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31.xml" ContentType="application/vnd.openxmlformats-officedocument.wordprocessingml.footer+xml"/>
  <Override PartName="/word/header34.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header57.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58.xml" ContentType="application/vnd.openxmlformats-officedocument.wordprocessingml.header+xml"/>
  <Override PartName="/word/header59.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footer62.xml" ContentType="application/vnd.openxmlformats-officedocument.wordprocessingml.footer+xml"/>
  <Override PartName="/word/footer63.xml" ContentType="application/vnd.openxmlformats-officedocument.wordprocessingml.footer+xml"/>
  <Override PartName="/word/header65.xml" ContentType="application/vnd.openxmlformats-officedocument.wordprocessingml.header+xml"/>
  <Override PartName="/word/header66.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67.xml" ContentType="application/vnd.openxmlformats-officedocument.wordprocessingml.header+xml"/>
  <Override PartName="/word/header68.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header69.xml" ContentType="application/vnd.openxmlformats-officedocument.wordprocessingml.header+xml"/>
  <Override PartName="/word/header70.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header71.xml" ContentType="application/vnd.openxmlformats-officedocument.wordprocessingml.header+xml"/>
  <Override PartName="/word/header72.xml" ContentType="application/vnd.openxmlformats-officedocument.wordprocessingml.header+xml"/>
  <Override PartName="/word/footer70.xml" ContentType="application/vnd.openxmlformats-officedocument.wordprocessingml.footer+xml"/>
  <Override PartName="/word/footer71.xml" ContentType="application/vnd.openxmlformats-officedocument.wordprocessingml.footer+xml"/>
  <Override PartName="/word/header73.xml" ContentType="application/vnd.openxmlformats-officedocument.wordprocessingml.header+xml"/>
  <Override PartName="/word/header74.xml" ContentType="application/vnd.openxmlformats-officedocument.wordprocessingml.header+xml"/>
  <Override PartName="/word/footer72.xml" ContentType="application/vnd.openxmlformats-officedocument.wordprocessingml.footer+xml"/>
  <Override PartName="/word/footer73.xml" ContentType="application/vnd.openxmlformats-officedocument.wordprocessingml.footer+xml"/>
  <Override PartName="/word/header75.xml" ContentType="application/vnd.openxmlformats-officedocument.wordprocessingml.header+xml"/>
  <Override PartName="/word/header76.xml" ContentType="application/vnd.openxmlformats-officedocument.wordprocessingml.header+xml"/>
  <Override PartName="/word/footer74.xml" ContentType="application/vnd.openxmlformats-officedocument.wordprocessingml.footer+xml"/>
  <Override PartName="/word/footer75.xml" ContentType="application/vnd.openxmlformats-officedocument.wordprocessingml.footer+xml"/>
  <Override PartName="/word/header77.xml" ContentType="application/vnd.openxmlformats-officedocument.wordprocessingml.header+xml"/>
  <Override PartName="/word/header78.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header79.xml" ContentType="application/vnd.openxmlformats-officedocument.wordprocessingml.header+xml"/>
  <Override PartName="/word/header80.xml" ContentType="application/vnd.openxmlformats-officedocument.wordprocessingml.header+xml"/>
  <Override PartName="/word/footer78.xml" ContentType="application/vnd.openxmlformats-officedocument.wordprocessingml.footer+xml"/>
  <Override PartName="/word/footer79.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header83.xml" ContentType="application/vnd.openxmlformats-officedocument.wordprocessingml.header+xml"/>
  <Override PartName="/word/header84.xml" ContentType="application/vnd.openxmlformats-officedocument.wordprocessingml.header+xml"/>
  <Override PartName="/word/footer82.xml" ContentType="application/vnd.openxmlformats-officedocument.wordprocessingml.footer+xml"/>
  <Override PartName="/word/footer83.xml" ContentType="application/vnd.openxmlformats-officedocument.wordprocessingml.footer+xml"/>
  <Override PartName="/word/header85.xml" ContentType="application/vnd.openxmlformats-officedocument.wordprocessingml.header+xml"/>
  <Override PartName="/word/header86.xml" ContentType="application/vnd.openxmlformats-officedocument.wordprocessingml.header+xml"/>
  <Override PartName="/word/footer84.xml" ContentType="application/vnd.openxmlformats-officedocument.wordprocessingml.footer+xml"/>
  <Override PartName="/word/footer85.xml" ContentType="application/vnd.openxmlformats-officedocument.wordprocessingml.footer+xml"/>
  <Override PartName="/word/header87.xml" ContentType="application/vnd.openxmlformats-officedocument.wordprocessingml.header+xml"/>
  <Override PartName="/word/header88.xml" ContentType="application/vnd.openxmlformats-officedocument.wordprocessingml.header+xml"/>
  <Override PartName="/word/footer86.xml" ContentType="application/vnd.openxmlformats-officedocument.wordprocessingml.footer+xml"/>
  <Override PartName="/word/footer87.xml" ContentType="application/vnd.openxmlformats-officedocument.wordprocessingml.footer+xml"/>
  <Override PartName="/word/header89.xml" ContentType="application/vnd.openxmlformats-officedocument.wordprocessingml.header+xml"/>
  <Override PartName="/word/header90.xml" ContentType="application/vnd.openxmlformats-officedocument.wordprocessingml.header+xml"/>
  <Override PartName="/word/footer88.xml" ContentType="application/vnd.openxmlformats-officedocument.wordprocessingml.footer+xml"/>
  <Override PartName="/word/footer89.xml" ContentType="application/vnd.openxmlformats-officedocument.wordprocessingml.footer+xml"/>
  <Override PartName="/word/header91.xml" ContentType="application/vnd.openxmlformats-officedocument.wordprocessingml.header+xml"/>
  <Override PartName="/word/header92.xml" ContentType="application/vnd.openxmlformats-officedocument.wordprocessingml.header+xml"/>
  <Override PartName="/word/footer90.xml" ContentType="application/vnd.openxmlformats-officedocument.wordprocessingml.footer+xml"/>
  <Override PartName="/word/header93.xml" ContentType="application/vnd.openxmlformats-officedocument.wordprocessingml.header+xml"/>
  <Override PartName="/word/footer9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1.5pt;margin-top:-.025pt;width:613.5pt;height:792.5pt;mso-position-horizontal-relative:page;mso-position-vertical-relative:page;z-index:-484240" coordorigin="-30,-1" coordsize="12270,15850">
            <v:shape style="position:absolute;left:0;top:0;width:12240;height:15840" type="#_x0000_t75" stroked="false">
              <v:imagedata r:id="rId5" o:title=""/>
            </v:shape>
            <v:rect style="position:absolute;left:4933;top:10946;width:171;height:1160" filled="false" stroked="true" strokeweight="3.0pt" strokecolor="#ffffff"/>
            <v:rect style="position:absolute;left:4852;top:10946;width:45;height:1160" filled="false" stroked="true" strokeweight="3pt" strokecolor="#ffffff"/>
            <v:rect style="position:absolute;left:4514;top:10946;width:317;height:1160" filled="false" stroked="true" strokeweight="3pt" strokecolor="#ffffff"/>
            <v:rect style="position:absolute;left:4432;top:10946;width:65;height:1160" filled="false" stroked="true" strokeweight="3pt" strokecolor="#ffffff"/>
            <v:rect style="position:absolute;left:4262;top:10946;width:140;height:1160" filled="false" stroked="true" strokeweight="3pt" strokecolor="#ffffff"/>
            <v:rect style="position:absolute;left:4092;top:10946;width:140;height:1160" filled="false" stroked="true" strokeweight="3pt" strokecolor="#ffffff"/>
            <v:rect style="position:absolute;left:3922;top:10946;width:140;height:1160" filled="false" stroked="true" strokeweight="3pt" strokecolor="#ffffff"/>
            <v:rect style="position:absolute;left:3834;top:10946;width:65;height:1160" filled="false" stroked="true" strokeweight="3.0pt" strokecolor="#ffffff"/>
            <v:rect style="position:absolute;left:3506;top:10946;width:304;height:1160" filled="false" stroked="true" strokeweight="3pt" strokecolor="#ffffff"/>
            <v:rect style="position:absolute;left:3405;top:10946;width:77;height:1160" filled="false" stroked="true" strokeweight="3pt" strokecolor="#ffffff"/>
            <v:rect style="position:absolute;left:3256;top:10946;width:117;height:1160" filled="false" stroked="true" strokeweight="3pt" strokecolor="#ffffff"/>
            <v:rect style="position:absolute;left:2997;top:10946;width:224;height:1160" filled="false" stroked="true" strokeweight="3pt" strokecolor="#ffffff"/>
            <v:line style="position:absolute" from="2961,10916" to="2961,12136" stroked="true" strokeweight="4.445pt" strokecolor="#ffffff"/>
            <v:rect style="position:absolute;left:2746;top:10946;width:171;height:1160" filled="false" stroked="true" strokeweight="3.0pt" strokecolor="#ffffff"/>
            <v:rect style="position:absolute;left:2665;top:10946;width:44;height:1160" filled="false" stroked="true" strokeweight="3pt" strokecolor="#ffffff"/>
            <v:rect style="position:absolute;left:2327;top:10946;width:317;height:1160" filled="false" stroked="true" strokeweight="3.0pt" strokecolor="#ffffff"/>
            <v:rect style="position:absolute;left:2245;top:10946;width:65;height:1160" filled="false" stroked="true" strokeweight="3pt" strokecolor="#ffffff"/>
            <v:rect style="position:absolute;left:2075;top:10946;width:140;height:1160" filled="false" stroked="true" strokeweight="3pt" strokecolor="#ffffff"/>
            <v:rect style="position:absolute;left:1905;top:10946;width:140;height:1160" filled="false" stroked="true" strokeweight="3pt" strokecolor="#ffffff"/>
            <v:rect style="position:absolute;left:1735;top:10946;width:140;height:1160" filled="false" stroked="true" strokeweight="3pt" strokecolor="#ffffff"/>
            <v:rect style="position:absolute;left:1646;top:10946;width:65;height:1160" filled="false" stroked="true" strokeweight="3.0pt" strokecolor="#ffffff"/>
            <v:rect style="position:absolute;left:1319;top:10946;width:304;height:1160" filled="false" stroked="true" strokeweight="3pt" strokecolor="#ffffff"/>
            <v:rect style="position:absolute;left:1218;top:10946;width:77;height:1160" filled="false" stroked="true" strokeweight="3.0pt" strokecolor="#ffffff"/>
            <v:rect style="position:absolute;left:1069;top:10946;width:117;height:1160" filled="false" stroked="true" strokeweight="3pt" strokecolor="#ffffff"/>
            <v:rect style="position:absolute;left:810;top:10946;width:224;height:1160" filled="false" stroked="true" strokeweight="3pt" strokecolor="#ffffff"/>
            <v:line style="position:absolute" from="774,10916" to="774,12136" stroked="true" strokeweight="4.445pt" strokecolor="#ffffff"/>
            <v:rect style="position:absolute;left:559;top:10946;width:171;height:1160" filled="false" stroked="true" strokeweight="3.0pt" strokecolor="#ffffff"/>
            <v:rect style="position:absolute;left:478;top:10946;width:44;height:1160" filled="false" stroked="true" strokeweight="3pt" strokecolor="#ffffff"/>
            <v:rect style="position:absolute;left:140;top:10946;width:317;height:1160" filled="false" stroked="true" strokeweight="3.0pt" strokecolor="#ffffff"/>
            <v:rect style="position:absolute;left:58;top:10946;width:65;height:1160" filled="false" stroked="true" strokeweight="3.0pt" strokecolor="#ffffff"/>
            <v:rect style="position:absolute;left:0;top:10946;width:28;height:1160" filled="true" fillcolor="#ffffff" stroked="false">
              <v:fill type="solid"/>
            </v:rect>
            <v:line style="position:absolute" from="14,12076" to="14,12136" stroked="true" strokeweight="1.4111pt" strokecolor="#ffffff"/>
            <v:shape style="position:absolute;left:0;top:10946;width:29;height:1160" coordorigin="0,10946" coordsize="29,1160" path="m0,10946l28,10946,28,12106e" filled="false" stroked="true" strokeweight="3.0pt" strokecolor="#ffffff">
              <v:path arrowok="t"/>
            </v:shape>
            <v:rect style="position:absolute;left:4933;top:10946;width:171;height:1160" filled="true" fillcolor="#68628c" stroked="false">
              <v:fill type="solid"/>
            </v:rect>
            <v:line style="position:absolute" from="4874,10946" to="4874,12106" stroked="true" strokeweight="2.225pt" strokecolor="#92278f"/>
            <v:rect style="position:absolute;left:4514;top:10946;width:317;height:1160" filled="true" fillcolor="#4e5558" stroked="false">
              <v:fill type="solid"/>
            </v:rect>
            <v:line style="position:absolute" from="4465,10946" to="4465,12106" stroked="true" strokeweight="3.241pt" strokecolor="#878780"/>
            <v:rect style="position:absolute;left:4262;top:10946;width:140;height:1160" filled="true" fillcolor="#d2d6c5" stroked="false">
              <v:fill type="solid"/>
            </v:rect>
            <v:rect style="position:absolute;left:4092;top:10946;width:140;height:1160" filled="true" fillcolor="#5b9ea5" stroked="false">
              <v:fill type="solid"/>
            </v:rect>
            <v:rect style="position:absolute;left:3922;top:10946;width:140;height:1160" filled="true" fillcolor="#5c687d" stroked="false">
              <v:fill type="solid"/>
            </v:rect>
            <v:line style="position:absolute" from="3866,10946" to="3866,12106" stroked="true" strokeweight="3.24pt" strokecolor="#5b9ea5"/>
            <v:rect style="position:absolute;left:3506;top:10946;width:304;height:1160" filled="true" fillcolor="#5f392e" stroked="false">
              <v:fill type="solid"/>
            </v:rect>
            <v:line style="position:absolute" from="3444,10946" to="3444,12106" stroked="true" strokeweight="3.871pt" strokecolor="#7d6c5a"/>
            <v:rect style="position:absolute;left:3256;top:10946;width:117;height:1160" filled="true" fillcolor="#9a4f44" stroked="false">
              <v:fill type="solid"/>
            </v:rect>
            <v:rect style="position:absolute;left:2997;top:10946;width:224;height:1160" filled="true" fillcolor="#cd9b5a" stroked="false">
              <v:fill type="solid"/>
            </v:rect>
            <v:line style="position:absolute" from="2961,10946" to="2961,12106" stroked="true" strokeweight="1.445pt" strokecolor="#5b9ea5"/>
            <v:rect style="position:absolute;left:2746;top:10946;width:171;height:1160" filled="true" fillcolor="#6a8764" stroked="false">
              <v:fill type="solid"/>
            </v:rect>
            <v:line style="position:absolute" from="2687,10946" to="2687,12106" stroked="true" strokeweight="2.224pt" strokecolor="#5f392e"/>
            <v:rect style="position:absolute;left:2327;top:10946;width:317;height:1160" filled="true" fillcolor="#cd9b5a" stroked="false">
              <v:fill type="solid"/>
            </v:rect>
            <v:line style="position:absolute" from="2278,10946" to="2278,12106" stroked="true" strokeweight="3.241pt" strokecolor="#d7df23"/>
            <v:rect style="position:absolute;left:2075;top:10946;width:140;height:1160" filled="true" fillcolor="#6d8565" stroked="false">
              <v:fill type="solid"/>
            </v:rect>
            <v:rect style="position:absolute;left:1905;top:10946;width:140;height:1160" filled="true" fillcolor="#cd9b5a" stroked="false">
              <v:fill type="solid"/>
            </v:rect>
            <v:rect style="position:absolute;left:1735;top:10946;width:140;height:1160" filled="true" fillcolor="#e8d9a9" stroked="false">
              <v:fill type="solid"/>
            </v:rect>
            <v:line style="position:absolute" from="1679,10946" to="1679,12106" stroked="true" strokeweight="3.24pt" strokecolor="#ed1c24"/>
            <v:rect style="position:absolute;left:1319;top:10946;width:304;height:1160" filled="true" fillcolor="#bab6b5" stroked="false">
              <v:fill type="solid"/>
            </v:rect>
            <v:line style="position:absolute" from="1256,10946" to="1256,12106" stroked="true" strokeweight="3.87pt" strokecolor="#39433d"/>
            <v:rect style="position:absolute;left:1069;top:10946;width:117;height:1160" filled="true" fillcolor="#9e8f7a" stroked="false">
              <v:fill type="solid"/>
            </v:rect>
            <v:rect style="position:absolute;left:810;top:10946;width:224;height:1160" filled="true" fillcolor="#929b7c" stroked="false">
              <v:fill type="solid"/>
            </v:rect>
            <v:line style="position:absolute" from="774,10946" to="774,12106" stroked="true" strokeweight="1.445pt" strokecolor="#5f6046"/>
            <v:rect style="position:absolute;left:559;top:10946;width:171;height:1160" filled="true" fillcolor="#bc7061" stroked="false">
              <v:fill type="solid"/>
            </v:rect>
            <v:line style="position:absolute" from="500,10946" to="500,12106" stroked="true" strokeweight="2.224pt" strokecolor="#9e1f63"/>
            <v:rect style="position:absolute;left:140;top:10946;width:317;height:1160" filled="true" fillcolor="#929b7c" stroked="false">
              <v:fill type="solid"/>
            </v:rect>
            <v:line style="position:absolute" from="90,10946" to="90,12106" stroked="true" strokeweight="3.24pt" strokecolor="#738f57"/>
            <v:rect style="position:absolute;left:0;top:10946;width:28;height:1160" filled="true" fillcolor="#bc7061" stroked="false">
              <v:fill type="solid"/>
            </v:rect>
            <v:rect style="position:absolute;left:11263;top:10946;width:977;height:1160" filled="true" fillcolor="#c2b59b" stroked="false">
              <v:fill type="solid"/>
            </v:rect>
            <v:rect style="position:absolute;left:5138;top:10946;width:5407;height:1160" filled="true" fillcolor="#00652e" stroked="false">
              <v:fill type="solid"/>
            </v:rect>
            <v:line style="position:absolute" from="5755,10628" to="5755,10793" stroked="true" strokeweight=".922pt" strokecolor="#5c687d"/>
            <v:shape style="position:absolute;left:5803;top:10670;width:90;height:123" coordorigin="5803,10670" coordsize="90,123" path="m5820,10670l5803,10675,5805,10681,5806,10685,5807,10691,5807,10793,5825,10793,5825,10703,5829,10699,5834,10695,5840,10691,5846,10689,5824,10689,5824,10683,5824,10679,5823,10676,5821,10672,5820,10671,5820,10670xm5889,10687l5862,10687,5867,10688,5870,10692,5871,10693,5872,10695,5873,10698,5873,10701,5874,10703,5874,10793,5892,10793,5892,10697,5891,10692,5889,10688,5889,10687xm5861,10670l5852,10672,5843,10675,5833,10681,5824,10689,5846,10689,5847,10688,5852,10687,5889,10687,5884,10677,5874,10671,5861,10670xe" filled="true" fillcolor="#5c687d" stroked="false">
              <v:path arrowok="t"/>
              <v:fill type="solid"/>
            </v:shape>
            <v:shape style="position:absolute;left:5924;top:10619;width:172;height:177" type="#_x0000_t75" stroked="false">
              <v:imagedata r:id="rId6" o:title=""/>
            </v:shape>
            <v:shape style="position:absolute;left:6130;top:10669;width:229;height:123" type="#_x0000_t75" stroked="false">
              <v:imagedata r:id="rId7" o:title=""/>
            </v:shape>
            <v:shape style="position:absolute;left:6395;top:10670;width:94;height:126" coordorigin="6395,10670" coordsize="94,126" path="m6429,10670l6418,10675,6408,10686,6402,10695,6398,10706,6395,10718,6395,10732,6398,10759,6408,10779,6424,10791,6446,10795,6457,10794,6467,10791,6476,10787,6485,10781,6484,10780,6444,10780,6438,10779,6433,10776,6428,10774,6424,10770,6421,10765,6417,10759,6415,10750,6415,10736,6488,10736,6488,10722,6415,10722,6418,10706,6423,10694,6431,10687,6442,10684,6476,10684,6474,10683,6466,10674,6456,10670,6429,10670xm6478,10768l6470,10776,6461,10780,6484,10780,6478,10768xm6476,10684l6442,10684,6452,10685,6459,10688,6463,10695,6466,10700,6468,10709,6468,10722,6488,10722,6488,10718,6487,10708,6485,10700,6483,10694,6479,10688,6476,10684xe" filled="true" fillcolor="#5c687d" stroked="false">
              <v:path arrowok="t"/>
              <v:fill type="solid"/>
            </v:shape>
            <v:shape style="position:absolute;left:6567;top:10668;width:211;height:128" type="#_x0000_t75" stroked="false">
              <v:imagedata r:id="rId8" o:title=""/>
            </v:shape>
            <v:shape style="position:absolute;left:6813;top:10617;width:100;height:179" coordorigin="6813,10617" coordsize="100,179" path="m6898,10780l6834,10780,6838,10784,6842,10788,6854,10794,6860,10795,6880,10795,6891,10789,6898,10780xm6831,10617l6813,10621,6814,10621,6815,10629,6816,10645,6816,10775,6816,10778,6815,10786,6814,10790,6813,10793,6831,10793,6833,10789,6834,10784,6834,10780,6898,10780,6898,10779,6857,10779,6852,10778,6847,10775,6841,10772,6837,10769,6834,10765,6834,10703,6837,10698,6842,10695,6847,10692,6852,10689,6858,10687,6901,10687,6900,10686,6834,10686,6834,10686,6834,10645,6833,10627,6832,10617,6831,10617xm6901,10687l6873,10687,6880,10691,6889,10704,6892,10715,6892,10740,6891,10748,6889,10754,6888,10760,6886,10765,6884,10768,6881,10772,6878,10774,6874,10776,6871,10778,6867,10779,6898,10779,6900,10778,6905,10768,6909,10757,6911,10745,6912,10731,6909,10705,6901,10687xm6856,10670l6845,10676,6834,10686,6900,10686,6900,10686,6886,10675,6867,10670,6856,10670xe" filled="true" fillcolor="#5c687d" stroked="false">
              <v:path arrowok="t"/>
              <v:fill type="solid"/>
            </v:shape>
            <v:shape style="position:absolute;left:6943;top:10669;width:167;height:126" type="#_x0000_t75" stroked="false">
              <v:imagedata r:id="rId9" o:title=""/>
            </v:shape>
            <v:shape style="position:absolute;left:7198;top:10618;width:150;height:179" type="#_x0000_t75" stroked="false">
              <v:imagedata r:id="rId10" o:title=""/>
            </v:shape>
            <v:shape style="position:absolute;left:7433;top:10670;width:98;height:173" coordorigin="7433,10670" coordsize="98,173" path="m7452,10670l7452,10670,7434,10673,7435,10681,7436,10694,7436,10842,7454,10839,7454,10782,7515,10782,7517,10780,7472,10780,7463,10775,7454,10765,7454,10704,7463,10693,7472,10688,7453,10688,7453,10676,7452,10670xm7515,10782l7454,10782,7463,10791,7473,10796,7486,10796,7497,10794,7506,10790,7515,10783,7515,10782xm7519,10687l7490,10687,7494,10688,7502,10693,7504,10696,7506,10701,7510,10708,7512,10720,7512,10748,7510,10758,7507,10766,7505,10770,7502,10773,7497,10776,7493,10779,7488,10780,7517,10780,7522,10774,7526,10766,7529,10756,7530,10745,7531,10733,7530,10718,7528,10705,7524,10694,7519,10687xm7474,10671l7463,10676,7453,10688,7472,10688,7473,10687,7519,10687,7518,10686,7510,10676,7500,10671,7474,10671xm7434,10673l7433,10673,7434,10673,7434,10673xe" filled="true" fillcolor="#c49a6c" stroked="false">
              <v:path arrowok="t"/>
              <v:fill type="solid"/>
            </v:shape>
            <v:shape style="position:absolute;left:7563;top:10617;width:302;height:178" type="#_x0000_t75" stroked="false">
              <v:imagedata r:id="rId11" o:title=""/>
            </v:shape>
            <v:shape style="position:absolute;left:7904;top:10670;width:95;height:128" coordorigin="7904,10670" coordsize="95,128" path="m7993,10778l7974,10778,7975,10785,7980,10792,7987,10798,7998,10785,7995,10782,7993,10779,7993,10778xm7922,10670l7904,10674,7904,10769,7905,10775,7905,10775,7907,10780,7912,10791,7922,10796,7937,10797,7949,10796,7958,10792,7967,10786,7972,10781,7938,10781,7933,10779,7929,10777,7926,10775,7925,10772,7922,10766,7922,10762,7922,10670xm7990,10671l7973,10674,7973,10759,7969,10766,7965,10771,7960,10775,7955,10779,7949,10781,7972,10781,7974,10778,7993,10778,7992,10775,7991,10771,7990,10766,7990,10671xe" filled="true" fillcolor="#c49a6c" stroked="false">
              <v:path arrowok="t"/>
              <v:fill type="solid"/>
            </v:shape>
            <v:shape style="position:absolute;left:8028;top:10615;width:370;height:181" type="#_x0000_t75" stroked="false">
              <v:imagedata r:id="rId12" o:title=""/>
            </v:shape>
            <v:shape style="position:absolute;left:8432;top:10670;width:90;height:123" coordorigin="8432,10670" coordsize="90,123" path="m8449,10670l8432,10675,8434,10681,8435,10685,8436,10691,8436,10793,8454,10793,8454,10703,8458,10699,8463,10695,8469,10691,8475,10689,8453,10689,8453,10683,8453,10679,8451,10676,8450,10672,8449,10671,8449,10670xm8518,10687l8491,10687,8496,10688,8499,10692,8500,10693,8501,10695,8502,10698,8502,10701,8503,10703,8503,10793,8521,10793,8521,10697,8520,10692,8518,10688,8518,10687xm8490,10670l8481,10672,8472,10675,8462,10681,8453,10689,8475,10689,8475,10688,8481,10687,8518,10687,8513,10677,8503,10671,8490,10670xe" filled="true" fillcolor="#c49a6c" stroked="false">
              <v:path arrowok="t"/>
              <v:fill type="solid"/>
            </v:shape>
            <v:shape style="position:absolute;left:8609;top:10621;width:258;height:174" type="#_x0000_t75" stroked="false">
              <v:imagedata r:id="rId13" o:title=""/>
            </v:shape>
            <v:shape style="position:absolute;left:8900;top:10615;width:592;height:183" type="#_x0000_t75" stroked="false">
              <v:imagedata r:id="rId14" o:title=""/>
            </v:shape>
            <v:shape style="position:absolute;left:9571;top:10617;width:225;height:178" coordorigin="9571,10617" coordsize="225,178" path="m9670,10793l9668,10786,9667,10780,9667,10779,9667,10775,9667,10686,9667,10686,9667,10620,9649,10617,9649,10679,9649,10686,9649,10685,9649,10699,9649,10763,9646,10766,9642,10771,9638,10773,9635,10775,9632,10777,9628,10778,9624,10778,9609,10779,9601,10774,9596,10764,9593,10758,9591,10747,9591,10725,9592,10718,9593,10713,9594,10708,9596,10703,9599,10699,9604,10690,9611,10686,9634,10686,9643,10690,9649,10699,9649,10685,9642,10676,9631,10671,9610,10671,9602,10673,9595,10678,9585,10688,9577,10701,9573,10716,9571,10734,9575,10760,9583,10778,9584,10779,9598,10790,9619,10794,9631,10794,9642,10790,9649,10780,9651,10788,9651,10792,9652,10793,9670,10793m9796,10722l9795,10718,9795,10708,9793,10700,9791,10694,9787,10688,9784,10684,9782,10683,9776,10677,9776,10722,9723,10722,9726,10706,9731,10694,9739,10687,9750,10684,9760,10685,9766,10688,9771,10695,9774,10700,9776,10709,9776,10722,9776,10677,9774,10674,9764,10670,9737,10670,9726,10675,9716,10686,9710,10695,9706,10706,9703,10718,9702,10732,9706,10759,9716,10779,9732,10791,9754,10795,9765,10794,9775,10791,9784,10787,9793,10781,9792,10780,9786,10768,9778,10776,9768,10780,9752,10780,9746,10779,9741,10776,9736,10774,9732,10770,9729,10765,9725,10759,9723,10750,9723,10736,9796,10736,9796,10722e" filled="true" fillcolor="#5c687d" stroked="false">
              <v:path arrowok="t"/>
              <v:fill type="solid"/>
            </v:shape>
            <v:shape style="position:absolute;left:9883;top:10618;width:150;height:179" type="#_x0000_t75" stroked="false">
              <v:imagedata r:id="rId10" o:title=""/>
            </v:shape>
            <v:shape style="position:absolute;left:5420;top:12290;width:215;height:126" coordorigin="5420,12290" coordsize="215,126" path="m5513,12342l5513,12338,5512,12329,5510,12321,5508,12314,5504,12308,5501,12305,5500,12303,5494,12297,5494,12342,5440,12342,5443,12326,5448,12314,5456,12307,5467,12305,5477,12305,5484,12309,5488,12316,5492,12321,5493,12330,5494,12342,5494,12297,5491,12295,5481,12290,5454,12290,5443,12296,5434,12307,5427,12316,5423,12326,5420,12338,5420,12352,5423,12379,5433,12399,5449,12411,5471,12416,5482,12415,5492,12412,5502,12407,5510,12401,5509,12400,5503,12389,5495,12396,5486,12400,5469,12400,5463,12399,5458,12397,5453,12394,5449,12390,5446,12385,5442,12379,5440,12370,5440,12356,5513,12356,5513,12342m5634,12317l5633,12313,5632,12308,5631,12307,5626,12297,5617,12291,5603,12291,5594,12292,5585,12295,5576,12301,5567,12309,5567,12304,5566,12299,5565,12296,5563,12293,5563,12291,5563,12291,5545,12296,5547,12302,5549,12306,5549,12312,5549,12413,5567,12413,5567,12324,5572,12319,5577,12315,5583,12312,5588,12309,5589,12309,5594,12307,5605,12307,5609,12309,5612,12312,5614,12314,5615,12316,5615,12318,5616,12321,5616,12324,5616,12413,5634,12413,5634,12317e" filled="true" fillcolor="#5c687d" stroked="false">
              <v:path arrowok="t"/>
              <v:fill type="solid"/>
            </v:shape>
            <v:shape style="position:absolute;left:5727;top:12242;width:758;height:176" type="#_x0000_t75" stroked="false">
              <v:imagedata r:id="rId15" o:title=""/>
            </v:shape>
            <v:shape style="position:absolute;left:6568;top:12237;width:280;height:178" type="#_x0000_t75" stroked="false">
              <v:imagedata r:id="rId16" o:title=""/>
            </v:shape>
            <v:shape style="position:absolute;left:6880;top:12290;width:298;height:128" type="#_x0000_t75" stroked="false">
              <v:imagedata r:id="rId17" o:title=""/>
            </v:shape>
            <v:shape style="position:absolute;left:7209;top:12290;width:149;height:123" type="#_x0000_t75" stroked="false">
              <v:imagedata r:id="rId18" o:title=""/>
            </v:shape>
            <v:shape style="position:absolute;left:7394;top:12290;width:94;height:126" coordorigin="7394,12290" coordsize="94,126" path="m7428,12290l7417,12296,7407,12307,7401,12316,7397,12326,7394,12338,7394,12352,7397,12379,7407,12399,7423,12411,7445,12416,7456,12415,7466,12412,7475,12407,7484,12401,7483,12400,7443,12400,7437,12399,7432,12397,7427,12394,7423,12390,7420,12385,7416,12379,7414,12370,7414,12356,7487,12356,7487,12342,7414,12342,7417,12326,7422,12314,7430,12307,7441,12305,7475,12305,7473,12303,7465,12295,7455,12290,7428,12290xm7477,12389l7469,12396,7460,12400,7483,12400,7477,12389xm7475,12305l7441,12305,7451,12305,7458,12309,7462,12316,7465,12321,7467,12330,7467,12342,7487,12342,7487,12338,7486,12329,7484,12321,7482,12314,7478,12308,7475,12305xe" filled="true" fillcolor="#5c687d" stroked="false">
              <v:path arrowok="t"/>
              <v:fill type="solid"/>
            </v:shape>
            <v:shape style="position:absolute;left:7519;top:12242;width:456;height:176" type="#_x0000_t75" stroked="false">
              <v:imagedata r:id="rId19" o:title=""/>
            </v:shape>
            <v:shape style="position:absolute;left:8009;top:12289;width:205;height:129" type="#_x0000_t75" stroked="false">
              <v:imagedata r:id="rId20" o:title=""/>
            </v:shape>
            <v:shape style="position:absolute;left:8294;top:12238;width:225;height:178" coordorigin="8294,12238" coordsize="225,178" path="m8393,12413l8390,12407,8390,12401,8389,12399,8389,12396,8389,12306,8389,12306,8389,12241,8371,12238,8371,12299,8371,12306,8371,12306,8371,12319,8371,12383,8369,12386,8364,12391,8360,12394,8357,12396,8354,12397,8350,12398,8346,12399,8331,12399,8323,12394,8318,12385,8315,12378,8313,12368,8314,12345,8314,12338,8315,12333,8316,12328,8318,12323,8321,12319,8326,12311,8333,12306,8356,12306,8365,12311,8371,12319,8371,12306,8364,12296,8353,12291,8332,12291,8325,12294,8318,12299,8307,12308,8300,12321,8295,12336,8294,12354,8297,12380,8306,12399,8306,12399,8320,12410,8341,12415,8354,12415,8364,12410,8371,12401,8373,12408,8374,12412,8374,12413,8393,12413m8518,12342l8518,12338,8517,12329,8515,12321,8513,12314,8509,12308,8506,12305,8505,12303,8499,12297,8499,12342,8446,12342,8448,12326,8453,12314,8461,12307,8472,12305,8482,12305,8489,12309,8493,12316,8497,12321,8498,12330,8499,12342,8499,12297,8497,12295,8486,12290,8459,12290,8448,12296,8439,12307,8432,12316,8428,12326,8425,12338,8425,12352,8428,12379,8438,12399,8454,12411,8476,12416,8487,12415,8497,12412,8507,12407,8515,12401,8515,12400,8508,12389,8500,12396,8491,12400,8474,12400,8468,12399,8463,12397,8458,12394,8454,12390,8451,12385,8447,12379,8445,12370,8446,12356,8518,12356,8518,12342e" filled="true" fillcolor="#5c687d" stroked="false">
              <v:path arrowok="t"/>
              <v:fill type="solid"/>
            </v:shape>
            <v:shape style="position:absolute;left:8600;top:12289;width:663;height:129" type="#_x0000_t75" stroked="false">
              <v:imagedata r:id="rId21" o:title=""/>
            </v:shape>
            <v:shape style="position:absolute;left:9346;top:12237;width:226;height:180" coordorigin="9346,12237" coordsize="226,180" path="m9442,12404l9438,12402,9437,12400,9436,12399,9433,12391,9433,12386,9433,12382,9433,12375,9433,12352,9434,12339,9434,12335,9434,12324,9434,12316,9431,12309,9430,12306,9426,12297,9415,12290,9399,12290,9387,12291,9374,12294,9362,12299,9351,12306,9360,12320,9364,12316,9369,12313,9376,12310,9383,12307,9390,12306,9404,12306,9409,12308,9412,12312,9414,12314,9415,12316,9416,12319,9416,12322,9416,12339,9416,12339,9416,12352,9415,12383,9409,12396,9399,12402,9387,12402,9373,12402,9367,12395,9366,12371,9369,12364,9376,12359,9382,12354,9392,12352,9413,12352,9416,12352,9416,12339,9408,12339,9381,12342,9362,12350,9351,12363,9346,12382,9346,12386,9347,12390,9349,12394,9350,12398,9352,12401,9355,12405,9360,12412,9370,12416,9396,12416,9407,12411,9415,12402,9417,12400,9420,12409,9425,12414,9433,12417,9442,12404m9572,12351l9569,12325,9561,12308,9561,12307,9560,12307,9552,12300,9552,12335,9552,12360,9551,12368,9550,12375,9548,12381,9546,12385,9544,12389,9542,12392,9539,12395,9535,12396,9531,12398,9527,12399,9517,12399,9512,12398,9507,12395,9502,12393,9497,12389,9494,12385,9494,12323,9498,12319,9502,12315,9507,12312,9512,12309,9518,12308,9533,12308,9540,12311,9550,12324,9552,12335,9552,12300,9547,12295,9527,12291,9516,12291,9505,12296,9494,12307,9494,12306,9495,12266,9493,12247,9492,12238,9492,12237,9473,12241,9475,12241,9476,12249,9477,12266,9476,12395,9476,12398,9475,12406,9474,12410,9473,12413,9491,12413,9493,12409,9494,12405,9494,12400,9498,12404,9503,12408,9514,12414,9520,12416,9540,12416,9551,12410,9558,12400,9559,12399,9560,12398,9565,12389,9569,12378,9571,12365,9572,12351e" filled="true" fillcolor="#5c687d" stroked="false">
              <v:path arrowok="t"/>
              <v:fill type="solid"/>
            </v:shape>
            <v:shape style="position:absolute;left:9603;top:12242;width:149;height:174" type="#_x0000_t75" stroked="false">
              <v:imagedata r:id="rId22" o:title=""/>
            </v:shape>
            <v:shape style="position:absolute;left:9785;top:12259;width:259;height:158" type="#_x0000_t75" stroked="false">
              <v:imagedata r:id="rId23" o:title=""/>
            </v:shape>
            <v:shape style="position:absolute;left:10127;top:12290;width:215;height:126" coordorigin="10127,12290" coordsize="215,126" path="m10220,12342l10220,12338,10219,12329,10217,12321,10215,12314,10211,12308,10208,12305,10206,12303,10201,12297,10201,12342,10147,12342,10150,12326,10155,12314,10163,12307,10174,12305,10184,12305,10191,12309,10195,12316,10199,12321,10200,12330,10201,12342,10201,12297,10198,12295,10188,12290,10161,12290,10150,12296,10141,12307,10134,12316,10130,12326,10127,12338,10127,12352,10130,12379,10140,12399,10156,12411,10178,12416,10189,12415,10199,12412,10208,12407,10217,12401,10216,12400,10210,12389,10202,12396,10193,12400,10176,12400,10170,12399,10165,12397,10160,12394,10156,12390,10153,12385,10149,12379,10147,12370,10147,12356,10220,12356,10220,12342m10341,12317l10340,12313,10339,12308,10338,12307,10333,12297,10324,12291,10310,12291,10301,12292,10292,12295,10283,12301,10274,12309,10274,12304,10273,12299,10272,12296,10270,12293,10270,12291,10270,12291,10252,12296,10254,12302,10256,12306,10256,12312,10256,12413,10274,12413,10274,12324,10279,12319,10284,12315,10290,12312,10295,12309,10296,12309,10301,12307,10312,12307,10316,12309,10319,12312,10321,12314,10322,12316,10322,12318,10323,12321,10323,12324,10323,12413,10341,12413,10341,12317e" filled="true" fillcolor="#5c687d" stroked="false">
              <v:path arrowok="t"/>
              <v:fill type="solid"/>
            </v:shape>
            <v:shape style="position:absolute;left:6720;top:12629;width:366;height:289" type="#_x0000_t75" stroked="false">
              <v:imagedata r:id="rId24" o:title=""/>
            </v:shape>
            <v:shape style="position:absolute;left:7135;top:12510;width:227;height:406" coordorigin="7135,12510" coordsize="227,406" path="m7241,12633l7227,12634,7214,12637,7202,12642,7190,12650,7165,12672,7148,12701,7138,12736,7135,12777,7142,12837,7162,12880,7196,12906,7243,12915,7264,12914,7282,12908,7299,12898,7313,12884,7356,12884,7355,12879,7244,12879,7228,12878,7213,12872,7201,12862,7191,12847,7186,12834,7183,12818,7181,12798,7180,12776,7180,12762,7181,12750,7182,12739,7184,12729,7187,12717,7191,12706,7197,12696,7207,12684,7219,12675,7232,12669,7247,12668,7354,12668,7354,12667,7313,12667,7299,12652,7282,12642,7263,12635,7241,12633xm7356,12884l7313,12884,7316,12901,7318,12911,7319,12912,7362,12912,7358,12898,7356,12884xm7354,12668l7247,12668,7268,12669,7286,12675,7301,12684,7312,12696,7312,12843,7306,12850,7296,12862,7288,12868,7280,12872,7272,12875,7265,12878,7255,12879,7355,12879,7354,12854,7354,12834,7354,12668xm7312,12510l7312,12650,7312,12663,7313,12667,7354,12667,7354,12517,7312,12510xe" filled="true" fillcolor="#ed1c24" stroked="false">
              <v:path arrowok="t"/>
              <v:fill type="solid"/>
            </v:shape>
            <v:shape style="position:absolute;left:7418;top:12631;width:220;height:292" type="#_x0000_t75" stroked="false">
              <v:imagedata r:id="rId25" o:title=""/>
            </v:shape>
            <v:shape style="position:absolute;left:7693;top:12512;width:78;height:406" coordorigin="7693,12512" coordsize="78,406" path="m7735,12512l7693,12520,7695,12523,7697,12534,7698,12552,7700,12576,7700,12876,7701,12884,7703,12890,7705,12897,7708,12902,7712,12905,7721,12913,7731,12917,7753,12917,7762,12915,7770,12911,7762,12884,7751,12884,7747,12882,7743,12874,7742,12867,7742,12576,7739,12548,7738,12528,7736,12516,7735,12512xm7762,12883l7761,12884,7759,12884,7762,12884,7762,12883xe" filled="true" fillcolor="#ed1c24" stroked="false">
              <v:path arrowok="t"/>
              <v:fill type="solid"/>
            </v:shape>
            <v:shape style="position:absolute;left:7787;top:12629;width:440;height:395" type="#_x0000_t75" stroked="false">
              <v:imagedata r:id="rId26" o:title=""/>
            </v:shape>
            <v:shape style="position:absolute;left:8270;top:12845;width:72;height:75" coordorigin="8270,12845" coordsize="72,75" path="m8305,12845l8270,12870,8270,12892,8273,12900,8280,12907,8287,12915,8296,12919,8306,12919,8316,12919,8324,12915,8331,12907,8338,12900,8341,12892,8341,12870,8338,12862,8331,12855,8324,12848,8315,12845,8305,12845xe" filled="true" fillcolor="#ed1c24" stroked="false">
              <v:path arrowok="t"/>
              <v:fill type="solid"/>
            </v:shape>
            <v:shape style="position:absolute;left:8391;top:12629;width:229;height:290" type="#_x0000_t75" stroked="false">
              <v:imagedata r:id="rId27" o:title=""/>
            </v:shape>
            <v:shape style="position:absolute;left:8680;top:12629;width:399;height:384" type="#_x0000_t75" stroked="false">
              <v:imagedata r:id="rId28" o:title=""/>
            </v:shape>
            <v:shape style="position:absolute;left:6686;top:13225;width:227;height:295" type="#_x0000_t75" stroked="false">
              <v:imagedata r:id="rId29" o:title=""/>
            </v:shape>
            <v:shape style="position:absolute;left:6982;top:13230;width:247;height:300" type="#_x0000_t75" stroked="false">
              <v:imagedata r:id="rId30" o:title=""/>
            </v:shape>
            <v:shape style="position:absolute;left:7287;top:13230;width:247;height:300" type="#_x0000_t75" stroked="false">
              <v:imagedata r:id="rId30" o:title=""/>
            </v:shape>
            <v:shape style="position:absolute;left:7604;top:13236;width:208;height:389" type="#_x0000_t75" stroked="false">
              <v:imagedata r:id="rId31" o:title=""/>
            </v:shape>
            <v:line style="position:absolute" from="7903,13368" to="8009,13368" stroked="true" strokeweight="2.168pt" strokecolor="#5c687d"/>
            <v:shape style="position:absolute;left:8078;top:13225;width:227;height:295" type="#_x0000_t75" stroked="false">
              <v:imagedata r:id="rId32" o:title=""/>
            </v:shape>
            <v:shape style="position:absolute;left:8374;top:13230;width:247;height:300" type="#_x0000_t75" stroked="false">
              <v:imagedata r:id="rId30" o:title=""/>
            </v:shape>
            <v:shape style="position:absolute;left:8680;top:13231;width:179;height:289" type="#_x0000_t75" stroked="false">
              <v:imagedata r:id="rId33" o:title=""/>
            </v:shape>
            <v:shape style="position:absolute;left:8913;top:13231;width:179;height:289" type="#_x0000_t75" stroked="false">
              <v:imagedata r:id="rId33" o:title=""/>
            </v:shape>
            <v:shape style="position:absolute;left:5956;top:11076;width:3986;height:816" coordorigin="5956,11076" coordsize="3986,816" path="m6470,11076l6379,11076,6379,11646,6379,11654,6378,11672,6377,11688,6376,11704,6372,11718,6367,11732,6359,11746,6350,11760,6327,11782,6297,11797,6259,11807,6213,11810,6180,11808,6151,11803,6127,11794,6108,11783,6091,11771,6078,11758,6068,11745,6061,11732,6058,11721,6055,11708,6053,11695,6051,11679,6049,11663,6048,11646,6048,11631,6047,11616,6047,11076,5956,11076,5956,11654,5957,11665,5957,11679,5959,11695,5961,11711,5963,11728,5967,11744,5972,11760,5979,11775,6015,11826,6065,11862,6129,11883,6208,11891,6272,11887,6327,11875,6374,11856,6411,11830,6427,11814,6430,11810,6441,11796,6451,11777,6459,11757,6464,11735,6467,11709,6470,11679,6470,11654,6470,11076m7220,11876l7138,11630,7112,11553,7011,11246,7011,11553,6762,11553,6888,11160,7011,11553,7011,11246,6982,11160,6955,11076,6830,11076,6562,11876,6659,11876,6736,11630,7035,11630,7111,11876,7220,11876m7729,11794l7387,11794,7387,11501,7661,11501,7661,11418,7387,11418,7387,11154,7715,11154,7728,11076,7293,11076,7293,11876,7729,11876,7729,11794m8615,11876l8555,11152,8548,11076,8412,11076,8266,11608,8260,11633,8254,11657,8250,11678,8240,11728,8238,11736,8238,11739,8238,11736,8236,11728,8231,11697,8227,11677,8222,11653,8215,11628,8208,11599,8087,11151,8066,11076,7930,11076,7860,11876,7952,11876,7995,11307,8003,11163,8004,11151,8006,11163,8014,11194,8026,11242,8042,11308,8196,11876,8275,11876,8314,11739,8442,11278,8454,11227,8463,11190,8469,11164,8472,11152,8473,11169,8473,11194,8475,11235,8477,11289,8523,11876,8615,11876m9249,11794l8907,11794,8907,11501,9182,11501,9182,11418,8907,11418,8907,11154,9236,11154,9248,11076,8814,11076,8814,11876,9249,11876,9249,11794m9942,11876l9729,11509,9689,11440,9727,11372,9890,11076,9778,11076,9625,11372,9465,11076,9352,11076,9564,11447,9327,11876,9440,11876,9628,11509,9826,11876,9942,11876e" filled="true" fillcolor="#ffffff" stroked="false">
              <v:path arrowok="t"/>
              <v:fill type="solid"/>
            </v:shape>
            <v:shape style="position:absolute;left:10645;top:10946;width:513;height:1160" type="#_x0000_t75" stroked="false">
              <v:imagedata r:id="rId34" o:title=""/>
            </v:shape>
            <v:shape style="position:absolute;left:6846;top:6016;width:2080;height:2080" coordorigin="6846,6016" coordsize="2080,2080" path="m7886,6016l7812,6019,7739,6027,7668,6039,7598,6057,7531,6079,7465,6105,7402,6136,7341,6170,7283,6209,7228,6251,7176,6297,7127,6346,7081,6398,7039,6453,7000,6511,6965,6572,6935,6635,6908,6701,6886,6768,6869,6838,6856,6909,6849,6982,6846,7056,6849,7130,6856,7203,6869,7275,6886,7344,6908,7412,6935,7477,6965,7540,7000,7601,7039,7659,7081,7714,7127,7767,7176,7816,7228,7861,7283,7904,7341,7942,7402,7977,7465,8007,7531,8034,7598,8056,7668,8073,7739,8086,7812,8094,7886,8096,7960,8094,8033,8086,8105,8073,8174,8056,8242,8034,8307,8007,8370,7977,8431,7942,8489,7904,8544,7861,8597,7816,8646,7767,8691,7714,8734,7659,8772,7601,8807,7540,8837,7477,8864,7412,8886,7344,8903,7275,8916,7203,8923,7130,8926,7056,8923,6982,8916,6909,8903,6838,8886,6768,8864,6701,8837,6635,8807,6572,8772,6511,8734,6453,8691,6398,8646,6346,8597,6297,8544,6251,8489,6209,8431,6170,8370,6136,8307,6105,8242,6079,8174,6057,8105,6039,8033,6027,7960,6019,7886,6016xe" filled="true" fillcolor="#ffffff" stroked="false">
              <v:path arrowok="t"/>
              <v:fill type="solid"/>
            </v:shape>
            <v:shape style="position:absolute;left:6846;top:6016;width:2080;height:2080" coordorigin="6846,6016" coordsize="2080,2080" path="m8926,7056l8923,7130,8916,7203,8903,7275,8886,7344,8864,7412,8837,7477,8807,7540,8772,7601,8734,7659,8691,7714,8646,7767,8597,7816,8544,7861,8489,7904,8431,7942,8370,7977,8307,8007,8242,8034,8174,8056,8105,8073,8033,8086,7960,8094,7886,8096,7812,8094,7739,8086,7668,8073,7598,8056,7531,8034,7465,8007,7402,7977,7341,7942,7283,7904,7228,7861,7176,7816,7127,7767,7081,7714,7039,7659,7000,7601,6965,7540,6935,7477,6908,7412,6886,7344,6869,7275,6856,7203,6849,7130,6846,7056,6849,6982,6856,6909,6869,6838,6886,6768,6908,6701,6935,6635,6965,6572,7000,6511,7039,6453,7081,6398,7127,6346,7176,6297,7228,6251,7283,6209,7341,6170,7402,6136,7465,6105,7531,6079,7598,6057,7668,6039,7739,6027,7812,6019,7886,6016,7960,6019,8033,6027,8105,6039,8174,6057,8242,6079,8307,6105,8370,6136,8431,6170,8489,6209,8544,6251,8597,6297,8646,6346,8691,6398,8734,6453,8772,6511,8807,6572,8837,6635,8864,6701,8886,6768,8903,6838,8916,6909,8923,6982,8926,7056xe" filled="false" stroked="true" strokeweight="2pt" strokecolor="#74c043">
              <v:path arrowok="t"/>
            </v:shape>
            <v:line style="position:absolute" from="7886,8099" to="7886,10423" stroked="true" strokeweight=".5pt" strokecolor="#74c043"/>
            <v:line style="position:absolute" from="7886,13698" to="7886,14453" stroked="true" strokeweight=".5pt" strokecolor="#f26522"/>
            <v:line style="position:absolute" from="7414,10420" to="8358,10420" stroked="true" strokeweight=".5pt" strokecolor="#74c043"/>
            <v:shape style="position:absolute;left:6575;top:13152;width:2628;height:547" coordorigin="6575,13152" coordsize="2628,547" path="m9197,13545l9203,13634,9191,13680,9149,13697,9065,13699,6575,13699,6575,13152,9197,13152,9197,13545xe" filled="false" stroked="true" strokeweight=".5pt" strokecolor="#f26522">
              <v:path arrowok="t"/>
            </v:shape>
            <v:line style="position:absolute" from="7886,15190" to="7886,15844" stroked="true" strokeweight=".5pt" strokecolor="#f26522"/>
            <v:line style="position:absolute" from="0,0" to="0,15840" stroked="true" strokeweight=".042pt" strokecolor="#ffffff"/>
            <w10:wrap type="none"/>
          </v:group>
        </w:pict>
      </w:r>
      <w:r>
        <w:rPr/>
        <w:pict>
          <v:shapetype id="_x0000_t202" o:spt="202" coordsize="21600,21600" path="m,l,21600r21600,l21600,xe">
            <v:stroke joinstyle="miter"/>
            <v:path gradientshapeok="t" o:connecttype="rect"/>
          </v:shapetype>
          <v:shape style="position:absolute;margin-left:550.318665pt;margin-top:66.359993pt;width:10.1pt;height:82.05pt;mso-position-horizontal-relative:page;mso-position-vertical-relative:page;z-index:1048" type="#_x0000_t202" filled="false" stroked="false">
            <v:textbox inset="0,0,0,0" style="layout-flow:vertical;mso-layout-flow-alt:bottom-to-top">
              <w:txbxContent>
                <w:p>
                  <w:pPr>
                    <w:spacing w:line="186" w:lineRule="exact" w:before="0"/>
                    <w:ind w:left="20" w:right="0" w:firstLine="0"/>
                    <w:jc w:val="left"/>
                    <w:rPr>
                      <w:rFonts w:ascii="Palatino Linotype" w:hAnsi="Palatino Linotype"/>
                      <w:sz w:val="16"/>
                    </w:rPr>
                  </w:pPr>
                  <w:r>
                    <w:rPr>
                      <w:rFonts w:ascii="Palatino Linotype" w:hAnsi="Palatino Linotype"/>
                      <w:color w:val="58595B"/>
                      <w:w w:val="79"/>
                      <w:sz w:val="16"/>
                    </w:rPr>
                    <w:t>ısæw:</w:t>
                  </w:r>
                  <w:r>
                    <w:rPr>
                      <w:rFonts w:ascii="Palatino Linotype" w:hAnsi="Palatino Linotype"/>
                      <w:color w:val="58595B"/>
                      <w:spacing w:val="-4"/>
                      <w:sz w:val="16"/>
                    </w:rPr>
                    <w:t> </w:t>
                  </w:r>
                  <w:r>
                    <w:rPr>
                      <w:rFonts w:ascii="Palatino Linotype" w:hAnsi="Palatino Linotype"/>
                      <w:color w:val="6D6E71"/>
                      <w:w w:val="97"/>
                      <w:sz w:val="16"/>
                    </w:rPr>
                    <w:t>g78-6o7-¢zz-¢9o-6</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9"/>
        </w:rPr>
      </w:pPr>
    </w:p>
    <w:p>
      <w:pPr>
        <w:spacing w:line="240" w:lineRule="exact" w:before="56"/>
        <w:ind w:left="2804" w:right="222" w:hanging="164"/>
        <w:jc w:val="left"/>
        <w:rPr>
          <w:rFonts w:ascii="Palatino Linotype" w:hAnsi="Palatino Linotype"/>
          <w:sz w:val="20"/>
        </w:rPr>
      </w:pPr>
      <w:r>
        <w:rPr>
          <w:rFonts w:ascii="Palatino Linotype" w:hAnsi="Palatino Linotype"/>
          <w:color w:val="5C687D"/>
          <w:w w:val="95"/>
          <w:sz w:val="20"/>
        </w:rPr>
        <w:t>EDwaeDo Gasca-Pıı›so </w:t>
      </w:r>
      <w:r>
        <w:rPr>
          <w:rFonts w:ascii="Palatino Linotype" w:hAnsi="Palatino Linotype"/>
          <w:color w:val="7B8AA4"/>
          <w:w w:val="95"/>
          <w:sz w:val="20"/>
        </w:rPr>
        <w:t>• </w:t>
      </w:r>
      <w:r>
        <w:rPr>
          <w:rFonts w:ascii="Palatino Linotype" w:hAnsi="Palatino Linotype"/>
          <w:color w:val="5C687D"/>
          <w:w w:val="95"/>
          <w:sz w:val="20"/>
        </w:rPr>
        <w:t>RavmwwDo Maewíw›2-Caeæa5aı </w:t>
      </w:r>
      <w:r>
        <w:rPr>
          <w:rFonts w:ascii="Palatino Linotype" w:hAnsi="Palatino Linotype"/>
          <w:color w:val="7B8AA4"/>
          <w:w w:val="95"/>
          <w:sz w:val="20"/>
        </w:rPr>
        <w:t>• </w:t>
      </w:r>
      <w:r>
        <w:rPr>
          <w:rFonts w:ascii="Palatino Linotype" w:hAnsi="Palatino Linotype"/>
          <w:color w:val="5C687D"/>
          <w:w w:val="95"/>
          <w:sz w:val="20"/>
        </w:rPr>
        <w:t>Iv›ww Tıwoco-Gaecía </w:t>
      </w:r>
      <w:r>
        <w:rPr>
          <w:rFonts w:ascii="Palatino Linotype" w:hAnsi="Palatino Linotype"/>
          <w:color w:val="5C687D"/>
          <w:sz w:val="20"/>
        </w:rPr>
        <w:t>Caeıos Aeeıasa-JoeDáw </w:t>
      </w:r>
      <w:r>
        <w:rPr>
          <w:rFonts w:ascii="Palatino Linotype" w:hAnsi="Palatino Linotype"/>
          <w:color w:val="7B8AA4"/>
          <w:sz w:val="20"/>
        </w:rPr>
        <w:t>• </w:t>
      </w:r>
      <w:r>
        <w:rPr>
          <w:rFonts w:ascii="Palatino Linotype" w:hAnsi="Palatino Linotype"/>
          <w:color w:val="5C687D"/>
          <w:sz w:val="20"/>
        </w:rPr>
        <w:t>S›esıo Gow2áı›2-Lóe›2 </w:t>
      </w:r>
      <w:r>
        <w:rPr>
          <w:rFonts w:ascii="Palatino Linotype" w:hAnsi="Palatino Linotype"/>
          <w:color w:val="7B8AA4"/>
          <w:sz w:val="20"/>
        </w:rPr>
        <w:t>• </w:t>
      </w:r>
      <w:r>
        <w:rPr>
          <w:rFonts w:ascii="Palatino Linotype" w:hAnsi="Palatino Linotype"/>
          <w:color w:val="5C687D"/>
          <w:sz w:val="20"/>
        </w:rPr>
        <w:t>EDwaeDo AswaDo-Lóe›2</w:t>
      </w:r>
    </w:p>
    <w:p>
      <w:pPr>
        <w:spacing w:after="0" w:line="240" w:lineRule="exact"/>
        <w:jc w:val="left"/>
        <w:rPr>
          <w:rFonts w:ascii="Palatino Linotype" w:hAnsi="Palatino Linotype"/>
          <w:sz w:val="20"/>
        </w:rPr>
        <w:sectPr>
          <w:type w:val="continuous"/>
          <w:pgSz w:w="12240" w:h="15840"/>
          <w:pgMar w:top="1500" w:bottom="280" w:left="1720" w:right="0"/>
        </w:sectPr>
      </w:pPr>
    </w:p>
    <w:p>
      <w:pPr>
        <w:pStyle w:val="BodyText"/>
        <w:rPr>
          <w:rFonts w:ascii="Palatino Linotype"/>
          <w:sz w:val="20"/>
        </w:rPr>
      </w:pPr>
      <w:r>
        <w:rPr/>
        <w:pict>
          <v:group style="position:absolute;margin-left:-.0005pt;margin-top:0pt;width:613.5pt;height:792pt;mso-position-horizontal-relative:page;mso-position-vertical-relative:page;z-index:-484192" coordorigin="0,0" coordsize="12270,15840">
            <v:shape style="position:absolute;left:0;top:0;width:12240;height:15840" type="#_x0000_t75" stroked="false">
              <v:imagedata r:id="rId35" o:title=""/>
            </v:shape>
            <v:shape style="position:absolute;left:12142;top:10946;width:99;height:1160" coordorigin="12142,10946" coordsize="99,1160" path="m12240,12106l12142,12106,12142,10946,12240,10946e" filled="false" stroked="true" strokeweight="3pt" strokecolor="#ffffff">
              <v:path arrowok="t"/>
            </v:shape>
            <v:rect style="position:absolute;left:12053;top:10946;width:65;height:1160" filled="false" stroked="true" strokeweight="3.0pt" strokecolor="#ffffff"/>
            <v:line style="position:absolute" from="12191,10946" to="12191,12106" stroked="true" strokeweight="4.916pt" strokecolor="#cd9b5a"/>
            <v:line style="position:absolute" from="12086,10946" to="12086,12106" stroked="true" strokeweight="3.24pt" strokecolor="#e8d9a9"/>
            <v:rect style="position:absolute;left:11846;top:10946;width:171;height:1160" filled="true" fillcolor="#68628c" stroked="false">
              <v:fill type="solid"/>
            </v:rect>
            <v:line style="position:absolute" from="11787,10946" to="11787,12106" stroked="true" strokeweight="2.225pt" strokecolor="#92278f"/>
            <v:rect style="position:absolute;left:11427;top:10946;width:317;height:1160" filled="true" fillcolor="#4e5558" stroked="false">
              <v:fill type="solid"/>
            </v:rect>
            <v:line style="position:absolute" from="11377,10946" to="11377,12106" stroked="true" strokeweight="3.241pt" strokecolor="#878780"/>
            <v:rect style="position:absolute;left:11175;top:10946;width:140;height:1160" filled="true" fillcolor="#d2d6c5" stroked="false">
              <v:fill type="solid"/>
            </v:rect>
            <v:rect style="position:absolute;left:11004;top:10946;width:140;height:1160" filled="true" fillcolor="#5b9ea5" stroked="false">
              <v:fill type="solid"/>
            </v:rect>
            <v:rect style="position:absolute;left:10834;top:10946;width:140;height:1160" filled="true" fillcolor="#5c687d" stroked="false">
              <v:fill type="solid"/>
            </v:rect>
            <v:line style="position:absolute" from="10778,10946" to="10778,12106" stroked="true" strokeweight="3.24pt" strokecolor="#5b9ea5"/>
            <v:rect style="position:absolute;left:10418;top:10946;width:304;height:1160" filled="true" fillcolor="#5f392e" stroked="false">
              <v:fill type="solid"/>
            </v:rect>
            <v:line style="position:absolute" from="10356,10946" to="10356,12106" stroked="true" strokeweight="3.871pt" strokecolor="#7d6c5a"/>
            <v:rect style="position:absolute;left:10168;top:10946;width:117;height:1160" filled="true" fillcolor="#9a4f44" stroked="false">
              <v:fill type="solid"/>
            </v:rect>
            <v:rect style="position:absolute;left:9910;top:10946;width:224;height:1160" filled="true" fillcolor="#cd9b5a" stroked="false">
              <v:fill type="solid"/>
            </v:rect>
            <v:line style="position:absolute" from="9874,10946" to="9874,12106" stroked="true" strokeweight="1.445pt" strokecolor="#5b9ea5"/>
            <v:rect style="position:absolute;left:9658;top:10946;width:171;height:1160" filled="true" fillcolor="#6a8764" stroked="false">
              <v:fill type="solid"/>
            </v:rect>
            <v:line style="position:absolute" from="9600,10946" to="9600,12106" stroked="true" strokeweight="2.224pt" strokecolor="#5f392e"/>
            <v:rect style="position:absolute;left:9240;top:10946;width:317;height:1160" filled="true" fillcolor="#cd9b5a" stroked="false">
              <v:fill type="solid"/>
            </v:rect>
            <v:line style="position:absolute" from="9190,10946" to="9190,12106" stroked="true" strokeweight="3.241pt" strokecolor="#d7df23"/>
            <v:rect style="position:absolute;left:8987;top:10946;width:140;height:1160" filled="true" fillcolor="#6d8565" stroked="false">
              <v:fill type="solid"/>
            </v:rect>
            <v:rect style="position:absolute;left:8817;top:10946;width:140;height:1160" filled="true" fillcolor="#cd9b5a" stroked="false">
              <v:fill type="solid"/>
            </v:rect>
            <v:rect style="position:absolute;left:8647;top:10946;width:140;height:1160" filled="true" fillcolor="#e8d9a9" stroked="false">
              <v:fill type="solid"/>
            </v:rect>
            <v:line style="position:absolute" from="8591,10946" to="8591,12106" stroked="true" strokeweight="3.24pt" strokecolor="#ed1c24"/>
            <v:rect style="position:absolute;left:8231;top:10946;width:304;height:1160" filled="true" fillcolor="#bab6b5" stroked="false">
              <v:fill type="solid"/>
            </v:rect>
            <v:line style="position:absolute" from="8169,10946" to="8169,12106" stroked="true" strokeweight="3.87pt" strokecolor="#39433d"/>
            <v:rect style="position:absolute;left:7981;top:10946;width:117;height:1160" filled="true" fillcolor="#9e8f7a" stroked="false">
              <v:fill type="solid"/>
            </v:rect>
            <v:rect style="position:absolute;left:7723;top:10946;width:224;height:1160" filled="true" fillcolor="#929b7c" stroked="false">
              <v:fill type="solid"/>
            </v:rect>
            <v:line style="position:absolute" from="7687,10946" to="7687,12106" stroked="true" strokeweight="1.445pt" strokecolor="#5f6046"/>
            <v:rect style="position:absolute;left:7471;top:10946;width:171;height:1160" filled="true" fillcolor="#bc7061" stroked="false">
              <v:fill type="solid"/>
            </v:rect>
            <v:line style="position:absolute" from="7413,10946" to="7413,12106" stroked="true" strokeweight="2.224pt" strokecolor="#9e1f63"/>
            <v:rect style="position:absolute;left:7052;top:10946;width:317;height:1160" filled="true" fillcolor="#929b7c" stroked="false">
              <v:fill type="solid"/>
            </v:rect>
            <v:line style="position:absolute" from="7003,10946" to="7003,12106" stroked="true" strokeweight="3.24pt" strokecolor="#738f57"/>
            <v:rect style="position:absolute;left:6164;top:10946;width:171;height:1160" filled="true" fillcolor="#68628c" stroked="false">
              <v:fill type="solid"/>
            </v:rect>
            <v:line style="position:absolute" from="6105,10946" to="6105,12106" stroked="true" strokeweight="2.225pt" strokecolor="#92278f"/>
            <v:rect style="position:absolute;left:5745;top:10946;width:317;height:1160" filled="true" fillcolor="#4e5558" stroked="false">
              <v:fill type="solid"/>
            </v:rect>
            <v:line style="position:absolute" from="5695,10946" to="5695,12106" stroked="true" strokeweight="3.241pt" strokecolor="#878780"/>
            <v:rect style="position:absolute;left:5493;top:10946;width:140;height:1160" filled="true" fillcolor="#d2d6c5" stroked="false">
              <v:fill type="solid"/>
            </v:rect>
            <v:rect style="position:absolute;left:5323;top:10946;width:140;height:1160" filled="true" fillcolor="#5b9ea5" stroked="false">
              <v:fill type="solid"/>
            </v:rect>
            <v:rect style="position:absolute;left:5152;top:10946;width:140;height:1160" filled="true" fillcolor="#5c687d" stroked="false">
              <v:fill type="solid"/>
            </v:rect>
            <v:line style="position:absolute" from="5097,10946" to="5097,12106" stroked="true" strokeweight="3.24pt" strokecolor="#5b9ea5"/>
            <v:rect style="position:absolute;left:4736;top:10946;width:304;height:1160" filled="true" fillcolor="#5f392e" stroked="false">
              <v:fill type="solid"/>
            </v:rect>
            <v:line style="position:absolute" from="4674,10946" to="4674,12106" stroked="true" strokeweight="3.871pt" strokecolor="#7d6c5a"/>
            <v:rect style="position:absolute;left:4487;top:10946;width:117;height:1160" filled="true" fillcolor="#9a4f44" stroked="false">
              <v:fill type="solid"/>
            </v:rect>
            <v:rect style="position:absolute;left:4228;top:10946;width:224;height:1160" filled="true" fillcolor="#cd9b5a" stroked="false">
              <v:fill type="solid"/>
            </v:rect>
            <v:line style="position:absolute" from="4192,10946" to="4192,12106" stroked="true" strokeweight="1.445pt" strokecolor="#5b9ea5"/>
            <v:rect style="position:absolute;left:3977;top:10946;width:171;height:1160" filled="true" fillcolor="#6a8764" stroked="false">
              <v:fill type="solid"/>
            </v:rect>
            <v:line style="position:absolute" from="3918,10946" to="3918,12106" stroked="true" strokeweight="2.224pt" strokecolor="#5f392e"/>
            <v:rect style="position:absolute;left:3558;top:10946;width:317;height:1160" filled="true" fillcolor="#cd9b5a" stroked="false">
              <v:fill type="solid"/>
            </v:rect>
            <v:line style="position:absolute" from="3508,10946" to="3508,12106" stroked="true" strokeweight="3.241pt" strokecolor="#d7df23"/>
            <v:rect style="position:absolute;left:3306;top:10946;width:140;height:1160" filled="true" fillcolor="#6d8565" stroked="false">
              <v:fill type="solid"/>
            </v:rect>
            <v:rect style="position:absolute;left:3135;top:10946;width:140;height:1160" filled="true" fillcolor="#cd9b5a" stroked="false">
              <v:fill type="solid"/>
            </v:rect>
            <v:rect style="position:absolute;left:2965;top:10946;width:140;height:1160" filled="true" fillcolor="#e8d9a9" stroked="false">
              <v:fill type="solid"/>
            </v:rect>
            <v:line style="position:absolute" from="2909,10946" to="2909,12106" stroked="true" strokeweight="3.24pt" strokecolor="#ed1c24"/>
            <v:rect style="position:absolute;left:2549;top:10946;width:304;height:1160" filled="true" fillcolor="#bab6b5" stroked="false">
              <v:fill type="solid"/>
            </v:rect>
            <v:line style="position:absolute" from="2487,10946" to="2487,12106" stroked="true" strokeweight="3.87pt" strokecolor="#39433d"/>
            <v:rect style="position:absolute;left:2299;top:10946;width:117;height:1160" filled="true" fillcolor="#9e8f7a" stroked="false">
              <v:fill type="solid"/>
            </v:rect>
            <v:rect style="position:absolute;left:2041;top:10946;width:224;height:1160" filled="true" fillcolor="#929b7c" stroked="false">
              <v:fill type="solid"/>
            </v:rect>
            <v:line style="position:absolute" from="2005,10946" to="2005,12106" stroked="true" strokeweight="1.445pt" strokecolor="#5f6046"/>
            <v:rect style="position:absolute;left:1789;top:10946;width:171;height:1160" filled="true" fillcolor="#bc7061" stroked="false">
              <v:fill type="solid"/>
            </v:rect>
            <v:line style="position:absolute" from="1731,10946" to="1731,12106" stroked="true" strokeweight="2.224pt" strokecolor="#9e1f63"/>
            <v:rect style="position:absolute;left:1371;top:10946;width:317;height:1160" filled="true" fillcolor="#929b7c" stroked="false">
              <v:fill type="solid"/>
            </v:rect>
            <v:line style="position:absolute" from="1321,10946" to="1321,12106" stroked="true" strokeweight="3.24pt" strokecolor="#738f57"/>
            <v:rect style="position:absolute;left:482;top:10946;width:171;height:1160" filled="true" fillcolor="#68628c" stroked="false">
              <v:fill type="solid"/>
            </v:rect>
            <v:line style="position:absolute" from="423,10946" to="423,12106" stroked="true" strokeweight="2.225pt" strokecolor="#92278f"/>
            <v:rect style="position:absolute;left:63;top:10946;width:317;height:1160" filled="true" fillcolor="#4e5558" stroked="false">
              <v:fill type="solid"/>
            </v:rect>
            <v:line style="position:absolute" from="23,10946" to="23,12106" stroked="true" strokeweight="2.299pt" strokecolor="#878780"/>
            <v:shape style="position:absolute;left:5276;top:9371;width:1717;height:658" type="#_x0000_t75" stroked="false">
              <v:imagedata r:id="rId36" o:title=""/>
            </v:shape>
            <v:line style="position:absolute" from="3889,3631" to="8381,3631" stroked="true" strokeweight=".334pt" strokecolor="#74c043"/>
            <v:line style="position:absolute" from="3889,3664" to="8381,3664" stroked="true" strokeweight=".334pt" strokecolor="#74c043"/>
            <v:line style="position:absolute" from="3889,9194" to="8381,9194" stroked="true" strokeweight=".334pt" strokecolor="#74c043"/>
            <v:line style="position:absolute" from="3889,9227" to="8381,9227" stroked="true" strokeweight=".334pt" strokecolor="#74c043"/>
            <v:shape style="position:absolute;left:5859;top:13152;width:552;height:108" coordorigin="5859,13152" coordsize="552,108" path="m6135,13152l6061,13159,5992,13178,5928,13208,5871,13249,5859,13260,6411,13260,6342,13208,6278,13178,6209,13159,6135,13152xe" filled="true" fillcolor="#ffffff" stroked="false">
              <v:path arrowok="t"/>
              <v:fill type="solid"/>
            </v:shape>
            <v:line style="position:absolute" from="6411,13260" to="5859,13260" stroked="true" strokeweight="2.25pt" strokecolor="#ffffff"/>
            <v:rect style="position:absolute;left:5805;top:13273;width:660;height:49" filled="true" fillcolor="#ffffff" stroked="false">
              <v:fill type="solid"/>
            </v:rect>
            <v:rect style="position:absolute;left:5805;top:13299;width:661;height:45" filled="true" fillcolor="#ffffff" stroked="false">
              <v:fill type="solid"/>
            </v:rect>
            <v:line style="position:absolute" from="5847,13273" to="6423,13273" stroked="true" strokeweight="2.25pt" strokecolor="#ffffff"/>
            <v:shape style="position:absolute;left:5742;top:13344;width:786;height:106" coordorigin="5742,13344" coordsize="786,106" path="m6481,13344l5789,13344,5781,13355,5750,13419,5742,13449,6528,13449,6520,13419,6489,13355,6481,13344xe" filled="true" fillcolor="#ffffff" stroked="false">
              <v:path arrowok="t"/>
              <v:fill type="solid"/>
            </v:shape>
            <v:line style="position:absolute" from="6528,13449" to="5742,13449" stroked="true" strokeweight="2.25pt" strokecolor="#ffffff"/>
            <v:rect style="position:absolute;left:5789;top:13321;width:692;height:45" filled="true" fillcolor="#ffffff" stroked="false">
              <v:fill type="solid"/>
            </v:rect>
            <v:shape style="position:absolute;left:5725;top:13471;width:821;height:106" coordorigin="5725,13471" coordsize="821,106" path="m6534,13471l5736,13471,5731,13489,5725,13562,5726,13577,6544,13577,6545,13562,6539,13489,6534,13471xe" filled="true" fillcolor="#ffffff" stroked="false">
              <v:path arrowok="t"/>
              <v:fill type="solid"/>
            </v:shape>
            <v:shape style="position:absolute;left:-843;top:15735;width:819;height:106" coordorigin="-843,15735" coordsize="819,106" path="m6544,13577l5726,13577m5736,13471l6534,13471e" filled="false" stroked="true" strokeweight="2.25pt" strokecolor="#ffffff">
              <v:path arrowok="t"/>
            </v:shape>
            <v:shape style="position:absolute;left:5728;top:13599;width:815;height:106" coordorigin="5728,13599" coordsize="815,106" path="m6542,13599l5728,13599,5731,13636,5750,13704,6520,13704,6539,13636,6542,13599xe" filled="true" fillcolor="#ffffff" stroked="false">
              <v:path arrowok="t"/>
              <v:fill type="solid"/>
            </v:shape>
            <v:rect style="position:absolute;left:5750;top:13682;width:770;height:45" filled="true" fillcolor="#ffffff" stroked="false">
              <v:fill type="solid"/>
            </v:rect>
            <v:line style="position:absolute" from="5728,13599" to="6542,13599" stroked="true" strokeweight="2.25pt" strokecolor="#ffffff"/>
            <v:rect style="position:absolute;left:5758;top:13722;width:754;height:49" filled="true" fillcolor="#ffffff" stroked="false">
              <v:fill type="solid"/>
            </v:rect>
            <v:line style="position:absolute" from="6489,13770" to="5781,13770" stroked="true" strokeweight="2.25pt" strokecolor="#ffffff"/>
            <v:rect style="position:absolute;left:5758;top:13699;width:754;height:45" filled="true" fillcolor="#ffffff" stroked="false">
              <v:fill type="solid"/>
            </v:rect>
            <v:shape style="position:absolute;left:5794;top:13788;width:683;height:185" coordorigin="5794,13788" coordsize="683,185" path="m6476,13788l5794,13788,5821,13827,5871,13876,5928,13917,5992,13947,6061,13966,6135,13973,6209,13966,6278,13947,6342,13917,6399,13876,6449,13827,6476,13788xe" filled="true" fillcolor="#ffffff" stroked="false">
              <v:path arrowok="t"/>
              <v:fill type="solid"/>
            </v:shape>
            <v:line style="position:absolute" from="5794,13788" to="6476,13788" stroked="true" strokeweight="2.25pt" strokecolor="#ffffff"/>
            <v:shape style="position:absolute;left:5859;top:13152;width:552;height:108" coordorigin="5859,13152" coordsize="552,108" path="m6135,13152l6061,13159,5992,13178,5928,13208,5871,13249,5859,13260,6411,13260,6342,13208,6278,13178,6209,13159,6135,13152xe" filled="true" fillcolor="#cd9b5a" stroked="false">
              <v:path arrowok="t"/>
              <v:fill type="solid"/>
            </v:shape>
            <v:rect style="position:absolute;left:5805;top:13273;width:660;height:49" filled="true" fillcolor="#d7df23" stroked="false">
              <v:fill type="solid"/>
            </v:rect>
            <v:shape style="position:absolute;left:5742;top:13344;width:786;height:106" coordorigin="5742,13344" coordsize="786,106" path="m6481,13344l5789,13344,5781,13355,5750,13419,5742,13449,6528,13449,6520,13419,6489,13355,6481,13344xe" filled="true" fillcolor="#6d8565" stroked="false">
              <v:path arrowok="t"/>
              <v:fill type="solid"/>
            </v:shape>
            <v:shape style="position:absolute;left:5725;top:13471;width:821;height:106" coordorigin="5725,13471" coordsize="821,106" path="m6534,13471l5736,13471,5731,13489,5725,13562,5726,13577,6544,13577,6545,13562,6539,13489,6534,13471xe" filled="true" fillcolor="#cd9b5a" stroked="false">
              <v:path arrowok="t"/>
              <v:fill type="solid"/>
            </v:shape>
            <v:shape style="position:absolute;left:5728;top:13599;width:815;height:106" coordorigin="5728,13599" coordsize="815,106" path="m6542,13599l5728,13599,5731,13636,5750,13704,6520,13704,6539,13636,6542,13599xe" filled="true" fillcolor="#e8d9a9" stroked="false">
              <v:path arrowok="t"/>
              <v:fill type="solid"/>
            </v:shape>
            <v:rect style="position:absolute;left:5758;top:13722;width:754;height:49" filled="true" fillcolor="#ed1c24" stroked="false">
              <v:fill type="solid"/>
            </v:rect>
            <v:shape style="position:absolute;left:5794;top:13788;width:683;height:185" coordorigin="5794,13788" coordsize="683,185" path="m6476,13788l5794,13788,5821,13827,5871,13876,5928,13917,5992,13947,6061,13966,6135,13973,6209,13966,6278,13947,6342,13917,6399,13876,6449,13827,6476,13788xe" filled="true" fillcolor="#bab6b5" stroked="false">
              <v:path arrowok="t"/>
              <v:fill type="solid"/>
            </v:shape>
            <v:shape style="position:absolute;left:4652;top:990;width:2966;height:1585" coordorigin="4652,990" coordsize="2966,1585" path="m7618,990l7589,990,7589,1006,4681,1006,4681,990,4652,990,4652,2574,4681,2574,4681,2559,7589,2559,7589,2574,7618,2574,7618,990e" filled="true" fillcolor="#ffffff" stroked="false">
              <v:path arrowok="t"/>
              <v:fill type="solid"/>
            </v:shape>
            <v:shape style="position:absolute;left:4681;top:1006;width:2908;height:1554" coordorigin="4681,1006" coordsize="2908,1554" path="m4681,1022l4681,2542,4681,2559,4698,2559,7572,2559,7589,2559,7589,2542,7589,1022,7589,1006,7572,1006,4698,1006,4681,1006,4681,1022xe" filled="false" stroked="true" strokeweight=".334pt" strokecolor="#74c043">
              <v:path arrowok="t"/>
            </v:shape>
            <v:rect style="position:absolute;left:4715;top:1039;width:2841;height:1487" filled="true" fillcolor="#ffffff" stroked="false">
              <v:fill type="solid"/>
            </v:rect>
            <v:rect style="position:absolute;left:4715;top:1039;width:2841;height:1487" filled="false" stroked="true" strokeweight=".334pt" strokecolor="#74c043"/>
            <v:shape style="position:absolute;left:5044;top:1092;width:2168;height:1380" type="#_x0000_t75" stroked="false">
              <v:imagedata r:id="rId37" o:title=""/>
            </v:shape>
            <w10:wrap type="none"/>
          </v:group>
        </w:pic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2"/>
        <w:rPr>
          <w:rFonts w:ascii="Palatino Linotype"/>
          <w:sz w:val="25"/>
        </w:rPr>
      </w:pPr>
    </w:p>
    <w:p>
      <w:pPr>
        <w:spacing w:line="240" w:lineRule="exact" w:before="56"/>
        <w:ind w:left="3280" w:right="2127" w:firstLine="0"/>
        <w:jc w:val="both"/>
        <w:rPr>
          <w:rFonts w:ascii="Palatino Linotype" w:hAnsi="Palatino Linotype"/>
          <w:sz w:val="20"/>
        </w:rPr>
      </w:pPr>
      <w:r>
        <w:rPr>
          <w:rFonts w:ascii="Palatino Linotype" w:hAnsi="Palatino Linotype"/>
          <w:color w:val="58595B"/>
          <w:w w:val="90"/>
          <w:sz w:val="20"/>
        </w:rPr>
        <w:t>El </w:t>
      </w:r>
      <w:r>
        <w:rPr>
          <w:rFonts w:ascii="Palatino Linotype" w:hAnsi="Palatino Linotype"/>
          <w:color w:val="58595B"/>
          <w:spacing w:val="-4"/>
          <w:w w:val="90"/>
          <w:sz w:val="20"/>
        </w:rPr>
        <w:t>Laboratorio </w:t>
      </w:r>
      <w:r>
        <w:rPr>
          <w:rFonts w:ascii="Palatino Linotype" w:hAnsi="Palatino Linotype"/>
          <w:color w:val="58595B"/>
          <w:w w:val="90"/>
          <w:sz w:val="20"/>
        </w:rPr>
        <w:t>de </w:t>
      </w:r>
      <w:r>
        <w:rPr>
          <w:rFonts w:ascii="Palatino Linotype" w:hAnsi="Palatino Linotype"/>
          <w:color w:val="58595B"/>
          <w:spacing w:val="-4"/>
          <w:w w:val="90"/>
          <w:sz w:val="20"/>
        </w:rPr>
        <w:t>Cienciometría redalyc-fractal (LabCrf ®) </w:t>
      </w:r>
      <w:r>
        <w:rPr>
          <w:rFonts w:ascii="Palatino Linotype" w:hAnsi="Palatino Linotype"/>
          <w:color w:val="58595B"/>
          <w:w w:val="95"/>
          <w:sz w:val="20"/>
        </w:rPr>
        <w:t>es</w:t>
      </w:r>
      <w:r>
        <w:rPr>
          <w:rFonts w:ascii="Palatino Linotype" w:hAnsi="Palatino Linotype"/>
          <w:color w:val="58595B"/>
          <w:spacing w:val="-25"/>
          <w:w w:val="95"/>
          <w:sz w:val="20"/>
        </w:rPr>
        <w:t> </w:t>
      </w:r>
      <w:r>
        <w:rPr>
          <w:rFonts w:ascii="Palatino Linotype" w:hAnsi="Palatino Linotype"/>
          <w:color w:val="58595B"/>
          <w:w w:val="95"/>
          <w:sz w:val="20"/>
        </w:rPr>
        <w:t>un</w:t>
      </w:r>
      <w:r>
        <w:rPr>
          <w:rFonts w:ascii="Palatino Linotype" w:hAnsi="Palatino Linotype"/>
          <w:color w:val="58595B"/>
          <w:spacing w:val="-25"/>
          <w:w w:val="95"/>
          <w:sz w:val="20"/>
        </w:rPr>
        <w:t> </w:t>
      </w:r>
      <w:r>
        <w:rPr>
          <w:rFonts w:ascii="Palatino Linotype" w:hAnsi="Palatino Linotype"/>
          <w:color w:val="58595B"/>
          <w:spacing w:val="-4"/>
          <w:w w:val="95"/>
          <w:sz w:val="20"/>
        </w:rPr>
        <w:t>grupo</w:t>
      </w:r>
      <w:r>
        <w:rPr>
          <w:rFonts w:ascii="Palatino Linotype" w:hAnsi="Palatino Linotype"/>
          <w:color w:val="58595B"/>
          <w:spacing w:val="-25"/>
          <w:w w:val="95"/>
          <w:sz w:val="20"/>
        </w:rPr>
        <w:t> </w:t>
      </w:r>
      <w:r>
        <w:rPr>
          <w:rFonts w:ascii="Palatino Linotype" w:hAnsi="Palatino Linotype"/>
          <w:color w:val="58595B"/>
          <w:w w:val="95"/>
          <w:sz w:val="20"/>
        </w:rPr>
        <w:t>de</w:t>
      </w:r>
      <w:r>
        <w:rPr>
          <w:rFonts w:ascii="Palatino Linotype" w:hAnsi="Palatino Linotype"/>
          <w:color w:val="58595B"/>
          <w:spacing w:val="-25"/>
          <w:w w:val="95"/>
          <w:sz w:val="20"/>
        </w:rPr>
        <w:t> </w:t>
      </w:r>
      <w:r>
        <w:rPr>
          <w:rFonts w:ascii="Palatino Linotype" w:hAnsi="Palatino Linotype"/>
          <w:color w:val="58595B"/>
          <w:spacing w:val="-4"/>
          <w:w w:val="95"/>
          <w:sz w:val="20"/>
        </w:rPr>
        <w:t>investigación</w:t>
      </w:r>
      <w:r>
        <w:rPr>
          <w:rFonts w:ascii="Palatino Linotype" w:hAnsi="Palatino Linotype"/>
          <w:color w:val="58595B"/>
          <w:spacing w:val="-25"/>
          <w:w w:val="95"/>
          <w:sz w:val="20"/>
        </w:rPr>
        <w:t> </w:t>
      </w:r>
      <w:r>
        <w:rPr>
          <w:rFonts w:ascii="Palatino Linotype" w:hAnsi="Palatino Linotype"/>
          <w:color w:val="58595B"/>
          <w:spacing w:val="-4"/>
          <w:w w:val="95"/>
          <w:sz w:val="20"/>
        </w:rPr>
        <w:t>encargado</w:t>
      </w:r>
      <w:r>
        <w:rPr>
          <w:rFonts w:ascii="Palatino Linotype" w:hAnsi="Palatino Linotype"/>
          <w:color w:val="58595B"/>
          <w:spacing w:val="-25"/>
          <w:w w:val="95"/>
          <w:sz w:val="20"/>
        </w:rPr>
        <w:t> </w:t>
      </w:r>
      <w:r>
        <w:rPr>
          <w:rFonts w:ascii="Palatino Linotype" w:hAnsi="Palatino Linotype"/>
          <w:color w:val="58595B"/>
          <w:w w:val="95"/>
          <w:sz w:val="20"/>
        </w:rPr>
        <w:t>de</w:t>
      </w:r>
      <w:r>
        <w:rPr>
          <w:rFonts w:ascii="Palatino Linotype" w:hAnsi="Palatino Linotype"/>
          <w:color w:val="58595B"/>
          <w:spacing w:val="-25"/>
          <w:w w:val="95"/>
          <w:sz w:val="20"/>
        </w:rPr>
        <w:t> </w:t>
      </w:r>
      <w:r>
        <w:rPr>
          <w:rFonts w:ascii="Palatino Linotype" w:hAnsi="Palatino Linotype"/>
          <w:color w:val="58595B"/>
          <w:spacing w:val="-4"/>
          <w:w w:val="95"/>
          <w:sz w:val="20"/>
        </w:rPr>
        <w:t>analizar</w:t>
      </w:r>
      <w:r>
        <w:rPr>
          <w:rFonts w:ascii="Palatino Linotype" w:hAnsi="Palatino Linotype"/>
          <w:color w:val="58595B"/>
          <w:spacing w:val="-25"/>
          <w:w w:val="95"/>
          <w:sz w:val="20"/>
        </w:rPr>
        <w:t> </w:t>
      </w:r>
      <w:r>
        <w:rPr>
          <w:rFonts w:ascii="Palatino Linotype" w:hAnsi="Palatino Linotype"/>
          <w:color w:val="58595B"/>
          <w:spacing w:val="-3"/>
          <w:w w:val="95"/>
          <w:sz w:val="20"/>
        </w:rPr>
        <w:t>las</w:t>
      </w:r>
      <w:r>
        <w:rPr>
          <w:rFonts w:ascii="Palatino Linotype" w:hAnsi="Palatino Linotype"/>
          <w:color w:val="58595B"/>
          <w:spacing w:val="-25"/>
          <w:w w:val="95"/>
          <w:sz w:val="20"/>
        </w:rPr>
        <w:t> </w:t>
      </w:r>
      <w:r>
        <w:rPr>
          <w:rFonts w:ascii="Palatino Linotype" w:hAnsi="Palatino Linotype"/>
          <w:color w:val="58595B"/>
          <w:spacing w:val="-3"/>
          <w:w w:val="95"/>
          <w:sz w:val="20"/>
        </w:rPr>
        <w:t>ca-</w:t>
      </w:r>
      <w:r>
        <w:rPr>
          <w:rFonts w:ascii="Palatino Linotype" w:hAnsi="Palatino Linotype"/>
          <w:color w:val="58595B"/>
          <w:w w:val="106"/>
          <w:sz w:val="20"/>
        </w:rPr>
        <w:t> </w:t>
      </w:r>
      <w:r>
        <w:rPr>
          <w:rFonts w:ascii="Palatino Linotype" w:hAnsi="Palatino Linotype"/>
          <w:color w:val="58595B"/>
          <w:spacing w:val="-4"/>
          <w:w w:val="95"/>
          <w:sz w:val="20"/>
        </w:rPr>
        <w:t>racterísticas</w:t>
      </w:r>
      <w:r>
        <w:rPr>
          <w:rFonts w:ascii="Palatino Linotype" w:hAnsi="Palatino Linotype"/>
          <w:color w:val="58595B"/>
          <w:spacing w:val="-17"/>
          <w:w w:val="95"/>
          <w:sz w:val="20"/>
        </w:rPr>
        <w:t> </w:t>
      </w:r>
      <w:r>
        <w:rPr>
          <w:rFonts w:ascii="Palatino Linotype" w:hAnsi="Palatino Linotype"/>
          <w:color w:val="58595B"/>
          <w:w w:val="95"/>
          <w:sz w:val="20"/>
        </w:rPr>
        <w:t>y</w:t>
      </w:r>
      <w:r>
        <w:rPr>
          <w:rFonts w:ascii="Palatino Linotype" w:hAnsi="Palatino Linotype"/>
          <w:color w:val="58595B"/>
          <w:spacing w:val="-17"/>
          <w:w w:val="95"/>
          <w:sz w:val="20"/>
        </w:rPr>
        <w:t> </w:t>
      </w:r>
      <w:r>
        <w:rPr>
          <w:rFonts w:ascii="Palatino Linotype" w:hAnsi="Palatino Linotype"/>
          <w:color w:val="58595B"/>
          <w:spacing w:val="-4"/>
          <w:w w:val="95"/>
          <w:sz w:val="20"/>
        </w:rPr>
        <w:t>patrones</w:t>
      </w:r>
      <w:r>
        <w:rPr>
          <w:rFonts w:ascii="Palatino Linotype" w:hAnsi="Palatino Linotype"/>
          <w:color w:val="58595B"/>
          <w:spacing w:val="-17"/>
          <w:w w:val="95"/>
          <w:sz w:val="20"/>
        </w:rPr>
        <w:t> </w:t>
      </w:r>
      <w:r>
        <w:rPr>
          <w:rFonts w:ascii="Palatino Linotype" w:hAnsi="Palatino Linotype"/>
          <w:color w:val="58595B"/>
          <w:w w:val="95"/>
          <w:sz w:val="20"/>
        </w:rPr>
        <w:t>de</w:t>
      </w:r>
      <w:r>
        <w:rPr>
          <w:rFonts w:ascii="Palatino Linotype" w:hAnsi="Palatino Linotype"/>
          <w:color w:val="58595B"/>
          <w:spacing w:val="-17"/>
          <w:w w:val="95"/>
          <w:sz w:val="20"/>
        </w:rPr>
        <w:t> </w:t>
      </w:r>
      <w:r>
        <w:rPr>
          <w:rFonts w:ascii="Palatino Linotype" w:hAnsi="Palatino Linotype"/>
          <w:color w:val="58595B"/>
          <w:spacing w:val="-4"/>
          <w:w w:val="95"/>
          <w:sz w:val="20"/>
        </w:rPr>
        <w:t>comportamiento</w:t>
      </w:r>
      <w:r>
        <w:rPr>
          <w:rFonts w:ascii="Palatino Linotype" w:hAnsi="Palatino Linotype"/>
          <w:color w:val="58595B"/>
          <w:spacing w:val="-17"/>
          <w:w w:val="95"/>
          <w:sz w:val="20"/>
        </w:rPr>
        <w:t> </w:t>
      </w:r>
      <w:r>
        <w:rPr>
          <w:rFonts w:ascii="Palatino Linotype" w:hAnsi="Palatino Linotype"/>
          <w:color w:val="58595B"/>
          <w:w w:val="95"/>
          <w:sz w:val="20"/>
        </w:rPr>
        <w:t>de</w:t>
      </w:r>
      <w:r>
        <w:rPr>
          <w:rFonts w:ascii="Palatino Linotype" w:hAnsi="Palatino Linotype"/>
          <w:color w:val="58595B"/>
          <w:spacing w:val="-17"/>
          <w:w w:val="95"/>
          <w:sz w:val="20"/>
        </w:rPr>
        <w:t> </w:t>
      </w:r>
      <w:r>
        <w:rPr>
          <w:rFonts w:ascii="Palatino Linotype" w:hAnsi="Palatino Linotype"/>
          <w:color w:val="58595B"/>
          <w:w w:val="95"/>
          <w:sz w:val="20"/>
        </w:rPr>
        <w:t>la</w:t>
      </w:r>
      <w:r>
        <w:rPr>
          <w:rFonts w:ascii="Palatino Linotype" w:hAnsi="Palatino Linotype"/>
          <w:color w:val="58595B"/>
          <w:spacing w:val="-17"/>
          <w:w w:val="95"/>
          <w:sz w:val="20"/>
        </w:rPr>
        <w:t> </w:t>
      </w:r>
      <w:r>
        <w:rPr>
          <w:rFonts w:ascii="Palatino Linotype" w:hAnsi="Palatino Linotype"/>
          <w:color w:val="58595B"/>
          <w:spacing w:val="-4"/>
          <w:w w:val="95"/>
          <w:sz w:val="20"/>
        </w:rPr>
        <w:t>produc-</w:t>
      </w:r>
      <w:r>
        <w:rPr>
          <w:rFonts w:ascii="Palatino Linotype" w:hAnsi="Palatino Linotype"/>
          <w:color w:val="58595B"/>
          <w:w w:val="106"/>
          <w:sz w:val="20"/>
        </w:rPr>
        <w:t> </w:t>
      </w:r>
      <w:r>
        <w:rPr>
          <w:rFonts w:ascii="Palatino Linotype" w:hAnsi="Palatino Linotype"/>
          <w:color w:val="58595B"/>
          <w:spacing w:val="-3"/>
          <w:w w:val="95"/>
          <w:sz w:val="20"/>
        </w:rPr>
        <w:t>ción</w:t>
      </w:r>
      <w:r>
        <w:rPr>
          <w:rFonts w:ascii="Palatino Linotype" w:hAnsi="Palatino Linotype"/>
          <w:color w:val="58595B"/>
          <w:spacing w:val="-25"/>
          <w:w w:val="95"/>
          <w:sz w:val="20"/>
        </w:rPr>
        <w:t> </w:t>
      </w:r>
      <w:r>
        <w:rPr>
          <w:rFonts w:ascii="Palatino Linotype" w:hAnsi="Palatino Linotype"/>
          <w:color w:val="58595B"/>
          <w:spacing w:val="-4"/>
          <w:w w:val="95"/>
          <w:sz w:val="20"/>
        </w:rPr>
        <w:t>científica</w:t>
      </w:r>
      <w:r>
        <w:rPr>
          <w:rFonts w:ascii="Palatino Linotype" w:hAnsi="Palatino Linotype"/>
          <w:color w:val="58595B"/>
          <w:spacing w:val="-25"/>
          <w:w w:val="95"/>
          <w:sz w:val="20"/>
        </w:rPr>
        <w:t> </w:t>
      </w:r>
      <w:r>
        <w:rPr>
          <w:rFonts w:ascii="Palatino Linotype" w:hAnsi="Palatino Linotype"/>
          <w:color w:val="58595B"/>
          <w:spacing w:val="-4"/>
          <w:w w:val="95"/>
          <w:sz w:val="20"/>
        </w:rPr>
        <w:t>publicada</w:t>
      </w:r>
      <w:r>
        <w:rPr>
          <w:rFonts w:ascii="Palatino Linotype" w:hAnsi="Palatino Linotype"/>
          <w:color w:val="58595B"/>
          <w:spacing w:val="-25"/>
          <w:w w:val="95"/>
          <w:sz w:val="20"/>
        </w:rPr>
        <w:t> </w:t>
      </w:r>
      <w:r>
        <w:rPr>
          <w:rFonts w:ascii="Palatino Linotype" w:hAnsi="Palatino Linotype"/>
          <w:color w:val="58595B"/>
          <w:w w:val="95"/>
          <w:sz w:val="20"/>
        </w:rPr>
        <w:t>en</w:t>
      </w:r>
      <w:r>
        <w:rPr>
          <w:rFonts w:ascii="Palatino Linotype" w:hAnsi="Palatino Linotype"/>
          <w:color w:val="58595B"/>
          <w:spacing w:val="-25"/>
          <w:w w:val="95"/>
          <w:sz w:val="20"/>
        </w:rPr>
        <w:t> </w:t>
      </w:r>
      <w:r>
        <w:rPr>
          <w:rFonts w:ascii="Palatino Linotype" w:hAnsi="Palatino Linotype"/>
          <w:color w:val="58595B"/>
          <w:spacing w:val="-4"/>
          <w:w w:val="95"/>
          <w:sz w:val="20"/>
        </w:rPr>
        <w:t>revistas</w:t>
      </w:r>
      <w:r>
        <w:rPr>
          <w:rFonts w:ascii="Palatino Linotype" w:hAnsi="Palatino Linotype"/>
          <w:color w:val="58595B"/>
          <w:spacing w:val="-25"/>
          <w:w w:val="95"/>
          <w:sz w:val="20"/>
        </w:rPr>
        <w:t> </w:t>
      </w:r>
      <w:r>
        <w:rPr>
          <w:rFonts w:ascii="Palatino Linotype" w:hAnsi="Palatino Linotype"/>
          <w:color w:val="58595B"/>
          <w:spacing w:val="-4"/>
          <w:w w:val="95"/>
          <w:sz w:val="20"/>
        </w:rPr>
        <w:t>iberoamericanas</w:t>
      </w:r>
      <w:r>
        <w:rPr>
          <w:rFonts w:ascii="Palatino Linotype" w:hAnsi="Palatino Linotype"/>
          <w:color w:val="58595B"/>
          <w:spacing w:val="-25"/>
          <w:w w:val="95"/>
          <w:sz w:val="20"/>
        </w:rPr>
        <w:t> </w:t>
      </w:r>
      <w:r>
        <w:rPr>
          <w:rFonts w:ascii="Palatino Linotype" w:hAnsi="Palatino Linotype"/>
          <w:color w:val="58595B"/>
          <w:spacing w:val="-4"/>
          <w:w w:val="95"/>
          <w:sz w:val="20"/>
        </w:rPr>
        <w:t>indi-</w:t>
      </w:r>
      <w:r>
        <w:rPr>
          <w:rFonts w:ascii="Palatino Linotype" w:hAnsi="Palatino Linotype"/>
          <w:color w:val="58595B"/>
          <w:w w:val="106"/>
          <w:sz w:val="20"/>
        </w:rPr>
        <w:t> </w:t>
      </w:r>
      <w:r>
        <w:rPr>
          <w:rFonts w:ascii="Palatino Linotype" w:hAnsi="Palatino Linotype"/>
          <w:color w:val="58595B"/>
          <w:spacing w:val="-4"/>
          <w:w w:val="90"/>
          <w:sz w:val="20"/>
        </w:rPr>
        <w:t>zadas </w:t>
      </w:r>
      <w:r>
        <w:rPr>
          <w:rFonts w:ascii="Palatino Linotype" w:hAnsi="Palatino Linotype"/>
          <w:color w:val="58595B"/>
          <w:w w:val="90"/>
          <w:sz w:val="20"/>
        </w:rPr>
        <w:t>en</w:t>
      </w:r>
      <w:r>
        <w:rPr>
          <w:rFonts w:ascii="Palatino Linotype" w:hAnsi="Palatino Linotype"/>
          <w:color w:val="58595B"/>
          <w:spacing w:val="-35"/>
          <w:w w:val="90"/>
          <w:sz w:val="20"/>
        </w:rPr>
        <w:t> </w:t>
      </w:r>
      <w:r>
        <w:rPr>
          <w:rFonts w:ascii="Palatino Linotype" w:hAnsi="Palatino Linotype"/>
          <w:color w:val="58595B"/>
          <w:spacing w:val="-4"/>
          <w:w w:val="90"/>
          <w:sz w:val="20"/>
        </w:rPr>
        <w:t>redalyc.org.</w:t>
      </w:r>
    </w:p>
    <w:p>
      <w:pPr>
        <w:pStyle w:val="BodyText"/>
        <w:spacing w:before="10"/>
        <w:rPr>
          <w:rFonts w:ascii="Palatino Linotype"/>
          <w:sz w:val="17"/>
        </w:rPr>
      </w:pPr>
    </w:p>
    <w:p>
      <w:pPr>
        <w:spacing w:line="240" w:lineRule="exact" w:before="0"/>
        <w:ind w:left="3280" w:right="2127" w:firstLine="0"/>
        <w:jc w:val="both"/>
        <w:rPr>
          <w:rFonts w:ascii="Palatino Linotype" w:hAnsi="Palatino Linotype"/>
          <w:sz w:val="20"/>
        </w:rPr>
      </w:pPr>
      <w:r>
        <w:rPr>
          <w:rFonts w:ascii="Palatino Linotype" w:hAnsi="Palatino Linotype"/>
          <w:color w:val="58595B"/>
          <w:spacing w:val="-3"/>
          <w:w w:val="90"/>
          <w:sz w:val="20"/>
        </w:rPr>
        <w:t>Una</w:t>
      </w:r>
      <w:r>
        <w:rPr>
          <w:rFonts w:ascii="Palatino Linotype" w:hAnsi="Palatino Linotype"/>
          <w:color w:val="58595B"/>
          <w:spacing w:val="-12"/>
          <w:w w:val="90"/>
          <w:sz w:val="20"/>
        </w:rPr>
        <w:t> </w:t>
      </w:r>
      <w:r>
        <w:rPr>
          <w:rFonts w:ascii="Palatino Linotype" w:hAnsi="Palatino Linotype"/>
          <w:color w:val="58595B"/>
          <w:w w:val="90"/>
          <w:sz w:val="20"/>
        </w:rPr>
        <w:t>de</w:t>
      </w:r>
      <w:r>
        <w:rPr>
          <w:rFonts w:ascii="Palatino Linotype" w:hAnsi="Palatino Linotype"/>
          <w:color w:val="58595B"/>
          <w:spacing w:val="-12"/>
          <w:w w:val="90"/>
          <w:sz w:val="20"/>
        </w:rPr>
        <w:t> </w:t>
      </w:r>
      <w:r>
        <w:rPr>
          <w:rFonts w:ascii="Palatino Linotype" w:hAnsi="Palatino Linotype"/>
          <w:color w:val="58595B"/>
          <w:spacing w:val="-3"/>
          <w:w w:val="90"/>
          <w:sz w:val="20"/>
        </w:rPr>
        <w:t>las</w:t>
      </w:r>
      <w:r>
        <w:rPr>
          <w:rFonts w:ascii="Palatino Linotype" w:hAnsi="Palatino Linotype"/>
          <w:color w:val="58595B"/>
          <w:spacing w:val="-12"/>
          <w:w w:val="90"/>
          <w:sz w:val="20"/>
        </w:rPr>
        <w:t> </w:t>
      </w:r>
      <w:r>
        <w:rPr>
          <w:rFonts w:ascii="Palatino Linotype" w:hAnsi="Palatino Linotype"/>
          <w:color w:val="58595B"/>
          <w:spacing w:val="-4"/>
          <w:w w:val="90"/>
          <w:sz w:val="20"/>
        </w:rPr>
        <w:t>primeras</w:t>
      </w:r>
      <w:r>
        <w:rPr>
          <w:rFonts w:ascii="Palatino Linotype" w:hAnsi="Palatino Linotype"/>
          <w:color w:val="58595B"/>
          <w:spacing w:val="-12"/>
          <w:w w:val="90"/>
          <w:sz w:val="20"/>
        </w:rPr>
        <w:t> </w:t>
      </w:r>
      <w:r>
        <w:rPr>
          <w:rFonts w:ascii="Palatino Linotype" w:hAnsi="Palatino Linotype"/>
          <w:color w:val="58595B"/>
          <w:spacing w:val="-4"/>
          <w:w w:val="90"/>
          <w:sz w:val="20"/>
        </w:rPr>
        <w:t>propuestas</w:t>
      </w:r>
      <w:r>
        <w:rPr>
          <w:rFonts w:ascii="Palatino Linotype" w:hAnsi="Palatino Linotype"/>
          <w:color w:val="58595B"/>
          <w:spacing w:val="-12"/>
          <w:w w:val="90"/>
          <w:sz w:val="20"/>
        </w:rPr>
        <w:t> </w:t>
      </w:r>
      <w:r>
        <w:rPr>
          <w:rFonts w:ascii="Palatino Linotype" w:hAnsi="Palatino Linotype"/>
          <w:color w:val="58595B"/>
          <w:spacing w:val="-4"/>
          <w:w w:val="90"/>
          <w:sz w:val="20"/>
        </w:rPr>
        <w:t>concretas</w:t>
      </w:r>
      <w:r>
        <w:rPr>
          <w:rFonts w:ascii="Palatino Linotype" w:hAnsi="Palatino Linotype"/>
          <w:color w:val="58595B"/>
          <w:spacing w:val="-12"/>
          <w:w w:val="90"/>
          <w:sz w:val="20"/>
        </w:rPr>
        <w:t> </w:t>
      </w:r>
      <w:r>
        <w:rPr>
          <w:rFonts w:ascii="Palatino Linotype" w:hAnsi="Palatino Linotype"/>
          <w:color w:val="58595B"/>
          <w:spacing w:val="-3"/>
          <w:w w:val="90"/>
          <w:sz w:val="20"/>
        </w:rPr>
        <w:t>del</w:t>
      </w:r>
      <w:r>
        <w:rPr>
          <w:rFonts w:ascii="Palatino Linotype" w:hAnsi="Palatino Linotype"/>
          <w:color w:val="58595B"/>
          <w:spacing w:val="-12"/>
          <w:w w:val="90"/>
          <w:sz w:val="20"/>
        </w:rPr>
        <w:t> </w:t>
      </w:r>
      <w:r>
        <w:rPr>
          <w:rFonts w:ascii="Palatino Linotype" w:hAnsi="Palatino Linotype"/>
          <w:color w:val="58595B"/>
          <w:spacing w:val="-4"/>
          <w:w w:val="90"/>
          <w:sz w:val="20"/>
        </w:rPr>
        <w:t>LabCrf</w:t>
      </w:r>
      <w:r>
        <w:rPr>
          <w:rFonts w:ascii="Palatino Linotype" w:hAnsi="Palatino Linotype"/>
          <w:color w:val="58595B"/>
          <w:spacing w:val="-12"/>
          <w:w w:val="90"/>
          <w:sz w:val="20"/>
        </w:rPr>
        <w:t> </w:t>
      </w:r>
      <w:r>
        <w:rPr>
          <w:rFonts w:ascii="Palatino Linotype" w:hAnsi="Palatino Linotype"/>
          <w:color w:val="58595B"/>
          <w:w w:val="85"/>
          <w:sz w:val="20"/>
        </w:rPr>
        <w:t>®</w:t>
      </w:r>
      <w:r>
        <w:rPr>
          <w:rFonts w:ascii="Palatino Linotype" w:hAnsi="Palatino Linotype"/>
          <w:color w:val="58595B"/>
          <w:spacing w:val="-9"/>
          <w:w w:val="85"/>
          <w:sz w:val="20"/>
        </w:rPr>
        <w:t> </w:t>
      </w:r>
      <w:r>
        <w:rPr>
          <w:rFonts w:ascii="Palatino Linotype" w:hAnsi="Palatino Linotype"/>
          <w:color w:val="58595B"/>
          <w:w w:val="90"/>
          <w:sz w:val="20"/>
        </w:rPr>
        <w:t>es</w:t>
      </w:r>
      <w:r>
        <w:rPr>
          <w:rFonts w:ascii="Palatino Linotype" w:hAnsi="Palatino Linotype"/>
          <w:color w:val="58595B"/>
          <w:spacing w:val="-12"/>
          <w:w w:val="90"/>
          <w:sz w:val="20"/>
        </w:rPr>
        <w:t> </w:t>
      </w:r>
      <w:r>
        <w:rPr>
          <w:rFonts w:ascii="Palatino Linotype" w:hAnsi="Palatino Linotype"/>
          <w:color w:val="58595B"/>
          <w:spacing w:val="-4"/>
          <w:w w:val="90"/>
          <w:sz w:val="20"/>
        </w:rPr>
        <w:t>la generación</w:t>
      </w:r>
      <w:r>
        <w:rPr>
          <w:rFonts w:ascii="Palatino Linotype" w:hAnsi="Palatino Linotype"/>
          <w:color w:val="58595B"/>
          <w:spacing w:val="-16"/>
          <w:w w:val="90"/>
          <w:sz w:val="20"/>
        </w:rPr>
        <w:t> </w:t>
      </w:r>
      <w:r>
        <w:rPr>
          <w:rFonts w:ascii="Palatino Linotype" w:hAnsi="Palatino Linotype"/>
          <w:color w:val="58595B"/>
          <w:w w:val="90"/>
          <w:sz w:val="20"/>
        </w:rPr>
        <w:t>de</w:t>
      </w:r>
      <w:r>
        <w:rPr>
          <w:rFonts w:ascii="Palatino Linotype" w:hAnsi="Palatino Linotype"/>
          <w:color w:val="58595B"/>
          <w:spacing w:val="-16"/>
          <w:w w:val="90"/>
          <w:sz w:val="20"/>
        </w:rPr>
        <w:t> </w:t>
      </w:r>
      <w:r>
        <w:rPr>
          <w:rFonts w:ascii="Palatino Linotype" w:hAnsi="Palatino Linotype"/>
          <w:color w:val="58595B"/>
          <w:w w:val="90"/>
          <w:sz w:val="20"/>
        </w:rPr>
        <w:t>un</w:t>
      </w:r>
      <w:r>
        <w:rPr>
          <w:rFonts w:ascii="Palatino Linotype" w:hAnsi="Palatino Linotype"/>
          <w:color w:val="58595B"/>
          <w:spacing w:val="-16"/>
          <w:w w:val="90"/>
          <w:sz w:val="20"/>
        </w:rPr>
        <w:t> </w:t>
      </w:r>
      <w:r>
        <w:rPr>
          <w:rFonts w:ascii="Palatino Linotype" w:hAnsi="Palatino Linotype"/>
          <w:color w:val="58595B"/>
          <w:spacing w:val="-4"/>
          <w:w w:val="90"/>
          <w:sz w:val="20"/>
        </w:rPr>
        <w:t>modelo</w:t>
      </w:r>
      <w:r>
        <w:rPr>
          <w:rFonts w:ascii="Palatino Linotype" w:hAnsi="Palatino Linotype"/>
          <w:color w:val="58595B"/>
          <w:spacing w:val="-16"/>
          <w:w w:val="90"/>
          <w:sz w:val="20"/>
        </w:rPr>
        <w:t> </w:t>
      </w:r>
      <w:r>
        <w:rPr>
          <w:rFonts w:ascii="Palatino Linotype" w:hAnsi="Palatino Linotype"/>
          <w:color w:val="58595B"/>
          <w:w w:val="90"/>
          <w:sz w:val="20"/>
        </w:rPr>
        <w:t>de</w:t>
      </w:r>
      <w:r>
        <w:rPr>
          <w:rFonts w:ascii="Palatino Linotype" w:hAnsi="Palatino Linotype"/>
          <w:color w:val="58595B"/>
          <w:spacing w:val="-16"/>
          <w:w w:val="90"/>
          <w:sz w:val="20"/>
        </w:rPr>
        <w:t> </w:t>
      </w:r>
      <w:r>
        <w:rPr>
          <w:rFonts w:ascii="Palatino Linotype" w:hAnsi="Palatino Linotype"/>
          <w:color w:val="58595B"/>
          <w:spacing w:val="-4"/>
          <w:w w:val="90"/>
          <w:sz w:val="20"/>
        </w:rPr>
        <w:t>análisis</w:t>
      </w:r>
      <w:r>
        <w:rPr>
          <w:rFonts w:ascii="Palatino Linotype" w:hAnsi="Palatino Linotype"/>
          <w:color w:val="58595B"/>
          <w:spacing w:val="-16"/>
          <w:w w:val="90"/>
          <w:sz w:val="20"/>
        </w:rPr>
        <w:t> </w:t>
      </w:r>
      <w:r>
        <w:rPr>
          <w:rFonts w:ascii="Palatino Linotype" w:hAnsi="Palatino Linotype"/>
          <w:color w:val="58595B"/>
          <w:spacing w:val="-4"/>
          <w:w w:val="90"/>
          <w:sz w:val="20"/>
        </w:rPr>
        <w:t>basado</w:t>
      </w:r>
      <w:r>
        <w:rPr>
          <w:rFonts w:ascii="Palatino Linotype" w:hAnsi="Palatino Linotype"/>
          <w:color w:val="58595B"/>
          <w:spacing w:val="-16"/>
          <w:w w:val="90"/>
          <w:sz w:val="20"/>
        </w:rPr>
        <w:t> </w:t>
      </w:r>
      <w:r>
        <w:rPr>
          <w:rFonts w:ascii="Palatino Linotype" w:hAnsi="Palatino Linotype"/>
          <w:color w:val="58595B"/>
          <w:w w:val="90"/>
          <w:sz w:val="20"/>
        </w:rPr>
        <w:t>en</w:t>
      </w:r>
      <w:r>
        <w:rPr>
          <w:rFonts w:ascii="Palatino Linotype" w:hAnsi="Palatino Linotype"/>
          <w:color w:val="58595B"/>
          <w:spacing w:val="-16"/>
          <w:w w:val="90"/>
          <w:sz w:val="20"/>
        </w:rPr>
        <w:t> </w:t>
      </w:r>
      <w:r>
        <w:rPr>
          <w:rFonts w:ascii="Palatino Linotype" w:hAnsi="Palatino Linotype"/>
          <w:color w:val="58595B"/>
          <w:spacing w:val="-4"/>
          <w:w w:val="90"/>
          <w:sz w:val="20"/>
        </w:rPr>
        <w:t>entidades</w:t>
      </w:r>
      <w:r>
        <w:rPr>
          <w:rFonts w:ascii="Palatino Linotype" w:hAnsi="Palatino Linotype"/>
          <w:color w:val="58595B"/>
          <w:spacing w:val="-16"/>
          <w:w w:val="90"/>
          <w:sz w:val="20"/>
        </w:rPr>
        <w:t> </w:t>
      </w:r>
      <w:r>
        <w:rPr>
          <w:rFonts w:ascii="Palatino Linotype" w:hAnsi="Palatino Linotype"/>
          <w:color w:val="58595B"/>
          <w:spacing w:val="-4"/>
          <w:w w:val="90"/>
          <w:sz w:val="20"/>
        </w:rPr>
        <w:t>de </w:t>
      </w:r>
      <w:r>
        <w:rPr>
          <w:rFonts w:ascii="Palatino Linotype" w:hAnsi="Palatino Linotype"/>
          <w:color w:val="58595B"/>
          <w:spacing w:val="-4"/>
          <w:w w:val="95"/>
          <w:sz w:val="20"/>
        </w:rPr>
        <w:t>producción</w:t>
      </w:r>
      <w:r>
        <w:rPr>
          <w:rFonts w:ascii="Palatino Linotype" w:hAnsi="Palatino Linotype"/>
          <w:color w:val="58595B"/>
          <w:spacing w:val="-35"/>
          <w:w w:val="95"/>
          <w:sz w:val="20"/>
        </w:rPr>
        <w:t> </w:t>
      </w:r>
      <w:r>
        <w:rPr>
          <w:rFonts w:ascii="Palatino Linotype" w:hAnsi="Palatino Linotype"/>
          <w:color w:val="58595B"/>
          <w:w w:val="95"/>
          <w:sz w:val="20"/>
        </w:rPr>
        <w:t>y</w:t>
      </w:r>
      <w:r>
        <w:rPr>
          <w:rFonts w:ascii="Palatino Linotype" w:hAnsi="Palatino Linotype"/>
          <w:color w:val="58595B"/>
          <w:spacing w:val="-35"/>
          <w:w w:val="95"/>
          <w:sz w:val="20"/>
        </w:rPr>
        <w:t> </w:t>
      </w:r>
      <w:r>
        <w:rPr>
          <w:rFonts w:ascii="Palatino Linotype" w:hAnsi="Palatino Linotype"/>
          <w:color w:val="58595B"/>
          <w:spacing w:val="-4"/>
          <w:w w:val="95"/>
          <w:sz w:val="20"/>
        </w:rPr>
        <w:t>comunicación,</w:t>
      </w:r>
      <w:r>
        <w:rPr>
          <w:rFonts w:ascii="Palatino Linotype" w:hAnsi="Palatino Linotype"/>
          <w:color w:val="58595B"/>
          <w:spacing w:val="-35"/>
          <w:w w:val="95"/>
          <w:sz w:val="20"/>
        </w:rPr>
        <w:t> </w:t>
      </w:r>
      <w:r>
        <w:rPr>
          <w:rFonts w:ascii="Palatino Linotype" w:hAnsi="Palatino Linotype"/>
          <w:color w:val="58595B"/>
          <w:w w:val="95"/>
          <w:sz w:val="20"/>
        </w:rPr>
        <w:t>a</w:t>
      </w:r>
      <w:r>
        <w:rPr>
          <w:rFonts w:ascii="Palatino Linotype" w:hAnsi="Palatino Linotype"/>
          <w:color w:val="58595B"/>
          <w:spacing w:val="-35"/>
          <w:w w:val="95"/>
          <w:sz w:val="20"/>
        </w:rPr>
        <w:t> </w:t>
      </w:r>
      <w:r>
        <w:rPr>
          <w:rFonts w:ascii="Palatino Linotype" w:hAnsi="Palatino Linotype"/>
          <w:color w:val="58595B"/>
          <w:spacing w:val="-3"/>
          <w:w w:val="95"/>
          <w:sz w:val="20"/>
        </w:rPr>
        <w:t>las</w:t>
      </w:r>
      <w:r>
        <w:rPr>
          <w:rFonts w:ascii="Palatino Linotype" w:hAnsi="Palatino Linotype"/>
          <w:color w:val="58595B"/>
          <w:spacing w:val="-35"/>
          <w:w w:val="95"/>
          <w:sz w:val="20"/>
        </w:rPr>
        <w:t> </w:t>
      </w:r>
      <w:r>
        <w:rPr>
          <w:rFonts w:ascii="Palatino Linotype" w:hAnsi="Palatino Linotype"/>
          <w:color w:val="58595B"/>
          <w:spacing w:val="-3"/>
          <w:w w:val="95"/>
          <w:sz w:val="20"/>
        </w:rPr>
        <w:t>que</w:t>
      </w:r>
      <w:r>
        <w:rPr>
          <w:rFonts w:ascii="Palatino Linotype" w:hAnsi="Palatino Linotype"/>
          <w:color w:val="58595B"/>
          <w:spacing w:val="-35"/>
          <w:w w:val="95"/>
          <w:sz w:val="20"/>
        </w:rPr>
        <w:t> </w:t>
      </w:r>
      <w:r>
        <w:rPr>
          <w:rFonts w:ascii="Palatino Linotype" w:hAnsi="Palatino Linotype"/>
          <w:color w:val="58595B"/>
          <w:w w:val="95"/>
          <w:sz w:val="20"/>
        </w:rPr>
        <w:t>se</w:t>
      </w:r>
      <w:r>
        <w:rPr>
          <w:rFonts w:ascii="Palatino Linotype" w:hAnsi="Palatino Linotype"/>
          <w:color w:val="58595B"/>
          <w:spacing w:val="-35"/>
          <w:w w:val="95"/>
          <w:sz w:val="20"/>
        </w:rPr>
        <w:t> </w:t>
      </w:r>
      <w:r>
        <w:rPr>
          <w:rFonts w:ascii="Palatino Linotype" w:hAnsi="Palatino Linotype"/>
          <w:color w:val="58595B"/>
          <w:spacing w:val="-4"/>
          <w:w w:val="95"/>
          <w:sz w:val="20"/>
        </w:rPr>
        <w:t>aplican</w:t>
      </w:r>
      <w:r>
        <w:rPr>
          <w:rFonts w:ascii="Palatino Linotype" w:hAnsi="Palatino Linotype"/>
          <w:color w:val="58595B"/>
          <w:spacing w:val="-35"/>
          <w:w w:val="95"/>
          <w:sz w:val="20"/>
        </w:rPr>
        <w:t> </w:t>
      </w:r>
      <w:r>
        <w:rPr>
          <w:rFonts w:ascii="Palatino Linotype" w:hAnsi="Palatino Linotype"/>
          <w:color w:val="58595B"/>
          <w:w w:val="95"/>
          <w:sz w:val="20"/>
        </w:rPr>
        <w:t>un</w:t>
      </w:r>
      <w:r>
        <w:rPr>
          <w:rFonts w:ascii="Palatino Linotype" w:hAnsi="Palatino Linotype"/>
          <w:color w:val="58595B"/>
          <w:spacing w:val="-35"/>
          <w:w w:val="95"/>
          <w:sz w:val="20"/>
        </w:rPr>
        <w:t> </w:t>
      </w:r>
      <w:r>
        <w:rPr>
          <w:rFonts w:ascii="Palatino Linotype" w:hAnsi="Palatino Linotype"/>
          <w:color w:val="58595B"/>
          <w:spacing w:val="-4"/>
          <w:w w:val="95"/>
          <w:sz w:val="20"/>
        </w:rPr>
        <w:t>conjun-</w:t>
      </w:r>
      <w:r>
        <w:rPr>
          <w:rFonts w:ascii="Palatino Linotype" w:hAnsi="Palatino Linotype"/>
          <w:color w:val="58595B"/>
          <w:w w:val="106"/>
          <w:sz w:val="20"/>
        </w:rPr>
        <w:t> </w:t>
      </w:r>
      <w:r>
        <w:rPr>
          <w:rFonts w:ascii="Palatino Linotype" w:hAnsi="Palatino Linotype"/>
          <w:color w:val="58595B"/>
          <w:w w:val="95"/>
          <w:sz w:val="20"/>
        </w:rPr>
        <w:t>to</w:t>
      </w:r>
      <w:r>
        <w:rPr>
          <w:rFonts w:ascii="Palatino Linotype" w:hAnsi="Palatino Linotype"/>
          <w:color w:val="58595B"/>
          <w:spacing w:val="-27"/>
          <w:w w:val="95"/>
          <w:sz w:val="20"/>
        </w:rPr>
        <w:t> </w:t>
      </w:r>
      <w:r>
        <w:rPr>
          <w:rFonts w:ascii="Palatino Linotype" w:hAnsi="Palatino Linotype"/>
          <w:color w:val="58595B"/>
          <w:w w:val="95"/>
          <w:sz w:val="20"/>
        </w:rPr>
        <w:t>de</w:t>
      </w:r>
      <w:r>
        <w:rPr>
          <w:rFonts w:ascii="Palatino Linotype" w:hAnsi="Palatino Linotype"/>
          <w:color w:val="58595B"/>
          <w:spacing w:val="-27"/>
          <w:w w:val="95"/>
          <w:sz w:val="20"/>
        </w:rPr>
        <w:t> </w:t>
      </w:r>
      <w:r>
        <w:rPr>
          <w:rFonts w:ascii="Palatino Linotype" w:hAnsi="Palatino Linotype"/>
          <w:color w:val="58595B"/>
          <w:spacing w:val="-4"/>
          <w:w w:val="95"/>
          <w:sz w:val="20"/>
        </w:rPr>
        <w:t>indicadores</w:t>
      </w:r>
      <w:r>
        <w:rPr>
          <w:rFonts w:ascii="Palatino Linotype" w:hAnsi="Palatino Linotype"/>
          <w:color w:val="58595B"/>
          <w:spacing w:val="-27"/>
          <w:w w:val="95"/>
          <w:sz w:val="20"/>
        </w:rPr>
        <w:t> </w:t>
      </w:r>
      <w:r>
        <w:rPr>
          <w:rFonts w:ascii="Palatino Linotype" w:hAnsi="Palatino Linotype"/>
          <w:color w:val="58595B"/>
          <w:spacing w:val="-3"/>
          <w:w w:val="95"/>
          <w:sz w:val="20"/>
        </w:rPr>
        <w:t>que</w:t>
      </w:r>
      <w:r>
        <w:rPr>
          <w:rFonts w:ascii="Palatino Linotype" w:hAnsi="Palatino Linotype"/>
          <w:color w:val="58595B"/>
          <w:spacing w:val="-27"/>
          <w:w w:val="95"/>
          <w:sz w:val="20"/>
        </w:rPr>
        <w:t> </w:t>
      </w:r>
      <w:r>
        <w:rPr>
          <w:rFonts w:ascii="Palatino Linotype" w:hAnsi="Palatino Linotype"/>
          <w:color w:val="58595B"/>
          <w:spacing w:val="-4"/>
          <w:w w:val="95"/>
          <w:sz w:val="20"/>
        </w:rPr>
        <w:t>buscan</w:t>
      </w:r>
      <w:r>
        <w:rPr>
          <w:rFonts w:ascii="Palatino Linotype" w:hAnsi="Palatino Linotype"/>
          <w:color w:val="58595B"/>
          <w:spacing w:val="-27"/>
          <w:w w:val="95"/>
          <w:sz w:val="20"/>
        </w:rPr>
        <w:t> </w:t>
      </w:r>
      <w:r>
        <w:rPr>
          <w:rFonts w:ascii="Palatino Linotype" w:hAnsi="Palatino Linotype"/>
          <w:color w:val="58595B"/>
          <w:spacing w:val="-4"/>
          <w:w w:val="95"/>
          <w:sz w:val="20"/>
        </w:rPr>
        <w:t>construir</w:t>
      </w:r>
      <w:r>
        <w:rPr>
          <w:rFonts w:ascii="Palatino Linotype" w:hAnsi="Palatino Linotype"/>
          <w:color w:val="58595B"/>
          <w:spacing w:val="-27"/>
          <w:w w:val="95"/>
          <w:sz w:val="20"/>
        </w:rPr>
        <w:t> </w:t>
      </w:r>
      <w:r>
        <w:rPr>
          <w:rFonts w:ascii="Palatino Linotype" w:hAnsi="Palatino Linotype"/>
          <w:color w:val="58595B"/>
          <w:w w:val="95"/>
          <w:sz w:val="20"/>
        </w:rPr>
        <w:t>el</w:t>
      </w:r>
      <w:r>
        <w:rPr>
          <w:rFonts w:ascii="Palatino Linotype" w:hAnsi="Palatino Linotype"/>
          <w:color w:val="58595B"/>
          <w:spacing w:val="-27"/>
          <w:w w:val="95"/>
          <w:sz w:val="20"/>
        </w:rPr>
        <w:t> </w:t>
      </w:r>
      <w:r>
        <w:rPr>
          <w:rFonts w:ascii="Palatino Linotype" w:hAnsi="Palatino Linotype"/>
          <w:color w:val="58595B"/>
          <w:spacing w:val="-4"/>
          <w:w w:val="95"/>
          <w:sz w:val="20"/>
        </w:rPr>
        <w:t>“estado</w:t>
      </w:r>
      <w:r>
        <w:rPr>
          <w:rFonts w:ascii="Palatino Linotype" w:hAnsi="Palatino Linotype"/>
          <w:color w:val="58595B"/>
          <w:spacing w:val="-27"/>
          <w:w w:val="95"/>
          <w:sz w:val="20"/>
        </w:rPr>
        <w:t> </w:t>
      </w:r>
      <w:r>
        <w:rPr>
          <w:rFonts w:ascii="Palatino Linotype" w:hAnsi="Palatino Linotype"/>
          <w:color w:val="58595B"/>
          <w:spacing w:val="-3"/>
          <w:w w:val="95"/>
          <w:sz w:val="20"/>
        </w:rPr>
        <w:t>del</w:t>
      </w:r>
      <w:r>
        <w:rPr>
          <w:rFonts w:ascii="Palatino Linotype" w:hAnsi="Palatino Linotype"/>
          <w:color w:val="58595B"/>
          <w:spacing w:val="-27"/>
          <w:w w:val="95"/>
          <w:sz w:val="20"/>
        </w:rPr>
        <w:t> </w:t>
      </w:r>
      <w:r>
        <w:rPr>
          <w:rFonts w:ascii="Palatino Linotype" w:hAnsi="Palatino Linotype"/>
          <w:color w:val="58595B"/>
          <w:spacing w:val="-4"/>
          <w:w w:val="95"/>
          <w:sz w:val="20"/>
        </w:rPr>
        <w:t>arte” </w:t>
      </w:r>
      <w:r>
        <w:rPr>
          <w:rFonts w:ascii="Palatino Linotype" w:hAnsi="Palatino Linotype"/>
          <w:color w:val="58595B"/>
          <w:w w:val="95"/>
          <w:sz w:val="20"/>
        </w:rPr>
        <w:t>de</w:t>
      </w:r>
      <w:r>
        <w:rPr>
          <w:rFonts w:ascii="Palatino Linotype" w:hAnsi="Palatino Linotype"/>
          <w:color w:val="58595B"/>
          <w:spacing w:val="-23"/>
          <w:w w:val="95"/>
          <w:sz w:val="20"/>
        </w:rPr>
        <w:t> </w:t>
      </w:r>
      <w:r>
        <w:rPr>
          <w:rFonts w:ascii="Palatino Linotype" w:hAnsi="Palatino Linotype"/>
          <w:color w:val="58595B"/>
          <w:w w:val="95"/>
          <w:sz w:val="20"/>
        </w:rPr>
        <w:t>la</w:t>
      </w:r>
      <w:r>
        <w:rPr>
          <w:rFonts w:ascii="Palatino Linotype" w:hAnsi="Palatino Linotype"/>
          <w:color w:val="58595B"/>
          <w:spacing w:val="-23"/>
          <w:w w:val="95"/>
          <w:sz w:val="20"/>
        </w:rPr>
        <w:t> </w:t>
      </w:r>
      <w:r>
        <w:rPr>
          <w:rFonts w:ascii="Palatino Linotype" w:hAnsi="Palatino Linotype"/>
          <w:color w:val="58595B"/>
          <w:spacing w:val="-4"/>
          <w:w w:val="95"/>
          <w:sz w:val="20"/>
        </w:rPr>
        <w:t>producción</w:t>
      </w:r>
      <w:r>
        <w:rPr>
          <w:rFonts w:ascii="Palatino Linotype" w:hAnsi="Palatino Linotype"/>
          <w:color w:val="58595B"/>
          <w:spacing w:val="-23"/>
          <w:w w:val="95"/>
          <w:sz w:val="20"/>
        </w:rPr>
        <w:t> </w:t>
      </w:r>
      <w:r>
        <w:rPr>
          <w:rFonts w:ascii="Palatino Linotype" w:hAnsi="Palatino Linotype"/>
          <w:color w:val="58595B"/>
          <w:spacing w:val="-4"/>
          <w:w w:val="95"/>
          <w:sz w:val="20"/>
        </w:rPr>
        <w:t>científica</w:t>
      </w:r>
      <w:r>
        <w:rPr>
          <w:rFonts w:ascii="Palatino Linotype" w:hAnsi="Palatino Linotype"/>
          <w:color w:val="58595B"/>
          <w:spacing w:val="-23"/>
          <w:w w:val="95"/>
          <w:sz w:val="20"/>
        </w:rPr>
        <w:t> </w:t>
      </w:r>
      <w:r>
        <w:rPr>
          <w:rFonts w:ascii="Palatino Linotype" w:hAnsi="Palatino Linotype"/>
          <w:color w:val="58595B"/>
          <w:w w:val="95"/>
          <w:sz w:val="20"/>
        </w:rPr>
        <w:t>en</w:t>
      </w:r>
      <w:r>
        <w:rPr>
          <w:rFonts w:ascii="Palatino Linotype" w:hAnsi="Palatino Linotype"/>
          <w:color w:val="58595B"/>
          <w:spacing w:val="-23"/>
          <w:w w:val="95"/>
          <w:sz w:val="20"/>
        </w:rPr>
        <w:t> </w:t>
      </w:r>
      <w:r>
        <w:rPr>
          <w:rFonts w:ascii="Palatino Linotype" w:hAnsi="Palatino Linotype"/>
          <w:color w:val="58595B"/>
          <w:spacing w:val="-4"/>
          <w:w w:val="95"/>
          <w:sz w:val="20"/>
        </w:rPr>
        <w:t>Iberoamérica,</w:t>
      </w:r>
      <w:r>
        <w:rPr>
          <w:rFonts w:ascii="Palatino Linotype" w:hAnsi="Palatino Linotype"/>
          <w:color w:val="58595B"/>
          <w:spacing w:val="-23"/>
          <w:w w:val="95"/>
          <w:sz w:val="20"/>
        </w:rPr>
        <w:t> </w:t>
      </w:r>
      <w:r>
        <w:rPr>
          <w:rFonts w:ascii="Palatino Linotype" w:hAnsi="Palatino Linotype"/>
          <w:color w:val="58595B"/>
          <w:w w:val="95"/>
          <w:sz w:val="20"/>
        </w:rPr>
        <w:t>a</w:t>
      </w:r>
      <w:r>
        <w:rPr>
          <w:rFonts w:ascii="Palatino Linotype" w:hAnsi="Palatino Linotype"/>
          <w:color w:val="58595B"/>
          <w:spacing w:val="-23"/>
          <w:w w:val="95"/>
          <w:sz w:val="20"/>
        </w:rPr>
        <w:t> </w:t>
      </w:r>
      <w:r>
        <w:rPr>
          <w:rFonts w:ascii="Palatino Linotype" w:hAnsi="Palatino Linotype"/>
          <w:color w:val="58595B"/>
          <w:spacing w:val="-4"/>
          <w:w w:val="95"/>
          <w:sz w:val="20"/>
        </w:rPr>
        <w:t>partir</w:t>
      </w:r>
      <w:r>
        <w:rPr>
          <w:rFonts w:ascii="Palatino Linotype" w:hAnsi="Palatino Linotype"/>
          <w:color w:val="58595B"/>
          <w:spacing w:val="-23"/>
          <w:w w:val="95"/>
          <w:sz w:val="20"/>
        </w:rPr>
        <w:t> </w:t>
      </w:r>
      <w:r>
        <w:rPr>
          <w:rFonts w:ascii="Palatino Linotype" w:hAnsi="Palatino Linotype"/>
          <w:color w:val="58595B"/>
          <w:w w:val="95"/>
          <w:sz w:val="20"/>
        </w:rPr>
        <w:t>de</w:t>
      </w:r>
      <w:r>
        <w:rPr>
          <w:rFonts w:ascii="Palatino Linotype" w:hAnsi="Palatino Linotype"/>
          <w:color w:val="58595B"/>
          <w:spacing w:val="-23"/>
          <w:w w:val="95"/>
          <w:sz w:val="20"/>
        </w:rPr>
        <w:t> </w:t>
      </w:r>
      <w:r>
        <w:rPr>
          <w:rFonts w:ascii="Palatino Linotype" w:hAnsi="Palatino Linotype"/>
          <w:color w:val="58595B"/>
          <w:spacing w:val="-4"/>
          <w:w w:val="95"/>
          <w:sz w:val="20"/>
        </w:rPr>
        <w:t>los </w:t>
      </w:r>
      <w:r>
        <w:rPr>
          <w:rFonts w:ascii="Palatino Linotype" w:hAnsi="Palatino Linotype"/>
          <w:i/>
          <w:color w:val="6D6E71"/>
          <w:spacing w:val="-4"/>
          <w:w w:val="95"/>
          <w:sz w:val="20"/>
        </w:rPr>
        <w:t>Perßles</w:t>
      </w:r>
      <w:r>
        <w:rPr>
          <w:rFonts w:ascii="Palatino Linotype" w:hAnsi="Palatino Linotype"/>
          <w:i/>
          <w:color w:val="6D6E71"/>
          <w:spacing w:val="-18"/>
          <w:w w:val="95"/>
          <w:sz w:val="20"/>
        </w:rPr>
        <w:t> </w:t>
      </w:r>
      <w:r>
        <w:rPr>
          <w:rFonts w:ascii="Palatino Linotype" w:hAnsi="Palatino Linotype"/>
          <w:i/>
          <w:color w:val="6D6E71"/>
          <w:w w:val="95"/>
          <w:sz w:val="20"/>
        </w:rPr>
        <w:t>de</w:t>
      </w:r>
      <w:r>
        <w:rPr>
          <w:rFonts w:ascii="Palatino Linotype" w:hAnsi="Palatino Linotype"/>
          <w:i/>
          <w:color w:val="6D6E71"/>
          <w:spacing w:val="-18"/>
          <w:w w:val="95"/>
          <w:sz w:val="20"/>
        </w:rPr>
        <w:t> </w:t>
      </w:r>
      <w:r>
        <w:rPr>
          <w:rFonts w:ascii="Palatino Linotype" w:hAnsi="Palatino Linotype"/>
          <w:i/>
          <w:color w:val="6D6E71"/>
          <w:spacing w:val="-4"/>
          <w:w w:val="95"/>
          <w:sz w:val="20"/>
        </w:rPr>
        <w:t>Producción</w:t>
      </w:r>
      <w:r>
        <w:rPr>
          <w:rFonts w:ascii="Palatino Linotype" w:hAnsi="Palatino Linotype"/>
          <w:i/>
          <w:color w:val="6D6E71"/>
          <w:spacing w:val="-18"/>
          <w:w w:val="95"/>
          <w:sz w:val="20"/>
        </w:rPr>
        <w:t> </w:t>
      </w:r>
      <w:r>
        <w:rPr>
          <w:rFonts w:ascii="Palatino Linotype" w:hAnsi="Palatino Linotype"/>
          <w:i/>
          <w:color w:val="6D6E71"/>
          <w:spacing w:val="-4"/>
          <w:w w:val="95"/>
          <w:sz w:val="20"/>
        </w:rPr>
        <w:t>Cientíßca</w:t>
      </w:r>
      <w:r>
        <w:rPr>
          <w:rFonts w:ascii="Palatino Linotype" w:hAnsi="Palatino Linotype"/>
          <w:i/>
          <w:color w:val="6D6E71"/>
          <w:spacing w:val="-18"/>
          <w:w w:val="95"/>
          <w:sz w:val="20"/>
        </w:rPr>
        <w:t> </w:t>
      </w:r>
      <w:r>
        <w:rPr>
          <w:rFonts w:ascii="Palatino Linotype" w:hAnsi="Palatino Linotype"/>
          <w:color w:val="58595B"/>
          <w:spacing w:val="-3"/>
          <w:w w:val="95"/>
          <w:sz w:val="20"/>
        </w:rPr>
        <w:t>que</w:t>
      </w:r>
      <w:r>
        <w:rPr>
          <w:rFonts w:ascii="Palatino Linotype" w:hAnsi="Palatino Linotype"/>
          <w:color w:val="58595B"/>
          <w:spacing w:val="-18"/>
          <w:w w:val="95"/>
          <w:sz w:val="20"/>
        </w:rPr>
        <w:t> </w:t>
      </w:r>
      <w:r>
        <w:rPr>
          <w:rFonts w:ascii="Palatino Linotype" w:hAnsi="Palatino Linotype"/>
          <w:color w:val="58595B"/>
          <w:w w:val="95"/>
          <w:sz w:val="20"/>
        </w:rPr>
        <w:t>se</w:t>
      </w:r>
      <w:r>
        <w:rPr>
          <w:rFonts w:ascii="Palatino Linotype" w:hAnsi="Palatino Linotype"/>
          <w:color w:val="58595B"/>
          <w:spacing w:val="-18"/>
          <w:w w:val="95"/>
          <w:sz w:val="20"/>
        </w:rPr>
        <w:t> </w:t>
      </w:r>
      <w:r>
        <w:rPr>
          <w:rFonts w:ascii="Palatino Linotype" w:hAnsi="Palatino Linotype"/>
          <w:color w:val="58595B"/>
          <w:spacing w:val="-4"/>
          <w:w w:val="95"/>
          <w:sz w:val="20"/>
        </w:rPr>
        <w:t>desarrollan</w:t>
      </w:r>
      <w:r>
        <w:rPr>
          <w:rFonts w:ascii="Palatino Linotype" w:hAnsi="Palatino Linotype"/>
          <w:color w:val="58595B"/>
          <w:spacing w:val="-18"/>
          <w:w w:val="95"/>
          <w:sz w:val="20"/>
        </w:rPr>
        <w:t> </w:t>
      </w:r>
      <w:r>
        <w:rPr>
          <w:rFonts w:ascii="Palatino Linotype" w:hAnsi="Palatino Linotype"/>
          <w:color w:val="58595B"/>
          <w:spacing w:val="-3"/>
          <w:w w:val="95"/>
          <w:sz w:val="20"/>
        </w:rPr>
        <w:t>por</w:t>
      </w:r>
      <w:r>
        <w:rPr>
          <w:rFonts w:ascii="Palatino Linotype" w:hAnsi="Palatino Linotype"/>
          <w:color w:val="58595B"/>
          <w:spacing w:val="-18"/>
          <w:w w:val="95"/>
          <w:sz w:val="20"/>
        </w:rPr>
        <w:t> </w:t>
      </w:r>
      <w:r>
        <w:rPr>
          <w:rFonts w:ascii="Palatino Linotype" w:hAnsi="Palatino Linotype"/>
          <w:color w:val="58595B"/>
          <w:spacing w:val="-4"/>
          <w:w w:val="95"/>
          <w:sz w:val="20"/>
        </w:rPr>
        <w:t>país, </w:t>
      </w:r>
      <w:r>
        <w:rPr>
          <w:rFonts w:ascii="Palatino Linotype" w:hAnsi="Palatino Linotype"/>
          <w:color w:val="58595B"/>
          <w:spacing w:val="-4"/>
          <w:w w:val="90"/>
          <w:sz w:val="20"/>
        </w:rPr>
        <w:t>institución </w:t>
      </w:r>
      <w:r>
        <w:rPr>
          <w:rFonts w:ascii="Palatino Linotype" w:hAnsi="Palatino Linotype"/>
          <w:color w:val="58595B"/>
          <w:w w:val="90"/>
          <w:sz w:val="20"/>
        </w:rPr>
        <w:t>y </w:t>
      </w:r>
      <w:r>
        <w:rPr>
          <w:rFonts w:ascii="Palatino Linotype" w:hAnsi="Palatino Linotype"/>
          <w:color w:val="58595B"/>
          <w:spacing w:val="-3"/>
          <w:w w:val="90"/>
          <w:sz w:val="20"/>
        </w:rPr>
        <w:t>área </w:t>
      </w:r>
      <w:r>
        <w:rPr>
          <w:rFonts w:ascii="Palatino Linotype" w:hAnsi="Palatino Linotype"/>
          <w:color w:val="58595B"/>
          <w:w w:val="90"/>
          <w:sz w:val="20"/>
        </w:rPr>
        <w:t>de</w:t>
      </w:r>
      <w:r>
        <w:rPr>
          <w:rFonts w:ascii="Palatino Linotype" w:hAnsi="Palatino Linotype"/>
          <w:color w:val="58595B"/>
          <w:spacing w:val="18"/>
          <w:w w:val="90"/>
          <w:sz w:val="20"/>
        </w:rPr>
        <w:t> </w:t>
      </w:r>
      <w:r>
        <w:rPr>
          <w:rFonts w:ascii="Palatino Linotype" w:hAnsi="Palatino Linotype"/>
          <w:color w:val="58595B"/>
          <w:spacing w:val="-4"/>
          <w:w w:val="90"/>
          <w:sz w:val="20"/>
        </w:rPr>
        <w:t>conocimiento.</w:t>
      </w:r>
    </w:p>
    <w:p>
      <w:pPr>
        <w:pStyle w:val="BodyText"/>
        <w:spacing w:before="10"/>
        <w:rPr>
          <w:rFonts w:ascii="Palatino Linotype"/>
          <w:sz w:val="17"/>
        </w:rPr>
      </w:pPr>
    </w:p>
    <w:p>
      <w:pPr>
        <w:spacing w:line="240" w:lineRule="exact" w:before="0"/>
        <w:ind w:left="3280" w:right="2127" w:firstLine="0"/>
        <w:jc w:val="both"/>
        <w:rPr>
          <w:rFonts w:ascii="Palatino Linotype" w:hAnsi="Palatino Linotype"/>
          <w:sz w:val="20"/>
        </w:rPr>
      </w:pPr>
      <w:r>
        <w:rPr>
          <w:rFonts w:ascii="Palatino Linotype" w:hAnsi="Palatino Linotype"/>
          <w:color w:val="58595B"/>
          <w:w w:val="95"/>
          <w:sz w:val="20"/>
        </w:rPr>
        <w:t>En</w:t>
      </w:r>
      <w:r>
        <w:rPr>
          <w:rFonts w:ascii="Palatino Linotype" w:hAnsi="Palatino Linotype"/>
          <w:color w:val="58595B"/>
          <w:spacing w:val="-32"/>
          <w:w w:val="95"/>
          <w:sz w:val="20"/>
        </w:rPr>
        <w:t> </w:t>
      </w:r>
      <w:r>
        <w:rPr>
          <w:rFonts w:ascii="Palatino Linotype" w:hAnsi="Palatino Linotype"/>
          <w:color w:val="58595B"/>
          <w:spacing w:val="-3"/>
          <w:w w:val="95"/>
          <w:sz w:val="20"/>
        </w:rPr>
        <w:t>este</w:t>
      </w:r>
      <w:r>
        <w:rPr>
          <w:rFonts w:ascii="Palatino Linotype" w:hAnsi="Palatino Linotype"/>
          <w:color w:val="58595B"/>
          <w:spacing w:val="-32"/>
          <w:w w:val="95"/>
          <w:sz w:val="20"/>
        </w:rPr>
        <w:t> </w:t>
      </w:r>
      <w:r>
        <w:rPr>
          <w:rFonts w:ascii="Palatino Linotype" w:hAnsi="Palatino Linotype"/>
          <w:color w:val="58595B"/>
          <w:spacing w:val="-4"/>
          <w:w w:val="95"/>
          <w:sz w:val="20"/>
        </w:rPr>
        <w:t>volumen</w:t>
      </w:r>
      <w:r>
        <w:rPr>
          <w:rFonts w:ascii="Palatino Linotype" w:hAnsi="Palatino Linotype"/>
          <w:color w:val="58595B"/>
          <w:spacing w:val="-32"/>
          <w:w w:val="95"/>
          <w:sz w:val="20"/>
        </w:rPr>
        <w:t> </w:t>
      </w:r>
      <w:r>
        <w:rPr>
          <w:rFonts w:ascii="Palatino Linotype" w:hAnsi="Palatino Linotype"/>
          <w:color w:val="58595B"/>
          <w:w w:val="95"/>
          <w:sz w:val="20"/>
        </w:rPr>
        <w:t>se</w:t>
      </w:r>
      <w:r>
        <w:rPr>
          <w:rFonts w:ascii="Palatino Linotype" w:hAnsi="Palatino Linotype"/>
          <w:color w:val="58595B"/>
          <w:spacing w:val="-32"/>
          <w:w w:val="95"/>
          <w:sz w:val="20"/>
        </w:rPr>
        <w:t> </w:t>
      </w:r>
      <w:r>
        <w:rPr>
          <w:rFonts w:ascii="Palatino Linotype" w:hAnsi="Palatino Linotype"/>
          <w:color w:val="58595B"/>
          <w:spacing w:val="-4"/>
          <w:w w:val="95"/>
          <w:sz w:val="20"/>
        </w:rPr>
        <w:t>proporciona</w:t>
      </w:r>
      <w:r>
        <w:rPr>
          <w:rFonts w:ascii="Palatino Linotype" w:hAnsi="Palatino Linotype"/>
          <w:color w:val="58595B"/>
          <w:spacing w:val="-32"/>
          <w:w w:val="95"/>
          <w:sz w:val="20"/>
        </w:rPr>
        <w:t> </w:t>
      </w:r>
      <w:r>
        <w:rPr>
          <w:rFonts w:ascii="Palatino Linotype" w:hAnsi="Palatino Linotype"/>
          <w:color w:val="58595B"/>
          <w:spacing w:val="-4"/>
          <w:w w:val="95"/>
          <w:sz w:val="20"/>
        </w:rPr>
        <w:t>información</w:t>
      </w:r>
      <w:r>
        <w:rPr>
          <w:rFonts w:ascii="Palatino Linotype" w:hAnsi="Palatino Linotype"/>
          <w:color w:val="58595B"/>
          <w:spacing w:val="-32"/>
          <w:w w:val="95"/>
          <w:sz w:val="20"/>
        </w:rPr>
        <w:t> </w:t>
      </w:r>
      <w:r>
        <w:rPr>
          <w:rFonts w:ascii="Palatino Linotype" w:hAnsi="Palatino Linotype"/>
          <w:color w:val="58595B"/>
          <w:spacing w:val="-4"/>
          <w:w w:val="95"/>
          <w:sz w:val="20"/>
        </w:rPr>
        <w:t>sobre</w:t>
      </w:r>
      <w:r>
        <w:rPr>
          <w:rFonts w:ascii="Palatino Linotype" w:hAnsi="Palatino Linotype"/>
          <w:color w:val="58595B"/>
          <w:spacing w:val="-32"/>
          <w:w w:val="95"/>
          <w:sz w:val="20"/>
        </w:rPr>
        <w:t> </w:t>
      </w:r>
      <w:r>
        <w:rPr>
          <w:rFonts w:ascii="Palatino Linotype" w:hAnsi="Palatino Linotype"/>
          <w:color w:val="58595B"/>
          <w:w w:val="95"/>
          <w:sz w:val="20"/>
        </w:rPr>
        <w:t>el</w:t>
      </w:r>
      <w:r>
        <w:rPr>
          <w:rFonts w:ascii="Palatino Linotype" w:hAnsi="Palatino Linotype"/>
          <w:color w:val="58595B"/>
          <w:spacing w:val="-32"/>
          <w:w w:val="95"/>
          <w:sz w:val="20"/>
        </w:rPr>
        <w:t> </w:t>
      </w:r>
      <w:r>
        <w:rPr>
          <w:rFonts w:ascii="Palatino Linotype" w:hAnsi="Palatino Linotype"/>
          <w:i/>
          <w:color w:val="6D6E71"/>
          <w:spacing w:val="-4"/>
          <w:w w:val="95"/>
          <w:sz w:val="20"/>
        </w:rPr>
        <w:t>Perßl </w:t>
      </w:r>
      <w:r>
        <w:rPr>
          <w:rFonts w:ascii="Palatino Linotype" w:hAnsi="Palatino Linotype"/>
          <w:i/>
          <w:color w:val="6D6E71"/>
          <w:sz w:val="20"/>
        </w:rPr>
        <w:t>de </w:t>
      </w:r>
      <w:r>
        <w:rPr>
          <w:rFonts w:ascii="Palatino Linotype" w:hAnsi="Palatino Linotype"/>
          <w:i/>
          <w:color w:val="6D6E71"/>
          <w:spacing w:val="-4"/>
          <w:sz w:val="20"/>
        </w:rPr>
        <w:t>Producción Cientíßca </w:t>
      </w:r>
      <w:r>
        <w:rPr>
          <w:rFonts w:ascii="Palatino Linotype" w:hAnsi="Palatino Linotype"/>
          <w:i/>
          <w:color w:val="6D6E71"/>
          <w:sz w:val="20"/>
        </w:rPr>
        <w:t>de la </w:t>
      </w:r>
      <w:r>
        <w:rPr>
          <w:rFonts w:ascii="Palatino Linotype" w:hAnsi="Palatino Linotype"/>
          <w:i/>
          <w:color w:val="6D6E71"/>
          <w:spacing w:val="-4"/>
          <w:sz w:val="20"/>
        </w:rPr>
        <w:t>Universidad Autónoma del Estado</w:t>
      </w:r>
      <w:r>
        <w:rPr>
          <w:rFonts w:ascii="Palatino Linotype" w:hAnsi="Palatino Linotype"/>
          <w:i/>
          <w:color w:val="6D6E71"/>
          <w:spacing w:val="-20"/>
          <w:sz w:val="20"/>
        </w:rPr>
        <w:t> </w:t>
      </w:r>
      <w:r>
        <w:rPr>
          <w:rFonts w:ascii="Palatino Linotype" w:hAnsi="Palatino Linotype"/>
          <w:i/>
          <w:color w:val="6D6E71"/>
          <w:sz w:val="20"/>
        </w:rPr>
        <w:t>de</w:t>
      </w:r>
      <w:r>
        <w:rPr>
          <w:rFonts w:ascii="Palatino Linotype" w:hAnsi="Palatino Linotype"/>
          <w:i/>
          <w:color w:val="6D6E71"/>
          <w:spacing w:val="-20"/>
          <w:sz w:val="20"/>
        </w:rPr>
        <w:t> </w:t>
      </w:r>
      <w:r>
        <w:rPr>
          <w:rFonts w:ascii="Palatino Linotype" w:hAnsi="Palatino Linotype"/>
          <w:i/>
          <w:color w:val="6D6E71"/>
          <w:spacing w:val="-4"/>
          <w:sz w:val="20"/>
        </w:rPr>
        <w:t>México</w:t>
      </w:r>
      <w:r>
        <w:rPr>
          <w:rFonts w:ascii="Palatino Linotype" w:hAnsi="Palatino Linotype"/>
          <w:i/>
          <w:color w:val="6D6E71"/>
          <w:spacing w:val="-20"/>
          <w:sz w:val="20"/>
        </w:rPr>
        <w:t> </w:t>
      </w:r>
      <w:r>
        <w:rPr>
          <w:rFonts w:ascii="Palatino Linotype" w:hAnsi="Palatino Linotype"/>
          <w:i/>
          <w:color w:val="6D6E71"/>
          <w:spacing w:val="-4"/>
          <w:sz w:val="20"/>
        </w:rPr>
        <w:t>(</w:t>
      </w:r>
      <w:r>
        <w:rPr>
          <w:rFonts w:ascii="Palatino Linotype" w:hAnsi="Palatino Linotype"/>
          <w:color w:val="6D6E71"/>
          <w:spacing w:val="-4"/>
          <w:sz w:val="20"/>
        </w:rPr>
        <w:t>Ua›m›x</w:t>
      </w:r>
      <w:r>
        <w:rPr>
          <w:rFonts w:ascii="Palatino Linotype" w:hAnsi="Palatino Linotype"/>
          <w:i/>
          <w:color w:val="6D6E71"/>
          <w:spacing w:val="-4"/>
          <w:sz w:val="20"/>
        </w:rPr>
        <w:t>)</w:t>
      </w:r>
      <w:r>
        <w:rPr>
          <w:rFonts w:ascii="Palatino Linotype" w:hAnsi="Palatino Linotype"/>
          <w:color w:val="58595B"/>
          <w:spacing w:val="-4"/>
          <w:sz w:val="20"/>
        </w:rPr>
        <w:t>,</w:t>
      </w:r>
      <w:r>
        <w:rPr>
          <w:rFonts w:ascii="Palatino Linotype" w:hAnsi="Palatino Linotype"/>
          <w:color w:val="58595B"/>
          <w:spacing w:val="-20"/>
          <w:sz w:val="20"/>
        </w:rPr>
        <w:t> </w:t>
      </w:r>
      <w:r>
        <w:rPr>
          <w:rFonts w:ascii="Palatino Linotype" w:hAnsi="Palatino Linotype"/>
          <w:color w:val="58595B"/>
          <w:spacing w:val="-3"/>
          <w:sz w:val="20"/>
        </w:rPr>
        <w:t>los</w:t>
      </w:r>
      <w:r>
        <w:rPr>
          <w:rFonts w:ascii="Palatino Linotype" w:hAnsi="Palatino Linotype"/>
          <w:color w:val="58595B"/>
          <w:spacing w:val="-20"/>
          <w:sz w:val="20"/>
        </w:rPr>
        <w:t> </w:t>
      </w:r>
      <w:r>
        <w:rPr>
          <w:rFonts w:ascii="Palatino Linotype" w:hAnsi="Palatino Linotype"/>
          <w:color w:val="58595B"/>
          <w:spacing w:val="-4"/>
          <w:sz w:val="20"/>
        </w:rPr>
        <w:t>autores</w:t>
      </w:r>
      <w:r>
        <w:rPr>
          <w:rFonts w:ascii="Palatino Linotype" w:hAnsi="Palatino Linotype"/>
          <w:color w:val="58595B"/>
          <w:spacing w:val="-20"/>
          <w:sz w:val="20"/>
        </w:rPr>
        <w:t> </w:t>
      </w:r>
      <w:r>
        <w:rPr>
          <w:rFonts w:ascii="Palatino Linotype" w:hAnsi="Palatino Linotype"/>
          <w:color w:val="58595B"/>
          <w:spacing w:val="-4"/>
          <w:sz w:val="20"/>
        </w:rPr>
        <w:t>analizan</w:t>
      </w:r>
      <w:r>
        <w:rPr>
          <w:rFonts w:ascii="Palatino Linotype" w:hAnsi="Palatino Linotype"/>
          <w:color w:val="58595B"/>
          <w:spacing w:val="-20"/>
          <w:sz w:val="20"/>
        </w:rPr>
        <w:t> </w:t>
      </w:r>
      <w:r>
        <w:rPr>
          <w:rFonts w:ascii="Palatino Linotype" w:hAnsi="Palatino Linotype"/>
          <w:color w:val="58595B"/>
          <w:spacing w:val="-4"/>
          <w:sz w:val="20"/>
        </w:rPr>
        <w:t>aquello </w:t>
      </w:r>
      <w:r>
        <w:rPr>
          <w:rFonts w:ascii="Palatino Linotype" w:hAnsi="Palatino Linotype"/>
          <w:color w:val="58595B"/>
          <w:spacing w:val="-3"/>
          <w:w w:val="95"/>
          <w:sz w:val="20"/>
        </w:rPr>
        <w:t>que</w:t>
      </w:r>
      <w:r>
        <w:rPr>
          <w:rFonts w:ascii="Palatino Linotype" w:hAnsi="Palatino Linotype"/>
          <w:color w:val="58595B"/>
          <w:spacing w:val="-25"/>
          <w:w w:val="95"/>
          <w:sz w:val="20"/>
        </w:rPr>
        <w:t> </w:t>
      </w:r>
      <w:r>
        <w:rPr>
          <w:rFonts w:ascii="Palatino Linotype" w:hAnsi="Palatino Linotype"/>
          <w:color w:val="58595B"/>
          <w:w w:val="95"/>
          <w:sz w:val="20"/>
        </w:rPr>
        <w:t>ha</w:t>
      </w:r>
      <w:r>
        <w:rPr>
          <w:rFonts w:ascii="Palatino Linotype" w:hAnsi="Palatino Linotype"/>
          <w:color w:val="58595B"/>
          <w:spacing w:val="-25"/>
          <w:w w:val="95"/>
          <w:sz w:val="20"/>
        </w:rPr>
        <w:t> </w:t>
      </w:r>
      <w:r>
        <w:rPr>
          <w:rFonts w:ascii="Palatino Linotype" w:hAnsi="Palatino Linotype"/>
          <w:color w:val="58595B"/>
          <w:spacing w:val="-3"/>
          <w:w w:val="95"/>
          <w:sz w:val="20"/>
        </w:rPr>
        <w:t>sido</w:t>
      </w:r>
      <w:r>
        <w:rPr>
          <w:rFonts w:ascii="Palatino Linotype" w:hAnsi="Palatino Linotype"/>
          <w:color w:val="58595B"/>
          <w:spacing w:val="-25"/>
          <w:w w:val="95"/>
          <w:sz w:val="20"/>
        </w:rPr>
        <w:t> </w:t>
      </w:r>
      <w:r>
        <w:rPr>
          <w:rFonts w:ascii="Palatino Linotype" w:hAnsi="Palatino Linotype"/>
          <w:color w:val="58595B"/>
          <w:spacing w:val="-4"/>
          <w:w w:val="95"/>
          <w:sz w:val="20"/>
        </w:rPr>
        <w:t>publicado</w:t>
      </w:r>
      <w:r>
        <w:rPr>
          <w:rFonts w:ascii="Palatino Linotype" w:hAnsi="Palatino Linotype"/>
          <w:color w:val="58595B"/>
          <w:spacing w:val="-25"/>
          <w:w w:val="95"/>
          <w:sz w:val="20"/>
        </w:rPr>
        <w:t> </w:t>
      </w:r>
      <w:r>
        <w:rPr>
          <w:rFonts w:ascii="Palatino Linotype" w:hAnsi="Palatino Linotype"/>
          <w:color w:val="58595B"/>
          <w:spacing w:val="-3"/>
          <w:w w:val="95"/>
          <w:sz w:val="20"/>
        </w:rPr>
        <w:t>por</w:t>
      </w:r>
      <w:r>
        <w:rPr>
          <w:rFonts w:ascii="Palatino Linotype" w:hAnsi="Palatino Linotype"/>
          <w:color w:val="58595B"/>
          <w:spacing w:val="-25"/>
          <w:w w:val="95"/>
          <w:sz w:val="20"/>
        </w:rPr>
        <w:t> </w:t>
      </w:r>
      <w:r>
        <w:rPr>
          <w:rFonts w:ascii="Palatino Linotype" w:hAnsi="Palatino Linotype"/>
          <w:color w:val="58595B"/>
          <w:spacing w:val="-3"/>
          <w:w w:val="95"/>
          <w:sz w:val="20"/>
        </w:rPr>
        <w:t>los</w:t>
      </w:r>
      <w:r>
        <w:rPr>
          <w:rFonts w:ascii="Palatino Linotype" w:hAnsi="Palatino Linotype"/>
          <w:color w:val="58595B"/>
          <w:spacing w:val="-25"/>
          <w:w w:val="95"/>
          <w:sz w:val="20"/>
        </w:rPr>
        <w:t> </w:t>
      </w:r>
      <w:r>
        <w:rPr>
          <w:rFonts w:ascii="Palatino Linotype" w:hAnsi="Palatino Linotype"/>
          <w:color w:val="58595B"/>
          <w:spacing w:val="-4"/>
          <w:w w:val="95"/>
          <w:sz w:val="20"/>
        </w:rPr>
        <w:t>investigadores</w:t>
      </w:r>
      <w:r>
        <w:rPr>
          <w:rFonts w:ascii="Palatino Linotype" w:hAnsi="Palatino Linotype"/>
          <w:color w:val="58595B"/>
          <w:spacing w:val="-25"/>
          <w:w w:val="95"/>
          <w:sz w:val="20"/>
        </w:rPr>
        <w:t> </w:t>
      </w:r>
      <w:r>
        <w:rPr>
          <w:rFonts w:ascii="Palatino Linotype" w:hAnsi="Palatino Linotype"/>
          <w:color w:val="58595B"/>
          <w:spacing w:val="-4"/>
          <w:w w:val="95"/>
          <w:sz w:val="20"/>
        </w:rPr>
        <w:t>adscritos</w:t>
      </w:r>
      <w:r>
        <w:rPr>
          <w:rFonts w:ascii="Palatino Linotype" w:hAnsi="Palatino Linotype"/>
          <w:color w:val="58595B"/>
          <w:spacing w:val="-25"/>
          <w:w w:val="95"/>
          <w:sz w:val="20"/>
        </w:rPr>
        <w:t> </w:t>
      </w:r>
      <w:r>
        <w:rPr>
          <w:rFonts w:ascii="Palatino Linotype" w:hAnsi="Palatino Linotype"/>
          <w:color w:val="58595B"/>
          <w:w w:val="95"/>
          <w:sz w:val="20"/>
        </w:rPr>
        <w:t>a</w:t>
      </w:r>
      <w:r>
        <w:rPr>
          <w:rFonts w:ascii="Palatino Linotype" w:hAnsi="Palatino Linotype"/>
          <w:color w:val="58595B"/>
          <w:spacing w:val="-25"/>
          <w:w w:val="95"/>
          <w:sz w:val="20"/>
        </w:rPr>
        <w:t> </w:t>
      </w:r>
      <w:r>
        <w:rPr>
          <w:rFonts w:ascii="Palatino Linotype" w:hAnsi="Palatino Linotype"/>
          <w:color w:val="58595B"/>
          <w:spacing w:val="-4"/>
          <w:w w:val="95"/>
          <w:sz w:val="20"/>
        </w:rPr>
        <w:t>la </w:t>
      </w:r>
      <w:r>
        <w:rPr>
          <w:rFonts w:ascii="Palatino Linotype" w:hAnsi="Palatino Linotype"/>
          <w:color w:val="6D6E71"/>
          <w:spacing w:val="-4"/>
          <w:sz w:val="20"/>
        </w:rPr>
        <w:t>Ua›m›x</w:t>
      </w:r>
      <w:r>
        <w:rPr>
          <w:rFonts w:ascii="Palatino Linotype" w:hAnsi="Palatino Linotype"/>
          <w:color w:val="6D6E71"/>
          <w:spacing w:val="-28"/>
          <w:sz w:val="20"/>
        </w:rPr>
        <w:t> </w:t>
      </w:r>
      <w:r>
        <w:rPr>
          <w:rFonts w:ascii="Palatino Linotype" w:hAnsi="Palatino Linotype"/>
          <w:color w:val="58595B"/>
          <w:sz w:val="20"/>
        </w:rPr>
        <w:t>en</w:t>
      </w:r>
      <w:r>
        <w:rPr>
          <w:rFonts w:ascii="Palatino Linotype" w:hAnsi="Palatino Linotype"/>
          <w:color w:val="58595B"/>
          <w:spacing w:val="-28"/>
          <w:sz w:val="20"/>
        </w:rPr>
        <w:t> </w:t>
      </w:r>
      <w:r>
        <w:rPr>
          <w:rFonts w:ascii="Palatino Linotype" w:hAnsi="Palatino Linotype"/>
          <w:color w:val="58595B"/>
          <w:spacing w:val="-4"/>
          <w:sz w:val="20"/>
        </w:rPr>
        <w:t>revistas</w:t>
      </w:r>
      <w:r>
        <w:rPr>
          <w:rFonts w:ascii="Palatino Linotype" w:hAnsi="Palatino Linotype"/>
          <w:color w:val="58595B"/>
          <w:spacing w:val="-28"/>
          <w:sz w:val="20"/>
        </w:rPr>
        <w:t> </w:t>
      </w:r>
      <w:r>
        <w:rPr>
          <w:rFonts w:ascii="Palatino Linotype" w:hAnsi="Palatino Linotype"/>
          <w:color w:val="58595B"/>
          <w:spacing w:val="-3"/>
          <w:sz w:val="20"/>
        </w:rPr>
        <w:t>del</w:t>
      </w:r>
      <w:r>
        <w:rPr>
          <w:rFonts w:ascii="Palatino Linotype" w:hAnsi="Palatino Linotype"/>
          <w:color w:val="58595B"/>
          <w:spacing w:val="-28"/>
          <w:sz w:val="20"/>
        </w:rPr>
        <w:t> </w:t>
      </w:r>
      <w:r>
        <w:rPr>
          <w:rFonts w:ascii="Palatino Linotype" w:hAnsi="Palatino Linotype"/>
          <w:color w:val="58595B"/>
          <w:spacing w:val="-4"/>
          <w:sz w:val="20"/>
        </w:rPr>
        <w:t>acervo</w:t>
      </w:r>
      <w:r>
        <w:rPr>
          <w:rFonts w:ascii="Palatino Linotype" w:hAnsi="Palatino Linotype"/>
          <w:color w:val="58595B"/>
          <w:spacing w:val="-28"/>
          <w:sz w:val="20"/>
        </w:rPr>
        <w:t> </w:t>
      </w:r>
      <w:r>
        <w:rPr>
          <w:rFonts w:ascii="Palatino Linotype" w:hAnsi="Palatino Linotype"/>
          <w:color w:val="58595B"/>
          <w:spacing w:val="-4"/>
          <w:sz w:val="20"/>
        </w:rPr>
        <w:t>redalyc.org</w:t>
      </w:r>
      <w:r>
        <w:rPr>
          <w:rFonts w:ascii="Palatino Linotype" w:hAnsi="Palatino Linotype"/>
          <w:color w:val="58595B"/>
          <w:spacing w:val="-28"/>
          <w:sz w:val="20"/>
        </w:rPr>
        <w:t> </w:t>
      </w:r>
      <w:r>
        <w:rPr>
          <w:rFonts w:ascii="Palatino Linotype" w:hAnsi="Palatino Linotype"/>
          <w:color w:val="58595B"/>
          <w:sz w:val="20"/>
        </w:rPr>
        <w:t>en</w:t>
      </w:r>
      <w:r>
        <w:rPr>
          <w:rFonts w:ascii="Palatino Linotype" w:hAnsi="Palatino Linotype"/>
          <w:color w:val="58595B"/>
          <w:spacing w:val="-28"/>
          <w:sz w:val="20"/>
        </w:rPr>
        <w:t> </w:t>
      </w:r>
      <w:r>
        <w:rPr>
          <w:rFonts w:ascii="Palatino Linotype" w:hAnsi="Palatino Linotype"/>
          <w:color w:val="58595B"/>
          <w:sz w:val="20"/>
        </w:rPr>
        <w:t>el</w:t>
      </w:r>
      <w:r>
        <w:rPr>
          <w:rFonts w:ascii="Palatino Linotype" w:hAnsi="Palatino Linotype"/>
          <w:color w:val="58595B"/>
          <w:spacing w:val="-28"/>
          <w:sz w:val="20"/>
        </w:rPr>
        <w:t> </w:t>
      </w:r>
      <w:r>
        <w:rPr>
          <w:rFonts w:ascii="Palatino Linotype" w:hAnsi="Palatino Linotype"/>
          <w:color w:val="58595B"/>
          <w:spacing w:val="-4"/>
          <w:sz w:val="20"/>
        </w:rPr>
        <w:t>periodo </w:t>
      </w:r>
      <w:r>
        <w:rPr>
          <w:rFonts w:ascii="Palatino Linotype" w:hAnsi="Palatino Linotype"/>
          <w:color w:val="58595B"/>
          <w:spacing w:val="-4"/>
          <w:w w:val="95"/>
          <w:sz w:val="20"/>
        </w:rPr>
        <w:t>zooµ-zoıı.</w:t>
      </w:r>
      <w:r>
        <w:rPr>
          <w:rFonts w:ascii="Palatino Linotype" w:hAnsi="Palatino Linotype"/>
          <w:color w:val="58595B"/>
          <w:spacing w:val="-8"/>
          <w:w w:val="95"/>
          <w:sz w:val="20"/>
        </w:rPr>
        <w:t> </w:t>
      </w:r>
      <w:r>
        <w:rPr>
          <w:rFonts w:ascii="Palatino Linotype" w:hAnsi="Palatino Linotype"/>
          <w:color w:val="58595B"/>
          <w:w w:val="95"/>
          <w:sz w:val="20"/>
        </w:rPr>
        <w:t>El</w:t>
      </w:r>
      <w:r>
        <w:rPr>
          <w:rFonts w:ascii="Palatino Linotype" w:hAnsi="Palatino Linotype"/>
          <w:color w:val="58595B"/>
          <w:spacing w:val="-8"/>
          <w:w w:val="95"/>
          <w:sz w:val="20"/>
        </w:rPr>
        <w:t> </w:t>
      </w:r>
      <w:r>
        <w:rPr>
          <w:rFonts w:ascii="Palatino Linotype" w:hAnsi="Palatino Linotype"/>
          <w:color w:val="58595B"/>
          <w:spacing w:val="-4"/>
          <w:w w:val="95"/>
          <w:sz w:val="20"/>
        </w:rPr>
        <w:t>objetivo</w:t>
      </w:r>
      <w:r>
        <w:rPr>
          <w:rFonts w:ascii="Palatino Linotype" w:hAnsi="Palatino Linotype"/>
          <w:color w:val="58595B"/>
          <w:spacing w:val="-8"/>
          <w:w w:val="95"/>
          <w:sz w:val="20"/>
        </w:rPr>
        <w:t> </w:t>
      </w:r>
      <w:r>
        <w:rPr>
          <w:rFonts w:ascii="Palatino Linotype" w:hAnsi="Palatino Linotype"/>
          <w:color w:val="58595B"/>
          <w:w w:val="95"/>
          <w:sz w:val="20"/>
        </w:rPr>
        <w:t>es</w:t>
      </w:r>
      <w:r>
        <w:rPr>
          <w:rFonts w:ascii="Palatino Linotype" w:hAnsi="Palatino Linotype"/>
          <w:color w:val="58595B"/>
          <w:spacing w:val="-8"/>
          <w:w w:val="95"/>
          <w:sz w:val="20"/>
        </w:rPr>
        <w:t> </w:t>
      </w:r>
      <w:r>
        <w:rPr>
          <w:rFonts w:ascii="Palatino Linotype" w:hAnsi="Palatino Linotype"/>
          <w:color w:val="58595B"/>
          <w:spacing w:val="-4"/>
          <w:w w:val="95"/>
          <w:sz w:val="20"/>
        </w:rPr>
        <w:t>conocer</w:t>
      </w:r>
      <w:r>
        <w:rPr>
          <w:rFonts w:ascii="Palatino Linotype" w:hAnsi="Palatino Linotype"/>
          <w:color w:val="58595B"/>
          <w:spacing w:val="-8"/>
          <w:w w:val="95"/>
          <w:sz w:val="20"/>
        </w:rPr>
        <w:t> </w:t>
      </w:r>
      <w:r>
        <w:rPr>
          <w:rFonts w:ascii="Palatino Linotype" w:hAnsi="Palatino Linotype"/>
          <w:color w:val="58595B"/>
          <w:spacing w:val="-3"/>
          <w:w w:val="95"/>
          <w:sz w:val="20"/>
        </w:rPr>
        <w:t>las</w:t>
      </w:r>
      <w:r>
        <w:rPr>
          <w:rFonts w:ascii="Palatino Linotype" w:hAnsi="Palatino Linotype"/>
          <w:color w:val="58595B"/>
          <w:spacing w:val="-8"/>
          <w:w w:val="95"/>
          <w:sz w:val="20"/>
        </w:rPr>
        <w:t> </w:t>
      </w:r>
      <w:r>
        <w:rPr>
          <w:rFonts w:ascii="Palatino Linotype" w:hAnsi="Palatino Linotype"/>
          <w:color w:val="58595B"/>
          <w:spacing w:val="-4"/>
          <w:w w:val="95"/>
          <w:sz w:val="20"/>
        </w:rPr>
        <w:t>tendencias</w:t>
      </w:r>
      <w:r>
        <w:rPr>
          <w:rFonts w:ascii="Palatino Linotype" w:hAnsi="Palatino Linotype"/>
          <w:color w:val="58595B"/>
          <w:spacing w:val="-8"/>
          <w:w w:val="95"/>
          <w:sz w:val="20"/>
        </w:rPr>
        <w:t> </w:t>
      </w:r>
      <w:r>
        <w:rPr>
          <w:rFonts w:ascii="Palatino Linotype" w:hAnsi="Palatino Linotype"/>
          <w:color w:val="58595B"/>
          <w:w w:val="95"/>
          <w:sz w:val="20"/>
        </w:rPr>
        <w:t>y</w:t>
      </w:r>
      <w:r>
        <w:rPr>
          <w:rFonts w:ascii="Palatino Linotype" w:hAnsi="Palatino Linotype"/>
          <w:color w:val="58595B"/>
          <w:spacing w:val="-8"/>
          <w:w w:val="95"/>
          <w:sz w:val="20"/>
        </w:rPr>
        <w:t> </w:t>
      </w:r>
      <w:r>
        <w:rPr>
          <w:rFonts w:ascii="Palatino Linotype" w:hAnsi="Palatino Linotype"/>
          <w:color w:val="58595B"/>
          <w:spacing w:val="-4"/>
          <w:w w:val="95"/>
          <w:sz w:val="20"/>
        </w:rPr>
        <w:t>estrate- </w:t>
      </w:r>
      <w:r>
        <w:rPr>
          <w:rFonts w:ascii="Palatino Linotype" w:hAnsi="Palatino Linotype"/>
          <w:color w:val="58595B"/>
          <w:spacing w:val="-3"/>
          <w:w w:val="95"/>
          <w:sz w:val="20"/>
        </w:rPr>
        <w:t>gias</w:t>
      </w:r>
      <w:r>
        <w:rPr>
          <w:rFonts w:ascii="Palatino Linotype" w:hAnsi="Palatino Linotype"/>
          <w:color w:val="58595B"/>
          <w:spacing w:val="-15"/>
          <w:w w:val="95"/>
          <w:sz w:val="20"/>
        </w:rPr>
        <w:t> </w:t>
      </w:r>
      <w:r>
        <w:rPr>
          <w:rFonts w:ascii="Palatino Linotype" w:hAnsi="Palatino Linotype"/>
          <w:color w:val="58595B"/>
          <w:w w:val="95"/>
          <w:sz w:val="20"/>
        </w:rPr>
        <w:t>de</w:t>
      </w:r>
      <w:r>
        <w:rPr>
          <w:rFonts w:ascii="Palatino Linotype" w:hAnsi="Palatino Linotype"/>
          <w:color w:val="58595B"/>
          <w:spacing w:val="-14"/>
          <w:w w:val="95"/>
          <w:sz w:val="20"/>
        </w:rPr>
        <w:t> </w:t>
      </w:r>
      <w:r>
        <w:rPr>
          <w:rFonts w:ascii="Palatino Linotype" w:hAnsi="Palatino Linotype"/>
          <w:color w:val="58595B"/>
          <w:spacing w:val="-4"/>
          <w:w w:val="95"/>
          <w:sz w:val="20"/>
        </w:rPr>
        <w:t>comunicación</w:t>
      </w:r>
      <w:r>
        <w:rPr>
          <w:rFonts w:ascii="Palatino Linotype" w:hAnsi="Palatino Linotype"/>
          <w:color w:val="58595B"/>
          <w:spacing w:val="-15"/>
          <w:w w:val="95"/>
          <w:sz w:val="20"/>
        </w:rPr>
        <w:t> </w:t>
      </w:r>
      <w:r>
        <w:rPr>
          <w:rFonts w:ascii="Palatino Linotype" w:hAnsi="Palatino Linotype"/>
          <w:color w:val="58595B"/>
          <w:spacing w:val="-4"/>
          <w:w w:val="95"/>
          <w:sz w:val="20"/>
        </w:rPr>
        <w:t>científica</w:t>
      </w:r>
      <w:r>
        <w:rPr>
          <w:rFonts w:ascii="Palatino Linotype" w:hAnsi="Palatino Linotype"/>
          <w:color w:val="58595B"/>
          <w:spacing w:val="-14"/>
          <w:w w:val="95"/>
          <w:sz w:val="20"/>
        </w:rPr>
        <w:t> </w:t>
      </w:r>
      <w:r>
        <w:rPr>
          <w:rFonts w:ascii="Palatino Linotype" w:hAnsi="Palatino Linotype"/>
          <w:color w:val="58595B"/>
          <w:w w:val="95"/>
          <w:sz w:val="20"/>
        </w:rPr>
        <w:t>y</w:t>
      </w:r>
      <w:r>
        <w:rPr>
          <w:rFonts w:ascii="Palatino Linotype" w:hAnsi="Palatino Linotype"/>
          <w:color w:val="58595B"/>
          <w:spacing w:val="-14"/>
          <w:w w:val="95"/>
          <w:sz w:val="20"/>
        </w:rPr>
        <w:t> </w:t>
      </w:r>
      <w:r>
        <w:rPr>
          <w:rFonts w:ascii="Palatino Linotype" w:hAnsi="Palatino Linotype"/>
          <w:color w:val="58595B"/>
          <w:w w:val="95"/>
          <w:sz w:val="20"/>
        </w:rPr>
        <w:t>de</w:t>
      </w:r>
      <w:r>
        <w:rPr>
          <w:rFonts w:ascii="Palatino Linotype" w:hAnsi="Palatino Linotype"/>
          <w:color w:val="58595B"/>
          <w:spacing w:val="-14"/>
          <w:w w:val="95"/>
          <w:sz w:val="20"/>
        </w:rPr>
        <w:t> </w:t>
      </w:r>
      <w:r>
        <w:rPr>
          <w:rFonts w:ascii="Palatino Linotype" w:hAnsi="Palatino Linotype"/>
          <w:color w:val="58595B"/>
          <w:spacing w:val="-4"/>
          <w:w w:val="95"/>
          <w:sz w:val="20"/>
        </w:rPr>
        <w:t>colaboración</w:t>
      </w:r>
      <w:r>
        <w:rPr>
          <w:rFonts w:ascii="Palatino Linotype" w:hAnsi="Palatino Linotype"/>
          <w:color w:val="58595B"/>
          <w:spacing w:val="-14"/>
          <w:w w:val="95"/>
          <w:sz w:val="20"/>
        </w:rPr>
        <w:t> </w:t>
      </w:r>
      <w:r>
        <w:rPr>
          <w:rFonts w:ascii="Palatino Linotype" w:hAnsi="Palatino Linotype"/>
          <w:color w:val="58595B"/>
          <w:spacing w:val="-3"/>
          <w:w w:val="95"/>
          <w:sz w:val="20"/>
        </w:rPr>
        <w:t>que</w:t>
      </w:r>
      <w:r>
        <w:rPr>
          <w:rFonts w:ascii="Palatino Linotype" w:hAnsi="Palatino Linotype"/>
          <w:color w:val="58595B"/>
          <w:spacing w:val="-14"/>
          <w:w w:val="95"/>
          <w:sz w:val="20"/>
        </w:rPr>
        <w:t> </w:t>
      </w:r>
      <w:r>
        <w:rPr>
          <w:rFonts w:ascii="Palatino Linotype" w:hAnsi="Palatino Linotype"/>
          <w:color w:val="58595B"/>
          <w:spacing w:val="-3"/>
          <w:w w:val="95"/>
          <w:sz w:val="20"/>
        </w:rPr>
        <w:t>ca- </w:t>
      </w:r>
      <w:r>
        <w:rPr>
          <w:rFonts w:ascii="Palatino Linotype" w:hAnsi="Palatino Linotype"/>
          <w:color w:val="58595B"/>
          <w:spacing w:val="-4"/>
          <w:w w:val="90"/>
          <w:sz w:val="20"/>
        </w:rPr>
        <w:t>racterizan</w:t>
      </w:r>
      <w:r>
        <w:rPr>
          <w:rFonts w:ascii="Palatino Linotype" w:hAnsi="Palatino Linotype"/>
          <w:color w:val="58595B"/>
          <w:spacing w:val="-10"/>
          <w:w w:val="90"/>
          <w:sz w:val="20"/>
        </w:rPr>
        <w:t> </w:t>
      </w:r>
      <w:r>
        <w:rPr>
          <w:rFonts w:ascii="Palatino Linotype" w:hAnsi="Palatino Linotype"/>
          <w:color w:val="58595B"/>
          <w:w w:val="90"/>
          <w:sz w:val="20"/>
        </w:rPr>
        <w:t>a</w:t>
      </w:r>
      <w:r>
        <w:rPr>
          <w:rFonts w:ascii="Palatino Linotype" w:hAnsi="Palatino Linotype"/>
          <w:color w:val="58595B"/>
          <w:spacing w:val="-10"/>
          <w:w w:val="90"/>
          <w:sz w:val="20"/>
        </w:rPr>
        <w:t> </w:t>
      </w:r>
      <w:r>
        <w:rPr>
          <w:rFonts w:ascii="Palatino Linotype" w:hAnsi="Palatino Linotype"/>
          <w:color w:val="58595B"/>
          <w:spacing w:val="-3"/>
          <w:w w:val="90"/>
          <w:sz w:val="20"/>
        </w:rPr>
        <w:t>los</w:t>
      </w:r>
      <w:r>
        <w:rPr>
          <w:rFonts w:ascii="Palatino Linotype" w:hAnsi="Palatino Linotype"/>
          <w:color w:val="58595B"/>
          <w:spacing w:val="-10"/>
          <w:w w:val="90"/>
          <w:sz w:val="20"/>
        </w:rPr>
        <w:t> </w:t>
      </w:r>
      <w:r>
        <w:rPr>
          <w:rFonts w:ascii="Palatino Linotype" w:hAnsi="Palatino Linotype"/>
          <w:color w:val="58595B"/>
          <w:spacing w:val="-4"/>
          <w:w w:val="90"/>
          <w:sz w:val="20"/>
        </w:rPr>
        <w:t>investigadores</w:t>
      </w:r>
      <w:r>
        <w:rPr>
          <w:rFonts w:ascii="Palatino Linotype" w:hAnsi="Palatino Linotype"/>
          <w:color w:val="58595B"/>
          <w:spacing w:val="-10"/>
          <w:w w:val="90"/>
          <w:sz w:val="20"/>
        </w:rPr>
        <w:t> </w:t>
      </w:r>
      <w:r>
        <w:rPr>
          <w:rFonts w:ascii="Palatino Linotype" w:hAnsi="Palatino Linotype"/>
          <w:color w:val="58595B"/>
          <w:w w:val="90"/>
          <w:sz w:val="20"/>
        </w:rPr>
        <w:t>de</w:t>
      </w:r>
      <w:r>
        <w:rPr>
          <w:rFonts w:ascii="Palatino Linotype" w:hAnsi="Palatino Linotype"/>
          <w:color w:val="58595B"/>
          <w:spacing w:val="-10"/>
          <w:w w:val="90"/>
          <w:sz w:val="20"/>
        </w:rPr>
        <w:t> </w:t>
      </w:r>
      <w:r>
        <w:rPr>
          <w:rFonts w:ascii="Palatino Linotype" w:hAnsi="Palatino Linotype"/>
          <w:color w:val="58595B"/>
          <w:w w:val="90"/>
          <w:sz w:val="20"/>
        </w:rPr>
        <w:t>la</w:t>
      </w:r>
      <w:r>
        <w:rPr>
          <w:rFonts w:ascii="Palatino Linotype" w:hAnsi="Palatino Linotype"/>
          <w:color w:val="58595B"/>
          <w:spacing w:val="-10"/>
          <w:w w:val="90"/>
          <w:sz w:val="20"/>
        </w:rPr>
        <w:t> </w:t>
      </w:r>
      <w:r>
        <w:rPr>
          <w:rFonts w:ascii="Palatino Linotype" w:hAnsi="Palatino Linotype"/>
          <w:color w:val="58595B"/>
          <w:spacing w:val="-4"/>
          <w:w w:val="90"/>
          <w:sz w:val="20"/>
        </w:rPr>
        <w:t>institución</w:t>
      </w:r>
      <w:r>
        <w:rPr>
          <w:rFonts w:ascii="Palatino Linotype" w:hAnsi="Palatino Linotype"/>
          <w:color w:val="58595B"/>
          <w:spacing w:val="-10"/>
          <w:w w:val="90"/>
          <w:sz w:val="20"/>
        </w:rPr>
        <w:t> </w:t>
      </w:r>
      <w:r>
        <w:rPr>
          <w:rFonts w:ascii="Palatino Linotype" w:hAnsi="Palatino Linotype"/>
          <w:color w:val="58595B"/>
          <w:spacing w:val="-4"/>
          <w:w w:val="90"/>
          <w:sz w:val="20"/>
        </w:rPr>
        <w:t>analizada.</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13"/>
        </w:rPr>
      </w:pPr>
      <w:r>
        <w:rPr/>
        <w:pict>
          <v:shape style="position:absolute;margin-left:35.077499pt;margin-top:11.001482pt;width:31.15pt;height:61.25pt;mso-position-horizontal-relative:page;mso-position-vertical-relative:paragraph;z-index:0;mso-wrap-distance-left:0;mso-wrap-distance-right:0" type="#_x0000_t202" filled="false" stroked="false">
            <v:textbox inset="0,0,0,0">
              <w:txbxContent>
                <w:tbl>
                  <w:tblPr>
                    <w:tblCellSpacing w:w="14"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
                    <w:gridCol w:w="170"/>
                    <w:gridCol w:w="155"/>
                  </w:tblGrid>
                  <w:tr>
                    <w:trPr>
                      <w:trHeight w:val="1130" w:hRule="exact"/>
                    </w:trPr>
                    <w:tc>
                      <w:tcPr>
                        <w:tcW w:w="199" w:type="dxa"/>
                        <w:tcBorders>
                          <w:left w:val="single" w:sz="26" w:space="0" w:color="E8D9A9"/>
                          <w:right w:val="nil"/>
                        </w:tcBorders>
                        <w:shd w:val="clear" w:color="auto" w:fill="CD9B5A"/>
                      </w:tcPr>
                      <w:p>
                        <w:pPr/>
                      </w:p>
                    </w:tc>
                    <w:tc>
                      <w:tcPr>
                        <w:tcW w:w="170" w:type="dxa"/>
                        <w:tcBorders>
                          <w:left w:val="nil"/>
                          <w:right w:val="nil"/>
                        </w:tcBorders>
                        <w:shd w:val="clear" w:color="auto" w:fill="F15A29"/>
                      </w:tcPr>
                      <w:p>
                        <w:pPr/>
                      </w:p>
                    </w:tc>
                    <w:tc>
                      <w:tcPr>
                        <w:tcW w:w="155" w:type="dxa"/>
                        <w:tcBorders>
                          <w:left w:val="nil"/>
                        </w:tcBorders>
                        <w:shd w:val="clear" w:color="auto" w:fill="BC7061"/>
                      </w:tcPr>
                      <w:p>
                        <w:pPr/>
                      </w:p>
                    </w:tc>
                  </w:tr>
                </w:tbl>
                <w:p>
                  <w:pPr>
                    <w:pStyle w:val="BodyText"/>
                  </w:pPr>
                </w:p>
              </w:txbxContent>
            </v:textbox>
            <w10:wrap type="topAndBottom"/>
          </v:shape>
        </w:pict>
      </w:r>
      <w:r>
        <w:rPr/>
        <w:pict>
          <v:shape style="position:absolute;margin-left:319.169495pt;margin-top:11.001482pt;width:31.15pt;height:61.25pt;mso-position-horizontal-relative:page;mso-position-vertical-relative:paragraph;z-index:0;mso-wrap-distance-left:0;mso-wrap-distance-right:0" type="#_x0000_t202" filled="false" stroked="false">
            <v:textbox inset="0,0,0,0">
              <w:txbxContent>
                <w:tbl>
                  <w:tblPr>
                    <w:tblCellSpacing w:w="14"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
                    <w:gridCol w:w="170"/>
                    <w:gridCol w:w="155"/>
                  </w:tblGrid>
                  <w:tr>
                    <w:trPr>
                      <w:trHeight w:val="1130" w:hRule="exact"/>
                    </w:trPr>
                    <w:tc>
                      <w:tcPr>
                        <w:tcW w:w="199" w:type="dxa"/>
                        <w:tcBorders>
                          <w:left w:val="single" w:sz="26" w:space="0" w:color="E8D9A9"/>
                          <w:right w:val="nil"/>
                        </w:tcBorders>
                        <w:shd w:val="clear" w:color="auto" w:fill="CD9B5A"/>
                      </w:tcPr>
                      <w:p>
                        <w:pPr/>
                      </w:p>
                    </w:tc>
                    <w:tc>
                      <w:tcPr>
                        <w:tcW w:w="170" w:type="dxa"/>
                        <w:tcBorders>
                          <w:left w:val="nil"/>
                          <w:right w:val="nil"/>
                        </w:tcBorders>
                        <w:shd w:val="clear" w:color="auto" w:fill="F15A29"/>
                      </w:tcPr>
                      <w:p>
                        <w:pPr/>
                      </w:p>
                    </w:tc>
                    <w:tc>
                      <w:tcPr>
                        <w:tcW w:w="155" w:type="dxa"/>
                        <w:tcBorders>
                          <w:left w:val="nil"/>
                        </w:tcBorders>
                        <w:shd w:val="clear" w:color="auto" w:fill="BC7061"/>
                      </w:tcPr>
                      <w:p>
                        <w:pPr/>
                      </w:p>
                    </w:tc>
                  </w:tr>
                </w:tbl>
                <w:p>
                  <w:pPr>
                    <w:pStyle w:val="BodyText"/>
                  </w:pPr>
                </w:p>
              </w:txbxContent>
            </v:textbox>
            <w10:wrap type="topAndBottom"/>
          </v:shape>
        </w:pic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spacing w:before="38"/>
        <w:ind w:left="4423" w:right="0" w:firstLine="0"/>
        <w:jc w:val="left"/>
        <w:rPr>
          <w:rFonts w:ascii="Palatino Linotype" w:hAnsi="Palatino Linotype"/>
          <w:sz w:val="20"/>
        </w:rPr>
      </w:pPr>
      <w:r>
        <w:rPr>
          <w:rFonts w:ascii="Palatino Linotype" w:hAnsi="Palatino Linotype"/>
          <w:color w:val="414042"/>
          <w:w w:val="95"/>
          <w:sz w:val="20"/>
        </w:rPr>
        <w:t>Impreso y hecho en México</w:t>
      </w:r>
    </w:p>
    <w:p>
      <w:pPr>
        <w:spacing w:after="0"/>
        <w:jc w:val="left"/>
        <w:rPr>
          <w:rFonts w:ascii="Palatino Linotype" w:hAnsi="Palatino Linotype"/>
          <w:sz w:val="20"/>
        </w:rPr>
        <w:sectPr>
          <w:pgSz w:w="12240" w:h="15840"/>
          <w:pgMar w:top="1500" w:bottom="280" w:left="600" w:right="1720"/>
        </w:sectPr>
      </w:pPr>
    </w:p>
    <w:p>
      <w:pPr>
        <w:pStyle w:val="BodyText"/>
        <w:spacing w:before="9"/>
        <w:rPr>
          <w:rFonts w:ascii="Palatino Linotype"/>
          <w:sz w:val="20"/>
        </w:rPr>
      </w:pPr>
      <w:r>
        <w:rPr/>
        <w:pict>
          <v:group style="position:absolute;margin-left:114.171021pt;margin-top:0pt;width:328.75pt;height:792pt;mso-position-horizontal-relative:page;mso-position-vertical-relative:page;z-index:-484168" coordorigin="2283,0" coordsize="6575,15840">
            <v:shape style="position:absolute;left:2283;top:0;width:6575;height:15840" type="#_x0000_t75" stroked="false">
              <v:imagedata r:id="rId38" o:title=""/>
            </v:shape>
            <v:rect style="position:absolute;left:8567;top:10946;width:291;height:1160" filled="true" fillcolor="#4e5558" stroked="false">
              <v:fill type="solid"/>
            </v:rect>
            <v:line style="position:absolute" from="8518,10946" to="8518,12106" stroked="true" strokeweight="3.241pt" strokecolor="#878780"/>
            <v:rect style="position:absolute;left:8315;top:10946;width:140;height:1160" filled="true" fillcolor="#d2d6c5" stroked="false">
              <v:fill type="solid"/>
            </v:rect>
            <v:rect style="position:absolute;left:8145;top:10946;width:140;height:1160" filled="true" fillcolor="#5b9ea5" stroked="false">
              <v:fill type="solid"/>
            </v:rect>
            <v:rect style="position:absolute;left:7975;top:10946;width:140;height:1160" filled="true" fillcolor="#5c687d" stroked="false">
              <v:fill type="solid"/>
            </v:rect>
            <v:line style="position:absolute" from="7919,10946" to="7919,12106" stroked="true" strokeweight="3.24pt" strokecolor="#5b9ea5"/>
            <v:rect style="position:absolute;left:7559;top:10946;width:304;height:1160" filled="true" fillcolor="#5f392e" stroked="false">
              <v:fill type="solid"/>
            </v:rect>
            <v:line style="position:absolute" from="7496,10946" to="7496,12106" stroked="true" strokeweight="3.871pt" strokecolor="#7d6c5a"/>
            <v:rect style="position:absolute;left:7309;top:10946;width:117;height:1160" filled="true" fillcolor="#9a4f44" stroked="false">
              <v:fill type="solid"/>
            </v:rect>
            <v:rect style="position:absolute;left:7050;top:10946;width:224;height:1160" filled="true" fillcolor="#cd9b5a" stroked="false">
              <v:fill type="solid"/>
            </v:rect>
            <v:line style="position:absolute" from="7014,10946" to="7014,12106" stroked="true" strokeweight="1.445pt" strokecolor="#5b9ea5"/>
            <v:rect style="position:absolute;left:6799;top:10946;width:171;height:1160" filled="true" fillcolor="#6a8764" stroked="false">
              <v:fill type="solid"/>
            </v:rect>
            <v:line style="position:absolute" from="6740,10946" to="6740,12106" stroked="true" strokeweight="2.224pt" strokecolor="#5f392e"/>
            <v:rect style="position:absolute;left:6380;top:10946;width:317;height:1160" filled="true" fillcolor="#cd9b5a" stroked="false">
              <v:fill type="solid"/>
            </v:rect>
            <v:line style="position:absolute" from="6330,10946" to="6330,12106" stroked="true" strokeweight="3.241pt" strokecolor="#d7df23"/>
            <v:rect style="position:absolute;left:6128;top:10946;width:140;height:1160" filled="true" fillcolor="#6d8565" stroked="false">
              <v:fill type="solid"/>
            </v:rect>
            <v:rect style="position:absolute;left:5958;top:10946;width:140;height:1160" filled="true" fillcolor="#cd9b5a" stroked="false">
              <v:fill type="solid"/>
            </v:rect>
            <v:rect style="position:absolute;left:5787;top:10946;width:140;height:1160" filled="true" fillcolor="#e8d9a9" stroked="false">
              <v:fill type="solid"/>
            </v:rect>
            <v:line style="position:absolute" from="5731,10946" to="5731,12106" stroked="true" strokeweight="3.24pt" strokecolor="#ed1c24"/>
            <v:rect style="position:absolute;left:5371;top:10946;width:304;height:1160" filled="true" fillcolor="#bab6b5" stroked="false">
              <v:fill type="solid"/>
            </v:rect>
            <v:line style="position:absolute" from="5309,10946" to="5309,12106" stroked="true" strokeweight="3.87pt" strokecolor="#39433d"/>
            <v:rect style="position:absolute;left:5121;top:10946;width:117;height:1160" filled="true" fillcolor="#9e8f7a" stroked="false">
              <v:fill type="solid"/>
            </v:rect>
            <v:rect style="position:absolute;left:4863;top:10946;width:224;height:1160" filled="true" fillcolor="#929b7c" stroked="false">
              <v:fill type="solid"/>
            </v:rect>
            <v:line style="position:absolute" from="4827,10946" to="4827,12106" stroked="true" strokeweight="1.445pt" strokecolor="#5f6046"/>
            <v:rect style="position:absolute;left:4611;top:10946;width:171;height:1160" filled="true" fillcolor="#bc7061" stroked="false">
              <v:fill type="solid"/>
            </v:rect>
            <v:line style="position:absolute" from="4553,10946" to="4553,12106" stroked="true" strokeweight="2.224pt" strokecolor="#9e1f63"/>
            <v:rect style="position:absolute;left:4193;top:10946;width:317;height:1160" filled="true" fillcolor="#929b7c" stroked="false">
              <v:fill type="solid"/>
            </v:rect>
            <v:line style="position:absolute" from="4143,10946" to="4143,12106" stroked="true" strokeweight="3.24pt" strokecolor="#738f57"/>
            <v:rect style="position:absolute;left:3304;top:10946;width:171;height:1160" filled="true" fillcolor="#68628c" stroked="false">
              <v:fill type="solid"/>
            </v:rect>
            <v:line style="position:absolute" from="3245,10946" to="3245,12106" stroked="true" strokeweight="2.225pt" strokecolor="#92278f"/>
            <v:rect style="position:absolute;left:2885;top:10946;width:317;height:1160" filled="true" fillcolor="#4e5558" stroked="false">
              <v:fill type="solid"/>
            </v:rect>
            <v:line style="position:absolute" from="2836,10946" to="2836,12106" stroked="true" strokeweight="3.241pt" strokecolor="#878780"/>
            <w10:wrap type="none"/>
          </v:group>
        </w:pict>
      </w:r>
    </w:p>
    <w:p>
      <w:pPr>
        <w:spacing w:before="27"/>
        <w:ind w:left="1045" w:right="3632" w:firstLine="0"/>
        <w:jc w:val="left"/>
        <w:rPr>
          <w:rFonts w:ascii="Palatino Linotype" w:hAnsi="Palatino Linotype"/>
          <w:b/>
          <w:sz w:val="24"/>
        </w:rPr>
      </w:pPr>
      <w:r>
        <w:rPr>
          <w:rFonts w:ascii="Palatino Linotype" w:hAnsi="Palatino Linotype"/>
          <w:b/>
          <w:color w:val="00652E"/>
          <w:w w:val="105"/>
          <w:sz w:val="24"/>
        </w:rPr>
        <w:t>Oweos wíwwıos Dı ıa coııcc.ów</w:t>
      </w:r>
    </w:p>
    <w:p>
      <w:pPr>
        <w:pStyle w:val="Heading2"/>
        <w:numPr>
          <w:ilvl w:val="0"/>
          <w:numId w:val="1"/>
        </w:numPr>
        <w:tabs>
          <w:tab w:pos="1646" w:val="left" w:leader="none"/>
        </w:tabs>
        <w:spacing w:line="163" w:lineRule="auto" w:before="203" w:after="0"/>
        <w:ind w:left="1665" w:right="3070" w:hanging="140"/>
        <w:jc w:val="both"/>
        <w:rPr>
          <w:rFonts w:ascii="Palatino Linotype" w:hAnsi="Palatino Linotype"/>
        </w:rPr>
      </w:pPr>
      <w:r>
        <w:rPr>
          <w:rFonts w:ascii="Arial Black" w:hAnsi="Arial Black"/>
          <w:b/>
          <w:color w:val="74C043"/>
          <w:spacing w:val="-8"/>
          <w:w w:val="90"/>
        </w:rPr>
        <w:t>Informe</w:t>
      </w:r>
      <w:r>
        <w:rPr>
          <w:rFonts w:ascii="Arial Black" w:hAnsi="Arial Black"/>
          <w:b/>
          <w:color w:val="74C043"/>
          <w:spacing w:val="-19"/>
          <w:w w:val="90"/>
        </w:rPr>
        <w:t> </w:t>
      </w:r>
      <w:r>
        <w:rPr>
          <w:rFonts w:ascii="Arial Black" w:hAnsi="Arial Black"/>
          <w:b/>
          <w:color w:val="74C043"/>
          <w:spacing w:val="-8"/>
          <w:w w:val="90"/>
        </w:rPr>
        <w:t>sobre</w:t>
      </w:r>
      <w:r>
        <w:rPr>
          <w:rFonts w:ascii="Arial Black" w:hAnsi="Arial Black"/>
          <w:b/>
          <w:color w:val="74C043"/>
          <w:spacing w:val="-19"/>
          <w:w w:val="90"/>
        </w:rPr>
        <w:t> </w:t>
      </w:r>
      <w:r>
        <w:rPr>
          <w:rFonts w:ascii="Arial Black" w:hAnsi="Arial Black"/>
          <w:b/>
          <w:color w:val="74C043"/>
          <w:spacing w:val="-5"/>
          <w:w w:val="90"/>
        </w:rPr>
        <w:t>la</w:t>
      </w:r>
      <w:r>
        <w:rPr>
          <w:rFonts w:ascii="Arial Black" w:hAnsi="Arial Black"/>
          <w:b/>
          <w:color w:val="74C043"/>
          <w:spacing w:val="-19"/>
          <w:w w:val="90"/>
        </w:rPr>
        <w:t> </w:t>
      </w:r>
      <w:r>
        <w:rPr>
          <w:rFonts w:ascii="Arial Black" w:hAnsi="Arial Black"/>
          <w:b/>
          <w:color w:val="74C043"/>
          <w:spacing w:val="-9"/>
          <w:w w:val="90"/>
        </w:rPr>
        <w:t>producción</w:t>
      </w:r>
      <w:r>
        <w:rPr>
          <w:rFonts w:ascii="Arial Black" w:hAnsi="Arial Black"/>
          <w:b/>
          <w:color w:val="74C043"/>
          <w:spacing w:val="-19"/>
          <w:w w:val="90"/>
        </w:rPr>
        <w:t> </w:t>
      </w:r>
      <w:r>
        <w:rPr>
          <w:rFonts w:ascii="Arial Black" w:hAnsi="Arial Black"/>
          <w:b/>
          <w:color w:val="74C043"/>
          <w:spacing w:val="-9"/>
          <w:w w:val="90"/>
        </w:rPr>
        <w:t>científica</w:t>
      </w:r>
      <w:r>
        <w:rPr>
          <w:rFonts w:ascii="Arial Black" w:hAnsi="Arial Black"/>
          <w:b/>
          <w:color w:val="74C043"/>
          <w:spacing w:val="-19"/>
          <w:w w:val="90"/>
        </w:rPr>
        <w:t> </w:t>
      </w:r>
      <w:r>
        <w:rPr>
          <w:rFonts w:ascii="Arial Black" w:hAnsi="Arial Black"/>
          <w:b/>
          <w:color w:val="74C043"/>
          <w:spacing w:val="-9"/>
          <w:w w:val="90"/>
        </w:rPr>
        <w:t>de </w:t>
      </w:r>
      <w:r>
        <w:rPr>
          <w:rFonts w:ascii="Palatino Linotype" w:hAnsi="Palatino Linotype"/>
          <w:color w:val="74C043"/>
          <w:spacing w:val="-8"/>
        </w:rPr>
        <w:t>Msx.co </w:t>
      </w:r>
      <w:r>
        <w:rPr>
          <w:rFonts w:ascii="Palatino Linotype" w:hAnsi="Palatino Linotype"/>
          <w:color w:val="74C043"/>
          <w:spacing w:val="-5"/>
        </w:rPr>
        <w:t>ıw </w:t>
      </w:r>
      <w:r>
        <w:rPr>
          <w:rFonts w:ascii="Palatino Linotype" w:hAnsi="Palatino Linotype"/>
          <w:color w:val="74C043"/>
          <w:spacing w:val="-8"/>
        </w:rPr>
        <w:t>eıv.swas </w:t>
      </w:r>
      <w:r>
        <w:rPr>
          <w:rFonts w:ascii="Palatino Linotype" w:hAnsi="Palatino Linotype"/>
          <w:color w:val="74C043"/>
          <w:spacing w:val="-9"/>
        </w:rPr>
        <w:t>.æıeoamıe.cawas Dı </w:t>
      </w:r>
      <w:r>
        <w:rPr>
          <w:rFonts w:ascii="Palatino Linotype" w:hAnsi="Palatino Linotype"/>
          <w:color w:val="74C043"/>
          <w:spacing w:val="-8"/>
        </w:rPr>
        <w:t>accıso  aæ.ıewo  </w:t>
      </w:r>
      <w:r>
        <w:rPr>
          <w:rFonts w:ascii="Palatino Linotype" w:hAnsi="Palatino Linotype"/>
          <w:color w:val="74C043"/>
          <w:spacing w:val="-5"/>
        </w:rPr>
        <w:t>ıw  </w:t>
      </w:r>
      <w:r>
        <w:rPr>
          <w:rFonts w:ascii="Palatino Linotype" w:hAnsi="Palatino Linotype"/>
          <w:color w:val="74C043"/>
          <w:spacing w:val="-9"/>
        </w:rPr>
        <w:t>eıDaıvc-oes,</w:t>
      </w:r>
      <w:r>
        <w:rPr>
          <w:rFonts w:ascii="Palatino Linotype" w:hAnsi="Palatino Linotype"/>
          <w:color w:val="74C043"/>
          <w:spacing w:val="35"/>
        </w:rPr>
        <w:t> </w:t>
      </w:r>
      <w:r>
        <w:rPr>
          <w:rFonts w:ascii="Palatino Linotype" w:hAnsi="Palatino Linotype"/>
          <w:color w:val="74C043"/>
          <w:spacing w:val="-9"/>
        </w:rPr>
        <w:t>zooµ-zoıı</w:t>
      </w:r>
    </w:p>
    <w:p>
      <w:pPr>
        <w:spacing w:line="240" w:lineRule="exact" w:before="3"/>
        <w:ind w:left="1665" w:right="3070" w:firstLine="0"/>
        <w:jc w:val="both"/>
        <w:rPr>
          <w:rFonts w:ascii="Palatino Linotype" w:hAnsi="Palatino Linotype"/>
          <w:i/>
          <w:sz w:val="20"/>
        </w:rPr>
      </w:pPr>
      <w:r>
        <w:rPr>
          <w:rFonts w:ascii="Palatino Linotype" w:hAnsi="Palatino Linotype"/>
          <w:i/>
          <w:color w:val="6D6E71"/>
          <w:spacing w:val="-8"/>
          <w:sz w:val="20"/>
        </w:rPr>
        <w:t>Rafael</w:t>
      </w:r>
      <w:r>
        <w:rPr>
          <w:rFonts w:ascii="Palatino Linotype" w:hAnsi="Palatino Linotype"/>
          <w:i/>
          <w:color w:val="6D6E71"/>
          <w:spacing w:val="-34"/>
          <w:sz w:val="20"/>
        </w:rPr>
        <w:t> </w:t>
      </w:r>
      <w:r>
        <w:rPr>
          <w:rFonts w:ascii="Palatino Linotype" w:hAnsi="Palatino Linotype"/>
          <w:i/>
          <w:color w:val="6D6E71"/>
          <w:spacing w:val="-9"/>
          <w:sz w:val="20"/>
        </w:rPr>
        <w:t>López-Castañares,</w:t>
      </w:r>
      <w:r>
        <w:rPr>
          <w:rFonts w:ascii="Palatino Linotype" w:hAnsi="Palatino Linotype"/>
          <w:i/>
          <w:color w:val="6D6E71"/>
          <w:spacing w:val="-34"/>
          <w:sz w:val="20"/>
        </w:rPr>
        <w:t> </w:t>
      </w:r>
      <w:r>
        <w:rPr>
          <w:rFonts w:ascii="Palatino Linotype" w:hAnsi="Palatino Linotype"/>
          <w:i/>
          <w:color w:val="6D6E71"/>
          <w:spacing w:val="-8"/>
          <w:sz w:val="20"/>
        </w:rPr>
        <w:t>Gabriela</w:t>
      </w:r>
      <w:r>
        <w:rPr>
          <w:rFonts w:ascii="Palatino Linotype" w:hAnsi="Palatino Linotype"/>
          <w:i/>
          <w:color w:val="6D6E71"/>
          <w:spacing w:val="-34"/>
          <w:sz w:val="20"/>
        </w:rPr>
        <w:t> </w:t>
      </w:r>
      <w:r>
        <w:rPr>
          <w:rFonts w:ascii="Palatino Linotype" w:hAnsi="Palatino Linotype"/>
          <w:i/>
          <w:color w:val="6D6E71"/>
          <w:spacing w:val="-9"/>
          <w:sz w:val="20"/>
        </w:rPr>
        <w:t>Dutreint-Bielous,</w:t>
      </w:r>
      <w:r>
        <w:rPr>
          <w:rFonts w:ascii="Palatino Linotype" w:hAnsi="Palatino Linotype"/>
          <w:i/>
          <w:color w:val="6D6E71"/>
          <w:spacing w:val="-34"/>
          <w:sz w:val="20"/>
        </w:rPr>
        <w:t> </w:t>
      </w:r>
      <w:r>
        <w:rPr>
          <w:rFonts w:ascii="Palatino Linotype" w:hAnsi="Palatino Linotype"/>
          <w:i/>
          <w:color w:val="6D6E71"/>
          <w:spacing w:val="-9"/>
          <w:sz w:val="20"/>
        </w:rPr>
        <w:t>Ivett </w:t>
      </w:r>
      <w:r>
        <w:rPr>
          <w:rFonts w:ascii="Palatino Linotype" w:hAnsi="Palatino Linotype"/>
          <w:i/>
          <w:color w:val="6D6E71"/>
          <w:spacing w:val="-9"/>
          <w:sz w:val="20"/>
        </w:rPr>
        <w:t>Tinoco-García,</w:t>
      </w:r>
      <w:r>
        <w:rPr>
          <w:rFonts w:ascii="Palatino Linotype" w:hAnsi="Palatino Linotype"/>
          <w:i/>
          <w:color w:val="6D6E71"/>
          <w:spacing w:val="-32"/>
          <w:sz w:val="20"/>
        </w:rPr>
        <w:t> </w:t>
      </w:r>
      <w:r>
        <w:rPr>
          <w:rFonts w:ascii="Palatino Linotype" w:hAnsi="Palatino Linotype"/>
          <w:i/>
          <w:color w:val="6D6E71"/>
          <w:spacing w:val="-8"/>
          <w:sz w:val="20"/>
        </w:rPr>
        <w:t>Eduardo</w:t>
      </w:r>
      <w:r>
        <w:rPr>
          <w:rFonts w:ascii="Palatino Linotype" w:hAnsi="Palatino Linotype"/>
          <w:i/>
          <w:color w:val="6D6E71"/>
          <w:spacing w:val="-32"/>
          <w:sz w:val="20"/>
        </w:rPr>
        <w:t> </w:t>
      </w:r>
      <w:r>
        <w:rPr>
          <w:rFonts w:ascii="Palatino Linotype" w:hAnsi="Palatino Linotype"/>
          <w:i/>
          <w:color w:val="6D6E71"/>
          <w:spacing w:val="-9"/>
          <w:sz w:val="20"/>
        </w:rPr>
        <w:t>Aguado-López</w:t>
      </w:r>
    </w:p>
    <w:p>
      <w:pPr>
        <w:pStyle w:val="BodyText"/>
        <w:spacing w:before="11"/>
        <w:rPr>
          <w:rFonts w:ascii="Palatino Linotype"/>
          <w:i/>
          <w:sz w:val="13"/>
        </w:rPr>
      </w:pPr>
    </w:p>
    <w:p>
      <w:pPr>
        <w:pStyle w:val="Heading2"/>
        <w:numPr>
          <w:ilvl w:val="0"/>
          <w:numId w:val="1"/>
        </w:numPr>
        <w:tabs>
          <w:tab w:pos="1646" w:val="left" w:leader="none"/>
        </w:tabs>
        <w:spacing w:line="163" w:lineRule="auto" w:before="1" w:after="0"/>
        <w:ind w:left="1665" w:right="3067" w:hanging="140"/>
        <w:jc w:val="both"/>
        <w:rPr>
          <w:rFonts w:ascii="Palatino Linotype" w:hAnsi="Palatino Linotype"/>
        </w:rPr>
      </w:pPr>
      <w:r>
        <w:rPr>
          <w:rFonts w:ascii="Arial Black" w:hAnsi="Arial Black"/>
          <w:b/>
          <w:color w:val="74C043"/>
          <w:spacing w:val="-8"/>
          <w:w w:val="90"/>
        </w:rPr>
        <w:t>Informe</w:t>
      </w:r>
      <w:r>
        <w:rPr>
          <w:rFonts w:ascii="Arial Black" w:hAnsi="Arial Black"/>
          <w:b/>
          <w:color w:val="74C043"/>
          <w:spacing w:val="-19"/>
          <w:w w:val="90"/>
        </w:rPr>
        <w:t> </w:t>
      </w:r>
      <w:r>
        <w:rPr>
          <w:rFonts w:ascii="Arial Black" w:hAnsi="Arial Black"/>
          <w:b/>
          <w:color w:val="74C043"/>
          <w:spacing w:val="-8"/>
          <w:w w:val="90"/>
        </w:rPr>
        <w:t>sobre</w:t>
      </w:r>
      <w:r>
        <w:rPr>
          <w:rFonts w:ascii="Arial Black" w:hAnsi="Arial Black"/>
          <w:b/>
          <w:color w:val="74C043"/>
          <w:spacing w:val="-19"/>
          <w:w w:val="90"/>
        </w:rPr>
        <w:t> </w:t>
      </w:r>
      <w:r>
        <w:rPr>
          <w:rFonts w:ascii="Arial Black" w:hAnsi="Arial Black"/>
          <w:b/>
          <w:color w:val="74C043"/>
          <w:spacing w:val="-5"/>
          <w:w w:val="90"/>
        </w:rPr>
        <w:t>la</w:t>
      </w:r>
      <w:r>
        <w:rPr>
          <w:rFonts w:ascii="Arial Black" w:hAnsi="Arial Black"/>
          <w:b/>
          <w:color w:val="74C043"/>
          <w:spacing w:val="-19"/>
          <w:w w:val="90"/>
        </w:rPr>
        <w:t> </w:t>
      </w:r>
      <w:r>
        <w:rPr>
          <w:rFonts w:ascii="Arial Black" w:hAnsi="Arial Black"/>
          <w:b/>
          <w:color w:val="74C043"/>
          <w:spacing w:val="-9"/>
          <w:w w:val="90"/>
        </w:rPr>
        <w:t>producción</w:t>
      </w:r>
      <w:r>
        <w:rPr>
          <w:rFonts w:ascii="Arial Black" w:hAnsi="Arial Black"/>
          <w:b/>
          <w:color w:val="74C043"/>
          <w:spacing w:val="-19"/>
          <w:w w:val="90"/>
        </w:rPr>
        <w:t> </w:t>
      </w:r>
      <w:r>
        <w:rPr>
          <w:rFonts w:ascii="Arial Black" w:hAnsi="Arial Black"/>
          <w:b/>
          <w:color w:val="74C043"/>
          <w:spacing w:val="-9"/>
          <w:w w:val="90"/>
        </w:rPr>
        <w:t>científica</w:t>
      </w:r>
      <w:r>
        <w:rPr>
          <w:rFonts w:ascii="Arial Black" w:hAnsi="Arial Black"/>
          <w:b/>
          <w:color w:val="74C043"/>
          <w:spacing w:val="-19"/>
          <w:w w:val="90"/>
        </w:rPr>
        <w:t> </w:t>
      </w:r>
      <w:r>
        <w:rPr>
          <w:rFonts w:ascii="Arial Black" w:hAnsi="Arial Black"/>
          <w:b/>
          <w:color w:val="74C043"/>
          <w:spacing w:val="-9"/>
          <w:w w:val="90"/>
        </w:rPr>
        <w:t>de </w:t>
      </w:r>
      <w:r>
        <w:rPr>
          <w:rFonts w:ascii="Palatino Linotype" w:hAnsi="Palatino Linotype"/>
          <w:color w:val="74C043"/>
          <w:spacing w:val="-8"/>
        </w:rPr>
        <w:t>Aesıww.wa</w:t>
      </w:r>
      <w:r>
        <w:rPr>
          <w:rFonts w:ascii="Palatino Linotype" w:hAnsi="Palatino Linotype"/>
          <w:color w:val="74C043"/>
          <w:spacing w:val="-19"/>
        </w:rPr>
        <w:t> </w:t>
      </w:r>
      <w:r>
        <w:rPr>
          <w:rFonts w:ascii="Palatino Linotype" w:hAnsi="Palatino Linotype"/>
          <w:color w:val="74C043"/>
          <w:spacing w:val="-5"/>
        </w:rPr>
        <w:t>ıw</w:t>
      </w:r>
      <w:r>
        <w:rPr>
          <w:rFonts w:ascii="Palatino Linotype" w:hAnsi="Palatino Linotype"/>
          <w:color w:val="74C043"/>
          <w:spacing w:val="-19"/>
        </w:rPr>
        <w:t> </w:t>
      </w:r>
      <w:r>
        <w:rPr>
          <w:rFonts w:ascii="Palatino Linotype" w:hAnsi="Palatino Linotype"/>
          <w:color w:val="74C043"/>
          <w:spacing w:val="-8"/>
        </w:rPr>
        <w:t>eıv.swas</w:t>
      </w:r>
      <w:r>
        <w:rPr>
          <w:rFonts w:ascii="Palatino Linotype" w:hAnsi="Palatino Linotype"/>
          <w:color w:val="74C043"/>
          <w:spacing w:val="-19"/>
        </w:rPr>
        <w:t> </w:t>
      </w:r>
      <w:r>
        <w:rPr>
          <w:rFonts w:ascii="Palatino Linotype" w:hAnsi="Palatino Linotype"/>
          <w:color w:val="74C043"/>
          <w:spacing w:val="-9"/>
        </w:rPr>
        <w:t>.æıeoamıe.cawas</w:t>
      </w:r>
      <w:r>
        <w:rPr>
          <w:rFonts w:ascii="Palatino Linotype" w:hAnsi="Palatino Linotype"/>
          <w:color w:val="74C043"/>
          <w:spacing w:val="-19"/>
        </w:rPr>
        <w:t> </w:t>
      </w:r>
      <w:r>
        <w:rPr>
          <w:rFonts w:ascii="Palatino Linotype" w:hAnsi="Palatino Linotype"/>
          <w:color w:val="74C043"/>
          <w:spacing w:val="-9"/>
        </w:rPr>
        <w:t>Dı </w:t>
      </w:r>
      <w:r>
        <w:rPr>
          <w:rFonts w:ascii="Palatino Linotype" w:hAnsi="Palatino Linotype"/>
          <w:color w:val="74C043"/>
          <w:spacing w:val="-8"/>
        </w:rPr>
        <w:t>accıso  aæ.ıewo  </w:t>
      </w:r>
      <w:r>
        <w:rPr>
          <w:rFonts w:ascii="Palatino Linotype" w:hAnsi="Palatino Linotype"/>
          <w:color w:val="74C043"/>
          <w:spacing w:val="-5"/>
        </w:rPr>
        <w:t>ıw  </w:t>
      </w:r>
      <w:r>
        <w:rPr>
          <w:rFonts w:ascii="Palatino Linotype" w:hAnsi="Palatino Linotype"/>
          <w:color w:val="74C043"/>
          <w:spacing w:val="-9"/>
        </w:rPr>
        <w:t>eıDaıvc-oes,</w:t>
      </w:r>
      <w:r>
        <w:rPr>
          <w:rFonts w:ascii="Palatino Linotype" w:hAnsi="Palatino Linotype"/>
          <w:color w:val="74C043"/>
          <w:spacing w:val="35"/>
        </w:rPr>
        <w:t> </w:t>
      </w:r>
      <w:r>
        <w:rPr>
          <w:rFonts w:ascii="Palatino Linotype" w:hAnsi="Palatino Linotype"/>
          <w:color w:val="74C043"/>
          <w:spacing w:val="-9"/>
        </w:rPr>
        <w:t>zooµ-zoıı</w:t>
      </w:r>
    </w:p>
    <w:p>
      <w:pPr>
        <w:spacing w:line="240" w:lineRule="exact" w:before="3"/>
        <w:ind w:left="1665" w:right="3062" w:firstLine="0"/>
        <w:jc w:val="both"/>
        <w:rPr>
          <w:rFonts w:ascii="Palatino Linotype" w:hAnsi="Palatino Linotype"/>
          <w:i/>
          <w:sz w:val="20"/>
        </w:rPr>
      </w:pPr>
      <w:r>
        <w:rPr>
          <w:rFonts w:ascii="Palatino Linotype" w:hAnsi="Palatino Linotype"/>
          <w:i/>
          <w:color w:val="6D6E71"/>
          <w:spacing w:val="-6"/>
          <w:sz w:val="20"/>
        </w:rPr>
        <w:t>Carolina</w:t>
      </w:r>
      <w:r>
        <w:rPr>
          <w:rFonts w:ascii="Palatino Linotype" w:hAnsi="Palatino Linotype"/>
          <w:i/>
          <w:color w:val="6D6E71"/>
          <w:spacing w:val="-15"/>
          <w:sz w:val="20"/>
        </w:rPr>
        <w:t> </w:t>
      </w:r>
      <w:r>
        <w:rPr>
          <w:rFonts w:ascii="Palatino Linotype" w:hAnsi="Palatino Linotype"/>
          <w:i/>
          <w:color w:val="6D6E71"/>
          <w:spacing w:val="-3"/>
          <w:sz w:val="20"/>
        </w:rPr>
        <w:t>de</w:t>
      </w:r>
      <w:r>
        <w:rPr>
          <w:rFonts w:ascii="Palatino Linotype" w:hAnsi="Palatino Linotype"/>
          <w:i/>
          <w:color w:val="6D6E71"/>
          <w:spacing w:val="-15"/>
          <w:sz w:val="20"/>
        </w:rPr>
        <w:t> </w:t>
      </w:r>
      <w:r>
        <w:rPr>
          <w:rFonts w:ascii="Palatino Linotype" w:hAnsi="Palatino Linotype"/>
          <w:i/>
          <w:color w:val="6D6E71"/>
          <w:spacing w:val="-6"/>
          <w:sz w:val="20"/>
        </w:rPr>
        <w:t>Volder,</w:t>
      </w:r>
      <w:r>
        <w:rPr>
          <w:rFonts w:ascii="Palatino Linotype" w:hAnsi="Palatino Linotype"/>
          <w:i/>
          <w:color w:val="6D6E71"/>
          <w:spacing w:val="-15"/>
          <w:sz w:val="20"/>
        </w:rPr>
        <w:t> </w:t>
      </w:r>
      <w:r>
        <w:rPr>
          <w:rFonts w:ascii="Palatino Linotype" w:hAnsi="Palatino Linotype"/>
          <w:i/>
          <w:color w:val="6D6E71"/>
          <w:spacing w:val="-6"/>
          <w:sz w:val="20"/>
        </w:rPr>
        <w:t>Dominique</w:t>
      </w:r>
      <w:r>
        <w:rPr>
          <w:rFonts w:ascii="Palatino Linotype" w:hAnsi="Palatino Linotype"/>
          <w:i/>
          <w:color w:val="6D6E71"/>
          <w:spacing w:val="-15"/>
          <w:sz w:val="20"/>
        </w:rPr>
        <w:t> </w:t>
      </w:r>
      <w:r>
        <w:rPr>
          <w:rFonts w:ascii="Palatino Linotype" w:hAnsi="Palatino Linotype"/>
          <w:i/>
          <w:color w:val="6D6E71"/>
          <w:spacing w:val="-6"/>
          <w:sz w:val="20"/>
        </w:rPr>
        <w:t>Babini,</w:t>
      </w:r>
      <w:r>
        <w:rPr>
          <w:rFonts w:ascii="Palatino Linotype" w:hAnsi="Palatino Linotype"/>
          <w:i/>
          <w:color w:val="6D6E71"/>
          <w:spacing w:val="-15"/>
          <w:sz w:val="20"/>
        </w:rPr>
        <w:t> </w:t>
      </w:r>
      <w:r>
        <w:rPr>
          <w:rFonts w:ascii="Palatino Linotype" w:hAnsi="Palatino Linotype"/>
          <w:i/>
          <w:color w:val="6D6E71"/>
          <w:spacing w:val="-6"/>
          <w:sz w:val="20"/>
        </w:rPr>
        <w:t>Fernando</w:t>
      </w:r>
      <w:r>
        <w:rPr>
          <w:rFonts w:ascii="Palatino Linotype" w:hAnsi="Palatino Linotype"/>
          <w:i/>
          <w:color w:val="6D6E71"/>
          <w:spacing w:val="-15"/>
          <w:sz w:val="20"/>
        </w:rPr>
        <w:t> </w:t>
      </w:r>
      <w:r>
        <w:rPr>
          <w:rFonts w:ascii="Palatino Linotype" w:hAnsi="Palatino Linotype"/>
          <w:i/>
          <w:color w:val="6D6E71"/>
          <w:spacing w:val="-6"/>
          <w:sz w:val="20"/>
        </w:rPr>
        <w:t>Ariel </w:t>
      </w:r>
      <w:r>
        <w:rPr>
          <w:rFonts w:ascii="Palatino Linotype" w:hAnsi="Palatino Linotype"/>
          <w:i/>
          <w:color w:val="6D6E71"/>
          <w:spacing w:val="-5"/>
          <w:sz w:val="20"/>
        </w:rPr>
        <w:t>López, </w:t>
      </w:r>
      <w:r>
        <w:rPr>
          <w:rFonts w:ascii="Palatino Linotype" w:hAnsi="Palatino Linotype"/>
          <w:i/>
          <w:color w:val="6D6E71"/>
          <w:spacing w:val="-6"/>
          <w:sz w:val="20"/>
        </w:rPr>
        <w:t>Eduardo Aguado-López,</w:t>
      </w:r>
      <w:r>
        <w:rPr>
          <w:rFonts w:ascii="Palatino Linotype" w:hAnsi="Palatino Linotype"/>
          <w:i/>
          <w:color w:val="6D6E71"/>
          <w:spacing w:val="-11"/>
          <w:sz w:val="20"/>
        </w:rPr>
        <w:t> </w:t>
      </w:r>
      <w:r>
        <w:rPr>
          <w:rFonts w:ascii="Palatino Linotype" w:hAnsi="Palatino Linotype"/>
          <w:i/>
          <w:color w:val="6D6E71"/>
          <w:spacing w:val="-6"/>
          <w:sz w:val="20"/>
        </w:rPr>
        <w:t>Arianna</w:t>
      </w:r>
      <w:r>
        <w:rPr>
          <w:rFonts w:ascii="Palatino Linotype" w:hAnsi="Palatino Linotype"/>
          <w:i/>
          <w:color w:val="6D6E71"/>
          <w:spacing w:val="-8"/>
          <w:sz w:val="20"/>
        </w:rPr>
        <w:t> </w:t>
      </w:r>
      <w:r>
        <w:rPr>
          <w:rFonts w:ascii="Palatino Linotype" w:hAnsi="Palatino Linotype"/>
          <w:i/>
          <w:color w:val="6D6E71"/>
          <w:spacing w:val="-6"/>
          <w:sz w:val="20"/>
        </w:rPr>
        <w:t>Becerril-Gar-</w:t>
      </w:r>
      <w:r>
        <w:rPr>
          <w:rFonts w:ascii="Palatino Linotype" w:hAnsi="Palatino Linotype"/>
          <w:i/>
          <w:color w:val="6D6E71"/>
          <w:w w:val="100"/>
          <w:sz w:val="20"/>
        </w:rPr>
        <w:t> </w:t>
      </w:r>
      <w:r>
        <w:rPr>
          <w:rFonts w:ascii="Palatino Linotype" w:hAnsi="Palatino Linotype"/>
          <w:i/>
          <w:color w:val="6D6E71"/>
          <w:spacing w:val="-5"/>
          <w:sz w:val="20"/>
        </w:rPr>
        <w:t>cía,</w:t>
      </w:r>
      <w:r>
        <w:rPr>
          <w:rFonts w:ascii="Palatino Linotype" w:hAnsi="Palatino Linotype"/>
          <w:i/>
          <w:color w:val="6D6E71"/>
          <w:spacing w:val="-39"/>
          <w:sz w:val="20"/>
        </w:rPr>
        <w:t> </w:t>
      </w:r>
      <w:r>
        <w:rPr>
          <w:rFonts w:ascii="Palatino Linotype" w:hAnsi="Palatino Linotype"/>
          <w:i/>
          <w:color w:val="6D6E71"/>
          <w:spacing w:val="-6"/>
          <w:sz w:val="20"/>
        </w:rPr>
        <w:t>Rosario</w:t>
      </w:r>
      <w:r>
        <w:rPr>
          <w:rFonts w:ascii="Palatino Linotype" w:hAnsi="Palatino Linotype"/>
          <w:i/>
          <w:color w:val="6D6E71"/>
          <w:spacing w:val="-39"/>
          <w:sz w:val="20"/>
        </w:rPr>
        <w:t> </w:t>
      </w:r>
      <w:r>
        <w:rPr>
          <w:rFonts w:ascii="Palatino Linotype" w:hAnsi="Palatino Linotype"/>
          <w:i/>
          <w:color w:val="6D6E71"/>
          <w:spacing w:val="-6"/>
          <w:sz w:val="20"/>
        </w:rPr>
        <w:t>Rogel-Salazar,</w:t>
      </w:r>
      <w:r>
        <w:rPr>
          <w:rFonts w:ascii="Palatino Linotype" w:hAnsi="Palatino Linotype"/>
          <w:i/>
          <w:color w:val="6D6E71"/>
          <w:spacing w:val="-39"/>
          <w:sz w:val="20"/>
        </w:rPr>
        <w:t> </w:t>
      </w:r>
      <w:r>
        <w:rPr>
          <w:rFonts w:ascii="Palatino Linotype" w:hAnsi="Palatino Linotype"/>
          <w:i/>
          <w:color w:val="6D6E71"/>
          <w:spacing w:val="-5"/>
          <w:sz w:val="20"/>
        </w:rPr>
        <w:t>Javier</w:t>
      </w:r>
      <w:r>
        <w:rPr>
          <w:rFonts w:ascii="Palatino Linotype" w:hAnsi="Palatino Linotype"/>
          <w:i/>
          <w:color w:val="6D6E71"/>
          <w:spacing w:val="-39"/>
          <w:sz w:val="20"/>
        </w:rPr>
        <w:t> </w:t>
      </w:r>
      <w:r>
        <w:rPr>
          <w:rFonts w:ascii="Palatino Linotype" w:hAnsi="Palatino Linotype"/>
          <w:i/>
          <w:color w:val="6D6E71"/>
          <w:spacing w:val="-6"/>
          <w:sz w:val="20"/>
        </w:rPr>
        <w:t>Arzuaga-Magnoni</w:t>
      </w:r>
    </w:p>
    <w:p>
      <w:pPr>
        <w:pStyle w:val="BodyText"/>
        <w:spacing w:before="11"/>
        <w:rPr>
          <w:rFonts w:ascii="Palatino Linotype"/>
          <w:i/>
          <w:sz w:val="16"/>
        </w:rPr>
      </w:pPr>
    </w:p>
    <w:p>
      <w:pPr>
        <w:pStyle w:val="Heading2"/>
        <w:numPr>
          <w:ilvl w:val="0"/>
          <w:numId w:val="1"/>
        </w:numPr>
        <w:tabs>
          <w:tab w:pos="1646" w:val="left" w:leader="none"/>
        </w:tabs>
        <w:spacing w:line="163" w:lineRule="auto" w:before="0" w:after="0"/>
        <w:ind w:left="1665" w:right="3061" w:hanging="140"/>
        <w:jc w:val="both"/>
        <w:rPr>
          <w:rFonts w:ascii="Palatino Linotype" w:hAnsi="Palatino Linotype"/>
        </w:rPr>
      </w:pPr>
      <w:r>
        <w:rPr>
          <w:rFonts w:ascii="Arial Black" w:hAnsi="Arial Black"/>
          <w:b/>
          <w:color w:val="74C043"/>
          <w:spacing w:val="-8"/>
          <w:w w:val="90"/>
        </w:rPr>
        <w:t>Informe</w:t>
      </w:r>
      <w:r>
        <w:rPr>
          <w:rFonts w:ascii="Arial Black" w:hAnsi="Arial Black"/>
          <w:b/>
          <w:color w:val="74C043"/>
          <w:spacing w:val="-20"/>
          <w:w w:val="90"/>
        </w:rPr>
        <w:t> </w:t>
      </w:r>
      <w:r>
        <w:rPr>
          <w:rFonts w:ascii="Arial Black" w:hAnsi="Arial Black"/>
          <w:b/>
          <w:color w:val="74C043"/>
          <w:spacing w:val="-8"/>
          <w:w w:val="90"/>
        </w:rPr>
        <w:t>sobre</w:t>
      </w:r>
      <w:r>
        <w:rPr>
          <w:rFonts w:ascii="Arial Black" w:hAnsi="Arial Black"/>
          <w:b/>
          <w:color w:val="74C043"/>
          <w:spacing w:val="-20"/>
          <w:w w:val="90"/>
        </w:rPr>
        <w:t> </w:t>
      </w:r>
      <w:r>
        <w:rPr>
          <w:rFonts w:ascii="Arial Black" w:hAnsi="Arial Black"/>
          <w:b/>
          <w:color w:val="74C043"/>
          <w:spacing w:val="-5"/>
          <w:w w:val="90"/>
        </w:rPr>
        <w:t>la</w:t>
      </w:r>
      <w:r>
        <w:rPr>
          <w:rFonts w:ascii="Arial Black" w:hAnsi="Arial Black"/>
          <w:b/>
          <w:color w:val="74C043"/>
          <w:spacing w:val="-20"/>
          <w:w w:val="90"/>
        </w:rPr>
        <w:t> </w:t>
      </w:r>
      <w:r>
        <w:rPr>
          <w:rFonts w:ascii="Arial Black" w:hAnsi="Arial Black"/>
          <w:b/>
          <w:color w:val="74C043"/>
          <w:spacing w:val="-9"/>
          <w:w w:val="90"/>
        </w:rPr>
        <w:t>producción</w:t>
      </w:r>
      <w:r>
        <w:rPr>
          <w:rFonts w:ascii="Arial Black" w:hAnsi="Arial Black"/>
          <w:b/>
          <w:color w:val="74C043"/>
          <w:spacing w:val="-20"/>
          <w:w w:val="90"/>
        </w:rPr>
        <w:t> </w:t>
      </w:r>
      <w:r>
        <w:rPr>
          <w:rFonts w:ascii="Arial Black" w:hAnsi="Arial Black"/>
          <w:b/>
          <w:color w:val="74C043"/>
          <w:spacing w:val="-9"/>
          <w:w w:val="90"/>
        </w:rPr>
        <w:t>científica</w:t>
      </w:r>
      <w:r>
        <w:rPr>
          <w:rFonts w:ascii="Arial Black" w:hAnsi="Arial Black"/>
          <w:b/>
          <w:color w:val="74C043"/>
          <w:spacing w:val="-20"/>
          <w:w w:val="90"/>
        </w:rPr>
        <w:t> </w:t>
      </w:r>
      <w:r>
        <w:rPr>
          <w:rFonts w:ascii="Arial Black" w:hAnsi="Arial Black"/>
          <w:b/>
          <w:color w:val="74C043"/>
          <w:spacing w:val="-9"/>
          <w:w w:val="90"/>
        </w:rPr>
        <w:t>de </w:t>
      </w:r>
      <w:r>
        <w:rPr>
          <w:rFonts w:ascii="Palatino Linotype" w:hAnsi="Palatino Linotype"/>
          <w:color w:val="74C043"/>
          <w:spacing w:val="-11"/>
        </w:rPr>
        <w:t>Cwæa </w:t>
      </w:r>
      <w:r>
        <w:rPr>
          <w:rFonts w:ascii="Palatino Linotype" w:hAnsi="Palatino Linotype"/>
          <w:color w:val="74C043"/>
        </w:rPr>
        <w:t>v </w:t>
      </w:r>
      <w:r>
        <w:rPr>
          <w:rFonts w:ascii="Palatino Linotype" w:hAnsi="Palatino Linotype"/>
          <w:color w:val="74C043"/>
          <w:spacing w:val="-7"/>
          <w:w w:val="120"/>
        </w:rPr>
        <w:t>ıı </w:t>
      </w:r>
      <w:r>
        <w:rPr>
          <w:rFonts w:ascii="Palatino Linotype" w:hAnsi="Palatino Linotype"/>
          <w:color w:val="74C043"/>
          <w:spacing w:val="-12"/>
        </w:rPr>
        <w:t>Cae.æı </w:t>
      </w:r>
      <w:r>
        <w:rPr>
          <w:rFonts w:ascii="Palatino Linotype" w:hAnsi="Palatino Linotype"/>
          <w:color w:val="74C043"/>
          <w:spacing w:val="-7"/>
        </w:rPr>
        <w:t>ıw </w:t>
      </w:r>
      <w:r>
        <w:rPr>
          <w:rFonts w:ascii="Palatino Linotype" w:hAnsi="Palatino Linotype"/>
          <w:color w:val="74C043"/>
          <w:spacing w:val="-13"/>
        </w:rPr>
        <w:t>eıv.swas .æıeoamıe.ca- </w:t>
      </w:r>
      <w:r>
        <w:rPr>
          <w:rFonts w:ascii="Palatino Linotype" w:hAnsi="Palatino Linotype"/>
          <w:color w:val="74C043"/>
          <w:spacing w:val="-17"/>
        </w:rPr>
        <w:t>wasDıaccısoaæ.ıewoıweıDaıvc-oes,zooµ-zoıı</w:t>
      </w:r>
    </w:p>
    <w:p>
      <w:pPr>
        <w:spacing w:line="240" w:lineRule="exact" w:before="3"/>
        <w:ind w:left="1665" w:right="3062" w:firstLine="0"/>
        <w:jc w:val="both"/>
        <w:rPr>
          <w:rFonts w:ascii="Palatino Linotype" w:hAnsi="Palatino Linotype"/>
          <w:i/>
          <w:sz w:val="20"/>
        </w:rPr>
      </w:pPr>
      <w:r>
        <w:rPr>
          <w:rFonts w:ascii="Palatino Linotype" w:hAnsi="Palatino Linotype"/>
          <w:i/>
          <w:color w:val="6D6E71"/>
          <w:spacing w:val="-7"/>
          <w:sz w:val="20"/>
        </w:rPr>
        <w:t>Yaniris </w:t>
      </w:r>
      <w:r>
        <w:rPr>
          <w:rFonts w:ascii="Palatino Linotype" w:hAnsi="Palatino Linotype"/>
          <w:i/>
          <w:color w:val="6D6E71"/>
          <w:spacing w:val="-8"/>
          <w:sz w:val="20"/>
        </w:rPr>
        <w:t>Rodríguez-Sánchez, </w:t>
      </w:r>
      <w:r>
        <w:rPr>
          <w:rFonts w:ascii="Palatino Linotype" w:hAnsi="Palatino Linotype"/>
          <w:i/>
          <w:color w:val="6D6E71"/>
          <w:spacing w:val="-7"/>
          <w:sz w:val="20"/>
        </w:rPr>
        <w:t>Ricardo</w:t>
      </w:r>
      <w:r>
        <w:rPr>
          <w:rFonts w:ascii="Palatino Linotype" w:hAnsi="Palatino Linotype"/>
          <w:i/>
          <w:color w:val="6D6E71"/>
          <w:spacing w:val="-20"/>
          <w:sz w:val="20"/>
        </w:rPr>
        <w:t> </w:t>
      </w:r>
      <w:r>
        <w:rPr>
          <w:rFonts w:ascii="Palatino Linotype" w:hAnsi="Palatino Linotype"/>
          <w:i/>
          <w:color w:val="6D6E71"/>
          <w:spacing w:val="-8"/>
          <w:sz w:val="20"/>
        </w:rPr>
        <w:t>Casate-Fernández, </w:t>
      </w:r>
      <w:r>
        <w:rPr>
          <w:rFonts w:ascii="Palatino Linotype" w:hAnsi="Palatino Linotype"/>
          <w:i/>
          <w:color w:val="6D6E71"/>
          <w:spacing w:val="-7"/>
          <w:sz w:val="20"/>
        </w:rPr>
        <w:t>Carmen</w:t>
      </w:r>
      <w:r>
        <w:rPr>
          <w:rFonts w:ascii="Palatino Linotype" w:hAnsi="Palatino Linotype"/>
          <w:i/>
          <w:color w:val="6D6E71"/>
          <w:spacing w:val="-40"/>
          <w:sz w:val="20"/>
        </w:rPr>
        <w:t> </w:t>
      </w:r>
      <w:r>
        <w:rPr>
          <w:rFonts w:ascii="Palatino Linotype" w:hAnsi="Palatino Linotype"/>
          <w:i/>
          <w:color w:val="6D6E71"/>
          <w:spacing w:val="-8"/>
          <w:sz w:val="20"/>
        </w:rPr>
        <w:t>Sánchez-Rojas,</w:t>
      </w:r>
      <w:r>
        <w:rPr>
          <w:rFonts w:ascii="Palatino Linotype" w:hAnsi="Palatino Linotype"/>
          <w:i/>
          <w:color w:val="6D6E71"/>
          <w:spacing w:val="-40"/>
          <w:sz w:val="20"/>
        </w:rPr>
        <w:t> </w:t>
      </w:r>
      <w:r>
        <w:rPr>
          <w:rFonts w:ascii="Palatino Linotype" w:hAnsi="Palatino Linotype"/>
          <w:i/>
          <w:color w:val="6D6E71"/>
          <w:spacing w:val="-7"/>
          <w:sz w:val="20"/>
        </w:rPr>
        <w:t>Ricardo</w:t>
      </w:r>
      <w:r>
        <w:rPr>
          <w:rFonts w:ascii="Palatino Linotype" w:hAnsi="Palatino Linotype"/>
          <w:i/>
          <w:color w:val="6D6E71"/>
          <w:spacing w:val="-40"/>
          <w:sz w:val="20"/>
        </w:rPr>
        <w:t> </w:t>
      </w:r>
      <w:r>
        <w:rPr>
          <w:rFonts w:ascii="Palatino Linotype" w:hAnsi="Palatino Linotype"/>
          <w:i/>
          <w:color w:val="6D6E71"/>
          <w:spacing w:val="-8"/>
          <w:sz w:val="20"/>
        </w:rPr>
        <w:t>Arencibia-Jorge,</w:t>
      </w:r>
      <w:r>
        <w:rPr>
          <w:rFonts w:ascii="Palatino Linotype" w:hAnsi="Palatino Linotype"/>
          <w:i/>
          <w:color w:val="6D6E71"/>
          <w:spacing w:val="-40"/>
          <w:sz w:val="20"/>
        </w:rPr>
        <w:t> </w:t>
      </w:r>
      <w:r>
        <w:rPr>
          <w:rFonts w:ascii="Palatino Linotype" w:hAnsi="Palatino Linotype"/>
          <w:i/>
          <w:color w:val="6D6E71"/>
          <w:spacing w:val="-8"/>
          <w:sz w:val="20"/>
        </w:rPr>
        <w:t>Rosario Rogel-Salazar,</w:t>
      </w:r>
      <w:r>
        <w:rPr>
          <w:rFonts w:ascii="Palatino Linotype" w:hAnsi="Palatino Linotype"/>
          <w:i/>
          <w:color w:val="6D6E71"/>
          <w:spacing w:val="-22"/>
          <w:sz w:val="20"/>
        </w:rPr>
        <w:t> </w:t>
      </w:r>
      <w:r>
        <w:rPr>
          <w:rFonts w:ascii="Palatino Linotype" w:hAnsi="Palatino Linotype"/>
          <w:i/>
          <w:color w:val="6D6E71"/>
          <w:spacing w:val="-7"/>
          <w:sz w:val="20"/>
        </w:rPr>
        <w:t>Arianna</w:t>
      </w:r>
      <w:r>
        <w:rPr>
          <w:rFonts w:ascii="Palatino Linotype" w:hAnsi="Palatino Linotype"/>
          <w:i/>
          <w:color w:val="6D6E71"/>
          <w:spacing w:val="-22"/>
          <w:sz w:val="20"/>
        </w:rPr>
        <w:t> </w:t>
      </w:r>
      <w:r>
        <w:rPr>
          <w:rFonts w:ascii="Palatino Linotype" w:hAnsi="Palatino Linotype"/>
          <w:i/>
          <w:color w:val="6D6E71"/>
          <w:spacing w:val="-8"/>
          <w:sz w:val="20"/>
        </w:rPr>
        <w:t>Becerril-García,</w:t>
      </w:r>
      <w:r>
        <w:rPr>
          <w:rFonts w:ascii="Palatino Linotype" w:hAnsi="Palatino Linotype"/>
          <w:i/>
          <w:color w:val="6D6E71"/>
          <w:spacing w:val="-22"/>
          <w:sz w:val="20"/>
        </w:rPr>
        <w:t> </w:t>
      </w:r>
      <w:r>
        <w:rPr>
          <w:rFonts w:ascii="Palatino Linotype" w:hAnsi="Palatino Linotype"/>
          <w:i/>
          <w:color w:val="6D6E71"/>
          <w:spacing w:val="-7"/>
          <w:sz w:val="20"/>
        </w:rPr>
        <w:t>Eduardo</w:t>
      </w:r>
      <w:r>
        <w:rPr>
          <w:rFonts w:ascii="Palatino Linotype" w:hAnsi="Palatino Linotype"/>
          <w:i/>
          <w:color w:val="6D6E71"/>
          <w:spacing w:val="-22"/>
          <w:sz w:val="20"/>
        </w:rPr>
        <w:t> </w:t>
      </w:r>
      <w:r>
        <w:rPr>
          <w:rFonts w:ascii="Palatino Linotype" w:hAnsi="Palatino Linotype"/>
          <w:i/>
          <w:color w:val="6D6E71"/>
          <w:spacing w:val="-7"/>
          <w:sz w:val="20"/>
        </w:rPr>
        <w:t>Agua-</w:t>
      </w:r>
      <w:r>
        <w:rPr>
          <w:rFonts w:ascii="Palatino Linotype" w:hAnsi="Palatino Linotype"/>
          <w:i/>
          <w:color w:val="6D6E71"/>
          <w:w w:val="100"/>
          <w:sz w:val="20"/>
        </w:rPr>
        <w:t> </w:t>
      </w:r>
      <w:r>
        <w:rPr>
          <w:rFonts w:ascii="Palatino Linotype" w:hAnsi="Palatino Linotype"/>
          <w:i/>
          <w:color w:val="6D6E71"/>
          <w:spacing w:val="-8"/>
          <w:sz w:val="20"/>
        </w:rPr>
        <w:t>do-López</w:t>
      </w:r>
    </w:p>
    <w:p>
      <w:pPr>
        <w:pStyle w:val="BodyText"/>
        <w:spacing w:before="11"/>
        <w:rPr>
          <w:rFonts w:ascii="Palatino Linotype"/>
          <w:i/>
          <w:sz w:val="16"/>
        </w:rPr>
      </w:pPr>
    </w:p>
    <w:p>
      <w:pPr>
        <w:pStyle w:val="Heading2"/>
        <w:numPr>
          <w:ilvl w:val="0"/>
          <w:numId w:val="1"/>
        </w:numPr>
        <w:tabs>
          <w:tab w:pos="1646" w:val="left" w:leader="none"/>
        </w:tabs>
        <w:spacing w:line="163" w:lineRule="auto" w:before="0" w:after="0"/>
        <w:ind w:left="1665" w:right="3061" w:hanging="140"/>
        <w:jc w:val="both"/>
        <w:rPr>
          <w:rFonts w:ascii="Palatino Linotype" w:hAnsi="Palatino Linotype"/>
        </w:rPr>
      </w:pPr>
      <w:r>
        <w:rPr>
          <w:rFonts w:ascii="Arial Black" w:hAnsi="Arial Black"/>
          <w:b/>
          <w:color w:val="74C043"/>
          <w:spacing w:val="-8"/>
          <w:w w:val="90"/>
        </w:rPr>
        <w:t>Informe</w:t>
      </w:r>
      <w:r>
        <w:rPr>
          <w:rFonts w:ascii="Arial Black" w:hAnsi="Arial Black"/>
          <w:b/>
          <w:color w:val="74C043"/>
          <w:spacing w:val="-20"/>
          <w:w w:val="90"/>
        </w:rPr>
        <w:t> </w:t>
      </w:r>
      <w:r>
        <w:rPr>
          <w:rFonts w:ascii="Arial Black" w:hAnsi="Arial Black"/>
          <w:b/>
          <w:color w:val="74C043"/>
          <w:spacing w:val="-8"/>
          <w:w w:val="90"/>
        </w:rPr>
        <w:t>sobre</w:t>
      </w:r>
      <w:r>
        <w:rPr>
          <w:rFonts w:ascii="Arial Black" w:hAnsi="Arial Black"/>
          <w:b/>
          <w:color w:val="74C043"/>
          <w:spacing w:val="-20"/>
          <w:w w:val="90"/>
        </w:rPr>
        <w:t> </w:t>
      </w:r>
      <w:r>
        <w:rPr>
          <w:rFonts w:ascii="Arial Black" w:hAnsi="Arial Black"/>
          <w:b/>
          <w:color w:val="74C043"/>
          <w:spacing w:val="-5"/>
          <w:w w:val="90"/>
        </w:rPr>
        <w:t>la</w:t>
      </w:r>
      <w:r>
        <w:rPr>
          <w:rFonts w:ascii="Arial Black" w:hAnsi="Arial Black"/>
          <w:b/>
          <w:color w:val="74C043"/>
          <w:spacing w:val="-20"/>
          <w:w w:val="90"/>
        </w:rPr>
        <w:t> </w:t>
      </w:r>
      <w:r>
        <w:rPr>
          <w:rFonts w:ascii="Arial Black" w:hAnsi="Arial Black"/>
          <w:b/>
          <w:color w:val="74C043"/>
          <w:spacing w:val="-9"/>
          <w:w w:val="90"/>
        </w:rPr>
        <w:t>producción</w:t>
      </w:r>
      <w:r>
        <w:rPr>
          <w:rFonts w:ascii="Arial Black" w:hAnsi="Arial Black"/>
          <w:b/>
          <w:color w:val="74C043"/>
          <w:spacing w:val="-20"/>
          <w:w w:val="90"/>
        </w:rPr>
        <w:t> </w:t>
      </w:r>
      <w:r>
        <w:rPr>
          <w:rFonts w:ascii="Arial Black" w:hAnsi="Arial Black"/>
          <w:b/>
          <w:color w:val="74C043"/>
          <w:spacing w:val="-9"/>
          <w:w w:val="90"/>
        </w:rPr>
        <w:t>científica</w:t>
      </w:r>
      <w:r>
        <w:rPr>
          <w:rFonts w:ascii="Arial Black" w:hAnsi="Arial Black"/>
          <w:b/>
          <w:color w:val="74C043"/>
          <w:spacing w:val="-20"/>
          <w:w w:val="90"/>
        </w:rPr>
        <w:t> </w:t>
      </w:r>
      <w:r>
        <w:rPr>
          <w:rFonts w:ascii="Arial Black" w:hAnsi="Arial Black"/>
          <w:b/>
          <w:color w:val="74C043"/>
          <w:spacing w:val="-9"/>
          <w:w w:val="90"/>
        </w:rPr>
        <w:t>de </w:t>
      </w:r>
      <w:r>
        <w:rPr>
          <w:rFonts w:ascii="Palatino Linotype" w:hAnsi="Palatino Linotype"/>
          <w:color w:val="74C043"/>
          <w:spacing w:val="-8"/>
        </w:rPr>
        <w:t>Vıwı2wııa </w:t>
      </w:r>
      <w:r>
        <w:rPr>
          <w:rFonts w:ascii="Palatino Linotype" w:hAnsi="Palatino Linotype"/>
          <w:color w:val="74C043"/>
          <w:spacing w:val="-5"/>
        </w:rPr>
        <w:t>ıw </w:t>
      </w:r>
      <w:r>
        <w:rPr>
          <w:rFonts w:ascii="Palatino Linotype" w:hAnsi="Palatino Linotype"/>
          <w:color w:val="74C043"/>
          <w:spacing w:val="-8"/>
        </w:rPr>
        <w:t>eıv.swas </w:t>
      </w:r>
      <w:r>
        <w:rPr>
          <w:rFonts w:ascii="Palatino Linotype" w:hAnsi="Palatino Linotype"/>
          <w:color w:val="74C043"/>
          <w:spacing w:val="-9"/>
        </w:rPr>
        <w:t>.æıeoamıe.cawas Dı </w:t>
      </w:r>
      <w:r>
        <w:rPr>
          <w:rFonts w:ascii="Palatino Linotype" w:hAnsi="Palatino Linotype"/>
          <w:color w:val="74C043"/>
          <w:spacing w:val="-8"/>
        </w:rPr>
        <w:t>accıso  aæ.ıewo  </w:t>
      </w:r>
      <w:r>
        <w:rPr>
          <w:rFonts w:ascii="Palatino Linotype" w:hAnsi="Palatino Linotype"/>
          <w:color w:val="74C043"/>
          <w:spacing w:val="-5"/>
        </w:rPr>
        <w:t>ıw  </w:t>
      </w:r>
      <w:r>
        <w:rPr>
          <w:rFonts w:ascii="Palatino Linotype" w:hAnsi="Palatino Linotype"/>
          <w:color w:val="74C043"/>
          <w:spacing w:val="-9"/>
        </w:rPr>
        <w:t>eıDaıvc-oes,</w:t>
      </w:r>
      <w:r>
        <w:rPr>
          <w:rFonts w:ascii="Palatino Linotype" w:hAnsi="Palatino Linotype"/>
          <w:color w:val="74C043"/>
          <w:spacing w:val="35"/>
        </w:rPr>
        <w:t> </w:t>
      </w:r>
      <w:r>
        <w:rPr>
          <w:rFonts w:ascii="Palatino Linotype" w:hAnsi="Palatino Linotype"/>
          <w:color w:val="74C043"/>
          <w:spacing w:val="-9"/>
        </w:rPr>
        <w:t>zooµ-zoıı</w:t>
      </w:r>
    </w:p>
    <w:p>
      <w:pPr>
        <w:spacing w:line="240" w:lineRule="exact" w:before="3"/>
        <w:ind w:left="1665" w:right="3061" w:firstLine="0"/>
        <w:jc w:val="both"/>
        <w:rPr>
          <w:rFonts w:ascii="Palatino Linotype" w:hAnsi="Palatino Linotype"/>
          <w:i/>
          <w:sz w:val="20"/>
        </w:rPr>
      </w:pPr>
      <w:r>
        <w:rPr>
          <w:rFonts w:ascii="Palatino Linotype" w:hAnsi="Palatino Linotype"/>
          <w:i/>
          <w:color w:val="6D6E71"/>
          <w:spacing w:val="-5"/>
          <w:sz w:val="20"/>
        </w:rPr>
        <w:t>Patricia</w:t>
      </w:r>
      <w:r>
        <w:rPr>
          <w:rFonts w:ascii="Palatino Linotype" w:hAnsi="Palatino Linotype"/>
          <w:i/>
          <w:color w:val="6D6E71"/>
          <w:spacing w:val="-21"/>
          <w:sz w:val="20"/>
        </w:rPr>
        <w:t> </w:t>
      </w:r>
      <w:r>
        <w:rPr>
          <w:rFonts w:ascii="Palatino Linotype" w:hAnsi="Palatino Linotype"/>
          <w:i/>
          <w:color w:val="6D6E71"/>
          <w:spacing w:val="-5"/>
          <w:sz w:val="20"/>
        </w:rPr>
        <w:t>Rosenzweig-Levy,</w:t>
      </w:r>
      <w:r>
        <w:rPr>
          <w:rFonts w:ascii="Palatino Linotype" w:hAnsi="Palatino Linotype"/>
          <w:i/>
          <w:color w:val="6D6E71"/>
          <w:spacing w:val="-21"/>
          <w:sz w:val="20"/>
        </w:rPr>
        <w:t> </w:t>
      </w:r>
      <w:r>
        <w:rPr>
          <w:rFonts w:ascii="Palatino Linotype" w:hAnsi="Palatino Linotype"/>
          <w:i/>
          <w:color w:val="6D6E71"/>
          <w:spacing w:val="-5"/>
          <w:sz w:val="20"/>
        </w:rPr>
        <w:t>Fabiola</w:t>
      </w:r>
      <w:r>
        <w:rPr>
          <w:rFonts w:ascii="Palatino Linotype" w:hAnsi="Palatino Linotype"/>
          <w:i/>
          <w:color w:val="6D6E71"/>
          <w:spacing w:val="-21"/>
          <w:sz w:val="20"/>
        </w:rPr>
        <w:t> </w:t>
      </w:r>
      <w:r>
        <w:rPr>
          <w:rFonts w:ascii="Palatino Linotype" w:hAnsi="Palatino Linotype"/>
          <w:i/>
          <w:color w:val="6D6E71"/>
          <w:spacing w:val="-5"/>
          <w:sz w:val="20"/>
        </w:rPr>
        <w:t>Rosales-López,</w:t>
      </w:r>
      <w:r>
        <w:rPr>
          <w:rFonts w:ascii="Palatino Linotype" w:hAnsi="Palatino Linotype"/>
          <w:i/>
          <w:color w:val="6D6E71"/>
          <w:spacing w:val="-21"/>
          <w:sz w:val="20"/>
        </w:rPr>
        <w:t> </w:t>
      </w:r>
      <w:r>
        <w:rPr>
          <w:rFonts w:ascii="Palatino Linotype" w:hAnsi="Palatino Linotype"/>
          <w:i/>
          <w:color w:val="6D6E71"/>
          <w:spacing w:val="-4"/>
          <w:sz w:val="20"/>
        </w:rPr>
        <w:t>Fer-</w:t>
      </w:r>
      <w:r>
        <w:rPr>
          <w:rFonts w:ascii="Palatino Linotype" w:hAnsi="Palatino Linotype"/>
          <w:i/>
          <w:color w:val="6D6E71"/>
          <w:w w:val="100"/>
          <w:sz w:val="20"/>
        </w:rPr>
        <w:t> </w:t>
      </w:r>
      <w:r>
        <w:rPr>
          <w:rFonts w:ascii="Palatino Linotype" w:hAnsi="Palatino Linotype"/>
          <w:i/>
          <w:color w:val="6D6E71"/>
          <w:spacing w:val="-4"/>
          <w:sz w:val="20"/>
        </w:rPr>
        <w:t>nando</w:t>
      </w:r>
      <w:r>
        <w:rPr>
          <w:rFonts w:ascii="Palatino Linotype" w:hAnsi="Palatino Linotype"/>
          <w:i/>
          <w:color w:val="6D6E71"/>
          <w:spacing w:val="-22"/>
          <w:sz w:val="20"/>
        </w:rPr>
        <w:t> </w:t>
      </w:r>
      <w:r>
        <w:rPr>
          <w:rFonts w:ascii="Palatino Linotype" w:hAnsi="Palatino Linotype"/>
          <w:i/>
          <w:color w:val="6D6E71"/>
          <w:spacing w:val="-5"/>
          <w:sz w:val="20"/>
        </w:rPr>
        <w:t>Rodríguez-Contreras,</w:t>
      </w:r>
      <w:r>
        <w:rPr>
          <w:rFonts w:ascii="Palatino Linotype" w:hAnsi="Palatino Linotype"/>
          <w:i/>
          <w:color w:val="6D6E71"/>
          <w:spacing w:val="-22"/>
          <w:sz w:val="20"/>
        </w:rPr>
        <w:t> </w:t>
      </w:r>
      <w:r>
        <w:rPr>
          <w:rFonts w:ascii="Palatino Linotype" w:hAnsi="Palatino Linotype"/>
          <w:i/>
          <w:color w:val="6D6E71"/>
          <w:spacing w:val="-5"/>
          <w:sz w:val="20"/>
        </w:rPr>
        <w:t>Marlene</w:t>
      </w:r>
      <w:r>
        <w:rPr>
          <w:rFonts w:ascii="Palatino Linotype" w:hAnsi="Palatino Linotype"/>
          <w:i/>
          <w:color w:val="6D6E71"/>
          <w:spacing w:val="-22"/>
          <w:sz w:val="20"/>
        </w:rPr>
        <w:t> </w:t>
      </w:r>
      <w:r>
        <w:rPr>
          <w:rFonts w:ascii="Palatino Linotype" w:hAnsi="Palatino Linotype"/>
          <w:i/>
          <w:color w:val="6D6E71"/>
          <w:spacing w:val="-5"/>
          <w:sz w:val="20"/>
        </w:rPr>
        <w:t>Bauste-Sarache, Eliana</w:t>
      </w:r>
      <w:r>
        <w:rPr>
          <w:rFonts w:ascii="Palatino Linotype" w:hAnsi="Palatino Linotype"/>
          <w:i/>
          <w:color w:val="6D6E71"/>
          <w:spacing w:val="-22"/>
          <w:sz w:val="20"/>
        </w:rPr>
        <w:t> </w:t>
      </w:r>
      <w:r>
        <w:rPr>
          <w:rFonts w:ascii="Palatino Linotype" w:hAnsi="Palatino Linotype"/>
          <w:i/>
          <w:color w:val="6D6E71"/>
          <w:spacing w:val="-5"/>
          <w:sz w:val="20"/>
        </w:rPr>
        <w:t>Guzmán-Useche,</w:t>
      </w:r>
      <w:r>
        <w:rPr>
          <w:rFonts w:ascii="Palatino Linotype" w:hAnsi="Palatino Linotype"/>
          <w:i/>
          <w:color w:val="6D6E71"/>
          <w:spacing w:val="-22"/>
          <w:sz w:val="20"/>
        </w:rPr>
        <w:t> </w:t>
      </w:r>
      <w:r>
        <w:rPr>
          <w:rFonts w:ascii="Palatino Linotype" w:hAnsi="Palatino Linotype"/>
          <w:i/>
          <w:color w:val="6D6E71"/>
          <w:spacing w:val="-4"/>
          <w:sz w:val="20"/>
        </w:rPr>
        <w:t>Ivett</w:t>
      </w:r>
      <w:r>
        <w:rPr>
          <w:rFonts w:ascii="Palatino Linotype" w:hAnsi="Palatino Linotype"/>
          <w:i/>
          <w:color w:val="6D6E71"/>
          <w:spacing w:val="-22"/>
          <w:sz w:val="20"/>
        </w:rPr>
        <w:t> </w:t>
      </w:r>
      <w:r>
        <w:rPr>
          <w:rFonts w:ascii="Palatino Linotype" w:hAnsi="Palatino Linotype"/>
          <w:i/>
          <w:color w:val="6D6E71"/>
          <w:spacing w:val="-5"/>
          <w:sz w:val="20"/>
        </w:rPr>
        <w:t>Tinoco-García,</w:t>
      </w:r>
      <w:r>
        <w:rPr>
          <w:rFonts w:ascii="Palatino Linotype" w:hAnsi="Palatino Linotype"/>
          <w:i/>
          <w:color w:val="6D6E71"/>
          <w:spacing w:val="-22"/>
          <w:sz w:val="20"/>
        </w:rPr>
        <w:t> </w:t>
      </w:r>
      <w:r>
        <w:rPr>
          <w:rFonts w:ascii="Palatino Linotype" w:hAnsi="Palatino Linotype"/>
          <w:i/>
          <w:color w:val="6D6E71"/>
          <w:spacing w:val="-5"/>
          <w:sz w:val="20"/>
        </w:rPr>
        <w:t>Eduardo Aguado-López,</w:t>
      </w:r>
      <w:r>
        <w:rPr>
          <w:rFonts w:ascii="Palatino Linotype" w:hAnsi="Palatino Linotype"/>
          <w:i/>
          <w:color w:val="6D6E71"/>
          <w:spacing w:val="-33"/>
          <w:sz w:val="20"/>
        </w:rPr>
        <w:t> </w:t>
      </w:r>
      <w:r>
        <w:rPr>
          <w:rFonts w:ascii="Palatino Linotype" w:hAnsi="Palatino Linotype"/>
          <w:i/>
          <w:color w:val="6D6E71"/>
          <w:spacing w:val="-5"/>
          <w:sz w:val="20"/>
        </w:rPr>
        <w:t>Arianna</w:t>
      </w:r>
      <w:r>
        <w:rPr>
          <w:rFonts w:ascii="Palatino Linotype" w:hAnsi="Palatino Linotype"/>
          <w:i/>
          <w:color w:val="6D6E71"/>
          <w:spacing w:val="-33"/>
          <w:sz w:val="20"/>
        </w:rPr>
        <w:t> </w:t>
      </w:r>
      <w:r>
        <w:rPr>
          <w:rFonts w:ascii="Palatino Linotype" w:hAnsi="Palatino Linotype"/>
          <w:i/>
          <w:color w:val="6D6E71"/>
          <w:spacing w:val="-5"/>
          <w:sz w:val="20"/>
        </w:rPr>
        <w:t>Becerril-García,</w:t>
      </w:r>
      <w:r>
        <w:rPr>
          <w:rFonts w:ascii="Palatino Linotype" w:hAnsi="Palatino Linotype"/>
          <w:i/>
          <w:color w:val="6D6E71"/>
          <w:spacing w:val="-33"/>
          <w:sz w:val="20"/>
        </w:rPr>
        <w:t> </w:t>
      </w:r>
      <w:r>
        <w:rPr>
          <w:rFonts w:ascii="Palatino Linotype" w:hAnsi="Palatino Linotype"/>
          <w:i/>
          <w:color w:val="6D6E71"/>
          <w:spacing w:val="-5"/>
          <w:sz w:val="20"/>
        </w:rPr>
        <w:t>Felipe</w:t>
      </w:r>
      <w:r>
        <w:rPr>
          <w:rFonts w:ascii="Palatino Linotype" w:hAnsi="Palatino Linotype"/>
          <w:i/>
          <w:color w:val="6D6E71"/>
          <w:spacing w:val="-33"/>
          <w:sz w:val="20"/>
        </w:rPr>
        <w:t> </w:t>
      </w:r>
      <w:r>
        <w:rPr>
          <w:rFonts w:ascii="Palatino Linotype" w:hAnsi="Palatino Linotype"/>
          <w:i/>
          <w:color w:val="6D6E71"/>
          <w:spacing w:val="-5"/>
          <w:sz w:val="20"/>
        </w:rPr>
        <w:t>Gonzá- </w:t>
      </w:r>
      <w:r>
        <w:rPr>
          <w:rFonts w:ascii="Palatino Linotype" w:hAnsi="Palatino Linotype"/>
          <w:i/>
          <w:color w:val="6D6E71"/>
          <w:spacing w:val="-5"/>
          <w:w w:val="95"/>
          <w:sz w:val="20"/>
        </w:rPr>
        <w:t>lez-Ortiz, Porßrio Mauricio </w:t>
      </w:r>
      <w:r>
        <w:rPr>
          <w:rFonts w:ascii="Palatino Linotype" w:hAnsi="Palatino Linotype"/>
          <w:i/>
          <w:color w:val="6D6E71"/>
          <w:spacing w:val="10"/>
          <w:w w:val="95"/>
          <w:sz w:val="20"/>
        </w:rPr>
        <w:t> </w:t>
      </w:r>
      <w:r>
        <w:rPr>
          <w:rFonts w:ascii="Palatino Linotype" w:hAnsi="Palatino Linotype"/>
          <w:i/>
          <w:color w:val="6D6E71"/>
          <w:spacing w:val="-5"/>
          <w:w w:val="95"/>
          <w:sz w:val="20"/>
        </w:rPr>
        <w:t>Gutiérrez-Cortés</w:t>
      </w: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11"/>
        <w:rPr>
          <w:rFonts w:ascii="Palatino Linotype"/>
          <w:i/>
          <w:sz w:val="28"/>
        </w:rPr>
      </w:pPr>
    </w:p>
    <w:tbl>
      <w:tblPr>
        <w:tblCellSpacing w:w="14" w:type="dxa"/>
        <w:tblW w:w="0" w:type="auto"/>
        <w:jc w:val="left"/>
        <w:tblInd w:w="18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
        <w:gridCol w:w="170"/>
        <w:gridCol w:w="155"/>
      </w:tblGrid>
      <w:tr>
        <w:trPr>
          <w:trHeight w:val="1130" w:hRule="exact"/>
        </w:trPr>
        <w:tc>
          <w:tcPr>
            <w:tcW w:w="199" w:type="dxa"/>
            <w:tcBorders>
              <w:left w:val="single" w:sz="26" w:space="0" w:color="E8D9A9"/>
              <w:right w:val="nil"/>
            </w:tcBorders>
            <w:shd w:val="clear" w:color="auto" w:fill="CD9B5A"/>
          </w:tcPr>
          <w:p>
            <w:pPr/>
          </w:p>
        </w:tc>
        <w:tc>
          <w:tcPr>
            <w:tcW w:w="170" w:type="dxa"/>
            <w:tcBorders>
              <w:left w:val="nil"/>
              <w:right w:val="nil"/>
            </w:tcBorders>
            <w:shd w:val="clear" w:color="auto" w:fill="F15A29"/>
          </w:tcPr>
          <w:p>
            <w:pPr/>
          </w:p>
        </w:tc>
        <w:tc>
          <w:tcPr>
            <w:tcW w:w="155" w:type="dxa"/>
            <w:tcBorders>
              <w:left w:val="nil"/>
            </w:tcBorders>
            <w:shd w:val="clear" w:color="auto" w:fill="BC7061"/>
          </w:tcPr>
          <w:p>
            <w:pPr/>
          </w:p>
        </w:tc>
      </w:tr>
    </w:tbl>
    <w:p>
      <w:pPr>
        <w:spacing w:after="0"/>
        <w:sectPr>
          <w:pgSz w:w="12240" w:h="15840"/>
          <w:pgMar w:top="0" w:bottom="0" w:left="1720" w:right="1720"/>
        </w:sectPr>
      </w:pPr>
    </w:p>
    <w:p>
      <w:pPr>
        <w:pStyle w:val="BodyText"/>
        <w:spacing w:before="9"/>
        <w:rPr>
          <w:rFonts w:ascii="Palatino Linotype"/>
          <w:i/>
          <w:sz w:val="20"/>
        </w:rPr>
      </w:pPr>
      <w:r>
        <w:rPr/>
        <w:pict>
          <v:group style="position:absolute;margin-left:187.087006pt;margin-top:0pt;width:311.850pt;height:792pt;mso-position-horizontal-relative:page;mso-position-vertical-relative:page;z-index:-484144" coordorigin="3742,0" coordsize="6237,15840">
            <v:shape style="position:absolute;left:3742;top:0;width:6236;height:15840" type="#_x0000_t75" stroked="false">
              <v:imagedata r:id="rId39" o:title=""/>
            </v:shape>
            <v:rect style="position:absolute;left:3742;top:10946;width:532;height:1160" filled="true" fillcolor="#c2b59b" stroked="false">
              <v:fill type="solid"/>
            </v:rect>
            <w10:wrap type="none"/>
          </v:group>
        </w:pict>
      </w:r>
    </w:p>
    <w:p>
      <w:pPr>
        <w:spacing w:before="27"/>
        <w:ind w:left="3085" w:right="0" w:firstLine="0"/>
        <w:jc w:val="left"/>
        <w:rPr>
          <w:rFonts w:ascii="Palatino Linotype" w:hAnsi="Palatino Linotype"/>
          <w:b/>
          <w:sz w:val="24"/>
        </w:rPr>
      </w:pPr>
      <w:r>
        <w:rPr>
          <w:rFonts w:ascii="Palatino Linotype" w:hAnsi="Palatino Linotype"/>
          <w:b/>
          <w:color w:val="00652E"/>
          <w:sz w:val="24"/>
        </w:rPr>
        <w:t>Los awwoeıs</w:t>
      </w:r>
    </w:p>
    <w:p>
      <w:pPr>
        <w:pStyle w:val="BodyText"/>
        <w:spacing w:before="6"/>
        <w:rPr>
          <w:rFonts w:ascii="Palatino Linotype"/>
          <w:b/>
          <w:sz w:val="16"/>
        </w:rPr>
      </w:pPr>
    </w:p>
    <w:p>
      <w:pPr>
        <w:spacing w:line="245" w:lineRule="exact" w:before="0"/>
        <w:ind w:left="2338" w:right="3138" w:firstLine="0"/>
        <w:jc w:val="center"/>
        <w:rPr>
          <w:rFonts w:ascii="Palatino Linotype" w:hAnsi="Palatino Linotype"/>
          <w:b/>
          <w:sz w:val="20"/>
        </w:rPr>
      </w:pPr>
      <w:r>
        <w:rPr>
          <w:rFonts w:ascii="Palatino Linotype" w:hAnsi="Palatino Linotype"/>
          <w:b/>
          <w:color w:val="74C043"/>
          <w:sz w:val="20"/>
        </w:rPr>
        <w:t>EDwaeDo Gasca-Pı.ıso</w:t>
      </w:r>
    </w:p>
    <w:p>
      <w:pPr>
        <w:spacing w:line="200" w:lineRule="exact" w:before="4"/>
        <w:ind w:left="3705" w:right="185" w:firstLine="0"/>
        <w:jc w:val="both"/>
        <w:rPr>
          <w:rFonts w:ascii="Palatino Linotype" w:hAnsi="Palatino Linotype"/>
          <w:sz w:val="18"/>
        </w:rPr>
      </w:pPr>
      <w:r>
        <w:rPr>
          <w:rFonts w:ascii="Palatino Linotype" w:hAnsi="Palatino Linotype"/>
          <w:color w:val="58595B"/>
          <w:w w:val="95"/>
          <w:sz w:val="18"/>
        </w:rPr>
        <w:t>Doctor</w:t>
      </w:r>
      <w:r>
        <w:rPr>
          <w:rFonts w:ascii="Palatino Linotype" w:hAnsi="Palatino Linotype"/>
          <w:color w:val="58595B"/>
          <w:spacing w:val="-29"/>
          <w:w w:val="95"/>
          <w:sz w:val="18"/>
        </w:rPr>
        <w:t> </w:t>
      </w:r>
      <w:r>
        <w:rPr>
          <w:rFonts w:ascii="Palatino Linotype" w:hAnsi="Palatino Linotype"/>
          <w:color w:val="58595B"/>
          <w:w w:val="95"/>
          <w:sz w:val="18"/>
        </w:rPr>
        <w:t>en</w:t>
      </w:r>
      <w:r>
        <w:rPr>
          <w:rFonts w:ascii="Palatino Linotype" w:hAnsi="Palatino Linotype"/>
          <w:color w:val="58595B"/>
          <w:spacing w:val="-29"/>
          <w:w w:val="95"/>
          <w:sz w:val="18"/>
        </w:rPr>
        <w:t> </w:t>
      </w:r>
      <w:r>
        <w:rPr>
          <w:rFonts w:ascii="Palatino Linotype" w:hAnsi="Palatino Linotype"/>
          <w:color w:val="58595B"/>
          <w:w w:val="95"/>
          <w:sz w:val="18"/>
        </w:rPr>
        <w:t>ciencias</w:t>
      </w:r>
      <w:r>
        <w:rPr>
          <w:rFonts w:ascii="Palatino Linotype" w:hAnsi="Palatino Linotype"/>
          <w:color w:val="58595B"/>
          <w:spacing w:val="-29"/>
          <w:w w:val="95"/>
          <w:sz w:val="18"/>
        </w:rPr>
        <w:t> </w:t>
      </w:r>
      <w:r>
        <w:rPr>
          <w:rFonts w:ascii="Palatino Linotype" w:hAnsi="Palatino Linotype"/>
          <w:color w:val="58595B"/>
          <w:w w:val="95"/>
          <w:sz w:val="18"/>
        </w:rPr>
        <w:t>políticas</w:t>
      </w:r>
      <w:r>
        <w:rPr>
          <w:rFonts w:ascii="Palatino Linotype" w:hAnsi="Palatino Linotype"/>
          <w:color w:val="58595B"/>
          <w:spacing w:val="-29"/>
          <w:w w:val="95"/>
          <w:sz w:val="18"/>
        </w:rPr>
        <w:t> </w:t>
      </w:r>
      <w:r>
        <w:rPr>
          <w:rFonts w:ascii="Palatino Linotype" w:hAnsi="Palatino Linotype"/>
          <w:color w:val="58595B"/>
          <w:w w:val="95"/>
          <w:sz w:val="18"/>
        </w:rPr>
        <w:t>por</w:t>
      </w:r>
      <w:r>
        <w:rPr>
          <w:rFonts w:ascii="Palatino Linotype" w:hAnsi="Palatino Linotype"/>
          <w:color w:val="58595B"/>
          <w:spacing w:val="-29"/>
          <w:w w:val="95"/>
          <w:sz w:val="18"/>
        </w:rPr>
        <w:t> </w:t>
      </w:r>
      <w:r>
        <w:rPr>
          <w:rFonts w:ascii="Palatino Linotype" w:hAnsi="Palatino Linotype"/>
          <w:color w:val="58595B"/>
          <w:w w:val="95"/>
          <w:sz w:val="18"/>
        </w:rPr>
        <w:t>la</w:t>
      </w:r>
      <w:r>
        <w:rPr>
          <w:rFonts w:ascii="Palatino Linotype" w:hAnsi="Palatino Linotype"/>
          <w:color w:val="58595B"/>
          <w:spacing w:val="-29"/>
          <w:w w:val="95"/>
          <w:sz w:val="18"/>
        </w:rPr>
        <w:t> </w:t>
      </w:r>
      <w:r>
        <w:rPr>
          <w:rFonts w:ascii="Palatino Linotype" w:hAnsi="Palatino Linotype"/>
          <w:color w:val="58595B"/>
          <w:w w:val="95"/>
          <w:sz w:val="18"/>
        </w:rPr>
        <w:t>Universidad</w:t>
      </w:r>
      <w:r>
        <w:rPr>
          <w:rFonts w:ascii="Palatino Linotype" w:hAnsi="Palatino Linotype"/>
          <w:color w:val="58595B"/>
          <w:spacing w:val="-29"/>
          <w:w w:val="95"/>
          <w:sz w:val="18"/>
        </w:rPr>
        <w:t> </w:t>
      </w:r>
      <w:r>
        <w:rPr>
          <w:rFonts w:ascii="Palatino Linotype" w:hAnsi="Palatino Linotype"/>
          <w:color w:val="58595B"/>
          <w:w w:val="95"/>
          <w:sz w:val="18"/>
        </w:rPr>
        <w:t>de</w:t>
      </w:r>
      <w:r>
        <w:rPr>
          <w:rFonts w:ascii="Palatino Linotype" w:hAnsi="Palatino Linotype"/>
          <w:color w:val="58595B"/>
          <w:spacing w:val="-29"/>
          <w:w w:val="95"/>
          <w:sz w:val="18"/>
        </w:rPr>
        <w:t> </w:t>
      </w:r>
      <w:r>
        <w:rPr>
          <w:rFonts w:ascii="Palatino Linotype" w:hAnsi="Palatino Linotype"/>
          <w:color w:val="58595B"/>
          <w:w w:val="95"/>
          <w:sz w:val="18"/>
        </w:rPr>
        <w:t>La</w:t>
      </w:r>
      <w:r>
        <w:rPr>
          <w:rFonts w:ascii="Palatino Linotype" w:hAnsi="Palatino Linotype"/>
          <w:color w:val="58595B"/>
          <w:spacing w:val="-29"/>
          <w:w w:val="95"/>
          <w:sz w:val="18"/>
        </w:rPr>
        <w:t> </w:t>
      </w:r>
      <w:r>
        <w:rPr>
          <w:rFonts w:ascii="Palatino Linotype" w:hAnsi="Palatino Linotype"/>
          <w:color w:val="58595B"/>
          <w:w w:val="95"/>
          <w:sz w:val="18"/>
        </w:rPr>
        <w:t>Habana,</w:t>
      </w:r>
      <w:r>
        <w:rPr>
          <w:rFonts w:ascii="Palatino Linotype" w:hAnsi="Palatino Linotype"/>
          <w:color w:val="58595B"/>
          <w:spacing w:val="-29"/>
          <w:w w:val="95"/>
          <w:sz w:val="18"/>
        </w:rPr>
        <w:t> </w:t>
      </w:r>
      <w:r>
        <w:rPr>
          <w:rFonts w:ascii="Palatino Linotype" w:hAnsi="Palatino Linotype"/>
          <w:color w:val="58595B"/>
          <w:w w:val="95"/>
          <w:sz w:val="18"/>
        </w:rPr>
        <w:t>maestro</w:t>
      </w:r>
      <w:r>
        <w:rPr>
          <w:rFonts w:ascii="Palatino Linotype" w:hAnsi="Palatino Linotype"/>
          <w:color w:val="58595B"/>
          <w:spacing w:val="-29"/>
          <w:w w:val="95"/>
          <w:sz w:val="18"/>
        </w:rPr>
        <w:t> </w:t>
      </w:r>
      <w:r>
        <w:rPr>
          <w:rFonts w:ascii="Palatino Linotype" w:hAnsi="Palatino Linotype"/>
          <w:color w:val="58595B"/>
          <w:w w:val="95"/>
          <w:sz w:val="18"/>
        </w:rPr>
        <w:t>en </w:t>
      </w:r>
      <w:r>
        <w:rPr>
          <w:rFonts w:ascii="Palatino Linotype" w:hAnsi="Palatino Linotype"/>
          <w:color w:val="58595B"/>
          <w:w w:val="90"/>
          <w:sz w:val="18"/>
        </w:rPr>
        <w:t>ciencias</w:t>
      </w:r>
      <w:r>
        <w:rPr>
          <w:rFonts w:ascii="Palatino Linotype" w:hAnsi="Palatino Linotype"/>
          <w:color w:val="58595B"/>
          <w:spacing w:val="-4"/>
          <w:w w:val="90"/>
          <w:sz w:val="18"/>
        </w:rPr>
        <w:t> </w:t>
      </w:r>
      <w:r>
        <w:rPr>
          <w:rFonts w:ascii="Palatino Linotype" w:hAnsi="Palatino Linotype"/>
          <w:color w:val="58595B"/>
          <w:w w:val="90"/>
          <w:sz w:val="18"/>
        </w:rPr>
        <w:t>por</w:t>
      </w:r>
      <w:r>
        <w:rPr>
          <w:rFonts w:ascii="Palatino Linotype" w:hAnsi="Palatino Linotype"/>
          <w:color w:val="58595B"/>
          <w:spacing w:val="-4"/>
          <w:w w:val="90"/>
          <w:sz w:val="18"/>
        </w:rPr>
        <w:t> </w:t>
      </w:r>
      <w:r>
        <w:rPr>
          <w:rFonts w:ascii="Palatino Linotype" w:hAnsi="Palatino Linotype"/>
          <w:color w:val="58595B"/>
          <w:w w:val="90"/>
          <w:sz w:val="18"/>
        </w:rPr>
        <w:t>la</w:t>
      </w:r>
      <w:r>
        <w:rPr>
          <w:rFonts w:ascii="Palatino Linotype" w:hAnsi="Palatino Linotype"/>
          <w:color w:val="58595B"/>
          <w:spacing w:val="-4"/>
          <w:w w:val="90"/>
          <w:sz w:val="18"/>
        </w:rPr>
        <w:t> </w:t>
      </w:r>
      <w:r>
        <w:rPr>
          <w:rFonts w:ascii="Palatino Linotype" w:hAnsi="Palatino Linotype"/>
          <w:color w:val="58595B"/>
          <w:w w:val="90"/>
          <w:sz w:val="18"/>
        </w:rPr>
        <w:t>Universidad</w:t>
      </w:r>
      <w:r>
        <w:rPr>
          <w:rFonts w:ascii="Palatino Linotype" w:hAnsi="Palatino Linotype"/>
          <w:color w:val="58595B"/>
          <w:spacing w:val="-4"/>
          <w:w w:val="90"/>
          <w:sz w:val="18"/>
        </w:rPr>
        <w:t> </w:t>
      </w:r>
      <w:r>
        <w:rPr>
          <w:rFonts w:ascii="Palatino Linotype" w:hAnsi="Palatino Linotype"/>
          <w:color w:val="58595B"/>
          <w:w w:val="90"/>
          <w:sz w:val="18"/>
        </w:rPr>
        <w:t>de</w:t>
      </w:r>
      <w:r>
        <w:rPr>
          <w:rFonts w:ascii="Palatino Linotype" w:hAnsi="Palatino Linotype"/>
          <w:color w:val="58595B"/>
          <w:spacing w:val="-4"/>
          <w:w w:val="90"/>
          <w:sz w:val="18"/>
        </w:rPr>
        <w:t> </w:t>
      </w:r>
      <w:r>
        <w:rPr>
          <w:rFonts w:ascii="Palatino Linotype" w:hAnsi="Palatino Linotype"/>
          <w:color w:val="58595B"/>
          <w:w w:val="90"/>
          <w:sz w:val="18"/>
        </w:rPr>
        <w:t>Zaragoza</w:t>
      </w:r>
      <w:r>
        <w:rPr>
          <w:rFonts w:ascii="Palatino Linotype" w:hAnsi="Palatino Linotype"/>
          <w:color w:val="58595B"/>
          <w:spacing w:val="-4"/>
          <w:w w:val="90"/>
          <w:sz w:val="18"/>
        </w:rPr>
        <w:t> </w:t>
      </w:r>
      <w:r>
        <w:rPr>
          <w:rFonts w:ascii="Palatino Linotype" w:hAnsi="Palatino Linotype"/>
          <w:color w:val="58595B"/>
          <w:w w:val="90"/>
          <w:sz w:val="18"/>
        </w:rPr>
        <w:t>y</w:t>
      </w:r>
      <w:r>
        <w:rPr>
          <w:rFonts w:ascii="Palatino Linotype" w:hAnsi="Palatino Linotype"/>
          <w:color w:val="58595B"/>
          <w:spacing w:val="-4"/>
          <w:w w:val="90"/>
          <w:sz w:val="18"/>
        </w:rPr>
        <w:t> </w:t>
      </w:r>
      <w:r>
        <w:rPr>
          <w:rFonts w:ascii="Palatino Linotype" w:hAnsi="Palatino Linotype"/>
          <w:color w:val="58595B"/>
          <w:w w:val="90"/>
          <w:sz w:val="18"/>
        </w:rPr>
        <w:t>médico</w:t>
      </w:r>
      <w:r>
        <w:rPr>
          <w:rFonts w:ascii="Palatino Linotype" w:hAnsi="Palatino Linotype"/>
          <w:color w:val="58595B"/>
          <w:spacing w:val="-4"/>
          <w:w w:val="90"/>
          <w:sz w:val="18"/>
        </w:rPr>
        <w:t> </w:t>
      </w:r>
      <w:r>
        <w:rPr>
          <w:rFonts w:ascii="Palatino Linotype" w:hAnsi="Palatino Linotype"/>
          <w:color w:val="58595B"/>
          <w:w w:val="90"/>
          <w:sz w:val="18"/>
        </w:rPr>
        <w:t>veterinario</w:t>
      </w:r>
      <w:r>
        <w:rPr>
          <w:rFonts w:ascii="Palatino Linotype" w:hAnsi="Palatino Linotype"/>
          <w:color w:val="58595B"/>
          <w:spacing w:val="-4"/>
          <w:w w:val="90"/>
          <w:sz w:val="18"/>
        </w:rPr>
        <w:t> </w:t>
      </w:r>
      <w:r>
        <w:rPr>
          <w:rFonts w:ascii="Palatino Linotype" w:hAnsi="Palatino Linotype"/>
          <w:color w:val="58595B"/>
          <w:w w:val="90"/>
          <w:sz w:val="18"/>
        </w:rPr>
        <w:t>zootecnista </w:t>
      </w:r>
      <w:r>
        <w:rPr>
          <w:rFonts w:ascii="Palatino Linotype" w:hAnsi="Palatino Linotype"/>
          <w:color w:val="58595B"/>
          <w:w w:val="95"/>
          <w:sz w:val="18"/>
        </w:rPr>
        <w:t>por</w:t>
      </w:r>
      <w:r>
        <w:rPr>
          <w:rFonts w:ascii="Palatino Linotype" w:hAnsi="Palatino Linotype"/>
          <w:color w:val="58595B"/>
          <w:spacing w:val="-24"/>
          <w:w w:val="95"/>
          <w:sz w:val="18"/>
        </w:rPr>
        <w:t> </w:t>
      </w:r>
      <w:r>
        <w:rPr>
          <w:rFonts w:ascii="Palatino Linotype" w:hAnsi="Palatino Linotype"/>
          <w:color w:val="58595B"/>
          <w:w w:val="95"/>
          <w:sz w:val="18"/>
        </w:rPr>
        <w:t>la</w:t>
      </w:r>
      <w:r>
        <w:rPr>
          <w:rFonts w:ascii="Palatino Linotype" w:hAnsi="Palatino Linotype"/>
          <w:color w:val="58595B"/>
          <w:spacing w:val="-24"/>
          <w:w w:val="95"/>
          <w:sz w:val="18"/>
        </w:rPr>
        <w:t> </w:t>
      </w:r>
      <w:r>
        <w:rPr>
          <w:rFonts w:ascii="Palatino Linotype" w:hAnsi="Palatino Linotype"/>
          <w:color w:val="58595B"/>
          <w:w w:val="95"/>
          <w:sz w:val="18"/>
        </w:rPr>
        <w:t>Ua›m›x.</w:t>
      </w:r>
      <w:r>
        <w:rPr>
          <w:rFonts w:ascii="Palatino Linotype" w:hAnsi="Palatino Linotype"/>
          <w:color w:val="58595B"/>
          <w:spacing w:val="-24"/>
          <w:w w:val="95"/>
          <w:sz w:val="18"/>
        </w:rPr>
        <w:t> </w:t>
      </w:r>
      <w:r>
        <w:rPr>
          <w:rFonts w:ascii="Palatino Linotype" w:hAnsi="Palatino Linotype"/>
          <w:color w:val="58595B"/>
          <w:w w:val="95"/>
          <w:sz w:val="18"/>
        </w:rPr>
        <w:t>Especialidad</w:t>
      </w:r>
      <w:r>
        <w:rPr>
          <w:rFonts w:ascii="Palatino Linotype" w:hAnsi="Palatino Linotype"/>
          <w:color w:val="58595B"/>
          <w:spacing w:val="-24"/>
          <w:w w:val="95"/>
          <w:sz w:val="18"/>
        </w:rPr>
        <w:t> </w:t>
      </w:r>
      <w:r>
        <w:rPr>
          <w:rFonts w:ascii="Palatino Linotype" w:hAnsi="Palatino Linotype"/>
          <w:color w:val="58595B"/>
          <w:w w:val="95"/>
          <w:sz w:val="18"/>
        </w:rPr>
        <w:t>en</w:t>
      </w:r>
      <w:r>
        <w:rPr>
          <w:rFonts w:ascii="Palatino Linotype" w:hAnsi="Palatino Linotype"/>
          <w:color w:val="58595B"/>
          <w:spacing w:val="-24"/>
          <w:w w:val="95"/>
          <w:sz w:val="18"/>
        </w:rPr>
        <w:t> </w:t>
      </w:r>
      <w:r>
        <w:rPr>
          <w:rFonts w:ascii="Palatino Linotype" w:hAnsi="Palatino Linotype"/>
          <w:color w:val="58595B"/>
          <w:w w:val="95"/>
          <w:sz w:val="18"/>
        </w:rPr>
        <w:t>producción</w:t>
      </w:r>
      <w:r>
        <w:rPr>
          <w:rFonts w:ascii="Palatino Linotype" w:hAnsi="Palatino Linotype"/>
          <w:color w:val="58595B"/>
          <w:spacing w:val="-24"/>
          <w:w w:val="95"/>
          <w:sz w:val="18"/>
        </w:rPr>
        <w:t> </w:t>
      </w:r>
      <w:r>
        <w:rPr>
          <w:rFonts w:ascii="Palatino Linotype" w:hAnsi="Palatino Linotype"/>
          <w:color w:val="58595B"/>
          <w:w w:val="95"/>
          <w:sz w:val="18"/>
        </w:rPr>
        <w:t>animal</w:t>
      </w:r>
      <w:r>
        <w:rPr>
          <w:rFonts w:ascii="Palatino Linotype" w:hAnsi="Palatino Linotype"/>
          <w:color w:val="58595B"/>
          <w:spacing w:val="-24"/>
          <w:w w:val="95"/>
          <w:sz w:val="18"/>
        </w:rPr>
        <w:t> </w:t>
      </w:r>
      <w:r>
        <w:rPr>
          <w:rFonts w:ascii="Palatino Linotype" w:hAnsi="Palatino Linotype"/>
          <w:color w:val="58595B"/>
          <w:w w:val="95"/>
          <w:sz w:val="18"/>
        </w:rPr>
        <w:t>por</w:t>
      </w:r>
      <w:r>
        <w:rPr>
          <w:rFonts w:ascii="Palatino Linotype" w:hAnsi="Palatino Linotype"/>
          <w:color w:val="58595B"/>
          <w:spacing w:val="-24"/>
          <w:w w:val="95"/>
          <w:sz w:val="18"/>
        </w:rPr>
        <w:t> </w:t>
      </w:r>
      <w:r>
        <w:rPr>
          <w:rFonts w:ascii="Palatino Linotype" w:hAnsi="Palatino Linotype"/>
          <w:color w:val="58595B"/>
          <w:w w:val="95"/>
          <w:sz w:val="18"/>
        </w:rPr>
        <w:t>el</w:t>
      </w:r>
      <w:r>
        <w:rPr>
          <w:rFonts w:ascii="Palatino Linotype" w:hAnsi="Palatino Linotype"/>
          <w:color w:val="58595B"/>
          <w:spacing w:val="-24"/>
          <w:w w:val="95"/>
          <w:sz w:val="18"/>
        </w:rPr>
        <w:t> </w:t>
      </w:r>
      <w:r>
        <w:rPr>
          <w:rFonts w:ascii="Palatino Linotype" w:hAnsi="Palatino Linotype"/>
          <w:color w:val="58595B"/>
          <w:w w:val="95"/>
          <w:sz w:val="18"/>
        </w:rPr>
        <w:t>Instituto</w:t>
      </w:r>
      <w:r>
        <w:rPr>
          <w:rFonts w:ascii="Palatino Linotype" w:hAnsi="Palatino Linotype"/>
          <w:color w:val="58595B"/>
          <w:spacing w:val="-24"/>
          <w:w w:val="95"/>
          <w:sz w:val="18"/>
        </w:rPr>
        <w:t> </w:t>
      </w:r>
      <w:r>
        <w:rPr>
          <w:rFonts w:ascii="Palatino Linotype" w:hAnsi="Palatino Linotype"/>
          <w:color w:val="58595B"/>
          <w:w w:val="95"/>
          <w:sz w:val="18"/>
        </w:rPr>
        <w:t>Agro- nómico</w:t>
      </w:r>
      <w:r>
        <w:rPr>
          <w:rFonts w:ascii="Palatino Linotype" w:hAnsi="Palatino Linotype"/>
          <w:color w:val="58595B"/>
          <w:spacing w:val="-12"/>
          <w:w w:val="95"/>
          <w:sz w:val="18"/>
        </w:rPr>
        <w:t> </w:t>
      </w:r>
      <w:r>
        <w:rPr>
          <w:rFonts w:ascii="Palatino Linotype" w:hAnsi="Palatino Linotype"/>
          <w:color w:val="58595B"/>
          <w:w w:val="95"/>
          <w:sz w:val="18"/>
        </w:rPr>
        <w:t>Mediterráneo</w:t>
      </w:r>
      <w:r>
        <w:rPr>
          <w:rFonts w:ascii="Palatino Linotype" w:hAnsi="Palatino Linotype"/>
          <w:color w:val="58595B"/>
          <w:spacing w:val="-12"/>
          <w:w w:val="95"/>
          <w:sz w:val="18"/>
        </w:rPr>
        <w:t> </w:t>
      </w:r>
      <w:r>
        <w:rPr>
          <w:rFonts w:ascii="Palatino Linotype" w:hAnsi="Palatino Linotype"/>
          <w:color w:val="58595B"/>
          <w:w w:val="95"/>
          <w:sz w:val="18"/>
        </w:rPr>
        <w:t>de</w:t>
      </w:r>
      <w:r>
        <w:rPr>
          <w:rFonts w:ascii="Palatino Linotype" w:hAnsi="Palatino Linotype"/>
          <w:color w:val="58595B"/>
          <w:spacing w:val="-12"/>
          <w:w w:val="95"/>
          <w:sz w:val="18"/>
        </w:rPr>
        <w:t> </w:t>
      </w:r>
      <w:r>
        <w:rPr>
          <w:rFonts w:ascii="Palatino Linotype" w:hAnsi="Palatino Linotype"/>
          <w:color w:val="58595B"/>
          <w:w w:val="95"/>
          <w:sz w:val="18"/>
        </w:rPr>
        <w:t>Zaragoza.</w:t>
      </w:r>
      <w:r>
        <w:rPr>
          <w:rFonts w:ascii="Palatino Linotype" w:hAnsi="Palatino Linotype"/>
          <w:color w:val="58595B"/>
          <w:spacing w:val="-12"/>
          <w:w w:val="95"/>
          <w:sz w:val="18"/>
        </w:rPr>
        <w:t> </w:t>
      </w:r>
      <w:r>
        <w:rPr>
          <w:rFonts w:ascii="Palatino Linotype" w:hAnsi="Palatino Linotype"/>
          <w:color w:val="58595B"/>
          <w:w w:val="95"/>
          <w:sz w:val="18"/>
        </w:rPr>
        <w:t>Ha</w:t>
      </w:r>
      <w:r>
        <w:rPr>
          <w:rFonts w:ascii="Palatino Linotype" w:hAnsi="Palatino Linotype"/>
          <w:color w:val="58595B"/>
          <w:spacing w:val="-12"/>
          <w:w w:val="95"/>
          <w:sz w:val="18"/>
        </w:rPr>
        <w:t> </w:t>
      </w:r>
      <w:r>
        <w:rPr>
          <w:rFonts w:ascii="Palatino Linotype" w:hAnsi="Palatino Linotype"/>
          <w:color w:val="58595B"/>
          <w:w w:val="95"/>
          <w:sz w:val="18"/>
        </w:rPr>
        <w:t>sido</w:t>
      </w:r>
      <w:r>
        <w:rPr>
          <w:rFonts w:ascii="Palatino Linotype" w:hAnsi="Palatino Linotype"/>
          <w:color w:val="58595B"/>
          <w:spacing w:val="-12"/>
          <w:w w:val="95"/>
          <w:sz w:val="18"/>
        </w:rPr>
        <w:t> </w:t>
      </w:r>
      <w:r>
        <w:rPr>
          <w:rFonts w:ascii="Palatino Linotype" w:hAnsi="Palatino Linotype"/>
          <w:color w:val="58595B"/>
          <w:w w:val="95"/>
          <w:sz w:val="18"/>
        </w:rPr>
        <w:t>docente</w:t>
      </w:r>
      <w:r>
        <w:rPr>
          <w:rFonts w:ascii="Palatino Linotype" w:hAnsi="Palatino Linotype"/>
          <w:color w:val="58595B"/>
          <w:spacing w:val="-12"/>
          <w:w w:val="95"/>
          <w:sz w:val="18"/>
        </w:rPr>
        <w:t> </w:t>
      </w:r>
      <w:r>
        <w:rPr>
          <w:rFonts w:ascii="Palatino Linotype" w:hAnsi="Palatino Linotype"/>
          <w:color w:val="58595B"/>
          <w:w w:val="95"/>
          <w:sz w:val="18"/>
        </w:rPr>
        <w:t>de</w:t>
      </w:r>
      <w:r>
        <w:rPr>
          <w:rFonts w:ascii="Palatino Linotype" w:hAnsi="Palatino Linotype"/>
          <w:color w:val="58595B"/>
          <w:spacing w:val="-12"/>
          <w:w w:val="95"/>
          <w:sz w:val="18"/>
        </w:rPr>
        <w:t> </w:t>
      </w:r>
      <w:r>
        <w:rPr>
          <w:rFonts w:ascii="Palatino Linotype" w:hAnsi="Palatino Linotype"/>
          <w:color w:val="58595B"/>
          <w:w w:val="95"/>
          <w:sz w:val="18"/>
        </w:rPr>
        <w:t>la</w:t>
      </w:r>
      <w:r>
        <w:rPr>
          <w:rFonts w:ascii="Palatino Linotype" w:hAnsi="Palatino Linotype"/>
          <w:color w:val="58595B"/>
          <w:spacing w:val="-12"/>
          <w:w w:val="95"/>
          <w:sz w:val="18"/>
        </w:rPr>
        <w:t> </w:t>
      </w:r>
      <w:r>
        <w:rPr>
          <w:rFonts w:ascii="Palatino Linotype" w:hAnsi="Palatino Linotype"/>
          <w:color w:val="58595B"/>
          <w:w w:val="95"/>
          <w:sz w:val="18"/>
        </w:rPr>
        <w:t>Universidad Autónoma</w:t>
      </w:r>
      <w:r>
        <w:rPr>
          <w:rFonts w:ascii="Palatino Linotype" w:hAnsi="Palatino Linotype"/>
          <w:color w:val="58595B"/>
          <w:spacing w:val="-22"/>
          <w:w w:val="95"/>
          <w:sz w:val="18"/>
        </w:rPr>
        <w:t> </w:t>
      </w:r>
      <w:r>
        <w:rPr>
          <w:rFonts w:ascii="Palatino Linotype" w:hAnsi="Palatino Linotype"/>
          <w:color w:val="58595B"/>
          <w:w w:val="95"/>
          <w:sz w:val="18"/>
        </w:rPr>
        <w:t>del</w:t>
      </w:r>
      <w:r>
        <w:rPr>
          <w:rFonts w:ascii="Palatino Linotype" w:hAnsi="Palatino Linotype"/>
          <w:color w:val="58595B"/>
          <w:spacing w:val="-22"/>
          <w:w w:val="95"/>
          <w:sz w:val="18"/>
        </w:rPr>
        <w:t> </w:t>
      </w:r>
      <w:r>
        <w:rPr>
          <w:rFonts w:ascii="Palatino Linotype" w:hAnsi="Palatino Linotype"/>
          <w:color w:val="58595B"/>
          <w:w w:val="95"/>
          <w:sz w:val="18"/>
        </w:rPr>
        <w:t>Estado</w:t>
      </w:r>
      <w:r>
        <w:rPr>
          <w:rFonts w:ascii="Palatino Linotype" w:hAnsi="Palatino Linotype"/>
          <w:color w:val="58595B"/>
          <w:spacing w:val="-22"/>
          <w:w w:val="95"/>
          <w:sz w:val="18"/>
        </w:rPr>
        <w:t> </w:t>
      </w:r>
      <w:r>
        <w:rPr>
          <w:rFonts w:ascii="Palatino Linotype" w:hAnsi="Palatino Linotype"/>
          <w:color w:val="58595B"/>
          <w:w w:val="95"/>
          <w:sz w:val="18"/>
        </w:rPr>
        <w:t>de</w:t>
      </w:r>
      <w:r>
        <w:rPr>
          <w:rFonts w:ascii="Palatino Linotype" w:hAnsi="Palatino Linotype"/>
          <w:color w:val="58595B"/>
          <w:spacing w:val="-22"/>
          <w:w w:val="95"/>
          <w:sz w:val="18"/>
        </w:rPr>
        <w:t> </w:t>
      </w:r>
      <w:r>
        <w:rPr>
          <w:rFonts w:ascii="Palatino Linotype" w:hAnsi="Palatino Linotype"/>
          <w:color w:val="58595B"/>
          <w:w w:val="95"/>
          <w:sz w:val="18"/>
        </w:rPr>
        <w:t>México</w:t>
      </w:r>
      <w:r>
        <w:rPr>
          <w:rFonts w:ascii="Palatino Linotype" w:hAnsi="Palatino Linotype"/>
          <w:color w:val="58595B"/>
          <w:spacing w:val="-22"/>
          <w:w w:val="95"/>
          <w:sz w:val="18"/>
        </w:rPr>
        <w:t> </w:t>
      </w:r>
      <w:r>
        <w:rPr>
          <w:rFonts w:ascii="Palatino Linotype" w:hAnsi="Palatino Linotype"/>
          <w:color w:val="58595B"/>
          <w:w w:val="95"/>
          <w:sz w:val="18"/>
        </w:rPr>
        <w:t>desde</w:t>
      </w:r>
      <w:r>
        <w:rPr>
          <w:rFonts w:ascii="Palatino Linotype" w:hAnsi="Palatino Linotype"/>
          <w:color w:val="58595B"/>
          <w:spacing w:val="-22"/>
          <w:w w:val="95"/>
          <w:sz w:val="18"/>
        </w:rPr>
        <w:t> </w:t>
      </w:r>
      <w:r>
        <w:rPr>
          <w:rFonts w:ascii="Palatino Linotype" w:hAnsi="Palatino Linotype"/>
          <w:color w:val="58595B"/>
          <w:w w:val="95"/>
          <w:sz w:val="18"/>
        </w:rPr>
        <w:t>1983,</w:t>
      </w:r>
      <w:r>
        <w:rPr>
          <w:rFonts w:ascii="Palatino Linotype" w:hAnsi="Palatino Linotype"/>
          <w:color w:val="58595B"/>
          <w:spacing w:val="-22"/>
          <w:w w:val="95"/>
          <w:sz w:val="18"/>
        </w:rPr>
        <w:t> </w:t>
      </w:r>
      <w:r>
        <w:rPr>
          <w:rFonts w:ascii="Palatino Linotype" w:hAnsi="Palatino Linotype"/>
          <w:color w:val="58595B"/>
          <w:w w:val="95"/>
          <w:sz w:val="18"/>
        </w:rPr>
        <w:t>donde</w:t>
      </w:r>
      <w:r>
        <w:rPr>
          <w:rFonts w:ascii="Palatino Linotype" w:hAnsi="Palatino Linotype"/>
          <w:color w:val="58595B"/>
          <w:spacing w:val="-22"/>
          <w:w w:val="95"/>
          <w:sz w:val="18"/>
        </w:rPr>
        <w:t> </w:t>
      </w:r>
      <w:r>
        <w:rPr>
          <w:rFonts w:ascii="Palatino Linotype" w:hAnsi="Palatino Linotype"/>
          <w:color w:val="58595B"/>
          <w:w w:val="95"/>
          <w:sz w:val="18"/>
        </w:rPr>
        <w:t>se</w:t>
      </w:r>
      <w:r>
        <w:rPr>
          <w:rFonts w:ascii="Palatino Linotype" w:hAnsi="Palatino Linotype"/>
          <w:color w:val="58595B"/>
          <w:spacing w:val="-22"/>
          <w:w w:val="95"/>
          <w:sz w:val="18"/>
        </w:rPr>
        <w:t> </w:t>
      </w:r>
      <w:r>
        <w:rPr>
          <w:rFonts w:ascii="Palatino Linotype" w:hAnsi="Palatino Linotype"/>
          <w:color w:val="58595B"/>
          <w:w w:val="95"/>
          <w:sz w:val="18"/>
        </w:rPr>
        <w:t>ha</w:t>
      </w:r>
      <w:r>
        <w:rPr>
          <w:rFonts w:ascii="Palatino Linotype" w:hAnsi="Palatino Linotype"/>
          <w:color w:val="58595B"/>
          <w:spacing w:val="-22"/>
          <w:w w:val="95"/>
          <w:sz w:val="18"/>
        </w:rPr>
        <w:t> </w:t>
      </w:r>
      <w:r>
        <w:rPr>
          <w:rFonts w:ascii="Palatino Linotype" w:hAnsi="Palatino Linotype"/>
          <w:color w:val="58595B"/>
          <w:w w:val="95"/>
          <w:sz w:val="18"/>
        </w:rPr>
        <w:t>desempeñado</w:t>
      </w:r>
      <w:r>
        <w:rPr>
          <w:rFonts w:ascii="Palatino Linotype" w:hAnsi="Palatino Linotype"/>
          <w:color w:val="58595B"/>
          <w:w w:val="89"/>
          <w:sz w:val="18"/>
        </w:rPr>
        <w:t> </w:t>
      </w:r>
      <w:r>
        <w:rPr>
          <w:rFonts w:ascii="Palatino Linotype" w:hAnsi="Palatino Linotype"/>
          <w:color w:val="58595B"/>
          <w:w w:val="95"/>
          <w:sz w:val="18"/>
        </w:rPr>
        <w:t>como</w:t>
      </w:r>
      <w:r>
        <w:rPr>
          <w:rFonts w:ascii="Palatino Linotype" w:hAnsi="Palatino Linotype"/>
          <w:color w:val="58595B"/>
          <w:spacing w:val="-16"/>
          <w:w w:val="95"/>
          <w:sz w:val="18"/>
        </w:rPr>
        <w:t> </w:t>
      </w:r>
      <w:r>
        <w:rPr>
          <w:rFonts w:ascii="Palatino Linotype" w:hAnsi="Palatino Linotype"/>
          <w:color w:val="58595B"/>
          <w:w w:val="95"/>
          <w:sz w:val="18"/>
        </w:rPr>
        <w:t>rector</w:t>
      </w:r>
      <w:r>
        <w:rPr>
          <w:rFonts w:ascii="Palatino Linotype" w:hAnsi="Palatino Linotype"/>
          <w:color w:val="58595B"/>
          <w:spacing w:val="-16"/>
          <w:w w:val="95"/>
          <w:sz w:val="18"/>
        </w:rPr>
        <w:t> </w:t>
      </w:r>
      <w:r>
        <w:rPr>
          <w:rFonts w:ascii="Palatino Linotype" w:hAnsi="Palatino Linotype"/>
          <w:color w:val="58595B"/>
          <w:w w:val="95"/>
          <w:sz w:val="18"/>
        </w:rPr>
        <w:t>para</w:t>
      </w:r>
      <w:r>
        <w:rPr>
          <w:rFonts w:ascii="Palatino Linotype" w:hAnsi="Palatino Linotype"/>
          <w:color w:val="58595B"/>
          <w:spacing w:val="-16"/>
          <w:w w:val="95"/>
          <w:sz w:val="18"/>
        </w:rPr>
        <w:t> </w:t>
      </w:r>
      <w:r>
        <w:rPr>
          <w:rFonts w:ascii="Palatino Linotype" w:hAnsi="Palatino Linotype"/>
          <w:color w:val="58595B"/>
          <w:w w:val="95"/>
          <w:sz w:val="18"/>
        </w:rPr>
        <w:t>el</w:t>
      </w:r>
      <w:r>
        <w:rPr>
          <w:rFonts w:ascii="Palatino Linotype" w:hAnsi="Palatino Linotype"/>
          <w:color w:val="58595B"/>
          <w:spacing w:val="-16"/>
          <w:w w:val="95"/>
          <w:sz w:val="18"/>
        </w:rPr>
        <w:t> </w:t>
      </w:r>
      <w:r>
        <w:rPr>
          <w:rFonts w:ascii="Palatino Linotype" w:hAnsi="Palatino Linotype"/>
          <w:color w:val="58595B"/>
          <w:w w:val="95"/>
          <w:sz w:val="18"/>
        </w:rPr>
        <w:t>periodo</w:t>
      </w:r>
      <w:r>
        <w:rPr>
          <w:rFonts w:ascii="Palatino Linotype" w:hAnsi="Palatino Linotype"/>
          <w:color w:val="58595B"/>
          <w:spacing w:val="-16"/>
          <w:w w:val="95"/>
          <w:sz w:val="18"/>
        </w:rPr>
        <w:t> </w:t>
      </w:r>
      <w:r>
        <w:rPr>
          <w:rFonts w:ascii="Palatino Linotype" w:hAnsi="Palatino Linotype"/>
          <w:color w:val="58595B"/>
          <w:w w:val="95"/>
          <w:sz w:val="18"/>
        </w:rPr>
        <w:t>2009-2013.</w:t>
      </w:r>
    </w:p>
    <w:p>
      <w:pPr>
        <w:pStyle w:val="BodyText"/>
        <w:rPr>
          <w:rFonts w:ascii="Palatino Linotype"/>
          <w:sz w:val="17"/>
        </w:rPr>
      </w:pPr>
    </w:p>
    <w:p>
      <w:pPr>
        <w:spacing w:line="245" w:lineRule="exact" w:before="0"/>
        <w:ind w:left="3060" w:right="3129" w:firstLine="0"/>
        <w:jc w:val="center"/>
        <w:rPr>
          <w:rFonts w:ascii="Palatino Linotype" w:hAnsi="Palatino Linotype"/>
          <w:b/>
          <w:sz w:val="20"/>
        </w:rPr>
      </w:pPr>
      <w:r>
        <w:rPr>
          <w:rFonts w:ascii="Palatino Linotype" w:hAnsi="Palatino Linotype"/>
          <w:b/>
          <w:color w:val="74C043"/>
          <w:w w:val="90"/>
          <w:sz w:val="20"/>
        </w:rPr>
        <w:t>RavmwwDo   Maewíwı2-Caeæa5aı</w:t>
      </w:r>
    </w:p>
    <w:p>
      <w:pPr>
        <w:spacing w:line="200" w:lineRule="exact" w:before="4"/>
        <w:ind w:left="3705" w:right="185" w:firstLine="0"/>
        <w:jc w:val="both"/>
        <w:rPr>
          <w:rFonts w:ascii="Palatino Linotype" w:hAnsi="Palatino Linotype"/>
          <w:sz w:val="18"/>
        </w:rPr>
      </w:pPr>
      <w:r>
        <w:rPr>
          <w:rFonts w:ascii="Palatino Linotype" w:hAnsi="Palatino Linotype"/>
          <w:color w:val="58595B"/>
          <w:w w:val="95"/>
          <w:sz w:val="18"/>
        </w:rPr>
        <w:t>Estudios</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maestría</w:t>
      </w:r>
      <w:r>
        <w:rPr>
          <w:rFonts w:ascii="Palatino Linotype" w:hAnsi="Palatino Linotype"/>
          <w:color w:val="58595B"/>
          <w:spacing w:val="-28"/>
          <w:w w:val="95"/>
          <w:sz w:val="18"/>
        </w:rPr>
        <w:t> </w:t>
      </w:r>
      <w:r>
        <w:rPr>
          <w:rFonts w:ascii="Palatino Linotype" w:hAnsi="Palatino Linotype"/>
          <w:color w:val="58595B"/>
          <w:w w:val="95"/>
          <w:sz w:val="18"/>
        </w:rPr>
        <w:t>en</w:t>
      </w:r>
      <w:r>
        <w:rPr>
          <w:rFonts w:ascii="Palatino Linotype" w:hAnsi="Palatino Linotype"/>
          <w:color w:val="58595B"/>
          <w:spacing w:val="-28"/>
          <w:w w:val="95"/>
          <w:sz w:val="18"/>
        </w:rPr>
        <w:t> </w:t>
      </w:r>
      <w:r>
        <w:rPr>
          <w:rFonts w:ascii="Palatino Linotype" w:hAnsi="Palatino Linotype"/>
          <w:color w:val="58595B"/>
          <w:w w:val="95"/>
          <w:sz w:val="18"/>
        </w:rPr>
        <w:t>sociología</w:t>
      </w:r>
      <w:r>
        <w:rPr>
          <w:rFonts w:ascii="Palatino Linotype" w:hAnsi="Palatino Linotype"/>
          <w:color w:val="58595B"/>
          <w:spacing w:val="-28"/>
          <w:w w:val="95"/>
          <w:sz w:val="18"/>
        </w:rPr>
        <w:t> </w:t>
      </w:r>
      <w:r>
        <w:rPr>
          <w:rFonts w:ascii="Palatino Linotype" w:hAnsi="Palatino Linotype"/>
          <w:color w:val="58595B"/>
          <w:w w:val="95"/>
          <w:sz w:val="18"/>
        </w:rPr>
        <w:t>por</w:t>
      </w:r>
      <w:r>
        <w:rPr>
          <w:rFonts w:ascii="Palatino Linotype" w:hAnsi="Palatino Linotype"/>
          <w:color w:val="58595B"/>
          <w:spacing w:val="-28"/>
          <w:w w:val="95"/>
          <w:sz w:val="18"/>
        </w:rPr>
        <w:t> </w:t>
      </w:r>
      <w:r>
        <w:rPr>
          <w:rFonts w:ascii="Palatino Linotype" w:hAnsi="Palatino Linotype"/>
          <w:color w:val="58595B"/>
          <w:w w:val="95"/>
          <w:sz w:val="18"/>
        </w:rPr>
        <w:t>la</w:t>
      </w:r>
      <w:r>
        <w:rPr>
          <w:rFonts w:ascii="Palatino Linotype" w:hAnsi="Palatino Linotype"/>
          <w:color w:val="58595B"/>
          <w:spacing w:val="-28"/>
          <w:w w:val="95"/>
          <w:sz w:val="18"/>
        </w:rPr>
        <w:t> </w:t>
      </w:r>
      <w:r>
        <w:rPr>
          <w:rFonts w:ascii="Palatino Linotype" w:hAnsi="Palatino Linotype"/>
          <w:color w:val="58595B"/>
          <w:w w:val="95"/>
          <w:sz w:val="18"/>
        </w:rPr>
        <w:t>Universidad</w:t>
      </w:r>
      <w:r>
        <w:rPr>
          <w:rFonts w:ascii="Palatino Linotype" w:hAnsi="Palatino Linotype"/>
          <w:color w:val="58595B"/>
          <w:spacing w:val="-28"/>
          <w:w w:val="95"/>
          <w:sz w:val="18"/>
        </w:rPr>
        <w:t> </w:t>
      </w:r>
      <w:r>
        <w:rPr>
          <w:rFonts w:ascii="Palatino Linotype" w:hAnsi="Palatino Linotype"/>
          <w:color w:val="58595B"/>
          <w:w w:val="95"/>
          <w:sz w:val="18"/>
        </w:rPr>
        <w:t>Iberoamericana,</w:t>
      </w:r>
      <w:r>
        <w:rPr>
          <w:rFonts w:ascii="Palatino Linotype" w:hAnsi="Palatino Linotype"/>
          <w:color w:val="58595B"/>
          <w:spacing w:val="-28"/>
          <w:w w:val="95"/>
          <w:sz w:val="18"/>
        </w:rPr>
        <w:t> </w:t>
      </w:r>
      <w:r>
        <w:rPr>
          <w:rFonts w:ascii="Palatino Linotype" w:hAnsi="Palatino Linotype"/>
          <w:color w:val="58595B"/>
          <w:w w:val="95"/>
          <w:sz w:val="18"/>
        </w:rPr>
        <w:t>y licenciado</w:t>
      </w:r>
      <w:r>
        <w:rPr>
          <w:rFonts w:ascii="Palatino Linotype" w:hAnsi="Palatino Linotype"/>
          <w:color w:val="58595B"/>
          <w:spacing w:val="-16"/>
          <w:w w:val="95"/>
          <w:sz w:val="18"/>
        </w:rPr>
        <w:t> </w:t>
      </w:r>
      <w:r>
        <w:rPr>
          <w:rFonts w:ascii="Palatino Linotype" w:hAnsi="Palatino Linotype"/>
          <w:color w:val="58595B"/>
          <w:w w:val="95"/>
          <w:sz w:val="18"/>
        </w:rPr>
        <w:t>en</w:t>
      </w:r>
      <w:r>
        <w:rPr>
          <w:rFonts w:ascii="Palatino Linotype" w:hAnsi="Palatino Linotype"/>
          <w:color w:val="58595B"/>
          <w:spacing w:val="-16"/>
          <w:w w:val="95"/>
          <w:sz w:val="18"/>
        </w:rPr>
        <w:t> </w:t>
      </w:r>
      <w:r>
        <w:rPr>
          <w:rFonts w:ascii="Palatino Linotype" w:hAnsi="Palatino Linotype"/>
          <w:color w:val="58595B"/>
          <w:w w:val="95"/>
          <w:sz w:val="18"/>
        </w:rPr>
        <w:t>ciencias</w:t>
      </w:r>
      <w:r>
        <w:rPr>
          <w:rFonts w:ascii="Palatino Linotype" w:hAnsi="Palatino Linotype"/>
          <w:color w:val="58595B"/>
          <w:spacing w:val="-16"/>
          <w:w w:val="95"/>
          <w:sz w:val="18"/>
        </w:rPr>
        <w:t> </w:t>
      </w:r>
      <w:r>
        <w:rPr>
          <w:rFonts w:ascii="Palatino Linotype" w:hAnsi="Palatino Linotype"/>
          <w:color w:val="58595B"/>
          <w:w w:val="95"/>
          <w:sz w:val="18"/>
        </w:rPr>
        <w:t>políticas</w:t>
      </w:r>
      <w:r>
        <w:rPr>
          <w:rFonts w:ascii="Palatino Linotype" w:hAnsi="Palatino Linotype"/>
          <w:color w:val="58595B"/>
          <w:spacing w:val="-16"/>
          <w:w w:val="95"/>
          <w:sz w:val="18"/>
        </w:rPr>
        <w:t> </w:t>
      </w:r>
      <w:r>
        <w:rPr>
          <w:rFonts w:ascii="Palatino Linotype" w:hAnsi="Palatino Linotype"/>
          <w:color w:val="58595B"/>
          <w:w w:val="95"/>
          <w:sz w:val="18"/>
        </w:rPr>
        <w:t>y</w:t>
      </w:r>
      <w:r>
        <w:rPr>
          <w:rFonts w:ascii="Palatino Linotype" w:hAnsi="Palatino Linotype"/>
          <w:color w:val="58595B"/>
          <w:spacing w:val="-16"/>
          <w:w w:val="95"/>
          <w:sz w:val="18"/>
        </w:rPr>
        <w:t> </w:t>
      </w:r>
      <w:r>
        <w:rPr>
          <w:rFonts w:ascii="Palatino Linotype" w:hAnsi="Palatino Linotype"/>
          <w:color w:val="58595B"/>
          <w:w w:val="95"/>
          <w:sz w:val="18"/>
        </w:rPr>
        <w:t>administración</w:t>
      </w:r>
      <w:r>
        <w:rPr>
          <w:rFonts w:ascii="Palatino Linotype" w:hAnsi="Palatino Linotype"/>
          <w:color w:val="58595B"/>
          <w:spacing w:val="-16"/>
          <w:w w:val="95"/>
          <w:sz w:val="18"/>
        </w:rPr>
        <w:t> </w:t>
      </w:r>
      <w:r>
        <w:rPr>
          <w:rFonts w:ascii="Palatino Linotype" w:hAnsi="Palatino Linotype"/>
          <w:color w:val="58595B"/>
          <w:w w:val="95"/>
          <w:sz w:val="18"/>
        </w:rPr>
        <w:t>pública</w:t>
      </w:r>
      <w:r>
        <w:rPr>
          <w:rFonts w:ascii="Palatino Linotype" w:hAnsi="Palatino Linotype"/>
          <w:color w:val="58595B"/>
          <w:spacing w:val="-16"/>
          <w:w w:val="95"/>
          <w:sz w:val="18"/>
        </w:rPr>
        <w:t> </w:t>
      </w:r>
      <w:r>
        <w:rPr>
          <w:rFonts w:ascii="Palatino Linotype" w:hAnsi="Palatino Linotype"/>
          <w:color w:val="58595B"/>
          <w:w w:val="95"/>
          <w:sz w:val="18"/>
        </w:rPr>
        <w:t>por</w:t>
      </w:r>
      <w:r>
        <w:rPr>
          <w:rFonts w:ascii="Palatino Linotype" w:hAnsi="Palatino Linotype"/>
          <w:color w:val="58595B"/>
          <w:spacing w:val="-16"/>
          <w:w w:val="95"/>
          <w:sz w:val="18"/>
        </w:rPr>
        <w:t> </w:t>
      </w:r>
      <w:r>
        <w:rPr>
          <w:rFonts w:ascii="Palatino Linotype" w:hAnsi="Palatino Linotype"/>
          <w:color w:val="58595B"/>
          <w:w w:val="95"/>
          <w:sz w:val="18"/>
        </w:rPr>
        <w:t>la</w:t>
      </w:r>
      <w:r>
        <w:rPr>
          <w:rFonts w:ascii="Palatino Linotype" w:hAnsi="Palatino Linotype"/>
          <w:color w:val="58595B"/>
          <w:spacing w:val="-16"/>
          <w:w w:val="95"/>
          <w:sz w:val="18"/>
        </w:rPr>
        <w:t> </w:t>
      </w:r>
      <w:r>
        <w:rPr>
          <w:rFonts w:ascii="Palatino Linotype" w:hAnsi="Palatino Linotype"/>
          <w:color w:val="58595B"/>
          <w:w w:val="95"/>
          <w:sz w:val="18"/>
        </w:rPr>
        <w:t>Ua›m›x. </w:t>
      </w:r>
      <w:r>
        <w:rPr>
          <w:rFonts w:ascii="Palatino Linotype" w:hAnsi="Palatino Linotype"/>
          <w:color w:val="58595B"/>
          <w:w w:val="90"/>
          <w:sz w:val="18"/>
        </w:rPr>
        <w:t>Diplomado</w:t>
      </w:r>
      <w:r>
        <w:rPr>
          <w:rFonts w:ascii="Palatino Linotype" w:hAnsi="Palatino Linotype"/>
          <w:color w:val="58595B"/>
          <w:spacing w:val="-5"/>
          <w:w w:val="90"/>
          <w:sz w:val="18"/>
        </w:rPr>
        <w:t> </w:t>
      </w:r>
      <w:r>
        <w:rPr>
          <w:rFonts w:ascii="Palatino Linotype" w:hAnsi="Palatino Linotype"/>
          <w:color w:val="58595B"/>
          <w:w w:val="90"/>
          <w:sz w:val="18"/>
        </w:rPr>
        <w:t>en</w:t>
      </w:r>
      <w:r>
        <w:rPr>
          <w:rFonts w:ascii="Palatino Linotype" w:hAnsi="Palatino Linotype"/>
          <w:color w:val="58595B"/>
          <w:spacing w:val="-5"/>
          <w:w w:val="90"/>
          <w:sz w:val="18"/>
        </w:rPr>
        <w:t> </w:t>
      </w:r>
      <w:r>
        <w:rPr>
          <w:rFonts w:ascii="Palatino Linotype" w:hAnsi="Palatino Linotype"/>
          <w:color w:val="58595B"/>
          <w:w w:val="90"/>
          <w:sz w:val="18"/>
        </w:rPr>
        <w:t>análisis</w:t>
      </w:r>
      <w:r>
        <w:rPr>
          <w:rFonts w:ascii="Palatino Linotype" w:hAnsi="Palatino Linotype"/>
          <w:color w:val="58595B"/>
          <w:spacing w:val="-5"/>
          <w:w w:val="90"/>
          <w:sz w:val="18"/>
        </w:rPr>
        <w:t> </w:t>
      </w:r>
      <w:r>
        <w:rPr>
          <w:rFonts w:ascii="Palatino Linotype" w:hAnsi="Palatino Linotype"/>
          <w:color w:val="58595B"/>
          <w:w w:val="90"/>
          <w:sz w:val="18"/>
        </w:rPr>
        <w:t>político</w:t>
      </w:r>
      <w:r>
        <w:rPr>
          <w:rFonts w:ascii="Palatino Linotype" w:hAnsi="Palatino Linotype"/>
          <w:color w:val="58595B"/>
          <w:spacing w:val="-5"/>
          <w:w w:val="90"/>
          <w:sz w:val="18"/>
        </w:rPr>
        <w:t> </w:t>
      </w:r>
      <w:r>
        <w:rPr>
          <w:rFonts w:ascii="Palatino Linotype" w:hAnsi="Palatino Linotype"/>
          <w:color w:val="58595B"/>
          <w:w w:val="90"/>
          <w:sz w:val="18"/>
        </w:rPr>
        <w:t>y</w:t>
      </w:r>
      <w:r>
        <w:rPr>
          <w:rFonts w:ascii="Palatino Linotype" w:hAnsi="Palatino Linotype"/>
          <w:color w:val="58595B"/>
          <w:spacing w:val="-5"/>
          <w:w w:val="90"/>
          <w:sz w:val="18"/>
        </w:rPr>
        <w:t> </w:t>
      </w:r>
      <w:r>
        <w:rPr>
          <w:rFonts w:ascii="Palatino Linotype" w:hAnsi="Palatino Linotype"/>
          <w:color w:val="58595B"/>
          <w:w w:val="90"/>
          <w:sz w:val="18"/>
        </w:rPr>
        <w:t>especialización</w:t>
      </w:r>
      <w:r>
        <w:rPr>
          <w:rFonts w:ascii="Palatino Linotype" w:hAnsi="Palatino Linotype"/>
          <w:color w:val="58595B"/>
          <w:spacing w:val="-5"/>
          <w:w w:val="90"/>
          <w:sz w:val="18"/>
        </w:rPr>
        <w:t> </w:t>
      </w:r>
      <w:r>
        <w:rPr>
          <w:rFonts w:ascii="Palatino Linotype" w:hAnsi="Palatino Linotype"/>
          <w:color w:val="58595B"/>
          <w:w w:val="90"/>
          <w:sz w:val="18"/>
        </w:rPr>
        <w:t>en</w:t>
      </w:r>
      <w:r>
        <w:rPr>
          <w:rFonts w:ascii="Palatino Linotype" w:hAnsi="Palatino Linotype"/>
          <w:color w:val="58595B"/>
          <w:spacing w:val="-5"/>
          <w:w w:val="90"/>
          <w:sz w:val="18"/>
        </w:rPr>
        <w:t> </w:t>
      </w:r>
      <w:r>
        <w:rPr>
          <w:rFonts w:ascii="Palatino Linotype" w:hAnsi="Palatino Linotype"/>
          <w:color w:val="58595B"/>
          <w:w w:val="90"/>
          <w:sz w:val="18"/>
        </w:rPr>
        <w:t>análisis</w:t>
      </w:r>
      <w:r>
        <w:rPr>
          <w:rFonts w:ascii="Palatino Linotype" w:hAnsi="Palatino Linotype"/>
          <w:color w:val="58595B"/>
          <w:spacing w:val="-5"/>
          <w:w w:val="90"/>
          <w:sz w:val="18"/>
        </w:rPr>
        <w:t> </w:t>
      </w:r>
      <w:r>
        <w:rPr>
          <w:rFonts w:ascii="Palatino Linotype" w:hAnsi="Palatino Linotype"/>
          <w:color w:val="58595B"/>
          <w:w w:val="90"/>
          <w:sz w:val="18"/>
        </w:rPr>
        <w:t>político</w:t>
      </w:r>
      <w:r>
        <w:rPr>
          <w:rFonts w:ascii="Palatino Linotype" w:hAnsi="Palatino Linotype"/>
          <w:color w:val="58595B"/>
          <w:spacing w:val="-5"/>
          <w:w w:val="90"/>
          <w:sz w:val="18"/>
        </w:rPr>
        <w:t> </w:t>
      </w:r>
      <w:r>
        <w:rPr>
          <w:rFonts w:ascii="Palatino Linotype" w:hAnsi="Palatino Linotype"/>
          <w:color w:val="58595B"/>
          <w:w w:val="90"/>
          <w:sz w:val="18"/>
        </w:rPr>
        <w:t>por</w:t>
      </w:r>
      <w:r>
        <w:rPr>
          <w:rFonts w:ascii="Palatino Linotype" w:hAnsi="Palatino Linotype"/>
          <w:color w:val="58595B"/>
          <w:spacing w:val="-5"/>
          <w:w w:val="90"/>
          <w:sz w:val="18"/>
        </w:rPr>
        <w:t> </w:t>
      </w:r>
      <w:r>
        <w:rPr>
          <w:rFonts w:ascii="Palatino Linotype" w:hAnsi="Palatino Linotype"/>
          <w:color w:val="58595B"/>
          <w:w w:val="90"/>
          <w:sz w:val="18"/>
        </w:rPr>
        <w:t>la </w:t>
      </w:r>
      <w:r>
        <w:rPr>
          <w:rFonts w:ascii="Palatino Linotype" w:hAnsi="Palatino Linotype"/>
          <w:color w:val="58595B"/>
          <w:w w:val="95"/>
          <w:sz w:val="18"/>
        </w:rPr>
        <w:t>Universidad</w:t>
      </w:r>
      <w:r>
        <w:rPr>
          <w:rFonts w:ascii="Palatino Linotype" w:hAnsi="Palatino Linotype"/>
          <w:color w:val="58595B"/>
          <w:spacing w:val="-28"/>
          <w:w w:val="95"/>
          <w:sz w:val="18"/>
        </w:rPr>
        <w:t> </w:t>
      </w:r>
      <w:r>
        <w:rPr>
          <w:rFonts w:ascii="Palatino Linotype" w:hAnsi="Palatino Linotype"/>
          <w:color w:val="58595B"/>
          <w:w w:val="95"/>
          <w:sz w:val="18"/>
        </w:rPr>
        <w:t>Iberoamericana</w:t>
      </w:r>
      <w:r>
        <w:rPr>
          <w:rFonts w:ascii="Palatino Linotype" w:hAnsi="Palatino Linotype"/>
          <w:color w:val="58595B"/>
          <w:spacing w:val="-28"/>
          <w:w w:val="95"/>
          <w:sz w:val="18"/>
        </w:rPr>
        <w:t> </w:t>
      </w:r>
      <w:r>
        <w:rPr>
          <w:rFonts w:ascii="Palatino Linotype" w:hAnsi="Palatino Linotype"/>
          <w:color w:val="58595B"/>
          <w:w w:val="95"/>
          <w:sz w:val="18"/>
        </w:rPr>
        <w:t>y</w:t>
      </w:r>
      <w:r>
        <w:rPr>
          <w:rFonts w:ascii="Palatino Linotype" w:hAnsi="Palatino Linotype"/>
          <w:color w:val="58595B"/>
          <w:spacing w:val="-28"/>
          <w:w w:val="95"/>
          <w:sz w:val="18"/>
        </w:rPr>
        <w:t> </w:t>
      </w:r>
      <w:r>
        <w:rPr>
          <w:rFonts w:ascii="Palatino Linotype" w:hAnsi="Palatino Linotype"/>
          <w:color w:val="58595B"/>
          <w:w w:val="95"/>
          <w:sz w:val="18"/>
        </w:rPr>
        <w:t>la</w:t>
      </w:r>
      <w:r>
        <w:rPr>
          <w:rFonts w:ascii="Palatino Linotype" w:hAnsi="Palatino Linotype"/>
          <w:color w:val="58595B"/>
          <w:spacing w:val="-28"/>
          <w:w w:val="95"/>
          <w:sz w:val="18"/>
        </w:rPr>
        <w:t> </w:t>
      </w:r>
      <w:r>
        <w:rPr>
          <w:rFonts w:ascii="Palatino Linotype" w:hAnsi="Palatino Linotype"/>
          <w:color w:val="58595B"/>
          <w:w w:val="95"/>
          <w:sz w:val="18"/>
        </w:rPr>
        <w:t>Universidad</w:t>
      </w:r>
      <w:r>
        <w:rPr>
          <w:rFonts w:ascii="Palatino Linotype" w:hAnsi="Palatino Linotype"/>
          <w:color w:val="58595B"/>
          <w:spacing w:val="-28"/>
          <w:w w:val="95"/>
          <w:sz w:val="18"/>
        </w:rPr>
        <w:t> </w:t>
      </w:r>
      <w:r>
        <w:rPr>
          <w:rFonts w:ascii="Palatino Linotype" w:hAnsi="Palatino Linotype"/>
          <w:color w:val="58595B"/>
          <w:w w:val="95"/>
          <w:sz w:val="18"/>
        </w:rPr>
        <w:t>del</w:t>
      </w:r>
      <w:r>
        <w:rPr>
          <w:rFonts w:ascii="Palatino Linotype" w:hAnsi="Palatino Linotype"/>
          <w:color w:val="58595B"/>
          <w:spacing w:val="-28"/>
          <w:w w:val="95"/>
          <w:sz w:val="18"/>
        </w:rPr>
        <w:t> </w:t>
      </w:r>
      <w:r>
        <w:rPr>
          <w:rFonts w:ascii="Palatino Linotype" w:hAnsi="Palatino Linotype"/>
          <w:color w:val="58595B"/>
          <w:w w:val="95"/>
          <w:sz w:val="18"/>
        </w:rPr>
        <w:t>Claustro</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Sor</w:t>
      </w:r>
      <w:r>
        <w:rPr>
          <w:rFonts w:ascii="Palatino Linotype" w:hAnsi="Palatino Linotype"/>
          <w:color w:val="58595B"/>
          <w:spacing w:val="-28"/>
          <w:w w:val="95"/>
          <w:sz w:val="18"/>
        </w:rPr>
        <w:t> </w:t>
      </w:r>
      <w:r>
        <w:rPr>
          <w:rFonts w:ascii="Palatino Linotype" w:hAnsi="Palatino Linotype"/>
          <w:color w:val="58595B"/>
          <w:w w:val="95"/>
          <w:sz w:val="18"/>
        </w:rPr>
        <w:t>Juana.</w:t>
      </w:r>
      <w:r>
        <w:rPr>
          <w:rFonts w:ascii="Palatino Linotype" w:hAnsi="Palatino Linotype"/>
          <w:color w:val="58595B"/>
          <w:w w:val="90"/>
          <w:sz w:val="18"/>
        </w:rPr>
        <w:t> </w:t>
      </w:r>
      <w:r>
        <w:rPr>
          <w:rFonts w:ascii="Palatino Linotype" w:hAnsi="Palatino Linotype"/>
          <w:color w:val="58595B"/>
          <w:w w:val="95"/>
          <w:sz w:val="18"/>
        </w:rPr>
        <w:t>Actualmente</w:t>
      </w:r>
      <w:r>
        <w:rPr>
          <w:rFonts w:ascii="Palatino Linotype" w:hAnsi="Palatino Linotype"/>
          <w:color w:val="58595B"/>
          <w:spacing w:val="-24"/>
          <w:w w:val="95"/>
          <w:sz w:val="18"/>
        </w:rPr>
        <w:t> </w:t>
      </w:r>
      <w:r>
        <w:rPr>
          <w:rFonts w:ascii="Palatino Linotype" w:hAnsi="Palatino Linotype"/>
          <w:color w:val="58595B"/>
          <w:w w:val="95"/>
          <w:sz w:val="18"/>
        </w:rPr>
        <w:t>se</w:t>
      </w:r>
      <w:r>
        <w:rPr>
          <w:rFonts w:ascii="Palatino Linotype" w:hAnsi="Palatino Linotype"/>
          <w:color w:val="58595B"/>
          <w:spacing w:val="-24"/>
          <w:w w:val="95"/>
          <w:sz w:val="18"/>
        </w:rPr>
        <w:t> </w:t>
      </w:r>
      <w:r>
        <w:rPr>
          <w:rFonts w:ascii="Palatino Linotype" w:hAnsi="Palatino Linotype"/>
          <w:color w:val="58595B"/>
          <w:w w:val="95"/>
          <w:sz w:val="18"/>
        </w:rPr>
        <w:t>desempeña</w:t>
      </w:r>
      <w:r>
        <w:rPr>
          <w:rFonts w:ascii="Palatino Linotype" w:hAnsi="Palatino Linotype"/>
          <w:color w:val="58595B"/>
          <w:spacing w:val="-24"/>
          <w:w w:val="95"/>
          <w:sz w:val="18"/>
        </w:rPr>
        <w:t> </w:t>
      </w:r>
      <w:r>
        <w:rPr>
          <w:rFonts w:ascii="Palatino Linotype" w:hAnsi="Palatino Linotype"/>
          <w:color w:val="58595B"/>
          <w:w w:val="95"/>
          <w:sz w:val="18"/>
        </w:rPr>
        <w:t>como</w:t>
      </w:r>
      <w:r>
        <w:rPr>
          <w:rFonts w:ascii="Palatino Linotype" w:hAnsi="Palatino Linotype"/>
          <w:color w:val="58595B"/>
          <w:spacing w:val="-24"/>
          <w:w w:val="95"/>
          <w:sz w:val="18"/>
        </w:rPr>
        <w:t> </w:t>
      </w:r>
      <w:r>
        <w:rPr>
          <w:rFonts w:ascii="Palatino Linotype" w:hAnsi="Palatino Linotype"/>
          <w:color w:val="58595B"/>
          <w:w w:val="95"/>
          <w:sz w:val="18"/>
        </w:rPr>
        <w:t>Secretario</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Educación</w:t>
      </w:r>
      <w:r>
        <w:rPr>
          <w:rFonts w:ascii="Palatino Linotype" w:hAnsi="Palatino Linotype"/>
          <w:color w:val="58595B"/>
          <w:spacing w:val="-24"/>
          <w:w w:val="95"/>
          <w:sz w:val="18"/>
        </w:rPr>
        <w:t> </w:t>
      </w:r>
      <w:r>
        <w:rPr>
          <w:rFonts w:ascii="Palatino Linotype" w:hAnsi="Palatino Linotype"/>
          <w:color w:val="58595B"/>
          <w:w w:val="95"/>
          <w:sz w:val="18"/>
        </w:rPr>
        <w:t>del</w:t>
      </w:r>
      <w:r>
        <w:rPr>
          <w:rFonts w:ascii="Palatino Linotype" w:hAnsi="Palatino Linotype"/>
          <w:color w:val="58595B"/>
          <w:spacing w:val="-24"/>
          <w:w w:val="95"/>
          <w:sz w:val="18"/>
        </w:rPr>
        <w:t> </w:t>
      </w:r>
      <w:r>
        <w:rPr>
          <w:rFonts w:ascii="Palatino Linotype" w:hAnsi="Palatino Linotype"/>
          <w:color w:val="58595B"/>
          <w:w w:val="95"/>
          <w:sz w:val="18"/>
        </w:rPr>
        <w:t>Gobierno del</w:t>
      </w:r>
      <w:r>
        <w:rPr>
          <w:rFonts w:ascii="Palatino Linotype" w:hAnsi="Palatino Linotype"/>
          <w:color w:val="58595B"/>
          <w:spacing w:val="-28"/>
          <w:w w:val="95"/>
          <w:sz w:val="18"/>
        </w:rPr>
        <w:t> </w:t>
      </w:r>
      <w:r>
        <w:rPr>
          <w:rFonts w:ascii="Palatino Linotype" w:hAnsi="Palatino Linotype"/>
          <w:color w:val="58595B"/>
          <w:w w:val="95"/>
          <w:sz w:val="18"/>
        </w:rPr>
        <w:t>Estado</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México.</w:t>
      </w:r>
    </w:p>
    <w:p>
      <w:pPr>
        <w:pStyle w:val="BodyText"/>
        <w:rPr>
          <w:rFonts w:ascii="Palatino Linotype"/>
          <w:sz w:val="17"/>
        </w:rPr>
      </w:pPr>
    </w:p>
    <w:p>
      <w:pPr>
        <w:spacing w:line="245" w:lineRule="exact" w:before="0"/>
        <w:ind w:left="2145" w:right="3138" w:firstLine="0"/>
        <w:jc w:val="center"/>
        <w:rPr>
          <w:rFonts w:ascii="Palatino Linotype" w:hAnsi="Palatino Linotype"/>
          <w:b/>
          <w:sz w:val="20"/>
        </w:rPr>
      </w:pPr>
      <w:r>
        <w:rPr>
          <w:rFonts w:ascii="Palatino Linotype" w:hAnsi="Palatino Linotype"/>
          <w:b/>
          <w:color w:val="74C043"/>
          <w:w w:val="95"/>
          <w:sz w:val="20"/>
        </w:rPr>
        <w:t>Ivıww  T.woco-Gaecía</w:t>
      </w:r>
    </w:p>
    <w:p>
      <w:pPr>
        <w:spacing w:line="200" w:lineRule="exact" w:before="4"/>
        <w:ind w:left="3705" w:right="185" w:firstLine="0"/>
        <w:jc w:val="both"/>
        <w:rPr>
          <w:rFonts w:ascii="Palatino Linotype" w:hAnsi="Palatino Linotype"/>
          <w:sz w:val="18"/>
        </w:rPr>
      </w:pPr>
      <w:r>
        <w:rPr>
          <w:rFonts w:ascii="Palatino Linotype" w:hAnsi="Palatino Linotype"/>
          <w:color w:val="58595B"/>
          <w:w w:val="95"/>
          <w:sz w:val="18"/>
        </w:rPr>
        <w:t>Maestra</w:t>
      </w:r>
      <w:r>
        <w:rPr>
          <w:rFonts w:ascii="Palatino Linotype" w:hAnsi="Palatino Linotype"/>
          <w:color w:val="58595B"/>
          <w:spacing w:val="-7"/>
          <w:w w:val="95"/>
          <w:sz w:val="18"/>
        </w:rPr>
        <w:t> </w:t>
      </w:r>
      <w:r>
        <w:rPr>
          <w:rFonts w:ascii="Palatino Linotype" w:hAnsi="Palatino Linotype"/>
          <w:color w:val="58595B"/>
          <w:w w:val="95"/>
          <w:sz w:val="18"/>
        </w:rPr>
        <w:t>en</w:t>
      </w:r>
      <w:r>
        <w:rPr>
          <w:rFonts w:ascii="Palatino Linotype" w:hAnsi="Palatino Linotype"/>
          <w:color w:val="58595B"/>
          <w:spacing w:val="-7"/>
          <w:w w:val="95"/>
          <w:sz w:val="18"/>
        </w:rPr>
        <w:t> </w:t>
      </w:r>
      <w:r>
        <w:rPr>
          <w:rFonts w:ascii="Palatino Linotype" w:hAnsi="Palatino Linotype"/>
          <w:color w:val="58595B"/>
          <w:w w:val="95"/>
          <w:sz w:val="18"/>
        </w:rPr>
        <w:t>estudios</w:t>
      </w:r>
      <w:r>
        <w:rPr>
          <w:rFonts w:ascii="Palatino Linotype" w:hAnsi="Palatino Linotype"/>
          <w:color w:val="58595B"/>
          <w:spacing w:val="-7"/>
          <w:w w:val="95"/>
          <w:sz w:val="18"/>
        </w:rPr>
        <w:t> </w:t>
      </w:r>
      <w:r>
        <w:rPr>
          <w:rFonts w:ascii="Palatino Linotype" w:hAnsi="Palatino Linotype"/>
          <w:color w:val="58595B"/>
          <w:w w:val="95"/>
          <w:sz w:val="18"/>
        </w:rPr>
        <w:t>para</w:t>
      </w:r>
      <w:r>
        <w:rPr>
          <w:rFonts w:ascii="Palatino Linotype" w:hAnsi="Palatino Linotype"/>
          <w:color w:val="58595B"/>
          <w:spacing w:val="-7"/>
          <w:w w:val="95"/>
          <w:sz w:val="18"/>
        </w:rPr>
        <w:t> </w:t>
      </w:r>
      <w:r>
        <w:rPr>
          <w:rFonts w:ascii="Palatino Linotype" w:hAnsi="Palatino Linotype"/>
          <w:color w:val="58595B"/>
          <w:w w:val="95"/>
          <w:sz w:val="18"/>
        </w:rPr>
        <w:t>la</w:t>
      </w:r>
      <w:r>
        <w:rPr>
          <w:rFonts w:ascii="Palatino Linotype" w:hAnsi="Palatino Linotype"/>
          <w:color w:val="58595B"/>
          <w:spacing w:val="-7"/>
          <w:w w:val="95"/>
          <w:sz w:val="18"/>
        </w:rPr>
        <w:t> </w:t>
      </w:r>
      <w:r>
        <w:rPr>
          <w:rFonts w:ascii="Palatino Linotype" w:hAnsi="Palatino Linotype"/>
          <w:color w:val="58595B"/>
          <w:w w:val="95"/>
          <w:sz w:val="18"/>
        </w:rPr>
        <w:t>paz</w:t>
      </w:r>
      <w:r>
        <w:rPr>
          <w:rFonts w:ascii="Palatino Linotype" w:hAnsi="Palatino Linotype"/>
          <w:color w:val="58595B"/>
          <w:spacing w:val="-7"/>
          <w:w w:val="95"/>
          <w:sz w:val="18"/>
        </w:rPr>
        <w:t> </w:t>
      </w:r>
      <w:r>
        <w:rPr>
          <w:rFonts w:ascii="Palatino Linotype" w:hAnsi="Palatino Linotype"/>
          <w:color w:val="58595B"/>
          <w:w w:val="95"/>
          <w:sz w:val="18"/>
        </w:rPr>
        <w:t>y</w:t>
      </w:r>
      <w:r>
        <w:rPr>
          <w:rFonts w:ascii="Palatino Linotype" w:hAnsi="Palatino Linotype"/>
          <w:color w:val="58595B"/>
          <w:spacing w:val="-7"/>
          <w:w w:val="95"/>
          <w:sz w:val="18"/>
        </w:rPr>
        <w:t> </w:t>
      </w:r>
      <w:r>
        <w:rPr>
          <w:rFonts w:ascii="Palatino Linotype" w:hAnsi="Palatino Linotype"/>
          <w:color w:val="58595B"/>
          <w:w w:val="95"/>
          <w:sz w:val="18"/>
        </w:rPr>
        <w:t>el</w:t>
      </w:r>
      <w:r>
        <w:rPr>
          <w:rFonts w:ascii="Palatino Linotype" w:hAnsi="Palatino Linotype"/>
          <w:color w:val="58595B"/>
          <w:spacing w:val="-7"/>
          <w:w w:val="95"/>
          <w:sz w:val="18"/>
        </w:rPr>
        <w:t> </w:t>
      </w:r>
      <w:r>
        <w:rPr>
          <w:rFonts w:ascii="Palatino Linotype" w:hAnsi="Palatino Linotype"/>
          <w:color w:val="58595B"/>
          <w:w w:val="95"/>
          <w:sz w:val="18"/>
        </w:rPr>
        <w:t>desarrollo</w:t>
      </w:r>
      <w:r>
        <w:rPr>
          <w:rFonts w:ascii="Palatino Linotype" w:hAnsi="Palatino Linotype"/>
          <w:color w:val="58595B"/>
          <w:spacing w:val="-7"/>
          <w:w w:val="95"/>
          <w:sz w:val="18"/>
        </w:rPr>
        <w:t> </w:t>
      </w:r>
      <w:r>
        <w:rPr>
          <w:rFonts w:ascii="Palatino Linotype" w:hAnsi="Palatino Linotype"/>
          <w:color w:val="58595B"/>
          <w:w w:val="95"/>
          <w:sz w:val="18"/>
        </w:rPr>
        <w:t>y</w:t>
      </w:r>
      <w:r>
        <w:rPr>
          <w:rFonts w:ascii="Palatino Linotype" w:hAnsi="Palatino Linotype"/>
          <w:color w:val="58595B"/>
          <w:spacing w:val="-7"/>
          <w:w w:val="95"/>
          <w:sz w:val="18"/>
        </w:rPr>
        <w:t> </w:t>
      </w:r>
      <w:r>
        <w:rPr>
          <w:rFonts w:ascii="Palatino Linotype" w:hAnsi="Palatino Linotype"/>
          <w:color w:val="58595B"/>
          <w:w w:val="95"/>
          <w:sz w:val="18"/>
        </w:rPr>
        <w:t>licenciada</w:t>
      </w:r>
      <w:r>
        <w:rPr>
          <w:rFonts w:ascii="Palatino Linotype" w:hAnsi="Palatino Linotype"/>
          <w:color w:val="58595B"/>
          <w:spacing w:val="-7"/>
          <w:w w:val="95"/>
          <w:sz w:val="18"/>
        </w:rPr>
        <w:t> </w:t>
      </w:r>
      <w:r>
        <w:rPr>
          <w:rFonts w:ascii="Palatino Linotype" w:hAnsi="Palatino Linotype"/>
          <w:color w:val="58595B"/>
          <w:w w:val="95"/>
          <w:sz w:val="18"/>
        </w:rPr>
        <w:t>en</w:t>
      </w:r>
      <w:r>
        <w:rPr>
          <w:rFonts w:ascii="Palatino Linotype" w:hAnsi="Palatino Linotype"/>
          <w:color w:val="58595B"/>
          <w:spacing w:val="-7"/>
          <w:w w:val="95"/>
          <w:sz w:val="18"/>
        </w:rPr>
        <w:t> </w:t>
      </w:r>
      <w:r>
        <w:rPr>
          <w:rFonts w:ascii="Palatino Linotype" w:hAnsi="Palatino Linotype"/>
          <w:color w:val="58595B"/>
          <w:w w:val="95"/>
          <w:sz w:val="18"/>
        </w:rPr>
        <w:t>ciencias políticas y administración pública por la Universidad Autónoma del Estado</w:t>
      </w:r>
      <w:r>
        <w:rPr>
          <w:rFonts w:ascii="Palatino Linotype" w:hAnsi="Palatino Linotype"/>
          <w:color w:val="58595B"/>
          <w:spacing w:val="-16"/>
          <w:w w:val="95"/>
          <w:sz w:val="18"/>
        </w:rPr>
        <w:t> </w:t>
      </w:r>
      <w:r>
        <w:rPr>
          <w:rFonts w:ascii="Palatino Linotype" w:hAnsi="Palatino Linotype"/>
          <w:color w:val="58595B"/>
          <w:w w:val="95"/>
          <w:sz w:val="18"/>
        </w:rPr>
        <w:t>de</w:t>
      </w:r>
      <w:r>
        <w:rPr>
          <w:rFonts w:ascii="Palatino Linotype" w:hAnsi="Palatino Linotype"/>
          <w:color w:val="58595B"/>
          <w:spacing w:val="-16"/>
          <w:w w:val="95"/>
          <w:sz w:val="18"/>
        </w:rPr>
        <w:t> </w:t>
      </w:r>
      <w:r>
        <w:rPr>
          <w:rFonts w:ascii="Palatino Linotype" w:hAnsi="Palatino Linotype"/>
          <w:color w:val="58595B"/>
          <w:w w:val="95"/>
          <w:sz w:val="18"/>
        </w:rPr>
        <w:t>México.</w:t>
      </w:r>
      <w:r>
        <w:rPr>
          <w:rFonts w:ascii="Palatino Linotype" w:hAnsi="Palatino Linotype"/>
          <w:color w:val="58595B"/>
          <w:spacing w:val="-16"/>
          <w:w w:val="95"/>
          <w:sz w:val="18"/>
        </w:rPr>
        <w:t> </w:t>
      </w:r>
      <w:r>
        <w:rPr>
          <w:rFonts w:ascii="Palatino Linotype" w:hAnsi="Palatino Linotype"/>
          <w:color w:val="58595B"/>
          <w:w w:val="95"/>
          <w:sz w:val="18"/>
        </w:rPr>
        <w:t>Es</w:t>
      </w:r>
      <w:r>
        <w:rPr>
          <w:rFonts w:ascii="Palatino Linotype" w:hAnsi="Palatino Linotype"/>
          <w:color w:val="58595B"/>
          <w:spacing w:val="-16"/>
          <w:w w:val="95"/>
          <w:sz w:val="18"/>
        </w:rPr>
        <w:t> </w:t>
      </w:r>
      <w:r>
        <w:rPr>
          <w:rFonts w:ascii="Palatino Linotype" w:hAnsi="Palatino Linotype"/>
          <w:color w:val="58595B"/>
          <w:w w:val="95"/>
          <w:sz w:val="18"/>
        </w:rPr>
        <w:t>docente</w:t>
      </w:r>
      <w:r>
        <w:rPr>
          <w:rFonts w:ascii="Palatino Linotype" w:hAnsi="Palatino Linotype"/>
          <w:color w:val="58595B"/>
          <w:spacing w:val="-16"/>
          <w:w w:val="95"/>
          <w:sz w:val="18"/>
        </w:rPr>
        <w:t> </w:t>
      </w:r>
      <w:r>
        <w:rPr>
          <w:rFonts w:ascii="Palatino Linotype" w:hAnsi="Palatino Linotype"/>
          <w:color w:val="58595B"/>
          <w:w w:val="95"/>
          <w:sz w:val="18"/>
        </w:rPr>
        <w:t>de</w:t>
      </w:r>
      <w:r>
        <w:rPr>
          <w:rFonts w:ascii="Palatino Linotype" w:hAnsi="Palatino Linotype"/>
          <w:color w:val="58595B"/>
          <w:spacing w:val="-16"/>
          <w:w w:val="95"/>
          <w:sz w:val="18"/>
        </w:rPr>
        <w:t> </w:t>
      </w:r>
      <w:r>
        <w:rPr>
          <w:rFonts w:ascii="Palatino Linotype" w:hAnsi="Palatino Linotype"/>
          <w:color w:val="58595B"/>
          <w:w w:val="95"/>
          <w:sz w:val="18"/>
        </w:rPr>
        <w:t>la</w:t>
      </w:r>
      <w:r>
        <w:rPr>
          <w:rFonts w:ascii="Palatino Linotype" w:hAnsi="Palatino Linotype"/>
          <w:color w:val="58595B"/>
          <w:spacing w:val="-16"/>
          <w:w w:val="95"/>
          <w:sz w:val="18"/>
        </w:rPr>
        <w:t> </w:t>
      </w:r>
      <w:r>
        <w:rPr>
          <w:rFonts w:ascii="Palatino Linotype" w:hAnsi="Palatino Linotype"/>
          <w:color w:val="58595B"/>
          <w:w w:val="95"/>
          <w:sz w:val="18"/>
        </w:rPr>
        <w:t>Ua›m›x</w:t>
      </w:r>
      <w:r>
        <w:rPr>
          <w:rFonts w:ascii="Palatino Linotype" w:hAnsi="Palatino Linotype"/>
          <w:color w:val="58595B"/>
          <w:spacing w:val="-16"/>
          <w:w w:val="95"/>
          <w:sz w:val="18"/>
        </w:rPr>
        <w:t> </w:t>
      </w:r>
      <w:r>
        <w:rPr>
          <w:rFonts w:ascii="Palatino Linotype" w:hAnsi="Palatino Linotype"/>
          <w:color w:val="58595B"/>
          <w:w w:val="95"/>
          <w:sz w:val="18"/>
        </w:rPr>
        <w:t>desde</w:t>
      </w:r>
      <w:r>
        <w:rPr>
          <w:rFonts w:ascii="Palatino Linotype" w:hAnsi="Palatino Linotype"/>
          <w:color w:val="58595B"/>
          <w:spacing w:val="-16"/>
          <w:w w:val="95"/>
          <w:sz w:val="18"/>
        </w:rPr>
        <w:t> </w:t>
      </w:r>
      <w:r>
        <w:rPr>
          <w:rFonts w:ascii="Palatino Linotype" w:hAnsi="Palatino Linotype"/>
          <w:color w:val="58595B"/>
          <w:w w:val="95"/>
          <w:sz w:val="18"/>
        </w:rPr>
        <w:t>2004,</w:t>
      </w:r>
      <w:r>
        <w:rPr>
          <w:rFonts w:ascii="Palatino Linotype" w:hAnsi="Palatino Linotype"/>
          <w:color w:val="58595B"/>
          <w:spacing w:val="-16"/>
          <w:w w:val="95"/>
          <w:sz w:val="18"/>
        </w:rPr>
        <w:t> </w:t>
      </w:r>
      <w:r>
        <w:rPr>
          <w:rFonts w:ascii="Palatino Linotype" w:hAnsi="Palatino Linotype"/>
          <w:color w:val="58595B"/>
          <w:w w:val="95"/>
          <w:sz w:val="18"/>
        </w:rPr>
        <w:t>donde</w:t>
      </w:r>
      <w:r>
        <w:rPr>
          <w:rFonts w:ascii="Palatino Linotype" w:hAnsi="Palatino Linotype"/>
          <w:color w:val="58595B"/>
          <w:spacing w:val="-16"/>
          <w:w w:val="95"/>
          <w:sz w:val="18"/>
        </w:rPr>
        <w:t> </w:t>
      </w:r>
      <w:r>
        <w:rPr>
          <w:rFonts w:ascii="Palatino Linotype" w:hAnsi="Palatino Linotype"/>
          <w:color w:val="58595B"/>
          <w:w w:val="95"/>
          <w:sz w:val="18"/>
        </w:rPr>
        <w:t>reciente- </w:t>
      </w:r>
      <w:r>
        <w:rPr>
          <w:rFonts w:ascii="Palatino Linotype" w:hAnsi="Palatino Linotype"/>
          <w:color w:val="58595B"/>
          <w:w w:val="90"/>
          <w:sz w:val="18"/>
        </w:rPr>
        <w:t>mente ha sido nombrada secretaria de difusión</w:t>
      </w:r>
      <w:r>
        <w:rPr>
          <w:rFonts w:ascii="Palatino Linotype" w:hAnsi="Palatino Linotype"/>
          <w:color w:val="58595B"/>
          <w:spacing w:val="11"/>
          <w:w w:val="90"/>
          <w:sz w:val="18"/>
        </w:rPr>
        <w:t> </w:t>
      </w:r>
      <w:r>
        <w:rPr>
          <w:rFonts w:ascii="Palatino Linotype" w:hAnsi="Palatino Linotype"/>
          <w:color w:val="58595B"/>
          <w:w w:val="90"/>
          <w:sz w:val="18"/>
        </w:rPr>
        <w:t>cultural.</w:t>
      </w:r>
    </w:p>
    <w:p>
      <w:pPr>
        <w:pStyle w:val="BodyText"/>
        <w:rPr>
          <w:rFonts w:ascii="Palatino Linotype"/>
          <w:sz w:val="17"/>
        </w:rPr>
      </w:pPr>
    </w:p>
    <w:p>
      <w:pPr>
        <w:spacing w:line="245" w:lineRule="exact" w:before="0"/>
        <w:ind w:left="2431" w:right="3138" w:firstLine="0"/>
        <w:jc w:val="center"/>
        <w:rPr>
          <w:rFonts w:ascii="Palatino Linotype" w:hAnsi="Palatino Linotype"/>
          <w:b/>
          <w:sz w:val="20"/>
        </w:rPr>
      </w:pPr>
      <w:r>
        <w:rPr>
          <w:rFonts w:ascii="Palatino Linotype" w:hAnsi="Palatino Linotype"/>
          <w:b/>
          <w:color w:val="74C043"/>
          <w:w w:val="105"/>
          <w:sz w:val="20"/>
        </w:rPr>
        <w:t>Caeıos Aee.asa-JoeDáw</w:t>
      </w:r>
    </w:p>
    <w:p>
      <w:pPr>
        <w:spacing w:line="200" w:lineRule="exact" w:before="4"/>
        <w:ind w:left="3705" w:right="185" w:firstLine="0"/>
        <w:jc w:val="both"/>
        <w:rPr>
          <w:rFonts w:ascii="Palatino Linotype" w:hAnsi="Palatino Linotype"/>
          <w:sz w:val="18"/>
        </w:rPr>
      </w:pPr>
      <w:r>
        <w:rPr>
          <w:rFonts w:ascii="Palatino Linotype" w:hAnsi="Palatino Linotype"/>
          <w:color w:val="58595B"/>
          <w:w w:val="95"/>
          <w:sz w:val="18"/>
        </w:rPr>
        <w:t>Doctor</w:t>
      </w:r>
      <w:r>
        <w:rPr>
          <w:rFonts w:ascii="Palatino Linotype" w:hAnsi="Palatino Linotype"/>
          <w:color w:val="58595B"/>
          <w:spacing w:val="-32"/>
          <w:w w:val="95"/>
          <w:sz w:val="18"/>
        </w:rPr>
        <w:t> </w:t>
      </w:r>
      <w:r>
        <w:rPr>
          <w:rFonts w:ascii="Palatino Linotype" w:hAnsi="Palatino Linotype"/>
          <w:color w:val="58595B"/>
          <w:w w:val="95"/>
          <w:sz w:val="18"/>
        </w:rPr>
        <w:t>en</w:t>
      </w:r>
      <w:r>
        <w:rPr>
          <w:rFonts w:ascii="Palatino Linotype" w:hAnsi="Palatino Linotype"/>
          <w:color w:val="58595B"/>
          <w:spacing w:val="-32"/>
          <w:w w:val="95"/>
          <w:sz w:val="18"/>
        </w:rPr>
        <w:t> </w:t>
      </w:r>
      <w:r>
        <w:rPr>
          <w:rFonts w:ascii="Palatino Linotype" w:hAnsi="Palatino Linotype"/>
          <w:color w:val="58595B"/>
          <w:w w:val="95"/>
          <w:sz w:val="18"/>
        </w:rPr>
        <w:t>nutrición</w:t>
      </w:r>
      <w:r>
        <w:rPr>
          <w:rFonts w:ascii="Palatino Linotype" w:hAnsi="Palatino Linotype"/>
          <w:color w:val="58595B"/>
          <w:spacing w:val="-32"/>
          <w:w w:val="95"/>
          <w:sz w:val="18"/>
        </w:rPr>
        <w:t> </w:t>
      </w:r>
      <w:r>
        <w:rPr>
          <w:rFonts w:ascii="Palatino Linotype" w:hAnsi="Palatino Linotype"/>
          <w:color w:val="58595B"/>
          <w:w w:val="95"/>
          <w:sz w:val="18"/>
        </w:rPr>
        <w:t>y</w:t>
      </w:r>
      <w:r>
        <w:rPr>
          <w:rFonts w:ascii="Palatino Linotype" w:hAnsi="Palatino Linotype"/>
          <w:color w:val="58595B"/>
          <w:spacing w:val="-32"/>
          <w:w w:val="95"/>
          <w:sz w:val="18"/>
        </w:rPr>
        <w:t> </w:t>
      </w:r>
      <w:r>
        <w:rPr>
          <w:rFonts w:ascii="Palatino Linotype" w:hAnsi="Palatino Linotype"/>
          <w:color w:val="58595B"/>
          <w:w w:val="95"/>
          <w:sz w:val="18"/>
        </w:rPr>
        <w:t>alimentación</w:t>
      </w:r>
      <w:r>
        <w:rPr>
          <w:rFonts w:ascii="Palatino Linotype" w:hAnsi="Palatino Linotype"/>
          <w:color w:val="58595B"/>
          <w:spacing w:val="-32"/>
          <w:w w:val="95"/>
          <w:sz w:val="18"/>
        </w:rPr>
        <w:t> </w:t>
      </w:r>
      <w:r>
        <w:rPr>
          <w:rFonts w:ascii="Palatino Linotype" w:hAnsi="Palatino Linotype"/>
          <w:color w:val="58595B"/>
          <w:w w:val="95"/>
          <w:sz w:val="18"/>
        </w:rPr>
        <w:t>de</w:t>
      </w:r>
      <w:r>
        <w:rPr>
          <w:rFonts w:ascii="Palatino Linotype" w:hAnsi="Palatino Linotype"/>
          <w:color w:val="58595B"/>
          <w:spacing w:val="-32"/>
          <w:w w:val="95"/>
          <w:sz w:val="18"/>
        </w:rPr>
        <w:t> </w:t>
      </w:r>
      <w:r>
        <w:rPr>
          <w:rFonts w:ascii="Palatino Linotype" w:hAnsi="Palatino Linotype"/>
          <w:color w:val="58595B"/>
          <w:w w:val="95"/>
          <w:sz w:val="18"/>
        </w:rPr>
        <w:t>ganado</w:t>
      </w:r>
      <w:r>
        <w:rPr>
          <w:rFonts w:ascii="Palatino Linotype" w:hAnsi="Palatino Linotype"/>
          <w:color w:val="58595B"/>
          <w:spacing w:val="-32"/>
          <w:w w:val="95"/>
          <w:sz w:val="18"/>
        </w:rPr>
        <w:t> </w:t>
      </w:r>
      <w:r>
        <w:rPr>
          <w:rFonts w:ascii="Palatino Linotype" w:hAnsi="Palatino Linotype"/>
          <w:color w:val="58595B"/>
          <w:w w:val="95"/>
          <w:sz w:val="18"/>
        </w:rPr>
        <w:t>lechero</w:t>
      </w:r>
      <w:r>
        <w:rPr>
          <w:rFonts w:ascii="Palatino Linotype" w:hAnsi="Palatino Linotype"/>
          <w:color w:val="58595B"/>
          <w:spacing w:val="-32"/>
          <w:w w:val="95"/>
          <w:sz w:val="18"/>
        </w:rPr>
        <w:t> </w:t>
      </w:r>
      <w:r>
        <w:rPr>
          <w:rFonts w:ascii="Palatino Linotype" w:hAnsi="Palatino Linotype"/>
          <w:color w:val="58595B"/>
          <w:w w:val="95"/>
          <w:sz w:val="18"/>
        </w:rPr>
        <w:t>por</w:t>
      </w:r>
      <w:r>
        <w:rPr>
          <w:rFonts w:ascii="Palatino Linotype" w:hAnsi="Palatino Linotype"/>
          <w:color w:val="58595B"/>
          <w:spacing w:val="-32"/>
          <w:w w:val="95"/>
          <w:sz w:val="18"/>
        </w:rPr>
        <w:t> </w:t>
      </w:r>
      <w:r>
        <w:rPr>
          <w:rFonts w:ascii="Palatino Linotype" w:hAnsi="Palatino Linotype"/>
          <w:color w:val="58595B"/>
          <w:w w:val="95"/>
          <w:sz w:val="18"/>
        </w:rPr>
        <w:t>la</w:t>
      </w:r>
      <w:r>
        <w:rPr>
          <w:rFonts w:ascii="Palatino Linotype" w:hAnsi="Palatino Linotype"/>
          <w:color w:val="58595B"/>
          <w:spacing w:val="-32"/>
          <w:w w:val="95"/>
          <w:sz w:val="18"/>
        </w:rPr>
        <w:t> </w:t>
      </w:r>
      <w:r>
        <w:rPr>
          <w:rFonts w:ascii="Palatino Linotype" w:hAnsi="Palatino Linotype"/>
          <w:color w:val="58595B"/>
          <w:w w:val="95"/>
          <w:sz w:val="18"/>
        </w:rPr>
        <w:t>Universidad de</w:t>
      </w:r>
      <w:r>
        <w:rPr>
          <w:rFonts w:ascii="Palatino Linotype" w:hAnsi="Palatino Linotype"/>
          <w:color w:val="58595B"/>
          <w:spacing w:val="-10"/>
          <w:w w:val="95"/>
          <w:sz w:val="18"/>
        </w:rPr>
        <w:t> </w:t>
      </w:r>
      <w:r>
        <w:rPr>
          <w:rFonts w:ascii="Palatino Linotype" w:hAnsi="Palatino Linotype"/>
          <w:color w:val="58595B"/>
          <w:w w:val="95"/>
          <w:sz w:val="18"/>
        </w:rPr>
        <w:t>Londres,</w:t>
      </w:r>
      <w:r>
        <w:rPr>
          <w:rFonts w:ascii="Palatino Linotype" w:hAnsi="Palatino Linotype"/>
          <w:color w:val="58595B"/>
          <w:spacing w:val="-10"/>
          <w:w w:val="95"/>
          <w:sz w:val="18"/>
        </w:rPr>
        <w:t> </w:t>
      </w:r>
      <w:r>
        <w:rPr>
          <w:rFonts w:ascii="Palatino Linotype" w:hAnsi="Palatino Linotype"/>
          <w:color w:val="58595B"/>
          <w:w w:val="95"/>
          <w:sz w:val="18"/>
        </w:rPr>
        <w:t>maestro</w:t>
      </w:r>
      <w:r>
        <w:rPr>
          <w:rFonts w:ascii="Palatino Linotype" w:hAnsi="Palatino Linotype"/>
          <w:color w:val="58595B"/>
          <w:spacing w:val="-10"/>
          <w:w w:val="95"/>
          <w:sz w:val="18"/>
        </w:rPr>
        <w:t> </w:t>
      </w:r>
      <w:r>
        <w:rPr>
          <w:rFonts w:ascii="Palatino Linotype" w:hAnsi="Palatino Linotype"/>
          <w:color w:val="58595B"/>
          <w:w w:val="95"/>
          <w:sz w:val="18"/>
        </w:rPr>
        <w:t>en</w:t>
      </w:r>
      <w:r>
        <w:rPr>
          <w:rFonts w:ascii="Palatino Linotype" w:hAnsi="Palatino Linotype"/>
          <w:color w:val="58595B"/>
          <w:spacing w:val="-10"/>
          <w:w w:val="95"/>
          <w:sz w:val="18"/>
        </w:rPr>
        <w:t> </w:t>
      </w:r>
      <w:r>
        <w:rPr>
          <w:rFonts w:ascii="Palatino Linotype" w:hAnsi="Palatino Linotype"/>
          <w:color w:val="58595B"/>
          <w:w w:val="95"/>
          <w:sz w:val="18"/>
        </w:rPr>
        <w:t>producción</w:t>
      </w:r>
      <w:r>
        <w:rPr>
          <w:rFonts w:ascii="Palatino Linotype" w:hAnsi="Palatino Linotype"/>
          <w:color w:val="58595B"/>
          <w:spacing w:val="-10"/>
          <w:w w:val="95"/>
          <w:sz w:val="18"/>
        </w:rPr>
        <w:t> </w:t>
      </w:r>
      <w:r>
        <w:rPr>
          <w:rFonts w:ascii="Palatino Linotype" w:hAnsi="Palatino Linotype"/>
          <w:color w:val="58595B"/>
          <w:w w:val="95"/>
          <w:sz w:val="18"/>
        </w:rPr>
        <w:t>animal</w:t>
      </w:r>
      <w:r>
        <w:rPr>
          <w:rFonts w:ascii="Palatino Linotype" w:hAnsi="Palatino Linotype"/>
          <w:color w:val="58595B"/>
          <w:spacing w:val="-10"/>
          <w:w w:val="95"/>
          <w:sz w:val="18"/>
        </w:rPr>
        <w:t> </w:t>
      </w:r>
      <w:r>
        <w:rPr>
          <w:rFonts w:ascii="Palatino Linotype" w:hAnsi="Palatino Linotype"/>
          <w:color w:val="58595B"/>
          <w:w w:val="95"/>
          <w:sz w:val="18"/>
        </w:rPr>
        <w:t>por</w:t>
      </w:r>
      <w:r>
        <w:rPr>
          <w:rFonts w:ascii="Palatino Linotype" w:hAnsi="Palatino Linotype"/>
          <w:color w:val="58595B"/>
          <w:spacing w:val="-10"/>
          <w:w w:val="95"/>
          <w:sz w:val="18"/>
        </w:rPr>
        <w:t> </w:t>
      </w:r>
      <w:r>
        <w:rPr>
          <w:rFonts w:ascii="Palatino Linotype" w:hAnsi="Palatino Linotype"/>
          <w:color w:val="58595B"/>
          <w:w w:val="95"/>
          <w:sz w:val="18"/>
        </w:rPr>
        <w:t>la</w:t>
      </w:r>
      <w:r>
        <w:rPr>
          <w:rFonts w:ascii="Palatino Linotype" w:hAnsi="Palatino Linotype"/>
          <w:color w:val="58595B"/>
          <w:spacing w:val="-10"/>
          <w:w w:val="95"/>
          <w:sz w:val="18"/>
        </w:rPr>
        <w:t> </w:t>
      </w:r>
      <w:r>
        <w:rPr>
          <w:rFonts w:ascii="Palatino Linotype" w:hAnsi="Palatino Linotype"/>
          <w:color w:val="58595B"/>
          <w:w w:val="95"/>
          <w:sz w:val="18"/>
        </w:rPr>
        <w:t>Universidad</w:t>
      </w:r>
      <w:r>
        <w:rPr>
          <w:rFonts w:ascii="Palatino Linotype" w:hAnsi="Palatino Linotype"/>
          <w:color w:val="58595B"/>
          <w:spacing w:val="-10"/>
          <w:w w:val="95"/>
          <w:sz w:val="18"/>
        </w:rPr>
        <w:t> </w:t>
      </w:r>
      <w:r>
        <w:rPr>
          <w:rFonts w:ascii="Palatino Linotype" w:hAnsi="Palatino Linotype"/>
          <w:color w:val="58595B"/>
          <w:w w:val="95"/>
          <w:sz w:val="18"/>
        </w:rPr>
        <w:t>de</w:t>
      </w:r>
      <w:r>
        <w:rPr>
          <w:rFonts w:ascii="Palatino Linotype" w:hAnsi="Palatino Linotype"/>
          <w:color w:val="58595B"/>
          <w:spacing w:val="-10"/>
          <w:w w:val="95"/>
          <w:sz w:val="18"/>
        </w:rPr>
        <w:t> </w:t>
      </w:r>
      <w:r>
        <w:rPr>
          <w:rFonts w:ascii="Palatino Linotype" w:hAnsi="Palatino Linotype"/>
          <w:color w:val="58595B"/>
          <w:w w:val="95"/>
          <w:sz w:val="18"/>
        </w:rPr>
        <w:t>Rea- </w:t>
      </w:r>
      <w:r>
        <w:rPr>
          <w:rFonts w:ascii="Palatino Linotype" w:hAnsi="Palatino Linotype"/>
          <w:color w:val="58595B"/>
          <w:w w:val="90"/>
          <w:sz w:val="18"/>
        </w:rPr>
        <w:t>ding y médico veterinario zootecnista por la Universidad Nacional</w:t>
      </w:r>
      <w:r>
        <w:rPr>
          <w:rFonts w:ascii="Palatino Linotype" w:hAnsi="Palatino Linotype"/>
          <w:color w:val="58595B"/>
          <w:spacing w:val="-19"/>
          <w:w w:val="90"/>
          <w:sz w:val="18"/>
        </w:rPr>
        <w:t> </w:t>
      </w:r>
      <w:r>
        <w:rPr>
          <w:rFonts w:ascii="Palatino Linotype" w:hAnsi="Palatino Linotype"/>
          <w:color w:val="58595B"/>
          <w:w w:val="90"/>
          <w:sz w:val="18"/>
        </w:rPr>
        <w:t>Autó- </w:t>
      </w:r>
      <w:r>
        <w:rPr>
          <w:rFonts w:ascii="Palatino Linotype" w:hAnsi="Palatino Linotype"/>
          <w:color w:val="58595B"/>
          <w:w w:val="95"/>
          <w:sz w:val="18"/>
        </w:rPr>
        <w:t>noma</w:t>
      </w:r>
      <w:r>
        <w:rPr>
          <w:rFonts w:ascii="Palatino Linotype" w:hAnsi="Palatino Linotype"/>
          <w:color w:val="58595B"/>
          <w:spacing w:val="-7"/>
          <w:w w:val="95"/>
          <w:sz w:val="18"/>
        </w:rPr>
        <w:t> </w:t>
      </w:r>
      <w:r>
        <w:rPr>
          <w:rFonts w:ascii="Palatino Linotype" w:hAnsi="Palatino Linotype"/>
          <w:color w:val="58595B"/>
          <w:w w:val="95"/>
          <w:sz w:val="18"/>
        </w:rPr>
        <w:t>de</w:t>
      </w:r>
      <w:r>
        <w:rPr>
          <w:rFonts w:ascii="Palatino Linotype" w:hAnsi="Palatino Linotype"/>
          <w:color w:val="58595B"/>
          <w:spacing w:val="-7"/>
          <w:w w:val="95"/>
          <w:sz w:val="18"/>
        </w:rPr>
        <w:t> </w:t>
      </w:r>
      <w:r>
        <w:rPr>
          <w:rFonts w:ascii="Palatino Linotype" w:hAnsi="Palatino Linotype"/>
          <w:color w:val="58595B"/>
          <w:w w:val="95"/>
          <w:sz w:val="18"/>
        </w:rPr>
        <w:t>México.</w:t>
      </w:r>
      <w:r>
        <w:rPr>
          <w:rFonts w:ascii="Palatino Linotype" w:hAnsi="Palatino Linotype"/>
          <w:color w:val="58595B"/>
          <w:spacing w:val="-7"/>
          <w:w w:val="95"/>
          <w:sz w:val="18"/>
        </w:rPr>
        <w:t> </w:t>
      </w:r>
      <w:r>
        <w:rPr>
          <w:rFonts w:ascii="Palatino Linotype" w:hAnsi="Palatino Linotype"/>
          <w:color w:val="58595B"/>
          <w:w w:val="95"/>
          <w:sz w:val="18"/>
        </w:rPr>
        <w:t>Miembro</w:t>
      </w:r>
      <w:r>
        <w:rPr>
          <w:rFonts w:ascii="Palatino Linotype" w:hAnsi="Palatino Linotype"/>
          <w:color w:val="58595B"/>
          <w:spacing w:val="-7"/>
          <w:w w:val="95"/>
          <w:sz w:val="18"/>
        </w:rPr>
        <w:t> </w:t>
      </w:r>
      <w:r>
        <w:rPr>
          <w:rFonts w:ascii="Palatino Linotype" w:hAnsi="Palatino Linotype"/>
          <w:color w:val="58595B"/>
          <w:w w:val="95"/>
          <w:sz w:val="18"/>
        </w:rPr>
        <w:t>del</w:t>
      </w:r>
      <w:r>
        <w:rPr>
          <w:rFonts w:ascii="Palatino Linotype" w:hAnsi="Palatino Linotype"/>
          <w:color w:val="58595B"/>
          <w:spacing w:val="-7"/>
          <w:w w:val="95"/>
          <w:sz w:val="18"/>
        </w:rPr>
        <w:t> </w:t>
      </w:r>
      <w:r>
        <w:rPr>
          <w:rFonts w:ascii="Palatino Linotype" w:hAnsi="Palatino Linotype"/>
          <w:color w:val="58595B"/>
          <w:w w:val="95"/>
          <w:sz w:val="18"/>
        </w:rPr>
        <w:t>Sistema</w:t>
      </w:r>
      <w:r>
        <w:rPr>
          <w:rFonts w:ascii="Palatino Linotype" w:hAnsi="Palatino Linotype"/>
          <w:color w:val="58595B"/>
          <w:spacing w:val="-7"/>
          <w:w w:val="95"/>
          <w:sz w:val="18"/>
        </w:rPr>
        <w:t> </w:t>
      </w:r>
      <w:r>
        <w:rPr>
          <w:rFonts w:ascii="Palatino Linotype" w:hAnsi="Palatino Linotype"/>
          <w:color w:val="58595B"/>
          <w:w w:val="95"/>
          <w:sz w:val="18"/>
        </w:rPr>
        <w:t>Nacional</w:t>
      </w:r>
      <w:r>
        <w:rPr>
          <w:rFonts w:ascii="Palatino Linotype" w:hAnsi="Palatino Linotype"/>
          <w:color w:val="58595B"/>
          <w:spacing w:val="-7"/>
          <w:w w:val="95"/>
          <w:sz w:val="18"/>
        </w:rPr>
        <w:t> </w:t>
      </w:r>
      <w:r>
        <w:rPr>
          <w:rFonts w:ascii="Palatino Linotype" w:hAnsi="Palatino Linotype"/>
          <w:color w:val="58595B"/>
          <w:w w:val="95"/>
          <w:sz w:val="18"/>
        </w:rPr>
        <w:t>de</w:t>
      </w:r>
      <w:r>
        <w:rPr>
          <w:rFonts w:ascii="Palatino Linotype" w:hAnsi="Palatino Linotype"/>
          <w:color w:val="58595B"/>
          <w:spacing w:val="-7"/>
          <w:w w:val="95"/>
          <w:sz w:val="18"/>
        </w:rPr>
        <w:t> </w:t>
      </w:r>
      <w:r>
        <w:rPr>
          <w:rFonts w:ascii="Palatino Linotype" w:hAnsi="Palatino Linotype"/>
          <w:color w:val="58595B"/>
          <w:w w:val="95"/>
          <w:sz w:val="18"/>
        </w:rPr>
        <w:t>Investigadores</w:t>
      </w:r>
      <w:r>
        <w:rPr>
          <w:rFonts w:ascii="Palatino Linotype" w:hAnsi="Palatino Linotype"/>
          <w:color w:val="58595B"/>
          <w:spacing w:val="-7"/>
          <w:w w:val="95"/>
          <w:sz w:val="18"/>
        </w:rPr>
        <w:t> </w:t>
      </w:r>
      <w:r>
        <w:rPr>
          <w:rFonts w:ascii="Palatino Linotype" w:hAnsi="Palatino Linotype"/>
          <w:color w:val="58595B"/>
          <w:w w:val="95"/>
          <w:sz w:val="18"/>
        </w:rPr>
        <w:t>de México,</w:t>
      </w:r>
      <w:r>
        <w:rPr>
          <w:rFonts w:ascii="Palatino Linotype" w:hAnsi="Palatino Linotype"/>
          <w:color w:val="58595B"/>
          <w:spacing w:val="-26"/>
          <w:w w:val="95"/>
          <w:sz w:val="18"/>
        </w:rPr>
        <w:t> </w:t>
      </w:r>
      <w:r>
        <w:rPr>
          <w:rFonts w:ascii="Palatino Linotype" w:hAnsi="Palatino Linotype"/>
          <w:color w:val="58595B"/>
          <w:w w:val="95"/>
          <w:sz w:val="18"/>
        </w:rPr>
        <w:t>nivel</w:t>
      </w:r>
      <w:r>
        <w:rPr>
          <w:rFonts w:ascii="Palatino Linotype" w:hAnsi="Palatino Linotype"/>
          <w:color w:val="58595B"/>
          <w:spacing w:val="-26"/>
          <w:w w:val="95"/>
          <w:sz w:val="18"/>
        </w:rPr>
        <w:t> </w:t>
      </w:r>
      <w:r>
        <w:rPr>
          <w:rFonts w:ascii="Palatino Linotype" w:hAnsi="Palatino Linotype"/>
          <w:color w:val="58595B"/>
          <w:w w:val="95"/>
          <w:sz w:val="18"/>
        </w:rPr>
        <w:t>II.</w:t>
      </w:r>
      <w:r>
        <w:rPr>
          <w:rFonts w:ascii="Palatino Linotype" w:hAnsi="Palatino Linotype"/>
          <w:color w:val="58595B"/>
          <w:spacing w:val="-26"/>
          <w:w w:val="95"/>
          <w:sz w:val="18"/>
        </w:rPr>
        <w:t> </w:t>
      </w:r>
      <w:r>
        <w:rPr>
          <w:rFonts w:ascii="Palatino Linotype" w:hAnsi="Palatino Linotype"/>
          <w:color w:val="58595B"/>
          <w:w w:val="95"/>
          <w:sz w:val="18"/>
        </w:rPr>
        <w:t>Se</w:t>
      </w:r>
      <w:r>
        <w:rPr>
          <w:rFonts w:ascii="Palatino Linotype" w:hAnsi="Palatino Linotype"/>
          <w:color w:val="58595B"/>
          <w:spacing w:val="-26"/>
          <w:w w:val="95"/>
          <w:sz w:val="18"/>
        </w:rPr>
        <w:t> </w:t>
      </w:r>
      <w:r>
        <w:rPr>
          <w:rFonts w:ascii="Palatino Linotype" w:hAnsi="Palatino Linotype"/>
          <w:color w:val="58595B"/>
          <w:w w:val="95"/>
          <w:sz w:val="18"/>
        </w:rPr>
        <w:t>ha</w:t>
      </w:r>
      <w:r>
        <w:rPr>
          <w:rFonts w:ascii="Palatino Linotype" w:hAnsi="Palatino Linotype"/>
          <w:color w:val="58595B"/>
          <w:spacing w:val="-26"/>
          <w:w w:val="95"/>
          <w:sz w:val="18"/>
        </w:rPr>
        <w:t> </w:t>
      </w:r>
      <w:r>
        <w:rPr>
          <w:rFonts w:ascii="Palatino Linotype" w:hAnsi="Palatino Linotype"/>
          <w:color w:val="58595B"/>
          <w:w w:val="95"/>
          <w:sz w:val="18"/>
        </w:rPr>
        <w:t>desempeñado</w:t>
      </w:r>
      <w:r>
        <w:rPr>
          <w:rFonts w:ascii="Palatino Linotype" w:hAnsi="Palatino Linotype"/>
          <w:color w:val="58595B"/>
          <w:spacing w:val="-26"/>
          <w:w w:val="95"/>
          <w:sz w:val="18"/>
        </w:rPr>
        <w:t> </w:t>
      </w:r>
      <w:r>
        <w:rPr>
          <w:rFonts w:ascii="Palatino Linotype" w:hAnsi="Palatino Linotype"/>
          <w:color w:val="58595B"/>
          <w:w w:val="95"/>
          <w:sz w:val="18"/>
        </w:rPr>
        <w:t>como</w:t>
      </w:r>
      <w:r>
        <w:rPr>
          <w:rFonts w:ascii="Palatino Linotype" w:hAnsi="Palatino Linotype"/>
          <w:color w:val="58595B"/>
          <w:spacing w:val="-26"/>
          <w:w w:val="95"/>
          <w:sz w:val="18"/>
        </w:rPr>
        <w:t> </w:t>
      </w:r>
      <w:r>
        <w:rPr>
          <w:rFonts w:ascii="Palatino Linotype" w:hAnsi="Palatino Linotype"/>
          <w:color w:val="58595B"/>
          <w:w w:val="95"/>
          <w:sz w:val="18"/>
        </w:rPr>
        <w:t>director</w:t>
      </w:r>
      <w:r>
        <w:rPr>
          <w:rFonts w:ascii="Palatino Linotype" w:hAnsi="Palatino Linotype"/>
          <w:color w:val="58595B"/>
          <w:spacing w:val="-26"/>
          <w:w w:val="95"/>
          <w:sz w:val="18"/>
        </w:rPr>
        <w:t> </w:t>
      </w:r>
      <w:r>
        <w:rPr>
          <w:rFonts w:ascii="Palatino Linotype" w:hAnsi="Palatino Linotype"/>
          <w:color w:val="58595B"/>
          <w:w w:val="95"/>
          <w:sz w:val="18"/>
        </w:rPr>
        <w:t>del</w:t>
      </w:r>
      <w:r>
        <w:rPr>
          <w:rFonts w:ascii="Palatino Linotype" w:hAnsi="Palatino Linotype"/>
          <w:color w:val="58595B"/>
          <w:spacing w:val="-26"/>
          <w:w w:val="95"/>
          <w:sz w:val="18"/>
        </w:rPr>
        <w:t> </w:t>
      </w:r>
      <w:r>
        <w:rPr>
          <w:rFonts w:ascii="Palatino Linotype" w:hAnsi="Palatino Linotype"/>
          <w:color w:val="58595B"/>
          <w:w w:val="95"/>
          <w:sz w:val="18"/>
        </w:rPr>
        <w:t>Instituto</w:t>
      </w:r>
      <w:r>
        <w:rPr>
          <w:rFonts w:ascii="Palatino Linotype" w:hAnsi="Palatino Linotype"/>
          <w:color w:val="58595B"/>
          <w:spacing w:val="-26"/>
          <w:w w:val="95"/>
          <w:sz w:val="18"/>
        </w:rPr>
        <w:t> </w:t>
      </w:r>
      <w:r>
        <w:rPr>
          <w:rFonts w:ascii="Palatino Linotype" w:hAnsi="Palatino Linotype"/>
          <w:color w:val="58595B"/>
          <w:w w:val="95"/>
          <w:sz w:val="18"/>
        </w:rPr>
        <w:t>de</w:t>
      </w:r>
      <w:r>
        <w:rPr>
          <w:rFonts w:ascii="Palatino Linotype" w:hAnsi="Palatino Linotype"/>
          <w:color w:val="58595B"/>
          <w:spacing w:val="-26"/>
          <w:w w:val="95"/>
          <w:sz w:val="18"/>
        </w:rPr>
        <w:t> </w:t>
      </w:r>
      <w:r>
        <w:rPr>
          <w:rFonts w:ascii="Palatino Linotype" w:hAnsi="Palatino Linotype"/>
          <w:color w:val="58595B"/>
          <w:w w:val="95"/>
          <w:sz w:val="18"/>
        </w:rPr>
        <w:t>Cien- cias</w:t>
      </w:r>
      <w:r>
        <w:rPr>
          <w:rFonts w:ascii="Palatino Linotype" w:hAnsi="Palatino Linotype"/>
          <w:color w:val="58595B"/>
          <w:spacing w:val="-12"/>
          <w:w w:val="95"/>
          <w:sz w:val="18"/>
        </w:rPr>
        <w:t> </w:t>
      </w:r>
      <w:r>
        <w:rPr>
          <w:rFonts w:ascii="Palatino Linotype" w:hAnsi="Palatino Linotype"/>
          <w:color w:val="58595B"/>
          <w:w w:val="95"/>
          <w:sz w:val="18"/>
        </w:rPr>
        <w:t>Agropecuarias</w:t>
      </w:r>
      <w:r>
        <w:rPr>
          <w:rFonts w:ascii="Palatino Linotype" w:hAnsi="Palatino Linotype"/>
          <w:color w:val="58595B"/>
          <w:spacing w:val="-12"/>
          <w:w w:val="95"/>
          <w:sz w:val="18"/>
        </w:rPr>
        <w:t> </w:t>
      </w:r>
      <w:r>
        <w:rPr>
          <w:rFonts w:ascii="Palatino Linotype" w:hAnsi="Palatino Linotype"/>
          <w:color w:val="58595B"/>
          <w:w w:val="95"/>
          <w:sz w:val="18"/>
        </w:rPr>
        <w:t>y</w:t>
      </w:r>
      <w:r>
        <w:rPr>
          <w:rFonts w:ascii="Palatino Linotype" w:hAnsi="Palatino Linotype"/>
          <w:color w:val="58595B"/>
          <w:spacing w:val="-12"/>
          <w:w w:val="95"/>
          <w:sz w:val="18"/>
        </w:rPr>
        <w:t> </w:t>
      </w:r>
      <w:r>
        <w:rPr>
          <w:rFonts w:ascii="Palatino Linotype" w:hAnsi="Palatino Linotype"/>
          <w:color w:val="58595B"/>
          <w:w w:val="95"/>
          <w:sz w:val="18"/>
        </w:rPr>
        <w:t>Rurales</w:t>
      </w:r>
      <w:r>
        <w:rPr>
          <w:rFonts w:ascii="Palatino Linotype" w:hAnsi="Palatino Linotype"/>
          <w:color w:val="58595B"/>
          <w:spacing w:val="-12"/>
          <w:w w:val="95"/>
          <w:sz w:val="18"/>
        </w:rPr>
        <w:t> </w:t>
      </w:r>
      <w:r>
        <w:rPr>
          <w:rFonts w:ascii="Palatino Linotype" w:hAnsi="Palatino Linotype"/>
          <w:color w:val="58595B"/>
          <w:w w:val="95"/>
          <w:sz w:val="18"/>
        </w:rPr>
        <w:t>de</w:t>
      </w:r>
      <w:r>
        <w:rPr>
          <w:rFonts w:ascii="Palatino Linotype" w:hAnsi="Palatino Linotype"/>
          <w:color w:val="58595B"/>
          <w:spacing w:val="-12"/>
          <w:w w:val="95"/>
          <w:sz w:val="18"/>
        </w:rPr>
        <w:t> </w:t>
      </w:r>
      <w:r>
        <w:rPr>
          <w:rFonts w:ascii="Palatino Linotype" w:hAnsi="Palatino Linotype"/>
          <w:color w:val="58595B"/>
          <w:w w:val="95"/>
          <w:sz w:val="18"/>
        </w:rPr>
        <w:t>la</w:t>
      </w:r>
      <w:r>
        <w:rPr>
          <w:rFonts w:ascii="Palatino Linotype" w:hAnsi="Palatino Linotype"/>
          <w:color w:val="58595B"/>
          <w:spacing w:val="-12"/>
          <w:w w:val="95"/>
          <w:sz w:val="18"/>
        </w:rPr>
        <w:t> </w:t>
      </w:r>
      <w:r>
        <w:rPr>
          <w:rFonts w:ascii="Palatino Linotype" w:hAnsi="Palatino Linotype"/>
          <w:color w:val="58595B"/>
          <w:w w:val="95"/>
          <w:sz w:val="18"/>
        </w:rPr>
        <w:t>Ua›m›x</w:t>
      </w:r>
      <w:r>
        <w:rPr>
          <w:rFonts w:ascii="Palatino Linotype" w:hAnsi="Palatino Linotype"/>
          <w:color w:val="58595B"/>
          <w:spacing w:val="-12"/>
          <w:w w:val="95"/>
          <w:sz w:val="18"/>
        </w:rPr>
        <w:t> </w:t>
      </w:r>
      <w:r>
        <w:rPr>
          <w:rFonts w:ascii="Palatino Linotype" w:hAnsi="Palatino Linotype"/>
          <w:color w:val="58595B"/>
          <w:w w:val="95"/>
          <w:sz w:val="18"/>
        </w:rPr>
        <w:t>(2009-2012).</w:t>
      </w:r>
    </w:p>
    <w:p>
      <w:pPr>
        <w:pStyle w:val="BodyText"/>
        <w:rPr>
          <w:rFonts w:ascii="Palatino Linotype"/>
          <w:sz w:val="17"/>
        </w:rPr>
      </w:pPr>
    </w:p>
    <w:p>
      <w:pPr>
        <w:spacing w:line="245" w:lineRule="exact" w:before="0"/>
        <w:ind w:left="2370" w:right="3138" w:firstLine="0"/>
        <w:jc w:val="center"/>
        <w:rPr>
          <w:rFonts w:ascii="Palatino Linotype" w:hAnsi="Palatino Linotype"/>
          <w:b/>
          <w:sz w:val="20"/>
        </w:rPr>
      </w:pPr>
      <w:r>
        <w:rPr>
          <w:rFonts w:ascii="Palatino Linotype" w:hAnsi="Palatino Linotype"/>
          <w:b/>
          <w:color w:val="74C043"/>
          <w:w w:val="105"/>
          <w:sz w:val="20"/>
        </w:rPr>
        <w:t>Sıes.o Gow2áıı2-Lóeı2</w:t>
      </w:r>
    </w:p>
    <w:p>
      <w:pPr>
        <w:spacing w:line="200" w:lineRule="exact" w:before="4"/>
        <w:ind w:left="3705" w:right="111" w:firstLine="0"/>
        <w:jc w:val="both"/>
        <w:rPr>
          <w:rFonts w:ascii="Palatino Linotype" w:hAnsi="Palatino Linotype"/>
          <w:sz w:val="18"/>
        </w:rPr>
      </w:pPr>
      <w:r>
        <w:rPr>
          <w:rFonts w:ascii="Palatino Linotype" w:hAnsi="Palatino Linotype"/>
          <w:color w:val="58595B"/>
          <w:w w:val="95"/>
          <w:sz w:val="18"/>
        </w:rPr>
        <w:t>Doctor</w:t>
      </w:r>
      <w:r>
        <w:rPr>
          <w:rFonts w:ascii="Palatino Linotype" w:hAnsi="Palatino Linotype"/>
          <w:color w:val="58595B"/>
          <w:spacing w:val="-14"/>
          <w:w w:val="95"/>
          <w:sz w:val="18"/>
        </w:rPr>
        <w:t> </w:t>
      </w:r>
      <w:r>
        <w:rPr>
          <w:rFonts w:ascii="Palatino Linotype" w:hAnsi="Palatino Linotype"/>
          <w:color w:val="58595B"/>
          <w:w w:val="95"/>
          <w:sz w:val="18"/>
        </w:rPr>
        <w:t>en</w:t>
      </w:r>
      <w:r>
        <w:rPr>
          <w:rFonts w:ascii="Palatino Linotype" w:hAnsi="Palatino Linotype"/>
          <w:color w:val="58595B"/>
          <w:spacing w:val="-14"/>
          <w:w w:val="95"/>
          <w:sz w:val="18"/>
        </w:rPr>
        <w:t> </w:t>
      </w:r>
      <w:r>
        <w:rPr>
          <w:rFonts w:ascii="Palatino Linotype" w:hAnsi="Palatino Linotype"/>
          <w:color w:val="58595B"/>
          <w:w w:val="95"/>
          <w:sz w:val="18"/>
        </w:rPr>
        <w:t>urbanismo</w:t>
      </w:r>
      <w:r>
        <w:rPr>
          <w:rFonts w:ascii="Palatino Linotype" w:hAnsi="Palatino Linotype"/>
          <w:color w:val="58595B"/>
          <w:spacing w:val="-14"/>
          <w:w w:val="95"/>
          <w:sz w:val="18"/>
        </w:rPr>
        <w:t> </w:t>
      </w:r>
      <w:r>
        <w:rPr>
          <w:rFonts w:ascii="Palatino Linotype" w:hAnsi="Palatino Linotype"/>
          <w:color w:val="58595B"/>
          <w:w w:val="95"/>
          <w:sz w:val="18"/>
        </w:rPr>
        <w:t>y</w:t>
      </w:r>
      <w:r>
        <w:rPr>
          <w:rFonts w:ascii="Palatino Linotype" w:hAnsi="Palatino Linotype"/>
          <w:color w:val="58595B"/>
          <w:spacing w:val="-14"/>
          <w:w w:val="95"/>
          <w:sz w:val="18"/>
        </w:rPr>
        <w:t> </w:t>
      </w:r>
      <w:r>
        <w:rPr>
          <w:rFonts w:ascii="Palatino Linotype" w:hAnsi="Palatino Linotype"/>
          <w:color w:val="58595B"/>
          <w:w w:val="95"/>
          <w:sz w:val="18"/>
        </w:rPr>
        <w:t>maestro</w:t>
      </w:r>
      <w:r>
        <w:rPr>
          <w:rFonts w:ascii="Palatino Linotype" w:hAnsi="Palatino Linotype"/>
          <w:color w:val="58595B"/>
          <w:spacing w:val="-14"/>
          <w:w w:val="95"/>
          <w:sz w:val="18"/>
        </w:rPr>
        <w:t> </w:t>
      </w:r>
      <w:r>
        <w:rPr>
          <w:rFonts w:ascii="Palatino Linotype" w:hAnsi="Palatino Linotype"/>
          <w:color w:val="58595B"/>
          <w:w w:val="95"/>
          <w:sz w:val="18"/>
        </w:rPr>
        <w:t>en</w:t>
      </w:r>
      <w:r>
        <w:rPr>
          <w:rFonts w:ascii="Palatino Linotype" w:hAnsi="Palatino Linotype"/>
          <w:color w:val="58595B"/>
          <w:spacing w:val="-14"/>
          <w:w w:val="95"/>
          <w:sz w:val="18"/>
        </w:rPr>
        <w:t> </w:t>
      </w:r>
      <w:r>
        <w:rPr>
          <w:rFonts w:ascii="Palatino Linotype" w:hAnsi="Palatino Linotype"/>
          <w:color w:val="58595B"/>
          <w:w w:val="95"/>
          <w:sz w:val="18"/>
        </w:rPr>
        <w:t>arquitectura</w:t>
      </w:r>
      <w:r>
        <w:rPr>
          <w:rFonts w:ascii="Palatino Linotype" w:hAnsi="Palatino Linotype"/>
          <w:color w:val="58595B"/>
          <w:spacing w:val="-14"/>
          <w:w w:val="95"/>
          <w:sz w:val="18"/>
        </w:rPr>
        <w:t> </w:t>
      </w:r>
      <w:r>
        <w:rPr>
          <w:rFonts w:ascii="Palatino Linotype" w:hAnsi="Palatino Linotype"/>
          <w:color w:val="58595B"/>
          <w:w w:val="95"/>
          <w:sz w:val="18"/>
        </w:rPr>
        <w:t>por</w:t>
      </w:r>
      <w:r>
        <w:rPr>
          <w:rFonts w:ascii="Palatino Linotype" w:hAnsi="Palatino Linotype"/>
          <w:color w:val="58595B"/>
          <w:spacing w:val="-14"/>
          <w:w w:val="95"/>
          <w:sz w:val="18"/>
        </w:rPr>
        <w:t> </w:t>
      </w:r>
      <w:r>
        <w:rPr>
          <w:rFonts w:ascii="Palatino Linotype" w:hAnsi="Palatino Linotype"/>
          <w:color w:val="58595B"/>
          <w:w w:val="95"/>
          <w:sz w:val="18"/>
        </w:rPr>
        <w:t>la</w:t>
      </w:r>
      <w:r>
        <w:rPr>
          <w:rFonts w:ascii="Palatino Linotype" w:hAnsi="Palatino Linotype"/>
          <w:color w:val="58595B"/>
          <w:spacing w:val="-14"/>
          <w:w w:val="95"/>
          <w:sz w:val="18"/>
        </w:rPr>
        <w:t> </w:t>
      </w:r>
      <w:r>
        <w:rPr>
          <w:rFonts w:ascii="Palatino Linotype" w:hAnsi="Palatino Linotype"/>
          <w:color w:val="58595B"/>
          <w:w w:val="95"/>
          <w:sz w:val="18"/>
        </w:rPr>
        <w:t>Universidad</w:t>
      </w:r>
      <w:r>
        <w:rPr>
          <w:rFonts w:ascii="Palatino Linotype" w:hAnsi="Palatino Linotype"/>
          <w:color w:val="58595B"/>
          <w:spacing w:val="-14"/>
          <w:w w:val="95"/>
          <w:sz w:val="18"/>
        </w:rPr>
        <w:t> </w:t>
      </w:r>
      <w:r>
        <w:rPr>
          <w:rFonts w:ascii="Palatino Linotype" w:hAnsi="Palatino Linotype"/>
          <w:color w:val="58595B"/>
          <w:w w:val="95"/>
          <w:sz w:val="18"/>
        </w:rPr>
        <w:t>Na- cional</w:t>
      </w:r>
      <w:r>
        <w:rPr>
          <w:rFonts w:ascii="Palatino Linotype" w:hAnsi="Palatino Linotype"/>
          <w:color w:val="58595B"/>
          <w:spacing w:val="-25"/>
          <w:w w:val="95"/>
          <w:sz w:val="18"/>
        </w:rPr>
        <w:t> </w:t>
      </w:r>
      <w:r>
        <w:rPr>
          <w:rFonts w:ascii="Palatino Linotype" w:hAnsi="Palatino Linotype"/>
          <w:color w:val="58595B"/>
          <w:w w:val="95"/>
          <w:sz w:val="18"/>
        </w:rPr>
        <w:t>Autónoma</w:t>
      </w:r>
      <w:r>
        <w:rPr>
          <w:rFonts w:ascii="Palatino Linotype" w:hAnsi="Palatino Linotype"/>
          <w:color w:val="58595B"/>
          <w:spacing w:val="-25"/>
          <w:w w:val="95"/>
          <w:sz w:val="18"/>
        </w:rPr>
        <w:t> </w:t>
      </w:r>
      <w:r>
        <w:rPr>
          <w:rFonts w:ascii="Palatino Linotype" w:hAnsi="Palatino Linotype"/>
          <w:color w:val="58595B"/>
          <w:w w:val="95"/>
          <w:sz w:val="18"/>
        </w:rPr>
        <w:t>de</w:t>
      </w:r>
      <w:r>
        <w:rPr>
          <w:rFonts w:ascii="Palatino Linotype" w:hAnsi="Palatino Linotype"/>
          <w:color w:val="58595B"/>
          <w:spacing w:val="-25"/>
          <w:w w:val="95"/>
          <w:sz w:val="18"/>
        </w:rPr>
        <w:t> </w:t>
      </w:r>
      <w:r>
        <w:rPr>
          <w:rFonts w:ascii="Palatino Linotype" w:hAnsi="Palatino Linotype"/>
          <w:color w:val="58595B"/>
          <w:w w:val="95"/>
          <w:sz w:val="18"/>
        </w:rPr>
        <w:t>México</w:t>
      </w:r>
      <w:r>
        <w:rPr>
          <w:rFonts w:ascii="Palatino Linotype" w:hAnsi="Palatino Linotype"/>
          <w:color w:val="58595B"/>
          <w:spacing w:val="-25"/>
          <w:w w:val="95"/>
          <w:sz w:val="18"/>
        </w:rPr>
        <w:t> </w:t>
      </w:r>
      <w:r>
        <w:rPr>
          <w:rFonts w:ascii="Palatino Linotype" w:hAnsi="Palatino Linotype"/>
          <w:color w:val="58595B"/>
          <w:w w:val="95"/>
          <w:sz w:val="18"/>
        </w:rPr>
        <w:t>y</w:t>
      </w:r>
      <w:r>
        <w:rPr>
          <w:rFonts w:ascii="Palatino Linotype" w:hAnsi="Palatino Linotype"/>
          <w:color w:val="58595B"/>
          <w:spacing w:val="-25"/>
          <w:w w:val="95"/>
          <w:sz w:val="18"/>
        </w:rPr>
        <w:t> </w:t>
      </w:r>
      <w:r>
        <w:rPr>
          <w:rFonts w:ascii="Palatino Linotype" w:hAnsi="Palatino Linotype"/>
          <w:color w:val="58595B"/>
          <w:w w:val="95"/>
          <w:sz w:val="18"/>
        </w:rPr>
        <w:t>licenciado</w:t>
      </w:r>
      <w:r>
        <w:rPr>
          <w:rFonts w:ascii="Palatino Linotype" w:hAnsi="Palatino Linotype"/>
          <w:color w:val="58595B"/>
          <w:spacing w:val="-25"/>
          <w:w w:val="95"/>
          <w:sz w:val="18"/>
        </w:rPr>
        <w:t> </w:t>
      </w:r>
      <w:r>
        <w:rPr>
          <w:rFonts w:ascii="Palatino Linotype" w:hAnsi="Palatino Linotype"/>
          <w:color w:val="58595B"/>
          <w:w w:val="95"/>
          <w:sz w:val="18"/>
        </w:rPr>
        <w:t>en</w:t>
      </w:r>
      <w:r>
        <w:rPr>
          <w:rFonts w:ascii="Palatino Linotype" w:hAnsi="Palatino Linotype"/>
          <w:color w:val="58595B"/>
          <w:spacing w:val="-25"/>
          <w:w w:val="95"/>
          <w:sz w:val="18"/>
        </w:rPr>
        <w:t> </w:t>
      </w:r>
      <w:r>
        <w:rPr>
          <w:rFonts w:ascii="Palatino Linotype" w:hAnsi="Palatino Linotype"/>
          <w:color w:val="58595B"/>
          <w:w w:val="95"/>
          <w:sz w:val="18"/>
        </w:rPr>
        <w:t>asentamientos</w:t>
      </w:r>
      <w:r>
        <w:rPr>
          <w:rFonts w:ascii="Palatino Linotype" w:hAnsi="Palatino Linotype"/>
          <w:color w:val="58595B"/>
          <w:spacing w:val="-25"/>
          <w:w w:val="95"/>
          <w:sz w:val="18"/>
        </w:rPr>
        <w:t> </w:t>
      </w:r>
      <w:r>
        <w:rPr>
          <w:rFonts w:ascii="Palatino Linotype" w:hAnsi="Palatino Linotype"/>
          <w:color w:val="58595B"/>
          <w:w w:val="95"/>
          <w:sz w:val="18"/>
        </w:rPr>
        <w:t>humanos</w:t>
      </w:r>
      <w:r>
        <w:rPr>
          <w:rFonts w:ascii="Palatino Linotype" w:hAnsi="Palatino Linotype"/>
          <w:color w:val="58595B"/>
          <w:spacing w:val="-25"/>
          <w:w w:val="95"/>
          <w:sz w:val="18"/>
        </w:rPr>
        <w:t> </w:t>
      </w:r>
      <w:r>
        <w:rPr>
          <w:rFonts w:ascii="Palatino Linotype" w:hAnsi="Palatino Linotype"/>
          <w:color w:val="58595B"/>
          <w:w w:val="95"/>
          <w:sz w:val="18"/>
        </w:rPr>
        <w:t>por </w:t>
      </w:r>
      <w:r>
        <w:rPr>
          <w:rFonts w:ascii="Palatino Linotype" w:hAnsi="Palatino Linotype"/>
          <w:color w:val="58595B"/>
          <w:w w:val="90"/>
          <w:sz w:val="18"/>
        </w:rPr>
        <w:t>la Universidad Autónoma Metropolitana. Miembro del Sistema Nacional </w:t>
      </w:r>
      <w:r>
        <w:rPr>
          <w:rFonts w:ascii="Palatino Linotype" w:hAnsi="Palatino Linotype"/>
          <w:color w:val="58595B"/>
          <w:w w:val="95"/>
          <w:sz w:val="18"/>
        </w:rPr>
        <w:t>de</w:t>
      </w:r>
      <w:r>
        <w:rPr>
          <w:rFonts w:ascii="Palatino Linotype" w:hAnsi="Palatino Linotype"/>
          <w:color w:val="58595B"/>
          <w:spacing w:val="-16"/>
          <w:w w:val="95"/>
          <w:sz w:val="18"/>
        </w:rPr>
        <w:t> </w:t>
      </w:r>
      <w:r>
        <w:rPr>
          <w:rFonts w:ascii="Palatino Linotype" w:hAnsi="Palatino Linotype"/>
          <w:color w:val="58595B"/>
          <w:w w:val="95"/>
          <w:sz w:val="18"/>
        </w:rPr>
        <w:t>Investigadores</w:t>
      </w:r>
      <w:r>
        <w:rPr>
          <w:rFonts w:ascii="Palatino Linotype" w:hAnsi="Palatino Linotype"/>
          <w:color w:val="58595B"/>
          <w:spacing w:val="-16"/>
          <w:w w:val="95"/>
          <w:sz w:val="18"/>
        </w:rPr>
        <w:t> </w:t>
      </w:r>
      <w:r>
        <w:rPr>
          <w:rFonts w:ascii="Palatino Linotype" w:hAnsi="Palatino Linotype"/>
          <w:color w:val="58595B"/>
          <w:w w:val="95"/>
          <w:sz w:val="18"/>
        </w:rPr>
        <w:t>de</w:t>
      </w:r>
      <w:r>
        <w:rPr>
          <w:rFonts w:ascii="Palatino Linotype" w:hAnsi="Palatino Linotype"/>
          <w:color w:val="58595B"/>
          <w:spacing w:val="-16"/>
          <w:w w:val="95"/>
          <w:sz w:val="18"/>
        </w:rPr>
        <w:t> </w:t>
      </w:r>
      <w:r>
        <w:rPr>
          <w:rFonts w:ascii="Palatino Linotype" w:hAnsi="Palatino Linotype"/>
          <w:color w:val="58595B"/>
          <w:w w:val="95"/>
          <w:sz w:val="18"/>
        </w:rPr>
        <w:t>México,</w:t>
      </w:r>
      <w:r>
        <w:rPr>
          <w:rFonts w:ascii="Palatino Linotype" w:hAnsi="Palatino Linotype"/>
          <w:color w:val="58595B"/>
          <w:spacing w:val="-16"/>
          <w:w w:val="95"/>
          <w:sz w:val="18"/>
        </w:rPr>
        <w:t> </w:t>
      </w:r>
      <w:r>
        <w:rPr>
          <w:rFonts w:ascii="Palatino Linotype" w:hAnsi="Palatino Linotype"/>
          <w:color w:val="58595B"/>
          <w:w w:val="95"/>
          <w:sz w:val="18"/>
        </w:rPr>
        <w:t>nivel</w:t>
      </w:r>
      <w:r>
        <w:rPr>
          <w:rFonts w:ascii="Palatino Linotype" w:hAnsi="Palatino Linotype"/>
          <w:color w:val="58595B"/>
          <w:spacing w:val="-16"/>
          <w:w w:val="95"/>
          <w:sz w:val="18"/>
        </w:rPr>
        <w:t> </w:t>
      </w:r>
      <w:r>
        <w:rPr>
          <w:rFonts w:ascii="Palatino Linotype" w:hAnsi="Palatino Linotype"/>
          <w:color w:val="58595B"/>
          <w:w w:val="95"/>
          <w:sz w:val="18"/>
        </w:rPr>
        <w:t>I.</w:t>
      </w:r>
      <w:r>
        <w:rPr>
          <w:rFonts w:ascii="Palatino Linotype" w:hAnsi="Palatino Linotype"/>
          <w:color w:val="58595B"/>
          <w:spacing w:val="-16"/>
          <w:w w:val="95"/>
          <w:sz w:val="18"/>
        </w:rPr>
        <w:t> </w:t>
      </w:r>
      <w:r>
        <w:rPr>
          <w:rFonts w:ascii="Palatino Linotype" w:hAnsi="Palatino Linotype"/>
          <w:color w:val="58595B"/>
          <w:w w:val="95"/>
          <w:sz w:val="18"/>
        </w:rPr>
        <w:t>Se</w:t>
      </w:r>
      <w:r>
        <w:rPr>
          <w:rFonts w:ascii="Palatino Linotype" w:hAnsi="Palatino Linotype"/>
          <w:color w:val="58595B"/>
          <w:spacing w:val="-16"/>
          <w:w w:val="95"/>
          <w:sz w:val="18"/>
        </w:rPr>
        <w:t> </w:t>
      </w:r>
      <w:r>
        <w:rPr>
          <w:rFonts w:ascii="Palatino Linotype" w:hAnsi="Palatino Linotype"/>
          <w:color w:val="58595B"/>
          <w:w w:val="95"/>
          <w:sz w:val="18"/>
        </w:rPr>
        <w:t>ha</w:t>
      </w:r>
      <w:r>
        <w:rPr>
          <w:rFonts w:ascii="Palatino Linotype" w:hAnsi="Palatino Linotype"/>
          <w:color w:val="58595B"/>
          <w:spacing w:val="-16"/>
          <w:w w:val="95"/>
          <w:sz w:val="18"/>
        </w:rPr>
        <w:t> </w:t>
      </w:r>
      <w:r>
        <w:rPr>
          <w:rFonts w:ascii="Palatino Linotype" w:hAnsi="Palatino Linotype"/>
          <w:color w:val="58595B"/>
          <w:w w:val="95"/>
          <w:sz w:val="18"/>
        </w:rPr>
        <w:t>desempeñado</w:t>
      </w:r>
      <w:r>
        <w:rPr>
          <w:rFonts w:ascii="Palatino Linotype" w:hAnsi="Palatino Linotype"/>
          <w:color w:val="58595B"/>
          <w:spacing w:val="-16"/>
          <w:w w:val="95"/>
          <w:sz w:val="18"/>
        </w:rPr>
        <w:t> </w:t>
      </w:r>
      <w:r>
        <w:rPr>
          <w:rFonts w:ascii="Palatino Linotype" w:hAnsi="Palatino Linotype"/>
          <w:color w:val="58595B"/>
          <w:w w:val="95"/>
          <w:sz w:val="18"/>
        </w:rPr>
        <w:t>como</w:t>
      </w:r>
      <w:r>
        <w:rPr>
          <w:rFonts w:ascii="Palatino Linotype" w:hAnsi="Palatino Linotype"/>
          <w:color w:val="58595B"/>
          <w:spacing w:val="-16"/>
          <w:w w:val="95"/>
          <w:sz w:val="18"/>
        </w:rPr>
        <w:t> </w:t>
      </w:r>
      <w:r>
        <w:rPr>
          <w:rFonts w:ascii="Palatino Linotype" w:hAnsi="Palatino Linotype"/>
          <w:color w:val="58595B"/>
          <w:w w:val="95"/>
          <w:sz w:val="18"/>
        </w:rPr>
        <w:t>director del</w:t>
      </w:r>
      <w:r>
        <w:rPr>
          <w:rFonts w:ascii="Palatino Linotype" w:hAnsi="Palatino Linotype"/>
          <w:color w:val="58595B"/>
          <w:spacing w:val="-14"/>
          <w:w w:val="95"/>
          <w:sz w:val="18"/>
        </w:rPr>
        <w:t> </w:t>
      </w:r>
      <w:r>
        <w:rPr>
          <w:rFonts w:ascii="Palatino Linotype" w:hAnsi="Palatino Linotype"/>
          <w:color w:val="58595B"/>
          <w:w w:val="95"/>
          <w:sz w:val="18"/>
        </w:rPr>
        <w:t>Instituto</w:t>
      </w:r>
      <w:r>
        <w:rPr>
          <w:rFonts w:ascii="Palatino Linotype" w:hAnsi="Palatino Linotype"/>
          <w:color w:val="58595B"/>
          <w:spacing w:val="-14"/>
          <w:w w:val="95"/>
          <w:sz w:val="18"/>
        </w:rPr>
        <w:t> </w:t>
      </w:r>
      <w:r>
        <w:rPr>
          <w:rFonts w:ascii="Palatino Linotype" w:hAnsi="Palatino Linotype"/>
          <w:color w:val="58595B"/>
          <w:w w:val="95"/>
          <w:sz w:val="18"/>
        </w:rPr>
        <w:t>de</w:t>
      </w:r>
      <w:r>
        <w:rPr>
          <w:rFonts w:ascii="Palatino Linotype" w:hAnsi="Palatino Linotype"/>
          <w:color w:val="58595B"/>
          <w:spacing w:val="-14"/>
          <w:w w:val="95"/>
          <w:sz w:val="18"/>
        </w:rPr>
        <w:t> </w:t>
      </w:r>
      <w:r>
        <w:rPr>
          <w:rFonts w:ascii="Palatino Linotype" w:hAnsi="Palatino Linotype"/>
          <w:color w:val="58595B"/>
          <w:w w:val="95"/>
          <w:sz w:val="18"/>
        </w:rPr>
        <w:t>Estudios</w:t>
      </w:r>
      <w:r>
        <w:rPr>
          <w:rFonts w:ascii="Palatino Linotype" w:hAnsi="Palatino Linotype"/>
          <w:color w:val="58595B"/>
          <w:spacing w:val="-14"/>
          <w:w w:val="95"/>
          <w:sz w:val="18"/>
        </w:rPr>
        <w:t> </w:t>
      </w:r>
      <w:r>
        <w:rPr>
          <w:rFonts w:ascii="Palatino Linotype" w:hAnsi="Palatino Linotype"/>
          <w:color w:val="58595B"/>
          <w:w w:val="95"/>
          <w:sz w:val="18"/>
        </w:rPr>
        <w:t>sobre</w:t>
      </w:r>
      <w:r>
        <w:rPr>
          <w:rFonts w:ascii="Palatino Linotype" w:hAnsi="Palatino Linotype"/>
          <w:color w:val="58595B"/>
          <w:spacing w:val="-14"/>
          <w:w w:val="95"/>
          <w:sz w:val="18"/>
        </w:rPr>
        <w:t> </w:t>
      </w:r>
      <w:r>
        <w:rPr>
          <w:rFonts w:ascii="Palatino Linotype" w:hAnsi="Palatino Linotype"/>
          <w:color w:val="58595B"/>
          <w:w w:val="95"/>
          <w:sz w:val="18"/>
        </w:rPr>
        <w:t>la</w:t>
      </w:r>
      <w:r>
        <w:rPr>
          <w:rFonts w:ascii="Palatino Linotype" w:hAnsi="Palatino Linotype"/>
          <w:color w:val="58595B"/>
          <w:spacing w:val="-14"/>
          <w:w w:val="95"/>
          <w:sz w:val="18"/>
        </w:rPr>
        <w:t> </w:t>
      </w:r>
      <w:r>
        <w:rPr>
          <w:rFonts w:ascii="Palatino Linotype" w:hAnsi="Palatino Linotype"/>
          <w:color w:val="58595B"/>
          <w:w w:val="95"/>
          <w:sz w:val="18"/>
        </w:rPr>
        <w:t>Universidad</w:t>
      </w:r>
      <w:r>
        <w:rPr>
          <w:rFonts w:ascii="Palatino Linotype" w:hAnsi="Palatino Linotype"/>
          <w:color w:val="58595B"/>
          <w:spacing w:val="-14"/>
          <w:w w:val="95"/>
          <w:sz w:val="18"/>
        </w:rPr>
        <w:t> </w:t>
      </w:r>
      <w:r>
        <w:rPr>
          <w:rFonts w:ascii="Palatino Linotype" w:hAnsi="Palatino Linotype"/>
          <w:color w:val="58595B"/>
          <w:w w:val="95"/>
          <w:sz w:val="18"/>
        </w:rPr>
        <w:t>de</w:t>
      </w:r>
      <w:r>
        <w:rPr>
          <w:rFonts w:ascii="Palatino Linotype" w:hAnsi="Palatino Linotype"/>
          <w:color w:val="58595B"/>
          <w:spacing w:val="-14"/>
          <w:w w:val="95"/>
          <w:sz w:val="18"/>
        </w:rPr>
        <w:t> </w:t>
      </w:r>
      <w:r>
        <w:rPr>
          <w:rFonts w:ascii="Palatino Linotype" w:hAnsi="Palatino Linotype"/>
          <w:color w:val="58595B"/>
          <w:w w:val="95"/>
          <w:sz w:val="18"/>
        </w:rPr>
        <w:t>la</w:t>
      </w:r>
      <w:r>
        <w:rPr>
          <w:rFonts w:ascii="Palatino Linotype" w:hAnsi="Palatino Linotype"/>
          <w:color w:val="58595B"/>
          <w:spacing w:val="-14"/>
          <w:w w:val="95"/>
          <w:sz w:val="18"/>
        </w:rPr>
        <w:t> </w:t>
      </w:r>
      <w:r>
        <w:rPr>
          <w:rFonts w:ascii="Palatino Linotype" w:hAnsi="Palatino Linotype"/>
          <w:color w:val="58595B"/>
          <w:w w:val="95"/>
          <w:sz w:val="18"/>
        </w:rPr>
        <w:t>Ua›m›x</w:t>
      </w:r>
      <w:r>
        <w:rPr>
          <w:rFonts w:ascii="Palatino Linotype" w:hAnsi="Palatino Linotype"/>
          <w:color w:val="58595B"/>
          <w:spacing w:val="-14"/>
          <w:w w:val="95"/>
          <w:sz w:val="18"/>
        </w:rPr>
        <w:t> </w:t>
      </w:r>
      <w:r>
        <w:rPr>
          <w:rFonts w:ascii="Palatino Linotype" w:hAnsi="Palatino Linotype"/>
          <w:color w:val="58595B"/>
          <w:w w:val="95"/>
          <w:sz w:val="18"/>
        </w:rPr>
        <w:t>(2009-2012).</w:t>
      </w:r>
    </w:p>
    <w:p>
      <w:pPr>
        <w:pStyle w:val="BodyText"/>
        <w:rPr>
          <w:rFonts w:ascii="Palatino Linotype"/>
          <w:sz w:val="17"/>
        </w:rPr>
      </w:pPr>
    </w:p>
    <w:p>
      <w:pPr>
        <w:spacing w:line="245" w:lineRule="exact" w:before="0"/>
        <w:ind w:left="2418" w:right="3138" w:firstLine="0"/>
        <w:jc w:val="center"/>
        <w:rPr>
          <w:rFonts w:ascii="Palatino Linotype" w:hAnsi="Palatino Linotype"/>
          <w:b/>
          <w:sz w:val="20"/>
        </w:rPr>
      </w:pPr>
      <w:r>
        <w:rPr>
          <w:rFonts w:ascii="Palatino Linotype" w:hAnsi="Palatino Linotype"/>
          <w:b/>
          <w:color w:val="74C043"/>
          <w:w w:val="95"/>
          <w:sz w:val="20"/>
        </w:rPr>
        <w:t>EDwaeDo AswaDo-Lóeı2</w:t>
      </w:r>
    </w:p>
    <w:p>
      <w:pPr>
        <w:spacing w:line="200" w:lineRule="exact" w:before="4"/>
        <w:ind w:left="3705" w:right="185" w:firstLine="0"/>
        <w:jc w:val="both"/>
        <w:rPr>
          <w:rFonts w:ascii="Palatino Linotype" w:hAnsi="Palatino Linotype"/>
          <w:sz w:val="18"/>
        </w:rPr>
      </w:pPr>
      <w:r>
        <w:rPr>
          <w:rFonts w:ascii="Palatino Linotype" w:hAnsi="Palatino Linotype"/>
          <w:color w:val="58595B"/>
          <w:w w:val="95"/>
          <w:sz w:val="18"/>
        </w:rPr>
        <w:t>Doctor</w:t>
      </w:r>
      <w:r>
        <w:rPr>
          <w:rFonts w:ascii="Palatino Linotype" w:hAnsi="Palatino Linotype"/>
          <w:color w:val="58595B"/>
          <w:spacing w:val="-25"/>
          <w:w w:val="95"/>
          <w:sz w:val="18"/>
        </w:rPr>
        <w:t> </w:t>
      </w:r>
      <w:r>
        <w:rPr>
          <w:rFonts w:ascii="Palatino Linotype" w:hAnsi="Palatino Linotype"/>
          <w:color w:val="58595B"/>
          <w:w w:val="95"/>
          <w:sz w:val="18"/>
        </w:rPr>
        <w:t>en</w:t>
      </w:r>
      <w:r>
        <w:rPr>
          <w:rFonts w:ascii="Palatino Linotype" w:hAnsi="Palatino Linotype"/>
          <w:color w:val="58595B"/>
          <w:spacing w:val="-25"/>
          <w:w w:val="95"/>
          <w:sz w:val="18"/>
        </w:rPr>
        <w:t> </w:t>
      </w:r>
      <w:r>
        <w:rPr>
          <w:rFonts w:ascii="Palatino Linotype" w:hAnsi="Palatino Linotype"/>
          <w:color w:val="58595B"/>
          <w:w w:val="95"/>
          <w:sz w:val="18"/>
        </w:rPr>
        <w:t>enseñanza</w:t>
      </w:r>
      <w:r>
        <w:rPr>
          <w:rFonts w:ascii="Palatino Linotype" w:hAnsi="Palatino Linotype"/>
          <w:color w:val="58595B"/>
          <w:spacing w:val="-25"/>
          <w:w w:val="95"/>
          <w:sz w:val="18"/>
        </w:rPr>
        <w:t> </w:t>
      </w:r>
      <w:r>
        <w:rPr>
          <w:rFonts w:ascii="Palatino Linotype" w:hAnsi="Palatino Linotype"/>
          <w:color w:val="58595B"/>
          <w:w w:val="95"/>
          <w:sz w:val="18"/>
        </w:rPr>
        <w:t>superior</w:t>
      </w:r>
      <w:r>
        <w:rPr>
          <w:rFonts w:ascii="Palatino Linotype" w:hAnsi="Palatino Linotype"/>
          <w:color w:val="58595B"/>
          <w:spacing w:val="-25"/>
          <w:w w:val="95"/>
          <w:sz w:val="18"/>
        </w:rPr>
        <w:t> </w:t>
      </w:r>
      <w:r>
        <w:rPr>
          <w:rFonts w:ascii="Palatino Linotype" w:hAnsi="Palatino Linotype"/>
          <w:color w:val="58595B"/>
          <w:w w:val="95"/>
          <w:sz w:val="18"/>
        </w:rPr>
        <w:t>por</w:t>
      </w:r>
      <w:r>
        <w:rPr>
          <w:rFonts w:ascii="Palatino Linotype" w:hAnsi="Palatino Linotype"/>
          <w:color w:val="58595B"/>
          <w:spacing w:val="-25"/>
          <w:w w:val="95"/>
          <w:sz w:val="18"/>
        </w:rPr>
        <w:t> </w:t>
      </w:r>
      <w:r>
        <w:rPr>
          <w:rFonts w:ascii="Palatino Linotype" w:hAnsi="Palatino Linotype"/>
          <w:color w:val="58595B"/>
          <w:w w:val="95"/>
          <w:sz w:val="18"/>
        </w:rPr>
        <w:t>el</w:t>
      </w:r>
      <w:r>
        <w:rPr>
          <w:rFonts w:ascii="Palatino Linotype" w:hAnsi="Palatino Linotype"/>
          <w:color w:val="58595B"/>
          <w:spacing w:val="-25"/>
          <w:w w:val="95"/>
          <w:sz w:val="18"/>
        </w:rPr>
        <w:t> </w:t>
      </w:r>
      <w:r>
        <w:rPr>
          <w:rFonts w:ascii="Palatino Linotype" w:hAnsi="Palatino Linotype"/>
          <w:color w:val="58595B"/>
          <w:w w:val="95"/>
          <w:sz w:val="18"/>
        </w:rPr>
        <w:t>Centro</w:t>
      </w:r>
      <w:r>
        <w:rPr>
          <w:rFonts w:ascii="Palatino Linotype" w:hAnsi="Palatino Linotype"/>
          <w:color w:val="58595B"/>
          <w:spacing w:val="-25"/>
          <w:w w:val="95"/>
          <w:sz w:val="18"/>
        </w:rPr>
        <w:t> </w:t>
      </w:r>
      <w:r>
        <w:rPr>
          <w:rFonts w:ascii="Palatino Linotype" w:hAnsi="Palatino Linotype"/>
          <w:color w:val="58595B"/>
          <w:w w:val="95"/>
          <w:sz w:val="18"/>
        </w:rPr>
        <w:t>de</w:t>
      </w:r>
      <w:r>
        <w:rPr>
          <w:rFonts w:ascii="Palatino Linotype" w:hAnsi="Palatino Linotype"/>
          <w:color w:val="58595B"/>
          <w:spacing w:val="-25"/>
          <w:w w:val="95"/>
          <w:sz w:val="18"/>
        </w:rPr>
        <w:t> </w:t>
      </w:r>
      <w:r>
        <w:rPr>
          <w:rFonts w:ascii="Palatino Linotype" w:hAnsi="Palatino Linotype"/>
          <w:color w:val="58595B"/>
          <w:w w:val="95"/>
          <w:sz w:val="18"/>
        </w:rPr>
        <w:t>Investigación</w:t>
      </w:r>
      <w:r>
        <w:rPr>
          <w:rFonts w:ascii="Palatino Linotype" w:hAnsi="Palatino Linotype"/>
          <w:color w:val="58595B"/>
          <w:spacing w:val="-25"/>
          <w:w w:val="95"/>
          <w:sz w:val="18"/>
        </w:rPr>
        <w:t> </w:t>
      </w:r>
      <w:r>
        <w:rPr>
          <w:rFonts w:ascii="Palatino Linotype" w:hAnsi="Palatino Linotype"/>
          <w:color w:val="58595B"/>
          <w:w w:val="95"/>
          <w:sz w:val="18"/>
        </w:rPr>
        <w:t>y</w:t>
      </w:r>
      <w:r>
        <w:rPr>
          <w:rFonts w:ascii="Palatino Linotype" w:hAnsi="Palatino Linotype"/>
          <w:color w:val="58595B"/>
          <w:spacing w:val="-25"/>
          <w:w w:val="95"/>
          <w:sz w:val="18"/>
        </w:rPr>
        <w:t> </w:t>
      </w:r>
      <w:r>
        <w:rPr>
          <w:rFonts w:ascii="Palatino Linotype" w:hAnsi="Palatino Linotype"/>
          <w:color w:val="58595B"/>
          <w:w w:val="95"/>
          <w:sz w:val="18"/>
        </w:rPr>
        <w:t>Docencia en Humanidades del Estado de Morelos, maestro en sociología por</w:t>
      </w:r>
      <w:r>
        <w:rPr>
          <w:rFonts w:ascii="Palatino Linotype" w:hAnsi="Palatino Linotype"/>
          <w:color w:val="58595B"/>
          <w:spacing w:val="-20"/>
          <w:w w:val="95"/>
          <w:sz w:val="18"/>
        </w:rPr>
        <w:t> </w:t>
      </w:r>
      <w:r>
        <w:rPr>
          <w:rFonts w:ascii="Palatino Linotype" w:hAnsi="Palatino Linotype"/>
          <w:color w:val="58595B"/>
          <w:w w:val="95"/>
          <w:sz w:val="18"/>
        </w:rPr>
        <w:t>la Ua›m›x</w:t>
      </w:r>
      <w:r>
        <w:rPr>
          <w:rFonts w:ascii="Palatino Linotype" w:hAnsi="Palatino Linotype"/>
          <w:color w:val="58595B"/>
          <w:spacing w:val="-9"/>
          <w:w w:val="95"/>
          <w:sz w:val="18"/>
        </w:rPr>
        <w:t> </w:t>
      </w:r>
      <w:r>
        <w:rPr>
          <w:rFonts w:ascii="Palatino Linotype" w:hAnsi="Palatino Linotype"/>
          <w:color w:val="58595B"/>
          <w:w w:val="95"/>
          <w:sz w:val="18"/>
        </w:rPr>
        <w:t>y</w:t>
      </w:r>
      <w:r>
        <w:rPr>
          <w:rFonts w:ascii="Palatino Linotype" w:hAnsi="Palatino Linotype"/>
          <w:color w:val="58595B"/>
          <w:spacing w:val="-26"/>
          <w:w w:val="95"/>
          <w:sz w:val="18"/>
        </w:rPr>
        <w:t> </w:t>
      </w:r>
      <w:r>
        <w:rPr>
          <w:rFonts w:ascii="Palatino Linotype" w:hAnsi="Palatino Linotype"/>
          <w:color w:val="58595B"/>
          <w:w w:val="95"/>
          <w:sz w:val="18"/>
        </w:rPr>
        <w:t>licenciado</w:t>
      </w:r>
      <w:r>
        <w:rPr>
          <w:rFonts w:ascii="Palatino Linotype" w:hAnsi="Palatino Linotype"/>
          <w:color w:val="58595B"/>
          <w:spacing w:val="-26"/>
          <w:w w:val="95"/>
          <w:sz w:val="18"/>
        </w:rPr>
        <w:t> </w:t>
      </w:r>
      <w:r>
        <w:rPr>
          <w:rFonts w:ascii="Palatino Linotype" w:hAnsi="Palatino Linotype"/>
          <w:color w:val="58595B"/>
          <w:w w:val="95"/>
          <w:sz w:val="18"/>
        </w:rPr>
        <w:t>en</w:t>
      </w:r>
      <w:r>
        <w:rPr>
          <w:rFonts w:ascii="Palatino Linotype" w:hAnsi="Palatino Linotype"/>
          <w:color w:val="58595B"/>
          <w:spacing w:val="-26"/>
          <w:w w:val="95"/>
          <w:sz w:val="18"/>
        </w:rPr>
        <w:t> </w:t>
      </w:r>
      <w:r>
        <w:rPr>
          <w:rFonts w:ascii="Palatino Linotype" w:hAnsi="Palatino Linotype"/>
          <w:color w:val="58595B"/>
          <w:w w:val="95"/>
          <w:sz w:val="18"/>
        </w:rPr>
        <w:t>sociología</w:t>
      </w:r>
      <w:r>
        <w:rPr>
          <w:rFonts w:ascii="Palatino Linotype" w:hAnsi="Palatino Linotype"/>
          <w:color w:val="58595B"/>
          <w:spacing w:val="-26"/>
          <w:w w:val="95"/>
          <w:sz w:val="18"/>
        </w:rPr>
        <w:t> </w:t>
      </w:r>
      <w:r>
        <w:rPr>
          <w:rFonts w:ascii="Palatino Linotype" w:hAnsi="Palatino Linotype"/>
          <w:color w:val="58595B"/>
          <w:w w:val="95"/>
          <w:sz w:val="18"/>
        </w:rPr>
        <w:t>por</w:t>
      </w:r>
      <w:r>
        <w:rPr>
          <w:rFonts w:ascii="Palatino Linotype" w:hAnsi="Palatino Linotype"/>
          <w:color w:val="58595B"/>
          <w:spacing w:val="-26"/>
          <w:w w:val="95"/>
          <w:sz w:val="18"/>
        </w:rPr>
        <w:t> </w:t>
      </w:r>
      <w:r>
        <w:rPr>
          <w:rFonts w:ascii="Palatino Linotype" w:hAnsi="Palatino Linotype"/>
          <w:color w:val="58595B"/>
          <w:w w:val="95"/>
          <w:sz w:val="18"/>
        </w:rPr>
        <w:t>la</w:t>
      </w:r>
      <w:r>
        <w:rPr>
          <w:rFonts w:ascii="Palatino Linotype" w:hAnsi="Palatino Linotype"/>
          <w:color w:val="58595B"/>
          <w:spacing w:val="-26"/>
          <w:w w:val="95"/>
          <w:sz w:val="18"/>
        </w:rPr>
        <w:t> </w:t>
      </w:r>
      <w:r>
        <w:rPr>
          <w:rFonts w:ascii="Palatino Linotype" w:hAnsi="Palatino Linotype"/>
          <w:color w:val="58595B"/>
          <w:w w:val="95"/>
          <w:sz w:val="18"/>
        </w:rPr>
        <w:t>Universidad</w:t>
      </w:r>
      <w:r>
        <w:rPr>
          <w:rFonts w:ascii="Palatino Linotype" w:hAnsi="Palatino Linotype"/>
          <w:color w:val="58595B"/>
          <w:spacing w:val="-26"/>
          <w:w w:val="95"/>
          <w:sz w:val="18"/>
        </w:rPr>
        <w:t> </w:t>
      </w:r>
      <w:r>
        <w:rPr>
          <w:rFonts w:ascii="Palatino Linotype" w:hAnsi="Palatino Linotype"/>
          <w:color w:val="58595B"/>
          <w:w w:val="95"/>
          <w:sz w:val="18"/>
        </w:rPr>
        <w:t>Autónoma</w:t>
      </w:r>
      <w:r>
        <w:rPr>
          <w:rFonts w:ascii="Palatino Linotype" w:hAnsi="Palatino Linotype"/>
          <w:color w:val="58595B"/>
          <w:spacing w:val="-26"/>
          <w:w w:val="95"/>
          <w:sz w:val="18"/>
        </w:rPr>
        <w:t> </w:t>
      </w:r>
      <w:r>
        <w:rPr>
          <w:rFonts w:ascii="Palatino Linotype" w:hAnsi="Palatino Linotype"/>
          <w:color w:val="58595B"/>
          <w:w w:val="95"/>
          <w:sz w:val="18"/>
        </w:rPr>
        <w:t>Metro- politana.</w:t>
      </w:r>
      <w:r>
        <w:rPr>
          <w:rFonts w:ascii="Palatino Linotype" w:hAnsi="Palatino Linotype"/>
          <w:color w:val="58595B"/>
          <w:spacing w:val="-10"/>
          <w:w w:val="95"/>
          <w:sz w:val="18"/>
        </w:rPr>
        <w:t> </w:t>
      </w:r>
      <w:r>
        <w:rPr>
          <w:rFonts w:ascii="Palatino Linotype" w:hAnsi="Palatino Linotype"/>
          <w:color w:val="58595B"/>
          <w:w w:val="95"/>
          <w:sz w:val="18"/>
        </w:rPr>
        <w:t>Miembro</w:t>
      </w:r>
      <w:r>
        <w:rPr>
          <w:rFonts w:ascii="Palatino Linotype" w:hAnsi="Palatino Linotype"/>
          <w:color w:val="58595B"/>
          <w:spacing w:val="-10"/>
          <w:w w:val="95"/>
          <w:sz w:val="18"/>
        </w:rPr>
        <w:t> </w:t>
      </w:r>
      <w:r>
        <w:rPr>
          <w:rFonts w:ascii="Palatino Linotype" w:hAnsi="Palatino Linotype"/>
          <w:color w:val="58595B"/>
          <w:w w:val="95"/>
          <w:sz w:val="18"/>
        </w:rPr>
        <w:t>del</w:t>
      </w:r>
      <w:r>
        <w:rPr>
          <w:rFonts w:ascii="Palatino Linotype" w:hAnsi="Palatino Linotype"/>
          <w:color w:val="58595B"/>
          <w:spacing w:val="-10"/>
          <w:w w:val="95"/>
          <w:sz w:val="18"/>
        </w:rPr>
        <w:t> </w:t>
      </w:r>
      <w:r>
        <w:rPr>
          <w:rFonts w:ascii="Palatino Linotype" w:hAnsi="Palatino Linotype"/>
          <w:color w:val="58595B"/>
          <w:w w:val="95"/>
          <w:sz w:val="18"/>
        </w:rPr>
        <w:t>Sistema</w:t>
      </w:r>
      <w:r>
        <w:rPr>
          <w:rFonts w:ascii="Palatino Linotype" w:hAnsi="Palatino Linotype"/>
          <w:color w:val="58595B"/>
          <w:spacing w:val="-10"/>
          <w:w w:val="95"/>
          <w:sz w:val="18"/>
        </w:rPr>
        <w:t> </w:t>
      </w:r>
      <w:r>
        <w:rPr>
          <w:rFonts w:ascii="Palatino Linotype" w:hAnsi="Palatino Linotype"/>
          <w:color w:val="58595B"/>
          <w:w w:val="95"/>
          <w:sz w:val="18"/>
        </w:rPr>
        <w:t>Nacional</w:t>
      </w:r>
      <w:r>
        <w:rPr>
          <w:rFonts w:ascii="Palatino Linotype" w:hAnsi="Palatino Linotype"/>
          <w:color w:val="58595B"/>
          <w:spacing w:val="-10"/>
          <w:w w:val="95"/>
          <w:sz w:val="18"/>
        </w:rPr>
        <w:t> </w:t>
      </w:r>
      <w:r>
        <w:rPr>
          <w:rFonts w:ascii="Palatino Linotype" w:hAnsi="Palatino Linotype"/>
          <w:color w:val="58595B"/>
          <w:w w:val="95"/>
          <w:sz w:val="18"/>
        </w:rPr>
        <w:t>de</w:t>
      </w:r>
      <w:r>
        <w:rPr>
          <w:rFonts w:ascii="Palatino Linotype" w:hAnsi="Palatino Linotype"/>
          <w:color w:val="58595B"/>
          <w:spacing w:val="-10"/>
          <w:w w:val="95"/>
          <w:sz w:val="18"/>
        </w:rPr>
        <w:t> </w:t>
      </w:r>
      <w:r>
        <w:rPr>
          <w:rFonts w:ascii="Palatino Linotype" w:hAnsi="Palatino Linotype"/>
          <w:color w:val="58595B"/>
          <w:w w:val="95"/>
          <w:sz w:val="18"/>
        </w:rPr>
        <w:t>Investigadores</w:t>
      </w:r>
      <w:r>
        <w:rPr>
          <w:rFonts w:ascii="Palatino Linotype" w:hAnsi="Palatino Linotype"/>
          <w:color w:val="58595B"/>
          <w:spacing w:val="-10"/>
          <w:w w:val="95"/>
          <w:sz w:val="18"/>
        </w:rPr>
        <w:t> </w:t>
      </w:r>
      <w:r>
        <w:rPr>
          <w:rFonts w:ascii="Palatino Linotype" w:hAnsi="Palatino Linotype"/>
          <w:color w:val="58595B"/>
          <w:w w:val="95"/>
          <w:sz w:val="18"/>
        </w:rPr>
        <w:t>de</w:t>
      </w:r>
      <w:r>
        <w:rPr>
          <w:rFonts w:ascii="Palatino Linotype" w:hAnsi="Palatino Linotype"/>
          <w:color w:val="58595B"/>
          <w:spacing w:val="-10"/>
          <w:w w:val="95"/>
          <w:sz w:val="18"/>
        </w:rPr>
        <w:t> </w:t>
      </w:r>
      <w:r>
        <w:rPr>
          <w:rFonts w:ascii="Palatino Linotype" w:hAnsi="Palatino Linotype"/>
          <w:color w:val="58595B"/>
          <w:w w:val="95"/>
          <w:sz w:val="18"/>
        </w:rPr>
        <w:t>México, </w:t>
      </w:r>
      <w:r>
        <w:rPr>
          <w:rFonts w:ascii="Palatino Linotype" w:hAnsi="Palatino Linotype"/>
          <w:color w:val="58595B"/>
          <w:w w:val="90"/>
          <w:sz w:val="18"/>
        </w:rPr>
        <w:t>nivel</w:t>
      </w:r>
      <w:r>
        <w:rPr>
          <w:rFonts w:ascii="Palatino Linotype" w:hAnsi="Palatino Linotype"/>
          <w:color w:val="58595B"/>
          <w:spacing w:val="-8"/>
          <w:w w:val="90"/>
          <w:sz w:val="18"/>
        </w:rPr>
        <w:t> </w:t>
      </w:r>
      <w:r>
        <w:rPr>
          <w:rFonts w:ascii="Palatino Linotype" w:hAnsi="Palatino Linotype"/>
          <w:color w:val="58595B"/>
          <w:w w:val="90"/>
          <w:sz w:val="18"/>
        </w:rPr>
        <w:t>I.</w:t>
      </w:r>
      <w:r>
        <w:rPr>
          <w:rFonts w:ascii="Palatino Linotype" w:hAnsi="Palatino Linotype"/>
          <w:color w:val="58595B"/>
          <w:spacing w:val="-8"/>
          <w:w w:val="90"/>
          <w:sz w:val="18"/>
        </w:rPr>
        <w:t> </w:t>
      </w:r>
      <w:r>
        <w:rPr>
          <w:rFonts w:ascii="Palatino Linotype" w:hAnsi="Palatino Linotype"/>
          <w:color w:val="58595B"/>
          <w:w w:val="90"/>
          <w:sz w:val="18"/>
        </w:rPr>
        <w:t>Fundador</w:t>
      </w:r>
      <w:r>
        <w:rPr>
          <w:rFonts w:ascii="Palatino Linotype" w:hAnsi="Palatino Linotype"/>
          <w:color w:val="58595B"/>
          <w:spacing w:val="-8"/>
          <w:w w:val="90"/>
          <w:sz w:val="18"/>
        </w:rPr>
        <w:t> </w:t>
      </w:r>
      <w:r>
        <w:rPr>
          <w:rFonts w:ascii="Palatino Linotype" w:hAnsi="Palatino Linotype"/>
          <w:color w:val="58595B"/>
          <w:w w:val="90"/>
          <w:sz w:val="18"/>
        </w:rPr>
        <w:t>y</w:t>
      </w:r>
      <w:r>
        <w:rPr>
          <w:rFonts w:ascii="Palatino Linotype" w:hAnsi="Palatino Linotype"/>
          <w:color w:val="58595B"/>
          <w:spacing w:val="-8"/>
          <w:w w:val="90"/>
          <w:sz w:val="18"/>
        </w:rPr>
        <w:t> </w:t>
      </w:r>
      <w:r>
        <w:rPr>
          <w:rFonts w:ascii="Palatino Linotype" w:hAnsi="Palatino Linotype"/>
          <w:color w:val="58595B"/>
          <w:w w:val="90"/>
          <w:sz w:val="18"/>
        </w:rPr>
        <w:t>director</w:t>
      </w:r>
      <w:r>
        <w:rPr>
          <w:rFonts w:ascii="Palatino Linotype" w:hAnsi="Palatino Linotype"/>
          <w:color w:val="58595B"/>
          <w:spacing w:val="-8"/>
          <w:w w:val="90"/>
          <w:sz w:val="18"/>
        </w:rPr>
        <w:t> </w:t>
      </w:r>
      <w:r>
        <w:rPr>
          <w:rFonts w:ascii="Palatino Linotype" w:hAnsi="Palatino Linotype"/>
          <w:color w:val="58595B"/>
          <w:w w:val="90"/>
          <w:sz w:val="18"/>
        </w:rPr>
        <w:t>general</w:t>
      </w:r>
      <w:r>
        <w:rPr>
          <w:rFonts w:ascii="Palatino Linotype" w:hAnsi="Palatino Linotype"/>
          <w:color w:val="58595B"/>
          <w:spacing w:val="-8"/>
          <w:w w:val="90"/>
          <w:sz w:val="18"/>
        </w:rPr>
        <w:t> </w:t>
      </w:r>
      <w:r>
        <w:rPr>
          <w:rFonts w:ascii="Palatino Linotype" w:hAnsi="Palatino Linotype"/>
          <w:color w:val="58595B"/>
          <w:w w:val="90"/>
          <w:sz w:val="18"/>
        </w:rPr>
        <w:t>del</w:t>
      </w:r>
      <w:r>
        <w:rPr>
          <w:rFonts w:ascii="Palatino Linotype" w:hAnsi="Palatino Linotype"/>
          <w:color w:val="58595B"/>
          <w:spacing w:val="-8"/>
          <w:w w:val="90"/>
          <w:sz w:val="18"/>
        </w:rPr>
        <w:t> </w:t>
      </w:r>
      <w:r>
        <w:rPr>
          <w:rFonts w:ascii="Palatino Linotype" w:hAnsi="Palatino Linotype"/>
          <w:color w:val="58595B"/>
          <w:w w:val="90"/>
          <w:sz w:val="18"/>
        </w:rPr>
        <w:t>Sistema</w:t>
      </w:r>
      <w:r>
        <w:rPr>
          <w:rFonts w:ascii="Palatino Linotype" w:hAnsi="Palatino Linotype"/>
          <w:color w:val="58595B"/>
          <w:spacing w:val="-8"/>
          <w:w w:val="90"/>
          <w:sz w:val="18"/>
        </w:rPr>
        <w:t> </w:t>
      </w:r>
      <w:r>
        <w:rPr>
          <w:rFonts w:ascii="Palatino Linotype" w:hAnsi="Palatino Linotype"/>
          <w:color w:val="58595B"/>
          <w:w w:val="90"/>
          <w:sz w:val="18"/>
        </w:rPr>
        <w:t>de</w:t>
      </w:r>
      <w:r>
        <w:rPr>
          <w:rFonts w:ascii="Palatino Linotype" w:hAnsi="Palatino Linotype"/>
          <w:color w:val="58595B"/>
          <w:spacing w:val="-8"/>
          <w:w w:val="90"/>
          <w:sz w:val="18"/>
        </w:rPr>
        <w:t> </w:t>
      </w:r>
      <w:r>
        <w:rPr>
          <w:rFonts w:ascii="Palatino Linotype" w:hAnsi="Palatino Linotype"/>
          <w:color w:val="58595B"/>
          <w:w w:val="90"/>
          <w:sz w:val="18"/>
        </w:rPr>
        <w:t>Información</w:t>
      </w:r>
      <w:r>
        <w:rPr>
          <w:rFonts w:ascii="Palatino Linotype" w:hAnsi="Palatino Linotype"/>
          <w:color w:val="58595B"/>
          <w:spacing w:val="-8"/>
          <w:w w:val="90"/>
          <w:sz w:val="18"/>
        </w:rPr>
        <w:t> </w:t>
      </w:r>
      <w:r>
        <w:rPr>
          <w:rFonts w:ascii="Palatino Linotype" w:hAnsi="Palatino Linotype"/>
          <w:color w:val="58595B"/>
          <w:w w:val="90"/>
          <w:sz w:val="18"/>
        </w:rPr>
        <w:t>Científica </w:t>
      </w:r>
      <w:r>
        <w:rPr>
          <w:rFonts w:ascii="Palatino Linotype" w:hAnsi="Palatino Linotype"/>
          <w:color w:val="58595B"/>
          <w:sz w:val="18"/>
        </w:rPr>
        <w:t>Redalyc-Ua›m›x.</w:t>
      </w:r>
    </w:p>
    <w:p>
      <w:pPr>
        <w:spacing w:after="0" w:line="200" w:lineRule="exact"/>
        <w:jc w:val="both"/>
        <w:rPr>
          <w:rFonts w:ascii="Palatino Linotype" w:hAnsi="Palatino Linotype"/>
          <w:sz w:val="18"/>
        </w:rPr>
        <w:sectPr>
          <w:pgSz w:w="12240" w:h="15840"/>
          <w:pgMar w:top="0" w:bottom="0" w:left="1720" w:right="140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r>
        <w:rPr>
          <w:rFonts w:ascii="Times New Roman"/>
          <w:sz w:val="20"/>
        </w:rPr>
        <w:drawing>
          <wp:inline distT="0" distB="0" distL="0" distR="0">
            <wp:extent cx="7531794" cy="9747027"/>
            <wp:effectExtent l="0" t="0" r="0" b="0"/>
            <wp:docPr id="1" name="image36.jpeg" descr=""/>
            <wp:cNvGraphicFramePr>
              <a:graphicFrameLocks noChangeAspect="1"/>
            </wp:cNvGraphicFramePr>
            <a:graphic>
              <a:graphicData uri="http://schemas.openxmlformats.org/drawingml/2006/picture">
                <pic:pic>
                  <pic:nvPicPr>
                    <pic:cNvPr id="2" name="image36.jpeg"/>
                    <pic:cNvPicPr/>
                  </pic:nvPicPr>
                  <pic:blipFill>
                    <a:blip r:embed="rId40" cstate="print"/>
                    <a:stretch>
                      <a:fillRect/>
                    </a:stretch>
                  </pic:blipFill>
                  <pic:spPr>
                    <a:xfrm>
                      <a:off x="0" y="0"/>
                      <a:ext cx="7531794" cy="9747027"/>
                    </a:xfrm>
                    <a:prstGeom prst="rect">
                      <a:avLst/>
                    </a:prstGeom>
                  </pic:spPr>
                </pic:pic>
              </a:graphicData>
            </a:graphic>
          </wp:inline>
        </w:drawing>
      </w:r>
      <w:r>
        <w:rPr>
          <w:rFonts w:ascii="Times New Roman"/>
          <w:sz w:val="20"/>
        </w:rPr>
      </w:r>
    </w:p>
    <w:p>
      <w:pPr>
        <w:spacing w:after="0"/>
        <w:rPr>
          <w:rFonts w:ascii="Times New Roman"/>
          <w:sz w:val="20"/>
        </w:rPr>
        <w:sectPr>
          <w:pgSz w:w="12240" w:h="15840"/>
          <w:pgMar w:top="0" w:bottom="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260" w:lineRule="exact" w:before="192"/>
        <w:ind w:left="546" w:right="7450"/>
      </w:pPr>
      <w:r>
        <w:rPr>
          <w:color w:val="414042"/>
        </w:rPr>
        <w:t>Z </w:t>
      </w:r>
      <w:r>
        <w:rPr>
          <w:color w:val="414042"/>
          <w:spacing w:val="-3"/>
        </w:rPr>
        <w:t>491</w:t>
      </w:r>
      <w:r>
        <w:rPr>
          <w:color w:val="414042"/>
          <w:spacing w:val="-24"/>
        </w:rPr>
        <w:t> </w:t>
      </w:r>
      <w:r>
        <w:rPr>
          <w:color w:val="414042"/>
          <w:spacing w:val="2"/>
        </w:rPr>
        <w:t>I44 </w:t>
      </w:r>
      <w:r>
        <w:rPr>
          <w:color w:val="414042"/>
          <w:spacing w:val="-6"/>
        </w:rPr>
        <w:t>M6  </w:t>
      </w:r>
      <w:r>
        <w:rPr>
          <w:color w:val="414042"/>
        </w:rPr>
        <w:t>G246 </w:t>
      </w:r>
      <w:r>
        <w:rPr>
          <w:color w:val="414042"/>
          <w:spacing w:val="-6"/>
        </w:rPr>
        <w:t>2013</w:t>
      </w:r>
    </w:p>
    <w:p>
      <w:pPr>
        <w:pStyle w:val="BodyText"/>
        <w:spacing w:before="11"/>
        <w:rPr>
          <w:sz w:val="19"/>
        </w:rPr>
      </w:pPr>
    </w:p>
    <w:p>
      <w:pPr>
        <w:pStyle w:val="BodyText"/>
        <w:spacing w:line="260" w:lineRule="exact"/>
        <w:ind w:left="546" w:right="1831"/>
        <w:jc w:val="both"/>
      </w:pPr>
      <w:r>
        <w:rPr>
          <w:color w:val="414042"/>
          <w:w w:val="105"/>
        </w:rPr>
        <w:t>Informe</w:t>
      </w:r>
      <w:r>
        <w:rPr>
          <w:color w:val="414042"/>
          <w:spacing w:val="-17"/>
          <w:w w:val="105"/>
        </w:rPr>
        <w:t> </w:t>
      </w:r>
      <w:r>
        <w:rPr>
          <w:color w:val="414042"/>
          <w:w w:val="105"/>
        </w:rPr>
        <w:t>sobre</w:t>
      </w:r>
      <w:r>
        <w:rPr>
          <w:color w:val="414042"/>
          <w:spacing w:val="-17"/>
          <w:w w:val="105"/>
        </w:rPr>
        <w:t> </w:t>
      </w:r>
      <w:r>
        <w:rPr>
          <w:color w:val="414042"/>
          <w:w w:val="105"/>
        </w:rPr>
        <w:t>la</w:t>
      </w:r>
      <w:r>
        <w:rPr>
          <w:color w:val="414042"/>
          <w:spacing w:val="-17"/>
          <w:w w:val="105"/>
        </w:rPr>
        <w:t> </w:t>
      </w:r>
      <w:r>
        <w:rPr>
          <w:color w:val="414042"/>
          <w:w w:val="105"/>
        </w:rPr>
        <w:t>producción</w:t>
      </w:r>
      <w:r>
        <w:rPr>
          <w:color w:val="414042"/>
          <w:spacing w:val="-17"/>
          <w:w w:val="105"/>
        </w:rPr>
        <w:t> </w:t>
      </w:r>
      <w:r>
        <w:rPr>
          <w:color w:val="414042"/>
          <w:w w:val="105"/>
        </w:rPr>
        <w:t>científica</w:t>
      </w:r>
      <w:r>
        <w:rPr>
          <w:color w:val="414042"/>
          <w:spacing w:val="-17"/>
          <w:w w:val="105"/>
        </w:rPr>
        <w:t> </w:t>
      </w:r>
      <w:r>
        <w:rPr>
          <w:color w:val="414042"/>
          <w:w w:val="105"/>
        </w:rPr>
        <w:t>de</w:t>
      </w:r>
      <w:r>
        <w:rPr>
          <w:color w:val="414042"/>
          <w:spacing w:val="-17"/>
          <w:w w:val="105"/>
        </w:rPr>
        <w:t> </w:t>
      </w:r>
      <w:r>
        <w:rPr>
          <w:color w:val="414042"/>
          <w:w w:val="105"/>
        </w:rPr>
        <w:t>la</w:t>
      </w:r>
      <w:r>
        <w:rPr>
          <w:color w:val="414042"/>
          <w:spacing w:val="-17"/>
          <w:w w:val="105"/>
        </w:rPr>
        <w:t> </w:t>
      </w:r>
      <w:r>
        <w:rPr>
          <w:color w:val="414042"/>
          <w:w w:val="105"/>
        </w:rPr>
        <w:t>Uaemex</w:t>
      </w:r>
      <w:r>
        <w:rPr>
          <w:color w:val="414042"/>
          <w:spacing w:val="-17"/>
          <w:w w:val="105"/>
        </w:rPr>
        <w:t> </w:t>
      </w:r>
      <w:r>
        <w:rPr>
          <w:color w:val="414042"/>
          <w:w w:val="105"/>
        </w:rPr>
        <w:t>en</w:t>
      </w:r>
      <w:r>
        <w:rPr>
          <w:color w:val="414042"/>
          <w:spacing w:val="-17"/>
          <w:w w:val="105"/>
        </w:rPr>
        <w:t> </w:t>
      </w:r>
      <w:r>
        <w:rPr>
          <w:color w:val="414042"/>
          <w:w w:val="105"/>
        </w:rPr>
        <w:t>revistas</w:t>
      </w:r>
      <w:r>
        <w:rPr>
          <w:color w:val="414042"/>
          <w:spacing w:val="-17"/>
          <w:w w:val="105"/>
        </w:rPr>
        <w:t> </w:t>
      </w:r>
      <w:r>
        <w:rPr>
          <w:color w:val="414042"/>
          <w:w w:val="105"/>
        </w:rPr>
        <w:t>iberoame- ricanas de acceso abierto en redalyc.org, 2005-2011 / por Eduardo Gasca Pliego, ... </w:t>
      </w:r>
      <w:r>
        <w:rPr>
          <w:color w:val="414042"/>
          <w:spacing w:val="-5"/>
          <w:w w:val="105"/>
        </w:rPr>
        <w:t>[</w:t>
      </w:r>
      <w:r>
        <w:rPr>
          <w:rFonts w:ascii="Palatino Linotype" w:hAnsi="Palatino Linotype"/>
          <w:i/>
          <w:color w:val="808285"/>
          <w:spacing w:val="-5"/>
          <w:w w:val="105"/>
        </w:rPr>
        <w:t>et </w:t>
      </w:r>
      <w:r>
        <w:rPr>
          <w:rFonts w:ascii="Palatino Linotype" w:hAnsi="Palatino Linotype"/>
          <w:i/>
          <w:color w:val="808285"/>
          <w:spacing w:val="-6"/>
          <w:w w:val="105"/>
        </w:rPr>
        <w:t>al.</w:t>
      </w:r>
      <w:r>
        <w:rPr>
          <w:color w:val="414042"/>
          <w:spacing w:val="-6"/>
          <w:w w:val="105"/>
        </w:rPr>
        <w:t>]. </w:t>
      </w:r>
      <w:r>
        <w:rPr>
          <w:color w:val="414042"/>
          <w:w w:val="105"/>
        </w:rPr>
        <w:t>México: Universidad </w:t>
      </w:r>
      <w:r>
        <w:rPr>
          <w:color w:val="414042"/>
          <w:spacing w:val="-3"/>
          <w:w w:val="105"/>
        </w:rPr>
        <w:t>Autónoma </w:t>
      </w:r>
      <w:r>
        <w:rPr>
          <w:color w:val="414042"/>
          <w:w w:val="105"/>
        </w:rPr>
        <w:t>del Estado de México, </w:t>
      </w:r>
      <w:r>
        <w:rPr>
          <w:color w:val="414042"/>
          <w:spacing w:val="-3"/>
          <w:w w:val="105"/>
        </w:rPr>
        <w:t>2013.</w:t>
      </w:r>
    </w:p>
    <w:p>
      <w:pPr>
        <w:pStyle w:val="BodyText"/>
        <w:spacing w:before="1"/>
        <w:rPr>
          <w:sz w:val="17"/>
        </w:rPr>
      </w:pPr>
    </w:p>
    <w:p>
      <w:pPr>
        <w:pStyle w:val="BodyText"/>
        <w:spacing w:line="274" w:lineRule="exact"/>
        <w:ind w:left="546" w:right="3632"/>
      </w:pPr>
      <w:r>
        <w:rPr>
          <w:color w:val="414042"/>
        </w:rPr>
        <w:t>104 p. : 6 il., 29 gráf., 3 mapas ; </w:t>
      </w:r>
      <w:r>
        <w:rPr>
          <w:color w:val="58595B"/>
        </w:rPr>
        <w:t>21.5 x 28 </w:t>
      </w:r>
      <w:r>
        <w:rPr>
          <w:color w:val="414042"/>
        </w:rPr>
        <w:t>cm.</w:t>
      </w:r>
    </w:p>
    <w:p>
      <w:pPr>
        <w:pStyle w:val="BodyText"/>
        <w:spacing w:line="274" w:lineRule="exact"/>
        <w:ind w:left="546" w:right="3632"/>
      </w:pPr>
      <w:r>
        <w:rPr>
          <w:color w:val="58595B"/>
          <w:w w:val="105"/>
        </w:rPr>
        <w:t>isbn</w:t>
      </w:r>
      <w:r>
        <w:rPr>
          <w:color w:val="414042"/>
          <w:w w:val="105"/>
        </w:rPr>
        <w:t>: 978-607-422-430-6</w:t>
      </w:r>
    </w:p>
    <w:p>
      <w:pPr>
        <w:pStyle w:val="BodyText"/>
        <w:spacing w:before="9"/>
        <w:rPr>
          <w:sz w:val="17"/>
        </w:rPr>
      </w:pPr>
    </w:p>
    <w:p>
      <w:pPr>
        <w:pStyle w:val="ListParagraph"/>
        <w:numPr>
          <w:ilvl w:val="0"/>
          <w:numId w:val="2"/>
        </w:numPr>
        <w:tabs>
          <w:tab w:pos="705" w:val="left" w:leader="none"/>
        </w:tabs>
        <w:spacing w:line="274" w:lineRule="exact" w:before="0" w:after="0"/>
        <w:ind w:left="704" w:right="0" w:hanging="158"/>
        <w:jc w:val="left"/>
        <w:rPr>
          <w:sz w:val="22"/>
        </w:rPr>
      </w:pPr>
      <w:r>
        <w:rPr>
          <w:color w:val="414042"/>
          <w:sz w:val="22"/>
        </w:rPr>
        <w:t>Investigación científica </w:t>
      </w:r>
      <w:r>
        <w:rPr>
          <w:color w:val="414042"/>
          <w:w w:val="90"/>
          <w:sz w:val="22"/>
        </w:rPr>
        <w:t>– </w:t>
      </w:r>
      <w:r>
        <w:rPr>
          <w:color w:val="414042"/>
          <w:sz w:val="22"/>
        </w:rPr>
        <w:t>Uaemex. </w:t>
      </w:r>
      <w:r>
        <w:rPr>
          <w:color w:val="58595B"/>
          <w:sz w:val="22"/>
        </w:rPr>
        <w:t>2</w:t>
      </w:r>
      <w:r>
        <w:rPr>
          <w:color w:val="414042"/>
          <w:sz w:val="22"/>
        </w:rPr>
        <w:t>. Conocimiento libre -</w:t>
      </w:r>
      <w:r>
        <w:rPr>
          <w:color w:val="414042"/>
          <w:spacing w:val="35"/>
          <w:sz w:val="22"/>
        </w:rPr>
        <w:t> </w:t>
      </w:r>
      <w:r>
        <w:rPr>
          <w:color w:val="414042"/>
          <w:sz w:val="22"/>
        </w:rPr>
        <w:t>Iberoamérica.</w:t>
      </w:r>
    </w:p>
    <w:p>
      <w:pPr>
        <w:pStyle w:val="ListParagraph"/>
        <w:numPr>
          <w:ilvl w:val="1"/>
          <w:numId w:val="2"/>
        </w:numPr>
        <w:tabs>
          <w:tab w:pos="721" w:val="left" w:leader="none"/>
        </w:tabs>
        <w:spacing w:line="274" w:lineRule="exact" w:before="0" w:after="0"/>
        <w:ind w:left="720" w:right="0" w:hanging="174"/>
        <w:jc w:val="left"/>
        <w:rPr>
          <w:sz w:val="22"/>
        </w:rPr>
      </w:pPr>
      <w:r>
        <w:rPr>
          <w:color w:val="414042"/>
          <w:sz w:val="22"/>
        </w:rPr>
        <w:t>Gasca-Pliego, E.,</w:t>
      </w:r>
      <w:r>
        <w:rPr>
          <w:color w:val="414042"/>
          <w:spacing w:val="28"/>
          <w:sz w:val="22"/>
        </w:rPr>
        <w:t> </w:t>
      </w:r>
      <w:r>
        <w:rPr>
          <w:color w:val="414042"/>
          <w:sz w:val="22"/>
        </w:rPr>
        <w:t>coaut.</w:t>
      </w:r>
    </w:p>
    <w:p>
      <w:pPr>
        <w:spacing w:after="0" w:line="274" w:lineRule="exact"/>
        <w:jc w:val="left"/>
        <w:rPr>
          <w:sz w:val="22"/>
        </w:rPr>
        <w:sectPr>
          <w:pgSz w:w="12240" w:h="15840"/>
          <w:pgMar w:top="1500" w:bottom="280" w:left="1720" w:right="1720"/>
        </w:sectPr>
      </w:pPr>
    </w:p>
    <w:p>
      <w:pPr>
        <w:pStyle w:val="BodyText"/>
        <w:rPr>
          <w:sz w:val="20"/>
        </w:rPr>
      </w:pPr>
      <w:r>
        <w:rPr/>
        <w:pict>
          <v:rect style="position:absolute;margin-left:563.286987pt;margin-top:547.296997pt;width:48.713pt;height:57.992pt;mso-position-horizontal-relative:page;mso-position-vertical-relative:page;z-index:1552" filled="true" fillcolor="#c3c5c7" stroked="false">
            <v:fill type="solid"/>
            <w10:wrap type="none"/>
          </v:rect>
        </w:pict>
      </w:r>
      <w:r>
        <w:rPr/>
        <w:pict>
          <v:group style="position:absolute;margin-left:-.0165pt;margin-top:545.346985pt;width:527.4pt;height:61.9pt;mso-position-horizontal-relative:page;mso-position-vertical-relative:page;z-index:-483688" coordorigin="0,10907" coordsize="10548,1238">
            <v:rect style="position:absolute;left:4932;top:10946;width:171;height:1160" filled="true" fillcolor="#6c6d6f" stroked="false">
              <v:fill type="solid"/>
            </v:rect>
            <v:line style="position:absolute" from="4874,10946" to="4874,12106" stroked="true" strokeweight="2.225pt" strokecolor="#656668"/>
            <v:rect style="position:absolute;left:4513;top:10946;width:317;height:1160" filled="true" fillcolor="#4d4d4f" stroked="false">
              <v:fill type="solid"/>
            </v:rect>
            <v:line style="position:absolute" from="4464,10946" to="4464,12106" stroked="true" strokeweight="3.24pt" strokecolor="#85878a"/>
            <v:rect style="position:absolute;left:4261;top:10946;width:140;height:1160" filled="true" fillcolor="#dedfe1" stroked="false">
              <v:fill type="solid"/>
            </v:rect>
            <v:rect style="position:absolute;left:4091;top:10946;width:140;height:1160" filled="true" fillcolor="#a8aaad" stroked="false">
              <v:fill type="solid"/>
            </v:rect>
            <v:rect style="position:absolute;left:3921;top:10946;width:140;height:1160" filled="true" fillcolor="#646567" stroked="false">
              <v:fill type="solid"/>
            </v:rect>
            <v:line style="position:absolute" from="3865,10946" to="3865,12106" stroked="true" strokeweight="3.24pt" strokecolor="#a8aaad"/>
            <v:rect style="position:absolute;left:3505;top:10946;width:304;height:1160" filled="true" fillcolor="#231f20" stroked="false">
              <v:fill type="solid"/>
            </v:rect>
            <v:line style="position:absolute" from="3443,10946" to="3443,12106" stroked="true" strokeweight="3.871pt" strokecolor="#68696c"/>
            <v:rect style="position:absolute;left:3255;top:10946;width:117;height:1160" filled="true" fillcolor="#57585a" stroked="false">
              <v:fill type="solid"/>
            </v:rect>
            <v:rect style="position:absolute;left:2997;top:10946;width:224;height:1160" filled="true" fillcolor="#a8abad" stroked="false">
              <v:fill type="solid"/>
            </v:rect>
            <v:line style="position:absolute" from="2961,10946" to="2961,12106" stroked="true" strokeweight="1.445pt" strokecolor="#a8aaad"/>
            <v:rect style="position:absolute;left:2745;top:10946;width:171;height:1160" filled="true" fillcolor="#838588" stroked="false">
              <v:fill type="solid"/>
            </v:rect>
            <v:line style="position:absolute" from="2686,10946" to="2686,12106" stroked="true" strokeweight="2.225pt" strokecolor="#231f20"/>
            <v:rect style="position:absolute;left:2326;top:10946;width:317;height:1160" filled="true" fillcolor="#a8abad" stroked="false">
              <v:fill type="solid"/>
            </v:rect>
            <v:line style="position:absolute" from="2277,10946" to="2277,12106" stroked="true" strokeweight="3.242pt" strokecolor="#d7d9da"/>
            <v:rect style="position:absolute;left:2074;top:10946;width:140;height:1160" filled="true" fillcolor="#898b8d" stroked="false">
              <v:fill type="solid"/>
            </v:rect>
            <v:rect style="position:absolute;left:1904;top:10946;width:140;height:1160" filled="true" fillcolor="#a8abad" stroked="false">
              <v:fill type="solid"/>
            </v:rect>
            <v:rect style="position:absolute;left:1734;top:10946;width:140;height:1160" filled="true" fillcolor="#dfe0e1" stroked="false">
              <v:fill type="solid"/>
            </v:rect>
            <v:line style="position:absolute" from="1678,10946" to="1678,12106" stroked="true" strokeweight="3.24pt" strokecolor="#6d6e71"/>
            <v:rect style="position:absolute;left:1318;top:10946;width:304;height:1160" filled="true" fillcolor="#bbbdc0" stroked="false">
              <v:fill type="solid"/>
            </v:rect>
            <v:line style="position:absolute" from="1256,10946" to="1256,12106" stroked="true" strokeweight="3.871pt" strokecolor="#231f20"/>
            <v:rect style="position:absolute;left:1068;top:10946;width:117;height:1160" filled="true" fillcolor="#939598" stroked="false">
              <v:fill type="solid"/>
            </v:rect>
            <v:rect style="position:absolute;left:809;top:10946;width:224;height:1160" filled="true" fillcolor="#a3a5a8" stroked="false">
              <v:fill type="solid"/>
            </v:rect>
            <v:line style="position:absolute" from="773,10946" to="773,12106" stroked="true" strokeweight="1.445pt" strokecolor="#4e4e50"/>
            <v:rect style="position:absolute;left:558;top:10946;width:171;height:1160" filled="true" fillcolor="#86888b" stroked="false">
              <v:fill type="solid"/>
            </v:rect>
            <v:line style="position:absolute" from="499,10946" to="499,12106" stroked="true" strokeweight="2.223pt" strokecolor="#505153"/>
            <v:rect style="position:absolute;left:139;top:10946;width:317;height:1160" filled="true" fillcolor="#a3a5a8" stroked="false">
              <v:fill type="solid"/>
            </v:rect>
            <v:line style="position:absolute" from="89,10946" to="89,12106" stroked="true" strokeweight="3.24pt" strokecolor="#919396"/>
            <v:line style="position:absolute" from="14,10946" to="14,12106" stroked="true" strokeweight="1.367pt" strokecolor="#86888b"/>
            <v:rect style="position:absolute;left:5141;top:10946;width:5407;height:1160" filled="true" fillcolor="#3e3d3f" stroked="false">
              <v:fill type="solid"/>
            </v:rect>
            <v:shape style="position:absolute;left:5959;top:11076;width:3986;height:816" coordorigin="5959,11076" coordsize="3986,816" path="m6473,11076l6382,11076,6382,11646,6382,11654,6381,11672,6380,11688,6379,11704,6375,11718,6370,11732,6362,11746,6353,11759,6330,11781,6300,11797,6262,11807,6216,11810,6183,11808,6154,11802,6130,11794,6111,11783,6094,11770,6081,11758,6071,11745,6064,11732,6061,11721,6058,11708,6056,11694,6054,11679,6052,11663,6051,11646,6051,11631,6050,11616,6050,11076,5959,11076,5959,11654,5959,11665,5960,11679,5962,11695,5964,11711,5966,11728,5970,11744,5975,11760,5982,11775,6017,11826,6068,11862,6132,11883,6211,11891,6275,11887,6330,11875,6377,11856,6414,11829,6430,11814,6433,11810,6444,11796,6454,11777,6462,11757,6467,11735,6470,11709,6473,11679,6473,11654,6473,11076m7222,11876l7141,11630,7115,11553,7014,11246,7014,11553,6765,11553,6891,11159,7014,11553,7014,11246,6985,11159,6957,11076,6833,11076,6565,11876,6662,11876,6739,11630,7038,11630,7114,11876,7222,11876m7732,11794l7390,11794,7390,11501,7664,11501,7664,11418,7390,11418,7390,11154,7718,11154,7730,11076,7296,11076,7296,11876,7732,11876,7732,11794m8618,11876l8558,11152,8551,11076,8415,11076,8269,11608,8263,11633,8257,11656,8253,11678,8243,11728,8241,11736,8241,11739,8240,11736,8239,11728,8234,11697,8230,11677,8225,11653,8218,11628,8211,11599,8089,11151,8069,11076,7933,11076,7863,11876,7955,11876,7998,11307,8006,11163,8007,11151,8009,11163,8017,11194,8028,11241,8045,11308,8199,11876,8278,11876,8317,11739,8445,11278,8457,11227,8466,11190,8472,11164,8475,11152,8475,11169,8476,11194,8478,11235,8480,11289,8526,11876,8618,11876m9252,11794l8910,11794,8910,11501,9185,11501,9185,11418,8910,11418,8910,11154,9239,11154,9251,11076,8817,11076,8817,11876,9252,11876,9252,11794m9945,11876l9732,11509,9692,11440,9730,11372,9893,11076,9781,11076,9628,11372,9468,11076,9355,11076,9567,11447,9330,11876,9442,11876,9631,11509,9829,11876,9945,11876e" filled="true" fillcolor="#ffffff" stroked="false">
              <v:path arrowok="t"/>
              <v:fill type="solid"/>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BodyText"/>
        <w:ind w:left="6829"/>
        <w:rPr>
          <w:sz w:val="20"/>
        </w:rPr>
      </w:pPr>
      <w:r>
        <w:rPr>
          <w:sz w:val="20"/>
        </w:rPr>
        <w:pict>
          <v:group style="width:106pt;height:221.6pt;mso-position-horizontal-relative:char;mso-position-vertical-relative:line" coordorigin="0,0" coordsize="2120,4432">
            <v:shape style="position:absolute;left:20;top:20;width:2080;height:2080" coordorigin="20,20" coordsize="2080,2080" path="m2100,1060l2097,1134,2090,1207,2077,1278,2060,1348,2038,1416,2011,1481,1981,1544,1946,1605,1907,1663,1865,1718,1820,1770,1770,1820,1718,1865,1663,1907,1605,1946,1544,1981,1481,2011,1416,2038,1348,2060,1278,2077,1207,2090,1134,2097,1060,2100,986,2097,913,2090,842,2077,772,2060,704,2038,639,2011,576,1981,515,1946,457,1907,402,1865,350,1820,300,1770,255,1718,213,1663,174,1605,139,1544,109,1481,82,1416,60,1348,43,1278,30,1207,23,1134,20,1060,23,986,30,913,43,842,60,772,82,704,109,639,139,576,174,515,213,457,255,402,300,350,350,300,402,255,457,213,515,174,576,139,639,109,704,82,772,60,842,43,913,30,986,23,1060,20,1134,23,1207,30,1278,43,1348,60,1416,82,1481,109,1544,139,1605,174,1663,213,1718,255,1770,300,1820,350,1865,402,1907,457,1946,515,1981,576,2011,639,2038,704,2060,772,2077,842,2090,913,2097,986,2100,1060xe" filled="false" stroked="true" strokeweight="2pt" strokecolor="#bfc1c3">
              <v:path arrowok="t"/>
            </v:shape>
            <v:line style="position:absolute" from="1060,2103" to="1060,4427" stroked="true" strokeweight=".5pt" strokecolor="#bfc1c3"/>
            <v:line style="position:absolute" from="588,4424" to="1532,4424" stroked="true" strokeweight=".5pt" strokecolor="#bfc1c3"/>
          </v:group>
        </w:pict>
      </w:r>
      <w:r>
        <w:rPr>
          <w:sz w:val="20"/>
        </w:rPr>
      </w:r>
    </w:p>
    <w:p>
      <w:pPr>
        <w:pStyle w:val="BodyText"/>
        <w:spacing w:before="6"/>
        <w:rPr>
          <w:sz w:val="9"/>
        </w:rPr>
      </w:pPr>
      <w:r>
        <w:rPr/>
        <w:pict>
          <v:group style="position:absolute;margin-left:287.411011pt;margin-top:8.3603pt;width:37.15pt;height:9.2pt;mso-position-horizontal-relative:page;mso-position-vertical-relative:paragraph;z-index:1168;mso-wrap-distance-left:0;mso-wrap-distance-right:0" coordorigin="5748,167" coordsize="743,184">
            <v:line style="position:absolute" from="5758,177" to="5758,341" stroked="true" strokeweight=".924pt" strokecolor="#646567"/>
            <v:shape style="position:absolute;left:5806;top:219;width:90;height:123" coordorigin="5806,219" coordsize="90,123" path="m5823,219l5806,224,5808,230,5809,234,5810,240,5810,341,5828,341,5828,252,5832,247,5837,243,5843,240,5849,238,5827,238,5827,232,5827,228,5825,224,5823,220,5823,219xm5892,236l5865,236,5870,237,5873,240,5874,242,5875,244,5876,247,5876,250,5877,252,5877,341,5895,341,5895,246,5894,241,5892,237,5892,236xm5864,219l5855,220,5845,224,5836,230,5827,238,5849,238,5849,237,5855,236,5892,236,5887,225,5877,220,5864,219xe" filled="true" fillcolor="#646567" stroked="false">
              <v:path arrowok="t"/>
              <v:fill type="solid"/>
            </v:shape>
            <v:shape style="position:absolute;left:5927;top:168;width:172;height:177" type="#_x0000_t75" stroked="false">
              <v:imagedata r:id="rId41" o:title=""/>
            </v:shape>
            <v:shape style="position:absolute;left:6133;top:218;width:229;height:123" type="#_x0000_t75" stroked="false">
              <v:imagedata r:id="rId42" o:title=""/>
            </v:shape>
            <v:shape style="position:absolute;left:6397;top:219;width:94;height:126" coordorigin="6397,219" coordsize="94,126" path="m6432,219l6421,224,6411,235,6405,244,6401,255,6398,267,6397,280,6401,308,6411,327,6427,340,6449,344,6460,343,6470,340,6479,336,6488,329,6487,329,6447,329,6441,327,6436,325,6431,323,6427,319,6424,314,6420,308,6418,299,6418,285,6491,285,6491,271,6418,271,6421,254,6426,243,6434,236,6445,233,6479,233,6477,232,6469,223,6459,219,6432,219xm6481,317l6473,325,6463,329,6487,329,6481,317xm6479,233l6445,233,6455,234,6461,237,6466,244,6469,249,6471,258,6471,271,6491,271,6490,267,6490,257,6488,249,6486,243,6482,236,6479,233xe" filled="true" fillcolor="#646567" stroked="false">
              <v:path arrowok="t"/>
              <v:fill type="solid"/>
            </v:shape>
            <w10:wrap type="topAndBottom"/>
          </v:group>
        </w:pict>
      </w:r>
      <w:r>
        <w:rPr/>
        <w:pict>
          <v:group style="position:absolute;margin-left:328.518005pt;margin-top:8.2959pt;width:27.15pt;height:9pt;mso-position-horizontal-relative:page;mso-position-vertical-relative:paragraph;z-index:1192;mso-wrap-distance-left:0;mso-wrap-distance-right:0" coordorigin="6570,166" coordsize="543,180">
            <v:shape style="position:absolute;left:6570;top:217;width:211;height:128" type="#_x0000_t75" stroked="false">
              <v:imagedata r:id="rId43" o:title=""/>
            </v:shape>
            <v:shape style="position:absolute;left:6816;top:166;width:100;height:179" coordorigin="6816,166" coordsize="100,179" path="m6901,329l6837,329,6841,333,6845,337,6857,343,6863,344,6883,344,6894,338,6901,329xm6834,166l6816,169,6817,170,6818,178,6819,194,6819,324,6819,327,6818,335,6817,339,6816,342,6834,342,6836,337,6837,333,6837,329,6901,329,6901,328,6860,328,6855,326,6849,324,6844,321,6840,318,6837,313,6837,252,6840,247,6845,243,6850,240,6855,238,6860,236,6904,236,6903,235,6837,235,6837,235,6837,194,6836,175,6835,166,6834,166xm6904,236l6876,236,6883,240,6892,253,6895,263,6895,289,6894,297,6892,303,6891,309,6889,314,6887,317,6884,320,6881,323,6877,325,6874,327,6870,328,6901,328,6902,326,6908,317,6912,306,6914,294,6915,280,6912,254,6904,236xm6859,219l6847,224,6837,235,6903,235,6903,235,6889,223,6870,219,6859,219xe" filled="true" fillcolor="#646567" stroked="false">
              <v:path arrowok="t"/>
              <v:fill type="solid"/>
            </v:shape>
            <v:shape style="position:absolute;left:6946;top:218;width:167;height:126" type="#_x0000_t75" stroked="false">
              <v:imagedata r:id="rId44" o:title=""/>
            </v:shape>
            <w10:wrap type="topAndBottom"/>
          </v:group>
        </w:pict>
      </w:r>
      <w:r>
        <w:rPr/>
        <w:drawing>
          <wp:anchor distT="0" distB="0" distL="0" distR="0" allowOverlap="1" layoutInCell="1" locked="0" behindDoc="0" simplePos="0" relativeHeight="1216">
            <wp:simplePos x="0" y="0"/>
            <wp:positionH relativeFrom="page">
              <wp:posOffset>4572367</wp:posOffset>
            </wp:positionH>
            <wp:positionV relativeFrom="paragraph">
              <wp:posOffset>105958</wp:posOffset>
            </wp:positionV>
            <wp:extent cx="95753" cy="114300"/>
            <wp:effectExtent l="0" t="0" r="0" b="0"/>
            <wp:wrapTopAndBottom/>
            <wp:docPr id="3" name="image41.png" descr=""/>
            <wp:cNvGraphicFramePr>
              <a:graphicFrameLocks noChangeAspect="1"/>
            </wp:cNvGraphicFramePr>
            <a:graphic>
              <a:graphicData uri="http://schemas.openxmlformats.org/drawingml/2006/picture">
                <pic:pic>
                  <pic:nvPicPr>
                    <pic:cNvPr id="4" name="image41.png"/>
                    <pic:cNvPicPr/>
                  </pic:nvPicPr>
                  <pic:blipFill>
                    <a:blip r:embed="rId45" cstate="print"/>
                    <a:stretch>
                      <a:fillRect/>
                    </a:stretch>
                  </pic:blipFill>
                  <pic:spPr>
                    <a:xfrm>
                      <a:off x="0" y="0"/>
                      <a:ext cx="95753" cy="114300"/>
                    </a:xfrm>
                    <a:prstGeom prst="rect">
                      <a:avLst/>
                    </a:prstGeom>
                  </pic:spPr>
                </pic:pic>
              </a:graphicData>
            </a:graphic>
          </wp:anchor>
        </w:drawing>
      </w:r>
      <w:r>
        <w:rPr/>
        <w:pict>
          <v:group style="position:absolute;margin-left:371.812714pt;margin-top:8.1674pt;width:54.4pt;height:11.4pt;mso-position-horizontal-relative:page;mso-position-vertical-relative:paragraph;z-index:1240;mso-wrap-distance-left:0;mso-wrap-distance-right:0" coordorigin="7436,163" coordsize="1088,228">
            <v:shape style="position:absolute;left:7436;top:219;width:98;height:173" coordorigin="7436,219" coordsize="98,173" path="m7455,219l7455,219,7437,222,7438,230,7439,243,7439,391,7457,388,7457,331,7518,331,7520,329,7475,329,7466,324,7457,313,7457,253,7466,242,7475,237,7456,237,7456,225,7455,219xm7518,331l7457,331,7466,340,7476,344,7489,345,7500,343,7509,339,7517,332,7518,331xm7522,236l7493,236,7497,237,7501,240,7504,242,7507,245,7509,249,7513,257,7514,269,7515,297,7513,307,7510,315,7508,319,7504,322,7500,325,7496,328,7491,329,7520,329,7524,323,7529,315,7531,305,7533,294,7534,281,7533,267,7531,254,7527,243,7522,236xm7477,219l7466,225,7456,237,7475,237,7476,236,7522,236,7521,234,7513,225,7503,220,7477,219xm7437,222l7436,222,7437,222,7437,222xe" filled="true" fillcolor="#abadaf" stroked="false">
              <v:path arrowok="t"/>
              <v:fill type="solid"/>
            </v:shape>
            <v:shape style="position:absolute;left:7566;top:166;width:302;height:178" type="#_x0000_t75" stroked="false">
              <v:imagedata r:id="rId46" o:title=""/>
            </v:shape>
            <v:shape style="position:absolute;left:7907;top:219;width:95;height:128" coordorigin="7907,219" coordsize="95,128" path="m7996,327l7977,327,7978,334,7982,341,7990,346,8001,334,7998,331,7996,328,7996,327xm7925,219l7907,223,7907,318,7908,323,7908,324,7910,328,7915,339,7925,345,7940,345,7952,344,7961,341,7970,335,7975,330,7941,330,7936,328,7932,325,7929,323,7927,321,7925,315,7925,311,7925,219xm7993,220l7975,223,7975,308,7972,314,7968,320,7963,323,7957,327,7952,330,7975,330,7977,327,7996,327,7995,323,7994,320,7993,315,7993,220xe" filled="true" fillcolor="#abadaf" stroked="false">
              <v:path arrowok="t"/>
              <v:fill type="solid"/>
            </v:shape>
            <v:shape style="position:absolute;left:8031;top:163;width:370;height:181" type="#_x0000_t75" stroked="false">
              <v:imagedata r:id="rId47" o:title=""/>
            </v:shape>
            <v:shape style="position:absolute;left:8434;top:219;width:90;height:123" coordorigin="8434,219" coordsize="90,123" path="m8452,219l8434,224,8437,230,8438,234,8439,240,8439,341,8457,341,8457,252,8461,247,8466,243,8472,240,8478,238,8456,238,8456,232,8456,228,8454,224,8452,220,8452,219xm8521,236l8494,236,8499,237,8501,240,8503,242,8504,244,8505,247,8505,250,8506,252,8506,341,8524,341,8524,246,8523,241,8521,237,8521,236xm8493,219l8484,220,8474,224,8465,230,8456,238,8478,238,8478,237,8484,236,8521,236,8516,225,8506,220,8493,219xe" filled="true" fillcolor="#abadaf" stroked="false">
              <v:path arrowok="t"/>
              <v:fill type="solid"/>
            </v:shape>
            <w10:wrap type="topAndBottom"/>
          </v:group>
        </w:pict>
      </w:r>
      <w:r>
        <w:rPr/>
        <w:pict>
          <v:group style="position:absolute;margin-left:430.620697pt;margin-top:8.1671pt;width:44.15pt;height:9.15pt;mso-position-horizontal-relative:page;mso-position-vertical-relative:paragraph;z-index:1264;mso-wrap-distance-left:0;mso-wrap-distance-right:0" coordorigin="8612,163" coordsize="883,183">
            <v:shape style="position:absolute;left:8612;top:170;width:258;height:174" type="#_x0000_t75" stroked="false">
              <v:imagedata r:id="rId48" o:title=""/>
            </v:shape>
            <v:shape style="position:absolute;left:8903;top:163;width:592;height:183" type="#_x0000_t75" stroked="false">
              <v:imagedata r:id="rId49" o:title=""/>
            </v:shape>
            <w10:wrap type="topAndBottom"/>
          </v:group>
        </w:pict>
      </w:r>
      <w:r>
        <w:rPr/>
        <w:pict>
          <v:group style="position:absolute;margin-left:478.7211pt;margin-top:8.3071pt;width:11.25pt;height:8.9pt;mso-position-horizontal-relative:page;mso-position-vertical-relative:paragraph;z-index:1288;mso-wrap-distance-left:0;mso-wrap-distance-right:0" coordorigin="9574,166" coordsize="225,178">
            <v:shape style="position:absolute;left:9574;top:166;width:99;height:177" coordorigin="9574,166" coordsize="99,177" path="m9613,220l9605,222,9598,227,9588,237,9580,249,9576,265,9574,282,9578,309,9586,327,9586,327,9601,339,9622,343,9634,343,9645,339,9652,329,9670,329,9670,327,9612,327,9604,323,9599,313,9596,306,9594,296,9594,274,9595,267,9596,262,9597,257,9599,252,9602,247,9607,239,9614,235,9670,235,9670,235,9652,235,9645,225,9634,220,9613,220xm9670,329l9652,329,9653,337,9654,341,9655,341,9673,341,9671,335,9670,329xm9670,235l9637,235,9646,239,9652,247,9652,312,9649,314,9645,320,9641,322,9638,324,9634,325,9631,327,9627,327,9612,327,9670,327,9670,324,9670,235xm9652,166l9652,228,9652,235,9670,235,9670,169,9652,166xe" filled="true" fillcolor="#646567" stroked="false">
              <v:path arrowok="t"/>
              <v:fill type="solid"/>
            </v:shape>
            <v:shape style="position:absolute;left:9705;top:219;width:94;height:126" coordorigin="9705,219" coordsize="94,126" path="m9740,219l9729,224,9719,235,9713,244,9709,255,9706,267,9705,280,9709,308,9719,327,9735,340,9757,344,9768,343,9778,340,9787,336,9796,329,9795,329,9755,329,9749,327,9744,325,9739,323,9735,319,9732,314,9728,308,9726,299,9726,285,9799,285,9799,271,9726,271,9729,254,9734,243,9742,236,9753,233,9787,233,9785,232,9777,223,9767,219,9740,219xm9789,317l9781,325,9771,329,9795,329,9789,317xm9787,233l9753,233,9762,234,9769,237,9774,244,9777,249,9779,258,9779,271,9799,271,9798,267,9798,257,9796,249,9794,243,9790,237,9787,233xe" filled="true" fillcolor="#646567" stroked="false">
              <v:path arrowok="t"/>
              <v:fill type="solid"/>
            </v:shape>
            <w10:wrap type="topAndBottom"/>
          </v:group>
        </w:pict>
      </w:r>
      <w:r>
        <w:rPr/>
        <w:drawing>
          <wp:anchor distT="0" distB="0" distL="0" distR="0" allowOverlap="1" layoutInCell="1" locked="0" behindDoc="0" simplePos="0" relativeHeight="1312">
            <wp:simplePos x="0" y="0"/>
            <wp:positionH relativeFrom="page">
              <wp:posOffset>6277864</wp:posOffset>
            </wp:positionH>
            <wp:positionV relativeFrom="paragraph">
              <wp:posOffset>105958</wp:posOffset>
            </wp:positionV>
            <wp:extent cx="95752" cy="114300"/>
            <wp:effectExtent l="0" t="0" r="0" b="0"/>
            <wp:wrapTopAndBottom/>
            <wp:docPr id="5" name="image46.png" descr=""/>
            <wp:cNvGraphicFramePr>
              <a:graphicFrameLocks noChangeAspect="1"/>
            </wp:cNvGraphicFramePr>
            <a:graphic>
              <a:graphicData uri="http://schemas.openxmlformats.org/drawingml/2006/picture">
                <pic:pic>
                  <pic:nvPicPr>
                    <pic:cNvPr id="6" name="image46.png"/>
                    <pic:cNvPicPr/>
                  </pic:nvPicPr>
                  <pic:blipFill>
                    <a:blip r:embed="rId50" cstate="print"/>
                    <a:stretch>
                      <a:fillRect/>
                    </a:stretch>
                  </pic:blipFill>
                  <pic:spPr>
                    <a:xfrm>
                      <a:off x="0" y="0"/>
                      <a:ext cx="95752" cy="114300"/>
                    </a:xfrm>
                    <a:prstGeom prst="rect">
                      <a:avLst/>
                    </a:prstGeom>
                  </pic:spPr>
                </pic:pic>
              </a:graphicData>
            </a:graphic>
          </wp:anchor>
        </w:drawing>
      </w:r>
    </w:p>
    <w:p>
      <w:pPr>
        <w:pStyle w:val="BodyText"/>
        <w:spacing w:before="9"/>
        <w:rPr>
          <w:sz w:val="5"/>
        </w:rPr>
      </w:pPr>
    </w:p>
    <w:p>
      <w:pPr>
        <w:pStyle w:val="BodyText"/>
        <w:ind w:left="10644"/>
        <w:rPr>
          <w:sz w:val="20"/>
        </w:rPr>
      </w:pPr>
      <w:r>
        <w:rPr>
          <w:sz w:val="20"/>
        </w:rPr>
        <w:drawing>
          <wp:inline distT="0" distB="0" distL="0" distR="0">
            <wp:extent cx="327884" cy="740663"/>
            <wp:effectExtent l="0" t="0" r="0" b="0"/>
            <wp:docPr id="7" name="image47.png" descr=""/>
            <wp:cNvGraphicFramePr>
              <a:graphicFrameLocks noChangeAspect="1"/>
            </wp:cNvGraphicFramePr>
            <a:graphic>
              <a:graphicData uri="http://schemas.openxmlformats.org/drawingml/2006/picture">
                <pic:pic>
                  <pic:nvPicPr>
                    <pic:cNvPr id="8" name="image47.png"/>
                    <pic:cNvPicPr/>
                  </pic:nvPicPr>
                  <pic:blipFill>
                    <a:blip r:embed="rId51" cstate="print"/>
                    <a:stretch>
                      <a:fillRect/>
                    </a:stretch>
                  </pic:blipFill>
                  <pic:spPr>
                    <a:xfrm>
                      <a:off x="0" y="0"/>
                      <a:ext cx="327884" cy="740663"/>
                    </a:xfrm>
                    <a:prstGeom prst="rect">
                      <a:avLst/>
                    </a:prstGeom>
                  </pic:spPr>
                </pic:pic>
              </a:graphicData>
            </a:graphic>
          </wp:inline>
        </w:drawing>
      </w:r>
      <w:r>
        <w:rPr>
          <w:sz w:val="20"/>
        </w:rPr>
      </w:r>
    </w:p>
    <w:p>
      <w:pPr>
        <w:pStyle w:val="BodyText"/>
        <w:spacing w:before="7"/>
        <w:rPr>
          <w:sz w:val="6"/>
        </w:rPr>
      </w:pPr>
      <w:r>
        <w:rPr/>
        <w:pict>
          <v:group style="position:absolute;margin-left:271.128815pt;margin-top:8.868216pt;width:10.75pt;height:6.3pt;mso-position-horizontal-relative:page;mso-position-vertical-relative:paragraph;z-index:1336;mso-wrap-distance-left:0;mso-wrap-distance-right:0" coordorigin="5423,177" coordsize="215,126">
            <v:shape style="position:absolute;left:5423;top:177;width:94;height:126" coordorigin="5423,177" coordsize="94,126" path="m5457,177l5446,183,5437,194,5430,203,5426,213,5423,225,5423,239,5426,266,5436,286,5452,298,5474,303,5485,302,5495,299,5504,294,5513,288,5512,287,5472,287,5466,286,5461,284,5456,281,5452,277,5449,272,5445,266,5443,257,5443,243,5516,243,5516,229,5443,229,5446,213,5451,201,5459,194,5470,192,5504,192,5503,190,5494,182,5484,178,5457,177xm5506,276l5498,283,5489,287,5512,287,5506,276xm5504,192l5470,192,5480,192,5487,196,5491,203,5495,208,5496,217,5497,229,5516,229,5516,225,5515,216,5513,208,5511,201,5507,195,5504,192xe" filled="true" fillcolor="#646567" stroked="false">
              <v:path arrowok="t"/>
              <v:fill type="solid"/>
            </v:shape>
            <v:shape style="position:absolute;left:5548;top:178;width:90;height:123" coordorigin="5548,178" coordsize="90,123" path="m5566,178l5548,183,5550,189,5552,193,5552,199,5552,300,5570,300,5570,211,5575,206,5580,202,5586,199,5591,196,5570,196,5570,191,5569,187,5568,183,5566,180,5566,178,5566,178xm5634,194l5608,194,5612,196,5615,199,5617,201,5618,203,5618,206,5619,208,5619,211,5619,300,5637,300,5637,204,5636,200,5635,195,5634,194xm5606,178l5597,179,5588,182,5579,188,5570,196,5591,196,5592,196,5597,194,5634,194,5629,184,5620,178,5606,178xe" filled="true" fillcolor="#646567" stroked="false">
              <v:path arrowok="t"/>
              <v:fill type="solid"/>
            </v:shape>
            <w10:wrap type="topAndBottom"/>
          </v:group>
        </w:pict>
      </w:r>
      <w:r>
        <w:rPr/>
        <w:drawing>
          <wp:anchor distT="0" distB="0" distL="0" distR="0" allowOverlap="1" layoutInCell="1" locked="0" behindDoc="0" simplePos="0" relativeHeight="1360">
            <wp:simplePos x="0" y="0"/>
            <wp:positionH relativeFrom="page">
              <wp:posOffset>3638279</wp:posOffset>
            </wp:positionH>
            <wp:positionV relativeFrom="paragraph">
              <wp:posOffset>81844</wp:posOffset>
            </wp:positionV>
            <wp:extent cx="483463" cy="112013"/>
            <wp:effectExtent l="0" t="0" r="0" b="0"/>
            <wp:wrapTopAndBottom/>
            <wp:docPr id="9" name="image48.png" descr=""/>
            <wp:cNvGraphicFramePr>
              <a:graphicFrameLocks noChangeAspect="1"/>
            </wp:cNvGraphicFramePr>
            <a:graphic>
              <a:graphicData uri="http://schemas.openxmlformats.org/drawingml/2006/picture">
                <pic:pic>
                  <pic:nvPicPr>
                    <pic:cNvPr id="10" name="image48.png"/>
                    <pic:cNvPicPr/>
                  </pic:nvPicPr>
                  <pic:blipFill>
                    <a:blip r:embed="rId52" cstate="print"/>
                    <a:stretch>
                      <a:fillRect/>
                    </a:stretch>
                  </pic:blipFill>
                  <pic:spPr>
                    <a:xfrm>
                      <a:off x="0" y="0"/>
                      <a:ext cx="483463" cy="112013"/>
                    </a:xfrm>
                    <a:prstGeom prst="rect">
                      <a:avLst/>
                    </a:prstGeom>
                  </pic:spPr>
                </pic:pic>
              </a:graphicData>
            </a:graphic>
          </wp:anchor>
        </w:drawing>
      </w:r>
      <w:r>
        <w:rPr/>
        <w:pict>
          <v:group style="position:absolute;margin-left:328.524994pt;margin-top:6.226116pt;width:82.35pt;height:9pt;mso-position-horizontal-relative:page;mso-position-vertical-relative:paragraph;z-index:1384;mso-wrap-distance-left:0;mso-wrap-distance-right:0" coordorigin="6570,125" coordsize="1647,180">
            <v:shape style="position:absolute;left:6570;top:125;width:280;height:178" type="#_x0000_t75" stroked="false">
              <v:imagedata r:id="rId53" o:title=""/>
            </v:shape>
            <v:shape style="position:absolute;left:6883;top:177;width:298;height:128" type="#_x0000_t75" stroked="false">
              <v:imagedata r:id="rId54" o:title=""/>
            </v:shape>
            <v:shape style="position:absolute;left:7212;top:177;width:149;height:123" type="#_x0000_t75" stroked="false">
              <v:imagedata r:id="rId55" o:title=""/>
            </v:shape>
            <v:shape style="position:absolute;left:7396;top:177;width:94;height:126" coordorigin="7396,177" coordsize="94,126" path="m7431,177l7420,183,7410,194,7404,203,7400,213,7397,225,7396,239,7400,266,7410,286,7426,298,7448,303,7459,302,7469,299,7478,294,7487,288,7486,287,7446,287,7440,286,7435,284,7430,281,7426,277,7423,272,7419,266,7417,257,7417,243,7490,243,7490,229,7417,229,7420,213,7425,201,7433,194,7444,192,7478,192,7476,190,7468,182,7458,178,7431,177xm7480,276l7472,283,7463,287,7486,287,7480,276xm7478,192l7444,192,7454,192,7461,196,7465,203,7468,208,7470,217,7470,229,7490,229,7489,225,7489,216,7487,208,7485,201,7481,195,7478,192xe" filled="true" fillcolor="#646567" stroked="false">
              <v:path arrowok="t"/>
              <v:fill type="solid"/>
            </v:shape>
            <v:shape style="position:absolute;left:7522;top:129;width:456;height:176" type="#_x0000_t75" stroked="false">
              <v:imagedata r:id="rId56" o:title=""/>
            </v:shape>
            <v:shape style="position:absolute;left:8012;top:176;width:205;height:129" type="#_x0000_t75" stroked="false">
              <v:imagedata r:id="rId57" o:title=""/>
            </v:shape>
            <w10:wrap type="topAndBottom"/>
          </v:group>
        </w:pict>
      </w:r>
      <w:r>
        <w:rPr/>
        <w:pict>
          <v:group style="position:absolute;margin-left:414.830505pt;margin-top:6.238316pt;width:11.25pt;height:8.9pt;mso-position-horizontal-relative:page;mso-position-vertical-relative:paragraph;z-index:1408;mso-wrap-distance-left:0;mso-wrap-distance-right:0" coordorigin="8297,125" coordsize="225,178">
            <v:shape style="position:absolute;left:8297;top:125;width:99;height:177" coordorigin="8297,125" coordsize="99,177" path="m8335,178l8328,181,8321,186,8310,196,8303,208,8298,223,8297,241,8300,267,8309,286,8309,286,8323,297,8344,302,8357,302,8367,297,8374,288,8393,288,8392,286,8334,286,8326,281,8321,272,8318,265,8316,255,8316,232,8317,226,8318,220,8319,215,8321,210,8324,206,8329,198,8336,194,8392,194,8392,193,8374,193,8367,183,8356,178,8335,178xm8393,288l8374,288,8376,295,8377,300,8377,300,8396,300,8393,294,8393,288xm8392,194l8359,194,8368,198,8374,206,8374,270,8371,273,8367,278,8363,281,8360,283,8357,284,8353,285,8349,286,8334,286,8392,286,8392,283,8392,194xm8374,125l8374,186,8374,193,8392,193,8392,128,8374,125xe" filled="true" fillcolor="#646567" stroked="false">
              <v:path arrowok="t"/>
              <v:fill type="solid"/>
            </v:shape>
            <v:shape style="position:absolute;left:8428;top:177;width:94;height:126" coordorigin="8428,177" coordsize="94,126" path="m8462,177l8451,183,8442,194,8435,203,8431,213,8428,225,8428,239,8431,266,8441,286,8457,298,8479,303,8490,302,8500,299,8509,294,8518,288,8517,287,8477,287,8471,286,8466,284,8461,281,8457,277,8454,272,8450,266,8448,257,8448,243,8521,243,8521,229,8448,229,8451,213,8456,201,8464,194,8475,192,8509,192,8508,190,8499,182,8489,178,8462,177xm8511,276l8503,283,8494,287,8517,287,8511,276xm8509,192l8475,192,8485,192,8492,196,8496,203,8500,208,8501,217,8502,229,8521,229,8521,225,8520,216,8518,208,8516,201,8512,195,8509,192xe" filled="true" fillcolor="#646567" stroked="false">
              <v:path arrowok="t"/>
              <v:fill type="solid"/>
            </v:shape>
            <w10:wrap type="topAndBottom"/>
          </v:group>
        </w:pict>
      </w:r>
      <w:r>
        <w:rPr/>
        <w:drawing>
          <wp:anchor distT="0" distB="0" distL="0" distR="0" allowOverlap="1" layoutInCell="1" locked="0" behindDoc="0" simplePos="0" relativeHeight="1432">
            <wp:simplePos x="0" y="0"/>
            <wp:positionH relativeFrom="page">
              <wp:posOffset>5462934</wp:posOffset>
            </wp:positionH>
            <wp:positionV relativeFrom="paragraph">
              <wp:posOffset>111664</wp:posOffset>
            </wp:positionV>
            <wp:extent cx="424251" cy="82295"/>
            <wp:effectExtent l="0" t="0" r="0" b="0"/>
            <wp:wrapTopAndBottom/>
            <wp:docPr id="11" name="image54.png" descr=""/>
            <wp:cNvGraphicFramePr>
              <a:graphicFrameLocks noChangeAspect="1"/>
            </wp:cNvGraphicFramePr>
            <a:graphic>
              <a:graphicData uri="http://schemas.openxmlformats.org/drawingml/2006/picture">
                <pic:pic>
                  <pic:nvPicPr>
                    <pic:cNvPr id="12" name="image54.png"/>
                    <pic:cNvPicPr/>
                  </pic:nvPicPr>
                  <pic:blipFill>
                    <a:blip r:embed="rId58" cstate="print"/>
                    <a:stretch>
                      <a:fillRect/>
                    </a:stretch>
                  </pic:blipFill>
                  <pic:spPr>
                    <a:xfrm>
                      <a:off x="0" y="0"/>
                      <a:ext cx="424251" cy="82295"/>
                    </a:xfrm>
                    <a:prstGeom prst="rect">
                      <a:avLst/>
                    </a:prstGeom>
                  </pic:spPr>
                </pic:pic>
              </a:graphicData>
            </a:graphic>
          </wp:anchor>
        </w:drawing>
      </w:r>
      <w:r>
        <w:rPr/>
        <w:pict>
          <v:group style="position:absolute;margin-left:467.470612pt;margin-top:6.226116pt;width:34.85pt;height:9pt;mso-position-horizontal-relative:page;mso-position-vertical-relative:paragraph;z-index:1456;mso-wrap-distance-left:0;mso-wrap-distance-right:0" coordorigin="9349,125" coordsize="697,180">
            <v:shape style="position:absolute;left:9349;top:177;width:96;height:128" coordorigin="9349,177" coordsize="96,128" path="m9440,287l9420,287,9422,296,9428,302,9436,305,9445,291,9441,289,9440,287xm9411,226l9384,229,9365,237,9354,251,9349,269,9349,273,9350,277,9352,281,9353,285,9355,288,9358,292,9363,299,9373,303,9399,303,9410,298,9418,289,9376,289,9370,282,9369,258,9372,251,9379,246,9385,241,9395,239,9436,239,9437,226,9416,226,9411,226xm9436,239l9395,239,9416,239,9419,239,9418,270,9412,283,9402,289,9390,289,9418,289,9420,287,9440,287,9439,286,9436,278,9436,273,9436,269,9436,262,9436,239xm9433,193l9407,193,9412,195,9415,199,9417,201,9418,203,9419,206,9419,209,9419,226,9437,226,9437,222,9437,211,9437,203,9434,196,9433,193xm9402,177l9390,178,9377,181,9365,186,9354,193,9363,207,9367,203,9372,200,9386,194,9393,193,9407,193,9433,193,9429,184,9418,178,9402,177xe" filled="true" fillcolor="#646567" stroked="false">
              <v:path arrowok="t"/>
              <v:fill type="solid"/>
            </v:shape>
            <v:shape style="position:absolute;left:9476;top:125;width:100;height:179" coordorigin="9476,125" coordsize="100,179" path="m9561,287l9497,287,9501,292,9506,295,9517,301,9523,303,9543,303,9554,297,9561,287xm9494,125l9476,128,9478,128,9479,136,9479,153,9479,282,9479,285,9478,294,9477,297,9476,300,9494,300,9496,296,9497,292,9497,287,9561,287,9562,286,9520,286,9515,285,9510,282,9505,280,9500,276,9497,272,9497,210,9501,206,9505,202,9510,199,9515,196,9521,195,9564,195,9563,194,9497,194,9497,193,9498,153,9496,134,9495,125,9494,125xm9564,195l9536,195,9543,198,9553,211,9555,222,9555,247,9554,255,9553,262,9551,268,9549,273,9547,276,9545,279,9542,282,9538,283,9534,285,9530,286,9562,286,9563,285,9568,276,9572,265,9574,252,9575,239,9572,212,9564,195xm9519,178l9508,183,9497,194,9563,194,9563,194,9549,182,9530,178,9519,178xe" filled="true" fillcolor="#646567" stroked="false">
              <v:path arrowok="t"/>
              <v:fill type="solid"/>
            </v:shape>
            <v:shape style="position:absolute;left:9606;top:129;width:149;height:174" type="#_x0000_t75" stroked="false">
              <v:imagedata r:id="rId59" o:title=""/>
            </v:shape>
            <v:shape style="position:absolute;left:9788;top:146;width:259;height:158" type="#_x0000_t75" stroked="false">
              <v:imagedata r:id="rId60" o:title=""/>
            </v:shape>
            <w10:wrap type="topAndBottom"/>
          </v:group>
        </w:pict>
      </w:r>
      <w:r>
        <w:rPr/>
        <w:pict>
          <v:group style="position:absolute;margin-left:506.476501pt;margin-top:8.868216pt;width:10.75pt;height:6.3pt;mso-position-horizontal-relative:page;mso-position-vertical-relative:paragraph;z-index:1480;mso-wrap-distance-left:0;mso-wrap-distance-right:0" coordorigin="10130,177" coordsize="215,126">
            <v:shape style="position:absolute;left:10130;top:177;width:94;height:126" coordorigin="10130,177" coordsize="94,126" path="m10164,177l10153,183,10143,194,10137,203,10133,213,10130,225,10130,239,10133,266,10143,286,10159,298,10181,303,10192,302,10202,299,10211,294,10220,288,10219,287,10179,287,10173,286,10168,284,10163,281,10159,277,10156,272,10152,266,10150,257,10150,243,10223,243,10223,229,10150,229,10153,213,10158,201,10166,194,10177,192,10211,192,10209,190,10201,182,10191,178,10164,177xm10213,276l10205,283,10196,287,10219,287,10213,276xm10211,192l10177,192,10187,192,10194,196,10198,203,10201,208,10203,217,10203,229,10223,229,10223,225,10222,216,10220,208,10218,201,10214,195,10211,192xe" filled="true" fillcolor="#646567" stroked="false">
              <v:path arrowok="t"/>
              <v:fill type="solid"/>
            </v:shape>
            <v:shape style="position:absolute;left:10255;top:178;width:90;height:123" coordorigin="10255,178" coordsize="90,123" path="m10273,178l10255,183,10257,189,10259,193,10259,199,10259,300,10277,300,10277,211,10281,206,10287,202,10293,199,10298,196,10277,196,10277,191,10276,187,10275,183,10273,180,10273,178,10273,178xm10341,194l10315,194,10319,196,10322,199,10323,201,10325,203,10325,206,10326,208,10326,211,10326,300,10344,300,10344,204,10343,200,10341,195,10341,194xm10313,178l10304,179,10295,182,10286,188,10277,196,10298,196,10299,196,10304,194,10341,194,10336,184,10327,178,10313,178xe" filled="true" fillcolor="#646567" stroked="false">
              <v:path arrowok="t"/>
              <v:fill type="solid"/>
            </v:shape>
            <w10:wrap type="topAndBottom"/>
          </v:group>
        </w:pict>
      </w:r>
    </w:p>
    <w:p>
      <w:pPr>
        <w:pStyle w:val="BodyText"/>
        <w:spacing w:before="10"/>
        <w:rPr>
          <w:sz w:val="4"/>
        </w:rPr>
      </w:pPr>
    </w:p>
    <w:p>
      <w:pPr>
        <w:pStyle w:val="BodyText"/>
        <w:ind w:left="6723"/>
        <w:rPr>
          <w:sz w:val="20"/>
        </w:rPr>
      </w:pPr>
      <w:r>
        <w:rPr>
          <w:sz w:val="20"/>
        </w:rPr>
        <w:pict>
          <v:group style="width:117.9pt;height:25.75pt;mso-position-horizontal-relative:char;mso-position-vertical-relative:line" coordorigin="0,0" coordsize="2358,515">
            <v:shape style="position:absolute;left:0;top:119;width:366;height:289" type="#_x0000_t75" stroked="false">
              <v:imagedata r:id="rId61" o:title=""/>
            </v:shape>
            <v:shape style="position:absolute;left:414;top:0;width:227;height:406" coordorigin="414,0" coordsize="227,406" path="m520,123l507,124,494,127,481,132,469,140,445,162,428,191,418,226,414,267,421,327,442,370,475,396,522,405,543,404,562,398,578,388,592,374,635,374,635,369,524,369,507,368,493,362,480,352,470,337,466,324,462,308,460,288,460,266,460,252,461,240,462,229,464,219,466,207,471,196,477,186,487,174,498,165,511,159,526,158,633,158,633,157,592,157,578,142,561,132,542,125,520,123xm635,374l592,374,595,391,597,401,598,402,641,402,637,388,635,374xm633,158l526,158,548,159,566,165,580,174,591,186,591,333,586,340,575,352,567,358,559,362,552,365,544,368,535,369,635,369,633,344,633,324,633,158xm592,0l592,140,592,153,592,157,633,157,633,7,592,0xe" filled="true" fillcolor="#6d6e71" stroked="false">
              <v:path arrowok="t"/>
              <v:fill type="solid"/>
            </v:shape>
            <v:shape style="position:absolute;left:697;top:121;width:220;height:292" type="#_x0000_t75" stroked="false">
              <v:imagedata r:id="rId62" o:title=""/>
            </v:shape>
            <v:shape style="position:absolute;left:973;top:2;width:78;height:406" coordorigin="973,2" coordsize="78,406" path="m1014,2l973,10,974,13,976,24,978,42,979,66,979,366,980,374,982,380,985,387,988,392,992,395,1000,403,1011,407,1032,407,1041,405,1050,401,1042,374,1030,374,1026,372,1022,364,1021,357,1021,66,1019,38,1017,18,1016,6,1014,2xm1041,373l1041,374,1039,374,1042,374,1041,373xe" filled="true" fillcolor="#6d6e71" stroked="false">
              <v:path arrowok="t"/>
              <v:fill type="solid"/>
            </v:shape>
            <v:shape style="position:absolute;left:1067;top:119;width:440;height:395" type="#_x0000_t75" stroked="false">
              <v:imagedata r:id="rId63" o:title=""/>
            </v:shape>
            <v:shape style="position:absolute;left:1549;top:335;width:72;height:75" coordorigin="1549,335" coordsize="72,75" path="m1584,335l1549,360,1549,382,1553,390,1560,397,1567,405,1575,409,1585,409,1595,409,1604,405,1610,397,1617,390,1621,382,1621,360,1617,352,1610,345,1603,338,1595,335,1584,335xe" filled="true" fillcolor="#6d6e71" stroked="false">
              <v:path arrowok="t"/>
              <v:fill type="solid"/>
            </v:shape>
            <v:shape style="position:absolute;left:1671;top:119;width:229;height:290" type="#_x0000_t75" stroked="false">
              <v:imagedata r:id="rId64" o:title=""/>
            </v:shape>
            <v:shape style="position:absolute;left:1959;top:119;width:399;height:384" type="#_x0000_t75" stroked="false">
              <v:imagedata r:id="rId65" o:title=""/>
            </v:shape>
          </v:group>
        </w:pict>
      </w:r>
      <w:r>
        <w:rPr>
          <w:sz w:val="20"/>
        </w:rPr>
      </w:r>
    </w:p>
    <w:p>
      <w:pPr>
        <w:tabs>
          <w:tab w:pos="6568" w:val="left" w:leader="none"/>
        </w:tabs>
        <w:spacing w:line="240" w:lineRule="auto"/>
        <w:ind w:left="1630" w:right="0" w:firstLine="0"/>
        <w:rPr>
          <w:sz w:val="20"/>
        </w:rPr>
      </w:pPr>
      <w:r>
        <w:rPr>
          <w:position w:val="73"/>
          <w:sz w:val="20"/>
        </w:rPr>
        <w:drawing>
          <wp:inline distT="0" distB="0" distL="0" distR="0">
            <wp:extent cx="1097409" cy="420624"/>
            <wp:effectExtent l="0" t="0" r="0" b="0"/>
            <wp:docPr id="13" name="image62.jpeg" descr=""/>
            <wp:cNvGraphicFramePr>
              <a:graphicFrameLocks noChangeAspect="1"/>
            </wp:cNvGraphicFramePr>
            <a:graphic>
              <a:graphicData uri="http://schemas.openxmlformats.org/drawingml/2006/picture">
                <pic:pic>
                  <pic:nvPicPr>
                    <pic:cNvPr id="14" name="image62.jpeg"/>
                    <pic:cNvPicPr/>
                  </pic:nvPicPr>
                  <pic:blipFill>
                    <a:blip r:embed="rId66" cstate="print"/>
                    <a:stretch>
                      <a:fillRect/>
                    </a:stretch>
                  </pic:blipFill>
                  <pic:spPr>
                    <a:xfrm>
                      <a:off x="0" y="0"/>
                      <a:ext cx="1097409" cy="420624"/>
                    </a:xfrm>
                    <a:prstGeom prst="rect">
                      <a:avLst/>
                    </a:prstGeom>
                  </pic:spPr>
                </pic:pic>
              </a:graphicData>
            </a:graphic>
          </wp:inline>
        </w:drawing>
      </w:r>
      <w:r>
        <w:rPr>
          <w:position w:val="73"/>
          <w:sz w:val="20"/>
        </w:rPr>
      </w:r>
      <w:r>
        <w:rPr>
          <w:position w:val="73"/>
          <w:sz w:val="20"/>
        </w:rPr>
        <w:tab/>
      </w:r>
      <w:r>
        <w:rPr>
          <w:sz w:val="20"/>
        </w:rPr>
        <w:pict>
          <v:group style="width:132.4pt;height:65.8pt;mso-position-horizontal-relative:char;mso-position-vertical-relative:line" coordorigin="0,0" coordsize="2648,1316">
            <v:shape style="position:absolute;left:121;top:82;width:227;height:295" type="#_x0000_t75" stroked="false">
              <v:imagedata r:id="rId67" o:title=""/>
            </v:shape>
            <v:shape style="position:absolute;left:417;top:88;width:247;height:300" type="#_x0000_t75" stroked="false">
              <v:imagedata r:id="rId68" o:title=""/>
            </v:shape>
            <v:shape style="position:absolute;left:722;top:88;width:247;height:300" type="#_x0000_t75" stroked="false">
              <v:imagedata r:id="rId68" o:title=""/>
            </v:shape>
            <v:shape style="position:absolute;left:1039;top:94;width:208;height:389" type="#_x0000_t75" stroked="false">
              <v:imagedata r:id="rId69" o:title=""/>
            </v:shape>
            <v:line style="position:absolute" from="1338,225" to="1443,225" stroked="true" strokeweight="2.168pt" strokecolor="#646567"/>
            <v:shape style="position:absolute;left:1513;top:82;width:227;height:295" type="#_x0000_t75" stroked="false">
              <v:imagedata r:id="rId70" o:title=""/>
            </v:shape>
            <v:shape style="position:absolute;left:1809;top:88;width:247;height:300" type="#_x0000_t75" stroked="false">
              <v:imagedata r:id="rId68" o:title=""/>
            </v:shape>
            <v:shape style="position:absolute;left:2114;top:89;width:179;height:289" type="#_x0000_t75" stroked="false">
              <v:imagedata r:id="rId71" o:title=""/>
            </v:shape>
            <v:shape style="position:absolute;left:2348;top:89;width:179;height:289" type="#_x0000_t75" stroked="false">
              <v:imagedata r:id="rId71" o:title=""/>
            </v:shape>
            <v:shape style="position:absolute;left:10;top:10;width:2628;height:547" coordorigin="10,10" coordsize="2628,547" path="m2632,403l2638,492,2626,538,2584,554,2500,557,10,557,10,10,2632,10,2632,403xe" filled="false" stroked="true" strokeweight="1.0pt" strokecolor="#cbcdcf">
              <v:path arrowok="t"/>
            </v:shape>
            <v:line style="position:absolute" from="1321,556" to="1321,1311" stroked="true" strokeweight=".5pt" strokecolor="#898b8e"/>
          </v:group>
        </w:pict>
      </w:r>
      <w:r>
        <w:rPr>
          <w:sz w:val="20"/>
        </w:rPr>
      </w:r>
    </w:p>
    <w:p>
      <w:pPr>
        <w:spacing w:line="240" w:lineRule="exact" w:before="78"/>
        <w:ind w:left="4528" w:right="218" w:hanging="164"/>
        <w:jc w:val="left"/>
        <w:rPr>
          <w:rFonts w:ascii="Palatino Linotype" w:hAnsi="Palatino Linotype"/>
          <w:sz w:val="20"/>
        </w:rPr>
      </w:pPr>
      <w:r>
        <w:rPr/>
        <w:pict>
          <v:line style="position:absolute;mso-position-horizontal-relative:page;mso-position-vertical-relative:paragraph;z-index:1600" from="394.453094pt,35.983398pt" to="394.453094pt,68.683398pt" stroked="true" strokeweight=".5pt" strokecolor="#898b8e">
            <w10:wrap type="none"/>
          </v:line>
        </w:pict>
      </w:r>
      <w:r>
        <w:rPr>
          <w:rFonts w:ascii="Palatino Linotype" w:hAnsi="Palatino Linotype"/>
          <w:color w:val="5C687D"/>
          <w:w w:val="95"/>
          <w:sz w:val="20"/>
        </w:rPr>
        <w:t>EDwaeDo Gasca-Pıı›so </w:t>
      </w:r>
      <w:r>
        <w:rPr>
          <w:rFonts w:ascii="Palatino Linotype" w:hAnsi="Palatino Linotype"/>
          <w:color w:val="939598"/>
          <w:w w:val="95"/>
          <w:sz w:val="20"/>
        </w:rPr>
        <w:t>• </w:t>
      </w:r>
      <w:r>
        <w:rPr>
          <w:rFonts w:ascii="Palatino Linotype" w:hAnsi="Palatino Linotype"/>
          <w:color w:val="5C687D"/>
          <w:w w:val="95"/>
          <w:sz w:val="20"/>
        </w:rPr>
        <w:t>RavmwwDo Maewíw›2-Caeæa5aı </w:t>
      </w:r>
      <w:r>
        <w:rPr>
          <w:rFonts w:ascii="Palatino Linotype" w:hAnsi="Palatino Linotype"/>
          <w:color w:val="939598"/>
          <w:w w:val="95"/>
          <w:sz w:val="20"/>
        </w:rPr>
        <w:t>• </w:t>
      </w:r>
      <w:r>
        <w:rPr>
          <w:rFonts w:ascii="Palatino Linotype" w:hAnsi="Palatino Linotype"/>
          <w:color w:val="5C687D"/>
          <w:w w:val="95"/>
          <w:sz w:val="20"/>
        </w:rPr>
        <w:t>Iv›ww Tıwoco-Gaecía </w:t>
      </w:r>
      <w:r>
        <w:rPr>
          <w:rFonts w:ascii="Palatino Linotype" w:hAnsi="Palatino Linotype"/>
          <w:color w:val="5C687D"/>
          <w:sz w:val="20"/>
        </w:rPr>
        <w:t>Caeıos Aeeıasa-JoeDáw </w:t>
      </w:r>
      <w:r>
        <w:rPr>
          <w:rFonts w:ascii="Palatino Linotype" w:hAnsi="Palatino Linotype"/>
          <w:color w:val="939598"/>
          <w:sz w:val="20"/>
        </w:rPr>
        <w:t>• </w:t>
      </w:r>
      <w:r>
        <w:rPr>
          <w:rFonts w:ascii="Palatino Linotype" w:hAnsi="Palatino Linotype"/>
          <w:color w:val="5C687D"/>
          <w:sz w:val="20"/>
        </w:rPr>
        <w:t>S›esıo Gow2áı›2-Lóe›2 </w:t>
      </w:r>
      <w:r>
        <w:rPr>
          <w:rFonts w:ascii="Palatino Linotype" w:hAnsi="Palatino Linotype"/>
          <w:color w:val="939598"/>
          <w:sz w:val="20"/>
        </w:rPr>
        <w:t>• </w:t>
      </w:r>
      <w:r>
        <w:rPr>
          <w:rFonts w:ascii="Palatino Linotype" w:hAnsi="Palatino Linotype"/>
          <w:color w:val="5C687D"/>
          <w:sz w:val="20"/>
        </w:rPr>
        <w:t>EDwaeDo AswaDo-Lóe›2</w:t>
      </w:r>
    </w:p>
    <w:p>
      <w:pPr>
        <w:spacing w:after="0" w:line="240" w:lineRule="exact"/>
        <w:jc w:val="left"/>
        <w:rPr>
          <w:rFonts w:ascii="Palatino Linotype" w:hAnsi="Palatino Linotype"/>
          <w:sz w:val="20"/>
        </w:rPr>
        <w:sectPr>
          <w:pgSz w:w="12240" w:h="15840"/>
          <w:pgMar w:top="1500" w:bottom="0" w:left="0" w:right="0"/>
        </w:sectPr>
      </w:pPr>
    </w:p>
    <w:p>
      <w:pPr>
        <w:pStyle w:val="BodyText"/>
        <w:spacing w:before="7"/>
        <w:rPr>
          <w:rFonts w:ascii="Palatino Linotype"/>
          <w:sz w:val="23"/>
        </w:rPr>
      </w:pPr>
    </w:p>
    <w:p>
      <w:pPr>
        <w:pStyle w:val="BodyText"/>
        <w:ind w:left="921"/>
        <w:rPr>
          <w:rFonts w:ascii="Palatino Linotype"/>
          <w:sz w:val="20"/>
        </w:rPr>
      </w:pPr>
      <w:r>
        <w:rPr>
          <w:rFonts w:ascii="Palatino Linotype"/>
          <w:sz w:val="20"/>
        </w:rPr>
        <w:pict>
          <v:shape style="width:219.1pt;height:18.150pt;mso-position-horizontal-relative:char;mso-position-vertical-relative:line" type="#_x0000_t202" filled="false" stroked="true" strokeweight=".5pt" strokecolor="#b9db9b">
            <w10:anchorlock/>
            <v:textbox inset="0,0,0,0">
              <w:txbxContent>
                <w:p>
                  <w:pPr>
                    <w:spacing w:before="33"/>
                    <w:ind w:left="60" w:right="0" w:firstLine="0"/>
                    <w:jc w:val="left"/>
                    <w:rPr>
                      <w:sz w:val="18"/>
                    </w:rPr>
                  </w:pPr>
                  <w:r>
                    <w:rPr>
                      <w:color w:val="77787B"/>
                      <w:w w:val="105"/>
                      <w:sz w:val="18"/>
                    </w:rPr>
                    <w:t>Este libro fue dictaminado bajo el sistema de pares ciegos.</w:t>
                  </w:r>
                </w:p>
              </w:txbxContent>
            </v:textbox>
          </v:shape>
        </w:pict>
      </w:r>
      <w:r>
        <w:rPr>
          <w:rFonts w:ascii="Palatino Linotype"/>
          <w:sz w:val="20"/>
        </w:rPr>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23"/>
        </w:rPr>
      </w:pPr>
    </w:p>
    <w:p>
      <w:pPr>
        <w:spacing w:line="276" w:lineRule="exact" w:before="18"/>
        <w:ind w:left="906" w:right="2178" w:firstLine="0"/>
        <w:jc w:val="left"/>
        <w:rPr>
          <w:rFonts w:ascii="Cambria" w:hAnsi="Cambria"/>
          <w:b/>
          <w:sz w:val="22"/>
        </w:rPr>
      </w:pPr>
      <w:r>
        <w:rPr>
          <w:color w:val="414042"/>
          <w:sz w:val="22"/>
        </w:rPr>
        <w:t>Coordinación editorial: </w:t>
      </w:r>
      <w:r>
        <w:rPr>
          <w:rFonts w:ascii="Cambria" w:hAnsi="Cambria"/>
          <w:b/>
          <w:color w:val="74C043"/>
          <w:sz w:val="22"/>
        </w:rPr>
        <w:t>Rosario Rogel Salazar</w:t>
      </w:r>
    </w:p>
    <w:p>
      <w:pPr>
        <w:spacing w:line="260" w:lineRule="exact" w:before="19"/>
        <w:ind w:left="906" w:right="2178" w:firstLine="0"/>
        <w:jc w:val="left"/>
        <w:rPr>
          <w:rFonts w:ascii="Cambria" w:hAnsi="Cambria"/>
          <w:b/>
          <w:sz w:val="22"/>
        </w:rPr>
      </w:pPr>
      <w:r>
        <w:rPr>
          <w:color w:val="414042"/>
          <w:sz w:val="22"/>
        </w:rPr>
        <w:t>Unidad</w:t>
      </w:r>
      <w:r>
        <w:rPr>
          <w:color w:val="414042"/>
          <w:spacing w:val="-38"/>
          <w:sz w:val="22"/>
        </w:rPr>
        <w:t> </w:t>
      </w:r>
      <w:r>
        <w:rPr>
          <w:color w:val="414042"/>
          <w:sz w:val="22"/>
        </w:rPr>
        <w:t>de</w:t>
      </w:r>
      <w:r>
        <w:rPr>
          <w:color w:val="414042"/>
          <w:spacing w:val="-38"/>
          <w:sz w:val="22"/>
        </w:rPr>
        <w:t> </w:t>
      </w:r>
      <w:r>
        <w:rPr>
          <w:color w:val="414042"/>
          <w:sz w:val="22"/>
        </w:rPr>
        <w:t>apoyo</w:t>
      </w:r>
      <w:r>
        <w:rPr>
          <w:color w:val="414042"/>
          <w:spacing w:val="-38"/>
          <w:sz w:val="22"/>
        </w:rPr>
        <w:t> </w:t>
      </w:r>
      <w:r>
        <w:rPr>
          <w:color w:val="414042"/>
          <w:sz w:val="22"/>
        </w:rPr>
        <w:t>editorial:</w:t>
      </w:r>
      <w:r>
        <w:rPr>
          <w:color w:val="414042"/>
          <w:spacing w:val="-38"/>
          <w:sz w:val="22"/>
        </w:rPr>
        <w:t> </w:t>
      </w:r>
      <w:r>
        <w:rPr>
          <w:rFonts w:ascii="Cambria" w:hAnsi="Cambria"/>
          <w:b/>
          <w:color w:val="74C043"/>
          <w:sz w:val="22"/>
        </w:rPr>
        <w:t>Martha</w:t>
      </w:r>
      <w:r>
        <w:rPr>
          <w:rFonts w:ascii="Cambria" w:hAnsi="Cambria"/>
          <w:b/>
          <w:color w:val="74C043"/>
          <w:spacing w:val="-32"/>
          <w:sz w:val="22"/>
        </w:rPr>
        <w:t> </w:t>
      </w:r>
      <w:r>
        <w:rPr>
          <w:rFonts w:ascii="Cambria" w:hAnsi="Cambria"/>
          <w:b/>
          <w:color w:val="74C043"/>
          <w:spacing w:val="-4"/>
          <w:sz w:val="22"/>
        </w:rPr>
        <w:t>Valdespino</w:t>
      </w:r>
      <w:r>
        <w:rPr>
          <w:rFonts w:ascii="Cambria" w:hAnsi="Cambria"/>
          <w:b/>
          <w:color w:val="74C043"/>
          <w:spacing w:val="-32"/>
          <w:sz w:val="22"/>
        </w:rPr>
        <w:t> </w:t>
      </w:r>
      <w:r>
        <w:rPr>
          <w:rFonts w:ascii="Cambria" w:hAnsi="Cambria"/>
          <w:b/>
          <w:color w:val="74C043"/>
          <w:spacing w:val="-4"/>
          <w:sz w:val="22"/>
        </w:rPr>
        <w:t>Vargas,</w:t>
      </w:r>
      <w:r>
        <w:rPr>
          <w:rFonts w:ascii="Cambria" w:hAnsi="Cambria"/>
          <w:b/>
          <w:color w:val="74C043"/>
          <w:spacing w:val="-32"/>
          <w:sz w:val="22"/>
        </w:rPr>
        <w:t> </w:t>
      </w:r>
      <w:r>
        <w:rPr>
          <w:rFonts w:ascii="Cambria" w:hAnsi="Cambria"/>
          <w:b/>
          <w:color w:val="74C043"/>
          <w:sz w:val="22"/>
        </w:rPr>
        <w:t>Edgar</w:t>
      </w:r>
      <w:r>
        <w:rPr>
          <w:rFonts w:ascii="Cambria" w:hAnsi="Cambria"/>
          <w:b/>
          <w:color w:val="74C043"/>
          <w:spacing w:val="-32"/>
          <w:sz w:val="22"/>
        </w:rPr>
        <w:t> </w:t>
      </w:r>
      <w:r>
        <w:rPr>
          <w:rFonts w:ascii="Cambria" w:hAnsi="Cambria"/>
          <w:b/>
          <w:color w:val="74C043"/>
          <w:spacing w:val="-3"/>
          <w:sz w:val="22"/>
        </w:rPr>
        <w:t>Gabriel </w:t>
      </w:r>
      <w:r>
        <w:rPr>
          <w:rFonts w:ascii="Cambria" w:hAnsi="Cambria"/>
          <w:b/>
          <w:color w:val="74C043"/>
          <w:spacing w:val="-4"/>
          <w:w w:val="90"/>
          <w:sz w:val="22"/>
        </w:rPr>
        <w:t>Peña Valdés, Ivonne </w:t>
      </w:r>
      <w:r>
        <w:rPr>
          <w:rFonts w:ascii="Cambria" w:hAnsi="Cambria"/>
          <w:b/>
          <w:color w:val="74C043"/>
          <w:spacing w:val="-3"/>
          <w:w w:val="90"/>
          <w:sz w:val="22"/>
        </w:rPr>
        <w:t>Lujano</w:t>
      </w:r>
      <w:r>
        <w:rPr>
          <w:rFonts w:ascii="Cambria" w:hAnsi="Cambria"/>
          <w:b/>
          <w:color w:val="74C043"/>
          <w:spacing w:val="36"/>
          <w:w w:val="90"/>
          <w:sz w:val="22"/>
        </w:rPr>
        <w:t> </w:t>
      </w:r>
      <w:r>
        <w:rPr>
          <w:rFonts w:ascii="Cambria" w:hAnsi="Cambria"/>
          <w:b/>
          <w:color w:val="74C043"/>
          <w:w w:val="90"/>
          <w:sz w:val="22"/>
        </w:rPr>
        <w:t>Vilchis</w:t>
      </w:r>
    </w:p>
    <w:p>
      <w:pPr>
        <w:spacing w:line="240" w:lineRule="exact" w:before="0"/>
        <w:ind w:left="906" w:right="2178" w:firstLine="0"/>
        <w:jc w:val="left"/>
        <w:rPr>
          <w:rFonts w:ascii="Cambria" w:hAnsi="Cambria"/>
          <w:b/>
          <w:sz w:val="22"/>
        </w:rPr>
      </w:pPr>
      <w:r>
        <w:rPr>
          <w:color w:val="414042"/>
          <w:w w:val="95"/>
          <w:sz w:val="22"/>
        </w:rPr>
        <w:t>Corrección: </w:t>
      </w:r>
      <w:r>
        <w:rPr>
          <w:rFonts w:ascii="Cambria" w:hAnsi="Cambria"/>
          <w:b/>
          <w:color w:val="74C043"/>
          <w:w w:val="95"/>
          <w:sz w:val="22"/>
        </w:rPr>
        <w:t>Luz María Bazaldúa Monroy</w:t>
      </w:r>
    </w:p>
    <w:p>
      <w:pPr>
        <w:spacing w:line="260" w:lineRule="exact" w:before="0"/>
        <w:ind w:left="906" w:right="2178" w:firstLine="0"/>
        <w:jc w:val="left"/>
        <w:rPr>
          <w:rFonts w:ascii="Cambria" w:hAnsi="Cambria"/>
          <w:b/>
          <w:sz w:val="22"/>
        </w:rPr>
      </w:pPr>
      <w:r>
        <w:rPr>
          <w:color w:val="414042"/>
          <w:w w:val="95"/>
          <w:sz w:val="22"/>
        </w:rPr>
        <w:t>Traducción: </w:t>
      </w:r>
      <w:r>
        <w:rPr>
          <w:rFonts w:ascii="Cambria" w:hAnsi="Cambria"/>
          <w:b/>
          <w:color w:val="74C043"/>
          <w:w w:val="95"/>
          <w:sz w:val="22"/>
        </w:rPr>
        <w:t>Luis Cejudo Espinosa</w:t>
      </w:r>
    </w:p>
    <w:p>
      <w:pPr>
        <w:spacing w:line="276" w:lineRule="exact" w:before="0"/>
        <w:ind w:left="906" w:right="2178" w:firstLine="0"/>
        <w:jc w:val="left"/>
        <w:rPr>
          <w:rFonts w:ascii="Cambria" w:hAnsi="Cambria"/>
          <w:b/>
          <w:sz w:val="22"/>
        </w:rPr>
      </w:pPr>
      <w:r>
        <w:rPr>
          <w:color w:val="414042"/>
          <w:w w:val="95"/>
          <w:sz w:val="22"/>
        </w:rPr>
        <w:t>Diseño, composición y tipografía: </w:t>
      </w:r>
      <w:hyperlink r:id="rId72">
        <w:r>
          <w:rPr>
            <w:rFonts w:ascii="Cambria" w:hAnsi="Cambria"/>
            <w:b/>
            <w:color w:val="74C043"/>
            <w:w w:val="95"/>
            <w:sz w:val="22"/>
          </w:rPr>
          <w:t>www.salazarmaya.com</w:t>
        </w:r>
      </w:hyperlink>
    </w:p>
    <w:p>
      <w:pPr>
        <w:pStyle w:val="BodyText"/>
        <w:spacing w:before="4"/>
        <w:rPr>
          <w:rFonts w:ascii="Cambria"/>
          <w:b/>
          <w:sz w:val="19"/>
        </w:rPr>
      </w:pPr>
    </w:p>
    <w:p>
      <w:pPr>
        <w:pStyle w:val="Heading2"/>
        <w:spacing w:line="242" w:lineRule="auto"/>
        <w:ind w:left="906" w:right="1763" w:firstLine="0"/>
        <w:rPr>
          <w:rFonts w:ascii="Cambria" w:hAnsi="Cambria"/>
        </w:rPr>
      </w:pPr>
      <w:r>
        <w:rPr>
          <w:rFonts w:ascii="PMingLiU" w:hAnsi="PMingLiU"/>
          <w:b w:val="0"/>
          <w:color w:val="414042"/>
        </w:rPr>
        <w:t>Grupo de Investigación: </w:t>
      </w:r>
      <w:r>
        <w:rPr>
          <w:rFonts w:ascii="Cambria" w:hAnsi="Cambria"/>
          <w:color w:val="74C043"/>
        </w:rPr>
        <w:t>Rosario </w:t>
      </w:r>
      <w:r>
        <w:rPr>
          <w:rFonts w:ascii="Cambria" w:hAnsi="Cambria"/>
          <w:color w:val="74C043"/>
          <w:spacing w:val="-4"/>
        </w:rPr>
        <w:t>Rogel </w:t>
      </w:r>
      <w:r>
        <w:rPr>
          <w:rFonts w:ascii="Cambria" w:hAnsi="Cambria"/>
          <w:color w:val="74C043"/>
        </w:rPr>
        <w:t>Salazar, </w:t>
      </w:r>
      <w:r>
        <w:rPr>
          <w:rFonts w:ascii="Cambria" w:hAnsi="Cambria"/>
          <w:color w:val="74C043"/>
          <w:spacing w:val="-3"/>
        </w:rPr>
        <w:t>Gustavo </w:t>
      </w:r>
      <w:r>
        <w:rPr>
          <w:rFonts w:ascii="Cambria" w:hAnsi="Cambria"/>
          <w:color w:val="74C043"/>
        </w:rPr>
        <w:t>Garduño </w:t>
      </w:r>
      <w:r>
        <w:rPr>
          <w:rFonts w:ascii="Cambria" w:hAnsi="Cambria"/>
          <w:color w:val="74C043"/>
          <w:w w:val="90"/>
        </w:rPr>
        <w:t>Oropeza, María Fernanda Zúñiga Roca, Miguel Leal Arriola, Miguel Ángel Aguirre </w:t>
      </w:r>
      <w:r>
        <w:rPr>
          <w:rFonts w:ascii="Cambria" w:hAnsi="Cambria"/>
          <w:color w:val="74C043"/>
          <w:spacing w:val="-4"/>
          <w:w w:val="90"/>
        </w:rPr>
        <w:t>Pitol</w:t>
      </w:r>
    </w:p>
    <w:p>
      <w:pPr>
        <w:pStyle w:val="BodyText"/>
        <w:spacing w:before="1"/>
        <w:rPr>
          <w:rFonts w:ascii="Cambria"/>
          <w:b/>
          <w:sz w:val="19"/>
        </w:rPr>
      </w:pPr>
    </w:p>
    <w:p>
      <w:pPr>
        <w:spacing w:line="242" w:lineRule="auto" w:before="1"/>
        <w:ind w:left="906" w:right="2487" w:firstLine="0"/>
        <w:jc w:val="left"/>
        <w:rPr>
          <w:rFonts w:ascii="Cambria" w:hAnsi="Cambria"/>
          <w:b/>
          <w:sz w:val="22"/>
        </w:rPr>
      </w:pPr>
      <w:r>
        <w:rPr>
          <w:color w:val="414042"/>
          <w:sz w:val="22"/>
        </w:rPr>
        <w:t>Equipo</w:t>
      </w:r>
      <w:r>
        <w:rPr>
          <w:color w:val="414042"/>
          <w:spacing w:val="-38"/>
          <w:sz w:val="22"/>
        </w:rPr>
        <w:t> </w:t>
      </w:r>
      <w:r>
        <w:rPr>
          <w:color w:val="414042"/>
          <w:sz w:val="22"/>
        </w:rPr>
        <w:t>de</w:t>
      </w:r>
      <w:r>
        <w:rPr>
          <w:color w:val="414042"/>
          <w:spacing w:val="-38"/>
          <w:sz w:val="22"/>
        </w:rPr>
        <w:t> </w:t>
      </w:r>
      <w:r>
        <w:rPr>
          <w:color w:val="414042"/>
          <w:sz w:val="22"/>
        </w:rPr>
        <w:t>análisis</w:t>
      </w:r>
      <w:r>
        <w:rPr>
          <w:color w:val="414042"/>
          <w:spacing w:val="-38"/>
          <w:sz w:val="22"/>
        </w:rPr>
        <w:t> </w:t>
      </w:r>
      <w:r>
        <w:rPr>
          <w:color w:val="414042"/>
          <w:sz w:val="22"/>
        </w:rPr>
        <w:t>métrico:</w:t>
      </w:r>
      <w:r>
        <w:rPr>
          <w:color w:val="414042"/>
          <w:spacing w:val="-38"/>
          <w:sz w:val="22"/>
        </w:rPr>
        <w:t> </w:t>
      </w:r>
      <w:r>
        <w:rPr>
          <w:rFonts w:ascii="Cambria" w:hAnsi="Cambria"/>
          <w:b/>
          <w:color w:val="74C043"/>
          <w:sz w:val="22"/>
        </w:rPr>
        <w:t>Liliana</w:t>
      </w:r>
      <w:r>
        <w:rPr>
          <w:rFonts w:ascii="Cambria" w:hAnsi="Cambria"/>
          <w:b/>
          <w:color w:val="74C043"/>
          <w:spacing w:val="-31"/>
          <w:sz w:val="22"/>
        </w:rPr>
        <w:t> </w:t>
      </w:r>
      <w:r>
        <w:rPr>
          <w:rFonts w:ascii="Cambria" w:hAnsi="Cambria"/>
          <w:b/>
          <w:color w:val="74C043"/>
          <w:sz w:val="22"/>
        </w:rPr>
        <w:t>González</w:t>
      </w:r>
      <w:r>
        <w:rPr>
          <w:rFonts w:ascii="Cambria" w:hAnsi="Cambria"/>
          <w:b/>
          <w:color w:val="74C043"/>
          <w:spacing w:val="-31"/>
          <w:sz w:val="22"/>
        </w:rPr>
        <w:t> </w:t>
      </w:r>
      <w:r>
        <w:rPr>
          <w:rFonts w:ascii="Cambria" w:hAnsi="Cambria"/>
          <w:b/>
          <w:color w:val="74C043"/>
          <w:sz w:val="22"/>
        </w:rPr>
        <w:t>Morales,</w:t>
      </w:r>
      <w:r>
        <w:rPr>
          <w:rFonts w:ascii="Cambria" w:hAnsi="Cambria"/>
          <w:b/>
          <w:color w:val="74C043"/>
          <w:spacing w:val="-31"/>
          <w:sz w:val="22"/>
        </w:rPr>
        <w:t> </w:t>
      </w:r>
      <w:r>
        <w:rPr>
          <w:rFonts w:ascii="Cambria" w:hAnsi="Cambria"/>
          <w:b/>
          <w:color w:val="74C043"/>
          <w:sz w:val="22"/>
        </w:rPr>
        <w:t>Alma</w:t>
      </w:r>
      <w:r>
        <w:rPr>
          <w:rFonts w:ascii="Cambria" w:hAnsi="Cambria"/>
          <w:b/>
          <w:color w:val="74C043"/>
          <w:spacing w:val="-31"/>
          <w:sz w:val="22"/>
        </w:rPr>
        <w:t> </w:t>
      </w:r>
      <w:r>
        <w:rPr>
          <w:rFonts w:ascii="Cambria" w:hAnsi="Cambria"/>
          <w:b/>
          <w:color w:val="74C043"/>
          <w:sz w:val="22"/>
        </w:rPr>
        <w:t>Rosa </w:t>
      </w:r>
      <w:r>
        <w:rPr>
          <w:rFonts w:ascii="Cambria" w:hAnsi="Cambria"/>
          <w:b/>
          <w:color w:val="74C043"/>
          <w:w w:val="90"/>
          <w:sz w:val="22"/>
        </w:rPr>
        <w:t>Segundo </w:t>
      </w:r>
      <w:r>
        <w:rPr>
          <w:rFonts w:ascii="Cambria" w:hAnsi="Cambria"/>
          <w:b/>
          <w:color w:val="74C043"/>
          <w:spacing w:val="-3"/>
          <w:w w:val="90"/>
          <w:sz w:val="22"/>
        </w:rPr>
        <w:t>Escobar, </w:t>
      </w:r>
      <w:r>
        <w:rPr>
          <w:rFonts w:ascii="Cambria" w:hAnsi="Cambria"/>
          <w:b/>
          <w:color w:val="74C043"/>
          <w:w w:val="90"/>
          <w:sz w:val="22"/>
        </w:rPr>
        <w:t>Daniel Martínez</w:t>
      </w:r>
      <w:r>
        <w:rPr>
          <w:rFonts w:ascii="Cambria" w:hAnsi="Cambria"/>
          <w:b/>
          <w:color w:val="74C043"/>
          <w:spacing w:val="4"/>
          <w:w w:val="90"/>
          <w:sz w:val="22"/>
        </w:rPr>
        <w:t> </w:t>
      </w:r>
      <w:r>
        <w:rPr>
          <w:rFonts w:ascii="Cambria" w:hAnsi="Cambria"/>
          <w:b/>
          <w:color w:val="74C043"/>
          <w:w w:val="90"/>
          <w:sz w:val="22"/>
        </w:rPr>
        <w:t>Domínguez</w:t>
      </w:r>
    </w:p>
    <w:p>
      <w:pPr>
        <w:pStyle w:val="BodyText"/>
        <w:rPr>
          <w:rFonts w:ascii="Cambria"/>
          <w:b/>
          <w:sz w:val="20"/>
        </w:rPr>
      </w:pPr>
    </w:p>
    <w:p>
      <w:pPr>
        <w:pStyle w:val="BodyText"/>
        <w:rPr>
          <w:rFonts w:ascii="Cambria"/>
          <w:b/>
          <w:sz w:val="20"/>
        </w:rPr>
      </w:pPr>
    </w:p>
    <w:p>
      <w:pPr>
        <w:pStyle w:val="BodyText"/>
        <w:spacing w:before="6"/>
        <w:rPr>
          <w:rFonts w:ascii="Cambria"/>
          <w:b/>
        </w:rPr>
      </w:pPr>
    </w:p>
    <w:p>
      <w:pPr>
        <w:spacing w:before="33"/>
        <w:ind w:left="107" w:right="2178" w:firstLine="0"/>
        <w:jc w:val="left"/>
        <w:rPr>
          <w:sz w:val="18"/>
        </w:rPr>
      </w:pPr>
      <w:r>
        <w:rPr>
          <w:color w:val="83C452"/>
          <w:sz w:val="18"/>
        </w:rPr>
        <w:t>6     </w:t>
      </w:r>
      <w:r>
        <w:rPr>
          <w:color w:val="83C452"/>
          <w:w w:val="85"/>
          <w:sz w:val="18"/>
        </w:rPr>
        <w:t>◆      </w:t>
      </w:r>
      <w:r>
        <w:rPr>
          <w:color w:val="83C452"/>
          <w:sz w:val="18"/>
        </w:rPr>
        <w:t>Laboratorio de Cienciometría redalyc-fractal</w:t>
      </w:r>
    </w:p>
    <w:p>
      <w:pPr>
        <w:spacing w:after="0"/>
        <w:jc w:val="left"/>
        <w:rPr>
          <w:sz w:val="18"/>
        </w:rPr>
        <w:sectPr>
          <w:pgSz w:w="12240" w:h="15840"/>
          <w:pgMar w:top="1500" w:bottom="280" w:left="1360" w:right="1720"/>
        </w:sectPr>
      </w:pPr>
    </w:p>
    <w:p>
      <w:pPr>
        <w:pStyle w:val="BodyText"/>
        <w:spacing w:before="4"/>
        <w:rPr>
          <w:sz w:val="10"/>
        </w:rPr>
      </w:pPr>
    </w:p>
    <w:p>
      <w:pPr>
        <w:spacing w:line="520" w:lineRule="exact" w:before="9"/>
        <w:ind w:left="660" w:right="117" w:hanging="213"/>
        <w:jc w:val="right"/>
        <w:rPr>
          <w:sz w:val="44"/>
        </w:rPr>
      </w:pPr>
      <w:r>
        <w:rPr>
          <w:rFonts w:ascii="Palatino Linotype" w:hAnsi="Palatino Linotype"/>
          <w:b/>
          <w:color w:val="007947"/>
          <w:spacing w:val="-18"/>
          <w:w w:val="85"/>
          <w:sz w:val="44"/>
        </w:rPr>
        <w:t>Informe</w:t>
      </w:r>
      <w:r>
        <w:rPr>
          <w:rFonts w:ascii="Palatino Linotype" w:hAnsi="Palatino Linotype"/>
          <w:b/>
          <w:color w:val="007947"/>
          <w:spacing w:val="-55"/>
          <w:w w:val="85"/>
          <w:sz w:val="44"/>
        </w:rPr>
        <w:t> </w:t>
      </w:r>
      <w:r>
        <w:rPr>
          <w:rFonts w:ascii="Palatino Linotype" w:hAnsi="Palatino Linotype"/>
          <w:b/>
          <w:color w:val="007947"/>
          <w:spacing w:val="-18"/>
          <w:w w:val="85"/>
          <w:sz w:val="44"/>
        </w:rPr>
        <w:t>sobre</w:t>
      </w:r>
      <w:r>
        <w:rPr>
          <w:rFonts w:ascii="Palatino Linotype" w:hAnsi="Palatino Linotype"/>
          <w:b/>
          <w:color w:val="007947"/>
          <w:spacing w:val="-55"/>
          <w:w w:val="85"/>
          <w:sz w:val="44"/>
        </w:rPr>
        <w:t> </w:t>
      </w:r>
      <w:r>
        <w:rPr>
          <w:rFonts w:ascii="Palatino Linotype" w:hAnsi="Palatino Linotype"/>
          <w:b/>
          <w:color w:val="007947"/>
          <w:spacing w:val="-9"/>
          <w:w w:val="85"/>
          <w:sz w:val="44"/>
        </w:rPr>
        <w:t>la</w:t>
      </w:r>
      <w:r>
        <w:rPr>
          <w:rFonts w:ascii="Palatino Linotype" w:hAnsi="Palatino Linotype"/>
          <w:b/>
          <w:color w:val="007947"/>
          <w:spacing w:val="-55"/>
          <w:w w:val="85"/>
          <w:sz w:val="44"/>
        </w:rPr>
        <w:t> </w:t>
      </w:r>
      <w:r>
        <w:rPr>
          <w:rFonts w:ascii="Palatino Linotype" w:hAnsi="Palatino Linotype"/>
          <w:b/>
          <w:color w:val="007947"/>
          <w:spacing w:val="-20"/>
          <w:w w:val="85"/>
          <w:sz w:val="44"/>
        </w:rPr>
        <w:t>producción</w:t>
      </w:r>
      <w:r>
        <w:rPr>
          <w:rFonts w:ascii="Palatino Linotype" w:hAnsi="Palatino Linotype"/>
          <w:b/>
          <w:color w:val="007947"/>
          <w:spacing w:val="-55"/>
          <w:w w:val="85"/>
          <w:sz w:val="44"/>
        </w:rPr>
        <w:t> </w:t>
      </w:r>
      <w:r>
        <w:rPr>
          <w:rFonts w:ascii="Palatino Linotype" w:hAnsi="Palatino Linotype"/>
          <w:b/>
          <w:color w:val="007947"/>
          <w:spacing w:val="-17"/>
          <w:w w:val="85"/>
          <w:sz w:val="44"/>
        </w:rPr>
        <w:t>científica</w:t>
      </w:r>
      <w:r>
        <w:rPr>
          <w:rFonts w:ascii="Palatino Linotype" w:hAnsi="Palatino Linotype"/>
          <w:b/>
          <w:color w:val="007947"/>
          <w:spacing w:val="-55"/>
          <w:w w:val="85"/>
          <w:sz w:val="44"/>
        </w:rPr>
        <w:t> </w:t>
      </w:r>
      <w:r>
        <w:rPr>
          <w:rFonts w:ascii="Palatino Linotype" w:hAnsi="Palatino Linotype"/>
          <w:b/>
          <w:color w:val="007947"/>
          <w:spacing w:val="-11"/>
          <w:w w:val="85"/>
          <w:sz w:val="44"/>
        </w:rPr>
        <w:t>de</w:t>
      </w:r>
      <w:r>
        <w:rPr>
          <w:rFonts w:ascii="Palatino Linotype" w:hAnsi="Palatino Linotype"/>
          <w:b/>
          <w:color w:val="007947"/>
          <w:spacing w:val="-55"/>
          <w:w w:val="85"/>
          <w:sz w:val="44"/>
        </w:rPr>
        <w:t> </w:t>
      </w:r>
      <w:r>
        <w:rPr>
          <w:rFonts w:ascii="Palatino Linotype" w:hAnsi="Palatino Linotype"/>
          <w:b/>
          <w:color w:val="007947"/>
          <w:spacing w:val="-9"/>
          <w:w w:val="85"/>
          <w:sz w:val="44"/>
        </w:rPr>
        <w:t>la</w:t>
      </w:r>
      <w:r>
        <w:rPr>
          <w:rFonts w:ascii="Palatino Linotype" w:hAnsi="Palatino Linotype"/>
          <w:b/>
          <w:color w:val="007947"/>
          <w:spacing w:val="-55"/>
          <w:w w:val="85"/>
          <w:sz w:val="44"/>
        </w:rPr>
        <w:t> </w:t>
      </w:r>
      <w:r>
        <w:rPr>
          <w:rFonts w:ascii="Palatino Linotype" w:hAnsi="Palatino Linotype"/>
          <w:b/>
          <w:color w:val="007947"/>
          <w:spacing w:val="-18"/>
          <w:w w:val="85"/>
          <w:sz w:val="44"/>
        </w:rPr>
        <w:t>Uaemex</w:t>
      </w:r>
      <w:r>
        <w:rPr>
          <w:rFonts w:ascii="Palatino Linotype" w:hAnsi="Palatino Linotype"/>
          <w:b/>
          <w:color w:val="007947"/>
          <w:spacing w:val="-54"/>
          <w:w w:val="85"/>
          <w:sz w:val="44"/>
        </w:rPr>
        <w:t> </w:t>
      </w:r>
      <w:r>
        <w:rPr>
          <w:rFonts w:ascii="Palatino Linotype" w:hAnsi="Palatino Linotype"/>
          <w:b/>
          <w:color w:val="007947"/>
          <w:spacing w:val="-11"/>
          <w:w w:val="85"/>
          <w:sz w:val="44"/>
        </w:rPr>
        <w:t>en</w:t>
      </w:r>
      <w:r>
        <w:rPr>
          <w:rFonts w:ascii="Palatino Linotype" w:hAnsi="Palatino Linotype"/>
          <w:b/>
          <w:color w:val="007947"/>
          <w:spacing w:val="-55"/>
          <w:w w:val="85"/>
          <w:sz w:val="44"/>
        </w:rPr>
        <w:t> </w:t>
      </w:r>
      <w:r>
        <w:rPr>
          <w:rFonts w:ascii="Palatino Linotype" w:hAnsi="Palatino Linotype"/>
          <w:b/>
          <w:color w:val="007947"/>
          <w:spacing w:val="-15"/>
          <w:w w:val="85"/>
          <w:sz w:val="44"/>
        </w:rPr>
        <w:t>revistas</w:t>
      </w:r>
      <w:r>
        <w:rPr>
          <w:rFonts w:ascii="Palatino Linotype" w:hAnsi="Palatino Linotype"/>
          <w:b/>
          <w:color w:val="007947"/>
          <w:w w:val="79"/>
          <w:sz w:val="44"/>
        </w:rPr>
        <w:t> </w:t>
      </w:r>
      <w:r>
        <w:rPr>
          <w:rFonts w:ascii="Palatino Linotype" w:hAnsi="Palatino Linotype"/>
          <w:b/>
          <w:color w:val="007947"/>
          <w:spacing w:val="-17"/>
          <w:w w:val="85"/>
          <w:sz w:val="44"/>
        </w:rPr>
        <w:t>iberoamericanas </w:t>
      </w:r>
      <w:r>
        <w:rPr>
          <w:rFonts w:ascii="Palatino Linotype" w:hAnsi="Palatino Linotype"/>
          <w:b/>
          <w:color w:val="007947"/>
          <w:spacing w:val="-11"/>
          <w:w w:val="85"/>
          <w:sz w:val="44"/>
        </w:rPr>
        <w:t>de </w:t>
      </w:r>
      <w:r>
        <w:rPr>
          <w:rFonts w:ascii="Palatino Linotype" w:hAnsi="Palatino Linotype"/>
          <w:b/>
          <w:color w:val="007947"/>
          <w:spacing w:val="-15"/>
          <w:w w:val="85"/>
          <w:sz w:val="44"/>
        </w:rPr>
        <w:t>acceso </w:t>
      </w:r>
      <w:r>
        <w:rPr>
          <w:rFonts w:ascii="Palatino Linotype" w:hAnsi="Palatino Linotype"/>
          <w:b/>
          <w:color w:val="007947"/>
          <w:spacing w:val="-18"/>
          <w:w w:val="85"/>
          <w:sz w:val="44"/>
        </w:rPr>
        <w:t>abierto </w:t>
      </w:r>
      <w:r>
        <w:rPr>
          <w:rFonts w:ascii="Palatino Linotype" w:hAnsi="Palatino Linotype"/>
          <w:b/>
          <w:color w:val="007947"/>
          <w:spacing w:val="-11"/>
          <w:w w:val="85"/>
          <w:sz w:val="44"/>
        </w:rPr>
        <w:t>en</w:t>
      </w:r>
      <w:r>
        <w:rPr>
          <w:rFonts w:ascii="Palatino Linotype" w:hAnsi="Palatino Linotype"/>
          <w:b/>
          <w:color w:val="007947"/>
          <w:spacing w:val="17"/>
          <w:w w:val="85"/>
          <w:sz w:val="44"/>
        </w:rPr>
        <w:t> </w:t>
      </w:r>
      <w:r>
        <w:rPr>
          <w:rFonts w:ascii="Palatino Linotype" w:hAnsi="Palatino Linotype"/>
          <w:b/>
          <w:color w:val="007947"/>
          <w:spacing w:val="-18"/>
          <w:w w:val="85"/>
          <w:sz w:val="44"/>
        </w:rPr>
        <w:t>redalyc.org,</w:t>
      </w:r>
      <w:r>
        <w:rPr>
          <w:rFonts w:ascii="Palatino Linotype" w:hAnsi="Palatino Linotype"/>
          <w:b/>
          <w:color w:val="007947"/>
          <w:spacing w:val="-9"/>
          <w:w w:val="85"/>
          <w:sz w:val="44"/>
        </w:rPr>
        <w:t> </w:t>
      </w:r>
      <w:r>
        <w:rPr>
          <w:color w:val="83C452"/>
          <w:spacing w:val="-27"/>
          <w:w w:val="85"/>
          <w:sz w:val="44"/>
        </w:rPr>
        <w:t>2005-2011</w:t>
      </w:r>
      <w:r>
        <w:rPr>
          <w:color w:val="83C452"/>
          <w:w w:val="100"/>
          <w:sz w:val="44"/>
        </w:rPr>
        <w:t> </w:t>
      </w:r>
      <w:r>
        <w:rPr>
          <w:rFonts w:ascii="Times New Roman" w:hAnsi="Times New Roman"/>
          <w:b/>
          <w:i/>
          <w:color w:val="6D6E71"/>
          <w:w w:val="95"/>
          <w:sz w:val="44"/>
        </w:rPr>
        <w:t>Report</w:t>
      </w:r>
      <w:r>
        <w:rPr>
          <w:rFonts w:ascii="Times New Roman" w:hAnsi="Times New Roman"/>
          <w:b/>
          <w:i/>
          <w:color w:val="6D6E71"/>
          <w:spacing w:val="-76"/>
          <w:w w:val="95"/>
          <w:sz w:val="44"/>
        </w:rPr>
        <w:t> </w:t>
      </w:r>
      <w:r>
        <w:rPr>
          <w:rFonts w:ascii="Times New Roman" w:hAnsi="Times New Roman"/>
          <w:b/>
          <w:i/>
          <w:color w:val="6D6E71"/>
          <w:w w:val="95"/>
          <w:sz w:val="44"/>
        </w:rPr>
        <w:t>on</w:t>
      </w:r>
      <w:r>
        <w:rPr>
          <w:rFonts w:ascii="Times New Roman" w:hAnsi="Times New Roman"/>
          <w:b/>
          <w:i/>
          <w:color w:val="6D6E71"/>
          <w:spacing w:val="-76"/>
          <w:w w:val="95"/>
          <w:sz w:val="44"/>
        </w:rPr>
        <w:t> </w:t>
      </w:r>
      <w:r>
        <w:rPr>
          <w:rFonts w:ascii="Times New Roman" w:hAnsi="Times New Roman"/>
          <w:b/>
          <w:i/>
          <w:color w:val="6D6E71"/>
          <w:spacing w:val="-5"/>
          <w:w w:val="95"/>
          <w:sz w:val="44"/>
        </w:rPr>
        <w:t>Uaemex</w:t>
      </w:r>
      <w:r>
        <w:rPr>
          <w:rFonts w:ascii="Times New Roman" w:hAnsi="Times New Roman"/>
          <w:b/>
          <w:i/>
          <w:color w:val="6D6E71"/>
          <w:spacing w:val="-76"/>
          <w:w w:val="95"/>
          <w:sz w:val="44"/>
        </w:rPr>
        <w:t> </w:t>
      </w:r>
      <w:r>
        <w:rPr>
          <w:rFonts w:ascii="Times New Roman" w:hAnsi="Times New Roman"/>
          <w:b/>
          <w:i/>
          <w:color w:val="6D6E71"/>
          <w:w w:val="95"/>
          <w:sz w:val="44"/>
        </w:rPr>
        <w:t>scientific</w:t>
      </w:r>
      <w:r>
        <w:rPr>
          <w:rFonts w:ascii="Times New Roman" w:hAnsi="Times New Roman"/>
          <w:b/>
          <w:i/>
          <w:color w:val="6D6E71"/>
          <w:spacing w:val="-76"/>
          <w:w w:val="95"/>
          <w:sz w:val="44"/>
        </w:rPr>
        <w:t> </w:t>
      </w:r>
      <w:r>
        <w:rPr>
          <w:rFonts w:ascii="Times New Roman" w:hAnsi="Times New Roman"/>
          <w:b/>
          <w:i/>
          <w:color w:val="6D6E71"/>
          <w:w w:val="95"/>
          <w:sz w:val="44"/>
        </w:rPr>
        <w:t>output</w:t>
      </w:r>
      <w:r>
        <w:rPr>
          <w:rFonts w:ascii="Times New Roman" w:hAnsi="Times New Roman"/>
          <w:b/>
          <w:i/>
          <w:color w:val="6D6E71"/>
          <w:spacing w:val="-76"/>
          <w:w w:val="95"/>
          <w:sz w:val="44"/>
        </w:rPr>
        <w:t> </w:t>
      </w:r>
      <w:r>
        <w:rPr>
          <w:rFonts w:ascii="Times New Roman" w:hAnsi="Times New Roman"/>
          <w:b/>
          <w:i/>
          <w:color w:val="6D6E71"/>
          <w:w w:val="95"/>
          <w:sz w:val="44"/>
        </w:rPr>
        <w:t>in</w:t>
      </w:r>
      <w:r>
        <w:rPr>
          <w:rFonts w:ascii="Times New Roman" w:hAnsi="Times New Roman"/>
          <w:b/>
          <w:i/>
          <w:color w:val="6D6E71"/>
          <w:spacing w:val="-76"/>
          <w:w w:val="95"/>
          <w:sz w:val="44"/>
        </w:rPr>
        <w:t> </w:t>
      </w:r>
      <w:r>
        <w:rPr>
          <w:rFonts w:ascii="Times New Roman" w:hAnsi="Times New Roman"/>
          <w:b/>
          <w:i/>
          <w:color w:val="6D6E71"/>
          <w:w w:val="95"/>
          <w:sz w:val="44"/>
        </w:rPr>
        <w:t>open</w:t>
      </w:r>
      <w:r>
        <w:rPr>
          <w:rFonts w:ascii="Times New Roman" w:hAnsi="Times New Roman"/>
          <w:b/>
          <w:i/>
          <w:color w:val="6D6E71"/>
          <w:spacing w:val="-76"/>
          <w:w w:val="95"/>
          <w:sz w:val="44"/>
        </w:rPr>
        <w:t> </w:t>
      </w:r>
      <w:r>
        <w:rPr>
          <w:rFonts w:ascii="Times New Roman" w:hAnsi="Times New Roman"/>
          <w:b/>
          <w:i/>
          <w:color w:val="6D6E71"/>
          <w:w w:val="95"/>
          <w:sz w:val="44"/>
        </w:rPr>
        <w:t>access</w:t>
      </w:r>
      <w:r>
        <w:rPr>
          <w:rFonts w:ascii="Times New Roman" w:hAnsi="Times New Roman"/>
          <w:b/>
          <w:i/>
          <w:color w:val="6D6E71"/>
          <w:spacing w:val="-76"/>
          <w:w w:val="95"/>
          <w:sz w:val="44"/>
        </w:rPr>
        <w:t> </w:t>
      </w:r>
      <w:r>
        <w:rPr>
          <w:rFonts w:ascii="Times New Roman" w:hAnsi="Times New Roman"/>
          <w:b/>
          <w:i/>
          <w:color w:val="6D6E71"/>
          <w:w w:val="95"/>
          <w:sz w:val="44"/>
        </w:rPr>
        <w:t>Ibero-</w:t>
      </w:r>
      <w:r>
        <w:rPr>
          <w:rFonts w:ascii="Times New Roman" w:hAnsi="Times New Roman"/>
          <w:b/>
          <w:i/>
          <w:color w:val="6D6E71"/>
          <w:w w:val="88"/>
          <w:sz w:val="44"/>
        </w:rPr>
        <w:t> </w:t>
      </w:r>
      <w:r>
        <w:rPr>
          <w:rFonts w:ascii="Times New Roman" w:hAnsi="Times New Roman"/>
          <w:b/>
          <w:i/>
          <w:color w:val="6D6E71"/>
          <w:w w:val="95"/>
          <w:sz w:val="44"/>
        </w:rPr>
        <w:t>American</w:t>
      </w:r>
      <w:r>
        <w:rPr>
          <w:rFonts w:ascii="Times New Roman" w:hAnsi="Times New Roman"/>
          <w:b/>
          <w:i/>
          <w:color w:val="6D6E71"/>
          <w:spacing w:val="-49"/>
          <w:w w:val="95"/>
          <w:sz w:val="44"/>
        </w:rPr>
        <w:t> </w:t>
      </w:r>
      <w:r>
        <w:rPr>
          <w:rFonts w:ascii="Times New Roman" w:hAnsi="Times New Roman"/>
          <w:b/>
          <w:i/>
          <w:color w:val="6D6E71"/>
          <w:w w:val="95"/>
          <w:sz w:val="44"/>
        </w:rPr>
        <w:t>journals</w:t>
      </w:r>
      <w:r>
        <w:rPr>
          <w:rFonts w:ascii="Times New Roman" w:hAnsi="Times New Roman"/>
          <w:b/>
          <w:i/>
          <w:color w:val="6D6E71"/>
          <w:spacing w:val="-49"/>
          <w:w w:val="95"/>
          <w:sz w:val="44"/>
        </w:rPr>
        <w:t> </w:t>
      </w:r>
      <w:r>
        <w:rPr>
          <w:rFonts w:ascii="Times New Roman" w:hAnsi="Times New Roman"/>
          <w:b/>
          <w:i/>
          <w:color w:val="6D6E71"/>
          <w:w w:val="95"/>
          <w:sz w:val="44"/>
        </w:rPr>
        <w:t>in</w:t>
      </w:r>
      <w:r>
        <w:rPr>
          <w:rFonts w:ascii="Times New Roman" w:hAnsi="Times New Roman"/>
          <w:b/>
          <w:i/>
          <w:color w:val="6D6E71"/>
          <w:spacing w:val="-49"/>
          <w:w w:val="95"/>
          <w:sz w:val="44"/>
        </w:rPr>
        <w:t> </w:t>
      </w:r>
      <w:r>
        <w:rPr>
          <w:rFonts w:ascii="Times New Roman" w:hAnsi="Times New Roman"/>
          <w:b/>
          <w:i/>
          <w:color w:val="6D6E71"/>
          <w:spacing w:val="-3"/>
          <w:w w:val="95"/>
          <w:sz w:val="44"/>
        </w:rPr>
        <w:t>redalyc.org,</w:t>
      </w:r>
      <w:r>
        <w:rPr>
          <w:rFonts w:ascii="Times New Roman" w:hAnsi="Times New Roman"/>
          <w:b/>
          <w:i/>
          <w:color w:val="6D6E71"/>
          <w:spacing w:val="-48"/>
          <w:w w:val="95"/>
          <w:sz w:val="44"/>
        </w:rPr>
        <w:t> </w:t>
      </w:r>
      <w:r>
        <w:rPr>
          <w:color w:val="58595B"/>
          <w:spacing w:val="-16"/>
          <w:w w:val="95"/>
          <w:sz w:val="44"/>
        </w:rPr>
        <w:t>2005-2011</w:t>
      </w:r>
    </w:p>
    <w:p>
      <w:pPr>
        <w:pStyle w:val="BodyText"/>
        <w:rPr>
          <w:sz w:val="20"/>
        </w:rPr>
      </w:pPr>
    </w:p>
    <w:p>
      <w:pPr>
        <w:pStyle w:val="BodyText"/>
        <w:rPr>
          <w:sz w:val="20"/>
        </w:rPr>
      </w:pPr>
    </w:p>
    <w:p>
      <w:pPr>
        <w:pStyle w:val="BodyText"/>
        <w:spacing w:before="1"/>
        <w:rPr>
          <w:sz w:val="14"/>
        </w:rPr>
      </w:pPr>
    </w:p>
    <w:p>
      <w:pPr>
        <w:spacing w:after="0"/>
        <w:rPr>
          <w:sz w:val="14"/>
        </w:rPr>
        <w:sectPr>
          <w:pgSz w:w="12240" w:h="15840"/>
          <w:pgMar w:top="1500" w:bottom="280" w:left="1020" w:right="1180"/>
        </w:sectPr>
      </w:pPr>
    </w:p>
    <w:p>
      <w:pPr>
        <w:spacing w:before="50"/>
        <w:ind w:left="120" w:right="0" w:firstLine="0"/>
        <w:jc w:val="both"/>
        <w:rPr>
          <w:rFonts w:ascii="Palatino Linotype"/>
          <w:b/>
          <w:sz w:val="17"/>
        </w:rPr>
      </w:pPr>
      <w:r>
        <w:rPr>
          <w:rFonts w:ascii="Palatino Linotype"/>
          <w:b/>
          <w:color w:val="74C043"/>
          <w:sz w:val="17"/>
        </w:rPr>
        <w:t>Abstract</w:t>
      </w:r>
    </w:p>
    <w:p>
      <w:pPr>
        <w:pStyle w:val="BodyText"/>
        <w:spacing w:before="10"/>
        <w:rPr>
          <w:rFonts w:ascii="Palatino Linotype"/>
          <w:b/>
          <w:sz w:val="20"/>
        </w:rPr>
      </w:pPr>
    </w:p>
    <w:p>
      <w:pPr>
        <w:spacing w:line="271" w:lineRule="auto" w:before="0"/>
        <w:ind w:left="119" w:right="0" w:firstLine="0"/>
        <w:jc w:val="both"/>
        <w:rPr>
          <w:rFonts w:ascii="Palatino Linotype"/>
          <w:i/>
          <w:sz w:val="17"/>
        </w:rPr>
      </w:pPr>
      <w:r>
        <w:rPr>
          <w:rFonts w:ascii="Palatino Linotype"/>
          <w:b/>
          <w:color w:val="74C043"/>
          <w:sz w:val="17"/>
        </w:rPr>
        <w:t>Objective:</w:t>
      </w:r>
      <w:r>
        <w:rPr>
          <w:rFonts w:ascii="Palatino Linotype"/>
          <w:b/>
          <w:color w:val="74C043"/>
          <w:spacing w:val="-18"/>
          <w:sz w:val="17"/>
        </w:rPr>
        <w:t> </w:t>
      </w:r>
      <w:r>
        <w:rPr>
          <w:rFonts w:ascii="Palatino Linotype"/>
          <w:i/>
          <w:color w:val="414042"/>
          <w:spacing w:val="-11"/>
          <w:sz w:val="17"/>
        </w:rPr>
        <w:t>To</w:t>
      </w:r>
      <w:r>
        <w:rPr>
          <w:rFonts w:ascii="Palatino Linotype"/>
          <w:i/>
          <w:color w:val="414042"/>
          <w:spacing w:val="-21"/>
          <w:sz w:val="17"/>
        </w:rPr>
        <w:t> </w:t>
      </w:r>
      <w:r>
        <w:rPr>
          <w:rFonts w:ascii="Palatino Linotype"/>
          <w:i/>
          <w:color w:val="414042"/>
          <w:spacing w:val="-5"/>
          <w:sz w:val="17"/>
        </w:rPr>
        <w:t>offer</w:t>
      </w:r>
      <w:r>
        <w:rPr>
          <w:rFonts w:ascii="Palatino Linotype"/>
          <w:i/>
          <w:color w:val="414042"/>
          <w:spacing w:val="-21"/>
          <w:sz w:val="17"/>
        </w:rPr>
        <w:t> </w:t>
      </w:r>
      <w:r>
        <w:rPr>
          <w:rFonts w:ascii="Palatino Linotype"/>
          <w:i/>
          <w:color w:val="414042"/>
          <w:spacing w:val="-7"/>
          <w:sz w:val="17"/>
        </w:rPr>
        <w:t>information</w:t>
      </w:r>
      <w:r>
        <w:rPr>
          <w:rFonts w:ascii="Palatino Linotype"/>
          <w:i/>
          <w:color w:val="414042"/>
          <w:spacing w:val="-21"/>
          <w:sz w:val="17"/>
        </w:rPr>
        <w:t> </w:t>
      </w:r>
      <w:r>
        <w:rPr>
          <w:rFonts w:ascii="Palatino Linotype"/>
          <w:i/>
          <w:color w:val="414042"/>
          <w:spacing w:val="-4"/>
          <w:sz w:val="17"/>
        </w:rPr>
        <w:t>on</w:t>
      </w:r>
      <w:r>
        <w:rPr>
          <w:rFonts w:ascii="Palatino Linotype"/>
          <w:i/>
          <w:color w:val="414042"/>
          <w:spacing w:val="-21"/>
          <w:sz w:val="17"/>
        </w:rPr>
        <w:t> </w:t>
      </w:r>
      <w:r>
        <w:rPr>
          <w:rFonts w:ascii="Palatino Linotype"/>
          <w:i/>
          <w:color w:val="414042"/>
          <w:spacing w:val="-5"/>
          <w:sz w:val="17"/>
        </w:rPr>
        <w:t>the</w:t>
      </w:r>
      <w:r>
        <w:rPr>
          <w:rFonts w:ascii="Palatino Linotype"/>
          <w:i/>
          <w:color w:val="414042"/>
          <w:spacing w:val="-21"/>
          <w:sz w:val="17"/>
        </w:rPr>
        <w:t> </w:t>
      </w:r>
      <w:r>
        <w:rPr>
          <w:color w:val="414042"/>
          <w:spacing w:val="-5"/>
          <w:sz w:val="17"/>
        </w:rPr>
        <w:t>Profile</w:t>
      </w:r>
      <w:r>
        <w:rPr>
          <w:color w:val="414042"/>
          <w:spacing w:val="-23"/>
          <w:sz w:val="17"/>
        </w:rPr>
        <w:t> </w:t>
      </w:r>
      <w:r>
        <w:rPr>
          <w:color w:val="414042"/>
          <w:spacing w:val="-4"/>
          <w:sz w:val="17"/>
        </w:rPr>
        <w:t>of</w:t>
      </w:r>
      <w:r>
        <w:rPr>
          <w:color w:val="414042"/>
          <w:spacing w:val="-23"/>
          <w:sz w:val="17"/>
        </w:rPr>
        <w:t> </w:t>
      </w:r>
      <w:r>
        <w:rPr>
          <w:color w:val="414042"/>
          <w:spacing w:val="-5"/>
          <w:sz w:val="17"/>
        </w:rPr>
        <w:t>Scientific</w:t>
      </w:r>
      <w:r>
        <w:rPr>
          <w:color w:val="414042"/>
          <w:spacing w:val="-23"/>
          <w:sz w:val="17"/>
        </w:rPr>
        <w:t> </w:t>
      </w:r>
      <w:r>
        <w:rPr>
          <w:color w:val="414042"/>
          <w:spacing w:val="-6"/>
          <w:sz w:val="17"/>
        </w:rPr>
        <w:t>Output</w:t>
      </w:r>
      <w:r>
        <w:rPr>
          <w:color w:val="414042"/>
          <w:spacing w:val="-23"/>
          <w:sz w:val="17"/>
        </w:rPr>
        <w:t> </w:t>
      </w:r>
      <w:r>
        <w:rPr>
          <w:rFonts w:ascii="Palatino Linotype"/>
          <w:i/>
          <w:color w:val="414042"/>
          <w:spacing w:val="-4"/>
          <w:sz w:val="17"/>
        </w:rPr>
        <w:t>of</w:t>
      </w:r>
      <w:r>
        <w:rPr>
          <w:rFonts w:ascii="Palatino Linotype"/>
          <w:i/>
          <w:color w:val="414042"/>
          <w:spacing w:val="-21"/>
          <w:sz w:val="17"/>
        </w:rPr>
        <w:t> </w:t>
      </w:r>
      <w:r>
        <w:rPr>
          <w:rFonts w:ascii="Palatino Linotype"/>
          <w:i/>
          <w:color w:val="414042"/>
          <w:spacing w:val="-8"/>
          <w:sz w:val="17"/>
        </w:rPr>
        <w:t>Uaemex </w:t>
      </w:r>
      <w:r>
        <w:rPr>
          <w:rFonts w:ascii="Palatino Linotype"/>
          <w:i/>
          <w:color w:val="414042"/>
          <w:spacing w:val="-4"/>
          <w:sz w:val="17"/>
        </w:rPr>
        <w:t>in</w:t>
      </w:r>
      <w:r>
        <w:rPr>
          <w:rFonts w:ascii="Palatino Linotype"/>
          <w:i/>
          <w:color w:val="414042"/>
          <w:spacing w:val="-24"/>
          <w:sz w:val="17"/>
        </w:rPr>
        <w:t> </w:t>
      </w:r>
      <w:r>
        <w:rPr>
          <w:rFonts w:ascii="Palatino Linotype"/>
          <w:i/>
          <w:color w:val="414042"/>
          <w:spacing w:val="-6"/>
          <w:sz w:val="17"/>
        </w:rPr>
        <w:t>journals</w:t>
      </w:r>
      <w:r>
        <w:rPr>
          <w:rFonts w:ascii="Palatino Linotype"/>
          <w:i/>
          <w:color w:val="414042"/>
          <w:spacing w:val="-24"/>
          <w:sz w:val="17"/>
        </w:rPr>
        <w:t> </w:t>
      </w:r>
      <w:r>
        <w:rPr>
          <w:rFonts w:ascii="Palatino Linotype"/>
          <w:i/>
          <w:color w:val="414042"/>
          <w:spacing w:val="-6"/>
          <w:sz w:val="17"/>
        </w:rPr>
        <w:t>hosted</w:t>
      </w:r>
      <w:r>
        <w:rPr>
          <w:rFonts w:ascii="Palatino Linotype"/>
          <w:i/>
          <w:color w:val="414042"/>
          <w:spacing w:val="-24"/>
          <w:sz w:val="17"/>
        </w:rPr>
        <w:t> </w:t>
      </w:r>
      <w:r>
        <w:rPr>
          <w:rFonts w:ascii="Palatino Linotype"/>
          <w:i/>
          <w:color w:val="414042"/>
          <w:spacing w:val="-5"/>
          <w:sz w:val="17"/>
        </w:rPr>
        <w:t>at</w:t>
      </w:r>
      <w:r>
        <w:rPr>
          <w:rFonts w:ascii="Palatino Linotype"/>
          <w:i/>
          <w:color w:val="414042"/>
          <w:spacing w:val="-24"/>
          <w:sz w:val="17"/>
        </w:rPr>
        <w:t> </w:t>
      </w:r>
      <w:r>
        <w:rPr>
          <w:rFonts w:ascii="Palatino Linotype"/>
          <w:i/>
          <w:color w:val="414042"/>
          <w:spacing w:val="-7"/>
          <w:sz w:val="17"/>
        </w:rPr>
        <w:t>redalyc.org</w:t>
      </w:r>
      <w:r>
        <w:rPr>
          <w:rFonts w:ascii="Palatino Linotype"/>
          <w:i/>
          <w:color w:val="414042"/>
          <w:spacing w:val="-24"/>
          <w:sz w:val="17"/>
        </w:rPr>
        <w:t> </w:t>
      </w:r>
      <w:r>
        <w:rPr>
          <w:rFonts w:ascii="Palatino Linotype"/>
          <w:i/>
          <w:color w:val="414042"/>
          <w:spacing w:val="-5"/>
          <w:sz w:val="17"/>
        </w:rPr>
        <w:t>for</w:t>
      </w:r>
      <w:r>
        <w:rPr>
          <w:rFonts w:ascii="Palatino Linotype"/>
          <w:i/>
          <w:color w:val="414042"/>
          <w:spacing w:val="-24"/>
          <w:sz w:val="17"/>
        </w:rPr>
        <w:t> </w:t>
      </w:r>
      <w:r>
        <w:rPr>
          <w:rFonts w:ascii="Palatino Linotype"/>
          <w:i/>
          <w:color w:val="414042"/>
          <w:spacing w:val="-5"/>
          <w:sz w:val="17"/>
        </w:rPr>
        <w:t>the</w:t>
      </w:r>
      <w:r>
        <w:rPr>
          <w:rFonts w:ascii="Palatino Linotype"/>
          <w:i/>
          <w:color w:val="414042"/>
          <w:spacing w:val="-24"/>
          <w:sz w:val="17"/>
        </w:rPr>
        <w:t> </w:t>
      </w:r>
      <w:r>
        <w:rPr>
          <w:rFonts w:ascii="Palatino Linotype"/>
          <w:i/>
          <w:color w:val="414042"/>
          <w:spacing w:val="-6"/>
          <w:sz w:val="17"/>
        </w:rPr>
        <w:t>2005-2011</w:t>
      </w:r>
      <w:r>
        <w:rPr>
          <w:rFonts w:ascii="Palatino Linotype"/>
          <w:i/>
          <w:color w:val="414042"/>
          <w:spacing w:val="-24"/>
          <w:sz w:val="17"/>
        </w:rPr>
        <w:t> </w:t>
      </w:r>
      <w:r>
        <w:rPr>
          <w:rFonts w:ascii="Palatino Linotype"/>
          <w:i/>
          <w:color w:val="414042"/>
          <w:spacing w:val="-5"/>
          <w:sz w:val="17"/>
        </w:rPr>
        <w:t>period,</w:t>
      </w:r>
      <w:r>
        <w:rPr>
          <w:rFonts w:ascii="Palatino Linotype"/>
          <w:i/>
          <w:color w:val="414042"/>
          <w:spacing w:val="-24"/>
          <w:sz w:val="17"/>
        </w:rPr>
        <w:t> </w:t>
      </w:r>
      <w:r>
        <w:rPr>
          <w:rFonts w:ascii="Palatino Linotype"/>
          <w:i/>
          <w:color w:val="414042"/>
          <w:spacing w:val="-4"/>
          <w:sz w:val="17"/>
        </w:rPr>
        <w:t>in</w:t>
      </w:r>
      <w:r>
        <w:rPr>
          <w:rFonts w:ascii="Palatino Linotype"/>
          <w:i/>
          <w:color w:val="414042"/>
          <w:spacing w:val="-24"/>
          <w:sz w:val="17"/>
        </w:rPr>
        <w:t> </w:t>
      </w:r>
      <w:r>
        <w:rPr>
          <w:rFonts w:ascii="Palatino Linotype"/>
          <w:i/>
          <w:color w:val="414042"/>
          <w:spacing w:val="-4"/>
          <w:sz w:val="17"/>
        </w:rPr>
        <w:t>views</w:t>
      </w:r>
      <w:r>
        <w:rPr>
          <w:rFonts w:ascii="Palatino Linotype"/>
          <w:i/>
          <w:color w:val="414042"/>
          <w:spacing w:val="-24"/>
          <w:sz w:val="17"/>
        </w:rPr>
        <w:t> </w:t>
      </w:r>
      <w:r>
        <w:rPr>
          <w:rFonts w:ascii="Palatino Linotype"/>
          <w:i/>
          <w:color w:val="414042"/>
          <w:spacing w:val="-4"/>
          <w:sz w:val="17"/>
        </w:rPr>
        <w:t>of</w:t>
      </w:r>
      <w:r>
        <w:rPr>
          <w:rFonts w:ascii="Palatino Linotype"/>
          <w:i/>
          <w:color w:val="414042"/>
          <w:spacing w:val="-24"/>
          <w:sz w:val="17"/>
        </w:rPr>
        <w:t> </w:t>
      </w:r>
      <w:r>
        <w:rPr>
          <w:rFonts w:ascii="Palatino Linotype"/>
          <w:i/>
          <w:color w:val="414042"/>
          <w:spacing w:val="-7"/>
          <w:sz w:val="17"/>
        </w:rPr>
        <w:t>learning </w:t>
      </w:r>
      <w:r>
        <w:rPr>
          <w:rFonts w:ascii="Palatino Linotype"/>
          <w:i/>
          <w:color w:val="414042"/>
          <w:spacing w:val="-6"/>
          <w:sz w:val="17"/>
        </w:rPr>
        <w:t>both</w:t>
      </w:r>
      <w:r>
        <w:rPr>
          <w:rFonts w:ascii="Palatino Linotype"/>
          <w:i/>
          <w:color w:val="414042"/>
          <w:spacing w:val="-20"/>
          <w:sz w:val="17"/>
        </w:rPr>
        <w:t> </w:t>
      </w:r>
      <w:r>
        <w:rPr>
          <w:rFonts w:ascii="Palatino Linotype"/>
          <w:i/>
          <w:color w:val="414042"/>
          <w:spacing w:val="-5"/>
          <w:sz w:val="17"/>
        </w:rPr>
        <w:t>the</w:t>
      </w:r>
      <w:r>
        <w:rPr>
          <w:rFonts w:ascii="Palatino Linotype"/>
          <w:i/>
          <w:color w:val="414042"/>
          <w:spacing w:val="-20"/>
          <w:sz w:val="17"/>
        </w:rPr>
        <w:t> </w:t>
      </w:r>
      <w:r>
        <w:rPr>
          <w:rFonts w:ascii="Palatino Linotype"/>
          <w:i/>
          <w:color w:val="414042"/>
          <w:spacing w:val="-6"/>
          <w:sz w:val="17"/>
        </w:rPr>
        <w:t>tendencies</w:t>
      </w:r>
      <w:r>
        <w:rPr>
          <w:rFonts w:ascii="Palatino Linotype"/>
          <w:i/>
          <w:color w:val="414042"/>
          <w:spacing w:val="-20"/>
          <w:sz w:val="17"/>
        </w:rPr>
        <w:t> </w:t>
      </w:r>
      <w:r>
        <w:rPr>
          <w:rFonts w:ascii="Palatino Linotype"/>
          <w:i/>
          <w:color w:val="414042"/>
          <w:spacing w:val="-5"/>
          <w:sz w:val="17"/>
        </w:rPr>
        <w:t>and</w:t>
      </w:r>
      <w:r>
        <w:rPr>
          <w:rFonts w:ascii="Palatino Linotype"/>
          <w:i/>
          <w:color w:val="414042"/>
          <w:spacing w:val="-20"/>
          <w:sz w:val="17"/>
        </w:rPr>
        <w:t> </w:t>
      </w:r>
      <w:r>
        <w:rPr>
          <w:rFonts w:ascii="Palatino Linotype"/>
          <w:i/>
          <w:color w:val="414042"/>
          <w:spacing w:val="-6"/>
          <w:sz w:val="17"/>
        </w:rPr>
        <w:t>behavior</w:t>
      </w:r>
      <w:r>
        <w:rPr>
          <w:rFonts w:ascii="Palatino Linotype"/>
          <w:i/>
          <w:color w:val="414042"/>
          <w:spacing w:val="-20"/>
          <w:sz w:val="17"/>
        </w:rPr>
        <w:t> </w:t>
      </w:r>
      <w:r>
        <w:rPr>
          <w:rFonts w:ascii="Palatino Linotype"/>
          <w:i/>
          <w:color w:val="414042"/>
          <w:spacing w:val="-4"/>
          <w:sz w:val="17"/>
        </w:rPr>
        <w:t>of</w:t>
      </w:r>
      <w:r>
        <w:rPr>
          <w:rFonts w:ascii="Palatino Linotype"/>
          <w:i/>
          <w:color w:val="414042"/>
          <w:spacing w:val="-20"/>
          <w:sz w:val="17"/>
        </w:rPr>
        <w:t> </w:t>
      </w:r>
      <w:r>
        <w:rPr>
          <w:rFonts w:ascii="Palatino Linotype"/>
          <w:i/>
          <w:color w:val="414042"/>
          <w:spacing w:val="-5"/>
          <w:sz w:val="17"/>
        </w:rPr>
        <w:t>the</w:t>
      </w:r>
      <w:r>
        <w:rPr>
          <w:rFonts w:ascii="Palatino Linotype"/>
          <w:i/>
          <w:color w:val="414042"/>
          <w:spacing w:val="-20"/>
          <w:sz w:val="17"/>
        </w:rPr>
        <w:t> </w:t>
      </w:r>
      <w:r>
        <w:rPr>
          <w:rFonts w:ascii="Palatino Linotype"/>
          <w:i/>
          <w:color w:val="414042"/>
          <w:spacing w:val="-7"/>
          <w:sz w:val="17"/>
        </w:rPr>
        <w:t>strategies</w:t>
      </w:r>
      <w:r>
        <w:rPr>
          <w:rFonts w:ascii="Palatino Linotype"/>
          <w:i/>
          <w:color w:val="414042"/>
          <w:spacing w:val="-20"/>
          <w:sz w:val="17"/>
        </w:rPr>
        <w:t> </w:t>
      </w:r>
      <w:r>
        <w:rPr>
          <w:rFonts w:ascii="Palatino Linotype"/>
          <w:i/>
          <w:color w:val="414042"/>
          <w:spacing w:val="-4"/>
          <w:sz w:val="17"/>
        </w:rPr>
        <w:t>of</w:t>
      </w:r>
      <w:r>
        <w:rPr>
          <w:rFonts w:ascii="Palatino Linotype"/>
          <w:i/>
          <w:color w:val="414042"/>
          <w:spacing w:val="-20"/>
          <w:sz w:val="17"/>
        </w:rPr>
        <w:t> </w:t>
      </w:r>
      <w:r>
        <w:rPr>
          <w:rFonts w:ascii="Palatino Linotype"/>
          <w:i/>
          <w:color w:val="414042"/>
          <w:spacing w:val="-7"/>
          <w:sz w:val="17"/>
        </w:rPr>
        <w:t>communication</w:t>
      </w:r>
      <w:r>
        <w:rPr>
          <w:rFonts w:ascii="Palatino Linotype"/>
          <w:i/>
          <w:color w:val="414042"/>
          <w:spacing w:val="-20"/>
          <w:sz w:val="17"/>
        </w:rPr>
        <w:t> </w:t>
      </w:r>
      <w:r>
        <w:rPr>
          <w:rFonts w:ascii="Palatino Linotype"/>
          <w:i/>
          <w:color w:val="414042"/>
          <w:spacing w:val="-5"/>
          <w:sz w:val="17"/>
        </w:rPr>
        <w:t>and</w:t>
      </w:r>
      <w:r>
        <w:rPr>
          <w:rFonts w:ascii="Palatino Linotype"/>
          <w:i/>
          <w:color w:val="414042"/>
          <w:spacing w:val="-20"/>
          <w:sz w:val="17"/>
        </w:rPr>
        <w:t> </w:t>
      </w:r>
      <w:r>
        <w:rPr>
          <w:rFonts w:ascii="Palatino Linotype"/>
          <w:i/>
          <w:color w:val="414042"/>
          <w:spacing w:val="-6"/>
          <w:sz w:val="17"/>
        </w:rPr>
        <w:t>colla- </w:t>
      </w:r>
      <w:r>
        <w:rPr>
          <w:rFonts w:ascii="Palatino Linotype"/>
          <w:i/>
          <w:color w:val="414042"/>
          <w:spacing w:val="-7"/>
          <w:sz w:val="17"/>
        </w:rPr>
        <w:t>boration</w:t>
      </w:r>
      <w:r>
        <w:rPr>
          <w:rFonts w:ascii="Palatino Linotype"/>
          <w:i/>
          <w:color w:val="414042"/>
          <w:spacing w:val="-25"/>
          <w:sz w:val="17"/>
        </w:rPr>
        <w:t> </w:t>
      </w:r>
      <w:r>
        <w:rPr>
          <w:rFonts w:ascii="Palatino Linotype"/>
          <w:i/>
          <w:color w:val="414042"/>
          <w:spacing w:val="-7"/>
          <w:sz w:val="17"/>
        </w:rPr>
        <w:t>presented</w:t>
      </w:r>
      <w:r>
        <w:rPr>
          <w:rFonts w:ascii="Palatino Linotype"/>
          <w:i/>
          <w:color w:val="414042"/>
          <w:spacing w:val="-25"/>
          <w:sz w:val="17"/>
        </w:rPr>
        <w:t> </w:t>
      </w:r>
      <w:r>
        <w:rPr>
          <w:rFonts w:ascii="Palatino Linotype"/>
          <w:i/>
          <w:color w:val="414042"/>
          <w:spacing w:val="-4"/>
          <w:sz w:val="17"/>
        </w:rPr>
        <w:t>by</w:t>
      </w:r>
      <w:r>
        <w:rPr>
          <w:rFonts w:ascii="Palatino Linotype"/>
          <w:i/>
          <w:color w:val="414042"/>
          <w:spacing w:val="-25"/>
          <w:sz w:val="17"/>
        </w:rPr>
        <w:t> </w:t>
      </w:r>
      <w:r>
        <w:rPr>
          <w:rFonts w:ascii="Palatino Linotype"/>
          <w:i/>
          <w:color w:val="414042"/>
          <w:spacing w:val="-5"/>
          <w:sz w:val="17"/>
        </w:rPr>
        <w:t>the</w:t>
      </w:r>
      <w:r>
        <w:rPr>
          <w:rFonts w:ascii="Palatino Linotype"/>
          <w:i/>
          <w:color w:val="414042"/>
          <w:spacing w:val="-25"/>
          <w:sz w:val="17"/>
        </w:rPr>
        <w:t> </w:t>
      </w:r>
      <w:r>
        <w:rPr>
          <w:rFonts w:ascii="Palatino Linotype"/>
          <w:i/>
          <w:color w:val="414042"/>
          <w:spacing w:val="-6"/>
          <w:sz w:val="17"/>
        </w:rPr>
        <w:t>articles</w:t>
      </w:r>
      <w:r>
        <w:rPr>
          <w:rFonts w:ascii="Palatino Linotype"/>
          <w:i/>
          <w:color w:val="414042"/>
          <w:spacing w:val="-25"/>
          <w:sz w:val="17"/>
        </w:rPr>
        <w:t> </w:t>
      </w:r>
      <w:r>
        <w:rPr>
          <w:rFonts w:ascii="Palatino Linotype"/>
          <w:i/>
          <w:color w:val="414042"/>
          <w:spacing w:val="-7"/>
          <w:sz w:val="17"/>
        </w:rPr>
        <w:t>produced</w:t>
      </w:r>
      <w:r>
        <w:rPr>
          <w:rFonts w:ascii="Palatino Linotype"/>
          <w:i/>
          <w:color w:val="414042"/>
          <w:spacing w:val="-25"/>
          <w:sz w:val="17"/>
        </w:rPr>
        <w:t> </w:t>
      </w:r>
      <w:r>
        <w:rPr>
          <w:rFonts w:ascii="Palatino Linotype"/>
          <w:i/>
          <w:color w:val="414042"/>
          <w:spacing w:val="-4"/>
          <w:sz w:val="17"/>
        </w:rPr>
        <w:t>by</w:t>
      </w:r>
      <w:r>
        <w:rPr>
          <w:rFonts w:ascii="Palatino Linotype"/>
          <w:i/>
          <w:color w:val="414042"/>
          <w:spacing w:val="-25"/>
          <w:sz w:val="17"/>
        </w:rPr>
        <w:t> </w:t>
      </w:r>
      <w:r>
        <w:rPr>
          <w:rFonts w:ascii="Palatino Linotype"/>
          <w:i/>
          <w:color w:val="414042"/>
          <w:spacing w:val="-7"/>
          <w:sz w:val="17"/>
        </w:rPr>
        <w:t>national</w:t>
      </w:r>
      <w:r>
        <w:rPr>
          <w:rFonts w:ascii="Palatino Linotype"/>
          <w:i/>
          <w:color w:val="414042"/>
          <w:spacing w:val="-25"/>
          <w:sz w:val="17"/>
        </w:rPr>
        <w:t> </w:t>
      </w:r>
      <w:r>
        <w:rPr>
          <w:rFonts w:ascii="Palatino Linotype"/>
          <w:i/>
          <w:color w:val="414042"/>
          <w:spacing w:val="-7"/>
          <w:sz w:val="17"/>
        </w:rPr>
        <w:t>researchers.</w:t>
      </w:r>
    </w:p>
    <w:p>
      <w:pPr>
        <w:pStyle w:val="BodyText"/>
        <w:rPr>
          <w:rFonts w:ascii="Palatino Linotype"/>
          <w:i/>
          <w:sz w:val="16"/>
        </w:rPr>
      </w:pPr>
    </w:p>
    <w:p>
      <w:pPr>
        <w:pStyle w:val="BodyText"/>
        <w:spacing w:before="8"/>
        <w:rPr>
          <w:rFonts w:ascii="Palatino Linotype"/>
          <w:i/>
        </w:rPr>
      </w:pPr>
    </w:p>
    <w:p>
      <w:pPr>
        <w:spacing w:line="266" w:lineRule="auto" w:before="0"/>
        <w:ind w:left="119" w:right="0" w:firstLine="0"/>
        <w:jc w:val="both"/>
        <w:rPr>
          <w:rFonts w:ascii="Palatino Linotype"/>
          <w:i/>
          <w:sz w:val="17"/>
        </w:rPr>
      </w:pPr>
      <w:r>
        <w:rPr>
          <w:rFonts w:ascii="Palatino Linotype"/>
          <w:b/>
          <w:color w:val="74C043"/>
          <w:sz w:val="17"/>
        </w:rPr>
        <w:t>Method:</w:t>
      </w:r>
      <w:r>
        <w:rPr>
          <w:rFonts w:ascii="Palatino Linotype"/>
          <w:b/>
          <w:color w:val="74C043"/>
          <w:spacing w:val="-11"/>
          <w:sz w:val="17"/>
        </w:rPr>
        <w:t> </w:t>
      </w:r>
      <w:r>
        <w:rPr>
          <w:rFonts w:ascii="Palatino Linotype"/>
          <w:i/>
          <w:color w:val="414042"/>
          <w:spacing w:val="-3"/>
          <w:sz w:val="17"/>
        </w:rPr>
        <w:t>The</w:t>
      </w:r>
      <w:r>
        <w:rPr>
          <w:rFonts w:ascii="Palatino Linotype"/>
          <w:i/>
          <w:color w:val="414042"/>
          <w:spacing w:val="-12"/>
          <w:sz w:val="17"/>
        </w:rPr>
        <w:t> </w:t>
      </w:r>
      <w:r>
        <w:rPr>
          <w:rFonts w:ascii="Palatino Linotype"/>
          <w:i/>
          <w:color w:val="414042"/>
          <w:spacing w:val="-6"/>
          <w:sz w:val="17"/>
        </w:rPr>
        <w:t>scientific</w:t>
      </w:r>
      <w:r>
        <w:rPr>
          <w:rFonts w:ascii="Palatino Linotype"/>
          <w:i/>
          <w:color w:val="414042"/>
          <w:spacing w:val="-12"/>
          <w:sz w:val="17"/>
        </w:rPr>
        <w:t> </w:t>
      </w:r>
      <w:r>
        <w:rPr>
          <w:rFonts w:ascii="Palatino Linotype"/>
          <w:i/>
          <w:color w:val="414042"/>
          <w:spacing w:val="-6"/>
          <w:sz w:val="17"/>
        </w:rPr>
        <w:t>output</w:t>
      </w:r>
      <w:r>
        <w:rPr>
          <w:rFonts w:ascii="Palatino Linotype"/>
          <w:i/>
          <w:color w:val="414042"/>
          <w:spacing w:val="-12"/>
          <w:sz w:val="17"/>
        </w:rPr>
        <w:t> </w:t>
      </w:r>
      <w:r>
        <w:rPr>
          <w:rFonts w:ascii="Palatino Linotype"/>
          <w:i/>
          <w:color w:val="414042"/>
          <w:spacing w:val="-4"/>
          <w:sz w:val="17"/>
        </w:rPr>
        <w:t>of</w:t>
      </w:r>
      <w:r>
        <w:rPr>
          <w:rFonts w:ascii="Palatino Linotype"/>
          <w:i/>
          <w:color w:val="414042"/>
          <w:spacing w:val="-12"/>
          <w:sz w:val="17"/>
        </w:rPr>
        <w:t> </w:t>
      </w:r>
      <w:r>
        <w:rPr>
          <w:rFonts w:ascii="Palatino Linotype"/>
          <w:i/>
          <w:color w:val="414042"/>
          <w:spacing w:val="-4"/>
          <w:sz w:val="17"/>
        </w:rPr>
        <w:t>800</w:t>
      </w:r>
      <w:r>
        <w:rPr>
          <w:rFonts w:ascii="Palatino Linotype"/>
          <w:i/>
          <w:color w:val="414042"/>
          <w:spacing w:val="-12"/>
          <w:sz w:val="17"/>
        </w:rPr>
        <w:t> </w:t>
      </w:r>
      <w:r>
        <w:rPr>
          <w:rFonts w:ascii="Palatino Linotype"/>
          <w:i/>
          <w:color w:val="414042"/>
          <w:spacing w:val="-7"/>
          <w:sz w:val="17"/>
        </w:rPr>
        <w:t>Ibero-American</w:t>
      </w:r>
      <w:r>
        <w:rPr>
          <w:rFonts w:ascii="Palatino Linotype"/>
          <w:i/>
          <w:color w:val="414042"/>
          <w:spacing w:val="-12"/>
          <w:sz w:val="17"/>
        </w:rPr>
        <w:t> </w:t>
      </w:r>
      <w:r>
        <w:rPr>
          <w:rFonts w:ascii="Palatino Linotype"/>
          <w:i/>
          <w:color w:val="414042"/>
          <w:spacing w:val="-6"/>
          <w:sz w:val="17"/>
        </w:rPr>
        <w:t>open-access</w:t>
      </w:r>
      <w:r>
        <w:rPr>
          <w:rFonts w:ascii="Palatino Linotype"/>
          <w:i/>
          <w:color w:val="414042"/>
          <w:spacing w:val="-12"/>
          <w:sz w:val="17"/>
        </w:rPr>
        <w:t> </w:t>
      </w:r>
      <w:r>
        <w:rPr>
          <w:rFonts w:ascii="Palatino Linotype"/>
          <w:i/>
          <w:color w:val="414042"/>
          <w:spacing w:val="-6"/>
          <w:sz w:val="17"/>
        </w:rPr>
        <w:t>journals </w:t>
      </w:r>
      <w:r>
        <w:rPr>
          <w:rFonts w:ascii="Palatino Linotype"/>
          <w:i/>
          <w:color w:val="414042"/>
          <w:spacing w:val="-6"/>
          <w:sz w:val="17"/>
        </w:rPr>
        <w:t>along</w:t>
      </w:r>
      <w:r>
        <w:rPr>
          <w:rFonts w:ascii="Palatino Linotype"/>
          <w:i/>
          <w:color w:val="414042"/>
          <w:spacing w:val="-11"/>
          <w:sz w:val="17"/>
        </w:rPr>
        <w:t> </w:t>
      </w:r>
      <w:r>
        <w:rPr>
          <w:rFonts w:ascii="Palatino Linotype"/>
          <w:i/>
          <w:color w:val="414042"/>
          <w:spacing w:val="-5"/>
          <w:sz w:val="17"/>
        </w:rPr>
        <w:t>the</w:t>
      </w:r>
      <w:r>
        <w:rPr>
          <w:rFonts w:ascii="Palatino Linotype"/>
          <w:i/>
          <w:color w:val="414042"/>
          <w:spacing w:val="-11"/>
          <w:sz w:val="17"/>
        </w:rPr>
        <w:t> </w:t>
      </w:r>
      <w:r>
        <w:rPr>
          <w:rFonts w:ascii="Palatino Linotype"/>
          <w:i/>
          <w:color w:val="414042"/>
          <w:spacing w:val="-6"/>
          <w:sz w:val="17"/>
        </w:rPr>
        <w:t>2005-2011</w:t>
      </w:r>
      <w:r>
        <w:rPr>
          <w:rFonts w:ascii="Palatino Linotype"/>
          <w:i/>
          <w:color w:val="414042"/>
          <w:spacing w:val="-11"/>
          <w:sz w:val="17"/>
        </w:rPr>
        <w:t> </w:t>
      </w:r>
      <w:r>
        <w:rPr>
          <w:rFonts w:ascii="Palatino Linotype"/>
          <w:i/>
          <w:color w:val="414042"/>
          <w:spacing w:val="-5"/>
          <w:sz w:val="17"/>
        </w:rPr>
        <w:t>period</w:t>
      </w:r>
      <w:r>
        <w:rPr>
          <w:rFonts w:ascii="Palatino Linotype"/>
          <w:i/>
          <w:color w:val="414042"/>
          <w:spacing w:val="-11"/>
          <w:sz w:val="17"/>
        </w:rPr>
        <w:t> </w:t>
      </w:r>
      <w:r>
        <w:rPr>
          <w:rFonts w:ascii="Palatino Linotype"/>
          <w:i/>
          <w:color w:val="414042"/>
          <w:spacing w:val="-3"/>
          <w:sz w:val="17"/>
        </w:rPr>
        <w:t>is</w:t>
      </w:r>
      <w:r>
        <w:rPr>
          <w:rFonts w:ascii="Palatino Linotype"/>
          <w:i/>
          <w:color w:val="414042"/>
          <w:spacing w:val="-11"/>
          <w:sz w:val="17"/>
        </w:rPr>
        <w:t> </w:t>
      </w:r>
      <w:r>
        <w:rPr>
          <w:rFonts w:ascii="Palatino Linotype"/>
          <w:i/>
          <w:color w:val="414042"/>
          <w:spacing w:val="-6"/>
          <w:sz w:val="17"/>
        </w:rPr>
        <w:t>analyzed,</w:t>
      </w:r>
      <w:r>
        <w:rPr>
          <w:rFonts w:ascii="Palatino Linotype"/>
          <w:i/>
          <w:color w:val="414042"/>
          <w:spacing w:val="-11"/>
          <w:sz w:val="17"/>
        </w:rPr>
        <w:t> </w:t>
      </w:r>
      <w:r>
        <w:rPr>
          <w:rFonts w:ascii="Palatino Linotype"/>
          <w:i/>
          <w:color w:val="414042"/>
          <w:spacing w:val="-6"/>
          <w:sz w:val="17"/>
        </w:rPr>
        <w:t>starting</w:t>
      </w:r>
      <w:r>
        <w:rPr>
          <w:rFonts w:ascii="Palatino Linotype"/>
          <w:i/>
          <w:color w:val="414042"/>
          <w:spacing w:val="-11"/>
          <w:sz w:val="17"/>
        </w:rPr>
        <w:t> </w:t>
      </w:r>
      <w:r>
        <w:rPr>
          <w:rFonts w:ascii="Palatino Linotype"/>
          <w:i/>
          <w:color w:val="414042"/>
          <w:spacing w:val="-5"/>
          <w:sz w:val="17"/>
        </w:rPr>
        <w:t>from</w:t>
      </w:r>
      <w:r>
        <w:rPr>
          <w:rFonts w:ascii="Palatino Linotype"/>
          <w:i/>
          <w:color w:val="414042"/>
          <w:spacing w:val="-11"/>
          <w:sz w:val="17"/>
        </w:rPr>
        <w:t> </w:t>
      </w:r>
      <w:r>
        <w:rPr>
          <w:rFonts w:ascii="Palatino Linotype"/>
          <w:i/>
          <w:color w:val="414042"/>
          <w:sz w:val="17"/>
        </w:rPr>
        <w:t>a</w:t>
      </w:r>
      <w:r>
        <w:rPr>
          <w:rFonts w:ascii="Palatino Linotype"/>
          <w:i/>
          <w:color w:val="414042"/>
          <w:spacing w:val="-11"/>
          <w:sz w:val="17"/>
        </w:rPr>
        <w:t> </w:t>
      </w:r>
      <w:r>
        <w:rPr>
          <w:rFonts w:ascii="Palatino Linotype"/>
          <w:i/>
          <w:color w:val="414042"/>
          <w:spacing w:val="-6"/>
          <w:sz w:val="17"/>
        </w:rPr>
        <w:t>analysis</w:t>
      </w:r>
      <w:r>
        <w:rPr>
          <w:rFonts w:ascii="Palatino Linotype"/>
          <w:i/>
          <w:color w:val="414042"/>
          <w:spacing w:val="-11"/>
          <w:sz w:val="17"/>
        </w:rPr>
        <w:t> </w:t>
      </w:r>
      <w:r>
        <w:rPr>
          <w:rFonts w:ascii="Palatino Linotype"/>
          <w:i/>
          <w:color w:val="414042"/>
          <w:spacing w:val="-6"/>
          <w:sz w:val="17"/>
        </w:rPr>
        <w:t>model</w:t>
      </w:r>
      <w:r>
        <w:rPr>
          <w:rFonts w:ascii="Palatino Linotype"/>
          <w:i/>
          <w:color w:val="414042"/>
          <w:spacing w:val="-11"/>
          <w:sz w:val="17"/>
        </w:rPr>
        <w:t> </w:t>
      </w:r>
      <w:r>
        <w:rPr>
          <w:rFonts w:ascii="Palatino Linotype"/>
          <w:i/>
          <w:color w:val="414042"/>
          <w:spacing w:val="-5"/>
          <w:sz w:val="17"/>
        </w:rPr>
        <w:t>cen- </w:t>
      </w:r>
      <w:r>
        <w:rPr>
          <w:rFonts w:ascii="Palatino Linotype"/>
          <w:i/>
          <w:color w:val="414042"/>
          <w:spacing w:val="-6"/>
          <w:sz w:val="17"/>
        </w:rPr>
        <w:t>tered </w:t>
      </w:r>
      <w:r>
        <w:rPr>
          <w:rFonts w:ascii="Palatino Linotype"/>
          <w:i/>
          <w:color w:val="414042"/>
          <w:spacing w:val="-4"/>
          <w:sz w:val="17"/>
        </w:rPr>
        <w:t>on </w:t>
      </w:r>
      <w:r>
        <w:rPr>
          <w:rFonts w:ascii="Palatino Linotype"/>
          <w:i/>
          <w:color w:val="414042"/>
          <w:spacing w:val="-7"/>
          <w:sz w:val="17"/>
        </w:rPr>
        <w:t>production </w:t>
      </w:r>
      <w:r>
        <w:rPr>
          <w:rFonts w:ascii="Palatino Linotype"/>
          <w:i/>
          <w:color w:val="414042"/>
          <w:spacing w:val="-5"/>
          <w:sz w:val="17"/>
        </w:rPr>
        <w:t>and </w:t>
      </w:r>
      <w:r>
        <w:rPr>
          <w:rFonts w:ascii="Palatino Linotype"/>
          <w:i/>
          <w:color w:val="414042"/>
          <w:spacing w:val="-7"/>
          <w:sz w:val="17"/>
        </w:rPr>
        <w:t>communication entities, </w:t>
      </w:r>
      <w:r>
        <w:rPr>
          <w:rFonts w:ascii="Palatino Linotype"/>
          <w:i/>
          <w:color w:val="414042"/>
          <w:spacing w:val="-6"/>
          <w:sz w:val="17"/>
        </w:rPr>
        <w:t>which allow </w:t>
      </w:r>
      <w:r>
        <w:rPr>
          <w:rFonts w:ascii="Palatino Linotype"/>
          <w:i/>
          <w:color w:val="414042"/>
          <w:spacing w:val="-7"/>
          <w:sz w:val="17"/>
        </w:rPr>
        <w:t>producing </w:t>
      </w:r>
      <w:r>
        <w:rPr>
          <w:rFonts w:ascii="Palatino Linotype"/>
          <w:i/>
          <w:color w:val="414042"/>
          <w:sz w:val="17"/>
        </w:rPr>
        <w:t>a </w:t>
      </w:r>
      <w:r>
        <w:rPr>
          <w:color w:val="414042"/>
          <w:spacing w:val="-5"/>
          <w:sz w:val="17"/>
        </w:rPr>
        <w:t>Profile </w:t>
      </w:r>
      <w:r>
        <w:rPr>
          <w:color w:val="414042"/>
          <w:spacing w:val="-4"/>
          <w:sz w:val="17"/>
        </w:rPr>
        <w:t>of </w:t>
      </w:r>
      <w:r>
        <w:rPr>
          <w:color w:val="414042"/>
          <w:spacing w:val="-5"/>
          <w:sz w:val="17"/>
        </w:rPr>
        <w:t>Scientific </w:t>
      </w:r>
      <w:r>
        <w:rPr>
          <w:color w:val="414042"/>
          <w:spacing w:val="-6"/>
          <w:sz w:val="17"/>
        </w:rPr>
        <w:t>Output</w:t>
      </w:r>
      <w:r>
        <w:rPr>
          <w:rFonts w:ascii="Palatino Linotype"/>
          <w:i/>
          <w:color w:val="414042"/>
          <w:spacing w:val="-6"/>
          <w:sz w:val="17"/>
        </w:rPr>
        <w:t>, </w:t>
      </w:r>
      <w:r>
        <w:rPr>
          <w:rFonts w:ascii="Palatino Linotype"/>
          <w:i/>
          <w:color w:val="414042"/>
          <w:spacing w:val="-7"/>
          <w:sz w:val="17"/>
        </w:rPr>
        <w:t>according </w:t>
      </w:r>
      <w:r>
        <w:rPr>
          <w:rFonts w:ascii="Palatino Linotype"/>
          <w:i/>
          <w:color w:val="414042"/>
          <w:spacing w:val="-4"/>
          <w:sz w:val="17"/>
        </w:rPr>
        <w:t>to </w:t>
      </w:r>
      <w:r>
        <w:rPr>
          <w:rFonts w:ascii="Palatino Linotype"/>
          <w:i/>
          <w:color w:val="414042"/>
          <w:spacing w:val="-5"/>
          <w:sz w:val="17"/>
        </w:rPr>
        <w:t>the </w:t>
      </w:r>
      <w:r>
        <w:rPr>
          <w:rFonts w:ascii="Palatino Linotype"/>
          <w:i/>
          <w:color w:val="414042"/>
          <w:spacing w:val="-7"/>
          <w:sz w:val="17"/>
        </w:rPr>
        <w:t>indicators: </w:t>
      </w:r>
      <w:r>
        <w:rPr>
          <w:color w:val="414042"/>
          <w:spacing w:val="-6"/>
          <w:sz w:val="17"/>
        </w:rPr>
        <w:t>Output </w:t>
      </w:r>
      <w:r>
        <w:rPr>
          <w:rFonts w:ascii="Palatino Linotype"/>
          <w:i/>
          <w:color w:val="414042"/>
          <w:spacing w:val="-4"/>
          <w:sz w:val="17"/>
        </w:rPr>
        <w:t>(</w:t>
      </w:r>
      <w:r>
        <w:rPr>
          <w:color w:val="58595B"/>
          <w:spacing w:val="-4"/>
          <w:sz w:val="17"/>
        </w:rPr>
        <w:t>p</w:t>
      </w:r>
      <w:r>
        <w:rPr>
          <w:rFonts w:ascii="Palatino Linotype"/>
          <w:i/>
          <w:color w:val="414042"/>
          <w:spacing w:val="-4"/>
          <w:sz w:val="17"/>
        </w:rPr>
        <w:t>), </w:t>
      </w:r>
      <w:r>
        <w:rPr>
          <w:color w:val="414042"/>
          <w:spacing w:val="-6"/>
          <w:sz w:val="17"/>
        </w:rPr>
        <w:t>Output </w:t>
      </w:r>
      <w:r>
        <w:rPr>
          <w:color w:val="414042"/>
          <w:spacing w:val="-3"/>
          <w:sz w:val="17"/>
        </w:rPr>
        <w:t>in </w:t>
      </w:r>
      <w:r>
        <w:rPr>
          <w:color w:val="414042"/>
          <w:spacing w:val="-6"/>
          <w:sz w:val="17"/>
        </w:rPr>
        <w:t>Collaboration</w:t>
      </w:r>
      <w:r>
        <w:rPr>
          <w:color w:val="414042"/>
          <w:spacing w:val="-17"/>
          <w:sz w:val="17"/>
        </w:rPr>
        <w:t> </w:t>
      </w:r>
      <w:r>
        <w:rPr>
          <w:rFonts w:ascii="Palatino Linotype"/>
          <w:i/>
          <w:color w:val="414042"/>
          <w:sz w:val="17"/>
        </w:rPr>
        <w:t>(</w:t>
      </w:r>
      <w:r>
        <w:rPr>
          <w:color w:val="58595B"/>
          <w:sz w:val="17"/>
        </w:rPr>
        <w:t>pc</w:t>
      </w:r>
      <w:r>
        <w:rPr>
          <w:rFonts w:ascii="Palatino Linotype"/>
          <w:i/>
          <w:color w:val="414042"/>
          <w:sz w:val="17"/>
        </w:rPr>
        <w:t>)</w:t>
      </w:r>
      <w:r>
        <w:rPr>
          <w:rFonts w:ascii="Palatino Linotype"/>
          <w:i/>
          <w:color w:val="414042"/>
          <w:spacing w:val="-15"/>
          <w:sz w:val="17"/>
        </w:rPr>
        <w:t> </w:t>
      </w:r>
      <w:r>
        <w:rPr>
          <w:rFonts w:ascii="Palatino Linotype"/>
          <w:i/>
          <w:color w:val="414042"/>
          <w:spacing w:val="-5"/>
          <w:sz w:val="17"/>
        </w:rPr>
        <w:t>and</w:t>
      </w:r>
      <w:r>
        <w:rPr>
          <w:rFonts w:ascii="Palatino Linotype"/>
          <w:i/>
          <w:color w:val="414042"/>
          <w:spacing w:val="-15"/>
          <w:sz w:val="17"/>
        </w:rPr>
        <w:t> </w:t>
      </w:r>
      <w:r>
        <w:rPr>
          <w:color w:val="414042"/>
          <w:spacing w:val="-6"/>
          <w:sz w:val="17"/>
        </w:rPr>
        <w:t>Collaboration</w:t>
      </w:r>
      <w:r>
        <w:rPr>
          <w:color w:val="414042"/>
          <w:spacing w:val="-15"/>
          <w:sz w:val="17"/>
        </w:rPr>
        <w:t> </w:t>
      </w:r>
      <w:r>
        <w:rPr>
          <w:rFonts w:ascii="Palatino Linotype"/>
          <w:i/>
          <w:color w:val="414042"/>
          <w:spacing w:val="-3"/>
          <w:sz w:val="17"/>
        </w:rPr>
        <w:t>(</w:t>
      </w:r>
      <w:r>
        <w:rPr>
          <w:color w:val="58595B"/>
          <w:spacing w:val="-3"/>
          <w:sz w:val="17"/>
        </w:rPr>
        <w:t>c</w:t>
      </w:r>
      <w:r>
        <w:rPr>
          <w:rFonts w:ascii="Palatino Linotype"/>
          <w:i/>
          <w:color w:val="414042"/>
          <w:spacing w:val="-3"/>
          <w:sz w:val="17"/>
        </w:rPr>
        <w:t>)</w:t>
      </w:r>
      <w:r>
        <w:rPr>
          <w:rFonts w:ascii="Palatino Linotype"/>
          <w:i/>
          <w:color w:val="414042"/>
          <w:spacing w:val="-15"/>
          <w:sz w:val="17"/>
        </w:rPr>
        <w:t> </w:t>
      </w:r>
      <w:r>
        <w:rPr>
          <w:rFonts w:ascii="Palatino Linotype"/>
          <w:i/>
          <w:color w:val="414042"/>
          <w:spacing w:val="-6"/>
          <w:sz w:val="17"/>
        </w:rPr>
        <w:t>applied</w:t>
      </w:r>
      <w:r>
        <w:rPr>
          <w:rFonts w:ascii="Palatino Linotype"/>
          <w:i/>
          <w:color w:val="414042"/>
          <w:spacing w:val="-15"/>
          <w:sz w:val="17"/>
        </w:rPr>
        <w:t> </w:t>
      </w:r>
      <w:r>
        <w:rPr>
          <w:rFonts w:ascii="Palatino Linotype"/>
          <w:i/>
          <w:color w:val="414042"/>
          <w:spacing w:val="-4"/>
          <w:sz w:val="17"/>
        </w:rPr>
        <w:t>to</w:t>
      </w:r>
      <w:r>
        <w:rPr>
          <w:rFonts w:ascii="Palatino Linotype"/>
          <w:i/>
          <w:color w:val="414042"/>
          <w:spacing w:val="-15"/>
          <w:sz w:val="17"/>
        </w:rPr>
        <w:t> </w:t>
      </w:r>
      <w:r>
        <w:rPr>
          <w:rFonts w:ascii="Palatino Linotype"/>
          <w:i/>
          <w:color w:val="414042"/>
          <w:spacing w:val="-3"/>
          <w:sz w:val="17"/>
        </w:rPr>
        <w:t>anucleus</w:t>
      </w:r>
      <w:r>
        <w:rPr>
          <w:rFonts w:ascii="Palatino Linotype"/>
          <w:i/>
          <w:color w:val="414042"/>
          <w:spacing w:val="-15"/>
          <w:sz w:val="17"/>
        </w:rPr>
        <w:t> </w:t>
      </w:r>
      <w:r>
        <w:rPr>
          <w:rFonts w:ascii="Palatino Linotype"/>
          <w:i/>
          <w:color w:val="414042"/>
          <w:spacing w:val="-4"/>
          <w:sz w:val="17"/>
        </w:rPr>
        <w:t>of</w:t>
      </w:r>
      <w:r>
        <w:rPr>
          <w:rFonts w:ascii="Palatino Linotype"/>
          <w:i/>
          <w:color w:val="414042"/>
          <w:spacing w:val="-15"/>
          <w:sz w:val="17"/>
        </w:rPr>
        <w:t> </w:t>
      </w:r>
      <w:r>
        <w:rPr>
          <w:rFonts w:ascii="Palatino Linotype"/>
          <w:i/>
          <w:color w:val="414042"/>
          <w:spacing w:val="-3"/>
          <w:sz w:val="17"/>
        </w:rPr>
        <w:t>145</w:t>
      </w:r>
      <w:r>
        <w:rPr>
          <w:rFonts w:ascii="Palatino Linotype"/>
          <w:i/>
          <w:color w:val="414042"/>
          <w:spacing w:val="-15"/>
          <w:sz w:val="17"/>
        </w:rPr>
        <w:t> </w:t>
      </w:r>
      <w:r>
        <w:rPr>
          <w:rFonts w:ascii="Palatino Linotype"/>
          <w:i/>
          <w:color w:val="414042"/>
          <w:spacing w:val="-6"/>
          <w:sz w:val="17"/>
        </w:rPr>
        <w:t>thousand </w:t>
      </w:r>
      <w:r>
        <w:rPr>
          <w:rFonts w:ascii="Palatino Linotype"/>
          <w:i/>
          <w:color w:val="414042"/>
          <w:spacing w:val="-4"/>
          <w:sz w:val="17"/>
        </w:rPr>
        <w:t>515</w:t>
      </w:r>
      <w:r>
        <w:rPr>
          <w:rFonts w:ascii="Palatino Linotype"/>
          <w:i/>
          <w:color w:val="414042"/>
          <w:spacing w:val="-28"/>
          <w:sz w:val="17"/>
        </w:rPr>
        <w:t> </w:t>
      </w:r>
      <w:r>
        <w:rPr>
          <w:rFonts w:ascii="Palatino Linotype"/>
          <w:i/>
          <w:color w:val="414042"/>
          <w:spacing w:val="-6"/>
          <w:sz w:val="17"/>
        </w:rPr>
        <w:t>scientific</w:t>
      </w:r>
      <w:r>
        <w:rPr>
          <w:rFonts w:ascii="Palatino Linotype"/>
          <w:i/>
          <w:color w:val="414042"/>
          <w:spacing w:val="-28"/>
          <w:sz w:val="17"/>
        </w:rPr>
        <w:t> </w:t>
      </w:r>
      <w:r>
        <w:rPr>
          <w:rFonts w:ascii="Palatino Linotype"/>
          <w:i/>
          <w:color w:val="414042"/>
          <w:spacing w:val="-6"/>
          <w:sz w:val="17"/>
        </w:rPr>
        <w:t>articles</w:t>
      </w:r>
      <w:r>
        <w:rPr>
          <w:rFonts w:ascii="Palatino Linotype"/>
          <w:i/>
          <w:color w:val="414042"/>
          <w:spacing w:val="-28"/>
          <w:sz w:val="17"/>
        </w:rPr>
        <w:t> </w:t>
      </w:r>
      <w:r>
        <w:rPr>
          <w:rFonts w:ascii="Palatino Linotype"/>
          <w:i/>
          <w:color w:val="414042"/>
          <w:spacing w:val="-6"/>
          <w:sz w:val="17"/>
        </w:rPr>
        <w:t>that</w:t>
      </w:r>
      <w:r>
        <w:rPr>
          <w:rFonts w:ascii="Palatino Linotype"/>
          <w:i/>
          <w:color w:val="414042"/>
          <w:spacing w:val="-28"/>
          <w:sz w:val="17"/>
        </w:rPr>
        <w:t> </w:t>
      </w:r>
      <w:r>
        <w:rPr>
          <w:rFonts w:ascii="Palatino Linotype"/>
          <w:i/>
          <w:color w:val="414042"/>
          <w:spacing w:val="-6"/>
          <w:sz w:val="17"/>
        </w:rPr>
        <w:t>are</w:t>
      </w:r>
      <w:r>
        <w:rPr>
          <w:rFonts w:ascii="Palatino Linotype"/>
          <w:i/>
          <w:color w:val="414042"/>
          <w:spacing w:val="-28"/>
          <w:sz w:val="17"/>
        </w:rPr>
        <w:t> </w:t>
      </w:r>
      <w:r>
        <w:rPr>
          <w:rFonts w:ascii="Palatino Linotype"/>
          <w:i/>
          <w:color w:val="414042"/>
          <w:spacing w:val="-4"/>
          <w:sz w:val="17"/>
        </w:rPr>
        <w:t>part</w:t>
      </w:r>
      <w:r>
        <w:rPr>
          <w:rFonts w:ascii="Palatino Linotype"/>
          <w:i/>
          <w:color w:val="414042"/>
          <w:spacing w:val="-28"/>
          <w:sz w:val="17"/>
        </w:rPr>
        <w:t> </w:t>
      </w:r>
      <w:r>
        <w:rPr>
          <w:rFonts w:ascii="Palatino Linotype"/>
          <w:i/>
          <w:color w:val="414042"/>
          <w:spacing w:val="-4"/>
          <w:sz w:val="17"/>
        </w:rPr>
        <w:t>of</w:t>
      </w:r>
      <w:r>
        <w:rPr>
          <w:rFonts w:ascii="Palatino Linotype"/>
          <w:i/>
          <w:color w:val="414042"/>
          <w:spacing w:val="-28"/>
          <w:sz w:val="17"/>
        </w:rPr>
        <w:t> </w:t>
      </w:r>
      <w:r>
        <w:rPr>
          <w:rFonts w:ascii="Palatino Linotype"/>
          <w:i/>
          <w:color w:val="414042"/>
          <w:spacing w:val="-5"/>
          <w:sz w:val="17"/>
        </w:rPr>
        <w:t>the</w:t>
      </w:r>
      <w:r>
        <w:rPr>
          <w:rFonts w:ascii="Palatino Linotype"/>
          <w:i/>
          <w:color w:val="414042"/>
          <w:spacing w:val="-28"/>
          <w:sz w:val="17"/>
        </w:rPr>
        <w:t> </w:t>
      </w:r>
      <w:r>
        <w:rPr>
          <w:rFonts w:ascii="Palatino Linotype"/>
          <w:i/>
          <w:color w:val="414042"/>
          <w:spacing w:val="-5"/>
          <w:sz w:val="17"/>
        </w:rPr>
        <w:t>pool</w:t>
      </w:r>
      <w:r>
        <w:rPr>
          <w:rFonts w:ascii="Palatino Linotype"/>
          <w:i/>
          <w:color w:val="414042"/>
          <w:spacing w:val="-28"/>
          <w:sz w:val="17"/>
        </w:rPr>
        <w:t> </w:t>
      </w:r>
      <w:r>
        <w:rPr>
          <w:rFonts w:ascii="Palatino Linotype"/>
          <w:i/>
          <w:color w:val="414042"/>
          <w:spacing w:val="-4"/>
          <w:sz w:val="17"/>
        </w:rPr>
        <w:t>of</w:t>
      </w:r>
      <w:r>
        <w:rPr>
          <w:rFonts w:ascii="Palatino Linotype"/>
          <w:i/>
          <w:color w:val="414042"/>
          <w:spacing w:val="-28"/>
          <w:sz w:val="17"/>
        </w:rPr>
        <w:t> </w:t>
      </w:r>
      <w:r>
        <w:rPr>
          <w:rFonts w:ascii="Palatino Linotype"/>
          <w:i/>
          <w:color w:val="414042"/>
          <w:spacing w:val="-6"/>
          <w:sz w:val="17"/>
        </w:rPr>
        <w:t>articles</w:t>
      </w:r>
      <w:r>
        <w:rPr>
          <w:rFonts w:ascii="Palatino Linotype"/>
          <w:i/>
          <w:color w:val="414042"/>
          <w:spacing w:val="-28"/>
          <w:sz w:val="17"/>
        </w:rPr>
        <w:t> </w:t>
      </w:r>
      <w:r>
        <w:rPr>
          <w:rFonts w:ascii="Palatino Linotype"/>
          <w:i/>
          <w:color w:val="414042"/>
          <w:spacing w:val="-6"/>
          <w:sz w:val="17"/>
        </w:rPr>
        <w:t>hosted</w:t>
      </w:r>
      <w:r>
        <w:rPr>
          <w:rFonts w:ascii="Palatino Linotype"/>
          <w:i/>
          <w:color w:val="414042"/>
          <w:spacing w:val="-28"/>
          <w:sz w:val="17"/>
        </w:rPr>
        <w:t> </w:t>
      </w:r>
      <w:r>
        <w:rPr>
          <w:rFonts w:ascii="Palatino Linotype"/>
          <w:i/>
          <w:color w:val="414042"/>
          <w:spacing w:val="-5"/>
          <w:sz w:val="17"/>
        </w:rPr>
        <w:t>at</w:t>
      </w:r>
      <w:r>
        <w:rPr>
          <w:rFonts w:ascii="Palatino Linotype"/>
          <w:i/>
          <w:color w:val="414042"/>
          <w:spacing w:val="-28"/>
          <w:sz w:val="17"/>
        </w:rPr>
        <w:t> </w:t>
      </w:r>
      <w:r>
        <w:rPr>
          <w:rFonts w:ascii="Palatino Linotype"/>
          <w:i/>
          <w:color w:val="414042"/>
          <w:spacing w:val="-7"/>
          <w:sz w:val="17"/>
        </w:rPr>
        <w:t>redalyc.org.</w:t>
      </w:r>
    </w:p>
    <w:p>
      <w:pPr>
        <w:pStyle w:val="BodyText"/>
        <w:rPr>
          <w:rFonts w:ascii="Palatino Linotype"/>
          <w:i/>
          <w:sz w:val="16"/>
        </w:rPr>
      </w:pPr>
    </w:p>
    <w:p>
      <w:pPr>
        <w:pStyle w:val="BodyText"/>
        <w:spacing w:before="12"/>
        <w:rPr>
          <w:rFonts w:ascii="Palatino Linotype"/>
          <w:i/>
        </w:rPr>
      </w:pPr>
    </w:p>
    <w:p>
      <w:pPr>
        <w:spacing w:line="271" w:lineRule="auto" w:before="0"/>
        <w:ind w:left="120" w:right="0" w:firstLine="0"/>
        <w:jc w:val="both"/>
        <w:rPr>
          <w:rFonts w:ascii="Palatino Linotype"/>
          <w:i/>
          <w:sz w:val="17"/>
        </w:rPr>
      </w:pPr>
      <w:r>
        <w:rPr>
          <w:rFonts w:ascii="Palatino Linotype"/>
          <w:b/>
          <w:color w:val="74C043"/>
          <w:spacing w:val="-3"/>
          <w:sz w:val="17"/>
        </w:rPr>
        <w:t>Results:</w:t>
      </w:r>
      <w:r>
        <w:rPr>
          <w:rFonts w:ascii="Palatino Linotype"/>
          <w:b/>
          <w:color w:val="74C043"/>
          <w:spacing w:val="-21"/>
          <w:sz w:val="17"/>
        </w:rPr>
        <w:t> </w:t>
      </w:r>
      <w:r>
        <w:rPr>
          <w:rFonts w:ascii="Palatino Linotype"/>
          <w:i/>
          <w:color w:val="414042"/>
          <w:spacing w:val="-3"/>
          <w:sz w:val="17"/>
        </w:rPr>
        <w:t>The</w:t>
      </w:r>
      <w:r>
        <w:rPr>
          <w:rFonts w:ascii="Palatino Linotype"/>
          <w:i/>
          <w:color w:val="414042"/>
          <w:spacing w:val="-23"/>
          <w:sz w:val="17"/>
        </w:rPr>
        <w:t> </w:t>
      </w:r>
      <w:r>
        <w:rPr>
          <w:rFonts w:ascii="Palatino Linotype"/>
          <w:i/>
          <w:color w:val="414042"/>
          <w:spacing w:val="-7"/>
          <w:sz w:val="17"/>
        </w:rPr>
        <w:t>information</w:t>
      </w:r>
      <w:r>
        <w:rPr>
          <w:rFonts w:ascii="Palatino Linotype"/>
          <w:i/>
          <w:color w:val="414042"/>
          <w:spacing w:val="-23"/>
          <w:sz w:val="17"/>
        </w:rPr>
        <w:t> </w:t>
      </w:r>
      <w:r>
        <w:rPr>
          <w:rFonts w:ascii="Palatino Linotype"/>
          <w:i/>
          <w:color w:val="414042"/>
          <w:spacing w:val="-6"/>
          <w:sz w:val="17"/>
        </w:rPr>
        <w:t>that</w:t>
      </w:r>
      <w:r>
        <w:rPr>
          <w:rFonts w:ascii="Palatino Linotype"/>
          <w:i/>
          <w:color w:val="414042"/>
          <w:spacing w:val="-23"/>
          <w:sz w:val="17"/>
        </w:rPr>
        <w:t> </w:t>
      </w:r>
      <w:r>
        <w:rPr>
          <w:rFonts w:ascii="Palatino Linotype"/>
          <w:i/>
          <w:color w:val="414042"/>
          <w:spacing w:val="-3"/>
          <w:sz w:val="17"/>
        </w:rPr>
        <w:t>is</w:t>
      </w:r>
      <w:r>
        <w:rPr>
          <w:rFonts w:ascii="Palatino Linotype"/>
          <w:i/>
          <w:color w:val="414042"/>
          <w:spacing w:val="-23"/>
          <w:sz w:val="17"/>
        </w:rPr>
        <w:t> </w:t>
      </w:r>
      <w:r>
        <w:rPr>
          <w:rFonts w:ascii="Palatino Linotype"/>
          <w:i/>
          <w:color w:val="414042"/>
          <w:spacing w:val="-4"/>
          <w:sz w:val="17"/>
        </w:rPr>
        <w:t>part</w:t>
      </w:r>
      <w:r>
        <w:rPr>
          <w:rFonts w:ascii="Palatino Linotype"/>
          <w:i/>
          <w:color w:val="414042"/>
          <w:spacing w:val="-23"/>
          <w:sz w:val="17"/>
        </w:rPr>
        <w:t> </w:t>
      </w:r>
      <w:r>
        <w:rPr>
          <w:rFonts w:ascii="Palatino Linotype"/>
          <w:i/>
          <w:color w:val="414042"/>
          <w:spacing w:val="-4"/>
          <w:sz w:val="17"/>
        </w:rPr>
        <w:t>of</w:t>
      </w:r>
      <w:r>
        <w:rPr>
          <w:rFonts w:ascii="Palatino Linotype"/>
          <w:i/>
          <w:color w:val="414042"/>
          <w:spacing w:val="-23"/>
          <w:sz w:val="17"/>
        </w:rPr>
        <w:t> </w:t>
      </w:r>
      <w:r>
        <w:rPr>
          <w:rFonts w:ascii="Palatino Linotype"/>
          <w:i/>
          <w:color w:val="414042"/>
          <w:spacing w:val="-5"/>
          <w:sz w:val="17"/>
        </w:rPr>
        <w:t>the</w:t>
      </w:r>
      <w:r>
        <w:rPr>
          <w:rFonts w:ascii="Palatino Linotype"/>
          <w:i/>
          <w:color w:val="414042"/>
          <w:spacing w:val="-23"/>
          <w:sz w:val="17"/>
        </w:rPr>
        <w:t> </w:t>
      </w:r>
      <w:r>
        <w:rPr>
          <w:rFonts w:ascii="Palatino Linotype"/>
          <w:i/>
          <w:color w:val="414042"/>
          <w:spacing w:val="-6"/>
          <w:sz w:val="17"/>
        </w:rPr>
        <w:t>scientific</w:t>
      </w:r>
      <w:r>
        <w:rPr>
          <w:rFonts w:ascii="Palatino Linotype"/>
          <w:i/>
          <w:color w:val="414042"/>
          <w:spacing w:val="-23"/>
          <w:sz w:val="17"/>
        </w:rPr>
        <w:t> </w:t>
      </w:r>
      <w:r>
        <w:rPr>
          <w:rFonts w:ascii="Palatino Linotype"/>
          <w:i/>
          <w:color w:val="414042"/>
          <w:spacing w:val="-6"/>
          <w:sz w:val="17"/>
        </w:rPr>
        <w:t>output</w:t>
      </w:r>
      <w:r>
        <w:rPr>
          <w:rFonts w:ascii="Palatino Linotype"/>
          <w:i/>
          <w:color w:val="414042"/>
          <w:spacing w:val="-23"/>
          <w:sz w:val="17"/>
        </w:rPr>
        <w:t> </w:t>
      </w:r>
      <w:r>
        <w:rPr>
          <w:rFonts w:ascii="Palatino Linotype"/>
          <w:i/>
          <w:color w:val="414042"/>
          <w:spacing w:val="-4"/>
          <w:sz w:val="17"/>
        </w:rPr>
        <w:t>of</w:t>
      </w:r>
      <w:r>
        <w:rPr>
          <w:rFonts w:ascii="Palatino Linotype"/>
          <w:i/>
          <w:color w:val="414042"/>
          <w:spacing w:val="-23"/>
          <w:sz w:val="17"/>
        </w:rPr>
        <w:t> </w:t>
      </w:r>
      <w:r>
        <w:rPr>
          <w:rFonts w:ascii="Palatino Linotype"/>
          <w:i/>
          <w:color w:val="414042"/>
          <w:spacing w:val="-7"/>
          <w:sz w:val="17"/>
        </w:rPr>
        <w:t>Uaemex</w:t>
      </w:r>
      <w:r>
        <w:rPr>
          <w:rFonts w:ascii="Palatino Linotype"/>
          <w:i/>
          <w:color w:val="414042"/>
          <w:spacing w:val="-23"/>
          <w:sz w:val="17"/>
        </w:rPr>
        <w:t> </w:t>
      </w:r>
      <w:r>
        <w:rPr>
          <w:rFonts w:ascii="Palatino Linotype"/>
          <w:i/>
          <w:color w:val="414042"/>
          <w:spacing w:val="-4"/>
          <w:sz w:val="17"/>
        </w:rPr>
        <w:t>in</w:t>
      </w:r>
      <w:r>
        <w:rPr>
          <w:rFonts w:ascii="Palatino Linotype"/>
          <w:i/>
          <w:color w:val="414042"/>
          <w:spacing w:val="-23"/>
          <w:sz w:val="17"/>
        </w:rPr>
        <w:t> </w:t>
      </w:r>
      <w:r>
        <w:rPr>
          <w:rFonts w:ascii="Palatino Linotype"/>
          <w:i/>
          <w:color w:val="414042"/>
          <w:spacing w:val="-5"/>
          <w:sz w:val="17"/>
        </w:rPr>
        <w:t>the </w:t>
      </w:r>
      <w:r>
        <w:rPr>
          <w:rFonts w:ascii="Palatino Linotype"/>
          <w:i/>
          <w:color w:val="414042"/>
          <w:spacing w:val="-6"/>
          <w:sz w:val="17"/>
        </w:rPr>
        <w:t>2005-2011</w:t>
      </w:r>
      <w:r>
        <w:rPr>
          <w:rFonts w:ascii="Palatino Linotype"/>
          <w:i/>
          <w:color w:val="414042"/>
          <w:spacing w:val="-27"/>
          <w:sz w:val="17"/>
        </w:rPr>
        <w:t> </w:t>
      </w:r>
      <w:r>
        <w:rPr>
          <w:rFonts w:ascii="Palatino Linotype"/>
          <w:i/>
          <w:color w:val="414042"/>
          <w:spacing w:val="-5"/>
          <w:sz w:val="17"/>
        </w:rPr>
        <w:t>period</w:t>
      </w:r>
      <w:r>
        <w:rPr>
          <w:rFonts w:ascii="Palatino Linotype"/>
          <w:i/>
          <w:color w:val="414042"/>
          <w:spacing w:val="-27"/>
          <w:sz w:val="17"/>
        </w:rPr>
        <w:t> </w:t>
      </w:r>
      <w:r>
        <w:rPr>
          <w:rFonts w:ascii="Palatino Linotype"/>
          <w:i/>
          <w:color w:val="414042"/>
          <w:spacing w:val="-3"/>
          <w:sz w:val="17"/>
        </w:rPr>
        <w:t>is</w:t>
      </w:r>
      <w:r>
        <w:rPr>
          <w:rFonts w:ascii="Palatino Linotype"/>
          <w:i/>
          <w:color w:val="414042"/>
          <w:spacing w:val="-27"/>
          <w:sz w:val="17"/>
        </w:rPr>
        <w:t> </w:t>
      </w:r>
      <w:r>
        <w:rPr>
          <w:rFonts w:ascii="Palatino Linotype"/>
          <w:i/>
          <w:color w:val="414042"/>
          <w:spacing w:val="-4"/>
          <w:sz w:val="17"/>
        </w:rPr>
        <w:t>part</w:t>
      </w:r>
      <w:r>
        <w:rPr>
          <w:rFonts w:ascii="Palatino Linotype"/>
          <w:i/>
          <w:color w:val="414042"/>
          <w:spacing w:val="-27"/>
          <w:sz w:val="17"/>
        </w:rPr>
        <w:t> </w:t>
      </w:r>
      <w:r>
        <w:rPr>
          <w:rFonts w:ascii="Palatino Linotype"/>
          <w:i/>
          <w:color w:val="414042"/>
          <w:spacing w:val="-4"/>
          <w:sz w:val="17"/>
        </w:rPr>
        <w:t>of</w:t>
      </w:r>
      <w:r>
        <w:rPr>
          <w:rFonts w:ascii="Palatino Linotype"/>
          <w:i/>
          <w:color w:val="414042"/>
          <w:spacing w:val="-27"/>
          <w:sz w:val="17"/>
        </w:rPr>
        <w:t> </w:t>
      </w:r>
      <w:r>
        <w:rPr>
          <w:rFonts w:ascii="Palatino Linotype"/>
          <w:i/>
          <w:color w:val="414042"/>
          <w:sz w:val="17"/>
        </w:rPr>
        <w:t>a</w:t>
      </w:r>
      <w:r>
        <w:rPr>
          <w:rFonts w:ascii="Palatino Linotype"/>
          <w:i/>
          <w:color w:val="414042"/>
          <w:spacing w:val="-27"/>
          <w:sz w:val="17"/>
        </w:rPr>
        <w:t> </w:t>
      </w:r>
      <w:r>
        <w:rPr>
          <w:rFonts w:ascii="Palatino Linotype"/>
          <w:i/>
          <w:color w:val="414042"/>
          <w:spacing w:val="-6"/>
          <w:sz w:val="17"/>
        </w:rPr>
        <w:t>broader</w:t>
      </w:r>
      <w:r>
        <w:rPr>
          <w:rFonts w:ascii="Palatino Linotype"/>
          <w:i/>
          <w:color w:val="414042"/>
          <w:spacing w:val="-27"/>
          <w:sz w:val="17"/>
        </w:rPr>
        <w:t> </w:t>
      </w:r>
      <w:r>
        <w:rPr>
          <w:rFonts w:ascii="Palatino Linotype"/>
          <w:i/>
          <w:color w:val="414042"/>
          <w:spacing w:val="-6"/>
          <w:sz w:val="17"/>
        </w:rPr>
        <w:t>study</w:t>
      </w:r>
      <w:r>
        <w:rPr>
          <w:rFonts w:ascii="Palatino Linotype"/>
          <w:i/>
          <w:color w:val="414042"/>
          <w:spacing w:val="-27"/>
          <w:sz w:val="17"/>
        </w:rPr>
        <w:t> </w:t>
      </w:r>
      <w:r>
        <w:rPr>
          <w:rFonts w:ascii="Palatino Linotype"/>
          <w:i/>
          <w:color w:val="414042"/>
          <w:spacing w:val="-5"/>
          <w:sz w:val="17"/>
        </w:rPr>
        <w:t>performed</w:t>
      </w:r>
      <w:r>
        <w:rPr>
          <w:rFonts w:ascii="Palatino Linotype"/>
          <w:i/>
          <w:color w:val="414042"/>
          <w:spacing w:val="-27"/>
          <w:sz w:val="17"/>
        </w:rPr>
        <w:t> </w:t>
      </w:r>
      <w:r>
        <w:rPr>
          <w:rFonts w:ascii="Palatino Linotype"/>
          <w:i/>
          <w:color w:val="414042"/>
          <w:spacing w:val="-5"/>
          <w:sz w:val="17"/>
        </w:rPr>
        <w:t>upon</w:t>
      </w:r>
      <w:r>
        <w:rPr>
          <w:rFonts w:ascii="Palatino Linotype"/>
          <w:i/>
          <w:color w:val="414042"/>
          <w:spacing w:val="-27"/>
          <w:sz w:val="17"/>
        </w:rPr>
        <w:t> </w:t>
      </w:r>
      <w:r>
        <w:rPr>
          <w:rFonts w:ascii="Palatino Linotype"/>
          <w:i/>
          <w:color w:val="414042"/>
          <w:spacing w:val="-5"/>
          <w:sz w:val="17"/>
        </w:rPr>
        <w:t>the</w:t>
      </w:r>
      <w:r>
        <w:rPr>
          <w:rFonts w:ascii="Palatino Linotype"/>
          <w:i/>
          <w:color w:val="414042"/>
          <w:spacing w:val="-27"/>
          <w:sz w:val="17"/>
        </w:rPr>
        <w:t> </w:t>
      </w:r>
      <w:r>
        <w:rPr>
          <w:rFonts w:ascii="Palatino Linotype"/>
          <w:i/>
          <w:color w:val="414042"/>
          <w:spacing w:val="-5"/>
          <w:sz w:val="17"/>
        </w:rPr>
        <w:t>pool</w:t>
      </w:r>
      <w:r>
        <w:rPr>
          <w:rFonts w:ascii="Palatino Linotype"/>
          <w:i/>
          <w:color w:val="414042"/>
          <w:spacing w:val="-27"/>
          <w:sz w:val="17"/>
        </w:rPr>
        <w:t> </w:t>
      </w:r>
      <w:r>
        <w:rPr>
          <w:rFonts w:ascii="Palatino Linotype"/>
          <w:i/>
          <w:color w:val="414042"/>
          <w:spacing w:val="-4"/>
          <w:sz w:val="17"/>
        </w:rPr>
        <w:t>of</w:t>
      </w:r>
      <w:r>
        <w:rPr>
          <w:rFonts w:ascii="Palatino Linotype"/>
          <w:i/>
          <w:color w:val="414042"/>
          <w:spacing w:val="-27"/>
          <w:sz w:val="17"/>
        </w:rPr>
        <w:t> </w:t>
      </w:r>
      <w:r>
        <w:rPr>
          <w:rFonts w:ascii="Palatino Linotype"/>
          <w:i/>
          <w:color w:val="414042"/>
          <w:spacing w:val="-7"/>
          <w:sz w:val="17"/>
        </w:rPr>
        <w:t>redalyc. </w:t>
      </w:r>
      <w:r>
        <w:rPr>
          <w:rFonts w:ascii="Palatino Linotype"/>
          <w:i/>
          <w:color w:val="414042"/>
          <w:spacing w:val="-6"/>
          <w:sz w:val="17"/>
        </w:rPr>
        <w:t>org,</w:t>
      </w:r>
      <w:r>
        <w:rPr>
          <w:rFonts w:ascii="Palatino Linotype"/>
          <w:i/>
          <w:color w:val="414042"/>
          <w:spacing w:val="-20"/>
          <w:sz w:val="17"/>
        </w:rPr>
        <w:t> </w:t>
      </w:r>
      <w:r>
        <w:rPr>
          <w:rFonts w:ascii="Palatino Linotype"/>
          <w:i/>
          <w:color w:val="414042"/>
          <w:spacing w:val="-6"/>
          <w:sz w:val="17"/>
        </w:rPr>
        <w:t>which</w:t>
      </w:r>
      <w:r>
        <w:rPr>
          <w:rFonts w:ascii="Palatino Linotype"/>
          <w:i/>
          <w:color w:val="414042"/>
          <w:spacing w:val="-20"/>
          <w:sz w:val="17"/>
        </w:rPr>
        <w:t> </w:t>
      </w:r>
      <w:r>
        <w:rPr>
          <w:rFonts w:ascii="Palatino Linotype"/>
          <w:i/>
          <w:color w:val="414042"/>
          <w:spacing w:val="-6"/>
          <w:sz w:val="17"/>
        </w:rPr>
        <w:t>comprises</w:t>
      </w:r>
      <w:r>
        <w:rPr>
          <w:rFonts w:ascii="Palatino Linotype"/>
          <w:i/>
          <w:color w:val="414042"/>
          <w:spacing w:val="-20"/>
          <w:sz w:val="17"/>
        </w:rPr>
        <w:t> </w:t>
      </w:r>
      <w:r>
        <w:rPr>
          <w:rFonts w:ascii="Palatino Linotype"/>
          <w:i/>
          <w:color w:val="414042"/>
          <w:spacing w:val="-4"/>
          <w:sz w:val="17"/>
        </w:rPr>
        <w:t>13,414</w:t>
      </w:r>
      <w:r>
        <w:rPr>
          <w:rFonts w:ascii="Palatino Linotype"/>
          <w:i/>
          <w:color w:val="414042"/>
          <w:spacing w:val="-20"/>
          <w:sz w:val="17"/>
        </w:rPr>
        <w:t> </w:t>
      </w:r>
      <w:r>
        <w:rPr>
          <w:rFonts w:ascii="Palatino Linotype"/>
          <w:i/>
          <w:color w:val="414042"/>
          <w:spacing w:val="-7"/>
          <w:sz w:val="17"/>
        </w:rPr>
        <w:t>institutions</w:t>
      </w:r>
      <w:r>
        <w:rPr>
          <w:rFonts w:ascii="Palatino Linotype"/>
          <w:i/>
          <w:color w:val="414042"/>
          <w:spacing w:val="-20"/>
          <w:sz w:val="17"/>
        </w:rPr>
        <w:t> </w:t>
      </w:r>
      <w:r>
        <w:rPr>
          <w:rFonts w:ascii="Palatino Linotype"/>
          <w:i/>
          <w:color w:val="414042"/>
          <w:spacing w:val="-5"/>
          <w:sz w:val="17"/>
        </w:rPr>
        <w:t>from</w:t>
      </w:r>
      <w:r>
        <w:rPr>
          <w:rFonts w:ascii="Palatino Linotype"/>
          <w:i/>
          <w:color w:val="414042"/>
          <w:spacing w:val="-20"/>
          <w:sz w:val="17"/>
        </w:rPr>
        <w:t> </w:t>
      </w:r>
      <w:r>
        <w:rPr>
          <w:rFonts w:ascii="Palatino Linotype"/>
          <w:i/>
          <w:color w:val="414042"/>
          <w:spacing w:val="-4"/>
          <w:sz w:val="17"/>
        </w:rPr>
        <w:t>146</w:t>
      </w:r>
      <w:r>
        <w:rPr>
          <w:rFonts w:ascii="Palatino Linotype"/>
          <w:i/>
          <w:color w:val="414042"/>
          <w:spacing w:val="-20"/>
          <w:sz w:val="17"/>
        </w:rPr>
        <w:t> </w:t>
      </w:r>
      <w:r>
        <w:rPr>
          <w:rFonts w:ascii="Palatino Linotype"/>
          <w:i/>
          <w:color w:val="414042"/>
          <w:spacing w:val="-7"/>
          <w:sz w:val="17"/>
        </w:rPr>
        <w:t>countries.</w:t>
      </w:r>
      <w:r>
        <w:rPr>
          <w:rFonts w:ascii="Palatino Linotype"/>
          <w:i/>
          <w:color w:val="414042"/>
          <w:spacing w:val="-20"/>
          <w:sz w:val="17"/>
        </w:rPr>
        <w:t> </w:t>
      </w:r>
      <w:r>
        <w:rPr>
          <w:rFonts w:ascii="Palatino Linotype"/>
          <w:i/>
          <w:color w:val="414042"/>
          <w:spacing w:val="-7"/>
          <w:sz w:val="17"/>
        </w:rPr>
        <w:t>Uaemex</w:t>
      </w:r>
      <w:r>
        <w:rPr>
          <w:rFonts w:ascii="Palatino Linotype"/>
          <w:i/>
          <w:color w:val="414042"/>
          <w:spacing w:val="-20"/>
          <w:sz w:val="17"/>
        </w:rPr>
        <w:t> </w:t>
      </w:r>
      <w:r>
        <w:rPr>
          <w:rFonts w:ascii="Palatino Linotype"/>
          <w:i/>
          <w:color w:val="414042"/>
          <w:spacing w:val="-8"/>
          <w:sz w:val="17"/>
        </w:rPr>
        <w:t>output </w:t>
      </w:r>
      <w:r>
        <w:rPr>
          <w:rFonts w:ascii="Palatino Linotype"/>
          <w:i/>
          <w:color w:val="414042"/>
          <w:spacing w:val="-7"/>
          <w:sz w:val="17"/>
        </w:rPr>
        <w:t>reaches</w:t>
      </w:r>
      <w:r>
        <w:rPr>
          <w:rFonts w:ascii="Palatino Linotype"/>
          <w:i/>
          <w:color w:val="414042"/>
          <w:spacing w:val="-24"/>
          <w:sz w:val="17"/>
        </w:rPr>
        <w:t> </w:t>
      </w:r>
      <w:r>
        <w:rPr>
          <w:rFonts w:ascii="Palatino Linotype"/>
          <w:i/>
          <w:color w:val="414042"/>
          <w:spacing w:val="-5"/>
          <w:sz w:val="17"/>
        </w:rPr>
        <w:t>1,196</w:t>
      </w:r>
      <w:r>
        <w:rPr>
          <w:rFonts w:ascii="Palatino Linotype"/>
          <w:i/>
          <w:color w:val="414042"/>
          <w:spacing w:val="-24"/>
          <w:sz w:val="17"/>
        </w:rPr>
        <w:t> </w:t>
      </w:r>
      <w:r>
        <w:rPr>
          <w:rFonts w:ascii="Palatino Linotype"/>
          <w:i/>
          <w:color w:val="414042"/>
          <w:spacing w:val="-6"/>
          <w:sz w:val="17"/>
        </w:rPr>
        <w:t>articles</w:t>
      </w:r>
      <w:r>
        <w:rPr>
          <w:rFonts w:ascii="Palatino Linotype"/>
          <w:i/>
          <w:color w:val="414042"/>
          <w:spacing w:val="-24"/>
          <w:sz w:val="17"/>
        </w:rPr>
        <w:t> </w:t>
      </w:r>
      <w:r>
        <w:rPr>
          <w:rFonts w:ascii="Palatino Linotype"/>
          <w:i/>
          <w:color w:val="414042"/>
          <w:spacing w:val="-6"/>
          <w:sz w:val="17"/>
        </w:rPr>
        <w:t>that</w:t>
      </w:r>
      <w:r>
        <w:rPr>
          <w:rFonts w:ascii="Palatino Linotype"/>
          <w:i/>
          <w:color w:val="414042"/>
          <w:spacing w:val="-24"/>
          <w:sz w:val="17"/>
        </w:rPr>
        <w:t> </w:t>
      </w:r>
      <w:r>
        <w:rPr>
          <w:rFonts w:ascii="Palatino Linotype"/>
          <w:i/>
          <w:color w:val="414042"/>
          <w:spacing w:val="-7"/>
          <w:sz w:val="17"/>
        </w:rPr>
        <w:t>correspond</w:t>
      </w:r>
      <w:r>
        <w:rPr>
          <w:rFonts w:ascii="Palatino Linotype"/>
          <w:i/>
          <w:color w:val="414042"/>
          <w:spacing w:val="-24"/>
          <w:sz w:val="17"/>
        </w:rPr>
        <w:t> </w:t>
      </w:r>
      <w:r>
        <w:rPr>
          <w:rFonts w:ascii="Palatino Linotype"/>
          <w:i/>
          <w:color w:val="414042"/>
          <w:spacing w:val="-4"/>
          <w:sz w:val="17"/>
        </w:rPr>
        <w:t>to</w:t>
      </w:r>
      <w:r>
        <w:rPr>
          <w:rFonts w:ascii="Palatino Linotype"/>
          <w:i/>
          <w:color w:val="414042"/>
          <w:spacing w:val="-24"/>
          <w:sz w:val="17"/>
        </w:rPr>
        <w:t> </w:t>
      </w:r>
      <w:r>
        <w:rPr>
          <w:rFonts w:ascii="Palatino Linotype"/>
          <w:i/>
          <w:color w:val="414042"/>
          <w:sz w:val="17"/>
        </w:rPr>
        <w:t>a</w:t>
      </w:r>
      <w:r>
        <w:rPr>
          <w:rFonts w:ascii="Palatino Linotype"/>
          <w:i/>
          <w:color w:val="414042"/>
          <w:spacing w:val="-24"/>
          <w:sz w:val="17"/>
        </w:rPr>
        <w:t> </w:t>
      </w:r>
      <w:r>
        <w:rPr>
          <w:rFonts w:ascii="Palatino Linotype"/>
          <w:i/>
          <w:color w:val="414042"/>
          <w:spacing w:val="-7"/>
          <w:sz w:val="17"/>
        </w:rPr>
        <w:t>contribution</w:t>
      </w:r>
      <w:r>
        <w:rPr>
          <w:rFonts w:ascii="Palatino Linotype"/>
          <w:i/>
          <w:color w:val="414042"/>
          <w:spacing w:val="-24"/>
          <w:sz w:val="17"/>
        </w:rPr>
        <w:t> </w:t>
      </w:r>
      <w:r>
        <w:rPr>
          <w:rFonts w:ascii="Palatino Linotype"/>
          <w:i/>
          <w:color w:val="414042"/>
          <w:spacing w:val="-4"/>
          <w:sz w:val="17"/>
        </w:rPr>
        <w:t>of</w:t>
      </w:r>
      <w:r>
        <w:rPr>
          <w:rFonts w:ascii="Palatino Linotype"/>
          <w:i/>
          <w:color w:val="414042"/>
          <w:spacing w:val="-24"/>
          <w:sz w:val="17"/>
        </w:rPr>
        <w:t> </w:t>
      </w:r>
      <w:r>
        <w:rPr>
          <w:rFonts w:ascii="Palatino Linotype"/>
          <w:i/>
          <w:color w:val="414042"/>
          <w:spacing w:val="-5"/>
          <w:sz w:val="17"/>
        </w:rPr>
        <w:t>0.8%</w:t>
      </w:r>
      <w:r>
        <w:rPr>
          <w:rFonts w:ascii="Palatino Linotype"/>
          <w:i/>
          <w:color w:val="414042"/>
          <w:spacing w:val="-24"/>
          <w:sz w:val="17"/>
        </w:rPr>
        <w:t> </w:t>
      </w:r>
      <w:r>
        <w:rPr>
          <w:rFonts w:ascii="Palatino Linotype"/>
          <w:i/>
          <w:color w:val="414042"/>
          <w:spacing w:val="-4"/>
          <w:sz w:val="17"/>
        </w:rPr>
        <w:t>of</w:t>
      </w:r>
      <w:r>
        <w:rPr>
          <w:rFonts w:ascii="Palatino Linotype"/>
          <w:i/>
          <w:color w:val="414042"/>
          <w:spacing w:val="-24"/>
          <w:sz w:val="17"/>
        </w:rPr>
        <w:t> </w:t>
      </w:r>
      <w:r>
        <w:rPr>
          <w:rFonts w:ascii="Palatino Linotype"/>
          <w:i/>
          <w:color w:val="414042"/>
          <w:spacing w:val="-5"/>
          <w:sz w:val="17"/>
        </w:rPr>
        <w:t>the</w:t>
      </w:r>
      <w:r>
        <w:rPr>
          <w:rFonts w:ascii="Palatino Linotype"/>
          <w:i/>
          <w:color w:val="414042"/>
          <w:spacing w:val="-24"/>
          <w:sz w:val="17"/>
        </w:rPr>
        <w:t> </w:t>
      </w:r>
      <w:r>
        <w:rPr>
          <w:rFonts w:ascii="Palatino Linotype"/>
          <w:i/>
          <w:color w:val="414042"/>
          <w:spacing w:val="-6"/>
          <w:sz w:val="17"/>
        </w:rPr>
        <w:t>analyzed total. </w:t>
      </w:r>
      <w:r>
        <w:rPr>
          <w:rFonts w:ascii="Palatino Linotype"/>
          <w:i/>
          <w:color w:val="414042"/>
          <w:spacing w:val="-5"/>
          <w:sz w:val="17"/>
        </w:rPr>
        <w:t>Out </w:t>
      </w:r>
      <w:r>
        <w:rPr>
          <w:rFonts w:ascii="Palatino Linotype"/>
          <w:i/>
          <w:color w:val="414042"/>
          <w:spacing w:val="-4"/>
          <w:sz w:val="17"/>
        </w:rPr>
        <w:t>of </w:t>
      </w:r>
      <w:r>
        <w:rPr>
          <w:rFonts w:ascii="Palatino Linotype"/>
          <w:i/>
          <w:color w:val="414042"/>
          <w:spacing w:val="-6"/>
          <w:sz w:val="17"/>
        </w:rPr>
        <w:t>them, </w:t>
      </w:r>
      <w:r>
        <w:rPr>
          <w:rFonts w:ascii="Palatino Linotype"/>
          <w:i/>
          <w:color w:val="414042"/>
          <w:spacing w:val="-7"/>
          <w:sz w:val="17"/>
        </w:rPr>
        <w:t>around </w:t>
      </w:r>
      <w:r>
        <w:rPr>
          <w:rFonts w:ascii="Palatino Linotype"/>
          <w:i/>
          <w:color w:val="414042"/>
          <w:spacing w:val="-5"/>
          <w:sz w:val="17"/>
        </w:rPr>
        <w:t>20.2% </w:t>
      </w:r>
      <w:r>
        <w:rPr>
          <w:rFonts w:ascii="Palatino Linotype"/>
          <w:i/>
          <w:color w:val="414042"/>
          <w:spacing w:val="-6"/>
          <w:sz w:val="17"/>
        </w:rPr>
        <w:t>were </w:t>
      </w:r>
      <w:r>
        <w:rPr>
          <w:rFonts w:ascii="Palatino Linotype"/>
          <w:i/>
          <w:color w:val="414042"/>
          <w:spacing w:val="-7"/>
          <w:sz w:val="17"/>
        </w:rPr>
        <w:t>published </w:t>
      </w:r>
      <w:r>
        <w:rPr>
          <w:rFonts w:ascii="Palatino Linotype"/>
          <w:i/>
          <w:color w:val="414042"/>
          <w:spacing w:val="-4"/>
          <w:sz w:val="17"/>
        </w:rPr>
        <w:t>in </w:t>
      </w:r>
      <w:r>
        <w:rPr>
          <w:rFonts w:ascii="Palatino Linotype"/>
          <w:i/>
          <w:color w:val="414042"/>
          <w:spacing w:val="-7"/>
          <w:sz w:val="17"/>
        </w:rPr>
        <w:t>international </w:t>
      </w:r>
      <w:r>
        <w:rPr>
          <w:rFonts w:ascii="Palatino Linotype"/>
          <w:i/>
          <w:color w:val="414042"/>
          <w:spacing w:val="-6"/>
          <w:sz w:val="17"/>
        </w:rPr>
        <w:t>journals </w:t>
      </w:r>
      <w:r>
        <w:rPr>
          <w:rFonts w:ascii="Palatino Linotype"/>
          <w:i/>
          <w:color w:val="414042"/>
          <w:spacing w:val="-5"/>
          <w:sz w:val="17"/>
        </w:rPr>
        <w:t>and</w:t>
      </w:r>
      <w:r>
        <w:rPr>
          <w:rFonts w:ascii="Palatino Linotype"/>
          <w:i/>
          <w:color w:val="414042"/>
          <w:spacing w:val="-12"/>
          <w:sz w:val="17"/>
        </w:rPr>
        <w:t> </w:t>
      </w:r>
      <w:r>
        <w:rPr>
          <w:rFonts w:ascii="Palatino Linotype"/>
          <w:i/>
          <w:color w:val="414042"/>
          <w:spacing w:val="-6"/>
          <w:sz w:val="17"/>
        </w:rPr>
        <w:t>almost</w:t>
      </w:r>
      <w:r>
        <w:rPr>
          <w:rFonts w:ascii="Palatino Linotype"/>
          <w:i/>
          <w:color w:val="414042"/>
          <w:spacing w:val="-12"/>
          <w:sz w:val="17"/>
        </w:rPr>
        <w:t> </w:t>
      </w:r>
      <w:r>
        <w:rPr>
          <w:rFonts w:ascii="Palatino Linotype"/>
          <w:i/>
          <w:color w:val="414042"/>
          <w:spacing w:val="-6"/>
          <w:sz w:val="17"/>
        </w:rPr>
        <w:t>four-fifths</w:t>
      </w:r>
      <w:r>
        <w:rPr>
          <w:rFonts w:ascii="Palatino Linotype"/>
          <w:i/>
          <w:color w:val="414042"/>
          <w:spacing w:val="-12"/>
          <w:sz w:val="17"/>
        </w:rPr>
        <w:t> </w:t>
      </w:r>
      <w:r>
        <w:rPr>
          <w:rFonts w:ascii="Palatino Linotype"/>
          <w:i/>
          <w:color w:val="414042"/>
          <w:spacing w:val="-4"/>
          <w:sz w:val="17"/>
        </w:rPr>
        <w:t>in</w:t>
      </w:r>
      <w:r>
        <w:rPr>
          <w:rFonts w:ascii="Palatino Linotype"/>
          <w:i/>
          <w:color w:val="414042"/>
          <w:spacing w:val="-12"/>
          <w:sz w:val="17"/>
        </w:rPr>
        <w:t> </w:t>
      </w:r>
      <w:r>
        <w:rPr>
          <w:rFonts w:ascii="Palatino Linotype"/>
          <w:i/>
          <w:color w:val="414042"/>
          <w:spacing w:val="-7"/>
          <w:sz w:val="17"/>
        </w:rPr>
        <w:t>national</w:t>
      </w:r>
      <w:r>
        <w:rPr>
          <w:rFonts w:ascii="Palatino Linotype"/>
          <w:i/>
          <w:color w:val="414042"/>
          <w:spacing w:val="-12"/>
          <w:sz w:val="17"/>
        </w:rPr>
        <w:t> </w:t>
      </w:r>
      <w:r>
        <w:rPr>
          <w:rFonts w:ascii="Palatino Linotype"/>
          <w:i/>
          <w:color w:val="414042"/>
          <w:spacing w:val="-6"/>
          <w:sz w:val="17"/>
        </w:rPr>
        <w:t>journals;</w:t>
      </w:r>
      <w:r>
        <w:rPr>
          <w:rFonts w:ascii="Palatino Linotype"/>
          <w:i/>
          <w:color w:val="414042"/>
          <w:spacing w:val="-12"/>
          <w:sz w:val="17"/>
        </w:rPr>
        <w:t> </w:t>
      </w:r>
      <w:r>
        <w:rPr>
          <w:rFonts w:ascii="Palatino Linotype"/>
          <w:i/>
          <w:color w:val="414042"/>
          <w:spacing w:val="-6"/>
          <w:sz w:val="17"/>
        </w:rPr>
        <w:t>there</w:t>
      </w:r>
      <w:r>
        <w:rPr>
          <w:rFonts w:ascii="Palatino Linotype"/>
          <w:i/>
          <w:color w:val="414042"/>
          <w:spacing w:val="-12"/>
          <w:sz w:val="17"/>
        </w:rPr>
        <w:t> </w:t>
      </w:r>
      <w:r>
        <w:rPr>
          <w:rFonts w:ascii="Palatino Linotype"/>
          <w:i/>
          <w:color w:val="414042"/>
          <w:spacing w:val="-3"/>
          <w:sz w:val="17"/>
        </w:rPr>
        <w:t>is</w:t>
      </w:r>
      <w:r>
        <w:rPr>
          <w:rFonts w:ascii="Palatino Linotype"/>
          <w:i/>
          <w:color w:val="414042"/>
          <w:spacing w:val="-12"/>
          <w:sz w:val="17"/>
        </w:rPr>
        <w:t> </w:t>
      </w:r>
      <w:r>
        <w:rPr>
          <w:rFonts w:ascii="Palatino Linotype"/>
          <w:i/>
          <w:color w:val="414042"/>
          <w:spacing w:val="-7"/>
          <w:sz w:val="17"/>
        </w:rPr>
        <w:t>preponderant</w:t>
      </w:r>
      <w:r>
        <w:rPr>
          <w:rFonts w:ascii="Palatino Linotype"/>
          <w:i/>
          <w:color w:val="414042"/>
          <w:spacing w:val="-12"/>
          <w:sz w:val="17"/>
        </w:rPr>
        <w:t> </w:t>
      </w:r>
      <w:r>
        <w:rPr>
          <w:rFonts w:ascii="Palatino Linotype"/>
          <w:i/>
          <w:color w:val="414042"/>
          <w:spacing w:val="-7"/>
          <w:sz w:val="17"/>
        </w:rPr>
        <w:t>production </w:t>
      </w:r>
      <w:r>
        <w:rPr>
          <w:rFonts w:ascii="Palatino Linotype"/>
          <w:i/>
          <w:color w:val="414042"/>
          <w:spacing w:val="-4"/>
          <w:sz w:val="17"/>
        </w:rPr>
        <w:t>in</w:t>
      </w:r>
      <w:r>
        <w:rPr>
          <w:rFonts w:ascii="Palatino Linotype"/>
          <w:i/>
          <w:color w:val="414042"/>
          <w:spacing w:val="-17"/>
          <w:sz w:val="17"/>
        </w:rPr>
        <w:t> </w:t>
      </w:r>
      <w:r>
        <w:rPr>
          <w:rFonts w:ascii="Palatino Linotype"/>
          <w:i/>
          <w:color w:val="414042"/>
          <w:spacing w:val="-5"/>
          <w:sz w:val="17"/>
        </w:rPr>
        <w:t>the</w:t>
      </w:r>
      <w:r>
        <w:rPr>
          <w:rFonts w:ascii="Palatino Linotype"/>
          <w:i/>
          <w:color w:val="414042"/>
          <w:spacing w:val="-17"/>
          <w:sz w:val="17"/>
        </w:rPr>
        <w:t> </w:t>
      </w:r>
      <w:r>
        <w:rPr>
          <w:rFonts w:ascii="Palatino Linotype"/>
          <w:i/>
          <w:color w:val="414042"/>
          <w:spacing w:val="-6"/>
          <w:sz w:val="17"/>
        </w:rPr>
        <w:t>areas</w:t>
      </w:r>
      <w:r>
        <w:rPr>
          <w:rFonts w:ascii="Palatino Linotype"/>
          <w:i/>
          <w:color w:val="414042"/>
          <w:spacing w:val="-17"/>
          <w:sz w:val="17"/>
        </w:rPr>
        <w:t> </w:t>
      </w:r>
      <w:r>
        <w:rPr>
          <w:rFonts w:ascii="Palatino Linotype"/>
          <w:i/>
          <w:color w:val="414042"/>
          <w:spacing w:val="-4"/>
          <w:sz w:val="17"/>
        </w:rPr>
        <w:t>of</w:t>
      </w:r>
      <w:r>
        <w:rPr>
          <w:rFonts w:ascii="Palatino Linotype"/>
          <w:i/>
          <w:color w:val="414042"/>
          <w:spacing w:val="-17"/>
          <w:sz w:val="17"/>
        </w:rPr>
        <w:t> </w:t>
      </w:r>
      <w:r>
        <w:rPr>
          <w:rFonts w:ascii="Palatino Linotype"/>
          <w:i/>
          <w:color w:val="414042"/>
          <w:spacing w:val="-5"/>
          <w:sz w:val="17"/>
        </w:rPr>
        <w:t>social</w:t>
      </w:r>
      <w:r>
        <w:rPr>
          <w:rFonts w:ascii="Palatino Linotype"/>
          <w:i/>
          <w:color w:val="414042"/>
          <w:spacing w:val="-17"/>
          <w:sz w:val="17"/>
        </w:rPr>
        <w:t> </w:t>
      </w:r>
      <w:r>
        <w:rPr>
          <w:rFonts w:ascii="Palatino Linotype"/>
          <w:i/>
          <w:color w:val="414042"/>
          <w:spacing w:val="-6"/>
          <w:sz w:val="17"/>
        </w:rPr>
        <w:t>sciences</w:t>
      </w:r>
      <w:r>
        <w:rPr>
          <w:rFonts w:ascii="Palatino Linotype"/>
          <w:i/>
          <w:color w:val="414042"/>
          <w:spacing w:val="-17"/>
          <w:sz w:val="17"/>
        </w:rPr>
        <w:t> </w:t>
      </w:r>
      <w:r>
        <w:rPr>
          <w:rFonts w:ascii="Palatino Linotype"/>
          <w:i/>
          <w:color w:val="414042"/>
          <w:spacing w:val="-6"/>
          <w:sz w:val="17"/>
        </w:rPr>
        <w:t>(62.2%),</w:t>
      </w:r>
      <w:r>
        <w:rPr>
          <w:rFonts w:ascii="Palatino Linotype"/>
          <w:i/>
          <w:color w:val="414042"/>
          <w:spacing w:val="-17"/>
          <w:sz w:val="17"/>
        </w:rPr>
        <w:t> </w:t>
      </w:r>
      <w:r>
        <w:rPr>
          <w:rFonts w:ascii="Palatino Linotype"/>
          <w:i/>
          <w:color w:val="414042"/>
          <w:spacing w:val="-6"/>
          <w:sz w:val="17"/>
        </w:rPr>
        <w:t>followed</w:t>
      </w:r>
      <w:r>
        <w:rPr>
          <w:rFonts w:ascii="Palatino Linotype"/>
          <w:i/>
          <w:color w:val="414042"/>
          <w:spacing w:val="-17"/>
          <w:sz w:val="17"/>
        </w:rPr>
        <w:t> </w:t>
      </w:r>
      <w:r>
        <w:rPr>
          <w:rFonts w:ascii="Palatino Linotype"/>
          <w:i/>
          <w:color w:val="414042"/>
          <w:spacing w:val="-4"/>
          <w:sz w:val="17"/>
        </w:rPr>
        <w:t>by</w:t>
      </w:r>
      <w:r>
        <w:rPr>
          <w:rFonts w:ascii="Palatino Linotype"/>
          <w:i/>
          <w:color w:val="414042"/>
          <w:spacing w:val="-17"/>
          <w:sz w:val="17"/>
        </w:rPr>
        <w:t> </w:t>
      </w:r>
      <w:r>
        <w:rPr>
          <w:rFonts w:ascii="Palatino Linotype"/>
          <w:i/>
          <w:color w:val="414042"/>
          <w:spacing w:val="-6"/>
          <w:sz w:val="17"/>
        </w:rPr>
        <w:t>sciences</w:t>
      </w:r>
      <w:r>
        <w:rPr>
          <w:rFonts w:ascii="Palatino Linotype"/>
          <w:i/>
          <w:color w:val="414042"/>
          <w:spacing w:val="-17"/>
          <w:sz w:val="17"/>
        </w:rPr>
        <w:t> </w:t>
      </w:r>
      <w:r>
        <w:rPr>
          <w:rFonts w:ascii="Palatino Linotype"/>
          <w:i/>
          <w:color w:val="414042"/>
          <w:spacing w:val="-5"/>
          <w:sz w:val="17"/>
        </w:rPr>
        <w:t>(22.4%),</w:t>
      </w:r>
      <w:r>
        <w:rPr>
          <w:rFonts w:ascii="Palatino Linotype"/>
          <w:i/>
          <w:color w:val="414042"/>
          <w:spacing w:val="-17"/>
          <w:sz w:val="17"/>
        </w:rPr>
        <w:t> </w:t>
      </w:r>
      <w:r>
        <w:rPr>
          <w:rFonts w:ascii="Palatino Linotype"/>
          <w:i/>
          <w:color w:val="414042"/>
          <w:spacing w:val="-5"/>
          <w:sz w:val="17"/>
        </w:rPr>
        <w:t>with</w:t>
      </w:r>
      <w:r>
        <w:rPr>
          <w:rFonts w:ascii="Palatino Linotype"/>
          <w:i/>
          <w:color w:val="414042"/>
          <w:spacing w:val="-17"/>
          <w:sz w:val="17"/>
        </w:rPr>
        <w:t> </w:t>
      </w:r>
      <w:r>
        <w:rPr>
          <w:rFonts w:ascii="Palatino Linotype"/>
          <w:i/>
          <w:color w:val="414042"/>
          <w:spacing w:val="-5"/>
          <w:sz w:val="17"/>
        </w:rPr>
        <w:t>the </w:t>
      </w:r>
      <w:r>
        <w:rPr>
          <w:rFonts w:ascii="Palatino Linotype"/>
          <w:i/>
          <w:color w:val="414042"/>
          <w:spacing w:val="-4"/>
          <w:sz w:val="17"/>
        </w:rPr>
        <w:t>field</w:t>
      </w:r>
      <w:r>
        <w:rPr>
          <w:rFonts w:ascii="Palatino Linotype"/>
          <w:i/>
          <w:color w:val="414042"/>
          <w:spacing w:val="-15"/>
          <w:sz w:val="17"/>
        </w:rPr>
        <w:t> </w:t>
      </w:r>
      <w:r>
        <w:rPr>
          <w:rFonts w:ascii="Palatino Linotype"/>
          <w:i/>
          <w:color w:val="414042"/>
          <w:spacing w:val="-4"/>
          <w:sz w:val="17"/>
        </w:rPr>
        <w:t>of</w:t>
      </w:r>
      <w:r>
        <w:rPr>
          <w:rFonts w:ascii="Palatino Linotype"/>
          <w:i/>
          <w:color w:val="414042"/>
          <w:spacing w:val="-15"/>
          <w:sz w:val="17"/>
        </w:rPr>
        <w:t> </w:t>
      </w:r>
      <w:r>
        <w:rPr>
          <w:rFonts w:ascii="Palatino Linotype"/>
          <w:i/>
          <w:color w:val="414042"/>
          <w:spacing w:val="-7"/>
          <w:sz w:val="17"/>
        </w:rPr>
        <w:t>multidisciplinary</w:t>
      </w:r>
      <w:r>
        <w:rPr>
          <w:rFonts w:ascii="Palatino Linotype"/>
          <w:i/>
          <w:color w:val="414042"/>
          <w:spacing w:val="-15"/>
          <w:sz w:val="17"/>
        </w:rPr>
        <w:t> </w:t>
      </w:r>
      <w:r>
        <w:rPr>
          <w:rFonts w:ascii="Palatino Linotype"/>
          <w:i/>
          <w:color w:val="414042"/>
          <w:spacing w:val="-6"/>
          <w:sz w:val="17"/>
        </w:rPr>
        <w:t>studies</w:t>
      </w:r>
      <w:r>
        <w:rPr>
          <w:rFonts w:ascii="Palatino Linotype"/>
          <w:i/>
          <w:color w:val="414042"/>
          <w:spacing w:val="-15"/>
          <w:sz w:val="17"/>
        </w:rPr>
        <w:t> </w:t>
      </w:r>
      <w:r>
        <w:rPr>
          <w:rFonts w:ascii="Palatino Linotype"/>
          <w:i/>
          <w:color w:val="414042"/>
          <w:spacing w:val="-5"/>
          <w:sz w:val="17"/>
        </w:rPr>
        <w:t>and</w:t>
      </w:r>
      <w:r>
        <w:rPr>
          <w:rFonts w:ascii="Palatino Linotype"/>
          <w:i/>
          <w:color w:val="414042"/>
          <w:spacing w:val="-15"/>
          <w:sz w:val="17"/>
        </w:rPr>
        <w:t> </w:t>
      </w:r>
      <w:r>
        <w:rPr>
          <w:rFonts w:ascii="Palatino Linotype"/>
          <w:i/>
          <w:color w:val="414042"/>
          <w:spacing w:val="-6"/>
          <w:sz w:val="17"/>
        </w:rPr>
        <w:t>that</w:t>
      </w:r>
      <w:r>
        <w:rPr>
          <w:rFonts w:ascii="Palatino Linotype"/>
          <w:i/>
          <w:color w:val="414042"/>
          <w:spacing w:val="-15"/>
          <w:sz w:val="17"/>
        </w:rPr>
        <w:t> </w:t>
      </w:r>
      <w:r>
        <w:rPr>
          <w:rFonts w:ascii="Palatino Linotype"/>
          <w:i/>
          <w:color w:val="414042"/>
          <w:spacing w:val="-4"/>
          <w:sz w:val="17"/>
        </w:rPr>
        <w:t>of</w:t>
      </w:r>
      <w:r>
        <w:rPr>
          <w:rFonts w:ascii="Palatino Linotype"/>
          <w:i/>
          <w:color w:val="414042"/>
          <w:spacing w:val="-15"/>
          <w:sz w:val="17"/>
        </w:rPr>
        <w:t> </w:t>
      </w:r>
      <w:r>
        <w:rPr>
          <w:rFonts w:ascii="Palatino Linotype"/>
          <w:i/>
          <w:color w:val="414042"/>
          <w:spacing w:val="-4"/>
          <w:sz w:val="17"/>
        </w:rPr>
        <w:t>arts</w:t>
      </w:r>
      <w:r>
        <w:rPr>
          <w:rFonts w:ascii="Palatino Linotype"/>
          <w:i/>
          <w:color w:val="414042"/>
          <w:spacing w:val="-15"/>
          <w:sz w:val="17"/>
        </w:rPr>
        <w:t> </w:t>
      </w:r>
      <w:r>
        <w:rPr>
          <w:rFonts w:ascii="Palatino Linotype"/>
          <w:i/>
          <w:color w:val="414042"/>
          <w:spacing w:val="-5"/>
          <w:sz w:val="17"/>
        </w:rPr>
        <w:t>and</w:t>
      </w:r>
      <w:r>
        <w:rPr>
          <w:rFonts w:ascii="Palatino Linotype"/>
          <w:i/>
          <w:color w:val="414042"/>
          <w:spacing w:val="-15"/>
          <w:sz w:val="17"/>
        </w:rPr>
        <w:t> </w:t>
      </w:r>
      <w:r>
        <w:rPr>
          <w:rFonts w:ascii="Palatino Linotype"/>
          <w:i/>
          <w:color w:val="414042"/>
          <w:spacing w:val="-7"/>
          <w:sz w:val="17"/>
        </w:rPr>
        <w:t>humanities</w:t>
      </w:r>
      <w:r>
        <w:rPr>
          <w:rFonts w:ascii="Palatino Linotype"/>
          <w:i/>
          <w:color w:val="414042"/>
          <w:spacing w:val="-15"/>
          <w:sz w:val="17"/>
        </w:rPr>
        <w:t> </w:t>
      </w:r>
      <w:r>
        <w:rPr>
          <w:rFonts w:ascii="Palatino Linotype"/>
          <w:i/>
          <w:color w:val="414042"/>
          <w:spacing w:val="-4"/>
          <w:sz w:val="17"/>
        </w:rPr>
        <w:t>in</w:t>
      </w:r>
      <w:r>
        <w:rPr>
          <w:rFonts w:ascii="Palatino Linotype"/>
          <w:i/>
          <w:color w:val="414042"/>
          <w:spacing w:val="-15"/>
          <w:sz w:val="17"/>
        </w:rPr>
        <w:t> </w:t>
      </w:r>
      <w:r>
        <w:rPr>
          <w:rFonts w:ascii="Palatino Linotype"/>
          <w:i/>
          <w:color w:val="414042"/>
          <w:sz w:val="17"/>
        </w:rPr>
        <w:t>a</w:t>
      </w:r>
      <w:r>
        <w:rPr>
          <w:rFonts w:ascii="Palatino Linotype"/>
          <w:i/>
          <w:color w:val="414042"/>
          <w:spacing w:val="-15"/>
          <w:sz w:val="17"/>
        </w:rPr>
        <w:t> </w:t>
      </w:r>
      <w:r>
        <w:rPr>
          <w:rFonts w:ascii="Palatino Linotype"/>
          <w:i/>
          <w:color w:val="414042"/>
          <w:spacing w:val="-7"/>
          <w:sz w:val="17"/>
        </w:rPr>
        <w:t>smaller </w:t>
      </w:r>
      <w:r>
        <w:rPr>
          <w:rFonts w:ascii="Palatino Linotype"/>
          <w:i/>
          <w:color w:val="414042"/>
          <w:spacing w:val="-6"/>
          <w:sz w:val="17"/>
        </w:rPr>
        <w:t>proportion.</w:t>
      </w:r>
    </w:p>
    <w:p>
      <w:pPr>
        <w:pStyle w:val="BodyText"/>
        <w:spacing w:before="4"/>
        <w:rPr>
          <w:rFonts w:ascii="Palatino Linotype"/>
          <w:i/>
          <w:sz w:val="19"/>
        </w:rPr>
      </w:pPr>
    </w:p>
    <w:p>
      <w:pPr>
        <w:spacing w:line="271" w:lineRule="auto" w:before="0"/>
        <w:ind w:left="120" w:right="0" w:firstLine="0"/>
        <w:jc w:val="both"/>
        <w:rPr>
          <w:rFonts w:ascii="Palatino Linotype"/>
          <w:i/>
          <w:sz w:val="17"/>
        </w:rPr>
      </w:pPr>
      <w:r>
        <w:rPr>
          <w:rFonts w:ascii="Palatino Linotype"/>
          <w:i/>
          <w:color w:val="414042"/>
          <w:spacing w:val="-3"/>
          <w:sz w:val="17"/>
        </w:rPr>
        <w:t>The</w:t>
      </w:r>
      <w:r>
        <w:rPr>
          <w:rFonts w:ascii="Palatino Linotype"/>
          <w:i/>
          <w:color w:val="414042"/>
          <w:spacing w:val="-21"/>
          <w:sz w:val="17"/>
        </w:rPr>
        <w:t> </w:t>
      </w:r>
      <w:r>
        <w:rPr>
          <w:rFonts w:ascii="Palatino Linotype"/>
          <w:i/>
          <w:color w:val="414042"/>
          <w:spacing w:val="-7"/>
          <w:sz w:val="17"/>
        </w:rPr>
        <w:t>disciplines</w:t>
      </w:r>
      <w:r>
        <w:rPr>
          <w:rFonts w:ascii="Palatino Linotype"/>
          <w:i/>
          <w:color w:val="414042"/>
          <w:spacing w:val="-21"/>
          <w:sz w:val="17"/>
        </w:rPr>
        <w:t> </w:t>
      </w:r>
      <w:r>
        <w:rPr>
          <w:rFonts w:ascii="Palatino Linotype"/>
          <w:i/>
          <w:color w:val="414042"/>
          <w:spacing w:val="-4"/>
          <w:sz w:val="17"/>
        </w:rPr>
        <w:t>in</w:t>
      </w:r>
      <w:r>
        <w:rPr>
          <w:rFonts w:ascii="Palatino Linotype"/>
          <w:i/>
          <w:color w:val="414042"/>
          <w:spacing w:val="-21"/>
          <w:sz w:val="17"/>
        </w:rPr>
        <w:t> </w:t>
      </w:r>
      <w:r>
        <w:rPr>
          <w:rFonts w:ascii="Palatino Linotype"/>
          <w:i/>
          <w:color w:val="414042"/>
          <w:spacing w:val="-7"/>
          <w:sz w:val="17"/>
        </w:rPr>
        <w:t>Uaemex</w:t>
      </w:r>
      <w:r>
        <w:rPr>
          <w:rFonts w:ascii="Palatino Linotype"/>
          <w:i/>
          <w:color w:val="414042"/>
          <w:spacing w:val="-21"/>
          <w:sz w:val="17"/>
        </w:rPr>
        <w:t> </w:t>
      </w:r>
      <w:r>
        <w:rPr>
          <w:rFonts w:ascii="Palatino Linotype"/>
          <w:i/>
          <w:color w:val="414042"/>
          <w:spacing w:val="-5"/>
          <w:sz w:val="17"/>
        </w:rPr>
        <w:t>with</w:t>
      </w:r>
      <w:r>
        <w:rPr>
          <w:rFonts w:ascii="Palatino Linotype"/>
          <w:i/>
          <w:color w:val="414042"/>
          <w:spacing w:val="-21"/>
          <w:sz w:val="17"/>
        </w:rPr>
        <w:t> </w:t>
      </w:r>
      <w:r>
        <w:rPr>
          <w:rFonts w:ascii="Palatino Linotype"/>
          <w:i/>
          <w:color w:val="414042"/>
          <w:spacing w:val="-5"/>
          <w:sz w:val="17"/>
        </w:rPr>
        <w:t>the</w:t>
      </w:r>
      <w:r>
        <w:rPr>
          <w:rFonts w:ascii="Palatino Linotype"/>
          <w:i/>
          <w:color w:val="414042"/>
          <w:spacing w:val="-21"/>
          <w:sz w:val="17"/>
        </w:rPr>
        <w:t> </w:t>
      </w:r>
      <w:r>
        <w:rPr>
          <w:rFonts w:ascii="Palatino Linotype"/>
          <w:i/>
          <w:color w:val="414042"/>
          <w:spacing w:val="-6"/>
          <w:sz w:val="17"/>
        </w:rPr>
        <w:t>highest</w:t>
      </w:r>
      <w:r>
        <w:rPr>
          <w:rFonts w:ascii="Palatino Linotype"/>
          <w:i/>
          <w:color w:val="414042"/>
          <w:spacing w:val="-21"/>
          <w:sz w:val="17"/>
        </w:rPr>
        <w:t> </w:t>
      </w:r>
      <w:r>
        <w:rPr>
          <w:rFonts w:ascii="Palatino Linotype"/>
          <w:i/>
          <w:color w:val="414042"/>
          <w:spacing w:val="-7"/>
          <w:sz w:val="17"/>
        </w:rPr>
        <w:t>contribution</w:t>
      </w:r>
      <w:r>
        <w:rPr>
          <w:rFonts w:ascii="Palatino Linotype"/>
          <w:i/>
          <w:color w:val="414042"/>
          <w:spacing w:val="-21"/>
          <w:sz w:val="17"/>
        </w:rPr>
        <w:t> </w:t>
      </w:r>
      <w:r>
        <w:rPr>
          <w:rFonts w:ascii="Palatino Linotype"/>
          <w:i/>
          <w:color w:val="414042"/>
          <w:spacing w:val="-4"/>
          <w:sz w:val="17"/>
        </w:rPr>
        <w:t>to</w:t>
      </w:r>
      <w:r>
        <w:rPr>
          <w:rFonts w:ascii="Palatino Linotype"/>
          <w:i/>
          <w:color w:val="414042"/>
          <w:spacing w:val="-21"/>
          <w:sz w:val="17"/>
        </w:rPr>
        <w:t> </w:t>
      </w:r>
      <w:r>
        <w:rPr>
          <w:rFonts w:ascii="Palatino Linotype"/>
          <w:i/>
          <w:color w:val="414042"/>
          <w:spacing w:val="-6"/>
          <w:sz w:val="17"/>
        </w:rPr>
        <w:t>scientific</w:t>
      </w:r>
      <w:r>
        <w:rPr>
          <w:rFonts w:ascii="Palatino Linotype"/>
          <w:i/>
          <w:color w:val="414042"/>
          <w:spacing w:val="-21"/>
          <w:sz w:val="17"/>
        </w:rPr>
        <w:t> </w:t>
      </w:r>
      <w:r>
        <w:rPr>
          <w:rFonts w:ascii="Palatino Linotype"/>
          <w:i/>
          <w:color w:val="414042"/>
          <w:spacing w:val="-6"/>
          <w:sz w:val="17"/>
        </w:rPr>
        <w:t>output</w:t>
      </w:r>
      <w:r>
        <w:rPr>
          <w:rFonts w:ascii="Palatino Linotype"/>
          <w:i/>
          <w:color w:val="414042"/>
          <w:spacing w:val="-21"/>
          <w:sz w:val="17"/>
        </w:rPr>
        <w:t> </w:t>
      </w:r>
      <w:r>
        <w:rPr>
          <w:rFonts w:ascii="Palatino Linotype"/>
          <w:i/>
          <w:color w:val="414042"/>
          <w:spacing w:val="-4"/>
          <w:sz w:val="17"/>
        </w:rPr>
        <w:t>of </w:t>
      </w:r>
      <w:r>
        <w:rPr>
          <w:rFonts w:ascii="Palatino Linotype"/>
          <w:i/>
          <w:color w:val="414042"/>
          <w:spacing w:val="-5"/>
          <w:sz w:val="17"/>
        </w:rPr>
        <w:t>the</w:t>
      </w:r>
      <w:r>
        <w:rPr>
          <w:rFonts w:ascii="Palatino Linotype"/>
          <w:i/>
          <w:color w:val="414042"/>
          <w:spacing w:val="-18"/>
          <w:sz w:val="17"/>
        </w:rPr>
        <w:t> </w:t>
      </w:r>
      <w:r>
        <w:rPr>
          <w:rFonts w:ascii="Palatino Linotype"/>
          <w:i/>
          <w:color w:val="414042"/>
          <w:spacing w:val="-7"/>
          <w:sz w:val="17"/>
        </w:rPr>
        <w:t>university</w:t>
      </w:r>
      <w:r>
        <w:rPr>
          <w:rFonts w:ascii="Palatino Linotype"/>
          <w:i/>
          <w:color w:val="414042"/>
          <w:spacing w:val="-18"/>
          <w:sz w:val="17"/>
        </w:rPr>
        <w:t> </w:t>
      </w:r>
      <w:r>
        <w:rPr>
          <w:rFonts w:ascii="Palatino Linotype"/>
          <w:i/>
          <w:color w:val="414042"/>
          <w:spacing w:val="-6"/>
          <w:sz w:val="17"/>
        </w:rPr>
        <w:t>are</w:t>
      </w:r>
      <w:r>
        <w:rPr>
          <w:rFonts w:ascii="Palatino Linotype"/>
          <w:i/>
          <w:color w:val="414042"/>
          <w:spacing w:val="-18"/>
          <w:sz w:val="17"/>
        </w:rPr>
        <w:t> </w:t>
      </w:r>
      <w:r>
        <w:rPr>
          <w:rFonts w:ascii="Palatino Linotype"/>
          <w:i/>
          <w:color w:val="414042"/>
          <w:spacing w:val="-6"/>
          <w:sz w:val="17"/>
        </w:rPr>
        <w:t>politics,</w:t>
      </w:r>
      <w:r>
        <w:rPr>
          <w:rFonts w:ascii="Palatino Linotype"/>
          <w:i/>
          <w:color w:val="414042"/>
          <w:spacing w:val="-18"/>
          <w:sz w:val="17"/>
        </w:rPr>
        <w:t> </w:t>
      </w:r>
      <w:r>
        <w:rPr>
          <w:rFonts w:ascii="Palatino Linotype"/>
          <w:i/>
          <w:color w:val="414042"/>
          <w:spacing w:val="-7"/>
          <w:sz w:val="17"/>
        </w:rPr>
        <w:t>multidisciplinary,</w:t>
      </w:r>
      <w:r>
        <w:rPr>
          <w:rFonts w:ascii="Palatino Linotype"/>
          <w:i/>
          <w:color w:val="414042"/>
          <w:spacing w:val="-18"/>
          <w:sz w:val="17"/>
        </w:rPr>
        <w:t> </w:t>
      </w:r>
      <w:r>
        <w:rPr>
          <w:rFonts w:ascii="Palatino Linotype"/>
          <w:i/>
          <w:color w:val="414042"/>
          <w:spacing w:val="-6"/>
          <w:sz w:val="17"/>
        </w:rPr>
        <w:t>territorial</w:t>
      </w:r>
      <w:r>
        <w:rPr>
          <w:rFonts w:ascii="Palatino Linotype"/>
          <w:i/>
          <w:color w:val="414042"/>
          <w:spacing w:val="-18"/>
          <w:sz w:val="17"/>
        </w:rPr>
        <w:t> </w:t>
      </w:r>
      <w:r>
        <w:rPr>
          <w:rFonts w:ascii="Palatino Linotype"/>
          <w:i/>
          <w:color w:val="414042"/>
          <w:spacing w:val="-6"/>
          <w:sz w:val="17"/>
        </w:rPr>
        <w:t>studies</w:t>
      </w:r>
      <w:r>
        <w:rPr>
          <w:rFonts w:ascii="Palatino Linotype"/>
          <w:i/>
          <w:color w:val="414042"/>
          <w:spacing w:val="-18"/>
          <w:sz w:val="17"/>
        </w:rPr>
        <w:t> </w:t>
      </w:r>
      <w:r>
        <w:rPr>
          <w:rFonts w:ascii="Palatino Linotype"/>
          <w:i/>
          <w:color w:val="414042"/>
          <w:spacing w:val="-5"/>
          <w:sz w:val="17"/>
        </w:rPr>
        <w:t>and</w:t>
      </w:r>
      <w:r>
        <w:rPr>
          <w:rFonts w:ascii="Palatino Linotype"/>
          <w:i/>
          <w:color w:val="414042"/>
          <w:spacing w:val="-18"/>
          <w:sz w:val="17"/>
        </w:rPr>
        <w:t> </w:t>
      </w:r>
      <w:r>
        <w:rPr>
          <w:rFonts w:ascii="Palatino Linotype"/>
          <w:i/>
          <w:color w:val="414042"/>
          <w:spacing w:val="-6"/>
          <w:sz w:val="17"/>
        </w:rPr>
        <w:t>sociology, which</w:t>
      </w:r>
      <w:r>
        <w:rPr>
          <w:rFonts w:ascii="Palatino Linotype"/>
          <w:i/>
          <w:color w:val="414042"/>
          <w:spacing w:val="-21"/>
          <w:sz w:val="17"/>
        </w:rPr>
        <w:t> </w:t>
      </w:r>
      <w:r>
        <w:rPr>
          <w:rFonts w:ascii="Palatino Linotype"/>
          <w:i/>
          <w:color w:val="414042"/>
          <w:spacing w:val="-7"/>
          <w:sz w:val="17"/>
        </w:rPr>
        <w:t>account</w:t>
      </w:r>
      <w:r>
        <w:rPr>
          <w:rFonts w:ascii="Palatino Linotype"/>
          <w:i/>
          <w:color w:val="414042"/>
          <w:spacing w:val="-21"/>
          <w:sz w:val="17"/>
        </w:rPr>
        <w:t> </w:t>
      </w:r>
      <w:r>
        <w:rPr>
          <w:rFonts w:ascii="Palatino Linotype"/>
          <w:i/>
          <w:color w:val="414042"/>
          <w:spacing w:val="-5"/>
          <w:sz w:val="17"/>
        </w:rPr>
        <w:t>for</w:t>
      </w:r>
      <w:r>
        <w:rPr>
          <w:rFonts w:ascii="Palatino Linotype"/>
          <w:i/>
          <w:color w:val="414042"/>
          <w:spacing w:val="-21"/>
          <w:sz w:val="17"/>
        </w:rPr>
        <w:t> </w:t>
      </w:r>
      <w:r>
        <w:rPr>
          <w:rFonts w:ascii="Palatino Linotype"/>
          <w:i/>
          <w:color w:val="414042"/>
          <w:spacing w:val="-5"/>
          <w:sz w:val="17"/>
        </w:rPr>
        <w:t>45.3%</w:t>
      </w:r>
      <w:r>
        <w:rPr>
          <w:rFonts w:ascii="Palatino Linotype"/>
          <w:i/>
          <w:color w:val="414042"/>
          <w:spacing w:val="-21"/>
          <w:sz w:val="17"/>
        </w:rPr>
        <w:t> </w:t>
      </w:r>
      <w:r>
        <w:rPr>
          <w:rFonts w:ascii="Palatino Linotype"/>
          <w:i/>
          <w:color w:val="414042"/>
          <w:spacing w:val="-4"/>
          <w:sz w:val="17"/>
        </w:rPr>
        <w:t>of</w:t>
      </w:r>
      <w:r>
        <w:rPr>
          <w:rFonts w:ascii="Palatino Linotype"/>
          <w:i/>
          <w:color w:val="414042"/>
          <w:spacing w:val="-21"/>
          <w:sz w:val="17"/>
        </w:rPr>
        <w:t> </w:t>
      </w:r>
      <w:r>
        <w:rPr>
          <w:rFonts w:ascii="Palatino Linotype"/>
          <w:i/>
          <w:color w:val="414042"/>
          <w:spacing w:val="-5"/>
          <w:sz w:val="17"/>
        </w:rPr>
        <w:t>the</w:t>
      </w:r>
      <w:r>
        <w:rPr>
          <w:rFonts w:ascii="Palatino Linotype"/>
          <w:i/>
          <w:color w:val="414042"/>
          <w:spacing w:val="-21"/>
          <w:sz w:val="17"/>
        </w:rPr>
        <w:t> </w:t>
      </w:r>
      <w:r>
        <w:rPr>
          <w:rFonts w:ascii="Palatino Linotype"/>
          <w:i/>
          <w:color w:val="414042"/>
          <w:spacing w:val="-7"/>
          <w:sz w:val="17"/>
        </w:rPr>
        <w:t>institutional</w:t>
      </w:r>
      <w:r>
        <w:rPr>
          <w:rFonts w:ascii="Palatino Linotype"/>
          <w:i/>
          <w:color w:val="414042"/>
          <w:spacing w:val="-21"/>
          <w:sz w:val="17"/>
        </w:rPr>
        <w:t> </w:t>
      </w:r>
      <w:r>
        <w:rPr>
          <w:rFonts w:ascii="Palatino Linotype"/>
          <w:i/>
          <w:color w:val="414042"/>
          <w:spacing w:val="-6"/>
          <w:sz w:val="17"/>
        </w:rPr>
        <w:t>output</w:t>
      </w:r>
      <w:r>
        <w:rPr>
          <w:rFonts w:ascii="Palatino Linotype"/>
          <w:i/>
          <w:color w:val="414042"/>
          <w:spacing w:val="-21"/>
          <w:sz w:val="17"/>
        </w:rPr>
        <w:t> </w:t>
      </w:r>
      <w:r>
        <w:rPr>
          <w:rFonts w:ascii="Palatino Linotype"/>
          <w:i/>
          <w:color w:val="414042"/>
          <w:spacing w:val="-4"/>
          <w:sz w:val="17"/>
        </w:rPr>
        <w:t>in</w:t>
      </w:r>
      <w:r>
        <w:rPr>
          <w:rFonts w:ascii="Palatino Linotype"/>
          <w:i/>
          <w:color w:val="414042"/>
          <w:spacing w:val="-21"/>
          <w:sz w:val="17"/>
        </w:rPr>
        <w:t> </w:t>
      </w:r>
      <w:r>
        <w:rPr>
          <w:rFonts w:ascii="Palatino Linotype"/>
          <w:i/>
          <w:color w:val="414042"/>
          <w:spacing w:val="-5"/>
          <w:sz w:val="17"/>
        </w:rPr>
        <w:t>the</w:t>
      </w:r>
      <w:r>
        <w:rPr>
          <w:rFonts w:ascii="Palatino Linotype"/>
          <w:i/>
          <w:color w:val="414042"/>
          <w:spacing w:val="-21"/>
          <w:sz w:val="17"/>
        </w:rPr>
        <w:t> </w:t>
      </w:r>
      <w:r>
        <w:rPr>
          <w:rFonts w:ascii="Palatino Linotype"/>
          <w:i/>
          <w:color w:val="414042"/>
          <w:spacing w:val="-5"/>
          <w:sz w:val="17"/>
        </w:rPr>
        <w:t>pool.</w:t>
      </w:r>
      <w:r>
        <w:rPr>
          <w:rFonts w:ascii="Palatino Linotype"/>
          <w:i/>
          <w:color w:val="414042"/>
          <w:spacing w:val="-21"/>
          <w:sz w:val="17"/>
        </w:rPr>
        <w:t> </w:t>
      </w:r>
      <w:r>
        <w:rPr>
          <w:rFonts w:ascii="Palatino Linotype"/>
          <w:i/>
          <w:color w:val="414042"/>
          <w:spacing w:val="-3"/>
          <w:sz w:val="17"/>
        </w:rPr>
        <w:t>On</w:t>
      </w:r>
      <w:r>
        <w:rPr>
          <w:rFonts w:ascii="Palatino Linotype"/>
          <w:i/>
          <w:color w:val="414042"/>
          <w:spacing w:val="-21"/>
          <w:sz w:val="17"/>
        </w:rPr>
        <w:t> </w:t>
      </w:r>
      <w:r>
        <w:rPr>
          <w:rFonts w:ascii="Palatino Linotype"/>
          <w:i/>
          <w:color w:val="414042"/>
          <w:spacing w:val="-6"/>
          <w:sz w:val="17"/>
        </w:rPr>
        <w:t>their</w:t>
      </w:r>
      <w:r>
        <w:rPr>
          <w:rFonts w:ascii="Palatino Linotype"/>
          <w:i/>
          <w:color w:val="414042"/>
          <w:spacing w:val="-21"/>
          <w:sz w:val="17"/>
        </w:rPr>
        <w:t> </w:t>
      </w:r>
      <w:r>
        <w:rPr>
          <w:rFonts w:ascii="Palatino Linotype"/>
          <w:i/>
          <w:color w:val="414042"/>
          <w:spacing w:val="-6"/>
          <w:sz w:val="17"/>
        </w:rPr>
        <w:t>own, almost</w:t>
      </w:r>
      <w:r>
        <w:rPr>
          <w:rFonts w:ascii="Palatino Linotype"/>
          <w:i/>
          <w:color w:val="414042"/>
          <w:spacing w:val="-15"/>
          <w:sz w:val="17"/>
        </w:rPr>
        <w:t> </w:t>
      </w:r>
      <w:r>
        <w:rPr>
          <w:rFonts w:ascii="Palatino Linotype"/>
          <w:i/>
          <w:color w:val="414042"/>
          <w:spacing w:val="-7"/>
          <w:sz w:val="17"/>
        </w:rPr>
        <w:t>two-thirds</w:t>
      </w:r>
      <w:r>
        <w:rPr>
          <w:rFonts w:ascii="Palatino Linotype"/>
          <w:i/>
          <w:color w:val="414042"/>
          <w:spacing w:val="-15"/>
          <w:sz w:val="17"/>
        </w:rPr>
        <w:t> </w:t>
      </w:r>
      <w:r>
        <w:rPr>
          <w:rFonts w:ascii="Palatino Linotype"/>
          <w:i/>
          <w:color w:val="414042"/>
          <w:spacing w:val="-4"/>
          <w:sz w:val="17"/>
        </w:rPr>
        <w:t>of</w:t>
      </w:r>
      <w:r>
        <w:rPr>
          <w:rFonts w:ascii="Palatino Linotype"/>
          <w:i/>
          <w:color w:val="414042"/>
          <w:spacing w:val="-15"/>
          <w:sz w:val="17"/>
        </w:rPr>
        <w:t> </w:t>
      </w:r>
      <w:r>
        <w:rPr>
          <w:rFonts w:ascii="Palatino Linotype"/>
          <w:i/>
          <w:color w:val="414042"/>
          <w:spacing w:val="-5"/>
          <w:sz w:val="17"/>
        </w:rPr>
        <w:t>the</w:t>
      </w:r>
      <w:r>
        <w:rPr>
          <w:rFonts w:ascii="Palatino Linotype"/>
          <w:i/>
          <w:color w:val="414042"/>
          <w:spacing w:val="-15"/>
          <w:sz w:val="17"/>
        </w:rPr>
        <w:t> </w:t>
      </w:r>
      <w:r>
        <w:rPr>
          <w:rFonts w:ascii="Palatino Linotype"/>
          <w:i/>
          <w:color w:val="414042"/>
          <w:spacing w:val="-6"/>
          <w:sz w:val="17"/>
        </w:rPr>
        <w:t>works</w:t>
      </w:r>
      <w:r>
        <w:rPr>
          <w:rFonts w:ascii="Palatino Linotype"/>
          <w:i/>
          <w:color w:val="414042"/>
          <w:spacing w:val="-15"/>
          <w:sz w:val="17"/>
        </w:rPr>
        <w:t> </w:t>
      </w:r>
      <w:r>
        <w:rPr>
          <w:rFonts w:ascii="Palatino Linotype"/>
          <w:i/>
          <w:color w:val="414042"/>
          <w:spacing w:val="-6"/>
          <w:sz w:val="17"/>
        </w:rPr>
        <w:t>signed</w:t>
      </w:r>
      <w:r>
        <w:rPr>
          <w:rFonts w:ascii="Palatino Linotype"/>
          <w:i/>
          <w:color w:val="414042"/>
          <w:spacing w:val="-15"/>
          <w:sz w:val="17"/>
        </w:rPr>
        <w:t> </w:t>
      </w:r>
      <w:r>
        <w:rPr>
          <w:rFonts w:ascii="Palatino Linotype"/>
          <w:i/>
          <w:color w:val="414042"/>
          <w:spacing w:val="-4"/>
          <w:sz w:val="17"/>
        </w:rPr>
        <w:t>by</w:t>
      </w:r>
      <w:r>
        <w:rPr>
          <w:rFonts w:ascii="Palatino Linotype"/>
          <w:i/>
          <w:color w:val="414042"/>
          <w:spacing w:val="-15"/>
          <w:sz w:val="17"/>
        </w:rPr>
        <w:t> </w:t>
      </w:r>
      <w:r>
        <w:rPr>
          <w:rFonts w:ascii="Palatino Linotype"/>
          <w:i/>
          <w:color w:val="414042"/>
          <w:spacing w:val="-7"/>
          <w:sz w:val="17"/>
        </w:rPr>
        <w:t>authors</w:t>
      </w:r>
      <w:r>
        <w:rPr>
          <w:rFonts w:ascii="Palatino Linotype"/>
          <w:i/>
          <w:color w:val="414042"/>
          <w:spacing w:val="-15"/>
          <w:sz w:val="17"/>
        </w:rPr>
        <w:t> </w:t>
      </w:r>
      <w:r>
        <w:rPr>
          <w:rFonts w:ascii="Palatino Linotype"/>
          <w:i/>
          <w:color w:val="414042"/>
          <w:spacing w:val="-4"/>
          <w:sz w:val="17"/>
        </w:rPr>
        <w:t>of</w:t>
      </w:r>
      <w:r>
        <w:rPr>
          <w:rFonts w:ascii="Palatino Linotype"/>
          <w:i/>
          <w:color w:val="414042"/>
          <w:spacing w:val="-15"/>
          <w:sz w:val="17"/>
        </w:rPr>
        <w:t> </w:t>
      </w:r>
      <w:r>
        <w:rPr>
          <w:rFonts w:ascii="Palatino Linotype"/>
          <w:i/>
          <w:color w:val="414042"/>
          <w:spacing w:val="-5"/>
          <w:sz w:val="17"/>
        </w:rPr>
        <w:t>this</w:t>
      </w:r>
      <w:r>
        <w:rPr>
          <w:rFonts w:ascii="Palatino Linotype"/>
          <w:i/>
          <w:color w:val="414042"/>
          <w:spacing w:val="-15"/>
          <w:sz w:val="17"/>
        </w:rPr>
        <w:t> </w:t>
      </w:r>
      <w:r>
        <w:rPr>
          <w:rFonts w:ascii="Palatino Linotype"/>
          <w:i/>
          <w:color w:val="414042"/>
          <w:spacing w:val="-7"/>
          <w:sz w:val="17"/>
        </w:rPr>
        <w:t>institution</w:t>
      </w:r>
      <w:r>
        <w:rPr>
          <w:rFonts w:ascii="Palatino Linotype"/>
          <w:i/>
          <w:color w:val="414042"/>
          <w:spacing w:val="-15"/>
          <w:sz w:val="17"/>
        </w:rPr>
        <w:t> </w:t>
      </w:r>
      <w:r>
        <w:rPr>
          <w:rFonts w:ascii="Palatino Linotype"/>
          <w:i/>
          <w:color w:val="414042"/>
          <w:spacing w:val="-6"/>
          <w:sz w:val="17"/>
        </w:rPr>
        <w:t>have</w:t>
      </w:r>
      <w:r>
        <w:rPr>
          <w:rFonts w:ascii="Palatino Linotype"/>
          <w:i/>
          <w:color w:val="414042"/>
          <w:spacing w:val="-15"/>
          <w:sz w:val="17"/>
        </w:rPr>
        <w:t> </w:t>
      </w:r>
      <w:r>
        <w:rPr>
          <w:rFonts w:ascii="Palatino Linotype"/>
          <w:i/>
          <w:color w:val="414042"/>
          <w:spacing w:val="-7"/>
          <w:sz w:val="17"/>
        </w:rPr>
        <w:t>been produced </w:t>
      </w:r>
      <w:r>
        <w:rPr>
          <w:rFonts w:ascii="Palatino Linotype"/>
          <w:i/>
          <w:color w:val="414042"/>
          <w:spacing w:val="-4"/>
          <w:sz w:val="17"/>
        </w:rPr>
        <w:t>in </w:t>
      </w:r>
      <w:r>
        <w:rPr>
          <w:rFonts w:ascii="Palatino Linotype"/>
          <w:i/>
          <w:color w:val="414042"/>
          <w:spacing w:val="-7"/>
          <w:sz w:val="17"/>
        </w:rPr>
        <w:t>collaboration </w:t>
      </w:r>
      <w:r>
        <w:rPr>
          <w:rFonts w:ascii="Palatino Linotype"/>
          <w:i/>
          <w:color w:val="414042"/>
          <w:spacing w:val="-6"/>
          <w:sz w:val="17"/>
        </w:rPr>
        <w:t>(63.5%), </w:t>
      </w:r>
      <w:r>
        <w:rPr>
          <w:rFonts w:ascii="Palatino Linotype"/>
          <w:i/>
          <w:color w:val="414042"/>
          <w:spacing w:val="-7"/>
          <w:sz w:val="17"/>
        </w:rPr>
        <w:t>mainly </w:t>
      </w:r>
      <w:r>
        <w:rPr>
          <w:rFonts w:ascii="Palatino Linotype"/>
          <w:i/>
          <w:color w:val="414042"/>
          <w:spacing w:val="-4"/>
          <w:sz w:val="17"/>
        </w:rPr>
        <w:t>of </w:t>
      </w:r>
      <w:r>
        <w:rPr>
          <w:rFonts w:ascii="Palatino Linotype"/>
          <w:i/>
          <w:color w:val="414042"/>
          <w:spacing w:val="-5"/>
          <w:sz w:val="17"/>
        </w:rPr>
        <w:t>the </w:t>
      </w:r>
      <w:r>
        <w:rPr>
          <w:rFonts w:ascii="Palatino Linotype"/>
          <w:i/>
          <w:color w:val="414042"/>
          <w:spacing w:val="-7"/>
          <w:sz w:val="17"/>
        </w:rPr>
        <w:t>national </w:t>
      </w:r>
      <w:r>
        <w:rPr>
          <w:rFonts w:ascii="Palatino Linotype"/>
          <w:i/>
          <w:color w:val="414042"/>
          <w:spacing w:val="-5"/>
          <w:sz w:val="17"/>
        </w:rPr>
        <w:t>and </w:t>
      </w:r>
      <w:r>
        <w:rPr>
          <w:rFonts w:ascii="Palatino Linotype"/>
          <w:i/>
          <w:color w:val="414042"/>
          <w:spacing w:val="-7"/>
          <w:sz w:val="17"/>
        </w:rPr>
        <w:t>institutional </w:t>
      </w:r>
      <w:r>
        <w:rPr>
          <w:rFonts w:ascii="Palatino Linotype"/>
          <w:i/>
          <w:color w:val="414042"/>
          <w:spacing w:val="-6"/>
          <w:sz w:val="17"/>
        </w:rPr>
        <w:t>kind</w:t>
      </w:r>
      <w:r>
        <w:rPr>
          <w:rFonts w:ascii="Palatino Linotype"/>
          <w:i/>
          <w:color w:val="414042"/>
          <w:spacing w:val="-18"/>
          <w:sz w:val="17"/>
        </w:rPr>
        <w:t> </w:t>
      </w:r>
      <w:r>
        <w:rPr>
          <w:rFonts w:ascii="Palatino Linotype"/>
          <w:i/>
          <w:color w:val="414042"/>
          <w:spacing w:val="-6"/>
          <w:sz w:val="17"/>
        </w:rPr>
        <w:t>(53.3%),</w:t>
      </w:r>
      <w:r>
        <w:rPr>
          <w:rFonts w:ascii="Palatino Linotype"/>
          <w:i/>
          <w:color w:val="414042"/>
          <w:spacing w:val="-18"/>
          <w:sz w:val="17"/>
        </w:rPr>
        <w:t> </w:t>
      </w:r>
      <w:r>
        <w:rPr>
          <w:rFonts w:ascii="Palatino Linotype"/>
          <w:i/>
          <w:color w:val="414042"/>
          <w:spacing w:val="-4"/>
          <w:sz w:val="17"/>
        </w:rPr>
        <w:t>in</w:t>
      </w:r>
      <w:r>
        <w:rPr>
          <w:rFonts w:ascii="Palatino Linotype"/>
          <w:i/>
          <w:color w:val="414042"/>
          <w:spacing w:val="-18"/>
          <w:sz w:val="17"/>
        </w:rPr>
        <w:t> </w:t>
      </w:r>
      <w:r>
        <w:rPr>
          <w:rFonts w:ascii="Palatino Linotype"/>
          <w:i/>
          <w:color w:val="414042"/>
          <w:spacing w:val="-6"/>
          <w:sz w:val="17"/>
        </w:rPr>
        <w:t>which</w:t>
      </w:r>
      <w:r>
        <w:rPr>
          <w:rFonts w:ascii="Palatino Linotype"/>
          <w:i/>
          <w:color w:val="414042"/>
          <w:spacing w:val="-18"/>
          <w:sz w:val="17"/>
        </w:rPr>
        <w:t> </w:t>
      </w:r>
      <w:r>
        <w:rPr>
          <w:rFonts w:ascii="Palatino Linotype"/>
          <w:i/>
          <w:color w:val="414042"/>
          <w:spacing w:val="-5"/>
          <w:sz w:val="17"/>
        </w:rPr>
        <w:t>the</w:t>
      </w:r>
      <w:r>
        <w:rPr>
          <w:rFonts w:ascii="Palatino Linotype"/>
          <w:i/>
          <w:color w:val="414042"/>
          <w:spacing w:val="-18"/>
          <w:sz w:val="17"/>
        </w:rPr>
        <w:t> </w:t>
      </w:r>
      <w:r>
        <w:rPr>
          <w:rFonts w:ascii="Palatino Linotype"/>
          <w:i/>
          <w:color w:val="414042"/>
          <w:spacing w:val="-6"/>
          <w:sz w:val="17"/>
        </w:rPr>
        <w:t>participation</w:t>
      </w:r>
      <w:r>
        <w:rPr>
          <w:rFonts w:ascii="Palatino Linotype"/>
          <w:i/>
          <w:color w:val="414042"/>
          <w:spacing w:val="-18"/>
          <w:sz w:val="17"/>
        </w:rPr>
        <w:t> </w:t>
      </w:r>
      <w:r>
        <w:rPr>
          <w:rFonts w:ascii="Palatino Linotype"/>
          <w:i/>
          <w:color w:val="414042"/>
          <w:spacing w:val="-4"/>
          <w:sz w:val="17"/>
        </w:rPr>
        <w:t>of</w:t>
      </w:r>
      <w:r>
        <w:rPr>
          <w:rFonts w:ascii="Palatino Linotype"/>
          <w:i/>
          <w:color w:val="414042"/>
          <w:spacing w:val="-18"/>
          <w:sz w:val="17"/>
        </w:rPr>
        <w:t> </w:t>
      </w:r>
      <w:r>
        <w:rPr>
          <w:rFonts w:ascii="Palatino Linotype"/>
          <w:i/>
          <w:color w:val="414042"/>
          <w:spacing w:val="-6"/>
          <w:sz w:val="17"/>
        </w:rPr>
        <w:t>foreign</w:t>
      </w:r>
      <w:r>
        <w:rPr>
          <w:rFonts w:ascii="Palatino Linotype"/>
          <w:i/>
          <w:color w:val="414042"/>
          <w:spacing w:val="-18"/>
          <w:sz w:val="17"/>
        </w:rPr>
        <w:t> </w:t>
      </w:r>
      <w:r>
        <w:rPr>
          <w:rFonts w:ascii="Palatino Linotype"/>
          <w:i/>
          <w:color w:val="414042"/>
          <w:spacing w:val="-7"/>
          <w:sz w:val="17"/>
        </w:rPr>
        <w:t>researchers</w:t>
      </w:r>
      <w:r>
        <w:rPr>
          <w:rFonts w:ascii="Palatino Linotype"/>
          <w:i/>
          <w:color w:val="414042"/>
          <w:spacing w:val="-18"/>
          <w:sz w:val="17"/>
        </w:rPr>
        <w:t> </w:t>
      </w:r>
      <w:r>
        <w:rPr>
          <w:rFonts w:ascii="Palatino Linotype"/>
          <w:i/>
          <w:color w:val="414042"/>
          <w:spacing w:val="-3"/>
          <w:sz w:val="17"/>
        </w:rPr>
        <w:t>is</w:t>
      </w:r>
      <w:r>
        <w:rPr>
          <w:rFonts w:ascii="Palatino Linotype"/>
          <w:i/>
          <w:color w:val="414042"/>
          <w:spacing w:val="-18"/>
          <w:sz w:val="17"/>
        </w:rPr>
        <w:t> </w:t>
      </w:r>
      <w:r>
        <w:rPr>
          <w:rFonts w:ascii="Palatino Linotype"/>
          <w:i/>
          <w:color w:val="414042"/>
          <w:spacing w:val="-7"/>
          <w:sz w:val="17"/>
        </w:rPr>
        <w:t>mainly</w:t>
      </w:r>
      <w:r>
        <w:rPr>
          <w:rFonts w:ascii="Palatino Linotype"/>
          <w:i/>
          <w:color w:val="414042"/>
          <w:spacing w:val="-18"/>
          <w:sz w:val="17"/>
        </w:rPr>
        <w:t> </w:t>
      </w:r>
      <w:r>
        <w:rPr>
          <w:rFonts w:ascii="Palatino Linotype"/>
          <w:i/>
          <w:color w:val="414042"/>
          <w:spacing w:val="-6"/>
          <w:sz w:val="17"/>
        </w:rPr>
        <w:t>liked </w:t>
      </w:r>
      <w:r>
        <w:rPr>
          <w:rFonts w:ascii="Palatino Linotype"/>
          <w:i/>
          <w:color w:val="414042"/>
          <w:spacing w:val="-4"/>
          <w:sz w:val="17"/>
        </w:rPr>
        <w:t>to</w:t>
      </w:r>
      <w:r>
        <w:rPr>
          <w:rFonts w:ascii="Palatino Linotype"/>
          <w:i/>
          <w:color w:val="414042"/>
          <w:spacing w:val="-19"/>
          <w:sz w:val="17"/>
        </w:rPr>
        <w:t> </w:t>
      </w:r>
      <w:r>
        <w:rPr>
          <w:rFonts w:ascii="Palatino Linotype"/>
          <w:i/>
          <w:color w:val="414042"/>
          <w:spacing w:val="-6"/>
          <w:sz w:val="17"/>
        </w:rPr>
        <w:t>Spain,</w:t>
      </w:r>
      <w:r>
        <w:rPr>
          <w:rFonts w:ascii="Palatino Linotype"/>
          <w:i/>
          <w:color w:val="414042"/>
          <w:spacing w:val="-19"/>
          <w:sz w:val="17"/>
        </w:rPr>
        <w:t> </w:t>
      </w:r>
      <w:r>
        <w:rPr>
          <w:rFonts w:ascii="Palatino Linotype"/>
          <w:i/>
          <w:color w:val="414042"/>
          <w:spacing w:val="-5"/>
          <w:sz w:val="17"/>
        </w:rPr>
        <w:t>the</w:t>
      </w:r>
      <w:r>
        <w:rPr>
          <w:rFonts w:ascii="Palatino Linotype"/>
          <w:i/>
          <w:color w:val="414042"/>
          <w:spacing w:val="-19"/>
          <w:sz w:val="17"/>
        </w:rPr>
        <w:t> </w:t>
      </w:r>
      <w:r>
        <w:rPr>
          <w:rFonts w:ascii="Palatino Linotype"/>
          <w:i/>
          <w:color w:val="414042"/>
          <w:spacing w:val="-7"/>
          <w:sz w:val="17"/>
        </w:rPr>
        <w:t>United</w:t>
      </w:r>
      <w:r>
        <w:rPr>
          <w:rFonts w:ascii="Palatino Linotype"/>
          <w:i/>
          <w:color w:val="414042"/>
          <w:spacing w:val="-19"/>
          <w:sz w:val="17"/>
        </w:rPr>
        <w:t> </w:t>
      </w:r>
      <w:r>
        <w:rPr>
          <w:rFonts w:ascii="Palatino Linotype"/>
          <w:i/>
          <w:color w:val="414042"/>
          <w:spacing w:val="-7"/>
          <w:sz w:val="17"/>
        </w:rPr>
        <w:t>States</w:t>
      </w:r>
      <w:r>
        <w:rPr>
          <w:rFonts w:ascii="Palatino Linotype"/>
          <w:i/>
          <w:color w:val="414042"/>
          <w:spacing w:val="-19"/>
          <w:sz w:val="17"/>
        </w:rPr>
        <w:t> </w:t>
      </w:r>
      <w:r>
        <w:rPr>
          <w:rFonts w:ascii="Palatino Linotype"/>
          <w:i/>
          <w:color w:val="414042"/>
          <w:spacing w:val="-5"/>
          <w:sz w:val="17"/>
        </w:rPr>
        <w:t>and</w:t>
      </w:r>
      <w:r>
        <w:rPr>
          <w:rFonts w:ascii="Palatino Linotype"/>
          <w:i/>
          <w:color w:val="414042"/>
          <w:spacing w:val="-19"/>
          <w:sz w:val="17"/>
        </w:rPr>
        <w:t> </w:t>
      </w:r>
      <w:r>
        <w:rPr>
          <w:rFonts w:ascii="Palatino Linotype"/>
          <w:i/>
          <w:color w:val="414042"/>
          <w:spacing w:val="-6"/>
          <w:sz w:val="17"/>
        </w:rPr>
        <w:t>Chile,</w:t>
      </w:r>
      <w:r>
        <w:rPr>
          <w:rFonts w:ascii="Palatino Linotype"/>
          <w:i/>
          <w:color w:val="414042"/>
          <w:spacing w:val="-19"/>
          <w:sz w:val="17"/>
        </w:rPr>
        <w:t> </w:t>
      </w:r>
      <w:r>
        <w:rPr>
          <w:rFonts w:ascii="Palatino Linotype"/>
          <w:i/>
          <w:color w:val="414042"/>
          <w:spacing w:val="-6"/>
          <w:sz w:val="17"/>
        </w:rPr>
        <w:t>Colombia</w:t>
      </w:r>
      <w:r>
        <w:rPr>
          <w:rFonts w:ascii="Palatino Linotype"/>
          <w:i/>
          <w:color w:val="414042"/>
          <w:spacing w:val="-19"/>
          <w:sz w:val="17"/>
        </w:rPr>
        <w:t> </w:t>
      </w:r>
      <w:r>
        <w:rPr>
          <w:rFonts w:ascii="Palatino Linotype"/>
          <w:i/>
          <w:color w:val="414042"/>
          <w:spacing w:val="-5"/>
          <w:sz w:val="17"/>
        </w:rPr>
        <w:t>and</w:t>
      </w:r>
      <w:r>
        <w:rPr>
          <w:rFonts w:ascii="Palatino Linotype"/>
          <w:i/>
          <w:color w:val="414042"/>
          <w:spacing w:val="-19"/>
          <w:sz w:val="17"/>
        </w:rPr>
        <w:t> </w:t>
      </w:r>
      <w:r>
        <w:rPr>
          <w:rFonts w:ascii="Palatino Linotype"/>
          <w:i/>
          <w:color w:val="414042"/>
          <w:spacing w:val="-6"/>
          <w:sz w:val="17"/>
        </w:rPr>
        <w:t>Brazil,</w:t>
      </w:r>
      <w:r>
        <w:rPr>
          <w:rFonts w:ascii="Palatino Linotype"/>
          <w:i/>
          <w:color w:val="414042"/>
          <w:spacing w:val="-19"/>
          <w:sz w:val="17"/>
        </w:rPr>
        <w:t> </w:t>
      </w:r>
      <w:r>
        <w:rPr>
          <w:rFonts w:ascii="Palatino Linotype"/>
          <w:i/>
          <w:color w:val="414042"/>
          <w:spacing w:val="-6"/>
          <w:sz w:val="17"/>
        </w:rPr>
        <w:t>which</w:t>
      </w:r>
      <w:r>
        <w:rPr>
          <w:rFonts w:ascii="Palatino Linotype"/>
          <w:i/>
          <w:color w:val="414042"/>
          <w:spacing w:val="-19"/>
          <w:sz w:val="17"/>
        </w:rPr>
        <w:t> </w:t>
      </w:r>
      <w:r>
        <w:rPr>
          <w:rFonts w:ascii="Palatino Linotype"/>
          <w:i/>
          <w:color w:val="414042"/>
          <w:spacing w:val="-3"/>
          <w:sz w:val="17"/>
        </w:rPr>
        <w:t>as</w:t>
      </w:r>
      <w:r>
        <w:rPr>
          <w:rFonts w:ascii="Palatino Linotype"/>
          <w:i/>
          <w:color w:val="414042"/>
          <w:spacing w:val="-19"/>
          <w:sz w:val="17"/>
        </w:rPr>
        <w:t> </w:t>
      </w:r>
      <w:r>
        <w:rPr>
          <w:rFonts w:ascii="Palatino Linotype"/>
          <w:i/>
          <w:color w:val="414042"/>
          <w:sz w:val="17"/>
        </w:rPr>
        <w:t>a</w:t>
      </w:r>
      <w:r>
        <w:rPr>
          <w:rFonts w:ascii="Palatino Linotype"/>
          <w:i/>
          <w:color w:val="414042"/>
          <w:spacing w:val="-19"/>
          <w:sz w:val="17"/>
        </w:rPr>
        <w:t> </w:t>
      </w:r>
      <w:r>
        <w:rPr>
          <w:rFonts w:ascii="Palatino Linotype"/>
          <w:i/>
          <w:color w:val="414042"/>
          <w:spacing w:val="-7"/>
          <w:sz w:val="17"/>
        </w:rPr>
        <w:t>group, represent</w:t>
      </w:r>
      <w:r>
        <w:rPr>
          <w:rFonts w:ascii="Palatino Linotype"/>
          <w:i/>
          <w:color w:val="414042"/>
          <w:spacing w:val="-30"/>
          <w:sz w:val="17"/>
        </w:rPr>
        <w:t> </w:t>
      </w:r>
      <w:r>
        <w:rPr>
          <w:rFonts w:ascii="Palatino Linotype"/>
          <w:i/>
          <w:color w:val="414042"/>
          <w:spacing w:val="-4"/>
          <w:sz w:val="17"/>
        </w:rPr>
        <w:t>68%</w:t>
      </w:r>
      <w:r>
        <w:rPr>
          <w:rFonts w:ascii="Palatino Linotype"/>
          <w:i/>
          <w:color w:val="414042"/>
          <w:spacing w:val="-30"/>
          <w:sz w:val="17"/>
        </w:rPr>
        <w:t> </w:t>
      </w:r>
      <w:r>
        <w:rPr>
          <w:rFonts w:ascii="Palatino Linotype"/>
          <w:i/>
          <w:color w:val="414042"/>
          <w:spacing w:val="-4"/>
          <w:sz w:val="17"/>
        </w:rPr>
        <w:t>of</w:t>
      </w:r>
      <w:r>
        <w:rPr>
          <w:rFonts w:ascii="Palatino Linotype"/>
          <w:i/>
          <w:color w:val="414042"/>
          <w:spacing w:val="-30"/>
          <w:sz w:val="17"/>
        </w:rPr>
        <w:t> </w:t>
      </w:r>
      <w:r>
        <w:rPr>
          <w:rFonts w:ascii="Palatino Linotype"/>
          <w:i/>
          <w:color w:val="414042"/>
          <w:spacing w:val="-5"/>
          <w:sz w:val="17"/>
        </w:rPr>
        <w:t>the</w:t>
      </w:r>
      <w:r>
        <w:rPr>
          <w:rFonts w:ascii="Palatino Linotype"/>
          <w:i/>
          <w:color w:val="414042"/>
          <w:spacing w:val="-30"/>
          <w:sz w:val="17"/>
        </w:rPr>
        <w:t> </w:t>
      </w:r>
      <w:r>
        <w:rPr>
          <w:rFonts w:ascii="Palatino Linotype"/>
          <w:i/>
          <w:color w:val="414042"/>
          <w:spacing w:val="-6"/>
          <w:sz w:val="17"/>
        </w:rPr>
        <w:t>output</w:t>
      </w:r>
      <w:r>
        <w:rPr>
          <w:rFonts w:ascii="Palatino Linotype"/>
          <w:i/>
          <w:color w:val="414042"/>
          <w:spacing w:val="-30"/>
          <w:sz w:val="17"/>
        </w:rPr>
        <w:t> </w:t>
      </w:r>
      <w:r>
        <w:rPr>
          <w:rFonts w:ascii="Palatino Linotype"/>
          <w:i/>
          <w:color w:val="414042"/>
          <w:spacing w:val="-4"/>
          <w:sz w:val="17"/>
        </w:rPr>
        <w:t>in</w:t>
      </w:r>
      <w:r>
        <w:rPr>
          <w:rFonts w:ascii="Palatino Linotype"/>
          <w:i/>
          <w:color w:val="414042"/>
          <w:spacing w:val="-30"/>
          <w:sz w:val="17"/>
        </w:rPr>
        <w:t> </w:t>
      </w:r>
      <w:r>
        <w:rPr>
          <w:rFonts w:ascii="Palatino Linotype"/>
          <w:i/>
          <w:color w:val="414042"/>
          <w:spacing w:val="-7"/>
          <w:sz w:val="17"/>
        </w:rPr>
        <w:t>collaboration</w:t>
      </w:r>
      <w:r>
        <w:rPr>
          <w:rFonts w:ascii="Palatino Linotype"/>
          <w:i/>
          <w:color w:val="414042"/>
          <w:spacing w:val="-30"/>
          <w:sz w:val="17"/>
        </w:rPr>
        <w:t> </w:t>
      </w:r>
      <w:r>
        <w:rPr>
          <w:rFonts w:ascii="Palatino Linotype"/>
          <w:i/>
          <w:color w:val="414042"/>
          <w:spacing w:val="-4"/>
          <w:sz w:val="17"/>
        </w:rPr>
        <w:t>of</w:t>
      </w:r>
      <w:r>
        <w:rPr>
          <w:rFonts w:ascii="Palatino Linotype"/>
          <w:i/>
          <w:color w:val="414042"/>
          <w:spacing w:val="-30"/>
          <w:sz w:val="17"/>
        </w:rPr>
        <w:t> </w:t>
      </w:r>
      <w:r>
        <w:rPr>
          <w:rFonts w:ascii="Palatino Linotype"/>
          <w:i/>
          <w:color w:val="414042"/>
          <w:spacing w:val="-5"/>
          <w:sz w:val="17"/>
        </w:rPr>
        <w:t>this</w:t>
      </w:r>
      <w:r>
        <w:rPr>
          <w:rFonts w:ascii="Palatino Linotype"/>
          <w:i/>
          <w:color w:val="414042"/>
          <w:spacing w:val="-30"/>
          <w:sz w:val="17"/>
        </w:rPr>
        <w:t> </w:t>
      </w:r>
      <w:r>
        <w:rPr>
          <w:rFonts w:ascii="Palatino Linotype"/>
          <w:i/>
          <w:color w:val="414042"/>
          <w:spacing w:val="-7"/>
          <w:sz w:val="17"/>
        </w:rPr>
        <w:t>institution</w:t>
      </w:r>
      <w:r>
        <w:rPr>
          <w:rFonts w:ascii="Palatino Linotype"/>
          <w:i/>
          <w:color w:val="414042"/>
          <w:spacing w:val="-30"/>
          <w:sz w:val="17"/>
        </w:rPr>
        <w:t> </w:t>
      </w:r>
      <w:r>
        <w:rPr>
          <w:rFonts w:ascii="Palatino Linotype"/>
          <w:i/>
          <w:color w:val="414042"/>
          <w:spacing w:val="-5"/>
          <w:sz w:val="17"/>
        </w:rPr>
        <w:t>with</w:t>
      </w:r>
      <w:r>
        <w:rPr>
          <w:rFonts w:ascii="Palatino Linotype"/>
          <w:i/>
          <w:color w:val="414042"/>
          <w:spacing w:val="-30"/>
          <w:sz w:val="17"/>
        </w:rPr>
        <w:t> </w:t>
      </w:r>
      <w:r>
        <w:rPr>
          <w:rFonts w:ascii="Palatino Linotype"/>
          <w:i/>
          <w:color w:val="414042"/>
          <w:spacing w:val="-7"/>
          <w:sz w:val="17"/>
        </w:rPr>
        <w:t>universities </w:t>
      </w:r>
      <w:r>
        <w:rPr>
          <w:rFonts w:ascii="Palatino Linotype"/>
          <w:i/>
          <w:color w:val="414042"/>
          <w:spacing w:val="-5"/>
          <w:sz w:val="17"/>
        </w:rPr>
        <w:t>from</w:t>
      </w:r>
      <w:r>
        <w:rPr>
          <w:rFonts w:ascii="Palatino Linotype"/>
          <w:i/>
          <w:color w:val="414042"/>
          <w:spacing w:val="-32"/>
          <w:sz w:val="17"/>
        </w:rPr>
        <w:t> </w:t>
      </w:r>
      <w:r>
        <w:rPr>
          <w:rFonts w:ascii="Palatino Linotype"/>
          <w:i/>
          <w:color w:val="414042"/>
          <w:spacing w:val="-6"/>
          <w:sz w:val="17"/>
        </w:rPr>
        <w:t>other</w:t>
      </w:r>
      <w:r>
        <w:rPr>
          <w:rFonts w:ascii="Palatino Linotype"/>
          <w:i/>
          <w:color w:val="414042"/>
          <w:spacing w:val="-32"/>
          <w:sz w:val="17"/>
        </w:rPr>
        <w:t> </w:t>
      </w:r>
      <w:r>
        <w:rPr>
          <w:rFonts w:ascii="Palatino Linotype"/>
          <w:i/>
          <w:color w:val="414042"/>
          <w:spacing w:val="-7"/>
          <w:sz w:val="17"/>
        </w:rPr>
        <w:t>countries.</w:t>
      </w:r>
    </w:p>
    <w:p>
      <w:pPr>
        <w:pStyle w:val="BodyText"/>
        <w:spacing w:before="4"/>
        <w:rPr>
          <w:rFonts w:ascii="Palatino Linotype"/>
          <w:i/>
          <w:sz w:val="19"/>
        </w:rPr>
      </w:pPr>
    </w:p>
    <w:p>
      <w:pPr>
        <w:spacing w:line="271" w:lineRule="auto" w:before="0"/>
        <w:ind w:left="120" w:right="3" w:firstLine="0"/>
        <w:jc w:val="both"/>
        <w:rPr>
          <w:rFonts w:ascii="Palatino Linotype"/>
          <w:i/>
          <w:sz w:val="17"/>
        </w:rPr>
      </w:pPr>
      <w:r>
        <w:rPr>
          <w:rFonts w:ascii="Palatino Linotype"/>
          <w:b/>
          <w:color w:val="74C043"/>
          <w:w w:val="95"/>
          <w:sz w:val="17"/>
        </w:rPr>
        <w:t>Key </w:t>
      </w:r>
      <w:r>
        <w:rPr>
          <w:rFonts w:ascii="Palatino Linotype"/>
          <w:b/>
          <w:color w:val="74C043"/>
          <w:spacing w:val="-3"/>
          <w:w w:val="95"/>
          <w:sz w:val="17"/>
        </w:rPr>
        <w:t>words</w:t>
      </w:r>
      <w:r>
        <w:rPr>
          <w:rFonts w:ascii="Palatino Linotype"/>
          <w:i/>
          <w:color w:val="414042"/>
          <w:spacing w:val="-3"/>
          <w:w w:val="95"/>
          <w:sz w:val="17"/>
        </w:rPr>
        <w:t>: </w:t>
      </w:r>
      <w:r>
        <w:rPr>
          <w:rFonts w:ascii="Palatino Linotype"/>
          <w:i/>
          <w:color w:val="414042"/>
          <w:spacing w:val="-6"/>
          <w:w w:val="95"/>
          <w:sz w:val="17"/>
        </w:rPr>
        <w:t>Scientometrics, </w:t>
      </w:r>
      <w:r>
        <w:rPr>
          <w:rFonts w:ascii="Palatino Linotype"/>
          <w:i/>
          <w:color w:val="414042"/>
          <w:spacing w:val="-7"/>
          <w:w w:val="95"/>
          <w:sz w:val="17"/>
        </w:rPr>
        <w:t>bibliometrics, alternative measurements, </w:t>
      </w:r>
      <w:r>
        <w:rPr>
          <w:rFonts w:ascii="Palatino Linotype"/>
          <w:i/>
          <w:color w:val="414042"/>
          <w:spacing w:val="-8"/>
          <w:w w:val="95"/>
          <w:sz w:val="17"/>
        </w:rPr>
        <w:t>Uaemex </w:t>
      </w:r>
      <w:r>
        <w:rPr>
          <w:rFonts w:ascii="Palatino Linotype"/>
          <w:i/>
          <w:color w:val="414042"/>
          <w:spacing w:val="-6"/>
          <w:w w:val="95"/>
          <w:sz w:val="17"/>
        </w:rPr>
        <w:t>scientific output, </w:t>
      </w:r>
      <w:r>
        <w:rPr>
          <w:rFonts w:ascii="Palatino Linotype"/>
          <w:i/>
          <w:color w:val="414042"/>
          <w:spacing w:val="-5"/>
          <w:w w:val="95"/>
          <w:sz w:val="17"/>
        </w:rPr>
        <w:t>open </w:t>
      </w:r>
      <w:r>
        <w:rPr>
          <w:rFonts w:ascii="Palatino Linotype"/>
          <w:i/>
          <w:color w:val="414042"/>
          <w:spacing w:val="-6"/>
          <w:w w:val="95"/>
          <w:sz w:val="17"/>
        </w:rPr>
        <w:t>access </w:t>
      </w:r>
      <w:r>
        <w:rPr>
          <w:rFonts w:ascii="Palatino Linotype"/>
          <w:i/>
          <w:color w:val="414042"/>
          <w:spacing w:val="-7"/>
          <w:w w:val="95"/>
          <w:sz w:val="17"/>
        </w:rPr>
        <w:t>journal.</w:t>
      </w:r>
    </w:p>
    <w:p>
      <w:pPr>
        <w:spacing w:before="48"/>
        <w:ind w:left="120" w:right="0" w:firstLine="0"/>
        <w:jc w:val="both"/>
        <w:rPr>
          <w:rFonts w:ascii="Palatino Linotype"/>
          <w:b/>
          <w:i/>
          <w:sz w:val="17"/>
        </w:rPr>
      </w:pPr>
      <w:r>
        <w:rPr/>
        <w:br w:type="column"/>
      </w:r>
      <w:r>
        <w:rPr>
          <w:rFonts w:ascii="Palatino Linotype"/>
          <w:b/>
          <w:i/>
          <w:color w:val="91C964"/>
          <w:sz w:val="17"/>
        </w:rPr>
        <w:t>Resumen</w:t>
      </w:r>
    </w:p>
    <w:p>
      <w:pPr>
        <w:pStyle w:val="BodyText"/>
        <w:spacing w:before="12"/>
        <w:rPr>
          <w:rFonts w:ascii="Palatino Linotype"/>
          <w:b/>
          <w:i/>
          <w:sz w:val="20"/>
        </w:rPr>
      </w:pPr>
    </w:p>
    <w:p>
      <w:pPr>
        <w:spacing w:line="276" w:lineRule="auto" w:before="0"/>
        <w:ind w:left="120" w:right="118" w:firstLine="0"/>
        <w:jc w:val="both"/>
        <w:rPr>
          <w:sz w:val="17"/>
        </w:rPr>
      </w:pPr>
      <w:r>
        <w:rPr>
          <w:rFonts w:ascii="Palatino Linotype" w:hAnsi="Palatino Linotype"/>
          <w:b/>
          <w:color w:val="74C043"/>
          <w:spacing w:val="-3"/>
          <w:sz w:val="17"/>
        </w:rPr>
        <w:t>Objetivo:</w:t>
      </w:r>
      <w:r>
        <w:rPr>
          <w:rFonts w:ascii="Palatino Linotype" w:hAnsi="Palatino Linotype"/>
          <w:b/>
          <w:color w:val="74C043"/>
          <w:spacing w:val="-12"/>
          <w:sz w:val="17"/>
        </w:rPr>
        <w:t> </w:t>
      </w:r>
      <w:r>
        <w:rPr>
          <w:color w:val="414042"/>
          <w:spacing w:val="-6"/>
          <w:sz w:val="17"/>
        </w:rPr>
        <w:t>Proporcionar</w:t>
      </w:r>
      <w:r>
        <w:rPr>
          <w:color w:val="414042"/>
          <w:spacing w:val="-18"/>
          <w:sz w:val="17"/>
        </w:rPr>
        <w:t> </w:t>
      </w:r>
      <w:r>
        <w:rPr>
          <w:color w:val="414042"/>
          <w:spacing w:val="-5"/>
          <w:sz w:val="17"/>
        </w:rPr>
        <w:t>información</w:t>
      </w:r>
      <w:r>
        <w:rPr>
          <w:color w:val="414042"/>
          <w:spacing w:val="-18"/>
          <w:sz w:val="17"/>
        </w:rPr>
        <w:t> </w:t>
      </w:r>
      <w:r>
        <w:rPr>
          <w:color w:val="414042"/>
          <w:spacing w:val="-5"/>
          <w:sz w:val="17"/>
        </w:rPr>
        <w:t>sobre</w:t>
      </w:r>
      <w:r>
        <w:rPr>
          <w:color w:val="414042"/>
          <w:spacing w:val="-18"/>
          <w:sz w:val="17"/>
        </w:rPr>
        <w:t> </w:t>
      </w:r>
      <w:r>
        <w:rPr>
          <w:color w:val="414042"/>
          <w:spacing w:val="-3"/>
          <w:sz w:val="17"/>
        </w:rPr>
        <w:t>el</w:t>
      </w:r>
      <w:r>
        <w:rPr>
          <w:color w:val="414042"/>
          <w:spacing w:val="-18"/>
          <w:sz w:val="17"/>
        </w:rPr>
        <w:t> </w:t>
      </w:r>
      <w:r>
        <w:rPr>
          <w:rFonts w:ascii="Palatino Linotype" w:hAnsi="Palatino Linotype"/>
          <w:i/>
          <w:color w:val="414042"/>
          <w:spacing w:val="-4"/>
          <w:sz w:val="17"/>
        </w:rPr>
        <w:t>Perfil</w:t>
      </w:r>
      <w:r>
        <w:rPr>
          <w:rFonts w:ascii="Palatino Linotype" w:hAnsi="Palatino Linotype"/>
          <w:i/>
          <w:color w:val="414042"/>
          <w:spacing w:val="-15"/>
          <w:sz w:val="17"/>
        </w:rPr>
        <w:t> </w:t>
      </w:r>
      <w:r>
        <w:rPr>
          <w:rFonts w:ascii="Palatino Linotype" w:hAnsi="Palatino Linotype"/>
          <w:i/>
          <w:color w:val="414042"/>
          <w:spacing w:val="-3"/>
          <w:sz w:val="17"/>
        </w:rPr>
        <w:t>de</w:t>
      </w:r>
      <w:r>
        <w:rPr>
          <w:rFonts w:ascii="Palatino Linotype" w:hAnsi="Palatino Linotype"/>
          <w:i/>
          <w:color w:val="414042"/>
          <w:spacing w:val="-15"/>
          <w:sz w:val="17"/>
        </w:rPr>
        <w:t> </w:t>
      </w:r>
      <w:r>
        <w:rPr>
          <w:rFonts w:ascii="Palatino Linotype" w:hAnsi="Palatino Linotype"/>
          <w:i/>
          <w:color w:val="414042"/>
          <w:spacing w:val="-6"/>
          <w:sz w:val="17"/>
        </w:rPr>
        <w:t>Producción</w:t>
      </w:r>
      <w:r>
        <w:rPr>
          <w:rFonts w:ascii="Palatino Linotype" w:hAnsi="Palatino Linotype"/>
          <w:i/>
          <w:color w:val="414042"/>
          <w:spacing w:val="-15"/>
          <w:sz w:val="17"/>
        </w:rPr>
        <w:t> </w:t>
      </w:r>
      <w:r>
        <w:rPr>
          <w:rFonts w:ascii="Palatino Linotype" w:hAnsi="Palatino Linotype"/>
          <w:i/>
          <w:color w:val="414042"/>
          <w:spacing w:val="-5"/>
          <w:sz w:val="17"/>
        </w:rPr>
        <w:t>Científica </w:t>
      </w:r>
      <w:r>
        <w:rPr>
          <w:color w:val="414042"/>
          <w:spacing w:val="-3"/>
          <w:w w:val="105"/>
          <w:sz w:val="17"/>
        </w:rPr>
        <w:t>de</w:t>
      </w:r>
      <w:r>
        <w:rPr>
          <w:color w:val="414042"/>
          <w:spacing w:val="-23"/>
          <w:w w:val="105"/>
          <w:sz w:val="17"/>
        </w:rPr>
        <w:t> </w:t>
      </w:r>
      <w:r>
        <w:rPr>
          <w:color w:val="414042"/>
          <w:w w:val="105"/>
          <w:sz w:val="17"/>
        </w:rPr>
        <w:t>la</w:t>
      </w:r>
      <w:r>
        <w:rPr>
          <w:color w:val="414042"/>
          <w:spacing w:val="-23"/>
          <w:w w:val="105"/>
          <w:sz w:val="17"/>
        </w:rPr>
        <w:t> </w:t>
      </w:r>
      <w:r>
        <w:rPr>
          <w:color w:val="414042"/>
          <w:spacing w:val="-7"/>
          <w:w w:val="105"/>
          <w:sz w:val="17"/>
        </w:rPr>
        <w:t>Uaemex</w:t>
      </w:r>
      <w:r>
        <w:rPr>
          <w:color w:val="414042"/>
          <w:spacing w:val="-23"/>
          <w:w w:val="105"/>
          <w:sz w:val="17"/>
        </w:rPr>
        <w:t> </w:t>
      </w:r>
      <w:r>
        <w:rPr>
          <w:color w:val="414042"/>
          <w:spacing w:val="-3"/>
          <w:w w:val="105"/>
          <w:sz w:val="17"/>
        </w:rPr>
        <w:t>en</w:t>
      </w:r>
      <w:r>
        <w:rPr>
          <w:color w:val="414042"/>
          <w:spacing w:val="-23"/>
          <w:w w:val="105"/>
          <w:sz w:val="17"/>
        </w:rPr>
        <w:t> </w:t>
      </w:r>
      <w:r>
        <w:rPr>
          <w:color w:val="414042"/>
          <w:spacing w:val="-5"/>
          <w:w w:val="105"/>
          <w:sz w:val="17"/>
        </w:rPr>
        <w:t>revistas</w:t>
      </w:r>
      <w:r>
        <w:rPr>
          <w:color w:val="414042"/>
          <w:spacing w:val="-23"/>
          <w:w w:val="105"/>
          <w:sz w:val="17"/>
        </w:rPr>
        <w:t> </w:t>
      </w:r>
      <w:r>
        <w:rPr>
          <w:color w:val="414042"/>
          <w:spacing w:val="-4"/>
          <w:w w:val="105"/>
          <w:sz w:val="17"/>
        </w:rPr>
        <w:t>del</w:t>
      </w:r>
      <w:r>
        <w:rPr>
          <w:color w:val="414042"/>
          <w:spacing w:val="-23"/>
          <w:w w:val="105"/>
          <w:sz w:val="17"/>
        </w:rPr>
        <w:t> </w:t>
      </w:r>
      <w:r>
        <w:rPr>
          <w:color w:val="414042"/>
          <w:spacing w:val="-4"/>
          <w:w w:val="105"/>
          <w:sz w:val="17"/>
        </w:rPr>
        <w:t>acervo</w:t>
      </w:r>
      <w:r>
        <w:rPr>
          <w:color w:val="414042"/>
          <w:spacing w:val="-23"/>
          <w:w w:val="105"/>
          <w:sz w:val="17"/>
        </w:rPr>
        <w:t> </w:t>
      </w:r>
      <w:r>
        <w:rPr>
          <w:color w:val="414042"/>
          <w:spacing w:val="-5"/>
          <w:w w:val="105"/>
          <w:sz w:val="17"/>
        </w:rPr>
        <w:t>redalyc.org</w:t>
      </w:r>
      <w:r>
        <w:rPr>
          <w:color w:val="414042"/>
          <w:spacing w:val="-23"/>
          <w:w w:val="105"/>
          <w:sz w:val="17"/>
        </w:rPr>
        <w:t> </w:t>
      </w:r>
      <w:r>
        <w:rPr>
          <w:color w:val="414042"/>
          <w:spacing w:val="-4"/>
          <w:w w:val="105"/>
          <w:sz w:val="17"/>
        </w:rPr>
        <w:t>para</w:t>
      </w:r>
      <w:r>
        <w:rPr>
          <w:color w:val="414042"/>
          <w:spacing w:val="-23"/>
          <w:w w:val="105"/>
          <w:sz w:val="17"/>
        </w:rPr>
        <w:t> </w:t>
      </w:r>
      <w:r>
        <w:rPr>
          <w:color w:val="414042"/>
          <w:spacing w:val="-3"/>
          <w:w w:val="105"/>
          <w:sz w:val="17"/>
        </w:rPr>
        <w:t>el</w:t>
      </w:r>
      <w:r>
        <w:rPr>
          <w:color w:val="414042"/>
          <w:spacing w:val="-23"/>
          <w:w w:val="105"/>
          <w:sz w:val="17"/>
        </w:rPr>
        <w:t> </w:t>
      </w:r>
      <w:r>
        <w:rPr>
          <w:color w:val="414042"/>
          <w:spacing w:val="-4"/>
          <w:w w:val="105"/>
          <w:sz w:val="17"/>
        </w:rPr>
        <w:t>periodo</w:t>
      </w:r>
      <w:r>
        <w:rPr>
          <w:color w:val="414042"/>
          <w:spacing w:val="-23"/>
          <w:w w:val="105"/>
          <w:sz w:val="17"/>
        </w:rPr>
        <w:t> </w:t>
      </w:r>
      <w:r>
        <w:rPr>
          <w:color w:val="414042"/>
          <w:spacing w:val="-5"/>
          <w:w w:val="105"/>
          <w:sz w:val="17"/>
        </w:rPr>
        <w:t>2005-2011,</w:t>
      </w:r>
      <w:r>
        <w:rPr>
          <w:color w:val="414042"/>
          <w:spacing w:val="-23"/>
          <w:w w:val="105"/>
          <w:sz w:val="17"/>
        </w:rPr>
        <w:t> </w:t>
      </w:r>
      <w:r>
        <w:rPr>
          <w:color w:val="414042"/>
          <w:w w:val="105"/>
          <w:sz w:val="17"/>
        </w:rPr>
        <w:t>a fin </w:t>
      </w:r>
      <w:r>
        <w:rPr>
          <w:color w:val="414042"/>
          <w:spacing w:val="-3"/>
          <w:w w:val="105"/>
          <w:sz w:val="17"/>
        </w:rPr>
        <w:t>de </w:t>
      </w:r>
      <w:r>
        <w:rPr>
          <w:color w:val="414042"/>
          <w:spacing w:val="-5"/>
          <w:w w:val="105"/>
          <w:sz w:val="17"/>
        </w:rPr>
        <w:t>conocer </w:t>
      </w:r>
      <w:r>
        <w:rPr>
          <w:color w:val="414042"/>
          <w:spacing w:val="-4"/>
          <w:w w:val="105"/>
          <w:sz w:val="17"/>
        </w:rPr>
        <w:t>cuáles son </w:t>
      </w:r>
      <w:r>
        <w:rPr>
          <w:color w:val="414042"/>
          <w:spacing w:val="-5"/>
          <w:w w:val="105"/>
          <w:sz w:val="17"/>
        </w:rPr>
        <w:t>tanto </w:t>
      </w:r>
      <w:r>
        <w:rPr>
          <w:color w:val="414042"/>
          <w:spacing w:val="-3"/>
          <w:w w:val="105"/>
          <w:sz w:val="17"/>
        </w:rPr>
        <w:t>las </w:t>
      </w:r>
      <w:r>
        <w:rPr>
          <w:color w:val="414042"/>
          <w:spacing w:val="-5"/>
          <w:w w:val="105"/>
          <w:sz w:val="17"/>
        </w:rPr>
        <w:t>tendencias como </w:t>
      </w:r>
      <w:r>
        <w:rPr>
          <w:color w:val="414042"/>
          <w:spacing w:val="-3"/>
          <w:w w:val="105"/>
          <w:sz w:val="17"/>
        </w:rPr>
        <w:t>el </w:t>
      </w:r>
      <w:r>
        <w:rPr>
          <w:color w:val="414042"/>
          <w:spacing w:val="-6"/>
          <w:w w:val="105"/>
          <w:sz w:val="17"/>
        </w:rPr>
        <w:t>comportamiento </w:t>
      </w:r>
      <w:r>
        <w:rPr>
          <w:color w:val="414042"/>
          <w:spacing w:val="-5"/>
          <w:w w:val="105"/>
          <w:sz w:val="17"/>
        </w:rPr>
        <w:t>de </w:t>
      </w:r>
      <w:r>
        <w:rPr>
          <w:color w:val="414042"/>
          <w:spacing w:val="-3"/>
          <w:w w:val="105"/>
          <w:sz w:val="17"/>
        </w:rPr>
        <w:t>las</w:t>
      </w:r>
      <w:r>
        <w:rPr>
          <w:color w:val="414042"/>
          <w:spacing w:val="-19"/>
          <w:w w:val="105"/>
          <w:sz w:val="17"/>
        </w:rPr>
        <w:t> </w:t>
      </w:r>
      <w:r>
        <w:rPr>
          <w:color w:val="414042"/>
          <w:spacing w:val="-5"/>
          <w:w w:val="105"/>
          <w:sz w:val="17"/>
        </w:rPr>
        <w:t>estrategias</w:t>
      </w:r>
      <w:r>
        <w:rPr>
          <w:color w:val="414042"/>
          <w:spacing w:val="-19"/>
          <w:w w:val="105"/>
          <w:sz w:val="17"/>
        </w:rPr>
        <w:t> </w:t>
      </w:r>
      <w:r>
        <w:rPr>
          <w:color w:val="414042"/>
          <w:spacing w:val="-3"/>
          <w:w w:val="105"/>
          <w:sz w:val="17"/>
        </w:rPr>
        <w:t>de</w:t>
      </w:r>
      <w:r>
        <w:rPr>
          <w:color w:val="414042"/>
          <w:spacing w:val="-19"/>
          <w:w w:val="105"/>
          <w:sz w:val="17"/>
        </w:rPr>
        <w:t> </w:t>
      </w:r>
      <w:r>
        <w:rPr>
          <w:color w:val="414042"/>
          <w:spacing w:val="-6"/>
          <w:w w:val="105"/>
          <w:sz w:val="17"/>
        </w:rPr>
        <w:t>comunicación</w:t>
      </w:r>
      <w:r>
        <w:rPr>
          <w:color w:val="414042"/>
          <w:spacing w:val="-19"/>
          <w:w w:val="105"/>
          <w:sz w:val="17"/>
        </w:rPr>
        <w:t> </w:t>
      </w:r>
      <w:r>
        <w:rPr>
          <w:color w:val="414042"/>
          <w:w w:val="105"/>
          <w:sz w:val="17"/>
        </w:rPr>
        <w:t>y</w:t>
      </w:r>
      <w:r>
        <w:rPr>
          <w:color w:val="414042"/>
          <w:spacing w:val="-19"/>
          <w:w w:val="105"/>
          <w:sz w:val="17"/>
        </w:rPr>
        <w:t> </w:t>
      </w:r>
      <w:r>
        <w:rPr>
          <w:color w:val="414042"/>
          <w:spacing w:val="-3"/>
          <w:w w:val="105"/>
          <w:sz w:val="17"/>
        </w:rPr>
        <w:t>de</w:t>
      </w:r>
      <w:r>
        <w:rPr>
          <w:color w:val="414042"/>
          <w:spacing w:val="-19"/>
          <w:w w:val="105"/>
          <w:sz w:val="17"/>
        </w:rPr>
        <w:t> </w:t>
      </w:r>
      <w:r>
        <w:rPr>
          <w:color w:val="414042"/>
          <w:spacing w:val="-5"/>
          <w:w w:val="105"/>
          <w:sz w:val="17"/>
        </w:rPr>
        <w:t>colaboración</w:t>
      </w:r>
      <w:r>
        <w:rPr>
          <w:color w:val="414042"/>
          <w:spacing w:val="-19"/>
          <w:w w:val="105"/>
          <w:sz w:val="17"/>
        </w:rPr>
        <w:t> </w:t>
      </w:r>
      <w:r>
        <w:rPr>
          <w:color w:val="414042"/>
          <w:spacing w:val="-4"/>
          <w:w w:val="105"/>
          <w:sz w:val="17"/>
        </w:rPr>
        <w:t>que</w:t>
      </w:r>
      <w:r>
        <w:rPr>
          <w:color w:val="414042"/>
          <w:spacing w:val="-19"/>
          <w:w w:val="105"/>
          <w:sz w:val="17"/>
        </w:rPr>
        <w:t> </w:t>
      </w:r>
      <w:r>
        <w:rPr>
          <w:color w:val="414042"/>
          <w:spacing w:val="-5"/>
          <w:w w:val="105"/>
          <w:sz w:val="17"/>
        </w:rPr>
        <w:t>registran</w:t>
      </w:r>
      <w:r>
        <w:rPr>
          <w:color w:val="414042"/>
          <w:spacing w:val="-19"/>
          <w:w w:val="105"/>
          <w:sz w:val="17"/>
        </w:rPr>
        <w:t> </w:t>
      </w:r>
      <w:r>
        <w:rPr>
          <w:color w:val="414042"/>
          <w:spacing w:val="-4"/>
          <w:w w:val="105"/>
          <w:sz w:val="17"/>
        </w:rPr>
        <w:t>los</w:t>
      </w:r>
      <w:r>
        <w:rPr>
          <w:color w:val="414042"/>
          <w:spacing w:val="-19"/>
          <w:w w:val="105"/>
          <w:sz w:val="17"/>
        </w:rPr>
        <w:t> </w:t>
      </w:r>
      <w:r>
        <w:rPr>
          <w:color w:val="414042"/>
          <w:spacing w:val="-5"/>
          <w:w w:val="105"/>
          <w:sz w:val="17"/>
        </w:rPr>
        <w:t>artículos producidos </w:t>
      </w:r>
      <w:r>
        <w:rPr>
          <w:color w:val="414042"/>
          <w:spacing w:val="-4"/>
          <w:w w:val="105"/>
          <w:sz w:val="17"/>
        </w:rPr>
        <w:t>por los </w:t>
      </w:r>
      <w:r>
        <w:rPr>
          <w:color w:val="414042"/>
          <w:spacing w:val="-6"/>
          <w:w w:val="105"/>
          <w:sz w:val="17"/>
        </w:rPr>
        <w:t>investigadores</w:t>
      </w:r>
      <w:r>
        <w:rPr>
          <w:color w:val="414042"/>
          <w:spacing w:val="-3"/>
          <w:w w:val="105"/>
          <w:sz w:val="17"/>
        </w:rPr>
        <w:t> </w:t>
      </w:r>
      <w:r>
        <w:rPr>
          <w:color w:val="414042"/>
          <w:spacing w:val="-6"/>
          <w:w w:val="105"/>
          <w:sz w:val="17"/>
        </w:rPr>
        <w:t>nacionales.</w:t>
      </w:r>
    </w:p>
    <w:p>
      <w:pPr>
        <w:pStyle w:val="BodyText"/>
        <w:spacing w:before="10"/>
        <w:rPr>
          <w:sz w:val="20"/>
        </w:rPr>
      </w:pPr>
    </w:p>
    <w:p>
      <w:pPr>
        <w:spacing w:line="271" w:lineRule="auto" w:before="0"/>
        <w:ind w:left="120" w:right="118" w:firstLine="0"/>
        <w:jc w:val="both"/>
        <w:rPr>
          <w:sz w:val="17"/>
        </w:rPr>
      </w:pPr>
      <w:r>
        <w:rPr>
          <w:rFonts w:ascii="Palatino Linotype" w:hAnsi="Palatino Linotype"/>
          <w:b/>
          <w:color w:val="74C043"/>
          <w:spacing w:val="-3"/>
          <w:w w:val="105"/>
          <w:sz w:val="17"/>
        </w:rPr>
        <w:t>Método:</w:t>
      </w:r>
      <w:r>
        <w:rPr>
          <w:rFonts w:ascii="Palatino Linotype" w:hAnsi="Palatino Linotype"/>
          <w:b/>
          <w:color w:val="74C043"/>
          <w:spacing w:val="-10"/>
          <w:w w:val="105"/>
          <w:sz w:val="17"/>
        </w:rPr>
        <w:t> </w:t>
      </w:r>
      <w:r>
        <w:rPr>
          <w:color w:val="414042"/>
          <w:w w:val="105"/>
          <w:sz w:val="17"/>
        </w:rPr>
        <w:t>Se</w:t>
      </w:r>
      <w:r>
        <w:rPr>
          <w:color w:val="414042"/>
          <w:spacing w:val="-14"/>
          <w:w w:val="105"/>
          <w:sz w:val="17"/>
        </w:rPr>
        <w:t> </w:t>
      </w:r>
      <w:r>
        <w:rPr>
          <w:color w:val="414042"/>
          <w:spacing w:val="-5"/>
          <w:w w:val="105"/>
          <w:sz w:val="17"/>
        </w:rPr>
        <w:t>estudia</w:t>
      </w:r>
      <w:r>
        <w:rPr>
          <w:color w:val="414042"/>
          <w:spacing w:val="-14"/>
          <w:w w:val="105"/>
          <w:sz w:val="17"/>
        </w:rPr>
        <w:t> </w:t>
      </w:r>
      <w:r>
        <w:rPr>
          <w:color w:val="414042"/>
          <w:w w:val="105"/>
          <w:sz w:val="17"/>
        </w:rPr>
        <w:t>la</w:t>
      </w:r>
      <w:r>
        <w:rPr>
          <w:color w:val="414042"/>
          <w:spacing w:val="-14"/>
          <w:w w:val="105"/>
          <w:sz w:val="17"/>
        </w:rPr>
        <w:t> </w:t>
      </w:r>
      <w:r>
        <w:rPr>
          <w:color w:val="414042"/>
          <w:spacing w:val="-6"/>
          <w:w w:val="105"/>
          <w:sz w:val="17"/>
        </w:rPr>
        <w:t>producción</w:t>
      </w:r>
      <w:r>
        <w:rPr>
          <w:color w:val="414042"/>
          <w:spacing w:val="-14"/>
          <w:w w:val="105"/>
          <w:sz w:val="17"/>
        </w:rPr>
        <w:t> </w:t>
      </w:r>
      <w:r>
        <w:rPr>
          <w:color w:val="414042"/>
          <w:spacing w:val="-5"/>
          <w:w w:val="105"/>
          <w:sz w:val="17"/>
        </w:rPr>
        <w:t>científica</w:t>
      </w:r>
      <w:r>
        <w:rPr>
          <w:color w:val="414042"/>
          <w:spacing w:val="-14"/>
          <w:w w:val="105"/>
          <w:sz w:val="17"/>
        </w:rPr>
        <w:t> </w:t>
      </w:r>
      <w:r>
        <w:rPr>
          <w:color w:val="414042"/>
          <w:spacing w:val="-3"/>
          <w:w w:val="105"/>
          <w:sz w:val="17"/>
        </w:rPr>
        <w:t>de</w:t>
      </w:r>
      <w:r>
        <w:rPr>
          <w:color w:val="414042"/>
          <w:spacing w:val="-14"/>
          <w:w w:val="105"/>
          <w:sz w:val="17"/>
        </w:rPr>
        <w:t> </w:t>
      </w:r>
      <w:r>
        <w:rPr>
          <w:color w:val="414042"/>
          <w:spacing w:val="-4"/>
          <w:w w:val="105"/>
          <w:sz w:val="17"/>
        </w:rPr>
        <w:t>800</w:t>
      </w:r>
      <w:r>
        <w:rPr>
          <w:color w:val="414042"/>
          <w:spacing w:val="-14"/>
          <w:w w:val="105"/>
          <w:sz w:val="17"/>
        </w:rPr>
        <w:t> </w:t>
      </w:r>
      <w:r>
        <w:rPr>
          <w:color w:val="414042"/>
          <w:spacing w:val="-5"/>
          <w:w w:val="105"/>
          <w:sz w:val="17"/>
        </w:rPr>
        <w:t>revistas</w:t>
      </w:r>
      <w:r>
        <w:rPr>
          <w:color w:val="414042"/>
          <w:spacing w:val="-14"/>
          <w:w w:val="105"/>
          <w:sz w:val="17"/>
        </w:rPr>
        <w:t> </w:t>
      </w:r>
      <w:r>
        <w:rPr>
          <w:color w:val="414042"/>
          <w:spacing w:val="-5"/>
          <w:w w:val="105"/>
          <w:sz w:val="17"/>
        </w:rPr>
        <w:t>iberoamerica- </w:t>
      </w:r>
      <w:r>
        <w:rPr>
          <w:color w:val="414042"/>
          <w:spacing w:val="-4"/>
          <w:w w:val="105"/>
          <w:sz w:val="17"/>
        </w:rPr>
        <w:t>nas</w:t>
      </w:r>
      <w:r>
        <w:rPr>
          <w:color w:val="414042"/>
          <w:spacing w:val="-9"/>
          <w:w w:val="105"/>
          <w:sz w:val="17"/>
        </w:rPr>
        <w:t> </w:t>
      </w:r>
      <w:r>
        <w:rPr>
          <w:color w:val="414042"/>
          <w:spacing w:val="-3"/>
          <w:w w:val="105"/>
          <w:sz w:val="17"/>
        </w:rPr>
        <w:t>de</w:t>
      </w:r>
      <w:r>
        <w:rPr>
          <w:color w:val="414042"/>
          <w:spacing w:val="-9"/>
          <w:w w:val="105"/>
          <w:sz w:val="17"/>
        </w:rPr>
        <w:t> </w:t>
      </w:r>
      <w:r>
        <w:rPr>
          <w:color w:val="414042"/>
          <w:spacing w:val="-4"/>
          <w:w w:val="105"/>
          <w:sz w:val="17"/>
        </w:rPr>
        <w:t>acceso</w:t>
      </w:r>
      <w:r>
        <w:rPr>
          <w:color w:val="414042"/>
          <w:spacing w:val="-9"/>
          <w:w w:val="105"/>
          <w:sz w:val="17"/>
        </w:rPr>
        <w:t> </w:t>
      </w:r>
      <w:r>
        <w:rPr>
          <w:color w:val="414042"/>
          <w:spacing w:val="-5"/>
          <w:w w:val="105"/>
          <w:sz w:val="17"/>
        </w:rPr>
        <w:t>abierto</w:t>
      </w:r>
      <w:r>
        <w:rPr>
          <w:color w:val="414042"/>
          <w:spacing w:val="-9"/>
          <w:w w:val="105"/>
          <w:sz w:val="17"/>
        </w:rPr>
        <w:t> </w:t>
      </w:r>
      <w:r>
        <w:rPr>
          <w:color w:val="414042"/>
          <w:spacing w:val="-6"/>
          <w:w w:val="105"/>
          <w:sz w:val="17"/>
        </w:rPr>
        <w:t>durante</w:t>
      </w:r>
      <w:r>
        <w:rPr>
          <w:color w:val="414042"/>
          <w:spacing w:val="-9"/>
          <w:w w:val="105"/>
          <w:sz w:val="17"/>
        </w:rPr>
        <w:t> </w:t>
      </w:r>
      <w:r>
        <w:rPr>
          <w:color w:val="414042"/>
          <w:spacing w:val="-5"/>
          <w:w w:val="105"/>
          <w:sz w:val="17"/>
        </w:rPr>
        <w:t>2005-2011,</w:t>
      </w:r>
      <w:r>
        <w:rPr>
          <w:color w:val="414042"/>
          <w:spacing w:val="-9"/>
          <w:w w:val="105"/>
          <w:sz w:val="17"/>
        </w:rPr>
        <w:t> </w:t>
      </w:r>
      <w:r>
        <w:rPr>
          <w:color w:val="414042"/>
          <w:w w:val="105"/>
          <w:sz w:val="17"/>
        </w:rPr>
        <w:t>a</w:t>
      </w:r>
      <w:r>
        <w:rPr>
          <w:color w:val="414042"/>
          <w:spacing w:val="-9"/>
          <w:w w:val="105"/>
          <w:sz w:val="17"/>
        </w:rPr>
        <w:t> </w:t>
      </w:r>
      <w:r>
        <w:rPr>
          <w:color w:val="414042"/>
          <w:spacing w:val="-4"/>
          <w:w w:val="105"/>
          <w:sz w:val="17"/>
        </w:rPr>
        <w:t>partir</w:t>
      </w:r>
      <w:r>
        <w:rPr>
          <w:color w:val="414042"/>
          <w:spacing w:val="-9"/>
          <w:w w:val="105"/>
          <w:sz w:val="17"/>
        </w:rPr>
        <w:t> </w:t>
      </w:r>
      <w:r>
        <w:rPr>
          <w:color w:val="414042"/>
          <w:spacing w:val="-3"/>
          <w:w w:val="105"/>
          <w:sz w:val="17"/>
        </w:rPr>
        <w:t>de</w:t>
      </w:r>
      <w:r>
        <w:rPr>
          <w:color w:val="414042"/>
          <w:spacing w:val="-9"/>
          <w:w w:val="105"/>
          <w:sz w:val="17"/>
        </w:rPr>
        <w:t> </w:t>
      </w:r>
      <w:r>
        <w:rPr>
          <w:color w:val="414042"/>
          <w:spacing w:val="-3"/>
          <w:w w:val="105"/>
          <w:sz w:val="17"/>
        </w:rPr>
        <w:t>un</w:t>
      </w:r>
      <w:r>
        <w:rPr>
          <w:color w:val="414042"/>
          <w:spacing w:val="-9"/>
          <w:w w:val="105"/>
          <w:sz w:val="17"/>
        </w:rPr>
        <w:t> </w:t>
      </w:r>
      <w:r>
        <w:rPr>
          <w:color w:val="414042"/>
          <w:spacing w:val="-4"/>
          <w:w w:val="105"/>
          <w:sz w:val="17"/>
        </w:rPr>
        <w:t>modelo</w:t>
      </w:r>
      <w:r>
        <w:rPr>
          <w:color w:val="414042"/>
          <w:spacing w:val="-9"/>
          <w:w w:val="105"/>
          <w:sz w:val="17"/>
        </w:rPr>
        <w:t> </w:t>
      </w:r>
      <w:r>
        <w:rPr>
          <w:color w:val="414042"/>
          <w:spacing w:val="-3"/>
          <w:w w:val="105"/>
          <w:sz w:val="17"/>
        </w:rPr>
        <w:t>de</w:t>
      </w:r>
      <w:r>
        <w:rPr>
          <w:color w:val="414042"/>
          <w:spacing w:val="-9"/>
          <w:w w:val="105"/>
          <w:sz w:val="17"/>
        </w:rPr>
        <w:t> </w:t>
      </w:r>
      <w:r>
        <w:rPr>
          <w:color w:val="414042"/>
          <w:spacing w:val="-5"/>
          <w:w w:val="105"/>
          <w:sz w:val="17"/>
        </w:rPr>
        <w:t>análisis centrado </w:t>
      </w:r>
      <w:r>
        <w:rPr>
          <w:color w:val="414042"/>
          <w:spacing w:val="-3"/>
          <w:w w:val="105"/>
          <w:sz w:val="17"/>
        </w:rPr>
        <w:t>en </w:t>
      </w:r>
      <w:r>
        <w:rPr>
          <w:color w:val="414042"/>
          <w:spacing w:val="-5"/>
          <w:w w:val="105"/>
          <w:sz w:val="17"/>
        </w:rPr>
        <w:t>entidades </w:t>
      </w:r>
      <w:r>
        <w:rPr>
          <w:color w:val="414042"/>
          <w:spacing w:val="-3"/>
          <w:w w:val="105"/>
          <w:sz w:val="17"/>
        </w:rPr>
        <w:t>de </w:t>
      </w:r>
      <w:r>
        <w:rPr>
          <w:color w:val="414042"/>
          <w:spacing w:val="-6"/>
          <w:w w:val="105"/>
          <w:sz w:val="17"/>
        </w:rPr>
        <w:t>producción </w:t>
      </w:r>
      <w:r>
        <w:rPr>
          <w:color w:val="414042"/>
          <w:w w:val="105"/>
          <w:sz w:val="17"/>
        </w:rPr>
        <w:t>y </w:t>
      </w:r>
      <w:r>
        <w:rPr>
          <w:color w:val="414042"/>
          <w:spacing w:val="-6"/>
          <w:w w:val="105"/>
          <w:sz w:val="17"/>
        </w:rPr>
        <w:t>comunicación,  </w:t>
      </w:r>
      <w:r>
        <w:rPr>
          <w:color w:val="414042"/>
          <w:spacing w:val="-3"/>
          <w:w w:val="105"/>
          <w:sz w:val="17"/>
        </w:rPr>
        <w:t>las </w:t>
      </w:r>
      <w:r>
        <w:rPr>
          <w:color w:val="414042"/>
          <w:spacing w:val="-4"/>
          <w:w w:val="105"/>
          <w:sz w:val="17"/>
        </w:rPr>
        <w:t>cuales permi- ten </w:t>
      </w:r>
      <w:r>
        <w:rPr>
          <w:color w:val="414042"/>
          <w:spacing w:val="-5"/>
          <w:w w:val="105"/>
          <w:sz w:val="17"/>
        </w:rPr>
        <w:t>generar </w:t>
      </w:r>
      <w:r>
        <w:rPr>
          <w:color w:val="414042"/>
          <w:spacing w:val="-3"/>
          <w:w w:val="105"/>
          <w:sz w:val="17"/>
        </w:rPr>
        <w:t>un </w:t>
      </w:r>
      <w:r>
        <w:rPr>
          <w:rFonts w:ascii="Palatino Linotype" w:hAnsi="Palatino Linotype"/>
          <w:i/>
          <w:color w:val="414042"/>
          <w:spacing w:val="-4"/>
          <w:w w:val="105"/>
          <w:sz w:val="17"/>
        </w:rPr>
        <w:t>Perfil </w:t>
      </w:r>
      <w:r>
        <w:rPr>
          <w:rFonts w:ascii="Palatino Linotype" w:hAnsi="Palatino Linotype"/>
          <w:i/>
          <w:color w:val="414042"/>
          <w:spacing w:val="-3"/>
          <w:w w:val="105"/>
          <w:sz w:val="17"/>
        </w:rPr>
        <w:t>de </w:t>
      </w:r>
      <w:r>
        <w:rPr>
          <w:rFonts w:ascii="Palatino Linotype" w:hAnsi="Palatino Linotype"/>
          <w:i/>
          <w:color w:val="414042"/>
          <w:spacing w:val="-6"/>
          <w:w w:val="105"/>
          <w:sz w:val="17"/>
        </w:rPr>
        <w:t>Producción </w:t>
      </w:r>
      <w:r>
        <w:rPr>
          <w:rFonts w:ascii="Palatino Linotype" w:hAnsi="Palatino Linotype"/>
          <w:i/>
          <w:color w:val="414042"/>
          <w:spacing w:val="-5"/>
          <w:w w:val="105"/>
          <w:sz w:val="17"/>
        </w:rPr>
        <w:t>Científica </w:t>
      </w:r>
      <w:r>
        <w:rPr>
          <w:color w:val="414042"/>
          <w:spacing w:val="-4"/>
          <w:w w:val="105"/>
          <w:sz w:val="17"/>
        </w:rPr>
        <w:t>según los </w:t>
      </w:r>
      <w:r>
        <w:rPr>
          <w:color w:val="414042"/>
          <w:spacing w:val="-5"/>
          <w:w w:val="105"/>
          <w:sz w:val="17"/>
        </w:rPr>
        <w:t>indicadores de: </w:t>
      </w:r>
      <w:r>
        <w:rPr>
          <w:rFonts w:ascii="Palatino Linotype" w:hAnsi="Palatino Linotype"/>
          <w:i/>
          <w:color w:val="414042"/>
          <w:spacing w:val="-6"/>
          <w:w w:val="105"/>
          <w:sz w:val="17"/>
        </w:rPr>
        <w:t>Producción</w:t>
      </w:r>
      <w:r>
        <w:rPr>
          <w:rFonts w:ascii="Palatino Linotype" w:hAnsi="Palatino Linotype"/>
          <w:i/>
          <w:color w:val="414042"/>
          <w:spacing w:val="-36"/>
          <w:w w:val="105"/>
          <w:sz w:val="17"/>
        </w:rPr>
        <w:t> </w:t>
      </w:r>
      <w:r>
        <w:rPr>
          <w:color w:val="414042"/>
          <w:spacing w:val="-3"/>
          <w:w w:val="105"/>
          <w:sz w:val="17"/>
        </w:rPr>
        <w:t>(</w:t>
      </w:r>
      <w:r>
        <w:rPr>
          <w:color w:val="58595B"/>
          <w:spacing w:val="-3"/>
          <w:w w:val="105"/>
          <w:sz w:val="17"/>
        </w:rPr>
        <w:t>p</w:t>
      </w:r>
      <w:r>
        <w:rPr>
          <w:color w:val="414042"/>
          <w:spacing w:val="-3"/>
          <w:w w:val="105"/>
          <w:sz w:val="17"/>
        </w:rPr>
        <w:t>),</w:t>
      </w:r>
      <w:r>
        <w:rPr>
          <w:color w:val="414042"/>
          <w:spacing w:val="-38"/>
          <w:w w:val="105"/>
          <w:sz w:val="17"/>
        </w:rPr>
        <w:t> </w:t>
      </w:r>
      <w:r>
        <w:rPr>
          <w:rFonts w:ascii="Palatino Linotype" w:hAnsi="Palatino Linotype"/>
          <w:i/>
          <w:color w:val="414042"/>
          <w:spacing w:val="-6"/>
          <w:w w:val="105"/>
          <w:sz w:val="17"/>
        </w:rPr>
        <w:t>Producción</w:t>
      </w:r>
      <w:r>
        <w:rPr>
          <w:rFonts w:ascii="Palatino Linotype" w:hAnsi="Palatino Linotype"/>
          <w:i/>
          <w:color w:val="414042"/>
          <w:spacing w:val="-36"/>
          <w:w w:val="105"/>
          <w:sz w:val="17"/>
        </w:rPr>
        <w:t> </w:t>
      </w:r>
      <w:r>
        <w:rPr>
          <w:rFonts w:ascii="Palatino Linotype" w:hAnsi="Palatino Linotype"/>
          <w:i/>
          <w:color w:val="414042"/>
          <w:spacing w:val="-3"/>
          <w:w w:val="105"/>
          <w:sz w:val="17"/>
        </w:rPr>
        <w:t>en</w:t>
      </w:r>
      <w:r>
        <w:rPr>
          <w:rFonts w:ascii="Palatino Linotype" w:hAnsi="Palatino Linotype"/>
          <w:i/>
          <w:color w:val="414042"/>
          <w:spacing w:val="-36"/>
          <w:w w:val="105"/>
          <w:sz w:val="17"/>
        </w:rPr>
        <w:t> </w:t>
      </w:r>
      <w:r>
        <w:rPr>
          <w:rFonts w:ascii="Palatino Linotype" w:hAnsi="Palatino Linotype"/>
          <w:i/>
          <w:color w:val="414042"/>
          <w:spacing w:val="-6"/>
          <w:w w:val="105"/>
          <w:sz w:val="17"/>
        </w:rPr>
        <w:t>Colaboración</w:t>
      </w:r>
      <w:r>
        <w:rPr>
          <w:rFonts w:ascii="Palatino Linotype" w:hAnsi="Palatino Linotype"/>
          <w:i/>
          <w:color w:val="414042"/>
          <w:spacing w:val="-36"/>
          <w:w w:val="105"/>
          <w:sz w:val="17"/>
        </w:rPr>
        <w:t> </w:t>
      </w:r>
      <w:r>
        <w:rPr>
          <w:color w:val="414042"/>
          <w:w w:val="105"/>
          <w:sz w:val="17"/>
        </w:rPr>
        <w:t>(</w:t>
      </w:r>
      <w:r>
        <w:rPr>
          <w:color w:val="58595B"/>
          <w:w w:val="105"/>
          <w:sz w:val="17"/>
        </w:rPr>
        <w:t>pc</w:t>
      </w:r>
      <w:r>
        <w:rPr>
          <w:color w:val="414042"/>
          <w:w w:val="105"/>
          <w:sz w:val="17"/>
        </w:rPr>
        <w:t>)</w:t>
      </w:r>
      <w:r>
        <w:rPr>
          <w:color w:val="414042"/>
          <w:spacing w:val="-38"/>
          <w:w w:val="105"/>
          <w:sz w:val="17"/>
        </w:rPr>
        <w:t> </w:t>
      </w:r>
      <w:r>
        <w:rPr>
          <w:color w:val="414042"/>
          <w:w w:val="105"/>
          <w:sz w:val="17"/>
        </w:rPr>
        <w:t>y</w:t>
      </w:r>
      <w:r>
        <w:rPr>
          <w:color w:val="414042"/>
          <w:spacing w:val="-38"/>
          <w:w w:val="105"/>
          <w:sz w:val="17"/>
        </w:rPr>
        <w:t> </w:t>
      </w:r>
      <w:r>
        <w:rPr>
          <w:rFonts w:ascii="Palatino Linotype" w:hAnsi="Palatino Linotype"/>
          <w:i/>
          <w:color w:val="414042"/>
          <w:spacing w:val="-6"/>
          <w:w w:val="105"/>
          <w:sz w:val="17"/>
        </w:rPr>
        <w:t>Colaboración</w:t>
      </w:r>
      <w:r>
        <w:rPr>
          <w:rFonts w:ascii="Palatino Linotype" w:hAnsi="Palatino Linotype"/>
          <w:i/>
          <w:color w:val="414042"/>
          <w:spacing w:val="-36"/>
          <w:w w:val="105"/>
          <w:sz w:val="17"/>
        </w:rPr>
        <w:t> </w:t>
      </w:r>
      <w:r>
        <w:rPr>
          <w:color w:val="414042"/>
          <w:spacing w:val="-4"/>
          <w:w w:val="105"/>
          <w:sz w:val="17"/>
        </w:rPr>
        <w:t>(c),</w:t>
      </w:r>
      <w:r>
        <w:rPr>
          <w:color w:val="414042"/>
          <w:spacing w:val="-38"/>
          <w:w w:val="105"/>
          <w:sz w:val="17"/>
        </w:rPr>
        <w:t> </w:t>
      </w:r>
      <w:r>
        <w:rPr>
          <w:color w:val="414042"/>
          <w:spacing w:val="-5"/>
          <w:w w:val="105"/>
          <w:sz w:val="17"/>
        </w:rPr>
        <w:t>aplica- </w:t>
      </w:r>
      <w:r>
        <w:rPr>
          <w:color w:val="414042"/>
          <w:spacing w:val="-4"/>
          <w:w w:val="105"/>
          <w:sz w:val="17"/>
        </w:rPr>
        <w:t>dos</w:t>
      </w:r>
      <w:r>
        <w:rPr>
          <w:color w:val="414042"/>
          <w:spacing w:val="-20"/>
          <w:w w:val="105"/>
          <w:sz w:val="17"/>
        </w:rPr>
        <w:t> </w:t>
      </w:r>
      <w:r>
        <w:rPr>
          <w:color w:val="414042"/>
          <w:w w:val="105"/>
          <w:sz w:val="17"/>
        </w:rPr>
        <w:t>a</w:t>
      </w:r>
      <w:r>
        <w:rPr>
          <w:color w:val="414042"/>
          <w:spacing w:val="-20"/>
          <w:w w:val="105"/>
          <w:sz w:val="17"/>
        </w:rPr>
        <w:t> </w:t>
      </w:r>
      <w:r>
        <w:rPr>
          <w:color w:val="414042"/>
          <w:spacing w:val="-3"/>
          <w:w w:val="105"/>
          <w:sz w:val="17"/>
        </w:rPr>
        <w:t>un</w:t>
      </w:r>
      <w:r>
        <w:rPr>
          <w:color w:val="414042"/>
          <w:spacing w:val="-20"/>
          <w:w w:val="105"/>
          <w:sz w:val="17"/>
        </w:rPr>
        <w:t> </w:t>
      </w:r>
      <w:r>
        <w:rPr>
          <w:color w:val="414042"/>
          <w:spacing w:val="-5"/>
          <w:w w:val="105"/>
          <w:sz w:val="17"/>
        </w:rPr>
        <w:t>núcleo</w:t>
      </w:r>
      <w:r>
        <w:rPr>
          <w:color w:val="414042"/>
          <w:spacing w:val="-20"/>
          <w:w w:val="105"/>
          <w:sz w:val="17"/>
        </w:rPr>
        <w:t> </w:t>
      </w:r>
      <w:r>
        <w:rPr>
          <w:color w:val="414042"/>
          <w:spacing w:val="-3"/>
          <w:w w:val="105"/>
          <w:sz w:val="17"/>
        </w:rPr>
        <w:t>de</w:t>
      </w:r>
      <w:r>
        <w:rPr>
          <w:color w:val="414042"/>
          <w:spacing w:val="-20"/>
          <w:w w:val="105"/>
          <w:sz w:val="17"/>
        </w:rPr>
        <w:t> </w:t>
      </w:r>
      <w:r>
        <w:rPr>
          <w:color w:val="414042"/>
          <w:spacing w:val="-4"/>
          <w:w w:val="105"/>
          <w:sz w:val="17"/>
        </w:rPr>
        <w:t>145,515</w:t>
      </w:r>
      <w:r>
        <w:rPr>
          <w:color w:val="414042"/>
          <w:spacing w:val="-20"/>
          <w:w w:val="105"/>
          <w:sz w:val="17"/>
        </w:rPr>
        <w:t> </w:t>
      </w:r>
      <w:r>
        <w:rPr>
          <w:color w:val="414042"/>
          <w:spacing w:val="-4"/>
          <w:w w:val="105"/>
          <w:sz w:val="17"/>
        </w:rPr>
        <w:t>artículos</w:t>
      </w:r>
      <w:r>
        <w:rPr>
          <w:color w:val="414042"/>
          <w:spacing w:val="-20"/>
          <w:w w:val="105"/>
          <w:sz w:val="17"/>
        </w:rPr>
        <w:t> </w:t>
      </w:r>
      <w:r>
        <w:rPr>
          <w:color w:val="414042"/>
          <w:spacing w:val="-5"/>
          <w:w w:val="105"/>
          <w:sz w:val="17"/>
        </w:rPr>
        <w:t>científicos</w:t>
      </w:r>
      <w:r>
        <w:rPr>
          <w:color w:val="414042"/>
          <w:spacing w:val="-20"/>
          <w:w w:val="105"/>
          <w:sz w:val="17"/>
        </w:rPr>
        <w:t> </w:t>
      </w:r>
      <w:r>
        <w:rPr>
          <w:color w:val="414042"/>
          <w:spacing w:val="-4"/>
          <w:w w:val="105"/>
          <w:sz w:val="17"/>
        </w:rPr>
        <w:t>que</w:t>
      </w:r>
      <w:r>
        <w:rPr>
          <w:color w:val="414042"/>
          <w:spacing w:val="-20"/>
          <w:w w:val="105"/>
          <w:sz w:val="17"/>
        </w:rPr>
        <w:t> </w:t>
      </w:r>
      <w:r>
        <w:rPr>
          <w:color w:val="414042"/>
          <w:spacing w:val="-5"/>
          <w:w w:val="105"/>
          <w:sz w:val="17"/>
        </w:rPr>
        <w:t>forman</w:t>
      </w:r>
      <w:r>
        <w:rPr>
          <w:color w:val="414042"/>
          <w:spacing w:val="-20"/>
          <w:w w:val="105"/>
          <w:sz w:val="17"/>
        </w:rPr>
        <w:t> </w:t>
      </w:r>
      <w:r>
        <w:rPr>
          <w:color w:val="414042"/>
          <w:spacing w:val="-4"/>
          <w:w w:val="105"/>
          <w:sz w:val="17"/>
        </w:rPr>
        <w:t>parte</w:t>
      </w:r>
      <w:r>
        <w:rPr>
          <w:color w:val="414042"/>
          <w:spacing w:val="-20"/>
          <w:w w:val="105"/>
          <w:sz w:val="17"/>
        </w:rPr>
        <w:t> </w:t>
      </w:r>
      <w:r>
        <w:rPr>
          <w:color w:val="414042"/>
          <w:spacing w:val="-4"/>
          <w:w w:val="105"/>
          <w:sz w:val="17"/>
        </w:rPr>
        <w:t>del</w:t>
      </w:r>
      <w:r>
        <w:rPr>
          <w:color w:val="414042"/>
          <w:spacing w:val="-20"/>
          <w:w w:val="105"/>
          <w:sz w:val="17"/>
        </w:rPr>
        <w:t> </w:t>
      </w:r>
      <w:r>
        <w:rPr>
          <w:color w:val="414042"/>
          <w:spacing w:val="-4"/>
          <w:w w:val="105"/>
          <w:sz w:val="17"/>
        </w:rPr>
        <w:t>acervo </w:t>
      </w:r>
      <w:r>
        <w:rPr>
          <w:color w:val="414042"/>
          <w:spacing w:val="-5"/>
          <w:w w:val="105"/>
          <w:sz w:val="17"/>
        </w:rPr>
        <w:t>redalyc.org.</w:t>
      </w:r>
    </w:p>
    <w:p>
      <w:pPr>
        <w:pStyle w:val="BodyText"/>
        <w:rPr>
          <w:sz w:val="21"/>
        </w:rPr>
      </w:pPr>
    </w:p>
    <w:p>
      <w:pPr>
        <w:spacing w:line="278" w:lineRule="auto" w:before="0"/>
        <w:ind w:left="119" w:right="118" w:firstLine="0"/>
        <w:jc w:val="both"/>
        <w:rPr>
          <w:sz w:val="17"/>
        </w:rPr>
      </w:pPr>
      <w:r>
        <w:rPr>
          <w:rFonts w:ascii="Palatino Linotype" w:hAnsi="Palatino Linotype"/>
          <w:b/>
          <w:color w:val="74C043"/>
          <w:w w:val="105"/>
          <w:sz w:val="17"/>
        </w:rPr>
        <w:t>Resultados:</w:t>
      </w:r>
      <w:r>
        <w:rPr>
          <w:rFonts w:ascii="Palatino Linotype" w:hAnsi="Palatino Linotype"/>
          <w:b/>
          <w:color w:val="74C043"/>
          <w:spacing w:val="-13"/>
          <w:w w:val="105"/>
          <w:sz w:val="17"/>
        </w:rPr>
        <w:t> </w:t>
      </w:r>
      <w:r>
        <w:rPr>
          <w:color w:val="414042"/>
          <w:w w:val="105"/>
          <w:sz w:val="17"/>
        </w:rPr>
        <w:t>La</w:t>
      </w:r>
      <w:r>
        <w:rPr>
          <w:color w:val="414042"/>
          <w:spacing w:val="-16"/>
          <w:w w:val="105"/>
          <w:sz w:val="17"/>
        </w:rPr>
        <w:t> </w:t>
      </w:r>
      <w:r>
        <w:rPr>
          <w:color w:val="414042"/>
          <w:spacing w:val="-5"/>
          <w:w w:val="105"/>
          <w:sz w:val="17"/>
        </w:rPr>
        <w:t>información</w:t>
      </w:r>
      <w:r>
        <w:rPr>
          <w:color w:val="414042"/>
          <w:spacing w:val="-16"/>
          <w:w w:val="105"/>
          <w:sz w:val="17"/>
        </w:rPr>
        <w:t> </w:t>
      </w:r>
      <w:r>
        <w:rPr>
          <w:color w:val="414042"/>
          <w:spacing w:val="-4"/>
          <w:w w:val="105"/>
          <w:sz w:val="17"/>
        </w:rPr>
        <w:t>que</w:t>
      </w:r>
      <w:r>
        <w:rPr>
          <w:color w:val="414042"/>
          <w:spacing w:val="-16"/>
          <w:w w:val="105"/>
          <w:sz w:val="17"/>
        </w:rPr>
        <w:t> </w:t>
      </w:r>
      <w:r>
        <w:rPr>
          <w:color w:val="414042"/>
          <w:spacing w:val="-6"/>
          <w:w w:val="105"/>
          <w:sz w:val="17"/>
        </w:rPr>
        <w:t>constituye</w:t>
      </w:r>
      <w:r>
        <w:rPr>
          <w:color w:val="414042"/>
          <w:spacing w:val="-16"/>
          <w:w w:val="105"/>
          <w:sz w:val="17"/>
        </w:rPr>
        <w:t> </w:t>
      </w:r>
      <w:r>
        <w:rPr>
          <w:color w:val="414042"/>
          <w:w w:val="105"/>
          <w:sz w:val="17"/>
        </w:rPr>
        <w:t>la</w:t>
      </w:r>
      <w:r>
        <w:rPr>
          <w:color w:val="414042"/>
          <w:spacing w:val="-16"/>
          <w:w w:val="105"/>
          <w:sz w:val="17"/>
        </w:rPr>
        <w:t> </w:t>
      </w:r>
      <w:r>
        <w:rPr>
          <w:color w:val="414042"/>
          <w:spacing w:val="-6"/>
          <w:w w:val="105"/>
          <w:sz w:val="17"/>
        </w:rPr>
        <w:t>producción</w:t>
      </w:r>
      <w:r>
        <w:rPr>
          <w:color w:val="414042"/>
          <w:spacing w:val="-16"/>
          <w:w w:val="105"/>
          <w:sz w:val="17"/>
        </w:rPr>
        <w:t> </w:t>
      </w:r>
      <w:r>
        <w:rPr>
          <w:color w:val="414042"/>
          <w:spacing w:val="-5"/>
          <w:w w:val="105"/>
          <w:sz w:val="17"/>
        </w:rPr>
        <w:t>científica</w:t>
      </w:r>
      <w:r>
        <w:rPr>
          <w:color w:val="414042"/>
          <w:spacing w:val="-16"/>
          <w:w w:val="105"/>
          <w:sz w:val="17"/>
        </w:rPr>
        <w:t> </w:t>
      </w:r>
      <w:r>
        <w:rPr>
          <w:color w:val="414042"/>
          <w:spacing w:val="-3"/>
          <w:w w:val="105"/>
          <w:sz w:val="17"/>
        </w:rPr>
        <w:t>de</w:t>
      </w:r>
      <w:r>
        <w:rPr>
          <w:color w:val="414042"/>
          <w:spacing w:val="-16"/>
          <w:w w:val="105"/>
          <w:sz w:val="17"/>
        </w:rPr>
        <w:t> </w:t>
      </w:r>
      <w:r>
        <w:rPr>
          <w:color w:val="414042"/>
          <w:w w:val="105"/>
          <w:sz w:val="17"/>
        </w:rPr>
        <w:t>la </w:t>
      </w:r>
      <w:r>
        <w:rPr>
          <w:color w:val="414042"/>
          <w:spacing w:val="-7"/>
          <w:w w:val="105"/>
          <w:sz w:val="17"/>
        </w:rPr>
        <w:t>Uaemex</w:t>
      </w:r>
      <w:r>
        <w:rPr>
          <w:color w:val="414042"/>
          <w:spacing w:val="-10"/>
          <w:w w:val="105"/>
          <w:sz w:val="17"/>
        </w:rPr>
        <w:t> </w:t>
      </w:r>
      <w:r>
        <w:rPr>
          <w:color w:val="414042"/>
          <w:spacing w:val="-6"/>
          <w:w w:val="105"/>
          <w:sz w:val="17"/>
        </w:rPr>
        <w:t>durante</w:t>
      </w:r>
      <w:r>
        <w:rPr>
          <w:color w:val="414042"/>
          <w:spacing w:val="-10"/>
          <w:w w:val="105"/>
          <w:sz w:val="17"/>
        </w:rPr>
        <w:t> </w:t>
      </w:r>
      <w:r>
        <w:rPr>
          <w:color w:val="414042"/>
          <w:spacing w:val="-5"/>
          <w:w w:val="105"/>
          <w:sz w:val="17"/>
        </w:rPr>
        <w:t>2005-2011,</w:t>
      </w:r>
      <w:r>
        <w:rPr>
          <w:color w:val="414042"/>
          <w:spacing w:val="-10"/>
          <w:w w:val="105"/>
          <w:sz w:val="17"/>
        </w:rPr>
        <w:t> </w:t>
      </w:r>
      <w:r>
        <w:rPr>
          <w:color w:val="414042"/>
          <w:spacing w:val="-5"/>
          <w:w w:val="105"/>
          <w:sz w:val="17"/>
        </w:rPr>
        <w:t>forma</w:t>
      </w:r>
      <w:r>
        <w:rPr>
          <w:color w:val="414042"/>
          <w:spacing w:val="-10"/>
          <w:w w:val="105"/>
          <w:sz w:val="17"/>
        </w:rPr>
        <w:t> </w:t>
      </w:r>
      <w:r>
        <w:rPr>
          <w:color w:val="414042"/>
          <w:spacing w:val="-4"/>
          <w:w w:val="105"/>
          <w:sz w:val="17"/>
        </w:rPr>
        <w:t>parte</w:t>
      </w:r>
      <w:r>
        <w:rPr>
          <w:color w:val="414042"/>
          <w:spacing w:val="-10"/>
          <w:w w:val="105"/>
          <w:sz w:val="17"/>
        </w:rPr>
        <w:t> </w:t>
      </w:r>
      <w:r>
        <w:rPr>
          <w:color w:val="414042"/>
          <w:spacing w:val="-3"/>
          <w:w w:val="105"/>
          <w:sz w:val="17"/>
        </w:rPr>
        <w:t>de</w:t>
      </w:r>
      <w:r>
        <w:rPr>
          <w:color w:val="414042"/>
          <w:spacing w:val="-10"/>
          <w:w w:val="105"/>
          <w:sz w:val="17"/>
        </w:rPr>
        <w:t> </w:t>
      </w:r>
      <w:r>
        <w:rPr>
          <w:color w:val="414042"/>
          <w:spacing w:val="-3"/>
          <w:w w:val="105"/>
          <w:sz w:val="17"/>
        </w:rPr>
        <w:t>un</w:t>
      </w:r>
      <w:r>
        <w:rPr>
          <w:color w:val="414042"/>
          <w:spacing w:val="-10"/>
          <w:w w:val="105"/>
          <w:sz w:val="17"/>
        </w:rPr>
        <w:t> </w:t>
      </w:r>
      <w:r>
        <w:rPr>
          <w:color w:val="414042"/>
          <w:spacing w:val="-5"/>
          <w:w w:val="105"/>
          <w:sz w:val="17"/>
        </w:rPr>
        <w:t>estudio</w:t>
      </w:r>
      <w:r>
        <w:rPr>
          <w:color w:val="414042"/>
          <w:spacing w:val="-10"/>
          <w:w w:val="105"/>
          <w:sz w:val="17"/>
        </w:rPr>
        <w:t> </w:t>
      </w:r>
      <w:r>
        <w:rPr>
          <w:color w:val="414042"/>
          <w:spacing w:val="-4"/>
          <w:w w:val="105"/>
          <w:sz w:val="17"/>
        </w:rPr>
        <w:t>más</w:t>
      </w:r>
      <w:r>
        <w:rPr>
          <w:color w:val="414042"/>
          <w:spacing w:val="-10"/>
          <w:w w:val="105"/>
          <w:sz w:val="17"/>
        </w:rPr>
        <w:t> </w:t>
      </w:r>
      <w:r>
        <w:rPr>
          <w:color w:val="414042"/>
          <w:spacing w:val="-5"/>
          <w:w w:val="105"/>
          <w:sz w:val="17"/>
        </w:rPr>
        <w:t>amplio</w:t>
      </w:r>
      <w:r>
        <w:rPr>
          <w:color w:val="414042"/>
          <w:spacing w:val="-10"/>
          <w:w w:val="105"/>
          <w:sz w:val="17"/>
        </w:rPr>
        <w:t> </w:t>
      </w:r>
      <w:r>
        <w:rPr>
          <w:color w:val="414042"/>
          <w:spacing w:val="-5"/>
          <w:w w:val="105"/>
          <w:sz w:val="17"/>
        </w:rPr>
        <w:t>realiza- </w:t>
      </w:r>
      <w:r>
        <w:rPr>
          <w:color w:val="414042"/>
          <w:spacing w:val="-3"/>
          <w:w w:val="105"/>
          <w:sz w:val="17"/>
        </w:rPr>
        <w:t>do</w:t>
      </w:r>
      <w:r>
        <w:rPr>
          <w:color w:val="414042"/>
          <w:spacing w:val="-18"/>
          <w:w w:val="105"/>
          <w:sz w:val="17"/>
        </w:rPr>
        <w:t> </w:t>
      </w:r>
      <w:r>
        <w:rPr>
          <w:color w:val="414042"/>
          <w:w w:val="105"/>
          <w:sz w:val="17"/>
        </w:rPr>
        <w:t>al</w:t>
      </w:r>
      <w:r>
        <w:rPr>
          <w:color w:val="414042"/>
          <w:spacing w:val="-18"/>
          <w:w w:val="105"/>
          <w:sz w:val="17"/>
        </w:rPr>
        <w:t> </w:t>
      </w:r>
      <w:r>
        <w:rPr>
          <w:color w:val="414042"/>
          <w:spacing w:val="-4"/>
          <w:w w:val="105"/>
          <w:sz w:val="17"/>
        </w:rPr>
        <w:t>acervo</w:t>
      </w:r>
      <w:r>
        <w:rPr>
          <w:color w:val="414042"/>
          <w:spacing w:val="-18"/>
          <w:w w:val="105"/>
          <w:sz w:val="17"/>
        </w:rPr>
        <w:t> </w:t>
      </w:r>
      <w:r>
        <w:rPr>
          <w:color w:val="414042"/>
          <w:spacing w:val="-5"/>
          <w:w w:val="105"/>
          <w:sz w:val="17"/>
        </w:rPr>
        <w:t>redalyc.org,</w:t>
      </w:r>
      <w:r>
        <w:rPr>
          <w:color w:val="414042"/>
          <w:spacing w:val="-18"/>
          <w:w w:val="105"/>
          <w:sz w:val="17"/>
        </w:rPr>
        <w:t> </w:t>
      </w:r>
      <w:r>
        <w:rPr>
          <w:color w:val="414042"/>
          <w:spacing w:val="-3"/>
          <w:w w:val="105"/>
          <w:sz w:val="17"/>
        </w:rPr>
        <w:t>el</w:t>
      </w:r>
      <w:r>
        <w:rPr>
          <w:color w:val="414042"/>
          <w:spacing w:val="-18"/>
          <w:w w:val="105"/>
          <w:sz w:val="17"/>
        </w:rPr>
        <w:t> </w:t>
      </w:r>
      <w:r>
        <w:rPr>
          <w:color w:val="414042"/>
          <w:spacing w:val="-3"/>
          <w:w w:val="105"/>
          <w:sz w:val="17"/>
        </w:rPr>
        <w:t>cual</w:t>
      </w:r>
      <w:r>
        <w:rPr>
          <w:color w:val="414042"/>
          <w:spacing w:val="-18"/>
          <w:w w:val="105"/>
          <w:sz w:val="17"/>
        </w:rPr>
        <w:t> </w:t>
      </w:r>
      <w:r>
        <w:rPr>
          <w:color w:val="414042"/>
          <w:spacing w:val="-5"/>
          <w:w w:val="105"/>
          <w:sz w:val="17"/>
        </w:rPr>
        <w:t>abarca</w:t>
      </w:r>
      <w:r>
        <w:rPr>
          <w:color w:val="414042"/>
          <w:spacing w:val="-18"/>
          <w:w w:val="105"/>
          <w:sz w:val="17"/>
        </w:rPr>
        <w:t> </w:t>
      </w:r>
      <w:r>
        <w:rPr>
          <w:color w:val="414042"/>
          <w:w w:val="105"/>
          <w:sz w:val="17"/>
        </w:rPr>
        <w:t>a</w:t>
      </w:r>
      <w:r>
        <w:rPr>
          <w:color w:val="414042"/>
          <w:spacing w:val="-18"/>
          <w:w w:val="105"/>
          <w:sz w:val="17"/>
        </w:rPr>
        <w:t> </w:t>
      </w:r>
      <w:r>
        <w:rPr>
          <w:color w:val="414042"/>
          <w:spacing w:val="-4"/>
          <w:w w:val="105"/>
          <w:sz w:val="17"/>
        </w:rPr>
        <w:t>13,414</w:t>
      </w:r>
      <w:r>
        <w:rPr>
          <w:color w:val="414042"/>
          <w:spacing w:val="-18"/>
          <w:w w:val="105"/>
          <w:sz w:val="17"/>
        </w:rPr>
        <w:t> </w:t>
      </w:r>
      <w:r>
        <w:rPr>
          <w:color w:val="414042"/>
          <w:spacing w:val="-6"/>
          <w:w w:val="105"/>
          <w:sz w:val="17"/>
        </w:rPr>
        <w:t>instituciones</w:t>
      </w:r>
      <w:r>
        <w:rPr>
          <w:color w:val="414042"/>
          <w:spacing w:val="-18"/>
          <w:w w:val="105"/>
          <w:sz w:val="17"/>
        </w:rPr>
        <w:t> </w:t>
      </w:r>
      <w:r>
        <w:rPr>
          <w:color w:val="414042"/>
          <w:spacing w:val="-3"/>
          <w:w w:val="105"/>
          <w:sz w:val="17"/>
        </w:rPr>
        <w:t>de</w:t>
      </w:r>
      <w:r>
        <w:rPr>
          <w:color w:val="414042"/>
          <w:spacing w:val="-18"/>
          <w:w w:val="105"/>
          <w:sz w:val="17"/>
        </w:rPr>
        <w:t> </w:t>
      </w:r>
      <w:r>
        <w:rPr>
          <w:color w:val="414042"/>
          <w:spacing w:val="-3"/>
          <w:w w:val="105"/>
          <w:sz w:val="17"/>
        </w:rPr>
        <w:t>146</w:t>
      </w:r>
      <w:r>
        <w:rPr>
          <w:color w:val="414042"/>
          <w:spacing w:val="-18"/>
          <w:w w:val="105"/>
          <w:sz w:val="17"/>
        </w:rPr>
        <w:t> </w:t>
      </w:r>
      <w:r>
        <w:rPr>
          <w:color w:val="414042"/>
          <w:spacing w:val="-5"/>
          <w:w w:val="105"/>
          <w:sz w:val="17"/>
        </w:rPr>
        <w:t>países. </w:t>
      </w:r>
      <w:r>
        <w:rPr>
          <w:color w:val="414042"/>
          <w:w w:val="105"/>
          <w:sz w:val="17"/>
        </w:rPr>
        <w:t>La</w:t>
      </w:r>
      <w:r>
        <w:rPr>
          <w:color w:val="414042"/>
          <w:spacing w:val="-14"/>
          <w:w w:val="105"/>
          <w:sz w:val="17"/>
        </w:rPr>
        <w:t> </w:t>
      </w:r>
      <w:r>
        <w:rPr>
          <w:color w:val="414042"/>
          <w:spacing w:val="-6"/>
          <w:w w:val="105"/>
          <w:sz w:val="17"/>
        </w:rPr>
        <w:t>producción</w:t>
      </w:r>
      <w:r>
        <w:rPr>
          <w:color w:val="414042"/>
          <w:spacing w:val="-14"/>
          <w:w w:val="105"/>
          <w:sz w:val="17"/>
        </w:rPr>
        <w:t> </w:t>
      </w:r>
      <w:r>
        <w:rPr>
          <w:color w:val="414042"/>
          <w:spacing w:val="-3"/>
          <w:w w:val="105"/>
          <w:sz w:val="17"/>
        </w:rPr>
        <w:t>de</w:t>
      </w:r>
      <w:r>
        <w:rPr>
          <w:color w:val="414042"/>
          <w:spacing w:val="-14"/>
          <w:w w:val="105"/>
          <w:sz w:val="17"/>
        </w:rPr>
        <w:t> </w:t>
      </w:r>
      <w:r>
        <w:rPr>
          <w:color w:val="414042"/>
          <w:w w:val="105"/>
          <w:sz w:val="17"/>
        </w:rPr>
        <w:t>la</w:t>
      </w:r>
      <w:r>
        <w:rPr>
          <w:color w:val="414042"/>
          <w:spacing w:val="-14"/>
          <w:w w:val="105"/>
          <w:sz w:val="17"/>
        </w:rPr>
        <w:t> </w:t>
      </w:r>
      <w:r>
        <w:rPr>
          <w:color w:val="414042"/>
          <w:spacing w:val="-7"/>
          <w:w w:val="105"/>
          <w:sz w:val="17"/>
        </w:rPr>
        <w:t>Uaemex</w:t>
      </w:r>
      <w:r>
        <w:rPr>
          <w:color w:val="414042"/>
          <w:spacing w:val="-14"/>
          <w:w w:val="105"/>
          <w:sz w:val="17"/>
        </w:rPr>
        <w:t> </w:t>
      </w:r>
      <w:r>
        <w:rPr>
          <w:color w:val="414042"/>
          <w:spacing w:val="-5"/>
          <w:w w:val="105"/>
          <w:sz w:val="17"/>
        </w:rPr>
        <w:t>asciende</w:t>
      </w:r>
      <w:r>
        <w:rPr>
          <w:color w:val="414042"/>
          <w:spacing w:val="-14"/>
          <w:w w:val="105"/>
          <w:sz w:val="17"/>
        </w:rPr>
        <w:t> </w:t>
      </w:r>
      <w:r>
        <w:rPr>
          <w:color w:val="414042"/>
          <w:w w:val="105"/>
          <w:sz w:val="17"/>
        </w:rPr>
        <w:t>a</w:t>
      </w:r>
      <w:r>
        <w:rPr>
          <w:color w:val="414042"/>
          <w:spacing w:val="-14"/>
          <w:w w:val="105"/>
          <w:sz w:val="17"/>
        </w:rPr>
        <w:t> </w:t>
      </w:r>
      <w:r>
        <w:rPr>
          <w:color w:val="414042"/>
          <w:spacing w:val="-5"/>
          <w:w w:val="105"/>
          <w:sz w:val="17"/>
        </w:rPr>
        <w:t>1,196</w:t>
      </w:r>
      <w:r>
        <w:rPr>
          <w:color w:val="414042"/>
          <w:spacing w:val="-14"/>
          <w:w w:val="105"/>
          <w:sz w:val="17"/>
        </w:rPr>
        <w:t> </w:t>
      </w:r>
      <w:r>
        <w:rPr>
          <w:color w:val="414042"/>
          <w:spacing w:val="-4"/>
          <w:w w:val="105"/>
          <w:sz w:val="17"/>
        </w:rPr>
        <w:t>artículos</w:t>
      </w:r>
      <w:r>
        <w:rPr>
          <w:color w:val="414042"/>
          <w:spacing w:val="-14"/>
          <w:w w:val="105"/>
          <w:sz w:val="17"/>
        </w:rPr>
        <w:t> </w:t>
      </w:r>
      <w:r>
        <w:rPr>
          <w:color w:val="414042"/>
          <w:spacing w:val="-4"/>
          <w:w w:val="105"/>
          <w:sz w:val="17"/>
        </w:rPr>
        <w:t>que</w:t>
      </w:r>
      <w:r>
        <w:rPr>
          <w:color w:val="414042"/>
          <w:spacing w:val="-14"/>
          <w:w w:val="105"/>
          <w:sz w:val="17"/>
        </w:rPr>
        <w:t> </w:t>
      </w:r>
      <w:r>
        <w:rPr>
          <w:color w:val="414042"/>
          <w:spacing w:val="-5"/>
          <w:w w:val="105"/>
          <w:sz w:val="17"/>
        </w:rPr>
        <w:t>corresponden</w:t>
      </w:r>
      <w:r>
        <w:rPr>
          <w:color w:val="414042"/>
          <w:spacing w:val="-14"/>
          <w:w w:val="105"/>
          <w:sz w:val="17"/>
        </w:rPr>
        <w:t> </w:t>
      </w:r>
      <w:r>
        <w:rPr>
          <w:color w:val="414042"/>
          <w:w w:val="105"/>
          <w:sz w:val="17"/>
        </w:rPr>
        <w:t>a </w:t>
      </w:r>
      <w:r>
        <w:rPr>
          <w:color w:val="414042"/>
          <w:spacing w:val="-4"/>
          <w:w w:val="105"/>
          <w:sz w:val="17"/>
        </w:rPr>
        <w:t>una</w:t>
      </w:r>
      <w:r>
        <w:rPr>
          <w:color w:val="414042"/>
          <w:spacing w:val="-17"/>
          <w:w w:val="105"/>
          <w:sz w:val="17"/>
        </w:rPr>
        <w:t> </w:t>
      </w:r>
      <w:r>
        <w:rPr>
          <w:color w:val="414042"/>
          <w:spacing w:val="-5"/>
          <w:w w:val="105"/>
          <w:sz w:val="17"/>
        </w:rPr>
        <w:t>aportación</w:t>
      </w:r>
      <w:r>
        <w:rPr>
          <w:color w:val="414042"/>
          <w:spacing w:val="-17"/>
          <w:w w:val="105"/>
          <w:sz w:val="17"/>
        </w:rPr>
        <w:t> </w:t>
      </w:r>
      <w:r>
        <w:rPr>
          <w:color w:val="414042"/>
          <w:spacing w:val="-3"/>
          <w:w w:val="105"/>
          <w:sz w:val="17"/>
        </w:rPr>
        <w:t>de</w:t>
      </w:r>
      <w:r>
        <w:rPr>
          <w:color w:val="414042"/>
          <w:spacing w:val="-17"/>
          <w:w w:val="105"/>
          <w:sz w:val="17"/>
        </w:rPr>
        <w:t> </w:t>
      </w:r>
      <w:r>
        <w:rPr>
          <w:color w:val="414042"/>
          <w:spacing w:val="-4"/>
          <w:w w:val="105"/>
          <w:sz w:val="17"/>
        </w:rPr>
        <w:t>0.8%</w:t>
      </w:r>
      <w:r>
        <w:rPr>
          <w:color w:val="414042"/>
          <w:spacing w:val="-17"/>
          <w:w w:val="105"/>
          <w:sz w:val="17"/>
        </w:rPr>
        <w:t> </w:t>
      </w:r>
      <w:r>
        <w:rPr>
          <w:color w:val="414042"/>
          <w:spacing w:val="-4"/>
          <w:w w:val="105"/>
          <w:sz w:val="17"/>
        </w:rPr>
        <w:t>del</w:t>
      </w:r>
      <w:r>
        <w:rPr>
          <w:color w:val="414042"/>
          <w:spacing w:val="-17"/>
          <w:w w:val="105"/>
          <w:sz w:val="17"/>
        </w:rPr>
        <w:t> </w:t>
      </w:r>
      <w:r>
        <w:rPr>
          <w:color w:val="414042"/>
          <w:spacing w:val="-5"/>
          <w:w w:val="105"/>
          <w:sz w:val="17"/>
        </w:rPr>
        <w:t>total</w:t>
      </w:r>
      <w:r>
        <w:rPr>
          <w:color w:val="414042"/>
          <w:spacing w:val="-17"/>
          <w:w w:val="105"/>
          <w:sz w:val="17"/>
        </w:rPr>
        <w:t> </w:t>
      </w:r>
      <w:r>
        <w:rPr>
          <w:color w:val="414042"/>
          <w:spacing w:val="-5"/>
          <w:w w:val="105"/>
          <w:sz w:val="17"/>
        </w:rPr>
        <w:t>analizado.</w:t>
      </w:r>
      <w:r>
        <w:rPr>
          <w:color w:val="414042"/>
          <w:spacing w:val="-17"/>
          <w:w w:val="105"/>
          <w:sz w:val="17"/>
        </w:rPr>
        <w:t> </w:t>
      </w:r>
      <w:r>
        <w:rPr>
          <w:color w:val="414042"/>
          <w:w w:val="105"/>
          <w:sz w:val="17"/>
        </w:rPr>
        <w:t>De</w:t>
      </w:r>
      <w:r>
        <w:rPr>
          <w:color w:val="414042"/>
          <w:spacing w:val="-17"/>
          <w:w w:val="105"/>
          <w:sz w:val="17"/>
        </w:rPr>
        <w:t> </w:t>
      </w:r>
      <w:r>
        <w:rPr>
          <w:color w:val="414042"/>
          <w:spacing w:val="-5"/>
          <w:w w:val="105"/>
          <w:sz w:val="17"/>
        </w:rPr>
        <w:t>estos,</w:t>
      </w:r>
      <w:r>
        <w:rPr>
          <w:color w:val="414042"/>
          <w:spacing w:val="-17"/>
          <w:w w:val="105"/>
          <w:sz w:val="17"/>
        </w:rPr>
        <w:t> </w:t>
      </w:r>
      <w:r>
        <w:rPr>
          <w:color w:val="414042"/>
          <w:spacing w:val="-4"/>
          <w:w w:val="105"/>
          <w:sz w:val="17"/>
        </w:rPr>
        <w:t>20.2%</w:t>
      </w:r>
      <w:r>
        <w:rPr>
          <w:color w:val="414042"/>
          <w:spacing w:val="-17"/>
          <w:w w:val="105"/>
          <w:sz w:val="17"/>
        </w:rPr>
        <w:t> </w:t>
      </w:r>
      <w:r>
        <w:rPr>
          <w:color w:val="414042"/>
          <w:spacing w:val="-5"/>
          <w:w w:val="105"/>
          <w:sz w:val="17"/>
        </w:rPr>
        <w:t>fueron</w:t>
      </w:r>
      <w:r>
        <w:rPr>
          <w:color w:val="414042"/>
          <w:spacing w:val="-17"/>
          <w:w w:val="105"/>
          <w:sz w:val="17"/>
        </w:rPr>
        <w:t> </w:t>
      </w:r>
      <w:r>
        <w:rPr>
          <w:color w:val="414042"/>
          <w:spacing w:val="-5"/>
          <w:w w:val="105"/>
          <w:sz w:val="17"/>
        </w:rPr>
        <w:t>publica- </w:t>
      </w:r>
      <w:r>
        <w:rPr>
          <w:color w:val="414042"/>
          <w:spacing w:val="-4"/>
          <w:w w:val="105"/>
          <w:sz w:val="17"/>
        </w:rPr>
        <w:t>dos</w:t>
      </w:r>
      <w:r>
        <w:rPr>
          <w:color w:val="414042"/>
          <w:spacing w:val="-11"/>
          <w:w w:val="105"/>
          <w:sz w:val="17"/>
        </w:rPr>
        <w:t> </w:t>
      </w:r>
      <w:r>
        <w:rPr>
          <w:color w:val="414042"/>
          <w:spacing w:val="-3"/>
          <w:w w:val="105"/>
          <w:sz w:val="17"/>
        </w:rPr>
        <w:t>en</w:t>
      </w:r>
      <w:r>
        <w:rPr>
          <w:color w:val="414042"/>
          <w:spacing w:val="-11"/>
          <w:w w:val="105"/>
          <w:sz w:val="17"/>
        </w:rPr>
        <w:t> </w:t>
      </w:r>
      <w:r>
        <w:rPr>
          <w:color w:val="414042"/>
          <w:spacing w:val="-5"/>
          <w:w w:val="105"/>
          <w:sz w:val="17"/>
        </w:rPr>
        <w:t>revistas</w:t>
      </w:r>
      <w:r>
        <w:rPr>
          <w:color w:val="414042"/>
          <w:spacing w:val="-10"/>
          <w:w w:val="105"/>
          <w:sz w:val="17"/>
        </w:rPr>
        <w:t> </w:t>
      </w:r>
      <w:r>
        <w:rPr>
          <w:color w:val="414042"/>
          <w:spacing w:val="-5"/>
          <w:w w:val="105"/>
          <w:sz w:val="17"/>
        </w:rPr>
        <w:t>extranjeras</w:t>
      </w:r>
      <w:r>
        <w:rPr>
          <w:color w:val="414042"/>
          <w:spacing w:val="-10"/>
          <w:w w:val="105"/>
          <w:sz w:val="17"/>
        </w:rPr>
        <w:t> </w:t>
      </w:r>
      <w:r>
        <w:rPr>
          <w:color w:val="414042"/>
          <w:w w:val="105"/>
          <w:sz w:val="17"/>
        </w:rPr>
        <w:t>y</w:t>
      </w:r>
      <w:r>
        <w:rPr>
          <w:color w:val="414042"/>
          <w:spacing w:val="-11"/>
          <w:w w:val="105"/>
          <w:sz w:val="17"/>
        </w:rPr>
        <w:t> </w:t>
      </w:r>
      <w:r>
        <w:rPr>
          <w:color w:val="414042"/>
          <w:spacing w:val="-3"/>
          <w:w w:val="105"/>
          <w:sz w:val="17"/>
        </w:rPr>
        <w:t>en</w:t>
      </w:r>
      <w:r>
        <w:rPr>
          <w:color w:val="414042"/>
          <w:spacing w:val="-11"/>
          <w:w w:val="105"/>
          <w:sz w:val="17"/>
        </w:rPr>
        <w:t> </w:t>
      </w:r>
      <w:r>
        <w:rPr>
          <w:color w:val="414042"/>
          <w:spacing w:val="-4"/>
          <w:w w:val="105"/>
          <w:sz w:val="17"/>
        </w:rPr>
        <w:t>casi</w:t>
      </w:r>
      <w:r>
        <w:rPr>
          <w:color w:val="414042"/>
          <w:spacing w:val="-11"/>
          <w:w w:val="105"/>
          <w:sz w:val="17"/>
        </w:rPr>
        <w:t> </w:t>
      </w:r>
      <w:r>
        <w:rPr>
          <w:color w:val="414042"/>
          <w:spacing w:val="-5"/>
          <w:w w:val="105"/>
          <w:sz w:val="17"/>
        </w:rPr>
        <w:t>cuatro</w:t>
      </w:r>
      <w:r>
        <w:rPr>
          <w:color w:val="414042"/>
          <w:spacing w:val="-10"/>
          <w:w w:val="105"/>
          <w:sz w:val="17"/>
        </w:rPr>
        <w:t> </w:t>
      </w:r>
      <w:r>
        <w:rPr>
          <w:color w:val="414042"/>
          <w:spacing w:val="-5"/>
          <w:w w:val="105"/>
          <w:sz w:val="17"/>
        </w:rPr>
        <w:t>quintas</w:t>
      </w:r>
      <w:r>
        <w:rPr>
          <w:color w:val="414042"/>
          <w:spacing w:val="-11"/>
          <w:w w:val="105"/>
          <w:sz w:val="17"/>
        </w:rPr>
        <w:t> </w:t>
      </w:r>
      <w:r>
        <w:rPr>
          <w:color w:val="414042"/>
          <w:spacing w:val="-4"/>
          <w:w w:val="105"/>
          <w:sz w:val="17"/>
        </w:rPr>
        <w:t>partes</w:t>
      </w:r>
      <w:r>
        <w:rPr>
          <w:color w:val="414042"/>
          <w:spacing w:val="-10"/>
          <w:w w:val="105"/>
          <w:sz w:val="17"/>
        </w:rPr>
        <w:t> </w:t>
      </w:r>
      <w:r>
        <w:rPr>
          <w:color w:val="414042"/>
          <w:spacing w:val="-3"/>
          <w:w w:val="105"/>
          <w:sz w:val="17"/>
        </w:rPr>
        <w:t>en</w:t>
      </w:r>
      <w:r>
        <w:rPr>
          <w:color w:val="414042"/>
          <w:spacing w:val="-10"/>
          <w:w w:val="105"/>
          <w:sz w:val="17"/>
        </w:rPr>
        <w:t> </w:t>
      </w:r>
      <w:r>
        <w:rPr>
          <w:color w:val="414042"/>
          <w:spacing w:val="-5"/>
          <w:w w:val="105"/>
          <w:sz w:val="17"/>
        </w:rPr>
        <w:t>revistas</w:t>
      </w:r>
      <w:r>
        <w:rPr>
          <w:color w:val="414042"/>
          <w:spacing w:val="-11"/>
          <w:w w:val="105"/>
          <w:sz w:val="17"/>
        </w:rPr>
        <w:t> </w:t>
      </w:r>
      <w:r>
        <w:rPr>
          <w:color w:val="414042"/>
          <w:spacing w:val="-5"/>
          <w:w w:val="105"/>
          <w:sz w:val="17"/>
        </w:rPr>
        <w:t>nacio- </w:t>
      </w:r>
      <w:r>
        <w:rPr>
          <w:color w:val="414042"/>
          <w:spacing w:val="-4"/>
          <w:w w:val="105"/>
          <w:sz w:val="17"/>
        </w:rPr>
        <w:t>nales; cuya </w:t>
      </w:r>
      <w:r>
        <w:rPr>
          <w:color w:val="414042"/>
          <w:spacing w:val="-5"/>
          <w:w w:val="105"/>
          <w:sz w:val="17"/>
        </w:rPr>
        <w:t>distribución </w:t>
      </w:r>
      <w:r>
        <w:rPr>
          <w:color w:val="414042"/>
          <w:spacing w:val="-4"/>
          <w:w w:val="105"/>
          <w:sz w:val="17"/>
        </w:rPr>
        <w:t>por </w:t>
      </w:r>
      <w:r>
        <w:rPr>
          <w:color w:val="414042"/>
          <w:spacing w:val="-5"/>
          <w:w w:val="105"/>
          <w:sz w:val="17"/>
        </w:rPr>
        <w:t>área </w:t>
      </w:r>
      <w:r>
        <w:rPr>
          <w:color w:val="414042"/>
          <w:spacing w:val="-3"/>
          <w:w w:val="105"/>
          <w:sz w:val="17"/>
        </w:rPr>
        <w:t>de </w:t>
      </w:r>
      <w:r>
        <w:rPr>
          <w:color w:val="414042"/>
          <w:spacing w:val="-5"/>
          <w:w w:val="105"/>
          <w:sz w:val="17"/>
        </w:rPr>
        <w:t>conocimiento corresponde </w:t>
      </w:r>
      <w:r>
        <w:rPr>
          <w:color w:val="414042"/>
          <w:w w:val="105"/>
          <w:sz w:val="17"/>
        </w:rPr>
        <w:t>a </w:t>
      </w:r>
      <w:r>
        <w:rPr>
          <w:color w:val="414042"/>
          <w:spacing w:val="-5"/>
          <w:w w:val="105"/>
          <w:sz w:val="17"/>
        </w:rPr>
        <w:t>62.2% en ciencias</w:t>
      </w:r>
      <w:r>
        <w:rPr>
          <w:color w:val="414042"/>
          <w:spacing w:val="-18"/>
          <w:w w:val="105"/>
          <w:sz w:val="17"/>
        </w:rPr>
        <w:t> </w:t>
      </w:r>
      <w:r>
        <w:rPr>
          <w:color w:val="414042"/>
          <w:spacing w:val="-4"/>
          <w:w w:val="105"/>
          <w:sz w:val="17"/>
        </w:rPr>
        <w:t>sociales,</w:t>
      </w:r>
      <w:r>
        <w:rPr>
          <w:color w:val="414042"/>
          <w:spacing w:val="-18"/>
          <w:w w:val="105"/>
          <w:sz w:val="17"/>
        </w:rPr>
        <w:t> </w:t>
      </w:r>
      <w:r>
        <w:rPr>
          <w:color w:val="414042"/>
          <w:spacing w:val="-4"/>
          <w:w w:val="105"/>
          <w:sz w:val="17"/>
        </w:rPr>
        <w:t>22.4%</w:t>
      </w:r>
      <w:r>
        <w:rPr>
          <w:color w:val="414042"/>
          <w:spacing w:val="-18"/>
          <w:w w:val="105"/>
          <w:sz w:val="17"/>
        </w:rPr>
        <w:t> </w:t>
      </w:r>
      <w:r>
        <w:rPr>
          <w:color w:val="414042"/>
          <w:spacing w:val="-3"/>
          <w:w w:val="105"/>
          <w:sz w:val="17"/>
        </w:rPr>
        <w:t>en</w:t>
      </w:r>
      <w:r>
        <w:rPr>
          <w:color w:val="414042"/>
          <w:spacing w:val="-18"/>
          <w:w w:val="105"/>
          <w:sz w:val="17"/>
        </w:rPr>
        <w:t> </w:t>
      </w:r>
      <w:r>
        <w:rPr>
          <w:color w:val="414042"/>
          <w:spacing w:val="-5"/>
          <w:w w:val="105"/>
          <w:sz w:val="17"/>
        </w:rPr>
        <w:t>ciencias,</w:t>
      </w:r>
      <w:r>
        <w:rPr>
          <w:color w:val="414042"/>
          <w:spacing w:val="-18"/>
          <w:w w:val="105"/>
          <w:sz w:val="17"/>
        </w:rPr>
        <w:t> </w:t>
      </w:r>
      <w:r>
        <w:rPr>
          <w:color w:val="414042"/>
          <w:spacing w:val="-4"/>
          <w:w w:val="105"/>
          <w:sz w:val="17"/>
        </w:rPr>
        <w:t>así</w:t>
      </w:r>
      <w:r>
        <w:rPr>
          <w:color w:val="414042"/>
          <w:spacing w:val="-18"/>
          <w:w w:val="105"/>
          <w:sz w:val="17"/>
        </w:rPr>
        <w:t> </w:t>
      </w:r>
      <w:r>
        <w:rPr>
          <w:color w:val="414042"/>
          <w:spacing w:val="-5"/>
          <w:w w:val="105"/>
          <w:sz w:val="17"/>
        </w:rPr>
        <w:t>como</w:t>
      </w:r>
      <w:r>
        <w:rPr>
          <w:color w:val="414042"/>
          <w:spacing w:val="-18"/>
          <w:w w:val="105"/>
          <w:sz w:val="17"/>
        </w:rPr>
        <w:t> </w:t>
      </w:r>
      <w:r>
        <w:rPr>
          <w:color w:val="414042"/>
          <w:spacing w:val="-5"/>
          <w:w w:val="105"/>
          <w:sz w:val="17"/>
        </w:rPr>
        <w:t>estudios</w:t>
      </w:r>
      <w:r>
        <w:rPr>
          <w:color w:val="414042"/>
          <w:spacing w:val="-18"/>
          <w:w w:val="105"/>
          <w:sz w:val="17"/>
        </w:rPr>
        <w:t> </w:t>
      </w:r>
      <w:r>
        <w:rPr>
          <w:color w:val="414042"/>
          <w:spacing w:val="-5"/>
          <w:w w:val="105"/>
          <w:sz w:val="17"/>
        </w:rPr>
        <w:t>multidisciplinarios</w:t>
      </w:r>
      <w:r>
        <w:rPr>
          <w:color w:val="414042"/>
          <w:spacing w:val="-18"/>
          <w:w w:val="105"/>
          <w:sz w:val="17"/>
        </w:rPr>
        <w:t> </w:t>
      </w:r>
      <w:r>
        <w:rPr>
          <w:color w:val="414042"/>
          <w:w w:val="105"/>
          <w:sz w:val="17"/>
        </w:rPr>
        <w:t>y </w:t>
      </w:r>
      <w:r>
        <w:rPr>
          <w:color w:val="414042"/>
          <w:spacing w:val="-4"/>
          <w:w w:val="105"/>
          <w:sz w:val="17"/>
        </w:rPr>
        <w:t>artes </w:t>
      </w:r>
      <w:r>
        <w:rPr>
          <w:color w:val="414042"/>
          <w:w w:val="105"/>
          <w:sz w:val="17"/>
        </w:rPr>
        <w:t>y </w:t>
      </w:r>
      <w:r>
        <w:rPr>
          <w:color w:val="414042"/>
          <w:spacing w:val="-5"/>
          <w:w w:val="105"/>
          <w:sz w:val="17"/>
        </w:rPr>
        <w:t>humanidades </w:t>
      </w:r>
      <w:r>
        <w:rPr>
          <w:color w:val="414042"/>
          <w:spacing w:val="-3"/>
          <w:w w:val="105"/>
          <w:sz w:val="17"/>
        </w:rPr>
        <w:t>en </w:t>
      </w:r>
      <w:r>
        <w:rPr>
          <w:color w:val="414042"/>
          <w:spacing w:val="-4"/>
          <w:w w:val="105"/>
          <w:sz w:val="17"/>
        </w:rPr>
        <w:t>una </w:t>
      </w:r>
      <w:r>
        <w:rPr>
          <w:color w:val="414042"/>
          <w:spacing w:val="-6"/>
          <w:w w:val="105"/>
          <w:sz w:val="17"/>
        </w:rPr>
        <w:t>proporción</w:t>
      </w:r>
      <w:r>
        <w:rPr>
          <w:color w:val="414042"/>
          <w:spacing w:val="20"/>
          <w:w w:val="105"/>
          <w:sz w:val="17"/>
        </w:rPr>
        <w:t> </w:t>
      </w:r>
      <w:r>
        <w:rPr>
          <w:color w:val="414042"/>
          <w:spacing w:val="-7"/>
          <w:w w:val="105"/>
          <w:sz w:val="17"/>
        </w:rPr>
        <w:t>menor.</w:t>
      </w:r>
    </w:p>
    <w:p>
      <w:pPr>
        <w:pStyle w:val="BodyText"/>
        <w:spacing w:before="8"/>
        <w:rPr>
          <w:sz w:val="20"/>
        </w:rPr>
      </w:pPr>
    </w:p>
    <w:p>
      <w:pPr>
        <w:spacing w:line="280" w:lineRule="auto" w:before="0"/>
        <w:ind w:left="119" w:right="118" w:firstLine="0"/>
        <w:jc w:val="both"/>
        <w:rPr>
          <w:sz w:val="17"/>
        </w:rPr>
      </w:pPr>
      <w:r>
        <w:rPr>
          <w:color w:val="414042"/>
          <w:spacing w:val="-3"/>
          <w:w w:val="105"/>
          <w:sz w:val="17"/>
        </w:rPr>
        <w:t>Las </w:t>
      </w:r>
      <w:r>
        <w:rPr>
          <w:color w:val="414042"/>
          <w:spacing w:val="-5"/>
          <w:w w:val="105"/>
          <w:sz w:val="17"/>
        </w:rPr>
        <w:t>disciplinas </w:t>
      </w:r>
      <w:r>
        <w:rPr>
          <w:color w:val="414042"/>
          <w:spacing w:val="-3"/>
          <w:w w:val="105"/>
          <w:sz w:val="17"/>
        </w:rPr>
        <w:t>de </w:t>
      </w:r>
      <w:r>
        <w:rPr>
          <w:color w:val="414042"/>
          <w:w w:val="105"/>
          <w:sz w:val="17"/>
        </w:rPr>
        <w:t>la </w:t>
      </w:r>
      <w:r>
        <w:rPr>
          <w:color w:val="414042"/>
          <w:spacing w:val="-7"/>
          <w:w w:val="105"/>
          <w:sz w:val="17"/>
        </w:rPr>
        <w:t>Uaemex </w:t>
      </w:r>
      <w:r>
        <w:rPr>
          <w:color w:val="414042"/>
          <w:spacing w:val="-4"/>
          <w:w w:val="105"/>
          <w:sz w:val="17"/>
        </w:rPr>
        <w:t>con </w:t>
      </w:r>
      <w:r>
        <w:rPr>
          <w:color w:val="414042"/>
          <w:spacing w:val="-6"/>
          <w:w w:val="105"/>
          <w:sz w:val="17"/>
        </w:rPr>
        <w:t>mayor </w:t>
      </w:r>
      <w:r>
        <w:rPr>
          <w:color w:val="414042"/>
          <w:spacing w:val="-5"/>
          <w:w w:val="105"/>
          <w:sz w:val="17"/>
        </w:rPr>
        <w:t>aporte </w:t>
      </w:r>
      <w:r>
        <w:rPr>
          <w:color w:val="414042"/>
          <w:w w:val="105"/>
          <w:sz w:val="17"/>
        </w:rPr>
        <w:t>a la </w:t>
      </w:r>
      <w:r>
        <w:rPr>
          <w:color w:val="414042"/>
          <w:spacing w:val="-6"/>
          <w:w w:val="105"/>
          <w:sz w:val="17"/>
        </w:rPr>
        <w:t>producción </w:t>
      </w:r>
      <w:r>
        <w:rPr>
          <w:color w:val="414042"/>
          <w:spacing w:val="-5"/>
          <w:w w:val="105"/>
          <w:sz w:val="17"/>
        </w:rPr>
        <w:t>científica </w:t>
      </w:r>
      <w:r>
        <w:rPr>
          <w:color w:val="414042"/>
          <w:spacing w:val="-3"/>
          <w:w w:val="105"/>
          <w:sz w:val="17"/>
        </w:rPr>
        <w:t>de</w:t>
      </w:r>
      <w:r>
        <w:rPr>
          <w:color w:val="414042"/>
          <w:spacing w:val="-18"/>
          <w:w w:val="105"/>
          <w:sz w:val="17"/>
        </w:rPr>
        <w:t> </w:t>
      </w:r>
      <w:r>
        <w:rPr>
          <w:color w:val="414042"/>
          <w:w w:val="105"/>
          <w:sz w:val="17"/>
        </w:rPr>
        <w:t>la</w:t>
      </w:r>
      <w:r>
        <w:rPr>
          <w:color w:val="414042"/>
          <w:spacing w:val="-18"/>
          <w:w w:val="105"/>
          <w:sz w:val="17"/>
        </w:rPr>
        <w:t> </w:t>
      </w:r>
      <w:r>
        <w:rPr>
          <w:color w:val="414042"/>
          <w:spacing w:val="-5"/>
          <w:w w:val="105"/>
          <w:sz w:val="17"/>
        </w:rPr>
        <w:t>universidad</w:t>
      </w:r>
      <w:r>
        <w:rPr>
          <w:color w:val="414042"/>
          <w:spacing w:val="-18"/>
          <w:w w:val="105"/>
          <w:sz w:val="17"/>
        </w:rPr>
        <w:t> </w:t>
      </w:r>
      <w:r>
        <w:rPr>
          <w:color w:val="414042"/>
          <w:spacing w:val="-3"/>
          <w:w w:val="105"/>
          <w:sz w:val="17"/>
        </w:rPr>
        <w:t>sonpolítica,</w:t>
      </w:r>
      <w:r>
        <w:rPr>
          <w:color w:val="414042"/>
          <w:spacing w:val="-18"/>
          <w:w w:val="105"/>
          <w:sz w:val="17"/>
        </w:rPr>
        <w:t> </w:t>
      </w:r>
      <w:r>
        <w:rPr>
          <w:color w:val="414042"/>
          <w:spacing w:val="-5"/>
          <w:w w:val="105"/>
          <w:sz w:val="17"/>
        </w:rPr>
        <w:t>multidisciplinarias,</w:t>
      </w:r>
      <w:r>
        <w:rPr>
          <w:color w:val="414042"/>
          <w:spacing w:val="-18"/>
          <w:w w:val="105"/>
          <w:sz w:val="17"/>
        </w:rPr>
        <w:t> </w:t>
      </w:r>
      <w:r>
        <w:rPr>
          <w:color w:val="414042"/>
          <w:spacing w:val="-5"/>
          <w:w w:val="105"/>
          <w:sz w:val="17"/>
        </w:rPr>
        <w:t>estudios</w:t>
      </w:r>
      <w:r>
        <w:rPr>
          <w:color w:val="414042"/>
          <w:spacing w:val="-18"/>
          <w:w w:val="105"/>
          <w:sz w:val="17"/>
        </w:rPr>
        <w:t> </w:t>
      </w:r>
      <w:r>
        <w:rPr>
          <w:color w:val="414042"/>
          <w:spacing w:val="-5"/>
          <w:w w:val="105"/>
          <w:sz w:val="17"/>
        </w:rPr>
        <w:t>territoriales</w:t>
      </w:r>
      <w:r>
        <w:rPr>
          <w:color w:val="414042"/>
          <w:spacing w:val="-18"/>
          <w:w w:val="105"/>
          <w:sz w:val="17"/>
        </w:rPr>
        <w:t> </w:t>
      </w:r>
      <w:r>
        <w:rPr>
          <w:color w:val="414042"/>
          <w:w w:val="105"/>
          <w:sz w:val="17"/>
        </w:rPr>
        <w:t>y</w:t>
      </w:r>
      <w:r>
        <w:rPr>
          <w:color w:val="414042"/>
          <w:spacing w:val="-18"/>
          <w:w w:val="105"/>
          <w:sz w:val="17"/>
        </w:rPr>
        <w:t> </w:t>
      </w:r>
      <w:r>
        <w:rPr>
          <w:color w:val="414042"/>
          <w:spacing w:val="-3"/>
          <w:w w:val="105"/>
          <w:sz w:val="17"/>
        </w:rPr>
        <w:t>so- </w:t>
      </w:r>
      <w:r>
        <w:rPr>
          <w:color w:val="414042"/>
          <w:spacing w:val="-5"/>
          <w:w w:val="105"/>
          <w:sz w:val="17"/>
        </w:rPr>
        <w:t>ciología,</w:t>
      </w:r>
      <w:r>
        <w:rPr>
          <w:color w:val="414042"/>
          <w:spacing w:val="-11"/>
          <w:w w:val="105"/>
          <w:sz w:val="17"/>
        </w:rPr>
        <w:t> </w:t>
      </w:r>
      <w:r>
        <w:rPr>
          <w:color w:val="414042"/>
          <w:spacing w:val="-4"/>
          <w:w w:val="105"/>
          <w:sz w:val="17"/>
        </w:rPr>
        <w:t>que</w:t>
      </w:r>
      <w:r>
        <w:rPr>
          <w:color w:val="414042"/>
          <w:spacing w:val="-11"/>
          <w:w w:val="105"/>
          <w:sz w:val="17"/>
        </w:rPr>
        <w:t> </w:t>
      </w:r>
      <w:r>
        <w:rPr>
          <w:color w:val="414042"/>
          <w:spacing w:val="-5"/>
          <w:w w:val="105"/>
          <w:sz w:val="17"/>
        </w:rPr>
        <w:t>concentran</w:t>
      </w:r>
      <w:r>
        <w:rPr>
          <w:color w:val="414042"/>
          <w:spacing w:val="-11"/>
          <w:w w:val="105"/>
          <w:sz w:val="17"/>
        </w:rPr>
        <w:t> </w:t>
      </w:r>
      <w:r>
        <w:rPr>
          <w:color w:val="414042"/>
          <w:spacing w:val="-4"/>
          <w:w w:val="105"/>
          <w:sz w:val="17"/>
        </w:rPr>
        <w:t>45.3%</w:t>
      </w:r>
      <w:r>
        <w:rPr>
          <w:color w:val="414042"/>
          <w:spacing w:val="-11"/>
          <w:w w:val="105"/>
          <w:sz w:val="17"/>
        </w:rPr>
        <w:t> </w:t>
      </w:r>
      <w:r>
        <w:rPr>
          <w:color w:val="414042"/>
          <w:spacing w:val="-3"/>
          <w:w w:val="105"/>
          <w:sz w:val="17"/>
        </w:rPr>
        <w:t>de</w:t>
      </w:r>
      <w:r>
        <w:rPr>
          <w:color w:val="414042"/>
          <w:spacing w:val="-11"/>
          <w:w w:val="105"/>
          <w:sz w:val="17"/>
        </w:rPr>
        <w:t> </w:t>
      </w:r>
      <w:r>
        <w:rPr>
          <w:color w:val="414042"/>
          <w:w w:val="105"/>
          <w:sz w:val="17"/>
        </w:rPr>
        <w:t>la</w:t>
      </w:r>
      <w:r>
        <w:rPr>
          <w:color w:val="414042"/>
          <w:spacing w:val="-11"/>
          <w:w w:val="105"/>
          <w:sz w:val="17"/>
        </w:rPr>
        <w:t> </w:t>
      </w:r>
      <w:r>
        <w:rPr>
          <w:color w:val="414042"/>
          <w:spacing w:val="-6"/>
          <w:w w:val="105"/>
          <w:sz w:val="17"/>
        </w:rPr>
        <w:t>producción</w:t>
      </w:r>
      <w:r>
        <w:rPr>
          <w:color w:val="414042"/>
          <w:spacing w:val="-11"/>
          <w:w w:val="105"/>
          <w:sz w:val="17"/>
        </w:rPr>
        <w:t> </w:t>
      </w:r>
      <w:r>
        <w:rPr>
          <w:color w:val="414042"/>
          <w:spacing w:val="-5"/>
          <w:w w:val="105"/>
          <w:sz w:val="17"/>
        </w:rPr>
        <w:t>institucional</w:t>
      </w:r>
      <w:r>
        <w:rPr>
          <w:color w:val="414042"/>
          <w:spacing w:val="-11"/>
          <w:w w:val="105"/>
          <w:sz w:val="17"/>
        </w:rPr>
        <w:t> </w:t>
      </w:r>
      <w:r>
        <w:rPr>
          <w:color w:val="414042"/>
          <w:spacing w:val="-3"/>
          <w:w w:val="105"/>
          <w:sz w:val="17"/>
        </w:rPr>
        <w:t>en</w:t>
      </w:r>
      <w:r>
        <w:rPr>
          <w:color w:val="414042"/>
          <w:spacing w:val="-11"/>
          <w:w w:val="105"/>
          <w:sz w:val="17"/>
        </w:rPr>
        <w:t> </w:t>
      </w:r>
      <w:r>
        <w:rPr>
          <w:color w:val="414042"/>
          <w:spacing w:val="-3"/>
          <w:w w:val="105"/>
          <w:sz w:val="17"/>
        </w:rPr>
        <w:t>el</w:t>
      </w:r>
      <w:r>
        <w:rPr>
          <w:color w:val="414042"/>
          <w:spacing w:val="-11"/>
          <w:w w:val="105"/>
          <w:sz w:val="17"/>
        </w:rPr>
        <w:t> </w:t>
      </w:r>
      <w:r>
        <w:rPr>
          <w:color w:val="414042"/>
          <w:spacing w:val="-5"/>
          <w:w w:val="105"/>
          <w:sz w:val="17"/>
        </w:rPr>
        <w:t>acervo. </w:t>
      </w:r>
      <w:r>
        <w:rPr>
          <w:color w:val="414042"/>
          <w:w w:val="105"/>
          <w:sz w:val="17"/>
        </w:rPr>
        <w:t>A </w:t>
      </w:r>
      <w:r>
        <w:rPr>
          <w:color w:val="414042"/>
          <w:spacing w:val="-3"/>
          <w:w w:val="105"/>
          <w:sz w:val="17"/>
        </w:rPr>
        <w:t>su </w:t>
      </w:r>
      <w:r>
        <w:rPr>
          <w:color w:val="414042"/>
          <w:spacing w:val="-4"/>
          <w:w w:val="105"/>
          <w:sz w:val="17"/>
        </w:rPr>
        <w:t>vez, casi dos </w:t>
      </w:r>
      <w:r>
        <w:rPr>
          <w:color w:val="414042"/>
          <w:spacing w:val="-5"/>
          <w:w w:val="105"/>
          <w:sz w:val="17"/>
        </w:rPr>
        <w:t>terceras </w:t>
      </w:r>
      <w:r>
        <w:rPr>
          <w:color w:val="414042"/>
          <w:spacing w:val="-4"/>
          <w:w w:val="105"/>
          <w:sz w:val="17"/>
        </w:rPr>
        <w:t>partes </w:t>
      </w:r>
      <w:r>
        <w:rPr>
          <w:color w:val="414042"/>
          <w:spacing w:val="-3"/>
          <w:w w:val="105"/>
          <w:sz w:val="17"/>
        </w:rPr>
        <w:t>de </w:t>
      </w:r>
      <w:r>
        <w:rPr>
          <w:color w:val="414042"/>
          <w:spacing w:val="-4"/>
          <w:w w:val="105"/>
          <w:sz w:val="17"/>
        </w:rPr>
        <w:t>los </w:t>
      </w:r>
      <w:r>
        <w:rPr>
          <w:color w:val="414042"/>
          <w:spacing w:val="-5"/>
          <w:w w:val="105"/>
          <w:sz w:val="17"/>
        </w:rPr>
        <w:t>trabajos </w:t>
      </w:r>
      <w:r>
        <w:rPr>
          <w:color w:val="414042"/>
          <w:spacing w:val="-4"/>
          <w:w w:val="105"/>
          <w:sz w:val="17"/>
        </w:rPr>
        <w:t>firmados por </w:t>
      </w:r>
      <w:r>
        <w:rPr>
          <w:color w:val="414042"/>
          <w:spacing w:val="-6"/>
          <w:w w:val="105"/>
          <w:sz w:val="17"/>
        </w:rPr>
        <w:t>autores </w:t>
      </w:r>
      <w:r>
        <w:rPr>
          <w:color w:val="414042"/>
          <w:spacing w:val="-5"/>
          <w:w w:val="105"/>
          <w:sz w:val="17"/>
        </w:rPr>
        <w:t>de </w:t>
      </w:r>
      <w:r>
        <w:rPr>
          <w:color w:val="414042"/>
          <w:spacing w:val="-4"/>
          <w:w w:val="105"/>
          <w:sz w:val="17"/>
        </w:rPr>
        <w:t>esta</w:t>
      </w:r>
      <w:r>
        <w:rPr>
          <w:color w:val="414042"/>
          <w:spacing w:val="-17"/>
          <w:w w:val="105"/>
          <w:sz w:val="17"/>
        </w:rPr>
        <w:t> </w:t>
      </w:r>
      <w:r>
        <w:rPr>
          <w:color w:val="414042"/>
          <w:spacing w:val="-6"/>
          <w:w w:val="105"/>
          <w:sz w:val="17"/>
        </w:rPr>
        <w:t>institución</w:t>
      </w:r>
      <w:r>
        <w:rPr>
          <w:color w:val="414042"/>
          <w:spacing w:val="-17"/>
          <w:w w:val="105"/>
          <w:sz w:val="17"/>
        </w:rPr>
        <w:t> </w:t>
      </w:r>
      <w:r>
        <w:rPr>
          <w:color w:val="414042"/>
          <w:w w:val="105"/>
          <w:sz w:val="17"/>
        </w:rPr>
        <w:t>se</w:t>
      </w:r>
      <w:r>
        <w:rPr>
          <w:color w:val="414042"/>
          <w:spacing w:val="-17"/>
          <w:w w:val="105"/>
          <w:sz w:val="17"/>
        </w:rPr>
        <w:t> </w:t>
      </w:r>
      <w:r>
        <w:rPr>
          <w:color w:val="414042"/>
          <w:spacing w:val="-4"/>
          <w:w w:val="105"/>
          <w:sz w:val="17"/>
        </w:rPr>
        <w:t>han</w:t>
      </w:r>
      <w:r>
        <w:rPr>
          <w:color w:val="414042"/>
          <w:spacing w:val="-17"/>
          <w:w w:val="105"/>
          <w:sz w:val="17"/>
        </w:rPr>
        <w:t> </w:t>
      </w:r>
      <w:r>
        <w:rPr>
          <w:color w:val="414042"/>
          <w:spacing w:val="-5"/>
          <w:w w:val="105"/>
          <w:sz w:val="17"/>
        </w:rPr>
        <w:t>realizado</w:t>
      </w:r>
      <w:r>
        <w:rPr>
          <w:color w:val="414042"/>
          <w:spacing w:val="-17"/>
          <w:w w:val="105"/>
          <w:sz w:val="17"/>
        </w:rPr>
        <w:t> </w:t>
      </w:r>
      <w:r>
        <w:rPr>
          <w:color w:val="414042"/>
          <w:spacing w:val="-3"/>
          <w:w w:val="105"/>
          <w:sz w:val="17"/>
        </w:rPr>
        <w:t>en</w:t>
      </w:r>
      <w:r>
        <w:rPr>
          <w:color w:val="414042"/>
          <w:spacing w:val="-17"/>
          <w:w w:val="105"/>
          <w:sz w:val="17"/>
        </w:rPr>
        <w:t> </w:t>
      </w:r>
      <w:r>
        <w:rPr>
          <w:color w:val="414042"/>
          <w:spacing w:val="-5"/>
          <w:w w:val="105"/>
          <w:sz w:val="17"/>
        </w:rPr>
        <w:t>colaboración</w:t>
      </w:r>
      <w:r>
        <w:rPr>
          <w:color w:val="414042"/>
          <w:spacing w:val="-17"/>
          <w:w w:val="105"/>
          <w:sz w:val="17"/>
        </w:rPr>
        <w:t> </w:t>
      </w:r>
      <w:r>
        <w:rPr>
          <w:color w:val="414042"/>
          <w:spacing w:val="-5"/>
          <w:w w:val="105"/>
          <w:sz w:val="17"/>
        </w:rPr>
        <w:t>(63.5%),</w:t>
      </w:r>
      <w:r>
        <w:rPr>
          <w:color w:val="414042"/>
          <w:spacing w:val="-17"/>
          <w:w w:val="105"/>
          <w:sz w:val="17"/>
        </w:rPr>
        <w:t> </w:t>
      </w:r>
      <w:r>
        <w:rPr>
          <w:color w:val="414042"/>
          <w:spacing w:val="-5"/>
          <w:w w:val="105"/>
          <w:sz w:val="17"/>
        </w:rPr>
        <w:t>sobre</w:t>
      </w:r>
      <w:r>
        <w:rPr>
          <w:color w:val="414042"/>
          <w:spacing w:val="-17"/>
          <w:w w:val="105"/>
          <w:sz w:val="17"/>
        </w:rPr>
        <w:t> </w:t>
      </w:r>
      <w:r>
        <w:rPr>
          <w:color w:val="414042"/>
          <w:spacing w:val="-4"/>
          <w:w w:val="105"/>
          <w:sz w:val="17"/>
        </w:rPr>
        <w:t>todo</w:t>
      </w:r>
      <w:r>
        <w:rPr>
          <w:color w:val="414042"/>
          <w:spacing w:val="-17"/>
          <w:w w:val="105"/>
          <w:sz w:val="17"/>
        </w:rPr>
        <w:t> </w:t>
      </w:r>
      <w:r>
        <w:rPr>
          <w:color w:val="414042"/>
          <w:spacing w:val="-3"/>
          <w:w w:val="105"/>
          <w:sz w:val="17"/>
        </w:rPr>
        <w:t>de</w:t>
      </w:r>
      <w:r>
        <w:rPr>
          <w:color w:val="414042"/>
          <w:spacing w:val="-17"/>
          <w:w w:val="105"/>
          <w:sz w:val="17"/>
        </w:rPr>
        <w:t> </w:t>
      </w:r>
      <w:r>
        <w:rPr>
          <w:color w:val="414042"/>
          <w:spacing w:val="-4"/>
          <w:w w:val="105"/>
          <w:sz w:val="17"/>
        </w:rPr>
        <w:t>tipo </w:t>
      </w:r>
      <w:r>
        <w:rPr>
          <w:color w:val="414042"/>
          <w:spacing w:val="-5"/>
          <w:w w:val="105"/>
          <w:sz w:val="17"/>
        </w:rPr>
        <w:t>nacional </w:t>
      </w:r>
      <w:r>
        <w:rPr>
          <w:color w:val="414042"/>
          <w:w w:val="105"/>
          <w:sz w:val="17"/>
        </w:rPr>
        <w:t>e </w:t>
      </w:r>
      <w:r>
        <w:rPr>
          <w:color w:val="414042"/>
          <w:spacing w:val="-5"/>
          <w:w w:val="105"/>
          <w:sz w:val="17"/>
        </w:rPr>
        <w:t>institucional (53.3%), donde </w:t>
      </w:r>
      <w:r>
        <w:rPr>
          <w:color w:val="414042"/>
          <w:w w:val="105"/>
          <w:sz w:val="17"/>
        </w:rPr>
        <w:t>la </w:t>
      </w:r>
      <w:r>
        <w:rPr>
          <w:color w:val="414042"/>
          <w:spacing w:val="-5"/>
          <w:w w:val="105"/>
          <w:sz w:val="17"/>
        </w:rPr>
        <w:t>participación </w:t>
      </w:r>
      <w:r>
        <w:rPr>
          <w:color w:val="414042"/>
          <w:spacing w:val="-3"/>
          <w:w w:val="105"/>
          <w:sz w:val="17"/>
        </w:rPr>
        <w:t>de </w:t>
      </w:r>
      <w:r>
        <w:rPr>
          <w:color w:val="414042"/>
          <w:spacing w:val="-6"/>
          <w:w w:val="105"/>
          <w:sz w:val="17"/>
        </w:rPr>
        <w:t>investigadores </w:t>
      </w:r>
      <w:r>
        <w:rPr>
          <w:color w:val="414042"/>
          <w:spacing w:val="-5"/>
          <w:w w:val="105"/>
          <w:sz w:val="17"/>
        </w:rPr>
        <w:t>extranjeros </w:t>
      </w:r>
      <w:r>
        <w:rPr>
          <w:color w:val="414042"/>
          <w:w w:val="105"/>
          <w:sz w:val="17"/>
        </w:rPr>
        <w:t>se </w:t>
      </w:r>
      <w:r>
        <w:rPr>
          <w:color w:val="414042"/>
          <w:spacing w:val="-4"/>
          <w:w w:val="105"/>
          <w:sz w:val="17"/>
        </w:rPr>
        <w:t>vincula </w:t>
      </w:r>
      <w:r>
        <w:rPr>
          <w:color w:val="414042"/>
          <w:spacing w:val="-6"/>
          <w:w w:val="105"/>
          <w:sz w:val="17"/>
        </w:rPr>
        <w:t>prioritariamente </w:t>
      </w:r>
      <w:r>
        <w:rPr>
          <w:color w:val="414042"/>
          <w:spacing w:val="-4"/>
          <w:w w:val="105"/>
          <w:sz w:val="17"/>
        </w:rPr>
        <w:t>con </w:t>
      </w:r>
      <w:r>
        <w:rPr>
          <w:color w:val="414042"/>
          <w:spacing w:val="-5"/>
          <w:w w:val="105"/>
          <w:sz w:val="17"/>
        </w:rPr>
        <w:t>España, Estados </w:t>
      </w:r>
      <w:r>
        <w:rPr>
          <w:color w:val="414042"/>
          <w:spacing w:val="-6"/>
          <w:w w:val="105"/>
          <w:sz w:val="17"/>
        </w:rPr>
        <w:t>Unidos, </w:t>
      </w:r>
      <w:r>
        <w:rPr>
          <w:color w:val="414042"/>
          <w:spacing w:val="-4"/>
          <w:w w:val="105"/>
          <w:sz w:val="17"/>
        </w:rPr>
        <w:t>Chile, </w:t>
      </w:r>
      <w:r>
        <w:rPr>
          <w:color w:val="414042"/>
          <w:spacing w:val="-5"/>
          <w:w w:val="105"/>
          <w:sz w:val="17"/>
        </w:rPr>
        <w:t>Colombia </w:t>
      </w:r>
      <w:r>
        <w:rPr>
          <w:color w:val="414042"/>
          <w:w w:val="105"/>
          <w:sz w:val="17"/>
        </w:rPr>
        <w:t>y </w:t>
      </w:r>
      <w:r>
        <w:rPr>
          <w:color w:val="414042"/>
          <w:spacing w:val="-5"/>
          <w:w w:val="105"/>
          <w:sz w:val="17"/>
        </w:rPr>
        <w:t>Brasil que, </w:t>
      </w:r>
      <w:r>
        <w:rPr>
          <w:color w:val="414042"/>
          <w:spacing w:val="-3"/>
          <w:w w:val="105"/>
          <w:sz w:val="17"/>
        </w:rPr>
        <w:t>en </w:t>
      </w:r>
      <w:r>
        <w:rPr>
          <w:color w:val="414042"/>
          <w:spacing w:val="-7"/>
          <w:w w:val="105"/>
          <w:sz w:val="17"/>
        </w:rPr>
        <w:t>conjunto, </w:t>
      </w:r>
      <w:r>
        <w:rPr>
          <w:color w:val="414042"/>
          <w:spacing w:val="-6"/>
          <w:w w:val="105"/>
          <w:sz w:val="17"/>
        </w:rPr>
        <w:t>representan </w:t>
      </w:r>
      <w:r>
        <w:rPr>
          <w:color w:val="414042"/>
          <w:spacing w:val="-4"/>
          <w:w w:val="105"/>
          <w:sz w:val="17"/>
        </w:rPr>
        <w:t>68% </w:t>
      </w:r>
      <w:r>
        <w:rPr>
          <w:color w:val="414042"/>
          <w:spacing w:val="-3"/>
          <w:w w:val="105"/>
          <w:sz w:val="17"/>
        </w:rPr>
        <w:t>de </w:t>
      </w:r>
      <w:r>
        <w:rPr>
          <w:color w:val="414042"/>
          <w:w w:val="105"/>
          <w:sz w:val="17"/>
        </w:rPr>
        <w:t>la </w:t>
      </w:r>
      <w:r>
        <w:rPr>
          <w:color w:val="414042"/>
          <w:spacing w:val="-6"/>
          <w:w w:val="105"/>
          <w:sz w:val="17"/>
        </w:rPr>
        <w:t>producción </w:t>
      </w:r>
      <w:r>
        <w:rPr>
          <w:color w:val="414042"/>
          <w:spacing w:val="-5"/>
          <w:w w:val="105"/>
          <w:sz w:val="17"/>
        </w:rPr>
        <w:t>de </w:t>
      </w:r>
      <w:r>
        <w:rPr>
          <w:color w:val="414042"/>
          <w:spacing w:val="-4"/>
          <w:w w:val="105"/>
          <w:sz w:val="17"/>
        </w:rPr>
        <w:t>esta</w:t>
      </w:r>
      <w:r>
        <w:rPr>
          <w:color w:val="414042"/>
          <w:spacing w:val="-15"/>
          <w:w w:val="105"/>
          <w:sz w:val="17"/>
        </w:rPr>
        <w:t> </w:t>
      </w:r>
      <w:r>
        <w:rPr>
          <w:color w:val="414042"/>
          <w:spacing w:val="-6"/>
          <w:w w:val="105"/>
          <w:sz w:val="17"/>
        </w:rPr>
        <w:t>institución</w:t>
      </w:r>
      <w:r>
        <w:rPr>
          <w:color w:val="414042"/>
          <w:spacing w:val="-15"/>
          <w:w w:val="105"/>
          <w:sz w:val="17"/>
        </w:rPr>
        <w:t> </w:t>
      </w:r>
      <w:r>
        <w:rPr>
          <w:color w:val="414042"/>
          <w:spacing w:val="-5"/>
          <w:w w:val="105"/>
          <w:sz w:val="17"/>
        </w:rPr>
        <w:t>realizada</w:t>
      </w:r>
      <w:r>
        <w:rPr>
          <w:color w:val="414042"/>
          <w:spacing w:val="-15"/>
          <w:w w:val="105"/>
          <w:sz w:val="17"/>
        </w:rPr>
        <w:t> </w:t>
      </w:r>
      <w:r>
        <w:rPr>
          <w:color w:val="414042"/>
          <w:spacing w:val="-3"/>
          <w:w w:val="105"/>
          <w:sz w:val="17"/>
        </w:rPr>
        <w:t>en</w:t>
      </w:r>
      <w:r>
        <w:rPr>
          <w:color w:val="414042"/>
          <w:spacing w:val="-15"/>
          <w:w w:val="105"/>
          <w:sz w:val="17"/>
        </w:rPr>
        <w:t> </w:t>
      </w:r>
      <w:r>
        <w:rPr>
          <w:color w:val="414042"/>
          <w:spacing w:val="-5"/>
          <w:w w:val="105"/>
          <w:sz w:val="17"/>
        </w:rPr>
        <w:t>colaboración</w:t>
      </w:r>
      <w:r>
        <w:rPr>
          <w:color w:val="414042"/>
          <w:spacing w:val="-15"/>
          <w:w w:val="105"/>
          <w:sz w:val="17"/>
        </w:rPr>
        <w:t> </w:t>
      </w:r>
      <w:r>
        <w:rPr>
          <w:color w:val="414042"/>
          <w:spacing w:val="-4"/>
          <w:w w:val="105"/>
          <w:sz w:val="17"/>
        </w:rPr>
        <w:t>con</w:t>
      </w:r>
      <w:r>
        <w:rPr>
          <w:color w:val="414042"/>
          <w:spacing w:val="-15"/>
          <w:w w:val="105"/>
          <w:sz w:val="17"/>
        </w:rPr>
        <w:t> </w:t>
      </w:r>
      <w:r>
        <w:rPr>
          <w:color w:val="414042"/>
          <w:spacing w:val="-5"/>
          <w:w w:val="105"/>
          <w:sz w:val="17"/>
        </w:rPr>
        <w:t>universidades</w:t>
      </w:r>
      <w:r>
        <w:rPr>
          <w:color w:val="414042"/>
          <w:spacing w:val="-15"/>
          <w:w w:val="105"/>
          <w:sz w:val="17"/>
        </w:rPr>
        <w:t> </w:t>
      </w:r>
      <w:r>
        <w:rPr>
          <w:color w:val="414042"/>
          <w:spacing w:val="-3"/>
          <w:w w:val="105"/>
          <w:sz w:val="17"/>
        </w:rPr>
        <w:t>de</w:t>
      </w:r>
      <w:r>
        <w:rPr>
          <w:color w:val="414042"/>
          <w:spacing w:val="-15"/>
          <w:w w:val="105"/>
          <w:sz w:val="17"/>
        </w:rPr>
        <w:t> </w:t>
      </w:r>
      <w:r>
        <w:rPr>
          <w:color w:val="414042"/>
          <w:spacing w:val="-5"/>
          <w:w w:val="105"/>
          <w:sz w:val="17"/>
        </w:rPr>
        <w:t>otros</w:t>
      </w:r>
      <w:r>
        <w:rPr>
          <w:color w:val="414042"/>
          <w:spacing w:val="-15"/>
          <w:w w:val="105"/>
          <w:sz w:val="17"/>
        </w:rPr>
        <w:t> </w:t>
      </w:r>
      <w:r>
        <w:rPr>
          <w:color w:val="414042"/>
          <w:spacing w:val="-5"/>
          <w:w w:val="105"/>
          <w:sz w:val="17"/>
        </w:rPr>
        <w:t>países.</w:t>
      </w:r>
    </w:p>
    <w:p>
      <w:pPr>
        <w:pStyle w:val="BodyText"/>
        <w:spacing w:before="6"/>
        <w:rPr>
          <w:sz w:val="20"/>
        </w:rPr>
      </w:pPr>
    </w:p>
    <w:p>
      <w:pPr>
        <w:spacing w:line="261" w:lineRule="auto" w:before="1"/>
        <w:ind w:left="120" w:right="118" w:hanging="1"/>
        <w:jc w:val="both"/>
        <w:rPr>
          <w:sz w:val="17"/>
        </w:rPr>
      </w:pPr>
      <w:r>
        <w:rPr>
          <w:rFonts w:ascii="Palatino Linotype" w:hAnsi="Palatino Linotype"/>
          <w:b/>
          <w:color w:val="74C043"/>
          <w:spacing w:val="-3"/>
          <w:w w:val="105"/>
          <w:sz w:val="17"/>
        </w:rPr>
        <w:t>Palabras</w:t>
      </w:r>
      <w:r>
        <w:rPr>
          <w:rFonts w:ascii="Palatino Linotype" w:hAnsi="Palatino Linotype"/>
          <w:b/>
          <w:color w:val="74C043"/>
          <w:spacing w:val="-23"/>
          <w:w w:val="105"/>
          <w:sz w:val="17"/>
        </w:rPr>
        <w:t> </w:t>
      </w:r>
      <w:r>
        <w:rPr>
          <w:rFonts w:ascii="Palatino Linotype" w:hAnsi="Palatino Linotype"/>
          <w:b/>
          <w:color w:val="74C043"/>
          <w:spacing w:val="-3"/>
          <w:w w:val="105"/>
          <w:sz w:val="17"/>
        </w:rPr>
        <w:t>clave:</w:t>
      </w:r>
      <w:r>
        <w:rPr>
          <w:rFonts w:ascii="Palatino Linotype" w:hAnsi="Palatino Linotype"/>
          <w:b/>
          <w:color w:val="74C043"/>
          <w:spacing w:val="-24"/>
          <w:w w:val="105"/>
          <w:sz w:val="17"/>
        </w:rPr>
        <w:t> </w:t>
      </w:r>
      <w:r>
        <w:rPr>
          <w:color w:val="414042"/>
          <w:spacing w:val="-5"/>
          <w:w w:val="105"/>
          <w:sz w:val="17"/>
        </w:rPr>
        <w:t>cienciometría,</w:t>
      </w:r>
      <w:r>
        <w:rPr>
          <w:color w:val="414042"/>
          <w:spacing w:val="-27"/>
          <w:w w:val="105"/>
          <w:sz w:val="17"/>
        </w:rPr>
        <w:t> </w:t>
      </w:r>
      <w:r>
        <w:rPr>
          <w:color w:val="414042"/>
          <w:spacing w:val="-5"/>
          <w:w w:val="105"/>
          <w:sz w:val="17"/>
        </w:rPr>
        <w:t>bibliometría,</w:t>
      </w:r>
      <w:r>
        <w:rPr>
          <w:color w:val="414042"/>
          <w:spacing w:val="-27"/>
          <w:w w:val="105"/>
          <w:sz w:val="17"/>
        </w:rPr>
        <w:t> </w:t>
      </w:r>
      <w:r>
        <w:rPr>
          <w:color w:val="414042"/>
          <w:spacing w:val="-4"/>
          <w:w w:val="105"/>
          <w:sz w:val="17"/>
        </w:rPr>
        <w:t>métricas</w:t>
      </w:r>
      <w:r>
        <w:rPr>
          <w:color w:val="414042"/>
          <w:spacing w:val="-27"/>
          <w:w w:val="105"/>
          <w:sz w:val="17"/>
        </w:rPr>
        <w:t> </w:t>
      </w:r>
      <w:r>
        <w:rPr>
          <w:color w:val="414042"/>
          <w:spacing w:val="-5"/>
          <w:w w:val="105"/>
          <w:sz w:val="17"/>
        </w:rPr>
        <w:t>alternativas,</w:t>
      </w:r>
      <w:r>
        <w:rPr>
          <w:color w:val="414042"/>
          <w:spacing w:val="-27"/>
          <w:w w:val="105"/>
          <w:sz w:val="17"/>
        </w:rPr>
        <w:t> </w:t>
      </w:r>
      <w:r>
        <w:rPr>
          <w:color w:val="414042"/>
          <w:spacing w:val="-5"/>
          <w:w w:val="105"/>
          <w:sz w:val="17"/>
        </w:rPr>
        <w:t>produc- ción</w:t>
      </w:r>
      <w:r>
        <w:rPr>
          <w:color w:val="414042"/>
          <w:spacing w:val="-13"/>
          <w:w w:val="105"/>
          <w:sz w:val="17"/>
        </w:rPr>
        <w:t> </w:t>
      </w:r>
      <w:r>
        <w:rPr>
          <w:color w:val="414042"/>
          <w:spacing w:val="-5"/>
          <w:w w:val="105"/>
          <w:sz w:val="17"/>
        </w:rPr>
        <w:t>científica</w:t>
      </w:r>
      <w:r>
        <w:rPr>
          <w:color w:val="414042"/>
          <w:spacing w:val="-13"/>
          <w:w w:val="105"/>
          <w:sz w:val="17"/>
        </w:rPr>
        <w:t> </w:t>
      </w:r>
      <w:r>
        <w:rPr>
          <w:color w:val="414042"/>
          <w:spacing w:val="-3"/>
          <w:w w:val="105"/>
          <w:sz w:val="17"/>
        </w:rPr>
        <w:t>de</w:t>
      </w:r>
      <w:r>
        <w:rPr>
          <w:color w:val="414042"/>
          <w:spacing w:val="-13"/>
          <w:w w:val="105"/>
          <w:sz w:val="17"/>
        </w:rPr>
        <w:t> </w:t>
      </w:r>
      <w:r>
        <w:rPr>
          <w:color w:val="414042"/>
          <w:w w:val="105"/>
          <w:sz w:val="17"/>
        </w:rPr>
        <w:t>la</w:t>
      </w:r>
      <w:r>
        <w:rPr>
          <w:color w:val="414042"/>
          <w:spacing w:val="-13"/>
          <w:w w:val="105"/>
          <w:sz w:val="17"/>
        </w:rPr>
        <w:t> </w:t>
      </w:r>
      <w:r>
        <w:rPr>
          <w:color w:val="414042"/>
          <w:spacing w:val="-7"/>
          <w:w w:val="105"/>
          <w:sz w:val="17"/>
        </w:rPr>
        <w:t>Uaemex,</w:t>
      </w:r>
      <w:r>
        <w:rPr>
          <w:color w:val="414042"/>
          <w:spacing w:val="-13"/>
          <w:w w:val="105"/>
          <w:sz w:val="17"/>
        </w:rPr>
        <w:t> </w:t>
      </w:r>
      <w:r>
        <w:rPr>
          <w:color w:val="414042"/>
          <w:spacing w:val="-5"/>
          <w:w w:val="105"/>
          <w:sz w:val="17"/>
        </w:rPr>
        <w:t>revistas</w:t>
      </w:r>
      <w:r>
        <w:rPr>
          <w:color w:val="414042"/>
          <w:spacing w:val="-13"/>
          <w:w w:val="105"/>
          <w:sz w:val="17"/>
        </w:rPr>
        <w:t> </w:t>
      </w:r>
      <w:r>
        <w:rPr>
          <w:color w:val="414042"/>
          <w:spacing w:val="-3"/>
          <w:w w:val="105"/>
          <w:sz w:val="17"/>
        </w:rPr>
        <w:t>de</w:t>
      </w:r>
      <w:r>
        <w:rPr>
          <w:color w:val="414042"/>
          <w:spacing w:val="-13"/>
          <w:w w:val="105"/>
          <w:sz w:val="17"/>
        </w:rPr>
        <w:t> </w:t>
      </w:r>
      <w:r>
        <w:rPr>
          <w:color w:val="414042"/>
          <w:spacing w:val="-4"/>
          <w:w w:val="105"/>
          <w:sz w:val="17"/>
        </w:rPr>
        <w:t>acceso</w:t>
      </w:r>
      <w:r>
        <w:rPr>
          <w:color w:val="414042"/>
          <w:spacing w:val="-13"/>
          <w:w w:val="105"/>
          <w:sz w:val="17"/>
        </w:rPr>
        <w:t> </w:t>
      </w:r>
      <w:r>
        <w:rPr>
          <w:color w:val="414042"/>
          <w:spacing w:val="-6"/>
          <w:w w:val="105"/>
          <w:sz w:val="17"/>
        </w:rPr>
        <w:t>abierto.</w:t>
      </w:r>
    </w:p>
    <w:p>
      <w:pPr>
        <w:spacing w:after="0" w:line="261" w:lineRule="auto"/>
        <w:jc w:val="both"/>
        <w:rPr>
          <w:sz w:val="17"/>
        </w:rPr>
        <w:sectPr>
          <w:type w:val="continuous"/>
          <w:pgSz w:w="12240" w:h="15840"/>
          <w:pgMar w:top="1500" w:bottom="280" w:left="1020" w:right="1180"/>
          <w:cols w:num="2" w:equalWidth="0">
            <w:col w:w="4841" w:space="238"/>
            <w:col w:w="4961"/>
          </w:cols>
        </w:sectPr>
      </w:pPr>
    </w:p>
    <w:p>
      <w:pPr>
        <w:pStyle w:val="BodyText"/>
        <w:rPr>
          <w:sz w:val="20"/>
        </w:rPr>
      </w:pPr>
    </w:p>
    <w:p>
      <w:pPr>
        <w:pStyle w:val="BodyText"/>
        <w:rPr>
          <w:sz w:val="20"/>
        </w:rPr>
      </w:pPr>
    </w:p>
    <w:p>
      <w:pPr>
        <w:pStyle w:val="BodyText"/>
        <w:spacing w:before="12"/>
        <w:rPr>
          <w:sz w:val="13"/>
        </w:rPr>
      </w:pPr>
    </w:p>
    <w:p>
      <w:pPr>
        <w:spacing w:before="33"/>
        <w:ind w:left="5980" w:right="9" w:firstLine="0"/>
        <w:jc w:val="left"/>
        <w:rPr>
          <w:sz w:val="18"/>
        </w:rPr>
      </w:pPr>
      <w:r>
        <w:rPr>
          <w:color w:val="83C452"/>
          <w:sz w:val="18"/>
        </w:rPr>
        <w:t>Laboratorio de Cienciometría redalyc-fractal     </w:t>
      </w:r>
      <w:r>
        <w:rPr>
          <w:color w:val="83C452"/>
          <w:w w:val="85"/>
          <w:sz w:val="18"/>
        </w:rPr>
        <w:t>◆     </w:t>
      </w:r>
      <w:r>
        <w:rPr>
          <w:color w:val="83C452"/>
          <w:sz w:val="18"/>
        </w:rPr>
        <w:t>7</w:t>
      </w:r>
    </w:p>
    <w:p>
      <w:pPr>
        <w:spacing w:after="0"/>
        <w:jc w:val="left"/>
        <w:rPr>
          <w:sz w:val="18"/>
        </w:rPr>
        <w:sectPr>
          <w:type w:val="continuous"/>
          <w:pgSz w:w="12240" w:h="15840"/>
          <w:pgMar w:top="1500" w:bottom="280" w:left="10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before="17"/>
        <w:ind w:left="546" w:right="3632"/>
      </w:pPr>
      <w:r>
        <w:rPr>
          <w:color w:val="414042"/>
          <w:w w:val="105"/>
        </w:rPr>
        <w:t>Primera edición, marzo 2013</w:t>
      </w:r>
    </w:p>
    <w:p>
      <w:pPr>
        <w:pStyle w:val="BodyText"/>
        <w:spacing w:before="10"/>
        <w:rPr>
          <w:sz w:val="19"/>
        </w:rPr>
      </w:pPr>
    </w:p>
    <w:p>
      <w:pPr>
        <w:spacing w:after="0"/>
        <w:rPr>
          <w:sz w:val="19"/>
        </w:rPr>
        <w:sectPr>
          <w:pgSz w:w="12240" w:h="15840"/>
          <w:pgMar w:top="1500" w:bottom="280" w:left="1720" w:right="1720"/>
        </w:sectPr>
      </w:pPr>
    </w:p>
    <w:p>
      <w:pPr>
        <w:spacing w:line="297" w:lineRule="auto" w:before="40"/>
        <w:ind w:left="546" w:right="0" w:firstLine="0"/>
        <w:jc w:val="left"/>
        <w:rPr>
          <w:sz w:val="16"/>
        </w:rPr>
      </w:pPr>
      <w:r>
        <w:rPr>
          <w:color w:val="414042"/>
          <w:w w:val="105"/>
          <w:sz w:val="16"/>
        </w:rPr>
        <w:t>Universidad Autónoma del Estado de México Instituto Literario # 100., Col. Centro</w:t>
      </w:r>
    </w:p>
    <w:p>
      <w:pPr>
        <w:spacing w:before="12"/>
        <w:ind w:left="546" w:right="0" w:firstLine="0"/>
        <w:jc w:val="left"/>
        <w:rPr>
          <w:sz w:val="16"/>
        </w:rPr>
      </w:pPr>
      <w:r>
        <w:rPr>
          <w:color w:val="414042"/>
          <w:sz w:val="16"/>
        </w:rPr>
        <w:t>c.p.: 50000. tel.:(01722)226 23 00</w:t>
      </w:r>
    </w:p>
    <w:p>
      <w:pPr>
        <w:spacing w:before="50"/>
        <w:ind w:left="546" w:right="0" w:firstLine="0"/>
        <w:jc w:val="left"/>
        <w:rPr>
          <w:sz w:val="16"/>
        </w:rPr>
      </w:pPr>
      <w:r>
        <w:rPr>
          <w:color w:val="414042"/>
          <w:w w:val="105"/>
          <w:sz w:val="16"/>
        </w:rPr>
        <w:t>Toluca, Estado de México</w:t>
      </w:r>
    </w:p>
    <w:p>
      <w:pPr>
        <w:pStyle w:val="BodyText"/>
        <w:rPr>
          <w:sz w:val="16"/>
        </w:rPr>
      </w:pPr>
    </w:p>
    <w:p>
      <w:pPr>
        <w:pStyle w:val="BodyText"/>
        <w:rPr>
          <w:sz w:val="16"/>
        </w:rPr>
      </w:pPr>
    </w:p>
    <w:p>
      <w:pPr>
        <w:pStyle w:val="BodyText"/>
        <w:rPr>
          <w:sz w:val="16"/>
        </w:rPr>
      </w:pPr>
    </w:p>
    <w:p>
      <w:pPr>
        <w:pStyle w:val="BodyText"/>
        <w:spacing w:before="6"/>
        <w:rPr>
          <w:sz w:val="15"/>
        </w:rPr>
      </w:pPr>
    </w:p>
    <w:p>
      <w:pPr>
        <w:spacing w:before="0"/>
        <w:ind w:left="546" w:right="0" w:firstLine="0"/>
        <w:jc w:val="left"/>
        <w:rPr>
          <w:sz w:val="16"/>
        </w:rPr>
      </w:pPr>
      <w:r>
        <w:rPr>
          <w:color w:val="414042"/>
          <w:sz w:val="16"/>
        </w:rPr>
        <w:t>Facultad de Ciencias Políticas y  Sociales</w:t>
      </w:r>
    </w:p>
    <w:p>
      <w:pPr>
        <w:spacing w:before="50"/>
        <w:ind w:left="546" w:right="0" w:firstLine="0"/>
        <w:jc w:val="left"/>
        <w:rPr>
          <w:sz w:val="16"/>
        </w:rPr>
      </w:pPr>
      <w:r>
        <w:rPr>
          <w:color w:val="414042"/>
          <w:w w:val="105"/>
          <w:sz w:val="16"/>
        </w:rPr>
        <w:t>Cerro  de  Coatepec  s/n,  Ciudad Universitaria</w:t>
      </w:r>
    </w:p>
    <w:p>
      <w:pPr>
        <w:spacing w:line="297" w:lineRule="auto" w:before="50"/>
        <w:ind w:left="546" w:right="433" w:firstLine="0"/>
        <w:jc w:val="left"/>
        <w:rPr>
          <w:sz w:val="16"/>
        </w:rPr>
      </w:pPr>
      <w:r>
        <w:rPr>
          <w:color w:val="414042"/>
          <w:sz w:val="16"/>
        </w:rPr>
        <w:t>c.p. 50100, Toluca, Estado de México  tels.</w:t>
      </w:r>
      <w:r>
        <w:rPr>
          <w:color w:val="414042"/>
          <w:spacing w:val="-19"/>
          <w:sz w:val="16"/>
        </w:rPr>
        <w:t> </w:t>
      </w:r>
      <w:r>
        <w:rPr>
          <w:color w:val="414042"/>
          <w:sz w:val="16"/>
        </w:rPr>
        <w:t>(01722)</w:t>
      </w:r>
      <w:r>
        <w:rPr>
          <w:color w:val="414042"/>
          <w:spacing w:val="-19"/>
          <w:sz w:val="16"/>
        </w:rPr>
        <w:t> </w:t>
      </w:r>
      <w:r>
        <w:rPr>
          <w:color w:val="414042"/>
          <w:sz w:val="16"/>
        </w:rPr>
        <w:t>215</w:t>
      </w:r>
      <w:r>
        <w:rPr>
          <w:color w:val="414042"/>
          <w:spacing w:val="-19"/>
          <w:sz w:val="16"/>
        </w:rPr>
        <w:t> </w:t>
      </w:r>
      <w:r>
        <w:rPr>
          <w:color w:val="414042"/>
          <w:sz w:val="16"/>
        </w:rPr>
        <w:t>04</w:t>
      </w:r>
      <w:r>
        <w:rPr>
          <w:color w:val="414042"/>
          <w:spacing w:val="-19"/>
          <w:sz w:val="16"/>
        </w:rPr>
        <w:t> </w:t>
      </w:r>
      <w:r>
        <w:rPr>
          <w:color w:val="414042"/>
          <w:sz w:val="16"/>
        </w:rPr>
        <w:t>94,</w:t>
      </w:r>
      <w:r>
        <w:rPr>
          <w:color w:val="414042"/>
          <w:spacing w:val="-19"/>
          <w:sz w:val="16"/>
        </w:rPr>
        <w:t> </w:t>
      </w:r>
      <w:r>
        <w:rPr>
          <w:color w:val="414042"/>
          <w:sz w:val="16"/>
        </w:rPr>
        <w:t>213</w:t>
      </w:r>
      <w:r>
        <w:rPr>
          <w:color w:val="414042"/>
          <w:spacing w:val="-19"/>
          <w:sz w:val="16"/>
        </w:rPr>
        <w:t> </w:t>
      </w:r>
      <w:r>
        <w:rPr>
          <w:color w:val="414042"/>
          <w:sz w:val="16"/>
        </w:rPr>
        <w:t>16</w:t>
      </w:r>
      <w:r>
        <w:rPr>
          <w:color w:val="414042"/>
          <w:spacing w:val="-19"/>
          <w:sz w:val="16"/>
        </w:rPr>
        <w:t> </w:t>
      </w:r>
      <w:r>
        <w:rPr>
          <w:color w:val="414042"/>
          <w:spacing w:val="-4"/>
          <w:sz w:val="16"/>
        </w:rPr>
        <w:t>07,</w:t>
      </w:r>
      <w:r>
        <w:rPr>
          <w:color w:val="414042"/>
          <w:spacing w:val="-19"/>
          <w:sz w:val="16"/>
        </w:rPr>
        <w:t> </w:t>
      </w:r>
      <w:r>
        <w:rPr>
          <w:color w:val="414042"/>
          <w:sz w:val="16"/>
        </w:rPr>
        <w:t>215</w:t>
      </w:r>
      <w:r>
        <w:rPr>
          <w:color w:val="414042"/>
          <w:spacing w:val="-19"/>
          <w:sz w:val="16"/>
        </w:rPr>
        <w:t> </w:t>
      </w:r>
      <w:r>
        <w:rPr>
          <w:color w:val="414042"/>
          <w:sz w:val="16"/>
        </w:rPr>
        <w:t>92</w:t>
      </w:r>
      <w:r>
        <w:rPr>
          <w:color w:val="414042"/>
          <w:spacing w:val="-19"/>
          <w:sz w:val="16"/>
        </w:rPr>
        <w:t> </w:t>
      </w:r>
      <w:r>
        <w:rPr>
          <w:color w:val="414042"/>
          <w:sz w:val="16"/>
        </w:rPr>
        <w:t>80</w:t>
      </w:r>
    </w:p>
    <w:p>
      <w:pPr>
        <w:spacing w:line="297" w:lineRule="auto" w:before="40"/>
        <w:ind w:left="299" w:right="1580" w:firstLine="0"/>
        <w:jc w:val="left"/>
        <w:rPr>
          <w:sz w:val="16"/>
        </w:rPr>
      </w:pPr>
      <w:r>
        <w:rPr/>
        <w:br w:type="column"/>
      </w:r>
      <w:r>
        <w:rPr>
          <w:color w:val="414042"/>
          <w:w w:val="105"/>
          <w:sz w:val="16"/>
        </w:rPr>
        <w:t>Laboratorio de Cienciometría Redalyc-Fractal Edificio R, fcpys, Universidad Autónoma del Estado de México</w:t>
      </w:r>
    </w:p>
    <w:p>
      <w:pPr>
        <w:spacing w:line="297" w:lineRule="auto" w:before="12"/>
        <w:ind w:left="299" w:right="1988" w:firstLine="0"/>
        <w:jc w:val="left"/>
        <w:rPr>
          <w:sz w:val="16"/>
        </w:rPr>
      </w:pPr>
      <w:r>
        <w:rPr>
          <w:color w:val="414042"/>
          <w:sz w:val="16"/>
        </w:rPr>
        <w:t>Cerro de Coatepec s/n, Ciudad Universitaria c.p. 50100, tel.: (01 722) 215 83 70</w:t>
      </w:r>
    </w:p>
    <w:p>
      <w:pPr>
        <w:spacing w:before="12"/>
        <w:ind w:left="299" w:right="1580" w:firstLine="0"/>
        <w:jc w:val="left"/>
        <w:rPr>
          <w:sz w:val="16"/>
        </w:rPr>
      </w:pPr>
      <w:r>
        <w:rPr>
          <w:color w:val="414042"/>
          <w:w w:val="105"/>
          <w:sz w:val="16"/>
        </w:rPr>
        <w:t>Toluca, Estado de México</w:t>
      </w:r>
    </w:p>
    <w:p>
      <w:pPr>
        <w:spacing w:after="0"/>
        <w:jc w:val="left"/>
        <w:rPr>
          <w:sz w:val="16"/>
        </w:rPr>
        <w:sectPr>
          <w:type w:val="continuous"/>
          <w:pgSz w:w="12240" w:h="15840"/>
          <w:pgMar w:top="1500" w:bottom="280" w:left="1720" w:right="1720"/>
          <w:cols w:num="2" w:equalWidth="0">
            <w:col w:w="3587" w:space="40"/>
            <w:col w:w="5173"/>
          </w:cols>
        </w:sectPr>
      </w:pPr>
    </w:p>
    <w:p>
      <w:pPr>
        <w:pStyle w:val="BodyText"/>
        <w:spacing w:before="5"/>
        <w:rPr>
          <w:sz w:val="14"/>
        </w:rPr>
      </w:pPr>
    </w:p>
    <w:p>
      <w:pPr>
        <w:pStyle w:val="BodyText"/>
        <w:spacing w:line="260" w:lineRule="exact" w:before="53"/>
        <w:ind w:left="546" w:right="3632"/>
      </w:pPr>
      <w:r>
        <w:rPr>
          <w:color w:val="414042"/>
          <w:w w:val="105"/>
        </w:rPr>
        <w:t>Correo-e: </w:t>
      </w:r>
      <w:hyperlink r:id="rId73">
        <w:r>
          <w:rPr>
            <w:color w:val="414042"/>
            <w:w w:val="105"/>
          </w:rPr>
          <w:t>labcrf@redalyc.org</w:t>
        </w:r>
      </w:hyperlink>
      <w:r>
        <w:rPr>
          <w:color w:val="414042"/>
          <w:w w:val="105"/>
        </w:rPr>
        <w:t> </w:t>
      </w:r>
      <w:hyperlink r:id="rId74">
        <w:r>
          <w:rPr>
            <w:color w:val="414042"/>
            <w:w w:val="105"/>
          </w:rPr>
          <w:t>www.redalycfractal.org</w:t>
        </w:r>
      </w:hyperlink>
    </w:p>
    <w:p>
      <w:pPr>
        <w:pStyle w:val="BodyText"/>
        <w:spacing w:before="11"/>
        <w:rPr>
          <w:sz w:val="19"/>
        </w:rPr>
      </w:pPr>
    </w:p>
    <w:p>
      <w:pPr>
        <w:pStyle w:val="BodyText"/>
        <w:spacing w:line="260" w:lineRule="exact"/>
        <w:ind w:left="546" w:right="1831" w:hanging="1"/>
        <w:jc w:val="both"/>
      </w:pPr>
      <w:r>
        <w:rPr>
          <w:color w:val="414042"/>
          <w:w w:val="105"/>
        </w:rPr>
        <w:t>Este documento está bajo una licencia </w:t>
      </w:r>
      <w:r>
        <w:rPr>
          <w:rFonts w:ascii="Palatino Linotype" w:hAnsi="Palatino Linotype"/>
          <w:i/>
          <w:color w:val="808285"/>
          <w:spacing w:val="-4"/>
          <w:w w:val="105"/>
        </w:rPr>
        <w:t>Creative </w:t>
      </w:r>
      <w:r>
        <w:rPr>
          <w:rFonts w:ascii="Palatino Linotype" w:hAnsi="Palatino Linotype"/>
          <w:i/>
          <w:color w:val="808285"/>
          <w:spacing w:val="-3"/>
          <w:w w:val="105"/>
        </w:rPr>
        <w:t>Commons </w:t>
      </w:r>
      <w:r>
        <w:rPr>
          <w:color w:val="58595B"/>
          <w:spacing w:val="-6"/>
          <w:w w:val="105"/>
        </w:rPr>
        <w:t>by-nc-nd </w:t>
      </w:r>
      <w:r>
        <w:rPr>
          <w:color w:val="414042"/>
          <w:spacing w:val="-8"/>
          <w:w w:val="105"/>
        </w:rPr>
        <w:t>2.5 </w:t>
      </w:r>
      <w:r>
        <w:rPr>
          <w:color w:val="414042"/>
          <w:w w:val="105"/>
        </w:rPr>
        <w:t>México, puede ser utilizado con fines educativos, informativos o cultura- les,</w:t>
      </w:r>
      <w:r>
        <w:rPr>
          <w:color w:val="414042"/>
          <w:spacing w:val="-5"/>
          <w:w w:val="105"/>
        </w:rPr>
        <w:t> </w:t>
      </w:r>
      <w:r>
        <w:rPr>
          <w:color w:val="414042"/>
          <w:spacing w:val="-3"/>
          <w:w w:val="105"/>
        </w:rPr>
        <w:t>siempre</w:t>
      </w:r>
      <w:r>
        <w:rPr>
          <w:color w:val="414042"/>
          <w:spacing w:val="-5"/>
          <w:w w:val="105"/>
        </w:rPr>
        <w:t> </w:t>
      </w:r>
      <w:r>
        <w:rPr>
          <w:color w:val="414042"/>
          <w:w w:val="105"/>
        </w:rPr>
        <w:t>que</w:t>
      </w:r>
      <w:r>
        <w:rPr>
          <w:color w:val="414042"/>
          <w:spacing w:val="-5"/>
          <w:w w:val="105"/>
        </w:rPr>
        <w:t> </w:t>
      </w:r>
      <w:r>
        <w:rPr>
          <w:color w:val="414042"/>
          <w:w w:val="105"/>
        </w:rPr>
        <w:t>se</w:t>
      </w:r>
      <w:r>
        <w:rPr>
          <w:color w:val="414042"/>
          <w:spacing w:val="-5"/>
          <w:w w:val="105"/>
        </w:rPr>
        <w:t> </w:t>
      </w:r>
      <w:r>
        <w:rPr>
          <w:color w:val="414042"/>
          <w:w w:val="105"/>
        </w:rPr>
        <w:t>cite</w:t>
      </w:r>
      <w:r>
        <w:rPr>
          <w:color w:val="414042"/>
          <w:spacing w:val="-5"/>
          <w:w w:val="105"/>
        </w:rPr>
        <w:t> </w:t>
      </w:r>
      <w:r>
        <w:rPr>
          <w:color w:val="414042"/>
          <w:w w:val="105"/>
        </w:rPr>
        <w:t>la</w:t>
      </w:r>
      <w:r>
        <w:rPr>
          <w:color w:val="414042"/>
          <w:spacing w:val="-5"/>
          <w:w w:val="105"/>
        </w:rPr>
        <w:t> </w:t>
      </w:r>
      <w:r>
        <w:rPr>
          <w:color w:val="414042"/>
          <w:w w:val="105"/>
        </w:rPr>
        <w:t>fuente</w:t>
      </w:r>
      <w:r>
        <w:rPr>
          <w:color w:val="414042"/>
          <w:spacing w:val="-5"/>
          <w:w w:val="105"/>
        </w:rPr>
        <w:t> </w:t>
      </w:r>
      <w:r>
        <w:rPr>
          <w:color w:val="414042"/>
          <w:w w:val="105"/>
        </w:rPr>
        <w:t>y</w:t>
      </w:r>
      <w:r>
        <w:rPr>
          <w:color w:val="414042"/>
          <w:spacing w:val="-5"/>
          <w:w w:val="105"/>
        </w:rPr>
        <w:t> </w:t>
      </w:r>
      <w:r>
        <w:rPr>
          <w:color w:val="414042"/>
          <w:w w:val="105"/>
        </w:rPr>
        <w:t>no</w:t>
      </w:r>
      <w:r>
        <w:rPr>
          <w:color w:val="414042"/>
          <w:spacing w:val="-5"/>
          <w:w w:val="105"/>
        </w:rPr>
        <w:t> </w:t>
      </w:r>
      <w:r>
        <w:rPr>
          <w:color w:val="414042"/>
          <w:w w:val="105"/>
        </w:rPr>
        <w:t>se</w:t>
      </w:r>
      <w:r>
        <w:rPr>
          <w:color w:val="414042"/>
          <w:spacing w:val="-5"/>
          <w:w w:val="105"/>
        </w:rPr>
        <w:t> </w:t>
      </w:r>
      <w:r>
        <w:rPr>
          <w:color w:val="414042"/>
          <w:w w:val="105"/>
        </w:rPr>
        <w:t>comercialice</w:t>
      </w:r>
      <w:r>
        <w:rPr>
          <w:color w:val="414042"/>
          <w:spacing w:val="-5"/>
          <w:w w:val="105"/>
        </w:rPr>
        <w:t> </w:t>
      </w:r>
      <w:r>
        <w:rPr>
          <w:color w:val="414042"/>
          <w:w w:val="105"/>
        </w:rPr>
        <w:t>con</w:t>
      </w:r>
      <w:r>
        <w:rPr>
          <w:color w:val="414042"/>
          <w:spacing w:val="-5"/>
          <w:w w:val="105"/>
        </w:rPr>
        <w:t> </w:t>
      </w:r>
      <w:r>
        <w:rPr>
          <w:color w:val="414042"/>
          <w:w w:val="105"/>
        </w:rPr>
        <w:t>sus</w:t>
      </w:r>
      <w:r>
        <w:rPr>
          <w:color w:val="414042"/>
          <w:spacing w:val="-5"/>
          <w:w w:val="105"/>
        </w:rPr>
        <w:t> </w:t>
      </w:r>
      <w:r>
        <w:rPr>
          <w:color w:val="414042"/>
          <w:w w:val="105"/>
        </w:rPr>
        <w:t>contenidos. Disponible</w:t>
      </w:r>
      <w:r>
        <w:rPr>
          <w:color w:val="414042"/>
          <w:spacing w:val="-12"/>
          <w:w w:val="105"/>
        </w:rPr>
        <w:t> </w:t>
      </w:r>
      <w:r>
        <w:rPr>
          <w:color w:val="414042"/>
          <w:w w:val="105"/>
        </w:rPr>
        <w:t>para</w:t>
      </w:r>
      <w:r>
        <w:rPr>
          <w:color w:val="414042"/>
          <w:spacing w:val="-12"/>
          <w:w w:val="105"/>
        </w:rPr>
        <w:t> </w:t>
      </w:r>
      <w:r>
        <w:rPr>
          <w:color w:val="414042"/>
          <w:w w:val="105"/>
        </w:rPr>
        <w:t>su</w:t>
      </w:r>
      <w:r>
        <w:rPr>
          <w:color w:val="414042"/>
          <w:spacing w:val="-12"/>
          <w:w w:val="105"/>
        </w:rPr>
        <w:t> </w:t>
      </w:r>
      <w:r>
        <w:rPr>
          <w:color w:val="414042"/>
          <w:w w:val="105"/>
        </w:rPr>
        <w:t>descarga</w:t>
      </w:r>
      <w:r>
        <w:rPr>
          <w:color w:val="414042"/>
          <w:spacing w:val="-12"/>
          <w:w w:val="105"/>
        </w:rPr>
        <w:t> </w:t>
      </w:r>
      <w:r>
        <w:rPr>
          <w:color w:val="414042"/>
          <w:w w:val="105"/>
        </w:rPr>
        <w:t>en</w:t>
      </w:r>
      <w:r>
        <w:rPr>
          <w:color w:val="414042"/>
          <w:spacing w:val="-12"/>
          <w:w w:val="105"/>
        </w:rPr>
        <w:t> </w:t>
      </w:r>
      <w:r>
        <w:rPr>
          <w:color w:val="414042"/>
          <w:w w:val="105"/>
        </w:rPr>
        <w:t>acceso</w:t>
      </w:r>
      <w:r>
        <w:rPr>
          <w:color w:val="414042"/>
          <w:spacing w:val="-12"/>
          <w:w w:val="105"/>
        </w:rPr>
        <w:t> </w:t>
      </w:r>
      <w:r>
        <w:rPr>
          <w:color w:val="414042"/>
          <w:w w:val="105"/>
        </w:rPr>
        <w:t>abierto</w:t>
      </w:r>
      <w:r>
        <w:rPr>
          <w:color w:val="414042"/>
          <w:spacing w:val="-12"/>
          <w:w w:val="105"/>
        </w:rPr>
        <w:t> </w:t>
      </w:r>
      <w:r>
        <w:rPr>
          <w:color w:val="414042"/>
          <w:w w:val="105"/>
        </w:rPr>
        <w:t>en:</w:t>
      </w:r>
      <w:r>
        <w:rPr>
          <w:color w:val="414042"/>
          <w:spacing w:val="-12"/>
          <w:w w:val="105"/>
        </w:rPr>
        <w:t> </w:t>
      </w:r>
      <w:hyperlink r:id="rId74">
        <w:r>
          <w:rPr>
            <w:color w:val="414042"/>
            <w:w w:val="105"/>
          </w:rPr>
          <w:t>www.redalycfractal.org</w:t>
        </w:r>
      </w:hyperlink>
    </w:p>
    <w:p>
      <w:pPr>
        <w:pStyle w:val="BodyText"/>
        <w:spacing w:before="1"/>
        <w:rPr>
          <w:sz w:val="17"/>
        </w:rPr>
      </w:pPr>
    </w:p>
    <w:p>
      <w:pPr>
        <w:spacing w:before="0"/>
        <w:ind w:left="546" w:right="0" w:firstLine="0"/>
        <w:jc w:val="both"/>
        <w:rPr>
          <w:rFonts w:ascii="Palatino Linotype" w:hAnsi="Palatino Linotype"/>
          <w:i/>
          <w:sz w:val="22"/>
        </w:rPr>
      </w:pPr>
      <w:r>
        <w:rPr>
          <w:color w:val="414042"/>
          <w:sz w:val="22"/>
        </w:rPr>
        <w:t>Impreso y hecho en México / </w:t>
      </w:r>
      <w:r>
        <w:rPr>
          <w:rFonts w:ascii="Palatino Linotype" w:hAnsi="Palatino Linotype"/>
          <w:i/>
          <w:color w:val="808285"/>
          <w:sz w:val="22"/>
        </w:rPr>
        <w:t>Printed and made in Mexico</w:t>
      </w:r>
    </w:p>
    <w:p>
      <w:pPr>
        <w:pStyle w:val="BodyText"/>
        <w:spacing w:before="7"/>
        <w:rPr>
          <w:rFonts w:ascii="Palatino Linotype"/>
          <w:i/>
          <w:sz w:val="15"/>
        </w:rPr>
      </w:pPr>
    </w:p>
    <w:p>
      <w:pPr>
        <w:spacing w:before="0"/>
        <w:ind w:left="546" w:right="0" w:firstLine="0"/>
        <w:jc w:val="both"/>
        <w:rPr>
          <w:rFonts w:ascii="Palatino Linotype"/>
          <w:b/>
          <w:sz w:val="22"/>
        </w:rPr>
      </w:pPr>
      <w:r>
        <w:rPr>
          <w:color w:val="414042"/>
          <w:sz w:val="22"/>
        </w:rPr>
        <w:t>isbn: </w:t>
      </w:r>
      <w:r>
        <w:rPr>
          <w:rFonts w:ascii="Palatino Linotype"/>
          <w:b/>
          <w:color w:val="74C043"/>
          <w:sz w:val="22"/>
        </w:rPr>
        <w:t>978-607-422-430-6</w:t>
      </w:r>
    </w:p>
    <w:p>
      <w:pPr>
        <w:pStyle w:val="BodyText"/>
        <w:rPr>
          <w:rFonts w:ascii="Palatino Linotype"/>
          <w:b/>
          <w:sz w:val="18"/>
        </w:rPr>
      </w:pPr>
    </w:p>
    <w:p>
      <w:pPr>
        <w:spacing w:before="1"/>
        <w:ind w:left="546" w:right="0" w:firstLine="0"/>
        <w:jc w:val="both"/>
        <w:rPr>
          <w:rFonts w:ascii="Palatino Linotype" w:hAnsi="Palatino Linotype"/>
          <w:b/>
          <w:sz w:val="20"/>
        </w:rPr>
      </w:pPr>
      <w:r>
        <w:rPr>
          <w:rFonts w:ascii="Palatino Linotype" w:hAnsi="Palatino Linotype"/>
          <w:b/>
          <w:color w:val="74C043"/>
          <w:w w:val="90"/>
          <w:sz w:val="20"/>
        </w:rPr>
        <w:t>Citación / Citation:</w:t>
      </w:r>
    </w:p>
    <w:p>
      <w:pPr>
        <w:pStyle w:val="BodyText"/>
        <w:spacing w:before="9"/>
        <w:rPr>
          <w:rFonts w:ascii="Palatino Linotype"/>
          <w:b/>
          <w:sz w:val="18"/>
        </w:rPr>
      </w:pPr>
    </w:p>
    <w:p>
      <w:pPr>
        <w:spacing w:line="260" w:lineRule="exact" w:before="0"/>
        <w:ind w:left="546" w:right="1831" w:firstLine="0"/>
        <w:jc w:val="both"/>
        <w:rPr>
          <w:sz w:val="20"/>
        </w:rPr>
      </w:pPr>
      <w:r>
        <w:rPr>
          <w:color w:val="414042"/>
          <w:sz w:val="20"/>
        </w:rPr>
        <w:t>Gasca-Pliego, Eduardo; Martínez-Carbajal, R.; Tinoco-García, I.; Arriaga-Jordán, C.; González-López, S.; Aguado-López, </w:t>
      </w:r>
      <w:r>
        <w:rPr>
          <w:color w:val="414042"/>
          <w:spacing w:val="3"/>
          <w:sz w:val="20"/>
        </w:rPr>
        <w:t>E. </w:t>
      </w:r>
      <w:r>
        <w:rPr>
          <w:color w:val="414042"/>
          <w:spacing w:val="-5"/>
          <w:sz w:val="20"/>
        </w:rPr>
        <w:t>(2013). </w:t>
      </w:r>
      <w:r>
        <w:rPr>
          <w:rFonts w:ascii="Palatino Linotype" w:hAnsi="Palatino Linotype"/>
          <w:i/>
          <w:color w:val="808285"/>
          <w:spacing w:val="-4"/>
          <w:sz w:val="22"/>
        </w:rPr>
        <w:t>Informe sobre </w:t>
      </w:r>
      <w:r>
        <w:rPr>
          <w:rFonts w:ascii="Palatino Linotype" w:hAnsi="Palatino Linotype"/>
          <w:i/>
          <w:color w:val="808285"/>
          <w:sz w:val="22"/>
        </w:rPr>
        <w:t>la </w:t>
      </w:r>
      <w:r>
        <w:rPr>
          <w:rFonts w:ascii="Palatino Linotype" w:hAnsi="Palatino Linotype"/>
          <w:i/>
          <w:color w:val="808285"/>
          <w:spacing w:val="-4"/>
          <w:sz w:val="22"/>
        </w:rPr>
        <w:t>producción </w:t>
      </w:r>
      <w:r>
        <w:rPr>
          <w:rFonts w:ascii="Palatino Linotype" w:hAnsi="Palatino Linotype"/>
          <w:i/>
          <w:color w:val="808285"/>
          <w:spacing w:val="-3"/>
          <w:sz w:val="22"/>
        </w:rPr>
        <w:t>científica</w:t>
      </w:r>
      <w:r>
        <w:rPr>
          <w:rFonts w:ascii="Palatino Linotype" w:hAnsi="Palatino Linotype"/>
          <w:i/>
          <w:color w:val="808285"/>
          <w:spacing w:val="-6"/>
          <w:sz w:val="22"/>
        </w:rPr>
        <w:t> </w:t>
      </w:r>
      <w:r>
        <w:rPr>
          <w:rFonts w:ascii="Palatino Linotype" w:hAnsi="Palatino Linotype"/>
          <w:i/>
          <w:color w:val="808285"/>
          <w:sz w:val="22"/>
        </w:rPr>
        <w:t>de</w:t>
      </w:r>
      <w:r>
        <w:rPr>
          <w:rFonts w:ascii="Palatino Linotype" w:hAnsi="Palatino Linotype"/>
          <w:i/>
          <w:color w:val="808285"/>
          <w:spacing w:val="-6"/>
          <w:sz w:val="22"/>
        </w:rPr>
        <w:t> </w:t>
      </w:r>
      <w:r>
        <w:rPr>
          <w:rFonts w:ascii="Palatino Linotype" w:hAnsi="Palatino Linotype"/>
          <w:i/>
          <w:color w:val="808285"/>
          <w:sz w:val="22"/>
        </w:rPr>
        <w:t>la</w:t>
      </w:r>
      <w:r>
        <w:rPr>
          <w:rFonts w:ascii="Palatino Linotype" w:hAnsi="Palatino Linotype"/>
          <w:i/>
          <w:color w:val="808285"/>
          <w:spacing w:val="-6"/>
          <w:sz w:val="22"/>
        </w:rPr>
        <w:t> </w:t>
      </w:r>
      <w:r>
        <w:rPr>
          <w:rFonts w:ascii="Palatino Linotype" w:hAnsi="Palatino Linotype"/>
          <w:i/>
          <w:color w:val="808285"/>
          <w:spacing w:val="-4"/>
          <w:sz w:val="22"/>
        </w:rPr>
        <w:t>Uaemex</w:t>
      </w:r>
      <w:r>
        <w:rPr>
          <w:rFonts w:ascii="Palatino Linotype" w:hAnsi="Palatino Linotype"/>
          <w:i/>
          <w:color w:val="808285"/>
          <w:spacing w:val="-6"/>
          <w:sz w:val="22"/>
        </w:rPr>
        <w:t> </w:t>
      </w:r>
      <w:r>
        <w:rPr>
          <w:rFonts w:ascii="Palatino Linotype" w:hAnsi="Palatino Linotype"/>
          <w:i/>
          <w:color w:val="808285"/>
          <w:sz w:val="22"/>
        </w:rPr>
        <w:t>en</w:t>
      </w:r>
      <w:r>
        <w:rPr>
          <w:rFonts w:ascii="Palatino Linotype" w:hAnsi="Palatino Linotype"/>
          <w:i/>
          <w:color w:val="808285"/>
          <w:spacing w:val="-6"/>
          <w:sz w:val="22"/>
        </w:rPr>
        <w:t> </w:t>
      </w:r>
      <w:r>
        <w:rPr>
          <w:rFonts w:ascii="Palatino Linotype" w:hAnsi="Palatino Linotype"/>
          <w:i/>
          <w:color w:val="808285"/>
          <w:sz w:val="22"/>
        </w:rPr>
        <w:t>revistas</w:t>
      </w:r>
      <w:r>
        <w:rPr>
          <w:rFonts w:ascii="Palatino Linotype" w:hAnsi="Palatino Linotype"/>
          <w:i/>
          <w:color w:val="808285"/>
          <w:spacing w:val="-6"/>
          <w:sz w:val="22"/>
        </w:rPr>
        <w:t> </w:t>
      </w:r>
      <w:r>
        <w:rPr>
          <w:rFonts w:ascii="Palatino Linotype" w:hAnsi="Palatino Linotype"/>
          <w:i/>
          <w:color w:val="808285"/>
          <w:spacing w:val="-3"/>
          <w:sz w:val="22"/>
        </w:rPr>
        <w:t>iberoamericanas</w:t>
      </w:r>
      <w:r>
        <w:rPr>
          <w:rFonts w:ascii="Palatino Linotype" w:hAnsi="Palatino Linotype"/>
          <w:i/>
          <w:color w:val="808285"/>
          <w:spacing w:val="-6"/>
          <w:sz w:val="22"/>
        </w:rPr>
        <w:t> </w:t>
      </w:r>
      <w:r>
        <w:rPr>
          <w:rFonts w:ascii="Palatino Linotype" w:hAnsi="Palatino Linotype"/>
          <w:i/>
          <w:color w:val="808285"/>
          <w:sz w:val="22"/>
        </w:rPr>
        <w:t>de</w:t>
      </w:r>
      <w:r>
        <w:rPr>
          <w:rFonts w:ascii="Palatino Linotype" w:hAnsi="Palatino Linotype"/>
          <w:i/>
          <w:color w:val="808285"/>
          <w:spacing w:val="-6"/>
          <w:sz w:val="22"/>
        </w:rPr>
        <w:t> </w:t>
      </w:r>
      <w:r>
        <w:rPr>
          <w:rFonts w:ascii="Palatino Linotype" w:hAnsi="Palatino Linotype"/>
          <w:i/>
          <w:color w:val="808285"/>
          <w:spacing w:val="-2"/>
          <w:sz w:val="22"/>
        </w:rPr>
        <w:t>acceso</w:t>
      </w:r>
      <w:r>
        <w:rPr>
          <w:rFonts w:ascii="Palatino Linotype" w:hAnsi="Palatino Linotype"/>
          <w:i/>
          <w:color w:val="808285"/>
          <w:spacing w:val="-6"/>
          <w:sz w:val="22"/>
        </w:rPr>
        <w:t> </w:t>
      </w:r>
      <w:r>
        <w:rPr>
          <w:rFonts w:ascii="Palatino Linotype" w:hAnsi="Palatino Linotype"/>
          <w:i/>
          <w:color w:val="808285"/>
          <w:spacing w:val="-3"/>
          <w:sz w:val="22"/>
        </w:rPr>
        <w:t>abierto</w:t>
      </w:r>
      <w:r>
        <w:rPr>
          <w:rFonts w:ascii="Palatino Linotype" w:hAnsi="Palatino Linotype"/>
          <w:i/>
          <w:color w:val="808285"/>
          <w:spacing w:val="-6"/>
          <w:sz w:val="22"/>
        </w:rPr>
        <w:t> </w:t>
      </w:r>
      <w:r>
        <w:rPr>
          <w:rFonts w:ascii="Palatino Linotype" w:hAnsi="Palatino Linotype"/>
          <w:i/>
          <w:color w:val="808285"/>
          <w:sz w:val="22"/>
        </w:rPr>
        <w:t>en</w:t>
      </w:r>
      <w:r>
        <w:rPr>
          <w:rFonts w:ascii="Palatino Linotype" w:hAnsi="Palatino Linotype"/>
          <w:i/>
          <w:color w:val="808285"/>
          <w:spacing w:val="-6"/>
          <w:sz w:val="22"/>
        </w:rPr>
        <w:t> </w:t>
      </w:r>
      <w:r>
        <w:rPr>
          <w:rFonts w:ascii="Palatino Linotype" w:hAnsi="Palatino Linotype"/>
          <w:i/>
          <w:color w:val="808285"/>
          <w:spacing w:val="-3"/>
          <w:sz w:val="22"/>
        </w:rPr>
        <w:t>re- dalyc.org,</w:t>
      </w:r>
      <w:r>
        <w:rPr>
          <w:rFonts w:ascii="Palatino Linotype" w:hAnsi="Palatino Linotype"/>
          <w:i/>
          <w:color w:val="808285"/>
          <w:spacing w:val="-17"/>
          <w:sz w:val="22"/>
        </w:rPr>
        <w:t> </w:t>
      </w:r>
      <w:r>
        <w:rPr>
          <w:rFonts w:ascii="Palatino Linotype" w:hAnsi="Palatino Linotype"/>
          <w:i/>
          <w:color w:val="808285"/>
          <w:spacing w:val="-6"/>
          <w:sz w:val="22"/>
        </w:rPr>
        <w:t>2005-2011.</w:t>
      </w:r>
      <w:r>
        <w:rPr>
          <w:rFonts w:ascii="Palatino Linotype" w:hAnsi="Palatino Linotype"/>
          <w:i/>
          <w:color w:val="808285"/>
          <w:spacing w:val="-22"/>
          <w:sz w:val="22"/>
        </w:rPr>
        <w:t> </w:t>
      </w:r>
      <w:r>
        <w:rPr>
          <w:color w:val="414042"/>
          <w:spacing w:val="-3"/>
          <w:sz w:val="20"/>
        </w:rPr>
        <w:t>(isbn:</w:t>
      </w:r>
      <w:r>
        <w:rPr>
          <w:color w:val="414042"/>
          <w:spacing w:val="-13"/>
          <w:sz w:val="20"/>
        </w:rPr>
        <w:t> </w:t>
      </w:r>
      <w:r>
        <w:rPr>
          <w:rFonts w:ascii="Palatino Linotype" w:hAnsi="Palatino Linotype"/>
          <w:b/>
          <w:color w:val="74C043"/>
          <w:spacing w:val="-3"/>
          <w:sz w:val="20"/>
        </w:rPr>
        <w:t>978-607-422-430-6</w:t>
      </w:r>
      <w:r>
        <w:rPr>
          <w:color w:val="414042"/>
          <w:spacing w:val="-3"/>
          <w:sz w:val="20"/>
        </w:rPr>
        <w:t>).</w:t>
      </w:r>
      <w:r>
        <w:rPr>
          <w:color w:val="414042"/>
          <w:spacing w:val="-13"/>
          <w:sz w:val="20"/>
        </w:rPr>
        <w:t> </w:t>
      </w:r>
      <w:r>
        <w:rPr>
          <w:color w:val="414042"/>
          <w:sz w:val="20"/>
        </w:rPr>
        <w:t>México:</w:t>
      </w:r>
      <w:r>
        <w:rPr>
          <w:color w:val="414042"/>
          <w:spacing w:val="-13"/>
          <w:sz w:val="20"/>
        </w:rPr>
        <w:t> </w:t>
      </w:r>
      <w:r>
        <w:rPr>
          <w:color w:val="414042"/>
          <w:sz w:val="20"/>
        </w:rPr>
        <w:t>Universidad</w:t>
      </w:r>
      <w:r>
        <w:rPr>
          <w:color w:val="414042"/>
          <w:spacing w:val="-13"/>
          <w:sz w:val="20"/>
        </w:rPr>
        <w:t> </w:t>
      </w:r>
      <w:r>
        <w:rPr>
          <w:color w:val="414042"/>
          <w:sz w:val="20"/>
        </w:rPr>
        <w:t>Autónoma del Estado de</w:t>
      </w:r>
      <w:r>
        <w:rPr>
          <w:color w:val="414042"/>
          <w:spacing w:val="43"/>
          <w:sz w:val="20"/>
        </w:rPr>
        <w:t> </w:t>
      </w:r>
      <w:r>
        <w:rPr>
          <w:color w:val="414042"/>
          <w:sz w:val="20"/>
        </w:rPr>
        <w:t>México.</w:t>
      </w:r>
    </w:p>
    <w:p>
      <w:pPr>
        <w:pStyle w:val="BodyText"/>
        <w:spacing w:before="10"/>
        <w:rPr>
          <w:sz w:val="18"/>
        </w:rPr>
      </w:pPr>
    </w:p>
    <w:p>
      <w:pPr>
        <w:spacing w:before="0"/>
        <w:ind w:left="546" w:right="0" w:firstLine="0"/>
        <w:jc w:val="both"/>
        <w:rPr>
          <w:sz w:val="20"/>
        </w:rPr>
      </w:pPr>
      <w:r>
        <w:rPr>
          <w:color w:val="414042"/>
          <w:w w:val="105"/>
          <w:sz w:val="20"/>
        </w:rPr>
        <w:t>Disponible en: </w:t>
      </w:r>
      <w:hyperlink r:id="rId74">
        <w:r>
          <w:rPr>
            <w:color w:val="414042"/>
            <w:w w:val="105"/>
            <w:sz w:val="20"/>
          </w:rPr>
          <w:t>www.redalycfractal.org</w:t>
        </w:r>
      </w:hyperlink>
    </w:p>
    <w:p>
      <w:pPr>
        <w:spacing w:after="0"/>
        <w:jc w:val="both"/>
        <w:rPr>
          <w:sz w:val="20"/>
        </w:rPr>
        <w:sectPr>
          <w:type w:val="continuous"/>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sdt>
      <w:sdtPr>
        <w:docPartObj>
          <w:docPartGallery w:val="Table of Contents"/>
          <w:docPartUnique/>
        </w:docPartObj>
      </w:sdtPr>
      <w:sdtEndPr/>
      <w:sdtContent>
        <w:p>
          <w:pPr>
            <w:pStyle w:val="TOC1"/>
            <w:tabs>
              <w:tab w:pos="9619" w:val="left" w:leader="none"/>
            </w:tabs>
          </w:pPr>
          <w:hyperlink w:history="true" w:anchor="_TOC_250022">
            <w:r>
              <w:rPr>
                <w:color w:val="006A33"/>
                <w:w w:val="90"/>
              </w:rPr>
              <w:t>Presentación</w:t>
            </w:r>
            <w:r>
              <w:rPr>
                <w:color w:val="74C043"/>
                <w:w w:val="90"/>
              </w:rPr>
              <w:tab/>
            </w:r>
            <w:r>
              <w:rPr>
                <w:color w:val="74C043"/>
                <w:spacing w:val="-14"/>
              </w:rPr>
              <w:t>11</w:t>
            </w:r>
          </w:hyperlink>
        </w:p>
        <w:p>
          <w:pPr>
            <w:pStyle w:val="TOC2"/>
            <w:numPr>
              <w:ilvl w:val="0"/>
              <w:numId w:val="3"/>
            </w:numPr>
            <w:tabs>
              <w:tab w:pos="393" w:val="left" w:leader="none"/>
              <w:tab w:pos="9599" w:val="left" w:leader="none"/>
            </w:tabs>
            <w:spacing w:line="240" w:lineRule="auto" w:before="223" w:after="0"/>
            <w:ind w:left="392" w:right="0" w:hanging="238"/>
            <w:jc w:val="left"/>
          </w:pPr>
          <w:r>
            <w:rPr>
              <w:color w:val="006A33"/>
              <w:w w:val="85"/>
            </w:rPr>
            <w:t>Consideraciones</w:t>
          </w:r>
          <w:r>
            <w:rPr>
              <w:color w:val="006A33"/>
              <w:spacing w:val="-9"/>
              <w:w w:val="85"/>
            </w:rPr>
            <w:t> </w:t>
          </w:r>
          <w:r>
            <w:rPr>
              <w:color w:val="006A33"/>
              <w:w w:val="85"/>
            </w:rPr>
            <w:t>metodológicas</w:t>
          </w:r>
          <w:r>
            <w:rPr>
              <w:color w:val="74C043"/>
              <w:w w:val="85"/>
            </w:rPr>
            <w:tab/>
          </w:r>
          <w:r>
            <w:rPr>
              <w:color w:val="74C043"/>
              <w:spacing w:val="-7"/>
              <w:w w:val="95"/>
            </w:rPr>
            <w:t>13</w:t>
          </w:r>
        </w:p>
        <w:p>
          <w:pPr>
            <w:pStyle w:val="TOC3"/>
            <w:numPr>
              <w:ilvl w:val="1"/>
              <w:numId w:val="3"/>
            </w:numPr>
            <w:tabs>
              <w:tab w:pos="581" w:val="left" w:leader="none"/>
              <w:tab w:pos="9619" w:val="left" w:leader="none"/>
            </w:tabs>
            <w:spacing w:line="278" w:lineRule="exact" w:before="223" w:after="0"/>
            <w:ind w:left="580" w:right="0" w:hanging="281"/>
            <w:jc w:val="left"/>
            <w:rPr>
              <w:rFonts w:ascii="Palatino Linotype" w:hAnsi="Palatino Linotype"/>
            </w:rPr>
          </w:pPr>
          <w:r>
            <w:rPr>
              <w:color w:val="414042"/>
            </w:rPr>
            <w:t>Características</w:t>
          </w:r>
          <w:r>
            <w:rPr>
              <w:color w:val="414042"/>
              <w:spacing w:val="-21"/>
            </w:rPr>
            <w:t> </w:t>
          </w:r>
          <w:r>
            <w:rPr>
              <w:color w:val="414042"/>
            </w:rPr>
            <w:t>del</w:t>
          </w:r>
          <w:r>
            <w:rPr>
              <w:color w:val="414042"/>
              <w:spacing w:val="-21"/>
            </w:rPr>
            <w:t> </w:t>
          </w:r>
          <w:r>
            <w:rPr>
              <w:color w:val="414042"/>
            </w:rPr>
            <w:t>universo</w:t>
          </w:r>
          <w:r>
            <w:rPr>
              <w:color w:val="414042"/>
              <w:spacing w:val="-21"/>
            </w:rPr>
            <w:t> </w:t>
          </w:r>
          <w:r>
            <w:rPr>
              <w:color w:val="414042"/>
            </w:rPr>
            <w:t>fuente</w:t>
          </w:r>
          <w:r>
            <w:rPr>
              <w:color w:val="414042"/>
              <w:spacing w:val="-21"/>
            </w:rPr>
            <w:t> </w:t>
          </w:r>
          <w:r>
            <w:rPr>
              <w:color w:val="414042"/>
            </w:rPr>
            <w:t>del</w:t>
          </w:r>
          <w:r>
            <w:rPr>
              <w:color w:val="414042"/>
              <w:spacing w:val="-21"/>
            </w:rPr>
            <w:t> </w:t>
          </w:r>
          <w:r>
            <w:rPr>
              <w:color w:val="414042"/>
            </w:rPr>
            <w:t>estudio</w:t>
          </w:r>
          <w:r>
            <w:rPr>
              <w:rFonts w:ascii="Palatino Linotype" w:hAnsi="Palatino Linotype"/>
              <w:color w:val="414042"/>
            </w:rPr>
            <w:tab/>
            <w:t>14</w:t>
          </w:r>
        </w:p>
        <w:p>
          <w:pPr>
            <w:pStyle w:val="TOC3"/>
            <w:numPr>
              <w:ilvl w:val="1"/>
              <w:numId w:val="3"/>
            </w:numPr>
            <w:tabs>
              <w:tab w:pos="581" w:val="left" w:leader="none"/>
              <w:tab w:pos="9619" w:val="left" w:leader="none"/>
            </w:tabs>
            <w:spacing w:line="260" w:lineRule="exact" w:before="0" w:after="0"/>
            <w:ind w:left="580" w:right="0" w:hanging="281"/>
            <w:jc w:val="left"/>
            <w:rPr>
              <w:rFonts w:ascii="Palatino Linotype" w:hAnsi="Palatino Linotype"/>
            </w:rPr>
          </w:pPr>
          <w:hyperlink w:history="true" w:anchor="_TOC_250021">
            <w:r>
              <w:rPr>
                <w:color w:val="414042"/>
              </w:rPr>
              <w:t>Normalización</w:t>
            </w:r>
            <w:r>
              <w:rPr>
                <w:color w:val="414042"/>
                <w:spacing w:val="-19"/>
              </w:rPr>
              <w:t> </w:t>
            </w:r>
            <w:r>
              <w:rPr>
                <w:color w:val="414042"/>
              </w:rPr>
              <w:t>de</w:t>
            </w:r>
            <w:r>
              <w:rPr>
                <w:color w:val="414042"/>
                <w:spacing w:val="-19"/>
              </w:rPr>
              <w:t> </w:t>
            </w:r>
            <w:r>
              <w:rPr>
                <w:color w:val="414042"/>
              </w:rPr>
              <w:t>la</w:t>
            </w:r>
            <w:r>
              <w:rPr>
                <w:color w:val="414042"/>
                <w:spacing w:val="-19"/>
              </w:rPr>
              <w:t> </w:t>
            </w:r>
            <w:r>
              <w:rPr>
                <w:color w:val="414042"/>
              </w:rPr>
              <w:t>información</w:t>
            </w:r>
            <w:r>
              <w:rPr>
                <w:color w:val="414042"/>
                <w:spacing w:val="-19"/>
              </w:rPr>
              <w:t> </w:t>
            </w:r>
            <w:r>
              <w:rPr>
                <w:color w:val="414042"/>
              </w:rPr>
              <w:t>del</w:t>
            </w:r>
            <w:r>
              <w:rPr>
                <w:color w:val="414042"/>
                <w:spacing w:val="-19"/>
              </w:rPr>
              <w:t> </w:t>
            </w:r>
            <w:r>
              <w:rPr>
                <w:color w:val="414042"/>
              </w:rPr>
              <w:t>acervo</w:t>
            </w:r>
            <w:r>
              <w:rPr>
                <w:rFonts w:ascii="Palatino Linotype" w:hAnsi="Palatino Linotype"/>
                <w:color w:val="414042"/>
              </w:rPr>
              <w:tab/>
              <w:t>20</w:t>
            </w:r>
          </w:hyperlink>
        </w:p>
        <w:p>
          <w:pPr>
            <w:pStyle w:val="TOC3"/>
            <w:numPr>
              <w:ilvl w:val="1"/>
              <w:numId w:val="3"/>
            </w:numPr>
            <w:tabs>
              <w:tab w:pos="581" w:val="left" w:leader="none"/>
              <w:tab w:pos="9619" w:val="left" w:leader="none"/>
            </w:tabs>
            <w:spacing w:line="260" w:lineRule="exact" w:before="0" w:after="0"/>
            <w:ind w:left="580" w:right="0" w:hanging="281"/>
            <w:jc w:val="left"/>
            <w:rPr>
              <w:rFonts w:ascii="Palatino Linotype" w:hAnsi="Palatino Linotype"/>
            </w:rPr>
          </w:pPr>
          <w:hyperlink w:history="true" w:anchor="_TOC_250020">
            <w:r>
              <w:rPr>
                <w:color w:val="414042"/>
              </w:rPr>
              <w:t>Metodología</w:t>
            </w:r>
            <w:r>
              <w:rPr>
                <w:color w:val="414042"/>
                <w:spacing w:val="-26"/>
              </w:rPr>
              <w:t> </w:t>
            </w:r>
            <w:r>
              <w:rPr>
                <w:color w:val="414042"/>
              </w:rPr>
              <w:t>para</w:t>
            </w:r>
            <w:r>
              <w:rPr>
                <w:color w:val="414042"/>
                <w:spacing w:val="-26"/>
              </w:rPr>
              <w:t> </w:t>
            </w:r>
            <w:r>
              <w:rPr>
                <w:color w:val="414042"/>
              </w:rPr>
              <w:t>la</w:t>
            </w:r>
            <w:r>
              <w:rPr>
                <w:color w:val="414042"/>
                <w:spacing w:val="-26"/>
              </w:rPr>
              <w:t> </w:t>
            </w:r>
            <w:r>
              <w:rPr>
                <w:color w:val="414042"/>
              </w:rPr>
              <w:t>generación</w:t>
            </w:r>
            <w:r>
              <w:rPr>
                <w:color w:val="414042"/>
                <w:spacing w:val="-26"/>
              </w:rPr>
              <w:t> </w:t>
            </w:r>
            <w:r>
              <w:rPr>
                <w:color w:val="414042"/>
              </w:rPr>
              <w:t>del</w:t>
            </w:r>
            <w:r>
              <w:rPr>
                <w:color w:val="414042"/>
                <w:spacing w:val="-26"/>
              </w:rPr>
              <w:t> </w:t>
            </w:r>
            <w:r>
              <w:rPr>
                <w:color w:val="414042"/>
              </w:rPr>
              <w:t>Perfil</w:t>
            </w:r>
            <w:r>
              <w:rPr>
                <w:color w:val="414042"/>
                <w:spacing w:val="-26"/>
              </w:rPr>
              <w:t> </w:t>
            </w:r>
            <w:r>
              <w:rPr>
                <w:color w:val="414042"/>
              </w:rPr>
              <w:t>de</w:t>
            </w:r>
            <w:r>
              <w:rPr>
                <w:color w:val="414042"/>
                <w:spacing w:val="-26"/>
              </w:rPr>
              <w:t> </w:t>
            </w:r>
            <w:r>
              <w:rPr>
                <w:color w:val="414042"/>
              </w:rPr>
              <w:t>Producción</w:t>
            </w:r>
            <w:r>
              <w:rPr>
                <w:color w:val="414042"/>
                <w:spacing w:val="-26"/>
              </w:rPr>
              <w:t> </w:t>
            </w:r>
            <w:r>
              <w:rPr>
                <w:color w:val="414042"/>
              </w:rPr>
              <w:t>Científica</w:t>
            </w:r>
            <w:r>
              <w:rPr>
                <w:rFonts w:ascii="Palatino Linotype" w:hAnsi="Palatino Linotype"/>
                <w:color w:val="414042"/>
              </w:rPr>
              <w:tab/>
              <w:t>21</w:t>
            </w:r>
          </w:hyperlink>
        </w:p>
        <w:p>
          <w:pPr>
            <w:pStyle w:val="TOC6"/>
            <w:tabs>
              <w:tab w:pos="9631" w:val="left" w:leader="none"/>
            </w:tabs>
            <w:rPr>
              <w:i w:val="0"/>
              <w:sz w:val="22"/>
            </w:rPr>
          </w:pPr>
          <w:hyperlink w:history="true" w:anchor="_TOC_250019">
            <w:r>
              <w:rPr>
                <w:i/>
                <w:color w:val="636466"/>
                <w:w w:val="95"/>
              </w:rPr>
              <w:t>Indicadores</w:t>
            </w:r>
            <w:r>
              <w:rPr>
                <w:i/>
                <w:color w:val="636466"/>
                <w:spacing w:val="-19"/>
                <w:w w:val="95"/>
              </w:rPr>
              <w:t> </w:t>
            </w:r>
            <w:r>
              <w:rPr>
                <w:i/>
                <w:color w:val="636466"/>
                <w:w w:val="95"/>
              </w:rPr>
              <w:t>de</w:t>
            </w:r>
            <w:r>
              <w:rPr>
                <w:i/>
                <w:color w:val="636466"/>
                <w:spacing w:val="-19"/>
                <w:w w:val="95"/>
              </w:rPr>
              <w:t> </w:t>
            </w:r>
            <w:r>
              <w:rPr>
                <w:i/>
                <w:color w:val="636466"/>
                <w:w w:val="95"/>
              </w:rPr>
              <w:t>Producción</w:t>
            </w:r>
            <w:r>
              <w:rPr>
                <w:i w:val="0"/>
                <w:color w:val="414042"/>
                <w:w w:val="95"/>
                <w:sz w:val="22"/>
              </w:rPr>
              <w:tab/>
            </w:r>
            <w:r>
              <w:rPr>
                <w:i w:val="0"/>
                <w:color w:val="414042"/>
                <w:sz w:val="22"/>
              </w:rPr>
              <w:t>21</w:t>
            </w:r>
          </w:hyperlink>
        </w:p>
        <w:p>
          <w:pPr>
            <w:pStyle w:val="TOC6"/>
            <w:tabs>
              <w:tab w:pos="9625" w:val="left" w:leader="none"/>
            </w:tabs>
            <w:rPr>
              <w:i w:val="0"/>
              <w:sz w:val="22"/>
            </w:rPr>
          </w:pPr>
          <w:hyperlink w:history="true" w:anchor="_TOC_250018">
            <w:r>
              <w:rPr>
                <w:i/>
                <w:color w:val="636466"/>
                <w:w w:val="95"/>
              </w:rPr>
              <w:t>Indicadores</w:t>
            </w:r>
            <w:r>
              <w:rPr>
                <w:i/>
                <w:color w:val="636466"/>
                <w:spacing w:val="-22"/>
                <w:w w:val="95"/>
              </w:rPr>
              <w:t> </w:t>
            </w:r>
            <w:r>
              <w:rPr>
                <w:i/>
                <w:color w:val="636466"/>
                <w:w w:val="95"/>
              </w:rPr>
              <w:t>de</w:t>
            </w:r>
            <w:r>
              <w:rPr>
                <w:i/>
                <w:color w:val="636466"/>
                <w:spacing w:val="-22"/>
                <w:w w:val="95"/>
              </w:rPr>
              <w:t> </w:t>
            </w:r>
            <w:r>
              <w:rPr>
                <w:i/>
                <w:color w:val="636466"/>
                <w:w w:val="95"/>
              </w:rPr>
              <w:t>Producción</w:t>
            </w:r>
            <w:r>
              <w:rPr>
                <w:i/>
                <w:color w:val="636466"/>
                <w:spacing w:val="-22"/>
                <w:w w:val="95"/>
              </w:rPr>
              <w:t> </w:t>
            </w:r>
            <w:r>
              <w:rPr>
                <w:i/>
                <w:color w:val="636466"/>
                <w:w w:val="95"/>
              </w:rPr>
              <w:t>en</w:t>
            </w:r>
            <w:r>
              <w:rPr>
                <w:i/>
                <w:color w:val="636466"/>
                <w:spacing w:val="-22"/>
                <w:w w:val="95"/>
              </w:rPr>
              <w:t> </w:t>
            </w:r>
            <w:r>
              <w:rPr>
                <w:i/>
                <w:color w:val="636466"/>
                <w:w w:val="95"/>
              </w:rPr>
              <w:t>Colaboración</w:t>
            </w:r>
            <w:r>
              <w:rPr>
                <w:i w:val="0"/>
                <w:color w:val="414042"/>
                <w:w w:val="95"/>
                <w:sz w:val="22"/>
              </w:rPr>
              <w:tab/>
            </w:r>
            <w:r>
              <w:rPr>
                <w:i w:val="0"/>
                <w:color w:val="414042"/>
                <w:spacing w:val="-6"/>
                <w:sz w:val="22"/>
              </w:rPr>
              <w:t>23</w:t>
            </w:r>
          </w:hyperlink>
        </w:p>
        <w:p>
          <w:pPr>
            <w:pStyle w:val="TOC6"/>
            <w:tabs>
              <w:tab w:pos="9614" w:val="left" w:leader="none"/>
            </w:tabs>
            <w:rPr>
              <w:i w:val="0"/>
              <w:sz w:val="22"/>
            </w:rPr>
          </w:pPr>
          <w:hyperlink w:history="true" w:anchor="_TOC_250017">
            <w:r>
              <w:rPr>
                <w:i/>
                <w:color w:val="636466"/>
                <w:w w:val="95"/>
              </w:rPr>
              <w:t>Indicadores</w:t>
            </w:r>
            <w:r>
              <w:rPr>
                <w:i/>
                <w:color w:val="636466"/>
                <w:spacing w:val="-22"/>
                <w:w w:val="95"/>
              </w:rPr>
              <w:t> </w:t>
            </w:r>
            <w:r>
              <w:rPr>
                <w:i/>
                <w:color w:val="636466"/>
                <w:w w:val="95"/>
              </w:rPr>
              <w:t>de</w:t>
            </w:r>
            <w:r>
              <w:rPr>
                <w:i/>
                <w:color w:val="636466"/>
                <w:spacing w:val="-22"/>
                <w:w w:val="95"/>
              </w:rPr>
              <w:t> </w:t>
            </w:r>
            <w:r>
              <w:rPr>
                <w:i/>
                <w:color w:val="636466"/>
                <w:w w:val="95"/>
              </w:rPr>
              <w:t>Colaboración</w:t>
            </w:r>
            <w:r>
              <w:rPr>
                <w:i w:val="0"/>
                <w:color w:val="414042"/>
                <w:w w:val="95"/>
                <w:sz w:val="22"/>
              </w:rPr>
              <w:tab/>
            </w:r>
            <w:r>
              <w:rPr>
                <w:i w:val="0"/>
                <w:color w:val="414042"/>
                <w:sz w:val="22"/>
              </w:rPr>
              <w:t>24</w:t>
            </w:r>
          </w:hyperlink>
        </w:p>
        <w:p>
          <w:pPr>
            <w:pStyle w:val="TOC4"/>
            <w:numPr>
              <w:ilvl w:val="1"/>
              <w:numId w:val="3"/>
            </w:numPr>
            <w:tabs>
              <w:tab w:pos="581" w:val="left" w:leader="none"/>
              <w:tab w:pos="9619" w:val="left" w:leader="none"/>
            </w:tabs>
            <w:spacing w:line="278" w:lineRule="exact" w:before="0" w:after="0"/>
            <w:ind w:left="580" w:right="0" w:hanging="280"/>
            <w:jc w:val="left"/>
            <w:rPr>
              <w:rFonts w:ascii="Palatino Linotype" w:hAnsi="Palatino Linotype"/>
            </w:rPr>
          </w:pPr>
          <w:hyperlink w:history="true" w:anchor="_TOC_250016">
            <w:r>
              <w:rPr>
                <w:color w:val="414042"/>
              </w:rPr>
              <w:t>Ejemplos</w:t>
            </w:r>
            <w:r>
              <w:rPr>
                <w:color w:val="414042"/>
                <w:spacing w:val="-24"/>
              </w:rPr>
              <w:t> </w:t>
            </w:r>
            <w:r>
              <w:rPr>
                <w:color w:val="414042"/>
              </w:rPr>
              <w:t>para</w:t>
            </w:r>
            <w:r>
              <w:rPr>
                <w:color w:val="414042"/>
                <w:spacing w:val="-24"/>
              </w:rPr>
              <w:t> </w:t>
            </w:r>
            <w:r>
              <w:rPr>
                <w:color w:val="414042"/>
              </w:rPr>
              <w:t>el</w:t>
            </w:r>
            <w:r>
              <w:rPr>
                <w:color w:val="414042"/>
                <w:spacing w:val="-24"/>
              </w:rPr>
              <w:t> </w:t>
            </w:r>
            <w:r>
              <w:rPr>
                <w:color w:val="414042"/>
              </w:rPr>
              <w:t>análisis</w:t>
            </w:r>
            <w:r>
              <w:rPr>
                <w:color w:val="414042"/>
                <w:spacing w:val="-24"/>
              </w:rPr>
              <w:t> </w:t>
            </w:r>
            <w:r>
              <w:rPr>
                <w:color w:val="414042"/>
              </w:rPr>
              <w:t>del</w:t>
            </w:r>
            <w:r>
              <w:rPr>
                <w:color w:val="414042"/>
                <w:spacing w:val="-24"/>
              </w:rPr>
              <w:t> </w:t>
            </w:r>
            <w:r>
              <w:rPr>
                <w:color w:val="414042"/>
              </w:rPr>
              <w:t>Perfil</w:t>
            </w:r>
            <w:r>
              <w:rPr>
                <w:color w:val="414042"/>
                <w:spacing w:val="-24"/>
              </w:rPr>
              <w:t> </w:t>
            </w:r>
            <w:r>
              <w:rPr>
                <w:color w:val="414042"/>
              </w:rPr>
              <w:t>de</w:t>
            </w:r>
            <w:r>
              <w:rPr>
                <w:color w:val="414042"/>
                <w:spacing w:val="-24"/>
              </w:rPr>
              <w:t> </w:t>
            </w:r>
            <w:r>
              <w:rPr>
                <w:color w:val="414042"/>
              </w:rPr>
              <w:t>Producción</w:t>
            </w:r>
            <w:r>
              <w:rPr>
                <w:color w:val="414042"/>
                <w:spacing w:val="-24"/>
              </w:rPr>
              <w:t> </w:t>
            </w:r>
            <w:r>
              <w:rPr>
                <w:color w:val="414042"/>
              </w:rPr>
              <w:t>Científica</w:t>
            </w:r>
            <w:r>
              <w:rPr>
                <w:rFonts w:ascii="Palatino Linotype" w:hAnsi="Palatino Linotype"/>
                <w:color w:val="414042"/>
              </w:rPr>
              <w:tab/>
            </w:r>
            <w:r>
              <w:rPr>
                <w:rFonts w:ascii="Palatino Linotype" w:hAnsi="Palatino Linotype"/>
                <w:color w:val="414042"/>
                <w:spacing w:val="-5"/>
              </w:rPr>
              <w:t>27</w:t>
            </w:r>
          </w:hyperlink>
        </w:p>
        <w:p>
          <w:pPr>
            <w:pStyle w:val="TOC2"/>
            <w:numPr>
              <w:ilvl w:val="0"/>
              <w:numId w:val="3"/>
            </w:numPr>
            <w:tabs>
              <w:tab w:pos="470" w:val="left" w:leader="none"/>
              <w:tab w:pos="9599" w:val="left" w:leader="none"/>
            </w:tabs>
            <w:spacing w:line="240" w:lineRule="auto" w:before="223" w:after="0"/>
            <w:ind w:left="469" w:right="0" w:hanging="315"/>
            <w:jc w:val="left"/>
          </w:pPr>
          <w:r>
            <w:rPr>
              <w:color w:val="006A33"/>
              <w:w w:val="90"/>
            </w:rPr>
            <w:t>Contexto</w:t>
          </w:r>
          <w:r>
            <w:rPr>
              <w:color w:val="006A33"/>
              <w:spacing w:val="-27"/>
              <w:w w:val="90"/>
            </w:rPr>
            <w:t> </w:t>
          </w:r>
          <w:r>
            <w:rPr>
              <w:color w:val="006A33"/>
              <w:w w:val="90"/>
            </w:rPr>
            <w:t>internacional</w:t>
          </w:r>
          <w:r>
            <w:rPr>
              <w:color w:val="74C043"/>
              <w:w w:val="90"/>
            </w:rPr>
            <w:tab/>
          </w:r>
          <w:r>
            <w:rPr>
              <w:color w:val="74C043"/>
              <w:spacing w:val="-14"/>
            </w:rPr>
            <w:t>31</w:t>
          </w:r>
        </w:p>
        <w:p>
          <w:pPr>
            <w:pStyle w:val="TOC3"/>
            <w:numPr>
              <w:ilvl w:val="1"/>
              <w:numId w:val="3"/>
            </w:numPr>
            <w:tabs>
              <w:tab w:pos="581" w:val="left" w:leader="none"/>
              <w:tab w:pos="9619" w:val="left" w:leader="none"/>
            </w:tabs>
            <w:spacing w:line="278" w:lineRule="exact" w:before="223" w:after="0"/>
            <w:ind w:left="580" w:right="0" w:hanging="281"/>
            <w:jc w:val="left"/>
            <w:rPr>
              <w:rFonts w:ascii="Palatino Linotype" w:hAnsi="Palatino Linotype"/>
            </w:rPr>
          </w:pPr>
          <w:hyperlink w:history="true" w:anchor="_TOC_250015">
            <w:r>
              <w:rPr>
                <w:color w:val="414042"/>
              </w:rPr>
              <w:t>Producción</w:t>
            </w:r>
            <w:r>
              <w:rPr>
                <w:color w:val="414042"/>
                <w:spacing w:val="-27"/>
              </w:rPr>
              <w:t> </w:t>
            </w:r>
            <w:r>
              <w:rPr>
                <w:color w:val="414042"/>
              </w:rPr>
              <w:t>por</w:t>
            </w:r>
            <w:r>
              <w:rPr>
                <w:color w:val="414042"/>
                <w:spacing w:val="-27"/>
              </w:rPr>
              <w:t> </w:t>
            </w:r>
            <w:r>
              <w:rPr>
                <w:color w:val="414042"/>
              </w:rPr>
              <w:t>región</w:t>
            </w:r>
            <w:r>
              <w:rPr>
                <w:color w:val="414042"/>
                <w:spacing w:val="-27"/>
              </w:rPr>
              <w:t> </w:t>
            </w:r>
            <w:r>
              <w:rPr>
                <w:color w:val="414042"/>
              </w:rPr>
              <w:t>del</w:t>
            </w:r>
            <w:r>
              <w:rPr>
                <w:color w:val="414042"/>
                <w:spacing w:val="-27"/>
              </w:rPr>
              <w:t> </w:t>
            </w:r>
            <w:r>
              <w:rPr>
                <w:color w:val="414042"/>
              </w:rPr>
              <w:t>mundo</w:t>
            </w:r>
            <w:r>
              <w:rPr>
                <w:color w:val="414042"/>
                <w:spacing w:val="-27"/>
              </w:rPr>
              <w:t> </w:t>
            </w:r>
            <w:r>
              <w:rPr>
                <w:color w:val="414042"/>
              </w:rPr>
              <w:t>en</w:t>
            </w:r>
            <w:r>
              <w:rPr>
                <w:color w:val="414042"/>
                <w:spacing w:val="-27"/>
              </w:rPr>
              <w:t> </w:t>
            </w:r>
            <w:r>
              <w:rPr>
                <w:color w:val="414042"/>
              </w:rPr>
              <w:t>revistas</w:t>
            </w:r>
            <w:r>
              <w:rPr>
                <w:color w:val="414042"/>
                <w:spacing w:val="-27"/>
              </w:rPr>
              <w:t> </w:t>
            </w:r>
            <w:r>
              <w:rPr>
                <w:color w:val="414042"/>
              </w:rPr>
              <w:t>iberoamericanas</w:t>
            </w:r>
            <w:r>
              <w:rPr>
                <w:color w:val="414042"/>
                <w:spacing w:val="-27"/>
              </w:rPr>
              <w:t> </w:t>
            </w:r>
            <w:r>
              <w:rPr>
                <w:color w:val="414042"/>
              </w:rPr>
              <w:t>de</w:t>
            </w:r>
            <w:r>
              <w:rPr>
                <w:color w:val="414042"/>
                <w:spacing w:val="-27"/>
              </w:rPr>
              <w:t> </w:t>
            </w:r>
            <w:r>
              <w:rPr>
                <w:color w:val="414042"/>
              </w:rPr>
              <w:t>acceso</w:t>
            </w:r>
            <w:r>
              <w:rPr>
                <w:color w:val="414042"/>
                <w:spacing w:val="-27"/>
              </w:rPr>
              <w:t> </w:t>
            </w:r>
            <w:r>
              <w:rPr>
                <w:color w:val="414042"/>
              </w:rPr>
              <w:t>abierto,</w:t>
            </w:r>
            <w:r>
              <w:rPr>
                <w:color w:val="414042"/>
                <w:spacing w:val="-27"/>
              </w:rPr>
              <w:t> </w:t>
            </w:r>
            <w:r>
              <w:rPr>
                <w:color w:val="414042"/>
              </w:rPr>
              <w:t>2005-2011</w:t>
            </w:r>
            <w:r>
              <w:rPr>
                <w:rFonts w:ascii="Palatino Linotype" w:hAnsi="Palatino Linotype"/>
                <w:color w:val="414042"/>
              </w:rPr>
              <w:tab/>
              <w:t>32</w:t>
            </w:r>
          </w:hyperlink>
        </w:p>
        <w:p>
          <w:pPr>
            <w:pStyle w:val="TOC3"/>
            <w:numPr>
              <w:ilvl w:val="1"/>
              <w:numId w:val="3"/>
            </w:numPr>
            <w:tabs>
              <w:tab w:pos="581" w:val="left" w:leader="none"/>
              <w:tab w:pos="9619" w:val="left" w:leader="none"/>
            </w:tabs>
            <w:spacing w:line="260" w:lineRule="exact" w:before="0" w:after="0"/>
            <w:ind w:left="580" w:right="0" w:hanging="281"/>
            <w:jc w:val="left"/>
            <w:rPr>
              <w:rFonts w:ascii="Palatino Linotype" w:hAnsi="Palatino Linotype"/>
            </w:rPr>
          </w:pPr>
          <w:hyperlink w:history="true" w:anchor="_TOC_250014">
            <w:r>
              <w:rPr>
                <w:color w:val="414042"/>
              </w:rPr>
              <w:t>Producción</w:t>
            </w:r>
            <w:r>
              <w:rPr>
                <w:color w:val="414042"/>
                <w:spacing w:val="-26"/>
              </w:rPr>
              <w:t> </w:t>
            </w:r>
            <w:r>
              <w:rPr>
                <w:color w:val="414042"/>
              </w:rPr>
              <w:t>y</w:t>
            </w:r>
            <w:r>
              <w:rPr>
                <w:color w:val="414042"/>
                <w:spacing w:val="-26"/>
              </w:rPr>
              <w:t> </w:t>
            </w:r>
            <w:r>
              <w:rPr>
                <w:color w:val="414042"/>
              </w:rPr>
              <w:t>aportación</w:t>
            </w:r>
            <w:r>
              <w:rPr>
                <w:color w:val="414042"/>
                <w:spacing w:val="-26"/>
              </w:rPr>
              <w:t> </w:t>
            </w:r>
            <w:r>
              <w:rPr>
                <w:color w:val="414042"/>
              </w:rPr>
              <w:t>de</w:t>
            </w:r>
            <w:r>
              <w:rPr>
                <w:color w:val="414042"/>
                <w:spacing w:val="-26"/>
              </w:rPr>
              <w:t> </w:t>
            </w:r>
            <w:r>
              <w:rPr>
                <w:color w:val="414042"/>
              </w:rPr>
              <w:t>los</w:t>
            </w:r>
            <w:r>
              <w:rPr>
                <w:color w:val="414042"/>
                <w:spacing w:val="-26"/>
              </w:rPr>
              <w:t> </w:t>
            </w:r>
            <w:r>
              <w:rPr>
                <w:color w:val="414042"/>
              </w:rPr>
              <w:t>países</w:t>
            </w:r>
            <w:r>
              <w:rPr>
                <w:color w:val="414042"/>
                <w:spacing w:val="-26"/>
              </w:rPr>
              <w:t> </w:t>
            </w:r>
            <w:r>
              <w:rPr>
                <w:color w:val="414042"/>
              </w:rPr>
              <w:t>más</w:t>
            </w:r>
            <w:r>
              <w:rPr>
                <w:color w:val="414042"/>
                <w:spacing w:val="-26"/>
              </w:rPr>
              <w:t> </w:t>
            </w:r>
            <w:r>
              <w:rPr>
                <w:color w:val="414042"/>
              </w:rPr>
              <w:t>productivos,</w:t>
            </w:r>
            <w:r>
              <w:rPr>
                <w:color w:val="414042"/>
                <w:spacing w:val="-26"/>
              </w:rPr>
              <w:t> </w:t>
            </w:r>
            <w:r>
              <w:rPr>
                <w:color w:val="414042"/>
              </w:rPr>
              <w:t>2005-2011</w:t>
            </w:r>
            <w:r>
              <w:rPr>
                <w:rFonts w:ascii="Palatino Linotype" w:hAnsi="Palatino Linotype"/>
                <w:color w:val="414042"/>
              </w:rPr>
              <w:tab/>
              <w:t>34</w:t>
            </w:r>
          </w:hyperlink>
        </w:p>
        <w:p>
          <w:pPr>
            <w:pStyle w:val="TOC6"/>
            <w:tabs>
              <w:tab w:pos="9619" w:val="left" w:leader="none"/>
            </w:tabs>
            <w:rPr>
              <w:i w:val="0"/>
              <w:sz w:val="22"/>
            </w:rPr>
          </w:pPr>
          <w:hyperlink w:history="true" w:anchor="_TOC_250013">
            <w:r>
              <w:rPr>
                <w:i/>
                <w:color w:val="636466"/>
                <w:w w:val="95"/>
              </w:rPr>
              <w:t>Producción</w:t>
            </w:r>
            <w:r>
              <w:rPr>
                <w:i/>
                <w:color w:val="636466"/>
                <w:spacing w:val="-21"/>
                <w:w w:val="95"/>
              </w:rPr>
              <w:t> </w:t>
            </w:r>
            <w:r>
              <w:rPr>
                <w:i/>
                <w:color w:val="636466"/>
                <w:w w:val="95"/>
              </w:rPr>
              <w:t>y</w:t>
            </w:r>
            <w:r>
              <w:rPr>
                <w:i/>
                <w:color w:val="636466"/>
                <w:spacing w:val="-21"/>
                <w:w w:val="95"/>
              </w:rPr>
              <w:t> </w:t>
            </w:r>
            <w:r>
              <w:rPr>
                <w:i/>
                <w:color w:val="636466"/>
                <w:w w:val="95"/>
              </w:rPr>
              <w:t>aportación</w:t>
            </w:r>
            <w:r>
              <w:rPr>
                <w:i/>
                <w:color w:val="636466"/>
                <w:spacing w:val="-21"/>
                <w:w w:val="95"/>
              </w:rPr>
              <w:t> </w:t>
            </w:r>
            <w:r>
              <w:rPr>
                <w:i/>
                <w:color w:val="636466"/>
                <w:w w:val="95"/>
              </w:rPr>
              <w:t>anual</w:t>
            </w:r>
            <w:r>
              <w:rPr>
                <w:i w:val="0"/>
                <w:color w:val="414042"/>
                <w:w w:val="95"/>
                <w:sz w:val="22"/>
              </w:rPr>
              <w:tab/>
            </w:r>
            <w:r>
              <w:rPr>
                <w:i w:val="0"/>
                <w:color w:val="414042"/>
                <w:sz w:val="22"/>
              </w:rPr>
              <w:t>34</w:t>
            </w:r>
          </w:hyperlink>
        </w:p>
        <w:p>
          <w:pPr>
            <w:pStyle w:val="TOC6"/>
            <w:tabs>
              <w:tab w:pos="9619" w:val="left" w:leader="none"/>
            </w:tabs>
            <w:rPr>
              <w:i w:val="0"/>
              <w:sz w:val="22"/>
            </w:rPr>
          </w:pPr>
          <w:hyperlink w:history="true" w:anchor="_TOC_250012">
            <w:r>
              <w:rPr>
                <w:i/>
                <w:color w:val="636466"/>
                <w:w w:val="95"/>
              </w:rPr>
              <w:t>Producción</w:t>
            </w:r>
            <w:r>
              <w:rPr>
                <w:i/>
                <w:color w:val="636466"/>
                <w:spacing w:val="-22"/>
                <w:w w:val="95"/>
              </w:rPr>
              <w:t> </w:t>
            </w:r>
            <w:r>
              <w:rPr>
                <w:i/>
                <w:color w:val="636466"/>
                <w:w w:val="95"/>
              </w:rPr>
              <w:t>y</w:t>
            </w:r>
            <w:r>
              <w:rPr>
                <w:i/>
                <w:color w:val="636466"/>
                <w:spacing w:val="-22"/>
                <w:w w:val="95"/>
              </w:rPr>
              <w:t> </w:t>
            </w:r>
            <w:r>
              <w:rPr>
                <w:i/>
                <w:color w:val="636466"/>
                <w:w w:val="95"/>
              </w:rPr>
              <w:t>aportación</w:t>
            </w:r>
            <w:r>
              <w:rPr>
                <w:i/>
                <w:color w:val="636466"/>
                <w:spacing w:val="-22"/>
                <w:w w:val="95"/>
              </w:rPr>
              <w:t> </w:t>
            </w:r>
            <w:r>
              <w:rPr>
                <w:i/>
                <w:color w:val="636466"/>
                <w:w w:val="95"/>
              </w:rPr>
              <w:t>acumulada</w:t>
            </w:r>
            <w:r>
              <w:rPr>
                <w:i w:val="0"/>
                <w:color w:val="414042"/>
                <w:w w:val="95"/>
                <w:sz w:val="22"/>
              </w:rPr>
              <w:tab/>
            </w:r>
            <w:r>
              <w:rPr>
                <w:i w:val="0"/>
                <w:color w:val="414042"/>
                <w:spacing w:val="-4"/>
                <w:sz w:val="22"/>
              </w:rPr>
              <w:t>36</w:t>
            </w:r>
          </w:hyperlink>
        </w:p>
        <w:p>
          <w:pPr>
            <w:pStyle w:val="TOC6"/>
            <w:tabs>
              <w:tab w:pos="9627" w:val="left" w:leader="none"/>
            </w:tabs>
            <w:spacing w:line="273" w:lineRule="exact"/>
            <w:rPr>
              <w:i w:val="0"/>
              <w:sz w:val="22"/>
            </w:rPr>
          </w:pPr>
          <w:hyperlink w:history="true" w:anchor="_TOC_250011">
            <w:r>
              <w:rPr>
                <w:i/>
                <w:color w:val="636466"/>
                <w:w w:val="95"/>
              </w:rPr>
              <w:t>Comportamiento</w:t>
            </w:r>
            <w:r>
              <w:rPr>
                <w:i/>
                <w:color w:val="636466"/>
                <w:spacing w:val="-22"/>
                <w:w w:val="95"/>
              </w:rPr>
              <w:t> </w:t>
            </w:r>
            <w:r>
              <w:rPr>
                <w:i/>
                <w:color w:val="636466"/>
                <w:w w:val="95"/>
              </w:rPr>
              <w:t>de</w:t>
            </w:r>
            <w:r>
              <w:rPr>
                <w:i/>
                <w:color w:val="636466"/>
                <w:spacing w:val="-22"/>
                <w:w w:val="95"/>
              </w:rPr>
              <w:t> </w:t>
            </w:r>
            <w:r>
              <w:rPr>
                <w:i/>
                <w:color w:val="636466"/>
                <w:w w:val="95"/>
              </w:rPr>
              <w:t>la</w:t>
            </w:r>
            <w:r>
              <w:rPr>
                <w:i/>
                <w:color w:val="636466"/>
                <w:spacing w:val="-22"/>
                <w:w w:val="95"/>
              </w:rPr>
              <w:t> </w:t>
            </w:r>
            <w:r>
              <w:rPr>
                <w:i/>
                <w:color w:val="636466"/>
                <w:w w:val="95"/>
              </w:rPr>
              <w:t>Masa</w:t>
            </w:r>
            <w:r>
              <w:rPr>
                <w:i/>
                <w:color w:val="636466"/>
                <w:spacing w:val="-22"/>
                <w:w w:val="95"/>
              </w:rPr>
              <w:t> </w:t>
            </w:r>
            <w:r>
              <w:rPr>
                <w:i/>
                <w:color w:val="636466"/>
                <w:w w:val="95"/>
              </w:rPr>
              <w:t>Crítica</w:t>
            </w:r>
            <w:r>
              <w:rPr>
                <w:i/>
                <w:color w:val="636466"/>
                <w:spacing w:val="-22"/>
                <w:w w:val="95"/>
              </w:rPr>
              <w:t> </w:t>
            </w:r>
            <w:r>
              <w:rPr>
                <w:i/>
                <w:color w:val="636466"/>
                <w:w w:val="95"/>
              </w:rPr>
              <w:t>por</w:t>
            </w:r>
            <w:r>
              <w:rPr>
                <w:i/>
                <w:color w:val="636466"/>
                <w:spacing w:val="-22"/>
                <w:w w:val="95"/>
              </w:rPr>
              <w:t> </w:t>
            </w:r>
            <w:r>
              <w:rPr>
                <w:i/>
                <w:color w:val="636466"/>
                <w:w w:val="95"/>
              </w:rPr>
              <w:t>país</w:t>
            </w:r>
            <w:r>
              <w:rPr>
                <w:i/>
                <w:color w:val="636466"/>
                <w:spacing w:val="-22"/>
                <w:w w:val="95"/>
              </w:rPr>
              <w:t> </w:t>
            </w:r>
            <w:r>
              <w:rPr>
                <w:i/>
                <w:color w:val="636466"/>
                <w:w w:val="95"/>
              </w:rPr>
              <w:t>y</w:t>
            </w:r>
            <w:r>
              <w:rPr>
                <w:i/>
                <w:color w:val="636466"/>
                <w:spacing w:val="-22"/>
                <w:w w:val="95"/>
              </w:rPr>
              <w:t> </w:t>
            </w:r>
            <w:r>
              <w:rPr>
                <w:i/>
                <w:color w:val="636466"/>
                <w:w w:val="95"/>
              </w:rPr>
              <w:t>área</w:t>
            </w:r>
            <w:r>
              <w:rPr>
                <w:i/>
                <w:color w:val="636466"/>
                <w:spacing w:val="-22"/>
                <w:w w:val="95"/>
              </w:rPr>
              <w:t> </w:t>
            </w:r>
            <w:r>
              <w:rPr>
                <w:i/>
                <w:color w:val="636466"/>
                <w:w w:val="95"/>
              </w:rPr>
              <w:t>de</w:t>
            </w:r>
            <w:r>
              <w:rPr>
                <w:i/>
                <w:color w:val="636466"/>
                <w:spacing w:val="-22"/>
                <w:w w:val="95"/>
              </w:rPr>
              <w:t> </w:t>
            </w:r>
            <w:r>
              <w:rPr>
                <w:i/>
                <w:color w:val="636466"/>
                <w:w w:val="95"/>
              </w:rPr>
              <w:t>conocimiento</w:t>
            </w:r>
            <w:r>
              <w:rPr>
                <w:i w:val="0"/>
                <w:color w:val="414042"/>
                <w:w w:val="95"/>
                <w:sz w:val="22"/>
              </w:rPr>
              <w:tab/>
            </w:r>
            <w:r>
              <w:rPr>
                <w:i w:val="0"/>
                <w:color w:val="414042"/>
                <w:spacing w:val="-5"/>
                <w:sz w:val="22"/>
              </w:rPr>
              <w:t>37</w:t>
            </w:r>
          </w:hyperlink>
        </w:p>
        <w:p>
          <w:pPr>
            <w:pStyle w:val="TOC4"/>
            <w:numPr>
              <w:ilvl w:val="1"/>
              <w:numId w:val="3"/>
            </w:numPr>
            <w:tabs>
              <w:tab w:pos="581" w:val="left" w:leader="none"/>
            </w:tabs>
            <w:spacing w:line="238" w:lineRule="exact" w:before="0" w:after="0"/>
            <w:ind w:left="580" w:right="0" w:hanging="280"/>
            <w:jc w:val="left"/>
          </w:pPr>
          <w:r>
            <w:rPr>
              <w:color w:val="414042"/>
            </w:rPr>
            <w:t>Instituciones</w:t>
          </w:r>
          <w:r>
            <w:rPr>
              <w:color w:val="414042"/>
              <w:spacing w:val="-28"/>
            </w:rPr>
            <w:t> </w:t>
          </w:r>
          <w:r>
            <w:rPr>
              <w:color w:val="414042"/>
            </w:rPr>
            <w:t>con</w:t>
          </w:r>
          <w:r>
            <w:rPr>
              <w:color w:val="414042"/>
              <w:spacing w:val="-28"/>
            </w:rPr>
            <w:t> </w:t>
          </w:r>
          <w:r>
            <w:rPr>
              <w:color w:val="414042"/>
            </w:rPr>
            <w:t>mayor</w:t>
          </w:r>
          <w:r>
            <w:rPr>
              <w:color w:val="414042"/>
              <w:spacing w:val="-28"/>
            </w:rPr>
            <w:t> </w:t>
          </w:r>
          <w:r>
            <w:rPr>
              <w:color w:val="414042"/>
            </w:rPr>
            <w:t>aportación</w:t>
          </w:r>
          <w:r>
            <w:rPr>
              <w:color w:val="414042"/>
              <w:spacing w:val="-28"/>
            </w:rPr>
            <w:t> </w:t>
          </w:r>
          <w:r>
            <w:rPr>
              <w:color w:val="414042"/>
            </w:rPr>
            <w:t>a</w:t>
          </w:r>
          <w:r>
            <w:rPr>
              <w:color w:val="414042"/>
              <w:spacing w:val="-28"/>
            </w:rPr>
            <w:t> </w:t>
          </w:r>
          <w:r>
            <w:rPr>
              <w:color w:val="414042"/>
            </w:rPr>
            <w:t>la</w:t>
          </w:r>
          <w:r>
            <w:rPr>
              <w:color w:val="414042"/>
              <w:spacing w:val="-28"/>
            </w:rPr>
            <w:t> </w:t>
          </w:r>
          <w:r>
            <w:rPr>
              <w:color w:val="414042"/>
            </w:rPr>
            <w:t>producción</w:t>
          </w:r>
          <w:r>
            <w:rPr>
              <w:color w:val="414042"/>
              <w:spacing w:val="-28"/>
            </w:rPr>
            <w:t> </w:t>
          </w:r>
          <w:r>
            <w:rPr>
              <w:color w:val="414042"/>
            </w:rPr>
            <w:t>científica</w:t>
          </w:r>
          <w:r>
            <w:rPr>
              <w:color w:val="414042"/>
              <w:spacing w:val="-28"/>
            </w:rPr>
            <w:t> </w:t>
          </w:r>
          <w:r>
            <w:rPr>
              <w:color w:val="414042"/>
            </w:rPr>
            <w:t>en</w:t>
          </w:r>
          <w:r>
            <w:rPr>
              <w:color w:val="414042"/>
              <w:spacing w:val="-28"/>
            </w:rPr>
            <w:t> </w:t>
          </w:r>
          <w:r>
            <w:rPr>
              <w:color w:val="414042"/>
            </w:rPr>
            <w:t>revistas</w:t>
          </w:r>
          <w:r>
            <w:rPr>
              <w:color w:val="414042"/>
              <w:spacing w:val="-28"/>
            </w:rPr>
            <w:t> </w:t>
          </w:r>
          <w:r>
            <w:rPr>
              <w:color w:val="414042"/>
            </w:rPr>
            <w:t>redalyc.org</w:t>
          </w:r>
          <w:r>
            <w:rPr>
              <w:color w:val="414042"/>
              <w:spacing w:val="-28"/>
            </w:rPr>
            <w:t> </w:t>
          </w:r>
          <w:r>
            <w:rPr>
              <w:color w:val="414042"/>
            </w:rPr>
            <w:t>por</w:t>
          </w:r>
          <w:r>
            <w:rPr>
              <w:color w:val="414042"/>
              <w:spacing w:val="-28"/>
            </w:rPr>
            <w:t> </w:t>
          </w:r>
          <w:r>
            <w:rPr>
              <w:color w:val="414042"/>
            </w:rPr>
            <w:t>país,</w:t>
          </w:r>
        </w:p>
        <w:p>
          <w:pPr>
            <w:pStyle w:val="TOC5"/>
            <w:tabs>
              <w:tab w:pos="9619" w:val="left" w:leader="none"/>
            </w:tabs>
            <w:rPr>
              <w:rFonts w:ascii="Palatino Linotype"/>
            </w:rPr>
          </w:pPr>
          <w:r>
            <w:rPr>
              <w:color w:val="414042"/>
            </w:rPr>
            <w:t>2005-2011</w:t>
            <w:tab/>
          </w:r>
          <w:r>
            <w:rPr>
              <w:rFonts w:ascii="Palatino Linotype"/>
              <w:color w:val="414042"/>
              <w:spacing w:val="-3"/>
            </w:rPr>
            <w:t>38</w:t>
          </w:r>
        </w:p>
        <w:p>
          <w:pPr>
            <w:pStyle w:val="TOC6"/>
            <w:tabs>
              <w:tab w:pos="9620" w:val="left" w:leader="none"/>
            </w:tabs>
            <w:spacing w:line="278" w:lineRule="exact"/>
            <w:rPr>
              <w:i w:val="0"/>
              <w:sz w:val="22"/>
            </w:rPr>
          </w:pPr>
          <w:hyperlink w:history="true" w:anchor="_TOC_250010">
            <w:r>
              <w:rPr>
                <w:i/>
                <w:color w:val="636466"/>
                <w:w w:val="95"/>
              </w:rPr>
              <w:t>Producción</w:t>
            </w:r>
            <w:r>
              <w:rPr>
                <w:i/>
                <w:color w:val="636466"/>
                <w:spacing w:val="-32"/>
                <w:w w:val="95"/>
              </w:rPr>
              <w:t> </w:t>
            </w:r>
            <w:r>
              <w:rPr>
                <w:i/>
                <w:color w:val="636466"/>
                <w:w w:val="95"/>
              </w:rPr>
              <w:t>y</w:t>
            </w:r>
            <w:r>
              <w:rPr>
                <w:i/>
                <w:color w:val="636466"/>
                <w:spacing w:val="-32"/>
                <w:w w:val="95"/>
              </w:rPr>
              <w:t> </w:t>
            </w:r>
            <w:r>
              <w:rPr>
                <w:i/>
                <w:color w:val="636466"/>
                <w:w w:val="95"/>
              </w:rPr>
              <w:t>Colaboración</w:t>
            </w:r>
            <w:r>
              <w:rPr>
                <w:i/>
                <w:color w:val="636466"/>
                <w:spacing w:val="-32"/>
                <w:w w:val="95"/>
              </w:rPr>
              <w:t> </w:t>
            </w:r>
            <w:r>
              <w:rPr>
                <w:i/>
                <w:color w:val="636466"/>
                <w:w w:val="95"/>
              </w:rPr>
              <w:t>de</w:t>
            </w:r>
            <w:r>
              <w:rPr>
                <w:i/>
                <w:color w:val="636466"/>
                <w:spacing w:val="-32"/>
                <w:w w:val="95"/>
              </w:rPr>
              <w:t> </w:t>
            </w:r>
            <w:r>
              <w:rPr>
                <w:i/>
                <w:color w:val="636466"/>
                <w:spacing w:val="2"/>
                <w:w w:val="95"/>
              </w:rPr>
              <w:t>las</w:t>
            </w:r>
            <w:r>
              <w:rPr>
                <w:i/>
                <w:color w:val="636466"/>
                <w:spacing w:val="-32"/>
                <w:w w:val="95"/>
              </w:rPr>
              <w:t> </w:t>
            </w:r>
            <w:r>
              <w:rPr>
                <w:i/>
                <w:color w:val="636466"/>
                <w:w w:val="95"/>
              </w:rPr>
              <w:t>instituciones</w:t>
            </w:r>
            <w:r>
              <w:rPr>
                <w:i/>
                <w:color w:val="636466"/>
                <w:spacing w:val="-32"/>
                <w:w w:val="95"/>
              </w:rPr>
              <w:t> </w:t>
            </w:r>
            <w:r>
              <w:rPr>
                <w:i/>
                <w:color w:val="636466"/>
                <w:w w:val="95"/>
              </w:rPr>
              <w:t>más</w:t>
            </w:r>
            <w:r>
              <w:rPr>
                <w:i/>
                <w:color w:val="636466"/>
                <w:spacing w:val="-32"/>
                <w:w w:val="95"/>
              </w:rPr>
              <w:t> </w:t>
            </w:r>
            <w:r>
              <w:rPr>
                <w:i/>
                <w:color w:val="636466"/>
                <w:w w:val="95"/>
              </w:rPr>
              <w:t>productivas</w:t>
            </w:r>
            <w:r>
              <w:rPr>
                <w:i w:val="0"/>
                <w:color w:val="414042"/>
                <w:w w:val="95"/>
                <w:sz w:val="22"/>
              </w:rPr>
              <w:tab/>
            </w:r>
            <w:r>
              <w:rPr>
                <w:i w:val="0"/>
                <w:color w:val="414042"/>
                <w:spacing w:val="-7"/>
                <w:sz w:val="22"/>
              </w:rPr>
              <w:t>39</w:t>
            </w:r>
          </w:hyperlink>
        </w:p>
        <w:p>
          <w:pPr>
            <w:pStyle w:val="TOC2"/>
            <w:numPr>
              <w:ilvl w:val="0"/>
              <w:numId w:val="3"/>
            </w:numPr>
            <w:tabs>
              <w:tab w:pos="546" w:val="left" w:leader="none"/>
              <w:tab w:pos="9599" w:val="left" w:leader="none"/>
            </w:tabs>
            <w:spacing w:line="240" w:lineRule="auto" w:before="210" w:after="0"/>
            <w:ind w:left="545" w:right="0" w:hanging="391"/>
            <w:jc w:val="left"/>
          </w:pPr>
          <w:r>
            <w:rPr>
              <w:color w:val="006A33"/>
              <w:w w:val="90"/>
            </w:rPr>
            <w:t>Perfil</w:t>
          </w:r>
          <w:r>
            <w:rPr>
              <w:color w:val="006A33"/>
              <w:spacing w:val="-19"/>
              <w:w w:val="90"/>
            </w:rPr>
            <w:t> </w:t>
          </w:r>
          <w:r>
            <w:rPr>
              <w:color w:val="006A33"/>
              <w:w w:val="90"/>
            </w:rPr>
            <w:t>de</w:t>
          </w:r>
          <w:r>
            <w:rPr>
              <w:color w:val="006A33"/>
              <w:spacing w:val="-19"/>
              <w:w w:val="90"/>
            </w:rPr>
            <w:t> </w:t>
          </w:r>
          <w:r>
            <w:rPr>
              <w:color w:val="006A33"/>
              <w:w w:val="90"/>
            </w:rPr>
            <w:t>Producción</w:t>
          </w:r>
          <w:r>
            <w:rPr>
              <w:color w:val="006A33"/>
              <w:spacing w:val="-19"/>
              <w:w w:val="90"/>
            </w:rPr>
            <w:t> </w:t>
          </w:r>
          <w:r>
            <w:rPr>
              <w:color w:val="006A33"/>
              <w:w w:val="90"/>
            </w:rPr>
            <w:t>Científica</w:t>
          </w:r>
          <w:r>
            <w:rPr>
              <w:color w:val="006A33"/>
              <w:spacing w:val="-19"/>
              <w:w w:val="90"/>
            </w:rPr>
            <w:t> </w:t>
          </w:r>
          <w:r>
            <w:rPr>
              <w:color w:val="006A33"/>
              <w:w w:val="90"/>
            </w:rPr>
            <w:t>de</w:t>
          </w:r>
          <w:r>
            <w:rPr>
              <w:color w:val="006A33"/>
              <w:spacing w:val="-19"/>
              <w:w w:val="90"/>
            </w:rPr>
            <w:t> </w:t>
          </w:r>
          <w:r>
            <w:rPr>
              <w:color w:val="006A33"/>
              <w:w w:val="90"/>
            </w:rPr>
            <w:t>la</w:t>
          </w:r>
          <w:r>
            <w:rPr>
              <w:color w:val="006A33"/>
              <w:spacing w:val="-18"/>
              <w:w w:val="90"/>
            </w:rPr>
            <w:t> </w:t>
          </w:r>
          <w:r>
            <w:rPr>
              <w:color w:val="006A33"/>
              <w:w w:val="90"/>
            </w:rPr>
            <w:t>Uaemex</w:t>
          </w:r>
          <w:r>
            <w:rPr>
              <w:color w:val="006A33"/>
              <w:spacing w:val="-19"/>
              <w:w w:val="90"/>
            </w:rPr>
            <w:t> </w:t>
          </w:r>
          <w:r>
            <w:rPr>
              <w:color w:val="006A33"/>
              <w:w w:val="90"/>
            </w:rPr>
            <w:t>en</w:t>
          </w:r>
          <w:r>
            <w:rPr>
              <w:color w:val="006A33"/>
              <w:spacing w:val="-19"/>
              <w:w w:val="90"/>
            </w:rPr>
            <w:t> </w:t>
          </w:r>
          <w:r>
            <w:rPr>
              <w:color w:val="006A33"/>
              <w:w w:val="90"/>
            </w:rPr>
            <w:t>el</w:t>
          </w:r>
          <w:r>
            <w:rPr>
              <w:color w:val="006A33"/>
              <w:spacing w:val="-19"/>
              <w:w w:val="90"/>
            </w:rPr>
            <w:t> </w:t>
          </w:r>
          <w:r>
            <w:rPr>
              <w:color w:val="006A33"/>
              <w:w w:val="90"/>
            </w:rPr>
            <w:t>acervo</w:t>
          </w:r>
          <w:r>
            <w:rPr>
              <w:color w:val="006A33"/>
              <w:spacing w:val="-19"/>
              <w:w w:val="90"/>
            </w:rPr>
            <w:t> </w:t>
          </w:r>
          <w:r>
            <w:rPr>
              <w:color w:val="006A33"/>
              <w:w w:val="90"/>
            </w:rPr>
            <w:t>redalyc.org,</w:t>
          </w:r>
          <w:r>
            <w:rPr>
              <w:color w:val="006A33"/>
              <w:spacing w:val="-19"/>
              <w:w w:val="90"/>
            </w:rPr>
            <w:t> </w:t>
          </w:r>
          <w:r>
            <w:rPr>
              <w:rFonts w:ascii="PMingLiU" w:hAnsi="PMingLiU"/>
              <w:b w:val="0"/>
              <w:color w:val="83C452"/>
              <w:spacing w:val="-7"/>
              <w:w w:val="90"/>
            </w:rPr>
            <w:t>2005-2011</w:t>
          </w:r>
          <w:r>
            <w:rPr>
              <w:color w:val="74C043"/>
              <w:spacing w:val="-7"/>
              <w:w w:val="90"/>
            </w:rPr>
            <w:tab/>
          </w:r>
          <w:r>
            <w:rPr>
              <w:color w:val="74C043"/>
            </w:rPr>
            <w:t>43</w:t>
          </w:r>
        </w:p>
        <w:p>
          <w:pPr>
            <w:pStyle w:val="TOC3"/>
            <w:numPr>
              <w:ilvl w:val="0"/>
              <w:numId w:val="4"/>
            </w:numPr>
            <w:tabs>
              <w:tab w:pos="581" w:val="left" w:leader="none"/>
              <w:tab w:pos="9619" w:val="left" w:leader="none"/>
            </w:tabs>
            <w:spacing w:line="278" w:lineRule="exact" w:before="223" w:after="0"/>
            <w:ind w:left="580" w:right="0" w:hanging="281"/>
            <w:jc w:val="left"/>
            <w:rPr>
              <w:rFonts w:ascii="Palatino Linotype" w:hAnsi="Palatino Linotype"/>
            </w:rPr>
          </w:pPr>
          <w:hyperlink w:history="true" w:anchor="_TOC_250009">
            <w:r>
              <w:rPr>
                <w:color w:val="414042"/>
              </w:rPr>
              <w:t>Perfil</w:t>
            </w:r>
            <w:r>
              <w:rPr>
                <w:color w:val="414042"/>
                <w:spacing w:val="-12"/>
              </w:rPr>
              <w:t> </w:t>
            </w:r>
            <w:r>
              <w:rPr>
                <w:color w:val="414042"/>
              </w:rPr>
              <w:t>de</w:t>
            </w:r>
            <w:r>
              <w:rPr>
                <w:color w:val="414042"/>
                <w:spacing w:val="-12"/>
              </w:rPr>
              <w:t> </w:t>
            </w:r>
            <w:r>
              <w:rPr>
                <w:color w:val="414042"/>
              </w:rPr>
              <w:t>Producción</w:t>
            </w:r>
            <w:r>
              <w:rPr>
                <w:color w:val="414042"/>
                <w:spacing w:val="-12"/>
              </w:rPr>
              <w:t> </w:t>
            </w:r>
            <w:r>
              <w:rPr>
                <w:color w:val="414042"/>
              </w:rPr>
              <w:t>de</w:t>
            </w:r>
            <w:r>
              <w:rPr>
                <w:color w:val="414042"/>
                <w:spacing w:val="-12"/>
              </w:rPr>
              <w:t> </w:t>
            </w:r>
            <w:r>
              <w:rPr>
                <w:color w:val="414042"/>
              </w:rPr>
              <w:t>la</w:t>
            </w:r>
            <w:r>
              <w:rPr>
                <w:color w:val="414042"/>
                <w:spacing w:val="-12"/>
              </w:rPr>
              <w:t> </w:t>
            </w:r>
            <w:r>
              <w:rPr>
                <w:color w:val="414042"/>
              </w:rPr>
              <w:t>Uaemex</w:t>
            </w:r>
            <w:r>
              <w:rPr>
                <w:rFonts w:ascii="Palatino Linotype" w:hAnsi="Palatino Linotype"/>
                <w:color w:val="414042"/>
              </w:rPr>
              <w:tab/>
              <w:t>44</w:t>
            </w:r>
          </w:hyperlink>
        </w:p>
        <w:p>
          <w:pPr>
            <w:pStyle w:val="TOC3"/>
            <w:numPr>
              <w:ilvl w:val="0"/>
              <w:numId w:val="4"/>
            </w:numPr>
            <w:tabs>
              <w:tab w:pos="581" w:val="left" w:leader="none"/>
              <w:tab w:pos="9619" w:val="left" w:leader="none"/>
            </w:tabs>
            <w:spacing w:line="260" w:lineRule="exact" w:before="0" w:after="0"/>
            <w:ind w:left="580" w:right="0" w:hanging="281"/>
            <w:jc w:val="left"/>
            <w:rPr>
              <w:rFonts w:ascii="Palatino Linotype" w:hAnsi="Palatino Linotype"/>
            </w:rPr>
          </w:pPr>
          <w:hyperlink w:history="true" w:anchor="_TOC_250008">
            <w:r>
              <w:rPr>
                <w:color w:val="414042"/>
              </w:rPr>
              <w:t>Comportamiento</w:t>
            </w:r>
            <w:r>
              <w:rPr>
                <w:color w:val="414042"/>
                <w:spacing w:val="-13"/>
              </w:rPr>
              <w:t> </w:t>
            </w:r>
            <w:r>
              <w:rPr>
                <w:color w:val="414042"/>
              </w:rPr>
              <w:t>de</w:t>
            </w:r>
            <w:r>
              <w:rPr>
                <w:color w:val="414042"/>
                <w:spacing w:val="-13"/>
              </w:rPr>
              <w:t> </w:t>
            </w:r>
            <w:r>
              <w:rPr>
                <w:color w:val="414042"/>
              </w:rPr>
              <w:t>la</w:t>
            </w:r>
            <w:r>
              <w:rPr>
                <w:color w:val="414042"/>
                <w:spacing w:val="-13"/>
              </w:rPr>
              <w:t> </w:t>
            </w:r>
            <w:r>
              <w:rPr>
                <w:color w:val="414042"/>
              </w:rPr>
              <w:t>Producción</w:t>
            </w:r>
            <w:r>
              <w:rPr>
                <w:color w:val="414042"/>
                <w:spacing w:val="-13"/>
              </w:rPr>
              <w:t> </w:t>
            </w:r>
            <w:r>
              <w:rPr>
                <w:color w:val="414042"/>
              </w:rPr>
              <w:t>de</w:t>
            </w:r>
            <w:r>
              <w:rPr>
                <w:color w:val="414042"/>
                <w:spacing w:val="-13"/>
              </w:rPr>
              <w:t> </w:t>
            </w:r>
            <w:r>
              <w:rPr>
                <w:color w:val="414042"/>
              </w:rPr>
              <w:t>la</w:t>
            </w:r>
            <w:r>
              <w:rPr>
                <w:color w:val="414042"/>
                <w:spacing w:val="-13"/>
              </w:rPr>
              <w:t> </w:t>
            </w:r>
            <w:r>
              <w:rPr>
                <w:color w:val="414042"/>
              </w:rPr>
              <w:t>Uaemex</w:t>
            </w:r>
            <w:r>
              <w:rPr>
                <w:rFonts w:ascii="Palatino Linotype" w:hAnsi="Palatino Linotype"/>
                <w:color w:val="414042"/>
              </w:rPr>
              <w:tab/>
            </w:r>
            <w:r>
              <w:rPr>
                <w:rFonts w:ascii="Palatino Linotype" w:hAnsi="Palatino Linotype"/>
                <w:color w:val="414042"/>
                <w:spacing w:val="-5"/>
              </w:rPr>
              <w:t>45</w:t>
            </w:r>
          </w:hyperlink>
        </w:p>
        <w:p>
          <w:pPr>
            <w:pStyle w:val="TOC7"/>
            <w:tabs>
              <w:tab w:pos="9623" w:val="left" w:leader="none"/>
            </w:tabs>
            <w:rPr>
              <w:i w:val="0"/>
              <w:sz w:val="22"/>
            </w:rPr>
          </w:pPr>
          <w:hyperlink w:history="true" w:anchor="_TOC_250007">
            <w:r>
              <w:rPr>
                <w:i/>
                <w:color w:val="636466"/>
                <w:sz w:val="20"/>
              </w:rPr>
              <w:t>Producción</w:t>
            </w:r>
            <w:r>
              <w:rPr>
                <w:i w:val="0"/>
                <w:color w:val="414042"/>
                <w:sz w:val="22"/>
              </w:rPr>
              <w:tab/>
            </w:r>
            <w:r>
              <w:rPr>
                <w:i w:val="0"/>
                <w:color w:val="414042"/>
                <w:spacing w:val="-5"/>
                <w:sz w:val="22"/>
              </w:rPr>
              <w:t>45</w:t>
            </w:r>
          </w:hyperlink>
        </w:p>
        <w:p>
          <w:pPr>
            <w:pStyle w:val="TOC6"/>
            <w:tabs>
              <w:tab w:pos="9620" w:val="left" w:leader="none"/>
            </w:tabs>
            <w:rPr>
              <w:i w:val="0"/>
              <w:sz w:val="22"/>
            </w:rPr>
          </w:pPr>
          <w:hyperlink w:history="true" w:anchor="_TOC_250006">
            <w:r>
              <w:rPr>
                <w:i/>
                <w:color w:val="636466"/>
                <w:w w:val="95"/>
              </w:rPr>
              <w:t>Producción</w:t>
            </w:r>
            <w:r>
              <w:rPr>
                <w:i/>
                <w:color w:val="636466"/>
                <w:spacing w:val="-21"/>
                <w:w w:val="95"/>
              </w:rPr>
              <w:t> </w:t>
            </w:r>
            <w:r>
              <w:rPr>
                <w:i/>
                <w:color w:val="636466"/>
                <w:w w:val="95"/>
              </w:rPr>
              <w:t>en</w:t>
            </w:r>
            <w:r>
              <w:rPr>
                <w:i/>
                <w:color w:val="636466"/>
                <w:spacing w:val="-21"/>
                <w:w w:val="95"/>
              </w:rPr>
              <w:t> </w:t>
            </w:r>
            <w:r>
              <w:rPr>
                <w:i/>
                <w:color w:val="636466"/>
                <w:w w:val="95"/>
              </w:rPr>
              <w:t>Colaboración</w:t>
            </w:r>
            <w:r>
              <w:rPr>
                <w:i w:val="0"/>
                <w:color w:val="414042"/>
                <w:w w:val="95"/>
                <w:sz w:val="22"/>
              </w:rPr>
              <w:tab/>
            </w:r>
            <w:r>
              <w:rPr>
                <w:i w:val="0"/>
                <w:color w:val="414042"/>
                <w:spacing w:val="-7"/>
                <w:sz w:val="22"/>
              </w:rPr>
              <w:t>47</w:t>
            </w:r>
          </w:hyperlink>
        </w:p>
        <w:p>
          <w:pPr>
            <w:pStyle w:val="TOC3"/>
            <w:numPr>
              <w:ilvl w:val="0"/>
              <w:numId w:val="4"/>
            </w:numPr>
            <w:tabs>
              <w:tab w:pos="581" w:val="left" w:leader="none"/>
              <w:tab w:pos="9619" w:val="left" w:leader="none"/>
            </w:tabs>
            <w:spacing w:line="260" w:lineRule="exact" w:before="0" w:after="0"/>
            <w:ind w:left="580" w:right="0" w:hanging="281"/>
            <w:jc w:val="left"/>
            <w:rPr>
              <w:rFonts w:ascii="Palatino Linotype" w:hAnsi="Palatino Linotype"/>
            </w:rPr>
          </w:pPr>
          <w:hyperlink w:history="true" w:anchor="_TOC_250005">
            <w:r>
              <w:rPr>
                <w:color w:val="414042"/>
              </w:rPr>
              <w:t>Producción</w:t>
            </w:r>
            <w:r>
              <w:rPr>
                <w:color w:val="414042"/>
                <w:spacing w:val="-14"/>
              </w:rPr>
              <w:t> </w:t>
            </w:r>
            <w:r>
              <w:rPr>
                <w:color w:val="414042"/>
              </w:rPr>
              <w:t>de</w:t>
            </w:r>
            <w:r>
              <w:rPr>
                <w:color w:val="414042"/>
                <w:spacing w:val="-14"/>
              </w:rPr>
              <w:t> </w:t>
            </w:r>
            <w:r>
              <w:rPr>
                <w:color w:val="414042"/>
              </w:rPr>
              <w:t>la</w:t>
            </w:r>
            <w:r>
              <w:rPr>
                <w:color w:val="414042"/>
                <w:spacing w:val="-14"/>
              </w:rPr>
              <w:t> </w:t>
            </w:r>
            <w:r>
              <w:rPr>
                <w:color w:val="414042"/>
              </w:rPr>
              <w:t>Uaemex</w:t>
            </w:r>
            <w:r>
              <w:rPr>
                <w:color w:val="414042"/>
                <w:spacing w:val="-14"/>
              </w:rPr>
              <w:t> </w:t>
            </w:r>
            <w:r>
              <w:rPr>
                <w:color w:val="414042"/>
              </w:rPr>
              <w:t>por</w:t>
            </w:r>
            <w:r>
              <w:rPr>
                <w:color w:val="414042"/>
                <w:spacing w:val="-14"/>
              </w:rPr>
              <w:t> </w:t>
            </w:r>
            <w:r>
              <w:rPr>
                <w:color w:val="414042"/>
              </w:rPr>
              <w:t>área</w:t>
            </w:r>
            <w:r>
              <w:rPr>
                <w:color w:val="414042"/>
                <w:spacing w:val="-14"/>
              </w:rPr>
              <w:t> </w:t>
            </w:r>
            <w:r>
              <w:rPr>
                <w:color w:val="414042"/>
              </w:rPr>
              <w:t>de</w:t>
            </w:r>
            <w:r>
              <w:rPr>
                <w:color w:val="414042"/>
                <w:spacing w:val="-14"/>
              </w:rPr>
              <w:t> </w:t>
            </w:r>
            <w:r>
              <w:rPr>
                <w:color w:val="414042"/>
              </w:rPr>
              <w:t>conocimiento</w:t>
            </w:r>
            <w:r>
              <w:rPr>
                <w:color w:val="414042"/>
                <w:spacing w:val="-14"/>
              </w:rPr>
              <w:t> </w:t>
            </w:r>
            <w:r>
              <w:rPr>
                <w:color w:val="414042"/>
              </w:rPr>
              <w:t>y</w:t>
            </w:r>
            <w:r>
              <w:rPr>
                <w:color w:val="414042"/>
                <w:spacing w:val="-14"/>
              </w:rPr>
              <w:t> </w:t>
            </w:r>
            <w:r>
              <w:rPr>
                <w:color w:val="414042"/>
              </w:rPr>
              <w:t>disciplina</w:t>
            </w:r>
            <w:r>
              <w:rPr>
                <w:rFonts w:ascii="Palatino Linotype" w:hAnsi="Palatino Linotype"/>
                <w:color w:val="414042"/>
              </w:rPr>
              <w:tab/>
            </w:r>
            <w:r>
              <w:rPr>
                <w:rFonts w:ascii="Palatino Linotype" w:hAnsi="Palatino Linotype"/>
                <w:color w:val="414042"/>
                <w:spacing w:val="-5"/>
              </w:rPr>
              <w:t>49</w:t>
            </w:r>
          </w:hyperlink>
        </w:p>
        <w:p>
          <w:pPr>
            <w:pStyle w:val="TOC6"/>
            <w:tabs>
              <w:tab w:pos="9612" w:val="left" w:leader="none"/>
            </w:tabs>
            <w:rPr>
              <w:i w:val="0"/>
              <w:sz w:val="22"/>
            </w:rPr>
          </w:pPr>
          <w:hyperlink w:history="true" w:anchor="_TOC_250004">
            <w:r>
              <w:rPr>
                <w:i/>
                <w:color w:val="636466"/>
              </w:rPr>
              <w:t>Producción</w:t>
            </w:r>
            <w:r>
              <w:rPr>
                <w:i/>
                <w:color w:val="636466"/>
                <w:spacing w:val="-34"/>
              </w:rPr>
              <w:t> </w:t>
            </w:r>
            <w:r>
              <w:rPr>
                <w:i/>
                <w:color w:val="636466"/>
              </w:rPr>
              <w:t>por</w:t>
            </w:r>
            <w:r>
              <w:rPr>
                <w:i/>
                <w:color w:val="636466"/>
                <w:spacing w:val="-34"/>
              </w:rPr>
              <w:t> </w:t>
            </w:r>
            <w:r>
              <w:rPr>
                <w:i/>
                <w:color w:val="636466"/>
              </w:rPr>
              <w:t>área</w:t>
            </w:r>
            <w:r>
              <w:rPr>
                <w:i w:val="0"/>
                <w:color w:val="414042"/>
                <w:sz w:val="22"/>
              </w:rPr>
              <w:tab/>
            </w:r>
            <w:r>
              <w:rPr>
                <w:i w:val="0"/>
                <w:color w:val="414042"/>
                <w:spacing w:val="-5"/>
                <w:sz w:val="22"/>
              </w:rPr>
              <w:t>49</w:t>
            </w:r>
          </w:hyperlink>
        </w:p>
        <w:p>
          <w:pPr>
            <w:pStyle w:val="TOC6"/>
            <w:tabs>
              <w:tab w:pos="9618" w:val="left" w:leader="none"/>
            </w:tabs>
            <w:rPr>
              <w:i w:val="0"/>
              <w:sz w:val="22"/>
            </w:rPr>
          </w:pPr>
          <w:hyperlink w:history="true" w:anchor="_TOC_250003">
            <w:r>
              <w:rPr>
                <w:i/>
                <w:color w:val="636466"/>
                <w:w w:val="95"/>
              </w:rPr>
              <w:t>Producción</w:t>
            </w:r>
            <w:r>
              <w:rPr>
                <w:i/>
                <w:color w:val="636466"/>
                <w:spacing w:val="-23"/>
                <w:w w:val="95"/>
              </w:rPr>
              <w:t> </w:t>
            </w:r>
            <w:r>
              <w:rPr>
                <w:i/>
                <w:color w:val="636466"/>
                <w:w w:val="95"/>
              </w:rPr>
              <w:t>por</w:t>
            </w:r>
            <w:r>
              <w:rPr>
                <w:i/>
                <w:color w:val="636466"/>
                <w:spacing w:val="-23"/>
                <w:w w:val="95"/>
              </w:rPr>
              <w:t> </w:t>
            </w:r>
            <w:r>
              <w:rPr>
                <w:i/>
                <w:color w:val="636466"/>
                <w:w w:val="95"/>
              </w:rPr>
              <w:t>disciplina</w:t>
            </w:r>
            <w:r>
              <w:rPr>
                <w:i w:val="0"/>
                <w:color w:val="414042"/>
                <w:w w:val="95"/>
                <w:sz w:val="22"/>
              </w:rPr>
              <w:tab/>
            </w:r>
            <w:r>
              <w:rPr>
                <w:i w:val="0"/>
                <w:color w:val="414042"/>
                <w:spacing w:val="-5"/>
                <w:sz w:val="22"/>
              </w:rPr>
              <w:t>50</w:t>
            </w:r>
          </w:hyperlink>
        </w:p>
        <w:p>
          <w:pPr>
            <w:pStyle w:val="TOC4"/>
            <w:numPr>
              <w:ilvl w:val="0"/>
              <w:numId w:val="4"/>
            </w:numPr>
            <w:tabs>
              <w:tab w:pos="581" w:val="left" w:leader="none"/>
              <w:tab w:pos="9619" w:val="left" w:leader="none"/>
            </w:tabs>
            <w:spacing w:line="260" w:lineRule="exact" w:before="0" w:after="0"/>
            <w:ind w:left="580" w:right="0" w:hanging="280"/>
            <w:jc w:val="left"/>
            <w:rPr>
              <w:rFonts w:ascii="Palatino Linotype" w:hAnsi="Palatino Linotype"/>
            </w:rPr>
          </w:pPr>
          <w:hyperlink w:history="true" w:anchor="_TOC_250002">
            <w:r>
              <w:rPr>
                <w:color w:val="414042"/>
              </w:rPr>
              <w:t>Producción</w:t>
            </w:r>
            <w:r>
              <w:rPr>
                <w:color w:val="414042"/>
                <w:spacing w:val="-16"/>
              </w:rPr>
              <w:t> </w:t>
            </w:r>
            <w:r>
              <w:rPr>
                <w:color w:val="414042"/>
              </w:rPr>
              <w:t>y</w:t>
            </w:r>
            <w:r>
              <w:rPr>
                <w:color w:val="414042"/>
                <w:spacing w:val="-16"/>
              </w:rPr>
              <w:t> </w:t>
            </w:r>
            <w:r>
              <w:rPr>
                <w:color w:val="414042"/>
              </w:rPr>
              <w:t>Producción</w:t>
            </w:r>
            <w:r>
              <w:rPr>
                <w:color w:val="414042"/>
                <w:spacing w:val="-16"/>
              </w:rPr>
              <w:t> </w:t>
            </w:r>
            <w:r>
              <w:rPr>
                <w:color w:val="414042"/>
              </w:rPr>
              <w:t>en</w:t>
            </w:r>
            <w:r>
              <w:rPr>
                <w:color w:val="414042"/>
                <w:spacing w:val="-16"/>
              </w:rPr>
              <w:t> </w:t>
            </w:r>
            <w:r>
              <w:rPr>
                <w:color w:val="414042"/>
              </w:rPr>
              <w:t>Colaboración</w:t>
            </w:r>
            <w:r>
              <w:rPr>
                <w:color w:val="414042"/>
                <w:spacing w:val="-16"/>
              </w:rPr>
              <w:t> </w:t>
            </w:r>
            <w:r>
              <w:rPr>
                <w:color w:val="414042"/>
              </w:rPr>
              <w:t>de</w:t>
            </w:r>
            <w:r>
              <w:rPr>
                <w:color w:val="414042"/>
                <w:spacing w:val="-16"/>
              </w:rPr>
              <w:t> </w:t>
            </w:r>
            <w:r>
              <w:rPr>
                <w:color w:val="414042"/>
              </w:rPr>
              <w:t>la</w:t>
            </w:r>
            <w:r>
              <w:rPr>
                <w:color w:val="414042"/>
                <w:spacing w:val="-16"/>
              </w:rPr>
              <w:t> </w:t>
            </w:r>
            <w:r>
              <w:rPr>
                <w:color w:val="414042"/>
              </w:rPr>
              <w:t>Uaemex</w:t>
            </w:r>
            <w:r>
              <w:rPr>
                <w:color w:val="414042"/>
                <w:spacing w:val="-16"/>
              </w:rPr>
              <w:t> </w:t>
            </w:r>
            <w:r>
              <w:rPr>
                <w:color w:val="414042"/>
              </w:rPr>
              <w:t>según</w:t>
            </w:r>
            <w:r>
              <w:rPr>
                <w:color w:val="414042"/>
                <w:spacing w:val="-16"/>
              </w:rPr>
              <w:t> </w:t>
            </w:r>
            <w:r>
              <w:rPr>
                <w:color w:val="414042"/>
              </w:rPr>
              <w:t>región</w:t>
            </w:r>
            <w:r>
              <w:rPr>
                <w:color w:val="414042"/>
                <w:spacing w:val="-16"/>
              </w:rPr>
              <w:t> </w:t>
            </w:r>
            <w:r>
              <w:rPr>
                <w:color w:val="414042"/>
              </w:rPr>
              <w:t>y</w:t>
            </w:r>
            <w:r>
              <w:rPr>
                <w:color w:val="414042"/>
                <w:spacing w:val="-16"/>
              </w:rPr>
              <w:t> </w:t>
            </w:r>
            <w:r>
              <w:rPr>
                <w:color w:val="414042"/>
              </w:rPr>
              <w:t>país</w:t>
            </w:r>
            <w:r>
              <w:rPr>
                <w:rFonts w:ascii="Palatino Linotype" w:hAnsi="Palatino Linotype"/>
                <w:color w:val="414042"/>
              </w:rPr>
              <w:tab/>
            </w:r>
            <w:r>
              <w:rPr>
                <w:rFonts w:ascii="Palatino Linotype" w:hAnsi="Palatino Linotype"/>
                <w:color w:val="414042"/>
                <w:spacing w:val="-5"/>
              </w:rPr>
              <w:t>55</w:t>
            </w:r>
          </w:hyperlink>
        </w:p>
        <w:p>
          <w:pPr>
            <w:pStyle w:val="TOC6"/>
            <w:tabs>
              <w:tab w:pos="9632" w:val="left" w:leader="none"/>
            </w:tabs>
            <w:rPr>
              <w:i w:val="0"/>
              <w:sz w:val="22"/>
            </w:rPr>
          </w:pPr>
          <w:hyperlink w:history="true" w:anchor="_TOC_250001">
            <w:r>
              <w:rPr>
                <w:i/>
                <w:color w:val="636466"/>
                <w:w w:val="95"/>
              </w:rPr>
              <w:t>Producción</w:t>
            </w:r>
            <w:r>
              <w:rPr>
                <w:i/>
                <w:color w:val="636466"/>
                <w:spacing w:val="-19"/>
                <w:w w:val="95"/>
              </w:rPr>
              <w:t> </w:t>
            </w:r>
            <w:r>
              <w:rPr>
                <w:i/>
                <w:color w:val="636466"/>
                <w:w w:val="95"/>
              </w:rPr>
              <w:t>por</w:t>
            </w:r>
            <w:r>
              <w:rPr>
                <w:i/>
                <w:color w:val="636466"/>
                <w:spacing w:val="-19"/>
                <w:w w:val="95"/>
              </w:rPr>
              <w:t> </w:t>
            </w:r>
            <w:r>
              <w:rPr>
                <w:i/>
                <w:color w:val="636466"/>
                <w:w w:val="95"/>
              </w:rPr>
              <w:t>país</w:t>
            </w:r>
            <w:r>
              <w:rPr>
                <w:i w:val="0"/>
                <w:color w:val="414042"/>
                <w:w w:val="95"/>
                <w:sz w:val="22"/>
              </w:rPr>
              <w:tab/>
            </w:r>
            <w:r>
              <w:rPr>
                <w:i w:val="0"/>
                <w:color w:val="414042"/>
                <w:spacing w:val="-5"/>
                <w:sz w:val="22"/>
              </w:rPr>
              <w:t>55</w:t>
            </w:r>
          </w:hyperlink>
        </w:p>
        <w:p>
          <w:pPr>
            <w:pStyle w:val="TOC6"/>
            <w:tabs>
              <w:tab w:pos="9621" w:val="left" w:leader="none"/>
            </w:tabs>
            <w:spacing w:line="278" w:lineRule="exact"/>
            <w:rPr>
              <w:i w:val="0"/>
              <w:sz w:val="22"/>
            </w:rPr>
          </w:pPr>
          <w:hyperlink w:history="true" w:anchor="_TOC_250000">
            <w:r>
              <w:rPr>
                <w:i/>
                <w:color w:val="636466"/>
                <w:w w:val="95"/>
              </w:rPr>
              <w:t>Producción</w:t>
            </w:r>
            <w:r>
              <w:rPr>
                <w:i/>
                <w:color w:val="636466"/>
                <w:spacing w:val="-21"/>
                <w:w w:val="95"/>
              </w:rPr>
              <w:t> </w:t>
            </w:r>
            <w:r>
              <w:rPr>
                <w:i/>
                <w:color w:val="636466"/>
                <w:w w:val="95"/>
              </w:rPr>
              <w:t>en</w:t>
            </w:r>
            <w:r>
              <w:rPr>
                <w:i/>
                <w:color w:val="636466"/>
                <w:spacing w:val="-21"/>
                <w:w w:val="95"/>
              </w:rPr>
              <w:t> </w:t>
            </w:r>
            <w:r>
              <w:rPr>
                <w:i/>
                <w:color w:val="636466"/>
                <w:w w:val="95"/>
              </w:rPr>
              <w:t>Colaboración</w:t>
            </w:r>
            <w:r>
              <w:rPr>
                <w:i/>
                <w:color w:val="636466"/>
                <w:spacing w:val="-21"/>
                <w:w w:val="95"/>
              </w:rPr>
              <w:t> </w:t>
            </w:r>
            <w:r>
              <w:rPr>
                <w:i/>
                <w:color w:val="636466"/>
                <w:w w:val="95"/>
              </w:rPr>
              <w:t>por</w:t>
            </w:r>
            <w:r>
              <w:rPr>
                <w:i/>
                <w:color w:val="636466"/>
                <w:spacing w:val="-21"/>
                <w:w w:val="95"/>
              </w:rPr>
              <w:t> </w:t>
            </w:r>
            <w:r>
              <w:rPr>
                <w:i/>
                <w:color w:val="636466"/>
                <w:w w:val="95"/>
              </w:rPr>
              <w:t>región</w:t>
            </w:r>
            <w:r>
              <w:rPr>
                <w:i/>
                <w:color w:val="636466"/>
                <w:spacing w:val="-21"/>
                <w:w w:val="95"/>
              </w:rPr>
              <w:t> </w:t>
            </w:r>
            <w:r>
              <w:rPr>
                <w:i/>
                <w:color w:val="636466"/>
                <w:w w:val="95"/>
              </w:rPr>
              <w:t>y</w:t>
            </w:r>
            <w:r>
              <w:rPr>
                <w:i/>
                <w:color w:val="636466"/>
                <w:spacing w:val="-21"/>
                <w:w w:val="95"/>
              </w:rPr>
              <w:t> </w:t>
            </w:r>
            <w:r>
              <w:rPr>
                <w:i/>
                <w:color w:val="636466"/>
                <w:w w:val="95"/>
              </w:rPr>
              <w:t>país</w:t>
            </w:r>
            <w:r>
              <w:rPr>
                <w:i w:val="0"/>
                <w:color w:val="414042"/>
                <w:w w:val="95"/>
                <w:sz w:val="22"/>
              </w:rPr>
              <w:tab/>
            </w:r>
            <w:r>
              <w:rPr>
                <w:i w:val="0"/>
                <w:color w:val="414042"/>
                <w:spacing w:val="-5"/>
                <w:sz w:val="22"/>
              </w:rPr>
              <w:t>56</w:t>
            </w:r>
          </w:hyperlink>
        </w:p>
      </w:sdtContent>
    </w:sdt>
    <w:p>
      <w:pPr>
        <w:spacing w:after="0" w:line="278" w:lineRule="exact"/>
        <w:rPr>
          <w:sz w:val="22"/>
        </w:rPr>
        <w:sectPr>
          <w:headerReference w:type="default" r:id="rId75"/>
          <w:pgSz w:w="12240" w:h="15840"/>
          <w:pgMar w:header="1834" w:footer="0" w:top="2480" w:bottom="280" w:left="1040" w:right="1200"/>
        </w:sectPr>
      </w:pPr>
    </w:p>
    <w:p>
      <w:pPr>
        <w:pStyle w:val="Heading2"/>
        <w:numPr>
          <w:ilvl w:val="0"/>
          <w:numId w:val="4"/>
        </w:numPr>
        <w:tabs>
          <w:tab w:pos="601" w:val="left" w:leader="none"/>
          <w:tab w:pos="9639" w:val="left" w:leader="none"/>
        </w:tabs>
        <w:spacing w:line="278" w:lineRule="exact" w:before="329" w:after="0"/>
        <w:ind w:left="600" w:right="0" w:hanging="280"/>
        <w:jc w:val="left"/>
        <w:rPr>
          <w:rFonts w:ascii="Palatino Linotype" w:hAnsi="Palatino Linotype"/>
        </w:rPr>
      </w:pPr>
      <w:r>
        <w:rPr>
          <w:color w:val="414042"/>
        </w:rPr>
        <w:t>Producción</w:t>
      </w:r>
      <w:r>
        <w:rPr>
          <w:color w:val="414042"/>
          <w:spacing w:val="-18"/>
        </w:rPr>
        <w:t> </w:t>
      </w:r>
      <w:r>
        <w:rPr>
          <w:color w:val="414042"/>
        </w:rPr>
        <w:t>de</w:t>
      </w:r>
      <w:r>
        <w:rPr>
          <w:color w:val="414042"/>
          <w:spacing w:val="-18"/>
        </w:rPr>
        <w:t> </w:t>
      </w:r>
      <w:r>
        <w:rPr>
          <w:color w:val="414042"/>
        </w:rPr>
        <w:t>la</w:t>
      </w:r>
      <w:r>
        <w:rPr>
          <w:color w:val="414042"/>
          <w:spacing w:val="-18"/>
        </w:rPr>
        <w:t> </w:t>
      </w:r>
      <w:r>
        <w:rPr>
          <w:color w:val="414042"/>
        </w:rPr>
        <w:t>Uaemex</w:t>
      </w:r>
      <w:r>
        <w:rPr>
          <w:color w:val="414042"/>
          <w:spacing w:val="-18"/>
        </w:rPr>
        <w:t> </w:t>
      </w:r>
      <w:r>
        <w:rPr>
          <w:color w:val="414042"/>
        </w:rPr>
        <w:t>en</w:t>
      </w:r>
      <w:r>
        <w:rPr>
          <w:color w:val="414042"/>
          <w:spacing w:val="-18"/>
        </w:rPr>
        <w:t> </w:t>
      </w:r>
      <w:r>
        <w:rPr>
          <w:color w:val="414042"/>
        </w:rPr>
        <w:t>Colaboración</w:t>
      </w:r>
      <w:r>
        <w:rPr>
          <w:color w:val="414042"/>
          <w:spacing w:val="-18"/>
        </w:rPr>
        <w:t> </w:t>
      </w:r>
      <w:r>
        <w:rPr>
          <w:color w:val="414042"/>
        </w:rPr>
        <w:t>con</w:t>
      </w:r>
      <w:r>
        <w:rPr>
          <w:color w:val="414042"/>
          <w:spacing w:val="-18"/>
        </w:rPr>
        <w:t> </w:t>
      </w:r>
      <w:r>
        <w:rPr>
          <w:color w:val="414042"/>
        </w:rPr>
        <w:t>instituciones</w:t>
      </w:r>
      <w:r>
        <w:rPr>
          <w:color w:val="414042"/>
          <w:spacing w:val="-18"/>
        </w:rPr>
        <w:t> </w:t>
      </w:r>
      <w:r>
        <w:rPr>
          <w:color w:val="414042"/>
        </w:rPr>
        <w:t>nacionales</w:t>
      </w:r>
      <w:r>
        <w:rPr>
          <w:color w:val="414042"/>
          <w:spacing w:val="-18"/>
        </w:rPr>
        <w:t> </w:t>
      </w:r>
      <w:r>
        <w:rPr>
          <w:color w:val="414042"/>
        </w:rPr>
        <w:t>y</w:t>
      </w:r>
      <w:r>
        <w:rPr>
          <w:color w:val="414042"/>
          <w:spacing w:val="-18"/>
        </w:rPr>
        <w:t> </w:t>
      </w:r>
      <w:r>
        <w:rPr>
          <w:color w:val="414042"/>
        </w:rPr>
        <w:t>extranjeras</w:t>
      </w:r>
      <w:r>
        <w:rPr>
          <w:rFonts w:ascii="Palatino Linotype" w:hAnsi="Palatino Linotype"/>
          <w:color w:val="414042"/>
        </w:rPr>
        <w:tab/>
        <w:t>58</w:t>
      </w:r>
    </w:p>
    <w:p>
      <w:pPr>
        <w:tabs>
          <w:tab w:pos="9643" w:val="left" w:leader="none"/>
        </w:tabs>
        <w:spacing w:line="260" w:lineRule="exact" w:before="0"/>
        <w:ind w:left="600" w:right="0" w:firstLine="0"/>
        <w:jc w:val="left"/>
        <w:rPr>
          <w:rFonts w:ascii="Palatino Linotype" w:hAnsi="Palatino Linotype"/>
          <w:b/>
          <w:sz w:val="22"/>
        </w:rPr>
      </w:pPr>
      <w:r>
        <w:rPr>
          <w:rFonts w:ascii="Palatino Linotype" w:hAnsi="Palatino Linotype"/>
          <w:b/>
          <w:i/>
          <w:color w:val="636466"/>
          <w:w w:val="95"/>
          <w:sz w:val="20"/>
        </w:rPr>
        <w:t>Producción</w:t>
      </w:r>
      <w:r>
        <w:rPr>
          <w:rFonts w:ascii="Palatino Linotype" w:hAnsi="Palatino Linotype"/>
          <w:b/>
          <w:i/>
          <w:color w:val="636466"/>
          <w:spacing w:val="-30"/>
          <w:w w:val="95"/>
          <w:sz w:val="20"/>
        </w:rPr>
        <w:t> </w:t>
      </w:r>
      <w:r>
        <w:rPr>
          <w:rFonts w:ascii="Palatino Linotype" w:hAnsi="Palatino Linotype"/>
          <w:b/>
          <w:i/>
          <w:color w:val="636466"/>
          <w:w w:val="95"/>
          <w:sz w:val="20"/>
        </w:rPr>
        <w:t>en</w:t>
      </w:r>
      <w:r>
        <w:rPr>
          <w:rFonts w:ascii="Palatino Linotype" w:hAnsi="Palatino Linotype"/>
          <w:b/>
          <w:i/>
          <w:color w:val="636466"/>
          <w:spacing w:val="-30"/>
          <w:w w:val="95"/>
          <w:sz w:val="20"/>
        </w:rPr>
        <w:t> </w:t>
      </w:r>
      <w:r>
        <w:rPr>
          <w:rFonts w:ascii="Palatino Linotype" w:hAnsi="Palatino Linotype"/>
          <w:b/>
          <w:i/>
          <w:color w:val="636466"/>
          <w:w w:val="95"/>
          <w:sz w:val="20"/>
        </w:rPr>
        <w:t>Colaboración</w:t>
      </w:r>
      <w:r>
        <w:rPr>
          <w:rFonts w:ascii="Palatino Linotype" w:hAnsi="Palatino Linotype"/>
          <w:b/>
          <w:i/>
          <w:color w:val="636466"/>
          <w:spacing w:val="-30"/>
          <w:w w:val="95"/>
          <w:sz w:val="20"/>
        </w:rPr>
        <w:t> </w:t>
      </w:r>
      <w:r>
        <w:rPr>
          <w:rFonts w:ascii="Palatino Linotype" w:hAnsi="Palatino Linotype"/>
          <w:b/>
          <w:i/>
          <w:color w:val="636466"/>
          <w:w w:val="95"/>
          <w:sz w:val="20"/>
        </w:rPr>
        <w:t>con</w:t>
      </w:r>
      <w:r>
        <w:rPr>
          <w:rFonts w:ascii="Palatino Linotype" w:hAnsi="Palatino Linotype"/>
          <w:b/>
          <w:i/>
          <w:color w:val="636466"/>
          <w:spacing w:val="-30"/>
          <w:w w:val="95"/>
          <w:sz w:val="20"/>
        </w:rPr>
        <w:t> </w:t>
      </w:r>
      <w:r>
        <w:rPr>
          <w:rFonts w:ascii="Palatino Linotype" w:hAnsi="Palatino Linotype"/>
          <w:b/>
          <w:i/>
          <w:color w:val="636466"/>
          <w:w w:val="95"/>
          <w:sz w:val="20"/>
        </w:rPr>
        <w:t>instituciones</w:t>
      </w:r>
      <w:r>
        <w:rPr>
          <w:rFonts w:ascii="Palatino Linotype" w:hAnsi="Palatino Linotype"/>
          <w:b/>
          <w:i/>
          <w:color w:val="636466"/>
          <w:spacing w:val="-30"/>
          <w:w w:val="95"/>
          <w:sz w:val="20"/>
        </w:rPr>
        <w:t> </w:t>
      </w:r>
      <w:r>
        <w:rPr>
          <w:rFonts w:ascii="Palatino Linotype" w:hAnsi="Palatino Linotype"/>
          <w:b/>
          <w:i/>
          <w:color w:val="636466"/>
          <w:w w:val="95"/>
          <w:sz w:val="20"/>
        </w:rPr>
        <w:t>nacionales</w:t>
      </w:r>
      <w:r>
        <w:rPr>
          <w:rFonts w:ascii="Palatino Linotype" w:hAnsi="Palatino Linotype"/>
          <w:b/>
          <w:color w:val="414042"/>
          <w:w w:val="95"/>
          <w:sz w:val="22"/>
        </w:rPr>
        <w:tab/>
      </w:r>
      <w:r>
        <w:rPr>
          <w:rFonts w:ascii="Palatino Linotype" w:hAnsi="Palatino Linotype"/>
          <w:b/>
          <w:color w:val="414042"/>
          <w:sz w:val="22"/>
        </w:rPr>
        <w:t>58</w:t>
      </w:r>
    </w:p>
    <w:p>
      <w:pPr>
        <w:tabs>
          <w:tab w:pos="9625" w:val="left" w:leader="none"/>
        </w:tabs>
        <w:spacing w:line="260" w:lineRule="exact" w:before="0"/>
        <w:ind w:left="599" w:right="0" w:firstLine="0"/>
        <w:jc w:val="left"/>
        <w:rPr>
          <w:rFonts w:ascii="Palatino Linotype" w:hAnsi="Palatino Linotype"/>
          <w:b/>
          <w:sz w:val="22"/>
        </w:rPr>
      </w:pPr>
      <w:r>
        <w:rPr>
          <w:rFonts w:ascii="Palatino Linotype" w:hAnsi="Palatino Linotype"/>
          <w:b/>
          <w:i/>
          <w:color w:val="636466"/>
          <w:w w:val="95"/>
          <w:sz w:val="20"/>
        </w:rPr>
        <w:t>Producción</w:t>
      </w:r>
      <w:r>
        <w:rPr>
          <w:rFonts w:ascii="Palatino Linotype" w:hAnsi="Palatino Linotype"/>
          <w:b/>
          <w:i/>
          <w:color w:val="636466"/>
          <w:spacing w:val="-28"/>
          <w:w w:val="95"/>
          <w:sz w:val="20"/>
        </w:rPr>
        <w:t> </w:t>
      </w:r>
      <w:r>
        <w:rPr>
          <w:rFonts w:ascii="Palatino Linotype" w:hAnsi="Palatino Linotype"/>
          <w:b/>
          <w:i/>
          <w:color w:val="636466"/>
          <w:w w:val="95"/>
          <w:sz w:val="20"/>
        </w:rPr>
        <w:t>en</w:t>
      </w:r>
      <w:r>
        <w:rPr>
          <w:rFonts w:ascii="Palatino Linotype" w:hAnsi="Palatino Linotype"/>
          <w:b/>
          <w:i/>
          <w:color w:val="636466"/>
          <w:spacing w:val="-28"/>
          <w:w w:val="95"/>
          <w:sz w:val="20"/>
        </w:rPr>
        <w:t> </w:t>
      </w:r>
      <w:r>
        <w:rPr>
          <w:rFonts w:ascii="Palatino Linotype" w:hAnsi="Palatino Linotype"/>
          <w:b/>
          <w:i/>
          <w:color w:val="636466"/>
          <w:w w:val="95"/>
          <w:sz w:val="20"/>
        </w:rPr>
        <w:t>Colaboración</w:t>
      </w:r>
      <w:r>
        <w:rPr>
          <w:rFonts w:ascii="Palatino Linotype" w:hAnsi="Palatino Linotype"/>
          <w:b/>
          <w:i/>
          <w:color w:val="636466"/>
          <w:spacing w:val="-28"/>
          <w:w w:val="95"/>
          <w:sz w:val="20"/>
        </w:rPr>
        <w:t> </w:t>
      </w:r>
      <w:r>
        <w:rPr>
          <w:rFonts w:ascii="Palatino Linotype" w:hAnsi="Palatino Linotype"/>
          <w:b/>
          <w:i/>
          <w:color w:val="636466"/>
          <w:w w:val="95"/>
          <w:sz w:val="20"/>
        </w:rPr>
        <w:t>con</w:t>
      </w:r>
      <w:r>
        <w:rPr>
          <w:rFonts w:ascii="Palatino Linotype" w:hAnsi="Palatino Linotype"/>
          <w:b/>
          <w:i/>
          <w:color w:val="636466"/>
          <w:spacing w:val="-28"/>
          <w:w w:val="95"/>
          <w:sz w:val="20"/>
        </w:rPr>
        <w:t> </w:t>
      </w:r>
      <w:r>
        <w:rPr>
          <w:rFonts w:ascii="Palatino Linotype" w:hAnsi="Palatino Linotype"/>
          <w:b/>
          <w:i/>
          <w:color w:val="636466"/>
          <w:w w:val="95"/>
          <w:sz w:val="20"/>
        </w:rPr>
        <w:t>instituciones</w:t>
      </w:r>
      <w:r>
        <w:rPr>
          <w:rFonts w:ascii="Palatino Linotype" w:hAnsi="Palatino Linotype"/>
          <w:b/>
          <w:i/>
          <w:color w:val="636466"/>
          <w:spacing w:val="-28"/>
          <w:w w:val="95"/>
          <w:sz w:val="20"/>
        </w:rPr>
        <w:t> </w:t>
      </w:r>
      <w:r>
        <w:rPr>
          <w:rFonts w:ascii="Palatino Linotype" w:hAnsi="Palatino Linotype"/>
          <w:b/>
          <w:i/>
          <w:color w:val="636466"/>
          <w:w w:val="95"/>
          <w:sz w:val="20"/>
        </w:rPr>
        <w:t>extranjeras</w:t>
      </w:r>
      <w:r>
        <w:rPr>
          <w:rFonts w:ascii="Palatino Linotype" w:hAnsi="Palatino Linotype"/>
          <w:b/>
          <w:color w:val="414042"/>
          <w:w w:val="95"/>
          <w:sz w:val="22"/>
        </w:rPr>
        <w:tab/>
      </w:r>
      <w:r>
        <w:rPr>
          <w:rFonts w:ascii="Palatino Linotype" w:hAnsi="Palatino Linotype"/>
          <w:b/>
          <w:color w:val="414042"/>
          <w:sz w:val="22"/>
        </w:rPr>
        <w:t>60</w:t>
      </w:r>
    </w:p>
    <w:p>
      <w:pPr>
        <w:pStyle w:val="Heading2"/>
        <w:numPr>
          <w:ilvl w:val="0"/>
          <w:numId w:val="4"/>
        </w:numPr>
        <w:tabs>
          <w:tab w:pos="601" w:val="left" w:leader="none"/>
          <w:tab w:pos="9639" w:val="left" w:leader="none"/>
        </w:tabs>
        <w:spacing w:line="260" w:lineRule="exact" w:before="0" w:after="0"/>
        <w:ind w:left="600" w:right="0" w:hanging="280"/>
        <w:jc w:val="left"/>
        <w:rPr>
          <w:rFonts w:ascii="Palatino Linotype" w:hAnsi="Palatino Linotype"/>
        </w:rPr>
      </w:pPr>
      <w:r>
        <w:rPr>
          <w:color w:val="414042"/>
        </w:rPr>
        <w:t>Producción</w:t>
      </w:r>
      <w:r>
        <w:rPr>
          <w:color w:val="414042"/>
          <w:spacing w:val="-18"/>
        </w:rPr>
        <w:t> </w:t>
      </w:r>
      <w:r>
        <w:rPr>
          <w:color w:val="414042"/>
        </w:rPr>
        <w:t>de</w:t>
      </w:r>
      <w:r>
        <w:rPr>
          <w:color w:val="414042"/>
          <w:spacing w:val="-18"/>
        </w:rPr>
        <w:t> </w:t>
      </w:r>
      <w:r>
        <w:rPr>
          <w:color w:val="414042"/>
        </w:rPr>
        <w:t>la</w:t>
      </w:r>
      <w:r>
        <w:rPr>
          <w:color w:val="414042"/>
          <w:spacing w:val="-18"/>
        </w:rPr>
        <w:t> </w:t>
      </w:r>
      <w:r>
        <w:rPr>
          <w:color w:val="414042"/>
        </w:rPr>
        <w:t>Uaemex</w:t>
      </w:r>
      <w:r>
        <w:rPr>
          <w:color w:val="414042"/>
          <w:spacing w:val="-18"/>
        </w:rPr>
        <w:t> </w:t>
      </w:r>
      <w:r>
        <w:rPr>
          <w:color w:val="414042"/>
        </w:rPr>
        <w:t>en</w:t>
      </w:r>
      <w:r>
        <w:rPr>
          <w:color w:val="414042"/>
          <w:spacing w:val="-18"/>
        </w:rPr>
        <w:t> </w:t>
      </w:r>
      <w:r>
        <w:rPr>
          <w:color w:val="414042"/>
        </w:rPr>
        <w:t>revistas</w:t>
      </w:r>
      <w:r>
        <w:rPr>
          <w:color w:val="414042"/>
          <w:spacing w:val="-18"/>
        </w:rPr>
        <w:t> </w:t>
      </w:r>
      <w:r>
        <w:rPr>
          <w:color w:val="414042"/>
        </w:rPr>
        <w:t>nacionales</w:t>
      </w:r>
      <w:r>
        <w:rPr>
          <w:color w:val="414042"/>
          <w:spacing w:val="-18"/>
        </w:rPr>
        <w:t> </w:t>
      </w:r>
      <w:r>
        <w:rPr>
          <w:color w:val="414042"/>
        </w:rPr>
        <w:t>y</w:t>
      </w:r>
      <w:r>
        <w:rPr>
          <w:color w:val="414042"/>
          <w:spacing w:val="-18"/>
        </w:rPr>
        <w:t> </w:t>
      </w:r>
      <w:r>
        <w:rPr>
          <w:color w:val="414042"/>
        </w:rPr>
        <w:t>extranjeras</w:t>
      </w:r>
      <w:r>
        <w:rPr>
          <w:rFonts w:ascii="Palatino Linotype" w:hAnsi="Palatino Linotype"/>
          <w:color w:val="414042"/>
        </w:rPr>
        <w:tab/>
      </w:r>
      <w:r>
        <w:rPr>
          <w:rFonts w:ascii="Palatino Linotype" w:hAnsi="Palatino Linotype"/>
          <w:color w:val="414042"/>
          <w:spacing w:val="-6"/>
        </w:rPr>
        <w:t>63</w:t>
      </w:r>
    </w:p>
    <w:p>
      <w:pPr>
        <w:tabs>
          <w:tab w:pos="9639" w:val="left" w:leader="none"/>
        </w:tabs>
        <w:spacing w:line="260" w:lineRule="exact" w:before="0"/>
        <w:ind w:left="599" w:right="0" w:firstLine="0"/>
        <w:jc w:val="left"/>
        <w:rPr>
          <w:rFonts w:ascii="Palatino Linotype"/>
          <w:b/>
          <w:sz w:val="22"/>
        </w:rPr>
      </w:pPr>
      <w:r>
        <w:rPr>
          <w:rFonts w:ascii="Palatino Linotype"/>
          <w:b/>
          <w:i/>
          <w:color w:val="636466"/>
          <w:spacing w:val="2"/>
          <w:w w:val="95"/>
          <w:sz w:val="20"/>
        </w:rPr>
        <w:t>Revistas</w:t>
      </w:r>
      <w:r>
        <w:rPr>
          <w:rFonts w:ascii="Palatino Linotype"/>
          <w:b/>
          <w:i/>
          <w:color w:val="636466"/>
          <w:spacing w:val="-33"/>
          <w:w w:val="95"/>
          <w:sz w:val="20"/>
        </w:rPr>
        <w:t> </w:t>
      </w:r>
      <w:r>
        <w:rPr>
          <w:rFonts w:ascii="Palatino Linotype"/>
          <w:b/>
          <w:i/>
          <w:color w:val="636466"/>
          <w:w w:val="95"/>
          <w:sz w:val="20"/>
        </w:rPr>
        <w:t>nacionales</w:t>
      </w:r>
      <w:r>
        <w:rPr>
          <w:rFonts w:ascii="Palatino Linotype"/>
          <w:b/>
          <w:color w:val="414042"/>
          <w:w w:val="95"/>
          <w:sz w:val="22"/>
        </w:rPr>
        <w:tab/>
      </w:r>
      <w:r>
        <w:rPr>
          <w:rFonts w:ascii="Palatino Linotype"/>
          <w:b/>
          <w:color w:val="414042"/>
          <w:spacing w:val="-6"/>
          <w:sz w:val="22"/>
        </w:rPr>
        <w:t>63</w:t>
      </w:r>
    </w:p>
    <w:p>
      <w:pPr>
        <w:tabs>
          <w:tab w:pos="9631" w:val="left" w:leader="none"/>
        </w:tabs>
        <w:spacing w:line="278" w:lineRule="exact" w:before="0"/>
        <w:ind w:left="599" w:right="0" w:firstLine="0"/>
        <w:jc w:val="left"/>
        <w:rPr>
          <w:rFonts w:ascii="Palatino Linotype"/>
          <w:b/>
          <w:sz w:val="22"/>
        </w:rPr>
      </w:pPr>
      <w:r>
        <w:rPr>
          <w:rFonts w:ascii="Palatino Linotype"/>
          <w:b/>
          <w:i/>
          <w:color w:val="636466"/>
          <w:spacing w:val="2"/>
          <w:w w:val="95"/>
          <w:sz w:val="20"/>
        </w:rPr>
        <w:t>Revistas</w:t>
      </w:r>
      <w:r>
        <w:rPr>
          <w:rFonts w:ascii="Palatino Linotype"/>
          <w:b/>
          <w:i/>
          <w:color w:val="636466"/>
          <w:spacing w:val="-30"/>
          <w:w w:val="95"/>
          <w:sz w:val="20"/>
        </w:rPr>
        <w:t> </w:t>
      </w:r>
      <w:r>
        <w:rPr>
          <w:rFonts w:ascii="Palatino Linotype"/>
          <w:b/>
          <w:i/>
          <w:color w:val="636466"/>
          <w:w w:val="95"/>
          <w:sz w:val="20"/>
        </w:rPr>
        <w:t>extranjeras</w:t>
      </w:r>
      <w:r>
        <w:rPr>
          <w:rFonts w:ascii="Palatino Linotype"/>
          <w:b/>
          <w:color w:val="414042"/>
          <w:w w:val="95"/>
          <w:sz w:val="22"/>
        </w:rPr>
        <w:tab/>
      </w:r>
      <w:r>
        <w:rPr>
          <w:rFonts w:ascii="Palatino Linotype"/>
          <w:b/>
          <w:color w:val="414042"/>
          <w:sz w:val="22"/>
        </w:rPr>
        <w:t>68</w:t>
      </w:r>
    </w:p>
    <w:p>
      <w:pPr>
        <w:pStyle w:val="Heading2"/>
        <w:tabs>
          <w:tab w:pos="9639" w:val="left" w:leader="none"/>
        </w:tabs>
        <w:spacing w:before="223"/>
        <w:ind w:left="120" w:firstLine="0"/>
        <w:rPr>
          <w:rFonts w:ascii="Palatino Linotype"/>
        </w:rPr>
      </w:pPr>
      <w:r>
        <w:rPr>
          <w:rFonts w:ascii="Palatino Linotype"/>
          <w:color w:val="006A33"/>
          <w:w w:val="85"/>
        </w:rPr>
        <w:t>Consideraciones</w:t>
      </w:r>
      <w:r>
        <w:rPr>
          <w:rFonts w:ascii="Palatino Linotype"/>
          <w:color w:val="006A33"/>
          <w:spacing w:val="-13"/>
          <w:w w:val="85"/>
        </w:rPr>
        <w:t> </w:t>
      </w:r>
      <w:r>
        <w:rPr>
          <w:rFonts w:ascii="Palatino Linotype"/>
          <w:color w:val="006A33"/>
          <w:w w:val="85"/>
        </w:rPr>
        <w:t>finales</w:t>
      </w:r>
      <w:r>
        <w:rPr>
          <w:rFonts w:ascii="Palatino Linotype"/>
          <w:color w:val="74C043"/>
          <w:w w:val="85"/>
        </w:rPr>
        <w:tab/>
      </w:r>
      <w:r>
        <w:rPr>
          <w:rFonts w:ascii="Palatino Linotype"/>
          <w:color w:val="74C043"/>
          <w:w w:val="95"/>
        </w:rPr>
        <w:t>77</w:t>
      </w:r>
    </w:p>
    <w:p>
      <w:pPr>
        <w:pStyle w:val="Heading2"/>
        <w:tabs>
          <w:tab w:pos="9639" w:val="left" w:leader="none"/>
        </w:tabs>
        <w:spacing w:before="223"/>
        <w:ind w:left="119" w:firstLine="0"/>
        <w:rPr>
          <w:rFonts w:ascii="Palatino Linotype"/>
        </w:rPr>
      </w:pPr>
      <w:r>
        <w:rPr>
          <w:rFonts w:ascii="Palatino Linotype"/>
          <w:color w:val="006A33"/>
          <w:w w:val="95"/>
        </w:rPr>
        <w:t>Anexos</w:t>
      </w:r>
      <w:r>
        <w:rPr>
          <w:rFonts w:ascii="Palatino Linotype"/>
          <w:color w:val="74C043"/>
          <w:w w:val="95"/>
        </w:rPr>
        <w:tab/>
      </w:r>
      <w:r>
        <w:rPr>
          <w:rFonts w:ascii="Palatino Linotype"/>
          <w:color w:val="74C043"/>
          <w:spacing w:val="-4"/>
        </w:rPr>
        <w:t>79</w:t>
      </w:r>
    </w:p>
    <w:p>
      <w:pPr>
        <w:pStyle w:val="Heading2"/>
        <w:numPr>
          <w:ilvl w:val="1"/>
          <w:numId w:val="4"/>
        </w:numPr>
        <w:tabs>
          <w:tab w:pos="621" w:val="left" w:leader="none"/>
        </w:tabs>
        <w:spacing w:line="244" w:lineRule="exact" w:before="248" w:after="0"/>
        <w:ind w:left="600" w:right="0" w:hanging="240"/>
        <w:jc w:val="left"/>
      </w:pPr>
      <w:r>
        <w:rPr>
          <w:color w:val="414042"/>
        </w:rPr>
        <w:t>Comparativo</w:t>
      </w:r>
      <w:r>
        <w:rPr>
          <w:color w:val="414042"/>
          <w:spacing w:val="-26"/>
        </w:rPr>
        <w:t> </w:t>
      </w:r>
      <w:r>
        <w:rPr>
          <w:color w:val="414042"/>
        </w:rPr>
        <w:t>de</w:t>
      </w:r>
      <w:r>
        <w:rPr>
          <w:color w:val="414042"/>
          <w:spacing w:val="-26"/>
        </w:rPr>
        <w:t> </w:t>
      </w:r>
      <w:r>
        <w:rPr>
          <w:color w:val="414042"/>
        </w:rPr>
        <w:t>la</w:t>
      </w:r>
      <w:r>
        <w:rPr>
          <w:color w:val="414042"/>
          <w:spacing w:val="-26"/>
        </w:rPr>
        <w:t> </w:t>
      </w:r>
      <w:r>
        <w:rPr>
          <w:color w:val="414042"/>
        </w:rPr>
        <w:t>producción</w:t>
      </w:r>
      <w:r>
        <w:rPr>
          <w:color w:val="414042"/>
          <w:spacing w:val="-26"/>
        </w:rPr>
        <w:t> </w:t>
      </w:r>
      <w:r>
        <w:rPr>
          <w:color w:val="414042"/>
        </w:rPr>
        <w:t>de</w:t>
      </w:r>
      <w:r>
        <w:rPr>
          <w:color w:val="414042"/>
          <w:spacing w:val="-26"/>
        </w:rPr>
        <w:t> </w:t>
      </w:r>
      <w:r>
        <w:rPr>
          <w:color w:val="414042"/>
        </w:rPr>
        <w:t>la</w:t>
      </w:r>
      <w:r>
        <w:rPr>
          <w:color w:val="414042"/>
          <w:spacing w:val="-26"/>
        </w:rPr>
        <w:t> </w:t>
      </w:r>
      <w:r>
        <w:rPr>
          <w:color w:val="414042"/>
        </w:rPr>
        <w:t>Uaemex</w:t>
      </w:r>
      <w:r>
        <w:rPr>
          <w:color w:val="414042"/>
          <w:spacing w:val="-26"/>
        </w:rPr>
        <w:t> </w:t>
      </w:r>
      <w:r>
        <w:rPr>
          <w:color w:val="414042"/>
        </w:rPr>
        <w:t>publicada</w:t>
      </w:r>
      <w:r>
        <w:rPr>
          <w:color w:val="414042"/>
          <w:spacing w:val="-26"/>
        </w:rPr>
        <w:t> </w:t>
      </w:r>
      <w:r>
        <w:rPr>
          <w:color w:val="414042"/>
        </w:rPr>
        <w:t>en</w:t>
      </w:r>
      <w:r>
        <w:rPr>
          <w:color w:val="414042"/>
          <w:spacing w:val="-26"/>
        </w:rPr>
        <w:t> </w:t>
      </w:r>
      <w:r>
        <w:rPr>
          <w:color w:val="414042"/>
        </w:rPr>
        <w:t>revistas</w:t>
      </w:r>
      <w:r>
        <w:rPr>
          <w:color w:val="414042"/>
          <w:spacing w:val="-26"/>
        </w:rPr>
        <w:t> </w:t>
      </w:r>
      <w:r>
        <w:rPr>
          <w:color w:val="414042"/>
        </w:rPr>
        <w:t>indizadas</w:t>
      </w:r>
      <w:r>
        <w:rPr>
          <w:color w:val="414042"/>
          <w:spacing w:val="-26"/>
        </w:rPr>
        <w:t> </w:t>
      </w:r>
      <w:r>
        <w:rPr>
          <w:color w:val="414042"/>
        </w:rPr>
        <w:t>en</w:t>
      </w:r>
      <w:r>
        <w:rPr>
          <w:color w:val="414042"/>
          <w:spacing w:val="-26"/>
        </w:rPr>
        <w:t> </w:t>
      </w:r>
      <w:r>
        <w:rPr>
          <w:color w:val="414042"/>
        </w:rPr>
        <w:t>SciVerse-Scopus</w:t>
      </w:r>
    </w:p>
    <w:p>
      <w:pPr>
        <w:pStyle w:val="Heading2"/>
        <w:tabs>
          <w:tab w:pos="9656" w:val="left" w:leader="none"/>
        </w:tabs>
        <w:spacing w:line="269" w:lineRule="exact"/>
        <w:ind w:left="619" w:firstLine="0"/>
        <w:rPr>
          <w:rFonts w:ascii="Palatino Linotype"/>
        </w:rPr>
      </w:pPr>
      <w:r>
        <w:rPr>
          <w:color w:val="414042"/>
        </w:rPr>
        <w:t>y</w:t>
      </w:r>
      <w:r>
        <w:rPr>
          <w:color w:val="414042"/>
          <w:spacing w:val="-20"/>
        </w:rPr>
        <w:t> </w:t>
      </w:r>
      <w:r>
        <w:rPr>
          <w:color w:val="414042"/>
        </w:rPr>
        <w:t>en</w:t>
      </w:r>
      <w:r>
        <w:rPr>
          <w:color w:val="414042"/>
          <w:spacing w:val="-20"/>
        </w:rPr>
        <w:t> </w:t>
      </w:r>
      <w:r>
        <w:rPr>
          <w:color w:val="414042"/>
        </w:rPr>
        <w:t>redalyc.org</w:t>
      </w:r>
      <w:r>
        <w:rPr>
          <w:rFonts w:ascii="Palatino Linotype"/>
          <w:color w:val="414042"/>
        </w:rPr>
        <w:tab/>
      </w:r>
      <w:r>
        <w:rPr>
          <w:rFonts w:ascii="Palatino Linotype"/>
          <w:color w:val="414042"/>
          <w:spacing w:val="-5"/>
        </w:rPr>
        <w:t>79</w:t>
      </w:r>
    </w:p>
    <w:p>
      <w:pPr>
        <w:tabs>
          <w:tab w:pos="9638" w:val="left" w:leader="none"/>
        </w:tabs>
        <w:spacing w:line="260" w:lineRule="exact" w:before="0"/>
        <w:ind w:left="599" w:right="0" w:firstLine="0"/>
        <w:jc w:val="left"/>
        <w:rPr>
          <w:rFonts w:ascii="Palatino Linotype" w:hAnsi="Palatino Linotype"/>
          <w:b/>
          <w:sz w:val="22"/>
        </w:rPr>
      </w:pPr>
      <w:r>
        <w:rPr>
          <w:rFonts w:ascii="Palatino Linotype" w:hAnsi="Palatino Linotype"/>
          <w:b/>
          <w:i/>
          <w:color w:val="636466"/>
          <w:w w:val="95"/>
          <w:sz w:val="20"/>
        </w:rPr>
        <w:t>Principales</w:t>
      </w:r>
      <w:r>
        <w:rPr>
          <w:rFonts w:ascii="Palatino Linotype" w:hAnsi="Palatino Linotype"/>
          <w:b/>
          <w:i/>
          <w:color w:val="636466"/>
          <w:spacing w:val="-26"/>
          <w:w w:val="95"/>
          <w:sz w:val="20"/>
        </w:rPr>
        <w:t> </w:t>
      </w:r>
      <w:r>
        <w:rPr>
          <w:rFonts w:ascii="Palatino Linotype" w:hAnsi="Palatino Linotype"/>
          <w:b/>
          <w:i/>
          <w:color w:val="636466"/>
          <w:w w:val="95"/>
          <w:sz w:val="20"/>
        </w:rPr>
        <w:t>bases</w:t>
      </w:r>
      <w:r>
        <w:rPr>
          <w:rFonts w:ascii="Palatino Linotype" w:hAnsi="Palatino Linotype"/>
          <w:b/>
          <w:i/>
          <w:color w:val="636466"/>
          <w:spacing w:val="-26"/>
          <w:w w:val="95"/>
          <w:sz w:val="20"/>
        </w:rPr>
        <w:t> </w:t>
      </w:r>
      <w:r>
        <w:rPr>
          <w:rFonts w:ascii="Palatino Linotype" w:hAnsi="Palatino Linotype"/>
          <w:b/>
          <w:i/>
          <w:color w:val="636466"/>
          <w:w w:val="95"/>
          <w:sz w:val="20"/>
        </w:rPr>
        <w:t>de</w:t>
      </w:r>
      <w:r>
        <w:rPr>
          <w:rFonts w:ascii="Palatino Linotype" w:hAnsi="Palatino Linotype"/>
          <w:b/>
          <w:i/>
          <w:color w:val="636466"/>
          <w:spacing w:val="-26"/>
          <w:w w:val="95"/>
          <w:sz w:val="20"/>
        </w:rPr>
        <w:t> </w:t>
      </w:r>
      <w:r>
        <w:rPr>
          <w:rFonts w:ascii="Palatino Linotype" w:hAnsi="Palatino Linotype"/>
          <w:b/>
          <w:i/>
          <w:color w:val="636466"/>
          <w:w w:val="95"/>
          <w:sz w:val="20"/>
        </w:rPr>
        <w:t>datos</w:t>
      </w:r>
      <w:r>
        <w:rPr>
          <w:rFonts w:ascii="Palatino Linotype" w:hAnsi="Palatino Linotype"/>
          <w:b/>
          <w:i/>
          <w:color w:val="636466"/>
          <w:spacing w:val="-26"/>
          <w:w w:val="95"/>
          <w:sz w:val="20"/>
        </w:rPr>
        <w:t> </w:t>
      </w:r>
      <w:r>
        <w:rPr>
          <w:rFonts w:ascii="Palatino Linotype" w:hAnsi="Palatino Linotype"/>
          <w:b/>
          <w:i/>
          <w:color w:val="636466"/>
          <w:w w:val="95"/>
          <w:sz w:val="20"/>
        </w:rPr>
        <w:t>de</w:t>
      </w:r>
      <w:r>
        <w:rPr>
          <w:rFonts w:ascii="Palatino Linotype" w:hAnsi="Palatino Linotype"/>
          <w:b/>
          <w:i/>
          <w:color w:val="636466"/>
          <w:spacing w:val="-26"/>
          <w:w w:val="95"/>
          <w:sz w:val="20"/>
        </w:rPr>
        <w:t> </w:t>
      </w:r>
      <w:r>
        <w:rPr>
          <w:rFonts w:ascii="Palatino Linotype" w:hAnsi="Palatino Linotype"/>
          <w:b/>
          <w:i/>
          <w:color w:val="636466"/>
          <w:w w:val="95"/>
          <w:sz w:val="20"/>
        </w:rPr>
        <w:t>carácter</w:t>
      </w:r>
      <w:r>
        <w:rPr>
          <w:rFonts w:ascii="Palatino Linotype" w:hAnsi="Palatino Linotype"/>
          <w:b/>
          <w:i/>
          <w:color w:val="636466"/>
          <w:spacing w:val="-26"/>
          <w:w w:val="95"/>
          <w:sz w:val="20"/>
        </w:rPr>
        <w:t> </w:t>
      </w:r>
      <w:r>
        <w:rPr>
          <w:rFonts w:ascii="Palatino Linotype" w:hAnsi="Palatino Linotype"/>
          <w:b/>
          <w:i/>
          <w:color w:val="636466"/>
          <w:w w:val="95"/>
          <w:sz w:val="20"/>
        </w:rPr>
        <w:t>científico</w:t>
      </w:r>
      <w:r>
        <w:rPr>
          <w:rFonts w:ascii="Palatino Linotype" w:hAnsi="Palatino Linotype"/>
          <w:b/>
          <w:color w:val="414042"/>
          <w:w w:val="95"/>
          <w:sz w:val="22"/>
        </w:rPr>
        <w:tab/>
      </w:r>
      <w:r>
        <w:rPr>
          <w:rFonts w:ascii="Palatino Linotype" w:hAnsi="Palatino Linotype"/>
          <w:b/>
          <w:color w:val="414042"/>
          <w:spacing w:val="-5"/>
          <w:sz w:val="22"/>
        </w:rPr>
        <w:t>79</w:t>
      </w:r>
    </w:p>
    <w:p>
      <w:pPr>
        <w:tabs>
          <w:tab w:pos="9639" w:val="left" w:leader="none"/>
        </w:tabs>
        <w:spacing w:line="260" w:lineRule="exact" w:before="0"/>
        <w:ind w:left="599" w:right="0" w:firstLine="0"/>
        <w:jc w:val="left"/>
        <w:rPr>
          <w:rFonts w:ascii="Palatino Linotype" w:hAnsi="Palatino Linotype"/>
          <w:b/>
          <w:sz w:val="22"/>
        </w:rPr>
      </w:pPr>
      <w:r>
        <w:rPr>
          <w:rFonts w:ascii="Palatino Linotype" w:hAnsi="Palatino Linotype"/>
          <w:b/>
          <w:i/>
          <w:color w:val="636466"/>
          <w:w w:val="95"/>
          <w:sz w:val="20"/>
        </w:rPr>
        <w:t>Producción</w:t>
      </w:r>
      <w:r>
        <w:rPr>
          <w:rFonts w:ascii="Palatino Linotype" w:hAnsi="Palatino Linotype"/>
          <w:b/>
          <w:i/>
          <w:color w:val="636466"/>
          <w:spacing w:val="-24"/>
          <w:w w:val="95"/>
          <w:sz w:val="20"/>
        </w:rPr>
        <w:t> </w:t>
      </w:r>
      <w:r>
        <w:rPr>
          <w:rFonts w:ascii="Palatino Linotype" w:hAnsi="Palatino Linotype"/>
          <w:b/>
          <w:i/>
          <w:color w:val="636466"/>
          <w:w w:val="95"/>
          <w:sz w:val="20"/>
        </w:rPr>
        <w:t>y</w:t>
      </w:r>
      <w:r>
        <w:rPr>
          <w:rFonts w:ascii="Palatino Linotype" w:hAnsi="Palatino Linotype"/>
          <w:b/>
          <w:i/>
          <w:color w:val="636466"/>
          <w:spacing w:val="-24"/>
          <w:w w:val="95"/>
          <w:sz w:val="20"/>
        </w:rPr>
        <w:t> </w:t>
      </w:r>
      <w:r>
        <w:rPr>
          <w:rFonts w:ascii="Palatino Linotype" w:hAnsi="Palatino Linotype"/>
          <w:b/>
          <w:i/>
          <w:color w:val="636466"/>
          <w:w w:val="95"/>
          <w:sz w:val="20"/>
        </w:rPr>
        <w:t>Producción</w:t>
      </w:r>
      <w:r>
        <w:rPr>
          <w:rFonts w:ascii="Palatino Linotype" w:hAnsi="Palatino Linotype"/>
          <w:b/>
          <w:i/>
          <w:color w:val="636466"/>
          <w:spacing w:val="-24"/>
          <w:w w:val="95"/>
          <w:sz w:val="20"/>
        </w:rPr>
        <w:t> </w:t>
      </w:r>
      <w:r>
        <w:rPr>
          <w:rFonts w:ascii="Palatino Linotype" w:hAnsi="Palatino Linotype"/>
          <w:b/>
          <w:i/>
          <w:color w:val="636466"/>
          <w:w w:val="95"/>
          <w:sz w:val="20"/>
        </w:rPr>
        <w:t>en</w:t>
      </w:r>
      <w:r>
        <w:rPr>
          <w:rFonts w:ascii="Palatino Linotype" w:hAnsi="Palatino Linotype"/>
          <w:b/>
          <w:i/>
          <w:color w:val="636466"/>
          <w:spacing w:val="-24"/>
          <w:w w:val="95"/>
          <w:sz w:val="20"/>
        </w:rPr>
        <w:t> </w:t>
      </w:r>
      <w:r>
        <w:rPr>
          <w:rFonts w:ascii="Palatino Linotype" w:hAnsi="Palatino Linotype"/>
          <w:b/>
          <w:i/>
          <w:color w:val="636466"/>
          <w:w w:val="95"/>
          <w:sz w:val="20"/>
        </w:rPr>
        <w:t>Colaboración</w:t>
      </w:r>
      <w:r>
        <w:rPr>
          <w:rFonts w:ascii="Palatino Linotype" w:hAnsi="Palatino Linotype"/>
          <w:b/>
          <w:color w:val="414042"/>
          <w:w w:val="95"/>
          <w:sz w:val="22"/>
        </w:rPr>
        <w:tab/>
      </w:r>
      <w:r>
        <w:rPr>
          <w:rFonts w:ascii="Palatino Linotype" w:hAnsi="Palatino Linotype"/>
          <w:b/>
          <w:color w:val="414042"/>
          <w:spacing w:val="-6"/>
          <w:sz w:val="22"/>
        </w:rPr>
        <w:t>82</w:t>
      </w:r>
    </w:p>
    <w:p>
      <w:pPr>
        <w:tabs>
          <w:tab w:pos="9634" w:val="left" w:leader="none"/>
        </w:tabs>
        <w:spacing w:line="260" w:lineRule="exact" w:before="0"/>
        <w:ind w:left="599" w:right="0" w:firstLine="0"/>
        <w:jc w:val="left"/>
        <w:rPr>
          <w:rFonts w:ascii="Palatino Linotype" w:hAnsi="Palatino Linotype"/>
          <w:b/>
          <w:sz w:val="22"/>
        </w:rPr>
      </w:pPr>
      <w:r>
        <w:rPr>
          <w:rFonts w:ascii="Palatino Linotype" w:hAnsi="Palatino Linotype"/>
          <w:b/>
          <w:i/>
          <w:color w:val="636466"/>
          <w:w w:val="95"/>
          <w:sz w:val="20"/>
        </w:rPr>
        <w:t>Producción</w:t>
      </w:r>
      <w:r>
        <w:rPr>
          <w:rFonts w:ascii="Palatino Linotype" w:hAnsi="Palatino Linotype"/>
          <w:b/>
          <w:i/>
          <w:color w:val="636466"/>
          <w:spacing w:val="-24"/>
          <w:w w:val="95"/>
          <w:sz w:val="20"/>
        </w:rPr>
        <w:t> </w:t>
      </w:r>
      <w:r>
        <w:rPr>
          <w:rFonts w:ascii="Palatino Linotype" w:hAnsi="Palatino Linotype"/>
          <w:b/>
          <w:i/>
          <w:color w:val="636466"/>
          <w:w w:val="95"/>
          <w:sz w:val="20"/>
        </w:rPr>
        <w:t>por</w:t>
      </w:r>
      <w:r>
        <w:rPr>
          <w:rFonts w:ascii="Palatino Linotype" w:hAnsi="Palatino Linotype"/>
          <w:b/>
          <w:i/>
          <w:color w:val="636466"/>
          <w:spacing w:val="-24"/>
          <w:w w:val="95"/>
          <w:sz w:val="20"/>
        </w:rPr>
        <w:t> </w:t>
      </w:r>
      <w:r>
        <w:rPr>
          <w:rFonts w:ascii="Palatino Linotype" w:hAnsi="Palatino Linotype"/>
          <w:b/>
          <w:i/>
          <w:color w:val="636466"/>
          <w:w w:val="95"/>
          <w:sz w:val="20"/>
        </w:rPr>
        <w:t>área</w:t>
      </w:r>
      <w:r>
        <w:rPr>
          <w:rFonts w:ascii="Palatino Linotype" w:hAnsi="Palatino Linotype"/>
          <w:b/>
          <w:i/>
          <w:color w:val="636466"/>
          <w:spacing w:val="-24"/>
          <w:w w:val="95"/>
          <w:sz w:val="20"/>
        </w:rPr>
        <w:t> </w:t>
      </w:r>
      <w:r>
        <w:rPr>
          <w:rFonts w:ascii="Palatino Linotype" w:hAnsi="Palatino Linotype"/>
          <w:b/>
          <w:i/>
          <w:color w:val="636466"/>
          <w:w w:val="95"/>
          <w:sz w:val="20"/>
        </w:rPr>
        <w:t>de</w:t>
      </w:r>
      <w:r>
        <w:rPr>
          <w:rFonts w:ascii="Palatino Linotype" w:hAnsi="Palatino Linotype"/>
          <w:b/>
          <w:i/>
          <w:color w:val="636466"/>
          <w:spacing w:val="-24"/>
          <w:w w:val="95"/>
          <w:sz w:val="20"/>
        </w:rPr>
        <w:t> </w:t>
      </w:r>
      <w:r>
        <w:rPr>
          <w:rFonts w:ascii="Palatino Linotype" w:hAnsi="Palatino Linotype"/>
          <w:b/>
          <w:i/>
          <w:color w:val="636466"/>
          <w:w w:val="95"/>
          <w:sz w:val="20"/>
        </w:rPr>
        <w:t>conocimiento</w:t>
      </w:r>
      <w:r>
        <w:rPr>
          <w:rFonts w:ascii="Palatino Linotype" w:hAnsi="Palatino Linotype"/>
          <w:b/>
          <w:i/>
          <w:color w:val="636466"/>
          <w:spacing w:val="-24"/>
          <w:w w:val="95"/>
          <w:sz w:val="20"/>
        </w:rPr>
        <w:t> </w:t>
      </w:r>
      <w:r>
        <w:rPr>
          <w:rFonts w:ascii="Palatino Linotype" w:hAnsi="Palatino Linotype"/>
          <w:b/>
          <w:i/>
          <w:color w:val="636466"/>
          <w:w w:val="95"/>
          <w:sz w:val="20"/>
        </w:rPr>
        <w:t>y</w:t>
      </w:r>
      <w:r>
        <w:rPr>
          <w:rFonts w:ascii="Palatino Linotype" w:hAnsi="Palatino Linotype"/>
          <w:b/>
          <w:i/>
          <w:color w:val="636466"/>
          <w:spacing w:val="-24"/>
          <w:w w:val="95"/>
          <w:sz w:val="20"/>
        </w:rPr>
        <w:t> </w:t>
      </w:r>
      <w:r>
        <w:rPr>
          <w:rFonts w:ascii="Palatino Linotype" w:hAnsi="Palatino Linotype"/>
          <w:b/>
          <w:i/>
          <w:color w:val="636466"/>
          <w:w w:val="95"/>
          <w:sz w:val="20"/>
        </w:rPr>
        <w:t>disciplina</w:t>
      </w:r>
      <w:r>
        <w:rPr>
          <w:rFonts w:ascii="Palatino Linotype" w:hAnsi="Palatino Linotype"/>
          <w:b/>
          <w:color w:val="414042"/>
          <w:w w:val="95"/>
          <w:sz w:val="22"/>
        </w:rPr>
        <w:tab/>
      </w:r>
      <w:r>
        <w:rPr>
          <w:rFonts w:ascii="Palatino Linotype" w:hAnsi="Palatino Linotype"/>
          <w:b/>
          <w:color w:val="414042"/>
          <w:sz w:val="22"/>
        </w:rPr>
        <w:t>84</w:t>
      </w:r>
    </w:p>
    <w:p>
      <w:pPr>
        <w:tabs>
          <w:tab w:pos="9631" w:val="left" w:leader="none"/>
        </w:tabs>
        <w:spacing w:line="260" w:lineRule="exact" w:before="0"/>
        <w:ind w:left="599" w:right="0" w:firstLine="0"/>
        <w:jc w:val="left"/>
        <w:rPr>
          <w:rFonts w:ascii="Palatino Linotype" w:hAnsi="Palatino Linotype"/>
          <w:b/>
          <w:sz w:val="22"/>
        </w:rPr>
      </w:pPr>
      <w:r>
        <w:rPr>
          <w:rFonts w:ascii="Palatino Linotype" w:hAnsi="Palatino Linotype"/>
          <w:b/>
          <w:i/>
          <w:color w:val="636466"/>
          <w:w w:val="95"/>
          <w:sz w:val="20"/>
        </w:rPr>
        <w:t>Producción</w:t>
      </w:r>
      <w:r>
        <w:rPr>
          <w:rFonts w:ascii="Palatino Linotype" w:hAnsi="Palatino Linotype"/>
          <w:b/>
          <w:i/>
          <w:color w:val="636466"/>
          <w:spacing w:val="-23"/>
          <w:w w:val="95"/>
          <w:sz w:val="20"/>
        </w:rPr>
        <w:t> </w:t>
      </w:r>
      <w:r>
        <w:rPr>
          <w:rFonts w:ascii="Palatino Linotype" w:hAnsi="Palatino Linotype"/>
          <w:b/>
          <w:i/>
          <w:color w:val="636466"/>
          <w:w w:val="95"/>
          <w:sz w:val="20"/>
        </w:rPr>
        <w:t>por</w:t>
      </w:r>
      <w:r>
        <w:rPr>
          <w:rFonts w:ascii="Palatino Linotype" w:hAnsi="Palatino Linotype"/>
          <w:b/>
          <w:i/>
          <w:color w:val="636466"/>
          <w:spacing w:val="-23"/>
          <w:w w:val="95"/>
          <w:sz w:val="20"/>
        </w:rPr>
        <w:t> </w:t>
      </w:r>
      <w:r>
        <w:rPr>
          <w:rFonts w:ascii="Palatino Linotype" w:hAnsi="Palatino Linotype"/>
          <w:b/>
          <w:i/>
          <w:color w:val="636466"/>
          <w:w w:val="95"/>
          <w:sz w:val="20"/>
        </w:rPr>
        <w:t>país</w:t>
      </w:r>
      <w:r>
        <w:rPr>
          <w:rFonts w:ascii="Palatino Linotype" w:hAnsi="Palatino Linotype"/>
          <w:b/>
          <w:i/>
          <w:color w:val="636466"/>
          <w:spacing w:val="-23"/>
          <w:w w:val="95"/>
          <w:sz w:val="20"/>
        </w:rPr>
        <w:t> </w:t>
      </w:r>
      <w:r>
        <w:rPr>
          <w:rFonts w:ascii="Palatino Linotype" w:hAnsi="Palatino Linotype"/>
          <w:b/>
          <w:i/>
          <w:color w:val="636466"/>
          <w:w w:val="95"/>
          <w:sz w:val="20"/>
        </w:rPr>
        <w:t>de</w:t>
      </w:r>
      <w:r>
        <w:rPr>
          <w:rFonts w:ascii="Palatino Linotype" w:hAnsi="Palatino Linotype"/>
          <w:b/>
          <w:i/>
          <w:color w:val="636466"/>
          <w:spacing w:val="-23"/>
          <w:w w:val="95"/>
          <w:sz w:val="20"/>
        </w:rPr>
        <w:t> </w:t>
      </w:r>
      <w:r>
        <w:rPr>
          <w:rFonts w:ascii="Palatino Linotype" w:hAnsi="Palatino Linotype"/>
          <w:b/>
          <w:i/>
          <w:color w:val="636466"/>
          <w:w w:val="95"/>
          <w:sz w:val="20"/>
        </w:rPr>
        <w:t>publicación</w:t>
      </w:r>
      <w:r>
        <w:rPr>
          <w:rFonts w:ascii="Palatino Linotype" w:hAnsi="Palatino Linotype"/>
          <w:b/>
          <w:i/>
          <w:color w:val="636466"/>
          <w:spacing w:val="-23"/>
          <w:w w:val="95"/>
          <w:sz w:val="20"/>
        </w:rPr>
        <w:t> </w:t>
      </w:r>
      <w:r>
        <w:rPr>
          <w:rFonts w:ascii="Palatino Linotype" w:hAnsi="Palatino Linotype"/>
          <w:b/>
          <w:i/>
          <w:color w:val="636466"/>
          <w:w w:val="95"/>
          <w:sz w:val="20"/>
        </w:rPr>
        <w:t>y</w:t>
      </w:r>
      <w:r>
        <w:rPr>
          <w:rFonts w:ascii="Palatino Linotype" w:hAnsi="Palatino Linotype"/>
          <w:b/>
          <w:i/>
          <w:color w:val="636466"/>
          <w:spacing w:val="-23"/>
          <w:w w:val="95"/>
          <w:sz w:val="20"/>
        </w:rPr>
        <w:t> </w:t>
      </w:r>
      <w:r>
        <w:rPr>
          <w:rFonts w:ascii="Palatino Linotype" w:hAnsi="Palatino Linotype"/>
          <w:b/>
          <w:i/>
          <w:color w:val="636466"/>
          <w:w w:val="95"/>
          <w:sz w:val="20"/>
        </w:rPr>
        <w:t>por</w:t>
      </w:r>
      <w:r>
        <w:rPr>
          <w:rFonts w:ascii="Palatino Linotype" w:hAnsi="Palatino Linotype"/>
          <w:b/>
          <w:i/>
          <w:color w:val="636466"/>
          <w:spacing w:val="-23"/>
          <w:w w:val="95"/>
          <w:sz w:val="20"/>
        </w:rPr>
        <w:t> </w:t>
      </w:r>
      <w:r>
        <w:rPr>
          <w:rFonts w:ascii="Palatino Linotype" w:hAnsi="Palatino Linotype"/>
          <w:b/>
          <w:i/>
          <w:color w:val="636466"/>
          <w:w w:val="95"/>
          <w:sz w:val="20"/>
        </w:rPr>
        <w:t>revista</w:t>
      </w:r>
      <w:r>
        <w:rPr>
          <w:rFonts w:ascii="Palatino Linotype" w:hAnsi="Palatino Linotype"/>
          <w:b/>
          <w:color w:val="414042"/>
          <w:w w:val="95"/>
          <w:sz w:val="22"/>
        </w:rPr>
        <w:tab/>
      </w:r>
      <w:r>
        <w:rPr>
          <w:rFonts w:ascii="Palatino Linotype" w:hAnsi="Palatino Linotype"/>
          <w:b/>
          <w:color w:val="414042"/>
          <w:sz w:val="22"/>
        </w:rPr>
        <w:t>86</w:t>
      </w:r>
    </w:p>
    <w:p>
      <w:pPr>
        <w:tabs>
          <w:tab w:pos="9632" w:val="left" w:leader="none"/>
        </w:tabs>
        <w:spacing w:line="260" w:lineRule="exact" w:before="0"/>
        <w:ind w:left="599" w:right="0" w:firstLine="0"/>
        <w:jc w:val="left"/>
        <w:rPr>
          <w:rFonts w:ascii="Palatino Linotype" w:hAnsi="Palatino Linotype"/>
          <w:b/>
          <w:sz w:val="22"/>
        </w:rPr>
      </w:pPr>
      <w:r>
        <w:rPr>
          <w:rFonts w:ascii="Palatino Linotype" w:hAnsi="Palatino Linotype"/>
          <w:b/>
          <w:i/>
          <w:color w:val="636466"/>
          <w:w w:val="95"/>
          <w:sz w:val="20"/>
        </w:rPr>
        <w:t>Participación</w:t>
      </w:r>
      <w:r>
        <w:rPr>
          <w:rFonts w:ascii="Palatino Linotype" w:hAnsi="Palatino Linotype"/>
          <w:b/>
          <w:i/>
          <w:color w:val="636466"/>
          <w:spacing w:val="-31"/>
          <w:w w:val="95"/>
          <w:sz w:val="20"/>
        </w:rPr>
        <w:t> </w:t>
      </w:r>
      <w:r>
        <w:rPr>
          <w:rFonts w:ascii="Palatino Linotype" w:hAnsi="Palatino Linotype"/>
          <w:b/>
          <w:i/>
          <w:color w:val="636466"/>
          <w:w w:val="95"/>
          <w:sz w:val="20"/>
        </w:rPr>
        <w:t>de</w:t>
      </w:r>
      <w:r>
        <w:rPr>
          <w:rFonts w:ascii="Palatino Linotype" w:hAnsi="Palatino Linotype"/>
          <w:b/>
          <w:i/>
          <w:color w:val="636466"/>
          <w:spacing w:val="-31"/>
          <w:w w:val="95"/>
          <w:sz w:val="20"/>
        </w:rPr>
        <w:t> </w:t>
      </w:r>
      <w:r>
        <w:rPr>
          <w:rFonts w:ascii="Palatino Linotype" w:hAnsi="Palatino Linotype"/>
          <w:b/>
          <w:i/>
          <w:color w:val="636466"/>
          <w:spacing w:val="2"/>
          <w:w w:val="95"/>
          <w:sz w:val="20"/>
        </w:rPr>
        <w:t>las</w:t>
      </w:r>
      <w:r>
        <w:rPr>
          <w:rFonts w:ascii="Palatino Linotype" w:hAnsi="Palatino Linotype"/>
          <w:b/>
          <w:i/>
          <w:color w:val="636466"/>
          <w:spacing w:val="-31"/>
          <w:w w:val="95"/>
          <w:sz w:val="20"/>
        </w:rPr>
        <w:t> </w:t>
      </w:r>
      <w:r>
        <w:rPr>
          <w:rFonts w:ascii="Palatino Linotype" w:hAnsi="Palatino Linotype"/>
          <w:b/>
          <w:i/>
          <w:color w:val="636466"/>
          <w:w w:val="95"/>
          <w:sz w:val="20"/>
        </w:rPr>
        <w:t>revistas</w:t>
      </w:r>
      <w:r>
        <w:rPr>
          <w:rFonts w:ascii="Palatino Linotype" w:hAnsi="Palatino Linotype"/>
          <w:b/>
          <w:i/>
          <w:color w:val="636466"/>
          <w:spacing w:val="-31"/>
          <w:w w:val="95"/>
          <w:sz w:val="20"/>
        </w:rPr>
        <w:t> </w:t>
      </w:r>
      <w:r>
        <w:rPr>
          <w:rFonts w:ascii="Palatino Linotype" w:hAnsi="Palatino Linotype"/>
          <w:b/>
          <w:i/>
          <w:color w:val="636466"/>
          <w:w w:val="95"/>
          <w:sz w:val="20"/>
        </w:rPr>
        <w:t>institucionales</w:t>
      </w:r>
      <w:r>
        <w:rPr>
          <w:rFonts w:ascii="Palatino Linotype" w:hAnsi="Palatino Linotype"/>
          <w:b/>
          <w:i/>
          <w:color w:val="636466"/>
          <w:spacing w:val="-31"/>
          <w:w w:val="95"/>
          <w:sz w:val="20"/>
        </w:rPr>
        <w:t> </w:t>
      </w:r>
      <w:r>
        <w:rPr>
          <w:rFonts w:ascii="Palatino Linotype" w:hAnsi="Palatino Linotype"/>
          <w:b/>
          <w:i/>
          <w:color w:val="636466"/>
          <w:w w:val="95"/>
          <w:sz w:val="20"/>
        </w:rPr>
        <w:t>en</w:t>
      </w:r>
      <w:r>
        <w:rPr>
          <w:rFonts w:ascii="Palatino Linotype" w:hAnsi="Palatino Linotype"/>
          <w:b/>
          <w:i/>
          <w:color w:val="636466"/>
          <w:spacing w:val="-31"/>
          <w:w w:val="95"/>
          <w:sz w:val="20"/>
        </w:rPr>
        <w:t> </w:t>
      </w:r>
      <w:r>
        <w:rPr>
          <w:rFonts w:ascii="Palatino Linotype" w:hAnsi="Palatino Linotype"/>
          <w:b/>
          <w:i/>
          <w:color w:val="636466"/>
          <w:w w:val="95"/>
          <w:sz w:val="20"/>
        </w:rPr>
        <w:t>índices</w:t>
      </w:r>
      <w:r>
        <w:rPr>
          <w:rFonts w:ascii="Palatino Linotype" w:hAnsi="Palatino Linotype"/>
          <w:b/>
          <w:i/>
          <w:color w:val="636466"/>
          <w:spacing w:val="-31"/>
          <w:w w:val="95"/>
          <w:sz w:val="20"/>
        </w:rPr>
        <w:t> </w:t>
      </w:r>
      <w:r>
        <w:rPr>
          <w:rFonts w:ascii="Palatino Linotype" w:hAnsi="Palatino Linotype"/>
          <w:b/>
          <w:i/>
          <w:color w:val="636466"/>
          <w:w w:val="95"/>
          <w:sz w:val="20"/>
        </w:rPr>
        <w:t>y</w:t>
      </w:r>
      <w:r>
        <w:rPr>
          <w:rFonts w:ascii="Palatino Linotype" w:hAnsi="Palatino Linotype"/>
          <w:b/>
          <w:i/>
          <w:color w:val="636466"/>
          <w:spacing w:val="-31"/>
          <w:w w:val="95"/>
          <w:sz w:val="20"/>
        </w:rPr>
        <w:t> </w:t>
      </w:r>
      <w:r>
        <w:rPr>
          <w:rFonts w:ascii="Palatino Linotype" w:hAnsi="Palatino Linotype"/>
          <w:b/>
          <w:i/>
          <w:color w:val="636466"/>
          <w:spacing w:val="2"/>
          <w:w w:val="95"/>
          <w:sz w:val="20"/>
        </w:rPr>
        <w:t>bases</w:t>
      </w:r>
      <w:r>
        <w:rPr>
          <w:rFonts w:ascii="Palatino Linotype" w:hAnsi="Palatino Linotype"/>
          <w:b/>
          <w:i/>
          <w:color w:val="636466"/>
          <w:spacing w:val="-31"/>
          <w:w w:val="95"/>
          <w:sz w:val="20"/>
        </w:rPr>
        <w:t> </w:t>
      </w:r>
      <w:r>
        <w:rPr>
          <w:rFonts w:ascii="Palatino Linotype" w:hAnsi="Palatino Linotype"/>
          <w:b/>
          <w:i/>
          <w:color w:val="636466"/>
          <w:w w:val="95"/>
          <w:sz w:val="20"/>
        </w:rPr>
        <w:t>de</w:t>
      </w:r>
      <w:r>
        <w:rPr>
          <w:rFonts w:ascii="Palatino Linotype" w:hAnsi="Palatino Linotype"/>
          <w:b/>
          <w:i/>
          <w:color w:val="636466"/>
          <w:spacing w:val="-31"/>
          <w:w w:val="95"/>
          <w:sz w:val="20"/>
        </w:rPr>
        <w:t> </w:t>
      </w:r>
      <w:r>
        <w:rPr>
          <w:rFonts w:ascii="Palatino Linotype" w:hAnsi="Palatino Linotype"/>
          <w:b/>
          <w:i/>
          <w:color w:val="636466"/>
          <w:w w:val="95"/>
          <w:sz w:val="20"/>
        </w:rPr>
        <w:t>datos</w:t>
      </w:r>
      <w:r>
        <w:rPr>
          <w:rFonts w:ascii="Palatino Linotype" w:hAnsi="Palatino Linotype"/>
          <w:b/>
          <w:color w:val="414042"/>
          <w:w w:val="95"/>
          <w:sz w:val="22"/>
        </w:rPr>
        <w:tab/>
        <w:t>89</w:t>
      </w:r>
    </w:p>
    <w:p>
      <w:pPr>
        <w:tabs>
          <w:tab w:pos="9635" w:val="left" w:leader="none"/>
        </w:tabs>
        <w:spacing w:line="278" w:lineRule="exact" w:before="0"/>
        <w:ind w:left="599" w:right="0" w:firstLine="0"/>
        <w:jc w:val="left"/>
        <w:rPr>
          <w:rFonts w:ascii="Palatino Linotype" w:hAnsi="Palatino Linotype"/>
          <w:b/>
          <w:sz w:val="22"/>
        </w:rPr>
      </w:pPr>
      <w:r>
        <w:rPr>
          <w:rFonts w:ascii="Palatino Linotype" w:hAnsi="Palatino Linotype"/>
          <w:b/>
          <w:i/>
          <w:color w:val="636466"/>
          <w:w w:val="95"/>
          <w:sz w:val="20"/>
        </w:rPr>
        <w:t>Perfil</w:t>
      </w:r>
      <w:r>
        <w:rPr>
          <w:rFonts w:ascii="Palatino Linotype" w:hAnsi="Palatino Linotype"/>
          <w:b/>
          <w:i/>
          <w:color w:val="636466"/>
          <w:spacing w:val="-26"/>
          <w:w w:val="95"/>
          <w:sz w:val="20"/>
        </w:rPr>
        <w:t> </w:t>
      </w:r>
      <w:r>
        <w:rPr>
          <w:rFonts w:ascii="Palatino Linotype" w:hAnsi="Palatino Linotype"/>
          <w:b/>
          <w:i/>
          <w:color w:val="636466"/>
          <w:w w:val="95"/>
          <w:sz w:val="20"/>
        </w:rPr>
        <w:t>de</w:t>
      </w:r>
      <w:r>
        <w:rPr>
          <w:rFonts w:ascii="Palatino Linotype" w:hAnsi="Palatino Linotype"/>
          <w:b/>
          <w:i/>
          <w:color w:val="636466"/>
          <w:spacing w:val="-26"/>
          <w:w w:val="95"/>
          <w:sz w:val="20"/>
        </w:rPr>
        <w:t> </w:t>
      </w:r>
      <w:r>
        <w:rPr>
          <w:rFonts w:ascii="Palatino Linotype" w:hAnsi="Palatino Linotype"/>
          <w:b/>
          <w:i/>
          <w:color w:val="636466"/>
          <w:w w:val="95"/>
          <w:sz w:val="20"/>
        </w:rPr>
        <w:t>Producción</w:t>
      </w:r>
      <w:r>
        <w:rPr>
          <w:rFonts w:ascii="Palatino Linotype" w:hAnsi="Palatino Linotype"/>
          <w:b/>
          <w:i/>
          <w:color w:val="636466"/>
          <w:spacing w:val="-26"/>
          <w:w w:val="95"/>
          <w:sz w:val="20"/>
        </w:rPr>
        <w:t> </w:t>
      </w:r>
      <w:r>
        <w:rPr>
          <w:rFonts w:ascii="Palatino Linotype" w:hAnsi="Palatino Linotype"/>
          <w:b/>
          <w:i/>
          <w:color w:val="636466"/>
          <w:w w:val="95"/>
          <w:sz w:val="20"/>
        </w:rPr>
        <w:t>y</w:t>
      </w:r>
      <w:r>
        <w:rPr>
          <w:rFonts w:ascii="Palatino Linotype" w:hAnsi="Palatino Linotype"/>
          <w:b/>
          <w:i/>
          <w:color w:val="636466"/>
          <w:spacing w:val="-26"/>
          <w:w w:val="95"/>
          <w:sz w:val="20"/>
        </w:rPr>
        <w:t> </w:t>
      </w:r>
      <w:r>
        <w:rPr>
          <w:rFonts w:ascii="Palatino Linotype" w:hAnsi="Palatino Linotype"/>
          <w:b/>
          <w:i/>
          <w:color w:val="636466"/>
          <w:w w:val="95"/>
          <w:sz w:val="20"/>
        </w:rPr>
        <w:t>de</w:t>
      </w:r>
      <w:r>
        <w:rPr>
          <w:rFonts w:ascii="Palatino Linotype" w:hAnsi="Palatino Linotype"/>
          <w:b/>
          <w:i/>
          <w:color w:val="636466"/>
          <w:spacing w:val="-26"/>
          <w:w w:val="95"/>
          <w:sz w:val="20"/>
        </w:rPr>
        <w:t> </w:t>
      </w:r>
      <w:r>
        <w:rPr>
          <w:rFonts w:ascii="Palatino Linotype" w:hAnsi="Palatino Linotype"/>
          <w:b/>
          <w:i/>
          <w:color w:val="636466"/>
          <w:w w:val="95"/>
          <w:sz w:val="20"/>
        </w:rPr>
        <w:t>Colaboración</w:t>
      </w:r>
      <w:r>
        <w:rPr>
          <w:rFonts w:ascii="Palatino Linotype" w:hAnsi="Palatino Linotype"/>
          <w:b/>
          <w:i/>
          <w:color w:val="636466"/>
          <w:spacing w:val="-26"/>
          <w:w w:val="95"/>
          <w:sz w:val="20"/>
        </w:rPr>
        <w:t> </w:t>
      </w:r>
      <w:r>
        <w:rPr>
          <w:rFonts w:ascii="Palatino Linotype" w:hAnsi="Palatino Linotype"/>
          <w:b/>
          <w:i/>
          <w:color w:val="636466"/>
          <w:w w:val="95"/>
          <w:sz w:val="20"/>
        </w:rPr>
        <w:t>de</w:t>
      </w:r>
      <w:r>
        <w:rPr>
          <w:rFonts w:ascii="Palatino Linotype" w:hAnsi="Palatino Linotype"/>
          <w:b/>
          <w:i/>
          <w:color w:val="636466"/>
          <w:spacing w:val="-26"/>
          <w:w w:val="95"/>
          <w:sz w:val="20"/>
        </w:rPr>
        <w:t> </w:t>
      </w:r>
      <w:r>
        <w:rPr>
          <w:rFonts w:ascii="Palatino Linotype" w:hAnsi="Palatino Linotype"/>
          <w:b/>
          <w:i/>
          <w:color w:val="636466"/>
          <w:spacing w:val="2"/>
          <w:w w:val="95"/>
          <w:sz w:val="20"/>
        </w:rPr>
        <w:t>las</w:t>
      </w:r>
      <w:r>
        <w:rPr>
          <w:rFonts w:ascii="Palatino Linotype" w:hAnsi="Palatino Linotype"/>
          <w:b/>
          <w:i/>
          <w:color w:val="636466"/>
          <w:spacing w:val="-26"/>
          <w:w w:val="95"/>
          <w:sz w:val="20"/>
        </w:rPr>
        <w:t> </w:t>
      </w:r>
      <w:r>
        <w:rPr>
          <w:rFonts w:ascii="Palatino Linotype" w:hAnsi="Palatino Linotype"/>
          <w:b/>
          <w:i/>
          <w:color w:val="636466"/>
          <w:w w:val="95"/>
          <w:sz w:val="20"/>
        </w:rPr>
        <w:t>revistas</w:t>
      </w:r>
      <w:r>
        <w:rPr>
          <w:rFonts w:ascii="Palatino Linotype" w:hAnsi="Palatino Linotype"/>
          <w:b/>
          <w:i/>
          <w:color w:val="636466"/>
          <w:spacing w:val="-26"/>
          <w:w w:val="95"/>
          <w:sz w:val="20"/>
        </w:rPr>
        <w:t> </w:t>
      </w:r>
      <w:r>
        <w:rPr>
          <w:rFonts w:ascii="Palatino Linotype" w:hAnsi="Palatino Linotype"/>
          <w:b/>
          <w:i/>
          <w:color w:val="636466"/>
          <w:w w:val="95"/>
          <w:sz w:val="20"/>
        </w:rPr>
        <w:t>indizadas</w:t>
      </w:r>
      <w:r>
        <w:rPr>
          <w:rFonts w:ascii="Palatino Linotype" w:hAnsi="Palatino Linotype"/>
          <w:b/>
          <w:i/>
          <w:color w:val="636466"/>
          <w:spacing w:val="-26"/>
          <w:w w:val="95"/>
          <w:sz w:val="20"/>
        </w:rPr>
        <w:t> </w:t>
      </w:r>
      <w:r>
        <w:rPr>
          <w:rFonts w:ascii="Palatino Linotype" w:hAnsi="Palatino Linotype"/>
          <w:b/>
          <w:i/>
          <w:color w:val="636466"/>
          <w:w w:val="95"/>
          <w:sz w:val="20"/>
        </w:rPr>
        <w:t>en</w:t>
      </w:r>
      <w:r>
        <w:rPr>
          <w:rFonts w:ascii="Palatino Linotype" w:hAnsi="Palatino Linotype"/>
          <w:b/>
          <w:i/>
          <w:color w:val="636466"/>
          <w:spacing w:val="-26"/>
          <w:w w:val="95"/>
          <w:sz w:val="20"/>
        </w:rPr>
        <w:t> </w:t>
      </w:r>
      <w:r>
        <w:rPr>
          <w:rFonts w:ascii="Palatino Linotype" w:hAnsi="Palatino Linotype"/>
          <w:b/>
          <w:i/>
          <w:color w:val="636466"/>
          <w:w w:val="95"/>
          <w:sz w:val="20"/>
        </w:rPr>
        <w:t>redalyc.org</w:t>
      </w:r>
      <w:r>
        <w:rPr>
          <w:rFonts w:ascii="Palatino Linotype" w:hAnsi="Palatino Linotype"/>
          <w:b/>
          <w:color w:val="414042"/>
          <w:w w:val="95"/>
          <w:sz w:val="22"/>
        </w:rPr>
        <w:tab/>
      </w:r>
      <w:r>
        <w:rPr>
          <w:rFonts w:ascii="Palatino Linotype" w:hAnsi="Palatino Linotype"/>
          <w:b/>
          <w:color w:val="414042"/>
          <w:sz w:val="22"/>
        </w:rPr>
        <w:t>92</w:t>
      </w:r>
    </w:p>
    <w:p>
      <w:pPr>
        <w:pStyle w:val="Heading2"/>
        <w:numPr>
          <w:ilvl w:val="1"/>
          <w:numId w:val="4"/>
        </w:numPr>
        <w:tabs>
          <w:tab w:pos="531" w:val="left" w:leader="none"/>
        </w:tabs>
        <w:spacing w:line="247" w:lineRule="auto" w:before="249" w:after="0"/>
        <w:ind w:left="600" w:right="1288" w:hanging="280"/>
        <w:jc w:val="left"/>
      </w:pPr>
      <w:r>
        <w:rPr>
          <w:color w:val="414042"/>
        </w:rPr>
        <w:t>CD</w:t>
      </w:r>
      <w:r>
        <w:rPr>
          <w:color w:val="414042"/>
          <w:spacing w:val="-28"/>
        </w:rPr>
        <w:t> </w:t>
      </w:r>
      <w:r>
        <w:rPr>
          <w:color w:val="414042"/>
        </w:rPr>
        <w:t>de</w:t>
      </w:r>
      <w:r>
        <w:rPr>
          <w:color w:val="414042"/>
          <w:spacing w:val="-28"/>
        </w:rPr>
        <w:t> </w:t>
      </w:r>
      <w:r>
        <w:rPr>
          <w:color w:val="414042"/>
        </w:rPr>
        <w:t>Estadísticas</w:t>
      </w:r>
      <w:r>
        <w:rPr>
          <w:color w:val="414042"/>
          <w:spacing w:val="-28"/>
        </w:rPr>
        <w:t> </w:t>
      </w:r>
      <w:r>
        <w:rPr>
          <w:color w:val="414042"/>
        </w:rPr>
        <w:t>generales</w:t>
      </w:r>
      <w:r>
        <w:rPr>
          <w:color w:val="414042"/>
          <w:spacing w:val="-28"/>
        </w:rPr>
        <w:t> </w:t>
      </w:r>
      <w:r>
        <w:rPr>
          <w:color w:val="414042"/>
        </w:rPr>
        <w:t>del</w:t>
      </w:r>
      <w:r>
        <w:rPr>
          <w:color w:val="414042"/>
          <w:spacing w:val="-28"/>
        </w:rPr>
        <w:t> </w:t>
      </w:r>
      <w:r>
        <w:rPr>
          <w:color w:val="414042"/>
        </w:rPr>
        <w:t>Perfil</w:t>
      </w:r>
      <w:r>
        <w:rPr>
          <w:color w:val="414042"/>
          <w:spacing w:val="-28"/>
        </w:rPr>
        <w:t> </w:t>
      </w:r>
      <w:r>
        <w:rPr>
          <w:color w:val="414042"/>
        </w:rPr>
        <w:t>de</w:t>
      </w:r>
      <w:r>
        <w:rPr>
          <w:color w:val="414042"/>
          <w:spacing w:val="-28"/>
        </w:rPr>
        <w:t> </w:t>
      </w:r>
      <w:r>
        <w:rPr>
          <w:color w:val="414042"/>
        </w:rPr>
        <w:t>Producción</w:t>
      </w:r>
      <w:r>
        <w:rPr>
          <w:color w:val="414042"/>
          <w:spacing w:val="-28"/>
        </w:rPr>
        <w:t> </w:t>
      </w:r>
      <w:r>
        <w:rPr>
          <w:color w:val="414042"/>
        </w:rPr>
        <w:t>Científica</w:t>
      </w:r>
      <w:r>
        <w:rPr>
          <w:color w:val="414042"/>
          <w:spacing w:val="-28"/>
        </w:rPr>
        <w:t> </w:t>
      </w:r>
      <w:r>
        <w:rPr>
          <w:color w:val="414042"/>
        </w:rPr>
        <w:t>de</w:t>
      </w:r>
      <w:r>
        <w:rPr>
          <w:color w:val="414042"/>
          <w:spacing w:val="-28"/>
        </w:rPr>
        <w:t> </w:t>
      </w:r>
      <w:r>
        <w:rPr>
          <w:color w:val="414042"/>
        </w:rPr>
        <w:t>México</w:t>
      </w:r>
      <w:r>
        <w:rPr>
          <w:color w:val="414042"/>
          <w:spacing w:val="-28"/>
        </w:rPr>
        <w:t> </w:t>
      </w:r>
      <w:r>
        <w:rPr>
          <w:color w:val="414042"/>
        </w:rPr>
        <w:t>en</w:t>
      </w:r>
      <w:r>
        <w:rPr>
          <w:color w:val="414042"/>
          <w:spacing w:val="-28"/>
        </w:rPr>
        <w:t> </w:t>
      </w:r>
      <w:r>
        <w:rPr>
          <w:color w:val="414042"/>
        </w:rPr>
        <w:t>redalyc.org, 2005-2011</w:t>
      </w:r>
    </w:p>
    <w:p>
      <w:pPr>
        <w:pStyle w:val="Heading2"/>
        <w:tabs>
          <w:tab w:pos="9639" w:val="left" w:leader="none"/>
        </w:tabs>
        <w:spacing w:before="234"/>
        <w:ind w:left="119" w:firstLine="0"/>
        <w:rPr>
          <w:rFonts w:ascii="Palatino Linotype" w:hAnsi="Palatino Linotype"/>
        </w:rPr>
      </w:pPr>
      <w:r>
        <w:rPr>
          <w:rFonts w:ascii="Palatino Linotype" w:hAnsi="Palatino Linotype"/>
          <w:color w:val="006A33"/>
          <w:w w:val="95"/>
        </w:rPr>
        <w:t>Índices</w:t>
      </w:r>
      <w:r>
        <w:rPr>
          <w:rFonts w:ascii="Palatino Linotype" w:hAnsi="Palatino Linotype"/>
          <w:color w:val="74C043"/>
          <w:w w:val="95"/>
        </w:rPr>
        <w:tab/>
      </w:r>
      <w:r>
        <w:rPr>
          <w:rFonts w:ascii="Palatino Linotype" w:hAnsi="Palatino Linotype"/>
          <w:color w:val="74C043"/>
        </w:rPr>
        <w:t>95</w:t>
      </w:r>
    </w:p>
    <w:p>
      <w:pPr>
        <w:pStyle w:val="Heading2"/>
        <w:tabs>
          <w:tab w:pos="9639" w:val="left" w:leader="none"/>
        </w:tabs>
        <w:spacing w:before="223"/>
        <w:ind w:left="119" w:firstLine="0"/>
        <w:rPr>
          <w:rFonts w:ascii="Palatino Linotype" w:hAnsi="Palatino Linotype"/>
        </w:rPr>
      </w:pPr>
      <w:r>
        <w:rPr>
          <w:rFonts w:ascii="Palatino Linotype" w:hAnsi="Palatino Linotype"/>
          <w:color w:val="006A33"/>
          <w:w w:val="90"/>
        </w:rPr>
        <w:t>Siglas</w:t>
      </w:r>
      <w:r>
        <w:rPr>
          <w:rFonts w:ascii="Palatino Linotype" w:hAnsi="Palatino Linotype"/>
          <w:color w:val="006A33"/>
          <w:spacing w:val="-26"/>
          <w:w w:val="90"/>
        </w:rPr>
        <w:t> </w:t>
      </w:r>
      <w:r>
        <w:rPr>
          <w:rFonts w:ascii="Palatino Linotype" w:hAnsi="Palatino Linotype"/>
          <w:color w:val="006A33"/>
          <w:w w:val="90"/>
        </w:rPr>
        <w:t>y</w:t>
      </w:r>
      <w:r>
        <w:rPr>
          <w:rFonts w:ascii="Palatino Linotype" w:hAnsi="Palatino Linotype"/>
          <w:color w:val="006A33"/>
          <w:spacing w:val="-26"/>
          <w:w w:val="90"/>
        </w:rPr>
        <w:t> </w:t>
      </w:r>
      <w:r>
        <w:rPr>
          <w:rFonts w:ascii="Palatino Linotype" w:hAnsi="Palatino Linotype"/>
          <w:color w:val="006A33"/>
          <w:w w:val="90"/>
        </w:rPr>
        <w:t>acrónimos</w:t>
      </w:r>
      <w:r>
        <w:rPr>
          <w:rFonts w:ascii="Palatino Linotype" w:hAnsi="Palatino Linotype"/>
          <w:color w:val="74C043"/>
          <w:w w:val="90"/>
        </w:rPr>
        <w:tab/>
      </w:r>
      <w:r>
        <w:rPr>
          <w:rFonts w:ascii="Palatino Linotype" w:hAnsi="Palatino Linotype"/>
          <w:color w:val="74C043"/>
          <w:w w:val="95"/>
        </w:rPr>
        <w:t>97</w:t>
      </w:r>
    </w:p>
    <w:p>
      <w:pPr>
        <w:pStyle w:val="Heading2"/>
        <w:tabs>
          <w:tab w:pos="9559" w:val="left" w:leader="none"/>
        </w:tabs>
        <w:spacing w:before="223"/>
        <w:ind w:left="119" w:firstLine="0"/>
        <w:rPr>
          <w:rFonts w:ascii="Palatino Linotype" w:hAnsi="Palatino Linotype"/>
        </w:rPr>
      </w:pPr>
      <w:r>
        <w:rPr>
          <w:rFonts w:ascii="Palatino Linotype" w:hAnsi="Palatino Linotype"/>
          <w:color w:val="006A33"/>
          <w:w w:val="90"/>
        </w:rPr>
        <w:t>Bibliografía</w:t>
      </w:r>
      <w:r>
        <w:rPr>
          <w:rFonts w:ascii="Palatino Linotype" w:hAnsi="Palatino Linotype"/>
          <w:color w:val="74C043"/>
          <w:w w:val="90"/>
        </w:rPr>
        <w:tab/>
      </w:r>
      <w:r>
        <w:rPr>
          <w:rFonts w:ascii="Palatino Linotype" w:hAnsi="Palatino Linotype"/>
          <w:color w:val="74C043"/>
          <w:spacing w:val="-10"/>
        </w:rPr>
        <w:t>101</w:t>
      </w:r>
    </w:p>
    <w:p>
      <w:pPr>
        <w:spacing w:after="0"/>
        <w:rPr>
          <w:rFonts w:ascii="Palatino Linotype" w:hAnsi="Palatino Linotype"/>
        </w:rPr>
        <w:sectPr>
          <w:headerReference w:type="even" r:id="rId76"/>
          <w:pgSz w:w="12240" w:h="15840"/>
          <w:pgMar w:header="0" w:footer="0" w:top="1500" w:bottom="280" w:left="1020" w:right="1260"/>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9"/>
        <w:rPr>
          <w:rFonts w:ascii="Palatino Linotype"/>
          <w:b/>
          <w:sz w:val="14"/>
        </w:rPr>
      </w:pPr>
    </w:p>
    <w:p>
      <w:pPr>
        <w:pStyle w:val="BodyText"/>
        <w:spacing w:line="40" w:lineRule="exact"/>
        <w:ind w:left="116"/>
        <w:rPr>
          <w:rFonts w:ascii="Palatino Linotype"/>
          <w:sz w:val="4"/>
        </w:rPr>
      </w:pPr>
      <w:r>
        <w:rPr>
          <w:rFonts w:ascii="Palatino Linotype"/>
          <w:position w:val="0"/>
          <w:sz w:val="4"/>
        </w:rPr>
        <w:pict>
          <v:group style="width:113.05pt;height:2.050pt;mso-position-horizontal-relative:char;mso-position-vertical-relative:line" coordorigin="0,0" coordsize="2261,41">
            <v:line style="position:absolute" from="3,3" to="2257,3" stroked="true" strokeweight=".334pt" strokecolor="#b9db9b"/>
            <v:line style="position:absolute" from="3,37" to="2257,37" stroked="true" strokeweight=".334pt" strokecolor="#b9db9b"/>
          </v:group>
        </w:pict>
      </w:r>
      <w:r>
        <w:rPr>
          <w:rFonts w:ascii="Palatino Linotype"/>
          <w:position w:val="0"/>
          <w:sz w:val="4"/>
        </w:rPr>
      </w:r>
    </w:p>
    <w:p>
      <w:pPr>
        <w:spacing w:line="297" w:lineRule="auto" w:before="82"/>
        <w:ind w:left="306" w:right="497" w:firstLine="14"/>
        <w:jc w:val="left"/>
        <w:rPr>
          <w:sz w:val="16"/>
        </w:rPr>
      </w:pPr>
      <w:r>
        <w:rPr>
          <w:color w:val="808285"/>
          <w:w w:val="105"/>
          <w:sz w:val="16"/>
        </w:rPr>
        <w:t>Los editores en Acceso Abierto no sólo publican ciencia, hacen</w:t>
      </w:r>
    </w:p>
    <w:p>
      <w:pPr>
        <w:spacing w:line="297" w:lineRule="auto" w:before="12"/>
        <w:ind w:left="1084" w:right="497" w:firstLine="106"/>
        <w:jc w:val="left"/>
        <w:rPr>
          <w:sz w:val="16"/>
        </w:rPr>
      </w:pPr>
      <w:r>
        <w:rPr>
          <w:color w:val="808285"/>
          <w:w w:val="110"/>
          <w:sz w:val="16"/>
        </w:rPr>
        <w:t>pública la ciencia. </w:t>
      </w:r>
      <w:r>
        <w:rPr>
          <w:color w:val="83C452"/>
          <w:w w:val="89"/>
          <w:sz w:val="16"/>
        </w:rPr>
        <w:t>J</w:t>
      </w:r>
      <w:r>
        <w:rPr>
          <w:color w:val="83C452"/>
          <w:w w:val="134"/>
          <w:sz w:val="16"/>
        </w:rPr>
        <w:t>a</w:t>
      </w:r>
      <w:r>
        <w:rPr>
          <w:color w:val="83C452"/>
          <w:w w:val="122"/>
          <w:sz w:val="16"/>
        </w:rPr>
        <w:t>n</w:t>
      </w:r>
      <w:r>
        <w:rPr>
          <w:color w:val="83C452"/>
          <w:sz w:val="16"/>
        </w:rPr>
        <w:t> </w:t>
      </w:r>
      <w:r>
        <w:rPr>
          <w:color w:val="83C452"/>
          <w:w w:val="102"/>
          <w:sz w:val="16"/>
        </w:rPr>
        <w:t>V</w:t>
      </w:r>
      <w:r>
        <w:rPr>
          <w:color w:val="83C452"/>
          <w:w w:val="114"/>
          <w:sz w:val="16"/>
        </w:rPr>
        <w:t>e</w:t>
      </w:r>
      <w:r>
        <w:rPr>
          <w:color w:val="83C452"/>
          <w:w w:val="174"/>
          <w:sz w:val="16"/>
        </w:rPr>
        <w:t>l</w:t>
      </w:r>
      <w:r>
        <w:rPr>
          <w:color w:val="83C452"/>
          <w:w w:val="193"/>
          <w:sz w:val="16"/>
        </w:rPr>
        <w:t>t</w:t>
      </w:r>
      <w:r>
        <w:rPr>
          <w:color w:val="83C452"/>
          <w:w w:val="114"/>
          <w:sz w:val="16"/>
        </w:rPr>
        <w:t>e</w:t>
      </w:r>
      <w:r>
        <w:rPr>
          <w:color w:val="83C452"/>
          <w:w w:val="166"/>
          <w:sz w:val="16"/>
        </w:rPr>
        <w:t>r</w:t>
      </w:r>
      <w:r>
        <w:rPr>
          <w:color w:val="83C452"/>
          <w:w w:val="123"/>
          <w:sz w:val="16"/>
        </w:rPr>
        <w:t>o</w:t>
      </w:r>
      <w:r>
        <w:rPr>
          <w:color w:val="83C452"/>
          <w:w w:val="102"/>
          <w:sz w:val="16"/>
        </w:rPr>
        <w:t>p</w:t>
      </w:r>
      <w:r>
        <w:rPr>
          <w:color w:val="83C452"/>
          <w:w w:val="95"/>
          <w:sz w:val="16"/>
        </w:rPr>
        <w:t>,</w:t>
      </w:r>
      <w:r>
        <w:rPr>
          <w:color w:val="83C452"/>
          <w:sz w:val="16"/>
        </w:rPr>
        <w:t> </w:t>
      </w:r>
      <w:r>
        <w:rPr>
          <w:color w:val="83C452"/>
          <w:w w:val="102"/>
          <w:sz w:val="16"/>
        </w:rPr>
        <w:t>2005</w:t>
      </w:r>
    </w:p>
    <w:p>
      <w:pPr>
        <w:pStyle w:val="BodyText"/>
        <w:spacing w:before="5"/>
        <w:rPr>
          <w:sz w:val="8"/>
        </w:rPr>
      </w:pPr>
      <w:r>
        <w:rPr/>
        <w:pict>
          <v:group style="position:absolute;margin-left:56.825001pt;margin-top:7.47825pt;width:113.05pt;height:2.050pt;mso-position-horizontal-relative:page;mso-position-vertical-relative:paragraph;z-index:1672;mso-wrap-distance-left:0;mso-wrap-distance-right:0" coordorigin="1137,150" coordsize="2261,41">
            <v:line style="position:absolute" from="1140,153" to="3393,153" stroked="true" strokeweight=".334pt" strokecolor="#b9db9b"/>
            <v:line style="position:absolute" from="1140,186" to="3393,186" stroked="true" strokeweight=".334pt" strokecolor="#b9db9b"/>
            <w10:wrap type="topAndBottom"/>
          </v:group>
        </w:pic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4"/>
        </w:rPr>
      </w:pPr>
    </w:p>
    <w:p>
      <w:pPr>
        <w:pStyle w:val="ListParagraph"/>
        <w:numPr>
          <w:ilvl w:val="0"/>
          <w:numId w:val="5"/>
        </w:numPr>
        <w:tabs>
          <w:tab w:pos="340" w:val="left" w:leader="none"/>
        </w:tabs>
        <w:spacing w:line="160" w:lineRule="exact" w:before="0" w:after="0"/>
        <w:ind w:left="340" w:right="0" w:hanging="220"/>
        <w:jc w:val="right"/>
        <w:rPr>
          <w:sz w:val="14"/>
        </w:rPr>
      </w:pPr>
      <w:r>
        <w:rPr>
          <w:color w:val="6D6E71"/>
          <w:spacing w:val="2"/>
          <w:w w:val="105"/>
          <w:sz w:val="14"/>
        </w:rPr>
        <w:t>Desde </w:t>
      </w:r>
      <w:r>
        <w:rPr>
          <w:color w:val="6D6E71"/>
          <w:w w:val="105"/>
          <w:sz w:val="14"/>
        </w:rPr>
        <w:t>su </w:t>
      </w:r>
      <w:r>
        <w:rPr>
          <w:color w:val="6D6E71"/>
          <w:spacing w:val="3"/>
          <w:w w:val="105"/>
          <w:sz w:val="14"/>
        </w:rPr>
        <w:t>inicio </w:t>
      </w:r>
      <w:r>
        <w:rPr>
          <w:color w:val="6D6E71"/>
          <w:w w:val="105"/>
          <w:sz w:val="14"/>
        </w:rPr>
        <w:t>en el </w:t>
      </w:r>
      <w:r>
        <w:rPr>
          <w:color w:val="6D6E71"/>
          <w:spacing w:val="2"/>
          <w:w w:val="105"/>
          <w:sz w:val="14"/>
        </w:rPr>
        <w:t>año</w:t>
      </w:r>
      <w:r>
        <w:rPr>
          <w:color w:val="6D6E71"/>
          <w:spacing w:val="17"/>
          <w:w w:val="105"/>
          <w:sz w:val="14"/>
        </w:rPr>
        <w:t> </w:t>
      </w:r>
      <w:r>
        <w:rPr>
          <w:color w:val="6D6E71"/>
          <w:w w:val="105"/>
          <w:sz w:val="14"/>
        </w:rPr>
        <w:t>2003,</w:t>
      </w:r>
      <w:r>
        <w:rPr>
          <w:color w:val="6D6E71"/>
          <w:spacing w:val="17"/>
          <w:w w:val="105"/>
          <w:sz w:val="14"/>
        </w:rPr>
        <w:t> </w:t>
      </w:r>
      <w:r>
        <w:rPr>
          <w:color w:val="D71920"/>
          <w:spacing w:val="3"/>
          <w:w w:val="105"/>
          <w:sz w:val="14"/>
        </w:rPr>
        <w:t>redalyc.org</w:t>
      </w:r>
      <w:r>
        <w:rPr>
          <w:color w:val="D71920"/>
          <w:w w:val="98"/>
          <w:sz w:val="14"/>
        </w:rPr>
        <w:t> </w:t>
      </w:r>
      <w:r>
        <w:rPr>
          <w:color w:val="6D6E71"/>
          <w:spacing w:val="3"/>
          <w:w w:val="105"/>
          <w:sz w:val="14"/>
        </w:rPr>
        <w:t>surgió </w:t>
      </w:r>
      <w:r>
        <w:rPr>
          <w:color w:val="6D6E71"/>
          <w:w w:val="105"/>
          <w:sz w:val="14"/>
        </w:rPr>
        <w:t>como </w:t>
      </w:r>
      <w:r>
        <w:rPr>
          <w:color w:val="6D6E71"/>
          <w:spacing w:val="3"/>
          <w:w w:val="105"/>
          <w:sz w:val="14"/>
        </w:rPr>
        <w:t>una iniciativa</w:t>
      </w:r>
      <w:r>
        <w:rPr>
          <w:color w:val="6D6E71"/>
          <w:spacing w:val="22"/>
          <w:w w:val="105"/>
          <w:sz w:val="14"/>
        </w:rPr>
        <w:t> </w:t>
      </w:r>
      <w:r>
        <w:rPr>
          <w:color w:val="6D6E71"/>
          <w:w w:val="105"/>
          <w:sz w:val="14"/>
        </w:rPr>
        <w:t>que</w:t>
      </w:r>
      <w:r>
        <w:rPr>
          <w:color w:val="6D6E71"/>
          <w:spacing w:val="37"/>
          <w:w w:val="105"/>
          <w:sz w:val="14"/>
        </w:rPr>
        <w:t> </w:t>
      </w:r>
      <w:r>
        <w:rPr>
          <w:color w:val="6D6E71"/>
          <w:spacing w:val="3"/>
          <w:w w:val="105"/>
          <w:sz w:val="14"/>
        </w:rPr>
        <w:t>aglutinaba</w:t>
      </w:r>
      <w:r>
        <w:rPr>
          <w:color w:val="6D6E71"/>
          <w:w w:val="104"/>
          <w:sz w:val="14"/>
        </w:rPr>
        <w:t> </w:t>
      </w:r>
      <w:r>
        <w:rPr>
          <w:color w:val="6D6E71"/>
          <w:spacing w:val="2"/>
          <w:w w:val="105"/>
          <w:sz w:val="14"/>
        </w:rPr>
        <w:t>exclusivamente </w:t>
      </w:r>
      <w:r>
        <w:rPr>
          <w:color w:val="6D6E71"/>
          <w:spacing w:val="3"/>
          <w:w w:val="105"/>
          <w:sz w:val="14"/>
        </w:rPr>
        <w:t>revistas </w:t>
      </w:r>
      <w:r>
        <w:rPr>
          <w:color w:val="6D6E71"/>
          <w:w w:val="105"/>
          <w:sz w:val="14"/>
        </w:rPr>
        <w:t>de</w:t>
      </w:r>
      <w:r>
        <w:rPr>
          <w:color w:val="6D6E71"/>
          <w:spacing w:val="18"/>
          <w:w w:val="105"/>
          <w:sz w:val="14"/>
        </w:rPr>
        <w:t> </w:t>
      </w:r>
      <w:r>
        <w:rPr>
          <w:color w:val="6D6E71"/>
          <w:spacing w:val="3"/>
          <w:w w:val="105"/>
          <w:sz w:val="14"/>
        </w:rPr>
        <w:t>disciplinas</w:t>
      </w:r>
      <w:r>
        <w:rPr>
          <w:color w:val="6D6E71"/>
          <w:spacing w:val="6"/>
          <w:w w:val="105"/>
          <w:sz w:val="14"/>
        </w:rPr>
        <w:t> </w:t>
      </w:r>
      <w:r>
        <w:rPr>
          <w:color w:val="6D6E71"/>
          <w:spacing w:val="3"/>
          <w:w w:val="105"/>
          <w:sz w:val="14"/>
        </w:rPr>
        <w:t>so-</w:t>
      </w:r>
      <w:r>
        <w:rPr>
          <w:color w:val="6D6E71"/>
          <w:w w:val="112"/>
          <w:sz w:val="14"/>
        </w:rPr>
        <w:t> </w:t>
      </w:r>
      <w:r>
        <w:rPr>
          <w:color w:val="6D6E71"/>
          <w:spacing w:val="3"/>
          <w:w w:val="105"/>
          <w:sz w:val="14"/>
        </w:rPr>
        <w:t>ciales </w:t>
      </w:r>
      <w:r>
        <w:rPr>
          <w:color w:val="6D6E71"/>
          <w:w w:val="105"/>
          <w:sz w:val="14"/>
        </w:rPr>
        <w:t>y </w:t>
      </w:r>
      <w:r>
        <w:rPr>
          <w:color w:val="6D6E71"/>
          <w:spacing w:val="3"/>
          <w:w w:val="105"/>
          <w:sz w:val="14"/>
        </w:rPr>
        <w:t>humanas, </w:t>
      </w:r>
      <w:r>
        <w:rPr>
          <w:color w:val="6D6E71"/>
          <w:w w:val="105"/>
          <w:sz w:val="14"/>
        </w:rPr>
        <w:t>pues en </w:t>
      </w:r>
      <w:r>
        <w:rPr>
          <w:color w:val="6D6E71"/>
          <w:spacing w:val="2"/>
          <w:w w:val="105"/>
          <w:sz w:val="14"/>
        </w:rPr>
        <w:t>ese</w:t>
      </w:r>
      <w:r>
        <w:rPr>
          <w:color w:val="6D6E71"/>
          <w:spacing w:val="19"/>
          <w:w w:val="105"/>
          <w:sz w:val="14"/>
        </w:rPr>
        <w:t> </w:t>
      </w:r>
      <w:r>
        <w:rPr>
          <w:color w:val="6D6E71"/>
          <w:spacing w:val="2"/>
          <w:w w:val="105"/>
          <w:sz w:val="14"/>
        </w:rPr>
        <w:t>entonces</w:t>
      </w:r>
      <w:r>
        <w:rPr>
          <w:color w:val="6D6E71"/>
          <w:spacing w:val="30"/>
          <w:w w:val="105"/>
          <w:sz w:val="14"/>
        </w:rPr>
        <w:t> </w:t>
      </w:r>
      <w:r>
        <w:rPr>
          <w:color w:val="6D6E71"/>
          <w:w w:val="105"/>
          <w:sz w:val="14"/>
        </w:rPr>
        <w:t>se</w:t>
      </w:r>
      <w:r>
        <w:rPr>
          <w:color w:val="6D6E71"/>
          <w:w w:val="100"/>
          <w:sz w:val="14"/>
        </w:rPr>
        <w:t> </w:t>
      </w:r>
      <w:r>
        <w:rPr>
          <w:color w:val="6D6E71"/>
          <w:spacing w:val="3"/>
          <w:w w:val="105"/>
          <w:sz w:val="14"/>
        </w:rPr>
        <w:t>advertía </w:t>
      </w:r>
      <w:r>
        <w:rPr>
          <w:color w:val="6D6E71"/>
          <w:w w:val="105"/>
          <w:sz w:val="14"/>
        </w:rPr>
        <w:t>que </w:t>
      </w:r>
      <w:r>
        <w:rPr>
          <w:color w:val="6D6E71"/>
          <w:spacing w:val="3"/>
          <w:w w:val="105"/>
          <w:sz w:val="14"/>
        </w:rPr>
        <w:t>dichas áreas</w:t>
      </w:r>
      <w:r>
        <w:rPr>
          <w:color w:val="6D6E71"/>
          <w:spacing w:val="15"/>
          <w:w w:val="105"/>
          <w:sz w:val="14"/>
        </w:rPr>
        <w:t> </w:t>
      </w:r>
      <w:r>
        <w:rPr>
          <w:color w:val="6D6E71"/>
          <w:w w:val="105"/>
          <w:sz w:val="14"/>
        </w:rPr>
        <w:t>del</w:t>
      </w:r>
      <w:r>
        <w:rPr>
          <w:color w:val="6D6E71"/>
          <w:spacing w:val="25"/>
          <w:w w:val="105"/>
          <w:sz w:val="14"/>
        </w:rPr>
        <w:t> </w:t>
      </w:r>
      <w:r>
        <w:rPr>
          <w:color w:val="6D6E71"/>
          <w:spacing w:val="2"/>
          <w:w w:val="105"/>
          <w:sz w:val="14"/>
        </w:rPr>
        <w:t>conocimiento</w:t>
      </w:r>
      <w:r>
        <w:rPr>
          <w:color w:val="6D6E71"/>
          <w:w w:val="107"/>
          <w:sz w:val="14"/>
        </w:rPr>
        <w:t> </w:t>
      </w:r>
      <w:r>
        <w:rPr>
          <w:color w:val="6D6E71"/>
          <w:spacing w:val="3"/>
          <w:w w:val="105"/>
          <w:sz w:val="14"/>
        </w:rPr>
        <w:t>eran </w:t>
      </w:r>
      <w:r>
        <w:rPr>
          <w:color w:val="6D6E71"/>
          <w:spacing w:val="2"/>
          <w:w w:val="105"/>
          <w:sz w:val="14"/>
        </w:rPr>
        <w:t>las </w:t>
      </w:r>
      <w:r>
        <w:rPr>
          <w:color w:val="6D6E71"/>
          <w:w w:val="105"/>
          <w:sz w:val="14"/>
        </w:rPr>
        <w:t>que mayor</w:t>
      </w:r>
      <w:r>
        <w:rPr>
          <w:color w:val="6D6E71"/>
          <w:spacing w:val="13"/>
          <w:w w:val="105"/>
          <w:sz w:val="14"/>
        </w:rPr>
        <w:t> </w:t>
      </w:r>
      <w:r>
        <w:rPr>
          <w:color w:val="6D6E71"/>
          <w:spacing w:val="3"/>
          <w:w w:val="105"/>
          <w:sz w:val="14"/>
        </w:rPr>
        <w:t>marginación</w:t>
      </w:r>
      <w:r>
        <w:rPr>
          <w:color w:val="6D6E71"/>
          <w:spacing w:val="14"/>
          <w:w w:val="105"/>
          <w:sz w:val="14"/>
        </w:rPr>
        <w:t> </w:t>
      </w:r>
      <w:r>
        <w:rPr>
          <w:color w:val="6D6E71"/>
          <w:spacing w:val="3"/>
          <w:w w:val="105"/>
          <w:sz w:val="14"/>
        </w:rPr>
        <w:t>experimen-</w:t>
      </w:r>
      <w:r>
        <w:rPr>
          <w:color w:val="6D6E71"/>
          <w:w w:val="112"/>
          <w:sz w:val="14"/>
        </w:rPr>
        <w:t> </w:t>
      </w:r>
      <w:r>
        <w:rPr>
          <w:color w:val="6D6E71"/>
          <w:spacing w:val="3"/>
          <w:w w:val="105"/>
          <w:sz w:val="14"/>
        </w:rPr>
        <w:t>taban </w:t>
      </w:r>
      <w:r>
        <w:rPr>
          <w:color w:val="6D6E71"/>
          <w:spacing w:val="2"/>
          <w:w w:val="105"/>
          <w:sz w:val="14"/>
        </w:rPr>
        <w:t>tanto </w:t>
      </w:r>
      <w:r>
        <w:rPr>
          <w:color w:val="6D6E71"/>
          <w:w w:val="105"/>
          <w:sz w:val="14"/>
        </w:rPr>
        <w:t>en su </w:t>
      </w:r>
      <w:r>
        <w:rPr>
          <w:color w:val="6D6E71"/>
          <w:spacing w:val="3"/>
          <w:w w:val="105"/>
          <w:sz w:val="14"/>
        </w:rPr>
        <w:t>incorporación </w:t>
      </w:r>
      <w:r>
        <w:rPr>
          <w:color w:val="6D6E71"/>
          <w:w w:val="105"/>
          <w:sz w:val="14"/>
        </w:rPr>
        <w:t>en</w:t>
      </w:r>
      <w:r>
        <w:rPr>
          <w:color w:val="6D6E71"/>
          <w:spacing w:val="4"/>
          <w:w w:val="105"/>
          <w:sz w:val="14"/>
        </w:rPr>
        <w:t> </w:t>
      </w:r>
      <w:r>
        <w:rPr>
          <w:color w:val="6D6E71"/>
          <w:spacing w:val="3"/>
          <w:w w:val="105"/>
          <w:sz w:val="14"/>
        </w:rPr>
        <w:t>bases</w:t>
      </w:r>
      <w:r>
        <w:rPr>
          <w:color w:val="6D6E71"/>
          <w:spacing w:val="14"/>
          <w:w w:val="105"/>
          <w:sz w:val="14"/>
        </w:rPr>
        <w:t> </w:t>
      </w:r>
      <w:r>
        <w:rPr>
          <w:color w:val="6D6E71"/>
          <w:w w:val="105"/>
          <w:sz w:val="14"/>
        </w:rPr>
        <w:t>de</w:t>
      </w:r>
      <w:r>
        <w:rPr>
          <w:color w:val="6D6E71"/>
          <w:w w:val="100"/>
          <w:sz w:val="14"/>
        </w:rPr>
        <w:t> </w:t>
      </w:r>
      <w:r>
        <w:rPr>
          <w:color w:val="6D6E71"/>
          <w:spacing w:val="2"/>
          <w:w w:val="105"/>
          <w:sz w:val="14"/>
        </w:rPr>
        <w:t>datos, </w:t>
      </w:r>
      <w:r>
        <w:rPr>
          <w:color w:val="6D6E71"/>
          <w:w w:val="105"/>
          <w:sz w:val="14"/>
        </w:rPr>
        <w:t>como en la </w:t>
      </w:r>
      <w:r>
        <w:rPr>
          <w:color w:val="6D6E71"/>
          <w:spacing w:val="2"/>
          <w:w w:val="105"/>
          <w:sz w:val="14"/>
        </w:rPr>
        <w:t>consolidación </w:t>
      </w:r>
      <w:r>
        <w:rPr>
          <w:color w:val="6D6E71"/>
          <w:w w:val="105"/>
          <w:sz w:val="14"/>
        </w:rPr>
        <w:t>de</w:t>
      </w:r>
      <w:r>
        <w:rPr>
          <w:color w:val="6D6E71"/>
          <w:spacing w:val="-13"/>
          <w:w w:val="105"/>
          <w:sz w:val="14"/>
        </w:rPr>
        <w:t> </w:t>
      </w:r>
      <w:r>
        <w:rPr>
          <w:color w:val="6D6E71"/>
          <w:spacing w:val="2"/>
          <w:w w:val="105"/>
          <w:sz w:val="14"/>
        </w:rPr>
        <w:t>sus</w:t>
      </w:r>
      <w:r>
        <w:rPr>
          <w:color w:val="6D6E71"/>
          <w:spacing w:val="-2"/>
          <w:w w:val="105"/>
          <w:sz w:val="14"/>
        </w:rPr>
        <w:t> </w:t>
      </w:r>
      <w:r>
        <w:rPr>
          <w:color w:val="6D6E71"/>
          <w:spacing w:val="2"/>
          <w:w w:val="105"/>
          <w:sz w:val="14"/>
        </w:rPr>
        <w:t>proce-</w:t>
      </w:r>
      <w:r>
        <w:rPr>
          <w:color w:val="6D6E71"/>
          <w:w w:val="112"/>
          <w:sz w:val="14"/>
        </w:rPr>
        <w:t> </w:t>
      </w:r>
      <w:r>
        <w:rPr>
          <w:color w:val="6D6E71"/>
          <w:spacing w:val="2"/>
          <w:w w:val="105"/>
          <w:sz w:val="14"/>
        </w:rPr>
        <w:t>sos </w:t>
      </w:r>
      <w:r>
        <w:rPr>
          <w:color w:val="6D6E71"/>
          <w:spacing w:val="3"/>
          <w:w w:val="105"/>
          <w:sz w:val="14"/>
        </w:rPr>
        <w:t>editoriales. </w:t>
      </w:r>
      <w:r>
        <w:rPr>
          <w:color w:val="6D6E71"/>
          <w:w w:val="105"/>
          <w:sz w:val="14"/>
        </w:rPr>
        <w:t>No </w:t>
      </w:r>
      <w:r>
        <w:rPr>
          <w:color w:val="6D6E71"/>
          <w:spacing w:val="3"/>
          <w:w w:val="105"/>
          <w:sz w:val="14"/>
        </w:rPr>
        <w:t>obstante, </w:t>
      </w:r>
      <w:r>
        <w:rPr>
          <w:color w:val="6D6E71"/>
          <w:w w:val="105"/>
          <w:sz w:val="14"/>
        </w:rPr>
        <w:t>a </w:t>
      </w:r>
      <w:r>
        <w:rPr>
          <w:color w:val="6D6E71"/>
          <w:spacing w:val="4"/>
          <w:w w:val="105"/>
          <w:sz w:val="14"/>
        </w:rPr>
        <w:t>partir</w:t>
      </w:r>
      <w:r>
        <w:rPr>
          <w:color w:val="6D6E71"/>
          <w:spacing w:val="38"/>
          <w:w w:val="105"/>
          <w:sz w:val="14"/>
        </w:rPr>
        <w:t> </w:t>
      </w:r>
      <w:r>
        <w:rPr>
          <w:color w:val="6D6E71"/>
          <w:w w:val="105"/>
          <w:sz w:val="14"/>
        </w:rPr>
        <w:t>del</w:t>
      </w:r>
      <w:r>
        <w:rPr>
          <w:color w:val="6D6E71"/>
          <w:spacing w:val="7"/>
          <w:w w:val="105"/>
          <w:sz w:val="14"/>
        </w:rPr>
        <w:t> </w:t>
      </w:r>
      <w:r>
        <w:rPr>
          <w:color w:val="6D6E71"/>
          <w:spacing w:val="2"/>
          <w:w w:val="105"/>
          <w:sz w:val="14"/>
        </w:rPr>
        <w:t>año</w:t>
      </w:r>
      <w:r>
        <w:rPr>
          <w:color w:val="6D6E71"/>
          <w:w w:val="107"/>
          <w:sz w:val="14"/>
        </w:rPr>
        <w:t> </w:t>
      </w:r>
      <w:r>
        <w:rPr>
          <w:color w:val="6D6E71"/>
          <w:spacing w:val="2"/>
          <w:w w:val="105"/>
          <w:sz w:val="14"/>
        </w:rPr>
        <w:t>2006 </w:t>
      </w:r>
      <w:r>
        <w:rPr>
          <w:color w:val="6D6E71"/>
          <w:w w:val="105"/>
          <w:sz w:val="14"/>
        </w:rPr>
        <w:t>el </w:t>
      </w:r>
      <w:r>
        <w:rPr>
          <w:color w:val="6D6E71"/>
          <w:spacing w:val="2"/>
          <w:w w:val="105"/>
          <w:sz w:val="14"/>
        </w:rPr>
        <w:t>proyecto </w:t>
      </w:r>
      <w:r>
        <w:rPr>
          <w:color w:val="6D6E71"/>
          <w:w w:val="105"/>
          <w:sz w:val="14"/>
        </w:rPr>
        <w:t>se </w:t>
      </w:r>
      <w:r>
        <w:rPr>
          <w:color w:val="6D6E71"/>
          <w:spacing w:val="2"/>
          <w:w w:val="105"/>
          <w:sz w:val="14"/>
        </w:rPr>
        <w:t>abrió </w:t>
      </w:r>
      <w:r>
        <w:rPr>
          <w:color w:val="6D6E71"/>
          <w:spacing w:val="3"/>
          <w:w w:val="105"/>
          <w:sz w:val="14"/>
        </w:rPr>
        <w:t>para </w:t>
      </w:r>
      <w:r>
        <w:rPr>
          <w:color w:val="6D6E71"/>
          <w:w w:val="105"/>
          <w:sz w:val="14"/>
        </w:rPr>
        <w:t>la</w:t>
      </w:r>
      <w:r>
        <w:rPr>
          <w:color w:val="6D6E71"/>
          <w:spacing w:val="-9"/>
          <w:w w:val="105"/>
          <w:sz w:val="14"/>
        </w:rPr>
        <w:t> </w:t>
      </w:r>
      <w:r>
        <w:rPr>
          <w:color w:val="6D6E71"/>
          <w:spacing w:val="2"/>
          <w:w w:val="105"/>
          <w:sz w:val="14"/>
        </w:rPr>
        <w:t>inclusión</w:t>
      </w:r>
      <w:r>
        <w:rPr>
          <w:color w:val="6D6E71"/>
          <w:w w:val="105"/>
          <w:sz w:val="14"/>
        </w:rPr>
        <w:t> de</w:t>
      </w:r>
      <w:r>
        <w:rPr>
          <w:color w:val="6D6E71"/>
          <w:w w:val="100"/>
          <w:sz w:val="14"/>
        </w:rPr>
        <w:t> </w:t>
      </w:r>
      <w:r>
        <w:rPr>
          <w:color w:val="6D6E71"/>
          <w:spacing w:val="3"/>
          <w:w w:val="105"/>
          <w:sz w:val="14"/>
        </w:rPr>
        <w:t>revistas </w:t>
      </w:r>
      <w:r>
        <w:rPr>
          <w:color w:val="6D6E71"/>
          <w:w w:val="105"/>
          <w:sz w:val="14"/>
        </w:rPr>
        <w:t>de </w:t>
      </w:r>
      <w:r>
        <w:rPr>
          <w:color w:val="6D6E71"/>
          <w:spacing w:val="3"/>
          <w:w w:val="105"/>
          <w:sz w:val="14"/>
        </w:rPr>
        <w:t>todas </w:t>
      </w:r>
      <w:r>
        <w:rPr>
          <w:color w:val="6D6E71"/>
          <w:spacing w:val="2"/>
          <w:w w:val="105"/>
          <w:sz w:val="14"/>
        </w:rPr>
        <w:t>las </w:t>
      </w:r>
      <w:r>
        <w:rPr>
          <w:color w:val="6D6E71"/>
          <w:spacing w:val="3"/>
          <w:w w:val="105"/>
          <w:sz w:val="14"/>
        </w:rPr>
        <w:t>áreas</w:t>
      </w:r>
      <w:r>
        <w:rPr>
          <w:color w:val="6D6E71"/>
          <w:spacing w:val="23"/>
          <w:w w:val="105"/>
          <w:sz w:val="14"/>
        </w:rPr>
        <w:t> </w:t>
      </w:r>
      <w:r>
        <w:rPr>
          <w:color w:val="6D6E71"/>
          <w:w w:val="105"/>
          <w:sz w:val="14"/>
        </w:rPr>
        <w:t>del</w:t>
      </w:r>
      <w:r>
        <w:rPr>
          <w:color w:val="6D6E71"/>
          <w:spacing w:val="14"/>
          <w:w w:val="105"/>
          <w:sz w:val="14"/>
        </w:rPr>
        <w:t> </w:t>
      </w:r>
      <w:r>
        <w:rPr>
          <w:color w:val="6D6E71"/>
          <w:spacing w:val="2"/>
          <w:w w:val="105"/>
          <w:sz w:val="14"/>
        </w:rPr>
        <w:t>conocimiento</w:t>
      </w:r>
      <w:r>
        <w:rPr>
          <w:color w:val="6D6E71"/>
          <w:w w:val="107"/>
          <w:sz w:val="14"/>
        </w:rPr>
        <w:t> </w:t>
      </w:r>
      <w:r>
        <w:rPr>
          <w:color w:val="6D6E71"/>
          <w:spacing w:val="3"/>
          <w:w w:val="105"/>
          <w:sz w:val="14"/>
        </w:rPr>
        <w:t>(Rogel-Salazar</w:t>
      </w:r>
      <w:r>
        <w:rPr>
          <w:color w:val="6D6E71"/>
          <w:spacing w:val="-19"/>
          <w:w w:val="105"/>
          <w:sz w:val="14"/>
        </w:rPr>
        <w:t> </w:t>
      </w:r>
      <w:r>
        <w:rPr>
          <w:color w:val="6D6E71"/>
          <w:w w:val="105"/>
          <w:sz w:val="14"/>
        </w:rPr>
        <w:t>y</w:t>
      </w:r>
      <w:r>
        <w:rPr>
          <w:color w:val="6D6E71"/>
          <w:spacing w:val="-19"/>
          <w:w w:val="105"/>
          <w:sz w:val="14"/>
        </w:rPr>
        <w:t> </w:t>
      </w:r>
      <w:r>
        <w:rPr>
          <w:color w:val="6D6E71"/>
          <w:spacing w:val="3"/>
          <w:w w:val="105"/>
          <w:sz w:val="14"/>
        </w:rPr>
        <w:t>Aguado-López,</w:t>
      </w:r>
      <w:r>
        <w:rPr>
          <w:color w:val="6D6E71"/>
          <w:spacing w:val="-19"/>
          <w:w w:val="105"/>
          <w:sz w:val="14"/>
        </w:rPr>
        <w:t> </w:t>
      </w:r>
      <w:r>
        <w:rPr>
          <w:color w:val="6D6E71"/>
          <w:w w:val="105"/>
          <w:sz w:val="14"/>
        </w:rPr>
        <w:t>2011).</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260" w:lineRule="exact" w:before="175"/>
        <w:ind w:left="120" w:right="117"/>
        <w:jc w:val="both"/>
      </w:pPr>
      <w:r>
        <w:rPr>
          <w:color w:val="414042"/>
          <w:w w:val="105"/>
        </w:rPr>
        <w:t>En</w:t>
      </w:r>
      <w:r>
        <w:rPr>
          <w:color w:val="414042"/>
          <w:spacing w:val="-15"/>
          <w:w w:val="105"/>
        </w:rPr>
        <w:t> </w:t>
      </w:r>
      <w:r>
        <w:rPr>
          <w:color w:val="414042"/>
          <w:w w:val="105"/>
        </w:rPr>
        <w:t>los</w:t>
      </w:r>
      <w:r>
        <w:rPr>
          <w:color w:val="414042"/>
          <w:spacing w:val="-15"/>
          <w:w w:val="105"/>
        </w:rPr>
        <w:t> </w:t>
      </w:r>
      <w:r>
        <w:rPr>
          <w:color w:val="414042"/>
          <w:w w:val="105"/>
        </w:rPr>
        <w:t>últimos</w:t>
      </w:r>
      <w:r>
        <w:rPr>
          <w:color w:val="414042"/>
          <w:spacing w:val="-15"/>
          <w:w w:val="105"/>
        </w:rPr>
        <w:t> </w:t>
      </w:r>
      <w:r>
        <w:rPr>
          <w:color w:val="414042"/>
          <w:w w:val="105"/>
        </w:rPr>
        <w:t>años</w:t>
      </w:r>
      <w:r>
        <w:rPr>
          <w:color w:val="414042"/>
          <w:spacing w:val="-15"/>
          <w:w w:val="105"/>
        </w:rPr>
        <w:t> </w:t>
      </w:r>
      <w:r>
        <w:rPr>
          <w:color w:val="414042"/>
          <w:w w:val="105"/>
        </w:rPr>
        <w:t>ha</w:t>
      </w:r>
      <w:r>
        <w:rPr>
          <w:color w:val="414042"/>
          <w:spacing w:val="-15"/>
          <w:w w:val="105"/>
        </w:rPr>
        <w:t> </w:t>
      </w:r>
      <w:r>
        <w:rPr>
          <w:color w:val="414042"/>
          <w:w w:val="105"/>
        </w:rPr>
        <w:t>cobrado</w:t>
      </w:r>
      <w:r>
        <w:rPr>
          <w:color w:val="414042"/>
          <w:spacing w:val="-15"/>
          <w:w w:val="105"/>
        </w:rPr>
        <w:t> </w:t>
      </w:r>
      <w:r>
        <w:rPr>
          <w:color w:val="414042"/>
          <w:spacing w:val="2"/>
          <w:w w:val="105"/>
        </w:rPr>
        <w:t>gran</w:t>
      </w:r>
      <w:r>
        <w:rPr>
          <w:color w:val="414042"/>
          <w:spacing w:val="-15"/>
          <w:w w:val="105"/>
        </w:rPr>
        <w:t> </w:t>
      </w:r>
      <w:r>
        <w:rPr>
          <w:color w:val="414042"/>
          <w:w w:val="105"/>
        </w:rPr>
        <w:t>relevancia</w:t>
      </w:r>
      <w:r>
        <w:rPr>
          <w:color w:val="414042"/>
          <w:spacing w:val="-15"/>
          <w:w w:val="105"/>
        </w:rPr>
        <w:t> </w:t>
      </w:r>
      <w:r>
        <w:rPr>
          <w:color w:val="414042"/>
          <w:w w:val="105"/>
        </w:rPr>
        <w:t>el</w:t>
      </w:r>
      <w:r>
        <w:rPr>
          <w:color w:val="414042"/>
          <w:spacing w:val="-15"/>
          <w:w w:val="105"/>
        </w:rPr>
        <w:t> </w:t>
      </w:r>
      <w:r>
        <w:rPr>
          <w:color w:val="414042"/>
          <w:w w:val="105"/>
        </w:rPr>
        <w:t>florecimiento</w:t>
      </w:r>
      <w:r>
        <w:rPr>
          <w:color w:val="414042"/>
          <w:spacing w:val="-15"/>
          <w:w w:val="105"/>
        </w:rPr>
        <w:t> </w:t>
      </w:r>
      <w:r>
        <w:rPr>
          <w:color w:val="414042"/>
          <w:w w:val="105"/>
        </w:rPr>
        <w:t>de</w:t>
      </w:r>
      <w:r>
        <w:rPr>
          <w:color w:val="414042"/>
          <w:spacing w:val="-15"/>
          <w:w w:val="105"/>
        </w:rPr>
        <w:t> </w:t>
      </w:r>
      <w:r>
        <w:rPr>
          <w:color w:val="414042"/>
          <w:w w:val="105"/>
        </w:rPr>
        <w:t>nuevos procesos que están modificando las prácticas científicas de producción, comunicación y legitimación del conocimiento. Sobre todo a </w:t>
      </w:r>
      <w:r>
        <w:rPr>
          <w:color w:val="414042"/>
          <w:spacing w:val="2"/>
          <w:w w:val="105"/>
        </w:rPr>
        <w:t>partir </w:t>
      </w:r>
      <w:r>
        <w:rPr>
          <w:color w:val="414042"/>
          <w:w w:val="105"/>
        </w:rPr>
        <w:t>del uso de un conjunto de plataformas tecnológicas que se han ido consoli- dando</w:t>
      </w:r>
      <w:r>
        <w:rPr>
          <w:color w:val="414042"/>
          <w:spacing w:val="-10"/>
          <w:w w:val="105"/>
        </w:rPr>
        <w:t> </w:t>
      </w:r>
      <w:r>
        <w:rPr>
          <w:color w:val="414042"/>
          <w:w w:val="105"/>
        </w:rPr>
        <w:t>—como</w:t>
      </w:r>
      <w:r>
        <w:rPr>
          <w:color w:val="414042"/>
          <w:spacing w:val="-10"/>
          <w:w w:val="105"/>
        </w:rPr>
        <w:t> </w:t>
      </w:r>
      <w:r>
        <w:rPr>
          <w:color w:val="414042"/>
          <w:w w:val="105"/>
        </w:rPr>
        <w:t>acervos</w:t>
      </w:r>
      <w:r>
        <w:rPr>
          <w:color w:val="414042"/>
          <w:spacing w:val="-10"/>
          <w:w w:val="105"/>
        </w:rPr>
        <w:t> </w:t>
      </w:r>
      <w:r>
        <w:rPr>
          <w:color w:val="414042"/>
          <w:w w:val="105"/>
        </w:rPr>
        <w:t>digitales</w:t>
      </w:r>
      <w:r>
        <w:rPr>
          <w:color w:val="414042"/>
          <w:spacing w:val="-10"/>
          <w:w w:val="105"/>
        </w:rPr>
        <w:t> </w:t>
      </w:r>
      <w:r>
        <w:rPr>
          <w:color w:val="414042"/>
          <w:w w:val="105"/>
        </w:rPr>
        <w:t>en</w:t>
      </w:r>
      <w:r>
        <w:rPr>
          <w:color w:val="414042"/>
          <w:spacing w:val="-10"/>
          <w:w w:val="105"/>
        </w:rPr>
        <w:t> </w:t>
      </w:r>
      <w:r>
        <w:rPr>
          <w:color w:val="414042"/>
          <w:w w:val="105"/>
        </w:rPr>
        <w:t>línea—,</w:t>
      </w:r>
      <w:r>
        <w:rPr>
          <w:color w:val="414042"/>
          <w:spacing w:val="-10"/>
          <w:w w:val="105"/>
        </w:rPr>
        <w:t> </w:t>
      </w:r>
      <w:r>
        <w:rPr>
          <w:color w:val="414042"/>
          <w:w w:val="105"/>
        </w:rPr>
        <w:t>con</w:t>
      </w:r>
      <w:r>
        <w:rPr>
          <w:color w:val="414042"/>
          <w:spacing w:val="-10"/>
          <w:w w:val="105"/>
        </w:rPr>
        <w:t> </w:t>
      </w:r>
      <w:r>
        <w:rPr>
          <w:color w:val="414042"/>
          <w:w w:val="105"/>
        </w:rPr>
        <w:t>el</w:t>
      </w:r>
      <w:r>
        <w:rPr>
          <w:color w:val="414042"/>
          <w:spacing w:val="-10"/>
          <w:w w:val="105"/>
        </w:rPr>
        <w:t> </w:t>
      </w:r>
      <w:r>
        <w:rPr>
          <w:color w:val="414042"/>
          <w:w w:val="105"/>
        </w:rPr>
        <w:t>propósito</w:t>
      </w:r>
      <w:r>
        <w:rPr>
          <w:color w:val="414042"/>
          <w:spacing w:val="-10"/>
          <w:w w:val="105"/>
        </w:rPr>
        <w:t> </w:t>
      </w:r>
      <w:r>
        <w:rPr>
          <w:color w:val="414042"/>
          <w:w w:val="105"/>
        </w:rPr>
        <w:t>de</w:t>
      </w:r>
      <w:r>
        <w:rPr>
          <w:color w:val="414042"/>
          <w:spacing w:val="-10"/>
          <w:w w:val="105"/>
        </w:rPr>
        <w:t> </w:t>
      </w:r>
      <w:r>
        <w:rPr>
          <w:color w:val="414042"/>
          <w:w w:val="105"/>
        </w:rPr>
        <w:t>fortalecer la visibilidad y el acceso </w:t>
      </w:r>
      <w:r>
        <w:rPr>
          <w:color w:val="414042"/>
          <w:spacing w:val="3"/>
          <w:w w:val="105"/>
        </w:rPr>
        <w:t>al </w:t>
      </w:r>
      <w:r>
        <w:rPr>
          <w:color w:val="414042"/>
          <w:w w:val="105"/>
        </w:rPr>
        <w:t>saber contenido en los artículos vinculados con el debate y la actualización científica de las disciplinas; orientando  la</w:t>
      </w:r>
      <w:r>
        <w:rPr>
          <w:color w:val="414042"/>
          <w:spacing w:val="-5"/>
          <w:w w:val="105"/>
        </w:rPr>
        <w:t> </w:t>
      </w:r>
      <w:r>
        <w:rPr>
          <w:color w:val="414042"/>
          <w:w w:val="105"/>
        </w:rPr>
        <w:t>producción</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ciencia</w:t>
      </w:r>
      <w:r>
        <w:rPr>
          <w:color w:val="414042"/>
          <w:spacing w:val="-5"/>
          <w:w w:val="105"/>
        </w:rPr>
        <w:t> </w:t>
      </w:r>
      <w:r>
        <w:rPr>
          <w:color w:val="414042"/>
          <w:w w:val="105"/>
        </w:rPr>
        <w:t>hacia</w:t>
      </w:r>
      <w:r>
        <w:rPr>
          <w:color w:val="414042"/>
          <w:spacing w:val="-5"/>
          <w:w w:val="105"/>
        </w:rPr>
        <w:t> </w:t>
      </w:r>
      <w:r>
        <w:rPr>
          <w:color w:val="414042"/>
          <w:w w:val="105"/>
        </w:rPr>
        <w:t>espacios</w:t>
      </w:r>
      <w:r>
        <w:rPr>
          <w:color w:val="414042"/>
          <w:spacing w:val="-5"/>
          <w:w w:val="105"/>
        </w:rPr>
        <w:t> </w:t>
      </w:r>
      <w:r>
        <w:rPr>
          <w:color w:val="414042"/>
          <w:w w:val="105"/>
        </w:rPr>
        <w:t>de</w:t>
      </w:r>
      <w:r>
        <w:rPr>
          <w:color w:val="414042"/>
          <w:spacing w:val="-5"/>
          <w:w w:val="105"/>
        </w:rPr>
        <w:t> </w:t>
      </w:r>
      <w:r>
        <w:rPr>
          <w:color w:val="414042"/>
          <w:w w:val="105"/>
        </w:rPr>
        <w:t>comunicación</w:t>
      </w:r>
      <w:r>
        <w:rPr>
          <w:color w:val="414042"/>
          <w:spacing w:val="-5"/>
          <w:w w:val="105"/>
        </w:rPr>
        <w:t> </w:t>
      </w:r>
      <w:r>
        <w:rPr>
          <w:color w:val="414042"/>
          <w:w w:val="105"/>
        </w:rPr>
        <w:t>cada</w:t>
      </w:r>
      <w:r>
        <w:rPr>
          <w:color w:val="414042"/>
          <w:spacing w:val="-5"/>
          <w:w w:val="105"/>
        </w:rPr>
        <w:t> </w:t>
      </w:r>
      <w:r>
        <w:rPr>
          <w:color w:val="414042"/>
          <w:w w:val="105"/>
        </w:rPr>
        <w:t>vez</w:t>
      </w:r>
      <w:r>
        <w:rPr>
          <w:color w:val="414042"/>
          <w:spacing w:val="-5"/>
          <w:w w:val="105"/>
        </w:rPr>
        <w:t> </w:t>
      </w:r>
      <w:r>
        <w:rPr>
          <w:color w:val="414042"/>
          <w:w w:val="105"/>
        </w:rPr>
        <w:t>más incluyentes</w:t>
      </w:r>
      <w:r>
        <w:rPr>
          <w:color w:val="414042"/>
          <w:spacing w:val="-16"/>
          <w:w w:val="105"/>
        </w:rPr>
        <w:t> </w:t>
      </w:r>
      <w:r>
        <w:rPr>
          <w:color w:val="414042"/>
          <w:w w:val="105"/>
        </w:rPr>
        <w:t>y</w:t>
      </w:r>
      <w:r>
        <w:rPr>
          <w:color w:val="414042"/>
          <w:spacing w:val="-16"/>
          <w:w w:val="105"/>
        </w:rPr>
        <w:t> </w:t>
      </w:r>
      <w:r>
        <w:rPr>
          <w:color w:val="414042"/>
          <w:w w:val="105"/>
        </w:rPr>
        <w:t>abiertos,</w:t>
      </w:r>
      <w:r>
        <w:rPr>
          <w:color w:val="414042"/>
          <w:spacing w:val="-16"/>
          <w:w w:val="105"/>
        </w:rPr>
        <w:t> </w:t>
      </w:r>
      <w:r>
        <w:rPr>
          <w:color w:val="414042"/>
          <w:w w:val="105"/>
        </w:rPr>
        <w:t>en</w:t>
      </w:r>
      <w:r>
        <w:rPr>
          <w:color w:val="414042"/>
          <w:spacing w:val="-16"/>
          <w:w w:val="105"/>
        </w:rPr>
        <w:t> </w:t>
      </w:r>
      <w:r>
        <w:rPr>
          <w:color w:val="414042"/>
          <w:w w:val="105"/>
        </w:rPr>
        <w:t>el</w:t>
      </w:r>
      <w:r>
        <w:rPr>
          <w:color w:val="414042"/>
          <w:spacing w:val="-16"/>
          <w:w w:val="105"/>
        </w:rPr>
        <w:t> </w:t>
      </w:r>
      <w:r>
        <w:rPr>
          <w:color w:val="414042"/>
          <w:w w:val="105"/>
        </w:rPr>
        <w:t>marco</w:t>
      </w:r>
      <w:r>
        <w:rPr>
          <w:color w:val="414042"/>
          <w:spacing w:val="-16"/>
          <w:w w:val="105"/>
        </w:rPr>
        <w:t> </w:t>
      </w:r>
      <w:r>
        <w:rPr>
          <w:color w:val="414042"/>
          <w:w w:val="105"/>
        </w:rPr>
        <w:t>de</w:t>
      </w:r>
      <w:r>
        <w:rPr>
          <w:color w:val="414042"/>
          <w:spacing w:val="-16"/>
          <w:w w:val="105"/>
        </w:rPr>
        <w:t> </w:t>
      </w:r>
      <w:r>
        <w:rPr>
          <w:color w:val="414042"/>
          <w:w w:val="105"/>
        </w:rPr>
        <w:t>una</w:t>
      </w:r>
      <w:r>
        <w:rPr>
          <w:color w:val="414042"/>
          <w:spacing w:val="-16"/>
          <w:w w:val="105"/>
        </w:rPr>
        <w:t> </w:t>
      </w:r>
      <w:r>
        <w:rPr>
          <w:color w:val="414042"/>
          <w:w w:val="105"/>
        </w:rPr>
        <w:t>mayor</w:t>
      </w:r>
      <w:r>
        <w:rPr>
          <w:color w:val="414042"/>
          <w:spacing w:val="-16"/>
          <w:w w:val="105"/>
        </w:rPr>
        <w:t> </w:t>
      </w:r>
      <w:r>
        <w:rPr>
          <w:color w:val="414042"/>
          <w:w w:val="105"/>
        </w:rPr>
        <w:t>colaboración</w:t>
      </w:r>
      <w:r>
        <w:rPr>
          <w:color w:val="414042"/>
          <w:spacing w:val="-16"/>
          <w:w w:val="105"/>
        </w:rPr>
        <w:t> </w:t>
      </w:r>
      <w:r>
        <w:rPr>
          <w:color w:val="414042"/>
          <w:w w:val="105"/>
        </w:rPr>
        <w:t>entre</w:t>
      </w:r>
      <w:r>
        <w:rPr>
          <w:color w:val="414042"/>
          <w:spacing w:val="-16"/>
          <w:w w:val="105"/>
        </w:rPr>
        <w:t> </w:t>
      </w:r>
      <w:r>
        <w:rPr>
          <w:color w:val="414042"/>
          <w:w w:val="105"/>
        </w:rPr>
        <w:t>inves- tigadores,</w:t>
      </w:r>
      <w:r>
        <w:rPr>
          <w:color w:val="414042"/>
          <w:spacing w:val="-8"/>
          <w:w w:val="105"/>
        </w:rPr>
        <w:t> </w:t>
      </w:r>
      <w:r>
        <w:rPr>
          <w:color w:val="414042"/>
          <w:w w:val="105"/>
        </w:rPr>
        <w:t>universidades</w:t>
      </w:r>
      <w:r>
        <w:rPr>
          <w:color w:val="414042"/>
          <w:spacing w:val="-8"/>
          <w:w w:val="105"/>
        </w:rPr>
        <w:t> </w:t>
      </w:r>
      <w:r>
        <w:rPr>
          <w:color w:val="414042"/>
          <w:w w:val="105"/>
        </w:rPr>
        <w:t>y</w:t>
      </w:r>
      <w:r>
        <w:rPr>
          <w:color w:val="414042"/>
          <w:spacing w:val="-8"/>
          <w:w w:val="105"/>
        </w:rPr>
        <w:t> </w:t>
      </w:r>
      <w:r>
        <w:rPr>
          <w:color w:val="414042"/>
          <w:w w:val="105"/>
        </w:rPr>
        <w:t>países</w:t>
      </w:r>
      <w:r>
        <w:rPr>
          <w:color w:val="414042"/>
          <w:spacing w:val="-8"/>
          <w:w w:val="105"/>
        </w:rPr>
        <w:t> </w:t>
      </w:r>
      <w:r>
        <w:rPr>
          <w:color w:val="414042"/>
          <w:w w:val="105"/>
        </w:rPr>
        <w:t>de</w:t>
      </w:r>
      <w:r>
        <w:rPr>
          <w:color w:val="414042"/>
          <w:spacing w:val="-8"/>
          <w:w w:val="105"/>
        </w:rPr>
        <w:t> </w:t>
      </w:r>
      <w:r>
        <w:rPr>
          <w:color w:val="414042"/>
          <w:w w:val="105"/>
        </w:rPr>
        <w:t>distintas</w:t>
      </w:r>
      <w:r>
        <w:rPr>
          <w:color w:val="414042"/>
          <w:spacing w:val="-8"/>
          <w:w w:val="105"/>
        </w:rPr>
        <w:t> </w:t>
      </w:r>
      <w:r>
        <w:rPr>
          <w:color w:val="414042"/>
          <w:w w:val="105"/>
        </w:rPr>
        <w:t>regiones</w:t>
      </w:r>
      <w:r>
        <w:rPr>
          <w:color w:val="414042"/>
          <w:spacing w:val="-8"/>
          <w:w w:val="105"/>
        </w:rPr>
        <w:t> </w:t>
      </w:r>
      <w:r>
        <w:rPr>
          <w:color w:val="414042"/>
          <w:w w:val="105"/>
        </w:rPr>
        <w:t>del</w:t>
      </w:r>
      <w:r>
        <w:rPr>
          <w:color w:val="414042"/>
          <w:spacing w:val="-8"/>
          <w:w w:val="105"/>
        </w:rPr>
        <w:t> </w:t>
      </w:r>
      <w:r>
        <w:rPr>
          <w:color w:val="414042"/>
          <w:w w:val="105"/>
        </w:rPr>
        <w:t>mundo.</w:t>
      </w:r>
    </w:p>
    <w:p>
      <w:pPr>
        <w:pStyle w:val="BodyText"/>
        <w:spacing w:line="260" w:lineRule="exact"/>
        <w:ind w:left="120" w:right="117" w:firstLine="260"/>
        <w:jc w:val="both"/>
        <w:rPr>
          <w:rFonts w:ascii="Palatino Linotype" w:hAnsi="Palatino Linotype"/>
          <w:b/>
          <w:sz w:val="13"/>
        </w:rPr>
      </w:pPr>
      <w:r>
        <w:rPr/>
        <w:pict>
          <v:group style="position:absolute;margin-left:207.992004pt;margin-top:-132.794983pt;width:2.050pt;height:468.35pt;mso-position-horizontal-relative:page;mso-position-vertical-relative:paragraph;z-index:1696" coordorigin="4160,-2656" coordsize="41,9367">
            <v:line style="position:absolute" from="4197,-2652" to="4197,6708" stroked="true" strokeweight=".334pt" strokecolor="#b9db9b"/>
            <v:line style="position:absolute" from="4163,-2652" to="4163,6708" stroked="true" strokeweight=".334pt" strokecolor="#b9db9b"/>
            <w10:wrap type="none"/>
          </v:group>
        </w:pict>
      </w:r>
      <w:r>
        <w:rPr>
          <w:color w:val="414042"/>
          <w:spacing w:val="-3"/>
          <w:w w:val="105"/>
        </w:rPr>
        <w:t>Como </w:t>
      </w:r>
      <w:r>
        <w:rPr>
          <w:color w:val="414042"/>
          <w:w w:val="105"/>
        </w:rPr>
        <w:t>parte de este </w:t>
      </w:r>
      <w:r>
        <w:rPr>
          <w:color w:val="414042"/>
          <w:spacing w:val="-3"/>
          <w:w w:val="105"/>
        </w:rPr>
        <w:t>proceso, </w:t>
      </w:r>
      <w:r>
        <w:rPr>
          <w:color w:val="414042"/>
          <w:w w:val="105"/>
        </w:rPr>
        <w:t>en el año </w:t>
      </w:r>
      <w:r>
        <w:rPr>
          <w:color w:val="414042"/>
          <w:spacing w:val="-3"/>
          <w:w w:val="105"/>
        </w:rPr>
        <w:t>2003 </w:t>
      </w:r>
      <w:r>
        <w:rPr>
          <w:color w:val="414042"/>
          <w:w w:val="105"/>
        </w:rPr>
        <w:t>surge la Red de Revistas Científicas</w:t>
      </w:r>
      <w:r>
        <w:rPr>
          <w:color w:val="414042"/>
          <w:spacing w:val="-7"/>
          <w:w w:val="105"/>
        </w:rPr>
        <w:t> </w:t>
      </w:r>
      <w:r>
        <w:rPr>
          <w:color w:val="414042"/>
          <w:w w:val="105"/>
        </w:rPr>
        <w:t>de</w:t>
      </w:r>
      <w:r>
        <w:rPr>
          <w:color w:val="414042"/>
          <w:spacing w:val="-7"/>
          <w:w w:val="105"/>
        </w:rPr>
        <w:t> </w:t>
      </w:r>
      <w:r>
        <w:rPr>
          <w:color w:val="414042"/>
          <w:w w:val="105"/>
        </w:rPr>
        <w:t>América</w:t>
      </w:r>
      <w:r>
        <w:rPr>
          <w:color w:val="414042"/>
          <w:spacing w:val="-7"/>
          <w:w w:val="105"/>
        </w:rPr>
        <w:t> </w:t>
      </w:r>
      <w:r>
        <w:rPr>
          <w:color w:val="414042"/>
          <w:w w:val="105"/>
        </w:rPr>
        <w:t>Latina,</w:t>
      </w:r>
      <w:r>
        <w:rPr>
          <w:color w:val="414042"/>
          <w:spacing w:val="-7"/>
          <w:w w:val="105"/>
        </w:rPr>
        <w:t> </w:t>
      </w:r>
      <w:r>
        <w:rPr>
          <w:color w:val="414042"/>
          <w:w w:val="105"/>
        </w:rPr>
        <w:t>el</w:t>
      </w:r>
      <w:r>
        <w:rPr>
          <w:color w:val="414042"/>
          <w:spacing w:val="-7"/>
          <w:w w:val="105"/>
        </w:rPr>
        <w:t> </w:t>
      </w:r>
      <w:r>
        <w:rPr>
          <w:color w:val="414042"/>
          <w:w w:val="105"/>
        </w:rPr>
        <w:t>Caribe,</w:t>
      </w:r>
      <w:r>
        <w:rPr>
          <w:color w:val="414042"/>
          <w:spacing w:val="-7"/>
          <w:w w:val="105"/>
        </w:rPr>
        <w:t> </w:t>
      </w:r>
      <w:r>
        <w:rPr>
          <w:color w:val="414042"/>
          <w:w w:val="105"/>
        </w:rPr>
        <w:t>España</w:t>
      </w:r>
      <w:r>
        <w:rPr>
          <w:color w:val="414042"/>
          <w:spacing w:val="-7"/>
          <w:w w:val="105"/>
        </w:rPr>
        <w:t> </w:t>
      </w:r>
      <w:r>
        <w:rPr>
          <w:color w:val="414042"/>
          <w:w w:val="105"/>
        </w:rPr>
        <w:t>y</w:t>
      </w:r>
      <w:r>
        <w:rPr>
          <w:color w:val="414042"/>
          <w:spacing w:val="-7"/>
          <w:w w:val="105"/>
        </w:rPr>
        <w:t> </w:t>
      </w:r>
      <w:r>
        <w:rPr>
          <w:color w:val="414042"/>
          <w:w w:val="105"/>
        </w:rPr>
        <w:t>Portugal</w:t>
      </w:r>
      <w:r>
        <w:rPr>
          <w:color w:val="414042"/>
          <w:spacing w:val="-7"/>
          <w:w w:val="105"/>
        </w:rPr>
        <w:t> </w:t>
      </w:r>
      <w:r>
        <w:rPr>
          <w:color w:val="414042"/>
          <w:spacing w:val="-4"/>
          <w:w w:val="105"/>
        </w:rPr>
        <w:t>(</w:t>
      </w:r>
      <w:r>
        <w:rPr>
          <w:color w:val="D71920"/>
          <w:spacing w:val="-4"/>
          <w:w w:val="105"/>
        </w:rPr>
        <w:t>redalyc.org</w:t>
      </w:r>
      <w:r>
        <w:rPr>
          <w:color w:val="414042"/>
          <w:spacing w:val="-4"/>
          <w:w w:val="105"/>
        </w:rPr>
        <w:t>), </w:t>
      </w:r>
      <w:r>
        <w:rPr>
          <w:color w:val="414042"/>
          <w:w w:val="105"/>
        </w:rPr>
        <w:t>programa interinstitucional asentado en la Universidad </w:t>
      </w:r>
      <w:r>
        <w:rPr>
          <w:color w:val="414042"/>
          <w:spacing w:val="-3"/>
          <w:w w:val="105"/>
        </w:rPr>
        <w:t>Autónoma </w:t>
      </w:r>
      <w:r>
        <w:rPr>
          <w:color w:val="414042"/>
          <w:w w:val="105"/>
        </w:rPr>
        <w:t>del Estado de México </w:t>
      </w:r>
      <w:r>
        <w:rPr>
          <w:color w:val="414042"/>
          <w:spacing w:val="-4"/>
          <w:w w:val="105"/>
        </w:rPr>
        <w:t>(</w:t>
      </w:r>
      <w:r>
        <w:rPr>
          <w:color w:val="58595B"/>
          <w:spacing w:val="-4"/>
          <w:w w:val="105"/>
        </w:rPr>
        <w:t>Uaemex</w:t>
      </w:r>
      <w:r>
        <w:rPr>
          <w:color w:val="414042"/>
          <w:spacing w:val="-4"/>
          <w:w w:val="105"/>
        </w:rPr>
        <w:t>), </w:t>
      </w:r>
      <w:r>
        <w:rPr>
          <w:color w:val="414042"/>
          <w:w w:val="105"/>
        </w:rPr>
        <w:t>que provee información de revistas ibe- roamericanas en acceso abierto, con el objetivo de cubrir las necesidades de información especializada de estudiantes, investigadores y de quienes toman</w:t>
      </w:r>
      <w:r>
        <w:rPr>
          <w:color w:val="414042"/>
          <w:spacing w:val="-9"/>
          <w:w w:val="105"/>
        </w:rPr>
        <w:t> </w:t>
      </w:r>
      <w:r>
        <w:rPr>
          <w:color w:val="414042"/>
          <w:w w:val="105"/>
        </w:rPr>
        <w:t>decisiones</w:t>
      </w:r>
      <w:r>
        <w:rPr>
          <w:color w:val="414042"/>
          <w:spacing w:val="-9"/>
          <w:w w:val="105"/>
        </w:rPr>
        <w:t> </w:t>
      </w:r>
      <w:r>
        <w:rPr>
          <w:color w:val="414042"/>
          <w:w w:val="105"/>
        </w:rPr>
        <w:t>en</w:t>
      </w:r>
      <w:r>
        <w:rPr>
          <w:color w:val="414042"/>
          <w:spacing w:val="-9"/>
          <w:w w:val="105"/>
        </w:rPr>
        <w:t> </w:t>
      </w:r>
      <w:r>
        <w:rPr>
          <w:color w:val="414042"/>
          <w:w w:val="105"/>
        </w:rPr>
        <w:t>materia</w:t>
      </w:r>
      <w:r>
        <w:rPr>
          <w:color w:val="414042"/>
          <w:spacing w:val="-9"/>
          <w:w w:val="105"/>
        </w:rPr>
        <w:t> </w:t>
      </w:r>
      <w:r>
        <w:rPr>
          <w:color w:val="414042"/>
          <w:w w:val="105"/>
        </w:rPr>
        <w:t>de</w:t>
      </w:r>
      <w:r>
        <w:rPr>
          <w:color w:val="414042"/>
          <w:spacing w:val="-9"/>
          <w:w w:val="105"/>
        </w:rPr>
        <w:t> </w:t>
      </w:r>
      <w:r>
        <w:rPr>
          <w:color w:val="414042"/>
          <w:w w:val="105"/>
        </w:rPr>
        <w:t>desarrollo</w:t>
      </w:r>
      <w:r>
        <w:rPr>
          <w:color w:val="414042"/>
          <w:spacing w:val="-9"/>
          <w:w w:val="105"/>
        </w:rPr>
        <w:t> </w:t>
      </w:r>
      <w:r>
        <w:rPr>
          <w:color w:val="414042"/>
          <w:w w:val="105"/>
        </w:rPr>
        <w:t>científico</w:t>
      </w:r>
      <w:r>
        <w:rPr>
          <w:color w:val="414042"/>
          <w:spacing w:val="-9"/>
          <w:w w:val="105"/>
        </w:rPr>
        <w:t> </w:t>
      </w:r>
      <w:r>
        <w:rPr>
          <w:color w:val="414042"/>
          <w:w w:val="105"/>
        </w:rPr>
        <w:t>y</w:t>
      </w:r>
      <w:r>
        <w:rPr>
          <w:color w:val="414042"/>
          <w:spacing w:val="-9"/>
          <w:w w:val="105"/>
        </w:rPr>
        <w:t> </w:t>
      </w:r>
      <w:r>
        <w:rPr>
          <w:color w:val="414042"/>
          <w:w w:val="105"/>
        </w:rPr>
        <w:t>tecnológico</w:t>
      </w:r>
      <w:r>
        <w:rPr>
          <w:color w:val="414042"/>
          <w:spacing w:val="-9"/>
          <w:w w:val="105"/>
        </w:rPr>
        <w:t> </w:t>
      </w:r>
      <w:r>
        <w:rPr>
          <w:color w:val="414042"/>
          <w:spacing w:val="3"/>
          <w:w w:val="105"/>
        </w:rPr>
        <w:t>al</w:t>
      </w:r>
      <w:r>
        <w:rPr>
          <w:color w:val="414042"/>
          <w:spacing w:val="-9"/>
          <w:w w:val="105"/>
        </w:rPr>
        <w:t> </w:t>
      </w:r>
      <w:r>
        <w:rPr>
          <w:color w:val="414042"/>
          <w:w w:val="105"/>
        </w:rPr>
        <w:t>inte- rior</w:t>
      </w:r>
      <w:r>
        <w:rPr>
          <w:color w:val="414042"/>
          <w:spacing w:val="-16"/>
          <w:w w:val="105"/>
        </w:rPr>
        <w:t> </w:t>
      </w:r>
      <w:r>
        <w:rPr>
          <w:color w:val="414042"/>
          <w:w w:val="105"/>
        </w:rPr>
        <w:t>de</w:t>
      </w:r>
      <w:r>
        <w:rPr>
          <w:color w:val="414042"/>
          <w:spacing w:val="-16"/>
          <w:w w:val="105"/>
        </w:rPr>
        <w:t> </w:t>
      </w:r>
      <w:r>
        <w:rPr>
          <w:color w:val="414042"/>
          <w:w w:val="105"/>
        </w:rPr>
        <w:t>los</w:t>
      </w:r>
      <w:r>
        <w:rPr>
          <w:color w:val="414042"/>
          <w:spacing w:val="-16"/>
          <w:w w:val="105"/>
        </w:rPr>
        <w:t> </w:t>
      </w:r>
      <w:r>
        <w:rPr>
          <w:color w:val="414042"/>
          <w:w w:val="105"/>
        </w:rPr>
        <w:t>países</w:t>
      </w:r>
      <w:r>
        <w:rPr>
          <w:color w:val="414042"/>
          <w:spacing w:val="-16"/>
          <w:w w:val="105"/>
        </w:rPr>
        <w:t> </w:t>
      </w:r>
      <w:r>
        <w:rPr>
          <w:color w:val="414042"/>
          <w:w w:val="105"/>
        </w:rPr>
        <w:t>y</w:t>
      </w:r>
      <w:r>
        <w:rPr>
          <w:color w:val="414042"/>
          <w:spacing w:val="-16"/>
          <w:w w:val="105"/>
        </w:rPr>
        <w:t> </w:t>
      </w:r>
      <w:r>
        <w:rPr>
          <w:color w:val="414042"/>
          <w:w w:val="105"/>
        </w:rPr>
        <w:t>las</w:t>
      </w:r>
      <w:r>
        <w:rPr>
          <w:color w:val="414042"/>
          <w:spacing w:val="-16"/>
          <w:w w:val="105"/>
        </w:rPr>
        <w:t> </w:t>
      </w:r>
      <w:r>
        <w:rPr>
          <w:color w:val="414042"/>
          <w:w w:val="105"/>
        </w:rPr>
        <w:t>instituciones.</w:t>
      </w:r>
      <w:r>
        <w:rPr>
          <w:rFonts w:ascii="Palatino Linotype" w:hAnsi="Palatino Linotype"/>
          <w:b/>
          <w:color w:val="74C043"/>
          <w:w w:val="105"/>
          <w:position w:val="7"/>
          <w:sz w:val="13"/>
        </w:rPr>
        <w:t>1</w:t>
      </w:r>
    </w:p>
    <w:p>
      <w:pPr>
        <w:pStyle w:val="BodyText"/>
        <w:spacing w:line="216" w:lineRule="auto"/>
        <w:ind w:left="120" w:right="117" w:firstLine="260"/>
        <w:jc w:val="both"/>
      </w:pPr>
      <w:r>
        <w:rPr>
          <w:color w:val="414042"/>
        </w:rPr>
        <w:t>De manera complementaria, en el año </w:t>
      </w:r>
      <w:r>
        <w:rPr>
          <w:color w:val="414042"/>
          <w:spacing w:val="-3"/>
        </w:rPr>
        <w:t>2010 </w:t>
      </w:r>
      <w:r>
        <w:rPr>
          <w:color w:val="414042"/>
        </w:rPr>
        <w:t>se crea el Laboratorio de </w:t>
      </w:r>
      <w:r>
        <w:rPr>
          <w:color w:val="414042"/>
          <w:spacing w:val="-1"/>
          <w:w w:val="105"/>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spacing w:val="-3"/>
          <w:w w:val="101"/>
        </w:rPr>
        <w:t>i</w:t>
      </w:r>
      <w:r>
        <w:rPr>
          <w:color w:val="414042"/>
          <w:spacing w:val="-3"/>
          <w:w w:val="107"/>
        </w:rPr>
        <w:t>o</w:t>
      </w:r>
      <w:r>
        <w:rPr>
          <w:color w:val="414042"/>
          <w:spacing w:val="-2"/>
          <w:w w:val="110"/>
        </w:rPr>
        <w:t>m</w:t>
      </w:r>
      <w:r>
        <w:rPr>
          <w:color w:val="414042"/>
          <w:w w:val="100"/>
        </w:rPr>
        <w:t>e</w:t>
      </w:r>
      <w:r>
        <w:rPr>
          <w:color w:val="414042"/>
          <w:spacing w:val="4"/>
          <w:w w:val="115"/>
        </w:rPr>
        <w:t>t</w:t>
      </w:r>
      <w:r>
        <w:rPr>
          <w:color w:val="414042"/>
          <w:spacing w:val="3"/>
          <w:w w:val="117"/>
        </w:rPr>
        <w:t>r</w:t>
      </w:r>
      <w:r>
        <w:rPr>
          <w:color w:val="414042"/>
          <w:w w:val="91"/>
        </w:rPr>
        <w:t>í</w:t>
      </w:r>
      <w:r>
        <w:rPr>
          <w:color w:val="414042"/>
          <w:w w:val="104"/>
        </w:rPr>
        <w:t>a</w:t>
      </w:r>
      <w:r>
        <w:rPr>
          <w:color w:val="414042"/>
          <w:spacing w:val="-8"/>
        </w:rPr>
        <w:t> </w:t>
      </w:r>
      <w:r>
        <w:rPr>
          <w:color w:val="414042"/>
          <w:spacing w:val="-3"/>
          <w:w w:val="117"/>
        </w:rPr>
        <w:t>r</w:t>
      </w:r>
      <w:r>
        <w:rPr>
          <w:color w:val="414042"/>
          <w:w w:val="100"/>
        </w:rPr>
        <w:t>e</w:t>
      </w:r>
      <w:r>
        <w:rPr>
          <w:color w:val="414042"/>
          <w:spacing w:val="2"/>
          <w:w w:val="111"/>
        </w:rPr>
        <w:t>d</w:t>
      </w:r>
      <w:r>
        <w:rPr>
          <w:color w:val="414042"/>
          <w:spacing w:val="6"/>
          <w:w w:val="104"/>
        </w:rPr>
        <w:t>a</w:t>
      </w:r>
      <w:r>
        <w:rPr>
          <w:color w:val="414042"/>
          <w:spacing w:val="-1"/>
          <w:w w:val="96"/>
        </w:rPr>
        <w:t>l</w:t>
      </w:r>
      <w:r>
        <w:rPr>
          <w:color w:val="414042"/>
          <w:spacing w:val="-4"/>
          <w:w w:val="96"/>
        </w:rPr>
        <w:t>y</w:t>
      </w:r>
      <w:r>
        <w:rPr>
          <w:color w:val="414042"/>
          <w:spacing w:val="-3"/>
          <w:w w:val="100"/>
        </w:rPr>
        <w:t>c</w:t>
      </w:r>
      <w:r>
        <w:rPr>
          <w:color w:val="414042"/>
          <w:spacing w:val="-5"/>
          <w:w w:val="112"/>
        </w:rPr>
        <w:t>-</w:t>
      </w:r>
      <w:r>
        <w:rPr>
          <w:color w:val="414042"/>
          <w:spacing w:val="4"/>
          <w:w w:val="93"/>
        </w:rPr>
        <w:t>f</w:t>
      </w:r>
      <w:r>
        <w:rPr>
          <w:color w:val="414042"/>
          <w:spacing w:val="1"/>
          <w:w w:val="117"/>
        </w:rPr>
        <w:t>r</w:t>
      </w:r>
      <w:r>
        <w:rPr>
          <w:color w:val="414042"/>
          <w:spacing w:val="-1"/>
          <w:w w:val="104"/>
        </w:rPr>
        <w:t>a</w:t>
      </w:r>
      <w:r>
        <w:rPr>
          <w:color w:val="414042"/>
          <w:spacing w:val="3"/>
          <w:w w:val="100"/>
        </w:rPr>
        <w:t>c</w:t>
      </w:r>
      <w:r>
        <w:rPr>
          <w:color w:val="414042"/>
          <w:spacing w:val="2"/>
          <w:w w:val="115"/>
        </w:rPr>
        <w:t>t</w:t>
      </w:r>
      <w:r>
        <w:rPr>
          <w:color w:val="414042"/>
          <w:spacing w:val="6"/>
          <w:w w:val="104"/>
        </w:rPr>
        <w:t>a</w:t>
      </w:r>
      <w:r>
        <w:rPr>
          <w:color w:val="414042"/>
          <w:w w:val="96"/>
        </w:rPr>
        <w:t>l</w:t>
      </w:r>
      <w:r>
        <w:rPr>
          <w:color w:val="414042"/>
          <w:spacing w:val="-8"/>
        </w:rPr>
        <w:t> </w:t>
      </w:r>
      <w:r>
        <w:rPr>
          <w:color w:val="414042"/>
          <w:spacing w:val="-3"/>
          <w:w w:val="109"/>
        </w:rPr>
        <w:t>(</w:t>
      </w:r>
      <w:r>
        <w:rPr>
          <w:color w:val="414042"/>
          <w:spacing w:val="3"/>
          <w:w w:val="92"/>
        </w:rPr>
        <w:t>L</w:t>
      </w:r>
      <w:r>
        <w:rPr>
          <w:color w:val="414042"/>
          <w:w w:val="104"/>
        </w:rPr>
        <w:t>a</w:t>
      </w:r>
      <w:r>
        <w:rPr>
          <w:color w:val="414042"/>
          <w:spacing w:val="1"/>
          <w:w w:val="107"/>
        </w:rPr>
        <w:t>b</w:t>
      </w:r>
      <w:r>
        <w:rPr>
          <w:color w:val="414042"/>
          <w:spacing w:val="-2"/>
          <w:w w:val="105"/>
        </w:rPr>
        <w:t>C</w:t>
      </w:r>
      <w:r>
        <w:rPr>
          <w:color w:val="414042"/>
          <w:spacing w:val="4"/>
          <w:w w:val="117"/>
        </w:rPr>
        <w:t>r</w:t>
      </w:r>
      <w:r>
        <w:rPr>
          <w:color w:val="414042"/>
          <w:w w:val="93"/>
        </w:rPr>
        <w:t>f</w:t>
      </w:r>
      <w:r>
        <w:rPr>
          <w:color w:val="414042"/>
          <w:spacing w:val="-8"/>
        </w:rPr>
        <w:t> </w:t>
      </w:r>
      <w:r>
        <w:rPr>
          <w:color w:val="414042"/>
          <w:spacing w:val="-6"/>
          <w:w w:val="42"/>
        </w:rPr>
        <w:t>®</w:t>
      </w:r>
      <w:r>
        <w:rPr>
          <w:color w:val="414042"/>
          <w:w w:val="109"/>
        </w:rPr>
        <w:t>)</w:t>
      </w:r>
      <w:r>
        <w:rPr>
          <w:color w:val="414042"/>
          <w:spacing w:val="-8"/>
        </w:rPr>
        <w:t>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8"/>
        </w:rPr>
        <w:t> </w:t>
      </w:r>
      <w:r>
        <w:rPr>
          <w:color w:val="414042"/>
          <w:spacing w:val="4"/>
          <w:w w:val="98"/>
        </w:rPr>
        <w:t>g</w:t>
      </w:r>
      <w:r>
        <w:rPr>
          <w:color w:val="414042"/>
          <w:spacing w:val="4"/>
          <w:w w:val="117"/>
        </w:rPr>
        <w:t>r</w:t>
      </w:r>
      <w:r>
        <w:rPr>
          <w:color w:val="414042"/>
          <w:spacing w:val="-3"/>
          <w:w w:val="111"/>
        </w:rPr>
        <w:t>u</w:t>
      </w:r>
      <w:r>
        <w:rPr>
          <w:color w:val="414042"/>
          <w:w w:val="110"/>
        </w:rPr>
        <w:t>p</w:t>
      </w:r>
      <w:r>
        <w:rPr>
          <w:color w:val="414042"/>
          <w:w w:val="107"/>
        </w:rPr>
        <w:t>o</w:t>
      </w:r>
      <w:r>
        <w:rPr>
          <w:color w:val="414042"/>
          <w:spacing w:val="-8"/>
        </w:rPr>
        <w:t> </w:t>
      </w:r>
      <w:r>
        <w:rPr>
          <w:color w:val="414042"/>
          <w:spacing w:val="-1"/>
          <w:w w:val="111"/>
        </w:rPr>
        <w:t>d</w:t>
      </w:r>
      <w:r>
        <w:rPr>
          <w:color w:val="414042"/>
          <w:w w:val="100"/>
        </w:rPr>
        <w:t>e</w:t>
      </w:r>
      <w:r>
        <w:rPr>
          <w:color w:val="414042"/>
          <w:spacing w:val="-8"/>
        </w:rPr>
        <w:t> </w:t>
      </w:r>
      <w:r>
        <w:rPr>
          <w:color w:val="414042"/>
          <w:spacing w:val="3"/>
          <w:w w:val="101"/>
        </w:rPr>
        <w:t>i</w:t>
      </w:r>
      <w:r>
        <w:rPr>
          <w:color w:val="414042"/>
          <w:spacing w:val="-4"/>
          <w:w w:val="115"/>
        </w:rPr>
        <w:t>n</w:t>
      </w:r>
      <w:r>
        <w:rPr>
          <w:color w:val="414042"/>
          <w:spacing w:val="-3"/>
          <w:w w:val="97"/>
        </w:rPr>
        <w:t>v</w:t>
      </w:r>
      <w:r>
        <w:rPr>
          <w:color w:val="414042"/>
          <w:spacing w:val="1"/>
          <w:w w:val="100"/>
        </w:rPr>
        <w:t>e</w:t>
      </w:r>
      <w:r>
        <w:rPr>
          <w:color w:val="414042"/>
          <w:w w:val="99"/>
        </w:rPr>
        <w:t>s</w:t>
      </w:r>
      <w:r>
        <w:rPr>
          <w:color w:val="414042"/>
          <w:spacing w:val="4"/>
          <w:w w:val="115"/>
        </w:rPr>
        <w:t>t</w:t>
      </w:r>
      <w:r>
        <w:rPr>
          <w:color w:val="414042"/>
          <w:spacing w:val="-1"/>
          <w:w w:val="101"/>
        </w:rPr>
        <w:t>i</w:t>
      </w:r>
      <w:r>
        <w:rPr>
          <w:color w:val="414042"/>
          <w:spacing w:val="-2"/>
          <w:w w:val="98"/>
        </w:rPr>
        <w:t>g</w:t>
      </w:r>
      <w:r>
        <w:rPr>
          <w:color w:val="414042"/>
          <w:spacing w:val="-1"/>
          <w:w w:val="104"/>
        </w:rPr>
        <w:t>a</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8"/>
        </w:rPr>
        <w:t> </w:t>
      </w:r>
      <w:r>
        <w:rPr>
          <w:color w:val="414042"/>
          <w:spacing w:val="-1"/>
          <w:w w:val="100"/>
        </w:rPr>
        <w:t>e</w:t>
      </w:r>
      <w:r>
        <w:rPr>
          <w:color w:val="414042"/>
          <w:spacing w:val="-3"/>
          <w:w w:val="115"/>
        </w:rPr>
        <w:t>n</w:t>
      </w:r>
      <w:r>
        <w:rPr>
          <w:color w:val="414042"/>
          <w:w w:val="112"/>
        </w:rPr>
        <w:t>- </w:t>
      </w:r>
      <w:r>
        <w:rPr>
          <w:color w:val="414042"/>
        </w:rPr>
        <w:t>cargado de </w:t>
      </w:r>
      <w:r>
        <w:rPr>
          <w:color w:val="414042"/>
          <w:spacing w:val="2"/>
        </w:rPr>
        <w:t>analizar </w:t>
      </w:r>
      <w:r>
        <w:rPr>
          <w:color w:val="414042"/>
        </w:rPr>
        <w:t>las características y patrones de comportamiento de      la producción científica  publicada  en  revistas  iberoamericanas  indizadas en </w:t>
      </w:r>
      <w:r>
        <w:rPr>
          <w:color w:val="D71920"/>
        </w:rPr>
        <w:t>redalyc.org</w:t>
      </w:r>
      <w:r>
        <w:rPr>
          <w:color w:val="414042"/>
        </w:rPr>
        <w:t>. </w:t>
      </w:r>
      <w:r>
        <w:rPr>
          <w:color w:val="414042"/>
          <w:spacing w:val="-3"/>
        </w:rPr>
        <w:t>Una </w:t>
      </w:r>
      <w:r>
        <w:rPr>
          <w:color w:val="414042"/>
        </w:rPr>
        <w:t>de las primeras propuestas concretas del LabCrf </w:t>
      </w:r>
      <w:r>
        <w:rPr>
          <w:color w:val="414042"/>
          <w:w w:val="80"/>
        </w:rPr>
        <w:t>® </w:t>
      </w:r>
      <w:r>
        <w:rPr>
          <w:color w:val="414042"/>
        </w:rPr>
        <w:t>es la generación de un modelo de análisis basado en entidades de producción y comunicación, a las que se aplica un conjunto de indicadores que buscan </w:t>
      </w:r>
      <w:r>
        <w:rPr>
          <w:color w:val="414042"/>
          <w:w w:val="100"/>
        </w:rPr>
        <w:t>c</w:t>
      </w:r>
      <w:r>
        <w:rPr>
          <w:color w:val="414042"/>
          <w:spacing w:val="-3"/>
          <w:w w:val="107"/>
        </w:rPr>
        <w:t>o</w:t>
      </w:r>
      <w:r>
        <w:rPr>
          <w:color w:val="414042"/>
          <w:w w:val="115"/>
        </w:rPr>
        <w:t>n</w:t>
      </w:r>
      <w:r>
        <w:rPr>
          <w:color w:val="414042"/>
          <w:w w:val="99"/>
        </w:rPr>
        <w:t>s</w:t>
      </w:r>
      <w:r>
        <w:rPr>
          <w:color w:val="414042"/>
          <w:spacing w:val="4"/>
          <w:w w:val="115"/>
        </w:rPr>
        <w:t>t</w:t>
      </w:r>
      <w:r>
        <w:rPr>
          <w:color w:val="414042"/>
          <w:spacing w:val="4"/>
          <w:w w:val="117"/>
        </w:rPr>
        <w:t>r</w:t>
      </w:r>
      <w:r>
        <w:rPr>
          <w:color w:val="414042"/>
          <w:spacing w:val="3"/>
          <w:w w:val="111"/>
        </w:rPr>
        <w:t>u</w:t>
      </w:r>
      <w:r>
        <w:rPr>
          <w:color w:val="414042"/>
          <w:spacing w:val="3"/>
          <w:w w:val="101"/>
        </w:rPr>
        <w:t>i</w:t>
      </w:r>
      <w:r>
        <w:rPr>
          <w:color w:val="414042"/>
          <w:w w:val="117"/>
        </w:rPr>
        <w:t>r</w:t>
      </w:r>
      <w:r>
        <w:rPr>
          <w:color w:val="414042"/>
          <w:spacing w:val="-5"/>
        </w:rPr>
        <w:t> </w:t>
      </w:r>
      <w:r>
        <w:rPr>
          <w:color w:val="414042"/>
          <w:spacing w:val="-1"/>
          <w:w w:val="100"/>
        </w:rPr>
        <w:t>e</w:t>
      </w:r>
      <w:r>
        <w:rPr>
          <w:color w:val="414042"/>
          <w:w w:val="96"/>
        </w:rPr>
        <w:t>l</w:t>
      </w:r>
      <w:r>
        <w:rPr>
          <w:color w:val="414042"/>
          <w:spacing w:val="-5"/>
        </w:rPr>
        <w:t> </w:t>
      </w:r>
      <w:r>
        <w:rPr>
          <w:color w:val="414042"/>
          <w:spacing w:val="-8"/>
          <w:w w:val="39"/>
        </w:rPr>
        <w:t>“</w:t>
      </w:r>
      <w:r>
        <w:rPr>
          <w:color w:val="414042"/>
          <w:spacing w:val="1"/>
          <w:w w:val="100"/>
        </w:rPr>
        <w:t>e</w:t>
      </w:r>
      <w:r>
        <w:rPr>
          <w:color w:val="414042"/>
          <w:w w:val="99"/>
        </w:rPr>
        <w:t>s</w:t>
      </w:r>
      <w:r>
        <w:rPr>
          <w:color w:val="414042"/>
          <w:spacing w:val="2"/>
          <w:w w:val="115"/>
        </w:rPr>
        <w:t>t</w:t>
      </w:r>
      <w:r>
        <w:rPr>
          <w:color w:val="414042"/>
          <w:spacing w:val="-1"/>
          <w:w w:val="104"/>
        </w:rPr>
        <w:t>a</w:t>
      </w:r>
      <w:r>
        <w:rPr>
          <w:color w:val="414042"/>
          <w:spacing w:val="-2"/>
          <w:w w:val="111"/>
        </w:rPr>
        <w:t>d</w:t>
      </w:r>
      <w:r>
        <w:rPr>
          <w:color w:val="414042"/>
          <w:w w:val="107"/>
        </w:rPr>
        <w:t>o</w:t>
      </w:r>
      <w:r>
        <w:rPr>
          <w:color w:val="414042"/>
          <w:spacing w:val="-5"/>
        </w:rPr>
        <w:t> </w:t>
      </w:r>
      <w:r>
        <w:rPr>
          <w:color w:val="414042"/>
          <w:spacing w:val="-1"/>
          <w:w w:val="111"/>
        </w:rPr>
        <w:t>d</w:t>
      </w:r>
      <w:r>
        <w:rPr>
          <w:color w:val="414042"/>
          <w:spacing w:val="-1"/>
          <w:w w:val="100"/>
        </w:rPr>
        <w:t>e</w:t>
      </w:r>
      <w:r>
        <w:rPr>
          <w:color w:val="414042"/>
          <w:w w:val="96"/>
        </w:rPr>
        <w:t>l</w:t>
      </w:r>
      <w:r>
        <w:rPr>
          <w:color w:val="414042"/>
          <w:spacing w:val="-5"/>
        </w:rPr>
        <w:t> </w:t>
      </w:r>
      <w:r>
        <w:rPr>
          <w:color w:val="414042"/>
          <w:spacing w:val="4"/>
          <w:w w:val="104"/>
        </w:rPr>
        <w:t>a</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spacing w:val="-5"/>
        </w:rPr>
        <w:t> </w:t>
      </w:r>
      <w:r>
        <w:rPr>
          <w:color w:val="414042"/>
          <w:spacing w:val="-1"/>
          <w:w w:val="111"/>
        </w:rPr>
        <w:t>d</w:t>
      </w:r>
      <w:r>
        <w:rPr>
          <w:color w:val="414042"/>
          <w:w w:val="100"/>
        </w:rPr>
        <w:t>e</w:t>
      </w:r>
      <w:r>
        <w:rPr>
          <w:color w:val="414042"/>
          <w:spacing w:val="-5"/>
        </w:rPr>
        <w:t> </w:t>
      </w:r>
      <w:r>
        <w:rPr>
          <w:color w:val="414042"/>
          <w:w w:val="96"/>
        </w:rPr>
        <w:t>l</w:t>
      </w:r>
      <w:r>
        <w:rPr>
          <w:color w:val="414042"/>
          <w:w w:val="104"/>
        </w:rPr>
        <w:t>a</w:t>
      </w:r>
      <w:r>
        <w:rPr>
          <w:color w:val="414042"/>
          <w:spacing w:val="-5"/>
        </w:rPr>
        <w:t> </w:t>
      </w:r>
      <w:r>
        <w:rPr>
          <w:color w:val="414042"/>
          <w:spacing w:val="-4"/>
          <w:w w:val="110"/>
        </w:rPr>
        <w:t>p</w:t>
      </w:r>
      <w:r>
        <w:rPr>
          <w:color w:val="414042"/>
          <w:spacing w:val="-2"/>
          <w:w w:val="117"/>
        </w:rPr>
        <w:t>r</w:t>
      </w:r>
      <w:r>
        <w:rPr>
          <w:color w:val="414042"/>
          <w:w w:val="107"/>
        </w:rPr>
        <w:t>o</w:t>
      </w:r>
      <w:r>
        <w:rPr>
          <w:color w:val="414042"/>
          <w:spacing w:val="-4"/>
          <w:w w:val="111"/>
        </w:rPr>
        <w:t>d</w:t>
      </w:r>
      <w:r>
        <w:rPr>
          <w:color w:val="414042"/>
          <w:spacing w:val="-2"/>
          <w:w w:val="111"/>
        </w:rPr>
        <w:t>u</w:t>
      </w:r>
      <w:r>
        <w:rPr>
          <w:color w:val="414042"/>
          <w:spacing w:val="1"/>
          <w:w w:val="100"/>
        </w:rPr>
        <w:t>cc</w:t>
      </w:r>
      <w:r>
        <w:rPr>
          <w:color w:val="414042"/>
          <w:spacing w:val="-3"/>
          <w:w w:val="101"/>
        </w:rPr>
        <w:t>i</w:t>
      </w:r>
      <w:r>
        <w:rPr>
          <w:color w:val="414042"/>
          <w:spacing w:val="-3"/>
          <w:w w:val="106"/>
        </w:rPr>
        <w:t>ó</w:t>
      </w:r>
      <w:r>
        <w:rPr>
          <w:color w:val="414042"/>
          <w:w w:val="115"/>
        </w:rPr>
        <w:t>n</w:t>
      </w:r>
      <w:r>
        <w:rPr>
          <w:color w:val="414042"/>
          <w:spacing w:val="-5"/>
        </w:rPr>
        <w:t> </w:t>
      </w:r>
      <w:r>
        <w:rPr>
          <w:color w:val="414042"/>
          <w:spacing w:val="1"/>
          <w:w w:val="100"/>
        </w:rPr>
        <w:t>c</w:t>
      </w:r>
      <w:r>
        <w:rPr>
          <w:color w:val="414042"/>
          <w:spacing w:val="-2"/>
          <w:w w:val="101"/>
        </w:rPr>
        <w:t>i</w:t>
      </w:r>
      <w:r>
        <w:rPr>
          <w:color w:val="414042"/>
          <w:spacing w:val="-1"/>
          <w:w w:val="100"/>
        </w:rPr>
        <w:t>e</w:t>
      </w:r>
      <w:r>
        <w:rPr>
          <w:color w:val="414042"/>
          <w:spacing w:val="-5"/>
          <w:w w:val="115"/>
        </w:rPr>
        <w:t>n</w:t>
      </w:r>
      <w:r>
        <w:rPr>
          <w:color w:val="414042"/>
          <w:spacing w:val="4"/>
          <w:w w:val="115"/>
        </w:rPr>
        <w:t>t</w:t>
      </w:r>
      <w:r>
        <w:rPr>
          <w:color w:val="414042"/>
          <w:spacing w:val="4"/>
          <w:w w:val="91"/>
        </w:rPr>
        <w:t>í</w:t>
      </w:r>
      <w:r>
        <w:rPr>
          <w:color w:val="414042"/>
          <w:w w:val="92"/>
        </w:rPr>
        <w:t>f</w:t>
      </w:r>
      <w:r>
        <w:rPr>
          <w:color w:val="414042"/>
          <w:spacing w:val="-2"/>
          <w:w w:val="92"/>
        </w:rPr>
        <w:t>i</w:t>
      </w:r>
      <w:r>
        <w:rPr>
          <w:color w:val="414042"/>
          <w:spacing w:val="2"/>
          <w:w w:val="100"/>
        </w:rPr>
        <w:t>c</w:t>
      </w:r>
      <w:r>
        <w:rPr>
          <w:color w:val="414042"/>
          <w:w w:val="104"/>
        </w:rPr>
        <w:t>a</w:t>
      </w:r>
      <w:r>
        <w:rPr>
          <w:color w:val="414042"/>
          <w:spacing w:val="-5"/>
        </w:rPr>
        <w:t> </w:t>
      </w:r>
      <w:r>
        <w:rPr>
          <w:color w:val="414042"/>
          <w:spacing w:val="-1"/>
          <w:w w:val="100"/>
        </w:rPr>
        <w:t>e</w:t>
      </w:r>
      <w:r>
        <w:rPr>
          <w:color w:val="414042"/>
          <w:w w:val="115"/>
        </w:rPr>
        <w:t>n</w:t>
      </w:r>
      <w:r>
        <w:rPr>
          <w:color w:val="414042"/>
          <w:spacing w:val="-5"/>
        </w:rPr>
        <w:t> </w:t>
      </w:r>
      <w:r>
        <w:rPr>
          <w:color w:val="414042"/>
          <w:spacing w:val="4"/>
          <w:w w:val="107"/>
        </w:rPr>
        <w:t>I</w:t>
      </w:r>
      <w:r>
        <w:rPr>
          <w:color w:val="414042"/>
          <w:w w:val="107"/>
        </w:rPr>
        <w:t>b</w:t>
      </w:r>
      <w:r>
        <w:rPr>
          <w:color w:val="414042"/>
          <w:spacing w:val="-1"/>
          <w:w w:val="100"/>
        </w:rPr>
        <w:t>e</w:t>
      </w:r>
      <w:r>
        <w:rPr>
          <w:color w:val="414042"/>
          <w:spacing w:val="-2"/>
          <w:w w:val="117"/>
        </w:rPr>
        <w:t>r</w:t>
      </w:r>
      <w:r>
        <w:rPr>
          <w:color w:val="414042"/>
          <w:w w:val="105"/>
        </w:rPr>
        <w:t>o</w:t>
      </w:r>
      <w:r>
        <w:rPr>
          <w:color w:val="414042"/>
          <w:spacing w:val="5"/>
          <w:w w:val="105"/>
        </w:rPr>
        <w:t>a</w:t>
      </w:r>
      <w:r>
        <w:rPr>
          <w:color w:val="414042"/>
          <w:spacing w:val="-2"/>
          <w:w w:val="110"/>
        </w:rPr>
        <w:t>m</w:t>
      </w:r>
      <w:r>
        <w:rPr>
          <w:color w:val="414042"/>
          <w:spacing w:val="-1"/>
          <w:w w:val="96"/>
        </w:rPr>
        <w:t>é</w:t>
      </w:r>
      <w:r>
        <w:rPr>
          <w:color w:val="414042"/>
          <w:spacing w:val="3"/>
          <w:w w:val="117"/>
        </w:rPr>
        <w:t>r</w:t>
      </w:r>
      <w:r>
        <w:rPr>
          <w:color w:val="414042"/>
          <w:spacing w:val="-3"/>
          <w:w w:val="101"/>
        </w:rPr>
        <w:t>i</w:t>
      </w:r>
      <w:r>
        <w:rPr>
          <w:color w:val="414042"/>
          <w:spacing w:val="2"/>
          <w:w w:val="100"/>
        </w:rPr>
        <w:t>c</w:t>
      </w:r>
      <w:r>
        <w:rPr>
          <w:color w:val="414042"/>
          <w:spacing w:val="2"/>
          <w:w w:val="104"/>
        </w:rPr>
        <w:t>a</w:t>
      </w:r>
      <w:r>
        <w:rPr>
          <w:color w:val="414042"/>
          <w:w w:val="95"/>
        </w:rPr>
        <w:t>, </w:t>
      </w:r>
      <w:r>
        <w:rPr>
          <w:color w:val="414042"/>
        </w:rPr>
        <w:t>a </w:t>
      </w:r>
      <w:r>
        <w:rPr>
          <w:color w:val="414042"/>
          <w:spacing w:val="2"/>
        </w:rPr>
        <w:t>partir </w:t>
      </w:r>
      <w:r>
        <w:rPr>
          <w:color w:val="414042"/>
        </w:rPr>
        <w:t>de los </w:t>
      </w:r>
      <w:r>
        <w:rPr>
          <w:rFonts w:ascii="Palatino Linotype" w:hAnsi="Palatino Linotype"/>
          <w:i/>
          <w:color w:val="808285"/>
        </w:rPr>
        <w:t>Perfiles de </w:t>
      </w:r>
      <w:r>
        <w:rPr>
          <w:rFonts w:ascii="Palatino Linotype" w:hAnsi="Palatino Linotype"/>
          <w:i/>
          <w:color w:val="808285"/>
          <w:spacing w:val="-4"/>
        </w:rPr>
        <w:t>Producción </w:t>
      </w:r>
      <w:r>
        <w:rPr>
          <w:rFonts w:ascii="Palatino Linotype" w:hAnsi="Palatino Linotype"/>
          <w:i/>
          <w:color w:val="808285"/>
          <w:spacing w:val="-3"/>
        </w:rPr>
        <w:t>Científica </w:t>
      </w:r>
      <w:r>
        <w:rPr>
          <w:color w:val="414042"/>
        </w:rPr>
        <w:t>que se desarrollan por país, institución y área de  </w:t>
      </w:r>
      <w:r>
        <w:rPr>
          <w:color w:val="414042"/>
          <w:spacing w:val="21"/>
        </w:rPr>
        <w:t> </w:t>
      </w:r>
      <w:r>
        <w:rPr>
          <w:color w:val="414042"/>
        </w:rPr>
        <w:t>conocimiento.</w:t>
      </w:r>
    </w:p>
    <w:p>
      <w:pPr>
        <w:pStyle w:val="BodyText"/>
        <w:spacing w:line="260" w:lineRule="exact" w:before="12"/>
        <w:ind w:left="120" w:right="117" w:firstLine="260"/>
        <w:jc w:val="both"/>
      </w:pPr>
      <w:r>
        <w:rPr>
          <w:color w:val="414042"/>
          <w:w w:val="105"/>
        </w:rPr>
        <w:t>La importancia de </w:t>
      </w:r>
      <w:r>
        <w:rPr>
          <w:color w:val="414042"/>
          <w:spacing w:val="2"/>
          <w:w w:val="105"/>
        </w:rPr>
        <w:t>analizar </w:t>
      </w:r>
      <w:r>
        <w:rPr>
          <w:color w:val="414042"/>
          <w:w w:val="105"/>
        </w:rPr>
        <w:t>la dinámica de la producción científica en revistas de acceso abierto cobra relevancia, sobre todo posterior a la con- sulta</w:t>
      </w:r>
      <w:r>
        <w:rPr>
          <w:color w:val="414042"/>
          <w:spacing w:val="-12"/>
          <w:w w:val="105"/>
        </w:rPr>
        <w:t> </w:t>
      </w:r>
      <w:r>
        <w:rPr>
          <w:color w:val="414042"/>
          <w:w w:val="105"/>
        </w:rPr>
        <w:t>latinoamericana</w:t>
      </w:r>
      <w:r>
        <w:rPr>
          <w:color w:val="414042"/>
          <w:spacing w:val="-12"/>
          <w:w w:val="105"/>
        </w:rPr>
        <w:t> </w:t>
      </w:r>
      <w:r>
        <w:rPr>
          <w:color w:val="414042"/>
          <w:w w:val="105"/>
        </w:rPr>
        <w:t>y</w:t>
      </w:r>
      <w:r>
        <w:rPr>
          <w:color w:val="414042"/>
          <w:spacing w:val="-12"/>
          <w:w w:val="105"/>
        </w:rPr>
        <w:t> </w:t>
      </w:r>
      <w:r>
        <w:rPr>
          <w:color w:val="414042"/>
          <w:w w:val="105"/>
        </w:rPr>
        <w:t>de</w:t>
      </w:r>
      <w:r>
        <w:rPr>
          <w:color w:val="414042"/>
          <w:spacing w:val="-12"/>
          <w:w w:val="105"/>
        </w:rPr>
        <w:t> </w:t>
      </w:r>
      <w:r>
        <w:rPr>
          <w:color w:val="414042"/>
          <w:w w:val="105"/>
        </w:rPr>
        <w:t>El</w:t>
      </w:r>
      <w:r>
        <w:rPr>
          <w:color w:val="414042"/>
          <w:spacing w:val="-12"/>
          <w:w w:val="105"/>
        </w:rPr>
        <w:t> </w:t>
      </w:r>
      <w:r>
        <w:rPr>
          <w:color w:val="414042"/>
          <w:w w:val="105"/>
        </w:rPr>
        <w:t>Caribe</w:t>
      </w:r>
      <w:r>
        <w:rPr>
          <w:color w:val="414042"/>
          <w:spacing w:val="-12"/>
          <w:w w:val="105"/>
        </w:rPr>
        <w:t> </w:t>
      </w:r>
      <w:r>
        <w:rPr>
          <w:color w:val="414042"/>
          <w:w w:val="105"/>
        </w:rPr>
        <w:t>sobre</w:t>
      </w:r>
      <w:r>
        <w:rPr>
          <w:color w:val="414042"/>
          <w:spacing w:val="-12"/>
          <w:w w:val="105"/>
        </w:rPr>
        <w:t> </w:t>
      </w:r>
      <w:r>
        <w:rPr>
          <w:color w:val="414042"/>
          <w:w w:val="105"/>
        </w:rPr>
        <w:t>acceso</w:t>
      </w:r>
      <w:r>
        <w:rPr>
          <w:color w:val="414042"/>
          <w:spacing w:val="-12"/>
          <w:w w:val="105"/>
        </w:rPr>
        <w:t> </w:t>
      </w:r>
      <w:r>
        <w:rPr>
          <w:color w:val="414042"/>
          <w:w w:val="105"/>
        </w:rPr>
        <w:t>abierto</w:t>
      </w:r>
      <w:r>
        <w:rPr>
          <w:color w:val="414042"/>
          <w:spacing w:val="-12"/>
          <w:w w:val="105"/>
        </w:rPr>
        <w:t> </w:t>
      </w:r>
      <w:r>
        <w:rPr>
          <w:color w:val="414042"/>
          <w:w w:val="105"/>
        </w:rPr>
        <w:t>a</w:t>
      </w:r>
      <w:r>
        <w:rPr>
          <w:color w:val="414042"/>
          <w:spacing w:val="-12"/>
          <w:w w:val="105"/>
        </w:rPr>
        <w:t> </w:t>
      </w:r>
      <w:r>
        <w:rPr>
          <w:color w:val="414042"/>
          <w:w w:val="105"/>
        </w:rPr>
        <w:t>la</w:t>
      </w:r>
      <w:r>
        <w:rPr>
          <w:color w:val="414042"/>
          <w:spacing w:val="-12"/>
          <w:w w:val="105"/>
        </w:rPr>
        <w:t> </w:t>
      </w:r>
      <w:r>
        <w:rPr>
          <w:color w:val="414042"/>
          <w:w w:val="105"/>
        </w:rPr>
        <w:t>información científica</w:t>
      </w:r>
      <w:r>
        <w:rPr>
          <w:color w:val="414042"/>
          <w:spacing w:val="-9"/>
          <w:w w:val="105"/>
        </w:rPr>
        <w:t> </w:t>
      </w:r>
      <w:r>
        <w:rPr>
          <w:color w:val="414042"/>
          <w:w w:val="105"/>
        </w:rPr>
        <w:t>de</w:t>
      </w:r>
      <w:r>
        <w:rPr>
          <w:color w:val="414042"/>
          <w:spacing w:val="-9"/>
          <w:w w:val="105"/>
        </w:rPr>
        <w:t> </w:t>
      </w:r>
      <w:r>
        <w:rPr>
          <w:color w:val="58595B"/>
          <w:w w:val="105"/>
        </w:rPr>
        <w:t>unesco</w:t>
      </w:r>
      <w:r>
        <w:rPr>
          <w:color w:val="58595B"/>
          <w:spacing w:val="-11"/>
          <w:w w:val="105"/>
        </w:rPr>
        <w:t> </w:t>
      </w:r>
      <w:r>
        <w:rPr>
          <w:color w:val="414042"/>
          <w:w w:val="105"/>
        </w:rPr>
        <w:t>llevada</w:t>
      </w:r>
      <w:r>
        <w:rPr>
          <w:color w:val="414042"/>
          <w:spacing w:val="-9"/>
          <w:w w:val="105"/>
        </w:rPr>
        <w:t> </w:t>
      </w:r>
      <w:r>
        <w:rPr>
          <w:color w:val="414042"/>
          <w:w w:val="105"/>
        </w:rPr>
        <w:t>a</w:t>
      </w:r>
      <w:r>
        <w:rPr>
          <w:color w:val="414042"/>
          <w:spacing w:val="-9"/>
          <w:w w:val="105"/>
        </w:rPr>
        <w:t> </w:t>
      </w:r>
      <w:r>
        <w:rPr>
          <w:color w:val="414042"/>
          <w:w w:val="105"/>
        </w:rPr>
        <w:t>cabo</w:t>
      </w:r>
      <w:r>
        <w:rPr>
          <w:color w:val="414042"/>
          <w:spacing w:val="-9"/>
          <w:w w:val="105"/>
        </w:rPr>
        <w:t> </w:t>
      </w:r>
      <w:r>
        <w:rPr>
          <w:color w:val="414042"/>
          <w:w w:val="105"/>
        </w:rPr>
        <w:t>en</w:t>
      </w:r>
      <w:r>
        <w:rPr>
          <w:color w:val="414042"/>
          <w:spacing w:val="-9"/>
          <w:w w:val="105"/>
        </w:rPr>
        <w:t> </w:t>
      </w:r>
      <w:r>
        <w:rPr>
          <w:color w:val="414042"/>
          <w:w w:val="105"/>
        </w:rPr>
        <w:t>Kingston</w:t>
      </w:r>
      <w:r>
        <w:rPr>
          <w:color w:val="414042"/>
          <w:spacing w:val="-9"/>
          <w:w w:val="105"/>
        </w:rPr>
        <w:t> </w:t>
      </w:r>
      <w:r>
        <w:rPr>
          <w:color w:val="414042"/>
          <w:w w:val="105"/>
        </w:rPr>
        <w:t>en</w:t>
      </w:r>
      <w:r>
        <w:rPr>
          <w:color w:val="414042"/>
          <w:spacing w:val="-9"/>
          <w:w w:val="105"/>
        </w:rPr>
        <w:t> </w:t>
      </w:r>
      <w:r>
        <w:rPr>
          <w:color w:val="414042"/>
          <w:w w:val="105"/>
        </w:rPr>
        <w:t>marzo</w:t>
      </w:r>
      <w:r>
        <w:rPr>
          <w:color w:val="414042"/>
          <w:spacing w:val="-9"/>
          <w:w w:val="105"/>
        </w:rPr>
        <w:t> </w:t>
      </w:r>
      <w:r>
        <w:rPr>
          <w:color w:val="414042"/>
          <w:w w:val="105"/>
        </w:rPr>
        <w:t>del</w:t>
      </w:r>
      <w:r>
        <w:rPr>
          <w:color w:val="414042"/>
          <w:spacing w:val="-9"/>
          <w:w w:val="105"/>
        </w:rPr>
        <w:t> </w:t>
      </w:r>
      <w:r>
        <w:rPr>
          <w:color w:val="414042"/>
          <w:spacing w:val="-3"/>
          <w:w w:val="105"/>
        </w:rPr>
        <w:t>2013,</w:t>
      </w:r>
      <w:r>
        <w:rPr>
          <w:color w:val="414042"/>
          <w:spacing w:val="-9"/>
          <w:w w:val="105"/>
        </w:rPr>
        <w:t> </w:t>
      </w:r>
      <w:r>
        <w:rPr>
          <w:color w:val="414042"/>
          <w:w w:val="105"/>
        </w:rPr>
        <w:t>donde se reconoció que el trabajo desarrollado por iniciativas como </w:t>
      </w:r>
      <w:r>
        <w:rPr>
          <w:color w:val="D71920"/>
          <w:w w:val="105"/>
        </w:rPr>
        <w:t>redalyc.org </w:t>
      </w:r>
      <w:r>
        <w:rPr>
          <w:color w:val="414042"/>
          <w:w w:val="105"/>
        </w:rPr>
        <w:t>deben ser impulsadas en la región </w:t>
      </w:r>
      <w:r>
        <w:rPr>
          <w:color w:val="414042"/>
          <w:spacing w:val="-3"/>
          <w:w w:val="105"/>
        </w:rPr>
        <w:t>(</w:t>
      </w:r>
      <w:r>
        <w:rPr>
          <w:color w:val="58595B"/>
          <w:spacing w:val="-3"/>
          <w:w w:val="105"/>
        </w:rPr>
        <w:t>unesco</w:t>
      </w:r>
      <w:r>
        <w:rPr>
          <w:color w:val="414042"/>
          <w:spacing w:val="-3"/>
          <w:w w:val="105"/>
        </w:rPr>
        <w:t>,</w:t>
      </w:r>
      <w:r>
        <w:rPr>
          <w:color w:val="414042"/>
          <w:spacing w:val="-12"/>
          <w:w w:val="105"/>
        </w:rPr>
        <w:t> </w:t>
      </w:r>
      <w:r>
        <w:rPr>
          <w:color w:val="414042"/>
          <w:spacing w:val="-6"/>
          <w:w w:val="105"/>
        </w:rPr>
        <w:t>2013).</w:t>
      </w:r>
    </w:p>
    <w:p>
      <w:pPr>
        <w:pStyle w:val="BodyText"/>
        <w:spacing w:line="260" w:lineRule="exact"/>
        <w:ind w:left="120" w:right="117" w:firstLine="260"/>
        <w:jc w:val="both"/>
      </w:pPr>
      <w:r>
        <w:rPr>
          <w:color w:val="414042"/>
          <w:w w:val="110"/>
        </w:rPr>
        <w:t>Este documento se estructura en tres grandes capítulos que buscan propiciar</w:t>
      </w:r>
      <w:r>
        <w:rPr>
          <w:color w:val="414042"/>
          <w:spacing w:val="-34"/>
          <w:w w:val="110"/>
        </w:rPr>
        <w:t> </w:t>
      </w:r>
      <w:r>
        <w:rPr>
          <w:color w:val="414042"/>
          <w:w w:val="110"/>
        </w:rPr>
        <w:t>una</w:t>
      </w:r>
      <w:r>
        <w:rPr>
          <w:color w:val="414042"/>
          <w:spacing w:val="-34"/>
          <w:w w:val="110"/>
        </w:rPr>
        <w:t> </w:t>
      </w:r>
      <w:r>
        <w:rPr>
          <w:color w:val="414042"/>
          <w:w w:val="110"/>
        </w:rPr>
        <w:t>nueva</w:t>
      </w:r>
      <w:r>
        <w:rPr>
          <w:color w:val="414042"/>
          <w:spacing w:val="-34"/>
          <w:w w:val="110"/>
        </w:rPr>
        <w:t> </w:t>
      </w:r>
      <w:r>
        <w:rPr>
          <w:color w:val="414042"/>
          <w:w w:val="110"/>
        </w:rPr>
        <w:t>mirada</w:t>
      </w:r>
      <w:r>
        <w:rPr>
          <w:color w:val="414042"/>
          <w:spacing w:val="-34"/>
          <w:w w:val="110"/>
        </w:rPr>
        <w:t> </w:t>
      </w:r>
      <w:r>
        <w:rPr>
          <w:color w:val="414042"/>
          <w:w w:val="110"/>
        </w:rPr>
        <w:t>sobre</w:t>
      </w:r>
      <w:r>
        <w:rPr>
          <w:color w:val="414042"/>
          <w:spacing w:val="-34"/>
          <w:w w:val="110"/>
        </w:rPr>
        <w:t> </w:t>
      </w:r>
      <w:r>
        <w:rPr>
          <w:color w:val="414042"/>
          <w:w w:val="110"/>
        </w:rPr>
        <w:t>la</w:t>
      </w:r>
      <w:r>
        <w:rPr>
          <w:color w:val="414042"/>
          <w:spacing w:val="-34"/>
          <w:w w:val="110"/>
        </w:rPr>
        <w:t> </w:t>
      </w:r>
      <w:r>
        <w:rPr>
          <w:color w:val="414042"/>
          <w:w w:val="110"/>
        </w:rPr>
        <w:t>forma</w:t>
      </w:r>
      <w:r>
        <w:rPr>
          <w:color w:val="414042"/>
          <w:spacing w:val="-34"/>
          <w:w w:val="110"/>
        </w:rPr>
        <w:t> </w:t>
      </w:r>
      <w:r>
        <w:rPr>
          <w:color w:val="414042"/>
          <w:w w:val="110"/>
        </w:rPr>
        <w:t>en</w:t>
      </w:r>
      <w:r>
        <w:rPr>
          <w:color w:val="414042"/>
          <w:spacing w:val="-34"/>
          <w:w w:val="110"/>
        </w:rPr>
        <w:t> </w:t>
      </w:r>
      <w:r>
        <w:rPr>
          <w:color w:val="414042"/>
          <w:w w:val="110"/>
        </w:rPr>
        <w:t>que</w:t>
      </w:r>
      <w:r>
        <w:rPr>
          <w:color w:val="414042"/>
          <w:spacing w:val="-34"/>
          <w:w w:val="110"/>
        </w:rPr>
        <w:t> </w:t>
      </w:r>
      <w:r>
        <w:rPr>
          <w:color w:val="414042"/>
          <w:w w:val="110"/>
        </w:rPr>
        <w:t>se</w:t>
      </w:r>
      <w:r>
        <w:rPr>
          <w:color w:val="414042"/>
          <w:spacing w:val="-34"/>
          <w:w w:val="110"/>
        </w:rPr>
        <w:t> </w:t>
      </w:r>
      <w:r>
        <w:rPr>
          <w:color w:val="414042"/>
          <w:w w:val="110"/>
        </w:rPr>
        <w:t>produce,</w:t>
      </w:r>
      <w:r>
        <w:rPr>
          <w:color w:val="414042"/>
          <w:spacing w:val="-34"/>
          <w:w w:val="110"/>
        </w:rPr>
        <w:t> </w:t>
      </w:r>
      <w:r>
        <w:rPr>
          <w:color w:val="414042"/>
          <w:w w:val="110"/>
        </w:rPr>
        <w:t>comunica</w:t>
      </w:r>
      <w:r>
        <w:rPr>
          <w:color w:val="414042"/>
          <w:spacing w:val="-34"/>
          <w:w w:val="110"/>
        </w:rPr>
        <w:t> </w:t>
      </w:r>
      <w:r>
        <w:rPr>
          <w:color w:val="414042"/>
          <w:w w:val="110"/>
        </w:rPr>
        <w:t>y</w:t>
      </w:r>
    </w:p>
    <w:p>
      <w:pPr>
        <w:spacing w:after="0" w:line="260" w:lineRule="exact"/>
        <w:jc w:val="both"/>
        <w:sectPr>
          <w:headerReference w:type="default" r:id="rId77"/>
          <w:footerReference w:type="default" r:id="rId78"/>
          <w:footerReference w:type="even" r:id="rId79"/>
          <w:pgSz w:w="12240" w:h="15840"/>
          <w:pgMar w:header="1834" w:footer="475" w:top="2480" w:bottom="660" w:left="1020" w:right="1180"/>
          <w:pgNumType w:start="11"/>
          <w:cols w:num="2" w:equalWidth="0">
            <w:col w:w="2961" w:space="419"/>
            <w:col w:w="6660"/>
          </w:cols>
        </w:sectPr>
      </w:pPr>
    </w:p>
    <w:p>
      <w:pPr>
        <w:pStyle w:val="BodyText"/>
        <w:spacing w:before="4"/>
      </w:pPr>
    </w:p>
    <w:p>
      <w:pPr>
        <w:spacing w:after="0"/>
        <w:sectPr>
          <w:headerReference w:type="even" r:id="rId80"/>
          <w:pgSz w:w="12240" w:h="15840"/>
          <w:pgMar w:header="0" w:footer="475" w:top="1500" w:bottom="660" w:left="1040" w:right="1180"/>
        </w:sectPr>
      </w:pPr>
    </w:p>
    <w:p>
      <w:pPr>
        <w:pStyle w:val="BodyText"/>
        <w:rPr>
          <w:sz w:val="14"/>
        </w:rPr>
      </w:pPr>
    </w:p>
    <w:p>
      <w:pPr>
        <w:pStyle w:val="BodyText"/>
        <w:spacing w:before="7"/>
        <w:rPr>
          <w:sz w:val="16"/>
        </w:rPr>
      </w:pPr>
    </w:p>
    <w:p>
      <w:pPr>
        <w:pStyle w:val="ListParagraph"/>
        <w:numPr>
          <w:ilvl w:val="0"/>
          <w:numId w:val="5"/>
        </w:numPr>
        <w:tabs>
          <w:tab w:pos="320" w:val="left" w:leader="none"/>
        </w:tabs>
        <w:spacing w:line="160" w:lineRule="exact" w:before="0" w:after="0"/>
        <w:ind w:left="320" w:right="0" w:hanging="220"/>
        <w:jc w:val="right"/>
        <w:rPr>
          <w:sz w:val="14"/>
        </w:rPr>
      </w:pPr>
      <w:r>
        <w:rPr/>
        <w:pict>
          <v:group style="position:absolute;margin-left:207.992004pt;margin-top:-19.775pt;width:2.050pt;height:429.35pt;mso-position-horizontal-relative:page;mso-position-vertical-relative:paragraph;z-index:1720" coordorigin="4160,-395" coordsize="41,8587">
            <v:line style="position:absolute" from="4197,-392" to="4197,8188" stroked="true" strokeweight=".334pt" strokecolor="#b9db9b"/>
            <v:line style="position:absolute" from="4163,-392" to="4163,8188" stroked="true" strokeweight=".334pt" strokecolor="#b9db9b"/>
            <w10:wrap type="none"/>
          </v:group>
        </w:pict>
      </w:r>
      <w:r>
        <w:rPr>
          <w:color w:val="6D6E71"/>
          <w:w w:val="105"/>
          <w:sz w:val="14"/>
        </w:rPr>
        <w:t>Se </w:t>
      </w:r>
      <w:r>
        <w:rPr>
          <w:color w:val="6D6E71"/>
          <w:spacing w:val="2"/>
          <w:w w:val="105"/>
          <w:sz w:val="14"/>
        </w:rPr>
        <w:t>sabe </w:t>
      </w:r>
      <w:r>
        <w:rPr>
          <w:color w:val="6D6E71"/>
          <w:w w:val="105"/>
          <w:sz w:val="14"/>
        </w:rPr>
        <w:t>que </w:t>
      </w:r>
      <w:r>
        <w:rPr>
          <w:color w:val="6D6E71"/>
          <w:spacing w:val="2"/>
          <w:w w:val="105"/>
          <w:sz w:val="14"/>
        </w:rPr>
        <w:t>este </w:t>
      </w:r>
      <w:r>
        <w:rPr>
          <w:color w:val="6D6E71"/>
          <w:spacing w:val="3"/>
          <w:w w:val="105"/>
          <w:sz w:val="14"/>
        </w:rPr>
        <w:t>término </w:t>
      </w:r>
      <w:r>
        <w:rPr>
          <w:color w:val="6D6E71"/>
          <w:spacing w:val="2"/>
          <w:w w:val="105"/>
          <w:sz w:val="14"/>
        </w:rPr>
        <w:t>—que</w:t>
      </w:r>
      <w:r>
        <w:rPr>
          <w:color w:val="6D6E71"/>
          <w:spacing w:val="37"/>
          <w:w w:val="105"/>
          <w:sz w:val="14"/>
        </w:rPr>
        <w:t> </w:t>
      </w:r>
      <w:r>
        <w:rPr>
          <w:color w:val="6D6E71"/>
          <w:spacing w:val="2"/>
          <w:w w:val="105"/>
          <w:sz w:val="14"/>
        </w:rPr>
        <w:t>identifica</w:t>
      </w:r>
      <w:r>
        <w:rPr>
          <w:color w:val="6D6E71"/>
          <w:spacing w:val="7"/>
          <w:w w:val="105"/>
          <w:sz w:val="14"/>
        </w:rPr>
        <w:t> </w:t>
      </w:r>
      <w:r>
        <w:rPr>
          <w:color w:val="6D6E71"/>
          <w:w w:val="105"/>
          <w:sz w:val="14"/>
        </w:rPr>
        <w:t>lo</w:t>
      </w:r>
      <w:r>
        <w:rPr>
          <w:color w:val="6D6E71"/>
          <w:w w:val="107"/>
          <w:sz w:val="14"/>
        </w:rPr>
        <w:t> </w:t>
      </w:r>
      <w:r>
        <w:rPr>
          <w:color w:val="6D6E71"/>
          <w:w w:val="105"/>
          <w:sz w:val="14"/>
        </w:rPr>
        <w:t>que en </w:t>
      </w:r>
      <w:r>
        <w:rPr>
          <w:color w:val="6D6E71"/>
          <w:spacing w:val="2"/>
          <w:w w:val="105"/>
          <w:sz w:val="14"/>
        </w:rPr>
        <w:t>otros contextos </w:t>
      </w:r>
      <w:r>
        <w:rPr>
          <w:color w:val="6D6E71"/>
          <w:w w:val="105"/>
          <w:sz w:val="14"/>
        </w:rPr>
        <w:t>y</w:t>
      </w:r>
      <w:r>
        <w:rPr>
          <w:color w:val="6D6E71"/>
          <w:spacing w:val="31"/>
          <w:w w:val="105"/>
          <w:sz w:val="14"/>
        </w:rPr>
        <w:t> </w:t>
      </w:r>
      <w:r>
        <w:rPr>
          <w:color w:val="6D6E71"/>
          <w:w w:val="105"/>
          <w:sz w:val="14"/>
        </w:rPr>
        <w:t>momentos</w:t>
      </w:r>
      <w:r>
        <w:rPr>
          <w:color w:val="6D6E71"/>
          <w:spacing w:val="14"/>
          <w:w w:val="105"/>
          <w:sz w:val="14"/>
        </w:rPr>
        <w:t> </w:t>
      </w:r>
      <w:r>
        <w:rPr>
          <w:color w:val="6D6E71"/>
          <w:spacing w:val="2"/>
          <w:w w:val="105"/>
          <w:sz w:val="14"/>
        </w:rPr>
        <w:t>también</w:t>
      </w:r>
      <w:r>
        <w:rPr>
          <w:color w:val="6D6E71"/>
          <w:w w:val="115"/>
          <w:sz w:val="14"/>
        </w:rPr>
        <w:t> </w:t>
      </w:r>
      <w:r>
        <w:rPr>
          <w:color w:val="6D6E71"/>
          <w:spacing w:val="3"/>
          <w:w w:val="112"/>
          <w:sz w:val="14"/>
        </w:rPr>
        <w:t>h</w:t>
      </w:r>
      <w:r>
        <w:rPr>
          <w:color w:val="6D6E71"/>
          <w:w w:val="104"/>
          <w:sz w:val="14"/>
        </w:rPr>
        <w:t>a</w:t>
      </w:r>
      <w:r>
        <w:rPr>
          <w:color w:val="6D6E71"/>
          <w:sz w:val="14"/>
        </w:rPr>
        <w:t> </w:t>
      </w:r>
      <w:r>
        <w:rPr>
          <w:color w:val="6D6E71"/>
          <w:spacing w:val="2"/>
          <w:w w:val="99"/>
          <w:sz w:val="14"/>
        </w:rPr>
        <w:t>s</w:t>
      </w:r>
      <w:r>
        <w:rPr>
          <w:color w:val="6D6E71"/>
          <w:spacing w:val="2"/>
          <w:w w:val="101"/>
          <w:sz w:val="14"/>
        </w:rPr>
        <w:t>i</w:t>
      </w:r>
      <w:r>
        <w:rPr>
          <w:color w:val="6D6E71"/>
          <w:spacing w:val="2"/>
          <w:w w:val="111"/>
          <w:sz w:val="14"/>
        </w:rPr>
        <w:t>d</w:t>
      </w:r>
      <w:r>
        <w:rPr>
          <w:color w:val="6D6E71"/>
          <w:w w:val="107"/>
          <w:sz w:val="14"/>
        </w:rPr>
        <w:t>o</w:t>
      </w:r>
      <w:r>
        <w:rPr>
          <w:color w:val="6D6E71"/>
          <w:sz w:val="14"/>
        </w:rPr>
        <w:t> </w:t>
      </w:r>
      <w:r>
        <w:rPr>
          <w:color w:val="6D6E71"/>
          <w:spacing w:val="3"/>
          <w:w w:val="111"/>
          <w:sz w:val="14"/>
        </w:rPr>
        <w:t>d</w:t>
      </w:r>
      <w:r>
        <w:rPr>
          <w:color w:val="6D6E71"/>
          <w:spacing w:val="3"/>
          <w:w w:val="100"/>
          <w:sz w:val="14"/>
        </w:rPr>
        <w:t>e</w:t>
      </w:r>
      <w:r>
        <w:rPr>
          <w:color w:val="6D6E71"/>
          <w:spacing w:val="2"/>
          <w:w w:val="115"/>
          <w:sz w:val="14"/>
        </w:rPr>
        <w:t>n</w:t>
      </w:r>
      <w:r>
        <w:rPr>
          <w:color w:val="6D6E71"/>
          <w:spacing w:val="2"/>
          <w:w w:val="107"/>
          <w:sz w:val="14"/>
        </w:rPr>
        <w:t>o</w:t>
      </w:r>
      <w:r>
        <w:rPr>
          <w:color w:val="6D6E71"/>
          <w:spacing w:val="5"/>
          <w:w w:val="110"/>
          <w:sz w:val="14"/>
        </w:rPr>
        <w:t>m</w:t>
      </w:r>
      <w:r>
        <w:rPr>
          <w:color w:val="6D6E71"/>
          <w:spacing w:val="5"/>
          <w:w w:val="101"/>
          <w:sz w:val="14"/>
        </w:rPr>
        <w:t>i</w:t>
      </w:r>
      <w:r>
        <w:rPr>
          <w:color w:val="6D6E71"/>
          <w:spacing w:val="3"/>
          <w:w w:val="115"/>
          <w:sz w:val="14"/>
        </w:rPr>
        <w:t>n</w:t>
      </w:r>
      <w:r>
        <w:rPr>
          <w:color w:val="6D6E71"/>
          <w:spacing w:val="3"/>
          <w:w w:val="104"/>
          <w:sz w:val="14"/>
        </w:rPr>
        <w:t>a</w:t>
      </w:r>
      <w:r>
        <w:rPr>
          <w:color w:val="6D6E71"/>
          <w:spacing w:val="2"/>
          <w:w w:val="111"/>
          <w:sz w:val="14"/>
        </w:rPr>
        <w:t>d</w:t>
      </w:r>
      <w:r>
        <w:rPr>
          <w:color w:val="6D6E71"/>
          <w:w w:val="107"/>
          <w:sz w:val="14"/>
        </w:rPr>
        <w:t>o</w:t>
      </w:r>
      <w:r>
        <w:rPr>
          <w:color w:val="6D6E71"/>
          <w:sz w:val="14"/>
        </w:rPr>
        <w:t> </w:t>
      </w:r>
      <w:r>
        <w:rPr>
          <w:color w:val="6D6E71"/>
          <w:w w:val="39"/>
          <w:sz w:val="14"/>
        </w:rPr>
        <w:t>“</w:t>
      </w:r>
      <w:r>
        <w:rPr>
          <w:color w:val="6D6E71"/>
          <w:spacing w:val="3"/>
          <w:w w:val="110"/>
          <w:sz w:val="14"/>
        </w:rPr>
        <w:t>p</w:t>
      </w:r>
      <w:r>
        <w:rPr>
          <w:color w:val="6D6E71"/>
          <w:spacing w:val="6"/>
          <w:w w:val="104"/>
          <w:sz w:val="14"/>
        </w:rPr>
        <w:t>a</w:t>
      </w:r>
      <w:r>
        <w:rPr>
          <w:color w:val="6D6E71"/>
          <w:spacing w:val="4"/>
          <w:w w:val="91"/>
          <w:sz w:val="14"/>
        </w:rPr>
        <w:t>í</w:t>
      </w:r>
      <w:r>
        <w:rPr>
          <w:color w:val="6D6E71"/>
          <w:spacing w:val="4"/>
          <w:w w:val="99"/>
          <w:sz w:val="14"/>
        </w:rPr>
        <w:t>s</w:t>
      </w:r>
      <w:r>
        <w:rPr>
          <w:color w:val="6D6E71"/>
          <w:spacing w:val="4"/>
          <w:w w:val="100"/>
          <w:sz w:val="14"/>
        </w:rPr>
        <w:t>e</w:t>
      </w:r>
      <w:r>
        <w:rPr>
          <w:color w:val="6D6E71"/>
          <w:w w:val="99"/>
          <w:sz w:val="14"/>
        </w:rPr>
        <w:t>s</w:t>
      </w:r>
      <w:r>
        <w:rPr>
          <w:color w:val="6D6E71"/>
          <w:sz w:val="14"/>
        </w:rPr>
        <w:t> </w:t>
      </w:r>
      <w:r>
        <w:rPr>
          <w:color w:val="6D6E71"/>
          <w:spacing w:val="3"/>
          <w:w w:val="100"/>
          <w:sz w:val="14"/>
        </w:rPr>
        <w:t>e</w:t>
      </w:r>
      <w:r>
        <w:rPr>
          <w:color w:val="6D6E71"/>
          <w:w w:val="115"/>
          <w:sz w:val="14"/>
        </w:rPr>
        <w:t>n</w:t>
      </w:r>
      <w:r>
        <w:rPr>
          <w:color w:val="6D6E71"/>
          <w:sz w:val="14"/>
        </w:rPr>
        <w:t> </w:t>
      </w:r>
      <w:r>
        <w:rPr>
          <w:color w:val="6D6E71"/>
          <w:spacing w:val="7"/>
          <w:w w:val="97"/>
          <w:sz w:val="14"/>
        </w:rPr>
        <w:t>v</w:t>
      </w:r>
      <w:r>
        <w:rPr>
          <w:color w:val="6D6E71"/>
          <w:spacing w:val="3"/>
          <w:w w:val="91"/>
          <w:sz w:val="14"/>
        </w:rPr>
        <w:t>í</w:t>
      </w:r>
      <w:r>
        <w:rPr>
          <w:color w:val="6D6E71"/>
          <w:spacing w:val="5"/>
          <w:w w:val="104"/>
          <w:sz w:val="14"/>
        </w:rPr>
        <w:t>a</w:t>
      </w:r>
      <w:r>
        <w:rPr>
          <w:color w:val="6D6E71"/>
          <w:w w:val="99"/>
          <w:sz w:val="14"/>
        </w:rPr>
        <w:t>s</w:t>
      </w:r>
      <w:r>
        <w:rPr>
          <w:color w:val="6D6E71"/>
          <w:sz w:val="14"/>
        </w:rPr>
        <w:t> </w:t>
      </w:r>
      <w:r>
        <w:rPr>
          <w:color w:val="6D6E71"/>
          <w:spacing w:val="3"/>
          <w:w w:val="111"/>
          <w:sz w:val="14"/>
        </w:rPr>
        <w:t>d</w:t>
      </w:r>
      <w:r>
        <w:rPr>
          <w:color w:val="6D6E71"/>
          <w:w w:val="100"/>
          <w:sz w:val="14"/>
        </w:rPr>
        <w:t>e</w:t>
      </w:r>
      <w:r>
        <w:rPr>
          <w:color w:val="6D6E71"/>
          <w:sz w:val="14"/>
        </w:rPr>
        <w:t> </w:t>
      </w:r>
      <w:r>
        <w:rPr>
          <w:color w:val="6D6E71"/>
          <w:spacing w:val="3"/>
          <w:w w:val="111"/>
          <w:sz w:val="14"/>
        </w:rPr>
        <w:t>d</w:t>
      </w:r>
      <w:r>
        <w:rPr>
          <w:color w:val="6D6E71"/>
          <w:spacing w:val="4"/>
          <w:w w:val="100"/>
          <w:sz w:val="14"/>
        </w:rPr>
        <w:t>e</w:t>
      </w:r>
      <w:r>
        <w:rPr>
          <w:color w:val="6D6E71"/>
          <w:spacing w:val="4"/>
          <w:w w:val="99"/>
          <w:sz w:val="14"/>
        </w:rPr>
        <w:t>s</w:t>
      </w:r>
      <w:r>
        <w:rPr>
          <w:color w:val="6D6E71"/>
          <w:spacing w:val="1"/>
          <w:w w:val="104"/>
          <w:sz w:val="14"/>
        </w:rPr>
        <w:t>a</w:t>
      </w:r>
      <w:r>
        <w:rPr>
          <w:color w:val="6D6E71"/>
          <w:w w:val="112"/>
          <w:sz w:val="14"/>
        </w:rPr>
        <w:t>- </w:t>
      </w:r>
      <w:r>
        <w:rPr>
          <w:color w:val="6D6E71"/>
          <w:spacing w:val="5"/>
          <w:w w:val="117"/>
          <w:sz w:val="14"/>
        </w:rPr>
        <w:t>r</w:t>
      </w:r>
      <w:r>
        <w:rPr>
          <w:color w:val="6D6E71"/>
          <w:spacing w:val="2"/>
          <w:w w:val="117"/>
          <w:sz w:val="14"/>
        </w:rPr>
        <w:t>r</w:t>
      </w:r>
      <w:r>
        <w:rPr>
          <w:color w:val="6D6E71"/>
          <w:spacing w:val="2"/>
          <w:w w:val="107"/>
          <w:sz w:val="14"/>
        </w:rPr>
        <w:t>o</w:t>
      </w:r>
      <w:r>
        <w:rPr>
          <w:color w:val="6D6E71"/>
          <w:spacing w:val="6"/>
          <w:w w:val="96"/>
          <w:sz w:val="14"/>
        </w:rPr>
        <w:t>l</w:t>
      </w:r>
      <w:r>
        <w:rPr>
          <w:color w:val="6D6E71"/>
          <w:spacing w:val="2"/>
          <w:w w:val="96"/>
          <w:sz w:val="14"/>
        </w:rPr>
        <w:t>l</w:t>
      </w:r>
      <w:r>
        <w:rPr>
          <w:color w:val="6D6E71"/>
          <w:spacing w:val="1"/>
          <w:w w:val="61"/>
          <w:sz w:val="14"/>
        </w:rPr>
        <w:t>o</w:t>
      </w:r>
      <w:r>
        <w:rPr>
          <w:color w:val="6D6E71"/>
          <w:w w:val="61"/>
          <w:sz w:val="14"/>
        </w:rPr>
        <w:t>”</w:t>
      </w:r>
      <w:r>
        <w:rPr>
          <w:color w:val="6D6E71"/>
          <w:spacing w:val="-3"/>
          <w:sz w:val="14"/>
        </w:rPr>
        <w:t> </w:t>
      </w:r>
      <w:r>
        <w:rPr>
          <w:color w:val="6D6E71"/>
          <w:w w:val="107"/>
          <w:sz w:val="14"/>
        </w:rPr>
        <w:t>o</w:t>
      </w:r>
      <w:r>
        <w:rPr>
          <w:color w:val="6D6E71"/>
          <w:spacing w:val="-3"/>
          <w:sz w:val="14"/>
        </w:rPr>
        <w:t> </w:t>
      </w:r>
      <w:r>
        <w:rPr>
          <w:color w:val="6D6E71"/>
          <w:spacing w:val="6"/>
          <w:w w:val="39"/>
          <w:sz w:val="14"/>
        </w:rPr>
        <w:t>“</w:t>
      </w:r>
      <w:r>
        <w:rPr>
          <w:color w:val="6D6E71"/>
          <w:spacing w:val="-8"/>
          <w:w w:val="106"/>
          <w:sz w:val="14"/>
        </w:rPr>
        <w:t>T</w:t>
      </w:r>
      <w:r>
        <w:rPr>
          <w:color w:val="6D6E71"/>
          <w:spacing w:val="3"/>
          <w:w w:val="100"/>
          <w:sz w:val="14"/>
        </w:rPr>
        <w:t>e</w:t>
      </w:r>
      <w:r>
        <w:rPr>
          <w:color w:val="6D6E71"/>
          <w:spacing w:val="1"/>
          <w:w w:val="117"/>
          <w:sz w:val="14"/>
        </w:rPr>
        <w:t>r</w:t>
      </w:r>
      <w:r>
        <w:rPr>
          <w:color w:val="6D6E71"/>
          <w:spacing w:val="4"/>
          <w:w w:val="100"/>
          <w:sz w:val="14"/>
        </w:rPr>
        <w:t>c</w:t>
      </w:r>
      <w:r>
        <w:rPr>
          <w:color w:val="6D6E71"/>
          <w:spacing w:val="3"/>
          <w:w w:val="100"/>
          <w:sz w:val="14"/>
        </w:rPr>
        <w:t>e</w:t>
      </w:r>
      <w:r>
        <w:rPr>
          <w:color w:val="6D6E71"/>
          <w:w w:val="117"/>
          <w:sz w:val="14"/>
        </w:rPr>
        <w:t>r</w:t>
      </w:r>
      <w:r>
        <w:rPr>
          <w:color w:val="6D6E71"/>
          <w:spacing w:val="-3"/>
          <w:sz w:val="14"/>
        </w:rPr>
        <w:t> </w:t>
      </w:r>
      <w:r>
        <w:rPr>
          <w:color w:val="6D6E71"/>
          <w:w w:val="105"/>
          <w:sz w:val="14"/>
        </w:rPr>
        <w:t>M</w:t>
      </w:r>
      <w:r>
        <w:rPr>
          <w:color w:val="6D6E71"/>
          <w:spacing w:val="6"/>
          <w:w w:val="111"/>
          <w:sz w:val="14"/>
        </w:rPr>
        <w:t>u</w:t>
      </w:r>
      <w:r>
        <w:rPr>
          <w:color w:val="6D6E71"/>
          <w:spacing w:val="2"/>
          <w:w w:val="115"/>
          <w:sz w:val="14"/>
        </w:rPr>
        <w:t>n</w:t>
      </w:r>
      <w:r>
        <w:rPr>
          <w:color w:val="6D6E71"/>
          <w:spacing w:val="2"/>
          <w:w w:val="111"/>
          <w:sz w:val="14"/>
        </w:rPr>
        <w:t>d</w:t>
      </w:r>
      <w:r>
        <w:rPr>
          <w:color w:val="6D6E71"/>
          <w:spacing w:val="1"/>
          <w:w w:val="61"/>
          <w:sz w:val="14"/>
        </w:rPr>
        <w:t>o</w:t>
      </w:r>
      <w:r>
        <w:rPr>
          <w:color w:val="6D6E71"/>
          <w:spacing w:val="-1"/>
          <w:w w:val="61"/>
          <w:sz w:val="14"/>
        </w:rPr>
        <w:t>”</w:t>
      </w:r>
      <w:r>
        <w:rPr>
          <w:color w:val="6D6E71"/>
          <w:w w:val="91"/>
          <w:sz w:val="14"/>
        </w:rPr>
        <w:t>—</w:t>
      </w:r>
      <w:r>
        <w:rPr>
          <w:color w:val="6D6E71"/>
          <w:spacing w:val="-3"/>
          <w:sz w:val="14"/>
        </w:rPr>
        <w:t> </w:t>
      </w:r>
      <w:r>
        <w:rPr>
          <w:color w:val="6D6E71"/>
          <w:spacing w:val="4"/>
          <w:w w:val="100"/>
          <w:sz w:val="14"/>
        </w:rPr>
        <w:t>e</w:t>
      </w:r>
      <w:r>
        <w:rPr>
          <w:color w:val="6D6E71"/>
          <w:w w:val="99"/>
          <w:sz w:val="14"/>
        </w:rPr>
        <w:t>s</w:t>
      </w:r>
      <w:r>
        <w:rPr>
          <w:color w:val="6D6E71"/>
          <w:spacing w:val="-3"/>
          <w:sz w:val="14"/>
        </w:rPr>
        <w:t> </w:t>
      </w:r>
      <w:r>
        <w:rPr>
          <w:color w:val="6D6E71"/>
          <w:spacing w:val="1"/>
          <w:w w:val="110"/>
          <w:sz w:val="14"/>
        </w:rPr>
        <w:t>p</w:t>
      </w:r>
      <w:r>
        <w:rPr>
          <w:color w:val="6D6E71"/>
          <w:spacing w:val="2"/>
          <w:w w:val="117"/>
          <w:sz w:val="14"/>
        </w:rPr>
        <w:t>r</w:t>
      </w:r>
      <w:r>
        <w:rPr>
          <w:color w:val="6D6E71"/>
          <w:spacing w:val="3"/>
          <w:w w:val="107"/>
          <w:sz w:val="14"/>
        </w:rPr>
        <w:t>o</w:t>
      </w:r>
      <w:r>
        <w:rPr>
          <w:color w:val="6D6E71"/>
          <w:spacing w:val="2"/>
          <w:w w:val="107"/>
          <w:sz w:val="14"/>
        </w:rPr>
        <w:t>b</w:t>
      </w:r>
      <w:r>
        <w:rPr>
          <w:color w:val="6D6E71"/>
          <w:spacing w:val="2"/>
          <w:w w:val="96"/>
          <w:sz w:val="14"/>
        </w:rPr>
        <w:t>l</w:t>
      </w:r>
      <w:r>
        <w:rPr>
          <w:color w:val="6D6E71"/>
          <w:spacing w:val="3"/>
          <w:w w:val="100"/>
          <w:sz w:val="14"/>
        </w:rPr>
        <w:t>e</w:t>
      </w:r>
      <w:r>
        <w:rPr>
          <w:color w:val="6D6E71"/>
          <w:spacing w:val="3"/>
          <w:w w:val="110"/>
          <w:sz w:val="14"/>
        </w:rPr>
        <w:t>m</w:t>
      </w:r>
      <w:r>
        <w:rPr>
          <w:color w:val="6D6E71"/>
          <w:spacing w:val="2"/>
          <w:w w:val="98"/>
          <w:sz w:val="14"/>
        </w:rPr>
        <w:t>á</w:t>
      </w:r>
      <w:r>
        <w:rPr>
          <w:color w:val="6D6E71"/>
          <w:spacing w:val="6"/>
          <w:w w:val="115"/>
          <w:sz w:val="14"/>
        </w:rPr>
        <w:t>t</w:t>
      </w:r>
      <w:r>
        <w:rPr>
          <w:color w:val="6D6E71"/>
          <w:spacing w:val="2"/>
          <w:w w:val="101"/>
          <w:sz w:val="14"/>
        </w:rPr>
        <w:t>i</w:t>
      </w:r>
      <w:r>
        <w:rPr>
          <w:color w:val="6D6E71"/>
          <w:spacing w:val="4"/>
          <w:w w:val="100"/>
          <w:sz w:val="14"/>
        </w:rPr>
        <w:t>c</w:t>
      </w:r>
      <w:r>
        <w:rPr>
          <w:color w:val="6D6E71"/>
          <w:spacing w:val="2"/>
          <w:w w:val="107"/>
          <w:sz w:val="14"/>
        </w:rPr>
        <w:t>o</w:t>
      </w:r>
      <w:r>
        <w:rPr>
          <w:color w:val="6D6E71"/>
          <w:w w:val="95"/>
          <w:sz w:val="14"/>
        </w:rPr>
        <w:t>. </w:t>
      </w:r>
      <w:r>
        <w:rPr>
          <w:color w:val="6D6E71"/>
          <w:spacing w:val="5"/>
          <w:w w:val="92"/>
          <w:sz w:val="14"/>
        </w:rPr>
        <w:t>L</w:t>
      </w:r>
      <w:r>
        <w:rPr>
          <w:color w:val="6D6E71"/>
          <w:w w:val="104"/>
          <w:sz w:val="14"/>
        </w:rPr>
        <w:t>a</w:t>
      </w:r>
      <w:r>
        <w:rPr>
          <w:color w:val="6D6E71"/>
          <w:spacing w:val="1"/>
          <w:sz w:val="14"/>
        </w:rPr>
        <w:t> </w:t>
      </w:r>
      <w:r>
        <w:rPr>
          <w:color w:val="6D6E71"/>
          <w:spacing w:val="2"/>
          <w:w w:val="101"/>
          <w:sz w:val="14"/>
        </w:rPr>
        <w:t>i</w:t>
      </w:r>
      <w:r>
        <w:rPr>
          <w:color w:val="6D6E71"/>
          <w:spacing w:val="3"/>
          <w:w w:val="111"/>
          <w:sz w:val="14"/>
        </w:rPr>
        <w:t>d</w:t>
      </w:r>
      <w:r>
        <w:rPr>
          <w:color w:val="6D6E71"/>
          <w:spacing w:val="4"/>
          <w:w w:val="100"/>
          <w:sz w:val="14"/>
        </w:rPr>
        <w:t>e</w:t>
      </w:r>
      <w:r>
        <w:rPr>
          <w:color w:val="6D6E71"/>
          <w:w w:val="104"/>
          <w:sz w:val="14"/>
        </w:rPr>
        <w:t>a</w:t>
      </w:r>
      <w:r>
        <w:rPr>
          <w:color w:val="6D6E71"/>
          <w:spacing w:val="1"/>
          <w:sz w:val="14"/>
        </w:rPr>
        <w:t> </w:t>
      </w:r>
      <w:r>
        <w:rPr>
          <w:color w:val="6D6E71"/>
          <w:w w:val="39"/>
          <w:sz w:val="14"/>
        </w:rPr>
        <w:t>“</w:t>
      </w:r>
      <w:r>
        <w:rPr>
          <w:color w:val="6D6E71"/>
          <w:spacing w:val="3"/>
          <w:w w:val="99"/>
          <w:sz w:val="14"/>
        </w:rPr>
        <w:t>s</w:t>
      </w:r>
      <w:r>
        <w:rPr>
          <w:color w:val="6D6E71"/>
          <w:spacing w:val="5"/>
          <w:w w:val="111"/>
          <w:sz w:val="14"/>
        </w:rPr>
        <w:t>u</w:t>
      </w:r>
      <w:r>
        <w:rPr>
          <w:color w:val="6D6E71"/>
          <w:w w:val="117"/>
          <w:sz w:val="14"/>
        </w:rPr>
        <w:t>r</w:t>
      </w:r>
      <w:r>
        <w:rPr>
          <w:color w:val="6D6E71"/>
          <w:spacing w:val="1"/>
          <w:sz w:val="14"/>
        </w:rPr>
        <w:t> </w:t>
      </w:r>
      <w:r>
        <w:rPr>
          <w:color w:val="6D6E71"/>
          <w:spacing w:val="6"/>
          <w:w w:val="98"/>
          <w:sz w:val="14"/>
        </w:rPr>
        <w:t>g</w:t>
      </w:r>
      <w:r>
        <w:rPr>
          <w:color w:val="6D6E71"/>
          <w:spacing w:val="2"/>
          <w:w w:val="96"/>
          <w:sz w:val="14"/>
        </w:rPr>
        <w:t>l</w:t>
      </w:r>
      <w:r>
        <w:rPr>
          <w:color w:val="6D6E71"/>
          <w:spacing w:val="3"/>
          <w:w w:val="107"/>
          <w:sz w:val="14"/>
        </w:rPr>
        <w:t>o</w:t>
      </w:r>
      <w:r>
        <w:rPr>
          <w:color w:val="6D6E71"/>
          <w:spacing w:val="3"/>
          <w:w w:val="107"/>
          <w:sz w:val="14"/>
        </w:rPr>
        <w:t>b</w:t>
      </w:r>
      <w:r>
        <w:rPr>
          <w:color w:val="6D6E71"/>
          <w:spacing w:val="7"/>
          <w:w w:val="104"/>
          <w:sz w:val="14"/>
        </w:rPr>
        <w:t>a</w:t>
      </w:r>
      <w:r>
        <w:rPr>
          <w:color w:val="6D6E71"/>
          <w:spacing w:val="8"/>
          <w:w w:val="96"/>
          <w:sz w:val="14"/>
        </w:rPr>
        <w:t>l</w:t>
      </w:r>
      <w:r>
        <w:rPr>
          <w:color w:val="6D6E71"/>
          <w:w w:val="39"/>
          <w:sz w:val="14"/>
        </w:rPr>
        <w:t>”</w:t>
      </w:r>
      <w:r>
        <w:rPr>
          <w:color w:val="6D6E71"/>
          <w:spacing w:val="1"/>
          <w:sz w:val="14"/>
        </w:rPr>
        <w:t> </w:t>
      </w:r>
      <w:r>
        <w:rPr>
          <w:color w:val="6D6E71"/>
          <w:spacing w:val="1"/>
          <w:w w:val="107"/>
          <w:sz w:val="14"/>
        </w:rPr>
        <w:t>b</w:t>
      </w:r>
      <w:r>
        <w:rPr>
          <w:color w:val="6D6E71"/>
          <w:spacing w:val="5"/>
          <w:w w:val="111"/>
          <w:sz w:val="14"/>
        </w:rPr>
        <w:t>u</w:t>
      </w:r>
      <w:r>
        <w:rPr>
          <w:color w:val="6D6E71"/>
          <w:spacing w:val="4"/>
          <w:w w:val="99"/>
          <w:sz w:val="14"/>
        </w:rPr>
        <w:t>s</w:t>
      </w:r>
      <w:r>
        <w:rPr>
          <w:color w:val="6D6E71"/>
          <w:spacing w:val="5"/>
          <w:w w:val="100"/>
          <w:sz w:val="14"/>
        </w:rPr>
        <w:t>c</w:t>
      </w:r>
      <w:r>
        <w:rPr>
          <w:color w:val="6D6E71"/>
          <w:w w:val="104"/>
          <w:sz w:val="14"/>
        </w:rPr>
        <w:t>a</w:t>
      </w:r>
      <w:r>
        <w:rPr>
          <w:color w:val="6D6E71"/>
          <w:spacing w:val="1"/>
          <w:sz w:val="14"/>
        </w:rPr>
        <w:t> </w:t>
      </w:r>
      <w:r>
        <w:rPr>
          <w:color w:val="6D6E71"/>
          <w:spacing w:val="3"/>
          <w:w w:val="112"/>
          <w:sz w:val="14"/>
        </w:rPr>
        <w:t>h</w:t>
      </w:r>
      <w:r>
        <w:rPr>
          <w:color w:val="6D6E71"/>
          <w:spacing w:val="3"/>
          <w:w w:val="104"/>
          <w:sz w:val="14"/>
        </w:rPr>
        <w:t>a</w:t>
      </w:r>
      <w:r>
        <w:rPr>
          <w:color w:val="6D6E71"/>
          <w:spacing w:val="4"/>
          <w:w w:val="100"/>
          <w:sz w:val="14"/>
        </w:rPr>
        <w:t>c</w:t>
      </w:r>
      <w:r>
        <w:rPr>
          <w:color w:val="6D6E71"/>
          <w:spacing w:val="3"/>
          <w:w w:val="100"/>
          <w:sz w:val="14"/>
        </w:rPr>
        <w:t>e</w:t>
      </w:r>
      <w:r>
        <w:rPr>
          <w:color w:val="6D6E71"/>
          <w:w w:val="117"/>
          <w:sz w:val="14"/>
        </w:rPr>
        <w:t>r</w:t>
      </w:r>
      <w:r>
        <w:rPr>
          <w:color w:val="6D6E71"/>
          <w:spacing w:val="1"/>
          <w:sz w:val="14"/>
        </w:rPr>
        <w:t> </w:t>
      </w:r>
      <w:r>
        <w:rPr>
          <w:color w:val="6D6E71"/>
          <w:spacing w:val="2"/>
          <w:w w:val="117"/>
          <w:sz w:val="14"/>
        </w:rPr>
        <w:t>r</w:t>
      </w:r>
      <w:r>
        <w:rPr>
          <w:color w:val="6D6E71"/>
          <w:spacing w:val="3"/>
          <w:w w:val="100"/>
          <w:sz w:val="14"/>
        </w:rPr>
        <w:t>e</w:t>
      </w:r>
      <w:r>
        <w:rPr>
          <w:color w:val="6D6E71"/>
          <w:spacing w:val="1"/>
          <w:w w:val="93"/>
          <w:sz w:val="14"/>
        </w:rPr>
        <w:t>f</w:t>
      </w:r>
      <w:r>
        <w:rPr>
          <w:color w:val="6D6E71"/>
          <w:spacing w:val="3"/>
          <w:w w:val="100"/>
          <w:sz w:val="14"/>
        </w:rPr>
        <w:t>e</w:t>
      </w:r>
      <w:r>
        <w:rPr>
          <w:color w:val="6D6E71"/>
          <w:spacing w:val="2"/>
          <w:w w:val="117"/>
          <w:sz w:val="14"/>
        </w:rPr>
        <w:t>r</w:t>
      </w:r>
      <w:r>
        <w:rPr>
          <w:color w:val="6D6E71"/>
          <w:spacing w:val="3"/>
          <w:w w:val="100"/>
          <w:sz w:val="14"/>
        </w:rPr>
        <w:t>e</w:t>
      </w:r>
      <w:r>
        <w:rPr>
          <w:color w:val="6D6E71"/>
          <w:spacing w:val="2"/>
          <w:w w:val="115"/>
          <w:sz w:val="14"/>
        </w:rPr>
        <w:t>n</w:t>
      </w:r>
      <w:r>
        <w:rPr>
          <w:color w:val="6D6E71"/>
          <w:spacing w:val="4"/>
          <w:w w:val="100"/>
          <w:sz w:val="14"/>
        </w:rPr>
        <w:t>c</w:t>
      </w:r>
      <w:r>
        <w:rPr>
          <w:color w:val="6D6E71"/>
          <w:spacing w:val="3"/>
          <w:w w:val="101"/>
          <w:sz w:val="14"/>
        </w:rPr>
        <w:t>i</w:t>
      </w:r>
      <w:r>
        <w:rPr>
          <w:color w:val="6D6E71"/>
          <w:w w:val="104"/>
          <w:sz w:val="14"/>
        </w:rPr>
        <w:t>a</w:t>
      </w:r>
      <w:r>
        <w:rPr>
          <w:color w:val="6D6E71"/>
          <w:spacing w:val="1"/>
          <w:sz w:val="14"/>
        </w:rPr>
        <w:t> </w:t>
      </w:r>
      <w:r>
        <w:rPr>
          <w:color w:val="6D6E71"/>
          <w:w w:val="104"/>
          <w:sz w:val="14"/>
        </w:rPr>
        <w:t>a </w:t>
      </w:r>
      <w:r>
        <w:rPr>
          <w:color w:val="6D6E71"/>
          <w:spacing w:val="3"/>
          <w:w w:val="105"/>
          <w:sz w:val="14"/>
        </w:rPr>
        <w:t>países </w:t>
      </w:r>
      <w:r>
        <w:rPr>
          <w:color w:val="6D6E71"/>
          <w:w w:val="105"/>
          <w:sz w:val="14"/>
        </w:rPr>
        <w:t>con </w:t>
      </w:r>
      <w:r>
        <w:rPr>
          <w:color w:val="6D6E71"/>
          <w:spacing w:val="3"/>
          <w:w w:val="105"/>
          <w:sz w:val="14"/>
        </w:rPr>
        <w:t>ingresos </w:t>
      </w:r>
      <w:r>
        <w:rPr>
          <w:color w:val="6D6E71"/>
          <w:spacing w:val="2"/>
          <w:w w:val="105"/>
          <w:sz w:val="14"/>
        </w:rPr>
        <w:t>medios </w:t>
      </w:r>
      <w:r>
        <w:rPr>
          <w:color w:val="6D6E71"/>
          <w:w w:val="105"/>
          <w:sz w:val="14"/>
        </w:rPr>
        <w:t>y bajos</w:t>
      </w:r>
      <w:r>
        <w:rPr>
          <w:color w:val="6D6E71"/>
          <w:spacing w:val="23"/>
          <w:w w:val="105"/>
          <w:sz w:val="14"/>
        </w:rPr>
        <w:t> </w:t>
      </w:r>
      <w:r>
        <w:rPr>
          <w:color w:val="6D6E71"/>
          <w:spacing w:val="2"/>
          <w:w w:val="105"/>
          <w:sz w:val="14"/>
        </w:rPr>
        <w:t>que,</w:t>
      </w:r>
      <w:r>
        <w:rPr>
          <w:color w:val="6D6E71"/>
          <w:spacing w:val="11"/>
          <w:w w:val="105"/>
          <w:sz w:val="14"/>
        </w:rPr>
        <w:t> </w:t>
      </w:r>
      <w:r>
        <w:rPr>
          <w:color w:val="6D6E71"/>
          <w:spacing w:val="2"/>
          <w:w w:val="105"/>
          <w:sz w:val="14"/>
        </w:rPr>
        <w:t>ge-</w:t>
      </w:r>
      <w:r>
        <w:rPr>
          <w:color w:val="6D6E71"/>
          <w:w w:val="112"/>
          <w:sz w:val="14"/>
        </w:rPr>
        <w:t> </w:t>
      </w:r>
      <w:r>
        <w:rPr>
          <w:color w:val="6D6E71"/>
          <w:spacing w:val="3"/>
          <w:w w:val="105"/>
          <w:sz w:val="14"/>
        </w:rPr>
        <w:t>neralmente, </w:t>
      </w:r>
      <w:r>
        <w:rPr>
          <w:color w:val="6D6E71"/>
          <w:w w:val="105"/>
          <w:sz w:val="14"/>
        </w:rPr>
        <w:t>se </w:t>
      </w:r>
      <w:r>
        <w:rPr>
          <w:color w:val="6D6E71"/>
          <w:spacing w:val="4"/>
          <w:w w:val="105"/>
          <w:sz w:val="14"/>
        </w:rPr>
        <w:t>localizan </w:t>
      </w:r>
      <w:r>
        <w:rPr>
          <w:color w:val="6D6E71"/>
          <w:w w:val="105"/>
          <w:sz w:val="14"/>
        </w:rPr>
        <w:t>en el</w:t>
      </w:r>
      <w:r>
        <w:rPr>
          <w:color w:val="6D6E71"/>
          <w:spacing w:val="-26"/>
          <w:w w:val="105"/>
          <w:sz w:val="14"/>
        </w:rPr>
        <w:t> </w:t>
      </w:r>
      <w:r>
        <w:rPr>
          <w:color w:val="6D6E71"/>
          <w:spacing w:val="2"/>
          <w:w w:val="105"/>
          <w:sz w:val="14"/>
        </w:rPr>
        <w:t>hemisferio</w:t>
      </w:r>
      <w:r>
        <w:rPr>
          <w:color w:val="6D6E71"/>
          <w:spacing w:val="-4"/>
          <w:w w:val="105"/>
          <w:sz w:val="14"/>
        </w:rPr>
        <w:t> </w:t>
      </w:r>
      <w:r>
        <w:rPr>
          <w:color w:val="6D6E71"/>
          <w:w w:val="105"/>
          <w:sz w:val="14"/>
        </w:rPr>
        <w:t>sur,</w:t>
      </w:r>
      <w:r>
        <w:rPr>
          <w:color w:val="6D6E71"/>
          <w:w w:val="95"/>
          <w:sz w:val="14"/>
        </w:rPr>
        <w:t> </w:t>
      </w:r>
      <w:r>
        <w:rPr>
          <w:color w:val="6D6E71"/>
          <w:w w:val="105"/>
          <w:sz w:val="14"/>
        </w:rPr>
        <w:t>de </w:t>
      </w:r>
      <w:r>
        <w:rPr>
          <w:color w:val="6D6E71"/>
          <w:spacing w:val="3"/>
          <w:w w:val="105"/>
          <w:sz w:val="14"/>
        </w:rPr>
        <w:t>manera </w:t>
      </w:r>
      <w:r>
        <w:rPr>
          <w:color w:val="6D6E71"/>
          <w:spacing w:val="2"/>
          <w:w w:val="105"/>
          <w:sz w:val="14"/>
        </w:rPr>
        <w:t>opuesta </w:t>
      </w:r>
      <w:r>
        <w:rPr>
          <w:color w:val="6D6E71"/>
          <w:w w:val="105"/>
          <w:sz w:val="14"/>
        </w:rPr>
        <w:t>a </w:t>
      </w:r>
      <w:r>
        <w:rPr>
          <w:color w:val="6D6E71"/>
          <w:spacing w:val="2"/>
          <w:w w:val="105"/>
          <w:sz w:val="14"/>
        </w:rPr>
        <w:t>Europa</w:t>
      </w:r>
      <w:r>
        <w:rPr>
          <w:color w:val="6D6E71"/>
          <w:spacing w:val="-9"/>
          <w:w w:val="105"/>
          <w:sz w:val="14"/>
        </w:rPr>
        <w:t> </w:t>
      </w:r>
      <w:r>
        <w:rPr>
          <w:color w:val="6D6E71"/>
          <w:w w:val="105"/>
          <w:sz w:val="14"/>
        </w:rPr>
        <w:t>y</w:t>
      </w:r>
      <w:r>
        <w:rPr>
          <w:color w:val="6D6E71"/>
          <w:spacing w:val="-1"/>
          <w:w w:val="105"/>
          <w:sz w:val="14"/>
        </w:rPr>
        <w:t> </w:t>
      </w:r>
      <w:r>
        <w:rPr>
          <w:color w:val="6D6E71"/>
          <w:spacing w:val="3"/>
          <w:w w:val="105"/>
          <w:sz w:val="14"/>
        </w:rPr>
        <w:t>Norteamérica.</w:t>
      </w:r>
      <w:r>
        <w:rPr>
          <w:color w:val="6D6E71"/>
          <w:w w:val="95"/>
          <w:sz w:val="14"/>
        </w:rPr>
        <w:t> </w:t>
      </w:r>
      <w:r>
        <w:rPr>
          <w:color w:val="6D6E71"/>
          <w:spacing w:val="2"/>
          <w:w w:val="105"/>
          <w:sz w:val="14"/>
        </w:rPr>
        <w:t>La</w:t>
      </w:r>
      <w:r>
        <w:rPr>
          <w:color w:val="6D6E71"/>
          <w:spacing w:val="-6"/>
          <w:w w:val="105"/>
          <w:sz w:val="14"/>
        </w:rPr>
        <w:t> </w:t>
      </w:r>
      <w:r>
        <w:rPr>
          <w:color w:val="6D6E71"/>
          <w:spacing w:val="2"/>
          <w:w w:val="105"/>
          <w:sz w:val="14"/>
        </w:rPr>
        <w:t>ineficiencia</w:t>
      </w:r>
      <w:r>
        <w:rPr>
          <w:color w:val="6D6E71"/>
          <w:spacing w:val="-6"/>
          <w:w w:val="105"/>
          <w:sz w:val="14"/>
        </w:rPr>
        <w:t> </w:t>
      </w:r>
      <w:r>
        <w:rPr>
          <w:color w:val="6D6E71"/>
          <w:w w:val="105"/>
          <w:sz w:val="14"/>
        </w:rPr>
        <w:t>del</w:t>
      </w:r>
      <w:r>
        <w:rPr>
          <w:color w:val="6D6E71"/>
          <w:spacing w:val="-6"/>
          <w:w w:val="105"/>
          <w:sz w:val="14"/>
        </w:rPr>
        <w:t> </w:t>
      </w:r>
      <w:r>
        <w:rPr>
          <w:color w:val="6D6E71"/>
          <w:spacing w:val="3"/>
          <w:w w:val="105"/>
          <w:sz w:val="14"/>
        </w:rPr>
        <w:t>término</w:t>
      </w:r>
      <w:r>
        <w:rPr>
          <w:color w:val="6D6E71"/>
          <w:spacing w:val="-6"/>
          <w:w w:val="105"/>
          <w:sz w:val="14"/>
        </w:rPr>
        <w:t> </w:t>
      </w:r>
      <w:r>
        <w:rPr>
          <w:color w:val="6D6E71"/>
          <w:spacing w:val="3"/>
          <w:w w:val="105"/>
          <w:sz w:val="14"/>
        </w:rPr>
        <w:t>destaca</w:t>
      </w:r>
      <w:r>
        <w:rPr>
          <w:color w:val="6D6E71"/>
          <w:spacing w:val="-6"/>
          <w:w w:val="105"/>
          <w:sz w:val="14"/>
        </w:rPr>
        <w:t> </w:t>
      </w:r>
      <w:r>
        <w:rPr>
          <w:color w:val="6D6E71"/>
          <w:w w:val="105"/>
          <w:sz w:val="14"/>
        </w:rPr>
        <w:t>en</w:t>
      </w:r>
      <w:r>
        <w:rPr>
          <w:color w:val="6D6E71"/>
          <w:spacing w:val="-6"/>
          <w:w w:val="105"/>
          <w:sz w:val="14"/>
        </w:rPr>
        <w:t> </w:t>
      </w:r>
      <w:r>
        <w:rPr>
          <w:color w:val="6D6E71"/>
          <w:w w:val="105"/>
          <w:sz w:val="14"/>
        </w:rPr>
        <w:t>el</w:t>
      </w:r>
      <w:r>
        <w:rPr>
          <w:color w:val="6D6E71"/>
          <w:spacing w:val="-6"/>
          <w:w w:val="105"/>
          <w:sz w:val="14"/>
        </w:rPr>
        <w:t> </w:t>
      </w:r>
      <w:r>
        <w:rPr>
          <w:color w:val="6D6E71"/>
          <w:spacing w:val="3"/>
          <w:w w:val="105"/>
          <w:sz w:val="14"/>
        </w:rPr>
        <w:t>caso</w:t>
      </w:r>
      <w:r>
        <w:rPr>
          <w:color w:val="6D6E71"/>
          <w:w w:val="107"/>
          <w:sz w:val="14"/>
        </w:rPr>
        <w:t> </w:t>
      </w:r>
      <w:r>
        <w:rPr>
          <w:color w:val="6D6E71"/>
          <w:w w:val="105"/>
          <w:sz w:val="14"/>
        </w:rPr>
        <w:t>de </w:t>
      </w:r>
      <w:r>
        <w:rPr>
          <w:color w:val="6D6E71"/>
          <w:spacing w:val="2"/>
          <w:w w:val="105"/>
          <w:sz w:val="14"/>
        </w:rPr>
        <w:t>México, </w:t>
      </w:r>
      <w:r>
        <w:rPr>
          <w:color w:val="6D6E71"/>
          <w:spacing w:val="3"/>
          <w:w w:val="105"/>
          <w:sz w:val="14"/>
        </w:rPr>
        <w:t>Centroamérica </w:t>
      </w:r>
      <w:r>
        <w:rPr>
          <w:color w:val="6D6E71"/>
          <w:w w:val="105"/>
          <w:sz w:val="14"/>
        </w:rPr>
        <w:t>y el</w:t>
      </w:r>
      <w:r>
        <w:rPr>
          <w:color w:val="6D6E71"/>
          <w:spacing w:val="9"/>
          <w:w w:val="105"/>
          <w:sz w:val="14"/>
        </w:rPr>
        <w:t> </w:t>
      </w:r>
      <w:r>
        <w:rPr>
          <w:color w:val="6D6E71"/>
          <w:spacing w:val="3"/>
          <w:w w:val="105"/>
          <w:sz w:val="14"/>
        </w:rPr>
        <w:t>Caribe,</w:t>
      </w:r>
      <w:r>
        <w:rPr>
          <w:color w:val="6D6E71"/>
          <w:spacing w:val="18"/>
          <w:w w:val="105"/>
          <w:sz w:val="14"/>
        </w:rPr>
        <w:t> </w:t>
      </w:r>
      <w:r>
        <w:rPr>
          <w:color w:val="6D6E71"/>
          <w:w w:val="105"/>
          <w:sz w:val="14"/>
        </w:rPr>
        <w:t>que</w:t>
      </w:r>
      <w:r>
        <w:rPr>
          <w:color w:val="6D6E71"/>
          <w:w w:val="100"/>
          <w:sz w:val="14"/>
        </w:rPr>
        <w:t> </w:t>
      </w:r>
      <w:r>
        <w:rPr>
          <w:color w:val="6D6E71"/>
          <w:w w:val="105"/>
          <w:sz w:val="14"/>
        </w:rPr>
        <w:t>si bien se </w:t>
      </w:r>
      <w:r>
        <w:rPr>
          <w:color w:val="6D6E71"/>
          <w:spacing w:val="4"/>
          <w:w w:val="105"/>
          <w:sz w:val="14"/>
        </w:rPr>
        <w:t>localizan </w:t>
      </w:r>
      <w:r>
        <w:rPr>
          <w:color w:val="6D6E71"/>
          <w:w w:val="105"/>
          <w:sz w:val="14"/>
        </w:rPr>
        <w:t>en el</w:t>
      </w:r>
      <w:r>
        <w:rPr>
          <w:color w:val="6D6E71"/>
          <w:spacing w:val="20"/>
          <w:w w:val="105"/>
          <w:sz w:val="14"/>
        </w:rPr>
        <w:t> </w:t>
      </w:r>
      <w:r>
        <w:rPr>
          <w:color w:val="6D6E71"/>
          <w:spacing w:val="2"/>
          <w:w w:val="105"/>
          <w:sz w:val="14"/>
        </w:rPr>
        <w:t>hemisferio</w:t>
      </w:r>
      <w:r>
        <w:rPr>
          <w:color w:val="6D6E71"/>
          <w:spacing w:val="23"/>
          <w:w w:val="105"/>
          <w:sz w:val="14"/>
        </w:rPr>
        <w:t> </w:t>
      </w:r>
      <w:r>
        <w:rPr>
          <w:color w:val="6D6E71"/>
          <w:spacing w:val="3"/>
          <w:w w:val="105"/>
          <w:sz w:val="14"/>
        </w:rPr>
        <w:t>norte,</w:t>
      </w:r>
      <w:r>
        <w:rPr>
          <w:color w:val="6D6E71"/>
          <w:w w:val="95"/>
          <w:sz w:val="14"/>
        </w:rPr>
        <w:t> </w:t>
      </w:r>
      <w:r>
        <w:rPr>
          <w:color w:val="6D6E71"/>
          <w:spacing w:val="3"/>
          <w:w w:val="105"/>
          <w:sz w:val="14"/>
        </w:rPr>
        <w:t>comparten </w:t>
      </w:r>
      <w:r>
        <w:rPr>
          <w:color w:val="6D6E71"/>
          <w:spacing w:val="2"/>
          <w:w w:val="105"/>
          <w:sz w:val="14"/>
        </w:rPr>
        <w:t>las </w:t>
      </w:r>
      <w:r>
        <w:rPr>
          <w:color w:val="6D6E71"/>
          <w:spacing w:val="3"/>
          <w:w w:val="105"/>
          <w:sz w:val="14"/>
        </w:rPr>
        <w:t>mismas </w:t>
      </w:r>
      <w:r>
        <w:rPr>
          <w:color w:val="6D6E71"/>
          <w:spacing w:val="4"/>
          <w:w w:val="105"/>
          <w:sz w:val="14"/>
        </w:rPr>
        <w:t>características</w:t>
      </w:r>
      <w:r>
        <w:rPr>
          <w:color w:val="6D6E71"/>
          <w:spacing w:val="21"/>
          <w:w w:val="105"/>
          <w:sz w:val="14"/>
        </w:rPr>
        <w:t> </w:t>
      </w:r>
      <w:r>
        <w:rPr>
          <w:color w:val="6D6E71"/>
          <w:w w:val="105"/>
          <w:sz w:val="14"/>
        </w:rPr>
        <w:t>y</w:t>
      </w:r>
      <w:r>
        <w:rPr>
          <w:color w:val="6D6E71"/>
          <w:spacing w:val="7"/>
          <w:w w:val="105"/>
          <w:sz w:val="14"/>
        </w:rPr>
        <w:t> </w:t>
      </w:r>
      <w:r>
        <w:rPr>
          <w:color w:val="6D6E71"/>
          <w:w w:val="105"/>
          <w:sz w:val="14"/>
        </w:rPr>
        <w:t>pro-</w:t>
      </w:r>
      <w:r>
        <w:rPr>
          <w:color w:val="6D6E71"/>
          <w:w w:val="112"/>
          <w:sz w:val="14"/>
        </w:rPr>
        <w:t> </w:t>
      </w:r>
      <w:r>
        <w:rPr>
          <w:color w:val="6D6E71"/>
          <w:spacing w:val="3"/>
          <w:w w:val="105"/>
          <w:sz w:val="14"/>
        </w:rPr>
        <w:t>blemáticas </w:t>
      </w:r>
      <w:r>
        <w:rPr>
          <w:color w:val="6D6E71"/>
          <w:w w:val="105"/>
          <w:sz w:val="14"/>
        </w:rPr>
        <w:t>de los </w:t>
      </w:r>
      <w:r>
        <w:rPr>
          <w:color w:val="6D6E71"/>
          <w:spacing w:val="3"/>
          <w:w w:val="105"/>
          <w:sz w:val="14"/>
        </w:rPr>
        <w:t>países </w:t>
      </w:r>
      <w:r>
        <w:rPr>
          <w:color w:val="6D6E71"/>
          <w:spacing w:val="2"/>
          <w:w w:val="105"/>
          <w:sz w:val="14"/>
        </w:rPr>
        <w:t>ubicados </w:t>
      </w:r>
      <w:r>
        <w:rPr>
          <w:color w:val="6D6E71"/>
          <w:spacing w:val="3"/>
          <w:w w:val="105"/>
          <w:sz w:val="14"/>
        </w:rPr>
        <w:t>al</w:t>
      </w:r>
      <w:r>
        <w:rPr>
          <w:color w:val="6D6E71"/>
          <w:spacing w:val="21"/>
          <w:w w:val="105"/>
          <w:sz w:val="14"/>
        </w:rPr>
        <w:t> </w:t>
      </w:r>
      <w:r>
        <w:rPr>
          <w:color w:val="6D6E71"/>
          <w:spacing w:val="2"/>
          <w:w w:val="105"/>
          <w:sz w:val="14"/>
        </w:rPr>
        <w:t>sur</w:t>
      </w:r>
      <w:r>
        <w:rPr>
          <w:color w:val="6D6E71"/>
          <w:spacing w:val="11"/>
          <w:w w:val="105"/>
          <w:sz w:val="14"/>
        </w:rPr>
        <w:t> </w:t>
      </w:r>
      <w:r>
        <w:rPr>
          <w:color w:val="6D6E71"/>
          <w:w w:val="105"/>
          <w:sz w:val="14"/>
        </w:rPr>
        <w:t>del</w:t>
      </w:r>
      <w:r>
        <w:rPr>
          <w:color w:val="6D6E71"/>
          <w:w w:val="96"/>
          <w:sz w:val="14"/>
        </w:rPr>
        <w:t> </w:t>
      </w:r>
      <w:r>
        <w:rPr>
          <w:color w:val="6D6E71"/>
          <w:spacing w:val="2"/>
          <w:w w:val="105"/>
          <w:sz w:val="14"/>
        </w:rPr>
        <w:t>globo; </w:t>
      </w:r>
      <w:r>
        <w:rPr>
          <w:color w:val="6D6E71"/>
          <w:w w:val="105"/>
          <w:sz w:val="14"/>
        </w:rPr>
        <w:t>no </w:t>
      </w:r>
      <w:r>
        <w:rPr>
          <w:color w:val="6D6E71"/>
          <w:spacing w:val="3"/>
          <w:w w:val="105"/>
          <w:sz w:val="14"/>
        </w:rPr>
        <w:t>obstante, insistimos</w:t>
      </w:r>
      <w:r>
        <w:rPr>
          <w:color w:val="6D6E71"/>
          <w:spacing w:val="10"/>
          <w:w w:val="105"/>
          <w:sz w:val="14"/>
        </w:rPr>
        <w:t> </w:t>
      </w:r>
      <w:r>
        <w:rPr>
          <w:color w:val="6D6E71"/>
          <w:w w:val="105"/>
          <w:sz w:val="14"/>
        </w:rPr>
        <w:t>en</w:t>
      </w:r>
      <w:r>
        <w:rPr>
          <w:color w:val="6D6E71"/>
          <w:spacing w:val="23"/>
          <w:w w:val="105"/>
          <w:sz w:val="14"/>
        </w:rPr>
        <w:t> </w:t>
      </w:r>
      <w:r>
        <w:rPr>
          <w:color w:val="6D6E71"/>
          <w:spacing w:val="3"/>
          <w:w w:val="105"/>
          <w:sz w:val="14"/>
        </w:rPr>
        <w:t>utilizarlo</w:t>
      </w:r>
      <w:r>
        <w:rPr>
          <w:color w:val="6D6E71"/>
          <w:w w:val="107"/>
          <w:sz w:val="14"/>
        </w:rPr>
        <w:t> </w:t>
      </w:r>
      <w:r>
        <w:rPr>
          <w:color w:val="6D6E71"/>
          <w:w w:val="105"/>
          <w:sz w:val="14"/>
        </w:rPr>
        <w:t>en el </w:t>
      </w:r>
      <w:r>
        <w:rPr>
          <w:color w:val="6D6E71"/>
          <w:spacing w:val="2"/>
          <w:w w:val="105"/>
          <w:sz w:val="14"/>
        </w:rPr>
        <w:t>entendido </w:t>
      </w:r>
      <w:r>
        <w:rPr>
          <w:color w:val="6D6E71"/>
          <w:w w:val="105"/>
          <w:sz w:val="14"/>
        </w:rPr>
        <w:t>de que nos</w:t>
      </w:r>
      <w:r>
        <w:rPr>
          <w:color w:val="6D6E71"/>
          <w:spacing w:val="23"/>
          <w:w w:val="105"/>
          <w:sz w:val="14"/>
        </w:rPr>
        <w:t> </w:t>
      </w:r>
      <w:r>
        <w:rPr>
          <w:color w:val="6D6E71"/>
          <w:spacing w:val="3"/>
          <w:w w:val="105"/>
          <w:sz w:val="14"/>
        </w:rPr>
        <w:t>permite</w:t>
      </w:r>
      <w:r>
        <w:rPr>
          <w:color w:val="6D6E71"/>
          <w:spacing w:val="36"/>
          <w:w w:val="105"/>
          <w:sz w:val="14"/>
        </w:rPr>
        <w:t> </w:t>
      </w:r>
      <w:r>
        <w:rPr>
          <w:color w:val="6D6E71"/>
          <w:spacing w:val="2"/>
          <w:w w:val="105"/>
          <w:sz w:val="14"/>
        </w:rPr>
        <w:t>hacer</w:t>
      </w:r>
      <w:r>
        <w:rPr>
          <w:color w:val="6D6E71"/>
          <w:w w:val="117"/>
          <w:sz w:val="14"/>
        </w:rPr>
        <w:t> </w:t>
      </w:r>
      <w:r>
        <w:rPr>
          <w:color w:val="6D6E71"/>
          <w:spacing w:val="2"/>
          <w:w w:val="105"/>
          <w:sz w:val="14"/>
        </w:rPr>
        <w:t>referencia </w:t>
      </w:r>
      <w:r>
        <w:rPr>
          <w:color w:val="6D6E71"/>
          <w:w w:val="105"/>
          <w:sz w:val="14"/>
        </w:rPr>
        <w:t>a los </w:t>
      </w:r>
      <w:r>
        <w:rPr>
          <w:color w:val="6D6E71"/>
          <w:spacing w:val="3"/>
          <w:w w:val="105"/>
          <w:sz w:val="14"/>
        </w:rPr>
        <w:t>países </w:t>
      </w:r>
      <w:r>
        <w:rPr>
          <w:color w:val="6D6E71"/>
          <w:w w:val="105"/>
          <w:sz w:val="14"/>
        </w:rPr>
        <w:t>que</w:t>
      </w:r>
      <w:r>
        <w:rPr>
          <w:color w:val="6D6E71"/>
          <w:spacing w:val="13"/>
          <w:w w:val="105"/>
          <w:sz w:val="14"/>
        </w:rPr>
        <w:t> </w:t>
      </w:r>
      <w:r>
        <w:rPr>
          <w:color w:val="6D6E71"/>
          <w:spacing w:val="3"/>
          <w:w w:val="105"/>
          <w:sz w:val="14"/>
        </w:rPr>
        <w:t>comparten</w:t>
      </w:r>
      <w:r>
        <w:rPr>
          <w:color w:val="6D6E71"/>
          <w:spacing w:val="27"/>
          <w:w w:val="105"/>
          <w:sz w:val="14"/>
        </w:rPr>
        <w:t> </w:t>
      </w:r>
      <w:r>
        <w:rPr>
          <w:color w:val="6D6E71"/>
          <w:w w:val="105"/>
          <w:sz w:val="14"/>
        </w:rPr>
        <w:t>pro-</w:t>
      </w:r>
      <w:r>
        <w:rPr>
          <w:color w:val="6D6E71"/>
          <w:w w:val="112"/>
          <w:sz w:val="14"/>
        </w:rPr>
        <w:t> </w:t>
      </w:r>
      <w:r>
        <w:rPr>
          <w:color w:val="6D6E71"/>
          <w:spacing w:val="2"/>
          <w:w w:val="105"/>
          <w:sz w:val="14"/>
        </w:rPr>
        <w:t>blemas relacionados </w:t>
      </w:r>
      <w:r>
        <w:rPr>
          <w:color w:val="6D6E71"/>
          <w:w w:val="105"/>
          <w:sz w:val="14"/>
        </w:rPr>
        <w:t>con bajos </w:t>
      </w:r>
      <w:r>
        <w:rPr>
          <w:color w:val="6D6E71"/>
          <w:spacing w:val="2"/>
          <w:w w:val="105"/>
          <w:sz w:val="14"/>
        </w:rPr>
        <w:t>niveles</w:t>
      </w:r>
      <w:r>
        <w:rPr>
          <w:color w:val="6D6E71"/>
          <w:spacing w:val="10"/>
          <w:w w:val="105"/>
          <w:sz w:val="14"/>
        </w:rPr>
        <w:t> </w:t>
      </w:r>
      <w:r>
        <w:rPr>
          <w:color w:val="6D6E71"/>
          <w:w w:val="105"/>
          <w:sz w:val="14"/>
        </w:rPr>
        <w:t>de</w:t>
      </w:r>
      <w:r>
        <w:rPr>
          <w:color w:val="6D6E71"/>
          <w:spacing w:val="2"/>
          <w:w w:val="105"/>
          <w:sz w:val="14"/>
        </w:rPr>
        <w:t> de-</w:t>
      </w:r>
      <w:r>
        <w:rPr>
          <w:color w:val="6D6E71"/>
          <w:w w:val="112"/>
          <w:sz w:val="14"/>
        </w:rPr>
        <w:t> </w:t>
      </w:r>
      <w:r>
        <w:rPr>
          <w:color w:val="6D6E71"/>
          <w:spacing w:val="3"/>
          <w:w w:val="105"/>
          <w:sz w:val="14"/>
        </w:rPr>
        <w:t>sarrollo </w:t>
      </w:r>
      <w:r>
        <w:rPr>
          <w:color w:val="6D6E71"/>
          <w:spacing w:val="2"/>
          <w:w w:val="105"/>
          <w:sz w:val="14"/>
        </w:rPr>
        <w:t>relativo </w:t>
      </w:r>
      <w:r>
        <w:rPr>
          <w:color w:val="6D6E71"/>
          <w:w w:val="105"/>
          <w:sz w:val="14"/>
        </w:rPr>
        <w:t>y </w:t>
      </w:r>
      <w:r>
        <w:rPr>
          <w:color w:val="6D6E71"/>
          <w:spacing w:val="3"/>
          <w:w w:val="105"/>
          <w:sz w:val="14"/>
        </w:rPr>
        <w:t>esquemas</w:t>
      </w:r>
      <w:r>
        <w:rPr>
          <w:color w:val="6D6E71"/>
          <w:spacing w:val="38"/>
          <w:w w:val="105"/>
          <w:sz w:val="14"/>
        </w:rPr>
        <w:t> </w:t>
      </w:r>
      <w:r>
        <w:rPr>
          <w:color w:val="6D6E71"/>
          <w:spacing w:val="4"/>
          <w:w w:val="105"/>
          <w:sz w:val="14"/>
        </w:rPr>
        <w:t>particulares</w:t>
      </w:r>
      <w:r>
        <w:rPr>
          <w:color w:val="6D6E71"/>
          <w:spacing w:val="10"/>
          <w:w w:val="105"/>
          <w:sz w:val="14"/>
        </w:rPr>
        <w:t> </w:t>
      </w:r>
      <w:r>
        <w:rPr>
          <w:color w:val="6D6E71"/>
          <w:w w:val="105"/>
          <w:sz w:val="14"/>
        </w:rPr>
        <w:t>de</w:t>
      </w:r>
      <w:r>
        <w:rPr>
          <w:color w:val="6D6E71"/>
          <w:w w:val="100"/>
          <w:sz w:val="14"/>
        </w:rPr>
        <w:t> </w:t>
      </w:r>
      <w:r>
        <w:rPr>
          <w:color w:val="6D6E71"/>
          <w:spacing w:val="3"/>
          <w:w w:val="105"/>
          <w:sz w:val="14"/>
        </w:rPr>
        <w:t>organización </w:t>
      </w:r>
      <w:r>
        <w:rPr>
          <w:color w:val="6D6E71"/>
          <w:w w:val="105"/>
          <w:sz w:val="14"/>
        </w:rPr>
        <w:t>que </w:t>
      </w:r>
      <w:r>
        <w:rPr>
          <w:color w:val="6D6E71"/>
          <w:spacing w:val="3"/>
          <w:w w:val="105"/>
          <w:sz w:val="14"/>
        </w:rPr>
        <w:t>han</w:t>
      </w:r>
      <w:r>
        <w:rPr>
          <w:color w:val="6D6E71"/>
          <w:spacing w:val="21"/>
          <w:w w:val="105"/>
          <w:sz w:val="14"/>
        </w:rPr>
        <w:t> </w:t>
      </w:r>
      <w:r>
        <w:rPr>
          <w:color w:val="6D6E71"/>
          <w:spacing w:val="3"/>
          <w:w w:val="105"/>
          <w:sz w:val="14"/>
        </w:rPr>
        <w:t>permitido</w:t>
      </w:r>
      <w:r>
        <w:rPr>
          <w:color w:val="6D6E71"/>
          <w:spacing w:val="21"/>
          <w:w w:val="105"/>
          <w:sz w:val="14"/>
        </w:rPr>
        <w:t> </w:t>
      </w:r>
      <w:r>
        <w:rPr>
          <w:color w:val="6D6E71"/>
          <w:spacing w:val="3"/>
          <w:w w:val="105"/>
          <w:sz w:val="14"/>
        </w:rPr>
        <w:t>sociedades</w:t>
      </w:r>
      <w:r>
        <w:rPr>
          <w:color w:val="6D6E71"/>
          <w:w w:val="99"/>
          <w:sz w:val="14"/>
        </w:rPr>
        <w:t> </w:t>
      </w:r>
      <w:r>
        <w:rPr>
          <w:color w:val="6D6E71"/>
          <w:spacing w:val="3"/>
          <w:w w:val="105"/>
          <w:sz w:val="14"/>
        </w:rPr>
        <w:t>marcadas </w:t>
      </w:r>
      <w:r>
        <w:rPr>
          <w:color w:val="6D6E71"/>
          <w:spacing w:val="2"/>
          <w:w w:val="105"/>
          <w:sz w:val="14"/>
        </w:rPr>
        <w:t>por </w:t>
      </w:r>
      <w:r>
        <w:rPr>
          <w:color w:val="6D6E71"/>
          <w:w w:val="105"/>
          <w:sz w:val="14"/>
        </w:rPr>
        <w:t>la </w:t>
      </w:r>
      <w:r>
        <w:rPr>
          <w:color w:val="6D6E71"/>
          <w:spacing w:val="3"/>
          <w:w w:val="105"/>
          <w:sz w:val="14"/>
        </w:rPr>
        <w:t>inequidad </w:t>
      </w:r>
      <w:r>
        <w:rPr>
          <w:color w:val="6D6E71"/>
          <w:w w:val="105"/>
          <w:sz w:val="14"/>
        </w:rPr>
        <w:t>y</w:t>
      </w:r>
      <w:r>
        <w:rPr>
          <w:color w:val="6D6E71"/>
          <w:spacing w:val="9"/>
          <w:w w:val="105"/>
          <w:sz w:val="14"/>
        </w:rPr>
        <w:t> </w:t>
      </w:r>
      <w:r>
        <w:rPr>
          <w:color w:val="6D6E71"/>
          <w:spacing w:val="3"/>
          <w:w w:val="105"/>
          <w:sz w:val="14"/>
        </w:rPr>
        <w:t>desigualdad.</w:t>
      </w:r>
    </w:p>
    <w:p>
      <w:pPr>
        <w:pStyle w:val="BodyText"/>
        <w:spacing w:line="260" w:lineRule="exact" w:before="60"/>
        <w:ind w:left="100" w:right="117"/>
        <w:jc w:val="both"/>
      </w:pPr>
      <w:r>
        <w:rPr/>
        <w:br w:type="column"/>
      </w:r>
      <w:r>
        <w:rPr>
          <w:color w:val="414042"/>
          <w:spacing w:val="2"/>
          <w:w w:val="100"/>
        </w:rPr>
        <w:t>e</w:t>
      </w:r>
      <w:r>
        <w:rPr>
          <w:color w:val="414042"/>
          <w:spacing w:val="1"/>
          <w:w w:val="97"/>
        </w:rPr>
        <w:t>v</w:t>
      </w:r>
      <w:r>
        <w:rPr>
          <w:color w:val="414042"/>
          <w:spacing w:val="6"/>
          <w:w w:val="104"/>
        </w:rPr>
        <w:t>a</w:t>
      </w:r>
      <w:r>
        <w:rPr>
          <w:color w:val="414042"/>
          <w:spacing w:val="-4"/>
          <w:w w:val="96"/>
        </w:rPr>
        <w:t>l</w:t>
      </w:r>
      <w:r>
        <w:rPr>
          <w:color w:val="414042"/>
          <w:spacing w:val="1"/>
          <w:w w:val="104"/>
        </w:rPr>
        <w:t>ú</w:t>
      </w:r>
      <w:r>
        <w:rPr>
          <w:color w:val="414042"/>
          <w:w w:val="104"/>
        </w:rPr>
        <w:t>a</w:t>
      </w:r>
      <w:r>
        <w:rPr>
          <w:color w:val="414042"/>
          <w:spacing w:val="-5"/>
        </w:rPr>
        <w:t> </w:t>
      </w:r>
      <w:r>
        <w:rPr>
          <w:color w:val="414042"/>
          <w:w w:val="96"/>
        </w:rPr>
        <w:t>l</w:t>
      </w:r>
      <w:r>
        <w:rPr>
          <w:color w:val="414042"/>
          <w:w w:val="104"/>
        </w:rPr>
        <w:t>a</w:t>
      </w:r>
      <w:r>
        <w:rPr>
          <w:color w:val="414042"/>
          <w:spacing w:val="-5"/>
        </w:rPr>
        <w:t> </w:t>
      </w:r>
      <w:r>
        <w:rPr>
          <w:color w:val="414042"/>
          <w:spacing w:val="3"/>
          <w:w w:val="101"/>
        </w:rPr>
        <w:t>i</w:t>
      </w:r>
      <w:r>
        <w:rPr>
          <w:color w:val="414042"/>
          <w:spacing w:val="-4"/>
          <w:w w:val="115"/>
        </w:rPr>
        <w:t>n</w:t>
      </w:r>
      <w:r>
        <w:rPr>
          <w:color w:val="414042"/>
          <w:spacing w:val="-3"/>
          <w:w w:val="97"/>
        </w:rPr>
        <w:t>v</w:t>
      </w:r>
      <w:r>
        <w:rPr>
          <w:color w:val="414042"/>
          <w:spacing w:val="1"/>
          <w:w w:val="100"/>
        </w:rPr>
        <w:t>e</w:t>
      </w:r>
      <w:r>
        <w:rPr>
          <w:color w:val="414042"/>
          <w:w w:val="99"/>
        </w:rPr>
        <w:t>s</w:t>
      </w:r>
      <w:r>
        <w:rPr>
          <w:color w:val="414042"/>
          <w:spacing w:val="4"/>
          <w:w w:val="115"/>
        </w:rPr>
        <w:t>t</w:t>
      </w:r>
      <w:r>
        <w:rPr>
          <w:color w:val="414042"/>
          <w:spacing w:val="-1"/>
          <w:w w:val="101"/>
        </w:rPr>
        <w:t>i</w:t>
      </w:r>
      <w:r>
        <w:rPr>
          <w:color w:val="414042"/>
          <w:spacing w:val="-2"/>
          <w:w w:val="98"/>
        </w:rPr>
        <w:t>g</w:t>
      </w:r>
      <w:r>
        <w:rPr>
          <w:color w:val="414042"/>
          <w:spacing w:val="-1"/>
          <w:w w:val="104"/>
        </w:rPr>
        <w:t>a</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5"/>
        </w:rPr>
        <w:t> </w:t>
      </w:r>
      <w:r>
        <w:rPr>
          <w:color w:val="414042"/>
          <w:spacing w:val="1"/>
          <w:w w:val="100"/>
        </w:rPr>
        <w:t>c</w:t>
      </w:r>
      <w:r>
        <w:rPr>
          <w:color w:val="414042"/>
          <w:spacing w:val="-2"/>
          <w:w w:val="101"/>
        </w:rPr>
        <w:t>i</w:t>
      </w:r>
      <w:r>
        <w:rPr>
          <w:color w:val="414042"/>
          <w:spacing w:val="-1"/>
          <w:w w:val="100"/>
        </w:rPr>
        <w:t>e</w:t>
      </w:r>
      <w:r>
        <w:rPr>
          <w:color w:val="414042"/>
          <w:spacing w:val="-5"/>
          <w:w w:val="115"/>
        </w:rPr>
        <w:t>n</w:t>
      </w:r>
      <w:r>
        <w:rPr>
          <w:color w:val="414042"/>
          <w:spacing w:val="4"/>
          <w:w w:val="115"/>
        </w:rPr>
        <w:t>t</w:t>
      </w:r>
      <w:r>
        <w:rPr>
          <w:color w:val="414042"/>
          <w:spacing w:val="4"/>
          <w:w w:val="91"/>
        </w:rPr>
        <w:t>í</w:t>
      </w:r>
      <w:r>
        <w:rPr>
          <w:color w:val="414042"/>
          <w:w w:val="92"/>
        </w:rPr>
        <w:t>f</w:t>
      </w:r>
      <w:r>
        <w:rPr>
          <w:color w:val="414042"/>
          <w:spacing w:val="-2"/>
          <w:w w:val="92"/>
        </w:rPr>
        <w:t>i</w:t>
      </w:r>
      <w:r>
        <w:rPr>
          <w:color w:val="414042"/>
          <w:spacing w:val="2"/>
          <w:w w:val="100"/>
        </w:rPr>
        <w:t>c</w:t>
      </w:r>
      <w:r>
        <w:rPr>
          <w:color w:val="414042"/>
          <w:w w:val="104"/>
        </w:rPr>
        <w:t>a</w:t>
      </w:r>
      <w:r>
        <w:rPr>
          <w:color w:val="414042"/>
          <w:spacing w:val="-5"/>
        </w:rPr>
        <w:t> </w:t>
      </w:r>
      <w:r>
        <w:rPr>
          <w:color w:val="414042"/>
          <w:spacing w:val="-1"/>
          <w:w w:val="111"/>
        </w:rPr>
        <w:t>d</w:t>
      </w:r>
      <w:r>
        <w:rPr>
          <w:color w:val="414042"/>
          <w:w w:val="100"/>
        </w:rPr>
        <w:t>e</w:t>
      </w:r>
      <w:r>
        <w:rPr>
          <w:color w:val="414042"/>
          <w:spacing w:val="-5"/>
        </w:rPr>
        <w:t> </w:t>
      </w:r>
      <w:r>
        <w:rPr>
          <w:color w:val="414042"/>
          <w:spacing w:val="-3"/>
          <w:w w:val="96"/>
        </w:rPr>
        <w:t>l</w:t>
      </w:r>
      <w:r>
        <w:rPr>
          <w:color w:val="414042"/>
          <w:spacing w:val="-1"/>
          <w:w w:val="107"/>
        </w:rPr>
        <w:t>o</w:t>
      </w:r>
      <w:r>
        <w:rPr>
          <w:color w:val="414042"/>
          <w:w w:val="99"/>
        </w:rPr>
        <w:t>s</w:t>
      </w:r>
      <w:r>
        <w:rPr>
          <w:color w:val="414042"/>
          <w:spacing w:val="-5"/>
        </w:rPr>
        <w:t> </w:t>
      </w:r>
      <w:r>
        <w:rPr>
          <w:color w:val="414042"/>
          <w:spacing w:val="-1"/>
          <w:w w:val="110"/>
        </w:rPr>
        <w:t>p</w:t>
      </w:r>
      <w:r>
        <w:rPr>
          <w:color w:val="414042"/>
          <w:spacing w:val="4"/>
          <w:w w:val="104"/>
        </w:rPr>
        <w:t>a</w:t>
      </w:r>
      <w:r>
        <w:rPr>
          <w:color w:val="414042"/>
          <w:spacing w:val="1"/>
          <w:w w:val="91"/>
        </w:rPr>
        <w:t>í</w:t>
      </w:r>
      <w:r>
        <w:rPr>
          <w:color w:val="414042"/>
          <w:spacing w:val="1"/>
          <w:w w:val="99"/>
        </w:rPr>
        <w:t>s</w:t>
      </w:r>
      <w:r>
        <w:rPr>
          <w:color w:val="414042"/>
          <w:spacing w:val="1"/>
          <w:w w:val="100"/>
        </w:rPr>
        <w:t>e</w:t>
      </w:r>
      <w:r>
        <w:rPr>
          <w:color w:val="414042"/>
          <w:w w:val="99"/>
        </w:rPr>
        <w:t>s</w:t>
      </w:r>
      <w:r>
        <w:rPr>
          <w:color w:val="414042"/>
          <w:spacing w:val="-5"/>
        </w:rPr>
        <w:t> </w:t>
      </w:r>
      <w:r>
        <w:rPr>
          <w:color w:val="414042"/>
          <w:spacing w:val="-1"/>
          <w:w w:val="111"/>
        </w:rPr>
        <w:t>d</w:t>
      </w:r>
      <w:r>
        <w:rPr>
          <w:color w:val="414042"/>
          <w:spacing w:val="-1"/>
          <w:w w:val="100"/>
        </w:rPr>
        <w:t>e</w:t>
      </w:r>
      <w:r>
        <w:rPr>
          <w:color w:val="414042"/>
          <w:w w:val="96"/>
        </w:rPr>
        <w:t>l</w:t>
      </w:r>
      <w:r>
        <w:rPr>
          <w:color w:val="414042"/>
          <w:spacing w:val="-5"/>
        </w:rPr>
        <w:t> </w:t>
      </w:r>
      <w:r>
        <w:rPr>
          <w:color w:val="414042"/>
          <w:spacing w:val="-6"/>
          <w:w w:val="39"/>
        </w:rPr>
        <w:t>“</w:t>
      </w:r>
      <w:r>
        <w:rPr>
          <w:color w:val="414042"/>
          <w:spacing w:val="-1"/>
          <w:w w:val="99"/>
        </w:rPr>
        <w:t>s</w:t>
      </w:r>
      <w:r>
        <w:rPr>
          <w:color w:val="414042"/>
          <w:spacing w:val="3"/>
          <w:w w:val="111"/>
        </w:rPr>
        <w:t>u</w:t>
      </w:r>
      <w:r>
        <w:rPr>
          <w:color w:val="414042"/>
          <w:w w:val="117"/>
        </w:rPr>
        <w:t>r</w:t>
      </w:r>
      <w:r>
        <w:rPr>
          <w:color w:val="414042"/>
          <w:spacing w:val="-5"/>
        </w:rPr>
        <w:t> </w:t>
      </w:r>
      <w:r>
        <w:rPr>
          <w:color w:val="414042"/>
          <w:spacing w:val="4"/>
          <w:w w:val="98"/>
        </w:rPr>
        <w:t>g</w:t>
      </w:r>
      <w:r>
        <w:rPr>
          <w:color w:val="414042"/>
          <w:spacing w:val="-3"/>
          <w:w w:val="96"/>
        </w:rPr>
        <w:t>l</w:t>
      </w:r>
      <w:r>
        <w:rPr>
          <w:color w:val="414042"/>
          <w:spacing w:val="-2"/>
          <w:w w:val="107"/>
        </w:rPr>
        <w:t>o</w:t>
      </w:r>
      <w:r>
        <w:rPr>
          <w:color w:val="414042"/>
          <w:spacing w:val="-1"/>
          <w:w w:val="107"/>
        </w:rPr>
        <w:t>b</w:t>
      </w:r>
      <w:r>
        <w:rPr>
          <w:color w:val="414042"/>
          <w:spacing w:val="6"/>
          <w:w w:val="104"/>
        </w:rPr>
        <w:t>a</w:t>
      </w:r>
      <w:r>
        <w:rPr>
          <w:color w:val="414042"/>
          <w:spacing w:val="8"/>
          <w:w w:val="96"/>
        </w:rPr>
        <w:t>l</w:t>
      </w:r>
      <w:r>
        <w:rPr>
          <w:color w:val="414042"/>
          <w:spacing w:val="-15"/>
          <w:w w:val="39"/>
        </w:rPr>
        <w:t>”</w:t>
      </w:r>
      <w:r>
        <w:rPr>
          <w:color w:val="414042"/>
          <w:w w:val="95"/>
        </w:rPr>
        <w:t>.</w:t>
      </w:r>
      <w:r>
        <w:rPr>
          <w:rFonts w:ascii="Palatino Linotype" w:hAnsi="Palatino Linotype"/>
          <w:b/>
          <w:color w:val="74C043"/>
          <w:w w:val="90"/>
          <w:position w:val="7"/>
          <w:sz w:val="13"/>
        </w:rPr>
        <w:t>2</w:t>
      </w:r>
      <w:r>
        <w:rPr>
          <w:rFonts w:ascii="Palatino Linotype" w:hAnsi="Palatino Linotype"/>
          <w:b/>
          <w:color w:val="74C043"/>
          <w:position w:val="7"/>
          <w:sz w:val="13"/>
        </w:rPr>
        <w:t> </w:t>
      </w:r>
      <w:r>
        <w:rPr>
          <w:rFonts w:ascii="Palatino Linotype" w:hAnsi="Palatino Linotype"/>
          <w:b/>
          <w:color w:val="74C043"/>
          <w:spacing w:val="-14"/>
          <w:position w:val="7"/>
          <w:sz w:val="13"/>
        </w:rPr>
        <w:t> </w:t>
      </w:r>
      <w:r>
        <w:rPr>
          <w:color w:val="414042"/>
          <w:spacing w:val="1"/>
          <w:w w:val="97"/>
        </w:rPr>
        <w:t>E</w:t>
      </w:r>
      <w:r>
        <w:rPr>
          <w:color w:val="414042"/>
          <w:w w:val="115"/>
        </w:rPr>
        <w:t>n</w:t>
      </w:r>
      <w:r>
        <w:rPr>
          <w:color w:val="414042"/>
          <w:spacing w:val="-5"/>
        </w:rPr>
        <w:t> </w:t>
      </w:r>
      <w:r>
        <w:rPr>
          <w:color w:val="414042"/>
          <w:spacing w:val="-4"/>
          <w:w w:val="110"/>
        </w:rPr>
        <w:t>p</w:t>
      </w:r>
      <w:r>
        <w:rPr>
          <w:color w:val="414042"/>
          <w:spacing w:val="3"/>
          <w:w w:val="117"/>
        </w:rPr>
        <w:t>r</w:t>
      </w:r>
      <w:r>
        <w:rPr>
          <w:color w:val="414042"/>
          <w:spacing w:val="3"/>
          <w:w w:val="101"/>
        </w:rPr>
        <w:t>i</w:t>
      </w:r>
      <w:r>
        <w:rPr>
          <w:color w:val="414042"/>
          <w:spacing w:val="-2"/>
          <w:w w:val="110"/>
        </w:rPr>
        <w:t>m</w:t>
      </w:r>
      <w:r>
        <w:rPr>
          <w:color w:val="414042"/>
          <w:spacing w:val="-1"/>
          <w:w w:val="100"/>
        </w:rPr>
        <w:t>e</w:t>
      </w:r>
      <w:r>
        <w:rPr>
          <w:color w:val="414042"/>
          <w:w w:val="117"/>
        </w:rPr>
        <w:t>r </w:t>
      </w:r>
      <w:r>
        <w:rPr>
          <w:color w:val="414042"/>
          <w:w w:val="105"/>
        </w:rPr>
        <w:t>lugar</w:t>
      </w:r>
      <w:r>
        <w:rPr>
          <w:color w:val="414042"/>
          <w:spacing w:val="-5"/>
          <w:w w:val="105"/>
        </w:rPr>
        <w:t> </w:t>
      </w:r>
      <w:r>
        <w:rPr>
          <w:color w:val="414042"/>
          <w:w w:val="105"/>
        </w:rPr>
        <w:t>se</w:t>
      </w:r>
      <w:r>
        <w:rPr>
          <w:color w:val="414042"/>
          <w:spacing w:val="-5"/>
          <w:w w:val="105"/>
        </w:rPr>
        <w:t> </w:t>
      </w:r>
      <w:r>
        <w:rPr>
          <w:color w:val="414042"/>
          <w:w w:val="105"/>
        </w:rPr>
        <w:t>ofrece</w:t>
      </w:r>
      <w:r>
        <w:rPr>
          <w:color w:val="414042"/>
          <w:spacing w:val="-5"/>
          <w:w w:val="105"/>
        </w:rPr>
        <w:t> </w:t>
      </w:r>
      <w:r>
        <w:rPr>
          <w:color w:val="414042"/>
          <w:w w:val="105"/>
        </w:rPr>
        <w:t>una</w:t>
      </w:r>
      <w:r>
        <w:rPr>
          <w:color w:val="414042"/>
          <w:spacing w:val="-5"/>
          <w:w w:val="105"/>
        </w:rPr>
        <w:t> </w:t>
      </w:r>
      <w:r>
        <w:rPr>
          <w:color w:val="414042"/>
          <w:w w:val="105"/>
        </w:rPr>
        <w:t>descripción</w:t>
      </w:r>
      <w:r>
        <w:rPr>
          <w:color w:val="414042"/>
          <w:spacing w:val="-5"/>
          <w:w w:val="105"/>
        </w:rPr>
        <w:t> </w:t>
      </w:r>
      <w:r>
        <w:rPr>
          <w:color w:val="414042"/>
          <w:w w:val="105"/>
        </w:rPr>
        <w:t>de</w:t>
      </w:r>
      <w:r>
        <w:rPr>
          <w:color w:val="414042"/>
          <w:spacing w:val="-5"/>
          <w:w w:val="105"/>
        </w:rPr>
        <w:t> </w:t>
      </w:r>
      <w:r>
        <w:rPr>
          <w:color w:val="414042"/>
          <w:w w:val="105"/>
        </w:rPr>
        <w:t>las</w:t>
      </w:r>
      <w:r>
        <w:rPr>
          <w:color w:val="414042"/>
          <w:spacing w:val="-5"/>
          <w:w w:val="105"/>
        </w:rPr>
        <w:t> </w:t>
      </w:r>
      <w:r>
        <w:rPr>
          <w:color w:val="414042"/>
          <w:w w:val="105"/>
        </w:rPr>
        <w:t>consideraciones</w:t>
      </w:r>
      <w:r>
        <w:rPr>
          <w:color w:val="414042"/>
          <w:spacing w:val="-5"/>
          <w:w w:val="105"/>
        </w:rPr>
        <w:t> </w:t>
      </w:r>
      <w:r>
        <w:rPr>
          <w:color w:val="414042"/>
          <w:w w:val="105"/>
        </w:rPr>
        <w:t>metodológicas</w:t>
      </w:r>
      <w:r>
        <w:rPr>
          <w:color w:val="414042"/>
          <w:spacing w:val="-5"/>
          <w:w w:val="105"/>
        </w:rPr>
        <w:t> </w:t>
      </w:r>
      <w:r>
        <w:rPr>
          <w:color w:val="414042"/>
          <w:w w:val="105"/>
        </w:rPr>
        <w:t>que sustentan el análisis que se presenta, se </w:t>
      </w:r>
      <w:r>
        <w:rPr>
          <w:color w:val="414042"/>
          <w:spacing w:val="2"/>
          <w:w w:val="105"/>
        </w:rPr>
        <w:t>dan </w:t>
      </w:r>
      <w:r>
        <w:rPr>
          <w:color w:val="414042"/>
          <w:w w:val="105"/>
        </w:rPr>
        <w:t>a conocer las características del universo fuente de estudio, se especifican los criterios de normaliza- ción</w:t>
      </w:r>
      <w:r>
        <w:rPr>
          <w:color w:val="414042"/>
          <w:spacing w:val="-18"/>
          <w:w w:val="105"/>
        </w:rPr>
        <w:t> </w:t>
      </w:r>
      <w:r>
        <w:rPr>
          <w:color w:val="414042"/>
          <w:w w:val="105"/>
        </w:rPr>
        <w:t>de</w:t>
      </w:r>
      <w:r>
        <w:rPr>
          <w:color w:val="414042"/>
          <w:spacing w:val="-18"/>
          <w:w w:val="105"/>
        </w:rPr>
        <w:t> </w:t>
      </w:r>
      <w:r>
        <w:rPr>
          <w:color w:val="414042"/>
          <w:w w:val="105"/>
        </w:rPr>
        <w:t>la</w:t>
      </w:r>
      <w:r>
        <w:rPr>
          <w:color w:val="414042"/>
          <w:spacing w:val="-18"/>
          <w:w w:val="105"/>
        </w:rPr>
        <w:t> </w:t>
      </w:r>
      <w:r>
        <w:rPr>
          <w:color w:val="414042"/>
          <w:w w:val="105"/>
        </w:rPr>
        <w:t>información</w:t>
      </w:r>
      <w:r>
        <w:rPr>
          <w:color w:val="414042"/>
          <w:spacing w:val="-18"/>
          <w:w w:val="105"/>
        </w:rPr>
        <w:t> </w:t>
      </w:r>
      <w:r>
        <w:rPr>
          <w:color w:val="414042"/>
          <w:w w:val="105"/>
        </w:rPr>
        <w:t>y</w:t>
      </w:r>
      <w:r>
        <w:rPr>
          <w:color w:val="414042"/>
          <w:spacing w:val="-18"/>
          <w:w w:val="105"/>
        </w:rPr>
        <w:t> </w:t>
      </w:r>
      <w:r>
        <w:rPr>
          <w:color w:val="414042"/>
          <w:w w:val="105"/>
        </w:rPr>
        <w:t>se</w:t>
      </w:r>
      <w:r>
        <w:rPr>
          <w:color w:val="414042"/>
          <w:spacing w:val="-18"/>
          <w:w w:val="105"/>
        </w:rPr>
        <w:t> </w:t>
      </w:r>
      <w:r>
        <w:rPr>
          <w:color w:val="414042"/>
          <w:w w:val="105"/>
        </w:rPr>
        <w:t>ofrece</w:t>
      </w:r>
      <w:r>
        <w:rPr>
          <w:color w:val="414042"/>
          <w:spacing w:val="-18"/>
          <w:w w:val="105"/>
        </w:rPr>
        <w:t> </w:t>
      </w:r>
      <w:r>
        <w:rPr>
          <w:color w:val="414042"/>
          <w:w w:val="105"/>
        </w:rPr>
        <w:t>una</w:t>
      </w:r>
      <w:r>
        <w:rPr>
          <w:color w:val="414042"/>
          <w:spacing w:val="-18"/>
          <w:w w:val="105"/>
        </w:rPr>
        <w:t> </w:t>
      </w:r>
      <w:r>
        <w:rPr>
          <w:color w:val="414042"/>
          <w:w w:val="105"/>
        </w:rPr>
        <w:t>interpretación</w:t>
      </w:r>
      <w:r>
        <w:rPr>
          <w:color w:val="414042"/>
          <w:spacing w:val="-18"/>
          <w:w w:val="105"/>
        </w:rPr>
        <w:t> </w:t>
      </w:r>
      <w:r>
        <w:rPr>
          <w:color w:val="414042"/>
          <w:w w:val="105"/>
        </w:rPr>
        <w:t>de</w:t>
      </w:r>
      <w:r>
        <w:rPr>
          <w:color w:val="414042"/>
          <w:spacing w:val="-18"/>
          <w:w w:val="105"/>
        </w:rPr>
        <w:t> </w:t>
      </w:r>
      <w:r>
        <w:rPr>
          <w:color w:val="414042"/>
          <w:w w:val="105"/>
        </w:rPr>
        <w:t>los</w:t>
      </w:r>
      <w:r>
        <w:rPr>
          <w:color w:val="414042"/>
          <w:spacing w:val="-18"/>
          <w:w w:val="105"/>
        </w:rPr>
        <w:t> </w:t>
      </w:r>
      <w:r>
        <w:rPr>
          <w:color w:val="414042"/>
          <w:w w:val="105"/>
        </w:rPr>
        <w:t>indicadores</w:t>
      </w:r>
      <w:r>
        <w:rPr>
          <w:color w:val="414042"/>
          <w:spacing w:val="-18"/>
          <w:w w:val="105"/>
        </w:rPr>
        <w:t> </w:t>
      </w:r>
      <w:r>
        <w:rPr>
          <w:color w:val="414042"/>
          <w:w w:val="105"/>
        </w:rPr>
        <w:t>del </w:t>
      </w:r>
      <w:r>
        <w:rPr>
          <w:rFonts w:ascii="Palatino Linotype" w:hAnsi="Palatino Linotype"/>
          <w:i/>
          <w:color w:val="808285"/>
          <w:w w:val="95"/>
        </w:rPr>
        <w:t>Perfil de </w:t>
      </w:r>
      <w:r>
        <w:rPr>
          <w:rFonts w:ascii="Palatino Linotype" w:hAnsi="Palatino Linotype"/>
          <w:i/>
          <w:color w:val="808285"/>
          <w:spacing w:val="-4"/>
          <w:w w:val="95"/>
        </w:rPr>
        <w:t>Producción</w:t>
      </w:r>
      <w:r>
        <w:rPr>
          <w:rFonts w:ascii="Palatino Linotype" w:hAnsi="Palatino Linotype"/>
          <w:i/>
          <w:color w:val="808285"/>
          <w:spacing w:val="4"/>
          <w:w w:val="95"/>
        </w:rPr>
        <w:t> </w:t>
      </w:r>
      <w:r>
        <w:rPr>
          <w:rFonts w:ascii="Palatino Linotype" w:hAnsi="Palatino Linotype"/>
          <w:i/>
          <w:color w:val="808285"/>
          <w:spacing w:val="-3"/>
          <w:w w:val="95"/>
        </w:rPr>
        <w:t>Científica</w:t>
      </w:r>
      <w:r>
        <w:rPr>
          <w:color w:val="414042"/>
          <w:spacing w:val="-3"/>
          <w:w w:val="95"/>
        </w:rPr>
        <w:t>.</w:t>
      </w:r>
    </w:p>
    <w:p>
      <w:pPr>
        <w:pStyle w:val="BodyText"/>
        <w:spacing w:line="260" w:lineRule="exact"/>
        <w:ind w:left="100" w:right="117" w:firstLine="260"/>
        <w:jc w:val="both"/>
      </w:pPr>
      <w:r>
        <w:rPr>
          <w:color w:val="414042"/>
          <w:w w:val="105"/>
        </w:rPr>
        <w:t>Posteriormente</w:t>
      </w:r>
      <w:r>
        <w:rPr>
          <w:color w:val="414042"/>
          <w:spacing w:val="-9"/>
          <w:w w:val="105"/>
        </w:rPr>
        <w:t> </w:t>
      </w:r>
      <w:r>
        <w:rPr>
          <w:color w:val="414042"/>
          <w:w w:val="105"/>
        </w:rPr>
        <w:t>se</w:t>
      </w:r>
      <w:r>
        <w:rPr>
          <w:color w:val="414042"/>
          <w:spacing w:val="-9"/>
          <w:w w:val="105"/>
        </w:rPr>
        <w:t> </w:t>
      </w:r>
      <w:r>
        <w:rPr>
          <w:color w:val="414042"/>
          <w:w w:val="105"/>
        </w:rPr>
        <w:t>presentan</w:t>
      </w:r>
      <w:r>
        <w:rPr>
          <w:color w:val="414042"/>
          <w:spacing w:val="-9"/>
          <w:w w:val="105"/>
        </w:rPr>
        <w:t> </w:t>
      </w:r>
      <w:r>
        <w:rPr>
          <w:color w:val="414042"/>
          <w:w w:val="105"/>
        </w:rPr>
        <w:t>los</w:t>
      </w:r>
      <w:r>
        <w:rPr>
          <w:color w:val="414042"/>
          <w:spacing w:val="-9"/>
          <w:w w:val="105"/>
        </w:rPr>
        <w:t> </w:t>
      </w:r>
      <w:r>
        <w:rPr>
          <w:color w:val="414042"/>
          <w:w w:val="105"/>
        </w:rPr>
        <w:t>principales</w:t>
      </w:r>
      <w:r>
        <w:rPr>
          <w:color w:val="414042"/>
          <w:spacing w:val="-9"/>
          <w:w w:val="105"/>
        </w:rPr>
        <w:t> </w:t>
      </w:r>
      <w:r>
        <w:rPr>
          <w:color w:val="414042"/>
          <w:w w:val="105"/>
        </w:rPr>
        <w:t>resultados</w:t>
      </w:r>
      <w:r>
        <w:rPr>
          <w:color w:val="414042"/>
          <w:spacing w:val="-9"/>
          <w:w w:val="105"/>
        </w:rPr>
        <w:t> </w:t>
      </w:r>
      <w:r>
        <w:rPr>
          <w:color w:val="414042"/>
          <w:w w:val="105"/>
        </w:rPr>
        <w:t>del</w:t>
      </w:r>
      <w:r>
        <w:rPr>
          <w:color w:val="414042"/>
          <w:spacing w:val="-9"/>
          <w:w w:val="105"/>
        </w:rPr>
        <w:t> </w:t>
      </w:r>
      <w:r>
        <w:rPr>
          <w:color w:val="414042"/>
          <w:w w:val="105"/>
        </w:rPr>
        <w:t>estudio</w:t>
      </w:r>
      <w:r>
        <w:rPr>
          <w:color w:val="414042"/>
          <w:spacing w:val="-9"/>
          <w:w w:val="105"/>
        </w:rPr>
        <w:t> </w:t>
      </w:r>
      <w:r>
        <w:rPr>
          <w:color w:val="414042"/>
          <w:w w:val="105"/>
        </w:rPr>
        <w:t>en</w:t>
      </w:r>
      <w:r>
        <w:rPr>
          <w:color w:val="414042"/>
          <w:spacing w:val="-9"/>
          <w:w w:val="105"/>
        </w:rPr>
        <w:t> </w:t>
      </w:r>
      <w:r>
        <w:rPr>
          <w:color w:val="414042"/>
          <w:w w:val="105"/>
        </w:rPr>
        <w:t>el contexto</w:t>
      </w:r>
      <w:r>
        <w:rPr>
          <w:color w:val="414042"/>
          <w:spacing w:val="-7"/>
          <w:w w:val="105"/>
        </w:rPr>
        <w:t> </w:t>
      </w:r>
      <w:r>
        <w:rPr>
          <w:color w:val="414042"/>
          <w:w w:val="105"/>
        </w:rPr>
        <w:t>internacional.</w:t>
      </w:r>
      <w:r>
        <w:rPr>
          <w:color w:val="414042"/>
          <w:spacing w:val="-7"/>
          <w:w w:val="105"/>
        </w:rPr>
        <w:t> </w:t>
      </w:r>
      <w:r>
        <w:rPr>
          <w:color w:val="414042"/>
          <w:w w:val="105"/>
        </w:rPr>
        <w:t>Se</w:t>
      </w:r>
      <w:r>
        <w:rPr>
          <w:color w:val="414042"/>
          <w:spacing w:val="-7"/>
          <w:w w:val="105"/>
        </w:rPr>
        <w:t> </w:t>
      </w:r>
      <w:r>
        <w:rPr>
          <w:color w:val="414042"/>
          <w:w w:val="105"/>
        </w:rPr>
        <w:t>ofrece</w:t>
      </w:r>
      <w:r>
        <w:rPr>
          <w:color w:val="414042"/>
          <w:spacing w:val="-7"/>
          <w:w w:val="105"/>
        </w:rPr>
        <w:t> </w:t>
      </w:r>
      <w:r>
        <w:rPr>
          <w:color w:val="414042"/>
          <w:w w:val="105"/>
        </w:rPr>
        <w:t>información</w:t>
      </w:r>
      <w:r>
        <w:rPr>
          <w:color w:val="414042"/>
          <w:spacing w:val="-7"/>
          <w:w w:val="105"/>
        </w:rPr>
        <w:t> </w:t>
      </w:r>
      <w:r>
        <w:rPr>
          <w:color w:val="414042"/>
          <w:w w:val="105"/>
        </w:rPr>
        <w:t>específica</w:t>
      </w:r>
      <w:r>
        <w:rPr>
          <w:color w:val="414042"/>
          <w:spacing w:val="-7"/>
          <w:w w:val="105"/>
        </w:rPr>
        <w:t> </w:t>
      </w:r>
      <w:r>
        <w:rPr>
          <w:color w:val="414042"/>
          <w:w w:val="105"/>
        </w:rPr>
        <w:t>acerca</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pro- ducción</w:t>
      </w:r>
      <w:r>
        <w:rPr>
          <w:color w:val="414042"/>
          <w:spacing w:val="-6"/>
          <w:w w:val="105"/>
        </w:rPr>
        <w:t> </w:t>
      </w:r>
      <w:r>
        <w:rPr>
          <w:color w:val="414042"/>
          <w:w w:val="105"/>
        </w:rPr>
        <w:t>científica</w:t>
      </w:r>
      <w:r>
        <w:rPr>
          <w:color w:val="414042"/>
          <w:spacing w:val="-6"/>
          <w:w w:val="105"/>
        </w:rPr>
        <w:t> </w:t>
      </w:r>
      <w:r>
        <w:rPr>
          <w:color w:val="414042"/>
          <w:w w:val="105"/>
        </w:rPr>
        <w:t>por</w:t>
      </w:r>
      <w:r>
        <w:rPr>
          <w:color w:val="414042"/>
          <w:spacing w:val="-6"/>
          <w:w w:val="105"/>
        </w:rPr>
        <w:t> </w:t>
      </w:r>
      <w:r>
        <w:rPr>
          <w:color w:val="414042"/>
          <w:w w:val="105"/>
        </w:rPr>
        <w:t>región</w:t>
      </w:r>
      <w:r>
        <w:rPr>
          <w:color w:val="414042"/>
          <w:spacing w:val="-6"/>
          <w:w w:val="105"/>
        </w:rPr>
        <w:t> </w:t>
      </w:r>
      <w:r>
        <w:rPr>
          <w:color w:val="414042"/>
          <w:w w:val="105"/>
        </w:rPr>
        <w:t>del</w:t>
      </w:r>
      <w:r>
        <w:rPr>
          <w:color w:val="414042"/>
          <w:spacing w:val="-6"/>
          <w:w w:val="105"/>
        </w:rPr>
        <w:t> </w:t>
      </w:r>
      <w:r>
        <w:rPr>
          <w:color w:val="414042"/>
          <w:w w:val="105"/>
        </w:rPr>
        <w:t>mundo</w:t>
      </w:r>
      <w:r>
        <w:rPr>
          <w:color w:val="414042"/>
          <w:spacing w:val="-6"/>
          <w:w w:val="105"/>
        </w:rPr>
        <w:t> </w:t>
      </w:r>
      <w:r>
        <w:rPr>
          <w:color w:val="414042"/>
          <w:w w:val="105"/>
        </w:rPr>
        <w:t>y</w:t>
      </w:r>
      <w:r>
        <w:rPr>
          <w:color w:val="414042"/>
          <w:spacing w:val="-6"/>
          <w:w w:val="105"/>
        </w:rPr>
        <w:t> </w:t>
      </w:r>
      <w:r>
        <w:rPr>
          <w:color w:val="414042"/>
          <w:w w:val="105"/>
        </w:rPr>
        <w:t>se</w:t>
      </w:r>
      <w:r>
        <w:rPr>
          <w:color w:val="414042"/>
          <w:spacing w:val="-6"/>
          <w:w w:val="105"/>
        </w:rPr>
        <w:t> </w:t>
      </w:r>
      <w:r>
        <w:rPr>
          <w:color w:val="414042"/>
          <w:spacing w:val="2"/>
          <w:w w:val="105"/>
        </w:rPr>
        <w:t>analiza</w:t>
      </w:r>
      <w:r>
        <w:rPr>
          <w:color w:val="414042"/>
          <w:spacing w:val="-6"/>
          <w:w w:val="105"/>
        </w:rPr>
        <w:t> </w:t>
      </w:r>
      <w:r>
        <w:rPr>
          <w:color w:val="414042"/>
          <w:w w:val="105"/>
        </w:rPr>
        <w:t>con</w:t>
      </w:r>
      <w:r>
        <w:rPr>
          <w:color w:val="414042"/>
          <w:spacing w:val="-6"/>
          <w:w w:val="105"/>
        </w:rPr>
        <w:t> </w:t>
      </w:r>
      <w:r>
        <w:rPr>
          <w:color w:val="414042"/>
          <w:w w:val="105"/>
        </w:rPr>
        <w:t>mayor</w:t>
      </w:r>
      <w:r>
        <w:rPr>
          <w:color w:val="414042"/>
          <w:spacing w:val="-6"/>
          <w:w w:val="105"/>
        </w:rPr>
        <w:t> </w:t>
      </w:r>
      <w:r>
        <w:rPr>
          <w:color w:val="414042"/>
          <w:w w:val="105"/>
        </w:rPr>
        <w:t>detalle</w:t>
      </w:r>
      <w:r>
        <w:rPr>
          <w:color w:val="414042"/>
          <w:spacing w:val="-6"/>
          <w:w w:val="105"/>
        </w:rPr>
        <w:t> </w:t>
      </w:r>
      <w:r>
        <w:rPr>
          <w:color w:val="414042"/>
          <w:w w:val="105"/>
        </w:rPr>
        <w:t>la participación</w:t>
      </w:r>
      <w:r>
        <w:rPr>
          <w:color w:val="414042"/>
          <w:spacing w:val="-19"/>
          <w:w w:val="105"/>
        </w:rPr>
        <w:t> </w:t>
      </w:r>
      <w:r>
        <w:rPr>
          <w:color w:val="414042"/>
          <w:w w:val="105"/>
        </w:rPr>
        <w:t>de</w:t>
      </w:r>
      <w:r>
        <w:rPr>
          <w:color w:val="414042"/>
          <w:spacing w:val="-19"/>
          <w:w w:val="105"/>
        </w:rPr>
        <w:t> </w:t>
      </w:r>
      <w:r>
        <w:rPr>
          <w:color w:val="414042"/>
          <w:w w:val="105"/>
        </w:rPr>
        <w:t>los</w:t>
      </w:r>
      <w:r>
        <w:rPr>
          <w:color w:val="414042"/>
          <w:spacing w:val="-19"/>
          <w:w w:val="105"/>
        </w:rPr>
        <w:t> </w:t>
      </w:r>
      <w:r>
        <w:rPr>
          <w:color w:val="414042"/>
          <w:w w:val="105"/>
        </w:rPr>
        <w:t>países</w:t>
      </w:r>
      <w:r>
        <w:rPr>
          <w:color w:val="414042"/>
          <w:spacing w:val="-19"/>
          <w:w w:val="105"/>
        </w:rPr>
        <w:t> </w:t>
      </w:r>
      <w:r>
        <w:rPr>
          <w:color w:val="414042"/>
          <w:w w:val="105"/>
        </w:rPr>
        <w:t>y</w:t>
      </w:r>
      <w:r>
        <w:rPr>
          <w:color w:val="414042"/>
          <w:spacing w:val="-19"/>
          <w:w w:val="105"/>
        </w:rPr>
        <w:t> </w:t>
      </w:r>
      <w:r>
        <w:rPr>
          <w:color w:val="414042"/>
          <w:w w:val="105"/>
        </w:rPr>
        <w:t>las</w:t>
      </w:r>
      <w:r>
        <w:rPr>
          <w:color w:val="414042"/>
          <w:spacing w:val="-19"/>
          <w:w w:val="105"/>
        </w:rPr>
        <w:t> </w:t>
      </w:r>
      <w:r>
        <w:rPr>
          <w:color w:val="414042"/>
          <w:w w:val="105"/>
        </w:rPr>
        <w:t>instituciones</w:t>
      </w:r>
      <w:r>
        <w:rPr>
          <w:color w:val="414042"/>
          <w:spacing w:val="-19"/>
          <w:w w:val="105"/>
        </w:rPr>
        <w:t> </w:t>
      </w:r>
      <w:r>
        <w:rPr>
          <w:color w:val="414042"/>
          <w:w w:val="105"/>
        </w:rPr>
        <w:t>que</w:t>
      </w:r>
      <w:r>
        <w:rPr>
          <w:color w:val="414042"/>
          <w:spacing w:val="-19"/>
          <w:w w:val="105"/>
        </w:rPr>
        <w:t> </w:t>
      </w:r>
      <w:r>
        <w:rPr>
          <w:color w:val="414042"/>
          <w:w w:val="105"/>
        </w:rPr>
        <w:t>más</w:t>
      </w:r>
      <w:r>
        <w:rPr>
          <w:color w:val="414042"/>
          <w:spacing w:val="-19"/>
          <w:w w:val="105"/>
        </w:rPr>
        <w:t> </w:t>
      </w:r>
      <w:r>
        <w:rPr>
          <w:color w:val="414042"/>
          <w:w w:val="105"/>
        </w:rPr>
        <w:t>aportan</w:t>
      </w:r>
      <w:r>
        <w:rPr>
          <w:color w:val="414042"/>
          <w:spacing w:val="-19"/>
          <w:w w:val="105"/>
        </w:rPr>
        <w:t> </w:t>
      </w:r>
      <w:r>
        <w:rPr>
          <w:color w:val="414042"/>
          <w:w w:val="105"/>
        </w:rPr>
        <w:t>a</w:t>
      </w:r>
      <w:r>
        <w:rPr>
          <w:color w:val="414042"/>
          <w:spacing w:val="-19"/>
          <w:w w:val="105"/>
        </w:rPr>
        <w:t> </w:t>
      </w:r>
      <w:r>
        <w:rPr>
          <w:color w:val="414042"/>
          <w:w w:val="105"/>
        </w:rPr>
        <w:t>las</w:t>
      </w:r>
      <w:r>
        <w:rPr>
          <w:color w:val="414042"/>
          <w:spacing w:val="-19"/>
          <w:w w:val="105"/>
        </w:rPr>
        <w:t> </w:t>
      </w:r>
      <w:r>
        <w:rPr>
          <w:color w:val="414042"/>
          <w:w w:val="105"/>
        </w:rPr>
        <w:t>revistas del acervo </w:t>
      </w:r>
      <w:r>
        <w:rPr>
          <w:color w:val="D71920"/>
          <w:w w:val="105"/>
        </w:rPr>
        <w:t>redalyc.org</w:t>
      </w:r>
      <w:r>
        <w:rPr>
          <w:color w:val="414042"/>
          <w:w w:val="105"/>
        </w:rPr>
        <w:t>; con ello, es posible ahondar en la caracterización de</w:t>
      </w:r>
      <w:r>
        <w:rPr>
          <w:color w:val="414042"/>
          <w:spacing w:val="-23"/>
          <w:w w:val="105"/>
        </w:rPr>
        <w:t> </w:t>
      </w:r>
      <w:r>
        <w:rPr>
          <w:color w:val="414042"/>
          <w:w w:val="105"/>
        </w:rPr>
        <w:t>los</w:t>
      </w:r>
      <w:r>
        <w:rPr>
          <w:color w:val="414042"/>
          <w:spacing w:val="-23"/>
          <w:w w:val="105"/>
        </w:rPr>
        <w:t> </w:t>
      </w:r>
      <w:r>
        <w:rPr>
          <w:rFonts w:ascii="Palatino Linotype" w:hAnsi="Palatino Linotype"/>
          <w:i/>
          <w:color w:val="808285"/>
          <w:w w:val="105"/>
        </w:rPr>
        <w:t>Perfiles</w:t>
      </w:r>
      <w:r>
        <w:rPr>
          <w:rFonts w:ascii="Palatino Linotype" w:hAnsi="Palatino Linotype"/>
          <w:i/>
          <w:color w:val="808285"/>
          <w:spacing w:val="-24"/>
          <w:w w:val="105"/>
        </w:rPr>
        <w:t> </w:t>
      </w:r>
      <w:r>
        <w:rPr>
          <w:rFonts w:ascii="Palatino Linotype" w:hAnsi="Palatino Linotype"/>
          <w:i/>
          <w:color w:val="808285"/>
          <w:w w:val="105"/>
        </w:rPr>
        <w:t>de</w:t>
      </w:r>
      <w:r>
        <w:rPr>
          <w:rFonts w:ascii="Palatino Linotype" w:hAnsi="Palatino Linotype"/>
          <w:i/>
          <w:color w:val="808285"/>
          <w:spacing w:val="-24"/>
          <w:w w:val="105"/>
        </w:rPr>
        <w:t> </w:t>
      </w:r>
      <w:r>
        <w:rPr>
          <w:rFonts w:ascii="Palatino Linotype" w:hAnsi="Palatino Linotype"/>
          <w:i/>
          <w:color w:val="808285"/>
          <w:spacing w:val="-4"/>
          <w:w w:val="105"/>
        </w:rPr>
        <w:t>Producción</w:t>
      </w:r>
      <w:r>
        <w:rPr>
          <w:rFonts w:ascii="Palatino Linotype" w:hAnsi="Palatino Linotype"/>
          <w:i/>
          <w:color w:val="808285"/>
          <w:spacing w:val="-23"/>
          <w:w w:val="105"/>
        </w:rPr>
        <w:t> </w:t>
      </w:r>
      <w:r>
        <w:rPr>
          <w:color w:val="414042"/>
          <w:w w:val="105"/>
        </w:rPr>
        <w:t>y</w:t>
      </w:r>
      <w:r>
        <w:rPr>
          <w:color w:val="414042"/>
          <w:spacing w:val="-23"/>
          <w:w w:val="105"/>
        </w:rPr>
        <w:t> </w:t>
      </w:r>
      <w:r>
        <w:rPr>
          <w:rFonts w:ascii="Palatino Linotype" w:hAnsi="Palatino Linotype"/>
          <w:i/>
          <w:color w:val="808285"/>
          <w:spacing w:val="-4"/>
          <w:w w:val="105"/>
        </w:rPr>
        <w:t>Colaboración</w:t>
      </w:r>
      <w:r>
        <w:rPr>
          <w:rFonts w:ascii="Palatino Linotype" w:hAnsi="Palatino Linotype"/>
          <w:i/>
          <w:color w:val="808285"/>
          <w:spacing w:val="-22"/>
          <w:w w:val="105"/>
        </w:rPr>
        <w:t> </w:t>
      </w:r>
      <w:r>
        <w:rPr>
          <w:color w:val="414042"/>
          <w:w w:val="105"/>
        </w:rPr>
        <w:t>que</w:t>
      </w:r>
      <w:r>
        <w:rPr>
          <w:color w:val="414042"/>
          <w:spacing w:val="-23"/>
          <w:w w:val="105"/>
        </w:rPr>
        <w:t> </w:t>
      </w:r>
      <w:r>
        <w:rPr>
          <w:color w:val="414042"/>
          <w:w w:val="105"/>
        </w:rPr>
        <w:t>presentan</w:t>
      </w:r>
      <w:r>
        <w:rPr>
          <w:color w:val="414042"/>
          <w:spacing w:val="-23"/>
          <w:w w:val="105"/>
        </w:rPr>
        <w:t> </w:t>
      </w:r>
      <w:r>
        <w:rPr>
          <w:color w:val="414042"/>
          <w:w w:val="105"/>
        </w:rPr>
        <w:t>estas</w:t>
      </w:r>
      <w:r>
        <w:rPr>
          <w:color w:val="414042"/>
          <w:spacing w:val="-23"/>
          <w:w w:val="105"/>
        </w:rPr>
        <w:t> </w:t>
      </w:r>
      <w:r>
        <w:rPr>
          <w:color w:val="414042"/>
          <w:w w:val="105"/>
        </w:rPr>
        <w:t>entidades en</w:t>
      </w:r>
      <w:r>
        <w:rPr>
          <w:color w:val="414042"/>
          <w:spacing w:val="-11"/>
          <w:w w:val="105"/>
        </w:rPr>
        <w:t> </w:t>
      </w:r>
      <w:r>
        <w:rPr>
          <w:color w:val="414042"/>
          <w:w w:val="105"/>
        </w:rPr>
        <w:t>torno</w:t>
      </w:r>
      <w:r>
        <w:rPr>
          <w:color w:val="414042"/>
          <w:spacing w:val="-11"/>
          <w:w w:val="105"/>
        </w:rPr>
        <w:t> </w:t>
      </w:r>
      <w:r>
        <w:rPr>
          <w:color w:val="414042"/>
          <w:w w:val="105"/>
        </w:rPr>
        <w:t>a</w:t>
      </w:r>
      <w:r>
        <w:rPr>
          <w:color w:val="414042"/>
          <w:spacing w:val="-11"/>
          <w:w w:val="105"/>
        </w:rPr>
        <w:t> </w:t>
      </w:r>
      <w:r>
        <w:rPr>
          <w:color w:val="414042"/>
          <w:w w:val="105"/>
        </w:rPr>
        <w:t>la</w:t>
      </w:r>
      <w:r>
        <w:rPr>
          <w:color w:val="414042"/>
          <w:spacing w:val="-11"/>
          <w:w w:val="105"/>
        </w:rPr>
        <w:t> </w:t>
      </w:r>
      <w:r>
        <w:rPr>
          <w:color w:val="414042"/>
          <w:w w:val="105"/>
        </w:rPr>
        <w:t>elaboración</w:t>
      </w:r>
      <w:r>
        <w:rPr>
          <w:color w:val="414042"/>
          <w:spacing w:val="-11"/>
          <w:w w:val="105"/>
        </w:rPr>
        <w:t> </w:t>
      </w:r>
      <w:r>
        <w:rPr>
          <w:color w:val="414042"/>
          <w:w w:val="105"/>
        </w:rPr>
        <w:t>y</w:t>
      </w:r>
      <w:r>
        <w:rPr>
          <w:color w:val="414042"/>
          <w:spacing w:val="-11"/>
          <w:w w:val="105"/>
        </w:rPr>
        <w:t> </w:t>
      </w:r>
      <w:r>
        <w:rPr>
          <w:color w:val="414042"/>
          <w:w w:val="105"/>
        </w:rPr>
        <w:t>comunicación</w:t>
      </w:r>
      <w:r>
        <w:rPr>
          <w:color w:val="414042"/>
          <w:spacing w:val="-11"/>
          <w:w w:val="105"/>
        </w:rPr>
        <w:t> </w:t>
      </w:r>
      <w:r>
        <w:rPr>
          <w:color w:val="414042"/>
          <w:w w:val="105"/>
        </w:rPr>
        <w:t>de</w:t>
      </w:r>
      <w:r>
        <w:rPr>
          <w:color w:val="414042"/>
          <w:spacing w:val="-11"/>
          <w:w w:val="105"/>
        </w:rPr>
        <w:t> </w:t>
      </w:r>
      <w:r>
        <w:rPr>
          <w:color w:val="414042"/>
          <w:w w:val="105"/>
        </w:rPr>
        <w:t>los</w:t>
      </w:r>
      <w:r>
        <w:rPr>
          <w:color w:val="414042"/>
          <w:spacing w:val="-11"/>
          <w:w w:val="105"/>
        </w:rPr>
        <w:t> </w:t>
      </w:r>
      <w:r>
        <w:rPr>
          <w:color w:val="414042"/>
          <w:w w:val="105"/>
        </w:rPr>
        <w:t>artículos</w:t>
      </w:r>
      <w:r>
        <w:rPr>
          <w:color w:val="414042"/>
          <w:spacing w:val="-11"/>
          <w:w w:val="105"/>
        </w:rPr>
        <w:t> </w:t>
      </w:r>
      <w:r>
        <w:rPr>
          <w:color w:val="414042"/>
          <w:w w:val="105"/>
        </w:rPr>
        <w:t>científicos.</w:t>
      </w:r>
    </w:p>
    <w:p>
      <w:pPr>
        <w:pStyle w:val="BodyText"/>
        <w:spacing w:line="260" w:lineRule="exact"/>
        <w:ind w:left="100" w:right="117" w:firstLine="260"/>
        <w:jc w:val="both"/>
      </w:pPr>
      <w:r>
        <w:rPr>
          <w:color w:val="414042"/>
          <w:w w:val="105"/>
        </w:rPr>
        <w:t>El</w:t>
      </w:r>
      <w:r>
        <w:rPr>
          <w:color w:val="414042"/>
          <w:spacing w:val="-5"/>
          <w:w w:val="105"/>
        </w:rPr>
        <w:t> </w:t>
      </w:r>
      <w:r>
        <w:rPr>
          <w:color w:val="414042"/>
          <w:w w:val="105"/>
        </w:rPr>
        <w:t>núcleo</w:t>
      </w:r>
      <w:r>
        <w:rPr>
          <w:color w:val="414042"/>
          <w:spacing w:val="-5"/>
          <w:w w:val="105"/>
        </w:rPr>
        <w:t> </w:t>
      </w:r>
      <w:r>
        <w:rPr>
          <w:color w:val="414042"/>
          <w:w w:val="105"/>
        </w:rPr>
        <w:t>central</w:t>
      </w:r>
      <w:r>
        <w:rPr>
          <w:color w:val="414042"/>
          <w:spacing w:val="-5"/>
          <w:w w:val="105"/>
        </w:rPr>
        <w:t> </w:t>
      </w:r>
      <w:r>
        <w:rPr>
          <w:color w:val="414042"/>
          <w:w w:val="105"/>
        </w:rPr>
        <w:t>de</w:t>
      </w:r>
      <w:r>
        <w:rPr>
          <w:color w:val="414042"/>
          <w:spacing w:val="-5"/>
          <w:w w:val="105"/>
        </w:rPr>
        <w:t> </w:t>
      </w:r>
      <w:r>
        <w:rPr>
          <w:color w:val="414042"/>
          <w:w w:val="105"/>
        </w:rPr>
        <w:t>este</w:t>
      </w:r>
      <w:r>
        <w:rPr>
          <w:color w:val="414042"/>
          <w:spacing w:val="-5"/>
          <w:w w:val="105"/>
        </w:rPr>
        <w:t> </w:t>
      </w:r>
      <w:r>
        <w:rPr>
          <w:rFonts w:ascii="Palatino Linotype" w:hAnsi="Palatino Linotype"/>
          <w:i/>
          <w:color w:val="808285"/>
          <w:spacing w:val="-4"/>
          <w:w w:val="105"/>
        </w:rPr>
        <w:t>Informe</w:t>
      </w:r>
      <w:r>
        <w:rPr>
          <w:rFonts w:ascii="Palatino Linotype" w:hAnsi="Palatino Linotype"/>
          <w:i/>
          <w:color w:val="808285"/>
          <w:spacing w:val="-5"/>
          <w:w w:val="105"/>
        </w:rPr>
        <w:t> </w:t>
      </w:r>
      <w:r>
        <w:rPr>
          <w:color w:val="414042"/>
          <w:w w:val="105"/>
        </w:rPr>
        <w:t>lo</w:t>
      </w:r>
      <w:r>
        <w:rPr>
          <w:color w:val="414042"/>
          <w:spacing w:val="-5"/>
          <w:w w:val="105"/>
        </w:rPr>
        <w:t> </w:t>
      </w:r>
      <w:r>
        <w:rPr>
          <w:color w:val="414042"/>
          <w:w w:val="105"/>
        </w:rPr>
        <w:t>constituye</w:t>
      </w:r>
      <w:r>
        <w:rPr>
          <w:color w:val="414042"/>
          <w:spacing w:val="-5"/>
          <w:w w:val="105"/>
        </w:rPr>
        <w:t> </w:t>
      </w:r>
      <w:r>
        <w:rPr>
          <w:color w:val="414042"/>
          <w:w w:val="105"/>
        </w:rPr>
        <w:t>el</w:t>
      </w:r>
      <w:r>
        <w:rPr>
          <w:color w:val="414042"/>
          <w:spacing w:val="-5"/>
          <w:w w:val="105"/>
        </w:rPr>
        <w:t> </w:t>
      </w:r>
      <w:r>
        <w:rPr>
          <w:color w:val="414042"/>
          <w:w w:val="105"/>
        </w:rPr>
        <w:t>análisis</w:t>
      </w:r>
      <w:r>
        <w:rPr>
          <w:color w:val="414042"/>
          <w:spacing w:val="-5"/>
          <w:w w:val="105"/>
        </w:rPr>
        <w:t> </w:t>
      </w:r>
      <w:r>
        <w:rPr>
          <w:color w:val="414042"/>
          <w:w w:val="105"/>
        </w:rPr>
        <w:t>del</w:t>
      </w:r>
      <w:r>
        <w:rPr>
          <w:color w:val="414042"/>
          <w:spacing w:val="-5"/>
          <w:w w:val="105"/>
        </w:rPr>
        <w:t> </w:t>
      </w:r>
      <w:r>
        <w:rPr>
          <w:rFonts w:ascii="Palatino Linotype" w:hAnsi="Palatino Linotype"/>
          <w:i/>
          <w:color w:val="808285"/>
          <w:w w:val="105"/>
        </w:rPr>
        <w:t>Perfil</w:t>
      </w:r>
      <w:r>
        <w:rPr>
          <w:rFonts w:ascii="Palatino Linotype" w:hAnsi="Palatino Linotype"/>
          <w:i/>
          <w:color w:val="808285"/>
          <w:spacing w:val="-7"/>
          <w:w w:val="105"/>
        </w:rPr>
        <w:t> </w:t>
      </w:r>
      <w:r>
        <w:rPr>
          <w:rFonts w:ascii="Palatino Linotype" w:hAnsi="Palatino Linotype"/>
          <w:i/>
          <w:color w:val="808285"/>
          <w:w w:val="105"/>
        </w:rPr>
        <w:t>de </w:t>
      </w:r>
      <w:r>
        <w:rPr>
          <w:rFonts w:ascii="Palatino Linotype" w:hAnsi="Palatino Linotype"/>
          <w:i/>
          <w:color w:val="808285"/>
          <w:spacing w:val="-4"/>
          <w:w w:val="105"/>
        </w:rPr>
        <w:t>Producción </w:t>
      </w:r>
      <w:r>
        <w:rPr>
          <w:rFonts w:ascii="Palatino Linotype" w:hAnsi="Palatino Linotype"/>
          <w:i/>
          <w:color w:val="808285"/>
          <w:spacing w:val="-3"/>
          <w:w w:val="105"/>
        </w:rPr>
        <w:t>Científica </w:t>
      </w:r>
      <w:r>
        <w:rPr>
          <w:color w:val="414042"/>
          <w:w w:val="105"/>
        </w:rPr>
        <w:t>de la Uaemex —que se expone en el capítulo ter- cero—, donde se desarrolla el comportamiento de la </w:t>
      </w:r>
      <w:r>
        <w:rPr>
          <w:rFonts w:ascii="Palatino Linotype" w:hAnsi="Palatino Linotype"/>
          <w:i/>
          <w:color w:val="808285"/>
          <w:spacing w:val="-4"/>
          <w:w w:val="105"/>
        </w:rPr>
        <w:t>Producción </w:t>
      </w:r>
      <w:r>
        <w:rPr>
          <w:color w:val="414042"/>
          <w:w w:val="105"/>
        </w:rPr>
        <w:t>y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de la institución no sólo por área de cono- cimiento y disciplina, sino también por región, además de considerar la producción por instituciones y revistas tanto nacionales como extranje- ras.</w:t>
      </w:r>
      <w:r>
        <w:rPr>
          <w:color w:val="414042"/>
          <w:spacing w:val="-21"/>
          <w:w w:val="105"/>
        </w:rPr>
        <w:t> </w:t>
      </w:r>
      <w:r>
        <w:rPr>
          <w:color w:val="414042"/>
          <w:w w:val="105"/>
        </w:rPr>
        <w:t>Finalmente,</w:t>
      </w:r>
      <w:r>
        <w:rPr>
          <w:color w:val="414042"/>
          <w:spacing w:val="-21"/>
          <w:w w:val="105"/>
        </w:rPr>
        <w:t> </w:t>
      </w:r>
      <w:r>
        <w:rPr>
          <w:color w:val="414042"/>
          <w:w w:val="105"/>
        </w:rPr>
        <w:t>se</w:t>
      </w:r>
      <w:r>
        <w:rPr>
          <w:color w:val="414042"/>
          <w:spacing w:val="-21"/>
          <w:w w:val="105"/>
        </w:rPr>
        <w:t> </w:t>
      </w:r>
      <w:r>
        <w:rPr>
          <w:color w:val="414042"/>
          <w:w w:val="105"/>
        </w:rPr>
        <w:t>plantean</w:t>
      </w:r>
      <w:r>
        <w:rPr>
          <w:color w:val="414042"/>
          <w:spacing w:val="-21"/>
          <w:w w:val="105"/>
        </w:rPr>
        <w:t> </w:t>
      </w:r>
      <w:r>
        <w:rPr>
          <w:color w:val="414042"/>
          <w:spacing w:val="2"/>
          <w:w w:val="105"/>
        </w:rPr>
        <w:t>algunas</w:t>
      </w:r>
      <w:r>
        <w:rPr>
          <w:color w:val="414042"/>
          <w:spacing w:val="-21"/>
          <w:w w:val="105"/>
        </w:rPr>
        <w:t> </w:t>
      </w:r>
      <w:r>
        <w:rPr>
          <w:color w:val="414042"/>
          <w:w w:val="105"/>
        </w:rPr>
        <w:t>conclusiones</w:t>
      </w:r>
      <w:r>
        <w:rPr>
          <w:color w:val="414042"/>
          <w:spacing w:val="-21"/>
          <w:w w:val="105"/>
        </w:rPr>
        <w:t> </w:t>
      </w:r>
      <w:r>
        <w:rPr>
          <w:color w:val="414042"/>
          <w:w w:val="105"/>
        </w:rPr>
        <w:t>en</w:t>
      </w:r>
      <w:r>
        <w:rPr>
          <w:color w:val="414042"/>
          <w:spacing w:val="-21"/>
          <w:w w:val="105"/>
        </w:rPr>
        <w:t> </w:t>
      </w:r>
      <w:r>
        <w:rPr>
          <w:color w:val="414042"/>
          <w:w w:val="105"/>
        </w:rPr>
        <w:t>torno</w:t>
      </w:r>
      <w:r>
        <w:rPr>
          <w:color w:val="414042"/>
          <w:spacing w:val="-21"/>
          <w:w w:val="105"/>
        </w:rPr>
        <w:t> </w:t>
      </w:r>
      <w:r>
        <w:rPr>
          <w:color w:val="414042"/>
          <w:w w:val="105"/>
        </w:rPr>
        <w:t>a</w:t>
      </w:r>
      <w:r>
        <w:rPr>
          <w:color w:val="414042"/>
          <w:spacing w:val="-21"/>
          <w:w w:val="105"/>
        </w:rPr>
        <w:t> </w:t>
      </w:r>
      <w:r>
        <w:rPr>
          <w:color w:val="414042"/>
          <w:w w:val="105"/>
        </w:rPr>
        <w:t>la</w:t>
      </w:r>
      <w:r>
        <w:rPr>
          <w:color w:val="414042"/>
          <w:spacing w:val="-21"/>
          <w:w w:val="105"/>
        </w:rPr>
        <w:t> </w:t>
      </w:r>
      <w:r>
        <w:rPr>
          <w:rFonts w:ascii="Palatino Linotype" w:hAnsi="Palatino Linotype"/>
          <w:i/>
          <w:color w:val="808285"/>
          <w:spacing w:val="-4"/>
          <w:w w:val="105"/>
        </w:rPr>
        <w:t>Producción </w:t>
      </w:r>
      <w:r>
        <w:rPr>
          <w:rFonts w:ascii="Palatino Linotype" w:hAnsi="Palatino Linotype"/>
          <w:i/>
          <w:color w:val="808285"/>
          <w:spacing w:val="-3"/>
          <w:w w:val="105"/>
        </w:rPr>
        <w:t>Científica</w:t>
      </w:r>
      <w:r>
        <w:rPr>
          <w:rFonts w:ascii="Palatino Linotype" w:hAnsi="Palatino Linotype"/>
          <w:i/>
          <w:color w:val="808285"/>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w w:val="105"/>
        </w:rPr>
        <w:t>Uaemex,</w:t>
      </w:r>
      <w:r>
        <w:rPr>
          <w:color w:val="414042"/>
          <w:spacing w:val="-16"/>
          <w:w w:val="105"/>
        </w:rPr>
        <w:t> </w:t>
      </w:r>
      <w:r>
        <w:rPr>
          <w:color w:val="414042"/>
          <w:w w:val="105"/>
        </w:rPr>
        <w:t>a</w:t>
      </w:r>
      <w:r>
        <w:rPr>
          <w:color w:val="414042"/>
          <w:spacing w:val="-16"/>
          <w:w w:val="105"/>
        </w:rPr>
        <w:t> </w:t>
      </w:r>
      <w:r>
        <w:rPr>
          <w:color w:val="414042"/>
          <w:w w:val="105"/>
        </w:rPr>
        <w:t>la</w:t>
      </w:r>
      <w:r>
        <w:rPr>
          <w:color w:val="414042"/>
          <w:spacing w:val="-16"/>
          <w:w w:val="105"/>
        </w:rPr>
        <w:t> </w:t>
      </w:r>
      <w:r>
        <w:rPr>
          <w:color w:val="414042"/>
          <w:w w:val="105"/>
        </w:rPr>
        <w:t>vez</w:t>
      </w:r>
      <w:r>
        <w:rPr>
          <w:color w:val="414042"/>
          <w:spacing w:val="-16"/>
          <w:w w:val="105"/>
        </w:rPr>
        <w:t> </w:t>
      </w:r>
      <w:r>
        <w:rPr>
          <w:color w:val="414042"/>
          <w:w w:val="105"/>
        </w:rPr>
        <w:t>que</w:t>
      </w:r>
      <w:r>
        <w:rPr>
          <w:color w:val="414042"/>
          <w:spacing w:val="-16"/>
          <w:w w:val="105"/>
        </w:rPr>
        <w:t> </w:t>
      </w:r>
      <w:r>
        <w:rPr>
          <w:color w:val="414042"/>
          <w:w w:val="105"/>
        </w:rPr>
        <w:t>se</w:t>
      </w:r>
      <w:r>
        <w:rPr>
          <w:color w:val="414042"/>
          <w:spacing w:val="-16"/>
          <w:w w:val="105"/>
        </w:rPr>
        <w:t> </w:t>
      </w:r>
      <w:r>
        <w:rPr>
          <w:color w:val="414042"/>
          <w:w w:val="105"/>
        </w:rPr>
        <w:t>perfilan</w:t>
      </w:r>
      <w:r>
        <w:rPr>
          <w:color w:val="414042"/>
          <w:spacing w:val="-16"/>
          <w:w w:val="105"/>
        </w:rPr>
        <w:t> </w:t>
      </w:r>
      <w:r>
        <w:rPr>
          <w:color w:val="414042"/>
          <w:w w:val="105"/>
        </w:rPr>
        <w:t>recomendaciones</w:t>
      </w:r>
      <w:r>
        <w:rPr>
          <w:color w:val="414042"/>
          <w:spacing w:val="-16"/>
          <w:w w:val="105"/>
        </w:rPr>
        <w:t> </w:t>
      </w:r>
      <w:r>
        <w:rPr>
          <w:color w:val="414042"/>
          <w:w w:val="105"/>
        </w:rPr>
        <w:t>de</w:t>
      </w:r>
      <w:r>
        <w:rPr>
          <w:color w:val="414042"/>
          <w:spacing w:val="-16"/>
          <w:w w:val="105"/>
        </w:rPr>
        <w:t> </w:t>
      </w:r>
      <w:r>
        <w:rPr>
          <w:color w:val="414042"/>
          <w:w w:val="105"/>
        </w:rPr>
        <w:t>polí- tica</w:t>
      </w:r>
      <w:r>
        <w:rPr>
          <w:color w:val="414042"/>
          <w:spacing w:val="-10"/>
          <w:w w:val="105"/>
        </w:rPr>
        <w:t> </w:t>
      </w:r>
      <w:r>
        <w:rPr>
          <w:color w:val="414042"/>
          <w:w w:val="105"/>
        </w:rPr>
        <w:t>científica</w:t>
      </w:r>
      <w:r>
        <w:rPr>
          <w:color w:val="414042"/>
          <w:spacing w:val="-10"/>
          <w:w w:val="105"/>
        </w:rPr>
        <w:t> </w:t>
      </w:r>
      <w:r>
        <w:rPr>
          <w:color w:val="414042"/>
          <w:w w:val="105"/>
        </w:rPr>
        <w:t>encaminadas</w:t>
      </w:r>
      <w:r>
        <w:rPr>
          <w:color w:val="414042"/>
          <w:spacing w:val="-10"/>
          <w:w w:val="105"/>
        </w:rPr>
        <w:t> </w:t>
      </w:r>
      <w:r>
        <w:rPr>
          <w:color w:val="414042"/>
          <w:w w:val="105"/>
        </w:rPr>
        <w:t>a</w:t>
      </w:r>
      <w:r>
        <w:rPr>
          <w:color w:val="414042"/>
          <w:spacing w:val="-10"/>
          <w:w w:val="105"/>
        </w:rPr>
        <w:t> </w:t>
      </w:r>
      <w:r>
        <w:rPr>
          <w:color w:val="414042"/>
          <w:w w:val="105"/>
        </w:rPr>
        <w:t>fortalecer</w:t>
      </w:r>
      <w:r>
        <w:rPr>
          <w:color w:val="414042"/>
          <w:spacing w:val="-10"/>
          <w:w w:val="105"/>
        </w:rPr>
        <w:t> </w:t>
      </w:r>
      <w:r>
        <w:rPr>
          <w:color w:val="414042"/>
          <w:w w:val="105"/>
        </w:rPr>
        <w:t>la</w:t>
      </w:r>
      <w:r>
        <w:rPr>
          <w:color w:val="414042"/>
          <w:spacing w:val="-10"/>
          <w:w w:val="105"/>
        </w:rPr>
        <w:t> </w:t>
      </w:r>
      <w:r>
        <w:rPr>
          <w:color w:val="414042"/>
          <w:w w:val="105"/>
        </w:rPr>
        <w:t>comunicación</w:t>
      </w:r>
      <w:r>
        <w:rPr>
          <w:color w:val="414042"/>
          <w:spacing w:val="-10"/>
          <w:w w:val="105"/>
        </w:rPr>
        <w:t> </w:t>
      </w:r>
      <w:r>
        <w:rPr>
          <w:color w:val="414042"/>
          <w:w w:val="105"/>
        </w:rPr>
        <w:t>y</w:t>
      </w:r>
      <w:r>
        <w:rPr>
          <w:color w:val="414042"/>
          <w:spacing w:val="-10"/>
          <w:w w:val="105"/>
        </w:rPr>
        <w:t> </w:t>
      </w:r>
      <w:r>
        <w:rPr>
          <w:color w:val="414042"/>
          <w:w w:val="105"/>
        </w:rPr>
        <w:t>la</w:t>
      </w:r>
      <w:r>
        <w:rPr>
          <w:color w:val="414042"/>
          <w:spacing w:val="-10"/>
          <w:w w:val="105"/>
        </w:rPr>
        <w:t> </w:t>
      </w:r>
      <w:r>
        <w:rPr>
          <w:color w:val="414042"/>
          <w:w w:val="105"/>
        </w:rPr>
        <w:t>colaboración alrededor</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ciencia</w:t>
      </w:r>
      <w:r>
        <w:rPr>
          <w:color w:val="414042"/>
          <w:spacing w:val="-6"/>
          <w:w w:val="105"/>
        </w:rPr>
        <w:t> </w:t>
      </w:r>
      <w:r>
        <w:rPr>
          <w:color w:val="414042"/>
          <w:w w:val="105"/>
        </w:rPr>
        <w:t>que</w:t>
      </w:r>
      <w:r>
        <w:rPr>
          <w:color w:val="414042"/>
          <w:spacing w:val="-6"/>
          <w:w w:val="105"/>
        </w:rPr>
        <w:t> </w:t>
      </w:r>
      <w:r>
        <w:rPr>
          <w:color w:val="414042"/>
          <w:w w:val="105"/>
        </w:rPr>
        <w:t>se</w:t>
      </w:r>
      <w:r>
        <w:rPr>
          <w:color w:val="414042"/>
          <w:spacing w:val="-6"/>
          <w:w w:val="105"/>
        </w:rPr>
        <w:t> </w:t>
      </w:r>
      <w:r>
        <w:rPr>
          <w:color w:val="414042"/>
          <w:w w:val="105"/>
        </w:rPr>
        <w:t>produce</w:t>
      </w:r>
      <w:r>
        <w:rPr>
          <w:color w:val="414042"/>
          <w:spacing w:val="-6"/>
          <w:w w:val="105"/>
        </w:rPr>
        <w:t> </w:t>
      </w:r>
      <w:r>
        <w:rPr>
          <w:color w:val="414042"/>
          <w:w w:val="105"/>
        </w:rPr>
        <w:t>en</w:t>
      </w:r>
      <w:r>
        <w:rPr>
          <w:color w:val="414042"/>
          <w:spacing w:val="-6"/>
          <w:w w:val="105"/>
        </w:rPr>
        <w:t> </w:t>
      </w:r>
      <w:r>
        <w:rPr>
          <w:color w:val="414042"/>
          <w:w w:val="105"/>
        </w:rPr>
        <w:t>la</w:t>
      </w:r>
      <w:r>
        <w:rPr>
          <w:color w:val="414042"/>
          <w:spacing w:val="-6"/>
          <w:w w:val="105"/>
        </w:rPr>
        <w:t> </w:t>
      </w:r>
      <w:r>
        <w:rPr>
          <w:color w:val="414042"/>
          <w:w w:val="105"/>
        </w:rPr>
        <w:t>Uaemex.</w:t>
      </w:r>
    </w:p>
    <w:p>
      <w:pPr>
        <w:spacing w:line="260" w:lineRule="exact" w:before="0"/>
        <w:ind w:left="100" w:right="117" w:firstLine="259"/>
        <w:jc w:val="both"/>
        <w:rPr>
          <w:sz w:val="22"/>
        </w:rPr>
      </w:pPr>
      <w:r>
        <w:rPr>
          <w:color w:val="414042"/>
          <w:sz w:val="22"/>
        </w:rPr>
        <w:t>Consideramos que la información contenida en este </w:t>
      </w:r>
      <w:r>
        <w:rPr>
          <w:rFonts w:ascii="Palatino Linotype" w:hAnsi="Palatino Linotype"/>
          <w:i/>
          <w:color w:val="808285"/>
          <w:spacing w:val="-4"/>
          <w:sz w:val="22"/>
        </w:rPr>
        <w:t>Informe </w:t>
      </w:r>
      <w:r>
        <w:rPr>
          <w:color w:val="414042"/>
          <w:sz w:val="22"/>
        </w:rPr>
        <w:t>es clave  para que quienes toman decisiones puedan diseñar y llevar a cabo estra- tegias de desarrollo y consolidación del trabajo científico. Su elaboración parte del interés de contribuir con elementos de análisis concretos que fortalezcan las actividades de producción de la ciencia. Como parte de      este</w:t>
      </w:r>
      <w:r>
        <w:rPr>
          <w:color w:val="414042"/>
          <w:spacing w:val="-6"/>
          <w:sz w:val="22"/>
        </w:rPr>
        <w:t> </w:t>
      </w:r>
      <w:r>
        <w:rPr>
          <w:color w:val="414042"/>
          <w:sz w:val="22"/>
        </w:rPr>
        <w:t>esfuerzo,</w:t>
      </w:r>
      <w:r>
        <w:rPr>
          <w:color w:val="414042"/>
          <w:spacing w:val="-6"/>
          <w:sz w:val="22"/>
        </w:rPr>
        <w:t> </w:t>
      </w:r>
      <w:r>
        <w:rPr>
          <w:color w:val="414042"/>
          <w:sz w:val="22"/>
        </w:rPr>
        <w:t>el</w:t>
      </w:r>
      <w:r>
        <w:rPr>
          <w:color w:val="414042"/>
          <w:spacing w:val="-6"/>
          <w:sz w:val="22"/>
        </w:rPr>
        <w:t> </w:t>
      </w:r>
      <w:r>
        <w:rPr>
          <w:color w:val="414042"/>
          <w:sz w:val="22"/>
        </w:rPr>
        <w:t>LabCrf</w:t>
      </w:r>
      <w:r>
        <w:rPr>
          <w:color w:val="414042"/>
          <w:spacing w:val="-6"/>
          <w:sz w:val="22"/>
        </w:rPr>
        <w:t> </w:t>
      </w:r>
      <w:r>
        <w:rPr>
          <w:color w:val="414042"/>
          <w:w w:val="80"/>
          <w:sz w:val="22"/>
        </w:rPr>
        <w:t>®</w:t>
      </w:r>
      <w:r>
        <w:rPr>
          <w:color w:val="414042"/>
          <w:spacing w:val="5"/>
          <w:w w:val="80"/>
          <w:sz w:val="22"/>
        </w:rPr>
        <w:t> </w:t>
      </w:r>
      <w:r>
        <w:rPr>
          <w:color w:val="414042"/>
          <w:sz w:val="22"/>
        </w:rPr>
        <w:t>pone</w:t>
      </w:r>
      <w:r>
        <w:rPr>
          <w:color w:val="414042"/>
          <w:spacing w:val="-6"/>
          <w:sz w:val="22"/>
        </w:rPr>
        <w:t> </w:t>
      </w:r>
      <w:r>
        <w:rPr>
          <w:color w:val="414042"/>
          <w:sz w:val="22"/>
        </w:rPr>
        <w:t>a</w:t>
      </w:r>
      <w:r>
        <w:rPr>
          <w:color w:val="414042"/>
          <w:spacing w:val="-6"/>
          <w:sz w:val="22"/>
        </w:rPr>
        <w:t> </w:t>
      </w:r>
      <w:r>
        <w:rPr>
          <w:color w:val="414042"/>
          <w:sz w:val="22"/>
        </w:rPr>
        <w:t>disposición</w:t>
      </w:r>
      <w:r>
        <w:rPr>
          <w:color w:val="414042"/>
          <w:spacing w:val="-6"/>
          <w:sz w:val="22"/>
        </w:rPr>
        <w:t> </w:t>
      </w:r>
      <w:r>
        <w:rPr>
          <w:color w:val="414042"/>
          <w:sz w:val="22"/>
        </w:rPr>
        <w:t>de</w:t>
      </w:r>
      <w:r>
        <w:rPr>
          <w:color w:val="414042"/>
          <w:spacing w:val="-6"/>
          <w:sz w:val="22"/>
        </w:rPr>
        <w:t> </w:t>
      </w:r>
      <w:r>
        <w:rPr>
          <w:color w:val="414042"/>
          <w:sz w:val="22"/>
        </w:rPr>
        <w:t>los</w:t>
      </w:r>
      <w:r>
        <w:rPr>
          <w:color w:val="414042"/>
          <w:spacing w:val="-6"/>
          <w:sz w:val="22"/>
        </w:rPr>
        <w:t> </w:t>
      </w:r>
      <w:r>
        <w:rPr>
          <w:color w:val="414042"/>
          <w:sz w:val="22"/>
        </w:rPr>
        <w:t>lectores</w:t>
      </w:r>
      <w:r>
        <w:rPr>
          <w:color w:val="414042"/>
          <w:spacing w:val="-6"/>
          <w:sz w:val="22"/>
        </w:rPr>
        <w:t> </w:t>
      </w:r>
      <w:r>
        <w:rPr>
          <w:color w:val="414042"/>
          <w:sz w:val="22"/>
        </w:rPr>
        <w:t>el</w:t>
      </w:r>
      <w:r>
        <w:rPr>
          <w:color w:val="414042"/>
          <w:spacing w:val="-7"/>
          <w:sz w:val="22"/>
        </w:rPr>
        <w:t> </w:t>
      </w:r>
      <w:r>
        <w:rPr>
          <w:rFonts w:ascii="Palatino Linotype" w:hAnsi="Palatino Linotype"/>
          <w:i/>
          <w:color w:val="808285"/>
          <w:spacing w:val="-4"/>
          <w:sz w:val="22"/>
        </w:rPr>
        <w:t>Informe</w:t>
      </w:r>
      <w:r>
        <w:rPr>
          <w:rFonts w:ascii="Palatino Linotype" w:hAnsi="Palatino Linotype"/>
          <w:i/>
          <w:color w:val="808285"/>
          <w:spacing w:val="-11"/>
          <w:sz w:val="22"/>
        </w:rPr>
        <w:t> </w:t>
      </w:r>
      <w:r>
        <w:rPr>
          <w:rFonts w:ascii="Palatino Linotype" w:hAnsi="Palatino Linotype"/>
          <w:i/>
          <w:color w:val="808285"/>
          <w:spacing w:val="-4"/>
          <w:sz w:val="22"/>
        </w:rPr>
        <w:t>sobre </w:t>
      </w:r>
      <w:r>
        <w:rPr>
          <w:rFonts w:ascii="Palatino Linotype" w:hAnsi="Palatino Linotype"/>
          <w:i/>
          <w:color w:val="808285"/>
          <w:sz w:val="22"/>
        </w:rPr>
        <w:t>la</w:t>
      </w:r>
      <w:r>
        <w:rPr>
          <w:rFonts w:ascii="Palatino Linotype" w:hAnsi="Palatino Linotype"/>
          <w:i/>
          <w:color w:val="808285"/>
          <w:spacing w:val="-9"/>
          <w:sz w:val="22"/>
        </w:rPr>
        <w:t> </w:t>
      </w:r>
      <w:r>
        <w:rPr>
          <w:rFonts w:ascii="Palatino Linotype" w:hAnsi="Palatino Linotype"/>
          <w:i/>
          <w:color w:val="808285"/>
          <w:spacing w:val="-4"/>
          <w:sz w:val="22"/>
        </w:rPr>
        <w:t>producción</w:t>
      </w:r>
      <w:r>
        <w:rPr>
          <w:rFonts w:ascii="Palatino Linotype" w:hAnsi="Palatino Linotype"/>
          <w:i/>
          <w:color w:val="808285"/>
          <w:spacing w:val="-9"/>
          <w:sz w:val="22"/>
        </w:rPr>
        <w:t> </w:t>
      </w:r>
      <w:r>
        <w:rPr>
          <w:rFonts w:ascii="Palatino Linotype" w:hAnsi="Palatino Linotype"/>
          <w:i/>
          <w:color w:val="808285"/>
          <w:spacing w:val="-3"/>
          <w:sz w:val="22"/>
        </w:rPr>
        <w:t>científica</w:t>
      </w:r>
      <w:r>
        <w:rPr>
          <w:rFonts w:ascii="Palatino Linotype" w:hAnsi="Palatino Linotype"/>
          <w:i/>
          <w:color w:val="808285"/>
          <w:spacing w:val="-9"/>
          <w:sz w:val="22"/>
        </w:rPr>
        <w:t> </w:t>
      </w:r>
      <w:r>
        <w:rPr>
          <w:rFonts w:ascii="Palatino Linotype" w:hAnsi="Palatino Linotype"/>
          <w:i/>
          <w:color w:val="808285"/>
          <w:sz w:val="22"/>
        </w:rPr>
        <w:t>de</w:t>
      </w:r>
      <w:r>
        <w:rPr>
          <w:rFonts w:ascii="Palatino Linotype" w:hAnsi="Palatino Linotype"/>
          <w:i/>
          <w:color w:val="808285"/>
          <w:spacing w:val="-9"/>
          <w:sz w:val="22"/>
        </w:rPr>
        <w:t> </w:t>
      </w:r>
      <w:r>
        <w:rPr>
          <w:rFonts w:ascii="Palatino Linotype" w:hAnsi="Palatino Linotype"/>
          <w:i/>
          <w:color w:val="808285"/>
          <w:sz w:val="22"/>
        </w:rPr>
        <w:t>la</w:t>
      </w:r>
      <w:r>
        <w:rPr>
          <w:rFonts w:ascii="Palatino Linotype" w:hAnsi="Palatino Linotype"/>
          <w:i/>
          <w:color w:val="808285"/>
          <w:spacing w:val="-9"/>
          <w:sz w:val="22"/>
        </w:rPr>
        <w:t> </w:t>
      </w:r>
      <w:r>
        <w:rPr>
          <w:rFonts w:ascii="Palatino Linotype" w:hAnsi="Palatino Linotype"/>
          <w:i/>
          <w:color w:val="808285"/>
          <w:spacing w:val="-4"/>
          <w:sz w:val="22"/>
        </w:rPr>
        <w:t>Uaemex</w:t>
      </w:r>
      <w:r>
        <w:rPr>
          <w:rFonts w:ascii="Palatino Linotype" w:hAnsi="Palatino Linotype"/>
          <w:i/>
          <w:color w:val="808285"/>
          <w:spacing w:val="-9"/>
          <w:sz w:val="22"/>
        </w:rPr>
        <w:t> </w:t>
      </w:r>
      <w:r>
        <w:rPr>
          <w:rFonts w:ascii="Palatino Linotype" w:hAnsi="Palatino Linotype"/>
          <w:i/>
          <w:color w:val="808285"/>
          <w:sz w:val="22"/>
        </w:rPr>
        <w:t>en</w:t>
      </w:r>
      <w:r>
        <w:rPr>
          <w:rFonts w:ascii="Palatino Linotype" w:hAnsi="Palatino Linotype"/>
          <w:i/>
          <w:color w:val="808285"/>
          <w:spacing w:val="-9"/>
          <w:sz w:val="22"/>
        </w:rPr>
        <w:t> </w:t>
      </w:r>
      <w:r>
        <w:rPr>
          <w:rFonts w:ascii="Palatino Linotype" w:hAnsi="Palatino Linotype"/>
          <w:i/>
          <w:color w:val="808285"/>
          <w:sz w:val="22"/>
        </w:rPr>
        <w:t>revistas</w:t>
      </w:r>
      <w:r>
        <w:rPr>
          <w:rFonts w:ascii="Palatino Linotype" w:hAnsi="Palatino Linotype"/>
          <w:i/>
          <w:color w:val="808285"/>
          <w:spacing w:val="-9"/>
          <w:sz w:val="22"/>
        </w:rPr>
        <w:t> </w:t>
      </w:r>
      <w:r>
        <w:rPr>
          <w:rFonts w:ascii="Palatino Linotype" w:hAnsi="Palatino Linotype"/>
          <w:i/>
          <w:color w:val="808285"/>
          <w:spacing w:val="-3"/>
          <w:sz w:val="22"/>
        </w:rPr>
        <w:t>iberoamericanas</w:t>
      </w:r>
      <w:r>
        <w:rPr>
          <w:rFonts w:ascii="Palatino Linotype" w:hAnsi="Palatino Linotype"/>
          <w:i/>
          <w:color w:val="808285"/>
          <w:spacing w:val="-9"/>
          <w:sz w:val="22"/>
        </w:rPr>
        <w:t> </w:t>
      </w:r>
      <w:r>
        <w:rPr>
          <w:rFonts w:ascii="Palatino Linotype" w:hAnsi="Palatino Linotype"/>
          <w:i/>
          <w:color w:val="808285"/>
          <w:sz w:val="22"/>
        </w:rPr>
        <w:t>de</w:t>
      </w:r>
      <w:r>
        <w:rPr>
          <w:rFonts w:ascii="Palatino Linotype" w:hAnsi="Palatino Linotype"/>
          <w:i/>
          <w:color w:val="808285"/>
          <w:spacing w:val="-9"/>
          <w:sz w:val="22"/>
        </w:rPr>
        <w:t> </w:t>
      </w:r>
      <w:r>
        <w:rPr>
          <w:rFonts w:ascii="Palatino Linotype" w:hAnsi="Palatino Linotype"/>
          <w:i/>
          <w:color w:val="808285"/>
          <w:spacing w:val="-2"/>
          <w:sz w:val="22"/>
        </w:rPr>
        <w:t>acceso </w:t>
      </w:r>
      <w:r>
        <w:rPr>
          <w:rFonts w:ascii="Palatino Linotype" w:hAnsi="Palatino Linotype"/>
          <w:i/>
          <w:color w:val="808285"/>
          <w:spacing w:val="-3"/>
          <w:sz w:val="22"/>
        </w:rPr>
        <w:t>abierto </w:t>
      </w:r>
      <w:r>
        <w:rPr>
          <w:rFonts w:ascii="Palatino Linotype" w:hAnsi="Palatino Linotype"/>
          <w:i/>
          <w:color w:val="808285"/>
          <w:sz w:val="22"/>
        </w:rPr>
        <w:t>en </w:t>
      </w:r>
      <w:r>
        <w:rPr>
          <w:rFonts w:ascii="Palatino Linotype" w:hAnsi="Palatino Linotype"/>
          <w:i/>
          <w:color w:val="808285"/>
          <w:spacing w:val="-5"/>
          <w:sz w:val="22"/>
        </w:rPr>
        <w:t>redalyc.org. </w:t>
      </w:r>
      <w:r>
        <w:rPr>
          <w:rFonts w:ascii="Palatino Linotype" w:hAnsi="Palatino Linotype"/>
          <w:i/>
          <w:color w:val="808285"/>
          <w:spacing w:val="-6"/>
          <w:sz w:val="22"/>
        </w:rPr>
        <w:t>2005-2011</w:t>
      </w:r>
      <w:r>
        <w:rPr>
          <w:color w:val="414042"/>
          <w:spacing w:val="-6"/>
          <w:sz w:val="22"/>
        </w:rPr>
        <w:t>, </w:t>
      </w:r>
      <w:r>
        <w:rPr>
          <w:color w:val="414042"/>
          <w:sz w:val="22"/>
        </w:rPr>
        <w:t>cuyos datos permiten conocer el </w:t>
      </w:r>
      <w:r>
        <w:rPr>
          <w:rFonts w:ascii="Palatino Linotype" w:hAnsi="Palatino Linotype"/>
          <w:i/>
          <w:color w:val="808285"/>
          <w:sz w:val="22"/>
        </w:rPr>
        <w:t>Perfil de </w:t>
      </w:r>
      <w:r>
        <w:rPr>
          <w:rFonts w:ascii="Palatino Linotype" w:hAnsi="Palatino Linotype"/>
          <w:i/>
          <w:color w:val="808285"/>
          <w:spacing w:val="-4"/>
          <w:sz w:val="22"/>
        </w:rPr>
        <w:t>Producción </w:t>
      </w:r>
      <w:r>
        <w:rPr>
          <w:color w:val="414042"/>
          <w:sz w:val="22"/>
        </w:rPr>
        <w:t>de los investigadores nacionales e institucionales en las </w:t>
      </w:r>
      <w:r>
        <w:rPr>
          <w:rFonts w:ascii="Palatino Linotype" w:hAnsi="Palatino Linotype"/>
          <w:b/>
          <w:color w:val="74C043"/>
          <w:spacing w:val="-2"/>
          <w:sz w:val="22"/>
        </w:rPr>
        <w:t>800 </w:t>
      </w:r>
      <w:r>
        <w:rPr>
          <w:color w:val="414042"/>
          <w:sz w:val="22"/>
        </w:rPr>
        <w:t>revistas de este</w:t>
      </w:r>
      <w:r>
        <w:rPr>
          <w:color w:val="414042"/>
          <w:spacing w:val="52"/>
          <w:sz w:val="22"/>
        </w:rPr>
        <w:t> </w:t>
      </w:r>
      <w:r>
        <w:rPr>
          <w:color w:val="414042"/>
          <w:sz w:val="22"/>
        </w:rPr>
        <w:t>acervo.</w:t>
      </w:r>
    </w:p>
    <w:p>
      <w:pPr>
        <w:spacing w:after="0" w:line="260" w:lineRule="exact"/>
        <w:jc w:val="both"/>
        <w:rPr>
          <w:sz w:val="22"/>
        </w:rPr>
        <w:sectPr>
          <w:type w:val="continuous"/>
          <w:pgSz w:w="12240" w:h="15840"/>
          <w:pgMar w:top="1500" w:bottom="280" w:left="1040" w:right="1180"/>
          <w:cols w:num="2" w:equalWidth="0">
            <w:col w:w="2921" w:space="459"/>
            <w:col w:w="6640"/>
          </w:cols>
        </w:sectPr>
      </w:pPr>
    </w:p>
    <w:p>
      <w:pPr>
        <w:pStyle w:val="BodyText"/>
        <w:spacing w:before="11"/>
        <w:rPr>
          <w:sz w:val="17"/>
        </w:rPr>
      </w:pPr>
    </w:p>
    <w:p>
      <w:pPr>
        <w:pStyle w:val="Heading1"/>
        <w:numPr>
          <w:ilvl w:val="1"/>
          <w:numId w:val="5"/>
        </w:numPr>
        <w:tabs>
          <w:tab w:pos="5774" w:val="left" w:leader="none"/>
          <w:tab w:pos="5775" w:val="left" w:leader="none"/>
        </w:tabs>
        <w:spacing w:line="729" w:lineRule="exact" w:before="0" w:after="0"/>
        <w:ind w:left="5774" w:right="0" w:hanging="709"/>
        <w:jc w:val="left"/>
      </w:pPr>
      <w:r>
        <w:rPr>
          <w:color w:val="006A33"/>
          <w:spacing w:val="-7"/>
          <w:w w:val="85"/>
        </w:rPr>
        <w:t>Consideraciones</w:t>
      </w:r>
    </w:p>
    <w:p>
      <w:pPr>
        <w:spacing w:line="835" w:lineRule="exact" w:before="0"/>
        <w:ind w:left="6250" w:right="0" w:firstLine="0"/>
        <w:jc w:val="left"/>
        <w:rPr>
          <w:rFonts w:ascii="Palatino Linotype" w:hAnsi="Palatino Linotype"/>
          <w:b/>
          <w:sz w:val="66"/>
        </w:rPr>
      </w:pPr>
      <w:r>
        <w:rPr>
          <w:rFonts w:ascii="Palatino Linotype" w:hAnsi="Palatino Linotype"/>
          <w:b/>
          <w:color w:val="006A33"/>
          <w:w w:val="85"/>
          <w:sz w:val="66"/>
        </w:rPr>
        <w:t>metodológicas</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2"/>
        <w:rPr>
          <w:rFonts w:ascii="Palatino Linotype"/>
          <w:b/>
          <w:sz w:val="20"/>
        </w:rPr>
      </w:pPr>
    </w:p>
    <w:p>
      <w:pPr>
        <w:spacing w:after="0"/>
        <w:rPr>
          <w:rFonts w:ascii="Palatino Linotype"/>
          <w:sz w:val="20"/>
        </w:rPr>
        <w:sectPr>
          <w:headerReference w:type="default" r:id="rId81"/>
          <w:footerReference w:type="default" r:id="rId82"/>
          <w:footerReference w:type="even" r:id="rId83"/>
          <w:pgSz w:w="12240" w:h="15840"/>
          <w:pgMar w:header="0" w:footer="475" w:top="1500" w:bottom="660" w:left="1040" w:right="1180"/>
          <w:pgNumType w:start="13"/>
        </w:sect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spacing w:before="11"/>
        <w:rPr>
          <w:rFonts w:ascii="Palatino Linotype"/>
          <w:b/>
          <w:sz w:val="11"/>
        </w:rPr>
      </w:pPr>
    </w:p>
    <w:p>
      <w:pPr>
        <w:pStyle w:val="ListParagraph"/>
        <w:numPr>
          <w:ilvl w:val="0"/>
          <w:numId w:val="5"/>
        </w:numPr>
        <w:tabs>
          <w:tab w:pos="320" w:val="left" w:leader="none"/>
        </w:tabs>
        <w:spacing w:line="160" w:lineRule="exact" w:before="1" w:after="0"/>
        <w:ind w:left="320" w:right="1" w:hanging="220"/>
        <w:jc w:val="both"/>
        <w:rPr>
          <w:sz w:val="14"/>
        </w:rPr>
      </w:pPr>
      <w:r>
        <w:rPr/>
        <w:pict>
          <v:group style="position:absolute;margin-left:207.992004pt;margin-top:-149.725006pt;width:2.050pt;height:468.35pt;mso-position-horizontal-relative:page;mso-position-vertical-relative:paragraph;z-index:1744" coordorigin="4160,-2995" coordsize="41,9367">
            <v:line style="position:absolute" from="4197,-2991" to="4197,6369" stroked="true" strokeweight=".334pt" strokecolor="#74c043"/>
            <v:line style="position:absolute" from="4163,-2991" to="4163,6369" stroked="true" strokeweight=".334pt" strokecolor="#74c043"/>
            <w10:wrap type="none"/>
          </v:group>
        </w:pict>
      </w:r>
      <w:r>
        <w:rPr>
          <w:color w:val="6D6E71"/>
          <w:w w:val="105"/>
          <w:sz w:val="14"/>
        </w:rPr>
        <w:t>Por la </w:t>
      </w:r>
      <w:r>
        <w:rPr>
          <w:color w:val="6D6E71"/>
          <w:spacing w:val="3"/>
          <w:w w:val="105"/>
          <w:sz w:val="14"/>
        </w:rPr>
        <w:t>naturaleza </w:t>
      </w:r>
      <w:r>
        <w:rPr>
          <w:color w:val="6D6E71"/>
          <w:w w:val="105"/>
          <w:sz w:val="14"/>
        </w:rPr>
        <w:t>del </w:t>
      </w:r>
      <w:r>
        <w:rPr>
          <w:color w:val="6D6E71"/>
          <w:spacing w:val="2"/>
          <w:w w:val="105"/>
          <w:sz w:val="14"/>
        </w:rPr>
        <w:t>informe </w:t>
      </w:r>
      <w:r>
        <w:rPr>
          <w:color w:val="6D6E71"/>
          <w:w w:val="105"/>
          <w:sz w:val="14"/>
        </w:rPr>
        <w:t>que </w:t>
      </w:r>
      <w:r>
        <w:rPr>
          <w:color w:val="6D6E71"/>
          <w:spacing w:val="2"/>
          <w:w w:val="105"/>
          <w:sz w:val="14"/>
        </w:rPr>
        <w:t>aquí </w:t>
      </w:r>
      <w:r>
        <w:rPr>
          <w:color w:val="6D6E71"/>
          <w:w w:val="105"/>
          <w:sz w:val="14"/>
        </w:rPr>
        <w:t>se </w:t>
      </w:r>
      <w:r>
        <w:rPr>
          <w:color w:val="6D6E71"/>
          <w:spacing w:val="3"/>
          <w:w w:val="105"/>
          <w:sz w:val="14"/>
        </w:rPr>
        <w:t>integra, </w:t>
      </w:r>
      <w:r>
        <w:rPr>
          <w:color w:val="6D6E71"/>
          <w:w w:val="105"/>
          <w:sz w:val="14"/>
        </w:rPr>
        <w:t>y con el  </w:t>
      </w:r>
      <w:r>
        <w:rPr>
          <w:color w:val="6D6E71"/>
          <w:spacing w:val="2"/>
          <w:w w:val="105"/>
          <w:sz w:val="14"/>
        </w:rPr>
        <w:t>objetivo </w:t>
      </w:r>
      <w:r>
        <w:rPr>
          <w:color w:val="6D6E71"/>
          <w:w w:val="105"/>
          <w:sz w:val="14"/>
        </w:rPr>
        <w:t>de  no  </w:t>
      </w:r>
      <w:r>
        <w:rPr>
          <w:color w:val="6D6E71"/>
          <w:spacing w:val="2"/>
          <w:w w:val="105"/>
          <w:sz w:val="14"/>
        </w:rPr>
        <w:t>entorpecer </w:t>
      </w:r>
      <w:r>
        <w:rPr>
          <w:color w:val="6D6E71"/>
          <w:w w:val="105"/>
          <w:sz w:val="14"/>
        </w:rPr>
        <w:t>la </w:t>
      </w:r>
      <w:r>
        <w:rPr>
          <w:color w:val="6D6E71"/>
          <w:spacing w:val="3"/>
          <w:w w:val="105"/>
          <w:sz w:val="14"/>
        </w:rPr>
        <w:t>lectura, </w:t>
      </w:r>
      <w:r>
        <w:rPr>
          <w:color w:val="6D6E71"/>
          <w:w w:val="105"/>
          <w:sz w:val="14"/>
        </w:rPr>
        <w:t>en </w:t>
      </w:r>
      <w:r>
        <w:rPr>
          <w:color w:val="6D6E71"/>
          <w:spacing w:val="3"/>
          <w:w w:val="105"/>
          <w:sz w:val="14"/>
        </w:rPr>
        <w:t>algunos casos </w:t>
      </w:r>
      <w:r>
        <w:rPr>
          <w:color w:val="6D6E71"/>
          <w:w w:val="105"/>
          <w:sz w:val="14"/>
        </w:rPr>
        <w:t>se </w:t>
      </w:r>
      <w:r>
        <w:rPr>
          <w:color w:val="6D6E71"/>
          <w:spacing w:val="3"/>
          <w:w w:val="105"/>
          <w:sz w:val="14"/>
        </w:rPr>
        <w:t>ofrecen úni- </w:t>
      </w:r>
      <w:r>
        <w:rPr>
          <w:color w:val="6D6E71"/>
          <w:spacing w:val="2"/>
          <w:w w:val="105"/>
          <w:sz w:val="14"/>
        </w:rPr>
        <w:t>camente porcentajes </w:t>
      </w:r>
      <w:r>
        <w:rPr>
          <w:color w:val="6D6E71"/>
          <w:spacing w:val="3"/>
          <w:w w:val="105"/>
          <w:sz w:val="14"/>
        </w:rPr>
        <w:t>globales. </w:t>
      </w:r>
      <w:r>
        <w:rPr>
          <w:color w:val="6D6E71"/>
          <w:spacing w:val="2"/>
          <w:w w:val="105"/>
          <w:sz w:val="14"/>
        </w:rPr>
        <w:t>Sin embargo, </w:t>
      </w:r>
      <w:r>
        <w:rPr>
          <w:color w:val="6D6E71"/>
          <w:spacing w:val="3"/>
          <w:w w:val="105"/>
          <w:sz w:val="14"/>
        </w:rPr>
        <w:t>invitamos al </w:t>
      </w:r>
      <w:r>
        <w:rPr>
          <w:color w:val="6D6E71"/>
          <w:spacing w:val="2"/>
          <w:w w:val="105"/>
          <w:sz w:val="14"/>
        </w:rPr>
        <w:t>lector interesado </w:t>
      </w:r>
      <w:r>
        <w:rPr>
          <w:color w:val="6D6E71"/>
          <w:w w:val="105"/>
          <w:sz w:val="14"/>
        </w:rPr>
        <w:t>en </w:t>
      </w:r>
      <w:r>
        <w:rPr>
          <w:color w:val="6D6E71"/>
          <w:spacing w:val="2"/>
          <w:w w:val="105"/>
          <w:sz w:val="14"/>
        </w:rPr>
        <w:t>conocer </w:t>
      </w:r>
      <w:r>
        <w:rPr>
          <w:color w:val="6D6E71"/>
          <w:spacing w:val="2"/>
          <w:w w:val="96"/>
          <w:sz w:val="14"/>
        </w:rPr>
        <w:t>l</w:t>
      </w:r>
      <w:r>
        <w:rPr>
          <w:color w:val="6D6E71"/>
          <w:spacing w:val="3"/>
          <w:w w:val="107"/>
          <w:sz w:val="14"/>
        </w:rPr>
        <w:t>o</w:t>
      </w:r>
      <w:r>
        <w:rPr>
          <w:color w:val="6D6E71"/>
          <w:w w:val="99"/>
          <w:sz w:val="14"/>
        </w:rPr>
        <w:t>s</w:t>
      </w:r>
      <w:r>
        <w:rPr>
          <w:color w:val="6D6E71"/>
          <w:sz w:val="14"/>
        </w:rPr>
        <w:t> </w:t>
      </w:r>
      <w:r>
        <w:rPr>
          <w:color w:val="6D6E71"/>
          <w:spacing w:val="-17"/>
          <w:sz w:val="14"/>
        </w:rPr>
        <w:t> </w:t>
      </w:r>
      <w:r>
        <w:rPr>
          <w:color w:val="6D6E71"/>
          <w:spacing w:val="7"/>
          <w:w w:val="39"/>
          <w:sz w:val="14"/>
        </w:rPr>
        <w:t>“</w:t>
      </w:r>
      <w:r>
        <w:rPr>
          <w:color w:val="6D6E71"/>
          <w:spacing w:val="5"/>
          <w:w w:val="111"/>
          <w:sz w:val="14"/>
        </w:rPr>
        <w:t>d</w:t>
      </w:r>
      <w:r>
        <w:rPr>
          <w:color w:val="6D6E71"/>
          <w:spacing w:val="2"/>
          <w:w w:val="104"/>
          <w:sz w:val="14"/>
        </w:rPr>
        <w:t>a</w:t>
      </w:r>
      <w:r>
        <w:rPr>
          <w:color w:val="6D6E71"/>
          <w:spacing w:val="2"/>
          <w:w w:val="115"/>
          <w:sz w:val="14"/>
        </w:rPr>
        <w:t>t</w:t>
      </w:r>
      <w:r>
        <w:rPr>
          <w:color w:val="6D6E71"/>
          <w:spacing w:val="3"/>
          <w:w w:val="107"/>
          <w:sz w:val="14"/>
        </w:rPr>
        <w:t>o</w:t>
      </w:r>
      <w:r>
        <w:rPr>
          <w:color w:val="6D6E71"/>
          <w:w w:val="99"/>
          <w:sz w:val="14"/>
        </w:rPr>
        <w:t>s</w:t>
      </w:r>
      <w:r>
        <w:rPr>
          <w:color w:val="6D6E71"/>
          <w:sz w:val="14"/>
        </w:rPr>
        <w:t> </w:t>
      </w:r>
      <w:r>
        <w:rPr>
          <w:color w:val="6D6E71"/>
          <w:spacing w:val="-17"/>
          <w:sz w:val="14"/>
        </w:rPr>
        <w:t> </w:t>
      </w:r>
      <w:r>
        <w:rPr>
          <w:color w:val="6D6E71"/>
          <w:spacing w:val="1"/>
          <w:w w:val="111"/>
          <w:sz w:val="14"/>
        </w:rPr>
        <w:t>d</w:t>
      </w:r>
      <w:r>
        <w:rPr>
          <w:color w:val="6D6E71"/>
          <w:spacing w:val="5"/>
          <w:w w:val="111"/>
          <w:sz w:val="14"/>
        </w:rPr>
        <w:t>u</w:t>
      </w:r>
      <w:r>
        <w:rPr>
          <w:color w:val="6D6E71"/>
          <w:spacing w:val="2"/>
          <w:w w:val="117"/>
          <w:sz w:val="14"/>
        </w:rPr>
        <w:t>r</w:t>
      </w:r>
      <w:r>
        <w:rPr>
          <w:color w:val="6D6E71"/>
          <w:spacing w:val="3"/>
          <w:w w:val="107"/>
          <w:sz w:val="14"/>
        </w:rPr>
        <w:t>o</w:t>
      </w:r>
      <w:r>
        <w:rPr>
          <w:color w:val="6D6E71"/>
          <w:spacing w:val="2"/>
          <w:w w:val="99"/>
          <w:sz w:val="14"/>
        </w:rPr>
        <w:t>s</w:t>
      </w:r>
      <w:r>
        <w:rPr>
          <w:color w:val="6D6E71"/>
          <w:w w:val="39"/>
          <w:sz w:val="14"/>
        </w:rPr>
        <w:t>”</w:t>
      </w:r>
      <w:r>
        <w:rPr>
          <w:color w:val="6D6E71"/>
          <w:sz w:val="14"/>
        </w:rPr>
        <w:t> </w:t>
      </w:r>
      <w:r>
        <w:rPr>
          <w:color w:val="6D6E71"/>
          <w:spacing w:val="-17"/>
          <w:sz w:val="14"/>
        </w:rPr>
        <w:t> </w:t>
      </w:r>
      <w:r>
        <w:rPr>
          <w:color w:val="6D6E71"/>
          <w:w w:val="104"/>
          <w:sz w:val="14"/>
        </w:rPr>
        <w:t>a</w:t>
      </w:r>
      <w:r>
        <w:rPr>
          <w:color w:val="6D6E71"/>
          <w:sz w:val="14"/>
        </w:rPr>
        <w:t> </w:t>
      </w:r>
      <w:r>
        <w:rPr>
          <w:color w:val="6D6E71"/>
          <w:spacing w:val="-17"/>
          <w:sz w:val="14"/>
        </w:rPr>
        <w:t> </w:t>
      </w:r>
      <w:r>
        <w:rPr>
          <w:color w:val="6D6E71"/>
          <w:spacing w:val="7"/>
          <w:w w:val="97"/>
          <w:sz w:val="14"/>
        </w:rPr>
        <w:t>v</w:t>
      </w:r>
      <w:r>
        <w:rPr>
          <w:color w:val="6D6E71"/>
          <w:spacing w:val="4"/>
          <w:w w:val="101"/>
          <w:sz w:val="14"/>
        </w:rPr>
        <w:t>i</w:t>
      </w:r>
      <w:r>
        <w:rPr>
          <w:color w:val="6D6E71"/>
          <w:spacing w:val="2"/>
          <w:w w:val="99"/>
          <w:sz w:val="14"/>
        </w:rPr>
        <w:t>s</w:t>
      </w:r>
      <w:r>
        <w:rPr>
          <w:color w:val="6D6E71"/>
          <w:spacing w:val="2"/>
          <w:w w:val="101"/>
          <w:sz w:val="14"/>
        </w:rPr>
        <w:t>i</w:t>
      </w:r>
      <w:r>
        <w:rPr>
          <w:color w:val="6D6E71"/>
          <w:spacing w:val="5"/>
          <w:w w:val="115"/>
          <w:sz w:val="14"/>
        </w:rPr>
        <w:t>t</w:t>
      </w:r>
      <w:r>
        <w:rPr>
          <w:color w:val="6D6E71"/>
          <w:spacing w:val="6"/>
          <w:w w:val="104"/>
          <w:sz w:val="14"/>
        </w:rPr>
        <w:t>a</w:t>
      </w:r>
      <w:r>
        <w:rPr>
          <w:color w:val="6D6E71"/>
          <w:w w:val="117"/>
          <w:sz w:val="14"/>
        </w:rPr>
        <w:t>r</w:t>
      </w:r>
      <w:r>
        <w:rPr>
          <w:color w:val="6D6E71"/>
          <w:sz w:val="14"/>
        </w:rPr>
        <w:t> </w:t>
      </w:r>
      <w:r>
        <w:rPr>
          <w:color w:val="6D6E71"/>
          <w:spacing w:val="-17"/>
          <w:sz w:val="14"/>
        </w:rPr>
        <w:t> </w:t>
      </w:r>
      <w:r>
        <w:rPr>
          <w:color w:val="6D6E71"/>
          <w:spacing w:val="3"/>
          <w:w w:val="96"/>
          <w:sz w:val="14"/>
        </w:rPr>
        <w:t>l</w:t>
      </w:r>
      <w:r>
        <w:rPr>
          <w:color w:val="6D6E71"/>
          <w:w w:val="104"/>
          <w:sz w:val="14"/>
        </w:rPr>
        <w:t>a</w:t>
      </w:r>
      <w:r>
        <w:rPr>
          <w:color w:val="6D6E71"/>
          <w:sz w:val="14"/>
        </w:rPr>
        <w:t> </w:t>
      </w:r>
      <w:r>
        <w:rPr>
          <w:color w:val="6D6E71"/>
          <w:spacing w:val="-17"/>
          <w:sz w:val="14"/>
        </w:rPr>
        <w:t> </w:t>
      </w:r>
      <w:r>
        <w:rPr>
          <w:color w:val="6D6E71"/>
          <w:spacing w:val="3"/>
          <w:w w:val="110"/>
          <w:sz w:val="14"/>
        </w:rPr>
        <w:t>p</w:t>
      </w:r>
      <w:r>
        <w:rPr>
          <w:color w:val="6D6E71"/>
          <w:spacing w:val="4"/>
          <w:w w:val="98"/>
          <w:sz w:val="14"/>
        </w:rPr>
        <w:t>á</w:t>
      </w:r>
      <w:r>
        <w:rPr>
          <w:color w:val="6D6E71"/>
          <w:spacing w:val="6"/>
          <w:w w:val="98"/>
          <w:sz w:val="14"/>
        </w:rPr>
        <w:t>g</w:t>
      </w:r>
      <w:r>
        <w:rPr>
          <w:color w:val="6D6E71"/>
          <w:spacing w:val="5"/>
          <w:w w:val="101"/>
          <w:sz w:val="14"/>
        </w:rPr>
        <w:t>i</w:t>
      </w:r>
      <w:r>
        <w:rPr>
          <w:color w:val="6D6E71"/>
          <w:spacing w:val="3"/>
          <w:w w:val="115"/>
          <w:sz w:val="14"/>
        </w:rPr>
        <w:t>n</w:t>
      </w:r>
      <w:r>
        <w:rPr>
          <w:color w:val="6D6E71"/>
          <w:spacing w:val="5"/>
          <w:w w:val="104"/>
          <w:sz w:val="14"/>
        </w:rPr>
        <w:t>a</w:t>
      </w:r>
      <w:r>
        <w:rPr>
          <w:color w:val="6D6E71"/>
          <w:w w:val="86"/>
          <w:sz w:val="14"/>
        </w:rPr>
        <w:t>:</w:t>
      </w:r>
      <w:r>
        <w:rPr>
          <w:color w:val="6D6E71"/>
          <w:sz w:val="14"/>
        </w:rPr>
        <w:t> </w:t>
      </w:r>
      <w:r>
        <w:rPr>
          <w:color w:val="6D6E71"/>
          <w:spacing w:val="-17"/>
          <w:sz w:val="14"/>
        </w:rPr>
        <w:t> </w:t>
      </w:r>
      <w:hyperlink r:id="rId84">
        <w:r>
          <w:rPr>
            <w:color w:val="6D6E71"/>
            <w:spacing w:val="9"/>
            <w:w w:val="100"/>
            <w:sz w:val="14"/>
          </w:rPr>
          <w:t>ww</w:t>
        </w:r>
        <w:r>
          <w:rPr>
            <w:color w:val="6D6E71"/>
            <w:spacing w:val="-3"/>
            <w:w w:val="100"/>
            <w:sz w:val="14"/>
          </w:rPr>
          <w:t>w</w:t>
        </w:r>
        <w:r>
          <w:rPr>
            <w:color w:val="6D6E71"/>
            <w:w w:val="95"/>
            <w:sz w:val="14"/>
          </w:rPr>
          <w:t>.</w:t>
        </w:r>
      </w:hyperlink>
      <w:r>
        <w:rPr>
          <w:color w:val="6D6E71"/>
          <w:w w:val="95"/>
          <w:sz w:val="14"/>
        </w:rPr>
        <w:t> </w:t>
      </w:r>
      <w:r>
        <w:rPr>
          <w:color w:val="D71920"/>
          <w:spacing w:val="3"/>
          <w:w w:val="105"/>
          <w:sz w:val="14"/>
        </w:rPr>
        <w:t>redalyc.org </w:t>
      </w:r>
      <w:r>
        <w:rPr>
          <w:color w:val="6D6E71"/>
          <w:w w:val="105"/>
          <w:sz w:val="14"/>
        </w:rPr>
        <w:t>y seleccionar el indicador y</w:t>
      </w:r>
      <w:r>
        <w:rPr>
          <w:color w:val="6D6E71"/>
          <w:spacing w:val="-16"/>
          <w:w w:val="105"/>
          <w:sz w:val="14"/>
        </w:rPr>
        <w:t> </w:t>
      </w:r>
      <w:r>
        <w:rPr>
          <w:color w:val="6D6E71"/>
          <w:spacing w:val="2"/>
          <w:w w:val="105"/>
          <w:sz w:val="14"/>
        </w:rPr>
        <w:t>escala </w:t>
      </w:r>
      <w:r>
        <w:rPr>
          <w:color w:val="6D6E71"/>
          <w:w w:val="105"/>
          <w:sz w:val="14"/>
        </w:rPr>
        <w:t>de </w:t>
      </w:r>
      <w:r>
        <w:rPr>
          <w:color w:val="6D6E71"/>
          <w:spacing w:val="2"/>
          <w:w w:val="105"/>
          <w:sz w:val="14"/>
        </w:rPr>
        <w:t>análisis </w:t>
      </w:r>
      <w:r>
        <w:rPr>
          <w:color w:val="6D6E71"/>
          <w:w w:val="105"/>
          <w:sz w:val="14"/>
        </w:rPr>
        <w:t>de su interés donde, además, podrá conocer información incluso por </w:t>
      </w:r>
      <w:r>
        <w:rPr>
          <w:color w:val="6D6E71"/>
          <w:spacing w:val="2"/>
          <w:w w:val="105"/>
          <w:sz w:val="14"/>
        </w:rPr>
        <w:t>artículo.  </w:t>
      </w:r>
      <w:r>
        <w:rPr>
          <w:color w:val="6D6E71"/>
          <w:spacing w:val="3"/>
          <w:w w:val="105"/>
          <w:sz w:val="14"/>
        </w:rPr>
        <w:t>Para una </w:t>
      </w:r>
      <w:r>
        <w:rPr>
          <w:color w:val="6D6E71"/>
          <w:spacing w:val="2"/>
          <w:w w:val="105"/>
          <w:sz w:val="14"/>
        </w:rPr>
        <w:t>identificación </w:t>
      </w:r>
      <w:r>
        <w:rPr>
          <w:color w:val="6D6E71"/>
          <w:w w:val="105"/>
          <w:sz w:val="14"/>
        </w:rPr>
        <w:t>del </w:t>
      </w:r>
      <w:r>
        <w:rPr>
          <w:color w:val="6D6E71"/>
          <w:spacing w:val="3"/>
          <w:w w:val="105"/>
          <w:sz w:val="14"/>
        </w:rPr>
        <w:t>significado </w:t>
      </w:r>
      <w:r>
        <w:rPr>
          <w:color w:val="6D6E71"/>
          <w:w w:val="105"/>
          <w:sz w:val="14"/>
        </w:rPr>
        <w:t>de </w:t>
      </w:r>
      <w:r>
        <w:rPr>
          <w:color w:val="6D6E71"/>
          <w:spacing w:val="3"/>
          <w:w w:val="105"/>
          <w:sz w:val="14"/>
        </w:rPr>
        <w:t>acceso </w:t>
      </w:r>
      <w:r>
        <w:rPr>
          <w:color w:val="6D6E71"/>
          <w:spacing w:val="2"/>
          <w:w w:val="105"/>
          <w:sz w:val="14"/>
        </w:rPr>
        <w:t>abierto </w:t>
      </w:r>
      <w:r>
        <w:rPr>
          <w:color w:val="6D6E71"/>
          <w:w w:val="105"/>
          <w:sz w:val="14"/>
        </w:rPr>
        <w:t>y </w:t>
      </w:r>
      <w:r>
        <w:rPr>
          <w:color w:val="6D6E71"/>
          <w:spacing w:val="2"/>
          <w:w w:val="105"/>
          <w:sz w:val="14"/>
        </w:rPr>
        <w:t>sus implicaciones </w:t>
      </w:r>
      <w:r>
        <w:rPr>
          <w:color w:val="6D6E71"/>
          <w:spacing w:val="3"/>
          <w:w w:val="105"/>
          <w:sz w:val="14"/>
        </w:rPr>
        <w:t>para </w:t>
      </w:r>
      <w:r>
        <w:rPr>
          <w:color w:val="6D6E71"/>
          <w:spacing w:val="2"/>
          <w:w w:val="105"/>
          <w:sz w:val="14"/>
        </w:rPr>
        <w:t>las publicaciones </w:t>
      </w:r>
      <w:r>
        <w:rPr>
          <w:color w:val="6D6E71"/>
          <w:spacing w:val="3"/>
          <w:w w:val="105"/>
          <w:sz w:val="14"/>
        </w:rPr>
        <w:t>científicas </w:t>
      </w:r>
      <w:r>
        <w:rPr>
          <w:color w:val="6D6E71"/>
          <w:spacing w:val="2"/>
          <w:w w:val="105"/>
          <w:sz w:val="14"/>
        </w:rPr>
        <w:t>véase </w:t>
      </w:r>
      <w:r>
        <w:rPr>
          <w:color w:val="6D6E71"/>
          <w:w w:val="105"/>
          <w:sz w:val="14"/>
        </w:rPr>
        <w:t>Melero,</w:t>
      </w:r>
      <w:r>
        <w:rPr>
          <w:color w:val="6D6E71"/>
          <w:spacing w:val="23"/>
          <w:w w:val="105"/>
          <w:sz w:val="14"/>
        </w:rPr>
        <w:t> </w:t>
      </w:r>
      <w:r>
        <w:rPr>
          <w:color w:val="6D6E71"/>
          <w:w w:val="105"/>
          <w:sz w:val="14"/>
        </w:rPr>
        <w:t>2005</w:t>
      </w:r>
    </w:p>
    <w:p>
      <w:pPr>
        <w:spacing w:line="156" w:lineRule="exact" w:before="0"/>
        <w:ind w:left="0" w:right="0" w:firstLine="0"/>
        <w:jc w:val="right"/>
        <w:rPr>
          <w:sz w:val="14"/>
        </w:rPr>
      </w:pPr>
      <w:r>
        <w:rPr>
          <w:color w:val="6D6E71"/>
          <w:sz w:val="14"/>
        </w:rPr>
        <w:t>y Babini, 2006.</w:t>
      </w:r>
    </w:p>
    <w:p>
      <w:pPr>
        <w:pStyle w:val="BodyText"/>
        <w:spacing w:line="260" w:lineRule="exact" w:before="53"/>
        <w:ind w:left="100" w:right="117"/>
        <w:jc w:val="both"/>
        <w:rPr>
          <w:rFonts w:ascii="Palatino Linotype" w:hAnsi="Palatino Linotype"/>
          <w:b/>
          <w:sz w:val="13"/>
        </w:rPr>
      </w:pPr>
      <w:r>
        <w:rPr/>
        <w:br w:type="column"/>
      </w:r>
      <w:r>
        <w:rPr>
          <w:color w:val="414042"/>
          <w:spacing w:val="-4"/>
        </w:rPr>
        <w:t>Uno </w:t>
      </w:r>
      <w:r>
        <w:rPr>
          <w:color w:val="414042"/>
        </w:rPr>
        <w:t>de los principales aportes de este documento es la naturaleza de la información que se ofrece. No sería desmedido </w:t>
      </w:r>
      <w:r>
        <w:rPr>
          <w:color w:val="414042"/>
          <w:spacing w:val="2"/>
        </w:rPr>
        <w:t>afirmar </w:t>
      </w:r>
      <w:r>
        <w:rPr>
          <w:color w:val="414042"/>
        </w:rPr>
        <w:t>que, hasta la fecha, </w:t>
      </w:r>
      <w:r>
        <w:rPr>
          <w:color w:val="414042"/>
          <w:spacing w:val="2"/>
          <w:w w:val="115"/>
        </w:rPr>
        <w:t>n</w:t>
      </w:r>
      <w:r>
        <w:rPr>
          <w:color w:val="414042"/>
          <w:spacing w:val="3"/>
          <w:w w:val="101"/>
        </w:rPr>
        <w:t>i</w:t>
      </w:r>
      <w:r>
        <w:rPr>
          <w:color w:val="414042"/>
          <w:spacing w:val="-1"/>
          <w:w w:val="115"/>
        </w:rPr>
        <w:t>n</w:t>
      </w:r>
      <w:r>
        <w:rPr>
          <w:color w:val="414042"/>
          <w:spacing w:val="5"/>
          <w:w w:val="98"/>
        </w:rPr>
        <w:t>g</w:t>
      </w:r>
      <w:r>
        <w:rPr>
          <w:color w:val="414042"/>
          <w:spacing w:val="4"/>
          <w:w w:val="111"/>
        </w:rPr>
        <w:t>u</w:t>
      </w:r>
      <w:r>
        <w:rPr>
          <w:color w:val="414042"/>
          <w:spacing w:val="-1"/>
          <w:w w:val="115"/>
        </w:rPr>
        <w:t>n</w:t>
      </w:r>
      <w:r>
        <w:rPr>
          <w:color w:val="414042"/>
          <w:w w:val="104"/>
        </w:rPr>
        <w:t>a</w:t>
      </w:r>
      <w:r>
        <w:rPr>
          <w:color w:val="414042"/>
          <w:spacing w:val="-10"/>
        </w:rPr>
        <w:t> </w:t>
      </w:r>
      <w:r>
        <w:rPr>
          <w:color w:val="414042"/>
          <w:spacing w:val="-1"/>
          <w:w w:val="107"/>
        </w:rPr>
        <w:t>b</w:t>
      </w:r>
      <w:r>
        <w:rPr>
          <w:color w:val="414042"/>
          <w:spacing w:val="2"/>
          <w:w w:val="104"/>
        </w:rPr>
        <w:t>a</w:t>
      </w:r>
      <w:r>
        <w:rPr>
          <w:color w:val="414042"/>
          <w:spacing w:val="1"/>
          <w:w w:val="99"/>
        </w:rPr>
        <w:t>s</w:t>
      </w:r>
      <w:r>
        <w:rPr>
          <w:color w:val="414042"/>
          <w:w w:val="100"/>
        </w:rPr>
        <w:t>e</w:t>
      </w:r>
      <w:r>
        <w:rPr>
          <w:color w:val="414042"/>
          <w:spacing w:val="-10"/>
        </w:rPr>
        <w:t> </w:t>
      </w:r>
      <w:r>
        <w:rPr>
          <w:color w:val="414042"/>
          <w:spacing w:val="-1"/>
          <w:w w:val="111"/>
        </w:rPr>
        <w:t>d</w:t>
      </w:r>
      <w:r>
        <w:rPr>
          <w:color w:val="414042"/>
          <w:w w:val="100"/>
        </w:rPr>
        <w:t>e</w:t>
      </w:r>
      <w:r>
        <w:rPr>
          <w:color w:val="414042"/>
          <w:spacing w:val="-10"/>
        </w:rPr>
        <w:t> </w:t>
      </w:r>
      <w:r>
        <w:rPr>
          <w:color w:val="414042"/>
          <w:spacing w:val="2"/>
          <w:w w:val="111"/>
        </w:rPr>
        <w:t>d</w:t>
      </w:r>
      <w:r>
        <w:rPr>
          <w:color w:val="414042"/>
          <w:spacing w:val="-3"/>
          <w:w w:val="104"/>
        </w:rPr>
        <w:t>a</w:t>
      </w:r>
      <w:r>
        <w:rPr>
          <w:color w:val="414042"/>
          <w:spacing w:val="-2"/>
          <w:w w:val="115"/>
        </w:rPr>
        <w:t>t</w:t>
      </w:r>
      <w:r>
        <w:rPr>
          <w:color w:val="414042"/>
          <w:spacing w:val="-1"/>
          <w:w w:val="107"/>
        </w:rPr>
        <w:t>o</w:t>
      </w:r>
      <w:r>
        <w:rPr>
          <w:color w:val="414042"/>
          <w:w w:val="99"/>
        </w:rPr>
        <w:t>s</w:t>
      </w:r>
      <w:r>
        <w:rPr>
          <w:color w:val="414042"/>
          <w:spacing w:val="-10"/>
        </w:rPr>
        <w:t> </w:t>
      </w:r>
      <w:r>
        <w:rPr>
          <w:color w:val="414042"/>
          <w:spacing w:val="-1"/>
          <w:w w:val="111"/>
        </w:rPr>
        <w:t>d</w:t>
      </w:r>
      <w:r>
        <w:rPr>
          <w:color w:val="414042"/>
          <w:w w:val="100"/>
        </w:rPr>
        <w:t>e</w:t>
      </w:r>
      <w:r>
        <w:rPr>
          <w:color w:val="414042"/>
          <w:spacing w:val="-10"/>
        </w:rPr>
        <w:t> </w:t>
      </w:r>
      <w:r>
        <w:rPr>
          <w:color w:val="414042"/>
          <w:w w:val="100"/>
        </w:rPr>
        <w:t>c</w:t>
      </w:r>
      <w:r>
        <w:rPr>
          <w:color w:val="414042"/>
          <w:spacing w:val="-3"/>
          <w:w w:val="107"/>
        </w:rPr>
        <w:t>o</w:t>
      </w:r>
      <w:r>
        <w:rPr>
          <w:color w:val="414042"/>
          <w:spacing w:val="-5"/>
          <w:w w:val="115"/>
        </w:rPr>
        <w:t>n</w:t>
      </w:r>
      <w:r>
        <w:rPr>
          <w:color w:val="414042"/>
          <w:spacing w:val="-1"/>
          <w:w w:val="115"/>
        </w:rPr>
        <w:t>t</w:t>
      </w:r>
      <w:r>
        <w:rPr>
          <w:color w:val="414042"/>
          <w:spacing w:val="-1"/>
          <w:w w:val="100"/>
        </w:rPr>
        <w:t>e</w:t>
      </w:r>
      <w:r>
        <w:rPr>
          <w:color w:val="414042"/>
          <w:spacing w:val="2"/>
          <w:w w:val="115"/>
        </w:rPr>
        <w:t>n</w:t>
      </w:r>
      <w:r>
        <w:rPr>
          <w:color w:val="414042"/>
          <w:spacing w:val="-3"/>
          <w:w w:val="101"/>
        </w:rPr>
        <w:t>i</w:t>
      </w:r>
      <w:r>
        <w:rPr>
          <w:color w:val="414042"/>
          <w:spacing w:val="-2"/>
          <w:w w:val="111"/>
        </w:rPr>
        <w:t>d</w:t>
      </w:r>
      <w:r>
        <w:rPr>
          <w:color w:val="414042"/>
          <w:w w:val="107"/>
        </w:rPr>
        <w:t>o</w:t>
      </w:r>
      <w:r>
        <w:rPr>
          <w:color w:val="414042"/>
          <w:spacing w:val="-10"/>
        </w:rPr>
        <w:t> </w:t>
      </w:r>
      <w:r>
        <w:rPr>
          <w:color w:val="414042"/>
          <w:spacing w:val="1"/>
          <w:w w:val="100"/>
        </w:rPr>
        <w:t>c</w:t>
      </w:r>
      <w:r>
        <w:rPr>
          <w:color w:val="414042"/>
          <w:spacing w:val="-2"/>
          <w:w w:val="101"/>
        </w:rPr>
        <w:t>i</w:t>
      </w:r>
      <w:r>
        <w:rPr>
          <w:color w:val="414042"/>
          <w:spacing w:val="-1"/>
          <w:w w:val="100"/>
        </w:rPr>
        <w:t>e</w:t>
      </w:r>
      <w:r>
        <w:rPr>
          <w:color w:val="414042"/>
          <w:spacing w:val="-5"/>
          <w:w w:val="115"/>
        </w:rPr>
        <w:t>n</w:t>
      </w:r>
      <w:r>
        <w:rPr>
          <w:color w:val="414042"/>
          <w:spacing w:val="4"/>
          <w:w w:val="115"/>
        </w:rPr>
        <w:t>t</w:t>
      </w:r>
      <w:r>
        <w:rPr>
          <w:color w:val="414042"/>
          <w:spacing w:val="4"/>
          <w:w w:val="91"/>
        </w:rPr>
        <w:t>í</w:t>
      </w:r>
      <w:r>
        <w:rPr>
          <w:color w:val="414042"/>
          <w:w w:val="92"/>
        </w:rPr>
        <w:t>f</w:t>
      </w:r>
      <w:r>
        <w:rPr>
          <w:color w:val="414042"/>
          <w:spacing w:val="-2"/>
          <w:w w:val="92"/>
        </w:rPr>
        <w:t>i</w:t>
      </w:r>
      <w:r>
        <w:rPr>
          <w:color w:val="414042"/>
          <w:w w:val="100"/>
        </w:rPr>
        <w:t>c</w:t>
      </w:r>
      <w:r>
        <w:rPr>
          <w:color w:val="414042"/>
          <w:w w:val="107"/>
        </w:rPr>
        <w:t>o</w:t>
      </w:r>
      <w:r>
        <w:rPr>
          <w:color w:val="414042"/>
          <w:spacing w:val="-10"/>
        </w:rPr>
        <w:t> </w:t>
      </w:r>
      <w:r>
        <w:rPr>
          <w:color w:val="414042"/>
          <w:w w:val="108"/>
        </w:rPr>
        <w:t>ha</w:t>
      </w:r>
      <w:r>
        <w:rPr>
          <w:color w:val="414042"/>
          <w:spacing w:val="-10"/>
        </w:rPr>
        <w:t> </w:t>
      </w:r>
      <w:r>
        <w:rPr>
          <w:color w:val="414042"/>
          <w:spacing w:val="1"/>
          <w:w w:val="100"/>
        </w:rPr>
        <w:t>e</w:t>
      </w:r>
      <w:r>
        <w:rPr>
          <w:color w:val="414042"/>
          <w:w w:val="99"/>
        </w:rPr>
        <w:t>s</w:t>
      </w:r>
      <w:r>
        <w:rPr>
          <w:color w:val="414042"/>
          <w:spacing w:val="2"/>
          <w:w w:val="115"/>
        </w:rPr>
        <w:t>t</w:t>
      </w:r>
      <w:r>
        <w:rPr>
          <w:color w:val="414042"/>
          <w:spacing w:val="-1"/>
          <w:w w:val="104"/>
        </w:rPr>
        <w:t>a</w:t>
      </w:r>
      <w:r>
        <w:rPr>
          <w:color w:val="414042"/>
          <w:spacing w:val="-2"/>
          <w:w w:val="111"/>
        </w:rPr>
        <w:t>d</w:t>
      </w:r>
      <w:r>
        <w:rPr>
          <w:color w:val="414042"/>
          <w:w w:val="107"/>
        </w:rPr>
        <w:t>o</w:t>
      </w:r>
      <w:r>
        <w:rPr>
          <w:color w:val="414042"/>
          <w:spacing w:val="-10"/>
        </w:rPr>
        <w:t> </w:t>
      </w:r>
      <w:r>
        <w:rPr>
          <w:color w:val="414042"/>
          <w:spacing w:val="4"/>
          <w:w w:val="111"/>
        </w:rPr>
        <w:t>d</w:t>
      </w:r>
      <w:r>
        <w:rPr>
          <w:color w:val="414042"/>
          <w:spacing w:val="1"/>
          <w:w w:val="101"/>
        </w:rPr>
        <w:t>i</w:t>
      </w:r>
      <w:r>
        <w:rPr>
          <w:color w:val="414042"/>
          <w:w w:val="105"/>
        </w:rPr>
        <w:t>s</w:t>
      </w:r>
      <w:r>
        <w:rPr>
          <w:color w:val="414042"/>
          <w:spacing w:val="-3"/>
          <w:w w:val="105"/>
        </w:rPr>
        <w:t>p</w:t>
      </w:r>
      <w:r>
        <w:rPr>
          <w:color w:val="414042"/>
          <w:spacing w:val="-2"/>
          <w:w w:val="111"/>
        </w:rPr>
        <w:t>u</w:t>
      </w:r>
      <w:r>
        <w:rPr>
          <w:color w:val="414042"/>
          <w:spacing w:val="1"/>
          <w:w w:val="100"/>
        </w:rPr>
        <w:t>e</w:t>
      </w:r>
      <w:r>
        <w:rPr>
          <w:color w:val="414042"/>
          <w:w w:val="99"/>
        </w:rPr>
        <w:t>s</w:t>
      </w:r>
      <w:r>
        <w:rPr>
          <w:color w:val="414042"/>
          <w:spacing w:val="2"/>
          <w:w w:val="115"/>
        </w:rPr>
        <w:t>t</w:t>
      </w:r>
      <w:r>
        <w:rPr>
          <w:color w:val="414042"/>
          <w:w w:val="104"/>
        </w:rPr>
        <w:t>a</w:t>
      </w:r>
      <w:r>
        <w:rPr>
          <w:color w:val="414042"/>
          <w:spacing w:val="-10"/>
        </w:rPr>
        <w:t> </w:t>
      </w:r>
      <w:r>
        <w:rPr>
          <w:color w:val="414042"/>
          <w:w w:val="104"/>
        </w:rPr>
        <w:t>a</w:t>
      </w:r>
      <w:r>
        <w:rPr>
          <w:color w:val="414042"/>
          <w:spacing w:val="-10"/>
        </w:rPr>
        <w:t> </w:t>
      </w:r>
      <w:r>
        <w:rPr>
          <w:color w:val="414042"/>
          <w:spacing w:val="-5"/>
          <w:w w:val="39"/>
        </w:rPr>
        <w:t>“</w:t>
      </w:r>
      <w:r>
        <w:rPr>
          <w:color w:val="414042"/>
          <w:w w:val="104"/>
        </w:rPr>
        <w:t>a</w:t>
      </w:r>
      <w:r>
        <w:rPr>
          <w:color w:val="414042"/>
          <w:spacing w:val="-4"/>
          <w:w w:val="107"/>
        </w:rPr>
        <w:t>b</w:t>
      </w:r>
      <w:r>
        <w:rPr>
          <w:color w:val="414042"/>
          <w:spacing w:val="3"/>
          <w:w w:val="117"/>
        </w:rPr>
        <w:t>r</w:t>
      </w:r>
      <w:r>
        <w:rPr>
          <w:color w:val="414042"/>
          <w:spacing w:val="3"/>
          <w:w w:val="101"/>
        </w:rPr>
        <w:t>i</w:t>
      </w:r>
      <w:r>
        <w:rPr>
          <w:color w:val="414042"/>
          <w:w w:val="117"/>
        </w:rPr>
        <w:t>r </w:t>
      </w:r>
      <w:r>
        <w:rPr>
          <w:color w:val="414042"/>
          <w:spacing w:val="-1"/>
          <w:w w:val="99"/>
        </w:rPr>
        <w:t>s</w:t>
      </w:r>
      <w:r>
        <w:rPr>
          <w:color w:val="414042"/>
          <w:w w:val="111"/>
        </w:rPr>
        <w:t>u</w:t>
      </w:r>
      <w:r>
        <w:rPr>
          <w:color w:val="414042"/>
          <w:spacing w:val="7"/>
        </w:rPr>
        <w:t> </w:t>
      </w:r>
      <w:r>
        <w:rPr>
          <w:color w:val="414042"/>
          <w:spacing w:val="2"/>
          <w:w w:val="100"/>
        </w:rPr>
        <w:t>c</w:t>
      </w:r>
      <w:r>
        <w:rPr>
          <w:color w:val="414042"/>
          <w:spacing w:val="-3"/>
          <w:w w:val="104"/>
        </w:rPr>
        <w:t>a</w:t>
      </w:r>
      <w:r>
        <w:rPr>
          <w:color w:val="414042"/>
          <w:spacing w:val="-2"/>
          <w:w w:val="97"/>
        </w:rPr>
        <w:t>j</w:t>
      </w:r>
      <w:r>
        <w:rPr>
          <w:color w:val="414042"/>
          <w:w w:val="104"/>
        </w:rPr>
        <w:t>a</w:t>
      </w:r>
      <w:r>
        <w:rPr>
          <w:color w:val="414042"/>
          <w:spacing w:val="7"/>
        </w:rPr>
        <w:t> </w:t>
      </w:r>
      <w:r>
        <w:rPr>
          <w:color w:val="414042"/>
          <w:spacing w:val="-3"/>
          <w:w w:val="115"/>
        </w:rPr>
        <w:t>n</w:t>
      </w:r>
      <w:r>
        <w:rPr>
          <w:color w:val="414042"/>
          <w:w w:val="100"/>
        </w:rPr>
        <w:t>e</w:t>
      </w:r>
      <w:r>
        <w:rPr>
          <w:color w:val="414042"/>
          <w:spacing w:val="4"/>
          <w:w w:val="98"/>
        </w:rPr>
        <w:t>g</w:t>
      </w:r>
      <w:r>
        <w:rPr>
          <w:color w:val="414042"/>
          <w:spacing w:val="1"/>
          <w:w w:val="117"/>
        </w:rPr>
        <w:t>r</w:t>
      </w:r>
      <w:r>
        <w:rPr>
          <w:color w:val="414042"/>
          <w:spacing w:val="-6"/>
          <w:w w:val="104"/>
        </w:rPr>
        <w:t>a</w:t>
      </w:r>
      <w:r>
        <w:rPr>
          <w:color w:val="414042"/>
          <w:w w:val="39"/>
        </w:rPr>
        <w:t>”</w:t>
      </w:r>
      <w:r>
        <w:rPr>
          <w:color w:val="414042"/>
          <w:spacing w:val="7"/>
        </w:rPr>
        <w:t> </w:t>
      </w:r>
      <w:r>
        <w:rPr>
          <w:color w:val="414042"/>
          <w:spacing w:val="-1"/>
          <w:w w:val="110"/>
        </w:rPr>
        <w:t>p</w:t>
      </w:r>
      <w:r>
        <w:rPr>
          <w:color w:val="414042"/>
          <w:spacing w:val="4"/>
          <w:w w:val="104"/>
        </w:rPr>
        <w:t>a</w:t>
      </w:r>
      <w:r>
        <w:rPr>
          <w:color w:val="414042"/>
          <w:spacing w:val="1"/>
          <w:w w:val="117"/>
        </w:rPr>
        <w:t>r</w:t>
      </w:r>
      <w:r>
        <w:rPr>
          <w:color w:val="414042"/>
          <w:w w:val="104"/>
        </w:rPr>
        <w:t>a</w:t>
      </w:r>
      <w:r>
        <w:rPr>
          <w:color w:val="414042"/>
          <w:spacing w:val="7"/>
        </w:rPr>
        <w:t> </w:t>
      </w:r>
      <w:r>
        <w:rPr>
          <w:color w:val="414042"/>
          <w:spacing w:val="-2"/>
          <w:w w:val="110"/>
        </w:rPr>
        <w:t>m</w:t>
      </w:r>
      <w:r>
        <w:rPr>
          <w:color w:val="414042"/>
          <w:spacing w:val="-1"/>
          <w:w w:val="107"/>
        </w:rPr>
        <w:t>o</w:t>
      </w:r>
      <w:r>
        <w:rPr>
          <w:color w:val="414042"/>
          <w:w w:val="99"/>
        </w:rPr>
        <w:t>s</w:t>
      </w:r>
      <w:r>
        <w:rPr>
          <w:color w:val="414042"/>
          <w:spacing w:val="4"/>
          <w:w w:val="115"/>
        </w:rPr>
        <w:t>t</w:t>
      </w:r>
      <w:r>
        <w:rPr>
          <w:color w:val="414042"/>
          <w:spacing w:val="1"/>
          <w:w w:val="117"/>
        </w:rPr>
        <w:t>r</w:t>
      </w:r>
      <w:r>
        <w:rPr>
          <w:color w:val="414042"/>
          <w:spacing w:val="4"/>
          <w:w w:val="104"/>
        </w:rPr>
        <w:t>a</w:t>
      </w:r>
      <w:r>
        <w:rPr>
          <w:color w:val="414042"/>
          <w:w w:val="117"/>
        </w:rPr>
        <w:t>r</w:t>
      </w:r>
      <w:r>
        <w:rPr>
          <w:color w:val="414042"/>
          <w:spacing w:val="7"/>
        </w:rPr>
        <w:t> </w:t>
      </w:r>
      <w:r>
        <w:rPr>
          <w:color w:val="414042"/>
          <w:w w:val="96"/>
        </w:rPr>
        <w:t>l</w:t>
      </w:r>
      <w:r>
        <w:rPr>
          <w:color w:val="414042"/>
          <w:spacing w:val="2"/>
          <w:w w:val="104"/>
        </w:rPr>
        <w:t>a</w:t>
      </w:r>
      <w:r>
        <w:rPr>
          <w:color w:val="414042"/>
          <w:w w:val="99"/>
        </w:rPr>
        <w:t>s</w:t>
      </w:r>
      <w:r>
        <w:rPr>
          <w:color w:val="414042"/>
          <w:spacing w:val="7"/>
        </w:rPr>
        <w:t> </w:t>
      </w:r>
      <w:r>
        <w:rPr>
          <w:color w:val="414042"/>
          <w:spacing w:val="2"/>
          <w:w w:val="100"/>
        </w:rPr>
        <w:t>c</w:t>
      </w:r>
      <w:r>
        <w:rPr>
          <w:color w:val="414042"/>
          <w:spacing w:val="4"/>
          <w:w w:val="104"/>
        </w:rPr>
        <w:t>a</w:t>
      </w:r>
      <w:r>
        <w:rPr>
          <w:color w:val="414042"/>
          <w:spacing w:val="1"/>
          <w:w w:val="117"/>
        </w:rPr>
        <w:t>r</w:t>
      </w:r>
      <w:r>
        <w:rPr>
          <w:color w:val="414042"/>
          <w:spacing w:val="-1"/>
          <w:w w:val="104"/>
        </w:rPr>
        <w:t>a</w:t>
      </w:r>
      <w:r>
        <w:rPr>
          <w:color w:val="414042"/>
          <w:spacing w:val="3"/>
          <w:w w:val="100"/>
        </w:rPr>
        <w:t>c</w:t>
      </w:r>
      <w:r>
        <w:rPr>
          <w:color w:val="414042"/>
          <w:spacing w:val="-1"/>
          <w:w w:val="115"/>
        </w:rPr>
        <w:t>t</w:t>
      </w:r>
      <w:r>
        <w:rPr>
          <w:color w:val="414042"/>
          <w:spacing w:val="-1"/>
          <w:w w:val="100"/>
        </w:rPr>
        <w:t>e</w:t>
      </w:r>
      <w:r>
        <w:rPr>
          <w:color w:val="414042"/>
          <w:spacing w:val="3"/>
          <w:w w:val="117"/>
        </w:rPr>
        <w:t>r</w:t>
      </w:r>
      <w:r>
        <w:rPr>
          <w:color w:val="414042"/>
          <w:spacing w:val="1"/>
          <w:w w:val="91"/>
        </w:rPr>
        <w:t>í</w:t>
      </w:r>
      <w:r>
        <w:rPr>
          <w:color w:val="414042"/>
          <w:w w:val="99"/>
        </w:rPr>
        <w:t>s</w:t>
      </w:r>
      <w:r>
        <w:rPr>
          <w:color w:val="414042"/>
          <w:spacing w:val="4"/>
          <w:w w:val="115"/>
        </w:rPr>
        <w:t>t</w:t>
      </w:r>
      <w:r>
        <w:rPr>
          <w:color w:val="414042"/>
          <w:spacing w:val="-3"/>
          <w:w w:val="101"/>
        </w:rPr>
        <w:t>i</w:t>
      </w:r>
      <w:r>
        <w:rPr>
          <w:color w:val="414042"/>
          <w:spacing w:val="2"/>
          <w:w w:val="100"/>
        </w:rPr>
        <w:t>c</w:t>
      </w:r>
      <w:r>
        <w:rPr>
          <w:color w:val="414042"/>
          <w:spacing w:val="2"/>
          <w:w w:val="104"/>
        </w:rPr>
        <w:t>a</w:t>
      </w:r>
      <w:r>
        <w:rPr>
          <w:color w:val="414042"/>
          <w:w w:val="99"/>
        </w:rPr>
        <w:t>s</w:t>
      </w:r>
      <w:r>
        <w:rPr>
          <w:color w:val="414042"/>
          <w:spacing w:val="7"/>
        </w:rPr>
        <w:t> </w:t>
      </w:r>
      <w:r>
        <w:rPr>
          <w:color w:val="414042"/>
          <w:w w:val="96"/>
        </w:rPr>
        <w:t>y</w:t>
      </w:r>
      <w:r>
        <w:rPr>
          <w:color w:val="414042"/>
          <w:spacing w:val="7"/>
        </w:rPr>
        <w:t> </w:t>
      </w:r>
      <w:r>
        <w:rPr>
          <w:color w:val="414042"/>
          <w:w w:val="110"/>
        </w:rPr>
        <w:t>p</w:t>
      </w:r>
      <w:r>
        <w:rPr>
          <w:color w:val="414042"/>
          <w:spacing w:val="-3"/>
          <w:w w:val="107"/>
        </w:rPr>
        <w:t>o</w:t>
      </w:r>
      <w:r>
        <w:rPr>
          <w:color w:val="414042"/>
          <w:spacing w:val="3"/>
          <w:w w:val="117"/>
        </w:rPr>
        <w:t>r</w:t>
      </w:r>
      <w:r>
        <w:rPr>
          <w:color w:val="414042"/>
          <w:spacing w:val="-2"/>
          <w:w w:val="110"/>
        </w:rPr>
        <w:t>m</w:t>
      </w:r>
      <w:r>
        <w:rPr>
          <w:color w:val="414042"/>
          <w:spacing w:val="-1"/>
          <w:w w:val="100"/>
        </w:rPr>
        <w:t>e</w:t>
      </w:r>
      <w:r>
        <w:rPr>
          <w:color w:val="414042"/>
          <w:spacing w:val="-3"/>
          <w:w w:val="115"/>
        </w:rPr>
        <w:t>n</w:t>
      </w:r>
      <w:r>
        <w:rPr>
          <w:color w:val="414042"/>
          <w:spacing w:val="-3"/>
          <w:w w:val="107"/>
        </w:rPr>
        <w:t>o</w:t>
      </w:r>
      <w:r>
        <w:rPr>
          <w:color w:val="414042"/>
          <w:spacing w:val="-3"/>
          <w:w w:val="117"/>
        </w:rPr>
        <w:t>r</w:t>
      </w:r>
      <w:r>
        <w:rPr>
          <w:color w:val="414042"/>
          <w:spacing w:val="1"/>
          <w:w w:val="100"/>
        </w:rPr>
        <w:t>e</w:t>
      </w:r>
      <w:r>
        <w:rPr>
          <w:color w:val="414042"/>
          <w:w w:val="99"/>
        </w:rPr>
        <w:t>s</w:t>
      </w:r>
      <w:r>
        <w:rPr>
          <w:color w:val="414042"/>
          <w:spacing w:val="7"/>
        </w:rPr>
        <w:t> </w:t>
      </w:r>
      <w:r>
        <w:rPr>
          <w:color w:val="414042"/>
          <w:spacing w:val="-1"/>
          <w:w w:val="111"/>
        </w:rPr>
        <w:t>d</w:t>
      </w:r>
      <w:r>
        <w:rPr>
          <w:color w:val="414042"/>
          <w:w w:val="100"/>
        </w:rPr>
        <w:t>e</w:t>
      </w:r>
      <w:r>
        <w:rPr>
          <w:color w:val="414042"/>
          <w:spacing w:val="7"/>
        </w:rPr>
        <w:t> </w:t>
      </w:r>
      <w:r>
        <w:rPr>
          <w:color w:val="414042"/>
          <w:w w:val="96"/>
        </w:rPr>
        <w:t>l</w:t>
      </w:r>
      <w:r>
        <w:rPr>
          <w:color w:val="414042"/>
          <w:w w:val="104"/>
        </w:rPr>
        <w:t>a</w:t>
      </w:r>
      <w:r>
        <w:rPr>
          <w:color w:val="414042"/>
          <w:spacing w:val="7"/>
        </w:rPr>
        <w:t> </w:t>
      </w:r>
      <w:r>
        <w:rPr>
          <w:color w:val="414042"/>
          <w:spacing w:val="3"/>
          <w:w w:val="101"/>
        </w:rPr>
        <w:t>i</w:t>
      </w:r>
      <w:r>
        <w:rPr>
          <w:color w:val="414042"/>
          <w:spacing w:val="2"/>
          <w:w w:val="115"/>
        </w:rPr>
        <w:t>n</w:t>
      </w:r>
      <w:r>
        <w:rPr>
          <w:color w:val="414042"/>
          <w:spacing w:val="-3"/>
          <w:w w:val="93"/>
        </w:rPr>
        <w:t>f</w:t>
      </w:r>
      <w:r>
        <w:rPr>
          <w:color w:val="414042"/>
          <w:spacing w:val="-3"/>
          <w:w w:val="107"/>
        </w:rPr>
        <w:t>o</w:t>
      </w:r>
      <w:r>
        <w:rPr>
          <w:color w:val="414042"/>
          <w:spacing w:val="-6"/>
          <w:w w:val="117"/>
        </w:rPr>
        <w:t>r</w:t>
      </w:r>
      <w:r>
        <w:rPr>
          <w:color w:val="414042"/>
          <w:w w:val="112"/>
        </w:rPr>
        <w:t>- </w:t>
      </w:r>
      <w:r>
        <w:rPr>
          <w:color w:val="414042"/>
        </w:rPr>
        <w:t>mación que aglutina. </w:t>
      </w:r>
      <w:r>
        <w:rPr>
          <w:color w:val="414042"/>
          <w:spacing w:val="-3"/>
        </w:rPr>
        <w:t>Por </w:t>
      </w:r>
      <w:r>
        <w:rPr>
          <w:color w:val="414042"/>
        </w:rPr>
        <w:t>ello, </w:t>
      </w:r>
      <w:r>
        <w:rPr>
          <w:color w:val="D71920"/>
        </w:rPr>
        <w:t>redalyc.org </w:t>
      </w:r>
      <w:r>
        <w:rPr>
          <w:color w:val="414042"/>
        </w:rPr>
        <w:t>comparte la información básica sobre la producción científica del mundo publicada en revistas iberoame- ricanas de acceso abierto que forman parte de su acervo, desagregando la </w:t>
      </w:r>
      <w:r>
        <w:rPr>
          <w:color w:val="414042"/>
          <w:spacing w:val="3"/>
          <w:w w:val="101"/>
        </w:rPr>
        <w:t>i</w:t>
      </w:r>
      <w:r>
        <w:rPr>
          <w:color w:val="414042"/>
          <w:spacing w:val="2"/>
          <w:w w:val="115"/>
        </w:rPr>
        <w:t>n</w:t>
      </w:r>
      <w:r>
        <w:rPr>
          <w:color w:val="414042"/>
          <w:spacing w:val="-3"/>
          <w:w w:val="93"/>
        </w:rPr>
        <w:t>f</w:t>
      </w:r>
      <w:r>
        <w:rPr>
          <w:color w:val="414042"/>
          <w:spacing w:val="-3"/>
          <w:w w:val="107"/>
        </w:rPr>
        <w:t>o</w:t>
      </w:r>
      <w:r>
        <w:rPr>
          <w:color w:val="414042"/>
          <w:spacing w:val="3"/>
          <w:w w:val="117"/>
        </w:rPr>
        <w:t>r</w:t>
      </w:r>
      <w:r>
        <w:rPr>
          <w:color w:val="414042"/>
          <w:w w:val="108"/>
        </w:rPr>
        <w:t>m</w:t>
      </w:r>
      <w:r>
        <w:rPr>
          <w:color w:val="414042"/>
          <w:spacing w:val="-1"/>
          <w:w w:val="108"/>
        </w:rPr>
        <w:t>a</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3"/>
        </w:rPr>
        <w:t> </w:t>
      </w:r>
      <w:r>
        <w:rPr>
          <w:color w:val="414042"/>
          <w:w w:val="104"/>
        </w:rPr>
        <w:t>a</w:t>
      </w:r>
      <w:r>
        <w:rPr>
          <w:color w:val="414042"/>
          <w:spacing w:val="-3"/>
        </w:rPr>
        <w:t> </w:t>
      </w:r>
      <w:r>
        <w:rPr>
          <w:color w:val="414042"/>
          <w:spacing w:val="4"/>
          <w:w w:val="115"/>
        </w:rPr>
        <w:t>t</w:t>
      </w:r>
      <w:r>
        <w:rPr>
          <w:color w:val="414042"/>
          <w:spacing w:val="1"/>
          <w:w w:val="117"/>
        </w:rPr>
        <w:t>r</w:t>
      </w:r>
      <w:r>
        <w:rPr>
          <w:color w:val="414042"/>
          <w:spacing w:val="-3"/>
          <w:w w:val="104"/>
        </w:rPr>
        <w:t>a</w:t>
      </w:r>
      <w:r>
        <w:rPr>
          <w:color w:val="414042"/>
          <w:spacing w:val="-3"/>
          <w:w w:val="97"/>
        </w:rPr>
        <w:t>v</w:t>
      </w:r>
      <w:r>
        <w:rPr>
          <w:color w:val="414042"/>
          <w:spacing w:val="1"/>
          <w:w w:val="96"/>
        </w:rPr>
        <w:t>é</w:t>
      </w:r>
      <w:r>
        <w:rPr>
          <w:color w:val="414042"/>
          <w:w w:val="99"/>
        </w:rPr>
        <w:t>s</w:t>
      </w:r>
      <w:r>
        <w:rPr>
          <w:color w:val="414042"/>
          <w:spacing w:val="-3"/>
        </w:rPr>
        <w:t> </w:t>
      </w:r>
      <w:r>
        <w:rPr>
          <w:color w:val="414042"/>
          <w:spacing w:val="-1"/>
          <w:w w:val="111"/>
        </w:rPr>
        <w:t>d</w:t>
      </w:r>
      <w:r>
        <w:rPr>
          <w:color w:val="414042"/>
          <w:w w:val="100"/>
        </w:rPr>
        <w:t>e</w:t>
      </w:r>
      <w:r>
        <w:rPr>
          <w:color w:val="414042"/>
          <w:spacing w:val="-3"/>
        </w:rPr>
        <w:t> </w:t>
      </w:r>
      <w:r>
        <w:rPr>
          <w:color w:val="414042"/>
          <w:spacing w:val="4"/>
          <w:w w:val="111"/>
        </w:rPr>
        <w:t>u</w:t>
      </w:r>
      <w:r>
        <w:rPr>
          <w:color w:val="414042"/>
          <w:spacing w:val="-1"/>
          <w:w w:val="115"/>
        </w:rPr>
        <w:t>n</w:t>
      </w:r>
      <w:r>
        <w:rPr>
          <w:color w:val="414042"/>
          <w:w w:val="104"/>
        </w:rPr>
        <w:t>a</w:t>
      </w:r>
      <w:r>
        <w:rPr>
          <w:color w:val="414042"/>
          <w:spacing w:val="-3"/>
        </w:rPr>
        <w:t> </w:t>
      </w:r>
      <w:r>
        <w:rPr>
          <w:color w:val="414042"/>
          <w:spacing w:val="-2"/>
          <w:w w:val="110"/>
        </w:rPr>
        <w:t>m</w:t>
      </w:r>
      <w:r>
        <w:rPr>
          <w:color w:val="414042"/>
          <w:w w:val="100"/>
        </w:rPr>
        <w:t>e</w:t>
      </w:r>
      <w:r>
        <w:rPr>
          <w:color w:val="414042"/>
          <w:spacing w:val="-2"/>
          <w:w w:val="115"/>
        </w:rPr>
        <w:t>t</w:t>
      </w:r>
      <w:r>
        <w:rPr>
          <w:color w:val="414042"/>
          <w:w w:val="107"/>
        </w:rPr>
        <w:t>o</w:t>
      </w:r>
      <w:r>
        <w:rPr>
          <w:color w:val="414042"/>
          <w:spacing w:val="-2"/>
          <w:w w:val="111"/>
        </w:rPr>
        <w:t>d</w:t>
      </w:r>
      <w:r>
        <w:rPr>
          <w:color w:val="414042"/>
          <w:spacing w:val="-2"/>
          <w:w w:val="107"/>
        </w:rPr>
        <w:t>o</w:t>
      </w:r>
      <w:r>
        <w:rPr>
          <w:color w:val="414042"/>
          <w:spacing w:val="-3"/>
          <w:w w:val="96"/>
        </w:rPr>
        <w:t>l</w:t>
      </w:r>
      <w:r>
        <w:rPr>
          <w:color w:val="414042"/>
          <w:spacing w:val="-1"/>
          <w:w w:val="107"/>
        </w:rPr>
        <w:t>o</w:t>
      </w:r>
      <w:r>
        <w:rPr>
          <w:color w:val="414042"/>
          <w:spacing w:val="4"/>
          <w:w w:val="98"/>
        </w:rPr>
        <w:t>g</w:t>
      </w:r>
      <w:r>
        <w:rPr>
          <w:color w:val="414042"/>
          <w:w w:val="91"/>
        </w:rPr>
        <w:t>í</w:t>
      </w:r>
      <w:r>
        <w:rPr>
          <w:color w:val="414042"/>
          <w:w w:val="104"/>
        </w:rPr>
        <w:t>a</w:t>
      </w:r>
      <w:r>
        <w:rPr>
          <w:color w:val="414042"/>
          <w:spacing w:val="-3"/>
        </w:rPr>
        <w:t> </w:t>
      </w:r>
      <w:r>
        <w:rPr>
          <w:color w:val="414042"/>
          <w:spacing w:val="4"/>
          <w:w w:val="111"/>
        </w:rPr>
        <w:t>d</w:t>
      </w:r>
      <w:r>
        <w:rPr>
          <w:color w:val="414042"/>
          <w:spacing w:val="1"/>
          <w:w w:val="101"/>
        </w:rPr>
        <w:t>i</w:t>
      </w:r>
      <w:r>
        <w:rPr>
          <w:color w:val="414042"/>
          <w:spacing w:val="1"/>
          <w:w w:val="99"/>
        </w:rPr>
        <w:t>s</w:t>
      </w:r>
      <w:r>
        <w:rPr>
          <w:color w:val="414042"/>
          <w:spacing w:val="-1"/>
          <w:w w:val="100"/>
        </w:rPr>
        <w:t>e</w:t>
      </w:r>
      <w:r>
        <w:rPr>
          <w:color w:val="414042"/>
          <w:spacing w:val="-1"/>
          <w:w w:val="108"/>
        </w:rPr>
        <w:t>ñ</w:t>
      </w:r>
      <w:r>
        <w:rPr>
          <w:color w:val="414042"/>
          <w:spacing w:val="-1"/>
          <w:w w:val="104"/>
        </w:rPr>
        <w:t>a</w:t>
      </w:r>
      <w:r>
        <w:rPr>
          <w:color w:val="414042"/>
          <w:spacing w:val="2"/>
          <w:w w:val="111"/>
        </w:rPr>
        <w:t>d</w:t>
      </w:r>
      <w:r>
        <w:rPr>
          <w:color w:val="414042"/>
          <w:w w:val="104"/>
        </w:rPr>
        <w:t>a</w:t>
      </w:r>
      <w:r>
        <w:rPr>
          <w:color w:val="414042"/>
          <w:spacing w:val="-3"/>
        </w:rPr>
        <w:t> </w:t>
      </w:r>
      <w:r>
        <w:rPr>
          <w:color w:val="414042"/>
          <w:w w:val="110"/>
        </w:rPr>
        <w:t>p</w:t>
      </w:r>
      <w:r>
        <w:rPr>
          <w:color w:val="414042"/>
          <w:spacing w:val="-3"/>
          <w:w w:val="107"/>
        </w:rPr>
        <w:t>o</w:t>
      </w:r>
      <w:r>
        <w:rPr>
          <w:color w:val="414042"/>
          <w:w w:val="117"/>
        </w:rPr>
        <w:t>r</w:t>
      </w:r>
      <w:r>
        <w:rPr>
          <w:color w:val="414042"/>
          <w:spacing w:val="-3"/>
        </w:rPr>
        <w:t> </w:t>
      </w:r>
      <w:r>
        <w:rPr>
          <w:color w:val="414042"/>
          <w:spacing w:val="-1"/>
          <w:w w:val="100"/>
        </w:rPr>
        <w:t>e</w:t>
      </w:r>
      <w:r>
        <w:rPr>
          <w:color w:val="414042"/>
          <w:w w:val="96"/>
        </w:rPr>
        <w:t>l</w:t>
      </w:r>
      <w:r>
        <w:rPr>
          <w:color w:val="414042"/>
          <w:spacing w:val="-3"/>
        </w:rPr>
        <w:t> </w:t>
      </w:r>
      <w:r>
        <w:rPr>
          <w:color w:val="414042"/>
          <w:spacing w:val="3"/>
          <w:w w:val="92"/>
        </w:rPr>
        <w:t>L</w:t>
      </w:r>
      <w:r>
        <w:rPr>
          <w:color w:val="414042"/>
          <w:w w:val="104"/>
        </w:rPr>
        <w:t>a</w:t>
      </w:r>
      <w:r>
        <w:rPr>
          <w:color w:val="414042"/>
          <w:spacing w:val="1"/>
          <w:w w:val="107"/>
        </w:rPr>
        <w:t>b</w:t>
      </w:r>
      <w:r>
        <w:rPr>
          <w:color w:val="414042"/>
          <w:spacing w:val="-2"/>
          <w:w w:val="105"/>
        </w:rPr>
        <w:t>C</w:t>
      </w:r>
      <w:r>
        <w:rPr>
          <w:color w:val="414042"/>
          <w:spacing w:val="4"/>
          <w:w w:val="117"/>
        </w:rPr>
        <w:t>r</w:t>
      </w:r>
      <w:r>
        <w:rPr>
          <w:color w:val="414042"/>
          <w:w w:val="93"/>
        </w:rPr>
        <w:t>f</w:t>
      </w:r>
      <w:r>
        <w:rPr>
          <w:color w:val="414042"/>
          <w:spacing w:val="-3"/>
        </w:rPr>
        <w:t> </w:t>
      </w:r>
      <w:r>
        <w:rPr>
          <w:color w:val="414042"/>
          <w:spacing w:val="-9"/>
          <w:w w:val="42"/>
        </w:rPr>
        <w:t>®</w:t>
      </w:r>
      <w:r>
        <w:rPr>
          <w:color w:val="414042"/>
          <w:w w:val="95"/>
        </w:rPr>
        <w:t>,</w:t>
      </w:r>
      <w:r>
        <w:rPr>
          <w:color w:val="414042"/>
          <w:spacing w:val="-3"/>
        </w:rPr>
        <w:t> </w:t>
      </w:r>
      <w:r>
        <w:rPr>
          <w:color w:val="414042"/>
          <w:w w:val="100"/>
        </w:rPr>
        <w:t>c</w:t>
      </w:r>
      <w:r>
        <w:rPr>
          <w:color w:val="414042"/>
          <w:spacing w:val="-3"/>
          <w:w w:val="107"/>
        </w:rPr>
        <w:t>o</w:t>
      </w:r>
      <w:r>
        <w:rPr>
          <w:color w:val="414042"/>
          <w:w w:val="115"/>
        </w:rPr>
        <w:t>n</w:t>
      </w:r>
      <w:r>
        <w:rPr>
          <w:color w:val="414042"/>
          <w:spacing w:val="-3"/>
        </w:rPr>
        <w:t> </w:t>
      </w:r>
      <w:r>
        <w:rPr>
          <w:color w:val="414042"/>
          <w:spacing w:val="-1"/>
          <w:w w:val="100"/>
        </w:rPr>
        <w:t>e</w:t>
      </w:r>
      <w:r>
        <w:rPr>
          <w:color w:val="414042"/>
          <w:w w:val="96"/>
        </w:rPr>
        <w:t>l </w:t>
      </w:r>
      <w:r>
        <w:rPr>
          <w:color w:val="414042"/>
        </w:rPr>
        <w:t>fin de brindar elementos que permitan analizar, con criterios públicos y transparentes, el comportamiento que guarda la producción científica en     las  revistas</w:t>
      </w:r>
      <w:r>
        <w:rPr>
          <w:color w:val="414042"/>
          <w:spacing w:val="41"/>
        </w:rPr>
        <w:t> </w:t>
      </w:r>
      <w:r>
        <w:rPr>
          <w:color w:val="414042"/>
        </w:rPr>
        <w:t>iberoamericanas.</w:t>
      </w:r>
      <w:r>
        <w:rPr>
          <w:rFonts w:ascii="Palatino Linotype" w:hAnsi="Palatino Linotype"/>
          <w:b/>
          <w:color w:val="74C043"/>
          <w:position w:val="7"/>
          <w:sz w:val="13"/>
        </w:rPr>
        <w:t>3</w:t>
      </w:r>
    </w:p>
    <w:p>
      <w:pPr>
        <w:pStyle w:val="BodyText"/>
        <w:spacing w:line="216" w:lineRule="auto"/>
        <w:ind w:left="100" w:right="117" w:firstLine="260"/>
        <w:jc w:val="both"/>
      </w:pPr>
      <w:r>
        <w:rPr>
          <w:color w:val="414042"/>
          <w:w w:val="105"/>
        </w:rPr>
        <w:t>Aunque</w:t>
      </w:r>
      <w:r>
        <w:rPr>
          <w:color w:val="414042"/>
          <w:spacing w:val="-7"/>
          <w:w w:val="105"/>
        </w:rPr>
        <w:t> </w:t>
      </w:r>
      <w:r>
        <w:rPr>
          <w:color w:val="414042"/>
          <w:w w:val="105"/>
        </w:rPr>
        <w:t>la</w:t>
      </w:r>
      <w:r>
        <w:rPr>
          <w:color w:val="414042"/>
          <w:spacing w:val="-7"/>
          <w:w w:val="105"/>
        </w:rPr>
        <w:t> </w:t>
      </w:r>
      <w:r>
        <w:rPr>
          <w:color w:val="414042"/>
          <w:w w:val="105"/>
        </w:rPr>
        <w:t>forma</w:t>
      </w:r>
      <w:r>
        <w:rPr>
          <w:color w:val="414042"/>
          <w:spacing w:val="-7"/>
          <w:w w:val="105"/>
        </w:rPr>
        <w:t> </w:t>
      </w:r>
      <w:r>
        <w:rPr>
          <w:color w:val="414042"/>
          <w:w w:val="105"/>
        </w:rPr>
        <w:t>en</w:t>
      </w:r>
      <w:r>
        <w:rPr>
          <w:color w:val="414042"/>
          <w:spacing w:val="-7"/>
          <w:w w:val="105"/>
        </w:rPr>
        <w:t> </w:t>
      </w:r>
      <w:r>
        <w:rPr>
          <w:color w:val="414042"/>
          <w:w w:val="105"/>
        </w:rPr>
        <w:t>que</w:t>
      </w:r>
      <w:r>
        <w:rPr>
          <w:color w:val="414042"/>
          <w:spacing w:val="-7"/>
          <w:w w:val="105"/>
        </w:rPr>
        <w:t> </w:t>
      </w:r>
      <w:r>
        <w:rPr>
          <w:color w:val="414042"/>
          <w:w w:val="105"/>
        </w:rPr>
        <w:t>opera</w:t>
      </w:r>
      <w:r>
        <w:rPr>
          <w:color w:val="414042"/>
          <w:spacing w:val="-7"/>
          <w:w w:val="105"/>
        </w:rPr>
        <w:t> </w:t>
      </w:r>
      <w:r>
        <w:rPr>
          <w:color w:val="414042"/>
          <w:w w:val="105"/>
        </w:rPr>
        <w:t>la</w:t>
      </w:r>
      <w:r>
        <w:rPr>
          <w:color w:val="414042"/>
          <w:spacing w:val="-7"/>
          <w:w w:val="105"/>
        </w:rPr>
        <w:t> </w:t>
      </w:r>
      <w:r>
        <w:rPr>
          <w:color w:val="414042"/>
          <w:w w:val="105"/>
        </w:rPr>
        <w:t>comunicación</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ciencia</w:t>
      </w:r>
      <w:r>
        <w:rPr>
          <w:color w:val="414042"/>
          <w:spacing w:val="-7"/>
          <w:w w:val="105"/>
        </w:rPr>
        <w:t> </w:t>
      </w:r>
      <w:r>
        <w:rPr>
          <w:color w:val="414042"/>
          <w:w w:val="105"/>
        </w:rPr>
        <w:t>reúne</w:t>
      </w:r>
      <w:r>
        <w:rPr>
          <w:color w:val="414042"/>
          <w:spacing w:val="-7"/>
          <w:w w:val="105"/>
        </w:rPr>
        <w:t> </w:t>
      </w:r>
      <w:r>
        <w:rPr>
          <w:color w:val="414042"/>
          <w:w w:val="105"/>
        </w:rPr>
        <w:t>bá- sicamente</w:t>
      </w:r>
      <w:r>
        <w:rPr>
          <w:color w:val="414042"/>
          <w:spacing w:val="-12"/>
          <w:w w:val="105"/>
        </w:rPr>
        <w:t> </w:t>
      </w:r>
      <w:r>
        <w:rPr>
          <w:color w:val="414042"/>
          <w:w w:val="105"/>
        </w:rPr>
        <w:t>a</w:t>
      </w:r>
      <w:r>
        <w:rPr>
          <w:color w:val="414042"/>
          <w:spacing w:val="-12"/>
          <w:w w:val="105"/>
        </w:rPr>
        <w:t> </w:t>
      </w:r>
      <w:r>
        <w:rPr>
          <w:color w:val="414042"/>
          <w:w w:val="105"/>
        </w:rPr>
        <w:t>los</w:t>
      </w:r>
      <w:r>
        <w:rPr>
          <w:color w:val="414042"/>
          <w:spacing w:val="-12"/>
          <w:w w:val="105"/>
        </w:rPr>
        <w:t> </w:t>
      </w:r>
      <w:r>
        <w:rPr>
          <w:color w:val="414042"/>
          <w:w w:val="105"/>
        </w:rPr>
        <w:t>mismos</w:t>
      </w:r>
      <w:r>
        <w:rPr>
          <w:color w:val="414042"/>
          <w:spacing w:val="-12"/>
          <w:w w:val="105"/>
        </w:rPr>
        <w:t> </w:t>
      </w:r>
      <w:r>
        <w:rPr>
          <w:color w:val="414042"/>
          <w:w w:val="105"/>
        </w:rPr>
        <w:t>actores</w:t>
      </w:r>
      <w:r>
        <w:rPr>
          <w:color w:val="414042"/>
          <w:spacing w:val="-12"/>
          <w:w w:val="105"/>
        </w:rPr>
        <w:t> </w:t>
      </w:r>
      <w:r>
        <w:rPr>
          <w:color w:val="414042"/>
          <w:w w:val="105"/>
        </w:rPr>
        <w:t>con</w:t>
      </w:r>
      <w:r>
        <w:rPr>
          <w:color w:val="414042"/>
          <w:spacing w:val="-12"/>
          <w:w w:val="105"/>
        </w:rPr>
        <w:t> </w:t>
      </w:r>
      <w:r>
        <w:rPr>
          <w:color w:val="414042"/>
          <w:w w:val="105"/>
        </w:rPr>
        <w:t>independencia</w:t>
      </w:r>
      <w:r>
        <w:rPr>
          <w:color w:val="414042"/>
          <w:spacing w:val="-12"/>
          <w:w w:val="105"/>
        </w:rPr>
        <w:t> </w:t>
      </w:r>
      <w:r>
        <w:rPr>
          <w:color w:val="414042"/>
          <w:w w:val="105"/>
        </w:rPr>
        <w:t>de</w:t>
      </w:r>
      <w:r>
        <w:rPr>
          <w:color w:val="414042"/>
          <w:spacing w:val="-12"/>
          <w:w w:val="105"/>
        </w:rPr>
        <w:t> </w:t>
      </w:r>
      <w:r>
        <w:rPr>
          <w:color w:val="414042"/>
          <w:w w:val="105"/>
        </w:rPr>
        <w:t>la</w:t>
      </w:r>
      <w:r>
        <w:rPr>
          <w:color w:val="414042"/>
          <w:spacing w:val="-12"/>
          <w:w w:val="105"/>
        </w:rPr>
        <w:t> </w:t>
      </w:r>
      <w:r>
        <w:rPr>
          <w:color w:val="414042"/>
          <w:w w:val="105"/>
        </w:rPr>
        <w:t>región</w:t>
      </w:r>
      <w:r>
        <w:rPr>
          <w:color w:val="414042"/>
          <w:spacing w:val="-12"/>
          <w:w w:val="105"/>
        </w:rPr>
        <w:t> </w:t>
      </w:r>
      <w:r>
        <w:rPr>
          <w:color w:val="414042"/>
          <w:w w:val="105"/>
        </w:rPr>
        <w:t>del</w:t>
      </w:r>
      <w:r>
        <w:rPr>
          <w:color w:val="414042"/>
          <w:spacing w:val="-12"/>
          <w:w w:val="105"/>
        </w:rPr>
        <w:t> </w:t>
      </w:r>
      <w:r>
        <w:rPr>
          <w:color w:val="414042"/>
          <w:w w:val="105"/>
        </w:rPr>
        <w:t>mundo donde</w:t>
      </w:r>
      <w:r>
        <w:rPr>
          <w:color w:val="414042"/>
          <w:spacing w:val="-12"/>
          <w:w w:val="105"/>
        </w:rPr>
        <w:t> </w:t>
      </w:r>
      <w:r>
        <w:rPr>
          <w:color w:val="414042"/>
          <w:w w:val="105"/>
        </w:rPr>
        <w:t>se</w:t>
      </w:r>
      <w:r>
        <w:rPr>
          <w:color w:val="414042"/>
          <w:spacing w:val="-12"/>
          <w:w w:val="105"/>
        </w:rPr>
        <w:t> </w:t>
      </w:r>
      <w:r>
        <w:rPr>
          <w:color w:val="414042"/>
          <w:w w:val="105"/>
        </w:rPr>
        <w:t>lleva</w:t>
      </w:r>
      <w:r>
        <w:rPr>
          <w:color w:val="414042"/>
          <w:spacing w:val="-12"/>
          <w:w w:val="105"/>
        </w:rPr>
        <w:t> </w:t>
      </w:r>
      <w:r>
        <w:rPr>
          <w:color w:val="414042"/>
          <w:w w:val="105"/>
        </w:rPr>
        <w:t>a</w:t>
      </w:r>
      <w:r>
        <w:rPr>
          <w:color w:val="414042"/>
          <w:spacing w:val="-12"/>
          <w:w w:val="105"/>
        </w:rPr>
        <w:t> </w:t>
      </w:r>
      <w:r>
        <w:rPr>
          <w:color w:val="414042"/>
          <w:w w:val="105"/>
        </w:rPr>
        <w:t>cabo,</w:t>
      </w:r>
      <w:r>
        <w:rPr>
          <w:color w:val="414042"/>
          <w:spacing w:val="-12"/>
          <w:w w:val="105"/>
        </w:rPr>
        <w:t> </w:t>
      </w:r>
      <w:r>
        <w:rPr>
          <w:color w:val="414042"/>
          <w:spacing w:val="3"/>
          <w:w w:val="105"/>
        </w:rPr>
        <w:t>al</w:t>
      </w:r>
      <w:r>
        <w:rPr>
          <w:color w:val="414042"/>
          <w:spacing w:val="-12"/>
          <w:w w:val="105"/>
        </w:rPr>
        <w:t> </w:t>
      </w:r>
      <w:r>
        <w:rPr>
          <w:color w:val="414042"/>
          <w:w w:val="105"/>
        </w:rPr>
        <w:t>interior</w:t>
      </w:r>
      <w:r>
        <w:rPr>
          <w:color w:val="414042"/>
          <w:spacing w:val="-12"/>
          <w:w w:val="105"/>
        </w:rPr>
        <w:t> </w:t>
      </w:r>
      <w:r>
        <w:rPr>
          <w:color w:val="414042"/>
          <w:w w:val="105"/>
        </w:rPr>
        <w:t>de</w:t>
      </w:r>
      <w:r>
        <w:rPr>
          <w:color w:val="414042"/>
          <w:spacing w:val="-12"/>
          <w:w w:val="105"/>
        </w:rPr>
        <w:t> </w:t>
      </w:r>
      <w:r>
        <w:rPr>
          <w:color w:val="414042"/>
          <w:w w:val="105"/>
        </w:rPr>
        <w:t>las</w:t>
      </w:r>
      <w:r>
        <w:rPr>
          <w:color w:val="414042"/>
          <w:spacing w:val="-12"/>
          <w:w w:val="105"/>
        </w:rPr>
        <w:t> </w:t>
      </w:r>
      <w:r>
        <w:rPr>
          <w:color w:val="414042"/>
          <w:w w:val="105"/>
        </w:rPr>
        <w:t>áreas</w:t>
      </w:r>
      <w:r>
        <w:rPr>
          <w:color w:val="414042"/>
          <w:spacing w:val="-12"/>
          <w:w w:val="105"/>
        </w:rPr>
        <w:t> </w:t>
      </w:r>
      <w:r>
        <w:rPr>
          <w:color w:val="414042"/>
          <w:w w:val="105"/>
        </w:rPr>
        <w:t>de</w:t>
      </w:r>
      <w:r>
        <w:rPr>
          <w:color w:val="414042"/>
          <w:spacing w:val="-12"/>
          <w:w w:val="105"/>
        </w:rPr>
        <w:t> </w:t>
      </w:r>
      <w:r>
        <w:rPr>
          <w:color w:val="414042"/>
          <w:w w:val="105"/>
        </w:rPr>
        <w:t>conocimiento</w:t>
      </w:r>
      <w:r>
        <w:rPr>
          <w:color w:val="414042"/>
          <w:spacing w:val="-12"/>
          <w:w w:val="105"/>
        </w:rPr>
        <w:t> </w:t>
      </w:r>
      <w:r>
        <w:rPr>
          <w:color w:val="414042"/>
          <w:w w:val="105"/>
        </w:rPr>
        <w:t>y</w:t>
      </w:r>
      <w:r>
        <w:rPr>
          <w:color w:val="414042"/>
          <w:spacing w:val="-12"/>
          <w:w w:val="105"/>
        </w:rPr>
        <w:t> </w:t>
      </w:r>
      <w:r>
        <w:rPr>
          <w:color w:val="414042"/>
          <w:w w:val="105"/>
        </w:rPr>
        <w:t>de</w:t>
      </w:r>
      <w:r>
        <w:rPr>
          <w:color w:val="414042"/>
          <w:spacing w:val="-12"/>
          <w:w w:val="105"/>
        </w:rPr>
        <w:t> </w:t>
      </w:r>
      <w:r>
        <w:rPr>
          <w:color w:val="414042"/>
          <w:w w:val="105"/>
        </w:rPr>
        <w:t>las</w:t>
      </w:r>
      <w:r>
        <w:rPr>
          <w:color w:val="414042"/>
          <w:spacing w:val="-12"/>
          <w:w w:val="105"/>
        </w:rPr>
        <w:t> </w:t>
      </w:r>
      <w:r>
        <w:rPr>
          <w:color w:val="414042"/>
          <w:w w:val="105"/>
        </w:rPr>
        <w:t>dis- ciplinas es posible encontrar una serie de particularidades que </w:t>
      </w:r>
      <w:r>
        <w:rPr>
          <w:color w:val="414042"/>
          <w:spacing w:val="2"/>
          <w:w w:val="105"/>
        </w:rPr>
        <w:t>varían </w:t>
      </w:r>
      <w:r>
        <w:rPr>
          <w:color w:val="414042"/>
          <w:w w:val="105"/>
        </w:rPr>
        <w:t>de una</w:t>
      </w:r>
      <w:r>
        <w:rPr>
          <w:color w:val="414042"/>
          <w:spacing w:val="-9"/>
          <w:w w:val="105"/>
        </w:rPr>
        <w:t> </w:t>
      </w:r>
      <w:r>
        <w:rPr>
          <w:color w:val="414042"/>
          <w:w w:val="105"/>
        </w:rPr>
        <w:t>región</w:t>
      </w:r>
      <w:r>
        <w:rPr>
          <w:color w:val="414042"/>
          <w:spacing w:val="-9"/>
          <w:w w:val="105"/>
        </w:rPr>
        <w:t> </w:t>
      </w:r>
      <w:r>
        <w:rPr>
          <w:color w:val="414042"/>
          <w:w w:val="105"/>
        </w:rPr>
        <w:t>a</w:t>
      </w:r>
      <w:r>
        <w:rPr>
          <w:color w:val="414042"/>
          <w:spacing w:val="-9"/>
          <w:w w:val="105"/>
        </w:rPr>
        <w:t> </w:t>
      </w:r>
      <w:r>
        <w:rPr>
          <w:color w:val="414042"/>
          <w:w w:val="105"/>
        </w:rPr>
        <w:t>otra,</w:t>
      </w:r>
      <w:r>
        <w:rPr>
          <w:color w:val="414042"/>
          <w:spacing w:val="-9"/>
          <w:w w:val="105"/>
        </w:rPr>
        <w:t> </w:t>
      </w:r>
      <w:r>
        <w:rPr>
          <w:color w:val="414042"/>
          <w:w w:val="105"/>
        </w:rPr>
        <w:t>así</w:t>
      </w:r>
      <w:r>
        <w:rPr>
          <w:color w:val="414042"/>
          <w:spacing w:val="-9"/>
          <w:w w:val="105"/>
        </w:rPr>
        <w:t> </w:t>
      </w:r>
      <w:r>
        <w:rPr>
          <w:color w:val="414042"/>
          <w:w w:val="105"/>
        </w:rPr>
        <w:t>como</w:t>
      </w:r>
      <w:r>
        <w:rPr>
          <w:color w:val="414042"/>
          <w:spacing w:val="-9"/>
          <w:w w:val="105"/>
        </w:rPr>
        <w:t> </w:t>
      </w:r>
      <w:r>
        <w:rPr>
          <w:color w:val="414042"/>
          <w:w w:val="105"/>
        </w:rPr>
        <w:t>entre</w:t>
      </w:r>
      <w:r>
        <w:rPr>
          <w:color w:val="414042"/>
          <w:spacing w:val="-9"/>
          <w:w w:val="105"/>
        </w:rPr>
        <w:t> </w:t>
      </w:r>
      <w:r>
        <w:rPr>
          <w:color w:val="414042"/>
          <w:w w:val="105"/>
        </w:rPr>
        <w:t>países</w:t>
      </w:r>
      <w:r>
        <w:rPr>
          <w:color w:val="414042"/>
          <w:spacing w:val="-9"/>
          <w:w w:val="105"/>
        </w:rPr>
        <w:t> </w:t>
      </w:r>
      <w:r>
        <w:rPr>
          <w:color w:val="414042"/>
          <w:w w:val="105"/>
        </w:rPr>
        <w:t>e</w:t>
      </w:r>
      <w:r>
        <w:rPr>
          <w:color w:val="414042"/>
          <w:spacing w:val="-9"/>
          <w:w w:val="105"/>
        </w:rPr>
        <w:t> </w:t>
      </w:r>
      <w:r>
        <w:rPr>
          <w:color w:val="414042"/>
          <w:w w:val="105"/>
        </w:rPr>
        <w:t>instituciones,</w:t>
      </w:r>
      <w:r>
        <w:rPr>
          <w:color w:val="414042"/>
          <w:spacing w:val="-9"/>
          <w:w w:val="105"/>
        </w:rPr>
        <w:t> </w:t>
      </w:r>
      <w:r>
        <w:rPr>
          <w:color w:val="414042"/>
          <w:w w:val="105"/>
        </w:rPr>
        <w:t>donde</w:t>
      </w:r>
      <w:r>
        <w:rPr>
          <w:color w:val="414042"/>
          <w:spacing w:val="-9"/>
          <w:w w:val="105"/>
        </w:rPr>
        <w:t> </w:t>
      </w:r>
      <w:r>
        <w:rPr>
          <w:color w:val="414042"/>
          <w:w w:val="105"/>
        </w:rPr>
        <w:t>lo</w:t>
      </w:r>
      <w:r>
        <w:rPr>
          <w:color w:val="414042"/>
          <w:spacing w:val="-9"/>
          <w:w w:val="105"/>
        </w:rPr>
        <w:t> </w:t>
      </w:r>
      <w:r>
        <w:rPr>
          <w:color w:val="414042"/>
          <w:w w:val="105"/>
        </w:rPr>
        <w:t>que</w:t>
      </w:r>
      <w:r>
        <w:rPr>
          <w:color w:val="414042"/>
          <w:spacing w:val="-9"/>
          <w:w w:val="105"/>
        </w:rPr>
        <w:t> </w:t>
      </w:r>
      <w:r>
        <w:rPr>
          <w:color w:val="414042"/>
          <w:spacing w:val="-3"/>
          <w:w w:val="105"/>
        </w:rPr>
        <w:t>otor- </w:t>
      </w:r>
      <w:r>
        <w:rPr>
          <w:color w:val="414042"/>
          <w:w w:val="105"/>
        </w:rPr>
        <w:t>ga el carácter de cientificidad a los artículos es la colaboración, delibera- ción,</w:t>
      </w:r>
      <w:r>
        <w:rPr>
          <w:color w:val="414042"/>
          <w:spacing w:val="-9"/>
          <w:w w:val="105"/>
        </w:rPr>
        <w:t> </w:t>
      </w:r>
      <w:r>
        <w:rPr>
          <w:color w:val="414042"/>
          <w:w w:val="105"/>
        </w:rPr>
        <w:t>difusión</w:t>
      </w:r>
      <w:r>
        <w:rPr>
          <w:color w:val="414042"/>
          <w:spacing w:val="-9"/>
          <w:w w:val="105"/>
        </w:rPr>
        <w:t> </w:t>
      </w:r>
      <w:r>
        <w:rPr>
          <w:color w:val="414042"/>
          <w:w w:val="105"/>
        </w:rPr>
        <w:t>y</w:t>
      </w:r>
      <w:r>
        <w:rPr>
          <w:color w:val="414042"/>
          <w:spacing w:val="-9"/>
          <w:w w:val="105"/>
        </w:rPr>
        <w:t> </w:t>
      </w:r>
      <w:r>
        <w:rPr>
          <w:color w:val="414042"/>
          <w:w w:val="105"/>
        </w:rPr>
        <w:t>revisión</w:t>
      </w:r>
      <w:r>
        <w:rPr>
          <w:color w:val="414042"/>
          <w:spacing w:val="-9"/>
          <w:w w:val="105"/>
        </w:rPr>
        <w:t> </w:t>
      </w:r>
      <w:r>
        <w:rPr>
          <w:color w:val="414042"/>
          <w:w w:val="105"/>
        </w:rPr>
        <w:t>entre</w:t>
      </w:r>
      <w:r>
        <w:rPr>
          <w:color w:val="414042"/>
          <w:spacing w:val="-9"/>
          <w:w w:val="105"/>
        </w:rPr>
        <w:t> </w:t>
      </w:r>
      <w:r>
        <w:rPr>
          <w:color w:val="414042"/>
          <w:w w:val="105"/>
        </w:rPr>
        <w:t>pares</w:t>
      </w:r>
      <w:r>
        <w:rPr>
          <w:color w:val="414042"/>
          <w:spacing w:val="-9"/>
          <w:w w:val="105"/>
        </w:rPr>
        <w:t> </w:t>
      </w:r>
      <w:r>
        <w:rPr>
          <w:color w:val="414042"/>
          <w:w w:val="105"/>
        </w:rPr>
        <w:t>académicos</w:t>
      </w:r>
      <w:r>
        <w:rPr>
          <w:color w:val="414042"/>
          <w:spacing w:val="-9"/>
          <w:w w:val="105"/>
        </w:rPr>
        <w:t> </w:t>
      </w:r>
      <w:r>
        <w:rPr>
          <w:color w:val="414042"/>
          <w:w w:val="105"/>
        </w:rPr>
        <w:t>que,</w:t>
      </w:r>
      <w:r>
        <w:rPr>
          <w:color w:val="414042"/>
          <w:spacing w:val="-9"/>
          <w:w w:val="105"/>
        </w:rPr>
        <w:t> </w:t>
      </w:r>
      <w:r>
        <w:rPr>
          <w:color w:val="414042"/>
          <w:w w:val="105"/>
        </w:rPr>
        <w:t>independientemente de su lugar de residencia, actúan como fuentes de validación del conoci- miento científico. La comunicación de la ciencia vista como un conjunto de</w:t>
      </w:r>
      <w:r>
        <w:rPr>
          <w:color w:val="414042"/>
          <w:spacing w:val="-8"/>
          <w:w w:val="105"/>
        </w:rPr>
        <w:t> </w:t>
      </w:r>
      <w:r>
        <w:rPr>
          <w:color w:val="414042"/>
          <w:w w:val="105"/>
        </w:rPr>
        <w:t>estrategias</w:t>
      </w:r>
      <w:r>
        <w:rPr>
          <w:color w:val="414042"/>
          <w:spacing w:val="-8"/>
          <w:w w:val="105"/>
        </w:rPr>
        <w:t> </w:t>
      </w:r>
      <w:r>
        <w:rPr>
          <w:color w:val="414042"/>
          <w:w w:val="105"/>
        </w:rPr>
        <w:t>para</w:t>
      </w:r>
      <w:r>
        <w:rPr>
          <w:color w:val="414042"/>
          <w:spacing w:val="-8"/>
          <w:w w:val="105"/>
        </w:rPr>
        <w:t> </w:t>
      </w:r>
      <w:r>
        <w:rPr>
          <w:color w:val="414042"/>
          <w:spacing w:val="2"/>
          <w:w w:val="105"/>
        </w:rPr>
        <w:t>dar</w:t>
      </w:r>
      <w:r>
        <w:rPr>
          <w:color w:val="414042"/>
          <w:spacing w:val="-8"/>
          <w:w w:val="105"/>
        </w:rPr>
        <w:t> </w:t>
      </w:r>
      <w:r>
        <w:rPr>
          <w:color w:val="414042"/>
          <w:w w:val="105"/>
        </w:rPr>
        <w:t>a</w:t>
      </w:r>
      <w:r>
        <w:rPr>
          <w:color w:val="414042"/>
          <w:spacing w:val="-8"/>
          <w:w w:val="105"/>
        </w:rPr>
        <w:t> </w:t>
      </w:r>
      <w:r>
        <w:rPr>
          <w:color w:val="414042"/>
          <w:w w:val="105"/>
        </w:rPr>
        <w:t>conocer</w:t>
      </w:r>
      <w:r>
        <w:rPr>
          <w:color w:val="414042"/>
          <w:spacing w:val="-8"/>
          <w:w w:val="105"/>
        </w:rPr>
        <w:t> </w:t>
      </w:r>
      <w:r>
        <w:rPr>
          <w:color w:val="414042"/>
          <w:w w:val="105"/>
        </w:rPr>
        <w:t>los</w:t>
      </w:r>
      <w:r>
        <w:rPr>
          <w:color w:val="414042"/>
          <w:spacing w:val="-8"/>
          <w:w w:val="105"/>
        </w:rPr>
        <w:t> </w:t>
      </w:r>
      <w:r>
        <w:rPr>
          <w:color w:val="414042"/>
          <w:w w:val="105"/>
        </w:rPr>
        <w:t>resultados</w:t>
      </w:r>
      <w:r>
        <w:rPr>
          <w:color w:val="414042"/>
          <w:spacing w:val="-8"/>
          <w:w w:val="105"/>
        </w:rPr>
        <w:t> </w:t>
      </w:r>
      <w:r>
        <w:rPr>
          <w:color w:val="414042"/>
          <w:w w:val="105"/>
        </w:rPr>
        <w:t>de</w:t>
      </w:r>
      <w:r>
        <w:rPr>
          <w:color w:val="414042"/>
          <w:spacing w:val="-8"/>
          <w:w w:val="105"/>
        </w:rPr>
        <w:t> </w:t>
      </w:r>
      <w:r>
        <w:rPr>
          <w:color w:val="414042"/>
          <w:w w:val="105"/>
        </w:rPr>
        <w:t>cualquier</w:t>
      </w:r>
      <w:r>
        <w:rPr>
          <w:color w:val="414042"/>
          <w:spacing w:val="-8"/>
          <w:w w:val="105"/>
        </w:rPr>
        <w:t> </w:t>
      </w:r>
      <w:r>
        <w:rPr>
          <w:color w:val="414042"/>
          <w:w w:val="105"/>
        </w:rPr>
        <w:t>investigación académica, recurre a diversos medios editoriales que en los últimos años han desarrollado un conjunto de plataformas tecnológicas y formatos di- gitales para un mejor intercambio de información y</w:t>
      </w:r>
      <w:r>
        <w:rPr>
          <w:color w:val="414042"/>
          <w:spacing w:val="-9"/>
          <w:w w:val="105"/>
        </w:rPr>
        <w:t> </w:t>
      </w:r>
      <w:r>
        <w:rPr>
          <w:color w:val="414042"/>
          <w:w w:val="105"/>
        </w:rPr>
        <w:t>conocimiento.</w:t>
      </w:r>
    </w:p>
    <w:p>
      <w:pPr>
        <w:pStyle w:val="BodyText"/>
        <w:spacing w:line="260" w:lineRule="exact" w:before="12"/>
        <w:ind w:left="100" w:right="117" w:firstLine="260"/>
        <w:jc w:val="both"/>
      </w:pPr>
      <w:r>
        <w:rPr>
          <w:color w:val="414042"/>
        </w:rPr>
        <w:t>Definir el </w:t>
      </w:r>
      <w:r>
        <w:rPr>
          <w:rFonts w:ascii="Palatino Linotype" w:hAnsi="Palatino Linotype"/>
          <w:i/>
          <w:color w:val="808285"/>
        </w:rPr>
        <w:t>Perfil de Producción Científica </w:t>
      </w:r>
      <w:r>
        <w:rPr>
          <w:color w:val="414042"/>
          <w:spacing w:val="-3"/>
        </w:rPr>
        <w:t>como </w:t>
      </w:r>
      <w:r>
        <w:rPr>
          <w:color w:val="414042"/>
        </w:rPr>
        <w:t>el centro del análisis e </w:t>
      </w:r>
      <w:r>
        <w:rPr>
          <w:color w:val="414042"/>
          <w:spacing w:val="2"/>
          <w:w w:val="101"/>
        </w:rPr>
        <w:t>i</w:t>
      </w:r>
      <w:r>
        <w:rPr>
          <w:color w:val="414042"/>
          <w:spacing w:val="-5"/>
          <w:w w:val="115"/>
        </w:rPr>
        <w:t>n</w:t>
      </w:r>
      <w:r>
        <w:rPr>
          <w:color w:val="414042"/>
          <w:spacing w:val="-4"/>
          <w:w w:val="97"/>
        </w:rPr>
        <w:t>v</w:t>
      </w:r>
      <w:r>
        <w:rPr>
          <w:color w:val="414042"/>
          <w:w w:val="100"/>
        </w:rPr>
        <w:t>e</w:t>
      </w:r>
      <w:r>
        <w:rPr>
          <w:color w:val="414042"/>
          <w:spacing w:val="-1"/>
          <w:w w:val="99"/>
        </w:rPr>
        <w:t>s</w:t>
      </w:r>
      <w:r>
        <w:rPr>
          <w:color w:val="414042"/>
          <w:spacing w:val="3"/>
          <w:w w:val="115"/>
        </w:rPr>
        <w:t>t</w:t>
      </w:r>
      <w:r>
        <w:rPr>
          <w:color w:val="414042"/>
          <w:spacing w:val="-2"/>
          <w:w w:val="101"/>
        </w:rPr>
        <w:t>i</w:t>
      </w:r>
      <w:r>
        <w:rPr>
          <w:color w:val="414042"/>
          <w:spacing w:val="-3"/>
          <w:w w:val="98"/>
        </w:rPr>
        <w:t>g</w:t>
      </w:r>
      <w:r>
        <w:rPr>
          <w:color w:val="414042"/>
          <w:spacing w:val="-2"/>
          <w:w w:val="104"/>
        </w:rPr>
        <w:t>a</w:t>
      </w:r>
      <w:r>
        <w:rPr>
          <w:color w:val="414042"/>
          <w:w w:val="100"/>
        </w:rPr>
        <w:t>c</w:t>
      </w:r>
      <w:r>
        <w:rPr>
          <w:color w:val="414042"/>
          <w:spacing w:val="-4"/>
          <w:w w:val="101"/>
        </w:rPr>
        <w:t>i</w:t>
      </w:r>
      <w:r>
        <w:rPr>
          <w:color w:val="414042"/>
          <w:spacing w:val="-4"/>
          <w:w w:val="106"/>
        </w:rPr>
        <w:t>ó</w:t>
      </w:r>
      <w:r>
        <w:rPr>
          <w:color w:val="414042"/>
          <w:w w:val="115"/>
        </w:rPr>
        <w:t>n</w:t>
      </w:r>
      <w:r>
        <w:rPr>
          <w:color w:val="414042"/>
          <w:spacing w:val="11"/>
        </w:rPr>
        <w:t> </w:t>
      </w:r>
      <w:r>
        <w:rPr>
          <w:color w:val="414042"/>
          <w:spacing w:val="-2"/>
          <w:w w:val="111"/>
        </w:rPr>
        <w:t>d</w:t>
      </w:r>
      <w:r>
        <w:rPr>
          <w:color w:val="414042"/>
          <w:spacing w:val="-2"/>
          <w:w w:val="100"/>
        </w:rPr>
        <w:t>e</w:t>
      </w:r>
      <w:r>
        <w:rPr>
          <w:color w:val="414042"/>
          <w:w w:val="96"/>
        </w:rPr>
        <w:t>l</w:t>
      </w:r>
      <w:r>
        <w:rPr>
          <w:color w:val="414042"/>
          <w:spacing w:val="11"/>
        </w:rPr>
        <w:t> </w:t>
      </w:r>
      <w:r>
        <w:rPr>
          <w:color w:val="414042"/>
          <w:spacing w:val="2"/>
          <w:w w:val="92"/>
        </w:rPr>
        <w:t>L</w:t>
      </w:r>
      <w:r>
        <w:rPr>
          <w:color w:val="414042"/>
          <w:spacing w:val="-1"/>
          <w:w w:val="104"/>
        </w:rPr>
        <w:t>a</w:t>
      </w:r>
      <w:r>
        <w:rPr>
          <w:color w:val="414042"/>
          <w:w w:val="107"/>
        </w:rPr>
        <w:t>b</w:t>
      </w:r>
      <w:r>
        <w:rPr>
          <w:color w:val="414042"/>
          <w:spacing w:val="-3"/>
          <w:w w:val="105"/>
        </w:rPr>
        <w:t>C</w:t>
      </w:r>
      <w:r>
        <w:rPr>
          <w:color w:val="414042"/>
          <w:spacing w:val="3"/>
          <w:w w:val="117"/>
        </w:rPr>
        <w:t>r</w:t>
      </w:r>
      <w:r>
        <w:rPr>
          <w:color w:val="414042"/>
          <w:w w:val="93"/>
        </w:rPr>
        <w:t>f</w:t>
      </w:r>
      <w:r>
        <w:rPr>
          <w:color w:val="414042"/>
          <w:spacing w:val="11"/>
        </w:rPr>
        <w:t> </w:t>
      </w:r>
      <w:r>
        <w:rPr>
          <w:color w:val="414042"/>
          <w:spacing w:val="-10"/>
          <w:w w:val="42"/>
        </w:rPr>
        <w:t>®</w:t>
      </w:r>
      <w:r>
        <w:rPr>
          <w:color w:val="414042"/>
          <w:w w:val="95"/>
        </w:rPr>
        <w:t>,</w:t>
      </w:r>
      <w:r>
        <w:rPr>
          <w:color w:val="414042"/>
          <w:spacing w:val="10"/>
        </w:rPr>
        <w:t> </w:t>
      </w:r>
      <w:r>
        <w:rPr>
          <w:color w:val="414042"/>
          <w:spacing w:val="-4"/>
          <w:w w:val="115"/>
        </w:rPr>
        <w:t>n</w:t>
      </w:r>
      <w:r>
        <w:rPr>
          <w:color w:val="414042"/>
          <w:w w:val="107"/>
        </w:rPr>
        <w:t>o</w:t>
      </w:r>
      <w:r>
        <w:rPr>
          <w:color w:val="414042"/>
          <w:spacing w:val="11"/>
        </w:rPr>
        <w:t> </w:t>
      </w:r>
      <w:r>
        <w:rPr>
          <w:color w:val="414042"/>
          <w:spacing w:val="-1"/>
          <w:w w:val="99"/>
        </w:rPr>
        <w:t>s</w:t>
      </w:r>
      <w:r>
        <w:rPr>
          <w:color w:val="414042"/>
          <w:spacing w:val="-4"/>
          <w:w w:val="106"/>
        </w:rPr>
        <w:t>ó</w:t>
      </w:r>
      <w:r>
        <w:rPr>
          <w:color w:val="414042"/>
          <w:spacing w:val="-4"/>
          <w:w w:val="96"/>
        </w:rPr>
        <w:t>l</w:t>
      </w:r>
      <w:r>
        <w:rPr>
          <w:color w:val="414042"/>
          <w:w w:val="107"/>
        </w:rPr>
        <w:t>o</w:t>
      </w:r>
      <w:r>
        <w:rPr>
          <w:color w:val="414042"/>
          <w:spacing w:val="10"/>
        </w:rPr>
        <w:t> </w:t>
      </w:r>
      <w:r>
        <w:rPr>
          <w:color w:val="414042"/>
          <w:spacing w:val="-1"/>
          <w:w w:val="110"/>
        </w:rPr>
        <w:t>p</w:t>
      </w:r>
      <w:r>
        <w:rPr>
          <w:color w:val="414042"/>
          <w:spacing w:val="-2"/>
          <w:w w:val="100"/>
        </w:rPr>
        <w:t>e</w:t>
      </w:r>
      <w:r>
        <w:rPr>
          <w:color w:val="414042"/>
          <w:spacing w:val="2"/>
          <w:w w:val="117"/>
        </w:rPr>
        <w:t>r</w:t>
      </w:r>
      <w:r>
        <w:rPr>
          <w:color w:val="414042"/>
          <w:spacing w:val="1"/>
          <w:w w:val="110"/>
        </w:rPr>
        <w:t>m</w:t>
      </w:r>
      <w:r>
        <w:rPr>
          <w:color w:val="414042"/>
          <w:spacing w:val="-4"/>
          <w:w w:val="101"/>
        </w:rPr>
        <w:t>i</w:t>
      </w:r>
      <w:r>
        <w:rPr>
          <w:color w:val="414042"/>
          <w:spacing w:val="-2"/>
          <w:w w:val="115"/>
        </w:rPr>
        <w:t>t</w:t>
      </w:r>
      <w:r>
        <w:rPr>
          <w:color w:val="414042"/>
          <w:w w:val="100"/>
        </w:rPr>
        <w:t>e</w:t>
      </w:r>
      <w:r>
        <w:rPr>
          <w:color w:val="414042"/>
          <w:spacing w:val="10"/>
        </w:rPr>
        <w:t> </w:t>
      </w:r>
      <w:r>
        <w:rPr>
          <w:color w:val="414042"/>
          <w:spacing w:val="5"/>
          <w:w w:val="97"/>
        </w:rPr>
        <w:t>v</w:t>
      </w:r>
      <w:r>
        <w:rPr>
          <w:color w:val="414042"/>
          <w:w w:val="101"/>
        </w:rPr>
        <w:t>i</w:t>
      </w:r>
      <w:r>
        <w:rPr>
          <w:color w:val="414042"/>
          <w:spacing w:val="-1"/>
          <w:w w:val="99"/>
        </w:rPr>
        <w:t>s</w:t>
      </w:r>
      <w:r>
        <w:rPr>
          <w:color w:val="414042"/>
          <w:spacing w:val="-5"/>
          <w:w w:val="96"/>
        </w:rPr>
        <w:t>l</w:t>
      </w:r>
      <w:r>
        <w:rPr>
          <w:color w:val="414042"/>
          <w:spacing w:val="3"/>
          <w:w w:val="111"/>
        </w:rPr>
        <w:t>u</w:t>
      </w:r>
      <w:r>
        <w:rPr>
          <w:color w:val="414042"/>
          <w:spacing w:val="-3"/>
          <w:w w:val="110"/>
        </w:rPr>
        <w:t>m</w:t>
      </w:r>
      <w:r>
        <w:rPr>
          <w:color w:val="414042"/>
          <w:spacing w:val="-5"/>
          <w:w w:val="107"/>
        </w:rPr>
        <w:t>b</w:t>
      </w:r>
      <w:r>
        <w:rPr>
          <w:color w:val="414042"/>
          <w:w w:val="117"/>
        </w:rPr>
        <w:t>r</w:t>
      </w:r>
      <w:r>
        <w:rPr>
          <w:color w:val="414042"/>
          <w:spacing w:val="3"/>
          <w:w w:val="104"/>
        </w:rPr>
        <w:t>a</w:t>
      </w:r>
      <w:r>
        <w:rPr>
          <w:color w:val="414042"/>
          <w:w w:val="117"/>
        </w:rPr>
        <w:t>r</w:t>
      </w:r>
      <w:r>
        <w:rPr>
          <w:color w:val="414042"/>
          <w:spacing w:val="10"/>
        </w:rPr>
        <w:t> </w:t>
      </w:r>
      <w:r>
        <w:rPr>
          <w:color w:val="414042"/>
          <w:spacing w:val="-1"/>
          <w:w w:val="96"/>
        </w:rPr>
        <w:t>l</w:t>
      </w:r>
      <w:r>
        <w:rPr>
          <w:color w:val="414042"/>
          <w:spacing w:val="1"/>
          <w:w w:val="104"/>
        </w:rPr>
        <w:t>a</w:t>
      </w:r>
      <w:r>
        <w:rPr>
          <w:color w:val="414042"/>
          <w:w w:val="99"/>
        </w:rPr>
        <w:t>s</w:t>
      </w:r>
      <w:r>
        <w:rPr>
          <w:color w:val="414042"/>
          <w:spacing w:val="11"/>
        </w:rPr>
        <w:t> </w:t>
      </w:r>
      <w:r>
        <w:rPr>
          <w:color w:val="414042"/>
          <w:spacing w:val="1"/>
          <w:w w:val="100"/>
        </w:rPr>
        <w:t>c</w:t>
      </w:r>
      <w:r>
        <w:rPr>
          <w:color w:val="414042"/>
          <w:spacing w:val="3"/>
          <w:w w:val="104"/>
        </w:rPr>
        <w:t>a</w:t>
      </w:r>
      <w:r>
        <w:rPr>
          <w:color w:val="414042"/>
          <w:w w:val="117"/>
        </w:rPr>
        <w:t>r</w:t>
      </w:r>
      <w:r>
        <w:rPr>
          <w:color w:val="414042"/>
          <w:spacing w:val="-2"/>
          <w:w w:val="104"/>
        </w:rPr>
        <w:t>a</w:t>
      </w:r>
      <w:r>
        <w:rPr>
          <w:color w:val="414042"/>
          <w:spacing w:val="2"/>
          <w:w w:val="100"/>
        </w:rPr>
        <w:t>c</w:t>
      </w:r>
      <w:r>
        <w:rPr>
          <w:color w:val="414042"/>
          <w:spacing w:val="-2"/>
          <w:w w:val="115"/>
        </w:rPr>
        <w:t>t</w:t>
      </w:r>
      <w:r>
        <w:rPr>
          <w:color w:val="414042"/>
          <w:spacing w:val="-2"/>
          <w:w w:val="100"/>
        </w:rPr>
        <w:t>e</w:t>
      </w:r>
      <w:r>
        <w:rPr>
          <w:color w:val="414042"/>
          <w:spacing w:val="2"/>
          <w:w w:val="117"/>
        </w:rPr>
        <w:t>r</w:t>
      </w:r>
      <w:r>
        <w:rPr>
          <w:color w:val="414042"/>
          <w:w w:val="91"/>
        </w:rPr>
        <w:t>í</w:t>
      </w:r>
      <w:r>
        <w:rPr>
          <w:color w:val="414042"/>
          <w:spacing w:val="-1"/>
          <w:w w:val="99"/>
        </w:rPr>
        <w:t>s</w:t>
      </w:r>
      <w:r>
        <w:rPr>
          <w:color w:val="414042"/>
          <w:spacing w:val="3"/>
          <w:w w:val="115"/>
        </w:rPr>
        <w:t>t</w:t>
      </w:r>
      <w:r>
        <w:rPr>
          <w:color w:val="414042"/>
          <w:spacing w:val="-4"/>
          <w:w w:val="101"/>
        </w:rPr>
        <w:t>i</w:t>
      </w:r>
      <w:r>
        <w:rPr>
          <w:color w:val="414042"/>
          <w:spacing w:val="1"/>
          <w:w w:val="100"/>
        </w:rPr>
        <w:t>c</w:t>
      </w:r>
      <w:r>
        <w:rPr>
          <w:color w:val="414042"/>
          <w:spacing w:val="1"/>
          <w:w w:val="104"/>
        </w:rPr>
        <w:t>a</w:t>
      </w:r>
      <w:r>
        <w:rPr>
          <w:color w:val="414042"/>
          <w:w w:val="99"/>
        </w:rPr>
        <w:t>s </w:t>
      </w:r>
      <w:r>
        <w:rPr>
          <w:color w:val="414042"/>
        </w:rPr>
        <w:t>de la capacidad editorial de las instituciones </w:t>
      </w:r>
      <w:r>
        <w:rPr>
          <w:color w:val="414042"/>
          <w:spacing w:val="-7"/>
        </w:rPr>
        <w:t>y/o </w:t>
      </w:r>
      <w:r>
        <w:rPr>
          <w:color w:val="414042"/>
          <w:spacing w:val="-2"/>
        </w:rPr>
        <w:t>los </w:t>
      </w:r>
      <w:r>
        <w:rPr>
          <w:color w:val="414042"/>
        </w:rPr>
        <w:t>países de Iberoamérica, además aporta </w:t>
      </w:r>
      <w:r>
        <w:rPr>
          <w:color w:val="414042"/>
          <w:spacing w:val="-3"/>
        </w:rPr>
        <w:t>elementos </w:t>
      </w:r>
      <w:r>
        <w:rPr>
          <w:color w:val="414042"/>
        </w:rPr>
        <w:t>para ubicar </w:t>
      </w:r>
      <w:r>
        <w:rPr>
          <w:color w:val="414042"/>
          <w:spacing w:val="-2"/>
        </w:rPr>
        <w:t>los </w:t>
      </w:r>
      <w:r>
        <w:rPr>
          <w:color w:val="414042"/>
        </w:rPr>
        <w:t>distintos patrones de comporta- </w:t>
      </w:r>
      <w:r>
        <w:rPr>
          <w:color w:val="414042"/>
          <w:spacing w:val="-3"/>
        </w:rPr>
        <w:t>miento </w:t>
      </w:r>
      <w:r>
        <w:rPr>
          <w:color w:val="414042"/>
        </w:rPr>
        <w:t>dentro del proceso de </w:t>
      </w:r>
      <w:r>
        <w:rPr>
          <w:color w:val="414042"/>
          <w:spacing w:val="-3"/>
        </w:rPr>
        <w:t>producción, </w:t>
      </w:r>
      <w:r>
        <w:rPr>
          <w:color w:val="414042"/>
        </w:rPr>
        <w:t>comunicación y consumo de la ciencia, con énfasis en el área de las ciencias sociales y humanidades de la región latinoamericana. Ello permite advertir, por </w:t>
      </w:r>
      <w:r>
        <w:rPr>
          <w:color w:val="414042"/>
          <w:spacing w:val="-3"/>
        </w:rPr>
        <w:t>ejemplo,  qué  </w:t>
      </w:r>
      <w:r>
        <w:rPr>
          <w:color w:val="414042"/>
        </w:rPr>
        <w:t>tanto de     lo </w:t>
      </w:r>
      <w:r>
        <w:rPr>
          <w:color w:val="414042"/>
          <w:spacing w:val="-3"/>
        </w:rPr>
        <w:t>que </w:t>
      </w:r>
      <w:r>
        <w:rPr>
          <w:color w:val="414042"/>
        </w:rPr>
        <w:t>se publica se da a conocer en revistas de la misma institución </w:t>
      </w:r>
      <w:r>
        <w:rPr>
          <w:color w:val="414042"/>
          <w:spacing w:val="-7"/>
        </w:rPr>
        <w:t>y/o   </w:t>
      </w:r>
      <w:r>
        <w:rPr>
          <w:color w:val="414042"/>
        </w:rPr>
        <w:t>país </w:t>
      </w:r>
      <w:r>
        <w:rPr>
          <w:color w:val="414042"/>
          <w:spacing w:val="-3"/>
        </w:rPr>
        <w:t>donde  </w:t>
      </w:r>
      <w:r>
        <w:rPr>
          <w:color w:val="414042"/>
        </w:rPr>
        <w:t>se gesta la investigación, y cuál es la participación en revistas     e instituciones del extranjero, </w:t>
      </w:r>
      <w:r>
        <w:rPr>
          <w:color w:val="414042"/>
          <w:spacing w:val="-3"/>
        </w:rPr>
        <w:t>donde </w:t>
      </w:r>
      <w:r>
        <w:rPr>
          <w:color w:val="414042"/>
        </w:rPr>
        <w:t>también se puede observar en </w:t>
      </w:r>
      <w:r>
        <w:rPr>
          <w:color w:val="414042"/>
          <w:spacing w:val="-3"/>
        </w:rPr>
        <w:t>qué proporción  </w:t>
      </w:r>
      <w:r>
        <w:rPr>
          <w:color w:val="414042"/>
        </w:rPr>
        <w:t>y con </w:t>
      </w:r>
      <w:r>
        <w:rPr>
          <w:color w:val="414042"/>
          <w:spacing w:val="-3"/>
        </w:rPr>
        <w:t>qué  </w:t>
      </w:r>
      <w:r>
        <w:rPr>
          <w:color w:val="414042"/>
        </w:rPr>
        <w:t>características se </w:t>
      </w:r>
      <w:r>
        <w:rPr>
          <w:color w:val="414042"/>
          <w:spacing w:val="-3"/>
        </w:rPr>
        <w:t>producen  </w:t>
      </w:r>
      <w:r>
        <w:rPr>
          <w:color w:val="414042"/>
          <w:spacing w:val="-2"/>
        </w:rPr>
        <w:t>los </w:t>
      </w:r>
      <w:r>
        <w:rPr>
          <w:color w:val="414042"/>
        </w:rPr>
        <w:t>artículos científicos,  en </w:t>
      </w:r>
      <w:r>
        <w:rPr>
          <w:color w:val="414042"/>
          <w:spacing w:val="2"/>
        </w:rPr>
        <w:t>términos </w:t>
      </w:r>
      <w:r>
        <w:rPr>
          <w:color w:val="414042"/>
        </w:rPr>
        <w:t>del  tipo  de  colaboración  con  pares  académicos  tanto</w:t>
      </w:r>
      <w:r>
        <w:rPr>
          <w:color w:val="414042"/>
          <w:spacing w:val="9"/>
        </w:rPr>
        <w:t> </w:t>
      </w:r>
      <w:r>
        <w:rPr>
          <w:color w:val="414042"/>
        </w:rPr>
        <w:t>nacio-</w:t>
      </w:r>
    </w:p>
    <w:p>
      <w:pPr>
        <w:spacing w:after="0" w:line="260" w:lineRule="exact"/>
        <w:jc w:val="both"/>
        <w:sectPr>
          <w:type w:val="continuous"/>
          <w:pgSz w:w="12240" w:h="15840"/>
          <w:pgMar w:top="1500" w:bottom="280" w:left="1040" w:right="1180"/>
          <w:cols w:num="2" w:equalWidth="0">
            <w:col w:w="2942" w:space="438"/>
            <w:col w:w="6640"/>
          </w:cols>
        </w:sectPr>
      </w:pPr>
    </w:p>
    <w:p>
      <w:pPr>
        <w:pStyle w:val="BodyText"/>
        <w:spacing w:before="10"/>
      </w:pPr>
    </w:p>
    <w:p>
      <w:pPr>
        <w:pStyle w:val="BodyText"/>
        <w:spacing w:before="18"/>
        <w:ind w:right="118"/>
        <w:jc w:val="right"/>
      </w:pPr>
      <w:r>
        <w:rPr/>
        <w:pict>
          <v:group style="position:absolute;margin-left:207.992004pt;margin-top:-.071875pt;width:2.050pt;height:611.35pt;mso-position-horizontal-relative:page;mso-position-vertical-relative:paragraph;z-index:1816" coordorigin="4160,-1" coordsize="41,12227">
            <v:line style="position:absolute" from="4197,2" to="4197,12222" stroked="true" strokeweight=".334pt" strokecolor="#b9db9b"/>
            <v:line style="position:absolute" from="4163,2" to="4163,12222" stroked="true" strokeweight=".334pt" strokecolor="#b9db9b"/>
            <w10:wrap type="none"/>
          </v:group>
        </w:pict>
      </w:r>
      <w:r>
        <w:rPr/>
        <w:pict>
          <v:shape style="position:absolute;margin-left:132.216675pt;margin-top:.103125pt;width:388.4pt;height:405.75pt;mso-position-horizontal-relative:page;mso-position-vertical-relative:paragraph;z-index:1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36"/>
                    <w:gridCol w:w="4301"/>
                    <w:gridCol w:w="1107"/>
                    <w:gridCol w:w="823"/>
                  </w:tblGrid>
                  <w:tr>
                    <w:trPr>
                      <w:trHeight w:val="7326" w:hRule="exact"/>
                    </w:trPr>
                    <w:tc>
                      <w:tcPr>
                        <w:tcW w:w="7767" w:type="dxa"/>
                        <w:gridSpan w:val="4"/>
                      </w:tcPr>
                      <w:p>
                        <w:pPr>
                          <w:pStyle w:val="TableParagraph"/>
                          <w:spacing w:line="260" w:lineRule="exact" w:before="52"/>
                          <w:ind w:left="1875" w:right="32"/>
                          <w:jc w:val="both"/>
                          <w:rPr>
                            <w:rFonts w:ascii="PMingLiU" w:hAnsi="PMingLiU"/>
                            <w:sz w:val="22"/>
                          </w:rPr>
                        </w:pPr>
                        <w:r>
                          <w:rPr>
                            <w:rFonts w:ascii="PMingLiU" w:hAnsi="PMingLiU"/>
                            <w:color w:val="414042"/>
                            <w:w w:val="105"/>
                            <w:sz w:val="22"/>
                          </w:rPr>
                          <w:t>nales (institucionales y no institucionales) como extranjeros (Be García </w:t>
                        </w:r>
                        <w:r>
                          <w:rPr>
                            <w:i/>
                            <w:color w:val="808285"/>
                            <w:w w:val="105"/>
                            <w:sz w:val="22"/>
                          </w:rPr>
                          <w:t>et al.</w:t>
                        </w:r>
                        <w:r>
                          <w:rPr>
                            <w:rFonts w:ascii="PMingLiU" w:hAnsi="PMingLiU"/>
                            <w:color w:val="414042"/>
                            <w:w w:val="105"/>
                            <w:sz w:val="22"/>
                          </w:rPr>
                          <w:t>, 2012).</w:t>
                        </w:r>
                      </w:p>
                      <w:p>
                        <w:pPr>
                          <w:pStyle w:val="TableParagraph"/>
                          <w:spacing w:line="260" w:lineRule="exact"/>
                          <w:ind w:left="1875" w:right="-34" w:firstLine="260"/>
                          <w:rPr>
                            <w:i/>
                            <w:sz w:val="22"/>
                          </w:rPr>
                        </w:pPr>
                        <w:r>
                          <w:rPr>
                            <w:rFonts w:ascii="PMingLiU" w:hAnsi="PMingLiU"/>
                            <w:color w:val="414042"/>
                            <w:w w:val="105"/>
                            <w:sz w:val="22"/>
                          </w:rPr>
                          <w:t>Algunos de los objetivos del estudio son proporcionar infor acerca de la magnitud y posible impacto de las estrategias y prá  que adoptan los países, las instituciones y los investigadores en t   la producción del conocimiento científico, así como caracterizar su portamiento, por lo que es posible advertir las peculiaridades en la nicación</w:t>
                        </w:r>
                        <w:r>
                          <w:rPr>
                            <w:rFonts w:ascii="PMingLiU" w:hAnsi="PMingLiU"/>
                            <w:color w:val="414042"/>
                            <w:spacing w:val="-17"/>
                            <w:w w:val="105"/>
                            <w:sz w:val="22"/>
                          </w:rPr>
                          <w:t> </w:t>
                        </w:r>
                        <w:r>
                          <w:rPr>
                            <w:rFonts w:ascii="PMingLiU" w:hAnsi="PMingLiU"/>
                            <w:color w:val="414042"/>
                            <w:w w:val="105"/>
                            <w:sz w:val="22"/>
                          </w:rPr>
                          <w:t>y</w:t>
                        </w:r>
                        <w:r>
                          <w:rPr>
                            <w:rFonts w:ascii="PMingLiU" w:hAnsi="PMingLiU"/>
                            <w:color w:val="414042"/>
                            <w:spacing w:val="-17"/>
                            <w:w w:val="105"/>
                            <w:sz w:val="22"/>
                          </w:rPr>
                          <w:t> </w:t>
                        </w:r>
                        <w:r>
                          <w:rPr>
                            <w:rFonts w:ascii="PMingLiU" w:hAnsi="PMingLiU"/>
                            <w:color w:val="414042"/>
                            <w:w w:val="105"/>
                            <w:sz w:val="22"/>
                          </w:rPr>
                          <w:t>colaboración</w:t>
                        </w:r>
                        <w:r>
                          <w:rPr>
                            <w:rFonts w:ascii="PMingLiU" w:hAnsi="PMingLiU"/>
                            <w:color w:val="414042"/>
                            <w:spacing w:val="-17"/>
                            <w:w w:val="105"/>
                            <w:sz w:val="22"/>
                          </w:rPr>
                          <w:t> </w:t>
                        </w:r>
                        <w:r>
                          <w:rPr>
                            <w:rFonts w:ascii="PMingLiU" w:hAnsi="PMingLiU"/>
                            <w:color w:val="414042"/>
                            <w:w w:val="105"/>
                            <w:sz w:val="22"/>
                          </w:rPr>
                          <w:t>de</w:t>
                        </w:r>
                        <w:r>
                          <w:rPr>
                            <w:rFonts w:ascii="PMingLiU" w:hAnsi="PMingLiU"/>
                            <w:color w:val="414042"/>
                            <w:spacing w:val="-17"/>
                            <w:w w:val="105"/>
                            <w:sz w:val="22"/>
                          </w:rPr>
                          <w:t> </w:t>
                        </w:r>
                        <w:r>
                          <w:rPr>
                            <w:rFonts w:ascii="PMingLiU" w:hAnsi="PMingLiU"/>
                            <w:color w:val="414042"/>
                            <w:w w:val="105"/>
                            <w:sz w:val="22"/>
                          </w:rPr>
                          <w:t>los</w:t>
                        </w:r>
                        <w:r>
                          <w:rPr>
                            <w:rFonts w:ascii="PMingLiU" w:hAnsi="PMingLiU"/>
                            <w:color w:val="414042"/>
                            <w:spacing w:val="-17"/>
                            <w:w w:val="105"/>
                            <w:sz w:val="22"/>
                          </w:rPr>
                          <w:t> </w:t>
                        </w:r>
                        <w:r>
                          <w:rPr>
                            <w:rFonts w:ascii="PMingLiU" w:hAnsi="PMingLiU"/>
                            <w:color w:val="414042"/>
                            <w:w w:val="105"/>
                            <w:sz w:val="22"/>
                          </w:rPr>
                          <w:t>artículos</w:t>
                        </w:r>
                        <w:r>
                          <w:rPr>
                            <w:rFonts w:ascii="PMingLiU" w:hAnsi="PMingLiU"/>
                            <w:color w:val="414042"/>
                            <w:spacing w:val="-17"/>
                            <w:w w:val="105"/>
                            <w:sz w:val="22"/>
                          </w:rPr>
                          <w:t> </w:t>
                        </w:r>
                        <w:r>
                          <w:rPr>
                            <w:rFonts w:ascii="PMingLiU" w:hAnsi="PMingLiU"/>
                            <w:color w:val="414042"/>
                            <w:w w:val="105"/>
                            <w:sz w:val="22"/>
                          </w:rPr>
                          <w:t>científicos</w:t>
                        </w:r>
                        <w:r>
                          <w:rPr>
                            <w:rFonts w:ascii="PMingLiU" w:hAnsi="PMingLiU"/>
                            <w:color w:val="414042"/>
                            <w:spacing w:val="-17"/>
                            <w:w w:val="105"/>
                            <w:sz w:val="22"/>
                          </w:rPr>
                          <w:t> </w:t>
                        </w:r>
                        <w:r>
                          <w:rPr>
                            <w:rFonts w:ascii="PMingLiU" w:hAnsi="PMingLiU"/>
                            <w:color w:val="414042"/>
                            <w:w w:val="105"/>
                            <w:sz w:val="22"/>
                          </w:rPr>
                          <w:t>de</w:t>
                        </w:r>
                        <w:r>
                          <w:rPr>
                            <w:rFonts w:ascii="PMingLiU" w:hAnsi="PMingLiU"/>
                            <w:color w:val="414042"/>
                            <w:spacing w:val="-17"/>
                            <w:w w:val="105"/>
                            <w:sz w:val="22"/>
                          </w:rPr>
                          <w:t> </w:t>
                        </w:r>
                        <w:r>
                          <w:rPr>
                            <w:rFonts w:ascii="PMingLiU" w:hAnsi="PMingLiU"/>
                            <w:color w:val="414042"/>
                            <w:w w:val="105"/>
                            <w:sz w:val="22"/>
                          </w:rPr>
                          <w:t>un</w:t>
                        </w:r>
                        <w:r>
                          <w:rPr>
                            <w:rFonts w:ascii="PMingLiU" w:hAnsi="PMingLiU"/>
                            <w:color w:val="414042"/>
                            <w:spacing w:val="-17"/>
                            <w:w w:val="105"/>
                            <w:sz w:val="22"/>
                          </w:rPr>
                          <w:t> </w:t>
                        </w:r>
                        <w:r>
                          <w:rPr>
                            <w:rFonts w:ascii="PMingLiU" w:hAnsi="PMingLiU"/>
                            <w:color w:val="414042"/>
                            <w:w w:val="105"/>
                            <w:sz w:val="22"/>
                          </w:rPr>
                          <w:t>país</w:t>
                        </w:r>
                        <w:r>
                          <w:rPr>
                            <w:rFonts w:ascii="PMingLiU" w:hAnsi="PMingLiU"/>
                            <w:color w:val="414042"/>
                            <w:spacing w:val="-17"/>
                            <w:w w:val="105"/>
                            <w:sz w:val="22"/>
                          </w:rPr>
                          <w:t> </w:t>
                        </w:r>
                        <w:r>
                          <w:rPr>
                            <w:rFonts w:ascii="PMingLiU" w:hAnsi="PMingLiU"/>
                            <w:color w:val="414042"/>
                            <w:w w:val="105"/>
                            <w:sz w:val="22"/>
                          </w:rPr>
                          <w:t>o</w:t>
                        </w:r>
                        <w:r>
                          <w:rPr>
                            <w:rFonts w:ascii="PMingLiU" w:hAnsi="PMingLiU"/>
                            <w:color w:val="414042"/>
                            <w:spacing w:val="-17"/>
                            <w:w w:val="105"/>
                            <w:sz w:val="22"/>
                          </w:rPr>
                          <w:t> </w:t>
                        </w:r>
                        <w:r>
                          <w:rPr>
                            <w:rFonts w:ascii="PMingLiU" w:hAnsi="PMingLiU"/>
                            <w:color w:val="414042"/>
                            <w:w w:val="105"/>
                            <w:sz w:val="22"/>
                          </w:rPr>
                          <w:t>instit dentro</w:t>
                        </w:r>
                        <w:r>
                          <w:rPr>
                            <w:rFonts w:ascii="PMingLiU" w:hAnsi="PMingLiU"/>
                            <w:color w:val="414042"/>
                            <w:spacing w:val="-28"/>
                            <w:w w:val="105"/>
                            <w:sz w:val="22"/>
                          </w:rPr>
                          <w:t> </w:t>
                        </w:r>
                        <w:r>
                          <w:rPr>
                            <w:rFonts w:ascii="PMingLiU" w:hAnsi="PMingLiU"/>
                            <w:color w:val="414042"/>
                            <w:w w:val="105"/>
                            <w:sz w:val="22"/>
                          </w:rPr>
                          <w:t>de</w:t>
                        </w:r>
                        <w:r>
                          <w:rPr>
                            <w:rFonts w:ascii="PMingLiU" w:hAnsi="PMingLiU"/>
                            <w:color w:val="414042"/>
                            <w:spacing w:val="-28"/>
                            <w:w w:val="105"/>
                            <w:sz w:val="22"/>
                          </w:rPr>
                          <w:t> </w:t>
                        </w:r>
                        <w:r>
                          <w:rPr>
                            <w:rFonts w:ascii="PMingLiU" w:hAnsi="PMingLiU"/>
                            <w:color w:val="414042"/>
                            <w:w w:val="105"/>
                            <w:sz w:val="22"/>
                          </w:rPr>
                          <w:t>las</w:t>
                        </w:r>
                        <w:r>
                          <w:rPr>
                            <w:rFonts w:ascii="PMingLiU" w:hAnsi="PMingLiU"/>
                            <w:color w:val="414042"/>
                            <w:spacing w:val="-29"/>
                            <w:w w:val="105"/>
                            <w:sz w:val="22"/>
                          </w:rPr>
                          <w:t> </w:t>
                        </w:r>
                        <w:r>
                          <w:rPr>
                            <w:b/>
                            <w:color w:val="74C043"/>
                            <w:w w:val="105"/>
                            <w:sz w:val="22"/>
                          </w:rPr>
                          <w:t>800</w:t>
                        </w:r>
                        <w:r>
                          <w:rPr>
                            <w:b/>
                            <w:color w:val="74C043"/>
                            <w:spacing w:val="-28"/>
                            <w:w w:val="105"/>
                            <w:sz w:val="22"/>
                          </w:rPr>
                          <w:t> </w:t>
                        </w:r>
                        <w:r>
                          <w:rPr>
                            <w:rFonts w:ascii="PMingLiU" w:hAnsi="PMingLiU"/>
                            <w:color w:val="414042"/>
                            <w:w w:val="105"/>
                            <w:sz w:val="22"/>
                          </w:rPr>
                          <w:t>revistas</w:t>
                        </w:r>
                        <w:r>
                          <w:rPr>
                            <w:rFonts w:ascii="PMingLiU" w:hAnsi="PMingLiU"/>
                            <w:color w:val="414042"/>
                            <w:spacing w:val="-28"/>
                            <w:w w:val="105"/>
                            <w:sz w:val="22"/>
                          </w:rPr>
                          <w:t> </w:t>
                        </w:r>
                        <w:r>
                          <w:rPr>
                            <w:rFonts w:ascii="PMingLiU" w:hAnsi="PMingLiU"/>
                            <w:color w:val="414042"/>
                            <w:w w:val="105"/>
                            <w:sz w:val="22"/>
                          </w:rPr>
                          <w:t>en</w:t>
                        </w:r>
                        <w:r>
                          <w:rPr>
                            <w:rFonts w:ascii="PMingLiU" w:hAnsi="PMingLiU"/>
                            <w:color w:val="414042"/>
                            <w:spacing w:val="-29"/>
                            <w:w w:val="105"/>
                            <w:sz w:val="22"/>
                          </w:rPr>
                          <w:t> </w:t>
                        </w:r>
                        <w:r>
                          <w:rPr>
                            <w:rFonts w:ascii="PMingLiU" w:hAnsi="PMingLiU"/>
                            <w:color w:val="D71920"/>
                            <w:w w:val="105"/>
                            <w:sz w:val="22"/>
                          </w:rPr>
                          <w:t>redalyc.org</w:t>
                        </w:r>
                        <w:r>
                          <w:rPr>
                            <w:rFonts w:ascii="PMingLiU" w:hAnsi="PMingLiU"/>
                            <w:color w:val="414042"/>
                            <w:w w:val="105"/>
                            <w:sz w:val="22"/>
                          </w:rPr>
                          <w:t>.</w:t>
                        </w:r>
                        <w:r>
                          <w:rPr>
                            <w:rFonts w:ascii="PMingLiU" w:hAnsi="PMingLiU"/>
                            <w:color w:val="414042"/>
                            <w:spacing w:val="-28"/>
                            <w:w w:val="105"/>
                            <w:sz w:val="22"/>
                          </w:rPr>
                          <w:t> </w:t>
                        </w:r>
                        <w:r>
                          <w:rPr>
                            <w:i/>
                            <w:color w:val="808285"/>
                            <w:w w:val="105"/>
                            <w:sz w:val="22"/>
                          </w:rPr>
                          <w:t>A</w:t>
                        </w:r>
                        <w:r>
                          <w:rPr>
                            <w:i/>
                            <w:color w:val="808285"/>
                            <w:spacing w:val="-31"/>
                            <w:w w:val="105"/>
                            <w:sz w:val="22"/>
                          </w:rPr>
                          <w:t> </w:t>
                        </w:r>
                        <w:r>
                          <w:rPr>
                            <w:i/>
                            <w:color w:val="808285"/>
                            <w:w w:val="105"/>
                            <w:sz w:val="22"/>
                          </w:rPr>
                          <w:t>esto</w:t>
                        </w:r>
                        <w:r>
                          <w:rPr>
                            <w:i/>
                            <w:color w:val="808285"/>
                            <w:spacing w:val="-31"/>
                            <w:w w:val="105"/>
                            <w:sz w:val="22"/>
                          </w:rPr>
                          <w:t> </w:t>
                        </w:r>
                        <w:r>
                          <w:rPr>
                            <w:i/>
                            <w:color w:val="808285"/>
                            <w:w w:val="105"/>
                            <w:sz w:val="22"/>
                          </w:rPr>
                          <w:t>se</w:t>
                        </w:r>
                        <w:r>
                          <w:rPr>
                            <w:i/>
                            <w:color w:val="808285"/>
                            <w:spacing w:val="-31"/>
                            <w:w w:val="105"/>
                            <w:sz w:val="22"/>
                          </w:rPr>
                          <w:t> </w:t>
                        </w:r>
                        <w:r>
                          <w:rPr>
                            <w:i/>
                            <w:color w:val="808285"/>
                            <w:spacing w:val="-3"/>
                            <w:w w:val="105"/>
                            <w:sz w:val="22"/>
                          </w:rPr>
                          <w:t>debe</w:t>
                        </w:r>
                        <w:r>
                          <w:rPr>
                            <w:i/>
                            <w:color w:val="808285"/>
                            <w:spacing w:val="-31"/>
                            <w:w w:val="105"/>
                            <w:sz w:val="22"/>
                          </w:rPr>
                          <w:t> </w:t>
                        </w:r>
                        <w:r>
                          <w:rPr>
                            <w:i/>
                            <w:color w:val="808285"/>
                            <w:w w:val="105"/>
                            <w:sz w:val="22"/>
                          </w:rPr>
                          <w:t>el</w:t>
                        </w:r>
                        <w:r>
                          <w:rPr>
                            <w:i/>
                            <w:color w:val="808285"/>
                            <w:spacing w:val="-31"/>
                            <w:w w:val="105"/>
                            <w:sz w:val="22"/>
                          </w:rPr>
                          <w:t> </w:t>
                        </w:r>
                        <w:r>
                          <w:rPr>
                            <w:i/>
                            <w:color w:val="808285"/>
                            <w:spacing w:val="-3"/>
                            <w:w w:val="105"/>
                            <w:sz w:val="22"/>
                          </w:rPr>
                          <w:t>interés</w:t>
                        </w:r>
                        <w:r>
                          <w:rPr>
                            <w:i/>
                            <w:color w:val="808285"/>
                            <w:spacing w:val="-31"/>
                            <w:w w:val="105"/>
                            <w:sz w:val="22"/>
                          </w:rPr>
                          <w:t> </w:t>
                        </w:r>
                        <w:r>
                          <w:rPr>
                            <w:i/>
                            <w:color w:val="808285"/>
                            <w:w w:val="105"/>
                            <w:sz w:val="22"/>
                          </w:rPr>
                          <w:t>de</w:t>
                        </w:r>
                        <w:r>
                          <w:rPr>
                            <w:i/>
                            <w:color w:val="808285"/>
                            <w:spacing w:val="-31"/>
                            <w:w w:val="105"/>
                            <w:sz w:val="22"/>
                          </w:rPr>
                          <w:t> </w:t>
                        </w:r>
                        <w:r>
                          <w:rPr>
                            <w:i/>
                            <w:color w:val="808285"/>
                            <w:w w:val="105"/>
                            <w:sz w:val="22"/>
                          </w:rPr>
                          <w:t>a </w:t>
                        </w:r>
                        <w:r>
                          <w:rPr>
                            <w:i/>
                            <w:color w:val="808285"/>
                            <w:w w:val="105"/>
                            <w:sz w:val="22"/>
                          </w:rPr>
                          <w:t>las</w:t>
                        </w:r>
                        <w:r>
                          <w:rPr>
                            <w:i/>
                            <w:color w:val="808285"/>
                            <w:spacing w:val="-40"/>
                            <w:w w:val="105"/>
                            <w:sz w:val="22"/>
                          </w:rPr>
                          <w:t> </w:t>
                        </w:r>
                        <w:r>
                          <w:rPr>
                            <w:i/>
                            <w:color w:val="808285"/>
                            <w:spacing w:val="-3"/>
                            <w:w w:val="105"/>
                            <w:sz w:val="22"/>
                          </w:rPr>
                          <w:t>estrategias</w:t>
                        </w:r>
                        <w:r>
                          <w:rPr>
                            <w:i/>
                            <w:color w:val="808285"/>
                            <w:spacing w:val="-40"/>
                            <w:w w:val="105"/>
                            <w:sz w:val="22"/>
                          </w:rPr>
                          <w:t> </w:t>
                        </w:r>
                        <w:r>
                          <w:rPr>
                            <w:i/>
                            <w:color w:val="808285"/>
                            <w:w w:val="105"/>
                            <w:sz w:val="22"/>
                          </w:rPr>
                          <w:t>de</w:t>
                        </w:r>
                        <w:r>
                          <w:rPr>
                            <w:i/>
                            <w:color w:val="808285"/>
                            <w:spacing w:val="-40"/>
                            <w:w w:val="105"/>
                            <w:sz w:val="22"/>
                          </w:rPr>
                          <w:t> </w:t>
                        </w:r>
                        <w:r>
                          <w:rPr>
                            <w:i/>
                            <w:color w:val="808285"/>
                            <w:spacing w:val="-4"/>
                            <w:w w:val="105"/>
                            <w:sz w:val="22"/>
                          </w:rPr>
                          <w:t>trabajo</w:t>
                        </w:r>
                        <w:r>
                          <w:rPr>
                            <w:i/>
                            <w:color w:val="808285"/>
                            <w:spacing w:val="-40"/>
                            <w:w w:val="105"/>
                            <w:sz w:val="22"/>
                          </w:rPr>
                          <w:t> </w:t>
                        </w:r>
                        <w:r>
                          <w:rPr>
                            <w:i/>
                            <w:color w:val="808285"/>
                            <w:spacing w:val="-4"/>
                            <w:w w:val="105"/>
                            <w:sz w:val="22"/>
                          </w:rPr>
                          <w:t>entre</w:t>
                        </w:r>
                        <w:r>
                          <w:rPr>
                            <w:i/>
                            <w:color w:val="808285"/>
                            <w:spacing w:val="-40"/>
                            <w:w w:val="105"/>
                            <w:sz w:val="22"/>
                          </w:rPr>
                          <w:t> </w:t>
                        </w:r>
                        <w:r>
                          <w:rPr>
                            <w:i/>
                            <w:color w:val="808285"/>
                            <w:spacing w:val="-3"/>
                            <w:w w:val="105"/>
                            <w:sz w:val="22"/>
                          </w:rPr>
                          <w:t>personas</w:t>
                        </w:r>
                        <w:r>
                          <w:rPr>
                            <w:i/>
                            <w:color w:val="808285"/>
                            <w:spacing w:val="-40"/>
                            <w:w w:val="105"/>
                            <w:sz w:val="22"/>
                          </w:rPr>
                          <w:t> </w:t>
                        </w:r>
                        <w:r>
                          <w:rPr>
                            <w:i/>
                            <w:color w:val="808285"/>
                            <w:spacing w:val="-2"/>
                            <w:w w:val="105"/>
                            <w:sz w:val="22"/>
                          </w:rPr>
                          <w:t>que</w:t>
                        </w:r>
                        <w:r>
                          <w:rPr>
                            <w:i/>
                            <w:color w:val="808285"/>
                            <w:spacing w:val="-40"/>
                            <w:w w:val="105"/>
                            <w:sz w:val="22"/>
                          </w:rPr>
                          <w:t> </w:t>
                        </w:r>
                        <w:r>
                          <w:rPr>
                            <w:i/>
                            <w:color w:val="808285"/>
                            <w:w w:val="105"/>
                            <w:sz w:val="22"/>
                          </w:rPr>
                          <w:t>hacen</w:t>
                        </w:r>
                        <w:r>
                          <w:rPr>
                            <w:i/>
                            <w:color w:val="808285"/>
                            <w:spacing w:val="-40"/>
                            <w:w w:val="105"/>
                            <w:sz w:val="22"/>
                          </w:rPr>
                          <w:t> </w:t>
                        </w:r>
                        <w:r>
                          <w:rPr>
                            <w:i/>
                            <w:color w:val="808285"/>
                            <w:w w:val="105"/>
                            <w:sz w:val="22"/>
                          </w:rPr>
                          <w:t>ciencia,</w:t>
                        </w:r>
                        <w:r>
                          <w:rPr>
                            <w:i/>
                            <w:color w:val="808285"/>
                            <w:spacing w:val="-40"/>
                            <w:w w:val="105"/>
                            <w:sz w:val="22"/>
                          </w:rPr>
                          <w:t> </w:t>
                        </w:r>
                        <w:r>
                          <w:rPr>
                            <w:i/>
                            <w:color w:val="808285"/>
                            <w:w w:val="105"/>
                            <w:sz w:val="22"/>
                          </w:rPr>
                          <w:t>al</w:t>
                        </w:r>
                        <w:r>
                          <w:rPr>
                            <w:i/>
                            <w:color w:val="808285"/>
                            <w:spacing w:val="-40"/>
                            <w:w w:val="105"/>
                            <w:sz w:val="22"/>
                          </w:rPr>
                          <w:t> </w:t>
                        </w:r>
                        <w:r>
                          <w:rPr>
                            <w:i/>
                            <w:color w:val="808285"/>
                            <w:spacing w:val="-3"/>
                            <w:w w:val="105"/>
                            <w:sz w:val="22"/>
                          </w:rPr>
                          <w:t>tiempo</w:t>
                        </w:r>
                        <w:r>
                          <w:rPr>
                            <w:i/>
                            <w:color w:val="808285"/>
                            <w:spacing w:val="-40"/>
                            <w:w w:val="105"/>
                            <w:sz w:val="22"/>
                          </w:rPr>
                          <w:t> </w:t>
                        </w:r>
                        <w:r>
                          <w:rPr>
                            <w:i/>
                            <w:color w:val="808285"/>
                            <w:w w:val="105"/>
                            <w:sz w:val="22"/>
                          </w:rPr>
                          <w:t>q </w:t>
                        </w:r>
                        <w:r>
                          <w:rPr>
                            <w:i/>
                            <w:color w:val="808285"/>
                            <w:w w:val="95"/>
                            <w:sz w:val="22"/>
                          </w:rPr>
                          <w:t>cen</w:t>
                        </w:r>
                        <w:r>
                          <w:rPr>
                            <w:i/>
                            <w:color w:val="808285"/>
                            <w:spacing w:val="3"/>
                            <w:w w:val="95"/>
                            <w:sz w:val="22"/>
                          </w:rPr>
                          <w:t> </w:t>
                        </w:r>
                        <w:r>
                          <w:rPr>
                            <w:i/>
                            <w:color w:val="808285"/>
                            <w:w w:val="95"/>
                            <w:sz w:val="22"/>
                          </w:rPr>
                          <w:t>sociedad</w:t>
                        </w:r>
                        <w:r>
                          <w:rPr>
                            <w:i/>
                            <w:color w:val="414042"/>
                            <w:w w:val="95"/>
                            <w:sz w:val="22"/>
                          </w:rPr>
                          <w:t>.</w:t>
                        </w:r>
                      </w:p>
                      <w:p>
                        <w:pPr>
                          <w:pStyle w:val="TableParagraph"/>
                          <w:rPr>
                            <w:rFonts w:ascii="PMingLiU"/>
                            <w:sz w:val="20"/>
                          </w:rPr>
                        </w:pPr>
                      </w:p>
                      <w:p>
                        <w:pPr>
                          <w:pStyle w:val="TableParagraph"/>
                          <w:ind w:left="1875"/>
                          <w:jc w:val="both"/>
                          <w:rPr>
                            <w:rFonts w:ascii="Times New Roman" w:hAnsi="Times New Roman"/>
                            <w:b/>
                            <w:sz w:val="22"/>
                          </w:rPr>
                        </w:pPr>
                        <w:r>
                          <w:rPr>
                            <w:rFonts w:ascii="Times New Roman" w:hAnsi="Times New Roman"/>
                            <w:b/>
                            <w:color w:val="006F39"/>
                            <w:sz w:val="22"/>
                          </w:rPr>
                          <w:t>A. Características del universo fuente del estudio</w:t>
                        </w:r>
                      </w:p>
                      <w:p>
                        <w:pPr>
                          <w:pStyle w:val="TableParagraph"/>
                          <w:spacing w:before="2"/>
                          <w:rPr>
                            <w:rFonts w:ascii="PMingLiU"/>
                            <w:sz w:val="20"/>
                          </w:rPr>
                        </w:pPr>
                      </w:p>
                      <w:p>
                        <w:pPr>
                          <w:pStyle w:val="TableParagraph"/>
                          <w:spacing w:line="260" w:lineRule="exact"/>
                          <w:ind w:left="1875" w:right="1"/>
                          <w:jc w:val="both"/>
                          <w:rPr>
                            <w:rFonts w:ascii="PMingLiU" w:hAnsi="PMingLiU"/>
                            <w:sz w:val="22"/>
                          </w:rPr>
                        </w:pPr>
                        <w:r>
                          <w:rPr>
                            <w:rFonts w:ascii="PMingLiU" w:hAnsi="PMingLiU"/>
                            <w:color w:val="414042"/>
                            <w:w w:val="105"/>
                            <w:sz w:val="22"/>
                          </w:rPr>
                          <w:t>El análisis realizado </w:t>
                        </w:r>
                        <w:r>
                          <w:rPr>
                            <w:rFonts w:ascii="PMingLiU" w:hAnsi="PMingLiU"/>
                            <w:color w:val="414042"/>
                            <w:spacing w:val="3"/>
                            <w:w w:val="105"/>
                            <w:sz w:val="22"/>
                          </w:rPr>
                          <w:t>al </w:t>
                        </w:r>
                        <w:r>
                          <w:rPr>
                            <w:rFonts w:ascii="PMingLiU" w:hAnsi="PMingLiU"/>
                            <w:color w:val="414042"/>
                            <w:w w:val="105"/>
                            <w:sz w:val="22"/>
                          </w:rPr>
                          <w:t>acervo toma como universo fuente la prod </w:t>
                        </w:r>
                        <w:r>
                          <w:rPr>
                            <w:rFonts w:ascii="PMingLiU" w:hAnsi="PMingLiU"/>
                            <w:color w:val="414042"/>
                            <w:spacing w:val="-4"/>
                            <w:w w:val="105"/>
                            <w:sz w:val="22"/>
                          </w:rPr>
                          <w:t>científica</w:t>
                        </w:r>
                        <w:r>
                          <w:rPr>
                            <w:rFonts w:ascii="PMingLiU" w:hAnsi="PMingLiU"/>
                            <w:color w:val="414042"/>
                            <w:spacing w:val="-30"/>
                            <w:w w:val="105"/>
                            <w:sz w:val="22"/>
                          </w:rPr>
                          <w:t> </w:t>
                        </w:r>
                        <w:r>
                          <w:rPr>
                            <w:rFonts w:ascii="PMingLiU" w:hAnsi="PMingLiU"/>
                            <w:color w:val="414042"/>
                            <w:spacing w:val="-3"/>
                            <w:w w:val="105"/>
                            <w:sz w:val="22"/>
                          </w:rPr>
                          <w:t>de</w:t>
                        </w:r>
                        <w:r>
                          <w:rPr>
                            <w:rFonts w:ascii="PMingLiU" w:hAnsi="PMingLiU"/>
                            <w:color w:val="414042"/>
                            <w:spacing w:val="-30"/>
                            <w:w w:val="105"/>
                            <w:sz w:val="22"/>
                          </w:rPr>
                          <w:t> </w:t>
                        </w:r>
                        <w:r>
                          <w:rPr>
                            <w:b/>
                            <w:color w:val="74C043"/>
                            <w:spacing w:val="-4"/>
                            <w:w w:val="105"/>
                            <w:sz w:val="22"/>
                          </w:rPr>
                          <w:t>800</w:t>
                        </w:r>
                        <w:r>
                          <w:rPr>
                            <w:b/>
                            <w:color w:val="74C043"/>
                            <w:spacing w:val="-27"/>
                            <w:w w:val="105"/>
                            <w:sz w:val="22"/>
                          </w:rPr>
                          <w:t> </w:t>
                        </w:r>
                        <w:r>
                          <w:rPr>
                            <w:rFonts w:ascii="PMingLiU" w:hAnsi="PMingLiU"/>
                            <w:color w:val="414042"/>
                            <w:spacing w:val="-4"/>
                            <w:w w:val="105"/>
                            <w:sz w:val="22"/>
                          </w:rPr>
                          <w:t>revistas</w:t>
                        </w:r>
                        <w:r>
                          <w:rPr>
                            <w:rFonts w:ascii="PMingLiU" w:hAnsi="PMingLiU"/>
                            <w:color w:val="414042"/>
                            <w:spacing w:val="-30"/>
                            <w:w w:val="105"/>
                            <w:sz w:val="22"/>
                          </w:rPr>
                          <w:t> </w:t>
                        </w:r>
                        <w:r>
                          <w:rPr>
                            <w:rFonts w:ascii="PMingLiU" w:hAnsi="PMingLiU"/>
                            <w:color w:val="414042"/>
                            <w:spacing w:val="-3"/>
                            <w:w w:val="105"/>
                            <w:sz w:val="22"/>
                          </w:rPr>
                          <w:t>de</w:t>
                        </w:r>
                        <w:r>
                          <w:rPr>
                            <w:rFonts w:ascii="PMingLiU" w:hAnsi="PMingLiU"/>
                            <w:color w:val="414042"/>
                            <w:spacing w:val="-30"/>
                            <w:w w:val="105"/>
                            <w:sz w:val="22"/>
                          </w:rPr>
                          <w:t> </w:t>
                        </w:r>
                        <w:r>
                          <w:rPr>
                            <w:rFonts w:ascii="PMingLiU" w:hAnsi="PMingLiU"/>
                            <w:color w:val="414042"/>
                            <w:spacing w:val="-4"/>
                            <w:w w:val="105"/>
                            <w:sz w:val="22"/>
                          </w:rPr>
                          <w:t>acceso</w:t>
                        </w:r>
                        <w:r>
                          <w:rPr>
                            <w:rFonts w:ascii="PMingLiU" w:hAnsi="PMingLiU"/>
                            <w:color w:val="414042"/>
                            <w:spacing w:val="-30"/>
                            <w:w w:val="105"/>
                            <w:sz w:val="22"/>
                          </w:rPr>
                          <w:t> </w:t>
                        </w:r>
                        <w:r>
                          <w:rPr>
                            <w:rFonts w:ascii="PMingLiU" w:hAnsi="PMingLiU"/>
                            <w:color w:val="414042"/>
                            <w:spacing w:val="-5"/>
                            <w:w w:val="105"/>
                            <w:sz w:val="22"/>
                          </w:rPr>
                          <w:t>abierto</w:t>
                        </w:r>
                        <w:r>
                          <w:rPr>
                            <w:rFonts w:ascii="PMingLiU" w:hAnsi="PMingLiU"/>
                            <w:color w:val="414042"/>
                            <w:spacing w:val="-30"/>
                            <w:w w:val="105"/>
                            <w:sz w:val="22"/>
                          </w:rPr>
                          <w:t> </w:t>
                        </w:r>
                        <w:r>
                          <w:rPr>
                            <w:rFonts w:ascii="PMingLiU" w:hAnsi="PMingLiU"/>
                            <w:color w:val="414042"/>
                            <w:spacing w:val="-3"/>
                            <w:w w:val="105"/>
                            <w:sz w:val="22"/>
                          </w:rPr>
                          <w:t>indizadas</w:t>
                        </w:r>
                        <w:r>
                          <w:rPr>
                            <w:rFonts w:ascii="PMingLiU" w:hAnsi="PMingLiU"/>
                            <w:color w:val="414042"/>
                            <w:spacing w:val="-30"/>
                            <w:w w:val="105"/>
                            <w:sz w:val="22"/>
                          </w:rPr>
                          <w:t> </w:t>
                        </w:r>
                        <w:r>
                          <w:rPr>
                            <w:rFonts w:ascii="PMingLiU" w:hAnsi="PMingLiU"/>
                            <w:color w:val="414042"/>
                            <w:w w:val="105"/>
                            <w:sz w:val="22"/>
                          </w:rPr>
                          <w:t>a</w:t>
                        </w:r>
                        <w:r>
                          <w:rPr>
                            <w:rFonts w:ascii="PMingLiU" w:hAnsi="PMingLiU"/>
                            <w:color w:val="414042"/>
                            <w:spacing w:val="-30"/>
                            <w:w w:val="105"/>
                            <w:sz w:val="22"/>
                          </w:rPr>
                          <w:t> </w:t>
                        </w:r>
                        <w:r>
                          <w:rPr>
                            <w:rFonts w:ascii="PMingLiU" w:hAnsi="PMingLiU"/>
                            <w:color w:val="414042"/>
                            <w:spacing w:val="-5"/>
                            <w:w w:val="105"/>
                            <w:sz w:val="22"/>
                          </w:rPr>
                          <w:t>través</w:t>
                        </w:r>
                        <w:r>
                          <w:rPr>
                            <w:rFonts w:ascii="PMingLiU" w:hAnsi="PMingLiU"/>
                            <w:color w:val="414042"/>
                            <w:spacing w:val="-30"/>
                            <w:w w:val="105"/>
                            <w:sz w:val="22"/>
                          </w:rPr>
                          <w:t> </w:t>
                        </w:r>
                        <w:r>
                          <w:rPr>
                            <w:rFonts w:ascii="PMingLiU" w:hAnsi="PMingLiU"/>
                            <w:color w:val="414042"/>
                            <w:spacing w:val="-3"/>
                            <w:w w:val="105"/>
                            <w:sz w:val="22"/>
                          </w:rPr>
                          <w:t>de</w:t>
                        </w:r>
                        <w:r>
                          <w:rPr>
                            <w:rFonts w:ascii="PMingLiU" w:hAnsi="PMingLiU"/>
                            <w:color w:val="414042"/>
                            <w:spacing w:val="-30"/>
                            <w:w w:val="105"/>
                            <w:sz w:val="22"/>
                          </w:rPr>
                          <w:t> </w:t>
                        </w:r>
                        <w:r>
                          <w:rPr>
                            <w:rFonts w:ascii="PMingLiU" w:hAnsi="PMingLiU"/>
                            <w:color w:val="D71920"/>
                            <w:spacing w:val="-5"/>
                            <w:w w:val="105"/>
                            <w:sz w:val="22"/>
                          </w:rPr>
                          <w:t>redalyc. </w:t>
                        </w:r>
                        <w:r>
                          <w:rPr>
                            <w:rFonts w:ascii="PMingLiU" w:hAnsi="PMingLiU"/>
                            <w:color w:val="414042"/>
                            <w:w w:val="105"/>
                            <w:sz w:val="22"/>
                          </w:rPr>
                          <w:t>las</w:t>
                        </w:r>
                        <w:r>
                          <w:rPr>
                            <w:rFonts w:ascii="PMingLiU" w:hAnsi="PMingLiU"/>
                            <w:color w:val="414042"/>
                            <w:spacing w:val="-31"/>
                            <w:w w:val="105"/>
                            <w:sz w:val="22"/>
                          </w:rPr>
                          <w:t> </w:t>
                        </w:r>
                        <w:r>
                          <w:rPr>
                            <w:rFonts w:ascii="PMingLiU" w:hAnsi="PMingLiU"/>
                            <w:color w:val="414042"/>
                            <w:w w:val="105"/>
                            <w:sz w:val="22"/>
                          </w:rPr>
                          <w:t>cuales</w:t>
                        </w:r>
                        <w:r>
                          <w:rPr>
                            <w:rFonts w:ascii="PMingLiU" w:hAnsi="PMingLiU"/>
                            <w:color w:val="414042"/>
                            <w:spacing w:val="-31"/>
                            <w:w w:val="105"/>
                            <w:sz w:val="22"/>
                          </w:rPr>
                          <w:t> </w:t>
                        </w:r>
                        <w:r>
                          <w:rPr>
                            <w:rFonts w:ascii="PMingLiU" w:hAnsi="PMingLiU"/>
                            <w:color w:val="414042"/>
                            <w:w w:val="105"/>
                            <w:sz w:val="22"/>
                          </w:rPr>
                          <w:t>se</w:t>
                        </w:r>
                        <w:r>
                          <w:rPr>
                            <w:rFonts w:ascii="PMingLiU" w:hAnsi="PMingLiU"/>
                            <w:color w:val="414042"/>
                            <w:spacing w:val="-31"/>
                            <w:w w:val="105"/>
                            <w:sz w:val="22"/>
                          </w:rPr>
                          <w:t> </w:t>
                        </w:r>
                        <w:r>
                          <w:rPr>
                            <w:rFonts w:ascii="PMingLiU" w:hAnsi="PMingLiU"/>
                            <w:color w:val="414042"/>
                            <w:w w:val="105"/>
                            <w:sz w:val="22"/>
                          </w:rPr>
                          <w:t>han</w:t>
                        </w:r>
                        <w:r>
                          <w:rPr>
                            <w:rFonts w:ascii="PMingLiU" w:hAnsi="PMingLiU"/>
                            <w:color w:val="414042"/>
                            <w:spacing w:val="-31"/>
                            <w:w w:val="105"/>
                            <w:sz w:val="22"/>
                          </w:rPr>
                          <w:t> </w:t>
                        </w:r>
                        <w:r>
                          <w:rPr>
                            <w:rFonts w:ascii="PMingLiU" w:hAnsi="PMingLiU"/>
                            <w:color w:val="414042"/>
                            <w:w w:val="105"/>
                            <w:sz w:val="22"/>
                          </w:rPr>
                          <w:t>publicado</w:t>
                        </w:r>
                        <w:r>
                          <w:rPr>
                            <w:rFonts w:ascii="PMingLiU" w:hAnsi="PMingLiU"/>
                            <w:color w:val="414042"/>
                            <w:spacing w:val="-31"/>
                            <w:w w:val="105"/>
                            <w:sz w:val="22"/>
                          </w:rPr>
                          <w:t> </w:t>
                        </w:r>
                        <w:r>
                          <w:rPr>
                            <w:b/>
                            <w:color w:val="74C043"/>
                            <w:spacing w:val="-4"/>
                            <w:w w:val="105"/>
                            <w:sz w:val="22"/>
                          </w:rPr>
                          <w:t>145,515</w:t>
                        </w:r>
                        <w:r>
                          <w:rPr>
                            <w:b/>
                            <w:color w:val="74C043"/>
                            <w:spacing w:val="-30"/>
                            <w:w w:val="105"/>
                            <w:sz w:val="22"/>
                          </w:rPr>
                          <w:t> </w:t>
                        </w:r>
                        <w:r>
                          <w:rPr>
                            <w:rFonts w:ascii="PMingLiU" w:hAnsi="PMingLiU"/>
                            <w:color w:val="414042"/>
                            <w:w w:val="105"/>
                            <w:sz w:val="22"/>
                          </w:rPr>
                          <w:t>artículos</w:t>
                        </w:r>
                        <w:r>
                          <w:rPr>
                            <w:rFonts w:ascii="PMingLiU" w:hAnsi="PMingLiU"/>
                            <w:color w:val="414042"/>
                            <w:spacing w:val="-31"/>
                            <w:w w:val="105"/>
                            <w:sz w:val="22"/>
                          </w:rPr>
                          <w:t> </w:t>
                        </w:r>
                        <w:r>
                          <w:rPr>
                            <w:rFonts w:ascii="PMingLiU" w:hAnsi="PMingLiU"/>
                            <w:color w:val="414042"/>
                            <w:w w:val="105"/>
                            <w:sz w:val="22"/>
                          </w:rPr>
                          <w:t>de</w:t>
                        </w:r>
                        <w:r>
                          <w:rPr>
                            <w:rFonts w:ascii="PMingLiU" w:hAnsi="PMingLiU"/>
                            <w:color w:val="414042"/>
                            <w:spacing w:val="-31"/>
                            <w:w w:val="105"/>
                            <w:sz w:val="22"/>
                          </w:rPr>
                          <w:t> </w:t>
                        </w:r>
                        <w:r>
                          <w:rPr>
                            <w:rFonts w:ascii="PMingLiU" w:hAnsi="PMingLiU"/>
                            <w:color w:val="414042"/>
                            <w:w w:val="105"/>
                            <w:sz w:val="22"/>
                          </w:rPr>
                          <w:t>investigación</w:t>
                        </w:r>
                        <w:r>
                          <w:rPr>
                            <w:rFonts w:ascii="PMingLiU" w:hAnsi="PMingLiU"/>
                            <w:color w:val="414042"/>
                            <w:spacing w:val="-31"/>
                            <w:w w:val="105"/>
                            <w:sz w:val="22"/>
                          </w:rPr>
                          <w:t> </w:t>
                        </w:r>
                        <w:r>
                          <w:rPr>
                            <w:rFonts w:ascii="PMingLiU" w:hAnsi="PMingLiU"/>
                            <w:color w:val="414042"/>
                            <w:w w:val="105"/>
                            <w:sz w:val="22"/>
                          </w:rPr>
                          <w:t>entre</w:t>
                        </w:r>
                        <w:r>
                          <w:rPr>
                            <w:rFonts w:ascii="PMingLiU" w:hAnsi="PMingLiU"/>
                            <w:color w:val="414042"/>
                            <w:spacing w:val="-31"/>
                            <w:w w:val="105"/>
                            <w:sz w:val="22"/>
                          </w:rPr>
                          <w:t> </w:t>
                        </w:r>
                        <w:r>
                          <w:rPr>
                            <w:rFonts w:ascii="PMingLiU" w:hAnsi="PMingLiU"/>
                            <w:color w:val="414042"/>
                            <w:w w:val="105"/>
                            <w:sz w:val="22"/>
                          </w:rPr>
                          <w:t>lo 2005</w:t>
                        </w:r>
                        <w:r>
                          <w:rPr>
                            <w:rFonts w:ascii="PMingLiU" w:hAnsi="PMingLiU"/>
                            <w:color w:val="414042"/>
                            <w:spacing w:val="-22"/>
                            <w:w w:val="105"/>
                            <w:sz w:val="22"/>
                          </w:rPr>
                          <w:t> </w:t>
                        </w:r>
                        <w:r>
                          <w:rPr>
                            <w:rFonts w:ascii="PMingLiU" w:hAnsi="PMingLiU"/>
                            <w:color w:val="414042"/>
                            <w:w w:val="105"/>
                            <w:sz w:val="22"/>
                          </w:rPr>
                          <w:t>y</w:t>
                        </w:r>
                        <w:r>
                          <w:rPr>
                            <w:rFonts w:ascii="PMingLiU" w:hAnsi="PMingLiU"/>
                            <w:color w:val="414042"/>
                            <w:spacing w:val="-22"/>
                            <w:w w:val="105"/>
                            <w:sz w:val="22"/>
                          </w:rPr>
                          <w:t> </w:t>
                        </w:r>
                        <w:r>
                          <w:rPr>
                            <w:rFonts w:ascii="PMingLiU" w:hAnsi="PMingLiU"/>
                            <w:color w:val="414042"/>
                            <w:w w:val="105"/>
                            <w:sz w:val="22"/>
                          </w:rPr>
                          <w:t>2011,</w:t>
                        </w:r>
                        <w:r>
                          <w:rPr>
                            <w:rFonts w:ascii="PMingLiU" w:hAnsi="PMingLiU"/>
                            <w:color w:val="414042"/>
                            <w:spacing w:val="-22"/>
                            <w:w w:val="105"/>
                            <w:sz w:val="22"/>
                          </w:rPr>
                          <w:t> </w:t>
                        </w:r>
                        <w:r>
                          <w:rPr>
                            <w:rFonts w:ascii="PMingLiU" w:hAnsi="PMingLiU"/>
                            <w:color w:val="414042"/>
                            <w:w w:val="105"/>
                            <w:sz w:val="22"/>
                          </w:rPr>
                          <w:t>a</w:t>
                        </w:r>
                        <w:r>
                          <w:rPr>
                            <w:rFonts w:ascii="PMingLiU" w:hAnsi="PMingLiU"/>
                            <w:color w:val="414042"/>
                            <w:spacing w:val="-22"/>
                            <w:w w:val="105"/>
                            <w:sz w:val="22"/>
                          </w:rPr>
                          <w:t> </w:t>
                        </w:r>
                        <w:r>
                          <w:rPr>
                            <w:rFonts w:ascii="PMingLiU" w:hAnsi="PMingLiU"/>
                            <w:color w:val="414042"/>
                            <w:w w:val="105"/>
                            <w:sz w:val="22"/>
                          </w:rPr>
                          <w:t>los</w:t>
                        </w:r>
                        <w:r>
                          <w:rPr>
                            <w:rFonts w:ascii="PMingLiU" w:hAnsi="PMingLiU"/>
                            <w:color w:val="414042"/>
                            <w:spacing w:val="-22"/>
                            <w:w w:val="105"/>
                            <w:sz w:val="22"/>
                          </w:rPr>
                          <w:t> </w:t>
                        </w:r>
                        <w:r>
                          <w:rPr>
                            <w:rFonts w:ascii="PMingLiU" w:hAnsi="PMingLiU"/>
                            <w:color w:val="414042"/>
                            <w:w w:val="105"/>
                            <w:sz w:val="22"/>
                          </w:rPr>
                          <w:t>que,</w:t>
                        </w:r>
                        <w:r>
                          <w:rPr>
                            <w:rFonts w:ascii="PMingLiU" w:hAnsi="PMingLiU"/>
                            <w:color w:val="414042"/>
                            <w:spacing w:val="-22"/>
                            <w:w w:val="105"/>
                            <w:sz w:val="22"/>
                          </w:rPr>
                          <w:t> </w:t>
                        </w:r>
                        <w:r>
                          <w:rPr>
                            <w:rFonts w:ascii="PMingLiU" w:hAnsi="PMingLiU"/>
                            <w:color w:val="414042"/>
                            <w:w w:val="105"/>
                            <w:sz w:val="22"/>
                          </w:rPr>
                          <w:t>en</w:t>
                        </w:r>
                        <w:r>
                          <w:rPr>
                            <w:rFonts w:ascii="PMingLiU" w:hAnsi="PMingLiU"/>
                            <w:color w:val="414042"/>
                            <w:spacing w:val="-22"/>
                            <w:w w:val="105"/>
                            <w:sz w:val="22"/>
                          </w:rPr>
                          <w:t> </w:t>
                        </w:r>
                        <w:r>
                          <w:rPr>
                            <w:rFonts w:ascii="PMingLiU" w:hAnsi="PMingLiU"/>
                            <w:color w:val="414042"/>
                            <w:w w:val="105"/>
                            <w:sz w:val="22"/>
                          </w:rPr>
                          <w:t>lo</w:t>
                        </w:r>
                        <w:r>
                          <w:rPr>
                            <w:rFonts w:ascii="PMingLiU" w:hAnsi="PMingLiU"/>
                            <w:color w:val="414042"/>
                            <w:spacing w:val="-22"/>
                            <w:w w:val="105"/>
                            <w:sz w:val="22"/>
                          </w:rPr>
                          <w:t> </w:t>
                        </w:r>
                        <w:r>
                          <w:rPr>
                            <w:rFonts w:ascii="PMingLiU" w:hAnsi="PMingLiU"/>
                            <w:color w:val="414042"/>
                            <w:w w:val="105"/>
                            <w:sz w:val="22"/>
                          </w:rPr>
                          <w:t>sucesivo,</w:t>
                        </w:r>
                        <w:r>
                          <w:rPr>
                            <w:rFonts w:ascii="PMingLiU" w:hAnsi="PMingLiU"/>
                            <w:color w:val="414042"/>
                            <w:spacing w:val="-22"/>
                            <w:w w:val="105"/>
                            <w:sz w:val="22"/>
                          </w:rPr>
                          <w:t> </w:t>
                        </w:r>
                        <w:r>
                          <w:rPr>
                            <w:rFonts w:ascii="PMingLiU" w:hAnsi="PMingLiU"/>
                            <w:color w:val="414042"/>
                            <w:w w:val="105"/>
                            <w:sz w:val="22"/>
                          </w:rPr>
                          <w:t>denominaremos</w:t>
                        </w:r>
                        <w:r>
                          <w:rPr>
                            <w:rFonts w:ascii="PMingLiU" w:hAnsi="PMingLiU"/>
                            <w:color w:val="414042"/>
                            <w:spacing w:val="-21"/>
                            <w:w w:val="105"/>
                            <w:sz w:val="22"/>
                          </w:rPr>
                          <w:t> </w:t>
                        </w:r>
                        <w:r>
                          <w:rPr>
                            <w:i/>
                            <w:color w:val="808285"/>
                            <w:spacing w:val="-3"/>
                            <w:w w:val="105"/>
                            <w:sz w:val="22"/>
                          </w:rPr>
                          <w:t>Núcleo</w:t>
                        </w:r>
                        <w:r>
                          <w:rPr>
                            <w:i/>
                            <w:color w:val="808285"/>
                            <w:spacing w:val="-23"/>
                            <w:w w:val="105"/>
                            <w:sz w:val="22"/>
                          </w:rPr>
                          <w:t> </w:t>
                        </w:r>
                        <w:r>
                          <w:rPr>
                            <w:i/>
                            <w:color w:val="808285"/>
                            <w:w w:val="105"/>
                            <w:sz w:val="22"/>
                          </w:rPr>
                          <w:t>de</w:t>
                        </w:r>
                        <w:r>
                          <w:rPr>
                            <w:i/>
                            <w:color w:val="808285"/>
                            <w:spacing w:val="-24"/>
                            <w:w w:val="105"/>
                            <w:sz w:val="22"/>
                          </w:rPr>
                          <w:t> </w:t>
                        </w:r>
                        <w:r>
                          <w:rPr>
                            <w:i/>
                            <w:color w:val="808285"/>
                            <w:spacing w:val="-3"/>
                            <w:w w:val="105"/>
                            <w:sz w:val="22"/>
                          </w:rPr>
                          <w:t>Ar </w:t>
                        </w:r>
                        <w:r>
                          <w:rPr>
                            <w:rFonts w:ascii="PMingLiU" w:hAnsi="PMingLiU"/>
                            <w:color w:val="414042"/>
                            <w:spacing w:val="-6"/>
                            <w:w w:val="105"/>
                            <w:sz w:val="22"/>
                          </w:rPr>
                          <w:t>(</w:t>
                        </w:r>
                        <w:r>
                          <w:rPr>
                            <w:rFonts w:ascii="PMingLiU" w:hAnsi="PMingLiU"/>
                            <w:color w:val="808285"/>
                            <w:spacing w:val="-6"/>
                            <w:w w:val="105"/>
                            <w:sz w:val="22"/>
                          </w:rPr>
                          <w:t>ver</w:t>
                        </w:r>
                        <w:r>
                          <w:rPr>
                            <w:rFonts w:ascii="PMingLiU" w:hAnsi="PMingLiU"/>
                            <w:color w:val="808285"/>
                            <w:spacing w:val="-12"/>
                            <w:w w:val="105"/>
                            <w:sz w:val="22"/>
                          </w:rPr>
                          <w:t> </w:t>
                        </w:r>
                        <w:r>
                          <w:rPr>
                            <w:i/>
                            <w:color w:val="808285"/>
                            <w:spacing w:val="-3"/>
                            <w:w w:val="105"/>
                            <w:sz w:val="22"/>
                          </w:rPr>
                          <w:t>tabla</w:t>
                        </w:r>
                        <w:r>
                          <w:rPr>
                            <w:i/>
                            <w:color w:val="808285"/>
                            <w:spacing w:val="-10"/>
                            <w:w w:val="105"/>
                            <w:sz w:val="22"/>
                          </w:rPr>
                          <w:t> </w:t>
                        </w:r>
                        <w:r>
                          <w:rPr>
                            <w:i/>
                            <w:color w:val="808285"/>
                            <w:spacing w:val="-5"/>
                            <w:w w:val="105"/>
                            <w:sz w:val="22"/>
                          </w:rPr>
                          <w:t>1</w:t>
                        </w:r>
                        <w:r>
                          <w:rPr>
                            <w:rFonts w:ascii="PMingLiU" w:hAnsi="PMingLiU"/>
                            <w:color w:val="414042"/>
                            <w:spacing w:val="-5"/>
                            <w:w w:val="105"/>
                            <w:sz w:val="22"/>
                          </w:rPr>
                          <w:t>).</w:t>
                        </w:r>
                        <w:r>
                          <w:rPr>
                            <w:b/>
                            <w:color w:val="74C043"/>
                            <w:spacing w:val="-5"/>
                            <w:w w:val="105"/>
                            <w:position w:val="7"/>
                            <w:sz w:val="13"/>
                          </w:rPr>
                          <w:t>4</w:t>
                        </w:r>
                        <w:r>
                          <w:rPr>
                            <w:b/>
                            <w:color w:val="74C043"/>
                            <w:spacing w:val="18"/>
                            <w:w w:val="105"/>
                            <w:position w:val="7"/>
                            <w:sz w:val="13"/>
                          </w:rPr>
                          <w:t> </w:t>
                        </w:r>
                        <w:r>
                          <w:rPr>
                            <w:rFonts w:ascii="PMingLiU" w:hAnsi="PMingLiU"/>
                            <w:color w:val="414042"/>
                            <w:w w:val="105"/>
                            <w:sz w:val="22"/>
                          </w:rPr>
                          <w:t>Si</w:t>
                        </w:r>
                        <w:r>
                          <w:rPr>
                            <w:rFonts w:ascii="PMingLiU" w:hAnsi="PMingLiU"/>
                            <w:color w:val="414042"/>
                            <w:spacing w:val="-7"/>
                            <w:w w:val="105"/>
                            <w:sz w:val="22"/>
                          </w:rPr>
                          <w:t> </w:t>
                        </w:r>
                        <w:r>
                          <w:rPr>
                            <w:rFonts w:ascii="PMingLiU" w:hAnsi="PMingLiU"/>
                            <w:color w:val="414042"/>
                            <w:w w:val="105"/>
                            <w:sz w:val="22"/>
                          </w:rPr>
                          <w:t>bien</w:t>
                        </w:r>
                        <w:r>
                          <w:rPr>
                            <w:rFonts w:ascii="PMingLiU" w:hAnsi="PMingLiU"/>
                            <w:color w:val="414042"/>
                            <w:spacing w:val="-7"/>
                            <w:w w:val="105"/>
                            <w:sz w:val="22"/>
                          </w:rPr>
                          <w:t> </w:t>
                        </w:r>
                        <w:r>
                          <w:rPr>
                            <w:rFonts w:ascii="PMingLiU" w:hAnsi="PMingLiU"/>
                            <w:color w:val="414042"/>
                            <w:w w:val="105"/>
                            <w:sz w:val="22"/>
                          </w:rPr>
                          <w:t>en</w:t>
                        </w:r>
                        <w:r>
                          <w:rPr>
                            <w:rFonts w:ascii="PMingLiU" w:hAnsi="PMingLiU"/>
                            <w:color w:val="414042"/>
                            <w:spacing w:val="-7"/>
                            <w:w w:val="105"/>
                            <w:sz w:val="22"/>
                          </w:rPr>
                          <w:t> </w:t>
                        </w:r>
                        <w:r>
                          <w:rPr>
                            <w:rFonts w:ascii="PMingLiU" w:hAnsi="PMingLiU"/>
                            <w:color w:val="414042"/>
                            <w:w w:val="105"/>
                            <w:sz w:val="22"/>
                          </w:rPr>
                          <w:t>el</w:t>
                        </w:r>
                        <w:r>
                          <w:rPr>
                            <w:rFonts w:ascii="PMingLiU" w:hAnsi="PMingLiU"/>
                            <w:color w:val="414042"/>
                            <w:spacing w:val="-7"/>
                            <w:w w:val="105"/>
                            <w:sz w:val="22"/>
                          </w:rPr>
                          <w:t> </w:t>
                        </w:r>
                        <w:r>
                          <w:rPr>
                            <w:rFonts w:ascii="PMingLiU" w:hAnsi="PMingLiU"/>
                            <w:color w:val="414042"/>
                            <w:w w:val="105"/>
                            <w:sz w:val="22"/>
                          </w:rPr>
                          <w:t>periodo</w:t>
                        </w:r>
                        <w:r>
                          <w:rPr>
                            <w:rFonts w:ascii="PMingLiU" w:hAnsi="PMingLiU"/>
                            <w:color w:val="414042"/>
                            <w:spacing w:val="-7"/>
                            <w:w w:val="105"/>
                            <w:sz w:val="22"/>
                          </w:rPr>
                          <w:t> </w:t>
                        </w:r>
                        <w:r>
                          <w:rPr>
                            <w:rFonts w:ascii="PMingLiU" w:hAnsi="PMingLiU"/>
                            <w:color w:val="414042"/>
                            <w:w w:val="105"/>
                            <w:sz w:val="22"/>
                          </w:rPr>
                          <w:t>de</w:t>
                        </w:r>
                        <w:r>
                          <w:rPr>
                            <w:rFonts w:ascii="PMingLiU" w:hAnsi="PMingLiU"/>
                            <w:color w:val="414042"/>
                            <w:spacing w:val="-7"/>
                            <w:w w:val="105"/>
                            <w:sz w:val="22"/>
                          </w:rPr>
                          <w:t> </w:t>
                        </w:r>
                        <w:r>
                          <w:rPr>
                            <w:rFonts w:ascii="PMingLiU" w:hAnsi="PMingLiU"/>
                            <w:color w:val="414042"/>
                            <w:spacing w:val="2"/>
                            <w:w w:val="105"/>
                            <w:sz w:val="22"/>
                          </w:rPr>
                          <w:t>realizar</w:t>
                        </w:r>
                        <w:r>
                          <w:rPr>
                            <w:rFonts w:ascii="PMingLiU" w:hAnsi="PMingLiU"/>
                            <w:color w:val="414042"/>
                            <w:spacing w:val="-7"/>
                            <w:w w:val="105"/>
                            <w:sz w:val="22"/>
                          </w:rPr>
                          <w:t> </w:t>
                        </w:r>
                        <w:r>
                          <w:rPr>
                            <w:rFonts w:ascii="PMingLiU" w:hAnsi="PMingLiU"/>
                            <w:color w:val="414042"/>
                            <w:w w:val="105"/>
                            <w:sz w:val="22"/>
                          </w:rPr>
                          <w:t>este</w:t>
                        </w:r>
                        <w:r>
                          <w:rPr>
                            <w:rFonts w:ascii="PMingLiU" w:hAnsi="PMingLiU"/>
                            <w:color w:val="414042"/>
                            <w:spacing w:val="-7"/>
                            <w:w w:val="105"/>
                            <w:sz w:val="22"/>
                          </w:rPr>
                          <w:t> </w:t>
                        </w:r>
                        <w:r>
                          <w:rPr>
                            <w:rFonts w:ascii="PMingLiU" w:hAnsi="PMingLiU"/>
                            <w:color w:val="414042"/>
                            <w:w w:val="105"/>
                            <w:sz w:val="22"/>
                          </w:rPr>
                          <w:t>estudio</w:t>
                        </w:r>
                        <w:r>
                          <w:rPr>
                            <w:rFonts w:ascii="PMingLiU" w:hAnsi="PMingLiU"/>
                            <w:color w:val="414042"/>
                            <w:spacing w:val="-7"/>
                            <w:w w:val="105"/>
                            <w:sz w:val="22"/>
                          </w:rPr>
                          <w:t> </w:t>
                        </w:r>
                        <w:r>
                          <w:rPr>
                            <w:rFonts w:ascii="PMingLiU" w:hAnsi="PMingLiU"/>
                            <w:color w:val="414042"/>
                            <w:w w:val="105"/>
                            <w:sz w:val="22"/>
                          </w:rPr>
                          <w:t>se</w:t>
                        </w:r>
                        <w:r>
                          <w:rPr>
                            <w:rFonts w:ascii="PMingLiU" w:hAnsi="PMingLiU"/>
                            <w:color w:val="414042"/>
                            <w:spacing w:val="-7"/>
                            <w:w w:val="105"/>
                            <w:sz w:val="22"/>
                          </w:rPr>
                          <w:t> </w:t>
                        </w:r>
                        <w:r>
                          <w:rPr>
                            <w:rFonts w:ascii="PMingLiU" w:hAnsi="PMingLiU"/>
                            <w:color w:val="414042"/>
                            <w:w w:val="105"/>
                            <w:sz w:val="22"/>
                          </w:rPr>
                          <w:t>conta</w:t>
                        </w:r>
                      </w:p>
                      <w:p>
                        <w:pPr>
                          <w:pStyle w:val="TableParagraph"/>
                          <w:tabs>
                            <w:tab w:pos="1875" w:val="left" w:leader="none"/>
                          </w:tabs>
                          <w:spacing w:line="243" w:lineRule="exact"/>
                          <w:ind w:left="-33" w:right="-17"/>
                          <w:rPr>
                            <w:rFonts w:ascii="PMingLiU" w:hAnsi="PMingLiU"/>
                            <w:sz w:val="22"/>
                          </w:rPr>
                        </w:pPr>
                        <w:r>
                          <w:rPr>
                            <w:rFonts w:ascii="PMingLiU" w:hAnsi="PMingLiU"/>
                            <w:color w:val="6D6E71"/>
                            <w:w w:val="105"/>
                            <w:sz w:val="14"/>
                          </w:rPr>
                          <w:t>ión  del </w:t>
                        </w:r>
                        <w:r>
                          <w:rPr>
                            <w:rFonts w:ascii="PMingLiU" w:hAnsi="PMingLiU"/>
                            <w:color w:val="6D6E71"/>
                            <w:spacing w:val="2"/>
                            <w:w w:val="105"/>
                            <w:sz w:val="14"/>
                          </w:rPr>
                          <w:t> </w:t>
                        </w:r>
                        <w:r>
                          <w:rPr>
                            <w:rFonts w:ascii="PMingLiU" w:hAnsi="PMingLiU"/>
                            <w:color w:val="6D6E71"/>
                            <w:spacing w:val="3"/>
                            <w:w w:val="105"/>
                            <w:sz w:val="14"/>
                          </w:rPr>
                          <w:t>significado</w:t>
                        </w:r>
                        <w:r>
                          <w:rPr>
                            <w:rFonts w:ascii="PMingLiU" w:hAnsi="PMingLiU"/>
                            <w:color w:val="6D6E71"/>
                            <w:spacing w:val="39"/>
                            <w:w w:val="105"/>
                            <w:sz w:val="14"/>
                          </w:rPr>
                          <w:t> </w:t>
                        </w:r>
                        <w:r>
                          <w:rPr>
                            <w:rFonts w:ascii="PMingLiU" w:hAnsi="PMingLiU"/>
                            <w:color w:val="6D6E71"/>
                            <w:w w:val="105"/>
                            <w:sz w:val="14"/>
                          </w:rPr>
                          <w:t>de</w:t>
                          <w:tab/>
                        </w:r>
                        <w:r>
                          <w:rPr>
                            <w:rFonts w:ascii="PMingLiU" w:hAnsi="PMingLiU"/>
                            <w:color w:val="414042"/>
                            <w:w w:val="105"/>
                            <w:sz w:val="22"/>
                          </w:rPr>
                          <w:t>más</w:t>
                        </w:r>
                        <w:r>
                          <w:rPr>
                            <w:rFonts w:ascii="PMingLiU" w:hAnsi="PMingLiU"/>
                            <w:color w:val="414042"/>
                            <w:spacing w:val="-15"/>
                            <w:w w:val="105"/>
                            <w:sz w:val="22"/>
                          </w:rPr>
                          <w:t> </w:t>
                        </w:r>
                        <w:r>
                          <w:rPr>
                            <w:rFonts w:ascii="PMingLiU" w:hAnsi="PMingLiU"/>
                            <w:color w:val="414042"/>
                            <w:w w:val="105"/>
                            <w:sz w:val="22"/>
                          </w:rPr>
                          <w:t>de</w:t>
                        </w:r>
                        <w:r>
                          <w:rPr>
                            <w:rFonts w:ascii="PMingLiU" w:hAnsi="PMingLiU"/>
                            <w:color w:val="414042"/>
                            <w:spacing w:val="-15"/>
                            <w:w w:val="105"/>
                            <w:sz w:val="22"/>
                          </w:rPr>
                          <w:t> </w:t>
                        </w:r>
                        <w:r>
                          <w:rPr>
                            <w:b/>
                            <w:color w:val="74C043"/>
                            <w:w w:val="105"/>
                            <w:sz w:val="22"/>
                          </w:rPr>
                          <w:t>800</w:t>
                        </w:r>
                        <w:r>
                          <w:rPr>
                            <w:b/>
                            <w:color w:val="74C043"/>
                            <w:spacing w:val="-14"/>
                            <w:w w:val="105"/>
                            <w:sz w:val="22"/>
                          </w:rPr>
                          <w:t> </w:t>
                        </w:r>
                        <w:r>
                          <w:rPr>
                            <w:rFonts w:ascii="PMingLiU" w:hAnsi="PMingLiU"/>
                            <w:color w:val="414042"/>
                            <w:w w:val="105"/>
                            <w:sz w:val="22"/>
                          </w:rPr>
                          <w:t>revistas</w:t>
                        </w:r>
                        <w:r>
                          <w:rPr>
                            <w:rFonts w:ascii="PMingLiU" w:hAnsi="PMingLiU"/>
                            <w:color w:val="414042"/>
                            <w:spacing w:val="-15"/>
                            <w:w w:val="105"/>
                            <w:sz w:val="22"/>
                          </w:rPr>
                          <w:t> </w:t>
                        </w:r>
                        <w:r>
                          <w:rPr>
                            <w:rFonts w:ascii="PMingLiU" w:hAnsi="PMingLiU"/>
                            <w:color w:val="414042"/>
                            <w:w w:val="105"/>
                            <w:sz w:val="22"/>
                          </w:rPr>
                          <w:t>en</w:t>
                        </w:r>
                        <w:r>
                          <w:rPr>
                            <w:rFonts w:ascii="PMingLiU" w:hAnsi="PMingLiU"/>
                            <w:color w:val="414042"/>
                            <w:spacing w:val="-15"/>
                            <w:w w:val="105"/>
                            <w:sz w:val="22"/>
                          </w:rPr>
                          <w:t> </w:t>
                        </w:r>
                        <w:r>
                          <w:rPr>
                            <w:rFonts w:ascii="PMingLiU" w:hAnsi="PMingLiU"/>
                            <w:color w:val="414042"/>
                            <w:w w:val="105"/>
                            <w:sz w:val="22"/>
                          </w:rPr>
                          <w:t>la</w:t>
                        </w:r>
                        <w:r>
                          <w:rPr>
                            <w:rFonts w:ascii="PMingLiU" w:hAnsi="PMingLiU"/>
                            <w:color w:val="414042"/>
                            <w:spacing w:val="-15"/>
                            <w:w w:val="105"/>
                            <w:sz w:val="22"/>
                          </w:rPr>
                          <w:t> </w:t>
                        </w:r>
                        <w:r>
                          <w:rPr>
                            <w:rFonts w:ascii="PMingLiU" w:hAnsi="PMingLiU"/>
                            <w:color w:val="414042"/>
                            <w:w w:val="105"/>
                            <w:sz w:val="22"/>
                          </w:rPr>
                          <w:t>base</w:t>
                        </w:r>
                        <w:r>
                          <w:rPr>
                            <w:rFonts w:ascii="PMingLiU" w:hAnsi="PMingLiU"/>
                            <w:color w:val="414042"/>
                            <w:spacing w:val="-15"/>
                            <w:w w:val="105"/>
                            <w:sz w:val="22"/>
                          </w:rPr>
                          <w:t> </w:t>
                        </w:r>
                        <w:r>
                          <w:rPr>
                            <w:rFonts w:ascii="PMingLiU" w:hAnsi="PMingLiU"/>
                            <w:color w:val="414042"/>
                            <w:w w:val="105"/>
                            <w:sz w:val="22"/>
                          </w:rPr>
                          <w:t>de</w:t>
                        </w:r>
                        <w:r>
                          <w:rPr>
                            <w:rFonts w:ascii="PMingLiU" w:hAnsi="PMingLiU"/>
                            <w:color w:val="414042"/>
                            <w:spacing w:val="-15"/>
                            <w:w w:val="105"/>
                            <w:sz w:val="22"/>
                          </w:rPr>
                          <w:t> </w:t>
                        </w:r>
                        <w:r>
                          <w:rPr>
                            <w:rFonts w:ascii="PMingLiU" w:hAnsi="PMingLiU"/>
                            <w:color w:val="414042"/>
                            <w:w w:val="105"/>
                            <w:sz w:val="22"/>
                          </w:rPr>
                          <w:t>datos,</w:t>
                        </w:r>
                        <w:r>
                          <w:rPr>
                            <w:rFonts w:ascii="PMingLiU" w:hAnsi="PMingLiU"/>
                            <w:color w:val="414042"/>
                            <w:spacing w:val="-15"/>
                            <w:w w:val="105"/>
                            <w:sz w:val="22"/>
                          </w:rPr>
                          <w:t> </w:t>
                        </w:r>
                        <w:r>
                          <w:rPr>
                            <w:rFonts w:ascii="PMingLiU" w:hAnsi="PMingLiU"/>
                            <w:color w:val="414042"/>
                            <w:w w:val="105"/>
                            <w:sz w:val="22"/>
                          </w:rPr>
                          <w:t>sólo</w:t>
                        </w:r>
                        <w:r>
                          <w:rPr>
                            <w:rFonts w:ascii="PMingLiU" w:hAnsi="PMingLiU"/>
                            <w:color w:val="414042"/>
                            <w:spacing w:val="-15"/>
                            <w:w w:val="105"/>
                            <w:sz w:val="22"/>
                          </w:rPr>
                          <w:t> </w:t>
                        </w:r>
                        <w:r>
                          <w:rPr>
                            <w:rFonts w:ascii="PMingLiU" w:hAnsi="PMingLiU"/>
                            <w:color w:val="414042"/>
                            <w:w w:val="105"/>
                            <w:sz w:val="22"/>
                          </w:rPr>
                          <w:t>se</w:t>
                        </w:r>
                        <w:r>
                          <w:rPr>
                            <w:rFonts w:ascii="PMingLiU" w:hAnsi="PMingLiU"/>
                            <w:color w:val="414042"/>
                            <w:spacing w:val="-15"/>
                            <w:w w:val="105"/>
                            <w:sz w:val="22"/>
                          </w:rPr>
                          <w:t> </w:t>
                        </w:r>
                        <w:r>
                          <w:rPr>
                            <w:rFonts w:ascii="PMingLiU" w:hAnsi="PMingLiU"/>
                            <w:color w:val="414042"/>
                            <w:w w:val="105"/>
                            <w:sz w:val="22"/>
                          </w:rPr>
                          <w:t>consideraron</w:t>
                        </w:r>
                        <w:r>
                          <w:rPr>
                            <w:rFonts w:ascii="PMingLiU" w:hAnsi="PMingLiU"/>
                            <w:color w:val="414042"/>
                            <w:spacing w:val="-15"/>
                            <w:w w:val="105"/>
                            <w:sz w:val="22"/>
                          </w:rPr>
                          <w:t> </w:t>
                        </w:r>
                        <w:r>
                          <w:rPr>
                            <w:rFonts w:ascii="PMingLiU" w:hAnsi="PMingLiU"/>
                            <w:color w:val="414042"/>
                            <w:w w:val="105"/>
                            <w:sz w:val="22"/>
                          </w:rPr>
                          <w:t>aquello</w:t>
                        </w:r>
                      </w:p>
                      <w:p>
                        <w:pPr>
                          <w:pStyle w:val="TableParagraph"/>
                          <w:spacing w:line="67" w:lineRule="exact"/>
                          <w:ind w:left="-8" w:right="-34"/>
                          <w:rPr>
                            <w:rFonts w:ascii="PMingLiU"/>
                            <w:sz w:val="14"/>
                          </w:rPr>
                        </w:pPr>
                        <w:r>
                          <w:rPr>
                            <w:rFonts w:ascii="PMingLiU"/>
                            <w:color w:val="6D6E71"/>
                            <w:w w:val="105"/>
                            <w:sz w:val="14"/>
                          </w:rPr>
                          <w:t>implicaciones  para las</w:t>
                        </w:r>
                      </w:p>
                      <w:p>
                        <w:pPr>
                          <w:pStyle w:val="TableParagraph"/>
                          <w:tabs>
                            <w:tab w:pos="1875" w:val="left" w:leader="none"/>
                          </w:tabs>
                          <w:spacing w:line="210" w:lineRule="exact"/>
                          <w:ind w:left="-26" w:right="-42"/>
                          <w:rPr>
                            <w:rFonts w:ascii="PMingLiU" w:hAnsi="PMingLiU"/>
                            <w:sz w:val="22"/>
                          </w:rPr>
                        </w:pPr>
                        <w:r>
                          <w:rPr>
                            <w:rFonts w:ascii="PMingLiU" w:hAnsi="PMingLiU"/>
                            <w:color w:val="6D6E71"/>
                            <w:spacing w:val="3"/>
                            <w:w w:val="105"/>
                            <w:position w:val="-5"/>
                            <w:sz w:val="14"/>
                          </w:rPr>
                          <w:t>cas </w:t>
                        </w:r>
                        <w:r>
                          <w:rPr>
                            <w:rFonts w:ascii="PMingLiU" w:hAnsi="PMingLiU"/>
                            <w:color w:val="6D6E71"/>
                            <w:spacing w:val="2"/>
                            <w:w w:val="105"/>
                            <w:position w:val="-5"/>
                            <w:sz w:val="14"/>
                          </w:rPr>
                          <w:t>véase</w:t>
                        </w:r>
                        <w:r>
                          <w:rPr>
                            <w:rFonts w:ascii="PMingLiU" w:hAnsi="PMingLiU"/>
                            <w:color w:val="6D6E71"/>
                            <w:spacing w:val="15"/>
                            <w:w w:val="105"/>
                            <w:position w:val="-5"/>
                            <w:sz w:val="14"/>
                          </w:rPr>
                          <w:t> </w:t>
                        </w:r>
                        <w:r>
                          <w:rPr>
                            <w:rFonts w:ascii="PMingLiU" w:hAnsi="PMingLiU"/>
                            <w:color w:val="6D6E71"/>
                            <w:w w:val="105"/>
                            <w:position w:val="-5"/>
                            <w:sz w:val="14"/>
                          </w:rPr>
                          <w:t>Melero,</w:t>
                        </w:r>
                        <w:r>
                          <w:rPr>
                            <w:rFonts w:ascii="PMingLiU" w:hAnsi="PMingLiU"/>
                            <w:color w:val="6D6E71"/>
                            <w:spacing w:val="9"/>
                            <w:w w:val="105"/>
                            <w:position w:val="-5"/>
                            <w:sz w:val="14"/>
                          </w:rPr>
                          <w:t> </w:t>
                        </w:r>
                        <w:r>
                          <w:rPr>
                            <w:rFonts w:ascii="PMingLiU" w:hAnsi="PMingLiU"/>
                            <w:color w:val="6D6E71"/>
                            <w:w w:val="105"/>
                            <w:position w:val="-5"/>
                            <w:sz w:val="14"/>
                          </w:rPr>
                          <w:t>2005</w:t>
                          <w:tab/>
                        </w:r>
                        <w:r>
                          <w:rPr>
                            <w:rFonts w:ascii="PMingLiU" w:hAnsi="PMingLiU"/>
                            <w:color w:val="414042"/>
                            <w:w w:val="105"/>
                            <w:sz w:val="22"/>
                          </w:rPr>
                          <w:t>los</w:t>
                        </w:r>
                        <w:r>
                          <w:rPr>
                            <w:rFonts w:ascii="PMingLiU" w:hAnsi="PMingLiU"/>
                            <w:color w:val="414042"/>
                            <w:spacing w:val="-6"/>
                            <w:w w:val="105"/>
                            <w:sz w:val="22"/>
                          </w:rPr>
                          <w:t> </w:t>
                        </w:r>
                        <w:r>
                          <w:rPr>
                            <w:rFonts w:ascii="PMingLiU" w:hAnsi="PMingLiU"/>
                            <w:color w:val="414042"/>
                            <w:w w:val="105"/>
                            <w:sz w:val="22"/>
                          </w:rPr>
                          <w:t>que</w:t>
                        </w:r>
                        <w:r>
                          <w:rPr>
                            <w:rFonts w:ascii="PMingLiU" w:hAnsi="PMingLiU"/>
                            <w:color w:val="414042"/>
                            <w:spacing w:val="-6"/>
                            <w:w w:val="105"/>
                            <w:sz w:val="22"/>
                          </w:rPr>
                          <w:t> </w:t>
                        </w:r>
                        <w:r>
                          <w:rPr>
                            <w:rFonts w:ascii="PMingLiU" w:hAnsi="PMingLiU"/>
                            <w:color w:val="414042"/>
                            <w:w w:val="105"/>
                            <w:sz w:val="22"/>
                          </w:rPr>
                          <w:t>disponían</w:t>
                        </w:r>
                        <w:r>
                          <w:rPr>
                            <w:rFonts w:ascii="PMingLiU" w:hAnsi="PMingLiU"/>
                            <w:color w:val="414042"/>
                            <w:spacing w:val="-6"/>
                            <w:w w:val="105"/>
                            <w:sz w:val="22"/>
                          </w:rPr>
                          <w:t> </w:t>
                        </w:r>
                        <w:r>
                          <w:rPr>
                            <w:rFonts w:ascii="PMingLiU" w:hAnsi="PMingLiU"/>
                            <w:color w:val="414042"/>
                            <w:w w:val="105"/>
                            <w:sz w:val="22"/>
                          </w:rPr>
                          <w:t>de</w:t>
                        </w:r>
                        <w:r>
                          <w:rPr>
                            <w:rFonts w:ascii="PMingLiU" w:hAnsi="PMingLiU"/>
                            <w:color w:val="414042"/>
                            <w:spacing w:val="-6"/>
                            <w:w w:val="105"/>
                            <w:sz w:val="22"/>
                          </w:rPr>
                          <w:t> </w:t>
                        </w:r>
                        <w:r>
                          <w:rPr>
                            <w:rFonts w:ascii="PMingLiU" w:hAnsi="PMingLiU"/>
                            <w:color w:val="414042"/>
                            <w:w w:val="105"/>
                            <w:sz w:val="22"/>
                          </w:rPr>
                          <w:t>acervo</w:t>
                        </w:r>
                        <w:r>
                          <w:rPr>
                            <w:rFonts w:ascii="PMingLiU" w:hAnsi="PMingLiU"/>
                            <w:color w:val="414042"/>
                            <w:spacing w:val="-6"/>
                            <w:w w:val="105"/>
                            <w:sz w:val="22"/>
                          </w:rPr>
                          <w:t> </w:t>
                        </w:r>
                        <w:r>
                          <w:rPr>
                            <w:rFonts w:ascii="PMingLiU" w:hAnsi="PMingLiU"/>
                            <w:color w:val="414042"/>
                            <w:w w:val="105"/>
                            <w:sz w:val="22"/>
                          </w:rPr>
                          <w:t>completo</w:t>
                        </w:r>
                        <w:r>
                          <w:rPr>
                            <w:rFonts w:ascii="PMingLiU" w:hAnsi="PMingLiU"/>
                            <w:color w:val="414042"/>
                            <w:spacing w:val="-6"/>
                            <w:w w:val="105"/>
                            <w:sz w:val="22"/>
                          </w:rPr>
                          <w:t> </w:t>
                        </w:r>
                        <w:r>
                          <w:rPr>
                            <w:rFonts w:ascii="PMingLiU" w:hAnsi="PMingLiU"/>
                            <w:color w:val="414042"/>
                            <w:w w:val="105"/>
                            <w:sz w:val="22"/>
                          </w:rPr>
                          <w:t>en</w:t>
                        </w:r>
                        <w:r>
                          <w:rPr>
                            <w:rFonts w:ascii="PMingLiU" w:hAnsi="PMingLiU"/>
                            <w:color w:val="414042"/>
                            <w:spacing w:val="-6"/>
                            <w:w w:val="105"/>
                            <w:sz w:val="22"/>
                          </w:rPr>
                          <w:t> </w:t>
                        </w:r>
                        <w:r>
                          <w:rPr>
                            <w:rFonts w:ascii="PMingLiU" w:hAnsi="PMingLiU"/>
                            <w:color w:val="414042"/>
                            <w:w w:val="105"/>
                            <w:sz w:val="22"/>
                          </w:rPr>
                          <w:t>línea</w:t>
                        </w:r>
                        <w:r>
                          <w:rPr>
                            <w:rFonts w:ascii="PMingLiU" w:hAnsi="PMingLiU"/>
                            <w:color w:val="414042"/>
                            <w:spacing w:val="-6"/>
                            <w:w w:val="105"/>
                            <w:sz w:val="22"/>
                          </w:rPr>
                          <w:t> </w:t>
                        </w:r>
                        <w:r>
                          <w:rPr>
                            <w:rFonts w:ascii="PMingLiU" w:hAnsi="PMingLiU"/>
                            <w:color w:val="414042"/>
                            <w:w w:val="105"/>
                            <w:sz w:val="22"/>
                          </w:rPr>
                          <w:t>con</w:t>
                        </w:r>
                        <w:r>
                          <w:rPr>
                            <w:rFonts w:ascii="PMingLiU" w:hAnsi="PMingLiU"/>
                            <w:color w:val="414042"/>
                            <w:spacing w:val="-6"/>
                            <w:w w:val="105"/>
                            <w:sz w:val="22"/>
                          </w:rPr>
                          <w:t> </w:t>
                        </w:r>
                        <w:r>
                          <w:rPr>
                            <w:rFonts w:ascii="PMingLiU" w:hAnsi="PMingLiU"/>
                            <w:color w:val="414042"/>
                            <w:w w:val="105"/>
                            <w:sz w:val="22"/>
                          </w:rPr>
                          <w:t>metadatos</w:t>
                        </w:r>
                        <w:r>
                          <w:rPr>
                            <w:rFonts w:ascii="PMingLiU" w:hAnsi="PMingLiU"/>
                            <w:color w:val="414042"/>
                            <w:spacing w:val="-6"/>
                            <w:w w:val="105"/>
                            <w:sz w:val="22"/>
                          </w:rPr>
                          <w:t> </w:t>
                        </w:r>
                        <w:r>
                          <w:rPr>
                            <w:rFonts w:ascii="PMingLiU" w:hAnsi="PMingLiU"/>
                            <w:color w:val="414042"/>
                            <w:spacing w:val="2"/>
                            <w:w w:val="105"/>
                            <w:sz w:val="22"/>
                          </w:rPr>
                          <w:t>analiz</w:t>
                        </w:r>
                      </w:p>
                      <w:p>
                        <w:pPr>
                          <w:pStyle w:val="TableParagraph"/>
                          <w:tabs>
                            <w:tab w:pos="1875" w:val="left" w:leader="none"/>
                          </w:tabs>
                          <w:spacing w:line="260" w:lineRule="exact"/>
                          <w:ind w:left="1875" w:right="11" w:hanging="1406"/>
                          <w:jc w:val="both"/>
                          <w:rPr>
                            <w:b/>
                            <w:sz w:val="13"/>
                          </w:rPr>
                        </w:pPr>
                        <w:r>
                          <w:rPr>
                            <w:rFonts w:ascii="PMingLiU" w:hAnsi="PMingLiU"/>
                            <w:color w:val="6D6E71"/>
                            <w:w w:val="105"/>
                            <w:position w:val="4"/>
                            <w:sz w:val="14"/>
                          </w:rPr>
                          <w:t>y</w:t>
                        </w:r>
                        <w:r>
                          <w:rPr>
                            <w:rFonts w:ascii="PMingLiU" w:hAnsi="PMingLiU"/>
                            <w:color w:val="6D6E71"/>
                            <w:spacing w:val="-9"/>
                            <w:w w:val="105"/>
                            <w:position w:val="4"/>
                            <w:sz w:val="14"/>
                          </w:rPr>
                          <w:t> </w:t>
                        </w:r>
                        <w:r>
                          <w:rPr>
                            <w:rFonts w:ascii="PMingLiU" w:hAnsi="PMingLiU"/>
                            <w:color w:val="6D6E71"/>
                            <w:spacing w:val="3"/>
                            <w:w w:val="105"/>
                            <w:position w:val="4"/>
                            <w:sz w:val="14"/>
                          </w:rPr>
                          <w:t>Babini,</w:t>
                        </w:r>
                        <w:r>
                          <w:rPr>
                            <w:rFonts w:ascii="PMingLiU" w:hAnsi="PMingLiU"/>
                            <w:color w:val="6D6E71"/>
                            <w:spacing w:val="-9"/>
                            <w:w w:val="105"/>
                            <w:position w:val="4"/>
                            <w:sz w:val="14"/>
                          </w:rPr>
                          <w:t> </w:t>
                        </w:r>
                        <w:r>
                          <w:rPr>
                            <w:rFonts w:ascii="PMingLiU" w:hAnsi="PMingLiU"/>
                            <w:color w:val="6D6E71"/>
                            <w:spacing w:val="2"/>
                            <w:w w:val="105"/>
                            <w:position w:val="4"/>
                            <w:sz w:val="14"/>
                          </w:rPr>
                          <w:t>2006.</w:t>
                          <w:tab/>
                        </w:r>
                        <w:r>
                          <w:rPr>
                            <w:rFonts w:ascii="PMingLiU" w:hAnsi="PMingLiU"/>
                            <w:color w:val="414042"/>
                            <w:w w:val="105"/>
                            <w:sz w:val="22"/>
                          </w:rPr>
                          <w:t>Los</w:t>
                        </w:r>
                        <w:r>
                          <w:rPr>
                            <w:rFonts w:ascii="PMingLiU" w:hAnsi="PMingLiU"/>
                            <w:color w:val="414042"/>
                            <w:spacing w:val="-32"/>
                            <w:w w:val="105"/>
                            <w:sz w:val="22"/>
                          </w:rPr>
                          <w:t> </w:t>
                        </w:r>
                        <w:r>
                          <w:rPr>
                            <w:rFonts w:ascii="PMingLiU" w:hAnsi="PMingLiU"/>
                            <w:color w:val="414042"/>
                            <w:w w:val="105"/>
                            <w:sz w:val="22"/>
                          </w:rPr>
                          <w:t>informes</w:t>
                        </w:r>
                        <w:r>
                          <w:rPr>
                            <w:rFonts w:ascii="PMingLiU" w:hAnsi="PMingLiU"/>
                            <w:color w:val="414042"/>
                            <w:spacing w:val="-32"/>
                            <w:w w:val="105"/>
                            <w:sz w:val="22"/>
                          </w:rPr>
                          <w:t> </w:t>
                        </w:r>
                        <w:r>
                          <w:rPr>
                            <w:rFonts w:ascii="PMingLiU" w:hAnsi="PMingLiU"/>
                            <w:color w:val="414042"/>
                            <w:w w:val="105"/>
                            <w:sz w:val="22"/>
                          </w:rPr>
                          <w:t>sobre</w:t>
                        </w:r>
                        <w:r>
                          <w:rPr>
                            <w:rFonts w:ascii="PMingLiU" w:hAnsi="PMingLiU"/>
                            <w:color w:val="414042"/>
                            <w:spacing w:val="-32"/>
                            <w:w w:val="105"/>
                            <w:sz w:val="22"/>
                          </w:rPr>
                          <w:t> </w:t>
                        </w:r>
                        <w:r>
                          <w:rPr>
                            <w:rFonts w:ascii="PMingLiU" w:hAnsi="PMingLiU"/>
                            <w:color w:val="414042"/>
                            <w:w w:val="105"/>
                            <w:sz w:val="22"/>
                          </w:rPr>
                          <w:t>el</w:t>
                        </w:r>
                        <w:r>
                          <w:rPr>
                            <w:rFonts w:ascii="PMingLiU" w:hAnsi="PMingLiU"/>
                            <w:color w:val="414042"/>
                            <w:spacing w:val="-32"/>
                            <w:w w:val="105"/>
                            <w:sz w:val="22"/>
                          </w:rPr>
                          <w:t> </w:t>
                        </w:r>
                        <w:r>
                          <w:rPr>
                            <w:i/>
                            <w:color w:val="808285"/>
                            <w:w w:val="105"/>
                            <w:sz w:val="22"/>
                          </w:rPr>
                          <w:t>Perfil</w:t>
                        </w:r>
                        <w:r>
                          <w:rPr>
                            <w:i/>
                            <w:color w:val="808285"/>
                            <w:spacing w:val="-33"/>
                            <w:w w:val="105"/>
                            <w:sz w:val="22"/>
                          </w:rPr>
                          <w:t> </w:t>
                        </w:r>
                        <w:r>
                          <w:rPr>
                            <w:i/>
                            <w:color w:val="808285"/>
                            <w:w w:val="105"/>
                            <w:sz w:val="22"/>
                          </w:rPr>
                          <w:t>de</w:t>
                        </w:r>
                        <w:r>
                          <w:rPr>
                            <w:i/>
                            <w:color w:val="808285"/>
                            <w:spacing w:val="-33"/>
                            <w:w w:val="105"/>
                            <w:sz w:val="22"/>
                          </w:rPr>
                          <w:t> </w:t>
                        </w:r>
                        <w:r>
                          <w:rPr>
                            <w:i/>
                            <w:color w:val="808285"/>
                            <w:spacing w:val="-4"/>
                            <w:w w:val="105"/>
                            <w:sz w:val="22"/>
                          </w:rPr>
                          <w:t>Producción</w:t>
                        </w:r>
                        <w:r>
                          <w:rPr>
                            <w:i/>
                            <w:color w:val="808285"/>
                            <w:spacing w:val="-33"/>
                            <w:w w:val="105"/>
                            <w:sz w:val="22"/>
                          </w:rPr>
                          <w:t> </w:t>
                        </w:r>
                        <w:r>
                          <w:rPr>
                            <w:i/>
                            <w:color w:val="808285"/>
                            <w:spacing w:val="-3"/>
                            <w:w w:val="105"/>
                            <w:sz w:val="22"/>
                          </w:rPr>
                          <w:t>Científica</w:t>
                        </w:r>
                        <w:r>
                          <w:rPr>
                            <w:i/>
                            <w:color w:val="808285"/>
                            <w:spacing w:val="-31"/>
                            <w:w w:val="105"/>
                            <w:sz w:val="22"/>
                          </w:rPr>
                          <w:t> </w:t>
                        </w:r>
                        <w:r>
                          <w:rPr>
                            <w:rFonts w:ascii="PMingLiU" w:hAnsi="PMingLiU"/>
                            <w:color w:val="414042"/>
                            <w:w w:val="105"/>
                            <w:sz w:val="22"/>
                          </w:rPr>
                          <w:t>se</w:t>
                        </w:r>
                        <w:r>
                          <w:rPr>
                            <w:rFonts w:ascii="PMingLiU" w:hAnsi="PMingLiU"/>
                            <w:color w:val="414042"/>
                            <w:spacing w:val="-32"/>
                            <w:w w:val="105"/>
                            <w:sz w:val="22"/>
                          </w:rPr>
                          <w:t> </w:t>
                        </w:r>
                        <w:r>
                          <w:rPr>
                            <w:rFonts w:ascii="PMingLiU" w:hAnsi="PMingLiU"/>
                            <w:color w:val="414042"/>
                            <w:spacing w:val="2"/>
                            <w:w w:val="105"/>
                            <w:sz w:val="22"/>
                          </w:rPr>
                          <w:t>realizan</w:t>
                        </w:r>
                        <w:r>
                          <w:rPr>
                            <w:rFonts w:ascii="PMingLiU" w:hAnsi="PMingLiU"/>
                            <w:color w:val="414042"/>
                            <w:spacing w:val="-32"/>
                            <w:w w:val="105"/>
                            <w:sz w:val="22"/>
                          </w:rPr>
                          <w:t> </w:t>
                        </w:r>
                        <w:r>
                          <w:rPr>
                            <w:rFonts w:ascii="PMingLiU" w:hAnsi="PMingLiU"/>
                            <w:color w:val="414042"/>
                            <w:w w:val="105"/>
                            <w:sz w:val="22"/>
                          </w:rPr>
                          <w:t>a</w:t>
                        </w:r>
                        <w:r>
                          <w:rPr>
                            <w:rFonts w:ascii="PMingLiU" w:hAnsi="PMingLiU"/>
                            <w:color w:val="414042"/>
                            <w:spacing w:val="-32"/>
                            <w:w w:val="105"/>
                            <w:sz w:val="22"/>
                          </w:rPr>
                          <w:t> </w:t>
                        </w:r>
                        <w:r>
                          <w:rPr>
                            <w:rFonts w:ascii="PMingLiU" w:hAnsi="PMingLiU"/>
                            <w:color w:val="414042"/>
                            <w:w w:val="105"/>
                            <w:sz w:val="22"/>
                          </w:rPr>
                          <w:t>pa</w:t>
                        </w:r>
                        <w:r>
                          <w:rPr>
                            <w:rFonts w:ascii="PMingLiU" w:hAnsi="PMingLiU"/>
                            <w:color w:val="414042"/>
                            <w:w w:val="104"/>
                            <w:sz w:val="22"/>
                          </w:rPr>
                          <w:t> </w:t>
                        </w:r>
                        <w:r>
                          <w:rPr>
                            <w:rFonts w:ascii="PMingLiU" w:hAnsi="PMingLiU"/>
                            <w:color w:val="414042"/>
                            <w:w w:val="105"/>
                            <w:sz w:val="22"/>
                          </w:rPr>
                          <w:t>la aplicación de una metodología centrada en entidades de produc comunicación</w:t>
                        </w:r>
                        <w:r>
                          <w:rPr>
                            <w:rFonts w:ascii="PMingLiU" w:hAnsi="PMingLiU"/>
                            <w:color w:val="414042"/>
                            <w:spacing w:val="-18"/>
                            <w:w w:val="105"/>
                            <w:sz w:val="22"/>
                          </w:rPr>
                          <w:t> </w:t>
                        </w:r>
                        <w:r>
                          <w:rPr>
                            <w:rFonts w:ascii="PMingLiU" w:hAnsi="PMingLiU"/>
                            <w:color w:val="414042"/>
                            <w:w w:val="105"/>
                            <w:sz w:val="22"/>
                          </w:rPr>
                          <w:t>de</w:t>
                        </w:r>
                        <w:r>
                          <w:rPr>
                            <w:rFonts w:ascii="PMingLiU" w:hAnsi="PMingLiU"/>
                            <w:color w:val="414042"/>
                            <w:spacing w:val="-18"/>
                            <w:w w:val="105"/>
                            <w:sz w:val="22"/>
                          </w:rPr>
                          <w:t> </w:t>
                        </w:r>
                        <w:r>
                          <w:rPr>
                            <w:rFonts w:ascii="PMingLiU" w:hAnsi="PMingLiU"/>
                            <w:color w:val="414042"/>
                            <w:w w:val="105"/>
                            <w:sz w:val="22"/>
                          </w:rPr>
                          <w:t>los</w:t>
                        </w:r>
                        <w:r>
                          <w:rPr>
                            <w:rFonts w:ascii="PMingLiU" w:hAnsi="PMingLiU"/>
                            <w:color w:val="414042"/>
                            <w:spacing w:val="-18"/>
                            <w:w w:val="105"/>
                            <w:sz w:val="22"/>
                          </w:rPr>
                          <w:t> </w:t>
                        </w:r>
                        <w:r>
                          <w:rPr>
                            <w:rFonts w:ascii="PMingLiU" w:hAnsi="PMingLiU"/>
                            <w:color w:val="414042"/>
                            <w:w w:val="105"/>
                            <w:sz w:val="22"/>
                          </w:rPr>
                          <w:t>artículos</w:t>
                        </w:r>
                        <w:r>
                          <w:rPr>
                            <w:rFonts w:ascii="PMingLiU" w:hAnsi="PMingLiU"/>
                            <w:color w:val="414042"/>
                            <w:spacing w:val="-18"/>
                            <w:w w:val="105"/>
                            <w:sz w:val="22"/>
                          </w:rPr>
                          <w:t> </w:t>
                        </w:r>
                        <w:r>
                          <w:rPr>
                            <w:rFonts w:ascii="PMingLiU" w:hAnsi="PMingLiU"/>
                            <w:color w:val="414042"/>
                            <w:w w:val="105"/>
                            <w:sz w:val="22"/>
                          </w:rPr>
                          <w:t>científicos.</w:t>
                        </w:r>
                        <w:r>
                          <w:rPr>
                            <w:b/>
                            <w:color w:val="74C043"/>
                            <w:w w:val="105"/>
                            <w:position w:val="7"/>
                            <w:sz w:val="13"/>
                          </w:rPr>
                          <w:t>5</w:t>
                        </w:r>
                      </w:p>
                      <w:p>
                        <w:pPr>
                          <w:pStyle w:val="TableParagraph"/>
                          <w:spacing w:line="150" w:lineRule="exact" w:before="52"/>
                          <w:ind w:left="29" w:right="-34"/>
                          <w:rPr>
                            <w:rFonts w:ascii="PMingLiU"/>
                            <w:sz w:val="14"/>
                          </w:rPr>
                        </w:pPr>
                        <w:r>
                          <w:rPr>
                            <w:rFonts w:ascii="PMingLiU"/>
                            <w:color w:val="6D6E71"/>
                            <w:w w:val="105"/>
                            <w:sz w:val="14"/>
                          </w:rPr>
                          <w:t>a  revista  cuenta  con</w:t>
                        </w:r>
                      </w:p>
                      <w:p>
                        <w:pPr>
                          <w:pStyle w:val="TableParagraph"/>
                          <w:tabs>
                            <w:tab w:pos="2438" w:val="left" w:leader="none"/>
                            <w:tab w:pos="6352" w:val="left" w:leader="none"/>
                          </w:tabs>
                          <w:spacing w:line="190" w:lineRule="exact"/>
                          <w:ind w:left="-14" w:right="33"/>
                          <w:rPr>
                            <w:sz w:val="18"/>
                          </w:rPr>
                        </w:pPr>
                        <w:r>
                          <w:rPr>
                            <w:rFonts w:ascii="PMingLiU"/>
                            <w:color w:val="6D6E71"/>
                            <w:spacing w:val="2"/>
                            <w:sz w:val="14"/>
                          </w:rPr>
                          <w:t>ando </w:t>
                        </w:r>
                        <w:r>
                          <w:rPr>
                            <w:rFonts w:ascii="PMingLiU"/>
                            <w:color w:val="6D6E71"/>
                            <w:sz w:val="14"/>
                          </w:rPr>
                          <w:t>se  </w:t>
                        </w:r>
                        <w:r>
                          <w:rPr>
                            <w:rFonts w:ascii="PMingLiU"/>
                            <w:color w:val="6D6E71"/>
                            <w:spacing w:val="2"/>
                            <w:sz w:val="14"/>
                          </w:rPr>
                          <w:t>dispone</w:t>
                        </w:r>
                        <w:r>
                          <w:rPr>
                            <w:rFonts w:ascii="PMingLiU"/>
                            <w:color w:val="6D6E71"/>
                            <w:spacing w:val="24"/>
                            <w:sz w:val="14"/>
                          </w:rPr>
                          <w:t> </w:t>
                        </w:r>
                        <w:r>
                          <w:rPr>
                            <w:rFonts w:ascii="PMingLiU"/>
                            <w:color w:val="6D6E71"/>
                            <w:sz w:val="14"/>
                          </w:rPr>
                          <w:t>de</w:t>
                        </w:r>
                        <w:r>
                          <w:rPr>
                            <w:rFonts w:ascii="PMingLiU"/>
                            <w:color w:val="6D6E71"/>
                            <w:spacing w:val="20"/>
                            <w:sz w:val="14"/>
                          </w:rPr>
                          <w:t> </w:t>
                        </w:r>
                        <w:r>
                          <w:rPr>
                            <w:rFonts w:ascii="PMingLiU"/>
                            <w:color w:val="6D6E71"/>
                            <w:spacing w:val="2"/>
                            <w:sz w:val="14"/>
                          </w:rPr>
                          <w:t>to-</w:t>
                          <w:tab/>
                        </w:r>
                        <w:r>
                          <w:rPr>
                            <w:color w:val="58595B"/>
                            <w:w w:val="95"/>
                            <w:position w:val="1"/>
                            <w:sz w:val="18"/>
                          </w:rPr>
                          <w:t>Universo</w:t>
                        </w:r>
                        <w:r>
                          <w:rPr>
                            <w:color w:val="58595B"/>
                            <w:spacing w:val="-21"/>
                            <w:w w:val="95"/>
                            <w:position w:val="1"/>
                            <w:sz w:val="18"/>
                          </w:rPr>
                          <w:t> </w:t>
                        </w:r>
                        <w:r>
                          <w:rPr>
                            <w:color w:val="58595B"/>
                            <w:w w:val="95"/>
                            <w:position w:val="1"/>
                            <w:sz w:val="18"/>
                          </w:rPr>
                          <w:t>fuente</w:t>
                          <w:tab/>
                        </w:r>
                        <w:r>
                          <w:rPr>
                            <w:color w:val="58595B"/>
                            <w:spacing w:val="-4"/>
                            <w:position w:val="1"/>
                            <w:sz w:val="18"/>
                          </w:rPr>
                          <w:t>Total</w:t>
                        </w:r>
                      </w:p>
                      <w:p>
                        <w:pPr>
                          <w:pStyle w:val="TableParagraph"/>
                          <w:tabs>
                            <w:tab w:pos="2438" w:val="left" w:leader="none"/>
                            <w:tab w:pos="6717" w:val="right" w:leader="none"/>
                            <w:tab w:pos="7732" w:val="left" w:leader="none"/>
                          </w:tabs>
                          <w:spacing w:line="204" w:lineRule="auto" w:before="3"/>
                          <w:ind w:left="1" w:right="33" w:firstLine="58"/>
                          <w:rPr>
                            <w:sz w:val="18"/>
                          </w:rPr>
                        </w:pPr>
                        <w:r>
                          <w:rPr>
                            <w:rFonts w:ascii="PMingLiU" w:hAnsi="PMingLiU"/>
                            <w:color w:val="6D6E71"/>
                            <w:spacing w:val="2"/>
                            <w:sz w:val="14"/>
                          </w:rPr>
                          <w:t>formato</w:t>
                        </w:r>
                        <w:r>
                          <w:rPr>
                            <w:rFonts w:ascii="PMingLiU" w:hAnsi="PMingLiU"/>
                            <w:color w:val="6D6E71"/>
                            <w:spacing w:val="5"/>
                            <w:sz w:val="14"/>
                          </w:rPr>
                          <w:t> </w:t>
                        </w:r>
                        <w:r>
                          <w:rPr>
                            <w:rFonts w:ascii="PMingLiU" w:hAnsi="PMingLiU"/>
                            <w:color w:val="6D6E71"/>
                            <w:spacing w:val="3"/>
                            <w:sz w:val="14"/>
                          </w:rPr>
                          <w:t>electrónico</w:t>
                        </w:r>
                        <w:r>
                          <w:rPr>
                            <w:rFonts w:ascii="PMingLiU" w:hAnsi="PMingLiU"/>
                            <w:color w:val="6D6E71"/>
                            <w:spacing w:val="4"/>
                            <w:sz w:val="14"/>
                          </w:rPr>
                          <w:t> </w:t>
                        </w:r>
                        <w:r>
                          <w:rPr>
                            <w:rFonts w:ascii="PMingLiU" w:hAnsi="PMingLiU"/>
                            <w:color w:val="6D6E71"/>
                            <w:sz w:val="14"/>
                          </w:rPr>
                          <w:t>a</w:t>
                          <w:tab/>
                        </w:r>
                        <w:r>
                          <w:rPr>
                            <w:rFonts w:ascii="PMingLiU" w:hAnsi="PMingLiU"/>
                            <w:color w:val="6D6E71"/>
                            <w:w w:val="86"/>
                            <w:sz w:val="14"/>
                            <w:u w:val="single" w:color="58595B"/>
                          </w:rPr>
                          <w:t> </w:t>
                        </w:r>
                        <w:r>
                          <w:rPr>
                            <w:rFonts w:ascii="PMingLiU" w:hAnsi="PMingLiU"/>
                            <w:color w:val="6D6E71"/>
                            <w:sz w:val="14"/>
                            <w:u w:val="single" w:color="58595B"/>
                          </w:rPr>
                          <w:tab/>
                          <w:tab/>
                        </w:r>
                        <w:r>
                          <w:rPr>
                            <w:rFonts w:ascii="PMingLiU" w:hAnsi="PMingLiU"/>
                            <w:color w:val="6D6E71"/>
                            <w:sz w:val="14"/>
                          </w:rPr>
                          <w:t> </w:t>
                        </w:r>
                        <w:r>
                          <w:rPr>
                            <w:rFonts w:ascii="PMingLiU" w:hAnsi="PMingLiU"/>
                            <w:color w:val="6D6E71"/>
                            <w:position w:val="7"/>
                            <w:sz w:val="14"/>
                          </w:rPr>
                          <w:t>en </w:t>
                        </w:r>
                        <w:r>
                          <w:rPr>
                            <w:rFonts w:ascii="PMingLiU" w:hAnsi="PMingLiU"/>
                            <w:color w:val="6D6E71"/>
                            <w:spacing w:val="3"/>
                            <w:position w:val="7"/>
                            <w:sz w:val="14"/>
                          </w:rPr>
                          <w:t>función </w:t>
                        </w:r>
                        <w:r>
                          <w:rPr>
                            <w:rFonts w:ascii="PMingLiU" w:hAnsi="PMingLiU"/>
                            <w:color w:val="6D6E71"/>
                            <w:position w:val="7"/>
                            <w:sz w:val="14"/>
                          </w:rPr>
                          <w:t>de</w:t>
                        </w:r>
                        <w:r>
                          <w:rPr>
                            <w:rFonts w:ascii="PMingLiU" w:hAnsi="PMingLiU"/>
                            <w:color w:val="6D6E71"/>
                            <w:spacing w:val="27"/>
                            <w:position w:val="7"/>
                            <w:sz w:val="14"/>
                          </w:rPr>
                          <w:t> </w:t>
                        </w:r>
                        <w:r>
                          <w:rPr>
                            <w:rFonts w:ascii="PMingLiU" w:hAnsi="PMingLiU"/>
                            <w:color w:val="6D6E71"/>
                            <w:position w:val="7"/>
                            <w:sz w:val="14"/>
                          </w:rPr>
                          <w:t>la</w:t>
                        </w:r>
                        <w:r>
                          <w:rPr>
                            <w:rFonts w:ascii="PMingLiU" w:hAnsi="PMingLiU"/>
                            <w:color w:val="6D6E71"/>
                            <w:spacing w:val="10"/>
                            <w:position w:val="7"/>
                            <w:sz w:val="14"/>
                          </w:rPr>
                          <w:t> </w:t>
                        </w:r>
                        <w:r>
                          <w:rPr>
                            <w:rFonts w:ascii="PMingLiU" w:hAnsi="PMingLiU"/>
                            <w:color w:val="6D6E71"/>
                            <w:spacing w:val="3"/>
                            <w:position w:val="7"/>
                            <w:sz w:val="14"/>
                          </w:rPr>
                          <w:t>perio-</w:t>
                          <w:tab/>
                        </w:r>
                        <w:r>
                          <w:rPr>
                            <w:color w:val="58595B"/>
                            <w:sz w:val="18"/>
                          </w:rPr>
                          <w:t>Revistas</w:t>
                        </w:r>
                        <w:r>
                          <w:rPr>
                            <w:color w:val="58595B"/>
                            <w:spacing w:val="-8"/>
                            <w:sz w:val="18"/>
                          </w:rPr>
                          <w:t> </w:t>
                        </w:r>
                        <w:r>
                          <w:rPr>
                            <w:color w:val="58595B"/>
                            <w:sz w:val="18"/>
                          </w:rPr>
                          <w:t>analizadas</w:t>
                          <w:tab/>
                          <w:t>800</w:t>
                        </w:r>
                      </w:p>
                      <w:p>
                        <w:pPr>
                          <w:pStyle w:val="TableParagraph"/>
                          <w:tabs>
                            <w:tab w:pos="2438" w:val="left" w:leader="none"/>
                            <w:tab w:pos="6717" w:val="right" w:leader="none"/>
                          </w:tabs>
                          <w:spacing w:line="232" w:lineRule="exact"/>
                          <w:ind w:left="35"/>
                          <w:rPr>
                            <w:sz w:val="18"/>
                          </w:rPr>
                        </w:pPr>
                        <w:r>
                          <w:rPr>
                            <w:rFonts w:ascii="PMingLiU" w:hAnsi="PMingLiU"/>
                            <w:color w:val="6D6E71"/>
                            <w:spacing w:val="2"/>
                            <w:position w:val="-4"/>
                            <w:sz w:val="14"/>
                          </w:rPr>
                          <w:t>continúa </w:t>
                        </w:r>
                        <w:r>
                          <w:rPr>
                            <w:rFonts w:ascii="PMingLiU" w:hAnsi="PMingLiU"/>
                            <w:color w:val="6D6E71"/>
                            <w:position w:val="-4"/>
                            <w:sz w:val="14"/>
                          </w:rPr>
                          <w:t>o</w:t>
                        </w:r>
                        <w:r>
                          <w:rPr>
                            <w:rFonts w:ascii="PMingLiU" w:hAnsi="PMingLiU"/>
                            <w:color w:val="6D6E71"/>
                            <w:spacing w:val="16"/>
                            <w:position w:val="-4"/>
                            <w:sz w:val="14"/>
                          </w:rPr>
                          <w:t> </w:t>
                        </w:r>
                        <w:r>
                          <w:rPr>
                            <w:rFonts w:ascii="PMingLiU" w:hAnsi="PMingLiU"/>
                            <w:color w:val="6D6E71"/>
                            <w:position w:val="-4"/>
                            <w:sz w:val="14"/>
                          </w:rPr>
                          <w:t>no</w:t>
                        </w:r>
                        <w:r>
                          <w:rPr>
                            <w:rFonts w:ascii="PMingLiU" w:hAnsi="PMingLiU"/>
                            <w:color w:val="6D6E71"/>
                            <w:spacing w:val="9"/>
                            <w:position w:val="-4"/>
                            <w:sz w:val="14"/>
                          </w:rPr>
                          <w:t> </w:t>
                        </w:r>
                        <w:r>
                          <w:rPr>
                            <w:rFonts w:ascii="PMingLiU" w:hAnsi="PMingLiU"/>
                            <w:color w:val="6D6E71"/>
                            <w:spacing w:val="2"/>
                            <w:position w:val="-4"/>
                            <w:sz w:val="14"/>
                          </w:rPr>
                          <w:t>vigente.</w:t>
                          <w:tab/>
                        </w:r>
                        <w:r>
                          <w:rPr>
                            <w:color w:val="58595B"/>
                            <w:sz w:val="18"/>
                          </w:rPr>
                          <w:t>Países</w:t>
                        </w:r>
                        <w:r>
                          <w:rPr>
                            <w:color w:val="58595B"/>
                            <w:spacing w:val="-16"/>
                            <w:sz w:val="18"/>
                          </w:rPr>
                          <w:t> </w:t>
                        </w:r>
                        <w:r>
                          <w:rPr>
                            <w:color w:val="58595B"/>
                            <w:sz w:val="18"/>
                          </w:rPr>
                          <w:t>que</w:t>
                        </w:r>
                        <w:r>
                          <w:rPr>
                            <w:color w:val="58595B"/>
                            <w:spacing w:val="-16"/>
                            <w:sz w:val="18"/>
                          </w:rPr>
                          <w:t> </w:t>
                        </w:r>
                        <w:r>
                          <w:rPr>
                            <w:color w:val="58595B"/>
                            <w:sz w:val="18"/>
                          </w:rPr>
                          <w:t>registran</w:t>
                        </w:r>
                        <w:r>
                          <w:rPr>
                            <w:color w:val="58595B"/>
                            <w:spacing w:val="-16"/>
                            <w:sz w:val="18"/>
                          </w:rPr>
                          <w:t> </w:t>
                        </w:r>
                        <w:r>
                          <w:rPr>
                            <w:color w:val="58595B"/>
                            <w:sz w:val="18"/>
                          </w:rPr>
                          <w:t>producción</w:t>
                        </w:r>
                        <w:r>
                          <w:rPr>
                            <w:color w:val="58595B"/>
                            <w:spacing w:val="-16"/>
                            <w:sz w:val="18"/>
                          </w:rPr>
                          <w:t> </w:t>
                        </w:r>
                        <w:r>
                          <w:rPr>
                            <w:color w:val="58595B"/>
                            <w:sz w:val="18"/>
                          </w:rPr>
                          <w:t>científica</w:t>
                          <w:tab/>
                          <w:t>146</w:t>
                        </w:r>
                      </w:p>
                    </w:tc>
                  </w:tr>
                  <w:tr>
                    <w:trPr>
                      <w:trHeight w:val="179" w:hRule="exact"/>
                    </w:trPr>
                    <w:tc>
                      <w:tcPr>
                        <w:tcW w:w="1536" w:type="dxa"/>
                      </w:tcPr>
                      <w:p>
                        <w:pPr/>
                      </w:p>
                    </w:tc>
                    <w:tc>
                      <w:tcPr>
                        <w:tcW w:w="4301" w:type="dxa"/>
                      </w:tcPr>
                      <w:p>
                        <w:pPr>
                          <w:pStyle w:val="TableParagraph"/>
                          <w:spacing w:line="174" w:lineRule="exact"/>
                          <w:ind w:left="903"/>
                          <w:rPr>
                            <w:sz w:val="18"/>
                          </w:rPr>
                        </w:pPr>
                        <w:r>
                          <w:rPr>
                            <w:color w:val="58595B"/>
                            <w:w w:val="90"/>
                            <w:sz w:val="18"/>
                          </w:rPr>
                          <w:t>Núcleo de artículos (producción científica)</w:t>
                        </w:r>
                      </w:p>
                    </w:tc>
                    <w:tc>
                      <w:tcPr>
                        <w:tcW w:w="1107" w:type="dxa"/>
                      </w:tcPr>
                      <w:p>
                        <w:pPr>
                          <w:pStyle w:val="TableParagraph"/>
                          <w:spacing w:line="174" w:lineRule="exact"/>
                          <w:ind w:right="224"/>
                          <w:jc w:val="right"/>
                          <w:rPr>
                            <w:sz w:val="18"/>
                          </w:rPr>
                        </w:pPr>
                        <w:r>
                          <w:rPr>
                            <w:color w:val="58595B"/>
                            <w:w w:val="95"/>
                            <w:sz w:val="18"/>
                          </w:rPr>
                          <w:t>145,515</w:t>
                        </w:r>
                      </w:p>
                    </w:tc>
                    <w:tc>
                      <w:tcPr>
                        <w:tcW w:w="823" w:type="dxa"/>
                      </w:tcPr>
                      <w:p>
                        <w:pPr/>
                      </w:p>
                    </w:tc>
                  </w:tr>
                  <w:tr>
                    <w:trPr>
                      <w:trHeight w:val="200" w:hRule="exact"/>
                    </w:trPr>
                    <w:tc>
                      <w:tcPr>
                        <w:tcW w:w="1536" w:type="dxa"/>
                      </w:tcPr>
                      <w:p>
                        <w:pPr/>
                      </w:p>
                    </w:tc>
                    <w:tc>
                      <w:tcPr>
                        <w:tcW w:w="4301" w:type="dxa"/>
                      </w:tcPr>
                      <w:p>
                        <w:pPr>
                          <w:pStyle w:val="TableParagraph"/>
                          <w:spacing w:line="196" w:lineRule="exact"/>
                          <w:ind w:left="1067"/>
                          <w:rPr>
                            <w:sz w:val="18"/>
                          </w:rPr>
                        </w:pPr>
                        <w:r>
                          <w:rPr>
                            <w:color w:val="808285"/>
                            <w:w w:val="90"/>
                            <w:sz w:val="18"/>
                          </w:rPr>
                          <w:t>En colaboración</w:t>
                        </w:r>
                      </w:p>
                    </w:tc>
                    <w:tc>
                      <w:tcPr>
                        <w:tcW w:w="1107" w:type="dxa"/>
                      </w:tcPr>
                      <w:p>
                        <w:pPr>
                          <w:pStyle w:val="TableParagraph"/>
                          <w:spacing w:line="196" w:lineRule="exact"/>
                          <w:ind w:right="224"/>
                          <w:jc w:val="right"/>
                          <w:rPr>
                            <w:sz w:val="18"/>
                          </w:rPr>
                        </w:pPr>
                        <w:r>
                          <w:rPr>
                            <w:color w:val="808285"/>
                            <w:w w:val="95"/>
                            <w:sz w:val="18"/>
                          </w:rPr>
                          <w:t>95,263</w:t>
                        </w:r>
                      </w:p>
                    </w:tc>
                    <w:tc>
                      <w:tcPr>
                        <w:tcW w:w="823" w:type="dxa"/>
                      </w:tcPr>
                      <w:p>
                        <w:pPr>
                          <w:pStyle w:val="TableParagraph"/>
                          <w:spacing w:line="196" w:lineRule="exact"/>
                          <w:ind w:right="33"/>
                          <w:jc w:val="right"/>
                          <w:rPr>
                            <w:sz w:val="18"/>
                          </w:rPr>
                        </w:pPr>
                        <w:r>
                          <w:rPr>
                            <w:color w:val="808285"/>
                            <w:w w:val="95"/>
                            <w:sz w:val="18"/>
                          </w:rPr>
                          <w:t>(65.5%)</w:t>
                        </w:r>
                      </w:p>
                    </w:tc>
                  </w:tr>
                  <w:tr>
                    <w:trPr>
                      <w:trHeight w:val="200" w:hRule="exact"/>
                    </w:trPr>
                    <w:tc>
                      <w:tcPr>
                        <w:tcW w:w="1536" w:type="dxa"/>
                      </w:tcPr>
                      <w:p>
                        <w:pPr/>
                      </w:p>
                    </w:tc>
                    <w:tc>
                      <w:tcPr>
                        <w:tcW w:w="4301" w:type="dxa"/>
                      </w:tcPr>
                      <w:p>
                        <w:pPr>
                          <w:pStyle w:val="TableParagraph"/>
                          <w:spacing w:line="196" w:lineRule="exact"/>
                          <w:ind w:left="1067"/>
                          <w:rPr>
                            <w:sz w:val="18"/>
                          </w:rPr>
                        </w:pPr>
                        <w:r>
                          <w:rPr>
                            <w:color w:val="808285"/>
                            <w:w w:val="90"/>
                            <w:sz w:val="18"/>
                          </w:rPr>
                          <w:t>Sin colaboración</w:t>
                        </w:r>
                      </w:p>
                    </w:tc>
                    <w:tc>
                      <w:tcPr>
                        <w:tcW w:w="1107" w:type="dxa"/>
                      </w:tcPr>
                      <w:p>
                        <w:pPr>
                          <w:pStyle w:val="TableParagraph"/>
                          <w:spacing w:line="196" w:lineRule="exact"/>
                          <w:ind w:right="224"/>
                          <w:jc w:val="right"/>
                          <w:rPr>
                            <w:sz w:val="18"/>
                          </w:rPr>
                        </w:pPr>
                        <w:r>
                          <w:rPr>
                            <w:color w:val="808285"/>
                            <w:w w:val="95"/>
                            <w:sz w:val="18"/>
                          </w:rPr>
                          <w:t>50,252</w:t>
                        </w:r>
                      </w:p>
                    </w:tc>
                    <w:tc>
                      <w:tcPr>
                        <w:tcW w:w="823" w:type="dxa"/>
                      </w:tcPr>
                      <w:p>
                        <w:pPr>
                          <w:pStyle w:val="TableParagraph"/>
                          <w:spacing w:line="196" w:lineRule="exact"/>
                          <w:ind w:right="33"/>
                          <w:jc w:val="right"/>
                          <w:rPr>
                            <w:sz w:val="18"/>
                          </w:rPr>
                        </w:pPr>
                        <w:r>
                          <w:rPr>
                            <w:color w:val="808285"/>
                            <w:w w:val="95"/>
                            <w:sz w:val="18"/>
                          </w:rPr>
                          <w:t>(34.5%)</w:t>
                        </w:r>
                      </w:p>
                    </w:tc>
                  </w:tr>
                  <w:tr>
                    <w:trPr>
                      <w:trHeight w:val="210" w:hRule="exact"/>
                    </w:trPr>
                    <w:tc>
                      <w:tcPr>
                        <w:tcW w:w="1536" w:type="dxa"/>
                      </w:tcPr>
                      <w:p>
                        <w:pPr/>
                      </w:p>
                    </w:tc>
                    <w:tc>
                      <w:tcPr>
                        <w:tcW w:w="4301" w:type="dxa"/>
                      </w:tcPr>
                      <w:p>
                        <w:pPr>
                          <w:pStyle w:val="TableParagraph"/>
                          <w:spacing w:line="196" w:lineRule="exact"/>
                          <w:ind w:left="903"/>
                          <w:rPr>
                            <w:sz w:val="18"/>
                          </w:rPr>
                        </w:pPr>
                        <w:r>
                          <w:rPr>
                            <w:color w:val="58595B"/>
                            <w:w w:val="90"/>
                            <w:sz w:val="18"/>
                          </w:rPr>
                          <w:t>Instituciones con producción científica</w:t>
                        </w:r>
                      </w:p>
                    </w:tc>
                    <w:tc>
                      <w:tcPr>
                        <w:tcW w:w="1107" w:type="dxa"/>
                      </w:tcPr>
                      <w:p>
                        <w:pPr>
                          <w:pStyle w:val="TableParagraph"/>
                          <w:spacing w:line="196" w:lineRule="exact"/>
                          <w:ind w:right="224"/>
                          <w:jc w:val="right"/>
                          <w:rPr>
                            <w:sz w:val="18"/>
                          </w:rPr>
                        </w:pPr>
                        <w:r>
                          <w:rPr>
                            <w:color w:val="58595B"/>
                            <w:w w:val="95"/>
                            <w:sz w:val="18"/>
                          </w:rPr>
                          <w:t>13,414</w:t>
                        </w:r>
                      </w:p>
                    </w:tc>
                    <w:tc>
                      <w:tcPr>
                        <w:tcW w:w="823" w:type="dxa"/>
                      </w:tcPr>
                      <w:p>
                        <w:pPr/>
                      </w:p>
                    </w:tc>
                  </w:tr>
                </w:tbl>
                <w:p>
                  <w:pPr>
                    <w:pStyle w:val="BodyText"/>
                  </w:pPr>
                </w:p>
              </w:txbxContent>
            </v:textbox>
            <w10:wrap type="none"/>
          </v:shape>
        </w:pict>
      </w:r>
      <w:r>
        <w:rPr>
          <w:color w:val="414042"/>
          <w:w w:val="105"/>
        </w:rPr>
        <w:t>cerril-</w:t>
      </w:r>
    </w:p>
    <w:p>
      <w:pPr>
        <w:pStyle w:val="BodyText"/>
        <w:spacing w:before="5"/>
        <w:rPr>
          <w:sz w:val="16"/>
        </w:rPr>
      </w:pPr>
    </w:p>
    <w:p>
      <w:pPr>
        <w:spacing w:line="260" w:lineRule="exact" w:before="54"/>
        <w:ind w:left="9301" w:right="117" w:hanging="53"/>
        <w:jc w:val="both"/>
        <w:rPr>
          <w:rFonts w:ascii="Palatino Linotype" w:hAnsi="Palatino Linotype"/>
          <w:i/>
          <w:sz w:val="22"/>
        </w:rPr>
      </w:pPr>
      <w:r>
        <w:rPr>
          <w:color w:val="414042"/>
          <w:w w:val="105"/>
          <w:sz w:val="22"/>
        </w:rPr>
        <w:t>mación cticas orno a com- </w:t>
      </w:r>
      <w:r>
        <w:rPr>
          <w:color w:val="414042"/>
          <w:spacing w:val="-3"/>
          <w:w w:val="105"/>
          <w:sz w:val="22"/>
        </w:rPr>
        <w:t>comu- </w:t>
      </w:r>
      <w:r>
        <w:rPr>
          <w:color w:val="414042"/>
          <w:w w:val="105"/>
          <w:sz w:val="22"/>
        </w:rPr>
        <w:t>ución </w:t>
      </w:r>
      <w:r>
        <w:rPr>
          <w:rFonts w:ascii="Palatino Linotype" w:hAnsi="Palatino Linotype"/>
          <w:i/>
          <w:color w:val="808285"/>
          <w:spacing w:val="-4"/>
          <w:sz w:val="22"/>
        </w:rPr>
        <w:t>nalizar </w:t>
      </w:r>
      <w:r>
        <w:rPr>
          <w:rFonts w:ascii="Palatino Linotype" w:hAnsi="Palatino Linotype"/>
          <w:i/>
          <w:color w:val="808285"/>
          <w:w w:val="105"/>
          <w:sz w:val="22"/>
        </w:rPr>
        <w:t>ue </w:t>
      </w:r>
      <w:r>
        <w:rPr>
          <w:rFonts w:ascii="Palatino Linotype" w:hAnsi="Palatino Linotype"/>
          <w:i/>
          <w:color w:val="808285"/>
          <w:spacing w:val="-2"/>
          <w:w w:val="105"/>
          <w:sz w:val="22"/>
        </w:rPr>
        <w:t>ha-</w:t>
      </w: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spacing w:after="0"/>
        <w:rPr>
          <w:rFonts w:ascii="Palatino Linotype"/>
          <w:sz w:val="20"/>
        </w:rPr>
        <w:sectPr>
          <w:headerReference w:type="even" r:id="rId85"/>
          <w:pgSz w:w="12240" w:h="15840"/>
          <w:pgMar w:header="0" w:footer="475" w:top="1500" w:bottom="660" w:left="1040" w:right="1180"/>
        </w:sectPr>
      </w:pPr>
    </w:p>
    <w:p>
      <w:pPr>
        <w:pStyle w:val="BodyText"/>
        <w:rPr>
          <w:rFonts w:ascii="Palatino Linotype"/>
          <w:i/>
          <w:sz w:val="14"/>
        </w:rPr>
      </w:pPr>
    </w:p>
    <w:p>
      <w:pPr>
        <w:pStyle w:val="BodyText"/>
        <w:rPr>
          <w:rFonts w:ascii="Palatino Linotype"/>
          <w:i/>
          <w:sz w:val="14"/>
        </w:rPr>
      </w:pPr>
    </w:p>
    <w:p>
      <w:pPr>
        <w:pStyle w:val="BodyText"/>
        <w:rPr>
          <w:rFonts w:ascii="Palatino Linotype"/>
          <w:i/>
          <w:sz w:val="14"/>
        </w:rPr>
      </w:pPr>
    </w:p>
    <w:p>
      <w:pPr>
        <w:pStyle w:val="BodyText"/>
        <w:rPr>
          <w:rFonts w:ascii="Palatino Linotype"/>
          <w:i/>
          <w:sz w:val="14"/>
        </w:rPr>
      </w:pPr>
    </w:p>
    <w:p>
      <w:pPr>
        <w:pStyle w:val="BodyText"/>
        <w:rPr>
          <w:rFonts w:ascii="Palatino Linotype"/>
          <w:i/>
          <w:sz w:val="14"/>
        </w:rPr>
      </w:pPr>
    </w:p>
    <w:p>
      <w:pPr>
        <w:pStyle w:val="BodyText"/>
        <w:rPr>
          <w:rFonts w:ascii="Palatino Linotype"/>
          <w:i/>
          <w:sz w:val="14"/>
        </w:rPr>
      </w:pPr>
    </w:p>
    <w:p>
      <w:pPr>
        <w:pStyle w:val="BodyText"/>
        <w:rPr>
          <w:rFonts w:ascii="Palatino Linotype"/>
          <w:i/>
          <w:sz w:val="14"/>
        </w:rPr>
      </w:pPr>
    </w:p>
    <w:p>
      <w:pPr>
        <w:pStyle w:val="BodyText"/>
        <w:rPr>
          <w:rFonts w:ascii="Palatino Linotype"/>
          <w:i/>
          <w:sz w:val="14"/>
        </w:rPr>
      </w:pPr>
    </w:p>
    <w:p>
      <w:pPr>
        <w:pStyle w:val="ListParagraph"/>
        <w:numPr>
          <w:ilvl w:val="0"/>
          <w:numId w:val="5"/>
        </w:numPr>
        <w:tabs>
          <w:tab w:pos="320" w:val="left" w:leader="none"/>
        </w:tabs>
        <w:spacing w:line="160" w:lineRule="exact" w:before="99" w:after="0"/>
        <w:ind w:left="320" w:right="0" w:hanging="220"/>
        <w:jc w:val="both"/>
        <w:rPr>
          <w:sz w:val="14"/>
        </w:rPr>
      </w:pPr>
      <w:r>
        <w:rPr>
          <w:color w:val="6D6E71"/>
          <w:spacing w:val="3"/>
          <w:w w:val="105"/>
          <w:sz w:val="14"/>
        </w:rPr>
        <w:t>Para una </w:t>
      </w:r>
      <w:r>
        <w:rPr>
          <w:color w:val="6D6E71"/>
          <w:spacing w:val="2"/>
          <w:w w:val="105"/>
          <w:sz w:val="14"/>
        </w:rPr>
        <w:t>identificac </w:t>
      </w:r>
      <w:r>
        <w:rPr>
          <w:color w:val="6D6E71"/>
          <w:spacing w:val="3"/>
          <w:w w:val="105"/>
          <w:sz w:val="14"/>
        </w:rPr>
        <w:t>acceso </w:t>
      </w:r>
      <w:r>
        <w:rPr>
          <w:color w:val="6D6E71"/>
          <w:spacing w:val="2"/>
          <w:w w:val="105"/>
          <w:sz w:val="14"/>
        </w:rPr>
        <w:t>abierto </w:t>
      </w:r>
      <w:r>
        <w:rPr>
          <w:color w:val="6D6E71"/>
          <w:w w:val="105"/>
          <w:sz w:val="14"/>
        </w:rPr>
        <w:t>y </w:t>
      </w:r>
      <w:r>
        <w:rPr>
          <w:color w:val="6D6E71"/>
          <w:spacing w:val="2"/>
          <w:w w:val="105"/>
          <w:sz w:val="14"/>
        </w:rPr>
        <w:t>sus publicaciones</w:t>
      </w:r>
      <w:r>
        <w:rPr>
          <w:color w:val="6D6E71"/>
          <w:spacing w:val="12"/>
          <w:w w:val="105"/>
          <w:sz w:val="14"/>
        </w:rPr>
        <w:t> </w:t>
      </w:r>
      <w:r>
        <w:rPr>
          <w:color w:val="6D6E71"/>
          <w:spacing w:val="2"/>
          <w:w w:val="105"/>
          <w:sz w:val="14"/>
        </w:rPr>
        <w:t>científi</w:t>
      </w:r>
    </w:p>
    <w:p>
      <w:pPr>
        <w:pStyle w:val="BodyText"/>
        <w:spacing w:before="9"/>
        <w:rPr>
          <w:sz w:val="16"/>
        </w:rPr>
      </w:pPr>
      <w:r>
        <w:rPr/>
        <w:br w:type="column"/>
      </w:r>
      <w:r>
        <w:rPr>
          <w:sz w:val="16"/>
        </w:rPr>
      </w:r>
    </w:p>
    <w:p>
      <w:pPr>
        <w:pStyle w:val="BodyText"/>
        <w:spacing w:line="216" w:lineRule="auto"/>
        <w:ind w:left="101" w:right="117" w:hanging="2"/>
        <w:jc w:val="both"/>
      </w:pPr>
      <w:r>
        <w:rPr>
          <w:color w:val="414042"/>
          <w:w w:val="105"/>
        </w:rPr>
        <w:t>ucción </w:t>
      </w:r>
      <w:r>
        <w:rPr>
          <w:color w:val="D71920"/>
          <w:spacing w:val="-5"/>
          <w:w w:val="105"/>
        </w:rPr>
        <w:t>org</w:t>
      </w:r>
      <w:r>
        <w:rPr>
          <w:color w:val="414042"/>
          <w:spacing w:val="-5"/>
          <w:w w:val="105"/>
        </w:rPr>
        <w:t>, </w:t>
      </w:r>
      <w:r>
        <w:rPr>
          <w:color w:val="414042"/>
          <w:w w:val="105"/>
        </w:rPr>
        <w:t>en s años </w:t>
      </w:r>
      <w:r>
        <w:rPr>
          <w:rFonts w:ascii="Palatino Linotype" w:hAnsi="Palatino Linotype"/>
          <w:i/>
          <w:color w:val="808285"/>
          <w:spacing w:val="-3"/>
        </w:rPr>
        <w:t>tículos </w:t>
      </w:r>
      <w:r>
        <w:rPr>
          <w:color w:val="414042"/>
          <w:w w:val="105"/>
        </w:rPr>
        <w:t>ba con s títu- ables. </w:t>
      </w:r>
      <w:r>
        <w:rPr>
          <w:color w:val="414042"/>
          <w:spacing w:val="3"/>
          <w:w w:val="105"/>
        </w:rPr>
        <w:t>rtir </w:t>
      </w:r>
      <w:r>
        <w:rPr>
          <w:color w:val="414042"/>
          <w:w w:val="105"/>
        </w:rPr>
        <w:t>de ción y</w:t>
      </w:r>
    </w:p>
    <w:p>
      <w:pPr>
        <w:spacing w:after="0" w:line="216" w:lineRule="auto"/>
        <w:jc w:val="both"/>
        <w:sectPr>
          <w:type w:val="continuous"/>
          <w:pgSz w:w="12240" w:h="15840"/>
          <w:pgMar w:top="1500" w:bottom="280" w:left="1040" w:right="1180"/>
          <w:cols w:num="2" w:equalWidth="0">
            <w:col w:w="1577" w:space="7638"/>
            <w:col w:w="805"/>
          </w:cols>
        </w:sectPr>
      </w:pPr>
    </w:p>
    <w:p>
      <w:pPr>
        <w:pStyle w:val="BodyText"/>
        <w:spacing w:before="2"/>
        <w:rPr>
          <w:sz w:val="21"/>
        </w:rPr>
      </w:pPr>
    </w:p>
    <w:p>
      <w:pPr>
        <w:pStyle w:val="ListParagraph"/>
        <w:numPr>
          <w:ilvl w:val="0"/>
          <w:numId w:val="5"/>
        </w:numPr>
        <w:tabs>
          <w:tab w:pos="320" w:val="left" w:leader="none"/>
        </w:tabs>
        <w:spacing w:line="160" w:lineRule="exact" w:before="75" w:after="0"/>
        <w:ind w:left="320" w:right="8387" w:hanging="220"/>
        <w:jc w:val="both"/>
        <w:rPr>
          <w:sz w:val="14"/>
        </w:rPr>
      </w:pPr>
      <w:r>
        <w:rPr>
          <w:color w:val="6D6E71"/>
          <w:w w:val="105"/>
          <w:sz w:val="14"/>
        </w:rPr>
        <w:t>Se </w:t>
      </w:r>
      <w:r>
        <w:rPr>
          <w:color w:val="6D6E71"/>
          <w:spacing w:val="2"/>
          <w:w w:val="105"/>
          <w:sz w:val="14"/>
        </w:rPr>
        <w:t>considera </w:t>
      </w:r>
      <w:r>
        <w:rPr>
          <w:color w:val="6D6E71"/>
          <w:w w:val="105"/>
          <w:sz w:val="14"/>
        </w:rPr>
        <w:t>que </w:t>
      </w:r>
      <w:r>
        <w:rPr>
          <w:color w:val="6D6E71"/>
          <w:spacing w:val="3"/>
          <w:w w:val="105"/>
          <w:sz w:val="14"/>
        </w:rPr>
        <w:t>un </w:t>
      </w:r>
      <w:r>
        <w:rPr>
          <w:color w:val="6D6E71"/>
          <w:w w:val="39"/>
          <w:sz w:val="14"/>
        </w:rPr>
        <w:t>“</w:t>
      </w:r>
      <w:r>
        <w:rPr>
          <w:color w:val="6D6E71"/>
          <w:spacing w:val="3"/>
          <w:w w:val="104"/>
          <w:sz w:val="14"/>
        </w:rPr>
        <w:t>a</w:t>
      </w:r>
      <w:r>
        <w:rPr>
          <w:color w:val="6D6E71"/>
          <w:spacing w:val="4"/>
          <w:w w:val="100"/>
          <w:sz w:val="14"/>
        </w:rPr>
        <w:t>c</w:t>
      </w:r>
      <w:r>
        <w:rPr>
          <w:color w:val="6D6E71"/>
          <w:spacing w:val="3"/>
          <w:w w:val="100"/>
          <w:sz w:val="14"/>
        </w:rPr>
        <w:t>e</w:t>
      </w:r>
      <w:r>
        <w:rPr>
          <w:color w:val="6D6E71"/>
          <w:spacing w:val="8"/>
          <w:w w:val="117"/>
          <w:sz w:val="14"/>
        </w:rPr>
        <w:t>r</w:t>
      </w:r>
      <w:r>
        <w:rPr>
          <w:color w:val="6D6E71"/>
          <w:spacing w:val="2"/>
          <w:w w:val="97"/>
          <w:sz w:val="14"/>
        </w:rPr>
        <w:t>v</w:t>
      </w:r>
      <w:r>
        <w:rPr>
          <w:color w:val="6D6E71"/>
          <w:w w:val="107"/>
          <w:sz w:val="14"/>
        </w:rPr>
        <w:t>o</w:t>
      </w:r>
      <w:r>
        <w:rPr>
          <w:color w:val="6D6E71"/>
          <w:spacing w:val="7"/>
          <w:sz w:val="14"/>
        </w:rPr>
        <w:t> </w:t>
      </w:r>
      <w:r>
        <w:rPr>
          <w:color w:val="6D6E71"/>
          <w:spacing w:val="4"/>
          <w:w w:val="100"/>
          <w:sz w:val="14"/>
        </w:rPr>
        <w:t>c</w:t>
      </w:r>
      <w:r>
        <w:rPr>
          <w:color w:val="6D6E71"/>
          <w:spacing w:val="2"/>
          <w:w w:val="107"/>
          <w:sz w:val="14"/>
        </w:rPr>
        <w:t>o</w:t>
      </w:r>
      <w:r>
        <w:rPr>
          <w:color w:val="6D6E71"/>
          <w:spacing w:val="1"/>
          <w:w w:val="110"/>
          <w:sz w:val="14"/>
        </w:rPr>
        <w:t>m</w:t>
      </w:r>
      <w:r>
        <w:rPr>
          <w:color w:val="6D6E71"/>
          <w:spacing w:val="2"/>
          <w:w w:val="110"/>
          <w:sz w:val="14"/>
        </w:rPr>
        <w:t>p</w:t>
      </w:r>
      <w:r>
        <w:rPr>
          <w:color w:val="6D6E71"/>
          <w:spacing w:val="2"/>
          <w:w w:val="96"/>
          <w:sz w:val="14"/>
        </w:rPr>
        <w:t>l</w:t>
      </w:r>
      <w:r>
        <w:rPr>
          <w:color w:val="6D6E71"/>
          <w:spacing w:val="4"/>
          <w:w w:val="100"/>
          <w:sz w:val="14"/>
        </w:rPr>
        <w:t>e</w:t>
      </w:r>
      <w:r>
        <w:rPr>
          <w:color w:val="6D6E71"/>
          <w:spacing w:val="2"/>
          <w:w w:val="115"/>
          <w:sz w:val="14"/>
        </w:rPr>
        <w:t>t</w:t>
      </w:r>
      <w:r>
        <w:rPr>
          <w:color w:val="6D6E71"/>
          <w:spacing w:val="1"/>
          <w:w w:val="61"/>
          <w:sz w:val="14"/>
        </w:rPr>
        <w:t>o</w:t>
      </w:r>
      <w:r>
        <w:rPr>
          <w:color w:val="6D6E71"/>
          <w:w w:val="61"/>
          <w:sz w:val="14"/>
        </w:rPr>
        <w:t>”</w:t>
      </w:r>
      <w:r>
        <w:rPr>
          <w:color w:val="6D6E71"/>
          <w:spacing w:val="7"/>
          <w:sz w:val="14"/>
        </w:rPr>
        <w:t> </w:t>
      </w:r>
      <w:r>
        <w:rPr>
          <w:color w:val="6D6E71"/>
          <w:spacing w:val="5"/>
          <w:w w:val="100"/>
          <w:sz w:val="14"/>
        </w:rPr>
        <w:t>c</w:t>
      </w:r>
      <w:r>
        <w:rPr>
          <w:color w:val="6D6E71"/>
          <w:w w:val="111"/>
          <w:sz w:val="14"/>
        </w:rPr>
        <w:t>u </w:t>
      </w:r>
      <w:r>
        <w:rPr>
          <w:color w:val="6D6E71"/>
          <w:w w:val="105"/>
          <w:sz w:val="14"/>
        </w:rPr>
        <w:t>dos </w:t>
      </w:r>
      <w:r>
        <w:rPr>
          <w:color w:val="6D6E71"/>
          <w:spacing w:val="2"/>
          <w:w w:val="105"/>
          <w:sz w:val="14"/>
        </w:rPr>
        <w:t>sus contenidos </w:t>
      </w:r>
      <w:r>
        <w:rPr>
          <w:color w:val="6D6E71"/>
          <w:w w:val="105"/>
          <w:sz w:val="14"/>
        </w:rPr>
        <w:t>en </w:t>
      </w:r>
      <w:r>
        <w:rPr>
          <w:color w:val="6D6E71"/>
          <w:spacing w:val="2"/>
          <w:w w:val="105"/>
          <w:sz w:val="14"/>
        </w:rPr>
        <w:t>través </w:t>
      </w:r>
      <w:r>
        <w:rPr>
          <w:color w:val="6D6E71"/>
          <w:w w:val="105"/>
          <w:sz w:val="14"/>
        </w:rPr>
        <w:t>de</w:t>
      </w:r>
      <w:r>
        <w:rPr>
          <w:color w:val="6D6E71"/>
          <w:spacing w:val="-8"/>
          <w:w w:val="105"/>
          <w:sz w:val="14"/>
        </w:rPr>
        <w:t> </w:t>
      </w:r>
      <w:r>
        <w:rPr>
          <w:color w:val="D71920"/>
          <w:spacing w:val="3"/>
          <w:w w:val="105"/>
          <w:sz w:val="14"/>
        </w:rPr>
        <w:t>redalyc.org</w:t>
      </w:r>
      <w:r>
        <w:rPr>
          <w:color w:val="6D6E71"/>
          <w:spacing w:val="3"/>
          <w:w w:val="105"/>
          <w:sz w:val="14"/>
        </w:rPr>
        <w:t>,</w:t>
      </w:r>
    </w:p>
    <w:p>
      <w:pPr>
        <w:spacing w:line="156" w:lineRule="exact" w:before="0"/>
        <w:ind w:left="320" w:right="0" w:firstLine="0"/>
        <w:jc w:val="left"/>
        <w:rPr>
          <w:sz w:val="14"/>
        </w:rPr>
      </w:pPr>
      <w:r>
        <w:rPr>
          <w:color w:val="6D6E71"/>
          <w:w w:val="105"/>
          <w:sz w:val="14"/>
        </w:rPr>
        <w:t>dicidad declarada, independientemente de  si</w:t>
      </w:r>
    </w:p>
    <w:p>
      <w:pPr>
        <w:pStyle w:val="BodyText"/>
        <w:rPr>
          <w:sz w:val="20"/>
        </w:rPr>
      </w:pPr>
    </w:p>
    <w:p>
      <w:pPr>
        <w:pStyle w:val="BodyText"/>
        <w:rPr>
          <w:sz w:val="20"/>
        </w:rPr>
      </w:pPr>
    </w:p>
    <w:p>
      <w:pPr>
        <w:pStyle w:val="BodyText"/>
        <w:spacing w:before="8"/>
        <w:rPr>
          <w:sz w:val="24"/>
        </w:rPr>
      </w:pPr>
    </w:p>
    <w:p>
      <w:pPr>
        <w:spacing w:after="0"/>
        <w:rPr>
          <w:sz w:val="24"/>
        </w:rPr>
        <w:sectPr>
          <w:type w:val="continuous"/>
          <w:pgSz w:w="12240" w:h="15840"/>
          <w:pgMar w:top="1500" w:bottom="280" w:left="1040" w:right="1180"/>
        </w:sectPr>
      </w:pPr>
    </w:p>
    <w:p>
      <w:pPr>
        <w:pStyle w:val="BodyText"/>
        <w:rPr>
          <w:sz w:val="18"/>
        </w:rPr>
      </w:pPr>
    </w:p>
    <w:p>
      <w:pPr>
        <w:pStyle w:val="BodyText"/>
        <w:rPr>
          <w:sz w:val="18"/>
        </w:rPr>
      </w:pPr>
    </w:p>
    <w:p>
      <w:pPr>
        <w:spacing w:line="247" w:lineRule="auto" w:before="155"/>
        <w:ind w:left="952" w:right="0" w:firstLine="175"/>
        <w:jc w:val="right"/>
        <w:rPr>
          <w:sz w:val="18"/>
        </w:rPr>
      </w:pPr>
      <w:r>
        <w:rPr>
          <w:rFonts w:ascii="Palatino Linotype" w:hAnsi="Palatino Linotype"/>
          <w:b/>
          <w:color w:val="74C043"/>
          <w:sz w:val="18"/>
        </w:rPr>
        <w:t>Tabla 1 </w:t>
      </w:r>
      <w:r>
        <w:rPr>
          <w:color w:val="636466"/>
          <w:sz w:val="18"/>
        </w:rPr>
        <w:t>Universo fuente</w:t>
      </w:r>
      <w:r>
        <w:rPr>
          <w:color w:val="636466"/>
          <w:w w:val="103"/>
          <w:sz w:val="18"/>
        </w:rPr>
        <w:t> </w:t>
      </w:r>
      <w:r>
        <w:rPr>
          <w:color w:val="636466"/>
          <w:sz w:val="18"/>
        </w:rPr>
        <w:t>de  análisis  en </w:t>
      </w:r>
      <w:r>
        <w:rPr>
          <w:color w:val="D71920"/>
          <w:sz w:val="18"/>
        </w:rPr>
        <w:t>redalyc.org</w:t>
      </w:r>
      <w:r>
        <w:rPr>
          <w:color w:val="636466"/>
          <w:sz w:val="18"/>
        </w:rPr>
        <w:t>,</w:t>
      </w:r>
    </w:p>
    <w:p>
      <w:pPr>
        <w:spacing w:before="19"/>
        <w:ind w:left="0" w:right="0" w:firstLine="0"/>
        <w:jc w:val="right"/>
        <w:rPr>
          <w:sz w:val="18"/>
        </w:rPr>
      </w:pPr>
      <w:r>
        <w:rPr>
          <w:color w:val="636466"/>
          <w:w w:val="95"/>
          <w:sz w:val="18"/>
        </w:rPr>
        <w:t>2005-2011</w:t>
      </w:r>
    </w:p>
    <w:p>
      <w:pPr>
        <w:spacing w:line="200" w:lineRule="exact" w:before="73"/>
        <w:ind w:left="1116" w:right="0" w:firstLine="0"/>
        <w:jc w:val="left"/>
        <w:rPr>
          <w:rFonts w:ascii="Palatino Linotype" w:hAnsi="Palatino Linotype"/>
          <w:sz w:val="18"/>
        </w:rPr>
      </w:pPr>
      <w:r>
        <w:rPr/>
        <w:br w:type="column"/>
      </w:r>
      <w:r>
        <w:rPr>
          <w:rFonts w:ascii="Palatino Linotype" w:hAnsi="Palatino Linotype"/>
          <w:color w:val="6D6E71"/>
          <w:sz w:val="18"/>
        </w:rPr>
        <w:t>Con contribución en ciencias sociales </w:t>
      </w:r>
      <w:r>
        <w:rPr>
          <w:rFonts w:ascii="Palatino Linotype" w:hAnsi="Palatino Linotype"/>
          <w:color w:val="6D6E71"/>
          <w:w w:val="90"/>
          <w:sz w:val="18"/>
        </w:rPr>
        <w:t>Con contribución en artes y humanidades </w:t>
      </w:r>
      <w:r>
        <w:rPr>
          <w:rFonts w:ascii="Palatino Linotype" w:hAnsi="Palatino Linotype"/>
          <w:color w:val="6D6E71"/>
          <w:w w:val="95"/>
          <w:sz w:val="18"/>
        </w:rPr>
        <w:t>Con contribución en ciencias</w:t>
      </w:r>
    </w:p>
    <w:p>
      <w:pPr>
        <w:spacing w:line="200" w:lineRule="exact" w:before="0"/>
        <w:ind w:left="952" w:right="13" w:firstLine="163"/>
        <w:jc w:val="left"/>
        <w:rPr>
          <w:rFonts w:ascii="Palatino Linotype" w:hAnsi="Palatino Linotype"/>
          <w:sz w:val="18"/>
        </w:rPr>
      </w:pPr>
      <w:r>
        <w:rPr>
          <w:rFonts w:ascii="Palatino Linotype" w:hAnsi="Palatino Linotype"/>
          <w:color w:val="6D6E71"/>
          <w:w w:val="90"/>
          <w:sz w:val="18"/>
        </w:rPr>
        <w:t>Con contribución multidisciplinaria </w:t>
      </w:r>
      <w:r>
        <w:rPr>
          <w:rFonts w:ascii="Palatino Linotype" w:hAnsi="Palatino Linotype"/>
          <w:color w:val="58595B"/>
          <w:w w:val="95"/>
          <w:sz w:val="18"/>
        </w:rPr>
        <w:t>Producción científica por continente </w:t>
      </w:r>
      <w:r>
        <w:rPr>
          <w:rFonts w:ascii="Palatino Linotype" w:hAnsi="Palatino Linotype"/>
          <w:color w:val="58595B"/>
          <w:sz w:val="18"/>
        </w:rPr>
        <w:t>Producción científica por país </w:t>
      </w:r>
      <w:r>
        <w:rPr>
          <w:rFonts w:ascii="Palatino Linotype" w:hAnsi="Palatino Linotype"/>
          <w:color w:val="58595B"/>
          <w:w w:val="90"/>
          <w:sz w:val="18"/>
        </w:rPr>
        <w:t>Producción científica por institución</w:t>
      </w:r>
    </w:p>
    <w:p>
      <w:pPr>
        <w:spacing w:line="221" w:lineRule="exact" w:before="44"/>
        <w:ind w:left="467" w:right="1492" w:firstLine="0"/>
        <w:jc w:val="center"/>
        <w:rPr>
          <w:rFonts w:ascii="Palatino Linotype"/>
          <w:sz w:val="18"/>
        </w:rPr>
      </w:pPr>
      <w:r>
        <w:rPr/>
        <w:br w:type="column"/>
      </w:r>
      <w:r>
        <w:rPr>
          <w:rFonts w:ascii="Palatino Linotype"/>
          <w:color w:val="808285"/>
          <w:sz w:val="18"/>
        </w:rPr>
        <w:t>7,181</w:t>
      </w:r>
    </w:p>
    <w:p>
      <w:pPr>
        <w:spacing w:line="200" w:lineRule="exact" w:before="0"/>
        <w:ind w:left="467" w:right="1492" w:firstLine="0"/>
        <w:jc w:val="center"/>
        <w:rPr>
          <w:rFonts w:ascii="Palatino Linotype"/>
          <w:sz w:val="18"/>
        </w:rPr>
      </w:pPr>
      <w:r>
        <w:rPr>
          <w:rFonts w:ascii="Palatino Linotype"/>
          <w:color w:val="808285"/>
          <w:sz w:val="18"/>
        </w:rPr>
        <w:t>1,311</w:t>
      </w:r>
    </w:p>
    <w:p>
      <w:pPr>
        <w:spacing w:line="200" w:lineRule="exact" w:before="0"/>
        <w:ind w:left="467" w:right="1492" w:firstLine="0"/>
        <w:jc w:val="center"/>
        <w:rPr>
          <w:rFonts w:ascii="Palatino Linotype"/>
          <w:sz w:val="18"/>
        </w:rPr>
      </w:pPr>
      <w:r>
        <w:rPr>
          <w:rFonts w:ascii="Palatino Linotype"/>
          <w:color w:val="808285"/>
          <w:sz w:val="18"/>
        </w:rPr>
        <w:t>8,413</w:t>
      </w:r>
    </w:p>
    <w:p>
      <w:pPr>
        <w:spacing w:line="200" w:lineRule="exact" w:before="0"/>
        <w:ind w:left="467" w:right="1492" w:firstLine="0"/>
        <w:jc w:val="center"/>
        <w:rPr>
          <w:rFonts w:ascii="Palatino Linotype"/>
          <w:sz w:val="18"/>
        </w:rPr>
      </w:pPr>
      <w:r>
        <w:rPr>
          <w:rFonts w:ascii="Palatino Linotype"/>
          <w:color w:val="808285"/>
          <w:sz w:val="18"/>
        </w:rPr>
        <w:t>1,066</w:t>
      </w:r>
    </w:p>
    <w:p>
      <w:pPr>
        <w:spacing w:line="200" w:lineRule="exact" w:before="0"/>
        <w:ind w:left="467" w:right="1664" w:firstLine="0"/>
        <w:jc w:val="center"/>
        <w:rPr>
          <w:rFonts w:ascii="Palatino Linotype"/>
          <w:sz w:val="18"/>
        </w:rPr>
      </w:pPr>
      <w:r>
        <w:rPr>
          <w:rFonts w:ascii="Palatino Linotype"/>
          <w:color w:val="58595B"/>
          <w:sz w:val="18"/>
        </w:rPr>
        <w:t>153,318</w:t>
      </w:r>
    </w:p>
    <w:p>
      <w:pPr>
        <w:spacing w:line="200" w:lineRule="exact" w:before="0"/>
        <w:ind w:left="467" w:right="1664" w:firstLine="0"/>
        <w:jc w:val="center"/>
        <w:rPr>
          <w:rFonts w:ascii="Palatino Linotype"/>
          <w:sz w:val="18"/>
        </w:rPr>
      </w:pPr>
      <w:r>
        <w:rPr>
          <w:rFonts w:ascii="Palatino Linotype"/>
          <w:color w:val="58595B"/>
          <w:sz w:val="18"/>
        </w:rPr>
        <w:t>156,734</w:t>
      </w:r>
    </w:p>
    <w:p>
      <w:pPr>
        <w:spacing w:line="221" w:lineRule="exact" w:before="0"/>
        <w:ind w:left="467" w:right="1664" w:firstLine="0"/>
        <w:jc w:val="center"/>
        <w:rPr>
          <w:rFonts w:ascii="Palatino Linotype"/>
          <w:sz w:val="18"/>
        </w:rPr>
      </w:pPr>
      <w:r>
        <w:rPr>
          <w:rFonts w:ascii="Palatino Linotype"/>
          <w:color w:val="58595B"/>
          <w:sz w:val="18"/>
        </w:rPr>
        <w:t>206,335</w:t>
      </w:r>
    </w:p>
    <w:p>
      <w:pPr>
        <w:spacing w:after="0" w:line="221" w:lineRule="exact"/>
        <w:jc w:val="center"/>
        <w:rPr>
          <w:rFonts w:ascii="Palatino Linotype"/>
          <w:sz w:val="18"/>
        </w:rPr>
        <w:sectPr>
          <w:type w:val="continuous"/>
          <w:pgSz w:w="12240" w:h="15840"/>
          <w:pgMar w:top="1500" w:bottom="280" w:left="1040" w:right="1180"/>
          <w:cols w:num="3" w:equalWidth="0">
            <w:col w:w="2880" w:space="210"/>
            <w:col w:w="4134" w:space="40"/>
            <w:col w:w="2756"/>
          </w:cols>
        </w:sectPr>
      </w:pPr>
    </w:p>
    <w:p>
      <w:pPr>
        <w:pStyle w:val="BodyText"/>
        <w:spacing w:before="6"/>
        <w:rPr>
          <w:rFonts w:ascii="Palatino Linotype"/>
          <w:sz w:val="7"/>
        </w:rPr>
      </w:pPr>
    </w:p>
    <w:p>
      <w:pPr>
        <w:spacing w:line="164" w:lineRule="exact" w:before="56"/>
        <w:ind w:left="4043"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573" w:right="779" w:hanging="1"/>
        <w:jc w:val="left"/>
        <w:rPr>
          <w:rFonts w:ascii="Palatino Linotype" w:hAnsi="Palatino Linotype"/>
          <w:sz w:val="14"/>
        </w:rPr>
      </w:pPr>
      <w:r>
        <w:rPr/>
        <w:drawing>
          <wp:anchor distT="0" distB="0" distL="0" distR="0" allowOverlap="1" layoutInCell="1" locked="0" behindDoc="0" simplePos="0" relativeHeight="1768">
            <wp:simplePos x="0" y="0"/>
            <wp:positionH relativeFrom="page">
              <wp:posOffset>3561203</wp:posOffset>
            </wp:positionH>
            <wp:positionV relativeFrom="paragraph">
              <wp:posOffset>220052</wp:posOffset>
            </wp:positionV>
            <wp:extent cx="173952" cy="112013"/>
            <wp:effectExtent l="0" t="0" r="0" b="0"/>
            <wp:wrapTopAndBottom/>
            <wp:docPr id="15" name="image68.png" descr=""/>
            <wp:cNvGraphicFramePr>
              <a:graphicFrameLocks noChangeAspect="1"/>
            </wp:cNvGraphicFramePr>
            <a:graphic>
              <a:graphicData uri="http://schemas.openxmlformats.org/drawingml/2006/picture">
                <pic:pic>
                  <pic:nvPicPr>
                    <pic:cNvPr id="16" name="image68.png"/>
                    <pic:cNvPicPr/>
                  </pic:nvPicPr>
                  <pic:blipFill>
                    <a:blip r:embed="rId86" cstate="print"/>
                    <a:stretch>
                      <a:fillRect/>
                    </a:stretch>
                  </pic:blipFill>
                  <pic:spPr>
                    <a:xfrm>
                      <a:off x="0" y="0"/>
                      <a:ext cx="173952" cy="112013"/>
                    </a:xfrm>
                    <a:prstGeom prst="rect">
                      <a:avLst/>
                    </a:prstGeom>
                  </pic:spPr>
                </pic:pic>
              </a:graphicData>
            </a:graphic>
          </wp:anchor>
        </w:drawing>
      </w:r>
      <w:r>
        <w:rPr/>
        <w:pict>
          <v:group style="position:absolute;margin-left:298.478607pt;margin-top:17.326992pt;width:37.450pt;height:8.9pt;mso-position-horizontal-relative:page;mso-position-vertical-relative:paragraph;z-index:1792;mso-wrap-distance-left:0;mso-wrap-distance-right:0" coordorigin="5970,347" coordsize="749,178">
            <v:shape style="position:absolute;left:6531;top:347;width:84;height:123" coordorigin="6531,347" coordsize="84,123" path="m6609,439l6603,439,6606,442,6608,444,6610,447,6611,450,6612,454,6611,457,6611,460,6611,462,6610,464,6610,469,6613,464,6614,460,6614,450,6614,443,6609,439xm6586,435l6588,439,6593,441,6596,441,6596,441,6594,439,6595,436,6590,436,6586,435xm6602,434l6595,434,6598,436,6600,437,6603,439,6603,439,6609,439,6602,434xm6543,347l6531,393,6593,433,6594,433,6593,435,6590,436,6595,436,6595,436,6595,434,6602,434,6602,434,6597,433,6598,432,6596,432,6591,373,6590,358,6543,347xm6605,431l6603,431,6604,434,6605,433,6605,431xm6600,425l6600,426,6599,429,6598,431,6596,432,6598,432,6599,431,6603,431,6605,431,6605,431,6603,428,6603,428,6602,427,6602,427,6602,427,6602,426,6601,426,6601,426,6600,425,6600,425xe" filled="true" fillcolor="#d71920" stroked="false">
              <v:path arrowok="t"/>
              <v:fill type="solid"/>
            </v:shape>
            <v:shape style="position:absolute;left:6547;top:478;width:49;height:47" coordorigin="6547,478" coordsize="49,47" path="m6553,518l6551,518,6551,520,6552,522,6552,524,6554,524,6553,522,6553,520,6553,518xm6547,516l6547,519,6549,521,6550,521,6550,520,6551,518,6556,518,6556,517,6548,517,6547,516xm6556,518l6553,518,6553,518,6554,519,6554,520,6555,520,6556,518xm6581,484l6577,484,6579,485,6580,485,6578,486,6564,493,6555,500,6551,509,6551,517,6549,517,6548,517,6556,517,6556,517,6556,517,6553,517,6553,509,6557,501,6565,494,6579,488,6581,487,6583,487,6582,486,6587,485,6581,485,6581,484xm6555,515l6554,516,6553,517,6556,517,6555,515xm6583,487l6581,487,6580,490,6578,491,6578,491,6583,493,6587,491,6584,489,6583,488,6583,487xm6581,478l6577,479,6575,483,6575,485,6577,484,6581,484,6581,482,6580,481,6581,478xm6592,480l6589,482,6585,483,6581,485,6587,485,6591,483,6595,481,6592,481,6592,480xe" filled="true" fillcolor="#d71920" stroked="false">
              <v:path arrowok="t"/>
              <v:fill type="solid"/>
            </v:shape>
            <v:shape style="position:absolute;left:5970;top:347;width:749;height:178" type="#_x0000_t75" stroked="false">
              <v:imagedata r:id="rId87"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rPr>
          <w:rFonts w:ascii="Palatino Linotype"/>
          <w:sz w:val="14"/>
        </w:rPr>
      </w:pPr>
    </w:p>
    <w:p>
      <w:pPr>
        <w:pStyle w:val="BodyText"/>
        <w:spacing w:before="12"/>
        <w:rPr>
          <w:rFonts w:ascii="Palatino Linotype"/>
          <w:sz w:val="10"/>
        </w:rPr>
      </w:pPr>
    </w:p>
    <w:p>
      <w:pPr>
        <w:pStyle w:val="BodyText"/>
        <w:spacing w:line="260" w:lineRule="exact"/>
        <w:ind w:left="3479" w:right="117" w:firstLine="260"/>
        <w:jc w:val="both"/>
      </w:pPr>
      <w:r>
        <w:rPr>
          <w:color w:val="414042"/>
          <w:w w:val="105"/>
        </w:rPr>
        <w:t>En</w:t>
      </w:r>
      <w:r>
        <w:rPr>
          <w:color w:val="414042"/>
          <w:spacing w:val="-9"/>
          <w:w w:val="105"/>
        </w:rPr>
        <w:t> </w:t>
      </w:r>
      <w:r>
        <w:rPr>
          <w:color w:val="414042"/>
          <w:w w:val="105"/>
        </w:rPr>
        <w:t>el</w:t>
      </w:r>
      <w:r>
        <w:rPr>
          <w:color w:val="414042"/>
          <w:spacing w:val="-9"/>
          <w:w w:val="105"/>
        </w:rPr>
        <w:t> </w:t>
      </w:r>
      <w:r>
        <w:rPr>
          <w:color w:val="414042"/>
          <w:w w:val="105"/>
        </w:rPr>
        <w:t>estudio</w:t>
      </w:r>
      <w:r>
        <w:rPr>
          <w:color w:val="414042"/>
          <w:spacing w:val="-9"/>
          <w:w w:val="105"/>
        </w:rPr>
        <w:t> </w:t>
      </w:r>
      <w:r>
        <w:rPr>
          <w:color w:val="414042"/>
          <w:w w:val="105"/>
        </w:rPr>
        <w:t>sólo</w:t>
      </w:r>
      <w:r>
        <w:rPr>
          <w:color w:val="414042"/>
          <w:spacing w:val="-9"/>
          <w:w w:val="105"/>
        </w:rPr>
        <w:t> </w:t>
      </w:r>
      <w:r>
        <w:rPr>
          <w:color w:val="414042"/>
          <w:w w:val="105"/>
        </w:rPr>
        <w:t>se</w:t>
      </w:r>
      <w:r>
        <w:rPr>
          <w:color w:val="414042"/>
          <w:spacing w:val="-9"/>
          <w:w w:val="105"/>
        </w:rPr>
        <w:t> </w:t>
      </w:r>
      <w:r>
        <w:rPr>
          <w:color w:val="414042"/>
          <w:w w:val="105"/>
        </w:rPr>
        <w:t>tomaron</w:t>
      </w:r>
      <w:r>
        <w:rPr>
          <w:color w:val="414042"/>
          <w:spacing w:val="-9"/>
          <w:w w:val="105"/>
        </w:rPr>
        <w:t> </w:t>
      </w:r>
      <w:r>
        <w:rPr>
          <w:color w:val="414042"/>
          <w:w w:val="105"/>
        </w:rPr>
        <w:t>en</w:t>
      </w:r>
      <w:r>
        <w:rPr>
          <w:color w:val="414042"/>
          <w:spacing w:val="-9"/>
          <w:w w:val="105"/>
        </w:rPr>
        <w:t> </w:t>
      </w:r>
      <w:r>
        <w:rPr>
          <w:color w:val="414042"/>
          <w:w w:val="105"/>
        </w:rPr>
        <w:t>consideración</w:t>
      </w:r>
      <w:r>
        <w:rPr>
          <w:color w:val="414042"/>
          <w:spacing w:val="-9"/>
          <w:w w:val="105"/>
        </w:rPr>
        <w:t> </w:t>
      </w:r>
      <w:r>
        <w:rPr>
          <w:color w:val="414042"/>
          <w:w w:val="105"/>
        </w:rPr>
        <w:t>los</w:t>
      </w:r>
      <w:r>
        <w:rPr>
          <w:color w:val="414042"/>
          <w:spacing w:val="-9"/>
          <w:w w:val="105"/>
        </w:rPr>
        <w:t> </w:t>
      </w:r>
      <w:r>
        <w:rPr>
          <w:color w:val="414042"/>
          <w:w w:val="105"/>
        </w:rPr>
        <w:t>artículos</w:t>
      </w:r>
      <w:r>
        <w:rPr>
          <w:color w:val="414042"/>
          <w:spacing w:val="-9"/>
          <w:w w:val="105"/>
        </w:rPr>
        <w:t> </w:t>
      </w:r>
      <w:r>
        <w:rPr>
          <w:color w:val="414042"/>
          <w:w w:val="105"/>
        </w:rPr>
        <w:t>de</w:t>
      </w:r>
      <w:r>
        <w:rPr>
          <w:color w:val="414042"/>
          <w:spacing w:val="-9"/>
          <w:w w:val="105"/>
        </w:rPr>
        <w:t> </w:t>
      </w:r>
      <w:r>
        <w:rPr>
          <w:color w:val="414042"/>
          <w:w w:val="105"/>
        </w:rPr>
        <w:t>investi- gación</w:t>
      </w:r>
      <w:r>
        <w:rPr>
          <w:color w:val="414042"/>
          <w:spacing w:val="-12"/>
          <w:w w:val="105"/>
        </w:rPr>
        <w:t> </w:t>
      </w:r>
      <w:r>
        <w:rPr>
          <w:color w:val="414042"/>
          <w:w w:val="105"/>
        </w:rPr>
        <w:t>y</w:t>
      </w:r>
      <w:r>
        <w:rPr>
          <w:color w:val="414042"/>
          <w:spacing w:val="-12"/>
          <w:w w:val="105"/>
        </w:rPr>
        <w:t> </w:t>
      </w:r>
      <w:r>
        <w:rPr>
          <w:color w:val="414042"/>
          <w:w w:val="105"/>
        </w:rPr>
        <w:t>ensayos</w:t>
      </w:r>
      <w:r>
        <w:rPr>
          <w:color w:val="414042"/>
          <w:spacing w:val="-12"/>
          <w:w w:val="105"/>
        </w:rPr>
        <w:t> </w:t>
      </w:r>
      <w:r>
        <w:rPr>
          <w:color w:val="414042"/>
          <w:w w:val="105"/>
        </w:rPr>
        <w:t>publicados</w:t>
      </w:r>
      <w:r>
        <w:rPr>
          <w:color w:val="414042"/>
          <w:spacing w:val="-12"/>
          <w:w w:val="105"/>
        </w:rPr>
        <w:t> </w:t>
      </w:r>
      <w:r>
        <w:rPr>
          <w:color w:val="414042"/>
          <w:w w:val="105"/>
        </w:rPr>
        <w:t>entre</w:t>
      </w:r>
      <w:r>
        <w:rPr>
          <w:color w:val="414042"/>
          <w:spacing w:val="-12"/>
          <w:w w:val="105"/>
        </w:rPr>
        <w:t> </w:t>
      </w:r>
      <w:r>
        <w:rPr>
          <w:color w:val="414042"/>
          <w:w w:val="105"/>
        </w:rPr>
        <w:t>2005</w:t>
      </w:r>
      <w:r>
        <w:rPr>
          <w:color w:val="414042"/>
          <w:spacing w:val="-12"/>
          <w:w w:val="105"/>
        </w:rPr>
        <w:t> </w:t>
      </w:r>
      <w:r>
        <w:rPr>
          <w:color w:val="414042"/>
          <w:w w:val="105"/>
        </w:rPr>
        <w:t>y</w:t>
      </w:r>
      <w:r>
        <w:rPr>
          <w:color w:val="414042"/>
          <w:spacing w:val="-12"/>
          <w:w w:val="105"/>
        </w:rPr>
        <w:t> </w:t>
      </w:r>
      <w:r>
        <w:rPr>
          <w:color w:val="414042"/>
          <w:w w:val="105"/>
        </w:rPr>
        <w:t>2011,</w:t>
      </w:r>
      <w:r>
        <w:rPr>
          <w:color w:val="414042"/>
          <w:spacing w:val="-12"/>
          <w:w w:val="105"/>
        </w:rPr>
        <w:t> </w:t>
      </w:r>
      <w:r>
        <w:rPr>
          <w:color w:val="414042"/>
          <w:w w:val="105"/>
        </w:rPr>
        <w:t>que</w:t>
      </w:r>
      <w:r>
        <w:rPr>
          <w:color w:val="414042"/>
          <w:spacing w:val="-12"/>
          <w:w w:val="105"/>
        </w:rPr>
        <w:t> </w:t>
      </w:r>
      <w:r>
        <w:rPr>
          <w:color w:val="414042"/>
          <w:w w:val="105"/>
        </w:rPr>
        <w:t>en</w:t>
      </w:r>
      <w:r>
        <w:rPr>
          <w:color w:val="414042"/>
          <w:spacing w:val="-12"/>
          <w:w w:val="105"/>
        </w:rPr>
        <w:t> </w:t>
      </w:r>
      <w:r>
        <w:rPr>
          <w:color w:val="414042"/>
          <w:w w:val="105"/>
        </w:rPr>
        <w:t>conjunto</w:t>
      </w:r>
      <w:r>
        <w:rPr>
          <w:color w:val="414042"/>
          <w:spacing w:val="-12"/>
          <w:w w:val="105"/>
        </w:rPr>
        <w:t> </w:t>
      </w:r>
      <w:r>
        <w:rPr>
          <w:color w:val="414042"/>
          <w:w w:val="105"/>
        </w:rPr>
        <w:t>represen- </w:t>
      </w:r>
      <w:r>
        <w:rPr>
          <w:color w:val="414042"/>
          <w:spacing w:val="2"/>
          <w:w w:val="105"/>
        </w:rPr>
        <w:t>tan </w:t>
      </w:r>
      <w:r>
        <w:rPr>
          <w:rFonts w:ascii="Palatino Linotype" w:hAnsi="Palatino Linotype"/>
          <w:b/>
          <w:color w:val="74C043"/>
          <w:spacing w:val="-5"/>
          <w:w w:val="105"/>
        </w:rPr>
        <w:t>90.1% </w:t>
      </w:r>
      <w:r>
        <w:rPr>
          <w:color w:val="414042"/>
          <w:w w:val="105"/>
        </w:rPr>
        <w:t>del total de las aportaciones científicas publicadas en revistas indizadas</w:t>
      </w:r>
      <w:r>
        <w:rPr>
          <w:color w:val="414042"/>
          <w:spacing w:val="-17"/>
          <w:w w:val="105"/>
        </w:rPr>
        <w:t> </w:t>
      </w:r>
      <w:r>
        <w:rPr>
          <w:color w:val="414042"/>
          <w:w w:val="105"/>
        </w:rPr>
        <w:t>en</w:t>
      </w:r>
      <w:r>
        <w:rPr>
          <w:color w:val="414042"/>
          <w:spacing w:val="-17"/>
          <w:w w:val="105"/>
        </w:rPr>
        <w:t> </w:t>
      </w:r>
      <w:r>
        <w:rPr>
          <w:color w:val="414042"/>
          <w:w w:val="105"/>
        </w:rPr>
        <w:t>el</w:t>
      </w:r>
      <w:r>
        <w:rPr>
          <w:color w:val="414042"/>
          <w:spacing w:val="-17"/>
          <w:w w:val="105"/>
        </w:rPr>
        <w:t> </w:t>
      </w:r>
      <w:r>
        <w:rPr>
          <w:color w:val="414042"/>
          <w:w w:val="105"/>
        </w:rPr>
        <w:t>acervo,</w:t>
      </w:r>
      <w:r>
        <w:rPr>
          <w:color w:val="414042"/>
          <w:spacing w:val="-17"/>
          <w:w w:val="105"/>
        </w:rPr>
        <w:t> </w:t>
      </w:r>
      <w:r>
        <w:rPr>
          <w:color w:val="414042"/>
          <w:w w:val="105"/>
        </w:rPr>
        <w:t>por</w:t>
      </w:r>
      <w:r>
        <w:rPr>
          <w:color w:val="414042"/>
          <w:spacing w:val="-17"/>
          <w:w w:val="105"/>
        </w:rPr>
        <w:t> </w:t>
      </w:r>
      <w:r>
        <w:rPr>
          <w:color w:val="414042"/>
          <w:w w:val="105"/>
        </w:rPr>
        <w:t>lo</w:t>
      </w:r>
      <w:r>
        <w:rPr>
          <w:color w:val="414042"/>
          <w:spacing w:val="-17"/>
          <w:w w:val="105"/>
        </w:rPr>
        <w:t> </w:t>
      </w:r>
      <w:r>
        <w:rPr>
          <w:color w:val="414042"/>
          <w:w w:val="105"/>
        </w:rPr>
        <w:t>que</w:t>
      </w:r>
      <w:r>
        <w:rPr>
          <w:color w:val="414042"/>
          <w:spacing w:val="-17"/>
          <w:w w:val="105"/>
        </w:rPr>
        <w:t> </w:t>
      </w:r>
      <w:r>
        <w:rPr>
          <w:color w:val="414042"/>
          <w:w w:val="105"/>
        </w:rPr>
        <w:t>contribuciones</w:t>
      </w:r>
      <w:r>
        <w:rPr>
          <w:color w:val="414042"/>
          <w:spacing w:val="-17"/>
          <w:w w:val="105"/>
        </w:rPr>
        <w:t> </w:t>
      </w:r>
      <w:r>
        <w:rPr>
          <w:color w:val="414042"/>
          <w:w w:val="105"/>
        </w:rPr>
        <w:t>como</w:t>
      </w:r>
      <w:r>
        <w:rPr>
          <w:color w:val="414042"/>
          <w:spacing w:val="-17"/>
          <w:w w:val="105"/>
        </w:rPr>
        <w:t> </w:t>
      </w:r>
      <w:r>
        <w:rPr>
          <w:color w:val="414042"/>
          <w:w w:val="105"/>
        </w:rPr>
        <w:t>editoriales,</w:t>
      </w:r>
      <w:r>
        <w:rPr>
          <w:color w:val="414042"/>
          <w:spacing w:val="-17"/>
          <w:w w:val="105"/>
        </w:rPr>
        <w:t> </w:t>
      </w:r>
      <w:r>
        <w:rPr>
          <w:color w:val="414042"/>
          <w:w w:val="105"/>
        </w:rPr>
        <w:t>presen- taciones, reseñas y textos varios no fueron considerados para el análisis, como</w:t>
      </w:r>
      <w:r>
        <w:rPr>
          <w:color w:val="414042"/>
          <w:spacing w:val="-14"/>
          <w:w w:val="105"/>
        </w:rPr>
        <w:t> </w:t>
      </w:r>
      <w:r>
        <w:rPr>
          <w:color w:val="414042"/>
          <w:w w:val="105"/>
        </w:rPr>
        <w:t>se</w:t>
      </w:r>
      <w:r>
        <w:rPr>
          <w:color w:val="414042"/>
          <w:spacing w:val="-14"/>
          <w:w w:val="105"/>
        </w:rPr>
        <w:t> </w:t>
      </w:r>
      <w:r>
        <w:rPr>
          <w:color w:val="414042"/>
          <w:w w:val="105"/>
        </w:rPr>
        <w:t>muestra</w:t>
      </w:r>
      <w:r>
        <w:rPr>
          <w:color w:val="414042"/>
          <w:spacing w:val="-14"/>
          <w:w w:val="105"/>
        </w:rPr>
        <w:t> </w:t>
      </w:r>
      <w:r>
        <w:rPr>
          <w:color w:val="414042"/>
          <w:w w:val="105"/>
        </w:rPr>
        <w:t>en</w:t>
      </w:r>
      <w:r>
        <w:rPr>
          <w:color w:val="414042"/>
          <w:spacing w:val="-14"/>
          <w:w w:val="105"/>
        </w:rPr>
        <w:t> </w:t>
      </w:r>
      <w:r>
        <w:rPr>
          <w:color w:val="414042"/>
          <w:w w:val="105"/>
        </w:rPr>
        <w:t>la</w:t>
      </w:r>
      <w:r>
        <w:rPr>
          <w:color w:val="414042"/>
          <w:spacing w:val="-14"/>
          <w:w w:val="105"/>
        </w:rPr>
        <w:t> </w:t>
      </w:r>
      <w:r>
        <w:rPr>
          <w:rFonts w:ascii="Palatino Linotype" w:hAnsi="Palatino Linotype"/>
          <w:i/>
          <w:color w:val="808285"/>
          <w:spacing w:val="-3"/>
          <w:w w:val="105"/>
        </w:rPr>
        <w:t>tabla</w:t>
      </w:r>
      <w:r>
        <w:rPr>
          <w:rFonts w:ascii="Palatino Linotype" w:hAnsi="Palatino Linotype"/>
          <w:i/>
          <w:color w:val="808285"/>
          <w:spacing w:val="-18"/>
          <w:w w:val="105"/>
        </w:rPr>
        <w:t> </w:t>
      </w:r>
      <w:r>
        <w:rPr>
          <w:rFonts w:ascii="Palatino Linotype" w:hAnsi="Palatino Linotype"/>
          <w:i/>
          <w:color w:val="808285"/>
          <w:spacing w:val="-3"/>
          <w:w w:val="105"/>
        </w:rPr>
        <w:t>2</w:t>
      </w:r>
      <w:r>
        <w:rPr>
          <w:color w:val="414042"/>
          <w:spacing w:val="-3"/>
          <w:w w:val="105"/>
        </w:rPr>
        <w:t>.</w:t>
      </w:r>
    </w:p>
    <w:p>
      <w:pPr>
        <w:spacing w:after="0" w:line="260" w:lineRule="exact"/>
        <w:jc w:val="both"/>
        <w:sectPr>
          <w:type w:val="continuous"/>
          <w:pgSz w:w="12240" w:h="15840"/>
          <w:pgMar w:top="1500" w:bottom="280" w:left="1040" w:right="1180"/>
        </w:sectPr>
      </w:pPr>
    </w:p>
    <w:p>
      <w:pPr>
        <w:pStyle w:val="BodyText"/>
        <w:rPr>
          <w:sz w:val="20"/>
        </w:rPr>
      </w:pPr>
    </w:p>
    <w:p>
      <w:pPr>
        <w:pStyle w:val="BodyText"/>
        <w:rPr>
          <w:sz w:val="20"/>
        </w:rPr>
      </w:pPr>
    </w:p>
    <w:p>
      <w:pPr>
        <w:pStyle w:val="BodyText"/>
        <w:spacing w:before="3"/>
        <w:rPr>
          <w:sz w:val="29"/>
        </w:rPr>
      </w:pPr>
    </w:p>
    <w:p>
      <w:pPr>
        <w:spacing w:after="0"/>
        <w:rPr>
          <w:sz w:val="29"/>
        </w:rPr>
        <w:sectPr>
          <w:headerReference w:type="default" r:id="rId89"/>
          <w:footerReference w:type="default" r:id="rId90"/>
          <w:footerReference w:type="even" r:id="rId91"/>
          <w:pgSz w:w="12240" w:h="15840"/>
          <w:pgMar w:header="440" w:footer="475" w:top="640" w:bottom="660" w:left="1040" w:right="1180"/>
          <w:pgNumType w:start="15"/>
        </w:sectPr>
      </w:pPr>
    </w:p>
    <w:p>
      <w:pPr>
        <w:spacing w:before="43"/>
        <w:ind w:left="0" w:right="0" w:firstLine="0"/>
        <w:jc w:val="right"/>
        <w:rPr>
          <w:rFonts w:ascii="Palatino Linotype"/>
          <w:sz w:val="18"/>
        </w:rPr>
      </w:pPr>
      <w:r>
        <w:rPr/>
        <w:pict>
          <v:group style="position:absolute;margin-left:207.992004pt;margin-top:4.016144pt;width:2.050pt;height:642.9pt;mso-position-horizontal-relative:page;mso-position-vertical-relative:paragraph;z-index:1936" coordorigin="4160,80" coordsize="41,12858">
            <v:line style="position:absolute" from="4197,84" to="4197,12935" stroked="true" strokeweight=".334pt" strokecolor="#b9db9b"/>
            <v:line style="position:absolute" from="4163,84" to="4163,12935" stroked="true" strokeweight=".334pt" strokecolor="#b9db9b"/>
            <w10:wrap type="none"/>
          </v:group>
        </w:pict>
      </w:r>
      <w:r>
        <w:rPr/>
        <w:pict>
          <v:shape style="position:absolute;margin-left:253.644196pt;margin-top:17.739344pt;width:264.7pt;height:60.35pt;mso-position-horizontal-relative:page;mso-position-vertical-relative:paragraph;z-index:1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2"/>
                    <w:gridCol w:w="1698"/>
                    <w:gridCol w:w="1193"/>
                  </w:tblGrid>
                  <w:tr>
                    <w:trPr>
                      <w:trHeight w:val="335" w:hRule="exact"/>
                    </w:trPr>
                    <w:tc>
                      <w:tcPr>
                        <w:tcW w:w="2402" w:type="dxa"/>
                        <w:tcBorders>
                          <w:top w:val="single" w:sz="4" w:space="0" w:color="58595B"/>
                        </w:tcBorders>
                      </w:tcPr>
                      <w:p>
                        <w:pPr>
                          <w:pStyle w:val="TableParagraph"/>
                          <w:spacing w:before="83"/>
                          <w:rPr>
                            <w:sz w:val="18"/>
                          </w:rPr>
                        </w:pPr>
                        <w:r>
                          <w:rPr>
                            <w:color w:val="58595B"/>
                            <w:w w:val="90"/>
                            <w:sz w:val="18"/>
                          </w:rPr>
                          <w:t>Artículos y/o ensayos</w:t>
                        </w:r>
                      </w:p>
                    </w:tc>
                    <w:tc>
                      <w:tcPr>
                        <w:tcW w:w="1698" w:type="dxa"/>
                        <w:tcBorders>
                          <w:top w:val="single" w:sz="4" w:space="0" w:color="58595B"/>
                        </w:tcBorders>
                      </w:tcPr>
                      <w:p>
                        <w:pPr>
                          <w:pStyle w:val="TableParagraph"/>
                          <w:spacing w:before="83"/>
                          <w:ind w:right="600"/>
                          <w:jc w:val="right"/>
                          <w:rPr>
                            <w:sz w:val="18"/>
                          </w:rPr>
                        </w:pPr>
                        <w:r>
                          <w:rPr>
                            <w:color w:val="58595B"/>
                            <w:w w:val="95"/>
                            <w:sz w:val="18"/>
                          </w:rPr>
                          <w:t>145,515</w:t>
                        </w:r>
                      </w:p>
                    </w:tc>
                    <w:tc>
                      <w:tcPr>
                        <w:tcW w:w="1193" w:type="dxa"/>
                        <w:tcBorders>
                          <w:top w:val="single" w:sz="4" w:space="0" w:color="58595B"/>
                        </w:tcBorders>
                      </w:tcPr>
                      <w:p>
                        <w:pPr>
                          <w:pStyle w:val="TableParagraph"/>
                          <w:spacing w:before="83"/>
                          <w:ind w:right="202"/>
                          <w:jc w:val="right"/>
                          <w:rPr>
                            <w:sz w:val="18"/>
                          </w:rPr>
                        </w:pPr>
                        <w:r>
                          <w:rPr>
                            <w:color w:val="58595B"/>
                            <w:w w:val="95"/>
                            <w:sz w:val="18"/>
                          </w:rPr>
                          <w:t>90.1</w:t>
                        </w:r>
                      </w:p>
                    </w:tc>
                  </w:tr>
                  <w:tr>
                    <w:trPr>
                      <w:trHeight w:val="200" w:hRule="exact"/>
                    </w:trPr>
                    <w:tc>
                      <w:tcPr>
                        <w:tcW w:w="2402" w:type="dxa"/>
                      </w:tcPr>
                      <w:p>
                        <w:pPr>
                          <w:pStyle w:val="TableParagraph"/>
                          <w:spacing w:line="196" w:lineRule="exact"/>
                          <w:rPr>
                            <w:sz w:val="18"/>
                          </w:rPr>
                        </w:pPr>
                        <w:r>
                          <w:rPr>
                            <w:color w:val="58595B"/>
                            <w:w w:val="90"/>
                            <w:sz w:val="18"/>
                          </w:rPr>
                          <w:t>Editorial y/o presentación</w:t>
                        </w:r>
                      </w:p>
                    </w:tc>
                    <w:tc>
                      <w:tcPr>
                        <w:tcW w:w="1698" w:type="dxa"/>
                      </w:tcPr>
                      <w:p>
                        <w:pPr>
                          <w:pStyle w:val="TableParagraph"/>
                          <w:spacing w:line="196" w:lineRule="exact"/>
                          <w:ind w:right="600"/>
                          <w:jc w:val="right"/>
                          <w:rPr>
                            <w:sz w:val="18"/>
                          </w:rPr>
                        </w:pPr>
                        <w:r>
                          <w:rPr>
                            <w:color w:val="58595B"/>
                            <w:w w:val="95"/>
                            <w:sz w:val="18"/>
                          </w:rPr>
                          <w:t>3,491</w:t>
                        </w:r>
                      </w:p>
                    </w:tc>
                    <w:tc>
                      <w:tcPr>
                        <w:tcW w:w="1193" w:type="dxa"/>
                      </w:tcPr>
                      <w:p>
                        <w:pPr>
                          <w:pStyle w:val="TableParagraph"/>
                          <w:spacing w:line="196" w:lineRule="exact"/>
                          <w:ind w:right="202"/>
                          <w:jc w:val="right"/>
                          <w:rPr>
                            <w:sz w:val="18"/>
                          </w:rPr>
                        </w:pPr>
                        <w:r>
                          <w:rPr>
                            <w:color w:val="58595B"/>
                            <w:w w:val="95"/>
                            <w:sz w:val="18"/>
                          </w:rPr>
                          <w:t>2.2</w:t>
                        </w:r>
                      </w:p>
                    </w:tc>
                  </w:tr>
                  <w:tr>
                    <w:trPr>
                      <w:trHeight w:val="200" w:hRule="exact"/>
                    </w:trPr>
                    <w:tc>
                      <w:tcPr>
                        <w:tcW w:w="2402" w:type="dxa"/>
                      </w:tcPr>
                      <w:p>
                        <w:pPr>
                          <w:pStyle w:val="TableParagraph"/>
                          <w:spacing w:line="196" w:lineRule="exact"/>
                          <w:rPr>
                            <w:sz w:val="18"/>
                          </w:rPr>
                        </w:pPr>
                        <w:r>
                          <w:rPr>
                            <w:color w:val="58595B"/>
                            <w:sz w:val="18"/>
                          </w:rPr>
                          <w:t>Reseñas</w:t>
                        </w:r>
                      </w:p>
                    </w:tc>
                    <w:tc>
                      <w:tcPr>
                        <w:tcW w:w="1698" w:type="dxa"/>
                      </w:tcPr>
                      <w:p>
                        <w:pPr>
                          <w:pStyle w:val="TableParagraph"/>
                          <w:spacing w:line="196" w:lineRule="exact"/>
                          <w:ind w:right="600"/>
                          <w:jc w:val="right"/>
                          <w:rPr>
                            <w:sz w:val="18"/>
                          </w:rPr>
                        </w:pPr>
                        <w:r>
                          <w:rPr>
                            <w:color w:val="58595B"/>
                            <w:w w:val="95"/>
                            <w:sz w:val="18"/>
                          </w:rPr>
                          <w:t>8,171</w:t>
                        </w:r>
                      </w:p>
                    </w:tc>
                    <w:tc>
                      <w:tcPr>
                        <w:tcW w:w="1193" w:type="dxa"/>
                      </w:tcPr>
                      <w:p>
                        <w:pPr>
                          <w:pStyle w:val="TableParagraph"/>
                          <w:spacing w:line="196" w:lineRule="exact"/>
                          <w:ind w:right="202"/>
                          <w:jc w:val="right"/>
                          <w:rPr>
                            <w:sz w:val="18"/>
                          </w:rPr>
                        </w:pPr>
                        <w:r>
                          <w:rPr>
                            <w:color w:val="58595B"/>
                            <w:w w:val="95"/>
                            <w:sz w:val="18"/>
                          </w:rPr>
                          <w:t>5.0</w:t>
                        </w:r>
                      </w:p>
                    </w:tc>
                  </w:tr>
                  <w:tr>
                    <w:trPr>
                      <w:trHeight w:val="200" w:hRule="exact"/>
                    </w:trPr>
                    <w:tc>
                      <w:tcPr>
                        <w:tcW w:w="2402" w:type="dxa"/>
                      </w:tcPr>
                      <w:p>
                        <w:pPr>
                          <w:pStyle w:val="TableParagraph"/>
                          <w:spacing w:line="196" w:lineRule="exact"/>
                          <w:rPr>
                            <w:sz w:val="18"/>
                          </w:rPr>
                        </w:pPr>
                        <w:r>
                          <w:rPr>
                            <w:color w:val="58595B"/>
                            <w:w w:val="90"/>
                            <w:sz w:val="18"/>
                          </w:rPr>
                          <w:t>Otros documentos</w:t>
                        </w:r>
                      </w:p>
                    </w:tc>
                    <w:tc>
                      <w:tcPr>
                        <w:tcW w:w="1698" w:type="dxa"/>
                      </w:tcPr>
                      <w:p>
                        <w:pPr>
                          <w:pStyle w:val="TableParagraph"/>
                          <w:spacing w:line="196" w:lineRule="exact"/>
                          <w:ind w:right="600"/>
                          <w:jc w:val="right"/>
                          <w:rPr>
                            <w:sz w:val="18"/>
                          </w:rPr>
                        </w:pPr>
                        <w:r>
                          <w:rPr>
                            <w:color w:val="58595B"/>
                            <w:w w:val="95"/>
                            <w:sz w:val="18"/>
                          </w:rPr>
                          <w:t>4,263</w:t>
                        </w:r>
                      </w:p>
                    </w:tc>
                    <w:tc>
                      <w:tcPr>
                        <w:tcW w:w="1193" w:type="dxa"/>
                      </w:tcPr>
                      <w:p>
                        <w:pPr>
                          <w:pStyle w:val="TableParagraph"/>
                          <w:spacing w:line="196" w:lineRule="exact"/>
                          <w:ind w:right="202"/>
                          <w:jc w:val="right"/>
                          <w:rPr>
                            <w:sz w:val="18"/>
                          </w:rPr>
                        </w:pPr>
                        <w:r>
                          <w:rPr>
                            <w:color w:val="58595B"/>
                            <w:w w:val="95"/>
                            <w:sz w:val="18"/>
                          </w:rPr>
                          <w:t>2.7</w:t>
                        </w:r>
                      </w:p>
                    </w:tc>
                  </w:tr>
                  <w:tr>
                    <w:trPr>
                      <w:trHeight w:val="272" w:hRule="exact"/>
                    </w:trPr>
                    <w:tc>
                      <w:tcPr>
                        <w:tcW w:w="2402" w:type="dxa"/>
                      </w:tcPr>
                      <w:p>
                        <w:pPr>
                          <w:pStyle w:val="TableParagraph"/>
                          <w:spacing w:line="196" w:lineRule="exact"/>
                          <w:rPr>
                            <w:sz w:val="18"/>
                          </w:rPr>
                        </w:pPr>
                        <w:r>
                          <w:rPr>
                            <w:color w:val="58595B"/>
                            <w:sz w:val="18"/>
                          </w:rPr>
                          <w:t>Total</w:t>
                        </w:r>
                      </w:p>
                    </w:tc>
                    <w:tc>
                      <w:tcPr>
                        <w:tcW w:w="1698" w:type="dxa"/>
                      </w:tcPr>
                      <w:p>
                        <w:pPr>
                          <w:pStyle w:val="TableParagraph"/>
                          <w:spacing w:line="196" w:lineRule="exact"/>
                          <w:ind w:right="600"/>
                          <w:jc w:val="right"/>
                          <w:rPr>
                            <w:sz w:val="18"/>
                          </w:rPr>
                        </w:pPr>
                        <w:r>
                          <w:rPr>
                            <w:color w:val="58595B"/>
                            <w:w w:val="95"/>
                            <w:sz w:val="18"/>
                          </w:rPr>
                          <w:t>161,440</w:t>
                        </w:r>
                      </w:p>
                    </w:tc>
                    <w:tc>
                      <w:tcPr>
                        <w:tcW w:w="1193" w:type="dxa"/>
                      </w:tcPr>
                      <w:p>
                        <w:pPr>
                          <w:pStyle w:val="TableParagraph"/>
                          <w:spacing w:line="196" w:lineRule="exact"/>
                          <w:ind w:right="202"/>
                          <w:jc w:val="right"/>
                          <w:rPr>
                            <w:sz w:val="18"/>
                          </w:rPr>
                        </w:pPr>
                        <w:r>
                          <w:rPr>
                            <w:color w:val="58595B"/>
                            <w:w w:val="95"/>
                            <w:sz w:val="18"/>
                          </w:rPr>
                          <w:t>100.0</w:t>
                        </w:r>
                      </w:p>
                    </w:tc>
                  </w:tr>
                </w:tbl>
                <w:p>
                  <w:pPr>
                    <w:pStyle w:val="BodyText"/>
                  </w:pPr>
                </w:p>
              </w:txbxContent>
            </v:textbox>
            <w10:wrap type="none"/>
          </v:shape>
        </w:pict>
      </w:r>
      <w:r>
        <w:rPr>
          <w:rFonts w:ascii="Palatino Linotype"/>
          <w:color w:val="58595B"/>
          <w:w w:val="90"/>
          <w:sz w:val="18"/>
        </w:rPr>
        <w:t>Tipo de contribuciones</w:t>
      </w:r>
    </w:p>
    <w:p>
      <w:pPr>
        <w:spacing w:before="43"/>
        <w:ind w:left="1155" w:right="-12" w:firstLine="0"/>
        <w:jc w:val="left"/>
        <w:rPr>
          <w:rFonts w:ascii="Palatino Linotype"/>
          <w:sz w:val="18"/>
        </w:rPr>
      </w:pPr>
      <w:r>
        <w:rPr/>
        <w:br w:type="column"/>
      </w:r>
      <w:r>
        <w:rPr>
          <w:rFonts w:ascii="Palatino Linotype"/>
          <w:color w:val="58595B"/>
          <w:spacing w:val="-2"/>
          <w:w w:val="90"/>
          <w:sz w:val="18"/>
        </w:rPr>
        <w:t>Absolutos</w:t>
      </w:r>
    </w:p>
    <w:p>
      <w:pPr>
        <w:spacing w:before="43"/>
        <w:ind w:left="855" w:right="0" w:firstLine="0"/>
        <w:jc w:val="left"/>
        <w:rPr>
          <w:rFonts w:ascii="Palatino Linotype"/>
          <w:sz w:val="18"/>
        </w:rPr>
      </w:pPr>
      <w:r>
        <w:rPr/>
        <w:br w:type="column"/>
      </w:r>
      <w:r>
        <w:rPr>
          <w:rFonts w:ascii="Palatino Linotype"/>
          <w:color w:val="58595B"/>
          <w:sz w:val="18"/>
        </w:rPr>
        <w:t>Porcentajes</w:t>
      </w:r>
    </w:p>
    <w:p>
      <w:pPr>
        <w:spacing w:after="0"/>
        <w:jc w:val="left"/>
        <w:rPr>
          <w:rFonts w:ascii="Palatino Linotype"/>
          <w:sz w:val="18"/>
        </w:rPr>
        <w:sectPr>
          <w:type w:val="continuous"/>
          <w:pgSz w:w="12240" w:h="15840"/>
          <w:pgMar w:top="1500" w:bottom="280" w:left="1040" w:right="1180"/>
          <w:cols w:num="3" w:equalWidth="0">
            <w:col w:w="5701" w:space="40"/>
            <w:col w:w="1873" w:space="40"/>
            <w:col w:w="2366"/>
          </w:cols>
        </w:sectPr>
      </w:pPr>
    </w:p>
    <w:p>
      <w:pPr>
        <w:pStyle w:val="BodyText"/>
        <w:rPr>
          <w:rFonts w:ascii="Palatino Linotype"/>
          <w:sz w:val="20"/>
        </w:rPr>
      </w:pPr>
    </w:p>
    <w:p>
      <w:pPr>
        <w:pStyle w:val="BodyText"/>
        <w:spacing w:before="2"/>
        <w:rPr>
          <w:rFonts w:ascii="Palatino Linotype"/>
          <w:sz w:val="18"/>
        </w:rPr>
      </w:pPr>
    </w:p>
    <w:p>
      <w:pPr>
        <w:spacing w:after="0"/>
        <w:rPr>
          <w:rFonts w:ascii="Palatino Linotype"/>
          <w:sz w:val="18"/>
        </w:rPr>
        <w:sectPr>
          <w:type w:val="continuous"/>
          <w:pgSz w:w="12240" w:h="15840"/>
          <w:pgMar w:top="1500" w:bottom="280" w:left="1040" w:right="1180"/>
        </w:sectPr>
      </w:pPr>
    </w:p>
    <w:p>
      <w:pPr>
        <w:spacing w:line="254" w:lineRule="auto" w:before="33"/>
        <w:ind w:left="1150" w:right="67" w:hanging="19"/>
        <w:jc w:val="both"/>
        <w:rPr>
          <w:sz w:val="18"/>
        </w:rPr>
      </w:pPr>
      <w:r>
        <w:rPr>
          <w:rFonts w:ascii="Palatino Linotype"/>
          <w:b/>
          <w:color w:val="74C043"/>
          <w:spacing w:val="-3"/>
          <w:w w:val="105"/>
          <w:sz w:val="18"/>
        </w:rPr>
        <w:t>Tabla </w:t>
      </w:r>
      <w:r>
        <w:rPr>
          <w:rFonts w:ascii="Palatino Linotype"/>
          <w:b/>
          <w:color w:val="74C043"/>
          <w:w w:val="105"/>
          <w:sz w:val="18"/>
        </w:rPr>
        <w:t>2</w:t>
      </w:r>
      <w:r>
        <w:rPr>
          <w:rFonts w:ascii="Palatino Linotype"/>
          <w:b/>
          <w:color w:val="74C043"/>
          <w:spacing w:val="-19"/>
          <w:w w:val="105"/>
          <w:sz w:val="18"/>
        </w:rPr>
        <w:t> </w:t>
      </w:r>
      <w:r>
        <w:rPr>
          <w:color w:val="636466"/>
          <w:w w:val="105"/>
          <w:sz w:val="18"/>
        </w:rPr>
        <w:t>Contribuciones </w:t>
      </w:r>
      <w:r>
        <w:rPr>
          <w:color w:val="636466"/>
          <w:spacing w:val="3"/>
          <w:w w:val="105"/>
          <w:sz w:val="18"/>
        </w:rPr>
        <w:t>analizadas </w:t>
      </w:r>
      <w:r>
        <w:rPr>
          <w:color w:val="636466"/>
          <w:w w:val="105"/>
          <w:sz w:val="18"/>
        </w:rPr>
        <w:t>en el acervo </w:t>
      </w:r>
      <w:r>
        <w:rPr>
          <w:color w:val="D71920"/>
          <w:w w:val="105"/>
          <w:sz w:val="18"/>
        </w:rPr>
        <w:t>redalyc.org</w:t>
      </w:r>
      <w:r>
        <w:rPr>
          <w:color w:val="636466"/>
          <w:w w:val="105"/>
          <w:sz w:val="18"/>
        </w:rPr>
        <w:t>,</w:t>
      </w:r>
      <w:r>
        <w:rPr>
          <w:color w:val="636466"/>
          <w:spacing w:val="-29"/>
          <w:w w:val="105"/>
          <w:sz w:val="18"/>
        </w:rPr>
        <w:t> </w:t>
      </w:r>
      <w:r>
        <w:rPr>
          <w:color w:val="636466"/>
          <w:w w:val="105"/>
          <w:sz w:val="18"/>
        </w:rPr>
        <w:t>2005-2011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ListParagraph"/>
        <w:numPr>
          <w:ilvl w:val="0"/>
          <w:numId w:val="5"/>
        </w:numPr>
        <w:tabs>
          <w:tab w:pos="320" w:val="left" w:leader="none"/>
        </w:tabs>
        <w:spacing w:line="160" w:lineRule="exact" w:before="128" w:after="0"/>
        <w:ind w:left="320" w:right="0" w:hanging="220"/>
        <w:jc w:val="right"/>
        <w:rPr>
          <w:sz w:val="14"/>
        </w:rPr>
      </w:pPr>
      <w:r>
        <w:rPr>
          <w:color w:val="6D6E71"/>
          <w:spacing w:val="3"/>
          <w:w w:val="105"/>
          <w:sz w:val="14"/>
        </w:rPr>
        <w:t>Para un análisis </w:t>
      </w:r>
      <w:r>
        <w:rPr>
          <w:color w:val="6D6E71"/>
          <w:spacing w:val="2"/>
          <w:w w:val="105"/>
          <w:sz w:val="14"/>
        </w:rPr>
        <w:t>acerca </w:t>
      </w:r>
      <w:r>
        <w:rPr>
          <w:color w:val="6D6E71"/>
          <w:w w:val="105"/>
          <w:sz w:val="14"/>
        </w:rPr>
        <w:t>de </w:t>
      </w:r>
      <w:r>
        <w:rPr>
          <w:color w:val="6D6E71"/>
          <w:spacing w:val="2"/>
          <w:w w:val="105"/>
          <w:sz w:val="14"/>
        </w:rPr>
        <w:t>las</w:t>
      </w:r>
      <w:r>
        <w:rPr>
          <w:color w:val="6D6E71"/>
          <w:spacing w:val="18"/>
          <w:w w:val="105"/>
          <w:sz w:val="14"/>
        </w:rPr>
        <w:t> </w:t>
      </w:r>
      <w:r>
        <w:rPr>
          <w:color w:val="6D6E71"/>
          <w:spacing w:val="3"/>
          <w:w w:val="105"/>
          <w:sz w:val="14"/>
        </w:rPr>
        <w:t>revistas</w:t>
      </w:r>
      <w:r>
        <w:rPr>
          <w:color w:val="6D6E71"/>
          <w:spacing w:val="24"/>
          <w:w w:val="105"/>
          <w:sz w:val="14"/>
        </w:rPr>
        <w:t> </w:t>
      </w:r>
      <w:r>
        <w:rPr>
          <w:color w:val="6D6E71"/>
          <w:spacing w:val="2"/>
          <w:w w:val="105"/>
          <w:sz w:val="14"/>
        </w:rPr>
        <w:t>ibe-</w:t>
      </w:r>
      <w:r>
        <w:rPr>
          <w:color w:val="6D6E71"/>
          <w:w w:val="112"/>
          <w:sz w:val="14"/>
        </w:rPr>
        <w:t> </w:t>
      </w:r>
      <w:r>
        <w:rPr>
          <w:color w:val="6D6E71"/>
          <w:spacing w:val="3"/>
          <w:w w:val="105"/>
          <w:sz w:val="14"/>
        </w:rPr>
        <w:t>roamericanas </w:t>
      </w:r>
      <w:r>
        <w:rPr>
          <w:color w:val="6D6E71"/>
          <w:w w:val="105"/>
          <w:sz w:val="14"/>
        </w:rPr>
        <w:t>de </w:t>
      </w:r>
      <w:r>
        <w:rPr>
          <w:color w:val="6D6E71"/>
          <w:spacing w:val="2"/>
          <w:w w:val="105"/>
          <w:sz w:val="14"/>
        </w:rPr>
        <w:t>psicología </w:t>
      </w:r>
      <w:r>
        <w:rPr>
          <w:color w:val="6D6E71"/>
          <w:w w:val="105"/>
          <w:sz w:val="14"/>
        </w:rPr>
        <w:t>en</w:t>
      </w:r>
      <w:r>
        <w:rPr>
          <w:color w:val="6D6E71"/>
          <w:spacing w:val="5"/>
          <w:w w:val="105"/>
          <w:sz w:val="14"/>
        </w:rPr>
        <w:t> </w:t>
      </w:r>
      <w:r>
        <w:rPr>
          <w:color w:val="58595B"/>
          <w:w w:val="105"/>
          <w:sz w:val="14"/>
        </w:rPr>
        <w:t>jcr-isi</w:t>
      </w:r>
      <w:r>
        <w:rPr>
          <w:color w:val="6D6E71"/>
          <w:w w:val="105"/>
          <w:sz w:val="14"/>
        </w:rPr>
        <w:t>,</w:t>
      </w:r>
      <w:r>
        <w:rPr>
          <w:color w:val="6D6E71"/>
          <w:spacing w:val="21"/>
          <w:w w:val="105"/>
          <w:sz w:val="14"/>
        </w:rPr>
        <w:t> </w:t>
      </w:r>
      <w:r>
        <w:rPr>
          <w:color w:val="6D6E71"/>
          <w:spacing w:val="2"/>
          <w:w w:val="105"/>
          <w:sz w:val="14"/>
        </w:rPr>
        <w:t>véase</w:t>
      </w:r>
      <w:r>
        <w:rPr>
          <w:color w:val="6D6E71"/>
          <w:w w:val="100"/>
          <w:sz w:val="14"/>
        </w:rPr>
        <w:t> </w:t>
      </w:r>
      <w:r>
        <w:rPr>
          <w:color w:val="6D6E71"/>
          <w:spacing w:val="3"/>
          <w:w w:val="105"/>
          <w:sz w:val="14"/>
        </w:rPr>
        <w:t>Quevedo-Blasco</w:t>
      </w:r>
      <w:r>
        <w:rPr>
          <w:color w:val="6D6E71"/>
          <w:spacing w:val="-21"/>
          <w:w w:val="105"/>
          <w:sz w:val="14"/>
        </w:rPr>
        <w:t> </w:t>
      </w:r>
      <w:r>
        <w:rPr>
          <w:color w:val="6D6E71"/>
          <w:w w:val="105"/>
          <w:sz w:val="14"/>
        </w:rPr>
        <w:t>y</w:t>
      </w:r>
      <w:r>
        <w:rPr>
          <w:color w:val="6D6E71"/>
          <w:spacing w:val="-21"/>
          <w:w w:val="105"/>
          <w:sz w:val="14"/>
        </w:rPr>
        <w:t> </w:t>
      </w:r>
      <w:r>
        <w:rPr>
          <w:color w:val="6D6E71"/>
          <w:spacing w:val="3"/>
          <w:w w:val="105"/>
          <w:sz w:val="14"/>
        </w:rPr>
        <w:t>López-López,</w:t>
      </w:r>
      <w:r>
        <w:rPr>
          <w:color w:val="6D6E71"/>
          <w:spacing w:val="-21"/>
          <w:w w:val="105"/>
          <w:sz w:val="14"/>
        </w:rPr>
        <w:t> </w:t>
      </w:r>
      <w:r>
        <w:rPr>
          <w:color w:val="6D6E71"/>
          <w:w w:val="105"/>
          <w:sz w:val="14"/>
        </w:rPr>
        <w:t>2011.</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9"/>
        </w:rPr>
      </w:pPr>
    </w:p>
    <w:p>
      <w:pPr>
        <w:spacing w:line="254" w:lineRule="auto" w:before="0"/>
        <w:ind w:left="903" w:right="73" w:hanging="154"/>
        <w:jc w:val="right"/>
        <w:rPr>
          <w:sz w:val="18"/>
        </w:rPr>
      </w:pPr>
      <w:r>
        <w:rPr>
          <w:rFonts w:ascii="Palatino Linotype" w:hAnsi="Palatino Linotype"/>
          <w:b/>
          <w:color w:val="74C043"/>
          <w:sz w:val="18"/>
        </w:rPr>
        <w:t>Gráfica 1 </w:t>
      </w:r>
      <w:r>
        <w:rPr>
          <w:color w:val="636466"/>
          <w:sz w:val="18"/>
        </w:rPr>
        <w:t>Distribución de las</w:t>
      </w:r>
      <w:r>
        <w:rPr>
          <w:color w:val="636466"/>
          <w:w w:val="102"/>
          <w:sz w:val="18"/>
        </w:rPr>
        <w:t> </w:t>
      </w:r>
      <w:r>
        <w:rPr>
          <w:color w:val="636466"/>
          <w:sz w:val="18"/>
        </w:rPr>
        <w:t>revistas fuente por área de</w:t>
      </w:r>
      <w:r>
        <w:rPr>
          <w:color w:val="636466"/>
          <w:w w:val="103"/>
          <w:sz w:val="18"/>
        </w:rPr>
        <w:t> </w:t>
      </w:r>
      <w:r>
        <w:rPr>
          <w:color w:val="636466"/>
          <w:sz w:val="18"/>
        </w:rPr>
        <w:t>conocimiento,  2005-2011</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spacing w:line="164" w:lineRule="exact" w:before="96"/>
        <w:ind w:left="654" w:right="196"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1184" w:right="196" w:hanging="1"/>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13"/>
        <w:rPr>
          <w:rFonts w:ascii="Palatino Linotype"/>
          <w:sz w:val="3"/>
        </w:rPr>
      </w:pPr>
    </w:p>
    <w:p>
      <w:pPr>
        <w:spacing w:line="179" w:lineRule="exact"/>
        <w:ind w:left="1179" w:right="0" w:firstLine="0"/>
        <w:rPr>
          <w:rFonts w:ascii="Palatino Linotype"/>
          <w:sz w:val="17"/>
        </w:rPr>
      </w:pPr>
      <w:r>
        <w:rPr>
          <w:rFonts w:ascii="Palatino Linotype"/>
          <w:position w:val="-3"/>
          <w:sz w:val="17"/>
        </w:rPr>
        <w:drawing>
          <wp:inline distT="0" distB="0" distL="0" distR="0">
            <wp:extent cx="176911" cy="113919"/>
            <wp:effectExtent l="0" t="0" r="0" b="0"/>
            <wp:docPr id="17" name="image70.png" descr=""/>
            <wp:cNvGraphicFramePr>
              <a:graphicFrameLocks noChangeAspect="1"/>
            </wp:cNvGraphicFramePr>
            <a:graphic>
              <a:graphicData uri="http://schemas.openxmlformats.org/drawingml/2006/picture">
                <pic:pic>
                  <pic:nvPicPr>
                    <pic:cNvPr id="18" name="image70.png"/>
                    <pic:cNvPicPr/>
                  </pic:nvPicPr>
                  <pic:blipFill>
                    <a:blip r:embed="rId92" cstate="print"/>
                    <a:stretch>
                      <a:fillRect/>
                    </a:stretch>
                  </pic:blipFill>
                  <pic:spPr>
                    <a:xfrm>
                      <a:off x="0" y="0"/>
                      <a:ext cx="176911" cy="113919"/>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4,114,645,104,645,96,640,93xm617,88l618,93,624,94,626,95,627,95,625,92,625,90,620,90,617,88xm633,88l626,88,628,89,631,91,633,93,633,93,640,93,633,88xm573,0l562,47,624,86,625,87,624,88,620,90,625,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0,138,611,138,608,139,594,146,586,154,582,162,581,171,580,171,579,171,587,171,587,171,587,170,583,170,584,162,588,155,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93" o:title=""/>
            </v:shape>
          </v:group>
        </w:pict>
      </w:r>
      <w:r>
        <w:rPr>
          <w:rFonts w:ascii="Palatino Linotype"/>
          <w:spacing w:val="40"/>
          <w:position w:val="-2"/>
          <w:sz w:val="17"/>
        </w:rPr>
      </w:r>
    </w:p>
    <w:p>
      <w:pPr>
        <w:pStyle w:val="BodyText"/>
        <w:rPr>
          <w:rFonts w:ascii="Palatino Linotype"/>
          <w:sz w:val="14"/>
        </w:rPr>
      </w:pPr>
    </w:p>
    <w:p>
      <w:pPr>
        <w:pStyle w:val="BodyText"/>
        <w:spacing w:before="1"/>
        <w:rPr>
          <w:rFonts w:ascii="Palatino Linotype"/>
          <w:sz w:val="10"/>
        </w:rPr>
      </w:pPr>
    </w:p>
    <w:p>
      <w:pPr>
        <w:pStyle w:val="BodyText"/>
        <w:spacing w:line="260" w:lineRule="exact"/>
        <w:ind w:left="100" w:right="118" w:firstLine="260"/>
        <w:jc w:val="both"/>
      </w:pPr>
      <w:r>
        <w:rPr>
          <w:color w:val="414042"/>
          <w:w w:val="105"/>
        </w:rPr>
        <w:t>De</w:t>
      </w:r>
      <w:r>
        <w:rPr>
          <w:color w:val="414042"/>
          <w:spacing w:val="-18"/>
          <w:w w:val="105"/>
        </w:rPr>
        <w:t> </w:t>
      </w:r>
      <w:r>
        <w:rPr>
          <w:color w:val="414042"/>
          <w:w w:val="105"/>
        </w:rPr>
        <w:t>este</w:t>
      </w:r>
      <w:r>
        <w:rPr>
          <w:color w:val="414042"/>
          <w:spacing w:val="-17"/>
          <w:w w:val="105"/>
        </w:rPr>
        <w:t> </w:t>
      </w:r>
      <w:r>
        <w:rPr>
          <w:rFonts w:ascii="Palatino Linotype" w:hAnsi="Palatino Linotype"/>
          <w:i/>
          <w:color w:val="808285"/>
          <w:spacing w:val="-3"/>
          <w:w w:val="105"/>
        </w:rPr>
        <w:t>Núcleo</w:t>
      </w:r>
      <w:r>
        <w:rPr>
          <w:rFonts w:ascii="Palatino Linotype" w:hAnsi="Palatino Linotype"/>
          <w:i/>
          <w:color w:val="808285"/>
          <w:spacing w:val="-19"/>
          <w:w w:val="105"/>
        </w:rPr>
        <w:t> </w:t>
      </w:r>
      <w:r>
        <w:rPr>
          <w:rFonts w:ascii="Palatino Linotype" w:hAnsi="Palatino Linotype"/>
          <w:i/>
          <w:color w:val="808285"/>
          <w:w w:val="105"/>
        </w:rPr>
        <w:t>de</w:t>
      </w:r>
      <w:r>
        <w:rPr>
          <w:rFonts w:ascii="Palatino Linotype" w:hAnsi="Palatino Linotype"/>
          <w:i/>
          <w:color w:val="808285"/>
          <w:spacing w:val="-19"/>
          <w:w w:val="105"/>
        </w:rPr>
        <w:t> </w:t>
      </w:r>
      <w:r>
        <w:rPr>
          <w:rFonts w:ascii="Palatino Linotype" w:hAnsi="Palatino Linotype"/>
          <w:i/>
          <w:color w:val="808285"/>
          <w:spacing w:val="-3"/>
          <w:w w:val="105"/>
        </w:rPr>
        <w:t>Artículos</w:t>
      </w:r>
      <w:r>
        <w:rPr>
          <w:color w:val="414042"/>
          <w:spacing w:val="-3"/>
          <w:w w:val="105"/>
        </w:rPr>
        <w:t>,</w:t>
      </w:r>
      <w:r>
        <w:rPr>
          <w:color w:val="414042"/>
          <w:spacing w:val="-18"/>
          <w:w w:val="105"/>
        </w:rPr>
        <w:t> </w:t>
      </w:r>
      <w:r>
        <w:rPr>
          <w:color w:val="414042"/>
          <w:w w:val="105"/>
        </w:rPr>
        <w:t>un</w:t>
      </w:r>
      <w:r>
        <w:rPr>
          <w:color w:val="414042"/>
          <w:spacing w:val="-17"/>
          <w:w w:val="105"/>
        </w:rPr>
        <w:t> </w:t>
      </w:r>
      <w:r>
        <w:rPr>
          <w:color w:val="414042"/>
          <w:w w:val="105"/>
        </w:rPr>
        <w:t>total</w:t>
      </w:r>
      <w:r>
        <w:rPr>
          <w:color w:val="414042"/>
          <w:spacing w:val="-17"/>
          <w:w w:val="105"/>
        </w:rPr>
        <w:t> </w:t>
      </w:r>
      <w:r>
        <w:rPr>
          <w:color w:val="414042"/>
          <w:w w:val="105"/>
        </w:rPr>
        <w:t>de</w:t>
      </w:r>
      <w:r>
        <w:rPr>
          <w:color w:val="414042"/>
          <w:spacing w:val="-18"/>
          <w:w w:val="105"/>
        </w:rPr>
        <w:t> </w:t>
      </w:r>
      <w:r>
        <w:rPr>
          <w:rFonts w:ascii="Palatino Linotype" w:hAnsi="Palatino Linotype"/>
          <w:b/>
          <w:color w:val="74C043"/>
          <w:spacing w:val="-3"/>
          <w:w w:val="105"/>
        </w:rPr>
        <w:t>95,263</w:t>
      </w:r>
      <w:r>
        <w:rPr>
          <w:rFonts w:ascii="Palatino Linotype" w:hAnsi="Palatino Linotype"/>
          <w:b/>
          <w:color w:val="74C043"/>
          <w:spacing w:val="-17"/>
          <w:w w:val="105"/>
        </w:rPr>
        <w:t> </w:t>
      </w:r>
      <w:r>
        <w:rPr>
          <w:color w:val="414042"/>
          <w:w w:val="105"/>
        </w:rPr>
        <w:t>fueron</w:t>
      </w:r>
      <w:r>
        <w:rPr>
          <w:color w:val="414042"/>
          <w:spacing w:val="-18"/>
          <w:w w:val="105"/>
        </w:rPr>
        <w:t> </w:t>
      </w:r>
      <w:r>
        <w:rPr>
          <w:color w:val="414042"/>
          <w:w w:val="105"/>
        </w:rPr>
        <w:t>escritos</w:t>
      </w:r>
      <w:r>
        <w:rPr>
          <w:color w:val="414042"/>
          <w:spacing w:val="-17"/>
          <w:w w:val="105"/>
        </w:rPr>
        <w:t> </w:t>
      </w:r>
      <w:r>
        <w:rPr>
          <w:color w:val="414042"/>
          <w:w w:val="105"/>
        </w:rPr>
        <w:t>en</w:t>
      </w:r>
      <w:r>
        <w:rPr>
          <w:color w:val="414042"/>
          <w:spacing w:val="-18"/>
          <w:w w:val="105"/>
        </w:rPr>
        <w:t> </w:t>
      </w:r>
      <w:r>
        <w:rPr>
          <w:color w:val="414042"/>
          <w:w w:val="105"/>
        </w:rPr>
        <w:t>cola- boración,</w:t>
      </w:r>
      <w:r>
        <w:rPr>
          <w:color w:val="414042"/>
          <w:spacing w:val="-7"/>
          <w:w w:val="105"/>
        </w:rPr>
        <w:t> </w:t>
      </w:r>
      <w:r>
        <w:rPr>
          <w:color w:val="414042"/>
          <w:w w:val="105"/>
        </w:rPr>
        <w:t>lo</w:t>
      </w:r>
      <w:r>
        <w:rPr>
          <w:color w:val="414042"/>
          <w:spacing w:val="-7"/>
          <w:w w:val="105"/>
        </w:rPr>
        <w:t> </w:t>
      </w:r>
      <w:r>
        <w:rPr>
          <w:color w:val="414042"/>
          <w:w w:val="105"/>
        </w:rPr>
        <w:t>que</w:t>
      </w:r>
      <w:r>
        <w:rPr>
          <w:color w:val="414042"/>
          <w:spacing w:val="-7"/>
          <w:w w:val="105"/>
        </w:rPr>
        <w:t> </w:t>
      </w:r>
      <w:r>
        <w:rPr>
          <w:color w:val="414042"/>
          <w:w w:val="105"/>
        </w:rPr>
        <w:t>significa</w:t>
      </w:r>
      <w:r>
        <w:rPr>
          <w:color w:val="414042"/>
          <w:spacing w:val="-7"/>
          <w:w w:val="105"/>
        </w:rPr>
        <w:t> </w:t>
      </w:r>
      <w:r>
        <w:rPr>
          <w:color w:val="414042"/>
          <w:w w:val="105"/>
        </w:rPr>
        <w:t>que</w:t>
      </w:r>
      <w:r>
        <w:rPr>
          <w:color w:val="414042"/>
          <w:spacing w:val="-7"/>
          <w:w w:val="105"/>
        </w:rPr>
        <w:t> </w:t>
      </w:r>
      <w:r>
        <w:rPr>
          <w:color w:val="414042"/>
          <w:w w:val="105"/>
        </w:rPr>
        <w:t>más</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mitad</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producción</w:t>
      </w:r>
      <w:r>
        <w:rPr>
          <w:color w:val="414042"/>
          <w:spacing w:val="-7"/>
          <w:w w:val="105"/>
        </w:rPr>
        <w:t> </w:t>
      </w:r>
      <w:r>
        <w:rPr>
          <w:color w:val="414042"/>
          <w:spacing w:val="2"/>
          <w:w w:val="105"/>
        </w:rPr>
        <w:t>analizada </w:t>
      </w:r>
      <w:r>
        <w:rPr>
          <w:color w:val="414042"/>
          <w:spacing w:val="-7"/>
          <w:w w:val="105"/>
        </w:rPr>
        <w:t>(</w:t>
      </w:r>
      <w:r>
        <w:rPr>
          <w:rFonts w:ascii="Palatino Linotype" w:hAnsi="Palatino Linotype"/>
          <w:b/>
          <w:color w:val="74C043"/>
          <w:spacing w:val="-7"/>
          <w:w w:val="105"/>
        </w:rPr>
        <w:t>65.5%</w:t>
      </w:r>
      <w:r>
        <w:rPr>
          <w:color w:val="414042"/>
          <w:spacing w:val="-7"/>
          <w:w w:val="105"/>
        </w:rPr>
        <w:t>)</w:t>
      </w:r>
      <w:r>
        <w:rPr>
          <w:color w:val="414042"/>
          <w:spacing w:val="-14"/>
          <w:w w:val="105"/>
        </w:rPr>
        <w:t> </w:t>
      </w:r>
      <w:r>
        <w:rPr>
          <w:color w:val="414042"/>
          <w:w w:val="105"/>
        </w:rPr>
        <w:t>deriva</w:t>
      </w:r>
      <w:r>
        <w:rPr>
          <w:color w:val="414042"/>
          <w:spacing w:val="-14"/>
          <w:w w:val="105"/>
        </w:rPr>
        <w:t> </w:t>
      </w:r>
      <w:r>
        <w:rPr>
          <w:color w:val="414042"/>
          <w:w w:val="105"/>
        </w:rPr>
        <w:t>de</w:t>
      </w:r>
      <w:r>
        <w:rPr>
          <w:color w:val="414042"/>
          <w:spacing w:val="-14"/>
          <w:w w:val="105"/>
        </w:rPr>
        <w:t> </w:t>
      </w:r>
      <w:r>
        <w:rPr>
          <w:color w:val="414042"/>
          <w:w w:val="105"/>
        </w:rPr>
        <w:t>un</w:t>
      </w:r>
      <w:r>
        <w:rPr>
          <w:color w:val="414042"/>
          <w:spacing w:val="-14"/>
          <w:w w:val="105"/>
        </w:rPr>
        <w:t> </w:t>
      </w:r>
      <w:r>
        <w:rPr>
          <w:color w:val="414042"/>
          <w:w w:val="105"/>
        </w:rPr>
        <w:t>trabajo</w:t>
      </w:r>
      <w:r>
        <w:rPr>
          <w:color w:val="414042"/>
          <w:spacing w:val="-14"/>
          <w:w w:val="105"/>
        </w:rPr>
        <w:t> </w:t>
      </w:r>
      <w:r>
        <w:rPr>
          <w:color w:val="414042"/>
          <w:w w:val="105"/>
        </w:rPr>
        <w:t>en</w:t>
      </w:r>
      <w:r>
        <w:rPr>
          <w:color w:val="414042"/>
          <w:spacing w:val="-14"/>
          <w:w w:val="105"/>
        </w:rPr>
        <w:t> </w:t>
      </w:r>
      <w:r>
        <w:rPr>
          <w:color w:val="414042"/>
          <w:w w:val="105"/>
        </w:rPr>
        <w:t>coautoría</w:t>
      </w:r>
      <w:r>
        <w:rPr>
          <w:color w:val="414042"/>
          <w:spacing w:val="-14"/>
          <w:w w:val="105"/>
        </w:rPr>
        <w:t> </w:t>
      </w:r>
      <w:r>
        <w:rPr>
          <w:color w:val="414042"/>
          <w:w w:val="105"/>
        </w:rPr>
        <w:t>de</w:t>
      </w:r>
      <w:r>
        <w:rPr>
          <w:color w:val="414042"/>
          <w:spacing w:val="-14"/>
          <w:w w:val="105"/>
        </w:rPr>
        <w:t> </w:t>
      </w:r>
      <w:r>
        <w:rPr>
          <w:color w:val="414042"/>
          <w:w w:val="105"/>
        </w:rPr>
        <w:t>dos</w:t>
      </w:r>
      <w:r>
        <w:rPr>
          <w:color w:val="414042"/>
          <w:spacing w:val="-14"/>
          <w:w w:val="105"/>
        </w:rPr>
        <w:t> </w:t>
      </w:r>
      <w:r>
        <w:rPr>
          <w:color w:val="414042"/>
          <w:w w:val="105"/>
        </w:rPr>
        <w:t>o</w:t>
      </w:r>
      <w:r>
        <w:rPr>
          <w:color w:val="414042"/>
          <w:spacing w:val="-14"/>
          <w:w w:val="105"/>
        </w:rPr>
        <w:t> </w:t>
      </w:r>
      <w:r>
        <w:rPr>
          <w:color w:val="414042"/>
          <w:w w:val="105"/>
        </w:rPr>
        <w:t>más</w:t>
      </w:r>
      <w:r>
        <w:rPr>
          <w:color w:val="414042"/>
          <w:spacing w:val="-14"/>
          <w:w w:val="105"/>
        </w:rPr>
        <w:t> </w:t>
      </w:r>
      <w:r>
        <w:rPr>
          <w:color w:val="414042"/>
          <w:w w:val="105"/>
        </w:rPr>
        <w:t>investigadores</w:t>
      </w:r>
      <w:r>
        <w:rPr>
          <w:color w:val="414042"/>
          <w:spacing w:val="-14"/>
          <w:w w:val="105"/>
        </w:rPr>
        <w:t> </w:t>
      </w:r>
      <w:r>
        <w:rPr>
          <w:color w:val="414042"/>
          <w:w w:val="105"/>
        </w:rPr>
        <w:t>que pueden tener la misma nacionalidad y pertenecer a una sola institución, pero también pueden ser de otras nacionalidades o instituciones de la re- gión iberoamericana y de todo el mundo. </w:t>
      </w:r>
      <w:r>
        <w:rPr>
          <w:color w:val="414042"/>
          <w:spacing w:val="-3"/>
          <w:w w:val="105"/>
        </w:rPr>
        <w:t>Tales </w:t>
      </w:r>
      <w:r>
        <w:rPr>
          <w:color w:val="414042"/>
          <w:w w:val="105"/>
        </w:rPr>
        <w:t>artículos constituyen la base para explicar las características de la colaboración en torno a la pro- ducción científica, donde es posible desarrollar la información por país y tipo</w:t>
      </w:r>
      <w:r>
        <w:rPr>
          <w:color w:val="414042"/>
          <w:spacing w:val="-12"/>
          <w:w w:val="105"/>
        </w:rPr>
        <w:t> </w:t>
      </w:r>
      <w:r>
        <w:rPr>
          <w:color w:val="414042"/>
          <w:w w:val="105"/>
        </w:rPr>
        <w:t>de</w:t>
      </w:r>
      <w:r>
        <w:rPr>
          <w:color w:val="414042"/>
          <w:spacing w:val="-12"/>
          <w:w w:val="105"/>
        </w:rPr>
        <w:t> </w:t>
      </w:r>
      <w:r>
        <w:rPr>
          <w:color w:val="414042"/>
          <w:w w:val="105"/>
        </w:rPr>
        <w:t>institución</w:t>
      </w:r>
      <w:r>
        <w:rPr>
          <w:color w:val="414042"/>
          <w:spacing w:val="-12"/>
          <w:w w:val="105"/>
        </w:rPr>
        <w:t> </w:t>
      </w:r>
      <w:r>
        <w:rPr>
          <w:color w:val="414042"/>
          <w:w w:val="105"/>
        </w:rPr>
        <w:t>de</w:t>
      </w:r>
      <w:r>
        <w:rPr>
          <w:color w:val="414042"/>
          <w:spacing w:val="-12"/>
          <w:w w:val="105"/>
        </w:rPr>
        <w:t> </w:t>
      </w:r>
      <w:r>
        <w:rPr>
          <w:color w:val="414042"/>
          <w:w w:val="105"/>
        </w:rPr>
        <w:t>adscripción</w:t>
      </w:r>
      <w:r>
        <w:rPr>
          <w:color w:val="414042"/>
          <w:spacing w:val="-12"/>
          <w:w w:val="105"/>
        </w:rPr>
        <w:t> </w:t>
      </w:r>
      <w:r>
        <w:rPr>
          <w:color w:val="414042"/>
          <w:w w:val="105"/>
        </w:rPr>
        <w:t>de</w:t>
      </w:r>
      <w:r>
        <w:rPr>
          <w:color w:val="414042"/>
          <w:spacing w:val="-12"/>
          <w:w w:val="105"/>
        </w:rPr>
        <w:t> </w:t>
      </w:r>
      <w:r>
        <w:rPr>
          <w:color w:val="414042"/>
          <w:w w:val="105"/>
        </w:rPr>
        <w:t>los</w:t>
      </w:r>
      <w:r>
        <w:rPr>
          <w:color w:val="414042"/>
          <w:spacing w:val="-12"/>
          <w:w w:val="105"/>
        </w:rPr>
        <w:t> </w:t>
      </w:r>
      <w:r>
        <w:rPr>
          <w:color w:val="414042"/>
          <w:w w:val="105"/>
        </w:rPr>
        <w:t>coautores</w:t>
      </w:r>
      <w:r>
        <w:rPr>
          <w:color w:val="414042"/>
          <w:spacing w:val="-12"/>
          <w:w w:val="105"/>
        </w:rPr>
        <w:t> </w:t>
      </w:r>
      <w:r>
        <w:rPr>
          <w:color w:val="414042"/>
          <w:spacing w:val="-6"/>
          <w:w w:val="105"/>
        </w:rPr>
        <w:t>(</w:t>
      </w:r>
      <w:r>
        <w:rPr>
          <w:color w:val="808285"/>
          <w:spacing w:val="-6"/>
          <w:w w:val="105"/>
        </w:rPr>
        <w:t>ver</w:t>
      </w:r>
      <w:r>
        <w:rPr>
          <w:color w:val="808285"/>
          <w:spacing w:val="-18"/>
          <w:w w:val="105"/>
        </w:rPr>
        <w:t> </w:t>
      </w:r>
      <w:r>
        <w:rPr>
          <w:rFonts w:ascii="Palatino Linotype" w:hAnsi="Palatino Linotype"/>
          <w:i/>
          <w:color w:val="808285"/>
          <w:spacing w:val="-3"/>
          <w:w w:val="105"/>
        </w:rPr>
        <w:t>tabla</w:t>
      </w:r>
      <w:r>
        <w:rPr>
          <w:rFonts w:ascii="Palatino Linotype" w:hAnsi="Palatino Linotype"/>
          <w:i/>
          <w:color w:val="808285"/>
          <w:spacing w:val="-16"/>
          <w:w w:val="105"/>
        </w:rPr>
        <w:t> </w:t>
      </w:r>
      <w:r>
        <w:rPr>
          <w:rFonts w:ascii="Palatino Linotype" w:hAnsi="Palatino Linotype"/>
          <w:i/>
          <w:color w:val="808285"/>
          <w:spacing w:val="-10"/>
          <w:w w:val="105"/>
        </w:rPr>
        <w:t>1</w:t>
      </w:r>
      <w:r>
        <w:rPr>
          <w:color w:val="414042"/>
          <w:spacing w:val="-10"/>
          <w:w w:val="105"/>
        </w:rPr>
        <w:t>).</w:t>
      </w:r>
    </w:p>
    <w:p>
      <w:pPr>
        <w:pStyle w:val="BodyText"/>
        <w:spacing w:line="211" w:lineRule="auto"/>
        <w:ind w:left="100" w:right="117" w:firstLine="260"/>
        <w:jc w:val="both"/>
      </w:pPr>
      <w:r>
        <w:rPr>
          <w:color w:val="414042"/>
          <w:w w:val="105"/>
        </w:rPr>
        <w:t>En términos de la distribución por área de conocimiento y ámbito dis- ciplinar,</w:t>
      </w:r>
      <w:r>
        <w:rPr>
          <w:color w:val="414042"/>
          <w:spacing w:val="-15"/>
          <w:w w:val="105"/>
        </w:rPr>
        <w:t> </w:t>
      </w:r>
      <w:r>
        <w:rPr>
          <w:color w:val="414042"/>
          <w:w w:val="105"/>
        </w:rPr>
        <w:t>una</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principales</w:t>
      </w:r>
      <w:r>
        <w:rPr>
          <w:color w:val="414042"/>
          <w:spacing w:val="-15"/>
          <w:w w:val="105"/>
        </w:rPr>
        <w:t> </w:t>
      </w:r>
      <w:r>
        <w:rPr>
          <w:color w:val="414042"/>
          <w:w w:val="105"/>
        </w:rPr>
        <w:t>características</w:t>
      </w:r>
      <w:r>
        <w:rPr>
          <w:color w:val="414042"/>
          <w:spacing w:val="-15"/>
          <w:w w:val="105"/>
        </w:rPr>
        <w:t> </w:t>
      </w:r>
      <w:r>
        <w:rPr>
          <w:color w:val="414042"/>
          <w:w w:val="105"/>
        </w:rPr>
        <w:t>de</w:t>
      </w:r>
      <w:r>
        <w:rPr>
          <w:color w:val="414042"/>
          <w:spacing w:val="-15"/>
          <w:w w:val="105"/>
        </w:rPr>
        <w:t> </w:t>
      </w:r>
      <w:r>
        <w:rPr>
          <w:color w:val="D71920"/>
          <w:w w:val="105"/>
        </w:rPr>
        <w:t>redalyc.org</w:t>
      </w:r>
      <w:r>
        <w:rPr>
          <w:color w:val="D71920"/>
          <w:spacing w:val="-15"/>
          <w:w w:val="105"/>
        </w:rPr>
        <w:t> </w:t>
      </w:r>
      <w:r>
        <w:rPr>
          <w:color w:val="414042"/>
          <w:w w:val="105"/>
        </w:rPr>
        <w:t>es</w:t>
      </w:r>
      <w:r>
        <w:rPr>
          <w:color w:val="414042"/>
          <w:spacing w:val="-15"/>
          <w:w w:val="105"/>
        </w:rPr>
        <w:t> </w:t>
      </w:r>
      <w:r>
        <w:rPr>
          <w:color w:val="414042"/>
          <w:w w:val="105"/>
        </w:rPr>
        <w:t>la</w:t>
      </w:r>
      <w:r>
        <w:rPr>
          <w:color w:val="414042"/>
          <w:spacing w:val="-15"/>
          <w:w w:val="105"/>
        </w:rPr>
        <w:t> </w:t>
      </w:r>
      <w:r>
        <w:rPr>
          <w:color w:val="414042"/>
          <w:w w:val="105"/>
        </w:rPr>
        <w:t>cantidad de revistas que participan en las áreas de ciencias sociales, artes y huma- nidades,</w:t>
      </w:r>
      <w:r>
        <w:rPr>
          <w:color w:val="414042"/>
          <w:spacing w:val="-9"/>
          <w:w w:val="105"/>
        </w:rPr>
        <w:t> </w:t>
      </w:r>
      <w:r>
        <w:rPr>
          <w:color w:val="414042"/>
          <w:w w:val="105"/>
        </w:rPr>
        <w:t>ya</w:t>
      </w:r>
      <w:r>
        <w:rPr>
          <w:color w:val="414042"/>
          <w:spacing w:val="-9"/>
          <w:w w:val="105"/>
        </w:rPr>
        <w:t> </w:t>
      </w:r>
      <w:r>
        <w:rPr>
          <w:color w:val="414042"/>
          <w:w w:val="105"/>
        </w:rPr>
        <w:t>que</w:t>
      </w:r>
      <w:r>
        <w:rPr>
          <w:color w:val="414042"/>
          <w:spacing w:val="-9"/>
          <w:w w:val="105"/>
        </w:rPr>
        <w:t> </w:t>
      </w:r>
      <w:r>
        <w:rPr>
          <w:color w:val="414042"/>
          <w:w w:val="105"/>
        </w:rPr>
        <w:t>en</w:t>
      </w:r>
      <w:r>
        <w:rPr>
          <w:color w:val="414042"/>
          <w:spacing w:val="-9"/>
          <w:w w:val="105"/>
        </w:rPr>
        <w:t> </w:t>
      </w:r>
      <w:r>
        <w:rPr>
          <w:color w:val="414042"/>
          <w:w w:val="105"/>
        </w:rPr>
        <w:t>conjunto</w:t>
      </w:r>
      <w:r>
        <w:rPr>
          <w:color w:val="414042"/>
          <w:spacing w:val="-9"/>
          <w:w w:val="105"/>
        </w:rPr>
        <w:t> </w:t>
      </w:r>
      <w:r>
        <w:rPr>
          <w:color w:val="414042"/>
          <w:w w:val="105"/>
        </w:rPr>
        <w:t>representan</w:t>
      </w:r>
      <w:r>
        <w:rPr>
          <w:color w:val="414042"/>
          <w:spacing w:val="-10"/>
          <w:w w:val="105"/>
        </w:rPr>
        <w:t> </w:t>
      </w:r>
      <w:r>
        <w:rPr>
          <w:rFonts w:ascii="Palatino Linotype" w:hAnsi="Palatino Linotype"/>
          <w:b/>
          <w:color w:val="74C043"/>
          <w:spacing w:val="-5"/>
          <w:w w:val="105"/>
        </w:rPr>
        <w:t>68.9%</w:t>
      </w:r>
      <w:r>
        <w:rPr>
          <w:rFonts w:ascii="Palatino Linotype" w:hAnsi="Palatino Linotype"/>
          <w:b/>
          <w:color w:val="74C043"/>
          <w:spacing w:val="-9"/>
          <w:w w:val="105"/>
        </w:rPr>
        <w:t> </w:t>
      </w:r>
      <w:r>
        <w:rPr>
          <w:color w:val="414042"/>
          <w:w w:val="105"/>
        </w:rPr>
        <w:t>de</w:t>
      </w:r>
      <w:r>
        <w:rPr>
          <w:color w:val="414042"/>
          <w:spacing w:val="-9"/>
          <w:w w:val="105"/>
        </w:rPr>
        <w:t> </w:t>
      </w:r>
      <w:r>
        <w:rPr>
          <w:color w:val="414042"/>
          <w:w w:val="105"/>
        </w:rPr>
        <w:t>todas</w:t>
      </w:r>
      <w:r>
        <w:rPr>
          <w:color w:val="414042"/>
          <w:spacing w:val="-9"/>
          <w:w w:val="105"/>
        </w:rPr>
        <w:t> </w:t>
      </w:r>
      <w:r>
        <w:rPr>
          <w:color w:val="414042"/>
          <w:w w:val="105"/>
        </w:rPr>
        <w:t>las</w:t>
      </w:r>
      <w:r>
        <w:rPr>
          <w:color w:val="414042"/>
          <w:spacing w:val="-9"/>
          <w:w w:val="105"/>
        </w:rPr>
        <w:t> </w:t>
      </w:r>
      <w:r>
        <w:rPr>
          <w:color w:val="414042"/>
          <w:w w:val="105"/>
        </w:rPr>
        <w:t>publicaciones en</w:t>
      </w:r>
      <w:r>
        <w:rPr>
          <w:color w:val="414042"/>
          <w:spacing w:val="-16"/>
          <w:w w:val="105"/>
        </w:rPr>
        <w:t> </w:t>
      </w:r>
      <w:r>
        <w:rPr>
          <w:color w:val="414042"/>
          <w:w w:val="105"/>
        </w:rPr>
        <w:t>el</w:t>
      </w:r>
      <w:r>
        <w:rPr>
          <w:color w:val="414042"/>
          <w:spacing w:val="-16"/>
          <w:w w:val="105"/>
        </w:rPr>
        <w:t> </w:t>
      </w:r>
      <w:r>
        <w:rPr>
          <w:color w:val="414042"/>
          <w:w w:val="105"/>
        </w:rPr>
        <w:t>acervo</w:t>
      </w:r>
      <w:r>
        <w:rPr>
          <w:color w:val="414042"/>
          <w:spacing w:val="-16"/>
          <w:w w:val="105"/>
        </w:rPr>
        <w:t> </w:t>
      </w:r>
      <w:r>
        <w:rPr>
          <w:color w:val="414042"/>
          <w:spacing w:val="-6"/>
          <w:w w:val="105"/>
        </w:rPr>
        <w:t>(</w:t>
      </w:r>
      <w:r>
        <w:rPr>
          <w:color w:val="808285"/>
          <w:spacing w:val="-6"/>
          <w:w w:val="105"/>
        </w:rPr>
        <w:t>ver</w:t>
      </w:r>
      <w:r>
        <w:rPr>
          <w:color w:val="808285"/>
          <w:spacing w:val="-22"/>
          <w:w w:val="105"/>
        </w:rPr>
        <w:t> </w:t>
      </w:r>
      <w:r>
        <w:rPr>
          <w:rFonts w:ascii="Palatino Linotype" w:hAnsi="Palatino Linotype"/>
          <w:i/>
          <w:color w:val="808285"/>
          <w:spacing w:val="-3"/>
          <w:w w:val="105"/>
        </w:rPr>
        <w:t>gráfica</w:t>
      </w:r>
      <w:r>
        <w:rPr>
          <w:rFonts w:ascii="Palatino Linotype" w:hAnsi="Palatino Linotype"/>
          <w:i/>
          <w:color w:val="808285"/>
          <w:spacing w:val="-19"/>
          <w:w w:val="105"/>
        </w:rPr>
        <w:t> </w:t>
      </w:r>
      <w:r>
        <w:rPr>
          <w:rFonts w:ascii="Palatino Linotype" w:hAnsi="Palatino Linotype"/>
          <w:i/>
          <w:color w:val="808285"/>
          <w:spacing w:val="-7"/>
          <w:w w:val="105"/>
        </w:rPr>
        <w:t>1</w:t>
      </w:r>
      <w:r>
        <w:rPr>
          <w:color w:val="414042"/>
          <w:spacing w:val="-7"/>
          <w:w w:val="105"/>
        </w:rPr>
        <w:t>),</w:t>
      </w:r>
      <w:r>
        <w:rPr>
          <w:color w:val="414042"/>
          <w:spacing w:val="-16"/>
          <w:w w:val="105"/>
        </w:rPr>
        <w:t> </w:t>
      </w:r>
      <w:r>
        <w:rPr>
          <w:color w:val="414042"/>
          <w:w w:val="105"/>
        </w:rPr>
        <w:t>donde</w:t>
      </w:r>
      <w:r>
        <w:rPr>
          <w:color w:val="414042"/>
          <w:spacing w:val="-16"/>
          <w:w w:val="105"/>
        </w:rPr>
        <w:t> </w:t>
      </w:r>
      <w:r>
        <w:rPr>
          <w:color w:val="414042"/>
          <w:w w:val="105"/>
        </w:rPr>
        <w:t>se</w:t>
      </w:r>
      <w:r>
        <w:rPr>
          <w:color w:val="414042"/>
          <w:spacing w:val="-16"/>
          <w:w w:val="105"/>
        </w:rPr>
        <w:t> </w:t>
      </w:r>
      <w:r>
        <w:rPr>
          <w:color w:val="414042"/>
          <w:w w:val="105"/>
        </w:rPr>
        <w:t>destaca</w:t>
      </w:r>
      <w:r>
        <w:rPr>
          <w:color w:val="414042"/>
          <w:spacing w:val="-16"/>
          <w:w w:val="105"/>
        </w:rPr>
        <w:t> </w:t>
      </w:r>
      <w:r>
        <w:rPr>
          <w:color w:val="414042"/>
          <w:w w:val="105"/>
        </w:rPr>
        <w:t>la</w:t>
      </w:r>
      <w:r>
        <w:rPr>
          <w:color w:val="414042"/>
          <w:spacing w:val="-16"/>
          <w:w w:val="105"/>
        </w:rPr>
        <w:t> </w:t>
      </w:r>
      <w:r>
        <w:rPr>
          <w:color w:val="414042"/>
          <w:w w:val="105"/>
        </w:rPr>
        <w:t>solidez</w:t>
      </w:r>
      <w:r>
        <w:rPr>
          <w:color w:val="414042"/>
          <w:spacing w:val="-16"/>
          <w:w w:val="105"/>
        </w:rPr>
        <w:t> </w:t>
      </w:r>
      <w:r>
        <w:rPr>
          <w:color w:val="414042"/>
          <w:w w:val="105"/>
        </w:rPr>
        <w:t>de</w:t>
      </w:r>
      <w:r>
        <w:rPr>
          <w:color w:val="414042"/>
          <w:spacing w:val="-16"/>
          <w:w w:val="105"/>
        </w:rPr>
        <w:t> </w:t>
      </w:r>
      <w:r>
        <w:rPr>
          <w:color w:val="414042"/>
          <w:w w:val="105"/>
        </w:rPr>
        <w:t>disciplinas</w:t>
      </w:r>
      <w:r>
        <w:rPr>
          <w:color w:val="414042"/>
          <w:spacing w:val="-16"/>
          <w:w w:val="105"/>
        </w:rPr>
        <w:t> </w:t>
      </w:r>
      <w:r>
        <w:rPr>
          <w:color w:val="414042"/>
          <w:w w:val="105"/>
        </w:rPr>
        <w:t>como educación, psicología y sociología que, de forma agregada, significan </w:t>
      </w:r>
      <w:r>
        <w:rPr>
          <w:rFonts w:ascii="Palatino Linotype" w:hAnsi="Palatino Linotype"/>
          <w:b/>
          <w:color w:val="74C043"/>
          <w:spacing w:val="-4"/>
          <w:w w:val="105"/>
        </w:rPr>
        <w:t>23.6%</w:t>
      </w:r>
      <w:r>
        <w:rPr>
          <w:rFonts w:ascii="Palatino Linotype" w:hAnsi="Palatino Linotype"/>
          <w:b/>
          <w:color w:val="74C043"/>
          <w:spacing w:val="-22"/>
          <w:w w:val="105"/>
        </w:rPr>
        <w:t> </w:t>
      </w:r>
      <w:r>
        <w:rPr>
          <w:color w:val="414042"/>
          <w:w w:val="105"/>
        </w:rPr>
        <w:t>de</w:t>
      </w:r>
      <w:r>
        <w:rPr>
          <w:color w:val="414042"/>
          <w:spacing w:val="-23"/>
          <w:w w:val="105"/>
        </w:rPr>
        <w:t> </w:t>
      </w:r>
      <w:r>
        <w:rPr>
          <w:color w:val="414042"/>
          <w:w w:val="105"/>
        </w:rPr>
        <w:t>las</w:t>
      </w:r>
      <w:r>
        <w:rPr>
          <w:color w:val="414042"/>
          <w:spacing w:val="-23"/>
          <w:w w:val="105"/>
        </w:rPr>
        <w:t> </w:t>
      </w:r>
      <w:r>
        <w:rPr>
          <w:color w:val="414042"/>
          <w:w w:val="105"/>
        </w:rPr>
        <w:t>publicaciones</w:t>
      </w:r>
      <w:r>
        <w:rPr>
          <w:color w:val="414042"/>
          <w:spacing w:val="-23"/>
          <w:w w:val="105"/>
        </w:rPr>
        <w:t> </w:t>
      </w:r>
      <w:r>
        <w:rPr>
          <w:color w:val="414042"/>
          <w:w w:val="105"/>
        </w:rPr>
        <w:t>que</w:t>
      </w:r>
      <w:r>
        <w:rPr>
          <w:color w:val="414042"/>
          <w:spacing w:val="-22"/>
          <w:w w:val="105"/>
        </w:rPr>
        <w:t> </w:t>
      </w:r>
      <w:r>
        <w:rPr>
          <w:color w:val="D71920"/>
          <w:w w:val="105"/>
        </w:rPr>
        <w:t>redalyc.org</w:t>
      </w:r>
      <w:r>
        <w:rPr>
          <w:color w:val="D71920"/>
          <w:spacing w:val="-23"/>
          <w:w w:val="105"/>
        </w:rPr>
        <w:t> </w:t>
      </w:r>
      <w:r>
        <w:rPr>
          <w:color w:val="414042"/>
          <w:w w:val="105"/>
        </w:rPr>
        <w:t>aglutina</w:t>
      </w:r>
      <w:r>
        <w:rPr>
          <w:color w:val="414042"/>
          <w:spacing w:val="-23"/>
          <w:w w:val="105"/>
        </w:rPr>
        <w:t> </w:t>
      </w:r>
      <w:r>
        <w:rPr>
          <w:color w:val="414042"/>
          <w:w w:val="105"/>
        </w:rPr>
        <w:t>en</w:t>
      </w:r>
      <w:r>
        <w:rPr>
          <w:color w:val="414042"/>
          <w:spacing w:val="-23"/>
          <w:w w:val="105"/>
        </w:rPr>
        <w:t> </w:t>
      </w:r>
      <w:r>
        <w:rPr>
          <w:color w:val="414042"/>
          <w:w w:val="105"/>
        </w:rPr>
        <w:t>la</w:t>
      </w:r>
      <w:r>
        <w:rPr>
          <w:color w:val="414042"/>
          <w:spacing w:val="-23"/>
          <w:w w:val="105"/>
        </w:rPr>
        <w:t> </w:t>
      </w:r>
      <w:r>
        <w:rPr>
          <w:color w:val="414042"/>
          <w:w w:val="105"/>
        </w:rPr>
        <w:t>región</w:t>
      </w:r>
      <w:r>
        <w:rPr>
          <w:color w:val="414042"/>
          <w:spacing w:val="-23"/>
          <w:w w:val="105"/>
        </w:rPr>
        <w:t> </w:t>
      </w:r>
      <w:r>
        <w:rPr>
          <w:color w:val="414042"/>
          <w:w w:val="105"/>
        </w:rPr>
        <w:t>iberoame- ricana.</w:t>
      </w:r>
      <w:r>
        <w:rPr>
          <w:rFonts w:ascii="Palatino Linotype" w:hAnsi="Palatino Linotype"/>
          <w:b/>
          <w:color w:val="74C043"/>
          <w:w w:val="105"/>
          <w:position w:val="7"/>
          <w:sz w:val="13"/>
        </w:rPr>
        <w:t>6</w:t>
      </w:r>
      <w:r>
        <w:rPr>
          <w:rFonts w:ascii="Palatino Linotype" w:hAnsi="Palatino Linotype"/>
          <w:b/>
          <w:color w:val="74C043"/>
          <w:spacing w:val="-9"/>
          <w:w w:val="105"/>
          <w:position w:val="7"/>
          <w:sz w:val="13"/>
        </w:rPr>
        <w:t> </w:t>
      </w:r>
      <w:r>
        <w:rPr>
          <w:color w:val="414042"/>
          <w:w w:val="105"/>
        </w:rPr>
        <w:t>Asimismo,</w:t>
      </w:r>
      <w:r>
        <w:rPr>
          <w:color w:val="414042"/>
          <w:spacing w:val="-12"/>
          <w:w w:val="105"/>
        </w:rPr>
        <w:t> </w:t>
      </w:r>
      <w:r>
        <w:rPr>
          <w:color w:val="414042"/>
          <w:w w:val="105"/>
        </w:rPr>
        <w:t>se</w:t>
      </w:r>
      <w:r>
        <w:rPr>
          <w:color w:val="414042"/>
          <w:spacing w:val="-12"/>
          <w:w w:val="105"/>
        </w:rPr>
        <w:t> </w:t>
      </w:r>
      <w:r>
        <w:rPr>
          <w:color w:val="414042"/>
          <w:w w:val="105"/>
        </w:rPr>
        <w:t>destaca</w:t>
      </w:r>
      <w:r>
        <w:rPr>
          <w:color w:val="414042"/>
          <w:spacing w:val="-12"/>
          <w:w w:val="105"/>
        </w:rPr>
        <w:t> </w:t>
      </w:r>
      <w:r>
        <w:rPr>
          <w:color w:val="414042"/>
          <w:w w:val="105"/>
        </w:rPr>
        <w:t>la</w:t>
      </w:r>
      <w:r>
        <w:rPr>
          <w:color w:val="414042"/>
          <w:spacing w:val="-12"/>
          <w:w w:val="105"/>
        </w:rPr>
        <w:t> </w:t>
      </w:r>
      <w:r>
        <w:rPr>
          <w:color w:val="414042"/>
          <w:w w:val="105"/>
        </w:rPr>
        <w:t>rapidez</w:t>
      </w:r>
      <w:r>
        <w:rPr>
          <w:color w:val="414042"/>
          <w:spacing w:val="-12"/>
          <w:w w:val="105"/>
        </w:rPr>
        <w:t> </w:t>
      </w:r>
      <w:r>
        <w:rPr>
          <w:color w:val="414042"/>
          <w:w w:val="105"/>
        </w:rPr>
        <w:t>con</w:t>
      </w:r>
      <w:r>
        <w:rPr>
          <w:color w:val="414042"/>
          <w:spacing w:val="-12"/>
          <w:w w:val="105"/>
        </w:rPr>
        <w:t> </w:t>
      </w:r>
      <w:r>
        <w:rPr>
          <w:color w:val="414042"/>
          <w:w w:val="105"/>
        </w:rPr>
        <w:t>que</w:t>
      </w:r>
      <w:r>
        <w:rPr>
          <w:color w:val="414042"/>
          <w:spacing w:val="-12"/>
          <w:w w:val="105"/>
        </w:rPr>
        <w:t> </w:t>
      </w:r>
      <w:r>
        <w:rPr>
          <w:color w:val="414042"/>
          <w:w w:val="105"/>
        </w:rPr>
        <w:t>el</w:t>
      </w:r>
      <w:r>
        <w:rPr>
          <w:color w:val="414042"/>
          <w:spacing w:val="-12"/>
          <w:w w:val="105"/>
        </w:rPr>
        <w:t> </w:t>
      </w:r>
      <w:r>
        <w:rPr>
          <w:color w:val="414042"/>
          <w:w w:val="105"/>
        </w:rPr>
        <w:t>acervo</w:t>
      </w:r>
      <w:r>
        <w:rPr>
          <w:color w:val="414042"/>
          <w:spacing w:val="-12"/>
          <w:w w:val="105"/>
        </w:rPr>
        <w:t> </w:t>
      </w:r>
      <w:r>
        <w:rPr>
          <w:color w:val="414042"/>
          <w:w w:val="105"/>
        </w:rPr>
        <w:t>ha</w:t>
      </w:r>
      <w:r>
        <w:rPr>
          <w:color w:val="414042"/>
          <w:spacing w:val="-12"/>
          <w:w w:val="105"/>
        </w:rPr>
        <w:t> </w:t>
      </w:r>
      <w:r>
        <w:rPr>
          <w:color w:val="414042"/>
          <w:w w:val="105"/>
        </w:rPr>
        <w:t>sido</w:t>
      </w:r>
      <w:r>
        <w:rPr>
          <w:color w:val="414042"/>
          <w:spacing w:val="-12"/>
          <w:w w:val="105"/>
        </w:rPr>
        <w:t> </w:t>
      </w:r>
      <w:r>
        <w:rPr>
          <w:color w:val="414042"/>
          <w:w w:val="105"/>
        </w:rPr>
        <w:t>acogido por la comunidad académica del área de ciencias, particularmente en los ámbitos de medicina, agrociencias e ingeniería que, en común, </w:t>
      </w:r>
      <w:r>
        <w:rPr>
          <w:color w:val="414042"/>
          <w:spacing w:val="2"/>
          <w:w w:val="105"/>
        </w:rPr>
        <w:t>alcanzan </w:t>
      </w:r>
      <w:r>
        <w:rPr>
          <w:color w:val="414042"/>
          <w:w w:val="105"/>
        </w:rPr>
        <w:t>una</w:t>
      </w:r>
      <w:r>
        <w:rPr>
          <w:color w:val="414042"/>
          <w:spacing w:val="-25"/>
          <w:w w:val="105"/>
        </w:rPr>
        <w:t> </w:t>
      </w:r>
      <w:r>
        <w:rPr>
          <w:color w:val="414042"/>
          <w:w w:val="105"/>
        </w:rPr>
        <w:t>participación</w:t>
      </w:r>
      <w:r>
        <w:rPr>
          <w:color w:val="414042"/>
          <w:spacing w:val="-25"/>
          <w:w w:val="105"/>
        </w:rPr>
        <w:t> </w:t>
      </w:r>
      <w:r>
        <w:rPr>
          <w:color w:val="414042"/>
          <w:w w:val="105"/>
        </w:rPr>
        <w:t>de</w:t>
      </w:r>
      <w:r>
        <w:rPr>
          <w:color w:val="414042"/>
          <w:spacing w:val="-24"/>
          <w:w w:val="105"/>
        </w:rPr>
        <w:t> </w:t>
      </w:r>
      <w:r>
        <w:rPr>
          <w:rFonts w:ascii="Palatino Linotype" w:hAnsi="Palatino Linotype"/>
          <w:b/>
          <w:color w:val="74C043"/>
          <w:spacing w:val="-4"/>
          <w:w w:val="105"/>
        </w:rPr>
        <w:t>18.2%</w:t>
      </w:r>
      <w:r>
        <w:rPr>
          <w:rFonts w:ascii="Palatino Linotype" w:hAnsi="Palatino Linotype"/>
          <w:b/>
          <w:color w:val="74C043"/>
          <w:spacing w:val="-24"/>
          <w:w w:val="105"/>
        </w:rPr>
        <w:t> </w:t>
      </w:r>
      <w:r>
        <w:rPr>
          <w:color w:val="414042"/>
          <w:w w:val="105"/>
        </w:rPr>
        <w:t>de</w:t>
      </w:r>
      <w:r>
        <w:rPr>
          <w:color w:val="414042"/>
          <w:spacing w:val="-25"/>
          <w:w w:val="105"/>
        </w:rPr>
        <w:t> </w:t>
      </w:r>
      <w:r>
        <w:rPr>
          <w:color w:val="414042"/>
          <w:w w:val="105"/>
        </w:rPr>
        <w:t>las</w:t>
      </w:r>
      <w:r>
        <w:rPr>
          <w:color w:val="414042"/>
          <w:spacing w:val="-25"/>
          <w:w w:val="105"/>
        </w:rPr>
        <w:t> </w:t>
      </w:r>
      <w:r>
        <w:rPr>
          <w:color w:val="414042"/>
          <w:w w:val="105"/>
        </w:rPr>
        <w:t>revistas;</w:t>
      </w:r>
      <w:r>
        <w:rPr>
          <w:color w:val="414042"/>
          <w:spacing w:val="-25"/>
          <w:w w:val="105"/>
        </w:rPr>
        <w:t> </w:t>
      </w:r>
      <w:r>
        <w:rPr>
          <w:color w:val="414042"/>
          <w:w w:val="105"/>
        </w:rPr>
        <w:t>composición</w:t>
      </w:r>
      <w:r>
        <w:rPr>
          <w:color w:val="414042"/>
          <w:spacing w:val="-25"/>
          <w:w w:val="105"/>
        </w:rPr>
        <w:t> </w:t>
      </w:r>
      <w:r>
        <w:rPr>
          <w:color w:val="414042"/>
          <w:w w:val="105"/>
        </w:rPr>
        <w:t>que</w:t>
      </w:r>
      <w:r>
        <w:rPr>
          <w:color w:val="414042"/>
          <w:spacing w:val="-25"/>
          <w:w w:val="105"/>
        </w:rPr>
        <w:t> </w:t>
      </w:r>
      <w:r>
        <w:rPr>
          <w:color w:val="414042"/>
          <w:w w:val="105"/>
        </w:rPr>
        <w:t>se</w:t>
      </w:r>
      <w:r>
        <w:rPr>
          <w:color w:val="414042"/>
          <w:spacing w:val="-25"/>
          <w:w w:val="105"/>
        </w:rPr>
        <w:t> </w:t>
      </w:r>
      <w:r>
        <w:rPr>
          <w:color w:val="414042"/>
          <w:w w:val="105"/>
        </w:rPr>
        <w:t>observa</w:t>
      </w:r>
      <w:r>
        <w:rPr>
          <w:color w:val="414042"/>
          <w:spacing w:val="-25"/>
          <w:w w:val="105"/>
        </w:rPr>
        <w:t> </w:t>
      </w:r>
      <w:r>
        <w:rPr>
          <w:color w:val="414042"/>
          <w:w w:val="105"/>
        </w:rPr>
        <w:t>con mayor</w:t>
      </w:r>
      <w:r>
        <w:rPr>
          <w:color w:val="414042"/>
          <w:spacing w:val="-30"/>
          <w:w w:val="105"/>
        </w:rPr>
        <w:t> </w:t>
      </w:r>
      <w:r>
        <w:rPr>
          <w:color w:val="414042"/>
          <w:w w:val="105"/>
        </w:rPr>
        <w:t>detalle</w:t>
      </w:r>
      <w:r>
        <w:rPr>
          <w:color w:val="414042"/>
          <w:spacing w:val="-30"/>
          <w:w w:val="105"/>
        </w:rPr>
        <w:t> </w:t>
      </w:r>
      <w:r>
        <w:rPr>
          <w:color w:val="414042"/>
          <w:w w:val="105"/>
        </w:rPr>
        <w:t>en</w:t>
      </w:r>
      <w:r>
        <w:rPr>
          <w:color w:val="414042"/>
          <w:spacing w:val="-30"/>
          <w:w w:val="105"/>
        </w:rPr>
        <w:t> </w:t>
      </w:r>
      <w:r>
        <w:rPr>
          <w:color w:val="414042"/>
          <w:w w:val="105"/>
        </w:rPr>
        <w:t>las</w:t>
      </w:r>
      <w:r>
        <w:rPr>
          <w:color w:val="414042"/>
          <w:spacing w:val="-30"/>
          <w:w w:val="105"/>
        </w:rPr>
        <w:t> </w:t>
      </w:r>
      <w:r>
        <w:rPr>
          <w:rFonts w:ascii="Palatino Linotype" w:hAnsi="Palatino Linotype"/>
          <w:i/>
          <w:color w:val="808285"/>
          <w:spacing w:val="-3"/>
          <w:w w:val="105"/>
        </w:rPr>
        <w:t>gráficas</w:t>
      </w:r>
      <w:r>
        <w:rPr>
          <w:rFonts w:ascii="Palatino Linotype" w:hAnsi="Palatino Linotype"/>
          <w:i/>
          <w:color w:val="808285"/>
          <w:spacing w:val="-31"/>
          <w:w w:val="105"/>
        </w:rPr>
        <w:t> </w:t>
      </w:r>
      <w:r>
        <w:rPr>
          <w:rFonts w:ascii="Palatino Linotype" w:hAnsi="Palatino Linotype"/>
          <w:i/>
          <w:color w:val="808285"/>
        </w:rPr>
        <w:t>1</w:t>
      </w:r>
      <w:r>
        <w:rPr>
          <w:rFonts w:ascii="Palatino Linotype" w:hAnsi="Palatino Linotype"/>
          <w:i/>
          <w:color w:val="808285"/>
          <w:spacing w:val="-27"/>
        </w:rPr>
        <w:t> </w:t>
      </w:r>
      <w:r>
        <w:rPr>
          <w:color w:val="414042"/>
          <w:w w:val="105"/>
        </w:rPr>
        <w:t>y</w:t>
      </w:r>
      <w:r>
        <w:rPr>
          <w:color w:val="414042"/>
          <w:spacing w:val="-30"/>
          <w:w w:val="105"/>
        </w:rPr>
        <w:t> </w:t>
      </w:r>
      <w:r>
        <w:rPr>
          <w:rFonts w:ascii="Palatino Linotype" w:hAnsi="Palatino Linotype"/>
          <w:i/>
          <w:color w:val="808285"/>
          <w:spacing w:val="-3"/>
          <w:w w:val="105"/>
        </w:rPr>
        <w:t>2</w:t>
      </w:r>
      <w:r>
        <w:rPr>
          <w:color w:val="414042"/>
          <w:spacing w:val="-3"/>
          <w:w w:val="105"/>
        </w:rPr>
        <w:t>.</w:t>
      </w:r>
    </w:p>
    <w:p>
      <w:pPr>
        <w:pStyle w:val="BodyText"/>
        <w:spacing w:before="5"/>
        <w:rPr>
          <w:sz w:val="12"/>
        </w:rPr>
      </w:pPr>
      <w:r>
        <w:rPr/>
        <w:drawing>
          <wp:anchor distT="0" distB="0" distL="0" distR="0" allowOverlap="1" layoutInCell="1" locked="0" behindDoc="0" simplePos="0" relativeHeight="1888">
            <wp:simplePos x="0" y="0"/>
            <wp:positionH relativeFrom="page">
              <wp:posOffset>3585730</wp:posOffset>
            </wp:positionH>
            <wp:positionV relativeFrom="paragraph">
              <wp:posOffset>128201</wp:posOffset>
            </wp:positionV>
            <wp:extent cx="2649466" cy="2231136"/>
            <wp:effectExtent l="0" t="0" r="0" b="0"/>
            <wp:wrapTopAndBottom/>
            <wp:docPr id="19" name="image72.jpeg" descr=""/>
            <wp:cNvGraphicFramePr>
              <a:graphicFrameLocks noChangeAspect="1"/>
            </wp:cNvGraphicFramePr>
            <a:graphic>
              <a:graphicData uri="http://schemas.openxmlformats.org/drawingml/2006/picture">
                <pic:pic>
                  <pic:nvPicPr>
                    <pic:cNvPr id="20" name="image72.jpeg"/>
                    <pic:cNvPicPr/>
                  </pic:nvPicPr>
                  <pic:blipFill>
                    <a:blip r:embed="rId94" cstate="print"/>
                    <a:stretch>
                      <a:fillRect/>
                    </a:stretch>
                  </pic:blipFill>
                  <pic:spPr>
                    <a:xfrm>
                      <a:off x="0" y="0"/>
                      <a:ext cx="2649466" cy="2231136"/>
                    </a:xfrm>
                    <a:prstGeom prst="rect">
                      <a:avLst/>
                    </a:prstGeom>
                  </pic:spPr>
                </pic:pic>
              </a:graphicData>
            </a:graphic>
          </wp:anchor>
        </w:drawing>
      </w:r>
    </w:p>
    <w:p>
      <w:pPr>
        <w:spacing w:line="177" w:lineRule="auto" w:before="166"/>
        <w:ind w:left="1757" w:right="1262"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1757" w:right="2164" w:hanging="1"/>
        <w:jc w:val="left"/>
        <w:rPr>
          <w:rFonts w:ascii="Palatino Linotype" w:hAnsi="Palatino Linotype"/>
          <w:sz w:val="14"/>
        </w:rPr>
      </w:pP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cols w:num="2" w:equalWidth="0">
            <w:col w:w="2940" w:space="439"/>
            <w:col w:w="6641"/>
          </w:cols>
        </w:sectPr>
      </w:pPr>
    </w:p>
    <w:p>
      <w:pPr>
        <w:pStyle w:val="BodyText"/>
        <w:spacing w:before="6"/>
        <w:rPr>
          <w:rFonts w:ascii="Palatino Linotype"/>
          <w:sz w:val="2"/>
        </w:rPr>
      </w:pPr>
    </w:p>
    <w:p>
      <w:pPr>
        <w:spacing w:line="177" w:lineRule="exact"/>
        <w:ind w:left="5131" w:right="0" w:firstLine="0"/>
        <w:rPr>
          <w:rFonts w:ascii="Palatino Linotype"/>
          <w:sz w:val="17"/>
        </w:rPr>
      </w:pPr>
      <w:r>
        <w:rPr>
          <w:rFonts w:ascii="Palatino Linotype"/>
          <w:position w:val="-2"/>
          <w:sz w:val="17"/>
        </w:rPr>
        <w:drawing>
          <wp:inline distT="0" distB="0" distL="0" distR="0">
            <wp:extent cx="173952" cy="112014"/>
            <wp:effectExtent l="0" t="0" r="0" b="0"/>
            <wp:docPr id="21" name="image73.png" descr=""/>
            <wp:cNvGraphicFramePr>
              <a:graphicFrameLocks noChangeAspect="1"/>
            </wp:cNvGraphicFramePr>
            <a:graphic>
              <a:graphicData uri="http://schemas.openxmlformats.org/drawingml/2006/picture">
                <pic:pic>
                  <pic:nvPicPr>
                    <pic:cNvPr id="22" name="image73.png"/>
                    <pic:cNvPicPr/>
                  </pic:nvPicPr>
                  <pic:blipFill>
                    <a:blip r:embed="rId95" cstate="print"/>
                    <a:stretch>
                      <a:fillRect/>
                    </a:stretch>
                  </pic:blipFill>
                  <pic:spPr>
                    <a:xfrm>
                      <a:off x="0" y="0"/>
                      <a:ext cx="173952" cy="112014"/>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39,100,639,100,640,101,641,104,642,107,642,111,642,114,641,116,640,118,640,122,643,118,644,114,645,104,645,96,640,93xm617,88l618,93,624,94,626,95,627,95,625,92,625,90,620,90,617,88xm633,88l626,88,628,89,631,91,633,93,633,93,640,93,633,88xm573,0l562,47,624,86,625,87,624,88,620,90,625,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1,139,608,139,594,146,586,154,582,162,581,171,580,171,579,171,587,171,587,171,587,170,583,170,584,162,588,155,596,147,609,141,611,141,611,140,613,140,613,140,618,138,612,138,612,137xm586,168l585,170,584,170,583,170,587,170,586,168xm613,140l611,140,610,143,608,144,609,145,614,147,617,144,614,143,614,142,613,140xm612,132l607,132,606,137,605,139,608,137,612,137,611,136,611,135,612,132xm622,134l619,135,616,137,612,138,618,138,622,136,625,134,622,134,622,134xe" filled="true" fillcolor="#d71920" stroked="false">
              <v:path arrowok="t"/>
              <v:fill type="solid"/>
            </v:shape>
            <v:shape style="position:absolute;left:0;top:0;width:749;height:178" type="#_x0000_t75" stroked="false">
              <v:imagedata r:id="rId96" o:title=""/>
            </v:shape>
          </v:group>
        </w:pict>
      </w:r>
      <w:r>
        <w:rPr>
          <w:rFonts w:ascii="Palatino Linotype"/>
          <w:spacing w:val="44"/>
          <w:position w:val="-3"/>
          <w:sz w:val="17"/>
        </w:rPr>
      </w:r>
    </w:p>
    <w:p>
      <w:pPr>
        <w:spacing w:after="0" w:line="177" w:lineRule="exact"/>
        <w:rPr>
          <w:rFonts w:ascii="Palatino Linotype"/>
          <w:sz w:val="17"/>
        </w:rPr>
        <w:sectPr>
          <w:type w:val="continuous"/>
          <w:pgSz w:w="12240" w:h="15840"/>
          <w:pgMar w:top="1500" w:bottom="280" w:left="1040" w:right="1180"/>
        </w:sectPr>
      </w:pPr>
    </w:p>
    <w:p>
      <w:pPr>
        <w:pStyle w:val="BodyText"/>
        <w:spacing w:before="3"/>
        <w:rPr>
          <w:rFonts w:ascii="Palatino Linotype"/>
        </w:rPr>
      </w:pPr>
    </w:p>
    <w:p>
      <w:pPr>
        <w:pStyle w:val="BodyText"/>
        <w:ind w:left="115"/>
        <w:rPr>
          <w:rFonts w:ascii="Palatino Linotype"/>
          <w:sz w:val="20"/>
        </w:rPr>
      </w:pPr>
      <w:r>
        <w:rPr>
          <w:rFonts w:ascii="Palatino Linotype"/>
          <w:sz w:val="20"/>
        </w:rPr>
        <w:pict>
          <v:group style="width:490pt;height:384.2pt;mso-position-horizontal-relative:char;mso-position-vertical-relative:line" coordorigin="0,0" coordsize="9800,7684">
            <v:shape style="position:absolute;left:0;top:0;width:8410;height:4197" type="#_x0000_t75" stroked="false">
              <v:imagedata r:id="rId98" o:title=""/>
            </v:shape>
            <v:shape style="position:absolute;left:8400;top:0;width:1400;height:7684" type="#_x0000_t75" stroked="false">
              <v:imagedata r:id="rId99" o:title=""/>
            </v:shape>
            <v:shape style="position:absolute;left:0;top:4187;width:8410;height:3497" type="#_x0000_t75" stroked="false">
              <v:imagedata r:id="rId100" o:title=""/>
            </v:shape>
            <v:shape style="position:absolute;left:0;top:0;width:9800;height:7684" coordorigin="0,0" coordsize="9800,7684" path="m9715,0l85,0,52,7,25,25,7,52,0,85,0,7599,7,7632,25,7659,52,7677,85,7684,9715,7684,9740,7679,85,7679,54,7672,28,7655,11,7630,5,7599,5,85,11,54,28,28,54,11,85,5,9740,5,9715,0xm9740,5l9715,5,9746,11,9772,28,9789,54,9795,85,9795,7599,9789,7630,9772,7655,9746,7672,9715,7679,9740,7679,9748,7677,9775,7659,9793,7632,9800,7599,9800,85,9793,52,9775,25,9748,7,9740,5xe" filled="true" fillcolor="#d1d3d4" stroked="false">
              <v:path arrowok="t"/>
              <v:fill type="solid"/>
            </v:shape>
            <v:line style="position:absolute" from="2791,205" to="2791,7190" stroked="true" strokeweight=".25pt" strokecolor="#bcbec0"/>
            <v:line style="position:absolute" from="3631,205" to="3631,245" stroked="true" strokeweight=".25pt" strokecolor="#bcbec0"/>
            <v:line style="position:absolute" from="3631,348" to="3631,445" stroked="true" strokeweight=".25pt" strokecolor="#bcbec0"/>
            <v:line style="position:absolute" from="3631,548" to="3631,645" stroked="true" strokeweight=".25pt" strokecolor="#bcbec0"/>
            <v:line style="position:absolute" from="3631,748" to="3631,845" stroked="true" strokeweight=".25pt" strokecolor="#bcbec0"/>
            <v:line style="position:absolute" from="3631,948" to="3631,1045" stroked="true" strokeweight=".25pt" strokecolor="#bcbec0"/>
            <v:line style="position:absolute" from="3631,1148" to="3631,1245" stroked="true" strokeweight=".25pt" strokecolor="#bcbec0"/>
            <v:line style="position:absolute" from="3631,1348" to="3631,1445" stroked="true" strokeweight=".25pt" strokecolor="#bcbec0"/>
            <v:line style="position:absolute" from="3631,1548" to="3631,1645" stroked="true" strokeweight=".25pt" strokecolor="#bcbec0"/>
            <v:line style="position:absolute" from="3631,1748" to="3631,1845" stroked="true" strokeweight=".25pt" strokecolor="#bcbec0"/>
            <v:line style="position:absolute" from="3631,1948" to="3631,2046" stroked="true" strokeweight=".25pt" strokecolor="#bcbec0"/>
            <v:line style="position:absolute" from="3631,2148" to="3631,2246" stroked="true" strokeweight=".25pt" strokecolor="#bcbec0"/>
            <v:line style="position:absolute" from="3631,2349" to="3631,2446" stroked="true" strokeweight=".25pt" strokecolor="#bcbec0"/>
            <v:line style="position:absolute" from="3631,2549" to="3631,2646" stroked="true" strokeweight=".25pt" strokecolor="#bcbec0"/>
            <v:line style="position:absolute" from="3631,2749" to="3631,2846" stroked="true" strokeweight=".25pt" strokecolor="#bcbec0"/>
            <v:line style="position:absolute" from="3631,2949" to="3631,3046" stroked="true" strokeweight=".25pt" strokecolor="#bcbec0"/>
            <v:line style="position:absolute" from="3631,3149" to="3631,3246" stroked="true" strokeweight=".25pt" strokecolor="#bcbec0"/>
            <v:line style="position:absolute" from="3631,3349" to="3631,3446" stroked="true" strokeweight=".25pt" strokecolor="#bcbec0"/>
            <v:line style="position:absolute" from="3631,3549" to="3631,3646" stroked="true" strokeweight=".25pt" strokecolor="#bcbec0"/>
            <v:line style="position:absolute" from="3631,3749" to="3631,3846" stroked="true" strokeweight=".25pt" strokecolor="#bcbec0"/>
            <v:line style="position:absolute" from="3631,3949" to="3631,4046" stroked="true" strokeweight=".25pt" strokecolor="#bcbec0"/>
            <v:line style="position:absolute" from="3631,4149" to="3631,4247" stroked="true" strokeweight=".25pt" strokecolor="#bcbec0"/>
            <v:line style="position:absolute" from="3631,4350" to="3631,4447" stroked="true" strokeweight=".25pt" strokecolor="#bcbec0"/>
            <v:line style="position:absolute" from="3631,4550" to="3631,4647" stroked="true" strokeweight=".25pt" strokecolor="#bcbec0"/>
            <v:line style="position:absolute" from="3631,4750" to="3631,4847" stroked="true" strokeweight=".25pt" strokecolor="#bcbec0"/>
            <v:line style="position:absolute" from="3631,4950" to="3631,7190" stroked="true" strokeweight=".25pt" strokecolor="#bcbec0"/>
            <v:line style="position:absolute" from="4472,205" to="4472,245" stroked="true" strokeweight=".25pt" strokecolor="#bcbec0"/>
            <v:line style="position:absolute" from="4472,348" to="4472,445" stroked="true" strokeweight=".25pt" strokecolor="#bcbec0"/>
            <v:line style="position:absolute" from="4472,548" to="4472,645" stroked="true" strokeweight=".25pt" strokecolor="#bcbec0"/>
            <v:line style="position:absolute" from="4472,748" to="4472,845" stroked="true" strokeweight=".25pt" strokecolor="#bcbec0"/>
            <v:line style="position:absolute" from="4472,948" to="4472,1045" stroked="true" strokeweight=".25pt" strokecolor="#bcbec0"/>
            <v:line style="position:absolute" from="4472,1148" to="4472,1245" stroked="true" strokeweight=".25pt" strokecolor="#bcbec0"/>
            <v:line style="position:absolute" from="4472,1348" to="4472,1445" stroked="true" strokeweight=".25pt" strokecolor="#bcbec0"/>
            <v:line style="position:absolute" from="4472,1548" to="4472,1645" stroked="true" strokeweight=".25pt" strokecolor="#bcbec0"/>
            <v:line style="position:absolute" from="4472,1748" to="4472,1845" stroked="true" strokeweight=".25pt" strokecolor="#bcbec0"/>
            <v:line style="position:absolute" from="4472,1948" to="4472,2046" stroked="true" strokeweight=".25pt" strokecolor="#bcbec0"/>
            <v:line style="position:absolute" from="4472,2148" to="4472,2246" stroked="true" strokeweight=".25pt" strokecolor="#bcbec0"/>
            <v:line style="position:absolute" from="4472,2349" to="4472,2446" stroked="true" strokeweight=".25pt" strokecolor="#bcbec0"/>
            <v:line style="position:absolute" from="4472,2549" to="4472,2646" stroked="true" strokeweight=".25pt" strokecolor="#bcbec0"/>
            <v:line style="position:absolute" from="4472,2749" to="4472,2846" stroked="true" strokeweight=".25pt" strokecolor="#bcbec0"/>
            <v:line style="position:absolute" from="4472,2949" to="4472,3046" stroked="true" strokeweight=".25pt" strokecolor="#bcbec0"/>
            <v:line style="position:absolute" from="4472,3149" to="4472,7190" stroked="true" strokeweight=".25pt" strokecolor="#bcbec0"/>
            <v:line style="position:absolute" from="5312,205" to="5312,245" stroked="true" strokeweight=".25pt" strokecolor="#bcbec0"/>
            <v:line style="position:absolute" from="5312,348" to="5312,445" stroked="true" strokeweight=".25pt" strokecolor="#bcbec0"/>
            <v:line style="position:absolute" from="5312,548" to="5312,645" stroked="true" strokeweight=".25pt" strokecolor="#bcbec0"/>
            <v:line style="position:absolute" from="5312,748" to="5312,845" stroked="true" strokeweight=".25pt" strokecolor="#bcbec0"/>
            <v:line style="position:absolute" from="5312,948" to="5312,1045" stroked="true" strokeweight=".25pt" strokecolor="#bcbec0"/>
            <v:line style="position:absolute" from="5312,1148" to="5312,1245" stroked="true" strokeweight=".25pt" strokecolor="#bcbec0"/>
            <v:line style="position:absolute" from="5312,1348" to="5312,1445" stroked="true" strokeweight=".25pt" strokecolor="#bcbec0"/>
            <v:line style="position:absolute" from="5312,1548" to="5312,1645" stroked="true" strokeweight=".25pt" strokecolor="#bcbec0"/>
            <v:line style="position:absolute" from="5312,1748" to="5312,1845" stroked="true" strokeweight=".25pt" strokecolor="#bcbec0"/>
            <v:line style="position:absolute" from="5312,1948" to="5312,2046" stroked="true" strokeweight=".25pt" strokecolor="#bcbec0"/>
            <v:line style="position:absolute" from="5312,2148" to="5312,7190" stroked="true" strokeweight=".25pt" strokecolor="#bcbec0"/>
            <v:line style="position:absolute" from="6153,205" to="6153,245" stroked="true" strokeweight=".25pt" strokecolor="#bcbec0"/>
            <v:line style="position:absolute" from="6153,348" to="6153,445" stroked="true" strokeweight=".25pt" strokecolor="#bcbec0"/>
            <v:line style="position:absolute" from="6153,548" to="6153,645" stroked="true" strokeweight=".25pt" strokecolor="#bcbec0"/>
            <v:line style="position:absolute" from="6153,748" to="6153,845" stroked="true" strokeweight=".25pt" strokecolor="#bcbec0"/>
            <v:line style="position:absolute" from="6153,948" to="6153,1045" stroked="true" strokeweight=".25pt" strokecolor="#bcbec0"/>
            <v:line style="position:absolute" from="6153,1148" to="6153,1245" stroked="true" strokeweight=".25pt" strokecolor="#bcbec0"/>
            <v:line style="position:absolute" from="6153,1348" to="6153,7190" stroked="true" strokeweight=".25pt" strokecolor="#bcbec0"/>
            <v:line style="position:absolute" from="6993,205" to="6993,245" stroked="true" strokeweight=".25pt" strokecolor="#bcbec0"/>
            <v:line style="position:absolute" from="6993,348" to="6993,445" stroked="true" strokeweight=".25pt" strokecolor="#bcbec0"/>
            <v:line style="position:absolute" from="6993,548" to="6993,645" stroked="true" strokeweight=".25pt" strokecolor="#bcbec0"/>
            <v:line style="position:absolute" from="6993,748" to="6993,7190" stroked="true" strokeweight=".25pt" strokecolor="#bcbec0"/>
            <v:line style="position:absolute" from="7833,205" to="7833,245" stroked="true" strokeweight=".25pt" strokecolor="#bcbec0"/>
            <v:line style="position:absolute" from="7833,348" to="7833,445" stroked="true" strokeweight=".25pt" strokecolor="#bcbec0"/>
            <v:line style="position:absolute" from="7833,548" to="7833,7190" stroked="true" strokeweight=".25pt" strokecolor="#bcbec0"/>
            <v:line style="position:absolute" from="8674,205" to="8674,245" stroked="true" strokeweight=".25pt" strokecolor="#bcbec0"/>
            <v:line style="position:absolute" from="8674,348" to="8674,7190" stroked="true" strokeweight=".25pt" strokecolor="#bcbec0"/>
            <v:line style="position:absolute" from="9514,205" to="9514,7190" stroked="true" strokeweight=".25pt" strokecolor="#bcbec0"/>
            <v:line style="position:absolute" from="2791,7193" to="9514,7193" stroked="true" strokeweight="1pt" strokecolor="#58595b"/>
            <v:line style="position:absolute" from="2791,6993" to="9514,6993" stroked="true" strokeweight=".25pt" strokecolor="#bcbec0"/>
            <v:line style="position:absolute" from="2791,6793" to="9514,6793" stroked="true" strokeweight=".25pt" strokecolor="#bcbec0"/>
            <v:line style="position:absolute" from="2791,6593" to="9514,6593" stroked="true" strokeweight=".25pt" strokecolor="#bcbec0"/>
            <v:line style="position:absolute" from="2791,6394" to="9514,6394" stroked="true" strokeweight=".25pt" strokecolor="#bcbec0"/>
            <v:line style="position:absolute" from="2791,6194" to="9514,6194" stroked="true" strokeweight=".25pt" strokecolor="#bcbec0"/>
            <v:line style="position:absolute" from="2791,5994" to="9514,5994" stroked="true" strokeweight=".25pt" strokecolor="#bcbec0"/>
            <v:line style="position:absolute" from="2791,5794" to="9514,5794" stroked="true" strokeweight=".25pt" strokecolor="#bcbec0"/>
            <v:line style="position:absolute" from="2791,5595" to="9514,5595" stroked="true" strokeweight=".25pt" strokecolor="#bcbec0"/>
            <v:line style="position:absolute" from="2791,5395" to="9514,5395" stroked="true" strokeweight=".25pt" strokecolor="#bcbec0"/>
            <v:line style="position:absolute" from="2791,5195" to="9514,5195" stroked="true" strokeweight=".25pt" strokecolor="#bcbec0"/>
            <v:line style="position:absolute" from="2791,4995" to="9514,4995" stroked="true" strokeweight=".25pt" strokecolor="#bcbec0"/>
            <v:line style="position:absolute" from="2791,4795" to="9514,4795" stroked="true" strokeweight=".25pt" strokecolor="#bcbec0"/>
            <v:line style="position:absolute" from="2791,4596" to="9514,4596" stroked="true" strokeweight=".25pt" strokecolor="#bcbec0"/>
            <v:line style="position:absolute" from="2791,4396" to="9514,4396" stroked="true" strokeweight=".25pt" strokecolor="#bcbec0"/>
            <v:line style="position:absolute" from="2791,4196" to="9514,4196" stroked="true" strokeweight=".25pt" strokecolor="#bcbec0"/>
            <v:line style="position:absolute" from="2791,3996" to="9514,3996" stroked="true" strokeweight=".25pt" strokecolor="#bcbec0"/>
            <v:line style="position:absolute" from="2791,3797" to="9514,3797" stroked="true" strokeweight=".25pt" strokecolor="#bcbec0"/>
            <v:line style="position:absolute" from="2791,3597" to="9514,3597" stroked="true" strokeweight=".25pt" strokecolor="#bcbec0"/>
            <v:line style="position:absolute" from="2791,3397" to="9514,3397" stroked="true" strokeweight=".25pt" strokecolor="#bcbec0"/>
            <v:line style="position:absolute" from="2791,3197" to="9514,3197" stroked="true" strokeweight=".25pt" strokecolor="#bcbec0"/>
            <v:line style="position:absolute" from="2791,2998" to="9514,2998" stroked="true" strokeweight=".25pt" strokecolor="#bcbec0"/>
            <v:line style="position:absolute" from="2791,2798" to="9514,2798" stroked="true" strokeweight=".25pt" strokecolor="#bcbec0"/>
            <v:line style="position:absolute" from="2791,2598" to="9514,2598" stroked="true" strokeweight=".25pt" strokecolor="#bcbec0"/>
            <v:line style="position:absolute" from="2791,2398" to="9514,2398" stroked="true" strokeweight=".25pt" strokecolor="#bcbec0"/>
            <v:line style="position:absolute" from="2791,2199" to="9514,2199" stroked="true" strokeweight=".25pt" strokecolor="#bcbec0"/>
            <v:line style="position:absolute" from="2791,1999" to="9514,1999" stroked="true" strokeweight=".25pt" strokecolor="#bcbec0"/>
            <v:line style="position:absolute" from="2791,1799" to="9514,1799" stroked="true" strokeweight=".25pt" strokecolor="#bcbec0"/>
            <v:line style="position:absolute" from="2791,1599" to="9514,1599" stroked="true" strokeweight=".25pt" strokecolor="#bcbec0"/>
            <v:line style="position:absolute" from="2791,1400" to="9514,1400" stroked="true" strokeweight=".25pt" strokecolor="#bcbec0"/>
            <v:line style="position:absolute" from="2791,1200" to="9514,1200" stroked="true" strokeweight=".25pt" strokecolor="#bcbec0"/>
            <v:line style="position:absolute" from="2791,1000" to="9514,1000" stroked="true" strokeweight=".25pt" strokecolor="#bcbec0"/>
            <v:line style="position:absolute" from="2791,800" to="9514,800" stroked="true" strokeweight=".25pt" strokecolor="#bcbec0"/>
            <v:line style="position:absolute" from="2791,601" to="9514,601" stroked="true" strokeweight=".25pt" strokecolor="#bcbec0"/>
            <v:line style="position:absolute" from="2791,401" to="9514,401" stroked="true" strokeweight=".25pt" strokecolor="#bcbec0"/>
            <v:line style="position:absolute" from="2791,201" to="9514,201" stroked="true" strokeweight=".25pt" strokecolor="#bcbec0"/>
            <v:rect style="position:absolute;left:2791;top:245;width:6135;height:103" filled="true" fillcolor="#3155a6" stroked="false">
              <v:fill type="solid"/>
            </v:rect>
            <v:rect style="position:absolute;left:2791;top:445;width:5715;height:103" filled="true" fillcolor="#3155a6" stroked="false">
              <v:fill type="solid"/>
            </v:rect>
            <v:rect style="position:absolute;left:2791;top:645;width:4958;height:103" filled="true" fillcolor="#3155a6" stroked="false">
              <v:fill type="solid"/>
            </v:rect>
            <v:rect style="position:absolute;left:2791;top:845;width:4034;height:103" filled="true" fillcolor="#3155a6" stroked="false">
              <v:fill type="solid"/>
            </v:rect>
            <v:rect style="position:absolute;left:2791;top:1045;width:3782;height:103" filled="true" fillcolor="#3155a6" stroked="false">
              <v:fill type="solid"/>
            </v:rect>
            <v:rect style="position:absolute;left:2791;top:1245;width:3530;height:103" filled="true" fillcolor="#3155a6" stroked="false">
              <v:fill type="solid"/>
            </v:rect>
            <v:rect style="position:absolute;left:2791;top:1445;width:3362;height:103" filled="true" fillcolor="#3155a6" stroked="false">
              <v:fill type="solid"/>
            </v:rect>
            <v:rect style="position:absolute;left:2791;top:1645;width:3026;height:103" filled="true" fillcolor="#3155a6" stroked="false">
              <v:fill type="solid"/>
            </v:rect>
            <v:rect style="position:absolute;left:2791;top:1845;width:2942;height:103" filled="true" fillcolor="#3155a6" stroked="false">
              <v:fill type="solid"/>
            </v:rect>
            <v:rect style="position:absolute;left:2791;top:2046;width:2689;height:103" filled="true" fillcolor="#3155a6" stroked="false">
              <v:fill type="solid"/>
            </v:rect>
            <v:rect style="position:absolute;left:2791;top:2246;width:2353;height:103" filled="true" fillcolor="#3155a6" stroked="false">
              <v:fill type="solid"/>
            </v:rect>
            <v:rect style="position:absolute;left:2791;top:2446;width:2017;height:103" filled="true" fillcolor="#3155a6" stroked="false">
              <v:fill type="solid"/>
            </v:rect>
            <v:rect style="position:absolute;left:2791;top:2646;width:1933;height:103" filled="true" fillcolor="#3155a6" stroked="false">
              <v:fill type="solid"/>
            </v:rect>
            <v:rect style="position:absolute;left:2791;top:2846;width:1849;height:103" filled="true" fillcolor="#3155a6" stroked="false">
              <v:fill type="solid"/>
            </v:rect>
            <v:rect style="position:absolute;left:2791;top:3046;width:1765;height:103" filled="true" fillcolor="#3155a6" stroked="false">
              <v:fill type="solid"/>
            </v:rect>
            <v:rect style="position:absolute;left:2791;top:3246;width:1597;height:103" filled="true" fillcolor="#3155a6" stroked="false">
              <v:fill type="solid"/>
            </v:rect>
            <v:rect style="position:absolute;left:2791;top:3446;width:1597;height:103" filled="true" fillcolor="#3155a6" stroked="false">
              <v:fill type="solid"/>
            </v:rect>
            <v:rect style="position:absolute;left:2791;top:3646;width:1429;height:103" filled="true" fillcolor="#3155a6" stroked="false">
              <v:fill type="solid"/>
            </v:rect>
            <v:rect style="position:absolute;left:2791;top:3846;width:1429;height:103" filled="true" fillcolor="#3155a6" stroked="false">
              <v:fill type="solid"/>
            </v:rect>
            <v:rect style="position:absolute;left:2791;top:4046;width:1345;height:103" filled="true" fillcolor="#3155a6" stroked="false">
              <v:fill type="solid"/>
            </v:rect>
            <v:rect style="position:absolute;left:2791;top:4247;width:1093;height:103" filled="true" fillcolor="#3155a6" stroked="false">
              <v:fill type="solid"/>
            </v:rect>
            <v:rect style="position:absolute;left:2791;top:4447;width:1008;height:103" filled="true" fillcolor="#3155a6" stroked="false">
              <v:fill type="solid"/>
            </v:rect>
            <v:rect style="position:absolute;left:2791;top:4647;width:924;height:103" filled="true" fillcolor="#3155a6" stroked="false">
              <v:fill type="solid"/>
            </v:rect>
            <v:rect style="position:absolute;left:2791;top:4847;width:924;height:103" filled="true" fillcolor="#3155a6" stroked="false">
              <v:fill type="solid"/>
            </v:rect>
            <v:rect style="position:absolute;left:2791;top:5047;width:840;height:103" filled="true" fillcolor="#3155a6" stroked="false">
              <v:fill type="solid"/>
            </v:rect>
            <v:rect style="position:absolute;left:2791;top:5247;width:756;height:103" filled="true" fillcolor="#3155a6" stroked="false">
              <v:fill type="solid"/>
            </v:rect>
            <v:rect style="position:absolute;left:2791;top:5447;width:672;height:103" filled="true" fillcolor="#3155a6" stroked="false">
              <v:fill type="solid"/>
            </v:rect>
            <v:rect style="position:absolute;left:2791;top:5647;width:588;height:103" filled="true" fillcolor="#3155a6" stroked="false">
              <v:fill type="solid"/>
            </v:rect>
            <v:rect style="position:absolute;left:2791;top:5847;width:504;height:103" filled="true" fillcolor="#3155a6" stroked="false">
              <v:fill type="solid"/>
            </v:rect>
            <v:rect style="position:absolute;left:2791;top:6047;width:504;height:103" filled="true" fillcolor="#3155a6" stroked="false">
              <v:fill type="solid"/>
            </v:rect>
            <v:rect style="position:absolute;left:2791;top:6248;width:420;height:103" filled="true" fillcolor="#3155a6" stroked="false">
              <v:fill type="solid"/>
            </v:rect>
            <v:rect style="position:absolute;left:2791;top:6448;width:420;height:103" filled="true" fillcolor="#3155a6" stroked="false">
              <v:fill type="solid"/>
            </v:rect>
            <v:rect style="position:absolute;left:2791;top:6648;width:420;height:103" filled="true" fillcolor="#3155a6" stroked="false">
              <v:fill type="solid"/>
            </v:rect>
            <v:rect style="position:absolute;left:2791;top:6848;width:336;height:103" filled="true" fillcolor="#3155a6" stroked="false">
              <v:fill type="solid"/>
            </v:rect>
            <v:rect style="position:absolute;left:2791;top:7048;width:336;height:103" filled="true" fillcolor="#3155a6" stroked="false">
              <v:fill type="solid"/>
            </v:rect>
            <v:shape style="position:absolute;left:258;top:198;width:2392;height:6980" type="#_x0000_t202" filled="false" stroked="false">
              <v:textbox inset="0,0,0,0">
                <w:txbxContent>
                  <w:p>
                    <w:pPr>
                      <w:spacing w:line="164" w:lineRule="exact" w:before="0"/>
                      <w:ind w:left="0" w:right="0" w:firstLine="0"/>
                      <w:jc w:val="right"/>
                      <w:rPr>
                        <w:rFonts w:ascii="Palatino Linotype" w:hAnsi="Palatino Linotype"/>
                        <w:sz w:val="18"/>
                      </w:rPr>
                    </w:pPr>
                    <w:r>
                      <w:rPr>
                        <w:rFonts w:ascii="Palatino Linotype" w:hAnsi="Palatino Linotype"/>
                        <w:color w:val="58595B"/>
                        <w:w w:val="90"/>
                        <w:sz w:val="18"/>
                      </w:rPr>
                      <w:t>Educación</w:t>
                    </w:r>
                  </w:p>
                  <w:p>
                    <w:pPr>
                      <w:spacing w:line="200" w:lineRule="exact" w:before="7"/>
                      <w:ind w:left="1455" w:right="0" w:firstLine="203"/>
                      <w:jc w:val="right"/>
                      <w:rPr>
                        <w:rFonts w:ascii="Palatino Linotype" w:hAnsi="Palatino Linotype"/>
                        <w:sz w:val="18"/>
                      </w:rPr>
                    </w:pPr>
                    <w:r>
                      <w:rPr>
                        <w:rFonts w:ascii="Palatino Linotype" w:hAnsi="Palatino Linotype"/>
                        <w:color w:val="58595B"/>
                        <w:w w:val="90"/>
                        <w:sz w:val="18"/>
                      </w:rPr>
                      <w:t>Psicología Medicina Sociología Agrociencias Ingeniería</w:t>
                    </w:r>
                  </w:p>
                  <w:p>
                    <w:pPr>
                      <w:spacing w:line="192" w:lineRule="exact" w:before="0"/>
                      <w:ind w:left="0" w:right="0" w:firstLine="0"/>
                      <w:jc w:val="right"/>
                      <w:rPr>
                        <w:rFonts w:ascii="Palatino Linotype" w:hAnsi="Palatino Linotype"/>
                        <w:sz w:val="18"/>
                      </w:rPr>
                    </w:pPr>
                    <w:r>
                      <w:rPr>
                        <w:rFonts w:ascii="Palatino Linotype" w:hAnsi="Palatino Linotype"/>
                        <w:color w:val="58595B"/>
                        <w:w w:val="90"/>
                        <w:sz w:val="18"/>
                      </w:rPr>
                      <w:t>Administración y contabilidad</w:t>
                    </w:r>
                  </w:p>
                  <w:p>
                    <w:pPr>
                      <w:spacing w:line="200" w:lineRule="exact" w:before="7"/>
                      <w:ind w:left="1796" w:right="0" w:firstLine="194"/>
                      <w:jc w:val="right"/>
                      <w:rPr>
                        <w:rFonts w:ascii="Palatino Linotype" w:hAnsi="Palatino Linotype"/>
                        <w:sz w:val="18"/>
                      </w:rPr>
                    </w:pPr>
                    <w:r>
                      <w:rPr>
                        <w:rFonts w:ascii="Palatino Linotype" w:hAnsi="Palatino Linotype"/>
                        <w:color w:val="58595B"/>
                        <w:w w:val="85"/>
                        <w:sz w:val="18"/>
                      </w:rPr>
                      <w:t>Salud </w:t>
                    </w:r>
                    <w:r>
                      <w:rPr>
                        <w:rFonts w:ascii="Palatino Linotype" w:hAnsi="Palatino Linotype"/>
                        <w:color w:val="58595B"/>
                        <w:w w:val="90"/>
                        <w:sz w:val="18"/>
                      </w:rPr>
                      <w:t>Biología</w:t>
                    </w:r>
                  </w:p>
                  <w:p>
                    <w:pPr>
                      <w:spacing w:line="192" w:lineRule="exact" w:before="0"/>
                      <w:ind w:left="0" w:right="0" w:firstLine="0"/>
                      <w:jc w:val="right"/>
                      <w:rPr>
                        <w:rFonts w:ascii="Palatino Linotype" w:hAnsi="Palatino Linotype"/>
                        <w:sz w:val="18"/>
                      </w:rPr>
                    </w:pPr>
                    <w:r>
                      <w:rPr>
                        <w:rFonts w:ascii="Palatino Linotype" w:hAnsi="Palatino Linotype"/>
                        <w:color w:val="58595B"/>
                        <w:w w:val="90"/>
                        <w:sz w:val="18"/>
                      </w:rPr>
                      <w:t>Economía y finanzas</w:t>
                    </w:r>
                  </w:p>
                  <w:p>
                    <w:pPr>
                      <w:spacing w:line="200" w:lineRule="exact" w:before="7"/>
                      <w:ind w:left="1420" w:right="0" w:firstLine="378"/>
                      <w:jc w:val="right"/>
                      <w:rPr>
                        <w:rFonts w:ascii="Palatino Linotype" w:hAnsi="Palatino Linotype"/>
                        <w:sz w:val="18"/>
                      </w:rPr>
                    </w:pPr>
                    <w:r>
                      <w:rPr>
                        <w:rFonts w:ascii="Palatino Linotype" w:hAnsi="Palatino Linotype"/>
                        <w:color w:val="58595B"/>
                        <w:w w:val="90"/>
                        <w:sz w:val="18"/>
                      </w:rPr>
                      <w:t>Historia Antropología</w:t>
                    </w:r>
                  </w:p>
                  <w:p>
                    <w:pPr>
                      <w:spacing w:line="200" w:lineRule="exact" w:before="0"/>
                      <w:ind w:left="1772" w:right="0" w:firstLine="73"/>
                      <w:jc w:val="both"/>
                      <w:rPr>
                        <w:rFonts w:ascii="Palatino Linotype" w:hAnsi="Palatino Linotype"/>
                        <w:sz w:val="18"/>
                      </w:rPr>
                    </w:pPr>
                    <w:r>
                      <w:rPr>
                        <w:rFonts w:ascii="Palatino Linotype" w:hAnsi="Palatino Linotype"/>
                        <w:color w:val="58595B"/>
                        <w:w w:val="90"/>
                        <w:sz w:val="18"/>
                      </w:rPr>
                      <w:t>Política Derecho Filosofía</w:t>
                    </w:r>
                  </w:p>
                  <w:p>
                    <w:pPr>
                      <w:spacing w:line="200" w:lineRule="exact" w:before="0"/>
                      <w:ind w:left="740" w:right="0" w:firstLine="23"/>
                      <w:jc w:val="right"/>
                      <w:rPr>
                        <w:rFonts w:ascii="Palatino Linotype"/>
                        <w:sz w:val="18"/>
                      </w:rPr>
                    </w:pPr>
                    <w:r>
                      <w:rPr>
                        <w:rFonts w:ascii="Palatino Linotype"/>
                        <w:color w:val="58595B"/>
                        <w:sz w:val="18"/>
                      </w:rPr>
                      <w:t>Ciencias de la Tierra</w:t>
                    </w:r>
                    <w:r>
                      <w:rPr>
                        <w:rFonts w:ascii="Palatino Linotype"/>
                        <w:color w:val="58595B"/>
                        <w:w w:val="93"/>
                        <w:sz w:val="18"/>
                      </w:rPr>
                      <w:t> </w:t>
                    </w:r>
                    <w:r>
                      <w:rPr>
                        <w:rFonts w:ascii="Palatino Linotype"/>
                        <w:color w:val="58595B"/>
                        <w:w w:val="90"/>
                        <w:sz w:val="18"/>
                      </w:rPr>
                      <w:t>Lengua y literatura</w:t>
                    </w:r>
                    <w:r>
                      <w:rPr>
                        <w:rFonts w:ascii="Palatino Linotype"/>
                        <w:color w:val="58595B"/>
                        <w:w w:val="90"/>
                        <w:sz w:val="18"/>
                      </w:rPr>
                      <w:t> </w:t>
                    </w:r>
                    <w:r>
                      <w:rPr>
                        <w:rFonts w:ascii="Palatino Linotype"/>
                        <w:color w:val="58595B"/>
                        <w:w w:val="90"/>
                        <w:sz w:val="18"/>
                      </w:rPr>
                      <w:t>Estudios territoriales</w:t>
                    </w:r>
                  </w:p>
                  <w:p>
                    <w:pPr>
                      <w:spacing w:line="200" w:lineRule="exact" w:before="0"/>
                      <w:ind w:left="692" w:right="0" w:hanging="556"/>
                      <w:jc w:val="right"/>
                      <w:rPr>
                        <w:rFonts w:ascii="Palatino Linotype"/>
                        <w:sz w:val="18"/>
                      </w:rPr>
                    </w:pPr>
                    <w:r>
                      <w:rPr>
                        <w:rFonts w:ascii="Palatino Linotype"/>
                        <w:color w:val="58595B"/>
                        <w:w w:val="95"/>
                        <w:sz w:val="18"/>
                      </w:rPr>
                      <w:t>Multidisciplinarias (c, cs, ay+)</w:t>
                    </w:r>
                    <w:r>
                      <w:rPr>
                        <w:rFonts w:ascii="Palatino Linotype"/>
                        <w:color w:val="58595B"/>
                        <w:w w:val="105"/>
                        <w:sz w:val="18"/>
                      </w:rPr>
                      <w:t> </w:t>
                    </w:r>
                    <w:r>
                      <w:rPr>
                        <w:rFonts w:ascii="Palatino Linotype"/>
                        <w:color w:val="58595B"/>
                        <w:w w:val="90"/>
                        <w:sz w:val="18"/>
                      </w:rPr>
                      <w:t>Multidisciplinarias  (cs)</w:t>
                    </w:r>
                  </w:p>
                  <w:p>
                    <w:pPr>
                      <w:spacing w:line="200" w:lineRule="exact" w:before="0"/>
                      <w:ind w:left="986" w:right="0" w:firstLine="291"/>
                      <w:jc w:val="right"/>
                      <w:rPr>
                        <w:rFonts w:ascii="Palatino Linotype" w:hAnsi="Palatino Linotype"/>
                        <w:sz w:val="18"/>
                      </w:rPr>
                    </w:pPr>
                    <w:r>
                      <w:rPr>
                        <w:rFonts w:ascii="Palatino Linotype" w:hAnsi="Palatino Linotype"/>
                        <w:color w:val="58595B"/>
                        <w:w w:val="90"/>
                        <w:sz w:val="18"/>
                      </w:rPr>
                      <w:t>Comunicación Estudios culturales</w:t>
                    </w:r>
                  </w:p>
                  <w:p>
                    <w:pPr>
                      <w:spacing w:line="200" w:lineRule="exact" w:before="0"/>
                      <w:ind w:left="1570" w:right="0" w:firstLine="192"/>
                      <w:jc w:val="right"/>
                      <w:rPr>
                        <w:rFonts w:ascii="Palatino Linotype" w:hAnsi="Palatino Linotype"/>
                        <w:sz w:val="18"/>
                      </w:rPr>
                    </w:pPr>
                    <w:r>
                      <w:rPr>
                        <w:rFonts w:ascii="Palatino Linotype" w:hAnsi="Palatino Linotype"/>
                        <w:color w:val="58595B"/>
                        <w:w w:val="90"/>
                        <w:sz w:val="18"/>
                      </w:rPr>
                      <w:t>Química Veterinaria</w:t>
                    </w:r>
                  </w:p>
                  <w:p>
                    <w:pPr>
                      <w:spacing w:line="192" w:lineRule="exact" w:before="0"/>
                      <w:ind w:left="0" w:right="0" w:firstLine="0"/>
                      <w:jc w:val="right"/>
                      <w:rPr>
                        <w:rFonts w:ascii="Palatino Linotype"/>
                        <w:sz w:val="18"/>
                      </w:rPr>
                    </w:pPr>
                    <w:r>
                      <w:rPr>
                        <w:rFonts w:ascii="Palatino Linotype"/>
                        <w:color w:val="58595B"/>
                        <w:w w:val="90"/>
                        <w:sz w:val="18"/>
                      </w:rPr>
                      <w:t>Relaciones internacionales</w:t>
                    </w:r>
                  </w:p>
                  <w:p>
                    <w:pPr>
                      <w:spacing w:line="200" w:lineRule="exact" w:before="7"/>
                      <w:ind w:left="381" w:right="0" w:firstLine="1608"/>
                      <w:jc w:val="right"/>
                      <w:rPr>
                        <w:rFonts w:ascii="Palatino Linotype" w:hAnsi="Palatino Linotype"/>
                        <w:sz w:val="18"/>
                      </w:rPr>
                    </w:pPr>
                    <w:r>
                      <w:rPr>
                        <w:rFonts w:ascii="Palatino Linotype" w:hAnsi="Palatino Linotype"/>
                        <w:color w:val="58595B"/>
                        <w:w w:val="90"/>
                        <w:sz w:val="18"/>
                      </w:rPr>
                      <w:t>Arte </w:t>
                    </w:r>
                    <w:r>
                      <w:rPr>
                        <w:rFonts w:ascii="Palatino Linotype" w:hAnsi="Palatino Linotype"/>
                        <w:color w:val="58595B"/>
                        <w:w w:val="95"/>
                        <w:sz w:val="18"/>
                      </w:rPr>
                      <w:t>Ciencias de la información</w:t>
                    </w:r>
                  </w:p>
                  <w:p>
                    <w:pPr>
                      <w:spacing w:line="200" w:lineRule="exact" w:before="0"/>
                      <w:ind w:left="0" w:right="0" w:firstLine="1236"/>
                      <w:jc w:val="right"/>
                      <w:rPr>
                        <w:rFonts w:ascii="Palatino Linotype" w:hAnsi="Palatino Linotype"/>
                        <w:sz w:val="18"/>
                      </w:rPr>
                    </w:pPr>
                    <w:r>
                      <w:rPr>
                        <w:rFonts w:ascii="Palatino Linotype" w:hAnsi="Palatino Linotype"/>
                        <w:color w:val="58595B"/>
                        <w:w w:val="90"/>
                        <w:sz w:val="18"/>
                      </w:rPr>
                      <w:t>Geografía social</w:t>
                    </w:r>
                    <w:r>
                      <w:rPr>
                        <w:rFonts w:ascii="Palatino Linotype" w:hAnsi="Palatino Linotype"/>
                        <w:color w:val="58595B"/>
                        <w:w w:val="90"/>
                        <w:sz w:val="18"/>
                      </w:rPr>
                      <w:t> </w:t>
                    </w:r>
                    <w:r>
                      <w:rPr>
                        <w:rFonts w:ascii="Palatino Linotype" w:hAnsi="Palatino Linotype"/>
                        <w:color w:val="58595B"/>
                        <w:w w:val="90"/>
                        <w:sz w:val="18"/>
                      </w:rPr>
                      <w:t>Física, astronomía y matemáticas</w:t>
                    </w:r>
                  </w:p>
                  <w:p>
                    <w:pPr>
                      <w:spacing w:line="192" w:lineRule="exact" w:before="0"/>
                      <w:ind w:left="0" w:right="0" w:firstLine="0"/>
                      <w:jc w:val="right"/>
                      <w:rPr>
                        <w:rFonts w:ascii="Palatino Linotype"/>
                        <w:sz w:val="18"/>
                      </w:rPr>
                    </w:pPr>
                    <w:r>
                      <w:rPr>
                        <w:rFonts w:ascii="Palatino Linotype"/>
                        <w:color w:val="58595B"/>
                        <w:w w:val="90"/>
                        <w:sz w:val="18"/>
                      </w:rPr>
                      <w:t>Estudios de turismo</w:t>
                    </w:r>
                  </w:p>
                  <w:p>
                    <w:pPr>
                      <w:spacing w:line="200" w:lineRule="exact" w:before="7"/>
                      <w:ind w:left="867" w:right="0" w:firstLine="665"/>
                      <w:jc w:val="right"/>
                      <w:rPr>
                        <w:rFonts w:ascii="Palatino Linotype" w:hAnsi="Palatino Linotype"/>
                        <w:sz w:val="18"/>
                      </w:rPr>
                    </w:pPr>
                    <w:r>
                      <w:rPr>
                        <w:rFonts w:ascii="Palatino Linotype" w:hAnsi="Palatino Linotype"/>
                        <w:color w:val="58595B"/>
                        <w:w w:val="90"/>
                        <w:sz w:val="18"/>
                      </w:rPr>
                      <w:t>Demografía Estudios ambientales</w:t>
                    </w:r>
                    <w:r>
                      <w:rPr>
                        <w:rFonts w:ascii="Palatino Linotype" w:hAnsi="Palatino Linotype"/>
                        <w:color w:val="58595B"/>
                        <w:w w:val="90"/>
                        <w:sz w:val="18"/>
                      </w:rPr>
                      <w:t> </w:t>
                    </w:r>
                    <w:r>
                      <w:rPr>
                        <w:rFonts w:ascii="Palatino Linotype" w:hAnsi="Palatino Linotype"/>
                        <w:color w:val="58595B"/>
                        <w:w w:val="90"/>
                        <w:sz w:val="18"/>
                      </w:rPr>
                      <w:t>Estudios agrarios</w:t>
                    </w:r>
                    <w:r>
                      <w:rPr>
                        <w:rFonts w:ascii="Palatino Linotype" w:hAnsi="Palatino Linotype"/>
                        <w:color w:val="58595B"/>
                        <w:w w:val="89"/>
                        <w:sz w:val="18"/>
                      </w:rPr>
                      <w:t> </w:t>
                    </w:r>
                    <w:r>
                      <w:rPr>
                        <w:rFonts w:ascii="Palatino Linotype" w:hAnsi="Palatino Linotype"/>
                        <w:color w:val="58595B"/>
                        <w:w w:val="90"/>
                        <w:sz w:val="18"/>
                      </w:rPr>
                      <w:t>Arquitectura Computación</w:t>
                    </w:r>
                  </w:p>
                </w:txbxContent>
              </v:textbox>
              <w10:wrap type="none"/>
            </v:shape>
            <v:shape style="position:absolute;left:9027;top:2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73</w:t>
                    </w:r>
                  </w:p>
                </w:txbxContent>
              </v:textbox>
              <w10:wrap type="none"/>
            </v:shape>
            <v:shape style="position:absolute;left:8601;top:4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68</w:t>
                    </w:r>
                  </w:p>
                </w:txbxContent>
              </v:textbox>
              <w10:wrap type="none"/>
            </v:shape>
            <v:shape style="position:absolute;left:7854;top:6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59</w:t>
                    </w:r>
                  </w:p>
                </w:txbxContent>
              </v:textbox>
              <w10:wrap type="none"/>
            </v:shape>
            <v:shape style="position:absolute;left:6958;top:8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48</w:t>
                    </w:r>
                  </w:p>
                </w:txbxContent>
              </v:textbox>
              <w10:wrap type="none"/>
            </v:shape>
            <v:shape style="position:absolute;left:6677;top:10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45</w:t>
                    </w:r>
                  </w:p>
                </w:txbxContent>
              </v:textbox>
              <w10:wrap type="none"/>
            </v:shape>
            <v:shape style="position:absolute;left:6263;top:1218;width:334;height:380" type="#_x0000_t202" filled="false" stroked="false">
              <v:textbox inset="0,0,0,0">
                <w:txbxContent>
                  <w:p>
                    <w:pPr>
                      <w:spacing w:line="164" w:lineRule="exact" w:before="0"/>
                      <w:ind w:left="160" w:right="-17" w:firstLine="0"/>
                      <w:jc w:val="left"/>
                      <w:rPr>
                        <w:rFonts w:ascii="Palatino Linotype"/>
                        <w:sz w:val="18"/>
                      </w:rPr>
                    </w:pPr>
                    <w:r>
                      <w:rPr>
                        <w:rFonts w:ascii="Palatino Linotype"/>
                        <w:color w:val="58595B"/>
                        <w:w w:val="95"/>
                        <w:sz w:val="18"/>
                      </w:rPr>
                      <w:t>42</w:t>
                    </w:r>
                  </w:p>
                  <w:p>
                    <w:pPr>
                      <w:spacing w:line="216" w:lineRule="exact" w:before="0"/>
                      <w:ind w:left="0" w:right="-17" w:firstLine="0"/>
                      <w:jc w:val="left"/>
                      <w:rPr>
                        <w:rFonts w:ascii="Palatino Linotype"/>
                        <w:sz w:val="18"/>
                      </w:rPr>
                    </w:pPr>
                    <w:r>
                      <w:rPr>
                        <w:rFonts w:ascii="Palatino Linotype"/>
                        <w:color w:val="58595B"/>
                        <w:sz w:val="18"/>
                      </w:rPr>
                      <w:t>40</w:t>
                    </w:r>
                  </w:p>
                </w:txbxContent>
              </v:textbox>
              <w10:wrap type="none"/>
            </v:shape>
            <v:shape style="position:absolute;left:5846;top:1618;width:246;height:380" type="#_x0000_t202" filled="false" stroked="false">
              <v:textbox inset="0,0,0,0">
                <w:txbxContent>
                  <w:p>
                    <w:pPr>
                      <w:spacing w:line="164" w:lineRule="exact" w:before="0"/>
                      <w:ind w:left="72" w:right="-17" w:firstLine="0"/>
                      <w:jc w:val="left"/>
                      <w:rPr>
                        <w:rFonts w:ascii="Palatino Linotype"/>
                        <w:sz w:val="18"/>
                      </w:rPr>
                    </w:pPr>
                    <w:r>
                      <w:rPr>
                        <w:rFonts w:ascii="Palatino Linotype"/>
                        <w:color w:val="58595B"/>
                        <w:w w:val="95"/>
                        <w:sz w:val="18"/>
                      </w:rPr>
                      <w:t>36</w:t>
                    </w:r>
                  </w:p>
                  <w:p>
                    <w:pPr>
                      <w:spacing w:line="216" w:lineRule="exact" w:before="0"/>
                      <w:ind w:left="0" w:right="-17" w:firstLine="0"/>
                      <w:jc w:val="left"/>
                      <w:rPr>
                        <w:rFonts w:ascii="Palatino Linotype"/>
                        <w:sz w:val="18"/>
                      </w:rPr>
                    </w:pPr>
                    <w:r>
                      <w:rPr>
                        <w:rFonts w:ascii="Palatino Linotype"/>
                        <w:color w:val="58595B"/>
                        <w:sz w:val="18"/>
                      </w:rPr>
                      <w:t>35</w:t>
                    </w:r>
                  </w:p>
                </w:txbxContent>
              </v:textbox>
              <w10:wrap type="none"/>
            </v:shape>
            <v:shape style="position:absolute;left:5580;top:20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32</w:t>
                    </w:r>
                  </w:p>
                </w:txbxContent>
              </v:textbox>
              <w10:wrap type="none"/>
            </v:shape>
            <v:shape style="position:absolute;left:5257;top:22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28</w:t>
                    </w:r>
                  </w:p>
                </w:txbxContent>
              </v:textbox>
              <w10:wrap type="none"/>
            </v:shape>
            <v:shape style="position:absolute;left:4497;top:2418;width:638;height:1180" type="#_x0000_t202" filled="false" stroked="false">
              <v:textbox inset="0,0,0,0">
                <w:txbxContent>
                  <w:p>
                    <w:pPr>
                      <w:spacing w:line="164" w:lineRule="exact" w:before="0"/>
                      <w:ind w:left="0" w:right="0" w:firstLine="0"/>
                      <w:jc w:val="right"/>
                      <w:rPr>
                        <w:rFonts w:ascii="Palatino Linotype"/>
                        <w:sz w:val="18"/>
                      </w:rPr>
                    </w:pPr>
                    <w:r>
                      <w:rPr>
                        <w:rFonts w:ascii="Palatino Linotype"/>
                        <w:color w:val="58595B"/>
                        <w:w w:val="95"/>
                        <w:sz w:val="18"/>
                      </w:rPr>
                      <w:t>24</w:t>
                    </w:r>
                  </w:p>
                  <w:p>
                    <w:pPr>
                      <w:spacing w:line="200" w:lineRule="exact" w:before="0"/>
                      <w:ind w:left="360" w:right="0" w:firstLine="0"/>
                      <w:jc w:val="left"/>
                      <w:rPr>
                        <w:rFonts w:ascii="Palatino Linotype"/>
                        <w:sz w:val="18"/>
                      </w:rPr>
                    </w:pPr>
                    <w:r>
                      <w:rPr>
                        <w:rFonts w:ascii="Palatino Linotype"/>
                        <w:color w:val="58595B"/>
                        <w:sz w:val="18"/>
                      </w:rPr>
                      <w:t>23</w:t>
                    </w:r>
                  </w:p>
                  <w:p>
                    <w:pPr>
                      <w:spacing w:line="200" w:lineRule="exact" w:before="0"/>
                      <w:ind w:left="150" w:right="117" w:firstLine="0"/>
                      <w:jc w:val="center"/>
                      <w:rPr>
                        <w:rFonts w:ascii="Palatino Linotype"/>
                        <w:sz w:val="18"/>
                      </w:rPr>
                    </w:pPr>
                    <w:r>
                      <w:rPr>
                        <w:rFonts w:ascii="Palatino Linotype"/>
                        <w:color w:val="58595B"/>
                        <w:sz w:val="18"/>
                      </w:rPr>
                      <w:t>22</w:t>
                    </w:r>
                  </w:p>
                  <w:p>
                    <w:pPr>
                      <w:spacing w:line="200" w:lineRule="exact" w:before="0"/>
                      <w:ind w:left="74" w:right="192" w:firstLine="0"/>
                      <w:jc w:val="center"/>
                      <w:rPr>
                        <w:rFonts w:ascii="Palatino Linotype"/>
                        <w:sz w:val="18"/>
                      </w:rPr>
                    </w:pPr>
                    <w:r>
                      <w:rPr>
                        <w:rFonts w:ascii="Palatino Linotype"/>
                        <w:color w:val="58595B"/>
                        <w:sz w:val="18"/>
                      </w:rPr>
                      <w:t>21</w:t>
                    </w:r>
                  </w:p>
                  <w:p>
                    <w:pPr>
                      <w:spacing w:line="200" w:lineRule="exact" w:before="0"/>
                      <w:ind w:left="0" w:right="0" w:firstLine="0"/>
                      <w:jc w:val="left"/>
                      <w:rPr>
                        <w:rFonts w:ascii="Palatino Linotype"/>
                        <w:sz w:val="18"/>
                      </w:rPr>
                    </w:pPr>
                    <w:r>
                      <w:rPr>
                        <w:rFonts w:ascii="Palatino Linotype"/>
                        <w:color w:val="58595B"/>
                        <w:sz w:val="18"/>
                      </w:rPr>
                      <w:t>19</w:t>
                    </w:r>
                  </w:p>
                  <w:p>
                    <w:pPr>
                      <w:spacing w:line="216" w:lineRule="exact" w:before="0"/>
                      <w:ind w:left="0" w:right="0" w:firstLine="0"/>
                      <w:jc w:val="left"/>
                      <w:rPr>
                        <w:rFonts w:ascii="Palatino Linotype"/>
                        <w:sz w:val="18"/>
                      </w:rPr>
                    </w:pPr>
                    <w:r>
                      <w:rPr>
                        <w:rFonts w:ascii="Palatino Linotype"/>
                        <w:color w:val="58595B"/>
                        <w:sz w:val="18"/>
                      </w:rPr>
                      <w:t>19</w:t>
                    </w:r>
                  </w:p>
                </w:txbxContent>
              </v:textbox>
              <w10:wrap type="none"/>
            </v:shape>
            <v:shape style="position:absolute;left:4249;top:3618;width:247;height:580" type="#_x0000_t202" filled="false" stroked="false">
              <v:textbox inset="0,0,0,0">
                <w:txbxContent>
                  <w:p>
                    <w:pPr>
                      <w:spacing w:line="164" w:lineRule="exact" w:before="0"/>
                      <w:ind w:left="74" w:right="-18" w:firstLine="0"/>
                      <w:jc w:val="left"/>
                      <w:rPr>
                        <w:rFonts w:ascii="Palatino Linotype"/>
                        <w:sz w:val="18"/>
                      </w:rPr>
                    </w:pPr>
                    <w:r>
                      <w:rPr>
                        <w:rFonts w:ascii="Palatino Linotype"/>
                        <w:color w:val="58595B"/>
                        <w:w w:val="95"/>
                        <w:sz w:val="18"/>
                      </w:rPr>
                      <w:t>17</w:t>
                    </w:r>
                  </w:p>
                  <w:p>
                    <w:pPr>
                      <w:spacing w:line="200" w:lineRule="exact" w:before="0"/>
                      <w:ind w:left="74" w:right="-18" w:firstLine="0"/>
                      <w:jc w:val="left"/>
                      <w:rPr>
                        <w:rFonts w:ascii="Palatino Linotype"/>
                        <w:sz w:val="18"/>
                      </w:rPr>
                    </w:pPr>
                    <w:r>
                      <w:rPr>
                        <w:rFonts w:ascii="Palatino Linotype"/>
                        <w:color w:val="58595B"/>
                        <w:w w:val="95"/>
                        <w:sz w:val="18"/>
                      </w:rPr>
                      <w:t>17</w:t>
                    </w:r>
                  </w:p>
                  <w:p>
                    <w:pPr>
                      <w:spacing w:line="216" w:lineRule="exact" w:before="0"/>
                      <w:ind w:left="0" w:right="-18" w:firstLine="0"/>
                      <w:jc w:val="left"/>
                      <w:rPr>
                        <w:rFonts w:ascii="Palatino Linotype"/>
                        <w:sz w:val="18"/>
                      </w:rPr>
                    </w:pPr>
                    <w:r>
                      <w:rPr>
                        <w:rFonts w:ascii="Palatino Linotype"/>
                        <w:color w:val="58595B"/>
                        <w:sz w:val="18"/>
                      </w:rPr>
                      <w:t>16</w:t>
                    </w:r>
                  </w:p>
                </w:txbxContent>
              </v:textbox>
              <w10:wrap type="none"/>
            </v:shape>
            <v:shape style="position:absolute;left:2748;top:729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v:shape style="position:absolute;left:3285;top:4218;width:1274;height:3255" type="#_x0000_t202" filled="false" stroked="false">
              <v:textbox inset="0,0,0,0">
                <w:txbxContent>
                  <w:p>
                    <w:pPr>
                      <w:spacing w:line="164" w:lineRule="exact" w:before="0"/>
                      <w:ind w:left="438" w:right="119" w:firstLine="0"/>
                      <w:jc w:val="center"/>
                      <w:rPr>
                        <w:rFonts w:ascii="Palatino Linotype"/>
                        <w:sz w:val="18"/>
                      </w:rPr>
                    </w:pPr>
                    <w:r>
                      <w:rPr>
                        <w:rFonts w:ascii="Palatino Linotype"/>
                        <w:color w:val="58595B"/>
                        <w:sz w:val="18"/>
                      </w:rPr>
                      <w:t>13</w:t>
                    </w:r>
                  </w:p>
                  <w:p>
                    <w:pPr>
                      <w:spacing w:line="200" w:lineRule="exact" w:before="0"/>
                      <w:ind w:left="438" w:right="287" w:firstLine="0"/>
                      <w:jc w:val="center"/>
                      <w:rPr>
                        <w:rFonts w:ascii="Palatino Linotype"/>
                        <w:sz w:val="18"/>
                      </w:rPr>
                    </w:pPr>
                    <w:r>
                      <w:rPr>
                        <w:rFonts w:ascii="Palatino Linotype"/>
                        <w:color w:val="58595B"/>
                        <w:sz w:val="18"/>
                      </w:rPr>
                      <w:t>12</w:t>
                    </w:r>
                  </w:p>
                  <w:p>
                    <w:pPr>
                      <w:spacing w:line="200" w:lineRule="exact" w:before="0"/>
                      <w:ind w:left="356" w:right="367" w:firstLine="0"/>
                      <w:jc w:val="center"/>
                      <w:rPr>
                        <w:rFonts w:ascii="Palatino Linotype"/>
                        <w:sz w:val="18"/>
                      </w:rPr>
                    </w:pPr>
                    <w:r>
                      <w:rPr>
                        <w:rFonts w:ascii="Palatino Linotype"/>
                        <w:color w:val="58595B"/>
                        <w:sz w:val="18"/>
                      </w:rPr>
                      <w:t>11</w:t>
                    </w:r>
                  </w:p>
                  <w:p>
                    <w:pPr>
                      <w:spacing w:line="200" w:lineRule="exact" w:before="0"/>
                      <w:ind w:left="356" w:right="367" w:firstLine="0"/>
                      <w:jc w:val="center"/>
                      <w:rPr>
                        <w:rFonts w:ascii="Palatino Linotype"/>
                        <w:sz w:val="18"/>
                      </w:rPr>
                    </w:pPr>
                    <w:r>
                      <w:rPr>
                        <w:rFonts w:ascii="Palatino Linotype"/>
                        <w:color w:val="58595B"/>
                        <w:sz w:val="18"/>
                      </w:rPr>
                      <w:t>11</w:t>
                    </w:r>
                  </w:p>
                  <w:p>
                    <w:pPr>
                      <w:spacing w:line="200" w:lineRule="exact" w:before="0"/>
                      <w:ind w:left="189" w:right="367" w:firstLine="0"/>
                      <w:jc w:val="center"/>
                      <w:rPr>
                        <w:rFonts w:ascii="Palatino Linotype"/>
                        <w:sz w:val="18"/>
                      </w:rPr>
                    </w:pPr>
                    <w:r>
                      <w:rPr>
                        <w:rFonts w:ascii="Palatino Linotype"/>
                        <w:color w:val="58595B"/>
                        <w:sz w:val="18"/>
                      </w:rPr>
                      <w:t>10</w:t>
                    </w:r>
                  </w:p>
                  <w:p>
                    <w:pPr>
                      <w:spacing w:line="200" w:lineRule="exact" w:before="0"/>
                      <w:ind w:left="0" w:right="344" w:firstLine="0"/>
                      <w:jc w:val="center"/>
                      <w:rPr>
                        <w:rFonts w:ascii="Palatino Linotype"/>
                        <w:sz w:val="18"/>
                      </w:rPr>
                    </w:pPr>
                    <w:r>
                      <w:rPr>
                        <w:rFonts w:ascii="Palatino Linotype"/>
                        <w:color w:val="58595B"/>
                        <w:w w:val="96"/>
                        <w:sz w:val="18"/>
                      </w:rPr>
                      <w:t>9</w:t>
                    </w:r>
                  </w:p>
                  <w:p>
                    <w:pPr>
                      <w:spacing w:line="200" w:lineRule="exact" w:before="0"/>
                      <w:ind w:left="336" w:right="0" w:firstLine="0"/>
                      <w:jc w:val="left"/>
                      <w:rPr>
                        <w:rFonts w:ascii="Palatino Linotype"/>
                        <w:sz w:val="18"/>
                      </w:rPr>
                    </w:pPr>
                    <w:r>
                      <w:rPr>
                        <w:rFonts w:ascii="Palatino Linotype"/>
                        <w:color w:val="58595B"/>
                        <w:w w:val="96"/>
                        <w:sz w:val="18"/>
                      </w:rPr>
                      <w:t>8</w:t>
                    </w:r>
                  </w:p>
                  <w:p>
                    <w:pPr>
                      <w:spacing w:line="200" w:lineRule="exact" w:before="0"/>
                      <w:ind w:left="252" w:right="0" w:firstLine="0"/>
                      <w:jc w:val="left"/>
                      <w:rPr>
                        <w:rFonts w:ascii="Palatino Linotype"/>
                        <w:sz w:val="18"/>
                      </w:rPr>
                    </w:pPr>
                    <w:r>
                      <w:rPr>
                        <w:rFonts w:ascii="Palatino Linotype"/>
                        <w:color w:val="58595B"/>
                        <w:w w:val="96"/>
                        <w:sz w:val="18"/>
                      </w:rPr>
                      <w:t>7</w:t>
                    </w:r>
                  </w:p>
                  <w:p>
                    <w:pPr>
                      <w:spacing w:line="200" w:lineRule="exact" w:before="0"/>
                      <w:ind w:left="168" w:right="0" w:firstLine="0"/>
                      <w:jc w:val="left"/>
                      <w:rPr>
                        <w:rFonts w:ascii="Palatino Linotype"/>
                        <w:sz w:val="18"/>
                      </w:rPr>
                    </w:pPr>
                    <w:r>
                      <w:rPr>
                        <w:rFonts w:ascii="Palatino Linotype"/>
                        <w:color w:val="58595B"/>
                        <w:w w:val="96"/>
                        <w:sz w:val="18"/>
                      </w:rPr>
                      <w:t>6</w:t>
                    </w:r>
                  </w:p>
                  <w:p>
                    <w:pPr>
                      <w:spacing w:line="200" w:lineRule="exact" w:before="0"/>
                      <w:ind w:left="168" w:right="0" w:firstLine="0"/>
                      <w:jc w:val="left"/>
                      <w:rPr>
                        <w:rFonts w:ascii="Palatino Linotype"/>
                        <w:sz w:val="18"/>
                      </w:rPr>
                    </w:pPr>
                    <w:r>
                      <w:rPr>
                        <w:rFonts w:ascii="Palatino Linotype"/>
                        <w:color w:val="58595B"/>
                        <w:w w:val="96"/>
                        <w:sz w:val="18"/>
                      </w:rPr>
                      <w:t>6</w:t>
                    </w:r>
                  </w:p>
                  <w:p>
                    <w:pPr>
                      <w:spacing w:line="200" w:lineRule="exact" w:before="0"/>
                      <w:ind w:left="84" w:right="0" w:firstLine="0"/>
                      <w:jc w:val="left"/>
                      <w:rPr>
                        <w:rFonts w:ascii="Palatino Linotype"/>
                        <w:sz w:val="18"/>
                      </w:rPr>
                    </w:pPr>
                    <w:r>
                      <w:rPr>
                        <w:rFonts w:ascii="Palatino Linotype"/>
                        <w:color w:val="58595B"/>
                        <w:w w:val="96"/>
                        <w:sz w:val="18"/>
                      </w:rPr>
                      <w:t>5</w:t>
                    </w:r>
                  </w:p>
                  <w:p>
                    <w:pPr>
                      <w:spacing w:line="200" w:lineRule="exact" w:before="0"/>
                      <w:ind w:left="84" w:right="0" w:firstLine="0"/>
                      <w:jc w:val="left"/>
                      <w:rPr>
                        <w:rFonts w:ascii="Palatino Linotype"/>
                        <w:sz w:val="18"/>
                      </w:rPr>
                    </w:pPr>
                    <w:r>
                      <w:rPr>
                        <w:rFonts w:ascii="Palatino Linotype"/>
                        <w:color w:val="58595B"/>
                        <w:w w:val="96"/>
                        <w:sz w:val="18"/>
                      </w:rPr>
                      <w:t>5</w:t>
                    </w:r>
                  </w:p>
                  <w:p>
                    <w:pPr>
                      <w:spacing w:line="200" w:lineRule="exact" w:before="0"/>
                      <w:ind w:left="84" w:right="0" w:firstLine="0"/>
                      <w:jc w:val="left"/>
                      <w:rPr>
                        <w:rFonts w:ascii="Palatino Linotype"/>
                        <w:sz w:val="18"/>
                      </w:rPr>
                    </w:pPr>
                    <w:r>
                      <w:rPr>
                        <w:rFonts w:ascii="Palatino Linotype"/>
                        <w:color w:val="58595B"/>
                        <w:w w:val="96"/>
                        <w:sz w:val="18"/>
                      </w:rPr>
                      <w:t>5</w:t>
                    </w:r>
                  </w:p>
                  <w:p>
                    <w:pPr>
                      <w:spacing w:line="200" w:lineRule="exact" w:before="0"/>
                      <w:ind w:left="0" w:right="0" w:firstLine="0"/>
                      <w:jc w:val="left"/>
                      <w:rPr>
                        <w:rFonts w:ascii="Palatino Linotype"/>
                        <w:sz w:val="18"/>
                      </w:rPr>
                    </w:pPr>
                    <w:r>
                      <w:rPr>
                        <w:rFonts w:ascii="Palatino Linotype"/>
                        <w:color w:val="58595B"/>
                        <w:w w:val="96"/>
                        <w:sz w:val="18"/>
                      </w:rPr>
                      <w:t>4</w:t>
                    </w:r>
                  </w:p>
                  <w:p>
                    <w:pPr>
                      <w:spacing w:line="221" w:lineRule="exact" w:before="0"/>
                      <w:ind w:left="0" w:right="0" w:firstLine="0"/>
                      <w:jc w:val="left"/>
                      <w:rPr>
                        <w:rFonts w:ascii="Palatino Linotype"/>
                        <w:sz w:val="18"/>
                      </w:rPr>
                    </w:pPr>
                    <w:r>
                      <w:rPr>
                        <w:rFonts w:ascii="Palatino Linotype"/>
                        <w:color w:val="58595B"/>
                        <w:w w:val="96"/>
                        <w:sz w:val="18"/>
                      </w:rPr>
                      <w:t>4</w:t>
                    </w:r>
                  </w:p>
                  <w:p>
                    <w:pPr>
                      <w:tabs>
                        <w:tab w:pos="1100" w:val="left" w:leader="none"/>
                      </w:tabs>
                      <w:spacing w:line="237" w:lineRule="exact" w:before="31"/>
                      <w:ind w:left="259" w:right="0" w:firstLine="0"/>
                      <w:jc w:val="left"/>
                      <w:rPr>
                        <w:rFonts w:ascii="Palatino Linotype"/>
                        <w:sz w:val="18"/>
                      </w:rPr>
                    </w:pPr>
                    <w:r>
                      <w:rPr>
                        <w:rFonts w:ascii="Palatino Linotype"/>
                        <w:color w:val="58595B"/>
                        <w:sz w:val="18"/>
                      </w:rPr>
                      <w:t>10</w:t>
                      <w:tab/>
                    </w:r>
                    <w:r>
                      <w:rPr>
                        <w:rFonts w:ascii="Palatino Linotype"/>
                        <w:color w:val="58595B"/>
                        <w:w w:val="95"/>
                        <w:sz w:val="18"/>
                      </w:rPr>
                      <w:t>20</w:t>
                    </w:r>
                  </w:p>
                </w:txbxContent>
              </v:textbox>
              <w10:wrap type="none"/>
            </v:shape>
            <v:shape style="position:absolute;left:5226;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30</w:t>
                    </w:r>
                  </w:p>
                </w:txbxContent>
              </v:textbox>
              <w10:wrap type="none"/>
            </v:shape>
            <v:shape style="position:absolute;left:6066;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40</w:t>
                    </w:r>
                  </w:p>
                </w:txbxContent>
              </v:textbox>
              <w10:wrap type="none"/>
            </v:shape>
            <v:shape style="position:absolute;left:6907;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w:t>
                    </w:r>
                  </w:p>
                </w:txbxContent>
              </v:textbox>
              <w10:wrap type="none"/>
            </v:shape>
            <v:shape style="position:absolute;left:7747;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60</w:t>
                    </w:r>
                  </w:p>
                </w:txbxContent>
              </v:textbox>
              <w10:wrap type="none"/>
            </v:shape>
            <v:shape style="position:absolute;left:8587;top:7292;width:173;height:181" type="#_x0000_t202" filled="false" stroked="false">
              <v:textbox inset="0,0,0,0">
                <w:txbxContent>
                  <w:p>
                    <w:pPr>
                      <w:spacing w:line="181" w:lineRule="exact" w:before="0"/>
                      <w:ind w:left="0" w:right="-18" w:firstLine="0"/>
                      <w:jc w:val="left"/>
                      <w:rPr>
                        <w:rFonts w:ascii="Palatino Linotype"/>
                        <w:sz w:val="18"/>
                      </w:rPr>
                    </w:pPr>
                    <w:r>
                      <w:rPr>
                        <w:rFonts w:ascii="Palatino Linotype"/>
                        <w:color w:val="58595B"/>
                        <w:w w:val="95"/>
                        <w:sz w:val="18"/>
                      </w:rPr>
                      <w:t>70</w:t>
                    </w:r>
                  </w:p>
                </w:txbxContent>
              </v:textbox>
              <w10:wrap type="none"/>
            </v:shape>
            <v:shape style="position:absolute;left:9428;top:7293;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80</w:t>
                    </w:r>
                  </w:p>
                </w:txbxContent>
              </v:textbox>
              <w10:wrap type="none"/>
            </v:shape>
          </v:group>
        </w:pict>
      </w:r>
      <w:r>
        <w:rPr>
          <w:rFonts w:ascii="Palatino Linotype"/>
          <w:sz w:val="20"/>
        </w:rPr>
      </w:r>
    </w:p>
    <w:p>
      <w:pPr>
        <w:tabs>
          <w:tab w:pos="8805" w:val="left" w:leader="none"/>
        </w:tabs>
        <w:spacing w:line="175" w:lineRule="exact" w:before="94"/>
        <w:ind w:left="125" w:right="9" w:firstLine="0"/>
        <w:jc w:val="left"/>
        <w:rPr>
          <w:rFonts w:ascii="Palatino Linotype" w:hAnsi="Palatino Linotype"/>
          <w:sz w:val="14"/>
        </w:rPr>
      </w:pPr>
      <w:r>
        <w:rPr/>
        <w:pict>
          <v:group style="position:absolute;margin-left:509.363403pt;margin-top:6.287532pt;width:37.450pt;height:8.9pt;mso-position-horizontal-relative:page;mso-position-vertical-relative:paragraph;z-index:2512" coordorigin="10187,126" coordsize="749,178">
            <v:shape style="position:absolute;left:10749;top:126;width:84;height:178" coordorigin="10749,126" coordsize="84,178" path="m10813,260l10809,260,10809,259,10806,261,10803,262,10799,264,10799,263,10798,261,10798,260,10799,257,10795,258,10793,262,10793,264,10795,263,10797,264,10798,264,10796,265,10782,272,10773,280,10769,288,10768,296,10767,296,10766,297,10764,296,10764,298,10767,300,10768,300,10768,297,10769,300,10769,302,10770,304,10772,304,10771,301,10771,299,10770,297,10772,300,10772,299,10774,297,10774,297,10774,296,10774,296,10773,294,10770,296,10771,288,10775,280,10783,273,10796,267,10799,266,10798,267,10797,269,10795,270,10796,271,10801,272,10804,270,10801,268,10801,267,10800,266,10800,266,10805,264,10809,262,10813,260m10832,222l10827,219,10820,214,10820,214,10815,212,10816,211,10817,211,10821,210,10822,213,10823,212,10822,210,10822,210,10821,207,10820,206,10820,206,10819,205,10817,204,10817,208,10816,210,10814,211,10812,198,10810,168,10808,152,10807,137,10760,126,10749,173,10812,213,10811,214,10807,215,10804,214,10806,218,10811,220,10813,220,10814,220,10812,218,10812,215,10813,214,10815,215,10818,217,10821,219,10821,219,10823,221,10825,223,10827,226,10827,226,10829,229,10829,233,10829,237,10829,239,10828,241,10827,244,10827,248,10830,244,10832,239,10832,229,10832,222e" filled="true" fillcolor="#d71920" stroked="false">
              <v:path arrowok="t"/>
              <v:fill type="solid"/>
            </v:shape>
            <v:shape style="position:absolute;left:10187;top:126;width:749;height:178" type="#_x0000_t75" stroked="false">
              <v:imagedata r:id="rId101"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23"/>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23" name="image79.png" descr=""/>
            <wp:cNvGraphicFramePr>
              <a:graphicFrameLocks noChangeAspect="1"/>
            </wp:cNvGraphicFramePr>
            <a:graphic>
              <a:graphicData uri="http://schemas.openxmlformats.org/drawingml/2006/picture">
                <pic:pic>
                  <pic:nvPicPr>
                    <pic:cNvPr id="24" name="image79.png"/>
                    <pic:cNvPicPr/>
                  </pic:nvPicPr>
                  <pic:blipFill>
                    <a:blip r:embed="rId102"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55" w:right="4716"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5"/>
        <w:rPr>
          <w:rFonts w:ascii="Palatino Linotype"/>
          <w:sz w:val="23"/>
        </w:rPr>
      </w:pPr>
    </w:p>
    <w:p>
      <w:pPr>
        <w:spacing w:after="0"/>
        <w:rPr>
          <w:rFonts w:ascii="Palatino Linotype"/>
          <w:sz w:val="23"/>
        </w:rPr>
        <w:sectPr>
          <w:headerReference w:type="even" r:id="rId97"/>
          <w:pgSz w:w="12240" w:h="15840"/>
          <w:pgMar w:header="0" w:footer="475" w:top="1500" w:bottom="660" w:left="1020" w:right="1180"/>
        </w:sectPr>
      </w:pPr>
    </w:p>
    <w:p>
      <w:pPr>
        <w:spacing w:line="247" w:lineRule="auto" w:before="62"/>
        <w:ind w:left="190" w:right="0" w:firstLine="650"/>
        <w:jc w:val="right"/>
        <w:rPr>
          <w:sz w:val="18"/>
        </w:rPr>
      </w:pPr>
      <w:r>
        <w:rPr/>
        <w:pict>
          <v:group style="position:absolute;margin-left:207.992004pt;margin-top:-.090625pt;width:2.050pt;height:195.35pt;mso-position-horizontal-relative:page;mso-position-vertical-relative:paragraph;z-index:2488" coordorigin="4160,-2" coordsize="41,3907">
            <v:line style="position:absolute" from="4197,2" to="4197,3902" stroked="true" strokeweight=".334pt" strokecolor="#b9db9b"/>
            <v:line style="position:absolute" from="4163,2" to="4163,3902" stroked="true" strokeweight=".334pt" strokecolor="#b9db9b"/>
            <w10:wrap type="none"/>
          </v:group>
        </w:pict>
      </w:r>
      <w:r>
        <w:rPr>
          <w:rFonts w:ascii="Palatino Linotype" w:hAnsi="Palatino Linotype"/>
          <w:b/>
          <w:color w:val="74C043"/>
          <w:w w:val="105"/>
          <w:sz w:val="18"/>
        </w:rPr>
        <w:t>Gráfica</w:t>
      </w:r>
      <w:r>
        <w:rPr>
          <w:rFonts w:ascii="Palatino Linotype" w:hAnsi="Palatino Linotype"/>
          <w:b/>
          <w:color w:val="74C043"/>
          <w:spacing w:val="-27"/>
          <w:w w:val="105"/>
          <w:sz w:val="18"/>
        </w:rPr>
        <w:t> </w:t>
      </w:r>
      <w:r>
        <w:rPr>
          <w:rFonts w:ascii="Palatino Linotype" w:hAnsi="Palatino Linotype"/>
          <w:b/>
          <w:color w:val="74C043"/>
          <w:w w:val="105"/>
          <w:sz w:val="18"/>
        </w:rPr>
        <w:t>2</w:t>
      </w:r>
      <w:r>
        <w:rPr>
          <w:rFonts w:ascii="Palatino Linotype" w:hAnsi="Palatino Linotype"/>
          <w:b/>
          <w:color w:val="74C043"/>
          <w:spacing w:val="-26"/>
          <w:w w:val="105"/>
          <w:sz w:val="18"/>
        </w:rPr>
        <w:t> </w:t>
      </w:r>
      <w:r>
        <w:rPr>
          <w:color w:val="636466"/>
          <w:spacing w:val="-3"/>
          <w:w w:val="105"/>
          <w:sz w:val="18"/>
        </w:rPr>
        <w:t>Distribución</w:t>
      </w:r>
      <w:r>
        <w:rPr>
          <w:color w:val="636466"/>
          <w:spacing w:val="-28"/>
          <w:w w:val="105"/>
          <w:sz w:val="18"/>
        </w:rPr>
        <w:t> </w:t>
      </w:r>
      <w:r>
        <w:rPr>
          <w:color w:val="636466"/>
          <w:w w:val="105"/>
          <w:sz w:val="18"/>
        </w:rPr>
        <w:t>de</w:t>
      </w:r>
      <w:r>
        <w:rPr>
          <w:color w:val="636466"/>
          <w:spacing w:val="-28"/>
          <w:w w:val="105"/>
          <w:sz w:val="18"/>
        </w:rPr>
        <w:t> </w:t>
      </w:r>
      <w:r>
        <w:rPr>
          <w:color w:val="636466"/>
          <w:w w:val="105"/>
          <w:sz w:val="18"/>
        </w:rPr>
        <w:t>las</w:t>
      </w:r>
      <w:r>
        <w:rPr>
          <w:color w:val="636466"/>
          <w:w w:val="102"/>
          <w:sz w:val="18"/>
        </w:rPr>
        <w:t> </w:t>
      </w:r>
      <w:r>
        <w:rPr>
          <w:color w:val="636466"/>
          <w:w w:val="105"/>
          <w:sz w:val="18"/>
        </w:rPr>
        <w:t>revistas </w:t>
      </w:r>
      <w:r>
        <w:rPr>
          <w:color w:val="636466"/>
          <w:spacing w:val="-3"/>
          <w:w w:val="105"/>
          <w:sz w:val="18"/>
        </w:rPr>
        <w:t>fuente por ámbito </w:t>
      </w:r>
      <w:r>
        <w:rPr>
          <w:color w:val="636466"/>
          <w:spacing w:val="11"/>
          <w:w w:val="105"/>
          <w:sz w:val="18"/>
        </w:rPr>
        <w:t> </w:t>
      </w:r>
      <w:r>
        <w:rPr>
          <w:color w:val="636466"/>
          <w:spacing w:val="-3"/>
          <w:w w:val="105"/>
          <w:sz w:val="18"/>
        </w:rPr>
        <w:t>disciplinar,</w:t>
      </w:r>
    </w:p>
    <w:p>
      <w:pPr>
        <w:spacing w:before="19"/>
        <w:ind w:left="0" w:right="0" w:firstLine="0"/>
        <w:jc w:val="right"/>
        <w:rPr>
          <w:sz w:val="18"/>
        </w:rPr>
      </w:pPr>
      <w:r>
        <w:rPr>
          <w:color w:val="636466"/>
          <w:w w:val="95"/>
          <w:sz w:val="18"/>
        </w:rPr>
        <w:t>2005-2011</w:t>
      </w:r>
    </w:p>
    <w:p>
      <w:pPr>
        <w:pStyle w:val="BodyText"/>
        <w:spacing w:line="260" w:lineRule="exact" w:before="54"/>
        <w:ind w:left="190" w:right="117" w:firstLine="260"/>
        <w:jc w:val="both"/>
      </w:pPr>
      <w:r>
        <w:rPr/>
        <w:br w:type="column"/>
      </w:r>
      <w:r>
        <w:rPr>
          <w:color w:val="414042"/>
        </w:rPr>
        <w:t>Además de los organismos internacionales, si bien son </w:t>
      </w:r>
      <w:r>
        <w:rPr>
          <w:rFonts w:ascii="Palatino Linotype" w:hAnsi="Palatino Linotype"/>
          <w:b/>
          <w:color w:val="74C043"/>
          <w:spacing w:val="-4"/>
        </w:rPr>
        <w:t>15 </w:t>
      </w:r>
      <w:r>
        <w:rPr>
          <w:color w:val="414042"/>
        </w:rPr>
        <w:t>los países que editan las revistas que integran la base de datos </w:t>
      </w:r>
      <w:r>
        <w:rPr>
          <w:color w:val="D71920"/>
        </w:rPr>
        <w:t>redalyc.org </w:t>
      </w:r>
      <w:r>
        <w:rPr>
          <w:color w:val="414042"/>
          <w:spacing w:val="-6"/>
        </w:rPr>
        <w:t>(</w:t>
      </w:r>
      <w:r>
        <w:rPr>
          <w:color w:val="808285"/>
          <w:spacing w:val="-6"/>
        </w:rPr>
        <w:t>ver </w:t>
      </w:r>
      <w:r>
        <w:rPr>
          <w:rFonts w:ascii="Palatino Linotype" w:hAnsi="Palatino Linotype"/>
          <w:i/>
          <w:color w:val="808285"/>
          <w:spacing w:val="-3"/>
        </w:rPr>
        <w:t>gráfica </w:t>
      </w:r>
      <w:r>
        <w:rPr>
          <w:rFonts w:ascii="Palatino Linotype" w:hAnsi="Palatino Linotype"/>
          <w:i/>
          <w:color w:val="808285"/>
          <w:spacing w:val="-9"/>
        </w:rPr>
        <w:t>3</w:t>
      </w:r>
      <w:r>
        <w:rPr>
          <w:color w:val="414042"/>
          <w:spacing w:val="-9"/>
        </w:rPr>
        <w:t>),  </w:t>
      </w:r>
      <w:r>
        <w:rPr>
          <w:color w:val="414042"/>
          <w:spacing w:val="3"/>
        </w:rPr>
        <w:t>al </w:t>
      </w:r>
      <w:r>
        <w:rPr>
          <w:color w:val="414042"/>
          <w:spacing w:val="2"/>
        </w:rPr>
        <w:t>analizar </w:t>
      </w:r>
      <w:r>
        <w:rPr>
          <w:color w:val="414042"/>
        </w:rPr>
        <w:t>la producción científica en función del país </w:t>
      </w:r>
      <w:r>
        <w:rPr>
          <w:color w:val="414042"/>
          <w:spacing w:val="3"/>
        </w:rPr>
        <w:t>al </w:t>
      </w:r>
      <w:r>
        <w:rPr>
          <w:color w:val="414042"/>
        </w:rPr>
        <w:t>que pertenecen   las instituciones de adscripción de los autores, se advierte que la canti-     dad de naciones que </w:t>
      </w:r>
      <w:r>
        <w:rPr>
          <w:color w:val="414042"/>
          <w:spacing w:val="2"/>
        </w:rPr>
        <w:t>dan </w:t>
      </w:r>
      <w:r>
        <w:rPr>
          <w:color w:val="414042"/>
        </w:rPr>
        <w:t>a conocer su producción científica en revistas del acervo asciende a </w:t>
      </w:r>
      <w:r>
        <w:rPr>
          <w:rFonts w:ascii="Palatino Linotype" w:hAnsi="Palatino Linotype"/>
          <w:b/>
          <w:color w:val="74C043"/>
        </w:rPr>
        <w:t>146 </w:t>
      </w:r>
      <w:r>
        <w:rPr>
          <w:color w:val="414042"/>
          <w:spacing w:val="-7"/>
        </w:rPr>
        <w:t>y,  </w:t>
      </w:r>
      <w:r>
        <w:rPr>
          <w:color w:val="414042"/>
        </w:rPr>
        <w:t>en distintas magnitudes, cubre a países de todos  los  continentes.</w:t>
      </w:r>
    </w:p>
    <w:p>
      <w:pPr>
        <w:pStyle w:val="BodyText"/>
        <w:spacing w:line="260" w:lineRule="exact"/>
        <w:ind w:left="190" w:right="117" w:firstLine="260"/>
        <w:jc w:val="both"/>
      </w:pPr>
      <w:r>
        <w:rPr>
          <w:color w:val="414042"/>
        </w:rPr>
        <w:t>A su vez, el total de instituciones con producción científica publicada    en </w:t>
      </w:r>
      <w:r>
        <w:rPr>
          <w:color w:val="414042"/>
          <w:spacing w:val="2"/>
        </w:rPr>
        <w:t>alguna </w:t>
      </w:r>
      <w:r>
        <w:rPr>
          <w:color w:val="414042"/>
        </w:rPr>
        <w:t>de las revistas </w:t>
      </w:r>
      <w:r>
        <w:rPr>
          <w:color w:val="D71920"/>
        </w:rPr>
        <w:t>redalyc.org </w:t>
      </w:r>
      <w:r>
        <w:rPr>
          <w:color w:val="414042"/>
        </w:rPr>
        <w:t>durante 2005-2011 fue de </w:t>
      </w:r>
      <w:r>
        <w:rPr>
          <w:rFonts w:ascii="Palatino Linotype" w:hAnsi="Palatino Linotype"/>
          <w:b/>
          <w:color w:val="74C043"/>
        </w:rPr>
        <w:t>13,414 </w:t>
      </w:r>
      <w:r>
        <w:rPr>
          <w:color w:val="414042"/>
          <w:spacing w:val="-7"/>
        </w:rPr>
        <w:t>y, </w:t>
      </w:r>
      <w:r>
        <w:rPr>
          <w:color w:val="414042"/>
        </w:rPr>
        <w:t>de éstas, </w:t>
      </w:r>
      <w:r>
        <w:rPr>
          <w:rFonts w:ascii="Palatino Linotype" w:hAnsi="Palatino Linotype"/>
          <w:b/>
          <w:color w:val="74C043"/>
          <w:spacing w:val="-3"/>
        </w:rPr>
        <w:t>8,413 </w:t>
      </w:r>
      <w:r>
        <w:rPr>
          <w:color w:val="414042"/>
        </w:rPr>
        <w:t>participaron en el área de ciencias; </w:t>
      </w:r>
      <w:r>
        <w:rPr>
          <w:rFonts w:ascii="Palatino Linotype" w:hAnsi="Palatino Linotype"/>
          <w:b/>
          <w:color w:val="74C043"/>
          <w:spacing w:val="-6"/>
        </w:rPr>
        <w:t>7,181 </w:t>
      </w:r>
      <w:r>
        <w:rPr>
          <w:color w:val="414042"/>
        </w:rPr>
        <w:t>lo hicieron en ciencias sociales; </w:t>
      </w:r>
      <w:r>
        <w:rPr>
          <w:rFonts w:ascii="Palatino Linotype" w:hAnsi="Palatino Linotype"/>
          <w:b/>
          <w:color w:val="74C043"/>
          <w:spacing w:val="-3"/>
        </w:rPr>
        <w:t>1,311 </w:t>
      </w:r>
      <w:r>
        <w:rPr>
          <w:color w:val="414042"/>
        </w:rPr>
        <w:t>aportaron en artes y humanidades, y </w:t>
      </w:r>
      <w:r>
        <w:rPr>
          <w:rFonts w:ascii="Palatino Linotype" w:hAnsi="Palatino Linotype"/>
          <w:b/>
          <w:color w:val="74C043"/>
          <w:spacing w:val="-3"/>
        </w:rPr>
        <w:t>1,066 </w:t>
      </w:r>
      <w:r>
        <w:rPr>
          <w:color w:val="414042"/>
        </w:rPr>
        <w:t>concurrieron en  el campo multidisciplinario, como se aprecia en la </w:t>
      </w:r>
      <w:r>
        <w:rPr>
          <w:rFonts w:ascii="Palatino Linotype" w:hAnsi="Palatino Linotype"/>
          <w:i/>
          <w:color w:val="808285"/>
          <w:spacing w:val="-3"/>
        </w:rPr>
        <w:t>tabla 1</w:t>
      </w:r>
      <w:r>
        <w:rPr>
          <w:color w:val="414042"/>
          <w:spacing w:val="-3"/>
        </w:rPr>
        <w:t>. </w:t>
      </w:r>
      <w:r>
        <w:rPr>
          <w:color w:val="414042"/>
        </w:rPr>
        <w:t>Esta composi- ción muestra una distribución equilibrada entre el número de institucio-    nes que participan en la producción en ciencias y en ciencias sociales, por   lo</w:t>
      </w:r>
      <w:r>
        <w:rPr>
          <w:color w:val="414042"/>
          <w:spacing w:val="25"/>
        </w:rPr>
        <w:t> </w:t>
      </w:r>
      <w:r>
        <w:rPr>
          <w:color w:val="414042"/>
        </w:rPr>
        <w:t>que</w:t>
      </w:r>
      <w:r>
        <w:rPr>
          <w:color w:val="414042"/>
          <w:spacing w:val="25"/>
        </w:rPr>
        <w:t> </w:t>
      </w:r>
      <w:r>
        <w:rPr>
          <w:color w:val="414042"/>
        </w:rPr>
        <w:t>ejemplifica</w:t>
      </w:r>
      <w:r>
        <w:rPr>
          <w:color w:val="414042"/>
          <w:spacing w:val="25"/>
        </w:rPr>
        <w:t> </w:t>
      </w:r>
      <w:r>
        <w:rPr>
          <w:color w:val="414042"/>
        </w:rPr>
        <w:t>el</w:t>
      </w:r>
      <w:r>
        <w:rPr>
          <w:color w:val="414042"/>
          <w:spacing w:val="25"/>
        </w:rPr>
        <w:t> </w:t>
      </w:r>
      <w:r>
        <w:rPr>
          <w:color w:val="414042"/>
        </w:rPr>
        <w:t>aporte</w:t>
      </w:r>
      <w:r>
        <w:rPr>
          <w:color w:val="414042"/>
          <w:spacing w:val="25"/>
        </w:rPr>
        <w:t> </w:t>
      </w:r>
      <w:r>
        <w:rPr>
          <w:color w:val="414042"/>
        </w:rPr>
        <w:t>de</w:t>
      </w:r>
      <w:r>
        <w:rPr>
          <w:color w:val="414042"/>
          <w:spacing w:val="25"/>
        </w:rPr>
        <w:t> </w:t>
      </w:r>
      <w:r>
        <w:rPr>
          <w:color w:val="414042"/>
        </w:rPr>
        <w:t>las</w:t>
      </w:r>
      <w:r>
        <w:rPr>
          <w:color w:val="414042"/>
          <w:spacing w:val="25"/>
        </w:rPr>
        <w:t> </w:t>
      </w:r>
      <w:r>
        <w:rPr>
          <w:color w:val="414042"/>
        </w:rPr>
        <w:t>instituciones</w:t>
      </w:r>
      <w:r>
        <w:rPr>
          <w:color w:val="414042"/>
          <w:spacing w:val="25"/>
        </w:rPr>
        <w:t> </w:t>
      </w:r>
      <w:r>
        <w:rPr>
          <w:color w:val="414042"/>
        </w:rPr>
        <w:t>iberoamericanas</w:t>
      </w:r>
      <w:r>
        <w:rPr>
          <w:color w:val="414042"/>
          <w:spacing w:val="25"/>
        </w:rPr>
        <w:t> </w:t>
      </w:r>
      <w:r>
        <w:rPr>
          <w:color w:val="414042"/>
        </w:rPr>
        <w:t>en</w:t>
      </w:r>
      <w:r>
        <w:rPr>
          <w:color w:val="414042"/>
          <w:spacing w:val="25"/>
        </w:rPr>
        <w:t> </w:t>
      </w:r>
      <w:r>
        <w:rPr>
          <w:color w:val="414042"/>
        </w:rPr>
        <w:t>la</w:t>
      </w:r>
      <w:r>
        <w:rPr>
          <w:color w:val="414042"/>
          <w:spacing w:val="25"/>
        </w:rPr>
        <w:t> </w:t>
      </w:r>
      <w:r>
        <w:rPr>
          <w:color w:val="414042"/>
        </w:rPr>
        <w:t>co-</w:t>
      </w:r>
    </w:p>
    <w:p>
      <w:pPr>
        <w:spacing w:after="0" w:line="260" w:lineRule="exact"/>
        <w:jc w:val="both"/>
        <w:sectPr>
          <w:type w:val="continuous"/>
          <w:pgSz w:w="12240" w:h="15840"/>
          <w:pgMar w:top="1500" w:bottom="280" w:left="1020" w:right="1180"/>
          <w:cols w:num="2" w:equalWidth="0">
            <w:col w:w="2891" w:space="419"/>
            <w:col w:w="6730"/>
          </w:cols>
        </w:sect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BodyText"/>
        <w:ind w:left="100"/>
        <w:rPr>
          <w:sz w:val="20"/>
        </w:rPr>
      </w:pPr>
      <w:r>
        <w:rPr>
          <w:sz w:val="20"/>
        </w:rPr>
        <w:pict>
          <v:group style="width:490pt;height:191.1pt;mso-position-horizontal-relative:char;mso-position-vertical-relative:line" coordorigin="0,0" coordsize="9800,3822">
            <v:shape style="position:absolute;left:0;top:0;width:9800;height:3821" type="#_x0000_t75" stroked="false">
              <v:imagedata r:id="rId106" o:title=""/>
            </v:shape>
            <v:shape style="position:absolute;left:0;top:0;width:9800;height:3822" coordorigin="0,0" coordsize="9800,3822" path="m9715,0l85,0,52,7,25,25,7,52,0,85,0,3736,7,3769,25,3796,52,3815,85,3821,9715,3821,9740,3816,85,3816,54,3810,28,3793,11,3767,5,3736,5,85,11,54,28,28,54,11,85,5,9740,5,9715,0xm9740,5l9715,5,9746,11,9772,28,9789,54,9795,85,9795,3736,9789,3767,9772,3793,9746,3810,9715,3816,9740,3816,9748,3815,9775,3796,9793,3769,9800,3736,9800,85,9793,52,9775,25,9748,7,9740,5xe" filled="true" fillcolor="#d1d3d4" stroked="false">
              <v:path arrowok="t"/>
              <v:fill type="solid"/>
            </v:shape>
            <v:line style="position:absolute" from="2449,208" to="2449,3421" stroked="true" strokeweight=".25pt" strokecolor="#bcbec0"/>
            <v:line style="position:absolute" from="4140,208" to="4140,251" stroked="true" strokeweight=".25pt" strokecolor="#bcbec0"/>
            <v:line style="position:absolute" from="4140,364" to="4140,451" stroked="true" strokeweight=".25pt" strokecolor="#bcbec0"/>
            <v:line style="position:absolute" from="4140,564" to="4140,651" stroked="true" strokeweight=".25pt" strokecolor="#bcbec0"/>
            <v:line style="position:absolute" from="4140,764" to="4140,851" stroked="true" strokeweight=".25pt" strokecolor="#bcbec0"/>
            <v:line style="position:absolute" from="4140,964" to="4140,1050" stroked="true" strokeweight=".25pt" strokecolor="#bcbec0"/>
            <v:line style="position:absolute" from="4140,1163" to="4140,1250" stroked="true" strokeweight=".25pt" strokecolor="#bcbec0"/>
            <v:line style="position:absolute" from="4140,1363" to="4140,3421" stroked="true" strokeweight=".25pt" strokecolor="#bcbec0"/>
            <v:line style="position:absolute" from="5830,208" to="5830,251" stroked="true" strokeweight=".25pt" strokecolor="#bcbec0"/>
            <v:line style="position:absolute" from="5830,364" to="5830,451" stroked="true" strokeweight=".25pt" strokecolor="#bcbec0"/>
            <v:line style="position:absolute" from="5830,564" to="5830,651" stroked="true" strokeweight=".25pt" strokecolor="#bcbec0"/>
            <v:line style="position:absolute" from="5830,764" to="5830,851" stroked="true" strokeweight=".25pt" strokecolor="#bcbec0"/>
            <v:line style="position:absolute" from="5830,964" to="5830,3421" stroked="true" strokeweight=".25pt" strokecolor="#bcbec0"/>
            <v:line style="position:absolute" from="7521,208" to="7521,251" stroked="true" strokeweight=".25pt" strokecolor="#bcbec0"/>
            <v:line style="position:absolute" from="7521,364" to="7521,3421" stroked="true" strokeweight=".25pt" strokecolor="#bcbec0"/>
            <v:line style="position:absolute" from="9212,208" to="9212,3421" stroked="true" strokeweight=".25pt" strokecolor="#bcbec0"/>
            <v:line style="position:absolute" from="2449,3201" to="9212,3201" stroked="true" strokeweight=".25pt" strokecolor="#bcbec0"/>
            <v:line style="position:absolute" from="2449,3001" to="9212,3001" stroked="true" strokeweight=".25pt" strokecolor="#bcbec0"/>
            <v:line style="position:absolute" from="2449,2802" to="9212,2802" stroked="true" strokeweight=".25pt" strokecolor="#bcbec0"/>
            <v:line style="position:absolute" from="2449,2602" to="9212,2602" stroked="true" strokeweight=".25pt" strokecolor="#bcbec0"/>
            <v:line style="position:absolute" from="2449,2402" to="9212,2402" stroked="true" strokeweight=".25pt" strokecolor="#bcbec0"/>
            <v:line style="position:absolute" from="2449,2203" to="9212,2203" stroked="true" strokeweight=".25pt" strokecolor="#bcbec0"/>
            <v:line style="position:absolute" from="2449,2003" to="9212,2003" stroked="true" strokeweight=".25pt" strokecolor="#bcbec0"/>
            <v:line style="position:absolute" from="2449,1803" to="9212,1803" stroked="true" strokeweight=".25pt" strokecolor="#bcbec0"/>
            <v:line style="position:absolute" from="2449,1604" to="9212,1604" stroked="true" strokeweight=".25pt" strokecolor="#bcbec0"/>
            <v:line style="position:absolute" from="2449,1404" to="9212,1404" stroked="true" strokeweight=".25pt" strokecolor="#bcbec0"/>
            <v:line style="position:absolute" from="2449,1204" to="9212,1204" stroked="true" strokeweight=".25pt" strokecolor="#bcbec0"/>
            <v:line style="position:absolute" from="2449,1005" to="9212,1005" stroked="true" strokeweight=".25pt" strokecolor="#bcbec0"/>
            <v:line style="position:absolute" from="2449,805" to="9212,805" stroked="true" strokeweight=".25pt" strokecolor="#bcbec0"/>
            <v:line style="position:absolute" from="2449,605" to="9212,605" stroked="true" strokeweight=".25pt" strokecolor="#bcbec0"/>
            <v:line style="position:absolute" from="2449,406" to="9212,406" stroked="true" strokeweight=".25pt" strokecolor="#bcbec0"/>
            <v:line style="position:absolute" from="2449,206" to="9212,206" stroked="true" strokeweight=".25pt" strokecolor="#bcbec0"/>
            <v:line style="position:absolute" from="2449,3421" to="9212,3421" stroked="true" strokeweight="1pt" strokecolor="#231f20"/>
            <v:rect style="position:absolute;left:2449;top:251;width:5613;height:113" filled="true" fillcolor="#3155a6" stroked="false">
              <v:fill type="solid"/>
            </v:rect>
            <v:rect style="position:absolute;left:2449;top:451;width:5072;height:113" filled="true" fillcolor="#3155a6" stroked="false">
              <v:fill type="solid"/>
            </v:rect>
            <v:rect style="position:absolute;left:2449;top:651;width:4700;height:113" filled="true" fillcolor="#3155a6" stroked="false">
              <v:fill type="solid"/>
            </v:rect>
            <v:rect style="position:absolute;left:2449;top:851;width:3686;height:113" filled="true" fillcolor="#3155a6" stroked="false">
              <v:fill type="solid"/>
            </v:rect>
            <v:rect style="position:absolute;left:2449;top:1050;width:2266;height:113" filled="true" fillcolor="#3155a6" stroked="false">
              <v:fill type="solid"/>
            </v:rect>
            <v:rect style="position:absolute;left:2449;top:1250;width:1826;height:113" filled="true" fillcolor="#3155a6" stroked="false">
              <v:fill type="solid"/>
            </v:rect>
            <v:rect style="position:absolute;left:2449;top:1450;width:1386;height:113" filled="true" fillcolor="#3155a6" stroked="false">
              <v:fill type="solid"/>
            </v:rect>
            <v:rect style="position:absolute;left:2449;top:1650;width:744;height:113" filled="true" fillcolor="#3155a6" stroked="false">
              <v:fill type="solid"/>
            </v:rect>
            <v:rect style="position:absolute;left:2449;top:1850;width:507;height:113" filled="true" fillcolor="#3155a6" stroked="false">
              <v:fill type="solid"/>
            </v:rect>
            <v:rect style="position:absolute;left:2449;top:2050;width:372;height:113" filled="true" fillcolor="#3155a6" stroked="false">
              <v:fill type="solid"/>
            </v:rect>
            <v:rect style="position:absolute;left:2449;top:2250;width:372;height:113" filled="true" fillcolor="#3155a6" stroked="false">
              <v:fill type="solid"/>
            </v:rect>
            <v:rect style="position:absolute;left:2449;top:2450;width:271;height:113" filled="true" fillcolor="#3155a6" stroked="false">
              <v:fill type="solid"/>
            </v:rect>
            <v:rect style="position:absolute;left:2449;top:2650;width:101;height:113" filled="true" fillcolor="#3155a6" stroked="false">
              <v:fill type="solid"/>
            </v:rect>
            <v:line style="position:absolute" from="2483,2850" to="2483,2963" stroked="true" strokeweight="3.381pt" strokecolor="#3155a6"/>
            <v:line style="position:absolute" from="2466,3050" to="2466,3163" stroked="true" strokeweight="1.691pt" strokecolor="#3155a6"/>
            <v:line style="position:absolute" from="2466,3250" to="2466,3363" stroked="true" strokeweight="1.691pt" strokecolor="#3155a6"/>
            <v:shape style="position:absolute;left:4858;top:102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67</w:t>
                    </w:r>
                  </w:p>
                </w:txbxContent>
              </v:textbox>
              <w10:wrap type="none"/>
            </v:shape>
            <v:shape style="position:absolute;left:2662;top:2829;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2</w:t>
                    </w:r>
                  </w:p>
                </w:txbxContent>
              </v:textbox>
              <w10:wrap type="none"/>
            </v:shape>
            <v:shape style="position:absolute;left:2613;top:3030;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1</w:t>
                    </w:r>
                  </w:p>
                </w:txbxContent>
              </v:textbox>
              <w10:wrap type="none"/>
            </v:shape>
            <v:shape style="position:absolute;left:2613;top:3230;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1</w:t>
                    </w:r>
                  </w:p>
                </w:txbxContent>
              </v:textbox>
              <w10:wrap type="none"/>
            </v:shape>
            <v:shape style="position:absolute;left:470;top:215;width:1819;height:3180" type="#_x0000_t202" filled="false" stroked="false">
              <v:textbox inset="0,0,0,0">
                <w:txbxContent>
                  <w:p>
                    <w:pPr>
                      <w:spacing w:line="164" w:lineRule="exact" w:before="0"/>
                      <w:ind w:left="0" w:right="0" w:firstLine="0"/>
                      <w:jc w:val="right"/>
                      <w:rPr>
                        <w:rFonts w:ascii="Palatino Linotype" w:hAnsi="Palatino Linotype"/>
                        <w:sz w:val="18"/>
                      </w:rPr>
                    </w:pPr>
                    <w:r>
                      <w:rPr>
                        <w:rFonts w:ascii="Palatino Linotype" w:hAnsi="Palatino Linotype"/>
                        <w:color w:val="58595B"/>
                        <w:w w:val="90"/>
                        <w:sz w:val="18"/>
                      </w:rPr>
                      <w:t>México</w:t>
                    </w:r>
                  </w:p>
                  <w:p>
                    <w:pPr>
                      <w:spacing w:line="200" w:lineRule="exact" w:before="0"/>
                      <w:ind w:left="0" w:right="0" w:firstLine="0"/>
                      <w:jc w:val="right"/>
                      <w:rPr>
                        <w:rFonts w:ascii="Palatino Linotype"/>
                        <w:sz w:val="18"/>
                      </w:rPr>
                    </w:pPr>
                    <w:r>
                      <w:rPr>
                        <w:rFonts w:ascii="Palatino Linotype"/>
                        <w:color w:val="58595B"/>
                        <w:w w:val="90"/>
                        <w:sz w:val="18"/>
                      </w:rPr>
                      <w:t>Colombia</w:t>
                    </w:r>
                  </w:p>
                  <w:p>
                    <w:pPr>
                      <w:spacing w:line="200" w:lineRule="exact" w:before="7"/>
                      <w:ind w:left="1068" w:right="0" w:firstLine="338"/>
                      <w:jc w:val="right"/>
                      <w:rPr>
                        <w:rFonts w:ascii="Palatino Linotype" w:hAnsi="Palatino Linotype"/>
                        <w:sz w:val="18"/>
                      </w:rPr>
                    </w:pPr>
                    <w:r>
                      <w:rPr>
                        <w:rFonts w:ascii="Palatino Linotype" w:hAnsi="Palatino Linotype"/>
                        <w:color w:val="58595B"/>
                        <w:w w:val="90"/>
                        <w:sz w:val="18"/>
                      </w:rPr>
                      <w:t>Brasil </w:t>
                    </w:r>
                    <w:r>
                      <w:rPr>
                        <w:rFonts w:ascii="Palatino Linotype" w:hAnsi="Palatino Linotype"/>
                        <w:color w:val="58595B"/>
                        <w:w w:val="85"/>
                        <w:sz w:val="18"/>
                      </w:rPr>
                      <w:t>España </w:t>
                    </w:r>
                    <w:r>
                      <w:rPr>
                        <w:rFonts w:ascii="Palatino Linotype" w:hAnsi="Palatino Linotype"/>
                        <w:color w:val="58595B"/>
                        <w:w w:val="90"/>
                        <w:sz w:val="18"/>
                      </w:rPr>
                      <w:t>Chile </w:t>
                    </w:r>
                    <w:r>
                      <w:rPr>
                        <w:rFonts w:ascii="Palatino Linotype" w:hAnsi="Palatino Linotype"/>
                        <w:color w:val="58595B"/>
                        <w:w w:val="85"/>
                        <w:sz w:val="18"/>
                      </w:rPr>
                      <w:t>Venezuela </w:t>
                    </w:r>
                    <w:r>
                      <w:rPr>
                        <w:rFonts w:ascii="Palatino Linotype" w:hAnsi="Palatino Linotype"/>
                        <w:color w:val="58595B"/>
                        <w:w w:val="90"/>
                        <w:sz w:val="18"/>
                      </w:rPr>
                      <w:t>Argentina</w:t>
                    </w:r>
                  </w:p>
                  <w:p>
                    <w:pPr>
                      <w:spacing w:line="200" w:lineRule="exact" w:before="0"/>
                      <w:ind w:left="1051" w:right="0" w:firstLine="381"/>
                      <w:jc w:val="right"/>
                      <w:rPr>
                        <w:rFonts w:ascii="Palatino Linotype"/>
                        <w:sz w:val="18"/>
                      </w:rPr>
                    </w:pPr>
                    <w:r>
                      <w:rPr>
                        <w:rFonts w:ascii="Palatino Linotype"/>
                        <w:color w:val="58595B"/>
                        <w:w w:val="90"/>
                        <w:sz w:val="18"/>
                      </w:rPr>
                      <w:t>Cuba Costa Rica</w:t>
                    </w:r>
                  </w:p>
                  <w:p>
                    <w:pPr>
                      <w:spacing w:line="192" w:lineRule="exact" w:before="0"/>
                      <w:ind w:left="0" w:right="0" w:firstLine="0"/>
                      <w:jc w:val="right"/>
                      <w:rPr>
                        <w:rFonts w:ascii="Palatino Linotype"/>
                        <w:sz w:val="18"/>
                      </w:rPr>
                    </w:pPr>
                    <w:r>
                      <w:rPr>
                        <w:rFonts w:ascii="Palatino Linotype"/>
                        <w:color w:val="58595B"/>
                        <w:w w:val="90"/>
                        <w:sz w:val="18"/>
                      </w:rPr>
                      <w:t>Organismo internacional</w:t>
                    </w:r>
                  </w:p>
                  <w:p>
                    <w:pPr>
                      <w:spacing w:line="200" w:lineRule="exact" w:before="7"/>
                      <w:ind w:left="910" w:right="0" w:firstLine="515"/>
                      <w:jc w:val="right"/>
                      <w:rPr>
                        <w:rFonts w:ascii="Palatino Linotype" w:hAnsi="Palatino Linotype"/>
                        <w:sz w:val="18"/>
                      </w:rPr>
                    </w:pPr>
                    <w:r>
                      <w:rPr>
                        <w:rFonts w:ascii="Palatino Linotype" w:hAnsi="Palatino Linotype"/>
                        <w:color w:val="58595B"/>
                        <w:w w:val="90"/>
                        <w:sz w:val="18"/>
                      </w:rPr>
                      <w:t>Perú Portugal</w:t>
                    </w:r>
                    <w:r>
                      <w:rPr>
                        <w:rFonts w:ascii="Palatino Linotype" w:hAnsi="Palatino Linotype"/>
                        <w:color w:val="58595B"/>
                        <w:w w:val="90"/>
                        <w:sz w:val="18"/>
                      </w:rPr>
                      <w:t> </w:t>
                    </w:r>
                    <w:r>
                      <w:rPr>
                        <w:rFonts w:ascii="Palatino Linotype" w:hAnsi="Palatino Linotype"/>
                        <w:color w:val="58595B"/>
                        <w:w w:val="95"/>
                        <w:sz w:val="18"/>
                      </w:rPr>
                      <w:t>Puerto Rico</w:t>
                    </w:r>
                    <w:r>
                      <w:rPr>
                        <w:rFonts w:ascii="Palatino Linotype" w:hAnsi="Palatino Linotype"/>
                        <w:color w:val="58595B"/>
                        <w:w w:val="93"/>
                        <w:sz w:val="18"/>
                      </w:rPr>
                      <w:t> </w:t>
                    </w:r>
                    <w:r>
                      <w:rPr>
                        <w:rFonts w:ascii="Palatino Linotype" w:hAnsi="Palatino Linotype"/>
                        <w:color w:val="58595B"/>
                        <w:w w:val="85"/>
                        <w:sz w:val="18"/>
                      </w:rPr>
                      <w:t>Uruguay </w:t>
                    </w:r>
                    <w:r>
                      <w:rPr>
                        <w:rFonts w:ascii="Palatino Linotype" w:hAnsi="Palatino Linotype"/>
                        <w:color w:val="58595B"/>
                        <w:w w:val="90"/>
                        <w:sz w:val="18"/>
                      </w:rPr>
                      <w:t>Ecuador</w:t>
                    </w:r>
                  </w:p>
                  <w:p>
                    <w:pPr>
                      <w:spacing w:line="208" w:lineRule="exact" w:before="0"/>
                      <w:ind w:left="0" w:right="0" w:firstLine="0"/>
                      <w:jc w:val="right"/>
                      <w:rPr>
                        <w:rFonts w:ascii="Palatino Linotype" w:hAnsi="Palatino Linotype"/>
                        <w:sz w:val="18"/>
                      </w:rPr>
                    </w:pPr>
                    <w:r>
                      <w:rPr>
                        <w:rFonts w:ascii="Palatino Linotype" w:hAnsi="Palatino Linotype"/>
                        <w:color w:val="58595B"/>
                        <w:w w:val="90"/>
                        <w:sz w:val="18"/>
                      </w:rPr>
                      <w:t>República Dominicana</w:t>
                    </w:r>
                  </w:p>
                </w:txbxContent>
              </v:textbox>
              <w10:wrap type="none"/>
            </v:shape>
            <v:shape style="position:absolute;left:8158;top:227;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166</w:t>
                    </w:r>
                  </w:p>
                </w:txbxContent>
              </v:textbox>
              <w10:wrap type="none"/>
            </v:shape>
            <v:shape style="position:absolute;left:7618;top:428;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150</w:t>
                    </w:r>
                  </w:p>
                </w:txbxContent>
              </v:textbox>
              <w10:wrap type="none"/>
            </v:shape>
            <v:shape style="position:absolute;left:7232;top:628;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139</w:t>
                    </w:r>
                  </w:p>
                </w:txbxContent>
              </v:textbox>
              <w10:wrap type="none"/>
            </v:shape>
            <v:shape style="position:absolute;left:6225;top:828;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109</w:t>
                    </w:r>
                  </w:p>
                </w:txbxContent>
              </v:textbox>
              <w10:wrap type="none"/>
            </v:shape>
            <v:shape style="position:absolute;left:4384;top:122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54</w:t>
                    </w:r>
                  </w:p>
                </w:txbxContent>
              </v:textbox>
              <w10:wrap type="none"/>
            </v:shape>
            <v:shape style="position:absolute;left:3957;top:142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41</w:t>
                    </w:r>
                  </w:p>
                </w:txbxContent>
              </v:textbox>
              <w10:wrap type="none"/>
            </v:shape>
            <v:shape style="position:absolute;left:3298;top:162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22</w:t>
                    </w:r>
                  </w:p>
                </w:txbxContent>
              </v:textbox>
              <w10:wrap type="none"/>
            </v:shape>
            <v:shape style="position:absolute;left:2875;top:1829;width:357;height:781" type="#_x0000_t202" filled="false" stroked="false">
              <v:textbox inset="0,0,0,0">
                <w:txbxContent>
                  <w:p>
                    <w:pPr>
                      <w:spacing w:line="165" w:lineRule="exact" w:before="0"/>
                      <w:ind w:left="183" w:right="-17" w:firstLine="0"/>
                      <w:jc w:val="left"/>
                      <w:rPr>
                        <w:rFonts w:ascii="Palatino Linotype"/>
                        <w:sz w:val="18"/>
                      </w:rPr>
                    </w:pPr>
                    <w:r>
                      <w:rPr>
                        <w:rFonts w:ascii="Palatino Linotype"/>
                        <w:color w:val="58595B"/>
                        <w:w w:val="95"/>
                        <w:sz w:val="18"/>
                      </w:rPr>
                      <w:t>15</w:t>
                    </w:r>
                  </w:p>
                  <w:p>
                    <w:pPr>
                      <w:spacing w:line="200" w:lineRule="exact" w:before="0"/>
                      <w:ind w:left="48" w:right="-17" w:firstLine="0"/>
                      <w:jc w:val="left"/>
                      <w:rPr>
                        <w:rFonts w:ascii="Palatino Linotype"/>
                        <w:sz w:val="18"/>
                      </w:rPr>
                    </w:pPr>
                    <w:r>
                      <w:rPr>
                        <w:rFonts w:ascii="Palatino Linotype"/>
                        <w:color w:val="58595B"/>
                        <w:sz w:val="18"/>
                      </w:rPr>
                      <w:t>11</w:t>
                    </w:r>
                  </w:p>
                  <w:p>
                    <w:pPr>
                      <w:spacing w:line="200" w:lineRule="exact" w:before="0"/>
                      <w:ind w:left="48" w:right="-17" w:firstLine="0"/>
                      <w:jc w:val="left"/>
                      <w:rPr>
                        <w:rFonts w:ascii="Palatino Linotype"/>
                        <w:sz w:val="18"/>
                      </w:rPr>
                    </w:pPr>
                    <w:r>
                      <w:rPr>
                        <w:rFonts w:ascii="Palatino Linotype"/>
                        <w:color w:val="58595B"/>
                        <w:sz w:val="18"/>
                      </w:rPr>
                      <w:t>11</w:t>
                    </w:r>
                  </w:p>
                  <w:p>
                    <w:pPr>
                      <w:spacing w:line="216" w:lineRule="exact" w:before="0"/>
                      <w:ind w:left="0" w:right="0" w:firstLine="0"/>
                      <w:jc w:val="left"/>
                      <w:rPr>
                        <w:rFonts w:ascii="Palatino Linotype"/>
                        <w:sz w:val="18"/>
                      </w:rPr>
                    </w:pPr>
                    <w:r>
                      <w:rPr>
                        <w:rFonts w:ascii="Palatino Linotype"/>
                        <w:color w:val="58595B"/>
                        <w:w w:val="96"/>
                        <w:sz w:val="18"/>
                      </w:rPr>
                      <w:t>8</w:t>
                    </w:r>
                  </w:p>
                </w:txbxContent>
              </v:textbox>
              <w10:wrap type="none"/>
            </v:shape>
            <v:shape style="position:absolute;left:2707;top:2629;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3</w:t>
                    </w:r>
                  </w:p>
                </w:txbxContent>
              </v:textbox>
              <w10:wrap type="none"/>
            </v:shape>
            <v:shape style="position:absolute;left:2406;top:3485;width:6936;height:180" type="#_x0000_t202" filled="false" stroked="false">
              <v:textbox inset="0,0,0,0">
                <w:txbxContent>
                  <w:p>
                    <w:pPr>
                      <w:tabs>
                        <w:tab w:pos="1647" w:val="left" w:leader="none"/>
                        <w:tab w:pos="3295" w:val="left" w:leader="none"/>
                        <w:tab w:pos="4985" w:val="left" w:leader="none"/>
                        <w:tab w:pos="6676" w:val="left" w:leader="none"/>
                      </w:tabs>
                      <w:spacing w:line="180" w:lineRule="exact" w:before="0"/>
                      <w:ind w:left="0" w:right="0" w:firstLine="0"/>
                      <w:jc w:val="left"/>
                      <w:rPr>
                        <w:rFonts w:ascii="Palatino Linotype"/>
                        <w:sz w:val="18"/>
                      </w:rPr>
                    </w:pPr>
                    <w:r>
                      <w:rPr>
                        <w:rFonts w:ascii="Palatino Linotype"/>
                        <w:color w:val="58595B"/>
                        <w:sz w:val="18"/>
                      </w:rPr>
                      <w:t>0</w:t>
                      <w:tab/>
                      <w:t>50</w:t>
                      <w:tab/>
                      <w:t>100</w:t>
                      <w:tab/>
                      <w:t>150</w:t>
                      <w:tab/>
                    </w:r>
                    <w:r>
                      <w:rPr>
                        <w:rFonts w:ascii="Palatino Linotype"/>
                        <w:color w:val="58595B"/>
                        <w:w w:val="95"/>
                        <w:sz w:val="18"/>
                      </w:rPr>
                      <w:t>200</w:t>
                    </w:r>
                  </w:p>
                </w:txbxContent>
              </v:textbox>
              <w10:wrap type="none"/>
            </v:shape>
          </v:group>
        </w:pict>
      </w:r>
      <w:r>
        <w:rPr>
          <w:sz w:val="20"/>
        </w:rPr>
      </w:r>
    </w:p>
    <w:p>
      <w:pPr>
        <w:tabs>
          <w:tab w:pos="8789" w:val="left" w:leader="none"/>
        </w:tabs>
        <w:spacing w:line="175" w:lineRule="exact" w:before="102"/>
        <w:ind w:left="110" w:right="0" w:firstLine="0"/>
        <w:jc w:val="left"/>
        <w:rPr>
          <w:rFonts w:ascii="Palatino Linotype" w:hAnsi="Palatino Linotype"/>
          <w:sz w:val="14"/>
        </w:rPr>
      </w:pPr>
      <w:r>
        <w:rPr/>
        <w:pict>
          <v:group style="position:absolute;margin-left:509.571991pt;margin-top:6.689646pt;width:37.450pt;height:8.9pt;mso-position-horizontal-relative:page;mso-position-vertical-relative:paragraph;z-index:2944" coordorigin="10191,134" coordsize="749,178">
            <v:shape style="position:absolute;left:10753;top:134;width:84;height:178" coordorigin="10753,134" coordsize="84,178" path="m10817,268l10814,268,10814,267,10811,269,10807,271,10803,272,10803,271,10803,269,10802,269,10803,265,10799,266,10797,271,10797,272,10799,271,10801,272,10802,272,10800,273,10786,280,10777,288,10773,296,10773,304,10771,304,10770,305,10769,304,10768,306,10771,308,10772,308,10773,305,10773,308,10774,310,10774,312,10776,312,10775,310,10775,307,10774,305,10776,308,10777,307,10778,305,10778,305,10778,304,10778,304,10777,302,10774,304,10775,296,10779,288,10787,281,10800,275,10803,274,10802,277,10799,278,10800,279,10805,280,10809,278,10806,277,10805,275,10804,274,10804,274,10809,272,10813,270,10817,268m10836,230l10831,227,10824,222,10824,222,10819,220,10820,219,10821,219,10825,218,10826,221,10827,220,10826,218,10826,218,10825,216,10824,214,10823,213,10822,212,10821,216,10820,218,10818,219,10817,206,10814,176,10813,160,10811,145,10764,134,10753,181,10816,221,10815,222,10811,223,10808,222,10810,226,10815,228,10818,228,10816,226,10816,223,10817,222,10819,223,10822,225,10825,227,10825,227,10828,229,10829,231,10831,234,10831,235,10833,237,10834,241,10833,245,10833,247,10833,249,10831,252,10831,256,10834,252,10836,247,10836,237,10836,230e" filled="true" fillcolor="#d71920" stroked="false">
              <v:path arrowok="t"/>
              <v:fill type="solid"/>
            </v:shape>
            <v:shape style="position:absolute;left:10191;top:134;width:749;height:178" type="#_x0000_t75" stroked="false">
              <v:imagedata r:id="rId107"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25" name="image82.png" descr=""/>
            <wp:cNvGraphicFramePr>
              <a:graphicFrameLocks noChangeAspect="1"/>
            </wp:cNvGraphicFramePr>
            <a:graphic>
              <a:graphicData uri="http://schemas.openxmlformats.org/drawingml/2006/picture">
                <pic:pic>
                  <pic:nvPicPr>
                    <pic:cNvPr id="26" name="image82.png"/>
                    <pic:cNvPicPr/>
                  </pic:nvPicPr>
                  <pic:blipFill>
                    <a:blip r:embed="rId108"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0" w:right="4696"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8"/>
        <w:rPr>
          <w:rFonts w:ascii="Palatino Linotype"/>
          <w:sz w:val="20"/>
        </w:rPr>
      </w:pPr>
    </w:p>
    <w:p>
      <w:pPr>
        <w:spacing w:after="0"/>
        <w:rPr>
          <w:rFonts w:ascii="Palatino Linotype"/>
          <w:sz w:val="20"/>
        </w:rPr>
        <w:sectPr>
          <w:headerReference w:type="default" r:id="rId103"/>
          <w:footerReference w:type="default" r:id="rId104"/>
          <w:footerReference w:type="even" r:id="rId105"/>
          <w:pgSz w:w="12240" w:h="15840"/>
          <w:pgMar w:header="440" w:footer="475" w:top="640" w:bottom="660" w:left="1040" w:right="1200"/>
          <w:pgNumType w:start="17"/>
        </w:sectPr>
      </w:pPr>
    </w:p>
    <w:p>
      <w:pPr>
        <w:spacing w:line="247" w:lineRule="auto" w:before="62"/>
        <w:ind w:left="412" w:right="78" w:firstLine="414"/>
        <w:jc w:val="right"/>
        <w:rPr>
          <w:sz w:val="18"/>
        </w:rPr>
      </w:pPr>
      <w:r>
        <w:rPr/>
        <w:pict>
          <v:group style="position:absolute;margin-left:207.492004pt;margin-top:-.090625pt;width:2.050pt;height:390.35pt;mso-position-horizontal-relative:page;mso-position-vertical-relative:paragraph;z-index:2920" coordorigin="4150,-2" coordsize="41,7807">
            <v:line style="position:absolute" from="4187,2" to="4187,7802" stroked="true" strokeweight=".334pt" strokecolor="#b9db9b"/>
            <v:line style="position:absolute" from="4153,2" to="4153,7802" stroked="true" strokeweight=".334pt" strokecolor="#b9db9b"/>
            <w10:wrap type="none"/>
          </v:group>
        </w:pict>
      </w:r>
      <w:r>
        <w:rPr>
          <w:rFonts w:ascii="Palatino Linotype" w:hAnsi="Palatino Linotype"/>
          <w:b/>
          <w:color w:val="74C043"/>
          <w:w w:val="105"/>
          <w:sz w:val="18"/>
        </w:rPr>
        <w:t>Gráfica</w:t>
      </w:r>
      <w:r>
        <w:rPr>
          <w:rFonts w:ascii="Palatino Linotype" w:hAnsi="Palatino Linotype"/>
          <w:b/>
          <w:color w:val="74C043"/>
          <w:spacing w:val="-28"/>
          <w:w w:val="105"/>
          <w:sz w:val="18"/>
        </w:rPr>
        <w:t> </w:t>
      </w:r>
      <w:r>
        <w:rPr>
          <w:rFonts w:ascii="Palatino Linotype" w:hAnsi="Palatino Linotype"/>
          <w:b/>
          <w:color w:val="74C043"/>
          <w:w w:val="105"/>
          <w:sz w:val="18"/>
        </w:rPr>
        <w:t>3</w:t>
      </w:r>
      <w:r>
        <w:rPr>
          <w:rFonts w:ascii="Palatino Linotype" w:hAnsi="Palatino Linotype"/>
          <w:b/>
          <w:color w:val="74C043"/>
          <w:spacing w:val="-28"/>
          <w:w w:val="105"/>
          <w:sz w:val="18"/>
        </w:rPr>
        <w:t> </w:t>
      </w:r>
      <w:r>
        <w:rPr>
          <w:color w:val="636466"/>
          <w:spacing w:val="-3"/>
          <w:w w:val="105"/>
          <w:sz w:val="18"/>
        </w:rPr>
        <w:t>Distribución</w:t>
      </w:r>
      <w:r>
        <w:rPr>
          <w:color w:val="636466"/>
          <w:spacing w:val="-30"/>
          <w:w w:val="105"/>
          <w:sz w:val="18"/>
        </w:rPr>
        <w:t> </w:t>
      </w:r>
      <w:r>
        <w:rPr>
          <w:color w:val="636466"/>
          <w:w w:val="105"/>
          <w:sz w:val="18"/>
        </w:rPr>
        <w:t>de</w:t>
      </w:r>
      <w:r>
        <w:rPr>
          <w:color w:val="636466"/>
          <w:spacing w:val="-30"/>
          <w:w w:val="105"/>
          <w:sz w:val="18"/>
        </w:rPr>
        <w:t> </w:t>
      </w:r>
      <w:r>
        <w:rPr>
          <w:color w:val="636466"/>
          <w:w w:val="105"/>
          <w:sz w:val="18"/>
        </w:rPr>
        <w:t>las</w:t>
      </w:r>
      <w:r>
        <w:rPr>
          <w:color w:val="636466"/>
          <w:w w:val="102"/>
          <w:sz w:val="18"/>
        </w:rPr>
        <w:t> </w:t>
      </w:r>
      <w:r>
        <w:rPr>
          <w:color w:val="636466"/>
          <w:w w:val="105"/>
          <w:sz w:val="18"/>
        </w:rPr>
        <w:t>revistas </w:t>
      </w:r>
      <w:r>
        <w:rPr>
          <w:color w:val="636466"/>
          <w:spacing w:val="-3"/>
          <w:w w:val="105"/>
          <w:sz w:val="18"/>
        </w:rPr>
        <w:t>fuente por </w:t>
      </w:r>
      <w:r>
        <w:rPr>
          <w:color w:val="636466"/>
          <w:w w:val="105"/>
          <w:sz w:val="18"/>
        </w:rPr>
        <w:t>país de</w:t>
      </w:r>
      <w:r>
        <w:rPr>
          <w:color w:val="636466"/>
          <w:spacing w:val="2"/>
          <w:w w:val="105"/>
          <w:sz w:val="18"/>
        </w:rPr>
        <w:t> </w:t>
      </w:r>
      <w:r>
        <w:rPr>
          <w:color w:val="636466"/>
          <w:spacing w:val="-3"/>
          <w:w w:val="105"/>
          <w:sz w:val="18"/>
        </w:rPr>
        <w:t>edición,</w:t>
      </w:r>
    </w:p>
    <w:p>
      <w:pPr>
        <w:spacing w:before="19"/>
        <w:ind w:left="0" w:right="78" w:firstLine="0"/>
        <w:jc w:val="right"/>
        <w:rPr>
          <w:sz w:val="18"/>
        </w:rPr>
      </w:pPr>
      <w:r>
        <w:rPr>
          <w:color w:val="636466"/>
          <w:w w:val="95"/>
          <w:sz w:val="18"/>
        </w:rPr>
        <w:t>2005-2011</w:t>
      </w:r>
    </w:p>
    <w:p>
      <w:pPr>
        <w:pStyle w:val="BodyText"/>
        <w:rPr>
          <w:sz w:val="18"/>
        </w:rPr>
      </w:pPr>
    </w:p>
    <w:p>
      <w:pPr>
        <w:pStyle w:val="ListParagraph"/>
        <w:numPr>
          <w:ilvl w:val="0"/>
          <w:numId w:val="5"/>
        </w:numPr>
        <w:tabs>
          <w:tab w:pos="325" w:val="left" w:leader="none"/>
        </w:tabs>
        <w:spacing w:line="160" w:lineRule="exact" w:before="120" w:after="0"/>
        <w:ind w:left="792" w:right="13" w:hanging="687"/>
        <w:jc w:val="right"/>
        <w:rPr>
          <w:sz w:val="14"/>
        </w:rPr>
      </w:pPr>
      <w:r>
        <w:rPr>
          <w:color w:val="6D6E71"/>
          <w:spacing w:val="2"/>
          <w:w w:val="105"/>
          <w:sz w:val="14"/>
        </w:rPr>
        <w:t>Para una </w:t>
      </w:r>
      <w:r>
        <w:rPr>
          <w:color w:val="6D6E71"/>
          <w:w w:val="105"/>
          <w:sz w:val="14"/>
        </w:rPr>
        <w:t>mayor explicación de la</w:t>
      </w:r>
      <w:r>
        <w:rPr>
          <w:color w:val="6D6E71"/>
          <w:spacing w:val="-19"/>
          <w:w w:val="105"/>
          <w:sz w:val="14"/>
        </w:rPr>
        <w:t> </w:t>
      </w:r>
      <w:r>
        <w:rPr>
          <w:color w:val="6D6E71"/>
          <w:w w:val="105"/>
          <w:sz w:val="14"/>
        </w:rPr>
        <w:t>ciencia</w:t>
      </w:r>
      <w:r>
        <w:rPr>
          <w:color w:val="6D6E71"/>
          <w:spacing w:val="-3"/>
          <w:w w:val="105"/>
          <w:sz w:val="14"/>
        </w:rPr>
        <w:t> </w:t>
      </w:r>
      <w:r>
        <w:rPr>
          <w:color w:val="6D6E71"/>
          <w:w w:val="105"/>
          <w:sz w:val="14"/>
        </w:rPr>
        <w:t>prin-</w:t>
      </w:r>
      <w:r>
        <w:rPr>
          <w:color w:val="6D6E71"/>
          <w:w w:val="112"/>
          <w:sz w:val="14"/>
        </w:rPr>
        <w:t> </w:t>
      </w:r>
      <w:r>
        <w:rPr>
          <w:color w:val="6D6E71"/>
          <w:spacing w:val="2"/>
          <w:w w:val="105"/>
          <w:sz w:val="14"/>
        </w:rPr>
        <w:t>cipal</w:t>
      </w:r>
      <w:r>
        <w:rPr>
          <w:color w:val="6D6E71"/>
          <w:spacing w:val="-7"/>
          <w:w w:val="105"/>
          <w:sz w:val="14"/>
        </w:rPr>
        <w:t> </w:t>
      </w:r>
      <w:r>
        <w:rPr>
          <w:color w:val="6D6E71"/>
          <w:w w:val="105"/>
          <w:sz w:val="14"/>
        </w:rPr>
        <w:t>y</w:t>
      </w:r>
      <w:r>
        <w:rPr>
          <w:color w:val="6D6E71"/>
          <w:spacing w:val="-7"/>
          <w:w w:val="105"/>
          <w:sz w:val="14"/>
        </w:rPr>
        <w:t> </w:t>
      </w:r>
      <w:r>
        <w:rPr>
          <w:color w:val="6D6E71"/>
          <w:w w:val="105"/>
          <w:sz w:val="14"/>
        </w:rPr>
        <w:t>periférica</w:t>
      </w:r>
      <w:r>
        <w:rPr>
          <w:color w:val="6D6E71"/>
          <w:spacing w:val="-7"/>
          <w:w w:val="105"/>
          <w:sz w:val="14"/>
        </w:rPr>
        <w:t> </w:t>
      </w:r>
      <w:r>
        <w:rPr>
          <w:color w:val="6D6E71"/>
          <w:w w:val="105"/>
          <w:sz w:val="14"/>
        </w:rPr>
        <w:t>véase</w:t>
      </w:r>
      <w:r>
        <w:rPr>
          <w:color w:val="6D6E71"/>
          <w:spacing w:val="-7"/>
          <w:w w:val="105"/>
          <w:sz w:val="14"/>
        </w:rPr>
        <w:t> </w:t>
      </w:r>
      <w:r>
        <w:rPr>
          <w:color w:val="6D6E71"/>
          <w:w w:val="105"/>
          <w:sz w:val="14"/>
        </w:rPr>
        <w:t>Guédon,</w:t>
      </w:r>
      <w:r>
        <w:rPr>
          <w:color w:val="6D6E71"/>
          <w:spacing w:val="-7"/>
          <w:w w:val="105"/>
          <w:sz w:val="14"/>
        </w:rPr>
        <w:t> </w:t>
      </w:r>
      <w:r>
        <w:rPr>
          <w:color w:val="6D6E71"/>
          <w:w w:val="105"/>
          <w:sz w:val="14"/>
        </w:rPr>
        <w:t>2011.</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15"/>
        </w:rPr>
      </w:pPr>
    </w:p>
    <w:p>
      <w:pPr>
        <w:pStyle w:val="ListParagraph"/>
        <w:numPr>
          <w:ilvl w:val="0"/>
          <w:numId w:val="5"/>
        </w:numPr>
        <w:tabs>
          <w:tab w:pos="330" w:val="left" w:leader="none"/>
        </w:tabs>
        <w:spacing w:line="160" w:lineRule="exact" w:before="0" w:after="0"/>
        <w:ind w:left="330" w:right="0" w:hanging="220"/>
        <w:jc w:val="both"/>
        <w:rPr>
          <w:sz w:val="14"/>
        </w:rPr>
      </w:pPr>
      <w:r>
        <w:rPr>
          <w:color w:val="6D6E71"/>
          <w:spacing w:val="3"/>
          <w:w w:val="105"/>
          <w:sz w:val="14"/>
        </w:rPr>
        <w:t>Estamos </w:t>
      </w:r>
      <w:r>
        <w:rPr>
          <w:color w:val="6D6E71"/>
          <w:spacing w:val="2"/>
          <w:w w:val="105"/>
          <w:sz w:val="14"/>
        </w:rPr>
        <w:t>conscientes </w:t>
      </w:r>
      <w:r>
        <w:rPr>
          <w:color w:val="6D6E71"/>
          <w:w w:val="105"/>
          <w:sz w:val="14"/>
        </w:rPr>
        <w:t>de </w:t>
      </w:r>
      <w:r>
        <w:rPr>
          <w:color w:val="6D6E71"/>
          <w:spacing w:val="2"/>
          <w:w w:val="105"/>
          <w:sz w:val="14"/>
        </w:rPr>
        <w:t>las implicaciones </w:t>
      </w:r>
      <w:r>
        <w:rPr>
          <w:color w:val="6D6E71"/>
          <w:w w:val="105"/>
          <w:sz w:val="14"/>
        </w:rPr>
        <w:t>de </w:t>
      </w:r>
      <w:r>
        <w:rPr>
          <w:color w:val="6D6E71"/>
          <w:spacing w:val="3"/>
          <w:w w:val="105"/>
          <w:sz w:val="14"/>
        </w:rPr>
        <w:t>esta </w:t>
      </w:r>
      <w:r>
        <w:rPr>
          <w:color w:val="6D6E71"/>
          <w:spacing w:val="2"/>
          <w:w w:val="105"/>
          <w:sz w:val="14"/>
        </w:rPr>
        <w:t>decisión </w:t>
      </w:r>
      <w:r>
        <w:rPr>
          <w:color w:val="6D6E71"/>
          <w:spacing w:val="3"/>
          <w:w w:val="105"/>
          <w:sz w:val="14"/>
        </w:rPr>
        <w:t>metodológica. </w:t>
      </w:r>
      <w:r>
        <w:rPr>
          <w:color w:val="6D6E71"/>
          <w:w w:val="105"/>
          <w:sz w:val="14"/>
        </w:rPr>
        <w:t>No </w:t>
      </w:r>
      <w:r>
        <w:rPr>
          <w:color w:val="6D6E71"/>
          <w:spacing w:val="3"/>
          <w:w w:val="105"/>
          <w:sz w:val="14"/>
        </w:rPr>
        <w:t>obstante, </w:t>
      </w:r>
      <w:r>
        <w:rPr>
          <w:color w:val="6D6E71"/>
          <w:w w:val="105"/>
          <w:sz w:val="14"/>
        </w:rPr>
        <w:t>los </w:t>
      </w:r>
      <w:r>
        <w:rPr>
          <w:color w:val="6D6E71"/>
          <w:spacing w:val="3"/>
          <w:w w:val="105"/>
          <w:sz w:val="14"/>
        </w:rPr>
        <w:t>argumentos </w:t>
      </w:r>
      <w:r>
        <w:rPr>
          <w:color w:val="6D6E71"/>
          <w:w w:val="105"/>
          <w:sz w:val="14"/>
        </w:rPr>
        <w:t>que la </w:t>
      </w:r>
      <w:r>
        <w:rPr>
          <w:color w:val="6D6E71"/>
          <w:spacing w:val="3"/>
          <w:w w:val="105"/>
          <w:sz w:val="14"/>
        </w:rPr>
        <w:t>sustentan radican </w:t>
      </w:r>
      <w:r>
        <w:rPr>
          <w:color w:val="6D6E71"/>
          <w:w w:val="105"/>
          <w:sz w:val="14"/>
        </w:rPr>
        <w:t>en </w:t>
      </w:r>
      <w:r>
        <w:rPr>
          <w:color w:val="6D6E71"/>
          <w:spacing w:val="19"/>
          <w:w w:val="105"/>
          <w:sz w:val="14"/>
        </w:rPr>
        <w:t> </w:t>
      </w:r>
      <w:r>
        <w:rPr>
          <w:color w:val="6D6E71"/>
          <w:w w:val="105"/>
          <w:sz w:val="14"/>
        </w:rPr>
        <w:t>que:</w:t>
      </w:r>
    </w:p>
    <w:p>
      <w:pPr>
        <w:spacing w:line="160" w:lineRule="exact" w:before="0"/>
        <w:ind w:left="329" w:right="0" w:firstLine="0"/>
        <w:jc w:val="both"/>
        <w:rPr>
          <w:sz w:val="14"/>
        </w:rPr>
      </w:pPr>
      <w:r>
        <w:rPr>
          <w:rFonts w:ascii="Palatino Linotype" w:hAnsi="Palatino Linotype"/>
          <w:i/>
          <w:color w:val="6D6E71"/>
          <w:w w:val="105"/>
          <w:sz w:val="14"/>
        </w:rPr>
        <w:t>a) </w:t>
      </w:r>
      <w:r>
        <w:rPr>
          <w:color w:val="6D6E71"/>
          <w:w w:val="105"/>
          <w:sz w:val="14"/>
        </w:rPr>
        <w:t>menos de 5% del </w:t>
      </w:r>
      <w:r>
        <w:rPr>
          <w:color w:val="6D6E71"/>
          <w:spacing w:val="3"/>
          <w:w w:val="105"/>
          <w:sz w:val="14"/>
        </w:rPr>
        <w:t>total </w:t>
      </w:r>
      <w:r>
        <w:rPr>
          <w:color w:val="6D6E71"/>
          <w:w w:val="105"/>
          <w:sz w:val="14"/>
        </w:rPr>
        <w:t>del </w:t>
      </w:r>
      <w:r>
        <w:rPr>
          <w:color w:val="6D6E71"/>
          <w:spacing w:val="3"/>
          <w:w w:val="105"/>
          <w:sz w:val="14"/>
        </w:rPr>
        <w:t>universo </w:t>
      </w:r>
      <w:r>
        <w:rPr>
          <w:color w:val="6D6E71"/>
          <w:spacing w:val="2"/>
          <w:w w:val="105"/>
          <w:sz w:val="14"/>
        </w:rPr>
        <w:t>fuente </w:t>
      </w:r>
      <w:r>
        <w:rPr>
          <w:color w:val="6D6E71"/>
          <w:spacing w:val="3"/>
          <w:w w:val="105"/>
          <w:sz w:val="14"/>
        </w:rPr>
        <w:t>pertenece </w:t>
      </w:r>
      <w:r>
        <w:rPr>
          <w:color w:val="6D6E71"/>
          <w:w w:val="105"/>
          <w:sz w:val="14"/>
        </w:rPr>
        <w:t>a </w:t>
      </w:r>
      <w:r>
        <w:rPr>
          <w:color w:val="6D6E71"/>
          <w:spacing w:val="3"/>
          <w:w w:val="105"/>
          <w:sz w:val="14"/>
        </w:rPr>
        <w:t>esta categoría; </w:t>
      </w:r>
      <w:r>
        <w:rPr>
          <w:color w:val="6D6E71"/>
          <w:w w:val="105"/>
          <w:sz w:val="14"/>
        </w:rPr>
        <w:t>y </w:t>
      </w:r>
      <w:r>
        <w:rPr>
          <w:rFonts w:ascii="Palatino Linotype" w:hAnsi="Palatino Linotype"/>
          <w:i/>
          <w:color w:val="6D6E71"/>
          <w:w w:val="105"/>
          <w:sz w:val="14"/>
        </w:rPr>
        <w:t>b) </w:t>
      </w:r>
      <w:r>
        <w:rPr>
          <w:color w:val="6D6E71"/>
          <w:spacing w:val="3"/>
          <w:w w:val="105"/>
          <w:sz w:val="14"/>
        </w:rPr>
        <w:t>incluir </w:t>
      </w:r>
      <w:r>
        <w:rPr>
          <w:color w:val="6D6E71"/>
          <w:w w:val="105"/>
          <w:sz w:val="14"/>
        </w:rPr>
        <w:t>en el </w:t>
      </w:r>
      <w:r>
        <w:rPr>
          <w:color w:val="6D6E71"/>
          <w:spacing w:val="3"/>
          <w:w w:val="105"/>
          <w:sz w:val="14"/>
        </w:rPr>
        <w:t>análisis </w:t>
      </w:r>
      <w:r>
        <w:rPr>
          <w:color w:val="6D6E71"/>
          <w:w w:val="105"/>
          <w:sz w:val="14"/>
        </w:rPr>
        <w:t>los </w:t>
      </w:r>
      <w:r>
        <w:rPr>
          <w:color w:val="6D6E71"/>
          <w:spacing w:val="4"/>
          <w:w w:val="105"/>
          <w:sz w:val="14"/>
        </w:rPr>
        <w:t>artículos </w:t>
      </w:r>
      <w:r>
        <w:rPr>
          <w:color w:val="6D6E71"/>
          <w:w w:val="105"/>
          <w:sz w:val="14"/>
        </w:rPr>
        <w:t>con </w:t>
      </w:r>
      <w:r>
        <w:rPr>
          <w:color w:val="6D6E71"/>
          <w:spacing w:val="2"/>
          <w:w w:val="105"/>
          <w:sz w:val="14"/>
        </w:rPr>
        <w:t>metadatos incom- pletos habría implicado </w:t>
      </w:r>
      <w:r>
        <w:rPr>
          <w:color w:val="6D6E71"/>
          <w:spacing w:val="3"/>
          <w:w w:val="105"/>
          <w:sz w:val="14"/>
        </w:rPr>
        <w:t>agregar </w:t>
      </w:r>
      <w:r>
        <w:rPr>
          <w:color w:val="6D6E71"/>
          <w:w w:val="105"/>
          <w:sz w:val="14"/>
        </w:rPr>
        <w:t>la </w:t>
      </w:r>
      <w:r>
        <w:rPr>
          <w:color w:val="6D6E71"/>
          <w:spacing w:val="2"/>
          <w:w w:val="105"/>
          <w:sz w:val="14"/>
        </w:rPr>
        <w:t>categoría </w:t>
      </w:r>
      <w:r>
        <w:rPr>
          <w:color w:val="6D6E71"/>
          <w:w w:val="39"/>
          <w:sz w:val="14"/>
        </w:rPr>
        <w:t>“</w:t>
      </w:r>
      <w:r>
        <w:rPr>
          <w:color w:val="6D6E71"/>
          <w:spacing w:val="2"/>
          <w:w w:val="115"/>
          <w:sz w:val="14"/>
        </w:rPr>
        <w:t>n</w:t>
      </w:r>
      <w:r>
        <w:rPr>
          <w:color w:val="6D6E71"/>
          <w:w w:val="107"/>
          <w:sz w:val="14"/>
        </w:rPr>
        <w:t>o</w:t>
      </w:r>
      <w:r>
        <w:rPr>
          <w:color w:val="6D6E71"/>
          <w:spacing w:val="16"/>
          <w:sz w:val="14"/>
        </w:rPr>
        <w:t> </w:t>
      </w:r>
      <w:r>
        <w:rPr>
          <w:color w:val="6D6E71"/>
          <w:spacing w:val="4"/>
          <w:w w:val="99"/>
          <w:sz w:val="14"/>
        </w:rPr>
        <w:t>s</w:t>
      </w:r>
      <w:r>
        <w:rPr>
          <w:color w:val="6D6E71"/>
          <w:w w:val="100"/>
          <w:sz w:val="14"/>
        </w:rPr>
        <w:t>e</w:t>
      </w:r>
      <w:r>
        <w:rPr>
          <w:color w:val="6D6E71"/>
          <w:spacing w:val="16"/>
          <w:sz w:val="14"/>
        </w:rPr>
        <w:t> </w:t>
      </w:r>
      <w:r>
        <w:rPr>
          <w:color w:val="6D6E71"/>
          <w:spacing w:val="4"/>
          <w:w w:val="100"/>
          <w:sz w:val="14"/>
        </w:rPr>
        <w:t>c</w:t>
      </w:r>
      <w:r>
        <w:rPr>
          <w:color w:val="6D6E71"/>
          <w:spacing w:val="1"/>
          <w:w w:val="107"/>
          <w:sz w:val="14"/>
        </w:rPr>
        <w:t>o</w:t>
      </w:r>
      <w:r>
        <w:rPr>
          <w:color w:val="6D6E71"/>
          <w:spacing w:val="2"/>
          <w:w w:val="115"/>
          <w:sz w:val="14"/>
        </w:rPr>
        <w:t>n</w:t>
      </w:r>
      <w:r>
        <w:rPr>
          <w:color w:val="6D6E71"/>
          <w:spacing w:val="4"/>
          <w:w w:val="107"/>
          <w:sz w:val="14"/>
        </w:rPr>
        <w:t>o</w:t>
      </w:r>
      <w:r>
        <w:rPr>
          <w:color w:val="6D6E71"/>
          <w:spacing w:val="4"/>
          <w:w w:val="100"/>
          <w:sz w:val="14"/>
        </w:rPr>
        <w:t>c</w:t>
      </w:r>
      <w:r>
        <w:rPr>
          <w:color w:val="6D6E71"/>
          <w:spacing w:val="3"/>
          <w:w w:val="100"/>
          <w:sz w:val="14"/>
        </w:rPr>
        <w:t>e</w:t>
      </w:r>
      <w:r>
        <w:rPr>
          <w:color w:val="6D6E71"/>
          <w:w w:val="39"/>
          <w:sz w:val="14"/>
        </w:rPr>
        <w:t>”</w:t>
      </w:r>
      <w:r>
        <w:rPr>
          <w:color w:val="6D6E71"/>
          <w:spacing w:val="16"/>
          <w:sz w:val="14"/>
        </w:rPr>
        <w:t> </w:t>
      </w:r>
      <w:r>
        <w:rPr>
          <w:color w:val="6D6E71"/>
          <w:spacing w:val="5"/>
          <w:w w:val="115"/>
          <w:sz w:val="14"/>
        </w:rPr>
        <w:t>t</w:t>
      </w:r>
      <w:r>
        <w:rPr>
          <w:color w:val="6D6E71"/>
          <w:spacing w:val="6"/>
          <w:w w:val="104"/>
          <w:sz w:val="14"/>
        </w:rPr>
        <w:t>a</w:t>
      </w:r>
      <w:r>
        <w:rPr>
          <w:color w:val="6D6E71"/>
          <w:spacing w:val="1"/>
          <w:w w:val="115"/>
          <w:sz w:val="14"/>
        </w:rPr>
        <w:t>n</w:t>
      </w:r>
      <w:r>
        <w:rPr>
          <w:color w:val="6D6E71"/>
          <w:spacing w:val="2"/>
          <w:w w:val="115"/>
          <w:sz w:val="14"/>
        </w:rPr>
        <w:t>t</w:t>
      </w:r>
      <w:r>
        <w:rPr>
          <w:color w:val="6D6E71"/>
          <w:w w:val="107"/>
          <w:sz w:val="14"/>
        </w:rPr>
        <w:t>o</w:t>
      </w:r>
      <w:r>
        <w:rPr>
          <w:color w:val="6D6E71"/>
          <w:spacing w:val="16"/>
          <w:sz w:val="14"/>
        </w:rPr>
        <w:t> </w:t>
      </w:r>
      <w:r>
        <w:rPr>
          <w:color w:val="6D6E71"/>
          <w:spacing w:val="7"/>
          <w:w w:val="104"/>
          <w:sz w:val="14"/>
        </w:rPr>
        <w:t>a</w:t>
      </w:r>
      <w:r>
        <w:rPr>
          <w:color w:val="6D6E71"/>
          <w:w w:val="96"/>
          <w:sz w:val="14"/>
        </w:rPr>
        <w:t>l</w:t>
      </w:r>
      <w:r>
        <w:rPr>
          <w:color w:val="6D6E71"/>
          <w:spacing w:val="16"/>
          <w:sz w:val="14"/>
        </w:rPr>
        <w:t> </w:t>
      </w:r>
      <w:r>
        <w:rPr>
          <w:color w:val="6D6E71"/>
          <w:spacing w:val="3"/>
          <w:w w:val="110"/>
          <w:sz w:val="14"/>
        </w:rPr>
        <w:t>p</w:t>
      </w:r>
      <w:r>
        <w:rPr>
          <w:color w:val="6D6E71"/>
          <w:spacing w:val="6"/>
          <w:w w:val="104"/>
          <w:sz w:val="14"/>
        </w:rPr>
        <w:t>a</w:t>
      </w:r>
      <w:r>
        <w:rPr>
          <w:color w:val="6D6E71"/>
          <w:spacing w:val="4"/>
          <w:w w:val="91"/>
          <w:sz w:val="14"/>
        </w:rPr>
        <w:t>í</w:t>
      </w:r>
      <w:r>
        <w:rPr>
          <w:color w:val="6D6E71"/>
          <w:w w:val="99"/>
          <w:sz w:val="14"/>
        </w:rPr>
        <w:t>s</w:t>
      </w:r>
      <w:r>
        <w:rPr>
          <w:color w:val="6D6E71"/>
          <w:spacing w:val="16"/>
          <w:sz w:val="14"/>
        </w:rPr>
        <w:t> </w:t>
      </w:r>
      <w:r>
        <w:rPr>
          <w:color w:val="6D6E71"/>
          <w:spacing w:val="4"/>
          <w:w w:val="100"/>
          <w:sz w:val="14"/>
        </w:rPr>
        <w:t>c</w:t>
      </w:r>
      <w:r>
        <w:rPr>
          <w:color w:val="6D6E71"/>
          <w:spacing w:val="2"/>
          <w:w w:val="107"/>
          <w:sz w:val="14"/>
        </w:rPr>
        <w:t>o</w:t>
      </w:r>
      <w:r>
        <w:rPr>
          <w:color w:val="6D6E71"/>
          <w:spacing w:val="2"/>
          <w:w w:val="110"/>
          <w:sz w:val="14"/>
        </w:rPr>
        <w:t>m</w:t>
      </w:r>
      <w:r>
        <w:rPr>
          <w:color w:val="6D6E71"/>
          <w:w w:val="107"/>
          <w:sz w:val="14"/>
        </w:rPr>
        <w:t>o</w:t>
      </w:r>
      <w:r>
        <w:rPr>
          <w:color w:val="6D6E71"/>
          <w:spacing w:val="16"/>
          <w:sz w:val="14"/>
        </w:rPr>
        <w:t> </w:t>
      </w:r>
      <w:r>
        <w:rPr>
          <w:color w:val="6D6E71"/>
          <w:w w:val="104"/>
          <w:sz w:val="14"/>
        </w:rPr>
        <w:t>a</w:t>
      </w:r>
      <w:r>
        <w:rPr>
          <w:color w:val="6D6E71"/>
          <w:spacing w:val="16"/>
          <w:sz w:val="14"/>
        </w:rPr>
        <w:t> </w:t>
      </w:r>
      <w:r>
        <w:rPr>
          <w:color w:val="6D6E71"/>
          <w:spacing w:val="3"/>
          <w:w w:val="96"/>
          <w:sz w:val="14"/>
        </w:rPr>
        <w:t>l</w:t>
      </w:r>
      <w:r>
        <w:rPr>
          <w:color w:val="6D6E71"/>
          <w:w w:val="104"/>
          <w:sz w:val="14"/>
        </w:rPr>
        <w:t>a</w:t>
      </w:r>
      <w:r>
        <w:rPr>
          <w:color w:val="6D6E71"/>
          <w:spacing w:val="16"/>
          <w:sz w:val="14"/>
        </w:rPr>
        <w:t> </w:t>
      </w:r>
      <w:r>
        <w:rPr>
          <w:color w:val="6D6E71"/>
          <w:spacing w:val="5"/>
          <w:w w:val="101"/>
          <w:sz w:val="14"/>
        </w:rPr>
        <w:t>i</w:t>
      </w:r>
      <w:r>
        <w:rPr>
          <w:color w:val="6D6E71"/>
          <w:spacing w:val="4"/>
          <w:w w:val="115"/>
          <w:sz w:val="14"/>
        </w:rPr>
        <w:t>n</w:t>
      </w:r>
      <w:r>
        <w:rPr>
          <w:color w:val="6D6E71"/>
          <w:spacing w:val="3"/>
          <w:w w:val="99"/>
          <w:sz w:val="14"/>
        </w:rPr>
        <w:t>s</w:t>
      </w:r>
      <w:r>
        <w:rPr>
          <w:color w:val="6D6E71"/>
          <w:w w:val="112"/>
          <w:sz w:val="14"/>
        </w:rPr>
        <w:t>- </w:t>
      </w:r>
      <w:r>
        <w:rPr>
          <w:color w:val="6D6E71"/>
          <w:spacing w:val="2"/>
          <w:w w:val="105"/>
          <w:sz w:val="14"/>
        </w:rPr>
        <w:t>titución, </w:t>
      </w:r>
      <w:r>
        <w:rPr>
          <w:color w:val="6D6E71"/>
          <w:w w:val="105"/>
          <w:sz w:val="14"/>
        </w:rPr>
        <w:t>con lo </w:t>
      </w:r>
      <w:r>
        <w:rPr>
          <w:color w:val="6D6E71"/>
          <w:spacing w:val="4"/>
          <w:w w:val="105"/>
          <w:sz w:val="14"/>
        </w:rPr>
        <w:t>cual </w:t>
      </w:r>
      <w:r>
        <w:rPr>
          <w:color w:val="6D6E71"/>
          <w:w w:val="105"/>
          <w:sz w:val="14"/>
        </w:rPr>
        <w:t>se </w:t>
      </w:r>
      <w:r>
        <w:rPr>
          <w:color w:val="6D6E71"/>
          <w:spacing w:val="4"/>
          <w:w w:val="105"/>
          <w:sz w:val="14"/>
        </w:rPr>
        <w:t>confundiría </w:t>
      </w:r>
      <w:r>
        <w:rPr>
          <w:color w:val="6D6E71"/>
          <w:spacing w:val="3"/>
          <w:w w:val="105"/>
          <w:sz w:val="14"/>
        </w:rPr>
        <w:t>al </w:t>
      </w:r>
      <w:r>
        <w:rPr>
          <w:color w:val="6D6E71"/>
          <w:spacing w:val="2"/>
          <w:w w:val="105"/>
          <w:sz w:val="14"/>
        </w:rPr>
        <w:t>lector pues, </w:t>
      </w:r>
      <w:r>
        <w:rPr>
          <w:color w:val="6D6E71"/>
          <w:w w:val="105"/>
          <w:sz w:val="14"/>
        </w:rPr>
        <w:t>en la </w:t>
      </w:r>
      <w:r>
        <w:rPr>
          <w:color w:val="6D6E71"/>
          <w:spacing w:val="2"/>
          <w:w w:val="105"/>
          <w:sz w:val="14"/>
        </w:rPr>
        <w:t>mayoría </w:t>
      </w:r>
      <w:r>
        <w:rPr>
          <w:color w:val="6D6E71"/>
          <w:w w:val="105"/>
          <w:sz w:val="14"/>
        </w:rPr>
        <w:t>de los </w:t>
      </w:r>
      <w:r>
        <w:rPr>
          <w:color w:val="6D6E71"/>
          <w:spacing w:val="3"/>
          <w:w w:val="105"/>
          <w:sz w:val="14"/>
        </w:rPr>
        <w:t>casos, </w:t>
      </w:r>
      <w:r>
        <w:rPr>
          <w:color w:val="6D6E71"/>
          <w:w w:val="105"/>
          <w:sz w:val="14"/>
        </w:rPr>
        <w:t>no es que</w:t>
      </w:r>
      <w:r>
        <w:rPr>
          <w:color w:val="6D6E71"/>
          <w:spacing w:val="38"/>
          <w:w w:val="105"/>
          <w:sz w:val="14"/>
        </w:rPr>
        <w:t> </w:t>
      </w:r>
      <w:r>
        <w:rPr>
          <w:color w:val="6D6E71"/>
          <w:w w:val="105"/>
          <w:sz w:val="14"/>
        </w:rPr>
        <w:t>los autores no </w:t>
      </w:r>
      <w:r>
        <w:rPr>
          <w:color w:val="6D6E71"/>
          <w:spacing w:val="3"/>
          <w:w w:val="105"/>
          <w:sz w:val="14"/>
        </w:rPr>
        <w:t>tengan institución </w:t>
      </w:r>
      <w:r>
        <w:rPr>
          <w:color w:val="6D6E71"/>
          <w:w w:val="105"/>
          <w:sz w:val="14"/>
        </w:rPr>
        <w:t>o </w:t>
      </w:r>
      <w:r>
        <w:rPr>
          <w:color w:val="6D6E71"/>
          <w:spacing w:val="3"/>
          <w:w w:val="105"/>
          <w:sz w:val="14"/>
        </w:rPr>
        <w:t>país </w:t>
      </w:r>
      <w:r>
        <w:rPr>
          <w:color w:val="6D6E71"/>
          <w:w w:val="105"/>
          <w:sz w:val="14"/>
        </w:rPr>
        <w:t>de </w:t>
      </w:r>
      <w:r>
        <w:rPr>
          <w:color w:val="6D6E71"/>
          <w:spacing w:val="2"/>
          <w:w w:val="105"/>
          <w:sz w:val="14"/>
        </w:rPr>
        <w:t>adscripción, más </w:t>
      </w:r>
      <w:r>
        <w:rPr>
          <w:color w:val="6D6E71"/>
          <w:w w:val="105"/>
          <w:sz w:val="14"/>
        </w:rPr>
        <w:t>bien se </w:t>
      </w:r>
      <w:r>
        <w:rPr>
          <w:color w:val="6D6E71"/>
          <w:spacing w:val="3"/>
          <w:w w:val="105"/>
          <w:sz w:val="14"/>
        </w:rPr>
        <w:t>trata </w:t>
      </w:r>
      <w:r>
        <w:rPr>
          <w:color w:val="6D6E71"/>
          <w:w w:val="105"/>
          <w:sz w:val="14"/>
        </w:rPr>
        <w:t>de </w:t>
      </w:r>
      <w:r>
        <w:rPr>
          <w:color w:val="6D6E71"/>
          <w:spacing w:val="2"/>
          <w:w w:val="105"/>
          <w:sz w:val="14"/>
        </w:rPr>
        <w:t>omisiones </w:t>
      </w:r>
      <w:r>
        <w:rPr>
          <w:color w:val="6D6E71"/>
          <w:spacing w:val="3"/>
          <w:w w:val="105"/>
          <w:sz w:val="14"/>
        </w:rPr>
        <w:t>atribuibles al cuidado editorial. Al </w:t>
      </w:r>
      <w:r>
        <w:rPr>
          <w:color w:val="6D6E71"/>
          <w:spacing w:val="4"/>
          <w:w w:val="105"/>
          <w:sz w:val="14"/>
        </w:rPr>
        <w:t>eliminar </w:t>
      </w:r>
      <w:r>
        <w:rPr>
          <w:color w:val="6D6E71"/>
          <w:spacing w:val="2"/>
          <w:w w:val="105"/>
          <w:sz w:val="14"/>
        </w:rPr>
        <w:t>estos </w:t>
      </w:r>
      <w:r>
        <w:rPr>
          <w:color w:val="6D6E71"/>
          <w:spacing w:val="3"/>
          <w:w w:val="105"/>
          <w:sz w:val="14"/>
        </w:rPr>
        <w:t>casos </w:t>
      </w:r>
      <w:r>
        <w:rPr>
          <w:color w:val="6D6E71"/>
          <w:w w:val="105"/>
          <w:sz w:val="14"/>
        </w:rPr>
        <w:t>del </w:t>
      </w:r>
      <w:r>
        <w:rPr>
          <w:color w:val="6D6E71"/>
          <w:spacing w:val="3"/>
          <w:w w:val="105"/>
          <w:sz w:val="14"/>
        </w:rPr>
        <w:t>análisis estamos solicitando  </w:t>
      </w:r>
      <w:r>
        <w:rPr>
          <w:color w:val="6D6E71"/>
          <w:w w:val="105"/>
          <w:sz w:val="14"/>
        </w:rPr>
        <w:t>la </w:t>
      </w:r>
      <w:r>
        <w:rPr>
          <w:color w:val="6D6E71"/>
          <w:spacing w:val="3"/>
          <w:w w:val="105"/>
          <w:sz w:val="14"/>
        </w:rPr>
        <w:t>responsabilidad mínima </w:t>
      </w:r>
      <w:r>
        <w:rPr>
          <w:color w:val="6D6E71"/>
          <w:w w:val="105"/>
          <w:sz w:val="14"/>
        </w:rPr>
        <w:t>a todo </w:t>
      </w:r>
      <w:r>
        <w:rPr>
          <w:color w:val="6D6E71"/>
          <w:spacing w:val="2"/>
          <w:w w:val="105"/>
          <w:sz w:val="14"/>
        </w:rPr>
        <w:t>proceso </w:t>
      </w:r>
      <w:r>
        <w:rPr>
          <w:color w:val="6D6E71"/>
          <w:w w:val="105"/>
          <w:sz w:val="14"/>
        </w:rPr>
        <w:t>de </w:t>
      </w:r>
      <w:r>
        <w:rPr>
          <w:color w:val="6D6E71"/>
          <w:spacing w:val="3"/>
          <w:w w:val="105"/>
          <w:sz w:val="14"/>
        </w:rPr>
        <w:t>calidad editorial </w:t>
      </w:r>
      <w:r>
        <w:rPr>
          <w:color w:val="6D6E71"/>
          <w:w w:val="105"/>
          <w:sz w:val="14"/>
        </w:rPr>
        <w:t>y, </w:t>
      </w:r>
      <w:r>
        <w:rPr>
          <w:color w:val="6D6E71"/>
          <w:spacing w:val="3"/>
          <w:w w:val="105"/>
          <w:sz w:val="14"/>
        </w:rPr>
        <w:t>al </w:t>
      </w:r>
      <w:r>
        <w:rPr>
          <w:color w:val="6D6E71"/>
          <w:spacing w:val="2"/>
          <w:w w:val="105"/>
          <w:sz w:val="14"/>
        </w:rPr>
        <w:t>exponerlo, hacemos</w:t>
      </w:r>
      <w:r>
        <w:rPr>
          <w:color w:val="6D6E71"/>
          <w:spacing w:val="-18"/>
          <w:w w:val="105"/>
          <w:sz w:val="14"/>
        </w:rPr>
        <w:t> </w:t>
      </w:r>
      <w:r>
        <w:rPr>
          <w:color w:val="6D6E71"/>
          <w:spacing w:val="3"/>
          <w:w w:val="105"/>
          <w:sz w:val="14"/>
        </w:rPr>
        <w:t>vi- </w:t>
      </w:r>
      <w:r>
        <w:rPr>
          <w:color w:val="6D6E71"/>
          <w:spacing w:val="2"/>
          <w:w w:val="105"/>
          <w:sz w:val="14"/>
        </w:rPr>
        <w:t>sibles las implicaciones </w:t>
      </w:r>
      <w:r>
        <w:rPr>
          <w:color w:val="6D6E71"/>
          <w:w w:val="105"/>
          <w:sz w:val="14"/>
        </w:rPr>
        <w:t>de </w:t>
      </w:r>
      <w:r>
        <w:rPr>
          <w:color w:val="6D6E71"/>
          <w:spacing w:val="4"/>
          <w:w w:val="105"/>
          <w:sz w:val="14"/>
        </w:rPr>
        <w:t>incurrir </w:t>
      </w:r>
      <w:r>
        <w:rPr>
          <w:color w:val="6D6E71"/>
          <w:w w:val="105"/>
          <w:sz w:val="14"/>
        </w:rPr>
        <w:t>en </w:t>
      </w:r>
      <w:r>
        <w:rPr>
          <w:color w:val="6D6E71"/>
          <w:spacing w:val="2"/>
          <w:w w:val="105"/>
          <w:sz w:val="14"/>
        </w:rPr>
        <w:t> </w:t>
      </w:r>
      <w:r>
        <w:rPr>
          <w:color w:val="6D6E71"/>
          <w:spacing w:val="3"/>
          <w:w w:val="105"/>
          <w:sz w:val="14"/>
        </w:rPr>
        <w:t>malas</w:t>
      </w:r>
    </w:p>
    <w:p>
      <w:pPr>
        <w:spacing w:line="156" w:lineRule="exact" w:before="0"/>
        <w:ind w:left="0" w:right="0" w:firstLine="0"/>
        <w:jc w:val="right"/>
        <w:rPr>
          <w:sz w:val="14"/>
        </w:rPr>
      </w:pPr>
      <w:r>
        <w:rPr>
          <w:color w:val="6D6E71"/>
          <w:w w:val="105"/>
          <w:sz w:val="14"/>
        </w:rPr>
        <w:t>prácticas editoriales.</w:t>
      </w:r>
    </w:p>
    <w:p>
      <w:pPr>
        <w:pStyle w:val="BodyText"/>
        <w:spacing w:line="260" w:lineRule="exact" w:before="54"/>
        <w:ind w:left="105" w:right="101"/>
        <w:jc w:val="both"/>
        <w:rPr>
          <w:rFonts w:ascii="Palatino Linotype" w:hAnsi="Palatino Linotype"/>
          <w:b/>
          <w:sz w:val="13"/>
        </w:rPr>
      </w:pPr>
      <w:r>
        <w:rPr/>
        <w:br w:type="column"/>
      </w:r>
      <w:r>
        <w:rPr>
          <w:color w:val="414042"/>
          <w:w w:val="105"/>
        </w:rPr>
        <w:t>municación y colaboración del conocimiento científico que circula tanto </w:t>
      </w:r>
      <w:r>
        <w:rPr>
          <w:color w:val="414042"/>
          <w:w w:val="100"/>
        </w:rPr>
        <w:t>e</w:t>
      </w:r>
      <w:r>
        <w:rPr>
          <w:color w:val="414042"/>
          <w:w w:val="115"/>
        </w:rPr>
        <w:t>n</w:t>
      </w:r>
      <w:r>
        <w:rPr>
          <w:color w:val="414042"/>
        </w:rPr>
        <w:t> </w:t>
      </w:r>
      <w:r>
        <w:rPr>
          <w:color w:val="414042"/>
          <w:w w:val="96"/>
        </w:rPr>
        <w:t>l</w:t>
      </w:r>
      <w:r>
        <w:rPr>
          <w:color w:val="414042"/>
          <w:w w:val="104"/>
        </w:rPr>
        <w:t>a</w:t>
      </w:r>
      <w:r>
        <w:rPr>
          <w:color w:val="414042"/>
        </w:rPr>
        <w:t> </w:t>
      </w:r>
      <w:r>
        <w:rPr>
          <w:color w:val="414042"/>
          <w:w w:val="117"/>
        </w:rPr>
        <w:t>r</w:t>
      </w:r>
      <w:r>
        <w:rPr>
          <w:color w:val="414042"/>
          <w:w w:val="100"/>
        </w:rPr>
        <w:t>e</w:t>
      </w:r>
      <w:r>
        <w:rPr>
          <w:color w:val="414042"/>
          <w:w w:val="98"/>
        </w:rPr>
        <w:t>g</w:t>
      </w:r>
      <w:r>
        <w:rPr>
          <w:color w:val="414042"/>
          <w:w w:val="101"/>
        </w:rPr>
        <w:t>i</w:t>
      </w:r>
      <w:r>
        <w:rPr>
          <w:color w:val="414042"/>
          <w:w w:val="106"/>
        </w:rPr>
        <w:t>ó</w:t>
      </w:r>
      <w:r>
        <w:rPr>
          <w:color w:val="414042"/>
          <w:w w:val="115"/>
        </w:rPr>
        <w:t>n</w:t>
      </w:r>
      <w:r>
        <w:rPr>
          <w:color w:val="414042"/>
        </w:rPr>
        <w:t> </w:t>
      </w:r>
      <w:r>
        <w:rPr>
          <w:color w:val="414042"/>
          <w:w w:val="100"/>
        </w:rPr>
        <w:t>c</w:t>
      </w:r>
      <w:r>
        <w:rPr>
          <w:color w:val="414042"/>
          <w:w w:val="107"/>
        </w:rPr>
        <w:t>o</w:t>
      </w:r>
      <w:r>
        <w:rPr>
          <w:color w:val="414042"/>
          <w:w w:val="110"/>
        </w:rPr>
        <w:t>m</w:t>
      </w:r>
      <w:r>
        <w:rPr>
          <w:color w:val="414042"/>
          <w:w w:val="107"/>
        </w:rPr>
        <w:t>o</w:t>
      </w:r>
      <w:r>
        <w:rPr>
          <w:color w:val="414042"/>
        </w:rPr>
        <w:t> </w:t>
      </w:r>
      <w:r>
        <w:rPr>
          <w:color w:val="414042"/>
          <w:w w:val="100"/>
        </w:rPr>
        <w:t>e</w:t>
      </w:r>
      <w:r>
        <w:rPr>
          <w:color w:val="414042"/>
          <w:w w:val="115"/>
        </w:rPr>
        <w:t>n</w:t>
      </w:r>
      <w:r>
        <w:rPr>
          <w:color w:val="414042"/>
        </w:rPr>
        <w:t> </w:t>
      </w:r>
      <w:r>
        <w:rPr>
          <w:color w:val="414042"/>
          <w:w w:val="96"/>
        </w:rPr>
        <w:t>l</w:t>
      </w:r>
      <w:r>
        <w:rPr>
          <w:color w:val="414042"/>
          <w:w w:val="107"/>
        </w:rPr>
        <w:t>o</w:t>
      </w:r>
      <w:r>
        <w:rPr>
          <w:color w:val="414042"/>
          <w:w w:val="99"/>
        </w:rPr>
        <w:t>s</w:t>
      </w:r>
      <w:r>
        <w:rPr>
          <w:color w:val="414042"/>
        </w:rPr>
        <w:t> </w:t>
      </w:r>
      <w:r>
        <w:rPr>
          <w:color w:val="414042"/>
          <w:w w:val="98"/>
        </w:rPr>
        <w:t>á</w:t>
      </w:r>
      <w:r>
        <w:rPr>
          <w:color w:val="414042"/>
          <w:w w:val="109"/>
        </w:rPr>
        <w:t>mb</w:t>
      </w:r>
      <w:r>
        <w:rPr>
          <w:color w:val="414042"/>
          <w:w w:val="101"/>
        </w:rPr>
        <w:t>i</w:t>
      </w:r>
      <w:r>
        <w:rPr>
          <w:color w:val="414042"/>
          <w:w w:val="110"/>
        </w:rPr>
        <w:t>to</w:t>
      </w:r>
      <w:r>
        <w:rPr>
          <w:color w:val="414042"/>
          <w:w w:val="99"/>
        </w:rPr>
        <w:t>s</w:t>
      </w:r>
      <w:r>
        <w:rPr>
          <w:color w:val="414042"/>
        </w:rPr>
        <w:t> </w:t>
      </w:r>
      <w:r>
        <w:rPr>
          <w:color w:val="414042"/>
          <w:w w:val="106"/>
        </w:rPr>
        <w:t>de</w:t>
      </w:r>
      <w:r>
        <w:rPr>
          <w:color w:val="414042"/>
        </w:rPr>
        <w:t> </w:t>
      </w:r>
      <w:r>
        <w:rPr>
          <w:color w:val="414042"/>
          <w:w w:val="96"/>
        </w:rPr>
        <w:t>l</w:t>
      </w:r>
      <w:r>
        <w:rPr>
          <w:color w:val="414042"/>
          <w:w w:val="104"/>
        </w:rPr>
        <w:t>a</w:t>
      </w:r>
      <w:r>
        <w:rPr>
          <w:color w:val="414042"/>
        </w:rPr>
        <w:t> </w:t>
      </w:r>
      <w:r>
        <w:rPr>
          <w:color w:val="414042"/>
          <w:w w:val="106"/>
        </w:rPr>
        <w:t>de</w:t>
      </w:r>
      <w:r>
        <w:rPr>
          <w:color w:val="414042"/>
          <w:w w:val="115"/>
        </w:rPr>
        <w:t>n</w:t>
      </w:r>
      <w:r>
        <w:rPr>
          <w:color w:val="414042"/>
          <w:w w:val="107"/>
        </w:rPr>
        <w:t>o</w:t>
      </w:r>
      <w:r>
        <w:rPr>
          <w:color w:val="414042"/>
          <w:w w:val="110"/>
        </w:rPr>
        <w:t>m</w:t>
      </w:r>
      <w:r>
        <w:rPr>
          <w:color w:val="414042"/>
          <w:w w:val="101"/>
        </w:rPr>
        <w:t>i</w:t>
      </w:r>
      <w:r>
        <w:rPr>
          <w:color w:val="414042"/>
          <w:w w:val="110"/>
        </w:rPr>
        <w:t>nad</w:t>
      </w:r>
      <w:r>
        <w:rPr>
          <w:color w:val="414042"/>
          <w:w w:val="104"/>
        </w:rPr>
        <w:t>a</w:t>
      </w:r>
      <w:r>
        <w:rPr>
          <w:color w:val="414042"/>
        </w:rPr>
        <w:t> </w:t>
      </w:r>
      <w:r>
        <w:rPr>
          <w:color w:val="414042"/>
          <w:w w:val="39"/>
        </w:rPr>
        <w:t>“</w:t>
      </w:r>
      <w:r>
        <w:rPr>
          <w:color w:val="414042"/>
          <w:w w:val="100"/>
        </w:rPr>
        <w:t>c</w:t>
      </w:r>
      <w:r>
        <w:rPr>
          <w:color w:val="414042"/>
          <w:w w:val="101"/>
        </w:rPr>
        <w:t>i</w:t>
      </w:r>
      <w:r>
        <w:rPr>
          <w:color w:val="414042"/>
          <w:w w:val="100"/>
        </w:rPr>
        <w:t>e</w:t>
      </w:r>
      <w:r>
        <w:rPr>
          <w:color w:val="414042"/>
          <w:w w:val="115"/>
        </w:rPr>
        <w:t>n</w:t>
      </w:r>
      <w:r>
        <w:rPr>
          <w:color w:val="414042"/>
          <w:w w:val="100"/>
        </w:rPr>
        <w:t>c</w:t>
      </w:r>
      <w:r>
        <w:rPr>
          <w:color w:val="414042"/>
          <w:w w:val="101"/>
        </w:rPr>
        <w:t>i</w:t>
      </w:r>
      <w:r>
        <w:rPr>
          <w:color w:val="414042"/>
          <w:w w:val="104"/>
        </w:rPr>
        <w:t>a</w:t>
      </w:r>
      <w:r>
        <w:rPr>
          <w:color w:val="414042"/>
        </w:rPr>
        <w:t> </w:t>
      </w:r>
      <w:r>
        <w:rPr>
          <w:color w:val="414042"/>
          <w:w w:val="106"/>
        </w:rPr>
        <w:t>de</w:t>
      </w:r>
      <w:r>
        <w:rPr>
          <w:color w:val="414042"/>
        </w:rPr>
        <w:t> </w:t>
      </w:r>
      <w:r>
        <w:rPr>
          <w:color w:val="414042"/>
          <w:w w:val="100"/>
        </w:rPr>
        <w:t>c</w:t>
      </w:r>
      <w:r>
        <w:rPr>
          <w:color w:val="414042"/>
          <w:w w:val="107"/>
        </w:rPr>
        <w:t>o</w:t>
      </w:r>
      <w:r>
        <w:rPr>
          <w:color w:val="414042"/>
          <w:w w:val="117"/>
        </w:rPr>
        <w:t>rr</w:t>
      </w:r>
      <w:r>
        <w:rPr>
          <w:color w:val="414042"/>
          <w:w w:val="101"/>
        </w:rPr>
        <w:t>i</w:t>
      </w:r>
      <w:r>
        <w:rPr>
          <w:color w:val="414042"/>
          <w:w w:val="100"/>
        </w:rPr>
        <w:t>e</w:t>
      </w:r>
      <w:r>
        <w:rPr>
          <w:color w:val="414042"/>
          <w:w w:val="115"/>
        </w:rPr>
        <w:t>n</w:t>
      </w:r>
      <w:r>
        <w:rPr>
          <w:color w:val="414042"/>
          <w:w w:val="106"/>
        </w:rPr>
        <w:t>te </w:t>
      </w:r>
      <w:r>
        <w:rPr>
          <w:color w:val="414042"/>
          <w:w w:val="110"/>
        </w:rPr>
        <w:t>p</w:t>
      </w:r>
      <w:r>
        <w:rPr>
          <w:color w:val="414042"/>
          <w:w w:val="117"/>
        </w:rPr>
        <w:t>r</w:t>
      </w:r>
      <w:r>
        <w:rPr>
          <w:color w:val="414042"/>
          <w:w w:val="101"/>
        </w:rPr>
        <w:t>i</w:t>
      </w:r>
      <w:r>
        <w:rPr>
          <w:color w:val="414042"/>
          <w:w w:val="115"/>
        </w:rPr>
        <w:t>n</w:t>
      </w:r>
      <w:r>
        <w:rPr>
          <w:color w:val="414042"/>
          <w:w w:val="100"/>
        </w:rPr>
        <w:t>c</w:t>
      </w:r>
      <w:r>
        <w:rPr>
          <w:color w:val="414042"/>
          <w:w w:val="101"/>
        </w:rPr>
        <w:t>i</w:t>
      </w:r>
      <w:r>
        <w:rPr>
          <w:color w:val="414042"/>
          <w:w w:val="110"/>
        </w:rPr>
        <w:t>p</w:t>
      </w:r>
      <w:r>
        <w:rPr>
          <w:color w:val="414042"/>
          <w:w w:val="104"/>
        </w:rPr>
        <w:t>a</w:t>
      </w:r>
      <w:r>
        <w:rPr>
          <w:color w:val="414042"/>
          <w:w w:val="96"/>
        </w:rPr>
        <w:t>l</w:t>
      </w:r>
      <w:r>
        <w:rPr>
          <w:color w:val="414042"/>
          <w:w w:val="50"/>
        </w:rPr>
        <w:t>”.</w:t>
      </w:r>
      <w:r>
        <w:rPr>
          <w:rFonts w:ascii="Palatino Linotype" w:hAnsi="Palatino Linotype"/>
          <w:b/>
          <w:color w:val="74C043"/>
          <w:w w:val="87"/>
          <w:position w:val="7"/>
          <w:sz w:val="13"/>
        </w:rPr>
        <w:t>7</w:t>
      </w:r>
    </w:p>
    <w:p>
      <w:pPr>
        <w:spacing w:line="260" w:lineRule="exact" w:before="0"/>
        <w:ind w:left="105" w:right="101" w:firstLine="260"/>
        <w:jc w:val="both"/>
        <w:rPr>
          <w:sz w:val="22"/>
        </w:rPr>
      </w:pPr>
      <w:r>
        <w:rPr>
          <w:color w:val="414042"/>
          <w:spacing w:val="-4"/>
          <w:w w:val="105"/>
          <w:sz w:val="22"/>
        </w:rPr>
        <w:t>Para </w:t>
      </w:r>
      <w:r>
        <w:rPr>
          <w:color w:val="414042"/>
          <w:spacing w:val="-6"/>
          <w:w w:val="105"/>
          <w:sz w:val="22"/>
        </w:rPr>
        <w:t>conocer </w:t>
      </w:r>
      <w:r>
        <w:rPr>
          <w:color w:val="414042"/>
          <w:spacing w:val="-3"/>
          <w:w w:val="105"/>
          <w:sz w:val="22"/>
        </w:rPr>
        <w:t>la </w:t>
      </w:r>
      <w:r>
        <w:rPr>
          <w:color w:val="414042"/>
          <w:spacing w:val="-5"/>
          <w:w w:val="105"/>
          <w:sz w:val="22"/>
        </w:rPr>
        <w:t>magnitud </w:t>
      </w:r>
      <w:r>
        <w:rPr>
          <w:color w:val="414042"/>
          <w:spacing w:val="-3"/>
          <w:w w:val="105"/>
          <w:sz w:val="22"/>
        </w:rPr>
        <w:t>de la </w:t>
      </w:r>
      <w:r>
        <w:rPr>
          <w:color w:val="414042"/>
          <w:spacing w:val="-7"/>
          <w:w w:val="105"/>
          <w:sz w:val="22"/>
        </w:rPr>
        <w:t>producción </w:t>
      </w:r>
      <w:r>
        <w:rPr>
          <w:color w:val="414042"/>
          <w:spacing w:val="-5"/>
          <w:w w:val="105"/>
          <w:sz w:val="22"/>
        </w:rPr>
        <w:t>científica por </w:t>
      </w:r>
      <w:r>
        <w:rPr>
          <w:color w:val="414042"/>
          <w:spacing w:val="-3"/>
          <w:w w:val="105"/>
          <w:sz w:val="22"/>
        </w:rPr>
        <w:t>país </w:t>
      </w:r>
      <w:r>
        <w:rPr>
          <w:color w:val="414042"/>
          <w:w w:val="105"/>
          <w:sz w:val="22"/>
        </w:rPr>
        <w:t>e</w:t>
      </w:r>
      <w:r>
        <w:rPr>
          <w:color w:val="414042"/>
          <w:spacing w:val="-37"/>
          <w:w w:val="105"/>
          <w:sz w:val="22"/>
        </w:rPr>
        <w:t> </w:t>
      </w:r>
      <w:r>
        <w:rPr>
          <w:color w:val="414042"/>
          <w:spacing w:val="-5"/>
          <w:w w:val="105"/>
          <w:sz w:val="22"/>
        </w:rPr>
        <w:t>institución </w:t>
      </w:r>
      <w:r>
        <w:rPr>
          <w:color w:val="414042"/>
          <w:spacing w:val="-3"/>
          <w:w w:val="105"/>
          <w:sz w:val="22"/>
        </w:rPr>
        <w:t>de </w:t>
      </w:r>
      <w:r>
        <w:rPr>
          <w:color w:val="414042"/>
          <w:spacing w:val="-6"/>
          <w:w w:val="105"/>
          <w:sz w:val="22"/>
        </w:rPr>
        <w:t>adscripción </w:t>
      </w:r>
      <w:r>
        <w:rPr>
          <w:color w:val="414042"/>
          <w:spacing w:val="-3"/>
          <w:w w:val="105"/>
          <w:sz w:val="22"/>
        </w:rPr>
        <w:t>de </w:t>
      </w:r>
      <w:r>
        <w:rPr>
          <w:color w:val="414042"/>
          <w:spacing w:val="-5"/>
          <w:w w:val="105"/>
          <w:sz w:val="22"/>
        </w:rPr>
        <w:t>los </w:t>
      </w:r>
      <w:r>
        <w:rPr>
          <w:color w:val="414042"/>
          <w:spacing w:val="-7"/>
          <w:w w:val="105"/>
          <w:sz w:val="22"/>
        </w:rPr>
        <w:t>autores </w:t>
      </w:r>
      <w:r>
        <w:rPr>
          <w:color w:val="414042"/>
          <w:spacing w:val="-6"/>
          <w:w w:val="105"/>
          <w:sz w:val="22"/>
        </w:rPr>
        <w:t>—y considerando </w:t>
      </w:r>
      <w:r>
        <w:rPr>
          <w:color w:val="414042"/>
          <w:spacing w:val="-5"/>
          <w:w w:val="105"/>
          <w:sz w:val="22"/>
        </w:rPr>
        <w:t>que </w:t>
      </w:r>
      <w:r>
        <w:rPr>
          <w:color w:val="414042"/>
          <w:w w:val="105"/>
          <w:sz w:val="22"/>
        </w:rPr>
        <w:t>un </w:t>
      </w:r>
      <w:r>
        <w:rPr>
          <w:color w:val="414042"/>
          <w:spacing w:val="-5"/>
          <w:w w:val="105"/>
          <w:sz w:val="22"/>
        </w:rPr>
        <w:t>mismo </w:t>
      </w:r>
      <w:r>
        <w:rPr>
          <w:color w:val="414042"/>
          <w:spacing w:val="-3"/>
          <w:w w:val="105"/>
          <w:sz w:val="22"/>
        </w:rPr>
        <w:t>artículo </w:t>
      </w:r>
      <w:r>
        <w:rPr>
          <w:color w:val="414042"/>
          <w:spacing w:val="-6"/>
          <w:w w:val="105"/>
          <w:sz w:val="22"/>
        </w:rPr>
        <w:t>puede </w:t>
      </w:r>
      <w:r>
        <w:rPr>
          <w:color w:val="414042"/>
          <w:spacing w:val="-4"/>
          <w:w w:val="105"/>
          <w:sz w:val="22"/>
        </w:rPr>
        <w:t>ser firmado </w:t>
      </w:r>
      <w:r>
        <w:rPr>
          <w:color w:val="414042"/>
          <w:spacing w:val="-5"/>
          <w:w w:val="105"/>
          <w:sz w:val="22"/>
        </w:rPr>
        <w:t>por </w:t>
      </w:r>
      <w:r>
        <w:rPr>
          <w:color w:val="414042"/>
          <w:spacing w:val="-3"/>
          <w:w w:val="105"/>
          <w:sz w:val="22"/>
        </w:rPr>
        <w:t>más de </w:t>
      </w:r>
      <w:r>
        <w:rPr>
          <w:color w:val="414042"/>
          <w:w w:val="105"/>
          <w:sz w:val="22"/>
        </w:rPr>
        <w:t>un </w:t>
      </w:r>
      <w:r>
        <w:rPr>
          <w:color w:val="414042"/>
          <w:spacing w:val="-7"/>
          <w:w w:val="105"/>
          <w:sz w:val="22"/>
        </w:rPr>
        <w:t>autor </w:t>
      </w:r>
      <w:r>
        <w:rPr>
          <w:color w:val="414042"/>
          <w:spacing w:val="-3"/>
          <w:w w:val="105"/>
          <w:sz w:val="22"/>
        </w:rPr>
        <w:t>de </w:t>
      </w:r>
      <w:r>
        <w:rPr>
          <w:color w:val="414042"/>
          <w:w w:val="105"/>
          <w:sz w:val="22"/>
        </w:rPr>
        <w:t>al </w:t>
      </w:r>
      <w:r>
        <w:rPr>
          <w:color w:val="414042"/>
          <w:spacing w:val="-6"/>
          <w:w w:val="105"/>
          <w:sz w:val="22"/>
        </w:rPr>
        <w:t>menos </w:t>
      </w:r>
      <w:r>
        <w:rPr>
          <w:color w:val="414042"/>
          <w:spacing w:val="-5"/>
          <w:w w:val="105"/>
          <w:sz w:val="22"/>
        </w:rPr>
        <w:t>dos </w:t>
      </w:r>
      <w:r>
        <w:rPr>
          <w:color w:val="414042"/>
          <w:spacing w:val="-4"/>
          <w:w w:val="105"/>
          <w:sz w:val="22"/>
        </w:rPr>
        <w:t>países </w:t>
      </w:r>
      <w:r>
        <w:rPr>
          <w:color w:val="414042"/>
          <w:spacing w:val="-10"/>
          <w:w w:val="105"/>
          <w:sz w:val="22"/>
        </w:rPr>
        <w:t>y/o </w:t>
      </w:r>
      <w:r>
        <w:rPr>
          <w:color w:val="414042"/>
          <w:spacing w:val="-6"/>
          <w:w w:val="105"/>
          <w:sz w:val="22"/>
        </w:rPr>
        <w:t>instituciones—, </w:t>
      </w:r>
      <w:r>
        <w:rPr>
          <w:color w:val="414042"/>
          <w:spacing w:val="-3"/>
          <w:w w:val="105"/>
          <w:sz w:val="22"/>
        </w:rPr>
        <w:t>se</w:t>
      </w:r>
      <w:r>
        <w:rPr>
          <w:color w:val="414042"/>
          <w:spacing w:val="-20"/>
          <w:w w:val="105"/>
          <w:sz w:val="22"/>
        </w:rPr>
        <w:t> </w:t>
      </w:r>
      <w:r>
        <w:rPr>
          <w:color w:val="414042"/>
          <w:spacing w:val="-6"/>
          <w:w w:val="105"/>
          <w:sz w:val="22"/>
        </w:rPr>
        <w:t>procedió</w:t>
      </w:r>
      <w:r>
        <w:rPr>
          <w:color w:val="414042"/>
          <w:spacing w:val="-20"/>
          <w:w w:val="105"/>
          <w:sz w:val="22"/>
        </w:rPr>
        <w:t> </w:t>
      </w:r>
      <w:r>
        <w:rPr>
          <w:color w:val="414042"/>
          <w:w w:val="105"/>
          <w:sz w:val="22"/>
        </w:rPr>
        <w:t>a</w:t>
      </w:r>
      <w:r>
        <w:rPr>
          <w:color w:val="414042"/>
          <w:spacing w:val="-20"/>
          <w:w w:val="105"/>
          <w:sz w:val="22"/>
        </w:rPr>
        <w:t> </w:t>
      </w:r>
      <w:r>
        <w:rPr>
          <w:color w:val="414042"/>
          <w:spacing w:val="-5"/>
          <w:w w:val="105"/>
          <w:sz w:val="22"/>
        </w:rPr>
        <w:t>desagregar</w:t>
      </w:r>
      <w:r>
        <w:rPr>
          <w:color w:val="414042"/>
          <w:spacing w:val="-20"/>
          <w:w w:val="105"/>
          <w:sz w:val="22"/>
        </w:rPr>
        <w:t> </w:t>
      </w:r>
      <w:r>
        <w:rPr>
          <w:color w:val="414042"/>
          <w:spacing w:val="-3"/>
          <w:w w:val="105"/>
          <w:sz w:val="22"/>
        </w:rPr>
        <w:t>el</w:t>
      </w:r>
      <w:r>
        <w:rPr>
          <w:color w:val="414042"/>
          <w:spacing w:val="-20"/>
          <w:w w:val="105"/>
          <w:sz w:val="22"/>
        </w:rPr>
        <w:t> </w:t>
      </w:r>
      <w:r>
        <w:rPr>
          <w:rFonts w:ascii="Palatino Linotype" w:hAnsi="Palatino Linotype"/>
          <w:i/>
          <w:color w:val="808285"/>
          <w:spacing w:val="-5"/>
          <w:w w:val="105"/>
          <w:sz w:val="22"/>
        </w:rPr>
        <w:t>Núcleo</w:t>
      </w:r>
      <w:r>
        <w:rPr>
          <w:rFonts w:ascii="Palatino Linotype" w:hAnsi="Palatino Linotype"/>
          <w:i/>
          <w:color w:val="808285"/>
          <w:spacing w:val="-17"/>
          <w:w w:val="105"/>
          <w:sz w:val="22"/>
        </w:rPr>
        <w:t> </w:t>
      </w:r>
      <w:r>
        <w:rPr>
          <w:rFonts w:ascii="Palatino Linotype" w:hAnsi="Palatino Linotype"/>
          <w:i/>
          <w:color w:val="808285"/>
          <w:w w:val="105"/>
          <w:sz w:val="22"/>
        </w:rPr>
        <w:t>de</w:t>
      </w:r>
      <w:r>
        <w:rPr>
          <w:rFonts w:ascii="Palatino Linotype" w:hAnsi="Palatino Linotype"/>
          <w:i/>
          <w:color w:val="808285"/>
          <w:spacing w:val="-17"/>
          <w:w w:val="105"/>
          <w:sz w:val="22"/>
        </w:rPr>
        <w:t> </w:t>
      </w:r>
      <w:r>
        <w:rPr>
          <w:rFonts w:ascii="Palatino Linotype" w:hAnsi="Palatino Linotype"/>
          <w:i/>
          <w:color w:val="808285"/>
          <w:spacing w:val="-5"/>
          <w:w w:val="105"/>
          <w:sz w:val="22"/>
        </w:rPr>
        <w:t>Artículos</w:t>
      </w:r>
      <w:r>
        <w:rPr>
          <w:rFonts w:ascii="Palatino Linotype" w:hAnsi="Palatino Linotype"/>
          <w:i/>
          <w:color w:val="808285"/>
          <w:spacing w:val="-18"/>
          <w:w w:val="105"/>
          <w:sz w:val="22"/>
        </w:rPr>
        <w:t> </w:t>
      </w:r>
      <w:r>
        <w:rPr>
          <w:color w:val="414042"/>
          <w:spacing w:val="-3"/>
          <w:w w:val="105"/>
          <w:sz w:val="22"/>
        </w:rPr>
        <w:t>de</w:t>
      </w:r>
      <w:r>
        <w:rPr>
          <w:color w:val="414042"/>
          <w:spacing w:val="-20"/>
          <w:w w:val="105"/>
          <w:sz w:val="22"/>
        </w:rPr>
        <w:t> </w:t>
      </w:r>
      <w:r>
        <w:rPr>
          <w:color w:val="414042"/>
          <w:spacing w:val="-6"/>
          <w:w w:val="105"/>
          <w:sz w:val="22"/>
        </w:rPr>
        <w:t>forma</w:t>
      </w:r>
      <w:r>
        <w:rPr>
          <w:color w:val="414042"/>
          <w:spacing w:val="-20"/>
          <w:w w:val="105"/>
          <w:sz w:val="22"/>
        </w:rPr>
        <w:t> </w:t>
      </w:r>
      <w:r>
        <w:rPr>
          <w:color w:val="414042"/>
          <w:spacing w:val="-5"/>
          <w:w w:val="105"/>
          <w:sz w:val="22"/>
        </w:rPr>
        <w:t>que,</w:t>
      </w:r>
      <w:r>
        <w:rPr>
          <w:color w:val="414042"/>
          <w:spacing w:val="-20"/>
          <w:w w:val="105"/>
          <w:sz w:val="22"/>
        </w:rPr>
        <w:t> </w:t>
      </w:r>
      <w:r>
        <w:rPr>
          <w:color w:val="414042"/>
          <w:w w:val="105"/>
          <w:sz w:val="22"/>
        </w:rPr>
        <w:t>un</w:t>
      </w:r>
      <w:r>
        <w:rPr>
          <w:color w:val="414042"/>
          <w:spacing w:val="-20"/>
          <w:w w:val="105"/>
          <w:sz w:val="22"/>
        </w:rPr>
        <w:t> </w:t>
      </w:r>
      <w:r>
        <w:rPr>
          <w:color w:val="414042"/>
          <w:spacing w:val="-5"/>
          <w:w w:val="105"/>
          <w:sz w:val="22"/>
        </w:rPr>
        <w:t>mismo</w:t>
      </w:r>
      <w:r>
        <w:rPr>
          <w:color w:val="414042"/>
          <w:spacing w:val="-20"/>
          <w:w w:val="105"/>
          <w:sz w:val="22"/>
        </w:rPr>
        <w:t> </w:t>
      </w:r>
      <w:r>
        <w:rPr>
          <w:color w:val="414042"/>
          <w:spacing w:val="-3"/>
          <w:w w:val="105"/>
          <w:sz w:val="22"/>
        </w:rPr>
        <w:t>artí- </w:t>
      </w:r>
      <w:r>
        <w:rPr>
          <w:color w:val="414042"/>
          <w:spacing w:val="-4"/>
          <w:w w:val="105"/>
          <w:sz w:val="22"/>
        </w:rPr>
        <w:t>culo, sea </w:t>
      </w:r>
      <w:r>
        <w:rPr>
          <w:color w:val="414042"/>
          <w:spacing w:val="-6"/>
          <w:w w:val="105"/>
          <w:sz w:val="22"/>
        </w:rPr>
        <w:t>posible considerarlo </w:t>
      </w:r>
      <w:r>
        <w:rPr>
          <w:color w:val="414042"/>
          <w:spacing w:val="-4"/>
          <w:w w:val="105"/>
          <w:sz w:val="22"/>
        </w:rPr>
        <w:t>tantas </w:t>
      </w:r>
      <w:r>
        <w:rPr>
          <w:color w:val="414042"/>
          <w:spacing w:val="-5"/>
          <w:w w:val="105"/>
          <w:sz w:val="22"/>
        </w:rPr>
        <w:t>veces </w:t>
      </w:r>
      <w:r>
        <w:rPr>
          <w:color w:val="414042"/>
          <w:spacing w:val="-6"/>
          <w:w w:val="105"/>
          <w:sz w:val="22"/>
        </w:rPr>
        <w:t>como </w:t>
      </w:r>
      <w:r>
        <w:rPr>
          <w:color w:val="414042"/>
          <w:spacing w:val="-4"/>
          <w:w w:val="105"/>
          <w:sz w:val="22"/>
        </w:rPr>
        <w:t>países </w:t>
      </w:r>
      <w:r>
        <w:rPr>
          <w:color w:val="414042"/>
          <w:spacing w:val="-10"/>
          <w:w w:val="105"/>
          <w:sz w:val="22"/>
        </w:rPr>
        <w:t>y/o </w:t>
      </w:r>
      <w:r>
        <w:rPr>
          <w:color w:val="414042"/>
          <w:spacing w:val="-6"/>
          <w:w w:val="105"/>
          <w:sz w:val="22"/>
        </w:rPr>
        <w:t>instituciones </w:t>
      </w:r>
      <w:r>
        <w:rPr>
          <w:color w:val="414042"/>
          <w:spacing w:val="-4"/>
          <w:w w:val="105"/>
          <w:sz w:val="22"/>
        </w:rPr>
        <w:t>dife- </w:t>
      </w:r>
      <w:r>
        <w:rPr>
          <w:color w:val="414042"/>
          <w:spacing w:val="-6"/>
          <w:w w:val="105"/>
          <w:sz w:val="22"/>
        </w:rPr>
        <w:t>rentes</w:t>
      </w:r>
      <w:r>
        <w:rPr>
          <w:color w:val="414042"/>
          <w:spacing w:val="-20"/>
          <w:w w:val="105"/>
          <w:sz w:val="22"/>
        </w:rPr>
        <w:t> </w:t>
      </w:r>
      <w:r>
        <w:rPr>
          <w:color w:val="414042"/>
          <w:spacing w:val="-4"/>
          <w:w w:val="105"/>
          <w:sz w:val="22"/>
        </w:rPr>
        <w:t>lo</w:t>
      </w:r>
      <w:r>
        <w:rPr>
          <w:color w:val="414042"/>
          <w:spacing w:val="-20"/>
          <w:w w:val="105"/>
          <w:sz w:val="22"/>
        </w:rPr>
        <w:t> </w:t>
      </w:r>
      <w:r>
        <w:rPr>
          <w:color w:val="414042"/>
          <w:spacing w:val="-4"/>
          <w:w w:val="105"/>
          <w:sz w:val="22"/>
        </w:rPr>
        <w:t>firmen.</w:t>
      </w:r>
      <w:r>
        <w:rPr>
          <w:color w:val="414042"/>
          <w:spacing w:val="-20"/>
          <w:w w:val="105"/>
          <w:sz w:val="22"/>
        </w:rPr>
        <w:t> </w:t>
      </w:r>
      <w:r>
        <w:rPr>
          <w:color w:val="414042"/>
          <w:spacing w:val="-3"/>
          <w:w w:val="105"/>
          <w:sz w:val="22"/>
        </w:rPr>
        <w:t>Esta</w:t>
      </w:r>
      <w:r>
        <w:rPr>
          <w:color w:val="414042"/>
          <w:spacing w:val="-20"/>
          <w:w w:val="105"/>
          <w:sz w:val="22"/>
        </w:rPr>
        <w:t> </w:t>
      </w:r>
      <w:r>
        <w:rPr>
          <w:color w:val="414042"/>
          <w:spacing w:val="-6"/>
          <w:w w:val="105"/>
          <w:sz w:val="22"/>
        </w:rPr>
        <w:t>situación</w:t>
      </w:r>
      <w:r>
        <w:rPr>
          <w:color w:val="414042"/>
          <w:spacing w:val="-20"/>
          <w:w w:val="105"/>
          <w:sz w:val="22"/>
        </w:rPr>
        <w:t> </w:t>
      </w:r>
      <w:r>
        <w:rPr>
          <w:color w:val="414042"/>
          <w:spacing w:val="-4"/>
          <w:w w:val="105"/>
          <w:sz w:val="22"/>
        </w:rPr>
        <w:t>influye</w:t>
      </w:r>
      <w:r>
        <w:rPr>
          <w:color w:val="414042"/>
          <w:spacing w:val="-20"/>
          <w:w w:val="105"/>
          <w:sz w:val="22"/>
        </w:rPr>
        <w:t> </w:t>
      </w:r>
      <w:r>
        <w:rPr>
          <w:color w:val="414042"/>
          <w:spacing w:val="-4"/>
          <w:w w:val="105"/>
          <w:sz w:val="22"/>
        </w:rPr>
        <w:t>en</w:t>
      </w:r>
      <w:r>
        <w:rPr>
          <w:color w:val="414042"/>
          <w:spacing w:val="-20"/>
          <w:w w:val="105"/>
          <w:sz w:val="22"/>
        </w:rPr>
        <w:t> </w:t>
      </w:r>
      <w:r>
        <w:rPr>
          <w:color w:val="414042"/>
          <w:spacing w:val="-5"/>
          <w:w w:val="105"/>
          <w:sz w:val="22"/>
        </w:rPr>
        <w:t>los</w:t>
      </w:r>
      <w:r>
        <w:rPr>
          <w:color w:val="414042"/>
          <w:spacing w:val="-20"/>
          <w:w w:val="105"/>
          <w:sz w:val="22"/>
        </w:rPr>
        <w:t> </w:t>
      </w:r>
      <w:r>
        <w:rPr>
          <w:color w:val="414042"/>
          <w:spacing w:val="-5"/>
          <w:w w:val="105"/>
          <w:sz w:val="22"/>
        </w:rPr>
        <w:t>totales</w:t>
      </w:r>
      <w:r>
        <w:rPr>
          <w:color w:val="414042"/>
          <w:spacing w:val="-20"/>
          <w:w w:val="105"/>
          <w:sz w:val="22"/>
        </w:rPr>
        <w:t> </w:t>
      </w:r>
      <w:r>
        <w:rPr>
          <w:color w:val="414042"/>
          <w:spacing w:val="-3"/>
          <w:w w:val="105"/>
          <w:sz w:val="22"/>
        </w:rPr>
        <w:t>de</w:t>
      </w:r>
      <w:r>
        <w:rPr>
          <w:color w:val="414042"/>
          <w:spacing w:val="-20"/>
          <w:w w:val="105"/>
          <w:sz w:val="22"/>
        </w:rPr>
        <w:t> </w:t>
      </w:r>
      <w:r>
        <w:rPr>
          <w:rFonts w:ascii="Palatino Linotype" w:hAnsi="Palatino Linotype"/>
          <w:i/>
          <w:color w:val="808285"/>
          <w:spacing w:val="-5"/>
          <w:w w:val="105"/>
          <w:sz w:val="22"/>
        </w:rPr>
        <w:t>Producción</w:t>
      </w:r>
      <w:r>
        <w:rPr>
          <w:rFonts w:ascii="Palatino Linotype" w:hAnsi="Palatino Linotype"/>
          <w:i/>
          <w:color w:val="808285"/>
          <w:spacing w:val="-18"/>
          <w:w w:val="105"/>
          <w:sz w:val="22"/>
        </w:rPr>
        <w:t> </w:t>
      </w:r>
      <w:r>
        <w:rPr>
          <w:rFonts w:ascii="Palatino Linotype" w:hAnsi="Palatino Linotype"/>
          <w:i/>
          <w:color w:val="808285"/>
          <w:spacing w:val="-5"/>
          <w:w w:val="105"/>
          <w:sz w:val="22"/>
        </w:rPr>
        <w:t>Científica </w:t>
      </w:r>
      <w:r>
        <w:rPr>
          <w:rFonts w:ascii="Palatino Linotype" w:hAnsi="Palatino Linotype"/>
          <w:i/>
          <w:color w:val="808285"/>
          <w:spacing w:val="-4"/>
          <w:w w:val="105"/>
          <w:sz w:val="22"/>
        </w:rPr>
        <w:t>por</w:t>
      </w:r>
      <w:r>
        <w:rPr>
          <w:rFonts w:ascii="Palatino Linotype" w:hAnsi="Palatino Linotype"/>
          <w:i/>
          <w:color w:val="808285"/>
          <w:spacing w:val="-27"/>
          <w:w w:val="105"/>
          <w:sz w:val="22"/>
        </w:rPr>
        <w:t> </w:t>
      </w:r>
      <w:r>
        <w:rPr>
          <w:rFonts w:ascii="Palatino Linotype" w:hAnsi="Palatino Linotype"/>
          <w:i/>
          <w:color w:val="808285"/>
          <w:spacing w:val="-6"/>
          <w:w w:val="105"/>
          <w:sz w:val="22"/>
        </w:rPr>
        <w:t>Continente,</w:t>
      </w:r>
      <w:r>
        <w:rPr>
          <w:rFonts w:ascii="Palatino Linotype" w:hAnsi="Palatino Linotype"/>
          <w:i/>
          <w:color w:val="808285"/>
          <w:spacing w:val="-27"/>
          <w:w w:val="105"/>
          <w:sz w:val="22"/>
        </w:rPr>
        <w:t> </w:t>
      </w:r>
      <w:r>
        <w:rPr>
          <w:rFonts w:ascii="Palatino Linotype" w:hAnsi="Palatino Linotype"/>
          <w:i/>
          <w:color w:val="808285"/>
          <w:spacing w:val="-5"/>
          <w:w w:val="105"/>
          <w:sz w:val="22"/>
        </w:rPr>
        <w:t>Producción</w:t>
      </w:r>
      <w:r>
        <w:rPr>
          <w:rFonts w:ascii="Palatino Linotype" w:hAnsi="Palatino Linotype"/>
          <w:i/>
          <w:color w:val="808285"/>
          <w:spacing w:val="-27"/>
          <w:w w:val="105"/>
          <w:sz w:val="22"/>
        </w:rPr>
        <w:t> </w:t>
      </w:r>
      <w:r>
        <w:rPr>
          <w:rFonts w:ascii="Palatino Linotype" w:hAnsi="Palatino Linotype"/>
          <w:i/>
          <w:color w:val="808285"/>
          <w:spacing w:val="-5"/>
          <w:w w:val="105"/>
          <w:sz w:val="22"/>
        </w:rPr>
        <w:t>Científica</w:t>
      </w:r>
      <w:r>
        <w:rPr>
          <w:rFonts w:ascii="Palatino Linotype" w:hAnsi="Palatino Linotype"/>
          <w:i/>
          <w:color w:val="808285"/>
          <w:spacing w:val="-27"/>
          <w:w w:val="105"/>
          <w:sz w:val="22"/>
        </w:rPr>
        <w:t> </w:t>
      </w:r>
      <w:r>
        <w:rPr>
          <w:rFonts w:ascii="Palatino Linotype" w:hAnsi="Palatino Linotype"/>
          <w:i/>
          <w:color w:val="808285"/>
          <w:spacing w:val="-4"/>
          <w:w w:val="105"/>
          <w:sz w:val="22"/>
        </w:rPr>
        <w:t>por</w:t>
      </w:r>
      <w:r>
        <w:rPr>
          <w:rFonts w:ascii="Palatino Linotype" w:hAnsi="Palatino Linotype"/>
          <w:i/>
          <w:color w:val="808285"/>
          <w:spacing w:val="-27"/>
          <w:w w:val="105"/>
          <w:sz w:val="22"/>
        </w:rPr>
        <w:t> </w:t>
      </w:r>
      <w:r>
        <w:rPr>
          <w:rFonts w:ascii="Palatino Linotype" w:hAnsi="Palatino Linotype"/>
          <w:i/>
          <w:color w:val="808285"/>
          <w:spacing w:val="-5"/>
          <w:w w:val="105"/>
          <w:sz w:val="22"/>
        </w:rPr>
        <w:t>País</w:t>
      </w:r>
      <w:r>
        <w:rPr>
          <w:rFonts w:ascii="Palatino Linotype" w:hAnsi="Palatino Linotype"/>
          <w:i/>
          <w:color w:val="808285"/>
          <w:spacing w:val="-27"/>
          <w:w w:val="105"/>
          <w:sz w:val="22"/>
        </w:rPr>
        <w:t> </w:t>
      </w:r>
      <w:r>
        <w:rPr>
          <w:color w:val="414042"/>
          <w:w w:val="105"/>
          <w:sz w:val="22"/>
        </w:rPr>
        <w:t>y</w:t>
      </w:r>
      <w:r>
        <w:rPr>
          <w:color w:val="414042"/>
          <w:spacing w:val="-30"/>
          <w:w w:val="105"/>
          <w:sz w:val="22"/>
        </w:rPr>
        <w:t> </w:t>
      </w:r>
      <w:r>
        <w:rPr>
          <w:rFonts w:ascii="Palatino Linotype" w:hAnsi="Palatino Linotype"/>
          <w:i/>
          <w:color w:val="808285"/>
          <w:spacing w:val="-5"/>
          <w:w w:val="105"/>
          <w:sz w:val="22"/>
        </w:rPr>
        <w:t>Producción</w:t>
      </w:r>
      <w:r>
        <w:rPr>
          <w:rFonts w:ascii="Palatino Linotype" w:hAnsi="Palatino Linotype"/>
          <w:i/>
          <w:color w:val="808285"/>
          <w:spacing w:val="-27"/>
          <w:w w:val="105"/>
          <w:sz w:val="22"/>
        </w:rPr>
        <w:t> </w:t>
      </w:r>
      <w:r>
        <w:rPr>
          <w:rFonts w:ascii="Palatino Linotype" w:hAnsi="Palatino Linotype"/>
          <w:i/>
          <w:color w:val="808285"/>
          <w:spacing w:val="-5"/>
          <w:w w:val="105"/>
          <w:sz w:val="22"/>
        </w:rPr>
        <w:t>Científica</w:t>
      </w:r>
      <w:r>
        <w:rPr>
          <w:rFonts w:ascii="Palatino Linotype" w:hAnsi="Palatino Linotype"/>
          <w:i/>
          <w:color w:val="808285"/>
          <w:spacing w:val="-27"/>
          <w:w w:val="105"/>
          <w:sz w:val="22"/>
        </w:rPr>
        <w:t> </w:t>
      </w:r>
      <w:r>
        <w:rPr>
          <w:rFonts w:ascii="Palatino Linotype" w:hAnsi="Palatino Linotype"/>
          <w:i/>
          <w:color w:val="808285"/>
          <w:spacing w:val="-6"/>
          <w:w w:val="105"/>
          <w:sz w:val="22"/>
        </w:rPr>
        <w:t>por </w:t>
      </w:r>
      <w:r>
        <w:rPr>
          <w:rFonts w:ascii="Palatino Linotype" w:hAnsi="Palatino Linotype"/>
          <w:i/>
          <w:color w:val="808285"/>
          <w:spacing w:val="-6"/>
          <w:w w:val="105"/>
          <w:sz w:val="22"/>
        </w:rPr>
        <w:t>Institución </w:t>
      </w:r>
      <w:r>
        <w:rPr>
          <w:color w:val="414042"/>
          <w:spacing w:val="-7"/>
          <w:w w:val="105"/>
          <w:sz w:val="22"/>
        </w:rPr>
        <w:t>mencionados</w:t>
      </w:r>
      <w:r>
        <w:rPr>
          <w:color w:val="414042"/>
          <w:spacing w:val="-9"/>
          <w:w w:val="105"/>
          <w:sz w:val="22"/>
        </w:rPr>
        <w:t> </w:t>
      </w:r>
      <w:r>
        <w:rPr>
          <w:color w:val="414042"/>
          <w:spacing w:val="-4"/>
          <w:w w:val="105"/>
          <w:sz w:val="22"/>
        </w:rPr>
        <w:t>en</w:t>
      </w:r>
      <w:r>
        <w:rPr>
          <w:color w:val="414042"/>
          <w:spacing w:val="-9"/>
          <w:w w:val="105"/>
          <w:sz w:val="22"/>
        </w:rPr>
        <w:t> </w:t>
      </w:r>
      <w:r>
        <w:rPr>
          <w:color w:val="414042"/>
          <w:spacing w:val="-3"/>
          <w:w w:val="105"/>
          <w:sz w:val="22"/>
        </w:rPr>
        <w:t>la</w:t>
      </w:r>
      <w:r>
        <w:rPr>
          <w:color w:val="414042"/>
          <w:spacing w:val="-9"/>
          <w:w w:val="105"/>
          <w:sz w:val="22"/>
        </w:rPr>
        <w:t> </w:t>
      </w:r>
      <w:r>
        <w:rPr>
          <w:rFonts w:ascii="Palatino Linotype" w:hAnsi="Palatino Linotype"/>
          <w:i/>
          <w:color w:val="808285"/>
          <w:spacing w:val="-5"/>
          <w:w w:val="105"/>
          <w:sz w:val="22"/>
        </w:rPr>
        <w:t>tabla</w:t>
      </w:r>
      <w:r>
        <w:rPr>
          <w:rFonts w:ascii="Palatino Linotype" w:hAnsi="Palatino Linotype"/>
          <w:i/>
          <w:color w:val="808285"/>
          <w:spacing w:val="-6"/>
          <w:w w:val="105"/>
          <w:sz w:val="22"/>
        </w:rPr>
        <w:t> </w:t>
      </w:r>
      <w:r>
        <w:rPr>
          <w:rFonts w:ascii="Palatino Linotype" w:hAnsi="Palatino Linotype"/>
          <w:i/>
          <w:color w:val="808285"/>
          <w:sz w:val="22"/>
        </w:rPr>
        <w:t>1</w:t>
      </w:r>
      <w:r>
        <w:rPr>
          <w:rFonts w:ascii="Palatino Linotype" w:hAnsi="Palatino Linotype"/>
          <w:i/>
          <w:color w:val="808285"/>
          <w:spacing w:val="-3"/>
          <w:sz w:val="22"/>
        </w:rPr>
        <w:t> </w:t>
      </w:r>
      <w:r>
        <w:rPr>
          <w:color w:val="414042"/>
          <w:spacing w:val="-3"/>
          <w:w w:val="105"/>
          <w:sz w:val="22"/>
        </w:rPr>
        <w:t>para</w:t>
      </w:r>
      <w:r>
        <w:rPr>
          <w:color w:val="414042"/>
          <w:spacing w:val="-9"/>
          <w:w w:val="105"/>
          <w:sz w:val="22"/>
        </w:rPr>
        <w:t> </w:t>
      </w:r>
      <w:r>
        <w:rPr>
          <w:color w:val="414042"/>
          <w:spacing w:val="-3"/>
          <w:w w:val="105"/>
          <w:sz w:val="22"/>
        </w:rPr>
        <w:t>el</w:t>
      </w:r>
      <w:r>
        <w:rPr>
          <w:color w:val="414042"/>
          <w:spacing w:val="-9"/>
          <w:w w:val="105"/>
          <w:sz w:val="22"/>
        </w:rPr>
        <w:t> </w:t>
      </w:r>
      <w:r>
        <w:rPr>
          <w:color w:val="414042"/>
          <w:spacing w:val="-5"/>
          <w:w w:val="105"/>
          <w:sz w:val="22"/>
        </w:rPr>
        <w:t>periodo</w:t>
      </w:r>
      <w:r>
        <w:rPr>
          <w:color w:val="414042"/>
          <w:spacing w:val="-9"/>
          <w:w w:val="105"/>
          <w:sz w:val="22"/>
        </w:rPr>
        <w:t> </w:t>
      </w:r>
      <w:r>
        <w:rPr>
          <w:color w:val="414042"/>
          <w:spacing w:val="-4"/>
          <w:w w:val="105"/>
          <w:sz w:val="22"/>
        </w:rPr>
        <w:t>analizado,</w:t>
      </w:r>
      <w:r>
        <w:rPr>
          <w:color w:val="414042"/>
          <w:spacing w:val="-9"/>
          <w:w w:val="105"/>
          <w:sz w:val="22"/>
        </w:rPr>
        <w:t> </w:t>
      </w:r>
      <w:r>
        <w:rPr>
          <w:color w:val="414042"/>
          <w:w w:val="105"/>
          <w:sz w:val="22"/>
        </w:rPr>
        <w:t>ya</w:t>
      </w:r>
      <w:r>
        <w:rPr>
          <w:color w:val="414042"/>
          <w:spacing w:val="-9"/>
          <w:w w:val="105"/>
          <w:sz w:val="22"/>
        </w:rPr>
        <w:t> </w:t>
      </w:r>
      <w:r>
        <w:rPr>
          <w:color w:val="414042"/>
          <w:spacing w:val="-5"/>
          <w:w w:val="105"/>
          <w:sz w:val="22"/>
        </w:rPr>
        <w:t>que</w:t>
      </w:r>
      <w:r>
        <w:rPr>
          <w:color w:val="414042"/>
          <w:spacing w:val="-9"/>
          <w:w w:val="105"/>
          <w:sz w:val="22"/>
        </w:rPr>
        <w:t> </w:t>
      </w:r>
      <w:r>
        <w:rPr>
          <w:color w:val="414042"/>
          <w:spacing w:val="-6"/>
          <w:w w:val="105"/>
          <w:sz w:val="22"/>
        </w:rPr>
        <w:t>con- </w:t>
      </w:r>
      <w:r>
        <w:rPr>
          <w:color w:val="414042"/>
          <w:spacing w:val="-4"/>
          <w:w w:val="105"/>
          <w:sz w:val="22"/>
        </w:rPr>
        <w:t>vierten</w:t>
      </w:r>
      <w:r>
        <w:rPr>
          <w:color w:val="414042"/>
          <w:spacing w:val="-29"/>
          <w:w w:val="105"/>
          <w:sz w:val="22"/>
        </w:rPr>
        <w:t> </w:t>
      </w:r>
      <w:r>
        <w:rPr>
          <w:color w:val="414042"/>
          <w:spacing w:val="-3"/>
          <w:w w:val="105"/>
          <w:sz w:val="22"/>
        </w:rPr>
        <w:t>el</w:t>
      </w:r>
      <w:r>
        <w:rPr>
          <w:color w:val="414042"/>
          <w:spacing w:val="-29"/>
          <w:w w:val="105"/>
          <w:sz w:val="22"/>
        </w:rPr>
        <w:t> </w:t>
      </w:r>
      <w:r>
        <w:rPr>
          <w:rFonts w:ascii="Palatino Linotype" w:hAnsi="Palatino Linotype"/>
          <w:i/>
          <w:color w:val="808285"/>
          <w:spacing w:val="-5"/>
          <w:w w:val="105"/>
          <w:sz w:val="22"/>
        </w:rPr>
        <w:t>Núcleo</w:t>
      </w:r>
      <w:r>
        <w:rPr>
          <w:rFonts w:ascii="Palatino Linotype" w:hAnsi="Palatino Linotype"/>
          <w:i/>
          <w:color w:val="808285"/>
          <w:spacing w:val="-26"/>
          <w:w w:val="105"/>
          <w:sz w:val="22"/>
        </w:rPr>
        <w:t> </w:t>
      </w:r>
      <w:r>
        <w:rPr>
          <w:rFonts w:ascii="Palatino Linotype" w:hAnsi="Palatino Linotype"/>
          <w:i/>
          <w:color w:val="808285"/>
          <w:w w:val="105"/>
          <w:sz w:val="22"/>
        </w:rPr>
        <w:t>de</w:t>
      </w:r>
      <w:r>
        <w:rPr>
          <w:rFonts w:ascii="Palatino Linotype" w:hAnsi="Palatino Linotype"/>
          <w:i/>
          <w:color w:val="808285"/>
          <w:spacing w:val="-26"/>
          <w:w w:val="105"/>
          <w:sz w:val="22"/>
        </w:rPr>
        <w:t> </w:t>
      </w:r>
      <w:r>
        <w:rPr>
          <w:rFonts w:ascii="Palatino Linotype" w:hAnsi="Palatino Linotype"/>
          <w:i/>
          <w:color w:val="808285"/>
          <w:spacing w:val="-5"/>
          <w:w w:val="105"/>
          <w:sz w:val="22"/>
        </w:rPr>
        <w:t>Artículos</w:t>
      </w:r>
      <w:r>
        <w:rPr>
          <w:rFonts w:ascii="Palatino Linotype" w:hAnsi="Palatino Linotype"/>
          <w:i/>
          <w:color w:val="808285"/>
          <w:spacing w:val="-26"/>
          <w:w w:val="105"/>
          <w:sz w:val="22"/>
        </w:rPr>
        <w:t> </w:t>
      </w:r>
      <w:r>
        <w:rPr>
          <w:color w:val="414042"/>
          <w:spacing w:val="-4"/>
          <w:w w:val="105"/>
          <w:sz w:val="22"/>
        </w:rPr>
        <w:t>en</w:t>
      </w:r>
      <w:r>
        <w:rPr>
          <w:color w:val="414042"/>
          <w:spacing w:val="-29"/>
          <w:w w:val="105"/>
          <w:sz w:val="22"/>
        </w:rPr>
        <w:t> </w:t>
      </w:r>
      <w:r>
        <w:rPr>
          <w:rFonts w:ascii="Palatino Linotype" w:hAnsi="Palatino Linotype"/>
          <w:b/>
          <w:color w:val="74C043"/>
          <w:spacing w:val="-7"/>
          <w:w w:val="105"/>
          <w:sz w:val="22"/>
        </w:rPr>
        <w:t>153,318</w:t>
      </w:r>
      <w:r>
        <w:rPr>
          <w:color w:val="414042"/>
          <w:spacing w:val="-7"/>
          <w:w w:val="105"/>
          <w:sz w:val="22"/>
        </w:rPr>
        <w:t>,</w:t>
      </w:r>
      <w:r>
        <w:rPr>
          <w:color w:val="414042"/>
          <w:spacing w:val="-29"/>
          <w:w w:val="105"/>
          <w:sz w:val="22"/>
        </w:rPr>
        <w:t> </w:t>
      </w:r>
      <w:r>
        <w:rPr>
          <w:color w:val="414042"/>
          <w:spacing w:val="-4"/>
          <w:w w:val="105"/>
          <w:sz w:val="22"/>
        </w:rPr>
        <w:t>en</w:t>
      </w:r>
      <w:r>
        <w:rPr>
          <w:color w:val="414042"/>
          <w:spacing w:val="-29"/>
          <w:w w:val="105"/>
          <w:sz w:val="22"/>
        </w:rPr>
        <w:t> </w:t>
      </w:r>
      <w:r>
        <w:rPr>
          <w:rFonts w:ascii="Palatino Linotype" w:hAnsi="Palatino Linotype"/>
          <w:b/>
          <w:color w:val="74C043"/>
          <w:spacing w:val="-7"/>
          <w:w w:val="105"/>
          <w:sz w:val="22"/>
        </w:rPr>
        <w:t>156,734</w:t>
      </w:r>
      <w:r>
        <w:rPr>
          <w:rFonts w:ascii="Palatino Linotype" w:hAnsi="Palatino Linotype"/>
          <w:b/>
          <w:color w:val="74C043"/>
          <w:spacing w:val="-26"/>
          <w:w w:val="105"/>
          <w:sz w:val="22"/>
        </w:rPr>
        <w:t> </w:t>
      </w:r>
      <w:r>
        <w:rPr>
          <w:color w:val="414042"/>
          <w:w w:val="105"/>
          <w:sz w:val="22"/>
        </w:rPr>
        <w:t>y</w:t>
      </w:r>
      <w:r>
        <w:rPr>
          <w:color w:val="414042"/>
          <w:spacing w:val="-29"/>
          <w:w w:val="105"/>
          <w:sz w:val="22"/>
        </w:rPr>
        <w:t> </w:t>
      </w:r>
      <w:r>
        <w:rPr>
          <w:color w:val="414042"/>
          <w:spacing w:val="-4"/>
          <w:w w:val="105"/>
          <w:sz w:val="22"/>
        </w:rPr>
        <w:t>en</w:t>
      </w:r>
      <w:r>
        <w:rPr>
          <w:color w:val="414042"/>
          <w:spacing w:val="-29"/>
          <w:w w:val="105"/>
          <w:sz w:val="22"/>
        </w:rPr>
        <w:t> </w:t>
      </w:r>
      <w:r>
        <w:rPr>
          <w:rFonts w:ascii="Palatino Linotype" w:hAnsi="Palatino Linotype"/>
          <w:b/>
          <w:color w:val="74C043"/>
          <w:spacing w:val="-6"/>
          <w:w w:val="105"/>
          <w:sz w:val="22"/>
        </w:rPr>
        <w:t>206,335</w:t>
      </w:r>
      <w:r>
        <w:rPr>
          <w:rFonts w:ascii="Palatino Linotype" w:hAnsi="Palatino Linotype"/>
          <w:b/>
          <w:color w:val="74C043"/>
          <w:spacing w:val="-27"/>
          <w:w w:val="105"/>
          <w:sz w:val="22"/>
        </w:rPr>
        <w:t> </w:t>
      </w:r>
      <w:r>
        <w:rPr>
          <w:color w:val="414042"/>
          <w:spacing w:val="-4"/>
          <w:w w:val="105"/>
          <w:sz w:val="22"/>
        </w:rPr>
        <w:t>artículos, </w:t>
      </w:r>
      <w:r>
        <w:rPr>
          <w:color w:val="414042"/>
          <w:spacing w:val="-5"/>
          <w:w w:val="105"/>
          <w:sz w:val="22"/>
        </w:rPr>
        <w:t>respectivamente.</w:t>
      </w:r>
    </w:p>
    <w:p>
      <w:pPr>
        <w:pStyle w:val="BodyText"/>
        <w:spacing w:line="260" w:lineRule="exact"/>
        <w:ind w:left="105" w:right="100" w:firstLine="260"/>
        <w:jc w:val="both"/>
      </w:pPr>
      <w:r>
        <w:rPr>
          <w:color w:val="414042"/>
          <w:w w:val="105"/>
        </w:rPr>
        <w:t>Es preciso señalar que aunque en algunos casos se menciona la infor- mación del </w:t>
      </w:r>
      <w:r>
        <w:rPr>
          <w:color w:val="414042"/>
          <w:spacing w:val="-4"/>
          <w:w w:val="105"/>
        </w:rPr>
        <w:t>autor, </w:t>
      </w:r>
      <w:r>
        <w:rPr>
          <w:color w:val="414042"/>
          <w:w w:val="105"/>
        </w:rPr>
        <w:t>no se ofrecen los datos de su entidad de adscripción, o bien, dicha información no es lo suficientemente específica y no incluye todos</w:t>
      </w:r>
      <w:r>
        <w:rPr>
          <w:color w:val="414042"/>
          <w:spacing w:val="-19"/>
          <w:w w:val="105"/>
        </w:rPr>
        <w:t> </w:t>
      </w:r>
      <w:r>
        <w:rPr>
          <w:color w:val="414042"/>
          <w:w w:val="105"/>
        </w:rPr>
        <w:t>los</w:t>
      </w:r>
      <w:r>
        <w:rPr>
          <w:color w:val="414042"/>
          <w:spacing w:val="-19"/>
          <w:w w:val="105"/>
        </w:rPr>
        <w:t> </w:t>
      </w:r>
      <w:r>
        <w:rPr>
          <w:color w:val="414042"/>
          <w:w w:val="105"/>
        </w:rPr>
        <w:t>datos</w:t>
      </w:r>
      <w:r>
        <w:rPr>
          <w:color w:val="414042"/>
          <w:spacing w:val="-19"/>
          <w:w w:val="105"/>
        </w:rPr>
        <w:t> </w:t>
      </w:r>
      <w:r>
        <w:rPr>
          <w:color w:val="414042"/>
          <w:w w:val="105"/>
        </w:rPr>
        <w:t>de</w:t>
      </w:r>
      <w:r>
        <w:rPr>
          <w:color w:val="414042"/>
          <w:spacing w:val="-19"/>
          <w:w w:val="105"/>
        </w:rPr>
        <w:t> </w:t>
      </w:r>
      <w:r>
        <w:rPr>
          <w:color w:val="414042"/>
          <w:w w:val="105"/>
        </w:rPr>
        <w:t>la</w:t>
      </w:r>
      <w:r>
        <w:rPr>
          <w:color w:val="414042"/>
          <w:spacing w:val="-19"/>
          <w:w w:val="105"/>
        </w:rPr>
        <w:t> </w:t>
      </w:r>
      <w:r>
        <w:rPr>
          <w:color w:val="414042"/>
          <w:w w:val="105"/>
        </w:rPr>
        <w:t>institución</w:t>
      </w:r>
      <w:r>
        <w:rPr>
          <w:color w:val="414042"/>
          <w:spacing w:val="-19"/>
          <w:w w:val="105"/>
        </w:rPr>
        <w:t> </w:t>
      </w:r>
      <w:r>
        <w:rPr>
          <w:color w:val="414042"/>
          <w:w w:val="105"/>
        </w:rPr>
        <w:t>o</w:t>
      </w:r>
      <w:r>
        <w:rPr>
          <w:color w:val="414042"/>
          <w:spacing w:val="-19"/>
          <w:w w:val="105"/>
        </w:rPr>
        <w:t> </w:t>
      </w:r>
      <w:r>
        <w:rPr>
          <w:color w:val="414042"/>
          <w:w w:val="105"/>
        </w:rPr>
        <w:t>sólo</w:t>
      </w:r>
      <w:r>
        <w:rPr>
          <w:color w:val="414042"/>
          <w:spacing w:val="-19"/>
          <w:w w:val="105"/>
        </w:rPr>
        <w:t> </w:t>
      </w:r>
      <w:r>
        <w:rPr>
          <w:color w:val="414042"/>
          <w:w w:val="105"/>
        </w:rPr>
        <w:t>se</w:t>
      </w:r>
      <w:r>
        <w:rPr>
          <w:color w:val="414042"/>
          <w:spacing w:val="-19"/>
          <w:w w:val="105"/>
        </w:rPr>
        <w:t> </w:t>
      </w:r>
      <w:r>
        <w:rPr>
          <w:color w:val="414042"/>
          <w:w w:val="105"/>
        </w:rPr>
        <w:t>indican</w:t>
      </w:r>
      <w:r>
        <w:rPr>
          <w:color w:val="414042"/>
          <w:spacing w:val="-19"/>
          <w:w w:val="105"/>
        </w:rPr>
        <w:t> </w:t>
      </w:r>
      <w:r>
        <w:rPr>
          <w:color w:val="414042"/>
          <w:w w:val="105"/>
        </w:rPr>
        <w:t>las</w:t>
      </w:r>
      <w:r>
        <w:rPr>
          <w:color w:val="414042"/>
          <w:spacing w:val="-19"/>
          <w:w w:val="105"/>
        </w:rPr>
        <w:t> </w:t>
      </w:r>
      <w:r>
        <w:rPr>
          <w:color w:val="414042"/>
          <w:w w:val="105"/>
        </w:rPr>
        <w:t>siglas</w:t>
      </w:r>
      <w:r>
        <w:rPr>
          <w:color w:val="414042"/>
          <w:spacing w:val="-19"/>
          <w:w w:val="105"/>
        </w:rPr>
        <w:t> </w:t>
      </w:r>
      <w:r>
        <w:rPr>
          <w:color w:val="414042"/>
          <w:w w:val="105"/>
        </w:rPr>
        <w:t>o</w:t>
      </w:r>
      <w:r>
        <w:rPr>
          <w:color w:val="414042"/>
          <w:spacing w:val="-19"/>
          <w:w w:val="105"/>
        </w:rPr>
        <w:t> </w:t>
      </w:r>
      <w:r>
        <w:rPr>
          <w:color w:val="414042"/>
          <w:w w:val="105"/>
        </w:rPr>
        <w:t>acrónimos,</w:t>
      </w:r>
      <w:r>
        <w:rPr>
          <w:color w:val="414042"/>
          <w:spacing w:val="-19"/>
          <w:w w:val="105"/>
        </w:rPr>
        <w:t> </w:t>
      </w:r>
      <w:r>
        <w:rPr>
          <w:color w:val="414042"/>
          <w:w w:val="105"/>
        </w:rPr>
        <w:t>así como</w:t>
      </w:r>
      <w:r>
        <w:rPr>
          <w:color w:val="414042"/>
          <w:spacing w:val="-5"/>
          <w:w w:val="105"/>
        </w:rPr>
        <w:t> </w:t>
      </w:r>
      <w:r>
        <w:rPr>
          <w:color w:val="414042"/>
          <w:w w:val="105"/>
        </w:rPr>
        <w:t>tampoco</w:t>
      </w:r>
      <w:r>
        <w:rPr>
          <w:color w:val="414042"/>
          <w:spacing w:val="-5"/>
          <w:w w:val="105"/>
        </w:rPr>
        <w:t> </w:t>
      </w:r>
      <w:r>
        <w:rPr>
          <w:color w:val="414042"/>
          <w:w w:val="105"/>
        </w:rPr>
        <w:t>se</w:t>
      </w:r>
      <w:r>
        <w:rPr>
          <w:color w:val="414042"/>
          <w:spacing w:val="-5"/>
          <w:w w:val="105"/>
        </w:rPr>
        <w:t> </w:t>
      </w:r>
      <w:r>
        <w:rPr>
          <w:color w:val="414042"/>
          <w:w w:val="105"/>
        </w:rPr>
        <w:t>menciona</w:t>
      </w:r>
      <w:r>
        <w:rPr>
          <w:color w:val="414042"/>
          <w:spacing w:val="-5"/>
          <w:w w:val="105"/>
        </w:rPr>
        <w:t> </w:t>
      </w:r>
      <w:r>
        <w:rPr>
          <w:color w:val="414042"/>
          <w:w w:val="105"/>
        </w:rPr>
        <w:t>el</w:t>
      </w:r>
      <w:r>
        <w:rPr>
          <w:color w:val="414042"/>
          <w:spacing w:val="-5"/>
          <w:w w:val="105"/>
        </w:rPr>
        <w:t> </w:t>
      </w:r>
      <w:r>
        <w:rPr>
          <w:color w:val="414042"/>
          <w:w w:val="105"/>
        </w:rPr>
        <w:t>país</w:t>
      </w:r>
      <w:r>
        <w:rPr>
          <w:color w:val="414042"/>
          <w:spacing w:val="-5"/>
          <w:w w:val="105"/>
        </w:rPr>
        <w:t> </w:t>
      </w:r>
      <w:r>
        <w:rPr>
          <w:color w:val="414042"/>
          <w:w w:val="105"/>
        </w:rPr>
        <w:t>sede.</w:t>
      </w:r>
      <w:r>
        <w:rPr>
          <w:color w:val="414042"/>
          <w:spacing w:val="-5"/>
          <w:w w:val="105"/>
        </w:rPr>
        <w:t> </w:t>
      </w:r>
      <w:r>
        <w:rPr>
          <w:color w:val="414042"/>
          <w:w w:val="105"/>
        </w:rPr>
        <w:t>Este</w:t>
      </w:r>
      <w:r>
        <w:rPr>
          <w:color w:val="414042"/>
          <w:spacing w:val="-5"/>
          <w:w w:val="105"/>
        </w:rPr>
        <w:t> </w:t>
      </w:r>
      <w:r>
        <w:rPr>
          <w:color w:val="414042"/>
          <w:w w:val="105"/>
        </w:rPr>
        <w:t>tipo</w:t>
      </w:r>
      <w:r>
        <w:rPr>
          <w:color w:val="414042"/>
          <w:spacing w:val="-5"/>
          <w:w w:val="105"/>
        </w:rPr>
        <w:t> </w:t>
      </w:r>
      <w:r>
        <w:rPr>
          <w:color w:val="414042"/>
          <w:w w:val="105"/>
        </w:rPr>
        <w:t>de</w:t>
      </w:r>
      <w:r>
        <w:rPr>
          <w:color w:val="414042"/>
          <w:spacing w:val="-5"/>
          <w:w w:val="105"/>
        </w:rPr>
        <w:t> </w:t>
      </w:r>
      <w:r>
        <w:rPr>
          <w:color w:val="414042"/>
          <w:w w:val="105"/>
        </w:rPr>
        <w:t>casos</w:t>
      </w:r>
      <w:r>
        <w:rPr>
          <w:color w:val="414042"/>
          <w:spacing w:val="-5"/>
          <w:w w:val="105"/>
        </w:rPr>
        <w:t> </w:t>
      </w:r>
      <w:r>
        <w:rPr>
          <w:color w:val="414042"/>
          <w:w w:val="105"/>
        </w:rPr>
        <w:t>se</w:t>
      </w:r>
      <w:r>
        <w:rPr>
          <w:color w:val="414042"/>
          <w:spacing w:val="-5"/>
          <w:w w:val="105"/>
        </w:rPr>
        <w:t> </w:t>
      </w:r>
      <w:r>
        <w:rPr>
          <w:color w:val="414042"/>
          <w:w w:val="105"/>
        </w:rPr>
        <w:t>consideran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3"/>
        </w:rPr>
        <w:t> </w:t>
      </w:r>
      <w:r>
        <w:rPr>
          <w:color w:val="414042"/>
          <w:spacing w:val="-5"/>
          <w:w w:val="39"/>
        </w:rPr>
        <w:t>“</w:t>
      </w:r>
      <w:r>
        <w:rPr>
          <w:color w:val="414042"/>
          <w:spacing w:val="-4"/>
          <w:w w:val="104"/>
        </w:rPr>
        <w:t>a</w:t>
      </w:r>
      <w:r>
        <w:rPr>
          <w:color w:val="414042"/>
          <w:spacing w:val="-3"/>
          <w:w w:val="111"/>
        </w:rPr>
        <w:t>u</w:t>
      </w:r>
      <w:r>
        <w:rPr>
          <w:color w:val="414042"/>
          <w:spacing w:val="-2"/>
          <w:w w:val="115"/>
        </w:rPr>
        <w:t>t</w:t>
      </w:r>
      <w:r>
        <w:rPr>
          <w:color w:val="414042"/>
          <w:spacing w:val="-3"/>
          <w:w w:val="107"/>
        </w:rPr>
        <w:t>o</w:t>
      </w:r>
      <w:r>
        <w:rPr>
          <w:color w:val="414042"/>
          <w:spacing w:val="-3"/>
          <w:w w:val="117"/>
        </w:rPr>
        <w:t>r</w:t>
      </w:r>
      <w:r>
        <w:rPr>
          <w:color w:val="414042"/>
          <w:spacing w:val="1"/>
          <w:w w:val="100"/>
        </w:rPr>
        <w:t>e</w:t>
      </w:r>
      <w:r>
        <w:rPr>
          <w:color w:val="414042"/>
          <w:w w:val="99"/>
        </w:rPr>
        <w:t>s</w:t>
      </w:r>
      <w:r>
        <w:rPr>
          <w:color w:val="414042"/>
          <w:spacing w:val="3"/>
        </w:rPr>
        <w:t> </w:t>
      </w:r>
      <w:r>
        <w:rPr>
          <w:color w:val="414042"/>
          <w:w w:val="100"/>
        </w:rPr>
        <w:t>c</w:t>
      </w:r>
      <w:r>
        <w:rPr>
          <w:color w:val="414042"/>
          <w:spacing w:val="-3"/>
          <w:w w:val="107"/>
        </w:rPr>
        <w:t>o</w:t>
      </w:r>
      <w:r>
        <w:rPr>
          <w:color w:val="414042"/>
          <w:w w:val="115"/>
        </w:rPr>
        <w:t>n</w:t>
      </w:r>
      <w:r>
        <w:rPr>
          <w:color w:val="414042"/>
          <w:spacing w:val="3"/>
        </w:rPr>
        <w:t> </w:t>
      </w:r>
      <w:r>
        <w:rPr>
          <w:color w:val="414042"/>
          <w:spacing w:val="-2"/>
          <w:w w:val="110"/>
        </w:rPr>
        <w:t>m</w:t>
      </w:r>
      <w:r>
        <w:rPr>
          <w:color w:val="414042"/>
          <w:w w:val="100"/>
        </w:rPr>
        <w:t>e</w:t>
      </w:r>
      <w:r>
        <w:rPr>
          <w:color w:val="414042"/>
          <w:spacing w:val="2"/>
          <w:w w:val="115"/>
        </w:rPr>
        <w:t>t</w:t>
      </w:r>
      <w:r>
        <w:rPr>
          <w:color w:val="414042"/>
          <w:spacing w:val="-1"/>
          <w:w w:val="104"/>
        </w:rPr>
        <w:t>a</w:t>
      </w:r>
      <w:r>
        <w:rPr>
          <w:color w:val="414042"/>
          <w:spacing w:val="2"/>
          <w:w w:val="111"/>
        </w:rPr>
        <w:t>d</w:t>
      </w:r>
      <w:r>
        <w:rPr>
          <w:color w:val="414042"/>
          <w:spacing w:val="-3"/>
          <w:w w:val="104"/>
        </w:rPr>
        <w:t>a</w:t>
      </w:r>
      <w:r>
        <w:rPr>
          <w:color w:val="414042"/>
          <w:spacing w:val="-2"/>
          <w:w w:val="115"/>
        </w:rPr>
        <w:t>t</w:t>
      </w:r>
      <w:r>
        <w:rPr>
          <w:color w:val="414042"/>
          <w:spacing w:val="-1"/>
          <w:w w:val="107"/>
        </w:rPr>
        <w:t>o</w:t>
      </w:r>
      <w:r>
        <w:rPr>
          <w:color w:val="414042"/>
          <w:w w:val="99"/>
        </w:rPr>
        <w:t>s</w:t>
      </w:r>
      <w:r>
        <w:rPr>
          <w:color w:val="414042"/>
          <w:spacing w:val="3"/>
        </w:rPr>
        <w:t> </w:t>
      </w:r>
      <w:r>
        <w:rPr>
          <w:color w:val="414042"/>
          <w:spacing w:val="3"/>
          <w:w w:val="101"/>
        </w:rPr>
        <w:t>i</w:t>
      </w:r>
      <w:r>
        <w:rPr>
          <w:color w:val="414042"/>
          <w:spacing w:val="-3"/>
          <w:w w:val="115"/>
        </w:rPr>
        <w:t>n</w:t>
      </w:r>
      <w:r>
        <w:rPr>
          <w:color w:val="414042"/>
          <w:w w:val="100"/>
        </w:rPr>
        <w:t>c</w:t>
      </w:r>
      <w:r>
        <w:rPr>
          <w:color w:val="414042"/>
          <w:spacing w:val="-3"/>
          <w:w w:val="107"/>
        </w:rPr>
        <w:t>o</w:t>
      </w:r>
      <w:r>
        <w:rPr>
          <w:color w:val="414042"/>
          <w:spacing w:val="-4"/>
          <w:w w:val="110"/>
        </w:rPr>
        <w:t>m</w:t>
      </w:r>
      <w:r>
        <w:rPr>
          <w:color w:val="414042"/>
          <w:spacing w:val="-3"/>
          <w:w w:val="110"/>
        </w:rPr>
        <w:t>p</w:t>
      </w:r>
      <w:r>
        <w:rPr>
          <w:color w:val="414042"/>
          <w:spacing w:val="-3"/>
          <w:w w:val="96"/>
        </w:rPr>
        <w:t>l</w:t>
      </w:r>
      <w:r>
        <w:rPr>
          <w:color w:val="414042"/>
          <w:w w:val="100"/>
        </w:rPr>
        <w:t>e</w:t>
      </w:r>
      <w:r>
        <w:rPr>
          <w:color w:val="414042"/>
          <w:spacing w:val="-2"/>
          <w:w w:val="115"/>
        </w:rPr>
        <w:t>t</w:t>
      </w:r>
      <w:r>
        <w:rPr>
          <w:color w:val="414042"/>
          <w:spacing w:val="-1"/>
          <w:w w:val="107"/>
        </w:rPr>
        <w:t>o</w:t>
      </w:r>
      <w:r>
        <w:rPr>
          <w:color w:val="414042"/>
          <w:spacing w:val="-2"/>
          <w:w w:val="99"/>
        </w:rPr>
        <w:t>s</w:t>
      </w:r>
      <w:r>
        <w:rPr>
          <w:color w:val="414042"/>
          <w:spacing w:val="-15"/>
          <w:w w:val="39"/>
        </w:rPr>
        <w:t>”</w:t>
      </w:r>
      <w:r>
        <w:rPr>
          <w:color w:val="414042"/>
          <w:w w:val="95"/>
        </w:rPr>
        <w:t>.</w:t>
      </w:r>
      <w:r>
        <w:rPr>
          <w:color w:val="414042"/>
          <w:spacing w:val="3"/>
        </w:rPr>
        <w:t> </w:t>
      </w:r>
      <w:r>
        <w:rPr>
          <w:color w:val="414042"/>
          <w:spacing w:val="3"/>
          <w:w w:val="92"/>
        </w:rPr>
        <w:t>L</w:t>
      </w:r>
      <w:r>
        <w:rPr>
          <w:color w:val="414042"/>
          <w:w w:val="104"/>
        </w:rPr>
        <w:t>a</w:t>
      </w:r>
      <w:r>
        <w:rPr>
          <w:color w:val="414042"/>
          <w:spacing w:val="3"/>
        </w:rPr>
        <w:t> </w:t>
      </w:r>
      <w:r>
        <w:rPr>
          <w:rFonts w:ascii="Palatino Linotype" w:hAnsi="Palatino Linotype"/>
          <w:i/>
          <w:color w:val="808285"/>
          <w:w w:val="83"/>
        </w:rPr>
        <w:t>g</w:t>
      </w:r>
      <w:r>
        <w:rPr>
          <w:rFonts w:ascii="Palatino Linotype" w:hAnsi="Palatino Linotype"/>
          <w:i/>
          <w:color w:val="808285"/>
          <w:spacing w:val="-8"/>
          <w:w w:val="93"/>
        </w:rPr>
        <w:t>r</w:t>
      </w:r>
      <w:r>
        <w:rPr>
          <w:rFonts w:ascii="Palatino Linotype" w:hAnsi="Palatino Linotype"/>
          <w:i/>
          <w:color w:val="808285"/>
          <w:spacing w:val="-4"/>
          <w:w w:val="109"/>
        </w:rPr>
        <w:t>á</w:t>
      </w:r>
      <w:r>
        <w:rPr>
          <w:rFonts w:ascii="Palatino Linotype" w:hAnsi="Palatino Linotype"/>
          <w:i/>
          <w:color w:val="808285"/>
          <w:spacing w:val="-2"/>
          <w:w w:val="94"/>
        </w:rPr>
        <w:t>fi</w:t>
      </w:r>
      <w:r>
        <w:rPr>
          <w:rFonts w:ascii="Palatino Linotype" w:hAnsi="Palatino Linotype"/>
          <w:i/>
          <w:color w:val="808285"/>
          <w:spacing w:val="-2"/>
          <w:w w:val="92"/>
        </w:rPr>
        <w:t>c</w:t>
      </w:r>
      <w:r>
        <w:rPr>
          <w:rFonts w:ascii="Palatino Linotype" w:hAnsi="Palatino Linotype"/>
          <w:i/>
          <w:color w:val="808285"/>
          <w:w w:val="109"/>
        </w:rPr>
        <w:t>a</w:t>
      </w:r>
      <w:r>
        <w:rPr>
          <w:rFonts w:ascii="Palatino Linotype" w:hAnsi="Palatino Linotype"/>
          <w:i/>
          <w:color w:val="808285"/>
          <w:spacing w:val="-1"/>
        </w:rPr>
        <w:t> </w:t>
      </w:r>
      <w:r>
        <w:rPr>
          <w:rFonts w:ascii="Palatino Linotype" w:hAnsi="Palatino Linotype"/>
          <w:i/>
          <w:color w:val="808285"/>
          <w:w w:val="94"/>
        </w:rPr>
        <w:t>4</w:t>
      </w:r>
      <w:r>
        <w:rPr>
          <w:rFonts w:ascii="Palatino Linotype" w:hAnsi="Palatino Linotype"/>
          <w:i/>
          <w:color w:val="808285"/>
          <w:spacing w:val="2"/>
        </w:rPr>
        <w:t> </w:t>
      </w:r>
      <w:r>
        <w:rPr>
          <w:color w:val="414042"/>
          <w:spacing w:val="-5"/>
          <w:w w:val="110"/>
        </w:rPr>
        <w:t>m</w:t>
      </w:r>
      <w:r>
        <w:rPr>
          <w:color w:val="414042"/>
          <w:spacing w:val="-2"/>
          <w:w w:val="111"/>
        </w:rPr>
        <w:t>u</w:t>
      </w:r>
      <w:r>
        <w:rPr>
          <w:color w:val="414042"/>
          <w:spacing w:val="1"/>
          <w:w w:val="100"/>
        </w:rPr>
        <w:t>e</w:t>
      </w:r>
      <w:r>
        <w:rPr>
          <w:color w:val="414042"/>
          <w:w w:val="99"/>
        </w:rPr>
        <w:t>s</w:t>
      </w:r>
      <w:r>
        <w:rPr>
          <w:color w:val="414042"/>
          <w:spacing w:val="4"/>
          <w:w w:val="115"/>
        </w:rPr>
        <w:t>t</w:t>
      </w:r>
      <w:r>
        <w:rPr>
          <w:color w:val="414042"/>
          <w:spacing w:val="1"/>
          <w:w w:val="117"/>
        </w:rPr>
        <w:t>r</w:t>
      </w:r>
      <w:r>
        <w:rPr>
          <w:color w:val="414042"/>
          <w:w w:val="104"/>
        </w:rPr>
        <w:t>a</w:t>
      </w:r>
      <w:r>
        <w:rPr>
          <w:color w:val="414042"/>
          <w:spacing w:val="3"/>
        </w:rPr>
        <w:t> </w:t>
      </w:r>
      <w:r>
        <w:rPr>
          <w:color w:val="414042"/>
          <w:w w:val="96"/>
        </w:rPr>
        <w:t>l</w:t>
      </w:r>
      <w:r>
        <w:rPr>
          <w:color w:val="414042"/>
          <w:w w:val="104"/>
        </w:rPr>
        <w:t>a</w:t>
      </w:r>
      <w:r>
        <w:rPr>
          <w:color w:val="414042"/>
          <w:spacing w:val="3"/>
        </w:rPr>
        <w:t> </w:t>
      </w:r>
      <w:r>
        <w:rPr>
          <w:color w:val="414042"/>
          <w:w w:val="100"/>
        </w:rPr>
        <w:t>c</w:t>
      </w:r>
      <w:r>
        <w:rPr>
          <w:color w:val="414042"/>
          <w:spacing w:val="-3"/>
          <w:w w:val="107"/>
        </w:rPr>
        <w:t>o</w:t>
      </w:r>
      <w:r>
        <w:rPr>
          <w:color w:val="414042"/>
          <w:spacing w:val="-3"/>
          <w:w w:val="110"/>
        </w:rPr>
        <w:t>m</w:t>
      </w:r>
      <w:r>
        <w:rPr>
          <w:color w:val="414042"/>
          <w:w w:val="112"/>
        </w:rPr>
        <w:t>- </w:t>
      </w:r>
      <w:r>
        <w:rPr>
          <w:color w:val="414042"/>
          <w:w w:val="105"/>
        </w:rPr>
        <w:t>posición</w:t>
      </w:r>
      <w:r>
        <w:rPr>
          <w:color w:val="414042"/>
          <w:spacing w:val="-9"/>
          <w:w w:val="105"/>
        </w:rPr>
        <w:t> </w:t>
      </w:r>
      <w:r>
        <w:rPr>
          <w:color w:val="414042"/>
          <w:w w:val="105"/>
        </w:rPr>
        <w:t>del</w:t>
      </w:r>
      <w:r>
        <w:rPr>
          <w:color w:val="414042"/>
          <w:spacing w:val="-9"/>
          <w:w w:val="105"/>
        </w:rPr>
        <w:t> </w:t>
      </w:r>
      <w:r>
        <w:rPr>
          <w:color w:val="414042"/>
          <w:w w:val="105"/>
        </w:rPr>
        <w:t>universo</w:t>
      </w:r>
      <w:r>
        <w:rPr>
          <w:color w:val="414042"/>
          <w:spacing w:val="-9"/>
          <w:w w:val="105"/>
        </w:rPr>
        <w:t> </w:t>
      </w:r>
      <w:r>
        <w:rPr>
          <w:color w:val="414042"/>
          <w:w w:val="105"/>
        </w:rPr>
        <w:t>fuente</w:t>
      </w:r>
      <w:r>
        <w:rPr>
          <w:color w:val="414042"/>
          <w:spacing w:val="-9"/>
          <w:w w:val="105"/>
        </w:rPr>
        <w:t> </w:t>
      </w:r>
      <w:r>
        <w:rPr>
          <w:color w:val="414042"/>
          <w:w w:val="105"/>
        </w:rPr>
        <w:t>de</w:t>
      </w:r>
      <w:r>
        <w:rPr>
          <w:color w:val="414042"/>
          <w:spacing w:val="-9"/>
          <w:w w:val="105"/>
        </w:rPr>
        <w:t> </w:t>
      </w:r>
      <w:r>
        <w:rPr>
          <w:color w:val="414042"/>
          <w:w w:val="105"/>
        </w:rPr>
        <w:t>estudio</w:t>
      </w:r>
      <w:r>
        <w:rPr>
          <w:color w:val="414042"/>
          <w:spacing w:val="-9"/>
          <w:w w:val="105"/>
        </w:rPr>
        <w:t> </w:t>
      </w:r>
      <w:r>
        <w:rPr>
          <w:color w:val="414042"/>
          <w:w w:val="105"/>
        </w:rPr>
        <w:t>a</w:t>
      </w:r>
      <w:r>
        <w:rPr>
          <w:color w:val="414042"/>
          <w:spacing w:val="-9"/>
          <w:w w:val="105"/>
        </w:rPr>
        <w:t> </w:t>
      </w:r>
      <w:r>
        <w:rPr>
          <w:color w:val="414042"/>
          <w:w w:val="105"/>
        </w:rPr>
        <w:t>este</w:t>
      </w:r>
      <w:r>
        <w:rPr>
          <w:color w:val="414042"/>
          <w:spacing w:val="-9"/>
          <w:w w:val="105"/>
        </w:rPr>
        <w:t> </w:t>
      </w:r>
      <w:r>
        <w:rPr>
          <w:color w:val="414042"/>
          <w:w w:val="105"/>
        </w:rPr>
        <w:t>respecto.</w:t>
      </w:r>
    </w:p>
    <w:p>
      <w:pPr>
        <w:pStyle w:val="BodyText"/>
        <w:spacing w:line="260" w:lineRule="exact"/>
        <w:ind w:left="105" w:right="101" w:firstLine="260"/>
        <w:jc w:val="both"/>
        <w:rPr>
          <w:rFonts w:ascii="Palatino Linotype" w:hAnsi="Palatino Linotype"/>
          <w:b/>
          <w:sz w:val="13"/>
        </w:rPr>
      </w:pPr>
      <w:r>
        <w:rPr>
          <w:color w:val="414042"/>
          <w:w w:val="105"/>
        </w:rPr>
        <w:t>Los</w:t>
      </w:r>
      <w:r>
        <w:rPr>
          <w:color w:val="414042"/>
          <w:spacing w:val="-23"/>
          <w:w w:val="105"/>
        </w:rPr>
        <w:t> </w:t>
      </w:r>
      <w:r>
        <w:rPr>
          <w:color w:val="414042"/>
          <w:w w:val="105"/>
        </w:rPr>
        <w:t>autores</w:t>
      </w:r>
      <w:r>
        <w:rPr>
          <w:color w:val="414042"/>
          <w:spacing w:val="-23"/>
          <w:w w:val="105"/>
        </w:rPr>
        <w:t> </w:t>
      </w:r>
      <w:r>
        <w:rPr>
          <w:color w:val="414042"/>
          <w:w w:val="105"/>
        </w:rPr>
        <w:t>con</w:t>
      </w:r>
      <w:r>
        <w:rPr>
          <w:color w:val="414042"/>
          <w:spacing w:val="-23"/>
          <w:w w:val="105"/>
        </w:rPr>
        <w:t> </w:t>
      </w:r>
      <w:r>
        <w:rPr>
          <w:color w:val="414042"/>
          <w:w w:val="105"/>
        </w:rPr>
        <w:t>metadatos</w:t>
      </w:r>
      <w:r>
        <w:rPr>
          <w:color w:val="414042"/>
          <w:spacing w:val="-23"/>
          <w:w w:val="105"/>
        </w:rPr>
        <w:t> </w:t>
      </w:r>
      <w:r>
        <w:rPr>
          <w:color w:val="414042"/>
          <w:w w:val="105"/>
        </w:rPr>
        <w:t>incompletos</w:t>
      </w:r>
      <w:r>
        <w:rPr>
          <w:color w:val="414042"/>
          <w:spacing w:val="-23"/>
          <w:w w:val="105"/>
        </w:rPr>
        <w:t> </w:t>
      </w:r>
      <w:r>
        <w:rPr>
          <w:color w:val="414042"/>
          <w:w w:val="105"/>
        </w:rPr>
        <w:t>no</w:t>
      </w:r>
      <w:r>
        <w:rPr>
          <w:color w:val="414042"/>
          <w:spacing w:val="-23"/>
          <w:w w:val="105"/>
        </w:rPr>
        <w:t> </w:t>
      </w:r>
      <w:r>
        <w:rPr>
          <w:color w:val="414042"/>
          <w:w w:val="105"/>
        </w:rPr>
        <w:t>se</w:t>
      </w:r>
      <w:r>
        <w:rPr>
          <w:color w:val="414042"/>
          <w:spacing w:val="-23"/>
          <w:w w:val="105"/>
        </w:rPr>
        <w:t> </w:t>
      </w:r>
      <w:r>
        <w:rPr>
          <w:color w:val="414042"/>
          <w:w w:val="105"/>
        </w:rPr>
        <w:t>incluyen</w:t>
      </w:r>
      <w:r>
        <w:rPr>
          <w:color w:val="414042"/>
          <w:spacing w:val="-23"/>
          <w:w w:val="105"/>
        </w:rPr>
        <w:t> </w:t>
      </w:r>
      <w:r>
        <w:rPr>
          <w:color w:val="414042"/>
          <w:w w:val="105"/>
        </w:rPr>
        <w:t>en</w:t>
      </w:r>
      <w:r>
        <w:rPr>
          <w:color w:val="414042"/>
          <w:spacing w:val="-23"/>
          <w:w w:val="105"/>
        </w:rPr>
        <w:t> </w:t>
      </w:r>
      <w:r>
        <w:rPr>
          <w:color w:val="414042"/>
          <w:w w:val="105"/>
        </w:rPr>
        <w:t>el</w:t>
      </w:r>
      <w:r>
        <w:rPr>
          <w:color w:val="414042"/>
          <w:spacing w:val="-23"/>
          <w:w w:val="105"/>
        </w:rPr>
        <w:t> </w:t>
      </w:r>
      <w:r>
        <w:rPr>
          <w:color w:val="414042"/>
          <w:w w:val="105"/>
        </w:rPr>
        <w:t>análisis,</w:t>
      </w:r>
      <w:r>
        <w:rPr>
          <w:color w:val="414042"/>
          <w:spacing w:val="-23"/>
          <w:w w:val="105"/>
        </w:rPr>
        <w:t> </w:t>
      </w:r>
      <w:r>
        <w:rPr>
          <w:color w:val="414042"/>
          <w:w w:val="105"/>
        </w:rPr>
        <w:t>por lo</w:t>
      </w:r>
      <w:r>
        <w:rPr>
          <w:color w:val="414042"/>
          <w:spacing w:val="-13"/>
          <w:w w:val="105"/>
        </w:rPr>
        <w:t> </w:t>
      </w:r>
      <w:r>
        <w:rPr>
          <w:color w:val="414042"/>
          <w:w w:val="105"/>
        </w:rPr>
        <w:t>que</w:t>
      </w:r>
      <w:r>
        <w:rPr>
          <w:color w:val="414042"/>
          <w:spacing w:val="-13"/>
          <w:w w:val="105"/>
        </w:rPr>
        <w:t> </w:t>
      </w:r>
      <w:r>
        <w:rPr>
          <w:color w:val="414042"/>
          <w:w w:val="105"/>
        </w:rPr>
        <w:t>se</w:t>
      </w:r>
      <w:r>
        <w:rPr>
          <w:color w:val="414042"/>
          <w:spacing w:val="-13"/>
          <w:w w:val="105"/>
        </w:rPr>
        <w:t> </w:t>
      </w:r>
      <w:r>
        <w:rPr>
          <w:color w:val="414042"/>
          <w:w w:val="105"/>
        </w:rPr>
        <w:t>ven</w:t>
      </w:r>
      <w:r>
        <w:rPr>
          <w:color w:val="414042"/>
          <w:spacing w:val="-13"/>
          <w:w w:val="105"/>
        </w:rPr>
        <w:t> </w:t>
      </w:r>
      <w:r>
        <w:rPr>
          <w:color w:val="414042"/>
          <w:w w:val="105"/>
        </w:rPr>
        <w:t>afectados</w:t>
      </w:r>
      <w:r>
        <w:rPr>
          <w:color w:val="414042"/>
          <w:spacing w:val="-13"/>
          <w:w w:val="105"/>
        </w:rPr>
        <w:t> </w:t>
      </w:r>
      <w:r>
        <w:rPr>
          <w:color w:val="414042"/>
          <w:w w:val="105"/>
        </w:rPr>
        <w:t>los</w:t>
      </w:r>
      <w:r>
        <w:rPr>
          <w:color w:val="414042"/>
          <w:spacing w:val="-13"/>
          <w:w w:val="105"/>
        </w:rPr>
        <w:t> </w:t>
      </w:r>
      <w:r>
        <w:rPr>
          <w:color w:val="414042"/>
          <w:w w:val="105"/>
        </w:rPr>
        <w:t>patrones</w:t>
      </w:r>
      <w:r>
        <w:rPr>
          <w:color w:val="414042"/>
          <w:spacing w:val="-13"/>
          <w:w w:val="105"/>
        </w:rPr>
        <w:t> </w:t>
      </w:r>
      <w:r>
        <w:rPr>
          <w:color w:val="414042"/>
          <w:w w:val="105"/>
        </w:rPr>
        <w:t>de</w:t>
      </w:r>
      <w:r>
        <w:rPr>
          <w:color w:val="414042"/>
          <w:spacing w:val="-13"/>
          <w:w w:val="105"/>
        </w:rPr>
        <w:t> </w:t>
      </w:r>
      <w:r>
        <w:rPr>
          <w:color w:val="414042"/>
          <w:w w:val="105"/>
        </w:rPr>
        <w:t>colaboración</w:t>
      </w:r>
      <w:r>
        <w:rPr>
          <w:color w:val="414042"/>
          <w:spacing w:val="-13"/>
          <w:w w:val="105"/>
        </w:rPr>
        <w:t> </w:t>
      </w:r>
      <w:r>
        <w:rPr>
          <w:color w:val="414042"/>
          <w:w w:val="105"/>
        </w:rPr>
        <w:t>de</w:t>
      </w:r>
      <w:r>
        <w:rPr>
          <w:color w:val="414042"/>
          <w:spacing w:val="-13"/>
          <w:w w:val="105"/>
        </w:rPr>
        <w:t> </w:t>
      </w:r>
      <w:r>
        <w:rPr>
          <w:color w:val="414042"/>
          <w:w w:val="105"/>
        </w:rPr>
        <w:t>los</w:t>
      </w:r>
      <w:r>
        <w:rPr>
          <w:color w:val="414042"/>
          <w:spacing w:val="-13"/>
          <w:w w:val="105"/>
        </w:rPr>
        <w:t> </w:t>
      </w:r>
      <w:r>
        <w:rPr>
          <w:color w:val="414042"/>
          <w:w w:val="105"/>
        </w:rPr>
        <w:t>artículos</w:t>
      </w:r>
      <w:r>
        <w:rPr>
          <w:color w:val="414042"/>
          <w:spacing w:val="-13"/>
          <w:w w:val="105"/>
        </w:rPr>
        <w:t> </w:t>
      </w:r>
      <w:r>
        <w:rPr>
          <w:color w:val="414042"/>
          <w:w w:val="105"/>
        </w:rPr>
        <w:t>cuyas revistas</w:t>
      </w:r>
      <w:r>
        <w:rPr>
          <w:color w:val="414042"/>
          <w:spacing w:val="-13"/>
          <w:w w:val="105"/>
        </w:rPr>
        <w:t> </w:t>
      </w:r>
      <w:r>
        <w:rPr>
          <w:color w:val="414042"/>
          <w:w w:val="105"/>
        </w:rPr>
        <w:t>incurren</w:t>
      </w:r>
      <w:r>
        <w:rPr>
          <w:color w:val="414042"/>
          <w:spacing w:val="-13"/>
          <w:w w:val="105"/>
        </w:rPr>
        <w:t> </w:t>
      </w:r>
      <w:r>
        <w:rPr>
          <w:color w:val="414042"/>
          <w:w w:val="105"/>
        </w:rPr>
        <w:t>en</w:t>
      </w:r>
      <w:r>
        <w:rPr>
          <w:color w:val="414042"/>
          <w:spacing w:val="-13"/>
          <w:w w:val="105"/>
        </w:rPr>
        <w:t> </w:t>
      </w:r>
      <w:r>
        <w:rPr>
          <w:color w:val="414042"/>
          <w:w w:val="105"/>
        </w:rPr>
        <w:t>esta</w:t>
      </w:r>
      <w:r>
        <w:rPr>
          <w:color w:val="414042"/>
          <w:spacing w:val="-13"/>
          <w:w w:val="105"/>
        </w:rPr>
        <w:t> </w:t>
      </w:r>
      <w:r>
        <w:rPr>
          <w:color w:val="414042"/>
          <w:w w:val="105"/>
        </w:rPr>
        <w:t>práctica.</w:t>
      </w:r>
      <w:r>
        <w:rPr>
          <w:color w:val="414042"/>
          <w:spacing w:val="-12"/>
          <w:w w:val="105"/>
        </w:rPr>
        <w:t> </w:t>
      </w:r>
      <w:r>
        <w:rPr>
          <w:color w:val="414042"/>
          <w:spacing w:val="-3"/>
          <w:w w:val="105"/>
        </w:rPr>
        <w:t>Por</w:t>
      </w:r>
      <w:r>
        <w:rPr>
          <w:color w:val="414042"/>
          <w:spacing w:val="-12"/>
          <w:w w:val="105"/>
        </w:rPr>
        <w:t> </w:t>
      </w:r>
      <w:r>
        <w:rPr>
          <w:color w:val="414042"/>
          <w:w w:val="105"/>
        </w:rPr>
        <w:t>ejemplo,</w:t>
      </w:r>
      <w:r>
        <w:rPr>
          <w:color w:val="414042"/>
          <w:spacing w:val="-13"/>
          <w:w w:val="105"/>
        </w:rPr>
        <w:t> </w:t>
      </w:r>
      <w:r>
        <w:rPr>
          <w:color w:val="414042"/>
          <w:w w:val="105"/>
        </w:rPr>
        <w:t>si</w:t>
      </w:r>
      <w:r>
        <w:rPr>
          <w:color w:val="414042"/>
          <w:spacing w:val="-12"/>
          <w:w w:val="105"/>
        </w:rPr>
        <w:t> </w:t>
      </w:r>
      <w:r>
        <w:rPr>
          <w:color w:val="414042"/>
          <w:w w:val="105"/>
        </w:rPr>
        <w:t>un</w:t>
      </w:r>
      <w:r>
        <w:rPr>
          <w:color w:val="414042"/>
          <w:spacing w:val="-12"/>
          <w:w w:val="105"/>
        </w:rPr>
        <w:t> </w:t>
      </w:r>
      <w:r>
        <w:rPr>
          <w:color w:val="414042"/>
          <w:w w:val="105"/>
        </w:rPr>
        <w:t>artículo</w:t>
      </w:r>
      <w:r>
        <w:rPr>
          <w:color w:val="414042"/>
          <w:spacing w:val="-13"/>
          <w:w w:val="105"/>
        </w:rPr>
        <w:t> </w:t>
      </w:r>
      <w:r>
        <w:rPr>
          <w:color w:val="414042"/>
          <w:w w:val="105"/>
        </w:rPr>
        <w:t>lo</w:t>
      </w:r>
      <w:r>
        <w:rPr>
          <w:color w:val="414042"/>
          <w:spacing w:val="-13"/>
          <w:w w:val="105"/>
        </w:rPr>
        <w:t> </w:t>
      </w:r>
      <w:r>
        <w:rPr>
          <w:color w:val="414042"/>
          <w:w w:val="105"/>
        </w:rPr>
        <w:t>firman</w:t>
      </w:r>
      <w:r>
        <w:rPr>
          <w:color w:val="414042"/>
          <w:spacing w:val="-13"/>
          <w:w w:val="105"/>
        </w:rPr>
        <w:t> </w:t>
      </w:r>
      <w:r>
        <w:rPr>
          <w:color w:val="414042"/>
          <w:w w:val="105"/>
        </w:rPr>
        <w:t>dos autores,</w:t>
      </w:r>
      <w:r>
        <w:rPr>
          <w:color w:val="414042"/>
          <w:spacing w:val="-16"/>
          <w:w w:val="105"/>
        </w:rPr>
        <w:t> </w:t>
      </w:r>
      <w:r>
        <w:rPr>
          <w:color w:val="414042"/>
          <w:w w:val="105"/>
        </w:rPr>
        <w:t>y</w:t>
      </w:r>
      <w:r>
        <w:rPr>
          <w:color w:val="414042"/>
          <w:spacing w:val="-16"/>
          <w:w w:val="105"/>
        </w:rPr>
        <w:t> </w:t>
      </w:r>
      <w:r>
        <w:rPr>
          <w:color w:val="414042"/>
          <w:w w:val="105"/>
        </w:rPr>
        <w:t>uno</w:t>
      </w:r>
      <w:r>
        <w:rPr>
          <w:color w:val="414042"/>
          <w:spacing w:val="-16"/>
          <w:w w:val="105"/>
        </w:rPr>
        <w:t> </w:t>
      </w:r>
      <w:r>
        <w:rPr>
          <w:color w:val="414042"/>
          <w:w w:val="105"/>
        </w:rPr>
        <w:t>de</w:t>
      </w:r>
      <w:r>
        <w:rPr>
          <w:color w:val="414042"/>
          <w:spacing w:val="-16"/>
          <w:w w:val="105"/>
        </w:rPr>
        <w:t> </w:t>
      </w:r>
      <w:r>
        <w:rPr>
          <w:color w:val="414042"/>
          <w:w w:val="105"/>
        </w:rPr>
        <w:t>ellos</w:t>
      </w:r>
      <w:r>
        <w:rPr>
          <w:color w:val="414042"/>
          <w:spacing w:val="-16"/>
          <w:w w:val="105"/>
        </w:rPr>
        <w:t> </w:t>
      </w:r>
      <w:r>
        <w:rPr>
          <w:color w:val="414042"/>
          <w:w w:val="105"/>
        </w:rPr>
        <w:t>no</w:t>
      </w:r>
      <w:r>
        <w:rPr>
          <w:color w:val="414042"/>
          <w:spacing w:val="-16"/>
          <w:w w:val="105"/>
        </w:rPr>
        <w:t> </w:t>
      </w:r>
      <w:r>
        <w:rPr>
          <w:color w:val="414042"/>
          <w:w w:val="105"/>
        </w:rPr>
        <w:t>cuenta</w:t>
      </w:r>
      <w:r>
        <w:rPr>
          <w:color w:val="414042"/>
          <w:spacing w:val="-16"/>
          <w:w w:val="105"/>
        </w:rPr>
        <w:t> </w:t>
      </w:r>
      <w:r>
        <w:rPr>
          <w:color w:val="414042"/>
          <w:w w:val="105"/>
        </w:rPr>
        <w:t>con</w:t>
      </w:r>
      <w:r>
        <w:rPr>
          <w:color w:val="414042"/>
          <w:spacing w:val="-16"/>
          <w:w w:val="105"/>
        </w:rPr>
        <w:t> </w:t>
      </w:r>
      <w:r>
        <w:rPr>
          <w:color w:val="414042"/>
          <w:w w:val="105"/>
        </w:rPr>
        <w:t>metadatos</w:t>
      </w:r>
      <w:r>
        <w:rPr>
          <w:color w:val="414042"/>
          <w:spacing w:val="-16"/>
          <w:w w:val="105"/>
        </w:rPr>
        <w:t> </w:t>
      </w:r>
      <w:r>
        <w:rPr>
          <w:color w:val="414042"/>
          <w:w w:val="105"/>
        </w:rPr>
        <w:t>completos,</w:t>
      </w:r>
      <w:r>
        <w:rPr>
          <w:color w:val="414042"/>
          <w:spacing w:val="-16"/>
          <w:w w:val="105"/>
        </w:rPr>
        <w:t> </w:t>
      </w:r>
      <w:r>
        <w:rPr>
          <w:color w:val="414042"/>
          <w:w w:val="105"/>
        </w:rPr>
        <w:t>el</w:t>
      </w:r>
      <w:r>
        <w:rPr>
          <w:color w:val="414042"/>
          <w:spacing w:val="-16"/>
          <w:w w:val="105"/>
        </w:rPr>
        <w:t> </w:t>
      </w:r>
      <w:r>
        <w:rPr>
          <w:color w:val="414042"/>
          <w:w w:val="105"/>
        </w:rPr>
        <w:t>artículo</w:t>
      </w:r>
      <w:r>
        <w:rPr>
          <w:color w:val="414042"/>
          <w:spacing w:val="-16"/>
          <w:w w:val="105"/>
        </w:rPr>
        <w:t> </w:t>
      </w:r>
      <w:r>
        <w:rPr>
          <w:color w:val="414042"/>
          <w:w w:val="105"/>
        </w:rPr>
        <w:t>será </w:t>
      </w:r>
      <w:r>
        <w:rPr>
          <w:color w:val="414042"/>
          <w:spacing w:val="3"/>
          <w:w w:val="105"/>
        </w:rPr>
        <w:t>consideradocomopublicadoporunsoloautory, </w:t>
      </w:r>
      <w:r>
        <w:rPr>
          <w:color w:val="414042"/>
          <w:spacing w:val="2"/>
          <w:w w:val="105"/>
        </w:rPr>
        <w:t>portanto, </w:t>
      </w:r>
      <w:r>
        <w:rPr>
          <w:color w:val="414042"/>
          <w:w w:val="105"/>
        </w:rPr>
        <w:t>clasificadocomo </w:t>
      </w:r>
      <w:r>
        <w:rPr>
          <w:color w:val="414042"/>
          <w:spacing w:val="-6"/>
          <w:w w:val="39"/>
        </w:rPr>
        <w:t>“</w:t>
      </w:r>
      <w:r>
        <w:rPr>
          <w:color w:val="414042"/>
          <w:spacing w:val="-2"/>
          <w:w w:val="99"/>
        </w:rPr>
        <w:t>s</w:t>
      </w:r>
      <w:r>
        <w:rPr>
          <w:color w:val="414042"/>
          <w:spacing w:val="3"/>
          <w:w w:val="101"/>
        </w:rPr>
        <w:t>i</w:t>
      </w:r>
      <w:r>
        <w:rPr>
          <w:color w:val="414042"/>
          <w:w w:val="115"/>
        </w:rPr>
        <w:t>n</w:t>
      </w:r>
      <w:r>
        <w:rPr>
          <w:color w:val="414042"/>
          <w:spacing w:val="-7"/>
        </w:rPr>
        <w:t> </w:t>
      </w:r>
      <w:r>
        <w:rPr>
          <w:color w:val="414042"/>
          <w:w w:val="100"/>
        </w:rPr>
        <w:t>c</w:t>
      </w:r>
      <w:r>
        <w:rPr>
          <w:color w:val="414042"/>
          <w:spacing w:val="-2"/>
          <w:w w:val="107"/>
        </w:rPr>
        <w:t>o</w:t>
      </w:r>
      <w:r>
        <w:rPr>
          <w:color w:val="414042"/>
          <w:w w:val="96"/>
        </w:rPr>
        <w:t>l</w:t>
      </w:r>
      <w:r>
        <w:rPr>
          <w:color w:val="414042"/>
          <w:w w:val="104"/>
        </w:rPr>
        <w:t>a</w:t>
      </w:r>
      <w:r>
        <w:rPr>
          <w:color w:val="414042"/>
          <w:w w:val="107"/>
        </w:rPr>
        <w:t>b</w:t>
      </w:r>
      <w:r>
        <w:rPr>
          <w:color w:val="414042"/>
          <w:spacing w:val="-3"/>
          <w:w w:val="107"/>
        </w:rPr>
        <w:t>o</w:t>
      </w:r>
      <w:r>
        <w:rPr>
          <w:color w:val="414042"/>
          <w:spacing w:val="1"/>
          <w:w w:val="117"/>
        </w:rPr>
        <w:t>r</w:t>
      </w:r>
      <w:r>
        <w:rPr>
          <w:color w:val="414042"/>
          <w:spacing w:val="-1"/>
          <w:w w:val="104"/>
        </w:rPr>
        <w:t>a</w:t>
      </w:r>
      <w:r>
        <w:rPr>
          <w:color w:val="414042"/>
          <w:spacing w:val="1"/>
          <w:w w:val="100"/>
        </w:rPr>
        <w:t>c</w:t>
      </w:r>
      <w:r>
        <w:rPr>
          <w:color w:val="414042"/>
          <w:spacing w:val="-3"/>
          <w:w w:val="101"/>
        </w:rPr>
        <w:t>i</w:t>
      </w:r>
      <w:r>
        <w:rPr>
          <w:color w:val="414042"/>
          <w:spacing w:val="-3"/>
          <w:w w:val="106"/>
        </w:rPr>
        <w:t>ó</w:t>
      </w:r>
      <w:r>
        <w:rPr>
          <w:color w:val="414042"/>
          <w:spacing w:val="-7"/>
          <w:w w:val="115"/>
        </w:rPr>
        <w:t>n</w:t>
      </w:r>
      <w:r>
        <w:rPr>
          <w:color w:val="414042"/>
          <w:spacing w:val="-12"/>
          <w:w w:val="39"/>
        </w:rPr>
        <w:t>”</w:t>
      </w:r>
      <w:r>
        <w:rPr>
          <w:color w:val="414042"/>
          <w:w w:val="95"/>
        </w:rPr>
        <w:t>,</w:t>
      </w:r>
      <w:r>
        <w:rPr>
          <w:color w:val="414042"/>
          <w:spacing w:val="-7"/>
        </w:rPr>
        <w:t> </w:t>
      </w:r>
      <w:r>
        <w:rPr>
          <w:color w:val="414042"/>
          <w:spacing w:val="-3"/>
          <w:w w:val="96"/>
        </w:rPr>
        <w:t>l</w:t>
      </w:r>
      <w:r>
        <w:rPr>
          <w:color w:val="414042"/>
          <w:w w:val="107"/>
        </w:rPr>
        <w:t>o</w:t>
      </w:r>
      <w:r>
        <w:rPr>
          <w:color w:val="414042"/>
          <w:spacing w:val="-7"/>
        </w:rPr>
        <w:t> </w:t>
      </w:r>
      <w:r>
        <w:rPr>
          <w:color w:val="414042"/>
          <w:spacing w:val="-2"/>
          <w:w w:val="107"/>
        </w:rPr>
        <w:t>q</w:t>
      </w:r>
      <w:r>
        <w:rPr>
          <w:color w:val="414042"/>
          <w:spacing w:val="-2"/>
          <w:w w:val="111"/>
        </w:rPr>
        <w:t>u</w:t>
      </w:r>
      <w:r>
        <w:rPr>
          <w:color w:val="414042"/>
          <w:w w:val="100"/>
        </w:rPr>
        <w:t>e</w:t>
      </w:r>
      <w:r>
        <w:rPr>
          <w:color w:val="414042"/>
          <w:spacing w:val="-7"/>
        </w:rPr>
        <w:t> </w:t>
      </w:r>
      <w:r>
        <w:rPr>
          <w:color w:val="414042"/>
          <w:spacing w:val="-2"/>
          <w:w w:val="99"/>
        </w:rPr>
        <w:t>s</w:t>
      </w:r>
      <w:r>
        <w:rPr>
          <w:color w:val="414042"/>
          <w:spacing w:val="-1"/>
          <w:w w:val="101"/>
        </w:rPr>
        <w:t>i</w:t>
      </w:r>
      <w:r>
        <w:rPr>
          <w:color w:val="414042"/>
          <w:spacing w:val="3"/>
          <w:w w:val="98"/>
        </w:rPr>
        <w:t>g</w:t>
      </w:r>
      <w:r>
        <w:rPr>
          <w:color w:val="414042"/>
          <w:spacing w:val="2"/>
          <w:w w:val="115"/>
        </w:rPr>
        <w:t>n</w:t>
      </w:r>
      <w:r>
        <w:rPr>
          <w:color w:val="414042"/>
          <w:spacing w:val="4"/>
          <w:w w:val="101"/>
        </w:rPr>
        <w:t>i</w:t>
      </w:r>
      <w:r>
        <w:rPr>
          <w:color w:val="414042"/>
          <w:w w:val="92"/>
        </w:rPr>
        <w:t>f</w:t>
      </w:r>
      <w:r>
        <w:rPr>
          <w:color w:val="414042"/>
          <w:spacing w:val="-2"/>
          <w:w w:val="92"/>
        </w:rPr>
        <w:t>i</w:t>
      </w:r>
      <w:r>
        <w:rPr>
          <w:color w:val="414042"/>
          <w:spacing w:val="2"/>
          <w:w w:val="100"/>
        </w:rPr>
        <w:t>c</w:t>
      </w:r>
      <w:r>
        <w:rPr>
          <w:color w:val="414042"/>
          <w:w w:val="104"/>
        </w:rPr>
        <w:t>a</w:t>
      </w:r>
      <w:r>
        <w:rPr>
          <w:color w:val="414042"/>
          <w:spacing w:val="-7"/>
        </w:rPr>
        <w:t> </w:t>
      </w:r>
      <w:r>
        <w:rPr>
          <w:color w:val="414042"/>
          <w:spacing w:val="-2"/>
          <w:w w:val="107"/>
        </w:rPr>
        <w:t>q</w:t>
      </w:r>
      <w:r>
        <w:rPr>
          <w:color w:val="414042"/>
          <w:spacing w:val="-2"/>
          <w:w w:val="111"/>
        </w:rPr>
        <w:t>u</w:t>
      </w:r>
      <w:r>
        <w:rPr>
          <w:color w:val="414042"/>
          <w:w w:val="100"/>
        </w:rPr>
        <w:t>e</w:t>
      </w:r>
      <w:r>
        <w:rPr>
          <w:color w:val="414042"/>
          <w:spacing w:val="-7"/>
        </w:rPr>
        <w:t> </w:t>
      </w:r>
      <w:r>
        <w:rPr>
          <w:color w:val="414042"/>
          <w:spacing w:val="4"/>
          <w:w w:val="111"/>
        </w:rPr>
        <w:t>d</w:t>
      </w:r>
      <w:r>
        <w:rPr>
          <w:color w:val="414042"/>
          <w:spacing w:val="-3"/>
          <w:w w:val="101"/>
        </w:rPr>
        <w:t>i</w:t>
      </w:r>
      <w:r>
        <w:rPr>
          <w:color w:val="414042"/>
          <w:w w:val="100"/>
        </w:rPr>
        <w:t>c</w:t>
      </w:r>
      <w:r>
        <w:rPr>
          <w:color w:val="414042"/>
          <w:spacing w:val="-3"/>
          <w:w w:val="112"/>
        </w:rPr>
        <w:t>h</w:t>
      </w:r>
      <w:r>
        <w:rPr>
          <w:color w:val="414042"/>
          <w:w w:val="107"/>
        </w:rPr>
        <w:t>o</w:t>
      </w:r>
      <w:r>
        <w:rPr>
          <w:color w:val="414042"/>
          <w:spacing w:val="-7"/>
        </w:rPr>
        <w:t> </w:t>
      </w:r>
      <w:r>
        <w:rPr>
          <w:color w:val="414042"/>
          <w:spacing w:val="4"/>
          <w:w w:val="104"/>
        </w:rPr>
        <w:t>a</w:t>
      </w:r>
      <w:r>
        <w:rPr>
          <w:color w:val="414042"/>
          <w:spacing w:val="5"/>
          <w:w w:val="117"/>
        </w:rPr>
        <w:t>r</w:t>
      </w:r>
      <w:r>
        <w:rPr>
          <w:color w:val="414042"/>
          <w:spacing w:val="4"/>
          <w:w w:val="115"/>
        </w:rPr>
        <w:t>t</w:t>
      </w:r>
      <w:r>
        <w:rPr>
          <w:color w:val="414042"/>
          <w:spacing w:val="-3"/>
          <w:w w:val="91"/>
        </w:rPr>
        <w:t>í</w:t>
      </w:r>
      <w:r>
        <w:rPr>
          <w:color w:val="414042"/>
          <w:spacing w:val="2"/>
          <w:w w:val="100"/>
        </w:rPr>
        <w:t>c</w:t>
      </w:r>
      <w:r>
        <w:rPr>
          <w:color w:val="414042"/>
          <w:spacing w:val="5"/>
          <w:w w:val="111"/>
        </w:rPr>
        <w:t>u</w:t>
      </w:r>
      <w:r>
        <w:rPr>
          <w:color w:val="414042"/>
          <w:spacing w:val="-3"/>
          <w:w w:val="96"/>
        </w:rPr>
        <w:t>l</w:t>
      </w:r>
      <w:r>
        <w:rPr>
          <w:color w:val="414042"/>
          <w:w w:val="107"/>
        </w:rPr>
        <w:t>o</w:t>
      </w:r>
      <w:r>
        <w:rPr>
          <w:color w:val="414042"/>
          <w:spacing w:val="-7"/>
        </w:rPr>
        <w:t> </w:t>
      </w:r>
      <w:r>
        <w:rPr>
          <w:color w:val="414042"/>
          <w:spacing w:val="-3"/>
          <w:w w:val="115"/>
        </w:rPr>
        <w:t>n</w:t>
      </w:r>
      <w:r>
        <w:rPr>
          <w:color w:val="414042"/>
          <w:w w:val="107"/>
        </w:rPr>
        <w:t>o</w:t>
      </w:r>
      <w:r>
        <w:rPr>
          <w:color w:val="414042"/>
          <w:spacing w:val="-7"/>
        </w:rPr>
        <w:t> </w:t>
      </w:r>
      <w:r>
        <w:rPr>
          <w:color w:val="414042"/>
          <w:spacing w:val="1"/>
          <w:w w:val="99"/>
        </w:rPr>
        <w:t>s</w:t>
      </w:r>
      <w:r>
        <w:rPr>
          <w:color w:val="414042"/>
          <w:w w:val="100"/>
        </w:rPr>
        <w:t>e</w:t>
      </w:r>
      <w:r>
        <w:rPr>
          <w:color w:val="414042"/>
          <w:spacing w:val="-7"/>
        </w:rPr>
        <w:t> </w:t>
      </w:r>
      <w:r>
        <w:rPr>
          <w:color w:val="414042"/>
          <w:w w:val="100"/>
        </w:rPr>
        <w:t>c</w:t>
      </w:r>
      <w:r>
        <w:rPr>
          <w:color w:val="414042"/>
          <w:spacing w:val="-3"/>
          <w:w w:val="107"/>
        </w:rPr>
        <w:t>o</w:t>
      </w:r>
      <w:r>
        <w:rPr>
          <w:color w:val="414042"/>
          <w:spacing w:val="-5"/>
          <w:w w:val="115"/>
        </w:rPr>
        <w:t>n</w:t>
      </w:r>
      <w:r>
        <w:rPr>
          <w:color w:val="414042"/>
          <w:spacing w:val="2"/>
          <w:w w:val="115"/>
        </w:rPr>
        <w:t>t</w:t>
      </w:r>
      <w:r>
        <w:rPr>
          <w:color w:val="414042"/>
          <w:spacing w:val="4"/>
          <w:w w:val="104"/>
        </w:rPr>
        <w:t>a</w:t>
      </w:r>
      <w:r>
        <w:rPr>
          <w:color w:val="414042"/>
          <w:spacing w:val="1"/>
          <w:w w:val="117"/>
        </w:rPr>
        <w:t>r</w:t>
      </w:r>
      <w:r>
        <w:rPr>
          <w:color w:val="414042"/>
          <w:w w:val="98"/>
        </w:rPr>
        <w:t>á</w:t>
      </w:r>
      <w:r>
        <w:rPr>
          <w:color w:val="414042"/>
          <w:spacing w:val="-7"/>
        </w:rPr>
        <w:t> </w:t>
      </w:r>
      <w:r>
        <w:rPr>
          <w:color w:val="414042"/>
          <w:w w:val="100"/>
        </w:rPr>
        <w:t>c</w:t>
      </w:r>
      <w:r>
        <w:rPr>
          <w:color w:val="414042"/>
          <w:spacing w:val="-3"/>
          <w:w w:val="107"/>
        </w:rPr>
        <w:t>o</w:t>
      </w:r>
      <w:r>
        <w:rPr>
          <w:color w:val="414042"/>
          <w:spacing w:val="-2"/>
          <w:w w:val="110"/>
        </w:rPr>
        <w:t>m</w:t>
      </w:r>
      <w:r>
        <w:rPr>
          <w:color w:val="414042"/>
          <w:w w:val="107"/>
        </w:rPr>
        <w:t>o </w:t>
      </w:r>
      <w:r>
        <w:rPr>
          <w:color w:val="414042"/>
          <w:spacing w:val="2"/>
          <w:w w:val="105"/>
        </w:rPr>
        <w:t>producciónparalainstituciónopaíscuyoautorpresentadatosincompletos.</w:t>
      </w:r>
      <w:r>
        <w:rPr>
          <w:rFonts w:ascii="Palatino Linotype" w:hAnsi="Palatino Linotype"/>
          <w:b/>
          <w:color w:val="74C043"/>
          <w:spacing w:val="2"/>
          <w:w w:val="105"/>
          <w:position w:val="7"/>
          <w:sz w:val="13"/>
        </w:rPr>
        <w:t>8</w:t>
      </w:r>
    </w:p>
    <w:p>
      <w:pPr>
        <w:spacing w:after="0" w:line="260" w:lineRule="exact"/>
        <w:jc w:val="both"/>
        <w:rPr>
          <w:rFonts w:ascii="Palatino Linotype" w:hAnsi="Palatino Linotype"/>
          <w:sz w:val="13"/>
        </w:rPr>
        <w:sectPr>
          <w:type w:val="continuous"/>
          <w:pgSz w:w="12240" w:h="15840"/>
          <w:pgMar w:top="1500" w:bottom="280" w:left="1040" w:right="1200"/>
          <w:cols w:num="2" w:equalWidth="0">
            <w:col w:w="2951" w:space="424"/>
            <w:col w:w="6625"/>
          </w:cols>
        </w:sectPr>
      </w:pPr>
    </w:p>
    <w:p>
      <w:pPr>
        <w:pStyle w:val="BodyText"/>
        <w:rPr>
          <w:rFonts w:ascii="Palatino Linotype"/>
          <w:b/>
          <w:sz w:val="20"/>
        </w:rPr>
      </w:pPr>
    </w:p>
    <w:p>
      <w:pPr>
        <w:pStyle w:val="BodyText"/>
        <w:rPr>
          <w:rFonts w:ascii="Palatino Linotype"/>
          <w:b/>
          <w:sz w:val="20"/>
        </w:rPr>
      </w:pPr>
    </w:p>
    <w:p>
      <w:pPr>
        <w:pStyle w:val="BodyText"/>
        <w:spacing w:before="13"/>
        <w:rPr>
          <w:rFonts w:ascii="Palatino Linotype"/>
          <w:b/>
          <w:sz w:val="16"/>
        </w:rPr>
      </w:pPr>
    </w:p>
    <w:p>
      <w:pPr>
        <w:spacing w:line="177" w:lineRule="auto" w:before="92"/>
        <w:ind w:left="4945" w:right="1793" w:firstLine="245"/>
        <w:jc w:val="left"/>
        <w:rPr>
          <w:rFonts w:ascii="Palatino Linotype" w:hAnsi="Palatino Linotype"/>
          <w:sz w:val="18"/>
        </w:rPr>
      </w:pPr>
      <w:r>
        <w:rPr/>
        <w:pict>
          <v:group style="position:absolute;margin-left:207.992004pt;margin-top:2.371777pt;width:2.050pt;height:546.35pt;mso-position-horizontal-relative:page;mso-position-vertical-relative:paragraph;z-index:3064" coordorigin="4160,47" coordsize="41,10927">
            <v:line style="position:absolute" from="4197,51" to="4197,10971" stroked="true" strokeweight=".334pt" strokecolor="#b9db9b"/>
            <v:line style="position:absolute" from="4163,51" to="4163,10971" stroked="true" strokeweight=".334pt" strokecolor="#b9db9b"/>
            <w10:wrap type="none"/>
          </v:group>
        </w:pict>
      </w:r>
      <w:r>
        <w:rPr/>
        <w:pict>
          <v:shape style="position:absolute;margin-left:330.287994pt;margin-top:5.293777pt;width:4.850pt;height:6.65pt;mso-position-horizontal-relative:page;mso-position-vertical-relative:paragraph;z-index:-482152" coordorigin="6606,106" coordsize="97,133" path="m6655,106l6636,109,6620,119,6610,137,6606,161,6606,239,6623,239,6623,161,6625,143,6632,130,6642,122,6655,120,6689,120,6689,119,6674,109,6655,106xm6689,120l6655,120,6667,122,6676,129,6683,142,6685,161,6685,239,6702,239,6702,161,6699,136,6689,120xe" filled="true" fillcolor="#58595b" stroked="false">
            <v:path arrowok="t"/>
            <v:fill type="solid"/>
            <w10:wrap type="none"/>
          </v:shape>
        </w:pict>
      </w:r>
      <w:r>
        <w:rPr/>
        <w:pict>
          <v:shape style="position:absolute;margin-left:314.843414pt;margin-top:5.643578pt;width:2.2pt;height:5.95pt;mso-position-horizontal-relative:page;mso-position-vertical-relative:paragraph;z-index:-482128" coordorigin="6297,113" coordsize="44,119" path="m6319,113l6310,126,6303,140,6298,156,6297,172,6298,189,6303,205,6310,219,6319,232,6328,219,6335,205,6339,189,6340,172,6339,156,6335,140,6328,126,6319,113xe" filled="true" fillcolor="#a05da5" stroked="false">
            <v:path arrowok="t"/>
            <v:fill type="solid"/>
            <w10:wrap type="none"/>
          </v:shape>
        </w:pict>
      </w:r>
      <w:r>
        <w:rPr>
          <w:rFonts w:ascii="Palatino Linotype" w:hAnsi="Palatino Linotype"/>
          <w:color w:val="58595B"/>
          <w:sz w:val="18"/>
        </w:rPr>
        <w:t>A</w:t>
      </w:r>
      <w:r>
        <w:rPr>
          <w:rFonts w:ascii="Palatino Linotype" w:hAnsi="Palatino Linotype"/>
          <w:color w:val="58595B"/>
          <w:spacing w:val="33"/>
          <w:sz w:val="18"/>
        </w:rPr>
        <w:t> </w:t>
      </w:r>
      <w:r>
        <w:rPr>
          <w:rFonts w:ascii="Palatino Linotype" w:hAnsi="Palatino Linotype"/>
          <w:color w:val="58595B"/>
          <w:sz w:val="18"/>
        </w:rPr>
        <w:t>B:</w:t>
      </w:r>
      <w:r>
        <w:rPr>
          <w:rFonts w:ascii="Palatino Linotype" w:hAnsi="Palatino Linotype"/>
          <w:color w:val="58595B"/>
          <w:spacing w:val="-26"/>
          <w:sz w:val="18"/>
        </w:rPr>
        <w:t> </w:t>
      </w:r>
      <w:r>
        <w:rPr>
          <w:rFonts w:ascii="Palatino Linotype" w:hAnsi="Palatino Linotype"/>
          <w:color w:val="58595B"/>
          <w:sz w:val="18"/>
        </w:rPr>
        <w:t>7,786</w:t>
      </w:r>
      <w:r>
        <w:rPr>
          <w:rFonts w:ascii="Palatino Linotype" w:hAnsi="Palatino Linotype"/>
          <w:color w:val="58595B"/>
          <w:spacing w:val="-26"/>
          <w:sz w:val="18"/>
        </w:rPr>
        <w:t> </w:t>
      </w:r>
      <w:r>
        <w:rPr>
          <w:rFonts w:ascii="Palatino Linotype" w:hAnsi="Palatino Linotype"/>
          <w:color w:val="58595B"/>
          <w:sz w:val="18"/>
        </w:rPr>
        <w:t>artículos</w:t>
      </w:r>
      <w:r>
        <w:rPr>
          <w:rFonts w:ascii="Palatino Linotype" w:hAnsi="Palatino Linotype"/>
          <w:color w:val="58595B"/>
          <w:spacing w:val="-26"/>
          <w:sz w:val="18"/>
        </w:rPr>
        <w:t> </w:t>
      </w:r>
      <w:r>
        <w:rPr>
          <w:rFonts w:ascii="Palatino Linotype" w:hAnsi="Palatino Linotype"/>
          <w:color w:val="58595B"/>
          <w:sz w:val="18"/>
        </w:rPr>
        <w:t>que</w:t>
      </w:r>
      <w:r>
        <w:rPr>
          <w:rFonts w:ascii="Palatino Linotype" w:hAnsi="Palatino Linotype"/>
          <w:color w:val="58595B"/>
          <w:spacing w:val="-26"/>
          <w:sz w:val="18"/>
        </w:rPr>
        <w:t> </w:t>
      </w:r>
      <w:r>
        <w:rPr>
          <w:rFonts w:ascii="Palatino Linotype" w:hAnsi="Palatino Linotype"/>
          <w:color w:val="58595B"/>
          <w:sz w:val="18"/>
        </w:rPr>
        <w:t>tienen</w:t>
      </w:r>
      <w:r>
        <w:rPr>
          <w:rFonts w:ascii="Palatino Linotype" w:hAnsi="Palatino Linotype"/>
          <w:color w:val="58595B"/>
          <w:spacing w:val="-26"/>
          <w:sz w:val="18"/>
        </w:rPr>
        <w:t> </w:t>
      </w:r>
      <w:r>
        <w:rPr>
          <w:rFonts w:ascii="Palatino Linotype" w:hAnsi="Palatino Linotype"/>
          <w:color w:val="58595B"/>
          <w:sz w:val="18"/>
        </w:rPr>
        <w:t>por</w:t>
      </w:r>
      <w:r>
        <w:rPr>
          <w:rFonts w:ascii="Palatino Linotype" w:hAnsi="Palatino Linotype"/>
          <w:color w:val="58595B"/>
          <w:spacing w:val="-26"/>
          <w:sz w:val="18"/>
        </w:rPr>
        <w:t> </w:t>
      </w:r>
      <w:r>
        <w:rPr>
          <w:rFonts w:ascii="Palatino Linotype" w:hAnsi="Palatino Linotype"/>
          <w:color w:val="58595B"/>
          <w:sz w:val="18"/>
        </w:rPr>
        <w:t>lo </w:t>
      </w:r>
      <w:r>
        <w:rPr>
          <w:rFonts w:ascii="Palatino Linotype" w:hAnsi="Palatino Linotype"/>
          <w:color w:val="58595B"/>
          <w:w w:val="90"/>
          <w:sz w:val="18"/>
        </w:rPr>
        <w:t>menos un autor con metadatos</w:t>
      </w:r>
      <w:r>
        <w:rPr>
          <w:rFonts w:ascii="Palatino Linotype" w:hAnsi="Palatino Linotype"/>
          <w:color w:val="58595B"/>
          <w:spacing w:val="-6"/>
          <w:w w:val="90"/>
          <w:sz w:val="18"/>
        </w:rPr>
        <w:t> </w:t>
      </w:r>
      <w:r>
        <w:rPr>
          <w:rFonts w:ascii="Palatino Linotype" w:hAnsi="Palatino Linotype"/>
          <w:color w:val="58595B"/>
          <w:w w:val="90"/>
          <w:sz w:val="18"/>
        </w:rPr>
        <w:t>completos</w:t>
      </w:r>
    </w:p>
    <w:p>
      <w:pPr>
        <w:pStyle w:val="BodyText"/>
        <w:spacing w:before="6"/>
        <w:rPr>
          <w:rFonts w:ascii="Palatino Linotype"/>
          <w:sz w:val="14"/>
        </w:rPr>
      </w:pPr>
    </w:p>
    <w:p>
      <w:pPr>
        <w:spacing w:after="0"/>
        <w:rPr>
          <w:rFonts w:ascii="Palatino Linotype"/>
          <w:sz w:val="14"/>
        </w:rPr>
        <w:sectPr>
          <w:headerReference w:type="even" r:id="rId109"/>
          <w:pgSz w:w="12240" w:h="15840"/>
          <w:pgMar w:header="0" w:footer="475" w:top="1500" w:bottom="660" w:left="1260" w:right="1180"/>
        </w:sectPr>
      </w:pPr>
    </w:p>
    <w:p>
      <w:pPr>
        <w:spacing w:line="177" w:lineRule="auto" w:before="92"/>
        <w:ind w:left="3823" w:right="-5" w:firstLine="0"/>
        <w:jc w:val="left"/>
        <w:rPr>
          <w:rFonts w:ascii="Palatino Linotype" w:hAnsi="Palatino Linotype"/>
          <w:sz w:val="18"/>
        </w:rPr>
      </w:pPr>
      <w:r>
        <w:rPr/>
        <w:pict>
          <v:group style="position:absolute;margin-left:304.849701pt;margin-top:4.053572pt;width:163.3pt;height:138.75pt;mso-position-horizontal-relative:page;mso-position-vertical-relative:paragraph;z-index:-482176" coordorigin="6097,81" coordsize="3266,2775">
            <v:shape style="position:absolute;left:6097;top:764;width:1853;height:1853" coordorigin="6097,764" coordsize="1853,1853" path="m7023,764l6947,767,6873,776,6801,791,6730,811,6663,837,6598,867,6535,903,6476,943,6420,987,6368,1035,6320,1087,6276,1143,6236,1202,6200,1264,6170,1329,6144,1397,6124,1467,6109,1540,6100,1614,6097,1690,6100,1766,6109,1840,6124,1913,6144,1983,6170,2050,6200,2116,6236,2178,6276,2237,6320,2293,6368,2345,6420,2393,6476,2437,6535,2477,6598,2513,6663,2543,6730,2569,6801,2589,6873,2604,6947,2613,7023,2616,7099,2613,7173,2604,7246,2589,7316,2569,7384,2543,7449,2513,7511,2477,7570,2437,7626,2393,7678,2345,7726,2293,7771,2237,7810,2178,7846,2116,7876,2050,7902,1983,7922,1913,7937,1840,7946,1766,7949,1690,7946,1614,7937,1540,7922,1467,7902,1397,7876,1329,7846,1264,7810,1202,7771,1143,7726,1087,7678,1035,7626,987,7570,943,7511,903,7449,867,7384,837,7316,811,7246,791,7173,776,7099,767,7023,764xe" filled="true" fillcolor="#007caa" stroked="false">
              <v:path arrowok="t"/>
              <v:fill type="solid"/>
            </v:shape>
            <v:shape style="position:absolute;left:7511;top:764;width:1853;height:1853" coordorigin="7511,764" coordsize="1853,1853" path="m8437,764l8361,767,8287,776,8214,791,8144,811,8076,837,8011,867,7949,903,7890,943,7834,987,7782,1035,7734,1087,7689,1143,7649,1202,7614,1264,7583,1329,7558,1397,7538,1467,7523,1540,7514,1614,7511,1690,7514,1766,7523,1840,7538,1913,7558,1983,7583,2050,7614,2116,7649,2178,7689,2237,7734,2293,7782,2345,7834,2393,7890,2437,7949,2477,8011,2513,8076,2543,8144,2569,8214,2589,8287,2604,8361,2613,8437,2616,8513,2613,8587,2604,8659,2589,8730,2569,8797,2543,8862,2513,8925,2477,8984,2437,9040,2393,9092,2345,9140,2293,9184,2237,9224,2178,9260,2116,9290,2050,9316,1983,9336,1913,9351,1840,9360,1766,9363,1690,9360,1614,9351,1540,9336,1467,9316,1397,9290,1329,9260,1264,9224,1202,9184,1143,9140,1087,9092,1035,9040,987,8984,943,8925,903,8862,867,8797,837,8730,811,8659,791,8587,776,8513,767,8437,764xe" filled="true" fillcolor="#6c3f99" stroked="false">
              <v:path arrowok="t"/>
              <v:fill type="solid"/>
            </v:shape>
            <v:shape style="position:absolute;left:7511;top:1092;width:439;height:1197" coordorigin="7511,1092" coordsize="439,1197" path="m7730,1092l7681,1155,7638,1221,7601,1292,7569,1366,7544,1443,7526,1523,7515,1605,7511,1690,7515,1775,7526,1857,7544,1937,7569,2014,7601,2088,7638,2159,7681,2225,7730,2288,7779,2225,7822,2159,7859,2088,7891,2014,7916,1937,7934,1857,7945,1775,7949,1690,7945,1605,7934,1523,7916,1443,7891,1366,7859,1292,7822,1221,7779,1155,7730,1092xe" filled="true" fillcolor="#a05da5" stroked="false">
              <v:path arrowok="t"/>
              <v:fill type="solid"/>
            </v:shape>
            <v:shape style="position:absolute;left:-724;top:11566;width:1451;height:2684" coordorigin="-724,11566" coordsize="1451,2684" path="m7736,1511l7736,152m7012,2285l7012,2836m8463,2285l8463,2836e" filled="false" stroked="true" strokeweight="2pt" strokecolor="#231f20">
              <v:path arrowok="t"/>
            </v:shape>
            <v:shape style="position:absolute;left:7689;top:1624;width:97;height:133" coordorigin="7689,1624" coordsize="97,133" path="m7739,1624l7719,1627,7703,1637,7693,1654,7689,1679,7689,1756,7706,1756,7706,1679,7708,1660,7715,1647,7725,1640,7738,1637,7773,1637,7772,1636,7757,1627,7739,1624xm7773,1637l7738,1637,7750,1640,7760,1647,7766,1660,7768,1679,7768,1756,7786,1756,7785,1679,7782,1653,7773,1637xe" filled="true" fillcolor="#ffffff" stroked="false">
              <v:path arrowok="t"/>
              <v:fill type="solid"/>
            </v:shape>
            <v:shape style="position:absolute;left:8062;top:81;width:162;height:184" type="#_x0000_t75" stroked="false">
              <v:imagedata r:id="rId110" o:title=""/>
            </v:shape>
            <w10:wrap type="none"/>
          </v:group>
        </w:pict>
      </w:r>
      <w:r>
        <w:rPr>
          <w:position w:val="-2"/>
        </w:rPr>
        <w:drawing>
          <wp:inline distT="0" distB="0" distL="0" distR="0">
            <wp:extent cx="103136" cy="116979"/>
            <wp:effectExtent l="0" t="0" r="0" b="0"/>
            <wp:docPr id="27" name="image84.png" descr=""/>
            <wp:cNvGraphicFramePr>
              <a:graphicFrameLocks noChangeAspect="1"/>
            </wp:cNvGraphicFramePr>
            <a:graphic>
              <a:graphicData uri="http://schemas.openxmlformats.org/drawingml/2006/picture">
                <pic:pic>
                  <pic:nvPicPr>
                    <pic:cNvPr id="28" name="image84.png"/>
                    <pic:cNvPicPr/>
                  </pic:nvPicPr>
                  <pic:blipFill>
                    <a:blip r:embed="rId111" cstate="print"/>
                    <a:stretch>
                      <a:fillRect/>
                    </a:stretch>
                  </pic:blipFill>
                  <pic:spPr>
                    <a:xfrm>
                      <a:off x="0" y="0"/>
                      <a:ext cx="103136" cy="116979"/>
                    </a:xfrm>
                    <a:prstGeom prst="rect">
                      <a:avLst/>
                    </a:prstGeom>
                  </pic:spPr>
                </pic:pic>
              </a:graphicData>
            </a:graphic>
          </wp:inline>
        </w:drawing>
      </w:r>
      <w:r>
        <w:rPr>
          <w:position w:val="-2"/>
        </w:rPr>
      </w:r>
      <w:r>
        <w:rPr>
          <w:rFonts w:ascii="Times New Roman" w:hAnsi="Times New Roman"/>
          <w:sz w:val="20"/>
        </w:rPr>
        <w:t> </w:t>
      </w:r>
      <w:r>
        <w:rPr>
          <w:rFonts w:ascii="Palatino Linotype" w:hAnsi="Palatino Linotype"/>
          <w:color w:val="58595B"/>
          <w:sz w:val="18"/>
        </w:rPr>
        <w:t>A-B: 137,729 artículos con </w:t>
      </w:r>
      <w:r>
        <w:rPr>
          <w:rFonts w:ascii="Palatino Linotype" w:hAnsi="Palatino Linotype"/>
          <w:color w:val="58595B"/>
          <w:w w:val="90"/>
          <w:sz w:val="18"/>
        </w:rPr>
        <w:t>todos sus autores con</w:t>
      </w:r>
      <w:r>
        <w:rPr>
          <w:rFonts w:ascii="Palatino Linotype" w:hAnsi="Palatino Linotype"/>
          <w:color w:val="58595B"/>
          <w:spacing w:val="-24"/>
          <w:w w:val="90"/>
          <w:sz w:val="18"/>
        </w:rPr>
        <w:t> </w:t>
      </w:r>
      <w:r>
        <w:rPr>
          <w:rFonts w:ascii="Palatino Linotype" w:hAnsi="Palatino Linotype"/>
          <w:color w:val="58595B"/>
          <w:w w:val="90"/>
          <w:sz w:val="18"/>
        </w:rPr>
        <w:t>metadatos </w:t>
      </w:r>
      <w:r>
        <w:rPr>
          <w:rFonts w:ascii="Palatino Linotype" w:hAnsi="Palatino Linotype"/>
          <w:color w:val="58595B"/>
          <w:sz w:val="18"/>
        </w:rPr>
        <w:t>completos</w:t>
      </w:r>
    </w:p>
    <w:p>
      <w:pPr>
        <w:spacing w:line="177" w:lineRule="auto" w:before="92"/>
        <w:ind w:left="624" w:right="510" w:firstLine="245"/>
        <w:jc w:val="left"/>
        <w:rPr>
          <w:rFonts w:ascii="Palatino Linotype" w:hAnsi="Palatino Linotype"/>
          <w:sz w:val="18"/>
        </w:rPr>
      </w:pPr>
      <w:r>
        <w:rPr/>
        <w:br w:type="column"/>
      </w:r>
      <w:r>
        <w:rPr>
          <w:rFonts w:ascii="Palatino Linotype" w:hAnsi="Palatino Linotype"/>
          <w:color w:val="58595B"/>
          <w:sz w:val="18"/>
        </w:rPr>
        <w:t>B-A: 9,317 artículos con </w:t>
      </w:r>
      <w:r>
        <w:rPr>
          <w:rFonts w:ascii="Palatino Linotype" w:hAnsi="Palatino Linotype"/>
          <w:color w:val="58595B"/>
          <w:w w:val="90"/>
          <w:sz w:val="18"/>
        </w:rPr>
        <w:t>todos sus autores con metadatos </w:t>
      </w:r>
      <w:r>
        <w:rPr>
          <w:rFonts w:ascii="Palatino Linotype" w:hAnsi="Palatino Linotype"/>
          <w:color w:val="58595B"/>
          <w:sz w:val="18"/>
        </w:rPr>
        <w:t>incompletos</w:t>
      </w:r>
    </w:p>
    <w:p>
      <w:pPr>
        <w:spacing w:after="0" w:line="177" w:lineRule="auto"/>
        <w:jc w:val="left"/>
        <w:rPr>
          <w:rFonts w:ascii="Palatino Linotype" w:hAnsi="Palatino Linotype"/>
          <w:sz w:val="18"/>
        </w:rPr>
        <w:sectPr>
          <w:type w:val="continuous"/>
          <w:pgSz w:w="12240" w:h="15840"/>
          <w:pgMar w:top="1500" w:bottom="280" w:left="1260" w:right="1180"/>
          <w:cols w:num="2" w:equalWidth="0">
            <w:col w:w="6138" w:space="40"/>
            <w:col w:w="3622"/>
          </w:cols>
        </w:sect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3"/>
        </w:rPr>
      </w:pPr>
    </w:p>
    <w:p>
      <w:pPr>
        <w:tabs>
          <w:tab w:pos="6259" w:val="left" w:leader="none"/>
          <w:tab w:pos="7132" w:val="left" w:leader="none"/>
        </w:tabs>
        <w:spacing w:before="24"/>
        <w:ind w:left="5668" w:right="1793" w:firstLine="0"/>
        <w:jc w:val="left"/>
        <w:rPr>
          <w:rFonts w:ascii="Palatino Linotype"/>
          <w:sz w:val="24"/>
        </w:rPr>
      </w:pPr>
      <w:r>
        <w:rPr>
          <w:rFonts w:ascii="Palatino Linotype"/>
          <w:color w:val="FFFFFF"/>
          <w:sz w:val="24"/>
        </w:rPr>
        <w:t>A</w:t>
        <w:tab/>
      </w:r>
      <w:r>
        <w:rPr>
          <w:rFonts w:ascii="Palatino Linotype"/>
          <w:color w:val="FFFFFF"/>
          <w:sz w:val="20"/>
        </w:rPr>
        <w:t>A </w:t>
      </w:r>
      <w:r>
        <w:rPr>
          <w:rFonts w:ascii="Palatino Linotype"/>
          <w:color w:val="FFFFFF"/>
          <w:spacing w:val="43"/>
          <w:sz w:val="20"/>
        </w:rPr>
        <w:t> </w:t>
      </w:r>
      <w:r>
        <w:rPr>
          <w:rFonts w:ascii="Palatino Linotype"/>
          <w:color w:val="FFFFFF"/>
          <w:sz w:val="20"/>
        </w:rPr>
        <w:t>B</w:t>
        <w:tab/>
      </w:r>
      <w:r>
        <w:rPr>
          <w:rFonts w:ascii="Palatino Linotype"/>
          <w:color w:val="FFFFFF"/>
          <w:sz w:val="24"/>
        </w:rPr>
        <w:t>B</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
        <w:rPr>
          <w:rFonts w:ascii="Palatino Linotype"/>
          <w:sz w:val="21"/>
        </w:rPr>
      </w:pPr>
    </w:p>
    <w:p>
      <w:pPr>
        <w:spacing w:after="0"/>
        <w:rPr>
          <w:rFonts w:ascii="Palatino Linotype"/>
          <w:sz w:val="21"/>
        </w:rPr>
        <w:sectPr>
          <w:type w:val="continuous"/>
          <w:pgSz w:w="12240" w:h="15840"/>
          <w:pgMar w:top="1500" w:bottom="280" w:left="1260" w:right="1180"/>
        </w:sectPr>
      </w:pPr>
    </w:p>
    <w:p>
      <w:pPr>
        <w:pStyle w:val="BodyText"/>
        <w:spacing w:before="12"/>
        <w:rPr>
          <w:rFonts w:ascii="Palatino Linotype"/>
          <w:sz w:val="12"/>
        </w:rPr>
      </w:pPr>
    </w:p>
    <w:p>
      <w:pPr>
        <w:spacing w:line="247" w:lineRule="auto" w:before="0"/>
        <w:ind w:left="110" w:right="-6" w:firstLine="179"/>
        <w:jc w:val="left"/>
        <w:rPr>
          <w:sz w:val="18"/>
        </w:rPr>
      </w:pPr>
      <w:r>
        <w:rPr>
          <w:rFonts w:ascii="Palatino Linotype" w:hAnsi="Palatino Linotype"/>
          <w:b/>
          <w:color w:val="74C043"/>
          <w:w w:val="105"/>
          <w:sz w:val="18"/>
        </w:rPr>
        <w:t>Gráfica</w:t>
      </w:r>
      <w:r>
        <w:rPr>
          <w:rFonts w:ascii="Palatino Linotype" w:hAnsi="Palatino Linotype"/>
          <w:b/>
          <w:color w:val="74C043"/>
          <w:spacing w:val="-16"/>
          <w:w w:val="105"/>
          <w:sz w:val="18"/>
        </w:rPr>
        <w:t> </w:t>
      </w:r>
      <w:r>
        <w:rPr>
          <w:rFonts w:ascii="Palatino Linotype" w:hAnsi="Palatino Linotype"/>
          <w:b/>
          <w:color w:val="74C043"/>
          <w:w w:val="105"/>
          <w:sz w:val="18"/>
        </w:rPr>
        <w:t>4</w:t>
      </w:r>
      <w:r>
        <w:rPr>
          <w:rFonts w:ascii="Palatino Linotype" w:hAnsi="Palatino Linotype"/>
          <w:b/>
          <w:color w:val="74C043"/>
          <w:spacing w:val="-15"/>
          <w:w w:val="105"/>
          <w:sz w:val="18"/>
        </w:rPr>
        <w:t> </w:t>
      </w:r>
      <w:r>
        <w:rPr>
          <w:color w:val="636466"/>
          <w:spacing w:val="-4"/>
          <w:w w:val="105"/>
          <w:sz w:val="18"/>
        </w:rPr>
        <w:t>Autores</w:t>
      </w:r>
      <w:r>
        <w:rPr>
          <w:color w:val="636466"/>
          <w:spacing w:val="-17"/>
          <w:w w:val="105"/>
          <w:sz w:val="18"/>
        </w:rPr>
        <w:t> </w:t>
      </w:r>
      <w:r>
        <w:rPr>
          <w:color w:val="636466"/>
          <w:spacing w:val="-3"/>
          <w:w w:val="105"/>
          <w:sz w:val="18"/>
        </w:rPr>
        <w:t>con</w:t>
      </w:r>
      <w:r>
        <w:rPr>
          <w:color w:val="636466"/>
          <w:spacing w:val="-17"/>
          <w:w w:val="105"/>
          <w:sz w:val="18"/>
        </w:rPr>
        <w:t> </w:t>
      </w:r>
      <w:r>
        <w:rPr>
          <w:color w:val="636466"/>
          <w:spacing w:val="-3"/>
          <w:w w:val="105"/>
          <w:sz w:val="18"/>
        </w:rPr>
        <w:t>metadatos </w:t>
      </w:r>
      <w:r>
        <w:rPr>
          <w:color w:val="636466"/>
          <w:spacing w:val="-4"/>
          <w:w w:val="105"/>
          <w:sz w:val="18"/>
        </w:rPr>
        <w:t>completos </w:t>
      </w:r>
      <w:r>
        <w:rPr>
          <w:color w:val="636466"/>
          <w:w w:val="105"/>
          <w:sz w:val="18"/>
        </w:rPr>
        <w:t>e </w:t>
      </w:r>
      <w:r>
        <w:rPr>
          <w:color w:val="636466"/>
          <w:spacing w:val="-4"/>
          <w:w w:val="105"/>
          <w:sz w:val="18"/>
        </w:rPr>
        <w:t>incompletos,</w:t>
      </w:r>
      <w:r>
        <w:rPr>
          <w:color w:val="636466"/>
          <w:spacing w:val="-3"/>
          <w:w w:val="105"/>
          <w:sz w:val="18"/>
        </w:rPr>
        <w:t> </w:t>
      </w:r>
      <w:r>
        <w:rPr>
          <w:color w:val="636466"/>
          <w:spacing w:val="-4"/>
          <w:w w:val="105"/>
          <w:sz w:val="18"/>
        </w:rPr>
        <w:t>2005-2011</w:t>
      </w:r>
    </w:p>
    <w:p>
      <w:pPr>
        <w:spacing w:line="177" w:lineRule="auto" w:before="93"/>
        <w:ind w:left="110" w:right="-1" w:firstLine="0"/>
        <w:jc w:val="left"/>
        <w:rPr>
          <w:rFonts w:ascii="Palatino Linotype" w:hAnsi="Palatino Linotype"/>
          <w:sz w:val="18"/>
        </w:rPr>
      </w:pPr>
      <w:r>
        <w:rPr/>
        <w:br w:type="column"/>
      </w:r>
      <w:r>
        <w:rPr>
          <w:position w:val="-3"/>
        </w:rPr>
        <w:drawing>
          <wp:inline distT="0" distB="0" distL="0" distR="0">
            <wp:extent cx="116979" cy="116979"/>
            <wp:effectExtent l="0" t="0" r="0" b="0"/>
            <wp:docPr id="29" name="image85.png" descr=""/>
            <wp:cNvGraphicFramePr>
              <a:graphicFrameLocks noChangeAspect="1"/>
            </wp:cNvGraphicFramePr>
            <a:graphic>
              <a:graphicData uri="http://schemas.openxmlformats.org/drawingml/2006/picture">
                <pic:pic>
                  <pic:nvPicPr>
                    <pic:cNvPr id="30" name="image85.png"/>
                    <pic:cNvPicPr/>
                  </pic:nvPicPr>
                  <pic:blipFill>
                    <a:blip r:embed="rId112" cstate="print"/>
                    <a:stretch>
                      <a:fillRect/>
                    </a:stretch>
                  </pic:blipFill>
                  <pic:spPr>
                    <a:xfrm>
                      <a:off x="0" y="0"/>
                      <a:ext cx="116979" cy="116979"/>
                    </a:xfrm>
                    <a:prstGeom prst="rect">
                      <a:avLst/>
                    </a:prstGeom>
                  </pic:spPr>
                </pic:pic>
              </a:graphicData>
            </a:graphic>
          </wp:inline>
        </w:drawing>
      </w:r>
      <w:r>
        <w:rPr>
          <w:position w:val="-3"/>
        </w:rPr>
      </w:r>
      <w:r>
        <w:rPr>
          <w:rFonts w:ascii="Palatino Linotype" w:hAnsi="Palatino Linotype"/>
          <w:color w:val="58595B"/>
          <w:w w:val="95"/>
          <w:sz w:val="18"/>
        </w:rPr>
        <w:t>A: 145,515 artículos con </w:t>
      </w:r>
      <w:r>
        <w:rPr>
          <w:rFonts w:ascii="Palatino Linotype" w:hAnsi="Palatino Linotype"/>
          <w:color w:val="58595B"/>
          <w:sz w:val="18"/>
        </w:rPr>
        <w:t>autores con metadatos completos</w:t>
      </w:r>
    </w:p>
    <w:p>
      <w:pPr>
        <w:spacing w:line="177" w:lineRule="auto" w:before="93"/>
        <w:ind w:left="130" w:right="839" w:hanging="20"/>
        <w:jc w:val="left"/>
        <w:rPr>
          <w:rFonts w:ascii="Palatino Linotype" w:hAnsi="Palatino Linotype"/>
          <w:sz w:val="18"/>
        </w:rPr>
      </w:pPr>
      <w:r>
        <w:rPr/>
        <w:br w:type="column"/>
      </w:r>
      <w:r>
        <w:rPr>
          <w:position w:val="-3"/>
        </w:rPr>
        <w:drawing>
          <wp:inline distT="0" distB="0" distL="0" distR="0">
            <wp:extent cx="116979" cy="116979"/>
            <wp:effectExtent l="0" t="0" r="0" b="0"/>
            <wp:docPr id="31" name="image86.png" descr=""/>
            <wp:cNvGraphicFramePr>
              <a:graphicFrameLocks noChangeAspect="1"/>
            </wp:cNvGraphicFramePr>
            <a:graphic>
              <a:graphicData uri="http://schemas.openxmlformats.org/drawingml/2006/picture">
                <pic:pic>
                  <pic:nvPicPr>
                    <pic:cNvPr id="32" name="image86.png"/>
                    <pic:cNvPicPr/>
                  </pic:nvPicPr>
                  <pic:blipFill>
                    <a:blip r:embed="rId113" cstate="print"/>
                    <a:stretch>
                      <a:fillRect/>
                    </a:stretch>
                  </pic:blipFill>
                  <pic:spPr>
                    <a:xfrm>
                      <a:off x="0" y="0"/>
                      <a:ext cx="116979" cy="116979"/>
                    </a:xfrm>
                    <a:prstGeom prst="rect">
                      <a:avLst/>
                    </a:prstGeom>
                  </pic:spPr>
                </pic:pic>
              </a:graphicData>
            </a:graphic>
          </wp:inline>
        </w:drawing>
      </w:r>
      <w:r>
        <w:rPr>
          <w:position w:val="-3"/>
        </w:rPr>
      </w:r>
      <w:r>
        <w:rPr>
          <w:rFonts w:ascii="Times New Roman" w:hAnsi="Times New Roman"/>
          <w:sz w:val="20"/>
        </w:rPr>
        <w:t> </w:t>
      </w:r>
      <w:r>
        <w:rPr>
          <w:rFonts w:ascii="Palatino Linotype" w:hAnsi="Palatino Linotype"/>
          <w:color w:val="58595B"/>
          <w:sz w:val="18"/>
        </w:rPr>
        <w:t>B:</w:t>
      </w:r>
      <w:r>
        <w:rPr>
          <w:rFonts w:ascii="Palatino Linotype" w:hAnsi="Palatino Linotype"/>
          <w:color w:val="58595B"/>
          <w:spacing w:val="-31"/>
          <w:sz w:val="18"/>
        </w:rPr>
        <w:t> </w:t>
      </w:r>
      <w:r>
        <w:rPr>
          <w:rFonts w:ascii="Palatino Linotype" w:hAnsi="Palatino Linotype"/>
          <w:color w:val="58595B"/>
          <w:sz w:val="18"/>
        </w:rPr>
        <w:t>17,510</w:t>
      </w:r>
      <w:r>
        <w:rPr>
          <w:rFonts w:ascii="Palatino Linotype" w:hAnsi="Palatino Linotype"/>
          <w:color w:val="58595B"/>
          <w:spacing w:val="-31"/>
          <w:sz w:val="18"/>
        </w:rPr>
        <w:t> </w:t>
      </w:r>
      <w:r>
        <w:rPr>
          <w:rFonts w:ascii="Palatino Linotype" w:hAnsi="Palatino Linotype"/>
          <w:color w:val="58595B"/>
          <w:sz w:val="18"/>
        </w:rPr>
        <w:t>artículos</w:t>
      </w:r>
      <w:r>
        <w:rPr>
          <w:rFonts w:ascii="Palatino Linotype" w:hAnsi="Palatino Linotype"/>
          <w:color w:val="58595B"/>
          <w:spacing w:val="-31"/>
          <w:sz w:val="18"/>
        </w:rPr>
        <w:t> </w:t>
      </w:r>
      <w:r>
        <w:rPr>
          <w:rFonts w:ascii="Palatino Linotype" w:hAnsi="Palatino Linotype"/>
          <w:color w:val="58595B"/>
          <w:sz w:val="18"/>
        </w:rPr>
        <w:t>con</w:t>
      </w:r>
      <w:r>
        <w:rPr>
          <w:rFonts w:ascii="Palatino Linotype" w:hAnsi="Palatino Linotype"/>
          <w:color w:val="58595B"/>
          <w:spacing w:val="-30"/>
          <w:sz w:val="18"/>
        </w:rPr>
        <w:t> </w:t>
      </w:r>
      <w:r>
        <w:rPr>
          <w:rFonts w:ascii="Palatino Linotype" w:hAnsi="Palatino Linotype"/>
          <w:color w:val="58595B"/>
          <w:sz w:val="18"/>
        </w:rPr>
        <w:t>por</w:t>
      </w:r>
      <w:r>
        <w:rPr>
          <w:rFonts w:ascii="Palatino Linotype" w:hAnsi="Palatino Linotype"/>
          <w:color w:val="58595B"/>
          <w:spacing w:val="-31"/>
          <w:sz w:val="18"/>
        </w:rPr>
        <w:t> </w:t>
      </w:r>
      <w:r>
        <w:rPr>
          <w:rFonts w:ascii="Palatino Linotype" w:hAnsi="Palatino Linotype"/>
          <w:color w:val="58595B"/>
          <w:sz w:val="18"/>
        </w:rPr>
        <w:t>lo </w:t>
      </w:r>
      <w:r>
        <w:rPr>
          <w:rFonts w:ascii="Palatino Linotype" w:hAnsi="Palatino Linotype"/>
          <w:color w:val="58595B"/>
          <w:w w:val="95"/>
          <w:sz w:val="18"/>
        </w:rPr>
        <w:t>menos un autor con metadatos </w:t>
      </w:r>
      <w:r>
        <w:rPr>
          <w:rFonts w:ascii="Palatino Linotype" w:hAnsi="Palatino Linotype"/>
          <w:color w:val="58595B"/>
          <w:sz w:val="18"/>
        </w:rPr>
        <w:t>incompletos</w:t>
      </w:r>
    </w:p>
    <w:p>
      <w:pPr>
        <w:spacing w:after="0" w:line="177" w:lineRule="auto"/>
        <w:jc w:val="left"/>
        <w:rPr>
          <w:rFonts w:ascii="Palatino Linotype" w:hAnsi="Palatino Linotype"/>
          <w:sz w:val="18"/>
        </w:rPr>
        <w:sectPr>
          <w:type w:val="continuous"/>
          <w:pgSz w:w="12240" w:h="15840"/>
          <w:pgMar w:top="1500" w:bottom="280" w:left="1260" w:right="1180"/>
          <w:cols w:num="3" w:equalWidth="0">
            <w:col w:w="2641" w:space="1533"/>
            <w:col w:w="2095" w:space="208"/>
            <w:col w:w="3323"/>
          </w:cols>
        </w:sectPr>
      </w:pPr>
    </w:p>
    <w:p>
      <w:pPr>
        <w:spacing w:line="164" w:lineRule="exact" w:before="100"/>
        <w:ind w:left="3833" w:right="176"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363" w:right="176" w:hanging="1"/>
        <w:jc w:val="left"/>
        <w:rPr>
          <w:rFonts w:ascii="Palatino Linotype" w:hAnsi="Palatino Linotype"/>
          <w:sz w:val="14"/>
        </w:rPr>
      </w:pPr>
      <w:r>
        <w:rPr/>
        <w:drawing>
          <wp:anchor distT="0" distB="0" distL="0" distR="0" allowOverlap="1" layoutInCell="1" locked="0" behindDoc="0" simplePos="0" relativeHeight="2968">
            <wp:simplePos x="0" y="0"/>
            <wp:positionH relativeFrom="page">
              <wp:posOffset>3567557</wp:posOffset>
            </wp:positionH>
            <wp:positionV relativeFrom="paragraph">
              <wp:posOffset>220052</wp:posOffset>
            </wp:positionV>
            <wp:extent cx="173951" cy="112013"/>
            <wp:effectExtent l="0" t="0" r="0" b="0"/>
            <wp:wrapTopAndBottom/>
            <wp:docPr id="33" name="image87.png" descr=""/>
            <wp:cNvGraphicFramePr>
              <a:graphicFrameLocks noChangeAspect="1"/>
            </wp:cNvGraphicFramePr>
            <a:graphic>
              <a:graphicData uri="http://schemas.openxmlformats.org/drawingml/2006/picture">
                <pic:pic>
                  <pic:nvPicPr>
                    <pic:cNvPr id="34" name="image87.png"/>
                    <pic:cNvPicPr/>
                  </pic:nvPicPr>
                  <pic:blipFill>
                    <a:blip r:embed="rId114" cstate="print"/>
                    <a:stretch>
                      <a:fillRect/>
                    </a:stretch>
                  </pic:blipFill>
                  <pic:spPr>
                    <a:xfrm>
                      <a:off x="0" y="0"/>
                      <a:ext cx="173951" cy="112013"/>
                    </a:xfrm>
                    <a:prstGeom prst="rect">
                      <a:avLst/>
                    </a:prstGeom>
                  </pic:spPr>
                </pic:pic>
              </a:graphicData>
            </a:graphic>
          </wp:anchor>
        </w:drawing>
      </w:r>
      <w:r>
        <w:rPr/>
        <w:pict>
          <v:group style="position:absolute;margin-left:298.978912pt;margin-top:17.326982pt;width:37.450pt;height:8.9pt;mso-position-horizontal-relative:page;mso-position-vertical-relative:paragraph;z-index:2992;mso-wrap-distance-left:0;mso-wrap-distance-right:0" coordorigin="5980,347" coordsize="749,178">
            <v:shape style="position:absolute;left:6541;top:347;width:84;height:123" coordorigin="6541,347" coordsize="84,123" path="m6619,439l6613,439,6616,442,6618,444,6620,447,6621,450,6622,454,6621,457,6621,460,6621,462,6620,464,6620,469,6623,464,6624,460,6624,450,6624,443,6619,439xm6596,435l6598,439,6603,441,6606,441,6606,441,6604,439,6605,436,6599,436,6596,435xm6612,434l6605,434,6608,436,6610,437,6613,439,6613,439,6619,439,6612,434xm6553,347l6541,393,6603,433,6604,433,6603,435,6599,436,6605,436,6605,436,6605,434,6612,434,6612,434,6607,433,6608,432,6606,432,6601,373,6599,358,6553,347xm6615,431l6613,431,6614,434,6615,433,6615,431xm6610,425l6610,427,6609,429,6608,431,6606,432,6608,432,6609,431,6613,431,6615,431,6615,431,6613,428,6613,428,6612,427,6612,427,6612,427,6612,426,6611,426,6611,426,6610,425,6610,425xe" filled="true" fillcolor="#d71920" stroked="false">
              <v:path arrowok="t"/>
              <v:fill type="solid"/>
            </v:shape>
            <v:shape style="position:absolute;left:6557;top:478;width:49;height:47" coordorigin="6557,478" coordsize="49,47" path="m6563,518l6561,518,6561,520,6562,522,6562,524,6564,524,6563,522,6563,520,6563,518xm6557,516l6557,519,6559,521,6560,521,6560,520,6561,518,6566,518,6566,517,6558,517,6557,516xm6566,518l6563,518,6563,518,6564,519,6564,520,6565,520,6566,518xm6591,484l6587,484,6589,485,6590,485,6588,486,6574,493,6565,500,6561,509,6561,517,6559,517,6558,517,6566,517,6566,517,6566,517,6563,517,6563,509,6567,501,6575,494,6589,488,6591,487,6593,487,6592,486,6597,485,6591,485,6591,484xm6565,515l6564,516,6563,517,6566,517,6565,515xm6593,487l6591,487,6590,490,6588,491,6588,491,6593,493,6597,491,6594,489,6593,488,6593,487xm6591,478l6587,479,6585,483,6585,485,6587,484,6591,484,6591,482,6590,481,6591,478xm6602,480l6599,482,6595,483,6591,485,6597,485,6601,483,6605,481,6602,481,6602,480xe" filled="true" fillcolor="#d71920" stroked="false">
              <v:path arrowok="t"/>
              <v:fill type="solid"/>
            </v:shape>
            <v:shape style="position:absolute;left:5980;top:347;width:749;height:178" type="#_x0000_t75" stroked="false">
              <v:imagedata r:id="rId115"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2"/>
        <w:rPr>
          <w:rFonts w:ascii="Palatino Linotype"/>
          <w:sz w:val="17"/>
        </w:rPr>
      </w:pPr>
    </w:p>
    <w:p>
      <w:pPr>
        <w:pStyle w:val="BodyText"/>
        <w:spacing w:line="260" w:lineRule="exact"/>
        <w:ind w:left="3259" w:right="117" w:firstLine="260"/>
        <w:jc w:val="both"/>
      </w:pPr>
      <w:r>
        <w:rPr>
          <w:color w:val="414042"/>
          <w:w w:val="105"/>
        </w:rPr>
        <w:t>En</w:t>
      </w:r>
      <w:r>
        <w:rPr>
          <w:color w:val="414042"/>
          <w:spacing w:val="-25"/>
          <w:w w:val="105"/>
        </w:rPr>
        <w:t> </w:t>
      </w:r>
      <w:r>
        <w:rPr>
          <w:color w:val="414042"/>
          <w:w w:val="105"/>
        </w:rPr>
        <w:t>resumen,</w:t>
      </w:r>
      <w:r>
        <w:rPr>
          <w:color w:val="414042"/>
          <w:spacing w:val="-25"/>
          <w:w w:val="105"/>
        </w:rPr>
        <w:t> </w:t>
      </w:r>
      <w:r>
        <w:rPr>
          <w:color w:val="414042"/>
          <w:w w:val="105"/>
        </w:rPr>
        <w:t>es</w:t>
      </w:r>
      <w:r>
        <w:rPr>
          <w:color w:val="414042"/>
          <w:spacing w:val="-25"/>
          <w:w w:val="105"/>
        </w:rPr>
        <w:t> </w:t>
      </w:r>
      <w:r>
        <w:rPr>
          <w:color w:val="414042"/>
          <w:w w:val="105"/>
        </w:rPr>
        <w:t>importante</w:t>
      </w:r>
      <w:r>
        <w:rPr>
          <w:color w:val="414042"/>
          <w:spacing w:val="-25"/>
          <w:w w:val="105"/>
        </w:rPr>
        <w:t> </w:t>
      </w:r>
      <w:r>
        <w:rPr>
          <w:color w:val="414042"/>
          <w:w w:val="105"/>
        </w:rPr>
        <w:t>subrayar</w:t>
      </w:r>
      <w:r>
        <w:rPr>
          <w:color w:val="414042"/>
          <w:spacing w:val="-25"/>
          <w:w w:val="105"/>
        </w:rPr>
        <w:t> </w:t>
      </w:r>
      <w:r>
        <w:rPr>
          <w:color w:val="414042"/>
          <w:w w:val="105"/>
        </w:rPr>
        <w:t>que</w:t>
      </w:r>
      <w:r>
        <w:rPr>
          <w:color w:val="414042"/>
          <w:spacing w:val="-25"/>
          <w:w w:val="105"/>
        </w:rPr>
        <w:t> </w:t>
      </w:r>
      <w:r>
        <w:rPr>
          <w:color w:val="414042"/>
          <w:w w:val="105"/>
        </w:rPr>
        <w:t>el</w:t>
      </w:r>
      <w:r>
        <w:rPr>
          <w:color w:val="414042"/>
          <w:spacing w:val="-25"/>
          <w:w w:val="105"/>
        </w:rPr>
        <w:t> </w:t>
      </w:r>
      <w:r>
        <w:rPr>
          <w:rFonts w:ascii="Palatino Linotype" w:hAnsi="Palatino Linotype"/>
          <w:i/>
          <w:color w:val="808285"/>
          <w:spacing w:val="-3"/>
          <w:w w:val="105"/>
        </w:rPr>
        <w:t>Núcleo</w:t>
      </w:r>
      <w:r>
        <w:rPr>
          <w:rFonts w:ascii="Palatino Linotype" w:hAnsi="Palatino Linotype"/>
          <w:i/>
          <w:color w:val="808285"/>
          <w:spacing w:val="-28"/>
          <w:w w:val="105"/>
        </w:rPr>
        <w:t> </w:t>
      </w:r>
      <w:r>
        <w:rPr>
          <w:rFonts w:ascii="Palatino Linotype" w:hAnsi="Palatino Linotype"/>
          <w:i/>
          <w:color w:val="808285"/>
          <w:w w:val="105"/>
        </w:rPr>
        <w:t>de</w:t>
      </w:r>
      <w:r>
        <w:rPr>
          <w:rFonts w:ascii="Palatino Linotype" w:hAnsi="Palatino Linotype"/>
          <w:i/>
          <w:color w:val="808285"/>
          <w:spacing w:val="-28"/>
          <w:w w:val="105"/>
        </w:rPr>
        <w:t> </w:t>
      </w:r>
      <w:r>
        <w:rPr>
          <w:rFonts w:ascii="Palatino Linotype" w:hAnsi="Palatino Linotype"/>
          <w:i/>
          <w:color w:val="808285"/>
          <w:spacing w:val="-3"/>
          <w:w w:val="105"/>
        </w:rPr>
        <w:t>Artículos</w:t>
      </w:r>
      <w:r>
        <w:rPr>
          <w:rFonts w:ascii="Palatino Linotype" w:hAnsi="Palatino Linotype"/>
          <w:i/>
          <w:color w:val="808285"/>
          <w:spacing w:val="-26"/>
          <w:w w:val="105"/>
        </w:rPr>
        <w:t> </w:t>
      </w:r>
      <w:r>
        <w:rPr>
          <w:color w:val="414042"/>
          <w:w w:val="105"/>
        </w:rPr>
        <w:t>que</w:t>
      </w:r>
      <w:r>
        <w:rPr>
          <w:color w:val="414042"/>
          <w:spacing w:val="-25"/>
          <w:w w:val="105"/>
        </w:rPr>
        <w:t> </w:t>
      </w:r>
      <w:r>
        <w:rPr>
          <w:color w:val="414042"/>
          <w:w w:val="105"/>
        </w:rPr>
        <w:t>con- forma</w:t>
      </w:r>
      <w:r>
        <w:rPr>
          <w:color w:val="414042"/>
          <w:spacing w:val="-25"/>
          <w:w w:val="105"/>
        </w:rPr>
        <w:t> </w:t>
      </w:r>
      <w:r>
        <w:rPr>
          <w:color w:val="414042"/>
          <w:w w:val="105"/>
        </w:rPr>
        <w:t>la</w:t>
      </w:r>
      <w:r>
        <w:rPr>
          <w:color w:val="414042"/>
          <w:spacing w:val="-25"/>
          <w:w w:val="105"/>
        </w:rPr>
        <w:t> </w:t>
      </w:r>
      <w:r>
        <w:rPr>
          <w:color w:val="414042"/>
          <w:w w:val="105"/>
        </w:rPr>
        <w:t>muestra</w:t>
      </w:r>
      <w:r>
        <w:rPr>
          <w:color w:val="414042"/>
          <w:spacing w:val="-25"/>
          <w:w w:val="105"/>
        </w:rPr>
        <w:t> </w:t>
      </w:r>
      <w:r>
        <w:rPr>
          <w:color w:val="414042"/>
          <w:w w:val="105"/>
        </w:rPr>
        <w:t>de</w:t>
      </w:r>
      <w:r>
        <w:rPr>
          <w:color w:val="414042"/>
          <w:spacing w:val="-25"/>
          <w:w w:val="105"/>
        </w:rPr>
        <w:t> </w:t>
      </w:r>
      <w:r>
        <w:rPr>
          <w:color w:val="414042"/>
          <w:w w:val="105"/>
        </w:rPr>
        <w:t>análisis</w:t>
      </w:r>
      <w:r>
        <w:rPr>
          <w:color w:val="414042"/>
          <w:spacing w:val="-25"/>
          <w:w w:val="105"/>
        </w:rPr>
        <w:t> </w:t>
      </w:r>
      <w:r>
        <w:rPr>
          <w:color w:val="414042"/>
          <w:spacing w:val="-3"/>
          <w:w w:val="105"/>
        </w:rPr>
        <w:t>siempre</w:t>
      </w:r>
      <w:r>
        <w:rPr>
          <w:color w:val="414042"/>
          <w:spacing w:val="-25"/>
          <w:w w:val="105"/>
        </w:rPr>
        <w:t> </w:t>
      </w:r>
      <w:r>
        <w:rPr>
          <w:color w:val="414042"/>
          <w:w w:val="105"/>
        </w:rPr>
        <w:t>será</w:t>
      </w:r>
      <w:r>
        <w:rPr>
          <w:color w:val="414042"/>
          <w:spacing w:val="-25"/>
          <w:w w:val="105"/>
        </w:rPr>
        <w:t> </w:t>
      </w:r>
      <w:r>
        <w:rPr>
          <w:color w:val="414042"/>
          <w:w w:val="105"/>
        </w:rPr>
        <w:t>de</w:t>
      </w:r>
      <w:r>
        <w:rPr>
          <w:color w:val="414042"/>
          <w:spacing w:val="-25"/>
          <w:w w:val="105"/>
        </w:rPr>
        <w:t> </w:t>
      </w:r>
      <w:r>
        <w:rPr>
          <w:rFonts w:ascii="Palatino Linotype" w:hAnsi="Palatino Linotype"/>
          <w:b/>
          <w:color w:val="74C043"/>
          <w:spacing w:val="-4"/>
          <w:w w:val="105"/>
        </w:rPr>
        <w:t>145,515</w:t>
      </w:r>
      <w:r>
        <w:rPr>
          <w:color w:val="414042"/>
          <w:spacing w:val="-4"/>
          <w:w w:val="105"/>
        </w:rPr>
        <w:t>.</w:t>
      </w:r>
      <w:r>
        <w:rPr>
          <w:color w:val="414042"/>
          <w:spacing w:val="-25"/>
          <w:w w:val="105"/>
        </w:rPr>
        <w:t> </w:t>
      </w:r>
      <w:r>
        <w:rPr>
          <w:color w:val="414042"/>
          <w:w w:val="105"/>
        </w:rPr>
        <w:t>Sin</w:t>
      </w:r>
      <w:r>
        <w:rPr>
          <w:color w:val="414042"/>
          <w:spacing w:val="-25"/>
          <w:w w:val="105"/>
        </w:rPr>
        <w:t> </w:t>
      </w:r>
      <w:r>
        <w:rPr>
          <w:color w:val="414042"/>
          <w:w w:val="105"/>
        </w:rPr>
        <w:t>embargo,</w:t>
      </w:r>
      <w:r>
        <w:rPr>
          <w:color w:val="414042"/>
          <w:spacing w:val="-25"/>
          <w:w w:val="105"/>
        </w:rPr>
        <w:t> </w:t>
      </w:r>
      <w:r>
        <w:rPr>
          <w:color w:val="414042"/>
          <w:w w:val="105"/>
        </w:rPr>
        <w:t>el</w:t>
      </w:r>
      <w:r>
        <w:rPr>
          <w:color w:val="414042"/>
          <w:spacing w:val="-25"/>
          <w:w w:val="105"/>
        </w:rPr>
        <w:t> </w:t>
      </w:r>
      <w:r>
        <w:rPr>
          <w:color w:val="414042"/>
          <w:w w:val="105"/>
        </w:rPr>
        <w:t>lector deberá tener presente que cuando la información de los artículos se des- agregue por institución </w:t>
      </w:r>
      <w:r>
        <w:rPr>
          <w:color w:val="414042"/>
          <w:spacing w:val="-6"/>
          <w:w w:val="105"/>
        </w:rPr>
        <w:t>y/o </w:t>
      </w:r>
      <w:r>
        <w:rPr>
          <w:color w:val="414042"/>
          <w:w w:val="105"/>
        </w:rPr>
        <w:t>país de producción, los totales se ajustarán de forma que un mismo artículo se contabilizará tantas veces como institu- ciones </w:t>
      </w:r>
      <w:r>
        <w:rPr>
          <w:color w:val="414042"/>
          <w:spacing w:val="-6"/>
          <w:w w:val="105"/>
        </w:rPr>
        <w:t>y/o </w:t>
      </w:r>
      <w:r>
        <w:rPr>
          <w:color w:val="414042"/>
          <w:w w:val="105"/>
        </w:rPr>
        <w:t>países aparezcan como</w:t>
      </w:r>
      <w:r>
        <w:rPr>
          <w:color w:val="414042"/>
          <w:spacing w:val="-25"/>
          <w:w w:val="105"/>
        </w:rPr>
        <w:t> </w:t>
      </w:r>
      <w:r>
        <w:rPr>
          <w:color w:val="414042"/>
          <w:w w:val="105"/>
        </w:rPr>
        <w:t>firmantes.</w:t>
      </w:r>
    </w:p>
    <w:p>
      <w:pPr>
        <w:pStyle w:val="BodyText"/>
        <w:spacing w:line="260" w:lineRule="exact"/>
        <w:ind w:left="3259" w:right="117" w:firstLine="260"/>
        <w:jc w:val="both"/>
      </w:pPr>
      <w:r>
        <w:rPr>
          <w:color w:val="414042"/>
          <w:w w:val="105"/>
        </w:rPr>
        <w:t>Para </w:t>
      </w:r>
      <w:r>
        <w:rPr>
          <w:color w:val="414042"/>
          <w:spacing w:val="2"/>
          <w:w w:val="105"/>
        </w:rPr>
        <w:t>dar </w:t>
      </w:r>
      <w:r>
        <w:rPr>
          <w:color w:val="414042"/>
          <w:w w:val="105"/>
        </w:rPr>
        <w:t>mayor claridad </w:t>
      </w:r>
      <w:r>
        <w:rPr>
          <w:color w:val="414042"/>
          <w:spacing w:val="3"/>
          <w:w w:val="105"/>
        </w:rPr>
        <w:t>al </w:t>
      </w:r>
      <w:r>
        <w:rPr>
          <w:color w:val="414042"/>
          <w:w w:val="105"/>
        </w:rPr>
        <w:t>respecto, consideremos el caso de un artí- culo escrito en </w:t>
      </w:r>
      <w:r>
        <w:rPr>
          <w:rFonts w:ascii="Palatino Linotype" w:hAnsi="Palatino Linotype"/>
          <w:i/>
          <w:color w:val="808285"/>
          <w:spacing w:val="-4"/>
          <w:w w:val="105"/>
        </w:rPr>
        <w:t>Colaboración </w:t>
      </w:r>
      <w:r>
        <w:rPr>
          <w:color w:val="414042"/>
          <w:w w:val="105"/>
        </w:rPr>
        <w:t>donde participan seis autores de tres institu- ciones</w:t>
      </w:r>
      <w:r>
        <w:rPr>
          <w:color w:val="414042"/>
          <w:spacing w:val="-19"/>
          <w:w w:val="105"/>
        </w:rPr>
        <w:t> </w:t>
      </w:r>
      <w:r>
        <w:rPr>
          <w:color w:val="414042"/>
          <w:w w:val="105"/>
        </w:rPr>
        <w:t>diferentes</w:t>
      </w:r>
      <w:r>
        <w:rPr>
          <w:color w:val="414042"/>
          <w:spacing w:val="-19"/>
          <w:w w:val="105"/>
        </w:rPr>
        <w:t> </w:t>
      </w:r>
      <w:r>
        <w:rPr>
          <w:color w:val="414042"/>
          <w:w w:val="105"/>
        </w:rPr>
        <w:t>y</w:t>
      </w:r>
      <w:r>
        <w:rPr>
          <w:color w:val="414042"/>
          <w:spacing w:val="-19"/>
          <w:w w:val="105"/>
        </w:rPr>
        <w:t> </w:t>
      </w:r>
      <w:r>
        <w:rPr>
          <w:color w:val="414042"/>
          <w:w w:val="105"/>
        </w:rPr>
        <w:t>dos</w:t>
      </w:r>
      <w:r>
        <w:rPr>
          <w:color w:val="414042"/>
          <w:spacing w:val="-19"/>
          <w:w w:val="105"/>
        </w:rPr>
        <w:t> </w:t>
      </w:r>
      <w:r>
        <w:rPr>
          <w:color w:val="414042"/>
          <w:w w:val="105"/>
        </w:rPr>
        <w:t>países</w:t>
      </w:r>
      <w:r>
        <w:rPr>
          <w:color w:val="414042"/>
          <w:spacing w:val="-19"/>
          <w:w w:val="105"/>
        </w:rPr>
        <w:t> </w:t>
      </w:r>
      <w:r>
        <w:rPr>
          <w:color w:val="414042"/>
          <w:w w:val="105"/>
        </w:rPr>
        <w:t>distintos;</w:t>
      </w:r>
      <w:r>
        <w:rPr>
          <w:color w:val="414042"/>
          <w:spacing w:val="-19"/>
          <w:w w:val="105"/>
        </w:rPr>
        <w:t> </w:t>
      </w:r>
      <w:r>
        <w:rPr>
          <w:color w:val="414042"/>
          <w:w w:val="105"/>
        </w:rPr>
        <w:t>como</w:t>
      </w:r>
      <w:r>
        <w:rPr>
          <w:color w:val="414042"/>
          <w:spacing w:val="-19"/>
          <w:w w:val="105"/>
        </w:rPr>
        <w:t> </w:t>
      </w:r>
      <w:r>
        <w:rPr>
          <w:color w:val="414042"/>
          <w:w w:val="105"/>
        </w:rPr>
        <w:t>se</w:t>
      </w:r>
      <w:r>
        <w:rPr>
          <w:color w:val="414042"/>
          <w:spacing w:val="-19"/>
          <w:w w:val="105"/>
        </w:rPr>
        <w:t> </w:t>
      </w:r>
      <w:r>
        <w:rPr>
          <w:color w:val="414042"/>
          <w:w w:val="105"/>
        </w:rPr>
        <w:t>muestra</w:t>
      </w:r>
      <w:r>
        <w:rPr>
          <w:color w:val="414042"/>
          <w:spacing w:val="-19"/>
          <w:w w:val="105"/>
        </w:rPr>
        <w:t> </w:t>
      </w:r>
      <w:r>
        <w:rPr>
          <w:color w:val="414042"/>
          <w:w w:val="105"/>
        </w:rPr>
        <w:t>en</w:t>
      </w:r>
      <w:r>
        <w:rPr>
          <w:color w:val="414042"/>
          <w:spacing w:val="-19"/>
          <w:w w:val="105"/>
        </w:rPr>
        <w:t> </w:t>
      </w:r>
      <w:r>
        <w:rPr>
          <w:color w:val="414042"/>
          <w:w w:val="105"/>
        </w:rPr>
        <w:t>el</w:t>
      </w:r>
      <w:r>
        <w:rPr>
          <w:color w:val="414042"/>
          <w:spacing w:val="-19"/>
          <w:w w:val="105"/>
        </w:rPr>
        <w:t> </w:t>
      </w:r>
      <w:r>
        <w:rPr>
          <w:rFonts w:ascii="Palatino Linotype" w:hAnsi="Palatino Linotype"/>
          <w:i/>
          <w:color w:val="808285"/>
          <w:spacing w:val="-3"/>
          <w:w w:val="105"/>
        </w:rPr>
        <w:t>ejemplo</w:t>
      </w:r>
      <w:r>
        <w:rPr>
          <w:rFonts w:ascii="Palatino Linotype" w:hAnsi="Palatino Linotype"/>
          <w:i/>
          <w:color w:val="808285"/>
          <w:spacing w:val="-22"/>
          <w:w w:val="105"/>
        </w:rPr>
        <w:t> </w:t>
      </w:r>
      <w:r>
        <w:rPr>
          <w:rFonts w:ascii="Palatino Linotype" w:hAnsi="Palatino Linotype"/>
          <w:i/>
          <w:color w:val="808285"/>
          <w:spacing w:val="-3"/>
          <w:w w:val="105"/>
        </w:rPr>
        <w:t>1</w:t>
      </w:r>
      <w:r>
        <w:rPr>
          <w:color w:val="414042"/>
          <w:spacing w:val="-3"/>
          <w:w w:val="105"/>
        </w:rPr>
        <w:t>:</w:t>
      </w:r>
    </w:p>
    <w:p>
      <w:pPr>
        <w:pStyle w:val="BodyText"/>
        <w:spacing w:before="11"/>
        <w:rPr>
          <w:sz w:val="15"/>
        </w:rPr>
      </w:pPr>
    </w:p>
    <w:tbl>
      <w:tblPr>
        <w:tblW w:w="0" w:type="auto"/>
        <w:jc w:val="left"/>
        <w:tblInd w:w="38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9"/>
        <w:gridCol w:w="1856"/>
        <w:gridCol w:w="1719"/>
      </w:tblGrid>
      <w:tr>
        <w:trPr>
          <w:trHeight w:val="283" w:hRule="exact"/>
        </w:trPr>
        <w:tc>
          <w:tcPr>
            <w:tcW w:w="1719" w:type="dxa"/>
            <w:tcBorders>
              <w:right w:val="single" w:sz="4" w:space="0" w:color="A7A9AC"/>
            </w:tcBorders>
            <w:shd w:val="clear" w:color="auto" w:fill="D7D9DA"/>
          </w:tcPr>
          <w:p>
            <w:pPr>
              <w:pStyle w:val="TableParagraph"/>
              <w:spacing w:line="231" w:lineRule="exact"/>
              <w:ind w:left="510" w:right="113"/>
              <w:rPr>
                <w:sz w:val="18"/>
              </w:rPr>
            </w:pPr>
            <w:r>
              <w:rPr>
                <w:color w:val="58595B"/>
                <w:w w:val="95"/>
                <w:sz w:val="18"/>
              </w:rPr>
              <w:t>Autor 1</w:t>
            </w:r>
          </w:p>
        </w:tc>
        <w:tc>
          <w:tcPr>
            <w:tcW w:w="1856" w:type="dxa"/>
            <w:tcBorders>
              <w:left w:val="single" w:sz="4" w:space="0" w:color="A7A9AC"/>
              <w:right w:val="single" w:sz="4" w:space="0" w:color="A7A9AC"/>
            </w:tcBorders>
            <w:shd w:val="clear" w:color="auto" w:fill="D7D9DA"/>
          </w:tcPr>
          <w:p>
            <w:pPr>
              <w:pStyle w:val="TableParagraph"/>
              <w:spacing w:line="231" w:lineRule="exact"/>
              <w:ind w:left="129" w:right="129"/>
              <w:jc w:val="center"/>
              <w:rPr>
                <w:sz w:val="18"/>
              </w:rPr>
            </w:pPr>
            <w:r>
              <w:rPr>
                <w:color w:val="58595B"/>
                <w:w w:val="95"/>
                <w:sz w:val="18"/>
              </w:rPr>
              <w:t>Autor 2</w:t>
            </w:r>
          </w:p>
        </w:tc>
        <w:tc>
          <w:tcPr>
            <w:tcW w:w="1719" w:type="dxa"/>
            <w:tcBorders>
              <w:left w:val="single" w:sz="4" w:space="0" w:color="A7A9AC"/>
            </w:tcBorders>
            <w:shd w:val="clear" w:color="auto" w:fill="D7D9DA"/>
          </w:tcPr>
          <w:p>
            <w:pPr>
              <w:pStyle w:val="TableParagraph"/>
              <w:spacing w:line="231" w:lineRule="exact"/>
              <w:ind w:left="642"/>
              <w:rPr>
                <w:sz w:val="18"/>
              </w:rPr>
            </w:pPr>
            <w:r>
              <w:rPr>
                <w:color w:val="58595B"/>
                <w:w w:val="95"/>
                <w:sz w:val="18"/>
              </w:rPr>
              <w:t>Autor 3</w:t>
            </w:r>
          </w:p>
        </w:tc>
      </w:tr>
      <w:tr>
        <w:trPr>
          <w:trHeight w:val="797" w:hRule="exact"/>
        </w:trPr>
        <w:tc>
          <w:tcPr>
            <w:tcW w:w="1719" w:type="dxa"/>
            <w:tcBorders>
              <w:right w:val="single" w:sz="4" w:space="0" w:color="A7A9AC"/>
            </w:tcBorders>
          </w:tcPr>
          <w:p>
            <w:pPr>
              <w:pStyle w:val="TableParagraph"/>
              <w:spacing w:line="177" w:lineRule="auto" w:before="114"/>
              <w:ind w:left="425" w:right="113" w:hanging="426"/>
              <w:rPr>
                <w:sz w:val="18"/>
              </w:rPr>
            </w:pPr>
            <w:r>
              <w:rPr>
                <w:color w:val="58595B"/>
                <w:w w:val="90"/>
                <w:sz w:val="18"/>
              </w:rPr>
              <w:t>Universidad Nacional de Cuyo</w:t>
            </w:r>
          </w:p>
          <w:p>
            <w:pPr>
              <w:pStyle w:val="TableParagraph"/>
              <w:spacing w:line="232" w:lineRule="exact" w:before="131"/>
              <w:ind w:left="425" w:right="113"/>
              <w:rPr>
                <w:sz w:val="18"/>
              </w:rPr>
            </w:pPr>
            <w:r>
              <w:rPr>
                <w:color w:val="58595B"/>
                <w:sz w:val="18"/>
              </w:rPr>
              <w:t>Argentina</w:t>
            </w:r>
          </w:p>
        </w:tc>
        <w:tc>
          <w:tcPr>
            <w:tcW w:w="1856" w:type="dxa"/>
            <w:tcBorders>
              <w:left w:val="single" w:sz="4" w:space="0" w:color="A7A9AC"/>
              <w:right w:val="single" w:sz="4" w:space="0" w:color="A7A9AC"/>
            </w:tcBorders>
          </w:tcPr>
          <w:p>
            <w:pPr>
              <w:pStyle w:val="TableParagraph"/>
              <w:spacing w:line="177" w:lineRule="auto" w:before="114"/>
              <w:ind w:left="131" w:right="129"/>
              <w:jc w:val="center"/>
              <w:rPr>
                <w:sz w:val="18"/>
              </w:rPr>
            </w:pPr>
            <w:r>
              <w:rPr>
                <w:color w:val="58595B"/>
                <w:w w:val="90"/>
                <w:sz w:val="18"/>
              </w:rPr>
              <w:t>Universidad Nacional de Quilmes</w:t>
            </w:r>
          </w:p>
          <w:p>
            <w:pPr>
              <w:pStyle w:val="TableParagraph"/>
              <w:spacing w:line="232" w:lineRule="exact" w:before="131"/>
              <w:ind w:left="129" w:right="129"/>
              <w:jc w:val="center"/>
              <w:rPr>
                <w:sz w:val="18"/>
              </w:rPr>
            </w:pPr>
            <w:r>
              <w:rPr>
                <w:color w:val="58595B"/>
                <w:sz w:val="18"/>
              </w:rPr>
              <w:t>Argentina</w:t>
            </w:r>
          </w:p>
        </w:tc>
        <w:tc>
          <w:tcPr>
            <w:tcW w:w="1719" w:type="dxa"/>
            <w:tcBorders>
              <w:left w:val="single" w:sz="4" w:space="0" w:color="A7A9AC"/>
            </w:tcBorders>
          </w:tcPr>
          <w:p>
            <w:pPr>
              <w:pStyle w:val="TableParagraph"/>
              <w:spacing w:line="177" w:lineRule="auto" w:before="114"/>
              <w:ind w:left="131" w:right="-1"/>
              <w:jc w:val="center"/>
              <w:rPr>
                <w:sz w:val="18"/>
              </w:rPr>
            </w:pPr>
            <w:r>
              <w:rPr>
                <w:color w:val="58595B"/>
                <w:w w:val="90"/>
                <w:sz w:val="18"/>
              </w:rPr>
              <w:t>Universidad</w:t>
            </w:r>
            <w:r>
              <w:rPr>
                <w:color w:val="58595B"/>
                <w:spacing w:val="-1"/>
                <w:w w:val="90"/>
                <w:sz w:val="18"/>
              </w:rPr>
              <w:t> </w:t>
            </w:r>
            <w:r>
              <w:rPr>
                <w:color w:val="58595B"/>
                <w:w w:val="90"/>
                <w:sz w:val="18"/>
              </w:rPr>
              <w:t>Nacional</w:t>
            </w:r>
            <w:r>
              <w:rPr>
                <w:color w:val="58595B"/>
                <w:w w:val="90"/>
                <w:sz w:val="18"/>
              </w:rPr>
              <w:t> </w:t>
            </w:r>
            <w:r>
              <w:rPr>
                <w:color w:val="58595B"/>
                <w:w w:val="90"/>
                <w:sz w:val="18"/>
              </w:rPr>
              <w:t>de</w:t>
            </w:r>
            <w:r>
              <w:rPr>
                <w:color w:val="58595B"/>
                <w:spacing w:val="-1"/>
                <w:w w:val="90"/>
                <w:sz w:val="18"/>
              </w:rPr>
              <w:t> </w:t>
            </w:r>
            <w:r>
              <w:rPr>
                <w:color w:val="58595B"/>
                <w:w w:val="90"/>
                <w:sz w:val="18"/>
              </w:rPr>
              <w:t>Quilmes</w:t>
            </w:r>
          </w:p>
          <w:p>
            <w:pPr>
              <w:pStyle w:val="TableParagraph"/>
              <w:spacing w:line="232" w:lineRule="exact" w:before="131"/>
              <w:ind w:left="346" w:right="215"/>
              <w:jc w:val="center"/>
              <w:rPr>
                <w:sz w:val="18"/>
              </w:rPr>
            </w:pPr>
            <w:r>
              <w:rPr>
                <w:color w:val="58595B"/>
                <w:sz w:val="18"/>
              </w:rPr>
              <w:t>Argentina</w:t>
            </w:r>
          </w:p>
        </w:tc>
      </w:tr>
    </w:tbl>
    <w:p>
      <w:pPr>
        <w:pStyle w:val="BodyText"/>
        <w:rPr>
          <w:sz w:val="20"/>
        </w:rPr>
      </w:pPr>
    </w:p>
    <w:p>
      <w:pPr>
        <w:pStyle w:val="BodyText"/>
        <w:rPr>
          <w:sz w:val="20"/>
        </w:rPr>
      </w:pPr>
    </w:p>
    <w:p>
      <w:pPr>
        <w:pStyle w:val="BodyText"/>
        <w:spacing w:before="7"/>
        <w:rPr>
          <w:sz w:val="18"/>
        </w:rPr>
      </w:pPr>
    </w:p>
    <w:p>
      <w:pPr>
        <w:spacing w:before="33"/>
        <w:ind w:left="235" w:right="1793" w:firstLine="0"/>
        <w:jc w:val="left"/>
        <w:rPr>
          <w:sz w:val="18"/>
        </w:rPr>
      </w:pPr>
      <w:r>
        <w:rPr/>
        <w:pict>
          <v:shape style="position:absolute;margin-left:254.164993pt;margin-top:-28.662624pt;width:264.7pt;height:54.05pt;mso-position-horizontal-relative:page;mso-position-vertical-relative:paragraph;z-index:31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9"/>
                    <w:gridCol w:w="1856"/>
                    <w:gridCol w:w="1719"/>
                  </w:tblGrid>
                  <w:tr>
                    <w:trPr>
                      <w:trHeight w:val="283" w:hRule="exact"/>
                    </w:trPr>
                    <w:tc>
                      <w:tcPr>
                        <w:tcW w:w="1719" w:type="dxa"/>
                        <w:tcBorders>
                          <w:right w:val="single" w:sz="4" w:space="0" w:color="A7A9AC"/>
                        </w:tcBorders>
                        <w:shd w:val="clear" w:color="auto" w:fill="D7D9DA"/>
                      </w:tcPr>
                      <w:p>
                        <w:pPr>
                          <w:pStyle w:val="TableParagraph"/>
                          <w:spacing w:line="231" w:lineRule="exact"/>
                          <w:ind w:left="510" w:right="113"/>
                          <w:rPr>
                            <w:sz w:val="18"/>
                          </w:rPr>
                        </w:pPr>
                        <w:r>
                          <w:rPr>
                            <w:color w:val="58595B"/>
                            <w:w w:val="95"/>
                            <w:sz w:val="18"/>
                          </w:rPr>
                          <w:t>Autor 4</w:t>
                        </w:r>
                      </w:p>
                    </w:tc>
                    <w:tc>
                      <w:tcPr>
                        <w:tcW w:w="1856" w:type="dxa"/>
                        <w:tcBorders>
                          <w:left w:val="single" w:sz="4" w:space="0" w:color="A7A9AC"/>
                          <w:right w:val="single" w:sz="4" w:space="0" w:color="A7A9AC"/>
                        </w:tcBorders>
                        <w:shd w:val="clear" w:color="auto" w:fill="D7D9DA"/>
                      </w:tcPr>
                      <w:p>
                        <w:pPr>
                          <w:pStyle w:val="TableParagraph"/>
                          <w:spacing w:line="231" w:lineRule="exact"/>
                          <w:ind w:left="129" w:right="129"/>
                          <w:jc w:val="center"/>
                          <w:rPr>
                            <w:sz w:val="18"/>
                          </w:rPr>
                        </w:pPr>
                        <w:r>
                          <w:rPr>
                            <w:color w:val="58595B"/>
                            <w:w w:val="95"/>
                            <w:sz w:val="18"/>
                          </w:rPr>
                          <w:t>Autor 5</w:t>
                        </w:r>
                      </w:p>
                    </w:tc>
                    <w:tc>
                      <w:tcPr>
                        <w:tcW w:w="1719" w:type="dxa"/>
                        <w:tcBorders>
                          <w:left w:val="single" w:sz="4" w:space="0" w:color="A7A9AC"/>
                        </w:tcBorders>
                        <w:shd w:val="clear" w:color="auto" w:fill="D7D9DA"/>
                      </w:tcPr>
                      <w:p>
                        <w:pPr>
                          <w:pStyle w:val="TableParagraph"/>
                          <w:spacing w:line="231" w:lineRule="exact"/>
                          <w:ind w:left="642"/>
                          <w:rPr>
                            <w:sz w:val="18"/>
                          </w:rPr>
                        </w:pPr>
                        <w:r>
                          <w:rPr>
                            <w:color w:val="58595B"/>
                            <w:w w:val="95"/>
                            <w:sz w:val="18"/>
                          </w:rPr>
                          <w:t>Autor 6</w:t>
                        </w:r>
                      </w:p>
                    </w:tc>
                  </w:tr>
                  <w:tr>
                    <w:trPr>
                      <w:trHeight w:val="797" w:hRule="exact"/>
                    </w:trPr>
                    <w:tc>
                      <w:tcPr>
                        <w:tcW w:w="1719" w:type="dxa"/>
                        <w:tcBorders>
                          <w:right w:val="single" w:sz="4" w:space="0" w:color="A7A9AC"/>
                        </w:tcBorders>
                      </w:tcPr>
                      <w:p>
                        <w:pPr>
                          <w:pStyle w:val="TableParagraph"/>
                          <w:spacing w:line="177" w:lineRule="auto" w:before="114"/>
                          <w:ind w:left="218" w:right="347"/>
                          <w:jc w:val="center"/>
                          <w:rPr>
                            <w:sz w:val="18"/>
                          </w:rPr>
                        </w:pPr>
                        <w:r>
                          <w:rPr>
                            <w:color w:val="58595B"/>
                            <w:w w:val="90"/>
                            <w:sz w:val="18"/>
                          </w:rPr>
                          <w:t>Universidad de</w:t>
                        </w:r>
                        <w:r>
                          <w:rPr>
                            <w:color w:val="58595B"/>
                            <w:w w:val="87"/>
                            <w:sz w:val="18"/>
                          </w:rPr>
                          <w:t> </w:t>
                        </w:r>
                        <w:r>
                          <w:rPr>
                            <w:color w:val="58595B"/>
                            <w:w w:val="90"/>
                            <w:sz w:val="18"/>
                          </w:rPr>
                          <w:t>los Andes</w:t>
                        </w:r>
                      </w:p>
                      <w:p>
                        <w:pPr>
                          <w:pStyle w:val="TableParagraph"/>
                          <w:spacing w:line="232" w:lineRule="exact" w:before="131"/>
                          <w:ind w:left="217" w:right="347"/>
                          <w:jc w:val="center"/>
                          <w:rPr>
                            <w:sz w:val="18"/>
                          </w:rPr>
                        </w:pPr>
                        <w:r>
                          <w:rPr>
                            <w:color w:val="58595B"/>
                            <w:sz w:val="18"/>
                          </w:rPr>
                          <w:t>Venezuela</w:t>
                        </w:r>
                      </w:p>
                    </w:tc>
                    <w:tc>
                      <w:tcPr>
                        <w:tcW w:w="1856" w:type="dxa"/>
                        <w:tcBorders>
                          <w:left w:val="single" w:sz="4" w:space="0" w:color="A7A9AC"/>
                          <w:right w:val="single" w:sz="4" w:space="0" w:color="A7A9AC"/>
                        </w:tcBorders>
                      </w:tcPr>
                      <w:p>
                        <w:pPr>
                          <w:pStyle w:val="TableParagraph"/>
                          <w:spacing w:line="177" w:lineRule="auto" w:before="114"/>
                          <w:ind w:left="349" w:right="348"/>
                          <w:jc w:val="center"/>
                          <w:rPr>
                            <w:sz w:val="18"/>
                          </w:rPr>
                        </w:pPr>
                        <w:r>
                          <w:rPr>
                            <w:color w:val="58595B"/>
                            <w:w w:val="90"/>
                            <w:sz w:val="18"/>
                          </w:rPr>
                          <w:t>Universidad de</w:t>
                        </w:r>
                        <w:r>
                          <w:rPr>
                            <w:color w:val="58595B"/>
                            <w:w w:val="87"/>
                            <w:sz w:val="18"/>
                          </w:rPr>
                          <w:t> </w:t>
                        </w:r>
                        <w:r>
                          <w:rPr>
                            <w:color w:val="58595B"/>
                            <w:w w:val="90"/>
                            <w:sz w:val="18"/>
                          </w:rPr>
                          <w:t>los Andes</w:t>
                        </w:r>
                      </w:p>
                      <w:p>
                        <w:pPr>
                          <w:pStyle w:val="TableParagraph"/>
                          <w:spacing w:line="232" w:lineRule="exact" w:before="131"/>
                          <w:ind w:left="129" w:right="129"/>
                          <w:jc w:val="center"/>
                          <w:rPr>
                            <w:sz w:val="18"/>
                          </w:rPr>
                        </w:pPr>
                        <w:r>
                          <w:rPr>
                            <w:color w:val="58595B"/>
                            <w:sz w:val="18"/>
                          </w:rPr>
                          <w:t>Venezuela</w:t>
                        </w:r>
                      </w:p>
                    </w:tc>
                    <w:tc>
                      <w:tcPr>
                        <w:tcW w:w="1719" w:type="dxa"/>
                        <w:tcBorders>
                          <w:left w:val="single" w:sz="4" w:space="0" w:color="A7A9AC"/>
                        </w:tcBorders>
                      </w:tcPr>
                      <w:p>
                        <w:pPr>
                          <w:pStyle w:val="TableParagraph"/>
                          <w:spacing w:line="177" w:lineRule="auto" w:before="114"/>
                          <w:ind w:left="349" w:right="215"/>
                          <w:jc w:val="center"/>
                          <w:rPr>
                            <w:sz w:val="18"/>
                          </w:rPr>
                        </w:pPr>
                        <w:r>
                          <w:rPr>
                            <w:color w:val="58595B"/>
                            <w:w w:val="90"/>
                            <w:sz w:val="18"/>
                          </w:rPr>
                          <w:t>Universidad de</w:t>
                        </w:r>
                        <w:r>
                          <w:rPr>
                            <w:color w:val="58595B"/>
                            <w:w w:val="87"/>
                            <w:sz w:val="18"/>
                          </w:rPr>
                          <w:t> </w:t>
                        </w:r>
                        <w:r>
                          <w:rPr>
                            <w:color w:val="58595B"/>
                            <w:w w:val="90"/>
                            <w:sz w:val="18"/>
                          </w:rPr>
                          <w:t>los Andes</w:t>
                        </w:r>
                      </w:p>
                      <w:p>
                        <w:pPr>
                          <w:pStyle w:val="TableParagraph"/>
                          <w:spacing w:line="232" w:lineRule="exact" w:before="131"/>
                          <w:ind w:left="346" w:right="215"/>
                          <w:jc w:val="center"/>
                          <w:rPr>
                            <w:sz w:val="18"/>
                          </w:rPr>
                        </w:pPr>
                        <w:r>
                          <w:rPr>
                            <w:color w:val="58595B"/>
                            <w:sz w:val="18"/>
                          </w:rPr>
                          <w:t>Venezuela</w:t>
                        </w:r>
                      </w:p>
                    </w:tc>
                  </w:tr>
                </w:tbl>
                <w:p>
                  <w:pPr>
                    <w:pStyle w:val="BodyText"/>
                  </w:pPr>
                </w:p>
              </w:txbxContent>
            </v:textbox>
            <w10:wrap type="none"/>
          </v:shape>
        </w:pict>
      </w:r>
      <w:r>
        <w:rPr>
          <w:rFonts w:ascii="Palatino Linotype" w:hAnsi="Palatino Linotype"/>
          <w:b/>
          <w:color w:val="74C043"/>
          <w:sz w:val="18"/>
        </w:rPr>
        <w:t>Ejemplo 1 (a) </w:t>
      </w:r>
      <w:r>
        <w:rPr>
          <w:color w:val="636466"/>
          <w:sz w:val="18"/>
        </w:rPr>
        <w:t>Artículo escrito en</w:t>
      </w:r>
    </w:p>
    <w:p>
      <w:pPr>
        <w:spacing w:before="17"/>
        <w:ind w:left="1646" w:right="1793" w:firstLine="0"/>
        <w:jc w:val="left"/>
        <w:rPr>
          <w:rFonts w:ascii="Palatino Linotype" w:hAnsi="Palatino Linotype"/>
          <w:i/>
          <w:sz w:val="18"/>
        </w:rPr>
      </w:pPr>
      <w:r>
        <w:rPr>
          <w:rFonts w:ascii="Palatino Linotype" w:hAnsi="Palatino Linotype"/>
          <w:i/>
          <w:color w:val="636466"/>
          <w:w w:val="105"/>
          <w:sz w:val="18"/>
        </w:rPr>
        <w:t>Colaboración</w:t>
      </w:r>
    </w:p>
    <w:p>
      <w:pPr>
        <w:spacing w:line="164" w:lineRule="exact" w:before="120"/>
        <w:ind w:left="3833" w:right="176"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363" w:right="176" w:hanging="1"/>
        <w:jc w:val="left"/>
        <w:rPr>
          <w:rFonts w:ascii="Palatino Linotype" w:hAnsi="Palatino Linotype"/>
          <w:sz w:val="14"/>
        </w:rPr>
      </w:pPr>
      <w:r>
        <w:rPr/>
        <w:drawing>
          <wp:anchor distT="0" distB="0" distL="0" distR="0" allowOverlap="1" layoutInCell="1" locked="0" behindDoc="0" simplePos="0" relativeHeight="3016">
            <wp:simplePos x="0" y="0"/>
            <wp:positionH relativeFrom="page">
              <wp:posOffset>3567557</wp:posOffset>
            </wp:positionH>
            <wp:positionV relativeFrom="paragraph">
              <wp:posOffset>220052</wp:posOffset>
            </wp:positionV>
            <wp:extent cx="173971" cy="112013"/>
            <wp:effectExtent l="0" t="0" r="0" b="0"/>
            <wp:wrapTopAndBottom/>
            <wp:docPr id="35" name="image89.png" descr=""/>
            <wp:cNvGraphicFramePr>
              <a:graphicFrameLocks noChangeAspect="1"/>
            </wp:cNvGraphicFramePr>
            <a:graphic>
              <a:graphicData uri="http://schemas.openxmlformats.org/drawingml/2006/picture">
                <pic:pic>
                  <pic:nvPicPr>
                    <pic:cNvPr id="36" name="image89.png"/>
                    <pic:cNvPicPr/>
                  </pic:nvPicPr>
                  <pic:blipFill>
                    <a:blip r:embed="rId116" cstate="print"/>
                    <a:stretch>
                      <a:fillRect/>
                    </a:stretch>
                  </pic:blipFill>
                  <pic:spPr>
                    <a:xfrm>
                      <a:off x="0" y="0"/>
                      <a:ext cx="173971" cy="112013"/>
                    </a:xfrm>
                    <a:prstGeom prst="rect">
                      <a:avLst/>
                    </a:prstGeom>
                  </pic:spPr>
                </pic:pic>
              </a:graphicData>
            </a:graphic>
          </wp:anchor>
        </w:drawing>
      </w:r>
      <w:r>
        <w:rPr/>
        <w:pict>
          <v:group style="position:absolute;margin-left:298.978912pt;margin-top:17.326984pt;width:37.450pt;height:8.9pt;mso-position-horizontal-relative:page;mso-position-vertical-relative:paragraph;z-index:3040;mso-wrap-distance-left:0;mso-wrap-distance-right:0" coordorigin="5980,347" coordsize="749,178">
            <v:shape style="position:absolute;left:6541;top:347;width:84;height:123" coordorigin="6541,347" coordsize="84,123" path="m6619,439l6613,439,6616,442,6618,444,6620,447,6621,450,6622,454,6621,457,6621,460,6621,462,6620,464,6620,469,6623,464,6624,460,6624,450,6624,443,6619,439xm6596,435l6598,439,6603,441,6606,441,6604,439,6605,436,6599,436,6596,435xm6612,434l6605,434,6608,436,6610,437,6613,439,6613,439,6619,439,6612,434xm6553,347l6541,393,6603,433,6604,433,6603,435,6599,436,6605,436,6605,434,6612,434,6612,434,6607,433,6608,432,6606,432,6601,373,6599,358,6553,347xm6615,431l6613,431,6614,434,6615,433,6615,431xm6610,425l6610,427,6609,429,6608,431,6606,432,6608,432,6609,431,6613,431,6615,431,6615,431,6613,428,6613,428,6612,427,6612,427,6612,427,6612,426,6611,426,6611,426,6610,425,6610,425xe" filled="true" fillcolor="#d71920" stroked="false">
              <v:path arrowok="t"/>
              <v:fill type="solid"/>
            </v:shape>
            <v:shape style="position:absolute;left:6557;top:478;width:49;height:47" coordorigin="6557,478" coordsize="49,47" path="m6563,518l6561,518,6561,520,6562,522,6562,524,6564,524,6563,522,6563,520,6563,518xm6557,516l6557,519,6559,521,6560,521,6560,520,6561,518,6566,518,6566,517,6558,517,6557,516xm6566,518l6563,518,6563,518,6564,519,6564,520,6565,520,6566,518xm6591,484l6587,484,6590,485,6588,486,6574,493,6565,500,6561,509,6561,517,6559,517,6558,517,6566,517,6566,517,6566,517,6563,517,6563,509,6567,501,6575,494,6589,488,6591,487,6593,487,6592,486,6597,485,6591,485,6591,484xm6565,515l6564,516,6563,516,6563,517,6566,517,6565,515xm6593,487l6591,487,6590,490,6588,491,6588,491,6593,493,6597,491,6594,489,6593,488,6593,487xm6591,478l6587,479,6585,483,6585,485,6587,484,6591,484,6591,482,6590,481,6591,478xm6602,480l6599,482,6595,483,6591,485,6597,485,6601,483,6605,481,6602,481,6602,480xe" filled="true" fillcolor="#d71920" stroked="false">
              <v:path arrowok="t"/>
              <v:fill type="solid"/>
            </v:shape>
            <v:shape style="position:absolute;left:5980;top:347;width:749;height:178" type="#_x0000_t75" stroked="false">
              <v:imagedata r:id="rId117"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260" w:right="1180"/>
        </w:sect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26"/>
        </w:rPr>
      </w:pPr>
    </w:p>
    <w:p>
      <w:pPr>
        <w:pStyle w:val="BodyText"/>
        <w:spacing w:before="18"/>
        <w:ind w:left="3440" w:right="181"/>
      </w:pPr>
      <w:r>
        <w:rPr>
          <w:color w:val="414042"/>
          <w:w w:val="105"/>
        </w:rPr>
        <w:t>En este caso, la </w:t>
      </w:r>
      <w:r>
        <w:rPr>
          <w:rFonts w:ascii="Palatino Linotype" w:hAnsi="Palatino Linotype"/>
          <w:i/>
          <w:color w:val="808285"/>
          <w:w w:val="105"/>
        </w:rPr>
        <w:t>Colaboración </w:t>
      </w:r>
      <w:r>
        <w:rPr>
          <w:color w:val="414042"/>
          <w:w w:val="105"/>
        </w:rPr>
        <w:t>se analizaría de la siguiente manera: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spacing w:line="247" w:lineRule="auto" w:before="33"/>
        <w:ind w:left="630" w:right="7133" w:hanging="512"/>
        <w:jc w:val="left"/>
        <w:rPr>
          <w:rFonts w:ascii="Palatino Linotype" w:hAnsi="Palatino Linotype"/>
          <w:i/>
          <w:sz w:val="18"/>
        </w:rPr>
      </w:pPr>
      <w:r>
        <w:rPr/>
        <w:pict>
          <v:group style="position:absolute;margin-left:254.166pt;margin-top:-93.539627pt;width:264.95pt;height:134.85pt;mso-position-horizontal-relative:page;mso-position-vertical-relative:paragraph;z-index:3304" coordorigin="5083,-1871" coordsize="5299,2697">
            <v:rect style="position:absolute;left:5083;top:-1871;width:1954;height:2696" filled="true" fillcolor="#d7d9da" stroked="false">
              <v:fill type="solid"/>
            </v:rect>
            <v:shape style="position:absolute;left:0;top:11933;width:5270;height:1261" coordorigin="0,11933" coordsize="5270,1261" path="m5107,-1296l10377,-1296m5107,-36l10377,-36e" filled="false" stroked="true" strokeweight=".5pt" strokecolor="#a7a9ac">
              <v:path arrowok="t"/>
            </v:shape>
            <v:shape style="position:absolute;left:5083;top:-1871;width:5299;height:2697" type="#_x0000_t202" filled="false" stroked="false">
              <v:textbox inset="0,0,0,0">
                <w:txbxContent>
                  <w:p>
                    <w:pPr>
                      <w:tabs>
                        <w:tab w:pos="2176" w:val="left" w:leader="none"/>
                      </w:tabs>
                      <w:spacing w:line="211" w:lineRule="exact" w:before="78"/>
                      <w:ind w:left="871" w:right="160" w:firstLine="0"/>
                      <w:jc w:val="left"/>
                      <w:rPr>
                        <w:rFonts w:ascii="Palatino Linotype" w:hAnsi="Palatino Linotype"/>
                        <w:sz w:val="18"/>
                      </w:rPr>
                    </w:pPr>
                    <w:r>
                      <w:rPr>
                        <w:rFonts w:ascii="Palatino Linotype" w:hAnsi="Palatino Linotype"/>
                        <w:color w:val="58595B"/>
                        <w:spacing w:val="-4"/>
                        <w:sz w:val="18"/>
                      </w:rPr>
                      <w:t>Un</w:t>
                    </w:r>
                    <w:r>
                      <w:rPr>
                        <w:rFonts w:ascii="Palatino Linotype" w:hAnsi="Palatino Linotype"/>
                        <w:color w:val="58595B"/>
                        <w:spacing w:val="-22"/>
                        <w:sz w:val="18"/>
                      </w:rPr>
                      <w:t> </w:t>
                    </w:r>
                    <w:r>
                      <w:rPr>
                        <w:rFonts w:ascii="Palatino Linotype" w:hAnsi="Palatino Linotype"/>
                        <w:color w:val="58595B"/>
                        <w:sz w:val="18"/>
                      </w:rPr>
                      <w:t>artículo:</w:t>
                      <w:tab/>
                    </w:r>
                    <w:r>
                      <w:rPr>
                        <w:rFonts w:ascii="Palatino Linotype" w:hAnsi="Palatino Linotype"/>
                        <w:color w:val="58595B"/>
                        <w:w w:val="95"/>
                        <w:sz w:val="18"/>
                      </w:rPr>
                      <w:t>Que</w:t>
                    </w:r>
                    <w:r>
                      <w:rPr>
                        <w:rFonts w:ascii="Palatino Linotype" w:hAnsi="Palatino Linotype"/>
                        <w:color w:val="58595B"/>
                        <w:spacing w:val="-23"/>
                        <w:w w:val="95"/>
                        <w:sz w:val="18"/>
                      </w:rPr>
                      <w:t> </w:t>
                    </w:r>
                    <w:r>
                      <w:rPr>
                        <w:rFonts w:ascii="Palatino Linotype" w:hAnsi="Palatino Linotype"/>
                        <w:color w:val="58595B"/>
                        <w:w w:val="95"/>
                        <w:sz w:val="18"/>
                      </w:rPr>
                      <w:t>se</w:t>
                    </w:r>
                    <w:r>
                      <w:rPr>
                        <w:rFonts w:ascii="Palatino Linotype" w:hAnsi="Palatino Linotype"/>
                        <w:color w:val="58595B"/>
                        <w:spacing w:val="-23"/>
                        <w:w w:val="95"/>
                        <w:sz w:val="18"/>
                      </w:rPr>
                      <w:t> </w:t>
                    </w:r>
                    <w:r>
                      <w:rPr>
                        <w:rFonts w:ascii="Palatino Linotype" w:hAnsi="Palatino Linotype"/>
                        <w:color w:val="58595B"/>
                        <w:w w:val="95"/>
                        <w:sz w:val="18"/>
                      </w:rPr>
                      <w:t>analiza</w:t>
                    </w:r>
                    <w:r>
                      <w:rPr>
                        <w:rFonts w:ascii="Palatino Linotype" w:hAnsi="Palatino Linotype"/>
                        <w:color w:val="58595B"/>
                        <w:spacing w:val="-23"/>
                        <w:w w:val="95"/>
                        <w:sz w:val="18"/>
                      </w:rPr>
                      <w:t> </w:t>
                    </w:r>
                    <w:r>
                      <w:rPr>
                        <w:rFonts w:ascii="Palatino Linotype" w:hAnsi="Palatino Linotype"/>
                        <w:color w:val="58595B"/>
                        <w:w w:val="95"/>
                        <w:sz w:val="18"/>
                      </w:rPr>
                      <w:t>como</w:t>
                    </w:r>
                    <w:r>
                      <w:rPr>
                        <w:rFonts w:ascii="Palatino Linotype" w:hAnsi="Palatino Linotype"/>
                        <w:color w:val="58595B"/>
                        <w:spacing w:val="-24"/>
                        <w:w w:val="95"/>
                        <w:sz w:val="18"/>
                      </w:rPr>
                      <w:t> </w:t>
                    </w:r>
                    <w:r>
                      <w:rPr>
                        <w:rFonts w:ascii="Palatino Linotype" w:hAnsi="Palatino Linotype"/>
                        <w:color w:val="58595B"/>
                        <w:w w:val="95"/>
                        <w:sz w:val="18"/>
                      </w:rPr>
                      <w:t>artículo</w:t>
                    </w:r>
                    <w:r>
                      <w:rPr>
                        <w:rFonts w:ascii="Palatino Linotype" w:hAnsi="Palatino Linotype"/>
                        <w:color w:val="58595B"/>
                        <w:spacing w:val="-23"/>
                        <w:w w:val="95"/>
                        <w:sz w:val="18"/>
                      </w:rPr>
                      <w:t> </w:t>
                    </w:r>
                    <w:r>
                      <w:rPr>
                        <w:rFonts w:ascii="Palatino Linotype" w:hAnsi="Palatino Linotype"/>
                        <w:color w:val="58595B"/>
                        <w:w w:val="95"/>
                        <w:sz w:val="18"/>
                      </w:rPr>
                      <w:t>escrito</w:t>
                    </w:r>
                    <w:r>
                      <w:rPr>
                        <w:rFonts w:ascii="Palatino Linotype" w:hAnsi="Palatino Linotype"/>
                        <w:color w:val="58595B"/>
                        <w:spacing w:val="-23"/>
                        <w:w w:val="95"/>
                        <w:sz w:val="18"/>
                      </w:rPr>
                      <w:t> </w:t>
                    </w:r>
                    <w:r>
                      <w:rPr>
                        <w:rFonts w:ascii="Palatino Linotype" w:hAnsi="Palatino Linotype"/>
                        <w:color w:val="58595B"/>
                        <w:w w:val="95"/>
                        <w:sz w:val="18"/>
                      </w:rPr>
                      <w:t>en</w:t>
                    </w:r>
                  </w:p>
                  <w:p>
                    <w:pPr>
                      <w:spacing w:line="211" w:lineRule="exact" w:before="0"/>
                      <w:ind w:left="2116" w:right="2128" w:firstLine="0"/>
                      <w:jc w:val="center"/>
                      <w:rPr>
                        <w:rFonts w:ascii="Palatino Linotype" w:hAnsi="Palatino Linotype"/>
                        <w:sz w:val="18"/>
                      </w:rPr>
                    </w:pPr>
                    <w:r>
                      <w:rPr>
                        <w:rFonts w:ascii="Palatino Linotype" w:hAnsi="Palatino Linotype"/>
                        <w:color w:val="58595B"/>
                        <w:sz w:val="18"/>
                      </w:rPr>
                      <w:t>colaboración</w:t>
                    </w:r>
                  </w:p>
                  <w:p>
                    <w:pPr>
                      <w:spacing w:line="240" w:lineRule="auto" w:before="4"/>
                      <w:rPr>
                        <w:rFonts w:ascii="Palatino Linotype"/>
                        <w:sz w:val="12"/>
                      </w:rPr>
                    </w:pPr>
                  </w:p>
                  <w:p>
                    <w:pPr>
                      <w:tabs>
                        <w:tab w:pos="2176" w:val="left" w:leader="none"/>
                      </w:tabs>
                      <w:spacing w:line="177" w:lineRule="auto" w:before="0"/>
                      <w:ind w:left="507" w:right="160" w:hanging="332"/>
                      <w:jc w:val="left"/>
                      <w:rPr>
                        <w:rFonts w:ascii="Palatino Linotype" w:hAnsi="Palatino Linotype"/>
                        <w:sz w:val="18"/>
                      </w:rPr>
                    </w:pPr>
                    <w:r>
                      <w:rPr>
                        <w:rFonts w:ascii="Palatino Linotype" w:hAnsi="Palatino Linotype"/>
                        <w:color w:val="58595B"/>
                        <w:spacing w:val="-5"/>
                        <w:w w:val="95"/>
                        <w:sz w:val="18"/>
                      </w:rPr>
                      <w:t>Tres</w:t>
                    </w:r>
                    <w:r>
                      <w:rPr>
                        <w:rFonts w:ascii="Palatino Linotype" w:hAnsi="Palatino Linotype"/>
                        <w:color w:val="58595B"/>
                        <w:spacing w:val="-18"/>
                        <w:w w:val="95"/>
                        <w:sz w:val="18"/>
                      </w:rPr>
                      <w:t> </w:t>
                    </w:r>
                    <w:r>
                      <w:rPr>
                        <w:rFonts w:ascii="Palatino Linotype" w:hAnsi="Palatino Linotype"/>
                        <w:color w:val="58595B"/>
                        <w:w w:val="95"/>
                        <w:sz w:val="18"/>
                      </w:rPr>
                      <w:t>instituciones,</w:t>
                    </w:r>
                    <w:r>
                      <w:rPr>
                        <w:rFonts w:ascii="Palatino Linotype" w:hAnsi="Palatino Linotype"/>
                        <w:color w:val="58595B"/>
                        <w:spacing w:val="-19"/>
                        <w:w w:val="95"/>
                        <w:sz w:val="18"/>
                      </w:rPr>
                      <w:t> </w:t>
                    </w:r>
                    <w:r>
                      <w:rPr>
                        <w:rFonts w:ascii="Palatino Linotype" w:hAnsi="Palatino Linotype"/>
                        <w:color w:val="58595B"/>
                        <w:w w:val="95"/>
                        <w:sz w:val="18"/>
                      </w:rPr>
                      <w:t>que</w:t>
                      <w:tab/>
                    </w:r>
                    <w:r>
                      <w:rPr>
                        <w:rFonts w:ascii="Palatino Linotype" w:hAnsi="Palatino Linotype"/>
                        <w:color w:val="58595B"/>
                        <w:spacing w:val="-4"/>
                        <w:w w:val="90"/>
                        <w:sz w:val="18"/>
                      </w:rPr>
                      <w:t>Un </w:t>
                    </w:r>
                    <w:r>
                      <w:rPr>
                        <w:rFonts w:ascii="Palatino Linotype" w:hAnsi="Palatino Linotype"/>
                        <w:color w:val="58595B"/>
                        <w:w w:val="90"/>
                        <w:sz w:val="18"/>
                      </w:rPr>
                      <w:t>artículo publicado por</w:t>
                    </w:r>
                    <w:r>
                      <w:rPr>
                        <w:rFonts w:ascii="Palatino Linotype" w:hAnsi="Palatino Linotype"/>
                        <w:color w:val="58595B"/>
                        <w:spacing w:val="-5"/>
                        <w:w w:val="90"/>
                        <w:sz w:val="18"/>
                      </w:rPr>
                      <w:t> </w:t>
                    </w:r>
                    <w:r>
                      <w:rPr>
                        <w:rFonts w:ascii="Palatino Linotype" w:hAnsi="Palatino Linotype"/>
                        <w:color w:val="58595B"/>
                        <w:w w:val="90"/>
                        <w:sz w:val="18"/>
                      </w:rPr>
                      <w:t>la</w:t>
                    </w:r>
                    <w:r>
                      <w:rPr>
                        <w:rFonts w:ascii="Palatino Linotype" w:hAnsi="Palatino Linotype"/>
                        <w:color w:val="58595B"/>
                        <w:spacing w:val="-4"/>
                        <w:w w:val="90"/>
                        <w:sz w:val="18"/>
                      </w:rPr>
                      <w:t> </w:t>
                    </w:r>
                    <w:r>
                      <w:rPr>
                        <w:rFonts w:ascii="Palatino Linotype" w:hAnsi="Palatino Linotype"/>
                        <w:color w:val="58595B"/>
                        <w:w w:val="90"/>
                        <w:sz w:val="18"/>
                      </w:rPr>
                      <w:t>Universidad</w:t>
                    </w:r>
                    <w:r>
                      <w:rPr>
                        <w:rFonts w:ascii="Palatino Linotype" w:hAnsi="Palatino Linotype"/>
                        <w:color w:val="58595B"/>
                        <w:spacing w:val="-1"/>
                        <w:w w:val="87"/>
                        <w:sz w:val="18"/>
                      </w:rPr>
                      <w:t> </w:t>
                    </w:r>
                    <w:r>
                      <w:rPr>
                        <w:rFonts w:ascii="Palatino Linotype" w:hAnsi="Palatino Linotype"/>
                        <w:color w:val="58595B"/>
                        <w:sz w:val="18"/>
                      </w:rPr>
                      <w:t>se</w:t>
                    </w:r>
                    <w:r>
                      <w:rPr>
                        <w:rFonts w:ascii="Palatino Linotype" w:hAnsi="Palatino Linotype"/>
                        <w:color w:val="58595B"/>
                        <w:spacing w:val="-31"/>
                        <w:sz w:val="18"/>
                      </w:rPr>
                      <w:t> </w:t>
                    </w:r>
                    <w:r>
                      <w:rPr>
                        <w:rFonts w:ascii="Palatino Linotype" w:hAnsi="Palatino Linotype"/>
                        <w:color w:val="58595B"/>
                        <w:sz w:val="18"/>
                      </w:rPr>
                      <w:t>analizan</w:t>
                    </w:r>
                    <w:r>
                      <w:rPr>
                        <w:rFonts w:ascii="Palatino Linotype" w:hAnsi="Palatino Linotype"/>
                        <w:color w:val="58595B"/>
                        <w:spacing w:val="-31"/>
                        <w:sz w:val="18"/>
                      </w:rPr>
                      <w:t> </w:t>
                    </w:r>
                    <w:r>
                      <w:rPr>
                        <w:rFonts w:ascii="Palatino Linotype" w:hAnsi="Palatino Linotype"/>
                        <w:color w:val="58595B"/>
                        <w:sz w:val="18"/>
                      </w:rPr>
                      <w:t>como:</w:t>
                      <w:tab/>
                    </w:r>
                    <w:r>
                      <w:rPr>
                        <w:rFonts w:ascii="Palatino Linotype" w:hAnsi="Palatino Linotype"/>
                        <w:color w:val="58595B"/>
                        <w:w w:val="90"/>
                        <w:sz w:val="18"/>
                      </w:rPr>
                      <w:t>Nacional de </w:t>
                    </w:r>
                    <w:r>
                      <w:rPr>
                        <w:rFonts w:ascii="Palatino Linotype" w:hAnsi="Palatino Linotype"/>
                        <w:color w:val="58595B"/>
                        <w:spacing w:val="-3"/>
                        <w:w w:val="90"/>
                        <w:sz w:val="18"/>
                      </w:rPr>
                      <w:t>Cuyo</w:t>
                    </w:r>
                    <w:r>
                      <w:rPr>
                        <w:rFonts w:ascii="Palatino Linotype" w:hAnsi="Palatino Linotype"/>
                        <w:color w:val="58595B"/>
                        <w:spacing w:val="7"/>
                        <w:w w:val="90"/>
                        <w:sz w:val="18"/>
                      </w:rPr>
                      <w:t> </w:t>
                    </w:r>
                    <w:r>
                      <w:rPr>
                        <w:rFonts w:ascii="Palatino Linotype" w:hAnsi="Palatino Linotype"/>
                        <w:color w:val="58595B"/>
                        <w:w w:val="90"/>
                        <w:sz w:val="18"/>
                      </w:rPr>
                      <w:t>(Argentina)</w:t>
                    </w:r>
                  </w:p>
                  <w:p>
                    <w:pPr>
                      <w:spacing w:line="177" w:lineRule="auto" w:before="0"/>
                      <w:ind w:left="2176" w:right="3" w:firstLine="0"/>
                      <w:jc w:val="left"/>
                      <w:rPr>
                        <w:rFonts w:ascii="Palatino Linotype" w:hAnsi="Palatino Linotype"/>
                        <w:sz w:val="18"/>
                      </w:rPr>
                    </w:pPr>
                    <w:r>
                      <w:rPr>
                        <w:rFonts w:ascii="Palatino Linotype" w:hAnsi="Palatino Linotype"/>
                        <w:color w:val="58595B"/>
                        <w:w w:val="90"/>
                        <w:sz w:val="18"/>
                      </w:rPr>
                      <w:t>Un artículo publicado por la Universidad Nacional de Quilmes (Argentina)</w:t>
                    </w:r>
                  </w:p>
                  <w:p>
                    <w:pPr>
                      <w:spacing w:line="177" w:lineRule="auto" w:before="0"/>
                      <w:ind w:left="2176" w:right="3" w:firstLine="0"/>
                      <w:jc w:val="left"/>
                      <w:rPr>
                        <w:rFonts w:ascii="Palatino Linotype" w:hAnsi="Palatino Linotype"/>
                        <w:sz w:val="18"/>
                      </w:rPr>
                    </w:pPr>
                    <w:r>
                      <w:rPr>
                        <w:rFonts w:ascii="Palatino Linotype" w:hAnsi="Palatino Linotype"/>
                        <w:color w:val="58595B"/>
                        <w:w w:val="90"/>
                        <w:sz w:val="18"/>
                      </w:rPr>
                      <w:t>Un artículo publicado por la Universidad de los Andes (Venezuela)</w:t>
                    </w:r>
                  </w:p>
                  <w:p>
                    <w:pPr>
                      <w:spacing w:line="240" w:lineRule="auto" w:before="4"/>
                      <w:rPr>
                        <w:rFonts w:ascii="Palatino Linotype"/>
                        <w:sz w:val="13"/>
                      </w:rPr>
                    </w:pPr>
                  </w:p>
                  <w:p>
                    <w:pPr>
                      <w:tabs>
                        <w:tab w:pos="2176" w:val="left" w:leader="none"/>
                      </w:tabs>
                      <w:spacing w:line="177" w:lineRule="auto" w:before="1"/>
                      <w:ind w:left="2176" w:right="3" w:hanging="1201"/>
                      <w:jc w:val="left"/>
                      <w:rPr>
                        <w:rFonts w:ascii="Palatino Linotype" w:hAnsi="Palatino Linotype"/>
                        <w:sz w:val="18"/>
                      </w:rPr>
                    </w:pPr>
                    <w:r>
                      <w:rPr>
                        <w:rFonts w:ascii="Palatino Linotype" w:hAnsi="Palatino Linotype"/>
                        <w:color w:val="58595B"/>
                        <w:sz w:val="18"/>
                      </w:rPr>
                      <w:t>Dos</w:t>
                    </w:r>
                    <w:r>
                      <w:rPr>
                        <w:rFonts w:ascii="Palatino Linotype" w:hAnsi="Palatino Linotype"/>
                        <w:color w:val="58595B"/>
                        <w:spacing w:val="-27"/>
                        <w:sz w:val="18"/>
                      </w:rPr>
                      <w:t> </w:t>
                    </w:r>
                    <w:r>
                      <w:rPr>
                        <w:rFonts w:ascii="Palatino Linotype" w:hAnsi="Palatino Linotype"/>
                        <w:color w:val="58595B"/>
                        <w:sz w:val="18"/>
                      </w:rPr>
                      <w:t>países:</w:t>
                      <w:tab/>
                    </w:r>
                    <w:r>
                      <w:rPr>
                        <w:rFonts w:ascii="Palatino Linotype" w:hAnsi="Palatino Linotype"/>
                        <w:color w:val="58595B"/>
                        <w:spacing w:val="-4"/>
                        <w:w w:val="90"/>
                        <w:sz w:val="18"/>
                      </w:rPr>
                      <w:t>Un </w:t>
                    </w:r>
                    <w:r>
                      <w:rPr>
                        <w:rFonts w:ascii="Palatino Linotype" w:hAnsi="Palatino Linotype"/>
                        <w:color w:val="58595B"/>
                        <w:w w:val="90"/>
                        <w:sz w:val="18"/>
                      </w:rPr>
                      <w:t>artículo publicado por</w:t>
                    </w:r>
                    <w:r>
                      <w:rPr>
                        <w:rFonts w:ascii="Palatino Linotype" w:hAnsi="Palatino Linotype"/>
                        <w:color w:val="58595B"/>
                        <w:spacing w:val="2"/>
                        <w:w w:val="90"/>
                        <w:sz w:val="18"/>
                      </w:rPr>
                      <w:t> </w:t>
                    </w:r>
                    <w:r>
                      <w:rPr>
                        <w:rFonts w:ascii="Palatino Linotype" w:hAnsi="Palatino Linotype"/>
                        <w:color w:val="58595B"/>
                        <w:w w:val="90"/>
                        <w:sz w:val="18"/>
                      </w:rPr>
                      <w:t>autores</w:t>
                    </w:r>
                    <w:r>
                      <w:rPr>
                        <w:rFonts w:ascii="Palatino Linotype" w:hAnsi="Palatino Linotype"/>
                        <w:color w:val="58595B"/>
                        <w:spacing w:val="-2"/>
                        <w:w w:val="90"/>
                        <w:sz w:val="18"/>
                      </w:rPr>
                      <w:t> </w:t>
                    </w:r>
                    <w:r>
                      <w:rPr>
                        <w:rFonts w:ascii="Palatino Linotype" w:hAnsi="Palatino Linotype"/>
                        <w:color w:val="58595B"/>
                        <w:w w:val="90"/>
                        <w:sz w:val="18"/>
                      </w:rPr>
                      <w:t>adscritos</w:t>
                    </w:r>
                    <w:r>
                      <w:rPr>
                        <w:rFonts w:ascii="Palatino Linotype" w:hAnsi="Palatino Linotype"/>
                        <w:color w:val="58595B"/>
                        <w:w w:val="86"/>
                        <w:sz w:val="18"/>
                      </w:rPr>
                      <w:t> </w:t>
                    </w:r>
                    <w:r>
                      <w:rPr>
                        <w:rFonts w:ascii="Palatino Linotype" w:hAnsi="Palatino Linotype"/>
                        <w:color w:val="58595B"/>
                        <w:w w:val="90"/>
                        <w:sz w:val="18"/>
                      </w:rPr>
                      <w:t>a instituciones</w:t>
                    </w:r>
                    <w:r>
                      <w:rPr>
                        <w:rFonts w:ascii="Palatino Linotype" w:hAnsi="Palatino Linotype"/>
                        <w:color w:val="58595B"/>
                        <w:spacing w:val="-14"/>
                        <w:w w:val="90"/>
                        <w:sz w:val="18"/>
                      </w:rPr>
                      <w:t> </w:t>
                    </w:r>
                    <w:r>
                      <w:rPr>
                        <w:rFonts w:ascii="Palatino Linotype" w:hAnsi="Palatino Linotype"/>
                        <w:color w:val="58595B"/>
                        <w:w w:val="90"/>
                        <w:sz w:val="18"/>
                      </w:rPr>
                      <w:t>argentinas</w:t>
                    </w:r>
                  </w:p>
                  <w:p>
                    <w:pPr>
                      <w:spacing w:line="177" w:lineRule="auto" w:before="0"/>
                      <w:ind w:left="2176" w:right="-11" w:firstLine="0"/>
                      <w:jc w:val="left"/>
                      <w:rPr>
                        <w:rFonts w:ascii="Palatino Linotype" w:hAnsi="Palatino Linotype"/>
                        <w:sz w:val="18"/>
                      </w:rPr>
                    </w:pPr>
                    <w:r>
                      <w:rPr>
                        <w:rFonts w:ascii="Palatino Linotype" w:hAnsi="Palatino Linotype"/>
                        <w:color w:val="58595B"/>
                        <w:w w:val="90"/>
                        <w:sz w:val="18"/>
                      </w:rPr>
                      <w:t>Un artículo publicado por autores adscritos a instituciones venezolanas</w:t>
                    </w:r>
                  </w:p>
                </w:txbxContent>
              </v:textbox>
              <w10:wrap type="none"/>
            </v:shape>
            <w10:wrap type="none"/>
          </v:group>
        </w:pict>
      </w:r>
      <w:r>
        <w:rPr>
          <w:rFonts w:ascii="Palatino Linotype" w:hAnsi="Palatino Linotype"/>
          <w:b/>
          <w:color w:val="74C043"/>
          <w:sz w:val="18"/>
        </w:rPr>
        <w:t>Ejemplo 1 (b) </w:t>
      </w:r>
      <w:r>
        <w:rPr>
          <w:color w:val="636466"/>
          <w:sz w:val="18"/>
        </w:rPr>
        <w:t>Análisis del artícu- lo  escrito  en </w:t>
      </w:r>
      <w:r>
        <w:rPr>
          <w:rFonts w:ascii="Palatino Linotype" w:hAnsi="Palatino Linotype"/>
          <w:i/>
          <w:color w:val="636466"/>
          <w:sz w:val="18"/>
        </w:rPr>
        <w:t>Colaboración</w:t>
      </w:r>
    </w:p>
    <w:p>
      <w:pPr>
        <w:pStyle w:val="BodyText"/>
        <w:spacing w:before="4"/>
        <w:rPr>
          <w:rFonts w:ascii="Palatino Linotype"/>
          <w:i/>
          <w:sz w:val="28"/>
        </w:rPr>
      </w:pPr>
    </w:p>
    <w:p>
      <w:pPr>
        <w:spacing w:line="164" w:lineRule="exact" w:before="56"/>
        <w:ind w:left="3753" w:right="181"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283" w:right="181" w:hanging="1"/>
        <w:jc w:val="left"/>
        <w:rPr>
          <w:rFonts w:ascii="Palatino Linotype" w:hAnsi="Palatino Linotype"/>
          <w:sz w:val="14"/>
        </w:rPr>
      </w:pPr>
      <w:r>
        <w:rPr/>
        <w:drawing>
          <wp:anchor distT="0" distB="0" distL="0" distR="0" allowOverlap="1" layoutInCell="1" locked="0" behindDoc="0" simplePos="0" relativeHeight="3184">
            <wp:simplePos x="0" y="0"/>
            <wp:positionH relativeFrom="page">
              <wp:posOffset>3567559</wp:posOffset>
            </wp:positionH>
            <wp:positionV relativeFrom="paragraph">
              <wp:posOffset>220052</wp:posOffset>
            </wp:positionV>
            <wp:extent cx="173952" cy="112014"/>
            <wp:effectExtent l="0" t="0" r="0" b="0"/>
            <wp:wrapTopAndBottom/>
            <wp:docPr id="37" name="image91.png" descr=""/>
            <wp:cNvGraphicFramePr>
              <a:graphicFrameLocks noChangeAspect="1"/>
            </wp:cNvGraphicFramePr>
            <a:graphic>
              <a:graphicData uri="http://schemas.openxmlformats.org/drawingml/2006/picture">
                <pic:pic>
                  <pic:nvPicPr>
                    <pic:cNvPr id="38" name="image91.png"/>
                    <pic:cNvPicPr/>
                  </pic:nvPicPr>
                  <pic:blipFill>
                    <a:blip r:embed="rId121" cstate="print"/>
                    <a:stretch>
                      <a:fillRect/>
                    </a:stretch>
                  </pic:blipFill>
                  <pic:spPr>
                    <a:xfrm>
                      <a:off x="0" y="0"/>
                      <a:ext cx="173952" cy="112014"/>
                    </a:xfrm>
                    <a:prstGeom prst="rect">
                      <a:avLst/>
                    </a:prstGeom>
                  </pic:spPr>
                </pic:pic>
              </a:graphicData>
            </a:graphic>
          </wp:anchor>
        </w:drawing>
      </w:r>
      <w:r>
        <w:rPr/>
        <w:pict>
          <v:group style="position:absolute;margin-left:298.979095pt;margin-top:17.326965pt;width:37.450pt;height:8.9pt;mso-position-horizontal-relative:page;mso-position-vertical-relative:paragraph;z-index:3208;mso-wrap-distance-left:0;mso-wrap-distance-right:0" coordorigin="5980,347" coordsize="749,178">
            <v:shape style="position:absolute;left:6541;top:347;width:84;height:123" coordorigin="6541,347" coordsize="84,123" path="m6619,439l6613,439,6616,442,6618,444,6620,447,6621,450,6622,454,6621,457,6621,460,6621,462,6620,464,6620,469,6623,464,6624,460,6624,450,6624,443,6619,439xm6596,435l6598,439,6603,441,6606,441,6606,441,6604,439,6605,436,6600,436,6596,435xm6612,434l6605,434,6608,436,6610,437,6613,439,6613,439,6619,439,6612,434xm6553,347l6541,393,6603,433,6604,433,6603,435,6600,436,6605,436,6605,436,6605,434,6612,434,6612,434,6607,433,6608,432,6606,432,6601,373,6600,358,6553,347xm6615,431l6613,431,6614,434,6615,433,6615,431xm6610,425l6610,427,6609,429,6608,431,6606,432,6608,432,6609,431,6613,431,6615,431,6615,431,6613,428,6613,428,6612,427,6612,427,6612,427,6612,426,6611,426,6611,426,6610,425,6610,425xe" filled="true" fillcolor="#d71920" stroked="false">
              <v:path arrowok="t"/>
              <v:fill type="solid"/>
            </v:shape>
            <v:shape style="position:absolute;left:6557;top:478;width:49;height:47" coordorigin="6557,478" coordsize="49,47" path="m6563,518l6561,518,6561,520,6562,522,6562,524,6564,524,6563,522,6563,520,6563,518xm6557,516l6557,519,6559,521,6560,521,6560,520,6561,518,6566,518,6566,517,6558,517,6557,516xm6566,518l6563,518,6563,518,6564,519,6564,520,6565,520,6566,518xm6591,484l6587,484,6589,485,6590,485,6588,486,6574,493,6565,500,6561,509,6561,517,6559,517,6558,517,6566,517,6566,517,6566,517,6563,517,6563,509,6567,501,6575,494,6589,488,6591,487,6593,487,6592,486,6597,485,6591,485,6591,484xm6565,515l6564,516,6563,517,6566,517,6565,515xm6593,487l6591,487,6590,490,6588,491,6588,491,6593,493,6597,491,6594,489,6593,488,6593,487xm6591,478l6587,479,6585,483,6585,485,6587,484,6591,484,6591,482,6590,481,6591,478xm6602,480l6599,482,6595,483,6591,485,6597,485,6601,483,6605,481,6602,481,6602,480xe" filled="true" fillcolor="#d71920" stroked="false">
              <v:path arrowok="t"/>
              <v:fill type="solid"/>
            </v:shape>
            <v:shape style="position:absolute;left:5980;top:347;width:749;height:178" type="#_x0000_t75" stroked="false">
              <v:imagedata r:id="rId122"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13"/>
        <w:rPr>
          <w:rFonts w:ascii="Palatino Linotype"/>
          <w:sz w:val="9"/>
        </w:rPr>
      </w:pPr>
    </w:p>
    <w:p>
      <w:pPr>
        <w:pStyle w:val="BodyText"/>
        <w:spacing w:line="260" w:lineRule="exact"/>
        <w:ind w:left="3179" w:right="117" w:firstLine="260"/>
        <w:jc w:val="both"/>
      </w:pPr>
      <w:r>
        <w:rPr>
          <w:color w:val="414042"/>
          <w:w w:val="105"/>
        </w:rPr>
        <w:t>En el ejemplo descrito, si bien tenemos un solo artículo del </w:t>
      </w:r>
      <w:r>
        <w:rPr>
          <w:rFonts w:ascii="Palatino Linotype" w:hAnsi="Palatino Linotype"/>
          <w:i/>
          <w:color w:val="808285"/>
          <w:spacing w:val="-3"/>
          <w:w w:val="105"/>
        </w:rPr>
        <w:t>Núcleo </w:t>
      </w:r>
      <w:r>
        <w:rPr>
          <w:rFonts w:ascii="Palatino Linotype" w:hAnsi="Palatino Linotype"/>
          <w:i/>
          <w:color w:val="808285"/>
          <w:w w:val="105"/>
        </w:rPr>
        <w:t>de </w:t>
      </w:r>
      <w:r>
        <w:rPr>
          <w:rFonts w:ascii="Palatino Linotype" w:hAnsi="Palatino Linotype"/>
          <w:i/>
          <w:color w:val="808285"/>
          <w:spacing w:val="-6"/>
          <w:w w:val="91"/>
        </w:rPr>
        <w:t>A</w:t>
      </w:r>
      <w:r>
        <w:rPr>
          <w:rFonts w:ascii="Palatino Linotype" w:hAnsi="Palatino Linotype"/>
          <w:i/>
          <w:color w:val="808285"/>
          <w:spacing w:val="1"/>
          <w:w w:val="93"/>
        </w:rPr>
        <w:t>r</w:t>
      </w:r>
      <w:r>
        <w:rPr>
          <w:rFonts w:ascii="Palatino Linotype" w:hAnsi="Palatino Linotype"/>
          <w:i/>
          <w:color w:val="808285"/>
          <w:spacing w:val="-4"/>
          <w:w w:val="93"/>
        </w:rPr>
        <w:t>tí</w:t>
      </w:r>
      <w:r>
        <w:rPr>
          <w:rFonts w:ascii="Palatino Linotype" w:hAnsi="Palatino Linotype"/>
          <w:i/>
          <w:color w:val="808285"/>
          <w:spacing w:val="-2"/>
          <w:w w:val="93"/>
        </w:rPr>
        <w:t>c</w:t>
      </w:r>
      <w:r>
        <w:rPr>
          <w:rFonts w:ascii="Palatino Linotype" w:hAnsi="Palatino Linotype"/>
          <w:i/>
          <w:color w:val="808285"/>
          <w:spacing w:val="-4"/>
          <w:w w:val="94"/>
        </w:rPr>
        <w:t>u</w:t>
      </w:r>
      <w:r>
        <w:rPr>
          <w:rFonts w:ascii="Palatino Linotype" w:hAnsi="Palatino Linotype"/>
          <w:i/>
          <w:color w:val="808285"/>
          <w:spacing w:val="-2"/>
          <w:w w:val="88"/>
        </w:rPr>
        <w:t>l</w:t>
      </w:r>
      <w:r>
        <w:rPr>
          <w:rFonts w:ascii="Palatino Linotype" w:hAnsi="Palatino Linotype"/>
          <w:i/>
          <w:color w:val="808285"/>
          <w:spacing w:val="-4"/>
          <w:w w:val="104"/>
        </w:rPr>
        <w:t>o</w:t>
      </w:r>
      <w:r>
        <w:rPr>
          <w:rFonts w:ascii="Palatino Linotype" w:hAnsi="Palatino Linotype"/>
          <w:i/>
          <w:color w:val="808285"/>
          <w:spacing w:val="-4"/>
          <w:w w:val="85"/>
        </w:rPr>
        <w:t>s</w:t>
      </w:r>
      <w:r>
        <w:rPr>
          <w:color w:val="414042"/>
          <w:w w:val="95"/>
        </w:rPr>
        <w:t>,</w:t>
      </w:r>
      <w:r>
        <w:rPr>
          <w:color w:val="414042"/>
          <w:spacing w:val="14"/>
        </w:rPr>
        <w:t> </w:t>
      </w:r>
      <w:r>
        <w:rPr>
          <w:color w:val="414042"/>
          <w:spacing w:val="1"/>
          <w:w w:val="96"/>
        </w:rPr>
        <w:t>é</w:t>
      </w:r>
      <w:r>
        <w:rPr>
          <w:color w:val="414042"/>
          <w:w w:val="99"/>
        </w:rPr>
        <w:t>s</w:t>
      </w:r>
      <w:r>
        <w:rPr>
          <w:color w:val="414042"/>
          <w:spacing w:val="-1"/>
          <w:w w:val="115"/>
        </w:rPr>
        <w:t>t</w:t>
      </w:r>
      <w:r>
        <w:rPr>
          <w:color w:val="414042"/>
          <w:w w:val="100"/>
        </w:rPr>
        <w:t>e</w:t>
      </w:r>
      <w:r>
        <w:rPr>
          <w:color w:val="414042"/>
          <w:spacing w:val="14"/>
        </w:rPr>
        <w:t> </w:t>
      </w:r>
      <w:r>
        <w:rPr>
          <w:color w:val="414042"/>
          <w:spacing w:val="1"/>
          <w:w w:val="99"/>
        </w:rPr>
        <w:t>s</w:t>
      </w:r>
      <w:r>
        <w:rPr>
          <w:color w:val="414042"/>
          <w:w w:val="100"/>
        </w:rPr>
        <w:t>e</w:t>
      </w:r>
      <w:r>
        <w:rPr>
          <w:color w:val="414042"/>
          <w:spacing w:val="14"/>
        </w:rPr>
        <w:t> </w:t>
      </w:r>
      <w:r>
        <w:rPr>
          <w:color w:val="414042"/>
          <w:spacing w:val="-10"/>
          <w:w w:val="39"/>
        </w:rPr>
        <w:t>“</w:t>
      </w:r>
      <w:r>
        <w:rPr>
          <w:color w:val="414042"/>
          <w:w w:val="100"/>
        </w:rPr>
        <w:t>c</w:t>
      </w:r>
      <w:r>
        <w:rPr>
          <w:color w:val="414042"/>
          <w:spacing w:val="-3"/>
          <w:w w:val="107"/>
        </w:rPr>
        <w:t>o</w:t>
      </w:r>
      <w:r>
        <w:rPr>
          <w:color w:val="414042"/>
          <w:spacing w:val="-4"/>
          <w:w w:val="115"/>
        </w:rPr>
        <w:t>n</w:t>
      </w:r>
      <w:r>
        <w:rPr>
          <w:color w:val="414042"/>
          <w:spacing w:val="6"/>
          <w:w w:val="97"/>
        </w:rPr>
        <w:t>v</w:t>
      </w:r>
      <w:r>
        <w:rPr>
          <w:color w:val="414042"/>
          <w:spacing w:val="-2"/>
          <w:w w:val="101"/>
        </w:rPr>
        <w:t>i</w:t>
      </w:r>
      <w:r>
        <w:rPr>
          <w:color w:val="414042"/>
          <w:spacing w:val="-1"/>
          <w:w w:val="100"/>
        </w:rPr>
        <w:t>e</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spacing w:val="14"/>
        </w:rPr>
        <w:t> </w:t>
      </w:r>
      <w:r>
        <w:rPr>
          <w:color w:val="414042"/>
          <w:spacing w:val="-1"/>
          <w:w w:val="100"/>
        </w:rPr>
        <w:t>e</w:t>
      </w:r>
      <w:r>
        <w:rPr>
          <w:color w:val="414042"/>
          <w:w w:val="115"/>
        </w:rPr>
        <w:t>n</w:t>
      </w:r>
      <w:r>
        <w:rPr>
          <w:color w:val="414042"/>
          <w:spacing w:val="14"/>
        </w:rPr>
        <w:t> </w:t>
      </w:r>
      <w:r>
        <w:rPr>
          <w:color w:val="414042"/>
          <w:spacing w:val="4"/>
          <w:w w:val="115"/>
        </w:rPr>
        <w:t>t</w:t>
      </w:r>
      <w:r>
        <w:rPr>
          <w:color w:val="414042"/>
          <w:spacing w:val="-3"/>
          <w:w w:val="117"/>
        </w:rPr>
        <w:t>r</w:t>
      </w:r>
      <w:r>
        <w:rPr>
          <w:color w:val="414042"/>
          <w:spacing w:val="1"/>
          <w:w w:val="100"/>
        </w:rPr>
        <w:t>e</w:t>
      </w:r>
      <w:r>
        <w:rPr>
          <w:color w:val="414042"/>
          <w:w w:val="99"/>
        </w:rPr>
        <w:t>s</w:t>
      </w:r>
      <w:r>
        <w:rPr>
          <w:color w:val="414042"/>
          <w:spacing w:val="14"/>
        </w:rPr>
        <w:t> </w:t>
      </w:r>
      <w:r>
        <w:rPr>
          <w:color w:val="414042"/>
          <w:spacing w:val="2"/>
          <w:w w:val="100"/>
        </w:rPr>
        <w:t>c</w:t>
      </w:r>
      <w:r>
        <w:rPr>
          <w:color w:val="414042"/>
          <w:spacing w:val="1"/>
          <w:w w:val="111"/>
        </w:rPr>
        <w:t>u</w:t>
      </w:r>
      <w:r>
        <w:rPr>
          <w:color w:val="414042"/>
          <w:spacing w:val="5"/>
          <w:w w:val="104"/>
        </w:rPr>
        <w:t>a</w:t>
      </w:r>
      <w:r>
        <w:rPr>
          <w:color w:val="414042"/>
          <w:spacing w:val="-3"/>
          <w:w w:val="115"/>
        </w:rPr>
        <w:t>n</w:t>
      </w:r>
      <w:r>
        <w:rPr>
          <w:color w:val="414042"/>
          <w:spacing w:val="-2"/>
          <w:w w:val="111"/>
        </w:rPr>
        <w:t>d</w:t>
      </w:r>
      <w:r>
        <w:rPr>
          <w:color w:val="414042"/>
          <w:w w:val="107"/>
        </w:rPr>
        <w:t>o</w:t>
      </w:r>
      <w:r>
        <w:rPr>
          <w:color w:val="414042"/>
          <w:spacing w:val="14"/>
        </w:rPr>
        <w:t> </w:t>
      </w:r>
      <w:r>
        <w:rPr>
          <w:color w:val="414042"/>
          <w:spacing w:val="-3"/>
          <w:w w:val="96"/>
        </w:rPr>
        <w:t>l</w:t>
      </w:r>
      <w:r>
        <w:rPr>
          <w:color w:val="414042"/>
          <w:w w:val="107"/>
        </w:rPr>
        <w:t>o</w:t>
      </w:r>
      <w:r>
        <w:rPr>
          <w:color w:val="414042"/>
          <w:spacing w:val="14"/>
        </w:rPr>
        <w:t> </w:t>
      </w:r>
      <w:r>
        <w:rPr>
          <w:color w:val="414042"/>
          <w:spacing w:val="5"/>
          <w:w w:val="104"/>
        </w:rPr>
        <w:t>a</w:t>
      </w:r>
      <w:r>
        <w:rPr>
          <w:color w:val="414042"/>
          <w:spacing w:val="-1"/>
          <w:w w:val="115"/>
        </w:rPr>
        <w:t>n</w:t>
      </w:r>
      <w:r>
        <w:rPr>
          <w:color w:val="414042"/>
          <w:spacing w:val="6"/>
          <w:w w:val="104"/>
        </w:rPr>
        <w:t>a</w:t>
      </w:r>
      <w:r>
        <w:rPr>
          <w:color w:val="414042"/>
          <w:spacing w:val="3"/>
          <w:w w:val="96"/>
        </w:rPr>
        <w:t>l</w:t>
      </w:r>
      <w:r>
        <w:rPr>
          <w:color w:val="414042"/>
          <w:spacing w:val="3"/>
          <w:w w:val="101"/>
        </w:rPr>
        <w:t>i</w:t>
      </w:r>
      <w:r>
        <w:rPr>
          <w:color w:val="414042"/>
          <w:spacing w:val="3"/>
          <w:w w:val="99"/>
        </w:rPr>
        <w:t>z</w:t>
      </w:r>
      <w:r>
        <w:rPr>
          <w:color w:val="414042"/>
          <w:spacing w:val="5"/>
          <w:w w:val="104"/>
        </w:rPr>
        <w:t>a</w:t>
      </w:r>
      <w:r>
        <w:rPr>
          <w:color w:val="414042"/>
          <w:spacing w:val="-2"/>
          <w:w w:val="110"/>
        </w:rPr>
        <w:t>m</w:t>
      </w:r>
      <w:r>
        <w:rPr>
          <w:color w:val="414042"/>
          <w:spacing w:val="-1"/>
          <w:w w:val="107"/>
        </w:rPr>
        <w:t>o</w:t>
      </w:r>
      <w:r>
        <w:rPr>
          <w:color w:val="414042"/>
          <w:w w:val="99"/>
        </w:rPr>
        <w:t>s</w:t>
      </w:r>
      <w:r>
        <w:rPr>
          <w:color w:val="414042"/>
          <w:spacing w:val="14"/>
        </w:rPr>
        <w:t> </w:t>
      </w:r>
      <w:r>
        <w:rPr>
          <w:color w:val="414042"/>
          <w:spacing w:val="-1"/>
          <w:w w:val="100"/>
        </w:rPr>
        <w:t>e</w:t>
      </w:r>
      <w:r>
        <w:rPr>
          <w:color w:val="414042"/>
          <w:w w:val="115"/>
        </w:rPr>
        <w:t>n</w:t>
      </w:r>
      <w:r>
        <w:rPr>
          <w:color w:val="414042"/>
          <w:spacing w:val="14"/>
        </w:rPr>
        <w:t> </w:t>
      </w:r>
      <w:r>
        <w:rPr>
          <w:color w:val="414042"/>
          <w:spacing w:val="-1"/>
          <w:w w:val="100"/>
        </w:rPr>
        <w:t>e</w:t>
      </w:r>
      <w:r>
        <w:rPr>
          <w:color w:val="414042"/>
          <w:w w:val="96"/>
        </w:rPr>
        <w:t>l</w:t>
      </w:r>
      <w:r>
        <w:rPr>
          <w:color w:val="414042"/>
          <w:spacing w:val="14"/>
        </w:rPr>
        <w:t> </w:t>
      </w:r>
      <w:r>
        <w:rPr>
          <w:color w:val="414042"/>
          <w:spacing w:val="5"/>
          <w:w w:val="98"/>
        </w:rPr>
        <w:t>á</w:t>
      </w:r>
      <w:r>
        <w:rPr>
          <w:color w:val="414042"/>
          <w:spacing w:val="-2"/>
          <w:w w:val="110"/>
        </w:rPr>
        <w:t>m</w:t>
      </w:r>
      <w:r>
        <w:rPr>
          <w:color w:val="414042"/>
          <w:spacing w:val="-4"/>
          <w:w w:val="107"/>
        </w:rPr>
        <w:t>b</w:t>
      </w:r>
      <w:r>
        <w:rPr>
          <w:color w:val="414042"/>
          <w:spacing w:val="-3"/>
          <w:w w:val="101"/>
        </w:rPr>
        <w:t>i</w:t>
      </w:r>
      <w:r>
        <w:rPr>
          <w:color w:val="414042"/>
          <w:spacing w:val="-2"/>
          <w:w w:val="115"/>
        </w:rPr>
        <w:t>t</w:t>
      </w:r>
      <w:r>
        <w:rPr>
          <w:color w:val="414042"/>
          <w:w w:val="107"/>
        </w:rPr>
        <w:t>o </w:t>
      </w:r>
      <w:r>
        <w:rPr>
          <w:color w:val="414042"/>
          <w:w w:val="105"/>
        </w:rPr>
        <w:t>institucional: uno para la Universidad Nacional de Cuyo </w:t>
      </w:r>
      <w:r>
        <w:rPr>
          <w:color w:val="414042"/>
          <w:spacing w:val="-5"/>
          <w:w w:val="105"/>
        </w:rPr>
        <w:t>(</w:t>
      </w:r>
      <w:r>
        <w:rPr>
          <w:color w:val="58595B"/>
          <w:spacing w:val="-5"/>
          <w:w w:val="105"/>
        </w:rPr>
        <w:t>Uncuyo</w:t>
      </w:r>
      <w:r>
        <w:rPr>
          <w:color w:val="414042"/>
          <w:spacing w:val="-5"/>
          <w:w w:val="105"/>
        </w:rPr>
        <w:t>), </w:t>
      </w:r>
      <w:r>
        <w:rPr>
          <w:color w:val="414042"/>
          <w:w w:val="105"/>
        </w:rPr>
        <w:t>otro para</w:t>
      </w:r>
      <w:r>
        <w:rPr>
          <w:color w:val="414042"/>
          <w:spacing w:val="-8"/>
          <w:w w:val="105"/>
        </w:rPr>
        <w:t> </w:t>
      </w:r>
      <w:r>
        <w:rPr>
          <w:color w:val="414042"/>
          <w:w w:val="105"/>
        </w:rPr>
        <w:t>la</w:t>
      </w:r>
      <w:r>
        <w:rPr>
          <w:color w:val="414042"/>
          <w:spacing w:val="-8"/>
          <w:w w:val="105"/>
        </w:rPr>
        <w:t> </w:t>
      </w:r>
      <w:r>
        <w:rPr>
          <w:color w:val="414042"/>
          <w:w w:val="105"/>
        </w:rPr>
        <w:t>Universidad</w:t>
      </w:r>
      <w:r>
        <w:rPr>
          <w:color w:val="414042"/>
          <w:spacing w:val="-8"/>
          <w:w w:val="105"/>
        </w:rPr>
        <w:t> </w:t>
      </w:r>
      <w:r>
        <w:rPr>
          <w:color w:val="414042"/>
          <w:w w:val="105"/>
        </w:rPr>
        <w:t>Nacional</w:t>
      </w:r>
      <w:r>
        <w:rPr>
          <w:color w:val="414042"/>
          <w:spacing w:val="-8"/>
          <w:w w:val="105"/>
        </w:rPr>
        <w:t> </w:t>
      </w:r>
      <w:r>
        <w:rPr>
          <w:color w:val="414042"/>
          <w:w w:val="105"/>
        </w:rPr>
        <w:t>de</w:t>
      </w:r>
      <w:r>
        <w:rPr>
          <w:color w:val="414042"/>
          <w:spacing w:val="-8"/>
          <w:w w:val="105"/>
        </w:rPr>
        <w:t> </w:t>
      </w:r>
      <w:r>
        <w:rPr>
          <w:color w:val="414042"/>
          <w:w w:val="105"/>
        </w:rPr>
        <w:t>Quilmes</w:t>
      </w:r>
      <w:r>
        <w:rPr>
          <w:color w:val="414042"/>
          <w:spacing w:val="-8"/>
          <w:w w:val="105"/>
        </w:rPr>
        <w:t> </w:t>
      </w:r>
      <w:r>
        <w:rPr>
          <w:color w:val="414042"/>
          <w:spacing w:val="-4"/>
          <w:w w:val="105"/>
        </w:rPr>
        <w:t>(</w:t>
      </w:r>
      <w:r>
        <w:rPr>
          <w:color w:val="58595B"/>
          <w:spacing w:val="-4"/>
          <w:w w:val="105"/>
        </w:rPr>
        <w:t>unq</w:t>
      </w:r>
      <w:r>
        <w:rPr>
          <w:color w:val="414042"/>
          <w:spacing w:val="-4"/>
          <w:w w:val="105"/>
        </w:rPr>
        <w:t>)</w:t>
      </w:r>
      <w:r>
        <w:rPr>
          <w:color w:val="414042"/>
          <w:spacing w:val="-8"/>
          <w:w w:val="105"/>
        </w:rPr>
        <w:t> </w:t>
      </w:r>
      <w:r>
        <w:rPr>
          <w:color w:val="414042"/>
          <w:w w:val="105"/>
        </w:rPr>
        <w:t>y</w:t>
      </w:r>
      <w:r>
        <w:rPr>
          <w:color w:val="414042"/>
          <w:spacing w:val="-8"/>
          <w:w w:val="105"/>
        </w:rPr>
        <w:t> </w:t>
      </w:r>
      <w:r>
        <w:rPr>
          <w:color w:val="414042"/>
          <w:w w:val="105"/>
        </w:rPr>
        <w:t>otro</w:t>
      </w:r>
      <w:r>
        <w:rPr>
          <w:color w:val="414042"/>
          <w:spacing w:val="-8"/>
          <w:w w:val="105"/>
        </w:rPr>
        <w:t> </w:t>
      </w:r>
      <w:r>
        <w:rPr>
          <w:color w:val="414042"/>
          <w:w w:val="105"/>
        </w:rPr>
        <w:t>para</w:t>
      </w:r>
      <w:r>
        <w:rPr>
          <w:color w:val="414042"/>
          <w:spacing w:val="-8"/>
          <w:w w:val="105"/>
        </w:rPr>
        <w:t> </w:t>
      </w:r>
      <w:r>
        <w:rPr>
          <w:color w:val="414042"/>
          <w:w w:val="105"/>
        </w:rPr>
        <w:t>la</w:t>
      </w:r>
      <w:r>
        <w:rPr>
          <w:color w:val="414042"/>
          <w:spacing w:val="-8"/>
          <w:w w:val="105"/>
        </w:rPr>
        <w:t> </w:t>
      </w:r>
      <w:r>
        <w:rPr>
          <w:color w:val="414042"/>
          <w:w w:val="105"/>
        </w:rPr>
        <w:t>Universidad </w:t>
      </w:r>
      <w:r>
        <w:rPr>
          <w:color w:val="414042"/>
          <w:spacing w:val="-1"/>
          <w:w w:val="111"/>
        </w:rPr>
        <w:t>d</w:t>
      </w:r>
      <w:r>
        <w:rPr>
          <w:color w:val="414042"/>
          <w:w w:val="100"/>
        </w:rPr>
        <w:t>e</w:t>
      </w:r>
      <w:r>
        <w:rPr>
          <w:color w:val="414042"/>
          <w:spacing w:val="-1"/>
        </w:rPr>
        <w:t> </w:t>
      </w:r>
      <w:r>
        <w:rPr>
          <w:color w:val="414042"/>
          <w:spacing w:val="3"/>
          <w:w w:val="92"/>
        </w:rPr>
        <w:t>L</w:t>
      </w:r>
      <w:r>
        <w:rPr>
          <w:color w:val="414042"/>
          <w:spacing w:val="-1"/>
          <w:w w:val="107"/>
        </w:rPr>
        <w:t>o</w:t>
      </w:r>
      <w:r>
        <w:rPr>
          <w:color w:val="414042"/>
          <w:w w:val="99"/>
        </w:rPr>
        <w:t>s</w:t>
      </w:r>
      <w:r>
        <w:rPr>
          <w:color w:val="414042"/>
          <w:spacing w:val="-1"/>
        </w:rPr>
        <w:t> </w:t>
      </w:r>
      <w:r>
        <w:rPr>
          <w:color w:val="414042"/>
          <w:spacing w:val="4"/>
          <w:w w:val="100"/>
        </w:rPr>
        <w:t>A</w:t>
      </w:r>
      <w:r>
        <w:rPr>
          <w:color w:val="414042"/>
          <w:spacing w:val="-3"/>
          <w:w w:val="115"/>
        </w:rPr>
        <w:t>n</w:t>
      </w:r>
      <w:r>
        <w:rPr>
          <w:color w:val="414042"/>
          <w:spacing w:val="-1"/>
          <w:w w:val="111"/>
        </w:rPr>
        <w:t>d</w:t>
      </w:r>
      <w:r>
        <w:rPr>
          <w:color w:val="414042"/>
          <w:spacing w:val="1"/>
          <w:w w:val="100"/>
        </w:rPr>
        <w:t>e</w:t>
      </w:r>
      <w:r>
        <w:rPr>
          <w:color w:val="414042"/>
          <w:w w:val="99"/>
        </w:rPr>
        <w:t>s</w:t>
      </w:r>
      <w:r>
        <w:rPr>
          <w:color w:val="414042"/>
          <w:spacing w:val="-1"/>
        </w:rPr>
        <w:t> </w:t>
      </w:r>
      <w:r>
        <w:rPr>
          <w:color w:val="414042"/>
          <w:spacing w:val="-13"/>
          <w:w w:val="109"/>
        </w:rPr>
        <w:t>(</w:t>
      </w:r>
      <w:r>
        <w:rPr>
          <w:color w:val="58595B"/>
          <w:spacing w:val="1"/>
          <w:w w:val="138"/>
        </w:rPr>
        <w:t>ul</w:t>
      </w:r>
      <w:r>
        <w:rPr>
          <w:color w:val="58595B"/>
          <w:spacing w:val="-11"/>
          <w:w w:val="138"/>
        </w:rPr>
        <w:t>a</w:t>
      </w:r>
      <w:r>
        <w:rPr>
          <w:color w:val="414042"/>
          <w:spacing w:val="-4"/>
          <w:w w:val="109"/>
        </w:rPr>
        <w:t>)</w:t>
      </w:r>
      <w:r>
        <w:rPr>
          <w:color w:val="414042"/>
          <w:w w:val="86"/>
        </w:rPr>
        <w:t>;</w:t>
      </w:r>
      <w:r>
        <w:rPr>
          <w:color w:val="414042"/>
          <w:spacing w:val="-1"/>
        </w:rPr>
        <w:t> </w:t>
      </w:r>
      <w:r>
        <w:rPr>
          <w:color w:val="414042"/>
          <w:spacing w:val="3"/>
          <w:w w:val="110"/>
        </w:rPr>
        <w:t>m</w:t>
      </w:r>
      <w:r>
        <w:rPr>
          <w:color w:val="414042"/>
          <w:spacing w:val="-2"/>
          <w:w w:val="101"/>
        </w:rPr>
        <w:t>i</w:t>
      </w:r>
      <w:r>
        <w:rPr>
          <w:color w:val="414042"/>
          <w:spacing w:val="-1"/>
          <w:w w:val="100"/>
        </w:rPr>
        <w:t>e</w:t>
      </w:r>
      <w:r>
        <w:rPr>
          <w:color w:val="414042"/>
          <w:spacing w:val="-5"/>
          <w:w w:val="115"/>
        </w:rPr>
        <w:t>n</w:t>
      </w:r>
      <w:r>
        <w:rPr>
          <w:color w:val="414042"/>
          <w:spacing w:val="4"/>
          <w:w w:val="115"/>
        </w:rPr>
        <w:t>t</w:t>
      </w:r>
      <w:r>
        <w:rPr>
          <w:color w:val="414042"/>
          <w:spacing w:val="1"/>
          <w:w w:val="117"/>
        </w:rPr>
        <w:t>r</w:t>
      </w:r>
      <w:r>
        <w:rPr>
          <w:color w:val="414042"/>
          <w:spacing w:val="2"/>
          <w:w w:val="104"/>
        </w:rPr>
        <w:t>a</w:t>
      </w:r>
      <w:r>
        <w:rPr>
          <w:color w:val="414042"/>
          <w:w w:val="99"/>
        </w:rPr>
        <w:t>s</w:t>
      </w:r>
      <w:r>
        <w:rPr>
          <w:color w:val="414042"/>
          <w:spacing w:val="-1"/>
        </w:rPr>
        <w:t> </w:t>
      </w:r>
      <w:r>
        <w:rPr>
          <w:color w:val="414042"/>
          <w:spacing w:val="-2"/>
          <w:w w:val="107"/>
        </w:rPr>
        <w:t>q</w:t>
      </w:r>
      <w:r>
        <w:rPr>
          <w:color w:val="414042"/>
          <w:spacing w:val="-2"/>
          <w:w w:val="111"/>
        </w:rPr>
        <w:t>u</w:t>
      </w:r>
      <w:r>
        <w:rPr>
          <w:color w:val="414042"/>
          <w:spacing w:val="1"/>
          <w:w w:val="100"/>
        </w:rPr>
        <w:t>e</w:t>
      </w:r>
      <w:r>
        <w:rPr>
          <w:color w:val="414042"/>
          <w:w w:val="95"/>
        </w:rPr>
        <w:t>,</w:t>
      </w:r>
      <w:r>
        <w:rPr>
          <w:color w:val="414042"/>
          <w:spacing w:val="-1"/>
        </w:rPr>
        <w:t> </w:t>
      </w:r>
      <w:r>
        <w:rPr>
          <w:color w:val="414042"/>
          <w:spacing w:val="6"/>
          <w:w w:val="104"/>
        </w:rPr>
        <w:t>a</w:t>
      </w:r>
      <w:r>
        <w:rPr>
          <w:color w:val="414042"/>
          <w:w w:val="96"/>
        </w:rPr>
        <w:t>l</w:t>
      </w:r>
      <w:r>
        <w:rPr>
          <w:color w:val="414042"/>
          <w:spacing w:val="-1"/>
        </w:rPr>
        <w:t> </w:t>
      </w:r>
      <w:r>
        <w:rPr>
          <w:color w:val="414042"/>
          <w:spacing w:val="-1"/>
          <w:w w:val="111"/>
        </w:rPr>
        <w:t>d</w:t>
      </w:r>
      <w:r>
        <w:rPr>
          <w:color w:val="414042"/>
          <w:spacing w:val="1"/>
          <w:w w:val="100"/>
        </w:rPr>
        <w:t>e</w:t>
      </w:r>
      <w:r>
        <w:rPr>
          <w:color w:val="414042"/>
          <w:spacing w:val="1"/>
          <w:w w:val="99"/>
        </w:rPr>
        <w:t>s</w:t>
      </w:r>
      <w:r>
        <w:rPr>
          <w:color w:val="414042"/>
          <w:spacing w:val="2"/>
          <w:w w:val="104"/>
        </w:rPr>
        <w:t>a</w:t>
      </w:r>
      <w:r>
        <w:rPr>
          <w:color w:val="414042"/>
          <w:spacing w:val="4"/>
          <w:w w:val="98"/>
        </w:rPr>
        <w:t>g</w:t>
      </w:r>
      <w:r>
        <w:rPr>
          <w:color w:val="414042"/>
          <w:spacing w:val="-3"/>
          <w:w w:val="117"/>
        </w:rPr>
        <w:t>r</w:t>
      </w:r>
      <w:r>
        <w:rPr>
          <w:color w:val="414042"/>
          <w:w w:val="100"/>
        </w:rPr>
        <w:t>e</w:t>
      </w:r>
      <w:r>
        <w:rPr>
          <w:color w:val="414042"/>
          <w:spacing w:val="-2"/>
          <w:w w:val="98"/>
        </w:rPr>
        <w:t>g</w:t>
      </w:r>
      <w:r>
        <w:rPr>
          <w:color w:val="414042"/>
          <w:spacing w:val="4"/>
          <w:w w:val="104"/>
        </w:rPr>
        <w:t>a</w:t>
      </w:r>
      <w:r>
        <w:rPr>
          <w:color w:val="414042"/>
          <w:spacing w:val="-2"/>
          <w:w w:val="117"/>
        </w:rPr>
        <w:t>r</w:t>
      </w:r>
      <w:r>
        <w:rPr>
          <w:color w:val="414042"/>
          <w:spacing w:val="-3"/>
          <w:w w:val="96"/>
        </w:rPr>
        <w:t>l</w:t>
      </w:r>
      <w:r>
        <w:rPr>
          <w:color w:val="414042"/>
          <w:w w:val="107"/>
        </w:rPr>
        <w:t>o</w:t>
      </w:r>
      <w:r>
        <w:rPr>
          <w:color w:val="414042"/>
          <w:spacing w:val="-1"/>
        </w:rPr>
        <w:t> </w:t>
      </w:r>
      <w:r>
        <w:rPr>
          <w:color w:val="414042"/>
          <w:spacing w:val="1"/>
          <w:w w:val="99"/>
        </w:rPr>
        <w:t>s</w:t>
      </w:r>
      <w:r>
        <w:rPr>
          <w:color w:val="414042"/>
          <w:w w:val="100"/>
        </w:rPr>
        <w:t>e</w:t>
      </w:r>
      <w:r>
        <w:rPr>
          <w:color w:val="414042"/>
          <w:spacing w:val="5"/>
          <w:w w:val="98"/>
        </w:rPr>
        <w:t>g</w:t>
      </w:r>
      <w:r>
        <w:rPr>
          <w:color w:val="414042"/>
          <w:spacing w:val="4"/>
          <w:w w:val="104"/>
        </w:rPr>
        <w:t>ú</w:t>
      </w:r>
      <w:r>
        <w:rPr>
          <w:color w:val="414042"/>
          <w:w w:val="115"/>
        </w:rPr>
        <w:t>n</w:t>
      </w:r>
      <w:r>
        <w:rPr>
          <w:color w:val="414042"/>
          <w:spacing w:val="-1"/>
        </w:rPr>
        <w:t> </w:t>
      </w:r>
      <w:r>
        <w:rPr>
          <w:color w:val="414042"/>
          <w:spacing w:val="-1"/>
          <w:w w:val="100"/>
        </w:rPr>
        <w:t>e</w:t>
      </w:r>
      <w:r>
        <w:rPr>
          <w:color w:val="414042"/>
          <w:w w:val="96"/>
        </w:rPr>
        <w:t>l</w:t>
      </w:r>
      <w:r>
        <w:rPr>
          <w:color w:val="414042"/>
          <w:spacing w:val="-1"/>
        </w:rPr>
        <w:t> </w:t>
      </w:r>
      <w:r>
        <w:rPr>
          <w:color w:val="414042"/>
          <w:spacing w:val="-1"/>
          <w:w w:val="110"/>
        </w:rPr>
        <w:t>p</w:t>
      </w:r>
      <w:r>
        <w:rPr>
          <w:color w:val="414042"/>
          <w:spacing w:val="4"/>
          <w:w w:val="104"/>
        </w:rPr>
        <w:t>a</w:t>
      </w:r>
      <w:r>
        <w:rPr>
          <w:color w:val="414042"/>
          <w:spacing w:val="1"/>
          <w:w w:val="91"/>
        </w:rPr>
        <w:t>í</w:t>
      </w:r>
      <w:r>
        <w:rPr>
          <w:color w:val="414042"/>
          <w:spacing w:val="2"/>
          <w:w w:val="99"/>
        </w:rPr>
        <w:t>s</w:t>
      </w:r>
      <w:r>
        <w:rPr>
          <w:color w:val="414042"/>
          <w:w w:val="95"/>
        </w:rPr>
        <w:t>,</w:t>
      </w:r>
      <w:r>
        <w:rPr>
          <w:color w:val="414042"/>
          <w:spacing w:val="-1"/>
        </w:rPr>
        <w:t> </w:t>
      </w:r>
      <w:r>
        <w:rPr>
          <w:color w:val="414042"/>
          <w:spacing w:val="1"/>
          <w:w w:val="99"/>
        </w:rPr>
        <w:t>s</w:t>
      </w:r>
      <w:r>
        <w:rPr>
          <w:color w:val="414042"/>
          <w:w w:val="100"/>
        </w:rPr>
        <w:t>e</w:t>
      </w:r>
      <w:r>
        <w:rPr>
          <w:color w:val="414042"/>
          <w:spacing w:val="-1"/>
        </w:rPr>
        <w:t> </w:t>
      </w:r>
      <w:r>
        <w:rPr>
          <w:color w:val="414042"/>
          <w:spacing w:val="-10"/>
          <w:w w:val="39"/>
        </w:rPr>
        <w:t>“</w:t>
      </w:r>
      <w:r>
        <w:rPr>
          <w:color w:val="414042"/>
          <w:w w:val="100"/>
        </w:rPr>
        <w:t>c</w:t>
      </w:r>
      <w:r>
        <w:rPr>
          <w:color w:val="414042"/>
          <w:spacing w:val="-3"/>
          <w:w w:val="107"/>
        </w:rPr>
        <w:t>o</w:t>
      </w:r>
      <w:r>
        <w:rPr>
          <w:color w:val="414042"/>
          <w:spacing w:val="-3"/>
          <w:w w:val="115"/>
        </w:rPr>
        <w:t>n</w:t>
      </w:r>
      <w:r>
        <w:rPr>
          <w:color w:val="414042"/>
          <w:w w:val="112"/>
        </w:rPr>
        <w:t>- </w:t>
      </w:r>
      <w:r>
        <w:rPr>
          <w:color w:val="414042"/>
          <w:spacing w:val="6"/>
          <w:w w:val="97"/>
        </w:rPr>
        <w:t>v</w:t>
      </w:r>
      <w:r>
        <w:rPr>
          <w:color w:val="414042"/>
          <w:spacing w:val="-2"/>
          <w:w w:val="101"/>
        </w:rPr>
        <w:t>i</w:t>
      </w:r>
      <w:r>
        <w:rPr>
          <w:color w:val="414042"/>
          <w:spacing w:val="-1"/>
          <w:w w:val="100"/>
        </w:rPr>
        <w:t>e</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spacing w:val="-8"/>
        </w:rPr>
        <w:t> </w:t>
      </w:r>
      <w:r>
        <w:rPr>
          <w:color w:val="414042"/>
          <w:spacing w:val="-1"/>
          <w:w w:val="100"/>
        </w:rPr>
        <w:t>e</w:t>
      </w:r>
      <w:r>
        <w:rPr>
          <w:color w:val="414042"/>
          <w:w w:val="115"/>
        </w:rPr>
        <w:t>n</w:t>
      </w:r>
      <w:r>
        <w:rPr>
          <w:color w:val="414042"/>
          <w:spacing w:val="-8"/>
        </w:rPr>
        <w:t> </w:t>
      </w:r>
      <w:r>
        <w:rPr>
          <w:color w:val="414042"/>
          <w:spacing w:val="-2"/>
          <w:w w:val="111"/>
        </w:rPr>
        <w:t>d</w:t>
      </w:r>
      <w:r>
        <w:rPr>
          <w:color w:val="414042"/>
          <w:spacing w:val="-1"/>
          <w:w w:val="107"/>
        </w:rPr>
        <w:t>o</w:t>
      </w:r>
      <w:r>
        <w:rPr>
          <w:color w:val="414042"/>
          <w:w w:val="99"/>
        </w:rPr>
        <w:t>s</w:t>
      </w:r>
      <w:r>
        <w:rPr>
          <w:color w:val="414042"/>
          <w:spacing w:val="-8"/>
        </w:rPr>
        <w:t> </w:t>
      </w:r>
      <w:r>
        <w:rPr>
          <w:color w:val="414042"/>
          <w:spacing w:val="4"/>
          <w:w w:val="104"/>
        </w:rPr>
        <w:t>a</w:t>
      </w:r>
      <w:r>
        <w:rPr>
          <w:color w:val="414042"/>
          <w:spacing w:val="5"/>
          <w:w w:val="117"/>
        </w:rPr>
        <w:t>r</w:t>
      </w:r>
      <w:r>
        <w:rPr>
          <w:color w:val="414042"/>
          <w:spacing w:val="4"/>
          <w:w w:val="115"/>
        </w:rPr>
        <w:t>t</w:t>
      </w:r>
      <w:r>
        <w:rPr>
          <w:color w:val="414042"/>
          <w:spacing w:val="-3"/>
          <w:w w:val="91"/>
        </w:rPr>
        <w:t>í</w:t>
      </w:r>
      <w:r>
        <w:rPr>
          <w:color w:val="414042"/>
          <w:spacing w:val="2"/>
          <w:w w:val="100"/>
        </w:rPr>
        <w:t>c</w:t>
      </w:r>
      <w:r>
        <w:rPr>
          <w:color w:val="414042"/>
          <w:spacing w:val="5"/>
          <w:w w:val="111"/>
        </w:rPr>
        <w:t>u</w:t>
      </w:r>
      <w:r>
        <w:rPr>
          <w:color w:val="414042"/>
          <w:spacing w:val="-3"/>
          <w:w w:val="96"/>
        </w:rPr>
        <w:t>l</w:t>
      </w:r>
      <w:r>
        <w:rPr>
          <w:color w:val="414042"/>
          <w:spacing w:val="-1"/>
          <w:w w:val="107"/>
        </w:rPr>
        <w:t>o</w:t>
      </w:r>
      <w:r>
        <w:rPr>
          <w:color w:val="414042"/>
          <w:w w:val="99"/>
        </w:rPr>
        <w:t>s</w:t>
      </w:r>
      <w:r>
        <w:rPr>
          <w:color w:val="414042"/>
          <w:spacing w:val="-8"/>
        </w:rPr>
        <w:t> </w:t>
      </w:r>
      <w:r>
        <w:rPr>
          <w:color w:val="414042"/>
          <w:spacing w:val="-14"/>
          <w:w w:val="109"/>
        </w:rPr>
        <w:t>(</w:t>
      </w:r>
      <w:r>
        <w:rPr>
          <w:color w:val="414042"/>
          <w:spacing w:val="4"/>
          <w:w w:val="111"/>
        </w:rPr>
        <w:t>u</w:t>
      </w:r>
      <w:r>
        <w:rPr>
          <w:color w:val="414042"/>
          <w:spacing w:val="-3"/>
          <w:w w:val="115"/>
        </w:rPr>
        <w:t>n</w:t>
      </w:r>
      <w:r>
        <w:rPr>
          <w:color w:val="414042"/>
          <w:w w:val="107"/>
        </w:rPr>
        <w:t>o</w:t>
      </w:r>
      <w:r>
        <w:rPr>
          <w:color w:val="414042"/>
          <w:spacing w:val="-8"/>
        </w:rPr>
        <w:t> </w:t>
      </w:r>
      <w:r>
        <w:rPr>
          <w:color w:val="414042"/>
          <w:spacing w:val="2"/>
          <w:w w:val="104"/>
        </w:rPr>
        <w:t>a</w:t>
      </w:r>
      <w:r>
        <w:rPr>
          <w:color w:val="414042"/>
          <w:spacing w:val="-2"/>
          <w:w w:val="99"/>
        </w:rPr>
        <w:t>s</w:t>
      </w:r>
      <w:r>
        <w:rPr>
          <w:color w:val="414042"/>
          <w:spacing w:val="-1"/>
          <w:w w:val="101"/>
        </w:rPr>
        <w:t>i</w:t>
      </w:r>
      <w:r>
        <w:rPr>
          <w:color w:val="414042"/>
          <w:spacing w:val="3"/>
          <w:w w:val="98"/>
        </w:rPr>
        <w:t>g</w:t>
      </w:r>
      <w:r>
        <w:rPr>
          <w:color w:val="414042"/>
          <w:spacing w:val="-1"/>
          <w:w w:val="115"/>
        </w:rPr>
        <w:t>n</w:t>
      </w:r>
      <w:r>
        <w:rPr>
          <w:color w:val="414042"/>
          <w:spacing w:val="-1"/>
          <w:w w:val="104"/>
        </w:rPr>
        <w:t>a</w:t>
      </w:r>
      <w:r>
        <w:rPr>
          <w:color w:val="414042"/>
          <w:spacing w:val="-2"/>
          <w:w w:val="111"/>
        </w:rPr>
        <w:t>d</w:t>
      </w:r>
      <w:r>
        <w:rPr>
          <w:color w:val="414042"/>
          <w:w w:val="107"/>
        </w:rPr>
        <w:t>o</w:t>
      </w:r>
      <w:r>
        <w:rPr>
          <w:color w:val="414042"/>
          <w:spacing w:val="-8"/>
        </w:rPr>
        <w:t> </w:t>
      </w:r>
      <w:r>
        <w:rPr>
          <w:color w:val="414042"/>
          <w:w w:val="104"/>
        </w:rPr>
        <w:t>a</w:t>
      </w:r>
      <w:r>
        <w:rPr>
          <w:color w:val="414042"/>
          <w:spacing w:val="-8"/>
        </w:rPr>
        <w:t> </w:t>
      </w:r>
      <w:r>
        <w:rPr>
          <w:color w:val="414042"/>
          <w:spacing w:val="4"/>
          <w:w w:val="100"/>
        </w:rPr>
        <w:t>A</w:t>
      </w:r>
      <w:r>
        <w:rPr>
          <w:color w:val="414042"/>
          <w:spacing w:val="-1"/>
          <w:w w:val="117"/>
        </w:rPr>
        <w:t>r</w:t>
      </w:r>
      <w:r>
        <w:rPr>
          <w:color w:val="414042"/>
          <w:spacing w:val="-3"/>
          <w:w w:val="98"/>
        </w:rPr>
        <w:t>g</w:t>
      </w:r>
      <w:r>
        <w:rPr>
          <w:color w:val="414042"/>
          <w:spacing w:val="-1"/>
          <w:w w:val="100"/>
        </w:rPr>
        <w:t>e</w:t>
      </w:r>
      <w:r>
        <w:rPr>
          <w:color w:val="414042"/>
          <w:spacing w:val="-5"/>
          <w:w w:val="115"/>
        </w:rPr>
        <w:t>n</w:t>
      </w:r>
      <w:r>
        <w:rPr>
          <w:color w:val="414042"/>
          <w:spacing w:val="4"/>
          <w:w w:val="115"/>
        </w:rPr>
        <w:t>t</w:t>
      </w:r>
      <w:r>
        <w:rPr>
          <w:color w:val="414042"/>
          <w:spacing w:val="3"/>
          <w:w w:val="101"/>
        </w:rPr>
        <w:t>i</w:t>
      </w:r>
      <w:r>
        <w:rPr>
          <w:color w:val="414042"/>
          <w:spacing w:val="-1"/>
          <w:w w:val="115"/>
        </w:rPr>
        <w:t>n</w:t>
      </w:r>
      <w:r>
        <w:rPr>
          <w:color w:val="414042"/>
          <w:w w:val="104"/>
        </w:rPr>
        <w:t>a</w:t>
      </w:r>
      <w:r>
        <w:rPr>
          <w:color w:val="414042"/>
          <w:spacing w:val="-8"/>
        </w:rPr>
        <w:t> </w:t>
      </w:r>
      <w:r>
        <w:rPr>
          <w:color w:val="414042"/>
          <w:w w:val="96"/>
        </w:rPr>
        <w:t>y</w:t>
      </w:r>
      <w:r>
        <w:rPr>
          <w:color w:val="414042"/>
          <w:spacing w:val="-8"/>
        </w:rPr>
        <w:t> </w:t>
      </w:r>
      <w:r>
        <w:rPr>
          <w:color w:val="414042"/>
          <w:spacing w:val="-3"/>
          <w:w w:val="107"/>
        </w:rPr>
        <w:t>o</w:t>
      </w:r>
      <w:r>
        <w:rPr>
          <w:color w:val="414042"/>
          <w:spacing w:val="4"/>
          <w:w w:val="115"/>
        </w:rPr>
        <w:t>t</w:t>
      </w:r>
      <w:r>
        <w:rPr>
          <w:color w:val="414042"/>
          <w:spacing w:val="-2"/>
          <w:w w:val="117"/>
        </w:rPr>
        <w:t>r</w:t>
      </w:r>
      <w:r>
        <w:rPr>
          <w:color w:val="414042"/>
          <w:w w:val="107"/>
        </w:rPr>
        <w:t>o</w:t>
      </w:r>
      <w:r>
        <w:rPr>
          <w:color w:val="414042"/>
          <w:spacing w:val="-8"/>
        </w:rPr>
        <w:t> </w:t>
      </w:r>
      <w:r>
        <w:rPr>
          <w:color w:val="414042"/>
          <w:w w:val="104"/>
        </w:rPr>
        <w:t>a</w:t>
      </w:r>
      <w:r>
        <w:rPr>
          <w:color w:val="414042"/>
          <w:spacing w:val="-8"/>
        </w:rPr>
        <w:t> </w:t>
      </w:r>
      <w:r>
        <w:rPr>
          <w:color w:val="414042"/>
          <w:spacing w:val="-19"/>
          <w:w w:val="102"/>
        </w:rPr>
        <w:t>V</w:t>
      </w:r>
      <w:r>
        <w:rPr>
          <w:color w:val="414042"/>
          <w:spacing w:val="-1"/>
          <w:w w:val="100"/>
        </w:rPr>
        <w:t>e</w:t>
      </w:r>
      <w:r>
        <w:rPr>
          <w:color w:val="414042"/>
          <w:spacing w:val="-3"/>
          <w:w w:val="115"/>
        </w:rPr>
        <w:t>n</w:t>
      </w:r>
      <w:r>
        <w:rPr>
          <w:color w:val="414042"/>
          <w:spacing w:val="1"/>
          <w:w w:val="100"/>
        </w:rPr>
        <w:t>e</w:t>
      </w:r>
      <w:r>
        <w:rPr>
          <w:color w:val="414042"/>
          <w:spacing w:val="1"/>
          <w:w w:val="99"/>
        </w:rPr>
        <w:t>z</w:t>
      </w:r>
      <w:r>
        <w:rPr>
          <w:color w:val="414042"/>
          <w:spacing w:val="-2"/>
          <w:w w:val="111"/>
        </w:rPr>
        <w:t>u</w:t>
      </w:r>
      <w:r>
        <w:rPr>
          <w:color w:val="414042"/>
          <w:spacing w:val="-1"/>
          <w:w w:val="100"/>
        </w:rPr>
        <w:t>e</w:t>
      </w:r>
      <w:r>
        <w:rPr>
          <w:color w:val="414042"/>
          <w:w w:val="96"/>
        </w:rPr>
        <w:t>l</w:t>
      </w:r>
      <w:r>
        <w:rPr>
          <w:color w:val="414042"/>
          <w:spacing w:val="-9"/>
          <w:w w:val="104"/>
        </w:rPr>
        <w:t>a</w:t>
      </w:r>
      <w:r>
        <w:rPr>
          <w:color w:val="414042"/>
          <w:spacing w:val="-6"/>
          <w:w w:val="109"/>
        </w:rPr>
        <w:t>)</w:t>
      </w:r>
      <w:r>
        <w:rPr>
          <w:color w:val="414042"/>
          <w:w w:val="95"/>
        </w:rPr>
        <w:t>.</w:t>
      </w:r>
    </w:p>
    <w:p>
      <w:pPr>
        <w:pStyle w:val="BodyText"/>
        <w:spacing w:line="260" w:lineRule="exact"/>
        <w:ind w:left="3180" w:right="117" w:firstLine="260"/>
        <w:jc w:val="both"/>
      </w:pPr>
      <w:r>
        <w:rPr>
          <w:color w:val="414042"/>
          <w:w w:val="105"/>
        </w:rPr>
        <w:t>Ahora consideremos un caso donde colaboran </w:t>
      </w:r>
      <w:r>
        <w:rPr>
          <w:rFonts w:ascii="Palatino Linotype" w:hAnsi="Palatino Linotype"/>
          <w:b/>
          <w:color w:val="74C043"/>
          <w:spacing w:val="-3"/>
          <w:w w:val="105"/>
        </w:rPr>
        <w:t>16 </w:t>
      </w:r>
      <w:r>
        <w:rPr>
          <w:color w:val="414042"/>
          <w:w w:val="105"/>
        </w:rPr>
        <w:t>autores de cuatro instituciones diferentes y tres países distintos, según los datos de un artículo</w:t>
      </w:r>
      <w:r>
        <w:rPr>
          <w:color w:val="414042"/>
          <w:spacing w:val="-39"/>
          <w:w w:val="105"/>
        </w:rPr>
        <w:t> </w:t>
      </w:r>
      <w:r>
        <w:rPr>
          <w:color w:val="414042"/>
          <w:w w:val="105"/>
        </w:rPr>
        <w:t>publicado</w:t>
      </w:r>
      <w:r>
        <w:rPr>
          <w:color w:val="414042"/>
          <w:spacing w:val="-39"/>
          <w:w w:val="105"/>
        </w:rPr>
        <w:t> </w:t>
      </w:r>
      <w:r>
        <w:rPr>
          <w:color w:val="414042"/>
          <w:w w:val="105"/>
        </w:rPr>
        <w:t>en</w:t>
      </w:r>
      <w:r>
        <w:rPr>
          <w:color w:val="414042"/>
          <w:spacing w:val="-39"/>
          <w:w w:val="105"/>
        </w:rPr>
        <w:t> </w:t>
      </w:r>
      <w:r>
        <w:rPr>
          <w:color w:val="414042"/>
          <w:w w:val="105"/>
        </w:rPr>
        <w:t>la</w:t>
      </w:r>
      <w:r>
        <w:rPr>
          <w:color w:val="414042"/>
          <w:spacing w:val="-39"/>
          <w:w w:val="105"/>
        </w:rPr>
        <w:t> </w:t>
      </w:r>
      <w:r>
        <w:rPr>
          <w:rFonts w:ascii="Palatino Linotype" w:hAnsi="Palatino Linotype"/>
          <w:i/>
          <w:color w:val="808285"/>
          <w:w w:val="105"/>
        </w:rPr>
        <w:t>Revista</w:t>
      </w:r>
      <w:r>
        <w:rPr>
          <w:rFonts w:ascii="Palatino Linotype" w:hAnsi="Palatino Linotype"/>
          <w:i/>
          <w:color w:val="808285"/>
          <w:spacing w:val="-40"/>
          <w:w w:val="105"/>
        </w:rPr>
        <w:t> </w:t>
      </w:r>
      <w:r>
        <w:rPr>
          <w:rFonts w:ascii="Palatino Linotype" w:hAnsi="Palatino Linotype"/>
          <w:i/>
          <w:color w:val="808285"/>
          <w:spacing w:val="-3"/>
          <w:w w:val="105"/>
        </w:rPr>
        <w:t>Mexicana</w:t>
      </w:r>
      <w:r>
        <w:rPr>
          <w:rFonts w:ascii="Palatino Linotype" w:hAnsi="Palatino Linotype"/>
          <w:i/>
          <w:color w:val="808285"/>
          <w:spacing w:val="-40"/>
          <w:w w:val="105"/>
        </w:rPr>
        <w:t> </w:t>
      </w:r>
      <w:r>
        <w:rPr>
          <w:rFonts w:ascii="Palatino Linotype" w:hAnsi="Palatino Linotype"/>
          <w:i/>
          <w:color w:val="808285"/>
          <w:w w:val="105"/>
        </w:rPr>
        <w:t>de</w:t>
      </w:r>
      <w:r>
        <w:rPr>
          <w:rFonts w:ascii="Palatino Linotype" w:hAnsi="Palatino Linotype"/>
          <w:i/>
          <w:color w:val="808285"/>
          <w:spacing w:val="-40"/>
          <w:w w:val="105"/>
        </w:rPr>
        <w:t> </w:t>
      </w:r>
      <w:r>
        <w:rPr>
          <w:rFonts w:ascii="Palatino Linotype" w:hAnsi="Palatino Linotype"/>
          <w:i/>
          <w:color w:val="808285"/>
          <w:spacing w:val="-4"/>
          <w:w w:val="105"/>
        </w:rPr>
        <w:t>Astronomía</w:t>
      </w:r>
      <w:r>
        <w:rPr>
          <w:rFonts w:ascii="Palatino Linotype" w:hAnsi="Palatino Linotype"/>
          <w:i/>
          <w:color w:val="808285"/>
          <w:spacing w:val="-40"/>
          <w:w w:val="105"/>
        </w:rPr>
        <w:t> </w:t>
      </w:r>
      <w:r>
        <w:rPr>
          <w:rFonts w:ascii="Palatino Linotype" w:hAnsi="Palatino Linotype"/>
          <w:i/>
          <w:color w:val="808285"/>
          <w:w w:val="105"/>
        </w:rPr>
        <w:t>y</w:t>
      </w:r>
      <w:r>
        <w:rPr>
          <w:rFonts w:ascii="Palatino Linotype" w:hAnsi="Palatino Linotype"/>
          <w:i/>
          <w:color w:val="808285"/>
          <w:spacing w:val="-40"/>
          <w:w w:val="105"/>
        </w:rPr>
        <w:t> </w:t>
      </w:r>
      <w:r>
        <w:rPr>
          <w:rFonts w:ascii="Palatino Linotype" w:hAnsi="Palatino Linotype"/>
          <w:i/>
          <w:color w:val="808285"/>
          <w:spacing w:val="-3"/>
          <w:w w:val="105"/>
        </w:rPr>
        <w:t>Astrofísica</w:t>
      </w:r>
      <w:r>
        <w:rPr>
          <w:rFonts w:ascii="Palatino Linotype" w:hAnsi="Palatino Linotype"/>
          <w:i/>
          <w:color w:val="808285"/>
          <w:spacing w:val="-38"/>
          <w:w w:val="105"/>
        </w:rPr>
        <w:t> </w:t>
      </w:r>
      <w:r>
        <w:rPr>
          <w:color w:val="414042"/>
          <w:w w:val="105"/>
        </w:rPr>
        <w:t>de</w:t>
      </w:r>
      <w:r>
        <w:rPr>
          <w:color w:val="414042"/>
          <w:spacing w:val="-39"/>
          <w:w w:val="105"/>
        </w:rPr>
        <w:t> </w:t>
      </w:r>
      <w:r>
        <w:rPr>
          <w:color w:val="414042"/>
          <w:w w:val="105"/>
        </w:rPr>
        <w:t>la Universidad Nacional </w:t>
      </w:r>
      <w:r>
        <w:rPr>
          <w:color w:val="414042"/>
          <w:spacing w:val="-3"/>
          <w:w w:val="105"/>
        </w:rPr>
        <w:t>Autónoma </w:t>
      </w:r>
      <w:r>
        <w:rPr>
          <w:color w:val="414042"/>
          <w:w w:val="105"/>
        </w:rPr>
        <w:t>de México</w:t>
      </w:r>
      <w:r>
        <w:rPr>
          <w:color w:val="414042"/>
          <w:spacing w:val="14"/>
          <w:w w:val="105"/>
        </w:rPr>
        <w:t> </w:t>
      </w:r>
      <w:r>
        <w:rPr>
          <w:color w:val="414042"/>
          <w:spacing w:val="-5"/>
          <w:w w:val="105"/>
        </w:rPr>
        <w:t>(</w:t>
      </w:r>
      <w:r>
        <w:rPr>
          <w:color w:val="58595B"/>
          <w:spacing w:val="-5"/>
          <w:w w:val="105"/>
        </w:rPr>
        <w:t>unam</w:t>
      </w:r>
      <w:r>
        <w:rPr>
          <w:color w:val="414042"/>
          <w:spacing w:val="-5"/>
          <w:w w:val="105"/>
        </w:rPr>
        <w:t>):</w:t>
      </w:r>
    </w:p>
    <w:p>
      <w:pPr>
        <w:pStyle w:val="BodyText"/>
        <w:spacing w:before="4"/>
        <w:rPr>
          <w:sz w:val="15"/>
        </w:rPr>
      </w:pPr>
    </w:p>
    <w:tbl>
      <w:tblPr>
        <w:tblW w:w="0" w:type="auto"/>
        <w:jc w:val="left"/>
        <w:tblInd w:w="37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321"/>
              <w:rPr>
                <w:sz w:val="18"/>
              </w:rPr>
            </w:pPr>
            <w:r>
              <w:rPr>
                <w:color w:val="58595B"/>
                <w:w w:val="95"/>
                <w:sz w:val="18"/>
              </w:rPr>
              <w:t>Autor 1</w:t>
            </w:r>
          </w:p>
        </w:tc>
        <w:tc>
          <w:tcPr>
            <w:tcW w:w="1402" w:type="dxa"/>
            <w:tcBorders>
              <w:left w:val="single" w:sz="4" w:space="0" w:color="A7A9AC"/>
              <w:right w:val="single" w:sz="4" w:space="0" w:color="A7A9AC"/>
            </w:tcBorders>
            <w:shd w:val="clear" w:color="auto" w:fill="D7D9DA"/>
          </w:tcPr>
          <w:p>
            <w:pPr>
              <w:pStyle w:val="TableParagraph"/>
              <w:spacing w:line="231" w:lineRule="exact"/>
              <w:ind w:left="421"/>
              <w:rPr>
                <w:sz w:val="18"/>
              </w:rPr>
            </w:pPr>
            <w:r>
              <w:rPr>
                <w:color w:val="58595B"/>
                <w:w w:val="95"/>
                <w:sz w:val="18"/>
              </w:rPr>
              <w:t>Autor 2</w:t>
            </w:r>
          </w:p>
        </w:tc>
        <w:tc>
          <w:tcPr>
            <w:tcW w:w="1402" w:type="dxa"/>
            <w:tcBorders>
              <w:left w:val="single" w:sz="4" w:space="0" w:color="A7A9AC"/>
              <w:right w:val="single" w:sz="4" w:space="0" w:color="A7A9AC"/>
            </w:tcBorders>
            <w:shd w:val="clear" w:color="auto" w:fill="D7D9DA"/>
          </w:tcPr>
          <w:p>
            <w:pPr>
              <w:pStyle w:val="TableParagraph"/>
              <w:spacing w:line="231" w:lineRule="exact"/>
              <w:ind w:left="421"/>
              <w:rPr>
                <w:sz w:val="18"/>
              </w:rPr>
            </w:pPr>
            <w:r>
              <w:rPr>
                <w:color w:val="58595B"/>
                <w:w w:val="95"/>
                <w:sz w:val="18"/>
              </w:rPr>
              <w:t>Autor 3</w:t>
            </w:r>
          </w:p>
        </w:tc>
        <w:tc>
          <w:tcPr>
            <w:tcW w:w="1185" w:type="dxa"/>
            <w:tcBorders>
              <w:left w:val="single" w:sz="4" w:space="0" w:color="A7A9AC"/>
            </w:tcBorders>
            <w:shd w:val="clear" w:color="auto" w:fill="D7D9DA"/>
          </w:tcPr>
          <w:p>
            <w:pPr>
              <w:pStyle w:val="TableParagraph"/>
              <w:spacing w:line="231" w:lineRule="exact"/>
              <w:ind w:left="421"/>
              <w:rPr>
                <w:sz w:val="18"/>
              </w:rPr>
            </w:pPr>
            <w:r>
              <w:rPr>
                <w:color w:val="58595B"/>
                <w:w w:val="95"/>
                <w:sz w:val="18"/>
              </w:rPr>
              <w:t>Autor 4</w:t>
            </w:r>
          </w:p>
        </w:tc>
      </w:tr>
      <w:tr>
        <w:trPr>
          <w:trHeight w:val="817" w:hRule="exact"/>
        </w:trPr>
        <w:tc>
          <w:tcPr>
            <w:tcW w:w="1296" w:type="dxa"/>
            <w:tcBorders>
              <w:right w:val="single" w:sz="4" w:space="0" w:color="A7A9AC"/>
            </w:tcBorders>
          </w:tcPr>
          <w:p>
            <w:pPr>
              <w:pStyle w:val="TableParagraph"/>
              <w:spacing w:line="177" w:lineRule="auto" w:before="114"/>
              <w:ind w:left="81" w:right="178"/>
              <w:jc w:val="center"/>
              <w:rPr>
                <w:sz w:val="18"/>
              </w:rPr>
            </w:pPr>
            <w:r>
              <w:rPr>
                <w:color w:val="58595B"/>
                <w:w w:val="90"/>
                <w:sz w:val="18"/>
              </w:rPr>
              <w:t>Universidad de Valparaíso</w:t>
            </w:r>
          </w:p>
          <w:p>
            <w:pPr>
              <w:pStyle w:val="TableParagraph"/>
              <w:spacing w:before="131"/>
              <w:ind w:left="80" w:right="178"/>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1" w:right="178"/>
              <w:jc w:val="center"/>
              <w:rPr>
                <w:sz w:val="18"/>
              </w:rPr>
            </w:pPr>
            <w:r>
              <w:rPr>
                <w:color w:val="58595B"/>
                <w:w w:val="90"/>
                <w:sz w:val="18"/>
              </w:rPr>
              <w:t>Universidad de Valparaíso</w:t>
            </w:r>
          </w:p>
          <w:p>
            <w:pPr>
              <w:pStyle w:val="TableParagraph"/>
              <w:spacing w:before="131"/>
              <w:ind w:left="179"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1" w:right="178"/>
              <w:jc w:val="center"/>
              <w:rPr>
                <w:sz w:val="18"/>
              </w:rPr>
            </w:pPr>
            <w:r>
              <w:rPr>
                <w:color w:val="58595B"/>
                <w:w w:val="90"/>
                <w:sz w:val="18"/>
              </w:rPr>
              <w:t>Universidad de Valparaíso</w:t>
            </w:r>
          </w:p>
          <w:p>
            <w:pPr>
              <w:pStyle w:val="TableParagraph"/>
              <w:spacing w:before="131"/>
              <w:ind w:left="178" w:right="178"/>
              <w:jc w:val="center"/>
              <w:rPr>
                <w:sz w:val="18"/>
              </w:rPr>
            </w:pPr>
            <w:r>
              <w:rPr>
                <w:color w:val="58595B"/>
                <w:sz w:val="18"/>
              </w:rPr>
              <w:t>Chile</w:t>
            </w:r>
          </w:p>
        </w:tc>
        <w:tc>
          <w:tcPr>
            <w:tcW w:w="1185" w:type="dxa"/>
            <w:tcBorders>
              <w:left w:val="single" w:sz="4" w:space="0" w:color="A7A9AC"/>
            </w:tcBorders>
          </w:tcPr>
          <w:p>
            <w:pPr>
              <w:pStyle w:val="TableParagraph"/>
              <w:spacing w:line="177" w:lineRule="auto" w:before="114"/>
              <w:ind w:left="211" w:right="-2"/>
              <w:jc w:val="center"/>
              <w:rPr>
                <w:sz w:val="18"/>
              </w:rPr>
            </w:pPr>
            <w:r>
              <w:rPr>
                <w:color w:val="58595B"/>
                <w:w w:val="90"/>
                <w:sz w:val="18"/>
              </w:rPr>
              <w:t>Universidad de</w:t>
            </w:r>
            <w:r>
              <w:rPr>
                <w:color w:val="58595B"/>
                <w:spacing w:val="4"/>
                <w:w w:val="90"/>
                <w:sz w:val="18"/>
              </w:rPr>
              <w:t> </w:t>
            </w:r>
            <w:r>
              <w:rPr>
                <w:color w:val="58595B"/>
                <w:spacing w:val="-3"/>
                <w:w w:val="90"/>
                <w:sz w:val="18"/>
              </w:rPr>
              <w:t>Valparaíso</w:t>
            </w:r>
          </w:p>
          <w:p>
            <w:pPr>
              <w:pStyle w:val="TableParagraph"/>
              <w:spacing w:before="131"/>
              <w:ind w:left="229" w:right="18"/>
              <w:jc w:val="center"/>
              <w:rPr>
                <w:sz w:val="18"/>
              </w:rPr>
            </w:pPr>
            <w:r>
              <w:rPr>
                <w:color w:val="58595B"/>
                <w:sz w:val="18"/>
              </w:rPr>
              <w:t>Chile</w:t>
            </w:r>
          </w:p>
        </w:tc>
      </w:tr>
    </w:tbl>
    <w:p>
      <w:pPr>
        <w:pStyle w:val="BodyText"/>
        <w:spacing w:before="2"/>
        <w:rPr>
          <w:sz w:val="16"/>
        </w:rPr>
      </w:pPr>
    </w:p>
    <w:tbl>
      <w:tblPr>
        <w:tblW w:w="0" w:type="auto"/>
        <w:jc w:val="left"/>
        <w:tblInd w:w="37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321"/>
              <w:rPr>
                <w:sz w:val="18"/>
              </w:rPr>
            </w:pPr>
            <w:r>
              <w:rPr>
                <w:color w:val="58595B"/>
                <w:w w:val="95"/>
                <w:sz w:val="18"/>
              </w:rPr>
              <w:t>Autor 5</w:t>
            </w:r>
          </w:p>
        </w:tc>
        <w:tc>
          <w:tcPr>
            <w:tcW w:w="1402" w:type="dxa"/>
            <w:tcBorders>
              <w:left w:val="single" w:sz="4" w:space="0" w:color="A7A9AC"/>
              <w:right w:val="single" w:sz="4" w:space="0" w:color="A7A9AC"/>
            </w:tcBorders>
            <w:shd w:val="clear" w:color="auto" w:fill="D7D9DA"/>
          </w:tcPr>
          <w:p>
            <w:pPr>
              <w:pStyle w:val="TableParagraph"/>
              <w:spacing w:line="231" w:lineRule="exact"/>
              <w:ind w:left="421"/>
              <w:rPr>
                <w:sz w:val="18"/>
              </w:rPr>
            </w:pPr>
            <w:r>
              <w:rPr>
                <w:color w:val="58595B"/>
                <w:w w:val="95"/>
                <w:sz w:val="18"/>
              </w:rPr>
              <w:t>Autor 6</w:t>
            </w:r>
          </w:p>
        </w:tc>
        <w:tc>
          <w:tcPr>
            <w:tcW w:w="1402" w:type="dxa"/>
            <w:tcBorders>
              <w:left w:val="single" w:sz="4" w:space="0" w:color="A7A9AC"/>
              <w:right w:val="single" w:sz="4" w:space="0" w:color="A7A9AC"/>
            </w:tcBorders>
            <w:shd w:val="clear" w:color="auto" w:fill="D7D9DA"/>
          </w:tcPr>
          <w:p>
            <w:pPr>
              <w:pStyle w:val="TableParagraph"/>
              <w:spacing w:line="231" w:lineRule="exact"/>
              <w:ind w:left="422"/>
              <w:rPr>
                <w:sz w:val="18"/>
              </w:rPr>
            </w:pPr>
            <w:r>
              <w:rPr>
                <w:color w:val="58595B"/>
                <w:w w:val="95"/>
                <w:sz w:val="18"/>
              </w:rPr>
              <w:t>Autor 7</w:t>
            </w:r>
          </w:p>
        </w:tc>
        <w:tc>
          <w:tcPr>
            <w:tcW w:w="1185" w:type="dxa"/>
            <w:tcBorders>
              <w:left w:val="single" w:sz="4" w:space="0" w:color="A7A9AC"/>
            </w:tcBorders>
            <w:shd w:val="clear" w:color="auto" w:fill="D7D9DA"/>
          </w:tcPr>
          <w:p>
            <w:pPr>
              <w:pStyle w:val="TableParagraph"/>
              <w:spacing w:line="231" w:lineRule="exact"/>
              <w:ind w:left="422"/>
              <w:rPr>
                <w:sz w:val="18"/>
              </w:rPr>
            </w:pPr>
            <w:r>
              <w:rPr>
                <w:color w:val="58595B"/>
                <w:w w:val="95"/>
                <w:sz w:val="18"/>
              </w:rPr>
              <w:t>Autor 8</w:t>
            </w:r>
          </w:p>
        </w:tc>
      </w:tr>
      <w:tr>
        <w:trPr>
          <w:trHeight w:val="817" w:hRule="exact"/>
        </w:trPr>
        <w:tc>
          <w:tcPr>
            <w:tcW w:w="1296" w:type="dxa"/>
            <w:tcBorders>
              <w:right w:val="single" w:sz="4" w:space="0" w:color="A7A9AC"/>
            </w:tcBorders>
          </w:tcPr>
          <w:p>
            <w:pPr>
              <w:pStyle w:val="TableParagraph"/>
              <w:spacing w:line="177" w:lineRule="auto" w:before="114"/>
              <w:ind w:left="81" w:right="178"/>
              <w:jc w:val="center"/>
              <w:rPr>
                <w:sz w:val="18"/>
              </w:rPr>
            </w:pPr>
            <w:r>
              <w:rPr>
                <w:color w:val="58595B"/>
                <w:w w:val="90"/>
                <w:sz w:val="18"/>
              </w:rPr>
              <w:t>Universidad de Valparaíso</w:t>
            </w:r>
          </w:p>
          <w:p>
            <w:pPr>
              <w:pStyle w:val="TableParagraph"/>
              <w:spacing w:before="131"/>
              <w:ind w:left="80" w:right="178"/>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1" w:right="178"/>
              <w:jc w:val="center"/>
              <w:rPr>
                <w:sz w:val="18"/>
              </w:rPr>
            </w:pPr>
            <w:r>
              <w:rPr>
                <w:color w:val="58595B"/>
                <w:w w:val="90"/>
                <w:sz w:val="18"/>
              </w:rPr>
              <w:t>Universidad de Valparaíso</w:t>
            </w:r>
          </w:p>
          <w:p>
            <w:pPr>
              <w:pStyle w:val="TableParagraph"/>
              <w:spacing w:before="131"/>
              <w:ind w:left="179"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1" w:right="178"/>
              <w:jc w:val="center"/>
              <w:rPr>
                <w:sz w:val="18"/>
              </w:rPr>
            </w:pPr>
            <w:r>
              <w:rPr>
                <w:color w:val="58595B"/>
                <w:w w:val="90"/>
                <w:sz w:val="18"/>
              </w:rPr>
              <w:t>Universidad de Valparaíso</w:t>
            </w:r>
          </w:p>
          <w:p>
            <w:pPr>
              <w:pStyle w:val="TableParagraph"/>
              <w:spacing w:before="131"/>
              <w:ind w:left="178" w:right="178"/>
              <w:jc w:val="center"/>
              <w:rPr>
                <w:sz w:val="18"/>
              </w:rPr>
            </w:pPr>
            <w:r>
              <w:rPr>
                <w:color w:val="58595B"/>
                <w:sz w:val="18"/>
              </w:rPr>
              <w:t>Chile</w:t>
            </w:r>
          </w:p>
        </w:tc>
        <w:tc>
          <w:tcPr>
            <w:tcW w:w="1185" w:type="dxa"/>
            <w:tcBorders>
              <w:left w:val="single" w:sz="4" w:space="0" w:color="A7A9AC"/>
            </w:tcBorders>
          </w:tcPr>
          <w:p>
            <w:pPr>
              <w:pStyle w:val="TableParagraph"/>
              <w:spacing w:line="177" w:lineRule="auto" w:before="114"/>
              <w:ind w:left="211" w:right="-2"/>
              <w:jc w:val="center"/>
              <w:rPr>
                <w:sz w:val="18"/>
              </w:rPr>
            </w:pPr>
            <w:r>
              <w:rPr>
                <w:color w:val="58595B"/>
                <w:w w:val="90"/>
                <w:sz w:val="18"/>
              </w:rPr>
              <w:t>Universidad de</w:t>
            </w:r>
            <w:r>
              <w:rPr>
                <w:color w:val="58595B"/>
                <w:spacing w:val="3"/>
                <w:w w:val="90"/>
                <w:sz w:val="18"/>
              </w:rPr>
              <w:t> </w:t>
            </w:r>
            <w:r>
              <w:rPr>
                <w:color w:val="58595B"/>
                <w:spacing w:val="-3"/>
                <w:w w:val="90"/>
                <w:sz w:val="18"/>
              </w:rPr>
              <w:t>Valparaíso</w:t>
            </w:r>
          </w:p>
          <w:p>
            <w:pPr>
              <w:pStyle w:val="TableParagraph"/>
              <w:spacing w:before="131"/>
              <w:ind w:left="229" w:right="18"/>
              <w:jc w:val="center"/>
              <w:rPr>
                <w:sz w:val="18"/>
              </w:rPr>
            </w:pPr>
            <w:r>
              <w:rPr>
                <w:color w:val="58595B"/>
                <w:sz w:val="18"/>
              </w:rPr>
              <w:t>Chile</w:t>
            </w:r>
          </w:p>
        </w:tc>
      </w:tr>
    </w:tbl>
    <w:p>
      <w:pPr>
        <w:pStyle w:val="BodyText"/>
        <w:spacing w:before="2"/>
        <w:rPr>
          <w:sz w:val="16"/>
        </w:rPr>
      </w:pPr>
    </w:p>
    <w:tbl>
      <w:tblPr>
        <w:tblW w:w="0" w:type="auto"/>
        <w:jc w:val="left"/>
        <w:tblInd w:w="37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81" w:right="178"/>
              <w:jc w:val="center"/>
              <w:rPr>
                <w:sz w:val="18"/>
              </w:rPr>
            </w:pPr>
            <w:r>
              <w:rPr>
                <w:color w:val="58595B"/>
                <w:w w:val="95"/>
                <w:sz w:val="18"/>
              </w:rPr>
              <w:t>Autor 9</w:t>
            </w:r>
          </w:p>
        </w:tc>
        <w:tc>
          <w:tcPr>
            <w:tcW w:w="1402" w:type="dxa"/>
            <w:tcBorders>
              <w:left w:val="single" w:sz="4" w:space="0" w:color="A7A9AC"/>
              <w:right w:val="single" w:sz="4" w:space="0" w:color="A7A9AC"/>
            </w:tcBorders>
            <w:shd w:val="clear" w:color="auto" w:fill="D7D9DA"/>
          </w:tcPr>
          <w:p>
            <w:pPr>
              <w:pStyle w:val="TableParagraph"/>
              <w:spacing w:line="231" w:lineRule="exact"/>
              <w:ind w:left="180" w:right="179"/>
              <w:jc w:val="center"/>
              <w:rPr>
                <w:sz w:val="18"/>
              </w:rPr>
            </w:pPr>
            <w:r>
              <w:rPr>
                <w:color w:val="58595B"/>
                <w:w w:val="95"/>
                <w:sz w:val="18"/>
              </w:rPr>
              <w:t>Autor 10</w:t>
            </w:r>
          </w:p>
        </w:tc>
        <w:tc>
          <w:tcPr>
            <w:tcW w:w="1402" w:type="dxa"/>
            <w:tcBorders>
              <w:left w:val="single" w:sz="4" w:space="0" w:color="A7A9AC"/>
              <w:right w:val="single" w:sz="4" w:space="0" w:color="A7A9AC"/>
            </w:tcBorders>
            <w:shd w:val="clear" w:color="auto" w:fill="D7D9DA"/>
          </w:tcPr>
          <w:p>
            <w:pPr>
              <w:pStyle w:val="TableParagraph"/>
              <w:spacing w:line="231" w:lineRule="exact"/>
              <w:ind w:left="177" w:right="178"/>
              <w:jc w:val="center"/>
              <w:rPr>
                <w:sz w:val="18"/>
              </w:rPr>
            </w:pPr>
            <w:r>
              <w:rPr>
                <w:color w:val="58595B"/>
                <w:w w:val="95"/>
                <w:sz w:val="18"/>
              </w:rPr>
              <w:t>Autor 11</w:t>
            </w:r>
          </w:p>
        </w:tc>
        <w:tc>
          <w:tcPr>
            <w:tcW w:w="1185" w:type="dxa"/>
            <w:tcBorders>
              <w:left w:val="single" w:sz="4" w:space="0" w:color="A7A9AC"/>
            </w:tcBorders>
            <w:shd w:val="clear" w:color="auto" w:fill="D7D9DA"/>
          </w:tcPr>
          <w:p>
            <w:pPr>
              <w:pStyle w:val="TableParagraph"/>
              <w:spacing w:line="231" w:lineRule="exact"/>
              <w:ind w:left="211" w:right="2"/>
              <w:jc w:val="center"/>
              <w:rPr>
                <w:sz w:val="18"/>
              </w:rPr>
            </w:pPr>
            <w:r>
              <w:rPr>
                <w:color w:val="58595B"/>
                <w:w w:val="95"/>
                <w:sz w:val="18"/>
              </w:rPr>
              <w:t>Autor 12</w:t>
            </w:r>
          </w:p>
        </w:tc>
      </w:tr>
      <w:tr>
        <w:trPr>
          <w:trHeight w:val="302" w:hRule="exact"/>
        </w:trPr>
        <w:tc>
          <w:tcPr>
            <w:tcW w:w="1296" w:type="dxa"/>
            <w:tcBorders>
              <w:right w:val="single" w:sz="4" w:space="0" w:color="A7A9AC"/>
            </w:tcBorders>
          </w:tcPr>
          <w:p>
            <w:pPr>
              <w:pStyle w:val="TableParagraph"/>
              <w:spacing w:before="64"/>
              <w:ind w:left="82" w:right="178"/>
              <w:jc w:val="center"/>
              <w:rPr>
                <w:sz w:val="18"/>
              </w:rPr>
            </w:pPr>
            <w:r>
              <w:rPr>
                <w:color w:val="58595B"/>
                <w:w w:val="95"/>
                <w:sz w:val="18"/>
              </w:rPr>
              <w:t>Universidad</w:t>
            </w:r>
          </w:p>
        </w:tc>
        <w:tc>
          <w:tcPr>
            <w:tcW w:w="1402" w:type="dxa"/>
            <w:tcBorders>
              <w:left w:val="single" w:sz="4" w:space="0" w:color="A7A9AC"/>
              <w:right w:val="single" w:sz="4" w:space="0" w:color="A7A9AC"/>
            </w:tcBorders>
          </w:tcPr>
          <w:p>
            <w:pPr>
              <w:pStyle w:val="TableParagraph"/>
              <w:spacing w:before="64"/>
              <w:ind w:left="73" w:right="71"/>
              <w:jc w:val="center"/>
              <w:rPr>
                <w:sz w:val="18"/>
              </w:rPr>
            </w:pPr>
            <w:r>
              <w:rPr>
                <w:color w:val="58595B"/>
                <w:sz w:val="18"/>
              </w:rPr>
              <w:t>Universidad</w:t>
            </w:r>
          </w:p>
        </w:tc>
        <w:tc>
          <w:tcPr>
            <w:tcW w:w="1402" w:type="dxa"/>
            <w:tcBorders>
              <w:left w:val="single" w:sz="4" w:space="0" w:color="A7A9AC"/>
              <w:right w:val="single" w:sz="4" w:space="0" w:color="A7A9AC"/>
            </w:tcBorders>
          </w:tcPr>
          <w:p>
            <w:pPr>
              <w:pStyle w:val="TableParagraph"/>
              <w:spacing w:before="64"/>
              <w:ind w:left="176" w:right="178"/>
              <w:jc w:val="center"/>
              <w:rPr>
                <w:sz w:val="18"/>
              </w:rPr>
            </w:pPr>
            <w:r>
              <w:rPr>
                <w:color w:val="58595B"/>
                <w:sz w:val="18"/>
              </w:rPr>
              <w:t>European</w:t>
            </w:r>
          </w:p>
        </w:tc>
        <w:tc>
          <w:tcPr>
            <w:tcW w:w="1185" w:type="dxa"/>
            <w:tcBorders>
              <w:left w:val="single" w:sz="4" w:space="0" w:color="A7A9AC"/>
            </w:tcBorders>
          </w:tcPr>
          <w:p>
            <w:pPr>
              <w:pStyle w:val="TableParagraph"/>
              <w:spacing w:before="65"/>
              <w:ind w:left="211" w:right="5"/>
              <w:jc w:val="center"/>
              <w:rPr>
                <w:sz w:val="18"/>
              </w:rPr>
            </w:pPr>
            <w:r>
              <w:rPr>
                <w:color w:val="58595B"/>
                <w:sz w:val="18"/>
              </w:rPr>
              <w:t>European</w:t>
            </w:r>
          </w:p>
        </w:tc>
      </w:tr>
      <w:tr>
        <w:trPr>
          <w:trHeight w:val="180" w:hRule="exact"/>
        </w:trPr>
        <w:tc>
          <w:tcPr>
            <w:tcW w:w="1296" w:type="dxa"/>
            <w:tcBorders>
              <w:right w:val="single" w:sz="4" w:space="0" w:color="A7A9AC"/>
            </w:tcBorders>
          </w:tcPr>
          <w:p>
            <w:pPr>
              <w:pStyle w:val="TableParagraph"/>
              <w:spacing w:line="186" w:lineRule="exact"/>
              <w:ind w:left="82" w:right="178"/>
              <w:jc w:val="center"/>
              <w:rPr>
                <w:sz w:val="18"/>
              </w:rPr>
            </w:pPr>
            <w:r>
              <w:rPr>
                <w:color w:val="58595B"/>
                <w:w w:val="90"/>
                <w:sz w:val="18"/>
              </w:rPr>
              <w:t>de Valparaíso</w:t>
            </w:r>
          </w:p>
        </w:tc>
        <w:tc>
          <w:tcPr>
            <w:tcW w:w="1402" w:type="dxa"/>
            <w:tcBorders>
              <w:left w:val="single" w:sz="4" w:space="0" w:color="A7A9AC"/>
              <w:right w:val="single" w:sz="4" w:space="0" w:color="A7A9AC"/>
            </w:tcBorders>
          </w:tcPr>
          <w:p>
            <w:pPr>
              <w:pStyle w:val="TableParagraph"/>
              <w:spacing w:line="186" w:lineRule="exact"/>
              <w:ind w:left="181" w:right="179"/>
              <w:jc w:val="center"/>
              <w:rPr>
                <w:sz w:val="18"/>
              </w:rPr>
            </w:pPr>
            <w:r>
              <w:rPr>
                <w:color w:val="58595B"/>
                <w:w w:val="90"/>
                <w:sz w:val="18"/>
              </w:rPr>
              <w:t>de Valparaíso</w:t>
            </w:r>
          </w:p>
        </w:tc>
        <w:tc>
          <w:tcPr>
            <w:tcW w:w="1402" w:type="dxa"/>
            <w:tcBorders>
              <w:left w:val="single" w:sz="4" w:space="0" w:color="A7A9AC"/>
              <w:right w:val="single" w:sz="4" w:space="0" w:color="A7A9AC"/>
            </w:tcBorders>
          </w:tcPr>
          <w:p>
            <w:pPr>
              <w:pStyle w:val="TableParagraph"/>
              <w:spacing w:line="186" w:lineRule="exact"/>
              <w:ind w:left="178" w:right="178"/>
              <w:jc w:val="center"/>
              <w:rPr>
                <w:sz w:val="18"/>
              </w:rPr>
            </w:pPr>
            <w:r>
              <w:rPr>
                <w:color w:val="58595B"/>
                <w:sz w:val="18"/>
              </w:rPr>
              <w:t>Southern</w:t>
            </w:r>
          </w:p>
        </w:tc>
        <w:tc>
          <w:tcPr>
            <w:tcW w:w="1185" w:type="dxa"/>
            <w:tcBorders>
              <w:left w:val="single" w:sz="4" w:space="0" w:color="A7A9AC"/>
            </w:tcBorders>
          </w:tcPr>
          <w:p>
            <w:pPr>
              <w:pStyle w:val="TableParagraph"/>
              <w:spacing w:line="186" w:lineRule="exact"/>
              <w:ind w:left="211" w:right="3"/>
              <w:jc w:val="center"/>
              <w:rPr>
                <w:sz w:val="18"/>
              </w:rPr>
            </w:pPr>
            <w:r>
              <w:rPr>
                <w:color w:val="58595B"/>
                <w:sz w:val="18"/>
              </w:rPr>
              <w:t>Southern</w:t>
            </w:r>
          </w:p>
        </w:tc>
      </w:tr>
      <w:tr>
        <w:trPr>
          <w:trHeight w:val="270" w:hRule="exact"/>
        </w:trPr>
        <w:tc>
          <w:tcPr>
            <w:tcW w:w="1296" w:type="dxa"/>
            <w:tcBorders>
              <w:right w:val="single" w:sz="4" w:space="0" w:color="A7A9AC"/>
            </w:tcBorders>
          </w:tcPr>
          <w:p>
            <w:pPr/>
          </w:p>
        </w:tc>
        <w:tc>
          <w:tcPr>
            <w:tcW w:w="1402" w:type="dxa"/>
            <w:tcBorders>
              <w:left w:val="single" w:sz="4" w:space="0" w:color="A7A9AC"/>
              <w:right w:val="single" w:sz="4" w:space="0" w:color="A7A9AC"/>
            </w:tcBorders>
          </w:tcPr>
          <w:p>
            <w:pPr/>
          </w:p>
        </w:tc>
        <w:tc>
          <w:tcPr>
            <w:tcW w:w="1402" w:type="dxa"/>
            <w:tcBorders>
              <w:left w:val="single" w:sz="4" w:space="0" w:color="A7A9AC"/>
              <w:right w:val="single" w:sz="4" w:space="0" w:color="A7A9AC"/>
            </w:tcBorders>
          </w:tcPr>
          <w:p>
            <w:pPr>
              <w:pStyle w:val="TableParagraph"/>
              <w:spacing w:line="186" w:lineRule="exact"/>
              <w:ind w:left="178" w:right="178"/>
              <w:jc w:val="center"/>
              <w:rPr>
                <w:sz w:val="18"/>
              </w:rPr>
            </w:pPr>
            <w:r>
              <w:rPr>
                <w:color w:val="58595B"/>
                <w:sz w:val="18"/>
              </w:rPr>
              <w:t>Observatory</w:t>
            </w:r>
          </w:p>
        </w:tc>
        <w:tc>
          <w:tcPr>
            <w:tcW w:w="1185" w:type="dxa"/>
            <w:tcBorders>
              <w:left w:val="single" w:sz="4" w:space="0" w:color="A7A9AC"/>
            </w:tcBorders>
          </w:tcPr>
          <w:p>
            <w:pPr>
              <w:pStyle w:val="TableParagraph"/>
              <w:spacing w:line="186" w:lineRule="exact"/>
              <w:ind w:left="211" w:right="3"/>
              <w:jc w:val="center"/>
              <w:rPr>
                <w:sz w:val="18"/>
              </w:rPr>
            </w:pPr>
            <w:r>
              <w:rPr>
                <w:color w:val="58595B"/>
                <w:w w:val="90"/>
                <w:sz w:val="18"/>
              </w:rPr>
              <w:t>Observatory</w:t>
            </w:r>
          </w:p>
        </w:tc>
      </w:tr>
      <w:tr>
        <w:trPr>
          <w:trHeight w:val="225" w:hRule="exact"/>
        </w:trPr>
        <w:tc>
          <w:tcPr>
            <w:tcW w:w="1296" w:type="dxa"/>
            <w:tcBorders>
              <w:right w:val="single" w:sz="4" w:space="0" w:color="A7A9AC"/>
            </w:tcBorders>
          </w:tcPr>
          <w:p>
            <w:pPr>
              <w:pStyle w:val="TableParagraph"/>
              <w:spacing w:line="232" w:lineRule="exact" w:before="33"/>
              <w:ind w:left="81" w:right="178"/>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232" w:lineRule="exact" w:before="33"/>
              <w:ind w:left="179"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232" w:lineRule="exact" w:before="33"/>
              <w:ind w:left="176" w:right="178"/>
              <w:jc w:val="center"/>
              <w:rPr>
                <w:sz w:val="18"/>
              </w:rPr>
            </w:pPr>
            <w:r>
              <w:rPr>
                <w:color w:val="58595B"/>
                <w:sz w:val="18"/>
              </w:rPr>
              <w:t>Alemania</w:t>
            </w:r>
          </w:p>
        </w:tc>
        <w:tc>
          <w:tcPr>
            <w:tcW w:w="1185" w:type="dxa"/>
            <w:tcBorders>
              <w:left w:val="single" w:sz="4" w:space="0" w:color="A7A9AC"/>
            </w:tcBorders>
          </w:tcPr>
          <w:p>
            <w:pPr>
              <w:pStyle w:val="TableParagraph"/>
              <w:spacing w:line="232" w:lineRule="exact" w:before="33"/>
              <w:ind w:left="211" w:right="5"/>
              <w:jc w:val="center"/>
              <w:rPr>
                <w:sz w:val="18"/>
              </w:rPr>
            </w:pPr>
            <w:r>
              <w:rPr>
                <w:color w:val="58595B"/>
                <w:sz w:val="18"/>
              </w:rPr>
              <w:t>Alemania</w:t>
            </w:r>
          </w:p>
        </w:tc>
      </w:tr>
    </w:tbl>
    <w:p>
      <w:pPr>
        <w:pStyle w:val="BodyText"/>
        <w:rPr>
          <w:sz w:val="20"/>
        </w:rPr>
      </w:pPr>
    </w:p>
    <w:p>
      <w:pPr>
        <w:pStyle w:val="BodyText"/>
        <w:rPr>
          <w:sz w:val="20"/>
        </w:rPr>
      </w:pPr>
    </w:p>
    <w:p>
      <w:pPr>
        <w:pStyle w:val="BodyText"/>
        <w:rPr>
          <w:sz w:val="20"/>
        </w:rPr>
      </w:pPr>
    </w:p>
    <w:p>
      <w:pPr>
        <w:pStyle w:val="BodyText"/>
        <w:spacing w:before="3"/>
        <w:rPr>
          <w:sz w:val="23"/>
        </w:rPr>
      </w:pPr>
    </w:p>
    <w:p>
      <w:pPr>
        <w:spacing w:after="0"/>
        <w:rPr>
          <w:sz w:val="23"/>
        </w:rPr>
        <w:sectPr>
          <w:headerReference w:type="default" r:id="rId118"/>
          <w:footerReference w:type="default" r:id="rId119"/>
          <w:footerReference w:type="even" r:id="rId120"/>
          <w:pgSz w:w="12240" w:h="15840"/>
          <w:pgMar w:header="440" w:footer="475" w:top="640" w:bottom="660" w:left="1340" w:right="1180"/>
          <w:pgNumType w:start="19"/>
        </w:sectPr>
      </w:pPr>
    </w:p>
    <w:p>
      <w:pPr>
        <w:spacing w:before="33"/>
        <w:ind w:left="146" w:right="-18" w:firstLine="0"/>
        <w:jc w:val="left"/>
        <w:rPr>
          <w:sz w:val="18"/>
        </w:rPr>
      </w:pPr>
      <w:r>
        <w:rPr>
          <w:rFonts w:ascii="Palatino Linotype" w:hAnsi="Palatino Linotype"/>
          <w:b/>
          <w:color w:val="74C043"/>
          <w:sz w:val="18"/>
        </w:rPr>
        <w:t>Ejemplo 2 (a) </w:t>
      </w:r>
      <w:r>
        <w:rPr>
          <w:color w:val="636466"/>
          <w:sz w:val="18"/>
        </w:rPr>
        <w:t>Artículo escrito en</w:t>
      </w:r>
    </w:p>
    <w:p>
      <w:pPr>
        <w:spacing w:before="17"/>
        <w:ind w:left="1576" w:right="-18" w:firstLine="0"/>
        <w:jc w:val="left"/>
        <w:rPr>
          <w:rFonts w:ascii="Palatino Linotype" w:hAnsi="Palatino Linotype"/>
          <w:i/>
          <w:sz w:val="18"/>
        </w:rPr>
      </w:pPr>
      <w:r>
        <w:rPr>
          <w:rFonts w:ascii="Palatino Linotype" w:hAnsi="Palatino Linotype"/>
          <w:i/>
          <w:color w:val="636466"/>
          <w:w w:val="105"/>
          <w:sz w:val="18"/>
        </w:rPr>
        <w:t>Colaboración</w:t>
      </w:r>
    </w:p>
    <w:p>
      <w:pPr>
        <w:pStyle w:val="BodyText"/>
        <w:rPr>
          <w:rFonts w:ascii="Palatino Linotype"/>
          <w:i/>
          <w:sz w:val="14"/>
        </w:rPr>
      </w:pPr>
      <w:r>
        <w:rPr/>
        <w:br w:type="column"/>
      </w:r>
      <w:r>
        <w:rPr>
          <w:rFonts w:ascii="Palatino Linotype"/>
          <w:i/>
          <w:sz w:val="14"/>
        </w:rPr>
      </w:r>
    </w:p>
    <w:p>
      <w:pPr>
        <w:pStyle w:val="BodyText"/>
        <w:rPr>
          <w:rFonts w:ascii="Palatino Linotype"/>
          <w:i/>
          <w:sz w:val="14"/>
        </w:rPr>
      </w:pPr>
    </w:p>
    <w:p>
      <w:pPr>
        <w:pStyle w:val="BodyText"/>
        <w:rPr>
          <w:rFonts w:ascii="Palatino Linotype"/>
          <w:i/>
          <w:sz w:val="14"/>
        </w:rPr>
      </w:pPr>
    </w:p>
    <w:p>
      <w:pPr>
        <w:spacing w:line="164" w:lineRule="exact" w:before="0"/>
        <w:ind w:left="146" w:right="190" w:firstLine="0"/>
        <w:jc w:val="left"/>
        <w:rPr>
          <w:rFonts w:ascii="Palatino Linotype" w:hAnsi="Palatino Linotype"/>
          <w:sz w:val="14"/>
        </w:rPr>
      </w:pPr>
      <w:r>
        <w:rPr/>
        <w:pict>
          <v:shape style="position:absolute;margin-left:253.453995pt;margin-top:-71.806961pt;width:264.25pt;height:63.05pt;mso-position-horizontal-relative:page;mso-position-vertical-relative:paragraph;z-index:33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82" w:right="178"/>
                          <w:jc w:val="center"/>
                          <w:rPr>
                            <w:sz w:val="18"/>
                          </w:rPr>
                        </w:pPr>
                        <w:r>
                          <w:rPr>
                            <w:color w:val="58595B"/>
                            <w:w w:val="95"/>
                            <w:sz w:val="18"/>
                          </w:rPr>
                          <w:t>Autor 13</w:t>
                        </w:r>
                      </w:p>
                    </w:tc>
                    <w:tc>
                      <w:tcPr>
                        <w:tcW w:w="1402" w:type="dxa"/>
                        <w:tcBorders>
                          <w:left w:val="single" w:sz="4" w:space="0" w:color="A7A9AC"/>
                          <w:right w:val="single" w:sz="4" w:space="0" w:color="A7A9AC"/>
                        </w:tcBorders>
                        <w:shd w:val="clear" w:color="auto" w:fill="D7D9DA"/>
                      </w:tcPr>
                      <w:p>
                        <w:pPr>
                          <w:pStyle w:val="TableParagraph"/>
                          <w:spacing w:line="231" w:lineRule="exact"/>
                          <w:ind w:left="181" w:right="179"/>
                          <w:jc w:val="center"/>
                          <w:rPr>
                            <w:sz w:val="18"/>
                          </w:rPr>
                        </w:pPr>
                        <w:r>
                          <w:rPr>
                            <w:color w:val="58595B"/>
                            <w:w w:val="95"/>
                            <w:sz w:val="18"/>
                          </w:rPr>
                          <w:t>Autor 14</w:t>
                        </w:r>
                      </w:p>
                    </w:tc>
                    <w:tc>
                      <w:tcPr>
                        <w:tcW w:w="1402" w:type="dxa"/>
                        <w:tcBorders>
                          <w:left w:val="single" w:sz="4" w:space="0" w:color="A7A9AC"/>
                          <w:right w:val="single" w:sz="4" w:space="0" w:color="A7A9AC"/>
                        </w:tcBorders>
                        <w:shd w:val="clear" w:color="auto" w:fill="D7D9DA"/>
                      </w:tcPr>
                      <w:p>
                        <w:pPr>
                          <w:pStyle w:val="TableParagraph"/>
                          <w:spacing w:line="231" w:lineRule="exact"/>
                          <w:ind w:left="177" w:right="178"/>
                          <w:jc w:val="center"/>
                          <w:rPr>
                            <w:sz w:val="18"/>
                          </w:rPr>
                        </w:pPr>
                        <w:r>
                          <w:rPr>
                            <w:color w:val="58595B"/>
                            <w:w w:val="95"/>
                            <w:sz w:val="18"/>
                          </w:rPr>
                          <w:t>Autor 15</w:t>
                        </w:r>
                      </w:p>
                    </w:tc>
                    <w:tc>
                      <w:tcPr>
                        <w:tcW w:w="1185" w:type="dxa"/>
                        <w:tcBorders>
                          <w:left w:val="single" w:sz="4" w:space="0" w:color="A7A9AC"/>
                        </w:tcBorders>
                        <w:shd w:val="clear" w:color="auto" w:fill="D7D9DA"/>
                      </w:tcPr>
                      <w:p>
                        <w:pPr>
                          <w:pStyle w:val="TableParagraph"/>
                          <w:spacing w:line="231" w:lineRule="exact"/>
                          <w:ind w:left="211" w:right="2"/>
                          <w:jc w:val="center"/>
                          <w:rPr>
                            <w:sz w:val="18"/>
                          </w:rPr>
                        </w:pPr>
                        <w:r>
                          <w:rPr>
                            <w:color w:val="58595B"/>
                            <w:w w:val="95"/>
                            <w:sz w:val="18"/>
                          </w:rPr>
                          <w:t>Autor 16</w:t>
                        </w:r>
                      </w:p>
                    </w:tc>
                  </w:tr>
                  <w:tr>
                    <w:trPr>
                      <w:trHeight w:val="302" w:hRule="exact"/>
                    </w:trPr>
                    <w:tc>
                      <w:tcPr>
                        <w:tcW w:w="1296" w:type="dxa"/>
                        <w:tcBorders>
                          <w:right w:val="single" w:sz="4" w:space="0" w:color="A7A9AC"/>
                        </w:tcBorders>
                      </w:tcPr>
                      <w:p>
                        <w:pPr>
                          <w:pStyle w:val="TableParagraph"/>
                          <w:spacing w:before="65"/>
                          <w:ind w:right="98"/>
                          <w:jc w:val="center"/>
                          <w:rPr>
                            <w:sz w:val="18"/>
                          </w:rPr>
                        </w:pPr>
                        <w:r>
                          <w:rPr>
                            <w:color w:val="58595B"/>
                            <w:w w:val="90"/>
                            <w:sz w:val="18"/>
                          </w:rPr>
                          <w:t>University</w:t>
                        </w:r>
                        <w:r>
                          <w:rPr>
                            <w:color w:val="58595B"/>
                            <w:spacing w:val="-24"/>
                            <w:w w:val="90"/>
                            <w:sz w:val="18"/>
                          </w:rPr>
                          <w:t> </w:t>
                        </w:r>
                        <w:r>
                          <w:rPr>
                            <w:color w:val="58595B"/>
                            <w:w w:val="90"/>
                            <w:sz w:val="18"/>
                          </w:rPr>
                          <w:t>Drive</w:t>
                        </w:r>
                      </w:p>
                    </w:tc>
                    <w:tc>
                      <w:tcPr>
                        <w:tcW w:w="1402" w:type="dxa"/>
                        <w:tcBorders>
                          <w:left w:val="single" w:sz="4" w:space="0" w:color="A7A9AC"/>
                          <w:right w:val="single" w:sz="4" w:space="0" w:color="A7A9AC"/>
                        </w:tcBorders>
                      </w:tcPr>
                      <w:p>
                        <w:pPr>
                          <w:pStyle w:val="TableParagraph"/>
                          <w:spacing w:before="65"/>
                          <w:ind w:left="73" w:right="73"/>
                          <w:jc w:val="center"/>
                          <w:rPr>
                            <w:sz w:val="18"/>
                          </w:rPr>
                        </w:pPr>
                        <w:r>
                          <w:rPr>
                            <w:color w:val="58595B"/>
                            <w:w w:val="90"/>
                            <w:sz w:val="18"/>
                          </w:rPr>
                          <w:t>University Drive</w:t>
                        </w:r>
                      </w:p>
                    </w:tc>
                    <w:tc>
                      <w:tcPr>
                        <w:tcW w:w="1402" w:type="dxa"/>
                        <w:tcBorders>
                          <w:left w:val="single" w:sz="4" w:space="0" w:color="A7A9AC"/>
                          <w:right w:val="single" w:sz="4" w:space="0" w:color="A7A9AC"/>
                        </w:tcBorders>
                      </w:tcPr>
                      <w:p>
                        <w:pPr>
                          <w:pStyle w:val="TableParagraph"/>
                          <w:spacing w:before="65"/>
                          <w:ind w:left="176" w:right="178"/>
                          <w:jc w:val="center"/>
                          <w:rPr>
                            <w:sz w:val="18"/>
                          </w:rPr>
                        </w:pPr>
                        <w:r>
                          <w:rPr>
                            <w:color w:val="58595B"/>
                            <w:sz w:val="18"/>
                          </w:rPr>
                          <w:t>European</w:t>
                        </w:r>
                      </w:p>
                    </w:tc>
                    <w:tc>
                      <w:tcPr>
                        <w:tcW w:w="1185" w:type="dxa"/>
                        <w:tcBorders>
                          <w:left w:val="single" w:sz="4" w:space="0" w:color="A7A9AC"/>
                        </w:tcBorders>
                      </w:tcPr>
                      <w:p>
                        <w:pPr>
                          <w:pStyle w:val="TableParagraph"/>
                          <w:spacing w:before="65"/>
                          <w:ind w:left="211" w:right="5"/>
                          <w:jc w:val="center"/>
                          <w:rPr>
                            <w:sz w:val="18"/>
                          </w:rPr>
                        </w:pPr>
                        <w:r>
                          <w:rPr>
                            <w:color w:val="58595B"/>
                            <w:sz w:val="18"/>
                          </w:rPr>
                          <w:t>European</w:t>
                        </w:r>
                      </w:p>
                    </w:tc>
                  </w:tr>
                  <w:tr>
                    <w:trPr>
                      <w:trHeight w:val="180" w:hRule="exact"/>
                    </w:trPr>
                    <w:tc>
                      <w:tcPr>
                        <w:tcW w:w="1296" w:type="dxa"/>
                        <w:tcBorders>
                          <w:right w:val="single" w:sz="4" w:space="0" w:color="A7A9AC"/>
                        </w:tcBorders>
                      </w:tcPr>
                      <w:p>
                        <w:pPr/>
                      </w:p>
                    </w:tc>
                    <w:tc>
                      <w:tcPr>
                        <w:tcW w:w="1402" w:type="dxa"/>
                        <w:tcBorders>
                          <w:left w:val="single" w:sz="4" w:space="0" w:color="A7A9AC"/>
                          <w:right w:val="single" w:sz="4" w:space="0" w:color="A7A9AC"/>
                        </w:tcBorders>
                      </w:tcPr>
                      <w:p>
                        <w:pPr/>
                      </w:p>
                    </w:tc>
                    <w:tc>
                      <w:tcPr>
                        <w:tcW w:w="1402" w:type="dxa"/>
                        <w:tcBorders>
                          <w:left w:val="single" w:sz="4" w:space="0" w:color="A7A9AC"/>
                          <w:right w:val="single" w:sz="4" w:space="0" w:color="A7A9AC"/>
                        </w:tcBorders>
                      </w:tcPr>
                      <w:p>
                        <w:pPr>
                          <w:pStyle w:val="TableParagraph"/>
                          <w:spacing w:line="186" w:lineRule="exact"/>
                          <w:ind w:left="178" w:right="178"/>
                          <w:jc w:val="center"/>
                          <w:rPr>
                            <w:sz w:val="18"/>
                          </w:rPr>
                        </w:pPr>
                        <w:r>
                          <w:rPr>
                            <w:color w:val="58595B"/>
                            <w:sz w:val="18"/>
                          </w:rPr>
                          <w:t>Southern</w:t>
                        </w:r>
                      </w:p>
                    </w:tc>
                    <w:tc>
                      <w:tcPr>
                        <w:tcW w:w="1185" w:type="dxa"/>
                        <w:tcBorders>
                          <w:left w:val="single" w:sz="4" w:space="0" w:color="A7A9AC"/>
                        </w:tcBorders>
                      </w:tcPr>
                      <w:p>
                        <w:pPr>
                          <w:pStyle w:val="TableParagraph"/>
                          <w:spacing w:line="186" w:lineRule="exact"/>
                          <w:ind w:left="211" w:right="3"/>
                          <w:jc w:val="center"/>
                          <w:rPr>
                            <w:sz w:val="18"/>
                          </w:rPr>
                        </w:pPr>
                        <w:r>
                          <w:rPr>
                            <w:color w:val="58595B"/>
                            <w:sz w:val="18"/>
                          </w:rPr>
                          <w:t>Southern</w:t>
                        </w:r>
                      </w:p>
                    </w:tc>
                  </w:tr>
                  <w:tr>
                    <w:trPr>
                      <w:trHeight w:val="270" w:hRule="exact"/>
                    </w:trPr>
                    <w:tc>
                      <w:tcPr>
                        <w:tcW w:w="1296" w:type="dxa"/>
                        <w:tcBorders>
                          <w:right w:val="single" w:sz="4" w:space="0" w:color="A7A9AC"/>
                        </w:tcBorders>
                      </w:tcPr>
                      <w:p>
                        <w:pPr/>
                      </w:p>
                    </w:tc>
                    <w:tc>
                      <w:tcPr>
                        <w:tcW w:w="1402" w:type="dxa"/>
                        <w:tcBorders>
                          <w:left w:val="single" w:sz="4" w:space="0" w:color="A7A9AC"/>
                          <w:right w:val="single" w:sz="4" w:space="0" w:color="A7A9AC"/>
                        </w:tcBorders>
                      </w:tcPr>
                      <w:p>
                        <w:pPr/>
                      </w:p>
                    </w:tc>
                    <w:tc>
                      <w:tcPr>
                        <w:tcW w:w="1402" w:type="dxa"/>
                        <w:tcBorders>
                          <w:left w:val="single" w:sz="4" w:space="0" w:color="A7A9AC"/>
                          <w:right w:val="single" w:sz="4" w:space="0" w:color="A7A9AC"/>
                        </w:tcBorders>
                      </w:tcPr>
                      <w:p>
                        <w:pPr>
                          <w:pStyle w:val="TableParagraph"/>
                          <w:spacing w:line="186" w:lineRule="exact"/>
                          <w:ind w:left="178" w:right="178"/>
                          <w:jc w:val="center"/>
                          <w:rPr>
                            <w:sz w:val="18"/>
                          </w:rPr>
                        </w:pPr>
                        <w:r>
                          <w:rPr>
                            <w:color w:val="58595B"/>
                            <w:sz w:val="18"/>
                          </w:rPr>
                          <w:t>Observatory</w:t>
                        </w:r>
                      </w:p>
                    </w:tc>
                    <w:tc>
                      <w:tcPr>
                        <w:tcW w:w="1185" w:type="dxa"/>
                        <w:tcBorders>
                          <w:left w:val="single" w:sz="4" w:space="0" w:color="A7A9AC"/>
                        </w:tcBorders>
                      </w:tcPr>
                      <w:p>
                        <w:pPr>
                          <w:pStyle w:val="TableParagraph"/>
                          <w:spacing w:line="186" w:lineRule="exact"/>
                          <w:ind w:left="211" w:right="3"/>
                          <w:jc w:val="center"/>
                          <w:rPr>
                            <w:sz w:val="18"/>
                          </w:rPr>
                        </w:pPr>
                        <w:r>
                          <w:rPr>
                            <w:color w:val="58595B"/>
                            <w:w w:val="90"/>
                            <w:sz w:val="18"/>
                          </w:rPr>
                          <w:t>Observatory</w:t>
                        </w:r>
                      </w:p>
                    </w:tc>
                  </w:tr>
                  <w:tr>
                    <w:trPr>
                      <w:trHeight w:val="225" w:hRule="exact"/>
                    </w:trPr>
                    <w:tc>
                      <w:tcPr>
                        <w:tcW w:w="1296" w:type="dxa"/>
                        <w:tcBorders>
                          <w:right w:val="single" w:sz="4" w:space="0" w:color="A7A9AC"/>
                        </w:tcBorders>
                      </w:tcPr>
                      <w:p>
                        <w:pPr>
                          <w:pStyle w:val="TableParagraph"/>
                          <w:spacing w:line="232" w:lineRule="exact" w:before="33"/>
                          <w:ind w:left="80" w:right="178"/>
                          <w:jc w:val="center"/>
                          <w:rPr>
                            <w:sz w:val="18"/>
                          </w:rPr>
                        </w:pPr>
                        <w:r>
                          <w:rPr>
                            <w:color w:val="58595B"/>
                            <w:sz w:val="18"/>
                          </w:rPr>
                          <w:t>Canadá</w:t>
                        </w:r>
                      </w:p>
                    </w:tc>
                    <w:tc>
                      <w:tcPr>
                        <w:tcW w:w="1402" w:type="dxa"/>
                        <w:tcBorders>
                          <w:left w:val="single" w:sz="4" w:space="0" w:color="A7A9AC"/>
                          <w:right w:val="single" w:sz="4" w:space="0" w:color="A7A9AC"/>
                        </w:tcBorders>
                      </w:tcPr>
                      <w:p>
                        <w:pPr>
                          <w:pStyle w:val="TableParagraph"/>
                          <w:spacing w:line="232" w:lineRule="exact" w:before="33"/>
                          <w:ind w:left="180" w:right="179"/>
                          <w:jc w:val="center"/>
                          <w:rPr>
                            <w:sz w:val="18"/>
                          </w:rPr>
                        </w:pPr>
                        <w:r>
                          <w:rPr>
                            <w:color w:val="58595B"/>
                            <w:sz w:val="18"/>
                          </w:rPr>
                          <w:t>Canadá</w:t>
                        </w:r>
                      </w:p>
                    </w:tc>
                    <w:tc>
                      <w:tcPr>
                        <w:tcW w:w="1402" w:type="dxa"/>
                        <w:tcBorders>
                          <w:left w:val="single" w:sz="4" w:space="0" w:color="A7A9AC"/>
                          <w:right w:val="single" w:sz="4" w:space="0" w:color="A7A9AC"/>
                        </w:tcBorders>
                      </w:tcPr>
                      <w:p>
                        <w:pPr>
                          <w:pStyle w:val="TableParagraph"/>
                          <w:spacing w:line="232" w:lineRule="exact" w:before="33"/>
                          <w:ind w:left="178" w:right="178"/>
                          <w:jc w:val="center"/>
                          <w:rPr>
                            <w:sz w:val="18"/>
                          </w:rPr>
                        </w:pPr>
                        <w:r>
                          <w:rPr>
                            <w:color w:val="58595B"/>
                            <w:sz w:val="18"/>
                          </w:rPr>
                          <w:t>Chile</w:t>
                        </w:r>
                      </w:p>
                    </w:tc>
                    <w:tc>
                      <w:tcPr>
                        <w:tcW w:w="1185" w:type="dxa"/>
                        <w:tcBorders>
                          <w:left w:val="single" w:sz="4" w:space="0" w:color="A7A9AC"/>
                        </w:tcBorders>
                      </w:tcPr>
                      <w:p>
                        <w:pPr>
                          <w:pStyle w:val="TableParagraph"/>
                          <w:spacing w:line="232" w:lineRule="exact" w:before="33"/>
                          <w:ind w:left="211" w:right="3"/>
                          <w:jc w:val="center"/>
                          <w:rPr>
                            <w:sz w:val="18"/>
                          </w:rPr>
                        </w:pPr>
                        <w:r>
                          <w:rPr>
                            <w:color w:val="58595B"/>
                            <w:sz w:val="18"/>
                          </w:rPr>
                          <w:t>Chile</w:t>
                        </w:r>
                      </w:p>
                    </w:tc>
                  </w:tr>
                </w:tbl>
                <w:p>
                  <w:pPr>
                    <w:pStyle w:val="BodyText"/>
                  </w:pPr>
                </w:p>
              </w:txbxContent>
            </v:textbox>
            <w10:wrap type="none"/>
          </v:shape>
        </w:pict>
      </w:r>
      <w:r>
        <w:rPr>
          <w:rFonts w:ascii="Palatino Linotype" w:hAnsi="Palatino Linotype"/>
          <w:color w:val="77787B"/>
          <w:w w:val="90"/>
          <w:sz w:val="14"/>
        </w:rPr>
        <w:t>Fuente | Elaboración propia Laboratorio de Cienciometría redalyc-fractal (LabCrf ®).</w:t>
      </w:r>
    </w:p>
    <w:p>
      <w:pPr>
        <w:spacing w:line="177" w:lineRule="auto" w:before="13"/>
        <w:ind w:left="676" w:right="190" w:hanging="1"/>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340" w:right="1180"/>
          <w:cols w:num="2" w:equalWidth="0">
            <w:col w:w="2572" w:space="1021"/>
            <w:col w:w="6127"/>
          </w:cols>
        </w:sectPr>
      </w:pPr>
    </w:p>
    <w:p>
      <w:pPr>
        <w:pStyle w:val="BodyText"/>
        <w:spacing w:before="13"/>
        <w:rPr>
          <w:rFonts w:ascii="Palatino Linotype"/>
          <w:sz w:val="3"/>
        </w:rPr>
      </w:pPr>
      <w:r>
        <w:rPr/>
        <w:pict>
          <v:group style="position:absolute;margin-left:207.992004pt;margin-top:77.777802pt;width:2.050pt;height:663.15pt;mso-position-horizontal-relative:page;mso-position-vertical-relative:page;z-index:3256" coordorigin="4160,1556" coordsize="41,13263">
            <v:line style="position:absolute" from="4163,14814" to="4163,1559" stroked="true" strokeweight=".334pt" strokecolor="#b9db9b"/>
            <v:line style="position:absolute" from="4197,14814" to="4197,1559" stroked="true" strokeweight=".334pt" strokecolor="#b9db9b"/>
            <w10:wrap type="none"/>
          </v:group>
        </w:pict>
      </w:r>
    </w:p>
    <w:p>
      <w:pPr>
        <w:spacing w:line="177" w:lineRule="exact"/>
        <w:ind w:left="4263" w:right="0" w:firstLine="0"/>
        <w:rPr>
          <w:rFonts w:ascii="Palatino Linotype"/>
          <w:sz w:val="17"/>
        </w:rPr>
      </w:pPr>
      <w:r>
        <w:rPr>
          <w:rFonts w:ascii="Palatino Linotype"/>
          <w:position w:val="-2"/>
          <w:sz w:val="17"/>
        </w:rPr>
        <w:drawing>
          <wp:inline distT="0" distB="0" distL="0" distR="0">
            <wp:extent cx="173952" cy="112014"/>
            <wp:effectExtent l="0" t="0" r="0" b="0"/>
            <wp:docPr id="39" name="image93.png" descr=""/>
            <wp:cNvGraphicFramePr>
              <a:graphicFrameLocks noChangeAspect="1"/>
            </wp:cNvGraphicFramePr>
            <a:graphic>
              <a:graphicData uri="http://schemas.openxmlformats.org/drawingml/2006/picture">
                <pic:pic>
                  <pic:nvPicPr>
                    <pic:cNvPr id="40" name="image93.png"/>
                    <pic:cNvPicPr/>
                  </pic:nvPicPr>
                  <pic:blipFill>
                    <a:blip r:embed="rId123" cstate="print"/>
                    <a:stretch>
                      <a:fillRect/>
                    </a:stretch>
                  </pic:blipFill>
                  <pic:spPr>
                    <a:xfrm>
                      <a:off x="0" y="0"/>
                      <a:ext cx="173952" cy="112014"/>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4,114,645,104,645,96,640,93xm617,88l618,93,624,94,626,95,627,95,625,92,625,90,620,90,617,88xm633,88l626,88,628,89,631,91,633,93,633,93,640,93,633,88xm573,0l562,47,624,86,625,87,624,88,620,90,625,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1,138,608,139,594,146,586,154,582,162,581,171,580,171,579,171,587,171,587,171,587,170,583,170,584,162,588,155,596,147,609,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24" o:title=""/>
            </v:shape>
          </v:group>
        </w:pict>
      </w:r>
      <w:r>
        <w:rPr>
          <w:rFonts w:ascii="Palatino Linotype"/>
          <w:spacing w:val="44"/>
          <w:position w:val="-3"/>
          <w:sz w:val="17"/>
        </w:rPr>
      </w:r>
    </w:p>
    <w:p>
      <w:pPr>
        <w:spacing w:after="0" w:line="177" w:lineRule="exact"/>
        <w:rPr>
          <w:rFonts w:ascii="Palatino Linotype"/>
          <w:sz w:val="17"/>
        </w:rPr>
        <w:sectPr>
          <w:type w:val="continuous"/>
          <w:pgSz w:w="12240" w:h="15840"/>
          <w:pgMar w:top="1500" w:bottom="280" w:left="1340" w:right="1180"/>
        </w:sectPr>
      </w:pPr>
    </w:p>
    <w:p>
      <w:pPr>
        <w:pStyle w:val="BodyText"/>
        <w:spacing w:before="1"/>
        <w:rPr>
          <w:rFonts w:ascii="Palatino Linotype"/>
        </w:rPr>
      </w:pPr>
      <w:r>
        <w:rPr/>
        <w:pict>
          <v:group style="position:absolute;margin-left:207.992004pt;margin-top:89.824997pt;width:2.050pt;height:624.35pt;mso-position-horizontal-relative:page;mso-position-vertical-relative:page;z-index:3400" coordorigin="4160,1796" coordsize="41,12487">
            <v:line style="position:absolute" from="4163,14280" to="4163,1800" stroked="true" strokeweight=".334pt" strokecolor="#b9db9b"/>
            <v:line style="position:absolute" from="4197,14280" to="4197,1800" stroked="true" strokeweight=".334pt" strokecolor="#b9db9b"/>
            <w10:wrap type="none"/>
          </v:group>
        </w:pict>
      </w:r>
    </w:p>
    <w:p>
      <w:pPr>
        <w:pStyle w:val="BodyText"/>
        <w:spacing w:before="18"/>
        <w:ind w:left="3460"/>
      </w:pPr>
      <w:r>
        <w:rPr>
          <w:color w:val="191919"/>
          <w:w w:val="105"/>
        </w:rPr>
        <w:t>En</w:t>
      </w:r>
      <w:r>
        <w:rPr>
          <w:color w:val="191919"/>
          <w:spacing w:val="-15"/>
          <w:w w:val="105"/>
        </w:rPr>
        <w:t> </w:t>
      </w:r>
      <w:r>
        <w:rPr>
          <w:color w:val="191919"/>
          <w:w w:val="105"/>
        </w:rPr>
        <w:t>este</w:t>
      </w:r>
      <w:r>
        <w:rPr>
          <w:color w:val="191919"/>
          <w:spacing w:val="-15"/>
          <w:w w:val="105"/>
        </w:rPr>
        <w:t> </w:t>
      </w:r>
      <w:r>
        <w:rPr>
          <w:color w:val="191919"/>
          <w:w w:val="105"/>
        </w:rPr>
        <w:t>caso,</w:t>
      </w:r>
      <w:r>
        <w:rPr>
          <w:color w:val="191919"/>
          <w:spacing w:val="-15"/>
          <w:w w:val="105"/>
        </w:rPr>
        <w:t> </w:t>
      </w:r>
      <w:r>
        <w:rPr>
          <w:color w:val="191919"/>
          <w:w w:val="105"/>
        </w:rPr>
        <w:t>el</w:t>
      </w:r>
      <w:r>
        <w:rPr>
          <w:color w:val="191919"/>
          <w:spacing w:val="-15"/>
          <w:w w:val="105"/>
        </w:rPr>
        <w:t> </w:t>
      </w:r>
      <w:r>
        <w:rPr>
          <w:color w:val="191919"/>
          <w:w w:val="105"/>
        </w:rPr>
        <w:t>análisis</w:t>
      </w:r>
      <w:r>
        <w:rPr>
          <w:color w:val="191919"/>
          <w:spacing w:val="-15"/>
          <w:w w:val="105"/>
        </w:rPr>
        <w:t> </w:t>
      </w:r>
      <w:r>
        <w:rPr>
          <w:color w:val="191919"/>
          <w:w w:val="105"/>
        </w:rPr>
        <w:t>se</w:t>
      </w:r>
      <w:r>
        <w:rPr>
          <w:color w:val="191919"/>
          <w:spacing w:val="-15"/>
          <w:w w:val="105"/>
        </w:rPr>
        <w:t> </w:t>
      </w:r>
      <w:r>
        <w:rPr>
          <w:color w:val="191919"/>
          <w:w w:val="105"/>
        </w:rPr>
        <w:t>efectúa</w:t>
      </w:r>
      <w:r>
        <w:rPr>
          <w:color w:val="191919"/>
          <w:spacing w:val="-15"/>
          <w:w w:val="105"/>
        </w:rPr>
        <w:t> </w:t>
      </w:r>
      <w:r>
        <w:rPr>
          <w:color w:val="191919"/>
          <w:w w:val="105"/>
        </w:rPr>
        <w:t>conforme</w:t>
      </w:r>
      <w:r>
        <w:rPr>
          <w:color w:val="191919"/>
          <w:spacing w:val="-15"/>
          <w:w w:val="105"/>
        </w:rPr>
        <w:t> </w:t>
      </w:r>
      <w:r>
        <w:rPr>
          <w:color w:val="191919"/>
          <w:w w:val="105"/>
        </w:rPr>
        <w:t>se</w:t>
      </w:r>
      <w:r>
        <w:rPr>
          <w:color w:val="191919"/>
          <w:spacing w:val="-15"/>
          <w:w w:val="105"/>
        </w:rPr>
        <w:t> </w:t>
      </w:r>
      <w:r>
        <w:rPr>
          <w:color w:val="191919"/>
          <w:w w:val="105"/>
        </w:rPr>
        <w:t>muestra</w:t>
      </w:r>
      <w:r>
        <w:rPr>
          <w:color w:val="191919"/>
          <w:spacing w:val="-15"/>
          <w:w w:val="105"/>
        </w:rPr>
        <w:t> </w:t>
      </w:r>
      <w:r>
        <w:rPr>
          <w:color w:val="191919"/>
          <w:w w:val="105"/>
        </w:rPr>
        <w:t>a</w:t>
      </w:r>
      <w:r>
        <w:rPr>
          <w:color w:val="191919"/>
          <w:spacing w:val="-15"/>
          <w:w w:val="105"/>
        </w:rPr>
        <w:t> </w:t>
      </w:r>
      <w:r>
        <w:rPr>
          <w:color w:val="191919"/>
          <w:w w:val="105"/>
        </w:rPr>
        <w:t>continuación: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line="247" w:lineRule="auto" w:before="33"/>
        <w:ind w:left="640" w:right="7149" w:hanging="531"/>
        <w:jc w:val="left"/>
        <w:rPr>
          <w:rFonts w:ascii="Palatino Linotype" w:hAnsi="Palatino Linotype"/>
          <w:i/>
          <w:sz w:val="18"/>
        </w:rPr>
      </w:pPr>
      <w:r>
        <w:rPr/>
        <w:pict>
          <v:shape style="position:absolute;margin-left:254.166pt;margin-top:-144.364624pt;width:264.7pt;height:171.3pt;mso-position-horizontal-relative:page;mso-position-vertical-relative:paragraph;z-index:34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4"/>
                    <w:gridCol w:w="3339"/>
                  </w:tblGrid>
                  <w:tr>
                    <w:trPr>
                      <w:trHeight w:val="564" w:hRule="exact"/>
                    </w:trPr>
                    <w:tc>
                      <w:tcPr>
                        <w:tcW w:w="1954" w:type="dxa"/>
                        <w:tcBorders>
                          <w:bottom w:val="single" w:sz="4" w:space="0" w:color="A7A9AC"/>
                        </w:tcBorders>
                        <w:shd w:val="clear" w:color="auto" w:fill="D7D9DA"/>
                      </w:tcPr>
                      <w:p>
                        <w:pPr>
                          <w:pStyle w:val="TableParagraph"/>
                          <w:spacing w:before="78"/>
                          <w:ind w:right="215"/>
                          <w:jc w:val="right"/>
                          <w:rPr>
                            <w:sz w:val="18"/>
                          </w:rPr>
                        </w:pPr>
                        <w:r>
                          <w:rPr>
                            <w:color w:val="58595B"/>
                            <w:w w:val="95"/>
                            <w:sz w:val="18"/>
                          </w:rPr>
                          <w:t>Un artículo:</w:t>
                        </w:r>
                      </w:p>
                    </w:tc>
                    <w:tc>
                      <w:tcPr>
                        <w:tcW w:w="3339" w:type="dxa"/>
                        <w:tcBorders>
                          <w:bottom w:val="single" w:sz="4" w:space="0" w:color="A7A9AC"/>
                        </w:tcBorders>
                      </w:tcPr>
                      <w:p>
                        <w:pPr>
                          <w:pStyle w:val="TableParagraph"/>
                          <w:spacing w:line="177" w:lineRule="auto" w:before="127"/>
                          <w:ind w:left="221" w:right="286"/>
                          <w:rPr>
                            <w:sz w:val="18"/>
                          </w:rPr>
                        </w:pPr>
                        <w:r>
                          <w:rPr>
                            <w:color w:val="58595B"/>
                            <w:w w:val="95"/>
                            <w:sz w:val="18"/>
                          </w:rPr>
                          <w:t>Que</w:t>
                        </w:r>
                        <w:r>
                          <w:rPr>
                            <w:color w:val="58595B"/>
                            <w:spacing w:val="-22"/>
                            <w:w w:val="95"/>
                            <w:sz w:val="18"/>
                          </w:rPr>
                          <w:t> </w:t>
                        </w:r>
                        <w:r>
                          <w:rPr>
                            <w:color w:val="58595B"/>
                            <w:w w:val="95"/>
                            <w:sz w:val="18"/>
                          </w:rPr>
                          <w:t>se</w:t>
                        </w:r>
                        <w:r>
                          <w:rPr>
                            <w:color w:val="58595B"/>
                            <w:spacing w:val="-22"/>
                            <w:w w:val="95"/>
                            <w:sz w:val="18"/>
                          </w:rPr>
                          <w:t> </w:t>
                        </w:r>
                        <w:r>
                          <w:rPr>
                            <w:color w:val="58595B"/>
                            <w:w w:val="95"/>
                            <w:sz w:val="18"/>
                          </w:rPr>
                          <w:t>analiza</w:t>
                        </w:r>
                        <w:r>
                          <w:rPr>
                            <w:color w:val="58595B"/>
                            <w:spacing w:val="-22"/>
                            <w:w w:val="95"/>
                            <w:sz w:val="18"/>
                          </w:rPr>
                          <w:t> </w:t>
                        </w:r>
                        <w:r>
                          <w:rPr>
                            <w:color w:val="58595B"/>
                            <w:w w:val="95"/>
                            <w:sz w:val="18"/>
                          </w:rPr>
                          <w:t>como</w:t>
                        </w:r>
                        <w:r>
                          <w:rPr>
                            <w:color w:val="58595B"/>
                            <w:spacing w:val="-23"/>
                            <w:w w:val="95"/>
                            <w:sz w:val="18"/>
                          </w:rPr>
                          <w:t> </w:t>
                        </w:r>
                        <w:r>
                          <w:rPr>
                            <w:color w:val="58595B"/>
                            <w:w w:val="95"/>
                            <w:sz w:val="18"/>
                          </w:rPr>
                          <w:t>artículo</w:t>
                        </w:r>
                        <w:r>
                          <w:rPr>
                            <w:color w:val="58595B"/>
                            <w:spacing w:val="-21"/>
                            <w:w w:val="95"/>
                            <w:sz w:val="18"/>
                          </w:rPr>
                          <w:t> </w:t>
                        </w:r>
                        <w:r>
                          <w:rPr>
                            <w:color w:val="58595B"/>
                            <w:w w:val="95"/>
                            <w:sz w:val="18"/>
                          </w:rPr>
                          <w:t>escrito</w:t>
                        </w:r>
                        <w:r>
                          <w:rPr>
                            <w:color w:val="58595B"/>
                            <w:spacing w:val="-22"/>
                            <w:w w:val="95"/>
                            <w:sz w:val="18"/>
                          </w:rPr>
                          <w:t> </w:t>
                        </w:r>
                        <w:r>
                          <w:rPr>
                            <w:color w:val="58595B"/>
                            <w:w w:val="95"/>
                            <w:sz w:val="18"/>
                          </w:rPr>
                          <w:t>en </w:t>
                        </w:r>
                        <w:r>
                          <w:rPr>
                            <w:color w:val="58595B"/>
                            <w:sz w:val="18"/>
                          </w:rPr>
                          <w:t>colaboración</w:t>
                        </w:r>
                      </w:p>
                    </w:tc>
                  </w:tr>
                  <w:tr>
                    <w:trPr>
                      <w:trHeight w:val="1620" w:hRule="exact"/>
                    </w:trPr>
                    <w:tc>
                      <w:tcPr>
                        <w:tcW w:w="1954" w:type="dxa"/>
                        <w:tcBorders>
                          <w:top w:val="single" w:sz="4" w:space="0" w:color="A7A9AC"/>
                          <w:bottom w:val="single" w:sz="4" w:space="0" w:color="A7A9AC"/>
                        </w:tcBorders>
                        <w:shd w:val="clear" w:color="auto" w:fill="D7D9DA"/>
                      </w:tcPr>
                      <w:p>
                        <w:pPr>
                          <w:pStyle w:val="TableParagraph"/>
                          <w:spacing w:line="177" w:lineRule="auto" w:before="98"/>
                          <w:ind w:left="204" w:right="157" w:firstLine="76"/>
                          <w:rPr>
                            <w:sz w:val="18"/>
                          </w:rPr>
                        </w:pPr>
                        <w:r>
                          <w:rPr>
                            <w:color w:val="58595B"/>
                            <w:w w:val="90"/>
                            <w:sz w:val="18"/>
                          </w:rPr>
                          <w:t>Cuatro instituciones, que se analizan como:</w:t>
                        </w:r>
                      </w:p>
                    </w:tc>
                    <w:tc>
                      <w:tcPr>
                        <w:tcW w:w="3339" w:type="dxa"/>
                        <w:tcBorders>
                          <w:top w:val="single" w:sz="4" w:space="0" w:color="A7A9AC"/>
                          <w:bottom w:val="single" w:sz="4" w:space="0" w:color="A7A9AC"/>
                        </w:tcBorders>
                      </w:tcPr>
                      <w:p>
                        <w:pPr>
                          <w:pStyle w:val="TableParagraph"/>
                          <w:spacing w:line="177" w:lineRule="auto" w:before="98"/>
                          <w:ind w:left="221"/>
                          <w:rPr>
                            <w:sz w:val="18"/>
                          </w:rPr>
                        </w:pPr>
                        <w:r>
                          <w:rPr>
                            <w:color w:val="58595B"/>
                            <w:w w:val="90"/>
                            <w:sz w:val="18"/>
                          </w:rPr>
                          <w:t>Un artículo publicado por la Universidad de Valparaíso (Chile)</w:t>
                        </w:r>
                      </w:p>
                      <w:p>
                        <w:pPr>
                          <w:pStyle w:val="TableParagraph"/>
                          <w:spacing w:line="177" w:lineRule="auto"/>
                          <w:ind w:left="221" w:right="329"/>
                          <w:rPr>
                            <w:sz w:val="18"/>
                          </w:rPr>
                        </w:pPr>
                        <w:r>
                          <w:rPr>
                            <w:color w:val="58595B"/>
                            <w:spacing w:val="-4"/>
                            <w:w w:val="95"/>
                            <w:sz w:val="18"/>
                          </w:rPr>
                          <w:t>Un</w:t>
                        </w:r>
                        <w:r>
                          <w:rPr>
                            <w:color w:val="58595B"/>
                            <w:spacing w:val="-29"/>
                            <w:w w:val="95"/>
                            <w:sz w:val="18"/>
                          </w:rPr>
                          <w:t> </w:t>
                        </w:r>
                        <w:r>
                          <w:rPr>
                            <w:color w:val="58595B"/>
                            <w:w w:val="95"/>
                            <w:sz w:val="18"/>
                          </w:rPr>
                          <w:t>artículo</w:t>
                        </w:r>
                        <w:r>
                          <w:rPr>
                            <w:color w:val="58595B"/>
                            <w:spacing w:val="-28"/>
                            <w:w w:val="95"/>
                            <w:sz w:val="18"/>
                          </w:rPr>
                          <w:t> </w:t>
                        </w:r>
                        <w:r>
                          <w:rPr>
                            <w:color w:val="58595B"/>
                            <w:w w:val="95"/>
                            <w:sz w:val="18"/>
                          </w:rPr>
                          <w:t>publicado</w:t>
                        </w:r>
                        <w:r>
                          <w:rPr>
                            <w:color w:val="58595B"/>
                            <w:spacing w:val="-29"/>
                            <w:w w:val="95"/>
                            <w:sz w:val="18"/>
                          </w:rPr>
                          <w:t> </w:t>
                        </w:r>
                        <w:r>
                          <w:rPr>
                            <w:color w:val="58595B"/>
                            <w:w w:val="95"/>
                            <w:sz w:val="18"/>
                          </w:rPr>
                          <w:t>por</w:t>
                        </w:r>
                        <w:r>
                          <w:rPr>
                            <w:color w:val="58595B"/>
                            <w:spacing w:val="-29"/>
                            <w:w w:val="95"/>
                            <w:sz w:val="18"/>
                          </w:rPr>
                          <w:t> </w:t>
                        </w:r>
                        <w:r>
                          <w:rPr>
                            <w:color w:val="58595B"/>
                            <w:w w:val="95"/>
                            <w:sz w:val="18"/>
                          </w:rPr>
                          <w:t>el</w:t>
                        </w:r>
                        <w:r>
                          <w:rPr>
                            <w:color w:val="58595B"/>
                            <w:spacing w:val="-29"/>
                            <w:w w:val="95"/>
                            <w:sz w:val="18"/>
                          </w:rPr>
                          <w:t> </w:t>
                        </w:r>
                        <w:r>
                          <w:rPr>
                            <w:color w:val="58595B"/>
                            <w:w w:val="95"/>
                            <w:sz w:val="18"/>
                          </w:rPr>
                          <w:t>European </w:t>
                        </w:r>
                        <w:r>
                          <w:rPr>
                            <w:color w:val="58595B"/>
                            <w:w w:val="90"/>
                            <w:sz w:val="18"/>
                          </w:rPr>
                          <w:t>Southern Observatory</w:t>
                        </w:r>
                        <w:r>
                          <w:rPr>
                            <w:color w:val="58595B"/>
                            <w:spacing w:val="18"/>
                            <w:w w:val="90"/>
                            <w:sz w:val="18"/>
                          </w:rPr>
                          <w:t> </w:t>
                        </w:r>
                        <w:r>
                          <w:rPr>
                            <w:color w:val="58595B"/>
                            <w:w w:val="90"/>
                            <w:sz w:val="18"/>
                          </w:rPr>
                          <w:t>(Alemania)</w:t>
                        </w:r>
                      </w:p>
                      <w:p>
                        <w:pPr>
                          <w:pStyle w:val="TableParagraph"/>
                          <w:spacing w:line="177" w:lineRule="auto"/>
                          <w:ind w:left="221" w:right="268"/>
                          <w:rPr>
                            <w:sz w:val="18"/>
                          </w:rPr>
                        </w:pPr>
                        <w:r>
                          <w:rPr>
                            <w:color w:val="58595B"/>
                            <w:w w:val="90"/>
                            <w:sz w:val="18"/>
                          </w:rPr>
                          <w:t>Un artículo publicado por la University Drive (Canadá)</w:t>
                        </w:r>
                      </w:p>
                      <w:p>
                        <w:pPr>
                          <w:pStyle w:val="TableParagraph"/>
                          <w:spacing w:line="177" w:lineRule="auto"/>
                          <w:ind w:left="221" w:right="329"/>
                          <w:rPr>
                            <w:sz w:val="18"/>
                          </w:rPr>
                        </w:pPr>
                        <w:r>
                          <w:rPr>
                            <w:color w:val="58595B"/>
                            <w:spacing w:val="-4"/>
                            <w:w w:val="95"/>
                            <w:sz w:val="18"/>
                          </w:rPr>
                          <w:t>Un</w:t>
                        </w:r>
                        <w:r>
                          <w:rPr>
                            <w:color w:val="58595B"/>
                            <w:spacing w:val="-29"/>
                            <w:w w:val="95"/>
                            <w:sz w:val="18"/>
                          </w:rPr>
                          <w:t> </w:t>
                        </w:r>
                        <w:r>
                          <w:rPr>
                            <w:color w:val="58595B"/>
                            <w:w w:val="95"/>
                            <w:sz w:val="18"/>
                          </w:rPr>
                          <w:t>artículo</w:t>
                        </w:r>
                        <w:r>
                          <w:rPr>
                            <w:color w:val="58595B"/>
                            <w:spacing w:val="-28"/>
                            <w:w w:val="95"/>
                            <w:sz w:val="18"/>
                          </w:rPr>
                          <w:t> </w:t>
                        </w:r>
                        <w:r>
                          <w:rPr>
                            <w:color w:val="58595B"/>
                            <w:w w:val="95"/>
                            <w:sz w:val="18"/>
                          </w:rPr>
                          <w:t>publicado</w:t>
                        </w:r>
                        <w:r>
                          <w:rPr>
                            <w:color w:val="58595B"/>
                            <w:spacing w:val="-29"/>
                            <w:w w:val="95"/>
                            <w:sz w:val="18"/>
                          </w:rPr>
                          <w:t> </w:t>
                        </w:r>
                        <w:r>
                          <w:rPr>
                            <w:color w:val="58595B"/>
                            <w:w w:val="95"/>
                            <w:sz w:val="18"/>
                          </w:rPr>
                          <w:t>por</w:t>
                        </w:r>
                        <w:r>
                          <w:rPr>
                            <w:color w:val="58595B"/>
                            <w:spacing w:val="-29"/>
                            <w:w w:val="95"/>
                            <w:sz w:val="18"/>
                          </w:rPr>
                          <w:t> </w:t>
                        </w:r>
                        <w:r>
                          <w:rPr>
                            <w:color w:val="58595B"/>
                            <w:w w:val="95"/>
                            <w:sz w:val="18"/>
                          </w:rPr>
                          <w:t>el</w:t>
                        </w:r>
                        <w:r>
                          <w:rPr>
                            <w:color w:val="58595B"/>
                            <w:spacing w:val="-29"/>
                            <w:w w:val="95"/>
                            <w:sz w:val="18"/>
                          </w:rPr>
                          <w:t> </w:t>
                        </w:r>
                        <w:r>
                          <w:rPr>
                            <w:color w:val="58595B"/>
                            <w:w w:val="95"/>
                            <w:sz w:val="18"/>
                          </w:rPr>
                          <w:t>European </w:t>
                        </w:r>
                        <w:r>
                          <w:rPr>
                            <w:color w:val="58595B"/>
                            <w:w w:val="90"/>
                            <w:sz w:val="18"/>
                          </w:rPr>
                          <w:t>Southern Observatory</w:t>
                        </w:r>
                        <w:r>
                          <w:rPr>
                            <w:color w:val="58595B"/>
                            <w:spacing w:val="29"/>
                            <w:w w:val="90"/>
                            <w:sz w:val="18"/>
                          </w:rPr>
                          <w:t> </w:t>
                        </w:r>
                        <w:r>
                          <w:rPr>
                            <w:color w:val="58595B"/>
                            <w:w w:val="90"/>
                            <w:sz w:val="18"/>
                          </w:rPr>
                          <w:t>(Chile)</w:t>
                        </w:r>
                      </w:p>
                    </w:tc>
                  </w:tr>
                  <w:tr>
                    <w:trPr>
                      <w:trHeight w:val="1241" w:hRule="exact"/>
                    </w:trPr>
                    <w:tc>
                      <w:tcPr>
                        <w:tcW w:w="1954" w:type="dxa"/>
                        <w:tcBorders>
                          <w:top w:val="single" w:sz="4" w:space="0" w:color="A7A9AC"/>
                        </w:tcBorders>
                        <w:shd w:val="clear" w:color="auto" w:fill="D7D9DA"/>
                      </w:tcPr>
                      <w:p>
                        <w:pPr>
                          <w:pStyle w:val="TableParagraph"/>
                          <w:spacing w:before="49"/>
                          <w:ind w:right="173"/>
                          <w:jc w:val="right"/>
                          <w:rPr>
                            <w:sz w:val="18"/>
                          </w:rPr>
                        </w:pPr>
                        <w:r>
                          <w:rPr>
                            <w:color w:val="58595B"/>
                            <w:w w:val="90"/>
                            <w:sz w:val="18"/>
                          </w:rPr>
                          <w:t>Tres países:</w:t>
                        </w:r>
                      </w:p>
                    </w:tc>
                    <w:tc>
                      <w:tcPr>
                        <w:tcW w:w="3339" w:type="dxa"/>
                        <w:tcBorders>
                          <w:top w:val="single" w:sz="4" w:space="0" w:color="A7A9AC"/>
                        </w:tcBorders>
                      </w:tcPr>
                      <w:p>
                        <w:pPr>
                          <w:pStyle w:val="TableParagraph"/>
                          <w:spacing w:line="177" w:lineRule="auto" w:before="98"/>
                          <w:ind w:left="221" w:right="491"/>
                          <w:rPr>
                            <w:sz w:val="18"/>
                          </w:rPr>
                        </w:pPr>
                        <w:r>
                          <w:rPr>
                            <w:color w:val="58595B"/>
                            <w:w w:val="90"/>
                            <w:sz w:val="18"/>
                          </w:rPr>
                          <w:t>Un artículo publicado por autores </w:t>
                        </w:r>
                        <w:r>
                          <w:rPr>
                            <w:color w:val="58595B"/>
                            <w:w w:val="95"/>
                            <w:sz w:val="18"/>
                          </w:rPr>
                          <w:t>adscritos a instituciones chilenas </w:t>
                        </w:r>
                        <w:r>
                          <w:rPr>
                            <w:color w:val="58595B"/>
                            <w:w w:val="90"/>
                            <w:sz w:val="18"/>
                          </w:rPr>
                          <w:t>Un artículo publicado por autores adscritos a instituciones alemanas Un artículo publicado por autores</w:t>
                        </w:r>
                      </w:p>
                      <w:p>
                        <w:pPr>
                          <w:pStyle w:val="TableParagraph"/>
                          <w:spacing w:line="194" w:lineRule="exact"/>
                          <w:ind w:left="221" w:right="286"/>
                          <w:rPr>
                            <w:sz w:val="18"/>
                          </w:rPr>
                        </w:pPr>
                        <w:r>
                          <w:rPr>
                            <w:color w:val="58595B"/>
                            <w:w w:val="90"/>
                            <w:sz w:val="18"/>
                          </w:rPr>
                          <w:t>adscritos a instituciones canadienses</w:t>
                        </w:r>
                      </w:p>
                    </w:tc>
                  </w:tr>
                </w:tbl>
                <w:p>
                  <w:pPr>
                    <w:pStyle w:val="BodyText"/>
                  </w:pPr>
                </w:p>
              </w:txbxContent>
            </v:textbox>
            <w10:wrap type="none"/>
          </v:shape>
        </w:pict>
      </w:r>
      <w:r>
        <w:rPr>
          <w:rFonts w:ascii="Palatino Linotype" w:hAnsi="Palatino Linotype"/>
          <w:b/>
          <w:color w:val="74C043"/>
          <w:w w:val="105"/>
          <w:sz w:val="18"/>
        </w:rPr>
        <w:t>Ejemplo</w:t>
      </w:r>
      <w:r>
        <w:rPr>
          <w:rFonts w:ascii="Palatino Linotype" w:hAnsi="Palatino Linotype"/>
          <w:b/>
          <w:color w:val="74C043"/>
          <w:spacing w:val="-27"/>
          <w:w w:val="105"/>
          <w:sz w:val="18"/>
        </w:rPr>
        <w:t> </w:t>
      </w:r>
      <w:r>
        <w:rPr>
          <w:rFonts w:ascii="Palatino Linotype" w:hAnsi="Palatino Linotype"/>
          <w:b/>
          <w:color w:val="74C043"/>
          <w:w w:val="105"/>
          <w:sz w:val="18"/>
        </w:rPr>
        <w:t>2</w:t>
      </w:r>
      <w:r>
        <w:rPr>
          <w:rFonts w:ascii="Palatino Linotype" w:hAnsi="Palatino Linotype"/>
          <w:b/>
          <w:color w:val="74C043"/>
          <w:spacing w:val="-27"/>
          <w:w w:val="105"/>
          <w:sz w:val="18"/>
        </w:rPr>
        <w:t> </w:t>
      </w:r>
      <w:r>
        <w:rPr>
          <w:rFonts w:ascii="Palatino Linotype" w:hAnsi="Palatino Linotype"/>
          <w:b/>
          <w:color w:val="74C043"/>
          <w:spacing w:val="-3"/>
          <w:w w:val="105"/>
          <w:sz w:val="18"/>
        </w:rPr>
        <w:t>(b)</w:t>
      </w:r>
      <w:r>
        <w:rPr>
          <w:rFonts w:ascii="Palatino Linotype" w:hAnsi="Palatino Linotype"/>
          <w:b/>
          <w:color w:val="74C043"/>
          <w:spacing w:val="-25"/>
          <w:w w:val="105"/>
          <w:sz w:val="18"/>
        </w:rPr>
        <w:t> </w:t>
      </w:r>
      <w:r>
        <w:rPr>
          <w:color w:val="636466"/>
          <w:spacing w:val="2"/>
          <w:w w:val="105"/>
          <w:sz w:val="18"/>
        </w:rPr>
        <w:t>Análisis</w:t>
      </w:r>
      <w:r>
        <w:rPr>
          <w:color w:val="636466"/>
          <w:spacing w:val="-26"/>
          <w:w w:val="105"/>
          <w:sz w:val="18"/>
        </w:rPr>
        <w:t> </w:t>
      </w:r>
      <w:r>
        <w:rPr>
          <w:color w:val="636466"/>
          <w:w w:val="105"/>
          <w:sz w:val="18"/>
        </w:rPr>
        <w:t>del</w:t>
      </w:r>
      <w:r>
        <w:rPr>
          <w:color w:val="636466"/>
          <w:spacing w:val="-26"/>
          <w:w w:val="105"/>
          <w:sz w:val="18"/>
        </w:rPr>
        <w:t> </w:t>
      </w:r>
      <w:r>
        <w:rPr>
          <w:color w:val="636466"/>
          <w:spacing w:val="2"/>
          <w:w w:val="105"/>
          <w:sz w:val="18"/>
        </w:rPr>
        <w:t>artícu- </w:t>
      </w:r>
      <w:r>
        <w:rPr>
          <w:color w:val="636466"/>
          <w:w w:val="105"/>
          <w:sz w:val="18"/>
        </w:rPr>
        <w:t>lo escrito en</w:t>
      </w:r>
      <w:r>
        <w:rPr>
          <w:color w:val="636466"/>
          <w:spacing w:val="8"/>
          <w:w w:val="105"/>
          <w:sz w:val="18"/>
        </w:rPr>
        <w:t> </w:t>
      </w:r>
      <w:r>
        <w:rPr>
          <w:rFonts w:ascii="Palatino Linotype" w:hAnsi="Palatino Linotype"/>
          <w:i/>
          <w:color w:val="636466"/>
          <w:w w:val="105"/>
          <w:sz w:val="18"/>
        </w:rPr>
        <w:t>Colaboración</w:t>
      </w:r>
    </w:p>
    <w:p>
      <w:pPr>
        <w:pStyle w:val="BodyText"/>
        <w:spacing w:before="6"/>
        <w:rPr>
          <w:rFonts w:ascii="Palatino Linotype"/>
          <w:i/>
          <w:sz w:val="10"/>
        </w:rPr>
      </w:pPr>
    </w:p>
    <w:p>
      <w:pPr>
        <w:spacing w:line="164" w:lineRule="exact" w:before="0"/>
        <w:ind w:left="3773"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303" w:right="768" w:firstLine="0"/>
        <w:jc w:val="left"/>
        <w:rPr>
          <w:rFonts w:ascii="Palatino Linotype" w:hAnsi="Palatino Linotype"/>
          <w:sz w:val="14"/>
        </w:rPr>
      </w:pPr>
      <w:r>
        <w:rPr/>
        <w:drawing>
          <wp:anchor distT="0" distB="0" distL="0" distR="0" allowOverlap="1" layoutInCell="1" locked="0" behindDoc="0" simplePos="0" relativeHeight="3352">
            <wp:simplePos x="0" y="0"/>
            <wp:positionH relativeFrom="page">
              <wp:posOffset>3567559</wp:posOffset>
            </wp:positionH>
            <wp:positionV relativeFrom="paragraph">
              <wp:posOffset>220040</wp:posOffset>
            </wp:positionV>
            <wp:extent cx="173952" cy="112013"/>
            <wp:effectExtent l="0" t="0" r="0" b="0"/>
            <wp:wrapTopAndBottom/>
            <wp:docPr id="41" name="image95.png" descr=""/>
            <wp:cNvGraphicFramePr>
              <a:graphicFrameLocks noChangeAspect="1"/>
            </wp:cNvGraphicFramePr>
            <a:graphic>
              <a:graphicData uri="http://schemas.openxmlformats.org/drawingml/2006/picture">
                <pic:pic>
                  <pic:nvPicPr>
                    <pic:cNvPr id="42" name="image95.png"/>
                    <pic:cNvPicPr/>
                  </pic:nvPicPr>
                  <pic:blipFill>
                    <a:blip r:embed="rId126" cstate="print"/>
                    <a:stretch>
                      <a:fillRect/>
                    </a:stretch>
                  </pic:blipFill>
                  <pic:spPr>
                    <a:xfrm>
                      <a:off x="0" y="0"/>
                      <a:ext cx="173952" cy="112013"/>
                    </a:xfrm>
                    <a:prstGeom prst="rect">
                      <a:avLst/>
                    </a:prstGeom>
                  </pic:spPr>
                </pic:pic>
              </a:graphicData>
            </a:graphic>
          </wp:anchor>
        </w:drawing>
      </w:r>
      <w:r>
        <w:rPr/>
        <w:pict>
          <v:group style="position:absolute;margin-left:298.979095pt;margin-top:17.325989pt;width:37.450pt;height:8.9pt;mso-position-horizontal-relative:page;mso-position-vertical-relative:paragraph;z-index:3376;mso-wrap-distance-left:0;mso-wrap-distance-right:0" coordorigin="5980,347" coordsize="749,178">
            <v:shape style="position:absolute;left:6541;top:347;width:84;height:123" coordorigin="6541,347" coordsize="84,123" path="m6619,439l6613,439,6616,442,6618,444,6620,447,6621,450,6622,454,6621,457,6621,460,6621,462,6620,464,6620,469,6623,464,6624,460,6624,450,6624,443,6619,439xm6596,435l6598,439,6603,441,6606,441,6606,441,6604,439,6605,436,6600,436,6596,435xm6612,434l6605,434,6608,436,6610,437,6613,439,6613,439,6619,439,6612,434xm6553,347l6541,393,6603,433,6604,433,6603,435,6600,436,6605,436,6605,436,6605,434,6612,434,6612,434,6607,433,6608,432,6606,432,6601,373,6600,358,6553,347xm6615,431l6613,431,6614,434,6615,433,6615,431xm6610,425l6610,427,6609,428,6608,431,6606,432,6608,432,6609,431,6613,431,6615,431,6615,431,6613,428,6613,428,6612,427,6612,427,6612,427,6612,426,6611,426,6611,426,6610,425,6610,425xe" filled="true" fillcolor="#d71920" stroked="false">
              <v:path arrowok="t"/>
              <v:fill type="solid"/>
            </v:shape>
            <v:shape style="position:absolute;left:6557;top:478;width:49;height:47" coordorigin="6557,478" coordsize="49,47" path="m6563,518l6561,518,6561,520,6562,522,6562,524,6564,524,6563,522,6563,520,6563,518xm6557,516l6557,519,6559,521,6560,521,6560,520,6561,518,6566,518,6566,517,6558,517,6557,516xm6566,518l6563,518,6563,518,6564,519,6564,520,6565,520,6566,518xm6591,484l6587,484,6589,485,6590,485,6588,486,6574,493,6565,500,6561,509,6561,517,6559,517,6558,517,6566,517,6567,517,6566,517,6563,517,6563,509,6567,501,6575,494,6589,488,6591,487,6593,487,6592,486,6597,485,6591,485,6591,484xm6565,515l6564,516,6563,517,6566,517,6565,515xm6593,487l6591,487,6590,490,6588,491,6588,491,6593,493,6597,491,6594,489,6593,488,6593,487xm6591,478l6587,479,6585,483,6585,485,6587,484,6591,484,6591,482,6590,481,6591,478xm6602,480l6599,482,6595,483,6591,485,6597,485,6601,483,6605,481,6602,481,6602,480xe" filled="true" fillcolor="#d71920" stroked="false">
              <v:path arrowok="t"/>
              <v:fill type="solid"/>
            </v:shape>
            <v:shape style="position:absolute;left:5980;top:347;width:749;height:178" type="#_x0000_t75" stroked="false">
              <v:imagedata r:id="rId127"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9"/>
        <w:rPr>
          <w:rFonts w:ascii="Palatino Linotype"/>
          <w:sz w:val="12"/>
        </w:rPr>
      </w:pPr>
    </w:p>
    <w:p>
      <w:pPr>
        <w:pStyle w:val="BodyText"/>
        <w:spacing w:line="260" w:lineRule="exact"/>
        <w:ind w:left="3199" w:right="117" w:firstLine="260"/>
        <w:jc w:val="both"/>
      </w:pPr>
      <w:r>
        <w:rPr>
          <w:color w:val="414042"/>
          <w:w w:val="105"/>
        </w:rPr>
        <w:t>De</w:t>
      </w:r>
      <w:r>
        <w:rPr>
          <w:color w:val="414042"/>
          <w:spacing w:val="-6"/>
          <w:w w:val="105"/>
        </w:rPr>
        <w:t> </w:t>
      </w:r>
      <w:r>
        <w:rPr>
          <w:color w:val="414042"/>
          <w:spacing w:val="-3"/>
          <w:w w:val="105"/>
        </w:rPr>
        <w:t>acuerdo</w:t>
      </w:r>
      <w:r>
        <w:rPr>
          <w:color w:val="414042"/>
          <w:spacing w:val="-6"/>
          <w:w w:val="105"/>
        </w:rPr>
        <w:t> </w:t>
      </w:r>
      <w:r>
        <w:rPr>
          <w:color w:val="414042"/>
          <w:spacing w:val="-3"/>
          <w:w w:val="105"/>
        </w:rPr>
        <w:t>con</w:t>
      </w:r>
      <w:r>
        <w:rPr>
          <w:color w:val="414042"/>
          <w:spacing w:val="-6"/>
          <w:w w:val="105"/>
        </w:rPr>
        <w:t> </w:t>
      </w:r>
      <w:r>
        <w:rPr>
          <w:color w:val="414042"/>
          <w:w w:val="105"/>
        </w:rPr>
        <w:t>el</w:t>
      </w:r>
      <w:r>
        <w:rPr>
          <w:color w:val="414042"/>
          <w:spacing w:val="-6"/>
          <w:w w:val="105"/>
        </w:rPr>
        <w:t> </w:t>
      </w:r>
      <w:r>
        <w:rPr>
          <w:color w:val="414042"/>
          <w:w w:val="105"/>
        </w:rPr>
        <w:t>criterio</w:t>
      </w:r>
      <w:r>
        <w:rPr>
          <w:color w:val="414042"/>
          <w:spacing w:val="-6"/>
          <w:w w:val="105"/>
        </w:rPr>
        <w:t> </w:t>
      </w:r>
      <w:r>
        <w:rPr>
          <w:color w:val="414042"/>
          <w:w w:val="105"/>
        </w:rPr>
        <w:t>antes</w:t>
      </w:r>
      <w:r>
        <w:rPr>
          <w:color w:val="414042"/>
          <w:spacing w:val="-6"/>
          <w:w w:val="105"/>
        </w:rPr>
        <w:t> </w:t>
      </w:r>
      <w:r>
        <w:rPr>
          <w:color w:val="414042"/>
          <w:spacing w:val="-3"/>
          <w:w w:val="105"/>
        </w:rPr>
        <w:t>expuesto,</w:t>
      </w:r>
      <w:r>
        <w:rPr>
          <w:color w:val="414042"/>
          <w:spacing w:val="-6"/>
          <w:w w:val="105"/>
        </w:rPr>
        <w:t> </w:t>
      </w:r>
      <w:r>
        <w:rPr>
          <w:color w:val="414042"/>
          <w:w w:val="105"/>
        </w:rPr>
        <w:t>este</w:t>
      </w:r>
      <w:r>
        <w:rPr>
          <w:color w:val="414042"/>
          <w:spacing w:val="-6"/>
          <w:w w:val="105"/>
        </w:rPr>
        <w:t> </w:t>
      </w:r>
      <w:r>
        <w:rPr>
          <w:color w:val="414042"/>
          <w:w w:val="105"/>
        </w:rPr>
        <w:t>único</w:t>
      </w:r>
      <w:r>
        <w:rPr>
          <w:color w:val="414042"/>
          <w:spacing w:val="-6"/>
          <w:w w:val="105"/>
        </w:rPr>
        <w:t> </w:t>
      </w:r>
      <w:r>
        <w:rPr>
          <w:color w:val="414042"/>
          <w:w w:val="105"/>
        </w:rPr>
        <w:t>artículo</w:t>
      </w:r>
      <w:r>
        <w:rPr>
          <w:color w:val="414042"/>
          <w:spacing w:val="-6"/>
          <w:w w:val="105"/>
        </w:rPr>
        <w:t> </w:t>
      </w:r>
      <w:r>
        <w:rPr>
          <w:color w:val="414042"/>
          <w:w w:val="105"/>
        </w:rPr>
        <w:t>escrito</w:t>
      </w:r>
      <w:r>
        <w:rPr>
          <w:color w:val="414042"/>
          <w:spacing w:val="-6"/>
          <w:w w:val="105"/>
        </w:rPr>
        <w:t> </w:t>
      </w:r>
      <w:r>
        <w:rPr>
          <w:color w:val="414042"/>
          <w:w w:val="105"/>
        </w:rPr>
        <w:t>en </w:t>
      </w:r>
      <w:r>
        <w:rPr>
          <w:rFonts w:ascii="Palatino Linotype" w:hAnsi="Palatino Linotype"/>
          <w:i/>
          <w:color w:val="808285"/>
          <w:spacing w:val="-2"/>
          <w:w w:val="94"/>
        </w:rPr>
        <w:t>C</w:t>
      </w:r>
      <w:r>
        <w:rPr>
          <w:rFonts w:ascii="Palatino Linotype" w:hAnsi="Palatino Linotype"/>
          <w:i/>
          <w:color w:val="808285"/>
          <w:spacing w:val="-4"/>
          <w:w w:val="98"/>
        </w:rPr>
        <w:t>o</w:t>
      </w:r>
      <w:r>
        <w:rPr>
          <w:rFonts w:ascii="Palatino Linotype" w:hAnsi="Palatino Linotype"/>
          <w:i/>
          <w:color w:val="808285"/>
          <w:spacing w:val="-1"/>
          <w:w w:val="98"/>
        </w:rPr>
        <w:t>l</w:t>
      </w:r>
      <w:r>
        <w:rPr>
          <w:rFonts w:ascii="Palatino Linotype" w:hAnsi="Palatino Linotype"/>
          <w:i/>
          <w:color w:val="808285"/>
          <w:spacing w:val="-4"/>
          <w:w w:val="109"/>
        </w:rPr>
        <w:t>a</w:t>
      </w:r>
      <w:r>
        <w:rPr>
          <w:rFonts w:ascii="Palatino Linotype" w:hAnsi="Palatino Linotype"/>
          <w:i/>
          <w:color w:val="808285"/>
          <w:spacing w:val="-4"/>
          <w:w w:val="103"/>
        </w:rPr>
        <w:t>b</w:t>
      </w:r>
      <w:r>
        <w:rPr>
          <w:rFonts w:ascii="Palatino Linotype" w:hAnsi="Palatino Linotype"/>
          <w:i/>
          <w:color w:val="808285"/>
          <w:spacing w:val="-4"/>
          <w:w w:val="104"/>
        </w:rPr>
        <w:t>o</w:t>
      </w:r>
      <w:r>
        <w:rPr>
          <w:rFonts w:ascii="Palatino Linotype" w:hAnsi="Palatino Linotype"/>
          <w:i/>
          <w:color w:val="808285"/>
          <w:spacing w:val="-8"/>
          <w:w w:val="93"/>
        </w:rPr>
        <w:t>r</w:t>
      </w:r>
      <w:r>
        <w:rPr>
          <w:rFonts w:ascii="Palatino Linotype" w:hAnsi="Palatino Linotype"/>
          <w:i/>
          <w:color w:val="808285"/>
          <w:spacing w:val="-2"/>
          <w:w w:val="109"/>
        </w:rPr>
        <w:t>a</w:t>
      </w:r>
      <w:r>
        <w:rPr>
          <w:rFonts w:ascii="Palatino Linotype" w:hAnsi="Palatino Linotype"/>
          <w:i/>
          <w:color w:val="808285"/>
          <w:spacing w:val="-2"/>
          <w:w w:val="92"/>
        </w:rPr>
        <w:t>c</w:t>
      </w:r>
      <w:r>
        <w:rPr>
          <w:rFonts w:ascii="Palatino Linotype" w:hAnsi="Palatino Linotype"/>
          <w:i/>
          <w:color w:val="808285"/>
          <w:spacing w:val="-4"/>
          <w:w w:val="97"/>
        </w:rPr>
        <w:t>i</w:t>
      </w:r>
      <w:r>
        <w:rPr>
          <w:rFonts w:ascii="Palatino Linotype" w:hAnsi="Palatino Linotype"/>
          <w:i/>
          <w:color w:val="808285"/>
          <w:spacing w:val="-4"/>
          <w:w w:val="99"/>
        </w:rPr>
        <w:t>ó</w:t>
      </w:r>
      <w:r>
        <w:rPr>
          <w:rFonts w:ascii="Palatino Linotype" w:hAnsi="Palatino Linotype"/>
          <w:i/>
          <w:color w:val="808285"/>
          <w:w w:val="99"/>
        </w:rPr>
        <w:t>n</w:t>
      </w:r>
      <w:r>
        <w:rPr>
          <w:rFonts w:ascii="Palatino Linotype" w:hAnsi="Palatino Linotype"/>
          <w:i/>
          <w:color w:val="808285"/>
          <w:spacing w:val="-11"/>
        </w:rPr>
        <w:t> </w:t>
      </w:r>
      <w:r>
        <w:rPr>
          <w:color w:val="414042"/>
          <w:spacing w:val="1"/>
          <w:w w:val="99"/>
        </w:rPr>
        <w:t>s</w:t>
      </w:r>
      <w:r>
        <w:rPr>
          <w:color w:val="414042"/>
          <w:w w:val="100"/>
        </w:rPr>
        <w:t>e</w:t>
      </w:r>
      <w:r>
        <w:rPr>
          <w:color w:val="414042"/>
          <w:spacing w:val="-10"/>
        </w:rPr>
        <w:t> </w:t>
      </w:r>
      <w:r>
        <w:rPr>
          <w:color w:val="414042"/>
          <w:spacing w:val="-10"/>
          <w:w w:val="39"/>
        </w:rPr>
        <w:t>“</w:t>
      </w:r>
      <w:r>
        <w:rPr>
          <w:color w:val="414042"/>
          <w:w w:val="100"/>
        </w:rPr>
        <w:t>c</w:t>
      </w:r>
      <w:r>
        <w:rPr>
          <w:color w:val="414042"/>
          <w:spacing w:val="-3"/>
          <w:w w:val="107"/>
        </w:rPr>
        <w:t>o</w:t>
      </w:r>
      <w:r>
        <w:rPr>
          <w:color w:val="414042"/>
          <w:spacing w:val="-4"/>
          <w:w w:val="115"/>
        </w:rPr>
        <w:t>n</w:t>
      </w:r>
      <w:r>
        <w:rPr>
          <w:color w:val="414042"/>
          <w:spacing w:val="6"/>
          <w:w w:val="97"/>
        </w:rPr>
        <w:t>v</w:t>
      </w:r>
      <w:r>
        <w:rPr>
          <w:color w:val="414042"/>
          <w:spacing w:val="-2"/>
          <w:w w:val="101"/>
        </w:rPr>
        <w:t>i</w:t>
      </w:r>
      <w:r>
        <w:rPr>
          <w:color w:val="414042"/>
          <w:spacing w:val="-1"/>
          <w:w w:val="100"/>
        </w:rPr>
        <w:t>e</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spacing w:val="-10"/>
        </w:rPr>
        <w:t> </w:t>
      </w:r>
      <w:r>
        <w:rPr>
          <w:color w:val="414042"/>
          <w:spacing w:val="-1"/>
          <w:w w:val="100"/>
        </w:rPr>
        <w:t>e</w:t>
      </w:r>
      <w:r>
        <w:rPr>
          <w:color w:val="414042"/>
          <w:w w:val="115"/>
        </w:rPr>
        <w:t>n</w:t>
      </w:r>
      <w:r>
        <w:rPr>
          <w:color w:val="414042"/>
          <w:spacing w:val="-10"/>
        </w:rPr>
        <w:t> </w:t>
      </w:r>
      <w:r>
        <w:rPr>
          <w:color w:val="414042"/>
          <w:spacing w:val="2"/>
          <w:w w:val="100"/>
        </w:rPr>
        <w:t>c</w:t>
      </w:r>
      <w:r>
        <w:rPr>
          <w:color w:val="414042"/>
          <w:spacing w:val="1"/>
          <w:w w:val="111"/>
        </w:rPr>
        <w:t>u</w:t>
      </w:r>
      <w:r>
        <w:rPr>
          <w:color w:val="414042"/>
          <w:spacing w:val="-3"/>
          <w:w w:val="104"/>
        </w:rPr>
        <w:t>a</w:t>
      </w:r>
      <w:r>
        <w:rPr>
          <w:color w:val="414042"/>
          <w:spacing w:val="4"/>
          <w:w w:val="115"/>
        </w:rPr>
        <w:t>t</w:t>
      </w:r>
      <w:r>
        <w:rPr>
          <w:color w:val="414042"/>
          <w:spacing w:val="-2"/>
          <w:w w:val="117"/>
        </w:rPr>
        <w:t>r</w:t>
      </w:r>
      <w:r>
        <w:rPr>
          <w:color w:val="414042"/>
          <w:w w:val="107"/>
        </w:rPr>
        <w:t>o</w:t>
      </w:r>
      <w:r>
        <w:rPr>
          <w:color w:val="414042"/>
          <w:spacing w:val="-10"/>
        </w:rPr>
        <w:t> </w:t>
      </w:r>
      <w:r>
        <w:rPr>
          <w:color w:val="414042"/>
          <w:spacing w:val="2"/>
          <w:w w:val="100"/>
        </w:rPr>
        <w:t>c</w:t>
      </w:r>
      <w:r>
        <w:rPr>
          <w:color w:val="414042"/>
          <w:spacing w:val="1"/>
          <w:w w:val="111"/>
        </w:rPr>
        <w:t>u</w:t>
      </w:r>
      <w:r>
        <w:rPr>
          <w:color w:val="414042"/>
          <w:spacing w:val="5"/>
          <w:w w:val="104"/>
        </w:rPr>
        <w:t>a</w:t>
      </w:r>
      <w:r>
        <w:rPr>
          <w:color w:val="414042"/>
          <w:spacing w:val="-3"/>
          <w:w w:val="115"/>
        </w:rPr>
        <w:t>n</w:t>
      </w:r>
      <w:r>
        <w:rPr>
          <w:color w:val="414042"/>
          <w:spacing w:val="-2"/>
          <w:w w:val="111"/>
        </w:rPr>
        <w:t>d</w:t>
      </w:r>
      <w:r>
        <w:rPr>
          <w:color w:val="414042"/>
          <w:w w:val="107"/>
        </w:rPr>
        <w:t>o</w:t>
      </w:r>
      <w:r>
        <w:rPr>
          <w:color w:val="414042"/>
          <w:spacing w:val="-10"/>
        </w:rPr>
        <w:t> </w:t>
      </w:r>
      <w:r>
        <w:rPr>
          <w:color w:val="414042"/>
          <w:spacing w:val="1"/>
          <w:w w:val="99"/>
        </w:rPr>
        <w:t>s</w:t>
      </w:r>
      <w:r>
        <w:rPr>
          <w:color w:val="414042"/>
          <w:w w:val="100"/>
        </w:rPr>
        <w:t>e</w:t>
      </w:r>
      <w:r>
        <w:rPr>
          <w:color w:val="414042"/>
          <w:spacing w:val="-10"/>
        </w:rPr>
        <w:t> </w:t>
      </w:r>
      <w:r>
        <w:rPr>
          <w:color w:val="414042"/>
          <w:w w:val="100"/>
        </w:rPr>
        <w:t>c</w:t>
      </w:r>
      <w:r>
        <w:rPr>
          <w:color w:val="414042"/>
          <w:spacing w:val="-3"/>
          <w:w w:val="107"/>
        </w:rPr>
        <w:t>o</w:t>
      </w:r>
      <w:r>
        <w:rPr>
          <w:color w:val="414042"/>
          <w:w w:val="115"/>
        </w:rPr>
        <w:t>n</w:t>
      </w:r>
      <w:r>
        <w:rPr>
          <w:color w:val="414042"/>
          <w:spacing w:val="-2"/>
          <w:w w:val="99"/>
        </w:rPr>
        <w:t>s</w:t>
      </w:r>
      <w:r>
        <w:rPr>
          <w:color w:val="414042"/>
          <w:spacing w:val="-3"/>
          <w:w w:val="101"/>
        </w:rPr>
        <w:t>i</w:t>
      </w:r>
      <w:r>
        <w:rPr>
          <w:color w:val="414042"/>
          <w:spacing w:val="-1"/>
          <w:w w:val="111"/>
        </w:rPr>
        <w:t>d</w:t>
      </w:r>
      <w:r>
        <w:rPr>
          <w:color w:val="414042"/>
          <w:spacing w:val="-1"/>
          <w:w w:val="100"/>
        </w:rPr>
        <w:t>e</w:t>
      </w:r>
      <w:r>
        <w:rPr>
          <w:color w:val="414042"/>
          <w:spacing w:val="1"/>
          <w:w w:val="117"/>
        </w:rPr>
        <w:t>r</w:t>
      </w:r>
      <w:r>
        <w:rPr>
          <w:color w:val="414042"/>
          <w:spacing w:val="5"/>
          <w:w w:val="104"/>
        </w:rPr>
        <w:t>a</w:t>
      </w:r>
      <w:r>
        <w:rPr>
          <w:color w:val="414042"/>
          <w:w w:val="115"/>
        </w:rPr>
        <w:t>n</w:t>
      </w:r>
      <w:r>
        <w:rPr>
          <w:color w:val="414042"/>
          <w:spacing w:val="-10"/>
        </w:rPr>
        <w:t> </w:t>
      </w:r>
      <w:r>
        <w:rPr>
          <w:color w:val="414042"/>
          <w:w w:val="96"/>
        </w:rPr>
        <w:t>l</w:t>
      </w:r>
      <w:r>
        <w:rPr>
          <w:color w:val="414042"/>
          <w:spacing w:val="2"/>
          <w:w w:val="104"/>
        </w:rPr>
        <w:t>a</w:t>
      </w:r>
      <w:r>
        <w:rPr>
          <w:color w:val="414042"/>
          <w:w w:val="99"/>
        </w:rPr>
        <w:t>s</w:t>
      </w:r>
      <w:r>
        <w:rPr>
          <w:color w:val="414042"/>
          <w:spacing w:val="-10"/>
        </w:rPr>
        <w:t> </w:t>
      </w:r>
      <w:r>
        <w:rPr>
          <w:color w:val="414042"/>
          <w:spacing w:val="3"/>
          <w:w w:val="101"/>
        </w:rPr>
        <w:t>i</w:t>
      </w:r>
      <w:r>
        <w:rPr>
          <w:color w:val="414042"/>
          <w:w w:val="115"/>
        </w:rPr>
        <w:t>n</w:t>
      </w:r>
      <w:r>
        <w:rPr>
          <w:color w:val="414042"/>
          <w:w w:val="99"/>
        </w:rPr>
        <w:t>s</w:t>
      </w:r>
      <w:r>
        <w:rPr>
          <w:color w:val="414042"/>
          <w:spacing w:val="4"/>
          <w:w w:val="115"/>
        </w:rPr>
        <w:t>t</w:t>
      </w:r>
      <w:r>
        <w:rPr>
          <w:color w:val="414042"/>
          <w:spacing w:val="-3"/>
          <w:w w:val="101"/>
        </w:rPr>
        <w:t>i</w:t>
      </w:r>
      <w:r>
        <w:rPr>
          <w:color w:val="414042"/>
          <w:spacing w:val="3"/>
          <w:w w:val="115"/>
        </w:rPr>
        <w:t>t</w:t>
      </w:r>
      <w:r>
        <w:rPr>
          <w:color w:val="414042"/>
          <w:spacing w:val="-2"/>
          <w:w w:val="111"/>
        </w:rPr>
        <w:t>u</w:t>
      </w:r>
      <w:r>
        <w:rPr>
          <w:color w:val="414042"/>
          <w:spacing w:val="1"/>
          <w:w w:val="100"/>
        </w:rPr>
        <w:t>c</w:t>
      </w:r>
      <w:r>
        <w:rPr>
          <w:color w:val="414042"/>
          <w:spacing w:val="-3"/>
          <w:w w:val="101"/>
        </w:rPr>
        <w:t>i</w:t>
      </w:r>
      <w:r>
        <w:rPr>
          <w:color w:val="414042"/>
          <w:w w:val="107"/>
        </w:rPr>
        <w:t>o</w:t>
      </w:r>
      <w:r>
        <w:rPr>
          <w:color w:val="414042"/>
          <w:w w:val="112"/>
        </w:rPr>
        <w:t>- </w:t>
      </w:r>
      <w:r>
        <w:rPr>
          <w:color w:val="414042"/>
          <w:w w:val="105"/>
        </w:rPr>
        <w:t>nes de adscripción de los autores: la Universidad de Valparaíso, Chile; el European Southern Observatory </w:t>
      </w:r>
      <w:r>
        <w:rPr>
          <w:color w:val="414042"/>
          <w:spacing w:val="-6"/>
          <w:w w:val="105"/>
        </w:rPr>
        <w:t>(</w:t>
      </w:r>
      <w:r>
        <w:rPr>
          <w:color w:val="58595B"/>
          <w:spacing w:val="-6"/>
          <w:w w:val="105"/>
        </w:rPr>
        <w:t>eso</w:t>
      </w:r>
      <w:r>
        <w:rPr>
          <w:color w:val="414042"/>
          <w:spacing w:val="-6"/>
          <w:w w:val="105"/>
        </w:rPr>
        <w:t>) </w:t>
      </w:r>
      <w:r>
        <w:rPr>
          <w:color w:val="414042"/>
          <w:w w:val="105"/>
        </w:rPr>
        <w:t>con sedes en Alemania y Chile, así como</w:t>
      </w:r>
      <w:r>
        <w:rPr>
          <w:color w:val="414042"/>
          <w:spacing w:val="-13"/>
          <w:w w:val="105"/>
        </w:rPr>
        <w:t> </w:t>
      </w:r>
      <w:r>
        <w:rPr>
          <w:color w:val="414042"/>
          <w:w w:val="105"/>
        </w:rPr>
        <w:t>la</w:t>
      </w:r>
      <w:r>
        <w:rPr>
          <w:color w:val="414042"/>
          <w:spacing w:val="-13"/>
          <w:w w:val="105"/>
        </w:rPr>
        <w:t> </w:t>
      </w:r>
      <w:r>
        <w:rPr>
          <w:color w:val="414042"/>
          <w:w w:val="105"/>
        </w:rPr>
        <w:t>University</w:t>
      </w:r>
      <w:r>
        <w:rPr>
          <w:color w:val="414042"/>
          <w:spacing w:val="-13"/>
          <w:w w:val="105"/>
        </w:rPr>
        <w:t> </w:t>
      </w:r>
      <w:r>
        <w:rPr>
          <w:color w:val="414042"/>
          <w:w w:val="105"/>
        </w:rPr>
        <w:t>Drive</w:t>
      </w:r>
      <w:r>
        <w:rPr>
          <w:rFonts w:ascii="Palatino Linotype" w:hAnsi="Palatino Linotype"/>
          <w:i/>
          <w:color w:val="414042"/>
          <w:w w:val="105"/>
        </w:rPr>
        <w:t>,</w:t>
      </w:r>
      <w:r>
        <w:rPr>
          <w:rFonts w:ascii="Palatino Linotype" w:hAnsi="Palatino Linotype"/>
          <w:i/>
          <w:color w:val="414042"/>
          <w:spacing w:val="-11"/>
          <w:w w:val="105"/>
        </w:rPr>
        <w:t> </w:t>
      </w:r>
      <w:r>
        <w:rPr>
          <w:color w:val="414042"/>
          <w:w w:val="105"/>
        </w:rPr>
        <w:t>Canadá;</w:t>
      </w:r>
      <w:r>
        <w:rPr>
          <w:color w:val="414042"/>
          <w:spacing w:val="-13"/>
          <w:w w:val="105"/>
        </w:rPr>
        <w:t> </w:t>
      </w:r>
      <w:r>
        <w:rPr>
          <w:color w:val="414042"/>
          <w:w w:val="105"/>
        </w:rPr>
        <w:t>mientras</w:t>
      </w:r>
      <w:r>
        <w:rPr>
          <w:color w:val="414042"/>
          <w:spacing w:val="-13"/>
          <w:w w:val="105"/>
        </w:rPr>
        <w:t> </w:t>
      </w:r>
      <w:r>
        <w:rPr>
          <w:color w:val="414042"/>
          <w:w w:val="105"/>
        </w:rPr>
        <w:t>que</w:t>
      </w:r>
      <w:r>
        <w:rPr>
          <w:color w:val="414042"/>
          <w:spacing w:val="-13"/>
          <w:w w:val="105"/>
        </w:rPr>
        <w:t> </w:t>
      </w:r>
      <w:r>
        <w:rPr>
          <w:color w:val="414042"/>
          <w:spacing w:val="3"/>
          <w:w w:val="105"/>
        </w:rPr>
        <w:t>al</w:t>
      </w:r>
      <w:r>
        <w:rPr>
          <w:color w:val="414042"/>
          <w:spacing w:val="-13"/>
          <w:w w:val="105"/>
        </w:rPr>
        <w:t> </w:t>
      </w:r>
      <w:r>
        <w:rPr>
          <w:color w:val="414042"/>
          <w:w w:val="105"/>
        </w:rPr>
        <w:t>analizarlo</w:t>
      </w:r>
      <w:r>
        <w:rPr>
          <w:color w:val="414042"/>
          <w:spacing w:val="-13"/>
          <w:w w:val="105"/>
        </w:rPr>
        <w:t> </w:t>
      </w:r>
      <w:r>
        <w:rPr>
          <w:color w:val="414042"/>
          <w:w w:val="105"/>
        </w:rPr>
        <w:t>en</w:t>
      </w:r>
      <w:r>
        <w:rPr>
          <w:color w:val="414042"/>
          <w:spacing w:val="-13"/>
          <w:w w:val="105"/>
        </w:rPr>
        <w:t> </w:t>
      </w:r>
      <w:r>
        <w:rPr>
          <w:color w:val="414042"/>
          <w:w w:val="105"/>
        </w:rPr>
        <w:t>el</w:t>
      </w:r>
      <w:r>
        <w:rPr>
          <w:color w:val="414042"/>
          <w:spacing w:val="-13"/>
          <w:w w:val="105"/>
        </w:rPr>
        <w:t> </w:t>
      </w:r>
      <w:r>
        <w:rPr>
          <w:color w:val="414042"/>
          <w:w w:val="105"/>
        </w:rPr>
        <w:t>ámbito </w:t>
      </w:r>
      <w:r>
        <w:rPr>
          <w:color w:val="414042"/>
          <w:spacing w:val="-1"/>
          <w:w w:val="111"/>
        </w:rPr>
        <w:t>d</w:t>
      </w:r>
      <w:r>
        <w:rPr>
          <w:color w:val="414042"/>
          <w:w w:val="100"/>
        </w:rPr>
        <w:t>e</w:t>
      </w:r>
      <w:r>
        <w:rPr>
          <w:color w:val="414042"/>
          <w:spacing w:val="-6"/>
        </w:rPr>
        <w:t> </w:t>
      </w:r>
      <w:r>
        <w:rPr>
          <w:color w:val="414042"/>
          <w:spacing w:val="-1"/>
          <w:w w:val="110"/>
        </w:rPr>
        <w:t>p</w:t>
      </w:r>
      <w:r>
        <w:rPr>
          <w:color w:val="414042"/>
          <w:spacing w:val="4"/>
          <w:w w:val="104"/>
        </w:rPr>
        <w:t>a</w:t>
      </w:r>
      <w:r>
        <w:rPr>
          <w:color w:val="414042"/>
          <w:spacing w:val="1"/>
          <w:w w:val="91"/>
        </w:rPr>
        <w:t>í</w:t>
      </w:r>
      <w:r>
        <w:rPr>
          <w:color w:val="414042"/>
          <w:spacing w:val="2"/>
          <w:w w:val="99"/>
        </w:rPr>
        <w:t>s</w:t>
      </w:r>
      <w:r>
        <w:rPr>
          <w:color w:val="414042"/>
          <w:w w:val="95"/>
        </w:rPr>
        <w:t>,</w:t>
      </w:r>
      <w:r>
        <w:rPr>
          <w:color w:val="414042"/>
          <w:spacing w:val="-6"/>
        </w:rPr>
        <w:t> </w:t>
      </w:r>
      <w:r>
        <w:rPr>
          <w:color w:val="414042"/>
          <w:spacing w:val="1"/>
          <w:w w:val="96"/>
        </w:rPr>
        <w:t>é</w:t>
      </w:r>
      <w:r>
        <w:rPr>
          <w:color w:val="414042"/>
          <w:w w:val="99"/>
        </w:rPr>
        <w:t>s</w:t>
      </w:r>
      <w:r>
        <w:rPr>
          <w:color w:val="414042"/>
          <w:spacing w:val="-1"/>
          <w:w w:val="115"/>
        </w:rPr>
        <w:t>t</w:t>
      </w:r>
      <w:r>
        <w:rPr>
          <w:color w:val="414042"/>
          <w:w w:val="100"/>
        </w:rPr>
        <w:t>e</w:t>
      </w:r>
      <w:r>
        <w:rPr>
          <w:color w:val="414042"/>
          <w:spacing w:val="-6"/>
        </w:rPr>
        <w:t> </w:t>
      </w:r>
      <w:r>
        <w:rPr>
          <w:color w:val="414042"/>
          <w:spacing w:val="1"/>
          <w:w w:val="99"/>
        </w:rPr>
        <w:t>s</w:t>
      </w:r>
      <w:r>
        <w:rPr>
          <w:color w:val="414042"/>
          <w:w w:val="100"/>
        </w:rPr>
        <w:t>e</w:t>
      </w:r>
      <w:r>
        <w:rPr>
          <w:color w:val="414042"/>
          <w:spacing w:val="-6"/>
        </w:rPr>
        <w:t> </w:t>
      </w:r>
      <w:r>
        <w:rPr>
          <w:color w:val="414042"/>
          <w:spacing w:val="-10"/>
          <w:w w:val="39"/>
        </w:rPr>
        <w:t>“</w:t>
      </w:r>
      <w:r>
        <w:rPr>
          <w:color w:val="414042"/>
          <w:w w:val="100"/>
        </w:rPr>
        <w:t>c</w:t>
      </w:r>
      <w:r>
        <w:rPr>
          <w:color w:val="414042"/>
          <w:spacing w:val="-3"/>
          <w:w w:val="107"/>
        </w:rPr>
        <w:t>o</w:t>
      </w:r>
      <w:r>
        <w:rPr>
          <w:color w:val="414042"/>
          <w:spacing w:val="-4"/>
          <w:w w:val="115"/>
        </w:rPr>
        <w:t>n</w:t>
      </w:r>
      <w:r>
        <w:rPr>
          <w:color w:val="414042"/>
          <w:spacing w:val="6"/>
          <w:w w:val="97"/>
        </w:rPr>
        <w:t>v</w:t>
      </w:r>
      <w:r>
        <w:rPr>
          <w:color w:val="414042"/>
          <w:spacing w:val="-2"/>
          <w:w w:val="101"/>
        </w:rPr>
        <w:t>i</w:t>
      </w:r>
      <w:r>
        <w:rPr>
          <w:color w:val="414042"/>
          <w:spacing w:val="-1"/>
          <w:w w:val="100"/>
        </w:rPr>
        <w:t>e</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spacing w:val="-6"/>
        </w:rPr>
        <w:t> </w:t>
      </w:r>
      <w:r>
        <w:rPr>
          <w:color w:val="414042"/>
          <w:spacing w:val="-1"/>
          <w:w w:val="100"/>
        </w:rPr>
        <w:t>e</w:t>
      </w:r>
      <w:r>
        <w:rPr>
          <w:color w:val="414042"/>
          <w:w w:val="115"/>
        </w:rPr>
        <w:t>n</w:t>
      </w:r>
      <w:r>
        <w:rPr>
          <w:color w:val="414042"/>
          <w:spacing w:val="-6"/>
        </w:rPr>
        <w:t> </w:t>
      </w:r>
      <w:r>
        <w:rPr>
          <w:color w:val="414042"/>
          <w:spacing w:val="4"/>
          <w:w w:val="115"/>
        </w:rPr>
        <w:t>t</w:t>
      </w:r>
      <w:r>
        <w:rPr>
          <w:color w:val="414042"/>
          <w:spacing w:val="-3"/>
          <w:w w:val="117"/>
        </w:rPr>
        <w:t>r</w:t>
      </w:r>
      <w:r>
        <w:rPr>
          <w:color w:val="414042"/>
          <w:spacing w:val="1"/>
          <w:w w:val="100"/>
        </w:rPr>
        <w:t>e</w:t>
      </w:r>
      <w:r>
        <w:rPr>
          <w:color w:val="414042"/>
          <w:w w:val="99"/>
        </w:rPr>
        <w:t>s</w:t>
      </w:r>
      <w:r>
        <w:rPr>
          <w:color w:val="414042"/>
          <w:spacing w:val="-6"/>
        </w:rPr>
        <w:t> </w:t>
      </w:r>
      <w:r>
        <w:rPr>
          <w:color w:val="414042"/>
          <w:spacing w:val="4"/>
          <w:w w:val="115"/>
        </w:rPr>
        <w:t>t</w:t>
      </w:r>
      <w:r>
        <w:rPr>
          <w:color w:val="414042"/>
          <w:spacing w:val="1"/>
          <w:w w:val="117"/>
        </w:rPr>
        <w:t>r</w:t>
      </w:r>
      <w:r>
        <w:rPr>
          <w:color w:val="414042"/>
          <w:w w:val="104"/>
        </w:rPr>
        <w:t>a</w:t>
      </w:r>
      <w:r>
        <w:rPr>
          <w:color w:val="414042"/>
          <w:spacing w:val="-1"/>
          <w:w w:val="107"/>
        </w:rPr>
        <w:t>b</w:t>
      </w:r>
      <w:r>
        <w:rPr>
          <w:color w:val="414042"/>
          <w:spacing w:val="-3"/>
          <w:w w:val="104"/>
        </w:rPr>
        <w:t>a</w:t>
      </w:r>
      <w:r>
        <w:rPr>
          <w:color w:val="414042"/>
          <w:spacing w:val="-2"/>
          <w:w w:val="97"/>
        </w:rPr>
        <w:t>j</w:t>
      </w:r>
      <w:r>
        <w:rPr>
          <w:color w:val="414042"/>
          <w:spacing w:val="-1"/>
          <w:w w:val="107"/>
        </w:rPr>
        <w:t>o</w:t>
      </w:r>
      <w:r>
        <w:rPr>
          <w:color w:val="414042"/>
          <w:w w:val="99"/>
        </w:rPr>
        <w:t>s</w:t>
      </w:r>
      <w:r>
        <w:rPr>
          <w:color w:val="414042"/>
          <w:spacing w:val="-6"/>
        </w:rPr>
        <w:t> </w:t>
      </w:r>
      <w:r>
        <w:rPr>
          <w:color w:val="414042"/>
          <w:spacing w:val="-3"/>
          <w:w w:val="104"/>
        </w:rPr>
        <w:t>a</w:t>
      </w:r>
      <w:r>
        <w:rPr>
          <w:color w:val="414042"/>
          <w:spacing w:val="4"/>
          <w:w w:val="115"/>
        </w:rPr>
        <w:t>t</w:t>
      </w:r>
      <w:r>
        <w:rPr>
          <w:color w:val="414042"/>
          <w:spacing w:val="3"/>
          <w:w w:val="117"/>
        </w:rPr>
        <w:t>r</w:t>
      </w:r>
      <w:r>
        <w:rPr>
          <w:color w:val="414042"/>
          <w:spacing w:val="-2"/>
          <w:w w:val="101"/>
        </w:rPr>
        <w:t>i</w:t>
      </w:r>
      <w:r>
        <w:rPr>
          <w:color w:val="414042"/>
          <w:spacing w:val="-3"/>
          <w:w w:val="107"/>
        </w:rPr>
        <w:t>b</w:t>
      </w:r>
      <w:r>
        <w:rPr>
          <w:color w:val="414042"/>
          <w:spacing w:val="3"/>
          <w:w w:val="111"/>
        </w:rPr>
        <w:t>u</w:t>
      </w:r>
      <w:r>
        <w:rPr>
          <w:color w:val="414042"/>
          <w:spacing w:val="-3"/>
          <w:w w:val="101"/>
        </w:rPr>
        <w:t>i</w:t>
      </w:r>
      <w:r>
        <w:rPr>
          <w:color w:val="414042"/>
          <w:spacing w:val="-2"/>
          <w:w w:val="111"/>
        </w:rPr>
        <w:t>d</w:t>
      </w:r>
      <w:r>
        <w:rPr>
          <w:color w:val="414042"/>
          <w:spacing w:val="-1"/>
          <w:w w:val="107"/>
        </w:rPr>
        <w:t>o</w:t>
      </w:r>
      <w:r>
        <w:rPr>
          <w:color w:val="414042"/>
          <w:w w:val="99"/>
        </w:rPr>
        <w:t>s</w:t>
      </w:r>
      <w:r>
        <w:rPr>
          <w:color w:val="414042"/>
          <w:spacing w:val="-6"/>
        </w:rPr>
        <w:t> </w:t>
      </w:r>
      <w:r>
        <w:rPr>
          <w:color w:val="414042"/>
          <w:w w:val="104"/>
        </w:rPr>
        <w:t>a</w:t>
      </w:r>
      <w:r>
        <w:rPr>
          <w:color w:val="414042"/>
          <w:spacing w:val="-6"/>
        </w:rPr>
        <w:t> </w:t>
      </w:r>
      <w:r>
        <w:rPr>
          <w:color w:val="414042"/>
          <w:spacing w:val="1"/>
          <w:w w:val="105"/>
        </w:rPr>
        <w:t>C</w:t>
      </w:r>
      <w:r>
        <w:rPr>
          <w:color w:val="414042"/>
          <w:spacing w:val="3"/>
          <w:w w:val="112"/>
        </w:rPr>
        <w:t>h</w:t>
      </w:r>
      <w:r>
        <w:rPr>
          <w:color w:val="414042"/>
          <w:spacing w:val="5"/>
          <w:w w:val="101"/>
        </w:rPr>
        <w:t>i</w:t>
      </w:r>
      <w:r>
        <w:rPr>
          <w:color w:val="414042"/>
          <w:spacing w:val="-3"/>
          <w:w w:val="96"/>
        </w:rPr>
        <w:t>l</w:t>
      </w:r>
      <w:r>
        <w:rPr>
          <w:color w:val="414042"/>
          <w:spacing w:val="1"/>
          <w:w w:val="100"/>
        </w:rPr>
        <w:t>e</w:t>
      </w:r>
      <w:r>
        <w:rPr>
          <w:color w:val="414042"/>
          <w:w w:val="95"/>
        </w:rPr>
        <w:t>,</w:t>
      </w:r>
      <w:r>
        <w:rPr>
          <w:color w:val="414042"/>
          <w:spacing w:val="-6"/>
        </w:rPr>
        <w:t> </w:t>
      </w:r>
      <w:r>
        <w:rPr>
          <w:color w:val="414042"/>
          <w:spacing w:val="6"/>
          <w:w w:val="100"/>
        </w:rPr>
        <w:t>A</w:t>
      </w:r>
      <w:r>
        <w:rPr>
          <w:color w:val="414042"/>
          <w:spacing w:val="-3"/>
          <w:w w:val="96"/>
        </w:rPr>
        <w:t>l</w:t>
      </w:r>
      <w:r>
        <w:rPr>
          <w:color w:val="414042"/>
          <w:spacing w:val="-1"/>
          <w:w w:val="100"/>
        </w:rPr>
        <w:t>e</w:t>
      </w:r>
      <w:r>
        <w:rPr>
          <w:color w:val="414042"/>
          <w:w w:val="108"/>
        </w:rPr>
        <w:t>m</w:t>
      </w:r>
      <w:r>
        <w:rPr>
          <w:color w:val="414042"/>
          <w:spacing w:val="5"/>
          <w:w w:val="108"/>
        </w:rPr>
        <w:t>a</w:t>
      </w:r>
      <w:r>
        <w:rPr>
          <w:color w:val="414042"/>
          <w:spacing w:val="2"/>
          <w:w w:val="115"/>
        </w:rPr>
        <w:t>n</w:t>
      </w:r>
      <w:r>
        <w:rPr>
          <w:color w:val="414042"/>
          <w:w w:val="101"/>
        </w:rPr>
        <w:t>i</w:t>
      </w:r>
      <w:r>
        <w:rPr>
          <w:color w:val="414042"/>
          <w:w w:val="104"/>
        </w:rPr>
        <w:t>a</w:t>
      </w:r>
      <w:r>
        <w:rPr>
          <w:color w:val="414042"/>
          <w:spacing w:val="-6"/>
        </w:rPr>
        <w:t> </w:t>
      </w:r>
      <w:r>
        <w:rPr>
          <w:color w:val="414042"/>
          <w:w w:val="96"/>
        </w:rPr>
        <w:t>y </w:t>
      </w:r>
      <w:r>
        <w:rPr>
          <w:color w:val="414042"/>
          <w:w w:val="105"/>
        </w:rPr>
        <w:t>Canadá.</w:t>
      </w:r>
    </w:p>
    <w:p>
      <w:pPr>
        <w:spacing w:line="260" w:lineRule="exact" w:before="0"/>
        <w:ind w:left="3199" w:right="118" w:firstLine="260"/>
        <w:jc w:val="both"/>
        <w:rPr>
          <w:sz w:val="22"/>
        </w:rPr>
      </w:pPr>
      <w:r>
        <w:rPr>
          <w:color w:val="414042"/>
          <w:w w:val="105"/>
          <w:sz w:val="22"/>
        </w:rPr>
        <w:t>En</w:t>
      </w:r>
      <w:r>
        <w:rPr>
          <w:color w:val="414042"/>
          <w:spacing w:val="-15"/>
          <w:w w:val="105"/>
          <w:sz w:val="22"/>
        </w:rPr>
        <w:t> </w:t>
      </w:r>
      <w:r>
        <w:rPr>
          <w:color w:val="414042"/>
          <w:spacing w:val="-3"/>
          <w:w w:val="105"/>
          <w:sz w:val="22"/>
        </w:rPr>
        <w:t>razón</w:t>
      </w:r>
      <w:r>
        <w:rPr>
          <w:color w:val="414042"/>
          <w:spacing w:val="-15"/>
          <w:w w:val="105"/>
          <w:sz w:val="22"/>
        </w:rPr>
        <w:t> </w:t>
      </w:r>
      <w:r>
        <w:rPr>
          <w:color w:val="414042"/>
          <w:spacing w:val="-3"/>
          <w:w w:val="105"/>
          <w:sz w:val="22"/>
        </w:rPr>
        <w:t>de</w:t>
      </w:r>
      <w:r>
        <w:rPr>
          <w:color w:val="414042"/>
          <w:spacing w:val="-15"/>
          <w:w w:val="105"/>
          <w:sz w:val="22"/>
        </w:rPr>
        <w:t> </w:t>
      </w:r>
      <w:r>
        <w:rPr>
          <w:color w:val="414042"/>
          <w:spacing w:val="-4"/>
          <w:w w:val="105"/>
          <w:sz w:val="22"/>
        </w:rPr>
        <w:t>lo</w:t>
      </w:r>
      <w:r>
        <w:rPr>
          <w:color w:val="414042"/>
          <w:spacing w:val="-15"/>
          <w:w w:val="105"/>
          <w:sz w:val="22"/>
        </w:rPr>
        <w:t> </w:t>
      </w:r>
      <w:r>
        <w:rPr>
          <w:color w:val="414042"/>
          <w:spacing w:val="-6"/>
          <w:w w:val="105"/>
          <w:sz w:val="22"/>
        </w:rPr>
        <w:t>anterior,</w:t>
      </w:r>
      <w:r>
        <w:rPr>
          <w:color w:val="414042"/>
          <w:spacing w:val="-15"/>
          <w:w w:val="105"/>
          <w:sz w:val="22"/>
        </w:rPr>
        <w:t> </w:t>
      </w:r>
      <w:r>
        <w:rPr>
          <w:color w:val="414042"/>
          <w:w w:val="105"/>
          <w:sz w:val="22"/>
        </w:rPr>
        <w:t>es</w:t>
      </w:r>
      <w:r>
        <w:rPr>
          <w:color w:val="414042"/>
          <w:spacing w:val="-15"/>
          <w:w w:val="105"/>
          <w:sz w:val="22"/>
        </w:rPr>
        <w:t> </w:t>
      </w:r>
      <w:r>
        <w:rPr>
          <w:color w:val="414042"/>
          <w:spacing w:val="-5"/>
          <w:w w:val="105"/>
          <w:sz w:val="22"/>
        </w:rPr>
        <w:t>posible</w:t>
      </w:r>
      <w:r>
        <w:rPr>
          <w:color w:val="414042"/>
          <w:spacing w:val="-15"/>
          <w:w w:val="105"/>
          <w:sz w:val="22"/>
        </w:rPr>
        <w:t> </w:t>
      </w:r>
      <w:r>
        <w:rPr>
          <w:color w:val="414042"/>
          <w:spacing w:val="-6"/>
          <w:w w:val="105"/>
          <w:sz w:val="22"/>
        </w:rPr>
        <w:t>comprender</w:t>
      </w:r>
      <w:r>
        <w:rPr>
          <w:color w:val="414042"/>
          <w:spacing w:val="-15"/>
          <w:w w:val="105"/>
          <w:sz w:val="22"/>
        </w:rPr>
        <w:t> </w:t>
      </w:r>
      <w:r>
        <w:rPr>
          <w:color w:val="414042"/>
          <w:spacing w:val="-5"/>
          <w:w w:val="105"/>
          <w:sz w:val="22"/>
        </w:rPr>
        <w:t>cómo</w:t>
      </w:r>
      <w:r>
        <w:rPr>
          <w:color w:val="414042"/>
          <w:spacing w:val="-15"/>
          <w:w w:val="105"/>
          <w:sz w:val="22"/>
        </w:rPr>
        <w:t> </w:t>
      </w:r>
      <w:r>
        <w:rPr>
          <w:color w:val="414042"/>
          <w:w w:val="105"/>
          <w:sz w:val="22"/>
        </w:rPr>
        <w:t>al</w:t>
      </w:r>
      <w:r>
        <w:rPr>
          <w:color w:val="414042"/>
          <w:spacing w:val="-15"/>
          <w:w w:val="105"/>
          <w:sz w:val="22"/>
        </w:rPr>
        <w:t> </w:t>
      </w:r>
      <w:r>
        <w:rPr>
          <w:color w:val="414042"/>
          <w:w w:val="105"/>
          <w:sz w:val="22"/>
        </w:rPr>
        <w:t>analizar</w:t>
      </w:r>
      <w:r>
        <w:rPr>
          <w:color w:val="414042"/>
          <w:spacing w:val="-15"/>
          <w:w w:val="105"/>
          <w:sz w:val="22"/>
        </w:rPr>
        <w:t> </w:t>
      </w:r>
      <w:r>
        <w:rPr>
          <w:color w:val="414042"/>
          <w:w w:val="105"/>
          <w:sz w:val="22"/>
        </w:rPr>
        <w:t>la</w:t>
      </w:r>
      <w:r>
        <w:rPr>
          <w:color w:val="414042"/>
          <w:spacing w:val="-15"/>
          <w:w w:val="105"/>
          <w:sz w:val="22"/>
        </w:rPr>
        <w:t> </w:t>
      </w:r>
      <w:r>
        <w:rPr>
          <w:color w:val="414042"/>
          <w:spacing w:val="-6"/>
          <w:w w:val="105"/>
          <w:sz w:val="22"/>
        </w:rPr>
        <w:t>produc- </w:t>
      </w:r>
      <w:r>
        <w:rPr>
          <w:color w:val="414042"/>
          <w:spacing w:val="-5"/>
          <w:w w:val="105"/>
          <w:sz w:val="22"/>
        </w:rPr>
        <w:t>ción</w:t>
      </w:r>
      <w:r>
        <w:rPr>
          <w:color w:val="414042"/>
          <w:spacing w:val="-9"/>
          <w:w w:val="105"/>
          <w:sz w:val="22"/>
        </w:rPr>
        <w:t> </w:t>
      </w:r>
      <w:r>
        <w:rPr>
          <w:color w:val="414042"/>
          <w:spacing w:val="-4"/>
          <w:w w:val="105"/>
          <w:sz w:val="22"/>
        </w:rPr>
        <w:t>científica</w:t>
      </w:r>
      <w:r>
        <w:rPr>
          <w:color w:val="414042"/>
          <w:spacing w:val="-9"/>
          <w:w w:val="105"/>
          <w:sz w:val="22"/>
        </w:rPr>
        <w:t> </w:t>
      </w:r>
      <w:r>
        <w:rPr>
          <w:color w:val="414042"/>
          <w:spacing w:val="-3"/>
          <w:w w:val="105"/>
          <w:sz w:val="22"/>
        </w:rPr>
        <w:t>en</w:t>
      </w:r>
      <w:r>
        <w:rPr>
          <w:color w:val="414042"/>
          <w:spacing w:val="-9"/>
          <w:w w:val="105"/>
          <w:sz w:val="22"/>
        </w:rPr>
        <w:t> </w:t>
      </w:r>
      <w:r>
        <w:rPr>
          <w:color w:val="414042"/>
          <w:spacing w:val="-3"/>
          <w:w w:val="105"/>
          <w:sz w:val="22"/>
        </w:rPr>
        <w:t>el</w:t>
      </w:r>
      <w:r>
        <w:rPr>
          <w:color w:val="414042"/>
          <w:spacing w:val="-9"/>
          <w:w w:val="105"/>
          <w:sz w:val="22"/>
        </w:rPr>
        <w:t> </w:t>
      </w:r>
      <w:r>
        <w:rPr>
          <w:color w:val="414042"/>
          <w:spacing w:val="-4"/>
          <w:w w:val="105"/>
          <w:sz w:val="22"/>
        </w:rPr>
        <w:t>acervo</w:t>
      </w:r>
      <w:r>
        <w:rPr>
          <w:color w:val="414042"/>
          <w:spacing w:val="-9"/>
          <w:w w:val="105"/>
          <w:sz w:val="22"/>
        </w:rPr>
        <w:t> </w:t>
      </w:r>
      <w:r>
        <w:rPr>
          <w:color w:val="D71920"/>
          <w:spacing w:val="-5"/>
          <w:w w:val="105"/>
          <w:sz w:val="22"/>
        </w:rPr>
        <w:t>redalyc.org</w:t>
      </w:r>
      <w:r>
        <w:rPr>
          <w:color w:val="414042"/>
          <w:spacing w:val="-5"/>
          <w:w w:val="105"/>
          <w:sz w:val="22"/>
        </w:rPr>
        <w:t>,</w:t>
      </w:r>
      <w:r>
        <w:rPr>
          <w:color w:val="414042"/>
          <w:spacing w:val="-9"/>
          <w:w w:val="105"/>
          <w:sz w:val="22"/>
        </w:rPr>
        <w:t> </w:t>
      </w:r>
      <w:r>
        <w:rPr>
          <w:color w:val="414042"/>
          <w:w w:val="105"/>
          <w:sz w:val="22"/>
        </w:rPr>
        <w:t>se</w:t>
      </w:r>
      <w:r>
        <w:rPr>
          <w:color w:val="414042"/>
          <w:spacing w:val="-9"/>
          <w:w w:val="105"/>
          <w:sz w:val="22"/>
        </w:rPr>
        <w:t> </w:t>
      </w:r>
      <w:r>
        <w:rPr>
          <w:color w:val="414042"/>
          <w:spacing w:val="-4"/>
          <w:w w:val="105"/>
          <w:sz w:val="22"/>
        </w:rPr>
        <w:t>hace</w:t>
      </w:r>
      <w:r>
        <w:rPr>
          <w:color w:val="414042"/>
          <w:spacing w:val="-9"/>
          <w:w w:val="105"/>
          <w:sz w:val="22"/>
        </w:rPr>
        <w:t> </w:t>
      </w:r>
      <w:r>
        <w:rPr>
          <w:color w:val="414042"/>
          <w:spacing w:val="-6"/>
          <w:w w:val="105"/>
          <w:sz w:val="22"/>
        </w:rPr>
        <w:t>referencia</w:t>
      </w:r>
      <w:r>
        <w:rPr>
          <w:color w:val="414042"/>
          <w:spacing w:val="-9"/>
          <w:w w:val="105"/>
          <w:sz w:val="22"/>
        </w:rPr>
        <w:t> </w:t>
      </w:r>
      <w:r>
        <w:rPr>
          <w:color w:val="414042"/>
          <w:w w:val="105"/>
          <w:sz w:val="22"/>
        </w:rPr>
        <w:t>a</w:t>
      </w:r>
      <w:r>
        <w:rPr>
          <w:color w:val="414042"/>
          <w:spacing w:val="-9"/>
          <w:w w:val="105"/>
          <w:sz w:val="22"/>
        </w:rPr>
        <w:t> </w:t>
      </w:r>
      <w:r>
        <w:rPr>
          <w:color w:val="414042"/>
          <w:spacing w:val="-4"/>
          <w:w w:val="105"/>
          <w:sz w:val="22"/>
        </w:rPr>
        <w:t>totales</w:t>
      </w:r>
      <w:r>
        <w:rPr>
          <w:color w:val="414042"/>
          <w:spacing w:val="-9"/>
          <w:w w:val="105"/>
          <w:sz w:val="22"/>
        </w:rPr>
        <w:t> </w:t>
      </w:r>
      <w:r>
        <w:rPr>
          <w:color w:val="414042"/>
          <w:spacing w:val="-5"/>
          <w:w w:val="105"/>
          <w:sz w:val="22"/>
        </w:rPr>
        <w:t>diferentes </w:t>
      </w:r>
      <w:r>
        <w:rPr>
          <w:color w:val="414042"/>
          <w:spacing w:val="-3"/>
          <w:sz w:val="22"/>
        </w:rPr>
        <w:t>cuando</w:t>
      </w:r>
      <w:r>
        <w:rPr>
          <w:color w:val="414042"/>
          <w:spacing w:val="-28"/>
          <w:sz w:val="22"/>
        </w:rPr>
        <w:t> </w:t>
      </w:r>
      <w:r>
        <w:rPr>
          <w:color w:val="414042"/>
          <w:sz w:val="22"/>
        </w:rPr>
        <w:t>se</w:t>
      </w:r>
      <w:r>
        <w:rPr>
          <w:color w:val="414042"/>
          <w:spacing w:val="-28"/>
          <w:sz w:val="22"/>
        </w:rPr>
        <w:t> </w:t>
      </w:r>
      <w:r>
        <w:rPr>
          <w:color w:val="414042"/>
          <w:spacing w:val="-5"/>
          <w:sz w:val="22"/>
        </w:rPr>
        <w:t>habla</w:t>
      </w:r>
      <w:r>
        <w:rPr>
          <w:color w:val="414042"/>
          <w:spacing w:val="-28"/>
          <w:sz w:val="22"/>
        </w:rPr>
        <w:t> </w:t>
      </w:r>
      <w:r>
        <w:rPr>
          <w:color w:val="414042"/>
          <w:spacing w:val="-3"/>
          <w:sz w:val="22"/>
        </w:rPr>
        <w:t>de</w:t>
      </w:r>
      <w:r>
        <w:rPr>
          <w:color w:val="414042"/>
          <w:spacing w:val="-27"/>
          <w:sz w:val="22"/>
        </w:rPr>
        <w:t> </w:t>
      </w:r>
      <w:r>
        <w:rPr>
          <w:rFonts w:ascii="Palatino Linotype" w:hAnsi="Palatino Linotype"/>
          <w:i/>
          <w:color w:val="808285"/>
          <w:spacing w:val="-4"/>
          <w:sz w:val="22"/>
        </w:rPr>
        <w:t>Núcleo</w:t>
      </w:r>
      <w:r>
        <w:rPr>
          <w:rFonts w:ascii="Palatino Linotype" w:hAnsi="Palatino Linotype"/>
          <w:i/>
          <w:color w:val="808285"/>
          <w:spacing w:val="-25"/>
          <w:sz w:val="22"/>
        </w:rPr>
        <w:t> </w:t>
      </w:r>
      <w:r>
        <w:rPr>
          <w:rFonts w:ascii="Palatino Linotype" w:hAnsi="Palatino Linotype"/>
          <w:i/>
          <w:color w:val="808285"/>
          <w:sz w:val="22"/>
        </w:rPr>
        <w:t>de</w:t>
      </w:r>
      <w:r>
        <w:rPr>
          <w:rFonts w:ascii="Palatino Linotype" w:hAnsi="Palatino Linotype"/>
          <w:i/>
          <w:color w:val="808285"/>
          <w:spacing w:val="-25"/>
          <w:sz w:val="22"/>
        </w:rPr>
        <w:t> </w:t>
      </w:r>
      <w:r>
        <w:rPr>
          <w:rFonts w:ascii="Palatino Linotype" w:hAnsi="Palatino Linotype"/>
          <w:i/>
          <w:color w:val="808285"/>
          <w:spacing w:val="-4"/>
          <w:sz w:val="22"/>
        </w:rPr>
        <w:t>Artículos</w:t>
      </w:r>
      <w:r>
        <w:rPr>
          <w:color w:val="414042"/>
          <w:spacing w:val="-4"/>
          <w:sz w:val="22"/>
        </w:rPr>
        <w:t>,</w:t>
      </w:r>
      <w:r>
        <w:rPr>
          <w:color w:val="414042"/>
          <w:spacing w:val="-28"/>
          <w:sz w:val="22"/>
        </w:rPr>
        <w:t> </w:t>
      </w:r>
      <w:r>
        <w:rPr>
          <w:rFonts w:ascii="Palatino Linotype" w:hAnsi="Palatino Linotype"/>
          <w:i/>
          <w:color w:val="808285"/>
          <w:spacing w:val="-5"/>
          <w:sz w:val="22"/>
        </w:rPr>
        <w:t>Producción</w:t>
      </w:r>
      <w:r>
        <w:rPr>
          <w:rFonts w:ascii="Palatino Linotype" w:hAnsi="Palatino Linotype"/>
          <w:i/>
          <w:color w:val="808285"/>
          <w:spacing w:val="-25"/>
          <w:sz w:val="22"/>
        </w:rPr>
        <w:t> </w:t>
      </w:r>
      <w:r>
        <w:rPr>
          <w:rFonts w:ascii="Palatino Linotype" w:hAnsi="Palatino Linotype"/>
          <w:i/>
          <w:color w:val="808285"/>
          <w:spacing w:val="-4"/>
          <w:sz w:val="22"/>
        </w:rPr>
        <w:t>Científica</w:t>
      </w:r>
      <w:r>
        <w:rPr>
          <w:rFonts w:ascii="Palatino Linotype" w:hAnsi="Palatino Linotype"/>
          <w:i/>
          <w:color w:val="808285"/>
          <w:spacing w:val="-25"/>
          <w:sz w:val="22"/>
        </w:rPr>
        <w:t> </w:t>
      </w:r>
      <w:r>
        <w:rPr>
          <w:rFonts w:ascii="Palatino Linotype" w:hAnsi="Palatino Linotype"/>
          <w:i/>
          <w:color w:val="808285"/>
          <w:spacing w:val="-4"/>
          <w:sz w:val="22"/>
        </w:rPr>
        <w:t>por</w:t>
      </w:r>
      <w:r>
        <w:rPr>
          <w:rFonts w:ascii="Palatino Linotype" w:hAnsi="Palatino Linotype"/>
          <w:i/>
          <w:color w:val="808285"/>
          <w:spacing w:val="10"/>
          <w:sz w:val="22"/>
        </w:rPr>
        <w:t> </w:t>
      </w:r>
      <w:r>
        <w:rPr>
          <w:rFonts w:ascii="Palatino Linotype" w:hAnsi="Palatino Linotype"/>
          <w:i/>
          <w:color w:val="808285"/>
          <w:spacing w:val="-5"/>
          <w:sz w:val="22"/>
        </w:rPr>
        <w:t>Continente</w:t>
      </w:r>
      <w:r>
        <w:rPr>
          <w:color w:val="414042"/>
          <w:spacing w:val="-5"/>
          <w:sz w:val="22"/>
        </w:rPr>
        <w:t>, </w:t>
      </w:r>
      <w:r>
        <w:rPr>
          <w:rFonts w:ascii="Palatino Linotype" w:hAnsi="Palatino Linotype"/>
          <w:i/>
          <w:color w:val="808285"/>
          <w:spacing w:val="-5"/>
          <w:sz w:val="22"/>
        </w:rPr>
        <w:t>Producción</w:t>
      </w:r>
      <w:r>
        <w:rPr>
          <w:rFonts w:ascii="Palatino Linotype" w:hAnsi="Palatino Linotype"/>
          <w:i/>
          <w:color w:val="808285"/>
          <w:spacing w:val="-36"/>
          <w:sz w:val="22"/>
        </w:rPr>
        <w:t> </w:t>
      </w:r>
      <w:r>
        <w:rPr>
          <w:rFonts w:ascii="Palatino Linotype" w:hAnsi="Palatino Linotype"/>
          <w:i/>
          <w:color w:val="808285"/>
          <w:spacing w:val="-4"/>
          <w:sz w:val="22"/>
        </w:rPr>
        <w:t>Científica</w:t>
      </w:r>
      <w:r>
        <w:rPr>
          <w:rFonts w:ascii="Palatino Linotype" w:hAnsi="Palatino Linotype"/>
          <w:i/>
          <w:color w:val="808285"/>
          <w:spacing w:val="-36"/>
          <w:sz w:val="22"/>
        </w:rPr>
        <w:t> </w:t>
      </w:r>
      <w:r>
        <w:rPr>
          <w:rFonts w:ascii="Palatino Linotype" w:hAnsi="Palatino Linotype"/>
          <w:i/>
          <w:color w:val="808285"/>
          <w:spacing w:val="-4"/>
          <w:sz w:val="22"/>
        </w:rPr>
        <w:t>por</w:t>
      </w:r>
      <w:r>
        <w:rPr>
          <w:rFonts w:ascii="Palatino Linotype" w:hAnsi="Palatino Linotype"/>
          <w:i/>
          <w:color w:val="808285"/>
          <w:spacing w:val="-36"/>
          <w:sz w:val="22"/>
        </w:rPr>
        <w:t> </w:t>
      </w:r>
      <w:r>
        <w:rPr>
          <w:rFonts w:ascii="Palatino Linotype" w:hAnsi="Palatino Linotype"/>
          <w:i/>
          <w:color w:val="808285"/>
          <w:spacing w:val="-4"/>
          <w:sz w:val="22"/>
        </w:rPr>
        <w:t>País</w:t>
      </w:r>
      <w:r>
        <w:rPr>
          <w:rFonts w:ascii="Palatino Linotype" w:hAnsi="Palatino Linotype"/>
          <w:i/>
          <w:color w:val="808285"/>
          <w:spacing w:val="-36"/>
          <w:sz w:val="22"/>
        </w:rPr>
        <w:t> </w:t>
      </w:r>
      <w:r>
        <w:rPr>
          <w:color w:val="414042"/>
          <w:sz w:val="22"/>
        </w:rPr>
        <w:t>y</w:t>
      </w:r>
      <w:r>
        <w:rPr>
          <w:color w:val="414042"/>
          <w:spacing w:val="-38"/>
          <w:sz w:val="22"/>
        </w:rPr>
        <w:t> </w:t>
      </w:r>
      <w:r>
        <w:rPr>
          <w:rFonts w:ascii="Palatino Linotype" w:hAnsi="Palatino Linotype"/>
          <w:i/>
          <w:color w:val="808285"/>
          <w:spacing w:val="-5"/>
          <w:sz w:val="22"/>
        </w:rPr>
        <w:t>Producción</w:t>
      </w:r>
      <w:r>
        <w:rPr>
          <w:rFonts w:ascii="Palatino Linotype" w:hAnsi="Palatino Linotype"/>
          <w:i/>
          <w:color w:val="808285"/>
          <w:spacing w:val="-36"/>
          <w:sz w:val="22"/>
        </w:rPr>
        <w:t> </w:t>
      </w:r>
      <w:r>
        <w:rPr>
          <w:rFonts w:ascii="Palatino Linotype" w:hAnsi="Palatino Linotype"/>
          <w:i/>
          <w:color w:val="808285"/>
          <w:spacing w:val="-4"/>
          <w:sz w:val="22"/>
        </w:rPr>
        <w:t>Científica</w:t>
      </w:r>
      <w:r>
        <w:rPr>
          <w:rFonts w:ascii="Palatino Linotype" w:hAnsi="Palatino Linotype"/>
          <w:i/>
          <w:color w:val="808285"/>
          <w:spacing w:val="-36"/>
          <w:sz w:val="22"/>
        </w:rPr>
        <w:t> </w:t>
      </w:r>
      <w:r>
        <w:rPr>
          <w:rFonts w:ascii="Palatino Linotype" w:hAnsi="Palatino Linotype"/>
          <w:i/>
          <w:color w:val="808285"/>
          <w:spacing w:val="-4"/>
          <w:sz w:val="22"/>
        </w:rPr>
        <w:t>por</w:t>
      </w:r>
      <w:r>
        <w:rPr>
          <w:rFonts w:ascii="Palatino Linotype" w:hAnsi="Palatino Linotype"/>
          <w:i/>
          <w:color w:val="808285"/>
          <w:spacing w:val="-36"/>
          <w:sz w:val="22"/>
        </w:rPr>
        <w:t> </w:t>
      </w:r>
      <w:r>
        <w:rPr>
          <w:rFonts w:ascii="Palatino Linotype" w:hAnsi="Palatino Linotype"/>
          <w:i/>
          <w:color w:val="808285"/>
          <w:spacing w:val="-5"/>
          <w:sz w:val="22"/>
        </w:rPr>
        <w:t>Institución</w:t>
      </w:r>
      <w:r>
        <w:rPr>
          <w:color w:val="414042"/>
          <w:spacing w:val="-5"/>
          <w:sz w:val="22"/>
        </w:rPr>
        <w:t>.</w:t>
      </w:r>
    </w:p>
    <w:p>
      <w:pPr>
        <w:pStyle w:val="BodyText"/>
        <w:rPr>
          <w:sz w:val="20"/>
        </w:rPr>
      </w:pPr>
    </w:p>
    <w:p>
      <w:pPr>
        <w:pStyle w:val="Heading2"/>
        <w:numPr>
          <w:ilvl w:val="0"/>
          <w:numId w:val="6"/>
        </w:numPr>
        <w:tabs>
          <w:tab w:pos="3460" w:val="left" w:leader="none"/>
        </w:tabs>
        <w:spacing w:line="240" w:lineRule="auto" w:before="0" w:after="0"/>
        <w:ind w:left="360" w:right="0" w:firstLine="2840"/>
        <w:jc w:val="both"/>
      </w:pPr>
      <w:bookmarkStart w:name="_TOC_250021" w:id="2"/>
      <w:r>
        <w:rPr>
          <w:color w:val="006F39"/>
        </w:rPr>
        <w:t>Normalización</w:t>
      </w:r>
      <w:r>
        <w:rPr>
          <w:color w:val="006F39"/>
          <w:spacing w:val="-25"/>
        </w:rPr>
        <w:t> </w:t>
      </w:r>
      <w:r>
        <w:rPr>
          <w:color w:val="006F39"/>
        </w:rPr>
        <w:t>de</w:t>
      </w:r>
      <w:r>
        <w:rPr>
          <w:color w:val="006F39"/>
          <w:spacing w:val="-25"/>
        </w:rPr>
        <w:t> </w:t>
      </w:r>
      <w:r>
        <w:rPr>
          <w:color w:val="006F39"/>
        </w:rPr>
        <w:t>la</w:t>
      </w:r>
      <w:r>
        <w:rPr>
          <w:color w:val="006F39"/>
          <w:spacing w:val="-25"/>
        </w:rPr>
        <w:t> </w:t>
      </w:r>
      <w:r>
        <w:rPr>
          <w:color w:val="006F39"/>
        </w:rPr>
        <w:t>información</w:t>
      </w:r>
      <w:r>
        <w:rPr>
          <w:color w:val="006F39"/>
          <w:spacing w:val="-25"/>
        </w:rPr>
        <w:t> </w:t>
      </w:r>
      <w:r>
        <w:rPr>
          <w:color w:val="006F39"/>
        </w:rPr>
        <w:t>del</w:t>
      </w:r>
      <w:r>
        <w:rPr>
          <w:color w:val="006F39"/>
          <w:spacing w:val="-25"/>
        </w:rPr>
        <w:t> </w:t>
      </w:r>
      <w:bookmarkEnd w:id="2"/>
      <w:r>
        <w:rPr>
          <w:color w:val="006F39"/>
        </w:rPr>
        <w:t>acervo</w:t>
      </w:r>
    </w:p>
    <w:p>
      <w:pPr>
        <w:pStyle w:val="BodyText"/>
        <w:rPr>
          <w:rFonts w:ascii="Times New Roman"/>
          <w:b/>
          <w:sz w:val="23"/>
        </w:rPr>
      </w:pPr>
    </w:p>
    <w:p>
      <w:pPr>
        <w:pStyle w:val="BodyText"/>
        <w:spacing w:line="260" w:lineRule="exact"/>
        <w:ind w:left="3199" w:right="117"/>
        <w:jc w:val="both"/>
      </w:pPr>
      <w:r>
        <w:rPr>
          <w:color w:val="414042"/>
          <w:w w:val="105"/>
        </w:rPr>
        <w:t>Para</w:t>
      </w:r>
      <w:r>
        <w:rPr>
          <w:color w:val="414042"/>
          <w:spacing w:val="-8"/>
          <w:w w:val="105"/>
        </w:rPr>
        <w:t> </w:t>
      </w:r>
      <w:r>
        <w:rPr>
          <w:color w:val="414042"/>
          <w:spacing w:val="2"/>
          <w:w w:val="105"/>
        </w:rPr>
        <w:t>analizar</w:t>
      </w:r>
      <w:r>
        <w:rPr>
          <w:color w:val="414042"/>
          <w:spacing w:val="-8"/>
          <w:w w:val="105"/>
        </w:rPr>
        <w:t> </w:t>
      </w:r>
      <w:r>
        <w:rPr>
          <w:color w:val="414042"/>
          <w:w w:val="105"/>
        </w:rPr>
        <w:t>la</w:t>
      </w:r>
      <w:r>
        <w:rPr>
          <w:color w:val="414042"/>
          <w:spacing w:val="-8"/>
          <w:w w:val="105"/>
        </w:rPr>
        <w:t> </w:t>
      </w:r>
      <w:r>
        <w:rPr>
          <w:color w:val="414042"/>
          <w:w w:val="105"/>
        </w:rPr>
        <w:t>producción</w:t>
      </w:r>
      <w:r>
        <w:rPr>
          <w:color w:val="414042"/>
          <w:spacing w:val="-8"/>
          <w:w w:val="105"/>
        </w:rPr>
        <w:t> </w:t>
      </w:r>
      <w:r>
        <w:rPr>
          <w:color w:val="414042"/>
          <w:w w:val="105"/>
        </w:rPr>
        <w:t>científica</w:t>
      </w:r>
      <w:r>
        <w:rPr>
          <w:color w:val="414042"/>
          <w:spacing w:val="-8"/>
          <w:w w:val="105"/>
        </w:rPr>
        <w:t> </w:t>
      </w:r>
      <w:r>
        <w:rPr>
          <w:color w:val="414042"/>
          <w:w w:val="105"/>
        </w:rPr>
        <w:t>generada</w:t>
      </w:r>
      <w:r>
        <w:rPr>
          <w:color w:val="414042"/>
          <w:spacing w:val="-8"/>
          <w:w w:val="105"/>
        </w:rPr>
        <w:t> </w:t>
      </w:r>
      <w:r>
        <w:rPr>
          <w:color w:val="414042"/>
          <w:w w:val="105"/>
        </w:rPr>
        <w:t>por</w:t>
      </w:r>
      <w:r>
        <w:rPr>
          <w:color w:val="414042"/>
          <w:spacing w:val="-8"/>
          <w:w w:val="105"/>
        </w:rPr>
        <w:t> </w:t>
      </w:r>
      <w:r>
        <w:rPr>
          <w:color w:val="414042"/>
          <w:w w:val="105"/>
        </w:rPr>
        <w:t>un</w:t>
      </w:r>
      <w:r>
        <w:rPr>
          <w:color w:val="414042"/>
          <w:spacing w:val="-8"/>
          <w:w w:val="105"/>
        </w:rPr>
        <w:t> </w:t>
      </w:r>
      <w:r>
        <w:rPr>
          <w:color w:val="414042"/>
          <w:w w:val="105"/>
        </w:rPr>
        <w:t>país</w:t>
      </w:r>
      <w:r>
        <w:rPr>
          <w:color w:val="414042"/>
          <w:spacing w:val="-8"/>
          <w:w w:val="105"/>
        </w:rPr>
        <w:t> </w:t>
      </w:r>
      <w:r>
        <w:rPr>
          <w:color w:val="414042"/>
          <w:spacing w:val="-6"/>
          <w:w w:val="105"/>
        </w:rPr>
        <w:t>y/o</w:t>
      </w:r>
      <w:r>
        <w:rPr>
          <w:color w:val="414042"/>
          <w:spacing w:val="-8"/>
          <w:w w:val="105"/>
        </w:rPr>
        <w:t> </w:t>
      </w:r>
      <w:r>
        <w:rPr>
          <w:color w:val="414042"/>
          <w:w w:val="105"/>
        </w:rPr>
        <w:t>institución se</w:t>
      </w:r>
      <w:r>
        <w:rPr>
          <w:color w:val="414042"/>
          <w:spacing w:val="-4"/>
          <w:w w:val="105"/>
        </w:rPr>
        <w:t> </w:t>
      </w:r>
      <w:r>
        <w:rPr>
          <w:color w:val="414042"/>
          <w:w w:val="105"/>
        </w:rPr>
        <w:t>lleva</w:t>
      </w:r>
      <w:r>
        <w:rPr>
          <w:color w:val="414042"/>
          <w:spacing w:val="-4"/>
          <w:w w:val="105"/>
        </w:rPr>
        <w:t> </w:t>
      </w:r>
      <w:r>
        <w:rPr>
          <w:color w:val="414042"/>
          <w:w w:val="105"/>
        </w:rPr>
        <w:t>a</w:t>
      </w:r>
      <w:r>
        <w:rPr>
          <w:color w:val="414042"/>
          <w:spacing w:val="-4"/>
          <w:w w:val="105"/>
        </w:rPr>
        <w:t> </w:t>
      </w:r>
      <w:r>
        <w:rPr>
          <w:color w:val="414042"/>
          <w:w w:val="105"/>
        </w:rPr>
        <w:t>cabo</w:t>
      </w:r>
      <w:r>
        <w:rPr>
          <w:color w:val="414042"/>
          <w:spacing w:val="-4"/>
          <w:w w:val="105"/>
        </w:rPr>
        <w:t> </w:t>
      </w:r>
      <w:r>
        <w:rPr>
          <w:color w:val="414042"/>
          <w:w w:val="105"/>
        </w:rPr>
        <w:t>un</w:t>
      </w:r>
      <w:r>
        <w:rPr>
          <w:color w:val="414042"/>
          <w:spacing w:val="-4"/>
          <w:w w:val="105"/>
        </w:rPr>
        <w:t> </w:t>
      </w:r>
      <w:r>
        <w:rPr>
          <w:color w:val="414042"/>
          <w:w w:val="105"/>
        </w:rPr>
        <w:t>proceso</w:t>
      </w:r>
      <w:r>
        <w:rPr>
          <w:color w:val="414042"/>
          <w:spacing w:val="-4"/>
          <w:w w:val="105"/>
        </w:rPr>
        <w:t> </w:t>
      </w:r>
      <w:r>
        <w:rPr>
          <w:color w:val="414042"/>
          <w:w w:val="105"/>
        </w:rPr>
        <w:t>de</w:t>
      </w:r>
      <w:r>
        <w:rPr>
          <w:color w:val="414042"/>
          <w:spacing w:val="-4"/>
          <w:w w:val="105"/>
        </w:rPr>
        <w:t> </w:t>
      </w:r>
      <w:r>
        <w:rPr>
          <w:color w:val="414042"/>
          <w:w w:val="105"/>
        </w:rPr>
        <w:t>normalización</w:t>
      </w:r>
      <w:r>
        <w:rPr>
          <w:color w:val="414042"/>
          <w:spacing w:val="-4"/>
          <w:w w:val="105"/>
        </w:rPr>
        <w:t> </w:t>
      </w:r>
      <w:r>
        <w:rPr>
          <w:color w:val="414042"/>
          <w:w w:val="105"/>
        </w:rPr>
        <w:t>de</w:t>
      </w:r>
      <w:r>
        <w:rPr>
          <w:color w:val="414042"/>
          <w:spacing w:val="-4"/>
          <w:w w:val="105"/>
        </w:rPr>
        <w:t> </w:t>
      </w:r>
      <w:r>
        <w:rPr>
          <w:color w:val="414042"/>
          <w:w w:val="105"/>
        </w:rPr>
        <w:t>la</w:t>
      </w:r>
      <w:r>
        <w:rPr>
          <w:color w:val="414042"/>
          <w:spacing w:val="-4"/>
          <w:w w:val="105"/>
        </w:rPr>
        <w:t> </w:t>
      </w:r>
      <w:r>
        <w:rPr>
          <w:color w:val="414042"/>
          <w:w w:val="105"/>
        </w:rPr>
        <w:t>información</w:t>
      </w:r>
      <w:r>
        <w:rPr>
          <w:color w:val="414042"/>
          <w:spacing w:val="-4"/>
          <w:w w:val="105"/>
        </w:rPr>
        <w:t> </w:t>
      </w:r>
      <w:r>
        <w:rPr>
          <w:color w:val="414042"/>
          <w:w w:val="105"/>
        </w:rPr>
        <w:t>asociada</w:t>
      </w:r>
      <w:r>
        <w:rPr>
          <w:color w:val="414042"/>
          <w:spacing w:val="-4"/>
          <w:w w:val="105"/>
        </w:rPr>
        <w:t> </w:t>
      </w:r>
      <w:r>
        <w:rPr>
          <w:color w:val="414042"/>
          <w:w w:val="105"/>
        </w:rPr>
        <w:t>a los artículos publicados en las revistas del acervo, en la medida que una misma institución puede aparecer registrada con diferentes variaciones e, incluso,</w:t>
      </w:r>
      <w:r>
        <w:rPr>
          <w:color w:val="414042"/>
          <w:spacing w:val="-19"/>
          <w:w w:val="105"/>
        </w:rPr>
        <w:t> </w:t>
      </w:r>
      <w:r>
        <w:rPr>
          <w:color w:val="414042"/>
          <w:w w:val="105"/>
        </w:rPr>
        <w:t>con</w:t>
      </w:r>
      <w:r>
        <w:rPr>
          <w:color w:val="414042"/>
          <w:spacing w:val="-19"/>
          <w:w w:val="105"/>
        </w:rPr>
        <w:t> </w:t>
      </w:r>
      <w:r>
        <w:rPr>
          <w:color w:val="414042"/>
          <w:w w:val="105"/>
        </w:rPr>
        <w:t>diversos</w:t>
      </w:r>
      <w:r>
        <w:rPr>
          <w:color w:val="414042"/>
          <w:spacing w:val="-19"/>
          <w:w w:val="105"/>
        </w:rPr>
        <w:t> </w:t>
      </w:r>
      <w:r>
        <w:rPr>
          <w:color w:val="414042"/>
          <w:w w:val="105"/>
        </w:rPr>
        <w:t>nombres</w:t>
      </w:r>
      <w:r>
        <w:rPr>
          <w:color w:val="414042"/>
          <w:spacing w:val="-19"/>
          <w:w w:val="105"/>
        </w:rPr>
        <w:t> </w:t>
      </w:r>
      <w:r>
        <w:rPr>
          <w:color w:val="414042"/>
          <w:w w:val="105"/>
        </w:rPr>
        <w:t>y</w:t>
      </w:r>
      <w:r>
        <w:rPr>
          <w:color w:val="414042"/>
          <w:spacing w:val="-19"/>
          <w:w w:val="105"/>
        </w:rPr>
        <w:t> </w:t>
      </w:r>
      <w:r>
        <w:rPr>
          <w:color w:val="414042"/>
          <w:w w:val="105"/>
        </w:rPr>
        <w:t>en</w:t>
      </w:r>
      <w:r>
        <w:rPr>
          <w:color w:val="414042"/>
          <w:spacing w:val="-19"/>
          <w:w w:val="105"/>
        </w:rPr>
        <w:t> </w:t>
      </w:r>
      <w:r>
        <w:rPr>
          <w:color w:val="414042"/>
          <w:w w:val="105"/>
        </w:rPr>
        <w:t>distintos</w:t>
      </w:r>
      <w:r>
        <w:rPr>
          <w:color w:val="414042"/>
          <w:spacing w:val="-19"/>
          <w:w w:val="105"/>
        </w:rPr>
        <w:t> </w:t>
      </w:r>
      <w:r>
        <w:rPr>
          <w:color w:val="414042"/>
          <w:w w:val="105"/>
        </w:rPr>
        <w:t>idiomas.</w:t>
      </w:r>
      <w:r>
        <w:rPr>
          <w:color w:val="414042"/>
          <w:spacing w:val="-19"/>
          <w:w w:val="105"/>
        </w:rPr>
        <w:t> </w:t>
      </w:r>
      <w:r>
        <w:rPr>
          <w:color w:val="414042"/>
          <w:w w:val="105"/>
        </w:rPr>
        <w:t>Es</w:t>
      </w:r>
      <w:r>
        <w:rPr>
          <w:color w:val="414042"/>
          <w:spacing w:val="-19"/>
          <w:w w:val="105"/>
        </w:rPr>
        <w:t> </w:t>
      </w:r>
      <w:r>
        <w:rPr>
          <w:color w:val="414042"/>
          <w:w w:val="105"/>
        </w:rPr>
        <w:t>indispensable</w:t>
      </w:r>
      <w:r>
        <w:rPr>
          <w:color w:val="414042"/>
          <w:spacing w:val="-19"/>
          <w:w w:val="105"/>
        </w:rPr>
        <w:t> </w:t>
      </w:r>
      <w:r>
        <w:rPr>
          <w:color w:val="414042"/>
          <w:w w:val="105"/>
        </w:rPr>
        <w:t>que cada entidad esté asociada a un país en particular, ya que existen institu- ciones</w:t>
      </w:r>
      <w:r>
        <w:rPr>
          <w:color w:val="414042"/>
          <w:spacing w:val="-9"/>
          <w:w w:val="105"/>
        </w:rPr>
        <w:t> </w:t>
      </w:r>
      <w:r>
        <w:rPr>
          <w:color w:val="414042"/>
          <w:w w:val="105"/>
        </w:rPr>
        <w:t>homónimas</w:t>
      </w:r>
      <w:r>
        <w:rPr>
          <w:color w:val="414042"/>
          <w:spacing w:val="-9"/>
          <w:w w:val="105"/>
        </w:rPr>
        <w:t> </w:t>
      </w:r>
      <w:r>
        <w:rPr>
          <w:color w:val="414042"/>
          <w:w w:val="105"/>
        </w:rPr>
        <w:t>que</w:t>
      </w:r>
      <w:r>
        <w:rPr>
          <w:color w:val="414042"/>
          <w:spacing w:val="-9"/>
          <w:w w:val="105"/>
        </w:rPr>
        <w:t> </w:t>
      </w:r>
      <w:r>
        <w:rPr>
          <w:color w:val="414042"/>
          <w:w w:val="105"/>
        </w:rPr>
        <w:t>pertenecen</w:t>
      </w:r>
      <w:r>
        <w:rPr>
          <w:color w:val="414042"/>
          <w:spacing w:val="-9"/>
          <w:w w:val="105"/>
        </w:rPr>
        <w:t> </w:t>
      </w:r>
      <w:r>
        <w:rPr>
          <w:color w:val="414042"/>
          <w:w w:val="105"/>
        </w:rPr>
        <w:t>a</w:t>
      </w:r>
      <w:r>
        <w:rPr>
          <w:color w:val="414042"/>
          <w:spacing w:val="-9"/>
          <w:w w:val="105"/>
        </w:rPr>
        <w:t> </w:t>
      </w:r>
      <w:r>
        <w:rPr>
          <w:color w:val="414042"/>
          <w:w w:val="105"/>
        </w:rPr>
        <w:t>países</w:t>
      </w:r>
      <w:r>
        <w:rPr>
          <w:color w:val="414042"/>
          <w:spacing w:val="-9"/>
          <w:w w:val="105"/>
        </w:rPr>
        <w:t> </w:t>
      </w:r>
      <w:r>
        <w:rPr>
          <w:color w:val="414042"/>
          <w:w w:val="105"/>
        </w:rPr>
        <w:t>diferentes,</w:t>
      </w:r>
      <w:r>
        <w:rPr>
          <w:color w:val="414042"/>
          <w:spacing w:val="-9"/>
          <w:w w:val="105"/>
        </w:rPr>
        <w:t> </w:t>
      </w:r>
      <w:r>
        <w:rPr>
          <w:color w:val="414042"/>
          <w:w w:val="105"/>
        </w:rPr>
        <w:t>como</w:t>
      </w:r>
      <w:r>
        <w:rPr>
          <w:color w:val="414042"/>
          <w:spacing w:val="-9"/>
          <w:w w:val="105"/>
        </w:rPr>
        <w:t> </w:t>
      </w:r>
      <w:r>
        <w:rPr>
          <w:color w:val="414042"/>
          <w:w w:val="105"/>
        </w:rPr>
        <w:t>son</w:t>
      </w:r>
      <w:r>
        <w:rPr>
          <w:color w:val="414042"/>
          <w:spacing w:val="-9"/>
          <w:w w:val="105"/>
        </w:rPr>
        <w:t> </w:t>
      </w:r>
      <w:r>
        <w:rPr>
          <w:color w:val="414042"/>
          <w:w w:val="105"/>
        </w:rPr>
        <w:t>los</w:t>
      </w:r>
      <w:r>
        <w:rPr>
          <w:color w:val="414042"/>
          <w:spacing w:val="-9"/>
          <w:w w:val="105"/>
        </w:rPr>
        <w:t> </w:t>
      </w:r>
      <w:r>
        <w:rPr>
          <w:color w:val="414042"/>
          <w:w w:val="105"/>
        </w:rPr>
        <w:t>casos de la Universidad de los Andes de Colombia </w:t>
      </w:r>
      <w:r>
        <w:rPr>
          <w:color w:val="414042"/>
          <w:spacing w:val="-4"/>
          <w:w w:val="105"/>
        </w:rPr>
        <w:t>(</w:t>
      </w:r>
      <w:r>
        <w:rPr>
          <w:color w:val="58595B"/>
          <w:spacing w:val="-4"/>
          <w:w w:val="105"/>
        </w:rPr>
        <w:t>Uniandes</w:t>
      </w:r>
      <w:r>
        <w:rPr>
          <w:color w:val="414042"/>
          <w:spacing w:val="-4"/>
          <w:w w:val="105"/>
        </w:rPr>
        <w:t>) </w:t>
      </w:r>
      <w:r>
        <w:rPr>
          <w:color w:val="414042"/>
          <w:w w:val="105"/>
        </w:rPr>
        <w:t>y la Universidad de los Andes de </w:t>
      </w:r>
      <w:r>
        <w:rPr>
          <w:color w:val="414042"/>
          <w:spacing w:val="-3"/>
          <w:w w:val="105"/>
        </w:rPr>
        <w:t>Venezuela </w:t>
      </w:r>
      <w:r>
        <w:rPr>
          <w:color w:val="414042"/>
          <w:spacing w:val="-5"/>
          <w:w w:val="105"/>
        </w:rPr>
        <w:t>(</w:t>
      </w:r>
      <w:r>
        <w:rPr>
          <w:color w:val="58595B"/>
          <w:spacing w:val="-5"/>
          <w:w w:val="105"/>
        </w:rPr>
        <w:t>ula</w:t>
      </w:r>
      <w:r>
        <w:rPr>
          <w:color w:val="414042"/>
          <w:spacing w:val="-5"/>
          <w:w w:val="105"/>
        </w:rPr>
        <w:t>), </w:t>
      </w:r>
      <w:r>
        <w:rPr>
          <w:color w:val="414042"/>
          <w:w w:val="105"/>
        </w:rPr>
        <w:t>o bien entidades que tienen diversas se- des como la Facultad Latinoamericana de Ciencias Sociales </w:t>
      </w:r>
      <w:r>
        <w:rPr>
          <w:color w:val="414042"/>
          <w:spacing w:val="-4"/>
          <w:w w:val="105"/>
        </w:rPr>
        <w:t>(flacso) </w:t>
      </w:r>
      <w:r>
        <w:rPr>
          <w:color w:val="414042"/>
          <w:w w:val="105"/>
        </w:rPr>
        <w:t>con presencia</w:t>
      </w:r>
      <w:r>
        <w:rPr>
          <w:color w:val="414042"/>
          <w:spacing w:val="-17"/>
          <w:w w:val="105"/>
        </w:rPr>
        <w:t> </w:t>
      </w:r>
      <w:r>
        <w:rPr>
          <w:color w:val="414042"/>
          <w:w w:val="105"/>
        </w:rPr>
        <w:t>en</w:t>
      </w:r>
      <w:r>
        <w:rPr>
          <w:color w:val="414042"/>
          <w:spacing w:val="-17"/>
          <w:w w:val="105"/>
        </w:rPr>
        <w:t> </w:t>
      </w:r>
      <w:r>
        <w:rPr>
          <w:color w:val="414042"/>
          <w:w w:val="105"/>
        </w:rPr>
        <w:t>México,</w:t>
      </w:r>
      <w:r>
        <w:rPr>
          <w:color w:val="414042"/>
          <w:spacing w:val="-17"/>
          <w:w w:val="105"/>
        </w:rPr>
        <w:t> </w:t>
      </w:r>
      <w:r>
        <w:rPr>
          <w:color w:val="414042"/>
          <w:w w:val="105"/>
        </w:rPr>
        <w:t>Chile</w:t>
      </w:r>
      <w:r>
        <w:rPr>
          <w:color w:val="414042"/>
          <w:spacing w:val="-17"/>
          <w:w w:val="105"/>
        </w:rPr>
        <w:t> </w:t>
      </w:r>
      <w:r>
        <w:rPr>
          <w:color w:val="414042"/>
          <w:w w:val="105"/>
        </w:rPr>
        <w:t>y</w:t>
      </w:r>
      <w:r>
        <w:rPr>
          <w:color w:val="414042"/>
          <w:spacing w:val="-17"/>
          <w:w w:val="105"/>
        </w:rPr>
        <w:t> </w:t>
      </w:r>
      <w:r>
        <w:rPr>
          <w:color w:val="414042"/>
          <w:w w:val="105"/>
        </w:rPr>
        <w:t>Ecuador.</w:t>
      </w:r>
    </w:p>
    <w:p>
      <w:pPr>
        <w:pStyle w:val="BodyText"/>
        <w:spacing w:line="260" w:lineRule="exact"/>
        <w:ind w:left="3199" w:right="117" w:firstLine="260"/>
        <w:jc w:val="both"/>
      </w:pPr>
      <w:r>
        <w:rPr>
          <w:color w:val="414042"/>
          <w:w w:val="105"/>
        </w:rPr>
        <w:t>La</w:t>
      </w:r>
      <w:r>
        <w:rPr>
          <w:color w:val="414042"/>
          <w:spacing w:val="-17"/>
          <w:w w:val="105"/>
        </w:rPr>
        <w:t> </w:t>
      </w:r>
      <w:r>
        <w:rPr>
          <w:color w:val="414042"/>
          <w:w w:val="105"/>
        </w:rPr>
        <w:t>falta</w:t>
      </w:r>
      <w:r>
        <w:rPr>
          <w:color w:val="414042"/>
          <w:spacing w:val="-17"/>
          <w:w w:val="105"/>
        </w:rPr>
        <w:t> </w:t>
      </w:r>
      <w:r>
        <w:rPr>
          <w:color w:val="414042"/>
          <w:w w:val="105"/>
        </w:rPr>
        <w:t>de</w:t>
      </w:r>
      <w:r>
        <w:rPr>
          <w:color w:val="414042"/>
          <w:spacing w:val="-17"/>
          <w:w w:val="105"/>
        </w:rPr>
        <w:t> </w:t>
      </w:r>
      <w:r>
        <w:rPr>
          <w:color w:val="414042"/>
          <w:w w:val="105"/>
        </w:rPr>
        <w:t>normalización</w:t>
      </w:r>
      <w:r>
        <w:rPr>
          <w:color w:val="414042"/>
          <w:spacing w:val="-17"/>
          <w:w w:val="105"/>
        </w:rPr>
        <w:t> </w:t>
      </w:r>
      <w:r>
        <w:rPr>
          <w:color w:val="414042"/>
          <w:w w:val="105"/>
        </w:rPr>
        <w:t>de</w:t>
      </w:r>
      <w:r>
        <w:rPr>
          <w:color w:val="414042"/>
          <w:spacing w:val="-17"/>
          <w:w w:val="105"/>
        </w:rPr>
        <w:t> </w:t>
      </w:r>
      <w:r>
        <w:rPr>
          <w:color w:val="414042"/>
          <w:w w:val="105"/>
        </w:rPr>
        <w:t>los</w:t>
      </w:r>
      <w:r>
        <w:rPr>
          <w:color w:val="414042"/>
          <w:spacing w:val="-17"/>
          <w:w w:val="105"/>
        </w:rPr>
        <w:t> </w:t>
      </w:r>
      <w:r>
        <w:rPr>
          <w:color w:val="414042"/>
          <w:w w:val="105"/>
        </w:rPr>
        <w:t>nombres</w:t>
      </w:r>
      <w:r>
        <w:rPr>
          <w:color w:val="414042"/>
          <w:spacing w:val="-17"/>
          <w:w w:val="105"/>
        </w:rPr>
        <w:t> </w:t>
      </w:r>
      <w:r>
        <w:rPr>
          <w:color w:val="414042"/>
          <w:w w:val="105"/>
        </w:rPr>
        <w:t>de</w:t>
      </w:r>
      <w:r>
        <w:rPr>
          <w:color w:val="414042"/>
          <w:spacing w:val="-17"/>
          <w:w w:val="105"/>
        </w:rPr>
        <w:t> </w:t>
      </w:r>
      <w:r>
        <w:rPr>
          <w:color w:val="414042"/>
          <w:w w:val="105"/>
        </w:rPr>
        <w:t>los</w:t>
      </w:r>
      <w:r>
        <w:rPr>
          <w:color w:val="414042"/>
          <w:spacing w:val="-17"/>
          <w:w w:val="105"/>
        </w:rPr>
        <w:t> </w:t>
      </w:r>
      <w:r>
        <w:rPr>
          <w:color w:val="414042"/>
          <w:w w:val="105"/>
        </w:rPr>
        <w:t>autores</w:t>
      </w:r>
      <w:r>
        <w:rPr>
          <w:color w:val="414042"/>
          <w:spacing w:val="-17"/>
          <w:w w:val="105"/>
        </w:rPr>
        <w:t> </w:t>
      </w:r>
      <w:r>
        <w:rPr>
          <w:color w:val="414042"/>
          <w:w w:val="105"/>
        </w:rPr>
        <w:t>y</w:t>
      </w:r>
      <w:r>
        <w:rPr>
          <w:color w:val="414042"/>
          <w:spacing w:val="-17"/>
          <w:w w:val="105"/>
        </w:rPr>
        <w:t> </w:t>
      </w:r>
      <w:r>
        <w:rPr>
          <w:color w:val="414042"/>
          <w:w w:val="105"/>
        </w:rPr>
        <w:t>de</w:t>
      </w:r>
      <w:r>
        <w:rPr>
          <w:color w:val="414042"/>
          <w:spacing w:val="-17"/>
          <w:w w:val="105"/>
        </w:rPr>
        <w:t> </w:t>
      </w:r>
      <w:r>
        <w:rPr>
          <w:color w:val="414042"/>
          <w:w w:val="105"/>
        </w:rPr>
        <w:t>sus</w:t>
      </w:r>
      <w:r>
        <w:rPr>
          <w:color w:val="414042"/>
          <w:spacing w:val="-17"/>
          <w:w w:val="105"/>
        </w:rPr>
        <w:t> </w:t>
      </w:r>
      <w:r>
        <w:rPr>
          <w:color w:val="414042"/>
          <w:w w:val="105"/>
        </w:rPr>
        <w:t>respec- tivas</w:t>
      </w:r>
      <w:r>
        <w:rPr>
          <w:color w:val="414042"/>
          <w:spacing w:val="-6"/>
          <w:w w:val="105"/>
        </w:rPr>
        <w:t> </w:t>
      </w:r>
      <w:r>
        <w:rPr>
          <w:color w:val="414042"/>
          <w:w w:val="105"/>
        </w:rPr>
        <w:t>afiliaciones</w:t>
      </w:r>
      <w:r>
        <w:rPr>
          <w:color w:val="414042"/>
          <w:spacing w:val="-6"/>
          <w:w w:val="105"/>
        </w:rPr>
        <w:t> </w:t>
      </w:r>
      <w:r>
        <w:rPr>
          <w:color w:val="414042"/>
          <w:w w:val="105"/>
        </w:rPr>
        <w:t>institucionales</w:t>
      </w:r>
      <w:r>
        <w:rPr>
          <w:color w:val="414042"/>
          <w:spacing w:val="-6"/>
          <w:w w:val="105"/>
        </w:rPr>
        <w:t> </w:t>
      </w:r>
      <w:r>
        <w:rPr>
          <w:color w:val="414042"/>
          <w:w w:val="105"/>
        </w:rPr>
        <w:t>no</w:t>
      </w:r>
      <w:r>
        <w:rPr>
          <w:color w:val="414042"/>
          <w:spacing w:val="-6"/>
          <w:w w:val="105"/>
        </w:rPr>
        <w:t> </w:t>
      </w:r>
      <w:r>
        <w:rPr>
          <w:color w:val="414042"/>
          <w:w w:val="105"/>
        </w:rPr>
        <w:t>sólo</w:t>
      </w:r>
      <w:r>
        <w:rPr>
          <w:color w:val="414042"/>
          <w:spacing w:val="-6"/>
          <w:w w:val="105"/>
        </w:rPr>
        <w:t> </w:t>
      </w:r>
      <w:r>
        <w:rPr>
          <w:color w:val="414042"/>
          <w:w w:val="105"/>
        </w:rPr>
        <w:t>dificulta</w:t>
      </w:r>
      <w:r>
        <w:rPr>
          <w:color w:val="414042"/>
          <w:spacing w:val="-6"/>
          <w:w w:val="105"/>
        </w:rPr>
        <w:t> </w:t>
      </w:r>
      <w:r>
        <w:rPr>
          <w:color w:val="414042"/>
          <w:spacing w:val="2"/>
          <w:w w:val="105"/>
        </w:rPr>
        <w:t>localizar</w:t>
      </w:r>
      <w:r>
        <w:rPr>
          <w:color w:val="414042"/>
          <w:spacing w:val="-6"/>
          <w:w w:val="105"/>
        </w:rPr>
        <w:t> </w:t>
      </w:r>
      <w:r>
        <w:rPr>
          <w:color w:val="414042"/>
          <w:w w:val="105"/>
        </w:rPr>
        <w:t>la</w:t>
      </w:r>
      <w:r>
        <w:rPr>
          <w:color w:val="414042"/>
          <w:spacing w:val="-6"/>
          <w:w w:val="105"/>
        </w:rPr>
        <w:t> </w:t>
      </w:r>
      <w:r>
        <w:rPr>
          <w:color w:val="414042"/>
          <w:w w:val="105"/>
        </w:rPr>
        <w:t>información en</w:t>
      </w:r>
      <w:r>
        <w:rPr>
          <w:color w:val="414042"/>
          <w:spacing w:val="-14"/>
          <w:w w:val="105"/>
        </w:rPr>
        <w:t> </w:t>
      </w:r>
      <w:r>
        <w:rPr>
          <w:color w:val="414042"/>
          <w:w w:val="105"/>
        </w:rPr>
        <w:t>las</w:t>
      </w:r>
      <w:r>
        <w:rPr>
          <w:color w:val="414042"/>
          <w:spacing w:val="-14"/>
          <w:w w:val="105"/>
        </w:rPr>
        <w:t> </w:t>
      </w:r>
      <w:r>
        <w:rPr>
          <w:color w:val="414042"/>
          <w:w w:val="105"/>
        </w:rPr>
        <w:t>bases</w:t>
      </w:r>
      <w:r>
        <w:rPr>
          <w:color w:val="414042"/>
          <w:spacing w:val="-14"/>
          <w:w w:val="105"/>
        </w:rPr>
        <w:t> </w:t>
      </w:r>
      <w:r>
        <w:rPr>
          <w:color w:val="414042"/>
          <w:w w:val="105"/>
        </w:rPr>
        <w:t>de</w:t>
      </w:r>
      <w:r>
        <w:rPr>
          <w:color w:val="414042"/>
          <w:spacing w:val="-14"/>
          <w:w w:val="105"/>
        </w:rPr>
        <w:t> </w:t>
      </w:r>
      <w:r>
        <w:rPr>
          <w:color w:val="414042"/>
          <w:w w:val="105"/>
        </w:rPr>
        <w:t>datos</w:t>
      </w:r>
      <w:r>
        <w:rPr>
          <w:color w:val="414042"/>
          <w:spacing w:val="-14"/>
          <w:w w:val="105"/>
        </w:rPr>
        <w:t> </w:t>
      </w:r>
      <w:r>
        <w:rPr>
          <w:color w:val="414042"/>
          <w:w w:val="105"/>
        </w:rPr>
        <w:t>—pues</w:t>
      </w:r>
      <w:r>
        <w:rPr>
          <w:color w:val="414042"/>
          <w:spacing w:val="-14"/>
          <w:w w:val="105"/>
        </w:rPr>
        <w:t> </w:t>
      </w:r>
      <w:r>
        <w:rPr>
          <w:color w:val="414042"/>
          <w:w w:val="105"/>
        </w:rPr>
        <w:t>los</w:t>
      </w:r>
      <w:r>
        <w:rPr>
          <w:color w:val="414042"/>
          <w:spacing w:val="-14"/>
          <w:w w:val="105"/>
        </w:rPr>
        <w:t> </w:t>
      </w:r>
      <w:r>
        <w:rPr>
          <w:color w:val="414042"/>
          <w:w w:val="105"/>
        </w:rPr>
        <w:t>motores</w:t>
      </w:r>
      <w:r>
        <w:rPr>
          <w:color w:val="414042"/>
          <w:spacing w:val="-14"/>
          <w:w w:val="105"/>
        </w:rPr>
        <w:t> </w:t>
      </w:r>
      <w:r>
        <w:rPr>
          <w:color w:val="414042"/>
          <w:w w:val="105"/>
        </w:rPr>
        <w:t>de</w:t>
      </w:r>
      <w:r>
        <w:rPr>
          <w:color w:val="414042"/>
          <w:spacing w:val="-14"/>
          <w:w w:val="105"/>
        </w:rPr>
        <w:t> </w:t>
      </w:r>
      <w:r>
        <w:rPr>
          <w:color w:val="414042"/>
          <w:w w:val="105"/>
        </w:rPr>
        <w:t>búsqueda</w:t>
      </w:r>
      <w:r>
        <w:rPr>
          <w:color w:val="414042"/>
          <w:spacing w:val="-14"/>
          <w:w w:val="105"/>
        </w:rPr>
        <w:t> </w:t>
      </w:r>
      <w:r>
        <w:rPr>
          <w:color w:val="414042"/>
          <w:w w:val="105"/>
        </w:rPr>
        <w:t>arrojan</w:t>
      </w:r>
      <w:r>
        <w:rPr>
          <w:color w:val="414042"/>
          <w:spacing w:val="-14"/>
          <w:w w:val="105"/>
        </w:rPr>
        <w:t> </w:t>
      </w:r>
      <w:r>
        <w:rPr>
          <w:color w:val="414042"/>
          <w:w w:val="105"/>
        </w:rPr>
        <w:t>información </w:t>
      </w:r>
      <w:r>
        <w:rPr>
          <w:color w:val="414042"/>
          <w:spacing w:val="4"/>
          <w:w w:val="111"/>
        </w:rPr>
        <w:t>d</w:t>
      </w:r>
      <w:r>
        <w:rPr>
          <w:color w:val="414042"/>
          <w:spacing w:val="1"/>
          <w:w w:val="101"/>
        </w:rPr>
        <w:t>i</w:t>
      </w:r>
      <w:r>
        <w:rPr>
          <w:color w:val="414042"/>
          <w:w w:val="105"/>
        </w:rPr>
        <w:t>sp</w:t>
      </w:r>
      <w:r>
        <w:rPr>
          <w:color w:val="414042"/>
          <w:spacing w:val="-1"/>
          <w:w w:val="100"/>
        </w:rPr>
        <w:t>e</w:t>
      </w:r>
      <w:r>
        <w:rPr>
          <w:color w:val="414042"/>
          <w:w w:val="117"/>
        </w:rPr>
        <w:t>r</w:t>
      </w:r>
      <w:r>
        <w:rPr>
          <w:color w:val="414042"/>
          <w:spacing w:val="1"/>
          <w:w w:val="99"/>
        </w:rPr>
        <w:t>s</w:t>
      </w:r>
      <w:r>
        <w:rPr>
          <w:color w:val="414042"/>
          <w:w w:val="104"/>
        </w:rPr>
        <w:t>a</w:t>
      </w:r>
      <w:r>
        <w:rPr>
          <w:color w:val="414042"/>
          <w:spacing w:val="6"/>
        </w:rPr>
        <w:t> </w:t>
      </w:r>
      <w:r>
        <w:rPr>
          <w:color w:val="414042"/>
          <w:spacing w:val="1"/>
          <w:w w:val="99"/>
        </w:rPr>
        <w:t>s</w:t>
      </w:r>
      <w:r>
        <w:rPr>
          <w:color w:val="414042"/>
          <w:w w:val="100"/>
        </w:rPr>
        <w:t>e</w:t>
      </w:r>
      <w:r>
        <w:rPr>
          <w:color w:val="414042"/>
          <w:spacing w:val="5"/>
          <w:w w:val="98"/>
        </w:rPr>
        <w:t>g</w:t>
      </w:r>
      <w:r>
        <w:rPr>
          <w:color w:val="414042"/>
          <w:spacing w:val="4"/>
          <w:w w:val="104"/>
        </w:rPr>
        <w:t>ú</w:t>
      </w:r>
      <w:r>
        <w:rPr>
          <w:color w:val="414042"/>
          <w:w w:val="115"/>
        </w:rPr>
        <w:t>n</w:t>
      </w:r>
      <w:r>
        <w:rPr>
          <w:color w:val="414042"/>
          <w:spacing w:val="6"/>
        </w:rPr>
        <w:t> </w:t>
      </w:r>
      <w:r>
        <w:rPr>
          <w:color w:val="414042"/>
          <w:w w:val="96"/>
        </w:rPr>
        <w:t>l</w:t>
      </w:r>
      <w:r>
        <w:rPr>
          <w:color w:val="414042"/>
          <w:spacing w:val="2"/>
          <w:w w:val="104"/>
        </w:rPr>
        <w:t>a</w:t>
      </w:r>
      <w:r>
        <w:rPr>
          <w:color w:val="414042"/>
          <w:w w:val="99"/>
        </w:rPr>
        <w:t>s</w:t>
      </w:r>
      <w:r>
        <w:rPr>
          <w:color w:val="414042"/>
          <w:spacing w:val="6"/>
        </w:rPr>
        <w:t> </w:t>
      </w:r>
      <w:r>
        <w:rPr>
          <w:color w:val="414042"/>
          <w:spacing w:val="4"/>
          <w:w w:val="111"/>
        </w:rPr>
        <w:t>d</w:t>
      </w:r>
      <w:r>
        <w:rPr>
          <w:color w:val="414042"/>
          <w:spacing w:val="3"/>
          <w:w w:val="101"/>
        </w:rPr>
        <w:t>i</w:t>
      </w:r>
      <w:r>
        <w:rPr>
          <w:color w:val="414042"/>
          <w:spacing w:val="-4"/>
          <w:w w:val="93"/>
        </w:rPr>
        <w:t>f</w:t>
      </w:r>
      <w:r>
        <w:rPr>
          <w:color w:val="414042"/>
          <w:spacing w:val="-1"/>
          <w:w w:val="100"/>
        </w:rPr>
        <w:t>e</w:t>
      </w:r>
      <w:r>
        <w:rPr>
          <w:color w:val="414042"/>
          <w:spacing w:val="-3"/>
          <w:w w:val="117"/>
        </w:rPr>
        <w:t>r</w:t>
      </w:r>
      <w:r>
        <w:rPr>
          <w:color w:val="414042"/>
          <w:spacing w:val="-1"/>
          <w:w w:val="100"/>
        </w:rPr>
        <w:t>e</w:t>
      </w:r>
      <w:r>
        <w:rPr>
          <w:color w:val="414042"/>
          <w:spacing w:val="-5"/>
          <w:w w:val="115"/>
        </w:rPr>
        <w:t>n</w:t>
      </w:r>
      <w:r>
        <w:rPr>
          <w:color w:val="414042"/>
          <w:spacing w:val="-1"/>
          <w:w w:val="115"/>
        </w:rPr>
        <w:t>t</w:t>
      </w:r>
      <w:r>
        <w:rPr>
          <w:color w:val="414042"/>
          <w:spacing w:val="1"/>
          <w:w w:val="100"/>
        </w:rPr>
        <w:t>e</w:t>
      </w:r>
      <w:r>
        <w:rPr>
          <w:color w:val="414042"/>
          <w:w w:val="99"/>
        </w:rPr>
        <w:t>s</w:t>
      </w:r>
      <w:r>
        <w:rPr>
          <w:color w:val="414042"/>
          <w:spacing w:val="6"/>
        </w:rPr>
        <w:t> </w:t>
      </w:r>
      <w:r>
        <w:rPr>
          <w:color w:val="414042"/>
          <w:spacing w:val="7"/>
          <w:w w:val="39"/>
        </w:rPr>
        <w:t>“</w:t>
      </w:r>
      <w:r>
        <w:rPr>
          <w:color w:val="414042"/>
          <w:spacing w:val="-3"/>
          <w:w w:val="93"/>
        </w:rPr>
        <w:t>f</w:t>
      </w:r>
      <w:r>
        <w:rPr>
          <w:color w:val="414042"/>
          <w:spacing w:val="-3"/>
          <w:w w:val="107"/>
        </w:rPr>
        <w:t>o</w:t>
      </w:r>
      <w:r>
        <w:rPr>
          <w:color w:val="414042"/>
          <w:spacing w:val="3"/>
          <w:w w:val="117"/>
        </w:rPr>
        <w:t>r</w:t>
      </w:r>
      <w:r>
        <w:rPr>
          <w:color w:val="414042"/>
          <w:w w:val="108"/>
        </w:rPr>
        <w:t>m</w:t>
      </w:r>
      <w:r>
        <w:rPr>
          <w:color w:val="414042"/>
          <w:spacing w:val="2"/>
          <w:w w:val="108"/>
        </w:rPr>
        <w:t>a</w:t>
      </w:r>
      <w:r>
        <w:rPr>
          <w:color w:val="414042"/>
          <w:spacing w:val="-2"/>
          <w:w w:val="99"/>
        </w:rPr>
        <w:t>s</w:t>
      </w:r>
      <w:r>
        <w:rPr>
          <w:color w:val="414042"/>
          <w:w w:val="39"/>
        </w:rPr>
        <w:t>”</w:t>
      </w:r>
      <w:r>
        <w:rPr>
          <w:color w:val="414042"/>
          <w:spacing w:val="6"/>
        </w:rPr>
        <w:t> </w:t>
      </w:r>
      <w:r>
        <w:rPr>
          <w:color w:val="414042"/>
          <w:spacing w:val="-1"/>
          <w:w w:val="100"/>
        </w:rPr>
        <w:t>e</w:t>
      </w:r>
      <w:r>
        <w:rPr>
          <w:color w:val="414042"/>
          <w:w w:val="115"/>
        </w:rPr>
        <w:t>n</w:t>
      </w:r>
      <w:r>
        <w:rPr>
          <w:color w:val="414042"/>
          <w:spacing w:val="6"/>
        </w:rPr>
        <w:t> </w:t>
      </w:r>
      <w:r>
        <w:rPr>
          <w:color w:val="414042"/>
          <w:spacing w:val="-2"/>
          <w:w w:val="107"/>
        </w:rPr>
        <w:t>q</w:t>
      </w:r>
      <w:r>
        <w:rPr>
          <w:color w:val="414042"/>
          <w:spacing w:val="-2"/>
          <w:w w:val="111"/>
        </w:rPr>
        <w:t>u</w:t>
      </w:r>
      <w:r>
        <w:rPr>
          <w:color w:val="414042"/>
          <w:w w:val="100"/>
        </w:rPr>
        <w:t>e</w:t>
      </w:r>
      <w:r>
        <w:rPr>
          <w:color w:val="414042"/>
          <w:spacing w:val="6"/>
        </w:rPr>
        <w:t> </w:t>
      </w:r>
      <w:r>
        <w:rPr>
          <w:color w:val="414042"/>
          <w:spacing w:val="1"/>
          <w:w w:val="99"/>
        </w:rPr>
        <w:t>s</w:t>
      </w:r>
      <w:r>
        <w:rPr>
          <w:color w:val="414042"/>
          <w:w w:val="100"/>
        </w:rPr>
        <w:t>e</w:t>
      </w:r>
      <w:r>
        <w:rPr>
          <w:color w:val="414042"/>
          <w:spacing w:val="6"/>
        </w:rPr>
        <w:t> </w:t>
      </w:r>
      <w:r>
        <w:rPr>
          <w:color w:val="414042"/>
          <w:spacing w:val="-3"/>
          <w:w w:val="117"/>
        </w:rPr>
        <w:t>r</w:t>
      </w:r>
      <w:r>
        <w:rPr>
          <w:color w:val="414042"/>
          <w:w w:val="100"/>
        </w:rPr>
        <w:t>e</w:t>
      </w:r>
      <w:r>
        <w:rPr>
          <w:color w:val="414042"/>
          <w:w w:val="92"/>
        </w:rPr>
        <w:t>f</w:t>
      </w:r>
      <w:r>
        <w:rPr>
          <w:color w:val="414042"/>
          <w:spacing w:val="-1"/>
          <w:w w:val="92"/>
        </w:rPr>
        <w:t>i</w:t>
      </w:r>
      <w:r>
        <w:rPr>
          <w:color w:val="414042"/>
          <w:spacing w:val="-1"/>
          <w:w w:val="100"/>
        </w:rPr>
        <w:t>e</w:t>
      </w:r>
      <w:r>
        <w:rPr>
          <w:color w:val="414042"/>
          <w:spacing w:val="-3"/>
          <w:w w:val="117"/>
        </w:rPr>
        <w:t>r</w:t>
      </w:r>
      <w:r>
        <w:rPr>
          <w:color w:val="414042"/>
          <w:w w:val="100"/>
        </w:rPr>
        <w:t>e</w:t>
      </w:r>
      <w:r>
        <w:rPr>
          <w:color w:val="414042"/>
          <w:spacing w:val="6"/>
        </w:rPr>
        <w:t> </w:t>
      </w:r>
      <w:r>
        <w:rPr>
          <w:color w:val="414042"/>
          <w:spacing w:val="-1"/>
          <w:w w:val="100"/>
        </w:rPr>
        <w:t>e</w:t>
      </w:r>
      <w:r>
        <w:rPr>
          <w:color w:val="414042"/>
          <w:w w:val="96"/>
        </w:rPr>
        <w:t>l</w:t>
      </w:r>
      <w:r>
        <w:rPr>
          <w:color w:val="414042"/>
          <w:spacing w:val="6"/>
        </w:rPr>
        <w:t> </w:t>
      </w:r>
      <w:r>
        <w:rPr>
          <w:color w:val="414042"/>
          <w:spacing w:val="-3"/>
          <w:w w:val="115"/>
        </w:rPr>
        <w:t>n</w:t>
      </w:r>
      <w:r>
        <w:rPr>
          <w:color w:val="414042"/>
          <w:spacing w:val="-3"/>
          <w:w w:val="107"/>
        </w:rPr>
        <w:t>o</w:t>
      </w:r>
      <w:r>
        <w:rPr>
          <w:color w:val="414042"/>
          <w:spacing w:val="-2"/>
          <w:w w:val="110"/>
        </w:rPr>
        <w:t>m</w:t>
      </w:r>
      <w:r>
        <w:rPr>
          <w:color w:val="414042"/>
          <w:spacing w:val="-4"/>
          <w:w w:val="107"/>
        </w:rPr>
        <w:t>b</w:t>
      </w:r>
      <w:r>
        <w:rPr>
          <w:color w:val="414042"/>
          <w:spacing w:val="-3"/>
          <w:w w:val="117"/>
        </w:rPr>
        <w:t>r</w:t>
      </w:r>
      <w:r>
        <w:rPr>
          <w:color w:val="414042"/>
          <w:w w:val="100"/>
        </w:rPr>
        <w:t>e</w:t>
      </w:r>
      <w:r>
        <w:rPr>
          <w:color w:val="414042"/>
          <w:spacing w:val="6"/>
        </w:rPr>
        <w:t> </w:t>
      </w:r>
      <w:r>
        <w:rPr>
          <w:color w:val="414042"/>
          <w:spacing w:val="-1"/>
          <w:w w:val="111"/>
        </w:rPr>
        <w:t>d</w:t>
      </w:r>
      <w:r>
        <w:rPr>
          <w:color w:val="414042"/>
          <w:w w:val="100"/>
        </w:rPr>
        <w:t>e</w:t>
      </w:r>
      <w:r>
        <w:rPr>
          <w:color w:val="414042"/>
          <w:spacing w:val="6"/>
        </w:rPr>
        <w:t> </w:t>
      </w:r>
      <w:r>
        <w:rPr>
          <w:color w:val="414042"/>
          <w:spacing w:val="4"/>
          <w:w w:val="111"/>
        </w:rPr>
        <w:t>u</w:t>
      </w:r>
      <w:r>
        <w:rPr>
          <w:color w:val="414042"/>
          <w:w w:val="115"/>
        </w:rPr>
        <w:t>n</w:t>
      </w:r>
    </w:p>
    <w:p>
      <w:pPr>
        <w:spacing w:after="0" w:line="260" w:lineRule="exact"/>
        <w:jc w:val="both"/>
        <w:sectPr>
          <w:headerReference w:type="even" r:id="rId125"/>
          <w:pgSz w:w="12240" w:h="15840"/>
          <w:pgMar w:header="0" w:footer="475" w:top="1500" w:bottom="660" w:left="1320" w:right="1180"/>
        </w:sectPr>
      </w:pPr>
    </w:p>
    <w:p>
      <w:pPr>
        <w:pStyle w:val="BodyText"/>
        <w:rPr>
          <w:sz w:val="20"/>
        </w:rPr>
      </w:pPr>
    </w:p>
    <w:p>
      <w:pPr>
        <w:pStyle w:val="BodyText"/>
        <w:rPr>
          <w:sz w:val="20"/>
        </w:rPr>
      </w:pPr>
    </w:p>
    <w:p>
      <w:pPr>
        <w:pStyle w:val="BodyText"/>
        <w:rPr>
          <w:sz w:val="20"/>
        </w:rPr>
      </w:pPr>
    </w:p>
    <w:p>
      <w:pPr>
        <w:pStyle w:val="BodyText"/>
        <w:spacing w:before="7"/>
        <w:rPr>
          <w:sz w:val="28"/>
        </w:rPr>
      </w:pPr>
    </w:p>
    <w:p>
      <w:pPr>
        <w:pStyle w:val="BodyText"/>
        <w:spacing w:line="260" w:lineRule="exact" w:before="53"/>
        <w:ind w:left="3480" w:right="117"/>
        <w:jc w:val="both"/>
      </w:pPr>
      <w:r>
        <w:rPr/>
        <w:pict>
          <v:group style="position:absolute;margin-left:207.992004pt;margin-top:-.125pt;width:2.050pt;height:624.35pt;mso-position-horizontal-relative:page;mso-position-vertical-relative:paragraph;z-index:3448" coordorigin="4160,-3" coordsize="41,12487">
            <v:line style="position:absolute" from="4197,1" to="4197,12481" stroked="true" strokeweight=".334pt" strokecolor="#b9db9b"/>
            <v:line style="position:absolute" from="4163,1" to="4163,12481" stroked="true" strokeweight=".334pt" strokecolor="#b9db9b"/>
            <w10:wrap type="none"/>
          </v:group>
        </w:pict>
      </w:r>
      <w:r>
        <w:rPr>
          <w:color w:val="414042"/>
          <w:w w:val="105"/>
        </w:rPr>
        <w:t>autor o de una institución—, sino que además afecta la identificación de citas y referencias bibliográficas, así como la consecuente generación de indicadores cienciométricos.</w:t>
      </w:r>
    </w:p>
    <w:p>
      <w:pPr>
        <w:pStyle w:val="BodyText"/>
        <w:spacing w:line="260" w:lineRule="exact"/>
        <w:ind w:left="3480" w:right="117" w:firstLine="260"/>
        <w:jc w:val="both"/>
      </w:pPr>
      <w:r>
        <w:rPr>
          <w:color w:val="414042"/>
          <w:w w:val="105"/>
        </w:rPr>
        <w:t>Si bien la adecuada identificación de las instituciones y de los países en</w:t>
      </w:r>
      <w:r>
        <w:rPr>
          <w:color w:val="414042"/>
          <w:spacing w:val="-7"/>
          <w:w w:val="105"/>
        </w:rPr>
        <w:t> </w:t>
      </w:r>
      <w:r>
        <w:rPr>
          <w:color w:val="414042"/>
          <w:w w:val="105"/>
        </w:rPr>
        <w:t>cada</w:t>
      </w:r>
      <w:r>
        <w:rPr>
          <w:color w:val="414042"/>
          <w:spacing w:val="-7"/>
          <w:w w:val="105"/>
        </w:rPr>
        <w:t> </w:t>
      </w:r>
      <w:r>
        <w:rPr>
          <w:color w:val="414042"/>
          <w:w w:val="105"/>
        </w:rPr>
        <w:t>uno</w:t>
      </w:r>
      <w:r>
        <w:rPr>
          <w:color w:val="414042"/>
          <w:spacing w:val="-7"/>
          <w:w w:val="105"/>
        </w:rPr>
        <w:t> </w:t>
      </w:r>
      <w:r>
        <w:rPr>
          <w:color w:val="414042"/>
          <w:w w:val="105"/>
        </w:rPr>
        <w:t>de</w:t>
      </w:r>
      <w:r>
        <w:rPr>
          <w:color w:val="414042"/>
          <w:spacing w:val="-7"/>
          <w:w w:val="105"/>
        </w:rPr>
        <w:t> </w:t>
      </w:r>
      <w:r>
        <w:rPr>
          <w:color w:val="414042"/>
          <w:w w:val="105"/>
        </w:rPr>
        <w:t>los</w:t>
      </w:r>
      <w:r>
        <w:rPr>
          <w:color w:val="414042"/>
          <w:spacing w:val="-7"/>
          <w:w w:val="105"/>
        </w:rPr>
        <w:t> </w:t>
      </w:r>
      <w:r>
        <w:rPr>
          <w:color w:val="414042"/>
          <w:w w:val="105"/>
        </w:rPr>
        <w:t>artículos</w:t>
      </w:r>
      <w:r>
        <w:rPr>
          <w:color w:val="414042"/>
          <w:spacing w:val="-7"/>
          <w:w w:val="105"/>
        </w:rPr>
        <w:t> </w:t>
      </w:r>
      <w:r>
        <w:rPr>
          <w:color w:val="414042"/>
          <w:w w:val="105"/>
        </w:rPr>
        <w:t>es</w:t>
      </w:r>
      <w:r>
        <w:rPr>
          <w:color w:val="414042"/>
          <w:spacing w:val="-7"/>
          <w:w w:val="105"/>
        </w:rPr>
        <w:t> </w:t>
      </w:r>
      <w:r>
        <w:rPr>
          <w:color w:val="414042"/>
          <w:w w:val="105"/>
        </w:rPr>
        <w:t>responsabilidad</w:t>
      </w:r>
      <w:r>
        <w:rPr>
          <w:color w:val="414042"/>
          <w:spacing w:val="-7"/>
          <w:w w:val="105"/>
        </w:rPr>
        <w:t> </w:t>
      </w:r>
      <w:r>
        <w:rPr>
          <w:color w:val="414042"/>
          <w:w w:val="105"/>
        </w:rPr>
        <w:t>directa</w:t>
      </w:r>
      <w:r>
        <w:rPr>
          <w:color w:val="414042"/>
          <w:spacing w:val="-7"/>
          <w:w w:val="105"/>
        </w:rPr>
        <w:t> </w:t>
      </w:r>
      <w:r>
        <w:rPr>
          <w:color w:val="414042"/>
          <w:w w:val="105"/>
        </w:rPr>
        <w:t>de</w:t>
      </w:r>
      <w:r>
        <w:rPr>
          <w:color w:val="414042"/>
          <w:spacing w:val="-7"/>
          <w:w w:val="105"/>
        </w:rPr>
        <w:t> </w:t>
      </w:r>
      <w:r>
        <w:rPr>
          <w:color w:val="414042"/>
          <w:w w:val="105"/>
        </w:rPr>
        <w:t>los</w:t>
      </w:r>
      <w:r>
        <w:rPr>
          <w:color w:val="414042"/>
          <w:spacing w:val="-7"/>
          <w:w w:val="105"/>
        </w:rPr>
        <w:t> </w:t>
      </w:r>
      <w:r>
        <w:rPr>
          <w:color w:val="414042"/>
          <w:w w:val="105"/>
        </w:rPr>
        <w:t>editores</w:t>
      </w:r>
      <w:r>
        <w:rPr>
          <w:color w:val="414042"/>
          <w:spacing w:val="-7"/>
          <w:w w:val="105"/>
        </w:rPr>
        <w:t> </w:t>
      </w:r>
      <w:r>
        <w:rPr>
          <w:color w:val="414042"/>
          <w:w w:val="105"/>
        </w:rPr>
        <w:t>—a quienes en diferentes momentos se les insiste en la necesidad de registrar adecuadamente estos datos en el artículo—, también es responsabilidad de</w:t>
      </w:r>
      <w:r>
        <w:rPr>
          <w:color w:val="414042"/>
          <w:spacing w:val="-7"/>
          <w:w w:val="105"/>
        </w:rPr>
        <w:t> </w:t>
      </w:r>
      <w:r>
        <w:rPr>
          <w:color w:val="414042"/>
          <w:w w:val="105"/>
        </w:rPr>
        <w:t>los</w:t>
      </w:r>
      <w:r>
        <w:rPr>
          <w:color w:val="414042"/>
          <w:spacing w:val="-7"/>
          <w:w w:val="105"/>
        </w:rPr>
        <w:t> </w:t>
      </w:r>
      <w:r>
        <w:rPr>
          <w:color w:val="414042"/>
          <w:spacing w:val="-3"/>
          <w:w w:val="105"/>
        </w:rPr>
        <w:t>propios</w:t>
      </w:r>
      <w:r>
        <w:rPr>
          <w:color w:val="414042"/>
          <w:spacing w:val="-7"/>
          <w:w w:val="105"/>
        </w:rPr>
        <w:t> </w:t>
      </w:r>
      <w:r>
        <w:rPr>
          <w:color w:val="414042"/>
          <w:w w:val="105"/>
        </w:rPr>
        <w:t>autores</w:t>
      </w:r>
      <w:r>
        <w:rPr>
          <w:color w:val="414042"/>
          <w:spacing w:val="-7"/>
          <w:w w:val="105"/>
        </w:rPr>
        <w:t> </w:t>
      </w:r>
      <w:r>
        <w:rPr>
          <w:color w:val="414042"/>
          <w:w w:val="105"/>
        </w:rPr>
        <w:t>quienes,</w:t>
      </w:r>
      <w:r>
        <w:rPr>
          <w:color w:val="414042"/>
          <w:spacing w:val="-7"/>
          <w:w w:val="105"/>
        </w:rPr>
        <w:t> </w:t>
      </w:r>
      <w:r>
        <w:rPr>
          <w:color w:val="414042"/>
          <w:w w:val="105"/>
        </w:rPr>
        <w:t>además,</w:t>
      </w:r>
      <w:r>
        <w:rPr>
          <w:color w:val="414042"/>
          <w:spacing w:val="-7"/>
          <w:w w:val="105"/>
        </w:rPr>
        <w:t> </w:t>
      </w:r>
      <w:r>
        <w:rPr>
          <w:color w:val="414042"/>
          <w:w w:val="105"/>
        </w:rPr>
        <w:t>incurren</w:t>
      </w:r>
      <w:r>
        <w:rPr>
          <w:color w:val="414042"/>
          <w:spacing w:val="-7"/>
          <w:w w:val="105"/>
        </w:rPr>
        <w:t> </w:t>
      </w:r>
      <w:r>
        <w:rPr>
          <w:color w:val="414042"/>
          <w:w w:val="105"/>
        </w:rPr>
        <w:t>en</w:t>
      </w:r>
      <w:r>
        <w:rPr>
          <w:color w:val="414042"/>
          <w:spacing w:val="-7"/>
          <w:w w:val="105"/>
        </w:rPr>
        <w:t> </w:t>
      </w:r>
      <w:r>
        <w:rPr>
          <w:color w:val="414042"/>
          <w:w w:val="105"/>
        </w:rPr>
        <w:t>el</w:t>
      </w:r>
      <w:r>
        <w:rPr>
          <w:color w:val="414042"/>
          <w:spacing w:val="-7"/>
          <w:w w:val="105"/>
        </w:rPr>
        <w:t> </w:t>
      </w:r>
      <w:r>
        <w:rPr>
          <w:color w:val="414042"/>
          <w:w w:val="105"/>
        </w:rPr>
        <w:t>mismo</w:t>
      </w:r>
      <w:r>
        <w:rPr>
          <w:color w:val="414042"/>
          <w:spacing w:val="-7"/>
          <w:w w:val="105"/>
        </w:rPr>
        <w:t> </w:t>
      </w:r>
      <w:r>
        <w:rPr>
          <w:color w:val="414042"/>
          <w:w w:val="105"/>
        </w:rPr>
        <w:t>problema</w:t>
      </w:r>
      <w:r>
        <w:rPr>
          <w:color w:val="414042"/>
          <w:spacing w:val="-7"/>
          <w:w w:val="105"/>
        </w:rPr>
        <w:t> </w:t>
      </w:r>
      <w:r>
        <w:rPr>
          <w:color w:val="414042"/>
          <w:spacing w:val="3"/>
          <w:w w:val="105"/>
        </w:rPr>
        <w:t>al </w:t>
      </w:r>
      <w:r>
        <w:rPr>
          <w:color w:val="414042"/>
          <w:w w:val="105"/>
        </w:rPr>
        <w:t>registrar sus </w:t>
      </w:r>
      <w:r>
        <w:rPr>
          <w:color w:val="414042"/>
          <w:spacing w:val="-3"/>
          <w:w w:val="105"/>
        </w:rPr>
        <w:t>propios </w:t>
      </w:r>
      <w:r>
        <w:rPr>
          <w:color w:val="414042"/>
          <w:w w:val="105"/>
        </w:rPr>
        <w:t>nombres con diferentes</w:t>
      </w:r>
      <w:r>
        <w:rPr>
          <w:color w:val="414042"/>
          <w:spacing w:val="-7"/>
          <w:w w:val="105"/>
        </w:rPr>
        <w:t> </w:t>
      </w:r>
      <w:r>
        <w:rPr>
          <w:color w:val="414042"/>
          <w:w w:val="105"/>
        </w:rPr>
        <w:t>variaciones.</w:t>
      </w:r>
    </w:p>
    <w:p>
      <w:pPr>
        <w:pStyle w:val="BodyText"/>
        <w:spacing w:line="260" w:lineRule="exact"/>
        <w:ind w:left="3480" w:right="117" w:firstLine="260"/>
        <w:jc w:val="both"/>
      </w:pPr>
      <w:r>
        <w:rPr>
          <w:color w:val="414042"/>
          <w:w w:val="105"/>
        </w:rPr>
        <w:t>Para solventar estos problemas, en </w:t>
      </w:r>
      <w:r>
        <w:rPr>
          <w:color w:val="D71920"/>
          <w:w w:val="105"/>
        </w:rPr>
        <w:t>redalyc.org </w:t>
      </w:r>
      <w:r>
        <w:rPr>
          <w:color w:val="414042"/>
          <w:w w:val="105"/>
        </w:rPr>
        <w:t>los datos de las institu- ciones</w:t>
      </w:r>
      <w:r>
        <w:rPr>
          <w:color w:val="414042"/>
          <w:spacing w:val="-15"/>
          <w:w w:val="105"/>
        </w:rPr>
        <w:t> </w:t>
      </w:r>
      <w:r>
        <w:rPr>
          <w:color w:val="414042"/>
          <w:w w:val="105"/>
        </w:rPr>
        <w:t>y</w:t>
      </w:r>
      <w:r>
        <w:rPr>
          <w:color w:val="414042"/>
          <w:spacing w:val="-15"/>
          <w:w w:val="105"/>
        </w:rPr>
        <w:t> </w:t>
      </w:r>
      <w:r>
        <w:rPr>
          <w:color w:val="414042"/>
          <w:w w:val="105"/>
        </w:rPr>
        <w:t>de</w:t>
      </w:r>
      <w:r>
        <w:rPr>
          <w:color w:val="414042"/>
          <w:spacing w:val="-15"/>
          <w:w w:val="105"/>
        </w:rPr>
        <w:t> </w:t>
      </w:r>
      <w:r>
        <w:rPr>
          <w:color w:val="414042"/>
          <w:w w:val="105"/>
        </w:rPr>
        <w:t>los</w:t>
      </w:r>
      <w:r>
        <w:rPr>
          <w:color w:val="414042"/>
          <w:spacing w:val="-15"/>
          <w:w w:val="105"/>
        </w:rPr>
        <w:t> </w:t>
      </w:r>
      <w:r>
        <w:rPr>
          <w:color w:val="414042"/>
          <w:w w:val="105"/>
        </w:rPr>
        <w:t>países</w:t>
      </w:r>
      <w:r>
        <w:rPr>
          <w:color w:val="414042"/>
          <w:spacing w:val="-15"/>
          <w:w w:val="105"/>
        </w:rPr>
        <w:t> </w:t>
      </w:r>
      <w:r>
        <w:rPr>
          <w:color w:val="414042"/>
          <w:w w:val="105"/>
        </w:rPr>
        <w:t>de</w:t>
      </w:r>
      <w:r>
        <w:rPr>
          <w:color w:val="414042"/>
          <w:spacing w:val="-15"/>
          <w:w w:val="105"/>
        </w:rPr>
        <w:t> </w:t>
      </w:r>
      <w:r>
        <w:rPr>
          <w:color w:val="414042"/>
          <w:w w:val="105"/>
        </w:rPr>
        <w:t>adscripción</w:t>
      </w:r>
      <w:r>
        <w:rPr>
          <w:color w:val="414042"/>
          <w:spacing w:val="-15"/>
          <w:w w:val="105"/>
        </w:rPr>
        <w:t> </w:t>
      </w:r>
      <w:r>
        <w:rPr>
          <w:color w:val="414042"/>
          <w:w w:val="105"/>
        </w:rPr>
        <w:t>se</w:t>
      </w:r>
      <w:r>
        <w:rPr>
          <w:color w:val="414042"/>
          <w:spacing w:val="-15"/>
          <w:w w:val="105"/>
        </w:rPr>
        <w:t> </w:t>
      </w:r>
      <w:r>
        <w:rPr>
          <w:color w:val="414042"/>
          <w:w w:val="105"/>
        </w:rPr>
        <w:t>sujetan</w:t>
      </w:r>
      <w:r>
        <w:rPr>
          <w:color w:val="414042"/>
          <w:spacing w:val="-15"/>
          <w:w w:val="105"/>
        </w:rPr>
        <w:t> </w:t>
      </w:r>
      <w:r>
        <w:rPr>
          <w:color w:val="414042"/>
          <w:w w:val="105"/>
        </w:rPr>
        <w:t>a</w:t>
      </w:r>
      <w:r>
        <w:rPr>
          <w:color w:val="414042"/>
          <w:spacing w:val="-15"/>
          <w:w w:val="105"/>
        </w:rPr>
        <w:t> </w:t>
      </w:r>
      <w:r>
        <w:rPr>
          <w:color w:val="414042"/>
          <w:w w:val="105"/>
        </w:rPr>
        <w:t>un</w:t>
      </w:r>
      <w:r>
        <w:rPr>
          <w:color w:val="414042"/>
          <w:spacing w:val="-15"/>
          <w:w w:val="105"/>
        </w:rPr>
        <w:t> </w:t>
      </w:r>
      <w:r>
        <w:rPr>
          <w:color w:val="414042"/>
          <w:w w:val="105"/>
        </w:rPr>
        <w:t>tratamiento</w:t>
      </w:r>
      <w:r>
        <w:rPr>
          <w:color w:val="414042"/>
          <w:spacing w:val="-15"/>
          <w:w w:val="105"/>
        </w:rPr>
        <w:t> </w:t>
      </w:r>
      <w:r>
        <w:rPr>
          <w:color w:val="414042"/>
          <w:w w:val="105"/>
        </w:rPr>
        <w:t>de</w:t>
      </w:r>
      <w:r>
        <w:rPr>
          <w:color w:val="414042"/>
          <w:spacing w:val="-15"/>
          <w:w w:val="105"/>
        </w:rPr>
        <w:t> </w:t>
      </w:r>
      <w:r>
        <w:rPr>
          <w:color w:val="414042"/>
          <w:w w:val="105"/>
        </w:rPr>
        <w:t>norma- lización,</w:t>
      </w:r>
      <w:r>
        <w:rPr>
          <w:color w:val="414042"/>
          <w:spacing w:val="-14"/>
          <w:w w:val="105"/>
        </w:rPr>
        <w:t> </w:t>
      </w:r>
      <w:r>
        <w:rPr>
          <w:color w:val="414042"/>
          <w:w w:val="105"/>
        </w:rPr>
        <w:t>a</w:t>
      </w:r>
      <w:r>
        <w:rPr>
          <w:color w:val="414042"/>
          <w:spacing w:val="-14"/>
          <w:w w:val="105"/>
        </w:rPr>
        <w:t> </w:t>
      </w:r>
      <w:r>
        <w:rPr>
          <w:color w:val="414042"/>
          <w:w w:val="105"/>
        </w:rPr>
        <w:t>través</w:t>
      </w:r>
      <w:r>
        <w:rPr>
          <w:color w:val="414042"/>
          <w:spacing w:val="-14"/>
          <w:w w:val="105"/>
        </w:rPr>
        <w:t> </w:t>
      </w:r>
      <w:r>
        <w:rPr>
          <w:color w:val="414042"/>
          <w:w w:val="105"/>
        </w:rPr>
        <w:t>del</w:t>
      </w:r>
      <w:r>
        <w:rPr>
          <w:color w:val="414042"/>
          <w:spacing w:val="-14"/>
          <w:w w:val="105"/>
        </w:rPr>
        <w:t> </w:t>
      </w:r>
      <w:r>
        <w:rPr>
          <w:color w:val="414042"/>
          <w:spacing w:val="2"/>
          <w:w w:val="105"/>
        </w:rPr>
        <w:t>cual</w:t>
      </w:r>
      <w:r>
        <w:rPr>
          <w:color w:val="414042"/>
          <w:spacing w:val="-14"/>
          <w:w w:val="105"/>
        </w:rPr>
        <w:t> </w:t>
      </w:r>
      <w:r>
        <w:rPr>
          <w:color w:val="414042"/>
          <w:w w:val="105"/>
        </w:rPr>
        <w:t>se</w:t>
      </w:r>
      <w:r>
        <w:rPr>
          <w:color w:val="414042"/>
          <w:spacing w:val="-14"/>
          <w:w w:val="105"/>
        </w:rPr>
        <w:t> </w:t>
      </w:r>
      <w:r>
        <w:rPr>
          <w:color w:val="414042"/>
          <w:w w:val="105"/>
        </w:rPr>
        <w:t>asocia</w:t>
      </w:r>
      <w:r>
        <w:rPr>
          <w:color w:val="414042"/>
          <w:spacing w:val="-14"/>
          <w:w w:val="105"/>
        </w:rPr>
        <w:t> </w:t>
      </w:r>
      <w:r>
        <w:rPr>
          <w:color w:val="414042"/>
          <w:w w:val="105"/>
        </w:rPr>
        <w:t>un</w:t>
      </w:r>
      <w:r>
        <w:rPr>
          <w:color w:val="414042"/>
          <w:spacing w:val="-14"/>
          <w:w w:val="105"/>
        </w:rPr>
        <w:t> </w:t>
      </w:r>
      <w:r>
        <w:rPr>
          <w:color w:val="414042"/>
          <w:w w:val="105"/>
        </w:rPr>
        <w:t>identificador</w:t>
      </w:r>
      <w:r>
        <w:rPr>
          <w:color w:val="414042"/>
          <w:spacing w:val="-14"/>
          <w:w w:val="105"/>
        </w:rPr>
        <w:t> </w:t>
      </w:r>
      <w:r>
        <w:rPr>
          <w:color w:val="414042"/>
          <w:w w:val="105"/>
        </w:rPr>
        <w:t>único</w:t>
      </w:r>
      <w:r>
        <w:rPr>
          <w:color w:val="414042"/>
          <w:spacing w:val="-14"/>
          <w:w w:val="105"/>
        </w:rPr>
        <w:t> </w:t>
      </w:r>
      <w:r>
        <w:rPr>
          <w:color w:val="414042"/>
          <w:w w:val="105"/>
        </w:rPr>
        <w:t>correspondiente </w:t>
      </w:r>
      <w:r>
        <w:rPr>
          <w:color w:val="414042"/>
          <w:w w:val="104"/>
        </w:rPr>
        <w:t>a</w:t>
      </w:r>
      <w:r>
        <w:rPr>
          <w:color w:val="414042"/>
          <w:spacing w:val="-8"/>
        </w:rPr>
        <w:t> </w:t>
      </w:r>
      <w:r>
        <w:rPr>
          <w:color w:val="414042"/>
          <w:spacing w:val="6"/>
          <w:w w:val="39"/>
        </w:rPr>
        <w:t>“</w:t>
      </w:r>
      <w:r>
        <w:rPr>
          <w:color w:val="414042"/>
          <w:spacing w:val="3"/>
          <w:w w:val="101"/>
        </w:rPr>
        <w:t>i</w:t>
      </w:r>
      <w:r>
        <w:rPr>
          <w:color w:val="414042"/>
          <w:w w:val="115"/>
        </w:rPr>
        <w:t>n</w:t>
      </w:r>
      <w:r>
        <w:rPr>
          <w:color w:val="414042"/>
          <w:w w:val="99"/>
        </w:rPr>
        <w:t>s</w:t>
      </w:r>
      <w:r>
        <w:rPr>
          <w:color w:val="414042"/>
          <w:spacing w:val="4"/>
          <w:w w:val="115"/>
        </w:rPr>
        <w:t>t</w:t>
      </w:r>
      <w:r>
        <w:rPr>
          <w:color w:val="414042"/>
          <w:spacing w:val="-3"/>
          <w:w w:val="101"/>
        </w:rPr>
        <w:t>i</w:t>
      </w:r>
      <w:r>
        <w:rPr>
          <w:color w:val="414042"/>
          <w:spacing w:val="3"/>
          <w:w w:val="115"/>
        </w:rPr>
        <w:t>t</w:t>
      </w:r>
      <w:r>
        <w:rPr>
          <w:color w:val="414042"/>
          <w:spacing w:val="-2"/>
          <w:w w:val="111"/>
        </w:rPr>
        <w:t>u</w:t>
      </w:r>
      <w:r>
        <w:rPr>
          <w:color w:val="414042"/>
          <w:spacing w:val="1"/>
          <w:w w:val="100"/>
        </w:rPr>
        <w:t>c</w:t>
      </w:r>
      <w:r>
        <w:rPr>
          <w:color w:val="414042"/>
          <w:spacing w:val="-3"/>
          <w:w w:val="101"/>
        </w:rPr>
        <w:t>i</w:t>
      </w:r>
      <w:r>
        <w:rPr>
          <w:color w:val="414042"/>
          <w:spacing w:val="-3"/>
          <w:w w:val="107"/>
        </w:rPr>
        <w:t>o</w:t>
      </w:r>
      <w:r>
        <w:rPr>
          <w:color w:val="414042"/>
          <w:spacing w:val="-3"/>
          <w:w w:val="115"/>
        </w:rPr>
        <w:t>n</w:t>
      </w:r>
      <w:r>
        <w:rPr>
          <w:color w:val="414042"/>
          <w:spacing w:val="1"/>
          <w:w w:val="100"/>
        </w:rPr>
        <w:t>e</w:t>
      </w:r>
      <w:r>
        <w:rPr>
          <w:color w:val="414042"/>
          <w:w w:val="99"/>
        </w:rPr>
        <w:t>s</w:t>
      </w:r>
      <w:r>
        <w:rPr>
          <w:color w:val="414042"/>
          <w:spacing w:val="-8"/>
        </w:rPr>
        <w:t> </w:t>
      </w:r>
      <w:r>
        <w:rPr>
          <w:color w:val="414042"/>
          <w:spacing w:val="1"/>
          <w:w w:val="97"/>
        </w:rPr>
        <w:t>v</w:t>
      </w:r>
      <w:r>
        <w:rPr>
          <w:color w:val="414042"/>
          <w:spacing w:val="6"/>
          <w:w w:val="104"/>
        </w:rPr>
        <w:t>a</w:t>
      </w:r>
      <w:r>
        <w:rPr>
          <w:color w:val="414042"/>
          <w:spacing w:val="3"/>
          <w:w w:val="96"/>
        </w:rPr>
        <w:t>l</w:t>
      </w:r>
      <w:r>
        <w:rPr>
          <w:color w:val="414042"/>
          <w:spacing w:val="-3"/>
          <w:w w:val="101"/>
        </w:rPr>
        <w:t>i</w:t>
      </w:r>
      <w:r>
        <w:rPr>
          <w:color w:val="414042"/>
          <w:spacing w:val="2"/>
          <w:w w:val="111"/>
        </w:rPr>
        <w:t>d</w:t>
      </w:r>
      <w:r>
        <w:rPr>
          <w:color w:val="414042"/>
          <w:spacing w:val="-1"/>
          <w:w w:val="104"/>
        </w:rPr>
        <w:t>a</w:t>
      </w:r>
      <w:r>
        <w:rPr>
          <w:color w:val="414042"/>
          <w:spacing w:val="2"/>
          <w:w w:val="111"/>
        </w:rPr>
        <w:t>d</w:t>
      </w:r>
      <w:r>
        <w:rPr>
          <w:color w:val="414042"/>
          <w:spacing w:val="2"/>
          <w:w w:val="104"/>
        </w:rPr>
        <w:t>a</w:t>
      </w:r>
      <w:r>
        <w:rPr>
          <w:color w:val="414042"/>
          <w:spacing w:val="-2"/>
          <w:w w:val="99"/>
        </w:rPr>
        <w:t>s</w:t>
      </w:r>
      <w:r>
        <w:rPr>
          <w:color w:val="414042"/>
          <w:spacing w:val="-12"/>
          <w:w w:val="39"/>
        </w:rPr>
        <w:t>”</w:t>
      </w:r>
      <w:r>
        <w:rPr>
          <w:color w:val="414042"/>
          <w:w w:val="95"/>
        </w:rPr>
        <w:t>,</w:t>
      </w:r>
      <w:r>
        <w:rPr>
          <w:color w:val="414042"/>
          <w:spacing w:val="-8"/>
        </w:rPr>
        <w:t> </w:t>
      </w:r>
      <w:r>
        <w:rPr>
          <w:color w:val="414042"/>
          <w:spacing w:val="1"/>
          <w:w w:val="99"/>
        </w:rPr>
        <w:t>s</w:t>
      </w:r>
      <w:r>
        <w:rPr>
          <w:color w:val="414042"/>
          <w:w w:val="100"/>
        </w:rPr>
        <w:t>e</w:t>
      </w:r>
      <w:r>
        <w:rPr>
          <w:color w:val="414042"/>
          <w:spacing w:val="5"/>
          <w:w w:val="98"/>
        </w:rPr>
        <w:t>g</w:t>
      </w:r>
      <w:r>
        <w:rPr>
          <w:color w:val="414042"/>
          <w:spacing w:val="4"/>
          <w:w w:val="104"/>
        </w:rPr>
        <w:t>ú</w:t>
      </w:r>
      <w:r>
        <w:rPr>
          <w:color w:val="414042"/>
          <w:w w:val="115"/>
        </w:rPr>
        <w:t>n</w:t>
      </w:r>
      <w:r>
        <w:rPr>
          <w:color w:val="414042"/>
          <w:spacing w:val="-8"/>
        </w:rPr>
        <w:t> </w:t>
      </w:r>
      <w:r>
        <w:rPr>
          <w:color w:val="414042"/>
          <w:spacing w:val="-3"/>
          <w:w w:val="96"/>
        </w:rPr>
        <w:t>l</w:t>
      </w:r>
      <w:r>
        <w:rPr>
          <w:color w:val="414042"/>
          <w:spacing w:val="-1"/>
          <w:w w:val="107"/>
        </w:rPr>
        <w:t>o</w:t>
      </w:r>
      <w:r>
        <w:rPr>
          <w:color w:val="414042"/>
          <w:w w:val="99"/>
        </w:rPr>
        <w:t>s</w:t>
      </w:r>
      <w:r>
        <w:rPr>
          <w:color w:val="414042"/>
          <w:spacing w:val="-8"/>
        </w:rPr>
        <w:t> </w:t>
      </w:r>
      <w:r>
        <w:rPr>
          <w:color w:val="414042"/>
          <w:spacing w:val="-2"/>
          <w:w w:val="99"/>
        </w:rPr>
        <w:t>s</w:t>
      </w:r>
      <w:r>
        <w:rPr>
          <w:color w:val="414042"/>
          <w:spacing w:val="-1"/>
          <w:w w:val="101"/>
        </w:rPr>
        <w:t>i</w:t>
      </w:r>
      <w:r>
        <w:rPr>
          <w:color w:val="414042"/>
          <w:spacing w:val="5"/>
          <w:w w:val="98"/>
        </w:rPr>
        <w:t>g</w:t>
      </w:r>
      <w:r>
        <w:rPr>
          <w:color w:val="414042"/>
          <w:spacing w:val="3"/>
          <w:w w:val="111"/>
        </w:rPr>
        <w:t>u</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spacing w:val="1"/>
          <w:w w:val="100"/>
        </w:rPr>
        <w:t>e</w:t>
      </w:r>
      <w:r>
        <w:rPr>
          <w:color w:val="414042"/>
          <w:w w:val="99"/>
        </w:rPr>
        <w:t>s</w:t>
      </w:r>
      <w:r>
        <w:rPr>
          <w:color w:val="414042"/>
          <w:spacing w:val="-8"/>
        </w:rPr>
        <w:t> </w:t>
      </w:r>
      <w:r>
        <w:rPr>
          <w:color w:val="414042"/>
          <w:spacing w:val="-1"/>
          <w:w w:val="110"/>
        </w:rPr>
        <w:t>p</w:t>
      </w:r>
      <w:r>
        <w:rPr>
          <w:color w:val="414042"/>
          <w:spacing w:val="2"/>
          <w:w w:val="104"/>
        </w:rPr>
        <w:t>a</w:t>
      </w:r>
      <w:r>
        <w:rPr>
          <w:color w:val="414042"/>
          <w:w w:val="99"/>
        </w:rPr>
        <w:t>s</w:t>
      </w:r>
      <w:r>
        <w:rPr>
          <w:color w:val="414042"/>
          <w:spacing w:val="-1"/>
          <w:w w:val="107"/>
        </w:rPr>
        <w:t>o</w:t>
      </w:r>
      <w:r>
        <w:rPr>
          <w:color w:val="414042"/>
          <w:spacing w:val="-2"/>
          <w:w w:val="99"/>
        </w:rPr>
        <w:t>s</w:t>
      </w:r>
      <w:r>
        <w:rPr>
          <w:color w:val="414042"/>
          <w:w w:val="86"/>
        </w:rPr>
        <w:t>:</w:t>
      </w:r>
    </w:p>
    <w:p>
      <w:pPr>
        <w:pStyle w:val="BodyText"/>
        <w:spacing w:before="9"/>
        <w:rPr>
          <w:sz w:val="15"/>
        </w:rPr>
      </w:pPr>
    </w:p>
    <w:p>
      <w:pPr>
        <w:spacing w:after="0"/>
        <w:rPr>
          <w:sz w:val="15"/>
        </w:rPr>
        <w:sectPr>
          <w:headerReference w:type="default" r:id="rId128"/>
          <w:footerReference w:type="default" r:id="rId129"/>
          <w:footerReference w:type="even" r:id="rId130"/>
          <w:pgSz w:w="12240" w:h="15840"/>
          <w:pgMar w:header="440" w:footer="475" w:top="640" w:bottom="660" w:left="1040" w:right="1180"/>
          <w:pgNumType w:start="21"/>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3"/>
        <w:rPr>
          <w:sz w:val="14"/>
        </w:rPr>
      </w:pPr>
    </w:p>
    <w:p>
      <w:pPr>
        <w:pStyle w:val="ListParagraph"/>
        <w:numPr>
          <w:ilvl w:val="0"/>
          <w:numId w:val="5"/>
        </w:numPr>
        <w:tabs>
          <w:tab w:pos="320" w:val="left" w:leader="none"/>
        </w:tabs>
        <w:spacing w:line="160" w:lineRule="exact" w:before="0" w:after="0"/>
        <w:ind w:left="320" w:right="0" w:hanging="220"/>
        <w:jc w:val="both"/>
        <w:rPr>
          <w:sz w:val="14"/>
        </w:rPr>
      </w:pPr>
      <w:r>
        <w:rPr>
          <w:color w:val="6D6E71"/>
          <w:spacing w:val="2"/>
          <w:w w:val="105"/>
          <w:sz w:val="14"/>
        </w:rPr>
        <w:t>El proceso </w:t>
      </w:r>
      <w:r>
        <w:rPr>
          <w:color w:val="6D6E71"/>
          <w:w w:val="105"/>
          <w:sz w:val="14"/>
        </w:rPr>
        <w:t>de </w:t>
      </w:r>
      <w:r>
        <w:rPr>
          <w:color w:val="6D6E71"/>
          <w:spacing w:val="3"/>
          <w:w w:val="105"/>
          <w:sz w:val="14"/>
        </w:rPr>
        <w:t>normalización </w:t>
      </w:r>
      <w:r>
        <w:rPr>
          <w:color w:val="6D6E71"/>
          <w:w w:val="105"/>
          <w:sz w:val="14"/>
        </w:rPr>
        <w:t>de </w:t>
      </w:r>
      <w:r>
        <w:rPr>
          <w:color w:val="6D6E71"/>
          <w:spacing w:val="3"/>
          <w:w w:val="105"/>
          <w:sz w:val="14"/>
        </w:rPr>
        <w:t>instituciones </w:t>
      </w:r>
      <w:r>
        <w:rPr>
          <w:color w:val="6D6E71"/>
          <w:w w:val="105"/>
          <w:sz w:val="14"/>
        </w:rPr>
        <w:t>se ha </w:t>
      </w:r>
      <w:r>
        <w:rPr>
          <w:color w:val="6D6E71"/>
          <w:spacing w:val="3"/>
          <w:w w:val="105"/>
          <w:sz w:val="14"/>
        </w:rPr>
        <w:t>llevado </w:t>
      </w:r>
      <w:r>
        <w:rPr>
          <w:color w:val="6D6E71"/>
          <w:w w:val="105"/>
          <w:sz w:val="14"/>
        </w:rPr>
        <w:t>a </w:t>
      </w:r>
      <w:r>
        <w:rPr>
          <w:color w:val="6D6E71"/>
          <w:spacing w:val="3"/>
          <w:w w:val="105"/>
          <w:sz w:val="14"/>
        </w:rPr>
        <w:t>cabo para </w:t>
      </w:r>
      <w:r>
        <w:rPr>
          <w:color w:val="6D6E71"/>
          <w:spacing w:val="2"/>
          <w:w w:val="105"/>
          <w:sz w:val="14"/>
        </w:rPr>
        <w:t>las más </w:t>
      </w:r>
      <w:r>
        <w:rPr>
          <w:color w:val="6D6E71"/>
          <w:w w:val="105"/>
          <w:sz w:val="14"/>
        </w:rPr>
        <w:t>de 10,000 </w:t>
      </w:r>
      <w:r>
        <w:rPr>
          <w:color w:val="6D6E71"/>
          <w:spacing w:val="3"/>
          <w:w w:val="105"/>
          <w:sz w:val="14"/>
        </w:rPr>
        <w:t>instituciones registradas </w:t>
      </w:r>
      <w:r>
        <w:rPr>
          <w:color w:val="6D6E71"/>
          <w:w w:val="105"/>
          <w:sz w:val="14"/>
        </w:rPr>
        <w:t>en </w:t>
      </w:r>
      <w:r>
        <w:rPr>
          <w:color w:val="D71920"/>
          <w:spacing w:val="3"/>
          <w:w w:val="105"/>
          <w:sz w:val="14"/>
        </w:rPr>
        <w:t>redalyc.org</w:t>
      </w:r>
      <w:r>
        <w:rPr>
          <w:color w:val="6D6E71"/>
          <w:spacing w:val="3"/>
          <w:w w:val="105"/>
          <w:sz w:val="14"/>
        </w:rPr>
        <w:t>; </w:t>
      </w:r>
      <w:r>
        <w:rPr>
          <w:color w:val="6D6E71"/>
          <w:w w:val="105"/>
          <w:sz w:val="14"/>
        </w:rPr>
        <w:t>su </w:t>
      </w:r>
      <w:r>
        <w:rPr>
          <w:color w:val="6D6E71"/>
          <w:spacing w:val="2"/>
          <w:w w:val="105"/>
          <w:sz w:val="14"/>
        </w:rPr>
        <w:t>posterior </w:t>
      </w:r>
      <w:r>
        <w:rPr>
          <w:color w:val="6D6E71"/>
          <w:spacing w:val="3"/>
          <w:w w:val="105"/>
          <w:sz w:val="14"/>
        </w:rPr>
        <w:t>validación </w:t>
      </w:r>
      <w:r>
        <w:rPr>
          <w:color w:val="6D6E71"/>
          <w:w w:val="105"/>
          <w:sz w:val="14"/>
        </w:rPr>
        <w:t>la </w:t>
      </w:r>
      <w:r>
        <w:rPr>
          <w:color w:val="6D6E71"/>
          <w:spacing w:val="2"/>
          <w:w w:val="105"/>
          <w:sz w:val="14"/>
        </w:rPr>
        <w:t>deben hacer docu- </w:t>
      </w:r>
      <w:r>
        <w:rPr>
          <w:color w:val="6D6E71"/>
          <w:spacing w:val="3"/>
          <w:w w:val="105"/>
          <w:sz w:val="14"/>
        </w:rPr>
        <w:t>mentalistas expertos </w:t>
      </w:r>
      <w:r>
        <w:rPr>
          <w:color w:val="6D6E71"/>
          <w:w w:val="105"/>
          <w:sz w:val="14"/>
        </w:rPr>
        <w:t>de </w:t>
      </w:r>
      <w:r>
        <w:rPr>
          <w:color w:val="6D6E71"/>
          <w:spacing w:val="3"/>
          <w:w w:val="105"/>
          <w:sz w:val="14"/>
        </w:rPr>
        <w:t>cada país, para </w:t>
      </w:r>
      <w:r>
        <w:rPr>
          <w:color w:val="6D6E71"/>
          <w:w w:val="105"/>
          <w:sz w:val="14"/>
        </w:rPr>
        <w:t>re- </w:t>
      </w:r>
      <w:r>
        <w:rPr>
          <w:color w:val="6D6E71"/>
          <w:spacing w:val="4"/>
          <w:w w:val="105"/>
          <w:sz w:val="14"/>
        </w:rPr>
        <w:t>visar </w:t>
      </w:r>
      <w:r>
        <w:rPr>
          <w:color w:val="6D6E71"/>
          <w:w w:val="105"/>
          <w:sz w:val="14"/>
        </w:rPr>
        <w:t>que </w:t>
      </w:r>
      <w:r>
        <w:rPr>
          <w:color w:val="6D6E71"/>
          <w:spacing w:val="2"/>
          <w:w w:val="105"/>
          <w:sz w:val="14"/>
        </w:rPr>
        <w:t>las </w:t>
      </w:r>
      <w:r>
        <w:rPr>
          <w:color w:val="6D6E71"/>
          <w:spacing w:val="3"/>
          <w:w w:val="105"/>
          <w:sz w:val="14"/>
        </w:rPr>
        <w:t>asociaciones </w:t>
      </w:r>
      <w:r>
        <w:rPr>
          <w:color w:val="6D6E71"/>
          <w:w w:val="105"/>
          <w:sz w:val="14"/>
        </w:rPr>
        <w:t>se </w:t>
      </w:r>
      <w:r>
        <w:rPr>
          <w:color w:val="6D6E71"/>
          <w:spacing w:val="2"/>
          <w:w w:val="105"/>
          <w:sz w:val="14"/>
        </w:rPr>
        <w:t>hayan</w:t>
      </w:r>
      <w:r>
        <w:rPr>
          <w:color w:val="6D6E71"/>
          <w:spacing w:val="-5"/>
          <w:w w:val="105"/>
          <w:sz w:val="14"/>
        </w:rPr>
        <w:t> </w:t>
      </w:r>
      <w:r>
        <w:rPr>
          <w:color w:val="6D6E71"/>
          <w:spacing w:val="3"/>
          <w:w w:val="105"/>
          <w:sz w:val="14"/>
        </w:rPr>
        <w:t>realizado</w:t>
      </w:r>
    </w:p>
    <w:p>
      <w:pPr>
        <w:spacing w:line="156" w:lineRule="exact" w:before="0"/>
        <w:ind w:left="0" w:right="0" w:firstLine="0"/>
        <w:jc w:val="right"/>
        <w:rPr>
          <w:sz w:val="14"/>
        </w:rPr>
      </w:pPr>
      <w:r>
        <w:rPr>
          <w:color w:val="6D6E71"/>
          <w:w w:val="105"/>
          <w:sz w:val="14"/>
        </w:rPr>
        <w:t>adecuadamente.</w:t>
      </w:r>
    </w:p>
    <w:p>
      <w:pPr>
        <w:pStyle w:val="ListParagraph"/>
        <w:numPr>
          <w:ilvl w:val="0"/>
          <w:numId w:val="7"/>
        </w:numPr>
        <w:tabs>
          <w:tab w:pos="1161" w:val="left" w:leader="none"/>
        </w:tabs>
        <w:spacing w:line="260" w:lineRule="exact" w:before="54" w:after="0"/>
        <w:ind w:left="1160" w:right="117" w:hanging="360"/>
        <w:jc w:val="both"/>
        <w:rPr>
          <w:sz w:val="22"/>
        </w:rPr>
      </w:pPr>
      <w:r>
        <w:rPr>
          <w:rFonts w:ascii="Palatino Linotype" w:hAnsi="Palatino Linotype"/>
          <w:i/>
          <w:color w:val="808285"/>
          <w:spacing w:val="-4"/>
          <w:w w:val="88"/>
          <w:sz w:val="22"/>
        </w:rPr>
        <w:br w:type="column"/>
      </w:r>
      <w:r>
        <w:rPr>
          <w:rFonts w:ascii="Palatino Linotype" w:hAnsi="Palatino Linotype"/>
          <w:i/>
          <w:color w:val="808285"/>
          <w:spacing w:val="-3"/>
          <w:w w:val="105"/>
          <w:sz w:val="22"/>
        </w:rPr>
        <w:t>Registro:</w:t>
      </w:r>
      <w:r>
        <w:rPr>
          <w:rFonts w:ascii="Palatino Linotype" w:hAnsi="Palatino Linotype"/>
          <w:i/>
          <w:color w:val="808285"/>
          <w:spacing w:val="-11"/>
          <w:w w:val="105"/>
          <w:sz w:val="22"/>
        </w:rPr>
        <w:t> </w:t>
      </w:r>
      <w:r>
        <w:rPr>
          <w:color w:val="636466"/>
          <w:w w:val="105"/>
          <w:sz w:val="22"/>
        </w:rPr>
        <w:t>La</w:t>
      </w:r>
      <w:r>
        <w:rPr>
          <w:color w:val="636466"/>
          <w:spacing w:val="-10"/>
          <w:w w:val="105"/>
          <w:sz w:val="22"/>
        </w:rPr>
        <w:t> </w:t>
      </w:r>
      <w:r>
        <w:rPr>
          <w:color w:val="636466"/>
          <w:w w:val="105"/>
          <w:sz w:val="22"/>
        </w:rPr>
        <w:t>información</w:t>
      </w:r>
      <w:r>
        <w:rPr>
          <w:color w:val="636466"/>
          <w:spacing w:val="-10"/>
          <w:w w:val="105"/>
          <w:sz w:val="22"/>
        </w:rPr>
        <w:t> </w:t>
      </w:r>
      <w:r>
        <w:rPr>
          <w:color w:val="636466"/>
          <w:w w:val="105"/>
          <w:sz w:val="22"/>
        </w:rPr>
        <w:t>acerca</w:t>
      </w:r>
      <w:r>
        <w:rPr>
          <w:color w:val="636466"/>
          <w:spacing w:val="-10"/>
          <w:w w:val="105"/>
          <w:sz w:val="22"/>
        </w:rPr>
        <w:t> </w:t>
      </w:r>
      <w:r>
        <w:rPr>
          <w:color w:val="636466"/>
          <w:w w:val="105"/>
          <w:sz w:val="22"/>
        </w:rPr>
        <w:t>de</w:t>
      </w:r>
      <w:r>
        <w:rPr>
          <w:color w:val="636466"/>
          <w:spacing w:val="-10"/>
          <w:w w:val="105"/>
          <w:sz w:val="22"/>
        </w:rPr>
        <w:t> </w:t>
      </w:r>
      <w:r>
        <w:rPr>
          <w:color w:val="636466"/>
          <w:w w:val="105"/>
          <w:sz w:val="22"/>
        </w:rPr>
        <w:t>las</w:t>
      </w:r>
      <w:r>
        <w:rPr>
          <w:color w:val="636466"/>
          <w:spacing w:val="-10"/>
          <w:w w:val="105"/>
          <w:sz w:val="22"/>
        </w:rPr>
        <w:t> </w:t>
      </w:r>
      <w:r>
        <w:rPr>
          <w:color w:val="636466"/>
          <w:w w:val="105"/>
          <w:sz w:val="22"/>
        </w:rPr>
        <w:t>afiliaciones</w:t>
      </w:r>
      <w:r>
        <w:rPr>
          <w:color w:val="636466"/>
          <w:spacing w:val="-10"/>
          <w:w w:val="105"/>
          <w:sz w:val="22"/>
        </w:rPr>
        <w:t> </w:t>
      </w:r>
      <w:r>
        <w:rPr>
          <w:color w:val="636466"/>
          <w:w w:val="105"/>
          <w:sz w:val="22"/>
        </w:rPr>
        <w:t>institucio- nales se captura en el sistema de la misma forma en que el editor la registró en cada uno de los artículos de las revistas </w:t>
      </w:r>
      <w:r>
        <w:rPr>
          <w:color w:val="D71920"/>
          <w:w w:val="105"/>
          <w:sz w:val="22"/>
        </w:rPr>
        <w:t>redalyc.org</w:t>
      </w:r>
      <w:r>
        <w:rPr>
          <w:color w:val="636466"/>
          <w:w w:val="105"/>
          <w:sz w:val="22"/>
        </w:rPr>
        <w:t>, lo </w:t>
      </w:r>
      <w:r>
        <w:rPr>
          <w:color w:val="636466"/>
          <w:spacing w:val="2"/>
          <w:w w:val="105"/>
          <w:sz w:val="22"/>
        </w:rPr>
        <w:t>cual </w:t>
      </w:r>
      <w:r>
        <w:rPr>
          <w:color w:val="636466"/>
          <w:w w:val="105"/>
          <w:sz w:val="22"/>
        </w:rPr>
        <w:t>permite conservar los datos originales, donde a la combinación del </w:t>
      </w:r>
      <w:r>
        <w:rPr>
          <w:color w:val="636466"/>
          <w:spacing w:val="-3"/>
          <w:w w:val="105"/>
          <w:sz w:val="22"/>
        </w:rPr>
        <w:t>nombre </w:t>
      </w:r>
      <w:r>
        <w:rPr>
          <w:color w:val="636466"/>
          <w:w w:val="105"/>
          <w:sz w:val="22"/>
        </w:rPr>
        <w:t>del </w:t>
      </w:r>
      <w:r>
        <w:rPr>
          <w:color w:val="636466"/>
          <w:spacing w:val="-3"/>
          <w:w w:val="105"/>
          <w:sz w:val="22"/>
        </w:rPr>
        <w:t>autor </w:t>
      </w:r>
      <w:r>
        <w:rPr>
          <w:color w:val="636466"/>
          <w:w w:val="105"/>
          <w:sz w:val="22"/>
        </w:rPr>
        <w:t>con su afilia- </w:t>
      </w:r>
      <w:r>
        <w:rPr>
          <w:color w:val="636466"/>
          <w:spacing w:val="1"/>
          <w:w w:val="102"/>
          <w:sz w:val="22"/>
        </w:rPr>
        <w:t>c</w:t>
      </w:r>
      <w:r>
        <w:rPr>
          <w:color w:val="636466"/>
          <w:spacing w:val="-2"/>
          <w:w w:val="104"/>
          <w:sz w:val="22"/>
        </w:rPr>
        <w:t>i</w:t>
      </w:r>
      <w:r>
        <w:rPr>
          <w:color w:val="636466"/>
          <w:spacing w:val="-3"/>
          <w:w w:val="108"/>
          <w:sz w:val="22"/>
        </w:rPr>
        <w:t>ó</w:t>
      </w:r>
      <w:r>
        <w:rPr>
          <w:color w:val="636466"/>
          <w:w w:val="117"/>
          <w:sz w:val="22"/>
        </w:rPr>
        <w:t>n</w:t>
      </w:r>
      <w:r>
        <w:rPr>
          <w:color w:val="636466"/>
          <w:spacing w:val="-5"/>
          <w:sz w:val="22"/>
        </w:rPr>
        <w:t> </w:t>
      </w:r>
      <w:r>
        <w:rPr>
          <w:color w:val="636466"/>
          <w:spacing w:val="3"/>
          <w:w w:val="104"/>
          <w:sz w:val="22"/>
        </w:rPr>
        <w:t>i</w:t>
      </w:r>
      <w:r>
        <w:rPr>
          <w:color w:val="636466"/>
          <w:w w:val="117"/>
          <w:sz w:val="22"/>
        </w:rPr>
        <w:t>n</w:t>
      </w:r>
      <w:r>
        <w:rPr>
          <w:color w:val="636466"/>
          <w:w w:val="101"/>
          <w:sz w:val="22"/>
        </w:rPr>
        <w:t>s</w:t>
      </w:r>
      <w:r>
        <w:rPr>
          <w:color w:val="636466"/>
          <w:spacing w:val="4"/>
          <w:w w:val="118"/>
          <w:sz w:val="22"/>
        </w:rPr>
        <w:t>t</w:t>
      </w:r>
      <w:r>
        <w:rPr>
          <w:color w:val="636466"/>
          <w:spacing w:val="-3"/>
          <w:w w:val="104"/>
          <w:sz w:val="22"/>
        </w:rPr>
        <w:t>i</w:t>
      </w:r>
      <w:r>
        <w:rPr>
          <w:color w:val="636466"/>
          <w:spacing w:val="3"/>
          <w:w w:val="118"/>
          <w:sz w:val="22"/>
        </w:rPr>
        <w:t>t</w:t>
      </w:r>
      <w:r>
        <w:rPr>
          <w:color w:val="636466"/>
          <w:spacing w:val="-2"/>
          <w:w w:val="114"/>
          <w:sz w:val="22"/>
        </w:rPr>
        <w:t>u</w:t>
      </w:r>
      <w:r>
        <w:rPr>
          <w:color w:val="636466"/>
          <w:spacing w:val="1"/>
          <w:w w:val="102"/>
          <w:sz w:val="22"/>
        </w:rPr>
        <w:t>c</w:t>
      </w:r>
      <w:r>
        <w:rPr>
          <w:color w:val="636466"/>
          <w:spacing w:val="-2"/>
          <w:w w:val="104"/>
          <w:sz w:val="22"/>
        </w:rPr>
        <w:t>i</w:t>
      </w:r>
      <w:r>
        <w:rPr>
          <w:color w:val="636466"/>
          <w:spacing w:val="-3"/>
          <w:w w:val="109"/>
          <w:sz w:val="22"/>
        </w:rPr>
        <w:t>o</w:t>
      </w:r>
      <w:r>
        <w:rPr>
          <w:color w:val="636466"/>
          <w:w w:val="112"/>
          <w:sz w:val="22"/>
        </w:rPr>
        <w:t>n</w:t>
      </w:r>
      <w:r>
        <w:rPr>
          <w:color w:val="636466"/>
          <w:spacing w:val="6"/>
          <w:w w:val="112"/>
          <w:sz w:val="22"/>
        </w:rPr>
        <w:t>a</w:t>
      </w:r>
      <w:r>
        <w:rPr>
          <w:color w:val="636466"/>
          <w:w w:val="98"/>
          <w:sz w:val="22"/>
        </w:rPr>
        <w:t>l</w:t>
      </w:r>
      <w:r>
        <w:rPr>
          <w:color w:val="636466"/>
          <w:spacing w:val="-5"/>
          <w:sz w:val="22"/>
        </w:rPr>
        <w:t> </w:t>
      </w:r>
      <w:r>
        <w:rPr>
          <w:color w:val="636466"/>
          <w:spacing w:val="1"/>
          <w:w w:val="101"/>
          <w:sz w:val="22"/>
        </w:rPr>
        <w:t>s</w:t>
      </w:r>
      <w:r>
        <w:rPr>
          <w:color w:val="636466"/>
          <w:w w:val="103"/>
          <w:sz w:val="22"/>
        </w:rPr>
        <w:t>e</w:t>
      </w:r>
      <w:r>
        <w:rPr>
          <w:color w:val="636466"/>
          <w:spacing w:val="-5"/>
          <w:sz w:val="22"/>
        </w:rPr>
        <w:t> </w:t>
      </w:r>
      <w:r>
        <w:rPr>
          <w:color w:val="636466"/>
          <w:spacing w:val="-2"/>
          <w:w w:val="98"/>
          <w:sz w:val="22"/>
        </w:rPr>
        <w:t>l</w:t>
      </w:r>
      <w:r>
        <w:rPr>
          <w:color w:val="636466"/>
          <w:w w:val="103"/>
          <w:sz w:val="22"/>
        </w:rPr>
        <w:t>e</w:t>
      </w:r>
      <w:r>
        <w:rPr>
          <w:color w:val="636466"/>
          <w:spacing w:val="-5"/>
          <w:sz w:val="22"/>
        </w:rPr>
        <w:t> </w:t>
      </w:r>
      <w:r>
        <w:rPr>
          <w:color w:val="636466"/>
          <w:spacing w:val="-1"/>
          <w:w w:val="113"/>
          <w:sz w:val="22"/>
        </w:rPr>
        <w:t>d</w:t>
      </w:r>
      <w:r>
        <w:rPr>
          <w:color w:val="636466"/>
          <w:spacing w:val="-1"/>
          <w:w w:val="103"/>
          <w:sz w:val="22"/>
        </w:rPr>
        <w:t>e</w:t>
      </w:r>
      <w:r>
        <w:rPr>
          <w:color w:val="636466"/>
          <w:spacing w:val="-3"/>
          <w:w w:val="117"/>
          <w:sz w:val="22"/>
        </w:rPr>
        <w:t>n</w:t>
      </w:r>
      <w:r>
        <w:rPr>
          <w:color w:val="636466"/>
          <w:spacing w:val="-3"/>
          <w:w w:val="109"/>
          <w:sz w:val="22"/>
        </w:rPr>
        <w:t>o</w:t>
      </w:r>
      <w:r>
        <w:rPr>
          <w:color w:val="636466"/>
          <w:spacing w:val="3"/>
          <w:w w:val="112"/>
          <w:sz w:val="22"/>
        </w:rPr>
        <w:t>m</w:t>
      </w:r>
      <w:r>
        <w:rPr>
          <w:color w:val="636466"/>
          <w:spacing w:val="3"/>
          <w:w w:val="104"/>
          <w:sz w:val="22"/>
        </w:rPr>
        <w:t>i</w:t>
      </w:r>
      <w:r>
        <w:rPr>
          <w:color w:val="636466"/>
          <w:w w:val="112"/>
          <w:sz w:val="22"/>
        </w:rPr>
        <w:t>na</w:t>
      </w:r>
      <w:r>
        <w:rPr>
          <w:color w:val="636466"/>
          <w:spacing w:val="-5"/>
          <w:sz w:val="22"/>
        </w:rPr>
        <w:t> </w:t>
      </w:r>
      <w:r>
        <w:rPr>
          <w:color w:val="636466"/>
          <w:spacing w:val="7"/>
          <w:w w:val="41"/>
          <w:sz w:val="22"/>
        </w:rPr>
        <w:t>“</w:t>
      </w:r>
      <w:r>
        <w:rPr>
          <w:color w:val="636466"/>
          <w:spacing w:val="-3"/>
          <w:w w:val="96"/>
          <w:sz w:val="22"/>
        </w:rPr>
        <w:t>f</w:t>
      </w:r>
      <w:r>
        <w:rPr>
          <w:color w:val="636466"/>
          <w:spacing w:val="-2"/>
          <w:w w:val="109"/>
          <w:sz w:val="22"/>
        </w:rPr>
        <w:t>o</w:t>
      </w:r>
      <w:r>
        <w:rPr>
          <w:color w:val="636466"/>
          <w:spacing w:val="3"/>
          <w:w w:val="120"/>
          <w:sz w:val="22"/>
        </w:rPr>
        <w:t>r</w:t>
      </w:r>
      <w:r>
        <w:rPr>
          <w:color w:val="636466"/>
          <w:w w:val="112"/>
          <w:sz w:val="22"/>
        </w:rPr>
        <w:t>m</w:t>
      </w:r>
      <w:r>
        <w:rPr>
          <w:color w:val="636466"/>
          <w:w w:val="106"/>
          <w:sz w:val="22"/>
        </w:rPr>
        <w:t>a</w:t>
      </w:r>
      <w:r>
        <w:rPr>
          <w:color w:val="636466"/>
          <w:spacing w:val="-5"/>
          <w:sz w:val="22"/>
        </w:rPr>
        <w:t> </w:t>
      </w:r>
      <w:r>
        <w:rPr>
          <w:color w:val="636466"/>
          <w:spacing w:val="-1"/>
          <w:w w:val="113"/>
          <w:sz w:val="22"/>
        </w:rPr>
        <w:t>d</w:t>
      </w:r>
      <w:r>
        <w:rPr>
          <w:color w:val="636466"/>
          <w:w w:val="103"/>
          <w:sz w:val="22"/>
        </w:rPr>
        <w:t>e</w:t>
      </w:r>
      <w:r>
        <w:rPr>
          <w:color w:val="636466"/>
          <w:spacing w:val="-5"/>
          <w:sz w:val="22"/>
        </w:rPr>
        <w:t> </w:t>
      </w:r>
      <w:r>
        <w:rPr>
          <w:color w:val="636466"/>
          <w:spacing w:val="-4"/>
          <w:w w:val="106"/>
          <w:sz w:val="22"/>
        </w:rPr>
        <w:t>a</w:t>
      </w:r>
      <w:r>
        <w:rPr>
          <w:color w:val="636466"/>
          <w:spacing w:val="-3"/>
          <w:w w:val="114"/>
          <w:sz w:val="22"/>
        </w:rPr>
        <w:t>u</w:t>
      </w:r>
      <w:r>
        <w:rPr>
          <w:color w:val="636466"/>
          <w:spacing w:val="-2"/>
          <w:w w:val="118"/>
          <w:sz w:val="22"/>
        </w:rPr>
        <w:t>t</w:t>
      </w:r>
      <w:r>
        <w:rPr>
          <w:color w:val="636466"/>
          <w:spacing w:val="-2"/>
          <w:w w:val="109"/>
          <w:sz w:val="22"/>
        </w:rPr>
        <w:t>o</w:t>
      </w:r>
      <w:r>
        <w:rPr>
          <w:color w:val="636466"/>
          <w:spacing w:val="1"/>
          <w:w w:val="120"/>
          <w:sz w:val="22"/>
        </w:rPr>
        <w:t>r</w:t>
      </w:r>
      <w:r>
        <w:rPr>
          <w:color w:val="636466"/>
          <w:spacing w:val="-16"/>
          <w:w w:val="41"/>
          <w:sz w:val="22"/>
        </w:rPr>
        <w:t>”</w:t>
      </w:r>
      <w:r>
        <w:rPr>
          <w:color w:val="636466"/>
          <w:w w:val="99"/>
          <w:sz w:val="22"/>
        </w:rPr>
        <w:t>.</w:t>
      </w:r>
    </w:p>
    <w:p>
      <w:pPr>
        <w:pStyle w:val="ListParagraph"/>
        <w:numPr>
          <w:ilvl w:val="0"/>
          <w:numId w:val="7"/>
        </w:numPr>
        <w:tabs>
          <w:tab w:pos="1161" w:val="left" w:leader="none"/>
        </w:tabs>
        <w:spacing w:line="260" w:lineRule="exact" w:before="0" w:after="0"/>
        <w:ind w:left="1160" w:right="117" w:hanging="360"/>
        <w:jc w:val="both"/>
        <w:rPr>
          <w:sz w:val="22"/>
        </w:rPr>
      </w:pPr>
      <w:r>
        <w:rPr>
          <w:rFonts w:ascii="Palatino Linotype" w:hAnsi="Palatino Linotype"/>
          <w:i/>
          <w:color w:val="808285"/>
          <w:spacing w:val="-5"/>
          <w:w w:val="110"/>
          <w:sz w:val="22"/>
        </w:rPr>
        <w:t>Validación:</w:t>
      </w:r>
      <w:r>
        <w:rPr>
          <w:rFonts w:ascii="Palatino Linotype" w:hAnsi="Palatino Linotype"/>
          <w:i/>
          <w:color w:val="808285"/>
          <w:spacing w:val="-23"/>
          <w:w w:val="110"/>
          <w:sz w:val="22"/>
        </w:rPr>
        <w:t> </w:t>
      </w:r>
      <w:r>
        <w:rPr>
          <w:color w:val="636466"/>
          <w:w w:val="110"/>
          <w:sz w:val="22"/>
        </w:rPr>
        <w:t>En</w:t>
      </w:r>
      <w:r>
        <w:rPr>
          <w:color w:val="636466"/>
          <w:spacing w:val="-24"/>
          <w:w w:val="110"/>
          <w:sz w:val="22"/>
        </w:rPr>
        <w:t> </w:t>
      </w:r>
      <w:r>
        <w:rPr>
          <w:color w:val="636466"/>
          <w:w w:val="110"/>
          <w:sz w:val="22"/>
        </w:rPr>
        <w:t>una</w:t>
      </w:r>
      <w:r>
        <w:rPr>
          <w:color w:val="636466"/>
          <w:spacing w:val="-24"/>
          <w:w w:val="110"/>
          <w:sz w:val="22"/>
        </w:rPr>
        <w:t> </w:t>
      </w:r>
      <w:r>
        <w:rPr>
          <w:color w:val="636466"/>
          <w:w w:val="110"/>
          <w:sz w:val="22"/>
        </w:rPr>
        <w:t>etapa</w:t>
      </w:r>
      <w:r>
        <w:rPr>
          <w:color w:val="636466"/>
          <w:spacing w:val="-24"/>
          <w:w w:val="110"/>
          <w:sz w:val="22"/>
        </w:rPr>
        <w:t> </w:t>
      </w:r>
      <w:r>
        <w:rPr>
          <w:color w:val="636466"/>
          <w:w w:val="110"/>
          <w:sz w:val="22"/>
        </w:rPr>
        <w:t>posterior,</w:t>
      </w:r>
      <w:r>
        <w:rPr>
          <w:color w:val="636466"/>
          <w:spacing w:val="-24"/>
          <w:w w:val="110"/>
          <w:sz w:val="22"/>
        </w:rPr>
        <w:t> </w:t>
      </w:r>
      <w:r>
        <w:rPr>
          <w:color w:val="636466"/>
          <w:w w:val="110"/>
          <w:sz w:val="22"/>
        </w:rPr>
        <w:t>se</w:t>
      </w:r>
      <w:r>
        <w:rPr>
          <w:color w:val="636466"/>
          <w:spacing w:val="-24"/>
          <w:w w:val="110"/>
          <w:sz w:val="22"/>
        </w:rPr>
        <w:t> </w:t>
      </w:r>
      <w:r>
        <w:rPr>
          <w:color w:val="636466"/>
          <w:w w:val="110"/>
          <w:sz w:val="22"/>
        </w:rPr>
        <w:t>verifica</w:t>
      </w:r>
      <w:r>
        <w:rPr>
          <w:color w:val="636466"/>
          <w:spacing w:val="-24"/>
          <w:w w:val="110"/>
          <w:sz w:val="22"/>
        </w:rPr>
        <w:t> </w:t>
      </w:r>
      <w:r>
        <w:rPr>
          <w:color w:val="636466"/>
          <w:w w:val="110"/>
          <w:sz w:val="22"/>
        </w:rPr>
        <w:t>que</w:t>
      </w:r>
      <w:r>
        <w:rPr>
          <w:color w:val="636466"/>
          <w:spacing w:val="-24"/>
          <w:w w:val="110"/>
          <w:sz w:val="22"/>
        </w:rPr>
        <w:t> </w:t>
      </w:r>
      <w:r>
        <w:rPr>
          <w:color w:val="636466"/>
          <w:w w:val="110"/>
          <w:sz w:val="22"/>
        </w:rPr>
        <w:t>la</w:t>
      </w:r>
      <w:r>
        <w:rPr>
          <w:color w:val="636466"/>
          <w:spacing w:val="-24"/>
          <w:w w:val="110"/>
          <w:sz w:val="22"/>
        </w:rPr>
        <w:t> </w:t>
      </w:r>
      <w:r>
        <w:rPr>
          <w:color w:val="636466"/>
          <w:w w:val="110"/>
          <w:sz w:val="22"/>
        </w:rPr>
        <w:t>institu- ción haya sido registrada correctamente y asociada </w:t>
      </w:r>
      <w:r>
        <w:rPr>
          <w:color w:val="636466"/>
          <w:spacing w:val="3"/>
          <w:w w:val="110"/>
          <w:sz w:val="22"/>
        </w:rPr>
        <w:t>al </w:t>
      </w:r>
      <w:r>
        <w:rPr>
          <w:color w:val="636466"/>
          <w:w w:val="110"/>
          <w:sz w:val="22"/>
        </w:rPr>
        <w:t>país que</w:t>
      </w:r>
      <w:r>
        <w:rPr>
          <w:color w:val="636466"/>
          <w:spacing w:val="-18"/>
          <w:w w:val="110"/>
          <w:sz w:val="22"/>
        </w:rPr>
        <w:t> </w:t>
      </w:r>
      <w:r>
        <w:rPr>
          <w:color w:val="636466"/>
          <w:w w:val="110"/>
          <w:sz w:val="22"/>
        </w:rPr>
        <w:t>se</w:t>
      </w:r>
      <w:r>
        <w:rPr>
          <w:color w:val="636466"/>
          <w:spacing w:val="-18"/>
          <w:w w:val="110"/>
          <w:sz w:val="22"/>
        </w:rPr>
        <w:t> </w:t>
      </w:r>
      <w:r>
        <w:rPr>
          <w:color w:val="636466"/>
          <w:w w:val="110"/>
          <w:sz w:val="22"/>
        </w:rPr>
        <w:t>indica</w:t>
      </w:r>
      <w:r>
        <w:rPr>
          <w:color w:val="636466"/>
          <w:spacing w:val="-18"/>
          <w:w w:val="110"/>
          <w:sz w:val="22"/>
        </w:rPr>
        <w:t> </w:t>
      </w:r>
      <w:r>
        <w:rPr>
          <w:color w:val="636466"/>
          <w:w w:val="110"/>
          <w:sz w:val="22"/>
        </w:rPr>
        <w:t>en</w:t>
      </w:r>
      <w:r>
        <w:rPr>
          <w:color w:val="636466"/>
          <w:spacing w:val="-18"/>
          <w:w w:val="110"/>
          <w:sz w:val="22"/>
        </w:rPr>
        <w:t> </w:t>
      </w:r>
      <w:r>
        <w:rPr>
          <w:color w:val="636466"/>
          <w:w w:val="110"/>
          <w:sz w:val="22"/>
        </w:rPr>
        <w:t>el</w:t>
      </w:r>
      <w:r>
        <w:rPr>
          <w:color w:val="636466"/>
          <w:spacing w:val="-18"/>
          <w:w w:val="110"/>
          <w:sz w:val="22"/>
        </w:rPr>
        <w:t> </w:t>
      </w:r>
      <w:r>
        <w:rPr>
          <w:color w:val="636466"/>
          <w:w w:val="110"/>
          <w:sz w:val="22"/>
        </w:rPr>
        <w:t>artículo.</w:t>
      </w:r>
    </w:p>
    <w:p>
      <w:pPr>
        <w:pStyle w:val="ListParagraph"/>
        <w:numPr>
          <w:ilvl w:val="0"/>
          <w:numId w:val="7"/>
        </w:numPr>
        <w:tabs>
          <w:tab w:pos="1161" w:val="left" w:leader="none"/>
        </w:tabs>
        <w:spacing w:line="260" w:lineRule="exact" w:before="0" w:after="0"/>
        <w:ind w:left="1160" w:right="117" w:hanging="360"/>
        <w:jc w:val="both"/>
        <w:rPr>
          <w:rFonts w:ascii="Palatino Linotype" w:hAnsi="Palatino Linotype"/>
          <w:b/>
          <w:sz w:val="13"/>
        </w:rPr>
      </w:pPr>
      <w:r>
        <w:rPr>
          <w:rFonts w:ascii="Palatino Linotype" w:hAnsi="Palatino Linotype"/>
          <w:i/>
          <w:color w:val="808285"/>
          <w:spacing w:val="-3"/>
          <w:w w:val="110"/>
          <w:sz w:val="22"/>
        </w:rPr>
        <w:t>Normalización:</w:t>
      </w:r>
      <w:r>
        <w:rPr>
          <w:rFonts w:ascii="Palatino Linotype" w:hAnsi="Palatino Linotype"/>
          <w:i/>
          <w:color w:val="808285"/>
          <w:spacing w:val="-16"/>
          <w:w w:val="110"/>
          <w:sz w:val="22"/>
        </w:rPr>
        <w:t> </w:t>
      </w:r>
      <w:r>
        <w:rPr>
          <w:color w:val="636466"/>
          <w:w w:val="110"/>
          <w:sz w:val="22"/>
        </w:rPr>
        <w:t>A</w:t>
      </w:r>
      <w:r>
        <w:rPr>
          <w:color w:val="636466"/>
          <w:spacing w:val="-17"/>
          <w:w w:val="110"/>
          <w:sz w:val="22"/>
        </w:rPr>
        <w:t> </w:t>
      </w:r>
      <w:r>
        <w:rPr>
          <w:color w:val="636466"/>
          <w:w w:val="110"/>
          <w:sz w:val="22"/>
        </w:rPr>
        <w:t>través</w:t>
      </w:r>
      <w:r>
        <w:rPr>
          <w:color w:val="636466"/>
          <w:spacing w:val="-17"/>
          <w:w w:val="110"/>
          <w:sz w:val="22"/>
        </w:rPr>
        <w:t> </w:t>
      </w:r>
      <w:r>
        <w:rPr>
          <w:color w:val="636466"/>
          <w:w w:val="110"/>
          <w:sz w:val="22"/>
        </w:rPr>
        <w:t>de</w:t>
      </w:r>
      <w:r>
        <w:rPr>
          <w:color w:val="636466"/>
          <w:spacing w:val="-17"/>
          <w:w w:val="110"/>
          <w:sz w:val="22"/>
        </w:rPr>
        <w:t> </w:t>
      </w:r>
      <w:r>
        <w:rPr>
          <w:color w:val="636466"/>
          <w:w w:val="110"/>
          <w:sz w:val="22"/>
        </w:rPr>
        <w:t>un</w:t>
      </w:r>
      <w:r>
        <w:rPr>
          <w:color w:val="636466"/>
          <w:spacing w:val="-17"/>
          <w:w w:val="110"/>
          <w:sz w:val="22"/>
        </w:rPr>
        <w:t> </w:t>
      </w:r>
      <w:r>
        <w:rPr>
          <w:color w:val="636466"/>
          <w:w w:val="110"/>
          <w:sz w:val="22"/>
        </w:rPr>
        <w:t>sistema</w:t>
      </w:r>
      <w:r>
        <w:rPr>
          <w:color w:val="636466"/>
          <w:spacing w:val="-17"/>
          <w:w w:val="110"/>
          <w:sz w:val="22"/>
        </w:rPr>
        <w:t> </w:t>
      </w:r>
      <w:r>
        <w:rPr>
          <w:color w:val="636466"/>
          <w:w w:val="110"/>
          <w:sz w:val="22"/>
        </w:rPr>
        <w:t>de</w:t>
      </w:r>
      <w:r>
        <w:rPr>
          <w:color w:val="636466"/>
          <w:spacing w:val="-17"/>
          <w:w w:val="110"/>
          <w:sz w:val="22"/>
        </w:rPr>
        <w:t> </w:t>
      </w:r>
      <w:r>
        <w:rPr>
          <w:color w:val="636466"/>
          <w:w w:val="110"/>
          <w:sz w:val="22"/>
        </w:rPr>
        <w:t>identificación</w:t>
      </w:r>
      <w:r>
        <w:rPr>
          <w:color w:val="636466"/>
          <w:spacing w:val="-17"/>
          <w:w w:val="110"/>
          <w:sz w:val="22"/>
        </w:rPr>
        <w:t> </w:t>
      </w:r>
      <w:r>
        <w:rPr>
          <w:color w:val="636466"/>
          <w:w w:val="110"/>
          <w:sz w:val="22"/>
        </w:rPr>
        <w:t>de similitud de la dupla </w:t>
      </w:r>
      <w:r>
        <w:rPr>
          <w:color w:val="636466"/>
          <w:spacing w:val="-3"/>
          <w:w w:val="110"/>
          <w:sz w:val="22"/>
        </w:rPr>
        <w:t>nombre </w:t>
      </w:r>
      <w:r>
        <w:rPr>
          <w:color w:val="636466"/>
          <w:w w:val="110"/>
          <w:sz w:val="22"/>
        </w:rPr>
        <w:t>de la institución-país, se aso- cian las instituciones detectadas como iguales y se agrupa la</w:t>
      </w:r>
      <w:r>
        <w:rPr>
          <w:color w:val="636466"/>
          <w:spacing w:val="-7"/>
          <w:w w:val="110"/>
          <w:sz w:val="22"/>
        </w:rPr>
        <w:t> </w:t>
      </w:r>
      <w:r>
        <w:rPr>
          <w:color w:val="636466"/>
          <w:w w:val="110"/>
          <w:sz w:val="22"/>
        </w:rPr>
        <w:t>producción</w:t>
      </w:r>
      <w:r>
        <w:rPr>
          <w:color w:val="636466"/>
          <w:spacing w:val="-7"/>
          <w:w w:val="110"/>
          <w:sz w:val="22"/>
        </w:rPr>
        <w:t> </w:t>
      </w:r>
      <w:r>
        <w:rPr>
          <w:color w:val="636466"/>
          <w:w w:val="110"/>
          <w:sz w:val="22"/>
        </w:rPr>
        <w:t>de</w:t>
      </w:r>
      <w:r>
        <w:rPr>
          <w:color w:val="636466"/>
          <w:spacing w:val="-7"/>
          <w:w w:val="110"/>
          <w:sz w:val="22"/>
        </w:rPr>
        <w:t> </w:t>
      </w:r>
      <w:r>
        <w:rPr>
          <w:color w:val="636466"/>
          <w:w w:val="110"/>
          <w:sz w:val="22"/>
        </w:rPr>
        <w:t>estas</w:t>
      </w:r>
      <w:r>
        <w:rPr>
          <w:color w:val="636466"/>
          <w:spacing w:val="-7"/>
          <w:w w:val="110"/>
          <w:sz w:val="22"/>
        </w:rPr>
        <w:t> </w:t>
      </w:r>
      <w:r>
        <w:rPr>
          <w:color w:val="636466"/>
          <w:w w:val="110"/>
          <w:sz w:val="22"/>
        </w:rPr>
        <w:t>instituciones</w:t>
      </w:r>
      <w:r>
        <w:rPr>
          <w:color w:val="636466"/>
          <w:spacing w:val="-7"/>
          <w:w w:val="110"/>
          <w:sz w:val="22"/>
        </w:rPr>
        <w:t> </w:t>
      </w:r>
      <w:r>
        <w:rPr>
          <w:color w:val="636466"/>
          <w:w w:val="110"/>
          <w:sz w:val="22"/>
        </w:rPr>
        <w:t>en</w:t>
      </w:r>
      <w:r>
        <w:rPr>
          <w:color w:val="636466"/>
          <w:spacing w:val="-7"/>
          <w:w w:val="110"/>
          <w:sz w:val="22"/>
        </w:rPr>
        <w:t> </w:t>
      </w:r>
      <w:r>
        <w:rPr>
          <w:color w:val="636466"/>
          <w:w w:val="110"/>
          <w:sz w:val="22"/>
        </w:rPr>
        <w:t>una</w:t>
      </w:r>
      <w:r>
        <w:rPr>
          <w:color w:val="636466"/>
          <w:spacing w:val="-7"/>
          <w:w w:val="110"/>
          <w:sz w:val="22"/>
        </w:rPr>
        <w:t> </w:t>
      </w:r>
      <w:r>
        <w:rPr>
          <w:color w:val="636466"/>
          <w:w w:val="110"/>
          <w:sz w:val="22"/>
        </w:rPr>
        <w:t>sola.</w:t>
      </w:r>
      <w:r>
        <w:rPr>
          <w:color w:val="636466"/>
          <w:spacing w:val="-7"/>
          <w:w w:val="110"/>
          <w:sz w:val="22"/>
        </w:rPr>
        <w:t> </w:t>
      </w:r>
      <w:r>
        <w:rPr>
          <w:color w:val="636466"/>
          <w:w w:val="110"/>
          <w:sz w:val="22"/>
        </w:rPr>
        <w:t>Éste</w:t>
      </w:r>
      <w:r>
        <w:rPr>
          <w:color w:val="636466"/>
          <w:spacing w:val="-7"/>
          <w:w w:val="110"/>
          <w:sz w:val="22"/>
        </w:rPr>
        <w:t> </w:t>
      </w:r>
      <w:r>
        <w:rPr>
          <w:color w:val="636466"/>
          <w:w w:val="110"/>
          <w:sz w:val="22"/>
        </w:rPr>
        <w:t>es</w:t>
      </w:r>
      <w:r>
        <w:rPr>
          <w:color w:val="636466"/>
          <w:spacing w:val="-7"/>
          <w:w w:val="110"/>
          <w:sz w:val="22"/>
        </w:rPr>
        <w:t> </w:t>
      </w:r>
      <w:r>
        <w:rPr>
          <w:color w:val="636466"/>
          <w:w w:val="110"/>
          <w:sz w:val="22"/>
        </w:rPr>
        <w:t>un proceso cíclico que se basa en un monitoreo constante de </w:t>
      </w:r>
      <w:r>
        <w:rPr>
          <w:color w:val="636466"/>
          <w:w w:val="105"/>
          <w:sz w:val="22"/>
        </w:rPr>
        <w:t>nuevas afiliaciones </w:t>
      </w:r>
      <w:r>
        <w:rPr>
          <w:color w:val="636466"/>
          <w:spacing w:val="3"/>
          <w:w w:val="105"/>
          <w:sz w:val="22"/>
        </w:rPr>
        <w:t>al</w:t>
      </w:r>
      <w:r>
        <w:rPr>
          <w:color w:val="636466"/>
          <w:spacing w:val="-12"/>
          <w:w w:val="105"/>
          <w:sz w:val="22"/>
        </w:rPr>
        <w:t> </w:t>
      </w:r>
      <w:r>
        <w:rPr>
          <w:color w:val="636466"/>
          <w:w w:val="105"/>
          <w:sz w:val="22"/>
        </w:rPr>
        <w:t>acervo.</w:t>
      </w:r>
      <w:r>
        <w:rPr>
          <w:rFonts w:ascii="Palatino Linotype" w:hAnsi="Palatino Linotype"/>
          <w:b/>
          <w:color w:val="74C043"/>
          <w:w w:val="105"/>
          <w:position w:val="7"/>
          <w:sz w:val="13"/>
        </w:rPr>
        <w:t>9</w:t>
      </w:r>
    </w:p>
    <w:p>
      <w:pPr>
        <w:pStyle w:val="BodyText"/>
        <w:spacing w:before="5"/>
        <w:rPr>
          <w:rFonts w:ascii="Palatino Linotype"/>
          <w:b/>
          <w:sz w:val="19"/>
        </w:rPr>
      </w:pPr>
    </w:p>
    <w:p>
      <w:pPr>
        <w:pStyle w:val="Heading2"/>
        <w:numPr>
          <w:ilvl w:val="0"/>
          <w:numId w:val="6"/>
        </w:numPr>
        <w:tabs>
          <w:tab w:pos="361" w:val="left" w:leader="none"/>
        </w:tabs>
        <w:spacing w:line="247" w:lineRule="auto" w:before="0" w:after="0"/>
        <w:ind w:left="360" w:right="2273" w:hanging="260"/>
        <w:jc w:val="left"/>
      </w:pPr>
      <w:bookmarkStart w:name="_TOC_250020" w:id="3"/>
      <w:r>
        <w:rPr>
          <w:color w:val="006F39"/>
        </w:rPr>
        <w:t>Metodología</w:t>
      </w:r>
      <w:r>
        <w:rPr>
          <w:color w:val="006F39"/>
          <w:spacing w:val="-29"/>
        </w:rPr>
        <w:t> </w:t>
      </w:r>
      <w:r>
        <w:rPr>
          <w:color w:val="006F39"/>
        </w:rPr>
        <w:t>para</w:t>
      </w:r>
      <w:r>
        <w:rPr>
          <w:color w:val="006F39"/>
          <w:spacing w:val="-29"/>
        </w:rPr>
        <w:t> </w:t>
      </w:r>
      <w:r>
        <w:rPr>
          <w:color w:val="006F39"/>
        </w:rPr>
        <w:t>la</w:t>
      </w:r>
      <w:r>
        <w:rPr>
          <w:color w:val="006F39"/>
          <w:spacing w:val="-29"/>
        </w:rPr>
        <w:t> </w:t>
      </w:r>
      <w:r>
        <w:rPr>
          <w:color w:val="006F39"/>
        </w:rPr>
        <w:t>generación</w:t>
      </w:r>
      <w:r>
        <w:rPr>
          <w:color w:val="006F39"/>
          <w:spacing w:val="-29"/>
        </w:rPr>
        <w:t> </w:t>
      </w:r>
      <w:r>
        <w:rPr>
          <w:color w:val="006F39"/>
        </w:rPr>
        <w:t>del</w:t>
      </w:r>
      <w:r>
        <w:rPr>
          <w:color w:val="006F39"/>
          <w:spacing w:val="-29"/>
        </w:rPr>
        <w:t> </w:t>
      </w:r>
      <w:r>
        <w:rPr>
          <w:color w:val="006F39"/>
        </w:rPr>
        <w:t>Perfil</w:t>
      </w:r>
      <w:r>
        <w:rPr>
          <w:color w:val="006F39"/>
          <w:spacing w:val="-29"/>
        </w:rPr>
        <w:t> </w:t>
      </w:r>
      <w:r>
        <w:rPr>
          <w:color w:val="006F39"/>
        </w:rPr>
        <w:t>de </w:t>
      </w:r>
      <w:r>
        <w:rPr>
          <w:color w:val="006F39"/>
          <w:w w:val="95"/>
        </w:rPr>
        <w:t>Producción</w:t>
      </w:r>
      <w:r>
        <w:rPr>
          <w:color w:val="006F39"/>
          <w:spacing w:val="35"/>
          <w:w w:val="95"/>
        </w:rPr>
        <w:t> </w:t>
      </w:r>
      <w:bookmarkEnd w:id="3"/>
      <w:r>
        <w:rPr>
          <w:color w:val="006F39"/>
          <w:w w:val="95"/>
        </w:rPr>
        <w:t>Científica</w:t>
      </w:r>
    </w:p>
    <w:p>
      <w:pPr>
        <w:pStyle w:val="BodyText"/>
        <w:spacing w:before="4"/>
        <w:rPr>
          <w:rFonts w:ascii="Times New Roman"/>
          <w:b/>
        </w:rPr>
      </w:pPr>
    </w:p>
    <w:p>
      <w:pPr>
        <w:spacing w:line="260" w:lineRule="exact" w:before="0"/>
        <w:ind w:left="100" w:right="117" w:firstLine="0"/>
        <w:jc w:val="both"/>
        <w:rPr>
          <w:sz w:val="22"/>
        </w:rPr>
      </w:pPr>
      <w:r>
        <w:rPr>
          <w:color w:val="414042"/>
          <w:w w:val="105"/>
          <w:sz w:val="22"/>
        </w:rPr>
        <w:t>El</w:t>
      </w:r>
      <w:r>
        <w:rPr>
          <w:color w:val="414042"/>
          <w:spacing w:val="-45"/>
          <w:w w:val="105"/>
          <w:sz w:val="22"/>
        </w:rPr>
        <w:t> </w:t>
      </w:r>
      <w:r>
        <w:rPr>
          <w:rFonts w:ascii="Palatino Linotype" w:hAnsi="Palatino Linotype"/>
          <w:i/>
          <w:color w:val="808285"/>
          <w:w w:val="105"/>
          <w:sz w:val="22"/>
        </w:rPr>
        <w:t>Perfil</w:t>
      </w:r>
      <w:r>
        <w:rPr>
          <w:rFonts w:ascii="Palatino Linotype" w:hAnsi="Palatino Linotype"/>
          <w:i/>
          <w:color w:val="808285"/>
          <w:spacing w:val="-43"/>
          <w:w w:val="105"/>
          <w:sz w:val="22"/>
        </w:rPr>
        <w:t> </w:t>
      </w:r>
      <w:r>
        <w:rPr>
          <w:rFonts w:ascii="Palatino Linotype" w:hAnsi="Palatino Linotype"/>
          <w:i/>
          <w:color w:val="808285"/>
          <w:w w:val="105"/>
          <w:sz w:val="22"/>
        </w:rPr>
        <w:t>de</w:t>
      </w:r>
      <w:r>
        <w:rPr>
          <w:rFonts w:ascii="Palatino Linotype" w:hAnsi="Palatino Linotype"/>
          <w:i/>
          <w:color w:val="808285"/>
          <w:spacing w:val="-43"/>
          <w:w w:val="105"/>
          <w:sz w:val="22"/>
        </w:rPr>
        <w:t> </w:t>
      </w:r>
      <w:r>
        <w:rPr>
          <w:rFonts w:ascii="Palatino Linotype" w:hAnsi="Palatino Linotype"/>
          <w:i/>
          <w:color w:val="808285"/>
          <w:w w:val="105"/>
          <w:sz w:val="22"/>
        </w:rPr>
        <w:t>Producción</w:t>
      </w:r>
      <w:r>
        <w:rPr>
          <w:rFonts w:ascii="Palatino Linotype" w:hAnsi="Palatino Linotype"/>
          <w:i/>
          <w:color w:val="808285"/>
          <w:spacing w:val="-43"/>
          <w:w w:val="105"/>
          <w:sz w:val="22"/>
        </w:rPr>
        <w:t> </w:t>
      </w:r>
      <w:r>
        <w:rPr>
          <w:rFonts w:ascii="Palatino Linotype" w:hAnsi="Palatino Linotype"/>
          <w:i/>
          <w:color w:val="808285"/>
          <w:w w:val="105"/>
          <w:sz w:val="22"/>
        </w:rPr>
        <w:t>Científica</w:t>
      </w:r>
      <w:r>
        <w:rPr>
          <w:rFonts w:ascii="Palatino Linotype" w:hAnsi="Palatino Linotype"/>
          <w:i/>
          <w:color w:val="808285"/>
          <w:spacing w:val="-43"/>
          <w:w w:val="105"/>
          <w:sz w:val="22"/>
        </w:rPr>
        <w:t> </w:t>
      </w:r>
      <w:r>
        <w:rPr>
          <w:color w:val="414042"/>
          <w:w w:val="105"/>
          <w:sz w:val="22"/>
        </w:rPr>
        <w:t>se</w:t>
      </w:r>
      <w:r>
        <w:rPr>
          <w:color w:val="414042"/>
          <w:spacing w:val="-45"/>
          <w:w w:val="105"/>
          <w:sz w:val="22"/>
        </w:rPr>
        <w:t> </w:t>
      </w:r>
      <w:r>
        <w:rPr>
          <w:color w:val="414042"/>
          <w:w w:val="105"/>
          <w:sz w:val="22"/>
        </w:rPr>
        <w:t>obtiene</w:t>
      </w:r>
      <w:r>
        <w:rPr>
          <w:color w:val="414042"/>
          <w:spacing w:val="-45"/>
          <w:w w:val="105"/>
          <w:sz w:val="22"/>
        </w:rPr>
        <w:t> </w:t>
      </w:r>
      <w:r>
        <w:rPr>
          <w:color w:val="414042"/>
          <w:w w:val="105"/>
          <w:sz w:val="22"/>
        </w:rPr>
        <w:t>a</w:t>
      </w:r>
      <w:r>
        <w:rPr>
          <w:color w:val="414042"/>
          <w:spacing w:val="-45"/>
          <w:w w:val="105"/>
          <w:sz w:val="22"/>
        </w:rPr>
        <w:t> </w:t>
      </w:r>
      <w:r>
        <w:rPr>
          <w:color w:val="414042"/>
          <w:w w:val="105"/>
          <w:sz w:val="22"/>
        </w:rPr>
        <w:t>partir</w:t>
      </w:r>
      <w:r>
        <w:rPr>
          <w:color w:val="414042"/>
          <w:spacing w:val="-45"/>
          <w:w w:val="105"/>
          <w:sz w:val="22"/>
        </w:rPr>
        <w:t> </w:t>
      </w:r>
      <w:r>
        <w:rPr>
          <w:color w:val="414042"/>
          <w:w w:val="105"/>
          <w:sz w:val="22"/>
        </w:rPr>
        <w:t>del</w:t>
      </w:r>
      <w:r>
        <w:rPr>
          <w:color w:val="414042"/>
          <w:spacing w:val="-45"/>
          <w:w w:val="105"/>
          <w:sz w:val="22"/>
        </w:rPr>
        <w:t> </w:t>
      </w:r>
      <w:r>
        <w:rPr>
          <w:color w:val="414042"/>
          <w:w w:val="105"/>
          <w:sz w:val="22"/>
        </w:rPr>
        <w:t>análisis</w:t>
      </w:r>
      <w:r>
        <w:rPr>
          <w:color w:val="414042"/>
          <w:spacing w:val="-45"/>
          <w:w w:val="105"/>
          <w:sz w:val="22"/>
        </w:rPr>
        <w:t> </w:t>
      </w:r>
      <w:r>
        <w:rPr>
          <w:color w:val="414042"/>
          <w:w w:val="105"/>
          <w:sz w:val="22"/>
        </w:rPr>
        <w:t>de</w:t>
      </w:r>
      <w:r>
        <w:rPr>
          <w:color w:val="414042"/>
          <w:spacing w:val="-45"/>
          <w:w w:val="105"/>
          <w:sz w:val="22"/>
        </w:rPr>
        <w:t> </w:t>
      </w:r>
      <w:r>
        <w:rPr>
          <w:color w:val="414042"/>
          <w:spacing w:val="-2"/>
          <w:w w:val="105"/>
          <w:sz w:val="22"/>
        </w:rPr>
        <w:t>los</w:t>
      </w:r>
      <w:r>
        <w:rPr>
          <w:color w:val="414042"/>
          <w:spacing w:val="-45"/>
          <w:w w:val="105"/>
          <w:sz w:val="22"/>
        </w:rPr>
        <w:t> </w:t>
      </w:r>
      <w:r>
        <w:rPr>
          <w:color w:val="414042"/>
          <w:w w:val="105"/>
          <w:sz w:val="22"/>
        </w:rPr>
        <w:t>artícu- </w:t>
      </w:r>
      <w:r>
        <w:rPr>
          <w:color w:val="414042"/>
          <w:spacing w:val="-2"/>
          <w:w w:val="105"/>
          <w:sz w:val="22"/>
        </w:rPr>
        <w:t>los</w:t>
      </w:r>
      <w:r>
        <w:rPr>
          <w:color w:val="414042"/>
          <w:spacing w:val="-21"/>
          <w:w w:val="105"/>
          <w:sz w:val="22"/>
        </w:rPr>
        <w:t> </w:t>
      </w:r>
      <w:r>
        <w:rPr>
          <w:color w:val="414042"/>
          <w:w w:val="105"/>
          <w:sz w:val="22"/>
        </w:rPr>
        <w:t>publicados</w:t>
      </w:r>
      <w:r>
        <w:rPr>
          <w:color w:val="414042"/>
          <w:spacing w:val="-21"/>
          <w:w w:val="105"/>
          <w:sz w:val="22"/>
        </w:rPr>
        <w:t> </w:t>
      </w:r>
      <w:r>
        <w:rPr>
          <w:color w:val="414042"/>
          <w:w w:val="105"/>
          <w:sz w:val="22"/>
        </w:rPr>
        <w:t>durante</w:t>
      </w:r>
      <w:r>
        <w:rPr>
          <w:color w:val="414042"/>
          <w:spacing w:val="-21"/>
          <w:w w:val="105"/>
          <w:sz w:val="22"/>
        </w:rPr>
        <w:t> </w:t>
      </w:r>
      <w:r>
        <w:rPr>
          <w:color w:val="414042"/>
          <w:spacing w:val="-3"/>
          <w:w w:val="105"/>
          <w:sz w:val="22"/>
        </w:rPr>
        <w:t>2005-2011</w:t>
      </w:r>
      <w:r>
        <w:rPr>
          <w:color w:val="414042"/>
          <w:spacing w:val="-21"/>
          <w:w w:val="105"/>
          <w:sz w:val="22"/>
        </w:rPr>
        <w:t> </w:t>
      </w:r>
      <w:r>
        <w:rPr>
          <w:color w:val="414042"/>
          <w:w w:val="105"/>
          <w:sz w:val="22"/>
        </w:rPr>
        <w:t>en</w:t>
      </w:r>
      <w:r>
        <w:rPr>
          <w:color w:val="414042"/>
          <w:spacing w:val="-21"/>
          <w:w w:val="105"/>
          <w:sz w:val="22"/>
        </w:rPr>
        <w:t> </w:t>
      </w:r>
      <w:r>
        <w:rPr>
          <w:color w:val="414042"/>
          <w:w w:val="105"/>
          <w:sz w:val="22"/>
        </w:rPr>
        <w:t>alguna</w:t>
      </w:r>
      <w:r>
        <w:rPr>
          <w:color w:val="414042"/>
          <w:spacing w:val="-21"/>
          <w:w w:val="105"/>
          <w:sz w:val="22"/>
        </w:rPr>
        <w:t> </w:t>
      </w:r>
      <w:r>
        <w:rPr>
          <w:color w:val="414042"/>
          <w:w w:val="105"/>
          <w:sz w:val="22"/>
        </w:rPr>
        <w:t>de</w:t>
      </w:r>
      <w:r>
        <w:rPr>
          <w:color w:val="414042"/>
          <w:spacing w:val="-21"/>
          <w:w w:val="105"/>
          <w:sz w:val="22"/>
        </w:rPr>
        <w:t> </w:t>
      </w:r>
      <w:r>
        <w:rPr>
          <w:color w:val="414042"/>
          <w:w w:val="105"/>
          <w:sz w:val="22"/>
        </w:rPr>
        <w:t>las</w:t>
      </w:r>
      <w:r>
        <w:rPr>
          <w:color w:val="414042"/>
          <w:spacing w:val="-21"/>
          <w:w w:val="105"/>
          <w:sz w:val="22"/>
        </w:rPr>
        <w:t> </w:t>
      </w:r>
      <w:r>
        <w:rPr>
          <w:rFonts w:ascii="Palatino Linotype" w:hAnsi="Palatino Linotype"/>
          <w:b/>
          <w:color w:val="74C043"/>
          <w:w w:val="105"/>
          <w:sz w:val="22"/>
        </w:rPr>
        <w:t>800</w:t>
      </w:r>
      <w:r>
        <w:rPr>
          <w:rFonts w:ascii="Palatino Linotype" w:hAnsi="Palatino Linotype"/>
          <w:b/>
          <w:color w:val="74C043"/>
          <w:spacing w:val="-19"/>
          <w:w w:val="105"/>
          <w:sz w:val="22"/>
        </w:rPr>
        <w:t> </w:t>
      </w:r>
      <w:r>
        <w:rPr>
          <w:color w:val="414042"/>
          <w:w w:val="105"/>
          <w:sz w:val="22"/>
        </w:rPr>
        <w:t>revistas</w:t>
      </w:r>
      <w:r>
        <w:rPr>
          <w:color w:val="414042"/>
          <w:spacing w:val="-21"/>
          <w:w w:val="105"/>
          <w:sz w:val="22"/>
        </w:rPr>
        <w:t> </w:t>
      </w:r>
      <w:r>
        <w:rPr>
          <w:color w:val="414042"/>
          <w:w w:val="105"/>
          <w:sz w:val="22"/>
        </w:rPr>
        <w:t>iberoameri- canas</w:t>
      </w:r>
      <w:r>
        <w:rPr>
          <w:color w:val="414042"/>
          <w:spacing w:val="-17"/>
          <w:w w:val="105"/>
          <w:sz w:val="22"/>
        </w:rPr>
        <w:t> </w:t>
      </w:r>
      <w:r>
        <w:rPr>
          <w:color w:val="414042"/>
          <w:w w:val="105"/>
          <w:sz w:val="22"/>
        </w:rPr>
        <w:t>de</w:t>
      </w:r>
      <w:r>
        <w:rPr>
          <w:color w:val="414042"/>
          <w:spacing w:val="-17"/>
          <w:w w:val="105"/>
          <w:sz w:val="22"/>
        </w:rPr>
        <w:t> </w:t>
      </w:r>
      <w:r>
        <w:rPr>
          <w:color w:val="414042"/>
          <w:w w:val="105"/>
          <w:sz w:val="22"/>
        </w:rPr>
        <w:t>acceso</w:t>
      </w:r>
      <w:r>
        <w:rPr>
          <w:color w:val="414042"/>
          <w:spacing w:val="-17"/>
          <w:w w:val="105"/>
          <w:sz w:val="22"/>
        </w:rPr>
        <w:t> </w:t>
      </w:r>
      <w:r>
        <w:rPr>
          <w:color w:val="414042"/>
          <w:w w:val="105"/>
          <w:sz w:val="22"/>
        </w:rPr>
        <w:t>abierto</w:t>
      </w:r>
      <w:r>
        <w:rPr>
          <w:color w:val="414042"/>
          <w:spacing w:val="-17"/>
          <w:w w:val="105"/>
          <w:sz w:val="22"/>
        </w:rPr>
        <w:t> </w:t>
      </w:r>
      <w:r>
        <w:rPr>
          <w:color w:val="414042"/>
          <w:w w:val="105"/>
          <w:sz w:val="22"/>
        </w:rPr>
        <w:t>en</w:t>
      </w:r>
      <w:r>
        <w:rPr>
          <w:color w:val="414042"/>
          <w:spacing w:val="-16"/>
          <w:w w:val="105"/>
          <w:sz w:val="22"/>
        </w:rPr>
        <w:t> </w:t>
      </w:r>
      <w:r>
        <w:rPr>
          <w:color w:val="D71920"/>
          <w:w w:val="105"/>
          <w:sz w:val="22"/>
        </w:rPr>
        <w:t>redalyc.org</w:t>
      </w:r>
      <w:r>
        <w:rPr>
          <w:color w:val="414042"/>
          <w:w w:val="105"/>
          <w:sz w:val="22"/>
        </w:rPr>
        <w:t>,</w:t>
      </w:r>
      <w:r>
        <w:rPr>
          <w:color w:val="414042"/>
          <w:spacing w:val="-17"/>
          <w:w w:val="105"/>
          <w:sz w:val="22"/>
        </w:rPr>
        <w:t> </w:t>
      </w:r>
      <w:r>
        <w:rPr>
          <w:color w:val="414042"/>
          <w:w w:val="105"/>
          <w:sz w:val="22"/>
        </w:rPr>
        <w:t>según</w:t>
      </w:r>
      <w:r>
        <w:rPr>
          <w:color w:val="414042"/>
          <w:spacing w:val="-17"/>
          <w:w w:val="105"/>
          <w:sz w:val="22"/>
        </w:rPr>
        <w:t> </w:t>
      </w:r>
      <w:r>
        <w:rPr>
          <w:color w:val="414042"/>
          <w:w w:val="105"/>
          <w:sz w:val="22"/>
        </w:rPr>
        <w:t>un</w:t>
      </w:r>
      <w:r>
        <w:rPr>
          <w:color w:val="414042"/>
          <w:spacing w:val="-17"/>
          <w:w w:val="105"/>
          <w:sz w:val="22"/>
        </w:rPr>
        <w:t> </w:t>
      </w:r>
      <w:r>
        <w:rPr>
          <w:color w:val="414042"/>
          <w:spacing w:val="-3"/>
          <w:w w:val="105"/>
          <w:sz w:val="22"/>
        </w:rPr>
        <w:t>modelo</w:t>
      </w:r>
      <w:r>
        <w:rPr>
          <w:color w:val="414042"/>
          <w:spacing w:val="-17"/>
          <w:w w:val="105"/>
          <w:sz w:val="22"/>
        </w:rPr>
        <w:t> </w:t>
      </w:r>
      <w:r>
        <w:rPr>
          <w:color w:val="414042"/>
          <w:w w:val="105"/>
          <w:sz w:val="22"/>
        </w:rPr>
        <w:t>de</w:t>
      </w:r>
      <w:r>
        <w:rPr>
          <w:color w:val="414042"/>
          <w:spacing w:val="-17"/>
          <w:w w:val="105"/>
          <w:sz w:val="22"/>
        </w:rPr>
        <w:t> </w:t>
      </w:r>
      <w:r>
        <w:rPr>
          <w:color w:val="414042"/>
          <w:w w:val="105"/>
          <w:sz w:val="22"/>
        </w:rPr>
        <w:t>estudio</w:t>
      </w:r>
      <w:r>
        <w:rPr>
          <w:color w:val="414042"/>
          <w:spacing w:val="-17"/>
          <w:w w:val="105"/>
          <w:sz w:val="22"/>
        </w:rPr>
        <w:t> </w:t>
      </w:r>
      <w:r>
        <w:rPr>
          <w:color w:val="414042"/>
          <w:w w:val="105"/>
          <w:sz w:val="22"/>
        </w:rPr>
        <w:t>basado en</w:t>
      </w:r>
      <w:r>
        <w:rPr>
          <w:color w:val="414042"/>
          <w:spacing w:val="-15"/>
          <w:w w:val="105"/>
          <w:sz w:val="22"/>
        </w:rPr>
        <w:t> </w:t>
      </w:r>
      <w:r>
        <w:rPr>
          <w:color w:val="414042"/>
          <w:w w:val="105"/>
          <w:sz w:val="22"/>
        </w:rPr>
        <w:t>la</w:t>
      </w:r>
      <w:r>
        <w:rPr>
          <w:color w:val="414042"/>
          <w:spacing w:val="-15"/>
          <w:w w:val="105"/>
          <w:sz w:val="22"/>
        </w:rPr>
        <w:t> </w:t>
      </w:r>
      <w:r>
        <w:rPr>
          <w:color w:val="414042"/>
          <w:w w:val="105"/>
          <w:sz w:val="22"/>
        </w:rPr>
        <w:t>aplicación</w:t>
      </w:r>
      <w:r>
        <w:rPr>
          <w:color w:val="414042"/>
          <w:spacing w:val="-15"/>
          <w:w w:val="105"/>
          <w:sz w:val="22"/>
        </w:rPr>
        <w:t> </w:t>
      </w:r>
      <w:r>
        <w:rPr>
          <w:color w:val="414042"/>
          <w:w w:val="105"/>
          <w:sz w:val="22"/>
        </w:rPr>
        <w:t>de</w:t>
      </w:r>
      <w:r>
        <w:rPr>
          <w:color w:val="414042"/>
          <w:spacing w:val="-15"/>
          <w:w w:val="105"/>
          <w:sz w:val="22"/>
        </w:rPr>
        <w:t> </w:t>
      </w:r>
      <w:r>
        <w:rPr>
          <w:color w:val="414042"/>
          <w:w w:val="105"/>
          <w:sz w:val="22"/>
        </w:rPr>
        <w:t>indicadores</w:t>
      </w:r>
      <w:r>
        <w:rPr>
          <w:color w:val="414042"/>
          <w:spacing w:val="-15"/>
          <w:w w:val="105"/>
          <w:sz w:val="22"/>
        </w:rPr>
        <w:t> </w:t>
      </w:r>
      <w:r>
        <w:rPr>
          <w:color w:val="414042"/>
          <w:w w:val="105"/>
          <w:sz w:val="22"/>
        </w:rPr>
        <w:t>cuantitativos</w:t>
      </w:r>
      <w:r>
        <w:rPr>
          <w:color w:val="414042"/>
          <w:spacing w:val="-15"/>
          <w:w w:val="105"/>
          <w:sz w:val="22"/>
        </w:rPr>
        <w:t> </w:t>
      </w:r>
      <w:r>
        <w:rPr>
          <w:color w:val="414042"/>
          <w:spacing w:val="-3"/>
          <w:w w:val="105"/>
          <w:sz w:val="22"/>
        </w:rPr>
        <w:t>relacionados</w:t>
      </w:r>
      <w:r>
        <w:rPr>
          <w:color w:val="414042"/>
          <w:spacing w:val="-15"/>
          <w:w w:val="105"/>
          <w:sz w:val="22"/>
        </w:rPr>
        <w:t> </w:t>
      </w:r>
      <w:r>
        <w:rPr>
          <w:color w:val="414042"/>
          <w:w w:val="105"/>
          <w:sz w:val="22"/>
        </w:rPr>
        <w:t>con:</w:t>
      </w:r>
      <w:r>
        <w:rPr>
          <w:color w:val="414042"/>
          <w:spacing w:val="-13"/>
          <w:w w:val="105"/>
          <w:sz w:val="22"/>
        </w:rPr>
        <w:t> </w:t>
      </w:r>
      <w:r>
        <w:rPr>
          <w:rFonts w:ascii="Palatino Linotype" w:hAnsi="Palatino Linotype"/>
          <w:i/>
          <w:color w:val="808285"/>
          <w:spacing w:val="-4"/>
          <w:w w:val="105"/>
          <w:sz w:val="22"/>
        </w:rPr>
        <w:t>Producción </w:t>
      </w:r>
      <w:r>
        <w:rPr>
          <w:color w:val="414042"/>
          <w:spacing w:val="-9"/>
          <w:w w:val="105"/>
          <w:sz w:val="22"/>
        </w:rPr>
        <w:t>(</w:t>
      </w:r>
      <w:r>
        <w:rPr>
          <w:color w:val="58595B"/>
          <w:spacing w:val="-9"/>
          <w:w w:val="105"/>
          <w:sz w:val="22"/>
        </w:rPr>
        <w:t>p</w:t>
      </w:r>
      <w:r>
        <w:rPr>
          <w:color w:val="414042"/>
          <w:spacing w:val="-9"/>
          <w:w w:val="105"/>
          <w:sz w:val="22"/>
        </w:rPr>
        <w:t>),</w:t>
      </w:r>
      <w:r>
        <w:rPr>
          <w:color w:val="414042"/>
          <w:spacing w:val="-10"/>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1"/>
          <w:w w:val="105"/>
          <w:sz w:val="22"/>
        </w:rPr>
        <w:t> </w:t>
      </w:r>
      <w:r>
        <w:rPr>
          <w:rFonts w:ascii="Palatino Linotype" w:hAnsi="Palatino Linotype"/>
          <w:i/>
          <w:color w:val="808285"/>
          <w:w w:val="105"/>
          <w:sz w:val="22"/>
        </w:rPr>
        <w:t>en</w:t>
      </w:r>
      <w:r>
        <w:rPr>
          <w:rFonts w:ascii="Palatino Linotype" w:hAnsi="Palatino Linotype"/>
          <w:i/>
          <w:color w:val="808285"/>
          <w:spacing w:val="-11"/>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9"/>
          <w:w w:val="105"/>
          <w:sz w:val="22"/>
        </w:rPr>
        <w:t> </w:t>
      </w:r>
      <w:r>
        <w:rPr>
          <w:color w:val="414042"/>
          <w:spacing w:val="-7"/>
          <w:w w:val="105"/>
          <w:sz w:val="22"/>
        </w:rPr>
        <w:t>(</w:t>
      </w:r>
      <w:r>
        <w:rPr>
          <w:color w:val="58595B"/>
          <w:spacing w:val="-7"/>
          <w:w w:val="105"/>
          <w:sz w:val="22"/>
        </w:rPr>
        <w:t>pc</w:t>
      </w:r>
      <w:r>
        <w:rPr>
          <w:color w:val="414042"/>
          <w:spacing w:val="-7"/>
          <w:w w:val="105"/>
          <w:sz w:val="22"/>
        </w:rPr>
        <w:t>)</w:t>
      </w:r>
      <w:r>
        <w:rPr>
          <w:color w:val="414042"/>
          <w:spacing w:val="-10"/>
          <w:w w:val="105"/>
          <w:sz w:val="22"/>
        </w:rPr>
        <w:t> </w:t>
      </w:r>
      <w:r>
        <w:rPr>
          <w:color w:val="414042"/>
          <w:w w:val="105"/>
          <w:sz w:val="22"/>
        </w:rPr>
        <w:t>y</w:t>
      </w:r>
      <w:r>
        <w:rPr>
          <w:color w:val="414042"/>
          <w:spacing w:val="-10"/>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9"/>
          <w:w w:val="105"/>
          <w:sz w:val="22"/>
        </w:rPr>
        <w:t> </w:t>
      </w:r>
      <w:r>
        <w:rPr>
          <w:color w:val="414042"/>
          <w:spacing w:val="-9"/>
          <w:w w:val="105"/>
          <w:sz w:val="22"/>
        </w:rPr>
        <w:t>(</w:t>
      </w:r>
      <w:r>
        <w:rPr>
          <w:color w:val="58595B"/>
          <w:spacing w:val="-9"/>
          <w:w w:val="105"/>
          <w:sz w:val="22"/>
        </w:rPr>
        <w:t>c</w:t>
      </w:r>
      <w:r>
        <w:rPr>
          <w:color w:val="414042"/>
          <w:spacing w:val="-9"/>
          <w:w w:val="105"/>
          <w:sz w:val="22"/>
        </w:rPr>
        <w:t>),</w:t>
      </w:r>
      <w:r>
        <w:rPr>
          <w:color w:val="414042"/>
          <w:spacing w:val="-10"/>
          <w:w w:val="105"/>
          <w:sz w:val="22"/>
        </w:rPr>
        <w:t> </w:t>
      </w:r>
      <w:r>
        <w:rPr>
          <w:color w:val="414042"/>
          <w:w w:val="105"/>
          <w:sz w:val="22"/>
        </w:rPr>
        <w:t>los</w:t>
      </w:r>
      <w:r>
        <w:rPr>
          <w:color w:val="414042"/>
          <w:spacing w:val="-10"/>
          <w:w w:val="105"/>
          <w:sz w:val="22"/>
        </w:rPr>
        <w:t> </w:t>
      </w:r>
      <w:r>
        <w:rPr>
          <w:color w:val="414042"/>
          <w:w w:val="105"/>
          <w:sz w:val="22"/>
        </w:rPr>
        <w:t>cuales</w:t>
      </w:r>
      <w:r>
        <w:rPr>
          <w:color w:val="414042"/>
          <w:spacing w:val="-10"/>
          <w:w w:val="105"/>
          <w:sz w:val="22"/>
        </w:rPr>
        <w:t> </w:t>
      </w:r>
      <w:r>
        <w:rPr>
          <w:color w:val="414042"/>
          <w:w w:val="105"/>
          <w:sz w:val="22"/>
        </w:rPr>
        <w:t>se</w:t>
      </w:r>
      <w:r>
        <w:rPr>
          <w:color w:val="414042"/>
          <w:spacing w:val="-10"/>
          <w:w w:val="105"/>
          <w:sz w:val="22"/>
        </w:rPr>
        <w:t> </w:t>
      </w:r>
      <w:r>
        <w:rPr>
          <w:color w:val="414042"/>
          <w:w w:val="105"/>
          <w:sz w:val="22"/>
        </w:rPr>
        <w:t>em- plean en las entidades de producción y comunicación relacionadas con   el</w:t>
      </w:r>
      <w:r>
        <w:rPr>
          <w:color w:val="414042"/>
          <w:spacing w:val="-30"/>
          <w:w w:val="105"/>
          <w:sz w:val="22"/>
        </w:rPr>
        <w:t> </w:t>
      </w:r>
      <w:r>
        <w:rPr>
          <w:rFonts w:ascii="Palatino Linotype" w:hAnsi="Palatino Linotype"/>
          <w:i/>
          <w:color w:val="808285"/>
          <w:spacing w:val="-3"/>
          <w:w w:val="105"/>
          <w:sz w:val="22"/>
        </w:rPr>
        <w:t>Núcleo</w:t>
      </w:r>
      <w:r>
        <w:rPr>
          <w:rFonts w:ascii="Palatino Linotype" w:hAnsi="Palatino Linotype"/>
          <w:i/>
          <w:color w:val="808285"/>
          <w:spacing w:val="-31"/>
          <w:w w:val="105"/>
          <w:sz w:val="22"/>
        </w:rPr>
        <w:t> </w:t>
      </w:r>
      <w:r>
        <w:rPr>
          <w:rFonts w:ascii="Palatino Linotype" w:hAnsi="Palatino Linotype"/>
          <w:i/>
          <w:color w:val="808285"/>
          <w:w w:val="105"/>
          <w:sz w:val="22"/>
        </w:rPr>
        <w:t>de</w:t>
      </w:r>
      <w:r>
        <w:rPr>
          <w:rFonts w:ascii="Palatino Linotype" w:hAnsi="Palatino Linotype"/>
          <w:i/>
          <w:color w:val="808285"/>
          <w:spacing w:val="-31"/>
          <w:w w:val="105"/>
          <w:sz w:val="22"/>
        </w:rPr>
        <w:t> </w:t>
      </w:r>
      <w:r>
        <w:rPr>
          <w:rFonts w:ascii="Palatino Linotype" w:hAnsi="Palatino Linotype"/>
          <w:i/>
          <w:color w:val="808285"/>
          <w:spacing w:val="-3"/>
          <w:w w:val="105"/>
          <w:sz w:val="22"/>
        </w:rPr>
        <w:t>Artículos</w:t>
      </w:r>
      <w:r>
        <w:rPr>
          <w:rFonts w:ascii="Palatino Linotype" w:hAnsi="Palatino Linotype"/>
          <w:i/>
          <w:color w:val="808285"/>
          <w:spacing w:val="-29"/>
          <w:w w:val="105"/>
          <w:sz w:val="22"/>
        </w:rPr>
        <w:t> </w:t>
      </w:r>
      <w:r>
        <w:rPr>
          <w:color w:val="414042"/>
          <w:w w:val="105"/>
          <w:sz w:val="22"/>
        </w:rPr>
        <w:t>científicos</w:t>
      </w:r>
      <w:r>
        <w:rPr>
          <w:color w:val="414042"/>
          <w:spacing w:val="-30"/>
          <w:w w:val="105"/>
          <w:sz w:val="22"/>
        </w:rPr>
        <w:t> </w:t>
      </w:r>
      <w:r>
        <w:rPr>
          <w:color w:val="414042"/>
          <w:w w:val="105"/>
          <w:sz w:val="22"/>
        </w:rPr>
        <w:t>que</w:t>
      </w:r>
      <w:r>
        <w:rPr>
          <w:color w:val="414042"/>
          <w:spacing w:val="-30"/>
          <w:w w:val="105"/>
          <w:sz w:val="22"/>
        </w:rPr>
        <w:t> </w:t>
      </w:r>
      <w:r>
        <w:rPr>
          <w:color w:val="414042"/>
          <w:w w:val="105"/>
          <w:sz w:val="22"/>
        </w:rPr>
        <w:t>forman</w:t>
      </w:r>
      <w:r>
        <w:rPr>
          <w:color w:val="414042"/>
          <w:spacing w:val="-30"/>
          <w:w w:val="105"/>
          <w:sz w:val="22"/>
        </w:rPr>
        <w:t> </w:t>
      </w:r>
      <w:r>
        <w:rPr>
          <w:color w:val="414042"/>
          <w:w w:val="105"/>
          <w:sz w:val="22"/>
        </w:rPr>
        <w:t>parte</w:t>
      </w:r>
      <w:r>
        <w:rPr>
          <w:color w:val="414042"/>
          <w:spacing w:val="-30"/>
          <w:w w:val="105"/>
          <w:sz w:val="22"/>
        </w:rPr>
        <w:t> </w:t>
      </w:r>
      <w:r>
        <w:rPr>
          <w:color w:val="414042"/>
          <w:w w:val="105"/>
          <w:sz w:val="22"/>
        </w:rPr>
        <w:t>del</w:t>
      </w:r>
      <w:r>
        <w:rPr>
          <w:color w:val="414042"/>
          <w:spacing w:val="-30"/>
          <w:w w:val="105"/>
          <w:sz w:val="22"/>
        </w:rPr>
        <w:t> </w:t>
      </w:r>
      <w:r>
        <w:rPr>
          <w:color w:val="414042"/>
          <w:w w:val="105"/>
          <w:sz w:val="22"/>
        </w:rPr>
        <w:t>acervo</w:t>
      </w:r>
      <w:r>
        <w:rPr>
          <w:color w:val="414042"/>
          <w:spacing w:val="-30"/>
          <w:w w:val="105"/>
          <w:sz w:val="22"/>
        </w:rPr>
        <w:t> </w:t>
      </w:r>
      <w:r>
        <w:rPr>
          <w:color w:val="D71920"/>
          <w:w w:val="105"/>
          <w:sz w:val="22"/>
        </w:rPr>
        <w:t>redalyc.org</w:t>
      </w:r>
      <w:r>
        <w:rPr>
          <w:color w:val="414042"/>
          <w:w w:val="105"/>
          <w:sz w:val="22"/>
        </w:rPr>
        <w:t>.</w:t>
      </w:r>
    </w:p>
    <w:p>
      <w:pPr>
        <w:pStyle w:val="BodyText"/>
        <w:spacing w:before="1"/>
        <w:rPr>
          <w:sz w:val="18"/>
        </w:rPr>
      </w:pPr>
    </w:p>
    <w:p>
      <w:pPr>
        <w:pStyle w:val="Heading3"/>
        <w:ind w:left="100"/>
        <w:jc w:val="both"/>
        <w:rPr>
          <w:i/>
        </w:rPr>
      </w:pPr>
      <w:bookmarkStart w:name="_TOC_250019" w:id="4"/>
      <w:bookmarkEnd w:id="4"/>
      <w:r>
        <w:rPr>
          <w:i/>
          <w:color w:val="91C964"/>
          <w:w w:val="90"/>
        </w:rPr>
        <w:t>Indicadores de Producción</w:t>
      </w:r>
    </w:p>
    <w:p>
      <w:pPr>
        <w:pStyle w:val="BodyText"/>
        <w:spacing w:before="3"/>
        <w:rPr>
          <w:rFonts w:ascii="Palatino Linotype"/>
          <w:b/>
          <w:i/>
          <w:sz w:val="18"/>
        </w:rPr>
      </w:pPr>
    </w:p>
    <w:p>
      <w:pPr>
        <w:pStyle w:val="BodyText"/>
        <w:spacing w:line="260" w:lineRule="exact"/>
        <w:ind w:left="100" w:right="118"/>
        <w:jc w:val="both"/>
      </w:pPr>
      <w:r>
        <w:rPr>
          <w:color w:val="414042"/>
          <w:w w:val="105"/>
        </w:rPr>
        <w:t>El indicador de </w:t>
      </w:r>
      <w:r>
        <w:rPr>
          <w:rFonts w:ascii="Palatino Linotype" w:hAnsi="Palatino Linotype"/>
          <w:i/>
          <w:color w:val="808285"/>
          <w:spacing w:val="-5"/>
          <w:w w:val="105"/>
        </w:rPr>
        <w:t>Producción </w:t>
      </w:r>
      <w:r>
        <w:rPr>
          <w:color w:val="414042"/>
          <w:spacing w:val="-9"/>
          <w:w w:val="105"/>
        </w:rPr>
        <w:t>(</w:t>
      </w:r>
      <w:r>
        <w:rPr>
          <w:color w:val="58595B"/>
          <w:spacing w:val="-9"/>
          <w:w w:val="105"/>
        </w:rPr>
        <w:t>p</w:t>
      </w:r>
      <w:r>
        <w:rPr>
          <w:color w:val="414042"/>
          <w:spacing w:val="-9"/>
          <w:w w:val="105"/>
        </w:rPr>
        <w:t>) </w:t>
      </w:r>
      <w:r>
        <w:rPr>
          <w:color w:val="414042"/>
          <w:w w:val="105"/>
        </w:rPr>
        <w:t>establece la relación nacional y extranjera de las revistas que participan en la producción científica de la entidad de análisis, según el tipo de adscripción institucional de los investigadores  y el país donde se publican los artículos, sus componentes se muestran claramente</w:t>
      </w:r>
      <w:r>
        <w:rPr>
          <w:color w:val="414042"/>
          <w:spacing w:val="-19"/>
          <w:w w:val="105"/>
        </w:rPr>
        <w:t> </w:t>
      </w:r>
      <w:r>
        <w:rPr>
          <w:color w:val="414042"/>
          <w:w w:val="105"/>
        </w:rPr>
        <w:t>en</w:t>
      </w:r>
      <w:r>
        <w:rPr>
          <w:color w:val="414042"/>
          <w:spacing w:val="-19"/>
          <w:w w:val="105"/>
        </w:rPr>
        <w:t> </w:t>
      </w:r>
      <w:r>
        <w:rPr>
          <w:color w:val="414042"/>
          <w:w w:val="105"/>
        </w:rPr>
        <w:t>la</w:t>
      </w:r>
      <w:r>
        <w:rPr>
          <w:color w:val="414042"/>
          <w:spacing w:val="-19"/>
          <w:w w:val="105"/>
        </w:rPr>
        <w:t> </w:t>
      </w:r>
      <w:r>
        <w:rPr>
          <w:rFonts w:ascii="Palatino Linotype" w:hAnsi="Palatino Linotype"/>
          <w:i/>
          <w:color w:val="808285"/>
          <w:spacing w:val="-5"/>
          <w:w w:val="105"/>
        </w:rPr>
        <w:t>tabla</w:t>
      </w:r>
      <w:r>
        <w:rPr>
          <w:rFonts w:ascii="Palatino Linotype" w:hAnsi="Palatino Linotype"/>
          <w:i/>
          <w:color w:val="808285"/>
          <w:spacing w:val="-26"/>
          <w:w w:val="105"/>
        </w:rPr>
        <w:t> </w:t>
      </w:r>
      <w:r>
        <w:rPr>
          <w:rFonts w:ascii="Palatino Linotype" w:hAnsi="Palatino Linotype"/>
          <w:i/>
          <w:color w:val="808285"/>
          <w:spacing w:val="-4"/>
          <w:w w:val="105"/>
        </w:rPr>
        <w:t>3</w:t>
      </w:r>
      <w:r>
        <w:rPr>
          <w:color w:val="414042"/>
          <w:spacing w:val="-4"/>
          <w:w w:val="105"/>
        </w:rPr>
        <w:t>:</w:t>
      </w:r>
    </w:p>
    <w:p>
      <w:pPr>
        <w:spacing w:after="0" w:line="260" w:lineRule="exact"/>
        <w:jc w:val="both"/>
        <w:sectPr>
          <w:type w:val="continuous"/>
          <w:pgSz w:w="12240" w:h="15840"/>
          <w:pgMar w:top="1500" w:bottom="280" w:left="1040" w:right="1180"/>
          <w:cols w:num="2" w:equalWidth="0">
            <w:col w:w="2941" w:space="439"/>
            <w:col w:w="6640"/>
          </w:cols>
        </w:sectPr>
      </w:pPr>
    </w:p>
    <w:p>
      <w:pPr>
        <w:pStyle w:val="BodyText"/>
        <w:rPr>
          <w:sz w:val="20"/>
        </w:rPr>
      </w:pPr>
    </w:p>
    <w:p>
      <w:pPr>
        <w:pStyle w:val="BodyText"/>
        <w:rPr>
          <w:sz w:val="20"/>
        </w:rPr>
      </w:pPr>
    </w:p>
    <w:p>
      <w:pPr>
        <w:pStyle w:val="BodyText"/>
        <w:rPr>
          <w:sz w:val="20"/>
        </w:rPr>
      </w:pPr>
    </w:p>
    <w:p>
      <w:pPr>
        <w:pStyle w:val="BodyText"/>
        <w:rPr>
          <w:sz w:val="28"/>
        </w:rPr>
      </w:pPr>
    </w:p>
    <w:p>
      <w:pPr>
        <w:spacing w:after="0"/>
        <w:rPr>
          <w:sz w:val="28"/>
        </w:rPr>
        <w:sectPr>
          <w:headerReference w:type="even" r:id="rId131"/>
          <w:pgSz w:w="12240" w:h="15840"/>
          <w:pgMar w:header="0" w:footer="475" w:top="1500" w:bottom="660" w:left="134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9"/>
        </w:rPr>
      </w:pPr>
    </w:p>
    <w:p>
      <w:pPr>
        <w:spacing w:before="0"/>
        <w:ind w:left="107" w:right="-6" w:firstLine="0"/>
        <w:jc w:val="left"/>
        <w:rPr>
          <w:sz w:val="18"/>
        </w:rPr>
      </w:pPr>
      <w:r>
        <w:rPr>
          <w:rFonts w:ascii="Palatino Linotype"/>
          <w:b/>
          <w:color w:val="74C043"/>
          <w:spacing w:val="-3"/>
          <w:w w:val="105"/>
          <w:sz w:val="18"/>
        </w:rPr>
        <w:t>Tabla </w:t>
      </w:r>
      <w:r>
        <w:rPr>
          <w:rFonts w:ascii="Palatino Linotype"/>
          <w:b/>
          <w:color w:val="74C043"/>
          <w:w w:val="105"/>
          <w:sz w:val="18"/>
        </w:rPr>
        <w:t>3 </w:t>
      </w:r>
      <w:r>
        <w:rPr>
          <w:color w:val="636466"/>
          <w:w w:val="105"/>
          <w:sz w:val="18"/>
        </w:rPr>
        <w:t>Componentes del</w:t>
      </w:r>
      <w:r>
        <w:rPr>
          <w:color w:val="636466"/>
          <w:spacing w:val="-15"/>
          <w:w w:val="105"/>
          <w:sz w:val="18"/>
        </w:rPr>
        <w:t> </w:t>
      </w:r>
      <w:r>
        <w:rPr>
          <w:color w:val="636466"/>
          <w:w w:val="105"/>
          <w:sz w:val="18"/>
        </w:rPr>
        <w:t>indica-</w:t>
      </w:r>
    </w:p>
    <w:p>
      <w:pPr>
        <w:spacing w:before="6"/>
        <w:ind w:left="1172" w:right="-3" w:firstLine="0"/>
        <w:jc w:val="left"/>
        <w:rPr>
          <w:sz w:val="18"/>
        </w:rPr>
      </w:pPr>
      <w:r>
        <w:rPr>
          <w:color w:val="636466"/>
          <w:sz w:val="18"/>
        </w:rPr>
        <w:t>dor </w:t>
      </w:r>
      <w:r>
        <w:rPr>
          <w:rFonts w:ascii="Palatino Linotype" w:hAnsi="Palatino Linotype"/>
          <w:i/>
          <w:color w:val="636466"/>
          <w:sz w:val="18"/>
        </w:rPr>
        <w:t>Producción </w:t>
      </w:r>
      <w:r>
        <w:rPr>
          <w:color w:val="636466"/>
          <w:sz w:val="18"/>
        </w:rPr>
        <w:t>(</w:t>
      </w:r>
      <w:r>
        <w:rPr>
          <w:rFonts w:ascii="Palatino Linotype" w:hAnsi="Palatino Linotype"/>
          <w:b/>
          <w:color w:val="74C043"/>
          <w:sz w:val="18"/>
        </w:rPr>
        <w:t>p</w:t>
      </w:r>
      <w:r>
        <w:rPr>
          <w:color w:val="636466"/>
          <w:sz w:val="18"/>
        </w:rPr>
        <w:t>)</w:t>
      </w:r>
    </w:p>
    <w:p>
      <w:pPr>
        <w:spacing w:line="177" w:lineRule="auto" w:before="92"/>
        <w:ind w:left="25" w:right="0" w:firstLine="0"/>
        <w:jc w:val="right"/>
        <w:rPr>
          <w:rFonts w:ascii="Palatino Linotype" w:hAnsi="Palatino Linotype"/>
          <w:sz w:val="18"/>
        </w:rPr>
      </w:pPr>
      <w:r>
        <w:rPr/>
        <w:br w:type="column"/>
      </w:r>
      <w:r>
        <w:rPr>
          <w:rFonts w:ascii="Palatino Linotype" w:hAnsi="Palatino Linotype"/>
          <w:color w:val="58595B"/>
          <w:w w:val="90"/>
          <w:sz w:val="18"/>
        </w:rPr>
        <w:t>Producción extranjera (verde)</w:t>
      </w:r>
    </w:p>
    <w:p>
      <w:pPr>
        <w:pStyle w:val="BodyText"/>
        <w:spacing w:before="4"/>
        <w:rPr>
          <w:rFonts w:ascii="Palatino Linotype"/>
          <w:sz w:val="13"/>
        </w:rPr>
      </w:pPr>
    </w:p>
    <w:p>
      <w:pPr>
        <w:spacing w:line="177" w:lineRule="auto" w:before="1"/>
        <w:ind w:left="401" w:right="0" w:firstLine="0"/>
        <w:jc w:val="both"/>
        <w:rPr>
          <w:rFonts w:ascii="Palatino Linotype" w:hAnsi="Palatino Linotype"/>
          <w:sz w:val="18"/>
        </w:rPr>
      </w:pPr>
      <w:r>
        <w:rPr>
          <w:rFonts w:ascii="Palatino Linotype" w:hAnsi="Palatino Linotype"/>
          <w:color w:val="58595B"/>
          <w:w w:val="90"/>
          <w:sz w:val="18"/>
        </w:rPr>
        <w:t>Producción </w:t>
      </w:r>
      <w:r>
        <w:rPr>
          <w:rFonts w:ascii="Palatino Linotype" w:hAnsi="Palatino Linotype"/>
          <w:color w:val="58595B"/>
          <w:sz w:val="18"/>
        </w:rPr>
        <w:t>nacional (amarillo)</w:t>
      </w:r>
    </w:p>
    <w:p>
      <w:pPr>
        <w:pStyle w:val="BodyText"/>
        <w:spacing w:before="9"/>
        <w:rPr>
          <w:rFonts w:ascii="Palatino Linotype"/>
          <w:sz w:val="26"/>
        </w:rPr>
      </w:pPr>
    </w:p>
    <w:p>
      <w:pPr>
        <w:spacing w:line="177" w:lineRule="auto" w:before="0"/>
        <w:ind w:left="337" w:right="0" w:firstLine="63"/>
        <w:jc w:val="right"/>
        <w:rPr>
          <w:rFonts w:ascii="Palatino Linotype" w:hAnsi="Palatino Linotype"/>
          <w:sz w:val="18"/>
        </w:rPr>
      </w:pPr>
      <w:r>
        <w:rPr>
          <w:rFonts w:ascii="Palatino Linotype" w:hAnsi="Palatino Linotype"/>
          <w:color w:val="58595B"/>
          <w:w w:val="90"/>
          <w:sz w:val="18"/>
        </w:rPr>
        <w:t>Producción nacional institucional</w:t>
      </w:r>
    </w:p>
    <w:p>
      <w:pPr>
        <w:spacing w:line="194" w:lineRule="exact" w:before="0"/>
        <w:ind w:left="25" w:right="0" w:firstLine="0"/>
        <w:jc w:val="right"/>
        <w:rPr>
          <w:rFonts w:ascii="Palatino Linotype"/>
          <w:sz w:val="18"/>
        </w:rPr>
      </w:pPr>
      <w:r>
        <w:rPr>
          <w:rFonts w:ascii="Palatino Linotype"/>
          <w:color w:val="58595B"/>
          <w:w w:val="95"/>
          <w:sz w:val="18"/>
        </w:rPr>
        <w:t>(rojo)</w:t>
      </w:r>
    </w:p>
    <w:p>
      <w:pPr>
        <w:pStyle w:val="BodyText"/>
        <w:spacing w:before="4"/>
        <w:rPr>
          <w:rFonts w:ascii="Palatino Linotype"/>
          <w:sz w:val="12"/>
        </w:rPr>
      </w:pPr>
    </w:p>
    <w:p>
      <w:pPr>
        <w:spacing w:line="177" w:lineRule="auto" w:before="0"/>
        <w:ind w:left="621" w:right="0" w:hanging="221"/>
        <w:jc w:val="right"/>
        <w:rPr>
          <w:rFonts w:ascii="Palatino Linotype" w:hAnsi="Palatino Linotype"/>
          <w:sz w:val="18"/>
        </w:rPr>
      </w:pPr>
      <w:r>
        <w:rPr>
          <w:rFonts w:ascii="Palatino Linotype" w:hAnsi="Palatino Linotype"/>
          <w:color w:val="58595B"/>
          <w:w w:val="90"/>
          <w:sz w:val="18"/>
        </w:rPr>
        <w:t>Producción nacional</w:t>
      </w:r>
    </w:p>
    <w:p>
      <w:pPr>
        <w:spacing w:line="163" w:lineRule="exact" w:before="0"/>
        <w:ind w:left="25" w:right="0" w:firstLine="0"/>
        <w:jc w:val="right"/>
        <w:rPr>
          <w:rFonts w:ascii="Palatino Linotype"/>
          <w:sz w:val="18"/>
        </w:rPr>
      </w:pPr>
      <w:r>
        <w:rPr>
          <w:rFonts w:ascii="Palatino Linotype"/>
          <w:color w:val="58595B"/>
          <w:w w:val="90"/>
          <w:sz w:val="18"/>
        </w:rPr>
        <w:t>no institucional</w:t>
      </w:r>
    </w:p>
    <w:p>
      <w:pPr>
        <w:spacing w:line="211" w:lineRule="exact" w:before="0"/>
        <w:ind w:left="25" w:right="0" w:firstLine="0"/>
        <w:jc w:val="right"/>
        <w:rPr>
          <w:rFonts w:ascii="Palatino Linotype"/>
          <w:sz w:val="18"/>
        </w:rPr>
      </w:pPr>
      <w:r>
        <w:rPr>
          <w:rFonts w:ascii="Palatino Linotype"/>
          <w:color w:val="58595B"/>
          <w:w w:val="95"/>
          <w:sz w:val="18"/>
        </w:rPr>
        <w:t>(naranja)</w:t>
      </w:r>
    </w:p>
    <w:p>
      <w:pPr>
        <w:spacing w:line="177" w:lineRule="auto" w:before="92"/>
        <w:ind w:left="107" w:right="813" w:firstLine="0"/>
        <w:jc w:val="left"/>
        <w:rPr>
          <w:rFonts w:ascii="Palatino Linotype" w:hAnsi="Palatino Linotype"/>
          <w:sz w:val="18"/>
        </w:rPr>
      </w:pPr>
      <w:r>
        <w:rPr/>
        <w:br w:type="column"/>
      </w:r>
      <w:r>
        <w:rPr>
          <w:rFonts w:ascii="Palatino Linotype" w:hAnsi="Palatino Linotype"/>
          <w:color w:val="58595B"/>
          <w:sz w:val="18"/>
        </w:rPr>
        <w:t>Refiere a los artículos publicados en revistas </w:t>
      </w:r>
      <w:r>
        <w:rPr>
          <w:rFonts w:ascii="Palatino Linotype" w:hAnsi="Palatino Linotype"/>
          <w:color w:val="58595B"/>
          <w:w w:val="95"/>
          <w:sz w:val="18"/>
        </w:rPr>
        <w:t>editadas</w:t>
      </w:r>
      <w:r>
        <w:rPr>
          <w:rFonts w:ascii="Palatino Linotype" w:hAnsi="Palatino Linotype"/>
          <w:color w:val="58595B"/>
          <w:spacing w:val="-26"/>
          <w:w w:val="95"/>
          <w:sz w:val="18"/>
        </w:rPr>
        <w:t> </w:t>
      </w:r>
      <w:r>
        <w:rPr>
          <w:rFonts w:ascii="Palatino Linotype" w:hAnsi="Palatino Linotype"/>
          <w:color w:val="58595B"/>
          <w:w w:val="95"/>
          <w:sz w:val="18"/>
        </w:rPr>
        <w:t>en</w:t>
      </w:r>
      <w:r>
        <w:rPr>
          <w:rFonts w:ascii="Palatino Linotype" w:hAnsi="Palatino Linotype"/>
          <w:color w:val="58595B"/>
          <w:spacing w:val="-26"/>
          <w:w w:val="95"/>
          <w:sz w:val="18"/>
        </w:rPr>
        <w:t> </w:t>
      </w:r>
      <w:r>
        <w:rPr>
          <w:rFonts w:ascii="Palatino Linotype" w:hAnsi="Palatino Linotype"/>
          <w:color w:val="58595B"/>
          <w:w w:val="95"/>
          <w:sz w:val="18"/>
        </w:rPr>
        <w:t>un</w:t>
      </w:r>
      <w:r>
        <w:rPr>
          <w:rFonts w:ascii="Palatino Linotype" w:hAnsi="Palatino Linotype"/>
          <w:color w:val="58595B"/>
          <w:spacing w:val="-26"/>
          <w:w w:val="95"/>
          <w:sz w:val="18"/>
        </w:rPr>
        <w:t> </w:t>
      </w:r>
      <w:r>
        <w:rPr>
          <w:rFonts w:ascii="Palatino Linotype" w:hAnsi="Palatino Linotype"/>
          <w:color w:val="58595B"/>
          <w:w w:val="95"/>
          <w:sz w:val="18"/>
        </w:rPr>
        <w:t>país</w:t>
      </w:r>
      <w:r>
        <w:rPr>
          <w:rFonts w:ascii="Palatino Linotype" w:hAnsi="Palatino Linotype"/>
          <w:color w:val="58595B"/>
          <w:spacing w:val="-26"/>
          <w:w w:val="95"/>
          <w:sz w:val="18"/>
        </w:rPr>
        <w:t> </w:t>
      </w:r>
      <w:r>
        <w:rPr>
          <w:rFonts w:ascii="Palatino Linotype" w:hAnsi="Palatino Linotype"/>
          <w:color w:val="58595B"/>
          <w:w w:val="95"/>
          <w:sz w:val="18"/>
        </w:rPr>
        <w:t>diferente</w:t>
      </w:r>
      <w:r>
        <w:rPr>
          <w:rFonts w:ascii="Palatino Linotype" w:hAnsi="Palatino Linotype"/>
          <w:color w:val="58595B"/>
          <w:spacing w:val="-26"/>
          <w:w w:val="95"/>
          <w:sz w:val="18"/>
        </w:rPr>
        <w:t> </w:t>
      </w:r>
      <w:r>
        <w:rPr>
          <w:rFonts w:ascii="Palatino Linotype" w:hAnsi="Palatino Linotype"/>
          <w:color w:val="58595B"/>
          <w:w w:val="95"/>
          <w:sz w:val="18"/>
        </w:rPr>
        <w:t>al</w:t>
      </w:r>
      <w:r>
        <w:rPr>
          <w:rFonts w:ascii="Palatino Linotype" w:hAnsi="Palatino Linotype"/>
          <w:color w:val="58595B"/>
          <w:spacing w:val="-26"/>
          <w:w w:val="95"/>
          <w:sz w:val="18"/>
        </w:rPr>
        <w:t> </w:t>
      </w:r>
      <w:r>
        <w:rPr>
          <w:rFonts w:ascii="Palatino Linotype" w:hAnsi="Palatino Linotype"/>
          <w:color w:val="58595B"/>
          <w:w w:val="95"/>
          <w:sz w:val="18"/>
        </w:rPr>
        <w:t>de</w:t>
      </w:r>
      <w:r>
        <w:rPr>
          <w:rFonts w:ascii="Palatino Linotype" w:hAnsi="Palatino Linotype"/>
          <w:color w:val="58595B"/>
          <w:spacing w:val="-26"/>
          <w:w w:val="95"/>
          <w:sz w:val="18"/>
        </w:rPr>
        <w:t> </w:t>
      </w:r>
      <w:r>
        <w:rPr>
          <w:rFonts w:ascii="Palatino Linotype" w:hAnsi="Palatino Linotype"/>
          <w:color w:val="58595B"/>
          <w:w w:val="95"/>
          <w:sz w:val="18"/>
        </w:rPr>
        <w:t>la</w:t>
      </w:r>
      <w:r>
        <w:rPr>
          <w:rFonts w:ascii="Palatino Linotype" w:hAnsi="Palatino Linotype"/>
          <w:color w:val="58595B"/>
          <w:spacing w:val="-26"/>
          <w:w w:val="95"/>
          <w:sz w:val="18"/>
        </w:rPr>
        <w:t> </w:t>
      </w:r>
      <w:r>
        <w:rPr>
          <w:rFonts w:ascii="Palatino Linotype" w:hAnsi="Palatino Linotype"/>
          <w:color w:val="58595B"/>
          <w:w w:val="95"/>
          <w:sz w:val="18"/>
        </w:rPr>
        <w:t>institución</w:t>
      </w:r>
      <w:r>
        <w:rPr>
          <w:rFonts w:ascii="Palatino Linotype" w:hAnsi="Palatino Linotype"/>
          <w:color w:val="58595B"/>
          <w:spacing w:val="-26"/>
          <w:w w:val="95"/>
          <w:sz w:val="18"/>
        </w:rPr>
        <w:t> </w:t>
      </w:r>
      <w:r>
        <w:rPr>
          <w:rFonts w:ascii="Palatino Linotype" w:hAnsi="Palatino Linotype"/>
          <w:color w:val="58595B"/>
          <w:w w:val="95"/>
          <w:sz w:val="18"/>
        </w:rPr>
        <w:t>de </w:t>
      </w:r>
      <w:r>
        <w:rPr>
          <w:rFonts w:ascii="Palatino Linotype" w:hAnsi="Palatino Linotype"/>
          <w:color w:val="58595B"/>
          <w:w w:val="90"/>
          <w:sz w:val="18"/>
        </w:rPr>
        <w:t>afiliación del</w:t>
      </w:r>
      <w:r>
        <w:rPr>
          <w:rFonts w:ascii="Palatino Linotype" w:hAnsi="Palatino Linotype"/>
          <w:color w:val="58595B"/>
          <w:spacing w:val="-3"/>
          <w:w w:val="90"/>
          <w:sz w:val="18"/>
        </w:rPr>
        <w:t> </w:t>
      </w:r>
      <w:r>
        <w:rPr>
          <w:rFonts w:ascii="Palatino Linotype" w:hAnsi="Palatino Linotype"/>
          <w:color w:val="58595B"/>
          <w:spacing w:val="-4"/>
          <w:w w:val="90"/>
          <w:sz w:val="18"/>
        </w:rPr>
        <w:t>autor</w:t>
      </w:r>
    </w:p>
    <w:p>
      <w:pPr>
        <w:pStyle w:val="BodyText"/>
        <w:spacing w:before="4"/>
        <w:rPr>
          <w:rFonts w:ascii="Palatino Linotype"/>
          <w:sz w:val="13"/>
        </w:rPr>
      </w:pPr>
    </w:p>
    <w:p>
      <w:pPr>
        <w:spacing w:line="177" w:lineRule="auto" w:before="1"/>
        <w:ind w:left="107" w:right="627" w:firstLine="0"/>
        <w:jc w:val="left"/>
        <w:rPr>
          <w:rFonts w:ascii="Palatino Linotype" w:hAnsi="Palatino Linotype"/>
          <w:sz w:val="18"/>
        </w:rPr>
      </w:pPr>
      <w:r>
        <w:rPr>
          <w:rFonts w:ascii="Palatino Linotype" w:hAnsi="Palatino Linotype"/>
          <w:color w:val="58595B"/>
          <w:w w:val="90"/>
          <w:sz w:val="18"/>
        </w:rPr>
        <w:t>Vincula los artículos publicados en revistas editadas </w:t>
      </w:r>
      <w:r>
        <w:rPr>
          <w:rFonts w:ascii="Palatino Linotype" w:hAnsi="Palatino Linotype"/>
          <w:color w:val="58595B"/>
          <w:w w:val="95"/>
          <w:sz w:val="18"/>
        </w:rPr>
        <w:t>por instituciones del mismo país de afiliación del </w:t>
      </w:r>
      <w:r>
        <w:rPr>
          <w:rFonts w:ascii="Palatino Linotype" w:hAnsi="Palatino Linotype"/>
          <w:color w:val="58595B"/>
          <w:spacing w:val="-4"/>
          <w:sz w:val="18"/>
        </w:rPr>
        <w:t>autor. </w:t>
      </w:r>
      <w:r>
        <w:rPr>
          <w:rFonts w:ascii="Palatino Linotype" w:hAnsi="Palatino Linotype"/>
          <w:color w:val="58595B"/>
          <w:sz w:val="18"/>
        </w:rPr>
        <w:t>Ésta se subdivide a su vez en: producción </w:t>
      </w:r>
      <w:r>
        <w:rPr>
          <w:rFonts w:ascii="Palatino Linotype" w:hAnsi="Palatino Linotype"/>
          <w:color w:val="58595B"/>
          <w:w w:val="90"/>
          <w:sz w:val="18"/>
        </w:rPr>
        <w:t>institucional y no institucional</w:t>
      </w:r>
    </w:p>
    <w:p>
      <w:pPr>
        <w:pStyle w:val="BodyText"/>
        <w:spacing w:before="4"/>
        <w:rPr>
          <w:rFonts w:ascii="Palatino Linotype"/>
          <w:sz w:val="13"/>
        </w:rPr>
      </w:pPr>
    </w:p>
    <w:p>
      <w:pPr>
        <w:spacing w:line="177" w:lineRule="auto" w:before="1"/>
        <w:ind w:left="107" w:right="813" w:firstLine="0"/>
        <w:jc w:val="left"/>
        <w:rPr>
          <w:rFonts w:ascii="Palatino Linotype" w:hAnsi="Palatino Linotype"/>
          <w:sz w:val="18"/>
        </w:rPr>
      </w:pPr>
      <w:r>
        <w:rPr>
          <w:rFonts w:ascii="Palatino Linotype" w:hAnsi="Palatino Linotype"/>
          <w:color w:val="58595B"/>
          <w:sz w:val="18"/>
        </w:rPr>
        <w:t>Relaciona los artículos publicados en revistas </w:t>
      </w:r>
      <w:r>
        <w:rPr>
          <w:rFonts w:ascii="Palatino Linotype" w:hAnsi="Palatino Linotype"/>
          <w:color w:val="58595B"/>
          <w:w w:val="90"/>
          <w:sz w:val="18"/>
        </w:rPr>
        <w:t>editadas por la misma institución de afiliación del </w:t>
      </w:r>
      <w:r>
        <w:rPr>
          <w:rFonts w:ascii="Palatino Linotype" w:hAnsi="Palatino Linotype"/>
          <w:color w:val="58595B"/>
          <w:sz w:val="18"/>
        </w:rPr>
        <w:t>autor</w:t>
      </w:r>
    </w:p>
    <w:p>
      <w:pPr>
        <w:pStyle w:val="BodyText"/>
        <w:spacing w:before="9"/>
        <w:rPr>
          <w:rFonts w:ascii="Palatino Linotype"/>
          <w:sz w:val="26"/>
        </w:rPr>
      </w:pPr>
    </w:p>
    <w:p>
      <w:pPr>
        <w:spacing w:line="177" w:lineRule="auto" w:before="0"/>
        <w:ind w:left="107" w:right="887" w:firstLine="0"/>
        <w:jc w:val="left"/>
        <w:rPr>
          <w:rFonts w:ascii="Palatino Linotype" w:hAnsi="Palatino Linotype"/>
          <w:sz w:val="18"/>
        </w:rPr>
      </w:pPr>
      <w:r>
        <w:rPr>
          <w:rFonts w:ascii="Palatino Linotype" w:hAnsi="Palatino Linotype"/>
          <w:color w:val="58595B"/>
          <w:sz w:val="18"/>
        </w:rPr>
        <w:t>Describe los artículos publicados en revistas </w:t>
      </w:r>
      <w:r>
        <w:rPr>
          <w:rFonts w:ascii="Palatino Linotype" w:hAnsi="Palatino Linotype"/>
          <w:color w:val="58595B"/>
          <w:w w:val="95"/>
          <w:sz w:val="18"/>
        </w:rPr>
        <w:t>editadas</w:t>
      </w:r>
      <w:r>
        <w:rPr>
          <w:rFonts w:ascii="Palatino Linotype" w:hAnsi="Palatino Linotype"/>
          <w:color w:val="58595B"/>
          <w:spacing w:val="-30"/>
          <w:w w:val="95"/>
          <w:sz w:val="18"/>
        </w:rPr>
        <w:t> </w:t>
      </w:r>
      <w:r>
        <w:rPr>
          <w:rFonts w:ascii="Palatino Linotype" w:hAnsi="Palatino Linotype"/>
          <w:color w:val="58595B"/>
          <w:w w:val="95"/>
          <w:sz w:val="18"/>
        </w:rPr>
        <w:t>por</w:t>
      </w:r>
      <w:r>
        <w:rPr>
          <w:rFonts w:ascii="Palatino Linotype" w:hAnsi="Palatino Linotype"/>
          <w:color w:val="58595B"/>
          <w:spacing w:val="-30"/>
          <w:w w:val="95"/>
          <w:sz w:val="18"/>
        </w:rPr>
        <w:t> </w:t>
      </w:r>
      <w:r>
        <w:rPr>
          <w:rFonts w:ascii="Palatino Linotype" w:hAnsi="Palatino Linotype"/>
          <w:color w:val="58595B"/>
          <w:w w:val="95"/>
          <w:sz w:val="18"/>
        </w:rPr>
        <w:t>una</w:t>
      </w:r>
      <w:r>
        <w:rPr>
          <w:rFonts w:ascii="Palatino Linotype" w:hAnsi="Palatino Linotype"/>
          <w:color w:val="58595B"/>
          <w:spacing w:val="-30"/>
          <w:w w:val="95"/>
          <w:sz w:val="18"/>
        </w:rPr>
        <w:t> </w:t>
      </w:r>
      <w:r>
        <w:rPr>
          <w:rFonts w:ascii="Palatino Linotype" w:hAnsi="Palatino Linotype"/>
          <w:color w:val="58595B"/>
          <w:w w:val="95"/>
          <w:sz w:val="18"/>
        </w:rPr>
        <w:t>institución</w:t>
      </w:r>
      <w:r>
        <w:rPr>
          <w:rFonts w:ascii="Palatino Linotype" w:hAnsi="Palatino Linotype"/>
          <w:color w:val="58595B"/>
          <w:spacing w:val="-30"/>
          <w:w w:val="95"/>
          <w:sz w:val="18"/>
        </w:rPr>
        <w:t> </w:t>
      </w:r>
      <w:r>
        <w:rPr>
          <w:rFonts w:ascii="Palatino Linotype" w:hAnsi="Palatino Linotype"/>
          <w:color w:val="58595B"/>
          <w:w w:val="95"/>
          <w:sz w:val="18"/>
        </w:rPr>
        <w:t>del</w:t>
      </w:r>
      <w:r>
        <w:rPr>
          <w:rFonts w:ascii="Palatino Linotype" w:hAnsi="Palatino Linotype"/>
          <w:color w:val="58595B"/>
          <w:spacing w:val="-30"/>
          <w:w w:val="95"/>
          <w:sz w:val="18"/>
        </w:rPr>
        <w:t> </w:t>
      </w:r>
      <w:r>
        <w:rPr>
          <w:rFonts w:ascii="Palatino Linotype" w:hAnsi="Palatino Linotype"/>
          <w:color w:val="58595B"/>
          <w:w w:val="95"/>
          <w:sz w:val="18"/>
        </w:rPr>
        <w:t>mismo</w:t>
      </w:r>
      <w:r>
        <w:rPr>
          <w:rFonts w:ascii="Palatino Linotype" w:hAnsi="Palatino Linotype"/>
          <w:color w:val="58595B"/>
          <w:spacing w:val="-30"/>
          <w:w w:val="95"/>
          <w:sz w:val="18"/>
        </w:rPr>
        <w:t> </w:t>
      </w:r>
      <w:r>
        <w:rPr>
          <w:rFonts w:ascii="Palatino Linotype" w:hAnsi="Palatino Linotype"/>
          <w:color w:val="58595B"/>
          <w:w w:val="95"/>
          <w:sz w:val="18"/>
        </w:rPr>
        <w:t>país,</w:t>
      </w:r>
      <w:r>
        <w:rPr>
          <w:rFonts w:ascii="Palatino Linotype" w:hAnsi="Palatino Linotype"/>
          <w:color w:val="58595B"/>
          <w:spacing w:val="-30"/>
          <w:w w:val="95"/>
          <w:sz w:val="18"/>
        </w:rPr>
        <w:t> </w:t>
      </w:r>
      <w:r>
        <w:rPr>
          <w:rFonts w:ascii="Palatino Linotype" w:hAnsi="Palatino Linotype"/>
          <w:color w:val="58595B"/>
          <w:w w:val="95"/>
          <w:sz w:val="18"/>
        </w:rPr>
        <w:t>pero </w:t>
      </w:r>
      <w:r>
        <w:rPr>
          <w:rFonts w:ascii="Palatino Linotype" w:hAnsi="Palatino Linotype"/>
          <w:color w:val="58595B"/>
          <w:w w:val="90"/>
          <w:sz w:val="18"/>
        </w:rPr>
        <w:t>diferente a la adscripción del</w:t>
      </w:r>
      <w:r>
        <w:rPr>
          <w:rFonts w:ascii="Palatino Linotype" w:hAnsi="Palatino Linotype"/>
          <w:color w:val="58595B"/>
          <w:spacing w:val="-8"/>
          <w:w w:val="90"/>
          <w:sz w:val="18"/>
        </w:rPr>
        <w:t> </w:t>
      </w:r>
      <w:r>
        <w:rPr>
          <w:rFonts w:ascii="Palatino Linotype" w:hAnsi="Palatino Linotype"/>
          <w:color w:val="58595B"/>
          <w:spacing w:val="-4"/>
          <w:w w:val="90"/>
          <w:sz w:val="18"/>
        </w:rPr>
        <w:t>autor</w:t>
      </w:r>
    </w:p>
    <w:p>
      <w:pPr>
        <w:spacing w:after="0" w:line="177" w:lineRule="auto"/>
        <w:jc w:val="left"/>
        <w:rPr>
          <w:rFonts w:ascii="Palatino Linotype" w:hAnsi="Palatino Linotype"/>
          <w:sz w:val="18"/>
        </w:rPr>
        <w:sectPr>
          <w:type w:val="continuous"/>
          <w:pgSz w:w="12240" w:h="15840"/>
          <w:pgMar w:top="1500" w:bottom="280" w:left="1340" w:right="1180"/>
          <w:cols w:num="3" w:equalWidth="0">
            <w:col w:w="2556" w:space="1091"/>
            <w:col w:w="1237" w:space="283"/>
            <w:col w:w="4553"/>
          </w:cols>
        </w:sectPr>
      </w:pPr>
    </w:p>
    <w:p>
      <w:pPr>
        <w:spacing w:line="164" w:lineRule="exact" w:before="120"/>
        <w:ind w:left="3738" w:right="181" w:firstLine="0"/>
        <w:jc w:val="left"/>
        <w:rPr>
          <w:rFonts w:ascii="Palatino Linotype" w:hAnsi="Palatino Linotype"/>
          <w:sz w:val="14"/>
        </w:rPr>
      </w:pPr>
      <w:r>
        <w:rPr/>
        <w:pict>
          <v:group style="position:absolute;margin-left:208.507599pt;margin-top:-171.865448pt;width:2.550pt;height:546.35pt;mso-position-horizontal-relative:page;mso-position-vertical-relative:paragraph;z-index:3568" coordorigin="4170,-3437" coordsize="51,10927">
            <v:line style="position:absolute" from="4207,-3434" to="4217,7486" stroked="true" strokeweight=".334pt" strokecolor="#b9db9b"/>
            <v:line style="position:absolute" from="4174,-3434" to="4184,7486" stroked="true" strokeweight=".334pt" strokecolor="#b9db9b"/>
            <w10:wrap type="none"/>
          </v:group>
        </w:pict>
      </w:r>
      <w:r>
        <w:rPr/>
        <w:pict>
          <v:line style="position:absolute;mso-position-horizontal-relative:page;mso-position-vertical-relative:paragraph;z-index:3592" from="321.346588pt,-162.91835pt" to="321.346588pt,-2.10235pt" stroked="true" strokeweight=".5pt" strokecolor="#a7a9ac">
            <w10:wrap type="none"/>
          </v:line>
        </w:pict>
      </w:r>
      <w:r>
        <w:rPr>
          <w:rFonts w:ascii="Palatino Linotype" w:hAnsi="Palatino Linotype"/>
          <w:color w:val="77787B"/>
          <w:w w:val="90"/>
          <w:sz w:val="14"/>
        </w:rPr>
        <w:t>Fuente | Elaboración propia Laboratorio de Cienciometría redalyc-fractal (LabCrf ®).</w:t>
      </w:r>
    </w:p>
    <w:p>
      <w:pPr>
        <w:spacing w:line="177" w:lineRule="auto" w:before="13"/>
        <w:ind w:left="4268" w:right="784" w:hanging="1"/>
        <w:jc w:val="left"/>
        <w:rPr>
          <w:rFonts w:ascii="Palatino Linotype" w:hAnsi="Palatino Linotype"/>
          <w:sz w:val="14"/>
        </w:rPr>
      </w:pPr>
      <w:r>
        <w:rPr/>
        <w:drawing>
          <wp:anchor distT="0" distB="0" distL="0" distR="0" allowOverlap="1" layoutInCell="1" locked="0" behindDoc="0" simplePos="0" relativeHeight="3472">
            <wp:simplePos x="0" y="0"/>
            <wp:positionH relativeFrom="page">
              <wp:posOffset>3557959</wp:posOffset>
            </wp:positionH>
            <wp:positionV relativeFrom="paragraph">
              <wp:posOffset>220038</wp:posOffset>
            </wp:positionV>
            <wp:extent cx="173971" cy="112013"/>
            <wp:effectExtent l="0" t="0" r="0" b="0"/>
            <wp:wrapTopAndBottom/>
            <wp:docPr id="43" name="image97.png" descr=""/>
            <wp:cNvGraphicFramePr>
              <a:graphicFrameLocks noChangeAspect="1"/>
            </wp:cNvGraphicFramePr>
            <a:graphic>
              <a:graphicData uri="http://schemas.openxmlformats.org/drawingml/2006/picture">
                <pic:pic>
                  <pic:nvPicPr>
                    <pic:cNvPr id="44" name="image97.png"/>
                    <pic:cNvPicPr/>
                  </pic:nvPicPr>
                  <pic:blipFill>
                    <a:blip r:embed="rId132" cstate="print"/>
                    <a:stretch>
                      <a:fillRect/>
                    </a:stretch>
                  </pic:blipFill>
                  <pic:spPr>
                    <a:xfrm>
                      <a:off x="0" y="0"/>
                      <a:ext cx="173971" cy="112013"/>
                    </a:xfrm>
                    <a:prstGeom prst="rect">
                      <a:avLst/>
                    </a:prstGeom>
                  </pic:spPr>
                </pic:pic>
              </a:graphicData>
            </a:graphic>
          </wp:anchor>
        </w:drawing>
      </w:r>
      <w:r>
        <w:rPr/>
        <w:pict>
          <v:group style="position:absolute;margin-left:298.223206pt;margin-top:17.326002pt;width:37.450pt;height:8.9pt;mso-position-horizontal-relative:page;mso-position-vertical-relative:paragraph;z-index:3496;mso-wrap-distance-left:0;mso-wrap-distance-right:0" coordorigin="5964,347" coordsize="749,178">
            <v:shape style="position:absolute;left:6526;top:347;width:84;height:123" coordorigin="6526,347" coordsize="84,123" path="m6604,439l6598,439,6601,442,6603,444,6604,447,6606,450,6607,454,6606,457,6606,460,6606,462,6604,464,6604,469,6607,464,6609,460,6609,450,6609,443,6604,439xm6581,435l6583,439,6588,441,6591,441,6589,439,6589,436,6584,436,6581,435xm6597,434l6590,434,6593,436,6595,437,6598,439,6598,439,6604,439,6597,434xm6537,347l6526,393,6588,433,6589,433,6588,435,6584,436,6589,436,6590,434,6597,434,6597,434,6592,433,6593,432,6591,432,6586,373,6584,358,6537,347xm6599,431l6598,431,6599,434,6600,433,6599,431xm6595,425l6594,427,6594,429,6593,431,6591,432,6593,432,6594,431,6598,431,6599,431,6599,431,6598,428,6597,428,6597,427,6597,427,6597,427,6596,426,6596,426,6596,426,6595,425,6595,425xe" filled="true" fillcolor="#d71920" stroked="false">
              <v:path arrowok="t"/>
              <v:fill type="solid"/>
            </v:shape>
            <v:shape style="position:absolute;left:6542;top:478;width:49;height:47" coordorigin="6542,478" coordsize="49,47" path="m6548,518l6546,518,6546,520,6547,522,6547,524,6549,524,6548,522,6548,520,6548,518xm6542,516l6542,519,6544,521,6545,521,6545,520,6546,518,6551,518,6551,517,6543,517,6542,516xm6551,518l6548,518,6548,518,6549,519,6549,520,6550,520,6551,518xm6576,484l6572,484,6575,485,6573,486,6559,493,6550,500,6546,509,6546,517,6544,517,6543,517,6551,517,6551,517,6551,517,6547,517,6548,509,6552,501,6560,494,6573,488,6576,487,6577,487,6577,486,6582,485,6576,485,6576,484xm6550,515l6549,516,6548,516,6547,517,6551,517,6550,515xm6577,487l6576,487,6575,490,6572,491,6573,491,6578,493,6582,491,6579,489,6578,488,6577,487xm6576,478l6572,479,6570,483,6570,485,6572,484,6576,484,6576,482,6575,481,6576,478xm6587,480l6584,482,6580,483,6576,485,6582,485,6586,483,6590,481,6587,481,6587,480xe" filled="true" fillcolor="#d71920" stroked="false">
              <v:path arrowok="t"/>
              <v:fill type="solid"/>
            </v:shape>
            <v:shape style="position:absolute;left:5964;top:347;width:749;height:178" type="#_x0000_t75" stroked="false">
              <v:imagedata r:id="rId133"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
        <w:rPr>
          <w:rFonts w:ascii="Palatino Linotype"/>
          <w:sz w:val="12"/>
        </w:rPr>
      </w:pPr>
    </w:p>
    <w:p>
      <w:pPr>
        <w:pStyle w:val="BodyText"/>
        <w:ind w:left="3440"/>
      </w:pPr>
      <w:r>
        <w:rPr>
          <w:color w:val="414042"/>
          <w:w w:val="105"/>
        </w:rPr>
        <w:t>Esta</w:t>
      </w:r>
      <w:r>
        <w:rPr>
          <w:color w:val="414042"/>
          <w:spacing w:val="-30"/>
          <w:w w:val="105"/>
        </w:rPr>
        <w:t> </w:t>
      </w:r>
      <w:r>
        <w:rPr>
          <w:color w:val="414042"/>
          <w:spacing w:val="-3"/>
          <w:w w:val="105"/>
        </w:rPr>
        <w:t>relación</w:t>
      </w:r>
      <w:r>
        <w:rPr>
          <w:color w:val="414042"/>
          <w:spacing w:val="-30"/>
          <w:w w:val="105"/>
        </w:rPr>
        <w:t> </w:t>
      </w:r>
      <w:r>
        <w:rPr>
          <w:color w:val="414042"/>
          <w:w w:val="105"/>
        </w:rPr>
        <w:t>se</w:t>
      </w:r>
      <w:r>
        <w:rPr>
          <w:color w:val="414042"/>
          <w:spacing w:val="-30"/>
          <w:w w:val="105"/>
        </w:rPr>
        <w:t> </w:t>
      </w:r>
      <w:r>
        <w:rPr>
          <w:color w:val="414042"/>
          <w:spacing w:val="-4"/>
          <w:w w:val="105"/>
        </w:rPr>
        <w:t>representa</w:t>
      </w:r>
      <w:r>
        <w:rPr>
          <w:color w:val="414042"/>
          <w:spacing w:val="-30"/>
          <w:w w:val="105"/>
        </w:rPr>
        <w:t> </w:t>
      </w:r>
      <w:r>
        <w:rPr>
          <w:color w:val="414042"/>
          <w:w w:val="105"/>
        </w:rPr>
        <w:t>gráficamente,</w:t>
      </w:r>
      <w:r>
        <w:rPr>
          <w:color w:val="414042"/>
          <w:spacing w:val="-30"/>
          <w:w w:val="105"/>
        </w:rPr>
        <w:t> </w:t>
      </w:r>
      <w:r>
        <w:rPr>
          <w:color w:val="414042"/>
          <w:spacing w:val="-3"/>
          <w:w w:val="105"/>
        </w:rPr>
        <w:t>como</w:t>
      </w:r>
      <w:r>
        <w:rPr>
          <w:color w:val="414042"/>
          <w:spacing w:val="-30"/>
          <w:w w:val="105"/>
        </w:rPr>
        <w:t> </w:t>
      </w:r>
      <w:r>
        <w:rPr>
          <w:color w:val="414042"/>
          <w:w w:val="105"/>
        </w:rPr>
        <w:t>se</w:t>
      </w:r>
      <w:r>
        <w:rPr>
          <w:color w:val="414042"/>
          <w:spacing w:val="-30"/>
          <w:w w:val="105"/>
        </w:rPr>
        <w:t> </w:t>
      </w:r>
      <w:r>
        <w:rPr>
          <w:color w:val="414042"/>
          <w:w w:val="105"/>
        </w:rPr>
        <w:t>observa</w:t>
      </w:r>
      <w:r>
        <w:rPr>
          <w:color w:val="414042"/>
          <w:spacing w:val="-30"/>
          <w:w w:val="105"/>
        </w:rPr>
        <w:t> </w:t>
      </w:r>
      <w:r>
        <w:rPr>
          <w:color w:val="414042"/>
          <w:w w:val="105"/>
        </w:rPr>
        <w:t>en</w:t>
      </w:r>
      <w:r>
        <w:rPr>
          <w:color w:val="414042"/>
          <w:spacing w:val="-30"/>
          <w:w w:val="105"/>
        </w:rPr>
        <w:t> </w:t>
      </w:r>
      <w:r>
        <w:rPr>
          <w:color w:val="414042"/>
          <w:w w:val="105"/>
        </w:rPr>
        <w:t>la</w:t>
      </w:r>
      <w:r>
        <w:rPr>
          <w:color w:val="414042"/>
          <w:spacing w:val="-31"/>
          <w:w w:val="105"/>
        </w:rPr>
        <w:t> </w:t>
      </w:r>
      <w:r>
        <w:rPr>
          <w:rFonts w:ascii="Palatino Linotype" w:hAnsi="Palatino Linotype"/>
          <w:i/>
          <w:color w:val="808285"/>
          <w:spacing w:val="-2"/>
          <w:w w:val="105"/>
        </w:rPr>
        <w:t>imagen</w:t>
      </w:r>
      <w:r>
        <w:rPr>
          <w:rFonts w:ascii="Palatino Linotype" w:hAnsi="Palatino Linotype"/>
          <w:i/>
          <w:color w:val="808285"/>
          <w:spacing w:val="-28"/>
          <w:w w:val="105"/>
        </w:rPr>
        <w:t> </w:t>
      </w:r>
      <w:r>
        <w:rPr>
          <w:rFonts w:ascii="Palatino Linotype" w:hAnsi="Palatino Linotype"/>
          <w:i/>
          <w:color w:val="808285"/>
          <w:spacing w:val="-3"/>
          <w:w w:val="105"/>
        </w:rPr>
        <w:t>1</w:t>
      </w:r>
      <w:r>
        <w:rPr>
          <w:color w:val="414042"/>
          <w:spacing w:val="-3"/>
          <w:w w:val="105"/>
        </w:rPr>
        <w:t>:</w:t>
      </w:r>
    </w:p>
    <w:p>
      <w:pPr>
        <w:pStyle w:val="BodyText"/>
        <w:rPr>
          <w:sz w:val="20"/>
        </w:rPr>
      </w:pPr>
    </w:p>
    <w:p>
      <w:pPr>
        <w:pStyle w:val="BodyText"/>
        <w:spacing w:before="10"/>
        <w:rPr>
          <w:sz w:val="16"/>
        </w:rPr>
      </w:pPr>
    </w:p>
    <w:p>
      <w:pPr>
        <w:spacing w:before="33"/>
        <w:ind w:left="213" w:right="181" w:firstLine="0"/>
        <w:jc w:val="left"/>
        <w:rPr>
          <w:sz w:val="18"/>
        </w:rPr>
      </w:pPr>
      <w:r>
        <w:rPr/>
        <w:pict>
          <v:group style="position:absolute;margin-left:254.421494pt;margin-top:-14.168725pt;width:40.6pt;height:40.6pt;mso-position-horizontal-relative:page;mso-position-vertical-relative:paragraph;z-index:3616" coordorigin="5088,-283" coordsize="812,812">
            <v:shape style="position:absolute;left:5088;top:-283;width:812;height:812" coordorigin="5088,-283" coordsize="812,812" path="m5797,-283l5191,-283,5151,-275,5118,-253,5096,-221,5088,-181,5088,426,5096,465,5118,498,5151,520,5191,528,5797,528,5837,520,5870,498,5891,465,5900,426,5900,-181,5891,-221,5870,-253,5837,-275,5797,-283xe" filled="true" fillcolor="#939598" stroked="false">
              <v:path arrowok="t"/>
              <v:fill type="solid"/>
            </v:shape>
            <v:shape style="position:absolute;left:5332;top:-105;width:325;height:455" coordorigin="5332,-105" coordsize="325,455" path="m5559,-105l5332,-105,5332,349,5429,349,5429,186,5566,186,5585,184,5603,180,5618,172,5631,162,5642,149,5650,134,5655,116,5656,97,5656,86,5429,86,5429,-7,5656,-7,5656,-15,5654,-35,5649,-52,5641,-68,5629,-81,5614,-91,5598,-99,5579,-103,5559,-105xm5656,-7l5534,-7,5549,-5,5558,3,5559,16,5559,72,5556,79,5549,83,5545,85,5537,86,5656,86,5656,-7xe" filled="true" fillcolor="#ffffff" stroked="false">
              <v:path arrowok="t"/>
              <v:fill type="solid"/>
            </v:shape>
            <w10:wrap type="none"/>
          </v:group>
        </w:pict>
      </w:r>
      <w:r>
        <w:rPr/>
        <w:pict>
          <v:group style="position:absolute;margin-left:316.325012pt;margin-top:-14.168625pt;width:202.8pt;height:40.6pt;mso-position-horizontal-relative:page;mso-position-vertical-relative:paragraph;z-index:3688" coordorigin="6327,-283" coordsize="4056,812">
            <v:rect style="position:absolute;left:7563;top:-283;width:2819;height:406" filled="true" fillcolor="#edab30" stroked="false">
              <v:fill type="solid"/>
            </v:rect>
            <v:rect style="position:absolute;left:7563;top:122;width:1326;height:406" filled="true" fillcolor="#c24127" stroked="false">
              <v:fill type="solid"/>
            </v:rect>
            <v:rect style="position:absolute;left:8888;top:122;width:1494;height:406" filled="true" fillcolor="#f4772a" stroked="false">
              <v:fill type="solid"/>
            </v:rect>
            <v:shape style="position:absolute;left:7563;top:-283;width:2820;height:812" type="#_x0000_t202" filled="false" stroked="false">
              <v:textbox inset="0,0,0,0">
                <w:txbxContent>
                  <w:p>
                    <w:pPr>
                      <w:spacing w:before="102"/>
                      <w:ind w:left="652" w:right="0" w:firstLine="0"/>
                      <w:jc w:val="left"/>
                      <w:rPr>
                        <w:rFonts w:ascii="Palatino Linotype" w:hAnsi="Palatino Linotype"/>
                        <w:sz w:val="18"/>
                      </w:rPr>
                    </w:pPr>
                    <w:r>
                      <w:rPr>
                        <w:rFonts w:ascii="Palatino Linotype" w:hAnsi="Palatino Linotype"/>
                        <w:color w:val="FFFFFF"/>
                        <w:w w:val="90"/>
                        <w:sz w:val="18"/>
                      </w:rPr>
                      <w:t>Producción nacional</w:t>
                    </w:r>
                  </w:p>
                  <w:p>
                    <w:pPr>
                      <w:tabs>
                        <w:tab w:pos="1508" w:val="left" w:leader="none"/>
                      </w:tabs>
                      <w:spacing w:before="129"/>
                      <w:ind w:left="203" w:right="0" w:firstLine="0"/>
                      <w:jc w:val="left"/>
                      <w:rPr>
                        <w:rFonts w:ascii="Palatino Linotype"/>
                        <w:sz w:val="18"/>
                      </w:rPr>
                    </w:pPr>
                    <w:r>
                      <w:rPr>
                        <w:rFonts w:ascii="Palatino Linotype"/>
                        <w:color w:val="FFFFFF"/>
                        <w:w w:val="95"/>
                        <w:sz w:val="18"/>
                      </w:rPr>
                      <w:t>Institucional</w:t>
                      <w:tab/>
                    </w:r>
                    <w:r>
                      <w:rPr>
                        <w:rFonts w:ascii="Palatino Linotype"/>
                        <w:color w:val="FFFFFF"/>
                        <w:spacing w:val="-3"/>
                        <w:w w:val="90"/>
                        <w:sz w:val="18"/>
                      </w:rPr>
                      <w:t>No</w:t>
                    </w:r>
                    <w:r>
                      <w:rPr>
                        <w:rFonts w:ascii="Palatino Linotype"/>
                        <w:color w:val="FFFFFF"/>
                        <w:spacing w:val="6"/>
                        <w:w w:val="90"/>
                        <w:sz w:val="18"/>
                      </w:rPr>
                      <w:t> </w:t>
                    </w:r>
                    <w:r>
                      <w:rPr>
                        <w:rFonts w:ascii="Palatino Linotype"/>
                        <w:color w:val="FFFFFF"/>
                        <w:w w:val="90"/>
                        <w:sz w:val="18"/>
                      </w:rPr>
                      <w:t>institucional</w:t>
                    </w:r>
                  </w:p>
                </w:txbxContent>
              </v:textbox>
              <w10:wrap type="none"/>
            </v:shape>
            <v:shape style="position:absolute;left:6327;top:-283;width:1237;height:812" type="#_x0000_t202" filled="true" fillcolor="#47833e" stroked="false">
              <v:textbox inset="0,0,0,0">
                <w:txbxContent>
                  <w:p>
                    <w:pPr>
                      <w:spacing w:line="240" w:lineRule="auto" w:before="1"/>
                      <w:rPr>
                        <w:sz w:val="17"/>
                      </w:rPr>
                    </w:pPr>
                  </w:p>
                  <w:p>
                    <w:pPr>
                      <w:spacing w:line="177" w:lineRule="auto" w:before="0"/>
                      <w:ind w:left="267" w:right="184" w:hanging="55"/>
                      <w:jc w:val="left"/>
                      <w:rPr>
                        <w:rFonts w:ascii="Palatino Linotype" w:hAnsi="Palatino Linotype"/>
                        <w:sz w:val="18"/>
                      </w:rPr>
                    </w:pPr>
                    <w:r>
                      <w:rPr>
                        <w:rFonts w:ascii="Palatino Linotype" w:hAnsi="Palatino Linotype"/>
                        <w:color w:val="FFFFFF"/>
                        <w:w w:val="90"/>
                        <w:sz w:val="18"/>
                      </w:rPr>
                      <w:t>Producción </w:t>
                    </w:r>
                    <w:r>
                      <w:rPr>
                        <w:rFonts w:ascii="Palatino Linotype" w:hAnsi="Palatino Linotype"/>
                        <w:color w:val="FFFFFF"/>
                        <w:w w:val="95"/>
                        <w:sz w:val="18"/>
                      </w:rPr>
                      <w:t>extranjera</w:t>
                    </w:r>
                  </w:p>
                </w:txbxContent>
              </v:textbox>
              <v:fill type="solid"/>
              <w10:wrap type="none"/>
            </v:shape>
            <w10:wrap type="none"/>
          </v:group>
        </w:pict>
      </w:r>
      <w:r>
        <w:rPr>
          <w:rFonts w:ascii="Palatino Linotype" w:hAnsi="Palatino Linotype"/>
          <w:b/>
          <w:color w:val="74C043"/>
          <w:sz w:val="18"/>
        </w:rPr>
        <w:t>Imagen 1 </w:t>
      </w:r>
      <w:r>
        <w:rPr>
          <w:color w:val="636466"/>
          <w:sz w:val="18"/>
        </w:rPr>
        <w:t>Distribución del  indi-</w:t>
      </w:r>
    </w:p>
    <w:p>
      <w:pPr>
        <w:spacing w:before="6"/>
        <w:ind w:left="1009" w:right="181" w:firstLine="0"/>
        <w:jc w:val="left"/>
        <w:rPr>
          <w:sz w:val="18"/>
        </w:rPr>
      </w:pPr>
      <w:r>
        <w:rPr>
          <w:color w:val="636466"/>
          <w:sz w:val="18"/>
        </w:rPr>
        <w:t>cador </w:t>
      </w:r>
      <w:r>
        <w:rPr>
          <w:rFonts w:ascii="Palatino Linotype" w:hAnsi="Palatino Linotype"/>
          <w:i/>
          <w:color w:val="636466"/>
          <w:sz w:val="18"/>
        </w:rPr>
        <w:t>Producción </w:t>
      </w:r>
      <w:r>
        <w:rPr>
          <w:color w:val="636466"/>
          <w:sz w:val="18"/>
        </w:rPr>
        <w:t>(</w:t>
      </w:r>
      <w:r>
        <w:rPr>
          <w:rFonts w:ascii="Palatino Linotype" w:hAnsi="Palatino Linotype"/>
          <w:b/>
          <w:color w:val="74C043"/>
          <w:sz w:val="18"/>
        </w:rPr>
        <w:t>p</w:t>
      </w:r>
      <w:r>
        <w:rPr>
          <w:color w:val="636466"/>
          <w:sz w:val="18"/>
        </w:rPr>
        <w:t>)</w:t>
      </w:r>
    </w:p>
    <w:p>
      <w:pPr>
        <w:pStyle w:val="BodyText"/>
        <w:spacing w:before="5"/>
        <w:rPr>
          <w:sz w:val="10"/>
        </w:rPr>
      </w:pPr>
    </w:p>
    <w:p>
      <w:pPr>
        <w:spacing w:line="164" w:lineRule="exact" w:before="0"/>
        <w:ind w:left="3748" w:right="181"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278" w:right="181" w:hanging="1"/>
        <w:jc w:val="left"/>
        <w:rPr>
          <w:rFonts w:ascii="Palatino Linotype" w:hAnsi="Palatino Linotype"/>
          <w:sz w:val="14"/>
        </w:rPr>
      </w:pPr>
      <w:r>
        <w:rPr/>
        <w:drawing>
          <wp:anchor distT="0" distB="0" distL="0" distR="0" allowOverlap="1" layoutInCell="1" locked="0" behindDoc="0" simplePos="0" relativeHeight="3520">
            <wp:simplePos x="0" y="0"/>
            <wp:positionH relativeFrom="page">
              <wp:posOffset>3564459</wp:posOffset>
            </wp:positionH>
            <wp:positionV relativeFrom="paragraph">
              <wp:posOffset>220033</wp:posOffset>
            </wp:positionV>
            <wp:extent cx="173984" cy="112013"/>
            <wp:effectExtent l="0" t="0" r="0" b="0"/>
            <wp:wrapTopAndBottom/>
            <wp:docPr id="45" name="image99.png" descr=""/>
            <wp:cNvGraphicFramePr>
              <a:graphicFrameLocks noChangeAspect="1"/>
            </wp:cNvGraphicFramePr>
            <a:graphic>
              <a:graphicData uri="http://schemas.openxmlformats.org/drawingml/2006/picture">
                <pic:pic>
                  <pic:nvPicPr>
                    <pic:cNvPr id="46" name="image99.png"/>
                    <pic:cNvPicPr/>
                  </pic:nvPicPr>
                  <pic:blipFill>
                    <a:blip r:embed="rId134" cstate="print"/>
                    <a:stretch>
                      <a:fillRect/>
                    </a:stretch>
                  </pic:blipFill>
                  <pic:spPr>
                    <a:xfrm>
                      <a:off x="0" y="0"/>
                      <a:ext cx="173984" cy="112013"/>
                    </a:xfrm>
                    <a:prstGeom prst="rect">
                      <a:avLst/>
                    </a:prstGeom>
                  </pic:spPr>
                </pic:pic>
              </a:graphicData>
            </a:graphic>
          </wp:anchor>
        </w:drawing>
      </w:r>
      <w:r>
        <w:rPr/>
        <w:pict>
          <v:group style="position:absolute;margin-left:298.734894pt;margin-top:17.325495pt;width:37.450pt;height:8.9pt;mso-position-horizontal-relative:page;mso-position-vertical-relative:paragraph;z-index:3544;mso-wrap-distance-left:0;mso-wrap-distance-right:0" coordorigin="5975,347" coordsize="749,178">
            <v:shape style="position:absolute;left:6536;top:347;width:84;height:122" coordorigin="6536,347" coordsize="84,122" path="m6614,439l6608,439,6611,442,6613,444,6614,446,6614,446,6615,447,6616,450,6617,453,6616,457,6616,460,6616,462,6615,464,6615,469,6618,464,6619,460,6619,450,6620,443,6614,439xm6592,435l6593,439,6598,441,6601,441,6599,439,6600,436,6595,436,6592,435xm6607,434l6600,434,6603,436,6605,437,6608,439,6608,439,6614,439,6607,434xm6548,347l6536,393,6598,433,6599,433,6598,435,6595,436,6600,436,6600,434,6607,434,6607,434,6602,433,6603,432,6601,432,6596,373,6595,358,6548,347xm6610,431l6608,431,6610,434,6610,433,6610,431xm6605,425l6605,426,6605,428,6604,431,6601,432,6603,432,6604,431,6608,431,6610,431,6610,431,6608,428,6608,428,6608,428,6607,427,6607,427,6607,427,6607,426,6606,425,6605,425,6605,425xe" filled="true" fillcolor="#d71920" stroked="false">
              <v:path arrowok="t"/>
              <v:fill type="solid"/>
            </v:shape>
            <v:shape style="position:absolute;left:6552;top:478;width:49;height:47" coordorigin="6552,478" coordsize="49,47" path="m6558,518l6556,518,6556,520,6557,522,6558,524,6559,524,6559,522,6558,520,6558,518xm6552,516l6552,519,6555,521,6555,521,6555,520,6556,518,6561,518,6561,517,6554,517,6552,516xm6561,518l6558,518,6558,518,6559,519,6559,520,6560,520,6561,518xm6586,484l6582,484,6586,485,6583,486,6569,493,6561,500,6556,509,6556,517,6554,517,6554,517,6561,517,6562,517,6562,517,6558,517,6558,509,6562,501,6570,494,6584,488,6585,487,6586,487,6588,487,6587,486,6592,485,6587,485,6586,484xm6561,515l6559,516,6559,516,6558,517,6562,517,6561,515xm6588,487l6586,487,6585,490,6583,490,6583,491,6589,493,6592,491,6589,489,6589,488,6588,487xm6586,478l6582,479,6580,483,6580,485,6582,484,6586,484,6586,482,6585,481,6586,478xm6597,480l6594,482,6590,483,6587,485,6592,485,6596,483,6600,481,6597,481,6597,480xe" filled="true" fillcolor="#d71920" stroked="false">
              <v:path arrowok="t"/>
              <v:fill type="solid"/>
            </v:shape>
            <v:shape style="position:absolute;left:5975;top:347;width:749;height:178" type="#_x0000_t75" stroked="false">
              <v:imagedata r:id="rId135"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7"/>
        <w:rPr>
          <w:rFonts w:ascii="Palatino Linotype"/>
          <w:sz w:val="13"/>
        </w:rPr>
      </w:pPr>
    </w:p>
    <w:p>
      <w:pPr>
        <w:pStyle w:val="BodyText"/>
        <w:spacing w:line="260" w:lineRule="exact"/>
        <w:ind w:left="3179" w:right="117" w:firstLine="260"/>
        <w:jc w:val="both"/>
      </w:pPr>
      <w:r>
        <w:rPr>
          <w:color w:val="414042"/>
          <w:w w:val="105"/>
        </w:rPr>
        <w:t>El</w:t>
      </w:r>
      <w:r>
        <w:rPr>
          <w:color w:val="414042"/>
          <w:spacing w:val="-22"/>
          <w:w w:val="105"/>
        </w:rPr>
        <w:t> </w:t>
      </w:r>
      <w:r>
        <w:rPr>
          <w:color w:val="414042"/>
          <w:w w:val="105"/>
        </w:rPr>
        <w:t>estudio</w:t>
      </w:r>
      <w:r>
        <w:rPr>
          <w:color w:val="414042"/>
          <w:spacing w:val="-22"/>
          <w:w w:val="105"/>
        </w:rPr>
        <w:t> </w:t>
      </w:r>
      <w:r>
        <w:rPr>
          <w:color w:val="414042"/>
          <w:w w:val="105"/>
        </w:rPr>
        <w:t>consideró</w:t>
      </w:r>
      <w:r>
        <w:rPr>
          <w:color w:val="414042"/>
          <w:spacing w:val="-22"/>
          <w:w w:val="105"/>
        </w:rPr>
        <w:t> </w:t>
      </w:r>
      <w:r>
        <w:rPr>
          <w:color w:val="414042"/>
          <w:w w:val="105"/>
        </w:rPr>
        <w:t>la</w:t>
      </w:r>
      <w:r>
        <w:rPr>
          <w:color w:val="414042"/>
          <w:spacing w:val="-22"/>
          <w:w w:val="105"/>
        </w:rPr>
        <w:t> </w:t>
      </w:r>
      <w:r>
        <w:rPr>
          <w:color w:val="414042"/>
          <w:w w:val="105"/>
        </w:rPr>
        <w:t>producción</w:t>
      </w:r>
      <w:r>
        <w:rPr>
          <w:color w:val="414042"/>
          <w:spacing w:val="-22"/>
          <w:w w:val="105"/>
        </w:rPr>
        <w:t> </w:t>
      </w:r>
      <w:r>
        <w:rPr>
          <w:color w:val="414042"/>
          <w:w w:val="105"/>
        </w:rPr>
        <w:t>científica</w:t>
      </w:r>
      <w:r>
        <w:rPr>
          <w:color w:val="414042"/>
          <w:spacing w:val="-22"/>
          <w:w w:val="105"/>
        </w:rPr>
        <w:t> </w:t>
      </w:r>
      <w:r>
        <w:rPr>
          <w:color w:val="414042"/>
          <w:w w:val="105"/>
        </w:rPr>
        <w:t>de</w:t>
      </w:r>
      <w:r>
        <w:rPr>
          <w:color w:val="414042"/>
          <w:spacing w:val="-22"/>
          <w:w w:val="105"/>
        </w:rPr>
        <w:t> </w:t>
      </w:r>
      <w:r>
        <w:rPr>
          <w:rFonts w:ascii="Palatino Linotype" w:hAnsi="Palatino Linotype"/>
          <w:b/>
          <w:color w:val="74C043"/>
          <w:w w:val="105"/>
        </w:rPr>
        <w:t>13,414</w:t>
      </w:r>
      <w:r>
        <w:rPr>
          <w:rFonts w:ascii="Palatino Linotype" w:hAnsi="Palatino Linotype"/>
          <w:b/>
          <w:color w:val="74C043"/>
          <w:spacing w:val="-21"/>
          <w:w w:val="105"/>
        </w:rPr>
        <w:t> </w:t>
      </w:r>
      <w:r>
        <w:rPr>
          <w:color w:val="414042"/>
          <w:w w:val="105"/>
        </w:rPr>
        <w:t>instituciones</w:t>
      </w:r>
      <w:r>
        <w:rPr>
          <w:color w:val="414042"/>
          <w:spacing w:val="-22"/>
          <w:w w:val="105"/>
        </w:rPr>
        <w:t> </w:t>
      </w:r>
      <w:r>
        <w:rPr>
          <w:color w:val="414042"/>
          <w:w w:val="105"/>
        </w:rPr>
        <w:t>lo- </w:t>
      </w:r>
      <w:r>
        <w:rPr>
          <w:color w:val="414042"/>
          <w:spacing w:val="2"/>
          <w:w w:val="105"/>
        </w:rPr>
        <w:t>calizadas</w:t>
      </w:r>
      <w:r>
        <w:rPr>
          <w:color w:val="414042"/>
          <w:spacing w:val="-8"/>
          <w:w w:val="105"/>
        </w:rPr>
        <w:t> </w:t>
      </w:r>
      <w:r>
        <w:rPr>
          <w:color w:val="414042"/>
          <w:w w:val="105"/>
        </w:rPr>
        <w:t>en</w:t>
      </w:r>
      <w:r>
        <w:rPr>
          <w:color w:val="414042"/>
          <w:spacing w:val="-9"/>
          <w:w w:val="105"/>
        </w:rPr>
        <w:t> </w:t>
      </w:r>
      <w:r>
        <w:rPr>
          <w:color w:val="414042"/>
          <w:w w:val="105"/>
        </w:rPr>
        <w:t>países</w:t>
      </w:r>
      <w:r>
        <w:rPr>
          <w:color w:val="414042"/>
          <w:spacing w:val="-8"/>
          <w:w w:val="105"/>
        </w:rPr>
        <w:t> </w:t>
      </w:r>
      <w:r>
        <w:rPr>
          <w:color w:val="414042"/>
          <w:w w:val="105"/>
        </w:rPr>
        <w:t>iberoamericanos</w:t>
      </w:r>
      <w:r>
        <w:rPr>
          <w:color w:val="414042"/>
          <w:spacing w:val="-8"/>
          <w:w w:val="105"/>
        </w:rPr>
        <w:t> </w:t>
      </w:r>
      <w:r>
        <w:rPr>
          <w:color w:val="414042"/>
          <w:w w:val="105"/>
        </w:rPr>
        <w:t>o</w:t>
      </w:r>
      <w:r>
        <w:rPr>
          <w:color w:val="414042"/>
          <w:spacing w:val="-9"/>
          <w:w w:val="105"/>
        </w:rPr>
        <w:t> </w:t>
      </w:r>
      <w:r>
        <w:rPr>
          <w:color w:val="414042"/>
          <w:w w:val="105"/>
        </w:rPr>
        <w:t>no,</w:t>
      </w:r>
      <w:r>
        <w:rPr>
          <w:color w:val="414042"/>
          <w:spacing w:val="-9"/>
          <w:w w:val="105"/>
        </w:rPr>
        <w:t> </w:t>
      </w:r>
      <w:r>
        <w:rPr>
          <w:color w:val="414042"/>
          <w:w w:val="105"/>
        </w:rPr>
        <w:t>y</w:t>
      </w:r>
      <w:r>
        <w:rPr>
          <w:color w:val="414042"/>
          <w:spacing w:val="-8"/>
          <w:w w:val="105"/>
        </w:rPr>
        <w:t> </w:t>
      </w:r>
      <w:r>
        <w:rPr>
          <w:color w:val="414042"/>
          <w:w w:val="105"/>
        </w:rPr>
        <w:t>es</w:t>
      </w:r>
      <w:r>
        <w:rPr>
          <w:color w:val="414042"/>
          <w:spacing w:val="-8"/>
          <w:w w:val="105"/>
        </w:rPr>
        <w:t> </w:t>
      </w:r>
      <w:r>
        <w:rPr>
          <w:color w:val="414042"/>
          <w:w w:val="105"/>
        </w:rPr>
        <w:t>posible</w:t>
      </w:r>
      <w:r>
        <w:rPr>
          <w:color w:val="414042"/>
          <w:spacing w:val="-9"/>
          <w:w w:val="105"/>
        </w:rPr>
        <w:t> </w:t>
      </w:r>
      <w:r>
        <w:rPr>
          <w:color w:val="414042"/>
          <w:w w:val="105"/>
        </w:rPr>
        <w:t>que</w:t>
      </w:r>
      <w:r>
        <w:rPr>
          <w:color w:val="414042"/>
          <w:spacing w:val="-9"/>
          <w:w w:val="105"/>
        </w:rPr>
        <w:t> </w:t>
      </w:r>
      <w:r>
        <w:rPr>
          <w:color w:val="414042"/>
          <w:w w:val="105"/>
        </w:rPr>
        <w:t>en</w:t>
      </w:r>
      <w:r>
        <w:rPr>
          <w:color w:val="414042"/>
          <w:spacing w:val="-8"/>
          <w:w w:val="105"/>
        </w:rPr>
        <w:t> </w:t>
      </w:r>
      <w:r>
        <w:rPr>
          <w:color w:val="414042"/>
          <w:w w:val="105"/>
        </w:rPr>
        <w:t>ellas</w:t>
      </w:r>
      <w:r>
        <w:rPr>
          <w:color w:val="414042"/>
          <w:spacing w:val="-8"/>
          <w:w w:val="105"/>
        </w:rPr>
        <w:t> </w:t>
      </w:r>
      <w:r>
        <w:rPr>
          <w:color w:val="414042"/>
          <w:w w:val="105"/>
        </w:rPr>
        <w:t>se</w:t>
      </w:r>
      <w:r>
        <w:rPr>
          <w:color w:val="414042"/>
          <w:spacing w:val="-8"/>
          <w:w w:val="105"/>
        </w:rPr>
        <w:t> </w:t>
      </w:r>
      <w:r>
        <w:rPr>
          <w:color w:val="414042"/>
          <w:w w:val="105"/>
        </w:rPr>
        <w:t>edi- ten </w:t>
      </w:r>
      <w:r>
        <w:rPr>
          <w:color w:val="414042"/>
          <w:spacing w:val="2"/>
          <w:w w:val="105"/>
        </w:rPr>
        <w:t>algunas </w:t>
      </w:r>
      <w:r>
        <w:rPr>
          <w:color w:val="414042"/>
          <w:w w:val="105"/>
        </w:rPr>
        <w:t>de las revistas indizadas en </w:t>
      </w:r>
      <w:r>
        <w:rPr>
          <w:color w:val="D71920"/>
          <w:w w:val="105"/>
        </w:rPr>
        <w:t>redalyc.org</w:t>
      </w:r>
      <w:r>
        <w:rPr>
          <w:color w:val="414042"/>
          <w:w w:val="105"/>
        </w:rPr>
        <w:t>. Lo anterior significa que</w:t>
      </w:r>
      <w:r>
        <w:rPr>
          <w:color w:val="414042"/>
          <w:spacing w:val="-31"/>
          <w:w w:val="105"/>
        </w:rPr>
        <w:t> </w:t>
      </w:r>
      <w:r>
        <w:rPr>
          <w:color w:val="414042"/>
          <w:w w:val="105"/>
        </w:rPr>
        <w:t>el</w:t>
      </w:r>
      <w:r>
        <w:rPr>
          <w:color w:val="414042"/>
          <w:spacing w:val="-31"/>
          <w:w w:val="105"/>
        </w:rPr>
        <w:t> </w:t>
      </w:r>
      <w:r>
        <w:rPr>
          <w:rFonts w:ascii="Palatino Linotype" w:hAnsi="Palatino Linotype"/>
          <w:i/>
          <w:color w:val="808285"/>
          <w:w w:val="105"/>
        </w:rPr>
        <w:t>Perfil</w:t>
      </w:r>
      <w:r>
        <w:rPr>
          <w:rFonts w:ascii="Palatino Linotype" w:hAnsi="Palatino Linotype"/>
          <w:i/>
          <w:color w:val="808285"/>
          <w:spacing w:val="-32"/>
          <w:w w:val="105"/>
        </w:rPr>
        <w:t> </w:t>
      </w:r>
      <w:r>
        <w:rPr>
          <w:rFonts w:ascii="Palatino Linotype" w:hAnsi="Palatino Linotype"/>
          <w:i/>
          <w:color w:val="808285"/>
          <w:w w:val="105"/>
        </w:rPr>
        <w:t>de</w:t>
      </w:r>
      <w:r>
        <w:rPr>
          <w:rFonts w:ascii="Palatino Linotype" w:hAnsi="Palatino Linotype"/>
          <w:i/>
          <w:color w:val="808285"/>
          <w:spacing w:val="-32"/>
          <w:w w:val="105"/>
        </w:rPr>
        <w:t> </w:t>
      </w:r>
      <w:r>
        <w:rPr>
          <w:rFonts w:ascii="Palatino Linotype" w:hAnsi="Palatino Linotype"/>
          <w:i/>
          <w:color w:val="808285"/>
          <w:spacing w:val="-4"/>
          <w:w w:val="105"/>
        </w:rPr>
        <w:t>Producción</w:t>
      </w:r>
      <w:r>
        <w:rPr>
          <w:rFonts w:ascii="Palatino Linotype" w:hAnsi="Palatino Linotype"/>
          <w:i/>
          <w:color w:val="808285"/>
          <w:spacing w:val="-32"/>
          <w:w w:val="105"/>
        </w:rPr>
        <w:t> </w:t>
      </w:r>
      <w:r>
        <w:rPr>
          <w:rFonts w:ascii="Palatino Linotype" w:hAnsi="Palatino Linotype"/>
          <w:i/>
          <w:color w:val="808285"/>
          <w:spacing w:val="-3"/>
          <w:w w:val="105"/>
        </w:rPr>
        <w:t>Científica</w:t>
      </w:r>
      <w:r>
        <w:rPr>
          <w:rFonts w:ascii="Palatino Linotype" w:hAnsi="Palatino Linotype"/>
          <w:i/>
          <w:color w:val="808285"/>
          <w:spacing w:val="-30"/>
          <w:w w:val="105"/>
        </w:rPr>
        <w:t> </w:t>
      </w:r>
      <w:r>
        <w:rPr>
          <w:color w:val="414042"/>
          <w:w w:val="105"/>
        </w:rPr>
        <w:t>reconoce</w:t>
      </w:r>
      <w:r>
        <w:rPr>
          <w:color w:val="414042"/>
          <w:spacing w:val="-31"/>
          <w:w w:val="105"/>
        </w:rPr>
        <w:t> </w:t>
      </w:r>
      <w:r>
        <w:rPr>
          <w:color w:val="414042"/>
          <w:w w:val="105"/>
        </w:rPr>
        <w:t>el</w:t>
      </w:r>
      <w:r>
        <w:rPr>
          <w:color w:val="414042"/>
          <w:spacing w:val="-31"/>
          <w:w w:val="105"/>
        </w:rPr>
        <w:t> </w:t>
      </w:r>
      <w:r>
        <w:rPr>
          <w:color w:val="414042"/>
          <w:w w:val="105"/>
        </w:rPr>
        <w:t>carácter</w:t>
      </w:r>
      <w:r>
        <w:rPr>
          <w:color w:val="414042"/>
          <w:spacing w:val="-31"/>
          <w:w w:val="105"/>
        </w:rPr>
        <w:t> </w:t>
      </w:r>
      <w:r>
        <w:rPr>
          <w:color w:val="414042"/>
          <w:w w:val="105"/>
        </w:rPr>
        <w:t>nacional</w:t>
      </w:r>
      <w:r>
        <w:rPr>
          <w:color w:val="414042"/>
          <w:spacing w:val="-31"/>
          <w:w w:val="105"/>
        </w:rPr>
        <w:t> </w:t>
      </w:r>
      <w:r>
        <w:rPr>
          <w:color w:val="414042"/>
          <w:w w:val="105"/>
        </w:rPr>
        <w:t>tanto</w:t>
      </w:r>
      <w:r>
        <w:rPr>
          <w:color w:val="414042"/>
          <w:spacing w:val="-31"/>
          <w:w w:val="105"/>
        </w:rPr>
        <w:t> </w:t>
      </w:r>
      <w:r>
        <w:rPr>
          <w:color w:val="414042"/>
          <w:w w:val="105"/>
        </w:rPr>
        <w:t>de tipo</w:t>
      </w:r>
      <w:r>
        <w:rPr>
          <w:color w:val="414042"/>
          <w:spacing w:val="-14"/>
          <w:w w:val="105"/>
        </w:rPr>
        <w:t> </w:t>
      </w:r>
      <w:r>
        <w:rPr>
          <w:color w:val="414042"/>
          <w:w w:val="105"/>
        </w:rPr>
        <w:t>institucional</w:t>
      </w:r>
      <w:r>
        <w:rPr>
          <w:color w:val="414042"/>
          <w:spacing w:val="-14"/>
          <w:w w:val="105"/>
        </w:rPr>
        <w:t> </w:t>
      </w:r>
      <w:r>
        <w:rPr>
          <w:color w:val="414042"/>
          <w:w w:val="105"/>
        </w:rPr>
        <w:t>como</w:t>
      </w:r>
      <w:r>
        <w:rPr>
          <w:color w:val="414042"/>
          <w:spacing w:val="-14"/>
          <w:w w:val="105"/>
        </w:rPr>
        <w:t> </w:t>
      </w:r>
      <w:r>
        <w:rPr>
          <w:color w:val="414042"/>
          <w:w w:val="105"/>
        </w:rPr>
        <w:t>no</w:t>
      </w:r>
      <w:r>
        <w:rPr>
          <w:color w:val="414042"/>
          <w:spacing w:val="-14"/>
          <w:w w:val="105"/>
        </w:rPr>
        <w:t> </w:t>
      </w:r>
      <w:r>
        <w:rPr>
          <w:color w:val="414042"/>
          <w:w w:val="105"/>
        </w:rPr>
        <w:t>institucional,</w:t>
      </w:r>
      <w:r>
        <w:rPr>
          <w:color w:val="414042"/>
          <w:spacing w:val="-14"/>
          <w:w w:val="105"/>
        </w:rPr>
        <w:t> </w:t>
      </w:r>
      <w:r>
        <w:rPr>
          <w:color w:val="414042"/>
          <w:w w:val="105"/>
        </w:rPr>
        <w:t>así</w:t>
      </w:r>
      <w:r>
        <w:rPr>
          <w:color w:val="414042"/>
          <w:spacing w:val="-14"/>
          <w:w w:val="105"/>
        </w:rPr>
        <w:t> </w:t>
      </w:r>
      <w:r>
        <w:rPr>
          <w:color w:val="414042"/>
          <w:w w:val="105"/>
        </w:rPr>
        <w:t>como</w:t>
      </w:r>
      <w:r>
        <w:rPr>
          <w:color w:val="414042"/>
          <w:spacing w:val="-14"/>
          <w:w w:val="105"/>
        </w:rPr>
        <w:t> </w:t>
      </w:r>
      <w:r>
        <w:rPr>
          <w:color w:val="414042"/>
          <w:w w:val="105"/>
        </w:rPr>
        <w:t>considera</w:t>
      </w:r>
      <w:r>
        <w:rPr>
          <w:color w:val="414042"/>
          <w:spacing w:val="-14"/>
          <w:w w:val="105"/>
        </w:rPr>
        <w:t> </w:t>
      </w:r>
      <w:r>
        <w:rPr>
          <w:color w:val="414042"/>
          <w:w w:val="105"/>
        </w:rPr>
        <w:t>la</w:t>
      </w:r>
      <w:r>
        <w:rPr>
          <w:color w:val="414042"/>
          <w:spacing w:val="-14"/>
          <w:w w:val="105"/>
        </w:rPr>
        <w:t> </w:t>
      </w:r>
      <w:r>
        <w:rPr>
          <w:color w:val="414042"/>
          <w:w w:val="105"/>
        </w:rPr>
        <w:t>publicación en</w:t>
      </w:r>
      <w:r>
        <w:rPr>
          <w:color w:val="414042"/>
          <w:spacing w:val="-16"/>
          <w:w w:val="105"/>
        </w:rPr>
        <w:t> </w:t>
      </w:r>
      <w:r>
        <w:rPr>
          <w:color w:val="414042"/>
          <w:w w:val="105"/>
        </w:rPr>
        <w:t>revistas</w:t>
      </w:r>
      <w:r>
        <w:rPr>
          <w:color w:val="414042"/>
          <w:spacing w:val="-16"/>
          <w:w w:val="105"/>
        </w:rPr>
        <w:t> </w:t>
      </w:r>
      <w:r>
        <w:rPr>
          <w:color w:val="414042"/>
          <w:w w:val="105"/>
        </w:rPr>
        <w:t>del</w:t>
      </w:r>
      <w:r>
        <w:rPr>
          <w:color w:val="414042"/>
          <w:spacing w:val="-16"/>
          <w:w w:val="105"/>
        </w:rPr>
        <w:t> </w:t>
      </w:r>
      <w:r>
        <w:rPr>
          <w:color w:val="414042"/>
          <w:w w:val="105"/>
        </w:rPr>
        <w:t>extranjero</w:t>
      </w:r>
      <w:r>
        <w:rPr>
          <w:color w:val="414042"/>
          <w:spacing w:val="-16"/>
          <w:w w:val="105"/>
        </w:rPr>
        <w:t> </w:t>
      </w:r>
      <w:r>
        <w:rPr>
          <w:color w:val="414042"/>
          <w:w w:val="105"/>
        </w:rPr>
        <w:t>(respecto</w:t>
      </w:r>
      <w:r>
        <w:rPr>
          <w:color w:val="414042"/>
          <w:spacing w:val="-16"/>
          <w:w w:val="105"/>
        </w:rPr>
        <w:t> </w:t>
      </w:r>
      <w:r>
        <w:rPr>
          <w:color w:val="414042"/>
          <w:w w:val="105"/>
        </w:rPr>
        <w:t>del</w:t>
      </w:r>
      <w:r>
        <w:rPr>
          <w:color w:val="414042"/>
          <w:spacing w:val="-16"/>
          <w:w w:val="105"/>
        </w:rPr>
        <w:t> </w:t>
      </w:r>
      <w:r>
        <w:rPr>
          <w:color w:val="414042"/>
          <w:w w:val="105"/>
        </w:rPr>
        <w:t>país</w:t>
      </w:r>
      <w:r>
        <w:rPr>
          <w:color w:val="414042"/>
          <w:spacing w:val="-16"/>
          <w:w w:val="105"/>
        </w:rPr>
        <w:t> </w:t>
      </w:r>
      <w:r>
        <w:rPr>
          <w:color w:val="414042"/>
          <w:w w:val="105"/>
        </w:rPr>
        <w:t>analizado),</w:t>
      </w:r>
      <w:r>
        <w:rPr>
          <w:color w:val="414042"/>
          <w:spacing w:val="-16"/>
          <w:w w:val="105"/>
        </w:rPr>
        <w:t> </w:t>
      </w:r>
      <w:r>
        <w:rPr>
          <w:color w:val="414042"/>
          <w:w w:val="105"/>
        </w:rPr>
        <w:t>según</w:t>
      </w:r>
      <w:r>
        <w:rPr>
          <w:color w:val="414042"/>
          <w:spacing w:val="-16"/>
          <w:w w:val="105"/>
        </w:rPr>
        <w:t> </w:t>
      </w:r>
      <w:r>
        <w:rPr>
          <w:color w:val="414042"/>
          <w:w w:val="105"/>
        </w:rPr>
        <w:t>la</w:t>
      </w:r>
      <w:r>
        <w:rPr>
          <w:color w:val="414042"/>
          <w:spacing w:val="-16"/>
          <w:w w:val="105"/>
        </w:rPr>
        <w:t> </w:t>
      </w:r>
      <w:r>
        <w:rPr>
          <w:color w:val="414042"/>
          <w:w w:val="105"/>
        </w:rPr>
        <w:t>entidad</w:t>
      </w:r>
      <w:r>
        <w:rPr>
          <w:color w:val="414042"/>
          <w:spacing w:val="-16"/>
          <w:w w:val="105"/>
        </w:rPr>
        <w:t> </w:t>
      </w:r>
      <w:r>
        <w:rPr>
          <w:color w:val="414042"/>
          <w:w w:val="105"/>
        </w:rPr>
        <w:t>de adscripción</w:t>
      </w:r>
      <w:r>
        <w:rPr>
          <w:color w:val="414042"/>
          <w:spacing w:val="-5"/>
          <w:w w:val="105"/>
        </w:rPr>
        <w:t> </w:t>
      </w:r>
      <w:r>
        <w:rPr>
          <w:color w:val="414042"/>
          <w:w w:val="105"/>
        </w:rPr>
        <w:t>de</w:t>
      </w:r>
      <w:r>
        <w:rPr>
          <w:color w:val="414042"/>
          <w:spacing w:val="-5"/>
          <w:w w:val="105"/>
        </w:rPr>
        <w:t> </w:t>
      </w:r>
      <w:r>
        <w:rPr>
          <w:color w:val="414042"/>
          <w:w w:val="105"/>
        </w:rPr>
        <w:t>los</w:t>
      </w:r>
      <w:r>
        <w:rPr>
          <w:color w:val="414042"/>
          <w:spacing w:val="-5"/>
          <w:w w:val="105"/>
        </w:rPr>
        <w:t> </w:t>
      </w:r>
      <w:r>
        <w:rPr>
          <w:color w:val="414042"/>
          <w:w w:val="105"/>
        </w:rPr>
        <w:t>autores</w:t>
      </w:r>
      <w:r>
        <w:rPr>
          <w:color w:val="414042"/>
          <w:spacing w:val="-5"/>
          <w:w w:val="105"/>
        </w:rPr>
        <w:t> </w:t>
      </w:r>
      <w:r>
        <w:rPr>
          <w:color w:val="414042"/>
          <w:w w:val="105"/>
        </w:rPr>
        <w:t>y</w:t>
      </w:r>
      <w:r>
        <w:rPr>
          <w:color w:val="414042"/>
          <w:spacing w:val="-5"/>
          <w:w w:val="105"/>
        </w:rPr>
        <w:t> </w:t>
      </w:r>
      <w:r>
        <w:rPr>
          <w:color w:val="414042"/>
          <w:w w:val="105"/>
        </w:rPr>
        <w:t>la</w:t>
      </w:r>
      <w:r>
        <w:rPr>
          <w:color w:val="414042"/>
          <w:spacing w:val="-5"/>
          <w:w w:val="105"/>
        </w:rPr>
        <w:t> </w:t>
      </w:r>
      <w:r>
        <w:rPr>
          <w:color w:val="414042"/>
          <w:w w:val="105"/>
        </w:rPr>
        <w:t>institución</w:t>
      </w:r>
      <w:r>
        <w:rPr>
          <w:color w:val="414042"/>
          <w:spacing w:val="-5"/>
          <w:w w:val="105"/>
        </w:rPr>
        <w:t> </w:t>
      </w:r>
      <w:r>
        <w:rPr>
          <w:color w:val="414042"/>
          <w:w w:val="105"/>
        </w:rPr>
        <w:t>editora</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revista;</w:t>
      </w:r>
      <w:r>
        <w:rPr>
          <w:color w:val="414042"/>
          <w:spacing w:val="-5"/>
          <w:w w:val="105"/>
        </w:rPr>
        <w:t> </w:t>
      </w:r>
      <w:r>
        <w:rPr>
          <w:color w:val="414042"/>
          <w:w w:val="105"/>
        </w:rPr>
        <w:t>de</w:t>
      </w:r>
      <w:r>
        <w:rPr>
          <w:color w:val="414042"/>
          <w:spacing w:val="-5"/>
          <w:w w:val="105"/>
        </w:rPr>
        <w:t> </w:t>
      </w:r>
      <w:r>
        <w:rPr>
          <w:color w:val="414042"/>
          <w:spacing w:val="3"/>
          <w:w w:val="105"/>
        </w:rPr>
        <w:t>ahí</w:t>
      </w:r>
      <w:r>
        <w:rPr>
          <w:color w:val="414042"/>
          <w:spacing w:val="-5"/>
          <w:w w:val="105"/>
        </w:rPr>
        <w:t> </w:t>
      </w:r>
      <w:r>
        <w:rPr>
          <w:color w:val="414042"/>
          <w:w w:val="105"/>
        </w:rPr>
        <w:t>que pueden</w:t>
      </w:r>
      <w:r>
        <w:rPr>
          <w:color w:val="414042"/>
          <w:spacing w:val="-13"/>
          <w:w w:val="105"/>
        </w:rPr>
        <w:t> </w:t>
      </w:r>
      <w:r>
        <w:rPr>
          <w:color w:val="414042"/>
          <w:w w:val="105"/>
        </w:rPr>
        <w:t>presentarse</w:t>
      </w:r>
      <w:r>
        <w:rPr>
          <w:color w:val="414042"/>
          <w:spacing w:val="-13"/>
          <w:w w:val="105"/>
        </w:rPr>
        <w:t> </w:t>
      </w:r>
      <w:r>
        <w:rPr>
          <w:color w:val="414042"/>
          <w:w w:val="105"/>
        </w:rPr>
        <w:t>los</w:t>
      </w:r>
      <w:r>
        <w:rPr>
          <w:color w:val="414042"/>
          <w:spacing w:val="-13"/>
          <w:w w:val="105"/>
        </w:rPr>
        <w:t> </w:t>
      </w:r>
      <w:r>
        <w:rPr>
          <w:color w:val="414042"/>
          <w:w w:val="105"/>
        </w:rPr>
        <w:t>siguientes</w:t>
      </w:r>
      <w:r>
        <w:rPr>
          <w:color w:val="414042"/>
          <w:spacing w:val="-13"/>
          <w:w w:val="105"/>
        </w:rPr>
        <w:t> </w:t>
      </w:r>
      <w:r>
        <w:rPr>
          <w:color w:val="414042"/>
          <w:w w:val="105"/>
        </w:rPr>
        <w:t>casos:</w:t>
      </w:r>
    </w:p>
    <w:p>
      <w:pPr>
        <w:pStyle w:val="BodyText"/>
        <w:spacing w:before="11"/>
        <w:rPr>
          <w:sz w:val="19"/>
        </w:rPr>
      </w:pPr>
    </w:p>
    <w:p>
      <w:pPr>
        <w:pStyle w:val="ListParagraph"/>
        <w:numPr>
          <w:ilvl w:val="1"/>
          <w:numId w:val="6"/>
        </w:numPr>
        <w:tabs>
          <w:tab w:pos="4240" w:val="left" w:leader="none"/>
        </w:tabs>
        <w:spacing w:line="260" w:lineRule="exact" w:before="0" w:after="0"/>
        <w:ind w:left="4239" w:right="117" w:hanging="360"/>
        <w:jc w:val="both"/>
        <w:rPr>
          <w:sz w:val="22"/>
        </w:rPr>
      </w:pPr>
      <w:r>
        <w:rPr>
          <w:color w:val="636466"/>
          <w:w w:val="110"/>
          <w:sz w:val="22"/>
        </w:rPr>
        <w:t>Aquellas</w:t>
      </w:r>
      <w:r>
        <w:rPr>
          <w:color w:val="636466"/>
          <w:spacing w:val="-11"/>
          <w:w w:val="110"/>
          <w:sz w:val="22"/>
        </w:rPr>
        <w:t> </w:t>
      </w:r>
      <w:r>
        <w:rPr>
          <w:color w:val="636466"/>
          <w:w w:val="110"/>
          <w:sz w:val="22"/>
        </w:rPr>
        <w:t>instituciones</w:t>
      </w:r>
      <w:r>
        <w:rPr>
          <w:color w:val="636466"/>
          <w:spacing w:val="-11"/>
          <w:w w:val="110"/>
          <w:sz w:val="22"/>
        </w:rPr>
        <w:t> </w:t>
      </w:r>
      <w:r>
        <w:rPr>
          <w:color w:val="636466"/>
          <w:w w:val="110"/>
          <w:sz w:val="22"/>
        </w:rPr>
        <w:t>que</w:t>
      </w:r>
      <w:r>
        <w:rPr>
          <w:color w:val="636466"/>
          <w:spacing w:val="-11"/>
          <w:w w:val="110"/>
          <w:sz w:val="22"/>
        </w:rPr>
        <w:t> </w:t>
      </w:r>
      <w:r>
        <w:rPr>
          <w:color w:val="636466"/>
          <w:w w:val="110"/>
          <w:sz w:val="22"/>
        </w:rPr>
        <w:t>no</w:t>
      </w:r>
      <w:r>
        <w:rPr>
          <w:color w:val="636466"/>
          <w:spacing w:val="-11"/>
          <w:w w:val="110"/>
          <w:sz w:val="22"/>
        </w:rPr>
        <w:t> </w:t>
      </w:r>
      <w:r>
        <w:rPr>
          <w:color w:val="636466"/>
          <w:w w:val="110"/>
          <w:sz w:val="22"/>
        </w:rPr>
        <w:t>tengan</w:t>
      </w:r>
      <w:r>
        <w:rPr>
          <w:color w:val="636466"/>
          <w:spacing w:val="-11"/>
          <w:w w:val="110"/>
          <w:sz w:val="22"/>
        </w:rPr>
        <w:t> </w:t>
      </w:r>
      <w:r>
        <w:rPr>
          <w:color w:val="636466"/>
          <w:spacing w:val="2"/>
          <w:w w:val="110"/>
          <w:sz w:val="22"/>
        </w:rPr>
        <w:t>alguna</w:t>
      </w:r>
      <w:r>
        <w:rPr>
          <w:color w:val="636466"/>
          <w:spacing w:val="-11"/>
          <w:w w:val="110"/>
          <w:sz w:val="22"/>
        </w:rPr>
        <w:t> </w:t>
      </w:r>
      <w:r>
        <w:rPr>
          <w:color w:val="636466"/>
          <w:w w:val="110"/>
          <w:sz w:val="22"/>
        </w:rPr>
        <w:t>revista</w:t>
      </w:r>
      <w:r>
        <w:rPr>
          <w:color w:val="636466"/>
          <w:spacing w:val="-11"/>
          <w:w w:val="110"/>
          <w:sz w:val="22"/>
        </w:rPr>
        <w:t> </w:t>
      </w:r>
      <w:r>
        <w:rPr>
          <w:color w:val="636466"/>
          <w:w w:val="110"/>
          <w:sz w:val="22"/>
        </w:rPr>
        <w:t>indiza- da</w:t>
      </w:r>
      <w:r>
        <w:rPr>
          <w:color w:val="636466"/>
          <w:spacing w:val="-10"/>
          <w:w w:val="110"/>
          <w:sz w:val="22"/>
        </w:rPr>
        <w:t> </w:t>
      </w:r>
      <w:r>
        <w:rPr>
          <w:color w:val="636466"/>
          <w:w w:val="110"/>
          <w:sz w:val="22"/>
        </w:rPr>
        <w:t>en</w:t>
      </w:r>
      <w:r>
        <w:rPr>
          <w:color w:val="636466"/>
          <w:spacing w:val="-10"/>
          <w:w w:val="110"/>
          <w:sz w:val="22"/>
        </w:rPr>
        <w:t> </w:t>
      </w:r>
      <w:r>
        <w:rPr>
          <w:color w:val="D71920"/>
          <w:w w:val="110"/>
          <w:sz w:val="22"/>
        </w:rPr>
        <w:t>redalyc.org</w:t>
      </w:r>
      <w:r>
        <w:rPr>
          <w:color w:val="D71920"/>
          <w:spacing w:val="-9"/>
          <w:w w:val="110"/>
          <w:sz w:val="22"/>
        </w:rPr>
        <w:t> </w:t>
      </w:r>
      <w:r>
        <w:rPr>
          <w:color w:val="636466"/>
          <w:w w:val="110"/>
          <w:sz w:val="22"/>
        </w:rPr>
        <w:t>durante</w:t>
      </w:r>
      <w:r>
        <w:rPr>
          <w:color w:val="636466"/>
          <w:spacing w:val="-10"/>
          <w:w w:val="110"/>
          <w:sz w:val="22"/>
        </w:rPr>
        <w:t> </w:t>
      </w:r>
      <w:r>
        <w:rPr>
          <w:color w:val="636466"/>
          <w:w w:val="110"/>
          <w:sz w:val="22"/>
        </w:rPr>
        <w:t>el</w:t>
      </w:r>
      <w:r>
        <w:rPr>
          <w:color w:val="636466"/>
          <w:spacing w:val="-10"/>
          <w:w w:val="110"/>
          <w:sz w:val="22"/>
        </w:rPr>
        <w:t> </w:t>
      </w:r>
      <w:r>
        <w:rPr>
          <w:color w:val="636466"/>
          <w:w w:val="110"/>
          <w:sz w:val="22"/>
        </w:rPr>
        <w:t>periodo</w:t>
      </w:r>
      <w:r>
        <w:rPr>
          <w:color w:val="636466"/>
          <w:spacing w:val="-10"/>
          <w:w w:val="110"/>
          <w:sz w:val="22"/>
        </w:rPr>
        <w:t> </w:t>
      </w:r>
      <w:r>
        <w:rPr>
          <w:color w:val="636466"/>
          <w:w w:val="110"/>
          <w:sz w:val="22"/>
        </w:rPr>
        <w:t>de</w:t>
      </w:r>
      <w:r>
        <w:rPr>
          <w:color w:val="636466"/>
          <w:spacing w:val="-10"/>
          <w:w w:val="110"/>
          <w:sz w:val="22"/>
        </w:rPr>
        <w:t> </w:t>
      </w:r>
      <w:r>
        <w:rPr>
          <w:color w:val="636466"/>
          <w:w w:val="110"/>
          <w:sz w:val="22"/>
        </w:rPr>
        <w:t>análisis,</w:t>
      </w:r>
      <w:r>
        <w:rPr>
          <w:color w:val="636466"/>
          <w:spacing w:val="-10"/>
          <w:w w:val="110"/>
          <w:sz w:val="22"/>
        </w:rPr>
        <w:t> </w:t>
      </w:r>
      <w:r>
        <w:rPr>
          <w:color w:val="636466"/>
          <w:w w:val="110"/>
          <w:sz w:val="22"/>
        </w:rPr>
        <w:t>no</w:t>
      </w:r>
      <w:r>
        <w:rPr>
          <w:color w:val="636466"/>
          <w:spacing w:val="-10"/>
          <w:w w:val="110"/>
          <w:sz w:val="22"/>
        </w:rPr>
        <w:t> </w:t>
      </w:r>
      <w:r>
        <w:rPr>
          <w:color w:val="636466"/>
          <w:w w:val="110"/>
          <w:sz w:val="22"/>
        </w:rPr>
        <w:t>presen- </w:t>
      </w:r>
      <w:r>
        <w:rPr>
          <w:color w:val="636466"/>
          <w:spacing w:val="2"/>
          <w:w w:val="118"/>
          <w:sz w:val="22"/>
        </w:rPr>
        <w:t>t</w:t>
      </w:r>
      <w:r>
        <w:rPr>
          <w:color w:val="636466"/>
          <w:spacing w:val="4"/>
          <w:w w:val="106"/>
          <w:sz w:val="22"/>
        </w:rPr>
        <w:t>a</w:t>
      </w:r>
      <w:r>
        <w:rPr>
          <w:color w:val="636466"/>
          <w:spacing w:val="1"/>
          <w:w w:val="120"/>
          <w:sz w:val="22"/>
        </w:rPr>
        <w:t>r</w:t>
      </w:r>
      <w:r>
        <w:rPr>
          <w:color w:val="636466"/>
          <w:spacing w:val="4"/>
          <w:w w:val="100"/>
          <w:sz w:val="22"/>
        </w:rPr>
        <w:t>á</w:t>
      </w:r>
      <w:r>
        <w:rPr>
          <w:color w:val="636466"/>
          <w:w w:val="117"/>
          <w:sz w:val="22"/>
        </w:rPr>
        <w:t>n</w:t>
      </w:r>
      <w:r>
        <w:rPr>
          <w:color w:val="636466"/>
          <w:spacing w:val="6"/>
          <w:sz w:val="22"/>
        </w:rPr>
        <w:t> </w:t>
      </w:r>
      <w:r>
        <w:rPr>
          <w:color w:val="636466"/>
          <w:spacing w:val="3"/>
          <w:w w:val="104"/>
          <w:sz w:val="22"/>
        </w:rPr>
        <w:t>i</w:t>
      </w:r>
      <w:r>
        <w:rPr>
          <w:color w:val="636466"/>
          <w:spacing w:val="-4"/>
          <w:w w:val="117"/>
          <w:sz w:val="22"/>
        </w:rPr>
        <w:t>n</w:t>
      </w:r>
      <w:r>
        <w:rPr>
          <w:color w:val="636466"/>
          <w:spacing w:val="-3"/>
          <w:w w:val="99"/>
          <w:sz w:val="22"/>
        </w:rPr>
        <w:t>v</w:t>
      </w:r>
      <w:r>
        <w:rPr>
          <w:color w:val="636466"/>
          <w:spacing w:val="1"/>
          <w:w w:val="103"/>
          <w:sz w:val="22"/>
        </w:rPr>
        <w:t>e</w:t>
      </w:r>
      <w:r>
        <w:rPr>
          <w:color w:val="636466"/>
          <w:w w:val="101"/>
          <w:sz w:val="22"/>
        </w:rPr>
        <w:t>s</w:t>
      </w:r>
      <w:r>
        <w:rPr>
          <w:color w:val="636466"/>
          <w:spacing w:val="4"/>
          <w:w w:val="118"/>
          <w:sz w:val="22"/>
        </w:rPr>
        <w:t>t</w:t>
      </w:r>
      <w:r>
        <w:rPr>
          <w:color w:val="636466"/>
          <w:w w:val="102"/>
          <w:sz w:val="22"/>
        </w:rPr>
        <w:t>i</w:t>
      </w:r>
      <w:r>
        <w:rPr>
          <w:color w:val="636466"/>
          <w:spacing w:val="-2"/>
          <w:w w:val="102"/>
          <w:sz w:val="22"/>
        </w:rPr>
        <w:t>g</w:t>
      </w:r>
      <w:r>
        <w:rPr>
          <w:color w:val="636466"/>
          <w:spacing w:val="-1"/>
          <w:w w:val="106"/>
          <w:sz w:val="22"/>
        </w:rPr>
        <w:t>a</w:t>
      </w:r>
      <w:r>
        <w:rPr>
          <w:color w:val="636466"/>
          <w:spacing w:val="1"/>
          <w:w w:val="102"/>
          <w:sz w:val="22"/>
        </w:rPr>
        <w:t>c</w:t>
      </w:r>
      <w:r>
        <w:rPr>
          <w:color w:val="636466"/>
          <w:spacing w:val="-2"/>
          <w:w w:val="104"/>
          <w:sz w:val="22"/>
        </w:rPr>
        <w:t>i</w:t>
      </w:r>
      <w:r>
        <w:rPr>
          <w:color w:val="636466"/>
          <w:spacing w:val="-3"/>
          <w:w w:val="108"/>
          <w:sz w:val="22"/>
        </w:rPr>
        <w:t>ó</w:t>
      </w:r>
      <w:r>
        <w:rPr>
          <w:color w:val="636466"/>
          <w:w w:val="117"/>
          <w:sz w:val="22"/>
        </w:rPr>
        <w:t>n</w:t>
      </w:r>
      <w:r>
        <w:rPr>
          <w:color w:val="636466"/>
          <w:spacing w:val="6"/>
          <w:sz w:val="22"/>
        </w:rPr>
        <w:t> </w:t>
      </w:r>
      <w:r>
        <w:rPr>
          <w:color w:val="636466"/>
          <w:spacing w:val="2"/>
          <w:w w:val="102"/>
          <w:sz w:val="22"/>
        </w:rPr>
        <w:t>c</w:t>
      </w:r>
      <w:r>
        <w:rPr>
          <w:color w:val="636466"/>
          <w:spacing w:val="6"/>
          <w:w w:val="106"/>
          <w:sz w:val="22"/>
        </w:rPr>
        <w:t>a</w:t>
      </w:r>
      <w:r>
        <w:rPr>
          <w:color w:val="636466"/>
          <w:spacing w:val="3"/>
          <w:w w:val="98"/>
          <w:sz w:val="22"/>
        </w:rPr>
        <w:t>l</w:t>
      </w:r>
      <w:r>
        <w:rPr>
          <w:color w:val="636466"/>
          <w:spacing w:val="3"/>
          <w:w w:val="104"/>
          <w:sz w:val="22"/>
        </w:rPr>
        <w:t>i</w:t>
      </w:r>
      <w:r>
        <w:rPr>
          <w:color w:val="636466"/>
          <w:w w:val="94"/>
          <w:sz w:val="22"/>
        </w:rPr>
        <w:t>f</w:t>
      </w:r>
      <w:r>
        <w:rPr>
          <w:color w:val="636466"/>
          <w:spacing w:val="-2"/>
          <w:w w:val="94"/>
          <w:sz w:val="22"/>
        </w:rPr>
        <w:t>i</w:t>
      </w:r>
      <w:r>
        <w:rPr>
          <w:color w:val="636466"/>
          <w:spacing w:val="2"/>
          <w:w w:val="102"/>
          <w:sz w:val="22"/>
        </w:rPr>
        <w:t>c</w:t>
      </w:r>
      <w:r>
        <w:rPr>
          <w:color w:val="636466"/>
          <w:spacing w:val="-1"/>
          <w:w w:val="106"/>
          <w:sz w:val="22"/>
        </w:rPr>
        <w:t>a</w:t>
      </w:r>
      <w:r>
        <w:rPr>
          <w:color w:val="636466"/>
          <w:spacing w:val="2"/>
          <w:w w:val="113"/>
          <w:sz w:val="22"/>
        </w:rPr>
        <w:t>d</w:t>
      </w:r>
      <w:r>
        <w:rPr>
          <w:color w:val="636466"/>
          <w:w w:val="106"/>
          <w:sz w:val="22"/>
        </w:rPr>
        <w:t>a</w:t>
      </w:r>
      <w:r>
        <w:rPr>
          <w:color w:val="636466"/>
          <w:spacing w:val="6"/>
          <w:sz w:val="22"/>
        </w:rPr>
        <w:t> </w:t>
      </w:r>
      <w:r>
        <w:rPr>
          <w:color w:val="636466"/>
          <w:w w:val="102"/>
          <w:sz w:val="22"/>
        </w:rPr>
        <w:t>c</w:t>
      </w:r>
      <w:r>
        <w:rPr>
          <w:color w:val="636466"/>
          <w:spacing w:val="-3"/>
          <w:w w:val="109"/>
          <w:sz w:val="22"/>
        </w:rPr>
        <w:t>o</w:t>
      </w:r>
      <w:r>
        <w:rPr>
          <w:color w:val="636466"/>
          <w:spacing w:val="-3"/>
          <w:w w:val="112"/>
          <w:sz w:val="22"/>
        </w:rPr>
        <w:t>m</w:t>
      </w:r>
      <w:r>
        <w:rPr>
          <w:color w:val="636466"/>
          <w:w w:val="109"/>
          <w:sz w:val="22"/>
        </w:rPr>
        <w:t>o</w:t>
      </w:r>
      <w:r>
        <w:rPr>
          <w:color w:val="636466"/>
          <w:spacing w:val="6"/>
          <w:sz w:val="22"/>
        </w:rPr>
        <w:t> </w:t>
      </w:r>
      <w:r>
        <w:rPr>
          <w:color w:val="636466"/>
          <w:spacing w:val="-4"/>
          <w:w w:val="41"/>
          <w:sz w:val="22"/>
        </w:rPr>
        <w:t>“</w:t>
      </w:r>
      <w:r>
        <w:rPr>
          <w:color w:val="636466"/>
          <w:spacing w:val="-3"/>
          <w:w w:val="112"/>
          <w:sz w:val="22"/>
        </w:rPr>
        <w:t>p</w:t>
      </w:r>
      <w:r>
        <w:rPr>
          <w:color w:val="636466"/>
          <w:spacing w:val="-2"/>
          <w:w w:val="120"/>
          <w:sz w:val="22"/>
        </w:rPr>
        <w:t>r</w:t>
      </w:r>
      <w:r>
        <w:rPr>
          <w:color w:val="636466"/>
          <w:w w:val="109"/>
          <w:sz w:val="22"/>
        </w:rPr>
        <w:t>o</w:t>
      </w:r>
      <w:r>
        <w:rPr>
          <w:color w:val="636466"/>
          <w:spacing w:val="-3"/>
          <w:w w:val="113"/>
          <w:sz w:val="22"/>
        </w:rPr>
        <w:t>d</w:t>
      </w:r>
      <w:r>
        <w:rPr>
          <w:color w:val="636466"/>
          <w:spacing w:val="-2"/>
          <w:w w:val="114"/>
          <w:sz w:val="22"/>
        </w:rPr>
        <w:t>u</w:t>
      </w:r>
      <w:r>
        <w:rPr>
          <w:color w:val="636466"/>
          <w:w w:val="102"/>
          <w:sz w:val="22"/>
        </w:rPr>
        <w:t>c</w:t>
      </w:r>
      <w:r>
        <w:rPr>
          <w:color w:val="636466"/>
          <w:spacing w:val="1"/>
          <w:w w:val="102"/>
          <w:sz w:val="22"/>
        </w:rPr>
        <w:t>c</w:t>
      </w:r>
      <w:r>
        <w:rPr>
          <w:color w:val="636466"/>
          <w:spacing w:val="-2"/>
          <w:w w:val="104"/>
          <w:sz w:val="22"/>
        </w:rPr>
        <w:t>i</w:t>
      </w:r>
      <w:r>
        <w:rPr>
          <w:color w:val="636466"/>
          <w:spacing w:val="-3"/>
          <w:w w:val="108"/>
          <w:sz w:val="22"/>
        </w:rPr>
        <w:t>ó</w:t>
      </w:r>
      <w:r>
        <w:rPr>
          <w:color w:val="636466"/>
          <w:w w:val="117"/>
          <w:sz w:val="22"/>
        </w:rPr>
        <w:t>n</w:t>
      </w:r>
      <w:r>
        <w:rPr>
          <w:color w:val="636466"/>
          <w:spacing w:val="6"/>
          <w:sz w:val="22"/>
        </w:rPr>
        <w:t> </w:t>
      </w:r>
      <w:r>
        <w:rPr>
          <w:color w:val="636466"/>
          <w:w w:val="112"/>
          <w:sz w:val="22"/>
        </w:rPr>
        <w:t>n</w:t>
      </w:r>
      <w:r>
        <w:rPr>
          <w:color w:val="636466"/>
          <w:spacing w:val="-1"/>
          <w:w w:val="112"/>
          <w:sz w:val="22"/>
        </w:rPr>
        <w:t>a</w:t>
      </w:r>
      <w:r>
        <w:rPr>
          <w:color w:val="636466"/>
          <w:spacing w:val="1"/>
          <w:w w:val="102"/>
          <w:sz w:val="22"/>
        </w:rPr>
        <w:t>c</w:t>
      </w:r>
      <w:r>
        <w:rPr>
          <w:color w:val="636466"/>
          <w:spacing w:val="-2"/>
          <w:w w:val="104"/>
          <w:sz w:val="22"/>
        </w:rPr>
        <w:t>i</w:t>
      </w:r>
      <w:r>
        <w:rPr>
          <w:color w:val="636466"/>
          <w:spacing w:val="-3"/>
          <w:w w:val="109"/>
          <w:sz w:val="22"/>
        </w:rPr>
        <w:t>o</w:t>
      </w:r>
      <w:r>
        <w:rPr>
          <w:color w:val="636466"/>
          <w:w w:val="112"/>
          <w:sz w:val="22"/>
        </w:rPr>
        <w:t>n</w:t>
      </w:r>
      <w:r>
        <w:rPr>
          <w:color w:val="636466"/>
          <w:spacing w:val="6"/>
          <w:w w:val="112"/>
          <w:sz w:val="22"/>
        </w:rPr>
        <w:t>a</w:t>
      </w:r>
      <w:r>
        <w:rPr>
          <w:color w:val="636466"/>
          <w:w w:val="98"/>
          <w:sz w:val="22"/>
        </w:rPr>
        <w:t>l</w:t>
      </w:r>
      <w:r>
        <w:rPr>
          <w:color w:val="636466"/>
          <w:spacing w:val="6"/>
          <w:sz w:val="22"/>
        </w:rPr>
        <w:t> </w:t>
      </w:r>
      <w:r>
        <w:rPr>
          <w:color w:val="636466"/>
          <w:w w:val="103"/>
          <w:sz w:val="22"/>
        </w:rPr>
        <w:t>e </w:t>
      </w:r>
      <w:r>
        <w:rPr>
          <w:color w:val="636466"/>
          <w:spacing w:val="3"/>
          <w:w w:val="104"/>
          <w:sz w:val="22"/>
        </w:rPr>
        <w:t>i</w:t>
      </w:r>
      <w:r>
        <w:rPr>
          <w:color w:val="636466"/>
          <w:w w:val="117"/>
          <w:sz w:val="22"/>
        </w:rPr>
        <w:t>n</w:t>
      </w:r>
      <w:r>
        <w:rPr>
          <w:color w:val="636466"/>
          <w:w w:val="101"/>
          <w:sz w:val="22"/>
        </w:rPr>
        <w:t>s</w:t>
      </w:r>
      <w:r>
        <w:rPr>
          <w:color w:val="636466"/>
          <w:spacing w:val="4"/>
          <w:w w:val="118"/>
          <w:sz w:val="22"/>
        </w:rPr>
        <w:t>t</w:t>
      </w:r>
      <w:r>
        <w:rPr>
          <w:color w:val="636466"/>
          <w:spacing w:val="-3"/>
          <w:w w:val="104"/>
          <w:sz w:val="22"/>
        </w:rPr>
        <w:t>i</w:t>
      </w:r>
      <w:r>
        <w:rPr>
          <w:color w:val="636466"/>
          <w:spacing w:val="3"/>
          <w:w w:val="118"/>
          <w:sz w:val="22"/>
        </w:rPr>
        <w:t>t</w:t>
      </w:r>
      <w:r>
        <w:rPr>
          <w:color w:val="636466"/>
          <w:spacing w:val="-2"/>
          <w:w w:val="114"/>
          <w:sz w:val="22"/>
        </w:rPr>
        <w:t>u</w:t>
      </w:r>
      <w:r>
        <w:rPr>
          <w:color w:val="636466"/>
          <w:spacing w:val="1"/>
          <w:w w:val="102"/>
          <w:sz w:val="22"/>
        </w:rPr>
        <w:t>c</w:t>
      </w:r>
      <w:r>
        <w:rPr>
          <w:color w:val="636466"/>
          <w:spacing w:val="-2"/>
          <w:w w:val="104"/>
          <w:sz w:val="22"/>
        </w:rPr>
        <w:t>i</w:t>
      </w:r>
      <w:r>
        <w:rPr>
          <w:color w:val="636466"/>
          <w:spacing w:val="-3"/>
          <w:w w:val="109"/>
          <w:sz w:val="22"/>
        </w:rPr>
        <w:t>o</w:t>
      </w:r>
      <w:r>
        <w:rPr>
          <w:color w:val="636466"/>
          <w:w w:val="112"/>
          <w:sz w:val="22"/>
        </w:rPr>
        <w:t>n</w:t>
      </w:r>
      <w:r>
        <w:rPr>
          <w:color w:val="636466"/>
          <w:spacing w:val="6"/>
          <w:w w:val="112"/>
          <w:sz w:val="22"/>
        </w:rPr>
        <w:t>a</w:t>
      </w:r>
      <w:r>
        <w:rPr>
          <w:color w:val="636466"/>
          <w:spacing w:val="8"/>
          <w:w w:val="98"/>
          <w:sz w:val="22"/>
        </w:rPr>
        <w:t>l</w:t>
      </w:r>
      <w:r>
        <w:rPr>
          <w:color w:val="636466"/>
          <w:w w:val="41"/>
          <w:sz w:val="22"/>
        </w:rPr>
        <w:t>”</w:t>
      </w:r>
      <w:r>
        <w:rPr>
          <w:color w:val="636466"/>
          <w:spacing w:val="-5"/>
          <w:sz w:val="22"/>
        </w:rPr>
        <w:t> </w:t>
      </w:r>
      <w:r>
        <w:rPr>
          <w:color w:val="636466"/>
          <w:spacing w:val="-10"/>
          <w:w w:val="113"/>
          <w:sz w:val="22"/>
        </w:rPr>
        <w:t>(</w:t>
      </w:r>
      <w:r>
        <w:rPr>
          <w:color w:val="636466"/>
          <w:spacing w:val="-3"/>
          <w:w w:val="104"/>
          <w:sz w:val="22"/>
        </w:rPr>
        <w:t>i</w:t>
      </w:r>
      <w:r>
        <w:rPr>
          <w:color w:val="636466"/>
          <w:spacing w:val="-1"/>
          <w:w w:val="113"/>
          <w:sz w:val="22"/>
        </w:rPr>
        <w:t>d</w:t>
      </w:r>
      <w:r>
        <w:rPr>
          <w:color w:val="636466"/>
          <w:spacing w:val="-1"/>
          <w:w w:val="103"/>
          <w:sz w:val="22"/>
        </w:rPr>
        <w:t>e</w:t>
      </w:r>
      <w:r>
        <w:rPr>
          <w:color w:val="636466"/>
          <w:spacing w:val="-4"/>
          <w:w w:val="117"/>
          <w:sz w:val="22"/>
        </w:rPr>
        <w:t>n</w:t>
      </w:r>
      <w:r>
        <w:rPr>
          <w:color w:val="636466"/>
          <w:spacing w:val="4"/>
          <w:w w:val="118"/>
          <w:sz w:val="22"/>
        </w:rPr>
        <w:t>t</w:t>
      </w:r>
      <w:r>
        <w:rPr>
          <w:color w:val="636466"/>
          <w:spacing w:val="3"/>
          <w:w w:val="104"/>
          <w:sz w:val="22"/>
        </w:rPr>
        <w:t>i</w:t>
      </w:r>
      <w:r>
        <w:rPr>
          <w:color w:val="636466"/>
          <w:w w:val="94"/>
          <w:sz w:val="22"/>
        </w:rPr>
        <w:t>f</w:t>
      </w:r>
      <w:r>
        <w:rPr>
          <w:color w:val="636466"/>
          <w:spacing w:val="-2"/>
          <w:w w:val="94"/>
          <w:sz w:val="22"/>
        </w:rPr>
        <w:t>i</w:t>
      </w:r>
      <w:r>
        <w:rPr>
          <w:color w:val="636466"/>
          <w:spacing w:val="2"/>
          <w:w w:val="102"/>
          <w:sz w:val="22"/>
        </w:rPr>
        <w:t>c</w:t>
      </w:r>
      <w:r>
        <w:rPr>
          <w:color w:val="636466"/>
          <w:spacing w:val="-1"/>
          <w:w w:val="106"/>
          <w:sz w:val="22"/>
        </w:rPr>
        <w:t>a</w:t>
      </w:r>
      <w:r>
        <w:rPr>
          <w:color w:val="636466"/>
          <w:spacing w:val="2"/>
          <w:w w:val="113"/>
          <w:sz w:val="22"/>
        </w:rPr>
        <w:t>d</w:t>
      </w:r>
      <w:r>
        <w:rPr>
          <w:color w:val="636466"/>
          <w:w w:val="106"/>
          <w:sz w:val="22"/>
        </w:rPr>
        <w:t>a</w:t>
      </w:r>
      <w:r>
        <w:rPr>
          <w:color w:val="636466"/>
          <w:spacing w:val="-5"/>
          <w:sz w:val="22"/>
        </w:rPr>
        <w:t> </w:t>
      </w:r>
      <w:r>
        <w:rPr>
          <w:color w:val="636466"/>
          <w:spacing w:val="-1"/>
          <w:w w:val="103"/>
          <w:sz w:val="22"/>
        </w:rPr>
        <w:t>e</w:t>
      </w:r>
      <w:r>
        <w:rPr>
          <w:color w:val="636466"/>
          <w:w w:val="117"/>
          <w:sz w:val="22"/>
        </w:rPr>
        <w:t>n</w:t>
      </w:r>
      <w:r>
        <w:rPr>
          <w:color w:val="636466"/>
          <w:spacing w:val="-5"/>
          <w:sz w:val="22"/>
        </w:rPr>
        <w:t> </w:t>
      </w:r>
      <w:r>
        <w:rPr>
          <w:color w:val="636466"/>
          <w:w w:val="102"/>
          <w:sz w:val="22"/>
        </w:rPr>
        <w:t>c</w:t>
      </w:r>
      <w:r>
        <w:rPr>
          <w:color w:val="636466"/>
          <w:spacing w:val="-2"/>
          <w:w w:val="109"/>
          <w:sz w:val="22"/>
        </w:rPr>
        <w:t>o</w:t>
      </w:r>
      <w:r>
        <w:rPr>
          <w:color w:val="636466"/>
          <w:spacing w:val="-2"/>
          <w:w w:val="98"/>
          <w:sz w:val="22"/>
        </w:rPr>
        <w:t>l</w:t>
      </w:r>
      <w:r>
        <w:rPr>
          <w:color w:val="636466"/>
          <w:spacing w:val="-2"/>
          <w:w w:val="109"/>
          <w:sz w:val="22"/>
        </w:rPr>
        <w:t>o</w:t>
      </w:r>
      <w:r>
        <w:rPr>
          <w:color w:val="636466"/>
          <w:w w:val="120"/>
          <w:sz w:val="22"/>
        </w:rPr>
        <w:t>r</w:t>
      </w:r>
      <w:r>
        <w:rPr>
          <w:color w:val="636466"/>
          <w:spacing w:val="-5"/>
          <w:sz w:val="22"/>
        </w:rPr>
        <w:t> </w:t>
      </w:r>
      <w:r>
        <w:rPr>
          <w:color w:val="636466"/>
          <w:spacing w:val="-2"/>
          <w:w w:val="120"/>
          <w:sz w:val="22"/>
        </w:rPr>
        <w:t>r</w:t>
      </w:r>
      <w:r>
        <w:rPr>
          <w:color w:val="636466"/>
          <w:spacing w:val="-4"/>
          <w:w w:val="109"/>
          <w:sz w:val="22"/>
        </w:rPr>
        <w:t>o</w:t>
      </w:r>
      <w:r>
        <w:rPr>
          <w:color w:val="636466"/>
          <w:spacing w:val="-2"/>
          <w:w w:val="99"/>
          <w:sz w:val="22"/>
        </w:rPr>
        <w:t>j</w:t>
      </w:r>
      <w:r>
        <w:rPr>
          <w:color w:val="636466"/>
          <w:spacing w:val="-13"/>
          <w:w w:val="109"/>
          <w:sz w:val="22"/>
        </w:rPr>
        <w:t>o</w:t>
      </w:r>
      <w:r>
        <w:rPr>
          <w:color w:val="636466"/>
          <w:spacing w:val="-6"/>
          <w:w w:val="113"/>
          <w:sz w:val="22"/>
        </w:rPr>
        <w:t>)</w:t>
      </w:r>
      <w:r>
        <w:rPr>
          <w:color w:val="636466"/>
          <w:w w:val="99"/>
          <w:sz w:val="22"/>
        </w:rPr>
        <w:t>.</w:t>
      </w:r>
    </w:p>
    <w:p>
      <w:pPr>
        <w:pStyle w:val="ListParagraph"/>
        <w:numPr>
          <w:ilvl w:val="1"/>
          <w:numId w:val="6"/>
        </w:numPr>
        <w:tabs>
          <w:tab w:pos="4240" w:val="left" w:leader="none"/>
        </w:tabs>
        <w:spacing w:line="260" w:lineRule="exact" w:before="0" w:after="0"/>
        <w:ind w:left="4239" w:right="117" w:hanging="360"/>
        <w:jc w:val="both"/>
        <w:rPr>
          <w:sz w:val="22"/>
        </w:rPr>
      </w:pPr>
      <w:r>
        <w:rPr>
          <w:color w:val="636466"/>
          <w:w w:val="110"/>
          <w:sz w:val="22"/>
        </w:rPr>
        <w:t>La</w:t>
      </w:r>
      <w:r>
        <w:rPr>
          <w:color w:val="636466"/>
          <w:spacing w:val="-28"/>
          <w:w w:val="110"/>
          <w:sz w:val="22"/>
        </w:rPr>
        <w:t> </w:t>
      </w:r>
      <w:r>
        <w:rPr>
          <w:color w:val="636466"/>
          <w:w w:val="110"/>
          <w:sz w:val="22"/>
        </w:rPr>
        <w:t>producción</w:t>
      </w:r>
      <w:r>
        <w:rPr>
          <w:color w:val="636466"/>
          <w:spacing w:val="-28"/>
          <w:w w:val="110"/>
          <w:sz w:val="22"/>
        </w:rPr>
        <w:t> </w:t>
      </w:r>
      <w:r>
        <w:rPr>
          <w:color w:val="636466"/>
          <w:w w:val="110"/>
          <w:sz w:val="22"/>
        </w:rPr>
        <w:t>de</w:t>
      </w:r>
      <w:r>
        <w:rPr>
          <w:color w:val="636466"/>
          <w:spacing w:val="-28"/>
          <w:w w:val="110"/>
          <w:sz w:val="22"/>
        </w:rPr>
        <w:t> </w:t>
      </w:r>
      <w:r>
        <w:rPr>
          <w:color w:val="636466"/>
          <w:w w:val="110"/>
          <w:sz w:val="22"/>
        </w:rPr>
        <w:t>las</w:t>
      </w:r>
      <w:r>
        <w:rPr>
          <w:color w:val="636466"/>
          <w:spacing w:val="-28"/>
          <w:w w:val="110"/>
          <w:sz w:val="22"/>
        </w:rPr>
        <w:t> </w:t>
      </w:r>
      <w:r>
        <w:rPr>
          <w:color w:val="636466"/>
          <w:w w:val="110"/>
          <w:sz w:val="22"/>
        </w:rPr>
        <w:t>instituciones</w:t>
      </w:r>
      <w:r>
        <w:rPr>
          <w:color w:val="636466"/>
          <w:spacing w:val="-28"/>
          <w:w w:val="110"/>
          <w:sz w:val="22"/>
        </w:rPr>
        <w:t> </w:t>
      </w:r>
      <w:r>
        <w:rPr>
          <w:color w:val="636466"/>
          <w:w w:val="110"/>
          <w:sz w:val="22"/>
        </w:rPr>
        <w:t>de</w:t>
      </w:r>
      <w:r>
        <w:rPr>
          <w:color w:val="636466"/>
          <w:spacing w:val="-28"/>
          <w:w w:val="110"/>
          <w:sz w:val="22"/>
        </w:rPr>
        <w:t> </w:t>
      </w:r>
      <w:r>
        <w:rPr>
          <w:color w:val="636466"/>
          <w:w w:val="110"/>
          <w:sz w:val="22"/>
        </w:rPr>
        <w:t>países</w:t>
      </w:r>
      <w:r>
        <w:rPr>
          <w:color w:val="636466"/>
          <w:spacing w:val="-28"/>
          <w:w w:val="110"/>
          <w:sz w:val="22"/>
        </w:rPr>
        <w:t> </w:t>
      </w:r>
      <w:r>
        <w:rPr>
          <w:color w:val="636466"/>
          <w:w w:val="110"/>
          <w:sz w:val="22"/>
        </w:rPr>
        <w:t>distintos</w:t>
      </w:r>
      <w:r>
        <w:rPr>
          <w:color w:val="636466"/>
          <w:spacing w:val="-28"/>
          <w:w w:val="110"/>
          <w:sz w:val="22"/>
        </w:rPr>
        <w:t> </w:t>
      </w:r>
      <w:r>
        <w:rPr>
          <w:color w:val="636466"/>
          <w:w w:val="110"/>
          <w:sz w:val="22"/>
        </w:rPr>
        <w:t>a</w:t>
      </w:r>
      <w:r>
        <w:rPr>
          <w:color w:val="636466"/>
          <w:spacing w:val="-28"/>
          <w:w w:val="110"/>
          <w:sz w:val="22"/>
        </w:rPr>
        <w:t> </w:t>
      </w:r>
      <w:r>
        <w:rPr>
          <w:color w:val="636466"/>
          <w:w w:val="110"/>
          <w:sz w:val="22"/>
        </w:rPr>
        <w:t>aquél </w:t>
      </w:r>
      <w:r>
        <w:rPr>
          <w:color w:val="636466"/>
          <w:spacing w:val="-1"/>
          <w:w w:val="113"/>
          <w:sz w:val="22"/>
        </w:rPr>
        <w:t>d</w:t>
      </w:r>
      <w:r>
        <w:rPr>
          <w:color w:val="636466"/>
          <w:w w:val="103"/>
          <w:sz w:val="22"/>
        </w:rPr>
        <w:t>e</w:t>
      </w:r>
      <w:r>
        <w:rPr>
          <w:color w:val="636466"/>
          <w:w w:val="98"/>
          <w:sz w:val="22"/>
        </w:rPr>
        <w:t>l</w:t>
      </w:r>
      <w:r>
        <w:rPr>
          <w:color w:val="636466"/>
          <w:spacing w:val="-1"/>
          <w:sz w:val="22"/>
        </w:rPr>
        <w:t> </w:t>
      </w:r>
      <w:r>
        <w:rPr>
          <w:color w:val="636466"/>
          <w:spacing w:val="1"/>
          <w:w w:val="103"/>
          <w:sz w:val="22"/>
        </w:rPr>
        <w:t>e</w:t>
      </w:r>
      <w:r>
        <w:rPr>
          <w:color w:val="636466"/>
          <w:w w:val="101"/>
          <w:sz w:val="22"/>
        </w:rPr>
        <w:t>s</w:t>
      </w:r>
      <w:r>
        <w:rPr>
          <w:color w:val="636466"/>
          <w:spacing w:val="3"/>
          <w:w w:val="118"/>
          <w:sz w:val="22"/>
        </w:rPr>
        <w:t>t</w:t>
      </w:r>
      <w:r>
        <w:rPr>
          <w:color w:val="636466"/>
          <w:spacing w:val="-2"/>
          <w:w w:val="114"/>
          <w:sz w:val="22"/>
        </w:rPr>
        <w:t>u</w:t>
      </w:r>
      <w:r>
        <w:rPr>
          <w:color w:val="636466"/>
          <w:spacing w:val="4"/>
          <w:w w:val="113"/>
          <w:sz w:val="22"/>
        </w:rPr>
        <w:t>d</w:t>
      </w:r>
      <w:r>
        <w:rPr>
          <w:color w:val="636466"/>
          <w:spacing w:val="-2"/>
          <w:w w:val="104"/>
          <w:sz w:val="22"/>
        </w:rPr>
        <w:t>i</w:t>
      </w:r>
      <w:r>
        <w:rPr>
          <w:color w:val="636466"/>
          <w:spacing w:val="-2"/>
          <w:w w:val="109"/>
          <w:sz w:val="22"/>
        </w:rPr>
        <w:t>o</w:t>
      </w:r>
      <w:r>
        <w:rPr>
          <w:color w:val="636466"/>
          <w:w w:val="99"/>
          <w:sz w:val="22"/>
        </w:rPr>
        <w:t>,</w:t>
      </w:r>
      <w:r>
        <w:rPr>
          <w:color w:val="636466"/>
          <w:spacing w:val="-1"/>
          <w:sz w:val="22"/>
        </w:rPr>
        <w:t> </w:t>
      </w:r>
      <w:r>
        <w:rPr>
          <w:color w:val="636466"/>
          <w:spacing w:val="1"/>
          <w:w w:val="101"/>
          <w:sz w:val="22"/>
        </w:rPr>
        <w:t>s</w:t>
      </w:r>
      <w:r>
        <w:rPr>
          <w:color w:val="636466"/>
          <w:spacing w:val="-1"/>
          <w:w w:val="103"/>
          <w:sz w:val="22"/>
        </w:rPr>
        <w:t>e</w:t>
      </w:r>
      <w:r>
        <w:rPr>
          <w:color w:val="636466"/>
          <w:spacing w:val="1"/>
          <w:w w:val="120"/>
          <w:sz w:val="22"/>
        </w:rPr>
        <w:t>r</w:t>
      </w:r>
      <w:r>
        <w:rPr>
          <w:color w:val="636466"/>
          <w:w w:val="100"/>
          <w:sz w:val="22"/>
        </w:rPr>
        <w:t>á</w:t>
      </w:r>
      <w:r>
        <w:rPr>
          <w:color w:val="636466"/>
          <w:spacing w:val="-1"/>
          <w:sz w:val="22"/>
        </w:rPr>
        <w:t> </w:t>
      </w:r>
      <w:r>
        <w:rPr>
          <w:color w:val="636466"/>
          <w:w w:val="102"/>
          <w:sz w:val="22"/>
        </w:rPr>
        <w:t>c</w:t>
      </w:r>
      <w:r>
        <w:rPr>
          <w:color w:val="636466"/>
          <w:spacing w:val="-3"/>
          <w:w w:val="109"/>
          <w:sz w:val="22"/>
        </w:rPr>
        <w:t>o</w:t>
      </w:r>
      <w:r>
        <w:rPr>
          <w:color w:val="636466"/>
          <w:w w:val="117"/>
          <w:sz w:val="22"/>
        </w:rPr>
        <w:t>n</w:t>
      </w:r>
      <w:r>
        <w:rPr>
          <w:color w:val="636466"/>
          <w:spacing w:val="-1"/>
          <w:w w:val="101"/>
          <w:sz w:val="22"/>
        </w:rPr>
        <w:t>s</w:t>
      </w:r>
      <w:r>
        <w:rPr>
          <w:color w:val="636466"/>
          <w:spacing w:val="-3"/>
          <w:w w:val="104"/>
          <w:sz w:val="22"/>
        </w:rPr>
        <w:t>i</w:t>
      </w:r>
      <w:r>
        <w:rPr>
          <w:color w:val="636466"/>
          <w:spacing w:val="-1"/>
          <w:w w:val="113"/>
          <w:sz w:val="22"/>
        </w:rPr>
        <w:t>d</w:t>
      </w:r>
      <w:r>
        <w:rPr>
          <w:color w:val="636466"/>
          <w:spacing w:val="-1"/>
          <w:w w:val="103"/>
          <w:sz w:val="22"/>
        </w:rPr>
        <w:t>e</w:t>
      </w:r>
      <w:r>
        <w:rPr>
          <w:color w:val="636466"/>
          <w:spacing w:val="1"/>
          <w:w w:val="120"/>
          <w:sz w:val="22"/>
        </w:rPr>
        <w:t>r</w:t>
      </w:r>
      <w:r>
        <w:rPr>
          <w:color w:val="636466"/>
          <w:spacing w:val="-1"/>
          <w:w w:val="106"/>
          <w:sz w:val="22"/>
        </w:rPr>
        <w:t>a</w:t>
      </w:r>
      <w:r>
        <w:rPr>
          <w:color w:val="636466"/>
          <w:spacing w:val="2"/>
          <w:w w:val="113"/>
          <w:sz w:val="22"/>
        </w:rPr>
        <w:t>d</w:t>
      </w:r>
      <w:r>
        <w:rPr>
          <w:color w:val="636466"/>
          <w:w w:val="106"/>
          <w:sz w:val="22"/>
        </w:rPr>
        <w:t>a</w:t>
      </w:r>
      <w:r>
        <w:rPr>
          <w:color w:val="636466"/>
          <w:spacing w:val="-1"/>
          <w:sz w:val="22"/>
        </w:rPr>
        <w:t> </w:t>
      </w:r>
      <w:r>
        <w:rPr>
          <w:color w:val="636466"/>
          <w:w w:val="102"/>
          <w:sz w:val="22"/>
        </w:rPr>
        <w:t>c</w:t>
      </w:r>
      <w:r>
        <w:rPr>
          <w:color w:val="636466"/>
          <w:spacing w:val="-3"/>
          <w:w w:val="109"/>
          <w:sz w:val="22"/>
        </w:rPr>
        <w:t>o</w:t>
      </w:r>
      <w:r>
        <w:rPr>
          <w:color w:val="636466"/>
          <w:spacing w:val="-3"/>
          <w:w w:val="112"/>
          <w:sz w:val="22"/>
        </w:rPr>
        <w:t>m</w:t>
      </w:r>
      <w:r>
        <w:rPr>
          <w:color w:val="636466"/>
          <w:w w:val="109"/>
          <w:sz w:val="22"/>
        </w:rPr>
        <w:t>o</w:t>
      </w:r>
      <w:r>
        <w:rPr>
          <w:color w:val="636466"/>
          <w:spacing w:val="-1"/>
          <w:sz w:val="22"/>
        </w:rPr>
        <w:t> </w:t>
      </w:r>
      <w:r>
        <w:rPr>
          <w:color w:val="636466"/>
          <w:spacing w:val="-4"/>
          <w:w w:val="41"/>
          <w:sz w:val="22"/>
        </w:rPr>
        <w:t>“</w:t>
      </w:r>
      <w:r>
        <w:rPr>
          <w:color w:val="636466"/>
          <w:spacing w:val="-3"/>
          <w:w w:val="112"/>
          <w:sz w:val="22"/>
        </w:rPr>
        <w:t>p</w:t>
      </w:r>
      <w:r>
        <w:rPr>
          <w:color w:val="636466"/>
          <w:spacing w:val="-2"/>
          <w:w w:val="120"/>
          <w:sz w:val="22"/>
        </w:rPr>
        <w:t>r</w:t>
      </w:r>
      <w:r>
        <w:rPr>
          <w:color w:val="636466"/>
          <w:w w:val="109"/>
          <w:sz w:val="22"/>
        </w:rPr>
        <w:t>o</w:t>
      </w:r>
      <w:r>
        <w:rPr>
          <w:color w:val="636466"/>
          <w:spacing w:val="-3"/>
          <w:w w:val="113"/>
          <w:sz w:val="22"/>
        </w:rPr>
        <w:t>d</w:t>
      </w:r>
      <w:r>
        <w:rPr>
          <w:color w:val="636466"/>
          <w:spacing w:val="-2"/>
          <w:w w:val="114"/>
          <w:sz w:val="22"/>
        </w:rPr>
        <w:t>u</w:t>
      </w:r>
      <w:r>
        <w:rPr>
          <w:color w:val="636466"/>
          <w:w w:val="102"/>
          <w:sz w:val="22"/>
        </w:rPr>
        <w:t>c</w:t>
      </w:r>
      <w:r>
        <w:rPr>
          <w:color w:val="636466"/>
          <w:spacing w:val="1"/>
          <w:w w:val="102"/>
          <w:sz w:val="22"/>
        </w:rPr>
        <w:t>c</w:t>
      </w:r>
      <w:r>
        <w:rPr>
          <w:color w:val="636466"/>
          <w:spacing w:val="-2"/>
          <w:w w:val="104"/>
          <w:sz w:val="22"/>
        </w:rPr>
        <w:t>i</w:t>
      </w:r>
      <w:r>
        <w:rPr>
          <w:color w:val="636466"/>
          <w:spacing w:val="-3"/>
          <w:w w:val="108"/>
          <w:sz w:val="22"/>
        </w:rPr>
        <w:t>ó</w:t>
      </w:r>
      <w:r>
        <w:rPr>
          <w:color w:val="636466"/>
          <w:w w:val="117"/>
          <w:sz w:val="22"/>
        </w:rPr>
        <w:t>n</w:t>
      </w:r>
      <w:r>
        <w:rPr>
          <w:color w:val="636466"/>
          <w:spacing w:val="-1"/>
          <w:sz w:val="22"/>
        </w:rPr>
        <w:t> </w:t>
      </w:r>
      <w:r>
        <w:rPr>
          <w:color w:val="636466"/>
          <w:spacing w:val="1"/>
          <w:w w:val="103"/>
          <w:sz w:val="22"/>
        </w:rPr>
        <w:t>e</w:t>
      </w:r>
      <w:r>
        <w:rPr>
          <w:color w:val="636466"/>
          <w:spacing w:val="5"/>
          <w:w w:val="101"/>
          <w:sz w:val="22"/>
        </w:rPr>
        <w:t>x</w:t>
      </w:r>
      <w:r>
        <w:rPr>
          <w:color w:val="636466"/>
          <w:spacing w:val="4"/>
          <w:w w:val="118"/>
          <w:sz w:val="22"/>
        </w:rPr>
        <w:t>t</w:t>
      </w:r>
      <w:r>
        <w:rPr>
          <w:color w:val="636466"/>
          <w:spacing w:val="1"/>
          <w:w w:val="120"/>
          <w:sz w:val="22"/>
        </w:rPr>
        <w:t>r</w:t>
      </w:r>
      <w:r>
        <w:rPr>
          <w:color w:val="636466"/>
          <w:spacing w:val="4"/>
          <w:w w:val="106"/>
          <w:sz w:val="22"/>
        </w:rPr>
        <w:t>a</w:t>
      </w:r>
      <w:r>
        <w:rPr>
          <w:color w:val="636466"/>
          <w:spacing w:val="-5"/>
          <w:w w:val="117"/>
          <w:sz w:val="22"/>
        </w:rPr>
        <w:t>n</w:t>
      </w:r>
      <w:r>
        <w:rPr>
          <w:color w:val="636466"/>
          <w:spacing w:val="-1"/>
          <w:w w:val="99"/>
          <w:sz w:val="22"/>
        </w:rPr>
        <w:t>j</w:t>
      </w:r>
      <w:r>
        <w:rPr>
          <w:color w:val="636466"/>
          <w:spacing w:val="-1"/>
          <w:w w:val="103"/>
          <w:sz w:val="22"/>
        </w:rPr>
        <w:t>e</w:t>
      </w:r>
      <w:r>
        <w:rPr>
          <w:color w:val="636466"/>
          <w:spacing w:val="1"/>
          <w:w w:val="120"/>
          <w:sz w:val="22"/>
        </w:rPr>
        <w:t>r</w:t>
      </w:r>
      <w:r>
        <w:rPr>
          <w:color w:val="636466"/>
          <w:spacing w:val="-6"/>
          <w:w w:val="106"/>
          <w:sz w:val="22"/>
        </w:rPr>
        <w:t>a</w:t>
      </w:r>
      <w:r>
        <w:rPr>
          <w:color w:val="636466"/>
          <w:w w:val="41"/>
          <w:sz w:val="22"/>
        </w:rPr>
        <w:t>” </w:t>
      </w:r>
      <w:r>
        <w:rPr>
          <w:color w:val="636466"/>
          <w:w w:val="110"/>
          <w:sz w:val="22"/>
        </w:rPr>
        <w:t>(destacada</w:t>
      </w:r>
      <w:r>
        <w:rPr>
          <w:color w:val="636466"/>
          <w:spacing w:val="-29"/>
          <w:w w:val="110"/>
          <w:sz w:val="22"/>
        </w:rPr>
        <w:t> </w:t>
      </w:r>
      <w:r>
        <w:rPr>
          <w:color w:val="636466"/>
          <w:w w:val="110"/>
          <w:sz w:val="22"/>
        </w:rPr>
        <w:t>en</w:t>
      </w:r>
      <w:r>
        <w:rPr>
          <w:color w:val="636466"/>
          <w:spacing w:val="-29"/>
          <w:w w:val="110"/>
          <w:sz w:val="22"/>
        </w:rPr>
        <w:t> </w:t>
      </w:r>
      <w:r>
        <w:rPr>
          <w:color w:val="636466"/>
          <w:w w:val="110"/>
          <w:sz w:val="22"/>
        </w:rPr>
        <w:t>color</w:t>
      </w:r>
      <w:r>
        <w:rPr>
          <w:color w:val="636466"/>
          <w:spacing w:val="-29"/>
          <w:w w:val="110"/>
          <w:sz w:val="22"/>
        </w:rPr>
        <w:t> </w:t>
      </w:r>
      <w:r>
        <w:rPr>
          <w:color w:val="636466"/>
          <w:spacing w:val="-4"/>
          <w:w w:val="110"/>
          <w:sz w:val="22"/>
        </w:rPr>
        <w:t>verde).</w:t>
      </w:r>
    </w:p>
    <w:p>
      <w:pPr>
        <w:spacing w:after="0" w:line="260" w:lineRule="exact"/>
        <w:jc w:val="both"/>
        <w:rPr>
          <w:sz w:val="22"/>
        </w:rPr>
        <w:sectPr>
          <w:type w:val="continuous"/>
          <w:pgSz w:w="12240" w:h="15840"/>
          <w:pgMar w:top="1500" w:bottom="280" w:left="1340" w:right="1180"/>
        </w:sectPr>
      </w:pPr>
    </w:p>
    <w:p>
      <w:pPr>
        <w:pStyle w:val="BodyText"/>
        <w:rPr>
          <w:sz w:val="20"/>
        </w:rPr>
      </w:pPr>
    </w:p>
    <w:p>
      <w:pPr>
        <w:pStyle w:val="BodyText"/>
        <w:rPr>
          <w:sz w:val="20"/>
        </w:rPr>
      </w:pPr>
    </w:p>
    <w:p>
      <w:pPr>
        <w:pStyle w:val="BodyText"/>
        <w:rPr>
          <w:sz w:val="20"/>
        </w:rPr>
      </w:pPr>
    </w:p>
    <w:p>
      <w:pPr>
        <w:pStyle w:val="BodyText"/>
        <w:spacing w:before="7"/>
        <w:rPr>
          <w:sz w:val="28"/>
        </w:rPr>
      </w:pPr>
    </w:p>
    <w:p>
      <w:pPr>
        <w:pStyle w:val="BodyText"/>
        <w:spacing w:line="260" w:lineRule="exact" w:before="53"/>
        <w:ind w:left="3059" w:right="118" w:firstLine="260"/>
        <w:jc w:val="both"/>
      </w:pPr>
      <w:r>
        <w:rPr/>
        <w:pict>
          <v:group style="position:absolute;margin-left:207.992004pt;margin-top:-.125pt;width:2.050pt;height:598.35pt;mso-position-horizontal-relative:page;mso-position-vertical-relative:paragraph;z-index:3760" coordorigin="4160,-3" coordsize="41,11967">
            <v:line style="position:absolute" from="4197,1" to="4197,11961" stroked="true" strokeweight=".334pt" strokecolor="#b9db9b"/>
            <v:line style="position:absolute" from="4163,1" to="4163,11961" stroked="true" strokeweight=".334pt" strokecolor="#b9db9b"/>
            <w10:wrap type="none"/>
          </v:group>
        </w:pict>
      </w:r>
      <w:r>
        <w:rPr>
          <w:color w:val="414042"/>
          <w:w w:val="105"/>
        </w:rPr>
        <w:t>Con la finalidad de facilitar la lectura de los indicadores, cuando la </w:t>
      </w:r>
      <w:r>
        <w:rPr>
          <w:rFonts w:ascii="Palatino Linotype" w:hAnsi="Palatino Linotype"/>
          <w:i/>
          <w:color w:val="808285"/>
          <w:spacing w:val="-4"/>
          <w:w w:val="105"/>
        </w:rPr>
        <w:t>Producción</w:t>
      </w:r>
      <w:r>
        <w:rPr>
          <w:rFonts w:ascii="Palatino Linotype" w:hAnsi="Palatino Linotype"/>
          <w:i/>
          <w:color w:val="808285"/>
          <w:spacing w:val="-16"/>
          <w:w w:val="105"/>
        </w:rPr>
        <w:t> </w:t>
      </w:r>
      <w:r>
        <w:rPr>
          <w:color w:val="414042"/>
          <w:w w:val="105"/>
        </w:rPr>
        <w:t>en</w:t>
      </w:r>
      <w:r>
        <w:rPr>
          <w:color w:val="414042"/>
          <w:spacing w:val="-16"/>
          <w:w w:val="105"/>
        </w:rPr>
        <w:t> </w:t>
      </w:r>
      <w:r>
        <w:rPr>
          <w:color w:val="414042"/>
          <w:w w:val="105"/>
        </w:rPr>
        <w:t>cada</w:t>
      </w:r>
      <w:r>
        <w:rPr>
          <w:color w:val="414042"/>
          <w:spacing w:val="-16"/>
          <w:w w:val="105"/>
        </w:rPr>
        <w:t> </w:t>
      </w:r>
      <w:r>
        <w:rPr>
          <w:color w:val="414042"/>
          <w:w w:val="105"/>
        </w:rPr>
        <w:t>uno</w:t>
      </w:r>
      <w:r>
        <w:rPr>
          <w:color w:val="414042"/>
          <w:spacing w:val="-16"/>
          <w:w w:val="105"/>
        </w:rPr>
        <w:t> </w:t>
      </w:r>
      <w:r>
        <w:rPr>
          <w:color w:val="414042"/>
          <w:w w:val="105"/>
        </w:rPr>
        <w:t>de</w:t>
      </w:r>
      <w:r>
        <w:rPr>
          <w:color w:val="414042"/>
          <w:spacing w:val="-16"/>
          <w:w w:val="105"/>
        </w:rPr>
        <w:t> </w:t>
      </w:r>
      <w:r>
        <w:rPr>
          <w:color w:val="414042"/>
          <w:w w:val="105"/>
        </w:rPr>
        <w:t>los</w:t>
      </w:r>
      <w:r>
        <w:rPr>
          <w:color w:val="414042"/>
          <w:spacing w:val="-16"/>
          <w:w w:val="105"/>
        </w:rPr>
        <w:t> </w:t>
      </w:r>
      <w:r>
        <w:rPr>
          <w:color w:val="414042"/>
          <w:w w:val="105"/>
        </w:rPr>
        <w:t>rubros</w:t>
      </w:r>
      <w:r>
        <w:rPr>
          <w:color w:val="414042"/>
          <w:spacing w:val="-16"/>
          <w:w w:val="105"/>
        </w:rPr>
        <w:t> </w:t>
      </w:r>
      <w:r>
        <w:rPr>
          <w:color w:val="414042"/>
          <w:w w:val="105"/>
        </w:rPr>
        <w:t>alcance</w:t>
      </w:r>
      <w:r>
        <w:rPr>
          <w:color w:val="414042"/>
          <w:spacing w:val="-17"/>
          <w:w w:val="105"/>
        </w:rPr>
        <w:t> </w:t>
      </w:r>
      <w:r>
        <w:rPr>
          <w:rFonts w:ascii="Palatino Linotype" w:hAnsi="Palatino Linotype"/>
          <w:b/>
          <w:color w:val="74C043"/>
          <w:spacing w:val="-4"/>
          <w:w w:val="105"/>
        </w:rPr>
        <w:t>100%</w:t>
      </w:r>
      <w:r>
        <w:rPr>
          <w:color w:val="414042"/>
          <w:spacing w:val="-4"/>
          <w:w w:val="105"/>
        </w:rPr>
        <w:t>,</w:t>
      </w:r>
      <w:r>
        <w:rPr>
          <w:color w:val="414042"/>
          <w:spacing w:val="-16"/>
          <w:w w:val="105"/>
        </w:rPr>
        <w:t> </w:t>
      </w:r>
      <w:r>
        <w:rPr>
          <w:color w:val="414042"/>
          <w:w w:val="105"/>
        </w:rPr>
        <w:t>estos</w:t>
      </w:r>
      <w:r>
        <w:rPr>
          <w:color w:val="414042"/>
          <w:spacing w:val="-16"/>
          <w:w w:val="105"/>
        </w:rPr>
        <w:t> </w:t>
      </w:r>
      <w:r>
        <w:rPr>
          <w:color w:val="414042"/>
          <w:w w:val="105"/>
        </w:rPr>
        <w:t>se</w:t>
      </w:r>
      <w:r>
        <w:rPr>
          <w:color w:val="414042"/>
          <w:spacing w:val="-16"/>
          <w:w w:val="105"/>
        </w:rPr>
        <w:t> </w:t>
      </w:r>
      <w:r>
        <w:rPr>
          <w:color w:val="414042"/>
          <w:w w:val="105"/>
        </w:rPr>
        <w:t>identificarán con</w:t>
      </w:r>
      <w:r>
        <w:rPr>
          <w:color w:val="414042"/>
          <w:spacing w:val="-12"/>
          <w:w w:val="105"/>
        </w:rPr>
        <w:t> </w:t>
      </w:r>
      <w:r>
        <w:rPr>
          <w:color w:val="414042"/>
          <w:w w:val="105"/>
        </w:rPr>
        <w:t>una</w:t>
      </w:r>
      <w:r>
        <w:rPr>
          <w:color w:val="414042"/>
          <w:spacing w:val="-12"/>
          <w:w w:val="105"/>
        </w:rPr>
        <w:t> </w:t>
      </w:r>
      <w:r>
        <w:rPr>
          <w:color w:val="414042"/>
          <w:spacing w:val="-10"/>
          <w:w w:val="105"/>
        </w:rPr>
        <w:t>(</w:t>
      </w:r>
      <w:r>
        <w:rPr>
          <w:color w:val="58595B"/>
          <w:spacing w:val="-10"/>
          <w:w w:val="105"/>
        </w:rPr>
        <w:t>p</w:t>
      </w:r>
      <w:r>
        <w:rPr>
          <w:color w:val="414042"/>
          <w:spacing w:val="-10"/>
          <w:w w:val="105"/>
        </w:rPr>
        <w:t>)</w:t>
      </w:r>
      <w:r>
        <w:rPr>
          <w:color w:val="414042"/>
          <w:spacing w:val="-12"/>
          <w:w w:val="105"/>
        </w:rPr>
        <w:t> </w:t>
      </w:r>
      <w:r>
        <w:rPr>
          <w:color w:val="414042"/>
          <w:w w:val="105"/>
        </w:rPr>
        <w:t>en</w:t>
      </w:r>
      <w:r>
        <w:rPr>
          <w:color w:val="414042"/>
          <w:spacing w:val="-12"/>
          <w:w w:val="105"/>
        </w:rPr>
        <w:t> </w:t>
      </w:r>
      <w:r>
        <w:rPr>
          <w:color w:val="414042"/>
          <w:w w:val="105"/>
        </w:rPr>
        <w:t>el</w:t>
      </w:r>
      <w:r>
        <w:rPr>
          <w:color w:val="414042"/>
          <w:spacing w:val="-12"/>
          <w:w w:val="105"/>
        </w:rPr>
        <w:t> </w:t>
      </w:r>
      <w:r>
        <w:rPr>
          <w:color w:val="414042"/>
          <w:w w:val="105"/>
        </w:rPr>
        <w:t>color</w:t>
      </w:r>
      <w:r>
        <w:rPr>
          <w:color w:val="414042"/>
          <w:spacing w:val="-12"/>
          <w:w w:val="105"/>
        </w:rPr>
        <w:t> </w:t>
      </w:r>
      <w:r>
        <w:rPr>
          <w:color w:val="414042"/>
          <w:w w:val="105"/>
        </w:rPr>
        <w:t>correspondiente,</w:t>
      </w:r>
      <w:r>
        <w:rPr>
          <w:color w:val="414042"/>
          <w:spacing w:val="-12"/>
          <w:w w:val="105"/>
        </w:rPr>
        <w:t> </w:t>
      </w:r>
      <w:r>
        <w:rPr>
          <w:color w:val="414042"/>
          <w:w w:val="105"/>
        </w:rPr>
        <w:t>como</w:t>
      </w:r>
      <w:r>
        <w:rPr>
          <w:color w:val="414042"/>
          <w:spacing w:val="-12"/>
          <w:w w:val="105"/>
        </w:rPr>
        <w:t> </w:t>
      </w:r>
      <w:r>
        <w:rPr>
          <w:color w:val="414042"/>
          <w:w w:val="105"/>
        </w:rPr>
        <w:t>se</w:t>
      </w:r>
      <w:r>
        <w:rPr>
          <w:color w:val="414042"/>
          <w:spacing w:val="-12"/>
          <w:w w:val="105"/>
        </w:rPr>
        <w:t> </w:t>
      </w:r>
      <w:r>
        <w:rPr>
          <w:color w:val="414042"/>
          <w:w w:val="105"/>
        </w:rPr>
        <w:t>muestra</w:t>
      </w:r>
      <w:r>
        <w:rPr>
          <w:color w:val="414042"/>
          <w:spacing w:val="-12"/>
          <w:w w:val="105"/>
        </w:rPr>
        <w:t> </w:t>
      </w:r>
      <w:r>
        <w:rPr>
          <w:color w:val="414042"/>
          <w:w w:val="105"/>
        </w:rPr>
        <w:t>en</w:t>
      </w:r>
      <w:r>
        <w:rPr>
          <w:color w:val="414042"/>
          <w:spacing w:val="-12"/>
          <w:w w:val="105"/>
        </w:rPr>
        <w:t> </w:t>
      </w:r>
      <w:r>
        <w:rPr>
          <w:color w:val="414042"/>
          <w:w w:val="105"/>
        </w:rPr>
        <w:t>la</w:t>
      </w:r>
      <w:r>
        <w:rPr>
          <w:color w:val="414042"/>
          <w:spacing w:val="-12"/>
          <w:w w:val="105"/>
        </w:rPr>
        <w:t> </w:t>
      </w:r>
      <w:r>
        <w:rPr>
          <w:rFonts w:ascii="Palatino Linotype" w:hAnsi="Palatino Linotype"/>
          <w:i/>
          <w:color w:val="808285"/>
          <w:spacing w:val="-3"/>
          <w:w w:val="105"/>
        </w:rPr>
        <w:t>imagen</w:t>
      </w:r>
      <w:r>
        <w:rPr>
          <w:rFonts w:ascii="Palatino Linotype" w:hAnsi="Palatino Linotype"/>
          <w:i/>
          <w:color w:val="808285"/>
          <w:spacing w:val="-16"/>
          <w:w w:val="105"/>
        </w:rPr>
        <w:t> </w:t>
      </w:r>
      <w:r>
        <w:rPr>
          <w:rFonts w:ascii="Palatino Linotype" w:hAnsi="Palatino Linotype"/>
          <w:i/>
          <w:color w:val="808285"/>
          <w:spacing w:val="-3"/>
          <w:w w:val="105"/>
        </w:rPr>
        <w:t>2</w:t>
      </w:r>
      <w:r>
        <w:rPr>
          <w:color w:val="414042"/>
          <w:spacing w:val="-3"/>
          <w:w w:val="105"/>
        </w:rPr>
        <w:t>:</w:t>
      </w:r>
    </w:p>
    <w:p>
      <w:pPr>
        <w:pStyle w:val="BodyText"/>
        <w:spacing w:before="11"/>
        <w:rPr>
          <w:sz w:val="15"/>
        </w:rPr>
      </w:pPr>
    </w:p>
    <w:p>
      <w:pPr>
        <w:spacing w:before="0"/>
        <w:ind w:left="3623" w:right="0" w:firstLine="0"/>
        <w:jc w:val="left"/>
        <w:rPr>
          <w:rFonts w:ascii="Palatino Linotype" w:hAnsi="Palatino Linotype"/>
          <w:sz w:val="18"/>
        </w:rPr>
      </w:pPr>
      <w:r>
        <w:rPr/>
        <w:pict>
          <v:line style="position:absolute;mso-position-horizontal-relative:page;mso-position-vertical-relative:paragraph;z-index:-481480" from="280.101288pt,-.0001pt" to="280.101288pt,70.5339pt" stroked="true" strokeweight=".5pt" strokecolor="#a7a9ac">
            <w10:wrap type="none"/>
          </v:line>
        </w:pict>
      </w:r>
      <w:r>
        <w:rPr>
          <w:position w:val="-12"/>
        </w:rPr>
        <w:drawing>
          <wp:inline distT="0" distB="0" distL="0" distR="0">
            <wp:extent cx="216001" cy="216001"/>
            <wp:effectExtent l="0" t="0" r="0" b="0"/>
            <wp:docPr id="47" name="image101.png" descr=""/>
            <wp:cNvGraphicFramePr>
              <a:graphicFrameLocks noChangeAspect="1"/>
            </wp:cNvGraphicFramePr>
            <a:graphic>
              <a:graphicData uri="http://schemas.openxmlformats.org/drawingml/2006/picture">
                <pic:pic>
                  <pic:nvPicPr>
                    <pic:cNvPr id="48" name="image101.png"/>
                    <pic:cNvPicPr/>
                  </pic:nvPicPr>
                  <pic:blipFill>
                    <a:blip r:embed="rId139"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rFonts w:ascii="Palatino Linotype" w:hAnsi="Palatino Linotype"/>
          <w:color w:val="58595B"/>
          <w:w w:val="95"/>
          <w:sz w:val="18"/>
        </w:rPr>
        <w:t>El</w:t>
      </w:r>
      <w:r>
        <w:rPr>
          <w:rFonts w:ascii="Palatino Linotype" w:hAnsi="Palatino Linotype"/>
          <w:color w:val="58595B"/>
          <w:spacing w:val="-24"/>
          <w:w w:val="95"/>
          <w:sz w:val="18"/>
        </w:rPr>
        <w:t> </w:t>
      </w:r>
      <w:r>
        <w:rPr>
          <w:rFonts w:ascii="Palatino Linotype" w:hAnsi="Palatino Linotype"/>
          <w:color w:val="58595B"/>
          <w:w w:val="95"/>
          <w:sz w:val="18"/>
        </w:rPr>
        <w:t>100%</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la</w:t>
      </w:r>
      <w:r>
        <w:rPr>
          <w:rFonts w:ascii="Palatino Linotype" w:hAnsi="Palatino Linotype"/>
          <w:color w:val="58595B"/>
          <w:spacing w:val="-24"/>
          <w:w w:val="95"/>
          <w:sz w:val="18"/>
        </w:rPr>
        <w:t> </w:t>
      </w:r>
      <w:r>
        <w:rPr>
          <w:rFonts w:ascii="Palatino Linotype" w:hAnsi="Palatino Linotype"/>
          <w:color w:val="58595B"/>
          <w:w w:val="95"/>
          <w:sz w:val="18"/>
        </w:rPr>
        <w:t>producción</w:t>
      </w:r>
      <w:r>
        <w:rPr>
          <w:rFonts w:ascii="Palatino Linotype" w:hAnsi="Palatino Linotype"/>
          <w:color w:val="58595B"/>
          <w:spacing w:val="-24"/>
          <w:w w:val="95"/>
          <w:sz w:val="18"/>
        </w:rPr>
        <w:t> </w:t>
      </w:r>
      <w:r>
        <w:rPr>
          <w:rFonts w:ascii="Palatino Linotype" w:hAnsi="Palatino Linotype"/>
          <w:color w:val="58595B"/>
          <w:w w:val="95"/>
          <w:sz w:val="18"/>
        </w:rPr>
        <w:t>científica</w:t>
      </w:r>
      <w:r>
        <w:rPr>
          <w:rFonts w:ascii="Palatino Linotype" w:hAnsi="Palatino Linotype"/>
          <w:color w:val="58595B"/>
          <w:spacing w:val="-24"/>
          <w:w w:val="95"/>
          <w:sz w:val="18"/>
        </w:rPr>
        <w:t> </w:t>
      </w:r>
      <w:r>
        <w:rPr>
          <w:rFonts w:ascii="Palatino Linotype" w:hAnsi="Palatino Linotype"/>
          <w:color w:val="58595B"/>
          <w:w w:val="95"/>
          <w:sz w:val="18"/>
        </w:rPr>
        <w:t>es</w:t>
      </w:r>
      <w:r>
        <w:rPr>
          <w:rFonts w:ascii="Palatino Linotype" w:hAnsi="Palatino Linotype"/>
          <w:color w:val="58595B"/>
          <w:spacing w:val="-24"/>
          <w:w w:val="95"/>
          <w:sz w:val="18"/>
        </w:rPr>
        <w:t> </w:t>
      </w:r>
      <w:r>
        <w:rPr>
          <w:rFonts w:ascii="Palatino Linotype" w:hAnsi="Palatino Linotype"/>
          <w:color w:val="58595B"/>
          <w:w w:val="95"/>
          <w:sz w:val="18"/>
        </w:rPr>
        <w:t>extranjera</w:t>
      </w:r>
    </w:p>
    <w:p>
      <w:pPr>
        <w:spacing w:before="225"/>
        <w:ind w:left="4289" w:right="0" w:firstLine="0"/>
        <w:jc w:val="left"/>
        <w:rPr>
          <w:rFonts w:ascii="Palatino Linotype" w:hAnsi="Palatino Linotype"/>
          <w:sz w:val="18"/>
        </w:rPr>
      </w:pPr>
      <w:r>
        <w:rPr/>
        <w:drawing>
          <wp:anchor distT="0" distB="0" distL="0" distR="0" allowOverlap="1" layoutInCell="1" locked="0" behindDoc="0" simplePos="0" relativeHeight="3808">
            <wp:simplePos x="0" y="0"/>
            <wp:positionH relativeFrom="page">
              <wp:posOffset>3227901</wp:posOffset>
            </wp:positionH>
            <wp:positionV relativeFrom="paragraph">
              <wp:posOffset>123395</wp:posOffset>
            </wp:positionV>
            <wp:extent cx="216001" cy="215988"/>
            <wp:effectExtent l="0" t="0" r="0" b="0"/>
            <wp:wrapNone/>
            <wp:docPr id="49" name="image102.png" descr=""/>
            <wp:cNvGraphicFramePr>
              <a:graphicFrameLocks noChangeAspect="1"/>
            </wp:cNvGraphicFramePr>
            <a:graphic>
              <a:graphicData uri="http://schemas.openxmlformats.org/drawingml/2006/picture">
                <pic:pic>
                  <pic:nvPicPr>
                    <pic:cNvPr id="50" name="image102.png"/>
                    <pic:cNvPicPr/>
                  </pic:nvPicPr>
                  <pic:blipFill>
                    <a:blip r:embed="rId140" cstate="print"/>
                    <a:stretch>
                      <a:fillRect/>
                    </a:stretch>
                  </pic:blipFill>
                  <pic:spPr>
                    <a:xfrm>
                      <a:off x="0" y="0"/>
                      <a:ext cx="216001" cy="215988"/>
                    </a:xfrm>
                    <a:prstGeom prst="rect">
                      <a:avLst/>
                    </a:prstGeom>
                  </pic:spPr>
                </pic:pic>
              </a:graphicData>
            </a:graphic>
          </wp:anchor>
        </w:drawing>
      </w:r>
      <w:r>
        <w:rPr>
          <w:rFonts w:ascii="Palatino Linotype" w:hAnsi="Palatino Linotype"/>
          <w:color w:val="58595B"/>
          <w:w w:val="95"/>
          <w:sz w:val="18"/>
        </w:rPr>
        <w:t>El 100% de la producción científica es nacional institucional</w:t>
      </w:r>
    </w:p>
    <w:p>
      <w:pPr>
        <w:pStyle w:val="BodyText"/>
        <w:spacing w:before="11"/>
        <w:rPr>
          <w:rFonts w:ascii="Palatino Linotype"/>
          <w:sz w:val="18"/>
        </w:rPr>
      </w:pPr>
    </w:p>
    <w:p>
      <w:pPr>
        <w:spacing w:after="0"/>
        <w:rPr>
          <w:rFonts w:ascii="Palatino Linotype"/>
          <w:sz w:val="18"/>
        </w:rPr>
        <w:sectPr>
          <w:headerReference w:type="default" r:id="rId136"/>
          <w:footerReference w:type="default" r:id="rId137"/>
          <w:footerReference w:type="even" r:id="rId138"/>
          <w:pgSz w:w="12240" w:h="15840"/>
          <w:pgMar w:header="440" w:footer="475" w:top="640" w:bottom="660" w:left="1460" w:right="1180"/>
          <w:pgNumType w:start="23"/>
        </w:sectPr>
      </w:pPr>
    </w:p>
    <w:p>
      <w:pPr>
        <w:spacing w:before="37"/>
        <w:ind w:left="288" w:right="-5" w:firstLine="0"/>
        <w:jc w:val="left"/>
        <w:rPr>
          <w:sz w:val="18"/>
        </w:rPr>
      </w:pPr>
      <w:r>
        <w:rPr>
          <w:rFonts w:ascii="Palatino Linotype"/>
          <w:b/>
          <w:color w:val="74C043"/>
          <w:w w:val="105"/>
          <w:sz w:val="18"/>
        </w:rPr>
        <w:t>Imagen</w:t>
      </w:r>
      <w:r>
        <w:rPr>
          <w:rFonts w:ascii="Palatino Linotype"/>
          <w:b/>
          <w:color w:val="74C043"/>
          <w:spacing w:val="-18"/>
          <w:w w:val="105"/>
          <w:sz w:val="18"/>
        </w:rPr>
        <w:t> </w:t>
      </w:r>
      <w:r>
        <w:rPr>
          <w:rFonts w:ascii="Palatino Linotype"/>
          <w:b/>
          <w:color w:val="74C043"/>
          <w:w w:val="105"/>
          <w:sz w:val="18"/>
        </w:rPr>
        <w:t>2</w:t>
      </w:r>
      <w:r>
        <w:rPr>
          <w:rFonts w:ascii="Palatino Linotype"/>
          <w:b/>
          <w:color w:val="74C043"/>
          <w:spacing w:val="-15"/>
          <w:w w:val="105"/>
          <w:sz w:val="18"/>
        </w:rPr>
        <w:t> </w:t>
      </w:r>
      <w:r>
        <w:rPr>
          <w:color w:val="636466"/>
          <w:w w:val="105"/>
          <w:sz w:val="18"/>
        </w:rPr>
        <w:t>Perfil</w:t>
      </w:r>
      <w:r>
        <w:rPr>
          <w:color w:val="636466"/>
          <w:spacing w:val="-15"/>
          <w:w w:val="105"/>
          <w:sz w:val="18"/>
        </w:rPr>
        <w:t> </w:t>
      </w:r>
      <w:r>
        <w:rPr>
          <w:color w:val="636466"/>
          <w:w w:val="105"/>
          <w:sz w:val="18"/>
        </w:rPr>
        <w:t>del</w:t>
      </w:r>
      <w:r>
        <w:rPr>
          <w:color w:val="636466"/>
          <w:spacing w:val="-15"/>
          <w:w w:val="105"/>
          <w:sz w:val="18"/>
        </w:rPr>
        <w:t> </w:t>
      </w:r>
      <w:r>
        <w:rPr>
          <w:color w:val="636466"/>
          <w:w w:val="105"/>
          <w:sz w:val="18"/>
        </w:rPr>
        <w:t>indicador</w:t>
      </w:r>
    </w:p>
    <w:p>
      <w:pPr>
        <w:spacing w:before="6"/>
        <w:ind w:left="1377" w:right="-10" w:firstLine="0"/>
        <w:jc w:val="left"/>
        <w:rPr>
          <w:sz w:val="18"/>
        </w:rPr>
      </w:pPr>
      <w:r>
        <w:rPr>
          <w:rFonts w:ascii="Palatino Linotype" w:hAnsi="Palatino Linotype"/>
          <w:i/>
          <w:color w:val="636466"/>
          <w:sz w:val="18"/>
        </w:rPr>
        <w:t>Producción </w:t>
      </w:r>
      <w:r>
        <w:rPr>
          <w:color w:val="636466"/>
          <w:spacing w:val="-7"/>
          <w:sz w:val="18"/>
        </w:rPr>
        <w:t>(</w:t>
      </w:r>
      <w:r>
        <w:rPr>
          <w:rFonts w:ascii="Palatino Linotype" w:hAnsi="Palatino Linotype"/>
          <w:b/>
          <w:color w:val="74C043"/>
          <w:spacing w:val="-7"/>
          <w:sz w:val="18"/>
        </w:rPr>
        <w:t>p</w:t>
      </w:r>
      <w:r>
        <w:rPr>
          <w:color w:val="636466"/>
          <w:spacing w:val="-7"/>
          <w:sz w:val="18"/>
        </w:rPr>
        <w:t>)</w:t>
      </w:r>
    </w:p>
    <w:p>
      <w:pPr>
        <w:spacing w:before="8"/>
        <w:ind w:left="851" w:right="779" w:firstLine="0"/>
        <w:jc w:val="left"/>
        <w:rPr>
          <w:rFonts w:ascii="Palatino Linotype" w:hAnsi="Palatino Linotype"/>
          <w:sz w:val="18"/>
        </w:rPr>
      </w:pPr>
      <w:r>
        <w:rPr/>
        <w:br w:type="column"/>
      </w:r>
      <w:r>
        <w:rPr>
          <w:position w:val="-11"/>
        </w:rPr>
        <w:drawing>
          <wp:inline distT="0" distB="0" distL="0" distR="0">
            <wp:extent cx="216001" cy="216001"/>
            <wp:effectExtent l="0" t="0" r="0" b="0"/>
            <wp:docPr id="51" name="image103.png" descr=""/>
            <wp:cNvGraphicFramePr>
              <a:graphicFrameLocks noChangeAspect="1"/>
            </wp:cNvGraphicFramePr>
            <a:graphic>
              <a:graphicData uri="http://schemas.openxmlformats.org/drawingml/2006/picture">
                <pic:pic>
                  <pic:nvPicPr>
                    <pic:cNvPr id="52" name="image103.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rFonts w:ascii="Palatino Linotype" w:hAnsi="Palatino Linotype"/>
          <w:color w:val="58595B"/>
          <w:w w:val="95"/>
          <w:sz w:val="18"/>
        </w:rPr>
        <w:t>El</w:t>
      </w:r>
      <w:r>
        <w:rPr>
          <w:rFonts w:ascii="Palatino Linotype" w:hAnsi="Palatino Linotype"/>
          <w:color w:val="58595B"/>
          <w:spacing w:val="-25"/>
          <w:w w:val="95"/>
          <w:sz w:val="18"/>
        </w:rPr>
        <w:t> </w:t>
      </w:r>
      <w:r>
        <w:rPr>
          <w:rFonts w:ascii="Palatino Linotype" w:hAnsi="Palatino Linotype"/>
          <w:color w:val="58595B"/>
          <w:w w:val="95"/>
          <w:sz w:val="18"/>
        </w:rPr>
        <w:t>100%</w:t>
      </w:r>
      <w:r>
        <w:rPr>
          <w:rFonts w:ascii="Palatino Linotype" w:hAnsi="Palatino Linotype"/>
          <w:color w:val="58595B"/>
          <w:spacing w:val="-25"/>
          <w:w w:val="95"/>
          <w:sz w:val="18"/>
        </w:rPr>
        <w:t> </w:t>
      </w:r>
      <w:r>
        <w:rPr>
          <w:rFonts w:ascii="Palatino Linotype" w:hAnsi="Palatino Linotype"/>
          <w:color w:val="58595B"/>
          <w:w w:val="95"/>
          <w:sz w:val="18"/>
        </w:rPr>
        <w:t>de</w:t>
      </w:r>
      <w:r>
        <w:rPr>
          <w:rFonts w:ascii="Palatino Linotype" w:hAnsi="Palatino Linotype"/>
          <w:color w:val="58595B"/>
          <w:spacing w:val="-25"/>
          <w:w w:val="95"/>
          <w:sz w:val="18"/>
        </w:rPr>
        <w:t> </w:t>
      </w:r>
      <w:r>
        <w:rPr>
          <w:rFonts w:ascii="Palatino Linotype" w:hAnsi="Palatino Linotype"/>
          <w:color w:val="58595B"/>
          <w:w w:val="95"/>
          <w:sz w:val="18"/>
        </w:rPr>
        <w:t>la</w:t>
      </w:r>
      <w:r>
        <w:rPr>
          <w:rFonts w:ascii="Palatino Linotype" w:hAnsi="Palatino Linotype"/>
          <w:color w:val="58595B"/>
          <w:spacing w:val="-25"/>
          <w:w w:val="95"/>
          <w:sz w:val="18"/>
        </w:rPr>
        <w:t> </w:t>
      </w:r>
      <w:r>
        <w:rPr>
          <w:rFonts w:ascii="Palatino Linotype" w:hAnsi="Palatino Linotype"/>
          <w:color w:val="58595B"/>
          <w:w w:val="95"/>
          <w:sz w:val="18"/>
        </w:rPr>
        <w:t>producción</w:t>
      </w:r>
      <w:r>
        <w:rPr>
          <w:rFonts w:ascii="Palatino Linotype" w:hAnsi="Palatino Linotype"/>
          <w:color w:val="58595B"/>
          <w:spacing w:val="-25"/>
          <w:w w:val="95"/>
          <w:sz w:val="18"/>
        </w:rPr>
        <w:t> </w:t>
      </w:r>
      <w:r>
        <w:rPr>
          <w:rFonts w:ascii="Palatino Linotype" w:hAnsi="Palatino Linotype"/>
          <w:color w:val="58595B"/>
          <w:w w:val="95"/>
          <w:sz w:val="18"/>
        </w:rPr>
        <w:t>científica</w:t>
      </w:r>
      <w:r>
        <w:rPr>
          <w:rFonts w:ascii="Palatino Linotype" w:hAnsi="Palatino Linotype"/>
          <w:color w:val="58595B"/>
          <w:spacing w:val="-25"/>
          <w:w w:val="95"/>
          <w:sz w:val="18"/>
        </w:rPr>
        <w:t> </w:t>
      </w:r>
      <w:r>
        <w:rPr>
          <w:rFonts w:ascii="Palatino Linotype" w:hAnsi="Palatino Linotype"/>
          <w:color w:val="58595B"/>
          <w:w w:val="95"/>
          <w:sz w:val="18"/>
        </w:rPr>
        <w:t>es</w:t>
      </w:r>
      <w:r>
        <w:rPr>
          <w:rFonts w:ascii="Palatino Linotype" w:hAnsi="Palatino Linotype"/>
          <w:color w:val="58595B"/>
          <w:spacing w:val="-25"/>
          <w:w w:val="95"/>
          <w:sz w:val="18"/>
        </w:rPr>
        <w:t> </w:t>
      </w:r>
      <w:r>
        <w:rPr>
          <w:rFonts w:ascii="Palatino Linotype" w:hAnsi="Palatino Linotype"/>
          <w:color w:val="58595B"/>
          <w:w w:val="95"/>
          <w:sz w:val="18"/>
        </w:rPr>
        <w:t>nacional</w:t>
      </w:r>
      <w:r>
        <w:rPr>
          <w:rFonts w:ascii="Palatino Linotype" w:hAnsi="Palatino Linotype"/>
          <w:color w:val="58595B"/>
          <w:spacing w:val="-25"/>
          <w:w w:val="95"/>
          <w:sz w:val="18"/>
        </w:rPr>
        <w:t> </w:t>
      </w:r>
      <w:r>
        <w:rPr>
          <w:rFonts w:ascii="Palatino Linotype" w:hAnsi="Palatino Linotype"/>
          <w:color w:val="58595B"/>
          <w:w w:val="95"/>
          <w:sz w:val="18"/>
        </w:rPr>
        <w:t>no</w:t>
      </w:r>
      <w:r>
        <w:rPr>
          <w:rFonts w:ascii="Palatino Linotype" w:hAnsi="Palatino Linotype"/>
          <w:color w:val="58595B"/>
          <w:spacing w:val="-25"/>
          <w:w w:val="95"/>
          <w:sz w:val="18"/>
        </w:rPr>
        <w:t> </w:t>
      </w:r>
      <w:r>
        <w:rPr>
          <w:rFonts w:ascii="Palatino Linotype" w:hAnsi="Palatino Linotype"/>
          <w:color w:val="58595B"/>
          <w:w w:val="95"/>
          <w:sz w:val="18"/>
        </w:rPr>
        <w:t>institucional</w:t>
      </w:r>
    </w:p>
    <w:p>
      <w:pPr>
        <w:spacing w:line="164" w:lineRule="exact" w:before="169"/>
        <w:ind w:left="851" w:right="779"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1381" w:right="779" w:hanging="1"/>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3"/>
        <w:rPr>
          <w:rFonts w:ascii="Palatino Linotype"/>
          <w:sz w:val="3"/>
        </w:rPr>
      </w:pPr>
    </w:p>
    <w:p>
      <w:pPr>
        <w:spacing w:line="179" w:lineRule="exact"/>
        <w:ind w:left="1376" w:right="0" w:firstLine="0"/>
        <w:rPr>
          <w:rFonts w:ascii="Palatino Linotype"/>
          <w:sz w:val="17"/>
        </w:rPr>
      </w:pPr>
      <w:r>
        <w:rPr>
          <w:rFonts w:ascii="Palatino Linotype"/>
          <w:position w:val="-3"/>
          <w:sz w:val="17"/>
        </w:rPr>
        <w:drawing>
          <wp:inline distT="0" distB="0" distL="0" distR="0">
            <wp:extent cx="176927" cy="113919"/>
            <wp:effectExtent l="0" t="0" r="0" b="0"/>
            <wp:docPr id="53" name="image104.png" descr=""/>
            <wp:cNvGraphicFramePr>
              <a:graphicFrameLocks noChangeAspect="1"/>
            </wp:cNvGraphicFramePr>
            <a:graphic>
              <a:graphicData uri="http://schemas.openxmlformats.org/drawingml/2006/picture">
                <pic:pic>
                  <pic:nvPicPr>
                    <pic:cNvPr id="54" name="image104.png"/>
                    <pic:cNvPicPr/>
                  </pic:nvPicPr>
                  <pic:blipFill>
                    <a:blip r:embed="rId142" cstate="print"/>
                    <a:stretch>
                      <a:fillRect/>
                    </a:stretch>
                  </pic:blipFill>
                  <pic:spPr>
                    <a:xfrm>
                      <a:off x="0" y="0"/>
                      <a:ext cx="176927" cy="113919"/>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5,114,645,104,645,96,640,93xm617,88l618,93,624,94,626,95,627,95,625,92,625,90,620,90,617,88xm633,88l626,88,628,89,631,91,633,93,633,93,640,93,633,88xm573,0l562,47,624,86,625,87,624,88,620,90,625,90,626,88,633,88,633,88,628,86,629,86,626,86,621,26,620,11,573,0xm635,84l634,84,635,87,635,87,635,84xm630,78l630,80,630,82,629,84,626,86,629,86,629,85,634,84,635,84,635,84,633,81,633,81,633,81,633,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9,139,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43" o:title=""/>
            </v:shape>
          </v:group>
        </w:pict>
      </w:r>
      <w:r>
        <w:rPr>
          <w:rFonts w:ascii="Palatino Linotype"/>
          <w:spacing w:val="40"/>
          <w:position w:val="-2"/>
          <w:sz w:val="17"/>
        </w:rPr>
      </w:r>
    </w:p>
    <w:p>
      <w:pPr>
        <w:pStyle w:val="BodyText"/>
        <w:rPr>
          <w:rFonts w:ascii="Palatino Linotype"/>
          <w:sz w:val="14"/>
        </w:rPr>
      </w:pPr>
    </w:p>
    <w:p>
      <w:pPr>
        <w:pStyle w:val="BodyText"/>
        <w:spacing w:before="3"/>
        <w:rPr>
          <w:rFonts w:ascii="Palatino Linotype"/>
          <w:sz w:val="14"/>
        </w:rPr>
      </w:pPr>
    </w:p>
    <w:p>
      <w:pPr>
        <w:pStyle w:val="BodyText"/>
        <w:spacing w:line="260" w:lineRule="exact"/>
        <w:ind w:left="288" w:right="117" w:firstLine="260"/>
        <w:jc w:val="both"/>
      </w:pPr>
      <w:r>
        <w:rPr>
          <w:color w:val="414042"/>
          <w:w w:val="105"/>
        </w:rPr>
        <w:t>Los</w:t>
      </w:r>
      <w:r>
        <w:rPr>
          <w:color w:val="414042"/>
          <w:spacing w:val="-15"/>
          <w:w w:val="105"/>
        </w:rPr>
        <w:t> </w:t>
      </w:r>
      <w:r>
        <w:rPr>
          <w:color w:val="414042"/>
          <w:w w:val="105"/>
        </w:rPr>
        <w:t>indicadores</w:t>
      </w:r>
      <w:r>
        <w:rPr>
          <w:color w:val="414042"/>
          <w:spacing w:val="-15"/>
          <w:w w:val="105"/>
        </w:rPr>
        <w:t> </w:t>
      </w:r>
      <w:r>
        <w:rPr>
          <w:color w:val="414042"/>
          <w:w w:val="105"/>
        </w:rPr>
        <w:t>de</w:t>
      </w:r>
      <w:r>
        <w:rPr>
          <w:color w:val="414042"/>
          <w:spacing w:val="-15"/>
          <w:w w:val="105"/>
        </w:rPr>
        <w:t> </w:t>
      </w:r>
      <w:r>
        <w:rPr>
          <w:color w:val="414042"/>
          <w:w w:val="105"/>
        </w:rPr>
        <w:t>producción</w:t>
      </w:r>
      <w:r>
        <w:rPr>
          <w:color w:val="414042"/>
          <w:spacing w:val="-15"/>
          <w:w w:val="105"/>
        </w:rPr>
        <w:t> </w:t>
      </w:r>
      <w:r>
        <w:rPr>
          <w:color w:val="414042"/>
          <w:w w:val="105"/>
        </w:rPr>
        <w:t>científica</w:t>
      </w:r>
      <w:r>
        <w:rPr>
          <w:color w:val="414042"/>
          <w:spacing w:val="-15"/>
          <w:w w:val="105"/>
        </w:rPr>
        <w:t> </w:t>
      </w:r>
      <w:r>
        <w:rPr>
          <w:color w:val="414042"/>
          <w:w w:val="105"/>
        </w:rPr>
        <w:t>—con</w:t>
      </w:r>
      <w:r>
        <w:rPr>
          <w:color w:val="414042"/>
          <w:spacing w:val="-15"/>
          <w:w w:val="105"/>
        </w:rPr>
        <w:t> </w:t>
      </w:r>
      <w:r>
        <w:rPr>
          <w:color w:val="414042"/>
          <w:w w:val="105"/>
        </w:rPr>
        <w:t>sus</w:t>
      </w:r>
      <w:r>
        <w:rPr>
          <w:color w:val="414042"/>
          <w:spacing w:val="-15"/>
          <w:w w:val="105"/>
        </w:rPr>
        <w:t> </w:t>
      </w:r>
      <w:r>
        <w:rPr>
          <w:color w:val="414042"/>
          <w:w w:val="105"/>
        </w:rPr>
        <w:t>respectivas</w:t>
      </w:r>
      <w:r>
        <w:rPr>
          <w:color w:val="414042"/>
          <w:spacing w:val="-15"/>
          <w:w w:val="105"/>
        </w:rPr>
        <w:t> </w:t>
      </w:r>
      <w:r>
        <w:rPr>
          <w:color w:val="414042"/>
          <w:w w:val="105"/>
        </w:rPr>
        <w:t>nomen- claturas de colores— se pueden </w:t>
      </w:r>
      <w:r>
        <w:rPr>
          <w:color w:val="414042"/>
          <w:spacing w:val="2"/>
          <w:w w:val="105"/>
        </w:rPr>
        <w:t>analizar </w:t>
      </w:r>
      <w:r>
        <w:rPr>
          <w:color w:val="414042"/>
          <w:w w:val="105"/>
        </w:rPr>
        <w:t>por país, institución y áreas del conocimiento,</w:t>
      </w:r>
      <w:r>
        <w:rPr>
          <w:color w:val="414042"/>
          <w:spacing w:val="-14"/>
          <w:w w:val="105"/>
        </w:rPr>
        <w:t> </w:t>
      </w:r>
      <w:r>
        <w:rPr>
          <w:color w:val="414042"/>
          <w:w w:val="105"/>
        </w:rPr>
        <w:t>como</w:t>
      </w:r>
      <w:r>
        <w:rPr>
          <w:color w:val="414042"/>
          <w:spacing w:val="-14"/>
          <w:w w:val="105"/>
        </w:rPr>
        <w:t> </w:t>
      </w:r>
      <w:r>
        <w:rPr>
          <w:color w:val="414042"/>
          <w:w w:val="105"/>
        </w:rPr>
        <w:t>se</w:t>
      </w:r>
      <w:r>
        <w:rPr>
          <w:color w:val="414042"/>
          <w:spacing w:val="-14"/>
          <w:w w:val="105"/>
        </w:rPr>
        <w:t> </w:t>
      </w:r>
      <w:r>
        <w:rPr>
          <w:color w:val="414042"/>
          <w:w w:val="105"/>
        </w:rPr>
        <w:t>aprecia</w:t>
      </w:r>
      <w:r>
        <w:rPr>
          <w:color w:val="414042"/>
          <w:spacing w:val="-14"/>
          <w:w w:val="105"/>
        </w:rPr>
        <w:t> </w:t>
      </w:r>
      <w:r>
        <w:rPr>
          <w:color w:val="414042"/>
          <w:w w:val="105"/>
        </w:rPr>
        <w:t>en</w:t>
      </w:r>
      <w:r>
        <w:rPr>
          <w:color w:val="414042"/>
          <w:spacing w:val="-14"/>
          <w:w w:val="105"/>
        </w:rPr>
        <w:t> </w:t>
      </w:r>
      <w:r>
        <w:rPr>
          <w:color w:val="414042"/>
          <w:w w:val="105"/>
        </w:rPr>
        <w:t>la</w:t>
      </w:r>
      <w:r>
        <w:rPr>
          <w:color w:val="414042"/>
          <w:spacing w:val="-14"/>
          <w:w w:val="105"/>
        </w:rPr>
        <w:t> </w:t>
      </w:r>
      <w:r>
        <w:rPr>
          <w:rFonts w:ascii="Palatino Linotype" w:hAnsi="Palatino Linotype"/>
          <w:i/>
          <w:color w:val="808285"/>
          <w:spacing w:val="-3"/>
          <w:w w:val="105"/>
        </w:rPr>
        <w:t>tabla</w:t>
      </w:r>
      <w:r>
        <w:rPr>
          <w:rFonts w:ascii="Palatino Linotype" w:hAnsi="Palatino Linotype"/>
          <w:i/>
          <w:color w:val="808285"/>
          <w:spacing w:val="-18"/>
          <w:w w:val="105"/>
        </w:rPr>
        <w:t> </w:t>
      </w:r>
      <w:r>
        <w:rPr>
          <w:rFonts w:ascii="Palatino Linotype" w:hAnsi="Palatino Linotype"/>
          <w:i/>
          <w:color w:val="808285"/>
          <w:spacing w:val="-3"/>
          <w:w w:val="105"/>
        </w:rPr>
        <w:t>4</w:t>
      </w:r>
      <w:r>
        <w:rPr>
          <w:color w:val="414042"/>
          <w:spacing w:val="-3"/>
          <w:w w:val="105"/>
        </w:rPr>
        <w:t>.</w:t>
      </w:r>
    </w:p>
    <w:p>
      <w:pPr>
        <w:spacing w:after="0" w:line="260" w:lineRule="exact"/>
        <w:jc w:val="both"/>
        <w:sectPr>
          <w:type w:val="continuous"/>
          <w:pgSz w:w="12240" w:h="15840"/>
          <w:pgMar w:top="1500" w:bottom="280" w:left="1460" w:right="1180"/>
          <w:cols w:num="2" w:equalWidth="0">
            <w:col w:w="2461" w:space="311"/>
            <w:col w:w="682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after="0"/>
        <w:rPr>
          <w:sz w:val="16"/>
        </w:rPr>
        <w:sectPr>
          <w:type w:val="continuous"/>
          <w:pgSz w:w="12240" w:h="15840"/>
          <w:pgMar w:top="1500" w:bottom="280" w:left="1460" w:right="1180"/>
        </w:sectPr>
      </w:pPr>
    </w:p>
    <w:p>
      <w:pPr>
        <w:spacing w:line="247" w:lineRule="auto" w:before="34"/>
        <w:ind w:left="344" w:right="-13" w:hanging="233"/>
        <w:jc w:val="left"/>
        <w:rPr>
          <w:sz w:val="18"/>
        </w:rPr>
      </w:pPr>
      <w:r>
        <w:rPr>
          <w:rFonts w:ascii="Palatino Linotype" w:hAnsi="Palatino Linotype"/>
          <w:b/>
          <w:color w:val="74C043"/>
          <w:spacing w:val="-3"/>
          <w:w w:val="110"/>
          <w:sz w:val="18"/>
        </w:rPr>
        <w:t>Tabla</w:t>
      </w:r>
      <w:r>
        <w:rPr>
          <w:rFonts w:ascii="Palatino Linotype" w:hAnsi="Palatino Linotype"/>
          <w:b/>
          <w:color w:val="74C043"/>
          <w:spacing w:val="-34"/>
          <w:w w:val="110"/>
          <w:sz w:val="18"/>
        </w:rPr>
        <w:t> </w:t>
      </w:r>
      <w:r>
        <w:rPr>
          <w:rFonts w:ascii="Palatino Linotype" w:hAnsi="Palatino Linotype"/>
          <w:b/>
          <w:color w:val="74C043"/>
          <w:w w:val="110"/>
          <w:sz w:val="18"/>
        </w:rPr>
        <w:t>4</w:t>
      </w:r>
      <w:r>
        <w:rPr>
          <w:rFonts w:ascii="Palatino Linotype" w:hAnsi="Palatino Linotype"/>
          <w:b/>
          <w:color w:val="74C043"/>
          <w:spacing w:val="-33"/>
          <w:w w:val="110"/>
          <w:sz w:val="18"/>
        </w:rPr>
        <w:t> </w:t>
      </w:r>
      <w:r>
        <w:rPr>
          <w:color w:val="636466"/>
          <w:w w:val="110"/>
          <w:sz w:val="18"/>
        </w:rPr>
        <w:t>Entidades</w:t>
      </w:r>
      <w:r>
        <w:rPr>
          <w:color w:val="636466"/>
          <w:spacing w:val="-34"/>
          <w:w w:val="110"/>
          <w:sz w:val="18"/>
        </w:rPr>
        <w:t> </w:t>
      </w:r>
      <w:r>
        <w:rPr>
          <w:color w:val="636466"/>
          <w:w w:val="110"/>
          <w:sz w:val="18"/>
        </w:rPr>
        <w:t>de</w:t>
      </w:r>
      <w:r>
        <w:rPr>
          <w:color w:val="636466"/>
          <w:spacing w:val="-34"/>
          <w:w w:val="110"/>
          <w:sz w:val="18"/>
        </w:rPr>
        <w:t> </w:t>
      </w:r>
      <w:r>
        <w:rPr>
          <w:color w:val="636466"/>
          <w:w w:val="110"/>
          <w:sz w:val="18"/>
        </w:rPr>
        <w:t>aplicación del</w:t>
      </w:r>
      <w:r>
        <w:rPr>
          <w:color w:val="636466"/>
          <w:spacing w:val="-38"/>
          <w:w w:val="110"/>
          <w:sz w:val="18"/>
        </w:rPr>
        <w:t> </w:t>
      </w:r>
      <w:r>
        <w:rPr>
          <w:color w:val="636466"/>
          <w:w w:val="110"/>
          <w:sz w:val="18"/>
        </w:rPr>
        <w:t>indicador</w:t>
      </w:r>
      <w:r>
        <w:rPr>
          <w:color w:val="636466"/>
          <w:spacing w:val="-38"/>
          <w:w w:val="110"/>
          <w:sz w:val="18"/>
        </w:rPr>
        <w:t> </w:t>
      </w:r>
      <w:r>
        <w:rPr>
          <w:rFonts w:ascii="Palatino Linotype" w:hAnsi="Palatino Linotype"/>
          <w:i/>
          <w:color w:val="636466"/>
          <w:w w:val="110"/>
          <w:sz w:val="18"/>
        </w:rPr>
        <w:t>Producción</w:t>
      </w:r>
      <w:r>
        <w:rPr>
          <w:rFonts w:ascii="Palatino Linotype" w:hAnsi="Palatino Linotype"/>
          <w:i/>
          <w:color w:val="636466"/>
          <w:spacing w:val="-36"/>
          <w:w w:val="110"/>
          <w:sz w:val="18"/>
        </w:rPr>
        <w:t> </w:t>
      </w:r>
      <w:r>
        <w:rPr>
          <w:color w:val="636466"/>
          <w:spacing w:val="-7"/>
          <w:w w:val="110"/>
          <w:sz w:val="18"/>
        </w:rPr>
        <w:t>(</w:t>
      </w:r>
      <w:r>
        <w:rPr>
          <w:rFonts w:ascii="Palatino Linotype" w:hAnsi="Palatino Linotype"/>
          <w:b/>
          <w:color w:val="74C043"/>
          <w:spacing w:val="-7"/>
          <w:w w:val="110"/>
          <w:sz w:val="18"/>
        </w:rPr>
        <w:t>p</w:t>
      </w:r>
      <w:r>
        <w:rPr>
          <w:color w:val="636466"/>
          <w:spacing w:val="-7"/>
          <w:w w:val="110"/>
          <w:sz w:val="18"/>
        </w:rPr>
        <w:t>)</w:t>
      </w:r>
    </w:p>
    <w:p>
      <w:pPr>
        <w:pStyle w:val="BodyText"/>
        <w:rPr>
          <w:sz w:val="14"/>
        </w:rPr>
      </w:pPr>
      <w:r>
        <w:rPr/>
        <w:br w:type="column"/>
      </w:r>
      <w:r>
        <w:rPr>
          <w:sz w:val="14"/>
        </w:rPr>
      </w:r>
    </w:p>
    <w:p>
      <w:pPr>
        <w:pStyle w:val="BodyText"/>
        <w:rPr>
          <w:sz w:val="14"/>
        </w:rPr>
      </w:pPr>
    </w:p>
    <w:p>
      <w:pPr>
        <w:pStyle w:val="BodyText"/>
        <w:spacing w:before="3"/>
        <w:rPr>
          <w:sz w:val="16"/>
        </w:rPr>
      </w:pPr>
    </w:p>
    <w:p>
      <w:pPr>
        <w:spacing w:line="164" w:lineRule="exact" w:before="0"/>
        <w:ind w:left="675" w:right="780" w:firstLine="0"/>
        <w:jc w:val="left"/>
        <w:rPr>
          <w:rFonts w:ascii="Palatino Linotype" w:hAnsi="Palatino Linotype"/>
          <w:sz w:val="14"/>
        </w:rPr>
      </w:pPr>
      <w:r>
        <w:rPr/>
        <w:pict>
          <v:shape style="position:absolute;margin-left:254.166pt;margin-top:-173.062851pt;width:264.7pt;height:163.8pt;mso-position-horizontal-relative:page;mso-position-vertical-relative:paragraph;z-index:38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61"/>
                    <w:gridCol w:w="3932"/>
                  </w:tblGrid>
                  <w:tr>
                    <w:trPr>
                      <w:trHeight w:val="283" w:hRule="exact"/>
                    </w:trPr>
                    <w:tc>
                      <w:tcPr>
                        <w:tcW w:w="1361" w:type="dxa"/>
                        <w:tcBorders>
                          <w:right w:val="single" w:sz="4" w:space="0" w:color="A7A9AC"/>
                        </w:tcBorders>
                        <w:shd w:val="clear" w:color="auto" w:fill="D7D9DA"/>
                      </w:tcPr>
                      <w:p>
                        <w:pPr>
                          <w:pStyle w:val="TableParagraph"/>
                          <w:spacing w:before="19"/>
                          <w:ind w:right="192"/>
                          <w:jc w:val="right"/>
                          <w:rPr>
                            <w:sz w:val="18"/>
                          </w:rPr>
                        </w:pPr>
                        <w:r>
                          <w:rPr>
                            <w:color w:val="58595B"/>
                            <w:w w:val="90"/>
                            <w:sz w:val="18"/>
                          </w:rPr>
                          <w:t>Indicadores</w:t>
                        </w:r>
                      </w:p>
                    </w:tc>
                    <w:tc>
                      <w:tcPr>
                        <w:tcW w:w="3932" w:type="dxa"/>
                        <w:tcBorders>
                          <w:left w:val="single" w:sz="4" w:space="0" w:color="A7A9AC"/>
                        </w:tcBorders>
                        <w:shd w:val="clear" w:color="auto" w:fill="D7D9DA"/>
                      </w:tcPr>
                      <w:p>
                        <w:pPr>
                          <w:pStyle w:val="TableParagraph"/>
                          <w:spacing w:before="19"/>
                          <w:ind w:left="195"/>
                          <w:rPr>
                            <w:sz w:val="18"/>
                          </w:rPr>
                        </w:pPr>
                        <w:r>
                          <w:rPr>
                            <w:color w:val="58595B"/>
                            <w:sz w:val="18"/>
                          </w:rPr>
                          <w:t>Descripción</w:t>
                        </w:r>
                      </w:p>
                    </w:tc>
                  </w:tr>
                  <w:tr>
                    <w:trPr>
                      <w:trHeight w:val="333" w:hRule="exact"/>
                    </w:trPr>
                    <w:tc>
                      <w:tcPr>
                        <w:tcW w:w="1361" w:type="dxa"/>
                        <w:tcBorders>
                          <w:right w:val="single" w:sz="4" w:space="0" w:color="A7A9AC"/>
                        </w:tcBorders>
                      </w:tcPr>
                      <w:p>
                        <w:pPr>
                          <w:pStyle w:val="TableParagraph"/>
                          <w:spacing w:before="95"/>
                          <w:ind w:right="195"/>
                          <w:jc w:val="right"/>
                          <w:rPr>
                            <w:sz w:val="18"/>
                          </w:rPr>
                        </w:pPr>
                        <w:r>
                          <w:rPr>
                            <w:color w:val="58595B"/>
                            <w:w w:val="90"/>
                            <w:sz w:val="18"/>
                          </w:rPr>
                          <w:t>Producción por</w:t>
                        </w:r>
                      </w:p>
                    </w:tc>
                    <w:tc>
                      <w:tcPr>
                        <w:tcW w:w="3932" w:type="dxa"/>
                        <w:tcBorders>
                          <w:left w:val="single" w:sz="4" w:space="0" w:color="A7A9AC"/>
                        </w:tcBorders>
                      </w:tcPr>
                      <w:p>
                        <w:pPr>
                          <w:pStyle w:val="TableParagraph"/>
                          <w:spacing w:before="95"/>
                          <w:ind w:left="195"/>
                          <w:rPr>
                            <w:sz w:val="18"/>
                          </w:rPr>
                        </w:pPr>
                        <w:r>
                          <w:rPr>
                            <w:color w:val="58595B"/>
                            <w:w w:val="95"/>
                            <w:sz w:val="18"/>
                          </w:rPr>
                          <w:t>Distribución por país de edición de las revistas</w:t>
                        </w:r>
                      </w:p>
                    </w:tc>
                  </w:tr>
                  <w:tr>
                    <w:trPr>
                      <w:trHeight w:val="180" w:hRule="exact"/>
                    </w:trPr>
                    <w:tc>
                      <w:tcPr>
                        <w:tcW w:w="1361" w:type="dxa"/>
                        <w:tcBorders>
                          <w:right w:val="single" w:sz="4" w:space="0" w:color="A7A9AC"/>
                        </w:tcBorders>
                      </w:tcPr>
                      <w:p>
                        <w:pPr>
                          <w:pStyle w:val="TableParagraph"/>
                          <w:spacing w:line="186" w:lineRule="exact"/>
                          <w:ind w:right="193"/>
                          <w:jc w:val="right"/>
                          <w:rPr>
                            <w:sz w:val="18"/>
                          </w:rPr>
                        </w:pPr>
                        <w:r>
                          <w:rPr>
                            <w:color w:val="58595B"/>
                            <w:w w:val="85"/>
                            <w:sz w:val="18"/>
                          </w:rPr>
                          <w:t>país</w:t>
                        </w:r>
                      </w:p>
                    </w:tc>
                    <w:tc>
                      <w:tcPr>
                        <w:tcW w:w="3932" w:type="dxa"/>
                        <w:tcBorders>
                          <w:left w:val="single" w:sz="4" w:space="0" w:color="A7A9AC"/>
                        </w:tcBorders>
                      </w:tcPr>
                      <w:p>
                        <w:pPr>
                          <w:pStyle w:val="TableParagraph"/>
                          <w:spacing w:line="186" w:lineRule="exact"/>
                          <w:ind w:left="195"/>
                          <w:rPr>
                            <w:sz w:val="18"/>
                          </w:rPr>
                        </w:pPr>
                        <w:r>
                          <w:rPr>
                            <w:color w:val="58595B"/>
                            <w:w w:val="90"/>
                            <w:sz w:val="18"/>
                          </w:rPr>
                          <w:t>donde publican los investigadores del país</w:t>
                        </w:r>
                      </w:p>
                    </w:tc>
                  </w:tr>
                  <w:tr>
                    <w:trPr>
                      <w:trHeight w:val="270" w:hRule="exact"/>
                    </w:trPr>
                    <w:tc>
                      <w:tcPr>
                        <w:tcW w:w="1361" w:type="dxa"/>
                        <w:tcBorders>
                          <w:right w:val="single" w:sz="4" w:space="0" w:color="A7A9AC"/>
                        </w:tcBorders>
                      </w:tcPr>
                      <w:p>
                        <w:pPr/>
                      </w:p>
                    </w:tc>
                    <w:tc>
                      <w:tcPr>
                        <w:tcW w:w="3932" w:type="dxa"/>
                        <w:tcBorders>
                          <w:left w:val="single" w:sz="4" w:space="0" w:color="A7A9AC"/>
                        </w:tcBorders>
                      </w:tcPr>
                      <w:p>
                        <w:pPr>
                          <w:pStyle w:val="TableParagraph"/>
                          <w:spacing w:line="186" w:lineRule="exact"/>
                          <w:ind w:left="195"/>
                          <w:rPr>
                            <w:sz w:val="18"/>
                          </w:rPr>
                        </w:pPr>
                        <w:r>
                          <w:rPr>
                            <w:color w:val="58595B"/>
                            <w:sz w:val="18"/>
                          </w:rPr>
                          <w:t>analizado</w:t>
                        </w:r>
                      </w:p>
                    </w:tc>
                  </w:tr>
                  <w:tr>
                    <w:trPr>
                      <w:trHeight w:val="270" w:hRule="exact"/>
                    </w:trPr>
                    <w:tc>
                      <w:tcPr>
                        <w:tcW w:w="1361" w:type="dxa"/>
                        <w:tcBorders>
                          <w:right w:val="single" w:sz="4" w:space="0" w:color="A7A9AC"/>
                        </w:tcBorders>
                      </w:tcPr>
                      <w:p>
                        <w:pPr>
                          <w:pStyle w:val="TableParagraph"/>
                          <w:spacing w:before="33"/>
                          <w:ind w:right="195"/>
                          <w:jc w:val="right"/>
                          <w:rPr>
                            <w:sz w:val="18"/>
                          </w:rPr>
                        </w:pPr>
                        <w:r>
                          <w:rPr>
                            <w:color w:val="58595B"/>
                            <w:w w:val="90"/>
                            <w:sz w:val="18"/>
                          </w:rPr>
                          <w:t>Producción por</w:t>
                        </w:r>
                      </w:p>
                    </w:tc>
                    <w:tc>
                      <w:tcPr>
                        <w:tcW w:w="3932" w:type="dxa"/>
                        <w:tcBorders>
                          <w:left w:val="single" w:sz="4" w:space="0" w:color="A7A9AC"/>
                        </w:tcBorders>
                      </w:tcPr>
                      <w:p>
                        <w:pPr>
                          <w:pStyle w:val="TableParagraph"/>
                          <w:spacing w:before="33"/>
                          <w:ind w:left="195"/>
                          <w:rPr>
                            <w:sz w:val="18"/>
                          </w:rPr>
                        </w:pPr>
                        <w:r>
                          <w:rPr>
                            <w:color w:val="58595B"/>
                            <w:w w:val="90"/>
                            <w:sz w:val="18"/>
                          </w:rPr>
                          <w:t>Producción científica de las instituciones del país</w:t>
                        </w:r>
                      </w:p>
                    </w:tc>
                  </w:tr>
                  <w:tr>
                    <w:trPr>
                      <w:trHeight w:val="270"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institución</w:t>
                        </w:r>
                      </w:p>
                    </w:tc>
                    <w:tc>
                      <w:tcPr>
                        <w:tcW w:w="3932" w:type="dxa"/>
                        <w:tcBorders>
                          <w:left w:val="single" w:sz="4" w:space="0" w:color="A7A9AC"/>
                        </w:tcBorders>
                      </w:tcPr>
                      <w:p>
                        <w:pPr>
                          <w:pStyle w:val="TableParagraph"/>
                          <w:spacing w:line="186" w:lineRule="exact"/>
                          <w:ind w:left="195"/>
                          <w:rPr>
                            <w:sz w:val="18"/>
                          </w:rPr>
                        </w:pPr>
                        <w:r>
                          <w:rPr>
                            <w:color w:val="58595B"/>
                            <w:sz w:val="18"/>
                          </w:rPr>
                          <w:t>analizado</w:t>
                        </w:r>
                      </w:p>
                    </w:tc>
                  </w:tr>
                  <w:tr>
                    <w:trPr>
                      <w:trHeight w:val="270" w:hRule="exact"/>
                    </w:trPr>
                    <w:tc>
                      <w:tcPr>
                        <w:tcW w:w="1361" w:type="dxa"/>
                        <w:tcBorders>
                          <w:right w:val="single" w:sz="4" w:space="0" w:color="A7A9AC"/>
                        </w:tcBorders>
                      </w:tcPr>
                      <w:p>
                        <w:pPr>
                          <w:pStyle w:val="TableParagraph"/>
                          <w:spacing w:before="33"/>
                          <w:ind w:right="195"/>
                          <w:jc w:val="right"/>
                          <w:rPr>
                            <w:sz w:val="18"/>
                          </w:rPr>
                        </w:pPr>
                        <w:r>
                          <w:rPr>
                            <w:color w:val="58595B"/>
                            <w:w w:val="90"/>
                            <w:sz w:val="18"/>
                          </w:rPr>
                          <w:t>Producción por</w:t>
                        </w:r>
                      </w:p>
                    </w:tc>
                    <w:tc>
                      <w:tcPr>
                        <w:tcW w:w="3932" w:type="dxa"/>
                        <w:tcBorders>
                          <w:left w:val="single" w:sz="4" w:space="0" w:color="A7A9AC"/>
                        </w:tcBorders>
                      </w:tcPr>
                      <w:p>
                        <w:pPr>
                          <w:pStyle w:val="TableParagraph"/>
                          <w:spacing w:before="33"/>
                          <w:ind w:left="195"/>
                          <w:rPr>
                            <w:sz w:val="18"/>
                          </w:rPr>
                        </w:pPr>
                        <w:r>
                          <w:rPr>
                            <w:color w:val="58595B"/>
                            <w:w w:val="90"/>
                            <w:sz w:val="18"/>
                          </w:rPr>
                          <w:t>Revistas de ciencias sociales, artes y humanidades,</w:t>
                        </w:r>
                      </w:p>
                    </w:tc>
                  </w:tr>
                  <w:tr>
                    <w:trPr>
                      <w:trHeight w:val="180" w:hRule="exact"/>
                    </w:trPr>
                    <w:tc>
                      <w:tcPr>
                        <w:tcW w:w="1361" w:type="dxa"/>
                        <w:tcBorders>
                          <w:right w:val="single" w:sz="4" w:space="0" w:color="A7A9AC"/>
                        </w:tcBorders>
                      </w:tcPr>
                      <w:p>
                        <w:pPr>
                          <w:pStyle w:val="TableParagraph"/>
                          <w:spacing w:line="186" w:lineRule="exact"/>
                          <w:ind w:right="191"/>
                          <w:jc w:val="right"/>
                          <w:rPr>
                            <w:sz w:val="18"/>
                          </w:rPr>
                        </w:pPr>
                        <w:r>
                          <w:rPr>
                            <w:color w:val="58595B"/>
                            <w:w w:val="85"/>
                            <w:sz w:val="18"/>
                          </w:rPr>
                          <w:t>área</w:t>
                        </w:r>
                      </w:p>
                    </w:tc>
                    <w:tc>
                      <w:tcPr>
                        <w:tcW w:w="3932" w:type="dxa"/>
                        <w:tcBorders>
                          <w:left w:val="single" w:sz="4" w:space="0" w:color="A7A9AC"/>
                        </w:tcBorders>
                      </w:tcPr>
                      <w:p>
                        <w:pPr>
                          <w:pStyle w:val="TableParagraph"/>
                          <w:spacing w:line="186" w:lineRule="exact"/>
                          <w:ind w:left="195"/>
                          <w:rPr>
                            <w:sz w:val="18"/>
                          </w:rPr>
                        </w:pPr>
                        <w:r>
                          <w:rPr>
                            <w:color w:val="58595B"/>
                            <w:w w:val="90"/>
                            <w:sz w:val="18"/>
                          </w:rPr>
                          <w:t>ciencias y multidisciplinarias en las que se publica</w:t>
                        </w:r>
                      </w:p>
                    </w:tc>
                  </w:tr>
                  <w:tr>
                    <w:trPr>
                      <w:trHeight w:val="270" w:hRule="exact"/>
                    </w:trPr>
                    <w:tc>
                      <w:tcPr>
                        <w:tcW w:w="1361" w:type="dxa"/>
                        <w:tcBorders>
                          <w:right w:val="single" w:sz="4" w:space="0" w:color="A7A9AC"/>
                        </w:tcBorders>
                      </w:tcPr>
                      <w:p>
                        <w:pPr/>
                      </w:p>
                    </w:tc>
                    <w:tc>
                      <w:tcPr>
                        <w:tcW w:w="3932" w:type="dxa"/>
                        <w:tcBorders>
                          <w:left w:val="single" w:sz="4" w:space="0" w:color="A7A9AC"/>
                        </w:tcBorders>
                      </w:tcPr>
                      <w:p>
                        <w:pPr>
                          <w:pStyle w:val="TableParagraph"/>
                          <w:spacing w:line="186" w:lineRule="exact"/>
                          <w:ind w:left="195"/>
                          <w:rPr>
                            <w:sz w:val="18"/>
                          </w:rPr>
                        </w:pPr>
                        <w:r>
                          <w:rPr>
                            <w:color w:val="58595B"/>
                            <w:w w:val="90"/>
                            <w:sz w:val="18"/>
                          </w:rPr>
                          <w:t>la producción científica del país analizado</w:t>
                        </w:r>
                      </w:p>
                    </w:tc>
                  </w:tr>
                  <w:tr>
                    <w:trPr>
                      <w:trHeight w:val="270" w:hRule="exact"/>
                    </w:trPr>
                    <w:tc>
                      <w:tcPr>
                        <w:tcW w:w="1361" w:type="dxa"/>
                        <w:tcBorders>
                          <w:right w:val="single" w:sz="4" w:space="0" w:color="A7A9AC"/>
                        </w:tcBorders>
                      </w:tcPr>
                      <w:p>
                        <w:pPr>
                          <w:pStyle w:val="TableParagraph"/>
                          <w:spacing w:before="33"/>
                          <w:ind w:right="195"/>
                          <w:jc w:val="right"/>
                          <w:rPr>
                            <w:sz w:val="18"/>
                          </w:rPr>
                        </w:pPr>
                        <w:r>
                          <w:rPr>
                            <w:color w:val="58595B"/>
                            <w:w w:val="90"/>
                            <w:sz w:val="18"/>
                          </w:rPr>
                          <w:t>Producción por</w:t>
                        </w:r>
                      </w:p>
                    </w:tc>
                    <w:tc>
                      <w:tcPr>
                        <w:tcW w:w="3932" w:type="dxa"/>
                        <w:tcBorders>
                          <w:left w:val="single" w:sz="4" w:space="0" w:color="A7A9AC"/>
                        </w:tcBorders>
                      </w:tcPr>
                      <w:p>
                        <w:pPr>
                          <w:pStyle w:val="TableParagraph"/>
                          <w:spacing w:before="33"/>
                          <w:ind w:left="195"/>
                          <w:rPr>
                            <w:sz w:val="18"/>
                          </w:rPr>
                        </w:pPr>
                        <w:r>
                          <w:rPr>
                            <w:color w:val="58595B"/>
                            <w:w w:val="90"/>
                            <w:sz w:val="18"/>
                          </w:rPr>
                          <w:t>Clasificación temática de las revistas donde se</w:t>
                        </w:r>
                      </w:p>
                    </w:tc>
                  </w:tr>
                  <w:tr>
                    <w:trPr>
                      <w:trHeight w:val="270"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disciplina</w:t>
                        </w:r>
                      </w:p>
                    </w:tc>
                    <w:tc>
                      <w:tcPr>
                        <w:tcW w:w="3932" w:type="dxa"/>
                        <w:tcBorders>
                          <w:left w:val="single" w:sz="4" w:space="0" w:color="A7A9AC"/>
                        </w:tcBorders>
                      </w:tcPr>
                      <w:p>
                        <w:pPr>
                          <w:pStyle w:val="TableParagraph"/>
                          <w:spacing w:line="186" w:lineRule="exact"/>
                          <w:ind w:left="195"/>
                          <w:rPr>
                            <w:sz w:val="18"/>
                          </w:rPr>
                        </w:pPr>
                        <w:r>
                          <w:rPr>
                            <w:color w:val="58595B"/>
                            <w:w w:val="90"/>
                            <w:sz w:val="18"/>
                          </w:rPr>
                          <w:t>publica la producción científica del país analizado</w:t>
                        </w:r>
                      </w:p>
                    </w:tc>
                  </w:tr>
                  <w:tr>
                    <w:trPr>
                      <w:trHeight w:val="270" w:hRule="exact"/>
                    </w:trPr>
                    <w:tc>
                      <w:tcPr>
                        <w:tcW w:w="1361" w:type="dxa"/>
                        <w:tcBorders>
                          <w:right w:val="single" w:sz="4" w:space="0" w:color="A7A9AC"/>
                        </w:tcBorders>
                      </w:tcPr>
                      <w:p>
                        <w:pPr>
                          <w:pStyle w:val="TableParagraph"/>
                          <w:spacing w:before="33"/>
                          <w:ind w:right="195"/>
                          <w:jc w:val="right"/>
                          <w:rPr>
                            <w:sz w:val="18"/>
                          </w:rPr>
                        </w:pPr>
                        <w:r>
                          <w:rPr>
                            <w:color w:val="58595B"/>
                            <w:w w:val="90"/>
                            <w:sz w:val="18"/>
                          </w:rPr>
                          <w:t>Producción por</w:t>
                        </w:r>
                      </w:p>
                    </w:tc>
                    <w:tc>
                      <w:tcPr>
                        <w:tcW w:w="3932" w:type="dxa"/>
                        <w:tcBorders>
                          <w:left w:val="single" w:sz="4" w:space="0" w:color="A7A9AC"/>
                        </w:tcBorders>
                      </w:tcPr>
                      <w:p>
                        <w:pPr>
                          <w:pStyle w:val="TableParagraph"/>
                          <w:spacing w:before="33"/>
                          <w:ind w:left="195"/>
                          <w:rPr>
                            <w:sz w:val="18"/>
                          </w:rPr>
                        </w:pPr>
                        <w:r>
                          <w:rPr>
                            <w:color w:val="58595B"/>
                            <w:w w:val="90"/>
                            <w:sz w:val="18"/>
                          </w:rPr>
                          <w:t>Revistas en las que publican los autores adscritos</w:t>
                        </w:r>
                      </w:p>
                    </w:tc>
                  </w:tr>
                  <w:tr>
                    <w:trPr>
                      <w:trHeight w:val="140" w:hRule="exact"/>
                    </w:trPr>
                    <w:tc>
                      <w:tcPr>
                        <w:tcW w:w="1361" w:type="dxa"/>
                        <w:tcBorders>
                          <w:right w:val="single" w:sz="4" w:space="0" w:color="A7A9AC"/>
                        </w:tcBorders>
                      </w:tcPr>
                      <w:p>
                        <w:pPr>
                          <w:pStyle w:val="TableParagraph"/>
                          <w:spacing w:line="180" w:lineRule="exact"/>
                          <w:ind w:right="194"/>
                          <w:jc w:val="right"/>
                          <w:rPr>
                            <w:sz w:val="18"/>
                          </w:rPr>
                        </w:pPr>
                        <w:r>
                          <w:rPr>
                            <w:color w:val="58595B"/>
                            <w:w w:val="85"/>
                            <w:sz w:val="18"/>
                          </w:rPr>
                          <w:t>revistas</w:t>
                        </w:r>
                      </w:p>
                    </w:tc>
                    <w:tc>
                      <w:tcPr>
                        <w:tcW w:w="3932" w:type="dxa"/>
                        <w:tcBorders>
                          <w:left w:val="single" w:sz="4" w:space="0" w:color="A7A9AC"/>
                        </w:tcBorders>
                      </w:tcPr>
                      <w:p>
                        <w:pPr>
                          <w:pStyle w:val="TableParagraph"/>
                          <w:spacing w:line="180" w:lineRule="exact"/>
                          <w:ind w:left="195"/>
                          <w:rPr>
                            <w:sz w:val="18"/>
                          </w:rPr>
                        </w:pPr>
                        <w:r>
                          <w:rPr>
                            <w:color w:val="58595B"/>
                            <w:w w:val="90"/>
                            <w:sz w:val="18"/>
                          </w:rPr>
                          <w:t>a instituciones del país analizado</w:t>
                        </w:r>
                      </w:p>
                    </w:tc>
                  </w:tr>
                </w:tbl>
                <w:p>
                  <w:pPr>
                    <w:pStyle w:val="BodyText"/>
                  </w:pPr>
                </w:p>
              </w:txbxContent>
            </v:textbox>
            <w10:wrap type="none"/>
          </v:shape>
        </w:pict>
      </w:r>
      <w:r>
        <w:rPr>
          <w:rFonts w:ascii="Palatino Linotype" w:hAnsi="Palatino Linotype"/>
          <w:color w:val="77787B"/>
          <w:w w:val="90"/>
          <w:sz w:val="14"/>
        </w:rPr>
        <w:t>Fuente | Elaboración propia Laboratorio de Cienciometría redalyc-fractal (LabCrf ®).</w:t>
      </w:r>
    </w:p>
    <w:p>
      <w:pPr>
        <w:spacing w:line="177" w:lineRule="auto" w:before="13"/>
        <w:ind w:left="1205" w:right="780" w:hanging="1"/>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3"/>
        <w:rPr>
          <w:rFonts w:ascii="Palatino Linotype"/>
          <w:sz w:val="3"/>
        </w:rPr>
      </w:pPr>
    </w:p>
    <w:p>
      <w:pPr>
        <w:spacing w:line="177" w:lineRule="exact"/>
        <w:ind w:left="1200" w:right="0" w:firstLine="0"/>
        <w:rPr>
          <w:rFonts w:ascii="Palatino Linotype"/>
          <w:sz w:val="17"/>
        </w:rPr>
      </w:pPr>
      <w:r>
        <w:rPr>
          <w:rFonts w:ascii="Palatino Linotype"/>
          <w:position w:val="-2"/>
          <w:sz w:val="17"/>
        </w:rPr>
        <w:drawing>
          <wp:inline distT="0" distB="0" distL="0" distR="0">
            <wp:extent cx="173950" cy="112013"/>
            <wp:effectExtent l="0" t="0" r="0" b="0"/>
            <wp:docPr id="55" name="image106.png" descr=""/>
            <wp:cNvGraphicFramePr>
              <a:graphicFrameLocks noChangeAspect="1"/>
            </wp:cNvGraphicFramePr>
            <a:graphic>
              <a:graphicData uri="http://schemas.openxmlformats.org/drawingml/2006/picture">
                <pic:pic>
                  <pic:nvPicPr>
                    <pic:cNvPr id="56" name="image106.png"/>
                    <pic:cNvPicPr/>
                  </pic:nvPicPr>
                  <pic:blipFill>
                    <a:blip r:embed="rId144" cstate="print"/>
                    <a:stretch>
                      <a:fillRect/>
                    </a:stretch>
                  </pic:blipFill>
                  <pic:spPr>
                    <a:xfrm>
                      <a:off x="0" y="0"/>
                      <a:ext cx="173950"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4,114,645,104,645,96,640,93xm617,88l618,93,624,94,626,95,627,95,625,92,625,90,620,90,617,88xm633,88l626,88,628,89,631,91,633,93,633,93,640,93,633,88xm573,0l562,47,624,86,625,87,624,88,620,90,625,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0,138,611,138,608,139,594,146,586,154,582,162,581,171,580,171,579,171,587,171,587,171,587,170,583,170,584,162,588,155,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45" o:title=""/>
            </v:shape>
          </v:group>
        </w:pict>
      </w:r>
      <w:r>
        <w:rPr>
          <w:rFonts w:ascii="Palatino Linotype"/>
          <w:spacing w:val="44"/>
          <w:position w:val="-3"/>
          <w:sz w:val="17"/>
        </w:rPr>
      </w:r>
    </w:p>
    <w:p>
      <w:pPr>
        <w:pStyle w:val="BodyText"/>
        <w:rPr>
          <w:rFonts w:ascii="Palatino Linotype"/>
          <w:sz w:val="14"/>
        </w:rPr>
      </w:pPr>
    </w:p>
    <w:p>
      <w:pPr>
        <w:pStyle w:val="Heading3"/>
        <w:spacing w:before="106"/>
        <w:ind w:left="112"/>
        <w:jc w:val="both"/>
        <w:rPr>
          <w:i/>
        </w:rPr>
      </w:pPr>
      <w:bookmarkStart w:name="_TOC_250018" w:id="5"/>
      <w:bookmarkEnd w:id="5"/>
      <w:r>
        <w:rPr>
          <w:i/>
          <w:color w:val="91C964"/>
          <w:w w:val="90"/>
        </w:rPr>
        <w:t>Indicadores de Producción en Colaboración</w:t>
      </w:r>
    </w:p>
    <w:p>
      <w:pPr>
        <w:pStyle w:val="BodyText"/>
        <w:spacing w:before="3"/>
        <w:rPr>
          <w:rFonts w:ascii="Palatino Linotype"/>
          <w:b/>
          <w:i/>
          <w:sz w:val="18"/>
        </w:rPr>
      </w:pPr>
    </w:p>
    <w:p>
      <w:pPr>
        <w:pStyle w:val="BodyText"/>
        <w:spacing w:line="260" w:lineRule="exact"/>
        <w:ind w:left="111" w:right="117"/>
        <w:jc w:val="both"/>
      </w:pPr>
      <w:r>
        <w:rPr>
          <w:color w:val="414042"/>
          <w:w w:val="105"/>
        </w:rPr>
        <w:t>El</w:t>
      </w:r>
      <w:r>
        <w:rPr>
          <w:color w:val="414042"/>
          <w:spacing w:val="-13"/>
          <w:w w:val="105"/>
        </w:rPr>
        <w:t> </w:t>
      </w:r>
      <w:r>
        <w:rPr>
          <w:color w:val="414042"/>
          <w:w w:val="105"/>
        </w:rPr>
        <w:t>indicador</w:t>
      </w:r>
      <w:r>
        <w:rPr>
          <w:color w:val="414042"/>
          <w:spacing w:val="-13"/>
          <w:w w:val="105"/>
        </w:rPr>
        <w:t> </w:t>
      </w:r>
      <w:r>
        <w:rPr>
          <w:rFonts w:ascii="Palatino Linotype" w:hAnsi="Palatino Linotype"/>
          <w:i/>
          <w:color w:val="808285"/>
          <w:spacing w:val="-4"/>
          <w:w w:val="105"/>
        </w:rPr>
        <w:t>Producción</w:t>
      </w:r>
      <w:r>
        <w:rPr>
          <w:rFonts w:ascii="Palatino Linotype" w:hAnsi="Palatino Linotype"/>
          <w:i/>
          <w:color w:val="808285"/>
          <w:spacing w:val="-16"/>
          <w:w w:val="105"/>
        </w:rPr>
        <w:t> </w:t>
      </w:r>
      <w:r>
        <w:rPr>
          <w:rFonts w:ascii="Palatino Linotype" w:hAnsi="Palatino Linotype"/>
          <w:i/>
          <w:color w:val="808285"/>
          <w:w w:val="105"/>
        </w:rPr>
        <w:t>en</w:t>
      </w:r>
      <w:r>
        <w:rPr>
          <w:rFonts w:ascii="Palatino Linotype" w:hAnsi="Palatino Linotype"/>
          <w:i/>
          <w:color w:val="808285"/>
          <w:spacing w:val="-16"/>
          <w:w w:val="105"/>
        </w:rPr>
        <w:t> </w:t>
      </w:r>
      <w:r>
        <w:rPr>
          <w:rFonts w:ascii="Palatino Linotype" w:hAnsi="Palatino Linotype"/>
          <w:i/>
          <w:color w:val="808285"/>
          <w:spacing w:val="-4"/>
          <w:w w:val="105"/>
        </w:rPr>
        <w:t>Colaboración</w:t>
      </w:r>
      <w:r>
        <w:rPr>
          <w:rFonts w:ascii="Palatino Linotype" w:hAnsi="Palatino Linotype"/>
          <w:i/>
          <w:color w:val="808285"/>
          <w:spacing w:val="-13"/>
          <w:w w:val="105"/>
        </w:rPr>
        <w:t> </w:t>
      </w:r>
      <w:r>
        <w:rPr>
          <w:color w:val="414042"/>
          <w:spacing w:val="-7"/>
          <w:w w:val="105"/>
        </w:rPr>
        <w:t>(</w:t>
      </w:r>
      <w:r>
        <w:rPr>
          <w:color w:val="58595B"/>
          <w:spacing w:val="-7"/>
          <w:w w:val="105"/>
        </w:rPr>
        <w:t>pc</w:t>
      </w:r>
      <w:r>
        <w:rPr>
          <w:color w:val="414042"/>
          <w:spacing w:val="-7"/>
          <w:w w:val="105"/>
        </w:rPr>
        <w:t>)</w:t>
      </w:r>
      <w:r>
        <w:rPr>
          <w:color w:val="414042"/>
          <w:spacing w:val="-13"/>
          <w:w w:val="105"/>
        </w:rPr>
        <w:t> </w:t>
      </w:r>
      <w:r>
        <w:rPr>
          <w:color w:val="414042"/>
          <w:w w:val="105"/>
        </w:rPr>
        <w:t>corresponde</w:t>
      </w:r>
      <w:r>
        <w:rPr>
          <w:color w:val="414042"/>
          <w:spacing w:val="-13"/>
          <w:w w:val="105"/>
        </w:rPr>
        <w:t> </w:t>
      </w:r>
      <w:r>
        <w:rPr>
          <w:color w:val="414042"/>
          <w:w w:val="105"/>
        </w:rPr>
        <w:t>a</w:t>
      </w:r>
      <w:r>
        <w:rPr>
          <w:color w:val="414042"/>
          <w:spacing w:val="-13"/>
          <w:w w:val="105"/>
        </w:rPr>
        <w:t> </w:t>
      </w:r>
      <w:r>
        <w:rPr>
          <w:color w:val="414042"/>
          <w:w w:val="105"/>
        </w:rPr>
        <w:t>la</w:t>
      </w:r>
      <w:r>
        <w:rPr>
          <w:color w:val="414042"/>
          <w:spacing w:val="-13"/>
          <w:w w:val="105"/>
        </w:rPr>
        <w:t> </w:t>
      </w:r>
      <w:r>
        <w:rPr>
          <w:color w:val="414042"/>
          <w:spacing w:val="-3"/>
          <w:w w:val="105"/>
        </w:rPr>
        <w:t>proporción </w:t>
      </w:r>
      <w:r>
        <w:rPr>
          <w:color w:val="414042"/>
          <w:w w:val="105"/>
        </w:rPr>
        <w:t>de artículos firmados por dos o más investigadores con respecto a la pro- ducción</w:t>
      </w:r>
      <w:r>
        <w:rPr>
          <w:color w:val="414042"/>
          <w:spacing w:val="-20"/>
          <w:w w:val="105"/>
        </w:rPr>
        <w:t> </w:t>
      </w:r>
      <w:r>
        <w:rPr>
          <w:color w:val="414042"/>
          <w:w w:val="105"/>
        </w:rPr>
        <w:t>científica</w:t>
      </w:r>
      <w:r>
        <w:rPr>
          <w:color w:val="414042"/>
          <w:spacing w:val="-20"/>
          <w:w w:val="105"/>
        </w:rPr>
        <w:t> </w:t>
      </w:r>
      <w:r>
        <w:rPr>
          <w:color w:val="414042"/>
          <w:w w:val="105"/>
        </w:rPr>
        <w:t>que</w:t>
      </w:r>
      <w:r>
        <w:rPr>
          <w:color w:val="414042"/>
          <w:spacing w:val="-21"/>
          <w:w w:val="105"/>
        </w:rPr>
        <w:t> </w:t>
      </w:r>
      <w:r>
        <w:rPr>
          <w:color w:val="414042"/>
          <w:w w:val="105"/>
        </w:rPr>
        <w:t>registra</w:t>
      </w:r>
      <w:r>
        <w:rPr>
          <w:color w:val="414042"/>
          <w:spacing w:val="-20"/>
          <w:w w:val="105"/>
        </w:rPr>
        <w:t> </w:t>
      </w:r>
      <w:r>
        <w:rPr>
          <w:color w:val="414042"/>
          <w:w w:val="105"/>
        </w:rPr>
        <w:t>la</w:t>
      </w:r>
      <w:r>
        <w:rPr>
          <w:color w:val="414042"/>
          <w:spacing w:val="-20"/>
          <w:w w:val="105"/>
        </w:rPr>
        <w:t> </w:t>
      </w:r>
      <w:r>
        <w:rPr>
          <w:color w:val="414042"/>
          <w:w w:val="105"/>
        </w:rPr>
        <w:t>entidad</w:t>
      </w:r>
      <w:r>
        <w:rPr>
          <w:color w:val="414042"/>
          <w:spacing w:val="-20"/>
          <w:w w:val="105"/>
        </w:rPr>
        <w:t> </w:t>
      </w:r>
      <w:r>
        <w:rPr>
          <w:color w:val="414042"/>
          <w:w w:val="105"/>
        </w:rPr>
        <w:t>de</w:t>
      </w:r>
      <w:r>
        <w:rPr>
          <w:color w:val="414042"/>
          <w:spacing w:val="-21"/>
          <w:w w:val="105"/>
        </w:rPr>
        <w:t> </w:t>
      </w:r>
      <w:r>
        <w:rPr>
          <w:color w:val="414042"/>
          <w:w w:val="105"/>
        </w:rPr>
        <w:t>análisis,</w:t>
      </w:r>
      <w:r>
        <w:rPr>
          <w:color w:val="414042"/>
          <w:spacing w:val="-21"/>
          <w:w w:val="105"/>
        </w:rPr>
        <w:t> </w:t>
      </w:r>
      <w:r>
        <w:rPr>
          <w:color w:val="414042"/>
          <w:w w:val="105"/>
        </w:rPr>
        <w:t>donde</w:t>
      </w:r>
      <w:r>
        <w:rPr>
          <w:color w:val="414042"/>
          <w:spacing w:val="-20"/>
          <w:w w:val="105"/>
        </w:rPr>
        <w:t> </w:t>
      </w:r>
      <w:r>
        <w:rPr>
          <w:color w:val="414042"/>
          <w:w w:val="105"/>
        </w:rPr>
        <w:t>la</w:t>
      </w:r>
      <w:r>
        <w:rPr>
          <w:color w:val="414042"/>
          <w:spacing w:val="-21"/>
          <w:w w:val="105"/>
        </w:rPr>
        <w:t> </w:t>
      </w:r>
      <w:r>
        <w:rPr>
          <w:color w:val="414042"/>
          <w:w w:val="105"/>
        </w:rPr>
        <w:t>colaboración se identificará en verde olivo, mientras que el trabajo individual se desta- cará</w:t>
      </w:r>
      <w:r>
        <w:rPr>
          <w:color w:val="414042"/>
          <w:spacing w:val="-22"/>
          <w:w w:val="105"/>
        </w:rPr>
        <w:t> </w:t>
      </w:r>
      <w:r>
        <w:rPr>
          <w:color w:val="414042"/>
          <w:w w:val="105"/>
        </w:rPr>
        <w:t>en</w:t>
      </w:r>
      <w:r>
        <w:rPr>
          <w:color w:val="414042"/>
          <w:spacing w:val="-22"/>
          <w:w w:val="105"/>
        </w:rPr>
        <w:t> </w:t>
      </w:r>
      <w:r>
        <w:rPr>
          <w:color w:val="414042"/>
          <w:w w:val="105"/>
        </w:rPr>
        <w:t>verde</w:t>
      </w:r>
      <w:r>
        <w:rPr>
          <w:color w:val="414042"/>
          <w:spacing w:val="-22"/>
          <w:w w:val="105"/>
        </w:rPr>
        <w:t> </w:t>
      </w:r>
      <w:r>
        <w:rPr>
          <w:color w:val="414042"/>
          <w:w w:val="105"/>
        </w:rPr>
        <w:t>claro.</w:t>
      </w:r>
      <w:r>
        <w:rPr>
          <w:color w:val="414042"/>
          <w:spacing w:val="-22"/>
          <w:w w:val="105"/>
        </w:rPr>
        <w:t> </w:t>
      </w:r>
      <w:r>
        <w:rPr>
          <w:color w:val="414042"/>
          <w:w w:val="105"/>
        </w:rPr>
        <w:t>Igual</w:t>
      </w:r>
      <w:r>
        <w:rPr>
          <w:color w:val="414042"/>
          <w:spacing w:val="-22"/>
          <w:w w:val="105"/>
        </w:rPr>
        <w:t> </w:t>
      </w:r>
      <w:r>
        <w:rPr>
          <w:color w:val="414042"/>
          <w:w w:val="105"/>
        </w:rPr>
        <w:t>que</w:t>
      </w:r>
      <w:r>
        <w:rPr>
          <w:color w:val="414042"/>
          <w:spacing w:val="-22"/>
          <w:w w:val="105"/>
        </w:rPr>
        <w:t> </w:t>
      </w:r>
      <w:r>
        <w:rPr>
          <w:color w:val="414042"/>
          <w:w w:val="105"/>
        </w:rPr>
        <w:t>el</w:t>
      </w:r>
      <w:r>
        <w:rPr>
          <w:color w:val="414042"/>
          <w:spacing w:val="-22"/>
          <w:w w:val="105"/>
        </w:rPr>
        <w:t> </w:t>
      </w:r>
      <w:r>
        <w:rPr>
          <w:color w:val="414042"/>
          <w:w w:val="105"/>
        </w:rPr>
        <w:t>indicador</w:t>
      </w:r>
      <w:r>
        <w:rPr>
          <w:color w:val="414042"/>
          <w:spacing w:val="-22"/>
          <w:w w:val="105"/>
        </w:rPr>
        <w:t> </w:t>
      </w:r>
      <w:r>
        <w:rPr>
          <w:color w:val="414042"/>
          <w:w w:val="105"/>
        </w:rPr>
        <w:t>anterior,</w:t>
      </w:r>
      <w:r>
        <w:rPr>
          <w:color w:val="414042"/>
          <w:spacing w:val="-22"/>
          <w:w w:val="105"/>
        </w:rPr>
        <w:t> </w:t>
      </w:r>
      <w:r>
        <w:rPr>
          <w:color w:val="414042"/>
          <w:w w:val="105"/>
        </w:rPr>
        <w:t>cuando</w:t>
      </w:r>
      <w:r>
        <w:rPr>
          <w:color w:val="414042"/>
          <w:spacing w:val="-23"/>
          <w:w w:val="105"/>
        </w:rPr>
        <w:t> </w:t>
      </w:r>
      <w:r>
        <w:rPr>
          <w:rFonts w:ascii="Palatino Linotype" w:hAnsi="Palatino Linotype"/>
          <w:b/>
          <w:color w:val="74C043"/>
          <w:spacing w:val="-4"/>
          <w:w w:val="105"/>
        </w:rPr>
        <w:t>100%</w:t>
      </w:r>
      <w:r>
        <w:rPr>
          <w:rFonts w:ascii="Palatino Linotype" w:hAnsi="Palatino Linotype"/>
          <w:b/>
          <w:color w:val="74C043"/>
          <w:spacing w:val="-22"/>
          <w:w w:val="105"/>
        </w:rPr>
        <w:t> </w:t>
      </w:r>
      <w:r>
        <w:rPr>
          <w:color w:val="414042"/>
          <w:w w:val="105"/>
        </w:rPr>
        <w:t>de</w:t>
      </w:r>
      <w:r>
        <w:rPr>
          <w:color w:val="414042"/>
          <w:spacing w:val="-22"/>
          <w:w w:val="105"/>
        </w:rPr>
        <w:t> </w:t>
      </w:r>
      <w:r>
        <w:rPr>
          <w:color w:val="414042"/>
          <w:w w:val="105"/>
        </w:rPr>
        <w:t>la</w:t>
      </w:r>
      <w:r>
        <w:rPr>
          <w:color w:val="414042"/>
          <w:spacing w:val="-22"/>
          <w:w w:val="105"/>
        </w:rPr>
        <w:t> </w:t>
      </w:r>
      <w:r>
        <w:rPr>
          <w:color w:val="414042"/>
          <w:w w:val="105"/>
        </w:rPr>
        <w:t>pro- ducción</w:t>
      </w:r>
      <w:r>
        <w:rPr>
          <w:color w:val="414042"/>
          <w:spacing w:val="-6"/>
          <w:w w:val="105"/>
        </w:rPr>
        <w:t> </w:t>
      </w:r>
      <w:r>
        <w:rPr>
          <w:color w:val="414042"/>
          <w:w w:val="105"/>
        </w:rPr>
        <w:t>de</w:t>
      </w:r>
      <w:r>
        <w:rPr>
          <w:color w:val="414042"/>
          <w:spacing w:val="-6"/>
          <w:w w:val="105"/>
        </w:rPr>
        <w:t> </w:t>
      </w:r>
      <w:r>
        <w:rPr>
          <w:color w:val="414042"/>
          <w:spacing w:val="2"/>
          <w:w w:val="105"/>
        </w:rPr>
        <w:t>alguna</w:t>
      </w:r>
      <w:r>
        <w:rPr>
          <w:color w:val="414042"/>
          <w:spacing w:val="-6"/>
          <w:w w:val="105"/>
        </w:rPr>
        <w:t> </w:t>
      </w:r>
      <w:r>
        <w:rPr>
          <w:color w:val="414042"/>
          <w:w w:val="105"/>
        </w:rPr>
        <w:t>entidad</w:t>
      </w:r>
      <w:r>
        <w:rPr>
          <w:color w:val="414042"/>
          <w:spacing w:val="-6"/>
          <w:w w:val="105"/>
        </w:rPr>
        <w:t> </w:t>
      </w:r>
      <w:r>
        <w:rPr>
          <w:color w:val="414042"/>
          <w:w w:val="105"/>
        </w:rPr>
        <w:t>corresponda</w:t>
      </w:r>
      <w:r>
        <w:rPr>
          <w:color w:val="414042"/>
          <w:spacing w:val="-6"/>
          <w:w w:val="105"/>
        </w:rPr>
        <w:t> </w:t>
      </w:r>
      <w:r>
        <w:rPr>
          <w:color w:val="414042"/>
          <w:w w:val="105"/>
        </w:rPr>
        <w:t>a</w:t>
      </w:r>
      <w:r>
        <w:rPr>
          <w:color w:val="414042"/>
          <w:spacing w:val="-6"/>
          <w:w w:val="105"/>
        </w:rPr>
        <w:t> </w:t>
      </w:r>
      <w:r>
        <w:rPr>
          <w:rFonts w:ascii="Palatino Linotype" w:hAnsi="Palatino Linotype"/>
          <w:i/>
          <w:color w:val="808285"/>
          <w:spacing w:val="-4"/>
          <w:w w:val="105"/>
        </w:rPr>
        <w:t>Producción</w:t>
      </w:r>
      <w:r>
        <w:rPr>
          <w:rFonts w:ascii="Palatino Linotype" w:hAnsi="Palatino Linotype"/>
          <w:i/>
          <w:color w:val="808285"/>
          <w:spacing w:val="-9"/>
          <w:w w:val="105"/>
        </w:rPr>
        <w:t> </w:t>
      </w:r>
      <w:r>
        <w:rPr>
          <w:rFonts w:ascii="Palatino Linotype" w:hAnsi="Palatino Linotype"/>
          <w:i/>
          <w:color w:val="808285"/>
          <w:w w:val="105"/>
        </w:rPr>
        <w:t>en</w:t>
      </w:r>
      <w:r>
        <w:rPr>
          <w:rFonts w:ascii="Palatino Linotype" w:hAnsi="Palatino Linotype"/>
          <w:i/>
          <w:color w:val="808285"/>
          <w:spacing w:val="-9"/>
          <w:w w:val="105"/>
        </w:rPr>
        <w:t> </w:t>
      </w:r>
      <w:r>
        <w:rPr>
          <w:rFonts w:ascii="Palatino Linotype" w:hAnsi="Palatino Linotype"/>
          <w:i/>
          <w:color w:val="808285"/>
          <w:spacing w:val="-4"/>
          <w:w w:val="105"/>
        </w:rPr>
        <w:t>Colaboración</w:t>
      </w:r>
      <w:r>
        <w:rPr>
          <w:color w:val="414042"/>
          <w:spacing w:val="-4"/>
          <w:w w:val="105"/>
        </w:rPr>
        <w:t>,</w:t>
      </w:r>
      <w:r>
        <w:rPr>
          <w:color w:val="414042"/>
          <w:spacing w:val="-6"/>
          <w:w w:val="105"/>
        </w:rPr>
        <w:t> </w:t>
      </w:r>
      <w:r>
        <w:rPr>
          <w:color w:val="414042"/>
          <w:w w:val="105"/>
        </w:rPr>
        <w:t>se anotará</w:t>
      </w:r>
      <w:r>
        <w:rPr>
          <w:color w:val="414042"/>
          <w:spacing w:val="-8"/>
          <w:w w:val="105"/>
        </w:rPr>
        <w:t> </w:t>
      </w:r>
      <w:r>
        <w:rPr>
          <w:color w:val="58595B"/>
          <w:w w:val="105"/>
        </w:rPr>
        <w:t>pc</w:t>
      </w:r>
      <w:r>
        <w:rPr>
          <w:color w:val="414042"/>
          <w:w w:val="105"/>
        </w:rPr>
        <w:t>,</w:t>
      </w:r>
      <w:r>
        <w:rPr>
          <w:color w:val="414042"/>
          <w:spacing w:val="-8"/>
          <w:w w:val="105"/>
        </w:rPr>
        <w:t> </w:t>
      </w:r>
      <w:r>
        <w:rPr>
          <w:color w:val="414042"/>
          <w:w w:val="105"/>
        </w:rPr>
        <w:t>o</w:t>
      </w:r>
      <w:r>
        <w:rPr>
          <w:color w:val="414042"/>
          <w:spacing w:val="-8"/>
          <w:w w:val="105"/>
        </w:rPr>
        <w:t> </w:t>
      </w:r>
      <w:r>
        <w:rPr>
          <w:color w:val="414042"/>
          <w:w w:val="105"/>
        </w:rPr>
        <w:t>bien,</w:t>
      </w:r>
      <w:r>
        <w:rPr>
          <w:color w:val="414042"/>
          <w:spacing w:val="-8"/>
          <w:w w:val="105"/>
        </w:rPr>
        <w:t> </w:t>
      </w:r>
      <w:r>
        <w:rPr>
          <w:color w:val="414042"/>
          <w:w w:val="105"/>
        </w:rPr>
        <w:t>si</w:t>
      </w:r>
      <w:r>
        <w:rPr>
          <w:color w:val="414042"/>
          <w:spacing w:val="-8"/>
          <w:w w:val="105"/>
        </w:rPr>
        <w:t> </w:t>
      </w:r>
      <w:r>
        <w:rPr>
          <w:color w:val="414042"/>
          <w:w w:val="105"/>
        </w:rPr>
        <w:t>la</w:t>
      </w:r>
      <w:r>
        <w:rPr>
          <w:color w:val="414042"/>
          <w:spacing w:val="-8"/>
          <w:w w:val="105"/>
        </w:rPr>
        <w:t> </w:t>
      </w:r>
      <w:r>
        <w:rPr>
          <w:color w:val="414042"/>
          <w:w w:val="105"/>
        </w:rPr>
        <w:t>producción</w:t>
      </w:r>
      <w:r>
        <w:rPr>
          <w:color w:val="414042"/>
          <w:spacing w:val="-8"/>
          <w:w w:val="105"/>
        </w:rPr>
        <w:t> </w:t>
      </w:r>
      <w:r>
        <w:rPr>
          <w:color w:val="414042"/>
          <w:w w:val="105"/>
        </w:rPr>
        <w:t>está</w:t>
      </w:r>
      <w:r>
        <w:rPr>
          <w:color w:val="414042"/>
          <w:spacing w:val="-8"/>
          <w:w w:val="105"/>
        </w:rPr>
        <w:t> </w:t>
      </w:r>
      <w:r>
        <w:rPr>
          <w:color w:val="414042"/>
          <w:w w:val="105"/>
        </w:rPr>
        <w:t>escrita</w:t>
      </w:r>
      <w:r>
        <w:rPr>
          <w:color w:val="414042"/>
          <w:spacing w:val="-8"/>
          <w:w w:val="105"/>
        </w:rPr>
        <w:t> </w:t>
      </w:r>
      <w:r>
        <w:rPr>
          <w:color w:val="414042"/>
          <w:w w:val="105"/>
        </w:rPr>
        <w:t>en</w:t>
      </w:r>
      <w:r>
        <w:rPr>
          <w:color w:val="414042"/>
          <w:spacing w:val="-8"/>
          <w:w w:val="105"/>
        </w:rPr>
        <w:t> </w:t>
      </w:r>
      <w:r>
        <w:rPr>
          <w:color w:val="414042"/>
          <w:w w:val="105"/>
        </w:rPr>
        <w:t>su</w:t>
      </w:r>
      <w:r>
        <w:rPr>
          <w:color w:val="414042"/>
          <w:spacing w:val="-8"/>
          <w:w w:val="105"/>
        </w:rPr>
        <w:t> </w:t>
      </w:r>
      <w:r>
        <w:rPr>
          <w:color w:val="414042"/>
          <w:w w:val="105"/>
        </w:rPr>
        <w:t>totalidad</w:t>
      </w:r>
      <w:r>
        <w:rPr>
          <w:color w:val="414042"/>
          <w:spacing w:val="-8"/>
          <w:w w:val="105"/>
        </w:rPr>
        <w:t> </w:t>
      </w:r>
      <w:r>
        <w:rPr>
          <w:color w:val="414042"/>
          <w:w w:val="105"/>
        </w:rPr>
        <w:t>por</w:t>
      </w:r>
      <w:r>
        <w:rPr>
          <w:color w:val="414042"/>
          <w:spacing w:val="-8"/>
          <w:w w:val="105"/>
        </w:rPr>
        <w:t> </w:t>
      </w:r>
      <w:r>
        <w:rPr>
          <w:color w:val="414042"/>
          <w:w w:val="105"/>
        </w:rPr>
        <w:t>un</w:t>
      </w:r>
      <w:r>
        <w:rPr>
          <w:color w:val="414042"/>
          <w:spacing w:val="-8"/>
          <w:w w:val="105"/>
        </w:rPr>
        <w:t> </w:t>
      </w:r>
      <w:r>
        <w:rPr>
          <w:color w:val="414042"/>
          <w:w w:val="105"/>
        </w:rPr>
        <w:t>solo </w:t>
      </w:r>
      <w:r>
        <w:rPr>
          <w:color w:val="414042"/>
          <w:spacing w:val="-4"/>
          <w:w w:val="105"/>
        </w:rPr>
        <w:t>autor, </w:t>
      </w:r>
      <w:r>
        <w:rPr>
          <w:color w:val="414042"/>
          <w:w w:val="105"/>
        </w:rPr>
        <w:t>entonces se mostrará como </w:t>
      </w:r>
      <w:r>
        <w:rPr>
          <w:rFonts w:ascii="Palatino Linotype" w:hAnsi="Palatino Linotype"/>
          <w:i/>
          <w:color w:val="808285"/>
          <w:spacing w:val="-3"/>
          <w:w w:val="105"/>
        </w:rPr>
        <w:t>Sin </w:t>
      </w:r>
      <w:r>
        <w:rPr>
          <w:rFonts w:ascii="Palatino Linotype" w:hAnsi="Palatino Linotype"/>
          <w:i/>
          <w:color w:val="808285"/>
          <w:spacing w:val="-4"/>
          <w:w w:val="105"/>
        </w:rPr>
        <w:t>Colaboración </w:t>
      </w:r>
      <w:r>
        <w:rPr>
          <w:color w:val="414042"/>
          <w:spacing w:val="-7"/>
          <w:w w:val="105"/>
        </w:rPr>
        <w:t>(</w:t>
      </w:r>
      <w:r>
        <w:rPr>
          <w:color w:val="58595B"/>
          <w:spacing w:val="-7"/>
          <w:w w:val="105"/>
        </w:rPr>
        <w:t>sc</w:t>
      </w:r>
      <w:r>
        <w:rPr>
          <w:color w:val="414042"/>
          <w:spacing w:val="-7"/>
          <w:w w:val="105"/>
        </w:rPr>
        <w:t>). </w:t>
      </w:r>
      <w:r>
        <w:rPr>
          <w:color w:val="414042"/>
          <w:w w:val="105"/>
        </w:rPr>
        <w:t>Esta distribución se</w:t>
      </w:r>
      <w:r>
        <w:rPr>
          <w:color w:val="414042"/>
          <w:spacing w:val="-24"/>
          <w:w w:val="105"/>
        </w:rPr>
        <w:t> </w:t>
      </w:r>
      <w:r>
        <w:rPr>
          <w:color w:val="414042"/>
          <w:w w:val="105"/>
        </w:rPr>
        <w:t>representa</w:t>
      </w:r>
      <w:r>
        <w:rPr>
          <w:color w:val="414042"/>
          <w:spacing w:val="-24"/>
          <w:w w:val="105"/>
        </w:rPr>
        <w:t> </w:t>
      </w:r>
      <w:r>
        <w:rPr>
          <w:color w:val="414042"/>
          <w:w w:val="105"/>
        </w:rPr>
        <w:t>gráficamente</w:t>
      </w:r>
      <w:r>
        <w:rPr>
          <w:color w:val="414042"/>
          <w:spacing w:val="-24"/>
          <w:w w:val="105"/>
        </w:rPr>
        <w:t> </w:t>
      </w:r>
      <w:r>
        <w:rPr>
          <w:color w:val="414042"/>
          <w:w w:val="105"/>
        </w:rPr>
        <w:t>en</w:t>
      </w:r>
      <w:r>
        <w:rPr>
          <w:color w:val="414042"/>
          <w:spacing w:val="-24"/>
          <w:w w:val="105"/>
        </w:rPr>
        <w:t> </w:t>
      </w:r>
      <w:r>
        <w:rPr>
          <w:color w:val="414042"/>
          <w:w w:val="105"/>
        </w:rPr>
        <w:t>la</w:t>
      </w:r>
      <w:r>
        <w:rPr>
          <w:color w:val="414042"/>
          <w:spacing w:val="-24"/>
          <w:w w:val="105"/>
        </w:rPr>
        <w:t> </w:t>
      </w:r>
      <w:r>
        <w:rPr>
          <w:rFonts w:ascii="Palatino Linotype" w:hAnsi="Palatino Linotype"/>
          <w:i/>
          <w:color w:val="808285"/>
          <w:spacing w:val="-3"/>
          <w:w w:val="105"/>
        </w:rPr>
        <w:t>imagen</w:t>
      </w:r>
      <w:r>
        <w:rPr>
          <w:rFonts w:ascii="Palatino Linotype" w:hAnsi="Palatino Linotype"/>
          <w:i/>
          <w:color w:val="808285"/>
          <w:spacing w:val="-27"/>
          <w:w w:val="105"/>
        </w:rPr>
        <w:t> </w:t>
      </w:r>
      <w:r>
        <w:rPr>
          <w:rFonts w:ascii="Palatino Linotype" w:hAnsi="Palatino Linotype"/>
          <w:i/>
          <w:color w:val="808285"/>
          <w:spacing w:val="-3"/>
          <w:w w:val="105"/>
        </w:rPr>
        <w:t>3</w:t>
      </w:r>
      <w:r>
        <w:rPr>
          <w:color w:val="414042"/>
          <w:spacing w:val="-3"/>
          <w:w w:val="105"/>
        </w:rPr>
        <w:t>.</w:t>
      </w:r>
    </w:p>
    <w:p>
      <w:pPr>
        <w:spacing w:after="0" w:line="260" w:lineRule="exact"/>
        <w:jc w:val="both"/>
        <w:sectPr>
          <w:type w:val="continuous"/>
          <w:pgSz w:w="12240" w:h="15840"/>
          <w:pgMar w:top="1500" w:bottom="280" w:left="1460" w:right="1180"/>
          <w:cols w:num="2" w:equalWidth="0">
            <w:col w:w="2460" w:space="487"/>
            <w:col w:w="6653"/>
          </w:cols>
        </w:sectPr>
      </w:pPr>
    </w:p>
    <w:p>
      <w:pPr>
        <w:pStyle w:val="BodyText"/>
        <w:rPr>
          <w:sz w:val="20"/>
        </w:rPr>
      </w:pPr>
    </w:p>
    <w:p>
      <w:pPr>
        <w:pStyle w:val="BodyText"/>
        <w:rPr>
          <w:sz w:val="20"/>
        </w:rPr>
      </w:pPr>
    </w:p>
    <w:p>
      <w:pPr>
        <w:pStyle w:val="BodyText"/>
        <w:rPr>
          <w:sz w:val="20"/>
        </w:rPr>
      </w:pPr>
    </w:p>
    <w:p>
      <w:pPr>
        <w:pStyle w:val="BodyText"/>
        <w:spacing w:after="1"/>
      </w:pPr>
    </w:p>
    <w:p>
      <w:pPr>
        <w:pStyle w:val="BodyText"/>
        <w:ind w:left="4350"/>
        <w:rPr>
          <w:sz w:val="20"/>
        </w:rPr>
      </w:pPr>
      <w:r>
        <w:rPr>
          <w:sz w:val="20"/>
        </w:rPr>
        <w:pict>
          <v:group style="width:202pt;height:40.4pt;mso-position-horizontal-relative:char;mso-position-vertical-relative:line" coordorigin="0,0" coordsize="4040,808">
            <v:rect style="position:absolute;left:0;top:0;width:2371;height:808" filled="true" fillcolor="#72703d" stroked="false">
              <v:fill type="solid"/>
            </v:rect>
            <v:rect style="position:absolute;left:2371;top:0;width:1668;height:808" filled="true" fillcolor="#b1ae68" stroked="false">
              <v:fill type="solid"/>
            </v:rect>
            <v:shape style="position:absolute;left:663;top:211;width:1051;height:360" type="#_x0000_t202" filled="false" stroked="false">
              <v:textbox inset="0,0,0,0">
                <w:txbxContent>
                  <w:p>
                    <w:pPr>
                      <w:spacing w:line="177" w:lineRule="auto" w:before="0"/>
                      <w:ind w:left="36" w:right="-1" w:hanging="37"/>
                      <w:jc w:val="left"/>
                      <w:rPr>
                        <w:rFonts w:ascii="Palatino Linotype" w:hAnsi="Palatino Linotype"/>
                        <w:sz w:val="18"/>
                      </w:rPr>
                    </w:pPr>
                    <w:r>
                      <w:rPr>
                        <w:rFonts w:ascii="Palatino Linotype" w:hAnsi="Palatino Linotype"/>
                        <w:color w:val="FFFFFF"/>
                        <w:w w:val="90"/>
                        <w:sz w:val="18"/>
                      </w:rPr>
                      <w:t>Producción en Colaboración</w:t>
                    </w:r>
                  </w:p>
                </w:txbxContent>
              </v:textbox>
              <w10:wrap type="none"/>
            </v:shape>
            <v:shape style="position:absolute;left:2653;top:211;width:1089;height:360" type="#_x0000_t202" filled="false" stroked="false">
              <v:textbox inset="0,0,0,0">
                <w:txbxContent>
                  <w:p>
                    <w:pPr>
                      <w:spacing w:line="177" w:lineRule="auto" w:before="0"/>
                      <w:ind w:left="55" w:right="-2" w:hanging="56"/>
                      <w:jc w:val="left"/>
                      <w:rPr>
                        <w:rFonts w:ascii="Palatino Linotype" w:hAnsi="Palatino Linotype"/>
                        <w:sz w:val="18"/>
                      </w:rPr>
                    </w:pPr>
                    <w:r>
                      <w:rPr>
                        <w:rFonts w:ascii="Palatino Linotype" w:hAnsi="Palatino Linotype"/>
                        <w:color w:val="FFFFFF"/>
                        <w:w w:val="90"/>
                        <w:sz w:val="18"/>
                      </w:rPr>
                      <w:t>Producción sin </w:t>
                    </w:r>
                    <w:r>
                      <w:rPr>
                        <w:rFonts w:ascii="Palatino Linotype" w:hAnsi="Palatino Linotype"/>
                        <w:color w:val="FFFFFF"/>
                        <w:w w:val="95"/>
                        <w:sz w:val="18"/>
                      </w:rPr>
                      <w:t>Colaboración</w:t>
                    </w:r>
                  </w:p>
                </w:txbxContent>
              </v:textbox>
              <w10:wrap type="none"/>
            </v:shape>
          </v:group>
        </w:pict>
      </w:r>
      <w:r>
        <w:rPr>
          <w:sz w:val="20"/>
        </w:rPr>
      </w:r>
    </w:p>
    <w:p>
      <w:pPr>
        <w:pStyle w:val="BodyText"/>
        <w:spacing w:before="2"/>
        <w:rPr>
          <w:sz w:val="10"/>
        </w:rPr>
      </w:pPr>
    </w:p>
    <w:p>
      <w:pPr>
        <w:spacing w:line="177" w:lineRule="auto" w:before="92"/>
        <w:ind w:left="6887" w:right="880" w:firstLine="0"/>
        <w:jc w:val="left"/>
        <w:rPr>
          <w:rFonts w:ascii="Palatino Linotype" w:hAnsi="Palatino Linotype"/>
          <w:sz w:val="18"/>
        </w:rPr>
      </w:pPr>
      <w:r>
        <w:rPr/>
        <w:pict>
          <v:group style="position:absolute;margin-left:207.992004pt;margin-top:-48.278614pt;width:2.050pt;height:530.6pt;mso-position-horizontal-relative:page;mso-position-vertical-relative:paragraph;z-index:4000" coordorigin="4160,-966" coordsize="41,10612">
            <v:line style="position:absolute" from="4197,-962" to="4197,9643" stroked="true" strokeweight=".334pt" strokecolor="#b9db9b"/>
            <v:line style="position:absolute" from="4163,-962" to="4163,9643" stroked="true" strokeweight=".334pt" strokecolor="#b9db9b"/>
            <w10:wrap type="none"/>
          </v:group>
        </w:pict>
      </w:r>
      <w:r>
        <w:rPr/>
        <w:pict>
          <v:group style="position:absolute;margin-left:288.438202pt;margin-top:3.284187pt;width:31.8pt;height:24.25pt;mso-position-horizontal-relative:page;mso-position-vertical-relative:paragraph;z-index:4024" coordorigin="5769,66" coordsize="636,485">
            <v:shape style="position:absolute;left:5769;top:66;width:636;height:485" coordorigin="5769,66" coordsize="636,485" path="m6343,66l5830,66,5806,70,5787,84,5774,103,5769,127,5769,489,5774,513,5787,532,5806,546,5830,550,6343,550,6367,546,6386,532,6399,513,6404,489,6404,127,6399,103,6386,84,6367,70,6343,66xe" filled="true" fillcolor="#72703d" stroked="false">
              <v:path arrowok="t"/>
              <v:fill type="solid"/>
            </v:shape>
            <v:shape style="position:absolute;left:5851;top:172;width:194;height:271" type="#_x0000_t75" stroked="false">
              <v:imagedata r:id="rId147" o:title=""/>
            </v:shape>
            <v:shape style="position:absolute;left:6128;top:172;width:178;height:271" type="#_x0000_t75" stroked="false">
              <v:imagedata r:id="rId148" o:title=""/>
            </v:shape>
            <w10:wrap type="none"/>
          </v:group>
        </w:pict>
      </w:r>
      <w:r>
        <w:rPr/>
        <w:pict>
          <v:line style="position:absolute;mso-position-horizontal-relative:page;mso-position-vertical-relative:paragraph;z-index:4096" from="401.896912pt,3.284187pt" to="401.896912pt,75.790187pt" stroked="true" strokeweight=".712pt" strokecolor="#a7a9ac">
            <w10:wrap type="none"/>
          </v:line>
        </w:pict>
      </w:r>
      <w:r>
        <w:rPr>
          <w:rFonts w:ascii="Palatino Linotype" w:hAnsi="Palatino Linotype"/>
          <w:color w:val="58595B"/>
          <w:w w:val="95"/>
          <w:sz w:val="18"/>
        </w:rPr>
        <w:t>El 100% de la producción </w:t>
      </w:r>
      <w:r>
        <w:rPr>
          <w:rFonts w:ascii="Palatino Linotype" w:hAnsi="Palatino Linotype"/>
          <w:color w:val="58595B"/>
          <w:sz w:val="18"/>
        </w:rPr>
        <w:t>científica está escrita en colaboración</w:t>
      </w:r>
    </w:p>
    <w:p>
      <w:pPr>
        <w:pStyle w:val="BodyText"/>
        <w:spacing w:before="11"/>
        <w:rPr>
          <w:rFonts w:ascii="Palatino Linotype"/>
          <w:sz w:val="19"/>
        </w:rPr>
      </w:pPr>
    </w:p>
    <w:p>
      <w:pPr>
        <w:spacing w:after="0"/>
        <w:rPr>
          <w:rFonts w:ascii="Palatino Linotype"/>
          <w:sz w:val="19"/>
        </w:rPr>
        <w:sectPr>
          <w:headerReference w:type="even" r:id="rId146"/>
          <w:pgSz w:w="12240" w:h="15840"/>
          <w:pgMar w:header="0" w:footer="475" w:top="1500" w:bottom="660" w:left="1360" w:right="1180"/>
        </w:sectPr>
      </w:pPr>
    </w:p>
    <w:p>
      <w:pPr>
        <w:pStyle w:val="BodyText"/>
        <w:spacing w:before="9"/>
        <w:rPr>
          <w:rFonts w:ascii="Palatino Linotype"/>
          <w:sz w:val="20"/>
        </w:rPr>
      </w:pPr>
    </w:p>
    <w:p>
      <w:pPr>
        <w:spacing w:before="0"/>
        <w:ind w:left="386" w:right="-6" w:firstLine="0"/>
        <w:jc w:val="left"/>
        <w:rPr>
          <w:sz w:val="18"/>
        </w:rPr>
      </w:pPr>
      <w:r>
        <w:rPr>
          <w:rFonts w:ascii="Palatino Linotype"/>
          <w:b/>
          <w:color w:val="74C043"/>
          <w:sz w:val="18"/>
        </w:rPr>
        <w:t>Imagen 3 </w:t>
      </w:r>
      <w:r>
        <w:rPr>
          <w:color w:val="636466"/>
          <w:sz w:val="18"/>
        </w:rPr>
        <w:t>Perfil del indicador</w:t>
      </w:r>
    </w:p>
    <w:p>
      <w:pPr>
        <w:spacing w:before="6"/>
        <w:ind w:left="113" w:right="-6" w:firstLine="0"/>
        <w:jc w:val="left"/>
        <w:rPr>
          <w:sz w:val="18"/>
        </w:rPr>
      </w:pPr>
      <w:r>
        <w:rPr>
          <w:rFonts w:ascii="Palatino Linotype" w:hAnsi="Palatino Linotype"/>
          <w:i/>
          <w:color w:val="636466"/>
          <w:w w:val="105"/>
          <w:sz w:val="18"/>
        </w:rPr>
        <w:t>Producción</w:t>
      </w:r>
      <w:r>
        <w:rPr>
          <w:rFonts w:ascii="Palatino Linotype" w:hAnsi="Palatino Linotype"/>
          <w:i/>
          <w:color w:val="636466"/>
          <w:spacing w:val="-18"/>
          <w:w w:val="105"/>
          <w:sz w:val="18"/>
        </w:rPr>
        <w:t> </w:t>
      </w:r>
      <w:r>
        <w:rPr>
          <w:rFonts w:ascii="Palatino Linotype" w:hAnsi="Palatino Linotype"/>
          <w:i/>
          <w:color w:val="636466"/>
          <w:w w:val="105"/>
          <w:sz w:val="18"/>
        </w:rPr>
        <w:t>en</w:t>
      </w:r>
      <w:r>
        <w:rPr>
          <w:rFonts w:ascii="Palatino Linotype" w:hAnsi="Palatino Linotype"/>
          <w:i/>
          <w:color w:val="636466"/>
          <w:spacing w:val="-18"/>
          <w:w w:val="105"/>
          <w:sz w:val="18"/>
        </w:rPr>
        <w:t> </w:t>
      </w:r>
      <w:r>
        <w:rPr>
          <w:rFonts w:ascii="Palatino Linotype" w:hAnsi="Palatino Linotype"/>
          <w:i/>
          <w:color w:val="636466"/>
          <w:w w:val="105"/>
          <w:sz w:val="18"/>
        </w:rPr>
        <w:t>Colaboración</w:t>
      </w:r>
      <w:r>
        <w:rPr>
          <w:rFonts w:ascii="Palatino Linotype" w:hAnsi="Palatino Linotype"/>
          <w:i/>
          <w:color w:val="636466"/>
          <w:spacing w:val="-19"/>
          <w:w w:val="105"/>
          <w:sz w:val="18"/>
        </w:rPr>
        <w:t> </w:t>
      </w:r>
      <w:r>
        <w:rPr>
          <w:color w:val="636466"/>
          <w:spacing w:val="-5"/>
          <w:w w:val="105"/>
          <w:sz w:val="18"/>
        </w:rPr>
        <w:t>(</w:t>
      </w:r>
      <w:r>
        <w:rPr>
          <w:rFonts w:ascii="Palatino Linotype" w:hAnsi="Palatino Linotype"/>
          <w:b/>
          <w:color w:val="74C043"/>
          <w:spacing w:val="-5"/>
          <w:w w:val="105"/>
          <w:sz w:val="18"/>
        </w:rPr>
        <w:t>pc</w:t>
      </w:r>
      <w:r>
        <w:rPr>
          <w:color w:val="636466"/>
          <w:spacing w:val="-5"/>
          <w:w w:val="105"/>
          <w:sz w:val="18"/>
        </w:rPr>
        <w:t>)</w:t>
      </w:r>
    </w:p>
    <w:p>
      <w:pPr>
        <w:spacing w:line="177" w:lineRule="auto" w:before="93"/>
        <w:ind w:left="3841" w:right="979" w:firstLine="0"/>
        <w:jc w:val="both"/>
        <w:rPr>
          <w:rFonts w:ascii="Palatino Linotype" w:hAnsi="Palatino Linotype"/>
          <w:sz w:val="18"/>
        </w:rPr>
      </w:pPr>
      <w:r>
        <w:rPr/>
        <w:br w:type="column"/>
      </w:r>
      <w:r>
        <w:rPr>
          <w:rFonts w:ascii="Palatino Linotype" w:hAnsi="Palatino Linotype"/>
          <w:color w:val="58595B"/>
          <w:w w:val="95"/>
          <w:sz w:val="18"/>
        </w:rPr>
        <w:t>El</w:t>
      </w:r>
      <w:r>
        <w:rPr>
          <w:rFonts w:ascii="Palatino Linotype" w:hAnsi="Palatino Linotype"/>
          <w:color w:val="58595B"/>
          <w:spacing w:val="-21"/>
          <w:w w:val="95"/>
          <w:sz w:val="18"/>
        </w:rPr>
        <w:t> </w:t>
      </w:r>
      <w:r>
        <w:rPr>
          <w:rFonts w:ascii="Palatino Linotype" w:hAnsi="Palatino Linotype"/>
          <w:color w:val="58595B"/>
          <w:w w:val="95"/>
          <w:sz w:val="18"/>
        </w:rPr>
        <w:t>100%</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la</w:t>
      </w:r>
      <w:r>
        <w:rPr>
          <w:rFonts w:ascii="Palatino Linotype" w:hAnsi="Palatino Linotype"/>
          <w:color w:val="58595B"/>
          <w:spacing w:val="-22"/>
          <w:w w:val="95"/>
          <w:sz w:val="18"/>
        </w:rPr>
        <w:t> </w:t>
      </w:r>
      <w:r>
        <w:rPr>
          <w:rFonts w:ascii="Palatino Linotype" w:hAnsi="Palatino Linotype"/>
          <w:color w:val="58595B"/>
          <w:w w:val="95"/>
          <w:sz w:val="18"/>
        </w:rPr>
        <w:t>producción científica</w:t>
      </w:r>
      <w:r>
        <w:rPr>
          <w:rFonts w:ascii="Palatino Linotype" w:hAnsi="Palatino Linotype"/>
          <w:color w:val="58595B"/>
          <w:spacing w:val="-21"/>
          <w:w w:val="95"/>
          <w:sz w:val="18"/>
        </w:rPr>
        <w:t> </w:t>
      </w:r>
      <w:r>
        <w:rPr>
          <w:rFonts w:ascii="Palatino Linotype" w:hAnsi="Palatino Linotype"/>
          <w:color w:val="58595B"/>
          <w:w w:val="95"/>
          <w:sz w:val="18"/>
        </w:rPr>
        <w:t>está</w:t>
      </w:r>
      <w:r>
        <w:rPr>
          <w:rFonts w:ascii="Palatino Linotype" w:hAnsi="Palatino Linotype"/>
          <w:color w:val="58595B"/>
          <w:spacing w:val="-21"/>
          <w:w w:val="95"/>
          <w:sz w:val="18"/>
        </w:rPr>
        <w:t> </w:t>
      </w:r>
      <w:r>
        <w:rPr>
          <w:rFonts w:ascii="Palatino Linotype" w:hAnsi="Palatino Linotype"/>
          <w:color w:val="58595B"/>
          <w:w w:val="95"/>
          <w:sz w:val="18"/>
        </w:rPr>
        <w:t>escrita</w:t>
      </w:r>
      <w:r>
        <w:rPr>
          <w:rFonts w:ascii="Palatino Linotype" w:hAnsi="Palatino Linotype"/>
          <w:color w:val="58595B"/>
          <w:spacing w:val="-20"/>
          <w:w w:val="95"/>
          <w:sz w:val="18"/>
        </w:rPr>
        <w:t> </w:t>
      </w:r>
      <w:r>
        <w:rPr>
          <w:rFonts w:ascii="Palatino Linotype" w:hAnsi="Palatino Linotype"/>
          <w:color w:val="58595B"/>
          <w:w w:val="95"/>
          <w:sz w:val="18"/>
        </w:rPr>
        <w:t>por un</w:t>
      </w:r>
      <w:r>
        <w:rPr>
          <w:rFonts w:ascii="Palatino Linotype" w:hAnsi="Palatino Linotype"/>
          <w:color w:val="58595B"/>
          <w:spacing w:val="-21"/>
          <w:w w:val="95"/>
          <w:sz w:val="18"/>
        </w:rPr>
        <w:t> </w:t>
      </w:r>
      <w:r>
        <w:rPr>
          <w:rFonts w:ascii="Palatino Linotype" w:hAnsi="Palatino Linotype"/>
          <w:color w:val="58595B"/>
          <w:w w:val="95"/>
          <w:sz w:val="18"/>
        </w:rPr>
        <w:t>solo</w:t>
      </w:r>
      <w:r>
        <w:rPr>
          <w:rFonts w:ascii="Palatino Linotype" w:hAnsi="Palatino Linotype"/>
          <w:color w:val="58595B"/>
          <w:spacing w:val="-23"/>
          <w:w w:val="95"/>
          <w:sz w:val="18"/>
        </w:rPr>
        <w:t> </w:t>
      </w:r>
      <w:r>
        <w:rPr>
          <w:rFonts w:ascii="Palatino Linotype" w:hAnsi="Palatino Linotype"/>
          <w:color w:val="58595B"/>
          <w:spacing w:val="-3"/>
          <w:w w:val="95"/>
          <w:sz w:val="18"/>
        </w:rPr>
        <w:t>autor</w:t>
      </w:r>
    </w:p>
    <w:p>
      <w:pPr>
        <w:spacing w:line="164" w:lineRule="exact" w:before="158"/>
        <w:ind w:left="762" w:right="693" w:firstLine="0"/>
        <w:jc w:val="left"/>
        <w:rPr>
          <w:rFonts w:ascii="Palatino Linotype" w:hAnsi="Palatino Linotype"/>
          <w:sz w:val="14"/>
        </w:rPr>
      </w:pPr>
      <w:r>
        <w:rPr/>
        <w:pict>
          <v:group style="position:absolute;margin-left:292.208496pt;margin-top:-25.046093pt;width:98.95pt;height:24.25pt;mso-position-horizontal-relative:page;mso-position-vertical-relative:paragraph;z-index:4048" coordorigin="5844,-501" coordsize="1979,485">
            <v:shape style="position:absolute;left:5844;top:-501;width:485;height:485" coordorigin="5844,-501" coordsize="485,485" path="m6268,-501l5905,-501,5881,-496,5862,-483,5849,-464,5844,-440,5844,-77,5849,-54,5862,-34,5881,-21,5905,-16,6268,-16,6292,-21,6311,-34,6324,-54,6329,-77,6329,-440,6324,-464,6311,-483,6292,-496,6268,-501xe" filled="true" fillcolor="#b1ae68" stroked="false">
              <v:path arrowok="t"/>
              <v:fill type="solid"/>
            </v:shape>
            <v:shape style="position:absolute;left:5998;top:-394;width:178;height:271" type="#_x0000_t75" stroked="false">
              <v:imagedata r:id="rId149" o:title=""/>
            </v:shape>
            <v:shape style="position:absolute;left:6355;top:-319;width:143;height:153" type="#_x0000_t75" stroked="false">
              <v:imagedata r:id="rId150" o:title=""/>
            </v:shape>
            <v:shape style="position:absolute;left:6531;top:-397;width:176;height:241" type="#_x0000_t75" stroked="false">
              <v:imagedata r:id="rId151" o:title=""/>
            </v:shape>
            <v:shape style="position:absolute;left:6746;top:-384;width:305;height:217" type="#_x0000_t75" stroked="false">
              <v:imagedata r:id="rId152" o:title=""/>
            </v:shape>
            <v:shape style="position:absolute;left:7083;top:-373;width:409;height:207" type="#_x0000_t75" stroked="false">
              <v:imagedata r:id="rId153" o:title=""/>
            </v:shape>
            <v:shape style="position:absolute;left:7522;top:-379;width:143;height:212" type="#_x0000_t75" stroked="false">
              <v:imagedata r:id="rId154" o:title=""/>
            </v:shape>
            <v:shape style="position:absolute;left:7697;top:-319;width:125;height:149" type="#_x0000_t75" stroked="false">
              <v:imagedata r:id="rId155" o:title=""/>
            </v:shape>
            <w10:wrap type="none"/>
          </v:group>
        </w:pict>
      </w:r>
      <w:r>
        <w:rPr/>
        <w:pict>
          <v:group style="position:absolute;margin-left:266.495514pt;margin-top:-18.828093pt;width:17.650pt;height:10.5pt;mso-position-horizontal-relative:page;mso-position-vertical-relative:paragraph;z-index:4072" coordorigin="5330,-377" coordsize="353,210">
            <v:shape style="position:absolute;left:5330;top:-377;width:123;height:210" type="#_x0000_t75" stroked="false">
              <v:imagedata r:id="rId156" o:title=""/>
            </v:shape>
            <v:shape style="position:absolute;left:5485;top:-373;width:198;height:204" type="#_x0000_t75" stroked="false">
              <v:imagedata r:id="rId157" o:title=""/>
            </v:shape>
            <w10:wrap type="none"/>
          </v:group>
        </w:pict>
      </w:r>
      <w:r>
        <w:rPr>
          <w:rFonts w:ascii="Palatino Linotype" w:hAnsi="Palatino Linotype"/>
          <w:color w:val="77787B"/>
          <w:w w:val="90"/>
          <w:sz w:val="14"/>
        </w:rPr>
        <w:t>Fuente | Elaboración propia Laboratorio de Cienciometría redalyc-fractal (LabCrf ®).</w:t>
      </w:r>
    </w:p>
    <w:p>
      <w:pPr>
        <w:spacing w:line="177" w:lineRule="auto" w:before="13"/>
        <w:ind w:left="1292" w:right="693"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3"/>
        <w:rPr>
          <w:rFonts w:ascii="Palatino Linotype"/>
          <w:sz w:val="3"/>
        </w:rPr>
      </w:pPr>
    </w:p>
    <w:p>
      <w:pPr>
        <w:spacing w:line="177" w:lineRule="exact"/>
        <w:ind w:left="1287" w:right="0" w:firstLine="0"/>
        <w:rPr>
          <w:rFonts w:ascii="Palatino Linotype"/>
          <w:sz w:val="17"/>
        </w:rPr>
      </w:pPr>
      <w:r>
        <w:rPr>
          <w:rFonts w:ascii="Palatino Linotype"/>
          <w:position w:val="-2"/>
          <w:sz w:val="17"/>
        </w:rPr>
        <w:drawing>
          <wp:inline distT="0" distB="0" distL="0" distR="0">
            <wp:extent cx="173973" cy="112013"/>
            <wp:effectExtent l="0" t="0" r="0" b="0"/>
            <wp:docPr id="57" name="image119.png" descr=""/>
            <wp:cNvGraphicFramePr>
              <a:graphicFrameLocks noChangeAspect="1"/>
            </wp:cNvGraphicFramePr>
            <a:graphic>
              <a:graphicData uri="http://schemas.openxmlformats.org/drawingml/2006/picture">
                <pic:pic>
                  <pic:nvPicPr>
                    <pic:cNvPr id="58" name="image119.png"/>
                    <pic:cNvPicPr/>
                  </pic:nvPicPr>
                  <pic:blipFill>
                    <a:blip r:embed="rId158" cstate="print"/>
                    <a:stretch>
                      <a:fillRect/>
                    </a:stretch>
                  </pic:blipFill>
                  <pic:spPr>
                    <a:xfrm>
                      <a:off x="0" y="0"/>
                      <a:ext cx="173973"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4,114,645,104,645,96,640,93xm617,88l618,93,624,94,626,95,627,95,625,92,625,90,620,90,617,88xm633,88l626,88,628,89,631,91,633,93,633,93,640,93,633,88xm573,0l562,47,624,86,625,87,624,88,620,90,625,90,626,88,633,88,633,88,628,86,629,86,626,86,621,26,620,11,573,0xm635,84l634,84,635,87,635,87,635,84xm630,78l630,80,630,82,629,84,626,86,629,86,629,85,634,84,635,84,635,84,633,81,633,81,633,81,632,80,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9,139,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59" o:title=""/>
            </v:shape>
          </v:group>
        </w:pict>
      </w:r>
      <w:r>
        <w:rPr>
          <w:rFonts w:ascii="Palatino Linotype"/>
          <w:spacing w:val="44"/>
          <w:position w:val="-3"/>
          <w:sz w:val="17"/>
        </w:rPr>
      </w:r>
    </w:p>
    <w:p>
      <w:pPr>
        <w:pStyle w:val="BodyText"/>
        <w:rPr>
          <w:rFonts w:ascii="Palatino Linotype"/>
          <w:sz w:val="14"/>
        </w:rPr>
      </w:pPr>
    </w:p>
    <w:p>
      <w:pPr>
        <w:pStyle w:val="BodyText"/>
        <w:spacing w:before="4"/>
        <w:rPr>
          <w:rFonts w:ascii="Palatino Linotype"/>
          <w:sz w:val="10"/>
        </w:rPr>
      </w:pPr>
    </w:p>
    <w:p>
      <w:pPr>
        <w:pStyle w:val="Heading3"/>
        <w:ind w:left="113"/>
        <w:jc w:val="both"/>
        <w:rPr>
          <w:i/>
        </w:rPr>
      </w:pPr>
      <w:bookmarkStart w:name="_TOC_250017" w:id="6"/>
      <w:bookmarkEnd w:id="6"/>
      <w:r>
        <w:rPr>
          <w:i/>
          <w:color w:val="91C964"/>
          <w:w w:val="90"/>
        </w:rPr>
        <w:t>Indicadores de Colaboración</w:t>
      </w:r>
    </w:p>
    <w:p>
      <w:pPr>
        <w:pStyle w:val="BodyText"/>
        <w:spacing w:before="3"/>
        <w:rPr>
          <w:rFonts w:ascii="Palatino Linotype"/>
          <w:b/>
          <w:i/>
          <w:sz w:val="18"/>
        </w:rPr>
      </w:pPr>
    </w:p>
    <w:p>
      <w:pPr>
        <w:pStyle w:val="BodyText"/>
        <w:spacing w:line="260" w:lineRule="exact"/>
        <w:ind w:left="113" w:right="117"/>
        <w:jc w:val="both"/>
      </w:pPr>
      <w:r>
        <w:rPr>
          <w:color w:val="414042"/>
          <w:w w:val="105"/>
        </w:rPr>
        <w:t>El indicador de </w:t>
      </w:r>
      <w:r>
        <w:rPr>
          <w:rFonts w:ascii="Palatino Linotype" w:hAnsi="Palatino Linotype"/>
          <w:i/>
          <w:color w:val="808285"/>
          <w:spacing w:val="-4"/>
          <w:w w:val="105"/>
        </w:rPr>
        <w:t>Colaboración </w:t>
      </w:r>
      <w:r>
        <w:rPr>
          <w:color w:val="414042"/>
          <w:spacing w:val="-10"/>
          <w:w w:val="105"/>
        </w:rPr>
        <w:t>(</w:t>
      </w:r>
      <w:r>
        <w:rPr>
          <w:color w:val="58595B"/>
          <w:spacing w:val="-10"/>
          <w:w w:val="105"/>
        </w:rPr>
        <w:t>c</w:t>
      </w:r>
      <w:r>
        <w:rPr>
          <w:color w:val="414042"/>
          <w:spacing w:val="-10"/>
          <w:w w:val="105"/>
        </w:rPr>
        <w:t>) </w:t>
      </w:r>
      <w:r>
        <w:rPr>
          <w:color w:val="414042"/>
          <w:w w:val="105"/>
        </w:rPr>
        <w:t>apunta la relación que se establece entre el</w:t>
      </w:r>
      <w:r>
        <w:rPr>
          <w:color w:val="414042"/>
          <w:spacing w:val="-5"/>
          <w:w w:val="105"/>
        </w:rPr>
        <w:t> </w:t>
      </w:r>
      <w:r>
        <w:rPr>
          <w:color w:val="414042"/>
          <w:w w:val="105"/>
        </w:rPr>
        <w:t>carácter</w:t>
      </w:r>
      <w:r>
        <w:rPr>
          <w:color w:val="414042"/>
          <w:spacing w:val="-5"/>
          <w:w w:val="105"/>
        </w:rPr>
        <w:t> </w:t>
      </w:r>
      <w:r>
        <w:rPr>
          <w:color w:val="414042"/>
          <w:w w:val="105"/>
        </w:rPr>
        <w:t>nacional</w:t>
      </w:r>
      <w:r>
        <w:rPr>
          <w:color w:val="414042"/>
          <w:spacing w:val="-5"/>
          <w:w w:val="105"/>
        </w:rPr>
        <w:t> </w:t>
      </w:r>
      <w:r>
        <w:rPr>
          <w:color w:val="414042"/>
          <w:w w:val="105"/>
        </w:rPr>
        <w:t>o</w:t>
      </w:r>
      <w:r>
        <w:rPr>
          <w:color w:val="414042"/>
          <w:spacing w:val="-5"/>
          <w:w w:val="105"/>
        </w:rPr>
        <w:t> </w:t>
      </w:r>
      <w:r>
        <w:rPr>
          <w:color w:val="414042"/>
          <w:w w:val="105"/>
        </w:rPr>
        <w:t>extranjero</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entidad</w:t>
      </w:r>
      <w:r>
        <w:rPr>
          <w:color w:val="414042"/>
          <w:spacing w:val="-5"/>
          <w:w w:val="105"/>
        </w:rPr>
        <w:t> </w:t>
      </w:r>
      <w:r>
        <w:rPr>
          <w:color w:val="414042"/>
          <w:w w:val="105"/>
        </w:rPr>
        <w:t>de</w:t>
      </w:r>
      <w:r>
        <w:rPr>
          <w:color w:val="414042"/>
          <w:spacing w:val="-5"/>
          <w:w w:val="105"/>
        </w:rPr>
        <w:t> </w:t>
      </w:r>
      <w:r>
        <w:rPr>
          <w:color w:val="414042"/>
          <w:w w:val="105"/>
        </w:rPr>
        <w:t>adscripción</w:t>
      </w:r>
      <w:r>
        <w:rPr>
          <w:color w:val="414042"/>
          <w:spacing w:val="-5"/>
          <w:w w:val="105"/>
        </w:rPr>
        <w:t> </w:t>
      </w:r>
      <w:r>
        <w:rPr>
          <w:color w:val="414042"/>
          <w:w w:val="105"/>
        </w:rPr>
        <w:t>de</w:t>
      </w:r>
      <w:r>
        <w:rPr>
          <w:color w:val="414042"/>
          <w:spacing w:val="-5"/>
          <w:w w:val="105"/>
        </w:rPr>
        <w:t> </w:t>
      </w:r>
      <w:r>
        <w:rPr>
          <w:color w:val="414042"/>
          <w:w w:val="105"/>
        </w:rPr>
        <w:t>los</w:t>
      </w:r>
      <w:r>
        <w:rPr>
          <w:color w:val="414042"/>
          <w:spacing w:val="-5"/>
          <w:w w:val="105"/>
        </w:rPr>
        <w:t> </w:t>
      </w:r>
      <w:r>
        <w:rPr>
          <w:color w:val="414042"/>
          <w:w w:val="105"/>
        </w:rPr>
        <w:t>coau- tores</w:t>
      </w:r>
      <w:r>
        <w:rPr>
          <w:color w:val="414042"/>
          <w:spacing w:val="-4"/>
          <w:w w:val="105"/>
        </w:rPr>
        <w:t> </w:t>
      </w:r>
      <w:r>
        <w:rPr>
          <w:color w:val="414042"/>
          <w:w w:val="105"/>
        </w:rPr>
        <w:t>que,</w:t>
      </w:r>
      <w:r>
        <w:rPr>
          <w:color w:val="414042"/>
          <w:spacing w:val="-4"/>
          <w:w w:val="105"/>
        </w:rPr>
        <w:t> </w:t>
      </w:r>
      <w:r>
        <w:rPr>
          <w:color w:val="414042"/>
          <w:w w:val="105"/>
        </w:rPr>
        <w:t>en</w:t>
      </w:r>
      <w:r>
        <w:rPr>
          <w:color w:val="414042"/>
          <w:spacing w:val="-4"/>
          <w:w w:val="105"/>
        </w:rPr>
        <w:t> </w:t>
      </w:r>
      <w:r>
        <w:rPr>
          <w:color w:val="414042"/>
          <w:w w:val="105"/>
        </w:rPr>
        <w:t>el</w:t>
      </w:r>
      <w:r>
        <w:rPr>
          <w:color w:val="414042"/>
          <w:spacing w:val="-4"/>
          <w:w w:val="105"/>
        </w:rPr>
        <w:t> </w:t>
      </w:r>
      <w:r>
        <w:rPr>
          <w:color w:val="414042"/>
          <w:w w:val="105"/>
        </w:rPr>
        <w:t>primero</w:t>
      </w:r>
      <w:r>
        <w:rPr>
          <w:color w:val="414042"/>
          <w:spacing w:val="-4"/>
          <w:w w:val="105"/>
        </w:rPr>
        <w:t> </w:t>
      </w:r>
      <w:r>
        <w:rPr>
          <w:color w:val="414042"/>
          <w:w w:val="105"/>
        </w:rPr>
        <w:t>de</w:t>
      </w:r>
      <w:r>
        <w:rPr>
          <w:color w:val="414042"/>
          <w:spacing w:val="-4"/>
          <w:w w:val="105"/>
        </w:rPr>
        <w:t> </w:t>
      </w:r>
      <w:r>
        <w:rPr>
          <w:color w:val="414042"/>
          <w:w w:val="105"/>
        </w:rPr>
        <w:t>los</w:t>
      </w:r>
      <w:r>
        <w:rPr>
          <w:color w:val="414042"/>
          <w:spacing w:val="-4"/>
          <w:w w:val="105"/>
        </w:rPr>
        <w:t> </w:t>
      </w:r>
      <w:r>
        <w:rPr>
          <w:color w:val="414042"/>
          <w:w w:val="105"/>
        </w:rPr>
        <w:t>casos,</w:t>
      </w:r>
      <w:r>
        <w:rPr>
          <w:color w:val="414042"/>
          <w:spacing w:val="-4"/>
          <w:w w:val="105"/>
        </w:rPr>
        <w:t> </w:t>
      </w:r>
      <w:r>
        <w:rPr>
          <w:color w:val="414042"/>
          <w:w w:val="105"/>
        </w:rPr>
        <w:t>se</w:t>
      </w:r>
      <w:r>
        <w:rPr>
          <w:color w:val="414042"/>
          <w:spacing w:val="-4"/>
          <w:w w:val="105"/>
        </w:rPr>
        <w:t> </w:t>
      </w:r>
      <w:r>
        <w:rPr>
          <w:color w:val="414042"/>
          <w:w w:val="105"/>
        </w:rPr>
        <w:t>divide</w:t>
      </w:r>
      <w:r>
        <w:rPr>
          <w:color w:val="414042"/>
          <w:spacing w:val="-4"/>
          <w:w w:val="105"/>
        </w:rPr>
        <w:t> </w:t>
      </w:r>
      <w:r>
        <w:rPr>
          <w:color w:val="414042"/>
          <w:w w:val="105"/>
        </w:rPr>
        <w:t>en</w:t>
      </w:r>
      <w:r>
        <w:rPr>
          <w:color w:val="414042"/>
          <w:spacing w:val="-4"/>
          <w:w w:val="105"/>
        </w:rPr>
        <w:t> </w:t>
      </w:r>
      <w:r>
        <w:rPr>
          <w:color w:val="414042"/>
          <w:w w:val="105"/>
        </w:rPr>
        <w:t>institucional</w:t>
      </w:r>
      <w:r>
        <w:rPr>
          <w:color w:val="414042"/>
          <w:spacing w:val="-4"/>
          <w:w w:val="105"/>
        </w:rPr>
        <w:t> </w:t>
      </w:r>
      <w:r>
        <w:rPr>
          <w:color w:val="414042"/>
          <w:w w:val="105"/>
        </w:rPr>
        <w:t>y</w:t>
      </w:r>
      <w:r>
        <w:rPr>
          <w:color w:val="414042"/>
          <w:spacing w:val="-4"/>
          <w:w w:val="105"/>
        </w:rPr>
        <w:t> </w:t>
      </w:r>
      <w:r>
        <w:rPr>
          <w:color w:val="414042"/>
          <w:w w:val="105"/>
        </w:rPr>
        <w:t>no</w:t>
      </w:r>
      <w:r>
        <w:rPr>
          <w:color w:val="414042"/>
          <w:spacing w:val="-4"/>
          <w:w w:val="105"/>
        </w:rPr>
        <w:t> </w:t>
      </w:r>
      <w:r>
        <w:rPr>
          <w:color w:val="414042"/>
          <w:w w:val="105"/>
        </w:rPr>
        <w:t>insti- tucional;</w:t>
      </w:r>
      <w:r>
        <w:rPr>
          <w:color w:val="414042"/>
          <w:spacing w:val="-14"/>
          <w:w w:val="105"/>
        </w:rPr>
        <w:t> </w:t>
      </w:r>
      <w:r>
        <w:rPr>
          <w:color w:val="414042"/>
          <w:w w:val="105"/>
        </w:rPr>
        <w:t>de</w:t>
      </w:r>
      <w:r>
        <w:rPr>
          <w:color w:val="414042"/>
          <w:spacing w:val="-14"/>
          <w:w w:val="105"/>
        </w:rPr>
        <w:t> </w:t>
      </w:r>
      <w:r>
        <w:rPr>
          <w:color w:val="414042"/>
          <w:spacing w:val="3"/>
          <w:w w:val="105"/>
        </w:rPr>
        <w:t>ahí</w:t>
      </w:r>
      <w:r>
        <w:rPr>
          <w:color w:val="414042"/>
          <w:spacing w:val="-14"/>
          <w:w w:val="105"/>
        </w:rPr>
        <w:t> </w:t>
      </w:r>
      <w:r>
        <w:rPr>
          <w:color w:val="414042"/>
          <w:w w:val="105"/>
        </w:rPr>
        <w:t>que</w:t>
      </w:r>
      <w:r>
        <w:rPr>
          <w:color w:val="414042"/>
          <w:spacing w:val="-14"/>
          <w:w w:val="105"/>
        </w:rPr>
        <w:t> </w:t>
      </w:r>
      <w:r>
        <w:rPr>
          <w:color w:val="414042"/>
          <w:w w:val="105"/>
        </w:rPr>
        <w:t>solamente</w:t>
      </w:r>
      <w:r>
        <w:rPr>
          <w:color w:val="414042"/>
          <w:spacing w:val="-14"/>
          <w:w w:val="105"/>
        </w:rPr>
        <w:t> </w:t>
      </w:r>
      <w:r>
        <w:rPr>
          <w:color w:val="414042"/>
          <w:w w:val="105"/>
        </w:rPr>
        <w:t>se</w:t>
      </w:r>
      <w:r>
        <w:rPr>
          <w:color w:val="414042"/>
          <w:spacing w:val="-14"/>
          <w:w w:val="105"/>
        </w:rPr>
        <w:t> </w:t>
      </w:r>
      <w:r>
        <w:rPr>
          <w:color w:val="414042"/>
          <w:w w:val="105"/>
        </w:rPr>
        <w:t>refiere</w:t>
      </w:r>
      <w:r>
        <w:rPr>
          <w:color w:val="414042"/>
          <w:spacing w:val="-14"/>
          <w:w w:val="105"/>
        </w:rPr>
        <w:t> </w:t>
      </w:r>
      <w:r>
        <w:rPr>
          <w:color w:val="414042"/>
          <w:w w:val="105"/>
        </w:rPr>
        <w:t>a</w:t>
      </w:r>
      <w:r>
        <w:rPr>
          <w:color w:val="414042"/>
          <w:spacing w:val="-14"/>
          <w:w w:val="105"/>
        </w:rPr>
        <w:t> </w:t>
      </w:r>
      <w:r>
        <w:rPr>
          <w:color w:val="414042"/>
          <w:w w:val="105"/>
        </w:rPr>
        <w:t>los</w:t>
      </w:r>
      <w:r>
        <w:rPr>
          <w:color w:val="414042"/>
          <w:spacing w:val="-14"/>
          <w:w w:val="105"/>
        </w:rPr>
        <w:t> </w:t>
      </w:r>
      <w:r>
        <w:rPr>
          <w:color w:val="414042"/>
          <w:w w:val="105"/>
        </w:rPr>
        <w:t>artículos</w:t>
      </w:r>
      <w:r>
        <w:rPr>
          <w:color w:val="414042"/>
          <w:spacing w:val="-14"/>
          <w:w w:val="105"/>
        </w:rPr>
        <w:t> </w:t>
      </w:r>
      <w:r>
        <w:rPr>
          <w:color w:val="414042"/>
          <w:w w:val="105"/>
        </w:rPr>
        <w:t>que</w:t>
      </w:r>
      <w:r>
        <w:rPr>
          <w:color w:val="414042"/>
          <w:spacing w:val="-14"/>
          <w:w w:val="105"/>
        </w:rPr>
        <w:t> </w:t>
      </w:r>
      <w:r>
        <w:rPr>
          <w:color w:val="414042"/>
          <w:w w:val="105"/>
        </w:rPr>
        <w:t>en</w:t>
      </w:r>
      <w:r>
        <w:rPr>
          <w:color w:val="414042"/>
          <w:spacing w:val="-14"/>
          <w:w w:val="105"/>
        </w:rPr>
        <w:t> </w:t>
      </w:r>
      <w:r>
        <w:rPr>
          <w:color w:val="414042"/>
          <w:w w:val="105"/>
        </w:rPr>
        <w:t>el</w:t>
      </w:r>
      <w:r>
        <w:rPr>
          <w:color w:val="414042"/>
          <w:spacing w:val="-14"/>
          <w:w w:val="105"/>
        </w:rPr>
        <w:t> </w:t>
      </w:r>
      <w:r>
        <w:rPr>
          <w:color w:val="414042"/>
          <w:w w:val="105"/>
        </w:rPr>
        <w:t>indicador </w:t>
      </w:r>
      <w:r>
        <w:rPr>
          <w:rFonts w:ascii="Palatino Linotype" w:hAnsi="Palatino Linotype"/>
          <w:i/>
          <w:color w:val="808285"/>
          <w:spacing w:val="-4"/>
          <w:w w:val="105"/>
        </w:rPr>
        <w:t>Producción</w:t>
      </w:r>
      <w:r>
        <w:rPr>
          <w:rFonts w:ascii="Palatino Linotype" w:hAnsi="Palatino Linotype"/>
          <w:i/>
          <w:color w:val="808285"/>
          <w:spacing w:val="-20"/>
          <w:w w:val="105"/>
        </w:rPr>
        <w:t> </w:t>
      </w:r>
      <w:r>
        <w:rPr>
          <w:rFonts w:ascii="Palatino Linotype" w:hAnsi="Palatino Linotype"/>
          <w:i/>
          <w:color w:val="808285"/>
          <w:w w:val="105"/>
        </w:rPr>
        <w:t>en</w:t>
      </w:r>
      <w:r>
        <w:rPr>
          <w:rFonts w:ascii="Palatino Linotype" w:hAnsi="Palatino Linotype"/>
          <w:i/>
          <w:color w:val="808285"/>
          <w:spacing w:val="-20"/>
          <w:w w:val="105"/>
        </w:rPr>
        <w:t> </w:t>
      </w:r>
      <w:r>
        <w:rPr>
          <w:rFonts w:ascii="Palatino Linotype" w:hAnsi="Palatino Linotype"/>
          <w:i/>
          <w:color w:val="808285"/>
          <w:spacing w:val="-4"/>
          <w:w w:val="105"/>
        </w:rPr>
        <w:t>Colaboración</w:t>
      </w:r>
      <w:r>
        <w:rPr>
          <w:rFonts w:ascii="Palatino Linotype" w:hAnsi="Palatino Linotype"/>
          <w:i/>
          <w:color w:val="808285"/>
          <w:spacing w:val="-18"/>
          <w:w w:val="105"/>
        </w:rPr>
        <w:t> </w:t>
      </w:r>
      <w:r>
        <w:rPr>
          <w:color w:val="414042"/>
          <w:spacing w:val="-7"/>
          <w:w w:val="105"/>
        </w:rPr>
        <w:t>(</w:t>
      </w:r>
      <w:r>
        <w:rPr>
          <w:color w:val="58595B"/>
          <w:spacing w:val="-7"/>
          <w:w w:val="105"/>
        </w:rPr>
        <w:t>pc</w:t>
      </w:r>
      <w:r>
        <w:rPr>
          <w:color w:val="414042"/>
          <w:spacing w:val="-7"/>
          <w:w w:val="105"/>
        </w:rPr>
        <w:t>)</w:t>
      </w:r>
      <w:r>
        <w:rPr>
          <w:color w:val="414042"/>
          <w:spacing w:val="-18"/>
          <w:w w:val="105"/>
        </w:rPr>
        <w:t> </w:t>
      </w:r>
      <w:r>
        <w:rPr>
          <w:color w:val="414042"/>
          <w:w w:val="105"/>
        </w:rPr>
        <w:t>se</w:t>
      </w:r>
      <w:r>
        <w:rPr>
          <w:color w:val="414042"/>
          <w:spacing w:val="-18"/>
          <w:w w:val="105"/>
        </w:rPr>
        <w:t> </w:t>
      </w:r>
      <w:r>
        <w:rPr>
          <w:color w:val="414042"/>
          <w:w w:val="105"/>
        </w:rPr>
        <w:t>destacan</w:t>
      </w:r>
      <w:r>
        <w:rPr>
          <w:color w:val="414042"/>
          <w:spacing w:val="-18"/>
          <w:w w:val="105"/>
        </w:rPr>
        <w:t> </w:t>
      </w:r>
      <w:r>
        <w:rPr>
          <w:color w:val="414042"/>
          <w:w w:val="105"/>
        </w:rPr>
        <w:t>en</w:t>
      </w:r>
      <w:r>
        <w:rPr>
          <w:color w:val="414042"/>
          <w:spacing w:val="-18"/>
          <w:w w:val="105"/>
        </w:rPr>
        <w:t> </w:t>
      </w:r>
      <w:r>
        <w:rPr>
          <w:color w:val="414042"/>
          <w:w w:val="105"/>
        </w:rPr>
        <w:t>verde</w:t>
      </w:r>
      <w:r>
        <w:rPr>
          <w:color w:val="414042"/>
          <w:spacing w:val="-18"/>
          <w:w w:val="105"/>
        </w:rPr>
        <w:t> </w:t>
      </w:r>
      <w:r>
        <w:rPr>
          <w:color w:val="414042"/>
          <w:w w:val="105"/>
        </w:rPr>
        <w:t>olivo.</w:t>
      </w:r>
      <w:r>
        <w:rPr>
          <w:color w:val="414042"/>
          <w:spacing w:val="-18"/>
          <w:w w:val="105"/>
        </w:rPr>
        <w:t> </w:t>
      </w:r>
      <w:r>
        <w:rPr>
          <w:color w:val="414042"/>
          <w:w w:val="105"/>
        </w:rPr>
        <w:t>Concebido</w:t>
      </w:r>
      <w:r>
        <w:rPr>
          <w:color w:val="414042"/>
          <w:spacing w:val="-18"/>
          <w:w w:val="105"/>
        </w:rPr>
        <w:t> </w:t>
      </w:r>
      <w:r>
        <w:rPr>
          <w:color w:val="414042"/>
          <w:w w:val="105"/>
        </w:rPr>
        <w:t>de esta manera, y siguiendo la misma nomenclatura de colores, el </w:t>
      </w:r>
      <w:r>
        <w:rPr>
          <w:rFonts w:ascii="Palatino Linotype" w:hAnsi="Palatino Linotype"/>
          <w:i/>
          <w:color w:val="808285"/>
          <w:w w:val="105"/>
        </w:rPr>
        <w:t>Perfil de </w:t>
      </w:r>
      <w:r>
        <w:rPr>
          <w:rFonts w:ascii="Palatino Linotype" w:hAnsi="Palatino Linotype"/>
          <w:i/>
          <w:color w:val="808285"/>
          <w:spacing w:val="-4"/>
          <w:w w:val="105"/>
        </w:rPr>
        <w:t>Colaboración</w:t>
      </w:r>
      <w:r>
        <w:rPr>
          <w:rFonts w:ascii="Palatino Linotype" w:hAnsi="Palatino Linotype"/>
          <w:i/>
          <w:color w:val="808285"/>
          <w:spacing w:val="-26"/>
          <w:w w:val="105"/>
        </w:rPr>
        <w:t> </w:t>
      </w:r>
      <w:r>
        <w:rPr>
          <w:color w:val="414042"/>
          <w:w w:val="105"/>
        </w:rPr>
        <w:t>se</w:t>
      </w:r>
      <w:r>
        <w:rPr>
          <w:color w:val="414042"/>
          <w:spacing w:val="-26"/>
          <w:w w:val="105"/>
        </w:rPr>
        <w:t> </w:t>
      </w:r>
      <w:r>
        <w:rPr>
          <w:color w:val="414042"/>
          <w:w w:val="105"/>
        </w:rPr>
        <w:t>clasificará</w:t>
      </w:r>
      <w:r>
        <w:rPr>
          <w:color w:val="414042"/>
          <w:spacing w:val="-26"/>
          <w:w w:val="105"/>
        </w:rPr>
        <w:t> </w:t>
      </w:r>
      <w:r>
        <w:rPr>
          <w:color w:val="414042"/>
          <w:w w:val="105"/>
        </w:rPr>
        <w:t>como</w:t>
      </w:r>
      <w:r>
        <w:rPr>
          <w:color w:val="414042"/>
          <w:spacing w:val="-26"/>
          <w:w w:val="105"/>
        </w:rPr>
        <w:t> </w:t>
      </w:r>
      <w:r>
        <w:rPr>
          <w:color w:val="414042"/>
          <w:w w:val="105"/>
        </w:rPr>
        <w:t>lo</w:t>
      </w:r>
      <w:r>
        <w:rPr>
          <w:color w:val="414042"/>
          <w:spacing w:val="-26"/>
          <w:w w:val="105"/>
        </w:rPr>
        <w:t> </w:t>
      </w:r>
      <w:r>
        <w:rPr>
          <w:color w:val="414042"/>
          <w:w w:val="105"/>
        </w:rPr>
        <w:t>muestra</w:t>
      </w:r>
      <w:r>
        <w:rPr>
          <w:color w:val="414042"/>
          <w:spacing w:val="-26"/>
          <w:w w:val="105"/>
        </w:rPr>
        <w:t> </w:t>
      </w:r>
      <w:r>
        <w:rPr>
          <w:color w:val="414042"/>
          <w:w w:val="105"/>
        </w:rPr>
        <w:t>la</w:t>
      </w:r>
      <w:r>
        <w:rPr>
          <w:color w:val="414042"/>
          <w:spacing w:val="-26"/>
          <w:w w:val="105"/>
        </w:rPr>
        <w:t> </w:t>
      </w:r>
      <w:r>
        <w:rPr>
          <w:rFonts w:ascii="Palatino Linotype" w:hAnsi="Palatino Linotype"/>
          <w:i/>
          <w:color w:val="808285"/>
          <w:spacing w:val="-3"/>
          <w:w w:val="105"/>
        </w:rPr>
        <w:t>tabla</w:t>
      </w:r>
      <w:r>
        <w:rPr>
          <w:rFonts w:ascii="Palatino Linotype" w:hAnsi="Palatino Linotype"/>
          <w:i/>
          <w:color w:val="808285"/>
          <w:spacing w:val="-28"/>
          <w:w w:val="105"/>
        </w:rPr>
        <w:t> </w:t>
      </w:r>
      <w:r>
        <w:rPr>
          <w:rFonts w:ascii="Palatino Linotype" w:hAnsi="Palatino Linotype"/>
          <w:i/>
          <w:color w:val="808285"/>
          <w:spacing w:val="-3"/>
          <w:w w:val="105"/>
        </w:rPr>
        <w:t>5</w:t>
      </w:r>
      <w:r>
        <w:rPr>
          <w:color w:val="414042"/>
          <w:spacing w:val="-3"/>
          <w:w w:val="105"/>
        </w:rPr>
        <w:t>:</w:t>
      </w:r>
    </w:p>
    <w:p>
      <w:pPr>
        <w:spacing w:after="0" w:line="260" w:lineRule="exact"/>
        <w:jc w:val="both"/>
        <w:sectPr>
          <w:type w:val="continuous"/>
          <w:pgSz w:w="12240" w:h="15840"/>
          <w:pgMar w:top="1500" w:bottom="280" w:left="1360" w:right="1180"/>
          <w:cols w:num="2" w:equalWidth="0">
            <w:col w:w="2552" w:space="494"/>
            <w:col w:w="6654"/>
          </w:cols>
        </w:sectPr>
      </w:pPr>
    </w:p>
    <w:p>
      <w:pPr>
        <w:pStyle w:val="BodyText"/>
        <w:spacing w:before="6"/>
        <w:rPr>
          <w:sz w:val="10"/>
        </w:rPr>
      </w:pPr>
    </w:p>
    <w:p>
      <w:pPr>
        <w:spacing w:after="0"/>
        <w:rPr>
          <w:sz w:val="10"/>
        </w:rPr>
        <w:sectPr>
          <w:type w:val="continuous"/>
          <w:pgSz w:w="12240" w:h="15840"/>
          <w:pgMar w:top="1500" w:bottom="280" w:left="1360" w:right="1180"/>
        </w:sectPr>
      </w:pPr>
    </w:p>
    <w:p>
      <w:pPr>
        <w:spacing w:line="177" w:lineRule="auto" w:before="93"/>
        <w:ind w:left="3655" w:right="0" w:firstLine="0"/>
        <w:jc w:val="right"/>
        <w:rPr>
          <w:rFonts w:ascii="Palatino Linotype" w:hAnsi="Palatino Linotype"/>
          <w:sz w:val="18"/>
        </w:rPr>
      </w:pPr>
      <w:r>
        <w:rPr>
          <w:rFonts w:ascii="Palatino Linotype" w:hAnsi="Palatino Linotype"/>
          <w:color w:val="58595B"/>
          <w:w w:val="90"/>
          <w:sz w:val="18"/>
        </w:rPr>
        <w:t>Colaboración extranjera (verde)</w:t>
      </w:r>
    </w:p>
    <w:p>
      <w:pPr>
        <w:pStyle w:val="BodyText"/>
        <w:rPr>
          <w:rFonts w:ascii="Palatino Linotype"/>
          <w:sz w:val="23"/>
        </w:rPr>
      </w:pPr>
    </w:p>
    <w:p>
      <w:pPr>
        <w:spacing w:line="211" w:lineRule="exact" w:before="1"/>
        <w:ind w:left="3655" w:right="0" w:firstLine="0"/>
        <w:jc w:val="right"/>
        <w:rPr>
          <w:rFonts w:ascii="Palatino Linotype" w:hAnsi="Palatino Linotype"/>
          <w:sz w:val="18"/>
        </w:rPr>
      </w:pPr>
      <w:r>
        <w:rPr>
          <w:rFonts w:ascii="Palatino Linotype" w:hAnsi="Palatino Linotype"/>
          <w:color w:val="58595B"/>
          <w:w w:val="90"/>
          <w:sz w:val="18"/>
        </w:rPr>
        <w:t>Colaboración</w:t>
      </w:r>
    </w:p>
    <w:p>
      <w:pPr>
        <w:spacing w:line="177" w:lineRule="auto" w:before="17"/>
        <w:ind w:left="4138" w:right="0" w:firstLine="112"/>
        <w:jc w:val="right"/>
        <w:rPr>
          <w:rFonts w:ascii="Palatino Linotype"/>
          <w:sz w:val="18"/>
        </w:rPr>
      </w:pPr>
      <w:r>
        <w:rPr>
          <w:rFonts w:ascii="Palatino Linotype"/>
          <w:color w:val="58595B"/>
          <w:w w:val="90"/>
          <w:sz w:val="18"/>
        </w:rPr>
        <w:t>nacional (amarillo)</w:t>
      </w:r>
    </w:p>
    <w:p>
      <w:pPr>
        <w:spacing w:line="177" w:lineRule="auto" w:before="93"/>
        <w:ind w:left="359" w:right="874" w:firstLine="0"/>
        <w:jc w:val="left"/>
        <w:rPr>
          <w:rFonts w:ascii="Palatino Linotype" w:hAnsi="Palatino Linotype"/>
          <w:sz w:val="18"/>
        </w:rPr>
      </w:pPr>
      <w:r>
        <w:rPr/>
        <w:br w:type="column"/>
      </w:r>
      <w:r>
        <w:rPr>
          <w:rFonts w:ascii="Palatino Linotype" w:hAnsi="Palatino Linotype"/>
          <w:color w:val="58595B"/>
          <w:w w:val="90"/>
          <w:sz w:val="18"/>
        </w:rPr>
        <w:t>Describe los artículos publicados en colaboración </w:t>
      </w:r>
      <w:r>
        <w:rPr>
          <w:rFonts w:ascii="Palatino Linotype" w:hAnsi="Palatino Linotype"/>
          <w:color w:val="58595B"/>
          <w:w w:val="95"/>
          <w:sz w:val="18"/>
        </w:rPr>
        <w:t>con</w:t>
      </w:r>
      <w:r>
        <w:rPr>
          <w:rFonts w:ascii="Palatino Linotype" w:hAnsi="Palatino Linotype"/>
          <w:color w:val="58595B"/>
          <w:spacing w:val="-22"/>
          <w:w w:val="95"/>
          <w:sz w:val="18"/>
        </w:rPr>
        <w:t> </w:t>
      </w:r>
      <w:r>
        <w:rPr>
          <w:rFonts w:ascii="Palatino Linotype" w:hAnsi="Palatino Linotype"/>
          <w:color w:val="58595B"/>
          <w:spacing w:val="-3"/>
          <w:w w:val="95"/>
          <w:sz w:val="18"/>
        </w:rPr>
        <w:t>autores</w:t>
      </w:r>
      <w:r>
        <w:rPr>
          <w:rFonts w:ascii="Palatino Linotype" w:hAnsi="Palatino Linotype"/>
          <w:color w:val="58595B"/>
          <w:spacing w:val="-22"/>
          <w:w w:val="95"/>
          <w:sz w:val="18"/>
        </w:rPr>
        <w:t> </w:t>
      </w:r>
      <w:r>
        <w:rPr>
          <w:rFonts w:ascii="Palatino Linotype" w:hAnsi="Palatino Linotype"/>
          <w:color w:val="58595B"/>
          <w:w w:val="95"/>
          <w:sz w:val="18"/>
        </w:rPr>
        <w:t>adscritos</w:t>
      </w:r>
      <w:r>
        <w:rPr>
          <w:rFonts w:ascii="Palatino Linotype" w:hAnsi="Palatino Linotype"/>
          <w:color w:val="58595B"/>
          <w:spacing w:val="-22"/>
          <w:w w:val="95"/>
          <w:sz w:val="18"/>
        </w:rPr>
        <w:t> </w:t>
      </w:r>
      <w:r>
        <w:rPr>
          <w:rFonts w:ascii="Palatino Linotype" w:hAnsi="Palatino Linotype"/>
          <w:color w:val="58595B"/>
          <w:w w:val="95"/>
          <w:sz w:val="18"/>
        </w:rPr>
        <w:t>a</w:t>
      </w:r>
      <w:r>
        <w:rPr>
          <w:rFonts w:ascii="Palatino Linotype" w:hAnsi="Palatino Linotype"/>
          <w:color w:val="58595B"/>
          <w:spacing w:val="-22"/>
          <w:w w:val="95"/>
          <w:sz w:val="18"/>
        </w:rPr>
        <w:t> </w:t>
      </w:r>
      <w:r>
        <w:rPr>
          <w:rFonts w:ascii="Palatino Linotype" w:hAnsi="Palatino Linotype"/>
          <w:color w:val="58595B"/>
          <w:w w:val="95"/>
          <w:sz w:val="18"/>
        </w:rPr>
        <w:t>una</w:t>
      </w:r>
      <w:r>
        <w:rPr>
          <w:rFonts w:ascii="Palatino Linotype" w:hAnsi="Palatino Linotype"/>
          <w:color w:val="58595B"/>
          <w:spacing w:val="-22"/>
          <w:w w:val="95"/>
          <w:sz w:val="18"/>
        </w:rPr>
        <w:t> </w:t>
      </w:r>
      <w:r>
        <w:rPr>
          <w:rFonts w:ascii="Palatino Linotype" w:hAnsi="Palatino Linotype"/>
          <w:color w:val="58595B"/>
          <w:w w:val="95"/>
          <w:sz w:val="18"/>
        </w:rPr>
        <w:t>o</w:t>
      </w:r>
      <w:r>
        <w:rPr>
          <w:rFonts w:ascii="Palatino Linotype" w:hAnsi="Palatino Linotype"/>
          <w:color w:val="58595B"/>
          <w:spacing w:val="-22"/>
          <w:w w:val="95"/>
          <w:sz w:val="18"/>
        </w:rPr>
        <w:t> </w:t>
      </w:r>
      <w:r>
        <w:rPr>
          <w:rFonts w:ascii="Palatino Linotype" w:hAnsi="Palatino Linotype"/>
          <w:color w:val="58595B"/>
          <w:w w:val="95"/>
          <w:sz w:val="18"/>
        </w:rPr>
        <w:t>varias</w:t>
      </w:r>
      <w:r>
        <w:rPr>
          <w:rFonts w:ascii="Palatino Linotype" w:hAnsi="Palatino Linotype"/>
          <w:color w:val="58595B"/>
          <w:spacing w:val="-22"/>
          <w:w w:val="95"/>
          <w:sz w:val="18"/>
        </w:rPr>
        <w:t> </w:t>
      </w:r>
      <w:r>
        <w:rPr>
          <w:rFonts w:ascii="Palatino Linotype" w:hAnsi="Palatino Linotype"/>
          <w:color w:val="58595B"/>
          <w:w w:val="95"/>
          <w:sz w:val="18"/>
        </w:rPr>
        <w:t>instituciones del</w:t>
      </w:r>
      <w:r>
        <w:rPr>
          <w:rFonts w:ascii="Palatino Linotype" w:hAnsi="Palatino Linotype"/>
          <w:color w:val="58595B"/>
          <w:spacing w:val="-29"/>
          <w:w w:val="95"/>
          <w:sz w:val="18"/>
        </w:rPr>
        <w:t> </w:t>
      </w:r>
      <w:r>
        <w:rPr>
          <w:rFonts w:ascii="Palatino Linotype" w:hAnsi="Palatino Linotype"/>
          <w:color w:val="58595B"/>
          <w:w w:val="95"/>
          <w:sz w:val="18"/>
        </w:rPr>
        <w:t>país</w:t>
      </w:r>
      <w:r>
        <w:rPr>
          <w:rFonts w:ascii="Palatino Linotype" w:hAnsi="Palatino Linotype"/>
          <w:color w:val="58595B"/>
          <w:spacing w:val="-29"/>
          <w:w w:val="95"/>
          <w:sz w:val="18"/>
        </w:rPr>
        <w:t> </w:t>
      </w:r>
      <w:r>
        <w:rPr>
          <w:rFonts w:ascii="Palatino Linotype" w:hAnsi="Palatino Linotype"/>
          <w:color w:val="58595B"/>
          <w:w w:val="95"/>
          <w:sz w:val="18"/>
        </w:rPr>
        <w:t>analizado,</w:t>
      </w:r>
      <w:r>
        <w:rPr>
          <w:rFonts w:ascii="Palatino Linotype" w:hAnsi="Palatino Linotype"/>
          <w:color w:val="58595B"/>
          <w:spacing w:val="-29"/>
          <w:w w:val="95"/>
          <w:sz w:val="18"/>
        </w:rPr>
        <w:t> </w:t>
      </w:r>
      <w:r>
        <w:rPr>
          <w:rFonts w:ascii="Palatino Linotype" w:hAnsi="Palatino Linotype"/>
          <w:color w:val="58595B"/>
          <w:w w:val="95"/>
          <w:sz w:val="18"/>
        </w:rPr>
        <w:t>con</w:t>
      </w:r>
      <w:r>
        <w:rPr>
          <w:rFonts w:ascii="Palatino Linotype" w:hAnsi="Palatino Linotype"/>
          <w:color w:val="58595B"/>
          <w:spacing w:val="-29"/>
          <w:w w:val="95"/>
          <w:sz w:val="18"/>
        </w:rPr>
        <w:t> </w:t>
      </w:r>
      <w:r>
        <w:rPr>
          <w:rFonts w:ascii="Palatino Linotype" w:hAnsi="Palatino Linotype"/>
          <w:color w:val="58595B"/>
          <w:spacing w:val="-3"/>
          <w:w w:val="95"/>
          <w:sz w:val="18"/>
        </w:rPr>
        <w:t>autores</w:t>
      </w:r>
      <w:r>
        <w:rPr>
          <w:rFonts w:ascii="Palatino Linotype" w:hAnsi="Palatino Linotype"/>
          <w:color w:val="58595B"/>
          <w:spacing w:val="-28"/>
          <w:w w:val="95"/>
          <w:sz w:val="18"/>
        </w:rPr>
        <w:t> </w:t>
      </w:r>
      <w:r>
        <w:rPr>
          <w:rFonts w:ascii="Palatino Linotype" w:hAnsi="Palatino Linotype"/>
          <w:color w:val="58595B"/>
          <w:w w:val="95"/>
          <w:sz w:val="18"/>
        </w:rPr>
        <w:t>adscritos</w:t>
      </w:r>
      <w:r>
        <w:rPr>
          <w:rFonts w:ascii="Palatino Linotype" w:hAnsi="Palatino Linotype"/>
          <w:color w:val="58595B"/>
          <w:spacing w:val="-29"/>
          <w:w w:val="95"/>
          <w:sz w:val="18"/>
        </w:rPr>
        <w:t> </w:t>
      </w:r>
      <w:r>
        <w:rPr>
          <w:rFonts w:ascii="Palatino Linotype" w:hAnsi="Palatino Linotype"/>
          <w:color w:val="58595B"/>
          <w:w w:val="95"/>
          <w:sz w:val="18"/>
        </w:rPr>
        <w:t>a</w:t>
      </w:r>
      <w:r>
        <w:rPr>
          <w:rFonts w:ascii="Palatino Linotype" w:hAnsi="Palatino Linotype"/>
          <w:color w:val="58595B"/>
          <w:spacing w:val="-29"/>
          <w:w w:val="95"/>
          <w:sz w:val="18"/>
        </w:rPr>
        <w:t> </w:t>
      </w:r>
      <w:r>
        <w:rPr>
          <w:rFonts w:ascii="Palatino Linotype" w:hAnsi="Palatino Linotype"/>
          <w:color w:val="58595B"/>
          <w:w w:val="95"/>
          <w:sz w:val="18"/>
        </w:rPr>
        <w:t>institu- </w:t>
      </w:r>
      <w:r>
        <w:rPr>
          <w:rFonts w:ascii="Palatino Linotype" w:hAnsi="Palatino Linotype"/>
          <w:color w:val="58595B"/>
          <w:w w:val="90"/>
          <w:sz w:val="18"/>
        </w:rPr>
        <w:t>ciones</w:t>
      </w:r>
      <w:r>
        <w:rPr>
          <w:rFonts w:ascii="Palatino Linotype" w:hAnsi="Palatino Linotype"/>
          <w:color w:val="58595B"/>
          <w:spacing w:val="-9"/>
          <w:w w:val="90"/>
          <w:sz w:val="18"/>
        </w:rPr>
        <w:t> </w:t>
      </w:r>
      <w:r>
        <w:rPr>
          <w:rFonts w:ascii="Palatino Linotype" w:hAnsi="Palatino Linotype"/>
          <w:color w:val="58595B"/>
          <w:w w:val="90"/>
          <w:sz w:val="18"/>
        </w:rPr>
        <w:t>de</w:t>
      </w:r>
      <w:r>
        <w:rPr>
          <w:rFonts w:ascii="Palatino Linotype" w:hAnsi="Palatino Linotype"/>
          <w:color w:val="58595B"/>
          <w:spacing w:val="-9"/>
          <w:w w:val="90"/>
          <w:sz w:val="18"/>
        </w:rPr>
        <w:t> </w:t>
      </w:r>
      <w:r>
        <w:rPr>
          <w:rFonts w:ascii="Palatino Linotype" w:hAnsi="Palatino Linotype"/>
          <w:color w:val="58595B"/>
          <w:w w:val="90"/>
          <w:sz w:val="18"/>
        </w:rPr>
        <w:t>países</w:t>
      </w:r>
      <w:r>
        <w:rPr>
          <w:rFonts w:ascii="Palatino Linotype" w:hAnsi="Palatino Linotype"/>
          <w:color w:val="58595B"/>
          <w:spacing w:val="-9"/>
          <w:w w:val="90"/>
          <w:sz w:val="18"/>
        </w:rPr>
        <w:t> </w:t>
      </w:r>
      <w:r>
        <w:rPr>
          <w:rFonts w:ascii="Palatino Linotype" w:hAnsi="Palatino Linotype"/>
          <w:color w:val="58595B"/>
          <w:w w:val="90"/>
          <w:sz w:val="18"/>
        </w:rPr>
        <w:t>diferentes</w:t>
      </w:r>
      <w:r>
        <w:rPr>
          <w:rFonts w:ascii="Palatino Linotype" w:hAnsi="Palatino Linotype"/>
          <w:color w:val="58595B"/>
          <w:spacing w:val="-9"/>
          <w:w w:val="90"/>
          <w:sz w:val="18"/>
        </w:rPr>
        <w:t> </w:t>
      </w:r>
      <w:r>
        <w:rPr>
          <w:rFonts w:ascii="Palatino Linotype" w:hAnsi="Palatino Linotype"/>
          <w:color w:val="58595B"/>
          <w:w w:val="90"/>
          <w:sz w:val="18"/>
        </w:rPr>
        <w:t>al</w:t>
      </w:r>
      <w:r>
        <w:rPr>
          <w:rFonts w:ascii="Palatino Linotype" w:hAnsi="Palatino Linotype"/>
          <w:color w:val="58595B"/>
          <w:spacing w:val="-9"/>
          <w:w w:val="90"/>
          <w:sz w:val="18"/>
        </w:rPr>
        <w:t> </w:t>
      </w:r>
      <w:r>
        <w:rPr>
          <w:rFonts w:ascii="Palatino Linotype" w:hAnsi="Palatino Linotype"/>
          <w:color w:val="58595B"/>
          <w:w w:val="90"/>
          <w:sz w:val="18"/>
        </w:rPr>
        <w:t>analizado</w:t>
      </w:r>
    </w:p>
    <w:p>
      <w:pPr>
        <w:pStyle w:val="BodyText"/>
        <w:spacing w:before="4"/>
        <w:rPr>
          <w:rFonts w:ascii="Palatino Linotype"/>
          <w:sz w:val="13"/>
        </w:rPr>
      </w:pPr>
    </w:p>
    <w:p>
      <w:pPr>
        <w:spacing w:line="177" w:lineRule="auto" w:before="1"/>
        <w:ind w:left="359" w:right="98" w:firstLine="0"/>
        <w:jc w:val="left"/>
        <w:rPr>
          <w:rFonts w:ascii="Palatino Linotype" w:hAnsi="Palatino Linotype"/>
          <w:sz w:val="18"/>
        </w:rPr>
      </w:pPr>
      <w:r>
        <w:rPr/>
        <w:pict>
          <v:line style="position:absolute;mso-position-horizontal-relative:page;mso-position-vertical-relative:paragraph;z-index:4120" from="321.272888pt,-44.366413pt" to="321.272888pt,124.449587pt" stroked="true" strokeweight=".5pt" strokecolor="#a7a9ac">
            <w10:wrap type="none"/>
          </v:line>
        </w:pict>
      </w:r>
      <w:r>
        <w:rPr>
          <w:rFonts w:ascii="Palatino Linotype" w:hAnsi="Palatino Linotype"/>
          <w:color w:val="58595B"/>
          <w:w w:val="90"/>
          <w:sz w:val="18"/>
        </w:rPr>
        <w:t>Refiere a las contribuciones escritas en colaboración </w:t>
      </w:r>
      <w:r>
        <w:rPr>
          <w:rFonts w:ascii="Palatino Linotype" w:hAnsi="Palatino Linotype"/>
          <w:color w:val="58595B"/>
          <w:sz w:val="18"/>
        </w:rPr>
        <w:t>exclusivamente por autores del mismo país. La colaboración nacional se subdivide a su vez en: </w:t>
      </w:r>
      <w:r>
        <w:rPr>
          <w:rFonts w:ascii="Palatino Linotype" w:hAnsi="Palatino Linotype"/>
          <w:color w:val="58595B"/>
          <w:w w:val="90"/>
          <w:sz w:val="18"/>
        </w:rPr>
        <w:t>nacional institucional y nacional no institucional</w:t>
      </w:r>
    </w:p>
    <w:p>
      <w:pPr>
        <w:spacing w:after="0" w:line="177" w:lineRule="auto"/>
        <w:jc w:val="left"/>
        <w:rPr>
          <w:rFonts w:ascii="Palatino Linotype" w:hAnsi="Palatino Linotype"/>
          <w:sz w:val="18"/>
        </w:rPr>
        <w:sectPr>
          <w:type w:val="continuous"/>
          <w:pgSz w:w="12240" w:h="15840"/>
          <w:pgMar w:top="1500" w:bottom="280" w:left="1360" w:right="1180"/>
          <w:cols w:num="2" w:equalWidth="0">
            <w:col w:w="4867" w:space="40"/>
            <w:col w:w="4793"/>
          </w:cols>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6"/>
        <w:rPr>
          <w:rFonts w:ascii="Palatino Linotype"/>
          <w:sz w:val="21"/>
        </w:rPr>
      </w:pPr>
    </w:p>
    <w:p>
      <w:pPr>
        <w:spacing w:before="0"/>
        <w:ind w:left="112" w:right="-7" w:firstLine="0"/>
        <w:jc w:val="left"/>
        <w:rPr>
          <w:sz w:val="18"/>
        </w:rPr>
      </w:pPr>
      <w:r>
        <w:rPr>
          <w:rFonts w:ascii="Palatino Linotype"/>
          <w:b/>
          <w:color w:val="74C043"/>
          <w:spacing w:val="-3"/>
          <w:w w:val="105"/>
          <w:sz w:val="18"/>
        </w:rPr>
        <w:t>Tabla </w:t>
      </w:r>
      <w:r>
        <w:rPr>
          <w:rFonts w:ascii="Palatino Linotype"/>
          <w:b/>
          <w:color w:val="74C043"/>
          <w:w w:val="105"/>
          <w:sz w:val="18"/>
        </w:rPr>
        <w:t>5 </w:t>
      </w:r>
      <w:r>
        <w:rPr>
          <w:color w:val="636466"/>
          <w:w w:val="105"/>
          <w:sz w:val="18"/>
        </w:rPr>
        <w:t>Componentes del</w:t>
      </w:r>
      <w:r>
        <w:rPr>
          <w:color w:val="636466"/>
          <w:spacing w:val="-15"/>
          <w:w w:val="105"/>
          <w:sz w:val="18"/>
        </w:rPr>
        <w:t> </w:t>
      </w:r>
      <w:r>
        <w:rPr>
          <w:color w:val="636466"/>
          <w:w w:val="105"/>
          <w:sz w:val="18"/>
        </w:rPr>
        <w:t>indica-</w:t>
      </w:r>
    </w:p>
    <w:p>
      <w:pPr>
        <w:spacing w:before="6"/>
        <w:ind w:left="1015" w:right="-10" w:firstLine="0"/>
        <w:jc w:val="left"/>
        <w:rPr>
          <w:sz w:val="18"/>
        </w:rPr>
      </w:pPr>
      <w:r>
        <w:rPr>
          <w:color w:val="636466"/>
          <w:w w:val="110"/>
          <w:sz w:val="18"/>
        </w:rPr>
        <w:t>dor</w:t>
      </w:r>
      <w:r>
        <w:rPr>
          <w:color w:val="636466"/>
          <w:spacing w:val="-24"/>
          <w:w w:val="110"/>
          <w:sz w:val="18"/>
        </w:rPr>
        <w:t> </w:t>
      </w:r>
      <w:r>
        <w:rPr>
          <w:rFonts w:ascii="Palatino Linotype" w:hAnsi="Palatino Linotype"/>
          <w:i/>
          <w:color w:val="636466"/>
          <w:w w:val="110"/>
          <w:sz w:val="18"/>
        </w:rPr>
        <w:t>Colaboración</w:t>
      </w:r>
      <w:r>
        <w:rPr>
          <w:rFonts w:ascii="Palatino Linotype" w:hAnsi="Palatino Linotype"/>
          <w:i/>
          <w:color w:val="636466"/>
          <w:spacing w:val="-22"/>
          <w:w w:val="110"/>
          <w:sz w:val="18"/>
        </w:rPr>
        <w:t> </w:t>
      </w:r>
      <w:r>
        <w:rPr>
          <w:color w:val="636466"/>
          <w:spacing w:val="-7"/>
          <w:w w:val="110"/>
          <w:sz w:val="18"/>
        </w:rPr>
        <w:t>(</w:t>
      </w:r>
      <w:r>
        <w:rPr>
          <w:rFonts w:ascii="Palatino Linotype" w:hAnsi="Palatino Linotype"/>
          <w:b/>
          <w:color w:val="74C043"/>
          <w:spacing w:val="-7"/>
          <w:w w:val="110"/>
          <w:sz w:val="18"/>
        </w:rPr>
        <w:t>c</w:t>
      </w:r>
      <w:r>
        <w:rPr>
          <w:color w:val="636466"/>
          <w:spacing w:val="-7"/>
          <w:w w:val="110"/>
          <w:sz w:val="18"/>
        </w:rPr>
        <w:t>)</w:t>
      </w:r>
    </w:p>
    <w:p>
      <w:pPr>
        <w:spacing w:line="211" w:lineRule="exact" w:before="131"/>
        <w:ind w:left="263" w:right="-11" w:firstLine="0"/>
        <w:jc w:val="left"/>
        <w:rPr>
          <w:rFonts w:ascii="Palatino Linotype" w:hAnsi="Palatino Linotype"/>
          <w:sz w:val="18"/>
        </w:rPr>
      </w:pPr>
      <w:r>
        <w:rPr/>
        <w:br w:type="column"/>
      </w:r>
      <w:r>
        <w:rPr>
          <w:rFonts w:ascii="Palatino Linotype" w:hAnsi="Palatino Linotype"/>
          <w:color w:val="58595B"/>
          <w:w w:val="90"/>
          <w:sz w:val="18"/>
        </w:rPr>
        <w:t>Colaboración</w:t>
      </w:r>
    </w:p>
    <w:p>
      <w:pPr>
        <w:spacing w:line="177" w:lineRule="auto" w:before="17"/>
        <w:ind w:left="342" w:right="-11" w:firstLine="284"/>
        <w:jc w:val="left"/>
        <w:rPr>
          <w:rFonts w:ascii="Palatino Linotype"/>
          <w:sz w:val="18"/>
        </w:rPr>
      </w:pPr>
      <w:r>
        <w:rPr>
          <w:rFonts w:ascii="Palatino Linotype"/>
          <w:color w:val="58595B"/>
          <w:w w:val="90"/>
          <w:sz w:val="18"/>
        </w:rPr>
        <w:t>nacional institucional</w:t>
      </w:r>
    </w:p>
    <w:p>
      <w:pPr>
        <w:spacing w:line="194" w:lineRule="exact" w:before="0"/>
        <w:ind w:left="263" w:right="-10" w:firstLine="560"/>
        <w:jc w:val="left"/>
        <w:rPr>
          <w:rFonts w:ascii="Palatino Linotype"/>
          <w:sz w:val="18"/>
        </w:rPr>
      </w:pPr>
      <w:r>
        <w:rPr>
          <w:rFonts w:ascii="Palatino Linotype"/>
          <w:color w:val="58595B"/>
          <w:w w:val="95"/>
          <w:sz w:val="18"/>
        </w:rPr>
        <w:t>(rojo)</w:t>
      </w:r>
    </w:p>
    <w:p>
      <w:pPr>
        <w:spacing w:line="211" w:lineRule="exact" w:before="117"/>
        <w:ind w:left="263" w:right="-11" w:firstLine="0"/>
        <w:jc w:val="left"/>
        <w:rPr>
          <w:rFonts w:ascii="Palatino Linotype" w:hAnsi="Palatino Linotype"/>
          <w:sz w:val="18"/>
        </w:rPr>
      </w:pPr>
      <w:r>
        <w:rPr>
          <w:rFonts w:ascii="Palatino Linotype" w:hAnsi="Palatino Linotype"/>
          <w:color w:val="58595B"/>
          <w:w w:val="90"/>
          <w:sz w:val="18"/>
        </w:rPr>
        <w:t>Colaboración</w:t>
      </w:r>
    </w:p>
    <w:p>
      <w:pPr>
        <w:spacing w:line="177" w:lineRule="auto" w:before="17"/>
        <w:ind w:left="112" w:right="-10" w:firstLine="514"/>
        <w:jc w:val="left"/>
        <w:rPr>
          <w:rFonts w:ascii="Palatino Linotype"/>
          <w:sz w:val="18"/>
        </w:rPr>
      </w:pPr>
      <w:r>
        <w:rPr>
          <w:rFonts w:ascii="Palatino Linotype"/>
          <w:color w:val="58595B"/>
          <w:w w:val="90"/>
          <w:sz w:val="18"/>
        </w:rPr>
        <w:t>nacional no institucional</w:t>
      </w:r>
    </w:p>
    <w:p>
      <w:pPr>
        <w:spacing w:line="194" w:lineRule="exact" w:before="0"/>
        <w:ind w:left="576" w:right="-14" w:firstLine="0"/>
        <w:jc w:val="left"/>
        <w:rPr>
          <w:rFonts w:ascii="Palatino Linotype"/>
          <w:sz w:val="18"/>
        </w:rPr>
      </w:pPr>
      <w:r>
        <w:rPr>
          <w:rFonts w:ascii="Palatino Linotype"/>
          <w:color w:val="58595B"/>
          <w:spacing w:val="-2"/>
          <w:w w:val="95"/>
          <w:sz w:val="18"/>
        </w:rPr>
        <w:t>(naranja)</w:t>
      </w:r>
    </w:p>
    <w:p>
      <w:pPr>
        <w:pStyle w:val="BodyText"/>
        <w:spacing w:before="4"/>
        <w:rPr>
          <w:rFonts w:ascii="Palatino Linotype"/>
          <w:sz w:val="13"/>
        </w:rPr>
      </w:pPr>
      <w:r>
        <w:rPr/>
        <w:br w:type="column"/>
      </w:r>
      <w:r>
        <w:rPr>
          <w:rFonts w:ascii="Palatino Linotype"/>
          <w:sz w:val="13"/>
        </w:rPr>
      </w:r>
    </w:p>
    <w:p>
      <w:pPr>
        <w:spacing w:line="177" w:lineRule="auto" w:before="1"/>
        <w:ind w:left="112" w:right="0" w:firstLine="0"/>
        <w:jc w:val="left"/>
        <w:rPr>
          <w:rFonts w:ascii="Palatino Linotype" w:hAnsi="Palatino Linotype"/>
          <w:sz w:val="18"/>
        </w:rPr>
      </w:pPr>
      <w:r>
        <w:rPr>
          <w:rFonts w:ascii="Palatino Linotype" w:hAnsi="Palatino Linotype"/>
          <w:color w:val="58595B"/>
          <w:sz w:val="18"/>
        </w:rPr>
        <w:t>Vincula los artículos escritos en colaboración </w:t>
      </w:r>
      <w:r>
        <w:rPr>
          <w:rFonts w:ascii="Palatino Linotype" w:hAnsi="Palatino Linotype"/>
          <w:color w:val="58595B"/>
          <w:w w:val="90"/>
          <w:sz w:val="18"/>
        </w:rPr>
        <w:t>exclusivamente entre autores adscritos a una misma </w:t>
      </w:r>
      <w:r>
        <w:rPr>
          <w:rFonts w:ascii="Palatino Linotype" w:hAnsi="Palatino Linotype"/>
          <w:color w:val="58595B"/>
          <w:sz w:val="18"/>
        </w:rPr>
        <w:t>institución</w:t>
      </w:r>
    </w:p>
    <w:p>
      <w:pPr>
        <w:pStyle w:val="BodyText"/>
        <w:spacing w:before="9"/>
        <w:rPr>
          <w:rFonts w:ascii="Palatino Linotype"/>
          <w:sz w:val="26"/>
        </w:rPr>
      </w:pPr>
    </w:p>
    <w:p>
      <w:pPr>
        <w:spacing w:line="177" w:lineRule="auto" w:before="0"/>
        <w:ind w:left="112" w:right="969" w:firstLine="0"/>
        <w:jc w:val="left"/>
        <w:rPr>
          <w:rFonts w:ascii="Palatino Linotype" w:hAnsi="Palatino Linotype"/>
          <w:sz w:val="18"/>
        </w:rPr>
      </w:pPr>
      <w:r>
        <w:rPr>
          <w:rFonts w:ascii="Palatino Linotype" w:hAnsi="Palatino Linotype"/>
          <w:color w:val="58595B"/>
          <w:sz w:val="18"/>
        </w:rPr>
        <w:t>Relaciona los artículos escritos por autores </w:t>
      </w:r>
      <w:r>
        <w:rPr>
          <w:rFonts w:ascii="Palatino Linotype" w:hAnsi="Palatino Linotype"/>
          <w:color w:val="58595B"/>
          <w:w w:val="90"/>
          <w:sz w:val="18"/>
        </w:rPr>
        <w:t>adscritos a diferentes instituciones de un mismo </w:t>
      </w:r>
      <w:r>
        <w:rPr>
          <w:rFonts w:ascii="Palatino Linotype" w:hAnsi="Palatino Linotype"/>
          <w:color w:val="58595B"/>
          <w:sz w:val="18"/>
        </w:rPr>
        <w:t>país</w:t>
      </w:r>
    </w:p>
    <w:p>
      <w:pPr>
        <w:spacing w:after="0" w:line="177" w:lineRule="auto"/>
        <w:jc w:val="left"/>
        <w:rPr>
          <w:rFonts w:ascii="Palatino Linotype" w:hAnsi="Palatino Linotype"/>
          <w:sz w:val="18"/>
        </w:rPr>
        <w:sectPr>
          <w:type w:val="continuous"/>
          <w:pgSz w:w="12240" w:h="15840"/>
          <w:pgMar w:top="1500" w:bottom="280" w:left="1360" w:right="1180"/>
          <w:cols w:num="3" w:equalWidth="0">
            <w:col w:w="2560" w:space="1064"/>
            <w:col w:w="1242" w:space="287"/>
            <w:col w:w="4547"/>
          </w:cols>
        </w:sectPr>
      </w:pPr>
    </w:p>
    <w:p>
      <w:pPr>
        <w:pStyle w:val="BodyText"/>
        <w:spacing w:before="13"/>
        <w:rPr>
          <w:rFonts w:ascii="Palatino Linotype"/>
          <w:sz w:val="9"/>
        </w:rPr>
      </w:pPr>
    </w:p>
    <w:p>
      <w:pPr>
        <w:spacing w:line="164" w:lineRule="exact" w:before="0"/>
        <w:ind w:left="3704" w:right="88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234" w:right="798" w:hanging="1"/>
        <w:jc w:val="left"/>
        <w:rPr>
          <w:rFonts w:ascii="Palatino Linotype" w:hAnsi="Palatino Linotype"/>
          <w:sz w:val="14"/>
        </w:rPr>
      </w:pPr>
      <w:r>
        <w:rPr/>
        <w:drawing>
          <wp:anchor distT="0" distB="0" distL="0" distR="0" allowOverlap="1" layoutInCell="1" locked="0" behindDoc="0" simplePos="0" relativeHeight="3952">
            <wp:simplePos x="0" y="0"/>
            <wp:positionH relativeFrom="page">
              <wp:posOffset>3549054</wp:posOffset>
            </wp:positionH>
            <wp:positionV relativeFrom="paragraph">
              <wp:posOffset>220014</wp:posOffset>
            </wp:positionV>
            <wp:extent cx="173973" cy="112013"/>
            <wp:effectExtent l="0" t="0" r="0" b="0"/>
            <wp:wrapTopAndBottom/>
            <wp:docPr id="59" name="image121.png" descr=""/>
            <wp:cNvGraphicFramePr>
              <a:graphicFrameLocks noChangeAspect="1"/>
            </wp:cNvGraphicFramePr>
            <a:graphic>
              <a:graphicData uri="http://schemas.openxmlformats.org/drawingml/2006/picture">
                <pic:pic>
                  <pic:nvPicPr>
                    <pic:cNvPr id="60" name="image121.png"/>
                    <pic:cNvPicPr/>
                  </pic:nvPicPr>
                  <pic:blipFill>
                    <a:blip r:embed="rId160" cstate="print"/>
                    <a:stretch>
                      <a:fillRect/>
                    </a:stretch>
                  </pic:blipFill>
                  <pic:spPr>
                    <a:xfrm>
                      <a:off x="0" y="0"/>
                      <a:ext cx="173973" cy="112013"/>
                    </a:xfrm>
                    <a:prstGeom prst="rect">
                      <a:avLst/>
                    </a:prstGeom>
                  </pic:spPr>
                </pic:pic>
              </a:graphicData>
            </a:graphic>
          </wp:anchor>
        </w:drawing>
      </w:r>
      <w:r>
        <w:rPr/>
        <w:pict>
          <v:group style="position:absolute;margin-left:297.522003pt;margin-top:17.323988pt;width:37.450pt;height:8.9pt;mso-position-horizontal-relative:page;mso-position-vertical-relative:paragraph;z-index:3976;mso-wrap-distance-left:0;mso-wrap-distance-right:0" coordorigin="5950,346" coordsize="749,178">
            <v:shape style="position:absolute;left:6512;top:346;width:84;height:123" coordorigin="6512,346" coordsize="84,123" path="m6590,439l6584,439,6587,442,6589,444,6590,447,6592,450,6593,453,6592,457,6592,460,6592,462,6590,464,6590,469,6593,464,6595,460,6595,450,6595,443,6590,439xm6567,435l6569,439,6574,441,6577,441,6575,439,6575,436,6570,436,6567,435xm6583,434l6576,434,6579,436,6581,437,6584,439,6584,439,6590,439,6583,434xm6523,346l6512,393,6574,433,6575,433,6574,435,6570,436,6575,436,6576,434,6583,434,6578,433,6579,432,6577,432,6572,373,6570,358,6523,346xm6585,431l6584,431,6585,434,6586,433,6585,431xm6581,425l6580,426,6580,428,6579,431,6577,432,6579,432,6580,431,6584,431,6585,431,6585,431,6584,428,6583,428,6583,427,6583,427,6583,427,6582,426,6582,426,6582,426,6581,425,6581,425xe" filled="true" fillcolor="#d71920" stroked="false">
              <v:path arrowok="t"/>
              <v:fill type="solid"/>
            </v:shape>
            <v:shape style="position:absolute;left:6528;top:478;width:49;height:47" coordorigin="6528,478" coordsize="49,47" path="m6533,518l6532,518,6532,520,6533,522,6533,524,6535,524,6534,522,6534,520,6533,518xm6528,516l6528,519,6530,521,6531,521,6531,520,6532,518,6537,518,6537,517,6529,517,6528,516xm6537,518l6533,518,6534,518,6535,519,6535,520,6536,520,6537,518xm6562,484l6558,484,6561,485,6559,486,6545,493,6536,500,6532,509,6532,517,6530,517,6529,517,6537,517,6537,517,6537,517,6533,517,6534,509,6538,501,6546,494,6559,488,6562,487,6563,487,6563,486,6568,485,6562,485,6562,484xm6536,514l6535,516,6534,516,6533,517,6537,517,6536,514xm6563,487l6562,487,6561,490,6558,490,6559,491,6564,493,6568,491,6565,489,6564,488,6563,487xm6562,478l6558,479,6556,483,6556,485,6558,484,6562,484,6562,482,6561,481,6562,478xm6573,480l6570,482,6566,483,6562,485,6568,485,6572,483,6576,481,6573,481,6573,480xe" filled="true" fillcolor="#d71920" stroked="false">
              <v:path arrowok="t"/>
              <v:fill type="solid"/>
            </v:shape>
            <v:shape style="position:absolute;left:5950;top:347;width:749;height:178" type="#_x0000_t75" stroked="false">
              <v:imagedata r:id="rId161"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36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spacing w:line="285" w:lineRule="exact" w:before="18"/>
        <w:ind w:left="3620" w:right="0" w:firstLine="0"/>
        <w:jc w:val="left"/>
        <w:rPr>
          <w:rFonts w:ascii="Palatino Linotype" w:hAnsi="Palatino Linotype"/>
          <w:i/>
          <w:sz w:val="22"/>
        </w:rPr>
      </w:pPr>
      <w:r>
        <w:rPr/>
        <w:pict>
          <v:group style="position:absolute;margin-left:207.992004pt;margin-top:.857825pt;width:2.050pt;height:610.450pt;mso-position-horizontal-relative:page;mso-position-vertical-relative:paragraph;z-index:4264" coordorigin="4160,17" coordsize="41,12209">
            <v:line style="position:absolute" from="4197,21" to="4197,12222" stroked="true" strokeweight=".334pt" strokecolor="#b9db9b"/>
            <v:line style="position:absolute" from="4163,21" to="4163,12222" stroked="true" strokeweight=".334pt" strokecolor="#b9db9b"/>
            <w10:wrap type="none"/>
          </v:group>
        </w:pict>
      </w:r>
      <w:r>
        <w:rPr>
          <w:color w:val="414042"/>
          <w:w w:val="105"/>
          <w:sz w:val="22"/>
        </w:rPr>
        <w:t>El</w:t>
      </w:r>
      <w:r>
        <w:rPr>
          <w:color w:val="414042"/>
          <w:spacing w:val="-20"/>
          <w:w w:val="105"/>
          <w:sz w:val="22"/>
        </w:rPr>
        <w:t> </w:t>
      </w:r>
      <w:r>
        <w:rPr>
          <w:color w:val="414042"/>
          <w:w w:val="105"/>
          <w:sz w:val="22"/>
        </w:rPr>
        <w:t>indicador</w:t>
      </w:r>
      <w:r>
        <w:rPr>
          <w:color w:val="414042"/>
          <w:spacing w:val="-20"/>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21"/>
          <w:w w:val="105"/>
          <w:sz w:val="22"/>
        </w:rPr>
        <w:t> </w:t>
      </w:r>
      <w:r>
        <w:rPr>
          <w:color w:val="414042"/>
          <w:spacing w:val="-10"/>
          <w:w w:val="105"/>
          <w:sz w:val="22"/>
        </w:rPr>
        <w:t>(</w:t>
      </w:r>
      <w:r>
        <w:rPr>
          <w:color w:val="58595B"/>
          <w:spacing w:val="-10"/>
          <w:w w:val="105"/>
          <w:sz w:val="22"/>
        </w:rPr>
        <w:t>c</w:t>
      </w:r>
      <w:r>
        <w:rPr>
          <w:color w:val="414042"/>
          <w:spacing w:val="-10"/>
          <w:w w:val="105"/>
          <w:sz w:val="22"/>
        </w:rPr>
        <w:t>)</w:t>
      </w:r>
      <w:r>
        <w:rPr>
          <w:color w:val="414042"/>
          <w:spacing w:val="-20"/>
          <w:w w:val="105"/>
          <w:sz w:val="22"/>
        </w:rPr>
        <w:t> </w:t>
      </w:r>
      <w:r>
        <w:rPr>
          <w:color w:val="414042"/>
          <w:w w:val="105"/>
          <w:sz w:val="22"/>
        </w:rPr>
        <w:t>se</w:t>
      </w:r>
      <w:r>
        <w:rPr>
          <w:color w:val="414042"/>
          <w:spacing w:val="-20"/>
          <w:w w:val="105"/>
          <w:sz w:val="22"/>
        </w:rPr>
        <w:t> </w:t>
      </w:r>
      <w:r>
        <w:rPr>
          <w:color w:val="414042"/>
          <w:w w:val="105"/>
          <w:sz w:val="22"/>
        </w:rPr>
        <w:t>representa</w:t>
      </w:r>
      <w:r>
        <w:rPr>
          <w:color w:val="414042"/>
          <w:spacing w:val="-20"/>
          <w:w w:val="105"/>
          <w:sz w:val="22"/>
        </w:rPr>
        <w:t> </w:t>
      </w:r>
      <w:r>
        <w:rPr>
          <w:color w:val="414042"/>
          <w:w w:val="105"/>
          <w:sz w:val="22"/>
        </w:rPr>
        <w:t>gráficamente</w:t>
      </w:r>
      <w:r>
        <w:rPr>
          <w:color w:val="414042"/>
          <w:spacing w:val="-20"/>
          <w:w w:val="105"/>
          <w:sz w:val="22"/>
        </w:rPr>
        <w:t> </w:t>
      </w:r>
      <w:r>
        <w:rPr>
          <w:color w:val="414042"/>
          <w:w w:val="105"/>
          <w:sz w:val="22"/>
        </w:rPr>
        <w:t>en</w:t>
      </w:r>
      <w:r>
        <w:rPr>
          <w:color w:val="414042"/>
          <w:spacing w:val="-20"/>
          <w:w w:val="105"/>
          <w:sz w:val="22"/>
        </w:rPr>
        <w:t> </w:t>
      </w:r>
      <w:r>
        <w:rPr>
          <w:color w:val="414042"/>
          <w:w w:val="105"/>
          <w:sz w:val="22"/>
        </w:rPr>
        <w:t>la</w:t>
      </w:r>
      <w:r>
        <w:rPr>
          <w:color w:val="414042"/>
          <w:spacing w:val="-20"/>
          <w:w w:val="105"/>
          <w:sz w:val="22"/>
        </w:rPr>
        <w:t> </w:t>
      </w:r>
      <w:r>
        <w:rPr>
          <w:rFonts w:ascii="Palatino Linotype" w:hAnsi="Palatino Linotype"/>
          <w:i/>
          <w:color w:val="808285"/>
          <w:spacing w:val="-3"/>
          <w:w w:val="105"/>
          <w:sz w:val="22"/>
        </w:rPr>
        <w:t>imagen</w:t>
      </w:r>
      <w:r>
        <w:rPr>
          <w:rFonts w:ascii="Palatino Linotype" w:hAnsi="Palatino Linotype"/>
          <w:i/>
          <w:color w:val="808285"/>
          <w:spacing w:val="-23"/>
          <w:w w:val="105"/>
          <w:sz w:val="22"/>
        </w:rPr>
        <w:t> </w:t>
      </w:r>
      <w:r>
        <w:rPr>
          <w:rFonts w:ascii="Palatino Linotype" w:hAnsi="Palatino Linotype"/>
          <w:i/>
          <w:color w:val="808285"/>
          <w:w w:val="105"/>
          <w:sz w:val="22"/>
        </w:rPr>
        <w:t>4</w:t>
      </w:r>
    </w:p>
    <w:p>
      <w:pPr>
        <w:pStyle w:val="BodyText"/>
        <w:spacing w:line="263" w:lineRule="exact"/>
        <w:ind w:left="3341" w:right="3819"/>
        <w:jc w:val="center"/>
      </w:pPr>
      <w:r>
        <w:rPr>
          <w:color w:val="414042"/>
          <w:w w:val="105"/>
        </w:rPr>
        <w:t>que se muestra a continuación:</w:t>
      </w:r>
    </w:p>
    <w:p>
      <w:pPr>
        <w:pStyle w:val="BodyText"/>
        <w:rPr>
          <w:sz w:val="20"/>
        </w:rPr>
      </w:pPr>
    </w:p>
    <w:p>
      <w:pPr>
        <w:pStyle w:val="BodyText"/>
        <w:spacing w:before="6"/>
        <w:rPr>
          <w:sz w:val="18"/>
        </w:rPr>
      </w:pPr>
    </w:p>
    <w:p>
      <w:pPr>
        <w:spacing w:line="247" w:lineRule="auto" w:before="33"/>
        <w:ind w:left="1052" w:right="6917" w:hanging="663"/>
        <w:jc w:val="left"/>
        <w:rPr>
          <w:sz w:val="18"/>
        </w:rPr>
      </w:pPr>
      <w:r>
        <w:rPr/>
        <w:pict>
          <v:group style="position:absolute;margin-left:254.165497pt;margin-top:-14.365825pt;width:40.6pt;height:40.6pt;mso-position-horizontal-relative:page;mso-position-vertical-relative:paragraph;z-index:4288" coordorigin="5083,-287" coordsize="812,812">
            <v:shape style="position:absolute;left:5083;top:-287;width:812;height:812" coordorigin="5083,-287" coordsize="812,812" path="m5792,-287l5185,-287,5146,-279,5113,-257,5091,-225,5083,-185,5083,422,5091,461,5113,494,5146,516,5185,524,5792,524,5832,516,5864,494,5886,461,5894,422,5894,-185,5886,-225,5864,-257,5832,-279,5792,-287xe" filled="true" fillcolor="#939598" stroked="false">
              <v:path arrowok="t"/>
              <v:fill type="solid"/>
            </v:shape>
            <v:shape style="position:absolute;left:5340;top:-109;width:298;height:455" coordorigin="5340,-109" coordsize="298,455" path="m5637,-109l5447,-109,5419,-107,5353,-73,5340,-6,5340,244,5355,303,5410,343,5422,345,5637,345,5637,247,5455,247,5446,244,5442,236,5439,232,5438,222,5438,9,5440,-3,5448,-10,5460,-11,5637,-11,5637,-109xe" filled="true" fillcolor="#ffffff" stroked="false">
              <v:path arrowok="t"/>
              <v:fill type="solid"/>
            </v:shape>
            <w10:wrap type="none"/>
          </v:group>
        </w:pict>
      </w:r>
      <w:r>
        <w:rPr/>
        <w:pict>
          <v:group style="position:absolute;margin-left:316.067993pt;margin-top:-14.365625pt;width:202.8pt;height:40.6pt;mso-position-horizontal-relative:page;mso-position-vertical-relative:paragraph;z-index:4360" coordorigin="6321,-287" coordsize="4056,812">
            <v:rect style="position:absolute;left:7557;top:-287;width:2819;height:406" filled="true" fillcolor="#edab30" stroked="false">
              <v:fill type="solid"/>
            </v:rect>
            <v:rect style="position:absolute;left:7557;top:118;width:1326;height:406" filled="true" fillcolor="#c24127" stroked="false">
              <v:fill type="solid"/>
            </v:rect>
            <v:rect style="position:absolute;left:8883;top:118;width:1494;height:406" filled="true" fillcolor="#f4772a" stroked="false">
              <v:fill type="solid"/>
            </v:rect>
            <v:shape style="position:absolute;left:7557;top:-287;width:2820;height:812" type="#_x0000_t202" filled="false" stroked="false">
              <v:textbox inset="0,0,0,0">
                <w:txbxContent>
                  <w:p>
                    <w:pPr>
                      <w:spacing w:before="90"/>
                      <w:ind w:left="53" w:right="0" w:firstLine="0"/>
                      <w:jc w:val="center"/>
                      <w:rPr>
                        <w:rFonts w:ascii="Palatino Linotype" w:hAnsi="Palatino Linotype"/>
                        <w:sz w:val="18"/>
                      </w:rPr>
                    </w:pPr>
                    <w:r>
                      <w:rPr>
                        <w:rFonts w:ascii="Palatino Linotype" w:hAnsi="Palatino Linotype"/>
                        <w:color w:val="FFFFFF"/>
                        <w:w w:val="90"/>
                        <w:sz w:val="18"/>
                      </w:rPr>
                      <w:t>Colaboración nacional</w:t>
                    </w:r>
                  </w:p>
                  <w:p>
                    <w:pPr>
                      <w:tabs>
                        <w:tab w:pos="1358" w:val="left" w:leader="none"/>
                      </w:tabs>
                      <w:spacing w:before="140"/>
                      <w:ind w:left="53" w:right="0" w:firstLine="0"/>
                      <w:jc w:val="center"/>
                      <w:rPr>
                        <w:rFonts w:ascii="Palatino Linotype"/>
                        <w:sz w:val="18"/>
                      </w:rPr>
                    </w:pPr>
                    <w:r>
                      <w:rPr>
                        <w:rFonts w:ascii="Palatino Linotype"/>
                        <w:color w:val="FFFFFF"/>
                        <w:w w:val="95"/>
                        <w:sz w:val="18"/>
                      </w:rPr>
                      <w:t>Institucional</w:t>
                      <w:tab/>
                    </w:r>
                    <w:r>
                      <w:rPr>
                        <w:rFonts w:ascii="Palatino Linotype"/>
                        <w:color w:val="FFFFFF"/>
                        <w:spacing w:val="-3"/>
                        <w:w w:val="90"/>
                        <w:sz w:val="18"/>
                      </w:rPr>
                      <w:t>No</w:t>
                    </w:r>
                    <w:r>
                      <w:rPr>
                        <w:rFonts w:ascii="Palatino Linotype"/>
                        <w:color w:val="FFFFFF"/>
                        <w:spacing w:val="6"/>
                        <w:w w:val="90"/>
                        <w:sz w:val="18"/>
                      </w:rPr>
                      <w:t> </w:t>
                    </w:r>
                    <w:r>
                      <w:rPr>
                        <w:rFonts w:ascii="Palatino Linotype"/>
                        <w:color w:val="FFFFFF"/>
                        <w:w w:val="90"/>
                        <w:sz w:val="18"/>
                      </w:rPr>
                      <w:t>institucional</w:t>
                    </w:r>
                  </w:p>
                </w:txbxContent>
              </v:textbox>
              <w10:wrap type="none"/>
            </v:shape>
            <v:shape style="position:absolute;left:6321;top:-287;width:1237;height:812" type="#_x0000_t202" filled="true" fillcolor="#47833e" stroked="false">
              <v:textbox inset="0,0,0,0">
                <w:txbxContent>
                  <w:p>
                    <w:pPr>
                      <w:spacing w:line="240" w:lineRule="auto" w:before="2"/>
                      <w:rPr>
                        <w:sz w:val="16"/>
                      </w:rPr>
                    </w:pPr>
                  </w:p>
                  <w:p>
                    <w:pPr>
                      <w:spacing w:line="177" w:lineRule="auto" w:before="0"/>
                      <w:ind w:left="280" w:right="0" w:hanging="126"/>
                      <w:jc w:val="left"/>
                      <w:rPr>
                        <w:rFonts w:ascii="Palatino Linotype" w:hAnsi="Palatino Linotype"/>
                        <w:sz w:val="18"/>
                      </w:rPr>
                    </w:pPr>
                    <w:r>
                      <w:rPr>
                        <w:rFonts w:ascii="Palatino Linotype" w:hAnsi="Palatino Linotype"/>
                        <w:color w:val="FFFFFF"/>
                        <w:w w:val="90"/>
                        <w:sz w:val="18"/>
                      </w:rPr>
                      <w:t>Colaboración </w:t>
                    </w:r>
                    <w:r>
                      <w:rPr>
                        <w:rFonts w:ascii="Palatino Linotype" w:hAnsi="Palatino Linotype"/>
                        <w:color w:val="FFFFFF"/>
                        <w:sz w:val="18"/>
                      </w:rPr>
                      <w:t>extranjera</w:t>
                    </w:r>
                  </w:p>
                </w:txbxContent>
              </v:textbox>
              <v:fill type="solid"/>
              <w10:wrap type="none"/>
            </v:shape>
            <w10:wrap type="none"/>
          </v:group>
        </w:pict>
      </w:r>
      <w:r>
        <w:rPr>
          <w:rFonts w:ascii="Palatino Linotype" w:hAnsi="Palatino Linotype"/>
          <w:b/>
          <w:color w:val="74C043"/>
          <w:w w:val="105"/>
          <w:sz w:val="18"/>
        </w:rPr>
        <w:t>Imagen 4 </w:t>
      </w:r>
      <w:r>
        <w:rPr>
          <w:color w:val="636466"/>
          <w:w w:val="105"/>
          <w:sz w:val="18"/>
        </w:rPr>
        <w:t>Distribución del indi- cador </w:t>
      </w:r>
      <w:r>
        <w:rPr>
          <w:rFonts w:ascii="Palatino Linotype" w:hAnsi="Palatino Linotype"/>
          <w:i/>
          <w:color w:val="636466"/>
          <w:w w:val="105"/>
          <w:sz w:val="18"/>
        </w:rPr>
        <w:t>Colaboración </w:t>
      </w:r>
      <w:r>
        <w:rPr>
          <w:color w:val="636466"/>
          <w:w w:val="105"/>
          <w:sz w:val="18"/>
        </w:rPr>
        <w:t>(</w:t>
      </w:r>
      <w:r>
        <w:rPr>
          <w:rFonts w:ascii="Palatino Linotype" w:hAnsi="Palatino Linotype"/>
          <w:b/>
          <w:color w:val="74C043"/>
          <w:w w:val="105"/>
          <w:sz w:val="18"/>
        </w:rPr>
        <w:t>c</w:t>
      </w:r>
      <w:r>
        <w:rPr>
          <w:color w:val="636466"/>
          <w:w w:val="105"/>
          <w:sz w:val="18"/>
        </w:rPr>
        <w:t>)</w:t>
      </w:r>
    </w:p>
    <w:p>
      <w:pPr>
        <w:pStyle w:val="BodyText"/>
        <w:spacing w:before="6"/>
        <w:rPr>
          <w:sz w:val="10"/>
        </w:rPr>
      </w:pPr>
    </w:p>
    <w:p>
      <w:pPr>
        <w:spacing w:line="164" w:lineRule="exact" w:before="0"/>
        <w:ind w:left="3923"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453" w:right="779" w:hanging="1"/>
        <w:jc w:val="left"/>
        <w:rPr>
          <w:rFonts w:ascii="Palatino Linotype" w:hAnsi="Palatino Linotype"/>
          <w:sz w:val="14"/>
        </w:rPr>
      </w:pPr>
      <w:r>
        <w:rPr/>
        <w:drawing>
          <wp:anchor distT="0" distB="0" distL="0" distR="0" allowOverlap="1" layoutInCell="1" locked="0" behindDoc="0" simplePos="0" relativeHeight="4144">
            <wp:simplePos x="0" y="0"/>
            <wp:positionH relativeFrom="page">
              <wp:posOffset>3561207</wp:posOffset>
            </wp:positionH>
            <wp:positionV relativeFrom="paragraph">
              <wp:posOffset>220034</wp:posOffset>
            </wp:positionV>
            <wp:extent cx="176943" cy="113919"/>
            <wp:effectExtent l="0" t="0" r="0" b="0"/>
            <wp:wrapTopAndBottom/>
            <wp:docPr id="61" name="image123.png" descr=""/>
            <wp:cNvGraphicFramePr>
              <a:graphicFrameLocks noChangeAspect="1"/>
            </wp:cNvGraphicFramePr>
            <a:graphic>
              <a:graphicData uri="http://schemas.openxmlformats.org/drawingml/2006/picture">
                <pic:pic>
                  <pic:nvPicPr>
                    <pic:cNvPr id="62" name="image123.png"/>
                    <pic:cNvPicPr/>
                  </pic:nvPicPr>
                  <pic:blipFill>
                    <a:blip r:embed="rId165" cstate="print"/>
                    <a:stretch>
                      <a:fillRect/>
                    </a:stretch>
                  </pic:blipFill>
                  <pic:spPr>
                    <a:xfrm>
                      <a:off x="0" y="0"/>
                      <a:ext cx="176943" cy="113919"/>
                    </a:xfrm>
                    <a:prstGeom prst="rect">
                      <a:avLst/>
                    </a:prstGeom>
                  </pic:spPr>
                </pic:pic>
              </a:graphicData>
            </a:graphic>
          </wp:anchor>
        </w:drawing>
      </w:r>
      <w:r>
        <w:rPr/>
        <w:pict>
          <v:group style="position:absolute;margin-left:298.47879pt;margin-top:17.325512pt;width:37.450pt;height:8.9pt;mso-position-horizontal-relative:page;mso-position-vertical-relative:paragraph;z-index:4168;mso-wrap-distance-left:0;mso-wrap-distance-right:0" coordorigin="5970,347" coordsize="749,178">
            <v:shape style="position:absolute;left:6531;top:347;width:84;height:122" coordorigin="6531,347" coordsize="84,122" path="m6609,439l6603,439,6606,442,6608,444,6609,446,6609,446,6610,447,6611,450,6612,453,6611,457,6611,460,6611,462,6610,464,6610,469,6613,464,6614,460,6614,450,6614,443,6609,439xm6586,435l6588,439,6593,441,6596,441,6594,439,6595,436,6589,436,6586,435xm6602,434l6595,434,6598,436,6600,437,6603,439,6603,439,6609,439,6602,434xm6543,347l6531,393,6593,433,6594,433,6593,435,6589,436,6595,436,6595,434,6602,434,6602,434,6597,433,6598,432,6596,432,6591,373,6589,358,6543,347xm6605,431l6603,431,6604,434,6605,433,6605,431xm6600,425l6600,426,6599,428,6598,431,6596,432,6598,432,6599,431,6603,431,6605,431,6605,431,6603,428,6603,428,6603,428,6602,427,6602,427,6602,427,6602,426,6601,425,6600,425,6600,425xe" filled="true" fillcolor="#d71920" stroked="false">
              <v:path arrowok="t"/>
              <v:fill type="solid"/>
            </v:shape>
            <v:shape style="position:absolute;left:6547;top:478;width:49;height:47" coordorigin="6547,478" coordsize="49,47" path="m6553,518l6551,518,6551,520,6552,522,6552,524,6554,524,6553,522,6553,520,6553,518xm6547,516l6547,519,6549,521,6550,521,6550,520,6551,518,6556,518,6556,517,6548,517,6547,516xm6556,518l6553,518,6553,518,6554,519,6554,520,6555,520,6556,518xm6581,484l6577,484,6580,485,6578,486,6564,493,6555,500,6551,509,6551,517,6549,517,6548,517,6556,517,6556,517,6556,517,6553,517,6553,509,6557,501,6565,494,6579,488,6580,487,6581,487,6583,487,6582,486,6587,485,6581,485,6581,484xm6555,515l6554,516,6553,516,6553,517,6556,517,6555,515xm6583,487l6581,487,6580,490,6578,490,6578,491,6583,493,6587,491,6584,489,6583,488,6583,487xm6581,478l6577,479,6575,483,6575,485,6577,484,6581,484,6581,482,6580,481,6581,478xm6592,480l6589,482,6585,483,6581,485,6587,485,6591,483,6595,481,6592,481,6592,480xe" filled="true" fillcolor="#d71920" stroked="false">
              <v:path arrowok="t"/>
              <v:fill type="solid"/>
            </v:shape>
            <v:shape style="position:absolute;left:5970;top:347;width:749;height:178" type="#_x0000_t75" stroked="false">
              <v:imagedata r:id="rId166"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11"/>
        <w:rPr>
          <w:rFonts w:ascii="Palatino Linotype"/>
          <w:sz w:val="12"/>
        </w:rPr>
      </w:pPr>
    </w:p>
    <w:p>
      <w:pPr>
        <w:pStyle w:val="BodyText"/>
        <w:spacing w:line="260" w:lineRule="exact"/>
        <w:ind w:left="3359" w:right="117" w:firstLine="260"/>
        <w:jc w:val="both"/>
      </w:pPr>
      <w:r>
        <w:rPr>
          <w:color w:val="414042"/>
          <w:w w:val="105"/>
        </w:rPr>
        <w:t>Es</w:t>
      </w:r>
      <w:r>
        <w:rPr>
          <w:color w:val="414042"/>
          <w:spacing w:val="-6"/>
          <w:w w:val="105"/>
        </w:rPr>
        <w:t> </w:t>
      </w:r>
      <w:r>
        <w:rPr>
          <w:color w:val="414042"/>
          <w:w w:val="105"/>
        </w:rPr>
        <w:t>importante</w:t>
      </w:r>
      <w:r>
        <w:rPr>
          <w:color w:val="414042"/>
          <w:spacing w:val="-6"/>
          <w:w w:val="105"/>
        </w:rPr>
        <w:t> </w:t>
      </w:r>
      <w:r>
        <w:rPr>
          <w:color w:val="414042"/>
          <w:w w:val="105"/>
        </w:rPr>
        <w:t>subrayar</w:t>
      </w:r>
      <w:r>
        <w:rPr>
          <w:color w:val="414042"/>
          <w:spacing w:val="-6"/>
          <w:w w:val="105"/>
        </w:rPr>
        <w:t> </w:t>
      </w:r>
      <w:r>
        <w:rPr>
          <w:color w:val="414042"/>
          <w:w w:val="105"/>
        </w:rPr>
        <w:t>que</w:t>
      </w:r>
      <w:r>
        <w:rPr>
          <w:color w:val="414042"/>
          <w:spacing w:val="-6"/>
          <w:w w:val="105"/>
        </w:rPr>
        <w:t> </w:t>
      </w:r>
      <w:r>
        <w:rPr>
          <w:color w:val="414042"/>
          <w:w w:val="105"/>
        </w:rPr>
        <w:t>esta</w:t>
      </w:r>
      <w:r>
        <w:rPr>
          <w:color w:val="414042"/>
          <w:spacing w:val="-6"/>
          <w:w w:val="105"/>
        </w:rPr>
        <w:t> </w:t>
      </w:r>
      <w:r>
        <w:rPr>
          <w:color w:val="414042"/>
          <w:w w:val="105"/>
        </w:rPr>
        <w:t>representación</w:t>
      </w:r>
      <w:r>
        <w:rPr>
          <w:color w:val="414042"/>
          <w:spacing w:val="-6"/>
          <w:w w:val="105"/>
        </w:rPr>
        <w:t> </w:t>
      </w:r>
      <w:r>
        <w:rPr>
          <w:color w:val="414042"/>
          <w:w w:val="105"/>
        </w:rPr>
        <w:t>surge</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producción escrita en colaboración, por lo que en aquellas instituciones o países que no registran </w:t>
      </w:r>
      <w:r>
        <w:rPr>
          <w:color w:val="414042"/>
          <w:spacing w:val="2"/>
          <w:w w:val="105"/>
        </w:rPr>
        <w:t>algún </w:t>
      </w:r>
      <w:r>
        <w:rPr>
          <w:color w:val="414042"/>
          <w:w w:val="105"/>
        </w:rPr>
        <w:t>artículo con esta característica, simplemente la ima- gen</w:t>
      </w:r>
      <w:r>
        <w:rPr>
          <w:color w:val="414042"/>
          <w:spacing w:val="-9"/>
          <w:w w:val="105"/>
        </w:rPr>
        <w:t> </w:t>
      </w:r>
      <w:r>
        <w:rPr>
          <w:color w:val="414042"/>
          <w:w w:val="105"/>
        </w:rPr>
        <w:t>no</w:t>
      </w:r>
      <w:r>
        <w:rPr>
          <w:color w:val="414042"/>
          <w:spacing w:val="-9"/>
          <w:w w:val="105"/>
        </w:rPr>
        <w:t> </w:t>
      </w:r>
      <w:r>
        <w:rPr>
          <w:color w:val="414042"/>
          <w:w w:val="105"/>
        </w:rPr>
        <w:t>puede</w:t>
      </w:r>
      <w:r>
        <w:rPr>
          <w:color w:val="414042"/>
          <w:spacing w:val="-9"/>
          <w:w w:val="105"/>
        </w:rPr>
        <w:t> </w:t>
      </w:r>
      <w:r>
        <w:rPr>
          <w:color w:val="414042"/>
          <w:w w:val="105"/>
        </w:rPr>
        <w:t>ser</w:t>
      </w:r>
      <w:r>
        <w:rPr>
          <w:color w:val="414042"/>
          <w:spacing w:val="-9"/>
          <w:w w:val="105"/>
        </w:rPr>
        <w:t> </w:t>
      </w:r>
      <w:r>
        <w:rPr>
          <w:color w:val="414042"/>
          <w:w w:val="105"/>
        </w:rPr>
        <w:t>desplegada.</w:t>
      </w:r>
      <w:r>
        <w:rPr>
          <w:color w:val="414042"/>
          <w:spacing w:val="-9"/>
          <w:w w:val="105"/>
        </w:rPr>
        <w:t> </w:t>
      </w:r>
      <w:r>
        <w:rPr>
          <w:color w:val="414042"/>
          <w:w w:val="105"/>
        </w:rPr>
        <w:t>Igual</w:t>
      </w:r>
      <w:r>
        <w:rPr>
          <w:color w:val="414042"/>
          <w:spacing w:val="-9"/>
          <w:w w:val="105"/>
        </w:rPr>
        <w:t> </w:t>
      </w:r>
      <w:r>
        <w:rPr>
          <w:color w:val="414042"/>
          <w:w w:val="105"/>
        </w:rPr>
        <w:t>que</w:t>
      </w:r>
      <w:r>
        <w:rPr>
          <w:color w:val="414042"/>
          <w:spacing w:val="-9"/>
          <w:w w:val="105"/>
        </w:rPr>
        <w:t> </w:t>
      </w:r>
      <w:r>
        <w:rPr>
          <w:color w:val="414042"/>
          <w:w w:val="105"/>
        </w:rPr>
        <w:t>los</w:t>
      </w:r>
      <w:r>
        <w:rPr>
          <w:color w:val="414042"/>
          <w:spacing w:val="-9"/>
          <w:w w:val="105"/>
        </w:rPr>
        <w:t> </w:t>
      </w:r>
      <w:r>
        <w:rPr>
          <w:color w:val="414042"/>
          <w:w w:val="105"/>
        </w:rPr>
        <w:t>indicadores</w:t>
      </w:r>
      <w:r>
        <w:rPr>
          <w:color w:val="414042"/>
          <w:spacing w:val="-9"/>
          <w:w w:val="105"/>
        </w:rPr>
        <w:t> </w:t>
      </w:r>
      <w:r>
        <w:rPr>
          <w:color w:val="414042"/>
          <w:w w:val="105"/>
        </w:rPr>
        <w:t>anteriores,</w:t>
      </w:r>
      <w:r>
        <w:rPr>
          <w:color w:val="414042"/>
          <w:spacing w:val="-9"/>
          <w:w w:val="105"/>
        </w:rPr>
        <w:t> </w:t>
      </w:r>
      <w:r>
        <w:rPr>
          <w:color w:val="414042"/>
          <w:w w:val="105"/>
        </w:rPr>
        <w:t>cuando </w:t>
      </w:r>
      <w:r>
        <w:rPr>
          <w:rFonts w:ascii="Palatino Linotype" w:hAnsi="Palatino Linotype"/>
          <w:b/>
          <w:color w:val="74C043"/>
          <w:spacing w:val="-4"/>
          <w:w w:val="105"/>
        </w:rPr>
        <w:t>100%</w:t>
      </w:r>
      <w:r>
        <w:rPr>
          <w:rFonts w:ascii="Palatino Linotype" w:hAnsi="Palatino Linotype"/>
          <w:b/>
          <w:color w:val="74C043"/>
          <w:spacing w:val="-34"/>
          <w:w w:val="105"/>
        </w:rPr>
        <w:t> </w:t>
      </w:r>
      <w:r>
        <w:rPr>
          <w:color w:val="414042"/>
          <w:w w:val="105"/>
        </w:rPr>
        <w:t>de</w:t>
      </w:r>
      <w:r>
        <w:rPr>
          <w:color w:val="414042"/>
          <w:spacing w:val="-35"/>
          <w:w w:val="105"/>
        </w:rPr>
        <w:t> </w:t>
      </w:r>
      <w:r>
        <w:rPr>
          <w:color w:val="414042"/>
          <w:w w:val="105"/>
        </w:rPr>
        <w:t>la</w:t>
      </w:r>
      <w:r>
        <w:rPr>
          <w:color w:val="414042"/>
          <w:spacing w:val="-35"/>
          <w:w w:val="105"/>
        </w:rPr>
        <w:t> </w:t>
      </w:r>
      <w:r>
        <w:rPr>
          <w:rFonts w:ascii="Palatino Linotype" w:hAnsi="Palatino Linotype"/>
          <w:i/>
          <w:color w:val="808285"/>
          <w:spacing w:val="-4"/>
          <w:w w:val="105"/>
        </w:rPr>
        <w:t>Producción</w:t>
      </w:r>
      <w:r>
        <w:rPr>
          <w:rFonts w:ascii="Palatino Linotype" w:hAnsi="Palatino Linotype"/>
          <w:i/>
          <w:color w:val="808285"/>
          <w:spacing w:val="-36"/>
          <w:w w:val="105"/>
        </w:rPr>
        <w:t> </w:t>
      </w:r>
      <w:r>
        <w:rPr>
          <w:rFonts w:ascii="Palatino Linotype" w:hAnsi="Palatino Linotype"/>
          <w:i/>
          <w:color w:val="808285"/>
          <w:w w:val="105"/>
        </w:rPr>
        <w:t>en</w:t>
      </w:r>
      <w:r>
        <w:rPr>
          <w:rFonts w:ascii="Palatino Linotype" w:hAnsi="Palatino Linotype"/>
          <w:i/>
          <w:color w:val="808285"/>
          <w:spacing w:val="-36"/>
          <w:w w:val="105"/>
        </w:rPr>
        <w:t> </w:t>
      </w:r>
      <w:r>
        <w:rPr>
          <w:rFonts w:ascii="Palatino Linotype" w:hAnsi="Palatino Linotype"/>
          <w:i/>
          <w:color w:val="808285"/>
          <w:spacing w:val="-4"/>
          <w:w w:val="105"/>
        </w:rPr>
        <w:t>Colaboración</w:t>
      </w:r>
      <w:r>
        <w:rPr>
          <w:rFonts w:ascii="Palatino Linotype" w:hAnsi="Palatino Linotype"/>
          <w:i/>
          <w:color w:val="808285"/>
          <w:spacing w:val="-35"/>
          <w:w w:val="105"/>
        </w:rPr>
        <w:t> </w:t>
      </w:r>
      <w:r>
        <w:rPr>
          <w:color w:val="414042"/>
          <w:w w:val="105"/>
        </w:rPr>
        <w:t>adquiera</w:t>
      </w:r>
      <w:r>
        <w:rPr>
          <w:color w:val="414042"/>
          <w:spacing w:val="-35"/>
          <w:w w:val="105"/>
        </w:rPr>
        <w:t> </w:t>
      </w:r>
      <w:r>
        <w:rPr>
          <w:color w:val="414042"/>
          <w:spacing w:val="2"/>
          <w:w w:val="105"/>
        </w:rPr>
        <w:t>algún</w:t>
      </w:r>
      <w:r>
        <w:rPr>
          <w:color w:val="414042"/>
          <w:spacing w:val="-35"/>
          <w:w w:val="105"/>
        </w:rPr>
        <w:t> </w:t>
      </w:r>
      <w:r>
        <w:rPr>
          <w:color w:val="414042"/>
          <w:w w:val="105"/>
        </w:rPr>
        <w:t>perfil</w:t>
      </w:r>
      <w:r>
        <w:rPr>
          <w:color w:val="414042"/>
          <w:spacing w:val="-35"/>
          <w:w w:val="105"/>
        </w:rPr>
        <w:t> </w:t>
      </w:r>
      <w:r>
        <w:rPr>
          <w:color w:val="414042"/>
          <w:w w:val="105"/>
        </w:rPr>
        <w:t>en</w:t>
      </w:r>
      <w:r>
        <w:rPr>
          <w:color w:val="414042"/>
          <w:spacing w:val="-35"/>
          <w:w w:val="105"/>
        </w:rPr>
        <w:t> </w:t>
      </w:r>
      <w:r>
        <w:rPr>
          <w:color w:val="414042"/>
          <w:w w:val="105"/>
        </w:rPr>
        <w:t>específico, se</w:t>
      </w:r>
      <w:r>
        <w:rPr>
          <w:color w:val="414042"/>
          <w:spacing w:val="-22"/>
          <w:w w:val="105"/>
        </w:rPr>
        <w:t> </w:t>
      </w:r>
      <w:r>
        <w:rPr>
          <w:color w:val="414042"/>
          <w:w w:val="105"/>
        </w:rPr>
        <w:t>representará</w:t>
      </w:r>
      <w:r>
        <w:rPr>
          <w:color w:val="414042"/>
          <w:spacing w:val="-22"/>
          <w:w w:val="105"/>
        </w:rPr>
        <w:t> </w:t>
      </w:r>
      <w:r>
        <w:rPr>
          <w:color w:val="414042"/>
          <w:w w:val="105"/>
        </w:rPr>
        <w:t>como</w:t>
      </w:r>
      <w:r>
        <w:rPr>
          <w:color w:val="414042"/>
          <w:spacing w:val="-22"/>
          <w:w w:val="105"/>
        </w:rPr>
        <w:t> </w:t>
      </w:r>
      <w:r>
        <w:rPr>
          <w:color w:val="414042"/>
          <w:w w:val="105"/>
        </w:rPr>
        <w:t>aparece</w:t>
      </w:r>
      <w:r>
        <w:rPr>
          <w:color w:val="414042"/>
          <w:spacing w:val="-22"/>
          <w:w w:val="105"/>
        </w:rPr>
        <w:t> </w:t>
      </w:r>
      <w:r>
        <w:rPr>
          <w:color w:val="414042"/>
          <w:w w:val="105"/>
        </w:rPr>
        <w:t>en</w:t>
      </w:r>
      <w:r>
        <w:rPr>
          <w:color w:val="414042"/>
          <w:spacing w:val="-22"/>
          <w:w w:val="105"/>
        </w:rPr>
        <w:t> </w:t>
      </w:r>
      <w:r>
        <w:rPr>
          <w:color w:val="414042"/>
          <w:w w:val="105"/>
        </w:rPr>
        <w:t>la</w:t>
      </w:r>
      <w:r>
        <w:rPr>
          <w:color w:val="414042"/>
          <w:spacing w:val="-22"/>
          <w:w w:val="105"/>
        </w:rPr>
        <w:t> </w:t>
      </w:r>
      <w:r>
        <w:rPr>
          <w:rFonts w:ascii="Palatino Linotype" w:hAnsi="Palatino Linotype"/>
          <w:i/>
          <w:color w:val="808285"/>
          <w:spacing w:val="-3"/>
          <w:w w:val="105"/>
        </w:rPr>
        <w:t>imagen</w:t>
      </w:r>
      <w:r>
        <w:rPr>
          <w:rFonts w:ascii="Palatino Linotype" w:hAnsi="Palatino Linotype"/>
          <w:i/>
          <w:color w:val="808285"/>
          <w:spacing w:val="-24"/>
          <w:w w:val="105"/>
        </w:rPr>
        <w:t> </w:t>
      </w:r>
      <w:r>
        <w:rPr>
          <w:rFonts w:ascii="Palatino Linotype" w:hAnsi="Palatino Linotype"/>
          <w:i/>
          <w:color w:val="808285"/>
          <w:spacing w:val="-3"/>
          <w:w w:val="105"/>
        </w:rPr>
        <w:t>5</w:t>
      </w:r>
      <w:r>
        <w:rPr>
          <w:color w:val="414042"/>
          <w:spacing w:val="-3"/>
          <w:w w:val="105"/>
        </w:rPr>
        <w:t>:</w:t>
      </w:r>
    </w:p>
    <w:p>
      <w:pPr>
        <w:pStyle w:val="BodyText"/>
        <w:spacing w:before="6"/>
        <w:rPr>
          <w:sz w:val="11"/>
        </w:rPr>
      </w:pPr>
    </w:p>
    <w:p>
      <w:pPr>
        <w:spacing w:after="0"/>
        <w:rPr>
          <w:sz w:val="11"/>
        </w:rPr>
        <w:sectPr>
          <w:headerReference w:type="default" r:id="rId162"/>
          <w:footerReference w:type="default" r:id="rId163"/>
          <w:footerReference w:type="even" r:id="rId164"/>
          <w:pgSz w:w="12240" w:h="15840"/>
          <w:pgMar w:header="440" w:footer="475" w:top="640" w:bottom="660" w:left="1160" w:right="1180"/>
          <w:pgNumType w:start="25"/>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16"/>
        </w:rPr>
      </w:pPr>
    </w:p>
    <w:p>
      <w:pPr>
        <w:spacing w:before="0"/>
        <w:ind w:left="598" w:right="-19" w:firstLine="0"/>
        <w:jc w:val="left"/>
        <w:rPr>
          <w:sz w:val="18"/>
        </w:rPr>
      </w:pPr>
      <w:r>
        <w:rPr>
          <w:rFonts w:ascii="Palatino Linotype"/>
          <w:b/>
          <w:color w:val="74C043"/>
          <w:sz w:val="18"/>
        </w:rPr>
        <w:t>Imagen 5 </w:t>
      </w:r>
      <w:r>
        <w:rPr>
          <w:color w:val="636466"/>
          <w:sz w:val="18"/>
        </w:rPr>
        <w:t>Perfil del indicador</w:t>
      </w:r>
    </w:p>
    <w:p>
      <w:pPr>
        <w:spacing w:before="6"/>
        <w:ind w:left="1515" w:right="-19" w:firstLine="0"/>
        <w:jc w:val="left"/>
        <w:rPr>
          <w:sz w:val="18"/>
        </w:rPr>
      </w:pPr>
      <w:r>
        <w:rPr>
          <w:rFonts w:ascii="Palatino Linotype" w:hAnsi="Palatino Linotype"/>
          <w:i/>
          <w:color w:val="636466"/>
          <w:w w:val="105"/>
          <w:sz w:val="18"/>
        </w:rPr>
        <w:t>Colaboración </w:t>
      </w:r>
      <w:r>
        <w:rPr>
          <w:color w:val="636466"/>
          <w:w w:val="105"/>
          <w:sz w:val="18"/>
        </w:rPr>
        <w:t>(</w:t>
      </w:r>
      <w:r>
        <w:rPr>
          <w:rFonts w:ascii="Palatino Linotype" w:hAnsi="Palatino Linotype"/>
          <w:b/>
          <w:color w:val="74C043"/>
          <w:w w:val="105"/>
          <w:sz w:val="18"/>
        </w:rPr>
        <w:t>c</w:t>
      </w:r>
      <w:r>
        <w:rPr>
          <w:color w:val="636466"/>
          <w:w w:val="105"/>
          <w:sz w:val="18"/>
        </w:rPr>
        <w:t>)</w:t>
      </w:r>
    </w:p>
    <w:p>
      <w:pPr>
        <w:spacing w:line="177" w:lineRule="auto" w:before="92"/>
        <w:ind w:left="1789" w:right="1147" w:firstLine="0"/>
        <w:jc w:val="left"/>
        <w:rPr>
          <w:rFonts w:ascii="Palatino Linotype" w:hAnsi="Palatino Linotype"/>
          <w:sz w:val="18"/>
        </w:rPr>
      </w:pPr>
      <w:r>
        <w:rPr/>
        <w:br w:type="column"/>
      </w:r>
      <w:r>
        <w:rPr>
          <w:rFonts w:ascii="Palatino Linotype" w:hAnsi="Palatino Linotype"/>
          <w:color w:val="58595B"/>
          <w:w w:val="95"/>
          <w:sz w:val="18"/>
        </w:rPr>
        <w:t>El</w:t>
      </w:r>
      <w:r>
        <w:rPr>
          <w:rFonts w:ascii="Palatino Linotype" w:hAnsi="Palatino Linotype"/>
          <w:color w:val="58595B"/>
          <w:spacing w:val="-20"/>
          <w:w w:val="95"/>
          <w:sz w:val="18"/>
        </w:rPr>
        <w:t> </w:t>
      </w:r>
      <w:r>
        <w:rPr>
          <w:rFonts w:ascii="Palatino Linotype" w:hAnsi="Palatino Linotype"/>
          <w:color w:val="58595B"/>
          <w:w w:val="95"/>
          <w:sz w:val="18"/>
        </w:rPr>
        <w:t>100%</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la</w:t>
      </w:r>
      <w:r>
        <w:rPr>
          <w:rFonts w:ascii="Palatino Linotype" w:hAnsi="Palatino Linotype"/>
          <w:color w:val="58595B"/>
          <w:spacing w:val="-21"/>
          <w:w w:val="95"/>
          <w:sz w:val="18"/>
        </w:rPr>
        <w:t> </w:t>
      </w:r>
      <w:r>
        <w:rPr>
          <w:rFonts w:ascii="Palatino Linotype" w:hAnsi="Palatino Linotype"/>
          <w:color w:val="58595B"/>
          <w:w w:val="95"/>
          <w:sz w:val="18"/>
        </w:rPr>
        <w:t>producción</w:t>
      </w:r>
      <w:r>
        <w:rPr>
          <w:rFonts w:ascii="Palatino Linotype" w:hAnsi="Palatino Linotype"/>
          <w:color w:val="58595B"/>
          <w:spacing w:val="-20"/>
          <w:w w:val="95"/>
          <w:sz w:val="18"/>
        </w:rPr>
        <w:t> </w:t>
      </w:r>
      <w:r>
        <w:rPr>
          <w:rFonts w:ascii="Palatino Linotype" w:hAnsi="Palatino Linotype"/>
          <w:color w:val="58595B"/>
          <w:w w:val="95"/>
          <w:sz w:val="18"/>
        </w:rPr>
        <w:t>está</w:t>
      </w:r>
      <w:r>
        <w:rPr>
          <w:rFonts w:ascii="Palatino Linotype" w:hAnsi="Palatino Linotype"/>
          <w:color w:val="58595B"/>
          <w:spacing w:val="-20"/>
          <w:w w:val="95"/>
          <w:sz w:val="18"/>
        </w:rPr>
        <w:t> </w:t>
      </w:r>
      <w:r>
        <w:rPr>
          <w:rFonts w:ascii="Palatino Linotype" w:hAnsi="Palatino Linotype"/>
          <w:color w:val="58595B"/>
          <w:w w:val="95"/>
          <w:sz w:val="18"/>
        </w:rPr>
        <w:t>escrita</w:t>
      </w:r>
      <w:r>
        <w:rPr>
          <w:rFonts w:ascii="Palatino Linotype" w:hAnsi="Palatino Linotype"/>
          <w:color w:val="58595B"/>
          <w:spacing w:val="-20"/>
          <w:w w:val="95"/>
          <w:sz w:val="18"/>
        </w:rPr>
        <w:t> </w:t>
      </w:r>
      <w:r>
        <w:rPr>
          <w:rFonts w:ascii="Palatino Linotype" w:hAnsi="Palatino Linotype"/>
          <w:color w:val="58595B"/>
          <w:w w:val="95"/>
          <w:sz w:val="18"/>
        </w:rPr>
        <w:t>en</w:t>
      </w:r>
      <w:r>
        <w:rPr>
          <w:rFonts w:ascii="Palatino Linotype" w:hAnsi="Palatino Linotype"/>
          <w:color w:val="58595B"/>
          <w:spacing w:val="-20"/>
          <w:w w:val="95"/>
          <w:sz w:val="18"/>
        </w:rPr>
        <w:t> </w:t>
      </w:r>
      <w:r>
        <w:rPr>
          <w:rFonts w:ascii="Palatino Linotype" w:hAnsi="Palatino Linotype"/>
          <w:color w:val="58595B"/>
          <w:w w:val="95"/>
          <w:sz w:val="18"/>
        </w:rPr>
        <w:t>colaboración</w:t>
      </w:r>
      <w:r>
        <w:rPr>
          <w:rFonts w:ascii="Palatino Linotype" w:hAnsi="Palatino Linotype"/>
          <w:color w:val="58595B"/>
          <w:spacing w:val="-21"/>
          <w:w w:val="95"/>
          <w:sz w:val="18"/>
        </w:rPr>
        <w:t> </w:t>
      </w:r>
      <w:r>
        <w:rPr>
          <w:rFonts w:ascii="Palatino Linotype" w:hAnsi="Palatino Linotype"/>
          <w:color w:val="58595B"/>
          <w:w w:val="95"/>
          <w:sz w:val="18"/>
        </w:rPr>
        <w:t>con </w:t>
      </w:r>
      <w:r>
        <w:rPr>
          <w:rFonts w:ascii="Palatino Linotype" w:hAnsi="Palatino Linotype"/>
          <w:color w:val="58595B"/>
          <w:w w:val="90"/>
          <w:sz w:val="18"/>
        </w:rPr>
        <w:t>instituciones extranjeras respecto al país</w:t>
      </w:r>
      <w:r>
        <w:rPr>
          <w:rFonts w:ascii="Palatino Linotype" w:hAnsi="Palatino Linotype"/>
          <w:color w:val="58595B"/>
          <w:spacing w:val="-22"/>
          <w:w w:val="90"/>
          <w:sz w:val="18"/>
        </w:rPr>
        <w:t> </w:t>
      </w:r>
      <w:r>
        <w:rPr>
          <w:rFonts w:ascii="Palatino Linotype" w:hAnsi="Palatino Linotype"/>
          <w:color w:val="58595B"/>
          <w:w w:val="90"/>
          <w:sz w:val="18"/>
        </w:rPr>
        <w:t>analizado</w:t>
      </w:r>
    </w:p>
    <w:p>
      <w:pPr>
        <w:pStyle w:val="BodyText"/>
        <w:spacing w:before="4"/>
        <w:rPr>
          <w:rFonts w:ascii="Palatino Linotype"/>
          <w:sz w:val="13"/>
        </w:rPr>
      </w:pPr>
    </w:p>
    <w:p>
      <w:pPr>
        <w:spacing w:line="177" w:lineRule="auto" w:before="1"/>
        <w:ind w:left="1789" w:right="1147" w:firstLine="0"/>
        <w:jc w:val="left"/>
        <w:rPr>
          <w:rFonts w:ascii="Palatino Linotype" w:hAnsi="Palatino Linotype"/>
          <w:sz w:val="18"/>
        </w:rPr>
      </w:pPr>
      <w:r>
        <w:rPr/>
        <w:pict>
          <v:line style="position:absolute;mso-position-horizontal-relative:page;mso-position-vertical-relative:paragraph;z-index:4384" from="280.101288pt,-27.698986pt" to="280.101288pt,43.058014pt" stroked="true" strokeweight=".5pt" strokecolor="#a7a9ac">
            <w10:wrap type="none"/>
          </v:line>
        </w:pict>
      </w:r>
      <w:r>
        <w:rPr/>
        <w:drawing>
          <wp:anchor distT="0" distB="0" distL="0" distR="0" allowOverlap="1" layoutInCell="1" locked="0" behindDoc="0" simplePos="0" relativeHeight="4408">
            <wp:simplePos x="0" y="0"/>
            <wp:positionH relativeFrom="page">
              <wp:posOffset>3227901</wp:posOffset>
            </wp:positionH>
            <wp:positionV relativeFrom="paragraph">
              <wp:posOffset>-351774</wp:posOffset>
            </wp:positionV>
            <wp:extent cx="216001" cy="216001"/>
            <wp:effectExtent l="0" t="0" r="0" b="0"/>
            <wp:wrapNone/>
            <wp:docPr id="63" name="image125.png" descr=""/>
            <wp:cNvGraphicFramePr>
              <a:graphicFrameLocks noChangeAspect="1"/>
            </wp:cNvGraphicFramePr>
            <a:graphic>
              <a:graphicData uri="http://schemas.openxmlformats.org/drawingml/2006/picture">
                <pic:pic>
                  <pic:nvPicPr>
                    <pic:cNvPr id="64" name="image125.png"/>
                    <pic:cNvPicPr/>
                  </pic:nvPicPr>
                  <pic:blipFill>
                    <a:blip r:embed="rId167"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0" simplePos="0" relativeHeight="4456">
            <wp:simplePos x="0" y="0"/>
            <wp:positionH relativeFrom="page">
              <wp:posOffset>3227901</wp:posOffset>
            </wp:positionH>
            <wp:positionV relativeFrom="paragraph">
              <wp:posOffset>-10486</wp:posOffset>
            </wp:positionV>
            <wp:extent cx="216001" cy="216001"/>
            <wp:effectExtent l="0" t="0" r="0" b="0"/>
            <wp:wrapNone/>
            <wp:docPr id="65" name="image126.png" descr=""/>
            <wp:cNvGraphicFramePr>
              <a:graphicFrameLocks noChangeAspect="1"/>
            </wp:cNvGraphicFramePr>
            <a:graphic>
              <a:graphicData uri="http://schemas.openxmlformats.org/drawingml/2006/picture">
                <pic:pic>
                  <pic:nvPicPr>
                    <pic:cNvPr id="66" name="image126.png"/>
                    <pic:cNvPicPr/>
                  </pic:nvPicPr>
                  <pic:blipFill>
                    <a:blip r:embed="rId168" cstate="print"/>
                    <a:stretch>
                      <a:fillRect/>
                    </a:stretch>
                  </pic:blipFill>
                  <pic:spPr>
                    <a:xfrm>
                      <a:off x="0" y="0"/>
                      <a:ext cx="216001" cy="216001"/>
                    </a:xfrm>
                    <a:prstGeom prst="rect">
                      <a:avLst/>
                    </a:prstGeom>
                  </pic:spPr>
                </pic:pic>
              </a:graphicData>
            </a:graphic>
          </wp:anchor>
        </w:drawing>
      </w:r>
      <w:r>
        <w:rPr>
          <w:rFonts w:ascii="Palatino Linotype" w:hAnsi="Palatino Linotype"/>
          <w:color w:val="58595B"/>
          <w:w w:val="95"/>
          <w:sz w:val="18"/>
        </w:rPr>
        <w:t>El</w:t>
      </w:r>
      <w:r>
        <w:rPr>
          <w:rFonts w:ascii="Palatino Linotype" w:hAnsi="Palatino Linotype"/>
          <w:color w:val="58595B"/>
          <w:spacing w:val="-20"/>
          <w:w w:val="95"/>
          <w:sz w:val="18"/>
        </w:rPr>
        <w:t> </w:t>
      </w:r>
      <w:r>
        <w:rPr>
          <w:rFonts w:ascii="Palatino Linotype" w:hAnsi="Palatino Linotype"/>
          <w:color w:val="58595B"/>
          <w:w w:val="95"/>
          <w:sz w:val="18"/>
        </w:rPr>
        <w:t>100%</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la</w:t>
      </w:r>
      <w:r>
        <w:rPr>
          <w:rFonts w:ascii="Palatino Linotype" w:hAnsi="Palatino Linotype"/>
          <w:color w:val="58595B"/>
          <w:spacing w:val="-21"/>
          <w:w w:val="95"/>
          <w:sz w:val="18"/>
        </w:rPr>
        <w:t> </w:t>
      </w:r>
      <w:r>
        <w:rPr>
          <w:rFonts w:ascii="Palatino Linotype" w:hAnsi="Palatino Linotype"/>
          <w:color w:val="58595B"/>
          <w:w w:val="95"/>
          <w:sz w:val="18"/>
        </w:rPr>
        <w:t>producción</w:t>
      </w:r>
      <w:r>
        <w:rPr>
          <w:rFonts w:ascii="Palatino Linotype" w:hAnsi="Palatino Linotype"/>
          <w:color w:val="58595B"/>
          <w:spacing w:val="-20"/>
          <w:w w:val="95"/>
          <w:sz w:val="18"/>
        </w:rPr>
        <w:t> </w:t>
      </w:r>
      <w:r>
        <w:rPr>
          <w:rFonts w:ascii="Palatino Linotype" w:hAnsi="Palatino Linotype"/>
          <w:color w:val="58595B"/>
          <w:w w:val="95"/>
          <w:sz w:val="18"/>
        </w:rPr>
        <w:t>está</w:t>
      </w:r>
      <w:r>
        <w:rPr>
          <w:rFonts w:ascii="Palatino Linotype" w:hAnsi="Palatino Linotype"/>
          <w:color w:val="58595B"/>
          <w:spacing w:val="-20"/>
          <w:w w:val="95"/>
          <w:sz w:val="18"/>
        </w:rPr>
        <w:t> </w:t>
      </w:r>
      <w:r>
        <w:rPr>
          <w:rFonts w:ascii="Palatino Linotype" w:hAnsi="Palatino Linotype"/>
          <w:color w:val="58595B"/>
          <w:w w:val="95"/>
          <w:sz w:val="18"/>
        </w:rPr>
        <w:t>escrita</w:t>
      </w:r>
      <w:r>
        <w:rPr>
          <w:rFonts w:ascii="Palatino Linotype" w:hAnsi="Palatino Linotype"/>
          <w:color w:val="58595B"/>
          <w:spacing w:val="-20"/>
          <w:w w:val="95"/>
          <w:sz w:val="18"/>
        </w:rPr>
        <w:t> </w:t>
      </w:r>
      <w:r>
        <w:rPr>
          <w:rFonts w:ascii="Palatino Linotype" w:hAnsi="Palatino Linotype"/>
          <w:color w:val="58595B"/>
          <w:w w:val="95"/>
          <w:sz w:val="18"/>
        </w:rPr>
        <w:t>en</w:t>
      </w:r>
      <w:r>
        <w:rPr>
          <w:rFonts w:ascii="Palatino Linotype" w:hAnsi="Palatino Linotype"/>
          <w:color w:val="58595B"/>
          <w:spacing w:val="-20"/>
          <w:w w:val="95"/>
          <w:sz w:val="18"/>
        </w:rPr>
        <w:t> </w:t>
      </w:r>
      <w:r>
        <w:rPr>
          <w:rFonts w:ascii="Palatino Linotype" w:hAnsi="Palatino Linotype"/>
          <w:color w:val="58595B"/>
          <w:w w:val="95"/>
          <w:sz w:val="18"/>
        </w:rPr>
        <w:t>colaboración</w:t>
      </w:r>
      <w:r>
        <w:rPr>
          <w:rFonts w:ascii="Palatino Linotype" w:hAnsi="Palatino Linotype"/>
          <w:color w:val="58595B"/>
          <w:spacing w:val="-21"/>
          <w:w w:val="95"/>
          <w:sz w:val="18"/>
        </w:rPr>
        <w:t> </w:t>
      </w:r>
      <w:r>
        <w:rPr>
          <w:rFonts w:ascii="Palatino Linotype" w:hAnsi="Palatino Linotype"/>
          <w:color w:val="58595B"/>
          <w:w w:val="95"/>
          <w:sz w:val="18"/>
        </w:rPr>
        <w:t>con </w:t>
      </w:r>
      <w:r>
        <w:rPr>
          <w:rFonts w:ascii="Palatino Linotype" w:hAnsi="Palatino Linotype"/>
          <w:color w:val="58595B"/>
          <w:w w:val="90"/>
          <w:sz w:val="18"/>
        </w:rPr>
        <w:t>autores nacionales de la misma</w:t>
      </w:r>
      <w:r>
        <w:rPr>
          <w:rFonts w:ascii="Palatino Linotype" w:hAnsi="Palatino Linotype"/>
          <w:color w:val="58595B"/>
          <w:spacing w:val="-12"/>
          <w:w w:val="90"/>
          <w:sz w:val="18"/>
        </w:rPr>
        <w:t> </w:t>
      </w:r>
      <w:r>
        <w:rPr>
          <w:rFonts w:ascii="Palatino Linotype" w:hAnsi="Palatino Linotype"/>
          <w:color w:val="58595B"/>
          <w:w w:val="90"/>
          <w:sz w:val="18"/>
        </w:rPr>
        <w:t>institución</w:t>
      </w:r>
    </w:p>
    <w:p>
      <w:pPr>
        <w:pStyle w:val="BodyText"/>
        <w:spacing w:before="4"/>
        <w:rPr>
          <w:rFonts w:ascii="Palatino Linotype"/>
          <w:sz w:val="13"/>
        </w:rPr>
      </w:pPr>
    </w:p>
    <w:p>
      <w:pPr>
        <w:spacing w:line="177" w:lineRule="auto" w:before="1"/>
        <w:ind w:left="1789" w:right="1147" w:firstLine="0"/>
        <w:jc w:val="left"/>
        <w:rPr>
          <w:rFonts w:ascii="Palatino Linotype" w:hAnsi="Palatino Linotype"/>
          <w:sz w:val="18"/>
        </w:rPr>
      </w:pPr>
      <w:r>
        <w:rPr/>
        <w:drawing>
          <wp:anchor distT="0" distB="0" distL="0" distR="0" allowOverlap="1" layoutInCell="1" locked="0" behindDoc="0" simplePos="0" relativeHeight="4432">
            <wp:simplePos x="0" y="0"/>
            <wp:positionH relativeFrom="page">
              <wp:posOffset>3227901</wp:posOffset>
            </wp:positionH>
            <wp:positionV relativeFrom="paragraph">
              <wp:posOffset>-12062</wp:posOffset>
            </wp:positionV>
            <wp:extent cx="216001" cy="216001"/>
            <wp:effectExtent l="0" t="0" r="0" b="0"/>
            <wp:wrapNone/>
            <wp:docPr id="67" name="image127.png" descr=""/>
            <wp:cNvGraphicFramePr>
              <a:graphicFrameLocks noChangeAspect="1"/>
            </wp:cNvGraphicFramePr>
            <a:graphic>
              <a:graphicData uri="http://schemas.openxmlformats.org/drawingml/2006/picture">
                <pic:pic>
                  <pic:nvPicPr>
                    <pic:cNvPr id="68" name="image127.png"/>
                    <pic:cNvPicPr/>
                  </pic:nvPicPr>
                  <pic:blipFill>
                    <a:blip r:embed="rId169" cstate="print"/>
                    <a:stretch>
                      <a:fillRect/>
                    </a:stretch>
                  </pic:blipFill>
                  <pic:spPr>
                    <a:xfrm>
                      <a:off x="0" y="0"/>
                      <a:ext cx="216001" cy="216001"/>
                    </a:xfrm>
                    <a:prstGeom prst="rect">
                      <a:avLst/>
                    </a:prstGeom>
                  </pic:spPr>
                </pic:pic>
              </a:graphicData>
            </a:graphic>
          </wp:anchor>
        </w:drawing>
      </w:r>
      <w:r>
        <w:rPr>
          <w:rFonts w:ascii="Palatino Linotype" w:hAnsi="Palatino Linotype"/>
          <w:color w:val="58595B"/>
          <w:w w:val="95"/>
          <w:sz w:val="18"/>
        </w:rPr>
        <w:t>El</w:t>
      </w:r>
      <w:r>
        <w:rPr>
          <w:rFonts w:ascii="Palatino Linotype" w:hAnsi="Palatino Linotype"/>
          <w:color w:val="58595B"/>
          <w:spacing w:val="-20"/>
          <w:w w:val="95"/>
          <w:sz w:val="18"/>
        </w:rPr>
        <w:t> </w:t>
      </w:r>
      <w:r>
        <w:rPr>
          <w:rFonts w:ascii="Palatino Linotype" w:hAnsi="Palatino Linotype"/>
          <w:color w:val="58595B"/>
          <w:w w:val="95"/>
          <w:sz w:val="18"/>
        </w:rPr>
        <w:t>100%</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la</w:t>
      </w:r>
      <w:r>
        <w:rPr>
          <w:rFonts w:ascii="Palatino Linotype" w:hAnsi="Palatino Linotype"/>
          <w:color w:val="58595B"/>
          <w:spacing w:val="-21"/>
          <w:w w:val="95"/>
          <w:sz w:val="18"/>
        </w:rPr>
        <w:t> </w:t>
      </w:r>
      <w:r>
        <w:rPr>
          <w:rFonts w:ascii="Palatino Linotype" w:hAnsi="Palatino Linotype"/>
          <w:color w:val="58595B"/>
          <w:w w:val="95"/>
          <w:sz w:val="18"/>
        </w:rPr>
        <w:t>producción</w:t>
      </w:r>
      <w:r>
        <w:rPr>
          <w:rFonts w:ascii="Palatino Linotype" w:hAnsi="Palatino Linotype"/>
          <w:color w:val="58595B"/>
          <w:spacing w:val="-20"/>
          <w:w w:val="95"/>
          <w:sz w:val="18"/>
        </w:rPr>
        <w:t> </w:t>
      </w:r>
      <w:r>
        <w:rPr>
          <w:rFonts w:ascii="Palatino Linotype" w:hAnsi="Palatino Linotype"/>
          <w:color w:val="58595B"/>
          <w:w w:val="95"/>
          <w:sz w:val="18"/>
        </w:rPr>
        <w:t>está</w:t>
      </w:r>
      <w:r>
        <w:rPr>
          <w:rFonts w:ascii="Palatino Linotype" w:hAnsi="Palatino Linotype"/>
          <w:color w:val="58595B"/>
          <w:spacing w:val="-20"/>
          <w:w w:val="95"/>
          <w:sz w:val="18"/>
        </w:rPr>
        <w:t> </w:t>
      </w:r>
      <w:r>
        <w:rPr>
          <w:rFonts w:ascii="Palatino Linotype" w:hAnsi="Palatino Linotype"/>
          <w:color w:val="58595B"/>
          <w:w w:val="95"/>
          <w:sz w:val="18"/>
        </w:rPr>
        <w:t>escrita</w:t>
      </w:r>
      <w:r>
        <w:rPr>
          <w:rFonts w:ascii="Palatino Linotype" w:hAnsi="Palatino Linotype"/>
          <w:color w:val="58595B"/>
          <w:spacing w:val="-20"/>
          <w:w w:val="95"/>
          <w:sz w:val="18"/>
        </w:rPr>
        <w:t> </w:t>
      </w:r>
      <w:r>
        <w:rPr>
          <w:rFonts w:ascii="Palatino Linotype" w:hAnsi="Palatino Linotype"/>
          <w:color w:val="58595B"/>
          <w:w w:val="95"/>
          <w:sz w:val="18"/>
        </w:rPr>
        <w:t>en</w:t>
      </w:r>
      <w:r>
        <w:rPr>
          <w:rFonts w:ascii="Palatino Linotype" w:hAnsi="Palatino Linotype"/>
          <w:color w:val="58595B"/>
          <w:spacing w:val="-20"/>
          <w:w w:val="95"/>
          <w:sz w:val="18"/>
        </w:rPr>
        <w:t> </w:t>
      </w:r>
      <w:r>
        <w:rPr>
          <w:rFonts w:ascii="Palatino Linotype" w:hAnsi="Palatino Linotype"/>
          <w:color w:val="58595B"/>
          <w:w w:val="95"/>
          <w:sz w:val="18"/>
        </w:rPr>
        <w:t>colaboración</w:t>
      </w:r>
      <w:r>
        <w:rPr>
          <w:rFonts w:ascii="Palatino Linotype" w:hAnsi="Palatino Linotype"/>
          <w:color w:val="58595B"/>
          <w:spacing w:val="-21"/>
          <w:w w:val="95"/>
          <w:sz w:val="18"/>
        </w:rPr>
        <w:t> </w:t>
      </w:r>
      <w:r>
        <w:rPr>
          <w:rFonts w:ascii="Palatino Linotype" w:hAnsi="Palatino Linotype"/>
          <w:color w:val="58595B"/>
          <w:w w:val="95"/>
          <w:sz w:val="18"/>
        </w:rPr>
        <w:t>con </w:t>
      </w:r>
      <w:r>
        <w:rPr>
          <w:rFonts w:ascii="Palatino Linotype" w:hAnsi="Palatino Linotype"/>
          <w:color w:val="58595B"/>
          <w:w w:val="90"/>
          <w:sz w:val="18"/>
        </w:rPr>
        <w:t>autores nacionales no</w:t>
      </w:r>
      <w:r>
        <w:rPr>
          <w:rFonts w:ascii="Palatino Linotype" w:hAnsi="Palatino Linotype"/>
          <w:color w:val="58595B"/>
          <w:spacing w:val="-16"/>
          <w:w w:val="90"/>
          <w:sz w:val="18"/>
        </w:rPr>
        <w:t> </w:t>
      </w:r>
      <w:r>
        <w:rPr>
          <w:rFonts w:ascii="Palatino Linotype" w:hAnsi="Palatino Linotype"/>
          <w:color w:val="58595B"/>
          <w:w w:val="90"/>
          <w:sz w:val="18"/>
        </w:rPr>
        <w:t>institucionales</w:t>
      </w:r>
    </w:p>
    <w:p>
      <w:pPr>
        <w:spacing w:line="164" w:lineRule="exact" w:before="129"/>
        <w:ind w:left="1123" w:right="1147"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1653" w:right="186" w:hanging="1"/>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13"/>
        <w:rPr>
          <w:rFonts w:ascii="Palatino Linotype"/>
          <w:sz w:val="3"/>
        </w:rPr>
      </w:pPr>
    </w:p>
    <w:p>
      <w:pPr>
        <w:spacing w:line="177" w:lineRule="exact"/>
        <w:ind w:left="1648" w:right="0" w:firstLine="0"/>
        <w:rPr>
          <w:rFonts w:ascii="Palatino Linotype"/>
          <w:sz w:val="17"/>
        </w:rPr>
      </w:pPr>
      <w:r>
        <w:rPr>
          <w:rFonts w:ascii="Palatino Linotype"/>
          <w:position w:val="-2"/>
          <w:sz w:val="17"/>
        </w:rPr>
        <w:drawing>
          <wp:inline distT="0" distB="0" distL="0" distR="0">
            <wp:extent cx="173951" cy="112013"/>
            <wp:effectExtent l="0" t="0" r="0" b="0"/>
            <wp:docPr id="69" name="image128.png" descr=""/>
            <wp:cNvGraphicFramePr>
              <a:graphicFrameLocks noChangeAspect="1"/>
            </wp:cNvGraphicFramePr>
            <a:graphic>
              <a:graphicData uri="http://schemas.openxmlformats.org/drawingml/2006/picture">
                <pic:pic>
                  <pic:nvPicPr>
                    <pic:cNvPr id="70" name="image128.png"/>
                    <pic:cNvPicPr/>
                  </pic:nvPicPr>
                  <pic:blipFill>
                    <a:blip r:embed="rId170" cstate="print"/>
                    <a:stretch>
                      <a:fillRect/>
                    </a:stretch>
                  </pic:blipFill>
                  <pic:spPr>
                    <a:xfrm>
                      <a:off x="0" y="0"/>
                      <a:ext cx="173951"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5,114,645,104,645,96,640,93xm617,88l618,93,624,94,626,95,627,95,625,92,625,90,620,90,617,88xm633,88l626,88,628,89,631,91,633,93,633,93,640,93,633,88xm573,0l562,47,624,86,625,87,624,88,620,90,625,90,625,90,626,88,633,88,633,88,628,86,629,86,626,86,621,26,620,11,573,0xm635,84l634,84,635,87,635,87,635,84xm630,78l630,80,630,82,629,84,626,86,629,86,629,85,634,84,635,84,635,84,633,81,633,81,633,81,633,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0,138,611,138,608,139,594,146,586,154,582,162,581,171,580,171,579,171,587,171,587,171,587,170,583,170,584,162,588,155,596,147,609,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71" o:title=""/>
            </v:shape>
          </v:group>
        </w:pict>
      </w:r>
      <w:r>
        <w:rPr>
          <w:rFonts w:ascii="Palatino Linotype"/>
          <w:spacing w:val="44"/>
          <w:position w:val="-3"/>
          <w:sz w:val="17"/>
        </w:rPr>
      </w:r>
    </w:p>
    <w:p>
      <w:pPr>
        <w:pStyle w:val="BodyText"/>
        <w:rPr>
          <w:rFonts w:ascii="Palatino Linotype"/>
          <w:sz w:val="14"/>
        </w:rPr>
      </w:pPr>
    </w:p>
    <w:p>
      <w:pPr>
        <w:pStyle w:val="BodyText"/>
        <w:spacing w:before="8"/>
        <w:rPr>
          <w:rFonts w:ascii="Palatino Linotype"/>
          <w:sz w:val="12"/>
        </w:rPr>
      </w:pPr>
    </w:p>
    <w:p>
      <w:pPr>
        <w:pStyle w:val="BodyText"/>
        <w:spacing w:line="260" w:lineRule="exact" w:before="1"/>
        <w:ind w:left="559" w:right="186" w:firstLine="260"/>
      </w:pPr>
      <w:r>
        <w:rPr>
          <w:color w:val="414042"/>
          <w:w w:val="105"/>
        </w:rPr>
        <w:t>Además, el indicador </w:t>
      </w:r>
      <w:r>
        <w:rPr>
          <w:rFonts w:ascii="Palatino Linotype" w:hAnsi="Palatino Linotype"/>
          <w:i/>
          <w:color w:val="808285"/>
          <w:w w:val="105"/>
        </w:rPr>
        <w:t>Colaboración </w:t>
      </w:r>
      <w:r>
        <w:rPr>
          <w:color w:val="414042"/>
          <w:w w:val="105"/>
        </w:rPr>
        <w:t>se puede analizar tanto por país como por institución, como se muestra en la </w:t>
      </w:r>
      <w:r>
        <w:rPr>
          <w:rFonts w:ascii="Palatino Linotype" w:hAnsi="Palatino Linotype"/>
          <w:i/>
          <w:color w:val="808285"/>
          <w:w w:val="105"/>
        </w:rPr>
        <w:t>tabla 6</w:t>
      </w:r>
      <w:r>
        <w:rPr>
          <w:color w:val="414042"/>
          <w:w w:val="105"/>
        </w:rPr>
        <w:t>.</w:t>
      </w:r>
    </w:p>
    <w:p>
      <w:pPr>
        <w:spacing w:after="0" w:line="260" w:lineRule="exact"/>
        <w:sectPr>
          <w:type w:val="continuous"/>
          <w:pgSz w:w="12240" w:h="15840"/>
          <w:pgMar w:top="1500" w:bottom="280" w:left="1160" w:right="1180"/>
          <w:cols w:num="2" w:equalWidth="0">
            <w:col w:w="2760" w:space="40"/>
            <w:col w:w="7100"/>
          </w:cols>
        </w:sectPr>
      </w:pPr>
    </w:p>
    <w:p>
      <w:pPr>
        <w:pStyle w:val="BodyText"/>
        <w:rPr>
          <w:sz w:val="20"/>
        </w:rPr>
      </w:pPr>
    </w:p>
    <w:p>
      <w:pPr>
        <w:pStyle w:val="BodyText"/>
        <w:rPr>
          <w:sz w:val="20"/>
        </w:rPr>
      </w:pPr>
    </w:p>
    <w:p>
      <w:pPr>
        <w:pStyle w:val="BodyText"/>
        <w:rPr>
          <w:sz w:val="20"/>
        </w:rPr>
      </w:pPr>
    </w:p>
    <w:p>
      <w:pPr>
        <w:pStyle w:val="BodyText"/>
        <w:spacing w:before="7"/>
        <w:rPr>
          <w:sz w:val="17"/>
        </w:rPr>
      </w:pPr>
    </w:p>
    <w:p>
      <w:pPr>
        <w:spacing w:line="247" w:lineRule="auto" w:before="33"/>
        <w:ind w:left="483" w:right="6917" w:hanging="76"/>
        <w:jc w:val="left"/>
        <w:rPr>
          <w:sz w:val="18"/>
        </w:rPr>
      </w:pPr>
      <w:r>
        <w:rPr/>
        <w:pict>
          <v:shape style="position:absolute;margin-left:254.164993pt;margin-top:-40.364624pt;width:264.7pt;height:66.2pt;mso-position-horizontal-relative:page;mso-position-vertical-relative:paragraph;z-index:44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61"/>
                    <w:gridCol w:w="3932"/>
                  </w:tblGrid>
                  <w:tr>
                    <w:trPr>
                      <w:trHeight w:val="283" w:hRule="exact"/>
                    </w:trPr>
                    <w:tc>
                      <w:tcPr>
                        <w:tcW w:w="1361" w:type="dxa"/>
                        <w:tcBorders>
                          <w:right w:val="single" w:sz="4" w:space="0" w:color="A7A9AC"/>
                        </w:tcBorders>
                        <w:shd w:val="clear" w:color="auto" w:fill="D7D9DA"/>
                      </w:tcPr>
                      <w:p>
                        <w:pPr>
                          <w:pStyle w:val="TableParagraph"/>
                          <w:spacing w:before="19"/>
                          <w:ind w:right="192"/>
                          <w:jc w:val="right"/>
                          <w:rPr>
                            <w:sz w:val="18"/>
                          </w:rPr>
                        </w:pPr>
                        <w:r>
                          <w:rPr>
                            <w:color w:val="58595B"/>
                            <w:w w:val="90"/>
                            <w:sz w:val="18"/>
                          </w:rPr>
                          <w:t>Indicadores</w:t>
                        </w:r>
                      </w:p>
                    </w:tc>
                    <w:tc>
                      <w:tcPr>
                        <w:tcW w:w="3932" w:type="dxa"/>
                        <w:tcBorders>
                          <w:left w:val="single" w:sz="4" w:space="0" w:color="A7A9AC"/>
                        </w:tcBorders>
                        <w:shd w:val="clear" w:color="auto" w:fill="D7D9DA"/>
                      </w:tcPr>
                      <w:p>
                        <w:pPr>
                          <w:pStyle w:val="TableParagraph"/>
                          <w:spacing w:before="19"/>
                          <w:ind w:left="195"/>
                          <w:rPr>
                            <w:sz w:val="18"/>
                          </w:rPr>
                        </w:pPr>
                        <w:r>
                          <w:rPr>
                            <w:color w:val="58595B"/>
                            <w:sz w:val="18"/>
                          </w:rPr>
                          <w:t>Descripción</w:t>
                        </w:r>
                      </w:p>
                    </w:tc>
                  </w:tr>
                  <w:tr>
                    <w:trPr>
                      <w:trHeight w:val="333" w:hRule="exact"/>
                    </w:trPr>
                    <w:tc>
                      <w:tcPr>
                        <w:tcW w:w="1361" w:type="dxa"/>
                        <w:tcBorders>
                          <w:right w:val="single" w:sz="4" w:space="0" w:color="A7A9AC"/>
                        </w:tcBorders>
                      </w:tcPr>
                      <w:p>
                        <w:pPr>
                          <w:pStyle w:val="TableParagraph"/>
                          <w:spacing w:before="95"/>
                          <w:ind w:right="192"/>
                          <w:jc w:val="right"/>
                          <w:rPr>
                            <w:sz w:val="18"/>
                          </w:rPr>
                        </w:pPr>
                        <w:r>
                          <w:rPr>
                            <w:color w:val="58595B"/>
                            <w:w w:val="90"/>
                            <w:sz w:val="18"/>
                          </w:rPr>
                          <w:t>Colaboración</w:t>
                        </w:r>
                      </w:p>
                    </w:tc>
                    <w:tc>
                      <w:tcPr>
                        <w:tcW w:w="3932" w:type="dxa"/>
                        <w:tcBorders>
                          <w:left w:val="single" w:sz="4" w:space="0" w:color="A7A9AC"/>
                        </w:tcBorders>
                      </w:tcPr>
                      <w:p>
                        <w:pPr>
                          <w:pStyle w:val="TableParagraph"/>
                          <w:spacing w:before="95"/>
                          <w:ind w:left="195"/>
                          <w:rPr>
                            <w:sz w:val="18"/>
                          </w:rPr>
                        </w:pPr>
                        <w:r>
                          <w:rPr>
                            <w:color w:val="58595B"/>
                            <w:w w:val="90"/>
                            <w:sz w:val="18"/>
                          </w:rPr>
                          <w:t>Producción científica en colaboración con  autores</w:t>
                        </w:r>
                      </w:p>
                    </w:tc>
                  </w:tr>
                  <w:tr>
                    <w:trPr>
                      <w:trHeight w:val="270"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por país</w:t>
                        </w:r>
                      </w:p>
                    </w:tc>
                    <w:tc>
                      <w:tcPr>
                        <w:tcW w:w="3932" w:type="dxa"/>
                        <w:tcBorders>
                          <w:left w:val="single" w:sz="4" w:space="0" w:color="A7A9AC"/>
                        </w:tcBorders>
                      </w:tcPr>
                      <w:p>
                        <w:pPr>
                          <w:pStyle w:val="TableParagraph"/>
                          <w:spacing w:line="186" w:lineRule="exact"/>
                          <w:ind w:left="195"/>
                          <w:rPr>
                            <w:sz w:val="18"/>
                          </w:rPr>
                        </w:pPr>
                        <w:r>
                          <w:rPr>
                            <w:color w:val="58595B"/>
                            <w:w w:val="90"/>
                            <w:sz w:val="18"/>
                          </w:rPr>
                          <w:t>extranjeros respecto a los autores del país analizado</w:t>
                        </w:r>
                      </w:p>
                    </w:tc>
                  </w:tr>
                  <w:tr>
                    <w:trPr>
                      <w:trHeight w:val="270" w:hRule="exact"/>
                    </w:trPr>
                    <w:tc>
                      <w:tcPr>
                        <w:tcW w:w="1361" w:type="dxa"/>
                        <w:tcBorders>
                          <w:right w:val="single" w:sz="4" w:space="0" w:color="A7A9AC"/>
                        </w:tcBorders>
                      </w:tcPr>
                      <w:p>
                        <w:pPr>
                          <w:pStyle w:val="TableParagraph"/>
                          <w:spacing w:before="33"/>
                          <w:ind w:right="192"/>
                          <w:jc w:val="right"/>
                          <w:rPr>
                            <w:sz w:val="18"/>
                          </w:rPr>
                        </w:pPr>
                        <w:r>
                          <w:rPr>
                            <w:color w:val="58595B"/>
                            <w:w w:val="90"/>
                            <w:sz w:val="18"/>
                          </w:rPr>
                          <w:t>Colaboración</w:t>
                        </w:r>
                      </w:p>
                    </w:tc>
                    <w:tc>
                      <w:tcPr>
                        <w:tcW w:w="3932" w:type="dxa"/>
                        <w:tcBorders>
                          <w:left w:val="single" w:sz="4" w:space="0" w:color="A7A9AC"/>
                        </w:tcBorders>
                      </w:tcPr>
                      <w:p>
                        <w:pPr>
                          <w:pStyle w:val="TableParagraph"/>
                          <w:spacing w:before="33"/>
                          <w:ind w:left="194"/>
                          <w:rPr>
                            <w:sz w:val="18"/>
                          </w:rPr>
                        </w:pPr>
                        <w:r>
                          <w:rPr>
                            <w:color w:val="58595B"/>
                            <w:w w:val="95"/>
                            <w:sz w:val="18"/>
                          </w:rPr>
                          <w:t>Producción científica en colaboración con las</w:t>
                        </w:r>
                      </w:p>
                    </w:tc>
                  </w:tr>
                  <w:tr>
                    <w:trPr>
                      <w:trHeight w:val="168"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por institución</w:t>
                        </w:r>
                      </w:p>
                    </w:tc>
                    <w:tc>
                      <w:tcPr>
                        <w:tcW w:w="3932" w:type="dxa"/>
                        <w:tcBorders>
                          <w:left w:val="single" w:sz="4" w:space="0" w:color="A7A9AC"/>
                        </w:tcBorders>
                      </w:tcPr>
                      <w:p>
                        <w:pPr>
                          <w:pStyle w:val="TableParagraph"/>
                          <w:spacing w:line="186" w:lineRule="exact"/>
                          <w:ind w:left="194"/>
                          <w:rPr>
                            <w:sz w:val="18"/>
                          </w:rPr>
                        </w:pPr>
                        <w:r>
                          <w:rPr>
                            <w:color w:val="58595B"/>
                            <w:w w:val="90"/>
                            <w:sz w:val="18"/>
                          </w:rPr>
                          <w:t>instituciones del país analizado</w:t>
                        </w:r>
                      </w:p>
                    </w:tc>
                  </w:tr>
                </w:tbl>
                <w:p>
                  <w:pPr>
                    <w:pStyle w:val="BodyText"/>
                  </w:pPr>
                </w:p>
              </w:txbxContent>
            </v:textbox>
            <w10:wrap type="none"/>
          </v:shape>
        </w:pict>
      </w:r>
      <w:r>
        <w:rPr>
          <w:rFonts w:ascii="Palatino Linotype" w:hAnsi="Palatino Linotype"/>
          <w:b/>
          <w:color w:val="74C043"/>
          <w:w w:val="105"/>
          <w:sz w:val="18"/>
        </w:rPr>
        <w:t>Tabla 6 </w:t>
      </w:r>
      <w:r>
        <w:rPr>
          <w:color w:val="636466"/>
          <w:w w:val="105"/>
          <w:sz w:val="18"/>
        </w:rPr>
        <w:t>Entidades de aplicación del indicador </w:t>
      </w:r>
      <w:r>
        <w:rPr>
          <w:rFonts w:ascii="Palatino Linotype" w:hAnsi="Palatino Linotype"/>
          <w:i/>
          <w:color w:val="636466"/>
          <w:w w:val="105"/>
          <w:sz w:val="18"/>
        </w:rPr>
        <w:t>Colaboración  </w:t>
      </w:r>
      <w:r>
        <w:rPr>
          <w:color w:val="636466"/>
          <w:w w:val="105"/>
          <w:sz w:val="18"/>
        </w:rPr>
        <w:t>(</w:t>
      </w:r>
      <w:r>
        <w:rPr>
          <w:rFonts w:ascii="Palatino Linotype" w:hAnsi="Palatino Linotype"/>
          <w:b/>
          <w:color w:val="74C043"/>
          <w:w w:val="105"/>
          <w:sz w:val="18"/>
        </w:rPr>
        <w:t>c</w:t>
      </w:r>
      <w:r>
        <w:rPr>
          <w:color w:val="636466"/>
          <w:w w:val="105"/>
          <w:sz w:val="18"/>
        </w:rPr>
        <w:t>)</w:t>
      </w:r>
    </w:p>
    <w:p>
      <w:pPr>
        <w:spacing w:line="164" w:lineRule="exact" w:before="113"/>
        <w:ind w:left="3923"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4453" w:right="779" w:hanging="1"/>
        <w:jc w:val="left"/>
        <w:rPr>
          <w:rFonts w:ascii="Palatino Linotype" w:hAnsi="Palatino Linotype"/>
          <w:sz w:val="14"/>
        </w:rPr>
      </w:pPr>
      <w:r>
        <w:rPr/>
        <w:drawing>
          <wp:anchor distT="0" distB="0" distL="0" distR="0" allowOverlap="1" layoutInCell="1" locked="0" behindDoc="0" simplePos="0" relativeHeight="4216">
            <wp:simplePos x="0" y="0"/>
            <wp:positionH relativeFrom="page">
              <wp:posOffset>3561207</wp:posOffset>
            </wp:positionH>
            <wp:positionV relativeFrom="paragraph">
              <wp:posOffset>220081</wp:posOffset>
            </wp:positionV>
            <wp:extent cx="173971" cy="112013"/>
            <wp:effectExtent l="0" t="0" r="0" b="0"/>
            <wp:wrapTopAndBottom/>
            <wp:docPr id="71" name="image130.png" descr=""/>
            <wp:cNvGraphicFramePr>
              <a:graphicFrameLocks noChangeAspect="1"/>
            </wp:cNvGraphicFramePr>
            <a:graphic>
              <a:graphicData uri="http://schemas.openxmlformats.org/drawingml/2006/picture">
                <pic:pic>
                  <pic:nvPicPr>
                    <pic:cNvPr id="72" name="image130.png"/>
                    <pic:cNvPicPr/>
                  </pic:nvPicPr>
                  <pic:blipFill>
                    <a:blip r:embed="rId172" cstate="print"/>
                    <a:stretch>
                      <a:fillRect/>
                    </a:stretch>
                  </pic:blipFill>
                  <pic:spPr>
                    <a:xfrm>
                      <a:off x="0" y="0"/>
                      <a:ext cx="173971" cy="112013"/>
                    </a:xfrm>
                    <a:prstGeom prst="rect">
                      <a:avLst/>
                    </a:prstGeom>
                  </pic:spPr>
                </pic:pic>
              </a:graphicData>
            </a:graphic>
          </wp:anchor>
        </w:drawing>
      </w:r>
      <w:r>
        <w:rPr/>
        <w:pict>
          <v:group style="position:absolute;margin-left:298.47879pt;margin-top:17.329281pt;width:37.450pt;height:8.9pt;mso-position-horizontal-relative:page;mso-position-vertical-relative:paragraph;z-index:4240;mso-wrap-distance-left:0;mso-wrap-distance-right:0" coordorigin="5970,347" coordsize="749,178">
            <v:shape style="position:absolute;left:6531;top:347;width:84;height:123" coordorigin="6531,347" coordsize="84,123" path="m6609,439l6603,439,6606,442,6608,444,6610,447,6611,450,6612,454,6611,457,6611,460,6611,462,6610,464,6610,469,6613,464,6614,460,6614,450,6614,443,6609,439xm6586,435l6588,439,6593,441,6596,441,6594,439,6595,436,6589,436,6586,435xm6602,435l6595,435,6598,436,6600,437,6603,439,6603,439,6609,439,6602,435xm6543,347l6531,394,6593,433,6594,433,6593,435,6589,436,6595,436,6595,435,6602,435,6602,434,6597,433,6598,432,6596,432,6591,373,6589,358,6543,347xm6605,431l6603,431,6604,434,6605,433,6605,431xm6600,425l6600,427,6599,429,6598,431,6596,432,6598,432,6599,431,6603,431,6605,431,6605,431,6603,428,6603,428,6602,427,6602,427,6602,427,6602,426,6601,426,6601,426,6600,425,6600,425xe" filled="true" fillcolor="#d71920" stroked="false">
              <v:path arrowok="t"/>
              <v:fill type="solid"/>
            </v:shape>
            <v:shape style="position:absolute;left:6547;top:478;width:49;height:47" coordorigin="6547,478" coordsize="49,47" path="m6553,518l6551,518,6551,520,6552,522,6552,525,6554,524,6553,522,6553,520,6553,518xm6547,516l6547,519,6549,521,6550,521,6550,520,6551,518,6556,518,6556,517,6548,517,6547,516xm6556,518l6553,518,6553,518,6554,519,6554,520,6555,520,6556,518xm6581,484l6577,484,6580,485,6578,486,6564,493,6555,500,6551,509,6551,517,6549,517,6548,517,6556,517,6556,517,6556,517,6553,517,6553,509,6557,501,6565,494,6579,488,6581,487,6583,487,6582,486,6587,485,6581,485,6581,484xm6555,515l6554,516,6553,516,6553,517,6556,517,6555,515xm6583,487l6581,487,6580,490,6578,491,6578,491,6583,493,6587,491,6584,489,6583,488,6583,487xm6581,478l6577,479,6575,483,6575,485,6577,484,6581,484,6581,482,6580,481,6581,478xm6592,480l6589,482,6585,483,6581,485,6587,485,6591,483,6595,481,6592,481,6592,480xe" filled="true" fillcolor="#d71920" stroked="false">
              <v:path arrowok="t"/>
              <v:fill type="solid"/>
            </v:shape>
            <v:shape style="position:absolute;left:5970;top:347;width:749;height:178" type="#_x0000_t75" stroked="false">
              <v:imagedata r:id="rId173"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0"/>
        <w:rPr>
          <w:rFonts w:ascii="Palatino Linotype"/>
          <w:sz w:val="14"/>
        </w:rPr>
      </w:pPr>
    </w:p>
    <w:p>
      <w:pPr>
        <w:spacing w:line="260" w:lineRule="exact" w:before="0"/>
        <w:ind w:left="3359" w:right="117" w:firstLine="260"/>
        <w:jc w:val="both"/>
        <w:rPr>
          <w:sz w:val="22"/>
        </w:rPr>
      </w:pPr>
      <w:r>
        <w:rPr>
          <w:color w:val="414042"/>
          <w:sz w:val="22"/>
        </w:rPr>
        <w:t>Con la finalidad  de  </w:t>
      </w:r>
      <w:r>
        <w:rPr>
          <w:color w:val="414042"/>
          <w:spacing w:val="2"/>
          <w:sz w:val="22"/>
        </w:rPr>
        <w:t>dar  </w:t>
      </w:r>
      <w:r>
        <w:rPr>
          <w:color w:val="414042"/>
          <w:sz w:val="22"/>
        </w:rPr>
        <w:t>mayor  claridad  </w:t>
      </w:r>
      <w:r>
        <w:rPr>
          <w:color w:val="414042"/>
          <w:spacing w:val="3"/>
          <w:sz w:val="22"/>
        </w:rPr>
        <w:t>al  </w:t>
      </w:r>
      <w:r>
        <w:rPr>
          <w:color w:val="414042"/>
          <w:sz w:val="22"/>
        </w:rPr>
        <w:t>respecto,  a  continuación se presenta la </w:t>
      </w:r>
      <w:r>
        <w:rPr>
          <w:rFonts w:ascii="Palatino Linotype" w:hAnsi="Palatino Linotype"/>
          <w:i/>
          <w:color w:val="808285"/>
          <w:spacing w:val="-3"/>
          <w:sz w:val="22"/>
        </w:rPr>
        <w:t>imagen </w:t>
      </w:r>
      <w:r>
        <w:rPr>
          <w:rFonts w:ascii="Palatino Linotype" w:hAnsi="Palatino Linotype"/>
          <w:i/>
          <w:color w:val="808285"/>
          <w:sz w:val="22"/>
        </w:rPr>
        <w:t>6 </w:t>
      </w:r>
      <w:r>
        <w:rPr>
          <w:color w:val="414042"/>
          <w:sz w:val="22"/>
        </w:rPr>
        <w:t>que explica la aplicación de los indicadores de </w:t>
      </w:r>
      <w:r>
        <w:rPr>
          <w:rFonts w:ascii="Palatino Linotype" w:hAnsi="Palatino Linotype"/>
          <w:i/>
          <w:color w:val="808285"/>
          <w:spacing w:val="-4"/>
          <w:sz w:val="22"/>
        </w:rPr>
        <w:t>Producción </w:t>
      </w:r>
      <w:r>
        <w:rPr>
          <w:color w:val="414042"/>
          <w:spacing w:val="-9"/>
          <w:sz w:val="22"/>
        </w:rPr>
        <w:t>(</w:t>
      </w:r>
      <w:r>
        <w:rPr>
          <w:color w:val="58595B"/>
          <w:spacing w:val="-9"/>
          <w:sz w:val="22"/>
        </w:rPr>
        <w:t>p</w:t>
      </w:r>
      <w:r>
        <w:rPr>
          <w:color w:val="414042"/>
          <w:spacing w:val="-9"/>
          <w:sz w:val="22"/>
        </w:rPr>
        <w:t>), </w:t>
      </w:r>
      <w:r>
        <w:rPr>
          <w:rFonts w:ascii="Palatino Linotype" w:hAnsi="Palatino Linotype"/>
          <w:i/>
          <w:color w:val="808285"/>
          <w:spacing w:val="-4"/>
          <w:sz w:val="22"/>
        </w:rPr>
        <w:t>Producción </w:t>
      </w:r>
      <w:r>
        <w:rPr>
          <w:rFonts w:ascii="Palatino Linotype" w:hAnsi="Palatino Linotype"/>
          <w:i/>
          <w:color w:val="808285"/>
          <w:sz w:val="22"/>
        </w:rPr>
        <w:t>en </w:t>
      </w:r>
      <w:r>
        <w:rPr>
          <w:rFonts w:ascii="Palatino Linotype" w:hAnsi="Palatino Linotype"/>
          <w:i/>
          <w:color w:val="808285"/>
          <w:spacing w:val="-4"/>
          <w:sz w:val="22"/>
        </w:rPr>
        <w:t>Colaboración </w:t>
      </w:r>
      <w:r>
        <w:rPr>
          <w:color w:val="414042"/>
          <w:spacing w:val="-7"/>
          <w:sz w:val="22"/>
        </w:rPr>
        <w:t>(</w:t>
      </w:r>
      <w:r>
        <w:rPr>
          <w:color w:val="58595B"/>
          <w:spacing w:val="-7"/>
          <w:sz w:val="22"/>
        </w:rPr>
        <w:t>pc</w:t>
      </w:r>
      <w:r>
        <w:rPr>
          <w:color w:val="414042"/>
          <w:spacing w:val="-7"/>
          <w:sz w:val="22"/>
        </w:rPr>
        <w:t>) </w:t>
      </w:r>
      <w:r>
        <w:rPr>
          <w:color w:val="414042"/>
          <w:sz w:val="22"/>
        </w:rPr>
        <w:t>y </w:t>
      </w:r>
      <w:r>
        <w:rPr>
          <w:rFonts w:ascii="Palatino Linotype" w:hAnsi="Palatino Linotype"/>
          <w:i/>
          <w:color w:val="808285"/>
          <w:spacing w:val="-4"/>
          <w:sz w:val="22"/>
        </w:rPr>
        <w:t>Colaboración </w:t>
      </w:r>
      <w:r>
        <w:rPr>
          <w:color w:val="414042"/>
          <w:spacing w:val="-10"/>
          <w:sz w:val="22"/>
        </w:rPr>
        <w:t>(</w:t>
      </w:r>
      <w:r>
        <w:rPr>
          <w:color w:val="58595B"/>
          <w:spacing w:val="-10"/>
          <w:sz w:val="22"/>
        </w:rPr>
        <w:t>c</w:t>
      </w:r>
      <w:r>
        <w:rPr>
          <w:color w:val="414042"/>
          <w:spacing w:val="-10"/>
          <w:sz w:val="22"/>
        </w:rPr>
        <w:t>) </w:t>
      </w:r>
      <w:r>
        <w:rPr>
          <w:color w:val="414042"/>
          <w:sz w:val="22"/>
        </w:rPr>
        <w:t>según el modelo de análisis centrado en  </w:t>
      </w:r>
      <w:r>
        <w:rPr>
          <w:color w:val="414042"/>
          <w:spacing w:val="46"/>
          <w:sz w:val="22"/>
        </w:rPr>
        <w:t> </w:t>
      </w:r>
      <w:r>
        <w:rPr>
          <w:color w:val="414042"/>
          <w:sz w:val="22"/>
        </w:rPr>
        <w:t>entidades.</w:t>
      </w:r>
    </w:p>
    <w:p>
      <w:pPr>
        <w:pStyle w:val="BodyText"/>
        <w:spacing w:before="12"/>
        <w:rPr>
          <w:sz w:val="17"/>
        </w:rPr>
      </w:pPr>
    </w:p>
    <w:p>
      <w:pPr>
        <w:spacing w:line="254" w:lineRule="auto" w:before="33"/>
        <w:ind w:left="45" w:right="7138" w:firstLine="223"/>
        <w:jc w:val="right"/>
        <w:rPr>
          <w:sz w:val="18"/>
        </w:rPr>
      </w:pPr>
      <w:r>
        <w:rPr>
          <w:rFonts w:ascii="Palatino Linotype" w:hAnsi="Palatino Linotype"/>
          <w:b/>
          <w:color w:val="74C043"/>
          <w:w w:val="105"/>
          <w:sz w:val="18"/>
        </w:rPr>
        <w:t>Imagen 6 </w:t>
      </w:r>
      <w:r>
        <w:rPr>
          <w:color w:val="636466"/>
          <w:w w:val="105"/>
          <w:sz w:val="18"/>
        </w:rPr>
        <w:t>Aplicación de los indi-</w:t>
      </w:r>
      <w:r>
        <w:rPr>
          <w:color w:val="636466"/>
          <w:w w:val="115"/>
          <w:sz w:val="18"/>
        </w:rPr>
        <w:t> </w:t>
      </w:r>
      <w:r>
        <w:rPr>
          <w:color w:val="636466"/>
          <w:w w:val="105"/>
          <w:sz w:val="18"/>
        </w:rPr>
        <w:t>cadores según el modelo de análisis</w:t>
      </w:r>
      <w:r>
        <w:rPr>
          <w:color w:val="636466"/>
          <w:w w:val="102"/>
          <w:sz w:val="18"/>
        </w:rPr>
        <w:t> </w:t>
      </w:r>
      <w:r>
        <w:rPr>
          <w:color w:val="636466"/>
          <w:w w:val="105"/>
          <w:sz w:val="18"/>
        </w:rPr>
        <w:t>centrado en entidades (pág.  sig.)</w:t>
      </w:r>
    </w:p>
    <w:p>
      <w:pPr>
        <w:spacing w:after="0" w:line="254" w:lineRule="auto"/>
        <w:jc w:val="right"/>
        <w:rPr>
          <w:sz w:val="18"/>
        </w:rPr>
        <w:sectPr>
          <w:type w:val="continuous"/>
          <w:pgSz w:w="12240" w:h="15840"/>
          <w:pgMar w:top="1500" w:bottom="280" w:left="116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2"/>
        </w:rPr>
      </w:pPr>
    </w:p>
    <w:p>
      <w:pPr>
        <w:pStyle w:val="BodyText"/>
        <w:ind w:left="7693"/>
        <w:rPr>
          <w:sz w:val="20"/>
        </w:rPr>
      </w:pPr>
      <w:r>
        <w:rPr>
          <w:sz w:val="20"/>
        </w:rPr>
        <w:pict>
          <v:group style="width:42.35pt;height:17.650pt;mso-position-horizontal-relative:char;mso-position-vertical-relative:line" coordorigin="0,0" coordsize="847,353">
            <v:shape style="position:absolute;left:0;top:0;width:847;height:353" coordorigin="0,0" coordsize="847,353" path="m768,0l78,0,48,6,23,22,6,47,0,77,0,276,6,306,23,330,48,347,78,353,768,353,799,347,823,330,840,306,846,276,846,77,840,47,823,22,799,6,768,0xe" filled="true" fillcolor="#d1d3d4" stroked="false">
              <v:path arrowok="t"/>
              <v:fill type="solid"/>
            </v:shape>
            <v:shape style="position:absolute;left:0;top:0;width:847;height:353" type="#_x0000_t202" filled="false" stroked="false">
              <v:textbox inset="0,0,0,0">
                <w:txbxContent>
                  <w:p>
                    <w:pPr>
                      <w:spacing w:before="50"/>
                      <w:ind w:left="206" w:right="0" w:firstLine="0"/>
                      <w:jc w:val="left"/>
                      <w:rPr>
                        <w:rFonts w:ascii="Palatino Linotype" w:hAnsi="Palatino Linotype"/>
                        <w:sz w:val="18"/>
                      </w:rPr>
                    </w:pPr>
                    <w:r>
                      <w:rPr>
                        <w:rFonts w:ascii="Palatino Linotype" w:hAnsi="Palatino Linotype"/>
                        <w:color w:val="58595B"/>
                        <w:sz w:val="18"/>
                      </w:rPr>
                      <w:t>Países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r>
        <w:rPr/>
        <w:pict>
          <v:group style="position:absolute;margin-left:165.328705pt;margin-top:17.072975pt;width:37.2pt;height:28.35pt;mso-position-horizontal-relative:page;mso-position-vertical-relative:paragraph;z-index:4552;mso-wrap-distance-left:0;mso-wrap-distance-right:0" coordorigin="3307,341" coordsize="744,567">
            <v:shape style="position:absolute;left:3307;top:341;width:744;height:567" coordorigin="3307,341" coordsize="744,567" path="m3978,341l3378,341,3350,347,3327,362,3312,385,3307,413,3307,837,3312,865,3328,887,3350,903,3378,908,3978,908,4006,903,4029,887,4044,865,4050,837,4050,413,4044,385,4029,362,4006,347,3978,341xe" filled="true" fillcolor="#72703d" stroked="false">
              <v:path arrowok="t"/>
              <v:fill type="solid"/>
            </v:shape>
            <v:shape style="position:absolute;left:3403;top:466;width:227;height:317" type="#_x0000_t75" stroked="false">
              <v:imagedata r:id="rId175" o:title=""/>
            </v:shape>
            <v:shape style="position:absolute;left:3727;top:466;width:208;height:317" type="#_x0000_t75" stroked="false">
              <v:imagedata r:id="rId176" o:titl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after="0"/>
        <w:rPr>
          <w:sz w:val="18"/>
        </w:rPr>
        <w:sectPr>
          <w:headerReference w:type="even" r:id="rId174"/>
          <w:pgSz w:w="12240" w:h="15840"/>
          <w:pgMar w:header="0" w:footer="475" w:top="0" w:bottom="660" w:left="0" w:right="0"/>
        </w:sectPr>
      </w:pPr>
    </w:p>
    <w:p>
      <w:pPr>
        <w:spacing w:before="160"/>
        <w:ind w:left="1392" w:right="0" w:firstLine="0"/>
        <w:jc w:val="left"/>
        <w:rPr>
          <w:rFonts w:ascii="Palatino Linotype" w:hAnsi="Palatino Linotype"/>
          <w:b/>
          <w:sz w:val="18"/>
        </w:rPr>
      </w:pPr>
      <w:r>
        <w:rPr/>
        <w:pict>
          <v:group style="position:absolute;margin-left:169.737701pt;margin-top:-3.806856pt;width:28.35pt;height:28.35pt;mso-position-horizontal-relative:page;mso-position-vertical-relative:paragraph;z-index:4600" coordorigin="3395,-76" coordsize="567,567">
            <v:shape style="position:absolute;left:3395;top:-76;width:567;height:567" coordorigin="3395,-76" coordsize="567,567" path="m3890,-76l3466,-76,3438,-71,3416,-55,3400,-33,3395,-5,3395,419,3400,447,3416,470,3438,485,3466,491,3890,491,3918,485,3941,470,3956,447,3962,419,3962,-5,3956,-33,3941,-55,3918,-71,3890,-76xe" filled="true" fillcolor="#8a8c8e" stroked="false">
              <v:path arrowok="t"/>
              <v:fill type="solid"/>
            </v:shape>
            <v:shape style="position:absolute;left:3574;top:49;width:208;height:317" type="#_x0000_t75" stroked="false">
              <v:imagedata r:id="rId177" o:title=""/>
            </v:shape>
            <w10:wrap type="none"/>
          </v:group>
        </w:pict>
      </w:r>
      <w:r>
        <w:rPr/>
        <w:pict>
          <v:shape style="position:absolute;margin-left:300.434052pt;margin-top:-35.06744pt;width:4.7pt;height:8.0500pt;mso-position-horizontal-relative:page;mso-position-vertical-relative:paragraph;z-index:5128" type="#_x0000_t202" filled="false" stroked="false">
            <v:textbox inset="0,0,0,0">
              <w:txbxContent>
                <w:p>
                  <w:pPr>
                    <w:spacing w:line="144" w:lineRule="exact" w:before="0"/>
                    <w:ind w:left="20" w:right="0" w:firstLine="0"/>
                    <w:jc w:val="left"/>
                    <w:rPr>
                      <w:rFonts w:ascii="Palatino Linotype"/>
                      <w:sz w:val="12"/>
                    </w:rPr>
                  </w:pPr>
                  <w:r>
                    <w:rPr>
                      <w:rFonts w:ascii="Palatino Linotype"/>
                      <w:color w:val="FFFFFF"/>
                      <w:spacing w:val="-53"/>
                      <w:w w:val="88"/>
                      <w:sz w:val="12"/>
                    </w:rPr>
                    <w:t>e</w:t>
                  </w:r>
                  <w:r>
                    <w:rPr>
                      <w:rFonts w:ascii="Palatino Linotype"/>
                      <w:color w:val="FFFFFF"/>
                      <w:w w:val="88"/>
                      <w:sz w:val="12"/>
                    </w:rPr>
                    <w:t>e</w:t>
                  </w:r>
                </w:p>
              </w:txbxContent>
            </v:textbox>
            <w10:wrap type="none"/>
          </v:shape>
        </w:pict>
      </w:r>
      <w:r>
        <w:rPr/>
        <w:pict>
          <v:shape style="position:absolute;margin-left:304.017609pt;margin-top:-33.960602pt;width:2.3pt;height:6pt;mso-position-horizontal-relative:page;mso-position-vertical-relative:paragraph;z-index:5200;rotation:3" type="#_x0000_t136" fillcolor="#ffffff" stroked="f">
            <o:extrusion v:ext="view" autorotationcenter="t"/>
            <v:textpath style="font-family:&amp;quot;Palatino Linotype&amp;quot;;font-size:6pt;v-text-kern:t;mso-text-shadow:auto" string="ss"/>
            <w10:wrap type="none"/>
          </v:shape>
        </w:pict>
      </w:r>
      <w:r>
        <w:rPr/>
        <w:pict>
          <v:shape style="position:absolute;margin-left:307.585602pt;margin-top:-33.525372pt;width:3.4pt;height:6pt;mso-position-horizontal-relative:page;mso-position-vertical-relative:paragraph;z-index:5296;rotation:8" type="#_x0000_t136" fillcolor="#ffffff" stroked="f">
            <o:extrusion v:ext="view" autorotationcenter="t"/>
            <v:textpath style="font-family:&amp;quot;Palatino Linotype&amp;quot;;font-size:6pt;v-text-kern:t;mso-text-shadow:auto" string="nn"/>
            <w10:wrap type="none"/>
          </v:shape>
        </w:pict>
      </w:r>
      <w:r>
        <w:rPr/>
        <w:pict>
          <v:shape style="position:absolute;margin-left:309.049164pt;margin-top:-25.067932pt;width:2.15pt;height:6pt;mso-position-horizontal-relative:page;mso-position-vertical-relative:paragraph;z-index:5344;rotation:11" type="#_x0000_t136" fillcolor="#ffffff" stroked="f">
            <o:extrusion v:ext="view" autorotationcenter="t"/>
            <v:textpath style="font-family:&amp;quot;Palatino Linotype&amp;quot;;font-size:6pt;v-text-kern:t;mso-text-shadow:auto" string="I"/>
            <w10:wrap type="none"/>
          </v:shape>
        </w:pict>
      </w:r>
      <w:r>
        <w:rPr/>
        <w:pict>
          <v:shape style="position:absolute;margin-left:310.868591pt;margin-top:-32.990353pt;width:2.7pt;height:6pt;mso-position-horizontal-relative:page;mso-position-vertical-relative:paragraph;z-index:5440;rotation:12" type="#_x0000_t136" fillcolor="#ffffff" stroked="f">
            <o:extrusion v:ext="view" autorotationcenter="t"/>
            <v:textpath style="font-family:&amp;quot;Palatino Linotype&amp;quot;;font-size:6pt;v-text-kern:t;mso-text-shadow:auto" string="aa"/>
            <w10:wrap type="none"/>
          </v:shape>
        </w:pict>
      </w:r>
      <w:r>
        <w:rPr/>
        <w:pict>
          <v:shape style="position:absolute;margin-left:313.420685pt;margin-top:-32.371178pt;width:2.6pt;height:6pt;mso-position-horizontal-relative:page;mso-position-vertical-relative:paragraph;z-index:5464;rotation:15" type="#_x0000_t136" fillcolor="#ffffff" stroked="f">
            <o:extrusion v:ext="view" autorotationcenter="t"/>
            <v:textpath style="font-family:&amp;quot;Palatino Linotype&amp;quot;;font-size:6pt;v-text-kern:t;mso-text-shadow:auto" string="cc"/>
            <w10:wrap type="none"/>
          </v:shape>
        </w:pict>
      </w:r>
      <w:r>
        <w:rPr/>
        <w:pict>
          <v:shape style="position:absolute;margin-left:310.954498pt;margin-top:-24.446983pt;width:3.4pt;height:6pt;mso-position-horizontal-relative:page;mso-position-vertical-relative:paragraph;z-index:5488;rotation:15" type="#_x0000_t136" fillcolor="#ffffff" stroked="f">
            <o:extrusion v:ext="view" autorotationcenter="t"/>
            <v:textpath style="font-family:&amp;quot;Palatino Linotype&amp;quot;;font-size:6pt;v-text-kern:t;mso-text-shadow:auto" string="n"/>
            <w10:wrap type="none"/>
          </v:shape>
        </w:pict>
      </w:r>
      <w:r>
        <w:rPr/>
        <w:pict>
          <v:shape style="position:absolute;margin-left:315.929657pt;margin-top:-31.76236pt;width:1.65pt;height:6pt;mso-position-horizontal-relative:page;mso-position-vertical-relative:paragraph;z-index:5584;rotation:18" type="#_x0000_t136" fillcolor="#ffffff" stroked="f">
            <o:extrusion v:ext="view" autorotationcenter="t"/>
            <v:textpath style="font-family:&amp;quot;Palatino Linotype&amp;quot;;font-size:6pt;v-text-kern:t;mso-text-shadow:auto" string="ii"/>
            <w10:wrap type="none"/>
          </v:shape>
        </w:pict>
      </w:r>
      <w:r>
        <w:rPr/>
        <w:pict>
          <v:shape style="position:absolute;margin-left:310.919250pt;margin-top:-16.772703pt;width:3.4pt;height:6pt;mso-position-horizontal-relative:page;mso-position-vertical-relative:paragraph;z-index:5656;rotation:19" type="#_x0000_t136" fillcolor="#ffffff" stroked="f">
            <o:extrusion v:ext="view" autorotationcenter="t"/>
            <v:textpath style="font-family:&amp;quot;Palatino Linotype&amp;quot;;font-size:6pt;v-text-kern:t;mso-text-shadow:auto" string="nn"/>
            <w10:wrap type="none"/>
          </v:shape>
        </w:pict>
      </w:r>
      <w:r>
        <w:rPr/>
        <w:pict>
          <v:shape style="position:absolute;margin-left:313.985565pt;margin-top:-23.536455pt;width:2.85pt;height:6pt;mso-position-horizontal-relative:page;mso-position-vertical-relative:paragraph;z-index:5680;rotation:20" type="#_x0000_t136" fillcolor="#ffffff" stroked="f">
            <o:extrusion v:ext="view" autorotationcenter="t"/>
            <v:textpath style="font-family:&amp;quot;Palatino Linotype&amp;quot;;font-size:6pt;v-text-kern:t;mso-text-shadow:auto" string="v"/>
            <w10:wrap type="none"/>
          </v:shape>
        </w:pict>
      </w:r>
      <w:r>
        <w:rPr/>
        <w:pict>
          <v:shape style="position:absolute;margin-left:317.424957pt;margin-top:-30.971636pt;width:3.1pt;height:6pt;mso-position-horizontal-relative:page;mso-position-vertical-relative:paragraph;z-index:5728;rotation:21" type="#_x0000_t136" fillcolor="#ffffff" stroked="f">
            <o:extrusion v:ext="view" autorotationcenter="t"/>
            <v:textpath style="font-family:&amp;quot;Palatino Linotype&amp;quot;;font-size:6pt;v-text-kern:t;mso-text-shadow:auto" string="oo"/>
            <w10:wrap type="none"/>
          </v:shape>
        </w:pict>
      </w:r>
      <w:r>
        <w:rPr/>
        <w:pict>
          <v:shape style="position:absolute;margin-left:316.501984pt;margin-top:-22.517958pt;width:2.7pt;height:6pt;mso-position-horizontal-relative:page;mso-position-vertical-relative:paragraph;z-index:5824;rotation:24" type="#_x0000_t136" fillcolor="#ffffff" stroked="f">
            <o:extrusion v:ext="view" autorotationcenter="t"/>
            <v:textpath style="font-family:&amp;quot;Palatino Linotype&amp;quot;;font-size:6pt;v-text-kern:t;mso-text-shadow:auto" string="ee"/>
            <w10:wrap type="none"/>
          </v:shape>
        </w:pict>
      </w:r>
      <w:r>
        <w:rPr/>
        <w:pict>
          <v:shape style="position:absolute;margin-left:320.178406pt;margin-top:-29.747385pt;width:3.35pt;height:6pt;mso-position-horizontal-relative:page;mso-position-vertical-relative:paragraph;z-index:5920;rotation:25" type="#_x0000_t136" fillcolor="#ffffff" stroked="f">
            <o:extrusion v:ext="view" autorotationcenter="t"/>
            <v:textpath style="font-family:&amp;quot;Palatino Linotype&amp;quot;;font-size:6pt;v-text-kern:t;mso-text-shadow:auto" string="nn"/>
            <w10:wrap type="none"/>
          </v:shape>
        </w:pict>
      </w:r>
      <w:r>
        <w:rPr/>
        <w:pict>
          <v:shape style="position:absolute;margin-left:314.013397pt;margin-top:-15.527838pt;width:3.1pt;height:6pt;mso-position-horizontal-relative:page;mso-position-vertical-relative:paragraph;z-index:5944;rotation:26" type="#_x0000_t136" fillcolor="#ffffff" stroked="f">
            <o:extrusion v:ext="view" autorotationcenter="t"/>
            <v:textpath style="font-family:&amp;quot;Palatino Linotype&amp;quot;;font-size:6pt;v-text-kern:t;mso-text-shadow:auto" string="oo"/>
            <w10:wrap type="none"/>
          </v:shape>
        </w:pict>
      </w:r>
      <w:r>
        <w:rPr/>
        <w:pict>
          <v:shape style="position:absolute;margin-left:318.819031pt;margin-top:-21.439068pt;width:2.35pt;height:6pt;mso-position-horizontal-relative:page;mso-position-vertical-relative:paragraph;z-index:5992;rotation:28" type="#_x0000_t136" fillcolor="#ffffff" stroked="f">
            <o:extrusion v:ext="view" autorotationcenter="t"/>
            <v:textpath style="font-family:&amp;quot;Palatino Linotype&amp;quot;;font-size:6pt;v-text-kern:t;mso-text-shadow:auto" string="ss"/>
            <w10:wrap type="none"/>
          </v:shape>
        </w:pict>
      </w:r>
      <w:r>
        <w:rPr/>
        <w:pict>
          <v:shape style="position:absolute;margin-left:323.140991pt;margin-top:-28.397251pt;width:2.65pt;height:6pt;mso-position-horizontal-relative:page;mso-position-vertical-relative:paragraph;z-index:6064;rotation:29" type="#_x0000_t136" fillcolor="#ffffff" stroked="f">
            <o:extrusion v:ext="view" autorotationcenter="t"/>
            <v:textpath style="font-family:&amp;quot;Palatino Linotype&amp;quot;;font-size:6pt;v-text-kern:t;mso-text-shadow:auto" string="aa"/>
            <w10:wrap type="none"/>
          </v:shape>
        </w:pict>
      </w:r>
      <w:r>
        <w:rPr/>
        <w:pict>
          <v:shape style="position:absolute;margin-left:325.464447pt;margin-top:-27.323217pt;width:1.65pt;height:6pt;mso-position-horizontal-relative:page;mso-position-vertical-relative:paragraph;z-index:6112;rotation:31" type="#_x0000_t136" fillcolor="#ffffff" stroked="f">
            <o:extrusion v:ext="view" autorotationcenter="t"/>
            <v:textpath style="font-family:&amp;quot;Palatino Linotype&amp;quot;;font-size:6pt;v-text-kern:t;mso-text-shadow:auto" string="ll"/>
            <w10:wrap type="none"/>
          </v:shape>
        </w:pict>
      </w:r>
      <w:r>
        <w:rPr/>
        <w:pict>
          <v:shape style="position:absolute;margin-left:320.794434pt;margin-top:-20.417799pt;width:1.85pt;height:6pt;mso-position-horizontal-relative:page;mso-position-vertical-relative:paragraph;z-index:6136;rotation:32" type="#_x0000_t136" fillcolor="#ffffff" stroked="f">
            <o:extrusion v:ext="view" autorotationcenter="t"/>
            <v:textpath style="font-family:&amp;quot;Palatino Linotype&amp;quot;;font-size:6pt;v-text-kern:t;mso-text-shadow:auto" string="tt"/>
            <w10:wrap type="none"/>
          </v:shape>
        </w:pict>
      </w:r>
      <w:r>
        <w:rPr/>
        <w:pict>
          <v:shape style="position:absolute;margin-left:317.955841pt;margin-top:-13.656836pt;width:1.7pt;height:6pt;mso-position-horizontal-relative:page;mso-position-vertical-relative:paragraph;z-index:6208;rotation:33" type="#_x0000_t136" fillcolor="#ffffff" stroked="f">
            <o:extrusion v:ext="view" autorotationcenter="t"/>
            <v:textpath style="font-family:&amp;quot;Palatino Linotype&amp;quot;;font-size:6pt;v-text-kern:t;mso-text-shadow:auto" string="ii"/>
            <w10:wrap type="none"/>
          </v:shape>
        </w:pict>
      </w:r>
      <w:r>
        <w:rPr/>
        <w:pict>
          <v:shape style="position:absolute;margin-left:326.674133pt;margin-top:-26.189892pt;width:2.7pt;height:6pt;mso-position-horizontal-relative:page;mso-position-vertical-relative:paragraph;z-index:6256;rotation:34" type="#_x0000_t136" fillcolor="#ffffff" stroked="f">
            <o:extrusion v:ext="view" autorotationcenter="t"/>
            <v:textpath style="font-family:&amp;quot;Palatino Linotype&amp;quot;;font-size:6pt;v-text-kern:t;mso-text-shadow:auto" string="ee"/>
            <w10:wrap type="none"/>
          </v:shape>
        </w:pict>
      </w:r>
      <w:r>
        <w:rPr/>
        <w:pict>
          <v:shape style="position:absolute;margin-left:322.329987pt;margin-top:-19.439127pt;width:1.75pt;height:6pt;mso-position-horizontal-relative:page;mso-position-vertical-relative:paragraph;z-index:6280;rotation:34" type="#_x0000_t136" fillcolor="#ffffff" stroked="f">
            <o:extrusion v:ext="view" autorotationcenter="t"/>
            <v:textpath style="font-family:&amp;quot;Palatino Linotype&amp;quot;;font-size:6pt;v-text-kern:t;mso-text-shadow:auto" string="ii"/>
            <w10:wrap type="none"/>
          </v:shape>
        </w:pict>
      </w:r>
      <w:r>
        <w:rPr/>
        <w:pict>
          <v:shape style="position:absolute;margin-left:328.813721pt;margin-top:-24.765055pt;width:2.25pt;height:6pt;mso-position-horizontal-relative:page;mso-position-vertical-relative:paragraph;z-index:6400;rotation:38" type="#_x0000_t136" fillcolor="#ffffff" stroked="f">
            <o:extrusion v:ext="view" autorotationcenter="t"/>
            <v:textpath style="font-family:&amp;quot;Palatino Linotype&amp;quot;;font-size:6pt;v-text-kern:t;mso-text-shadow:auto" string="ss"/>
            <w10:wrap type="none"/>
          </v:shape>
        </w:pict>
      </w:r>
      <w:r>
        <w:rPr/>
        <w:pict>
          <v:shape style="position:absolute;margin-left:323.537018pt;margin-top:-18.11371pt;width:2.9pt;height:6pt;mso-position-horizontal-relative:page;mso-position-vertical-relative:paragraph;z-index:6424;rotation:38" type="#_x0000_t136" fillcolor="#ffffff" stroked="f">
            <o:extrusion v:ext="view" autorotationcenter="t"/>
            <v:textpath style="font-family:&amp;quot;Palatino Linotype&amp;quot;;font-size:6pt;v-text-kern:t;mso-text-shadow:auto" string="gg"/>
            <w10:wrap type="none"/>
          </v:shape>
        </w:pict>
      </w:r>
      <w:r>
        <w:rPr/>
        <w:pict>
          <v:shape style="position:absolute;margin-left:319.118988pt;margin-top:-12.19773pt;width:3.4pt;height:6pt;mso-position-horizontal-relative:page;mso-position-vertical-relative:paragraph;z-index:6448;rotation:38" type="#_x0000_t136" fillcolor="#ffffff" stroked="f">
            <o:extrusion v:ext="view" autorotationcenter="t"/>
            <v:textpath style="font-family:&amp;quot;Palatino Linotype&amp;quot;;font-size:6pt;v-text-kern:t;mso-text-shadow:auto" string="nn"/>
            <w10:wrap type="none"/>
          </v:shape>
        </w:pict>
      </w:r>
      <w:r>
        <w:rPr/>
        <w:pict>
          <v:shape style="position:absolute;margin-left:325.688019pt;margin-top:-16.314289pt;width:2.8pt;height:6pt;mso-position-horizontal-relative:page;mso-position-vertical-relative:paragraph;z-index:6544;rotation:42" type="#_x0000_t136" fillcolor="#ffffff" stroked="f">
            <o:extrusion v:ext="view" autorotationcenter="t"/>
            <v:textpath style="font-family:&amp;quot;Palatino Linotype&amp;quot;;font-size:6pt;v-text-kern:t;mso-text-shadow:auto" string="aa"/>
            <w10:wrap type="none"/>
          </v:shape>
        </w:pict>
      </w:r>
      <w:r>
        <w:rPr/>
        <w:pict>
          <v:shape style="position:absolute;margin-left:321.761078pt;margin-top:-10.379667pt;width:2.25pt;height:6pt;mso-position-horizontal-relative:page;mso-position-vertical-relative:paragraph;z-index:6616;rotation:44" type="#_x0000_t136" fillcolor="#ffffff" stroked="f">
            <o:extrusion v:ext="view" autorotationcenter="t"/>
            <v:textpath style="font-family:&amp;quot;Palatino Linotype&amp;quot;;font-size:6pt;v-text-kern:t;mso-text-shadow:auto" string="ss"/>
            <w10:wrap type="none"/>
          </v:shape>
        </w:pict>
      </w:r>
      <w:r>
        <w:rPr/>
        <w:pict>
          <v:shape style="position:absolute;margin-left:327.503845pt;margin-top:-14.235327pt;width:3.25pt;height:6pt;mso-position-horizontal-relative:page;mso-position-vertical-relative:paragraph;z-index:6712;rotation:47" type="#_x0000_t136" fillcolor="#ffffff" stroked="f">
            <o:extrusion v:ext="view" autorotationcenter="t"/>
            <v:textpath style="font-family:&amp;quot;Palatino Linotype&amp;quot;;font-size:6pt;v-text-kern:t;mso-text-shadow:auto" string="dd"/>
            <w10:wrap type="none"/>
          </v:shape>
        </w:pict>
      </w:r>
      <w:r>
        <w:rPr/>
        <w:pict>
          <v:shape style="position:absolute;margin-left:323.334979pt;margin-top:-8.926433pt;width:1.85pt;height:6pt;mso-position-horizontal-relative:page;mso-position-vertical-relative:paragraph;z-index:6736;rotation:48" type="#_x0000_t136" fillcolor="#ffffff" stroked="f">
            <o:extrusion v:ext="view" autorotationcenter="t"/>
            <v:textpath style="font-family:&amp;quot;Palatino Linotype&amp;quot;;font-size:6pt;v-text-kern:t;mso-text-shadow:auto" string="tt"/>
            <w10:wrap type="none"/>
          </v:shape>
        </w:pict>
      </w:r>
      <w:r>
        <w:rPr/>
        <w:pict>
          <v:shape style="position:absolute;margin-left:277.470227pt;margin-top:41.676059pt;width:2.9pt;height:6pt;mso-position-horizontal-relative:page;mso-position-vertical-relative:paragraph;z-index:6760;rotation:50" type="#_x0000_t136" fillcolor="#ffffff" stroked="f">
            <o:extrusion v:ext="view" autorotationcenter="t"/>
            <v:textpath style="font-family:&amp;quot;Palatino Linotype&amp;quot;;font-size:6pt;v-text-kern:t;mso-text-shadow:auto" string="vv"/>
            <w10:wrap type="none"/>
          </v:shape>
        </w:pict>
      </w:r>
      <w:r>
        <w:rPr/>
        <w:pict>
          <v:shape style="position:absolute;margin-left:324.5521pt;margin-top:-7.575024pt;width:1.7pt;height:6pt;mso-position-horizontal-relative:page;mso-position-vertical-relative:paragraph;z-index:6832;rotation:51" type="#_x0000_t136" fillcolor="#ffffff" stroked="f">
            <o:extrusion v:ext="view" autorotationcenter="t"/>
            <v:textpath style="font-family:&amp;quot;Palatino Linotype&amp;quot;;font-size:6pt;v-text-kern:t;mso-text-shadow:auto" string="ii"/>
            <w10:wrap type="none"/>
          </v:shape>
        </w:pict>
      </w:r>
      <w:r>
        <w:rPr/>
        <w:pict>
          <v:shape style="position:absolute;margin-left:329.566022pt;margin-top:-11.825469pt;width:3.15pt;height:6pt;mso-position-horizontal-relative:page;mso-position-vertical-relative:paragraph;z-index:6856;rotation:52" type="#_x0000_t136" fillcolor="#ffffff" stroked="f">
            <o:extrusion v:ext="view" autorotationcenter="t"/>
            <v:textpath style="font-family:&amp;quot;Palatino Linotype&amp;quot;;font-size:6pt;v-text-kern:t;mso-text-shadow:auto" string="oo"/>
            <w10:wrap type="none"/>
          </v:shape>
        </w:pict>
      </w:r>
      <w:r>
        <w:rPr/>
        <w:pict>
          <v:shape style="position:absolute;margin-left:325.409515pt;margin-top:-6.212582pt;width:2pt;height:6pt;mso-position-horizontal-relative:page;mso-position-vertical-relative:paragraph;z-index:6904;rotation:54" type="#_x0000_t136" fillcolor="#ffffff" stroked="f">
            <o:extrusion v:ext="view" autorotationcenter="t"/>
            <v:textpath style="font-family:&amp;quot;Palatino Linotype&amp;quot;;font-size:6pt;v-text-kern:t;mso-text-shadow:auto" string="tt"/>
            <w10:wrap type="none"/>
          </v:shape>
        </w:pict>
      </w:r>
      <w:r>
        <w:rPr/>
        <w:pict>
          <v:shape style="position:absolute;margin-left:331.472583pt;margin-top:-9.690446pt;width:2.35pt;height:6pt;mso-position-horizontal-relative:page;mso-position-vertical-relative:paragraph;z-index:6928;rotation:56" type="#_x0000_t136" fillcolor="#ffffff" stroked="f">
            <o:extrusion v:ext="view" autorotationcenter="t"/>
            <v:textpath style="font-family:&amp;quot;Palatino Linotype&amp;quot;;font-size:6pt;v-text-kern:t;mso-text-shadow:auto" string="rr"/>
            <w10:wrap type="none"/>
          </v:shape>
        </w:pict>
      </w:r>
      <w:r>
        <w:rPr/>
        <w:pict>
          <v:shape style="position:absolute;margin-left:275.431744pt;margin-top:39.254028pt;width:3.4pt;height:6pt;mso-position-horizontal-relative:page;mso-position-vertical-relative:paragraph;z-index:6952;rotation:56" type="#_x0000_t136" fillcolor="#ffffff" stroked="f">
            <o:extrusion v:ext="view" autorotationcenter="t"/>
            <v:textpath style="font-family:&amp;quot;Palatino Linotype&amp;quot;;font-size:6pt;v-text-kern:t;mso-text-shadow:auto" string="nn"/>
            <w10:wrap type="none"/>
          </v:shape>
        </w:pict>
      </w:r>
      <w:r>
        <w:rPr/>
        <w:pict>
          <v:shape style="position:absolute;margin-left:326.056781pt;margin-top:-4.145311pt;width:3.35pt;height:6pt;mso-position-horizontal-relative:page;mso-position-vertical-relative:paragraph;z-index:7024;rotation:59" type="#_x0000_t136" fillcolor="#ffffff" stroked="f">
            <o:extrusion v:ext="view" autorotationcenter="t"/>
            <v:textpath style="font-family:&amp;quot;Palatino Linotype&amp;quot;;font-size:6pt;v-text-kern:t;mso-text-shadow:auto" string="uu"/>
            <w10:wrap type="none"/>
          </v:shape>
        </w:pict>
      </w:r>
      <w:r>
        <w:rPr/>
        <w:pict>
          <v:shape style="position:absolute;margin-left:332.532574pt;margin-top:-7.695725pt;width:2.65pt;height:6pt;mso-position-horizontal-relative:page;mso-position-vertical-relative:paragraph;z-index:7048;rotation:60" type="#_x0000_t136" fillcolor="#ffffff" stroked="f">
            <o:extrusion v:ext="view" autorotationcenter="t"/>
            <v:textpath style="font-family:&amp;quot;Palatino Linotype&amp;quot;;font-size:6pt;v-text-kern:t;mso-text-shadow:auto" string="ee"/>
            <w10:wrap type="none"/>
          </v:shape>
        </w:pict>
      </w:r>
      <w:r>
        <w:rPr/>
        <w:pict>
          <v:shape style="position:absolute;margin-left:274.696454pt;margin-top:36.95959pt;width:2.15pt;height:6pt;mso-position-horizontal-relative:page;mso-position-vertical-relative:paragraph;z-index:7072;rotation:61" type="#_x0000_t136" fillcolor="#ffffff" stroked="f">
            <o:extrusion v:ext="view" autorotationcenter="t"/>
            <v:textpath style="font-family:&amp;quot;Palatino Linotype&amp;quot;;font-size:6pt;v-text-kern:t;mso-text-shadow:auto" string="II"/>
            <w10:wrap type="none"/>
          </v:shape>
        </w:pict>
      </w:r>
      <w:r>
        <w:rPr/>
        <w:pict>
          <v:shape style="position:absolute;margin-left:333.821527pt;margin-top:-5.545301pt;width:2.3pt;height:6pt;mso-position-horizontal-relative:page;mso-position-vertical-relative:paragraph;z-index:7120;rotation:64" type="#_x0000_t136" fillcolor="#ffffff" stroked="f">
            <o:extrusion v:ext="view" autorotationcenter="t"/>
            <v:textpath style="font-family:&amp;quot;Palatino Linotype&amp;quot;;font-size:6pt;v-text-kern:t;mso-text-shadow:auto" string="ss"/>
            <w10:wrap type="none"/>
          </v:shape>
        </w:pict>
      </w:r>
      <w:r>
        <w:rPr/>
        <w:pict>
          <v:shape style="position:absolute;margin-left:327.735150pt;margin-top:-1.578362pt;width:2.65pt;height:6pt;mso-position-horizontal-relative:page;mso-position-vertical-relative:paragraph;z-index:7168;rotation:65" type="#_x0000_t136" fillcolor="#ffffff" stroked="f">
            <o:extrusion v:ext="view" autorotationcenter="t"/>
            <v:textpath style="font-family:&amp;quot;Palatino Linotype&amp;quot;;font-size:6pt;v-text-kern:t;mso-text-shadow:auto" string="cc"/>
            <w10:wrap type="none"/>
          </v:shape>
        </w:pict>
      </w:r>
      <w:r>
        <w:rPr/>
        <w:pict>
          <v:shape style="position:absolute;margin-left:328.975616pt;margin-top:.35996pt;width:1.75pt;height:6pt;mso-position-horizontal-relative:page;mso-position-vertical-relative:paragraph;z-index:7216;rotation:69" type="#_x0000_t136" fillcolor="#ffffff" stroked="f">
            <o:extrusion v:ext="view" autorotationcenter="t"/>
            <v:textpath style="font-family:&amp;quot;Palatino Linotype&amp;quot;;font-size:6pt;v-text-kern:t;mso-text-shadow:auto" string="ii"/>
            <w10:wrap type="none"/>
          </v:shape>
        </w:pict>
      </w:r>
      <w:r>
        <w:rPr/>
        <w:pict>
          <v:shape style="position:absolute;margin-left:334.854114pt;margin-top:-1.706802pt;width:3.35pt;height:6pt;mso-position-horizontal-relative:page;mso-position-vertical-relative:paragraph;z-index:7288;rotation:71" type="#_x0000_t136" fillcolor="#ffffff" stroked="f">
            <o:extrusion v:ext="view" autorotationcenter="t"/>
            <v:textpath style="font-family:&amp;quot;Palatino Linotype&amp;quot;;font-size:6pt;v-text-kern:t;mso-text-shadow:auto" string="nn"/>
            <w10:wrap type="none"/>
          </v:shape>
        </w:pict>
      </w:r>
      <w:r>
        <w:rPr/>
        <w:pict>
          <v:shape style="position:absolute;margin-left:328.976141pt;margin-top:2.648728pt;width:3.2pt;height:6pt;mso-position-horizontal-relative:page;mso-position-vertical-relative:paragraph;z-index:7360;rotation:74" type="#_x0000_t136" fillcolor="#ffffff" stroked="f">
            <o:extrusion v:ext="view" autorotationcenter="t"/>
            <v:textpath style="font-family:&amp;quot;Palatino Linotype&amp;quot;;font-size:6pt;v-text-kern:t;mso-text-shadow:auto" string="oo"/>
            <w10:wrap type="none"/>
          </v:shape>
        </w:pict>
      </w:r>
      <w:r>
        <w:rPr/>
        <w:pict>
          <v:shape style="position:absolute;margin-left:336.04115pt;margin-top:1.137317pt;width:2.65pt;height:6pt;mso-position-horizontal-relative:page;mso-position-vertical-relative:paragraph;z-index:7384;rotation:76" type="#_x0000_t136" fillcolor="#ffffff" stroked="f">
            <o:extrusion v:ext="view" autorotationcenter="t"/>
            <v:textpath style="font-family:&amp;quot;Palatino Linotype&amp;quot;;font-size:6pt;v-text-kern:t;mso-text-shadow:auto" string="aa"/>
            <w10:wrap type="none"/>
          </v:shape>
        </w:pict>
      </w:r>
      <w:r>
        <w:rPr/>
        <w:pict>
          <v:shape style="position:absolute;margin-left:336.601001pt;margin-top:3.706982pt;width:2.6pt;height:6pt;mso-position-horizontal-relative:page;mso-position-vertical-relative:paragraph;z-index:7432;rotation:80" type="#_x0000_t136" fillcolor="#ffffff" stroked="f">
            <o:extrusion v:ext="view" autorotationcenter="t"/>
            <v:textpath style="font-family:&amp;quot;Palatino Linotype&amp;quot;;font-size:6pt;v-text-kern:t;mso-text-shadow:auto" string="cc"/>
            <w10:wrap type="none"/>
          </v:shape>
        </w:pict>
      </w:r>
      <w:r>
        <w:rPr/>
        <w:pict>
          <v:shape style="position:absolute;margin-left:329.589136pt;margin-top:5.722115pt;width:3.3pt;height:6pt;mso-position-horizontal-relative:page;mso-position-vertical-relative:paragraph;z-index:7480;rotation:81" type="#_x0000_t136" fillcolor="#ffffff" stroked="f">
            <o:extrusion v:ext="view" autorotationcenter="t"/>
            <v:textpath style="font-family:&amp;quot;Palatino Linotype&amp;quot;;font-size:6pt;v-text-kern:t;mso-text-shadow:auto" string="nn"/>
            <w10:wrap type="none"/>
          </v:shape>
        </w:pict>
      </w:r>
      <w:r>
        <w:rPr/>
        <w:pict>
          <v:shape style="position:absolute;margin-left:337.315216pt;margin-top:5.788138pt;width:1.75pt;height:6pt;mso-position-horizontal-relative:page;mso-position-vertical-relative:paragraph;z-index:7504;rotation:83" type="#_x0000_t136" fillcolor="#ffffff" stroked="f">
            <o:extrusion v:ext="view" autorotationcenter="t"/>
            <v:textpath style="font-family:&amp;quot;Palatino Linotype&amp;quot;;font-size:6pt;v-text-kern:t;mso-text-shadow:auto" string="ii"/>
            <w10:wrap type="none"/>
          </v:shape>
        </w:pict>
      </w:r>
      <w:r>
        <w:rPr/>
        <w:pict>
          <v:shape style="position:absolute;margin-left:336.040607pt;margin-top:18.352406pt;width:2.6pt;height:6pt;mso-position-horizontal-relative:page;mso-position-vertical-relative:paragraph;z-index:7888;rotation:104" type="#_x0000_t136" fillcolor="#ffffff" stroked="f">
            <o:extrusion v:ext="view" autorotationcenter="t"/>
            <v:textpath style="font-family:&amp;quot;Palatino Linotype&amp;quot;;font-size:6pt;v-text-kern:t;mso-text-shadow:auto" string="ee"/>
            <w10:wrap type="none"/>
          </v:shape>
        </w:pict>
      </w:r>
      <w:r>
        <w:rPr/>
        <w:pict>
          <v:shape style="position:absolute;margin-left:335.506152pt;margin-top:20.640828pt;width:2.35pt;height:6pt;mso-position-horizontal-relative:page;mso-position-vertical-relative:paragraph;z-index:7912;rotation:107" type="#_x0000_t136" fillcolor="#ffffff" stroked="f">
            <o:extrusion v:ext="view" autorotationcenter="t"/>
            <v:textpath style="font-family:&amp;quot;Palatino Linotype&amp;quot;;font-size:6pt;v-text-kern:t;mso-text-shadow:auto" string="ss"/>
            <w10:wrap type="none"/>
          </v:shape>
        </w:pict>
      </w:r>
      <w:r>
        <w:rPr/>
        <w:pict>
          <v:shape style="position:absolute;margin-left:267.066425pt;margin-top:21.510167pt;width:2.1pt;height:6pt;mso-position-horizontal-relative:page;mso-position-vertical-relative:paragraph;z-index:7936;rotation:251" type="#_x0000_t136" fillcolor="#ffffff" stroked="f">
            <o:extrusion v:ext="view" autorotationcenter="t"/>
            <v:textpath style="font-family:&amp;quot;Palatino Linotype&amp;quot;;font-size:6pt;v-text-kern:t;mso-text-shadow:auto" string="I"/>
            <w10:wrap type="none"/>
          </v:shape>
        </w:pict>
      </w:r>
      <w:r>
        <w:rPr/>
        <w:pict>
          <v:shape style="position:absolute;margin-left:265.661298pt;margin-top:19.019538pt;width:3.4pt;height:6pt;mso-position-horizontal-relative:page;mso-position-vertical-relative:paragraph;z-index:7960;rotation:256" type="#_x0000_t136" fillcolor="#ffffff" stroked="f">
            <o:extrusion v:ext="view" autorotationcenter="t"/>
            <v:textpath style="font-family:&amp;quot;Palatino Linotype&amp;quot;;font-size:6pt;v-text-kern:t;mso-text-shadow:auto" string="n"/>
            <w10:wrap type="none"/>
          </v:shape>
        </w:pict>
      </w:r>
      <w:r>
        <w:rPr/>
        <w:pict>
          <v:shape style="position:absolute;margin-left:272.912067pt;margin-top:6.371493pt;width:2.35pt;height:6pt;mso-position-horizontal-relative:page;mso-position-vertical-relative:paragraph;z-index:8248;rotation:276" type="#_x0000_t136" fillcolor="#ffffff" stroked="f">
            <o:extrusion v:ext="view" autorotationcenter="t"/>
            <v:textpath style="font-family:&amp;quot;Palatino Linotype&amp;quot;;font-size:6pt;v-text-kern:t;mso-text-shadow:auto" string="ss"/>
            <w10:wrap type="none"/>
          </v:shape>
        </w:pict>
      </w:r>
      <w:r>
        <w:rPr/>
        <w:pict>
          <v:shape style="position:absolute;margin-left:265.075183pt;margin-top:5.137239pt;width:2.85pt;height:6pt;mso-position-horizontal-relative:page;mso-position-vertical-relative:paragraph;z-index:8296;rotation:278" type="#_x0000_t136" fillcolor="#ffffff" stroked="f">
            <o:extrusion v:ext="view" autorotationcenter="t"/>
            <v:textpath style="font-family:&amp;quot;Palatino Linotype&amp;quot;;font-size:6pt;v-text-kern:t;mso-text-shadow:auto" string="g"/>
            <w10:wrap type="none"/>
          </v:shape>
        </w:pict>
      </w:r>
      <w:r>
        <w:rPr/>
        <w:pict>
          <v:shape style="position:absolute;margin-left:273.339111pt;margin-top:4.408896pt;width:2pt;height:6pt;mso-position-horizontal-relative:page;mso-position-vertical-relative:paragraph;z-index:8344;rotation:280" type="#_x0000_t136" fillcolor="#ffffff" stroked="f">
            <o:extrusion v:ext="view" autorotationcenter="t"/>
            <v:textpath style="font-family:&amp;quot;Palatino Linotype&amp;quot;;font-size:6pt;v-text-kern:t;mso-text-shadow:auto" string="tt"/>
            <w10:wrap type="none"/>
          </v:shape>
        </w:pict>
      </w:r>
      <w:r>
        <w:rPr/>
        <w:pict>
          <v:shape style="position:absolute;margin-left:265.595917pt;margin-top:2.438457pt;width:2.75pt;height:6pt;mso-position-horizontal-relative:page;mso-position-vertical-relative:paragraph;z-index:8416;rotation:283" type="#_x0000_t136" fillcolor="#ffffff" stroked="f">
            <o:extrusion v:ext="view" autorotationcenter="t"/>
            <v:textpath style="font-family:&amp;quot;Palatino Linotype&amp;quot;;font-size:6pt;v-text-kern:t;mso-text-shadow:auto" string="a"/>
            <w10:wrap type="none"/>
          </v:shape>
        </w:pict>
      </w:r>
      <w:r>
        <w:rPr/>
        <w:pict>
          <v:shape style="position:absolute;margin-left:273.86189pt;margin-top:2.623249pt;width:1.65pt;height:6pt;mso-position-horizontal-relative:page;mso-position-vertical-relative:paragraph;z-index:8440;rotation:283" type="#_x0000_t136" fillcolor="#ffffff" stroked="f">
            <o:extrusion v:ext="view" autorotationcenter="t"/>
            <v:textpath style="font-family:&amp;quot;Palatino Linotype&amp;quot;;font-size:6pt;v-text-kern:t;mso-text-shadow:auto" string="ii"/>
            <w10:wrap type="none"/>
          </v:shape>
        </w:pict>
      </w:r>
      <w:r>
        <w:rPr/>
        <w:pict>
          <v:shape style="position:absolute;margin-left:266.104865pt;margin-top:-.405015pt;width:3.2pt;height:6pt;mso-position-horizontal-relative:page;mso-position-vertical-relative:paragraph;z-index:8512;rotation:287" type="#_x0000_t136" fillcolor="#ffffff" stroked="f">
            <o:extrusion v:ext="view" autorotationcenter="t"/>
            <v:textpath style="font-family:&amp;quot;Palatino Linotype&amp;quot;;font-size:6pt;v-text-kern:t;mso-text-shadow:auto" string="d"/>
            <w10:wrap type="none"/>
          </v:shape>
        </w:pict>
      </w:r>
      <w:r>
        <w:rPr/>
        <w:pict>
          <v:shape style="position:absolute;margin-left:274.104218pt;margin-top:1.023804pt;width:2pt;height:6pt;mso-position-horizontal-relative:page;mso-position-vertical-relative:paragraph;z-index:8536;rotation:287" type="#_x0000_t136" fillcolor="#ffffff" stroked="f">
            <o:extrusion v:ext="view" autorotationcenter="t"/>
            <v:textpath style="font-family:&amp;quot;Palatino Linotype&amp;quot;;font-size:6pt;v-text-kern:t;mso-text-shadow:auto" string="tt"/>
            <w10:wrap type="none"/>
          </v:shape>
        </w:pict>
      </w:r>
      <w:r>
        <w:rPr/>
        <w:pict>
          <v:shape style="position:absolute;margin-left:274.219257pt;margin-top:-1.312036pt;width:3.35pt;height:6pt;mso-position-horizontal-relative:page;mso-position-vertical-relative:paragraph;z-index:8632;rotation:292" type="#_x0000_t136" fillcolor="#ffffff" stroked="f">
            <o:extrusion v:ext="view" autorotationcenter="t"/>
            <v:textpath style="font-family:&amp;quot;Palatino Linotype&amp;quot;;font-size:6pt;v-text-kern:t;mso-text-shadow:auto" string="uu"/>
            <w10:wrap type="none"/>
          </v:shape>
        </w:pict>
      </w:r>
      <w:r>
        <w:rPr/>
        <w:pict>
          <v:shape style="position:absolute;margin-left:267.153967pt;margin-top:-3.367169pt;width:3.2pt;height:6pt;mso-position-horizontal-relative:page;mso-position-vertical-relative:paragraph;z-index:8656;rotation:293" type="#_x0000_t136" fillcolor="#ffffff" stroked="f">
            <o:extrusion v:ext="view" autorotationcenter="t"/>
            <v:textpath style="font-family:&amp;quot;Palatino Linotype&amp;quot;;font-size:6pt;v-text-kern:t;mso-text-shadow:auto" string="o"/>
            <w10:wrap type="none"/>
          </v:shape>
        </w:pict>
      </w:r>
      <w:r>
        <w:rPr/>
        <w:pict>
          <v:shape style="position:absolute;margin-left:268.636157pt;margin-top:-5.726302pt;width:2.35pt;height:6pt;mso-position-horizontal-relative:page;mso-position-vertical-relative:paragraph;z-index:8680;rotation:297" type="#_x0000_t136" fillcolor="#ffffff" stroked="f">
            <o:extrusion v:ext="view" autorotationcenter="t"/>
            <v:textpath style="font-family:&amp;quot;Palatino Linotype&amp;quot;;font-size:6pt;v-text-kern:t;mso-text-shadow:auto" string="r"/>
            <w10:wrap type="none"/>
          </v:shape>
        </w:pict>
      </w:r>
      <w:r>
        <w:rPr/>
        <w:pict>
          <v:shape style="position:absolute;margin-left:275.7349pt;margin-top:-3.984333pt;width:2.7pt;height:6pt;mso-position-horizontal-relative:page;mso-position-vertical-relative:paragraph;z-index:8728;rotation:298" type="#_x0000_t136" fillcolor="#ffffff" stroked="f">
            <o:extrusion v:ext="view" autorotationcenter="t"/>
            <v:textpath style="font-family:&amp;quot;Palatino Linotype&amp;quot;;font-size:6pt;v-text-kern:t;mso-text-shadow:auto" string="cc"/>
            <w10:wrap type="none"/>
          </v:shape>
        </w:pict>
      </w:r>
      <w:r>
        <w:rPr/>
        <w:pict>
          <v:shape style="position:absolute;margin-left:269.610217pt;margin-top:-7.779789pt;width:2.6pt;height:6pt;mso-position-horizontal-relative:page;mso-position-vertical-relative:paragraph;z-index:8776;rotation:300" type="#_x0000_t136" fillcolor="#ffffff" stroked="f">
            <o:extrusion v:ext="view" autorotationcenter="t"/>
            <v:textpath style="font-family:&amp;quot;Palatino Linotype&amp;quot;;font-size:6pt;v-text-kern:t;mso-text-shadow:auto" string="e"/>
            <w10:wrap type="none"/>
          </v:shape>
        </w:pict>
      </w:r>
      <w:r>
        <w:rPr/>
        <w:pict>
          <v:shape style="position:absolute;margin-left:326.344513pt;margin-top:37.658684pt;width:2.25pt;height:6pt;mso-position-horizontal-relative:page;mso-position-vertical-relative:paragraph;z-index:8800;rotation:300" type="#_x0000_t136" fillcolor="#ffffff" stroked="f">
            <o:extrusion v:ext="view" autorotationcenter="t"/>
            <v:textpath style="font-family:&amp;quot;Palatino Linotype&amp;quot;;font-size:6pt;v-text-kern:t;mso-text-shadow:auto" string="ss"/>
            <w10:wrap type="none"/>
          </v:shape>
        </w:pict>
      </w:r>
      <w:r>
        <w:rPr/>
        <w:pict>
          <v:shape style="position:absolute;margin-left:277.225464pt;margin-top:-5.799495pt;width:1.75pt;height:6pt;mso-position-horizontal-relative:page;mso-position-vertical-relative:paragraph;z-index:8848;rotation:302" type="#_x0000_t136" fillcolor="#ffffff" stroked="f">
            <o:extrusion v:ext="view" autorotationcenter="t"/>
            <v:textpath style="font-family:&amp;quot;Palatino Linotype&amp;quot;;font-size:6pt;v-text-kern:t;mso-text-shadow:auto" string="ii"/>
            <w10:wrap type="none"/>
          </v:shape>
        </w:pict>
      </w:r>
      <w:r>
        <w:rPr/>
        <w:pict>
          <v:shape style="position:absolute;margin-left:271.057831pt;margin-top:-9.829230pt;width:2.25pt;height:6pt;mso-position-horizontal-relative:page;mso-position-vertical-relative:paragraph;z-index:8896;rotation:304" type="#_x0000_t136" fillcolor="#ffffff" stroked="f">
            <o:extrusion v:ext="view" autorotationcenter="t"/>
            <v:textpath style="font-family:&amp;quot;Palatino Linotype&amp;quot;;font-size:6pt;v-text-kern:t;mso-text-shadow:auto" string="s"/>
            <w10:wrap type="none"/>
          </v:shape>
        </w:pict>
      </w:r>
      <w:r>
        <w:rPr/>
        <w:pict>
          <v:shape style="position:absolute;margin-left:324.359009pt;margin-top:39.997829pt;width:3.25pt;height:6pt;mso-position-horizontal-relative:page;mso-position-vertical-relative:paragraph;z-index:8920;rotation:306" type="#_x0000_t136" fillcolor="#ffffff" stroked="f">
            <o:extrusion v:ext="view" autorotationcenter="t"/>
            <v:textpath style="font-family:&amp;quot;Palatino Linotype&amp;quot;;font-size:6pt;v-text-kern:t;mso-text-shadow:auto" string="oo"/>
            <w10:wrap type="none"/>
          </v:shape>
        </w:pict>
      </w:r>
      <w:r>
        <w:rPr/>
        <w:pict>
          <v:shape style="position:absolute;margin-left:277.781921pt;margin-top:-7.766934pt;width:3.25pt;height:6pt;mso-position-horizontal-relative:page;mso-position-vertical-relative:paragraph;z-index:8968;rotation:307" type="#_x0000_t136" fillcolor="#ffffff" stroked="f">
            <o:extrusion v:ext="view" autorotationcenter="t"/>
            <v:textpath style="font-family:&amp;quot;Palatino Linotype&amp;quot;;font-size:6pt;v-text-kern:t;mso-text-shadow:auto" string="oo"/>
            <w10:wrap type="none"/>
          </v:shape>
        </w:pict>
      </w:r>
      <w:r>
        <w:rPr/>
        <w:pict>
          <v:shape style="position:absolute;margin-left:273.019946pt;margin-top:-13.144843pt;width:3.35pt;height:6pt;mso-position-horizontal-relative:page;mso-position-vertical-relative:paragraph;z-index:9040;rotation:311" type="#_x0000_t136" fillcolor="#ffffff" stroked="f">
            <o:extrusion v:ext="view" autorotationcenter="t"/>
            <v:textpath style="font-family:&amp;quot;Palatino Linotype&amp;quot;;font-size:6pt;v-text-kern:t;mso-text-shadow:auto" string="n"/>
            <w10:wrap type="none"/>
          </v:shape>
        </w:pict>
      </w:r>
      <w:r>
        <w:rPr/>
        <w:pict>
          <v:shape style="position:absolute;margin-left:323.15672pt;margin-top:42.104255pt;width:2.4pt;height:6pt;mso-position-horizontal-relative:page;mso-position-vertical-relative:paragraph;z-index:9064;rotation:311" type="#_x0000_t136" fillcolor="#ffffff" stroked="f">
            <o:extrusion v:ext="view" autorotationcenter="t"/>
            <v:textpath style="font-family:&amp;quot;Palatino Linotype&amp;quot;;font-size:6pt;v-text-kern:t;mso-text-shadow:auto" string="rr"/>
            <w10:wrap type="none"/>
          </v:shape>
        </w:pict>
      </w:r>
      <w:r>
        <w:rPr/>
        <w:pict>
          <v:shape style="position:absolute;margin-left:279.666144pt;margin-top:-10.198504pt;width:3.45pt;height:6pt;mso-position-horizontal-relative:page;mso-position-vertical-relative:paragraph;z-index:9136;rotation:313" type="#_x0000_t136" fillcolor="#ffffff" stroked="f">
            <o:extrusion v:ext="view" autorotationcenter="t"/>
            <v:textpath style="font-family:&amp;quot;Palatino Linotype&amp;quot;;font-size:6pt;v-text-kern:t;mso-text-shadow:auto" string="nn"/>
            <w10:wrap type="none"/>
          </v:shape>
        </w:pict>
      </w:r>
      <w:r>
        <w:rPr/>
        <w:pict>
          <v:shape style="position:absolute;margin-left:275.373138pt;margin-top:-15.33542pt;width:2.75pt;height:6pt;mso-position-horizontal-relative:page;mso-position-vertical-relative:paragraph;z-index:9184;rotation:316" type="#_x0000_t136" fillcolor="#ffffff" stroked="f">
            <o:extrusion v:ext="view" autorotationcenter="t"/>
            <v:textpath style="font-family:&amp;quot;Palatino Linotype&amp;quot;;font-size:6pt;v-text-kern:t;mso-text-shadow:auto" string="a"/>
            <w10:wrap type="none"/>
          </v:shape>
        </w:pict>
      </w:r>
      <w:r>
        <w:rPr/>
        <w:pict>
          <v:shape style="position:absolute;margin-left:282.138123pt;margin-top:-12.333922pt;width:2.8pt;height:6pt;mso-position-horizontal-relative:page;mso-position-vertical-relative:paragraph;z-index:9280;rotation:319" type="#_x0000_t136" fillcolor="#ffffff" stroked="f">
            <o:extrusion v:ext="view" autorotationcenter="t"/>
            <v:textpath style="font-family:&amp;quot;Palatino Linotype&amp;quot;;font-size:6pt;v-text-kern:t;mso-text-shadow:auto" string="aa"/>
            <w10:wrap type="none"/>
          </v:shape>
        </w:pict>
      </w:r>
      <w:r>
        <w:rPr/>
        <w:pict>
          <v:shape style="position:absolute;margin-left:277.350616pt;margin-top:-17.09654pt;width:2.6pt;height:6pt;mso-position-horizontal-relative:page;mso-position-vertical-relative:paragraph;z-index:9328;rotation:320" type="#_x0000_t136" fillcolor="#ffffff" stroked="f">
            <o:extrusion v:ext="view" autorotationcenter="t"/>
            <v:textpath style="font-family:&amp;quot;Palatino Linotype&amp;quot;;font-size:6pt;v-text-kern:t;mso-text-shadow:auto" string="c"/>
            <w10:wrap type="none"/>
          </v:shape>
        </w:pict>
      </w:r>
      <w:r>
        <w:rPr/>
        <w:pict>
          <v:shape style="position:absolute;margin-left:273.377319pt;margin-top:-24.866697pt;width:2.25pt;height:6pt;mso-position-horizontal-relative:page;mso-position-vertical-relative:paragraph;z-index:9424;rotation:323" type="#_x0000_t136" fillcolor="#ffffff" stroked="f">
            <o:extrusion v:ext="view" autorotationcenter="t"/>
            <v:textpath style="font-family:&amp;quot;Palatino Linotype&amp;quot;;font-size:6pt;v-text-kern:t;mso-text-shadow:auto" string="II"/>
            <w10:wrap type="none"/>
          </v:shape>
        </w:pict>
      </w:r>
      <w:r>
        <w:rPr/>
        <w:pict>
          <v:shape style="position:absolute;margin-left:279.474762pt;margin-top:-18.415466pt;width:1.65pt;height:6pt;mso-position-horizontal-relative:page;mso-position-vertical-relative:paragraph;z-index:9448;rotation:323" type="#_x0000_t136" fillcolor="#ffffff" stroked="f">
            <o:extrusion v:ext="view" autorotationcenter="t"/>
            <v:textpath style="font-family:&amp;quot;Palatino Linotype&amp;quot;;font-size:6pt;v-text-kern:t;mso-text-shadow:auto" string="i"/>
            <w10:wrap type="none"/>
          </v:shape>
        </w:pict>
      </w:r>
      <w:r>
        <w:rPr/>
        <w:pict>
          <v:shape style="position:absolute;margin-left:284.339081pt;margin-top:-13.685148pt;width:1.65pt;height:6pt;mso-position-horizontal-relative:page;mso-position-vertical-relative:paragraph;z-index:9472;rotation:323" type="#_x0000_t136" fillcolor="#ffffff" stroked="f">
            <o:extrusion v:ext="view" autorotationcenter="t"/>
            <v:textpath style="font-family:&amp;quot;Palatino Linotype&amp;quot;;font-size:6pt;v-text-kern:t;mso-text-shadow:auto" string="ll"/>
            <w10:wrap type="none"/>
          </v:shape>
        </w:pict>
      </w:r>
      <w:r>
        <w:rPr/>
        <w:pict>
          <v:shape style="position:absolute;margin-left:274.935242pt;margin-top:-26.409878pt;width:3.35pt;height:6pt;mso-position-horizontal-relative:page;mso-position-vertical-relative:paragraph;z-index:9544;rotation:326" type="#_x0000_t136" fillcolor="#ffffff" stroked="f">
            <o:extrusion v:ext="view" autorotationcenter="t"/>
            <v:textpath style="font-family:&amp;quot;Palatino Linotype&amp;quot;;font-size:6pt;v-text-kern:t;mso-text-shadow:auto" string="nn"/>
            <w10:wrap type="none"/>
          </v:shape>
        </w:pict>
      </w:r>
      <w:r>
        <w:rPr/>
        <w:pict>
          <v:shape style="position:absolute;margin-left:280.654938pt;margin-top:-19.766977pt;width:3.1pt;height:6pt;mso-position-horizontal-relative:page;mso-position-vertical-relative:paragraph;z-index:9616;rotation:327" type="#_x0000_t136" fillcolor="#ffffff" stroked="f">
            <o:extrusion v:ext="view" autorotationcenter="t"/>
            <v:textpath style="font-family:&amp;quot;Palatino Linotype&amp;quot;;font-size:6pt;v-text-kern:t;mso-text-shadow:auto" string="o"/>
            <w10:wrap type="none"/>
          </v:shape>
        </w:pict>
      </w:r>
      <w:r>
        <w:rPr/>
        <w:pict>
          <v:shape style="position:absolute;margin-left:285.521423pt;margin-top:-14.890319pt;width:2.65pt;height:6pt;mso-position-horizontal-relative:page;mso-position-vertical-relative:paragraph;z-index:9640;rotation:327" type="#_x0000_t136" fillcolor="#ffffff" stroked="f">
            <o:extrusion v:ext="view" autorotationcenter="t"/>
            <v:textpath style="font-family:&amp;quot;Palatino Linotype&amp;quot;;font-size:6pt;v-text-kern:t;mso-text-shadow:auto" string="ee"/>
            <w10:wrap type="none"/>
          </v:shape>
        </w:pict>
      </w:r>
      <w:r>
        <w:rPr/>
        <w:pict>
          <v:shape style="position:absolute;margin-left:277.653229pt;margin-top:-27.966818pt;width:2.85pt;height:6pt;mso-position-horizontal-relative:page;mso-position-vertical-relative:paragraph;z-index:9688;rotation:330" type="#_x0000_t136" fillcolor="#ffffff" stroked="f">
            <o:extrusion v:ext="view" autorotationcenter="t"/>
            <v:textpath style="font-family:&amp;quot;Palatino Linotype&amp;quot;;font-size:6pt;v-text-kern:t;mso-text-shadow:auto" string="vv"/>
            <w10:wrap type="none"/>
          </v:shape>
        </w:pict>
      </w:r>
      <w:r>
        <w:rPr/>
        <w:pict>
          <v:shape style="position:absolute;margin-left:283.235992pt;margin-top:-21.368681pt;width:3.35pt;height:6pt;mso-position-horizontal-relative:page;mso-position-vertical-relative:paragraph;z-index:9808;rotation:332" type="#_x0000_t136" fillcolor="#ffffff" stroked="f">
            <o:extrusion v:ext="view" autorotationcenter="t"/>
            <v:textpath style="font-family:&amp;quot;Palatino Linotype&amp;quot;;font-size:6pt;v-text-kern:t;mso-text-shadow:auto" string="n"/>
            <w10:wrap type="none"/>
          </v:shape>
        </w:pict>
      </w:r>
      <w:r>
        <w:rPr/>
        <w:pict>
          <v:shape style="position:absolute;margin-left:287.748688pt;margin-top:-16.1359pt;width:2.35pt;height:6pt;mso-position-horizontal-relative:page;mso-position-vertical-relative:paragraph;z-index:9832;rotation:332" type="#_x0000_t136" fillcolor="#ffffff" stroked="f">
            <o:extrusion v:ext="view" autorotationcenter="t"/>
            <v:textpath style="font-family:&amp;quot;Palatino Linotype&amp;quot;;font-size:6pt;v-text-kern:t;mso-text-shadow:auto" string="ss"/>
            <w10:wrap type="none"/>
          </v:shape>
        </w:pict>
      </w:r>
      <w:r>
        <w:rPr/>
        <w:pict>
          <v:shape style="position:absolute;margin-left:280.040619pt;margin-top:-29.22312pt;width:2.7pt;height:6pt;mso-position-horizontal-relative:page;mso-position-vertical-relative:paragraph;z-index:9880;rotation:334" type="#_x0000_t136" fillcolor="#ffffff" stroked="f">
            <o:extrusion v:ext="view" autorotationcenter="t"/>
            <v:textpath style="font-family:&amp;quot;Palatino Linotype&amp;quot;;font-size:6pt;v-text-kern:t;mso-text-shadow:auto" string="ee"/>
            <w10:wrap type="none"/>
          </v:shape>
        </w:pict>
      </w:r>
      <w:r>
        <w:rPr/>
        <w:pict>
          <v:shape style="position:absolute;margin-left:282.382111pt;margin-top:-30.236313pt;width:2.35pt;height:6pt;mso-position-horizontal-relative:page;mso-position-vertical-relative:paragraph;z-index:10000;rotation:337" type="#_x0000_t136" fillcolor="#ffffff" stroked="f">
            <o:extrusion v:ext="view" autorotationcenter="t"/>
            <v:textpath style="font-family:&amp;quot;Palatino Linotype&amp;quot;;font-size:6pt;v-text-kern:t;mso-text-shadow:auto" string="ss"/>
            <w10:wrap type="none"/>
          </v:shape>
        </w:pict>
      </w:r>
      <w:r>
        <w:rPr/>
        <w:pict>
          <v:shape style="position:absolute;margin-left:286.23938pt;margin-top:-22.668558pt;width:2.7pt;height:6pt;mso-position-horizontal-relative:page;mso-position-vertical-relative:paragraph;z-index:10024;rotation:337" type="#_x0000_t136" fillcolor="#ffffff" stroked="f">
            <o:extrusion v:ext="view" autorotationcenter="t"/>
            <v:textpath style="font-family:&amp;quot;Palatino Linotype&amp;quot;;font-size:6pt;v-text-kern:t;mso-text-shadow:auto" string="a"/>
            <w10:wrap type="none"/>
          </v:shape>
        </w:pict>
      </w:r>
      <w:r>
        <w:rPr/>
        <w:pict>
          <v:shape style="position:absolute;margin-left:284.372498pt;margin-top:-30.99201pt;width:2.050pt;height:6pt;mso-position-horizontal-relative:page;mso-position-vertical-relative:paragraph;z-index:10072;rotation:340" type="#_x0000_t136" fillcolor="#ffffff" stroked="f">
            <o:extrusion v:ext="view" autorotationcenter="t"/>
            <v:textpath style="font-family:&amp;quot;Palatino Linotype&amp;quot;;font-size:6pt;v-text-kern:t;mso-text-shadow:auto" string="tt"/>
            <w10:wrap type="none"/>
          </v:shape>
        </w:pict>
      </w:r>
      <w:r>
        <w:rPr/>
        <w:pict>
          <v:shape style="position:absolute;margin-left:288.7565pt;margin-top:-23.457445pt;width:1.65pt;height:6pt;mso-position-horizontal-relative:page;mso-position-vertical-relative:paragraph;z-index:10120;rotation:341" type="#_x0000_t136" fillcolor="#ffffff" stroked="f">
            <o:extrusion v:ext="view" autorotationcenter="t"/>
            <v:textpath style="font-family:&amp;quot;Palatino Linotype&amp;quot;;font-size:6pt;v-text-kern:t;mso-text-shadow:auto" string="l"/>
            <w10:wrap type="none"/>
          </v:shape>
        </w:pict>
      </w:r>
      <w:r>
        <w:rPr/>
        <w:pict>
          <v:shape style="position:absolute;margin-left:286.187683pt;margin-top:-31.597668pt;width:1.75pt;height:6pt;mso-position-horizontal-relative:page;mso-position-vertical-relative:paragraph;z-index:10168;rotation:342" type="#_x0000_t136" fillcolor="#ffffff" stroked="f">
            <o:extrusion v:ext="view" autorotationcenter="t"/>
            <v:textpath style="font-family:&amp;quot;Palatino Linotype&amp;quot;;font-size:6pt;v-text-kern:t;mso-text-shadow:auto" string="ii"/>
            <w10:wrap type="none"/>
          </v:shape>
        </w:pict>
      </w:r>
      <w:r>
        <w:rPr/>
        <w:pict>
          <v:shape style="position:absolute;margin-left:290.195526pt;margin-top:-24.09864pt;width:2.65pt;height:6pt;mso-position-horizontal-relative:page;mso-position-vertical-relative:paragraph;z-index:10216;rotation:344" type="#_x0000_t136" fillcolor="#ffffff" stroked="f">
            <o:extrusion v:ext="view" autorotationcenter="t"/>
            <v:textpath style="font-family:&amp;quot;Palatino Linotype&amp;quot;;font-size:6pt;v-text-kern:t;mso-text-shadow:auto" string="e"/>
            <w10:wrap type="none"/>
          </v:shape>
        </w:pict>
      </w:r>
      <w:r>
        <w:rPr/>
        <w:pict>
          <v:shape style="position:absolute;margin-left:287.686707pt;margin-top:-32.260197pt;width:3pt;height:6pt;mso-position-horizontal-relative:page;mso-position-vertical-relative:paragraph;z-index:10264;rotation:345" type="#_x0000_t136" fillcolor="#ffffff" stroked="f">
            <o:extrusion v:ext="view" autorotationcenter="t"/>
            <v:textpath style="font-family:&amp;quot;Palatino Linotype&amp;quot;;font-size:6pt;v-text-kern:t;mso-text-shadow:auto" string="gg"/>
            <w10:wrap type="none"/>
          </v:shape>
        </w:pict>
      </w:r>
      <w:r>
        <w:rPr/>
        <w:pict>
          <v:shape style="position:absolute;margin-left:290.493408pt;margin-top:-32.938007pt;width:2.75pt;height:6pt;mso-position-horizontal-relative:page;mso-position-vertical-relative:paragraph;z-index:10336;rotation:348" type="#_x0000_t136" fillcolor="#ffffff" stroked="f">
            <o:extrusion v:ext="view" autorotationcenter="t"/>
            <v:textpath style="font-family:&amp;quot;Palatino Linotype&amp;quot;;font-size:6pt;v-text-kern:t;mso-text-shadow:auto" string="aa"/>
            <w10:wrap type="none"/>
          </v:shape>
        </w:pict>
      </w:r>
      <w:r>
        <w:rPr/>
        <w:pict>
          <v:shape style="position:absolute;margin-left:292.700836pt;margin-top:-24.709141pt;width:2.3pt;height:6pt;mso-position-horizontal-relative:page;mso-position-vertical-relative:paragraph;z-index:10360;rotation:348" type="#_x0000_t136" fillcolor="#ffffff" stroked="f">
            <o:extrusion v:ext="view" autorotationcenter="t"/>
            <v:textpath style="font-family:&amp;quot;Palatino Linotype&amp;quot;;font-size:6pt;v-text-kern:t;mso-text-shadow:auto" string="s"/>
            <w10:wrap type="none"/>
          </v:shape>
        </w:pict>
      </w:r>
      <w:r>
        <w:rPr/>
        <w:pict>
          <v:shape style="position:absolute;margin-left:293.033966pt;margin-top:-33.476280pt;width:3.35pt;height:6pt;mso-position-horizontal-relative:page;mso-position-vertical-relative:paragraph;z-index:10480;rotation:352" type="#_x0000_t136" fillcolor="#ffffff" stroked="f">
            <o:extrusion v:ext="view" autorotationcenter="t"/>
            <v:textpath style="font-family:&amp;quot;Palatino Linotype&amp;quot;;font-size:6pt;v-text-kern:t;mso-text-shadow:auto" string="dd"/>
            <w10:wrap type="none"/>
          </v:shape>
        </w:pict>
      </w:r>
      <w:r>
        <w:rPr/>
        <w:pict>
          <v:shape style="position:absolute;margin-left:296.31723pt;margin-top:-33.863304pt;width:3.1pt;height:6pt;mso-position-horizontal-relative:page;mso-position-vertical-relative:paragraph;z-index:10528;rotation:355" type="#_x0000_t136" fillcolor="#ffffff" stroked="f">
            <o:extrusion v:ext="view" autorotationcenter="t"/>
            <v:textpath style="font-family:&amp;quot;Palatino Linotype&amp;quot;;font-size:6pt;v-text-kern:t;mso-text-shadow:auto" string="oo"/>
            <w10:wrap type="none"/>
          </v:shape>
        </w:pict>
      </w:r>
      <w:r>
        <w:rPr/>
        <w:pict>
          <v:shape style="position:absolute;margin-left:299.332855pt;margin-top:-34.023563pt;width:2.25pt;height:6pt;mso-position-horizontal-relative:page;mso-position-vertical-relative:paragraph;z-index:10600;rotation:358" type="#_x0000_t136" fillcolor="#ffffff" stroked="f">
            <o:extrusion v:ext="view" autorotationcenter="t"/>
            <v:textpath style="font-family:&amp;quot;Palatino Linotype&amp;quot;;font-size:6pt;v-text-kern:t;mso-text-shadow:auto" string="rr"/>
            <w10:wrap type="none"/>
          </v:shape>
        </w:pict>
      </w:r>
      <w:r>
        <w:rPr/>
        <w:pict>
          <v:shape style="position:absolute;margin-left:57pt;margin-top:-78.919655pt;width:490pt;height:86.25pt;mso-position-horizontal-relative:page;mso-position-vertical-relative:paragraph;z-index:106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9"/>
                    <w:gridCol w:w="1985"/>
                    <w:gridCol w:w="3906"/>
                  </w:tblGrid>
                  <w:tr>
                    <w:trPr>
                      <w:trHeight w:val="522" w:hRule="exact"/>
                    </w:trPr>
                    <w:tc>
                      <w:tcPr>
                        <w:tcW w:w="3909" w:type="dxa"/>
                        <w:tcBorders>
                          <w:bottom w:val="single" w:sz="4" w:space="0" w:color="6D6E71"/>
                          <w:right w:val="single" w:sz="5" w:space="0" w:color="939598"/>
                        </w:tcBorders>
                      </w:tcPr>
                      <w:p>
                        <w:pPr/>
                      </w:p>
                    </w:tc>
                    <w:tc>
                      <w:tcPr>
                        <w:tcW w:w="1985" w:type="dxa"/>
                        <w:tcBorders>
                          <w:left w:val="single" w:sz="5" w:space="0" w:color="939598"/>
                          <w:bottom w:val="single" w:sz="4" w:space="0" w:color="6D6E71"/>
                          <w:right w:val="single" w:sz="5" w:space="0" w:color="939598"/>
                        </w:tcBorders>
                      </w:tcPr>
                      <w:p>
                        <w:pPr/>
                      </w:p>
                    </w:tc>
                    <w:tc>
                      <w:tcPr>
                        <w:tcW w:w="3906" w:type="dxa"/>
                        <w:tcBorders>
                          <w:left w:val="single" w:sz="5" w:space="0" w:color="939598"/>
                          <w:bottom w:val="single" w:sz="4" w:space="0" w:color="6D6E71"/>
                        </w:tcBorders>
                      </w:tcPr>
                      <w:p>
                        <w:pPr/>
                      </w:p>
                    </w:tc>
                  </w:tr>
                  <w:tr>
                    <w:trPr>
                      <w:trHeight w:val="1203" w:hRule="exact"/>
                    </w:trPr>
                    <w:tc>
                      <w:tcPr>
                        <w:tcW w:w="3909" w:type="dxa"/>
                        <w:tcBorders>
                          <w:top w:val="single" w:sz="4" w:space="0" w:color="6D6E71"/>
                          <w:right w:val="single" w:sz="5" w:space="0" w:color="939598"/>
                        </w:tcBorders>
                      </w:tcPr>
                      <w:p>
                        <w:pPr>
                          <w:pStyle w:val="TableParagraph"/>
                          <w:rPr>
                            <w:sz w:val="18"/>
                          </w:rPr>
                        </w:pPr>
                      </w:p>
                      <w:p>
                        <w:pPr>
                          <w:pStyle w:val="TableParagraph"/>
                          <w:rPr>
                            <w:sz w:val="18"/>
                          </w:rPr>
                        </w:pPr>
                      </w:p>
                      <w:p>
                        <w:pPr>
                          <w:pStyle w:val="TableParagraph"/>
                          <w:rPr>
                            <w:sz w:val="18"/>
                          </w:rPr>
                        </w:pPr>
                      </w:p>
                      <w:p>
                        <w:pPr>
                          <w:pStyle w:val="TableParagraph"/>
                          <w:spacing w:before="13"/>
                          <w:rPr>
                            <w:sz w:val="20"/>
                          </w:rPr>
                        </w:pPr>
                      </w:p>
                      <w:p>
                        <w:pPr>
                          <w:pStyle w:val="TableParagraph"/>
                          <w:spacing w:line="226" w:lineRule="exact"/>
                          <w:ind w:left="252"/>
                          <w:rPr>
                            <w:b/>
                            <w:sz w:val="18"/>
                          </w:rPr>
                        </w:pPr>
                        <w:r>
                          <w:rPr>
                            <w:b/>
                            <w:color w:val="58595B"/>
                            <w:w w:val="90"/>
                            <w:sz w:val="18"/>
                          </w:rPr>
                          <w:t>INDICADOR DE</w:t>
                        </w:r>
                      </w:p>
                    </w:tc>
                    <w:tc>
                      <w:tcPr>
                        <w:tcW w:w="1985" w:type="dxa"/>
                        <w:tcBorders>
                          <w:top w:val="single" w:sz="4" w:space="0" w:color="6D6E71"/>
                          <w:left w:val="single" w:sz="5" w:space="0" w:color="939598"/>
                          <w:right w:val="single" w:sz="5" w:space="0" w:color="939598"/>
                        </w:tcBorders>
                      </w:tcPr>
                      <w:p>
                        <w:pPr>
                          <w:pStyle w:val="TableParagraph"/>
                          <w:spacing w:before="26"/>
                          <w:ind w:left="190"/>
                          <w:rPr>
                            <w:sz w:val="18"/>
                          </w:rPr>
                        </w:pPr>
                        <w:r>
                          <w:rPr>
                            <w:color w:val="58595B"/>
                            <w:w w:val="90"/>
                            <w:sz w:val="18"/>
                          </w:rPr>
                          <w:t>Perfil de colaboración</w:t>
                        </w:r>
                      </w:p>
                    </w:tc>
                    <w:tc>
                      <w:tcPr>
                        <w:tcW w:w="3906" w:type="dxa"/>
                        <w:tcBorders>
                          <w:top w:val="single" w:sz="4" w:space="0" w:color="6D6E71"/>
                          <w:left w:val="single" w:sz="5" w:space="0" w:color="939598"/>
                        </w:tcBorders>
                      </w:tcPr>
                      <w:p>
                        <w:pPr>
                          <w:pStyle w:val="TableParagraph"/>
                          <w:rPr>
                            <w:sz w:val="18"/>
                          </w:rPr>
                        </w:pPr>
                      </w:p>
                      <w:p>
                        <w:pPr>
                          <w:pStyle w:val="TableParagraph"/>
                          <w:rPr>
                            <w:sz w:val="18"/>
                          </w:rPr>
                        </w:pPr>
                      </w:p>
                      <w:p>
                        <w:pPr>
                          <w:pStyle w:val="TableParagraph"/>
                          <w:rPr>
                            <w:sz w:val="18"/>
                          </w:rPr>
                        </w:pPr>
                      </w:p>
                      <w:p>
                        <w:pPr>
                          <w:pStyle w:val="TableParagraph"/>
                          <w:spacing w:before="10"/>
                          <w:rPr>
                            <w:sz w:val="13"/>
                          </w:rPr>
                        </w:pPr>
                      </w:p>
                      <w:p>
                        <w:pPr>
                          <w:pStyle w:val="TableParagraph"/>
                          <w:spacing w:before="1"/>
                          <w:ind w:left="665"/>
                          <w:rPr>
                            <w:sz w:val="18"/>
                          </w:rPr>
                        </w:pPr>
                        <w:r>
                          <w:rPr>
                            <w:color w:val="58595B"/>
                            <w:w w:val="90"/>
                            <w:sz w:val="18"/>
                          </w:rPr>
                          <w:t>Distribución de la producción científica en</w:t>
                        </w:r>
                      </w:p>
                    </w:tc>
                  </w:tr>
                </w:tbl>
                <w:p>
                  <w:pPr>
                    <w:pStyle w:val="BodyText"/>
                  </w:pPr>
                </w:p>
              </w:txbxContent>
            </v:textbox>
            <w10:wrap type="none"/>
          </v:shape>
        </w:pict>
      </w:r>
      <w:r>
        <w:rPr>
          <w:rFonts w:ascii="Palatino Linotype" w:hAnsi="Palatino Linotype"/>
          <w:b/>
          <w:color w:val="58595B"/>
          <w:w w:val="90"/>
          <w:sz w:val="18"/>
        </w:rPr>
        <w:t>COLABORACIÓN</w:t>
      </w:r>
    </w:p>
    <w:p>
      <w:pPr>
        <w:spacing w:line="177" w:lineRule="auto" w:before="92"/>
        <w:ind w:left="1392" w:right="1573" w:firstLine="0"/>
        <w:jc w:val="both"/>
        <w:rPr>
          <w:rFonts w:ascii="Palatino Linotype" w:hAnsi="Palatino Linotype"/>
          <w:sz w:val="18"/>
        </w:rPr>
      </w:pPr>
      <w:r>
        <w:rPr/>
        <w:br w:type="column"/>
      </w:r>
      <w:r>
        <w:rPr>
          <w:rFonts w:ascii="Palatino Linotype" w:hAnsi="Palatino Linotype"/>
          <w:color w:val="58595B"/>
          <w:spacing w:val="-3"/>
          <w:w w:val="95"/>
          <w:sz w:val="18"/>
        </w:rPr>
        <w:t>colaboración</w:t>
      </w:r>
      <w:r>
        <w:rPr>
          <w:rFonts w:ascii="Palatino Linotype" w:hAnsi="Palatino Linotype"/>
          <w:color w:val="58595B"/>
          <w:spacing w:val="-22"/>
          <w:w w:val="95"/>
          <w:sz w:val="18"/>
        </w:rPr>
        <w:t> </w:t>
      </w:r>
      <w:r>
        <w:rPr>
          <w:rFonts w:ascii="Palatino Linotype" w:hAnsi="Palatino Linotype"/>
          <w:color w:val="58595B"/>
          <w:w w:val="95"/>
          <w:sz w:val="18"/>
        </w:rPr>
        <w:t>según</w:t>
      </w:r>
      <w:r>
        <w:rPr>
          <w:rFonts w:ascii="Palatino Linotype" w:hAnsi="Palatino Linotype"/>
          <w:color w:val="58595B"/>
          <w:spacing w:val="-22"/>
          <w:w w:val="95"/>
          <w:sz w:val="18"/>
        </w:rPr>
        <w:t> </w:t>
      </w:r>
      <w:r>
        <w:rPr>
          <w:rFonts w:ascii="Palatino Linotype" w:hAnsi="Palatino Linotype"/>
          <w:color w:val="58595B"/>
          <w:w w:val="95"/>
          <w:sz w:val="18"/>
        </w:rPr>
        <w:t>la</w:t>
      </w:r>
      <w:r>
        <w:rPr>
          <w:rFonts w:ascii="Palatino Linotype" w:hAnsi="Palatino Linotype"/>
          <w:color w:val="58595B"/>
          <w:spacing w:val="-22"/>
          <w:w w:val="95"/>
          <w:sz w:val="18"/>
        </w:rPr>
        <w:t> </w:t>
      </w:r>
      <w:r>
        <w:rPr>
          <w:rFonts w:ascii="Palatino Linotype" w:hAnsi="Palatino Linotype"/>
          <w:color w:val="58595B"/>
          <w:spacing w:val="-4"/>
          <w:w w:val="95"/>
          <w:sz w:val="18"/>
        </w:rPr>
        <w:t>adscripción</w:t>
      </w:r>
      <w:r>
        <w:rPr>
          <w:rFonts w:ascii="Palatino Linotype" w:hAnsi="Palatino Linotype"/>
          <w:color w:val="58595B"/>
          <w:spacing w:val="-22"/>
          <w:w w:val="95"/>
          <w:sz w:val="18"/>
        </w:rPr>
        <w:t> </w:t>
      </w:r>
      <w:r>
        <w:rPr>
          <w:rFonts w:ascii="Palatino Linotype" w:hAnsi="Palatino Linotype"/>
          <w:color w:val="58595B"/>
          <w:spacing w:val="-3"/>
          <w:w w:val="95"/>
          <w:sz w:val="18"/>
        </w:rPr>
        <w:t>institu- cional</w:t>
      </w:r>
      <w:r>
        <w:rPr>
          <w:rFonts w:ascii="Palatino Linotype" w:hAnsi="Palatino Linotype"/>
          <w:color w:val="58595B"/>
          <w:spacing w:val="-30"/>
          <w:w w:val="95"/>
          <w:sz w:val="18"/>
        </w:rPr>
        <w:t> </w:t>
      </w:r>
      <w:r>
        <w:rPr>
          <w:rFonts w:ascii="Palatino Linotype" w:hAnsi="Palatino Linotype"/>
          <w:color w:val="58595B"/>
          <w:w w:val="95"/>
          <w:sz w:val="18"/>
        </w:rPr>
        <w:t>de</w:t>
      </w:r>
      <w:r>
        <w:rPr>
          <w:rFonts w:ascii="Palatino Linotype" w:hAnsi="Palatino Linotype"/>
          <w:color w:val="58595B"/>
          <w:spacing w:val="-30"/>
          <w:w w:val="95"/>
          <w:sz w:val="18"/>
        </w:rPr>
        <w:t> </w:t>
      </w:r>
      <w:r>
        <w:rPr>
          <w:rFonts w:ascii="Palatino Linotype" w:hAnsi="Palatino Linotype"/>
          <w:color w:val="58595B"/>
          <w:w w:val="95"/>
          <w:sz w:val="18"/>
        </w:rPr>
        <w:t>los</w:t>
      </w:r>
      <w:r>
        <w:rPr>
          <w:rFonts w:ascii="Palatino Linotype" w:hAnsi="Palatino Linotype"/>
          <w:color w:val="58595B"/>
          <w:spacing w:val="-30"/>
          <w:w w:val="95"/>
          <w:sz w:val="18"/>
        </w:rPr>
        <w:t> </w:t>
      </w:r>
      <w:r>
        <w:rPr>
          <w:rFonts w:ascii="Palatino Linotype" w:hAnsi="Palatino Linotype"/>
          <w:color w:val="58595B"/>
          <w:spacing w:val="-4"/>
          <w:w w:val="95"/>
          <w:sz w:val="18"/>
        </w:rPr>
        <w:t>autores</w:t>
      </w:r>
      <w:r>
        <w:rPr>
          <w:rFonts w:ascii="Palatino Linotype" w:hAnsi="Palatino Linotype"/>
          <w:color w:val="58595B"/>
          <w:spacing w:val="-32"/>
          <w:w w:val="95"/>
          <w:sz w:val="18"/>
        </w:rPr>
        <w:t> </w:t>
      </w:r>
      <w:r>
        <w:rPr>
          <w:rFonts w:ascii="Palatino Linotype" w:hAnsi="Palatino Linotype"/>
          <w:color w:val="58595B"/>
          <w:w w:val="95"/>
          <w:sz w:val="18"/>
        </w:rPr>
        <w:t>y</w:t>
      </w:r>
      <w:r>
        <w:rPr>
          <w:rFonts w:ascii="Palatino Linotype" w:hAnsi="Palatino Linotype"/>
          <w:color w:val="58595B"/>
          <w:spacing w:val="-30"/>
          <w:w w:val="95"/>
          <w:sz w:val="18"/>
        </w:rPr>
        <w:t> </w:t>
      </w:r>
      <w:r>
        <w:rPr>
          <w:rFonts w:ascii="Palatino Linotype" w:hAnsi="Palatino Linotype"/>
          <w:color w:val="58595B"/>
          <w:w w:val="95"/>
          <w:sz w:val="18"/>
        </w:rPr>
        <w:t>país</w:t>
      </w:r>
      <w:r>
        <w:rPr>
          <w:rFonts w:ascii="Palatino Linotype" w:hAnsi="Palatino Linotype"/>
          <w:color w:val="58595B"/>
          <w:spacing w:val="-30"/>
          <w:w w:val="95"/>
          <w:sz w:val="18"/>
        </w:rPr>
        <w:t> </w:t>
      </w:r>
      <w:r>
        <w:rPr>
          <w:rFonts w:ascii="Palatino Linotype" w:hAnsi="Palatino Linotype"/>
          <w:color w:val="58595B"/>
          <w:w w:val="95"/>
          <w:sz w:val="18"/>
        </w:rPr>
        <w:t>de</w:t>
      </w:r>
      <w:r>
        <w:rPr>
          <w:rFonts w:ascii="Palatino Linotype" w:hAnsi="Palatino Linotype"/>
          <w:color w:val="58595B"/>
          <w:spacing w:val="-30"/>
          <w:w w:val="95"/>
          <w:sz w:val="18"/>
        </w:rPr>
        <w:t> </w:t>
      </w:r>
      <w:r>
        <w:rPr>
          <w:rFonts w:ascii="Palatino Linotype" w:hAnsi="Palatino Linotype"/>
          <w:color w:val="58595B"/>
          <w:w w:val="95"/>
          <w:sz w:val="18"/>
        </w:rPr>
        <w:t>edición</w:t>
      </w:r>
      <w:r>
        <w:rPr>
          <w:rFonts w:ascii="Palatino Linotype" w:hAnsi="Palatino Linotype"/>
          <w:color w:val="58595B"/>
          <w:spacing w:val="-30"/>
          <w:w w:val="95"/>
          <w:sz w:val="18"/>
        </w:rPr>
        <w:t> </w:t>
      </w:r>
      <w:r>
        <w:rPr>
          <w:rFonts w:ascii="Palatino Linotype" w:hAnsi="Palatino Linotype"/>
          <w:color w:val="58595B"/>
          <w:w w:val="95"/>
          <w:sz w:val="18"/>
        </w:rPr>
        <w:t>de</w:t>
      </w:r>
      <w:r>
        <w:rPr>
          <w:rFonts w:ascii="Palatino Linotype" w:hAnsi="Palatino Linotype"/>
          <w:color w:val="58595B"/>
          <w:spacing w:val="-30"/>
          <w:w w:val="95"/>
          <w:sz w:val="18"/>
        </w:rPr>
        <w:t> </w:t>
      </w:r>
      <w:r>
        <w:rPr>
          <w:rFonts w:ascii="Palatino Linotype" w:hAnsi="Palatino Linotype"/>
          <w:color w:val="58595B"/>
          <w:w w:val="95"/>
          <w:sz w:val="18"/>
        </w:rPr>
        <w:t>la </w:t>
      </w:r>
      <w:r>
        <w:rPr>
          <w:rFonts w:ascii="Palatino Linotype" w:hAnsi="Palatino Linotype"/>
          <w:color w:val="58595B"/>
          <w:sz w:val="18"/>
        </w:rPr>
        <w:t>revista</w:t>
      </w:r>
    </w:p>
    <w:p>
      <w:pPr>
        <w:spacing w:after="0" w:line="177" w:lineRule="auto"/>
        <w:jc w:val="both"/>
        <w:rPr>
          <w:rFonts w:ascii="Palatino Linotype" w:hAnsi="Palatino Linotype"/>
          <w:sz w:val="18"/>
        </w:rPr>
        <w:sectPr>
          <w:type w:val="continuous"/>
          <w:pgSz w:w="12240" w:h="15840"/>
          <w:pgMar w:top="1500" w:bottom="280" w:left="0" w:right="0"/>
          <w:cols w:num="2" w:equalWidth="0">
            <w:col w:w="2830" w:space="3483"/>
            <w:col w:w="5927"/>
          </w:cols>
        </w:sectPr>
      </w:pPr>
    </w:p>
    <w:p>
      <w:pPr>
        <w:pStyle w:val="BodyText"/>
        <w:rPr>
          <w:rFonts w:ascii="Palatino Linotype"/>
          <w:sz w:val="20"/>
        </w:rPr>
      </w:pPr>
      <w:r>
        <w:rPr/>
        <w:pict>
          <v:group style="position:absolute;margin-left:169.737701pt;margin-top:324.478088pt;width:28.35pt;height:28.35pt;mso-position-horizontal-relative:page;mso-position-vertical-relative:page;z-index:-480688" coordorigin="3395,6490" coordsize="567,567">
            <v:shape style="position:absolute;left:3395;top:6490;width:567;height:567" coordorigin="3395,6490" coordsize="567,567" path="m3890,6490l3466,6490,3438,6495,3416,6510,3400,6533,3395,6561,3395,6985,3400,7013,3416,7036,3438,7051,3466,7057,3890,7057,3956,7013,3962,6561,3956,6533,3941,6510,3918,6495,3890,6490xe" filled="true" fillcolor="#8a8c8e" stroked="false">
              <v:path arrowok="t"/>
              <v:fill type="solid"/>
            </v:shape>
            <v:shape style="position:absolute;left:3565;top:6614;width:227;height:317" type="#_x0000_t75" stroked="false">
              <v:imagedata r:id="rId178" o:title=""/>
            </v:shape>
            <w10:wrap type="none"/>
          </v:group>
        </w:pict>
      </w:r>
      <w:r>
        <w:rPr/>
        <w:pict>
          <v:group style="position:absolute;margin-left:56.75pt;margin-top:90.996887pt;width:490.5pt;height:486.3pt;mso-position-horizontal-relative:page;mso-position-vertical-relative:page;z-index:-480256" coordorigin="1135,1820" coordsize="9810,9726">
            <v:shape style="position:absolute;left:1140;top:5289;width:9800;height:3334" coordorigin="1140,5289" coordsize="9800,3334" path="m1140,5289l1180,5289m1220,5289l1260,5289m1300,5289l1340,5289m1380,5289l1420,5289m1460,5289l1500,5289m1540,5289l1580,5289m1620,5289l1660,5289m1700,5289l1740,5289m1780,5289l1820,5289m1860,5289l1900,5289m1940,5289l1980,5289m2020,5289l2060,5289m2100,5289l2140,5289m2180,5289l2220,5289m2260,5289l2300,5289m2340,5289l2380,5289m2420,5289l2460,5289m2500,5289l2540,5289m2580,5289l2620,5289m2660,5289l2700,5289m2740,5289l2780,5289m2820,5289l2860,5289m2900,5289l2940,5289m2980,5289l3020,5289m3060,5289l3100,5289m3140,5289l3180,5289m3220,5289l3260,5289m3300,5289l3340,5289m3380,5289l3420,5289m3460,5289l3500,5289m3540,5289l3580,5289m3620,5289l3660,5289m3700,5289l3740,5289m3780,5289l3820,5289m3860,5289l3900,5289m3940,5289l3980,5289m4020,5289l4060,5289m4100,5289l4140,5289m4180,5289l4220,5289m4260,5289l4300,5289m4340,5289l4380,5289m4420,5289l4460,5289m4500,5289l4540,5289m4580,5289l4620,5289m4660,5289l4700,5289m4740,5289l4780,5289m4820,5289l4860,5289m4900,5289l4940,5289m4980,5289l5020,5289m5060,5289l5100,5289m5140,5289l5180,5289m5220,5289l5260,5289m5300,5289l5340,5289m5380,5289l5420,5289m5460,5289l5500,5289m5540,5289l5580,5289m5620,5289l5660,5289m5700,5289l5740,5289m5780,5289l5820,5289m5860,5289l5900,5289m5940,5289l5980,5289m6020,5289l6060,5289m6100,5289l6140,5289m6180,5289l6220,5289m6260,5289l6300,5289m6340,5289l6380,5289m6420,5289l6460,5289m6500,5289l6540,5289m6580,5289l6620,5289m6660,5289l6700,5289m6740,5289l6780,5289m6820,5289l6860,5289m6900,5289l6940,5289m6980,5289l7020,5289m7060,5289l7100,5289m7140,5289l7180,5289m7220,5289l7260,5289m7300,5289l7340,5289m7380,5289l7420,5289m7460,5289l7500,5289m7540,5289l7580,5289m7620,5289l7660,5289m7700,5289l7740,5289m7780,5289l7820,5289m7860,5289l7900,5289m7940,5289l7980,5289m8020,5289l8060,5289m8100,5289l8140,5289m8180,5289l8220,5289m8260,5289l8300,5289m8340,5289l8380,5289m8420,5289l8460,5289m8500,5289l8540,5289m8580,5289l8620,5289m8660,5289l8700,5289m8740,5289l8780,5289m8820,5289l8860,5289m8900,5289l8940,5289m8980,5289l9020,5289m9060,5289l9100,5289m9140,5289l9180,5289m9220,5289l9260,5289m9300,5289l9340,5289m9380,5289l9420,5289m9460,5289l9500,5289m9540,5289l9580,5289m9620,5289l9660,5289m9700,5289l9740,5289m9780,5289l9820,5289m9860,5289l9900,5289m9940,5289l9980,5289m10020,5289l10060,5289m10100,5289l10140,5289m10180,5289l10220,5289m10260,5289l10300,5289m10340,5289l10380,5289m10420,5289l10460,5289m10500,5289l10540,5289m10580,5289l10620,5289m10660,5289l10700,5289m10740,5289l10780,5289m10820,5289l10860,5289m10900,5289l10940,5289m1140,8622l1180,8622m1220,8622l1260,8622m1300,8622l1340,8622m1380,8622l1420,8622m1460,8622l1500,8622m1540,8622l1580,8622m1620,8622l1660,8622m1700,8622l1740,8622m1780,8622l1820,8622m1860,8622l1900,8622m1940,8622l1980,8622m2020,8622l2060,8622m2100,8622l2140,8622m2180,8622l2220,8622m2260,8622l2300,8622m2340,8622l2380,8622m2420,8622l2460,8622m2500,8622l2540,8622m2580,8622l2620,8622m2660,8622l2700,8622m2740,8622l2780,8622m2820,8622l2860,8622m2900,8622l2940,8622m2980,8622l3020,8622m3060,8622l3100,8622m3140,8622l3180,8622m3220,8622l3260,8622m3300,8622l3340,8622m3380,8622l3420,8622m3460,8622l3500,8622m3540,8622l3580,8622m3620,8622l3660,8622m3700,8622l3740,8622m3780,8622l3820,8622m3860,8622l3900,8622m3940,8622l3980,8622m4020,8622l4060,8622m4100,8622l4140,8622m4180,8622l4220,8622m4260,8622l4300,8622m4340,8622l4380,8622m4420,8622l4460,8622m4500,8622l4540,8622m4580,8622l4620,8622m4660,8622l4700,8622m4740,8622l4780,8622m4820,8622l4860,8622m4900,8622l4940,8622m4980,8622l5020,8622m5060,8622l5100,8622m5140,8622l5180,8622m5220,8622l5260,8622m5300,8622l5340,8622m5380,8622l5420,8622m5460,8622l5500,8622m5540,8622l5580,8622m5620,8622l5660,8622m5700,8622l5740,8622m5780,8622l5820,8622m5860,8622l5900,8622m5940,8622l5980,8622m6020,8622l6060,8622m6100,8622l6140,8622m6180,8622l6220,8622m6260,8622l6300,8622m6340,8622l6380,8622m6420,8622l6460,8622m6500,8622l6540,8622m6580,8622l6620,8622m6660,8622l6700,8622m6740,8622l6780,8622m6820,8622l6860,8622m6900,8622l6940,8622m6980,8622l7020,8622m7060,8622l7100,8622m7140,8622l7180,8622m7220,8622l7260,8622m7300,8622l7340,8622m7380,8622l7420,8622m7460,8622l7500,8622m7540,8622l7580,8622m7620,8622l7660,8622m7700,8622l7740,8622m7780,8622l7820,8622m7860,8622l7900,8622m7940,8622l7980,8622m8020,8622l8060,8622m8100,8622l8140,8622m8180,8622l8220,8622m8260,8622l8300,8622m8340,8622l8380,8622m8420,8622l8460,8622m8500,8622l8540,8622m8580,8622l8620,8622m8660,8622l8700,8622m8740,8622l8780,8622m8820,8622l8860,8622m8900,8622l8940,8622m8980,8622l9020,8622m9060,8622l9100,8622m9140,8622l9180,8622m9220,8622l9260,8622m9300,8622l9340,8622m9380,8622l9420,8622m9460,8622l9500,8622m9540,8622l9580,8622m9620,8622l9660,8622m9700,8622l9740,8622m9780,8622l9820,8622m9860,8622l9900,8622m9940,8622l9980,8622m10020,8622l10060,8622m10100,8622l10140,8622m10180,8622l10220,8622m10260,8622l10300,8622m10340,8622l10380,8622m10420,8622l10460,8622m10500,8622l10540,8622m10580,8622l10620,8622m10660,8622l10700,8622m10740,8622l10780,8622m10820,8622l10860,8622m10900,8622l10940,8622e" filled="false" stroked="true" strokeweight=".5pt" strokecolor="#6d6e71">
              <v:path arrowok="t"/>
            </v:shape>
            <v:line style="position:absolute" from="7457,7051" to="7457,10058" stroked="true" strokeweight="0pt" strokecolor="#58595b"/>
            <v:line style="position:absolute" from="7457,7051" to="7457,10058" stroked="true" strokeweight=".5pt" strokecolor="#939598"/>
            <v:shape style="position:absolute;left:5352;top:3699;width:1378;height:1378" coordorigin="5352,3699" coordsize="1378,1378" path="m6041,3699l5966,3703,5893,3715,5823,3734,5756,3761,5693,3793,5634,3832,5579,3877,5530,3927,5485,3981,5446,4040,5413,4104,5387,4170,5368,4240,5356,4313,5352,4388,5356,4463,5368,4536,5387,4606,5413,4673,5446,4736,5485,4795,5530,4850,5579,4899,5634,4944,5693,4983,5756,5016,5823,5042,5893,5061,5966,5073,6041,5077,6116,5073,6189,5061,6259,5042,6325,5016,6389,4983,6448,4944,6502,4899,6552,4850,6597,4795,6636,4736,6668,4673,6695,4606,6714,4536,6726,4463,6730,4388,6726,4313,6714,4240,6695,4170,6668,4104,6636,4040,6597,3981,6552,3927,6502,3877,6448,3832,6389,3793,6325,3761,6259,3734,6189,3715,6116,3703,6041,3699xe" filled="true" fillcolor="#dcddde" stroked="false">
              <v:path arrowok="t"/>
              <v:fill type="solid"/>
            </v:shape>
            <v:shape style="position:absolute;left:5348;top:3695;width:1387;height:1387" coordorigin="5348,3695" coordsize="1387,1387" path="m6041,3695l5965,3699,5892,3711,5822,3730,5755,3756,5691,3789,5631,3828,5576,3873,5526,3924,5481,3979,5442,4038,5409,4102,5383,4169,5364,4239,5352,4312,5348,4388,5352,4464,5364,4537,5383,4607,5409,4674,5442,4738,5481,4798,5526,4853,5576,4903,5631,4948,5691,4987,5755,5020,5822,5046,5892,5065,5965,5077,6041,5081,6116,5077,6147,5072,6041,5072,5961,5068,5884,5054,5810,5032,5740,5003,5674,4966,5613,4922,5557,4872,5507,4816,5463,4755,5426,4689,5396,4619,5375,4545,5361,4468,5357,4388,5361,4308,5375,4231,5396,4157,5426,4087,5463,4021,5507,3960,5557,3904,5613,3854,5674,3810,5740,3773,5810,3744,5884,3722,5961,3708,6041,3704,6147,3704,6116,3699,6041,3695xm6147,3704l6041,3704,6121,3708,6198,3722,6272,3744,6342,3773,6408,3810,6469,3854,6525,3904,6575,3960,6619,4021,6656,4087,6685,4157,6707,4231,6721,4308,6725,4388,6721,4468,6707,4545,6685,4619,6656,4689,6619,4755,6575,4816,6525,4872,6469,4922,6408,4966,6342,5003,6272,5032,6198,5054,6121,5068,6041,5072,6147,5072,6190,5065,6260,5046,6327,5020,6391,4987,6450,4948,6505,4903,6556,4853,6600,4798,6640,4738,6672,4674,6699,4607,6718,4537,6730,4464,6734,4388,6730,4312,6718,4239,6699,4169,6672,4102,6640,4038,6600,3979,6556,3924,6505,3873,6450,3828,6391,3789,6327,3756,6260,3730,6190,3711,6147,3704xe" filled="true" fillcolor="#939598" stroked="false">
              <v:path arrowok="t"/>
              <v:fill type="solid"/>
            </v:shape>
            <v:shape style="position:absolute;left:7603;top:4005;width:1027;height:353" coordorigin="7603,4005" coordsize="1027,353" path="m8551,4005l7681,4005,7651,4011,7626,4027,7609,4051,7603,4081,7603,4281,7609,4311,7626,4335,7651,4351,7681,4357,8551,4357,8582,4351,8607,4335,8623,4311,8629,4281,8629,4081,8623,4051,8607,4027,8582,4011,8551,4005xe" filled="true" fillcolor="#d1d3d4" stroked="false">
              <v:path arrowok="t"/>
              <v:fill type="solid"/>
            </v:shape>
            <v:shape style="position:absolute;left:6704;top:3474;width:917;height:535" coordorigin="6704,3474" coordsize="917,535" path="m7621,3494l7611,3477,7600,3474,6847,3905,6852,3754,6704,4007,6997,4008,6865,3936,7618,3505,7621,3494e" filled="true" fillcolor="#6d6e71" stroked="false">
              <v:path arrowok="t"/>
              <v:fill type="solid"/>
            </v:shape>
            <v:shape style="position:absolute;left:3451;top:3301;width:1027;height:1021" coordorigin="3451,3301" coordsize="1027,1021" path="m4477,4046l4471,4016,4454,3992,4429,3975,4399,3969,3528,3969,3498,3975,3473,3992,3457,4016,3451,4046,3451,4246,3457,4275,3473,4300,3498,4316,3528,4322,4399,4322,4429,4316,4454,4300,4471,4275,4477,4246,4477,4046m4477,3378l4471,3348,4454,3324,4429,3307,4399,3301,3528,3301,3498,3307,3473,3324,3457,3348,3451,3378,3451,3578,3457,3607,3473,3632,3498,3648,3528,3654,4399,3654,4429,3648,4454,3632,4471,3607,4477,3578,4477,3378e" filled="true" fillcolor="#d1d3d4" stroked="false">
              <v:path arrowok="t"/>
              <v:fill type="solid"/>
            </v:shape>
            <v:shape style="position:absolute;left:4520;top:3504;width:850;height:505" coordorigin="4520,3504" coordsize="850,505" path="m5370,4007l5223,3754,5227,3904,4541,3504,4530,3506,4520,3524,4523,3535,5210,3936,5077,4008,5370,4007e" filled="true" fillcolor="#6d6e71" stroked="false">
              <v:path arrowok="t"/>
              <v:fill type="solid"/>
            </v:shape>
            <v:shape style="position:absolute;left:3270;top:4591;width:1387;height:587" coordorigin="3270,4591" coordsize="1387,587" path="m4579,4591l3348,4591,3318,4597,3293,4613,3277,4637,3270,4667,3270,5101,3277,5131,3293,5155,3318,5172,3348,5178,4579,5178,4609,5172,4634,5155,4651,5131,4657,5101,4657,4667,4651,4637,4634,4613,4609,4597,4579,4591xe" filled="true" fillcolor="#d1d3d4" stroked="false">
              <v:path arrowok="t"/>
              <v:fill type="solid"/>
            </v:shape>
            <v:shape style="position:absolute;left:4676;top:4480;width:604;height:361" coordorigin="4676,4480" coordsize="604,361" path="m5280,4482l4987,4480,5120,4553,4679,4810,4676,4821,4686,4838,4697,4841,5137,4585,5133,4735,5280,4482e" filled="true" fillcolor="#6d6e71" stroked="false">
              <v:path arrowok="t"/>
              <v:fill type="solid"/>
            </v:shape>
            <v:shape style="position:absolute;left:7423;top:4708;width:1387;height:353" coordorigin="7423,4708" coordsize="1387,353" path="m8732,4708l7501,4708,7471,4714,7446,4730,7429,4755,7423,4784,7423,4984,7429,5014,7446,5038,7471,5054,7501,5060,8732,5060,8762,5054,8787,5038,8803,5014,8810,4984,8810,4784,8803,4755,8787,4730,8762,4714,8732,4708xe" filled="true" fillcolor="#d1d3d4" stroked="false">
              <v:path arrowok="t"/>
              <v:fill type="solid"/>
            </v:shape>
            <v:shape style="position:absolute;left:6823;top:4480;width:583;height:343" coordorigin="6823,4480" coordsize="583,343" path="m7405,4802l7402,4791,6984,4553,7116,4480,6823,4482,6971,4735,6966,4584,7385,4823,7396,4820,7405,4802e" filled="true" fillcolor="#6d6e71" stroked="false">
              <v:path arrowok="t"/>
              <v:fill type="solid"/>
            </v:shape>
            <v:line style="position:absolute" from="4509,4156" to="5223,4156" stroked="true" strokeweight="1.845pt" strokecolor="#6d6e71"/>
            <v:shape style="position:absolute;left:5042;top:4010;width:254;height:293" coordorigin="5042,4010" coordsize="254,293" path="m5043,4010l5132,4157,5042,4303,5296,4157,5043,4010xe" filled="true" fillcolor="#6d6e71" stroked="false">
              <v:path arrowok="t"/>
              <v:fill type="solid"/>
            </v:shape>
            <v:line style="position:absolute" from="6862,4156" to="7558,4156" stroked="true" strokeweight="1.845pt" strokecolor="#6d6e71"/>
            <v:shape style="position:absolute;left:6789;top:4010;width:254;height:293" coordorigin="6789,4010" coordsize="254,293" path="m7042,4010l6789,4157,7043,4303,6953,4157,7042,4010xe" filled="true" fillcolor="#6d6e71" stroked="false">
              <v:path arrowok="t"/>
              <v:fill type="solid"/>
            </v:shape>
            <v:shape style="position:absolute;left:4618;top:4387;width:2845;height:2666" coordorigin="4618,4387" coordsize="2845,2666" path="m5357,4389l5347,4387,4618,7050,4627,7053,5357,4389m7462,7050l6735,4387,6725,4389,7453,7053,7462,7050e" filled="true" fillcolor="#939598" stroked="false">
              <v:path arrowok="t"/>
              <v:fill type="solid"/>
            </v:shape>
            <v:shape style="position:absolute;left:4623;top:8711;width:2835;height:2835" coordorigin="4623,8711" coordsize="2835,2835" path="m6040,8711l5965,8713,5890,8719,5817,8729,5745,8742,5675,8759,5606,8779,5538,8803,5472,8830,5408,8860,5345,8893,5284,8929,5226,8968,5169,9010,5115,9055,5063,9102,5013,9151,4966,9203,4922,9258,4880,9314,4841,9373,4804,9433,4771,9496,4741,9560,4714,9626,4690,9694,4670,9763,4653,9834,4640,9906,4630,9979,4625,10053,4623,10128,4625,10204,4630,10278,4640,10351,4653,10423,4670,10494,4690,10563,4714,10630,4741,10696,4771,10761,4804,10823,4841,10884,4880,10943,4922,10999,4966,11053,5013,11105,5063,11155,5115,11202,5169,11247,5226,11289,5284,11328,5345,11364,5408,11397,5472,11427,5538,11454,5606,11478,5675,11498,5745,11515,5817,11528,5890,11538,5965,11544,6040,11546,6115,11544,6190,11538,6263,11528,6335,11515,6405,11498,6474,11478,6542,11454,6608,11427,6672,11397,6735,11364,6796,11328,6854,11289,6911,11247,6965,11202,7017,11155,7067,11105,7114,11053,7158,10999,7200,10943,7239,10884,7276,10823,7309,10761,7339,10696,7366,10630,7390,10563,7410,10494,7427,10423,7440,10351,7450,10278,7455,10204,7457,10128,7455,10053,7450,9979,7440,9906,7427,9834,7410,9763,7390,9694,7366,9626,7339,9560,7309,9496,7276,9433,7239,9373,7200,9314,7158,9258,7114,9203,7067,9151,7017,9102,6965,9055,6911,9010,6854,8968,6796,8929,6735,8893,6672,8860,6608,8830,6542,8803,6474,8779,6405,8759,6335,8742,6263,8729,6190,8719,6115,8713,6040,8711xe" filled="true" fillcolor="#b1ae68" stroked="false">
              <v:path arrowok="t"/>
              <v:fill type="solid"/>
            </v:shape>
            <v:shape style="position:absolute;left:5048;top:9539;width:1985;height:1985" coordorigin="5048,9539" coordsize="1985,1985" path="m6040,9539l5966,9541,5893,9550,5822,9563,5753,9581,5686,9604,5622,9631,5559,9663,5500,9699,5443,9738,5389,9782,5338,9829,5291,9880,5248,9934,5208,9991,5172,10050,5140,10113,5113,10177,5090,10244,5072,10313,5059,10384,5051,10457,5048,10531,5051,10605,5059,10677,5072,10748,5090,10817,5113,10884,5140,10949,5172,11011,5208,11071,5248,11128,5291,11182,5338,11232,5389,11280,5443,11323,5500,11363,5559,11399,5622,11431,5686,11458,5753,11481,5822,11499,5893,11512,5966,11520,6040,11523,6114,11520,6187,11512,6258,11499,6327,11481,6394,11458,6458,11431,6521,11399,6580,11363,6637,11323,6691,11280,6742,11232,6789,11182,6832,11128,6872,11071,6908,11011,6940,10949,6967,10884,6990,10817,7008,10748,7021,10677,7029,10605,7032,10531,7029,10457,7021,10384,7008,10313,6990,10244,6967,10177,6940,10113,6908,10050,6872,9991,6832,9934,6789,9880,6742,9829,6691,9782,6637,9738,6580,9699,6521,9663,6458,9631,6394,9604,6327,9581,6258,9563,6187,9550,6114,9541,6040,9539xe" filled="true" fillcolor="#72703d" stroked="false">
              <v:path arrowok="t"/>
              <v:fill type="solid"/>
            </v:shape>
            <v:shape style="position:absolute;left:7029;top:10544;width:8;height:104" coordorigin="7029,10544" coordsize="8,104" path="m7029,10544l7036,10544m7029,10595l7036,10595m7030,10647l7037,10647e" filled="false" stroked="true" strokeweight="1.293pt" strokecolor="#ffffff">
              <v:path arrowok="t"/>
            </v:shape>
            <v:line style="position:absolute" from="7030,10699" to="7037,10699" stroked="true" strokeweight="1.292pt" strokecolor="#ffffff"/>
            <v:shape style="position:absolute;left:7030;top:10750;width:9;height:362" coordorigin="7030,10750" coordsize="9,362" path="m7030,10750l7037,10750m7030,10802l7037,10802m7031,10854l7038,10854m7031,10905l7038,10905m7031,10957l7038,10957m7031,11009l7038,11009m7031,11060l7038,11060m7032,11112l7039,11112e" filled="false" stroked="true" strokeweight="1.292pt" strokecolor="#ffffff">
              <v:path arrowok="t"/>
            </v:shape>
            <v:shape style="position:absolute;left:5044;top:10544;width:8;height:104" coordorigin="5044,10544" coordsize="8,104" path="m5044,10544l5051,10544m5045,10595l5052,10595m5045,10647l5052,10647e" filled="false" stroked="true" strokeweight="1.293pt" strokecolor="#ffffff">
              <v:path arrowok="t"/>
            </v:shape>
            <v:line style="position:absolute" from="5045,10699" to="5052,10699" stroked="true" strokeweight="1.292pt" strokecolor="#ffffff"/>
            <v:shape style="position:absolute;left:5045;top:10750;width:9;height:362" coordorigin="5045,10750" coordsize="9,362" path="m5045,10750l5052,10750m5046,10802l5053,10802m5046,10854l5053,10854m5046,10905l5053,10905m5046,10957l5053,10957m5046,11009l5053,11009m5047,11060l5054,11060m5047,11112l5054,11112e" filled="false" stroked="true" strokeweight="1.292pt" strokecolor="#ffffff">
              <v:path arrowok="t"/>
            </v:shape>
            <v:shape style="position:absolute;left:4623;top:5699;width:1418;height:2126" coordorigin="4623,5699" coordsize="1418,2126" path="m6040,5699l5965,5701,5890,5707,5817,5716,5745,5729,5675,5746,5606,5767,5538,5790,5472,5817,5408,5847,5345,5881,5284,5917,5226,5956,5169,5998,5115,6042,5063,6089,5013,6139,4966,6191,4922,6245,4880,6302,4841,6361,4804,6421,4771,6484,4741,6548,4714,6614,4690,6682,4670,6751,4653,6822,4640,6893,4630,6967,4625,7041,4623,7116,4812,7824,4813,7825,6040,7116,6040,5699xe" filled="true" fillcolor="#c24127" stroked="false">
              <v:path arrowok="t"/>
              <v:fill type="solid"/>
            </v:shape>
            <v:shape style="position:absolute;left:6040;top:5699;width:1418;height:2126" coordorigin="6040,5699" coordsize="1418,2126" path="m6040,5699l6040,7116,7267,7825,7299,7766,7329,7706,7356,7642,7378,7583,7380,7577,7401,7513,7409,7483,7412,7474,7428,7401,7439,7342,7440,7335,7441,7328,7442,7321,7444,7308,7446,7294,7448,7281,7449,7267,7450,7262,7452,7244,7453,7228,7454,7213,7455,7197,7455,7192,7455,7186,7456,7181,7456,7165,7457,7149,7457,7132,7457,7116,7455,7041,7450,6967,7440,6893,7427,6822,7410,6751,7390,6682,7366,6614,7339,6548,7309,6484,7276,6421,7239,6361,7200,6302,7158,6245,7114,6191,7067,6139,7017,6089,6965,6042,6911,5998,6854,5956,6796,5917,6735,5881,6672,5847,6608,5817,6542,5790,6474,5767,6405,5746,6335,5729,6263,5716,6190,5707,6115,5701,6040,5699xe" filled="true" fillcolor="#f4772a" stroked="false">
              <v:path arrowok="t"/>
              <v:fill type="solid"/>
            </v:shape>
            <v:shape style="position:absolute;left:4623;top:5705;width:2835;height:2120" coordorigin="4623,5705" coordsize="2835,2120" path="m4955,7625l4717,7625,4725,7645,4732,7665,4740,7685,4751,7705,4752,7725,4766,7745,4781,7785,4796,7805,4813,7825,5007,7725,4993,7705,4980,7665,4967,7645,4955,7625xm7365,7625l7182,7625,7170,7645,7157,7685,7143,7705,7129,7725,7110,7745,7267,7825,7284,7805,7299,7785,7314,7745,7329,7725,7340,7685,7348,7665,7356,7645,7365,7625xm4932,7565l4695,7565,4700,7585,4706,7605,4710,7625,4952,7625,4945,7605,4938,7585,4932,7565xm7393,7545l7214,7545,7213,7565,7206,7565,7199,7585,7192,7605,7184,7625,7370,7625,7374,7605,7378,7585,7380,7585,7389,7565,7393,7545xm4924,7545l4687,7545,4691,7565,4925,7565,4924,7545xm4899,7485l4668,7485,4674,7505,4680,7525,4684,7545,4919,7545,4916,7525,4910,7525,4906,7505,4903,7505,4899,7485xm7419,7445l7249,7445,7245,7465,7241,7465,7238,7485,7234,7505,7231,7505,7227,7525,7218,7545,7397,7545,7401,7525,7406,7505,7409,7485,7412,7485,7416,7465,7419,7445xm4888,7445l4661,7445,4666,7485,4896,7485,4890,7465,4888,7445xm4874,7385l4648,7385,4650,7405,4652,7405,4658,7445,4885,7445,4883,7425,4881,7425,4876,7405,4874,7385xm7433,7385l7263,7385,7258,7425,7254,7425,7252,7445,7422,7445,7428,7405,7433,7385xm4852,7265l4630,7265,4632,7285,4634,7305,4636,7325,4638,7325,4640,7345,4643,7365,4645,7385,4870,7385,4869,7365,4867,7365,4865,7345,4863,7345,4861,7325,4858,7305,4856,7305,4855,7285,4853,7285,4852,7265xm7439,7345l7272,7345,7270,7365,7269,7365,7265,7385,7435,7385,7437,7365,7439,7345xm7442,7325l7276,7325,7274,7345,7441,7345,7442,7325xm7448,7285l7282,7285,7281,7305,7279,7305,7278,7325,7444,7325,7446,7305,7448,7285xm7452,7245l7287,7245,7287,7265,7285,7265,7284,7285,7449,7285,7450,7265,7452,7245xm4850,7245l4628,7245,4630,7265,4850,7265,4850,7245xm6263,5725l5817,5725,5606,5785,5472,5825,5408,5865,5345,5885,5284,5925,5226,5965,5169,6005,5115,6045,5063,6105,5013,6145,4966,6205,4922,6265,4880,6305,4841,6365,4804,6425,4771,6485,4741,6565,4714,6625,4690,6685,4670,6765,4653,6825,4640,6905,4630,6985,4625,7045,4623,7125,4623,7145,4623,7165,4624,7185,4625,7205,4625,7205,4626,7225,4627,7245,4848,7245,4847,7225,4846,7205,4845,7185,4844,7165,4844,7165,4844,7145,4843,7125,4846,7065,4853,6985,4865,6905,4881,6845,4901,6765,4926,6705,4955,6625,4987,6565,5023,6505,5063,6445,5106,6385,5153,6325,5202,6285,5255,6225,5310,6185,5369,6145,5429,6105,5493,6065,5558,6025,5695,5985,5915,5925,6796,5925,6735,5885,6672,5865,6608,5825,6474,5785,6263,5725xm7456,7165l7293,7165,7292,7185,7292,7185,7291,7205,7290,7225,7289,7245,7453,7245,7454,7225,7455,7205,7455,7205,7456,7185,7456,7165xm6796,5925l6222,5925,6442,5985,6579,6025,6644,6065,6708,6105,6768,6145,6827,6185,6882,6225,6935,6285,6984,6325,7031,6385,7074,6445,7114,6505,7150,6565,7182,6625,7211,6705,7236,6765,7256,6845,7272,6905,7284,6985,7291,7065,7294,7125,7293,7145,7293,7165,7457,7165,7457,7145,7457,7125,7455,7045,7450,6985,7440,6905,7427,6825,7410,6765,7390,6685,7366,6625,7339,6565,7309,6485,7276,6425,7239,6365,7200,6305,7158,6265,7114,6205,7067,6145,7017,6105,6965,6045,6911,6005,6854,5965,6796,5925xm6115,5705l5965,5705,5890,5725,6190,5725,6115,5705xe" filled="true" fillcolor="#edab30" stroked="false">
              <v:path arrowok="t"/>
              <v:fill type="solid"/>
            </v:shape>
            <v:shape style="position:absolute;left:4813;top:7116;width:2517;height:1418" coordorigin="4813,7116" coordsize="2517,1418" path="m6040,7116l4813,7825,4853,7890,4897,7954,4944,8014,4994,8072,5048,8128,5104,8180,5163,8229,5224,8275,5289,8318,5355,8357,5424,8393,5495,8425,5568,8453,5642,8477,5719,8497,5797,8513,5877,8524,5958,8531,6040,8533,6121,8531,6201,8524,6280,8513,6357,8498,6433,8478,6507,8455,6579,8427,6649,8396,6717,8361,6783,8323,6847,8281,6908,8236,6966,8188,7022,8137,7076,8083,7126,8027,7173,7967,7217,7905,7258,7841,7267,7824,6040,7116xm7293,7777l7267,7824,7267,7825,7284,7796,7293,7777xm7296,7772l7293,7777,7295,7774,7296,7772xm7329,7706l7296,7772,7299,7766,7314,7736,7329,7706xe" filled="true" fillcolor="#47833e" stroked="false">
              <v:path arrowok="t"/>
              <v:fill type="solid"/>
            </v:shape>
            <v:shape style="position:absolute;left:4870;top:7113;width:2401;height:718" coordorigin="4870,7113" coordsize="2401,718" path="m7222,7790l7214,7803,7263,7831,7271,7818,7222,7790xm7098,7718l7091,7732,7140,7760,7148,7747,7098,7718xm6975,7647l6967,7660,7017,7689,7024,7676,6975,7647xm6852,7576l6844,7589,6893,7618,6901,7604,6852,7576xm6728,7505l6721,7518,6770,7546,6778,7533,6728,7505xm6605,7433l6597,7447,6647,7475,6654,7462,6605,7433xm6482,7362l6474,7375,6523,7404,6531,7391,6482,7362xm6358,7291l6351,7304,6400,7333,6408,7320,6358,7291xm6235,7220l6227,7233,6277,7261,6284,7248,6235,7220xm6111,7149l6104,7162,6153,7190,6161,7177,6111,7149xm6030,7113l5980,7142,5988,7155,6037,7126,6030,7113xm5906,7184l5857,7213,5865,7226,5914,7198,5906,7184xm5783,7256l5734,7284,5741,7297,5791,7269,5783,7256xm5660,7327l5610,7355,5618,7369,5667,7340,5660,7327xm5536,7398l5487,7427,5495,7440,5544,7411,5536,7398xm5413,7469l5364,7498,5371,7511,5421,7483,5413,7469xm5290,7541l5240,7569,5248,7582,5297,7554,5290,7541xm5166,7612l5117,7640,5125,7653,5174,7625,5166,7612xm5043,7683l4994,7712,5001,7725,5050,7696,5043,7683xm4920,7754l4870,7783,4878,7796,4927,7767,4920,7754xe" filled="true" fillcolor="#ffffff" stroked="false">
              <v:path arrowok="t"/>
              <v:fill type="solid"/>
            </v:shape>
            <v:shape style="position:absolute;left:6032;top:5948;width:16;height:1140" coordorigin="6032,5948" coordsize="16,1140" path="m6032,7088l6048,7088m6032,6945l6048,6945m6032,6803l6048,6803m6032,6660l6048,6660m6032,6518l6048,6518m6032,6375l6048,6375m6032,6233l6048,6233m6032,6090l6048,6090m6032,5948l6048,5948e" filled="false" stroked="true" strokeweight="2.849pt" strokecolor="#ffffff">
              <v:path arrowok="t"/>
            </v:shape>
            <v:line style="position:absolute" from="4623,7051" to="4623,10058" stroked="true" strokeweight="0pt" strokecolor="#58595b"/>
            <v:line style="position:absolute" from="4623,7051" to="4623,10058" stroked="true" strokeweight=".5pt" strokecolor="#939598"/>
            <v:shape style="position:absolute;left:1140;top:3207;width:9800;height:2" coordorigin="1140,3207" coordsize="9800,0" path="m1140,3207l1180,3207m1220,3207l1260,3207m1300,3207l1340,3207m1380,3207l1420,3207m1460,3207l1500,3207m1540,3207l1580,3207m1620,3207l1660,3207m1700,3207l1740,3207m1780,3207l1820,3207m1860,3207l1900,3207m1940,3207l1980,3207m2020,3207l2060,3207m2100,3207l2140,3207m2180,3207l2220,3207m2260,3207l2300,3207m2340,3207l2380,3207m2420,3207l2460,3207m2500,3207l2540,3207m2580,3207l2620,3207m2660,3207l2700,3207m2740,3207l2780,3207m2820,3207l2860,3207m2900,3207l2940,3207m2980,3207l3020,3207m3060,3207l3100,3207m3140,3207l3180,3207m3220,3207l3260,3207m3300,3207l3340,3207m3380,3207l3420,3207m3460,3207l3500,3207m3540,3207l3580,3207m3620,3207l3660,3207m3700,3207l3740,3207m3780,3207l3820,3207m3860,3207l3900,3207m3940,3207l3980,3207m4020,3207l4060,3207m4100,3207l4140,3207m4180,3207l4220,3207m4260,3207l4300,3207m4340,3207l4380,3207m4420,3207l4460,3207m4500,3207l4540,3207m4580,3207l4620,3207m4660,3207l4700,3207m4740,3207l4780,3207m4820,3207l4860,3207m4900,3207l4940,3207m4980,3207l5020,3207m5060,3207l5100,3207m5140,3207l5180,3207m5220,3207l5260,3207m5300,3207l5340,3207m5380,3207l5420,3207m5460,3207l5500,3207m5540,3207l5580,3207m5620,3207l5660,3207m5700,3207l5740,3207m5780,3207l5820,3207m5860,3207l5900,3207m5940,3207l5980,3207m6020,3207l6060,3207m6100,3207l6140,3207m6180,3207l6220,3207m6260,3207l6300,3207m6340,3207l6380,3207m6420,3207l6460,3207m6500,3207l6540,3207m6580,3207l6620,3207m6660,3207l6700,3207m6740,3207l6780,3207m6820,3207l6860,3207m6900,3207l6940,3207m6980,3207l7020,3207m7060,3207l7100,3207m7140,3207l7180,3207m7220,3207l7260,3207m7300,3207l7340,3207m7380,3207l7420,3207m7460,3207l7500,3207m7540,3207l7580,3207m7620,3207l7660,3207m7700,3207l7740,3207m7780,3207l7820,3207m7860,3207l7900,3207m7940,3207l7980,3207m8020,3207l8060,3207m8100,3207l8140,3207m8180,3207l8220,3207m8260,3207l8300,3207m8340,3207l8380,3207m8420,3207l8460,3207m8500,3207l8540,3207m8580,3207l8620,3207m8660,3207l8700,3207m8740,3207l8780,3207m8820,3207l8860,3207m8900,3207l8940,3207m8980,3207l9020,3207m9060,3207l9100,3207m9140,3207l9180,3207m9220,3207l9260,3207m9300,3207l9340,3207m9380,3207l9420,3207m9460,3207l9500,3207m9540,3207l9580,3207m9620,3207l9660,3207m9700,3207l9740,3207m9780,3207l9820,3207m9860,3207l9900,3207m9940,3207l9980,3207m10020,3207l10060,3207m10100,3207l10140,3207m10180,3207l10220,3207m10260,3207l10300,3207m10340,3207l10380,3207m10420,3207l10460,3207m10500,3207l10540,3207m10580,3207l10620,3207m10660,3207l10700,3207m10740,3207l10780,3207m10820,3207l10860,3207m10900,3207l10940,3207e" filled="false" stroked="true" strokeweight=".5pt" strokecolor="#6d6e71">
              <v:path arrowok="t"/>
            </v:shape>
            <v:shape style="position:absolute;left:6066;top:1849;width:10;height:1760" coordorigin="6066,1849" coordsize="10,1760" path="m6066,1849l6076,1849m6066,1929l6076,1929m6066,2009l6076,2009m6066,2089l6076,2089m6066,2169l6076,2169m6066,2249l6076,2249m6066,2329l6076,2329m6066,2409l6076,2409m6066,2489l6076,2489m6066,2569l6076,2569m6066,2649l6076,2649m6066,2729l6076,2729m6066,2809l6076,2809m6066,2889l6076,2889m6066,2969l6076,2969m6066,3049l6076,3049m6066,3129l6076,3129m6066,3209l6076,3209m6066,3289l6076,3289m6066,3369l6076,3369m6066,3449l6076,3449m6066,3529l6076,3529m6066,3609l6076,3609e" filled="false" stroked="true" strokeweight="2pt" strokecolor="#6d6e71">
              <v:path arrowok="t"/>
            </v:shape>
            <v:line style="position:absolute" from="6066,3684" to="6076,3684" stroked="true" strokeweight="1.521pt" strokecolor="#6d6e71"/>
            <v:shape style="position:absolute;left:6036;top:5097;width:10;height:160" coordorigin="6036,5097" coordsize="10,160" path="m6036,5097l6046,5097m6036,5177l6046,5177m6036,5257l6046,5257e" filled="false" stroked="true" strokeweight="2pt" strokecolor="#6d6e71">
              <v:path arrowok="t"/>
            </v:shape>
            <v:shape style="position:absolute;left:5455;top:7029;width:585;height:155" coordorigin="5455,7029" coordsize="585,155" path="m6040,7029l5455,7029,5455,7183,5924,7183,5984,7148,5980,7142,6030,7113,6032,7113,6032,7059,6040,7059,6040,7029xm6032,7113l6030,7113,6034,7120,6040,7116,6032,7116,6032,7113xe" filled="true" fillcolor="#c24127" stroked="false">
              <v:path arrowok="t"/>
              <v:fill type="solid"/>
            </v:shape>
            <v:shape style="position:absolute;left:6040;top:7029;width:611;height:155" coordorigin="6040,7029" coordsize="611,155" path="m6651,7149l6111,7149,6161,7177,6157,7183,6651,7183,6651,7149xm6651,7029l6040,7029,6040,7059,6048,7059,6048,7116,6040,7116,6108,7155,6111,7149,6651,7149,6651,7029xe" filled="true" fillcolor="#f4772a" stroked="false">
              <v:path arrowok="t"/>
              <v:fill type="solid"/>
            </v:shape>
            <v:shape style="position:absolute;left:5924;top:7059;width:237;height:124" type="#_x0000_t75" stroked="false">
              <v:imagedata r:id="rId179" o:title=""/>
            </v:shape>
            <v:shape style="position:absolute;left:5317;top:9334;width:1473;height:371" coordorigin="5317,9334" coordsize="1473,371" path="m5889,9550l5339,9550,5339,9704,5491,9704,5564,9660,5640,9623,5720,9592,5803,9567,5889,9550m6768,9550l6191,9550,6277,9567,6360,9592,6440,9623,6516,9660,6589,9704,6768,9704,6768,9550m6789,9334l5317,9334,5317,9488,6789,9488,6789,9334e" filled="true" fillcolor="#b1ae68" stroked="false">
              <v:path arrowok="t"/>
              <v:fill type="solid"/>
            </v:shape>
            <v:shape style="position:absolute;left:5491;top:9550;width:1098;height:155" coordorigin="5491,9550" coordsize="1098,155" path="m6191,9550l5889,9550,5803,9567,5720,9592,5640,9623,5564,9660,5491,9704,6589,9704,6516,9660,6440,9623,6360,9592,6277,9567,6191,9550xe" filled="true" fillcolor="#72703d" stroked="false">
              <v:path arrowok="t"/>
              <v:fill type="solid"/>
            </v:shape>
            <v:shape style="position:absolute;left:1140;top:1820;width:4528;height:1126" type="#_x0000_t202" filled="false" stroked="false">
              <v:textbox inset="0,0,0,0">
                <w:txbxContent>
                  <w:p>
                    <w:pPr>
                      <w:spacing w:line="249" w:lineRule="exact" w:before="0"/>
                      <w:ind w:left="1597" w:right="1598" w:firstLine="0"/>
                      <w:jc w:val="center"/>
                      <w:rPr>
                        <w:rFonts w:ascii="Palatino Linotype" w:hAnsi="Palatino Linotype"/>
                        <w:b/>
                        <w:sz w:val="24"/>
                      </w:rPr>
                    </w:pPr>
                    <w:r>
                      <w:rPr>
                        <w:rFonts w:ascii="Palatino Linotype" w:hAnsi="Palatino Linotype"/>
                        <w:b/>
                        <w:color w:val="58595B"/>
                        <w:sz w:val="24"/>
                      </w:rPr>
                      <w:t>Publicación</w:t>
                    </w:r>
                  </w:p>
                  <w:p>
                    <w:pPr>
                      <w:spacing w:line="177" w:lineRule="auto" w:before="148"/>
                      <w:ind w:left="0" w:right="0" w:firstLine="0"/>
                      <w:jc w:val="both"/>
                      <w:rPr>
                        <w:rFonts w:ascii="Palatino Linotype" w:hAnsi="Palatino Linotype"/>
                        <w:sz w:val="18"/>
                      </w:rPr>
                    </w:pPr>
                    <w:r>
                      <w:rPr>
                        <w:rFonts w:ascii="Palatino Linotype" w:hAnsi="Palatino Linotype"/>
                        <w:color w:val="58595B"/>
                        <w:spacing w:val="-5"/>
                        <w:w w:val="95"/>
                        <w:sz w:val="18"/>
                      </w:rPr>
                      <w:t>Un</w:t>
                    </w:r>
                    <w:r>
                      <w:rPr>
                        <w:rFonts w:ascii="Palatino Linotype" w:hAnsi="Palatino Linotype"/>
                        <w:color w:val="58595B"/>
                        <w:spacing w:val="-29"/>
                        <w:w w:val="95"/>
                        <w:sz w:val="18"/>
                      </w:rPr>
                      <w:t> </w:t>
                    </w:r>
                    <w:r>
                      <w:rPr>
                        <w:rFonts w:ascii="Palatino Linotype" w:hAnsi="Palatino Linotype"/>
                        <w:color w:val="58595B"/>
                        <w:w w:val="95"/>
                        <w:sz w:val="18"/>
                      </w:rPr>
                      <w:t>país</w:t>
                    </w:r>
                    <w:r>
                      <w:rPr>
                        <w:rFonts w:ascii="Palatino Linotype" w:hAnsi="Palatino Linotype"/>
                        <w:color w:val="58595B"/>
                        <w:spacing w:val="-29"/>
                        <w:w w:val="95"/>
                        <w:sz w:val="18"/>
                      </w:rPr>
                      <w:t> </w:t>
                    </w:r>
                    <w:r>
                      <w:rPr>
                        <w:rFonts w:ascii="Palatino Linotype" w:hAnsi="Palatino Linotype"/>
                        <w:color w:val="58595B"/>
                        <w:w w:val="95"/>
                        <w:sz w:val="18"/>
                      </w:rPr>
                      <w:t>tiene</w:t>
                    </w:r>
                    <w:r>
                      <w:rPr>
                        <w:rFonts w:ascii="Palatino Linotype" w:hAnsi="Palatino Linotype"/>
                        <w:color w:val="58595B"/>
                        <w:spacing w:val="-29"/>
                        <w:w w:val="95"/>
                        <w:sz w:val="18"/>
                      </w:rPr>
                      <w:t> </w:t>
                    </w:r>
                    <w:r>
                      <w:rPr>
                        <w:rFonts w:ascii="Palatino Linotype" w:hAnsi="Palatino Linotype"/>
                        <w:color w:val="58595B"/>
                        <w:w w:val="95"/>
                        <w:sz w:val="18"/>
                      </w:rPr>
                      <w:t>una</w:t>
                    </w:r>
                    <w:r>
                      <w:rPr>
                        <w:rFonts w:ascii="Palatino Linotype" w:hAnsi="Palatino Linotype"/>
                        <w:color w:val="58595B"/>
                        <w:spacing w:val="-30"/>
                        <w:w w:val="95"/>
                        <w:sz w:val="18"/>
                      </w:rPr>
                      <w:t> </w:t>
                    </w:r>
                    <w:r>
                      <w:rPr>
                        <w:rFonts w:ascii="Palatino Linotype" w:hAnsi="Palatino Linotype"/>
                        <w:color w:val="58595B"/>
                        <w:w w:val="95"/>
                        <w:sz w:val="18"/>
                      </w:rPr>
                      <w:t>o</w:t>
                    </w:r>
                    <w:r>
                      <w:rPr>
                        <w:rFonts w:ascii="Palatino Linotype" w:hAnsi="Palatino Linotype"/>
                        <w:color w:val="58595B"/>
                        <w:spacing w:val="-29"/>
                        <w:w w:val="95"/>
                        <w:sz w:val="18"/>
                      </w:rPr>
                      <w:t> </w:t>
                    </w:r>
                    <w:r>
                      <w:rPr>
                        <w:rFonts w:ascii="Palatino Linotype" w:hAnsi="Palatino Linotype"/>
                        <w:color w:val="58595B"/>
                        <w:w w:val="95"/>
                        <w:sz w:val="18"/>
                      </w:rPr>
                      <w:t>más</w:t>
                    </w:r>
                    <w:r>
                      <w:rPr>
                        <w:rFonts w:ascii="Palatino Linotype" w:hAnsi="Palatino Linotype"/>
                        <w:color w:val="58595B"/>
                        <w:spacing w:val="-29"/>
                        <w:w w:val="95"/>
                        <w:sz w:val="18"/>
                      </w:rPr>
                      <w:t> </w:t>
                    </w:r>
                    <w:r>
                      <w:rPr>
                        <w:rFonts w:ascii="Palatino Linotype" w:hAnsi="Palatino Linotype"/>
                        <w:color w:val="58595B"/>
                        <w:spacing w:val="-3"/>
                        <w:w w:val="95"/>
                        <w:sz w:val="18"/>
                      </w:rPr>
                      <w:t>instituciones.</w:t>
                    </w:r>
                    <w:r>
                      <w:rPr>
                        <w:rFonts w:ascii="Palatino Linotype" w:hAnsi="Palatino Linotype"/>
                        <w:color w:val="58595B"/>
                        <w:spacing w:val="-29"/>
                        <w:w w:val="95"/>
                        <w:sz w:val="18"/>
                      </w:rPr>
                      <w:t> </w:t>
                    </w:r>
                    <w:r>
                      <w:rPr>
                        <w:rFonts w:ascii="Palatino Linotype" w:hAnsi="Palatino Linotype"/>
                        <w:color w:val="58595B"/>
                        <w:spacing w:val="-5"/>
                        <w:w w:val="95"/>
                        <w:sz w:val="18"/>
                      </w:rPr>
                      <w:t>Una</w:t>
                    </w:r>
                    <w:r>
                      <w:rPr>
                        <w:rFonts w:ascii="Palatino Linotype" w:hAnsi="Palatino Linotype"/>
                        <w:color w:val="58595B"/>
                        <w:spacing w:val="-29"/>
                        <w:w w:val="95"/>
                        <w:sz w:val="18"/>
                      </w:rPr>
                      <w:t> </w:t>
                    </w:r>
                    <w:r>
                      <w:rPr>
                        <w:rFonts w:ascii="Palatino Linotype" w:hAnsi="Palatino Linotype"/>
                        <w:color w:val="58595B"/>
                        <w:spacing w:val="-3"/>
                        <w:w w:val="95"/>
                        <w:sz w:val="18"/>
                      </w:rPr>
                      <w:t>institución</w:t>
                    </w:r>
                    <w:r>
                      <w:rPr>
                        <w:rFonts w:ascii="Palatino Linotype" w:hAnsi="Palatino Linotype"/>
                        <w:color w:val="58595B"/>
                        <w:spacing w:val="-29"/>
                        <w:w w:val="95"/>
                        <w:sz w:val="18"/>
                      </w:rPr>
                      <w:t> </w:t>
                    </w:r>
                    <w:r>
                      <w:rPr>
                        <w:rFonts w:ascii="Palatino Linotype" w:hAnsi="Palatino Linotype"/>
                        <w:color w:val="58595B"/>
                        <w:w w:val="95"/>
                        <w:sz w:val="18"/>
                      </w:rPr>
                      <w:t>se</w:t>
                    </w:r>
                    <w:r>
                      <w:rPr>
                        <w:rFonts w:ascii="Palatino Linotype" w:hAnsi="Palatino Linotype"/>
                        <w:color w:val="58595B"/>
                        <w:spacing w:val="-29"/>
                        <w:w w:val="95"/>
                        <w:sz w:val="18"/>
                      </w:rPr>
                      <w:t> </w:t>
                    </w:r>
                    <w:r>
                      <w:rPr>
                        <w:rFonts w:ascii="Palatino Linotype" w:hAnsi="Palatino Linotype"/>
                        <w:color w:val="58595B"/>
                        <w:w w:val="95"/>
                        <w:sz w:val="18"/>
                      </w:rPr>
                      <w:t>encuen- </w:t>
                    </w:r>
                    <w:r>
                      <w:rPr>
                        <w:rFonts w:ascii="Palatino Linotype" w:hAnsi="Palatino Linotype"/>
                        <w:color w:val="58595B"/>
                        <w:sz w:val="18"/>
                      </w:rPr>
                      <w:t>tra</w:t>
                    </w:r>
                    <w:r>
                      <w:rPr>
                        <w:rFonts w:ascii="Palatino Linotype" w:hAnsi="Palatino Linotype"/>
                        <w:color w:val="58595B"/>
                        <w:spacing w:val="-24"/>
                        <w:sz w:val="18"/>
                      </w:rPr>
                      <w:t> </w:t>
                    </w:r>
                    <w:r>
                      <w:rPr>
                        <w:rFonts w:ascii="Palatino Linotype" w:hAnsi="Palatino Linotype"/>
                        <w:color w:val="58595B"/>
                        <w:sz w:val="18"/>
                      </w:rPr>
                      <w:t>en</w:t>
                    </w:r>
                    <w:r>
                      <w:rPr>
                        <w:rFonts w:ascii="Palatino Linotype" w:hAnsi="Palatino Linotype"/>
                        <w:color w:val="58595B"/>
                        <w:spacing w:val="-23"/>
                        <w:sz w:val="18"/>
                      </w:rPr>
                      <w:t> </w:t>
                    </w:r>
                    <w:r>
                      <w:rPr>
                        <w:rFonts w:ascii="Palatino Linotype" w:hAnsi="Palatino Linotype"/>
                        <w:color w:val="58595B"/>
                        <w:sz w:val="18"/>
                      </w:rPr>
                      <w:t>un</w:t>
                    </w:r>
                    <w:r>
                      <w:rPr>
                        <w:rFonts w:ascii="Palatino Linotype" w:hAnsi="Palatino Linotype"/>
                        <w:color w:val="58595B"/>
                        <w:spacing w:val="-23"/>
                        <w:sz w:val="18"/>
                      </w:rPr>
                      <w:t> </w:t>
                    </w:r>
                    <w:r>
                      <w:rPr>
                        <w:rFonts w:ascii="Palatino Linotype" w:hAnsi="Palatino Linotype"/>
                        <w:color w:val="58595B"/>
                        <w:sz w:val="18"/>
                      </w:rPr>
                      <w:t>país.</w:t>
                    </w:r>
                    <w:r>
                      <w:rPr>
                        <w:rFonts w:ascii="Palatino Linotype" w:hAnsi="Palatino Linotype"/>
                        <w:color w:val="58595B"/>
                        <w:spacing w:val="-23"/>
                        <w:sz w:val="18"/>
                      </w:rPr>
                      <w:t> </w:t>
                    </w:r>
                    <w:r>
                      <w:rPr>
                        <w:rFonts w:ascii="Palatino Linotype" w:hAnsi="Palatino Linotype"/>
                        <w:color w:val="58595B"/>
                        <w:spacing w:val="-3"/>
                        <w:sz w:val="18"/>
                      </w:rPr>
                      <w:t>Una</w:t>
                    </w:r>
                    <w:r>
                      <w:rPr>
                        <w:rFonts w:ascii="Palatino Linotype" w:hAnsi="Palatino Linotype"/>
                        <w:color w:val="58595B"/>
                        <w:spacing w:val="-23"/>
                        <w:sz w:val="18"/>
                      </w:rPr>
                      <w:t> </w:t>
                    </w:r>
                    <w:r>
                      <w:rPr>
                        <w:rFonts w:ascii="Palatino Linotype" w:hAnsi="Palatino Linotype"/>
                        <w:color w:val="58595B"/>
                        <w:sz w:val="18"/>
                      </w:rPr>
                      <w:t>institución</w:t>
                    </w:r>
                    <w:r>
                      <w:rPr>
                        <w:rFonts w:ascii="Palatino Linotype" w:hAnsi="Palatino Linotype"/>
                        <w:color w:val="58595B"/>
                        <w:spacing w:val="-23"/>
                        <w:sz w:val="18"/>
                      </w:rPr>
                      <w:t> </w:t>
                    </w:r>
                    <w:r>
                      <w:rPr>
                        <w:rFonts w:ascii="Palatino Linotype" w:hAnsi="Palatino Linotype"/>
                        <w:color w:val="58595B"/>
                        <w:sz w:val="18"/>
                      </w:rPr>
                      <w:t>edita</w:t>
                    </w:r>
                    <w:r>
                      <w:rPr>
                        <w:rFonts w:ascii="Palatino Linotype" w:hAnsi="Palatino Linotype"/>
                        <w:color w:val="58595B"/>
                        <w:spacing w:val="-23"/>
                        <w:sz w:val="18"/>
                      </w:rPr>
                      <w:t> </w:t>
                    </w:r>
                    <w:r>
                      <w:rPr>
                        <w:rFonts w:ascii="Palatino Linotype" w:hAnsi="Palatino Linotype"/>
                        <w:color w:val="58595B"/>
                        <w:sz w:val="18"/>
                      </w:rPr>
                      <w:t>una</w:t>
                    </w:r>
                    <w:r>
                      <w:rPr>
                        <w:rFonts w:ascii="Palatino Linotype" w:hAnsi="Palatino Linotype"/>
                        <w:color w:val="58595B"/>
                        <w:spacing w:val="-23"/>
                        <w:sz w:val="18"/>
                      </w:rPr>
                      <w:t> </w:t>
                    </w:r>
                    <w:r>
                      <w:rPr>
                        <w:rFonts w:ascii="Palatino Linotype" w:hAnsi="Palatino Linotype"/>
                        <w:color w:val="58595B"/>
                        <w:sz w:val="18"/>
                      </w:rPr>
                      <w:t>o</w:t>
                    </w:r>
                    <w:r>
                      <w:rPr>
                        <w:rFonts w:ascii="Palatino Linotype" w:hAnsi="Palatino Linotype"/>
                        <w:color w:val="58595B"/>
                        <w:spacing w:val="-23"/>
                        <w:sz w:val="18"/>
                      </w:rPr>
                      <w:t> </w:t>
                    </w:r>
                    <w:r>
                      <w:rPr>
                        <w:rFonts w:ascii="Palatino Linotype" w:hAnsi="Palatino Linotype"/>
                        <w:color w:val="58595B"/>
                        <w:sz w:val="18"/>
                      </w:rPr>
                      <w:t>más</w:t>
                    </w:r>
                    <w:r>
                      <w:rPr>
                        <w:rFonts w:ascii="Palatino Linotype" w:hAnsi="Palatino Linotype"/>
                        <w:color w:val="58595B"/>
                        <w:spacing w:val="-23"/>
                        <w:sz w:val="18"/>
                      </w:rPr>
                      <w:t> </w:t>
                    </w:r>
                    <w:r>
                      <w:rPr>
                        <w:rFonts w:ascii="Palatino Linotype" w:hAnsi="Palatino Linotype"/>
                        <w:color w:val="58595B"/>
                        <w:sz w:val="18"/>
                      </w:rPr>
                      <w:t>revistas.</w:t>
                    </w:r>
                    <w:r>
                      <w:rPr>
                        <w:rFonts w:ascii="Palatino Linotype" w:hAnsi="Palatino Linotype"/>
                        <w:color w:val="58595B"/>
                        <w:spacing w:val="-23"/>
                        <w:sz w:val="18"/>
                      </w:rPr>
                      <w:t> </w:t>
                    </w:r>
                    <w:r>
                      <w:rPr>
                        <w:rFonts w:ascii="Palatino Linotype" w:hAnsi="Palatino Linotype"/>
                        <w:color w:val="58595B"/>
                        <w:spacing w:val="-3"/>
                        <w:sz w:val="18"/>
                      </w:rPr>
                      <w:t>Una </w:t>
                    </w:r>
                    <w:r>
                      <w:rPr>
                        <w:rFonts w:ascii="Palatino Linotype" w:hAnsi="Palatino Linotype"/>
                        <w:color w:val="58595B"/>
                        <w:w w:val="95"/>
                        <w:sz w:val="18"/>
                      </w:rPr>
                      <w:t>revista</w:t>
                    </w:r>
                    <w:r>
                      <w:rPr>
                        <w:rFonts w:ascii="Palatino Linotype" w:hAnsi="Palatino Linotype"/>
                        <w:color w:val="58595B"/>
                        <w:spacing w:val="-31"/>
                        <w:w w:val="95"/>
                        <w:sz w:val="18"/>
                      </w:rPr>
                      <w:t> </w:t>
                    </w:r>
                    <w:r>
                      <w:rPr>
                        <w:rFonts w:ascii="Palatino Linotype" w:hAnsi="Palatino Linotype"/>
                        <w:color w:val="58595B"/>
                        <w:w w:val="95"/>
                        <w:sz w:val="18"/>
                      </w:rPr>
                      <w:t>es</w:t>
                    </w:r>
                    <w:r>
                      <w:rPr>
                        <w:rFonts w:ascii="Palatino Linotype" w:hAnsi="Palatino Linotype"/>
                        <w:color w:val="58595B"/>
                        <w:spacing w:val="-31"/>
                        <w:w w:val="95"/>
                        <w:sz w:val="18"/>
                      </w:rPr>
                      <w:t> </w:t>
                    </w:r>
                    <w:r>
                      <w:rPr>
                        <w:rFonts w:ascii="Palatino Linotype" w:hAnsi="Palatino Linotype"/>
                        <w:color w:val="58595B"/>
                        <w:w w:val="95"/>
                        <w:sz w:val="18"/>
                      </w:rPr>
                      <w:t>editada</w:t>
                    </w:r>
                    <w:r>
                      <w:rPr>
                        <w:rFonts w:ascii="Palatino Linotype" w:hAnsi="Palatino Linotype"/>
                        <w:color w:val="58595B"/>
                        <w:spacing w:val="-31"/>
                        <w:w w:val="95"/>
                        <w:sz w:val="18"/>
                      </w:rPr>
                      <w:t> </w:t>
                    </w:r>
                    <w:r>
                      <w:rPr>
                        <w:rFonts w:ascii="Palatino Linotype" w:hAnsi="Palatino Linotype"/>
                        <w:color w:val="58595B"/>
                        <w:w w:val="95"/>
                        <w:sz w:val="18"/>
                      </w:rPr>
                      <w:t>por</w:t>
                    </w:r>
                    <w:r>
                      <w:rPr>
                        <w:rFonts w:ascii="Palatino Linotype" w:hAnsi="Palatino Linotype"/>
                        <w:color w:val="58595B"/>
                        <w:spacing w:val="-31"/>
                        <w:w w:val="95"/>
                        <w:sz w:val="18"/>
                      </w:rPr>
                      <w:t> </w:t>
                    </w:r>
                    <w:r>
                      <w:rPr>
                        <w:rFonts w:ascii="Palatino Linotype" w:hAnsi="Palatino Linotype"/>
                        <w:color w:val="58595B"/>
                        <w:w w:val="95"/>
                        <w:sz w:val="18"/>
                      </w:rPr>
                      <w:t>una</w:t>
                    </w:r>
                    <w:r>
                      <w:rPr>
                        <w:rFonts w:ascii="Palatino Linotype" w:hAnsi="Palatino Linotype"/>
                        <w:color w:val="58595B"/>
                        <w:spacing w:val="-32"/>
                        <w:w w:val="95"/>
                        <w:sz w:val="18"/>
                      </w:rPr>
                      <w:t> </w:t>
                    </w:r>
                    <w:r>
                      <w:rPr>
                        <w:rFonts w:ascii="Palatino Linotype" w:hAnsi="Palatino Linotype"/>
                        <w:color w:val="58595B"/>
                        <w:w w:val="95"/>
                        <w:sz w:val="18"/>
                      </w:rPr>
                      <w:t>institución.</w:t>
                    </w:r>
                    <w:r>
                      <w:rPr>
                        <w:rFonts w:ascii="Palatino Linotype" w:hAnsi="Palatino Linotype"/>
                        <w:color w:val="58595B"/>
                        <w:spacing w:val="-31"/>
                        <w:w w:val="95"/>
                        <w:sz w:val="18"/>
                      </w:rPr>
                      <w:t> </w:t>
                    </w:r>
                    <w:r>
                      <w:rPr>
                        <w:rFonts w:ascii="Palatino Linotype" w:hAnsi="Palatino Linotype"/>
                        <w:color w:val="58595B"/>
                        <w:spacing w:val="-3"/>
                        <w:w w:val="95"/>
                        <w:sz w:val="18"/>
                      </w:rPr>
                      <w:t>Una</w:t>
                    </w:r>
                    <w:r>
                      <w:rPr>
                        <w:rFonts w:ascii="Palatino Linotype" w:hAnsi="Palatino Linotype"/>
                        <w:color w:val="58595B"/>
                        <w:spacing w:val="-31"/>
                        <w:w w:val="95"/>
                        <w:sz w:val="18"/>
                      </w:rPr>
                      <w:t> </w:t>
                    </w:r>
                    <w:r>
                      <w:rPr>
                        <w:rFonts w:ascii="Palatino Linotype" w:hAnsi="Palatino Linotype"/>
                        <w:color w:val="58595B"/>
                        <w:w w:val="95"/>
                        <w:sz w:val="18"/>
                      </w:rPr>
                      <w:t>revista</w:t>
                    </w:r>
                    <w:r>
                      <w:rPr>
                        <w:rFonts w:ascii="Palatino Linotype" w:hAnsi="Palatino Linotype"/>
                        <w:color w:val="58595B"/>
                        <w:spacing w:val="-31"/>
                        <w:w w:val="95"/>
                        <w:sz w:val="18"/>
                      </w:rPr>
                      <w:t> </w:t>
                    </w:r>
                    <w:r>
                      <w:rPr>
                        <w:rFonts w:ascii="Palatino Linotype" w:hAnsi="Palatino Linotype"/>
                        <w:color w:val="58595B"/>
                        <w:w w:val="95"/>
                        <w:sz w:val="18"/>
                      </w:rPr>
                      <w:t>publica</w:t>
                    </w:r>
                    <w:r>
                      <w:rPr>
                        <w:rFonts w:ascii="Palatino Linotype" w:hAnsi="Palatino Linotype"/>
                        <w:color w:val="58595B"/>
                        <w:spacing w:val="-31"/>
                        <w:w w:val="95"/>
                        <w:sz w:val="18"/>
                      </w:rPr>
                      <w:t> </w:t>
                    </w:r>
                    <w:r>
                      <w:rPr>
                        <w:rFonts w:ascii="Palatino Linotype" w:hAnsi="Palatino Linotype"/>
                        <w:color w:val="58595B"/>
                        <w:w w:val="95"/>
                        <w:sz w:val="18"/>
                      </w:rPr>
                      <w:t>uno</w:t>
                    </w:r>
                    <w:r>
                      <w:rPr>
                        <w:rFonts w:ascii="Palatino Linotype" w:hAnsi="Palatino Linotype"/>
                        <w:color w:val="58595B"/>
                        <w:spacing w:val="-32"/>
                        <w:w w:val="95"/>
                        <w:sz w:val="18"/>
                      </w:rPr>
                      <w:t> </w:t>
                    </w:r>
                    <w:r>
                      <w:rPr>
                        <w:rFonts w:ascii="Palatino Linotype" w:hAnsi="Palatino Linotype"/>
                        <w:color w:val="58595B"/>
                        <w:w w:val="95"/>
                        <w:sz w:val="18"/>
                      </w:rPr>
                      <w:t>o </w:t>
                    </w:r>
                    <w:r>
                      <w:rPr>
                        <w:rFonts w:ascii="Palatino Linotype" w:hAnsi="Palatino Linotype"/>
                        <w:color w:val="58595B"/>
                        <w:w w:val="90"/>
                        <w:sz w:val="18"/>
                      </w:rPr>
                      <w:t>más</w:t>
                    </w:r>
                    <w:r>
                      <w:rPr>
                        <w:rFonts w:ascii="Palatino Linotype" w:hAnsi="Palatino Linotype"/>
                        <w:color w:val="58595B"/>
                        <w:spacing w:val="2"/>
                        <w:w w:val="90"/>
                        <w:sz w:val="18"/>
                      </w:rPr>
                      <w:t> </w:t>
                    </w:r>
                    <w:r>
                      <w:rPr>
                        <w:rFonts w:ascii="Palatino Linotype" w:hAnsi="Palatino Linotype"/>
                        <w:color w:val="58595B"/>
                        <w:w w:val="90"/>
                        <w:sz w:val="18"/>
                      </w:rPr>
                      <w:t>artículos</w:t>
                    </w:r>
                  </w:p>
                </w:txbxContent>
              </v:textbox>
              <w10:wrap type="none"/>
            </v:shape>
            <v:shape style="position:absolute;left:6413;top:1820;width:4527;height:1126" type="#_x0000_t202" filled="false" stroked="false">
              <v:textbox inset="0,0,0,0">
                <w:txbxContent>
                  <w:p>
                    <w:pPr>
                      <w:spacing w:line="249" w:lineRule="exact" w:before="0"/>
                      <w:ind w:left="1623" w:right="1623" w:firstLine="0"/>
                      <w:jc w:val="center"/>
                      <w:rPr>
                        <w:rFonts w:ascii="Palatino Linotype" w:hAnsi="Palatino Linotype"/>
                        <w:b/>
                        <w:sz w:val="24"/>
                      </w:rPr>
                    </w:pPr>
                    <w:r>
                      <w:rPr>
                        <w:rFonts w:ascii="Palatino Linotype" w:hAnsi="Palatino Linotype"/>
                        <w:b/>
                        <w:color w:val="58595B"/>
                        <w:sz w:val="24"/>
                      </w:rPr>
                      <w:t>Producción</w:t>
                    </w:r>
                  </w:p>
                  <w:p>
                    <w:pPr>
                      <w:spacing w:line="177" w:lineRule="auto" w:before="148"/>
                      <w:ind w:left="0" w:right="0" w:firstLine="0"/>
                      <w:jc w:val="both"/>
                      <w:rPr>
                        <w:rFonts w:ascii="Palatino Linotype" w:hAnsi="Palatino Linotype"/>
                        <w:sz w:val="18"/>
                      </w:rPr>
                    </w:pPr>
                    <w:r>
                      <w:rPr>
                        <w:rFonts w:ascii="Palatino Linotype" w:hAnsi="Palatino Linotype"/>
                        <w:color w:val="58595B"/>
                        <w:spacing w:val="-5"/>
                        <w:w w:val="95"/>
                        <w:sz w:val="18"/>
                      </w:rPr>
                      <w:t>Un</w:t>
                    </w:r>
                    <w:r>
                      <w:rPr>
                        <w:rFonts w:ascii="Palatino Linotype" w:hAnsi="Palatino Linotype"/>
                        <w:color w:val="58595B"/>
                        <w:spacing w:val="-30"/>
                        <w:w w:val="95"/>
                        <w:sz w:val="18"/>
                      </w:rPr>
                      <w:t> </w:t>
                    </w:r>
                    <w:r>
                      <w:rPr>
                        <w:rFonts w:ascii="Palatino Linotype" w:hAnsi="Palatino Linotype"/>
                        <w:color w:val="58595B"/>
                        <w:w w:val="95"/>
                        <w:sz w:val="18"/>
                      </w:rPr>
                      <w:t>país</w:t>
                    </w:r>
                    <w:r>
                      <w:rPr>
                        <w:rFonts w:ascii="Palatino Linotype" w:hAnsi="Palatino Linotype"/>
                        <w:color w:val="58595B"/>
                        <w:spacing w:val="-30"/>
                        <w:w w:val="95"/>
                        <w:sz w:val="18"/>
                      </w:rPr>
                      <w:t> </w:t>
                    </w:r>
                    <w:r>
                      <w:rPr>
                        <w:rFonts w:ascii="Palatino Linotype" w:hAnsi="Palatino Linotype"/>
                        <w:color w:val="58595B"/>
                        <w:w w:val="95"/>
                        <w:sz w:val="18"/>
                      </w:rPr>
                      <w:t>tiene</w:t>
                    </w:r>
                    <w:r>
                      <w:rPr>
                        <w:rFonts w:ascii="Palatino Linotype" w:hAnsi="Palatino Linotype"/>
                        <w:color w:val="58595B"/>
                        <w:spacing w:val="-30"/>
                        <w:w w:val="95"/>
                        <w:sz w:val="18"/>
                      </w:rPr>
                      <w:t> </w:t>
                    </w:r>
                    <w:r>
                      <w:rPr>
                        <w:rFonts w:ascii="Palatino Linotype" w:hAnsi="Palatino Linotype"/>
                        <w:color w:val="58595B"/>
                        <w:w w:val="95"/>
                        <w:sz w:val="18"/>
                      </w:rPr>
                      <w:t>una</w:t>
                    </w:r>
                    <w:r>
                      <w:rPr>
                        <w:rFonts w:ascii="Palatino Linotype" w:hAnsi="Palatino Linotype"/>
                        <w:color w:val="58595B"/>
                        <w:spacing w:val="-30"/>
                        <w:w w:val="95"/>
                        <w:sz w:val="18"/>
                      </w:rPr>
                      <w:t> </w:t>
                    </w:r>
                    <w:r>
                      <w:rPr>
                        <w:rFonts w:ascii="Palatino Linotype" w:hAnsi="Palatino Linotype"/>
                        <w:color w:val="58595B"/>
                        <w:w w:val="95"/>
                        <w:sz w:val="18"/>
                      </w:rPr>
                      <w:t>o</w:t>
                    </w:r>
                    <w:r>
                      <w:rPr>
                        <w:rFonts w:ascii="Palatino Linotype" w:hAnsi="Palatino Linotype"/>
                        <w:color w:val="58595B"/>
                        <w:spacing w:val="-30"/>
                        <w:w w:val="95"/>
                        <w:sz w:val="18"/>
                      </w:rPr>
                      <w:t> </w:t>
                    </w:r>
                    <w:r>
                      <w:rPr>
                        <w:rFonts w:ascii="Palatino Linotype" w:hAnsi="Palatino Linotype"/>
                        <w:color w:val="58595B"/>
                        <w:w w:val="95"/>
                        <w:sz w:val="18"/>
                      </w:rPr>
                      <w:t>más</w:t>
                    </w:r>
                    <w:r>
                      <w:rPr>
                        <w:rFonts w:ascii="Palatino Linotype" w:hAnsi="Palatino Linotype"/>
                        <w:color w:val="58595B"/>
                        <w:spacing w:val="-30"/>
                        <w:w w:val="95"/>
                        <w:sz w:val="18"/>
                      </w:rPr>
                      <w:t> </w:t>
                    </w:r>
                    <w:r>
                      <w:rPr>
                        <w:rFonts w:ascii="Palatino Linotype" w:hAnsi="Palatino Linotype"/>
                        <w:color w:val="58595B"/>
                        <w:spacing w:val="-3"/>
                        <w:w w:val="95"/>
                        <w:sz w:val="18"/>
                      </w:rPr>
                      <w:t>instituciones.</w:t>
                    </w:r>
                    <w:r>
                      <w:rPr>
                        <w:rFonts w:ascii="Palatino Linotype" w:hAnsi="Palatino Linotype"/>
                        <w:color w:val="58595B"/>
                        <w:spacing w:val="-30"/>
                        <w:w w:val="95"/>
                        <w:sz w:val="18"/>
                      </w:rPr>
                      <w:t> </w:t>
                    </w:r>
                    <w:r>
                      <w:rPr>
                        <w:rFonts w:ascii="Palatino Linotype" w:hAnsi="Palatino Linotype"/>
                        <w:color w:val="58595B"/>
                        <w:spacing w:val="-5"/>
                        <w:w w:val="95"/>
                        <w:sz w:val="18"/>
                      </w:rPr>
                      <w:t>Una</w:t>
                    </w:r>
                    <w:r>
                      <w:rPr>
                        <w:rFonts w:ascii="Palatino Linotype" w:hAnsi="Palatino Linotype"/>
                        <w:color w:val="58595B"/>
                        <w:spacing w:val="-30"/>
                        <w:w w:val="95"/>
                        <w:sz w:val="18"/>
                      </w:rPr>
                      <w:t> </w:t>
                    </w:r>
                    <w:r>
                      <w:rPr>
                        <w:rFonts w:ascii="Palatino Linotype" w:hAnsi="Palatino Linotype"/>
                        <w:color w:val="58595B"/>
                        <w:spacing w:val="-3"/>
                        <w:w w:val="95"/>
                        <w:sz w:val="18"/>
                      </w:rPr>
                      <w:t>institución</w:t>
                    </w:r>
                    <w:r>
                      <w:rPr>
                        <w:rFonts w:ascii="Palatino Linotype" w:hAnsi="Palatino Linotype"/>
                        <w:color w:val="58595B"/>
                        <w:spacing w:val="-30"/>
                        <w:w w:val="95"/>
                        <w:sz w:val="18"/>
                      </w:rPr>
                      <w:t> </w:t>
                    </w:r>
                    <w:r>
                      <w:rPr>
                        <w:rFonts w:ascii="Palatino Linotype" w:hAnsi="Palatino Linotype"/>
                        <w:color w:val="58595B"/>
                        <w:w w:val="95"/>
                        <w:sz w:val="18"/>
                      </w:rPr>
                      <w:t>se</w:t>
                    </w:r>
                    <w:r>
                      <w:rPr>
                        <w:rFonts w:ascii="Palatino Linotype" w:hAnsi="Palatino Linotype"/>
                        <w:color w:val="58595B"/>
                        <w:spacing w:val="-30"/>
                        <w:w w:val="95"/>
                        <w:sz w:val="18"/>
                      </w:rPr>
                      <w:t> </w:t>
                    </w:r>
                    <w:r>
                      <w:rPr>
                        <w:rFonts w:ascii="Palatino Linotype" w:hAnsi="Palatino Linotype"/>
                        <w:color w:val="58595B"/>
                        <w:w w:val="95"/>
                        <w:sz w:val="18"/>
                      </w:rPr>
                      <w:t>encuen- </w:t>
                    </w:r>
                    <w:r>
                      <w:rPr>
                        <w:rFonts w:ascii="Palatino Linotype" w:hAnsi="Palatino Linotype"/>
                        <w:color w:val="58595B"/>
                        <w:sz w:val="18"/>
                      </w:rPr>
                      <w:t>tra</w:t>
                    </w:r>
                    <w:r>
                      <w:rPr>
                        <w:rFonts w:ascii="Palatino Linotype" w:hAnsi="Palatino Linotype"/>
                        <w:color w:val="58595B"/>
                        <w:spacing w:val="-13"/>
                        <w:sz w:val="18"/>
                      </w:rPr>
                      <w:t> </w:t>
                    </w:r>
                    <w:r>
                      <w:rPr>
                        <w:rFonts w:ascii="Palatino Linotype" w:hAnsi="Palatino Linotype"/>
                        <w:color w:val="58595B"/>
                        <w:sz w:val="18"/>
                      </w:rPr>
                      <w:t>en</w:t>
                    </w:r>
                    <w:r>
                      <w:rPr>
                        <w:rFonts w:ascii="Palatino Linotype" w:hAnsi="Palatino Linotype"/>
                        <w:color w:val="58595B"/>
                        <w:spacing w:val="-12"/>
                        <w:sz w:val="18"/>
                      </w:rPr>
                      <w:t> </w:t>
                    </w:r>
                    <w:r>
                      <w:rPr>
                        <w:rFonts w:ascii="Palatino Linotype" w:hAnsi="Palatino Linotype"/>
                        <w:color w:val="58595B"/>
                        <w:sz w:val="18"/>
                      </w:rPr>
                      <w:t>un</w:t>
                    </w:r>
                    <w:r>
                      <w:rPr>
                        <w:rFonts w:ascii="Palatino Linotype" w:hAnsi="Palatino Linotype"/>
                        <w:color w:val="58595B"/>
                        <w:spacing w:val="-12"/>
                        <w:sz w:val="18"/>
                      </w:rPr>
                      <w:t> </w:t>
                    </w:r>
                    <w:r>
                      <w:rPr>
                        <w:rFonts w:ascii="Palatino Linotype" w:hAnsi="Palatino Linotype"/>
                        <w:color w:val="58595B"/>
                        <w:sz w:val="18"/>
                      </w:rPr>
                      <w:t>país.</w:t>
                    </w:r>
                    <w:r>
                      <w:rPr>
                        <w:rFonts w:ascii="Palatino Linotype" w:hAnsi="Palatino Linotype"/>
                        <w:color w:val="58595B"/>
                        <w:spacing w:val="-13"/>
                        <w:sz w:val="18"/>
                      </w:rPr>
                      <w:t> </w:t>
                    </w:r>
                    <w:r>
                      <w:rPr>
                        <w:rFonts w:ascii="Palatino Linotype" w:hAnsi="Palatino Linotype"/>
                        <w:color w:val="58595B"/>
                        <w:spacing w:val="-3"/>
                        <w:sz w:val="18"/>
                      </w:rPr>
                      <w:t>Una</w:t>
                    </w:r>
                    <w:r>
                      <w:rPr>
                        <w:rFonts w:ascii="Palatino Linotype" w:hAnsi="Palatino Linotype"/>
                        <w:color w:val="58595B"/>
                        <w:spacing w:val="-12"/>
                        <w:sz w:val="18"/>
                      </w:rPr>
                      <w:t> </w:t>
                    </w:r>
                    <w:r>
                      <w:rPr>
                        <w:rFonts w:ascii="Palatino Linotype" w:hAnsi="Palatino Linotype"/>
                        <w:color w:val="58595B"/>
                        <w:sz w:val="18"/>
                      </w:rPr>
                      <w:t>institución</w:t>
                    </w:r>
                    <w:r>
                      <w:rPr>
                        <w:rFonts w:ascii="Palatino Linotype" w:hAnsi="Palatino Linotype"/>
                        <w:color w:val="58595B"/>
                        <w:spacing w:val="-12"/>
                        <w:sz w:val="18"/>
                      </w:rPr>
                      <w:t> </w:t>
                    </w:r>
                    <w:r>
                      <w:rPr>
                        <w:rFonts w:ascii="Palatino Linotype" w:hAnsi="Palatino Linotype"/>
                        <w:color w:val="58595B"/>
                        <w:sz w:val="18"/>
                      </w:rPr>
                      <w:t>tiene</w:t>
                    </w:r>
                    <w:r>
                      <w:rPr>
                        <w:rFonts w:ascii="Palatino Linotype" w:hAnsi="Palatino Linotype"/>
                        <w:color w:val="58595B"/>
                        <w:spacing w:val="-12"/>
                        <w:sz w:val="18"/>
                      </w:rPr>
                      <w:t> </w:t>
                    </w:r>
                    <w:r>
                      <w:rPr>
                        <w:rFonts w:ascii="Palatino Linotype" w:hAnsi="Palatino Linotype"/>
                        <w:color w:val="58595B"/>
                        <w:sz w:val="18"/>
                      </w:rPr>
                      <w:t>uno</w:t>
                    </w:r>
                    <w:r>
                      <w:rPr>
                        <w:rFonts w:ascii="Palatino Linotype" w:hAnsi="Palatino Linotype"/>
                        <w:color w:val="58595B"/>
                        <w:spacing w:val="-13"/>
                        <w:sz w:val="18"/>
                      </w:rPr>
                      <w:t> </w:t>
                    </w:r>
                    <w:r>
                      <w:rPr>
                        <w:rFonts w:ascii="Palatino Linotype" w:hAnsi="Palatino Linotype"/>
                        <w:color w:val="58595B"/>
                        <w:sz w:val="18"/>
                      </w:rPr>
                      <w:t>o</w:t>
                    </w:r>
                    <w:r>
                      <w:rPr>
                        <w:rFonts w:ascii="Palatino Linotype" w:hAnsi="Palatino Linotype"/>
                        <w:color w:val="58595B"/>
                        <w:spacing w:val="-12"/>
                        <w:sz w:val="18"/>
                      </w:rPr>
                      <w:t> </w:t>
                    </w:r>
                    <w:r>
                      <w:rPr>
                        <w:rFonts w:ascii="Palatino Linotype" w:hAnsi="Palatino Linotype"/>
                        <w:color w:val="58595B"/>
                        <w:sz w:val="18"/>
                      </w:rPr>
                      <w:t>más</w:t>
                    </w:r>
                    <w:r>
                      <w:rPr>
                        <w:rFonts w:ascii="Palatino Linotype" w:hAnsi="Palatino Linotype"/>
                        <w:color w:val="58595B"/>
                        <w:spacing w:val="-12"/>
                        <w:sz w:val="18"/>
                      </w:rPr>
                      <w:t> </w:t>
                    </w:r>
                    <w:r>
                      <w:rPr>
                        <w:rFonts w:ascii="Palatino Linotype" w:hAnsi="Palatino Linotype"/>
                        <w:color w:val="58595B"/>
                        <w:sz w:val="18"/>
                      </w:rPr>
                      <w:t>autores.</w:t>
                    </w:r>
                    <w:r>
                      <w:rPr>
                        <w:rFonts w:ascii="Palatino Linotype" w:hAnsi="Palatino Linotype"/>
                        <w:color w:val="58595B"/>
                        <w:spacing w:val="-14"/>
                        <w:sz w:val="18"/>
                      </w:rPr>
                      <w:t> </w:t>
                    </w:r>
                    <w:r>
                      <w:rPr>
                        <w:rFonts w:ascii="Palatino Linotype" w:hAnsi="Palatino Linotype"/>
                        <w:color w:val="58595B"/>
                        <w:spacing w:val="-8"/>
                        <w:sz w:val="18"/>
                      </w:rPr>
                      <w:t>Un </w:t>
                    </w:r>
                    <w:r>
                      <w:rPr>
                        <w:rFonts w:ascii="Palatino Linotype" w:hAnsi="Palatino Linotype"/>
                        <w:color w:val="58595B"/>
                        <w:w w:val="95"/>
                        <w:sz w:val="18"/>
                      </w:rPr>
                      <w:t>autor</w:t>
                    </w:r>
                    <w:r>
                      <w:rPr>
                        <w:rFonts w:ascii="Palatino Linotype" w:hAnsi="Palatino Linotype"/>
                        <w:color w:val="58595B"/>
                        <w:spacing w:val="-24"/>
                        <w:w w:val="95"/>
                        <w:sz w:val="18"/>
                      </w:rPr>
                      <w:t> </w:t>
                    </w:r>
                    <w:r>
                      <w:rPr>
                        <w:rFonts w:ascii="Palatino Linotype" w:hAnsi="Palatino Linotype"/>
                        <w:color w:val="58595B"/>
                        <w:w w:val="95"/>
                        <w:sz w:val="18"/>
                      </w:rPr>
                      <w:t>pertenece</w:t>
                    </w:r>
                    <w:r>
                      <w:rPr>
                        <w:rFonts w:ascii="Palatino Linotype" w:hAnsi="Palatino Linotype"/>
                        <w:color w:val="58595B"/>
                        <w:spacing w:val="-24"/>
                        <w:w w:val="95"/>
                        <w:sz w:val="18"/>
                      </w:rPr>
                      <w:t> </w:t>
                    </w:r>
                    <w:r>
                      <w:rPr>
                        <w:rFonts w:ascii="Palatino Linotype" w:hAnsi="Palatino Linotype"/>
                        <w:color w:val="58595B"/>
                        <w:w w:val="95"/>
                        <w:sz w:val="18"/>
                      </w:rPr>
                      <w:t>a</w:t>
                    </w:r>
                    <w:r>
                      <w:rPr>
                        <w:rFonts w:ascii="Palatino Linotype" w:hAnsi="Palatino Linotype"/>
                        <w:color w:val="58595B"/>
                        <w:spacing w:val="-24"/>
                        <w:w w:val="95"/>
                        <w:sz w:val="18"/>
                      </w:rPr>
                      <w:t> </w:t>
                    </w:r>
                    <w:r>
                      <w:rPr>
                        <w:rFonts w:ascii="Palatino Linotype" w:hAnsi="Palatino Linotype"/>
                        <w:color w:val="58595B"/>
                        <w:w w:val="95"/>
                        <w:sz w:val="18"/>
                      </w:rPr>
                      <w:t>una</w:t>
                    </w:r>
                    <w:r>
                      <w:rPr>
                        <w:rFonts w:ascii="Palatino Linotype" w:hAnsi="Palatino Linotype"/>
                        <w:color w:val="58595B"/>
                        <w:spacing w:val="-24"/>
                        <w:w w:val="95"/>
                        <w:sz w:val="18"/>
                      </w:rPr>
                      <w:t> </w:t>
                    </w:r>
                    <w:r>
                      <w:rPr>
                        <w:rFonts w:ascii="Palatino Linotype" w:hAnsi="Palatino Linotype"/>
                        <w:color w:val="58595B"/>
                        <w:w w:val="95"/>
                        <w:sz w:val="18"/>
                      </w:rPr>
                      <w:t>institución.</w:t>
                    </w:r>
                    <w:r>
                      <w:rPr>
                        <w:rFonts w:ascii="Palatino Linotype" w:hAnsi="Palatino Linotype"/>
                        <w:color w:val="58595B"/>
                        <w:spacing w:val="-23"/>
                        <w:w w:val="95"/>
                        <w:sz w:val="18"/>
                      </w:rPr>
                      <w:t> </w:t>
                    </w:r>
                    <w:r>
                      <w:rPr>
                        <w:rFonts w:ascii="Palatino Linotype" w:hAnsi="Palatino Linotype"/>
                        <w:color w:val="58595B"/>
                        <w:spacing w:val="-4"/>
                        <w:w w:val="95"/>
                        <w:sz w:val="18"/>
                      </w:rPr>
                      <w:t>Un</w:t>
                    </w:r>
                    <w:r>
                      <w:rPr>
                        <w:rFonts w:ascii="Palatino Linotype" w:hAnsi="Palatino Linotype"/>
                        <w:color w:val="58595B"/>
                        <w:spacing w:val="-23"/>
                        <w:w w:val="95"/>
                        <w:sz w:val="18"/>
                      </w:rPr>
                      <w:t> </w:t>
                    </w:r>
                    <w:r>
                      <w:rPr>
                        <w:rFonts w:ascii="Palatino Linotype" w:hAnsi="Palatino Linotype"/>
                        <w:color w:val="58595B"/>
                        <w:w w:val="95"/>
                        <w:sz w:val="18"/>
                      </w:rPr>
                      <w:t>autor</w:t>
                    </w:r>
                    <w:r>
                      <w:rPr>
                        <w:rFonts w:ascii="Palatino Linotype" w:hAnsi="Palatino Linotype"/>
                        <w:color w:val="58595B"/>
                        <w:spacing w:val="-24"/>
                        <w:w w:val="95"/>
                        <w:sz w:val="18"/>
                      </w:rPr>
                      <w:t> </w:t>
                    </w:r>
                    <w:r>
                      <w:rPr>
                        <w:rFonts w:ascii="Palatino Linotype" w:hAnsi="Palatino Linotype"/>
                        <w:color w:val="58595B"/>
                        <w:w w:val="95"/>
                        <w:sz w:val="18"/>
                      </w:rPr>
                      <w:t>produce</w:t>
                    </w:r>
                    <w:r>
                      <w:rPr>
                        <w:rFonts w:ascii="Palatino Linotype" w:hAnsi="Palatino Linotype"/>
                        <w:color w:val="58595B"/>
                        <w:spacing w:val="-24"/>
                        <w:w w:val="95"/>
                        <w:sz w:val="18"/>
                      </w:rPr>
                      <w:t> </w:t>
                    </w:r>
                    <w:r>
                      <w:rPr>
                        <w:rFonts w:ascii="Palatino Linotype" w:hAnsi="Palatino Linotype"/>
                        <w:color w:val="58595B"/>
                        <w:w w:val="95"/>
                        <w:sz w:val="18"/>
                      </w:rPr>
                      <w:t>uno</w:t>
                    </w:r>
                    <w:r>
                      <w:rPr>
                        <w:rFonts w:ascii="Palatino Linotype" w:hAnsi="Palatino Linotype"/>
                        <w:color w:val="58595B"/>
                        <w:spacing w:val="-24"/>
                        <w:w w:val="95"/>
                        <w:sz w:val="18"/>
                      </w:rPr>
                      <w:t> </w:t>
                    </w:r>
                    <w:r>
                      <w:rPr>
                        <w:rFonts w:ascii="Palatino Linotype" w:hAnsi="Palatino Linotype"/>
                        <w:color w:val="58595B"/>
                        <w:w w:val="95"/>
                        <w:sz w:val="18"/>
                      </w:rPr>
                      <w:t>o</w:t>
                    </w:r>
                    <w:r>
                      <w:rPr>
                        <w:rFonts w:ascii="Palatino Linotype" w:hAnsi="Palatino Linotype"/>
                        <w:color w:val="58595B"/>
                        <w:spacing w:val="-24"/>
                        <w:w w:val="95"/>
                        <w:sz w:val="18"/>
                      </w:rPr>
                      <w:t> </w:t>
                    </w:r>
                    <w:r>
                      <w:rPr>
                        <w:rFonts w:ascii="Palatino Linotype" w:hAnsi="Palatino Linotype"/>
                        <w:color w:val="58595B"/>
                        <w:w w:val="95"/>
                        <w:sz w:val="18"/>
                      </w:rPr>
                      <w:t>más artículos.</w:t>
                    </w:r>
                    <w:r>
                      <w:rPr>
                        <w:rFonts w:ascii="Palatino Linotype" w:hAnsi="Palatino Linotype"/>
                        <w:color w:val="58595B"/>
                        <w:spacing w:val="-25"/>
                        <w:w w:val="95"/>
                        <w:sz w:val="18"/>
                      </w:rPr>
                      <w:t> </w:t>
                    </w:r>
                    <w:r>
                      <w:rPr>
                        <w:rFonts w:ascii="Palatino Linotype" w:hAnsi="Palatino Linotype"/>
                        <w:color w:val="58595B"/>
                        <w:spacing w:val="-4"/>
                        <w:w w:val="95"/>
                        <w:sz w:val="18"/>
                      </w:rPr>
                      <w:t>Un</w:t>
                    </w:r>
                    <w:r>
                      <w:rPr>
                        <w:rFonts w:ascii="Palatino Linotype" w:hAnsi="Palatino Linotype"/>
                        <w:color w:val="58595B"/>
                        <w:spacing w:val="-26"/>
                        <w:w w:val="95"/>
                        <w:sz w:val="18"/>
                      </w:rPr>
                      <w:t> </w:t>
                    </w:r>
                    <w:r>
                      <w:rPr>
                        <w:rFonts w:ascii="Palatino Linotype" w:hAnsi="Palatino Linotype"/>
                        <w:color w:val="58595B"/>
                        <w:w w:val="95"/>
                        <w:sz w:val="18"/>
                      </w:rPr>
                      <w:t>artículo</w:t>
                    </w:r>
                    <w:r>
                      <w:rPr>
                        <w:rFonts w:ascii="Palatino Linotype" w:hAnsi="Palatino Linotype"/>
                        <w:color w:val="58595B"/>
                        <w:spacing w:val="-26"/>
                        <w:w w:val="95"/>
                        <w:sz w:val="18"/>
                      </w:rPr>
                      <w:t> </w:t>
                    </w:r>
                    <w:r>
                      <w:rPr>
                        <w:rFonts w:ascii="Palatino Linotype" w:hAnsi="Palatino Linotype"/>
                        <w:color w:val="58595B"/>
                        <w:w w:val="95"/>
                        <w:sz w:val="18"/>
                      </w:rPr>
                      <w:t>es</w:t>
                    </w:r>
                    <w:r>
                      <w:rPr>
                        <w:rFonts w:ascii="Palatino Linotype" w:hAnsi="Palatino Linotype"/>
                        <w:color w:val="58595B"/>
                        <w:spacing w:val="-24"/>
                        <w:w w:val="95"/>
                        <w:sz w:val="18"/>
                      </w:rPr>
                      <w:t> </w:t>
                    </w:r>
                    <w:r>
                      <w:rPr>
                        <w:rFonts w:ascii="Palatino Linotype" w:hAnsi="Palatino Linotype"/>
                        <w:color w:val="58595B"/>
                        <w:w w:val="95"/>
                        <w:sz w:val="18"/>
                      </w:rPr>
                      <w:t>producido</w:t>
                    </w:r>
                    <w:r>
                      <w:rPr>
                        <w:rFonts w:ascii="Palatino Linotype" w:hAnsi="Palatino Linotype"/>
                        <w:color w:val="58595B"/>
                        <w:spacing w:val="-25"/>
                        <w:w w:val="95"/>
                        <w:sz w:val="18"/>
                      </w:rPr>
                      <w:t> </w:t>
                    </w:r>
                    <w:r>
                      <w:rPr>
                        <w:rFonts w:ascii="Palatino Linotype" w:hAnsi="Palatino Linotype"/>
                        <w:color w:val="58595B"/>
                        <w:w w:val="95"/>
                        <w:sz w:val="18"/>
                      </w:rPr>
                      <w:t>por</w:t>
                    </w:r>
                    <w:r>
                      <w:rPr>
                        <w:rFonts w:ascii="Palatino Linotype" w:hAnsi="Palatino Linotype"/>
                        <w:color w:val="58595B"/>
                        <w:spacing w:val="-26"/>
                        <w:w w:val="95"/>
                        <w:sz w:val="18"/>
                      </w:rPr>
                      <w:t> </w:t>
                    </w:r>
                    <w:r>
                      <w:rPr>
                        <w:rFonts w:ascii="Palatino Linotype" w:hAnsi="Palatino Linotype"/>
                        <w:color w:val="58595B"/>
                        <w:w w:val="95"/>
                        <w:sz w:val="18"/>
                      </w:rPr>
                      <w:t>uno</w:t>
                    </w:r>
                    <w:r>
                      <w:rPr>
                        <w:rFonts w:ascii="Palatino Linotype" w:hAnsi="Palatino Linotype"/>
                        <w:color w:val="58595B"/>
                        <w:spacing w:val="-26"/>
                        <w:w w:val="95"/>
                        <w:sz w:val="18"/>
                      </w:rPr>
                      <w:t> </w:t>
                    </w:r>
                    <w:r>
                      <w:rPr>
                        <w:rFonts w:ascii="Palatino Linotype" w:hAnsi="Palatino Linotype"/>
                        <w:color w:val="58595B"/>
                        <w:w w:val="95"/>
                        <w:sz w:val="18"/>
                      </w:rPr>
                      <w:t>o</w:t>
                    </w:r>
                    <w:r>
                      <w:rPr>
                        <w:rFonts w:ascii="Palatino Linotype" w:hAnsi="Palatino Linotype"/>
                        <w:color w:val="58595B"/>
                        <w:spacing w:val="-26"/>
                        <w:w w:val="95"/>
                        <w:sz w:val="18"/>
                      </w:rPr>
                      <w:t> </w:t>
                    </w:r>
                    <w:r>
                      <w:rPr>
                        <w:rFonts w:ascii="Palatino Linotype" w:hAnsi="Palatino Linotype"/>
                        <w:color w:val="58595B"/>
                        <w:w w:val="95"/>
                        <w:sz w:val="18"/>
                      </w:rPr>
                      <w:t>más</w:t>
                    </w:r>
                    <w:r>
                      <w:rPr>
                        <w:rFonts w:ascii="Palatino Linotype" w:hAnsi="Palatino Linotype"/>
                        <w:color w:val="58595B"/>
                        <w:spacing w:val="-26"/>
                        <w:w w:val="95"/>
                        <w:sz w:val="18"/>
                      </w:rPr>
                      <w:t> </w:t>
                    </w:r>
                    <w:r>
                      <w:rPr>
                        <w:rFonts w:ascii="Palatino Linotype" w:hAnsi="Palatino Linotype"/>
                        <w:color w:val="58595B"/>
                        <w:w w:val="95"/>
                        <w:sz w:val="18"/>
                      </w:rPr>
                      <w:t>autores</w:t>
                    </w:r>
                  </w:p>
                </w:txbxContent>
              </v:textbox>
              <w10:wrap type="none"/>
            </v:shape>
            <v:shape style="position:absolute;left:3670;top:3409;width:585;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85"/>
                        <w:sz w:val="18"/>
                      </w:rPr>
                      <w:t>Revistas</w:t>
                    </w:r>
                  </w:p>
                </w:txbxContent>
              </v:textbox>
              <w10:wrap type="none"/>
            </v:shape>
            <v:shape style="position:absolute;left:3627;top:4077;width:675;height:180" type="#_x0000_t202" filled="false" stroked="false">
              <v:textbox inset="0,0,0,0">
                <w:txbxContent>
                  <w:p>
                    <w:pPr>
                      <w:spacing w:line="180" w:lineRule="exact" w:before="0"/>
                      <w:ind w:left="0" w:right="-9" w:firstLine="0"/>
                      <w:jc w:val="left"/>
                      <w:rPr>
                        <w:rFonts w:ascii="Palatino Linotype" w:hAnsi="Palatino Linotype"/>
                        <w:sz w:val="18"/>
                      </w:rPr>
                    </w:pPr>
                    <w:r>
                      <w:rPr>
                        <w:rFonts w:ascii="Palatino Linotype" w:hAnsi="Palatino Linotype"/>
                        <w:color w:val="58595B"/>
                        <w:w w:val="90"/>
                        <w:sz w:val="18"/>
                      </w:rPr>
                      <w:t>Artículos</w:t>
                    </w:r>
                  </w:p>
                </w:txbxContent>
              </v:textbox>
              <w10:wrap type="none"/>
            </v:shape>
            <v:shape style="position:absolute;left:7836;top:4112;width:561;height:180" type="#_x0000_t202" filled="false" stroked="false">
              <v:textbox inset="0,0,0,0">
                <w:txbxContent>
                  <w:p>
                    <w:pPr>
                      <w:spacing w:line="180" w:lineRule="exact" w:before="0"/>
                      <w:ind w:left="0" w:right="-14" w:firstLine="0"/>
                      <w:jc w:val="left"/>
                      <w:rPr>
                        <w:rFonts w:ascii="Palatino Linotype"/>
                        <w:sz w:val="18"/>
                      </w:rPr>
                    </w:pPr>
                    <w:r>
                      <w:rPr>
                        <w:rFonts w:ascii="Palatino Linotype"/>
                        <w:color w:val="58595B"/>
                        <w:spacing w:val="-3"/>
                        <w:w w:val="90"/>
                        <w:sz w:val="18"/>
                      </w:rPr>
                      <w:t>Autores</w:t>
                    </w:r>
                  </w:p>
                </w:txbxContent>
              </v:textbox>
              <w10:wrap type="none"/>
            </v:shape>
            <v:shape style="position:absolute;left:5543;top:4310;width:97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0"/>
                        <w:sz w:val="18"/>
                      </w:rPr>
                      <w:t>ENTIDADES</w:t>
                    </w:r>
                  </w:p>
                </w:txbxContent>
              </v:textbox>
              <w10:wrap type="none"/>
            </v:shape>
            <v:shape style="position:absolute;left:3467;top:4686;width:994;height:396" type="#_x0000_t202" filled="false" stroked="false">
              <v:textbox inset="0,0,0,0">
                <w:txbxContent>
                  <w:p>
                    <w:pPr>
                      <w:spacing w:line="172" w:lineRule="exact" w:before="0"/>
                      <w:ind w:left="0" w:right="0" w:firstLine="0"/>
                      <w:jc w:val="center"/>
                      <w:rPr>
                        <w:rFonts w:ascii="Palatino Linotype" w:hAnsi="Palatino Linotype"/>
                        <w:sz w:val="18"/>
                      </w:rPr>
                    </w:pPr>
                    <w:r>
                      <w:rPr>
                        <w:rFonts w:ascii="Palatino Linotype" w:hAnsi="Palatino Linotype"/>
                        <w:color w:val="58595B"/>
                        <w:w w:val="90"/>
                        <w:sz w:val="18"/>
                      </w:rPr>
                      <w:t>Áreas de</w:t>
                    </w:r>
                  </w:p>
                  <w:p>
                    <w:pPr>
                      <w:spacing w:line="224" w:lineRule="exact" w:before="0"/>
                      <w:ind w:left="0" w:right="0" w:firstLine="0"/>
                      <w:jc w:val="center"/>
                      <w:rPr>
                        <w:rFonts w:ascii="Palatino Linotype"/>
                        <w:sz w:val="18"/>
                      </w:rPr>
                    </w:pPr>
                    <w:r>
                      <w:rPr>
                        <w:rFonts w:ascii="Palatino Linotype"/>
                        <w:color w:val="58595B"/>
                        <w:w w:val="90"/>
                        <w:sz w:val="18"/>
                      </w:rPr>
                      <w:t>conocimiento</w:t>
                    </w:r>
                  </w:p>
                </w:txbxContent>
              </v:textbox>
              <w10:wrap type="none"/>
            </v:shape>
            <v:shape style="position:absolute;left:7653;top:4816;width:926;height:180" type="#_x0000_t202" filled="false" stroked="false">
              <v:textbox inset="0,0,0,0">
                <w:txbxContent>
                  <w:p>
                    <w:pPr>
                      <w:spacing w:line="180" w:lineRule="exact" w:before="0"/>
                      <w:ind w:left="0" w:right="-11" w:firstLine="0"/>
                      <w:jc w:val="left"/>
                      <w:rPr>
                        <w:rFonts w:ascii="Palatino Linotype"/>
                        <w:sz w:val="18"/>
                      </w:rPr>
                    </w:pPr>
                    <w:r>
                      <w:rPr>
                        <w:rFonts w:ascii="Palatino Linotype"/>
                        <w:color w:val="58595B"/>
                        <w:w w:val="90"/>
                        <w:sz w:val="18"/>
                      </w:rPr>
                      <w:t>Instituciones</w:t>
                    </w:r>
                  </w:p>
                </w:txbxContent>
              </v:textbox>
              <w10:wrap type="none"/>
            </v:shape>
            <v:shape style="position:absolute;left:5298;top:5397;width:1461;height:180" type="#_x0000_t202" filled="false" stroked="false">
              <v:textbox inset="0,0,0,0">
                <w:txbxContent>
                  <w:p>
                    <w:pPr>
                      <w:spacing w:line="180" w:lineRule="exact" w:before="0"/>
                      <w:ind w:left="0" w:right="-14" w:firstLine="0"/>
                      <w:jc w:val="left"/>
                      <w:rPr>
                        <w:rFonts w:ascii="Palatino Linotype" w:hAnsi="Palatino Linotype"/>
                        <w:sz w:val="18"/>
                      </w:rPr>
                    </w:pPr>
                    <w:r>
                      <w:rPr>
                        <w:rFonts w:ascii="Palatino Linotype" w:hAnsi="Palatino Linotype"/>
                        <w:color w:val="58595B"/>
                        <w:w w:val="90"/>
                        <w:sz w:val="18"/>
                      </w:rPr>
                      <w:t>Perfil de</w:t>
                    </w:r>
                    <w:r>
                      <w:rPr>
                        <w:rFonts w:ascii="Palatino Linotype" w:hAnsi="Palatino Linotype"/>
                        <w:color w:val="58595B"/>
                        <w:spacing w:val="-11"/>
                        <w:w w:val="90"/>
                        <w:sz w:val="18"/>
                      </w:rPr>
                      <w:t> </w:t>
                    </w:r>
                    <w:r>
                      <w:rPr>
                        <w:rFonts w:ascii="Palatino Linotype" w:hAnsi="Palatino Linotype"/>
                        <w:color w:val="58595B"/>
                        <w:w w:val="90"/>
                        <w:sz w:val="18"/>
                      </w:rPr>
                      <w:t>producción</w:t>
                    </w:r>
                  </w:p>
                </w:txbxContent>
              </v:textbox>
              <w10:wrap type="none"/>
            </v:shape>
            <v:shape style="position:absolute;left:1392;top:6582;width:1322;height:380" type="#_x0000_t202" filled="false" stroked="false">
              <v:textbox inset="0,0,0,0">
                <w:txbxContent>
                  <w:p>
                    <w:pPr>
                      <w:spacing w:line="166" w:lineRule="exact" w:before="0"/>
                      <w:ind w:left="0" w:right="0" w:firstLine="0"/>
                      <w:jc w:val="left"/>
                      <w:rPr>
                        <w:rFonts w:ascii="Palatino Linotype"/>
                        <w:b/>
                        <w:sz w:val="18"/>
                      </w:rPr>
                    </w:pPr>
                    <w:r>
                      <w:rPr>
                        <w:rFonts w:ascii="Palatino Linotype"/>
                        <w:b/>
                        <w:color w:val="58595B"/>
                        <w:w w:val="90"/>
                        <w:sz w:val="18"/>
                      </w:rPr>
                      <w:t>INDICADOR DE</w:t>
                    </w:r>
                  </w:p>
                  <w:p>
                    <w:pPr>
                      <w:spacing w:line="214" w:lineRule="exact" w:before="0"/>
                      <w:ind w:left="0" w:right="0" w:firstLine="0"/>
                      <w:jc w:val="left"/>
                      <w:rPr>
                        <w:rFonts w:ascii="Palatino Linotype" w:hAnsi="Palatino Linotype"/>
                        <w:b/>
                        <w:sz w:val="18"/>
                      </w:rPr>
                    </w:pPr>
                    <w:r>
                      <w:rPr>
                        <w:rFonts w:ascii="Palatino Linotype" w:hAnsi="Palatino Linotype"/>
                        <w:b/>
                        <w:color w:val="58595B"/>
                        <w:w w:val="95"/>
                        <w:sz w:val="18"/>
                      </w:rPr>
                      <w:t>PRODUCCIÓN</w:t>
                    </w:r>
                  </w:p>
                </w:txbxContent>
              </v:textbox>
              <w10:wrap type="none"/>
            </v:shape>
            <v:shape style="position:absolute;left:7706;top:6486;width:2959;height:540" type="#_x0000_t202" filled="false" stroked="false">
              <v:textbox inset="0,0,0,0">
                <w:txbxContent>
                  <w:p>
                    <w:pPr>
                      <w:spacing w:line="177" w:lineRule="auto" w:before="0"/>
                      <w:ind w:left="0" w:right="0" w:firstLine="0"/>
                      <w:jc w:val="both"/>
                      <w:rPr>
                        <w:rFonts w:ascii="Palatino Linotype" w:hAnsi="Palatino Linotype"/>
                        <w:sz w:val="18"/>
                      </w:rPr>
                    </w:pPr>
                    <w:r>
                      <w:rPr>
                        <w:rFonts w:ascii="Palatino Linotype" w:hAnsi="Palatino Linotype"/>
                        <w:color w:val="58595B"/>
                        <w:spacing w:val="-3"/>
                        <w:w w:val="95"/>
                        <w:sz w:val="18"/>
                      </w:rPr>
                      <w:t>Distribución </w:t>
                    </w:r>
                    <w:r>
                      <w:rPr>
                        <w:rFonts w:ascii="Palatino Linotype" w:hAnsi="Palatino Linotype"/>
                        <w:color w:val="58595B"/>
                        <w:w w:val="95"/>
                        <w:sz w:val="18"/>
                      </w:rPr>
                      <w:t>de la </w:t>
                    </w:r>
                    <w:r>
                      <w:rPr>
                        <w:rFonts w:ascii="Palatino Linotype" w:hAnsi="Palatino Linotype"/>
                        <w:color w:val="58595B"/>
                        <w:spacing w:val="-3"/>
                        <w:w w:val="95"/>
                        <w:sz w:val="18"/>
                      </w:rPr>
                      <w:t>producción científica </w:t>
                    </w:r>
                    <w:r>
                      <w:rPr>
                        <w:rFonts w:ascii="Palatino Linotype" w:hAnsi="Palatino Linotype"/>
                        <w:color w:val="58595B"/>
                        <w:w w:val="95"/>
                        <w:sz w:val="18"/>
                      </w:rPr>
                      <w:t>según la </w:t>
                    </w:r>
                    <w:r>
                      <w:rPr>
                        <w:rFonts w:ascii="Palatino Linotype" w:hAnsi="Palatino Linotype"/>
                        <w:color w:val="58595B"/>
                        <w:spacing w:val="-3"/>
                        <w:w w:val="95"/>
                        <w:sz w:val="18"/>
                      </w:rPr>
                      <w:t>adscripción institucional </w:t>
                    </w:r>
                    <w:r>
                      <w:rPr>
                        <w:rFonts w:ascii="Palatino Linotype" w:hAnsi="Palatino Linotype"/>
                        <w:color w:val="58595B"/>
                        <w:w w:val="95"/>
                        <w:sz w:val="18"/>
                      </w:rPr>
                      <w:t>de </w:t>
                    </w:r>
                    <w:r>
                      <w:rPr>
                        <w:rFonts w:ascii="Palatino Linotype" w:hAnsi="Palatino Linotype"/>
                        <w:color w:val="58595B"/>
                        <w:spacing w:val="-2"/>
                        <w:w w:val="95"/>
                        <w:sz w:val="18"/>
                      </w:rPr>
                      <w:t>los </w:t>
                    </w:r>
                    <w:r>
                      <w:rPr>
                        <w:rFonts w:ascii="Palatino Linotype" w:hAnsi="Palatino Linotype"/>
                        <w:color w:val="58595B"/>
                        <w:spacing w:val="-4"/>
                        <w:w w:val="90"/>
                        <w:sz w:val="18"/>
                      </w:rPr>
                      <w:t>autores </w:t>
                    </w:r>
                    <w:r>
                      <w:rPr>
                        <w:rFonts w:ascii="Palatino Linotype" w:hAnsi="Palatino Linotype"/>
                        <w:color w:val="58595B"/>
                        <w:w w:val="90"/>
                        <w:sz w:val="18"/>
                      </w:rPr>
                      <w:t>y país de edición de la revista</w:t>
                    </w:r>
                  </w:p>
                </w:txbxContent>
              </v:textbox>
              <w10:wrap type="none"/>
            </v:shape>
            <v:shape style="position:absolute;left:5437;top:7036;width:1203;height:192" type="#_x0000_t202" filled="false" stroked="false">
              <v:textbox inset="0,0,0,0">
                <w:txbxContent>
                  <w:p>
                    <w:pPr>
                      <w:spacing w:line="191" w:lineRule="exact" w:before="0"/>
                      <w:ind w:left="0" w:right="-14" w:firstLine="0"/>
                      <w:jc w:val="left"/>
                      <w:rPr>
                        <w:rFonts w:ascii="Palatino Linotype" w:hAnsi="Palatino Linotype"/>
                        <w:b/>
                        <w:sz w:val="18"/>
                      </w:rPr>
                    </w:pPr>
                    <w:r>
                      <w:rPr>
                        <w:rFonts w:ascii="Palatino Linotype" w:hAnsi="Palatino Linotype"/>
                        <w:b/>
                        <w:color w:val="FFFFFF"/>
                        <w:spacing w:val="-97"/>
                        <w:w w:val="98"/>
                        <w:position w:val="1"/>
                        <w:sz w:val="18"/>
                      </w:rPr>
                      <w:t>P</w:t>
                    </w:r>
                    <w:r>
                      <w:rPr>
                        <w:rFonts w:ascii="Palatino Linotype" w:hAnsi="Palatino Linotype"/>
                        <w:b/>
                        <w:color w:val="732005"/>
                        <w:spacing w:val="-13"/>
                        <w:w w:val="98"/>
                        <w:sz w:val="18"/>
                      </w:rPr>
                      <w:t>P</w:t>
                    </w:r>
                    <w:r>
                      <w:rPr>
                        <w:rFonts w:ascii="Palatino Linotype" w:hAnsi="Palatino Linotype"/>
                        <w:b/>
                        <w:color w:val="FFFFFF"/>
                        <w:spacing w:val="-108"/>
                        <w:w w:val="92"/>
                        <w:position w:val="1"/>
                        <w:sz w:val="18"/>
                      </w:rPr>
                      <w:t>R</w:t>
                    </w:r>
                    <w:r>
                      <w:rPr>
                        <w:rFonts w:ascii="Palatino Linotype" w:hAnsi="Palatino Linotype"/>
                        <w:b/>
                        <w:color w:val="732005"/>
                        <w:spacing w:val="-12"/>
                        <w:w w:val="92"/>
                        <w:sz w:val="18"/>
                      </w:rPr>
                      <w:t>R</w:t>
                    </w:r>
                    <w:r>
                      <w:rPr>
                        <w:rFonts w:ascii="Palatino Linotype" w:hAnsi="Palatino Linotype"/>
                        <w:b/>
                        <w:color w:val="FFFFFF"/>
                        <w:spacing w:val="-128"/>
                        <w:w w:val="91"/>
                        <w:position w:val="1"/>
                        <w:sz w:val="18"/>
                      </w:rPr>
                      <w:t>O</w:t>
                    </w:r>
                    <w:r>
                      <w:rPr>
                        <w:rFonts w:ascii="Palatino Linotype" w:hAnsi="Palatino Linotype"/>
                        <w:b/>
                        <w:color w:val="732005"/>
                        <w:spacing w:val="-12"/>
                        <w:w w:val="91"/>
                        <w:sz w:val="18"/>
                      </w:rPr>
                      <w:t>O</w:t>
                    </w:r>
                    <w:r>
                      <w:rPr>
                        <w:rFonts w:ascii="Palatino Linotype" w:hAnsi="Palatino Linotype"/>
                        <w:b/>
                        <w:color w:val="FFFFFF"/>
                        <w:spacing w:val="-128"/>
                        <w:w w:val="91"/>
                        <w:position w:val="1"/>
                        <w:sz w:val="18"/>
                      </w:rPr>
                      <w:t>D</w:t>
                    </w:r>
                    <w:r>
                      <w:rPr>
                        <w:rFonts w:ascii="Palatino Linotype" w:hAnsi="Palatino Linotype"/>
                        <w:b/>
                        <w:color w:val="732005"/>
                        <w:spacing w:val="-11"/>
                        <w:w w:val="91"/>
                        <w:sz w:val="18"/>
                      </w:rPr>
                      <w:t>D</w:t>
                    </w:r>
                    <w:r>
                      <w:rPr>
                        <w:rFonts w:ascii="Palatino Linotype" w:hAnsi="Palatino Linotype"/>
                        <w:b/>
                        <w:color w:val="FFFFFF"/>
                        <w:spacing w:val="-124"/>
                        <w:w w:val="93"/>
                        <w:position w:val="1"/>
                        <w:sz w:val="18"/>
                      </w:rPr>
                      <w:t>U</w:t>
                    </w:r>
                    <w:r>
                      <w:rPr>
                        <w:rFonts w:ascii="Palatino Linotype" w:hAnsi="Palatino Linotype"/>
                        <w:b/>
                        <w:color w:val="732005"/>
                        <w:spacing w:val="-9"/>
                        <w:w w:val="93"/>
                        <w:sz w:val="18"/>
                      </w:rPr>
                      <w:t>U</w:t>
                    </w:r>
                    <w:r>
                      <w:rPr>
                        <w:rFonts w:ascii="Palatino Linotype" w:hAnsi="Palatino Linotype"/>
                        <w:b/>
                        <w:color w:val="FFFFFF"/>
                        <w:spacing w:val="-113"/>
                        <w:w w:val="93"/>
                        <w:position w:val="1"/>
                        <w:sz w:val="18"/>
                      </w:rPr>
                      <w:t>C</w:t>
                    </w:r>
                    <w:r>
                      <w:rPr>
                        <w:rFonts w:ascii="Palatino Linotype" w:hAnsi="Palatino Linotype"/>
                        <w:b/>
                        <w:color w:val="8E430A"/>
                        <w:spacing w:val="-10"/>
                        <w:w w:val="93"/>
                        <w:sz w:val="18"/>
                      </w:rPr>
                      <w:t>C</w:t>
                    </w:r>
                    <w:r>
                      <w:rPr>
                        <w:rFonts w:ascii="Palatino Linotype" w:hAnsi="Palatino Linotype"/>
                        <w:b/>
                        <w:shadow/>
                        <w:color w:val="FFFFFF"/>
                        <w:w w:val="94"/>
                        <w:position w:val="1"/>
                        <w:sz w:val="18"/>
                      </w:rPr>
                      <w:t>C</w:t>
                    </w:r>
                    <w:r>
                      <w:rPr>
                        <w:rFonts w:ascii="Palatino Linotype" w:hAnsi="Palatino Linotype"/>
                        <w:b/>
                        <w:shadow/>
                        <w:color w:val="FFFFFF"/>
                        <w:spacing w:val="-2"/>
                        <w:w w:val="94"/>
                        <w:position w:val="1"/>
                        <w:sz w:val="18"/>
                      </w:rPr>
                      <w:t>I</w:t>
                    </w:r>
                    <w:r>
                      <w:rPr>
                        <w:rFonts w:ascii="Palatino Linotype" w:hAnsi="Palatino Linotype"/>
                        <w:b/>
                        <w:shadow/>
                        <w:color w:val="FFFFFF"/>
                        <w:spacing w:val="-3"/>
                        <w:w w:val="90"/>
                        <w:position w:val="1"/>
                        <w:sz w:val="18"/>
                      </w:rPr>
                      <w:t>ÓN</w:t>
                    </w:r>
                  </w:p>
                </w:txbxContent>
              </v:textbox>
              <w10:wrap type="none"/>
            </v:shape>
            <v:shape style="position:absolute;left:5299;top:9047;width:1482;height:702" type="#_x0000_t202" filled="false" stroked="false">
              <v:textbox inset="0,0,0,0">
                <w:txbxContent>
                  <w:p>
                    <w:pPr>
                      <w:spacing w:line="186" w:lineRule="exact" w:before="0"/>
                      <w:ind w:left="114" w:right="130" w:firstLine="0"/>
                      <w:jc w:val="center"/>
                      <w:rPr>
                        <w:rFonts w:ascii="Palatino Linotype" w:hAnsi="Palatino Linotype"/>
                        <w:sz w:val="18"/>
                      </w:rPr>
                    </w:pPr>
                    <w:r>
                      <w:rPr>
                        <w:rFonts w:ascii="Palatino Linotype" w:hAnsi="Palatino Linotype"/>
                        <w:color w:val="FFFFFF"/>
                        <w:w w:val="90"/>
                        <w:sz w:val="18"/>
                      </w:rPr>
                      <w:t>Sin</w:t>
                    </w:r>
                    <w:r>
                      <w:rPr>
                        <w:rFonts w:ascii="Palatino Linotype" w:hAnsi="Palatino Linotype"/>
                        <w:color w:val="FFFFFF"/>
                        <w:spacing w:val="17"/>
                        <w:w w:val="90"/>
                        <w:sz w:val="18"/>
                      </w:rPr>
                      <w:t> </w:t>
                    </w:r>
                    <w:r>
                      <w:rPr>
                        <w:rFonts w:ascii="Palatino Linotype" w:hAnsi="Palatino Linotype"/>
                        <w:color w:val="FFFFFF"/>
                        <w:w w:val="90"/>
                        <w:sz w:val="18"/>
                      </w:rPr>
                      <w:t>colaboración</w:t>
                    </w:r>
                  </w:p>
                  <w:p>
                    <w:pPr>
                      <w:spacing w:line="216" w:lineRule="exact" w:before="79"/>
                      <w:ind w:left="-1" w:right="0" w:firstLine="0"/>
                      <w:jc w:val="center"/>
                      <w:rPr>
                        <w:rFonts w:ascii="Palatino Linotype" w:hAnsi="Palatino Linotype"/>
                        <w:b/>
                        <w:sz w:val="18"/>
                      </w:rPr>
                    </w:pPr>
                    <w:r>
                      <w:rPr>
                        <w:rFonts w:ascii="Palatino Linotype" w:hAnsi="Palatino Linotype"/>
                        <w:b/>
                        <w:color w:val="FFFFFF"/>
                        <w:spacing w:val="-97"/>
                        <w:w w:val="98"/>
                        <w:position w:val="1"/>
                        <w:sz w:val="18"/>
                      </w:rPr>
                      <w:t>P</w:t>
                    </w:r>
                    <w:r>
                      <w:rPr>
                        <w:rFonts w:ascii="Palatino Linotype" w:hAnsi="Palatino Linotype"/>
                        <w:b/>
                        <w:color w:val="67683B"/>
                        <w:spacing w:val="-13"/>
                        <w:w w:val="98"/>
                        <w:sz w:val="18"/>
                      </w:rPr>
                      <w:t>P</w:t>
                    </w:r>
                    <w:r>
                      <w:rPr>
                        <w:rFonts w:ascii="Palatino Linotype" w:hAnsi="Palatino Linotype"/>
                        <w:b/>
                        <w:color w:val="FFFFFF"/>
                        <w:spacing w:val="-108"/>
                        <w:w w:val="92"/>
                        <w:position w:val="1"/>
                        <w:sz w:val="18"/>
                      </w:rPr>
                      <w:t>R</w:t>
                    </w:r>
                    <w:r>
                      <w:rPr>
                        <w:rFonts w:ascii="Palatino Linotype" w:hAnsi="Palatino Linotype"/>
                        <w:b/>
                        <w:color w:val="67683B"/>
                        <w:spacing w:val="-13"/>
                        <w:w w:val="92"/>
                        <w:sz w:val="18"/>
                      </w:rPr>
                      <w:t>R</w:t>
                    </w:r>
                    <w:r>
                      <w:rPr>
                        <w:rFonts w:ascii="Palatino Linotype" w:hAnsi="Palatino Linotype"/>
                        <w:b/>
                        <w:color w:val="FFFFFF"/>
                        <w:spacing w:val="-128"/>
                        <w:w w:val="91"/>
                        <w:position w:val="1"/>
                        <w:sz w:val="18"/>
                      </w:rPr>
                      <w:t>O</w:t>
                    </w:r>
                    <w:r>
                      <w:rPr>
                        <w:rFonts w:ascii="Palatino Linotype" w:hAnsi="Palatino Linotype"/>
                        <w:b/>
                        <w:color w:val="67683B"/>
                        <w:spacing w:val="-11"/>
                        <w:w w:val="91"/>
                        <w:sz w:val="18"/>
                      </w:rPr>
                      <w:t>O</w:t>
                    </w:r>
                    <w:r>
                      <w:rPr>
                        <w:rFonts w:ascii="Palatino Linotype" w:hAnsi="Palatino Linotype"/>
                        <w:b/>
                        <w:color w:val="FFFFFF"/>
                        <w:spacing w:val="-129"/>
                        <w:w w:val="91"/>
                        <w:position w:val="1"/>
                        <w:sz w:val="18"/>
                      </w:rPr>
                      <w:t>D</w:t>
                    </w:r>
                    <w:r>
                      <w:rPr>
                        <w:rFonts w:ascii="Palatino Linotype" w:hAnsi="Palatino Linotype"/>
                        <w:b/>
                        <w:color w:val="67683B"/>
                        <w:spacing w:val="-10"/>
                        <w:w w:val="91"/>
                        <w:sz w:val="18"/>
                      </w:rPr>
                      <w:t>D</w:t>
                    </w:r>
                    <w:r>
                      <w:rPr>
                        <w:rFonts w:ascii="Palatino Linotype" w:hAnsi="Palatino Linotype"/>
                        <w:b/>
                        <w:color w:val="FFFFFF"/>
                        <w:spacing w:val="-124"/>
                        <w:w w:val="93"/>
                        <w:position w:val="1"/>
                        <w:sz w:val="18"/>
                      </w:rPr>
                      <w:t>U</w:t>
                    </w:r>
                    <w:r>
                      <w:rPr>
                        <w:rFonts w:ascii="Palatino Linotype" w:hAnsi="Palatino Linotype"/>
                        <w:b/>
                        <w:color w:val="67683B"/>
                        <w:spacing w:val="-9"/>
                        <w:w w:val="93"/>
                        <w:sz w:val="18"/>
                      </w:rPr>
                      <w:t>U</w:t>
                    </w:r>
                    <w:r>
                      <w:rPr>
                        <w:rFonts w:ascii="Palatino Linotype" w:hAnsi="Palatino Linotype"/>
                        <w:b/>
                        <w:color w:val="FFFFFF"/>
                        <w:spacing w:val="-113"/>
                        <w:w w:val="93"/>
                        <w:position w:val="1"/>
                        <w:sz w:val="18"/>
                      </w:rPr>
                      <w:t>C</w:t>
                    </w:r>
                    <w:r>
                      <w:rPr>
                        <w:rFonts w:ascii="Palatino Linotype" w:hAnsi="Palatino Linotype"/>
                        <w:b/>
                        <w:color w:val="67683B"/>
                        <w:spacing w:val="-10"/>
                        <w:w w:val="93"/>
                        <w:sz w:val="18"/>
                      </w:rPr>
                      <w:t>C</w:t>
                    </w:r>
                    <w:r>
                      <w:rPr>
                        <w:rFonts w:ascii="Palatino Linotype" w:hAnsi="Palatino Linotype"/>
                        <w:b/>
                        <w:color w:val="FFFFFF"/>
                        <w:spacing w:val="-111"/>
                        <w:w w:val="93"/>
                        <w:position w:val="1"/>
                        <w:sz w:val="18"/>
                      </w:rPr>
                      <w:t>C</w:t>
                    </w:r>
                    <w:r>
                      <w:rPr>
                        <w:rFonts w:ascii="Palatino Linotype" w:hAnsi="Palatino Linotype"/>
                        <w:b/>
                        <w:color w:val="67683B"/>
                        <w:spacing w:val="-12"/>
                        <w:w w:val="93"/>
                        <w:sz w:val="18"/>
                      </w:rPr>
                      <w:t>C</w:t>
                    </w:r>
                    <w:r>
                      <w:rPr>
                        <w:rFonts w:ascii="Palatino Linotype" w:hAnsi="Palatino Linotype"/>
                        <w:b/>
                        <w:shadow/>
                        <w:color w:val="FFFFFF"/>
                        <w:spacing w:val="-2"/>
                        <w:w w:val="97"/>
                        <w:position w:val="1"/>
                        <w:sz w:val="18"/>
                      </w:rPr>
                      <w:t>I</w:t>
                    </w:r>
                    <w:r>
                      <w:rPr>
                        <w:rFonts w:ascii="Palatino Linotype" w:hAnsi="Palatino Linotype"/>
                        <w:b/>
                        <w:shadow w:val="0"/>
                        <w:color w:val="FFFFFF"/>
                        <w:spacing w:val="-127"/>
                        <w:w w:val="91"/>
                        <w:position w:val="1"/>
                        <w:sz w:val="18"/>
                      </w:rPr>
                      <w:t>Ó</w:t>
                    </w:r>
                    <w:r>
                      <w:rPr>
                        <w:rFonts w:ascii="Palatino Linotype" w:hAnsi="Palatino Linotype"/>
                        <w:b/>
                        <w:shadow w:val="0"/>
                        <w:color w:val="67683B"/>
                        <w:spacing w:val="-14"/>
                        <w:w w:val="91"/>
                        <w:sz w:val="18"/>
                      </w:rPr>
                      <w:t>Ó</w:t>
                    </w:r>
                    <w:r>
                      <w:rPr>
                        <w:rFonts w:ascii="Palatino Linotype" w:hAnsi="Palatino Linotype"/>
                        <w:b/>
                        <w:shadow w:val="0"/>
                        <w:color w:val="FFFFFF"/>
                        <w:spacing w:val="-122"/>
                        <w:w w:val="88"/>
                        <w:position w:val="1"/>
                        <w:sz w:val="18"/>
                      </w:rPr>
                      <w:t>N</w:t>
                    </w:r>
                    <w:r>
                      <w:rPr>
                        <w:rFonts w:ascii="Palatino Linotype" w:hAnsi="Palatino Linotype"/>
                        <w:b/>
                        <w:shadow w:val="0"/>
                        <w:color w:val="67683B"/>
                        <w:w w:val="88"/>
                        <w:sz w:val="18"/>
                      </w:rPr>
                      <w:t>N</w:t>
                    </w:r>
                    <w:r>
                      <w:rPr>
                        <w:rFonts w:ascii="Palatino Linotype" w:hAnsi="Palatino Linotype"/>
                        <w:b/>
                        <w:shadow w:val="0"/>
                        <w:color w:val="67683B"/>
                        <w:spacing w:val="-18"/>
                        <w:sz w:val="18"/>
                      </w:rPr>
                      <w:t> </w:t>
                    </w:r>
                    <w:r>
                      <w:rPr>
                        <w:rFonts w:ascii="Palatino Linotype" w:hAnsi="Palatino Linotype"/>
                        <w:b/>
                        <w:shadow w:val="0"/>
                        <w:color w:val="FFFFFF"/>
                        <w:spacing w:val="-94"/>
                        <w:w w:val="95"/>
                        <w:position w:val="1"/>
                        <w:sz w:val="18"/>
                      </w:rPr>
                      <w:t>E</w:t>
                    </w:r>
                    <w:r>
                      <w:rPr>
                        <w:rFonts w:ascii="Palatino Linotype" w:hAnsi="Palatino Linotype"/>
                        <w:b/>
                        <w:shadow w:val="0"/>
                        <w:color w:val="67683B"/>
                        <w:spacing w:val="-12"/>
                        <w:w w:val="95"/>
                        <w:sz w:val="18"/>
                      </w:rPr>
                      <w:t>E</w:t>
                    </w:r>
                    <w:r>
                      <w:rPr>
                        <w:rFonts w:ascii="Palatino Linotype" w:hAnsi="Palatino Linotype"/>
                        <w:b/>
                        <w:shadow/>
                        <w:color w:val="FFFFFF"/>
                        <w:w w:val="88"/>
                        <w:position w:val="1"/>
                        <w:sz w:val="18"/>
                      </w:rPr>
                      <w:t>N</w:t>
                    </w:r>
                    <w:r>
                      <w:rPr>
                        <w:rFonts w:ascii="Palatino Linotype" w:hAnsi="Palatino Linotype"/>
                        <w:b/>
                        <w:shadow w:val="0"/>
                        <w:color w:val="FFFFFF"/>
                        <w:w w:val="88"/>
                        <w:position w:val="1"/>
                        <w:sz w:val="18"/>
                      </w:rPr>
                      <w:t> </w:t>
                    </w:r>
                    <w:r>
                      <w:rPr>
                        <w:rFonts w:ascii="Palatino Linotype" w:hAnsi="Palatino Linotype"/>
                        <w:b/>
                        <w:shadow/>
                        <w:color w:val="FFFFFF"/>
                        <w:spacing w:val="1"/>
                        <w:w w:val="92"/>
                        <w:position w:val="1"/>
                        <w:sz w:val="18"/>
                      </w:rPr>
                      <w:t>C</w:t>
                    </w:r>
                    <w:r>
                      <w:rPr>
                        <w:rFonts w:ascii="Palatino Linotype" w:hAnsi="Palatino Linotype"/>
                        <w:b/>
                        <w:shadow/>
                        <w:color w:val="FFFFFF"/>
                        <w:spacing w:val="-3"/>
                        <w:w w:val="92"/>
                        <w:position w:val="1"/>
                        <w:sz w:val="18"/>
                      </w:rPr>
                      <w:t>O</w:t>
                    </w:r>
                    <w:r>
                      <w:rPr>
                        <w:rFonts w:ascii="Palatino Linotype" w:hAnsi="Palatino Linotype"/>
                        <w:b/>
                        <w:shadow w:val="0"/>
                        <w:color w:val="FFFFFF"/>
                        <w:spacing w:val="-88"/>
                        <w:w w:val="90"/>
                        <w:position w:val="1"/>
                        <w:sz w:val="18"/>
                      </w:rPr>
                      <w:t>L</w:t>
                    </w:r>
                    <w:r>
                      <w:rPr>
                        <w:rFonts w:ascii="Palatino Linotype" w:hAnsi="Palatino Linotype"/>
                        <w:b/>
                        <w:shadow w:val="0"/>
                        <w:color w:val="42431E"/>
                        <w:spacing w:val="-8"/>
                        <w:w w:val="90"/>
                        <w:sz w:val="18"/>
                      </w:rPr>
                      <w:t>L</w:t>
                    </w:r>
                    <w:r>
                      <w:rPr>
                        <w:rFonts w:ascii="Palatino Linotype" w:hAnsi="Palatino Linotype"/>
                        <w:b/>
                        <w:shadow w:val="0"/>
                        <w:color w:val="FFFFFF"/>
                        <w:spacing w:val="-116"/>
                        <w:w w:val="90"/>
                        <w:position w:val="1"/>
                        <w:sz w:val="18"/>
                      </w:rPr>
                      <w:t>A</w:t>
                    </w:r>
                    <w:r>
                      <w:rPr>
                        <w:rFonts w:ascii="Palatino Linotype" w:hAnsi="Palatino Linotype"/>
                        <w:b/>
                        <w:shadow w:val="0"/>
                        <w:color w:val="42431E"/>
                        <w:spacing w:val="-12"/>
                        <w:w w:val="90"/>
                        <w:sz w:val="18"/>
                      </w:rPr>
                      <w:t>A</w:t>
                    </w:r>
                    <w:r>
                      <w:rPr>
                        <w:rFonts w:ascii="Palatino Linotype" w:hAnsi="Palatino Linotype"/>
                        <w:b/>
                        <w:shadow w:val="0"/>
                        <w:color w:val="FFFFFF"/>
                        <w:spacing w:val="-104"/>
                        <w:w w:val="96"/>
                        <w:position w:val="1"/>
                        <w:sz w:val="18"/>
                      </w:rPr>
                      <w:t>B</w:t>
                    </w:r>
                    <w:r>
                      <w:rPr>
                        <w:rFonts w:ascii="Palatino Linotype" w:hAnsi="Palatino Linotype"/>
                        <w:b/>
                        <w:shadow w:val="0"/>
                        <w:color w:val="42431E"/>
                        <w:spacing w:val="-11"/>
                        <w:w w:val="96"/>
                        <w:sz w:val="18"/>
                      </w:rPr>
                      <w:t>B</w:t>
                    </w:r>
                    <w:r>
                      <w:rPr>
                        <w:rFonts w:ascii="Palatino Linotype" w:hAnsi="Palatino Linotype"/>
                        <w:b/>
                        <w:shadow w:val="0"/>
                        <w:color w:val="FFFFFF"/>
                        <w:spacing w:val="-127"/>
                        <w:w w:val="91"/>
                        <w:position w:val="1"/>
                        <w:sz w:val="18"/>
                      </w:rPr>
                      <w:t>O</w:t>
                    </w:r>
                    <w:r>
                      <w:rPr>
                        <w:rFonts w:ascii="Palatino Linotype" w:hAnsi="Palatino Linotype"/>
                        <w:b/>
                        <w:shadow w:val="0"/>
                        <w:color w:val="42431E"/>
                        <w:spacing w:val="-14"/>
                        <w:w w:val="91"/>
                        <w:sz w:val="18"/>
                      </w:rPr>
                      <w:t>O</w:t>
                    </w:r>
                    <w:r>
                      <w:rPr>
                        <w:rFonts w:ascii="Palatino Linotype" w:hAnsi="Palatino Linotype"/>
                        <w:b/>
                        <w:shadow w:val="0"/>
                        <w:color w:val="FFFFFF"/>
                        <w:spacing w:val="-108"/>
                        <w:w w:val="92"/>
                        <w:position w:val="1"/>
                        <w:sz w:val="18"/>
                      </w:rPr>
                      <w:t>R</w:t>
                    </w:r>
                    <w:r>
                      <w:rPr>
                        <w:rFonts w:ascii="Palatino Linotype" w:hAnsi="Palatino Linotype"/>
                        <w:b/>
                        <w:shadow w:val="0"/>
                        <w:color w:val="42431E"/>
                        <w:spacing w:val="-10"/>
                        <w:w w:val="92"/>
                        <w:sz w:val="18"/>
                      </w:rPr>
                      <w:t>R</w:t>
                    </w:r>
                    <w:r>
                      <w:rPr>
                        <w:rFonts w:ascii="Palatino Linotype" w:hAnsi="Palatino Linotype"/>
                        <w:b/>
                        <w:shadow w:val="0"/>
                        <w:color w:val="FFFFFF"/>
                        <w:spacing w:val="-116"/>
                        <w:w w:val="90"/>
                        <w:position w:val="1"/>
                        <w:sz w:val="18"/>
                      </w:rPr>
                      <w:t>A</w:t>
                    </w:r>
                    <w:r>
                      <w:rPr>
                        <w:rFonts w:ascii="Palatino Linotype" w:hAnsi="Palatino Linotype"/>
                        <w:b/>
                        <w:shadow w:val="0"/>
                        <w:color w:val="42431E"/>
                        <w:spacing w:val="-17"/>
                        <w:w w:val="90"/>
                        <w:sz w:val="18"/>
                      </w:rPr>
                      <w:t>A</w:t>
                    </w:r>
                    <w:r>
                      <w:rPr>
                        <w:rFonts w:ascii="Palatino Linotype" w:hAnsi="Palatino Linotype"/>
                        <w:b/>
                        <w:shadow w:val="0"/>
                        <w:color w:val="FFFFFF"/>
                        <w:spacing w:val="-111"/>
                        <w:w w:val="93"/>
                        <w:position w:val="1"/>
                        <w:sz w:val="18"/>
                      </w:rPr>
                      <w:t>C</w:t>
                    </w:r>
                    <w:r>
                      <w:rPr>
                        <w:rFonts w:ascii="Palatino Linotype" w:hAnsi="Palatino Linotype"/>
                        <w:b/>
                        <w:shadow w:val="0"/>
                        <w:color w:val="42431E"/>
                        <w:spacing w:val="-12"/>
                        <w:w w:val="93"/>
                        <w:sz w:val="18"/>
                      </w:rPr>
                      <w:t>C</w:t>
                    </w:r>
                    <w:r>
                      <w:rPr>
                        <w:rFonts w:ascii="Palatino Linotype" w:hAnsi="Palatino Linotype"/>
                        <w:b/>
                        <w:shadow w:val="0"/>
                        <w:color w:val="FFFFFF"/>
                        <w:spacing w:val="-57"/>
                        <w:w w:val="97"/>
                        <w:position w:val="1"/>
                        <w:sz w:val="18"/>
                      </w:rPr>
                      <w:t>I</w:t>
                    </w:r>
                    <w:r>
                      <w:rPr>
                        <w:rFonts w:ascii="Palatino Linotype" w:hAnsi="Palatino Linotype"/>
                        <w:b/>
                        <w:shadow w:val="0"/>
                        <w:color w:val="42431E"/>
                        <w:spacing w:val="-14"/>
                        <w:w w:val="97"/>
                        <w:sz w:val="18"/>
                      </w:rPr>
                      <w:t>I</w:t>
                    </w:r>
                    <w:r>
                      <w:rPr>
                        <w:rFonts w:ascii="Palatino Linotype" w:hAnsi="Palatino Linotype"/>
                        <w:b/>
                        <w:shadow/>
                        <w:color w:val="FFFFFF"/>
                        <w:spacing w:val="-3"/>
                        <w:w w:val="90"/>
                        <w:position w:val="1"/>
                        <w:sz w:val="18"/>
                      </w:rPr>
                      <w:t>ÓN</w:t>
                    </w:r>
                  </w:p>
                </w:txbxContent>
              </v:textbox>
              <w10:wrap type="none"/>
            </v:shape>
            <v:shape style="position:absolute;left:1392;top:9778;width:1482;height:580" type="#_x0000_t202" filled="false" stroked="false">
              <v:textbox inset="0,0,0,0">
                <w:txbxContent>
                  <w:p>
                    <w:pPr>
                      <w:spacing w:line="166" w:lineRule="exact" w:before="0"/>
                      <w:ind w:left="0" w:right="0" w:firstLine="0"/>
                      <w:jc w:val="left"/>
                      <w:rPr>
                        <w:rFonts w:ascii="Palatino Linotype"/>
                        <w:b/>
                        <w:sz w:val="18"/>
                      </w:rPr>
                    </w:pPr>
                    <w:r>
                      <w:rPr>
                        <w:rFonts w:ascii="Palatino Linotype"/>
                        <w:b/>
                        <w:color w:val="58595B"/>
                        <w:w w:val="90"/>
                        <w:sz w:val="18"/>
                      </w:rPr>
                      <w:t>INDICADOR DE</w:t>
                    </w:r>
                  </w:p>
                  <w:p>
                    <w:pPr>
                      <w:spacing w:line="200" w:lineRule="exact" w:before="7"/>
                      <w:ind w:left="0" w:right="0" w:firstLine="0"/>
                      <w:jc w:val="left"/>
                      <w:rPr>
                        <w:rFonts w:ascii="Palatino Linotype" w:hAnsi="Palatino Linotype"/>
                        <w:b/>
                        <w:sz w:val="18"/>
                      </w:rPr>
                    </w:pPr>
                    <w:r>
                      <w:rPr>
                        <w:rFonts w:ascii="Palatino Linotype" w:hAnsi="Palatino Linotype"/>
                        <w:b/>
                        <w:color w:val="58595B"/>
                        <w:w w:val="90"/>
                        <w:sz w:val="18"/>
                      </w:rPr>
                      <w:t>PRODUCCIÓN EN COLABORACIÓN</w:t>
                    </w:r>
                  </w:p>
                </w:txbxContent>
              </v:textbox>
              <w10:wrap type="none"/>
            </v:shape>
            <v:shape style="position:absolute;left:7706;top:9759;width:2958;height:360" type="#_x0000_t202" filled="false" stroked="false">
              <v:textbox inset="0,0,0,0">
                <w:txbxContent>
                  <w:p>
                    <w:pPr>
                      <w:spacing w:line="177" w:lineRule="auto" w:before="0"/>
                      <w:ind w:left="0" w:right="-8" w:firstLine="0"/>
                      <w:jc w:val="left"/>
                      <w:rPr>
                        <w:rFonts w:ascii="Palatino Linotype" w:hAnsi="Palatino Linotype"/>
                        <w:sz w:val="18"/>
                      </w:rPr>
                    </w:pPr>
                    <w:r>
                      <w:rPr>
                        <w:rFonts w:ascii="Palatino Linotype" w:hAnsi="Palatino Linotype"/>
                        <w:color w:val="58595B"/>
                        <w:spacing w:val="-3"/>
                        <w:w w:val="90"/>
                        <w:sz w:val="18"/>
                      </w:rPr>
                      <w:t>Proporción </w:t>
                    </w:r>
                    <w:r>
                      <w:rPr>
                        <w:rFonts w:ascii="Palatino Linotype" w:hAnsi="Palatino Linotype"/>
                        <w:color w:val="58595B"/>
                        <w:w w:val="90"/>
                        <w:sz w:val="18"/>
                      </w:rPr>
                      <w:t>de artículos firmados por </w:t>
                    </w:r>
                    <w:r>
                      <w:rPr>
                        <w:rFonts w:ascii="Palatino Linotype" w:hAnsi="Palatino Linotype"/>
                        <w:color w:val="58595B"/>
                        <w:spacing w:val="-3"/>
                        <w:w w:val="90"/>
                        <w:sz w:val="18"/>
                      </w:rPr>
                      <w:t>más </w:t>
                    </w:r>
                    <w:r>
                      <w:rPr>
                        <w:rFonts w:ascii="Palatino Linotype" w:hAnsi="Palatino Linotype"/>
                        <w:color w:val="58595B"/>
                        <w:w w:val="95"/>
                        <w:sz w:val="18"/>
                      </w:rPr>
                      <w:t>de un </w:t>
                    </w:r>
                    <w:r>
                      <w:rPr>
                        <w:rFonts w:ascii="Palatino Linotype" w:hAnsi="Palatino Linotype"/>
                        <w:color w:val="58595B"/>
                        <w:spacing w:val="-4"/>
                        <w:w w:val="95"/>
                        <w:sz w:val="18"/>
                      </w:rPr>
                      <w:t>autor</w:t>
                    </w:r>
                  </w:p>
                </w:txbxContent>
              </v:textbox>
              <w10:wrap type="none"/>
            </v:shape>
            <v:shape style="position:absolute;left:5413;top:10457;width:1283;height:180" type="#_x0000_t202" filled="false" stroked="false">
              <v:textbox inset="0,0,0,0">
                <w:txbxContent>
                  <w:p>
                    <w:pPr>
                      <w:spacing w:line="180" w:lineRule="exact" w:before="0"/>
                      <w:ind w:left="0" w:right="0" w:firstLine="0"/>
                      <w:jc w:val="left"/>
                      <w:rPr>
                        <w:rFonts w:ascii="Palatino Linotype" w:hAnsi="Palatino Linotype"/>
                        <w:sz w:val="18"/>
                      </w:rPr>
                    </w:pPr>
                    <w:r>
                      <w:rPr>
                        <w:rFonts w:ascii="Palatino Linotype" w:hAnsi="Palatino Linotype"/>
                        <w:color w:val="FFFFFF"/>
                        <w:w w:val="90"/>
                        <w:sz w:val="18"/>
                      </w:rPr>
                      <w:t>Con colaboración</w:t>
                    </w:r>
                  </w:p>
                </w:txbxContent>
              </v:textbox>
              <w10:wrap type="none"/>
            </v:shape>
            <w10:wrap type="none"/>
          </v:group>
        </w:pict>
      </w:r>
      <w:r>
        <w:rPr/>
        <w:pict>
          <v:shape style="position:absolute;margin-left:298.586578pt;margin-top:408.265564pt;width:6pt;height:11.1pt;mso-position-horizontal-relative:page;mso-position-vertical-relative:page;z-index:5104" type="#_x0000_t202" filled="false" stroked="false">
            <v:textbox inset="0,0,0,0">
              <w:txbxContent>
                <w:p>
                  <w:pPr>
                    <w:spacing w:line="206" w:lineRule="exact" w:before="0"/>
                    <w:ind w:left="20" w:right="0" w:firstLine="0"/>
                    <w:jc w:val="left"/>
                    <w:rPr>
                      <w:rFonts w:ascii="Palatino Linotype"/>
                      <w:sz w:val="18"/>
                    </w:rPr>
                  </w:pPr>
                  <w:r>
                    <w:rPr>
                      <w:rFonts w:ascii="Palatino Linotype"/>
                      <w:color w:val="FFFFFF"/>
                      <w:w w:val="88"/>
                      <w:sz w:val="18"/>
                    </w:rPr>
                    <w:t>e</w:t>
                  </w:r>
                </w:p>
              </w:txbxContent>
            </v:textbox>
            <w10:wrap type="none"/>
          </v:shape>
        </w:pict>
      </w:r>
      <w:r>
        <w:rPr/>
        <w:pict>
          <v:shape style="position:absolute;margin-left:304.600647pt;margin-top:287.339874pt;width:3.65pt;height:9pt;mso-position-horizontal-relative:page;mso-position-vertical-relative:page;z-index:5176;rotation:3" type="#_x0000_t136" fillcolor="#ffffff" stroked="f">
            <o:extrusion v:ext="view" autorotationcenter="t"/>
            <v:textpath style="font-family:&amp;quot;Palatino Linotype&amp;quot;;font-size:9pt;v-text-kern:t;mso-text-shadow:auto" string="a"/>
            <w10:wrap type="none"/>
          </v:shape>
        </w:pict>
      </w:r>
      <w:r>
        <w:rPr/>
        <w:pict>
          <v:shape style="position:absolute;margin-left:308.208862pt;margin-top:287.634552pt;width:3.55pt;height:9pt;mso-position-horizontal-relative:page;mso-position-vertical-relative:page;z-index:5248;rotation:6" type="#_x0000_t136" fillcolor="#ffffff" stroked="f">
            <o:extrusion v:ext="view" autorotationcenter="t"/>
            <v:textpath style="font-family:&amp;quot;Palatino Linotype&amp;quot;;font-size:9pt;v-text-kern:t;mso-text-shadow:auto" string="c"/>
            <w10:wrap type="none"/>
          </v:shape>
        </w:pict>
      </w:r>
      <w:r>
        <w:rPr/>
        <w:pict>
          <v:shape style="position:absolute;margin-left:294.155853pt;margin-top:408.86380pt;width:3.35pt;height:9pt;mso-position-horizontal-relative:page;mso-position-vertical-relative:page;z-index:5272;rotation:8" type="#_x0000_t136" fillcolor="#ffffff" stroked="f">
            <o:extrusion v:ext="view" autorotationcenter="t"/>
            <v:textpath style="font-family:&amp;quot;Palatino Linotype&amp;quot;;font-size:9pt;v-text-kern:t;mso-text-shadow:auto" string="s"/>
            <w10:wrap type="none"/>
          </v:shape>
        </w:pict>
      </w:r>
      <w:r>
        <w:rPr/>
        <w:pict>
          <v:shape style="position:absolute;margin-left:311.709259pt;margin-top:288.018341pt;width:2.25pt;height:9pt;mso-position-horizontal-relative:page;mso-position-vertical-relative:page;z-index:5320;rotation:9" type="#_x0000_t136" fillcolor="#ffffff" stroked="f">
            <o:extrusion v:ext="view" autorotationcenter="t"/>
            <v:textpath style="font-family:&amp;quot;Palatino Linotype&amp;quot;;font-size:9pt;v-text-kern:t;mso-text-shadow:auto" string="i"/>
            <w10:wrap type="none"/>
          </v:shape>
        </w:pict>
      </w:r>
      <w:r>
        <w:rPr/>
        <w:pict>
          <v:shape style="position:absolute;margin-left:313.89621pt;margin-top:288.61145pt;width:4.25pt;height:9pt;mso-position-horizontal-relative:page;mso-position-vertical-relative:page;z-index:5392;rotation:12" type="#_x0000_t136" fillcolor="#ffffff" stroked="f">
            <o:extrusion v:ext="view" autorotationcenter="t"/>
            <v:textpath style="font-family:&amp;quot;Palatino Linotype&amp;quot;;font-size:9pt;v-text-kern:t;mso-text-shadow:auto" string="o"/>
            <w10:wrap type="none"/>
          </v:shape>
        </w:pict>
      </w:r>
      <w:r>
        <w:rPr/>
        <w:pict>
          <v:shape style="position:absolute;margin-left:290.10202pt;margin-top:408.185974pt;width:4.1pt;height:9pt;mso-position-horizontal-relative:page;mso-position-vertical-relative:page;z-index:5416;rotation:12" type="#_x0000_t136" fillcolor="#ffffff" stroked="f">
            <o:extrusion v:ext="view" autorotationcenter="t"/>
            <v:textpath style="font-family:&amp;quot;Palatino Linotype&amp;quot;;font-size:9pt;v-text-kern:t;mso-text-shadow:auto" string="a"/>
            <w10:wrap type="none"/>
          </v:shape>
        </w:pict>
      </w:r>
      <w:r>
        <w:rPr/>
        <w:pict>
          <v:shape style="position:absolute;margin-left:317.931915pt;margin-top:289.659149pt;width:4.55pt;height:9pt;mso-position-horizontal-relative:page;mso-position-vertical-relative:page;z-index:5512;rotation:16" type="#_x0000_t136" fillcolor="#ffffff" stroked="f">
            <o:extrusion v:ext="view" autorotationcenter="t"/>
            <v:textpath style="font-family:&amp;quot;Palatino Linotype&amp;quot;;font-size:9pt;v-text-kern:t;mso-text-shadow:auto" string="n"/>
            <w10:wrap type="none"/>
          </v:shape>
        </w:pict>
      </w:r>
      <w:r>
        <w:rPr/>
        <w:pict>
          <v:shape style="position:absolute;margin-left:287.331299pt;margin-top:407.256104pt;width:2.85pt;height:9pt;mso-position-horizontal-relative:page;mso-position-vertical-relative:page;z-index:5536;rotation:17" type="#_x0000_t136" fillcolor="#ffffff" stroked="f">
            <o:extrusion v:ext="view" autorotationcenter="t"/>
            <v:textpath style="font-family:&amp;quot;Palatino Linotype&amp;quot;;font-size:9pt;v-text-kern:t;mso-text-shadow:auto" string="t"/>
            <w10:wrap type="none"/>
          </v:shape>
        </w:pict>
      </w:r>
      <w:r>
        <w:rPr/>
        <w:pict>
          <v:shape style="position:absolute;margin-left:322.180695pt;margin-top:290.907166pt;width:3.75pt;height:9pt;mso-position-horizontal-relative:page;mso-position-vertical-relative:page;z-index:5608;rotation:19" type="#_x0000_t136" fillcolor="#ffffff" stroked="f">
            <o:extrusion v:ext="view" autorotationcenter="t"/>
            <v:textpath style="font-family:&amp;quot;Palatino Linotype&amp;quot;;font-size:9pt;v-text-kern:t;mso-text-shadow:auto" string="a"/>
            <w10:wrap type="none"/>
          </v:shape>
        </w:pict>
      </w:r>
      <w:r>
        <w:rPr/>
        <w:pict>
          <v:shape style="position:absolute;margin-left:313.484436pt;margin-top:311.451904pt;width:4.95pt;height:9pt;mso-position-horizontal-relative:page;mso-position-vertical-relative:page;z-index:5632;rotation:19" type="#_x0000_t136" fillcolor="#ffffff" stroked="f">
            <o:extrusion v:ext="view" autorotationcenter="t"/>
            <v:textpath style="font-family:&amp;quot;Palatino Linotype&amp;quot;;font-size:9pt;v-text-kern:t;mso-text-shadow:auto" string="n"/>
            <w10:wrap type="none"/>
          </v:shape>
        </w:pict>
      </w:r>
      <w:r>
        <w:rPr/>
        <w:pict>
          <v:shape style="position:absolute;margin-left:284.130859pt;margin-top:406.215729pt;width:3.45pt;height:9pt;mso-position-horizontal-relative:page;mso-position-vertical-relative:page;z-index:5704;rotation:21" type="#_x0000_t136" fillcolor="#ffffff" stroked="f">
            <o:extrusion v:ext="view" autorotationcenter="t"/>
            <v:textpath style="font-family:&amp;quot;Palatino Linotype&amp;quot;;font-size:9pt;v-text-kern:t;mso-text-shadow:auto" string="s"/>
            <w10:wrap type="none"/>
          </v:shape>
        </w:pict>
      </w:r>
      <w:r>
        <w:rPr/>
        <w:pict>
          <v:shape style="position:absolute;margin-left:325.705292pt;margin-top:291.963806pt;width:2.2pt;height:9pt;mso-position-horizontal-relative:page;mso-position-vertical-relative:page;z-index:5752;rotation:22" type="#_x0000_t136" fillcolor="#ffffff" stroked="f">
            <o:extrusion v:ext="view" autorotationcenter="t"/>
            <v:textpath style="font-family:&amp;quot;Palatino Linotype&amp;quot;;font-size:9pt;v-text-kern:t;mso-text-shadow:auto" string="l"/>
            <w10:wrap type="none"/>
          </v:shape>
        </w:pict>
      </w:r>
      <w:r>
        <w:rPr/>
        <w:pict>
          <v:shape style="position:absolute;margin-left:318.942963pt;margin-top:304.982941pt;width:5.75pt;height:9pt;mso-position-horizontal-relative:page;mso-position-vertical-relative:page;z-index:5776;rotation:23" type="#_x0000_t136" fillcolor="#ffffff" stroked="f">
            <o:extrusion v:ext="view" autorotationcenter="t"/>
            <v:textpath style="font-family:&amp;quot;Palatino Linotype&amp;quot;;font-size:9pt;v-text-kern:t;mso-text-shadow:auto" string="R"/>
            <w10:wrap type="none"/>
          </v:shape>
        </w:pict>
      </w:r>
      <w:r>
        <w:rPr/>
        <w:pict>
          <v:shape style="position:absolute;margin-left:327.617065pt;margin-top:293.099945pt;width:3.5pt;height:9pt;mso-position-horizontal-relative:page;mso-position-vertical-relative:page;z-index:5848;rotation:25" type="#_x0000_t136" fillcolor="#ffffff" stroked="f">
            <o:extrusion v:ext="view" autorotationcenter="t"/>
            <v:textpath style="font-family:&amp;quot;Palatino Linotype&amp;quot;;font-size:9pt;v-text-kern:t;mso-text-shadow:auto" string="e"/>
            <w10:wrap type="none"/>
          </v:shape>
        </w:pict>
      </w:r>
      <w:r>
        <w:rPr/>
        <w:pict>
          <v:shape style="position:absolute;margin-left:318.065582pt;margin-top:313.289856pt;width:4.7pt;height:9pt;mso-position-horizontal-relative:page;mso-position-vertical-relative:page;z-index:5872;rotation:25" type="#_x0000_t136" fillcolor="#ffffff" stroked="f">
            <o:extrusion v:ext="view" autorotationcenter="t"/>
            <v:textpath style="font-family:&amp;quot;Palatino Linotype&amp;quot;;font-size:9pt;v-text-kern:t;mso-text-shadow:auto" string="o"/>
            <w10:wrap type="none"/>
          </v:shape>
        </w:pict>
      </w:r>
      <w:r>
        <w:rPr/>
        <w:pict>
          <v:shape style="position:absolute;margin-left:281.907471pt;margin-top:405.042938pt;width:2.5pt;height:9pt;mso-position-horizontal-relative:page;mso-position-vertical-relative:page;z-index:5896;rotation:25" type="#_x0000_t136" fillcolor="#ffffff" stroked="f">
            <o:extrusion v:ext="view" autorotationcenter="t"/>
            <v:textpath style="font-family:&amp;quot;Palatino Linotype&amp;quot;;font-size:9pt;v-text-kern:t;mso-text-shadow:auto" string="i"/>
            <w10:wrap type="none"/>
          </v:shape>
        </w:pict>
      </w:r>
      <w:r>
        <w:rPr/>
        <w:pict>
          <v:shape style="position:absolute;margin-left:330.723663pt;margin-top:294.564392pt;width:3.2pt;height:9pt;mso-position-horizontal-relative:page;mso-position-vertical-relative:page;z-index:5968;rotation:27" type="#_x0000_t136" fillcolor="#ffffff" stroked="f">
            <o:extrusion v:ext="view" autorotationcenter="t"/>
            <v:textpath style="font-family:&amp;quot;Palatino Linotype&amp;quot;;font-size:9pt;v-text-kern:t;mso-text-shadow:auto" string="s"/>
            <w10:wrap type="none"/>
          </v:shape>
        </w:pict>
      </w:r>
      <w:r>
        <w:rPr/>
        <w:pict>
          <v:shape style="position:absolute;margin-left:324.179871pt;margin-top:307.122681pt;width:3.85pt;height:9pt;mso-position-horizontal-relative:page;mso-position-vertical-relative:page;z-index:6040;rotation:29" type="#_x0000_t136" fillcolor="#ffffff" stroked="f">
            <o:extrusion v:ext="view" autorotationcenter="t"/>
            <v:textpath style="font-family:&amp;quot;Palatino Linotype&amp;quot;;font-size:9pt;v-text-kern:t;mso-text-shadow:auto" string="e"/>
            <w10:wrap type="none"/>
          </v:shape>
        </w:pict>
      </w:r>
      <w:r>
        <w:rPr/>
        <w:pict>
          <v:shape style="position:absolute;margin-left:278.056824pt;margin-top:403.454926pt;width:4.2pt;height:9pt;mso-position-horizontal-relative:page;mso-position-vertical-relative:page;z-index:6088;rotation:30" type="#_x0000_t136" fillcolor="#ffffff" stroked="f">
            <o:extrusion v:ext="view" autorotationcenter="t"/>
            <v:textpath style="font-family:&amp;quot;Palatino Linotype&amp;quot;;font-size:9pt;v-text-kern:t;mso-text-shadow:auto" string="v"/>
            <w10:wrap type="none"/>
          </v:shape>
        </w:pict>
      </w:r>
      <w:r>
        <w:rPr/>
        <w:pict>
          <v:shape style="position:absolute;margin-left:327.489166pt;margin-top:309.267029pt;width:4.3pt;height:9pt;mso-position-horizontal-relative:page;mso-position-vertical-relative:page;z-index:6160;rotation:33" type="#_x0000_t136" fillcolor="#ffffff" stroked="f">
            <o:extrusion v:ext="view" autorotationcenter="t"/>
            <v:textpath style="font-family:&amp;quot;Palatino Linotype&amp;quot;;font-size:9pt;v-text-kern:t;mso-text-shadow:auto" string="v"/>
            <w10:wrap type="none"/>
          </v:shape>
        </w:pict>
      </w:r>
      <w:r>
        <w:rPr/>
        <w:pict>
          <v:shape style="position:absolute;margin-left:324.084167pt;margin-top:316.066132pt;width:2.5pt;height:9pt;mso-position-horizontal-relative:page;mso-position-vertical-relative:page;z-index:6184;rotation:33" type="#_x0000_t136" fillcolor="#ffffff" stroked="f">
            <o:extrusion v:ext="view" autorotationcenter="t"/>
            <v:textpath style="font-family:&amp;quot;Palatino Linotype&amp;quot;;font-size:9pt;v-text-kern:t;mso-text-shadow:auto" string="i"/>
            <w10:wrap type="none"/>
          </v:shape>
        </w:pict>
      </w:r>
      <w:r>
        <w:rPr/>
        <w:pict>
          <v:shape style="position:absolute;margin-left:274.643555pt;margin-top:401.17337pt;width:3.95pt;height:9pt;mso-position-horizontal-relative:page;mso-position-vertical-relative:page;z-index:6304;rotation:35" type="#_x0000_t136" fillcolor="#ffffff" stroked="f">
            <o:extrusion v:ext="view" autorotationcenter="t"/>
            <v:textpath style="font-family:&amp;quot;Palatino Linotype&amp;quot;;font-size:9pt;v-text-kern:t;mso-text-shadow:auto" string="e"/>
            <w10:wrap type="none"/>
          </v:shape>
        </w:pict>
      </w:r>
      <w:r>
        <w:rPr/>
        <w:pict>
          <v:shape style="position:absolute;margin-left:331.145111pt;margin-top:311.225464pt;width:2.5pt;height:9pt;mso-position-horizontal-relative:page;mso-position-vertical-relative:page;z-index:6352;rotation:37" type="#_x0000_t136" fillcolor="#ffffff" stroked="f">
            <o:extrusion v:ext="view" autorotationcenter="t"/>
            <v:textpath style="font-family:&amp;quot;Palatino Linotype&amp;quot;;font-size:9pt;v-text-kern:t;mso-text-shadow:auto" string="i"/>
            <w10:wrap type="none"/>
          </v:shape>
        </w:pict>
      </w:r>
      <w:r>
        <w:rPr/>
        <w:pict>
          <v:shape style="position:absolute;margin-left:325.846710pt;margin-top:318.251160pt;width:5pt;height:9pt;mso-position-horizontal-relative:page;mso-position-vertical-relative:page;z-index:6376;rotation:38" type="#_x0000_t136" fillcolor="#ffffff" stroked="f">
            <o:extrusion v:ext="view" autorotationcenter="t"/>
            <v:textpath style="font-family:&amp;quot;Palatino Linotype&amp;quot;;font-size:9pt;v-text-kern:t;mso-text-shadow:auto" string="n"/>
            <w10:wrap type="none"/>
          </v:shape>
        </w:pict>
      </w:r>
      <w:r>
        <w:rPr/>
        <w:pict>
          <v:shape style="position:absolute;margin-left:332.906128pt;margin-top:313.003998pt;width:3.4pt;height:9pt;mso-position-horizontal-relative:page;mso-position-vertical-relative:page;z-index:6472;rotation:40" type="#_x0000_t136" fillcolor="#ffffff" stroked="f">
            <o:extrusion v:ext="view" autorotationcenter="t"/>
            <v:textpath style="font-family:&amp;quot;Palatino Linotype&amp;quot;;font-size:9pt;v-text-kern:t;mso-text-shadow:auto" string="s"/>
            <w10:wrap type="none"/>
          </v:shape>
        </w:pict>
      </w:r>
      <w:r>
        <w:rPr/>
        <w:pict>
          <v:shape style="position:absolute;margin-left:269.915283pt;margin-top:398.111816pt;width:5.75pt;height:9pt;mso-position-horizontal-relative:page;mso-position-vertical-relative:page;z-index:6520;rotation:41" type="#_x0000_t136" fillcolor="#ffffff" stroked="f">
            <o:extrusion v:ext="view" autorotationcenter="t"/>
            <v:textpath style="font-family:&amp;quot;Palatino Linotype&amp;quot;;font-size:9pt;v-text-kern:t;mso-text-shadow:auto" string="R"/>
            <w10:wrap type="none"/>
          </v:shape>
        </w:pict>
      </w:r>
      <w:r>
        <w:rPr/>
        <w:pict>
          <v:shape style="position:absolute;margin-left:335.418579pt;margin-top:315.034485pt;width:2.85pt;height:9pt;mso-position-horizontal-relative:page;mso-position-vertical-relative:page;z-index:6568;rotation:43" type="#_x0000_t136" fillcolor="#ffffff" stroked="f">
            <o:extrusion v:ext="view" autorotationcenter="t"/>
            <v:textpath style="font-family:&amp;quot;Palatino Linotype&amp;quot;;font-size:9pt;v-text-kern:t;mso-text-shadow:auto" string="t"/>
            <w10:wrap type="none"/>
          </v:shape>
        </w:pict>
      </w:r>
      <w:r>
        <w:rPr/>
        <w:pict>
          <v:shape style="position:absolute;margin-left:329.703583pt;margin-top:320.944916pt;width:3.45pt;height:9pt;mso-position-horizontal-relative:page;mso-position-vertical-relative:page;z-index:6592;rotation:43" type="#_x0000_t136" fillcolor="#ffffff" stroked="f">
            <o:extrusion v:ext="view" autorotationcenter="t"/>
            <v:textpath style="font-family:&amp;quot;Palatino Linotype&amp;quot;;font-size:9pt;v-text-kern:t;mso-text-shadow:auto" string="s"/>
            <w10:wrap type="none"/>
          </v:shape>
        </w:pict>
      </w:r>
      <w:r>
        <w:rPr/>
        <w:pict>
          <v:shape style="position:absolute;margin-left:337.21911pt;margin-top:317.501715pt;width:4.05pt;height:9pt;mso-position-horizontal-relative:page;mso-position-vertical-relative:page;z-index:6664;rotation:47" type="#_x0000_t136" fillcolor="#ffffff" stroked="f">
            <o:extrusion v:ext="view" autorotationcenter="t"/>
            <v:textpath style="font-family:&amp;quot;Palatino Linotype&amp;quot;;font-size:9pt;v-text-kern:t;mso-text-shadow:auto" string="a"/>
            <w10:wrap type="none"/>
          </v:shape>
        </w:pict>
      </w:r>
      <w:r>
        <w:rPr/>
        <w:pict>
          <v:shape style="position:absolute;margin-left:332.090405pt;margin-top:323.134784pt;width:2.9pt;height:9pt;mso-position-horizontal-relative:page;mso-position-vertical-relative:page;z-index:6688;rotation:47" type="#_x0000_t136" fillcolor="#ffffff" stroked="f">
            <o:extrusion v:ext="view" autorotationcenter="t"/>
            <v:textpath style="font-family:&amp;quot;Palatino Linotype&amp;quot;;font-size:9pt;v-text-kern:t;mso-text-shadow:auto" string="t"/>
            <w10:wrap type="none"/>
          </v:shape>
        </w:pict>
      </w:r>
      <w:r>
        <w:rPr/>
        <w:pict>
          <v:shape style="position:absolute;margin-left:339.932629pt;margin-top:320.283374pt;width:3.4pt;height:9pt;mso-position-horizontal-relative:page;mso-position-vertical-relative:page;z-index:6784;rotation:51" type="#_x0000_t136" fillcolor="#ffffff" stroked="f">
            <o:extrusion v:ext="view" autorotationcenter="t"/>
            <v:textpath style="font-family:&amp;quot;Palatino Linotype&amp;quot;;font-size:9pt;v-text-kern:t;mso-text-shadow:auto" string="s"/>
            <w10:wrap type="none"/>
          </v:shape>
        </w:pict>
      </w:r>
      <w:r>
        <w:rPr/>
        <w:pict>
          <v:shape style="position:absolute;margin-left:333.993805pt;margin-top:325.145233pt;width:2.5pt;height:9pt;mso-position-horizontal-relative:page;mso-position-vertical-relative:page;z-index:6808;rotation:51" type="#_x0000_t136" fillcolor="#ffffff" stroked="f">
            <o:extrusion v:ext="view" autorotationcenter="t"/>
            <v:textpath style="font-family:&amp;quot;Palatino Linotype&amp;quot;;font-size:9pt;v-text-kern:t;mso-text-shadow:auto" string="i"/>
            <w10:wrap type="none"/>
          </v:shape>
        </w:pict>
      </w:r>
      <w:r>
        <w:rPr/>
        <w:pict>
          <v:shape style="position:absolute;margin-left:335.316174pt;margin-top:327.175159pt;width:2.9pt;height:9pt;mso-position-horizontal-relative:page;mso-position-vertical-relative:page;z-index:6880;rotation:54" type="#_x0000_t136" fillcolor="#ffffff" stroked="f">
            <o:extrusion v:ext="view" autorotationcenter="t"/>
            <v:textpath style="font-family:&amp;quot;Palatino Linotype&amp;quot;;font-size:9pt;v-text-kern:t;mso-text-shadow:auto" string="t"/>
            <w10:wrap type="none"/>
          </v:shape>
        </w:pict>
      </w:r>
      <w:r>
        <w:rPr/>
        <w:pict>
          <v:shape style="position:absolute;margin-left:342.764349pt;margin-top:325.359521pt;width:4.95pt;height:9pt;mso-position-horizontal-relative:page;mso-position-vertical-relative:page;z-index:6976;rotation:58" type="#_x0000_t136" fillcolor="#ffffff" stroked="f">
            <o:extrusion v:ext="view" autorotationcenter="t"/>
            <v:textpath style="font-family:&amp;quot;Palatino Linotype&amp;quot;;font-size:9pt;v-text-kern:t;mso-text-shadow:auto" string="n"/>
            <w10:wrap type="none"/>
          </v:shape>
        </w:pict>
      </w:r>
      <w:r>
        <w:rPr/>
        <w:pict>
          <v:shape style="position:absolute;margin-left:336.301703pt;margin-top:330.320764pt;width:4.95pt;height:9pt;mso-position-horizontal-relative:page;mso-position-vertical-relative:page;z-index:7000;rotation:59" type="#_x0000_t136" fillcolor="#ffffff" stroked="f">
            <o:extrusion v:ext="view" autorotationcenter="t"/>
            <v:textpath style="font-family:&amp;quot;Palatino Linotype&amp;quot;;font-size:9pt;v-text-kern:t;mso-text-shadow:auto" string="u"/>
            <w10:wrap type="none"/>
          </v:shape>
        </w:pict>
      </w:r>
      <w:r>
        <w:rPr/>
        <w:pict>
          <v:shape style="position:absolute;margin-left:345.351331pt;margin-top:329.249194pt;width:4.150pt;height:9pt;mso-position-horizontal-relative:page;mso-position-vertical-relative:page;z-index:7096;rotation:62" type="#_x0000_t136" fillcolor="#ffffff" stroked="f">
            <o:extrusion v:ext="view" autorotationcenter="t"/>
            <v:textpath style="font-family:&amp;quot;Palatino Linotype&amp;quot;;font-size:9pt;v-text-kern:t;mso-text-shadow:auto" string="a"/>
            <w10:wrap type="none"/>
          </v:shape>
        </w:pict>
      </w:r>
      <w:r>
        <w:rPr/>
        <w:pict>
          <v:shape style="position:absolute;margin-left:338.78031pt;margin-top:334.175623pt;width:3.95pt;height:9pt;mso-position-horizontal-relative:page;mso-position-vertical-relative:page;z-index:7144;rotation:65" type="#_x0000_t136" fillcolor="#ffffff" stroked="f">
            <o:extrusion v:ext="view" autorotationcenter="t"/>
            <v:textpath style="font-family:&amp;quot;Palatino Linotype&amp;quot;;font-size:9pt;v-text-kern:t;mso-text-shadow:auto" string="c"/>
            <w10:wrap type="none"/>
          </v:shape>
        </w:pict>
      </w:r>
      <w:r>
        <w:rPr/>
        <w:pict>
          <v:shape style="position:absolute;margin-left:347.136853pt;margin-top:332.832599pt;width:3.9pt;height:9pt;mso-position-horizontal-relative:page;mso-position-vertical-relative:page;z-index:7192;rotation:67" type="#_x0000_t136" fillcolor="#ffffff" stroked="f">
            <o:extrusion v:ext="view" autorotationcenter="t"/>
            <v:textpath style="font-family:&amp;quot;Palatino Linotype&amp;quot;;font-size:9pt;v-text-kern:t;mso-text-shadow:auto" string="c"/>
            <w10:wrap type="none"/>
          </v:shape>
        </w:pict>
      </w:r>
      <w:r>
        <w:rPr/>
        <w:pict>
          <v:shape style="position:absolute;margin-left:348.933984pt;margin-top:335.74494pt;width:2.550pt;height:9pt;mso-position-horizontal-relative:page;mso-position-vertical-relative:page;z-index:7240;rotation:70" type="#_x0000_t136" fillcolor="#ffffff" stroked="f">
            <o:extrusion v:ext="view" autorotationcenter="t"/>
            <v:textpath style="font-family:&amp;quot;Palatino Linotype&amp;quot;;font-size:9pt;v-text-kern:t;mso-text-shadow:auto" string="i"/>
            <w10:wrap type="none"/>
          </v:shape>
        </w:pict>
      </w:r>
      <w:r>
        <w:rPr/>
        <w:pict>
          <v:shape style="position:absolute;margin-left:340.718817pt;margin-top:337.114496pt;width:2.450pt;height:9pt;mso-position-horizontal-relative:page;mso-position-vertical-relative:page;z-index:7264;rotation:70" type="#_x0000_t136" fillcolor="#ffffff" stroked="f">
            <o:extrusion v:ext="view" autorotationcenter="t"/>
            <v:textpath style="font-family:&amp;quot;Palatino Linotype&amp;quot;;font-size:9pt;v-text-kern:t;mso-text-shadow:auto" string="i"/>
            <w10:wrap type="none"/>
          </v:shape>
        </w:pict>
      </w:r>
      <w:r>
        <w:rPr/>
        <w:pict>
          <v:shape style="position:absolute;margin-left:348.91770pt;margin-top:339.133447pt;width:4.7pt;height:9pt;mso-position-horizontal-relative:page;mso-position-vertical-relative:page;z-index:7312;rotation:74" type="#_x0000_t136" fillcolor="#ffffff" stroked="f">
            <o:extrusion v:ext="view" autorotationcenter="t"/>
            <v:textpath style="font-family:&amp;quot;Palatino Linotype&amp;quot;;font-size:9pt;v-text-kern:t;mso-text-shadow:auto" string="o"/>
            <w10:wrap type="none"/>
          </v:shape>
        </w:pict>
      </w:r>
      <w:r>
        <w:rPr/>
        <w:pict>
          <v:shape style="position:absolute;margin-left:340.640747pt;margin-top:340.514465pt;width:4.75pt;height:9pt;mso-position-horizontal-relative:page;mso-position-vertical-relative:page;z-index:7336;rotation:74" type="#_x0000_t136" fillcolor="#ffffff" stroked="f">
            <o:extrusion v:ext="view" autorotationcenter="t"/>
            <v:textpath style="font-family:&amp;quot;Palatino Linotype&amp;quot;;font-size:9pt;v-text-kern:t;mso-text-shadow:auto" string="o"/>
            <w10:wrap type="none"/>
          </v:shape>
        </w:pict>
      </w:r>
      <w:r>
        <w:rPr/>
        <w:pict>
          <v:shape style="position:absolute;margin-left:349.785272pt;margin-top:343.724951pt;width:5.05pt;height:9pt;mso-position-horizontal-relative:page;mso-position-vertical-relative:page;z-index:7408;rotation:79" type="#_x0000_t136" fillcolor="#ffffff" stroked="f">
            <o:extrusion v:ext="view" autorotationcenter="t"/>
            <v:textpath style="font-family:&amp;quot;Palatino Linotype&amp;quot;;font-size:9pt;v-text-kern:t;mso-text-shadow:auto" string="n"/>
            <w10:wrap type="none"/>
          </v:shape>
        </w:pict>
      </w:r>
      <w:r>
        <w:rPr/>
        <w:pict>
          <v:shape style="position:absolute;margin-left:341.487122pt;margin-top:345.150177pt;width:5pt;height:9pt;mso-position-horizontal-relative:page;mso-position-vertical-relative:page;z-index:7456;rotation:81" type="#_x0000_t136" fillcolor="#ffffff" stroked="f">
            <o:extrusion v:ext="view" autorotationcenter="t"/>
            <v:textpath style="font-family:&amp;quot;Palatino Linotype&amp;quot;;font-size:9pt;v-text-kern:t;mso-text-shadow:auto" string="n"/>
            <w10:wrap type="none"/>
          </v:shape>
        </w:pict>
      </w:r>
      <w:r>
        <w:rPr/>
        <w:pict>
          <v:shape style="position:absolute;margin-left:350.863971pt;margin-top:348.173016pt;width:4.1pt;height:9pt;mso-position-horizontal-relative:page;mso-position-vertical-relative:page;z-index:7528;rotation:84" type="#_x0000_t136" fillcolor="#ffffff" stroked="f">
            <o:extrusion v:ext="view" autorotationcenter="t"/>
            <v:textpath style="font-family:&amp;quot;Palatino Linotype&amp;quot;;font-size:9pt;v-text-kern:t;mso-text-shadow:auto" string="a"/>
            <w10:wrap type="none"/>
          </v:shape>
        </w:pict>
      </w:r>
      <w:r>
        <w:rPr/>
        <w:pict>
          <v:shape style="position:absolute;margin-left:342.40661pt;margin-top:349.62934pt;width:4.05pt;height:9pt;mso-position-horizontal-relative:page;mso-position-vertical-relative:page;z-index:7576;rotation:87" type="#_x0000_t136" fillcolor="#ffffff" stroked="f">
            <o:extrusion v:ext="view" autorotationcenter="t"/>
            <v:textpath style="font-family:&amp;quot;Palatino Linotype&amp;quot;;font-size:9pt;v-text-kern:t;mso-text-shadow:auto" string="a"/>
            <w10:wrap type="none"/>
          </v:shape>
        </w:pict>
      </w:r>
      <w:r>
        <w:rPr/>
        <w:pict>
          <v:shape style="position:absolute;margin-left:351.965509pt;margin-top:351.352332pt;width:2.3pt;height:9pt;mso-position-horizontal-relative:page;mso-position-vertical-relative:page;z-index:7624;rotation:88" type="#_x0000_t136" fillcolor="#ffffff" stroked="f">
            <o:extrusion v:ext="view" autorotationcenter="t"/>
            <v:textpath style="font-family:&amp;quot;Palatino Linotype&amp;quot;;font-size:9pt;v-text-kern:t;mso-text-shadow:auto" string="l"/>
            <w10:wrap type="none"/>
          </v:shape>
        </w:pict>
      </w:r>
      <w:r>
        <w:rPr/>
        <w:pict>
          <v:shape style="position:absolute;margin-left:338.929016pt;margin-top:355.025909pt;width:19.75pt;height:6.95pt;mso-position-horizontal-relative:page;mso-position-vertical-relative:page;z-index:7648" type="#_x0000_t202" filled="false" stroked="false">
            <v:textbox inset="0,0,0,0" style="layout-flow:vertical">
              <w:txbxContent>
                <w:p>
                  <w:pPr>
                    <w:spacing w:line="172" w:lineRule="auto" w:before="16"/>
                    <w:ind w:left="20" w:right="0" w:firstLine="17"/>
                    <w:jc w:val="left"/>
                    <w:rPr>
                      <w:rFonts w:ascii="Palatino Linotype"/>
                      <w:sz w:val="18"/>
                    </w:rPr>
                  </w:pPr>
                  <w:r>
                    <w:rPr>
                      <w:rFonts w:ascii="Palatino Linotype"/>
                      <w:color w:val="FFFFFF"/>
                      <w:w w:val="88"/>
                      <w:sz w:val="18"/>
                    </w:rPr>
                    <w:t>e </w:t>
                  </w:r>
                  <w:r>
                    <w:rPr>
                      <w:rFonts w:ascii="Palatino Linotype"/>
                      <w:color w:val="FFFFFF"/>
                      <w:w w:val="86"/>
                      <w:sz w:val="18"/>
                    </w:rPr>
                    <w:t>l</w:t>
                  </w:r>
                </w:p>
              </w:txbxContent>
            </v:textbox>
            <w10:wrap type="none"/>
          </v:shape>
        </w:pict>
      </w:r>
      <w:r>
        <w:rPr/>
        <w:pict>
          <v:shape style="position:absolute;margin-left:351.211499pt;margin-top:358.068225pt;width:3.4pt;height:9pt;mso-position-horizontal-relative:page;mso-position-vertical-relative:page;z-index:7744;rotation:95" type="#_x0000_t136" fillcolor="#ffffff" stroked="f">
            <o:extrusion v:ext="view" autorotationcenter="t"/>
            <v:textpath style="font-family:&amp;quot;Palatino Linotype&amp;quot;;font-size:9pt;v-text-kern:t;mso-text-shadow:auto" string="s"/>
            <w10:wrap type="none"/>
          </v:shape>
        </w:pict>
      </w:r>
      <w:r>
        <w:rPr/>
        <w:pict>
          <v:shape style="position:absolute;margin-left:342.258179pt;margin-top:355.930206pt;width:4pt;height:9pt;mso-position-horizontal-relative:page;mso-position-vertical-relative:page;z-index:7768;rotation:95" type="#_x0000_t136" fillcolor="#ffffff" stroked="f">
            <o:extrusion v:ext="view" autorotationcenter="t"/>
            <v:textpath style="font-family:&amp;quot;Palatino Linotype&amp;quot;;font-size:9pt;v-text-kern:t;mso-text-shadow:auto" string="e"/>
            <w10:wrap type="none"/>
          </v:shape>
        </w:pict>
      </w:r>
      <w:r>
        <w:rPr/>
        <w:pict>
          <v:shape style="position:absolute;margin-left:342.016028pt;margin-top:359.495142pt;width:3.45pt;height:9pt;mso-position-horizontal-relative:page;mso-position-vertical-relative:page;z-index:7864;rotation:100" type="#_x0000_t136" fillcolor="#ffffff" stroked="f">
            <o:extrusion v:ext="view" autorotationcenter="t"/>
            <v:textpath style="font-family:&amp;quot;Palatino Linotype&amp;quot;;font-size:9pt;v-text-kern:t;mso-text-shadow:auto" string="s"/>
            <w10:wrap type="none"/>
          </v:shape>
        </w:pict>
      </w:r>
      <w:r>
        <w:rPr/>
        <w:pict>
          <v:shape style="position:absolute;margin-left:248.256653pt;margin-top:357.16684pt;width:5.75pt;height:9pt;mso-position-horizontal-relative:page;mso-position-vertical-relative:page;z-index:8032;rotation:265" type="#_x0000_t136" fillcolor="#ffffff" stroked="f">
            <o:extrusion v:ext="view" autorotationcenter="t"/>
            <v:textpath style="font-family:&amp;quot;Palatino Linotype&amp;quot;;font-size:9pt;v-text-kern:t;mso-text-shadow:auto" string="R"/>
            <w10:wrap type="none"/>
          </v:shape>
        </w:pict>
      </w:r>
      <w:r>
        <w:rPr/>
        <w:pict>
          <v:shape style="position:absolute;margin-left:259.888397pt;margin-top:354.236969pt;width:2.5pt;height:9pt;mso-position-horizontal-relative:page;mso-position-vertical-relative:page;z-index:8056;rotation:265" type="#_x0000_t136" fillcolor="#ffffff" stroked="f">
            <o:extrusion v:ext="view" autorotationcenter="t"/>
            <v:textpath style="font-family:&amp;quot;Palatino Linotype&amp;quot;;font-size:9pt;v-text-kern:t;mso-text-shadow:auto" string="i"/>
            <w10:wrap type="none"/>
          </v:shape>
        </w:pict>
      </w:r>
      <w:r>
        <w:rPr/>
        <w:pict>
          <v:shape style="position:absolute;margin-left:245.32225pt;margin-top:351.513855pt;width:21.2pt;height:8.35pt;mso-position-horizontal-relative:page;mso-position-vertical-relative:page;z-index:8104" type="#_x0000_t202" filled="false" stroked="false">
            <v:textbox inset="0,0,0,0" style="layout-flow:vertical;mso-layout-flow-alt:bottom-to-top">
              <w:txbxContent>
                <w:p>
                  <w:pPr>
                    <w:spacing w:line="199" w:lineRule="auto" w:before="0"/>
                    <w:ind w:left="45" w:right="0" w:hanging="26"/>
                    <w:jc w:val="left"/>
                    <w:rPr>
                      <w:rFonts w:ascii="Palatino Linotype"/>
                      <w:sz w:val="18"/>
                    </w:rPr>
                  </w:pPr>
                  <w:r>
                    <w:rPr>
                      <w:rFonts w:ascii="Palatino Linotype"/>
                      <w:color w:val="FFFFFF"/>
                      <w:w w:val="88"/>
                      <w:sz w:val="18"/>
                    </w:rPr>
                    <w:t>e </w:t>
                  </w:r>
                  <w:r>
                    <w:rPr>
                      <w:rFonts w:ascii="Palatino Linotype"/>
                      <w:color w:val="FFFFFF"/>
                      <w:w w:val="93"/>
                      <w:sz w:val="18"/>
                    </w:rPr>
                    <w:t>n</w:t>
                  </w:r>
                </w:p>
              </w:txbxContent>
            </v:textbox>
            <w10:wrap type="none"/>
          </v:shape>
        </w:pict>
      </w:r>
      <w:r>
        <w:rPr/>
        <w:pict>
          <v:shape style="position:absolute;margin-left:248.832184pt;margin-top:348.261292pt;width:4.25pt;height:9pt;mso-position-horizontal-relative:page;mso-position-vertical-relative:page;z-index:8176;rotation:274" type="#_x0000_t136" fillcolor="#ffffff" stroked="f">
            <o:extrusion v:ext="view" autorotationcenter="t"/>
            <v:textpath style="font-family:&amp;quot;Palatino Linotype&amp;quot;;font-size:9pt;v-text-kern:t;mso-text-shadow:auto" string="v"/>
            <w10:wrap type="none"/>
          </v:shape>
        </w:pict>
      </w:r>
      <w:r>
        <w:rPr/>
        <w:pict>
          <v:shape style="position:absolute;margin-left:259.43288pt;margin-top:346.440808pt;width:3.35pt;height:9pt;mso-position-horizontal-relative:page;mso-position-vertical-relative:page;z-index:8200;rotation:275" type="#_x0000_t136" fillcolor="#ffffff" stroked="f">
            <o:extrusion v:ext="view" autorotationcenter="t"/>
            <v:textpath style="font-family:&amp;quot;Palatino Linotype&amp;quot;;font-size:9pt;v-text-kern:t;mso-text-shadow:auto" string="s"/>
            <w10:wrap type="none"/>
          </v:shape>
        </w:pict>
      </w:r>
      <w:r>
        <w:rPr/>
        <w:pict>
          <v:shape style="position:absolute;margin-left:250.002985pt;margin-top:344.922919pt;width:2.550pt;height:9pt;mso-position-horizontal-relative:page;mso-position-vertical-relative:page;z-index:8272;rotation:278" type="#_x0000_t136" fillcolor="#ffffff" stroked="f">
            <o:extrusion v:ext="view" autorotationcenter="t"/>
            <v:textpath style="font-family:&amp;quot;Palatino Linotype&amp;quot;;font-size:9pt;v-text-kern:t;mso-text-shadow:auto" string="i"/>
            <w10:wrap type="none"/>
          </v:shape>
        </w:pict>
      </w:r>
      <w:r>
        <w:rPr/>
        <w:pict>
          <v:shape style="position:absolute;margin-left:260.026471pt;margin-top:343.42876pt;width:2.9pt;height:9pt;mso-position-horizontal-relative:page;mso-position-vertical-relative:page;z-index:8320;rotation:280" type="#_x0000_t136" fillcolor="#ffffff" stroked="f">
            <o:extrusion v:ext="view" autorotationcenter="t"/>
            <v:textpath style="font-family:&amp;quot;Palatino Linotype&amp;quot;;font-size:9pt;v-text-kern:t;mso-text-shadow:auto" string="t"/>
            <w10:wrap type="none"/>
          </v:shape>
        </w:pict>
      </w:r>
      <w:r>
        <w:rPr/>
        <w:pict>
          <v:shape style="position:absolute;margin-left:250.02049pt;margin-top:342.080371pt;width:3.4pt;height:9pt;mso-position-horizontal-relative:page;mso-position-vertical-relative:page;z-index:8368;rotation:281" type="#_x0000_t136" fillcolor="#ffffff" stroked="f">
            <o:extrusion v:ext="view" autorotationcenter="t"/>
            <v:textpath style="font-family:&amp;quot;Palatino Linotype&amp;quot;;font-size:9pt;v-text-kern:t;mso-text-shadow:auto" string="s"/>
            <w10:wrap type="none"/>
          </v:shape>
        </w:pict>
      </w:r>
      <w:r>
        <w:rPr/>
        <w:pict>
          <v:shape style="position:absolute;margin-left:260.732513pt;margin-top:340.81015pt;width:2.5pt;height:9pt;mso-position-horizontal-relative:page;mso-position-vertical-relative:page;z-index:8392;rotation:283" type="#_x0000_t136" fillcolor="#ffffff" stroked="f">
            <o:extrusion v:ext="view" autorotationcenter="t"/>
            <v:textpath style="font-family:&amp;quot;Palatino Linotype&amp;quot;;font-size:9pt;v-text-kern:t;mso-text-shadow:auto" string="i"/>
            <w10:wrap type="none"/>
          </v:shape>
        </w:pict>
      </w:r>
      <w:r>
        <w:rPr/>
        <w:pict>
          <v:shape style="position:absolute;margin-left:250.955057pt;margin-top:339.125555pt;width:2.8pt;height:9pt;mso-position-horizontal-relative:page;mso-position-vertical-relative:page;z-index:8464;rotation:284" type="#_x0000_t136" fillcolor="#ffffff" stroked="f">
            <o:extrusion v:ext="view" autorotationcenter="t"/>
            <v:textpath style="font-family:&amp;quot;Palatino Linotype&amp;quot;;font-size:9pt;v-text-kern:t;mso-text-shadow:auto" string="t"/>
            <w10:wrap type="none"/>
          </v:shape>
        </w:pict>
      </w:r>
      <w:r>
        <w:rPr/>
        <w:pict>
          <v:shape style="position:absolute;margin-left:261.152692pt;margin-top:338.375659pt;width:2.9pt;height:9pt;mso-position-horizontal-relative:page;mso-position-vertical-relative:page;z-index:8488;rotation:287" type="#_x0000_t136" fillcolor="#ffffff" stroked="f">
            <o:extrusion v:ext="view" autorotationcenter="t"/>
            <v:textpath style="font-family:&amp;quot;Palatino Linotype&amp;quot;;font-size:9pt;v-text-kern:t;mso-text-shadow:auto" string="t"/>
            <w10:wrap type="none"/>
          </v:shape>
        </w:pict>
      </w:r>
      <w:r>
        <w:rPr/>
        <w:pict>
          <v:shape style="position:absolute;margin-left:251.259576pt;margin-top:335.811835pt;width:4.05pt;height:9pt;mso-position-horizontal-relative:page;mso-position-vertical-relative:page;z-index:8560;rotation:288" type="#_x0000_t136" fillcolor="#ffffff" stroked="f">
            <o:extrusion v:ext="view" autorotationcenter="t"/>
            <v:textpath style="font-family:&amp;quot;Palatino Linotype&amp;quot;;font-size:9pt;v-text-kern:t;mso-text-shadow:auto" string="a"/>
            <w10:wrap type="none"/>
          </v:shape>
        </w:pict>
      </w:r>
      <w:r>
        <w:rPr/>
        <w:pict>
          <v:shape style="position:absolute;margin-left:252.80351pt;margin-top:332.379321pt;width:3.4pt;height:9pt;mso-position-horizontal-relative:page;mso-position-vertical-relative:page;z-index:8584;rotation:292" type="#_x0000_t136" fillcolor="#ffffff" stroked="f">
            <o:extrusion v:ext="view" autorotationcenter="t"/>
            <v:textpath style="font-family:&amp;quot;Palatino Linotype&amp;quot;;font-size:9pt;v-text-kern:t;mso-text-shadow:auto" string="s"/>
            <w10:wrap type="none"/>
          </v:shape>
        </w:pict>
      </w:r>
      <w:r>
        <w:rPr/>
        <w:pict>
          <v:shape style="position:absolute;margin-left:261.32511pt;margin-top:334.84292pt;width:4.95pt;height:9pt;mso-position-horizontal-relative:page;mso-position-vertical-relative:page;z-index:8608;rotation:292" type="#_x0000_t136" fillcolor="#ffffff" stroked="f">
            <o:extrusion v:ext="view" autorotationcenter="t"/>
            <v:textpath style="font-family:&amp;quot;Palatino Linotype&amp;quot;;font-size:9pt;v-text-kern:t;mso-text-shadow:auto" string="u"/>
            <w10:wrap type="none"/>
          </v:shape>
        </w:pict>
      </w:r>
      <w:r>
        <w:rPr/>
        <w:pict>
          <v:shape style="position:absolute;margin-left:263.606177pt;margin-top:330.844843pt;width:3.95pt;height:9pt;mso-position-horizontal-relative:page;mso-position-vertical-relative:page;z-index:8704;rotation:298" type="#_x0000_t136" fillcolor="#ffffff" stroked="f">
            <o:extrusion v:ext="view" autorotationcenter="t"/>
            <v:textpath style="font-family:&amp;quot;Palatino Linotype&amp;quot;;font-size:9pt;v-text-kern:t;mso-text-shadow:auto" string="c"/>
            <w10:wrap type="none"/>
          </v:shape>
        </w:pict>
      </w:r>
      <w:r>
        <w:rPr/>
        <w:pict>
          <v:shape style="position:absolute;margin-left:254.612863pt;margin-top:326.722449pt;width:5.05pt;height:9pt;mso-position-horizontal-relative:page;mso-position-vertical-relative:page;z-index:8752;rotation:299" type="#_x0000_t136" fillcolor="#ffffff" stroked="f">
            <o:extrusion v:ext="view" autorotationcenter="t"/>
            <v:textpath style="font-family:&amp;quot;Palatino Linotype&amp;quot;;font-size:9pt;v-text-kern:t;mso-text-shadow:auto" string="n"/>
            <w10:wrap type="none"/>
          </v:shape>
        </w:pict>
      </w:r>
      <w:r>
        <w:rPr/>
        <w:pict>
          <v:shape style="position:absolute;margin-left:265.856012pt;margin-top:328.094092pt;width:2.550pt;height:9pt;mso-position-horizontal-relative:page;mso-position-vertical-relative:page;z-index:8824;rotation:302" type="#_x0000_t136" fillcolor="#ffffff" stroked="f">
            <o:extrusion v:ext="view" autorotationcenter="t"/>
            <v:textpath style="font-family:&amp;quot;Palatino Linotype&amp;quot;;font-size:9pt;v-text-kern:t;mso-text-shadow:auto" string="i"/>
            <w10:wrap type="none"/>
          </v:shape>
        </w:pict>
      </w:r>
      <w:r>
        <w:rPr/>
        <w:pict>
          <v:shape style="position:absolute;margin-left:257.372928pt;margin-top:322.892285pt;width:4.1pt;height:9pt;mso-position-horizontal-relative:page;mso-position-vertical-relative:page;z-index:8872;rotation:304" type="#_x0000_t136" fillcolor="#ffffff" stroked="f">
            <o:extrusion v:ext="view" autorotationcenter="t"/>
            <v:textpath style="font-family:&amp;quot;Palatino Linotype&amp;quot;;font-size:9pt;v-text-kern:t;mso-text-shadow:auto" string="a"/>
            <w10:wrap type="none"/>
          </v:shape>
        </w:pict>
      </w:r>
      <w:r>
        <w:rPr/>
        <w:pict>
          <v:shape style="position:absolute;margin-left:266.728424pt;margin-top:325.138031pt;width:4.75pt;height:9pt;mso-position-horizontal-relative:page;mso-position-vertical-relative:page;z-index:8944;rotation:307" type="#_x0000_t136" fillcolor="#ffffff" stroked="f">
            <o:extrusion v:ext="view" autorotationcenter="t"/>
            <v:textpath style="font-family:&amp;quot;Palatino Linotype&amp;quot;;font-size:9pt;v-text-kern:t;mso-text-shadow:auto" string="o"/>
            <w10:wrap type="none"/>
          </v:shape>
        </w:pict>
      </w:r>
      <w:r>
        <w:rPr/>
        <w:pict>
          <v:shape style="position:absolute;margin-left:259.750775pt;margin-top:319.679584pt;width:3.9pt;height:9pt;mso-position-horizontal-relative:page;mso-position-vertical-relative:page;z-index:8992;rotation:308" type="#_x0000_t136" fillcolor="#ffffff" stroked="f">
            <o:extrusion v:ext="view" autorotationcenter="t"/>
            <v:textpath style="font-family:&amp;quot;Palatino Linotype&amp;quot;;font-size:9pt;v-text-kern:t;mso-text-shadow:auto" string="c"/>
            <w10:wrap type="none"/>
          </v:shape>
        </w:pict>
      </w:r>
      <w:r>
        <w:rPr/>
        <w:pict>
          <v:shape style="position:absolute;margin-left:262.470953pt;margin-top:317.241937pt;width:2.450pt;height:9pt;mso-position-horizontal-relative:page;mso-position-vertical-relative:page;z-index:9016;rotation:311" type="#_x0000_t136" fillcolor="#ffffff" stroked="f">
            <o:extrusion v:ext="view" autorotationcenter="t"/>
            <v:textpath style="font-family:&amp;quot;Palatino Linotype&amp;quot;;font-size:9pt;v-text-kern:t;mso-text-shadow:auto" string="i"/>
            <w10:wrap type="none"/>
          </v:shape>
        </w:pict>
      </w:r>
      <w:r>
        <w:rPr/>
        <w:pict>
          <v:shape style="position:absolute;margin-left:332.947131pt;margin-top:394.707135pt;width:3.35pt;height:9pt;mso-position-horizontal-relative:page;mso-position-vertical-relative:page;z-index:9088;rotation:312" type="#_x0000_t136" fillcolor="#ffffff" stroked="f">
            <o:extrusion v:ext="view" autorotationcenter="t"/>
            <v:textpath style="font-family:&amp;quot;Palatino Linotype&amp;quot;;font-size:9pt;v-text-kern:t;mso-text-shadow:auto" string="s"/>
            <w10:wrap type="none"/>
          </v:shape>
        </w:pict>
      </w:r>
      <w:r>
        <w:rPr/>
        <w:pict>
          <v:shape style="position:absolute;margin-left:269.565698pt;margin-top:321.499945pt;width:5.05pt;height:9pt;mso-position-horizontal-relative:page;mso-position-vertical-relative:page;z-index:9112;rotation:313" type="#_x0000_t136" fillcolor="#ffffff" stroked="f">
            <o:extrusion v:ext="view" autorotationcenter="t"/>
            <v:textpath style="font-family:&amp;quot;Palatino Linotype&amp;quot;;font-size:9pt;v-text-kern:t;mso-text-shadow:auto" string="n"/>
            <w10:wrap type="none"/>
          </v:shape>
        </w:pict>
      </w:r>
      <w:r>
        <w:rPr/>
        <w:pict>
          <v:shape style="position:absolute;margin-left:263.796906pt;margin-top:314.628113pt;width:4.650pt;height:9pt;mso-position-horizontal-relative:page;mso-position-vertical-relative:page;z-index:9160;rotation:315" type="#_x0000_t136" fillcolor="#ffffff" stroked="f">
            <o:extrusion v:ext="view" autorotationcenter="t"/>
            <v:textpath style="font-family:&amp;quot;Palatino Linotype&amp;quot;;font-size:9pt;v-text-kern:t;mso-text-shadow:auto" string="o"/>
            <w10:wrap type="none"/>
          </v:shape>
        </w:pict>
      </w:r>
      <w:r>
        <w:rPr/>
        <w:pict>
          <v:shape style="position:absolute;margin-left:330.01297pt;margin-top:397.378052pt;width:4.05pt;height:9pt;mso-position-horizontal-relative:page;mso-position-vertical-relative:page;z-index:9232;rotation:317" type="#_x0000_t136" fillcolor="#ffffff" stroked="f">
            <o:extrusion v:ext="view" autorotationcenter="t"/>
            <v:textpath style="font-family:&amp;quot;Palatino Linotype&amp;quot;;font-size:9pt;v-text-kern:t;mso-text-shadow:auto" string="a"/>
            <w10:wrap type="none"/>
          </v:shape>
        </w:pict>
      </w:r>
      <w:r>
        <w:rPr/>
        <w:pict>
          <v:shape style="position:absolute;margin-left:273.276672pt;margin-top:318.331635pt;width:4.05pt;height:9pt;mso-position-horizontal-relative:page;mso-position-vertical-relative:page;z-index:9256;rotation:319" type="#_x0000_t136" fillcolor="#ffffff" stroked="f">
            <o:extrusion v:ext="view" autorotationcenter="t"/>
            <v:textpath style="font-family:&amp;quot;Palatino Linotype&amp;quot;;font-size:9pt;v-text-kern:t;mso-text-shadow:auto" string="a"/>
            <w10:wrap type="none"/>
          </v:shape>
        </w:pict>
      </w:r>
      <w:r>
        <w:rPr/>
        <w:pict>
          <v:shape style="position:absolute;margin-left:267.101593pt;margin-top:311.436646pt;width:4.95pt;height:9pt;mso-position-horizontal-relative:page;mso-position-vertical-relative:page;z-index:9304;rotation:320" type="#_x0000_t136" fillcolor="#ffffff" stroked="f">
            <o:extrusion v:ext="view" autorotationcenter="t"/>
            <v:textpath style="font-family:&amp;quot;Palatino Linotype&amp;quot;;font-size:9pt;v-text-kern:t;mso-text-shadow:auto" string="n"/>
            <w10:wrap type="none"/>
          </v:shape>
        </w:pict>
      </w:r>
      <w:r>
        <w:rPr/>
        <w:pict>
          <v:shape style="position:absolute;margin-left:327.458618pt;margin-top:399.847717pt;width:3.45pt;height:9pt;mso-position-horizontal-relative:page;mso-position-vertical-relative:page;z-index:9376;rotation:322" type="#_x0000_t136" fillcolor="#ffffff" stroked="f">
            <o:extrusion v:ext="view" autorotationcenter="t"/>
            <v:textpath style="font-family:&amp;quot;Palatino Linotype&amp;quot;;font-size:9pt;v-text-kern:t;mso-text-shadow:auto" string="r"/>
            <w10:wrap type="none"/>
          </v:shape>
        </w:pict>
      </w:r>
      <w:r>
        <w:rPr/>
        <w:pict>
          <v:shape style="position:absolute;margin-left:276.62851pt;margin-top:316.291321pt;width:2.35pt;height:9pt;mso-position-horizontal-relative:page;mso-position-vertical-relative:page;z-index:9400;rotation:323" type="#_x0000_t136" fillcolor="#ffffff" stroked="f">
            <o:extrusion v:ext="view" autorotationcenter="t"/>
            <v:textpath style="font-family:&amp;quot;Palatino Linotype&amp;quot;;font-size:9pt;v-text-kern:t;mso-text-shadow:auto" string="l"/>
            <w10:wrap type="none"/>
          </v:shape>
        </w:pict>
      </w:r>
      <w:r>
        <w:rPr/>
        <w:pict>
          <v:shape style="position:absolute;margin-left:271.122589pt;margin-top:308.699493pt;width:4pt;height:9pt;mso-position-horizontal-relative:page;mso-position-vertical-relative:page;z-index:9520;rotation:325" type="#_x0000_t136" fillcolor="#ffffff" stroked="f">
            <o:extrusion v:ext="view" autorotationcenter="t"/>
            <v:textpath style="font-family:&amp;quot;Palatino Linotype&amp;quot;;font-size:9pt;v-text-kern:t;mso-text-shadow:auto" string="a"/>
            <w10:wrap type="none"/>
          </v:shape>
        </w:pict>
      </w:r>
      <w:r>
        <w:rPr/>
        <w:pict>
          <v:shape style="position:absolute;margin-left:278.401886pt;margin-top:314.510651pt;width:3.85pt;height:9pt;mso-position-horizontal-relative:page;mso-position-vertical-relative:page;z-index:9568;rotation:327" type="#_x0000_t136" fillcolor="#ffffff" stroked="f">
            <o:extrusion v:ext="view" autorotationcenter="t"/>
            <v:textpath style="font-family:&amp;quot;Palatino Linotype&amp;quot;;font-size:9pt;v-text-kern:t;mso-text-shadow:auto" string="e"/>
            <w10:wrap type="none"/>
          </v:shape>
        </w:pict>
      </w:r>
      <w:r>
        <w:rPr/>
        <w:pict>
          <v:shape style="position:absolute;margin-left:324.222656pt;margin-top:402.012787pt;width:3.95pt;height:9pt;mso-position-horizontal-relative:page;mso-position-vertical-relative:page;z-index:9592;rotation:327" type="#_x0000_t136" fillcolor="#ffffff" stroked="f">
            <o:extrusion v:ext="view" autorotationcenter="t"/>
            <v:textpath style="font-family:&amp;quot;Palatino Linotype&amp;quot;;font-size:9pt;v-text-kern:t;mso-text-shadow:auto" string="e"/>
            <w10:wrap type="none"/>
          </v:shape>
        </w:pict>
      </w:r>
      <w:r>
        <w:rPr/>
        <w:pict>
          <v:shape style="position:absolute;margin-left:274.572906pt;margin-top:306.940918pt;width:2.4pt;height:9pt;mso-position-horizontal-relative:page;mso-position-vertical-relative:page;z-index:9664;rotation:329" type="#_x0000_t136" fillcolor="#ffffff" stroked="f">
            <o:extrusion v:ext="view" autorotationcenter="t"/>
            <v:textpath style="font-family:&amp;quot;Palatino Linotype&amp;quot;;font-size:9pt;v-text-kern:t;mso-text-shadow:auto" string="l"/>
            <w10:wrap type="none"/>
          </v:shape>
        </w:pict>
      </w:r>
      <w:r>
        <w:rPr/>
        <w:pict>
          <v:shape style="position:absolute;margin-left:322.24646pt;margin-top:403.700409pt;width:2.4pt;height:9pt;mso-position-horizontal-relative:page;mso-position-vertical-relative:page;z-index:9736;rotation:331" type="#_x0000_t136" fillcolor="#ffffff" stroked="f">
            <o:extrusion v:ext="view" autorotationcenter="t"/>
            <v:textpath style="font-family:&amp;quot;Palatino Linotype&amp;quot;;font-size:9pt;v-text-kern:t;mso-text-shadow:auto" string="j"/>
            <w10:wrap type="none"/>
          </v:shape>
        </w:pict>
      </w:r>
      <w:r>
        <w:rPr/>
        <w:pict>
          <v:shape style="position:absolute;margin-left:276.505737pt;margin-top:305.389801pt;width:3.9pt;height:9pt;mso-position-horizontal-relative:page;mso-position-vertical-relative:page;z-index:9760;rotation:332" type="#_x0000_t136" fillcolor="#ffffff" stroked="f">
            <o:extrusion v:ext="view" autorotationcenter="t"/>
            <v:textpath style="font-family:&amp;quot;Palatino Linotype&amp;quot;;font-size:9pt;v-text-kern:t;mso-text-shadow:auto" string="e"/>
            <w10:wrap type="none"/>
          </v:shape>
        </w:pict>
      </w:r>
      <w:r>
        <w:rPr/>
        <w:pict>
          <v:shape style="position:absolute;margin-left:281.772095pt;margin-top:312.669098pt;width:3.35pt;height:9pt;mso-position-horizontal-relative:page;mso-position-vertical-relative:page;z-index:9784;rotation:332" type="#_x0000_t136" fillcolor="#ffffff" stroked="f">
            <o:extrusion v:ext="view" autorotationcenter="t"/>
            <v:textpath style="font-family:&amp;quot;Palatino Linotype&amp;quot;;font-size:9pt;v-text-kern:t;mso-text-shadow:auto" string="s"/>
            <w10:wrap type="none"/>
          </v:shape>
        </w:pict>
      </w:r>
      <w:r>
        <w:rPr/>
        <w:pict>
          <v:shape style="position:absolute;margin-left:272.118439pt;margin-top:294.123352pt;width:5.15pt;height:9pt;mso-position-horizontal-relative:page;mso-position-vertical-relative:page;z-index:9856;rotation:333" type="#_x0000_t136" fillcolor="#ffffff" stroked="f">
            <o:extrusion v:ext="view" autorotationcenter="t"/>
            <v:textpath style="font-family:&amp;quot;Palatino Linotype&amp;quot;;font-size:9pt;v-text-kern:t;mso-text-shadow:auto" string="R"/>
            <w10:wrap type="none"/>
          </v:shape>
        </w:pict>
      </w:r>
      <w:r>
        <w:rPr/>
        <w:pict>
          <v:shape style="position:absolute;margin-left:279.990509pt;margin-top:303.784485pt;width:3.4pt;height:9pt;mso-position-horizontal-relative:page;mso-position-vertical-relative:page;z-index:9928;rotation:336" type="#_x0000_t136" fillcolor="#ffffff" stroked="f">
            <o:extrusion v:ext="view" autorotationcenter="t"/>
            <v:textpath style="font-family:&amp;quot;Palatino Linotype&amp;quot;;font-size:9pt;v-text-kern:t;mso-text-shadow:auto" string="s"/>
            <w10:wrap type="none"/>
          </v:shape>
        </w:pict>
      </w:r>
      <w:r>
        <w:rPr/>
        <w:pict>
          <v:shape style="position:absolute;margin-left:317.755981pt;margin-top:405.311584pt;width:5.05pt;height:9pt;mso-position-horizontal-relative:page;mso-position-vertical-relative:page;z-index:9952;rotation:336" type="#_x0000_t136" fillcolor="#ffffff" stroked="f">
            <o:extrusion v:ext="view" autorotationcenter="t"/>
            <v:textpath style="font-family:&amp;quot;Palatino Linotype&amp;quot;;font-size:9pt;v-text-kern:t;mso-text-shadow:auto" string="n"/>
            <w10:wrap type="none"/>
          </v:shape>
        </w:pict>
      </w:r>
      <w:r>
        <w:rPr/>
        <w:pict>
          <v:shape style="position:absolute;margin-left:276.851959pt;margin-top:292.275879pt;width:3.55pt;height:9pt;mso-position-horizontal-relative:page;mso-position-vertical-relative:page;z-index:9976;rotation:337" type="#_x0000_t136" fillcolor="#ffffff" stroked="f">
            <o:extrusion v:ext="view" autorotationcenter="t"/>
            <v:textpath style="font-family:&amp;quot;Palatino Linotype&amp;quot;;font-size:9pt;v-text-kern:t;mso-text-shadow:auto" string="e"/>
            <w10:wrap type="none"/>
          </v:shape>
        </w:pict>
      </w:r>
      <w:r>
        <w:rPr/>
        <w:pict>
          <v:shape style="position:absolute;margin-left:280.175476pt;margin-top:290.890778pt;width:3.95pt;height:9pt;mso-position-horizontal-relative:page;mso-position-vertical-relative:page;z-index:10096;rotation:341" type="#_x0000_t136" fillcolor="#ffffff" stroked="f">
            <o:extrusion v:ext="view" autorotationcenter="t"/>
            <v:textpath style="font-family:&amp;quot;Palatino Linotype&amp;quot;;font-size:9pt;v-text-kern:t;mso-text-shadow:auto" string="v"/>
            <w10:wrap type="none"/>
          </v:shape>
        </w:pict>
      </w:r>
      <w:r>
        <w:rPr/>
        <w:pict>
          <v:shape style="position:absolute;margin-left:314.030121pt;margin-top:406.989349pt;width:4.1pt;height:9pt;mso-position-horizontal-relative:page;mso-position-vertical-relative:page;z-index:10144;rotation:342" type="#_x0000_t136" fillcolor="#ffffff" stroked="f">
            <o:extrusion v:ext="view" autorotationcenter="t"/>
            <v:textpath style="font-family:&amp;quot;Palatino Linotype&amp;quot;;font-size:9pt;v-text-kern:t;mso-text-shadow:auto" string="a"/>
            <w10:wrap type="none"/>
          </v:shape>
        </w:pict>
      </w:r>
      <w:r>
        <w:rPr/>
        <w:pict>
          <v:shape style="position:absolute;margin-left:283.876465pt;margin-top:289.925873pt;width:2.35pt;height:9pt;mso-position-horizontal-relative:page;mso-position-vertical-relative:page;z-index:10192;rotation:344" type="#_x0000_t136" fillcolor="#ffffff" stroked="f">
            <o:extrusion v:ext="view" autorotationcenter="t"/>
            <v:textpath style="font-family:&amp;quot;Palatino Linotype&amp;quot;;font-size:9pt;v-text-kern:t;mso-text-shadow:auto" string="i"/>
            <w10:wrap type="none"/>
          </v:shape>
        </w:pict>
      </w:r>
      <w:r>
        <w:rPr/>
        <w:pict>
          <v:shape style="position:absolute;margin-left:286.013123pt;margin-top:289.219543pt;width:3.1pt;height:9pt;mso-position-horizontal-relative:page;mso-position-vertical-relative:page;z-index:10288;rotation:346" type="#_x0000_t136" fillcolor="#ffffff" stroked="f">
            <o:extrusion v:ext="view" autorotationcenter="t"/>
            <v:textpath style="font-family:&amp;quot;Palatino Linotype&amp;quot;;font-size:9pt;v-text-kern:t;mso-text-shadow:auto" string="s"/>
            <w10:wrap type="none"/>
          </v:shape>
        </w:pict>
      </w:r>
      <w:r>
        <w:rPr/>
        <w:pict>
          <v:shape style="position:absolute;margin-left:310.713287pt;margin-top:408.043823pt;width:3.5pt;height:9pt;mso-position-horizontal-relative:page;mso-position-vertical-relative:page;z-index:10312;rotation:347" type="#_x0000_t136" fillcolor="#ffffff" stroked="f">
            <o:extrusion v:ext="view" autorotationcenter="t"/>
            <v:textpath style="font-family:&amp;quot;Palatino Linotype&amp;quot;;font-size:9pt;v-text-kern:t;mso-text-shadow:auto" string="r"/>
            <w10:wrap type="none"/>
          </v:shape>
        </w:pict>
      </w:r>
      <w:r>
        <w:rPr/>
        <w:pict>
          <v:shape style="position:absolute;margin-left:288.910828pt;margin-top:288.589417pt;width:2.7pt;height:9pt;mso-position-horizontal-relative:page;mso-position-vertical-relative:page;z-index:10384;rotation:349" type="#_x0000_t136" fillcolor="#ffffff" stroked="f">
            <o:extrusion v:ext="view" autorotationcenter="t"/>
            <v:textpath style="font-family:&amp;quot;Palatino Linotype&amp;quot;;font-size:9pt;v-text-kern:t;mso-text-shadow:auto" string="t"/>
            <w10:wrap type="none"/>
          </v:shape>
        </w:pict>
      </w:r>
      <w:r>
        <w:rPr/>
        <w:pict>
          <v:shape style="position:absolute;margin-left:291.511932pt;margin-top:288.018005pt;width:3.65pt;height:9pt;mso-position-horizontal-relative:page;mso-position-vertical-relative:page;z-index:10432;rotation:351" type="#_x0000_t136" fillcolor="#ffffff" stroked="f">
            <o:extrusion v:ext="view" autorotationcenter="t"/>
            <v:textpath style="font-family:&amp;quot;Palatino Linotype&amp;quot;;font-size:9pt;v-text-kern:t;mso-text-shadow:auto" string="a"/>
            <w10:wrap type="none"/>
          </v:shape>
        </w:pict>
      </w:r>
      <w:r>
        <w:rPr/>
        <w:pict>
          <v:shape style="position:absolute;margin-left:307.922882pt;margin-top:408.684418pt;width:2.85pt;height:9pt;mso-position-horizontal-relative:page;mso-position-vertical-relative:page;z-index:10456;rotation:351" type="#_x0000_t136" fillcolor="#ffffff" stroked="f">
            <o:extrusion v:ext="view" autorotationcenter="t"/>
            <v:textpath style="font-family:&amp;quot;Palatino Linotype&amp;quot;;font-size:9pt;v-text-kern:t;mso-text-shadow:auto" string="t"/>
            <w10:wrap type="none"/>
          </v:shape>
        </w:pict>
      </w:r>
      <w:r>
        <w:rPr/>
        <w:pict>
          <v:shape style="position:absolute;margin-left:295.049469pt;margin-top:287.582916pt;width:3.2pt;height:9pt;mso-position-horizontal-relative:page;mso-position-vertical-relative:page;z-index:10504;rotation:355" type="#_x0000_t136" fillcolor="#ffffff" stroked="f">
            <o:extrusion v:ext="view" autorotationcenter="t"/>
            <v:textpath style="font-family:&amp;quot;Palatino Linotype&amp;quot;;font-size:9pt;v-text-kern:t;mso-text-shadow:auto" string="s"/>
            <w10:wrap type="none"/>
          </v:shape>
        </w:pict>
      </w:r>
      <w:r>
        <w:rPr/>
        <w:pict>
          <v:shape style="position:absolute;margin-left:303.560272pt;margin-top:409.13974pt;width:4.4pt;height:9pt;mso-position-horizontal-relative:page;mso-position-vertical-relative:page;z-index:10552;rotation:356" type="#_x0000_t136" fillcolor="#ffffff" stroked="f">
            <o:extrusion v:ext="view" autorotationcenter="t"/>
            <v:textpath style="font-family:&amp;quot;Palatino Linotype&amp;quot;;font-size:9pt;v-text-kern:t;mso-text-shadow:auto" string="x"/>
            <w10:wrap type="none"/>
          </v:shape>
        </w:pict>
      </w:r>
      <w:r>
        <w:rPr/>
        <w:pict>
          <v:shape style="position:absolute;margin-left:300.071747pt;margin-top:287.255432pt;width:4.55pt;height:9pt;mso-position-horizontal-relative:page;mso-position-vertical-relative:page;z-index:10624;rotation:359" type="#_x0000_t136" fillcolor="#ffffff" stroked="f">
            <o:extrusion v:ext="view" autorotationcenter="t"/>
            <v:textpath style="font-family:&amp;quot;Palatino Linotype&amp;quot;;font-size:9pt;v-text-kern:t;mso-text-shadow:auto" string="n"/>
            <w10:wrap type="none"/>
          </v:shape>
        </w:pict>
      </w:r>
    </w:p>
    <w:p>
      <w:pPr>
        <w:pStyle w:val="BodyText"/>
        <w:rPr>
          <w:rFonts w:ascii="Palatino Linotype"/>
          <w:sz w:val="20"/>
        </w:rPr>
      </w:pPr>
    </w:p>
    <w:p>
      <w:pPr>
        <w:pStyle w:val="BodyText"/>
        <w:spacing w:before="5"/>
        <w:rPr>
          <w:rFonts w:ascii="Palatino Linotype"/>
          <w:sz w:val="17"/>
        </w:rPr>
      </w:pPr>
    </w:p>
    <w:p>
      <w:pPr>
        <w:tabs>
          <w:tab w:pos="9829" w:val="left" w:leader="none"/>
        </w:tabs>
        <w:spacing w:line="175" w:lineRule="exact" w:before="56"/>
        <w:ind w:left="1150" w:right="218" w:firstLine="0"/>
        <w:jc w:val="left"/>
        <w:rPr>
          <w:rFonts w:ascii="Palatino Linotype" w:hAnsi="Palatino Linotype"/>
          <w:sz w:val="14"/>
        </w:rPr>
      </w:pPr>
      <w:r>
        <w:rPr/>
        <w:pict>
          <v:group style="position:absolute;margin-left:252.393295pt;margin-top:-105.591263pt;width:99.25pt;height:99.25pt;mso-position-horizontal-relative:page;mso-position-vertical-relative:paragraph;z-index:5056" coordorigin="5048,-2112" coordsize="1985,1985">
            <v:shape style="position:absolute;left:5048;top:-2112;width:993;height:1489" coordorigin="5048,-2112" coordsize="993,1489" path="m6040,-2112l5966,-2109,5893,-2101,5822,-2088,5753,-2070,5686,-2047,5622,-2020,5559,-1988,5500,-1952,5443,-1912,5389,-1868,5338,-1821,5291,-1771,5248,-1717,5208,-1660,5172,-1600,5140,-1538,5113,-1473,5090,-1406,5072,-1337,5059,-1266,5051,-1194,5048,-1120,5051,-1043,5059,-968,5074,-895,5093,-823,5118,-754,5147,-688,5181,-624,6040,-1120,6040,-2112xe" filled="true" fillcolor="#c14126" stroked="false">
              <v:path arrowok="t"/>
              <v:fill type="solid"/>
            </v:shape>
            <v:shape style="position:absolute;left:6040;top:-2112;width:993;height:1489" coordorigin="6040,-2112" coordsize="993,1489" path="m6040,-2112l6040,-1120,6899,-624,6933,-688,6962,-754,6987,-823,7006,-895,7021,-968,7029,-1043,7032,-1120,7029,-1194,7021,-1266,7008,-1337,6990,-1406,6967,-1473,6940,-1538,6908,-1600,6872,-1660,6832,-1717,6789,-1771,6742,-1821,6691,-1868,6637,-1912,6580,-1952,6521,-1988,6458,-2020,6394,-2047,6327,-2070,6258,-2088,6187,-2101,6114,-2109,6040,-2112xe" filled="true" fillcolor="#f4772b" stroked="false">
              <v:path arrowok="t"/>
              <v:fill type="solid"/>
            </v:shape>
            <v:shape style="position:absolute;left:5048;top:-2112;width:1985;height:1489" coordorigin="5048,-2112" coordsize="1985,1489" path="m6040,-2112l5966,-2109,5893,-2101,5822,-2088,5753,-2070,5686,-2047,5622,-2020,5559,-1988,5500,-1952,5443,-1912,5389,-1868,5338,-1821,5291,-1771,5248,-1717,5208,-1660,5172,-1600,5140,-1538,5113,-1473,5090,-1406,5072,-1337,5059,-1266,5051,-1194,5048,-1120,5051,-1043,5059,-968,5074,-895,5093,-823,5118,-754,5147,-688,5181,-624,5292,-688,5261,-752,5235,-818,5214,-887,5199,-958,5190,-1032,5187,-1107,5190,-1182,5199,-1256,5214,-1327,5235,-1396,5261,-1463,5292,-1527,5328,-1587,5369,-1645,5413,-1698,5462,-1748,5515,-1794,5571,-1835,5631,-1872,5693,-1903,5759,-1930,5827,-1951,5897,-1966,5969,-1976,6043,-1979,6535,-1979,6521,-1988,6458,-2020,6394,-2047,6327,-2070,6257,-2088,6187,-2101,6114,-2109,6040,-2112xm6535,-1979l6043,-1979,6117,-1976,6189,-1966,6259,-1951,6327,-1930,6392,-1903,6455,-1872,6515,-1835,6571,-1794,6624,-1748,6673,-1698,6717,-1645,6758,-1587,6794,-1527,6825,-1463,6851,-1396,6872,-1327,6887,-1256,6896,-1182,6899,-1107,6896,-1031,6887,-957,6871,-886,6850,-816,6824,-749,6792,-685,6899,-624,6933,-688,6962,-754,6987,-823,7006,-895,7021,-968,7029,-1043,7032,-1120,7029,-1194,7021,-1266,7008,-1337,6990,-1406,6967,-1473,6940,-1538,6908,-1600,6872,-1660,6832,-1717,6789,-1771,6742,-1821,6691,-1868,6637,-1912,6580,-1952,6535,-1979xe" filled="true" fillcolor="#eeac30" stroked="false">
              <v:path arrowok="t"/>
              <v:fill type="solid"/>
            </v:shape>
            <v:shape style="position:absolute;left:5181;top:-1120;width:1719;height:993" coordorigin="5181,-1120" coordsize="1719,993" path="m6040,-1120l5181,-624,5220,-562,5263,-503,5311,-447,5362,-396,5417,-348,5475,-304,5537,-264,5602,-229,5669,-199,5739,-174,5811,-154,5886,-139,5962,-131,6040,-128,6118,-131,6194,-139,6269,-154,6341,-174,6411,-199,6478,-229,6543,-264,6605,-304,6663,-348,6718,-396,6769,-447,6817,-503,6860,-562,6899,-624,6040,-1120xe" filled="true" fillcolor="#47843e" stroked="false">
              <v:path arrowok="t"/>
              <v:fill type="solid"/>
            </v:shape>
            <v:shape style="position:absolute;left:5179;top:-1980;width:1722;height:1360" coordorigin="5179,-1980" coordsize="1722,1360" path="m5214,-639l5211,-645,5200,-638,5198,-637,5191,-633,5179,-626,5182,-621,5194,-628,5194,-628,5202,-632,5203,-633,5214,-639m5266,-669l5262,-674,5251,-668,5242,-662,5242,-662,5230,-656,5234,-650,5254,-662,5266,-669m5317,-698l5313,-704,5302,-697,5301,-697,5293,-692,5293,-692,5282,-685,5285,-680,5305,-692,5317,-698m5368,-728l5365,-733,5353,-727,5346,-722,5344,-721,5333,-715,5336,-709,5347,-716,5347,-716,5368,-728m5419,-757l5416,-763,5404,-756,5395,-751,5384,-744,5387,-739,5398,-746,5398,-746,5407,-751,5419,-757m5470,-787l5467,-792,5455,-786,5446,-780,5435,-774,5438,-768,5449,-775,5449,-775,5458,-780,5470,-787m5521,-816l5518,-822,5506,-815,5497,-810,5486,-803,5489,-798,5501,-805,5501,-805,5510,-810,5521,-816m5572,-846l5569,-851,5557,-845,5549,-840,5549,-839,5537,-833,5540,-827,5561,-839,5572,-846m5623,-875l5620,-881,5609,-874,5600,-869,5600,-869,5588,-862,5591,-857,5612,-869,5623,-875m5674,-905l5671,-910,5660,-904,5652,-899,5651,-899,5651,-898,5639,-892,5642,-886,5663,-898,5674,-905m5725,-934l5722,-940,5711,-933,5702,-928,5690,-921,5693,-916,5705,-923,5705,-923,5714,-928,5725,-934m5776,-964l5773,-969,5762,-963,5753,-958,5741,-951,5745,-945,5756,-952,5756,-952,5765,-957,5776,-964m5828,-993l5824,-999,5813,-992,5804,-987,5793,-980,5796,-975,5807,-982,5807,-982,5816,-987,5828,-993m5879,-1023l5876,-1028,5864,-1022,5855,-1017,5844,-1010,5847,-1004,5858,-1011,5867,-1016,5879,-1023m5930,-1052l5927,-1058,5915,-1051,5906,-1046,5906,-1046,5895,-1039,5898,-1034,5918,-1046,5930,-1052m5981,-1082l5978,-1087,5966,-1081,5957,-1076,5957,-1076,5946,-1069,5949,-1063,5969,-1075,5981,-1082m6032,-1111l6029,-1117,6017,-1110,6008,-1105,6008,-1105,5997,-1098,6000,-1093,6020,-1105,6032,-1111m6043,-1154l6037,-1154,6037,-1131,6043,-1131,6043,-1154m6043,-1213l6037,-1213,6037,-1190,6043,-1190,6043,-1213m6043,-1272l6037,-1272,6037,-1249,6043,-1249,6043,-1272m6043,-1331l6037,-1331,6037,-1308,6043,-1308,6043,-1331m6043,-1390l6037,-1390,6037,-1367,6043,-1367,6043,-1390m6043,-1449l6037,-1449,6037,-1426,6043,-1426,6043,-1449m6043,-1508l6037,-1508,6037,-1485,6043,-1485,6043,-1508m6043,-1567l6037,-1567,6037,-1544,6043,-1544,6043,-1567m6043,-1626l6037,-1626,6037,-1603,6043,-1603,6043,-1626m6043,-1685l6037,-1685,6037,-1662,6043,-1662,6043,-1685m6043,-1744l6037,-1744,6037,-1721,6043,-1721,6043,-1744m6043,-1803l6037,-1803,6037,-1780,6043,-1780,6043,-1803m6043,-1862l6037,-1862,6037,-1839,6043,-1839,6043,-1862m6043,-1921l6037,-1921,6037,-1898,6043,-1898,6043,-1921m6043,-1980l6037,-1980,6037,-1957,6043,-1957,6043,-1980m6062,-1111l6046,-1120,6046,-1120,6042,-1122,6040,-1120,6040,-1120,6037,-1120,6037,-1118,6059,-1105,6062,-1111m6083,-1098l6063,-1110,6059,-1105,6080,-1093,6083,-1098m6113,-1081l6093,-1093,6090,-1087,6110,-1076,6113,-1081m6134,-1069l6114,-1081,6111,-1075,6131,-1063,6134,-1069m6164,-1052l6144,-1063,6141,-1058,6161,-1046,6164,-1052m6185,-1039l6165,-1051,6162,-1046,6182,-1034,6185,-1039m6215,-1022l6195,-1034,6192,-1028,6212,-1017,6215,-1022m6236,-1010l6216,-1022,6213,-1016,6233,-1004,6236,-1010m6266,-993l6246,-1004,6243,-999,6263,-987,6266,-993m6287,-980l6267,-992,6264,-987,6284,-975,6287,-980m6317,-963l6297,-975,6294,-969,6314,-958,6317,-963m6339,-951l6318,-963,6315,-957,6335,-945,6339,-951m6369,-934l6348,-945,6345,-940,6365,-928,6369,-934m6390,-921l6369,-933,6366,-928,6387,-916,6390,-921m6420,-904l6399,-916,6396,-910,6417,-899,6420,-904m6441,-892l6420,-904,6417,-898,6438,-886,6441,-892m6471,-875l6450,-886,6447,-881,6468,-869,6471,-875m6492,-862l6471,-874,6468,-869,6489,-857,6492,-862m6522,-845l6501,-857,6498,-851,6519,-840,6522,-845m6543,-833l6523,-845,6519,-839,6540,-827,6543,-833m6573,-816l6553,-827,6549,-822,6570,-810,6573,-816m6594,-803l6574,-815,6570,-810,6591,-798,6594,-803m6624,-786l6604,-798,6600,-792,6621,-781,6624,-786m6645,-774l6625,-786,6622,-780,6642,-768,6645,-774m6675,-757l6655,-768,6652,-763,6672,-751,6675,-757m6696,-744l6676,-756,6673,-751,6693,-739,6696,-744m6726,-727l6706,-739,6703,-733,6723,-722,6726,-727m6747,-715l6727,-727,6724,-721,6744,-709,6747,-715m6777,-698l6757,-709,6754,-704,6774,-692,6777,-698m6798,-685l6778,-697,6775,-692,6795,-680,6798,-685m6828,-668l6808,-680,6805,-674,6825,-663,6828,-668m6850,-656l6829,-668,6826,-662,6846,-650,6850,-656m6880,-639l6859,-650,6856,-645,6876,-633,6880,-639m6901,-626l6880,-638,6877,-633,6897,-621,6901,-626e" filled="true" fillcolor="#ffffff" stroked="false">
              <v:path arrowok="t"/>
              <v:fill type="solid"/>
            </v:shape>
            <v:shape style="position:absolute;left:5048;top:-2112;width:993;height:1489" coordorigin="5048,-2112" coordsize="993,1489" path="m6040,-2112l5966,-2109,5893,-2101,5822,-2088,5753,-2070,5686,-2047,5622,-2020,5559,-1988,5500,-1952,5443,-1912,5389,-1868,5338,-1821,5291,-1771,5248,-1717,5208,-1660,5172,-1600,5140,-1538,5113,-1473,5090,-1406,5072,-1337,5059,-1266,5051,-1194,5048,-1120,5051,-1043,5059,-968,5074,-895,5093,-823,5118,-754,5147,-688,5181,-624,6040,-1120,6040,-2112xe" filled="true" fillcolor="#c24127" stroked="false">
              <v:path arrowok="t"/>
              <v:fill type="solid"/>
            </v:shape>
            <v:shape style="position:absolute;left:6040;top:-2112;width:993;height:1489" coordorigin="6040,-2112" coordsize="993,1489" path="m6040,-2112l6040,-1120,6899,-624,6933,-688,6962,-754,6987,-823,7006,-895,7021,-968,7029,-1043,7032,-1120,7029,-1194,7021,-1266,7008,-1337,6990,-1406,6967,-1473,6940,-1538,6908,-1600,6872,-1660,6832,-1717,6789,-1771,6742,-1821,6691,-1868,6637,-1912,6580,-1952,6521,-1988,6458,-2020,6394,-2047,6327,-2070,6258,-2088,6187,-2101,6114,-2109,6040,-2112xe" filled="true" fillcolor="#f4772a" stroked="false">
              <v:path arrowok="t"/>
              <v:fill type="solid"/>
            </v:shape>
            <v:shape style="position:absolute;left:5048;top:-2112;width:1985;height:1489" coordorigin="5048,-2112" coordsize="1985,1489" path="m6040,-2112l5966,-2109,5893,-2101,5822,-2088,5753,-2070,5686,-2047,5622,-2020,5559,-1988,5500,-1952,5443,-1912,5389,-1868,5338,-1821,5291,-1771,5248,-1717,5208,-1660,5172,-1600,5140,-1538,5113,-1473,5090,-1406,5072,-1337,5059,-1266,5051,-1194,5048,-1120,5051,-1043,5059,-968,5074,-895,5093,-823,5118,-754,5147,-688,5181,-624,5292,-688,5261,-752,5235,-818,5214,-887,5199,-958,5190,-1032,5187,-1107,5190,-1182,5199,-1256,5214,-1327,5235,-1396,5261,-1463,5292,-1527,5328,-1587,5369,-1645,5413,-1698,5462,-1748,5515,-1794,5571,-1835,5631,-1872,5693,-1903,5759,-1930,5827,-1951,5897,-1966,5969,-1976,6043,-1979,6535,-1979,6521,-1988,6458,-2020,6394,-2047,6327,-2070,6257,-2088,6187,-2101,6114,-2109,6040,-2112xm6535,-1979l6043,-1979,6117,-1976,6189,-1966,6259,-1951,6327,-1930,6392,-1903,6455,-1872,6515,-1835,6571,-1794,6624,-1748,6673,-1698,6717,-1645,6758,-1587,6794,-1527,6825,-1463,6851,-1396,6872,-1327,6887,-1256,6896,-1182,6899,-1107,6896,-1031,6887,-957,6871,-886,6850,-816,6824,-749,6792,-685,6899,-624,6933,-688,6962,-754,6987,-823,7006,-895,7021,-968,7029,-1043,7032,-1120,7029,-1194,7021,-1266,7008,-1337,6990,-1406,6967,-1473,6940,-1538,6908,-1600,6872,-1660,6832,-1717,6789,-1771,6742,-1821,6691,-1868,6637,-1912,6580,-1952,6535,-1979xe" filled="true" fillcolor="#edab30" stroked="false">
              <v:path arrowok="t"/>
              <v:fill type="solid"/>
            </v:shape>
            <v:shape style="position:absolute;left:5181;top:-1120;width:1719;height:993" coordorigin="5181,-1120" coordsize="1719,993" path="m6040,-1120l5181,-624,5220,-562,5263,-503,5311,-447,5362,-396,5417,-348,5475,-304,5537,-264,5602,-229,5669,-199,5739,-174,5811,-154,5886,-139,5962,-131,6040,-128,6118,-131,6194,-139,6269,-154,6341,-174,6411,-199,6478,-229,6543,-264,6605,-304,6663,-348,6718,-396,6769,-447,6817,-503,6860,-562,6899,-624,6040,-1120xe" filled="true" fillcolor="#47833e" stroked="false">
              <v:path arrowok="t"/>
              <v:fill type="solid"/>
            </v:shape>
            <v:shape style="position:absolute;left:5179;top:-1980;width:1722;height:1360" coordorigin="5179,-1980" coordsize="1722,1360" path="m5214,-639l5211,-645,5200,-638,5198,-637,5191,-633,5179,-626,5182,-621,5194,-628,5194,-628,5202,-632,5203,-633,5214,-639m5266,-669l5262,-674,5251,-668,5242,-662,5242,-662,5230,-656,5234,-650,5254,-662,5266,-669m5317,-698l5313,-704,5302,-697,5301,-697,5293,-692,5293,-692,5282,-685,5285,-680,5305,-692,5317,-698m5368,-728l5365,-733,5353,-727,5346,-722,5344,-721,5333,-715,5336,-709,5347,-716,5347,-716,5368,-728m5419,-757l5416,-763,5404,-756,5395,-751,5384,-744,5387,-739,5398,-746,5398,-746,5407,-751,5419,-757m5470,-787l5467,-792,5455,-786,5446,-780,5435,-774,5438,-768,5449,-775,5449,-775,5458,-780,5470,-787m5521,-816l5518,-822,5506,-815,5497,-810,5486,-803,5489,-798,5501,-805,5501,-805,5510,-810,5521,-816m5572,-846l5569,-851,5557,-845,5549,-840,5549,-839,5537,-833,5540,-827,5561,-839,5572,-846m5623,-875l5620,-881,5609,-874,5600,-869,5600,-869,5588,-862,5591,-857,5612,-869,5623,-875m5674,-905l5671,-910,5660,-904,5652,-899,5651,-899,5651,-898,5639,-892,5642,-886,5663,-898,5674,-905m5725,-934l5722,-940,5711,-933,5702,-928,5690,-921,5693,-916,5705,-923,5705,-923,5714,-928,5725,-934m5776,-964l5773,-969,5762,-963,5753,-958,5741,-951,5745,-945,5756,-952,5756,-952,5765,-957,5776,-964m5828,-993l5824,-999,5813,-992,5804,-987,5793,-980,5796,-975,5807,-982,5807,-982,5816,-987,5828,-993m5879,-1023l5876,-1028,5864,-1022,5855,-1017,5844,-1010,5847,-1004,5858,-1011,5867,-1016,5879,-1023m5930,-1052l5927,-1058,5915,-1051,5906,-1046,5906,-1046,5895,-1039,5898,-1034,5918,-1046,5930,-1052m5981,-1082l5978,-1087,5966,-1081,5957,-1076,5957,-1076,5946,-1069,5949,-1063,5969,-1075,5981,-1082m6032,-1111l6029,-1117,6017,-1110,6008,-1105,6008,-1105,5997,-1098,6000,-1093,6020,-1105,6032,-1111m6043,-1154l6037,-1154,6037,-1131,6043,-1131,6043,-1154m6043,-1213l6037,-1213,6037,-1190,6043,-1190,6043,-1213m6043,-1272l6037,-1272,6037,-1249,6043,-1249,6043,-1272m6043,-1331l6037,-1331,6037,-1308,6043,-1308,6043,-1331m6043,-1390l6037,-1390,6037,-1367,6043,-1367,6043,-1390m6043,-1449l6037,-1449,6037,-1426,6043,-1426,6043,-1449m6043,-1508l6037,-1508,6037,-1485,6043,-1485,6043,-1508m6043,-1567l6037,-1567,6037,-1544,6043,-1544,6043,-1567m6043,-1626l6037,-1626,6037,-1603,6043,-1603,6043,-1626m6043,-1685l6037,-1685,6037,-1662,6043,-1662,6043,-1685m6043,-1744l6037,-1744,6037,-1721,6043,-1721,6043,-1744m6043,-1803l6037,-1803,6037,-1780,6043,-1780,6043,-1803m6043,-1862l6037,-1862,6037,-1839,6043,-1839,6043,-1862m6043,-1921l6037,-1921,6037,-1898,6043,-1898,6043,-1921m6043,-1980l6037,-1980,6037,-1957,6043,-1957,6043,-1980m6062,-1111l6046,-1120,6046,-1120,6042,-1122,6040,-1120,6040,-1120,6037,-1120,6037,-1118,6059,-1105,6062,-1111m6083,-1098l6063,-1110,6059,-1105,6080,-1093,6083,-1098m6113,-1081l6093,-1093,6090,-1087,6110,-1076,6113,-1081m6134,-1069l6114,-1081,6111,-1075,6131,-1063,6134,-1069m6164,-1052l6144,-1063,6141,-1058,6161,-1046,6164,-1052m6185,-1039l6165,-1051,6162,-1046,6182,-1034,6185,-1039m6215,-1022l6195,-1034,6192,-1028,6212,-1017,6215,-1022m6236,-1010l6216,-1022,6213,-1016,6233,-1004,6236,-1010m6266,-993l6246,-1004,6243,-999,6263,-987,6266,-993m6287,-980l6267,-992,6264,-987,6284,-975,6287,-980m6317,-963l6297,-975,6294,-969,6314,-958,6317,-963m6339,-951l6318,-963,6315,-957,6335,-945,6339,-951m6369,-934l6348,-945,6345,-940,6365,-928,6369,-934m6390,-921l6369,-933,6366,-928,6387,-916,6390,-921m6420,-904l6399,-916,6396,-910,6417,-899,6420,-904m6441,-892l6420,-904,6417,-898,6438,-886,6441,-892m6471,-875l6450,-886,6447,-881,6468,-869,6471,-875m6492,-862l6471,-874,6468,-869,6489,-857,6492,-862m6522,-845l6501,-857,6498,-851,6519,-840,6522,-845m6543,-833l6523,-845,6519,-839,6540,-827,6543,-833m6573,-816l6553,-827,6549,-822,6570,-810,6573,-816m6594,-803l6574,-815,6570,-810,6591,-798,6594,-803m6624,-786l6604,-798,6600,-792,6621,-781,6624,-786m6645,-774l6625,-786,6622,-780,6642,-768,6645,-774m6675,-757l6655,-768,6652,-763,6672,-751,6675,-757m6696,-744l6676,-756,6673,-751,6693,-739,6696,-744m6726,-727l6706,-739,6703,-733,6723,-722,6726,-727m6747,-715l6727,-727,6724,-721,6744,-709,6747,-715m6777,-698l6757,-709,6754,-704,6774,-692,6777,-698m6798,-685l6778,-697,6775,-692,6795,-680,6798,-685m6828,-668l6808,-680,6805,-674,6825,-663,6828,-668m6850,-656l6829,-668,6826,-662,6846,-650,6850,-656m6880,-639l6859,-650,6856,-645,6876,-633,6880,-639m6901,-626l6880,-638,6877,-633,6897,-621,6901,-626e" filled="true" fillcolor="#ffffff" stroked="false">
              <v:path arrowok="t"/>
              <v:fill type="solid"/>
            </v:shape>
            <v:shape style="position:absolute;left:5576;top:-1126;width:464;height:103" coordorigin="5576,-1126" coordsize="464,103" path="m6040,-1126l5576,-1126,5576,-1024,5868,-1024,5876,-1028,5882,-1028,5896,-1037,5895,-1039,5927,-1058,5933,-1058,5947,-1066,5946,-1069,5978,-1087,5984,-1087,5998,-1096,5997,-1098,6029,-1117,6035,-1117,6037,-1118,6037,-1120,6040,-1120,6040,-1126xm5882,-1028l5876,-1028,5877,-1026,5882,-1028xm5933,-1058l5927,-1058,5928,-1055,5933,-1058xm5984,-1087l5978,-1087,5979,-1085,5984,-1087xm6035,-1117l6029,-1117,6030,-1114,6035,-1117xe" filled="true" fillcolor="#c24127" stroked="false">
              <v:path arrowok="t"/>
              <v:fill type="solid"/>
            </v:shape>
            <v:shape style="position:absolute;left:6040;top:-1126;width:490;height:103" coordorigin="6040,-1126" coordsize="490,103" path="m6529,-1034l6195,-1034,6212,-1024,6529,-1024,6529,-1034xm6529,-1051l6165,-1051,6185,-1039,6184,-1037,6193,-1031,6195,-1034,6529,-1034,6529,-1051xm6529,-1063l6144,-1063,6164,-1052,6163,-1049,6163,-1048,6165,-1051,6529,-1051,6529,-1063xm6529,-1081l6114,-1081,6134,-1069,6133,-1066,6142,-1061,6144,-1063,6529,-1063,6529,-1081xm6529,-1093l6093,-1093,6113,-1081,6111,-1078,6112,-1078,6114,-1081,6529,-1081,6529,-1093xm6529,-1110l6063,-1110,6083,-1098,6081,-1096,6091,-1090,6093,-1093,6529,-1093,6529,-1110xm6529,-1122l6042,-1122,6062,-1111,6060,-1108,6061,-1107,6063,-1110,6529,-1110,6529,-1122xm6529,-1126l6040,-1126,6040,-1120,6042,-1122,6529,-1122,6529,-1126xe" filled="true" fillcolor="#f4772a" stroked="false">
              <v:path arrowok="t"/>
              <v:fill type="solid"/>
            </v:shape>
            <v:shape style="position:absolute;left:5877;top:-1118;width:323;height:95" coordorigin="5877,-1118" coordsize="323,95" path="m5896,-1037l5877,-1026,5878,-1024,6200,-1024,6192,-1028,6193,-1031,6188,-1034,5898,-1034,5896,-1037xm5947,-1066l5928,-1055,5930,-1052,5898,-1034,6182,-1034,6162,-1046,6162,-1046,6161,-1046,6141,-1058,6142,-1061,6137,-1063,5949,-1063,5947,-1066xm6184,-1037l6182,-1034,6188,-1034,6184,-1037xm6163,-1049l6161,-1046,6162,-1046,6163,-1048,6163,-1049xm5998,-1096l5979,-1085,5981,-1082,5949,-1063,6131,-1063,6111,-1075,6111,-1076,6110,-1076,6089,-1087,6091,-1090,6086,-1093,6000,-1093,5998,-1096xm6133,-1066l6131,-1063,6137,-1063,6133,-1066xm6111,-1078l6110,-1076,6111,-1076,6112,-1078,6111,-1078xm6037,-1118l6030,-1114,6032,-1111,6000,-1093,6080,-1093,6059,-1105,6060,-1105,6059,-1105,6037,-1118,6037,-1118xm6081,-1096l6080,-1093,6086,-1093,6081,-1096xm6060,-1108l6059,-1105,6060,-1105,6061,-1107,6060,-1108xe" filled="true" fillcolor="#47833e" stroked="false">
              <v:path arrowok="t"/>
              <v:fill type="solid"/>
            </v:shape>
            <v:shape style="position:absolute;left:5868;top:-1122;width:345;height:99" coordorigin="5868,-1122" coordsize="345,99" path="m5878,-1024l5876,-1028,5868,-1024,5878,-1024m5930,-1052l5927,-1058,5906,-1046,5906,-1046,5895,-1039,5898,-1034,5898,-1034,5909,-1041,5930,-1052m5981,-1082l5978,-1087,5957,-1076,5946,-1069,5949,-1063,5960,-1070,5981,-1082m6032,-1111l6030,-1114,6029,-1117,6008,-1105,5997,-1098,6000,-1093,6012,-1100,6020,-1105,6020,-1105,6032,-1111m6062,-1111l6042,-1122,6040,-1120,6037,-1120,6037,-1118,6059,-1105,6062,-1111m6083,-1098l6063,-1110,6059,-1105,6080,-1093,6083,-1098m6113,-1081l6093,-1093,6090,-1087,6110,-1076,6112,-1078,6113,-1081m6134,-1069l6114,-1081,6111,-1075,6131,-1063,6134,-1069m6164,-1052l6144,-1063,6141,-1058,6161,-1046,6163,-1049,6164,-1052m6185,-1039l6165,-1051,6163,-1048,6162,-1046,6182,-1034,6185,-1039m6212,-1024l6195,-1034,6192,-1028,6200,-1024,6212,-1024e" filled="true" fillcolor="#ffffff" stroked="false">
              <v:path arrowok="t"/>
              <v:fill type="solid"/>
            </v:shape>
            <v:shape style="position:absolute;left:5048;top:-2112;width:1985;height:1985" type="#_x0000_t202" filled="false" stroked="false">
              <v:textbox inset="0,0,0,0">
                <w:txbxContent>
                  <w:p>
                    <w:pPr>
                      <w:spacing w:line="240" w:lineRule="auto" w:before="0"/>
                      <w:rPr>
                        <w:rFonts w:ascii="Palatino Linotype"/>
                        <w:sz w:val="20"/>
                      </w:rPr>
                    </w:pPr>
                  </w:p>
                  <w:p>
                    <w:pPr>
                      <w:spacing w:line="240" w:lineRule="auto" w:before="0"/>
                      <w:rPr>
                        <w:rFonts w:ascii="Palatino Linotype"/>
                        <w:sz w:val="20"/>
                      </w:rPr>
                    </w:pPr>
                  </w:p>
                  <w:p>
                    <w:pPr>
                      <w:spacing w:line="240" w:lineRule="auto" w:before="10"/>
                      <w:rPr>
                        <w:rFonts w:ascii="Palatino Linotype"/>
                        <w:sz w:val="22"/>
                      </w:rPr>
                    </w:pPr>
                  </w:p>
                  <w:p>
                    <w:pPr>
                      <w:spacing w:before="1"/>
                      <w:ind w:left="283" w:right="0" w:firstLine="0"/>
                      <w:jc w:val="left"/>
                      <w:rPr>
                        <w:rFonts w:ascii="Palatino Linotype" w:hAnsi="Palatino Linotype"/>
                        <w:sz w:val="18"/>
                      </w:rPr>
                    </w:pPr>
                    <w:r>
                      <w:rPr>
                        <w:rFonts w:ascii="Palatino Linotype" w:hAnsi="Palatino Linotype"/>
                        <w:shadow/>
                        <w:color w:val="FFFFFF"/>
                        <w:spacing w:val="1"/>
                        <w:w w:val="94"/>
                        <w:position w:val="5"/>
                        <w:sz w:val="18"/>
                      </w:rPr>
                      <w:t>C</w:t>
                    </w:r>
                    <w:r>
                      <w:rPr>
                        <w:rFonts w:ascii="Palatino Linotype" w:hAnsi="Palatino Linotype"/>
                        <w:shadow/>
                        <w:color w:val="FFFFFF"/>
                        <w:spacing w:val="-16"/>
                        <w:w w:val="94"/>
                        <w:position w:val="5"/>
                        <w:sz w:val="18"/>
                      </w:rPr>
                      <w:t>O</w:t>
                    </w:r>
                    <w:r>
                      <w:rPr>
                        <w:rFonts w:ascii="Palatino Linotype" w:hAnsi="Palatino Linotype"/>
                        <w:b/>
                        <w:shadow/>
                        <w:color w:val="7E2305"/>
                        <w:spacing w:val="-67"/>
                        <w:w w:val="93"/>
                        <w:sz w:val="12"/>
                      </w:rPr>
                      <w:t>C</w:t>
                    </w:r>
                    <w:r>
                      <w:rPr>
                        <w:rFonts w:ascii="Palatino Linotype" w:hAnsi="Palatino Linotype"/>
                        <w:shadow/>
                        <w:color w:val="FFFFFF"/>
                        <w:spacing w:val="-29"/>
                        <w:w w:val="88"/>
                        <w:position w:val="5"/>
                        <w:sz w:val="18"/>
                      </w:rPr>
                      <w:t>L</w:t>
                    </w:r>
                    <w:r>
                      <w:rPr>
                        <w:rFonts w:ascii="Palatino Linotype" w:hAnsi="Palatino Linotype"/>
                        <w:b/>
                        <w:shadow/>
                        <w:color w:val="7E2305"/>
                        <w:spacing w:val="-62"/>
                        <w:w w:val="91"/>
                        <w:sz w:val="12"/>
                      </w:rPr>
                      <w:t>O</w:t>
                    </w:r>
                    <w:r>
                      <w:rPr>
                        <w:rFonts w:ascii="Palatino Linotype" w:hAnsi="Palatino Linotype"/>
                        <w:shadow/>
                        <w:color w:val="FFFFFF"/>
                        <w:spacing w:val="-65"/>
                        <w:w w:val="88"/>
                        <w:position w:val="5"/>
                        <w:sz w:val="18"/>
                      </w:rPr>
                      <w:t>A</w:t>
                    </w:r>
                    <w:r>
                      <w:rPr>
                        <w:rFonts w:ascii="Palatino Linotype" w:hAnsi="Palatino Linotype"/>
                        <w:b/>
                        <w:shadow/>
                        <w:color w:val="7E2305"/>
                        <w:spacing w:val="-2"/>
                        <w:w w:val="90"/>
                        <w:sz w:val="12"/>
                      </w:rPr>
                      <w:t>L</w:t>
                    </w:r>
                    <w:r>
                      <w:rPr>
                        <w:rFonts w:ascii="Palatino Linotype" w:hAnsi="Palatino Linotype"/>
                        <w:shadow/>
                        <w:color w:val="FFFFFF"/>
                        <w:spacing w:val="-102"/>
                        <w:w w:val="96"/>
                        <w:position w:val="5"/>
                        <w:sz w:val="18"/>
                      </w:rPr>
                      <w:t>B</w:t>
                    </w:r>
                    <w:r>
                      <w:rPr>
                        <w:rFonts w:ascii="Palatino Linotype" w:hAnsi="Palatino Linotype"/>
                        <w:b/>
                        <w:shadow/>
                        <w:color w:val="7E2305"/>
                        <w:spacing w:val="-12"/>
                        <w:w w:val="90"/>
                        <w:sz w:val="12"/>
                      </w:rPr>
                      <w:t>A</w:t>
                    </w:r>
                    <w:r>
                      <w:rPr>
                        <w:rFonts w:ascii="Palatino Linotype" w:hAnsi="Palatino Linotype"/>
                        <w:b/>
                        <w:shadow w:val="0"/>
                        <w:color w:val="FFFFFF"/>
                        <w:spacing w:val="-66"/>
                        <w:w w:val="96"/>
                        <w:position w:val="1"/>
                        <w:sz w:val="12"/>
                      </w:rPr>
                      <w:t>B</w:t>
                    </w:r>
                    <w:r>
                      <w:rPr>
                        <w:rFonts w:ascii="Palatino Linotype" w:hAnsi="Palatino Linotype"/>
                        <w:b/>
                        <w:shadow w:val="0"/>
                        <w:color w:val="732005"/>
                        <w:spacing w:val="-57"/>
                        <w:w w:val="96"/>
                        <w:sz w:val="12"/>
                      </w:rPr>
                      <w:t>B</w:t>
                    </w:r>
                    <w:r>
                      <w:rPr>
                        <w:rFonts w:ascii="Palatino Linotype" w:hAnsi="Palatino Linotype"/>
                        <w:shadow/>
                        <w:color w:val="FFFFFF"/>
                        <w:spacing w:val="-89"/>
                        <w:w w:val="95"/>
                        <w:position w:val="5"/>
                        <w:sz w:val="18"/>
                      </w:rPr>
                      <w:t>O</w:t>
                    </w:r>
                    <w:r>
                      <w:rPr>
                        <w:rFonts w:ascii="Palatino Linotype" w:hAnsi="Palatino Linotype"/>
                        <w:b/>
                        <w:shadow w:val="0"/>
                        <w:color w:val="FFFFFF"/>
                        <w:spacing w:val="-81"/>
                        <w:w w:val="91"/>
                        <w:position w:val="1"/>
                        <w:sz w:val="12"/>
                      </w:rPr>
                      <w:t>O</w:t>
                    </w:r>
                    <w:r>
                      <w:rPr>
                        <w:rFonts w:ascii="Palatino Linotype" w:hAnsi="Palatino Linotype"/>
                        <w:b/>
                        <w:shadow w:val="0"/>
                        <w:color w:val="1F4F1E"/>
                        <w:spacing w:val="-17"/>
                        <w:w w:val="91"/>
                        <w:sz w:val="12"/>
                      </w:rPr>
                      <w:t>O</w:t>
                    </w:r>
                    <w:r>
                      <w:rPr>
                        <w:rFonts w:ascii="Palatino Linotype" w:hAnsi="Palatino Linotype"/>
                        <w:shadow/>
                        <w:color w:val="FFFFFF"/>
                        <w:spacing w:val="-109"/>
                        <w:w w:val="92"/>
                        <w:position w:val="5"/>
                        <w:sz w:val="18"/>
                      </w:rPr>
                      <w:t>R</w:t>
                    </w:r>
                    <w:r>
                      <w:rPr>
                        <w:rFonts w:ascii="Palatino Linotype" w:hAnsi="Palatino Linotype"/>
                        <w:b/>
                        <w:shadow w:val="0"/>
                        <w:color w:val="FFFFFF"/>
                        <w:spacing w:val="-68"/>
                        <w:w w:val="92"/>
                        <w:position w:val="1"/>
                        <w:sz w:val="12"/>
                      </w:rPr>
                      <w:t>R</w:t>
                    </w:r>
                    <w:r>
                      <w:rPr>
                        <w:rFonts w:ascii="Palatino Linotype" w:hAnsi="Palatino Linotype"/>
                        <w:b/>
                        <w:shadow w:val="0"/>
                        <w:color w:val="1F4F1E"/>
                        <w:spacing w:val="-11"/>
                        <w:w w:val="92"/>
                        <w:sz w:val="12"/>
                      </w:rPr>
                      <w:t>R</w:t>
                    </w:r>
                    <w:r>
                      <w:rPr>
                        <w:rFonts w:ascii="Palatino Linotype" w:hAnsi="Palatino Linotype"/>
                        <w:b/>
                        <w:shadow w:val="0"/>
                        <w:color w:val="FFFFFF"/>
                        <w:spacing w:val="-74"/>
                        <w:w w:val="90"/>
                        <w:position w:val="1"/>
                        <w:sz w:val="12"/>
                      </w:rPr>
                      <w:t>A</w:t>
                    </w:r>
                    <w:r>
                      <w:rPr>
                        <w:rFonts w:ascii="Palatino Linotype" w:hAnsi="Palatino Linotype"/>
                        <w:b/>
                        <w:shadow w:val="0"/>
                        <w:color w:val="8E430A"/>
                        <w:spacing w:val="-68"/>
                        <w:w w:val="90"/>
                        <w:sz w:val="12"/>
                      </w:rPr>
                      <w:t>A</w:t>
                    </w:r>
                    <w:r>
                      <w:rPr>
                        <w:rFonts w:ascii="Palatino Linotype" w:hAnsi="Palatino Linotype"/>
                        <w:shadow/>
                        <w:color w:val="FFFFFF"/>
                        <w:spacing w:val="-73"/>
                        <w:w w:val="88"/>
                        <w:position w:val="5"/>
                        <w:sz w:val="18"/>
                      </w:rPr>
                      <w:t>A</w:t>
                    </w:r>
                    <w:r>
                      <w:rPr>
                        <w:rFonts w:ascii="Palatino Linotype" w:hAnsi="Palatino Linotype"/>
                        <w:b/>
                        <w:shadow w:val="0"/>
                        <w:color w:val="FFFFFF"/>
                        <w:spacing w:val="-70"/>
                        <w:w w:val="93"/>
                        <w:position w:val="1"/>
                        <w:sz w:val="12"/>
                      </w:rPr>
                      <w:t>C</w:t>
                    </w:r>
                    <w:r>
                      <w:rPr>
                        <w:rFonts w:ascii="Palatino Linotype" w:hAnsi="Palatino Linotype"/>
                        <w:b/>
                        <w:shadow w:val="0"/>
                        <w:color w:val="8E430A"/>
                        <w:spacing w:val="-26"/>
                        <w:w w:val="93"/>
                        <w:sz w:val="12"/>
                      </w:rPr>
                      <w:t>C</w:t>
                    </w:r>
                    <w:r>
                      <w:rPr>
                        <w:rFonts w:ascii="Palatino Linotype" w:hAnsi="Palatino Linotype"/>
                        <w:shadow/>
                        <w:color w:val="FFFFFF"/>
                        <w:spacing w:val="-106"/>
                        <w:w w:val="93"/>
                        <w:position w:val="5"/>
                        <w:sz w:val="18"/>
                      </w:rPr>
                      <w:t>C</w:t>
                    </w:r>
                    <w:r>
                      <w:rPr>
                        <w:rFonts w:ascii="Palatino Linotype" w:hAnsi="Palatino Linotype"/>
                        <w:b/>
                        <w:shadow w:val="0"/>
                        <w:color w:val="FFFFFF"/>
                        <w:spacing w:val="-35"/>
                        <w:w w:val="97"/>
                        <w:position w:val="1"/>
                        <w:sz w:val="12"/>
                      </w:rPr>
                      <w:t>I</w:t>
                    </w:r>
                    <w:r>
                      <w:rPr>
                        <w:rFonts w:ascii="Palatino Linotype" w:hAnsi="Palatino Linotype"/>
                        <w:b/>
                        <w:shadow w:val="0"/>
                        <w:color w:val="8E430A"/>
                        <w:spacing w:val="-13"/>
                        <w:w w:val="97"/>
                        <w:sz w:val="12"/>
                      </w:rPr>
                      <w:t>I</w:t>
                    </w:r>
                    <w:r>
                      <w:rPr>
                        <w:rFonts w:ascii="Palatino Linotype" w:hAnsi="Palatino Linotype"/>
                        <w:b/>
                        <w:shadow w:val="0"/>
                        <w:color w:val="FFFFFF"/>
                        <w:spacing w:val="-81"/>
                        <w:w w:val="91"/>
                        <w:position w:val="1"/>
                        <w:sz w:val="12"/>
                      </w:rPr>
                      <w:t>Ó</w:t>
                    </w:r>
                    <w:r>
                      <w:rPr>
                        <w:rFonts w:ascii="Palatino Linotype" w:hAnsi="Palatino Linotype"/>
                        <w:b/>
                        <w:shadow w:val="0"/>
                        <w:color w:val="8E430A"/>
                        <w:spacing w:val="-42"/>
                        <w:w w:val="91"/>
                        <w:sz w:val="12"/>
                      </w:rPr>
                      <w:t>Ó</w:t>
                    </w:r>
                    <w:r>
                      <w:rPr>
                        <w:rFonts w:ascii="Palatino Linotype" w:hAnsi="Palatino Linotype"/>
                        <w:shadow/>
                        <w:color w:val="FFFFFF"/>
                        <w:spacing w:val="-33"/>
                        <w:w w:val="101"/>
                        <w:position w:val="5"/>
                        <w:sz w:val="18"/>
                      </w:rPr>
                      <w:t>I</w:t>
                    </w:r>
                    <w:r>
                      <w:rPr>
                        <w:rFonts w:ascii="Palatino Linotype" w:hAnsi="Palatino Linotype"/>
                        <w:b/>
                        <w:shadow w:val="0"/>
                        <w:color w:val="FFFFFF"/>
                        <w:spacing w:val="-78"/>
                        <w:w w:val="88"/>
                        <w:position w:val="1"/>
                        <w:sz w:val="12"/>
                      </w:rPr>
                      <w:t>N</w:t>
                    </w:r>
                    <w:r>
                      <w:rPr>
                        <w:rFonts w:ascii="Palatino Linotype" w:hAnsi="Palatino Linotype"/>
                        <w:b/>
                        <w:shadow w:val="0"/>
                        <w:color w:val="8E430A"/>
                        <w:spacing w:val="-70"/>
                        <w:w w:val="88"/>
                        <w:sz w:val="12"/>
                      </w:rPr>
                      <w:t>N</w:t>
                    </w:r>
                    <w:r>
                      <w:rPr>
                        <w:rFonts w:ascii="Palatino Linotype" w:hAnsi="Palatino Linotype"/>
                        <w:shadow/>
                        <w:color w:val="FFFFFF"/>
                        <w:spacing w:val="-2"/>
                        <w:w w:val="92"/>
                        <w:position w:val="5"/>
                        <w:sz w:val="18"/>
                      </w:rPr>
                      <w:t>ÓN</w:t>
                    </w:r>
                  </w:p>
                </w:txbxContent>
              </v:textbox>
              <w10:wrap type="none"/>
            </v:shape>
            <w10:wrap type="none"/>
          </v:group>
        </w:pict>
      </w:r>
      <w:r>
        <w:rPr/>
        <w:pict>
          <v:group style="position:absolute;margin-left:509.571991pt;margin-top:4.378635pt;width:37.450pt;height:8.9pt;mso-position-horizontal-relative:page;mso-position-vertical-relative:paragraph;z-index:5080" coordorigin="10191,88" coordsize="749,178">
            <v:shape style="position:absolute;left:10753;top:88;width:84;height:178" coordorigin="10753,88" coordsize="84,178" path="m10817,222l10814,222,10814,221,10811,223,10807,224,10803,226,10803,225,10803,223,10802,222,10803,219,10799,220,10797,224,10797,226,10799,225,10801,226,10802,226,10800,227,10786,234,10777,241,10773,250,10773,258,10771,258,10770,258,10769,257,10768,260,10771,262,10772,262,10773,259,10773,261,10774,263,10774,266,10776,265,10775,263,10775,261,10774,259,10776,261,10777,261,10778,259,10778,258,10778,258,10778,258,10777,256,10774,258,10775,250,10779,242,10787,235,10800,229,10803,228,10802,229,10802,231,10799,232,10800,232,10805,234,10809,232,10806,230,10805,229,10804,228,10804,227,10809,226,10813,224,10817,222m10836,184l10831,180,10824,176,10824,176,10819,174,10820,173,10821,173,10825,172,10826,175,10827,174,10826,172,10826,172,10825,169,10824,168,10824,168,10823,167,10822,166,10821,169,10820,172,10818,173,10817,160,10814,130,10813,114,10811,99,10764,88,10753,135,10816,174,10815,176,10811,177,10808,176,10810,180,10815,182,10817,182,10818,182,10816,180,10816,177,10816,177,10817,176,10819,177,10822,178,10825,180,10825,180,10828,183,10829,185,10831,187,10831,188,10833,191,10834,195,10833,198,10833,201,10833,203,10831,205,10831,210,10834,205,10836,201,10836,191,10836,184e" filled="true" fillcolor="#d71920" stroked="false">
              <v:path arrowok="t"/>
              <v:fill type="solid"/>
            </v:shape>
            <v:shape style="position:absolute;left:10191;top:88;width:749;height:178" type="#_x0000_t75" stroked="false">
              <v:imagedata r:id="rId180" o:title=""/>
            </v:shape>
            <w10:wrap type="none"/>
          </v:group>
        </w:pict>
      </w:r>
      <w:r>
        <w:rPr/>
        <w:pict>
          <v:shape style="position:absolute;margin-left:299.87793pt;margin-top:-17.767603pt;width:2.6pt;height:6pt;mso-position-horizontal-relative:page;mso-position-vertical-relative:paragraph;z-index:5152;rotation:1" type="#_x0000_t136" fillcolor="#ffffff" stroked="f">
            <o:extrusion v:ext="view" autorotationcenter="t"/>
            <v:textpath style="font-family:&amp;quot;Palatino Linotype&amp;quot;;font-size:6pt;v-text-kern:t;mso-text-shadow:auto" string="ee"/>
            <w10:wrap type="none"/>
          </v:shape>
        </w:pict>
      </w:r>
      <w:r>
        <w:rPr/>
        <w:pict>
          <v:shape style="position:absolute;margin-left:297.588470pt;margin-top:-17.916752pt;width:2.35pt;height:6pt;mso-position-horizontal-relative:page;mso-position-vertical-relative:paragraph;z-index:5224;rotation:5" type="#_x0000_t136" fillcolor="#ffffff" stroked="f">
            <o:extrusion v:ext="view" autorotationcenter="t"/>
            <v:textpath style="font-family:&amp;quot;Palatino Linotype&amp;quot;;font-size:6pt;v-text-kern:t;mso-text-shadow:auto" string="rr"/>
            <w10:wrap type="none"/>
          </v:shape>
        </w:pict>
      </w:r>
      <w:r>
        <w:rPr/>
        <w:pict>
          <v:shape style="position:absolute;margin-left:294.595428pt;margin-top:-18.307644pt;width:3.1pt;height:6pt;mso-position-horizontal-relative:page;mso-position-vertical-relative:paragraph;z-index:5368;rotation:11" type="#_x0000_t136" fillcolor="#ffffff" stroked="f">
            <o:extrusion v:ext="view" autorotationcenter="t"/>
            <v:textpath style="font-family:&amp;quot;Palatino Linotype&amp;quot;;font-size:6pt;v-text-kern:t;mso-text-shadow:auto" string="oo"/>
            <w10:wrap type="none"/>
          </v:shape>
        </w:pict>
      </w:r>
      <w:r>
        <w:rPr/>
        <w:pict>
          <v:shape style="position:absolute;margin-left:291.370789pt;margin-top:-19.10417pt;width:3.25pt;height:6pt;mso-position-horizontal-relative:page;mso-position-vertical-relative:paragraph;z-index:5560;rotation:17" type="#_x0000_t136" fillcolor="#ffffff" stroked="f">
            <o:extrusion v:ext="view" autorotationcenter="t"/>
            <v:textpath style="font-family:&amp;quot;Palatino Linotype&amp;quot;;font-size:6pt;v-text-kern:t;mso-text-shadow:auto" string="dd"/>
            <w10:wrap type="none"/>
          </v:shape>
        </w:pict>
      </w:r>
      <w:r>
        <w:rPr/>
        <w:pict>
          <v:shape style="position:absolute;margin-left:288.832855pt;margin-top:-20.145420pt;width:2.7pt;height:6pt;mso-position-horizontal-relative:page;mso-position-vertical-relative:paragraph;z-index:5800;rotation:23" type="#_x0000_t136" fillcolor="#ffffff" stroked="f">
            <o:extrusion v:ext="view" autorotationcenter="t"/>
            <v:textpath style="font-family:&amp;quot;Palatino Linotype&amp;quot;;font-size:6pt;v-text-kern:t;mso-text-shadow:auto" string="aa"/>
            <w10:wrap type="none"/>
          </v:shape>
        </w:pict>
      </w:r>
      <w:r>
        <w:rPr/>
        <w:pict>
          <v:shape style="position:absolute;margin-left:286.147797pt;margin-top:-21.395908pt;width:2.95pt;height:6pt;mso-position-horizontal-relative:page;mso-position-vertical-relative:paragraph;z-index:6016;rotation:28" type="#_x0000_t136" fillcolor="#ffffff" stroked="f">
            <o:extrusion v:ext="view" autorotationcenter="t"/>
            <v:textpath style="font-family:&amp;quot;Palatino Linotype&amp;quot;;font-size:6pt;v-text-kern:t;mso-text-shadow:auto" string="gg"/>
            <w10:wrap type="none"/>
          </v:shape>
        </w:pict>
      </w:r>
      <w:r>
        <w:rPr/>
        <w:pict>
          <v:shape style="position:absolute;margin-left:284.824036pt;margin-top:-22.574703pt;width:1.65pt;height:6pt;mso-position-horizontal-relative:page;mso-position-vertical-relative:paragraph;z-index:6232;rotation:33" type="#_x0000_t136" fillcolor="#ffffff" stroked="f">
            <o:extrusion v:ext="view" autorotationcenter="t"/>
            <v:textpath style="font-family:&amp;quot;Palatino Linotype&amp;quot;;font-size:6pt;v-text-kern:t;mso-text-shadow:auto" string="ii"/>
            <w10:wrap type="none"/>
          </v:shape>
        </w:pict>
      </w:r>
      <w:r>
        <w:rPr/>
        <w:pict>
          <v:shape style="position:absolute;margin-left:283.201508pt;margin-top:-23.61091pt;width:1.95pt;height:6pt;mso-position-horizontal-relative:page;mso-position-vertical-relative:paragraph;z-index:6328;rotation:36" type="#_x0000_t136" fillcolor="#ffffff" stroked="f">
            <o:extrusion v:ext="view" autorotationcenter="t"/>
            <v:textpath style="font-family:&amp;quot;Palatino Linotype&amp;quot;;font-size:6pt;v-text-kern:t;mso-text-shadow:auto" string="tt"/>
            <w10:wrap type="none"/>
          </v:shape>
        </w:pict>
      </w:r>
      <w:r>
        <w:rPr/>
        <w:pict>
          <v:shape style="position:absolute;margin-left:281.386536pt;margin-top:-24.914644pt;width:2.3pt;height:6pt;mso-position-horizontal-relative:page;mso-position-vertical-relative:paragraph;z-index:6496;rotation:40" type="#_x0000_t136" fillcolor="#ffffff" stroked="f">
            <o:extrusion v:ext="view" autorotationcenter="t"/>
            <v:textpath style="font-family:&amp;quot;Palatino Linotype&amp;quot;;font-size:6pt;v-text-kern:t;mso-text-shadow:auto" string="ss"/>
            <w10:wrap type="none"/>
          </v:shape>
        </w:pict>
      </w:r>
      <w:r>
        <w:rPr/>
        <w:pict>
          <v:shape style="position:absolute;margin-left:279.417249pt;margin-top:-26.575227pt;width:2.65pt;height:6pt;mso-position-horizontal-relative:page;mso-position-vertical-relative:paragraph;z-index:6640;rotation:45" type="#_x0000_t136" fillcolor="#ffffff" stroked="f">
            <o:extrusion v:ext="view" autorotationcenter="t"/>
            <v:textpath style="font-family:&amp;quot;Palatino Linotype&amp;quot;;font-size:6pt;v-text-kern:t;mso-text-shadow:auto" string="ee"/>
            <w10:wrap type="none"/>
          </v:shape>
        </w:pict>
      </w:r>
      <w:r>
        <w:rPr/>
        <w:pict>
          <v:shape style="position:absolute;margin-left:330.151086pt;margin-top:-61.613401pt;width:2.8pt;height:6pt;mso-position-horizontal-relative:page;mso-position-vertical-relative:paragraph;z-index:7552;rotation:86" type="#_x0000_t136" fillcolor="#ffffff" stroked="f">
            <o:extrusion v:ext="view" autorotationcenter="t"/>
            <v:textpath style="font-family:&amp;quot;Palatino Linotype&amp;quot;;font-size:6pt;v-text-kern:t;mso-text-shadow:auto" string="aa"/>
            <w10:wrap type="none"/>
          </v:shape>
        </w:pict>
      </w:r>
      <w:r>
        <w:rPr/>
        <w:pict>
          <v:shape style="position:absolute;margin-left:336.794995pt;margin-top:-62.147591pt;width:3.15pt;height:6pt;mso-position-horizontal-relative:page;mso-position-vertical-relative:paragraph;z-index:7600;rotation:87" type="#_x0000_t136" fillcolor="#ffffff" stroked="f">
            <o:extrusion v:ext="view" autorotationcenter="t"/>
            <v:textpath style="font-family:&amp;quot;Palatino Linotype&amp;quot;;font-size:6pt;v-text-kern:t;mso-text-shadow:auto" string="oo"/>
            <w10:wrap type="none"/>
          </v:shape>
        </w:pict>
      </w:r>
      <w:r>
        <w:rPr/>
        <w:pict>
          <v:shape style="position:absolute;margin-left:327.571899pt;margin-top:-58.329174pt;width:8.0500pt;height:3.7pt;mso-position-horizontal-relative:page;mso-position-vertical-relative:paragraph;z-index:7672" type="#_x0000_t202" filled="false" stroked="false">
            <v:textbox inset="0,0,0,0" style="layout-flow:vertical">
              <w:txbxContent>
                <w:p>
                  <w:pPr>
                    <w:spacing w:line="144" w:lineRule="exact" w:before="0"/>
                    <w:ind w:left="20" w:right="0" w:firstLine="0"/>
                    <w:jc w:val="left"/>
                    <w:rPr>
                      <w:rFonts w:ascii="Palatino Linotype"/>
                      <w:sz w:val="12"/>
                    </w:rPr>
                  </w:pPr>
                  <w:r>
                    <w:rPr>
                      <w:rFonts w:ascii="Palatino Linotype"/>
                      <w:color w:val="FFFFFF"/>
                      <w:spacing w:val="-33"/>
                      <w:w w:val="86"/>
                      <w:sz w:val="12"/>
                    </w:rPr>
                    <w:t>l</w:t>
                  </w:r>
                  <w:r>
                    <w:rPr>
                      <w:rFonts w:ascii="Palatino Linotype"/>
                      <w:color w:val="FFFFFF"/>
                      <w:w w:val="86"/>
                      <w:sz w:val="12"/>
                    </w:rPr>
                    <w:t>l</w:t>
                  </w:r>
                </w:p>
              </w:txbxContent>
            </v:textbox>
            <w10:wrap type="none"/>
          </v:shape>
        </w:pict>
      </w:r>
      <w:r>
        <w:rPr/>
        <w:pict>
          <v:shape style="position:absolute;margin-left:336.693835pt;margin-top:-59.041518pt;width:3.35pt;height:6pt;mso-position-horizontal-relative:page;mso-position-vertical-relative:paragraph;z-index:7696;rotation:92" type="#_x0000_t136" fillcolor="#ffffff" stroked="f">
            <o:extrusion v:ext="view" autorotationcenter="t"/>
            <v:textpath style="font-family:&amp;quot;Palatino Linotype&amp;quot;;font-size:6pt;v-text-kern:t;mso-text-shadow:auto" string="nn"/>
            <w10:wrap type="none"/>
          </v:shape>
        </w:pict>
      </w:r>
      <w:r>
        <w:rPr/>
        <w:pict>
          <v:shape style="position:absolute;margin-left:330.170917pt;margin-top:-57.414489pt;width:2.6pt;height:6pt;mso-position-horizontal-relative:page;mso-position-vertical-relative:paragraph;z-index:7720;rotation:95" type="#_x0000_t136" fillcolor="#ffffff" stroked="f">
            <o:extrusion v:ext="view" autorotationcenter="t"/>
            <v:textpath style="font-family:&amp;quot;Palatino Linotype&amp;quot;;font-size:6pt;v-text-kern:t;mso-text-shadow:auto" string="ee"/>
            <w10:wrap type="none"/>
          </v:shape>
        </w:pict>
      </w:r>
      <w:r>
        <w:rPr/>
        <w:pict>
          <v:shape style="position:absolute;margin-left:336.765356pt;margin-top:-56.050585pt;width:2.7pt;height:6pt;mso-position-horizontal-relative:page;mso-position-vertical-relative:paragraph;z-index:7792;rotation:97" type="#_x0000_t136" fillcolor="#ffffff" stroked="f">
            <o:extrusion v:ext="view" autorotationcenter="t"/>
            <v:textpath style="font-family:&amp;quot;Palatino Linotype&amp;quot;;font-size:6pt;v-text-kern:t;mso-text-shadow:auto" string="aa"/>
            <w10:wrap type="none"/>
          </v:shape>
        </w:pict>
      </w:r>
      <w:r>
        <w:rPr/>
        <w:pict>
          <v:shape style="position:absolute;margin-left:336.961621pt;margin-top:-53.965577pt;width:1.65pt;height:6pt;mso-position-horizontal-relative:page;mso-position-vertical-relative:paragraph;z-index:7816;rotation:100" type="#_x0000_t136" fillcolor="#ffffff" stroked="f">
            <o:extrusion v:ext="view" autorotationcenter="t"/>
            <v:textpath style="font-family:&amp;quot;Palatino Linotype&amp;quot;;font-size:6pt;v-text-kern:t;mso-text-shadow:auto" string="ll"/>
            <w10:wrap type="none"/>
          </v:shape>
        </w:pict>
      </w:r>
      <w:r>
        <w:rPr/>
        <w:pict>
          <v:shape style="position:absolute;margin-left:330.022644pt;margin-top:-55.010918pt;width:2.25pt;height:6pt;mso-position-horizontal-relative:page;mso-position-vertical-relative:paragraph;z-index:7840;rotation:100" type="#_x0000_t136" fillcolor="#ffffff" stroked="f">
            <o:extrusion v:ext="view" autorotationcenter="t"/>
            <v:textpath style="font-family:&amp;quot;Palatino Linotype&amp;quot;;font-size:6pt;v-text-kern:t;mso-text-shadow:auto" string="ss"/>
            <w10:wrap type="none"/>
          </v:shape>
        </w:pict>
      </w:r>
      <w:r>
        <w:rPr/>
        <w:pict>
          <v:shape style="position:absolute;margin-left:265.332147pt;margin-top:-54.129339pt;width:2.8pt;height:6pt;mso-position-horizontal-relative:page;mso-position-vertical-relative:paragraph;z-index:7984;rotation:260" type="#_x0000_t136" fillcolor="#ffffff" stroked="f">
            <o:extrusion v:ext="view" autorotationcenter="t"/>
            <v:textpath style="font-family:&amp;quot;Palatino Linotype&amp;quot;;font-size:6pt;v-text-kern:t;mso-text-shadow:auto" string="v"/>
            <w10:wrap type="none"/>
          </v:shape>
        </w:pict>
      </w:r>
      <w:r>
        <w:rPr/>
        <w:pict>
          <v:shape style="position:absolute;margin-left:265.03996pt;margin-top:-56.754159pt;width:2.65pt;height:6pt;mso-position-horizontal-relative:page;mso-position-vertical-relative:paragraph;z-index:8008;rotation:265" type="#_x0000_t136" fillcolor="#ffffff" stroked="f">
            <o:extrusion v:ext="view" autorotationcenter="t"/>
            <v:textpath style="font-family:&amp;quot;Palatino Linotype&amp;quot;;font-size:6pt;v-text-kern:t;mso-text-shadow:auto" string="e"/>
            <w10:wrap type="none"/>
          </v:shape>
        </w:pict>
      </w:r>
      <w:r>
        <w:rPr/>
        <w:pict>
          <v:shape style="position:absolute;margin-left:273.176385pt;margin-top:-58.688261pt;width:1.8pt;height:6pt;mso-position-horizontal-relative:page;mso-position-vertical-relative:paragraph;z-index:8080;rotation:266" type="#_x0000_t136" fillcolor="#ffffff" stroked="f">
            <o:extrusion v:ext="view" autorotationcenter="t"/>
            <v:textpath style="font-family:&amp;quot;Palatino Linotype&amp;quot;;font-size:6pt;v-text-kern:t;mso-text-shadow:auto" string="ii"/>
            <w10:wrap type="none"/>
          </v:shape>
        </w:pict>
      </w:r>
      <w:r>
        <w:rPr/>
        <w:pict>
          <v:shape style="position:absolute;margin-left:262.167358pt;margin-top:-60.877846pt;width:15.85pt;height:6.95pt;mso-position-horizontal-relative:page;mso-position-vertical-relative:paragraph;z-index:8128" type="#_x0000_t202" filled="false" stroked="false">
            <v:textbox inset="0,0,0,0" style="layout-flow:vertical;mso-layout-flow-alt:bottom-to-top">
              <w:txbxContent>
                <w:p>
                  <w:pPr>
                    <w:spacing w:line="142" w:lineRule="exact" w:before="0"/>
                    <w:ind w:left="20" w:right="0" w:firstLine="0"/>
                    <w:jc w:val="left"/>
                    <w:rPr>
                      <w:rFonts w:ascii="Palatino Linotype"/>
                      <w:sz w:val="12"/>
                    </w:rPr>
                  </w:pPr>
                  <w:r>
                    <w:rPr>
                      <w:rFonts w:ascii="Palatino Linotype"/>
                      <w:color w:val="FFFFFF"/>
                      <w:w w:val="86"/>
                      <w:sz w:val="12"/>
                    </w:rPr>
                    <w:t>s</w:t>
                  </w:r>
                </w:p>
                <w:p>
                  <w:pPr>
                    <w:spacing w:line="158" w:lineRule="exact" w:before="0"/>
                    <w:ind w:left="49" w:right="0" w:firstLine="0"/>
                    <w:jc w:val="left"/>
                    <w:rPr>
                      <w:rFonts w:ascii="Palatino Linotype"/>
                      <w:sz w:val="12"/>
                    </w:rPr>
                  </w:pPr>
                  <w:r>
                    <w:rPr>
                      <w:rFonts w:ascii="Palatino Linotype"/>
                      <w:color w:val="FFFFFF"/>
                      <w:spacing w:val="-67"/>
                      <w:w w:val="93"/>
                      <w:sz w:val="12"/>
                    </w:rPr>
                    <w:t>n</w:t>
                  </w:r>
                  <w:r>
                    <w:rPr>
                      <w:rFonts w:ascii="Palatino Linotype"/>
                      <w:color w:val="FFFFFF"/>
                      <w:w w:val="93"/>
                      <w:sz w:val="12"/>
                    </w:rPr>
                    <w:t>n</w:t>
                  </w:r>
                </w:p>
              </w:txbxContent>
            </v:textbox>
            <w10:wrap type="none"/>
          </v:shape>
        </w:pict>
      </w:r>
      <w:r>
        <w:rPr/>
        <w:pict>
          <v:shape style="position:absolute;margin-left:265.215613pt;margin-top:-61.14054pt;width:1.95pt;height:6pt;mso-position-horizontal-relative:page;mso-position-vertical-relative:paragraph;z-index:8152;rotation:272" type="#_x0000_t136" fillcolor="#ffffff" stroked="f">
            <o:extrusion v:ext="view" autorotationcenter="t"/>
            <v:textpath style="font-family:&amp;quot;Palatino Linotype&amp;quot;;font-size:6pt;v-text-kern:t;mso-text-shadow:auto" string="t"/>
            <w10:wrap type="none"/>
          </v:shape>
        </w:pict>
      </w:r>
      <w:r>
        <w:rPr/>
        <w:pict>
          <v:shape style="position:absolute;margin-left:265.395844pt;margin-top:-62.899105pt;width:1.75pt;height:6pt;mso-position-horizontal-relative:page;mso-position-vertical-relative:paragraph;z-index:8224;rotation:275" type="#_x0000_t136" fillcolor="#ffffff" stroked="f">
            <o:extrusion v:ext="view" autorotationcenter="t"/>
            <v:textpath style="font-family:&amp;quot;Palatino Linotype&amp;quot;;font-size:6pt;v-text-kern:t;mso-text-shadow:auto" string="i"/>
            <w10:wrap type="none"/>
          </v:shape>
        </w:pict>
      </w:r>
      <w:r>
        <w:rPr/>
        <w:pict>
          <v:shape style="position:absolute;margin-left:321.295044pt;margin-top:-26.361397pt;width:2.75pt;height:6pt;mso-position-horizontal-relative:page;mso-position-vertical-relative:paragraph;z-index:9208;rotation:316" type="#_x0000_t136" fillcolor="#ffffff" stroked="f">
            <o:extrusion v:ext="view" autorotationcenter="t"/>
            <v:textpath style="font-family:&amp;quot;Palatino Linotype&amp;quot;;font-size:6pt;v-text-kern:t;mso-text-shadow:auto" string="ee"/>
            <w10:wrap type="none"/>
          </v:shape>
        </w:pict>
      </w:r>
      <w:r>
        <w:rPr/>
        <w:pict>
          <v:shape style="position:absolute;margin-left:320.252777pt;margin-top:-24.916529pt;width:1.7pt;height:6pt;mso-position-horizontal-relative:page;mso-position-vertical-relative:paragraph;z-index:9352;rotation:320" type="#_x0000_t136" fillcolor="#ffffff" stroked="f">
            <o:extrusion v:ext="view" autorotationcenter="t"/>
            <v:textpath style="font-family:&amp;quot;Palatino Linotype&amp;quot;;font-size:6pt;v-text-kern:t;mso-text-shadow:auto" string="jj"/>
            <w10:wrap type="none"/>
          </v:shape>
        </w:pict>
      </w:r>
      <w:r>
        <w:rPr/>
        <w:pict>
          <v:shape style="position:absolute;margin-left:317.579315pt;margin-top:-23.441887pt;width:3.35pt;height:6pt;mso-position-horizontal-relative:page;mso-position-vertical-relative:paragraph;z-index:9496;rotation:324" type="#_x0000_t136" fillcolor="#ffffff" stroked="f">
            <o:extrusion v:ext="view" autorotationcenter="t"/>
            <v:textpath style="font-family:&amp;quot;Palatino Linotype&amp;quot;;font-size:6pt;v-text-kern:t;mso-text-shadow:auto" string="nn"/>
            <w10:wrap type="none"/>
          </v:shape>
        </w:pict>
      </w:r>
      <w:r>
        <w:rPr/>
        <w:pict>
          <v:shape style="position:absolute;margin-left:315.35614pt;margin-top:-21.780338pt;width:2.7pt;height:6pt;mso-position-horizontal-relative:page;mso-position-vertical-relative:paragraph;z-index:9712;rotation:330" type="#_x0000_t136" fillcolor="#ffffff" stroked="f">
            <o:extrusion v:ext="view" autorotationcenter="t"/>
            <v:textpath style="font-family:&amp;quot;Palatino Linotype&amp;quot;;font-size:6pt;v-text-kern:t;mso-text-shadow:auto" string="aa"/>
            <w10:wrap type="none"/>
          </v:shape>
        </w:pict>
      </w:r>
      <w:r>
        <w:rPr/>
        <w:pict>
          <v:shape style="position:absolute;margin-left:313.317108pt;margin-top:-20.599562pt;width:2.35pt;height:6pt;mso-position-horizontal-relative:page;mso-position-vertical-relative:paragraph;z-index:9904;rotation:335" type="#_x0000_t136" fillcolor="#ffffff" stroked="f">
            <o:extrusion v:ext="view" autorotationcenter="t"/>
            <v:textpath style="font-family:&amp;quot;Palatino Linotype&amp;quot;;font-size:6pt;v-text-kern:t;mso-text-shadow:auto" string="rr"/>
            <w10:wrap type="none"/>
          </v:shape>
        </w:pict>
      </w:r>
      <w:r>
        <w:rPr/>
        <w:pict>
          <v:shape style="position:absolute;margin-left:311.575287pt;margin-top:-19.757172pt;width:1.9pt;height:6pt;mso-position-horizontal-relative:page;mso-position-vertical-relative:paragraph;z-index:10048;rotation:339" type="#_x0000_t136" fillcolor="#ffffff" stroked="f">
            <o:extrusion v:ext="view" autorotationcenter="t"/>
            <v:textpath style="font-family:&amp;quot;Palatino Linotype&amp;quot;;font-size:6pt;v-text-kern:t;mso-text-shadow:auto" string="tt"/>
            <w10:wrap type="none"/>
          </v:shape>
        </w:pict>
      </w:r>
      <w:r>
        <w:rPr/>
        <w:pict>
          <v:shape style="position:absolute;margin-left:308.733154pt;margin-top:-18.965172pt;width:2.95pt;height:6pt;mso-position-horizontal-relative:page;mso-position-vertical-relative:paragraph;z-index:10240;rotation:344" type="#_x0000_t136" fillcolor="#ffffff" stroked="f">
            <o:extrusion v:ext="view" autorotationcenter="t"/>
            <v:textpath style="font-family:&amp;quot;Palatino Linotype&amp;quot;;font-size:6pt;v-text-kern:t;mso-text-shadow:auto" string="xx"/>
            <w10:wrap type="none"/>
          </v:shape>
        </w:pict>
      </w:r>
      <w:r>
        <w:rPr/>
        <w:pict>
          <v:shape style="position:absolute;margin-left:306.221222pt;margin-top:-18.307068pt;width:2.6pt;height:6pt;mso-position-horizontal-relative:page;mso-position-vertical-relative:paragraph;z-index:10408;rotation:349" type="#_x0000_t136" fillcolor="#ffffff" stroked="f">
            <o:extrusion v:ext="view" autorotationcenter="t"/>
            <v:textpath style="font-family:&amp;quot;Palatino Linotype&amp;quot;;font-size:6pt;v-text-kern:t;mso-text-shadow:auto" string="ee"/>
            <w10:wrap type="none"/>
          </v:shape>
        </w:pict>
      </w:r>
      <w:r>
        <w:rPr/>
        <w:pict>
          <v:shape style="position:absolute;margin-left:302.478729pt;margin-top:-17.815454pt;width:2.3pt;height:6pt;mso-position-horizontal-relative:page;mso-position-vertical-relative:paragraph;z-index:10576;rotation:357" type="#_x0000_t136" fillcolor="#ffffff" stroked="f">
            <o:extrusion v:ext="view" autorotationcenter="t"/>
            <v:textpath style="font-family:&amp;quot;Palatino Linotype&amp;quot;;font-size:6pt;v-text-kern:t;mso-text-shadow:auto" string="ss"/>
            <w10:wrap type="none"/>
          </v:shape>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0" cy="113004"/>
            <wp:effectExtent l="0" t="0" r="0" b="0"/>
            <wp:docPr id="73" name="image138.png" descr=""/>
            <wp:cNvGraphicFramePr>
              <a:graphicFrameLocks noChangeAspect="1"/>
            </wp:cNvGraphicFramePr>
            <a:graphic>
              <a:graphicData uri="http://schemas.openxmlformats.org/drawingml/2006/picture">
                <pic:pic>
                  <pic:nvPicPr>
                    <pic:cNvPr id="74" name="image138.png"/>
                    <pic:cNvPicPr/>
                  </pic:nvPicPr>
                  <pic:blipFill>
                    <a:blip r:embed="rId181" cstate="print"/>
                    <a:stretch>
                      <a:fillRect/>
                    </a:stretch>
                  </pic:blipFill>
                  <pic:spPr>
                    <a:xfrm>
                      <a:off x="0" y="0"/>
                      <a:ext cx="175500"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1680" w:right="589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pStyle w:val="BodyText"/>
        <w:spacing w:line="260" w:lineRule="exact" w:before="54"/>
        <w:ind w:left="3219" w:right="117" w:firstLine="260"/>
        <w:jc w:val="both"/>
      </w:pPr>
      <w:r>
        <w:rPr>
          <w:color w:val="414042"/>
          <w:w w:val="105"/>
        </w:rPr>
        <w:t>De acuerdo con lo anterior, recurrir a </w:t>
      </w:r>
      <w:r>
        <w:rPr>
          <w:color w:val="D71920"/>
          <w:w w:val="105"/>
        </w:rPr>
        <w:t>redalyc.org </w:t>
      </w:r>
      <w:r>
        <w:rPr>
          <w:color w:val="414042"/>
          <w:w w:val="105"/>
        </w:rPr>
        <w:t>como universo</w:t>
      </w:r>
      <w:r>
        <w:rPr>
          <w:color w:val="414042"/>
          <w:spacing w:val="-41"/>
          <w:w w:val="105"/>
        </w:rPr>
        <w:t> </w:t>
      </w:r>
      <w:r>
        <w:rPr>
          <w:color w:val="414042"/>
          <w:w w:val="105"/>
        </w:rPr>
        <w:t>fuen- te para el análisis de este tipo de datos permite destacar los siguientes elementos:</w:t>
      </w:r>
    </w:p>
    <w:p>
      <w:pPr>
        <w:pStyle w:val="BodyText"/>
        <w:spacing w:before="11"/>
        <w:rPr>
          <w:sz w:val="19"/>
        </w:rPr>
      </w:pPr>
    </w:p>
    <w:p>
      <w:pPr>
        <w:pStyle w:val="ListParagraph"/>
        <w:numPr>
          <w:ilvl w:val="1"/>
          <w:numId w:val="6"/>
        </w:numPr>
        <w:tabs>
          <w:tab w:pos="4280" w:val="left" w:leader="none"/>
        </w:tabs>
        <w:spacing w:line="260" w:lineRule="exact" w:before="0" w:after="0"/>
        <w:ind w:left="4279" w:right="118" w:hanging="360"/>
        <w:jc w:val="both"/>
        <w:rPr>
          <w:sz w:val="22"/>
        </w:rPr>
      </w:pPr>
      <w:r>
        <w:rPr>
          <w:color w:val="636466"/>
          <w:w w:val="110"/>
          <w:sz w:val="22"/>
        </w:rPr>
        <w:t>Se trata del sistema de información con mayor número de revistas iberoamericanas y con un acervo significativo</w:t>
      </w:r>
      <w:r>
        <w:rPr>
          <w:color w:val="636466"/>
          <w:spacing w:val="-24"/>
          <w:w w:val="110"/>
          <w:sz w:val="22"/>
        </w:rPr>
        <w:t> </w:t>
      </w:r>
      <w:r>
        <w:rPr>
          <w:color w:val="636466"/>
          <w:w w:val="110"/>
          <w:sz w:val="22"/>
        </w:rPr>
        <w:t>que permite</w:t>
      </w:r>
      <w:r>
        <w:rPr>
          <w:color w:val="636466"/>
          <w:spacing w:val="-17"/>
          <w:w w:val="110"/>
          <w:sz w:val="22"/>
        </w:rPr>
        <w:t> </w:t>
      </w:r>
      <w:r>
        <w:rPr>
          <w:color w:val="636466"/>
          <w:spacing w:val="2"/>
          <w:w w:val="110"/>
          <w:sz w:val="22"/>
        </w:rPr>
        <w:t>realizar</w:t>
      </w:r>
      <w:r>
        <w:rPr>
          <w:color w:val="636466"/>
          <w:spacing w:val="-17"/>
          <w:w w:val="110"/>
          <w:sz w:val="22"/>
        </w:rPr>
        <w:t> </w:t>
      </w:r>
      <w:r>
        <w:rPr>
          <w:color w:val="636466"/>
          <w:w w:val="110"/>
          <w:sz w:val="22"/>
        </w:rPr>
        <w:t>distintos</w:t>
      </w:r>
      <w:r>
        <w:rPr>
          <w:color w:val="636466"/>
          <w:spacing w:val="-17"/>
          <w:w w:val="110"/>
          <w:sz w:val="22"/>
        </w:rPr>
        <w:t> </w:t>
      </w:r>
      <w:r>
        <w:rPr>
          <w:color w:val="636466"/>
          <w:w w:val="110"/>
          <w:sz w:val="22"/>
        </w:rPr>
        <w:t>tipos</w:t>
      </w:r>
      <w:r>
        <w:rPr>
          <w:color w:val="636466"/>
          <w:spacing w:val="-17"/>
          <w:w w:val="110"/>
          <w:sz w:val="22"/>
        </w:rPr>
        <w:t> </w:t>
      </w:r>
      <w:r>
        <w:rPr>
          <w:color w:val="636466"/>
          <w:w w:val="110"/>
          <w:sz w:val="22"/>
        </w:rPr>
        <w:t>de</w:t>
      </w:r>
      <w:r>
        <w:rPr>
          <w:color w:val="636466"/>
          <w:spacing w:val="-17"/>
          <w:w w:val="110"/>
          <w:sz w:val="22"/>
        </w:rPr>
        <w:t> </w:t>
      </w:r>
      <w:r>
        <w:rPr>
          <w:color w:val="636466"/>
          <w:w w:val="110"/>
          <w:sz w:val="22"/>
        </w:rPr>
        <w:t>análisis.</w:t>
      </w:r>
    </w:p>
    <w:p>
      <w:pPr>
        <w:pStyle w:val="ListParagraph"/>
        <w:numPr>
          <w:ilvl w:val="1"/>
          <w:numId w:val="6"/>
        </w:numPr>
        <w:tabs>
          <w:tab w:pos="4280" w:val="left" w:leader="none"/>
        </w:tabs>
        <w:spacing w:line="260" w:lineRule="exact" w:before="0" w:after="0"/>
        <w:ind w:left="4280" w:right="117" w:hanging="361"/>
        <w:jc w:val="both"/>
        <w:rPr>
          <w:sz w:val="22"/>
        </w:rPr>
      </w:pPr>
      <w:r>
        <w:rPr>
          <w:color w:val="636466"/>
          <w:w w:val="105"/>
          <w:sz w:val="22"/>
        </w:rPr>
        <w:t>El acervo </w:t>
      </w:r>
      <w:r>
        <w:rPr>
          <w:color w:val="D71920"/>
          <w:w w:val="105"/>
          <w:sz w:val="22"/>
        </w:rPr>
        <w:t>redalyc.org </w:t>
      </w:r>
      <w:r>
        <w:rPr>
          <w:color w:val="636466"/>
          <w:w w:val="105"/>
          <w:sz w:val="22"/>
        </w:rPr>
        <w:t>es la base de datos con más revistas en idioma español de los portales </w:t>
      </w:r>
      <w:r>
        <w:rPr>
          <w:color w:val="636466"/>
          <w:spacing w:val="22"/>
          <w:w w:val="105"/>
          <w:sz w:val="22"/>
        </w:rPr>
        <w:t> </w:t>
      </w:r>
      <w:r>
        <w:rPr>
          <w:color w:val="636466"/>
          <w:w w:val="105"/>
          <w:sz w:val="22"/>
        </w:rPr>
        <w:t>iberoamericanos.</w:t>
      </w:r>
    </w:p>
    <w:p>
      <w:pPr>
        <w:pStyle w:val="ListParagraph"/>
        <w:numPr>
          <w:ilvl w:val="1"/>
          <w:numId w:val="6"/>
        </w:numPr>
        <w:tabs>
          <w:tab w:pos="4281" w:val="left" w:leader="none"/>
        </w:tabs>
        <w:spacing w:line="260" w:lineRule="exact" w:before="0" w:after="0"/>
        <w:ind w:left="4280" w:right="117" w:hanging="360"/>
        <w:jc w:val="both"/>
        <w:rPr>
          <w:sz w:val="22"/>
        </w:rPr>
      </w:pPr>
      <w:r>
        <w:rPr>
          <w:color w:val="636466"/>
          <w:spacing w:val="-5"/>
          <w:w w:val="110"/>
          <w:sz w:val="22"/>
        </w:rPr>
        <w:t>También</w:t>
      </w:r>
      <w:r>
        <w:rPr>
          <w:color w:val="636466"/>
          <w:spacing w:val="-24"/>
          <w:w w:val="110"/>
          <w:sz w:val="22"/>
        </w:rPr>
        <w:t> </w:t>
      </w:r>
      <w:r>
        <w:rPr>
          <w:color w:val="636466"/>
          <w:w w:val="110"/>
          <w:sz w:val="22"/>
        </w:rPr>
        <w:t>es</w:t>
      </w:r>
      <w:r>
        <w:rPr>
          <w:color w:val="636466"/>
          <w:spacing w:val="-24"/>
          <w:w w:val="110"/>
          <w:sz w:val="22"/>
        </w:rPr>
        <w:t> </w:t>
      </w:r>
      <w:r>
        <w:rPr>
          <w:color w:val="636466"/>
          <w:w w:val="110"/>
          <w:sz w:val="22"/>
        </w:rPr>
        <w:t>el</w:t>
      </w:r>
      <w:r>
        <w:rPr>
          <w:color w:val="636466"/>
          <w:spacing w:val="-24"/>
          <w:w w:val="110"/>
          <w:sz w:val="22"/>
        </w:rPr>
        <w:t> </w:t>
      </w:r>
      <w:r>
        <w:rPr>
          <w:color w:val="636466"/>
          <w:spacing w:val="-3"/>
          <w:w w:val="110"/>
          <w:sz w:val="22"/>
        </w:rPr>
        <w:t>sistema</w:t>
      </w:r>
      <w:r>
        <w:rPr>
          <w:color w:val="636466"/>
          <w:spacing w:val="-24"/>
          <w:w w:val="110"/>
          <w:sz w:val="22"/>
        </w:rPr>
        <w:t> </w:t>
      </w:r>
      <w:r>
        <w:rPr>
          <w:color w:val="636466"/>
          <w:w w:val="110"/>
          <w:sz w:val="22"/>
        </w:rPr>
        <w:t>de</w:t>
      </w:r>
      <w:r>
        <w:rPr>
          <w:color w:val="636466"/>
          <w:spacing w:val="-24"/>
          <w:w w:val="110"/>
          <w:sz w:val="22"/>
        </w:rPr>
        <w:t> </w:t>
      </w:r>
      <w:r>
        <w:rPr>
          <w:color w:val="636466"/>
          <w:spacing w:val="-3"/>
          <w:w w:val="110"/>
          <w:sz w:val="22"/>
        </w:rPr>
        <w:t>información</w:t>
      </w:r>
      <w:r>
        <w:rPr>
          <w:color w:val="636466"/>
          <w:spacing w:val="-24"/>
          <w:w w:val="110"/>
          <w:sz w:val="22"/>
        </w:rPr>
        <w:t> </w:t>
      </w:r>
      <w:r>
        <w:rPr>
          <w:color w:val="636466"/>
          <w:spacing w:val="-3"/>
          <w:w w:val="110"/>
          <w:sz w:val="22"/>
        </w:rPr>
        <w:t>con</w:t>
      </w:r>
      <w:r>
        <w:rPr>
          <w:color w:val="636466"/>
          <w:spacing w:val="-24"/>
          <w:w w:val="110"/>
          <w:sz w:val="22"/>
        </w:rPr>
        <w:t> </w:t>
      </w:r>
      <w:r>
        <w:rPr>
          <w:color w:val="636466"/>
          <w:spacing w:val="-4"/>
          <w:w w:val="110"/>
          <w:sz w:val="22"/>
        </w:rPr>
        <w:t>menores</w:t>
      </w:r>
      <w:r>
        <w:rPr>
          <w:color w:val="636466"/>
          <w:spacing w:val="-24"/>
          <w:w w:val="110"/>
          <w:sz w:val="22"/>
        </w:rPr>
        <w:t> </w:t>
      </w:r>
      <w:r>
        <w:rPr>
          <w:color w:val="636466"/>
          <w:spacing w:val="-3"/>
          <w:w w:val="110"/>
          <w:sz w:val="22"/>
        </w:rPr>
        <w:t>niveles</w:t>
      </w:r>
      <w:r>
        <w:rPr>
          <w:color w:val="636466"/>
          <w:spacing w:val="-24"/>
          <w:w w:val="110"/>
          <w:sz w:val="22"/>
        </w:rPr>
        <w:t> </w:t>
      </w:r>
      <w:r>
        <w:rPr>
          <w:color w:val="636466"/>
          <w:w w:val="110"/>
          <w:sz w:val="22"/>
        </w:rPr>
        <w:t>de sesgo</w:t>
      </w:r>
      <w:r>
        <w:rPr>
          <w:color w:val="636466"/>
          <w:spacing w:val="-35"/>
          <w:w w:val="110"/>
          <w:sz w:val="22"/>
        </w:rPr>
        <w:t> </w:t>
      </w:r>
      <w:r>
        <w:rPr>
          <w:color w:val="636466"/>
          <w:w w:val="110"/>
          <w:sz w:val="22"/>
        </w:rPr>
        <w:t>hacia</w:t>
      </w:r>
      <w:r>
        <w:rPr>
          <w:color w:val="636466"/>
          <w:spacing w:val="-35"/>
          <w:w w:val="110"/>
          <w:sz w:val="22"/>
        </w:rPr>
        <w:t> </w:t>
      </w:r>
      <w:r>
        <w:rPr>
          <w:color w:val="636466"/>
          <w:w w:val="110"/>
          <w:sz w:val="22"/>
        </w:rPr>
        <w:t>un</w:t>
      </w:r>
      <w:r>
        <w:rPr>
          <w:color w:val="636466"/>
          <w:spacing w:val="-35"/>
          <w:w w:val="110"/>
          <w:sz w:val="22"/>
        </w:rPr>
        <w:t> </w:t>
      </w:r>
      <w:r>
        <w:rPr>
          <w:color w:val="636466"/>
          <w:w w:val="110"/>
          <w:sz w:val="22"/>
        </w:rPr>
        <w:t>país,</w:t>
      </w:r>
      <w:r>
        <w:rPr>
          <w:color w:val="636466"/>
          <w:spacing w:val="-35"/>
          <w:w w:val="110"/>
          <w:sz w:val="22"/>
        </w:rPr>
        <w:t> </w:t>
      </w:r>
      <w:r>
        <w:rPr>
          <w:color w:val="636466"/>
          <w:w w:val="110"/>
          <w:sz w:val="22"/>
        </w:rPr>
        <w:t>un</w:t>
      </w:r>
      <w:r>
        <w:rPr>
          <w:color w:val="636466"/>
          <w:spacing w:val="-35"/>
          <w:w w:val="110"/>
          <w:sz w:val="22"/>
        </w:rPr>
        <w:t> </w:t>
      </w:r>
      <w:r>
        <w:rPr>
          <w:color w:val="636466"/>
          <w:w w:val="110"/>
          <w:sz w:val="22"/>
        </w:rPr>
        <w:t>área</w:t>
      </w:r>
      <w:r>
        <w:rPr>
          <w:color w:val="636466"/>
          <w:spacing w:val="-35"/>
          <w:w w:val="110"/>
          <w:sz w:val="22"/>
        </w:rPr>
        <w:t> </w:t>
      </w:r>
      <w:r>
        <w:rPr>
          <w:color w:val="636466"/>
          <w:w w:val="110"/>
          <w:sz w:val="22"/>
        </w:rPr>
        <w:t>de</w:t>
      </w:r>
      <w:r>
        <w:rPr>
          <w:color w:val="636466"/>
          <w:spacing w:val="-35"/>
          <w:w w:val="110"/>
          <w:sz w:val="22"/>
        </w:rPr>
        <w:t> </w:t>
      </w:r>
      <w:r>
        <w:rPr>
          <w:color w:val="636466"/>
          <w:spacing w:val="-3"/>
          <w:w w:val="110"/>
          <w:sz w:val="22"/>
        </w:rPr>
        <w:t>conocimiento</w:t>
      </w:r>
      <w:r>
        <w:rPr>
          <w:color w:val="636466"/>
          <w:spacing w:val="-35"/>
          <w:w w:val="110"/>
          <w:sz w:val="22"/>
        </w:rPr>
        <w:t> </w:t>
      </w:r>
      <w:r>
        <w:rPr>
          <w:color w:val="636466"/>
          <w:w w:val="110"/>
          <w:sz w:val="22"/>
        </w:rPr>
        <w:t>o</w:t>
      </w:r>
      <w:r>
        <w:rPr>
          <w:color w:val="636466"/>
          <w:spacing w:val="-35"/>
          <w:w w:val="110"/>
          <w:sz w:val="22"/>
        </w:rPr>
        <w:t> </w:t>
      </w:r>
      <w:r>
        <w:rPr>
          <w:color w:val="636466"/>
          <w:w w:val="110"/>
          <w:sz w:val="22"/>
        </w:rPr>
        <w:t>una</w:t>
      </w:r>
      <w:r>
        <w:rPr>
          <w:color w:val="636466"/>
          <w:spacing w:val="-35"/>
          <w:w w:val="110"/>
          <w:sz w:val="22"/>
        </w:rPr>
        <w:t> </w:t>
      </w:r>
      <w:r>
        <w:rPr>
          <w:color w:val="636466"/>
          <w:w w:val="110"/>
          <w:sz w:val="22"/>
        </w:rPr>
        <w:t>disciplina.</w:t>
      </w:r>
    </w:p>
    <w:p>
      <w:pPr>
        <w:pStyle w:val="ListParagraph"/>
        <w:numPr>
          <w:ilvl w:val="1"/>
          <w:numId w:val="6"/>
        </w:numPr>
        <w:tabs>
          <w:tab w:pos="4281" w:val="left" w:leader="none"/>
        </w:tabs>
        <w:spacing w:line="260" w:lineRule="exact" w:before="0" w:after="0"/>
        <w:ind w:left="4280" w:right="117" w:hanging="360"/>
        <w:jc w:val="both"/>
        <w:rPr>
          <w:sz w:val="22"/>
        </w:rPr>
      </w:pPr>
      <w:r>
        <w:rPr>
          <w:color w:val="D71920"/>
          <w:w w:val="105"/>
          <w:sz w:val="22"/>
        </w:rPr>
        <w:t>redalyc.org </w:t>
      </w:r>
      <w:r>
        <w:rPr>
          <w:color w:val="636466"/>
          <w:w w:val="105"/>
          <w:sz w:val="22"/>
        </w:rPr>
        <w:t>se compone en casi dos terceras partes de revis- tas del área de ciencias sociales, lo </w:t>
      </w:r>
      <w:r>
        <w:rPr>
          <w:color w:val="636466"/>
          <w:spacing w:val="2"/>
          <w:w w:val="105"/>
          <w:sz w:val="22"/>
        </w:rPr>
        <w:t>cual </w:t>
      </w:r>
      <w:r>
        <w:rPr>
          <w:color w:val="636466"/>
          <w:w w:val="105"/>
          <w:sz w:val="22"/>
        </w:rPr>
        <w:t>describe el universo editorial que forma parte del acervo. Sin embargo, ello se equilibra con el ámbito de las ciencias en razón de la canti- dad de artículos producidos, debido a la mayor periodicidad de las revistas de esta</w:t>
      </w:r>
      <w:r>
        <w:rPr>
          <w:color w:val="636466"/>
          <w:spacing w:val="2"/>
          <w:w w:val="105"/>
          <w:sz w:val="22"/>
        </w:rPr>
        <w:t> </w:t>
      </w:r>
      <w:r>
        <w:rPr>
          <w:color w:val="636466"/>
          <w:w w:val="105"/>
          <w:sz w:val="22"/>
        </w:rPr>
        <w:t>área.</w:t>
      </w:r>
    </w:p>
    <w:p>
      <w:pPr>
        <w:pStyle w:val="ListParagraph"/>
        <w:numPr>
          <w:ilvl w:val="1"/>
          <w:numId w:val="6"/>
        </w:numPr>
        <w:tabs>
          <w:tab w:pos="4281" w:val="left" w:leader="none"/>
        </w:tabs>
        <w:spacing w:line="260" w:lineRule="exact" w:before="0" w:after="0"/>
        <w:ind w:left="4280" w:right="117" w:hanging="360"/>
        <w:jc w:val="both"/>
        <w:rPr>
          <w:sz w:val="22"/>
        </w:rPr>
      </w:pPr>
      <w:r>
        <w:rPr>
          <w:color w:val="636466"/>
          <w:w w:val="105"/>
          <w:sz w:val="22"/>
        </w:rPr>
        <w:t>Las</w:t>
      </w:r>
      <w:r>
        <w:rPr>
          <w:color w:val="636466"/>
          <w:spacing w:val="-13"/>
          <w:w w:val="105"/>
          <w:sz w:val="22"/>
        </w:rPr>
        <w:t> </w:t>
      </w:r>
      <w:r>
        <w:rPr>
          <w:color w:val="636466"/>
          <w:w w:val="105"/>
          <w:sz w:val="22"/>
        </w:rPr>
        <w:t>revistas</w:t>
      </w:r>
      <w:r>
        <w:rPr>
          <w:color w:val="636466"/>
          <w:spacing w:val="-13"/>
          <w:w w:val="105"/>
          <w:sz w:val="22"/>
        </w:rPr>
        <w:t> </w:t>
      </w:r>
      <w:r>
        <w:rPr>
          <w:color w:val="636466"/>
          <w:w w:val="105"/>
          <w:sz w:val="22"/>
        </w:rPr>
        <w:t>indizadas</w:t>
      </w:r>
      <w:r>
        <w:rPr>
          <w:color w:val="636466"/>
          <w:spacing w:val="-13"/>
          <w:w w:val="105"/>
          <w:sz w:val="22"/>
        </w:rPr>
        <w:t> </w:t>
      </w:r>
      <w:r>
        <w:rPr>
          <w:color w:val="636466"/>
          <w:w w:val="105"/>
          <w:sz w:val="22"/>
        </w:rPr>
        <w:t>en</w:t>
      </w:r>
      <w:r>
        <w:rPr>
          <w:color w:val="636466"/>
          <w:spacing w:val="-13"/>
          <w:w w:val="105"/>
          <w:sz w:val="22"/>
        </w:rPr>
        <w:t> </w:t>
      </w:r>
      <w:r>
        <w:rPr>
          <w:color w:val="636466"/>
          <w:w w:val="105"/>
          <w:sz w:val="22"/>
        </w:rPr>
        <w:t>el</w:t>
      </w:r>
      <w:r>
        <w:rPr>
          <w:color w:val="636466"/>
          <w:spacing w:val="-13"/>
          <w:w w:val="105"/>
          <w:sz w:val="22"/>
        </w:rPr>
        <w:t> </w:t>
      </w:r>
      <w:r>
        <w:rPr>
          <w:color w:val="636466"/>
          <w:spacing w:val="-3"/>
          <w:w w:val="105"/>
          <w:sz w:val="22"/>
        </w:rPr>
        <w:t>sistema</w:t>
      </w:r>
      <w:r>
        <w:rPr>
          <w:color w:val="636466"/>
          <w:spacing w:val="-13"/>
          <w:w w:val="105"/>
          <w:sz w:val="22"/>
        </w:rPr>
        <w:t> </w:t>
      </w:r>
      <w:r>
        <w:rPr>
          <w:color w:val="636466"/>
          <w:w w:val="105"/>
          <w:sz w:val="22"/>
        </w:rPr>
        <w:t>de</w:t>
      </w:r>
      <w:r>
        <w:rPr>
          <w:color w:val="636466"/>
          <w:spacing w:val="-13"/>
          <w:w w:val="105"/>
          <w:sz w:val="22"/>
        </w:rPr>
        <w:t> </w:t>
      </w:r>
      <w:r>
        <w:rPr>
          <w:color w:val="636466"/>
          <w:spacing w:val="-4"/>
          <w:w w:val="105"/>
          <w:sz w:val="22"/>
        </w:rPr>
        <w:t>información</w:t>
      </w:r>
      <w:r>
        <w:rPr>
          <w:color w:val="636466"/>
          <w:spacing w:val="-12"/>
          <w:w w:val="105"/>
          <w:sz w:val="22"/>
        </w:rPr>
        <w:t> </w:t>
      </w:r>
      <w:r>
        <w:rPr>
          <w:color w:val="D71920"/>
          <w:spacing w:val="-4"/>
          <w:w w:val="105"/>
          <w:sz w:val="22"/>
        </w:rPr>
        <w:t>redalyc.org </w:t>
      </w:r>
      <w:r>
        <w:rPr>
          <w:color w:val="636466"/>
          <w:w w:val="105"/>
          <w:sz w:val="22"/>
        </w:rPr>
        <w:t>están certificadas, pues todas recurren a un proceso de arbi- traje o revisión por pares y cumplen con criterios de calidad editorial y</w:t>
      </w:r>
      <w:r>
        <w:rPr>
          <w:color w:val="636466"/>
          <w:spacing w:val="6"/>
          <w:w w:val="105"/>
          <w:sz w:val="22"/>
        </w:rPr>
        <w:t> </w:t>
      </w:r>
      <w:r>
        <w:rPr>
          <w:color w:val="636466"/>
          <w:w w:val="105"/>
          <w:sz w:val="22"/>
        </w:rPr>
        <w:t>científica.</w:t>
      </w:r>
    </w:p>
    <w:p>
      <w:pPr>
        <w:pStyle w:val="ListParagraph"/>
        <w:numPr>
          <w:ilvl w:val="1"/>
          <w:numId w:val="6"/>
        </w:numPr>
        <w:tabs>
          <w:tab w:pos="4280" w:val="left" w:leader="none"/>
          <w:tab w:pos="4281" w:val="left" w:leader="none"/>
        </w:tabs>
        <w:spacing w:line="249" w:lineRule="exact" w:before="0" w:after="0"/>
        <w:ind w:left="4280" w:right="0" w:hanging="360"/>
        <w:jc w:val="left"/>
        <w:rPr>
          <w:sz w:val="22"/>
        </w:rPr>
      </w:pPr>
      <w:r>
        <w:rPr>
          <w:color w:val="636466"/>
          <w:w w:val="105"/>
          <w:sz w:val="22"/>
        </w:rPr>
        <w:t>Para poner en línea una revista, el sistema </w:t>
      </w:r>
      <w:r>
        <w:rPr>
          <w:color w:val="D71920"/>
          <w:w w:val="105"/>
          <w:sz w:val="22"/>
        </w:rPr>
        <w:t>redalyc.org</w:t>
      </w:r>
      <w:r>
        <w:rPr>
          <w:color w:val="D71920"/>
          <w:spacing w:val="19"/>
          <w:w w:val="105"/>
          <w:sz w:val="22"/>
        </w:rPr>
        <w:t> </w:t>
      </w:r>
      <w:r>
        <w:rPr>
          <w:color w:val="636466"/>
          <w:w w:val="105"/>
          <w:sz w:val="22"/>
        </w:rPr>
        <w:t>exige:</w:t>
      </w:r>
    </w:p>
    <w:p>
      <w:pPr>
        <w:pStyle w:val="ListParagraph"/>
        <w:numPr>
          <w:ilvl w:val="0"/>
          <w:numId w:val="8"/>
        </w:numPr>
        <w:tabs>
          <w:tab w:pos="4500" w:val="left" w:leader="none"/>
        </w:tabs>
        <w:spacing w:line="260" w:lineRule="exact" w:before="11" w:after="0"/>
        <w:ind w:left="4279" w:right="117" w:firstLine="1"/>
        <w:jc w:val="both"/>
        <w:rPr>
          <w:rFonts w:ascii="Palatino Linotype" w:hAnsi="Palatino Linotype"/>
          <w:color w:val="636466"/>
          <w:sz w:val="22"/>
        </w:rPr>
      </w:pPr>
      <w:r>
        <w:rPr>
          <w:color w:val="636466"/>
          <w:w w:val="110"/>
          <w:sz w:val="22"/>
        </w:rPr>
        <w:t>el</w:t>
      </w:r>
      <w:r>
        <w:rPr>
          <w:color w:val="636466"/>
          <w:spacing w:val="-22"/>
          <w:w w:val="110"/>
          <w:sz w:val="22"/>
        </w:rPr>
        <w:t> </w:t>
      </w:r>
      <w:r>
        <w:rPr>
          <w:color w:val="636466"/>
          <w:w w:val="110"/>
          <w:sz w:val="22"/>
        </w:rPr>
        <w:t>cumplimiento</w:t>
      </w:r>
      <w:r>
        <w:rPr>
          <w:color w:val="636466"/>
          <w:spacing w:val="-22"/>
          <w:w w:val="110"/>
          <w:sz w:val="22"/>
        </w:rPr>
        <w:t> </w:t>
      </w:r>
      <w:r>
        <w:rPr>
          <w:color w:val="636466"/>
          <w:w w:val="110"/>
          <w:sz w:val="22"/>
        </w:rPr>
        <w:t>de</w:t>
      </w:r>
      <w:r>
        <w:rPr>
          <w:color w:val="636466"/>
          <w:spacing w:val="-22"/>
          <w:w w:val="110"/>
          <w:sz w:val="22"/>
        </w:rPr>
        <w:t> </w:t>
      </w:r>
      <w:r>
        <w:rPr>
          <w:color w:val="636466"/>
          <w:w w:val="110"/>
          <w:sz w:val="22"/>
        </w:rPr>
        <w:t>estándares</w:t>
      </w:r>
      <w:r>
        <w:rPr>
          <w:color w:val="636466"/>
          <w:spacing w:val="-22"/>
          <w:w w:val="110"/>
          <w:sz w:val="22"/>
        </w:rPr>
        <w:t> </w:t>
      </w:r>
      <w:r>
        <w:rPr>
          <w:color w:val="636466"/>
          <w:w w:val="110"/>
          <w:sz w:val="22"/>
        </w:rPr>
        <w:t>editoriales</w:t>
      </w:r>
      <w:r>
        <w:rPr>
          <w:color w:val="636466"/>
          <w:spacing w:val="-22"/>
          <w:w w:val="110"/>
          <w:sz w:val="22"/>
        </w:rPr>
        <w:t> </w:t>
      </w:r>
      <w:r>
        <w:rPr>
          <w:color w:val="636466"/>
          <w:w w:val="110"/>
          <w:sz w:val="22"/>
        </w:rPr>
        <w:t>internacionales de</w:t>
      </w:r>
      <w:r>
        <w:rPr>
          <w:color w:val="636466"/>
          <w:spacing w:val="-22"/>
          <w:w w:val="110"/>
          <w:sz w:val="22"/>
        </w:rPr>
        <w:t> </w:t>
      </w:r>
      <w:r>
        <w:rPr>
          <w:color w:val="636466"/>
          <w:w w:val="110"/>
          <w:sz w:val="22"/>
        </w:rPr>
        <w:t>calidad,</w:t>
      </w:r>
      <w:r>
        <w:rPr>
          <w:color w:val="636466"/>
          <w:spacing w:val="-22"/>
          <w:w w:val="110"/>
          <w:sz w:val="22"/>
        </w:rPr>
        <w:t> </w:t>
      </w:r>
      <w:r>
        <w:rPr>
          <w:rFonts w:ascii="Palatino Linotype" w:hAnsi="Palatino Linotype"/>
          <w:i/>
          <w:color w:val="636466"/>
          <w:spacing w:val="-6"/>
          <w:w w:val="110"/>
          <w:sz w:val="22"/>
        </w:rPr>
        <w:t>b)</w:t>
      </w:r>
      <w:r>
        <w:rPr>
          <w:rFonts w:ascii="Palatino Linotype" w:hAnsi="Palatino Linotype"/>
          <w:i/>
          <w:color w:val="636466"/>
          <w:spacing w:val="-20"/>
          <w:w w:val="110"/>
          <w:sz w:val="22"/>
        </w:rPr>
        <w:t> </w:t>
      </w:r>
      <w:r>
        <w:rPr>
          <w:color w:val="636466"/>
          <w:w w:val="110"/>
          <w:sz w:val="22"/>
        </w:rPr>
        <w:t>la</w:t>
      </w:r>
      <w:r>
        <w:rPr>
          <w:color w:val="636466"/>
          <w:spacing w:val="-22"/>
          <w:w w:val="110"/>
          <w:sz w:val="22"/>
        </w:rPr>
        <w:t> </w:t>
      </w:r>
      <w:r>
        <w:rPr>
          <w:color w:val="636466"/>
          <w:w w:val="110"/>
          <w:sz w:val="22"/>
        </w:rPr>
        <w:t>existencia</w:t>
      </w:r>
      <w:r>
        <w:rPr>
          <w:color w:val="636466"/>
          <w:spacing w:val="-22"/>
          <w:w w:val="110"/>
          <w:sz w:val="22"/>
        </w:rPr>
        <w:t> </w:t>
      </w:r>
      <w:r>
        <w:rPr>
          <w:color w:val="636466"/>
          <w:w w:val="110"/>
          <w:sz w:val="22"/>
        </w:rPr>
        <w:t>de</w:t>
      </w:r>
      <w:r>
        <w:rPr>
          <w:color w:val="636466"/>
          <w:spacing w:val="-22"/>
          <w:w w:val="110"/>
          <w:sz w:val="22"/>
        </w:rPr>
        <w:t> </w:t>
      </w:r>
      <w:r>
        <w:rPr>
          <w:color w:val="636466"/>
          <w:w w:val="110"/>
          <w:sz w:val="22"/>
        </w:rPr>
        <w:t>archivos</w:t>
      </w:r>
      <w:r>
        <w:rPr>
          <w:color w:val="636466"/>
          <w:spacing w:val="-22"/>
          <w:w w:val="110"/>
          <w:sz w:val="22"/>
        </w:rPr>
        <w:t> </w:t>
      </w:r>
      <w:r>
        <w:rPr>
          <w:color w:val="636466"/>
          <w:w w:val="110"/>
          <w:sz w:val="22"/>
        </w:rPr>
        <w:t>electrónicos</w:t>
      </w:r>
      <w:r>
        <w:rPr>
          <w:color w:val="636466"/>
          <w:spacing w:val="-22"/>
          <w:w w:val="110"/>
          <w:sz w:val="22"/>
        </w:rPr>
        <w:t> </w:t>
      </w:r>
      <w:r>
        <w:rPr>
          <w:color w:val="636466"/>
          <w:w w:val="110"/>
          <w:sz w:val="22"/>
        </w:rPr>
        <w:t>de</w:t>
      </w:r>
      <w:r>
        <w:rPr>
          <w:color w:val="636466"/>
          <w:spacing w:val="-22"/>
          <w:w w:val="110"/>
          <w:sz w:val="22"/>
        </w:rPr>
        <w:t> </w:t>
      </w:r>
      <w:r>
        <w:rPr>
          <w:color w:val="636466"/>
          <w:w w:val="110"/>
          <w:sz w:val="22"/>
        </w:rPr>
        <w:t>todos los</w:t>
      </w:r>
      <w:r>
        <w:rPr>
          <w:color w:val="636466"/>
          <w:spacing w:val="-19"/>
          <w:w w:val="110"/>
          <w:sz w:val="22"/>
        </w:rPr>
        <w:t> </w:t>
      </w:r>
      <w:r>
        <w:rPr>
          <w:color w:val="636466"/>
          <w:w w:val="110"/>
          <w:sz w:val="22"/>
        </w:rPr>
        <w:t>artículos,</w:t>
      </w:r>
      <w:r>
        <w:rPr>
          <w:color w:val="636466"/>
          <w:spacing w:val="-19"/>
          <w:w w:val="110"/>
          <w:sz w:val="22"/>
        </w:rPr>
        <w:t> </w:t>
      </w:r>
      <w:r>
        <w:rPr>
          <w:color w:val="636466"/>
          <w:w w:val="110"/>
          <w:sz w:val="22"/>
        </w:rPr>
        <w:t>y</w:t>
      </w:r>
      <w:r>
        <w:rPr>
          <w:color w:val="636466"/>
          <w:spacing w:val="-19"/>
          <w:w w:val="110"/>
          <w:sz w:val="22"/>
        </w:rPr>
        <w:t> </w:t>
      </w:r>
      <w:r>
        <w:rPr>
          <w:rFonts w:ascii="Palatino Linotype" w:hAnsi="Palatino Linotype"/>
          <w:i/>
          <w:color w:val="636466"/>
          <w:spacing w:val="-6"/>
          <w:w w:val="110"/>
          <w:sz w:val="22"/>
        </w:rPr>
        <w:t>c)</w:t>
      </w:r>
      <w:r>
        <w:rPr>
          <w:rFonts w:ascii="Palatino Linotype" w:hAnsi="Palatino Linotype"/>
          <w:i/>
          <w:color w:val="636466"/>
          <w:spacing w:val="-16"/>
          <w:w w:val="110"/>
          <w:sz w:val="22"/>
        </w:rPr>
        <w:t> </w:t>
      </w:r>
      <w:r>
        <w:rPr>
          <w:color w:val="636466"/>
          <w:w w:val="110"/>
          <w:sz w:val="22"/>
        </w:rPr>
        <w:t>la</w:t>
      </w:r>
      <w:r>
        <w:rPr>
          <w:color w:val="636466"/>
          <w:spacing w:val="-19"/>
          <w:w w:val="110"/>
          <w:sz w:val="22"/>
        </w:rPr>
        <w:t> </w:t>
      </w:r>
      <w:r>
        <w:rPr>
          <w:color w:val="636466"/>
          <w:w w:val="110"/>
          <w:sz w:val="22"/>
        </w:rPr>
        <w:t>aceptación</w:t>
      </w:r>
      <w:r>
        <w:rPr>
          <w:color w:val="636466"/>
          <w:spacing w:val="-19"/>
          <w:w w:val="110"/>
          <w:sz w:val="22"/>
        </w:rPr>
        <w:t> </w:t>
      </w:r>
      <w:r>
        <w:rPr>
          <w:color w:val="636466"/>
          <w:w w:val="110"/>
          <w:sz w:val="22"/>
        </w:rPr>
        <w:t>—mediante</w:t>
      </w:r>
      <w:r>
        <w:rPr>
          <w:color w:val="636466"/>
          <w:spacing w:val="-19"/>
          <w:w w:val="110"/>
          <w:sz w:val="22"/>
        </w:rPr>
        <w:t> </w:t>
      </w:r>
      <w:r>
        <w:rPr>
          <w:color w:val="636466"/>
          <w:w w:val="110"/>
          <w:sz w:val="22"/>
        </w:rPr>
        <w:t>convenio</w:t>
      </w:r>
      <w:r>
        <w:rPr>
          <w:color w:val="636466"/>
          <w:spacing w:val="-19"/>
          <w:w w:val="110"/>
          <w:sz w:val="22"/>
        </w:rPr>
        <w:t> </w:t>
      </w:r>
      <w:r>
        <w:rPr>
          <w:color w:val="636466"/>
          <w:w w:val="110"/>
          <w:sz w:val="22"/>
        </w:rPr>
        <w:t>de</w:t>
      </w:r>
      <w:r>
        <w:rPr>
          <w:color w:val="636466"/>
          <w:spacing w:val="-19"/>
          <w:w w:val="110"/>
          <w:sz w:val="22"/>
        </w:rPr>
        <w:t> </w:t>
      </w:r>
      <w:r>
        <w:rPr>
          <w:color w:val="636466"/>
          <w:w w:val="110"/>
          <w:sz w:val="22"/>
        </w:rPr>
        <w:t>co- laboración—</w:t>
      </w:r>
      <w:r>
        <w:rPr>
          <w:color w:val="636466"/>
          <w:spacing w:val="-36"/>
          <w:w w:val="110"/>
          <w:sz w:val="22"/>
        </w:rPr>
        <w:t> </w:t>
      </w:r>
      <w:r>
        <w:rPr>
          <w:color w:val="636466"/>
          <w:w w:val="110"/>
          <w:sz w:val="22"/>
        </w:rPr>
        <w:t>del</w:t>
      </w:r>
      <w:r>
        <w:rPr>
          <w:color w:val="636466"/>
          <w:spacing w:val="-36"/>
          <w:w w:val="110"/>
          <w:sz w:val="22"/>
        </w:rPr>
        <w:t> </w:t>
      </w:r>
      <w:r>
        <w:rPr>
          <w:color w:val="636466"/>
          <w:w w:val="110"/>
          <w:sz w:val="22"/>
        </w:rPr>
        <w:t>modelo</w:t>
      </w:r>
      <w:r>
        <w:rPr>
          <w:color w:val="636466"/>
          <w:spacing w:val="-36"/>
          <w:w w:val="110"/>
          <w:sz w:val="22"/>
        </w:rPr>
        <w:t> </w:t>
      </w:r>
      <w:r>
        <w:rPr>
          <w:color w:val="636466"/>
          <w:w w:val="110"/>
          <w:sz w:val="22"/>
        </w:rPr>
        <w:t>de</w:t>
      </w:r>
      <w:r>
        <w:rPr>
          <w:color w:val="636466"/>
          <w:spacing w:val="-36"/>
          <w:w w:val="110"/>
          <w:sz w:val="22"/>
        </w:rPr>
        <w:t> </w:t>
      </w:r>
      <w:r>
        <w:rPr>
          <w:color w:val="636466"/>
          <w:w w:val="110"/>
          <w:sz w:val="22"/>
        </w:rPr>
        <w:t>acceso</w:t>
      </w:r>
      <w:r>
        <w:rPr>
          <w:color w:val="636466"/>
          <w:spacing w:val="-36"/>
          <w:w w:val="110"/>
          <w:sz w:val="22"/>
        </w:rPr>
        <w:t> </w:t>
      </w:r>
      <w:r>
        <w:rPr>
          <w:color w:val="636466"/>
          <w:w w:val="110"/>
          <w:sz w:val="22"/>
        </w:rPr>
        <w:t>abierto.</w:t>
      </w:r>
    </w:p>
    <w:p>
      <w:pPr>
        <w:pStyle w:val="BodyText"/>
        <w:spacing w:before="12"/>
        <w:rPr>
          <w:sz w:val="19"/>
        </w:rPr>
      </w:pPr>
    </w:p>
    <w:p>
      <w:pPr>
        <w:pStyle w:val="Heading2"/>
        <w:numPr>
          <w:ilvl w:val="0"/>
          <w:numId w:val="6"/>
        </w:numPr>
        <w:tabs>
          <w:tab w:pos="3480" w:val="left" w:leader="none"/>
        </w:tabs>
        <w:spacing w:line="247" w:lineRule="auto" w:before="1" w:after="0"/>
        <w:ind w:left="3480" w:right="1798" w:hanging="260"/>
        <w:jc w:val="left"/>
      </w:pPr>
      <w:bookmarkStart w:name="_TOC_250016" w:id="7"/>
      <w:r>
        <w:rPr>
          <w:color w:val="006F39"/>
        </w:rPr>
        <w:t>Ejemplos</w:t>
      </w:r>
      <w:r>
        <w:rPr>
          <w:color w:val="006F39"/>
          <w:spacing w:val="-28"/>
        </w:rPr>
        <w:t> </w:t>
      </w:r>
      <w:r>
        <w:rPr>
          <w:color w:val="006F39"/>
        </w:rPr>
        <w:t>para</w:t>
      </w:r>
      <w:r>
        <w:rPr>
          <w:color w:val="006F39"/>
          <w:spacing w:val="-28"/>
        </w:rPr>
        <w:t> </w:t>
      </w:r>
      <w:r>
        <w:rPr>
          <w:color w:val="006F39"/>
        </w:rPr>
        <w:t>el</w:t>
      </w:r>
      <w:r>
        <w:rPr>
          <w:color w:val="006F39"/>
          <w:spacing w:val="-28"/>
        </w:rPr>
        <w:t> </w:t>
      </w:r>
      <w:r>
        <w:rPr>
          <w:color w:val="006F39"/>
        </w:rPr>
        <w:t>análisis</w:t>
      </w:r>
      <w:r>
        <w:rPr>
          <w:color w:val="006F39"/>
          <w:spacing w:val="-28"/>
        </w:rPr>
        <w:t> </w:t>
      </w:r>
      <w:r>
        <w:rPr>
          <w:color w:val="006F39"/>
        </w:rPr>
        <w:t>del</w:t>
      </w:r>
      <w:r>
        <w:rPr>
          <w:color w:val="006F39"/>
          <w:spacing w:val="-28"/>
        </w:rPr>
        <w:t> </w:t>
      </w:r>
      <w:r>
        <w:rPr>
          <w:color w:val="006F39"/>
        </w:rPr>
        <w:t>Perfil</w:t>
      </w:r>
      <w:r>
        <w:rPr>
          <w:color w:val="006F39"/>
          <w:spacing w:val="-28"/>
        </w:rPr>
        <w:t> </w:t>
      </w:r>
      <w:r>
        <w:rPr>
          <w:color w:val="006F39"/>
        </w:rPr>
        <w:t>de</w:t>
      </w:r>
      <w:r>
        <w:rPr>
          <w:color w:val="006F39"/>
          <w:spacing w:val="-28"/>
        </w:rPr>
        <w:t> </w:t>
      </w:r>
      <w:bookmarkEnd w:id="7"/>
      <w:r>
        <w:rPr>
          <w:color w:val="006F39"/>
        </w:rPr>
        <w:t>Producción Científica</w:t>
      </w:r>
    </w:p>
    <w:p>
      <w:pPr>
        <w:pStyle w:val="BodyText"/>
        <w:spacing w:before="4"/>
        <w:rPr>
          <w:rFonts w:ascii="Times New Roman"/>
          <w:b/>
        </w:rPr>
      </w:pPr>
    </w:p>
    <w:p>
      <w:pPr>
        <w:pStyle w:val="BodyText"/>
        <w:spacing w:line="260" w:lineRule="exact"/>
        <w:ind w:left="3219" w:right="116"/>
        <w:jc w:val="both"/>
      </w:pPr>
      <w:r>
        <w:rPr>
          <w:color w:val="414042"/>
        </w:rPr>
        <w:t>Para dar más claridad </w:t>
      </w:r>
      <w:r>
        <w:rPr>
          <w:color w:val="414042"/>
          <w:spacing w:val="2"/>
        </w:rPr>
        <w:t>al </w:t>
      </w:r>
      <w:r>
        <w:rPr>
          <w:color w:val="414042"/>
        </w:rPr>
        <w:t>apartado </w:t>
      </w:r>
      <w:r>
        <w:rPr>
          <w:color w:val="414042"/>
          <w:spacing w:val="-3"/>
        </w:rPr>
        <w:t>anterior, </w:t>
      </w:r>
      <w:r>
        <w:rPr>
          <w:color w:val="414042"/>
        </w:rPr>
        <w:t>a continuación se muestra </w:t>
      </w:r>
      <w:r>
        <w:rPr>
          <w:color w:val="414042"/>
          <w:spacing w:val="-3"/>
        </w:rPr>
        <w:t>como ejemplo</w:t>
      </w:r>
      <w:r>
        <w:rPr>
          <w:color w:val="414042"/>
          <w:spacing w:val="-13"/>
        </w:rPr>
        <w:t> </w:t>
      </w:r>
      <w:r>
        <w:rPr>
          <w:color w:val="414042"/>
        </w:rPr>
        <w:t>el</w:t>
      </w:r>
      <w:r>
        <w:rPr>
          <w:color w:val="414042"/>
          <w:spacing w:val="-13"/>
        </w:rPr>
        <w:t> </w:t>
      </w:r>
      <w:r>
        <w:rPr>
          <w:rFonts w:ascii="Palatino Linotype" w:hAnsi="Palatino Linotype"/>
          <w:i/>
          <w:color w:val="808285"/>
        </w:rPr>
        <w:t>Perfil</w:t>
      </w:r>
      <w:r>
        <w:rPr>
          <w:rFonts w:ascii="Palatino Linotype" w:hAnsi="Palatino Linotype"/>
          <w:i/>
          <w:color w:val="808285"/>
          <w:spacing w:val="-10"/>
        </w:rPr>
        <w:t> </w:t>
      </w:r>
      <w:r>
        <w:rPr>
          <w:rFonts w:ascii="Palatino Linotype" w:hAnsi="Palatino Linotype"/>
          <w:i/>
          <w:color w:val="808285"/>
        </w:rPr>
        <w:t>de</w:t>
      </w:r>
      <w:r>
        <w:rPr>
          <w:rFonts w:ascii="Palatino Linotype" w:hAnsi="Palatino Linotype"/>
          <w:i/>
          <w:color w:val="808285"/>
          <w:spacing w:val="-10"/>
        </w:rPr>
        <w:t> </w:t>
      </w:r>
      <w:r>
        <w:rPr>
          <w:rFonts w:ascii="Palatino Linotype" w:hAnsi="Palatino Linotype"/>
          <w:i/>
          <w:color w:val="808285"/>
        </w:rPr>
        <w:t>Producción</w:t>
      </w:r>
      <w:r>
        <w:rPr>
          <w:rFonts w:ascii="Palatino Linotype" w:hAnsi="Palatino Linotype"/>
          <w:i/>
          <w:color w:val="808285"/>
          <w:spacing w:val="-10"/>
        </w:rPr>
        <w:t> </w:t>
      </w:r>
      <w:r>
        <w:rPr>
          <w:rFonts w:ascii="Palatino Linotype" w:hAnsi="Palatino Linotype"/>
          <w:i/>
          <w:color w:val="808285"/>
        </w:rPr>
        <w:t>Científica</w:t>
      </w:r>
      <w:r>
        <w:rPr>
          <w:rFonts w:ascii="Palatino Linotype" w:hAnsi="Palatino Linotype"/>
          <w:i/>
          <w:color w:val="808285"/>
          <w:spacing w:val="-11"/>
        </w:rPr>
        <w:t> </w:t>
      </w:r>
      <w:r>
        <w:rPr>
          <w:color w:val="414042"/>
        </w:rPr>
        <w:t>de</w:t>
      </w:r>
      <w:r>
        <w:rPr>
          <w:color w:val="414042"/>
          <w:spacing w:val="-13"/>
        </w:rPr>
        <w:t> </w:t>
      </w:r>
      <w:r>
        <w:rPr>
          <w:color w:val="414042"/>
        </w:rPr>
        <w:t>cuatro</w:t>
      </w:r>
      <w:r>
        <w:rPr>
          <w:color w:val="414042"/>
          <w:spacing w:val="-13"/>
        </w:rPr>
        <w:t> </w:t>
      </w:r>
      <w:r>
        <w:rPr>
          <w:color w:val="414042"/>
        </w:rPr>
        <w:t>instituciones</w:t>
      </w:r>
      <w:r>
        <w:rPr>
          <w:color w:val="414042"/>
          <w:spacing w:val="-13"/>
        </w:rPr>
        <w:t> </w:t>
      </w:r>
      <w:r>
        <w:rPr>
          <w:color w:val="414042"/>
        </w:rPr>
        <w:t>mexicanas </w:t>
      </w:r>
      <w:r>
        <w:rPr>
          <w:color w:val="414042"/>
          <w:w w:val="99"/>
        </w:rPr>
        <w:t>s</w:t>
      </w:r>
      <w:r>
        <w:rPr>
          <w:color w:val="414042"/>
          <w:spacing w:val="-2"/>
          <w:w w:val="100"/>
        </w:rPr>
        <w:t>e</w:t>
      </w:r>
      <w:r>
        <w:rPr>
          <w:color w:val="414042"/>
          <w:spacing w:val="-4"/>
          <w:w w:val="96"/>
        </w:rPr>
        <w:t>l</w:t>
      </w:r>
      <w:r>
        <w:rPr>
          <w:color w:val="414042"/>
          <w:spacing w:val="-1"/>
          <w:w w:val="100"/>
        </w:rPr>
        <w:t>e</w:t>
      </w:r>
      <w:r>
        <w:rPr>
          <w:color w:val="414042"/>
          <w:w w:val="100"/>
        </w:rPr>
        <w:t>cc</w:t>
      </w:r>
      <w:r>
        <w:rPr>
          <w:color w:val="414042"/>
          <w:spacing w:val="-4"/>
          <w:w w:val="101"/>
        </w:rPr>
        <w:t>i</w:t>
      </w:r>
      <w:r>
        <w:rPr>
          <w:color w:val="414042"/>
          <w:spacing w:val="-4"/>
          <w:w w:val="107"/>
        </w:rPr>
        <w:t>o</w:t>
      </w:r>
      <w:r>
        <w:rPr>
          <w:color w:val="414042"/>
          <w:spacing w:val="-2"/>
          <w:w w:val="115"/>
        </w:rPr>
        <w:t>n</w:t>
      </w:r>
      <w:r>
        <w:rPr>
          <w:color w:val="414042"/>
          <w:spacing w:val="-2"/>
          <w:w w:val="104"/>
        </w:rPr>
        <w:t>a</w:t>
      </w:r>
      <w:r>
        <w:rPr>
          <w:color w:val="414042"/>
          <w:spacing w:val="1"/>
          <w:w w:val="111"/>
        </w:rPr>
        <w:t>d</w:t>
      </w:r>
      <w:r>
        <w:rPr>
          <w:color w:val="414042"/>
          <w:spacing w:val="1"/>
          <w:w w:val="104"/>
        </w:rPr>
        <w:t>a</w:t>
      </w:r>
      <w:r>
        <w:rPr>
          <w:color w:val="414042"/>
          <w:w w:val="99"/>
        </w:rPr>
        <w:t>s</w:t>
      </w:r>
      <w:r>
        <w:rPr>
          <w:color w:val="414042"/>
          <w:spacing w:val="5"/>
        </w:rPr>
        <w:t> </w:t>
      </w:r>
      <w:r>
        <w:rPr>
          <w:color w:val="414042"/>
          <w:spacing w:val="5"/>
          <w:w w:val="104"/>
        </w:rPr>
        <w:t>a</w:t>
      </w:r>
      <w:r>
        <w:rPr>
          <w:color w:val="414042"/>
          <w:w w:val="96"/>
        </w:rPr>
        <w:t>l</w:t>
      </w:r>
      <w:r>
        <w:rPr>
          <w:color w:val="414042"/>
          <w:spacing w:val="5"/>
        </w:rPr>
        <w:t> </w:t>
      </w:r>
      <w:r>
        <w:rPr>
          <w:color w:val="414042"/>
          <w:spacing w:val="3"/>
          <w:w w:val="104"/>
        </w:rPr>
        <w:t>a</w:t>
      </w:r>
      <w:r>
        <w:rPr>
          <w:color w:val="414042"/>
          <w:spacing w:val="2"/>
          <w:w w:val="99"/>
        </w:rPr>
        <w:t>z</w:t>
      </w:r>
      <w:r>
        <w:rPr>
          <w:color w:val="414042"/>
          <w:spacing w:val="3"/>
          <w:w w:val="104"/>
        </w:rPr>
        <w:t>a</w:t>
      </w:r>
      <w:r>
        <w:rPr>
          <w:color w:val="414042"/>
          <w:spacing w:val="-10"/>
          <w:w w:val="117"/>
        </w:rPr>
        <w:t>r</w:t>
      </w:r>
      <w:r>
        <w:rPr>
          <w:color w:val="414042"/>
          <w:w w:val="95"/>
        </w:rPr>
        <w:t>.</w:t>
      </w:r>
      <w:r>
        <w:rPr>
          <w:color w:val="414042"/>
          <w:spacing w:val="5"/>
        </w:rPr>
        <w:t> </w:t>
      </w:r>
      <w:r>
        <w:rPr>
          <w:color w:val="414042"/>
          <w:spacing w:val="1"/>
          <w:w w:val="97"/>
        </w:rPr>
        <w:t>E</w:t>
      </w:r>
      <w:r>
        <w:rPr>
          <w:color w:val="414042"/>
          <w:spacing w:val="-1"/>
          <w:w w:val="99"/>
        </w:rPr>
        <w:t>s</w:t>
      </w:r>
      <w:r>
        <w:rPr>
          <w:color w:val="414042"/>
          <w:spacing w:val="1"/>
          <w:w w:val="115"/>
        </w:rPr>
        <w:t>t</w:t>
      </w:r>
      <w:r>
        <w:rPr>
          <w:color w:val="414042"/>
          <w:w w:val="104"/>
        </w:rPr>
        <w:t>a</w:t>
      </w:r>
      <w:r>
        <w:rPr>
          <w:color w:val="414042"/>
          <w:spacing w:val="5"/>
        </w:rPr>
        <w:t> </w:t>
      </w:r>
      <w:r>
        <w:rPr>
          <w:color w:val="414042"/>
          <w:spacing w:val="2"/>
          <w:w w:val="101"/>
        </w:rPr>
        <w:t>i</w:t>
      </w:r>
      <w:r>
        <w:rPr>
          <w:color w:val="414042"/>
          <w:spacing w:val="1"/>
          <w:w w:val="115"/>
        </w:rPr>
        <w:t>n</w:t>
      </w:r>
      <w:r>
        <w:rPr>
          <w:color w:val="414042"/>
          <w:spacing w:val="-4"/>
          <w:w w:val="93"/>
        </w:rPr>
        <w:t>f</w:t>
      </w:r>
      <w:r>
        <w:rPr>
          <w:color w:val="414042"/>
          <w:spacing w:val="-4"/>
          <w:w w:val="107"/>
        </w:rPr>
        <w:t>o</w:t>
      </w:r>
      <w:r>
        <w:rPr>
          <w:color w:val="414042"/>
          <w:spacing w:val="2"/>
          <w:w w:val="117"/>
        </w:rPr>
        <w:t>r</w:t>
      </w:r>
      <w:r>
        <w:rPr>
          <w:color w:val="414042"/>
          <w:spacing w:val="-2"/>
          <w:w w:val="108"/>
        </w:rPr>
        <w:t>ma</w:t>
      </w:r>
      <w:r>
        <w:rPr>
          <w:color w:val="414042"/>
          <w:w w:val="100"/>
        </w:rPr>
        <w:t>c</w:t>
      </w:r>
      <w:r>
        <w:rPr>
          <w:color w:val="414042"/>
          <w:spacing w:val="-4"/>
          <w:w w:val="101"/>
        </w:rPr>
        <w:t>i</w:t>
      </w:r>
      <w:r>
        <w:rPr>
          <w:color w:val="414042"/>
          <w:spacing w:val="-4"/>
          <w:w w:val="106"/>
        </w:rPr>
        <w:t>ó</w:t>
      </w:r>
      <w:r>
        <w:rPr>
          <w:color w:val="414042"/>
          <w:w w:val="115"/>
        </w:rPr>
        <w:t>n</w:t>
      </w:r>
      <w:r>
        <w:rPr>
          <w:color w:val="414042"/>
          <w:spacing w:val="5"/>
        </w:rPr>
        <w:t> </w:t>
      </w:r>
      <w:r>
        <w:rPr>
          <w:color w:val="414042"/>
          <w:w w:val="99"/>
        </w:rPr>
        <w:t>s</w:t>
      </w:r>
      <w:r>
        <w:rPr>
          <w:color w:val="414042"/>
          <w:w w:val="100"/>
        </w:rPr>
        <w:t>e</w:t>
      </w:r>
      <w:r>
        <w:rPr>
          <w:color w:val="414042"/>
          <w:spacing w:val="5"/>
        </w:rPr>
        <w:t> </w:t>
      </w:r>
      <w:r>
        <w:rPr>
          <w:color w:val="414042"/>
          <w:spacing w:val="-3"/>
          <w:w w:val="115"/>
        </w:rPr>
        <w:t>t</w:t>
      </w:r>
      <w:r>
        <w:rPr>
          <w:color w:val="414042"/>
          <w:spacing w:val="-4"/>
          <w:w w:val="107"/>
        </w:rPr>
        <w:t>o</w:t>
      </w:r>
      <w:r>
        <w:rPr>
          <w:color w:val="414042"/>
          <w:spacing w:val="-4"/>
          <w:w w:val="110"/>
        </w:rPr>
        <w:t>m</w:t>
      </w:r>
      <w:r>
        <w:rPr>
          <w:color w:val="414042"/>
          <w:w w:val="106"/>
        </w:rPr>
        <w:t>ó</w:t>
      </w:r>
      <w:r>
        <w:rPr>
          <w:color w:val="414042"/>
          <w:spacing w:val="5"/>
        </w:rPr>
        <w:t> </w:t>
      </w:r>
      <w:r>
        <w:rPr>
          <w:color w:val="414042"/>
          <w:spacing w:val="-2"/>
          <w:w w:val="111"/>
        </w:rPr>
        <w:t>d</w:t>
      </w:r>
      <w:r>
        <w:rPr>
          <w:color w:val="414042"/>
          <w:w w:val="100"/>
        </w:rPr>
        <w:t>e</w:t>
      </w:r>
      <w:r>
        <w:rPr>
          <w:color w:val="414042"/>
          <w:spacing w:val="5"/>
        </w:rPr>
        <w:t> </w:t>
      </w:r>
      <w:r>
        <w:rPr>
          <w:color w:val="414042"/>
          <w:spacing w:val="-1"/>
          <w:w w:val="96"/>
        </w:rPr>
        <w:t>l</w:t>
      </w:r>
      <w:r>
        <w:rPr>
          <w:color w:val="414042"/>
          <w:w w:val="104"/>
        </w:rPr>
        <w:t>a</w:t>
      </w:r>
      <w:r>
        <w:rPr>
          <w:color w:val="414042"/>
          <w:spacing w:val="5"/>
        </w:rPr>
        <w:t> </w:t>
      </w:r>
      <w:r>
        <w:rPr>
          <w:color w:val="414042"/>
          <w:spacing w:val="3"/>
          <w:w w:val="39"/>
        </w:rPr>
        <w:t>“</w:t>
      </w:r>
      <w:r>
        <w:rPr>
          <w:color w:val="414042"/>
          <w:spacing w:val="-16"/>
          <w:w w:val="106"/>
        </w:rPr>
        <w:t>T</w:t>
      </w:r>
      <w:r>
        <w:rPr>
          <w:color w:val="414042"/>
          <w:spacing w:val="-1"/>
          <w:w w:val="104"/>
        </w:rPr>
        <w:t>a</w:t>
      </w:r>
      <w:r>
        <w:rPr>
          <w:color w:val="414042"/>
          <w:spacing w:val="-4"/>
          <w:w w:val="107"/>
        </w:rPr>
        <w:t>b</w:t>
      </w:r>
      <w:r>
        <w:rPr>
          <w:color w:val="414042"/>
          <w:spacing w:val="-1"/>
          <w:w w:val="96"/>
        </w:rPr>
        <w:t>l</w:t>
      </w:r>
      <w:r>
        <w:rPr>
          <w:color w:val="414042"/>
          <w:w w:val="104"/>
        </w:rPr>
        <w:t>a</w:t>
      </w:r>
      <w:r>
        <w:rPr>
          <w:color w:val="414042"/>
          <w:spacing w:val="5"/>
        </w:rPr>
        <w:t> </w:t>
      </w:r>
      <w:r>
        <w:rPr>
          <w:color w:val="414042"/>
          <w:w w:val="71"/>
        </w:rPr>
        <w:t>1</w:t>
      </w:r>
      <w:r>
        <w:rPr>
          <w:color w:val="414042"/>
          <w:spacing w:val="5"/>
        </w:rPr>
        <w:t> </w:t>
      </w:r>
      <w:r>
        <w:rPr>
          <w:color w:val="414042"/>
          <w:spacing w:val="-2"/>
          <w:w w:val="111"/>
        </w:rPr>
        <w:t>d</w:t>
      </w:r>
      <w:r>
        <w:rPr>
          <w:color w:val="414042"/>
          <w:w w:val="100"/>
        </w:rPr>
        <w:t>e</w:t>
      </w:r>
      <w:r>
        <w:rPr>
          <w:color w:val="414042"/>
          <w:spacing w:val="6"/>
        </w:rPr>
        <w:t> </w:t>
      </w:r>
      <w:r>
        <w:rPr>
          <w:color w:val="414042"/>
          <w:spacing w:val="5"/>
          <w:w w:val="104"/>
        </w:rPr>
        <w:t>a</w:t>
      </w:r>
      <w:r>
        <w:rPr>
          <w:color w:val="414042"/>
          <w:spacing w:val="-3"/>
          <w:w w:val="115"/>
        </w:rPr>
        <w:t>n</w:t>
      </w:r>
      <w:r>
        <w:rPr>
          <w:color w:val="414042"/>
          <w:w w:val="100"/>
        </w:rPr>
        <w:t>e</w:t>
      </w:r>
      <w:r>
        <w:rPr>
          <w:color w:val="414042"/>
          <w:spacing w:val="-3"/>
          <w:w w:val="99"/>
        </w:rPr>
        <w:t>x</w:t>
      </w:r>
      <w:r>
        <w:rPr>
          <w:color w:val="414042"/>
          <w:spacing w:val="-1"/>
          <w:w w:val="107"/>
        </w:rPr>
        <w:t>o</w:t>
      </w:r>
      <w:r>
        <w:rPr>
          <w:color w:val="414042"/>
          <w:spacing w:val="1"/>
          <w:w w:val="99"/>
        </w:rPr>
        <w:t>s</w:t>
      </w:r>
      <w:r>
        <w:rPr>
          <w:color w:val="414042"/>
          <w:w w:val="95"/>
        </w:rPr>
        <w:t>. </w:t>
      </w:r>
      <w:r>
        <w:rPr>
          <w:color w:val="414042"/>
        </w:rPr>
        <w:t>Estadísticas generales del Perfil de Producción Científica de México en </w:t>
      </w:r>
      <w:r>
        <w:rPr>
          <w:color w:val="414042"/>
          <w:spacing w:val="-3"/>
          <w:w w:val="117"/>
        </w:rPr>
        <w:t>r</w:t>
      </w:r>
      <w:r>
        <w:rPr>
          <w:color w:val="414042"/>
          <w:w w:val="100"/>
        </w:rPr>
        <w:t>e</w:t>
      </w:r>
      <w:r>
        <w:rPr>
          <w:color w:val="414042"/>
          <w:spacing w:val="2"/>
          <w:w w:val="111"/>
        </w:rPr>
        <w:t>d</w:t>
      </w:r>
      <w:r>
        <w:rPr>
          <w:color w:val="414042"/>
          <w:spacing w:val="6"/>
          <w:w w:val="104"/>
        </w:rPr>
        <w:t>a</w:t>
      </w:r>
      <w:r>
        <w:rPr>
          <w:color w:val="414042"/>
          <w:spacing w:val="-1"/>
          <w:w w:val="96"/>
        </w:rPr>
        <w:t>l</w:t>
      </w:r>
      <w:r>
        <w:rPr>
          <w:color w:val="414042"/>
          <w:spacing w:val="-4"/>
          <w:w w:val="96"/>
        </w:rPr>
        <w:t>y</w:t>
      </w:r>
      <w:r>
        <w:rPr>
          <w:color w:val="414042"/>
          <w:spacing w:val="2"/>
          <w:w w:val="100"/>
        </w:rPr>
        <w:t>c</w:t>
      </w:r>
      <w:r>
        <w:rPr>
          <w:color w:val="414042"/>
          <w:spacing w:val="-3"/>
          <w:w w:val="95"/>
        </w:rPr>
        <w:t>.</w:t>
      </w:r>
      <w:r>
        <w:rPr>
          <w:color w:val="414042"/>
          <w:spacing w:val="-3"/>
          <w:w w:val="107"/>
        </w:rPr>
        <w:t>o</w:t>
      </w:r>
      <w:r>
        <w:rPr>
          <w:color w:val="414042"/>
          <w:spacing w:val="-1"/>
          <w:w w:val="117"/>
        </w:rPr>
        <w:t>r</w:t>
      </w:r>
      <w:r>
        <w:rPr>
          <w:color w:val="414042"/>
          <w:spacing w:val="2"/>
          <w:w w:val="98"/>
        </w:rPr>
        <w:t>g</w:t>
      </w:r>
      <w:r>
        <w:rPr>
          <w:color w:val="414042"/>
          <w:w w:val="95"/>
        </w:rPr>
        <w:t>,</w:t>
      </w:r>
      <w:r>
        <w:rPr>
          <w:color w:val="414042"/>
          <w:spacing w:val="-10"/>
        </w:rPr>
        <w:t> </w:t>
      </w:r>
      <w:r>
        <w:rPr>
          <w:color w:val="414042"/>
          <w:w w:val="93"/>
        </w:rPr>
        <w:t>2</w:t>
      </w:r>
      <w:r>
        <w:rPr>
          <w:color w:val="414042"/>
          <w:spacing w:val="-1"/>
          <w:w w:val="111"/>
        </w:rPr>
        <w:t>0</w:t>
      </w:r>
      <w:r>
        <w:rPr>
          <w:color w:val="414042"/>
          <w:spacing w:val="-2"/>
          <w:w w:val="111"/>
        </w:rPr>
        <w:t>0</w:t>
      </w:r>
      <w:r>
        <w:rPr>
          <w:color w:val="414042"/>
          <w:spacing w:val="-7"/>
          <w:w w:val="84"/>
        </w:rPr>
        <w:t>5</w:t>
      </w:r>
      <w:r>
        <w:rPr>
          <w:color w:val="414042"/>
          <w:spacing w:val="-3"/>
          <w:w w:val="112"/>
        </w:rPr>
        <w:t>-</w:t>
      </w:r>
      <w:r>
        <w:rPr>
          <w:color w:val="414042"/>
          <w:w w:val="93"/>
        </w:rPr>
        <w:t>2</w:t>
      </w:r>
      <w:r>
        <w:rPr>
          <w:color w:val="414042"/>
          <w:spacing w:val="-5"/>
          <w:w w:val="111"/>
        </w:rPr>
        <w:t>0</w:t>
      </w:r>
      <w:r>
        <w:rPr>
          <w:color w:val="414042"/>
          <w:spacing w:val="1"/>
          <w:w w:val="71"/>
        </w:rPr>
        <w:t>1</w:t>
      </w:r>
      <w:r>
        <w:rPr>
          <w:color w:val="414042"/>
          <w:w w:val="71"/>
        </w:rPr>
        <w:t>1</w:t>
      </w:r>
      <w:r>
        <w:rPr>
          <w:color w:val="414042"/>
          <w:spacing w:val="-11"/>
          <w:w w:val="95"/>
        </w:rPr>
        <w:t>.</w:t>
      </w:r>
      <w:r>
        <w:rPr>
          <w:color w:val="414042"/>
          <w:w w:val="39"/>
        </w:rPr>
        <w:t>”</w:t>
      </w:r>
      <w:r>
        <w:rPr>
          <w:color w:val="414042"/>
          <w:spacing w:val="-10"/>
        </w:rPr>
        <w:t> </w:t>
      </w:r>
      <w:r>
        <w:rPr>
          <w:color w:val="414042"/>
          <w:spacing w:val="2"/>
          <w:w w:val="97"/>
        </w:rPr>
        <w:t>E</w:t>
      </w:r>
      <w:r>
        <w:rPr>
          <w:color w:val="414042"/>
          <w:w w:val="99"/>
        </w:rPr>
        <w:t>s</w:t>
      </w:r>
      <w:r>
        <w:rPr>
          <w:color w:val="414042"/>
          <w:spacing w:val="-1"/>
          <w:w w:val="115"/>
        </w:rPr>
        <w:t>t</w:t>
      </w:r>
      <w:r>
        <w:rPr>
          <w:color w:val="414042"/>
          <w:w w:val="100"/>
        </w:rPr>
        <w:t>e</w:t>
      </w:r>
      <w:r>
        <w:rPr>
          <w:color w:val="414042"/>
          <w:spacing w:val="-10"/>
        </w:rPr>
        <w:t> </w:t>
      </w:r>
      <w:r>
        <w:rPr>
          <w:color w:val="414042"/>
          <w:spacing w:val="-1"/>
          <w:w w:val="100"/>
        </w:rPr>
        <w:t>e</w:t>
      </w:r>
      <w:r>
        <w:rPr>
          <w:color w:val="414042"/>
          <w:spacing w:val="-2"/>
          <w:w w:val="97"/>
        </w:rPr>
        <w:t>j</w:t>
      </w:r>
      <w:r>
        <w:rPr>
          <w:color w:val="414042"/>
          <w:spacing w:val="-1"/>
          <w:w w:val="100"/>
        </w:rPr>
        <w:t>e</w:t>
      </w:r>
      <w:r>
        <w:rPr>
          <w:color w:val="414042"/>
          <w:spacing w:val="-4"/>
          <w:w w:val="117"/>
        </w:rPr>
        <w:t>r</w:t>
      </w:r>
      <w:r>
        <w:rPr>
          <w:color w:val="414042"/>
          <w:spacing w:val="1"/>
          <w:w w:val="100"/>
        </w:rPr>
        <w:t>c</w:t>
      </w:r>
      <w:r>
        <w:rPr>
          <w:color w:val="414042"/>
          <w:spacing w:val="-3"/>
          <w:w w:val="101"/>
        </w:rPr>
        <w:t>i</w:t>
      </w:r>
      <w:r>
        <w:rPr>
          <w:color w:val="414042"/>
          <w:spacing w:val="1"/>
          <w:w w:val="100"/>
        </w:rPr>
        <w:t>c</w:t>
      </w:r>
      <w:r>
        <w:rPr>
          <w:color w:val="414042"/>
          <w:spacing w:val="-3"/>
          <w:w w:val="101"/>
        </w:rPr>
        <w:t>i</w:t>
      </w:r>
      <w:r>
        <w:rPr>
          <w:color w:val="414042"/>
          <w:w w:val="107"/>
        </w:rPr>
        <w:t>o</w:t>
      </w:r>
      <w:r>
        <w:rPr>
          <w:color w:val="414042"/>
          <w:spacing w:val="-10"/>
        </w:rPr>
        <w:t> </w:t>
      </w:r>
      <w:r>
        <w:rPr>
          <w:color w:val="414042"/>
          <w:w w:val="110"/>
        </w:rPr>
        <w:t>p</w:t>
      </w:r>
      <w:r>
        <w:rPr>
          <w:color w:val="414042"/>
          <w:w w:val="107"/>
        </w:rPr>
        <w:t>o</w:t>
      </w:r>
      <w:r>
        <w:rPr>
          <w:color w:val="414042"/>
          <w:spacing w:val="3"/>
          <w:w w:val="111"/>
        </w:rPr>
        <w:t>d</w:t>
      </w:r>
      <w:r>
        <w:rPr>
          <w:color w:val="414042"/>
          <w:spacing w:val="3"/>
          <w:w w:val="117"/>
        </w:rPr>
        <w:t>r</w:t>
      </w:r>
      <w:r>
        <w:rPr>
          <w:color w:val="414042"/>
          <w:w w:val="91"/>
        </w:rPr>
        <w:t>í</w:t>
      </w:r>
      <w:r>
        <w:rPr>
          <w:color w:val="414042"/>
          <w:w w:val="104"/>
        </w:rPr>
        <w:t>a</w:t>
      </w:r>
      <w:r>
        <w:rPr>
          <w:color w:val="414042"/>
          <w:spacing w:val="-10"/>
        </w:rPr>
        <w:t> </w:t>
      </w:r>
      <w:r>
        <w:rPr>
          <w:color w:val="414042"/>
          <w:spacing w:val="5"/>
          <w:w w:val="96"/>
        </w:rPr>
        <w:t>l</w:t>
      </w:r>
      <w:r>
        <w:rPr>
          <w:color w:val="414042"/>
          <w:spacing w:val="-3"/>
          <w:w w:val="96"/>
        </w:rPr>
        <w:t>l</w:t>
      </w:r>
      <w:r>
        <w:rPr>
          <w:color w:val="414042"/>
          <w:spacing w:val="2"/>
          <w:w w:val="100"/>
        </w:rPr>
        <w:t>e</w:t>
      </w:r>
      <w:r>
        <w:rPr>
          <w:color w:val="414042"/>
          <w:spacing w:val="1"/>
          <w:w w:val="97"/>
        </w:rPr>
        <w:t>v</w:t>
      </w:r>
      <w:r>
        <w:rPr>
          <w:color w:val="414042"/>
          <w:spacing w:val="4"/>
          <w:w w:val="104"/>
        </w:rPr>
        <w:t>a</w:t>
      </w:r>
      <w:r>
        <w:rPr>
          <w:color w:val="414042"/>
          <w:w w:val="117"/>
        </w:rPr>
        <w:t>r</w:t>
      </w:r>
      <w:r>
        <w:rPr>
          <w:color w:val="414042"/>
          <w:spacing w:val="1"/>
          <w:w w:val="99"/>
        </w:rPr>
        <w:t>s</w:t>
      </w:r>
      <w:r>
        <w:rPr>
          <w:color w:val="414042"/>
          <w:w w:val="100"/>
        </w:rPr>
        <w:t>e</w:t>
      </w:r>
      <w:r>
        <w:rPr>
          <w:color w:val="414042"/>
          <w:spacing w:val="-10"/>
        </w:rPr>
        <w:t> </w:t>
      </w:r>
      <w:r>
        <w:rPr>
          <w:color w:val="414042"/>
          <w:w w:val="104"/>
        </w:rPr>
        <w:t>a</w:t>
      </w:r>
      <w:r>
        <w:rPr>
          <w:color w:val="414042"/>
          <w:spacing w:val="-10"/>
        </w:rPr>
        <w:t> </w:t>
      </w:r>
      <w:r>
        <w:rPr>
          <w:color w:val="414042"/>
          <w:spacing w:val="2"/>
          <w:w w:val="100"/>
        </w:rPr>
        <w:t>c</w:t>
      </w:r>
      <w:r>
        <w:rPr>
          <w:color w:val="414042"/>
          <w:w w:val="104"/>
        </w:rPr>
        <w:t>a</w:t>
      </w:r>
      <w:r>
        <w:rPr>
          <w:color w:val="414042"/>
          <w:w w:val="107"/>
        </w:rPr>
        <w:t>b</w:t>
      </w:r>
      <w:r>
        <w:rPr>
          <w:color w:val="414042"/>
          <w:w w:val="107"/>
        </w:rPr>
        <w:t>o</w:t>
      </w:r>
      <w:r>
        <w:rPr>
          <w:color w:val="414042"/>
          <w:spacing w:val="-10"/>
        </w:rPr>
        <w:t> </w:t>
      </w:r>
      <w:r>
        <w:rPr>
          <w:color w:val="414042"/>
          <w:w w:val="100"/>
        </w:rPr>
        <w:t>c</w:t>
      </w:r>
      <w:r>
        <w:rPr>
          <w:color w:val="414042"/>
          <w:spacing w:val="-3"/>
          <w:w w:val="107"/>
        </w:rPr>
        <w:t>o</w:t>
      </w:r>
      <w:r>
        <w:rPr>
          <w:color w:val="414042"/>
          <w:w w:val="115"/>
        </w:rPr>
        <w:t>n</w:t>
      </w:r>
      <w:r>
        <w:rPr>
          <w:color w:val="414042"/>
          <w:spacing w:val="-10"/>
        </w:rPr>
        <w:t> </w:t>
      </w:r>
      <w:r>
        <w:rPr>
          <w:color w:val="414042"/>
          <w:spacing w:val="2"/>
          <w:w w:val="100"/>
        </w:rPr>
        <w:t>c</w:t>
      </w:r>
      <w:r>
        <w:rPr>
          <w:color w:val="414042"/>
          <w:spacing w:val="1"/>
          <w:w w:val="111"/>
        </w:rPr>
        <w:t>u</w:t>
      </w:r>
      <w:r>
        <w:rPr>
          <w:color w:val="414042"/>
          <w:spacing w:val="6"/>
          <w:w w:val="104"/>
        </w:rPr>
        <w:t>a</w:t>
      </w:r>
      <w:r>
        <w:rPr>
          <w:color w:val="414042"/>
          <w:spacing w:val="-3"/>
          <w:w w:val="96"/>
        </w:rPr>
        <w:t>l</w:t>
      </w:r>
      <w:r>
        <w:rPr>
          <w:color w:val="414042"/>
          <w:spacing w:val="-2"/>
          <w:w w:val="107"/>
        </w:rPr>
        <w:t>q</w:t>
      </w:r>
      <w:r>
        <w:rPr>
          <w:color w:val="414042"/>
          <w:spacing w:val="3"/>
          <w:w w:val="111"/>
        </w:rPr>
        <w:t>u</w:t>
      </w:r>
      <w:r>
        <w:rPr>
          <w:color w:val="414042"/>
          <w:spacing w:val="-2"/>
          <w:w w:val="101"/>
        </w:rPr>
        <w:t>i</w:t>
      </w:r>
      <w:r>
        <w:rPr>
          <w:color w:val="414042"/>
          <w:spacing w:val="-1"/>
          <w:w w:val="100"/>
        </w:rPr>
        <w:t>e</w:t>
      </w:r>
      <w:r>
        <w:rPr>
          <w:color w:val="414042"/>
          <w:w w:val="117"/>
        </w:rPr>
        <w:t>r </w:t>
      </w:r>
      <w:r>
        <w:rPr>
          <w:color w:val="414042"/>
        </w:rPr>
        <w:t>otra institución mexicana o de cualquier otro país cuya información se despliegue en la base de datos </w:t>
      </w:r>
      <w:r>
        <w:rPr>
          <w:color w:val="414042"/>
          <w:spacing w:val="2"/>
        </w:rPr>
        <w:t>analizada </w:t>
      </w:r>
      <w:r>
        <w:rPr>
          <w:color w:val="414042"/>
          <w:spacing w:val="-6"/>
        </w:rPr>
        <w:t>(</w:t>
      </w:r>
      <w:r>
        <w:rPr>
          <w:color w:val="808285"/>
          <w:spacing w:val="-6"/>
        </w:rPr>
        <w:t>ver </w:t>
      </w:r>
      <w:r>
        <w:rPr>
          <w:rFonts w:ascii="Palatino Linotype" w:hAnsi="Palatino Linotype"/>
          <w:i/>
          <w:color w:val="808285"/>
          <w:spacing w:val="-3"/>
        </w:rPr>
        <w:t>ejemplo </w:t>
      </w:r>
      <w:r>
        <w:rPr>
          <w:rFonts w:ascii="Palatino Linotype" w:hAnsi="Palatino Linotype"/>
          <w:i/>
          <w:color w:val="808285"/>
          <w:spacing w:val="17"/>
        </w:rPr>
        <w:t> </w:t>
      </w:r>
      <w:r>
        <w:rPr>
          <w:rFonts w:ascii="Palatino Linotype" w:hAnsi="Palatino Linotype"/>
          <w:i/>
          <w:color w:val="808285"/>
          <w:spacing w:val="-10"/>
        </w:rPr>
        <w:t>3</w:t>
      </w:r>
      <w:r>
        <w:rPr>
          <w:color w:val="414042"/>
          <w:spacing w:val="-10"/>
        </w:rPr>
        <w:t>).</w:t>
      </w:r>
    </w:p>
    <w:p>
      <w:pPr>
        <w:pStyle w:val="BodyText"/>
        <w:spacing w:before="11"/>
        <w:rPr>
          <w:sz w:val="12"/>
        </w:rPr>
      </w:pPr>
      <w:r>
        <w:rPr/>
        <w:pict>
          <v:group style="position:absolute;margin-left:226.709pt;margin-top:10.381994pt;width:320.7pt;height:19.850pt;mso-position-horizontal-relative:page;mso-position-vertical-relative:paragraph;z-index:10744;mso-wrap-distance-left:0;mso-wrap-distance-right:0" coordorigin="4534,208" coordsize="6414,397">
            <v:rect style="position:absolute;left:4534;top:208;width:6414;height:397" filled="true" fillcolor="#dadcde" stroked="false">
              <v:fill type="solid"/>
            </v:rect>
            <v:shape style="position:absolute;left:7751;top:321;width:170;height:170" type="#_x0000_t75" stroked="false">
              <v:imagedata r:id="rId185" o:title=""/>
            </v:shape>
            <v:shape style="position:absolute;left:9602;top:420;width:154;height:154" coordorigin="9602,420" coordsize="154,154" path="m9746,420l9611,420,9602,428,9602,564,9611,573,9746,573,9755,564,9755,428,9746,420xe" filled="true" fillcolor="#8a8c8e" stroked="false">
              <v:path arrowok="t"/>
              <v:fill type="solid"/>
            </v:shape>
            <v:shape style="position:absolute;left:9650;top:453;width:57;height:86" coordorigin="9650,453" coordsize="57,86" path="m9707,453l9663,453,9658,455,9652,460,9650,465,9650,529,9654,535,9661,538,9664,539,9666,539,9707,539,9707,520,9672,520,9671,520,9670,518,9669,518,9669,516,9669,476,9669,473,9671,472,9673,472,9707,472,9707,453xe" filled="true" fillcolor="#ffffff" stroked="false">
              <v:path arrowok="t"/>
              <v:fill type="solid"/>
            </v:shape>
            <v:shape style="position:absolute;left:9558;top:239;width:154;height:154" coordorigin="9558,239" coordsize="154,154" path="m9703,239l9567,239,9558,248,9558,384,9567,393,9703,393,9711,384,9711,248,9703,239xe" filled="true" fillcolor="#8a8c8e" stroked="false">
              <v:path arrowok="t"/>
              <v:fill type="solid"/>
            </v:shape>
            <v:shape style="position:absolute;left:9604;top:273;width:62;height:86" coordorigin="9604,273" coordsize="62,86" path="m9652,273l9604,273,9604,359,9623,359,9623,328,9654,328,9658,327,9664,320,9665,316,9665,309,9623,309,9623,292,9665,292,9665,285,9664,281,9657,275,9652,273xm9665,292l9642,292,9645,292,9647,294,9647,296,9647,307,9646,308,9644,309,9643,309,9665,309,9665,292xe" filled="true" fillcolor="#ffffff" stroked="false">
              <v:path arrowok="t"/>
              <v:fill type="solid"/>
            </v:shape>
            <v:shape style="position:absolute;left:5538;top:316;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7929;top:316;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9722;top:235;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w10:wrap type="topAndBottom"/>
          </v:group>
        </w:pict>
      </w:r>
      <w:r>
        <w:rPr/>
        <w:pict>
          <v:rect style="position:absolute;margin-left:395.899994pt;margin-top:41.126995pt;width:9.321pt;height:10pt;mso-position-horizontal-relative:page;mso-position-vertical-relative:paragraph;z-index:10768;mso-wrap-distance-left:0;mso-wrap-distance-right:0" filled="true" fillcolor="#47833e" stroked="false">
            <v:fill type="solid"/>
            <w10:wrap type="topAndBottom"/>
          </v:rect>
        </w:pict>
      </w:r>
      <w:r>
        <w:rPr/>
        <w:pict>
          <v:group style="position:absolute;margin-left:490.859985pt;margin-top:41.126995pt;width:51.55pt;height:10pt;mso-position-horizontal-relative:page;mso-position-vertical-relative:paragraph;z-index:10792;mso-wrap-distance-left:0;mso-wrap-distance-right:0" coordorigin="9817,823" coordsize="1031,200">
            <v:rect style="position:absolute;left:9817;top:823;width:704;height:200" filled="true" fillcolor="#72703d" stroked="false">
              <v:fill type="solid"/>
            </v:rect>
            <v:rect style="position:absolute;left:10521;top:823;width:326;height:200" filled="true" fillcolor="#b1ae68" stroked="false">
              <v:fill type="solid"/>
            </v:rect>
            <w10:wrap type="topAndBottom"/>
          </v:group>
        </w:pict>
      </w:r>
      <w:r>
        <w:rPr/>
        <w:pict>
          <v:group style="position:absolute;margin-left:490.859985pt;margin-top:70.908997pt;width:51.55pt;height:10pt;mso-position-horizontal-relative:page;mso-position-vertical-relative:paragraph;z-index:10816;mso-wrap-distance-left:0;mso-wrap-distance-right:0" coordorigin="9817,1418" coordsize="1031,200">
            <v:rect style="position:absolute;left:9817;top:1418;width:232;height:200" filled="true" fillcolor="#72703d" stroked="false">
              <v:fill type="solid"/>
            </v:rect>
            <v:rect style="position:absolute;left:10049;top:1418;width:798;height:200" filled="true" fillcolor="#b1ae68" stroked="false">
              <v:fill type="solid"/>
            </v:rect>
            <w10:wrap type="topAndBottom"/>
          </v:group>
        </w:pict>
      </w:r>
    </w:p>
    <w:p>
      <w:pPr>
        <w:pStyle w:val="BodyText"/>
        <w:spacing w:before="6"/>
        <w:rPr>
          <w:sz w:val="11"/>
        </w:rPr>
      </w:pPr>
    </w:p>
    <w:p>
      <w:pPr>
        <w:pStyle w:val="BodyText"/>
        <w:rPr>
          <w:sz w:val="25"/>
        </w:rPr>
      </w:pPr>
    </w:p>
    <w:p>
      <w:pPr>
        <w:pStyle w:val="BodyText"/>
        <w:rPr>
          <w:sz w:val="20"/>
        </w:rPr>
      </w:pPr>
    </w:p>
    <w:p>
      <w:pPr>
        <w:spacing w:after="0"/>
        <w:rPr>
          <w:sz w:val="20"/>
        </w:rPr>
        <w:sectPr>
          <w:headerReference w:type="default" r:id="rId182"/>
          <w:footerReference w:type="default" r:id="rId183"/>
          <w:footerReference w:type="even" r:id="rId184"/>
          <w:pgSz w:w="12240" w:h="15840"/>
          <w:pgMar w:header="440" w:footer="475" w:top="640" w:bottom="660" w:left="1300" w:right="1180"/>
          <w:pgNumType w:start="27"/>
        </w:sectPr>
      </w:pPr>
    </w:p>
    <w:p>
      <w:pPr>
        <w:pStyle w:val="BodyText"/>
        <w:spacing w:before="8"/>
        <w:rPr>
          <w:sz w:val="13"/>
        </w:rPr>
      </w:pPr>
      <w:r>
        <w:rPr/>
        <w:pict>
          <v:group style="position:absolute;margin-left:207.992004pt;margin-top:89.824997pt;width:2.050pt;height:657.6pt;mso-position-horizontal-relative:page;mso-position-vertical-relative:page;z-index:10888" coordorigin="4160,1796" coordsize="41,13152">
            <v:line style="position:absolute" from="4197,1800" to="4197,14945" stroked="true" strokeweight=".334pt" strokecolor="#b9db9b"/>
            <v:line style="position:absolute" from="4163,1800" to="4163,14945" stroked="true" strokeweight=".334pt" strokecolor="#b9db9b"/>
            <w10:wrap type="none"/>
          </v:group>
        </w:pict>
      </w:r>
    </w:p>
    <w:p>
      <w:pPr>
        <w:spacing w:before="1"/>
        <w:ind w:left="105" w:right="-6" w:firstLine="0"/>
        <w:jc w:val="left"/>
        <w:rPr>
          <w:sz w:val="18"/>
        </w:rPr>
      </w:pPr>
      <w:r>
        <w:rPr>
          <w:rFonts w:ascii="Palatino Linotype" w:hAnsi="Palatino Linotype"/>
          <w:b/>
          <w:color w:val="74C043"/>
          <w:sz w:val="18"/>
        </w:rPr>
        <w:t>Ejemplo 3 </w:t>
      </w:r>
      <w:r>
        <w:rPr>
          <w:rFonts w:ascii="Palatino Linotype" w:hAnsi="Palatino Linotype"/>
          <w:i/>
          <w:color w:val="636466"/>
          <w:sz w:val="18"/>
        </w:rPr>
        <w:t>Producción </w:t>
      </w:r>
      <w:r>
        <w:rPr>
          <w:color w:val="636466"/>
          <w:sz w:val="18"/>
        </w:rPr>
        <w:t>de las</w:t>
      </w:r>
      <w:r>
        <w:rPr>
          <w:color w:val="636466"/>
          <w:spacing w:val="-27"/>
          <w:sz w:val="18"/>
        </w:rPr>
        <w:t> </w:t>
      </w:r>
      <w:r>
        <w:rPr>
          <w:color w:val="636466"/>
          <w:sz w:val="18"/>
        </w:rPr>
        <w:t>insti-</w:t>
      </w:r>
    </w:p>
    <w:p>
      <w:pPr>
        <w:spacing w:line="264" w:lineRule="auto" w:before="6"/>
        <w:ind w:left="972" w:right="-9" w:hanging="18"/>
        <w:jc w:val="left"/>
        <w:rPr>
          <w:sz w:val="18"/>
        </w:rPr>
      </w:pPr>
      <w:r>
        <w:rPr>
          <w:color w:val="636466"/>
          <w:w w:val="105"/>
          <w:sz w:val="18"/>
        </w:rPr>
        <w:t>tuciones de México en </w:t>
      </w:r>
      <w:r>
        <w:rPr>
          <w:color w:val="D71920"/>
          <w:w w:val="105"/>
          <w:sz w:val="18"/>
        </w:rPr>
        <w:t>redalyc.org</w:t>
      </w:r>
      <w:r>
        <w:rPr>
          <w:color w:val="636466"/>
          <w:w w:val="105"/>
          <w:sz w:val="18"/>
        </w:rPr>
        <w:t>,</w:t>
      </w:r>
      <w:r>
        <w:rPr>
          <w:color w:val="636466"/>
          <w:spacing w:val="-29"/>
          <w:w w:val="105"/>
          <w:sz w:val="18"/>
        </w:rPr>
        <w:t> </w:t>
      </w:r>
      <w:r>
        <w:rPr>
          <w:color w:val="636466"/>
          <w:w w:val="105"/>
          <w:sz w:val="18"/>
        </w:rPr>
        <w:t>2005-2011</w:t>
      </w:r>
    </w:p>
    <w:p>
      <w:pPr>
        <w:pStyle w:val="BodyText"/>
        <w:spacing w:before="4"/>
        <w:rPr>
          <w:sz w:val="9"/>
        </w:rPr>
      </w:pPr>
      <w:r>
        <w:rPr/>
        <w:br w:type="column"/>
      </w:r>
      <w:r>
        <w:rPr>
          <w:sz w:val="9"/>
        </w:rPr>
      </w:r>
    </w:p>
    <w:p>
      <w:pPr>
        <w:pStyle w:val="BodyText"/>
        <w:spacing w:line="200" w:lineRule="exact"/>
        <w:ind w:left="5378"/>
        <w:rPr>
          <w:sz w:val="20"/>
        </w:rPr>
      </w:pPr>
      <w:r>
        <w:rPr>
          <w:position w:val="-3"/>
          <w:sz w:val="20"/>
        </w:rPr>
        <w:pict>
          <v:group style="width:51.55pt;height:10pt;mso-position-horizontal-relative:char;mso-position-vertical-relative:line" coordorigin="0,0" coordsize="1031,200">
            <v:rect style="position:absolute;left:0;top:0;width:862;height:200" filled="true" fillcolor="#72703d" stroked="false">
              <v:fill type="solid"/>
            </v:rect>
            <v:rect style="position:absolute;left:862;top:0;width:169;height:200" filled="true" fillcolor="#b1ae68" stroked="false">
              <v:fill type="solid"/>
            </v:rect>
          </v:group>
        </w:pict>
      </w:r>
      <w:r>
        <w:rPr>
          <w:position w:val="-3"/>
          <w:sz w:val="20"/>
        </w:rPr>
      </w:r>
    </w:p>
    <w:p>
      <w:pPr>
        <w:pStyle w:val="BodyText"/>
        <w:spacing w:before="13"/>
        <w:rPr>
          <w:sz w:val="27"/>
        </w:rPr>
      </w:pPr>
      <w:r>
        <w:rPr/>
        <w:drawing>
          <wp:anchor distT="0" distB="0" distL="0" distR="0" allowOverlap="1" layoutInCell="1" locked="0" behindDoc="0" simplePos="0" relativeHeight="10864">
            <wp:simplePos x="0" y="0"/>
            <wp:positionH relativeFrom="page">
              <wp:posOffset>6478532</wp:posOffset>
            </wp:positionH>
            <wp:positionV relativeFrom="paragraph">
              <wp:posOffset>257370</wp:posOffset>
            </wp:positionV>
            <wp:extent cx="146904" cy="112013"/>
            <wp:effectExtent l="0" t="0" r="0" b="0"/>
            <wp:wrapTopAndBottom/>
            <wp:docPr id="75" name="image140.png" descr=""/>
            <wp:cNvGraphicFramePr>
              <a:graphicFrameLocks noChangeAspect="1"/>
            </wp:cNvGraphicFramePr>
            <a:graphic>
              <a:graphicData uri="http://schemas.openxmlformats.org/drawingml/2006/picture">
                <pic:pic>
                  <pic:nvPicPr>
                    <pic:cNvPr id="76" name="image140.png"/>
                    <pic:cNvPicPr/>
                  </pic:nvPicPr>
                  <pic:blipFill>
                    <a:blip r:embed="rId186" cstate="print"/>
                    <a:stretch>
                      <a:fillRect/>
                    </a:stretch>
                  </pic:blipFill>
                  <pic:spPr>
                    <a:xfrm>
                      <a:off x="0" y="0"/>
                      <a:ext cx="146904" cy="112013"/>
                    </a:xfrm>
                    <a:prstGeom prst="rect">
                      <a:avLst/>
                    </a:prstGeom>
                  </pic:spPr>
                </pic:pic>
              </a:graphicData>
            </a:graphic>
          </wp:anchor>
        </w:drawing>
      </w:r>
    </w:p>
    <w:p>
      <w:pPr>
        <w:tabs>
          <w:tab w:pos="5384" w:val="left" w:leader="none"/>
        </w:tabs>
        <w:spacing w:line="175" w:lineRule="exact" w:before="153"/>
        <w:ind w:left="105" w:right="724" w:firstLine="0"/>
        <w:jc w:val="left"/>
        <w:rPr>
          <w:rFonts w:ascii="Palatino Linotype" w:hAnsi="Palatino Linotype"/>
          <w:sz w:val="14"/>
        </w:rPr>
      </w:pP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77" name="image141.png" descr=""/>
            <wp:cNvGraphicFramePr>
              <a:graphicFrameLocks noChangeAspect="1"/>
            </wp:cNvGraphicFramePr>
            <a:graphic>
              <a:graphicData uri="http://schemas.openxmlformats.org/drawingml/2006/picture">
                <pic:pic>
                  <pic:nvPicPr>
                    <pic:cNvPr id="78" name="image141.png"/>
                    <pic:cNvPicPr/>
                  </pic:nvPicPr>
                  <pic:blipFill>
                    <a:blip r:embed="rId187"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5" w:right="724" w:firstLine="0"/>
        <w:jc w:val="left"/>
        <w:rPr>
          <w:rFonts w:ascii="Palatino Linotype" w:hAnsi="Palatino Linotype"/>
          <w:sz w:val="14"/>
        </w:rPr>
      </w:pPr>
      <w:r>
        <w:rPr/>
        <w:pict>
          <v:group style="position:absolute;margin-left:509.227692pt;margin-top:-7.181014pt;width:37.450pt;height:8.9pt;mso-position-horizontal-relative:page;mso-position-vertical-relative:paragraph;z-index:10912" coordorigin="10185,-144" coordsize="749,178">
            <v:shape style="position:absolute;left:10746;top:-144;width:84;height:178" coordorigin="10746,-144" coordsize="84,178" path="m10810,-9l10807,-9,10807,-10,10804,-8,10800,-7,10796,-6,10796,-6,10796,-8,10795,-9,10796,-12,10792,-11,10790,-7,10790,-5,10792,-6,10795,-5,10793,-4,10779,3,10770,10,10766,18,10766,27,10764,27,10763,27,10762,26,10762,29,10764,31,10765,31,10765,30,10766,28,10766,30,10767,32,10767,34,10769,34,10768,32,10768,30,10768,28,10768,28,10769,29,10769,30,10770,30,10771,28,10771,27,10771,27,10771,26,10770,24,10769,26,10768,26,10767,26,10768,19,10772,11,10780,4,10793,-2,10796,-3,10795,0,10792,0,10793,1,10798,3,10802,0,10799,-1,10798,-2,10798,-3,10797,-4,10802,-6,10806,-7,10810,-9m10829,-47l10824,-51,10817,-56,10817,-56,10812,-57,10813,-58,10814,-59,10818,-59,10819,-56,10820,-57,10820,-59,10820,-59,10818,-62,10818,-63,10817,-63,10817,-63,10817,-63,10816,-64,10815,-65,10815,-65,10815,-65,10814,-62,10813,-59,10811,-58,10806,-118,10804,-132,10758,-144,10746,-97,10808,-58,10809,-57,10808,-56,10804,-54,10801,-55,10803,-51,10808,-49,10811,-49,10809,-51,10810,-54,10810,-56,10813,-54,10815,-53,10818,-51,10818,-51,10821,-48,10823,-46,10824,-44,10825,-43,10826,-40,10827,-37,10826,-33,10826,-30,10826,-28,10825,-26,10825,-22,10828,-26,10829,-30,10829,-40,10829,-47e" filled="true" fillcolor="#d71920" stroked="false">
              <v:path arrowok="t"/>
              <v:fill type="solid"/>
            </v:shape>
            <v:shape style="position:absolute;left:10185;top:-144;width:749;height:178" type="#_x0000_t75" stroked="false">
              <v:imagedata r:id="rId188" o:title=""/>
            </v:shape>
            <w10:wrap type="none"/>
          </v:group>
        </w:pict>
      </w:r>
      <w:r>
        <w:rPr/>
        <w:pict>
          <v:shape style="position:absolute;margin-left:229.961594pt;margin-top:-114.879013pt;width:258.25pt;height:97.8pt;mso-position-horizontal-relative:page;mso-position-vertical-relative:paragraph;z-index:109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8"/>
                    <w:gridCol w:w="690"/>
                    <w:gridCol w:w="356"/>
                    <w:gridCol w:w="675"/>
                    <w:gridCol w:w="815"/>
                  </w:tblGrid>
                  <w:tr>
                    <w:trPr>
                      <w:trHeight w:val="574" w:hRule="exact"/>
                    </w:trPr>
                    <w:tc>
                      <w:tcPr>
                        <w:tcW w:w="2628" w:type="dxa"/>
                      </w:tcPr>
                      <w:p>
                        <w:pPr>
                          <w:pStyle w:val="TableParagraph"/>
                          <w:spacing w:line="133" w:lineRule="exact"/>
                          <w:ind w:left="35"/>
                          <w:rPr>
                            <w:sz w:val="18"/>
                          </w:rPr>
                        </w:pPr>
                        <w:r>
                          <w:rPr>
                            <w:color w:val="58595B"/>
                            <w:w w:val="90"/>
                            <w:sz w:val="18"/>
                          </w:rPr>
                          <w:t>Universidad Nacional Autónoma</w:t>
                        </w:r>
                      </w:p>
                      <w:p>
                        <w:pPr>
                          <w:pStyle w:val="TableParagraph"/>
                          <w:spacing w:line="211" w:lineRule="exact"/>
                          <w:ind w:left="35"/>
                          <w:rPr>
                            <w:sz w:val="18"/>
                          </w:rPr>
                        </w:pPr>
                        <w:r>
                          <w:rPr>
                            <w:color w:val="58595B"/>
                            <w:w w:val="90"/>
                            <w:sz w:val="18"/>
                          </w:rPr>
                          <w:t>de México</w:t>
                        </w:r>
                      </w:p>
                    </w:tc>
                    <w:tc>
                      <w:tcPr>
                        <w:tcW w:w="690" w:type="dxa"/>
                      </w:tcPr>
                      <w:p>
                        <w:pPr>
                          <w:pStyle w:val="TableParagraph"/>
                          <w:spacing w:line="164" w:lineRule="exact"/>
                          <w:ind w:right="123"/>
                          <w:jc w:val="right"/>
                          <w:rPr>
                            <w:sz w:val="18"/>
                          </w:rPr>
                        </w:pPr>
                        <w:r>
                          <w:rPr>
                            <w:color w:val="58595B"/>
                            <w:w w:val="95"/>
                            <w:sz w:val="18"/>
                          </w:rPr>
                          <w:t>5,616</w:t>
                        </w:r>
                      </w:p>
                    </w:tc>
                    <w:tc>
                      <w:tcPr>
                        <w:tcW w:w="356" w:type="dxa"/>
                        <w:tcBorders>
                          <w:top w:val="single" w:sz="80" w:space="0" w:color="C24127"/>
                          <w:bottom w:val="single" w:sz="80" w:space="0" w:color="C24127"/>
                        </w:tcBorders>
                      </w:tcPr>
                      <w:p>
                        <w:pPr/>
                      </w:p>
                    </w:tc>
                    <w:tc>
                      <w:tcPr>
                        <w:tcW w:w="675" w:type="dxa"/>
                        <w:tcBorders>
                          <w:top w:val="single" w:sz="80" w:space="0" w:color="F4772A"/>
                          <w:bottom w:val="single" w:sz="80" w:space="0" w:color="F4772A"/>
                        </w:tcBorders>
                      </w:tcPr>
                      <w:p>
                        <w:pPr/>
                      </w:p>
                    </w:tc>
                    <w:tc>
                      <w:tcPr>
                        <w:tcW w:w="815" w:type="dxa"/>
                      </w:tcPr>
                      <w:p>
                        <w:pPr>
                          <w:pStyle w:val="TableParagraph"/>
                          <w:spacing w:line="164" w:lineRule="exact"/>
                          <w:ind w:right="33"/>
                          <w:jc w:val="right"/>
                          <w:rPr>
                            <w:sz w:val="18"/>
                          </w:rPr>
                        </w:pPr>
                        <w:r>
                          <w:rPr>
                            <w:color w:val="58595B"/>
                            <w:w w:val="90"/>
                            <w:sz w:val="18"/>
                          </w:rPr>
                          <w:t>68.4%</w:t>
                        </w:r>
                      </w:p>
                    </w:tc>
                  </w:tr>
                  <w:tr>
                    <w:trPr>
                      <w:trHeight w:val="585" w:hRule="exact"/>
                    </w:trPr>
                    <w:tc>
                      <w:tcPr>
                        <w:tcW w:w="2628" w:type="dxa"/>
                      </w:tcPr>
                      <w:p>
                        <w:pPr>
                          <w:pStyle w:val="TableParagraph"/>
                          <w:spacing w:line="186" w:lineRule="exact"/>
                          <w:ind w:left="35"/>
                          <w:rPr>
                            <w:sz w:val="18"/>
                          </w:rPr>
                        </w:pPr>
                        <w:r>
                          <w:rPr>
                            <w:color w:val="58595B"/>
                            <w:w w:val="95"/>
                            <w:sz w:val="18"/>
                          </w:rPr>
                          <w:t>El Colegio de México</w:t>
                        </w:r>
                      </w:p>
                    </w:tc>
                    <w:tc>
                      <w:tcPr>
                        <w:tcW w:w="690" w:type="dxa"/>
                        <w:tcBorders>
                          <w:right w:val="single" w:sz="40" w:space="0" w:color="47833E"/>
                        </w:tcBorders>
                      </w:tcPr>
                      <w:p>
                        <w:pPr>
                          <w:pStyle w:val="TableParagraph"/>
                          <w:spacing w:line="186" w:lineRule="exact"/>
                          <w:ind w:right="74"/>
                          <w:jc w:val="right"/>
                          <w:rPr>
                            <w:sz w:val="18"/>
                          </w:rPr>
                        </w:pPr>
                        <w:r>
                          <w:rPr>
                            <w:color w:val="58595B"/>
                            <w:w w:val="95"/>
                            <w:sz w:val="18"/>
                          </w:rPr>
                          <w:t>342</w:t>
                        </w:r>
                      </w:p>
                    </w:tc>
                    <w:tc>
                      <w:tcPr>
                        <w:tcW w:w="356" w:type="dxa"/>
                        <w:tcBorders>
                          <w:top w:val="single" w:sz="80" w:space="0" w:color="C24127"/>
                          <w:left w:val="single" w:sz="40" w:space="0" w:color="47833E"/>
                        </w:tcBorders>
                      </w:tcPr>
                      <w:p>
                        <w:pPr/>
                      </w:p>
                    </w:tc>
                    <w:tc>
                      <w:tcPr>
                        <w:tcW w:w="675" w:type="dxa"/>
                        <w:tcBorders>
                          <w:top w:val="single" w:sz="80" w:space="0" w:color="F4772A"/>
                          <w:bottom w:val="single" w:sz="40" w:space="0" w:color="EDAB30"/>
                        </w:tcBorders>
                      </w:tcPr>
                      <w:p>
                        <w:pPr/>
                      </w:p>
                    </w:tc>
                    <w:tc>
                      <w:tcPr>
                        <w:tcW w:w="815" w:type="dxa"/>
                      </w:tcPr>
                      <w:p>
                        <w:pPr>
                          <w:pStyle w:val="TableParagraph"/>
                          <w:spacing w:line="186" w:lineRule="exact"/>
                          <w:ind w:right="33"/>
                          <w:jc w:val="right"/>
                          <w:rPr>
                            <w:sz w:val="18"/>
                          </w:rPr>
                        </w:pPr>
                        <w:r>
                          <w:rPr>
                            <w:color w:val="58595B"/>
                            <w:w w:val="90"/>
                            <w:sz w:val="18"/>
                          </w:rPr>
                          <w:t>22.5%</w:t>
                        </w:r>
                      </w:p>
                    </w:tc>
                  </w:tr>
                  <w:tr>
                    <w:trPr>
                      <w:trHeight w:val="200" w:hRule="exact"/>
                    </w:trPr>
                    <w:tc>
                      <w:tcPr>
                        <w:tcW w:w="2628" w:type="dxa"/>
                      </w:tcPr>
                      <w:p>
                        <w:pPr>
                          <w:pStyle w:val="TableParagraph"/>
                          <w:spacing w:line="214" w:lineRule="exact"/>
                          <w:ind w:left="35"/>
                          <w:rPr>
                            <w:sz w:val="18"/>
                          </w:rPr>
                        </w:pPr>
                        <w:r>
                          <w:rPr>
                            <w:color w:val="58595B"/>
                            <w:w w:val="90"/>
                            <w:sz w:val="18"/>
                          </w:rPr>
                          <w:t>Universidad de Quintana Roo</w:t>
                        </w:r>
                      </w:p>
                    </w:tc>
                    <w:tc>
                      <w:tcPr>
                        <w:tcW w:w="690" w:type="dxa"/>
                      </w:tcPr>
                      <w:p>
                        <w:pPr>
                          <w:pStyle w:val="TableParagraph"/>
                          <w:spacing w:line="214" w:lineRule="exact"/>
                          <w:ind w:right="148"/>
                          <w:jc w:val="right"/>
                          <w:rPr>
                            <w:sz w:val="18"/>
                          </w:rPr>
                        </w:pPr>
                        <w:r>
                          <w:rPr>
                            <w:color w:val="58595B"/>
                            <w:w w:val="95"/>
                            <w:sz w:val="18"/>
                          </w:rPr>
                          <w:t>55</w:t>
                        </w:r>
                      </w:p>
                    </w:tc>
                    <w:tc>
                      <w:tcPr>
                        <w:tcW w:w="356" w:type="dxa"/>
                        <w:tcBorders>
                          <w:right w:val="single" w:sz="0" w:space="0" w:color="C24127"/>
                        </w:tcBorders>
                        <w:shd w:val="clear" w:color="auto" w:fill="47833E"/>
                      </w:tcPr>
                      <w:p>
                        <w:pPr/>
                      </w:p>
                    </w:tc>
                    <w:tc>
                      <w:tcPr>
                        <w:tcW w:w="675" w:type="dxa"/>
                        <w:tcBorders>
                          <w:top w:val="single" w:sz="40" w:space="0" w:color="EDAB30"/>
                          <w:left w:val="single" w:sz="0" w:space="0" w:color="C24127"/>
                        </w:tcBorders>
                        <w:shd w:val="clear" w:color="auto" w:fill="F4772A"/>
                      </w:tcPr>
                      <w:p>
                        <w:pPr/>
                      </w:p>
                    </w:tc>
                    <w:tc>
                      <w:tcPr>
                        <w:tcW w:w="815" w:type="dxa"/>
                      </w:tcPr>
                      <w:p>
                        <w:pPr>
                          <w:pStyle w:val="TableParagraph"/>
                          <w:spacing w:line="214" w:lineRule="exact"/>
                          <w:ind w:right="33"/>
                          <w:jc w:val="right"/>
                          <w:rPr>
                            <w:sz w:val="18"/>
                          </w:rPr>
                        </w:pPr>
                        <w:r>
                          <w:rPr>
                            <w:color w:val="58595B"/>
                            <w:w w:val="90"/>
                            <w:sz w:val="18"/>
                          </w:rPr>
                          <w:t>83.6%</w:t>
                        </w:r>
                      </w:p>
                    </w:tc>
                  </w:tr>
                  <w:tr>
                    <w:trPr>
                      <w:trHeight w:val="398" w:hRule="exact"/>
                    </w:trPr>
                    <w:tc>
                      <w:tcPr>
                        <w:tcW w:w="2628" w:type="dxa"/>
                      </w:tcPr>
                      <w:p>
                        <w:pPr/>
                      </w:p>
                    </w:tc>
                    <w:tc>
                      <w:tcPr>
                        <w:tcW w:w="690" w:type="dxa"/>
                      </w:tcPr>
                      <w:p>
                        <w:pPr/>
                      </w:p>
                    </w:tc>
                    <w:tc>
                      <w:tcPr>
                        <w:tcW w:w="356" w:type="dxa"/>
                        <w:tcBorders>
                          <w:bottom w:val="single" w:sz="40" w:space="0" w:color="EDAB30"/>
                        </w:tcBorders>
                      </w:tcPr>
                      <w:p>
                        <w:pPr/>
                      </w:p>
                    </w:tc>
                    <w:tc>
                      <w:tcPr>
                        <w:tcW w:w="675" w:type="dxa"/>
                        <w:tcBorders>
                          <w:top w:val="single" w:sz="40" w:space="0" w:color="F4772A"/>
                          <w:bottom w:val="single" w:sz="40" w:space="0" w:color="EDAB30"/>
                        </w:tcBorders>
                      </w:tcPr>
                      <w:p>
                        <w:pPr/>
                      </w:p>
                    </w:tc>
                    <w:tc>
                      <w:tcPr>
                        <w:tcW w:w="815" w:type="dxa"/>
                      </w:tcPr>
                      <w:p>
                        <w:pPr/>
                      </w:p>
                    </w:tc>
                  </w:tr>
                  <w:tr>
                    <w:trPr>
                      <w:trHeight w:val="200" w:hRule="exact"/>
                    </w:trPr>
                    <w:tc>
                      <w:tcPr>
                        <w:tcW w:w="2628" w:type="dxa"/>
                      </w:tcPr>
                      <w:p>
                        <w:pPr>
                          <w:pStyle w:val="TableParagraph"/>
                          <w:spacing w:line="214" w:lineRule="exact"/>
                          <w:ind w:left="35"/>
                          <w:rPr>
                            <w:sz w:val="18"/>
                          </w:rPr>
                        </w:pPr>
                        <w:r>
                          <w:rPr>
                            <w:color w:val="58595B"/>
                            <w:w w:val="95"/>
                            <w:sz w:val="18"/>
                          </w:rPr>
                          <w:t>Instituto Tecnológico de Torreón</w:t>
                        </w:r>
                      </w:p>
                    </w:tc>
                    <w:tc>
                      <w:tcPr>
                        <w:tcW w:w="690" w:type="dxa"/>
                        <w:tcBorders>
                          <w:right w:val="single" w:sz="26" w:space="0" w:color="47833E"/>
                        </w:tcBorders>
                      </w:tcPr>
                      <w:p>
                        <w:pPr>
                          <w:pStyle w:val="TableParagraph"/>
                          <w:spacing w:line="214" w:lineRule="exact"/>
                          <w:ind w:right="116"/>
                          <w:jc w:val="right"/>
                          <w:rPr>
                            <w:sz w:val="18"/>
                          </w:rPr>
                        </w:pPr>
                        <w:r>
                          <w:rPr>
                            <w:color w:val="58595B"/>
                            <w:w w:val="95"/>
                            <w:sz w:val="18"/>
                          </w:rPr>
                          <w:t>48</w:t>
                        </w:r>
                      </w:p>
                    </w:tc>
                    <w:tc>
                      <w:tcPr>
                        <w:tcW w:w="356" w:type="dxa"/>
                        <w:tcBorders>
                          <w:top w:val="single" w:sz="40" w:space="0" w:color="EDAB30"/>
                          <w:left w:val="single" w:sz="26" w:space="0" w:color="47833E"/>
                        </w:tcBorders>
                        <w:shd w:val="clear" w:color="auto" w:fill="F4772A"/>
                      </w:tcPr>
                      <w:p>
                        <w:pPr/>
                      </w:p>
                    </w:tc>
                    <w:tc>
                      <w:tcPr>
                        <w:tcW w:w="675" w:type="dxa"/>
                        <w:tcBorders>
                          <w:top w:val="single" w:sz="40" w:space="0" w:color="EDAB30"/>
                        </w:tcBorders>
                        <w:shd w:val="clear" w:color="auto" w:fill="F4772A"/>
                      </w:tcPr>
                      <w:p>
                        <w:pPr/>
                      </w:p>
                    </w:tc>
                    <w:tc>
                      <w:tcPr>
                        <w:tcW w:w="815" w:type="dxa"/>
                      </w:tcPr>
                      <w:p>
                        <w:pPr/>
                      </w:p>
                    </w:tc>
                  </w:tr>
                </w:tbl>
                <w:p>
                  <w:pPr>
                    <w:pStyle w:val="BodyText"/>
                  </w:pPr>
                </w:p>
              </w:txbxContent>
            </v:textbox>
            <w10:wrap type="none"/>
          </v:shape>
        </w:pict>
      </w: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300" w:right="1180"/>
          <w:cols w:num="2" w:equalWidth="0">
            <w:col w:w="2621" w:space="518"/>
            <w:col w:w="6621"/>
          </w:cols>
        </w:sectPr>
      </w:pPr>
    </w:p>
    <w:p>
      <w:pPr>
        <w:pStyle w:val="BodyText"/>
        <w:spacing w:before="1"/>
        <w:rPr>
          <w:rFonts w:ascii="Palatino Linotype"/>
        </w:rPr>
      </w:pPr>
    </w:p>
    <w:p>
      <w:pPr>
        <w:pStyle w:val="BodyText"/>
        <w:spacing w:line="260" w:lineRule="exact" w:before="54"/>
        <w:ind w:left="3239" w:right="117" w:firstLine="260"/>
        <w:jc w:val="both"/>
      </w:pPr>
      <w:r>
        <w:rPr>
          <w:color w:val="414042"/>
          <w:w w:val="105"/>
        </w:rPr>
        <w:t>Con los datos aquí presentados es posible decir que mientras la Universidad Nacional </w:t>
      </w:r>
      <w:r>
        <w:rPr>
          <w:color w:val="414042"/>
          <w:spacing w:val="-3"/>
          <w:w w:val="105"/>
        </w:rPr>
        <w:t>Autónoma </w:t>
      </w:r>
      <w:r>
        <w:rPr>
          <w:color w:val="414042"/>
          <w:w w:val="105"/>
        </w:rPr>
        <w:t>de México </w:t>
      </w:r>
      <w:r>
        <w:rPr>
          <w:color w:val="414042"/>
          <w:spacing w:val="-5"/>
          <w:w w:val="105"/>
        </w:rPr>
        <w:t>(</w:t>
      </w:r>
      <w:r>
        <w:rPr>
          <w:color w:val="58595B"/>
          <w:spacing w:val="-5"/>
          <w:w w:val="105"/>
        </w:rPr>
        <w:t>unam</w:t>
      </w:r>
      <w:r>
        <w:rPr>
          <w:color w:val="414042"/>
          <w:spacing w:val="-5"/>
          <w:w w:val="105"/>
        </w:rPr>
        <w:t>) </w:t>
      </w:r>
      <w:r>
        <w:rPr>
          <w:color w:val="414042"/>
          <w:spacing w:val="2"/>
          <w:w w:val="105"/>
        </w:rPr>
        <w:t>alcanza </w:t>
      </w:r>
      <w:r>
        <w:rPr>
          <w:color w:val="414042"/>
          <w:w w:val="105"/>
        </w:rPr>
        <w:t>la producti- vidad</w:t>
      </w:r>
      <w:r>
        <w:rPr>
          <w:color w:val="414042"/>
          <w:spacing w:val="-12"/>
          <w:w w:val="105"/>
        </w:rPr>
        <w:t> </w:t>
      </w:r>
      <w:r>
        <w:rPr>
          <w:color w:val="414042"/>
          <w:w w:val="105"/>
        </w:rPr>
        <w:t>más</w:t>
      </w:r>
      <w:r>
        <w:rPr>
          <w:color w:val="414042"/>
          <w:spacing w:val="-12"/>
          <w:w w:val="105"/>
        </w:rPr>
        <w:t> </w:t>
      </w:r>
      <w:r>
        <w:rPr>
          <w:color w:val="414042"/>
          <w:w w:val="105"/>
        </w:rPr>
        <w:t>alta</w:t>
      </w:r>
      <w:r>
        <w:rPr>
          <w:color w:val="414042"/>
          <w:spacing w:val="-12"/>
          <w:w w:val="105"/>
        </w:rPr>
        <w:t> </w:t>
      </w:r>
      <w:r>
        <w:rPr>
          <w:color w:val="414042"/>
          <w:w w:val="105"/>
        </w:rPr>
        <w:t>para</w:t>
      </w:r>
      <w:r>
        <w:rPr>
          <w:color w:val="414042"/>
          <w:spacing w:val="-12"/>
          <w:w w:val="105"/>
        </w:rPr>
        <w:t> </w:t>
      </w:r>
      <w:r>
        <w:rPr>
          <w:color w:val="414042"/>
          <w:w w:val="105"/>
        </w:rPr>
        <w:t>el</w:t>
      </w:r>
      <w:r>
        <w:rPr>
          <w:color w:val="414042"/>
          <w:spacing w:val="-12"/>
          <w:w w:val="105"/>
        </w:rPr>
        <w:t> </w:t>
      </w:r>
      <w:r>
        <w:rPr>
          <w:color w:val="414042"/>
          <w:w w:val="105"/>
        </w:rPr>
        <w:t>caso</w:t>
      </w:r>
      <w:r>
        <w:rPr>
          <w:color w:val="414042"/>
          <w:spacing w:val="-12"/>
          <w:w w:val="105"/>
        </w:rPr>
        <w:t> </w:t>
      </w:r>
      <w:r>
        <w:rPr>
          <w:color w:val="414042"/>
          <w:w w:val="105"/>
        </w:rPr>
        <w:t>mexicano</w:t>
      </w:r>
      <w:r>
        <w:rPr>
          <w:color w:val="414042"/>
          <w:spacing w:val="-12"/>
          <w:w w:val="105"/>
        </w:rPr>
        <w:t> </w:t>
      </w:r>
      <w:r>
        <w:rPr>
          <w:color w:val="414042"/>
          <w:spacing w:val="-3"/>
          <w:w w:val="105"/>
        </w:rPr>
        <w:t>(</w:t>
      </w:r>
      <w:r>
        <w:rPr>
          <w:rFonts w:ascii="Palatino Linotype" w:hAnsi="Palatino Linotype"/>
          <w:b/>
          <w:color w:val="74C043"/>
          <w:spacing w:val="-3"/>
          <w:w w:val="105"/>
        </w:rPr>
        <w:t>5,616</w:t>
      </w:r>
      <w:r>
        <w:rPr>
          <w:rFonts w:ascii="Palatino Linotype" w:hAnsi="Palatino Linotype"/>
          <w:b/>
          <w:color w:val="74C043"/>
          <w:spacing w:val="-11"/>
          <w:w w:val="105"/>
        </w:rPr>
        <w:t> </w:t>
      </w:r>
      <w:r>
        <w:rPr>
          <w:color w:val="414042"/>
          <w:w w:val="105"/>
        </w:rPr>
        <w:t>artículos</w:t>
      </w:r>
      <w:r>
        <w:rPr>
          <w:color w:val="414042"/>
          <w:spacing w:val="-12"/>
          <w:w w:val="105"/>
        </w:rPr>
        <w:t> </w:t>
      </w:r>
      <w:r>
        <w:rPr>
          <w:color w:val="414042"/>
          <w:w w:val="105"/>
        </w:rPr>
        <w:t>en</w:t>
      </w:r>
      <w:r>
        <w:rPr>
          <w:color w:val="414042"/>
          <w:spacing w:val="-11"/>
          <w:w w:val="105"/>
        </w:rPr>
        <w:t> </w:t>
      </w:r>
      <w:r>
        <w:rPr>
          <w:color w:val="D71920"/>
          <w:spacing w:val="-3"/>
          <w:w w:val="105"/>
        </w:rPr>
        <w:t>redalyc.org</w:t>
      </w:r>
      <w:r>
        <w:rPr>
          <w:color w:val="414042"/>
          <w:spacing w:val="-3"/>
          <w:w w:val="105"/>
        </w:rPr>
        <w:t>),</w:t>
      </w:r>
      <w:r>
        <w:rPr>
          <w:color w:val="414042"/>
          <w:spacing w:val="-12"/>
          <w:w w:val="105"/>
        </w:rPr>
        <w:t> </w:t>
      </w:r>
      <w:r>
        <w:rPr>
          <w:color w:val="414042"/>
          <w:w w:val="105"/>
        </w:rPr>
        <w:t>ésta se ha dado a conocer sobre todo en revistas nacionales (franja amarilla), donde prácticamente la mitad se publicó en revistas no institucionales (franja naranja), a la vez que la </w:t>
      </w:r>
      <w:r>
        <w:rPr>
          <w:color w:val="414042"/>
          <w:spacing w:val="-3"/>
          <w:w w:val="105"/>
        </w:rPr>
        <w:t>proporción </w:t>
      </w:r>
      <w:r>
        <w:rPr>
          <w:color w:val="414042"/>
          <w:w w:val="105"/>
        </w:rPr>
        <w:t>de artículos publicados en el extranjero</w:t>
      </w:r>
      <w:r>
        <w:rPr>
          <w:color w:val="414042"/>
          <w:spacing w:val="-7"/>
          <w:w w:val="105"/>
        </w:rPr>
        <w:t> </w:t>
      </w:r>
      <w:r>
        <w:rPr>
          <w:color w:val="414042"/>
          <w:w w:val="105"/>
        </w:rPr>
        <w:t>es</w:t>
      </w:r>
      <w:r>
        <w:rPr>
          <w:color w:val="414042"/>
          <w:spacing w:val="-7"/>
          <w:w w:val="105"/>
        </w:rPr>
        <w:t> </w:t>
      </w:r>
      <w:r>
        <w:rPr>
          <w:color w:val="414042"/>
          <w:w w:val="105"/>
        </w:rPr>
        <w:t>significativamente</w:t>
      </w:r>
      <w:r>
        <w:rPr>
          <w:color w:val="414042"/>
          <w:spacing w:val="-7"/>
          <w:w w:val="105"/>
        </w:rPr>
        <w:t> </w:t>
      </w:r>
      <w:r>
        <w:rPr>
          <w:color w:val="414042"/>
          <w:w w:val="105"/>
        </w:rPr>
        <w:t>menor</w:t>
      </w:r>
      <w:r>
        <w:rPr>
          <w:color w:val="414042"/>
          <w:spacing w:val="-7"/>
          <w:w w:val="105"/>
        </w:rPr>
        <w:t> </w:t>
      </w:r>
      <w:r>
        <w:rPr>
          <w:color w:val="414042"/>
          <w:w w:val="105"/>
        </w:rPr>
        <w:t>a</w:t>
      </w:r>
      <w:r>
        <w:rPr>
          <w:color w:val="414042"/>
          <w:spacing w:val="-7"/>
          <w:w w:val="105"/>
        </w:rPr>
        <w:t> </w:t>
      </w:r>
      <w:r>
        <w:rPr>
          <w:color w:val="414042"/>
          <w:w w:val="105"/>
        </w:rPr>
        <w:t>las</w:t>
      </w:r>
      <w:r>
        <w:rPr>
          <w:color w:val="414042"/>
          <w:spacing w:val="-7"/>
          <w:w w:val="105"/>
        </w:rPr>
        <w:t> </w:t>
      </w:r>
      <w:r>
        <w:rPr>
          <w:color w:val="414042"/>
          <w:w w:val="105"/>
        </w:rPr>
        <w:t>otras</w:t>
      </w:r>
      <w:r>
        <w:rPr>
          <w:color w:val="414042"/>
          <w:spacing w:val="-7"/>
          <w:w w:val="105"/>
        </w:rPr>
        <w:t> </w:t>
      </w:r>
      <w:r>
        <w:rPr>
          <w:color w:val="414042"/>
          <w:w w:val="105"/>
        </w:rPr>
        <w:t>(franja</w:t>
      </w:r>
      <w:r>
        <w:rPr>
          <w:color w:val="414042"/>
          <w:spacing w:val="-7"/>
          <w:w w:val="105"/>
        </w:rPr>
        <w:t> </w:t>
      </w:r>
      <w:r>
        <w:rPr>
          <w:color w:val="414042"/>
          <w:spacing w:val="-4"/>
          <w:w w:val="105"/>
        </w:rPr>
        <w:t>verde).</w:t>
      </w:r>
    </w:p>
    <w:p>
      <w:pPr>
        <w:pStyle w:val="BodyText"/>
        <w:spacing w:line="260" w:lineRule="exact"/>
        <w:ind w:left="3239" w:right="118" w:firstLine="260"/>
        <w:jc w:val="both"/>
      </w:pPr>
      <w:r>
        <w:rPr>
          <w:color w:val="414042"/>
          <w:spacing w:val="-3"/>
          <w:w w:val="105"/>
        </w:rPr>
        <w:t>Por </w:t>
      </w:r>
      <w:r>
        <w:rPr>
          <w:color w:val="414042"/>
          <w:w w:val="105"/>
        </w:rPr>
        <w:t>su parte, El Colegio de México </w:t>
      </w:r>
      <w:r>
        <w:rPr>
          <w:color w:val="414042"/>
          <w:spacing w:val="-4"/>
          <w:w w:val="105"/>
        </w:rPr>
        <w:t>(</w:t>
      </w:r>
      <w:r>
        <w:rPr>
          <w:color w:val="58595B"/>
          <w:spacing w:val="-4"/>
          <w:w w:val="105"/>
        </w:rPr>
        <w:t>Colmex</w:t>
      </w:r>
      <w:r>
        <w:rPr>
          <w:color w:val="414042"/>
          <w:spacing w:val="-4"/>
          <w:w w:val="105"/>
        </w:rPr>
        <w:t>) </w:t>
      </w:r>
      <w:r>
        <w:rPr>
          <w:color w:val="414042"/>
          <w:w w:val="105"/>
        </w:rPr>
        <w:t>presenta una producción que se comunica básicamente en editoriales nacionales (franja amarilla), donde más de </w:t>
      </w:r>
      <w:r>
        <w:rPr>
          <w:rFonts w:ascii="Palatino Linotype" w:hAnsi="Palatino Linotype"/>
          <w:b/>
          <w:color w:val="74C043"/>
          <w:spacing w:val="-4"/>
          <w:w w:val="105"/>
        </w:rPr>
        <w:t>50% </w:t>
      </w:r>
      <w:r>
        <w:rPr>
          <w:color w:val="414042"/>
          <w:w w:val="105"/>
        </w:rPr>
        <w:t>de los </w:t>
      </w:r>
      <w:r>
        <w:rPr>
          <w:rFonts w:ascii="Palatino Linotype" w:hAnsi="Palatino Linotype"/>
          <w:b/>
          <w:color w:val="74C043"/>
          <w:w w:val="105"/>
        </w:rPr>
        <w:t>342 </w:t>
      </w:r>
      <w:r>
        <w:rPr>
          <w:color w:val="414042"/>
          <w:w w:val="105"/>
        </w:rPr>
        <w:t>artículos publicados entre 2005 y 2011,</w:t>
      </w:r>
      <w:r>
        <w:rPr>
          <w:color w:val="414042"/>
          <w:spacing w:val="-32"/>
          <w:w w:val="105"/>
        </w:rPr>
        <w:t> </w:t>
      </w:r>
      <w:r>
        <w:rPr>
          <w:color w:val="414042"/>
          <w:w w:val="105"/>
        </w:rPr>
        <w:t>se dieron a conocer en </w:t>
      </w:r>
      <w:r>
        <w:rPr>
          <w:color w:val="414042"/>
          <w:spacing w:val="2"/>
          <w:w w:val="105"/>
        </w:rPr>
        <w:t>alguna </w:t>
      </w:r>
      <w:r>
        <w:rPr>
          <w:color w:val="414042"/>
          <w:w w:val="105"/>
        </w:rPr>
        <w:t>de las siete revistas </w:t>
      </w:r>
      <w:r>
        <w:rPr>
          <w:color w:val="D71920"/>
          <w:w w:val="105"/>
        </w:rPr>
        <w:t>redalyc.org </w:t>
      </w:r>
      <w:r>
        <w:rPr>
          <w:color w:val="414042"/>
          <w:w w:val="105"/>
        </w:rPr>
        <w:t>editadas por esta institución (franja</w:t>
      </w:r>
      <w:r>
        <w:rPr>
          <w:color w:val="414042"/>
          <w:spacing w:val="2"/>
          <w:w w:val="105"/>
        </w:rPr>
        <w:t> </w:t>
      </w:r>
      <w:r>
        <w:rPr>
          <w:color w:val="414042"/>
          <w:spacing w:val="-4"/>
          <w:w w:val="105"/>
        </w:rPr>
        <w:t>roja).</w:t>
      </w:r>
    </w:p>
    <w:p>
      <w:pPr>
        <w:pStyle w:val="BodyText"/>
        <w:spacing w:line="260" w:lineRule="exact"/>
        <w:ind w:left="3239" w:right="116" w:firstLine="260"/>
        <w:jc w:val="both"/>
      </w:pPr>
      <w:r>
        <w:rPr>
          <w:color w:val="414042"/>
          <w:w w:val="110"/>
        </w:rPr>
        <w:t>Algo</w:t>
      </w:r>
      <w:r>
        <w:rPr>
          <w:color w:val="414042"/>
          <w:spacing w:val="-31"/>
          <w:w w:val="110"/>
        </w:rPr>
        <w:t> </w:t>
      </w:r>
      <w:r>
        <w:rPr>
          <w:color w:val="414042"/>
          <w:w w:val="110"/>
        </w:rPr>
        <w:t>distinto</w:t>
      </w:r>
      <w:r>
        <w:rPr>
          <w:color w:val="414042"/>
          <w:spacing w:val="-31"/>
          <w:w w:val="110"/>
        </w:rPr>
        <w:t> </w:t>
      </w:r>
      <w:r>
        <w:rPr>
          <w:color w:val="414042"/>
          <w:w w:val="110"/>
        </w:rPr>
        <w:t>se</w:t>
      </w:r>
      <w:r>
        <w:rPr>
          <w:color w:val="414042"/>
          <w:spacing w:val="-31"/>
          <w:w w:val="110"/>
        </w:rPr>
        <w:t> </w:t>
      </w:r>
      <w:r>
        <w:rPr>
          <w:color w:val="414042"/>
          <w:w w:val="110"/>
        </w:rPr>
        <w:t>advierte</w:t>
      </w:r>
      <w:r>
        <w:rPr>
          <w:color w:val="414042"/>
          <w:spacing w:val="-31"/>
          <w:w w:val="110"/>
        </w:rPr>
        <w:t> </w:t>
      </w:r>
      <w:r>
        <w:rPr>
          <w:color w:val="414042"/>
          <w:w w:val="110"/>
        </w:rPr>
        <w:t>en</w:t>
      </w:r>
      <w:r>
        <w:rPr>
          <w:color w:val="414042"/>
          <w:spacing w:val="-31"/>
          <w:w w:val="110"/>
        </w:rPr>
        <w:t> </w:t>
      </w:r>
      <w:r>
        <w:rPr>
          <w:color w:val="414042"/>
          <w:w w:val="110"/>
        </w:rPr>
        <w:t>el</w:t>
      </w:r>
      <w:r>
        <w:rPr>
          <w:color w:val="414042"/>
          <w:spacing w:val="-31"/>
          <w:w w:val="110"/>
        </w:rPr>
        <w:t> </w:t>
      </w:r>
      <w:r>
        <w:rPr>
          <w:color w:val="414042"/>
          <w:w w:val="110"/>
        </w:rPr>
        <w:t>caso</w:t>
      </w:r>
      <w:r>
        <w:rPr>
          <w:color w:val="414042"/>
          <w:spacing w:val="-31"/>
          <w:w w:val="110"/>
        </w:rPr>
        <w:t> </w:t>
      </w:r>
      <w:r>
        <w:rPr>
          <w:color w:val="414042"/>
          <w:w w:val="110"/>
        </w:rPr>
        <w:t>de</w:t>
      </w:r>
      <w:r>
        <w:rPr>
          <w:color w:val="414042"/>
          <w:spacing w:val="-31"/>
          <w:w w:val="110"/>
        </w:rPr>
        <w:t> </w:t>
      </w:r>
      <w:r>
        <w:rPr>
          <w:color w:val="414042"/>
          <w:w w:val="110"/>
        </w:rPr>
        <w:t>la</w:t>
      </w:r>
      <w:r>
        <w:rPr>
          <w:color w:val="414042"/>
          <w:spacing w:val="-31"/>
          <w:w w:val="110"/>
        </w:rPr>
        <w:t> </w:t>
      </w:r>
      <w:r>
        <w:rPr>
          <w:color w:val="414042"/>
          <w:w w:val="110"/>
        </w:rPr>
        <w:t>Universidad</w:t>
      </w:r>
      <w:r>
        <w:rPr>
          <w:color w:val="414042"/>
          <w:spacing w:val="-31"/>
          <w:w w:val="110"/>
        </w:rPr>
        <w:t> </w:t>
      </w:r>
      <w:r>
        <w:rPr>
          <w:color w:val="414042"/>
          <w:w w:val="110"/>
        </w:rPr>
        <w:t>de</w:t>
      </w:r>
      <w:r>
        <w:rPr>
          <w:color w:val="414042"/>
          <w:spacing w:val="-31"/>
          <w:w w:val="110"/>
        </w:rPr>
        <w:t> </w:t>
      </w:r>
      <w:r>
        <w:rPr>
          <w:color w:val="414042"/>
          <w:w w:val="110"/>
        </w:rPr>
        <w:t>Quintana</w:t>
      </w:r>
      <w:r>
        <w:rPr>
          <w:color w:val="414042"/>
          <w:spacing w:val="-31"/>
          <w:w w:val="110"/>
        </w:rPr>
        <w:t> </w:t>
      </w:r>
      <w:r>
        <w:rPr>
          <w:color w:val="414042"/>
          <w:w w:val="110"/>
        </w:rPr>
        <w:t>Roo </w:t>
      </w:r>
      <w:r>
        <w:rPr>
          <w:color w:val="414042"/>
          <w:spacing w:val="-6"/>
          <w:w w:val="110"/>
        </w:rPr>
        <w:t>(</w:t>
      </w:r>
      <w:r>
        <w:rPr>
          <w:color w:val="58595B"/>
          <w:spacing w:val="-6"/>
          <w:w w:val="110"/>
        </w:rPr>
        <w:t>Uqroo</w:t>
      </w:r>
      <w:r>
        <w:rPr>
          <w:color w:val="414042"/>
          <w:spacing w:val="-6"/>
          <w:w w:val="110"/>
        </w:rPr>
        <w:t>),</w:t>
      </w:r>
      <w:r>
        <w:rPr>
          <w:color w:val="414042"/>
          <w:spacing w:val="-18"/>
          <w:w w:val="110"/>
        </w:rPr>
        <w:t> </w:t>
      </w:r>
      <w:r>
        <w:rPr>
          <w:color w:val="414042"/>
          <w:w w:val="110"/>
        </w:rPr>
        <w:t>pues</w:t>
      </w:r>
      <w:r>
        <w:rPr>
          <w:color w:val="414042"/>
          <w:spacing w:val="-18"/>
          <w:w w:val="110"/>
        </w:rPr>
        <w:t> </w:t>
      </w:r>
      <w:r>
        <w:rPr>
          <w:color w:val="414042"/>
          <w:w w:val="110"/>
        </w:rPr>
        <w:t>más</w:t>
      </w:r>
      <w:r>
        <w:rPr>
          <w:color w:val="414042"/>
          <w:spacing w:val="-18"/>
          <w:w w:val="110"/>
        </w:rPr>
        <w:t> </w:t>
      </w:r>
      <w:r>
        <w:rPr>
          <w:color w:val="414042"/>
          <w:w w:val="110"/>
        </w:rPr>
        <w:t>de</w:t>
      </w:r>
      <w:r>
        <w:rPr>
          <w:color w:val="414042"/>
          <w:spacing w:val="-18"/>
          <w:w w:val="110"/>
        </w:rPr>
        <w:t> </w:t>
      </w:r>
      <w:r>
        <w:rPr>
          <w:color w:val="414042"/>
          <w:w w:val="110"/>
        </w:rPr>
        <w:t>una</w:t>
      </w:r>
      <w:r>
        <w:rPr>
          <w:color w:val="414042"/>
          <w:spacing w:val="-18"/>
          <w:w w:val="110"/>
        </w:rPr>
        <w:t> </w:t>
      </w:r>
      <w:r>
        <w:rPr>
          <w:color w:val="414042"/>
          <w:w w:val="110"/>
        </w:rPr>
        <w:t>tercera</w:t>
      </w:r>
      <w:r>
        <w:rPr>
          <w:color w:val="414042"/>
          <w:spacing w:val="-18"/>
          <w:w w:val="110"/>
        </w:rPr>
        <w:t> </w:t>
      </w:r>
      <w:r>
        <w:rPr>
          <w:color w:val="414042"/>
          <w:w w:val="110"/>
        </w:rPr>
        <w:t>parte</w:t>
      </w:r>
      <w:r>
        <w:rPr>
          <w:color w:val="414042"/>
          <w:spacing w:val="-18"/>
          <w:w w:val="110"/>
        </w:rPr>
        <w:t> </w:t>
      </w:r>
      <w:r>
        <w:rPr>
          <w:color w:val="414042"/>
          <w:w w:val="110"/>
        </w:rPr>
        <w:t>de</w:t>
      </w:r>
      <w:r>
        <w:rPr>
          <w:color w:val="414042"/>
          <w:spacing w:val="-18"/>
          <w:w w:val="110"/>
        </w:rPr>
        <w:t> </w:t>
      </w:r>
      <w:r>
        <w:rPr>
          <w:color w:val="414042"/>
          <w:w w:val="110"/>
        </w:rPr>
        <w:t>su</w:t>
      </w:r>
      <w:r>
        <w:rPr>
          <w:color w:val="414042"/>
          <w:spacing w:val="-18"/>
          <w:w w:val="110"/>
        </w:rPr>
        <w:t> </w:t>
      </w:r>
      <w:r>
        <w:rPr>
          <w:color w:val="414042"/>
          <w:w w:val="110"/>
        </w:rPr>
        <w:t>producción</w:t>
      </w:r>
      <w:r>
        <w:rPr>
          <w:color w:val="414042"/>
          <w:spacing w:val="-18"/>
          <w:w w:val="110"/>
        </w:rPr>
        <w:t> </w:t>
      </w:r>
      <w:r>
        <w:rPr>
          <w:color w:val="414042"/>
          <w:w w:val="110"/>
        </w:rPr>
        <w:t>se</w:t>
      </w:r>
      <w:r>
        <w:rPr>
          <w:color w:val="414042"/>
          <w:spacing w:val="-18"/>
          <w:w w:val="110"/>
        </w:rPr>
        <w:t> </w:t>
      </w:r>
      <w:r>
        <w:rPr>
          <w:color w:val="414042"/>
          <w:w w:val="110"/>
        </w:rPr>
        <w:t>da</w:t>
      </w:r>
      <w:r>
        <w:rPr>
          <w:color w:val="414042"/>
          <w:spacing w:val="-18"/>
          <w:w w:val="110"/>
        </w:rPr>
        <w:t> </w:t>
      </w:r>
      <w:r>
        <w:rPr>
          <w:color w:val="414042"/>
          <w:w w:val="110"/>
        </w:rPr>
        <w:t>a</w:t>
      </w:r>
      <w:r>
        <w:rPr>
          <w:color w:val="414042"/>
          <w:spacing w:val="-18"/>
          <w:w w:val="110"/>
        </w:rPr>
        <w:t> </w:t>
      </w:r>
      <w:r>
        <w:rPr>
          <w:color w:val="414042"/>
          <w:w w:val="110"/>
        </w:rPr>
        <w:t>conocer en</w:t>
      </w:r>
      <w:r>
        <w:rPr>
          <w:color w:val="414042"/>
          <w:spacing w:val="-34"/>
          <w:w w:val="110"/>
        </w:rPr>
        <w:t> </w:t>
      </w:r>
      <w:r>
        <w:rPr>
          <w:color w:val="414042"/>
          <w:w w:val="110"/>
        </w:rPr>
        <w:t>revistas</w:t>
      </w:r>
      <w:r>
        <w:rPr>
          <w:color w:val="414042"/>
          <w:spacing w:val="-34"/>
          <w:w w:val="110"/>
        </w:rPr>
        <w:t> </w:t>
      </w:r>
      <w:r>
        <w:rPr>
          <w:color w:val="414042"/>
          <w:w w:val="110"/>
        </w:rPr>
        <w:t>editadas</w:t>
      </w:r>
      <w:r>
        <w:rPr>
          <w:color w:val="414042"/>
          <w:spacing w:val="-34"/>
          <w:w w:val="110"/>
        </w:rPr>
        <w:t> </w:t>
      </w:r>
      <w:r>
        <w:rPr>
          <w:color w:val="414042"/>
          <w:w w:val="110"/>
        </w:rPr>
        <w:t>en</w:t>
      </w:r>
      <w:r>
        <w:rPr>
          <w:color w:val="414042"/>
          <w:spacing w:val="-34"/>
          <w:w w:val="110"/>
        </w:rPr>
        <w:t> </w:t>
      </w:r>
      <w:r>
        <w:rPr>
          <w:color w:val="414042"/>
          <w:w w:val="110"/>
        </w:rPr>
        <w:t>el</w:t>
      </w:r>
      <w:r>
        <w:rPr>
          <w:color w:val="414042"/>
          <w:spacing w:val="-34"/>
          <w:w w:val="110"/>
        </w:rPr>
        <w:t> </w:t>
      </w:r>
      <w:r>
        <w:rPr>
          <w:color w:val="414042"/>
          <w:w w:val="110"/>
        </w:rPr>
        <w:t>exterior</w:t>
      </w:r>
      <w:r>
        <w:rPr>
          <w:color w:val="414042"/>
          <w:spacing w:val="-34"/>
          <w:w w:val="110"/>
        </w:rPr>
        <w:t> </w:t>
      </w:r>
      <w:r>
        <w:rPr>
          <w:color w:val="414042"/>
          <w:w w:val="110"/>
        </w:rPr>
        <w:t>(franja</w:t>
      </w:r>
      <w:r>
        <w:rPr>
          <w:color w:val="414042"/>
          <w:spacing w:val="-34"/>
          <w:w w:val="110"/>
        </w:rPr>
        <w:t> </w:t>
      </w:r>
      <w:r>
        <w:rPr>
          <w:color w:val="414042"/>
          <w:spacing w:val="-4"/>
          <w:w w:val="110"/>
        </w:rPr>
        <w:t>verde),</w:t>
      </w:r>
      <w:r>
        <w:rPr>
          <w:color w:val="414042"/>
          <w:spacing w:val="-34"/>
          <w:w w:val="110"/>
        </w:rPr>
        <w:t> </w:t>
      </w:r>
      <w:r>
        <w:rPr>
          <w:color w:val="414042"/>
          <w:w w:val="110"/>
        </w:rPr>
        <w:t>y</w:t>
      </w:r>
      <w:r>
        <w:rPr>
          <w:color w:val="414042"/>
          <w:spacing w:val="-34"/>
          <w:w w:val="110"/>
        </w:rPr>
        <w:t> </w:t>
      </w:r>
      <w:r>
        <w:rPr>
          <w:color w:val="414042"/>
          <w:w w:val="110"/>
        </w:rPr>
        <w:t>no</w:t>
      </w:r>
      <w:r>
        <w:rPr>
          <w:color w:val="414042"/>
          <w:spacing w:val="-34"/>
          <w:w w:val="110"/>
        </w:rPr>
        <w:t> </w:t>
      </w:r>
      <w:r>
        <w:rPr>
          <w:color w:val="414042"/>
          <w:w w:val="110"/>
        </w:rPr>
        <w:t>presenta</w:t>
      </w:r>
      <w:r>
        <w:rPr>
          <w:color w:val="414042"/>
          <w:spacing w:val="-34"/>
          <w:w w:val="110"/>
        </w:rPr>
        <w:t> </w:t>
      </w:r>
      <w:r>
        <w:rPr>
          <w:color w:val="414042"/>
          <w:w w:val="110"/>
        </w:rPr>
        <w:t>producción nacional</w:t>
      </w:r>
      <w:r>
        <w:rPr>
          <w:color w:val="414042"/>
          <w:spacing w:val="-15"/>
          <w:w w:val="110"/>
        </w:rPr>
        <w:t> </w:t>
      </w:r>
      <w:r>
        <w:rPr>
          <w:color w:val="414042"/>
          <w:w w:val="110"/>
        </w:rPr>
        <w:t>de</w:t>
      </w:r>
      <w:r>
        <w:rPr>
          <w:color w:val="414042"/>
          <w:spacing w:val="-15"/>
          <w:w w:val="110"/>
        </w:rPr>
        <w:t> </w:t>
      </w:r>
      <w:r>
        <w:rPr>
          <w:color w:val="414042"/>
          <w:w w:val="110"/>
        </w:rPr>
        <w:t>tipo</w:t>
      </w:r>
      <w:r>
        <w:rPr>
          <w:color w:val="414042"/>
          <w:spacing w:val="-15"/>
          <w:w w:val="110"/>
        </w:rPr>
        <w:t> </w:t>
      </w:r>
      <w:r>
        <w:rPr>
          <w:color w:val="414042"/>
          <w:w w:val="110"/>
        </w:rPr>
        <w:t>institucional,</w:t>
      </w:r>
      <w:r>
        <w:rPr>
          <w:color w:val="414042"/>
          <w:spacing w:val="-15"/>
          <w:w w:val="110"/>
        </w:rPr>
        <w:t> </w:t>
      </w:r>
      <w:r>
        <w:rPr>
          <w:color w:val="414042"/>
          <w:w w:val="110"/>
        </w:rPr>
        <w:t>por</w:t>
      </w:r>
      <w:r>
        <w:rPr>
          <w:color w:val="414042"/>
          <w:spacing w:val="-15"/>
          <w:w w:val="110"/>
        </w:rPr>
        <w:t> </w:t>
      </w:r>
      <w:r>
        <w:rPr>
          <w:color w:val="414042"/>
          <w:w w:val="110"/>
        </w:rPr>
        <w:t>lo</w:t>
      </w:r>
      <w:r>
        <w:rPr>
          <w:color w:val="414042"/>
          <w:spacing w:val="-15"/>
          <w:w w:val="110"/>
        </w:rPr>
        <w:t> </w:t>
      </w:r>
      <w:r>
        <w:rPr>
          <w:color w:val="414042"/>
          <w:w w:val="110"/>
        </w:rPr>
        <w:t>que</w:t>
      </w:r>
      <w:r>
        <w:rPr>
          <w:color w:val="414042"/>
          <w:spacing w:val="-15"/>
          <w:w w:val="110"/>
        </w:rPr>
        <w:t> </w:t>
      </w:r>
      <w:r>
        <w:rPr>
          <w:color w:val="414042"/>
          <w:w w:val="110"/>
        </w:rPr>
        <w:t>no</w:t>
      </w:r>
      <w:r>
        <w:rPr>
          <w:color w:val="414042"/>
          <w:spacing w:val="-15"/>
          <w:w w:val="110"/>
        </w:rPr>
        <w:t> </w:t>
      </w:r>
      <w:r>
        <w:rPr>
          <w:color w:val="414042"/>
          <w:w w:val="110"/>
        </w:rPr>
        <w:t>se</w:t>
      </w:r>
      <w:r>
        <w:rPr>
          <w:color w:val="414042"/>
          <w:spacing w:val="-15"/>
          <w:w w:val="110"/>
        </w:rPr>
        <w:t> </w:t>
      </w:r>
      <w:r>
        <w:rPr>
          <w:color w:val="414042"/>
          <w:w w:val="110"/>
        </w:rPr>
        <w:t>despliega</w:t>
      </w:r>
      <w:r>
        <w:rPr>
          <w:color w:val="414042"/>
          <w:spacing w:val="-15"/>
          <w:w w:val="110"/>
        </w:rPr>
        <w:t> </w:t>
      </w:r>
      <w:r>
        <w:rPr>
          <w:color w:val="414042"/>
          <w:w w:val="110"/>
        </w:rPr>
        <w:t>una</w:t>
      </w:r>
      <w:r>
        <w:rPr>
          <w:color w:val="414042"/>
          <w:spacing w:val="-15"/>
          <w:w w:val="110"/>
        </w:rPr>
        <w:t> </w:t>
      </w:r>
      <w:r>
        <w:rPr>
          <w:color w:val="414042"/>
          <w:w w:val="110"/>
        </w:rPr>
        <w:t>franja</w:t>
      </w:r>
      <w:r>
        <w:rPr>
          <w:color w:val="414042"/>
          <w:spacing w:val="-15"/>
          <w:w w:val="110"/>
        </w:rPr>
        <w:t> </w:t>
      </w:r>
      <w:r>
        <w:rPr>
          <w:color w:val="414042"/>
          <w:w w:val="110"/>
        </w:rPr>
        <w:t>roja en</w:t>
      </w:r>
      <w:r>
        <w:rPr>
          <w:color w:val="414042"/>
          <w:spacing w:val="-31"/>
          <w:w w:val="110"/>
        </w:rPr>
        <w:t> </w:t>
      </w:r>
      <w:r>
        <w:rPr>
          <w:color w:val="414042"/>
          <w:w w:val="110"/>
        </w:rPr>
        <w:t>la</w:t>
      </w:r>
      <w:r>
        <w:rPr>
          <w:color w:val="414042"/>
          <w:spacing w:val="-31"/>
          <w:w w:val="110"/>
        </w:rPr>
        <w:t> </w:t>
      </w:r>
      <w:r>
        <w:rPr>
          <w:color w:val="414042"/>
          <w:w w:val="110"/>
        </w:rPr>
        <w:t>primera</w:t>
      </w:r>
      <w:r>
        <w:rPr>
          <w:color w:val="414042"/>
          <w:spacing w:val="-31"/>
          <w:w w:val="110"/>
        </w:rPr>
        <w:t> </w:t>
      </w:r>
      <w:r>
        <w:rPr>
          <w:color w:val="414042"/>
          <w:w w:val="110"/>
        </w:rPr>
        <w:t>columna.</w:t>
      </w:r>
      <w:r>
        <w:rPr>
          <w:color w:val="414042"/>
          <w:spacing w:val="-31"/>
          <w:w w:val="110"/>
        </w:rPr>
        <w:t> </w:t>
      </w:r>
      <w:r>
        <w:rPr>
          <w:color w:val="414042"/>
          <w:w w:val="110"/>
        </w:rPr>
        <w:t>Esto</w:t>
      </w:r>
      <w:r>
        <w:rPr>
          <w:color w:val="414042"/>
          <w:spacing w:val="-31"/>
          <w:w w:val="110"/>
        </w:rPr>
        <w:t> </w:t>
      </w:r>
      <w:r>
        <w:rPr>
          <w:color w:val="414042"/>
          <w:w w:val="110"/>
        </w:rPr>
        <w:t>se</w:t>
      </w:r>
      <w:r>
        <w:rPr>
          <w:color w:val="414042"/>
          <w:spacing w:val="-31"/>
          <w:w w:val="110"/>
        </w:rPr>
        <w:t> </w:t>
      </w:r>
      <w:r>
        <w:rPr>
          <w:color w:val="414042"/>
          <w:w w:val="110"/>
        </w:rPr>
        <w:t>debe</w:t>
      </w:r>
      <w:r>
        <w:rPr>
          <w:color w:val="414042"/>
          <w:spacing w:val="-31"/>
          <w:w w:val="110"/>
        </w:rPr>
        <w:t> </w:t>
      </w:r>
      <w:r>
        <w:rPr>
          <w:color w:val="414042"/>
          <w:w w:val="110"/>
        </w:rPr>
        <w:t>a</w:t>
      </w:r>
      <w:r>
        <w:rPr>
          <w:color w:val="414042"/>
          <w:spacing w:val="-31"/>
          <w:w w:val="110"/>
        </w:rPr>
        <w:t> </w:t>
      </w:r>
      <w:r>
        <w:rPr>
          <w:color w:val="414042"/>
          <w:w w:val="110"/>
        </w:rPr>
        <w:t>que</w:t>
      </w:r>
      <w:r>
        <w:rPr>
          <w:color w:val="414042"/>
          <w:spacing w:val="-31"/>
          <w:w w:val="110"/>
        </w:rPr>
        <w:t> </w:t>
      </w:r>
      <w:r>
        <w:rPr>
          <w:color w:val="414042"/>
          <w:w w:val="110"/>
        </w:rPr>
        <w:t>la</w:t>
      </w:r>
      <w:r>
        <w:rPr>
          <w:color w:val="414042"/>
          <w:spacing w:val="-31"/>
          <w:w w:val="110"/>
        </w:rPr>
        <w:t> </w:t>
      </w:r>
      <w:r>
        <w:rPr>
          <w:color w:val="414042"/>
          <w:spacing w:val="-3"/>
          <w:w w:val="110"/>
        </w:rPr>
        <w:t>Uqroo</w:t>
      </w:r>
      <w:r>
        <w:rPr>
          <w:color w:val="414042"/>
          <w:spacing w:val="-31"/>
          <w:w w:val="110"/>
        </w:rPr>
        <w:t> </w:t>
      </w:r>
      <w:r>
        <w:rPr>
          <w:color w:val="414042"/>
          <w:w w:val="110"/>
        </w:rPr>
        <w:t>no</w:t>
      </w:r>
      <w:r>
        <w:rPr>
          <w:color w:val="414042"/>
          <w:spacing w:val="-31"/>
          <w:w w:val="110"/>
        </w:rPr>
        <w:t> </w:t>
      </w:r>
      <w:r>
        <w:rPr>
          <w:color w:val="414042"/>
          <w:w w:val="110"/>
        </w:rPr>
        <w:t>cuenta</w:t>
      </w:r>
      <w:r>
        <w:rPr>
          <w:color w:val="414042"/>
          <w:spacing w:val="-31"/>
          <w:w w:val="110"/>
        </w:rPr>
        <w:t> </w:t>
      </w:r>
      <w:r>
        <w:rPr>
          <w:color w:val="414042"/>
          <w:w w:val="110"/>
        </w:rPr>
        <w:t>con</w:t>
      </w:r>
      <w:r>
        <w:rPr>
          <w:color w:val="414042"/>
          <w:spacing w:val="-31"/>
          <w:w w:val="110"/>
        </w:rPr>
        <w:t> </w:t>
      </w:r>
      <w:r>
        <w:rPr>
          <w:color w:val="414042"/>
          <w:w w:val="110"/>
        </w:rPr>
        <w:t>revistas indizadas</w:t>
      </w:r>
      <w:r>
        <w:rPr>
          <w:color w:val="414042"/>
          <w:spacing w:val="-27"/>
          <w:w w:val="110"/>
        </w:rPr>
        <w:t> </w:t>
      </w:r>
      <w:r>
        <w:rPr>
          <w:color w:val="414042"/>
          <w:w w:val="110"/>
        </w:rPr>
        <w:t>en</w:t>
      </w:r>
      <w:r>
        <w:rPr>
          <w:color w:val="414042"/>
          <w:spacing w:val="-27"/>
          <w:w w:val="110"/>
        </w:rPr>
        <w:t> </w:t>
      </w:r>
      <w:r>
        <w:rPr>
          <w:color w:val="D71920"/>
          <w:w w:val="110"/>
        </w:rPr>
        <w:t>redalyc.org</w:t>
      </w:r>
      <w:r>
        <w:rPr>
          <w:color w:val="414042"/>
          <w:w w:val="110"/>
        </w:rPr>
        <w:t>.</w:t>
      </w:r>
      <w:r>
        <w:rPr>
          <w:color w:val="414042"/>
          <w:spacing w:val="-27"/>
          <w:w w:val="110"/>
        </w:rPr>
        <w:t> </w:t>
      </w:r>
      <w:r>
        <w:rPr>
          <w:color w:val="414042"/>
          <w:w w:val="110"/>
        </w:rPr>
        <w:t>En</w:t>
      </w:r>
      <w:r>
        <w:rPr>
          <w:color w:val="414042"/>
          <w:spacing w:val="-27"/>
          <w:w w:val="110"/>
        </w:rPr>
        <w:t> </w:t>
      </w:r>
      <w:r>
        <w:rPr>
          <w:color w:val="414042"/>
          <w:w w:val="110"/>
        </w:rPr>
        <w:t>el</w:t>
      </w:r>
      <w:r>
        <w:rPr>
          <w:color w:val="414042"/>
          <w:spacing w:val="-27"/>
          <w:w w:val="110"/>
        </w:rPr>
        <w:t> </w:t>
      </w:r>
      <w:r>
        <w:rPr>
          <w:color w:val="414042"/>
          <w:w w:val="110"/>
        </w:rPr>
        <w:t>caso</w:t>
      </w:r>
      <w:r>
        <w:rPr>
          <w:color w:val="414042"/>
          <w:spacing w:val="-27"/>
          <w:w w:val="110"/>
        </w:rPr>
        <w:t> </w:t>
      </w:r>
      <w:r>
        <w:rPr>
          <w:color w:val="414042"/>
          <w:w w:val="110"/>
        </w:rPr>
        <w:t>del</w:t>
      </w:r>
      <w:r>
        <w:rPr>
          <w:color w:val="414042"/>
          <w:spacing w:val="-27"/>
          <w:w w:val="110"/>
        </w:rPr>
        <w:t> </w:t>
      </w:r>
      <w:r>
        <w:rPr>
          <w:color w:val="414042"/>
          <w:w w:val="110"/>
        </w:rPr>
        <w:t>Instituto</w:t>
      </w:r>
      <w:r>
        <w:rPr>
          <w:color w:val="414042"/>
          <w:spacing w:val="-27"/>
          <w:w w:val="110"/>
        </w:rPr>
        <w:t> </w:t>
      </w:r>
      <w:r>
        <w:rPr>
          <w:color w:val="414042"/>
          <w:spacing w:val="-3"/>
          <w:w w:val="110"/>
        </w:rPr>
        <w:t>Tecnológico</w:t>
      </w:r>
      <w:r>
        <w:rPr>
          <w:color w:val="414042"/>
          <w:spacing w:val="-27"/>
          <w:w w:val="110"/>
        </w:rPr>
        <w:t> </w:t>
      </w:r>
      <w:r>
        <w:rPr>
          <w:color w:val="414042"/>
          <w:w w:val="110"/>
        </w:rPr>
        <w:t>de</w:t>
      </w:r>
      <w:r>
        <w:rPr>
          <w:color w:val="414042"/>
          <w:spacing w:val="-27"/>
          <w:w w:val="110"/>
        </w:rPr>
        <w:t> </w:t>
      </w:r>
      <w:r>
        <w:rPr>
          <w:color w:val="414042"/>
          <w:spacing w:val="-4"/>
          <w:w w:val="110"/>
        </w:rPr>
        <w:t>Torreón </w:t>
      </w:r>
      <w:r>
        <w:rPr>
          <w:color w:val="414042"/>
          <w:spacing w:val="-11"/>
          <w:w w:val="109"/>
        </w:rPr>
        <w:t>(</w:t>
      </w:r>
      <w:r>
        <w:rPr>
          <w:color w:val="58595B"/>
          <w:spacing w:val="-2"/>
          <w:w w:val="154"/>
        </w:rPr>
        <w:t>i</w:t>
      </w:r>
      <w:r>
        <w:rPr>
          <w:color w:val="58595B"/>
          <w:spacing w:val="-1"/>
          <w:w w:val="154"/>
        </w:rPr>
        <w:t>t</w:t>
      </w:r>
      <w:r>
        <w:rPr>
          <w:color w:val="58595B"/>
          <w:spacing w:val="-16"/>
          <w:w w:val="193"/>
        </w:rPr>
        <w:t>t</w:t>
      </w:r>
      <w:r>
        <w:rPr>
          <w:color w:val="414042"/>
          <w:spacing w:val="-5"/>
          <w:w w:val="109"/>
        </w:rPr>
        <w:t>)</w:t>
      </w:r>
      <w:r>
        <w:rPr>
          <w:color w:val="414042"/>
          <w:w w:val="95"/>
        </w:rPr>
        <w:t>,</w:t>
      </w:r>
      <w:r>
        <w:rPr>
          <w:color w:val="414042"/>
          <w:spacing w:val="16"/>
        </w:rPr>
        <w:t> </w:t>
      </w:r>
      <w:r>
        <w:rPr>
          <w:color w:val="414042"/>
          <w:spacing w:val="-1"/>
          <w:w w:val="111"/>
        </w:rPr>
        <w:t>d</w:t>
      </w:r>
      <w:r>
        <w:rPr>
          <w:color w:val="414042"/>
          <w:spacing w:val="1"/>
          <w:w w:val="100"/>
        </w:rPr>
        <w:t>e</w:t>
      </w:r>
      <w:r>
        <w:rPr>
          <w:color w:val="414042"/>
          <w:w w:val="99"/>
        </w:rPr>
        <w:t>s</w:t>
      </w:r>
      <w:r>
        <w:rPr>
          <w:color w:val="414042"/>
          <w:spacing w:val="2"/>
          <w:w w:val="115"/>
        </w:rPr>
        <w:t>t</w:t>
      </w:r>
      <w:r>
        <w:rPr>
          <w:color w:val="414042"/>
          <w:spacing w:val="-1"/>
          <w:w w:val="104"/>
        </w:rPr>
        <w:t>a</w:t>
      </w:r>
      <w:r>
        <w:rPr>
          <w:color w:val="414042"/>
          <w:spacing w:val="2"/>
          <w:w w:val="100"/>
        </w:rPr>
        <w:t>c</w:t>
      </w:r>
      <w:r>
        <w:rPr>
          <w:color w:val="414042"/>
          <w:w w:val="104"/>
        </w:rPr>
        <w:t>a</w:t>
      </w:r>
      <w:r>
        <w:rPr>
          <w:color w:val="414042"/>
          <w:spacing w:val="16"/>
        </w:rPr>
        <w:t> </w:t>
      </w:r>
      <w:r>
        <w:rPr>
          <w:color w:val="414042"/>
          <w:spacing w:val="-2"/>
          <w:w w:val="107"/>
        </w:rPr>
        <w:t>q</w:t>
      </w:r>
      <w:r>
        <w:rPr>
          <w:color w:val="414042"/>
          <w:spacing w:val="-2"/>
          <w:w w:val="111"/>
        </w:rPr>
        <w:t>u</w:t>
      </w:r>
      <w:r>
        <w:rPr>
          <w:color w:val="414042"/>
          <w:w w:val="100"/>
        </w:rPr>
        <w:t>e</w:t>
      </w:r>
      <w:r>
        <w:rPr>
          <w:color w:val="414042"/>
          <w:spacing w:val="16"/>
        </w:rPr>
        <w:t> </w:t>
      </w:r>
      <w:r>
        <w:rPr>
          <w:color w:val="414042"/>
          <w:spacing w:val="-1"/>
          <w:w w:val="99"/>
        </w:rPr>
        <w:t>s</w:t>
      </w:r>
      <w:r>
        <w:rPr>
          <w:color w:val="414042"/>
          <w:w w:val="111"/>
        </w:rPr>
        <w:t>u</w:t>
      </w:r>
      <w:r>
        <w:rPr>
          <w:color w:val="414042"/>
          <w:spacing w:val="16"/>
        </w:rPr>
        <w:t> </w:t>
      </w:r>
      <w:r>
        <w:rPr>
          <w:color w:val="414042"/>
          <w:spacing w:val="-4"/>
          <w:w w:val="110"/>
        </w:rPr>
        <w:t>p</w:t>
      </w:r>
      <w:r>
        <w:rPr>
          <w:color w:val="414042"/>
          <w:spacing w:val="-2"/>
          <w:w w:val="117"/>
        </w:rPr>
        <w:t>r</w:t>
      </w:r>
      <w:r>
        <w:rPr>
          <w:color w:val="414042"/>
          <w:w w:val="107"/>
        </w:rPr>
        <w:t>o</w:t>
      </w:r>
      <w:r>
        <w:rPr>
          <w:color w:val="414042"/>
          <w:spacing w:val="-4"/>
          <w:w w:val="111"/>
        </w:rPr>
        <w:t>d</w:t>
      </w:r>
      <w:r>
        <w:rPr>
          <w:color w:val="414042"/>
          <w:spacing w:val="-2"/>
          <w:w w:val="111"/>
        </w:rPr>
        <w:t>u</w:t>
      </w:r>
      <w:r>
        <w:rPr>
          <w:color w:val="414042"/>
          <w:spacing w:val="1"/>
          <w:w w:val="100"/>
        </w:rPr>
        <w:t>cc</w:t>
      </w:r>
      <w:r>
        <w:rPr>
          <w:color w:val="414042"/>
          <w:spacing w:val="-3"/>
          <w:w w:val="101"/>
        </w:rPr>
        <w:t>i</w:t>
      </w:r>
      <w:r>
        <w:rPr>
          <w:color w:val="414042"/>
          <w:spacing w:val="-3"/>
          <w:w w:val="106"/>
        </w:rPr>
        <w:t>ó</w:t>
      </w:r>
      <w:r>
        <w:rPr>
          <w:color w:val="414042"/>
          <w:w w:val="115"/>
        </w:rPr>
        <w:t>n</w:t>
      </w:r>
      <w:r>
        <w:rPr>
          <w:color w:val="414042"/>
          <w:spacing w:val="16"/>
        </w:rPr>
        <w:t> </w:t>
      </w:r>
      <w:r>
        <w:rPr>
          <w:color w:val="414042"/>
          <w:spacing w:val="1"/>
          <w:w w:val="99"/>
        </w:rPr>
        <w:t>s</w:t>
      </w:r>
      <w:r>
        <w:rPr>
          <w:color w:val="414042"/>
          <w:w w:val="100"/>
        </w:rPr>
        <w:t>e</w:t>
      </w:r>
      <w:r>
        <w:rPr>
          <w:color w:val="414042"/>
          <w:spacing w:val="16"/>
        </w:rPr>
        <w:t> </w:t>
      </w:r>
      <w:r>
        <w:rPr>
          <w:color w:val="414042"/>
          <w:spacing w:val="-3"/>
          <w:w w:val="110"/>
        </w:rPr>
        <w:t>p</w:t>
      </w:r>
      <w:r>
        <w:rPr>
          <w:color w:val="414042"/>
          <w:spacing w:val="-1"/>
          <w:w w:val="111"/>
        </w:rPr>
        <w:t>u</w:t>
      </w:r>
      <w:r>
        <w:rPr>
          <w:color w:val="414042"/>
          <w:spacing w:val="-2"/>
          <w:w w:val="107"/>
        </w:rPr>
        <w:t>b</w:t>
      </w:r>
      <w:r>
        <w:rPr>
          <w:color w:val="414042"/>
          <w:spacing w:val="3"/>
          <w:w w:val="96"/>
        </w:rPr>
        <w:t>l</w:t>
      </w:r>
      <w:r>
        <w:rPr>
          <w:color w:val="414042"/>
          <w:spacing w:val="-3"/>
          <w:w w:val="101"/>
        </w:rPr>
        <w:t>i</w:t>
      </w:r>
      <w:r>
        <w:rPr>
          <w:color w:val="414042"/>
          <w:spacing w:val="2"/>
          <w:w w:val="100"/>
        </w:rPr>
        <w:t>c</w:t>
      </w:r>
      <w:r>
        <w:rPr>
          <w:color w:val="414042"/>
          <w:w w:val="104"/>
        </w:rPr>
        <w:t>a</w:t>
      </w:r>
      <w:r>
        <w:rPr>
          <w:color w:val="414042"/>
          <w:spacing w:val="16"/>
        </w:rPr>
        <w:t> </w:t>
      </w:r>
      <w:r>
        <w:rPr>
          <w:color w:val="414042"/>
          <w:spacing w:val="-4"/>
          <w:w w:val="110"/>
        </w:rPr>
        <w:t>p</w:t>
      </w:r>
      <w:r>
        <w:rPr>
          <w:color w:val="414042"/>
          <w:spacing w:val="3"/>
          <w:w w:val="117"/>
        </w:rPr>
        <w:t>r</w:t>
      </w:r>
      <w:r>
        <w:rPr>
          <w:color w:val="414042"/>
          <w:spacing w:val="-3"/>
          <w:w w:val="101"/>
        </w:rPr>
        <w:t>i</w:t>
      </w:r>
      <w:r>
        <w:rPr>
          <w:color w:val="414042"/>
          <w:spacing w:val="-3"/>
          <w:w w:val="107"/>
        </w:rPr>
        <w:t>o</w:t>
      </w:r>
      <w:r>
        <w:rPr>
          <w:color w:val="414042"/>
          <w:spacing w:val="3"/>
          <w:w w:val="117"/>
        </w:rPr>
        <w:t>r</w:t>
      </w:r>
      <w:r>
        <w:rPr>
          <w:color w:val="414042"/>
          <w:spacing w:val="-3"/>
          <w:w w:val="101"/>
        </w:rPr>
        <w:t>i</w:t>
      </w:r>
      <w:r>
        <w:rPr>
          <w:color w:val="414042"/>
          <w:spacing w:val="2"/>
          <w:w w:val="115"/>
        </w:rPr>
        <w:t>t</w:t>
      </w:r>
      <w:r>
        <w:rPr>
          <w:color w:val="414042"/>
          <w:spacing w:val="4"/>
          <w:w w:val="104"/>
        </w:rPr>
        <w:t>a</w:t>
      </w:r>
      <w:r>
        <w:rPr>
          <w:color w:val="414042"/>
          <w:spacing w:val="3"/>
          <w:w w:val="117"/>
        </w:rPr>
        <w:t>r</w:t>
      </w:r>
      <w:r>
        <w:rPr>
          <w:color w:val="414042"/>
          <w:w w:val="101"/>
        </w:rPr>
        <w:t>i</w:t>
      </w:r>
      <w:r>
        <w:rPr>
          <w:color w:val="414042"/>
          <w:spacing w:val="5"/>
          <w:w w:val="104"/>
        </w:rPr>
        <w:t>a</w:t>
      </w:r>
      <w:r>
        <w:rPr>
          <w:color w:val="414042"/>
          <w:spacing w:val="-2"/>
          <w:w w:val="110"/>
        </w:rPr>
        <w:t>m</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16"/>
        </w:rPr>
        <w:t> </w:t>
      </w:r>
      <w:r>
        <w:rPr>
          <w:color w:val="414042"/>
          <w:spacing w:val="-1"/>
          <w:w w:val="100"/>
        </w:rPr>
        <w:t>e</w:t>
      </w:r>
      <w:r>
        <w:rPr>
          <w:color w:val="414042"/>
          <w:w w:val="115"/>
        </w:rPr>
        <w:t>n</w:t>
      </w:r>
      <w:r>
        <w:rPr>
          <w:color w:val="414042"/>
          <w:spacing w:val="16"/>
        </w:rPr>
        <w:t> </w:t>
      </w:r>
      <w:r>
        <w:rPr>
          <w:color w:val="414042"/>
          <w:spacing w:val="-3"/>
          <w:w w:val="117"/>
        </w:rPr>
        <w:t>r</w:t>
      </w:r>
      <w:r>
        <w:rPr>
          <w:color w:val="414042"/>
          <w:spacing w:val="2"/>
          <w:w w:val="100"/>
        </w:rPr>
        <w:t>e</w:t>
      </w:r>
      <w:r>
        <w:rPr>
          <w:color w:val="414042"/>
          <w:spacing w:val="6"/>
          <w:w w:val="97"/>
        </w:rPr>
        <w:t>v</w:t>
      </w:r>
      <w:r>
        <w:rPr>
          <w:color w:val="414042"/>
          <w:spacing w:val="1"/>
          <w:w w:val="101"/>
        </w:rPr>
        <w:t>i</w:t>
      </w:r>
      <w:r>
        <w:rPr>
          <w:color w:val="414042"/>
          <w:w w:val="99"/>
        </w:rPr>
        <w:t>s</w:t>
      </w:r>
      <w:r>
        <w:rPr>
          <w:color w:val="414042"/>
          <w:spacing w:val="2"/>
          <w:w w:val="115"/>
        </w:rPr>
        <w:t>t</w:t>
      </w:r>
      <w:r>
        <w:rPr>
          <w:color w:val="414042"/>
          <w:spacing w:val="2"/>
          <w:w w:val="104"/>
        </w:rPr>
        <w:t>a</w:t>
      </w:r>
      <w:r>
        <w:rPr>
          <w:color w:val="414042"/>
          <w:w w:val="99"/>
        </w:rPr>
        <w:t>s </w:t>
      </w:r>
      <w:r>
        <w:rPr>
          <w:color w:val="414042"/>
          <w:w w:val="110"/>
        </w:rPr>
        <w:t>nacionales</w:t>
      </w:r>
      <w:r>
        <w:rPr>
          <w:color w:val="414042"/>
          <w:spacing w:val="-26"/>
          <w:w w:val="110"/>
        </w:rPr>
        <w:t> </w:t>
      </w:r>
      <w:r>
        <w:rPr>
          <w:color w:val="414042"/>
          <w:w w:val="110"/>
        </w:rPr>
        <w:t>no</w:t>
      </w:r>
      <w:r>
        <w:rPr>
          <w:color w:val="414042"/>
          <w:spacing w:val="-26"/>
          <w:w w:val="110"/>
        </w:rPr>
        <w:t> </w:t>
      </w:r>
      <w:r>
        <w:rPr>
          <w:color w:val="414042"/>
          <w:w w:val="110"/>
        </w:rPr>
        <w:t>institucionales</w:t>
      </w:r>
      <w:r>
        <w:rPr>
          <w:color w:val="414042"/>
          <w:spacing w:val="-26"/>
          <w:w w:val="110"/>
        </w:rPr>
        <w:t> </w:t>
      </w:r>
      <w:r>
        <w:rPr>
          <w:color w:val="414042"/>
          <w:w w:val="110"/>
        </w:rPr>
        <w:t>(franja</w:t>
      </w:r>
      <w:r>
        <w:rPr>
          <w:color w:val="414042"/>
          <w:spacing w:val="-26"/>
          <w:w w:val="110"/>
        </w:rPr>
        <w:t> </w:t>
      </w:r>
      <w:r>
        <w:rPr>
          <w:color w:val="414042"/>
          <w:w w:val="110"/>
        </w:rPr>
        <w:t>naranja),</w:t>
      </w:r>
      <w:r>
        <w:rPr>
          <w:color w:val="414042"/>
          <w:spacing w:val="-26"/>
          <w:w w:val="110"/>
        </w:rPr>
        <w:t> </w:t>
      </w:r>
      <w:r>
        <w:rPr>
          <w:color w:val="414042"/>
          <w:w w:val="110"/>
        </w:rPr>
        <w:t>pero</w:t>
      </w:r>
      <w:r>
        <w:rPr>
          <w:color w:val="414042"/>
          <w:spacing w:val="-26"/>
          <w:w w:val="110"/>
        </w:rPr>
        <w:t> </w:t>
      </w:r>
      <w:r>
        <w:rPr>
          <w:color w:val="414042"/>
          <w:w w:val="110"/>
        </w:rPr>
        <w:t>toda</w:t>
      </w:r>
      <w:r>
        <w:rPr>
          <w:color w:val="414042"/>
          <w:spacing w:val="-26"/>
          <w:w w:val="110"/>
        </w:rPr>
        <w:t> </w:t>
      </w:r>
      <w:r>
        <w:rPr>
          <w:color w:val="414042"/>
          <w:w w:val="110"/>
        </w:rPr>
        <w:t>ella</w:t>
      </w:r>
      <w:r>
        <w:rPr>
          <w:color w:val="414042"/>
          <w:spacing w:val="-26"/>
          <w:w w:val="110"/>
        </w:rPr>
        <w:t> </w:t>
      </w:r>
      <w:r>
        <w:rPr>
          <w:color w:val="414042"/>
          <w:w w:val="110"/>
        </w:rPr>
        <w:t>es</w:t>
      </w:r>
      <w:r>
        <w:rPr>
          <w:color w:val="414042"/>
          <w:spacing w:val="-26"/>
          <w:w w:val="110"/>
        </w:rPr>
        <w:t> </w:t>
      </w:r>
      <w:r>
        <w:rPr>
          <w:color w:val="414042"/>
          <w:w w:val="110"/>
        </w:rPr>
        <w:t>escrita</w:t>
      </w:r>
      <w:r>
        <w:rPr>
          <w:color w:val="414042"/>
          <w:spacing w:val="-26"/>
          <w:w w:val="110"/>
        </w:rPr>
        <w:t> </w:t>
      </w:r>
      <w:r>
        <w:rPr>
          <w:color w:val="414042"/>
          <w:w w:val="110"/>
        </w:rPr>
        <w:t>en colaboración</w:t>
      </w:r>
      <w:r>
        <w:rPr>
          <w:color w:val="414042"/>
          <w:spacing w:val="-47"/>
          <w:w w:val="110"/>
        </w:rPr>
        <w:t> </w:t>
      </w:r>
      <w:r>
        <w:rPr>
          <w:color w:val="414042"/>
          <w:w w:val="110"/>
        </w:rPr>
        <w:t>(nomenclatura</w:t>
      </w:r>
      <w:r>
        <w:rPr>
          <w:color w:val="414042"/>
          <w:spacing w:val="-47"/>
          <w:w w:val="110"/>
        </w:rPr>
        <w:t> </w:t>
      </w:r>
      <w:r>
        <w:rPr>
          <w:color w:val="414042"/>
          <w:w w:val="110"/>
        </w:rPr>
        <w:t>verde</w:t>
      </w:r>
      <w:r>
        <w:rPr>
          <w:color w:val="414042"/>
          <w:spacing w:val="-47"/>
          <w:w w:val="110"/>
        </w:rPr>
        <w:t> </w:t>
      </w:r>
      <w:r>
        <w:rPr>
          <w:color w:val="414042"/>
          <w:w w:val="110"/>
        </w:rPr>
        <w:t>olivo</w:t>
      </w:r>
      <w:r>
        <w:rPr>
          <w:color w:val="414042"/>
          <w:spacing w:val="-47"/>
          <w:w w:val="110"/>
        </w:rPr>
        <w:t> </w:t>
      </w:r>
      <w:r>
        <w:rPr>
          <w:color w:val="414042"/>
          <w:w w:val="110"/>
        </w:rPr>
        <w:t>de</w:t>
      </w:r>
      <w:r>
        <w:rPr>
          <w:color w:val="414042"/>
          <w:spacing w:val="-47"/>
          <w:w w:val="110"/>
        </w:rPr>
        <w:t> </w:t>
      </w:r>
      <w:r>
        <w:rPr>
          <w:color w:val="414042"/>
          <w:w w:val="110"/>
        </w:rPr>
        <w:t>la</w:t>
      </w:r>
      <w:r>
        <w:rPr>
          <w:color w:val="414042"/>
          <w:spacing w:val="-47"/>
          <w:w w:val="110"/>
        </w:rPr>
        <w:t> </w:t>
      </w:r>
      <w:r>
        <w:rPr>
          <w:color w:val="414042"/>
          <w:w w:val="110"/>
        </w:rPr>
        <w:t>segunda</w:t>
      </w:r>
      <w:r>
        <w:rPr>
          <w:color w:val="414042"/>
          <w:spacing w:val="-47"/>
          <w:w w:val="110"/>
        </w:rPr>
        <w:t> </w:t>
      </w:r>
      <w:r>
        <w:rPr>
          <w:color w:val="414042"/>
          <w:w w:val="110"/>
        </w:rPr>
        <w:t>columna).</w:t>
      </w:r>
    </w:p>
    <w:p>
      <w:pPr>
        <w:spacing w:line="260" w:lineRule="exact" w:before="0"/>
        <w:ind w:left="3239" w:right="117" w:firstLine="260"/>
        <w:jc w:val="both"/>
        <w:rPr>
          <w:rFonts w:ascii="Palatino Linotype" w:hAnsi="Palatino Linotype"/>
          <w:i/>
          <w:sz w:val="22"/>
        </w:rPr>
      </w:pPr>
      <w:r>
        <w:rPr>
          <w:color w:val="414042"/>
          <w:sz w:val="22"/>
        </w:rPr>
        <w:t>Para seguir con los casos de análisis, a continuación se presenta  el </w:t>
      </w:r>
      <w:r>
        <w:rPr>
          <w:rFonts w:ascii="Palatino Linotype" w:hAnsi="Palatino Linotype"/>
          <w:i/>
          <w:color w:val="808285"/>
          <w:sz w:val="22"/>
        </w:rPr>
        <w:t>ejemplo 4 </w:t>
      </w:r>
      <w:r>
        <w:rPr>
          <w:color w:val="414042"/>
          <w:sz w:val="22"/>
        </w:rPr>
        <w:t>donde instituciones nacionales y extranjeras que colaboran con investigadores mexicanos en la elaboración de artículos científicos. La in- formación que se presenta se tomó del </w:t>
      </w:r>
      <w:r>
        <w:rPr>
          <w:rFonts w:ascii="Palatino Linotype" w:hAnsi="Palatino Linotype"/>
          <w:i/>
          <w:color w:val="414042"/>
          <w:sz w:val="22"/>
        </w:rPr>
        <w:t>Informe sobre la producción cien- </w:t>
      </w:r>
      <w:r>
        <w:rPr>
          <w:rFonts w:ascii="Palatino Linotype" w:hAnsi="Palatino Linotype"/>
          <w:i/>
          <w:color w:val="414042"/>
          <w:sz w:val="22"/>
        </w:rPr>
        <w:t>tífica de México en revistas iberoamericanas de acceso abierto en redalyc. </w:t>
      </w:r>
      <w:r>
        <w:rPr>
          <w:rFonts w:ascii="Palatino Linotype" w:hAnsi="Palatino Linotype"/>
          <w:i/>
          <w:color w:val="414042"/>
          <w:w w:val="85"/>
          <w:sz w:val="22"/>
        </w:rPr>
        <w:t>org. 2005-2011.</w:t>
      </w:r>
    </w:p>
    <w:p>
      <w:pPr>
        <w:pStyle w:val="BodyText"/>
        <w:spacing w:before="6"/>
        <w:rPr>
          <w:rFonts w:ascii="Palatino Linotype"/>
          <w:i/>
          <w:sz w:val="12"/>
        </w:rPr>
      </w:pPr>
      <w:r>
        <w:rPr/>
        <w:pict>
          <v:group style="position:absolute;margin-left:226pt;margin-top:10.348998pt;width:320.7pt;height:19.850pt;mso-position-horizontal-relative:page;mso-position-vertical-relative:paragraph;z-index:11080;mso-wrap-distance-left:0;mso-wrap-distance-right:0" coordorigin="4520,207" coordsize="6414,397">
            <v:rect style="position:absolute;left:4520;top:207;width:6414;height:397" filled="true" fillcolor="#dadcde" stroked="false">
              <v:fill type="solid"/>
            </v:rect>
            <v:shape style="position:absolute;left:8654;top:318;width:170;height:170" type="#_x0000_t75" stroked="false">
              <v:imagedata r:id="rId190" o:title=""/>
            </v:shape>
            <v:shape style="position:absolute;left:9793;top:318;width:170;height:170" type="#_x0000_t75" stroked="false">
              <v:imagedata r:id="rId191" o:title=""/>
            </v:shape>
            <v:shape style="position:absolute;left:7444;top:416;width:154;height:154" coordorigin="7444,416" coordsize="154,154" path="m7589,416l7453,416,7444,425,7444,561,7453,569,7589,569,7597,561,7597,425,7589,416xe" filled="true" fillcolor="#8a8c8e" stroked="false">
              <v:path arrowok="t"/>
              <v:fill type="solid"/>
            </v:shape>
            <v:shape style="position:absolute;left:7493;top:450;width:57;height:86" coordorigin="7493,450" coordsize="57,86" path="m7549,450l7505,450,7500,451,7494,457,7493,462,7493,526,7496,532,7503,534,7506,535,7508,536,7549,536,7549,517,7514,517,7513,517,7512,515,7511,514,7511,513,7511,472,7511,470,7513,469,7515,469,7549,469,7549,450xe" filled="true" fillcolor="#ffffff" stroked="false">
              <v:path arrowok="t"/>
              <v:fill type="solid"/>
            </v:shape>
            <v:shape style="position:absolute;left:7400;top:236;width:154;height:154" coordorigin="7400,236" coordsize="154,154" path="m7545,236l7409,236,7400,245,7400,381,7409,389,7545,389,7553,381,7553,245,7545,236xe" filled="true" fillcolor="#8a8c8e" stroked="false">
              <v:path arrowok="t"/>
              <v:fill type="solid"/>
            </v:shape>
            <v:shape style="position:absolute;left:7446;top:270;width:62;height:86" coordorigin="7446,270" coordsize="62,86" path="m7494,270l7446,270,7446,356,7465,356,7465,325,7496,325,7500,323,7506,317,7507,313,7507,306,7465,306,7465,288,7507,288,7507,282,7506,278,7499,271,7494,270xm7507,288l7484,288,7487,289,7489,290,7489,293,7489,303,7488,305,7486,306,7485,306,7507,306,7507,288xe" filled="true" fillcolor="#ffffff" stroked="false">
              <v:path arrowok="t"/>
              <v:fill type="solid"/>
            </v:shape>
            <v:shape style="position:absolute;left:5207;top:313;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6768;top:313;width:295;height:180" type="#_x0000_t202" filled="false" stroked="false">
              <v:textbox inset="0,0,0,0">
                <w:txbxContent>
                  <w:p>
                    <w:pPr>
                      <w:spacing w:line="180" w:lineRule="exact" w:before="0"/>
                      <w:ind w:left="0" w:right="-20" w:firstLine="0"/>
                      <w:jc w:val="left"/>
                      <w:rPr>
                        <w:rFonts w:ascii="Palatino Linotype" w:hAnsi="Palatino Linotype"/>
                        <w:sz w:val="18"/>
                      </w:rPr>
                    </w:pPr>
                    <w:r>
                      <w:rPr>
                        <w:rFonts w:ascii="Palatino Linotype" w:hAnsi="Palatino Linotype"/>
                        <w:color w:val="58595B"/>
                        <w:w w:val="90"/>
                        <w:sz w:val="18"/>
                      </w:rPr>
                      <w:t>País</w:t>
                    </w:r>
                  </w:p>
                </w:txbxContent>
              </v:textbox>
              <w10:wrap type="none"/>
            </v:shape>
            <v:shape style="position:absolute;left:7564;top:232;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8831;top:313;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9974;top:313;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10:wrap type="topAndBottom"/>
          </v:group>
        </w:pict>
      </w:r>
    </w:p>
    <w:p>
      <w:pPr>
        <w:pStyle w:val="BodyText"/>
        <w:spacing w:before="6"/>
        <w:rPr>
          <w:rFonts w:ascii="Palatino Linotype"/>
          <w:i/>
          <w:sz w:val="7"/>
        </w:rPr>
      </w:pPr>
    </w:p>
    <w:p>
      <w:pPr>
        <w:spacing w:after="0"/>
        <w:rPr>
          <w:rFonts w:ascii="Palatino Linotype"/>
          <w:sz w:val="7"/>
        </w:rPr>
        <w:sectPr>
          <w:headerReference w:type="even" r:id="rId189"/>
          <w:pgSz w:w="12240" w:h="15840"/>
          <w:pgMar w:header="0" w:footer="475" w:top="1500" w:bottom="660" w:left="1280" w:right="1180"/>
        </w:sectPr>
      </w:pPr>
    </w:p>
    <w:p>
      <w:pPr>
        <w:pStyle w:val="BodyText"/>
        <w:rPr>
          <w:rFonts w:ascii="Palatino Linotype"/>
          <w:i/>
          <w:sz w:val="18"/>
        </w:rPr>
      </w:pPr>
    </w:p>
    <w:p>
      <w:pPr>
        <w:pStyle w:val="BodyText"/>
        <w:rPr>
          <w:rFonts w:ascii="Palatino Linotype"/>
          <w:i/>
          <w:sz w:val="18"/>
        </w:rPr>
      </w:pPr>
    </w:p>
    <w:p>
      <w:pPr>
        <w:pStyle w:val="BodyText"/>
        <w:rPr>
          <w:rFonts w:ascii="Palatino Linotype"/>
          <w:i/>
          <w:sz w:val="18"/>
        </w:rPr>
      </w:pPr>
    </w:p>
    <w:p>
      <w:pPr>
        <w:pStyle w:val="BodyText"/>
        <w:rPr>
          <w:rFonts w:ascii="Palatino Linotype"/>
          <w:i/>
          <w:sz w:val="18"/>
        </w:rPr>
      </w:pPr>
    </w:p>
    <w:p>
      <w:pPr>
        <w:pStyle w:val="BodyText"/>
        <w:rPr>
          <w:rFonts w:ascii="Palatino Linotype"/>
          <w:i/>
          <w:sz w:val="18"/>
        </w:rPr>
      </w:pPr>
    </w:p>
    <w:p>
      <w:pPr>
        <w:pStyle w:val="BodyText"/>
        <w:rPr>
          <w:rFonts w:ascii="Palatino Linotype"/>
          <w:i/>
          <w:sz w:val="18"/>
        </w:rPr>
      </w:pPr>
    </w:p>
    <w:p>
      <w:pPr>
        <w:spacing w:line="252" w:lineRule="auto" w:before="157"/>
        <w:ind w:left="55" w:right="0" w:firstLine="88"/>
        <w:jc w:val="right"/>
        <w:rPr>
          <w:sz w:val="18"/>
        </w:rPr>
      </w:pPr>
      <w:r>
        <w:rPr>
          <w:rFonts w:ascii="Palatino Linotype" w:hAnsi="Palatino Linotype"/>
          <w:b/>
          <w:color w:val="74C043"/>
          <w:sz w:val="18"/>
        </w:rPr>
        <w:t>Ejemplo 4 </w:t>
      </w:r>
      <w:r>
        <w:rPr>
          <w:rFonts w:ascii="Palatino Linotype" w:hAnsi="Palatino Linotype"/>
          <w:i/>
          <w:color w:val="636466"/>
          <w:sz w:val="18"/>
        </w:rPr>
        <w:t>Producción </w:t>
      </w:r>
      <w:r>
        <w:rPr>
          <w:color w:val="636466"/>
          <w:sz w:val="18"/>
        </w:rPr>
        <w:t>de México</w:t>
      </w:r>
      <w:r>
        <w:rPr>
          <w:color w:val="636466"/>
          <w:w w:val="110"/>
          <w:sz w:val="18"/>
        </w:rPr>
        <w:t> </w:t>
      </w:r>
      <w:r>
        <w:rPr>
          <w:color w:val="636466"/>
          <w:w w:val="105"/>
          <w:sz w:val="18"/>
        </w:rPr>
        <w:t>en </w:t>
      </w:r>
      <w:r>
        <w:rPr>
          <w:rFonts w:ascii="Palatino Linotype" w:hAnsi="Palatino Linotype"/>
          <w:i/>
          <w:color w:val="636466"/>
          <w:w w:val="105"/>
          <w:sz w:val="18"/>
        </w:rPr>
        <w:t>Colaboración </w:t>
      </w:r>
      <w:r>
        <w:rPr>
          <w:color w:val="636466"/>
          <w:w w:val="105"/>
          <w:sz w:val="18"/>
        </w:rPr>
        <w:t>con instituciones</w:t>
      </w:r>
      <w:r>
        <w:rPr>
          <w:color w:val="636466"/>
          <w:w w:val="102"/>
          <w:sz w:val="18"/>
        </w:rPr>
        <w:t> </w:t>
      </w:r>
      <w:r>
        <w:rPr>
          <w:color w:val="636466"/>
          <w:w w:val="105"/>
          <w:sz w:val="18"/>
        </w:rPr>
        <w:t>nacionales y extranjeras en</w:t>
      </w:r>
      <w:r>
        <w:rPr>
          <w:color w:val="636466"/>
          <w:w w:val="118"/>
          <w:sz w:val="18"/>
        </w:rPr>
        <w:t> </w:t>
      </w:r>
      <w:r>
        <w:rPr>
          <w:color w:val="D71920"/>
          <w:w w:val="105"/>
          <w:sz w:val="18"/>
        </w:rPr>
        <w:t>redalyc.org</w:t>
      </w:r>
      <w:r>
        <w:rPr>
          <w:color w:val="636466"/>
          <w:w w:val="105"/>
          <w:sz w:val="18"/>
        </w:rPr>
        <w:t>, 2005-2011</w:t>
      </w:r>
    </w:p>
    <w:p>
      <w:pPr>
        <w:spacing w:line="177" w:lineRule="auto" w:before="92"/>
        <w:ind w:left="105" w:right="181" w:firstLine="0"/>
        <w:jc w:val="left"/>
        <w:rPr>
          <w:rFonts w:ascii="Palatino Linotype" w:hAnsi="Palatino Linotype"/>
          <w:sz w:val="18"/>
        </w:rPr>
      </w:pPr>
      <w:r>
        <w:rPr/>
        <w:br w:type="column"/>
      </w:r>
      <w:r>
        <w:rPr>
          <w:rFonts w:ascii="Palatino Linotype" w:hAnsi="Palatino Linotype"/>
          <w:color w:val="58595B"/>
          <w:w w:val="90"/>
          <w:sz w:val="18"/>
        </w:rPr>
        <w:t>Universidad Nacional Autónoma de México</w:t>
      </w:r>
    </w:p>
    <w:p>
      <w:pPr>
        <w:pStyle w:val="BodyText"/>
        <w:spacing w:before="4"/>
        <w:rPr>
          <w:rFonts w:ascii="Palatino Linotype"/>
          <w:sz w:val="13"/>
        </w:rPr>
      </w:pPr>
    </w:p>
    <w:p>
      <w:pPr>
        <w:spacing w:line="177" w:lineRule="auto" w:before="1"/>
        <w:ind w:left="105" w:right="-2" w:firstLine="0"/>
        <w:jc w:val="left"/>
        <w:rPr>
          <w:rFonts w:ascii="Palatino Linotype"/>
          <w:sz w:val="18"/>
        </w:rPr>
      </w:pPr>
      <w:r>
        <w:rPr>
          <w:rFonts w:ascii="Palatino Linotype"/>
          <w:color w:val="58595B"/>
          <w:w w:val="95"/>
          <w:sz w:val="18"/>
        </w:rPr>
        <w:t>Universidad Nacional </w:t>
      </w:r>
      <w:r>
        <w:rPr>
          <w:rFonts w:ascii="Palatino Linotype"/>
          <w:color w:val="58595B"/>
          <w:w w:val="90"/>
          <w:sz w:val="18"/>
        </w:rPr>
        <w:t>de Colombia</w:t>
      </w:r>
    </w:p>
    <w:p>
      <w:pPr>
        <w:spacing w:before="131"/>
        <w:ind w:left="105" w:right="-2" w:firstLine="0"/>
        <w:jc w:val="left"/>
        <w:rPr>
          <w:rFonts w:ascii="Palatino Linotype"/>
          <w:sz w:val="18"/>
        </w:rPr>
      </w:pPr>
      <w:r>
        <w:rPr>
          <w:rFonts w:ascii="Palatino Linotype"/>
          <w:color w:val="58595B"/>
          <w:w w:val="90"/>
          <w:sz w:val="18"/>
        </w:rPr>
        <w:t>University of California</w:t>
      </w:r>
    </w:p>
    <w:p>
      <w:pPr>
        <w:pStyle w:val="BodyText"/>
        <w:spacing w:before="9"/>
        <w:rPr>
          <w:rFonts w:ascii="Palatino Linotype"/>
          <w:sz w:val="25"/>
        </w:rPr>
      </w:pPr>
    </w:p>
    <w:p>
      <w:pPr>
        <w:spacing w:line="177" w:lineRule="auto" w:before="0"/>
        <w:ind w:left="105" w:right="-2" w:firstLine="0"/>
        <w:jc w:val="left"/>
        <w:rPr>
          <w:rFonts w:ascii="Palatino Linotype" w:hAnsi="Palatino Linotype"/>
          <w:sz w:val="18"/>
        </w:rPr>
      </w:pPr>
      <w:r>
        <w:rPr>
          <w:rFonts w:ascii="Palatino Linotype" w:hAnsi="Palatino Linotype"/>
          <w:color w:val="58595B"/>
          <w:sz w:val="18"/>
        </w:rPr>
        <w:t>Instituto Nacional de </w:t>
      </w:r>
      <w:r>
        <w:rPr>
          <w:rFonts w:ascii="Palatino Linotype" w:hAnsi="Palatino Linotype"/>
          <w:color w:val="58595B"/>
          <w:w w:val="90"/>
          <w:sz w:val="18"/>
        </w:rPr>
        <w:t>Ciencias Agrícolas</w:t>
      </w:r>
    </w:p>
    <w:p>
      <w:pPr>
        <w:spacing w:before="131"/>
        <w:ind w:left="105" w:right="-2" w:firstLine="0"/>
        <w:jc w:val="left"/>
        <w:rPr>
          <w:rFonts w:ascii="Palatino Linotype"/>
          <w:sz w:val="18"/>
        </w:rPr>
      </w:pPr>
      <w:r>
        <w:rPr>
          <w:rFonts w:ascii="Palatino Linotype"/>
          <w:color w:val="58595B"/>
          <w:w w:val="90"/>
          <w:sz w:val="18"/>
        </w:rPr>
        <w:t>Universitat de Barcelona</w:t>
      </w:r>
    </w:p>
    <w:p>
      <w:pPr>
        <w:spacing w:line="532" w:lineRule="auto" w:before="43"/>
        <w:ind w:left="105" w:right="-4" w:firstLine="88"/>
        <w:jc w:val="left"/>
        <w:rPr>
          <w:rFonts w:ascii="Palatino Linotype" w:hAnsi="Palatino Linotype"/>
          <w:sz w:val="18"/>
        </w:rPr>
      </w:pPr>
      <w:r>
        <w:rPr/>
        <w:br w:type="column"/>
      </w:r>
      <w:r>
        <w:rPr>
          <w:rFonts w:ascii="Palatino Linotype" w:hAnsi="Palatino Linotype"/>
          <w:color w:val="58595B"/>
          <w:sz w:val="18"/>
        </w:rPr>
        <w:t>México </w:t>
      </w:r>
      <w:r>
        <w:rPr>
          <w:rFonts w:ascii="Palatino Linotype" w:hAnsi="Palatino Linotype"/>
          <w:color w:val="58595B"/>
          <w:w w:val="90"/>
          <w:sz w:val="18"/>
        </w:rPr>
        <w:t>Colombia</w:t>
      </w:r>
    </w:p>
    <w:p>
      <w:pPr>
        <w:spacing w:line="177" w:lineRule="auto" w:before="50"/>
        <w:ind w:left="197" w:right="58" w:hanging="12"/>
        <w:jc w:val="left"/>
        <w:rPr>
          <w:rFonts w:ascii="Palatino Linotype"/>
          <w:sz w:val="18"/>
        </w:rPr>
      </w:pPr>
      <w:r>
        <w:rPr>
          <w:rFonts w:ascii="Palatino Linotype"/>
          <w:color w:val="58595B"/>
          <w:w w:val="90"/>
          <w:sz w:val="18"/>
        </w:rPr>
        <w:t>Estados</w:t>
      </w:r>
      <w:r>
        <w:rPr>
          <w:rFonts w:ascii="Palatino Linotype"/>
          <w:color w:val="58595B"/>
          <w:w w:val="89"/>
          <w:sz w:val="18"/>
        </w:rPr>
        <w:t> </w:t>
      </w:r>
      <w:r>
        <w:rPr>
          <w:rFonts w:ascii="Palatino Linotype"/>
          <w:color w:val="58595B"/>
          <w:w w:val="90"/>
          <w:sz w:val="18"/>
        </w:rPr>
        <w:t>Unidos</w:t>
      </w:r>
    </w:p>
    <w:p>
      <w:pPr>
        <w:spacing w:before="131"/>
        <w:ind w:left="203" w:right="-4" w:firstLine="66"/>
        <w:jc w:val="left"/>
        <w:rPr>
          <w:rFonts w:ascii="Palatino Linotype"/>
          <w:sz w:val="18"/>
        </w:rPr>
      </w:pPr>
      <w:r>
        <w:rPr>
          <w:rFonts w:ascii="Palatino Linotype"/>
          <w:color w:val="58595B"/>
          <w:sz w:val="18"/>
        </w:rPr>
        <w:t>Cuba</w:t>
      </w:r>
    </w:p>
    <w:p>
      <w:pPr>
        <w:pStyle w:val="BodyText"/>
        <w:rPr>
          <w:rFonts w:ascii="Palatino Linotype"/>
        </w:rPr>
      </w:pPr>
    </w:p>
    <w:p>
      <w:pPr>
        <w:spacing w:before="0"/>
        <w:ind w:left="203" w:right="-4" w:firstLine="0"/>
        <w:jc w:val="left"/>
        <w:rPr>
          <w:rFonts w:ascii="Palatino Linotype" w:hAnsi="Palatino Linotype"/>
          <w:sz w:val="18"/>
        </w:rPr>
      </w:pPr>
      <w:r>
        <w:rPr>
          <w:rFonts w:ascii="Palatino Linotype" w:hAnsi="Palatino Linotype"/>
          <w:color w:val="58595B"/>
          <w:sz w:val="18"/>
        </w:rPr>
        <w:t>España</w:t>
      </w:r>
    </w:p>
    <w:p>
      <w:pPr>
        <w:spacing w:before="43"/>
        <w:ind w:left="105" w:right="0" w:firstLine="0"/>
        <w:jc w:val="left"/>
        <w:rPr>
          <w:rFonts w:ascii="Palatino Linotype"/>
          <w:sz w:val="18"/>
        </w:rPr>
      </w:pPr>
      <w:r>
        <w:rPr/>
        <w:br w:type="column"/>
      </w:r>
      <w:r>
        <w:rPr>
          <w:rFonts w:ascii="Palatino Linotype"/>
          <w:color w:val="58595B"/>
          <w:sz w:val="18"/>
        </w:rPr>
        <w:t>3,300</w:t>
      </w:r>
    </w:p>
    <w:p>
      <w:pPr>
        <w:pStyle w:val="BodyText"/>
        <w:rPr>
          <w:rFonts w:ascii="Palatino Linotype"/>
        </w:rPr>
      </w:pPr>
    </w:p>
    <w:p>
      <w:pPr>
        <w:tabs>
          <w:tab w:pos="2633" w:val="left" w:leader="none"/>
        </w:tabs>
        <w:spacing w:before="0"/>
        <w:ind w:left="319" w:right="0" w:firstLine="0"/>
        <w:jc w:val="left"/>
        <w:rPr>
          <w:rFonts w:ascii="Palatino Linotype"/>
          <w:sz w:val="18"/>
        </w:rPr>
      </w:pPr>
      <w:r>
        <w:rPr/>
        <w:pict>
          <v:group style="position:absolute;margin-left:431.419006pt;margin-top:-25.071468pt;width:48.45pt;height:9.4pt;mso-position-horizontal-relative:page;mso-position-vertical-relative:paragraph;z-index:11128" coordorigin="8628,-501" coordsize="969,188">
            <v:rect style="position:absolute;left:8628;top:-501;width:162;height:188" filled="true" fillcolor="#47833e" stroked="false">
              <v:fill type="solid"/>
            </v:rect>
            <v:rect style="position:absolute;left:8790;top:-501;width:806;height:94" filled="true" fillcolor="#edab30" stroked="false">
              <v:fill type="solid"/>
            </v:rect>
            <v:rect style="position:absolute;left:8790;top:-407;width:347;height:94" filled="true" fillcolor="#c24127" stroked="false">
              <v:fill type="solid"/>
            </v:rect>
            <v:rect style="position:absolute;left:9137;top:-407;width:459;height:94" filled="true" fillcolor="#f4772a" stroked="false">
              <v:fill type="solid"/>
            </v:rect>
            <w10:wrap type="none"/>
          </v:group>
        </w:pict>
      </w:r>
      <w:r>
        <w:rPr/>
        <w:pict>
          <v:group style="position:absolute;margin-left:431.419006pt;margin-top:1.984531pt;width:48.45pt;height:9.450pt;mso-position-horizontal-relative:page;mso-position-vertical-relative:paragraph;z-index:-474112" coordorigin="8628,40" coordsize="969,189">
            <v:rect style="position:absolute;left:8628;top:40;width:380;height:188" filled="true" fillcolor="#47833e" stroked="false">
              <v:fill type="solid"/>
            </v:rect>
            <v:rect style="position:absolute;left:9009;top:40;width:588;height:94" filled="true" fillcolor="#edab30" stroked="false">
              <v:fill type="solid"/>
            </v:rect>
            <v:rect style="position:absolute;left:9009;top:134;width:415;height:94" filled="true" fillcolor="#c24127" stroked="false">
              <v:fill type="solid"/>
            </v:rect>
            <v:rect style="position:absolute;left:9424;top:134;width:173;height:94" filled="true" fillcolor="#f4772a" stroked="false">
              <v:fill type="solid"/>
            </v:rect>
            <w10:wrap type="none"/>
          </v:group>
        </w:pict>
      </w:r>
      <w:r>
        <w:rPr/>
        <w:pict>
          <v:group style="position:absolute;margin-left:491.450012pt;margin-top:-25.071468pt;width:48.45pt;height:9.4pt;mso-position-horizontal-relative:page;mso-position-vertical-relative:paragraph;z-index:11224" coordorigin="9829,-501" coordsize="969,188">
            <v:rect style="position:absolute;left:9829;top:-501;width:177;height:188" filled="true" fillcolor="#47833e" stroked="false">
              <v:fill type="solid"/>
            </v:rect>
            <v:rect style="position:absolute;left:10007;top:-501;width:791;height:94" filled="true" fillcolor="#edab30" stroked="false">
              <v:fill type="solid"/>
            </v:rect>
            <v:rect style="position:absolute;left:10007;top:-407;width:406;height:94" filled="true" fillcolor="#c24127" stroked="false">
              <v:fill type="solid"/>
            </v:rect>
            <v:rect style="position:absolute;left:10413;top:-407;width:385;height:94" filled="true" fillcolor="#f4772a" stroked="false">
              <v:fill type="solid"/>
            </v:rect>
            <w10:wrap type="none"/>
          </v:group>
        </w:pict>
      </w:r>
      <w:r>
        <w:rPr>
          <w:rFonts w:ascii="Palatino Linotype"/>
          <w:color w:val="58595B"/>
          <w:w w:val="95"/>
          <w:sz w:val="18"/>
        </w:rPr>
        <w:t>28</w:t>
        <w:tab/>
      </w:r>
      <w:r>
        <w:rPr>
          <w:rFonts w:ascii="Palatino Linotype"/>
          <w:color w:val="58595B"/>
          <w:position w:val="-2"/>
          <w:sz w:val="18"/>
        </w:rPr>
        <w:drawing>
          <wp:inline distT="0" distB="0" distL="0" distR="0">
            <wp:extent cx="111645" cy="111607"/>
            <wp:effectExtent l="0" t="0" r="0" b="0"/>
            <wp:docPr id="79" name="image145.png" descr=""/>
            <wp:cNvGraphicFramePr>
              <a:graphicFrameLocks noChangeAspect="1"/>
            </wp:cNvGraphicFramePr>
            <a:graphic>
              <a:graphicData uri="http://schemas.openxmlformats.org/drawingml/2006/picture">
                <pic:pic>
                  <pic:nvPicPr>
                    <pic:cNvPr id="80" name="image145.png"/>
                    <pic:cNvPicPr/>
                  </pic:nvPicPr>
                  <pic:blipFill>
                    <a:blip r:embed="rId192" cstate="print"/>
                    <a:stretch>
                      <a:fillRect/>
                    </a:stretch>
                  </pic:blipFill>
                  <pic:spPr>
                    <a:xfrm>
                      <a:off x="0" y="0"/>
                      <a:ext cx="111645" cy="111607"/>
                    </a:xfrm>
                    <a:prstGeom prst="rect">
                      <a:avLst/>
                    </a:prstGeom>
                  </pic:spPr>
                </pic:pic>
              </a:graphicData>
            </a:graphic>
          </wp:inline>
        </w:drawing>
      </w:r>
      <w:r>
        <w:rPr>
          <w:rFonts w:ascii="Palatino Linotype"/>
          <w:color w:val="58595B"/>
          <w:position w:val="-2"/>
          <w:sz w:val="18"/>
        </w:rPr>
      </w:r>
    </w:p>
    <w:p>
      <w:pPr>
        <w:pStyle w:val="BodyText"/>
        <w:rPr>
          <w:rFonts w:ascii="Palatino Linotype"/>
        </w:rPr>
      </w:pPr>
    </w:p>
    <w:p>
      <w:pPr>
        <w:tabs>
          <w:tab w:pos="1432" w:val="left" w:leader="none"/>
        </w:tabs>
        <w:spacing w:before="0"/>
        <w:ind w:left="319" w:right="0" w:firstLine="0"/>
        <w:jc w:val="left"/>
        <w:rPr>
          <w:rFonts w:ascii="Times New Roman"/>
          <w:sz w:val="18"/>
        </w:rPr>
      </w:pPr>
      <w:r>
        <w:rPr>
          <w:rFonts w:ascii="Palatino Linotype"/>
          <w:color w:val="58595B"/>
          <w:w w:val="95"/>
          <w:sz w:val="18"/>
        </w:rPr>
        <w:t>66</w:t>
        <w:tab/>
      </w:r>
      <w:r>
        <w:rPr>
          <w:rFonts w:ascii="Palatino Linotype"/>
          <w:color w:val="58595B"/>
          <w:position w:val="-2"/>
          <w:sz w:val="18"/>
        </w:rPr>
        <w:drawing>
          <wp:inline distT="0" distB="0" distL="0" distR="0">
            <wp:extent cx="111620" cy="111607"/>
            <wp:effectExtent l="0" t="0" r="0" b="0"/>
            <wp:docPr id="81" name="image146.png" descr=""/>
            <wp:cNvGraphicFramePr>
              <a:graphicFrameLocks noChangeAspect="1"/>
            </wp:cNvGraphicFramePr>
            <a:graphic>
              <a:graphicData uri="http://schemas.openxmlformats.org/drawingml/2006/picture">
                <pic:pic>
                  <pic:nvPicPr>
                    <pic:cNvPr id="82" name="image146.png"/>
                    <pic:cNvPicPr/>
                  </pic:nvPicPr>
                  <pic:blipFill>
                    <a:blip r:embed="rId193" cstate="print"/>
                    <a:stretch>
                      <a:fillRect/>
                    </a:stretch>
                  </pic:blipFill>
                  <pic:spPr>
                    <a:xfrm>
                      <a:off x="0" y="0"/>
                      <a:ext cx="111620" cy="111607"/>
                    </a:xfrm>
                    <a:prstGeom prst="rect">
                      <a:avLst/>
                    </a:prstGeom>
                  </pic:spPr>
                </pic:pic>
              </a:graphicData>
            </a:graphic>
          </wp:inline>
        </w:drawing>
      </w:r>
      <w:r>
        <w:rPr>
          <w:rFonts w:ascii="Palatino Linotype"/>
          <w:color w:val="58595B"/>
          <w:position w:val="-2"/>
          <w:sz w:val="18"/>
        </w:rPr>
      </w:r>
      <w:r>
        <w:rPr>
          <w:rFonts w:ascii="Times New Roman"/>
          <w:color w:val="58595B"/>
          <w:position w:val="-3"/>
          <w:sz w:val="18"/>
        </w:rPr>
        <w:t>                      </w:t>
      </w:r>
      <w:r>
        <w:rPr>
          <w:rFonts w:ascii="Times New Roman"/>
          <w:color w:val="58595B"/>
          <w:position w:val="-3"/>
          <w:sz w:val="18"/>
        </w:rPr>
        <w:drawing>
          <wp:inline distT="0" distB="0" distL="0" distR="0">
            <wp:extent cx="111645" cy="111594"/>
            <wp:effectExtent l="0" t="0" r="0" b="0"/>
            <wp:docPr id="83" name="image147.png" descr=""/>
            <wp:cNvGraphicFramePr>
              <a:graphicFrameLocks noChangeAspect="1"/>
            </wp:cNvGraphicFramePr>
            <a:graphic>
              <a:graphicData uri="http://schemas.openxmlformats.org/drawingml/2006/picture">
                <pic:pic>
                  <pic:nvPicPr>
                    <pic:cNvPr id="84" name="image147.png"/>
                    <pic:cNvPicPr/>
                  </pic:nvPicPr>
                  <pic:blipFill>
                    <a:blip r:embed="rId194" cstate="print"/>
                    <a:stretch>
                      <a:fillRect/>
                    </a:stretch>
                  </pic:blipFill>
                  <pic:spPr>
                    <a:xfrm>
                      <a:off x="0" y="0"/>
                      <a:ext cx="111645" cy="111594"/>
                    </a:xfrm>
                    <a:prstGeom prst="rect">
                      <a:avLst/>
                    </a:prstGeom>
                  </pic:spPr>
                </pic:pic>
              </a:graphicData>
            </a:graphic>
          </wp:inline>
        </w:drawing>
      </w:r>
      <w:r>
        <w:rPr>
          <w:rFonts w:ascii="Times New Roman"/>
          <w:color w:val="58595B"/>
          <w:position w:val="-3"/>
          <w:sz w:val="18"/>
        </w:rPr>
      </w:r>
    </w:p>
    <w:p>
      <w:pPr>
        <w:pStyle w:val="BodyText"/>
        <w:spacing w:before="9"/>
        <w:rPr>
          <w:rFonts w:ascii="Times New Roman"/>
          <w:sz w:val="25"/>
        </w:rPr>
      </w:pPr>
    </w:p>
    <w:p>
      <w:pPr>
        <w:tabs>
          <w:tab w:pos="2633" w:val="left" w:leader="none"/>
        </w:tabs>
        <w:spacing w:before="0"/>
        <w:ind w:left="319" w:right="0" w:firstLine="0"/>
        <w:jc w:val="left"/>
        <w:rPr>
          <w:rFonts w:ascii="Palatino Linotype"/>
          <w:sz w:val="18"/>
        </w:rPr>
      </w:pPr>
      <w:r>
        <w:rPr/>
        <w:pict>
          <v:group style="position:absolute;margin-left:431.419006pt;margin-top:2.098546pt;width:48.45pt;height:9.450pt;mso-position-horizontal-relative:page;mso-position-vertical-relative:paragraph;z-index:-474088" coordorigin="8628,42" coordsize="969,189">
            <v:rect style="position:absolute;left:8628;top:42;width:369;height:188" filled="true" fillcolor="#47833e" stroked="false">
              <v:fill type="solid"/>
            </v:rect>
            <v:rect style="position:absolute;left:8997;top:42;width:600;height:94" filled="true" fillcolor="#edab30" stroked="false">
              <v:fill type="solid"/>
            </v:rect>
            <v:rect style="position:absolute;left:8997;top:136;width:600;height:94" filled="true" fillcolor="#c24127" stroked="false">
              <v:fill type="solid"/>
            </v:rect>
            <v:line style="position:absolute" from="9597,136" to="9597,230" stroked="true" strokeweight="0pt" strokecolor="#f4772a"/>
            <w10:wrap type="none"/>
          </v:group>
        </w:pict>
      </w:r>
      <w:r>
        <w:rPr>
          <w:rFonts w:ascii="Palatino Linotype"/>
          <w:color w:val="58595B"/>
          <w:w w:val="95"/>
          <w:sz w:val="18"/>
        </w:rPr>
        <w:t>21</w:t>
        <w:tab/>
      </w:r>
      <w:r>
        <w:rPr>
          <w:rFonts w:ascii="Palatino Linotype"/>
          <w:color w:val="58595B"/>
          <w:position w:val="-3"/>
          <w:sz w:val="18"/>
        </w:rPr>
        <w:drawing>
          <wp:inline distT="0" distB="0" distL="0" distR="0">
            <wp:extent cx="111645" cy="111607"/>
            <wp:effectExtent l="0" t="0" r="0" b="0"/>
            <wp:docPr id="85" name="image148.png" descr=""/>
            <wp:cNvGraphicFramePr>
              <a:graphicFrameLocks noChangeAspect="1"/>
            </wp:cNvGraphicFramePr>
            <a:graphic>
              <a:graphicData uri="http://schemas.openxmlformats.org/drawingml/2006/picture">
                <pic:pic>
                  <pic:nvPicPr>
                    <pic:cNvPr id="86" name="image148.png"/>
                    <pic:cNvPicPr/>
                  </pic:nvPicPr>
                  <pic:blipFill>
                    <a:blip r:embed="rId195" cstate="print"/>
                    <a:stretch>
                      <a:fillRect/>
                    </a:stretch>
                  </pic:blipFill>
                  <pic:spPr>
                    <a:xfrm>
                      <a:off x="0" y="0"/>
                      <a:ext cx="111645" cy="111607"/>
                    </a:xfrm>
                    <a:prstGeom prst="rect">
                      <a:avLst/>
                    </a:prstGeom>
                  </pic:spPr>
                </pic:pic>
              </a:graphicData>
            </a:graphic>
          </wp:inline>
        </w:drawing>
      </w:r>
      <w:r>
        <w:rPr>
          <w:rFonts w:ascii="Palatino Linotype"/>
          <w:color w:val="58595B"/>
          <w:position w:val="-3"/>
          <w:sz w:val="18"/>
        </w:rPr>
      </w:r>
    </w:p>
    <w:p>
      <w:pPr>
        <w:pStyle w:val="BodyText"/>
        <w:rPr>
          <w:rFonts w:ascii="Palatino Linotype"/>
        </w:rPr>
      </w:pPr>
    </w:p>
    <w:p>
      <w:pPr>
        <w:tabs>
          <w:tab w:pos="2633" w:val="left" w:leader="none"/>
        </w:tabs>
        <w:spacing w:before="0"/>
        <w:ind w:left="319" w:right="0" w:firstLine="0"/>
        <w:jc w:val="left"/>
        <w:rPr>
          <w:rFonts w:ascii="Palatino Linotype"/>
          <w:sz w:val="18"/>
        </w:rPr>
      </w:pPr>
      <w:r>
        <w:rPr/>
        <w:pict>
          <v:group style="position:absolute;margin-left:431.423004pt;margin-top:2.156546pt;width:48.45pt;height:9.4pt;mso-position-horizontal-relative:page;mso-position-vertical-relative:paragraph;z-index:-474064" coordorigin="8628,43" coordsize="969,188">
            <v:rect style="position:absolute;left:8628;top:43;width:697;height:188" filled="true" fillcolor="#47833e" stroked="false">
              <v:fill type="solid"/>
            </v:rect>
            <v:rect style="position:absolute;left:9326;top:43;width:271;height:94" filled="true" fillcolor="#edab30" stroked="false">
              <v:fill type="solid"/>
            </v:rect>
            <v:line style="position:absolute" from="9326,137" to="9326,231" stroked="true" strokeweight="0pt" strokecolor="#c24127"/>
            <v:rect style="position:absolute;left:9326;top:137;width:271;height:94" filled="true" fillcolor="#f4772a" stroked="false">
              <v:fill type="solid"/>
            </v:rect>
            <w10:wrap type="none"/>
          </v:group>
        </w:pict>
      </w:r>
      <w:r>
        <w:rPr>
          <w:rFonts w:ascii="Palatino Linotype"/>
          <w:color w:val="58595B"/>
          <w:w w:val="95"/>
          <w:sz w:val="18"/>
        </w:rPr>
        <w:t>25</w:t>
        <w:tab/>
      </w:r>
      <w:r>
        <w:rPr>
          <w:rFonts w:ascii="Palatino Linotype"/>
          <w:color w:val="58595B"/>
          <w:position w:val="-3"/>
          <w:sz w:val="18"/>
        </w:rPr>
        <w:drawing>
          <wp:inline distT="0" distB="0" distL="0" distR="0">
            <wp:extent cx="111645" cy="111594"/>
            <wp:effectExtent l="0" t="0" r="0" b="0"/>
            <wp:docPr id="87" name="image149.png" descr=""/>
            <wp:cNvGraphicFramePr>
              <a:graphicFrameLocks noChangeAspect="1"/>
            </wp:cNvGraphicFramePr>
            <a:graphic>
              <a:graphicData uri="http://schemas.openxmlformats.org/drawingml/2006/picture">
                <pic:pic>
                  <pic:nvPicPr>
                    <pic:cNvPr id="88" name="image149.png"/>
                    <pic:cNvPicPr/>
                  </pic:nvPicPr>
                  <pic:blipFill>
                    <a:blip r:embed="rId196" cstate="print"/>
                    <a:stretch>
                      <a:fillRect/>
                    </a:stretch>
                  </pic:blipFill>
                  <pic:spPr>
                    <a:xfrm>
                      <a:off x="0" y="0"/>
                      <a:ext cx="111645" cy="111594"/>
                    </a:xfrm>
                    <a:prstGeom prst="rect">
                      <a:avLst/>
                    </a:prstGeom>
                  </pic:spPr>
                </pic:pic>
              </a:graphicData>
            </a:graphic>
          </wp:inline>
        </w:drawing>
      </w:r>
      <w:r>
        <w:rPr>
          <w:rFonts w:ascii="Palatino Linotype"/>
          <w:color w:val="58595B"/>
          <w:position w:val="-3"/>
          <w:sz w:val="18"/>
        </w:rPr>
      </w:r>
    </w:p>
    <w:p>
      <w:pPr>
        <w:spacing w:after="0"/>
        <w:jc w:val="left"/>
        <w:rPr>
          <w:rFonts w:ascii="Palatino Linotype"/>
          <w:sz w:val="18"/>
        </w:rPr>
        <w:sectPr>
          <w:type w:val="continuous"/>
          <w:pgSz w:w="12240" w:h="15840"/>
          <w:pgMar w:top="1500" w:bottom="280" w:left="1280" w:right="1180"/>
          <w:cols w:num="4" w:equalWidth="0">
            <w:col w:w="2641" w:space="593"/>
            <w:col w:w="1888" w:space="50"/>
            <w:col w:w="821" w:space="319"/>
            <w:col w:w="3468"/>
          </w:cols>
        </w:sectPr>
      </w:pPr>
    </w:p>
    <w:p>
      <w:pPr>
        <w:spacing w:line="128" w:lineRule="exact" w:before="0"/>
        <w:ind w:left="3250" w:right="738" w:firstLine="0"/>
        <w:jc w:val="left"/>
        <w:rPr>
          <w:rFonts w:ascii="Palatino Linotype" w:hAnsi="Palatino Linotype"/>
          <w:sz w:val="14"/>
        </w:rPr>
      </w:pPr>
      <w:r>
        <w:rPr/>
        <w:pict>
          <v:group style="position:absolute;margin-left:207.992004pt;margin-top:89.824997pt;width:2.050pt;height:624.35pt;mso-position-horizontal-relative:page;mso-position-vertical-relative:page;z-index:11104" coordorigin="4160,1796" coordsize="41,12487">
            <v:line style="position:absolute" from="4197,1800" to="4197,14280" stroked="true" strokeweight=".334pt" strokecolor="#b9db9b"/>
            <v:line style="position:absolute" from="4163,1800" to="4163,14280" stroked="true" strokeweight=".334pt" strokecolor="#b9db9b"/>
            <w10:wrap type="none"/>
          </v:group>
        </w:pict>
      </w:r>
      <w:r>
        <w:rPr/>
        <w:pict>
          <v:group style="position:absolute;margin-left:508.519012pt;margin-top:-.209675pt;width:37.450pt;height:8.9pt;mso-position-horizontal-relative:page;mso-position-vertical-relative:paragraph;z-index:11248" coordorigin="10170,-4" coordsize="749,178">
            <v:shape style="position:absolute;left:10732;top:-4;width:84;height:178" coordorigin="10732,-4" coordsize="84,178" path="m10796,130l10793,130,10793,130,10789,131,10786,133,10782,134,10782,133,10782,131,10781,131,10782,127,10778,128,10776,133,10776,134,10778,133,10781,134,10779,135,10765,142,10756,150,10752,158,10751,166,10750,166,10749,167,10747,166,10747,168,10750,170,10751,170,10750,169,10752,167,10752,170,10752,172,10753,174,10755,174,10754,172,10754,170,10753,167,10754,168,10755,168,10755,170,10756,169,10757,167,10757,167,10757,166,10757,166,10756,164,10755,165,10754,166,10753,166,10754,158,10758,150,10766,143,10779,137,10782,136,10781,139,10778,140,10779,141,10784,142,10788,140,10785,139,10784,137,10783,136,10783,136,10788,134,10792,132,10796,130m10815,92l10810,89,10803,84,10798,82,10799,81,10800,81,10804,80,10805,83,10806,82,10805,80,10805,80,10804,77,10803,77,10803,76,10803,76,10803,76,10802,76,10802,75,10802,75,10801,74,10800,74,10800,78,10799,80,10797,81,10792,22,10790,7,10743,-4,10732,43,10794,82,10795,83,10794,84,10790,85,10787,84,10789,88,10794,90,10797,90,10795,88,10795,85,10796,84,10798,85,10801,87,10804,89,10804,89,10807,91,10808,93,10810,96,10810,97,10812,99,10813,103,10812,107,10812,109,10812,111,10810,114,10810,118,10813,114,10815,109,10815,99,10815,92e" filled="true" fillcolor="#d71920" stroked="false">
              <v:path arrowok="t"/>
              <v:fill type="solid"/>
            </v:shape>
            <v:shape style="position:absolute;left:10170;top:-4;width:749;height:178" type="#_x0000_t75" stroked="false">
              <v:imagedata r:id="rId197" o:title=""/>
            </v:shape>
            <w10:wrap type="none"/>
          </v:group>
        </w:pict>
      </w:r>
      <w:r>
        <w:rPr/>
        <w:drawing>
          <wp:anchor distT="0" distB="0" distL="0" distR="0" allowOverlap="1" layoutInCell="1" locked="0" behindDoc="0" simplePos="0" relativeHeight="11272">
            <wp:simplePos x="0" y="0"/>
            <wp:positionH relativeFrom="page">
              <wp:posOffset>6228702</wp:posOffset>
            </wp:positionH>
            <wp:positionV relativeFrom="paragraph">
              <wp:posOffset>-2662</wp:posOffset>
            </wp:positionV>
            <wp:extent cx="175501" cy="112991"/>
            <wp:effectExtent l="0" t="0" r="0" b="0"/>
            <wp:wrapNone/>
            <wp:docPr id="89" name="image151.png" descr=""/>
            <wp:cNvGraphicFramePr>
              <a:graphicFrameLocks noChangeAspect="1"/>
            </wp:cNvGraphicFramePr>
            <a:graphic>
              <a:graphicData uri="http://schemas.openxmlformats.org/drawingml/2006/picture">
                <pic:pic>
                  <pic:nvPicPr>
                    <pic:cNvPr id="90" name="image151.png"/>
                    <pic:cNvPicPr/>
                  </pic:nvPicPr>
                  <pic:blipFill>
                    <a:blip r:embed="rId198" cstate="print"/>
                    <a:stretch>
                      <a:fillRect/>
                    </a:stretch>
                  </pic:blipFill>
                  <pic:spPr>
                    <a:xfrm>
                      <a:off x="0" y="0"/>
                      <a:ext cx="175501" cy="112991"/>
                    </a:xfrm>
                    <a:prstGeom prst="rect">
                      <a:avLst/>
                    </a:prstGeom>
                  </pic:spPr>
                </pic:pic>
              </a:graphicData>
            </a:graphic>
          </wp:anchor>
        </w:drawing>
      </w:r>
      <w:r>
        <w:rPr>
          <w:rFonts w:ascii="Palatino Linotype" w:hAnsi="Palatino Linotype"/>
          <w:color w:val="77787B"/>
          <w:w w:val="90"/>
          <w:sz w:val="14"/>
        </w:rPr>
        <w:t>Fuente | Elaboración propia Laboratorio de Cienciometría redalyc-fractal (LabCrf ®).</w:t>
      </w:r>
    </w:p>
    <w:p>
      <w:pPr>
        <w:spacing w:line="177" w:lineRule="auto" w:before="13"/>
        <w:ind w:left="3780" w:right="738"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1"/>
        <w:rPr>
          <w:rFonts w:ascii="Palatino Linotype"/>
          <w:sz w:val="23"/>
        </w:rPr>
      </w:pPr>
    </w:p>
    <w:p>
      <w:pPr>
        <w:pStyle w:val="BodyText"/>
        <w:spacing w:line="260" w:lineRule="exact" w:before="54"/>
        <w:ind w:left="3239" w:right="117" w:firstLine="260"/>
        <w:jc w:val="both"/>
      </w:pPr>
      <w:r>
        <w:rPr>
          <w:color w:val="414042"/>
          <w:w w:val="105"/>
        </w:rPr>
        <w:t>Como se puede apreciar en el </w:t>
      </w:r>
      <w:r>
        <w:rPr>
          <w:rFonts w:ascii="Palatino Linotype" w:hAnsi="Palatino Linotype"/>
          <w:i/>
          <w:color w:val="808285"/>
          <w:spacing w:val="-3"/>
          <w:w w:val="105"/>
        </w:rPr>
        <w:t>ejemplo </w:t>
      </w:r>
      <w:r>
        <w:rPr>
          <w:rFonts w:ascii="Palatino Linotype" w:hAnsi="Palatino Linotype"/>
          <w:i/>
          <w:color w:val="808285"/>
          <w:w w:val="105"/>
        </w:rPr>
        <w:t>4</w:t>
      </w:r>
      <w:r>
        <w:rPr>
          <w:color w:val="414042"/>
          <w:w w:val="105"/>
        </w:rPr>
        <w:t>, los datos que se ofrecen en  la primera columna para la Universidad Nacional </w:t>
      </w:r>
      <w:r>
        <w:rPr>
          <w:color w:val="414042"/>
          <w:spacing w:val="-3"/>
          <w:w w:val="105"/>
        </w:rPr>
        <w:t>Autónoma </w:t>
      </w:r>
      <w:r>
        <w:rPr>
          <w:color w:val="414042"/>
          <w:w w:val="105"/>
        </w:rPr>
        <w:t>de México </w:t>
      </w:r>
      <w:r>
        <w:rPr>
          <w:color w:val="414042"/>
          <w:spacing w:val="-5"/>
          <w:w w:val="105"/>
        </w:rPr>
        <w:t>(</w:t>
      </w:r>
      <w:r>
        <w:rPr>
          <w:color w:val="58595B"/>
          <w:spacing w:val="-5"/>
          <w:w w:val="105"/>
        </w:rPr>
        <w:t>unam</w:t>
      </w:r>
      <w:r>
        <w:rPr>
          <w:color w:val="414042"/>
          <w:spacing w:val="-5"/>
          <w:w w:val="105"/>
        </w:rPr>
        <w:t>) </w:t>
      </w:r>
      <w:r>
        <w:rPr>
          <w:color w:val="414042"/>
          <w:w w:val="105"/>
        </w:rPr>
        <w:t>presentan el total de artículos escritos en </w:t>
      </w:r>
      <w:r>
        <w:rPr>
          <w:rFonts w:ascii="Palatino Linotype" w:hAnsi="Palatino Linotype"/>
          <w:i/>
          <w:color w:val="808285"/>
          <w:spacing w:val="-4"/>
          <w:w w:val="105"/>
        </w:rPr>
        <w:t>Colaboración</w:t>
      </w:r>
      <w:r>
        <w:rPr>
          <w:color w:val="414042"/>
          <w:spacing w:val="-4"/>
          <w:w w:val="105"/>
        </w:rPr>
        <w:t>, </w:t>
      </w:r>
      <w:r>
        <w:rPr>
          <w:color w:val="414042"/>
          <w:w w:val="105"/>
        </w:rPr>
        <w:t>donde el siguiente</w:t>
      </w:r>
      <w:r>
        <w:rPr>
          <w:color w:val="414042"/>
          <w:spacing w:val="-36"/>
          <w:w w:val="105"/>
        </w:rPr>
        <w:t> </w:t>
      </w:r>
      <w:r>
        <w:rPr>
          <w:color w:val="414042"/>
          <w:w w:val="105"/>
        </w:rPr>
        <w:t>apartado</w:t>
      </w:r>
      <w:r>
        <w:rPr>
          <w:color w:val="414042"/>
          <w:spacing w:val="-36"/>
          <w:w w:val="105"/>
        </w:rPr>
        <w:t> </w:t>
      </w:r>
      <w:r>
        <w:rPr>
          <w:color w:val="414042"/>
          <w:w w:val="105"/>
        </w:rPr>
        <w:t>registra</w:t>
      </w:r>
      <w:r>
        <w:rPr>
          <w:color w:val="414042"/>
          <w:spacing w:val="-36"/>
          <w:w w:val="105"/>
        </w:rPr>
        <w:t> </w:t>
      </w:r>
      <w:r>
        <w:rPr>
          <w:color w:val="414042"/>
          <w:w w:val="105"/>
        </w:rPr>
        <w:t>el</w:t>
      </w:r>
      <w:r>
        <w:rPr>
          <w:color w:val="414042"/>
          <w:spacing w:val="-36"/>
          <w:w w:val="105"/>
        </w:rPr>
        <w:t> </w:t>
      </w:r>
      <w:r>
        <w:rPr>
          <w:rFonts w:ascii="Palatino Linotype" w:hAnsi="Palatino Linotype"/>
          <w:i/>
          <w:color w:val="808285"/>
          <w:w w:val="105"/>
        </w:rPr>
        <w:t>Perfil</w:t>
      </w:r>
      <w:r>
        <w:rPr>
          <w:rFonts w:ascii="Palatino Linotype" w:hAnsi="Palatino Linotype"/>
          <w:i/>
          <w:color w:val="808285"/>
          <w:spacing w:val="-38"/>
          <w:w w:val="105"/>
        </w:rPr>
        <w:t> </w:t>
      </w:r>
      <w:r>
        <w:rPr>
          <w:rFonts w:ascii="Palatino Linotype" w:hAnsi="Palatino Linotype"/>
          <w:i/>
          <w:color w:val="808285"/>
          <w:w w:val="105"/>
        </w:rPr>
        <w:t>de</w:t>
      </w:r>
      <w:r>
        <w:rPr>
          <w:rFonts w:ascii="Palatino Linotype" w:hAnsi="Palatino Linotype"/>
          <w:i/>
          <w:color w:val="808285"/>
          <w:spacing w:val="-38"/>
          <w:w w:val="105"/>
        </w:rPr>
        <w:t> </w:t>
      </w:r>
      <w:r>
        <w:rPr>
          <w:rFonts w:ascii="Palatino Linotype" w:hAnsi="Palatino Linotype"/>
          <w:i/>
          <w:color w:val="808285"/>
          <w:spacing w:val="-4"/>
          <w:w w:val="105"/>
        </w:rPr>
        <w:t>Producción</w:t>
      </w:r>
      <w:r>
        <w:rPr>
          <w:rFonts w:ascii="Palatino Linotype" w:hAnsi="Palatino Linotype"/>
          <w:i/>
          <w:color w:val="808285"/>
          <w:spacing w:val="-38"/>
          <w:w w:val="105"/>
        </w:rPr>
        <w:t> </w:t>
      </w:r>
      <w:r>
        <w:rPr>
          <w:rFonts w:ascii="Palatino Linotype" w:hAnsi="Palatino Linotype"/>
          <w:i/>
          <w:color w:val="808285"/>
          <w:spacing w:val="-4"/>
          <w:w w:val="105"/>
        </w:rPr>
        <w:t>Institucional</w:t>
      </w:r>
      <w:r>
        <w:rPr>
          <w:rFonts w:ascii="Palatino Linotype" w:hAnsi="Palatino Linotype"/>
          <w:i/>
          <w:color w:val="808285"/>
          <w:spacing w:val="-36"/>
          <w:w w:val="105"/>
        </w:rPr>
        <w:t> </w:t>
      </w:r>
      <w:r>
        <w:rPr>
          <w:color w:val="414042"/>
          <w:w w:val="105"/>
        </w:rPr>
        <w:t>en</w:t>
      </w:r>
      <w:r>
        <w:rPr>
          <w:color w:val="414042"/>
          <w:spacing w:val="-36"/>
          <w:w w:val="105"/>
        </w:rPr>
        <w:t> </w:t>
      </w:r>
      <w:r>
        <w:rPr>
          <w:color w:val="414042"/>
          <w:w w:val="105"/>
        </w:rPr>
        <w:t>razón</w:t>
      </w:r>
      <w:r>
        <w:rPr>
          <w:color w:val="414042"/>
          <w:spacing w:val="-36"/>
          <w:w w:val="105"/>
        </w:rPr>
        <w:t> </w:t>
      </w:r>
      <w:r>
        <w:rPr>
          <w:color w:val="414042"/>
          <w:w w:val="105"/>
        </w:rPr>
        <w:t>del </w:t>
      </w:r>
      <w:r>
        <w:rPr>
          <w:color w:val="414042"/>
          <w:spacing w:val="-3"/>
          <w:w w:val="105"/>
        </w:rPr>
        <w:t>tipo</w:t>
      </w:r>
      <w:r>
        <w:rPr>
          <w:color w:val="414042"/>
          <w:spacing w:val="-10"/>
          <w:w w:val="105"/>
        </w:rPr>
        <w:t> </w:t>
      </w:r>
      <w:r>
        <w:rPr>
          <w:color w:val="414042"/>
          <w:spacing w:val="-3"/>
          <w:w w:val="105"/>
        </w:rPr>
        <w:t>de</w:t>
      </w:r>
      <w:r>
        <w:rPr>
          <w:color w:val="414042"/>
          <w:spacing w:val="-10"/>
          <w:w w:val="105"/>
        </w:rPr>
        <w:t> </w:t>
      </w:r>
      <w:r>
        <w:rPr>
          <w:color w:val="414042"/>
          <w:spacing w:val="-3"/>
          <w:w w:val="105"/>
        </w:rPr>
        <w:t>revistas</w:t>
      </w:r>
      <w:r>
        <w:rPr>
          <w:color w:val="414042"/>
          <w:spacing w:val="-10"/>
          <w:w w:val="105"/>
        </w:rPr>
        <w:t> </w:t>
      </w:r>
      <w:r>
        <w:rPr>
          <w:color w:val="414042"/>
          <w:spacing w:val="-6"/>
          <w:w w:val="105"/>
        </w:rPr>
        <w:t>donde</w:t>
      </w:r>
      <w:r>
        <w:rPr>
          <w:color w:val="414042"/>
          <w:spacing w:val="-10"/>
          <w:w w:val="105"/>
        </w:rPr>
        <w:t> </w:t>
      </w:r>
      <w:r>
        <w:rPr>
          <w:color w:val="414042"/>
          <w:w w:val="105"/>
        </w:rPr>
        <w:t>se</w:t>
      </w:r>
      <w:r>
        <w:rPr>
          <w:color w:val="414042"/>
          <w:spacing w:val="-10"/>
          <w:w w:val="105"/>
        </w:rPr>
        <w:t> </w:t>
      </w:r>
      <w:r>
        <w:rPr>
          <w:color w:val="414042"/>
          <w:spacing w:val="-4"/>
          <w:w w:val="105"/>
        </w:rPr>
        <w:t>publican</w:t>
      </w:r>
      <w:r>
        <w:rPr>
          <w:color w:val="414042"/>
          <w:spacing w:val="-10"/>
          <w:w w:val="105"/>
        </w:rPr>
        <w:t> </w:t>
      </w:r>
      <w:r>
        <w:rPr>
          <w:color w:val="414042"/>
          <w:spacing w:val="-4"/>
          <w:w w:val="105"/>
        </w:rPr>
        <w:t>los</w:t>
      </w:r>
      <w:r>
        <w:rPr>
          <w:color w:val="414042"/>
          <w:spacing w:val="-10"/>
          <w:w w:val="105"/>
        </w:rPr>
        <w:t> </w:t>
      </w:r>
      <w:r>
        <w:rPr>
          <w:color w:val="414042"/>
          <w:spacing w:val="-4"/>
          <w:w w:val="105"/>
        </w:rPr>
        <w:t>trabajos</w:t>
      </w:r>
      <w:r>
        <w:rPr>
          <w:color w:val="414042"/>
          <w:spacing w:val="-10"/>
          <w:w w:val="105"/>
        </w:rPr>
        <w:t> </w:t>
      </w:r>
      <w:r>
        <w:rPr>
          <w:color w:val="414042"/>
          <w:spacing w:val="-4"/>
          <w:w w:val="105"/>
        </w:rPr>
        <w:t>científicos</w:t>
      </w:r>
      <w:r>
        <w:rPr>
          <w:color w:val="414042"/>
          <w:spacing w:val="-10"/>
          <w:w w:val="105"/>
        </w:rPr>
        <w:t> </w:t>
      </w:r>
      <w:r>
        <w:rPr>
          <w:color w:val="414042"/>
          <w:spacing w:val="-5"/>
          <w:w w:val="105"/>
        </w:rPr>
        <w:t>(segunda</w:t>
      </w:r>
      <w:r>
        <w:rPr>
          <w:color w:val="414042"/>
          <w:spacing w:val="-10"/>
          <w:w w:val="105"/>
        </w:rPr>
        <w:t> </w:t>
      </w:r>
      <w:r>
        <w:rPr>
          <w:color w:val="414042"/>
          <w:spacing w:val="-6"/>
          <w:w w:val="105"/>
        </w:rPr>
        <w:t>columna),</w:t>
      </w:r>
    </w:p>
    <w:p>
      <w:pPr>
        <w:spacing w:after="0" w:line="260" w:lineRule="exact"/>
        <w:jc w:val="both"/>
        <w:sectPr>
          <w:type w:val="continuous"/>
          <w:pgSz w:w="12240" w:h="15840"/>
          <w:pgMar w:top="1500" w:bottom="280" w:left="1280" w:right="1180"/>
        </w:sectPr>
      </w:pPr>
    </w:p>
    <w:p>
      <w:pPr>
        <w:pStyle w:val="BodyText"/>
        <w:rPr>
          <w:sz w:val="20"/>
        </w:rPr>
      </w:pPr>
    </w:p>
    <w:p>
      <w:pPr>
        <w:pStyle w:val="BodyText"/>
        <w:rPr>
          <w:sz w:val="20"/>
        </w:rPr>
      </w:pPr>
    </w:p>
    <w:p>
      <w:pPr>
        <w:pStyle w:val="BodyText"/>
        <w:rPr>
          <w:sz w:val="20"/>
        </w:rPr>
      </w:pPr>
    </w:p>
    <w:p>
      <w:pPr>
        <w:pStyle w:val="BodyText"/>
        <w:spacing w:before="7"/>
        <w:rPr>
          <w:sz w:val="28"/>
        </w:rPr>
      </w:pPr>
    </w:p>
    <w:p>
      <w:pPr>
        <w:pStyle w:val="BodyText"/>
        <w:spacing w:line="260" w:lineRule="exact" w:before="53"/>
        <w:ind w:left="2800" w:right="117"/>
        <w:jc w:val="both"/>
      </w:pPr>
      <w:r>
        <w:rPr/>
        <w:pict>
          <v:group style="position:absolute;margin-left:207.992004pt;margin-top:-.125pt;width:2.050pt;height:533.35pt;mso-position-horizontal-relative:page;mso-position-vertical-relative:paragraph;z-index:11296" coordorigin="4160,-3" coordsize="41,10667">
            <v:line style="position:absolute" from="4197,1" to="4197,10661" stroked="true" strokeweight=".334pt" strokecolor="#b9db9b"/>
            <v:line style="position:absolute" from="4163,1" to="4163,10661" stroked="true" strokeweight=".334pt" strokecolor="#b9db9b"/>
            <w10:wrap type="none"/>
          </v:group>
        </w:pict>
      </w:r>
      <w:r>
        <w:rPr>
          <w:color w:val="414042"/>
          <w:w w:val="105"/>
        </w:rPr>
        <w:t>así como la última columna se organiza a </w:t>
      </w:r>
      <w:r>
        <w:rPr>
          <w:color w:val="414042"/>
          <w:spacing w:val="2"/>
          <w:w w:val="105"/>
        </w:rPr>
        <w:t>partir </w:t>
      </w:r>
      <w:r>
        <w:rPr>
          <w:color w:val="414042"/>
          <w:w w:val="105"/>
        </w:rPr>
        <w:t>de la institución de ads- cripción de los coautores. Así, si se observa con detenimiento, la franja roja de la tercera columna es ligeramente más grande que la que aparece en la segunda, lo que significa que si bien un segmento importante de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de la </w:t>
      </w:r>
      <w:r>
        <w:rPr>
          <w:color w:val="58595B"/>
          <w:w w:val="105"/>
        </w:rPr>
        <w:t>unam </w:t>
      </w:r>
      <w:r>
        <w:rPr>
          <w:color w:val="414042"/>
          <w:w w:val="105"/>
        </w:rPr>
        <w:t>se publica en revistas</w:t>
      </w:r>
      <w:r>
        <w:rPr>
          <w:color w:val="414042"/>
          <w:spacing w:val="-41"/>
          <w:w w:val="105"/>
        </w:rPr>
        <w:t> </w:t>
      </w:r>
      <w:r>
        <w:rPr>
          <w:color w:val="414042"/>
          <w:w w:val="105"/>
        </w:rPr>
        <w:t>nacionales no</w:t>
      </w:r>
      <w:r>
        <w:rPr>
          <w:color w:val="414042"/>
          <w:spacing w:val="-9"/>
          <w:w w:val="105"/>
        </w:rPr>
        <w:t> </w:t>
      </w:r>
      <w:r>
        <w:rPr>
          <w:color w:val="414042"/>
          <w:w w:val="105"/>
        </w:rPr>
        <w:t>institucionales</w:t>
      </w:r>
      <w:r>
        <w:rPr>
          <w:color w:val="414042"/>
          <w:spacing w:val="-9"/>
          <w:w w:val="105"/>
        </w:rPr>
        <w:t> </w:t>
      </w:r>
      <w:r>
        <w:rPr>
          <w:color w:val="414042"/>
          <w:w w:val="105"/>
        </w:rPr>
        <w:t>(franja</w:t>
      </w:r>
      <w:r>
        <w:rPr>
          <w:color w:val="414042"/>
          <w:spacing w:val="-9"/>
          <w:w w:val="105"/>
        </w:rPr>
        <w:t> </w:t>
      </w:r>
      <w:r>
        <w:rPr>
          <w:color w:val="414042"/>
          <w:w w:val="105"/>
        </w:rPr>
        <w:t>naranja</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9"/>
          <w:w w:val="105"/>
        </w:rPr>
        <w:t> </w:t>
      </w:r>
      <w:r>
        <w:rPr>
          <w:color w:val="414042"/>
          <w:w w:val="105"/>
        </w:rPr>
        <w:t>segunda</w:t>
      </w:r>
      <w:r>
        <w:rPr>
          <w:color w:val="414042"/>
          <w:spacing w:val="-9"/>
          <w:w w:val="105"/>
        </w:rPr>
        <w:t> </w:t>
      </w:r>
      <w:r>
        <w:rPr>
          <w:color w:val="414042"/>
          <w:w w:val="105"/>
        </w:rPr>
        <w:t>columna),</w:t>
      </w:r>
      <w:r>
        <w:rPr>
          <w:color w:val="414042"/>
          <w:spacing w:val="-9"/>
          <w:w w:val="105"/>
        </w:rPr>
        <w:t> </w:t>
      </w:r>
      <w:r>
        <w:rPr>
          <w:color w:val="414042"/>
          <w:w w:val="105"/>
        </w:rPr>
        <w:t>ésta</w:t>
      </w:r>
      <w:r>
        <w:rPr>
          <w:color w:val="414042"/>
          <w:spacing w:val="-9"/>
          <w:w w:val="105"/>
        </w:rPr>
        <w:t> </w:t>
      </w:r>
      <w:r>
        <w:rPr>
          <w:color w:val="414042"/>
          <w:w w:val="105"/>
        </w:rPr>
        <w:t>se</w:t>
      </w:r>
      <w:r>
        <w:rPr>
          <w:color w:val="414042"/>
          <w:spacing w:val="-9"/>
          <w:w w:val="105"/>
        </w:rPr>
        <w:t> </w:t>
      </w:r>
      <w:r>
        <w:rPr>
          <w:color w:val="414042"/>
          <w:w w:val="105"/>
        </w:rPr>
        <w:t>desarro- lla entre investigadores nacionales adscritos a esta institución académica (franja</w:t>
      </w:r>
      <w:r>
        <w:rPr>
          <w:color w:val="414042"/>
          <w:spacing w:val="-11"/>
          <w:w w:val="105"/>
        </w:rPr>
        <w:t> </w:t>
      </w:r>
      <w:r>
        <w:rPr>
          <w:color w:val="414042"/>
          <w:w w:val="105"/>
        </w:rPr>
        <w:t>roja</w:t>
      </w:r>
      <w:r>
        <w:rPr>
          <w:color w:val="414042"/>
          <w:spacing w:val="-11"/>
          <w:w w:val="105"/>
        </w:rPr>
        <w:t> </w:t>
      </w:r>
      <w:r>
        <w:rPr>
          <w:color w:val="414042"/>
          <w:w w:val="105"/>
        </w:rPr>
        <w:t>de</w:t>
      </w:r>
      <w:r>
        <w:rPr>
          <w:color w:val="414042"/>
          <w:spacing w:val="-11"/>
          <w:w w:val="105"/>
        </w:rPr>
        <w:t> </w:t>
      </w:r>
      <w:r>
        <w:rPr>
          <w:color w:val="414042"/>
          <w:w w:val="105"/>
        </w:rPr>
        <w:t>la</w:t>
      </w:r>
      <w:r>
        <w:rPr>
          <w:color w:val="414042"/>
          <w:spacing w:val="-11"/>
          <w:w w:val="105"/>
        </w:rPr>
        <w:t> </w:t>
      </w:r>
      <w:r>
        <w:rPr>
          <w:color w:val="414042"/>
          <w:w w:val="105"/>
        </w:rPr>
        <w:t>tercera</w:t>
      </w:r>
      <w:r>
        <w:rPr>
          <w:color w:val="414042"/>
          <w:spacing w:val="-11"/>
          <w:w w:val="105"/>
        </w:rPr>
        <w:t> </w:t>
      </w:r>
      <w:r>
        <w:rPr>
          <w:color w:val="414042"/>
          <w:w w:val="105"/>
        </w:rPr>
        <w:t>columna).</w:t>
      </w:r>
    </w:p>
    <w:p>
      <w:pPr>
        <w:pStyle w:val="BodyText"/>
        <w:spacing w:line="260" w:lineRule="exact"/>
        <w:ind w:left="2799" w:right="117" w:firstLine="260"/>
        <w:jc w:val="both"/>
      </w:pPr>
      <w:r>
        <w:rPr>
          <w:color w:val="414042"/>
          <w:w w:val="105"/>
        </w:rPr>
        <w:t>A su vez, los investigadores mexicanos registraron </w:t>
      </w:r>
      <w:r>
        <w:rPr>
          <w:rFonts w:ascii="Palatino Linotype" w:hAnsi="Palatino Linotype"/>
          <w:b/>
          <w:color w:val="74C043"/>
          <w:w w:val="105"/>
        </w:rPr>
        <w:t>28 </w:t>
      </w:r>
      <w:r>
        <w:rPr>
          <w:color w:val="414042"/>
          <w:w w:val="105"/>
        </w:rPr>
        <w:t>artículos escri- tos en colaboración con pares de la Universidad Nacional de Colombia </w:t>
      </w:r>
      <w:r>
        <w:rPr>
          <w:color w:val="414042"/>
          <w:spacing w:val="-6"/>
          <w:w w:val="105"/>
        </w:rPr>
        <w:t>(</w:t>
      </w:r>
      <w:r>
        <w:rPr>
          <w:color w:val="58595B"/>
          <w:spacing w:val="-6"/>
          <w:w w:val="105"/>
        </w:rPr>
        <w:t>un</w:t>
      </w:r>
      <w:r>
        <w:rPr>
          <w:color w:val="414042"/>
          <w:spacing w:val="-6"/>
          <w:w w:val="105"/>
        </w:rPr>
        <w:t>), </w:t>
      </w:r>
      <w:r>
        <w:rPr>
          <w:color w:val="414042"/>
          <w:w w:val="105"/>
        </w:rPr>
        <w:t>de los cuales, aproximadamente </w:t>
      </w:r>
      <w:r>
        <w:rPr>
          <w:rFonts w:ascii="Palatino Linotype" w:hAnsi="Palatino Linotype"/>
          <w:b/>
          <w:color w:val="74C043"/>
          <w:spacing w:val="-3"/>
          <w:w w:val="105"/>
        </w:rPr>
        <w:t>40% </w:t>
      </w:r>
      <w:r>
        <w:rPr>
          <w:color w:val="414042"/>
          <w:w w:val="105"/>
        </w:rPr>
        <w:t>fueron publicados en revistas extranjeras</w:t>
      </w:r>
      <w:r>
        <w:rPr>
          <w:color w:val="414042"/>
          <w:spacing w:val="-17"/>
          <w:w w:val="105"/>
        </w:rPr>
        <w:t> </w:t>
      </w:r>
      <w:r>
        <w:rPr>
          <w:color w:val="414042"/>
          <w:w w:val="105"/>
        </w:rPr>
        <w:t>(franja</w:t>
      </w:r>
      <w:r>
        <w:rPr>
          <w:color w:val="414042"/>
          <w:spacing w:val="-17"/>
          <w:w w:val="105"/>
        </w:rPr>
        <w:t> </w:t>
      </w:r>
      <w:r>
        <w:rPr>
          <w:color w:val="414042"/>
          <w:w w:val="105"/>
        </w:rPr>
        <w:t>verde</w:t>
      </w:r>
      <w:r>
        <w:rPr>
          <w:color w:val="414042"/>
          <w:spacing w:val="-17"/>
          <w:w w:val="105"/>
        </w:rPr>
        <w:t> </w:t>
      </w:r>
      <w:r>
        <w:rPr>
          <w:color w:val="414042"/>
          <w:w w:val="105"/>
        </w:rPr>
        <w:t>de</w:t>
      </w:r>
      <w:r>
        <w:rPr>
          <w:color w:val="414042"/>
          <w:spacing w:val="-17"/>
          <w:w w:val="105"/>
        </w:rPr>
        <w:t> </w:t>
      </w:r>
      <w:r>
        <w:rPr>
          <w:color w:val="414042"/>
          <w:w w:val="105"/>
        </w:rPr>
        <w:t>la</w:t>
      </w:r>
      <w:r>
        <w:rPr>
          <w:color w:val="414042"/>
          <w:spacing w:val="-17"/>
          <w:w w:val="105"/>
        </w:rPr>
        <w:t> </w:t>
      </w:r>
      <w:r>
        <w:rPr>
          <w:color w:val="414042"/>
          <w:w w:val="105"/>
        </w:rPr>
        <w:t>segunda</w:t>
      </w:r>
      <w:r>
        <w:rPr>
          <w:color w:val="414042"/>
          <w:spacing w:val="-17"/>
          <w:w w:val="105"/>
        </w:rPr>
        <w:t> </w:t>
      </w:r>
      <w:r>
        <w:rPr>
          <w:color w:val="414042"/>
          <w:w w:val="105"/>
        </w:rPr>
        <w:t>columna),</w:t>
      </w:r>
      <w:r>
        <w:rPr>
          <w:color w:val="414042"/>
          <w:spacing w:val="-17"/>
          <w:w w:val="105"/>
        </w:rPr>
        <w:t> </w:t>
      </w:r>
      <w:r>
        <w:rPr>
          <w:color w:val="414042"/>
          <w:w w:val="105"/>
        </w:rPr>
        <w:t>a</w:t>
      </w:r>
      <w:r>
        <w:rPr>
          <w:color w:val="414042"/>
          <w:spacing w:val="-17"/>
          <w:w w:val="105"/>
        </w:rPr>
        <w:t> </w:t>
      </w:r>
      <w:r>
        <w:rPr>
          <w:color w:val="414042"/>
          <w:w w:val="105"/>
        </w:rPr>
        <w:t>la</w:t>
      </w:r>
      <w:r>
        <w:rPr>
          <w:color w:val="414042"/>
          <w:spacing w:val="-17"/>
          <w:w w:val="105"/>
        </w:rPr>
        <w:t> </w:t>
      </w:r>
      <w:r>
        <w:rPr>
          <w:color w:val="414042"/>
          <w:w w:val="105"/>
        </w:rPr>
        <w:t>vez</w:t>
      </w:r>
      <w:r>
        <w:rPr>
          <w:color w:val="414042"/>
          <w:spacing w:val="-17"/>
          <w:w w:val="105"/>
        </w:rPr>
        <w:t> </w:t>
      </w:r>
      <w:r>
        <w:rPr>
          <w:color w:val="414042"/>
          <w:w w:val="105"/>
        </w:rPr>
        <w:t>que</w:t>
      </w:r>
      <w:r>
        <w:rPr>
          <w:color w:val="414042"/>
          <w:spacing w:val="-17"/>
          <w:w w:val="105"/>
        </w:rPr>
        <w:t> </w:t>
      </w:r>
      <w:r>
        <w:rPr>
          <w:color w:val="414042"/>
          <w:w w:val="105"/>
        </w:rPr>
        <w:t>todos</w:t>
      </w:r>
      <w:r>
        <w:rPr>
          <w:color w:val="414042"/>
          <w:spacing w:val="-17"/>
          <w:w w:val="105"/>
        </w:rPr>
        <w:t> </w:t>
      </w:r>
      <w:r>
        <w:rPr>
          <w:color w:val="414042"/>
          <w:w w:val="105"/>
        </w:rPr>
        <w:t>fueron escritos en colaboración con pares extranjeros (franja verde de la tercera columna). Algo diferente ocurre con la University of California que, por su naturaleza estadounidense, exhibe una producción y una colaboración que resulta eminentemente</w:t>
      </w:r>
      <w:r>
        <w:rPr>
          <w:color w:val="414042"/>
          <w:spacing w:val="26"/>
          <w:w w:val="105"/>
        </w:rPr>
        <w:t> </w:t>
      </w:r>
      <w:r>
        <w:rPr>
          <w:color w:val="414042"/>
          <w:w w:val="105"/>
        </w:rPr>
        <w:t>extranjera.</w:t>
      </w:r>
    </w:p>
    <w:p>
      <w:pPr>
        <w:pStyle w:val="BodyText"/>
        <w:spacing w:line="260" w:lineRule="exact"/>
        <w:ind w:left="2799" w:right="117" w:firstLine="260"/>
        <w:jc w:val="both"/>
      </w:pPr>
      <w:r>
        <w:rPr>
          <w:color w:val="414042"/>
          <w:w w:val="105"/>
        </w:rPr>
        <w:t>Otra composición se observa en el caso del Instituto Nacional de Ciencias Agrícolas </w:t>
      </w:r>
      <w:r>
        <w:rPr>
          <w:color w:val="414042"/>
          <w:spacing w:val="-5"/>
          <w:w w:val="105"/>
        </w:rPr>
        <w:t>(</w:t>
      </w:r>
      <w:r>
        <w:rPr>
          <w:color w:val="58595B"/>
          <w:spacing w:val="-5"/>
          <w:w w:val="105"/>
        </w:rPr>
        <w:t>inca</w:t>
      </w:r>
      <w:r>
        <w:rPr>
          <w:color w:val="414042"/>
          <w:spacing w:val="-5"/>
          <w:w w:val="105"/>
        </w:rPr>
        <w:t>) </w:t>
      </w:r>
      <w:r>
        <w:rPr>
          <w:color w:val="414042"/>
          <w:w w:val="105"/>
        </w:rPr>
        <w:t>de Cuba, ya que si bien cerca de la mitad de  los artículos producidos en colaboración con investigadores mexicanos fueron publicados en revistas no cubanas (franja verde de la segunda co- lumna), la otra mitad se comunicó en revistas nacionales de tipo institu- cional (franja roja de la segunda columna), mientras que la colaboración con coautores extranjeros asciende a </w:t>
      </w:r>
      <w:r>
        <w:rPr>
          <w:rFonts w:ascii="Palatino Linotype" w:hAnsi="Palatino Linotype"/>
          <w:b/>
          <w:color w:val="74C043"/>
          <w:spacing w:val="-4"/>
          <w:w w:val="105"/>
        </w:rPr>
        <w:t>100% </w:t>
      </w:r>
      <w:r>
        <w:rPr>
          <w:color w:val="414042"/>
          <w:w w:val="105"/>
        </w:rPr>
        <w:t>(indicador verde tercera co- lumna). En contraste, se aprecia la colaboración con investigadores de la Universitat de Barcelona </w:t>
      </w:r>
      <w:r>
        <w:rPr>
          <w:color w:val="414042"/>
          <w:spacing w:val="-7"/>
          <w:w w:val="105"/>
        </w:rPr>
        <w:t>(</w:t>
      </w:r>
      <w:r>
        <w:rPr>
          <w:color w:val="58595B"/>
          <w:spacing w:val="-7"/>
          <w:w w:val="105"/>
        </w:rPr>
        <w:t>ub</w:t>
      </w:r>
      <w:r>
        <w:rPr>
          <w:color w:val="414042"/>
          <w:spacing w:val="-7"/>
          <w:w w:val="105"/>
        </w:rPr>
        <w:t>), </w:t>
      </w:r>
      <w:r>
        <w:rPr>
          <w:color w:val="414042"/>
          <w:w w:val="105"/>
        </w:rPr>
        <w:t>España, cuya producción se publicó en su mayoría</w:t>
      </w:r>
      <w:r>
        <w:rPr>
          <w:color w:val="414042"/>
          <w:spacing w:val="-15"/>
          <w:w w:val="105"/>
        </w:rPr>
        <w:t> </w:t>
      </w:r>
      <w:r>
        <w:rPr>
          <w:color w:val="414042"/>
          <w:w w:val="105"/>
        </w:rPr>
        <w:t>en</w:t>
      </w:r>
      <w:r>
        <w:rPr>
          <w:color w:val="414042"/>
          <w:spacing w:val="-15"/>
          <w:w w:val="105"/>
        </w:rPr>
        <w:t> </w:t>
      </w:r>
      <w:r>
        <w:rPr>
          <w:color w:val="414042"/>
          <w:w w:val="105"/>
        </w:rPr>
        <w:t>revistas</w:t>
      </w:r>
      <w:r>
        <w:rPr>
          <w:color w:val="414042"/>
          <w:spacing w:val="-15"/>
          <w:w w:val="105"/>
        </w:rPr>
        <w:t> </w:t>
      </w:r>
      <w:r>
        <w:rPr>
          <w:color w:val="414042"/>
          <w:w w:val="105"/>
        </w:rPr>
        <w:t>extranjeras</w:t>
      </w:r>
      <w:r>
        <w:rPr>
          <w:color w:val="414042"/>
          <w:spacing w:val="-15"/>
          <w:w w:val="105"/>
        </w:rPr>
        <w:t> </w:t>
      </w:r>
      <w:r>
        <w:rPr>
          <w:color w:val="414042"/>
          <w:spacing w:val="-7"/>
          <w:w w:val="105"/>
        </w:rPr>
        <w:t>y,</w:t>
      </w:r>
      <w:r>
        <w:rPr>
          <w:color w:val="414042"/>
          <w:spacing w:val="-15"/>
          <w:w w:val="105"/>
        </w:rPr>
        <w:t> </w:t>
      </w:r>
      <w:r>
        <w:rPr>
          <w:color w:val="414042"/>
          <w:w w:val="105"/>
        </w:rPr>
        <w:t>el</w:t>
      </w:r>
      <w:r>
        <w:rPr>
          <w:color w:val="414042"/>
          <w:spacing w:val="-15"/>
          <w:w w:val="105"/>
        </w:rPr>
        <w:t> </w:t>
      </w:r>
      <w:r>
        <w:rPr>
          <w:color w:val="414042"/>
          <w:w w:val="105"/>
        </w:rPr>
        <w:t>resto,</w:t>
      </w:r>
      <w:r>
        <w:rPr>
          <w:color w:val="414042"/>
          <w:spacing w:val="-15"/>
          <w:w w:val="105"/>
        </w:rPr>
        <w:t> </w:t>
      </w:r>
      <w:r>
        <w:rPr>
          <w:color w:val="414042"/>
          <w:w w:val="105"/>
        </w:rPr>
        <w:t>en</w:t>
      </w:r>
      <w:r>
        <w:rPr>
          <w:color w:val="414042"/>
          <w:spacing w:val="-15"/>
          <w:w w:val="105"/>
        </w:rPr>
        <w:t> </w:t>
      </w:r>
      <w:r>
        <w:rPr>
          <w:color w:val="414042"/>
          <w:w w:val="105"/>
        </w:rPr>
        <w:t>editoriales</w:t>
      </w:r>
      <w:r>
        <w:rPr>
          <w:color w:val="414042"/>
          <w:spacing w:val="-15"/>
          <w:w w:val="105"/>
        </w:rPr>
        <w:t> </w:t>
      </w:r>
      <w:r>
        <w:rPr>
          <w:color w:val="414042"/>
          <w:w w:val="105"/>
        </w:rPr>
        <w:t>nacionales</w:t>
      </w:r>
      <w:r>
        <w:rPr>
          <w:color w:val="414042"/>
          <w:spacing w:val="-15"/>
          <w:w w:val="105"/>
        </w:rPr>
        <w:t> </w:t>
      </w:r>
      <w:r>
        <w:rPr>
          <w:color w:val="414042"/>
          <w:w w:val="105"/>
        </w:rPr>
        <w:t>de</w:t>
      </w:r>
      <w:r>
        <w:rPr>
          <w:color w:val="414042"/>
          <w:spacing w:val="-15"/>
          <w:w w:val="105"/>
        </w:rPr>
        <w:t> </w:t>
      </w:r>
      <w:r>
        <w:rPr>
          <w:color w:val="414042"/>
          <w:w w:val="105"/>
        </w:rPr>
        <w:t>tipo no institucional (franja naranja de la segunda</w:t>
      </w:r>
      <w:r>
        <w:rPr>
          <w:color w:val="414042"/>
          <w:spacing w:val="5"/>
          <w:w w:val="105"/>
        </w:rPr>
        <w:t> </w:t>
      </w:r>
      <w:r>
        <w:rPr>
          <w:color w:val="414042"/>
          <w:w w:val="105"/>
        </w:rPr>
        <w:t>columna).</w:t>
      </w:r>
    </w:p>
    <w:p>
      <w:pPr>
        <w:pStyle w:val="BodyText"/>
        <w:spacing w:line="260" w:lineRule="exact"/>
        <w:ind w:left="2799" w:right="118" w:firstLine="260"/>
        <w:jc w:val="both"/>
      </w:pPr>
      <w:r>
        <w:rPr>
          <w:color w:val="414042"/>
          <w:w w:val="105"/>
        </w:rPr>
        <w:t>La</w:t>
      </w:r>
      <w:r>
        <w:rPr>
          <w:color w:val="414042"/>
          <w:spacing w:val="-5"/>
          <w:w w:val="105"/>
        </w:rPr>
        <w:t> </w:t>
      </w:r>
      <w:r>
        <w:rPr>
          <w:color w:val="414042"/>
          <w:w w:val="105"/>
        </w:rPr>
        <w:t>importancia</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metodología</w:t>
      </w:r>
      <w:r>
        <w:rPr>
          <w:color w:val="414042"/>
          <w:spacing w:val="-5"/>
          <w:w w:val="105"/>
        </w:rPr>
        <w:t> </w:t>
      </w:r>
      <w:r>
        <w:rPr>
          <w:color w:val="414042"/>
          <w:w w:val="105"/>
        </w:rPr>
        <w:t>aquí</w:t>
      </w:r>
      <w:r>
        <w:rPr>
          <w:color w:val="414042"/>
          <w:spacing w:val="-5"/>
          <w:w w:val="105"/>
        </w:rPr>
        <w:t> </w:t>
      </w:r>
      <w:r>
        <w:rPr>
          <w:color w:val="414042"/>
          <w:w w:val="105"/>
        </w:rPr>
        <w:t>expuesta,</w:t>
      </w:r>
      <w:r>
        <w:rPr>
          <w:color w:val="414042"/>
          <w:spacing w:val="-5"/>
          <w:w w:val="105"/>
        </w:rPr>
        <w:t> </w:t>
      </w:r>
      <w:r>
        <w:rPr>
          <w:color w:val="414042"/>
          <w:w w:val="105"/>
        </w:rPr>
        <w:t>consiste</w:t>
      </w:r>
      <w:r>
        <w:rPr>
          <w:color w:val="414042"/>
          <w:spacing w:val="-5"/>
          <w:w w:val="105"/>
        </w:rPr>
        <w:t> </w:t>
      </w:r>
      <w:r>
        <w:rPr>
          <w:color w:val="414042"/>
          <w:w w:val="105"/>
        </w:rPr>
        <w:t>en</w:t>
      </w:r>
      <w:r>
        <w:rPr>
          <w:color w:val="414042"/>
          <w:spacing w:val="-5"/>
          <w:w w:val="105"/>
        </w:rPr>
        <w:t> </w:t>
      </w:r>
      <w:r>
        <w:rPr>
          <w:color w:val="414042"/>
          <w:w w:val="105"/>
        </w:rPr>
        <w:t>la</w:t>
      </w:r>
      <w:r>
        <w:rPr>
          <w:color w:val="414042"/>
          <w:spacing w:val="-5"/>
          <w:w w:val="105"/>
        </w:rPr>
        <w:t> </w:t>
      </w:r>
      <w:r>
        <w:rPr>
          <w:color w:val="414042"/>
          <w:w w:val="105"/>
        </w:rPr>
        <w:t>posibi- lidad</w:t>
      </w:r>
      <w:r>
        <w:rPr>
          <w:color w:val="414042"/>
          <w:spacing w:val="-28"/>
          <w:w w:val="105"/>
        </w:rPr>
        <w:t> </w:t>
      </w:r>
      <w:r>
        <w:rPr>
          <w:color w:val="414042"/>
          <w:w w:val="105"/>
        </w:rPr>
        <w:t>de</w:t>
      </w:r>
      <w:r>
        <w:rPr>
          <w:color w:val="414042"/>
          <w:spacing w:val="-28"/>
          <w:w w:val="105"/>
        </w:rPr>
        <w:t> </w:t>
      </w:r>
      <w:r>
        <w:rPr>
          <w:color w:val="414042"/>
          <w:w w:val="105"/>
        </w:rPr>
        <w:t>generar</w:t>
      </w:r>
      <w:r>
        <w:rPr>
          <w:color w:val="414042"/>
          <w:spacing w:val="-28"/>
          <w:w w:val="105"/>
        </w:rPr>
        <w:t> </w:t>
      </w:r>
      <w:r>
        <w:rPr>
          <w:color w:val="414042"/>
          <w:w w:val="105"/>
        </w:rPr>
        <w:t>el</w:t>
      </w:r>
      <w:r>
        <w:rPr>
          <w:color w:val="414042"/>
          <w:spacing w:val="-28"/>
          <w:w w:val="105"/>
        </w:rPr>
        <w:t> </w:t>
      </w:r>
      <w:r>
        <w:rPr>
          <w:rFonts w:ascii="Palatino Linotype" w:hAnsi="Palatino Linotype"/>
          <w:i/>
          <w:color w:val="808285"/>
          <w:w w:val="105"/>
        </w:rPr>
        <w:t>Perfil</w:t>
      </w:r>
      <w:r>
        <w:rPr>
          <w:rFonts w:ascii="Palatino Linotype" w:hAnsi="Palatino Linotype"/>
          <w:i/>
          <w:color w:val="808285"/>
          <w:spacing w:val="-30"/>
          <w:w w:val="105"/>
        </w:rPr>
        <w:t> </w:t>
      </w:r>
      <w:r>
        <w:rPr>
          <w:rFonts w:ascii="Palatino Linotype" w:hAnsi="Palatino Linotype"/>
          <w:i/>
          <w:color w:val="808285"/>
          <w:w w:val="105"/>
        </w:rPr>
        <w:t>de</w:t>
      </w:r>
      <w:r>
        <w:rPr>
          <w:rFonts w:ascii="Palatino Linotype" w:hAnsi="Palatino Linotype"/>
          <w:i/>
          <w:color w:val="808285"/>
          <w:spacing w:val="-30"/>
          <w:w w:val="105"/>
        </w:rPr>
        <w:t> </w:t>
      </w:r>
      <w:r>
        <w:rPr>
          <w:rFonts w:ascii="Palatino Linotype" w:hAnsi="Palatino Linotype"/>
          <w:i/>
          <w:color w:val="808285"/>
          <w:spacing w:val="-4"/>
          <w:w w:val="105"/>
        </w:rPr>
        <w:t>Producción</w:t>
      </w:r>
      <w:r>
        <w:rPr>
          <w:rFonts w:ascii="Palatino Linotype" w:hAnsi="Palatino Linotype"/>
          <w:i/>
          <w:color w:val="808285"/>
          <w:spacing w:val="-30"/>
          <w:w w:val="105"/>
        </w:rPr>
        <w:t> </w:t>
      </w:r>
      <w:r>
        <w:rPr>
          <w:rFonts w:ascii="Palatino Linotype" w:hAnsi="Palatino Linotype"/>
          <w:i/>
          <w:color w:val="808285"/>
          <w:spacing w:val="-3"/>
          <w:w w:val="105"/>
        </w:rPr>
        <w:t>Científica</w:t>
      </w:r>
      <w:r>
        <w:rPr>
          <w:rFonts w:ascii="Palatino Linotype" w:hAnsi="Palatino Linotype"/>
          <w:i/>
          <w:color w:val="808285"/>
          <w:spacing w:val="-28"/>
          <w:w w:val="105"/>
        </w:rPr>
        <w:t> </w:t>
      </w:r>
      <w:r>
        <w:rPr>
          <w:color w:val="414042"/>
          <w:w w:val="105"/>
        </w:rPr>
        <w:t>de</w:t>
      </w:r>
      <w:r>
        <w:rPr>
          <w:color w:val="414042"/>
          <w:spacing w:val="-28"/>
          <w:w w:val="105"/>
        </w:rPr>
        <w:t> </w:t>
      </w:r>
      <w:r>
        <w:rPr>
          <w:color w:val="414042"/>
          <w:w w:val="105"/>
        </w:rPr>
        <w:t>un</w:t>
      </w:r>
      <w:r>
        <w:rPr>
          <w:color w:val="414042"/>
          <w:spacing w:val="-28"/>
          <w:w w:val="105"/>
        </w:rPr>
        <w:t> </w:t>
      </w:r>
      <w:r>
        <w:rPr>
          <w:color w:val="414042"/>
          <w:w w:val="105"/>
        </w:rPr>
        <w:t>conjunto</w:t>
      </w:r>
      <w:r>
        <w:rPr>
          <w:color w:val="414042"/>
          <w:spacing w:val="-28"/>
          <w:w w:val="105"/>
        </w:rPr>
        <w:t> </w:t>
      </w:r>
      <w:r>
        <w:rPr>
          <w:color w:val="414042"/>
          <w:w w:val="105"/>
        </w:rPr>
        <w:t>dinámico de entidades tanto de producción como de comunicación, a </w:t>
      </w:r>
      <w:r>
        <w:rPr>
          <w:color w:val="414042"/>
          <w:spacing w:val="2"/>
          <w:w w:val="105"/>
        </w:rPr>
        <w:t>partir </w:t>
      </w:r>
      <w:r>
        <w:rPr>
          <w:color w:val="414042"/>
          <w:w w:val="105"/>
        </w:rPr>
        <w:t>de las cuales es posible caracterizar ciertos patrones de comportamiento alrede- dor de la ciencia que producen los países, las instituciones y los autores, independientemente</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magnitud</w:t>
      </w:r>
      <w:r>
        <w:rPr>
          <w:color w:val="414042"/>
          <w:spacing w:val="-6"/>
          <w:w w:val="105"/>
        </w:rPr>
        <w:t> </w:t>
      </w:r>
      <w:r>
        <w:rPr>
          <w:color w:val="414042"/>
          <w:w w:val="105"/>
        </w:rPr>
        <w:t>de</w:t>
      </w:r>
      <w:r>
        <w:rPr>
          <w:color w:val="414042"/>
          <w:spacing w:val="-6"/>
          <w:w w:val="105"/>
        </w:rPr>
        <w:t> </w:t>
      </w:r>
      <w:r>
        <w:rPr>
          <w:color w:val="414042"/>
          <w:w w:val="105"/>
        </w:rPr>
        <w:t>su</w:t>
      </w:r>
      <w:r>
        <w:rPr>
          <w:color w:val="414042"/>
          <w:spacing w:val="-6"/>
          <w:w w:val="105"/>
        </w:rPr>
        <w:t> </w:t>
      </w:r>
      <w:r>
        <w:rPr>
          <w:color w:val="414042"/>
          <w:w w:val="105"/>
        </w:rPr>
        <w:t>producción.</w:t>
      </w:r>
      <w:r>
        <w:rPr>
          <w:color w:val="414042"/>
          <w:spacing w:val="-6"/>
          <w:w w:val="105"/>
        </w:rPr>
        <w:t> </w:t>
      </w:r>
      <w:r>
        <w:rPr>
          <w:color w:val="414042"/>
          <w:w w:val="105"/>
        </w:rPr>
        <w:t>De</w:t>
      </w:r>
      <w:r>
        <w:rPr>
          <w:color w:val="414042"/>
          <w:spacing w:val="-6"/>
          <w:w w:val="105"/>
        </w:rPr>
        <w:t> </w:t>
      </w:r>
      <w:r>
        <w:rPr>
          <w:color w:val="414042"/>
          <w:spacing w:val="3"/>
          <w:w w:val="105"/>
        </w:rPr>
        <w:t>ahí</w:t>
      </w:r>
      <w:r>
        <w:rPr>
          <w:color w:val="414042"/>
          <w:spacing w:val="-6"/>
          <w:w w:val="105"/>
        </w:rPr>
        <w:t> </w:t>
      </w:r>
      <w:r>
        <w:rPr>
          <w:color w:val="414042"/>
          <w:w w:val="105"/>
        </w:rPr>
        <w:t>que</w:t>
      </w:r>
      <w:r>
        <w:rPr>
          <w:color w:val="414042"/>
          <w:spacing w:val="-6"/>
          <w:w w:val="105"/>
        </w:rPr>
        <w:t> </w:t>
      </w:r>
      <w:r>
        <w:rPr>
          <w:color w:val="414042"/>
          <w:w w:val="105"/>
        </w:rPr>
        <w:t>esta</w:t>
      </w:r>
      <w:r>
        <w:rPr>
          <w:color w:val="414042"/>
          <w:spacing w:val="-6"/>
          <w:w w:val="105"/>
        </w:rPr>
        <w:t> </w:t>
      </w:r>
      <w:r>
        <w:rPr>
          <w:color w:val="414042"/>
          <w:w w:val="105"/>
        </w:rPr>
        <w:t>in- formación es de suma importancia no sólo para quienes deben tomar de- cisiones</w:t>
      </w:r>
      <w:r>
        <w:rPr>
          <w:color w:val="414042"/>
          <w:spacing w:val="-10"/>
          <w:w w:val="105"/>
        </w:rPr>
        <w:t> </w:t>
      </w:r>
      <w:r>
        <w:rPr>
          <w:color w:val="414042"/>
          <w:w w:val="105"/>
        </w:rPr>
        <w:t>en</w:t>
      </w:r>
      <w:r>
        <w:rPr>
          <w:color w:val="414042"/>
          <w:spacing w:val="-10"/>
          <w:w w:val="105"/>
        </w:rPr>
        <w:t> </w:t>
      </w:r>
      <w:r>
        <w:rPr>
          <w:color w:val="414042"/>
          <w:w w:val="105"/>
        </w:rPr>
        <w:t>materia</w:t>
      </w:r>
      <w:r>
        <w:rPr>
          <w:color w:val="414042"/>
          <w:spacing w:val="-10"/>
          <w:w w:val="105"/>
        </w:rPr>
        <w:t> </w:t>
      </w:r>
      <w:r>
        <w:rPr>
          <w:color w:val="414042"/>
          <w:w w:val="105"/>
        </w:rPr>
        <w:t>de</w:t>
      </w:r>
      <w:r>
        <w:rPr>
          <w:color w:val="414042"/>
          <w:spacing w:val="-10"/>
          <w:w w:val="105"/>
        </w:rPr>
        <w:t> </w:t>
      </w:r>
      <w:r>
        <w:rPr>
          <w:color w:val="414042"/>
          <w:w w:val="105"/>
        </w:rPr>
        <w:t>investigación</w:t>
      </w:r>
      <w:r>
        <w:rPr>
          <w:color w:val="414042"/>
          <w:spacing w:val="-10"/>
          <w:w w:val="105"/>
        </w:rPr>
        <w:t> </w:t>
      </w:r>
      <w:r>
        <w:rPr>
          <w:color w:val="414042"/>
          <w:w w:val="105"/>
        </w:rPr>
        <w:t>y</w:t>
      </w:r>
      <w:r>
        <w:rPr>
          <w:color w:val="414042"/>
          <w:spacing w:val="-10"/>
          <w:w w:val="105"/>
        </w:rPr>
        <w:t> </w:t>
      </w:r>
      <w:r>
        <w:rPr>
          <w:color w:val="414042"/>
          <w:w w:val="105"/>
        </w:rPr>
        <w:t>producción</w:t>
      </w:r>
      <w:r>
        <w:rPr>
          <w:color w:val="414042"/>
          <w:spacing w:val="-10"/>
          <w:w w:val="105"/>
        </w:rPr>
        <w:t> </w:t>
      </w:r>
      <w:r>
        <w:rPr>
          <w:color w:val="414042"/>
          <w:w w:val="105"/>
        </w:rPr>
        <w:t>científica,</w:t>
      </w:r>
      <w:r>
        <w:rPr>
          <w:color w:val="414042"/>
          <w:spacing w:val="-10"/>
          <w:w w:val="105"/>
        </w:rPr>
        <w:t> </w:t>
      </w:r>
      <w:r>
        <w:rPr>
          <w:color w:val="414042"/>
          <w:w w:val="105"/>
        </w:rPr>
        <w:t>sino</w:t>
      </w:r>
      <w:r>
        <w:rPr>
          <w:color w:val="414042"/>
          <w:spacing w:val="-10"/>
          <w:w w:val="105"/>
        </w:rPr>
        <w:t> </w:t>
      </w:r>
      <w:r>
        <w:rPr>
          <w:color w:val="414042"/>
          <w:w w:val="105"/>
        </w:rPr>
        <w:t>también para</w:t>
      </w:r>
      <w:r>
        <w:rPr>
          <w:color w:val="414042"/>
          <w:spacing w:val="-17"/>
          <w:w w:val="105"/>
        </w:rPr>
        <w:t> </w:t>
      </w:r>
      <w:r>
        <w:rPr>
          <w:color w:val="414042"/>
          <w:w w:val="105"/>
        </w:rPr>
        <w:t>los</w:t>
      </w:r>
      <w:r>
        <w:rPr>
          <w:color w:val="414042"/>
          <w:spacing w:val="-17"/>
          <w:w w:val="105"/>
        </w:rPr>
        <w:t> </w:t>
      </w:r>
      <w:r>
        <w:rPr>
          <w:color w:val="414042"/>
          <w:w w:val="105"/>
        </w:rPr>
        <w:t>académicos</w:t>
      </w:r>
      <w:r>
        <w:rPr>
          <w:color w:val="414042"/>
          <w:spacing w:val="-17"/>
          <w:w w:val="105"/>
        </w:rPr>
        <w:t> </w:t>
      </w:r>
      <w:r>
        <w:rPr>
          <w:color w:val="414042"/>
          <w:w w:val="105"/>
        </w:rPr>
        <w:t>que</w:t>
      </w:r>
      <w:r>
        <w:rPr>
          <w:color w:val="414042"/>
          <w:spacing w:val="-17"/>
          <w:w w:val="105"/>
        </w:rPr>
        <w:t> </w:t>
      </w:r>
      <w:r>
        <w:rPr>
          <w:color w:val="414042"/>
          <w:w w:val="105"/>
        </w:rPr>
        <w:t>—de</w:t>
      </w:r>
      <w:r>
        <w:rPr>
          <w:color w:val="414042"/>
          <w:spacing w:val="-17"/>
          <w:w w:val="105"/>
        </w:rPr>
        <w:t> </w:t>
      </w:r>
      <w:r>
        <w:rPr>
          <w:color w:val="414042"/>
          <w:w w:val="105"/>
        </w:rPr>
        <w:t>manera</w:t>
      </w:r>
      <w:r>
        <w:rPr>
          <w:color w:val="414042"/>
          <w:spacing w:val="-17"/>
          <w:w w:val="105"/>
        </w:rPr>
        <w:t> </w:t>
      </w:r>
      <w:r>
        <w:rPr>
          <w:color w:val="414042"/>
          <w:w w:val="105"/>
        </w:rPr>
        <w:t>individual</w:t>
      </w:r>
      <w:r>
        <w:rPr>
          <w:color w:val="414042"/>
          <w:spacing w:val="-17"/>
          <w:w w:val="105"/>
        </w:rPr>
        <w:t> </w:t>
      </w:r>
      <w:r>
        <w:rPr>
          <w:color w:val="414042"/>
          <w:w w:val="105"/>
        </w:rPr>
        <w:t>o</w:t>
      </w:r>
      <w:r>
        <w:rPr>
          <w:color w:val="414042"/>
          <w:spacing w:val="-17"/>
          <w:w w:val="105"/>
        </w:rPr>
        <w:t> </w:t>
      </w:r>
      <w:r>
        <w:rPr>
          <w:color w:val="414042"/>
          <w:w w:val="105"/>
        </w:rPr>
        <w:t>colectiva—</w:t>
      </w:r>
      <w:r>
        <w:rPr>
          <w:color w:val="414042"/>
          <w:spacing w:val="-17"/>
          <w:w w:val="105"/>
        </w:rPr>
        <w:t> </w:t>
      </w:r>
      <w:r>
        <w:rPr>
          <w:color w:val="414042"/>
          <w:w w:val="105"/>
        </w:rPr>
        <w:t>desarrollan actividades de investigación que es necesario </w:t>
      </w:r>
      <w:r>
        <w:rPr>
          <w:color w:val="414042"/>
          <w:spacing w:val="2"/>
          <w:w w:val="105"/>
        </w:rPr>
        <w:t>dar </w:t>
      </w:r>
      <w:r>
        <w:rPr>
          <w:color w:val="414042"/>
          <w:w w:val="105"/>
        </w:rPr>
        <w:t>a conocer a la comuni- dad</w:t>
      </w:r>
      <w:r>
        <w:rPr>
          <w:color w:val="414042"/>
          <w:spacing w:val="-5"/>
          <w:w w:val="105"/>
        </w:rPr>
        <w:t> </w:t>
      </w:r>
      <w:r>
        <w:rPr>
          <w:color w:val="414042"/>
          <w:w w:val="105"/>
        </w:rPr>
        <w:t>científica</w:t>
      </w:r>
      <w:r>
        <w:rPr>
          <w:color w:val="414042"/>
          <w:spacing w:val="-5"/>
          <w:w w:val="105"/>
        </w:rPr>
        <w:t> </w:t>
      </w:r>
      <w:r>
        <w:rPr>
          <w:color w:val="414042"/>
          <w:w w:val="105"/>
        </w:rPr>
        <w:t>en</w:t>
      </w:r>
      <w:r>
        <w:rPr>
          <w:color w:val="414042"/>
          <w:spacing w:val="-5"/>
          <w:w w:val="105"/>
        </w:rPr>
        <w:t> </w:t>
      </w:r>
      <w:r>
        <w:rPr>
          <w:color w:val="414042"/>
          <w:w w:val="105"/>
        </w:rPr>
        <w:t>su</w:t>
      </w:r>
      <w:r>
        <w:rPr>
          <w:color w:val="414042"/>
          <w:spacing w:val="-5"/>
          <w:w w:val="105"/>
        </w:rPr>
        <w:t> </w:t>
      </w:r>
      <w:r>
        <w:rPr>
          <w:color w:val="414042"/>
          <w:w w:val="105"/>
        </w:rPr>
        <w:t>conjunto.</w:t>
      </w:r>
      <w:r>
        <w:rPr>
          <w:color w:val="414042"/>
          <w:spacing w:val="-5"/>
          <w:w w:val="105"/>
        </w:rPr>
        <w:t> </w:t>
      </w:r>
      <w:r>
        <w:rPr>
          <w:color w:val="414042"/>
          <w:w w:val="105"/>
        </w:rPr>
        <w:t>Así,</w:t>
      </w:r>
      <w:r>
        <w:rPr>
          <w:color w:val="414042"/>
          <w:spacing w:val="-5"/>
          <w:w w:val="105"/>
        </w:rPr>
        <w:t> </w:t>
      </w:r>
      <w:r>
        <w:rPr>
          <w:color w:val="414042"/>
          <w:w w:val="105"/>
        </w:rPr>
        <w:t>a</w:t>
      </w:r>
      <w:r>
        <w:rPr>
          <w:color w:val="414042"/>
          <w:spacing w:val="-5"/>
          <w:w w:val="105"/>
        </w:rPr>
        <w:t> </w:t>
      </w:r>
      <w:r>
        <w:rPr>
          <w:color w:val="414042"/>
          <w:w w:val="105"/>
        </w:rPr>
        <w:t>continuación</w:t>
      </w:r>
      <w:r>
        <w:rPr>
          <w:color w:val="414042"/>
          <w:spacing w:val="-5"/>
          <w:w w:val="105"/>
        </w:rPr>
        <w:t> </w:t>
      </w:r>
      <w:r>
        <w:rPr>
          <w:color w:val="414042"/>
          <w:w w:val="105"/>
        </w:rPr>
        <w:t>se</w:t>
      </w:r>
      <w:r>
        <w:rPr>
          <w:color w:val="414042"/>
          <w:spacing w:val="-5"/>
          <w:w w:val="105"/>
        </w:rPr>
        <w:t> </w:t>
      </w:r>
      <w:r>
        <w:rPr>
          <w:color w:val="414042"/>
          <w:w w:val="105"/>
        </w:rPr>
        <w:t>ofrecen</w:t>
      </w:r>
      <w:r>
        <w:rPr>
          <w:color w:val="414042"/>
          <w:spacing w:val="-5"/>
          <w:w w:val="105"/>
        </w:rPr>
        <w:t> </w:t>
      </w:r>
      <w:r>
        <w:rPr>
          <w:color w:val="414042"/>
          <w:w w:val="105"/>
        </w:rPr>
        <w:t>los</w:t>
      </w:r>
      <w:r>
        <w:rPr>
          <w:color w:val="414042"/>
          <w:spacing w:val="-5"/>
          <w:w w:val="105"/>
        </w:rPr>
        <w:t> </w:t>
      </w:r>
      <w:r>
        <w:rPr>
          <w:color w:val="414042"/>
          <w:w w:val="105"/>
        </w:rPr>
        <w:t>primeros resultados</w:t>
      </w:r>
      <w:r>
        <w:rPr>
          <w:color w:val="414042"/>
          <w:spacing w:val="-16"/>
          <w:w w:val="105"/>
        </w:rPr>
        <w:t> </w:t>
      </w:r>
      <w:r>
        <w:rPr>
          <w:color w:val="414042"/>
          <w:w w:val="105"/>
        </w:rPr>
        <w:t>tangibles</w:t>
      </w:r>
      <w:r>
        <w:rPr>
          <w:color w:val="414042"/>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w w:val="105"/>
        </w:rPr>
        <w:t>investigación</w:t>
      </w:r>
      <w:r>
        <w:rPr>
          <w:color w:val="414042"/>
          <w:spacing w:val="-16"/>
          <w:w w:val="105"/>
        </w:rPr>
        <w:t> </w:t>
      </w:r>
      <w:r>
        <w:rPr>
          <w:color w:val="414042"/>
          <w:w w:val="105"/>
        </w:rPr>
        <w:t>en</w:t>
      </w:r>
      <w:r>
        <w:rPr>
          <w:color w:val="414042"/>
          <w:spacing w:val="-16"/>
          <w:w w:val="105"/>
        </w:rPr>
        <w:t> </w:t>
      </w:r>
      <w:r>
        <w:rPr>
          <w:color w:val="414042"/>
          <w:w w:val="105"/>
        </w:rPr>
        <w:t>un</w:t>
      </w:r>
      <w:r>
        <w:rPr>
          <w:color w:val="414042"/>
          <w:spacing w:val="-16"/>
          <w:w w:val="105"/>
        </w:rPr>
        <w:t> </w:t>
      </w:r>
      <w:r>
        <w:rPr>
          <w:color w:val="414042"/>
          <w:w w:val="105"/>
        </w:rPr>
        <w:t>campo</w:t>
      </w:r>
      <w:r>
        <w:rPr>
          <w:color w:val="414042"/>
          <w:spacing w:val="-16"/>
          <w:w w:val="105"/>
        </w:rPr>
        <w:t> </w:t>
      </w:r>
      <w:r>
        <w:rPr>
          <w:color w:val="414042"/>
          <w:w w:val="105"/>
        </w:rPr>
        <w:t>de</w:t>
      </w:r>
      <w:r>
        <w:rPr>
          <w:color w:val="414042"/>
          <w:spacing w:val="-16"/>
          <w:w w:val="105"/>
        </w:rPr>
        <w:t> </w:t>
      </w:r>
      <w:r>
        <w:rPr>
          <w:color w:val="414042"/>
          <w:w w:val="105"/>
        </w:rPr>
        <w:t>estudio</w:t>
      </w:r>
      <w:r>
        <w:rPr>
          <w:color w:val="414042"/>
          <w:spacing w:val="-16"/>
          <w:w w:val="105"/>
        </w:rPr>
        <w:t> </w:t>
      </w:r>
      <w:r>
        <w:rPr>
          <w:color w:val="414042"/>
          <w:w w:val="105"/>
        </w:rPr>
        <w:t>que</w:t>
      </w:r>
      <w:r>
        <w:rPr>
          <w:color w:val="414042"/>
          <w:spacing w:val="-16"/>
          <w:w w:val="105"/>
        </w:rPr>
        <w:t> </w:t>
      </w:r>
      <w:r>
        <w:rPr>
          <w:color w:val="414042"/>
          <w:w w:val="105"/>
        </w:rPr>
        <w:t>se</w:t>
      </w:r>
      <w:r>
        <w:rPr>
          <w:color w:val="414042"/>
          <w:spacing w:val="-16"/>
          <w:w w:val="105"/>
        </w:rPr>
        <w:t> </w:t>
      </w:r>
      <w:r>
        <w:rPr>
          <w:color w:val="414042"/>
          <w:w w:val="105"/>
        </w:rPr>
        <w:t>ubi- ca</w:t>
      </w:r>
      <w:r>
        <w:rPr>
          <w:color w:val="414042"/>
          <w:spacing w:val="-15"/>
          <w:w w:val="105"/>
        </w:rPr>
        <w:t> </w:t>
      </w:r>
      <w:r>
        <w:rPr>
          <w:color w:val="414042"/>
          <w:w w:val="105"/>
        </w:rPr>
        <w:t>en</w:t>
      </w:r>
      <w:r>
        <w:rPr>
          <w:color w:val="414042"/>
          <w:spacing w:val="-15"/>
          <w:w w:val="105"/>
        </w:rPr>
        <w:t> </w:t>
      </w:r>
      <w:r>
        <w:rPr>
          <w:color w:val="414042"/>
          <w:w w:val="105"/>
        </w:rPr>
        <w:t>las</w:t>
      </w:r>
      <w:r>
        <w:rPr>
          <w:color w:val="414042"/>
          <w:spacing w:val="-15"/>
          <w:w w:val="105"/>
        </w:rPr>
        <w:t> </w:t>
      </w:r>
      <w:r>
        <w:rPr>
          <w:color w:val="414042"/>
          <w:w w:val="105"/>
        </w:rPr>
        <w:t>fronteras</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w w:val="105"/>
        </w:rPr>
        <w:t>bibliometría,</w:t>
      </w:r>
      <w:r>
        <w:rPr>
          <w:color w:val="414042"/>
          <w:spacing w:val="-15"/>
          <w:w w:val="105"/>
        </w:rPr>
        <w:t> </w:t>
      </w:r>
      <w:r>
        <w:rPr>
          <w:color w:val="414042"/>
          <w:w w:val="105"/>
        </w:rPr>
        <w:t>la</w:t>
      </w:r>
      <w:r>
        <w:rPr>
          <w:color w:val="414042"/>
          <w:spacing w:val="-15"/>
          <w:w w:val="105"/>
        </w:rPr>
        <w:t> </w:t>
      </w:r>
      <w:r>
        <w:rPr>
          <w:color w:val="414042"/>
          <w:w w:val="105"/>
        </w:rPr>
        <w:t>evaluación</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actividades</w:t>
      </w:r>
      <w:r>
        <w:rPr>
          <w:color w:val="414042"/>
          <w:spacing w:val="-15"/>
          <w:w w:val="105"/>
        </w:rPr>
        <w:t> </w:t>
      </w:r>
      <w:r>
        <w:rPr>
          <w:color w:val="414042"/>
          <w:w w:val="105"/>
        </w:rPr>
        <w:t>cien- tíficas,</w:t>
      </w:r>
      <w:r>
        <w:rPr>
          <w:color w:val="414042"/>
          <w:spacing w:val="-17"/>
          <w:w w:val="105"/>
        </w:rPr>
        <w:t> </w:t>
      </w:r>
      <w:r>
        <w:rPr>
          <w:color w:val="414042"/>
          <w:w w:val="105"/>
        </w:rPr>
        <w:t>las</w:t>
      </w:r>
      <w:r>
        <w:rPr>
          <w:color w:val="414042"/>
          <w:spacing w:val="-17"/>
          <w:w w:val="105"/>
        </w:rPr>
        <w:t> </w:t>
      </w:r>
      <w:r>
        <w:rPr>
          <w:color w:val="414042"/>
          <w:w w:val="105"/>
        </w:rPr>
        <w:t>ciencias</w:t>
      </w:r>
      <w:r>
        <w:rPr>
          <w:color w:val="414042"/>
          <w:spacing w:val="-17"/>
          <w:w w:val="105"/>
        </w:rPr>
        <w:t> </w:t>
      </w:r>
      <w:r>
        <w:rPr>
          <w:color w:val="414042"/>
          <w:w w:val="105"/>
        </w:rPr>
        <w:t>de</w:t>
      </w:r>
      <w:r>
        <w:rPr>
          <w:color w:val="414042"/>
          <w:spacing w:val="-17"/>
          <w:w w:val="105"/>
        </w:rPr>
        <w:t> </w:t>
      </w:r>
      <w:r>
        <w:rPr>
          <w:color w:val="414042"/>
          <w:w w:val="105"/>
        </w:rPr>
        <w:t>la</w:t>
      </w:r>
      <w:r>
        <w:rPr>
          <w:color w:val="414042"/>
          <w:spacing w:val="-17"/>
          <w:w w:val="105"/>
        </w:rPr>
        <w:t> </w:t>
      </w:r>
      <w:r>
        <w:rPr>
          <w:color w:val="414042"/>
          <w:w w:val="105"/>
        </w:rPr>
        <w:t>información</w:t>
      </w:r>
      <w:r>
        <w:rPr>
          <w:color w:val="414042"/>
          <w:spacing w:val="-17"/>
          <w:w w:val="105"/>
        </w:rPr>
        <w:t> </w:t>
      </w:r>
      <w:r>
        <w:rPr>
          <w:color w:val="414042"/>
          <w:w w:val="105"/>
        </w:rPr>
        <w:t>y</w:t>
      </w:r>
      <w:r>
        <w:rPr>
          <w:color w:val="414042"/>
          <w:spacing w:val="-17"/>
          <w:w w:val="105"/>
        </w:rPr>
        <w:t> </w:t>
      </w:r>
      <w:r>
        <w:rPr>
          <w:color w:val="414042"/>
          <w:w w:val="105"/>
        </w:rPr>
        <w:t>los</w:t>
      </w:r>
      <w:r>
        <w:rPr>
          <w:color w:val="414042"/>
          <w:spacing w:val="-17"/>
          <w:w w:val="105"/>
        </w:rPr>
        <w:t> </w:t>
      </w:r>
      <w:r>
        <w:rPr>
          <w:color w:val="414042"/>
          <w:w w:val="105"/>
        </w:rPr>
        <w:t>estudios</w:t>
      </w:r>
      <w:r>
        <w:rPr>
          <w:color w:val="414042"/>
          <w:spacing w:val="-17"/>
          <w:w w:val="105"/>
        </w:rPr>
        <w:t> </w:t>
      </w:r>
      <w:r>
        <w:rPr>
          <w:color w:val="414042"/>
          <w:w w:val="105"/>
        </w:rPr>
        <w:t>sociales</w:t>
      </w:r>
      <w:r>
        <w:rPr>
          <w:color w:val="414042"/>
          <w:spacing w:val="-17"/>
          <w:w w:val="105"/>
        </w:rPr>
        <w:t> </w:t>
      </w:r>
      <w:r>
        <w:rPr>
          <w:color w:val="414042"/>
          <w:w w:val="105"/>
        </w:rPr>
        <w:t>de</w:t>
      </w:r>
      <w:r>
        <w:rPr>
          <w:color w:val="414042"/>
          <w:spacing w:val="-17"/>
          <w:w w:val="105"/>
        </w:rPr>
        <w:t> </w:t>
      </w:r>
      <w:r>
        <w:rPr>
          <w:color w:val="414042"/>
          <w:w w:val="105"/>
        </w:rPr>
        <w:t>la</w:t>
      </w:r>
      <w:r>
        <w:rPr>
          <w:color w:val="414042"/>
          <w:spacing w:val="-17"/>
          <w:w w:val="105"/>
        </w:rPr>
        <w:t> </w:t>
      </w:r>
      <w:r>
        <w:rPr>
          <w:color w:val="414042"/>
          <w:w w:val="105"/>
        </w:rPr>
        <w:t>ciencia.</w:t>
      </w:r>
    </w:p>
    <w:p>
      <w:pPr>
        <w:spacing w:after="0" w:line="260" w:lineRule="exact"/>
        <w:jc w:val="both"/>
        <w:sectPr>
          <w:headerReference w:type="default" r:id="rId199"/>
          <w:footerReference w:type="default" r:id="rId200"/>
          <w:footerReference w:type="even" r:id="rId201"/>
          <w:pgSz w:w="12240" w:h="15840"/>
          <w:pgMar w:header="440" w:footer="475" w:top="640" w:bottom="660" w:left="1720" w:right="1180"/>
          <w:pgNumType w:start="29"/>
        </w:sectPr>
      </w:pPr>
    </w:p>
    <w:p>
      <w:pPr>
        <w:pStyle w:val="BodyText"/>
        <w:spacing w:before="4"/>
        <w:rPr>
          <w:rFonts w:ascii="Times New Roman"/>
          <w:sz w:val="17"/>
        </w:rPr>
      </w:pPr>
    </w:p>
    <w:p>
      <w:pPr>
        <w:spacing w:after="0"/>
        <w:rPr>
          <w:rFonts w:ascii="Times New Roman"/>
          <w:sz w:val="17"/>
        </w:rPr>
        <w:sectPr>
          <w:headerReference w:type="even" r:id="rId202"/>
          <w:pgSz w:w="12240" w:h="15840"/>
          <w:pgMar w:header="0" w:footer="415" w:top="1500" w:bottom="600" w:left="1360" w:right="1720"/>
        </w:sectPr>
      </w:pPr>
    </w:p>
    <w:p>
      <w:pPr>
        <w:pStyle w:val="BodyText"/>
        <w:spacing w:before="3"/>
        <w:rPr>
          <w:rFonts w:ascii="Times New Roman"/>
          <w:sz w:val="20"/>
        </w:rPr>
      </w:pPr>
    </w:p>
    <w:p>
      <w:pPr>
        <w:pStyle w:val="Heading1"/>
        <w:numPr>
          <w:ilvl w:val="0"/>
          <w:numId w:val="9"/>
        </w:numPr>
        <w:tabs>
          <w:tab w:pos="932" w:val="left" w:leader="none"/>
          <w:tab w:pos="6914" w:val="left" w:leader="none"/>
        </w:tabs>
        <w:spacing w:line="729" w:lineRule="exact" w:before="0" w:after="0"/>
        <w:ind w:left="6913" w:right="117" w:hanging="932"/>
        <w:jc w:val="right"/>
      </w:pPr>
      <w:r>
        <w:rPr>
          <w:color w:val="006A33"/>
          <w:spacing w:val="-8"/>
          <w:w w:val="85"/>
        </w:rPr>
        <w:t>Contexto</w:t>
      </w:r>
    </w:p>
    <w:p>
      <w:pPr>
        <w:spacing w:line="835" w:lineRule="exact" w:before="0"/>
        <w:ind w:left="2732" w:right="117" w:firstLine="0"/>
        <w:jc w:val="right"/>
        <w:rPr>
          <w:rFonts w:ascii="Palatino Linotype"/>
          <w:b/>
          <w:sz w:val="66"/>
        </w:rPr>
      </w:pPr>
      <w:r>
        <w:rPr>
          <w:rFonts w:ascii="Palatino Linotype"/>
          <w:b/>
          <w:color w:val="006A33"/>
          <w:w w:val="85"/>
          <w:sz w:val="66"/>
        </w:rPr>
        <w:t>internacional</w:t>
      </w:r>
    </w:p>
    <w:p>
      <w:pPr>
        <w:pStyle w:val="BodyText"/>
        <w:rPr>
          <w:rFonts w:ascii="Palatino Linotype"/>
          <w:b/>
          <w:sz w:val="66"/>
        </w:rPr>
      </w:pPr>
    </w:p>
    <w:p>
      <w:pPr>
        <w:pStyle w:val="BodyText"/>
        <w:spacing w:before="1"/>
        <w:rPr>
          <w:rFonts w:ascii="Palatino Linotype"/>
          <w:b/>
          <w:sz w:val="58"/>
        </w:rPr>
      </w:pPr>
    </w:p>
    <w:p>
      <w:pPr>
        <w:pStyle w:val="BodyText"/>
        <w:spacing w:line="260" w:lineRule="exact"/>
        <w:ind w:left="2732" w:right="117"/>
        <w:jc w:val="right"/>
      </w:pPr>
      <w:r>
        <w:rPr/>
        <w:pict>
          <v:group style="position:absolute;margin-left:207.992004pt;margin-top:-2.775pt;width:2.050pt;height:468.35pt;mso-position-horizontal-relative:page;mso-position-vertical-relative:paragraph;z-index:11320" coordorigin="4160,-56" coordsize="41,9367">
            <v:line style="position:absolute" from="4197,-52" to="4197,9308" stroked="true" strokeweight=".334pt" strokecolor="#b9db9b"/>
            <v:line style="position:absolute" from="4163,-52" to="4163,9308" stroked="true" strokeweight=".334pt" strokecolor="#b9db9b"/>
            <w10:wrap type="none"/>
          </v:group>
        </w:pict>
      </w:r>
      <w:r>
        <w:rPr>
          <w:color w:val="414042"/>
          <w:w w:val="105"/>
        </w:rPr>
        <w:t>Si</w:t>
      </w:r>
      <w:r>
        <w:rPr>
          <w:color w:val="414042"/>
          <w:spacing w:val="-18"/>
          <w:w w:val="105"/>
        </w:rPr>
        <w:t> </w:t>
      </w:r>
      <w:r>
        <w:rPr>
          <w:color w:val="414042"/>
          <w:w w:val="105"/>
        </w:rPr>
        <w:t>se</w:t>
      </w:r>
      <w:r>
        <w:rPr>
          <w:color w:val="414042"/>
          <w:spacing w:val="-18"/>
          <w:w w:val="105"/>
        </w:rPr>
        <w:t> </w:t>
      </w:r>
      <w:r>
        <w:rPr>
          <w:color w:val="414042"/>
          <w:w w:val="105"/>
        </w:rPr>
        <w:t>reconoce</w:t>
      </w:r>
      <w:r>
        <w:rPr>
          <w:color w:val="414042"/>
          <w:spacing w:val="-18"/>
          <w:w w:val="105"/>
        </w:rPr>
        <w:t> </w:t>
      </w:r>
      <w:r>
        <w:rPr>
          <w:color w:val="414042"/>
          <w:spacing w:val="-3"/>
          <w:w w:val="105"/>
        </w:rPr>
        <w:t>que</w:t>
      </w:r>
      <w:r>
        <w:rPr>
          <w:color w:val="414042"/>
          <w:spacing w:val="-18"/>
          <w:w w:val="105"/>
        </w:rPr>
        <w:t> </w:t>
      </w:r>
      <w:r>
        <w:rPr>
          <w:color w:val="414042"/>
          <w:w w:val="105"/>
        </w:rPr>
        <w:t>la</w:t>
      </w:r>
      <w:r>
        <w:rPr>
          <w:color w:val="414042"/>
          <w:spacing w:val="-18"/>
          <w:w w:val="105"/>
        </w:rPr>
        <w:t> </w:t>
      </w:r>
      <w:r>
        <w:rPr>
          <w:color w:val="414042"/>
          <w:w w:val="105"/>
        </w:rPr>
        <w:t>comunicación</w:t>
      </w:r>
      <w:r>
        <w:rPr>
          <w:color w:val="414042"/>
          <w:spacing w:val="-18"/>
          <w:w w:val="105"/>
        </w:rPr>
        <w:t> </w:t>
      </w:r>
      <w:r>
        <w:rPr>
          <w:color w:val="414042"/>
          <w:w w:val="105"/>
        </w:rPr>
        <w:t>científica</w:t>
      </w:r>
      <w:r>
        <w:rPr>
          <w:color w:val="414042"/>
          <w:spacing w:val="-18"/>
          <w:w w:val="105"/>
        </w:rPr>
        <w:t> </w:t>
      </w:r>
      <w:r>
        <w:rPr>
          <w:color w:val="414042"/>
          <w:w w:val="105"/>
        </w:rPr>
        <w:t>no</w:t>
      </w:r>
      <w:r>
        <w:rPr>
          <w:color w:val="414042"/>
          <w:spacing w:val="-18"/>
          <w:w w:val="105"/>
        </w:rPr>
        <w:t> </w:t>
      </w:r>
      <w:r>
        <w:rPr>
          <w:color w:val="414042"/>
          <w:w w:val="105"/>
        </w:rPr>
        <w:t>tiene</w:t>
      </w:r>
      <w:r>
        <w:rPr>
          <w:color w:val="414042"/>
          <w:spacing w:val="-18"/>
          <w:w w:val="105"/>
        </w:rPr>
        <w:t> </w:t>
      </w:r>
      <w:r>
        <w:rPr>
          <w:color w:val="414042"/>
          <w:w w:val="105"/>
        </w:rPr>
        <w:t>fronteras</w:t>
      </w:r>
      <w:r>
        <w:rPr>
          <w:color w:val="414042"/>
          <w:spacing w:val="-18"/>
          <w:w w:val="105"/>
        </w:rPr>
        <w:t> </w:t>
      </w:r>
      <w:r>
        <w:rPr>
          <w:color w:val="414042"/>
          <w:w w:val="105"/>
        </w:rPr>
        <w:t>nacionales</w:t>
      </w:r>
      <w:r>
        <w:rPr>
          <w:color w:val="414042"/>
          <w:w w:val="99"/>
        </w:rPr>
        <w:t> </w:t>
      </w:r>
      <w:r>
        <w:rPr>
          <w:color w:val="414042"/>
          <w:w w:val="105"/>
        </w:rPr>
        <w:t>ni institucionales, pues todo medio de comunicación</w:t>
      </w:r>
      <w:r>
        <w:rPr>
          <w:color w:val="414042"/>
          <w:spacing w:val="-5"/>
          <w:w w:val="105"/>
        </w:rPr>
        <w:t> </w:t>
      </w:r>
      <w:r>
        <w:rPr>
          <w:color w:val="414042"/>
          <w:w w:val="105"/>
        </w:rPr>
        <w:t>especializado</w:t>
      </w:r>
      <w:r>
        <w:rPr>
          <w:color w:val="414042"/>
          <w:spacing w:val="-1"/>
          <w:w w:val="105"/>
        </w:rPr>
        <w:t> </w:t>
      </w:r>
      <w:r>
        <w:rPr>
          <w:color w:val="414042"/>
          <w:w w:val="105"/>
        </w:rPr>
        <w:t>puede</w:t>
      </w:r>
      <w:r>
        <w:rPr>
          <w:color w:val="414042"/>
          <w:w w:val="100"/>
        </w:rPr>
        <w:t> </w:t>
      </w:r>
      <w:r>
        <w:rPr>
          <w:color w:val="414042"/>
          <w:w w:val="105"/>
        </w:rPr>
        <w:t>publicar resultados de investigación generados por cualquier país</w:t>
      </w:r>
      <w:r>
        <w:rPr>
          <w:color w:val="414042"/>
          <w:spacing w:val="53"/>
          <w:w w:val="105"/>
        </w:rPr>
        <w:t> </w:t>
      </w:r>
      <w:r>
        <w:rPr>
          <w:color w:val="414042"/>
          <w:w w:val="105"/>
        </w:rPr>
        <w:t>o</w:t>
      </w:r>
      <w:r>
        <w:rPr>
          <w:color w:val="414042"/>
          <w:spacing w:val="14"/>
          <w:w w:val="105"/>
        </w:rPr>
        <w:t> </w:t>
      </w:r>
      <w:r>
        <w:rPr>
          <w:color w:val="414042"/>
          <w:w w:val="105"/>
        </w:rPr>
        <w:t>ins-</w:t>
      </w:r>
      <w:r>
        <w:rPr>
          <w:color w:val="414042"/>
          <w:w w:val="112"/>
        </w:rPr>
        <w:t> </w:t>
      </w:r>
      <w:r>
        <w:rPr>
          <w:color w:val="414042"/>
          <w:w w:val="105"/>
        </w:rPr>
        <w:t>titución en el mundo, entonces no habría motivo para pensar que</w:t>
      </w:r>
      <w:r>
        <w:rPr>
          <w:color w:val="414042"/>
          <w:spacing w:val="47"/>
          <w:w w:val="105"/>
        </w:rPr>
        <w:t> </w:t>
      </w:r>
      <w:r>
        <w:rPr>
          <w:color w:val="414042"/>
          <w:w w:val="105"/>
        </w:rPr>
        <w:t>las</w:t>
      </w:r>
      <w:r>
        <w:rPr>
          <w:color w:val="414042"/>
          <w:spacing w:val="9"/>
          <w:w w:val="105"/>
        </w:rPr>
        <w:t> </w:t>
      </w:r>
      <w:r>
        <w:rPr>
          <w:color w:val="414042"/>
          <w:w w:val="105"/>
        </w:rPr>
        <w:t>re-</w:t>
      </w:r>
      <w:r>
        <w:rPr>
          <w:color w:val="414042"/>
          <w:w w:val="112"/>
        </w:rPr>
        <w:t> </w:t>
      </w:r>
      <w:r>
        <w:rPr>
          <w:color w:val="414042"/>
          <w:w w:val="105"/>
        </w:rPr>
        <w:t>vistas científicas editadas en Iberoamérica sólo </w:t>
      </w:r>
      <w:r>
        <w:rPr>
          <w:color w:val="414042"/>
          <w:spacing w:val="2"/>
          <w:w w:val="105"/>
        </w:rPr>
        <w:t>dan </w:t>
      </w:r>
      <w:r>
        <w:rPr>
          <w:color w:val="414042"/>
          <w:w w:val="105"/>
        </w:rPr>
        <w:t>a conocer</w:t>
      </w:r>
      <w:r>
        <w:rPr>
          <w:color w:val="414042"/>
          <w:spacing w:val="27"/>
          <w:w w:val="105"/>
        </w:rPr>
        <w:t> </w:t>
      </w:r>
      <w:r>
        <w:rPr>
          <w:color w:val="414042"/>
          <w:w w:val="105"/>
        </w:rPr>
        <w:t>la</w:t>
      </w:r>
      <w:r>
        <w:rPr>
          <w:color w:val="414042"/>
          <w:spacing w:val="10"/>
          <w:w w:val="105"/>
        </w:rPr>
        <w:t> </w:t>
      </w:r>
      <w:r>
        <w:rPr>
          <w:color w:val="414042"/>
          <w:w w:val="105"/>
        </w:rPr>
        <w:t>ciencia</w:t>
      </w:r>
      <w:r>
        <w:rPr>
          <w:color w:val="414042"/>
          <w:w w:val="104"/>
        </w:rPr>
        <w:t> </w:t>
      </w:r>
      <w:r>
        <w:rPr>
          <w:color w:val="414042"/>
          <w:w w:val="105"/>
        </w:rPr>
        <w:t>generada en la región, así como tampoco las revistas editadas en</w:t>
      </w:r>
      <w:r>
        <w:rPr>
          <w:color w:val="414042"/>
          <w:spacing w:val="45"/>
          <w:w w:val="105"/>
        </w:rPr>
        <w:t> </w:t>
      </w:r>
      <w:r>
        <w:rPr>
          <w:color w:val="414042"/>
          <w:w w:val="105"/>
        </w:rPr>
        <w:t>un</w:t>
      </w:r>
      <w:r>
        <w:rPr>
          <w:color w:val="414042"/>
          <w:spacing w:val="4"/>
          <w:w w:val="105"/>
        </w:rPr>
        <w:t> </w:t>
      </w:r>
      <w:r>
        <w:rPr>
          <w:color w:val="414042"/>
          <w:w w:val="105"/>
        </w:rPr>
        <w:t>país</w:t>
      </w:r>
      <w:r>
        <w:rPr>
          <w:color w:val="414042"/>
          <w:w w:val="99"/>
        </w:rPr>
        <w:t> </w:t>
      </w:r>
      <w:r>
        <w:rPr>
          <w:color w:val="414042"/>
          <w:w w:val="105"/>
        </w:rPr>
        <w:t>publican lo generado exclusivamente por éste, o las de una</w:t>
      </w:r>
      <w:r>
        <w:rPr>
          <w:color w:val="414042"/>
          <w:spacing w:val="31"/>
          <w:w w:val="105"/>
        </w:rPr>
        <w:t> </w:t>
      </w:r>
      <w:r>
        <w:rPr>
          <w:color w:val="414042"/>
          <w:w w:val="105"/>
        </w:rPr>
        <w:t>institución</w:t>
      </w:r>
      <w:r>
        <w:rPr>
          <w:color w:val="414042"/>
          <w:spacing w:val="3"/>
          <w:w w:val="105"/>
        </w:rPr>
        <w:t> </w:t>
      </w:r>
      <w:r>
        <w:rPr>
          <w:color w:val="414042"/>
          <w:w w:val="105"/>
        </w:rPr>
        <w:t>lo</w:t>
      </w:r>
      <w:r>
        <w:rPr>
          <w:color w:val="414042"/>
          <w:w w:val="107"/>
        </w:rPr>
        <w:t> </w:t>
      </w:r>
      <w:r>
        <w:rPr>
          <w:color w:val="414042"/>
          <w:w w:val="105"/>
        </w:rPr>
        <w:t>producido sólo </w:t>
      </w:r>
      <w:r>
        <w:rPr>
          <w:color w:val="414042"/>
          <w:spacing w:val="3"/>
          <w:w w:val="105"/>
        </w:rPr>
        <w:t>al </w:t>
      </w:r>
      <w:r>
        <w:rPr>
          <w:color w:val="414042"/>
          <w:w w:val="105"/>
        </w:rPr>
        <w:t>interior de la misma. Así, el objetivo de</w:t>
      </w:r>
      <w:r>
        <w:rPr>
          <w:color w:val="414042"/>
          <w:spacing w:val="48"/>
          <w:w w:val="105"/>
        </w:rPr>
        <w:t> </w:t>
      </w:r>
      <w:r>
        <w:rPr>
          <w:color w:val="414042"/>
          <w:w w:val="105"/>
        </w:rPr>
        <w:t>la</w:t>
      </w:r>
      <w:r>
        <w:rPr>
          <w:color w:val="414042"/>
          <w:spacing w:val="4"/>
          <w:w w:val="105"/>
        </w:rPr>
        <w:t> </w:t>
      </w:r>
      <w:r>
        <w:rPr>
          <w:color w:val="414042"/>
          <w:w w:val="105"/>
        </w:rPr>
        <w:t>producción</w:t>
      </w:r>
      <w:r>
        <w:rPr>
          <w:color w:val="414042"/>
          <w:w w:val="115"/>
        </w:rPr>
        <w:t> </w:t>
      </w:r>
      <w:r>
        <w:rPr>
          <w:color w:val="414042"/>
          <w:w w:val="105"/>
        </w:rPr>
        <w:t>científica es contribuir </w:t>
      </w:r>
      <w:r>
        <w:rPr>
          <w:color w:val="414042"/>
          <w:spacing w:val="3"/>
          <w:w w:val="105"/>
        </w:rPr>
        <w:t>al </w:t>
      </w:r>
      <w:r>
        <w:rPr>
          <w:color w:val="414042"/>
          <w:w w:val="105"/>
        </w:rPr>
        <w:t>desarrollo del conocimiento sin</w:t>
      </w:r>
      <w:r>
        <w:rPr>
          <w:color w:val="414042"/>
          <w:spacing w:val="30"/>
          <w:w w:val="105"/>
        </w:rPr>
        <w:t> </w:t>
      </w:r>
      <w:r>
        <w:rPr>
          <w:color w:val="414042"/>
          <w:w w:val="105"/>
        </w:rPr>
        <w:t>importar</w:t>
      </w:r>
      <w:r>
        <w:rPr>
          <w:color w:val="414042"/>
          <w:spacing w:val="26"/>
          <w:w w:val="105"/>
        </w:rPr>
        <w:t> </w:t>
      </w:r>
      <w:r>
        <w:rPr>
          <w:color w:val="414042"/>
          <w:w w:val="105"/>
        </w:rPr>
        <w:t>ba-</w:t>
      </w:r>
      <w:r>
        <w:rPr>
          <w:color w:val="414042"/>
          <w:w w:val="112"/>
        </w:rPr>
        <w:t> </w:t>
      </w:r>
      <w:r>
        <w:rPr>
          <w:color w:val="414042"/>
          <w:w w:val="105"/>
        </w:rPr>
        <w:t>rreras nacionales o institucionales, como sucede con la movilidad</w:t>
      </w:r>
      <w:r>
        <w:rPr>
          <w:color w:val="414042"/>
          <w:spacing w:val="17"/>
          <w:w w:val="105"/>
        </w:rPr>
        <w:t> </w:t>
      </w:r>
      <w:r>
        <w:rPr>
          <w:color w:val="414042"/>
          <w:w w:val="105"/>
        </w:rPr>
        <w:t>en</w:t>
      </w:r>
      <w:r>
        <w:rPr>
          <w:color w:val="414042"/>
          <w:spacing w:val="8"/>
          <w:w w:val="105"/>
        </w:rPr>
        <w:t> </w:t>
      </w:r>
      <w:r>
        <w:rPr>
          <w:color w:val="414042"/>
          <w:w w:val="105"/>
        </w:rPr>
        <w:t>los</w:t>
      </w:r>
      <w:r>
        <w:rPr>
          <w:color w:val="414042"/>
          <w:w w:val="99"/>
        </w:rPr>
        <w:t> </w:t>
      </w:r>
      <w:r>
        <w:rPr>
          <w:color w:val="414042"/>
          <w:w w:val="105"/>
        </w:rPr>
        <w:t>estudios superiores o de posgrado realizados en una institución o</w:t>
      </w:r>
      <w:r>
        <w:rPr>
          <w:color w:val="414042"/>
          <w:spacing w:val="-7"/>
          <w:w w:val="105"/>
        </w:rPr>
        <w:t> </w:t>
      </w:r>
      <w:r>
        <w:rPr>
          <w:color w:val="414042"/>
          <w:w w:val="105"/>
        </w:rPr>
        <w:t>país</w:t>
      </w:r>
      <w:r>
        <w:rPr>
          <w:color w:val="414042"/>
          <w:spacing w:val="-1"/>
          <w:w w:val="105"/>
        </w:rPr>
        <w:t> </w:t>
      </w:r>
      <w:r>
        <w:rPr>
          <w:color w:val="414042"/>
          <w:w w:val="105"/>
        </w:rPr>
        <w:t>di-</w:t>
      </w:r>
      <w:r>
        <w:rPr>
          <w:color w:val="414042"/>
          <w:w w:val="112"/>
        </w:rPr>
        <w:t> </w:t>
      </w:r>
      <w:r>
        <w:rPr>
          <w:color w:val="414042"/>
          <w:spacing w:val="-3"/>
          <w:w w:val="105"/>
        </w:rPr>
        <w:t>ferente </w:t>
      </w:r>
      <w:r>
        <w:rPr>
          <w:color w:val="414042"/>
          <w:w w:val="105"/>
        </w:rPr>
        <w:t>que, con las respectivas homologaciones, tienen valor</w:t>
      </w:r>
      <w:r>
        <w:rPr>
          <w:color w:val="414042"/>
          <w:spacing w:val="39"/>
          <w:w w:val="105"/>
        </w:rPr>
        <w:t> </w:t>
      </w:r>
      <w:r>
        <w:rPr>
          <w:color w:val="414042"/>
          <w:w w:val="105"/>
        </w:rPr>
        <w:t>de</w:t>
      </w:r>
      <w:r>
        <w:rPr>
          <w:color w:val="414042"/>
          <w:spacing w:val="12"/>
          <w:w w:val="105"/>
        </w:rPr>
        <w:t> </w:t>
      </w:r>
      <w:r>
        <w:rPr>
          <w:color w:val="414042"/>
          <w:w w:val="105"/>
        </w:rPr>
        <w:t>institu-</w:t>
      </w:r>
      <w:r>
        <w:rPr>
          <w:color w:val="414042"/>
          <w:w w:val="112"/>
        </w:rPr>
        <w:t> </w:t>
      </w:r>
      <w:r>
        <w:rPr>
          <w:color w:val="414042"/>
          <w:w w:val="105"/>
        </w:rPr>
        <w:t>ción a institución y de un país a otro, con el único requisito</w:t>
      </w:r>
      <w:r>
        <w:rPr>
          <w:color w:val="414042"/>
          <w:spacing w:val="-22"/>
          <w:w w:val="105"/>
        </w:rPr>
        <w:t> </w:t>
      </w:r>
      <w:r>
        <w:rPr>
          <w:color w:val="414042"/>
          <w:w w:val="105"/>
        </w:rPr>
        <w:t>de</w:t>
      </w:r>
      <w:r>
        <w:rPr>
          <w:color w:val="414042"/>
          <w:spacing w:val="-2"/>
          <w:w w:val="105"/>
        </w:rPr>
        <w:t> </w:t>
      </w:r>
      <w:r>
        <w:rPr>
          <w:color w:val="414042"/>
          <w:w w:val="105"/>
        </w:rPr>
        <w:t>garantizar</w:t>
      </w:r>
      <w:r>
        <w:rPr>
          <w:color w:val="414042"/>
          <w:w w:val="117"/>
        </w:rPr>
        <w:t> </w:t>
      </w:r>
      <w:r>
        <w:rPr>
          <w:color w:val="414042"/>
          <w:w w:val="105"/>
        </w:rPr>
        <w:t>la</w:t>
      </w:r>
      <w:r>
        <w:rPr>
          <w:color w:val="414042"/>
          <w:spacing w:val="-19"/>
          <w:w w:val="105"/>
        </w:rPr>
        <w:t> </w:t>
      </w:r>
      <w:r>
        <w:rPr>
          <w:color w:val="414042"/>
          <w:w w:val="105"/>
        </w:rPr>
        <w:t>calidad</w:t>
      </w:r>
      <w:r>
        <w:rPr>
          <w:color w:val="414042"/>
          <w:spacing w:val="-19"/>
          <w:w w:val="105"/>
        </w:rPr>
        <w:t> </w:t>
      </w:r>
      <w:r>
        <w:rPr>
          <w:color w:val="414042"/>
          <w:w w:val="105"/>
        </w:rPr>
        <w:t>en</w:t>
      </w:r>
      <w:r>
        <w:rPr>
          <w:color w:val="414042"/>
          <w:spacing w:val="-19"/>
          <w:w w:val="105"/>
        </w:rPr>
        <w:t> </w:t>
      </w:r>
      <w:r>
        <w:rPr>
          <w:color w:val="414042"/>
          <w:w w:val="105"/>
        </w:rPr>
        <w:t>la</w:t>
      </w:r>
      <w:r>
        <w:rPr>
          <w:color w:val="414042"/>
          <w:spacing w:val="-19"/>
          <w:w w:val="105"/>
        </w:rPr>
        <w:t> </w:t>
      </w:r>
      <w:r>
        <w:rPr>
          <w:color w:val="414042"/>
          <w:w w:val="105"/>
        </w:rPr>
        <w:t>formación</w:t>
      </w:r>
      <w:r>
        <w:rPr>
          <w:color w:val="414042"/>
          <w:spacing w:val="-19"/>
          <w:w w:val="105"/>
        </w:rPr>
        <w:t> </w:t>
      </w:r>
      <w:r>
        <w:rPr>
          <w:color w:val="414042"/>
          <w:w w:val="105"/>
        </w:rPr>
        <w:t>y</w:t>
      </w:r>
      <w:r>
        <w:rPr>
          <w:color w:val="414042"/>
          <w:spacing w:val="-19"/>
          <w:w w:val="105"/>
        </w:rPr>
        <w:t> </w:t>
      </w:r>
      <w:r>
        <w:rPr>
          <w:color w:val="414042"/>
          <w:w w:val="105"/>
        </w:rPr>
        <w:t>contribuir</w:t>
      </w:r>
      <w:r>
        <w:rPr>
          <w:color w:val="414042"/>
          <w:spacing w:val="-19"/>
          <w:w w:val="105"/>
        </w:rPr>
        <w:t> </w:t>
      </w:r>
      <w:r>
        <w:rPr>
          <w:color w:val="414042"/>
          <w:spacing w:val="3"/>
          <w:w w:val="105"/>
        </w:rPr>
        <w:t>al</w:t>
      </w:r>
      <w:r>
        <w:rPr>
          <w:color w:val="414042"/>
          <w:spacing w:val="-19"/>
          <w:w w:val="105"/>
        </w:rPr>
        <w:t> </w:t>
      </w:r>
      <w:r>
        <w:rPr>
          <w:color w:val="414042"/>
          <w:w w:val="105"/>
        </w:rPr>
        <w:t>diálogo</w:t>
      </w:r>
      <w:r>
        <w:rPr>
          <w:color w:val="414042"/>
          <w:spacing w:val="-19"/>
          <w:w w:val="105"/>
        </w:rPr>
        <w:t> </w:t>
      </w:r>
      <w:r>
        <w:rPr>
          <w:color w:val="414042"/>
          <w:w w:val="105"/>
        </w:rPr>
        <w:t>académico</w:t>
      </w:r>
      <w:r>
        <w:rPr>
          <w:color w:val="414042"/>
          <w:spacing w:val="-19"/>
          <w:w w:val="105"/>
        </w:rPr>
        <w:t> </w:t>
      </w:r>
      <w:r>
        <w:rPr>
          <w:color w:val="414042"/>
          <w:w w:val="105"/>
        </w:rPr>
        <w:t>especializado.</w:t>
      </w:r>
      <w:r>
        <w:rPr>
          <w:color w:val="414042"/>
          <w:w w:val="95"/>
        </w:rPr>
        <w:t> </w:t>
      </w:r>
      <w:r>
        <w:rPr>
          <w:color w:val="414042"/>
          <w:w w:val="105"/>
        </w:rPr>
        <w:t>En este sentido, habría que reconocer que la estrategia</w:t>
      </w:r>
      <w:r>
        <w:rPr>
          <w:color w:val="414042"/>
          <w:spacing w:val="32"/>
          <w:w w:val="105"/>
        </w:rPr>
        <w:t> </w:t>
      </w:r>
      <w:r>
        <w:rPr>
          <w:color w:val="414042"/>
          <w:w w:val="105"/>
        </w:rPr>
        <w:t>más</w:t>
      </w:r>
      <w:r>
        <w:rPr>
          <w:color w:val="414042"/>
          <w:spacing w:val="3"/>
          <w:w w:val="105"/>
        </w:rPr>
        <w:t> </w:t>
      </w:r>
      <w:r>
        <w:rPr>
          <w:color w:val="414042"/>
          <w:w w:val="105"/>
        </w:rPr>
        <w:t>pertinente</w:t>
      </w:r>
      <w:r>
        <w:rPr>
          <w:color w:val="414042"/>
          <w:w w:val="100"/>
        </w:rPr>
        <w:t> </w:t>
      </w:r>
      <w:r>
        <w:rPr>
          <w:color w:val="414042"/>
          <w:w w:val="105"/>
        </w:rPr>
        <w:t>para un órgano de comunicación científica editado en los</w:t>
      </w:r>
      <w:r>
        <w:rPr>
          <w:color w:val="414042"/>
          <w:spacing w:val="20"/>
          <w:w w:val="105"/>
        </w:rPr>
        <w:t> </w:t>
      </w:r>
      <w:r>
        <w:rPr>
          <w:color w:val="414042"/>
          <w:w w:val="105"/>
        </w:rPr>
        <w:t>países</w:t>
      </w:r>
      <w:r>
        <w:rPr>
          <w:color w:val="414042"/>
          <w:spacing w:val="22"/>
          <w:w w:val="105"/>
        </w:rPr>
        <w:t> </w:t>
      </w:r>
      <w:r>
        <w:rPr>
          <w:color w:val="414042"/>
          <w:w w:val="105"/>
        </w:rPr>
        <w:t>emer-</w:t>
      </w:r>
      <w:r>
        <w:rPr>
          <w:color w:val="414042"/>
          <w:w w:val="112"/>
        </w:rPr>
        <w:t> </w:t>
      </w:r>
      <w:r>
        <w:rPr>
          <w:color w:val="414042"/>
          <w:w w:val="105"/>
        </w:rPr>
        <w:t>gentes</w:t>
      </w:r>
      <w:r>
        <w:rPr>
          <w:color w:val="414042"/>
          <w:spacing w:val="-6"/>
          <w:w w:val="105"/>
        </w:rPr>
        <w:t> </w:t>
      </w:r>
      <w:r>
        <w:rPr>
          <w:color w:val="414042"/>
          <w:w w:val="105"/>
        </w:rPr>
        <w:t>debe</w:t>
      </w:r>
      <w:r>
        <w:rPr>
          <w:color w:val="414042"/>
          <w:spacing w:val="-6"/>
          <w:w w:val="105"/>
        </w:rPr>
        <w:t> </w:t>
      </w:r>
      <w:r>
        <w:rPr>
          <w:color w:val="414042"/>
          <w:w w:val="105"/>
        </w:rPr>
        <w:t>centrarse</w:t>
      </w:r>
      <w:r>
        <w:rPr>
          <w:color w:val="414042"/>
          <w:spacing w:val="-6"/>
          <w:w w:val="105"/>
        </w:rPr>
        <w:t> </w:t>
      </w:r>
      <w:r>
        <w:rPr>
          <w:color w:val="414042"/>
          <w:w w:val="105"/>
        </w:rPr>
        <w:t>en</w:t>
      </w:r>
      <w:r>
        <w:rPr>
          <w:color w:val="414042"/>
          <w:spacing w:val="-6"/>
          <w:w w:val="105"/>
        </w:rPr>
        <w:t> </w:t>
      </w:r>
      <w:r>
        <w:rPr>
          <w:color w:val="414042"/>
          <w:spacing w:val="2"/>
          <w:w w:val="105"/>
        </w:rPr>
        <w:t>realizar</w:t>
      </w:r>
      <w:r>
        <w:rPr>
          <w:color w:val="414042"/>
          <w:spacing w:val="-6"/>
          <w:w w:val="105"/>
        </w:rPr>
        <w:t> </w:t>
      </w:r>
      <w:r>
        <w:rPr>
          <w:color w:val="414042"/>
          <w:w w:val="105"/>
        </w:rPr>
        <w:t>todos</w:t>
      </w:r>
      <w:r>
        <w:rPr>
          <w:color w:val="414042"/>
          <w:spacing w:val="-6"/>
          <w:w w:val="105"/>
        </w:rPr>
        <w:t> </w:t>
      </w:r>
      <w:r>
        <w:rPr>
          <w:color w:val="414042"/>
          <w:w w:val="105"/>
        </w:rPr>
        <w:t>los</w:t>
      </w:r>
      <w:r>
        <w:rPr>
          <w:color w:val="414042"/>
          <w:spacing w:val="-6"/>
          <w:w w:val="105"/>
        </w:rPr>
        <w:t> </w:t>
      </w:r>
      <w:r>
        <w:rPr>
          <w:color w:val="414042"/>
          <w:w w:val="105"/>
        </w:rPr>
        <w:t>esfuerzos</w:t>
      </w:r>
      <w:r>
        <w:rPr>
          <w:color w:val="414042"/>
          <w:spacing w:val="-6"/>
          <w:w w:val="105"/>
        </w:rPr>
        <w:t> </w:t>
      </w:r>
      <w:r>
        <w:rPr>
          <w:color w:val="414042"/>
          <w:w w:val="105"/>
        </w:rPr>
        <w:t>para</w:t>
      </w:r>
      <w:r>
        <w:rPr>
          <w:color w:val="414042"/>
          <w:spacing w:val="-6"/>
          <w:w w:val="105"/>
        </w:rPr>
        <w:t> </w:t>
      </w:r>
      <w:r>
        <w:rPr>
          <w:color w:val="414042"/>
          <w:w w:val="105"/>
        </w:rPr>
        <w:t>captar,</w:t>
      </w:r>
      <w:r>
        <w:rPr>
          <w:color w:val="414042"/>
          <w:spacing w:val="-6"/>
          <w:w w:val="105"/>
        </w:rPr>
        <w:t> </w:t>
      </w:r>
      <w:r>
        <w:rPr>
          <w:color w:val="414042"/>
          <w:w w:val="105"/>
        </w:rPr>
        <w:t>recibir</w:t>
      </w:r>
      <w:r>
        <w:rPr>
          <w:color w:val="414042"/>
          <w:spacing w:val="-6"/>
          <w:w w:val="105"/>
        </w:rPr>
        <w:t> </w:t>
      </w:r>
      <w:r>
        <w:rPr>
          <w:color w:val="414042"/>
          <w:w w:val="105"/>
        </w:rPr>
        <w:t>y</w:t>
      </w:r>
      <w:r>
        <w:rPr>
          <w:color w:val="414042"/>
          <w:w w:val="96"/>
        </w:rPr>
        <w:t> </w:t>
      </w:r>
      <w:r>
        <w:rPr>
          <w:color w:val="414042"/>
          <w:w w:val="105"/>
        </w:rPr>
        <w:t>comunicar las mejores contribuciones a la ciencia, buscando que</w:t>
      </w:r>
      <w:r>
        <w:rPr>
          <w:color w:val="414042"/>
          <w:spacing w:val="9"/>
          <w:w w:val="105"/>
        </w:rPr>
        <w:t> </w:t>
      </w:r>
      <w:r>
        <w:rPr>
          <w:color w:val="414042"/>
          <w:w w:val="105"/>
        </w:rPr>
        <w:t>éstas</w:t>
      </w:r>
      <w:r>
        <w:rPr>
          <w:color w:val="414042"/>
          <w:spacing w:val="1"/>
          <w:w w:val="105"/>
        </w:rPr>
        <w:t> </w:t>
      </w:r>
      <w:r>
        <w:rPr>
          <w:color w:val="414042"/>
          <w:w w:val="105"/>
        </w:rPr>
        <w:t>se</w:t>
      </w:r>
      <w:r>
        <w:rPr>
          <w:color w:val="414042"/>
          <w:w w:val="100"/>
        </w:rPr>
        <w:t> </w:t>
      </w:r>
      <w:r>
        <w:rPr>
          <w:color w:val="414042"/>
          <w:w w:val="105"/>
        </w:rPr>
        <w:t>publiquen</w:t>
      </w:r>
      <w:r>
        <w:rPr>
          <w:color w:val="414042"/>
          <w:spacing w:val="-5"/>
          <w:w w:val="105"/>
        </w:rPr>
        <w:t> </w:t>
      </w:r>
      <w:r>
        <w:rPr>
          <w:color w:val="414042"/>
          <w:w w:val="105"/>
        </w:rPr>
        <w:t>en</w:t>
      </w:r>
      <w:r>
        <w:rPr>
          <w:color w:val="414042"/>
          <w:spacing w:val="-5"/>
          <w:w w:val="105"/>
        </w:rPr>
        <w:t> </w:t>
      </w:r>
      <w:r>
        <w:rPr>
          <w:color w:val="414042"/>
          <w:w w:val="105"/>
        </w:rPr>
        <w:t>revistas</w:t>
      </w:r>
      <w:r>
        <w:rPr>
          <w:color w:val="414042"/>
          <w:spacing w:val="-5"/>
          <w:w w:val="105"/>
        </w:rPr>
        <w:t> </w:t>
      </w:r>
      <w:r>
        <w:rPr>
          <w:color w:val="414042"/>
          <w:w w:val="105"/>
        </w:rPr>
        <w:t>de</w:t>
      </w:r>
      <w:r>
        <w:rPr>
          <w:color w:val="414042"/>
          <w:spacing w:val="-5"/>
          <w:w w:val="105"/>
        </w:rPr>
        <w:t> </w:t>
      </w:r>
      <w:r>
        <w:rPr>
          <w:color w:val="414042"/>
          <w:w w:val="105"/>
        </w:rPr>
        <w:t>los</w:t>
      </w:r>
      <w:r>
        <w:rPr>
          <w:color w:val="414042"/>
          <w:spacing w:val="-5"/>
          <w:w w:val="105"/>
        </w:rPr>
        <w:t> </w:t>
      </w:r>
      <w:r>
        <w:rPr>
          <w:color w:val="414042"/>
          <w:w w:val="105"/>
        </w:rPr>
        <w:t>países</w:t>
      </w:r>
      <w:r>
        <w:rPr>
          <w:color w:val="414042"/>
          <w:spacing w:val="-5"/>
          <w:w w:val="105"/>
        </w:rPr>
        <w:t> </w:t>
      </w:r>
      <w:r>
        <w:rPr>
          <w:color w:val="414042"/>
          <w:w w:val="105"/>
        </w:rPr>
        <w:t>emergentes</w:t>
      </w:r>
      <w:r>
        <w:rPr>
          <w:color w:val="414042"/>
          <w:spacing w:val="-5"/>
          <w:w w:val="105"/>
        </w:rPr>
        <w:t> </w:t>
      </w:r>
      <w:r>
        <w:rPr>
          <w:color w:val="414042"/>
          <w:w w:val="105"/>
        </w:rPr>
        <w:t>e</w:t>
      </w:r>
      <w:r>
        <w:rPr>
          <w:color w:val="414042"/>
          <w:spacing w:val="-5"/>
          <w:w w:val="105"/>
        </w:rPr>
        <w:t> </w:t>
      </w:r>
      <w:r>
        <w:rPr>
          <w:color w:val="414042"/>
          <w:w w:val="105"/>
        </w:rPr>
        <w:t>incursionen</w:t>
      </w:r>
      <w:r>
        <w:rPr>
          <w:color w:val="414042"/>
          <w:spacing w:val="-5"/>
          <w:w w:val="105"/>
        </w:rPr>
        <w:t> </w:t>
      </w:r>
      <w:r>
        <w:rPr>
          <w:color w:val="414042"/>
          <w:w w:val="105"/>
        </w:rPr>
        <w:t>en</w:t>
      </w:r>
      <w:r>
        <w:rPr>
          <w:color w:val="414042"/>
          <w:spacing w:val="-5"/>
          <w:w w:val="105"/>
        </w:rPr>
        <w:t> </w:t>
      </w:r>
      <w:r>
        <w:rPr>
          <w:color w:val="414042"/>
          <w:w w:val="105"/>
        </w:rPr>
        <w:t>los</w:t>
      </w:r>
      <w:r>
        <w:rPr>
          <w:color w:val="414042"/>
          <w:spacing w:val="-5"/>
          <w:w w:val="105"/>
        </w:rPr>
        <w:t> </w:t>
      </w:r>
      <w:r>
        <w:rPr>
          <w:color w:val="414042"/>
          <w:w w:val="105"/>
        </w:rPr>
        <w:t>temas</w:t>
      </w:r>
      <w:r>
        <w:rPr>
          <w:color w:val="414042"/>
          <w:w w:val="99"/>
        </w:rPr>
        <w:t> </w:t>
      </w:r>
      <w:r>
        <w:rPr>
          <w:color w:val="414042"/>
          <w:w w:val="105"/>
        </w:rPr>
        <w:t>que</w:t>
      </w:r>
      <w:r>
        <w:rPr>
          <w:color w:val="414042"/>
          <w:spacing w:val="-12"/>
          <w:w w:val="105"/>
        </w:rPr>
        <w:t> </w:t>
      </w:r>
      <w:r>
        <w:rPr>
          <w:color w:val="414042"/>
          <w:w w:val="105"/>
        </w:rPr>
        <w:t>a</w:t>
      </w:r>
      <w:r>
        <w:rPr>
          <w:color w:val="414042"/>
          <w:spacing w:val="-12"/>
          <w:w w:val="105"/>
        </w:rPr>
        <w:t> </w:t>
      </w:r>
      <w:r>
        <w:rPr>
          <w:color w:val="414042"/>
          <w:w w:val="105"/>
        </w:rPr>
        <w:t>dicha</w:t>
      </w:r>
      <w:r>
        <w:rPr>
          <w:color w:val="414042"/>
          <w:spacing w:val="-12"/>
          <w:w w:val="105"/>
        </w:rPr>
        <w:t> </w:t>
      </w:r>
      <w:r>
        <w:rPr>
          <w:color w:val="414042"/>
          <w:w w:val="105"/>
        </w:rPr>
        <w:t>región</w:t>
      </w:r>
      <w:r>
        <w:rPr>
          <w:color w:val="414042"/>
          <w:spacing w:val="-12"/>
          <w:w w:val="105"/>
        </w:rPr>
        <w:t> </w:t>
      </w:r>
      <w:r>
        <w:rPr>
          <w:color w:val="414042"/>
          <w:w w:val="105"/>
        </w:rPr>
        <w:t>interesan.</w:t>
      </w:r>
      <w:r>
        <w:rPr>
          <w:color w:val="414042"/>
          <w:spacing w:val="-12"/>
          <w:w w:val="105"/>
        </w:rPr>
        <w:t> </w:t>
      </w:r>
      <w:r>
        <w:rPr>
          <w:color w:val="414042"/>
          <w:w w:val="105"/>
        </w:rPr>
        <w:t>De</w:t>
      </w:r>
      <w:r>
        <w:rPr>
          <w:color w:val="414042"/>
          <w:spacing w:val="-12"/>
          <w:w w:val="105"/>
        </w:rPr>
        <w:t> </w:t>
      </w:r>
      <w:r>
        <w:rPr>
          <w:color w:val="414042"/>
          <w:spacing w:val="3"/>
          <w:w w:val="105"/>
        </w:rPr>
        <w:t>ahí</w:t>
      </w:r>
      <w:r>
        <w:rPr>
          <w:color w:val="414042"/>
          <w:spacing w:val="-12"/>
          <w:w w:val="105"/>
        </w:rPr>
        <w:t> </w:t>
      </w:r>
      <w:r>
        <w:rPr>
          <w:color w:val="414042"/>
          <w:w w:val="105"/>
        </w:rPr>
        <w:t>que</w:t>
      </w:r>
      <w:r>
        <w:rPr>
          <w:color w:val="414042"/>
          <w:spacing w:val="-12"/>
          <w:w w:val="105"/>
        </w:rPr>
        <w:t> </w:t>
      </w:r>
      <w:r>
        <w:rPr>
          <w:color w:val="414042"/>
          <w:w w:val="105"/>
        </w:rPr>
        <w:t>se</w:t>
      </w:r>
      <w:r>
        <w:rPr>
          <w:color w:val="414042"/>
          <w:spacing w:val="-12"/>
          <w:w w:val="105"/>
        </w:rPr>
        <w:t> </w:t>
      </w:r>
      <w:r>
        <w:rPr>
          <w:color w:val="414042"/>
          <w:w w:val="105"/>
        </w:rPr>
        <w:t>debe</w:t>
      </w:r>
      <w:r>
        <w:rPr>
          <w:color w:val="414042"/>
          <w:spacing w:val="-12"/>
          <w:w w:val="105"/>
        </w:rPr>
        <w:t> </w:t>
      </w:r>
      <w:r>
        <w:rPr>
          <w:color w:val="414042"/>
          <w:w w:val="105"/>
        </w:rPr>
        <w:t>avanzar</w:t>
      </w:r>
      <w:r>
        <w:rPr>
          <w:color w:val="414042"/>
          <w:spacing w:val="-12"/>
          <w:w w:val="105"/>
        </w:rPr>
        <w:t> </w:t>
      </w:r>
      <w:r>
        <w:rPr>
          <w:color w:val="414042"/>
          <w:w w:val="105"/>
        </w:rPr>
        <w:t>con</w:t>
      </w:r>
      <w:r>
        <w:rPr>
          <w:color w:val="414042"/>
          <w:spacing w:val="-12"/>
          <w:w w:val="105"/>
        </w:rPr>
        <w:t> </w:t>
      </w:r>
      <w:r>
        <w:rPr>
          <w:color w:val="414042"/>
          <w:w w:val="105"/>
        </w:rPr>
        <w:t>acciones</w:t>
      </w:r>
      <w:r>
        <w:rPr>
          <w:color w:val="414042"/>
          <w:spacing w:val="-12"/>
          <w:w w:val="105"/>
        </w:rPr>
        <w:t> </w:t>
      </w:r>
      <w:r>
        <w:rPr>
          <w:color w:val="414042"/>
          <w:w w:val="105"/>
        </w:rPr>
        <w:t>que</w:t>
      </w:r>
      <w:r>
        <w:rPr>
          <w:color w:val="414042"/>
          <w:w w:val="100"/>
        </w:rPr>
        <w:t> </w:t>
      </w:r>
      <w:r>
        <w:rPr>
          <w:color w:val="414042"/>
          <w:w w:val="105"/>
        </w:rPr>
        <w:t>permitan</w:t>
      </w:r>
      <w:r>
        <w:rPr>
          <w:color w:val="414042"/>
          <w:spacing w:val="-6"/>
          <w:w w:val="105"/>
        </w:rPr>
        <w:t> </w:t>
      </w:r>
      <w:r>
        <w:rPr>
          <w:color w:val="414042"/>
          <w:w w:val="105"/>
        </w:rPr>
        <w:t>invertir</w:t>
      </w:r>
      <w:r>
        <w:rPr>
          <w:color w:val="414042"/>
          <w:spacing w:val="-6"/>
          <w:w w:val="105"/>
        </w:rPr>
        <w:t> </w:t>
      </w:r>
      <w:r>
        <w:rPr>
          <w:color w:val="414042"/>
          <w:w w:val="105"/>
        </w:rPr>
        <w:t>el</w:t>
      </w:r>
      <w:r>
        <w:rPr>
          <w:color w:val="414042"/>
          <w:spacing w:val="-8"/>
          <w:w w:val="105"/>
        </w:rPr>
        <w:t> </w:t>
      </w:r>
      <w:r>
        <w:rPr>
          <w:color w:val="414042"/>
          <w:w w:val="105"/>
        </w:rPr>
        <w:t>patrón</w:t>
      </w:r>
      <w:r>
        <w:rPr>
          <w:color w:val="414042"/>
          <w:spacing w:val="-8"/>
          <w:w w:val="105"/>
        </w:rPr>
        <w:t> </w:t>
      </w:r>
      <w:r>
        <w:rPr>
          <w:color w:val="414042"/>
          <w:w w:val="105"/>
        </w:rPr>
        <w:t>de</w:t>
      </w:r>
      <w:r>
        <w:rPr>
          <w:color w:val="414042"/>
          <w:spacing w:val="-6"/>
          <w:w w:val="105"/>
        </w:rPr>
        <w:t> </w:t>
      </w:r>
      <w:r>
        <w:rPr>
          <w:color w:val="414042"/>
          <w:w w:val="105"/>
        </w:rPr>
        <w:t>importación</w:t>
      </w:r>
      <w:r>
        <w:rPr>
          <w:color w:val="414042"/>
          <w:spacing w:val="-6"/>
          <w:w w:val="105"/>
        </w:rPr>
        <w:t> </w:t>
      </w:r>
      <w:r>
        <w:rPr>
          <w:color w:val="414042"/>
          <w:w w:val="105"/>
        </w:rPr>
        <w:t>y</w:t>
      </w:r>
      <w:r>
        <w:rPr>
          <w:color w:val="414042"/>
          <w:spacing w:val="-8"/>
          <w:w w:val="105"/>
        </w:rPr>
        <w:t> </w:t>
      </w:r>
      <w:r>
        <w:rPr>
          <w:color w:val="414042"/>
          <w:w w:val="105"/>
        </w:rPr>
        <w:t>exportación</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8"/>
          <w:w w:val="105"/>
        </w:rPr>
        <w:t> </w:t>
      </w:r>
      <w:r>
        <w:rPr>
          <w:color w:val="414042"/>
          <w:w w:val="105"/>
        </w:rPr>
        <w:t>ciencia</w:t>
      </w:r>
      <w:r>
        <w:rPr>
          <w:color w:val="414042"/>
          <w:spacing w:val="-6"/>
          <w:w w:val="105"/>
        </w:rPr>
        <w:t> </w:t>
      </w:r>
      <w:r>
        <w:rPr>
          <w:color w:val="414042"/>
          <w:w w:val="105"/>
        </w:rPr>
        <w:t>que</w:t>
      </w:r>
      <w:r>
        <w:rPr>
          <w:color w:val="414042"/>
          <w:w w:val="100"/>
        </w:rPr>
        <w:t> </w:t>
      </w:r>
      <w:r>
        <w:rPr>
          <w:color w:val="414042"/>
          <w:w w:val="105"/>
        </w:rPr>
        <w:t>se produce en los países del </w:t>
      </w:r>
      <w:r>
        <w:rPr>
          <w:color w:val="414042"/>
          <w:spacing w:val="-3"/>
          <w:w w:val="105"/>
        </w:rPr>
        <w:t>sur, </w:t>
      </w:r>
      <w:r>
        <w:rPr>
          <w:color w:val="414042"/>
          <w:w w:val="105"/>
        </w:rPr>
        <w:t>a fin de incursionar en la validación</w:t>
      </w:r>
      <w:r>
        <w:rPr>
          <w:color w:val="414042"/>
          <w:spacing w:val="-1"/>
          <w:w w:val="105"/>
        </w:rPr>
        <w:t> </w:t>
      </w:r>
      <w:r>
        <w:rPr>
          <w:color w:val="414042"/>
          <w:w w:val="105"/>
        </w:rPr>
        <w:t>y</w:t>
      </w:r>
      <w:r>
        <w:rPr>
          <w:color w:val="414042"/>
          <w:spacing w:val="-1"/>
          <w:w w:val="105"/>
        </w:rPr>
        <w:t> </w:t>
      </w:r>
      <w:r>
        <w:rPr>
          <w:color w:val="414042"/>
          <w:w w:val="105"/>
        </w:rPr>
        <w:t>el</w:t>
      </w:r>
      <w:r>
        <w:rPr>
          <w:color w:val="414042"/>
          <w:w w:val="96"/>
        </w:rPr>
        <w:t> </w:t>
      </w:r>
      <w:r>
        <w:rPr>
          <w:color w:val="414042"/>
          <w:w w:val="105"/>
        </w:rPr>
        <w:t>debate científico desde una posición más equilibrada con respecto a  </w:t>
      </w:r>
      <w:r>
        <w:rPr>
          <w:color w:val="414042"/>
          <w:spacing w:val="17"/>
          <w:w w:val="105"/>
        </w:rPr>
        <w:t> </w:t>
      </w:r>
      <w:r>
        <w:rPr>
          <w:color w:val="414042"/>
          <w:w w:val="105"/>
        </w:rPr>
        <w:t>los</w:t>
      </w:r>
    </w:p>
    <w:p>
      <w:pPr>
        <w:pStyle w:val="BodyText"/>
        <w:spacing w:line="238" w:lineRule="exact"/>
        <w:ind w:left="2800" w:right="103"/>
      </w:pPr>
      <w:r>
        <w:rPr>
          <w:color w:val="414042"/>
          <w:w w:val="105"/>
        </w:rPr>
        <w:t>países del Primer Mundo (Guédon, 2011).</w:t>
      </w:r>
    </w:p>
    <w:p>
      <w:pPr>
        <w:pStyle w:val="BodyText"/>
        <w:spacing w:line="260" w:lineRule="exact" w:before="22"/>
        <w:ind w:left="2799" w:right="117" w:firstLine="260"/>
        <w:jc w:val="both"/>
      </w:pPr>
      <w:r>
        <w:rPr>
          <w:color w:val="414042"/>
          <w:w w:val="105"/>
        </w:rPr>
        <w:t>Desde esta perspectiva, </w:t>
      </w:r>
      <w:r>
        <w:rPr>
          <w:color w:val="D71920"/>
          <w:w w:val="105"/>
        </w:rPr>
        <w:t>redalyc.org </w:t>
      </w:r>
      <w:r>
        <w:rPr>
          <w:color w:val="414042"/>
          <w:w w:val="105"/>
        </w:rPr>
        <w:t>ha venido funcionando como un mediador que a través de una plataforma tecnológica de acceso abierto permite comunicar e indizar la producción científica de la región ibe- roamericana, a la vez que supera diversos obstáculos para mantener y adaptar los estándares globales a las formas de trabajo de los científicos </w:t>
      </w:r>
      <w:r>
        <w:rPr>
          <w:color w:val="414042"/>
          <w:spacing w:val="-1"/>
          <w:w w:val="104"/>
        </w:rPr>
        <w:t>de</w:t>
      </w:r>
      <w:r>
        <w:rPr>
          <w:color w:val="414042"/>
          <w:w w:val="104"/>
        </w:rPr>
        <w:t>l</w:t>
      </w:r>
      <w:r>
        <w:rPr>
          <w:color w:val="414042"/>
          <w:spacing w:val="-8"/>
        </w:rPr>
        <w:t> </w:t>
      </w:r>
      <w:r>
        <w:rPr>
          <w:color w:val="414042"/>
          <w:spacing w:val="-6"/>
          <w:w w:val="39"/>
        </w:rPr>
        <w:t>“</w:t>
      </w:r>
      <w:r>
        <w:rPr>
          <w:color w:val="414042"/>
          <w:spacing w:val="-1"/>
          <w:w w:val="99"/>
        </w:rPr>
        <w:t>s</w:t>
      </w:r>
      <w:r>
        <w:rPr>
          <w:color w:val="414042"/>
          <w:spacing w:val="3"/>
          <w:w w:val="111"/>
        </w:rPr>
        <w:t>u</w:t>
      </w:r>
      <w:r>
        <w:rPr>
          <w:color w:val="414042"/>
          <w:w w:val="117"/>
        </w:rPr>
        <w:t>r</w:t>
      </w:r>
      <w:r>
        <w:rPr>
          <w:color w:val="414042"/>
          <w:spacing w:val="-8"/>
        </w:rPr>
        <w:t> </w:t>
      </w:r>
      <w:r>
        <w:rPr>
          <w:color w:val="414042"/>
          <w:spacing w:val="4"/>
          <w:w w:val="98"/>
        </w:rPr>
        <w:t>g</w:t>
      </w:r>
      <w:r>
        <w:rPr>
          <w:color w:val="414042"/>
          <w:spacing w:val="-3"/>
          <w:w w:val="96"/>
        </w:rPr>
        <w:t>l</w:t>
      </w:r>
      <w:r>
        <w:rPr>
          <w:color w:val="414042"/>
          <w:spacing w:val="-2"/>
          <w:w w:val="107"/>
        </w:rPr>
        <w:t>o</w:t>
      </w:r>
      <w:r>
        <w:rPr>
          <w:color w:val="414042"/>
          <w:spacing w:val="-1"/>
          <w:w w:val="105"/>
        </w:rPr>
        <w:t>b</w:t>
      </w:r>
      <w:r>
        <w:rPr>
          <w:color w:val="414042"/>
          <w:spacing w:val="6"/>
          <w:w w:val="105"/>
        </w:rPr>
        <w:t>a</w:t>
      </w:r>
      <w:r>
        <w:rPr>
          <w:color w:val="414042"/>
          <w:spacing w:val="8"/>
          <w:w w:val="96"/>
        </w:rPr>
        <w:t>l</w:t>
      </w:r>
      <w:r>
        <w:rPr>
          <w:color w:val="414042"/>
          <w:w w:val="39"/>
        </w:rPr>
        <w:t>”</w:t>
      </w:r>
      <w:r>
        <w:rPr>
          <w:color w:val="414042"/>
          <w:spacing w:val="-8"/>
        </w:rPr>
        <w:t> </w:t>
      </w:r>
      <w:r>
        <w:rPr>
          <w:color w:val="414042"/>
          <w:spacing w:val="-8"/>
          <w:w w:val="109"/>
        </w:rPr>
        <w:t>(</w:t>
      </w:r>
      <w:r>
        <w:rPr>
          <w:color w:val="414042"/>
          <w:w w:val="100"/>
        </w:rPr>
        <w:t>A</w:t>
      </w:r>
      <w:r>
        <w:rPr>
          <w:color w:val="414042"/>
          <w:spacing w:val="5"/>
          <w:w w:val="98"/>
        </w:rPr>
        <w:t>g</w:t>
      </w:r>
      <w:r>
        <w:rPr>
          <w:color w:val="414042"/>
          <w:spacing w:val="1"/>
          <w:w w:val="111"/>
        </w:rPr>
        <w:t>u</w:t>
      </w:r>
      <w:r>
        <w:rPr>
          <w:color w:val="414042"/>
          <w:spacing w:val="-1"/>
          <w:w w:val="107"/>
        </w:rPr>
        <w:t>a</w:t>
      </w:r>
      <w:r>
        <w:rPr>
          <w:color w:val="414042"/>
          <w:spacing w:val="-2"/>
          <w:w w:val="107"/>
        </w:rPr>
        <w:t>d</w:t>
      </w:r>
      <w:r>
        <w:rPr>
          <w:color w:val="414042"/>
          <w:spacing w:val="1"/>
          <w:w w:val="107"/>
        </w:rPr>
        <w:t>o</w:t>
      </w:r>
      <w:r>
        <w:rPr>
          <w:color w:val="414042"/>
          <w:spacing w:val="-4"/>
          <w:w w:val="112"/>
        </w:rPr>
        <w:t>-</w:t>
      </w:r>
      <w:r>
        <w:rPr>
          <w:color w:val="414042"/>
          <w:spacing w:val="3"/>
          <w:w w:val="92"/>
        </w:rPr>
        <w:t>L</w:t>
      </w:r>
      <w:r>
        <w:rPr>
          <w:color w:val="414042"/>
          <w:spacing w:val="-3"/>
          <w:w w:val="106"/>
        </w:rPr>
        <w:t>ó</w:t>
      </w:r>
      <w:r>
        <w:rPr>
          <w:color w:val="414042"/>
          <w:w w:val="110"/>
        </w:rPr>
        <w:t>p</w:t>
      </w:r>
      <w:r>
        <w:rPr>
          <w:color w:val="414042"/>
          <w:spacing w:val="1"/>
          <w:w w:val="100"/>
        </w:rPr>
        <w:t>e</w:t>
      </w:r>
      <w:r>
        <w:rPr>
          <w:color w:val="414042"/>
          <w:w w:val="99"/>
        </w:rPr>
        <w:t>z</w:t>
      </w:r>
      <w:r>
        <w:rPr>
          <w:color w:val="414042"/>
          <w:spacing w:val="-8"/>
        </w:rPr>
        <w:t> </w:t>
      </w:r>
      <w:r>
        <w:rPr>
          <w:rFonts w:ascii="Palatino Linotype" w:hAnsi="Palatino Linotype"/>
          <w:i/>
          <w:color w:val="808285"/>
          <w:spacing w:val="-3"/>
          <w:w w:val="101"/>
        </w:rPr>
        <w:t>e</w:t>
      </w:r>
      <w:r>
        <w:rPr>
          <w:rFonts w:ascii="Palatino Linotype" w:hAnsi="Palatino Linotype"/>
          <w:i/>
          <w:color w:val="808285"/>
          <w:w w:val="91"/>
        </w:rPr>
        <w:t>t</w:t>
      </w:r>
      <w:r>
        <w:rPr>
          <w:rFonts w:ascii="Palatino Linotype" w:hAnsi="Palatino Linotype"/>
          <w:i/>
          <w:color w:val="808285"/>
          <w:spacing w:val="-12"/>
        </w:rPr>
        <w:t> </w:t>
      </w:r>
      <w:r>
        <w:rPr>
          <w:rFonts w:ascii="Palatino Linotype" w:hAnsi="Palatino Linotype"/>
          <w:i/>
          <w:color w:val="808285"/>
          <w:spacing w:val="-3"/>
          <w:w w:val="109"/>
        </w:rPr>
        <w:t>a</w:t>
      </w:r>
      <w:r>
        <w:rPr>
          <w:rFonts w:ascii="Palatino Linotype" w:hAnsi="Palatino Linotype"/>
          <w:i/>
          <w:color w:val="808285"/>
          <w:spacing w:val="1"/>
          <w:w w:val="88"/>
        </w:rPr>
        <w:t>l</w:t>
      </w:r>
      <w:r>
        <w:rPr>
          <w:rFonts w:ascii="Palatino Linotype" w:hAnsi="Palatino Linotype"/>
          <w:i/>
          <w:color w:val="808285"/>
          <w:spacing w:val="-8"/>
          <w:w w:val="93"/>
        </w:rPr>
        <w:t>.</w:t>
      </w:r>
      <w:r>
        <w:rPr>
          <w:color w:val="414042"/>
          <w:w w:val="95"/>
        </w:rPr>
        <w:t>,</w:t>
      </w:r>
      <w:r>
        <w:rPr>
          <w:color w:val="414042"/>
          <w:spacing w:val="-8"/>
        </w:rPr>
        <w:t> </w:t>
      </w:r>
      <w:r>
        <w:rPr>
          <w:color w:val="414042"/>
          <w:w w:val="93"/>
        </w:rPr>
        <w:t>2</w:t>
      </w:r>
      <w:r>
        <w:rPr>
          <w:color w:val="414042"/>
          <w:spacing w:val="-5"/>
          <w:w w:val="111"/>
        </w:rPr>
        <w:t>0</w:t>
      </w:r>
      <w:r>
        <w:rPr>
          <w:color w:val="414042"/>
          <w:spacing w:val="2"/>
          <w:w w:val="71"/>
        </w:rPr>
        <w:t>1</w:t>
      </w:r>
      <w:r>
        <w:rPr>
          <w:color w:val="414042"/>
          <w:spacing w:val="-11"/>
          <w:w w:val="93"/>
        </w:rPr>
        <w:t>2</w:t>
      </w:r>
      <w:r>
        <w:rPr>
          <w:color w:val="414042"/>
          <w:spacing w:val="-6"/>
          <w:w w:val="109"/>
        </w:rPr>
        <w:t>)</w:t>
      </w:r>
      <w:r>
        <w:rPr>
          <w:color w:val="414042"/>
          <w:w w:val="95"/>
        </w:rPr>
        <w:t>.</w:t>
      </w:r>
      <w:r>
        <w:rPr>
          <w:color w:val="414042"/>
          <w:spacing w:val="-8"/>
        </w:rPr>
        <w:t> </w:t>
      </w:r>
      <w:r>
        <w:rPr>
          <w:color w:val="414042"/>
          <w:spacing w:val="2"/>
          <w:w w:val="97"/>
        </w:rPr>
        <w:t>E</w:t>
      </w:r>
      <w:r>
        <w:rPr>
          <w:color w:val="414042"/>
          <w:w w:val="99"/>
        </w:rPr>
        <w:t>s</w:t>
      </w:r>
      <w:r>
        <w:rPr>
          <w:color w:val="414042"/>
          <w:spacing w:val="-8"/>
        </w:rPr>
        <w:t> </w:t>
      </w:r>
      <w:r>
        <w:rPr>
          <w:color w:val="414042"/>
          <w:spacing w:val="-1"/>
          <w:w w:val="111"/>
        </w:rPr>
        <w:t>d</w:t>
      </w:r>
      <w:r>
        <w:rPr>
          <w:color w:val="414042"/>
          <w:w w:val="100"/>
        </w:rPr>
        <w:t>e</w:t>
      </w:r>
      <w:r>
        <w:rPr>
          <w:color w:val="414042"/>
          <w:spacing w:val="1"/>
          <w:w w:val="100"/>
        </w:rPr>
        <w:t>c</w:t>
      </w:r>
      <w:r>
        <w:rPr>
          <w:color w:val="414042"/>
          <w:spacing w:val="3"/>
          <w:w w:val="101"/>
        </w:rPr>
        <w:t>i</w:t>
      </w:r>
      <w:r>
        <w:rPr>
          <w:color w:val="414042"/>
          <w:spacing w:val="-11"/>
          <w:w w:val="117"/>
        </w:rPr>
        <w:t>r</w:t>
      </w:r>
      <w:r>
        <w:rPr>
          <w:color w:val="414042"/>
          <w:w w:val="95"/>
        </w:rPr>
        <w:t>,</w:t>
      </w:r>
      <w:r>
        <w:rPr>
          <w:color w:val="414042"/>
          <w:spacing w:val="-8"/>
        </w:rPr>
        <w:t> </w:t>
      </w:r>
      <w:r>
        <w:rPr>
          <w:color w:val="414042"/>
          <w:spacing w:val="-3"/>
          <w:w w:val="115"/>
        </w:rPr>
        <w:t>n</w:t>
      </w:r>
      <w:r>
        <w:rPr>
          <w:color w:val="414042"/>
          <w:w w:val="107"/>
        </w:rPr>
        <w:t>o</w:t>
      </w:r>
      <w:r>
        <w:rPr>
          <w:color w:val="414042"/>
          <w:spacing w:val="-8"/>
        </w:rPr>
        <w:t> </w:t>
      </w:r>
      <w:r>
        <w:rPr>
          <w:color w:val="414042"/>
          <w:spacing w:val="1"/>
          <w:w w:val="99"/>
        </w:rPr>
        <w:t>s</w:t>
      </w:r>
      <w:r>
        <w:rPr>
          <w:color w:val="414042"/>
          <w:w w:val="100"/>
        </w:rPr>
        <w:t>e</w:t>
      </w:r>
      <w:r>
        <w:rPr>
          <w:color w:val="414042"/>
          <w:spacing w:val="-8"/>
        </w:rPr>
        <w:t> </w:t>
      </w:r>
      <w:r>
        <w:rPr>
          <w:color w:val="414042"/>
          <w:spacing w:val="-3"/>
          <w:w w:val="97"/>
        </w:rPr>
        <w:t>v</w:t>
      </w:r>
      <w:r>
        <w:rPr>
          <w:color w:val="414042"/>
          <w:w w:val="100"/>
        </w:rPr>
        <w:t>e</w:t>
      </w:r>
      <w:r>
        <w:rPr>
          <w:color w:val="414042"/>
          <w:spacing w:val="-8"/>
        </w:rPr>
        <w:t> </w:t>
      </w:r>
      <w:r>
        <w:rPr>
          <w:color w:val="414042"/>
          <w:w w:val="96"/>
        </w:rPr>
        <w:t>l</w:t>
      </w:r>
      <w:r>
        <w:rPr>
          <w:color w:val="414042"/>
          <w:w w:val="104"/>
        </w:rPr>
        <w:t>a</w:t>
      </w:r>
      <w:r>
        <w:rPr>
          <w:color w:val="414042"/>
          <w:spacing w:val="-8"/>
        </w:rPr>
        <w:t> </w:t>
      </w:r>
      <w:r>
        <w:rPr>
          <w:color w:val="414042"/>
          <w:w w:val="100"/>
        </w:rPr>
        <w:t>c</w:t>
      </w:r>
      <w:r>
        <w:rPr>
          <w:color w:val="414042"/>
          <w:spacing w:val="-3"/>
          <w:w w:val="107"/>
        </w:rPr>
        <w:t>o</w:t>
      </w:r>
      <w:r>
        <w:rPr>
          <w:color w:val="414042"/>
          <w:spacing w:val="-5"/>
          <w:w w:val="115"/>
        </w:rPr>
        <w:t>n</w:t>
      </w:r>
      <w:r>
        <w:rPr>
          <w:color w:val="414042"/>
          <w:spacing w:val="4"/>
          <w:w w:val="115"/>
        </w:rPr>
        <w:t>t</w:t>
      </w:r>
      <w:r>
        <w:rPr>
          <w:color w:val="414042"/>
          <w:spacing w:val="3"/>
          <w:w w:val="117"/>
        </w:rPr>
        <w:t>r</w:t>
      </w:r>
      <w:r>
        <w:rPr>
          <w:color w:val="414042"/>
          <w:spacing w:val="-2"/>
          <w:w w:val="101"/>
        </w:rPr>
        <w:t>i</w:t>
      </w:r>
      <w:r>
        <w:rPr>
          <w:color w:val="414042"/>
          <w:spacing w:val="-3"/>
          <w:w w:val="107"/>
        </w:rPr>
        <w:t>b</w:t>
      </w:r>
      <w:r>
        <w:rPr>
          <w:color w:val="414042"/>
          <w:spacing w:val="-4"/>
          <w:w w:val="111"/>
        </w:rPr>
        <w:t>u</w:t>
      </w:r>
      <w:r>
        <w:rPr>
          <w:color w:val="414042"/>
          <w:w w:val="112"/>
        </w:rPr>
        <w:t>- </w:t>
      </w:r>
      <w:r>
        <w:rPr>
          <w:color w:val="414042"/>
          <w:w w:val="105"/>
        </w:rPr>
        <w:t>ción iberoamericana a la producción de la ciencia porque muchos de los espacios de comunicación no participan en las bases de datos que, desde esquemas</w:t>
      </w:r>
      <w:r>
        <w:rPr>
          <w:color w:val="414042"/>
          <w:spacing w:val="-10"/>
          <w:w w:val="105"/>
        </w:rPr>
        <w:t> </w:t>
      </w:r>
      <w:r>
        <w:rPr>
          <w:color w:val="414042"/>
          <w:w w:val="105"/>
        </w:rPr>
        <w:t>y</w:t>
      </w:r>
      <w:r>
        <w:rPr>
          <w:color w:val="414042"/>
          <w:spacing w:val="-10"/>
          <w:w w:val="105"/>
        </w:rPr>
        <w:t> </w:t>
      </w:r>
      <w:r>
        <w:rPr>
          <w:color w:val="414042"/>
          <w:w w:val="105"/>
        </w:rPr>
        <w:t>estándares</w:t>
      </w:r>
      <w:r>
        <w:rPr>
          <w:color w:val="414042"/>
          <w:spacing w:val="-10"/>
          <w:w w:val="105"/>
        </w:rPr>
        <w:t> </w:t>
      </w:r>
      <w:r>
        <w:rPr>
          <w:color w:val="414042"/>
          <w:w w:val="105"/>
        </w:rPr>
        <w:t>tradicionales,</w:t>
      </w:r>
      <w:r>
        <w:rPr>
          <w:color w:val="414042"/>
          <w:spacing w:val="-10"/>
          <w:w w:val="105"/>
        </w:rPr>
        <w:t> </w:t>
      </w:r>
      <w:r>
        <w:rPr>
          <w:color w:val="414042"/>
          <w:w w:val="105"/>
        </w:rPr>
        <w:t>resultan</w:t>
      </w:r>
      <w:r>
        <w:rPr>
          <w:color w:val="414042"/>
          <w:spacing w:val="-10"/>
          <w:w w:val="105"/>
        </w:rPr>
        <w:t> </w:t>
      </w:r>
      <w:r>
        <w:rPr>
          <w:color w:val="414042"/>
          <w:w w:val="105"/>
        </w:rPr>
        <w:t>inaccesibles</w:t>
      </w:r>
      <w:r>
        <w:rPr>
          <w:color w:val="414042"/>
          <w:spacing w:val="-10"/>
          <w:w w:val="105"/>
        </w:rPr>
        <w:t> </w:t>
      </w:r>
      <w:r>
        <w:rPr>
          <w:color w:val="414042"/>
          <w:w w:val="105"/>
        </w:rPr>
        <w:t>para</w:t>
      </w:r>
      <w:r>
        <w:rPr>
          <w:color w:val="414042"/>
          <w:spacing w:val="-10"/>
          <w:w w:val="105"/>
        </w:rPr>
        <w:t> </w:t>
      </w:r>
      <w:r>
        <w:rPr>
          <w:color w:val="414042"/>
          <w:w w:val="105"/>
        </w:rPr>
        <w:t>los</w:t>
      </w:r>
      <w:r>
        <w:rPr>
          <w:color w:val="414042"/>
          <w:spacing w:val="-10"/>
          <w:w w:val="105"/>
        </w:rPr>
        <w:t> </w:t>
      </w:r>
      <w:r>
        <w:rPr>
          <w:color w:val="414042"/>
          <w:w w:val="105"/>
        </w:rPr>
        <w:t>países, instituciones e investigadores de la región; por ello, los resultados que a continuación se presentan hacen visible lo que tradicionalmente ha sido </w:t>
      </w:r>
      <w:r>
        <w:rPr>
          <w:color w:val="414042"/>
        </w:rPr>
        <w:t>invisible:</w:t>
      </w:r>
      <w:r>
        <w:rPr>
          <w:color w:val="414042"/>
          <w:spacing w:val="-15"/>
        </w:rPr>
        <w:t> </w:t>
      </w:r>
      <w:r>
        <w:rPr>
          <w:rFonts w:ascii="Palatino Linotype" w:hAnsi="Palatino Linotype"/>
          <w:i/>
          <w:color w:val="808285"/>
          <w:spacing w:val="-2"/>
        </w:rPr>
        <w:t>que</w:t>
      </w:r>
      <w:r>
        <w:rPr>
          <w:rFonts w:ascii="Palatino Linotype" w:hAnsi="Palatino Linotype"/>
          <w:i/>
          <w:color w:val="808285"/>
          <w:spacing w:val="-19"/>
        </w:rPr>
        <w:t> </w:t>
      </w:r>
      <w:r>
        <w:rPr>
          <w:rFonts w:ascii="Palatino Linotype" w:hAnsi="Palatino Linotype"/>
          <w:i/>
          <w:color w:val="808285"/>
        </w:rPr>
        <w:t>la</w:t>
      </w:r>
      <w:r>
        <w:rPr>
          <w:rFonts w:ascii="Palatino Linotype" w:hAnsi="Palatino Linotype"/>
          <w:i/>
          <w:color w:val="808285"/>
          <w:spacing w:val="-19"/>
        </w:rPr>
        <w:t> </w:t>
      </w:r>
      <w:r>
        <w:rPr>
          <w:rFonts w:ascii="Palatino Linotype" w:hAnsi="Palatino Linotype"/>
          <w:i/>
          <w:color w:val="808285"/>
          <w:spacing w:val="-3"/>
        </w:rPr>
        <w:t>ciencia</w:t>
      </w:r>
      <w:r>
        <w:rPr>
          <w:rFonts w:ascii="Palatino Linotype" w:hAnsi="Palatino Linotype"/>
          <w:i/>
          <w:color w:val="808285"/>
          <w:spacing w:val="-19"/>
        </w:rPr>
        <w:t> </w:t>
      </w:r>
      <w:r>
        <w:rPr>
          <w:rFonts w:ascii="Palatino Linotype" w:hAnsi="Palatino Linotype"/>
          <w:i/>
          <w:color w:val="808285"/>
        </w:rPr>
        <w:t>no</w:t>
      </w:r>
      <w:r>
        <w:rPr>
          <w:rFonts w:ascii="Palatino Linotype" w:hAnsi="Palatino Linotype"/>
          <w:i/>
          <w:color w:val="808285"/>
          <w:spacing w:val="-19"/>
        </w:rPr>
        <w:t> </w:t>
      </w:r>
      <w:r>
        <w:rPr>
          <w:rFonts w:ascii="Palatino Linotype" w:hAnsi="Palatino Linotype"/>
          <w:i/>
          <w:color w:val="808285"/>
          <w:spacing w:val="-3"/>
        </w:rPr>
        <w:t>tiene</w:t>
      </w:r>
      <w:r>
        <w:rPr>
          <w:rFonts w:ascii="Palatino Linotype" w:hAnsi="Palatino Linotype"/>
          <w:i/>
          <w:color w:val="808285"/>
          <w:spacing w:val="-19"/>
        </w:rPr>
        <w:t> </w:t>
      </w:r>
      <w:r>
        <w:rPr>
          <w:rFonts w:ascii="Palatino Linotype" w:hAnsi="Palatino Linotype"/>
          <w:i/>
          <w:color w:val="808285"/>
          <w:spacing w:val="-3"/>
        </w:rPr>
        <w:t>fronteras</w:t>
      </w:r>
      <w:r>
        <w:rPr>
          <w:color w:val="414042"/>
          <w:spacing w:val="-3"/>
        </w:rPr>
        <w:t>.</w:t>
      </w:r>
    </w:p>
    <w:p>
      <w:pPr>
        <w:spacing w:after="0" w:line="260" w:lineRule="exact"/>
        <w:jc w:val="both"/>
        <w:sectPr>
          <w:headerReference w:type="default" r:id="rId203"/>
          <w:footerReference w:type="default" r:id="rId204"/>
          <w:footerReference w:type="even" r:id="rId205"/>
          <w:pgSz w:w="12240" w:h="15840"/>
          <w:pgMar w:header="0" w:footer="475" w:top="1500" w:bottom="660" w:left="1720" w:right="1180"/>
          <w:pgNumType w:start="31"/>
        </w:sectPr>
      </w:pPr>
    </w:p>
    <w:p>
      <w:pPr>
        <w:pStyle w:val="BodyText"/>
        <w:spacing w:before="10"/>
      </w:pPr>
      <w:r>
        <w:rPr/>
        <w:pict>
          <v:group style="position:absolute;margin-left:207.992004pt;margin-top:89.824997pt;width:2.050pt;height:624.35pt;mso-position-horizontal-relative:page;mso-position-vertical-relative:page;z-index:11344" coordorigin="4160,1796" coordsize="41,12487">
            <v:line style="position:absolute" from="4197,1800" to="4197,14280" stroked="true" strokeweight=".334pt" strokecolor="#b9db9b"/>
            <v:line style="position:absolute" from="4163,1800" to="4163,14280" stroked="true" strokeweight=".334pt" strokecolor="#b9db9b"/>
            <w10:wrap type="none"/>
          </v:group>
        </w:pict>
      </w:r>
    </w:p>
    <w:p>
      <w:pPr>
        <w:pStyle w:val="BodyText"/>
        <w:spacing w:line="260" w:lineRule="exact" w:before="54"/>
        <w:ind w:left="3159" w:right="117" w:firstLine="260"/>
        <w:jc w:val="both"/>
      </w:pPr>
      <w:r>
        <w:rPr>
          <w:color w:val="414042"/>
          <w:w w:val="105"/>
        </w:rPr>
        <w:t>Entre los elementos más importantes que se aprecian en el estudio es que las revistas editadas en Iberoamérica se han constituido en plata- formas de comunicación cada vez más robustas, donde los expertos en distintas disciplinas y de diversos rincones del mundo </w:t>
      </w:r>
      <w:r>
        <w:rPr>
          <w:color w:val="414042"/>
          <w:spacing w:val="2"/>
          <w:w w:val="105"/>
        </w:rPr>
        <w:t>dan </w:t>
      </w:r>
      <w:r>
        <w:rPr>
          <w:color w:val="414042"/>
          <w:w w:val="105"/>
        </w:rPr>
        <w:t>a conocer sus principales hallazgos y ponen a discusión sus planteamientos y propues- tas; por lo que la mayor relevancia no está en el país o la institución que las edita, sino en la comunidad de especialistas que las constituyen en un medio efectivo de comunicación y deliberación, como parte del proceso de</w:t>
      </w:r>
      <w:r>
        <w:rPr>
          <w:color w:val="414042"/>
          <w:spacing w:val="-10"/>
          <w:w w:val="105"/>
        </w:rPr>
        <w:t> </w:t>
      </w:r>
      <w:r>
        <w:rPr>
          <w:color w:val="414042"/>
          <w:w w:val="105"/>
        </w:rPr>
        <w:t>actualización</w:t>
      </w:r>
      <w:r>
        <w:rPr>
          <w:color w:val="414042"/>
          <w:spacing w:val="-10"/>
          <w:w w:val="105"/>
        </w:rPr>
        <w:t> </w:t>
      </w:r>
      <w:r>
        <w:rPr>
          <w:color w:val="414042"/>
          <w:w w:val="105"/>
        </w:rPr>
        <w:t>y</w:t>
      </w:r>
      <w:r>
        <w:rPr>
          <w:color w:val="414042"/>
          <w:spacing w:val="-10"/>
          <w:w w:val="105"/>
        </w:rPr>
        <w:t> </w:t>
      </w:r>
      <w:r>
        <w:rPr>
          <w:color w:val="414042"/>
          <w:w w:val="105"/>
        </w:rPr>
        <w:t>validación</w:t>
      </w:r>
      <w:r>
        <w:rPr>
          <w:color w:val="414042"/>
          <w:spacing w:val="-10"/>
          <w:w w:val="105"/>
        </w:rPr>
        <w:t> </w:t>
      </w:r>
      <w:r>
        <w:rPr>
          <w:color w:val="414042"/>
          <w:w w:val="105"/>
        </w:rPr>
        <w:t>del</w:t>
      </w:r>
      <w:r>
        <w:rPr>
          <w:color w:val="414042"/>
          <w:spacing w:val="-10"/>
          <w:w w:val="105"/>
        </w:rPr>
        <w:t> </w:t>
      </w:r>
      <w:r>
        <w:rPr>
          <w:color w:val="414042"/>
          <w:w w:val="105"/>
        </w:rPr>
        <w:t>conocimiento</w:t>
      </w:r>
      <w:r>
        <w:rPr>
          <w:color w:val="414042"/>
          <w:spacing w:val="-10"/>
          <w:w w:val="105"/>
        </w:rPr>
        <w:t> </w:t>
      </w:r>
      <w:r>
        <w:rPr>
          <w:color w:val="414042"/>
          <w:w w:val="105"/>
        </w:rPr>
        <w:t>científico</w:t>
      </w:r>
      <w:r>
        <w:rPr>
          <w:color w:val="414042"/>
          <w:spacing w:val="-10"/>
          <w:w w:val="105"/>
        </w:rPr>
        <w:t> </w:t>
      </w:r>
      <w:r>
        <w:rPr>
          <w:color w:val="414042"/>
          <w:spacing w:val="3"/>
          <w:w w:val="105"/>
        </w:rPr>
        <w:t>al</w:t>
      </w:r>
      <w:r>
        <w:rPr>
          <w:color w:val="414042"/>
          <w:spacing w:val="-10"/>
          <w:w w:val="105"/>
        </w:rPr>
        <w:t> </w:t>
      </w:r>
      <w:r>
        <w:rPr>
          <w:color w:val="414042"/>
          <w:w w:val="105"/>
        </w:rPr>
        <w:t>interior</w:t>
      </w:r>
      <w:r>
        <w:rPr>
          <w:color w:val="414042"/>
          <w:spacing w:val="-10"/>
          <w:w w:val="105"/>
        </w:rPr>
        <w:t> </w:t>
      </w:r>
      <w:r>
        <w:rPr>
          <w:color w:val="414042"/>
          <w:w w:val="105"/>
        </w:rPr>
        <w:t>de</w:t>
      </w:r>
      <w:r>
        <w:rPr>
          <w:color w:val="414042"/>
          <w:spacing w:val="-10"/>
          <w:w w:val="105"/>
        </w:rPr>
        <w:t> </w:t>
      </w:r>
      <w:r>
        <w:rPr>
          <w:color w:val="414042"/>
          <w:w w:val="105"/>
        </w:rPr>
        <w:t>las áreas y ámbitos</w:t>
      </w:r>
      <w:r>
        <w:rPr>
          <w:color w:val="414042"/>
          <w:spacing w:val="-37"/>
          <w:w w:val="105"/>
        </w:rPr>
        <w:t> </w:t>
      </w:r>
      <w:r>
        <w:rPr>
          <w:color w:val="414042"/>
          <w:w w:val="105"/>
        </w:rPr>
        <w:t>disciplinares.</w:t>
      </w:r>
    </w:p>
    <w:p>
      <w:pPr>
        <w:pStyle w:val="BodyText"/>
        <w:spacing w:line="260" w:lineRule="exact"/>
        <w:ind w:left="3159" w:right="117" w:firstLine="260"/>
        <w:jc w:val="both"/>
      </w:pPr>
      <w:r>
        <w:rPr>
          <w:color w:val="414042"/>
          <w:w w:val="105"/>
        </w:rPr>
        <w:t>Así,</w:t>
      </w:r>
      <w:r>
        <w:rPr>
          <w:color w:val="414042"/>
          <w:spacing w:val="-10"/>
          <w:w w:val="105"/>
        </w:rPr>
        <w:t> </w:t>
      </w:r>
      <w:r>
        <w:rPr>
          <w:color w:val="D71920"/>
          <w:w w:val="105"/>
        </w:rPr>
        <w:t>redalyc.org</w:t>
      </w:r>
      <w:r>
        <w:rPr>
          <w:color w:val="D71920"/>
          <w:spacing w:val="-10"/>
          <w:w w:val="105"/>
        </w:rPr>
        <w:t> </w:t>
      </w:r>
      <w:r>
        <w:rPr>
          <w:color w:val="414042"/>
          <w:w w:val="105"/>
        </w:rPr>
        <w:t>forma</w:t>
      </w:r>
      <w:r>
        <w:rPr>
          <w:color w:val="414042"/>
          <w:spacing w:val="-10"/>
          <w:w w:val="105"/>
        </w:rPr>
        <w:t> </w:t>
      </w:r>
      <w:r>
        <w:rPr>
          <w:color w:val="414042"/>
          <w:w w:val="105"/>
        </w:rPr>
        <w:t>parte</w:t>
      </w:r>
      <w:r>
        <w:rPr>
          <w:color w:val="414042"/>
          <w:spacing w:val="-10"/>
          <w:w w:val="105"/>
        </w:rPr>
        <w:t> </w:t>
      </w:r>
      <w:r>
        <w:rPr>
          <w:color w:val="414042"/>
          <w:w w:val="105"/>
        </w:rPr>
        <w:t>de</w:t>
      </w:r>
      <w:r>
        <w:rPr>
          <w:color w:val="414042"/>
          <w:spacing w:val="-10"/>
          <w:w w:val="105"/>
        </w:rPr>
        <w:t> </w:t>
      </w:r>
      <w:r>
        <w:rPr>
          <w:color w:val="414042"/>
          <w:w w:val="105"/>
        </w:rPr>
        <w:t>las</w:t>
      </w:r>
      <w:r>
        <w:rPr>
          <w:color w:val="414042"/>
          <w:spacing w:val="-10"/>
          <w:w w:val="105"/>
        </w:rPr>
        <w:t> </w:t>
      </w:r>
      <w:r>
        <w:rPr>
          <w:color w:val="414042"/>
          <w:w w:val="105"/>
        </w:rPr>
        <w:t>recientes</w:t>
      </w:r>
      <w:r>
        <w:rPr>
          <w:color w:val="414042"/>
          <w:spacing w:val="-10"/>
          <w:w w:val="105"/>
        </w:rPr>
        <w:t> </w:t>
      </w:r>
      <w:r>
        <w:rPr>
          <w:color w:val="414042"/>
          <w:w w:val="105"/>
        </w:rPr>
        <w:t>tendencias</w:t>
      </w:r>
      <w:r>
        <w:rPr>
          <w:color w:val="414042"/>
          <w:spacing w:val="-10"/>
          <w:w w:val="105"/>
        </w:rPr>
        <w:t> </w:t>
      </w:r>
      <w:r>
        <w:rPr>
          <w:color w:val="414042"/>
          <w:w w:val="105"/>
        </w:rPr>
        <w:t>de</w:t>
      </w:r>
      <w:r>
        <w:rPr>
          <w:color w:val="414042"/>
          <w:spacing w:val="-10"/>
          <w:w w:val="105"/>
        </w:rPr>
        <w:t> </w:t>
      </w:r>
      <w:r>
        <w:rPr>
          <w:color w:val="414042"/>
          <w:w w:val="105"/>
        </w:rPr>
        <w:t>intercambio de información en plataformas tecnológicas de acceso abierto, las cuales han experimentado un significativo crecimiento tanto cuantitativo como cualitativo en la última década, por lo que contribuye con el esfuerzo de fortalecer las publicaciones iberoamericanas desde criterios de calidad editorial que mejoren su prestigio y apuntalen la visibilidad de la ciencia iberoamericana, con énfasis en el trabajo que </w:t>
      </w:r>
      <w:r>
        <w:rPr>
          <w:color w:val="414042"/>
          <w:spacing w:val="2"/>
          <w:w w:val="105"/>
        </w:rPr>
        <w:t>realizan </w:t>
      </w:r>
      <w:r>
        <w:rPr>
          <w:color w:val="414042"/>
          <w:w w:val="105"/>
        </w:rPr>
        <w:t>los investigadores latinoamericanos en temas de interés humanístico y</w:t>
      </w:r>
      <w:r>
        <w:rPr>
          <w:color w:val="414042"/>
          <w:spacing w:val="-15"/>
          <w:w w:val="105"/>
        </w:rPr>
        <w:t> </w:t>
      </w:r>
      <w:r>
        <w:rPr>
          <w:color w:val="414042"/>
          <w:w w:val="105"/>
        </w:rPr>
        <w:t>social.</w:t>
      </w:r>
    </w:p>
    <w:p>
      <w:pPr>
        <w:pStyle w:val="BodyText"/>
        <w:spacing w:line="260" w:lineRule="exact"/>
        <w:ind w:left="3159" w:right="117" w:firstLine="260"/>
        <w:jc w:val="both"/>
      </w:pPr>
      <w:r>
        <w:rPr>
          <w:color w:val="414042"/>
          <w:w w:val="105"/>
        </w:rPr>
        <w:t>Esto significa una diferencia frente a otros estudios sobre producción científica que han sido fundamentados en las bases de datos que integran </w:t>
      </w:r>
      <w:r>
        <w:rPr>
          <w:color w:val="414042"/>
          <w:spacing w:val="3"/>
          <w:w w:val="101"/>
        </w:rPr>
        <w:t>i</w:t>
      </w:r>
      <w:r>
        <w:rPr>
          <w:color w:val="414042"/>
          <w:spacing w:val="2"/>
          <w:w w:val="115"/>
        </w:rPr>
        <w:t>n</w:t>
      </w:r>
      <w:r>
        <w:rPr>
          <w:color w:val="414042"/>
          <w:spacing w:val="-3"/>
          <w:w w:val="93"/>
        </w:rPr>
        <w:t>f</w:t>
      </w:r>
      <w:r>
        <w:rPr>
          <w:color w:val="414042"/>
          <w:spacing w:val="-3"/>
          <w:w w:val="107"/>
        </w:rPr>
        <w:t>o</w:t>
      </w:r>
      <w:r>
        <w:rPr>
          <w:color w:val="414042"/>
          <w:spacing w:val="3"/>
          <w:w w:val="117"/>
        </w:rPr>
        <w:t>r</w:t>
      </w:r>
      <w:r>
        <w:rPr>
          <w:color w:val="414042"/>
          <w:w w:val="108"/>
        </w:rPr>
        <w:t>m</w:t>
      </w:r>
      <w:r>
        <w:rPr>
          <w:color w:val="414042"/>
          <w:spacing w:val="-1"/>
          <w:w w:val="108"/>
        </w:rPr>
        <w:t>a</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3"/>
        </w:rPr>
        <w:t> </w:t>
      </w:r>
      <w:r>
        <w:rPr>
          <w:color w:val="414042"/>
          <w:spacing w:val="-1"/>
          <w:w w:val="111"/>
        </w:rPr>
        <w:t>d</w:t>
      </w:r>
      <w:r>
        <w:rPr>
          <w:color w:val="414042"/>
          <w:w w:val="100"/>
        </w:rPr>
        <w:t>e</w:t>
      </w:r>
      <w:r>
        <w:rPr>
          <w:color w:val="414042"/>
          <w:spacing w:val="-3"/>
        </w:rPr>
        <w:t> </w:t>
      </w:r>
      <w:r>
        <w:rPr>
          <w:color w:val="414042"/>
          <w:w w:val="96"/>
        </w:rPr>
        <w:t>l</w:t>
      </w:r>
      <w:r>
        <w:rPr>
          <w:color w:val="414042"/>
          <w:w w:val="104"/>
        </w:rPr>
        <w:t>a</w:t>
      </w:r>
      <w:r>
        <w:rPr>
          <w:color w:val="414042"/>
          <w:spacing w:val="-3"/>
        </w:rPr>
        <w:t> </w:t>
      </w:r>
      <w:r>
        <w:rPr>
          <w:color w:val="414042"/>
          <w:spacing w:val="-1"/>
          <w:w w:val="111"/>
        </w:rPr>
        <w:t>d</w:t>
      </w:r>
      <w:r>
        <w:rPr>
          <w:color w:val="414042"/>
          <w:spacing w:val="-1"/>
          <w:w w:val="100"/>
        </w:rPr>
        <w:t>e</w:t>
      </w:r>
      <w:r>
        <w:rPr>
          <w:color w:val="414042"/>
          <w:spacing w:val="-3"/>
          <w:w w:val="115"/>
        </w:rPr>
        <w:t>n</w:t>
      </w:r>
      <w:r>
        <w:rPr>
          <w:color w:val="414042"/>
          <w:spacing w:val="-3"/>
          <w:w w:val="107"/>
        </w:rPr>
        <w:t>o</w:t>
      </w:r>
      <w:r>
        <w:rPr>
          <w:color w:val="414042"/>
          <w:spacing w:val="3"/>
          <w:w w:val="110"/>
        </w:rPr>
        <w:t>m</w:t>
      </w:r>
      <w:r>
        <w:rPr>
          <w:color w:val="414042"/>
          <w:spacing w:val="3"/>
          <w:w w:val="101"/>
        </w:rPr>
        <w:t>i</w:t>
      </w:r>
      <w:r>
        <w:rPr>
          <w:color w:val="414042"/>
          <w:spacing w:val="-1"/>
          <w:w w:val="115"/>
        </w:rPr>
        <w:t>n</w:t>
      </w:r>
      <w:r>
        <w:rPr>
          <w:color w:val="414042"/>
          <w:spacing w:val="-1"/>
          <w:w w:val="104"/>
        </w:rPr>
        <w:t>a</w:t>
      </w:r>
      <w:r>
        <w:rPr>
          <w:color w:val="414042"/>
          <w:spacing w:val="2"/>
          <w:w w:val="111"/>
        </w:rPr>
        <w:t>d</w:t>
      </w:r>
      <w:r>
        <w:rPr>
          <w:color w:val="414042"/>
          <w:w w:val="104"/>
        </w:rPr>
        <w:t>a</w:t>
      </w:r>
      <w:r>
        <w:rPr>
          <w:color w:val="414042"/>
          <w:spacing w:val="-3"/>
        </w:rPr>
        <w:t> </w:t>
      </w:r>
      <w:r>
        <w:rPr>
          <w:color w:val="414042"/>
          <w:spacing w:val="-10"/>
          <w:w w:val="39"/>
        </w:rPr>
        <w:t>“</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3"/>
        </w:rPr>
        <w:t> </w:t>
      </w:r>
      <w:r>
        <w:rPr>
          <w:color w:val="414042"/>
          <w:spacing w:val="-1"/>
          <w:w w:val="111"/>
        </w:rPr>
        <w:t>d</w:t>
      </w:r>
      <w:r>
        <w:rPr>
          <w:color w:val="414042"/>
          <w:w w:val="100"/>
        </w:rPr>
        <w:t>e</w:t>
      </w:r>
      <w:r>
        <w:rPr>
          <w:color w:val="414042"/>
          <w:spacing w:val="-3"/>
        </w:rPr>
        <w:t> </w:t>
      </w:r>
      <w:r>
        <w:rPr>
          <w:color w:val="414042"/>
          <w:w w:val="100"/>
        </w:rPr>
        <w:t>c</w:t>
      </w:r>
      <w:r>
        <w:rPr>
          <w:color w:val="414042"/>
          <w:spacing w:val="-3"/>
          <w:w w:val="107"/>
        </w:rPr>
        <w:t>o</w:t>
      </w:r>
      <w:r>
        <w:rPr>
          <w:color w:val="414042"/>
          <w:spacing w:val="3"/>
          <w:w w:val="117"/>
        </w:rPr>
        <w:t>rr</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3"/>
        </w:rPr>
        <w:t> </w:t>
      </w:r>
      <w:r>
        <w:rPr>
          <w:color w:val="414042"/>
          <w:spacing w:val="-4"/>
          <w:w w:val="110"/>
        </w:rPr>
        <w:t>p</w:t>
      </w:r>
      <w:r>
        <w:rPr>
          <w:color w:val="414042"/>
          <w:spacing w:val="3"/>
          <w:w w:val="117"/>
        </w:rPr>
        <w:t>r</w:t>
      </w:r>
      <w:r>
        <w:rPr>
          <w:color w:val="414042"/>
          <w:spacing w:val="3"/>
          <w:w w:val="101"/>
        </w:rPr>
        <w:t>i</w:t>
      </w:r>
      <w:r>
        <w:rPr>
          <w:color w:val="414042"/>
          <w:spacing w:val="-3"/>
          <w:w w:val="115"/>
        </w:rPr>
        <w:t>n</w:t>
      </w:r>
      <w:r>
        <w:rPr>
          <w:color w:val="414042"/>
          <w:spacing w:val="1"/>
          <w:w w:val="100"/>
        </w:rPr>
        <w:t>c</w:t>
      </w:r>
      <w:r>
        <w:rPr>
          <w:color w:val="414042"/>
          <w:spacing w:val="-3"/>
          <w:w w:val="101"/>
        </w:rPr>
        <w:t>i</w:t>
      </w:r>
      <w:r>
        <w:rPr>
          <w:color w:val="414042"/>
          <w:spacing w:val="-1"/>
          <w:w w:val="110"/>
        </w:rPr>
        <w:t>p</w:t>
      </w:r>
      <w:r>
        <w:rPr>
          <w:color w:val="414042"/>
          <w:spacing w:val="6"/>
          <w:w w:val="104"/>
        </w:rPr>
        <w:t>a</w:t>
      </w:r>
      <w:r>
        <w:rPr>
          <w:color w:val="414042"/>
          <w:spacing w:val="8"/>
          <w:w w:val="96"/>
        </w:rPr>
        <w:t>l</w:t>
      </w:r>
      <w:r>
        <w:rPr>
          <w:color w:val="414042"/>
          <w:spacing w:val="-12"/>
          <w:w w:val="39"/>
        </w:rPr>
        <w:t>”</w:t>
      </w:r>
      <w:r>
        <w:rPr>
          <w:color w:val="414042"/>
          <w:w w:val="95"/>
        </w:rPr>
        <w:t>,</w:t>
      </w:r>
      <w:r>
        <w:rPr>
          <w:color w:val="414042"/>
          <w:spacing w:val="-3"/>
        </w:rPr>
        <w:t> </w:t>
      </w:r>
      <w:r>
        <w:rPr>
          <w:color w:val="414042"/>
          <w:w w:val="110"/>
        </w:rPr>
        <w:t>p</w:t>
      </w:r>
      <w:r>
        <w:rPr>
          <w:color w:val="414042"/>
          <w:spacing w:val="-1"/>
          <w:w w:val="100"/>
        </w:rPr>
        <w:t>e</w:t>
      </w:r>
      <w:r>
        <w:rPr>
          <w:color w:val="414042"/>
          <w:spacing w:val="-2"/>
          <w:w w:val="117"/>
        </w:rPr>
        <w:t>r</w:t>
      </w:r>
      <w:r>
        <w:rPr>
          <w:color w:val="414042"/>
          <w:w w:val="107"/>
        </w:rPr>
        <w:t>o</w:t>
      </w:r>
      <w:r>
        <w:rPr>
          <w:color w:val="414042"/>
          <w:spacing w:val="-3"/>
        </w:rPr>
        <w:t> </w:t>
      </w:r>
      <w:r>
        <w:rPr>
          <w:color w:val="414042"/>
          <w:spacing w:val="-2"/>
          <w:w w:val="107"/>
        </w:rPr>
        <w:t>q</w:t>
      </w:r>
      <w:r>
        <w:rPr>
          <w:color w:val="414042"/>
          <w:spacing w:val="-2"/>
          <w:w w:val="111"/>
        </w:rPr>
        <w:t>u</w:t>
      </w:r>
      <w:r>
        <w:rPr>
          <w:color w:val="414042"/>
          <w:spacing w:val="1"/>
          <w:w w:val="100"/>
        </w:rPr>
        <w:t>e</w:t>
      </w:r>
      <w:r>
        <w:rPr>
          <w:color w:val="414042"/>
          <w:w w:val="95"/>
        </w:rPr>
        <w:t>, </w:t>
      </w:r>
      <w:r>
        <w:rPr>
          <w:color w:val="414042"/>
          <w:w w:val="105"/>
        </w:rPr>
        <w:t>justo porque se trata de una dimensión macro, deja desdibujadas las par- ticularidades de los países iberoamericanos en torno a la producción de conocimiento científico a escala regional, incluidas las potencialidades  de sus medios editoriales para propiciar un mayor diálogo académico y científico.</w:t>
      </w:r>
    </w:p>
    <w:p>
      <w:pPr>
        <w:pStyle w:val="BodyText"/>
        <w:spacing w:before="12"/>
        <w:rPr>
          <w:sz w:val="19"/>
        </w:rPr>
      </w:pPr>
    </w:p>
    <w:p>
      <w:pPr>
        <w:pStyle w:val="Heading2"/>
        <w:numPr>
          <w:ilvl w:val="0"/>
          <w:numId w:val="10"/>
        </w:numPr>
        <w:tabs>
          <w:tab w:pos="3420" w:val="left" w:leader="none"/>
        </w:tabs>
        <w:spacing w:line="247" w:lineRule="auto" w:before="1" w:after="0"/>
        <w:ind w:left="3420" w:right="2174" w:hanging="260"/>
        <w:jc w:val="left"/>
      </w:pPr>
      <w:bookmarkStart w:name="_TOC_250015" w:id="8"/>
      <w:r>
        <w:rPr>
          <w:color w:val="006F39"/>
        </w:rPr>
        <w:t>Producción</w:t>
      </w:r>
      <w:r>
        <w:rPr>
          <w:color w:val="006F39"/>
          <w:spacing w:val="-22"/>
        </w:rPr>
        <w:t> </w:t>
      </w:r>
      <w:r>
        <w:rPr>
          <w:color w:val="006F39"/>
        </w:rPr>
        <w:t>por</w:t>
      </w:r>
      <w:r>
        <w:rPr>
          <w:color w:val="006F39"/>
          <w:spacing w:val="-22"/>
        </w:rPr>
        <w:t> </w:t>
      </w:r>
      <w:r>
        <w:rPr>
          <w:color w:val="006F39"/>
        </w:rPr>
        <w:t>región</w:t>
      </w:r>
      <w:r>
        <w:rPr>
          <w:color w:val="006F39"/>
          <w:spacing w:val="-22"/>
        </w:rPr>
        <w:t> </w:t>
      </w:r>
      <w:r>
        <w:rPr>
          <w:color w:val="006F39"/>
        </w:rPr>
        <w:t>del</w:t>
      </w:r>
      <w:r>
        <w:rPr>
          <w:color w:val="006F39"/>
          <w:spacing w:val="-22"/>
        </w:rPr>
        <w:t> </w:t>
      </w:r>
      <w:r>
        <w:rPr>
          <w:color w:val="006F39"/>
        </w:rPr>
        <w:t>mundo</w:t>
      </w:r>
      <w:r>
        <w:rPr>
          <w:color w:val="006F39"/>
          <w:spacing w:val="-22"/>
        </w:rPr>
        <w:t> </w:t>
      </w:r>
      <w:r>
        <w:rPr>
          <w:color w:val="006F39"/>
        </w:rPr>
        <w:t>en</w:t>
      </w:r>
      <w:r>
        <w:rPr>
          <w:color w:val="006F39"/>
          <w:spacing w:val="-22"/>
        </w:rPr>
        <w:t> </w:t>
      </w:r>
      <w:r>
        <w:rPr>
          <w:color w:val="006F39"/>
        </w:rPr>
        <w:t>revistas </w:t>
      </w:r>
      <w:r>
        <w:rPr>
          <w:color w:val="006F39"/>
          <w:w w:val="95"/>
        </w:rPr>
        <w:t>iberoamericanas de acceso abierto,</w:t>
      </w:r>
      <w:r>
        <w:rPr>
          <w:color w:val="006F39"/>
          <w:spacing w:val="12"/>
          <w:w w:val="95"/>
        </w:rPr>
        <w:t> </w:t>
      </w:r>
      <w:bookmarkEnd w:id="8"/>
      <w:r>
        <w:rPr>
          <w:color w:val="006F39"/>
          <w:w w:val="95"/>
        </w:rPr>
        <w:t>2005-2011</w:t>
      </w:r>
    </w:p>
    <w:p>
      <w:pPr>
        <w:pStyle w:val="BodyText"/>
        <w:spacing w:before="4"/>
        <w:rPr>
          <w:rFonts w:ascii="Times New Roman"/>
          <w:b/>
        </w:rPr>
      </w:pPr>
    </w:p>
    <w:p>
      <w:pPr>
        <w:pStyle w:val="BodyText"/>
        <w:spacing w:line="260" w:lineRule="exact"/>
        <w:ind w:left="3159" w:right="117"/>
        <w:jc w:val="both"/>
      </w:pPr>
      <w:r>
        <w:rPr>
          <w:color w:val="414042"/>
          <w:w w:val="105"/>
        </w:rPr>
        <w:t>En el </w:t>
      </w:r>
      <w:r>
        <w:rPr>
          <w:rFonts w:ascii="Palatino Linotype" w:hAnsi="Palatino Linotype"/>
          <w:i/>
          <w:color w:val="808285"/>
          <w:spacing w:val="-3"/>
          <w:w w:val="105"/>
        </w:rPr>
        <w:t>mapa </w:t>
      </w:r>
      <w:r>
        <w:rPr>
          <w:rFonts w:ascii="Palatino Linotype" w:hAnsi="Palatino Linotype"/>
          <w:i/>
          <w:color w:val="808285"/>
        </w:rPr>
        <w:t>1 </w:t>
      </w:r>
      <w:r>
        <w:rPr>
          <w:color w:val="414042"/>
          <w:w w:val="105"/>
        </w:rPr>
        <w:t>se advierte que las revistas iberoamericanas publican prin- cipalmente resultados de investigación de autores de la misma región, en coincidencia con el informe de </w:t>
      </w:r>
      <w:r>
        <w:rPr>
          <w:color w:val="58595B"/>
          <w:w w:val="105"/>
        </w:rPr>
        <w:t>unesco </w:t>
      </w:r>
      <w:r>
        <w:rPr>
          <w:color w:val="414042"/>
          <w:w w:val="105"/>
        </w:rPr>
        <w:t>donde se explica que, en la últi- ma década, la copublicación de los países de América Latina y el Caribe con</w:t>
      </w:r>
      <w:r>
        <w:rPr>
          <w:color w:val="414042"/>
          <w:spacing w:val="-8"/>
          <w:w w:val="105"/>
        </w:rPr>
        <w:t> </w:t>
      </w:r>
      <w:r>
        <w:rPr>
          <w:color w:val="414042"/>
          <w:w w:val="105"/>
        </w:rPr>
        <w:t>sus</w:t>
      </w:r>
      <w:r>
        <w:rPr>
          <w:color w:val="414042"/>
          <w:spacing w:val="-8"/>
          <w:w w:val="105"/>
        </w:rPr>
        <w:t> </w:t>
      </w:r>
      <w:r>
        <w:rPr>
          <w:color w:val="414042"/>
          <w:w w:val="105"/>
        </w:rPr>
        <w:t>pares</w:t>
      </w:r>
      <w:r>
        <w:rPr>
          <w:color w:val="414042"/>
          <w:spacing w:val="-8"/>
          <w:w w:val="105"/>
        </w:rPr>
        <w:t> </w:t>
      </w:r>
      <w:r>
        <w:rPr>
          <w:color w:val="414042"/>
          <w:w w:val="105"/>
        </w:rPr>
        <w:t>de</w:t>
      </w:r>
      <w:r>
        <w:rPr>
          <w:color w:val="414042"/>
          <w:spacing w:val="-8"/>
          <w:w w:val="105"/>
        </w:rPr>
        <w:t> </w:t>
      </w:r>
      <w:r>
        <w:rPr>
          <w:color w:val="414042"/>
          <w:w w:val="105"/>
        </w:rPr>
        <w:t>la</w:t>
      </w:r>
      <w:r>
        <w:rPr>
          <w:color w:val="414042"/>
          <w:spacing w:val="-8"/>
          <w:w w:val="105"/>
        </w:rPr>
        <w:t> </w:t>
      </w:r>
      <w:r>
        <w:rPr>
          <w:color w:val="414042"/>
          <w:w w:val="105"/>
        </w:rPr>
        <w:t>región</w:t>
      </w:r>
      <w:r>
        <w:rPr>
          <w:color w:val="414042"/>
          <w:spacing w:val="-8"/>
          <w:w w:val="105"/>
        </w:rPr>
        <w:t> </w:t>
      </w:r>
      <w:r>
        <w:rPr>
          <w:color w:val="414042"/>
          <w:w w:val="105"/>
        </w:rPr>
        <w:t>se</w:t>
      </w:r>
      <w:r>
        <w:rPr>
          <w:color w:val="414042"/>
          <w:spacing w:val="-8"/>
          <w:w w:val="105"/>
        </w:rPr>
        <w:t> </w:t>
      </w:r>
      <w:r>
        <w:rPr>
          <w:color w:val="414042"/>
          <w:w w:val="105"/>
        </w:rPr>
        <w:t>ha</w:t>
      </w:r>
      <w:r>
        <w:rPr>
          <w:color w:val="414042"/>
          <w:spacing w:val="-8"/>
          <w:w w:val="105"/>
        </w:rPr>
        <w:t> </w:t>
      </w:r>
      <w:r>
        <w:rPr>
          <w:color w:val="414042"/>
          <w:w w:val="105"/>
        </w:rPr>
        <w:t>venido</w:t>
      </w:r>
      <w:r>
        <w:rPr>
          <w:color w:val="414042"/>
          <w:spacing w:val="-8"/>
          <w:w w:val="105"/>
        </w:rPr>
        <w:t> </w:t>
      </w:r>
      <w:r>
        <w:rPr>
          <w:color w:val="414042"/>
          <w:w w:val="105"/>
        </w:rPr>
        <w:t>incrementando</w:t>
      </w:r>
      <w:r>
        <w:rPr>
          <w:color w:val="414042"/>
          <w:spacing w:val="-8"/>
          <w:w w:val="105"/>
        </w:rPr>
        <w:t> </w:t>
      </w:r>
      <w:r>
        <w:rPr>
          <w:color w:val="414042"/>
          <w:w w:val="105"/>
        </w:rPr>
        <w:t>de</w:t>
      </w:r>
      <w:r>
        <w:rPr>
          <w:color w:val="414042"/>
          <w:spacing w:val="-8"/>
          <w:w w:val="105"/>
        </w:rPr>
        <w:t> </w:t>
      </w:r>
      <w:r>
        <w:rPr>
          <w:color w:val="414042"/>
          <w:w w:val="105"/>
        </w:rPr>
        <w:t>forma</w:t>
      </w:r>
      <w:r>
        <w:rPr>
          <w:color w:val="414042"/>
          <w:spacing w:val="-8"/>
          <w:w w:val="105"/>
        </w:rPr>
        <w:t> </w:t>
      </w:r>
      <w:r>
        <w:rPr>
          <w:color w:val="414042"/>
          <w:w w:val="105"/>
        </w:rPr>
        <w:t>sostenida </w:t>
      </w:r>
      <w:r>
        <w:rPr>
          <w:color w:val="414042"/>
          <w:spacing w:val="-3"/>
          <w:w w:val="105"/>
        </w:rPr>
        <w:t>(</w:t>
      </w:r>
      <w:r>
        <w:rPr>
          <w:color w:val="58595B"/>
          <w:spacing w:val="-3"/>
          <w:w w:val="105"/>
        </w:rPr>
        <w:t>unesco, </w:t>
      </w:r>
      <w:r>
        <w:rPr>
          <w:color w:val="58595B"/>
          <w:spacing w:val="-7"/>
          <w:w w:val="105"/>
        </w:rPr>
        <w:t>2010</w:t>
      </w:r>
      <w:r>
        <w:rPr>
          <w:color w:val="414042"/>
          <w:spacing w:val="-7"/>
          <w:w w:val="105"/>
        </w:rPr>
        <w:t>). </w:t>
      </w:r>
      <w:r>
        <w:rPr>
          <w:color w:val="414042"/>
          <w:w w:val="105"/>
        </w:rPr>
        <w:t>No obstante, las publicaciones iberoamericanas también </w:t>
      </w:r>
      <w:r>
        <w:rPr>
          <w:color w:val="414042"/>
          <w:spacing w:val="2"/>
          <w:w w:val="105"/>
        </w:rPr>
        <w:t>dan</w:t>
      </w:r>
      <w:r>
        <w:rPr>
          <w:color w:val="414042"/>
          <w:spacing w:val="-5"/>
          <w:w w:val="105"/>
        </w:rPr>
        <w:t> </w:t>
      </w:r>
      <w:r>
        <w:rPr>
          <w:color w:val="414042"/>
          <w:w w:val="105"/>
        </w:rPr>
        <w:t>a</w:t>
      </w:r>
      <w:r>
        <w:rPr>
          <w:color w:val="414042"/>
          <w:spacing w:val="-5"/>
          <w:w w:val="105"/>
        </w:rPr>
        <w:t> </w:t>
      </w:r>
      <w:r>
        <w:rPr>
          <w:color w:val="414042"/>
          <w:w w:val="105"/>
        </w:rPr>
        <w:t>conocer</w:t>
      </w:r>
      <w:r>
        <w:rPr>
          <w:color w:val="414042"/>
          <w:spacing w:val="-5"/>
          <w:w w:val="105"/>
        </w:rPr>
        <w:t> </w:t>
      </w:r>
      <w:r>
        <w:rPr>
          <w:color w:val="414042"/>
          <w:w w:val="105"/>
        </w:rPr>
        <w:t>el</w:t>
      </w:r>
      <w:r>
        <w:rPr>
          <w:color w:val="414042"/>
          <w:spacing w:val="-5"/>
          <w:w w:val="105"/>
        </w:rPr>
        <w:t> </w:t>
      </w:r>
      <w:r>
        <w:rPr>
          <w:color w:val="414042"/>
          <w:w w:val="105"/>
        </w:rPr>
        <w:t>trabajo</w:t>
      </w:r>
      <w:r>
        <w:rPr>
          <w:color w:val="414042"/>
          <w:spacing w:val="-5"/>
          <w:w w:val="105"/>
        </w:rPr>
        <w:t> </w:t>
      </w:r>
      <w:r>
        <w:rPr>
          <w:color w:val="414042"/>
          <w:w w:val="105"/>
        </w:rPr>
        <w:t>académico</w:t>
      </w:r>
      <w:r>
        <w:rPr>
          <w:color w:val="414042"/>
          <w:spacing w:val="-5"/>
          <w:w w:val="105"/>
        </w:rPr>
        <w:t> </w:t>
      </w:r>
      <w:r>
        <w:rPr>
          <w:color w:val="414042"/>
          <w:w w:val="105"/>
        </w:rPr>
        <w:t>de</w:t>
      </w:r>
      <w:r>
        <w:rPr>
          <w:color w:val="414042"/>
          <w:spacing w:val="-5"/>
          <w:w w:val="105"/>
        </w:rPr>
        <w:t> </w:t>
      </w:r>
      <w:r>
        <w:rPr>
          <w:color w:val="414042"/>
          <w:w w:val="105"/>
        </w:rPr>
        <w:t>especialistas</w:t>
      </w:r>
      <w:r>
        <w:rPr>
          <w:color w:val="414042"/>
          <w:spacing w:val="-5"/>
          <w:w w:val="105"/>
        </w:rPr>
        <w:t> </w:t>
      </w:r>
      <w:r>
        <w:rPr>
          <w:color w:val="414042"/>
          <w:w w:val="105"/>
        </w:rPr>
        <w:t>de</w:t>
      </w:r>
      <w:r>
        <w:rPr>
          <w:color w:val="414042"/>
          <w:spacing w:val="-5"/>
          <w:w w:val="105"/>
        </w:rPr>
        <w:t> </w:t>
      </w:r>
      <w:r>
        <w:rPr>
          <w:color w:val="414042"/>
          <w:w w:val="105"/>
        </w:rPr>
        <w:t>diversas</w:t>
      </w:r>
      <w:r>
        <w:rPr>
          <w:color w:val="414042"/>
          <w:spacing w:val="-5"/>
          <w:w w:val="105"/>
        </w:rPr>
        <w:t> </w:t>
      </w:r>
      <w:r>
        <w:rPr>
          <w:color w:val="414042"/>
          <w:w w:val="105"/>
        </w:rPr>
        <w:t>partes</w:t>
      </w:r>
      <w:r>
        <w:rPr>
          <w:color w:val="414042"/>
          <w:spacing w:val="-5"/>
          <w:w w:val="105"/>
        </w:rPr>
        <w:t> </w:t>
      </w:r>
      <w:r>
        <w:rPr>
          <w:color w:val="414042"/>
          <w:w w:val="105"/>
        </w:rPr>
        <w:t>del mundo en una </w:t>
      </w:r>
      <w:r>
        <w:rPr>
          <w:color w:val="414042"/>
          <w:spacing w:val="-3"/>
          <w:w w:val="105"/>
        </w:rPr>
        <w:t>proporción </w:t>
      </w:r>
      <w:r>
        <w:rPr>
          <w:color w:val="414042"/>
          <w:w w:val="105"/>
        </w:rPr>
        <w:t>relevante, donde el auge y protagonismo de es- tas editoriales es impulsado por la creación de repositorios, bases biblio- gráficas, índices y catálogos, los cuales han ganado terreno en el ámbito regional a </w:t>
      </w:r>
      <w:r>
        <w:rPr>
          <w:color w:val="414042"/>
          <w:spacing w:val="2"/>
          <w:w w:val="105"/>
        </w:rPr>
        <w:t>partir </w:t>
      </w:r>
      <w:r>
        <w:rPr>
          <w:color w:val="414042"/>
          <w:w w:val="105"/>
        </w:rPr>
        <w:t>de proyectos que nacieron como iniciativas locales, que se han venido consolidando como espacios de acceso </w:t>
      </w:r>
      <w:r>
        <w:rPr>
          <w:color w:val="414042"/>
          <w:spacing w:val="3"/>
          <w:w w:val="105"/>
        </w:rPr>
        <w:t>al </w:t>
      </w:r>
      <w:r>
        <w:rPr>
          <w:color w:val="414042"/>
          <w:w w:val="105"/>
        </w:rPr>
        <w:t>conocimiento a través</w:t>
      </w:r>
      <w:r>
        <w:rPr>
          <w:color w:val="414042"/>
          <w:spacing w:val="-9"/>
          <w:w w:val="105"/>
        </w:rPr>
        <w:t> </w:t>
      </w:r>
      <w:r>
        <w:rPr>
          <w:color w:val="414042"/>
          <w:w w:val="105"/>
        </w:rPr>
        <w:t>de</w:t>
      </w:r>
      <w:r>
        <w:rPr>
          <w:color w:val="414042"/>
          <w:spacing w:val="-9"/>
          <w:w w:val="105"/>
        </w:rPr>
        <w:t> </w:t>
      </w:r>
      <w:r>
        <w:rPr>
          <w:color w:val="414042"/>
          <w:w w:val="105"/>
        </w:rPr>
        <w:t>las</w:t>
      </w:r>
      <w:r>
        <w:rPr>
          <w:color w:val="414042"/>
          <w:spacing w:val="-9"/>
          <w:w w:val="105"/>
        </w:rPr>
        <w:t> </w:t>
      </w:r>
      <w:r>
        <w:rPr>
          <w:color w:val="414042"/>
          <w:w w:val="105"/>
        </w:rPr>
        <w:t>publicaciones</w:t>
      </w:r>
      <w:r>
        <w:rPr>
          <w:color w:val="414042"/>
          <w:spacing w:val="-9"/>
          <w:w w:val="105"/>
        </w:rPr>
        <w:t> </w:t>
      </w:r>
      <w:r>
        <w:rPr>
          <w:color w:val="414042"/>
          <w:w w:val="105"/>
        </w:rPr>
        <w:t>electrónicas</w:t>
      </w:r>
      <w:r>
        <w:rPr>
          <w:color w:val="414042"/>
          <w:spacing w:val="-9"/>
          <w:w w:val="105"/>
        </w:rPr>
        <w:t> </w:t>
      </w:r>
      <w:r>
        <w:rPr>
          <w:color w:val="414042"/>
          <w:w w:val="105"/>
        </w:rPr>
        <w:t>y</w:t>
      </w:r>
      <w:r>
        <w:rPr>
          <w:color w:val="414042"/>
          <w:spacing w:val="-9"/>
          <w:w w:val="105"/>
        </w:rPr>
        <w:t> </w:t>
      </w:r>
      <w:r>
        <w:rPr>
          <w:color w:val="414042"/>
          <w:w w:val="105"/>
        </w:rPr>
        <w:t>los</w:t>
      </w:r>
      <w:r>
        <w:rPr>
          <w:color w:val="414042"/>
          <w:spacing w:val="-9"/>
          <w:w w:val="105"/>
        </w:rPr>
        <w:t> </w:t>
      </w:r>
      <w:r>
        <w:rPr>
          <w:color w:val="414042"/>
          <w:w w:val="105"/>
        </w:rPr>
        <w:t>formatos</w:t>
      </w:r>
      <w:r>
        <w:rPr>
          <w:color w:val="414042"/>
          <w:spacing w:val="-9"/>
          <w:w w:val="105"/>
        </w:rPr>
        <w:t> </w:t>
      </w:r>
      <w:r>
        <w:rPr>
          <w:color w:val="414042"/>
          <w:w w:val="105"/>
        </w:rPr>
        <w:t>digitales</w:t>
      </w:r>
      <w:r>
        <w:rPr>
          <w:color w:val="414042"/>
          <w:spacing w:val="-9"/>
          <w:w w:val="105"/>
        </w:rPr>
        <w:t> </w:t>
      </w:r>
      <w:r>
        <w:rPr>
          <w:color w:val="414042"/>
          <w:w w:val="105"/>
        </w:rPr>
        <w:t>(Delgado, </w:t>
      </w:r>
      <w:r>
        <w:rPr>
          <w:color w:val="414042"/>
          <w:spacing w:val="-4"/>
          <w:w w:val="105"/>
        </w:rPr>
        <w:t>2011).</w:t>
      </w:r>
    </w:p>
    <w:p>
      <w:pPr>
        <w:pStyle w:val="BodyText"/>
        <w:spacing w:line="260" w:lineRule="exact"/>
        <w:ind w:left="3159" w:right="118" w:firstLine="260"/>
        <w:jc w:val="both"/>
      </w:pPr>
      <w:r>
        <w:rPr>
          <w:color w:val="414042"/>
          <w:w w:val="105"/>
        </w:rPr>
        <w:t>De</w:t>
      </w:r>
      <w:r>
        <w:rPr>
          <w:color w:val="414042"/>
          <w:spacing w:val="-6"/>
          <w:w w:val="105"/>
        </w:rPr>
        <w:t> </w:t>
      </w:r>
      <w:r>
        <w:rPr>
          <w:color w:val="414042"/>
          <w:w w:val="105"/>
        </w:rPr>
        <w:t>acuerdo</w:t>
      </w:r>
      <w:r>
        <w:rPr>
          <w:color w:val="414042"/>
          <w:spacing w:val="-6"/>
          <w:w w:val="105"/>
        </w:rPr>
        <w:t> </w:t>
      </w:r>
      <w:r>
        <w:rPr>
          <w:color w:val="414042"/>
          <w:w w:val="105"/>
        </w:rPr>
        <w:t>con</w:t>
      </w:r>
      <w:r>
        <w:rPr>
          <w:color w:val="414042"/>
          <w:spacing w:val="-6"/>
          <w:w w:val="105"/>
        </w:rPr>
        <w:t> </w:t>
      </w:r>
      <w:r>
        <w:rPr>
          <w:color w:val="414042"/>
          <w:w w:val="105"/>
        </w:rPr>
        <w:t>lo</w:t>
      </w:r>
      <w:r>
        <w:rPr>
          <w:color w:val="414042"/>
          <w:spacing w:val="-6"/>
          <w:w w:val="105"/>
        </w:rPr>
        <w:t> </w:t>
      </w:r>
      <w:r>
        <w:rPr>
          <w:color w:val="414042"/>
          <w:w w:val="105"/>
        </w:rPr>
        <w:t>anterior,</w:t>
      </w:r>
      <w:r>
        <w:rPr>
          <w:color w:val="414042"/>
          <w:spacing w:val="-6"/>
          <w:w w:val="105"/>
        </w:rPr>
        <w:t> </w:t>
      </w:r>
      <w:r>
        <w:rPr>
          <w:rFonts w:ascii="Palatino Linotype" w:hAnsi="Palatino Linotype"/>
          <w:b/>
          <w:color w:val="74C043"/>
          <w:w w:val="105"/>
        </w:rPr>
        <w:t>77%</w:t>
      </w:r>
      <w:r>
        <w:rPr>
          <w:rFonts w:ascii="Palatino Linotype" w:hAnsi="Palatino Linotype"/>
          <w:b/>
          <w:color w:val="74C043"/>
          <w:spacing w:val="-6"/>
          <w:w w:val="105"/>
        </w:rPr>
        <w:t> </w:t>
      </w:r>
      <w:r>
        <w:rPr>
          <w:color w:val="414042"/>
          <w:w w:val="105"/>
        </w:rPr>
        <w:t>de</w:t>
      </w:r>
      <w:r>
        <w:rPr>
          <w:color w:val="414042"/>
          <w:spacing w:val="-6"/>
          <w:w w:val="105"/>
        </w:rPr>
        <w:t> </w:t>
      </w:r>
      <w:r>
        <w:rPr>
          <w:color w:val="414042"/>
          <w:w w:val="105"/>
        </w:rPr>
        <w:t>los</w:t>
      </w:r>
      <w:r>
        <w:rPr>
          <w:color w:val="414042"/>
          <w:spacing w:val="-6"/>
          <w:w w:val="105"/>
        </w:rPr>
        <w:t> </w:t>
      </w:r>
      <w:r>
        <w:rPr>
          <w:color w:val="414042"/>
          <w:w w:val="105"/>
        </w:rPr>
        <w:t>artículos</w:t>
      </w:r>
      <w:r>
        <w:rPr>
          <w:color w:val="414042"/>
          <w:spacing w:val="-6"/>
          <w:w w:val="105"/>
        </w:rPr>
        <w:t> </w:t>
      </w:r>
      <w:r>
        <w:rPr>
          <w:color w:val="414042"/>
          <w:w w:val="105"/>
        </w:rPr>
        <w:t>publicados</w:t>
      </w:r>
      <w:r>
        <w:rPr>
          <w:color w:val="414042"/>
          <w:spacing w:val="-6"/>
          <w:w w:val="105"/>
        </w:rPr>
        <w:t> </w:t>
      </w:r>
      <w:r>
        <w:rPr>
          <w:color w:val="414042"/>
          <w:w w:val="105"/>
        </w:rPr>
        <w:t>en</w:t>
      </w:r>
      <w:r>
        <w:rPr>
          <w:color w:val="414042"/>
          <w:spacing w:val="-6"/>
          <w:w w:val="105"/>
        </w:rPr>
        <w:t> </w:t>
      </w:r>
      <w:r>
        <w:rPr>
          <w:color w:val="414042"/>
          <w:spacing w:val="2"/>
          <w:w w:val="105"/>
        </w:rPr>
        <w:t>alguna </w:t>
      </w:r>
      <w:r>
        <w:rPr>
          <w:color w:val="414042"/>
          <w:w w:val="105"/>
        </w:rPr>
        <w:t>de las revistas indizadas en </w:t>
      </w:r>
      <w:r>
        <w:rPr>
          <w:color w:val="D71920"/>
          <w:w w:val="105"/>
        </w:rPr>
        <w:t>redalyc.org </w:t>
      </w:r>
      <w:r>
        <w:rPr>
          <w:color w:val="414042"/>
          <w:w w:val="105"/>
        </w:rPr>
        <w:t>pertenece a investigadores lati- noamericanos, seguidos según el peso de su contribución por pares de la Península</w:t>
      </w:r>
      <w:r>
        <w:rPr>
          <w:color w:val="414042"/>
          <w:spacing w:val="-22"/>
          <w:w w:val="105"/>
        </w:rPr>
        <w:t> </w:t>
      </w:r>
      <w:r>
        <w:rPr>
          <w:color w:val="414042"/>
          <w:w w:val="105"/>
        </w:rPr>
        <w:t>Ibérica</w:t>
      </w:r>
      <w:r>
        <w:rPr>
          <w:color w:val="414042"/>
          <w:spacing w:val="-22"/>
          <w:w w:val="105"/>
        </w:rPr>
        <w:t> </w:t>
      </w:r>
      <w:r>
        <w:rPr>
          <w:color w:val="414042"/>
          <w:spacing w:val="-7"/>
          <w:w w:val="105"/>
        </w:rPr>
        <w:t>(</w:t>
      </w:r>
      <w:r>
        <w:rPr>
          <w:rFonts w:ascii="Palatino Linotype" w:hAnsi="Palatino Linotype"/>
          <w:b/>
          <w:color w:val="74C043"/>
          <w:spacing w:val="-7"/>
          <w:w w:val="105"/>
        </w:rPr>
        <w:t>13.8%</w:t>
      </w:r>
      <w:r>
        <w:rPr>
          <w:color w:val="414042"/>
          <w:spacing w:val="-7"/>
          <w:w w:val="105"/>
        </w:rPr>
        <w:t>),</w:t>
      </w:r>
      <w:r>
        <w:rPr>
          <w:color w:val="414042"/>
          <w:spacing w:val="-22"/>
          <w:w w:val="105"/>
        </w:rPr>
        <w:t> </w:t>
      </w:r>
      <w:r>
        <w:rPr>
          <w:color w:val="414042"/>
          <w:w w:val="105"/>
        </w:rPr>
        <w:t>aunque</w:t>
      </w:r>
      <w:r>
        <w:rPr>
          <w:color w:val="414042"/>
          <w:spacing w:val="-22"/>
          <w:w w:val="105"/>
        </w:rPr>
        <w:t> </w:t>
      </w:r>
      <w:r>
        <w:rPr>
          <w:color w:val="414042"/>
          <w:w w:val="105"/>
        </w:rPr>
        <w:t>resulta</w:t>
      </w:r>
      <w:r>
        <w:rPr>
          <w:color w:val="414042"/>
          <w:spacing w:val="-22"/>
          <w:w w:val="105"/>
        </w:rPr>
        <w:t> </w:t>
      </w:r>
      <w:r>
        <w:rPr>
          <w:color w:val="414042"/>
          <w:w w:val="105"/>
        </w:rPr>
        <w:t>significativo</w:t>
      </w:r>
      <w:r>
        <w:rPr>
          <w:color w:val="414042"/>
          <w:spacing w:val="-22"/>
          <w:w w:val="105"/>
        </w:rPr>
        <w:t> </w:t>
      </w:r>
      <w:r>
        <w:rPr>
          <w:color w:val="414042"/>
          <w:w w:val="105"/>
        </w:rPr>
        <w:t>que</w:t>
      </w:r>
      <w:r>
        <w:rPr>
          <w:color w:val="414042"/>
          <w:spacing w:val="-22"/>
          <w:w w:val="105"/>
        </w:rPr>
        <w:t> </w:t>
      </w:r>
      <w:r>
        <w:rPr>
          <w:rFonts w:ascii="Palatino Linotype" w:hAnsi="Palatino Linotype"/>
          <w:b/>
          <w:color w:val="74C043"/>
          <w:spacing w:val="-4"/>
          <w:w w:val="105"/>
        </w:rPr>
        <w:t>3.9%</w:t>
      </w:r>
      <w:r>
        <w:rPr>
          <w:rFonts w:ascii="Palatino Linotype" w:hAnsi="Palatino Linotype"/>
          <w:b/>
          <w:color w:val="74C043"/>
          <w:spacing w:val="-21"/>
          <w:w w:val="105"/>
        </w:rPr>
        <w:t> </w:t>
      </w:r>
      <w:r>
        <w:rPr>
          <w:color w:val="414042"/>
          <w:spacing w:val="-2"/>
          <w:w w:val="105"/>
        </w:rPr>
        <w:t>provenga</w:t>
      </w:r>
    </w:p>
    <w:p>
      <w:pPr>
        <w:spacing w:after="0" w:line="260" w:lineRule="exact"/>
        <w:jc w:val="both"/>
        <w:sectPr>
          <w:headerReference w:type="even" r:id="rId206"/>
          <w:pgSz w:w="12240" w:h="15840"/>
          <w:pgMar w:header="0" w:footer="415" w:top="1500" w:bottom="600" w:left="1360" w:right="118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260" w:lineRule="exact" w:before="54"/>
        <w:ind w:left="3479" w:right="98"/>
        <w:jc w:val="both"/>
      </w:pPr>
      <w:r>
        <w:rPr/>
        <w:pict>
          <v:group style="position:absolute;margin-left:207.992004pt;margin-top:-.075pt;width:2.050pt;height:52.35pt;mso-position-horizontal-relative:page;mso-position-vertical-relative:paragraph;z-index:11656" coordorigin="4160,-2" coordsize="41,1047">
            <v:line style="position:absolute" from="4197,2" to="4197,1042" stroked="true" strokeweight=".334pt" strokecolor="#b9db9b"/>
            <v:line style="position:absolute" from="4163,2" to="4163,1042" stroked="true" strokeweight=".334pt" strokecolor="#b9db9b"/>
            <w10:wrap type="none"/>
          </v:group>
        </w:pict>
      </w:r>
      <w:r>
        <w:rPr>
          <w:color w:val="414042"/>
          <w:w w:val="105"/>
        </w:rPr>
        <w:t>de investigadores del resto de Europa y que </w:t>
      </w:r>
      <w:r>
        <w:rPr>
          <w:rFonts w:ascii="Palatino Linotype" w:hAnsi="Palatino Linotype"/>
          <w:b/>
          <w:color w:val="74C043"/>
          <w:spacing w:val="-3"/>
          <w:w w:val="105"/>
        </w:rPr>
        <w:t>3.7% </w:t>
      </w:r>
      <w:r>
        <w:rPr>
          <w:color w:val="414042"/>
          <w:w w:val="105"/>
        </w:rPr>
        <w:t>se vincule con la pro- ducción de académicos norteamericanos </w:t>
      </w:r>
      <w:r>
        <w:rPr>
          <w:color w:val="191919"/>
          <w:w w:val="105"/>
        </w:rPr>
        <w:t>(Estados Unidos y Canadá)</w:t>
      </w:r>
      <w:r>
        <w:rPr>
          <w:color w:val="414042"/>
          <w:w w:val="105"/>
        </w:rPr>
        <w:t>; así como</w:t>
      </w:r>
      <w:r>
        <w:rPr>
          <w:color w:val="414042"/>
          <w:spacing w:val="-7"/>
          <w:w w:val="105"/>
        </w:rPr>
        <w:t> </w:t>
      </w:r>
      <w:r>
        <w:rPr>
          <w:color w:val="414042"/>
          <w:w w:val="105"/>
        </w:rPr>
        <w:t>que</w:t>
      </w:r>
      <w:r>
        <w:rPr>
          <w:color w:val="414042"/>
          <w:spacing w:val="-7"/>
          <w:w w:val="105"/>
        </w:rPr>
        <w:t> </w:t>
      </w:r>
      <w:r>
        <w:rPr>
          <w:rFonts w:ascii="Palatino Linotype" w:hAnsi="Palatino Linotype"/>
          <w:b/>
          <w:color w:val="74C043"/>
          <w:spacing w:val="-4"/>
          <w:w w:val="105"/>
        </w:rPr>
        <w:t>1.6%</w:t>
      </w:r>
      <w:r>
        <w:rPr>
          <w:rFonts w:ascii="Palatino Linotype" w:hAnsi="Palatino Linotype"/>
          <w:b/>
          <w:color w:val="74C043"/>
          <w:spacing w:val="-7"/>
          <w:w w:val="105"/>
        </w:rPr>
        <w:t> </w:t>
      </w:r>
      <w:r>
        <w:rPr>
          <w:color w:val="414042"/>
          <w:w w:val="105"/>
        </w:rPr>
        <w:t>se</w:t>
      </w:r>
      <w:r>
        <w:rPr>
          <w:color w:val="414042"/>
          <w:spacing w:val="-7"/>
          <w:w w:val="105"/>
        </w:rPr>
        <w:t> </w:t>
      </w:r>
      <w:r>
        <w:rPr>
          <w:color w:val="414042"/>
          <w:w w:val="105"/>
        </w:rPr>
        <w:t>relacione</w:t>
      </w:r>
      <w:r>
        <w:rPr>
          <w:color w:val="414042"/>
          <w:spacing w:val="-7"/>
          <w:w w:val="105"/>
        </w:rPr>
        <w:t> </w:t>
      </w:r>
      <w:r>
        <w:rPr>
          <w:color w:val="414042"/>
          <w:w w:val="105"/>
        </w:rPr>
        <w:t>con</w:t>
      </w:r>
      <w:r>
        <w:rPr>
          <w:color w:val="414042"/>
          <w:spacing w:val="-7"/>
          <w:w w:val="105"/>
        </w:rPr>
        <w:t> </w:t>
      </w:r>
      <w:r>
        <w:rPr>
          <w:color w:val="414042"/>
          <w:w w:val="105"/>
        </w:rPr>
        <w:t>investigadores</w:t>
      </w:r>
      <w:r>
        <w:rPr>
          <w:color w:val="414042"/>
          <w:spacing w:val="-7"/>
          <w:w w:val="105"/>
        </w:rPr>
        <w:t> </w:t>
      </w:r>
      <w:r>
        <w:rPr>
          <w:color w:val="414042"/>
          <w:w w:val="105"/>
        </w:rPr>
        <w:t>de</w:t>
      </w:r>
      <w:r>
        <w:rPr>
          <w:color w:val="414042"/>
          <w:spacing w:val="-7"/>
          <w:w w:val="105"/>
        </w:rPr>
        <w:t> </w:t>
      </w:r>
      <w:r>
        <w:rPr>
          <w:color w:val="414042"/>
          <w:w w:val="105"/>
        </w:rPr>
        <w:t>Asia,</w:t>
      </w:r>
      <w:r>
        <w:rPr>
          <w:color w:val="414042"/>
          <w:spacing w:val="-7"/>
          <w:w w:val="105"/>
        </w:rPr>
        <w:t> </w:t>
      </w:r>
      <w:r>
        <w:rPr>
          <w:color w:val="414042"/>
          <w:w w:val="105"/>
        </w:rPr>
        <w:t>África,</w:t>
      </w:r>
      <w:r>
        <w:rPr>
          <w:color w:val="414042"/>
          <w:spacing w:val="-7"/>
          <w:w w:val="105"/>
        </w:rPr>
        <w:t> </w:t>
      </w:r>
      <w:r>
        <w:rPr>
          <w:color w:val="414042"/>
          <w:w w:val="105"/>
        </w:rPr>
        <w:t>Oceanía, Antártida</w:t>
      </w:r>
      <w:r>
        <w:rPr>
          <w:color w:val="414042"/>
          <w:spacing w:val="-11"/>
          <w:w w:val="105"/>
        </w:rPr>
        <w:t> </w:t>
      </w:r>
      <w:r>
        <w:rPr>
          <w:color w:val="414042"/>
          <w:w w:val="105"/>
        </w:rPr>
        <w:t>y</w:t>
      </w:r>
      <w:r>
        <w:rPr>
          <w:color w:val="414042"/>
          <w:spacing w:val="-11"/>
          <w:w w:val="105"/>
        </w:rPr>
        <w:t> </w:t>
      </w:r>
      <w:r>
        <w:rPr>
          <w:color w:val="414042"/>
          <w:w w:val="105"/>
        </w:rPr>
        <w:t>de</w:t>
      </w:r>
      <w:r>
        <w:rPr>
          <w:color w:val="414042"/>
          <w:spacing w:val="-11"/>
          <w:w w:val="105"/>
        </w:rPr>
        <w:t> </w:t>
      </w:r>
      <w:r>
        <w:rPr>
          <w:color w:val="414042"/>
          <w:w w:val="105"/>
        </w:rPr>
        <w:t>los</w:t>
      </w:r>
      <w:r>
        <w:rPr>
          <w:color w:val="414042"/>
          <w:spacing w:val="-11"/>
          <w:w w:val="105"/>
        </w:rPr>
        <w:t> </w:t>
      </w:r>
      <w:r>
        <w:rPr>
          <w:color w:val="414042"/>
          <w:w w:val="105"/>
        </w:rPr>
        <w:t>organismos</w:t>
      </w:r>
      <w:r>
        <w:rPr>
          <w:color w:val="414042"/>
          <w:spacing w:val="-11"/>
          <w:w w:val="105"/>
        </w:rPr>
        <w:t> </w:t>
      </w:r>
      <w:r>
        <w:rPr>
          <w:color w:val="414042"/>
          <w:w w:val="105"/>
        </w:rPr>
        <w:t>internacionales</w:t>
      </w:r>
      <w:r>
        <w:rPr>
          <w:color w:val="414042"/>
          <w:spacing w:val="-11"/>
          <w:w w:val="105"/>
        </w:rPr>
        <w:t> </w:t>
      </w:r>
      <w:r>
        <w:rPr>
          <w:color w:val="414042"/>
          <w:spacing w:val="-6"/>
          <w:w w:val="105"/>
        </w:rPr>
        <w:t>(</w:t>
      </w:r>
      <w:r>
        <w:rPr>
          <w:color w:val="808285"/>
          <w:spacing w:val="-6"/>
          <w:w w:val="105"/>
        </w:rPr>
        <w:t>ver</w:t>
      </w:r>
      <w:r>
        <w:rPr>
          <w:color w:val="808285"/>
          <w:spacing w:val="-17"/>
          <w:w w:val="105"/>
        </w:rPr>
        <w:t> </w:t>
      </w:r>
      <w:r>
        <w:rPr>
          <w:rFonts w:ascii="Palatino Linotype" w:hAnsi="Palatino Linotype"/>
          <w:i/>
          <w:color w:val="808285"/>
          <w:spacing w:val="-3"/>
          <w:w w:val="105"/>
        </w:rPr>
        <w:t>mapa</w:t>
      </w:r>
      <w:r>
        <w:rPr>
          <w:rFonts w:ascii="Palatino Linotype" w:hAnsi="Palatino Linotype"/>
          <w:i/>
          <w:color w:val="808285"/>
          <w:spacing w:val="-15"/>
          <w:w w:val="105"/>
        </w:rPr>
        <w:t> </w:t>
      </w:r>
      <w:r>
        <w:rPr>
          <w:rFonts w:ascii="Palatino Linotype" w:hAnsi="Palatino Linotype"/>
          <w:i/>
          <w:color w:val="808285"/>
          <w:spacing w:val="-10"/>
          <w:w w:val="105"/>
        </w:rPr>
        <w:t>1</w:t>
      </w:r>
      <w:r>
        <w:rPr>
          <w:color w:val="414042"/>
          <w:spacing w:val="-10"/>
          <w:w w:val="105"/>
        </w:rPr>
        <w:t>).</w:t>
      </w:r>
    </w:p>
    <w:p>
      <w:pPr>
        <w:pStyle w:val="BodyText"/>
        <w:spacing w:before="6"/>
        <w:rPr>
          <w:sz w:val="12"/>
        </w:rPr>
      </w:pPr>
      <w:r>
        <w:rPr/>
        <w:pict>
          <v:group style="position:absolute;margin-left:57pt;margin-top:10.150318pt;width:490pt;height:242.15pt;mso-position-horizontal-relative:page;mso-position-vertical-relative:paragraph;z-index:11632;mso-wrap-distance-left:0;mso-wrap-distance-right:0" coordorigin="1140,203" coordsize="9800,4843">
            <v:shape style="position:absolute;left:1140;top:203;width:8410;height:4159" type="#_x0000_t75" stroked="false">
              <v:imagedata r:id="rId210" o:title=""/>
            </v:shape>
            <v:shape style="position:absolute;left:9540;top:203;width:1400;height:4842" type="#_x0000_t75" stroked="false">
              <v:imagedata r:id="rId211" o:title=""/>
            </v:shape>
            <v:shape style="position:absolute;left:1140;top:4352;width:8410;height:693" type="#_x0000_t75" stroked="false">
              <v:imagedata r:id="rId212" o:title=""/>
            </v:shape>
            <v:shape style="position:absolute;left:1140;top:203;width:9800;height:4842" type="#_x0000_t75" stroked="false">
              <v:imagedata r:id="rId213" o:title=""/>
            </v:shape>
            <v:shape style="position:absolute;left:5324;top:2499;width:210;height:185" type="#_x0000_t75" stroked="false">
              <v:imagedata r:id="rId214" o:title=""/>
            </v:shape>
            <v:shape style="position:absolute;left:5379;top:1409;width:334;height:302" type="#_x0000_t75" stroked="false">
              <v:imagedata r:id="rId215" o:title=""/>
            </v:shape>
            <v:shape style="position:absolute;left:5696;top:1947;width:397;height:430" type="#_x0000_t75" stroked="false">
              <v:imagedata r:id="rId216" o:title=""/>
            </v:shape>
            <v:shape style="position:absolute;left:5995;top:1261;width:212;height:152" type="#_x0000_t75" stroked="false">
              <v:imagedata r:id="rId217" o:title=""/>
            </v:shape>
            <v:shape style="position:absolute;left:6530;top:2532;width:9;height:11" coordorigin="6530,2532" coordsize="9,11" path="m6538,2532l6530,2536,6534,2540,6537,2542,6538,2538,6538,2532xe" filled="true" fillcolor="#939598" stroked="false">
              <v:path arrowok="t"/>
              <v:fill type="solid"/>
            </v:shape>
            <v:shape style="position:absolute;left:6526;top:2529;width:15;height:20" coordorigin="6526,2529" coordsize="15,20" path="m6540,2529l6526,2535,6530,2539,6532,2542,6537,2548,6540,2540,6540,2540,6540,2539,6536,2539,6533,2536,6536,2535,6540,2535,6540,2529xm6540,2535l6536,2535,6536,2539,6540,2539,6540,2535xe" filled="true" fillcolor="#939598" stroked="false">
              <v:path arrowok="t"/>
              <v:fill type="solid"/>
            </v:shape>
            <v:shape style="position:absolute;left:6771;top:2589;width:8;height:7" coordorigin="6771,2589" coordsize="8,7" path="m6773,2589l6771,2589,6771,2593,6775,2595,6778,2594,6778,2589,6773,2589xe" filled="true" fillcolor="#939598" stroked="false">
              <v:path arrowok="t"/>
              <v:fill type="solid"/>
            </v:shape>
            <v:shape style="position:absolute;left:6770;top:2586;width:11;height:13" coordorigin="6770,2586" coordsize="11,13" path="m6774,2586l6773,2586,6771,2587,6770,2596,6775,2597,6781,2599,6781,2593,6776,2593,6774,2592,6771,2591,6774,2591,6781,2591,6781,2587,6774,2586,6774,2586xm6781,2591l6774,2591,6776,2591,6776,2593,6781,2593,6781,2591xe" filled="true" fillcolor="#939598" stroked="false">
              <v:path arrowok="t"/>
              <v:fill type="solid"/>
            </v:shape>
            <v:shape style="position:absolute;left:6799;top:2573;width:34;height:17" coordorigin="6799,2573" coordsize="34,17" path="m6808,2574l6804,2574,6800,2576,6800,2579,6799,2583,6802,2585,6806,2588,6808,2589,6811,2590,6813,2590,6815,2589,6819,2589,6821,2588,6824,2587,6825,2586,6829,2584,6833,2580,6827,2577,6826,2576,6825,2576,6812,2576,6811,2575,6808,2574xm6819,2589l6815,2589,6818,2589,6819,2589xm6820,2573l6817,2575,6814,2575,6812,2576,6825,2576,6823,2575,6820,2573xe" filled="true" fillcolor="#939598" stroked="false">
              <v:path arrowok="t"/>
              <v:fill type="solid"/>
            </v:shape>
            <v:shape style="position:absolute;left:6796;top:2571;width:40;height:22" coordorigin="6796,2571" coordsize="40,22" path="m6804,2571l6800,2573,6798,2574,6798,2577,6798,2579,6797,2580,6797,2581,6796,2584,6801,2587,6804,2590,6807,2591,6807,2592,6810,2592,6812,2592,6813,2592,6815,2592,6819,2592,6821,2591,6824,2589,6826,2588,6811,2588,6809,2587,6806,2586,6804,2584,6801,2582,6802,2580,6802,2577,6805,2576,6830,2576,6829,2575,6826,2574,6825,2573,6812,2573,6809,2571,6804,2571xm6819,2592l6815,2592,6818,2592,6819,2592xm6815,2587l6811,2588,6826,2588,6827,2588,6829,2587,6818,2587,6815,2587xm6830,2576l6820,2576,6822,2577,6824,2578,6827,2579,6829,2580,6827,2583,6825,2583,6822,2585,6820,2586,6818,2587,6829,2587,6830,2587,6836,2579,6830,2576xm6830,2576l6805,2576,6807,2576,6810,2577,6812,2579,6815,2577,6817,2577,6820,2576,6830,2576,6830,2576xm6820,2571l6818,2572,6816,2573,6813,2573,6813,2573,6825,2573,6825,2573,6821,2572,6820,2571xe" filled="true" fillcolor="#939598" stroked="false">
              <v:path arrowok="t"/>
              <v:fill type="solid"/>
            </v:shape>
            <v:shape style="position:absolute;left:6933;top:1828;width:402;height:420" type="#_x0000_t75" stroked="false">
              <v:imagedata r:id="rId218" o:title=""/>
            </v:shape>
            <v:shape style="position:absolute;left:7017;top:4453;width:8;height:9" coordorigin="7017,4453" coordsize="8,9" path="m7024,4453l7017,4453,7017,4457,7017,4461,7021,4457,7024,4453xe" filled="true" fillcolor="#939598" stroked="false">
              <v:path arrowok="t"/>
              <v:fill type="solid"/>
            </v:shape>
            <v:shape style="position:absolute;left:7014;top:4450;width:15;height:17" coordorigin="7014,4450" coordsize="15,17" path="m7019,4450l7014,4450,7014,4467,7022,4458,7025,4455,7019,4455,7019,4455,7025,4455,7029,4451,7019,4450xm7025,4455l7019,4455,7019,4455,7025,4455,7025,4455xe" filled="true" fillcolor="#939598" stroked="false">
              <v:path arrowok="t"/>
              <v:fill type="solid"/>
            </v:shape>
            <v:shape style="position:absolute;left:7016;top:4445;width:11;height:12" coordorigin="7016,4445" coordsize="11,12" path="m7027,4445l7023,4447,7020,4449,7017,4452,7016,4457,7020,4457,7023,4456,7026,4452,7027,4445xe" filled="true" fillcolor="#939598" stroked="false">
              <v:path arrowok="t"/>
              <v:fill type="solid"/>
            </v:shape>
            <v:shape style="position:absolute;left:7013;top:4442;width:17;height:18" coordorigin="7013,4442" coordsize="17,18" path="m7030,4442l7022,4445,7018,4446,7014,4450,7014,4455,7013,4460,7020,4460,7021,4459,7024,4458,7027,4455,7019,4455,7019,4453,7021,4450,7024,4449,7029,4449,7030,4442xm7029,4449l7024,4449,7024,4452,7021,4454,7019,4455,7027,4455,7028,4454,7028,4452,7029,4449xe" filled="true" fillcolor="#939598" stroked="false">
              <v:path arrowok="t"/>
              <v:fill type="solid"/>
            </v:shape>
            <v:shape style="position:absolute;left:7850;top:2779;width:1168;height:524" type="#_x0000_t75" stroked="false">
              <v:imagedata r:id="rId219" o:title=""/>
            </v:shape>
            <v:shape style="position:absolute;left:10002;top:3399;width:3;height:2" coordorigin="10002,3399" coordsize="3,1" path="m10002,3399l10005,3400,10005,3399,10002,3399xe" filled="true" fillcolor="#939598" stroked="false">
              <v:path arrowok="t"/>
              <v:fill type="solid"/>
            </v:shape>
            <v:shape style="position:absolute;left:10001;top:3395;width:9;height:12" coordorigin="10001,3395" coordsize="9,12" path="m10003,3395l10001,3404,10003,3404,10009,3406,10009,3400,10005,3400,10002,3399,10009,3399,10009,3396,10005,3395,10003,3395xm10009,3399l10002,3399,10005,3399,10005,3400,10009,3400,10009,3399xe" filled="true" fillcolor="#939598" stroked="false">
              <v:path arrowok="t"/>
              <v:fill type="solid"/>
            </v:shape>
            <v:shape style="position:absolute;left:3901;top:2407;width:10;height:9" coordorigin="3901,2407" coordsize="10,9" path="m3908,2407l3901,2412,3904,2415,3910,2415,3908,2407xe" filled="true" fillcolor="#939598" stroked="false">
              <v:path arrowok="t"/>
              <v:fill type="solid"/>
            </v:shape>
            <v:shape style="position:absolute;left:3897;top:2404;width:17;height:14" coordorigin="3897,2404" coordsize="17,14" path="m3909,2404l3897,2411,3901,2415,3903,2418,3914,2418,3912,2413,3905,2413,3904,2412,3907,2411,3911,2411,3909,2404xm3911,2411l3907,2411,3907,2413,3912,2413,3911,2411xe" filled="true" fillcolor="#939598" stroked="false">
              <v:path arrowok="t"/>
              <v:fill type="solid"/>
            </v:shape>
            <v:shape style="position:absolute;left:3930;top:2462;width:11;height:18" coordorigin="3930,2462" coordsize="11,18" path="m3936,2462l3930,2465,3931,2468,3931,2472,3931,2475,3934,2480,3936,2478,3939,2476,3940,2472,3940,2471,3941,2468,3941,2466,3939,2465,3936,2462xe" filled="true" fillcolor="#939598" stroked="false">
              <v:path arrowok="t"/>
              <v:fill type="solid"/>
            </v:shape>
            <v:shape style="position:absolute;left:3927;top:2460;width:18;height:24" coordorigin="3927,2460" coordsize="18,24" path="m3936,2460l3931,2462,3928,2463,3928,2466,3929,2470,3929,2472,3927,2475,3931,2479,3934,2483,3938,2480,3941,2478,3941,2477,3935,2477,3933,2474,3933,2472,3933,2467,3933,2466,3935,2465,3945,2465,3945,2465,3940,2463,3936,2460xm3945,2465l3935,2465,3938,2467,3939,2467,3938,2470,3938,2472,3937,2475,3935,2477,3941,2477,3943,2473,3943,2470,3945,2465xe" filled="true" fillcolor="#939598" stroked="false">
              <v:path arrowok="t"/>
              <v:fill type="solid"/>
            </v:shape>
            <v:shape style="position:absolute;left:3936;top:2457;width:17;height:15" coordorigin="3936,2457" coordsize="17,15" path="m3944,2457l3937,2460,3938,2462,3939,2463,3936,2467,3939,2472,3946,2470,3953,2468,3947,2464,3945,2462,3944,2457xe" filled="true" fillcolor="#939598" stroked="false">
              <v:path arrowok="t"/>
              <v:fill type="solid"/>
            </v:shape>
            <v:shape style="position:absolute;left:3934;top:2453;width:24;height:21" coordorigin="3934,2453" coordsize="24,21" path="m3945,2453l3934,2459,3935,2463,3936,2463,3935,2464,3934,2467,3936,2471,3938,2474,3941,2473,3946,2472,3957,2469,3940,2469,3939,2467,3941,2464,3940,2461,3942,2460,3947,2460,3945,2453xm3947,2460l3942,2460,3943,2463,3945,2465,3948,2467,3945,2468,3943,2468,3940,2469,3957,2469,3957,2469,3948,2462,3947,2460,3947,2460xe" filled="true" fillcolor="#939598" stroked="false">
              <v:path arrowok="t"/>
              <v:fill type="solid"/>
            </v:shape>
            <v:shape style="position:absolute;left:3941;top:2473;width:8;height:9" coordorigin="3941,2473" coordsize="8,9" path="m3948,2473l3941,2475,3943,2480,3945,2482,3948,2480,3948,2473xe" filled="true" fillcolor="#939598" stroked="false">
              <v:path arrowok="t"/>
              <v:fill type="solid"/>
            </v:shape>
            <v:shape style="position:absolute;left:3938;top:2470;width:14;height:17" coordorigin="3938,2470" coordsize="14,17" path="m3951,2470l3945,2471,3938,2474,3943,2486,3947,2483,3949,2482,3951,2481,3951,2479,3945,2479,3944,2477,3946,2476,3951,2476,3951,2470xm3951,2476l3946,2476,3946,2478,3945,2479,3951,2479,3951,2476xe" filled="true" fillcolor="#939598" stroked="false">
              <v:path arrowok="t"/>
              <v:fill type="solid"/>
            </v:shape>
            <v:shape style="position:absolute;left:3940;top:2507;width:15;height:20" coordorigin="3940,2507" coordsize="15,20" path="m3954,2524l3948,2524,3950,2526,3952,2526,3954,2525,3954,2524xm3945,2507l3940,2511,3942,2515,3943,2518,3944,2520,3945,2525,3948,2524,3954,2524,3955,2521,3954,2517,3952,2516,3952,2512,3949,2509,3945,2507xe" filled="true" fillcolor="#939598" stroked="false">
              <v:path arrowok="t"/>
              <v:fill type="solid"/>
            </v:shape>
            <v:shape style="position:absolute;left:3938;top:2504;width:20;height:27" coordorigin="3938,2504" coordsize="20,27" path="m3955,2527l3948,2527,3948,2527,3951,2530,3955,2527xm3945,2504l3938,2511,3940,2516,3941,2519,3942,2521,3942,2524,3943,2528,3948,2527,3955,2527,3955,2527,3956,2524,3951,2524,3950,2522,3947,2522,3946,2520,3945,2517,3944,2514,3943,2512,3946,2510,3953,2510,3951,2507,3950,2507,3945,2504xm3953,2510l3946,2510,3948,2511,3950,2514,3950,2516,3952,2519,3952,2520,3952,2522,3952,2524,3951,2524,3956,2524,3957,2522,3956,2517,3956,2516,3954,2514,3954,2514,3954,2512,3953,2510xm3958,2521l3958,2521,3957,2522,3958,2523,3958,2521xm3949,2522l3947,2522,3950,2522,3949,2522xe" filled="true" fillcolor="#939598" stroked="false">
              <v:path arrowok="t"/>
              <v:fill type="solid"/>
            </v:shape>
            <v:shape style="position:absolute;left:6525;top:2378;width:280;height:210" type="#_x0000_t75" stroked="false">
              <v:imagedata r:id="rId220" o:title=""/>
            </v:shape>
            <v:shape style="position:absolute;left:2605;top:1961;width:731;height:566" type="#_x0000_t75" stroked="false">
              <v:imagedata r:id="rId221" o:title=""/>
            </v:shape>
            <v:shape style="position:absolute;left:6494;top:3023;width:13;height:10" coordorigin="6494,3023" coordsize="13,10" path="m6499,3023l6494,3027,6496,3033,6499,3033,6500,3032,6500,3030,6507,3027,6499,3023xe" filled="true" fillcolor="#939598" stroked="false">
              <v:path arrowok="t"/>
              <v:fill type="solid"/>
            </v:shape>
            <v:shape style="position:absolute;left:6492;top:3020;width:21;height:15" coordorigin="6492,3020" coordsize="21,15" path="m6499,3020l6494,3024,6492,3026,6492,3029,6493,3032,6494,3035,6500,3035,6502,3033,6503,3031,6505,3030,6498,3030,6497,3028,6499,3025,6509,3025,6504,3023,6502,3021,6499,3020xm6509,3025l6499,3025,6502,3027,6499,3028,6498,3030,6505,3030,6512,3027,6509,3025xe" filled="true" fillcolor="#939598" stroked="false">
              <v:path arrowok="t"/>
              <v:fill type="solid"/>
            </v:shape>
            <v:shape style="position:absolute;left:6531;top:3324;width:199;height:426" type="#_x0000_t75" stroked="false">
              <v:imagedata r:id="rId222" o:title=""/>
            </v:shape>
            <v:shape style="position:absolute;left:3381;top:2662;width:156;height:90" type="#_x0000_t75" stroked="false">
              <v:imagedata r:id="rId223" o:title=""/>
            </v:shape>
            <v:shape style="position:absolute;left:3719;top:3252;width:330;height:414" type="#_x0000_t75" stroked="false">
              <v:imagedata r:id="rId224" o:title=""/>
            </v:shape>
            <v:shape style="position:absolute;left:5246;top:2629;width:163;height:206" type="#_x0000_t75" stroked="false">
              <v:imagedata r:id="rId225" o:title=""/>
            </v:shape>
            <v:shape style="position:absolute;left:5259;top:1829;width:514;height:560" type="#_x0000_t75" stroked="false">
              <v:imagedata r:id="rId226" o:title=""/>
            </v:shape>
            <v:shape style="position:absolute;left:5329;top:1166;width:218;height:284" type="#_x0000_t75" stroked="false">
              <v:imagedata r:id="rId227" o:title=""/>
            </v:shape>
            <v:shape style="position:absolute;left:5619;top:1505;width:115;height:69" type="#_x0000_t75" stroked="false">
              <v:imagedata r:id="rId228" o:title=""/>
            </v:shape>
            <v:shape style="position:absolute;left:5675;top:2561;width:204;height:360" type="#_x0000_t75" stroked="false">
              <v:imagedata r:id="rId229" o:title=""/>
            </v:shape>
            <v:shape style="position:absolute;left:5956;top:1670;width:64;height:51" coordorigin="5956,1670" coordsize="64,51" path="m5990,1718l5968,1718,5969,1718,5969,1721,5975,1720,5977,1720,5981,1720,5981,1719,5982,1718,5989,1718,5990,1718xm5981,1720l5977,1720,5980,1720,5981,1720xm5989,1718l5982,1718,5985,1719,5988,1719,5989,1718xm5972,1675l5969,1677,5967,1678,5963,1679,5963,1683,5963,1684,5962,1686,5959,1688,5957,1690,5958,1694,5958,1695,5956,1695,5956,1698,5958,1700,5959,1701,5957,1705,5958,1709,5962,1713,5963,1715,5964,1719,5966,1719,5968,1718,5990,1718,5991,1718,5992,1717,5993,1714,5992,1713,5993,1712,5995,1712,5995,1712,5999,1712,5999,1711,6009,1711,6009,1710,6014,1710,6014,1706,6016,1706,6017,1706,6018,1701,6018,1698,6018,1696,6019,1693,6018,1689,6016,1687,6015,1682,6011,1680,6009,1679,6006,1677,6006,1677,5976,1677,5974,1675,5972,1675xm5995,1712l5993,1712,5994,1713,5995,1712xm6009,1711l5999,1711,6004,1712,6008,1712,6009,1712,6009,1711xm6014,1710l6009,1710,6014,1711,6014,1710xm5983,1673l5981,1674,5978,1674,5977,1675,5977,1675,5976,1677,6006,1677,6005,1675,6004,1674,5986,1674,5983,1673xm5990,1671l5988,1672,5986,1674,6004,1674,6003,1672,5994,1672,5990,1671xm5999,1670l5998,1670,5994,1672,6003,1672,6001,1670,5999,1670xe" filled="true" fillcolor="#939598" stroked="false">
              <v:path arrowok="t"/>
              <v:fill type="solid"/>
            </v:shape>
            <v:shape style="position:absolute;left:5953;top:1668;width:70;height:56" coordorigin="5953,1668" coordsize="70,56" path="m5973,1672l5970,1674,5967,1675,5964,1676,5961,1677,5960,1682,5960,1684,5960,1685,5958,1686,5957,1686,5955,1690,5955,1693,5953,1694,5955,1701,5956,1702,5955,1703,5955,1704,5956,1707,5957,1710,5958,1713,5960,1715,5963,1721,5967,1721,5967,1723,5972,1723,5976,1722,5977,1722,5982,1722,5983,1721,5987,1721,5988,1721,5991,1720,5992,1720,5993,1719,5994,1718,5971,1718,5971,1717,5970,1716,5966,1716,5965,1714,5964,1711,5963,1711,5962,1711,5960,1706,5960,1704,5961,1702,5961,1701,5960,1699,5959,1699,5959,1697,5960,1696,5960,1693,5960,1691,5960,1690,5963,1688,5965,1686,5965,1682,5965,1681,5968,1680,5970,1679,5973,1677,5978,1677,5978,1677,5979,1676,5981,1676,5981,1676,5987,1676,5987,1675,5989,1674,5990,1673,5975,1673,5973,1672xm5982,1722l5977,1722,5981,1722,5982,1722xm5987,1721l5983,1721,5983,1721,5984,1722,5987,1721xm5977,1717l5977,1717,5975,1718,5974,1718,5971,1718,5994,1718,5994,1718,5980,1718,5977,1717xm5981,1716l5980,1718,5994,1718,5995,1717,5985,1717,5982,1716,5981,1716xm5999,1709l5997,1710,5995,1710,5993,1711,5992,1712,5990,1716,5990,1716,5987,1717,5985,1717,5995,1717,5996,1714,5999,1714,6000,1713,6010,1713,6011,1713,6016,1713,6016,1711,6001,1711,6004,1709,5999,1709xm5969,1716l5968,1716,5970,1716,5969,1716xm6010,1713l6000,1713,6000,1714,6001,1714,6004,1714,6005,1715,6007,1714,6009,1714,6010,1713xm6016,1713l6011,1713,6016,1713,6016,1713xm6010,1708l6007,1710,6001,1711,6016,1711,6016,1708,6012,1708,6010,1708xm6006,1672l5999,1672,6001,1674,6003,1676,6006,1681,6009,1681,6013,1683,6014,1687,6014,1688,6017,1693,6016,1695,6016,1698,6016,1702,6016,1703,6014,1703,6012,1704,6012,1707,6012,1708,6016,1708,6016,1708,6019,1708,6021,1702,6020,1697,6020,1696,6022,1693,6018,1685,6018,1685,6017,1680,6013,1678,6010,1677,6009,1676,6008,1675,6007,1673,6006,1672xm5978,1677l5973,1677,5974,1678,5976,1680,5978,1680,5978,1679,5978,1678,5978,1677xm5987,1676l5983,1676,5986,1676,5986,1676,5987,1676xm5997,1673l5991,1673,5993,1674,5994,1674,5997,1673,5997,1673xm5984,1671l5979,1671,5979,1672,5977,1672,5975,1673,5990,1673,5991,1673,5997,1673,5999,1672,6006,1672,6005,1671,5985,1671,5984,1671xm5991,1668l5987,1670,5987,1670,5986,1670,5985,1671,6005,1671,6005,1671,6003,1670,5994,1670,5991,1668xm6001,1668l5998,1668,5997,1668,5995,1669,5994,1670,6003,1670,6001,1668xe" filled="true" fillcolor="#939598" stroked="false">
              <v:path arrowok="t"/>
              <v:fill type="solid"/>
            </v:shape>
            <v:shape style="position:absolute;left:5958;top:3501;width:247;height:290" type="#_x0000_t75" stroked="false">
              <v:imagedata r:id="rId230" o:title=""/>
            </v:shape>
            <v:shape style="position:absolute;left:5981;top:1369;width:404;height:248" type="#_x0000_t75" stroked="false">
              <v:imagedata r:id="rId231" o:title=""/>
            </v:shape>
            <v:shape style="position:absolute;left:6789;top:2224;width:7;height:4" coordorigin="6789,2224" coordsize="7,4" path="m6793,2224l6791,2224,6789,2227,6792,2227,6792,2227,6794,2227,6795,2227,6796,2225,6793,2224xe" filled="true" fillcolor="#939598" stroked="false">
              <v:path arrowok="t"/>
              <v:fill type="solid"/>
            </v:shape>
            <v:shape style="position:absolute;left:6782;top:2220;width:20;height:14" coordorigin="6782,2220" coordsize="20,14" path="m6791,2232l6789,2232,6795,2233,6791,2232xm6794,2220l6789,2220,6782,2229,6788,2231,6791,2232,6795,2231,6798,2231,6800,2227,6792,2227,6789,2227,6792,2224,6801,2224,6802,2223,6798,2221,6795,2220,6794,2220xm6801,2224l6793,2224,6796,2225,6795,2227,6794,2227,6792,2227,6792,2227,6800,2227,6801,2224xe" filled="true" fillcolor="#939598" stroked="false">
              <v:path arrowok="t"/>
              <v:fill type="solid"/>
            </v:shape>
            <v:shape style="position:absolute;left:6315;top:2816;width:215;height:296" type="#_x0000_t75" stroked="false">
              <v:imagedata r:id="rId232" o:title=""/>
            </v:shape>
            <v:shape style="position:absolute;left:7192;top:1336;width:1304;height:1076" type="#_x0000_t75" stroked="false">
              <v:imagedata r:id="rId233" o:title=""/>
            </v:shape>
            <v:shape style="position:absolute;left:6317;top:1939;width:108;height:141" type="#_x0000_t75" stroked="false">
              <v:imagedata r:id="rId234" o:title=""/>
            </v:shape>
            <v:shape style="position:absolute;left:3977;top:2554;width:10;height:15" coordorigin="3977,2554" coordsize="10,15" path="m3977,2554l3977,2564,3982,2568,3986,2565,3986,2561,3983,2557,3977,2554xe" filled="true" fillcolor="#939598" stroked="false">
              <v:path arrowok="t"/>
              <v:fill type="solid"/>
            </v:shape>
            <v:shape style="position:absolute;left:3972;top:2550;width:17;height:21" coordorigin="3972,2550" coordsize="17,21" path="m3975,2550l3975,2559,3975,2563,3975,2565,3979,2569,3981,2571,3988,2566,3988,2565,3982,2565,3979,2563,3979,2558,3987,2558,3984,2555,3984,2555,3981,2554,3975,2550xm3972,2563l3975,2568,3975,2565,3972,2563xm3987,2558l3979,2558,3982,2559,3984,2561,3984,2564,3982,2565,3988,2565,3989,2560,3987,2558xe" filled="true" fillcolor="#939598" stroked="false">
              <v:path arrowok="t"/>
              <v:fill type="solid"/>
            </v:shape>
            <v:shape style="position:absolute;left:5482;top:1137;width:18;height:26" coordorigin="5482,1137" coordsize="18,26" path="m5497,1152l5486,1152,5488,1152,5489,1154,5488,1156,5485,1163,5489,1162,5493,1160,5495,1157,5495,1155,5497,1152xm5496,1137l5488,1138,5488,1140,5482,1140,5487,1146,5482,1146,5483,1154,5485,1153,5486,1152,5497,1152,5497,1150,5499,1145,5496,1144,5496,1139,5495,1139,5496,1137xm5496,1138l5495,1139,5496,1139,5496,1138xe" filled="true" fillcolor="#939598" stroked="false">
              <v:path arrowok="t"/>
              <v:fill type="solid"/>
            </v:shape>
            <v:shape style="position:absolute;left:5476;top:1134;width:27;height:32" coordorigin="5476,1134" coordsize="27,32" path="m5491,1155l5486,1155,5481,1166,5494,1163,5496,1159,5489,1159,5490,1157,5491,1156,5491,1155xm5500,1143l5494,1143,5494,1145,5496,1146,5495,1149,5494,1152,5493,1154,5493,1157,5491,1159,5489,1159,5496,1159,5497,1158,5498,1155,5499,1153,5500,1150,5501,1148,5503,1144,5500,1143xm5498,1134l5497,1134,5492,1135,5489,1135,5486,1136,5486,1138,5476,1138,5482,1144,5479,1144,5481,1157,5486,1155,5491,1155,5492,1154,5490,1151,5489,1151,5485,1151,5484,1148,5487,1148,5489,1148,5492,1146,5489,1145,5487,1142,5489,1142,5490,1140,5492,1140,5498,1140,5498,1137,5499,1134,5498,1134,5498,1134xm5487,1150l5485,1151,5489,1151,5487,1150xm5498,1140l5492,1140,5491,1142,5491,1145,5494,1143,5500,1143,5498,1142,5498,1140xm5499,1134l5498,1134,5499,1134,5499,1134xe" filled="true" fillcolor="#939598" stroked="false">
              <v:path arrowok="t"/>
              <v:fill type="solid"/>
            </v:shape>
            <v:shape style="position:absolute;left:5492;top:1134;width:9;height:13" coordorigin="5492,1134" coordsize="9,13" path="m5494,1134l5494,1139,5492,1143,5496,1146,5497,1145,5500,1141,5501,1136,5494,1134xe" filled="true" fillcolor="#939598" stroked="false">
              <v:path arrowok="t"/>
              <v:fill type="solid"/>
            </v:shape>
            <v:shape style="position:absolute;left:5489;top:1131;width:15;height:19" coordorigin="5489,1131" coordsize="15,19" path="m5491,1131l5491,1139,5489,1144,5492,1146,5493,1147,5496,1149,5502,1143,5496,1143,5495,1142,5496,1140,5496,1137,5503,1137,5503,1135,5491,1131xm5503,1137l5496,1137,5498,1138,5498,1141,5496,1143,5502,1143,5502,1143,5503,1137xe" filled="true" fillcolor="#939598" stroked="false">
              <v:path arrowok="t"/>
              <v:fill type="solid"/>
            </v:shape>
            <v:shape style="position:absolute;left:5496;top:1131;width:9;height:10" coordorigin="5496,1131" coordsize="9,10" path="m5498,1131l5496,1138,5503,1141,5505,1134,5498,1131xe" filled="true" fillcolor="#939598" stroked="false">
              <v:path arrowok="t"/>
              <v:fill type="solid"/>
            </v:shape>
            <v:shape style="position:absolute;left:5494;top:1128;width:15;height:17" coordorigin="5494,1128" coordsize="15,17" path="m5497,1128l5494,1140,5505,1144,5506,1138,5502,1138,5499,1137,5500,1134,5507,1134,5508,1133,5502,1130,5497,1128xm5507,1134l5500,1134,5502,1135,5502,1138,5506,1138,5507,1134xe" filled="true" fillcolor="#939598" stroked="false">
              <v:path arrowok="t"/>
              <v:fill type="solid"/>
            </v:shape>
            <v:shape style="position:absolute;left:5498;top:1137;width:14;height:8" coordorigin="5498,1137" coordsize="14,8" path="m5498,1137l5499,1144,5511,1139,5498,1137xe" filled="true" fillcolor="#939598" stroked="false">
              <v:path arrowok="t"/>
              <v:fill type="solid"/>
            </v:shape>
            <v:shape style="position:absolute;left:5495;top:1134;width:24;height:14" coordorigin="5495,1134" coordsize="24,14" path="m5495,1134l5497,1148,5512,1141,5501,1141,5500,1140,5516,1140,5519,1138,5495,1134xm5516,1140l5500,1140,5503,1140,5501,1141,5512,1141,5516,1140xe" filled="true" fillcolor="#939598" stroked="false">
              <v:path arrowok="t"/>
              <v:fill type="solid"/>
            </v:shape>
            <v:shape style="position:absolute;left:6731;top:2162;width:128;height:116" type="#_x0000_t75" stroked="false">
              <v:imagedata r:id="rId235" o:title=""/>
            </v:shape>
            <v:shape style="position:absolute;left:8601;top:3217;width:59;height:34" coordorigin="8601,3217" coordsize="59,34" path="m8623,3222l8621,3223,8618,3223,8614,3224,8611,3225,8608,3226,8606,3226,8604,3228,8603,3231,8601,3233,8601,3234,8604,3235,8605,3237,8606,3238,8605,3240,8603,3242,8602,3243,8602,3245,8602,3250,8603,3251,8602,3251,8605,3251,8607,3248,8613,3242,8625,3242,8629,3237,8632,3237,8634,3237,8636,3236,8639,3234,8641,3232,8644,3231,8646,3230,8649,3229,8651,3228,8653,3226,8656,3224,8656,3223,8628,3223,8626,3222,8623,3222xm8625,3242l8613,3242,8624,3243,8625,3242xm8638,3220l8635,3221,8633,3222,8630,3222,8628,3223,8656,3223,8658,3222,8640,3222,8638,3220xm8652,3217l8650,3218,8647,3219,8645,3220,8642,3221,8640,3222,8658,3222,8658,3222,8659,3219,8658,3218,8655,3218,8652,3217xm8657,3217l8655,3218,8658,3218,8657,3217xe" filled="true" fillcolor="#939598" stroked="false">
              <v:path arrowok="t"/>
              <v:fill type="solid"/>
            </v:shape>
            <v:shape style="position:absolute;left:8591;top:3213;width:72;height:45" coordorigin="8591,3213" coordsize="72,45" path="m8598,3250l8591,3257,8606,3254,8601,3254,8599,3253,8598,3250xm8600,3248l8598,3250,8598,3251,8599,3253,8601,3254,8602,3251,8602,3250,8602,3250,8602,3250,8600,3248xm8602,3251l8601,3254,8606,3254,8607,3254,8607,3254,8605,3254,8602,3251xm8605,3248l8605,3250,8602,3250,8602,3250,8602,3251,8602,3251,8605,3254,8608,3250,8608,3250,8605,3248xm8653,3221l8651,3223,8649,3225,8647,3226,8645,3227,8643,3227,8639,3229,8636,3232,8635,3233,8634,3233,8631,3233,8628,3234,8623,3238,8624,3238,8618,3239,8616,3240,8614,3240,8611,3242,8608,3243,8606,3244,8605,3245,8605,3248,8608,3250,8608,3250,8605,3254,8607,3254,8610,3251,8612,3249,8615,3247,8619,3247,8621,3246,8623,3245,8626,3245,8628,3243,8631,3241,8632,3241,8635,3240,8638,3240,8641,3237,8643,3235,8645,3234,8647,3234,8654,3231,8657,3227,8661,3224,8661,3224,8662,3222,8655,3222,8653,3221xm8602,3250l8602,3251,8602,3251,8602,3250xm8602,3250l8602,3250,8602,3250,8602,3250xm8602,3250l8602,3250,8602,3250,8602,3250xm8604,3247l8602,3250,8602,3250,8605,3250,8605,3248,8604,3247xm8602,3248l8600,3248,8602,3250,8602,3249,8602,3248xm8604,3245l8598,3245,8598,3250,8600,3248,8602,3248,8602,3248,8603,3247,8605,3245,8605,3245,8604,3245xm8605,3245l8605,3245,8603,3247,8602,3248,8602,3250,8604,3247,8605,3247,8605,3245,8605,3245xm8605,3247l8604,3247,8605,3248,8605,3247xm8619,3247l8615,3247,8618,3247,8619,3247xm8605,3245l8605,3245,8605,3245,8605,3245xm8605,3245l8605,3245,8605,3245,8605,3245xm8606,3244l8606,3245,8605,3245,8606,3244xm8602,3238l8600,3240,8599,3242,8605,3245,8605,3245,8605,3245,8606,3245,8606,3244,8606,3244,8609,3241,8609,3239,8602,3239,8602,3239,8602,3238xm8606,3245l8605,3245,8605,3245,8606,3245xm8602,3238l8602,3238,8602,3238,8602,3239,8602,3239,8606,3238,8602,3238xm8609,3238l8602,3238,8606,3238,8602,3239,8609,3239,8609,3238,8609,3238xm8623,3218l8620,3219,8617,3220,8613,3221,8610,3221,8608,3222,8605,3222,8601,3226,8600,3229,8600,3229,8598,3231,8595,3234,8601,3238,8602,3238,8602,3238,8602,3238,8602,3238,8609,3238,8609,3236,8603,3236,8601,3234,8603,3230,8607,3230,8605,3229,8610,3229,8612,3228,8614,3228,8618,3227,8620,3227,8624,3225,8633,3225,8634,3225,8636,3224,8637,3224,8645,3224,8646,3223,8649,3223,8651,3221,8652,3221,8653,3221,8655,3219,8655,3219,8628,3219,8627,3219,8623,3218xm8603,3230l8601,3234,8603,3236,8606,3233,8606,3232,8603,3230xm8606,3233l8603,3236,8609,3236,8608,3235,8606,3233xm8607,3230l8603,3230,8606,3232,8606,3233,8608,3231,8608,3231,8607,3230xm8610,3229l8605,3229,8609,3229,8610,3229xm8633,3225l8624,3225,8625,3226,8628,3227,8631,3226,8633,3225xm8645,3224l8637,3224,8640,3226,8644,3224,8645,3224xm8656,3218l8655,3219,8653,3221,8653,3221,8655,3222,8656,3222,8657,3222,8659,3219,8656,3218xm8656,3222l8655,3222,8662,3222,8662,3222,8657,3222,8656,3222xm8657,3222l8656,3222,8657,3222,8657,3222xm8663,3218l8656,3218,8659,3219,8657,3222,8662,3222,8663,3218xm8653,3221l8652,3221,8653,3221,8653,3221xm8639,3217l8634,3217,8632,3218,8629,3219,8628,3219,8655,3219,8656,3218,8663,3218,8663,3218,8641,3218,8639,3217xm8653,3213l8648,3214,8646,3216,8644,3216,8641,3218,8641,3218,8663,3218,8659,3214,8655,3214,8653,3213xm8658,3213l8655,3214,8659,3214,8658,3213xe" filled="true" fillcolor="#d9dbde" stroked="false">
              <v:path arrowok="t"/>
              <v:fill type="solid"/>
            </v:shape>
            <v:shape style="position:absolute;left:7064;top:4566;width:19;height:12" coordorigin="7064,4566" coordsize="19,12" path="m7064,4566l7067,4570,7068,4572,7068,4576,7073,4578,7076,4577,7083,4574,7080,4572,7077,4569,7074,4568,7064,4566xe" filled="true" fillcolor="#939598" stroked="false">
              <v:path arrowok="t"/>
              <v:fill type="solid"/>
            </v:shape>
            <v:shape style="position:absolute;left:7060;top:4563;width:28;height:20" coordorigin="7060,4563" coordsize="28,20" path="m7060,4563l7066,4573,7066,4578,7069,4579,7076,4582,7072,4580,7079,4578,7087,4576,7087,4575,7073,4575,7070,4574,7070,4572,7069,4569,7081,4569,7079,4566,7077,4566,7072,4565,7060,4563xm7081,4569l7069,4569,7071,4570,7074,4570,7076,4571,7079,4573,7078,4574,7075,4574,7073,4575,7087,4575,7081,4569xm7078,4566l7077,4566,7079,4566,7078,4566xe" filled="true" fillcolor="#939598" stroked="false">
              <v:path arrowok="t"/>
              <v:fill type="solid"/>
            </v:shape>
            <v:shape style="position:absolute;left:3244;top:2322;width:98;height:161" type="#_x0000_t75" stroked="false">
              <v:imagedata r:id="rId236" o:title=""/>
            </v:shape>
            <v:shape style="position:absolute;left:3605;top:2798;width:995;height:1200" type="#_x0000_t75" stroked="false">
              <v:imagedata r:id="rId237" o:title=""/>
            </v:shape>
            <v:shape style="position:absolute;left:5627;top:2947;width:12;height:19" coordorigin="5627,2947" coordsize="12,19" path="m5635,2947l5630,2951,5627,2955,5627,2958,5628,2960,5629,2966,5634,2962,5636,2960,5638,2956,5638,2952,5635,2947xe" filled="true" fillcolor="#939598" stroked="false">
              <v:path arrowok="t"/>
              <v:fill type="solid"/>
            </v:shape>
            <v:shape style="position:absolute;left:5624;top:2944;width:18;height:26" coordorigin="5624,2944" coordsize="18,26" path="m5635,2944l5632,2947,5624,2952,5624,2955,5626,2963,5627,2970,5633,2966,5635,2965,5636,2964,5637,2962,5630,2962,5630,2960,5629,2957,5629,2955,5631,2952,5634,2951,5640,2951,5635,2944xm5640,2951l5634,2951,5636,2953,5636,2956,5635,2958,5632,2961,5630,2962,5637,2962,5638,2961,5641,2957,5641,2952,5640,2951xe" filled="true" fillcolor="#939598" stroked="false">
              <v:path arrowok="t"/>
              <v:fill type="solid"/>
            </v:shape>
            <v:shape style="position:absolute;left:5756;top:3477;width:343;height:374" type="#_x0000_t75" stroked="false">
              <v:imagedata r:id="rId238" o:title=""/>
            </v:shape>
            <v:shape style="position:absolute;left:5634;top:1528;width:286;height:326" type="#_x0000_t75" stroked="false">
              <v:imagedata r:id="rId239" o:title=""/>
            </v:shape>
            <v:shape style="position:absolute;left:5768;top:2796;width:490;height:582" type="#_x0000_t75" stroked="false">
              <v:imagedata r:id="rId240" o:title=""/>
            </v:shape>
            <v:shape style="position:absolute;left:5909;top:612;width:3234;height:1100" type="#_x0000_t75" stroked="false">
              <v:imagedata r:id="rId241" o:title=""/>
            </v:shape>
            <v:shape style="position:absolute;left:7616;top:720;width:494;height:138" type="#_x0000_t75" stroked="false">
              <v:imagedata r:id="rId242" o:title=""/>
            </v:shape>
            <v:shape style="position:absolute;left:6505;top:2446;width:15;height:14" coordorigin="6505,2446" coordsize="15,14" path="m6520,2457l6514,2457,6516,2459,6520,2458,6520,2457xm6508,2447l6505,2451,6507,2454,6510,2457,6513,2457,6514,2457,6520,2457,6519,2455,6518,2452,6517,2450,6512,2450,6510,2449,6508,2447xm6512,2446l6512,2450,6517,2450,6512,2446xe" filled="true" fillcolor="#939598" stroked="false">
              <v:path arrowok="t"/>
              <v:fill type="solid"/>
            </v:shape>
            <v:shape style="position:absolute;left:6503;top:2441;width:20;height:20" coordorigin="6503,2441" coordsize="20,20" path="m6509,2445l6503,2452,6505,2455,6509,2459,6513,2460,6514,2461,6521,2458,6518,2458,6516,2456,6511,2455,6508,2452,6507,2449,6519,2449,6515,2446,6510,2446,6509,2445xm6506,2458l6510,2460,6509,2459,6506,2458xm6520,2451l6514,2451,6516,2453,6517,2456,6518,2458,6521,2458,6522,2458,6522,2456,6522,2454,6520,2451xm6519,2449l6507,2449,6509,2451,6511,2453,6514,2454,6514,2451,6520,2451,6520,2451,6519,2449xm6510,2441l6510,2446,6515,2446,6510,2441xe" filled="true" fillcolor="#939598" stroked="false">
              <v:path arrowok="t"/>
              <v:fill type="solid"/>
            </v:shape>
            <v:shape style="position:absolute;left:6505;top:2443;width:10;height:11" coordorigin="6505,2443" coordsize="10,11" path="m6511,2443l6508,2446,6508,2446,6505,2449,6513,2454,6514,2447,6513,2447,6514,2446,6511,2443xe" filled="true" fillcolor="#939598" stroked="false">
              <v:path arrowok="t"/>
              <v:fill type="solid"/>
            </v:shape>
            <v:shape style="position:absolute;left:6502;top:2441;width:16;height:17" coordorigin="6502,2441" coordsize="16,17" path="m6512,2441l6508,2445,6506,2445,6502,2450,6507,2453,6509,2454,6515,2457,6516,2450,6511,2450,6509,2449,6511,2446,6509,2445,6516,2445,6516,2445,6508,2445,6507,2443,6515,2443,6514,2442,6512,2441xm6516,2445l6509,2445,6511,2446,6511,2446,6511,2447,6511,2450,6516,2450,6516,2447,6517,2446,6516,2445xe" filled="true" fillcolor="#939598" stroked="false">
              <v:path arrowok="t"/>
              <v:fill type="solid"/>
            </v:shape>
            <v:shape style="position:absolute;left:6675;top:2126;width:13;height:11" coordorigin="6675,2126" coordsize="13,11" path="m6677,2127l6676,2130,6675,2132,6676,2132,6676,2136,6680,2133,6682,2133,6684,2133,6687,2131,6684,2128,6684,2128,6679,2128,6677,2127xm6682,2133l6680,2133,6681,2133,6682,2133xm6680,2126l6679,2128,6684,2128,6680,2126xe" filled="true" fillcolor="#939598" stroked="false">
              <v:path arrowok="t"/>
              <v:fill type="solid"/>
            </v:shape>
            <v:shape style="position:absolute;left:6670;top:2123;width:24;height:20" coordorigin="6670,2123" coordsize="24,20" path="m6676,2124l6674,2129,6670,2134,6673,2134,6671,2143,6681,2135,6682,2135,6694,2134,6691,2131,6678,2131,6679,2130,6680,2130,6681,2129,6689,2129,6686,2127,6685,2126,6684,2125,6678,2125,6676,2124xm6679,2130l6678,2131,6691,2131,6690,2131,6681,2131,6679,2130xm6689,2129l6681,2129,6683,2130,6684,2130,6681,2131,6690,2131,6689,2129xm6680,2130l6679,2130,6679,2130,6680,2130xm6680,2123l6678,2125,6684,2125,6680,2123xe" filled="true" fillcolor="#939598" stroked="false">
              <v:path arrowok="t"/>
              <v:fill type="solid"/>
            </v:shape>
            <v:shape style="position:absolute;left:7693;top:2251;width:5;height:2" coordorigin="7693,2251" coordsize="5,2" path="m7695,2251l7693,2251,7696,2252,7697,2253,7695,2251xe" filled="true" fillcolor="#939598" stroked="false">
              <v:path arrowok="t"/>
              <v:fill type="solid"/>
            </v:shape>
            <v:shape style="position:absolute;left:7691;top:2246;width:10;height:11" coordorigin="7691,2246" coordsize="10,11" path="m7694,2246l7691,2254,7694,2256,7696,2257,7699,2253,7697,2253,7695,2252,7693,2251,7700,2251,7700,2249,7697,2246,7696,2246,7694,2246xm7700,2251l7693,2251,7695,2251,7697,2253,7699,2253,7700,2251xe" filled="true" fillcolor="#939598" stroked="false">
              <v:path arrowok="t"/>
              <v:fill type="solid"/>
            </v:shape>
            <v:shape style="position:absolute;left:7694;top:2264;width:10;height:12" coordorigin="7694,2264" coordsize="10,12" path="m7703,2264l7697,2264,7694,2266,7694,2270,7698,2275,7701,2272,7701,2270,7704,2270,7703,2264xe" filled="true" fillcolor="#939598" stroked="false">
              <v:path arrowok="t"/>
              <v:fill type="solid"/>
            </v:shape>
            <v:shape style="position:absolute;left:7692;top:2261;width:15;height:18" coordorigin="7692,2261" coordsize="15,18" path="m7697,2261l7692,2265,7692,2270,7693,2272,7698,2279,7702,2274,7703,2273,7703,2272,7706,2272,7706,2271,7698,2271,7696,2269,7696,2267,7699,2266,7706,2266,7705,2262,7701,2261,7697,2261xm7706,2266l7699,2266,7701,2266,7701,2268,7699,2268,7698,2269,7698,2271,7698,2271,7706,2271,7706,2267,7706,2266xe" filled="true" fillcolor="#939598" stroked="false">
              <v:path arrowok="t"/>
              <v:fill type="solid"/>
            </v:shape>
            <v:shape style="position:absolute;left:7699;top:2263;width:2;height:2" coordorigin="7699,2263" coordsize="2,2" path="m7699,2263l7701,2264,7700,2263,7699,2263xe" filled="true" fillcolor="#939598" stroked="false">
              <v:path arrowok="t"/>
              <v:fill type="solid"/>
            </v:shape>
            <v:shape style="position:absolute;left:7696;top:2259;width:9;height:10" coordorigin="7696,2259" coordsize="9,10" path="m7701,2259l7696,2267,7698,2268,7702,2264,7701,2264,7699,2263,7703,2263,7705,2262,7704,2261,7703,2260,7701,2259xm7703,2263l7699,2263,7700,2263,7701,2264,7702,2264,7703,2263xe" filled="true" fillcolor="#939598" stroked="false">
              <v:path arrowok="t"/>
              <v:fill type="solid"/>
            </v:shape>
            <v:shape style="position:absolute;left:7696;top:2267;width:17;height:33" coordorigin="7696,2267" coordsize="17,33" path="m7703,2267l7701,2267,7697,2267,7697,2273,7696,2275,7698,2275,7700,2279,7701,2281,7701,2283,7701,2285,7700,2299,7703,2294,7706,2294,7709,2291,7713,2276,7707,2276,7704,2268,7703,2267xm7706,2294l7703,2294,7705,2296,7706,2294xm7713,2275l7707,2276,7713,2276,7713,2275xe" filled="true" fillcolor="#939598" stroked="false">
              <v:path arrowok="t"/>
              <v:fill type="solid"/>
            </v:shape>
            <v:shape style="position:absolute;left:7694;top:2264;width:19;height:42" coordorigin="7694,2264" coordsize="19,42" path="m7705,2264l7702,2264,7699,2264,7695,2265,7695,2269,7694,2273,7695,2275,7696,2278,7698,2278,7698,2279,7698,2279,7699,2280,7699,2284,7698,2289,7698,2289,7698,2291,7697,2306,7703,2298,7706,2298,7710,2293,7710,2293,7705,2293,7704,2292,7704,2291,7703,2291,7703,2289,7703,2287,7703,2284,7703,2280,7703,2278,7702,2276,7700,2274,7699,2274,7699,2273,7699,2271,7699,2269,7702,2269,7707,2269,7705,2264xm7706,2298l7703,2298,7705,2299,7706,2298xm7707,2269l7702,2269,7703,2271,7703,2272,7708,2276,7709,2284,7707,2290,7705,2293,7710,2293,7712,2291,7712,2289,7712,2287,7713,2278,7711,2275,7709,2272,7707,2269,7707,2269xm7704,2289l7703,2291,7704,2291,7704,2289xe" filled="true" fillcolor="#939598" stroked="false">
              <v:path arrowok="t"/>
              <v:fill type="solid"/>
            </v:shape>
            <v:shape style="position:absolute;left:7700;top:2288;width:2;height:5" coordorigin="7700,2288" coordsize="2,5" path="m7702,2290l7701,2290,7701,2293,7702,2291,7702,2290xm7701,2288l7701,2289,7701,2289,7700,2291,7701,2290,7702,2290,7702,2289,7701,2288xe" filled="true" fillcolor="#939598" stroked="false">
              <v:path arrowok="t"/>
              <v:fill type="solid"/>
            </v:shape>
            <v:shape style="position:absolute;left:7690;top:2280;width:16;height:21" coordorigin="7690,2280" coordsize="16,21" path="m7703,2280l7698,2286,7697,2286,7697,2287,7690,2301,7703,2294,7705,2294,7706,2293,7701,2293,7701,2291,7700,2291,7701,2289,7701,2289,7701,2288,7706,2288,7706,2287,7703,2280xm7705,2294l7703,2294,7705,2295,7705,2294xm7706,2288l7701,2288,7702,2289,7702,2291,7701,2293,7706,2293,7706,2288xm7701,2290l7700,2291,7701,2291,7701,2290xe" filled="true" fillcolor="#939598" stroked="false">
              <v:path arrowok="t"/>
              <v:fill type="solid"/>
            </v:shape>
            <v:shape style="position:absolute;left:7700;top:2273;width:6;height:11" coordorigin="7700,2273" coordsize="6,11" path="m7702,2273l7700,2280,7700,2284,7705,2281,7702,2273xe" filled="true" fillcolor="#939598" stroked="false">
              <v:path arrowok="t"/>
              <v:fill type="solid"/>
            </v:shape>
            <v:shape style="position:absolute;left:7697;top:2266;width:11;height:19" coordorigin="7697,2266" coordsize="11,19" path="m7701,2266l7697,2280,7697,2281,7698,2284,7707,2284,7707,2283,7703,2283,7702,2281,7702,2280,7707,2280,7706,2278,7701,2266xm7707,2280l7702,2280,7703,2281,7703,2282,7703,2283,7707,2283,7707,2281,7707,2280,7707,2280xe" filled="true" fillcolor="#939598" stroked="false">
              <v:path arrowok="t"/>
              <v:fill type="solid"/>
            </v:shape>
            <v:shape style="position:absolute;left:7710;top:2275;width:9;height:18" coordorigin="7710,2275" coordsize="9,18" path="m7714,2275l7710,2277,7710,2279,7711,2287,7711,2290,7711,2293,7715,2291,7718,2287,7718,2284,7717,2281,7714,2275xe" filled="true" fillcolor="#939598" stroked="false">
              <v:path arrowok="t"/>
              <v:fill type="solid"/>
            </v:shape>
            <v:shape style="position:absolute;left:7708;top:2274;width:13;height:24" coordorigin="7708,2274" coordsize="13,24" path="m7716,2274l7708,2277,7708,2279,7708,2289,7708,2298,7715,2294,7716,2294,7717,2293,7719,2290,7713,2290,7713,2279,7712,2277,7718,2277,7716,2274xm7718,2277l7712,2277,7715,2282,7716,2284,7716,2285,7716,2287,7713,2290,7713,2290,7719,2290,7720,2289,7720,2287,7720,2284,7720,2281,7720,2280,7719,2280,7718,2277xe" filled="true" fillcolor="#939598" stroked="false">
              <v:path arrowok="t"/>
              <v:fill type="solid"/>
            </v:shape>
            <v:shape style="position:absolute;left:7719;top:2269;width:9;height:16" coordorigin="7719,2269" coordsize="9,16" path="m7719,2269l7719,2274,7719,2278,7720,2281,7722,2283,7724,2284,7727,2283,7727,2281,7727,2278,7725,2275,7719,2269xe" filled="true" fillcolor="#939598" stroked="false">
              <v:path arrowok="t"/>
              <v:fill type="solid"/>
            </v:shape>
            <v:shape style="position:absolute;left:7715;top:2263;width:15;height:24" coordorigin="7715,2263" coordsize="15,24" path="m7717,2263l7716,2273,7716,2274,7715,2278,7715,2278,7717,2282,7721,2285,7723,2287,7729,2285,7729,2282,7724,2282,7722,2279,7721,2277,7721,2274,7727,2274,7727,2273,7717,2263xm7727,2274l7721,2274,7723,2276,7725,2279,7725,2281,7724,2282,7729,2282,7729,2278,7727,2274xe" filled="true" fillcolor="#939598" stroked="false">
              <v:path arrowok="t"/>
              <v:fill type="solid"/>
            </v:shape>
            <v:shape style="position:absolute;left:7731;top:2292;width:6;height:9" coordorigin="7731,2292" coordsize="6,9" path="m7736,2292l7731,2294,7732,2300,7736,2301,7737,2298,7737,2295,7736,2292xe" filled="true" fillcolor="#939598" stroked="false">
              <v:path arrowok="t"/>
              <v:fill type="solid"/>
            </v:shape>
            <v:shape style="position:absolute;left:7729;top:2289;width:11;height:13" coordorigin="7729,2289" coordsize="11,13" path="m7738,2289l7733,2291,7732,2291,7729,2292,7729,2295,7730,2301,7739,2301,7739,2300,7734,2300,7734,2295,7734,2295,7739,2295,7738,2289xm7739,2295l7734,2295,7734,2299,7734,2300,7739,2300,7739,2299,7739,2295xe" filled="true" fillcolor="#939598" stroked="false">
              <v:path arrowok="t"/>
              <v:fill type="solid"/>
            </v:shape>
            <v:shape style="position:absolute;left:7731;top:2296;width:9;height:17" coordorigin="7731,2296" coordsize="9,17" path="m7731,2296l7733,2306,7735,2312,7740,2309,7740,2304,7738,2300,7731,2296xe" filled="true" fillcolor="#939598" stroked="false">
              <v:path arrowok="t"/>
              <v:fill type="solid"/>
            </v:shape>
            <v:shape style="position:absolute;left:7728;top:2291;width:15;height:25" coordorigin="7728,2291" coordsize="15,25" path="m7728,2291l7730,2303,7731,2307,7734,2315,7742,2310,7742,2308,7736,2308,7736,2306,7735,2300,7741,2300,7741,2299,7739,2298,7728,2291xm7741,2300l7735,2300,7737,2302,7738,2305,7738,2307,7736,2308,7742,2308,7743,2304,7742,2303,7741,2300xe" filled="true" fillcolor="#939598" stroked="false">
              <v:path arrowok="t"/>
              <v:fill type="solid"/>
            </v:shape>
            <v:shape style="position:absolute;left:6493;top:2594;width:268;height:432" type="#_x0000_t75" stroked="false">
              <v:imagedata r:id="rId243" o:title=""/>
            </v:shape>
            <v:shape style="position:absolute;left:6676;top:2127;width:8;height:10" coordorigin="6676,2127" coordsize="8,10" path="m6677,2127l6676,2131,6676,2136,6681,2132,6683,2129,6677,2127xe" filled="true" fillcolor="#939598" stroked="false">
              <v:path arrowok="t"/>
              <v:fill type="solid"/>
            </v:shape>
            <v:shape style="position:absolute;left:6671;top:2124;width:18;height:19" coordorigin="6671,2124" coordsize="18,19" path="m6676,2124l6674,2129,6674,2131,6671,2143,6681,2135,6682,2134,6686,2131,6678,2131,6679,2130,6687,2130,6689,2129,6676,2124xm6687,2130l6679,2130,6679,2130,6678,2131,6686,2131,6687,2130xe" filled="true" fillcolor="#939598" stroked="false">
              <v:path arrowok="t"/>
              <v:fill type="solid"/>
            </v:shape>
            <v:shape style="position:absolute;left:6854;top:967;width:23;height:14" coordorigin="6854,967" coordsize="23,14" path="m6868,967l6867,967,6864,968,6863,969,6860,969,6856,971,6854,972,6855,974,6857,978,6860,979,6866,980,6867,980,6868,978,6871,978,6877,978,6876,975,6874,972,6872,969,6869,967,6868,967xe" filled="true" fillcolor="#939598" stroked="false">
              <v:path arrowok="t"/>
              <v:fill type="solid"/>
            </v:shape>
            <v:shape style="position:absolute;left:6852;top:965;width:28;height:19" coordorigin="6852,965" coordsize="28,19" path="m6869,965l6867,965,6864,965,6861,967,6859,967,6858,968,6856,969,6852,971,6852,972,6853,975,6855,979,6859,981,6867,983,6869,982,6870,981,6858,976,6857,973,6858,973,6860,972,6863,971,6865,970,6868,969,6875,969,6873,968,6872,967,6861,967,6859,967,6872,967,6869,965xm6870,981l6870,981,6870,981,6870,981xm6864,975l6870,981,6871,981,6880,980,6878,976,6871,976,6864,975xm6875,969l6868,969,6870,971,6873,973,6874,976,6871,976,6878,976,6876,971,6875,969xe" filled="true" fillcolor="#939598" stroked="false">
              <v:path arrowok="t"/>
              <v:fill type="solid"/>
            </v:shape>
            <v:shape style="position:absolute;left:6857;top:967;width:12;height:8" coordorigin="6857,967" coordsize="12,8" path="m6867,967l6864,968,6862,969,6859,969,6857,971,6859,975,6861,974,6864,973,6866,972,6868,972,6867,967xe" filled="true" fillcolor="#939598" stroked="false">
              <v:path arrowok="t"/>
              <v:fill type="solid"/>
            </v:shape>
            <v:shape style="position:absolute;left:6856;top:965;width:13;height:13" coordorigin="6856,965" coordsize="13,13" path="m6867,965l6864,965,6863,966,6861,967,6859,967,6856,969,6860,977,6862,976,6864,976,6867,974,6869,974,6868,973,6858,973,6860,971,6863,971,6865,970,6868,969,6868,969,6867,965xm6868,969l6868,969,6865,970,6863,971,6860,972,6858,973,6868,973,6868,969xe" filled="true" fillcolor="#939598" stroked="false">
              <v:path arrowok="t"/>
              <v:fill type="solid"/>
            </v:shape>
            <v:shape style="position:absolute;left:6915;top:1787;width:337;height:284" type="#_x0000_t75" stroked="false">
              <v:imagedata r:id="rId244" o:title=""/>
            </v:shape>
            <v:shape style="position:absolute;left:7170;top:674;width:5;height:2" coordorigin="7170,674" coordsize="5,1" path="m7170,674l7173,675,7175,675,7173,675,7170,674xe" filled="true" fillcolor="#939598" stroked="false">
              <v:path arrowok="t"/>
              <v:fill type="solid"/>
            </v:shape>
            <v:shape style="position:absolute;left:7170;top:670;width:7;height:10" coordorigin="7170,670" coordsize="7,10" path="m7171,670l7170,679,7172,679,7175,680,7176,675,7175,675,7173,675,7171,674,7176,674,7176,671,7174,670,7171,670xm7176,674l7171,674,7173,675,7175,675,7176,675,7176,674xe" filled="true" fillcolor="#939598" stroked="false">
              <v:path arrowok="t"/>
              <v:fill type="solid"/>
            </v:shape>
            <v:shape style="position:absolute;left:8072;top:2917;width:17;height:10" coordorigin="8072,2917" coordsize="17,10" path="m8079,2917l8075,2918,8072,2920,8072,2922,8074,2925,8078,2927,8082,2925,8084,2922,8088,2919,8083,2919,8079,2917xe" filled="true" fillcolor="#939598" stroked="false">
              <v:path arrowok="t"/>
              <v:fill type="solid"/>
            </v:shape>
            <v:shape style="position:absolute;left:8069;top:2915;width:24;height:15" coordorigin="8069,2915" coordsize="24,15" path="m8080,2915l8076,2915,8074,2916,8069,2919,8071,2925,8071,2926,8078,2930,8080,2929,8083,2927,8085,2925,8078,2925,8075,2923,8075,2921,8077,2920,8090,2920,8093,2916,8083,2916,8081,2916,8080,2915xm8090,2920l8079,2920,8082,2921,8083,2921,8080,2923,8078,2925,8085,2925,8090,2920xe" filled="true" fillcolor="#939598" stroked="false">
              <v:path arrowok="t"/>
              <v:fill type="solid"/>
            </v:shape>
            <v:shape style="position:absolute;left:8231;top:3735;width:10;height:31" coordorigin="8231,3735" coordsize="10,31" path="m8240,3735l8235,3739,8232,3741,8231,3745,8232,3747,8232,3751,8232,3754,8234,3756,8237,3765,8241,3759,8240,3755,8239,3754,8239,3751,8239,3745,8238,3744,8240,3735xe" filled="true" fillcolor="#939598" stroked="false">
              <v:path arrowok="t"/>
              <v:fill type="solid"/>
            </v:shape>
            <v:shape style="position:absolute;left:8229;top:3730;width:16;height:41" coordorigin="8229,3730" coordsize="16,41" path="m8244,3730l8234,3737,8230,3739,8229,3744,8229,3745,8230,3748,8230,3751,8230,3754,8230,3754,8230,3755,8232,3757,8233,3760,8237,3771,8243,3760,8238,3760,8237,3758,8233,3749,8234,3749,8234,3746,8234,3745,8234,3742,8237,3741,8241,3741,8244,3730xm8241,3741l8237,3741,8236,3742,8236,3744,8236,3746,8237,3751,8237,3754,8238,3756,8239,3759,8238,3760,8243,3760,8243,3760,8243,3756,8243,3755,8241,3753,8241,3749,8241,3746,8241,3744,8241,3743,8241,3741xm8234,3749l8233,3749,8235,3753,8234,3749xe" filled="true" fillcolor="#939598" stroked="false">
              <v:path arrowok="t"/>
              <v:fill type="solid"/>
            </v:shape>
            <v:shape style="position:absolute;left:8236;top:3725;width:8;height:11" coordorigin="8236,3725" coordsize="8,11" path="m8240,3725l8239,3728,8236,3736,8241,3736,8243,3732,8244,3729,8244,3726,8240,3725xe" filled="true" fillcolor="#939598" stroked="false">
              <v:path arrowok="t"/>
              <v:fill type="solid"/>
            </v:shape>
            <v:shape style="position:absolute;left:8233;top:3725;width:13;height:14" coordorigin="8233,3725" coordsize="13,14" path="m8238,3725l8237,3727,8235,3733,8233,3738,8243,3738,8244,3735,8244,3734,8239,3734,8241,3729,8242,3726,8243,3726,8238,3725xm8243,3726l8242,3726,8241,3729,8240,3731,8240,3734,8244,3734,8245,3732,8246,3730,8246,3727,8243,3726xe" filled="true" fillcolor="#939598" stroked="false">
              <v:path arrowok="t"/>
              <v:fill type="solid"/>
            </v:shape>
            <v:shape style="position:absolute;left:8242;top:3720;width:2;height:6" coordorigin="8242,3720" coordsize="2,6" path="m8242,3725l8243,3723,8244,3720,8243,3723,8242,3725xe" filled="true" fillcolor="#939598" stroked="false">
              <v:path arrowok="t"/>
              <v:fill type="solid"/>
            </v:shape>
            <v:shape style="position:absolute;left:8238;top:3719;width:11;height:8" coordorigin="8238,3719" coordsize="11,8" path="m8239,3719l8239,3722,8238,3724,8247,3727,8247,3725,8242,3725,8243,3723,8244,3720,8245,3720,8239,3719xm8245,3720l8244,3720,8243,3723,8242,3725,8247,3725,8248,3724,8248,3724,8248,3723,8248,3721,8245,3720xe" filled="true" fillcolor="#939598" stroked="false">
              <v:path arrowok="t"/>
              <v:fill type="solid"/>
            </v:shape>
            <v:shape style="position:absolute;left:8314;top:3590;width:9;height:15" coordorigin="8314,3590" coordsize="9,15" path="m8320,3590l8314,3597,8317,3604,8323,3598,8320,3590xe" filled="true" fillcolor="#939598" stroked="false">
              <v:path arrowok="t"/>
              <v:fill type="solid"/>
            </v:shape>
            <v:shape style="position:absolute;left:8312;top:3585;width:14;height:24" coordorigin="8312,3585" coordsize="14,24" path="m8321,3585l8313,3595,8312,3597,8314,3601,8316,3609,8324,3600,8318,3600,8317,3597,8319,3595,8324,3595,8321,3585xm8324,3595l8319,3595,8320,3597,8318,3600,8324,3600,8325,3598,8324,3595xe" filled="true" fillcolor="#939598" stroked="false">
              <v:path arrowok="t"/>
              <v:fill type="solid"/>
            </v:shape>
            <v:line style="position:absolute" from="8323,3587" to="8324,3587" stroked="true" strokeweight=".127pt" strokecolor="#939598"/>
            <v:shape style="position:absolute;left:8318;top:3585;width:10;height:8" coordorigin="8318,3585" coordsize="10,8" path="m8319,3585l8318,3593,8328,3593,8328,3588,8323,3588,8324,3586,8328,3586,8319,3585xm8328,3586l8324,3586,8324,3588,8328,3588,8328,3586xe" filled="true" fillcolor="#939598" stroked="false">
              <v:path arrowok="t"/>
              <v:fill type="solid"/>
            </v:shape>
            <v:shape style="position:absolute;left:8356;top:3584;width:3;height:2" coordorigin="8356,3584" coordsize="3,2" path="m8356,3584l8358,3586,8358,3586,8356,3584xe" filled="true" fillcolor="#939598" stroked="false">
              <v:path arrowok="t"/>
              <v:fill type="solid"/>
            </v:shape>
            <v:shape style="position:absolute;left:8353;top:3580;width:10;height:15" coordorigin="8353,3580" coordsize="10,15" path="m8358,3580l8353,3588,8363,3595,8363,3586,8358,3586,8356,3584,8363,3584,8363,3584,8361,3582,8358,3580xm8363,3584l8356,3584,8358,3586,8358,3586,8363,3586,8363,3584xe" filled="true" fillcolor="#939598" stroked="false">
              <v:path arrowok="t"/>
              <v:fill type="solid"/>
            </v:shape>
            <v:shape style="position:absolute;left:8378;top:1294;width:16;height:11" coordorigin="8378,1294" coordsize="16,11" path="m8388,1294l8384,1294,8380,1297,8378,1305,8382,1303,8384,1303,8386,1303,8393,1303,8391,1300,8390,1299,8391,1294,8388,1294xm8393,1303l8386,1303,8393,1304,8393,1303xe" filled="true" fillcolor="#939598" stroked="false">
              <v:path arrowok="t"/>
              <v:fill type="solid"/>
            </v:shape>
            <v:shape style="position:absolute;left:8375;top:1291;width:23;height:18" coordorigin="8375,1291" coordsize="23,18" path="m8384,1291l8382,1292,8377,1297,8377,1301,8375,1308,8383,1306,8384,1305,8397,1305,8394,1301,8381,1301,8382,1299,8383,1298,8385,1296,8393,1296,8393,1292,8384,1291xm8397,1305l8386,1305,8388,1305,8398,1307,8397,1305xm8386,1300l8384,1300,8381,1301,8394,1301,8394,1301,8389,1301,8386,1300xm8393,1296l8385,1296,8388,1296,8387,1299,8389,1301,8394,1301,8392,1298,8393,1296xm8378,1293l8377,1298,8377,1297,8378,1293xe" filled="true" fillcolor="#939598" stroked="false">
              <v:path arrowok="t"/>
              <v:fill type="solid"/>
            </v:shape>
            <v:shape style="position:absolute;left:8392;top:1289;width:23;height:23" coordorigin="8392,1289" coordsize="23,23" path="m8414,1305l8399,1305,8402,1307,8404,1308,8408,1312,8409,1311,8412,1308,8414,1305xm8394,1289l8393,1292,8392,1296,8392,1297,8392,1297,8392,1302,8394,1307,8396,1306,8398,1305,8414,1305,8414,1304,8413,1303,8412,1302,8411,1300,8412,1298,8407,1294,8407,1294,8406,1294,8403,1292,8399,1292,8394,1289xm8407,1294l8407,1294,8407,1294,8407,1294xm8402,1292l8399,1292,8403,1292,8402,1292xe" filled="true" fillcolor="#939598" stroked="false">
              <v:path arrowok="t"/>
              <v:fill type="solid"/>
            </v:shape>
            <v:shape style="position:absolute;left:8389;top:1286;width:28;height:29" coordorigin="8389,1286" coordsize="28,29" path="m8406,1308l8399,1308,8400,1309,8403,1311,8405,1312,8408,1315,8414,1310,8414,1309,8408,1309,8406,1308xm8392,1286l8389,1295,8389,1296,8390,1302,8390,1303,8393,1310,8399,1308,8406,1308,8405,1307,8403,1305,8401,1304,8395,1304,8394,1301,8394,1299,8395,1298,8394,1296,8395,1294,8395,1293,8409,1293,8408,1292,8406,1292,8405,1290,8404,1290,8400,1290,8399,1290,8392,1286xm8414,1297l8407,1297,8409,1299,8409,1300,8409,1302,8412,1305,8410,1307,8408,1309,8414,1309,8417,1304,8414,1300,8414,1300,8415,1298,8414,1297xm8398,1303l8395,1304,8401,1304,8400,1303,8398,1303xm8411,1294l8402,1294,8405,1296,8405,1299,8405,1299,8407,1297,8414,1297,8412,1295,8411,1294xm8409,1293l8395,1293,8398,1294,8400,1295,8402,1294,8411,1294,8409,1293xm8407,1291l8406,1292,8408,1292,8407,1291xm8403,1290l8402,1290,8400,1290,8404,1290,8403,1290xe" filled="true" fillcolor="#939598" stroked="false">
              <v:path arrowok="t"/>
              <v:fill type="solid"/>
            </v:shape>
            <v:shape style="position:absolute;left:8407;top:1310;width:13;height:11" coordorigin="8407,1310" coordsize="13,11" path="m8411,1310l8407,1312,8408,1316,8412,1318,8419,1320,8413,1312,8411,1310xe" filled="true" fillcolor="#939598" stroked="false">
              <v:path arrowok="t"/>
              <v:fill type="solid"/>
            </v:shape>
            <v:shape style="position:absolute;left:8405;top:1308;width:21;height:16" coordorigin="8405,1308" coordsize="21,16" path="m8412,1308l8405,1313,8406,1317,8407,1317,8409,1319,8410,1320,8425,1324,8419,1316,8413,1316,8412,1316,8410,1314,8409,1311,8415,1311,8415,1311,8412,1308xm8415,1311l8409,1311,8411,1314,8413,1316,8419,1316,8415,1311xe" filled="true" fillcolor="#939598" stroked="false">
              <v:path arrowok="t"/>
              <v:fill type="solid"/>
            </v:shape>
            <v:shape style="position:absolute;left:8412;top:1308;width:10;height:10" coordorigin="8412,1308" coordsize="10,10" path="m8412,1308l8413,1313,8414,1314,8413,1315,8417,1318,8422,1314,8412,1308xe" filled="true" fillcolor="#939598" stroked="false">
              <v:path arrowok="t"/>
              <v:fill type="solid"/>
            </v:shape>
            <v:shape style="position:absolute;left:8409;top:1304;width:17;height:16" coordorigin="8409,1304" coordsize="17,16" path="m8415,1316l8414,1316,8418,1320,8423,1316,8415,1316,8415,1316xm8424,1313l8415,1313,8418,1314,8415,1316,8423,1316,8426,1314,8424,1313xm8409,1304l8411,1316,8414,1316,8415,1316,8416,1316,8415,1313,8424,1313,8409,1304xe" filled="true" fillcolor="#939598" stroked="false">
              <v:path arrowok="t"/>
              <v:fill type="solid"/>
            </v:shape>
            <v:shape style="position:absolute;left:8513;top:1309;width:198;height:272" type="#_x0000_t75" stroked="false">
              <v:imagedata r:id="rId245" o:title=""/>
            </v:shape>
            <v:shape style="position:absolute;left:8562;top:3287;width:387;height:210" type="#_x0000_t75" stroked="false">
              <v:imagedata r:id="rId246" o:title=""/>
            </v:shape>
            <v:shape style="position:absolute;left:8564;top:1177;width:10;height:10" coordorigin="8564,1177" coordsize="10,10" path="m8567,1177l8564,1182,8564,1184,8565,1186,8570,1187,8573,1181,8567,1177xe" filled="true" fillcolor="#939598" stroked="false">
              <v:path arrowok="t"/>
              <v:fill type="solid"/>
            </v:shape>
            <v:shape style="position:absolute;left:8561;top:1174;width:15;height:15" coordorigin="8561,1174" coordsize="15,15" path="m8566,1174l8561,1182,8563,1188,8568,1189,8572,1189,8574,1184,8569,1184,8566,1184,8566,1183,8568,1180,8575,1180,8576,1180,8566,1174xm8575,1180l8568,1180,8570,1182,8569,1184,8574,1184,8575,1180xe" filled="true" fillcolor="#939598" stroked="false">
              <v:path arrowok="t"/>
              <v:fill type="solid"/>
            </v:shape>
            <v:shape style="position:absolute;left:8703;top:4029;width:230;height:271" type="#_x0000_t75" stroked="false">
              <v:imagedata r:id="rId247" o:title=""/>
            </v:shape>
            <v:shape style="position:absolute;left:8736;top:1113;width:3;height:2" coordorigin="8736,1113" coordsize="3,1" path="m8737,1113l8736,1113,8739,1113,8737,1113xe" filled="true" fillcolor="#939598" stroked="false">
              <v:path arrowok="t"/>
              <v:fill type="solid"/>
            </v:shape>
            <v:shape style="position:absolute;left:8726;top:1108;width:14;height:11" coordorigin="8726,1108" coordsize="14,11" path="m8735,1108l8726,1116,8738,1118,8739,1113,8739,1113,8736,1113,8737,1113,8739,1113,8740,1109,8738,1108,8735,1108xm8739,1113l8737,1113,8739,1113,8739,1113,8739,1113xe" filled="true" fillcolor="#939598" stroked="false">
              <v:path arrowok="t"/>
              <v:fill type="solid"/>
            </v:shape>
            <v:shape style="position:absolute;left:8788;top:1411;width:119;height:227" type="#_x0000_t75" stroked="false">
              <v:imagedata r:id="rId248" o:title=""/>
            </v:shape>
            <v:shape style="position:absolute;left:7621;top:2145;width:142;height:187" type="#_x0000_t75" stroked="false">
              <v:imagedata r:id="rId249" o:title=""/>
            </v:shape>
            <v:shape style="position:absolute;left:8407;top:863;width:12;height:8" coordorigin="8407,863" coordsize="12,8" path="m8409,863l8407,867,8410,870,8413,871,8416,871,8418,870,8418,866,8414,865,8412,864,8409,863xe" filled="true" fillcolor="#939598" stroked="false">
              <v:path arrowok="t"/>
              <v:fill type="solid"/>
            </v:shape>
            <v:shape style="position:absolute;left:8405;top:861;width:16;height:12" coordorigin="8405,861" coordsize="16,12" path="m8410,861l8405,869,8409,872,8412,873,8420,873,8420,868,8413,868,8411,868,8408,865,8420,865,8420,865,8417,864,8415,863,8413,862,8410,861xm8420,865l8408,865,8411,866,8413,867,8416,868,8416,868,8420,868,8420,865xe" filled="true" fillcolor="#939598" stroked="false">
              <v:path arrowok="t"/>
              <v:fill type="solid"/>
            </v:shape>
            <v:shape style="position:absolute;left:8573;top:886;width:41;height:17" coordorigin="8573,886" coordsize="41,17" path="m8613,902l8607,902,8613,903,8613,902xm8579,886l8575,888,8573,892,8574,893,8580,899,8597,901,8605,902,8607,902,8613,902,8612,900,8611,895,8609,895,8608,891,8604,890,8601,889,8599,889,8594,888,8586,887,8583,887,8579,886xe" filled="true" fillcolor="#939598" stroked="false">
              <v:path arrowok="t"/>
              <v:fill type="solid"/>
            </v:shape>
            <v:shape style="position:absolute;left:8570;top:884;width:46;height:22" coordorigin="8570,884" coordsize="46,22" path="m8580,884l8575,885,8570,892,8575,897,8576,898,8582,899,8584,900,8588,901,8594,902,8598,903,8604,905,8608,904,8615,904,8615,900,8610,900,8609,900,8598,900,8588,896,8578,894,8576,892,8576,891,8577,889,8580,888,8607,888,8605,887,8604,887,8598,887,8592,886,8586,885,8583,884,8580,884xm8615,904l8608,904,8609,905,8615,905,8615,904xm8607,888l8580,888,8583,889,8585,889,8588,890,8591,890,8593,891,8598,891,8601,892,8604,892,8606,893,8607,895,8610,897,8610,900,8615,900,8614,895,8611,893,8610,890,8607,888xm8608,900l8598,900,8609,900,8608,900xe" filled="true" fillcolor="#939598" stroked="false">
              <v:path arrowok="t"/>
              <v:fill type="solid"/>
            </v:shape>
            <v:shape style="position:absolute;left:8724;top:846;width:72;height:25" coordorigin="8724,846" coordsize="72,25" path="m8739,847l8735,847,8733,848,8730,851,8727,853,8724,858,8725,861,8727,864,8730,866,8734,868,8737,870,8741,871,8742,870,8744,869,8746,868,8751,868,8753,868,8755,866,8781,866,8782,866,8788,865,8791,864,8796,861,8794,859,8791,856,8781,853,8768,849,8761,847,8744,847,8742,847,8739,847xm8751,868l8746,868,8749,869,8751,868xm8781,866l8755,866,8758,866,8767,868,8769,868,8772,868,8777,867,8781,866xm8749,846l8747,847,8744,847,8761,847,8758,847,8752,846,8749,846xe" filled="true" fillcolor="#939598" stroked="false">
              <v:path arrowok="t"/>
              <v:fill type="solid"/>
            </v:shape>
            <v:shape style="position:absolute;left:8722;top:844;width:77;height:30" coordorigin="8722,844" coordsize="77,30" path="m8737,867l8728,867,8736,871,8741,874,8743,872,8745,871,8746,871,8753,871,8753,871,8756,869,8741,869,8738,868,8737,867xm8753,871l8746,871,8748,871,8749,871,8753,871xm8782,868l8756,868,8760,869,8765,871,8770,871,8775,870,8778,869,8781,869,8782,868xm8735,844l8732,846,8728,849,8726,852,8723,855,8722,856,8722,857,8723,869,8728,867,8737,867,8736,866,8733,865,8731,864,8728,862,8727,860,8727,857,8729,855,8733,851,8735,848,8772,848,8766,846,8763,845,8743,845,8742,845,8740,844,8735,844xm8746,866l8743,867,8741,869,8756,869,8756,868,8782,868,8783,868,8786,868,8790,867,8749,867,8746,866xm8756,864l8754,864,8754,864,8751,867,8749,867,8790,867,8792,866,8792,866,8766,866,8764,865,8759,864,8756,864xm8769,866l8766,866,8792,866,8793,866,8774,866,8769,866xm8774,848l8749,848,8752,849,8764,849,8778,854,8790,858,8792,860,8790,862,8787,863,8782,863,8774,866,8793,866,8799,861,8793,854,8789,852,8788,852,8786,852,8784,851,8781,850,8778,849,8775,849,8774,848xm8772,848l8735,848,8741,849,8744,850,8747,849,8749,848,8774,848,8773,848,8772,848xm8749,844l8746,845,8743,845,8763,845,8762,845,8755,844,8752,844,8749,844xe" filled="true" fillcolor="#939598" stroked="false">
              <v:path arrowok="t"/>
              <v:fill type="solid"/>
            </v:shape>
            <v:shape style="position:absolute;left:8212;top:3286;width:1022;height:880" type="#_x0000_t75" stroked="false">
              <v:imagedata r:id="rId250" o:title=""/>
            </v:shape>
            <v:shape style="position:absolute;left:8836;top:1175;width:23;height:28" coordorigin="8836,1175" coordsize="23,28" path="m8846,1175l8845,1177,8843,1179,8841,1180,8839,1181,8837,1182,8836,1186,8837,1186,8838,1188,8839,1191,8840,1193,8841,1194,8839,1198,8845,1202,8848,1197,8848,1195,8851,1193,8853,1192,8854,1191,8859,1191,8859,1188,8858,1184,8855,1181,8853,1180,8850,1178,8846,1175xe" filled="true" fillcolor="#939598" stroked="false">
              <v:path arrowok="t"/>
              <v:fill type="solid"/>
            </v:shape>
            <v:shape style="position:absolute;left:8835;top:1172;width:28;height:34" coordorigin="8835,1172" coordsize="28,34" path="m8845,1172l8843,1175,8841,1177,8839,1178,8838,1179,8836,1179,8836,1185,8835,1185,8835,1189,8838,1192,8838,1194,8838,1194,8835,1198,8845,1206,8848,1201,8850,1199,8844,1199,8842,1197,8843,1195,8843,1194,8843,1192,8842,1190,8839,1187,8839,1184,8837,1184,8839,1184,8842,1182,8844,1181,8847,1178,8854,1178,8854,1178,8852,1176,8845,1172xm8854,1178l8847,1178,8849,1180,8851,1182,8854,1183,8856,1186,8856,1188,8854,1188,8852,1190,8849,1192,8847,1194,8846,1196,8844,1199,8850,1199,8851,1196,8852,1195,8854,1194,8856,1193,8862,1193,8860,1185,8860,1184,8860,1183,8857,1180,8857,1179,8857,1179,8854,1178xe" filled="true" fillcolor="#939598" stroked="false">
              <v:path arrowok="t"/>
              <v:fill type="solid"/>
            </v:shape>
            <v:shape style="position:absolute;left:8979;top:1286;width:40;height:24" coordorigin="8979,1286" coordsize="40,24" path="m8985,1286l8979,1289,8986,1293,8996,1298,8998,1302,9011,1307,9013,1308,9016,1309,9019,1306,9016,1303,9013,1300,9011,1299,9008,1298,9006,1297,9003,1296,9001,1294,8999,1293,8997,1291,8994,1288,8992,1287,8989,1287,8985,1286xm8992,1287l8989,1287,8992,1287,8992,1287xe" filled="true" fillcolor="#939598" stroked="false">
              <v:path arrowok="t"/>
              <v:fill type="solid"/>
            </v:shape>
            <v:shape style="position:absolute;left:8975;top:1284;width:46;height:28" coordorigin="8975,1284" coordsize="46,28" path="m9016,1307l9007,1307,9010,1309,9012,1310,9015,1312,9018,1307,9017,1307,9016,1307xm8986,1284l8975,1289,8984,1295,8990,1297,8992,1300,8997,1303,9000,1305,9002,1306,9006,1309,9007,1307,9016,1307,9001,1301,8999,1298,8987,1291,8984,1290,8986,1288,8998,1288,8997,1287,8994,1285,8993,1284,8989,1284,8986,1284xm8998,1288l8986,1288,8989,1289,8992,1289,8993,1290,8995,1293,8997,1295,9000,1296,9002,1298,9005,1299,9007,1300,9010,1301,9012,1302,9015,1305,9017,1307,9018,1307,9020,1304,9018,1302,9015,1299,9012,1297,9008,1296,9005,1294,9002,1292,9000,1291,8998,1290,8998,1288xe" filled="true" fillcolor="#939598" stroked="false">
              <v:path arrowok="t"/>
              <v:fill type="solid"/>
            </v:shape>
            <v:shape style="position:absolute;left:9022;top:1300;width:32;height:15" coordorigin="9022,1300" coordsize="32,15" path="m9029,1300l9022,1300,9031,1306,9038,1309,9041,1311,9046,1312,9049,1314,9051,1315,9053,1311,9051,1309,9045,1307,9035,1301,9029,1300xe" filled="true" fillcolor="#939598" stroked="false">
              <v:path arrowok="t"/>
              <v:fill type="solid"/>
            </v:shape>
            <v:shape style="position:absolute;left:9016;top:1298;width:40;height:19" coordorigin="9016,1298" coordsize="40,19" path="m9030,1298l9016,1298,9027,1306,9030,1310,9043,1313,9047,1316,9051,1317,9053,1313,9052,1313,9050,1312,9045,1309,9037,1307,9032,1304,9029,1302,9042,1302,9041,1302,9039,1301,9036,1300,9034,1299,9030,1298,9030,1298xm9042,1302l9029,1302,9032,1303,9037,1306,9044,1308,9050,1311,9052,1313,9053,1313,9055,1309,9052,1307,9049,1306,9047,1305,9044,1303,9042,1302xe" filled="true" fillcolor="#939598" stroked="false">
              <v:path arrowok="t"/>
              <v:fill type="solid"/>
            </v:shape>
            <v:shape style="position:absolute;left:9115;top:1021;width:16;height:10" coordorigin="9115,1021" coordsize="16,10" path="m9115,1021l9115,1026,9115,1029,9119,1030,9123,1029,9130,1026,9123,1022,9120,1021,9115,1021xe" filled="true" fillcolor="#939598" stroked="false">
              <v:path arrowok="t"/>
              <v:fill type="solid"/>
            </v:shape>
            <v:shape style="position:absolute;left:9112;top:1018;width:23;height:15" coordorigin="9112,1018" coordsize="23,15" path="m9113,1018l9113,1024,9112,1030,9116,1031,9120,1033,9123,1032,9127,1030,9132,1028,9120,1028,9117,1027,9117,1023,9130,1023,9124,1020,9121,1019,9113,1018xm9130,1023l9117,1023,9120,1024,9122,1025,9125,1026,9125,1026,9122,1027,9120,1028,9132,1028,9135,1026,9130,1023xe" filled="true" fillcolor="#939598" stroked="false">
              <v:path arrowok="t"/>
              <v:fill type="solid"/>
            </v:shape>
            <v:shape style="position:absolute;left:9118;top:1028;width:5;height:2" coordorigin="9118,1028" coordsize="5,2" path="m9118,1028l9120,1030,9123,1030,9120,1029,9118,1028xe" filled="true" fillcolor="#939598" stroked="false">
              <v:path arrowok="t"/>
              <v:fill type="solid"/>
            </v:shape>
            <v:shape style="position:absolute;left:9116;top:1024;width:10;height:11" coordorigin="9116,1024" coordsize="10,11" path="m9118,1024l9116,1033,9118,1034,9119,1034,9119,1034,9122,1035,9123,1030,9123,1030,9120,1030,9118,1028,9124,1028,9125,1026,9122,1024,9118,1024xm9124,1028l9118,1028,9120,1029,9123,1030,9123,1030,9124,1028xe" filled="true" fillcolor="#939598" stroked="false">
              <v:path arrowok="t"/>
              <v:fill type="solid"/>
            </v:shape>
            <v:shape style="position:absolute;left:8814;top:1155;width:13;height:11" coordorigin="8814,1155" coordsize="13,11" path="m8815,1155l8814,1161,8826,1165,8818,1156,8815,1155xe" filled="true" fillcolor="#939598" stroked="false">
              <v:path arrowok="t"/>
              <v:fill type="solid"/>
            </v:shape>
            <v:shape style="position:absolute;left:8811;top:1148;width:23;height:22" coordorigin="8811,1148" coordsize="23,22" path="m8813,1148l8812,1158,8812,1159,8811,1163,8833,1169,8825,1160,8819,1160,8816,1160,8816,1158,8823,1158,8813,1148xm8823,1158l8816,1158,8819,1160,8825,1160,8823,1158xe" filled="true" fillcolor="#939598" stroked="false">
              <v:path arrowok="t"/>
              <v:fill type="solid"/>
            </v:shape>
            <v:shape style="position:absolute;left:9425;top:3546;width:7;height:9" coordorigin="9425,3546" coordsize="7,9" path="m9428,3546l9426,3550,9425,3555,9429,3555,9431,3551,9432,3548,9428,3546xe" filled="true" fillcolor="#939598" stroked="false">
              <v:path arrowok="t"/>
              <v:fill type="solid"/>
            </v:shape>
            <v:shape style="position:absolute;left:9423;top:3545;width:12;height:13" coordorigin="9423,3545" coordsize="12,13" path="m9426,3545l9424,3549,9423,3558,9431,3558,9432,3555,9433,3553,9428,3553,9428,3550,9430,3548,9432,3548,9426,3545xm9432,3548l9430,3548,9429,3550,9428,3553,9433,3553,9433,3552,9434,3549,9432,3548xe" filled="true" fillcolor="#939598" stroked="false">
              <v:path arrowok="t"/>
              <v:fill type="solid"/>
            </v:shape>
            <v:shape style="position:absolute;left:3936;top:2550;width:9;height:17" coordorigin="3936,2550" coordsize="9,17" path="m3942,2550l3937,2557,3936,2561,3941,2567,3944,2561,3945,2557,3942,2550xe" filled="true" fillcolor="#939598" stroked="false">
              <v:path arrowok="t"/>
              <v:fill type="solid"/>
            </v:shape>
            <v:shape style="position:absolute;left:3933;top:2545;width:15;height:26" coordorigin="3933,2545" coordsize="15,26" path="m3942,2545l3936,2555,3934,2559,3933,2561,3937,2566,3941,2571,3946,2563,3941,2563,3938,2560,3940,2558,3941,2555,3946,2555,3942,2545xm3946,2555l3941,2555,3942,2557,3942,2559,3942,2560,3941,2563,3946,2563,3946,2562,3947,2557,3946,2555xe" filled="true" fillcolor="#939598" stroked="false">
              <v:path arrowok="t"/>
              <v:fill type="solid"/>
            </v:shape>
            <v:shape style="position:absolute;left:6238;top:1871;width:610;height:599" type="#_x0000_t75" stroked="false">
              <v:imagedata r:id="rId251" o:title=""/>
            </v:shape>
            <v:shape style="position:absolute;left:6342;top:3619;width:7;height:10" coordorigin="6342,3619" coordsize="7,10" path="m6344,3619l6343,3622,6342,3625,6343,3628,6347,3628,6348,3625,6348,3622,6348,3620,6344,3619xe" filled="true" fillcolor="#939598" stroked="false">
              <v:path arrowok="t"/>
              <v:fill type="solid"/>
            </v:shape>
            <v:shape style="position:absolute;left:6340;top:3618;width:11;height:11" coordorigin="6340,3618" coordsize="11,11" path="m6342,3618l6341,3621,6340,3624,6340,3625,6340,3628,6349,3629,6350,3628,6345,3628,6345,3626,6345,3625,6345,3622,6346,3620,6351,3620,6342,3618xm6351,3620l6346,3620,6346,3623,6346,3625,6345,3628,6350,3628,6350,3626,6350,3624,6351,3620xe" filled="true" fillcolor="#939598" stroked="false">
              <v:path arrowok="t"/>
              <v:fill type="solid"/>
            </v:shape>
            <v:shape style="position:absolute;left:6364;top:3533;width:11;height:11" coordorigin="6364,3533" coordsize="11,11" path="m6364,3533l6370,3544,6375,3535,6364,3533xe" filled="true" fillcolor="#939598" stroked="false">
              <v:path arrowok="t"/>
              <v:fill type="solid"/>
            </v:shape>
            <v:shape style="position:absolute;left:6360;top:3530;width:19;height:19" coordorigin="6360,3530" coordsize="19,19" path="m6360,3530l6370,3548,6375,3539,6370,3539,6368,3536,6377,3536,6378,3534,6360,3530xm6377,3536l6368,3536,6371,3537,6370,3539,6375,3539,6377,3536xe" filled="true" fillcolor="#939598" stroked="false">
              <v:path arrowok="t"/>
              <v:fill type="solid"/>
            </v:shape>
            <v:shape style="position:absolute;left:6482;top:3339;width:2;height:3" coordorigin="6482,3339" coordsize="1,3" path="m6483,3339l6482,3339,6483,3342,6483,3339xe" filled="true" fillcolor="#939598" stroked="false">
              <v:path arrowok="t"/>
              <v:fill type="solid"/>
            </v:shape>
            <v:shape style="position:absolute;left:6476;top:3335;width:12;height:9" coordorigin="6476,3335" coordsize="12,9" path="m6486,3335l6476,3335,6479,3343,6484,3342,6483,3342,6482,3339,6487,3339,6486,3335xm6487,3339l6483,3339,6483,3342,6484,3342,6488,3341,6487,3339xe" filled="true" fillcolor="#939598" stroked="false">
              <v:path arrowok="t"/>
              <v:fill type="solid"/>
            </v:shape>
            <v:shape style="position:absolute;left:5740;top:1133;width:177;height:137" type="#_x0000_t75" stroked="false">
              <v:imagedata r:id="rId252" o:title=""/>
            </v:shape>
            <v:shape style="position:absolute;left:5951;top:1005;width:3;height:2" coordorigin="5951,1005" coordsize="3,2" path="m5951,1005l5953,1006,5953,1005,5951,1005xe" filled="true" fillcolor="#939598" stroked="false">
              <v:path arrowok="t"/>
              <v:fill type="solid"/>
            </v:shape>
            <v:shape style="position:absolute;left:5948;top:1001;width:10;height:14" coordorigin="5948,1001" coordsize="10,14" path="m5951,1001l5948,1009,5957,1014,5957,1006,5953,1006,5951,1005,5957,1005,5957,1001,5951,1001xm5957,1005l5951,1005,5953,1005,5953,1006,5957,1006,5957,1005xe" filled="true" fillcolor="#939598" stroked="false">
              <v:path arrowok="t"/>
              <v:fill type="solid"/>
            </v:shape>
            <v:shape style="position:absolute;left:3620;top:2588;width:353;height:362" type="#_x0000_t75" stroked="false">
              <v:imagedata r:id="rId253" o:title=""/>
            </v:shape>
            <v:shape style="position:absolute;left:5045;top:2197;width:536;height:559" type="#_x0000_t75" stroked="false">
              <v:imagedata r:id="rId254" o:title=""/>
            </v:shape>
            <v:shape style="position:absolute;left:5258;top:1668;width:94;height:175" type="#_x0000_t75" stroked="false">
              <v:imagedata r:id="rId255" o:title=""/>
            </v:shape>
            <v:shape style="position:absolute;left:5381;top:2618;width:120;height:206" type="#_x0000_t75" stroked="false">
              <v:imagedata r:id="rId256" o:title=""/>
            </v:shape>
            <v:shape style="position:absolute;left:5703;top:1469;width:180;height:88" type="#_x0000_t75" stroked="false">
              <v:imagedata r:id="rId257" o:title=""/>
            </v:shape>
            <v:shape style="position:absolute;left:5736;top:909;width:260;height:386" type="#_x0000_t75" stroked="false">
              <v:imagedata r:id="rId258" o:title=""/>
            </v:shape>
            <v:shape style="position:absolute;left:6083;top:1675;width:460;height:203" type="#_x0000_t75" stroked="false">
              <v:imagedata r:id="rId259" o:title=""/>
            </v:shape>
            <v:shape style="position:absolute;left:6206;top:2826;width:146;height:188" type="#_x0000_t75" stroked="false">
              <v:imagedata r:id="rId260" o:title=""/>
            </v:shape>
            <v:shape style="position:absolute;left:6217;top:3279;width:281;height:508" type="#_x0000_t75" stroked="false">
              <v:imagedata r:id="rId261" o:title=""/>
            </v:shape>
            <v:shape style="position:absolute;left:6703;top:2160;width:9;height:24" coordorigin="6703,2160" coordsize="9,24" path="m6709,2160l6704,2163,6703,2165,6704,2167,6704,2169,6704,2172,6706,2175,6709,2184,6712,2174,6712,2168,6711,2165,6709,2160xe" filled="true" fillcolor="#939598" stroked="false">
              <v:path arrowok="t"/>
              <v:fill type="solid"/>
            </v:shape>
            <v:shape style="position:absolute;left:6700;top:2157;width:15;height:35" coordorigin="6700,2157" coordsize="15,35" path="m6709,2157l6700,2163,6701,2166,6701,2167,6702,2169,6701,2173,6703,2175,6704,2176,6710,2192,6714,2178,6714,2177,6709,2177,6708,2174,6706,2172,6707,2169,6707,2169,6706,2166,6705,2165,6708,2163,6713,2163,6713,2163,6712,2161,6709,2157xm6713,2163l6708,2163,6709,2166,6710,2166,6710,2167,6710,2175,6709,2177,6714,2177,6714,2175,6715,2175,6715,2169,6714,2165,6714,2164,6713,2163xe" filled="true" fillcolor="#939598" stroked="false">
              <v:path arrowok="t"/>
              <v:fill type="solid"/>
            </v:shape>
            <v:shape style="position:absolute;left:6712;top:2163;width:27;height:54" coordorigin="6712,2163" coordsize="27,54" path="m6715,2173l6714,2182,6713,2182,6713,2185,6713,2185,6712,2189,6713,2190,6713,2193,6713,2195,6714,2198,6715,2199,6714,2201,6715,2202,6716,2203,6716,2207,6716,2208,6716,2210,6717,2211,6719,2214,6722,2216,6725,2217,6726,2217,6727,2216,6728,2215,6730,2214,6734,2214,6736,2209,6736,2207,6737,2205,6739,2200,6736,2199,6739,2197,6738,2193,6736,2192,6736,2189,6735,2186,6734,2185,6736,2182,6736,2182,6714,2182,6713,2181,6736,2181,6737,2179,6736,2176,6736,2176,6717,2176,6715,2173xm6725,2163l6721,2165,6719,2167,6717,2170,6717,2174,6717,2175,6717,2176,6736,2176,6736,2174,6736,2172,6733,2170,6731,2170,6730,2169,6729,2166,6725,2163xe" filled="true" fillcolor="#939598" stroked="false">
              <v:path arrowok="t"/>
              <v:fill type="solid"/>
            </v:shape>
            <v:shape style="position:absolute;left:6709;top:2160;width:32;height:60" coordorigin="6709,2160" coordsize="32,60" path="m6714,2164l6712,2178,6710,2184,6709,2188,6711,2189,6710,2192,6711,2196,6711,2198,6711,2199,6712,2200,6712,2201,6713,2203,6714,2205,6714,2206,6713,2207,6714,2210,6714,2211,6715,2212,6717,2215,6720,2218,6721,2218,6724,2219,6727,2219,6729,2217,6730,2217,6731,2216,6736,2216,6736,2214,6725,2214,6723,2214,6720,2212,6719,2210,6718,2209,6718,2208,6718,2208,6718,2206,6717,2200,6715,2198,6715,2191,6715,2186,6715,2185,6716,2185,6717,2181,6718,2181,6718,2178,6719,2176,6719,2174,6719,2173,6720,2171,6721,2168,6716,2168,6714,2164xm6738,2172l6732,2172,6733,2173,6733,2173,6734,2174,6734,2176,6734,2179,6734,2180,6734,2182,6733,2184,6732,2185,6733,2187,6733,2189,6734,2192,6736,2194,6736,2200,6736,2201,6736,2201,6735,2204,6734,2206,6733,2209,6732,2212,6730,2212,6728,2212,6726,2214,6725,2214,6736,2214,6738,2210,6738,2208,6739,2206,6741,2203,6741,2202,6741,2192,6739,2191,6738,2190,6737,2186,6737,2185,6738,2183,6738,2183,6739,2181,6739,2180,6739,2176,6738,2173,6738,2172xm6716,2185l6715,2185,6716,2186,6716,2186,6717,2186,6716,2185xm6718,2181l6717,2181,6718,2184,6718,2181xm6732,2166l6725,2166,6727,2168,6728,2170,6731,2172,6732,2172,6738,2172,6738,2171,6736,2169,6733,2167,6732,2167,6732,2166xm6726,2160l6723,2162,6720,2163,6718,2165,6716,2168,6716,2168,6721,2168,6721,2168,6723,2167,6725,2166,6732,2166,6732,2165,6726,2160xm6733,2167l6732,2167,6733,2167,6733,2167xe" filled="true" fillcolor="#939598" stroked="false">
              <v:path arrowok="t"/>
              <v:fill type="solid"/>
            </v:shape>
            <v:shape style="position:absolute;left:6750;top:1571;width:431;height:264" type="#_x0000_t75" stroked="false">
              <v:imagedata r:id="rId262" o:title=""/>
            </v:shape>
            <v:shape style="position:absolute;left:7976;top:2243;width:233;height:464" type="#_x0000_t75" stroked="false">
              <v:imagedata r:id="rId263" o:title=""/>
            </v:shape>
            <v:shape style="position:absolute;left:8500;top:1571;width:322;height:657" type="#_x0000_t75" stroked="false">
              <v:imagedata r:id="rId264" o:title=""/>
            </v:shape>
            <v:shape style="position:absolute;left:9102;top:4502;width:6;height:9" coordorigin="9102,4502" coordsize="6,9" path="m9108,4502l9102,4507,9104,4511,9107,4511,9108,4509,9108,4502xe" filled="true" fillcolor="#939598" stroked="false">
              <v:path arrowok="t"/>
              <v:fill type="solid"/>
            </v:shape>
            <v:shape style="position:absolute;left:9101;top:4498;width:10;height:16" coordorigin="9101,4498" coordsize="10,16" path="m9111,4498l9103,4503,9101,4505,9105,4513,9111,4512,9111,4509,9104,4509,9106,4507,9111,4507,9111,4498xm9111,4507l9106,4507,9106,4508,9104,4509,9111,4509,9111,4507xe" filled="true" fillcolor="#939598" stroked="false">
              <v:path arrowok="t"/>
              <v:fill type="solid"/>
            </v:shape>
            <v:shape style="position:absolute;left:9101;top:4495;width:19;height:15" coordorigin="9101,4495" coordsize="19,15" path="m9118,4495l9116,4495,9113,4496,9108,4500,9106,4501,9102,4503,9101,4510,9105,4509,9106,4508,9111,4508,9113,4505,9113,4504,9118,4501,9120,4498,9118,4495xm9111,4508l9106,4508,9110,4510,9111,4508xe" filled="true" fillcolor="#939598" stroked="false">
              <v:path arrowok="t"/>
              <v:fill type="solid"/>
            </v:shape>
            <v:shape style="position:absolute;left:9099;top:4493;width:25;height:21" coordorigin="9099,4493" coordsize="25,21" path="m9109,4493l9112,4497,9102,4500,9100,4501,9099,4507,9099,4513,9107,4511,9112,4511,9113,4510,9115,4507,9104,4507,9104,4504,9107,4503,9109,4502,9112,4500,9114,4498,9116,4497,9122,4497,9121,4496,9120,4495,9119,4493,9116,4493,9109,4493xm9112,4511l9107,4511,9111,4512,9112,4511xm9107,4506l9104,4507,9109,4507,9107,4506xm9122,4497l9116,4497,9117,4499,9112,4502,9111,4504,9109,4507,9115,4507,9115,4507,9112,4507,9120,4503,9123,4500,9122,4497xm9118,4504l9112,4507,9115,4507,9118,4504xm9119,4493l9116,4493,9119,4493,9119,4493xe" filled="true" fillcolor="#939598" stroked="false">
              <v:path arrowok="t"/>
              <v:fill type="solid"/>
            </v:shape>
            <v:shape style="position:absolute;left:9211;top:4004;width:463;height:401" type="#_x0000_t75" stroked="false">
              <v:imagedata r:id="rId265" o:title=""/>
            </v:shape>
            <v:shape style="position:absolute;left:3472;top:2528;width:483;height:577" type="#_x0000_t75" stroked="false">
              <v:imagedata r:id="rId266" o:title=""/>
            </v:shape>
            <v:shape style="position:absolute;left:6079;top:1734;width:12;height:11" coordorigin="6079,1734" coordsize="12,11" path="m6088,1734l6084,1735,6079,1737,6080,1742,6081,1745,6083,1743,6087,1743,6090,1740,6088,1734xe" filled="true" fillcolor="#939598" stroked="false">
              <v:path arrowok="t"/>
              <v:fill type="solid"/>
            </v:shape>
            <v:shape style="position:absolute;left:6076;top:1731;width:17;height:17" coordorigin="6076,1731" coordsize="17,17" path="m6090,1731l6083,1733,6076,1736,6078,1742,6080,1748,6084,1745,6087,1745,6088,1745,6093,1741,6083,1741,6082,1738,6084,1737,6087,1737,6092,1737,6090,1731xm6092,1737l6087,1737,6088,1739,6085,1741,6083,1741,6083,1741,6093,1741,6093,1741,6092,1737xe" filled="true" fillcolor="#939598" stroked="false">
              <v:path arrowok="t"/>
              <v:fill type="solid"/>
            </v:shape>
            <v:shape style="position:absolute;left:6113;top:1836;width:19;height:15" coordorigin="6113,1836" coordsize="19,15" path="m6123,1836l6120,1837,6117,1839,6113,1842,6118,1851,6120,1844,6123,1844,6131,1837,6126,1836,6123,1836xe" filled="true" fillcolor="#939598" stroked="false">
              <v:path arrowok="t"/>
              <v:fill type="solid"/>
            </v:shape>
            <v:shape style="position:absolute;left:6110;top:1833;width:27;height:23" coordorigin="6110,1833" coordsize="27,23" path="m6123,1833l6122,1834,6118,1835,6117,1837,6114,1839,6110,1841,6119,1856,6122,1847,6123,1847,6125,1845,6118,1845,6116,1842,6119,1841,6121,1839,6124,1838,6133,1838,6137,1835,6126,1834,6124,1834,6123,1833xm6123,1847l6122,1847,6123,1847,6123,1847xm6133,1838l6124,1838,6126,1838,6121,1842,6119,1842,6118,1845,6125,1845,6128,1842,6121,1842,6119,1842,6128,1842,6133,1838xe" filled="true" fillcolor="#939598" stroked="false">
              <v:path arrowok="t"/>
              <v:fill type="solid"/>
            </v:shape>
            <v:shape style="position:absolute;left:6120;top:1721;width:10;height:11" coordorigin="6120,1721" coordsize="10,11" path="m6120,1721l6125,1732,6130,1722,6120,1721xe" filled="true" fillcolor="#939598" stroked="false">
              <v:path arrowok="t"/>
              <v:fill type="solid"/>
            </v:shape>
            <v:shape style="position:absolute;left:6116;top:1719;width:18;height:19" coordorigin="6116,1719" coordsize="18,19" path="m6116,1719l6121,1728,6124,1737,6130,1727,6125,1727,6124,1724,6131,1724,6133,1720,6116,1719xm6131,1724l6124,1724,6126,1724,6125,1727,6130,1727,6131,1724xe" filled="true" fillcolor="#939598" stroked="false">
              <v:path arrowok="t"/>
              <v:fill type="solid"/>
            </v:shape>
            <v:shape style="position:absolute;left:4753;top:1752;width:147;height:90" type="#_x0000_t75" stroked="false">
              <v:imagedata r:id="rId267" o:title=""/>
            </v:shape>
            <v:shape style="position:absolute;left:5063;top:1958;width:18;height:13" coordorigin="5063,1958" coordsize="18,13" path="m5068,1958l5063,1964,5067,1968,5070,1969,5073,1970,5076,1970,5081,1965,5079,1964,5076,1961,5075,1960,5071,1960,5068,1958xm5072,1960l5071,1960,5075,1960,5072,1960xe" filled="true" fillcolor="#939598" stroked="false">
              <v:path arrowok="t"/>
              <v:fill type="solid"/>
            </v:shape>
            <v:shape style="position:absolute;left:5060;top:1955;width:24;height:18" coordorigin="5060,1955" coordsize="24,18" path="m5067,1955l5064,1958,5060,1964,5066,1970,5069,1972,5072,1972,5078,1972,5079,1971,5081,1968,5073,1968,5071,1967,5069,1966,5066,1963,5068,1961,5080,1961,5078,1959,5075,1958,5071,1958,5071,1957,5067,1955xm5081,1962l5073,1962,5075,1963,5078,1965,5075,1968,5081,1968,5084,1965,5081,1962xm5080,1961l5068,1961,5070,1963,5073,1962,5081,1962,5080,1961xm5073,1957l5071,1958,5075,1958,5073,1957xe" filled="true" fillcolor="#939598" stroked="false">
              <v:path arrowok="t"/>
              <v:fill type="solid"/>
            </v:shape>
            <v:shape style="position:absolute;left:1887;top:849;width:2104;height:1355" type="#_x0000_t75" stroked="false">
              <v:imagedata r:id="rId268" o:title=""/>
            </v:shape>
            <v:shape style="position:absolute;left:6885;top:3571;width:18;height:21" coordorigin="6885,3571" coordsize="18,21" path="m6898,3571l6893,3571,6890,3574,6888,3577,6886,3580,6885,3583,6885,3587,6886,3588,6890,3591,6893,3591,6897,3589,6901,3582,6902,3582,6899,3574,6898,3571xe" filled="true" fillcolor="#939598" stroked="false">
              <v:path arrowok="t"/>
              <v:fill type="solid"/>
            </v:shape>
            <v:shape style="position:absolute;left:6881;top:3568;width:23;height:25" coordorigin="6881,3568" coordsize="23,25" path="m6900,3568l6892,3568,6888,3573,6886,3575,6884,3579,6882,3588,6887,3592,6888,3593,6893,3593,6894,3593,6898,3591,6899,3589,6890,3589,6887,3586,6887,3583,6888,3581,6890,3578,6892,3575,6894,3573,6901,3573,6900,3568xm6901,3573l6896,3573,6896,3575,6897,3578,6899,3580,6898,3583,6896,3585,6895,3588,6892,3589,6899,3589,6900,3587,6902,3585,6903,3580,6904,3580,6902,3576,6901,3573,6901,3573xm6881,3586l6882,3588,6882,3588,6881,3586xe" filled="true" fillcolor="#939598" stroked="false">
              <v:path arrowok="t"/>
              <v:fill type="solid"/>
            </v:shape>
            <v:shape style="position:absolute;left:7038;top:3563;width:3;height:2" coordorigin="7038,3563" coordsize="3,2" path="m7040,3563l7038,3563,7040,3564,7040,3563xe" filled="true" fillcolor="#939598" stroked="false">
              <v:path arrowok="t"/>
              <v:fill type="solid"/>
            </v:shape>
            <v:shape style="position:absolute;left:7036;top:3558;width:9;height:14" coordorigin="7036,3558" coordsize="9,14" path="m7045,3558l7037,3559,7036,3568,7045,3571,7045,3564,7040,3564,7038,3563,7040,3563,7045,3563,7045,3558xm7045,3563l7040,3563,7040,3564,7045,3564,7045,3563xe" filled="true" fillcolor="#939598" stroked="false">
              <v:path arrowok="t"/>
              <v:fill type="solid"/>
            </v:shape>
            <v:shape style="position:absolute;left:5623;top:1295;width:209;height:236" type="#_x0000_t75" stroked="false">
              <v:imagedata r:id="rId269" o:title=""/>
            </v:shape>
            <v:shape style="position:absolute;left:5045;top:2124;width:323;height:396" type="#_x0000_t75" stroked="false">
              <v:imagedata r:id="rId270" o:title=""/>
            </v:shape>
            <v:shape style="position:absolute;left:5755;top:3092;width:321;height:426" type="#_x0000_t75" stroked="false">
              <v:imagedata r:id="rId271" o:title=""/>
            </v:shape>
            <v:shape style="position:absolute;left:6008;top:2250;width:424;height:622" type="#_x0000_t75" stroked="false">
              <v:imagedata r:id="rId272" o:title=""/>
            </v:shape>
            <v:shape style="position:absolute;left:6519;top:1281;width:909;height:450" type="#_x0000_t75" stroked="false">
              <v:imagedata r:id="rId273" o:title=""/>
            </v:shape>
            <v:shape style="position:absolute;left:7878;top:2336;width:227;height:460" type="#_x0000_t75" stroked="false">
              <v:imagedata r:id="rId274" o:title=""/>
            </v:shape>
            <v:shape style="position:absolute;left:9179;top:1352;width:388;height:59" type="#_x0000_t75" stroked="false">
              <v:imagedata r:id="rId275" o:title=""/>
            </v:shape>
            <v:shape style="position:absolute;left:9249;top:1140;width:33;height:12" coordorigin="9249,1140" coordsize="33,12" path="m9281,1149l9275,1149,9278,1150,9281,1151,9281,1149xm9258,1140l9249,1141,9258,1146,9265,1148,9268,1149,9271,1150,9275,1149,9281,1149,9281,1146,9274,1144,9272,1144,9269,1143,9267,1142,9262,1141,9258,1140xm9273,1143l9272,1144,9274,1144,9273,1143xe" filled="true" fillcolor="#939598" stroked="false">
              <v:path arrowok="t"/>
              <v:fill type="solid"/>
            </v:shape>
            <v:shape style="position:absolute;left:9241;top:1137;width:43;height:18" coordorigin="9241,1137" coordsize="43,18" path="m9283,1152l9275,1152,9277,1152,9283,1155,9283,1152xm9259,1137l9258,1137,9256,1138,9241,1139,9257,1148,9257,1148,9260,1149,9262,1149,9265,1150,9267,1151,9272,1153,9270,1152,9283,1152,9283,1148,9279,1148,9278,1148,9268,1148,9267,1145,9266,1145,9258,1143,9256,1142,9258,1142,9276,1142,9275,1141,9271,1141,9270,1141,9268,1140,9262,1139,9260,1138,9259,1137xm9283,1145l9271,1145,9279,1147,9279,1148,9283,1148,9283,1145xm9276,1147l9268,1148,9278,1148,9276,1147xm9276,1142l9258,1142,9261,1143,9266,1145,9267,1145,9267,1145,9268,1146,9271,1145,9283,1145,9283,1145,9280,1143,9277,1142,9276,1142xm9266,1145l9267,1145,9267,1145,9266,1145xm9274,1141l9271,1141,9275,1141,9274,1141xe" filled="true" fillcolor="#939598" stroked="false">
              <v:path arrowok="t"/>
              <v:fill type="solid"/>
            </v:shape>
            <v:shape style="position:absolute;left:9416;top:1233;width:14;height:9" coordorigin="9416,1233" coordsize="14,9" path="m9424,1233l9416,1237,9423,1239,9428,1242,9429,1235,9424,1233xe" filled="true" fillcolor="#939598" stroked="false">
              <v:path arrowok="t"/>
              <v:fill type="solid"/>
            </v:shape>
            <v:shape style="position:absolute;left:9410;top:1230;width:22;height:15" coordorigin="9410,1230" coordsize="22,15" path="m9424,1230l9422,1231,9410,1238,9420,1241,9423,1242,9430,1245,9431,1238,9426,1238,9424,1237,9422,1236,9424,1235,9431,1235,9431,1233,9424,1230xm9431,1235l9424,1235,9427,1236,9426,1238,9431,1238,9431,1236,9431,1235xe" filled="true" fillcolor="#939598" stroked="false">
              <v:path arrowok="t"/>
              <v:fill type="solid"/>
            </v:shape>
            <v:shape style="position:absolute;left:8997;top:3001;width:393;height:323" type="#_x0000_t75" stroked="false">
              <v:imagedata r:id="rId276" o:title=""/>
            </v:shape>
            <v:shape style="position:absolute;left:9169;top:1051;width:58;height:21" coordorigin="9169,1051" coordsize="58,21" path="m9225,1071l9221,1071,9225,1072,9225,1071xm9221,1064l9197,1064,9199,1064,9202,1065,9204,1065,9211,1067,9216,1069,9220,1071,9221,1071,9225,1071,9227,1068,9221,1064xm9171,1051l9169,1055,9169,1055,9171,1057,9173,1060,9179,1064,9182,1065,9184,1066,9191,1067,9193,1065,9195,1064,9197,1064,9197,1064,9221,1064,9214,1059,9211,1057,9209,1056,9191,1056,9189,1055,9182,1055,9179,1054,9176,1053,9174,1052,9171,1051xm9197,1064l9195,1064,9197,1065,9197,1064xm9198,1053l9194,1054,9193,1055,9191,1056,9209,1056,9208,1055,9201,1053,9198,1053xm9185,1055l9183,1055,9182,1055,9189,1055,9188,1055,9185,1055xe" filled="true" fillcolor="#939598" stroked="false">
              <v:path arrowok="t"/>
              <v:fill type="solid"/>
            </v:shape>
            <v:shape style="position:absolute;left:9168;top:1049;width:61;height:26" coordorigin="9168,1049" coordsize="61,26" path="m9215,1066l9197,1066,9198,1067,9201,1067,9204,1067,9206,1068,9211,1070,9215,1071,9218,1073,9221,1073,9224,1074,9226,1070,9226,1070,9222,1069,9220,1069,9217,1067,9215,1066xm9172,1049l9168,1057,9169,1059,9171,1062,9172,1062,9177,1066,9178,1066,9181,1067,9188,1069,9190,1072,9195,1067,9195,1067,9197,1067,9197,1066,9215,1066,9215,1066,9212,1065,9211,1065,9190,1065,9187,1064,9185,1064,9182,1063,9180,1062,9175,1059,9173,1056,9171,1054,9210,1054,9210,1053,9209,1053,9190,1053,9186,1053,9182,1053,9180,1052,9176,1051,9175,1050,9172,1049xm9212,1055l9198,1055,9200,1055,9203,1056,9205,1057,9208,1058,9210,1059,9213,1061,9226,1070,9226,1070,9228,1067,9228,1066,9216,1057,9212,1055xm9197,1067l9195,1067,9197,1067,9197,1067xm9195,1062l9193,1063,9190,1065,9211,1065,9207,1064,9205,1063,9202,1063,9201,1062,9198,1062,9195,1062xm9197,1061l9194,1062,9198,1062,9201,1062,9200,1062,9197,1061xm9210,1054l9171,1054,9173,1054,9175,1055,9186,1059,9179,1056,9195,1056,9196,1056,9198,1055,9212,1055,9210,1054xm9195,1056l9179,1056,9190,1058,9193,1058,9195,1056xm9199,1051l9197,1051,9194,1051,9191,1053,9190,1053,9209,1053,9206,1052,9204,1052,9202,1051,9199,1051xm9186,1053l9182,1053,9186,1053,9186,1053xe" filled="true" fillcolor="#939598" stroked="false">
              <v:path arrowok="t"/>
              <v:fill type="solid"/>
            </v:shape>
            <v:shape style="position:absolute;left:9445;top:1383;width:19;height:20" coordorigin="9445,1383" coordsize="19,20" path="m9451,1383l9445,1388,9448,1391,9447,1393,9449,1394,9450,1398,9456,1402,9456,1399,9458,1399,9459,1398,9459,1397,9464,1393,9460,1389,9457,1389,9451,1383xm9458,1399l9456,1399,9457,1400,9458,1399xm9459,1388l9458,1388,9457,1389,9460,1389,9459,1388xe" filled="true" fillcolor="#939598" stroked="false">
              <v:path arrowok="t"/>
              <v:fill type="solid"/>
            </v:shape>
            <v:shape style="position:absolute;left:9442;top:1380;width:26;height:27" coordorigin="9442,1380" coordsize="26,27" path="m9450,1380l9448,1383,9442,1388,9442,1388,9447,1393,9446,1395,9447,1396,9447,1399,9449,1400,9451,1402,9458,1406,9458,1403,9458,1403,9461,1399,9461,1398,9454,1398,9451,1396,9451,1393,9448,1392,9452,1392,9451,1391,9448,1388,9451,1386,9457,1386,9456,1385,9454,1383,9450,1380xm9458,1403l9458,1403,9458,1403,9458,1403xm9454,1396l9454,1398,9461,1398,9463,1397,9457,1397,9454,1396xm9457,1386l9451,1386,9453,1388,9456,1391,9458,1391,9460,1393,9458,1395,9457,1397,9463,1397,9467,1394,9464,1390,9463,1388,9460,1388,9457,1386xm9452,1392l9448,1392,9451,1392,9453,1392,9452,1392xm9458,1382l9460,1388,9463,1388,9458,1382xe" filled="true" fillcolor="#939598" stroked="false">
              <v:path arrowok="t"/>
              <v:fill type="solid"/>
            </v:shape>
            <v:shape style="position:absolute;left:9453;top:1387;width:12;height:9" coordorigin="9453,1387" coordsize="12,9" path="m9461,1387l9453,1390,9459,1395,9462,1396,9465,1396,9465,1391,9461,1387xe" filled="true" fillcolor="#939598" stroked="false">
              <v:path arrowok="t"/>
              <v:fill type="solid"/>
            </v:shape>
            <v:shape style="position:absolute;left:9449;top:1385;width:19;height:17" coordorigin="9449,1385" coordsize="19,17" path="m9461,1385l9449,1389,9458,1396,9458,1397,9468,1401,9468,1394,9463,1394,9460,1393,9458,1391,9460,1390,9467,1390,9466,1389,9461,1385xm9467,1390l9460,1390,9463,1392,9463,1394,9468,1394,9468,1390,9467,1390xe" filled="true" fillcolor="#939598" stroked="false">
              <v:path arrowok="t"/>
              <v:fill type="solid"/>
            </v:shape>
            <v:shape style="position:absolute;left:6400;top:1820;width:257;height:262" type="#_x0000_t75" stroked="false">
              <v:imagedata r:id="rId277" o:title=""/>
            </v:shape>
            <v:shape style="position:absolute;left:3478;top:2209;width:2;height:3" coordorigin="3478,2209" coordsize="2,3" path="m3479,2209l3478,2209,3480,2211,3479,2209xe" filled="true" fillcolor="#939598" stroked="false">
              <v:path arrowok="t"/>
              <v:fill type="solid"/>
            </v:shape>
            <v:shape style="position:absolute;left:3469;top:2204;width:16;height:10" coordorigin="3469,2204" coordsize="16,10" path="m3481,2204l3469,2204,3477,2214,3481,2211,3480,2211,3478,2209,3484,2209,3481,2204xm3484,2209l3479,2209,3480,2211,3481,2211,3484,2209,3484,2209xe" filled="true" fillcolor="#939598" stroked="false">
              <v:path arrowok="t"/>
              <v:fill type="solid"/>
            </v:shape>
            <v:shape style="position:absolute;left:3487;top:2204;width:6;height:8" coordorigin="3487,2204" coordsize="6,8" path="m3493,2204l3487,2207,3489,2211,3491,2210,3493,2209,3493,2204xe" filled="true" fillcolor="#939598" stroked="false">
              <v:path arrowok="t"/>
              <v:fill type="solid"/>
            </v:shape>
            <v:shape style="position:absolute;left:3486;top:2200;width:10;height:14" coordorigin="3486,2200" coordsize="10,14" path="m3495,2200l3486,2206,3490,2213,3495,2211,3495,2209,3488,2209,3490,2208,3495,2208,3495,2200xm3495,2208l3490,2208,3490,2208,3488,2209,3495,2209,3495,2208xe" filled="true" fillcolor="#939598" stroked="false">
              <v:path arrowok="t"/>
              <v:fill type="solid"/>
            </v:shape>
            <v:shape style="position:absolute;left:3800;top:2396;width:45;height:23" coordorigin="3800,2396" coordsize="45,23" path="m3839,2417l3834,2417,3838,2419,3839,2417xm3833,2417l3824,2417,3827,2419,3830,2418,3833,2417xm3808,2396l3804,2397,3803,2400,3800,2401,3802,2407,3803,2408,3802,2410,3802,2415,3804,2419,3806,2418,3807,2417,3815,2417,3815,2417,3833,2417,3834,2417,3839,2417,3841,2411,3844,2410,3845,2405,3845,2401,3841,2400,3839,2399,3834,2399,3831,2398,3831,2398,3814,2398,3808,2396xm3815,2417l3807,2417,3810,2418,3813,2418,3815,2417xm3824,2417l3817,2417,3822,2418,3824,2417xm3835,2398l3834,2399,3839,2399,3838,2399,3835,2398xm3825,2396l3814,2398,3831,2398,3825,2396xe" filled="true" fillcolor="#939598" stroked="false">
              <v:path arrowok="t"/>
              <v:fill type="solid"/>
            </v:shape>
            <v:shape style="position:absolute;left:3798;top:2394;width:51;height:28" coordorigin="3798,2394" coordsize="51,28" path="m3809,2394l3802,2396,3802,2398,3802,2398,3798,2400,3799,2404,3799,2407,3800,2407,3800,2408,3800,2409,3799,2412,3799,2414,3799,2415,3801,2418,3803,2421,3808,2420,3814,2420,3816,2419,3836,2419,3839,2418,3841,2416,3827,2416,3826,2416,3805,2416,3804,2414,3804,2411,3805,2408,3804,2406,3803,2403,3805,2402,3806,2399,3809,2398,3843,2398,3842,2398,3840,2397,3839,2397,3838,2396,3833,2396,3832,2396,3829,2395,3826,2395,3821,2395,3820,2395,3816,2395,3814,2395,3812,2395,3809,2394xm3835,2420l3824,2420,3826,2421,3830,2421,3833,2420,3835,2420,3835,2420xm3814,2420l3808,2420,3809,2420,3810,2421,3813,2420,3814,2420,3814,2420xm3835,2420l3835,2420,3837,2420,3835,2420xm3836,2419l3818,2419,3822,2420,3824,2420,3835,2420,3836,2419xm3847,2400l3836,2400,3838,2401,3840,2402,3843,2403,3843,2406,3842,2408,3840,2409,3838,2412,3836,2414,3834,2415,3832,2415,3829,2416,3827,2416,3841,2416,3842,2415,3845,2409,3847,2409,3848,2407,3848,2406,3847,2400xm3847,2409l3845,2409,3846,2416,3847,2409xm3808,2415l3805,2416,3810,2416,3808,2415xm3820,2414l3810,2416,3826,2416,3826,2416,3817,2416,3820,2414xm3825,2415l3817,2416,3826,2416,3825,2415xm3847,2399l3826,2399,3828,2400,3831,2400,3833,2401,3836,2400,3847,2400,3847,2399,3847,2399xm3843,2398l3809,2398,3811,2399,3818,2399,3821,2399,3823,2400,3826,2399,3847,2399,3843,2398xm3818,2399l3813,2399,3816,2399,3818,2399xm3835,2396l3834,2396,3833,2396,3838,2396,3836,2396,3835,2396xm3819,2395l3816,2395,3820,2395,3819,2395xe" filled="true" fillcolor="#939598" stroked="false">
              <v:path arrowok="t"/>
              <v:fill type="solid"/>
            </v:shape>
            <v:shape style="position:absolute;left:3839;top:2407;width:18;height:8" coordorigin="3839,2407" coordsize="18,8" path="m3847,2407l3839,2415,3845,2414,3849,2413,3856,2408,3847,2407xe" filled="true" fillcolor="#939598" stroked="false">
              <v:path arrowok="t"/>
              <v:fill type="solid"/>
            </v:shape>
            <v:shape style="position:absolute;left:3832;top:2405;width:30;height:13" coordorigin="3832,2405" coordsize="30,13" path="m3846,2405l3842,2408,3832,2418,3849,2416,3850,2415,3855,2412,3845,2412,3848,2409,3858,2409,3862,2406,3846,2405xm3858,2409l3848,2409,3850,2410,3848,2411,3845,2412,3855,2412,3858,2409xe" filled="true" fillcolor="#939598" stroked="false">
              <v:path arrowok="t"/>
              <v:fill type="solid"/>
            </v:shape>
            <v:shape style="position:absolute;left:10187;top:3398;width:4;height:4" coordorigin="10187,3398" coordsize="4,4" path="m10190,3398l10188,3399,10187,3402,10190,3398xe" filled="true" fillcolor="#939598" stroked="false">
              <v:path arrowok="t"/>
              <v:fill type="solid"/>
            </v:shape>
            <v:shape style="position:absolute;left:10182;top:3394;width:11;height:11" coordorigin="10182,3394" coordsize="11,11" path="m10188,3394l10186,3395,10184,3396,10183,3397,10182,3400,10190,3405,10193,3402,10187,3402,10188,3399,10190,3398,10191,3398,10188,3394xm10191,3398l10190,3398,10187,3402,10193,3402,10193,3401,10191,3398xe" filled="true" fillcolor="#939598" stroked="false">
              <v:path arrowok="t"/>
              <v:fill type="solid"/>
            </v:shape>
            <v:shape style="position:absolute;left:9078;top:2390;width:2;height:3" coordorigin="9078,2390" coordsize="2,3" path="m9078,2390l9078,2392,9079,2392,9078,2390xe" filled="true" fillcolor="#939598" stroked="false">
              <v:path arrowok="t"/>
              <v:fill type="solid"/>
            </v:shape>
            <v:shape style="position:absolute;left:9073;top:2388;width:13;height:10" coordorigin="9073,2388" coordsize="13,10" path="m9082,2388l9073,2391,9074,2393,9075,2397,9085,2397,9084,2392,9078,2392,9078,2390,9083,2390,9082,2388xm9083,2390l9078,2390,9079,2392,9084,2392,9083,2391,9083,2390xe" filled="true" fillcolor="#939598" stroked="false">
              <v:path arrowok="t"/>
              <v:fill type="solid"/>
            </v:shape>
            <v:shape style="position:absolute;left:9076;top:2545;width:12;height:17" coordorigin="9076,2545" coordsize="12,17" path="m9087,2545l9080,2547,9079,2550,9076,2553,9077,2558,9079,2561,9081,2562,9084,2560,9084,2555,9087,2551,9087,2545xe" filled="true" fillcolor="#939598" stroked="false">
              <v:path arrowok="t"/>
              <v:fill type="solid"/>
            </v:shape>
            <v:shape style="position:absolute;left:9073;top:2542;width:17;height:25" coordorigin="9073,2542" coordsize="17,25" path="m9090,2542l9079,2545,9077,2549,9073,2553,9074,2557,9074,2559,9075,2560,9077,2562,9080,2566,9084,2562,9086,2561,9086,2560,9081,2560,9079,2557,9078,2554,9081,2552,9082,2549,9085,2548,9089,2548,9090,2542xm9089,2548l9085,2548,9085,2551,9082,2553,9082,2555,9082,2559,9081,2560,9086,2560,9086,2556,9089,2553,9089,2548xe" filled="true" fillcolor="#939598" stroked="false">
              <v:path arrowok="t"/>
              <v:fill type="solid"/>
            </v:shape>
            <v:shape style="position:absolute;left:9084;top:2410;width:2;height:3" coordorigin="9084,2410" coordsize="1,3" path="m9084,2410l9084,2413,9084,2413,9084,2410xe" filled="true" fillcolor="#939598" stroked="false">
              <v:path arrowok="t"/>
              <v:fill type="solid"/>
            </v:shape>
            <v:shape style="position:absolute;left:9078;top:2409;width:12;height:9" coordorigin="9078,2409" coordsize="12,9" path="m9080,2409l9078,2417,9087,2417,9088,2414,9088,2413,9084,2413,9084,2410,9085,2410,9080,2409xm9085,2410l9084,2410,9084,2413,9088,2413,9089,2411,9085,2410xe" filled="true" fillcolor="#939598" stroked="false">
              <v:path arrowok="t"/>
              <v:fill type="solid"/>
            </v:shape>
            <v:shape style="position:absolute;left:9093;top:2496;width:6;height:15" coordorigin="9093,2496" coordsize="6,15" path="m9095,2496l9094,2503,9093,2507,9095,2511,9099,2511,9099,2505,9095,2496xe" filled="true" fillcolor="#939598" stroked="false">
              <v:path arrowok="t"/>
              <v:fill type="solid"/>
            </v:shape>
            <v:shape style="position:absolute;left:9090;top:2489;width:12;height:25" coordorigin="9090,2489" coordsize="12,25" path="m9095,2489l9090,2507,9092,2509,9094,2513,9101,2513,9101,2509,9097,2509,9095,2506,9096,2503,9101,2503,9095,2489xm9101,2503l9096,2503,9097,2506,9097,2509,9101,2509,9102,2505,9101,2503xe" filled="true" fillcolor="#939598" stroked="false">
              <v:path arrowok="t"/>
              <v:fill type="solid"/>
            </v:shape>
            <v:shape style="position:absolute;left:9095;top:2491;width:7;height:15" coordorigin="9095,2491" coordsize="7,15" path="m9101,2491l9095,2500,9097,2505,9101,2505,9101,2500,9101,2491xe" filled="true" fillcolor="#939598" stroked="false">
              <v:path arrowok="t"/>
              <v:fill type="solid"/>
            </v:shape>
            <v:shape style="position:absolute;left:9092;top:2485;width:12;height:24" coordorigin="9092,2485" coordsize="12,24" path="m9102,2485l9093,2498,9092,2500,9092,2500,9096,2508,9102,2508,9103,2504,9103,2503,9098,2503,9097,2500,9099,2498,9104,2498,9102,2485xm9104,2498l9099,2498,9099,2501,9099,2503,9103,2503,9104,2501,9104,2500,9104,2498xe" filled="true" fillcolor="#939598" stroked="false">
              <v:path arrowok="t"/>
              <v:fill type="solid"/>
            </v:shape>
            <v:shape style="position:absolute;left:5790;top:1542;width:145;height:134" type="#_x0000_t75" stroked="false">
              <v:imagedata r:id="rId278" o:title=""/>
            </v:shape>
            <v:shape style="position:absolute;left:3843;top:1692;width:11;height:15" coordorigin="3843,1692" coordsize="11,15" path="m3853,1692l3848,1692,3845,1696,3843,1707,3849,1701,3852,1698,3853,1695,3853,1692xe" filled="true" fillcolor="#939598" stroked="false">
              <v:path arrowok="t"/>
              <v:fill type="solid"/>
            </v:shape>
            <v:shape style="position:absolute;left:3838;top:1690;width:19;height:25" coordorigin="3838,1690" coordsize="19,25" path="m3857,1690l3847,1690,3843,1695,3838,1715,3853,1700,3847,1700,3848,1697,3850,1695,3855,1695,3857,1690xm3855,1695l3850,1695,3850,1697,3847,1700,3853,1700,3855,1695xe" filled="true" fillcolor="#939598" stroked="false">
              <v:path arrowok="t"/>
              <v:fill type="solid"/>
            </v:shape>
            <v:shape style="position:absolute;left:3856;top:1697;width:11;height:9" coordorigin="3856,1697" coordsize="11,9" path="m3866,1697l3864,1697,3860,1698,3858,1700,3856,1701,3857,1705,3859,1705,3862,1705,3867,1704,3866,1697xe" filled="true" fillcolor="#939598" stroked="false">
              <v:path arrowok="t"/>
              <v:fill type="solid"/>
            </v:shape>
            <v:shape style="position:absolute;left:3855;top:1695;width:15;height:14" coordorigin="3855,1695" coordsize="15,14" path="m3868,1695l3860,1695,3857,1698,3855,1699,3857,1708,3859,1708,3862,1707,3865,1707,3869,1705,3869,1703,3857,1703,3859,1702,3862,1700,3864,1700,3869,1700,3868,1695xm3869,1700l3864,1700,3864,1702,3862,1703,3859,1703,3869,1703,3869,1700xe" filled="true" fillcolor="#939598" stroked="false">
              <v:path arrowok="t"/>
              <v:fill type="solid"/>
            </v:shape>
            <v:shape style="position:absolute;left:3861;top:1701;width:17;height:8" coordorigin="3861,1701" coordsize="17,8" path="m3877,1701l3873,1701,3873,1702,3861,1704,3869,1707,3872,1708,3877,1708,3877,1707,3878,1703,3877,1701xe" filled="true" fillcolor="#939598" stroked="false">
              <v:path arrowok="t"/>
              <v:fill type="solid"/>
            </v:shape>
            <v:shape style="position:absolute;left:3853;top:1700;width:27;height:12" coordorigin="3853,1700" coordsize="27,12" path="m3874,1700l3869,1701,3853,1704,3868,1709,3871,1710,3871,1711,3878,1711,3879,1707,3880,1706,3872,1706,3870,1705,3872,1705,3875,1704,3875,1702,3880,1702,3880,1701,3874,1701,3874,1700xm3880,1702l3875,1702,3876,1704,3875,1706,3880,1706,3880,1704,3880,1704,3880,1702xm3880,1701l3874,1701,3880,1701,3880,1701xe" filled="true" fillcolor="#939598" stroked="false">
              <v:path arrowok="t"/>
              <v:fill type="solid"/>
            </v:shape>
            <v:shape style="position:absolute;left:3929;top:1610;width:8;height:7" coordorigin="3929,1610" coordsize="8,7" path="m3936,1610l3930,1610,3929,1614,3933,1616,3935,1613,3936,1610xe" filled="true" fillcolor="#939598" stroked="false">
              <v:path arrowok="t"/>
              <v:fill type="solid"/>
            </v:shape>
            <v:shape style="position:absolute;left:3927;top:1607;width:15;height:10" coordorigin="3927,1607" coordsize="15,10" path="m3941,1607l3928,1607,3927,1613,3935,1617,3936,1615,3931,1615,3932,1612,3938,1612,3941,1607xm3938,1612l3933,1612,3931,1615,3936,1615,3938,1612xe" filled="true" fillcolor="#939598" stroked="false">
              <v:path arrowok="t"/>
              <v:fill type="solid"/>
            </v:shape>
            <v:shape style="position:absolute;left:3930;top:1612;width:10;height:9" coordorigin="3930,1612" coordsize="10,9" path="m3938,1612l3934,1613,3930,1621,3938,1619,3939,1615,3938,1612xe" filled="true" fillcolor="#939598" stroked="false">
              <v:path arrowok="t"/>
              <v:fill type="solid"/>
            </v:shape>
            <v:shape style="position:absolute;left:3926;top:1609;width:17;height:16" coordorigin="3926,1609" coordsize="17,16" path="m3943,1609l3932,1611,3926,1624,3935,1622,3937,1622,3940,1621,3941,1618,3934,1618,3936,1615,3937,1615,3942,1615,3943,1609xm3942,1615l3937,1615,3936,1617,3934,1618,3941,1618,3942,1615xe" filled="true" fillcolor="#939598" stroked="false">
              <v:path arrowok="t"/>
              <v:fill type="solid"/>
            </v:shape>
            <v:shape style="position:absolute;left:3939;top:1617;width:3;height:2" coordorigin="3939,1617" coordsize="3,2" path="m3941,1617l3939,1618,3941,1617,3941,1617xe" filled="true" fillcolor="#939598" stroked="false">
              <v:path arrowok="t"/>
              <v:fill type="solid"/>
            </v:shape>
            <v:shape style="position:absolute;left:3937;top:1612;width:13;height:11" coordorigin="3937,1612" coordsize="13,11" path="m3942,1612l3939,1613,3937,1614,3941,1623,3949,1619,3949,1618,3939,1618,3941,1617,3947,1617,3945,1614,3942,1612xm3947,1617l3941,1617,3941,1617,3939,1618,3949,1618,3947,1617xe" filled="true" fillcolor="#939598" stroked="false">
              <v:path arrowok="t"/>
              <v:fill type="solid"/>
            </v:shape>
            <v:shape style="position:absolute;left:3939;top:1607;width:12;height:14" coordorigin="3939,1607" coordsize="12,14" path="m3947,1607l3943,1609,3939,1613,3942,1620,3947,1616,3951,1614,3950,1609,3949,1608,3947,1607xe" filled="true" fillcolor="#939598" stroked="false">
              <v:path arrowok="t"/>
              <v:fill type="solid"/>
            </v:shape>
            <v:shape style="position:absolute;left:3937;top:1604;width:17;height:20" coordorigin="3937,1604" coordsize="17,20" path="m3948,1604l3944,1606,3942,1607,3939,1610,3937,1612,3939,1617,3942,1624,3946,1620,3949,1618,3951,1617,3951,1616,3943,1616,3942,1613,3945,1611,3947,1609,3952,1609,3952,1607,3948,1604xm3952,1609l3947,1609,3948,1610,3948,1613,3946,1614,3943,1616,3951,1616,3954,1615,3952,1609xe" filled="true" fillcolor="#939598" stroked="false">
              <v:path arrowok="t"/>
              <v:fill type="solid"/>
            </v:shape>
            <v:shape style="position:absolute;left:2695;top:1198;width:79;height:120" type="#_x0000_t75" stroked="false">
              <v:imagedata r:id="rId279" o:title=""/>
            </v:shape>
            <v:shape style="position:absolute;left:3514;top:1492;width:112;height:113" type="#_x0000_t75" stroked="false">
              <v:imagedata r:id="rId280" o:title=""/>
            </v:shape>
            <v:shape style="position:absolute;left:4029;top:4150;width:14;height:7" coordorigin="4029,4150" coordsize="14,7" path="m4043,4150l4029,4153,4040,4156,4043,4156,4043,4150xe" filled="true" fillcolor="#939598" stroked="false">
              <v:path arrowok="t"/>
              <v:fill type="solid"/>
            </v:shape>
            <v:shape style="position:absolute;left:4020;top:4147;width:25;height:14" coordorigin="4020,4147" coordsize="25,14" path="m4045,4147l4040,4148,4037,4149,4020,4152,4045,4161,4045,4154,4041,4154,4038,4153,4041,4153,4045,4153,4045,4147xm4045,4153l4041,4153,4041,4154,4045,4154,4045,4153xe" filled="true" fillcolor="#939598" stroked="false">
              <v:path arrowok="t"/>
              <v:fill type="solid"/>
            </v:shape>
            <v:shape style="position:absolute;left:4035;top:4153;width:13;height:11" coordorigin="4035,4153" coordsize="13,11" path="m4042,4153l4035,4156,4041,4160,4047,4163,4046,4156,4042,4153xe" filled="true" fillcolor="#939598" stroked="false">
              <v:path arrowok="t"/>
              <v:fill type="solid"/>
            </v:shape>
            <v:shape style="position:absolute;left:4030;top:4151;width:21;height:17" coordorigin="4030,4151" coordsize="21,17" path="m4043,4151l4030,4155,4037,4160,4039,4162,4043,4164,4050,4167,4049,4159,4045,4159,4042,4158,4040,4156,4042,4156,4049,4156,4049,4154,4047,4153,4044,4152,4043,4151xm4049,4156l4042,4156,4044,4157,4045,4159,4049,4159,4049,4156xe" filled="true" fillcolor="#939598" stroked="false">
              <v:path arrowok="t"/>
              <v:fill type="solid"/>
            </v:shape>
            <v:shape style="position:absolute;left:4361;top:580;width:1036;height:591" type="#_x0000_t75" stroked="false">
              <v:imagedata r:id="rId281" o:title=""/>
            </v:shape>
            <v:shape style="position:absolute;left:5022;top:606;width:275;height:297" type="#_x0000_t75" stroked="false">
              <v:imagedata r:id="rId282" o:title=""/>
            </v:shape>
            <v:shape style="position:absolute;left:3775;top:3622;width:397;height:1012" type="#_x0000_t75" stroked="false">
              <v:imagedata r:id="rId283" o:title=""/>
            </v:shape>
            <v:shape style="position:absolute;left:4469;top:705;width:8;height:6" coordorigin="4469,705" coordsize="8,6" path="m4476,705l4471,705,4469,706,4469,710,4474,710,4476,710,4476,705xe" filled="true" fillcolor="#939598" stroked="false">
              <v:path arrowok="t"/>
              <v:fill type="solid"/>
            </v:shape>
            <v:shape style="position:absolute;left:4468;top:703;width:11;height:10" coordorigin="4468,703" coordsize="11,10" path="m4474,703l4470,703,4468,704,4469,713,4479,713,4479,708,4469,708,4471,708,4479,708,4479,704,4474,703xm4479,708l4474,708,4474,708,4479,708,4479,708xe" filled="true" fillcolor="#939598" stroked="false">
              <v:path arrowok="t"/>
              <v:fill type="solid"/>
            </v:shape>
            <v:shape style="position:absolute;left:4469;top:708;width:3;height:2" coordorigin="4469,708" coordsize="3,1" path="m4469,708l4469,709,4472,708,4469,708xe" filled="true" fillcolor="#939598" stroked="false">
              <v:path arrowok="t"/>
              <v:fill type="solid"/>
            </v:shape>
            <v:shape style="position:absolute;left:4465;top:703;width:8;height:11" coordorigin="4465,703" coordsize="8,11" path="m4465,703l4465,714,4473,713,4473,709,4469,709,4469,708,4473,708,4473,704,4465,703xm4473,708l4469,708,4472,708,4469,709,4473,709,4473,708xe" filled="true" fillcolor="#939598" stroked="false">
              <v:path arrowok="t"/>
              <v:fill type="solid"/>
            </v:shape>
            <v:shape style="position:absolute;left:4532;top:944;width:11;height:10" coordorigin="4532,944" coordsize="11,10" path="m4532,944l4534,954,4542,945,4532,944xe" filled="true" fillcolor="#939598" stroked="false">
              <v:path arrowok="t"/>
              <v:fill type="solid"/>
            </v:shape>
            <v:shape style="position:absolute;left:4529;top:941;width:18;height:18" coordorigin="4529,941" coordsize="18,18" path="m4529,941l4533,959,4542,949,4535,949,4535,946,4544,946,4547,943,4529,941xm4544,946l4535,946,4538,947,4535,949,4542,949,4544,946xe" filled="true" fillcolor="#939598" stroked="false">
              <v:path arrowok="t"/>
              <v:fill type="solid"/>
            </v:shape>
            <v:shape style="position:absolute;left:4527;top:967;width:14;height:7" coordorigin="4527,967" coordsize="14,7" path="m4540,967l4538,967,4535,967,4533,967,4529,968,4527,970,4528,974,4533,973,4536,973,4538,972,4540,972,4540,967xe" filled="true" fillcolor="#939598" stroked="false">
              <v:path arrowok="t"/>
              <v:fill type="solid"/>
            </v:shape>
            <v:shape style="position:absolute;left:4525;top:964;width:16;height:12" coordorigin="4525,964" coordsize="16,12" path="m4531,964l4528,966,4525,968,4529,976,4531,976,4535,975,4538,975,4539,974,4541,974,4541,972,4528,972,4530,970,4533,970,4535,970,4538,969,4540,969,4540,965,4535,965,4531,964xm4538,975l4535,975,4536,976,4538,975xm4540,969l4540,969,4538,970,4535,971,4533,971,4530,971,4528,972,4541,972,4540,969xm4540,965l4538,965,4535,965,4540,965,4540,965xe" filled="true" fillcolor="#939598" stroked="false">
              <v:path arrowok="t"/>
              <v:fill type="solid"/>
            </v:shape>
            <v:shape style="position:absolute;left:4545;top:1070;width:9;height:7" coordorigin="4545,1070" coordsize="9,7" path="m4551,1070l4549,1071,4545,1073,4547,1077,4551,1076,4553,1074,4551,1070xe" filled="true" fillcolor="#939598" stroked="false">
              <v:path arrowok="t"/>
              <v:fill type="solid"/>
            </v:shape>
            <v:shape style="position:absolute;left:4544;top:1068;width:11;height:12" coordorigin="4544,1068" coordsize="11,12" path="m4550,1068l4548,1069,4545,1070,4544,1071,4546,1079,4548,1079,4550,1079,4551,1078,4554,1076,4554,1075,4545,1075,4547,1074,4549,1073,4552,1072,4552,1072,4550,1068xm4552,1072l4552,1072,4549,1074,4547,1075,4547,1075,4545,1075,4554,1075,4552,1072xe" filled="true" fillcolor="#939598" stroked="false">
              <v:path arrowok="t"/>
              <v:fill type="solid"/>
            </v:shape>
            <v:shape style="position:absolute;left:4609;top:882;width:13;height:10" coordorigin="4609,882" coordsize="13,10" path="m4609,882l4614,891,4616,891,4622,891,4616,886,4609,882xe" filled="true" fillcolor="#939598" stroked="false">
              <v:path arrowok="t"/>
              <v:fill type="solid"/>
            </v:shape>
            <v:shape style="position:absolute;left:4604;top:875;width:25;height:19" coordorigin="4604,875" coordsize="25,19" path="m4604,875l4611,890,4612,893,4629,893,4623,889,4615,889,4615,888,4622,888,4618,885,4604,875xm4622,888l4615,888,4616,889,4623,889,4622,888xe" filled="true" fillcolor="#939598" stroked="false">
              <v:path arrowok="t"/>
              <v:fill type="solid"/>
            </v:shape>
            <v:shape style="position:absolute;left:4628;top:1150;width:24;height:12" coordorigin="4628,1150" coordsize="24,12" path="m4637,1150l4633,1150,4628,1154,4632,1156,4631,1157,4634,1159,4637,1160,4641,1162,4642,1161,4644,1158,4651,1158,4652,1157,4652,1153,4645,1151,4643,1151,4640,1151,4637,1150xm4651,1158l4644,1158,4647,1159,4650,1159,4651,1158xe" filled="true" fillcolor="#939598" stroked="false">
              <v:path arrowok="t"/>
              <v:fill type="solid"/>
            </v:shape>
            <v:shape style="position:absolute;left:4624;top:1147;width:31;height:18" coordorigin="4624,1147" coordsize="31,18" path="m4633,1147l4632,1148,4629,1150,4624,1154,4626,1155,4625,1155,4632,1160,4632,1161,4634,1161,4636,1162,4638,1163,4641,1164,4645,1160,4655,1160,4655,1159,4640,1159,4638,1158,4635,1157,4635,1157,4637,1156,4635,1155,4632,1154,4635,1152,4654,1152,4654,1151,4645,1149,4643,1149,4641,1148,4638,1148,4633,1147xm4655,1160l4645,1160,4647,1161,4655,1161,4655,1160xm4643,1155l4643,1157,4640,1159,4655,1159,4654,1157,4648,1157,4645,1155,4643,1155xm4654,1152l4635,1152,4637,1152,4637,1152,4640,1153,4642,1154,4645,1154,4649,1155,4650,1157,4654,1157,4654,1152xe" filled="true" fillcolor="#939598" stroked="false">
              <v:path arrowok="t"/>
              <v:fill type="solid"/>
            </v:shape>
            <v:shape style="position:absolute;left:4688;top:1077;width:18;height:8" coordorigin="4688,1077" coordsize="18,8" path="m4695,1077l4692,1078,4688,1084,4694,1084,4697,1084,4699,1083,4702,1082,4705,1079,4699,1077,4695,1077xe" filled="true" fillcolor="#939598" stroked="false">
              <v:path arrowok="t"/>
              <v:fill type="solid"/>
            </v:shape>
            <v:shape style="position:absolute;left:4684;top:1075;width:32;height:13" coordorigin="4684,1075" coordsize="32,13" path="m4696,1075l4693,1075,4691,1076,4684,1087,4692,1087,4695,1087,4700,1085,4703,1084,4708,1082,4692,1082,4694,1080,4696,1079,4715,1079,4702,1076,4701,1075,4699,1075,4696,1075xm4715,1079l4696,1079,4699,1079,4700,1080,4701,1080,4698,1081,4696,1082,4694,1082,4708,1082,4715,1079xe" filled="true" fillcolor="#939598" stroked="false">
              <v:path arrowok="t"/>
              <v:fill type="solid"/>
            </v:shape>
            <v:shape style="position:absolute;left:4706;top:1056;width:12;height:13" coordorigin="4706,1056" coordsize="12,13" path="m4714,1056l4712,1057,4709,1060,4706,1068,4713,1063,4715,1063,4718,1060,4714,1056xm4715,1063l4713,1063,4715,1063,4715,1063xe" filled="true" fillcolor="#939598" stroked="false">
              <v:path arrowok="t"/>
              <v:fill type="solid"/>
            </v:shape>
            <v:shape style="position:absolute;left:4701;top:1053;width:19;height:22" coordorigin="4701,1053" coordsize="19,22" path="m4715,1053l4707,1058,4707,1059,4706,1062,4701,1074,4714,1065,4714,1065,4714,1065,4715,1064,4715,1063,4716,1062,4711,1062,4711,1061,4714,1059,4719,1059,4719,1058,4715,1053xm4714,1065l4714,1065,4714,1066,4714,1065xm4713,1060l4711,1062,4716,1062,4717,1061,4716,1061,4715,1061,4713,1060xm4719,1059l4714,1059,4716,1061,4717,1061,4719,1059xe" filled="true" fillcolor="#939598" stroked="false">
              <v:path arrowok="t"/>
              <v:fill type="solid"/>
            </v:shape>
            <v:shape style="position:absolute;left:4912;top:595;width:11;height:5" coordorigin="4912,595" coordsize="11,5" path="m4923,595l4912,595,4912,600,4914,600,4920,600,4923,600,4923,595xe" filled="true" fillcolor="#939598" stroked="false">
              <v:path arrowok="t"/>
              <v:fill type="solid"/>
            </v:shape>
            <v:shape style="position:absolute;left:4912;top:593;width:12;height:10" coordorigin="4912,593" coordsize="12,10" path="m4923,593l4912,593,4912,602,4914,602,4920,602,4923,602,4923,598,4914,598,4912,598,4923,598,4923,593xm4923,598l4920,598,4923,598,4923,598xe" filled="true" fillcolor="#939598" stroked="false">
              <v:path arrowok="t"/>
              <v:fill type="solid"/>
            </v:shape>
            <v:shape style="position:absolute;left:5204;top:734;width:2;height:2" coordorigin="5204,734" coordsize="1,1" path="m5204,734l5204,734,5205,734,5204,734xe" filled="true" fillcolor="#939598" stroked="false">
              <v:path arrowok="t"/>
              <v:fill type="solid"/>
            </v:shape>
            <v:shape style="position:absolute;left:5200;top:728;width:7;height:12" coordorigin="5200,728" coordsize="7,12" path="m5200,728l5200,734,5200,739,5204,739,5205,734,5204,734,5204,734,5205,734,5206,730,5200,728xm5205,734l5204,734,5205,734,5205,734,5205,734xe" filled="true" fillcolor="#939598" stroked="false">
              <v:path arrowok="t"/>
              <v:fill type="solid"/>
            </v:shape>
            <v:shape style="position:absolute;left:5204;top:732;width:9;height:7" coordorigin="5204,732" coordsize="9,7" path="m5205,732l5204,736,5206,737,5208,738,5211,739,5213,735,5210,733,5207,732,5205,732xe" filled="true" fillcolor="#939598" stroked="false">
              <v:path arrowok="t"/>
              <v:fill type="solid"/>
            </v:shape>
            <v:shape style="position:absolute;left:5203;top:730;width:11;height:12" coordorigin="5203,730" coordsize="11,12" path="m5205,730l5203,738,5205,739,5207,740,5210,741,5212,737,5211,737,5209,736,5207,735,5205,734,5213,734,5214,733,5211,731,5209,730,5208,730,5205,730xm5213,734l5205,734,5207,734,5209,735,5211,737,5212,737,5213,734xe" filled="true" fillcolor="#939598" stroked="false">
              <v:path arrowok="t"/>
              <v:fill type="solid"/>
            </v:shape>
            <v:shape style="position:absolute;left:5468;top:2243;width:402;height:368" type="#_x0000_t75" stroked="false">
              <v:imagedata r:id="rId284" o:title=""/>
            </v:shape>
            <v:shape style="position:absolute;left:5674;top:1216;width:157;height:106" type="#_x0000_t75" stroked="false">
              <v:imagedata r:id="rId285" o:title=""/>
            </v:shape>
            <v:shape style="position:absolute;left:5941;top:1206;width:160;height:78" type="#_x0000_t75" stroked="false">
              <v:imagedata r:id="rId286" o:title=""/>
            </v:shape>
            <v:shape style="position:absolute;left:6011;top:3209;width:306;height:310" type="#_x0000_t75" stroked="false">
              <v:imagedata r:id="rId287" o:title=""/>
            </v:shape>
            <v:shape style="position:absolute;left:6501;top:1747;width:523;height:456" type="#_x0000_t75" stroked="false">
              <v:imagedata r:id="rId288" o:title=""/>
            </v:shape>
            <v:shape style="position:absolute;left:7740;top:2085;width:229;height:586" type="#_x0000_t75" stroked="false">
              <v:imagedata r:id="rId289" o:title=""/>
            </v:shape>
            <v:shape style="position:absolute;left:6290;top:2500;width:391;height:366" type="#_x0000_t75" stroked="false">
              <v:imagedata r:id="rId290" o:title=""/>
            </v:shape>
            <v:shape style="position:absolute;left:5374;top:1095;width:14;height:9" coordorigin="5374,1095" coordsize="14,9" path="m5376,1095l5374,1101,5378,1103,5380,1103,5381,1102,5387,1098,5380,1095,5376,1095xe" filled="true" fillcolor="#939598" stroked="false">
              <v:path arrowok="t"/>
              <v:fill type="solid"/>
            </v:shape>
            <v:shape style="position:absolute;left:5371;top:1092;width:23;height:15" coordorigin="5371,1092" coordsize="23,15" path="m5374,1092l5371,1102,5380,1106,5383,1104,5384,1103,5388,1101,5379,1101,5376,1100,5377,1097,5390,1097,5382,1093,5378,1093,5374,1092xm5390,1097l5377,1097,5380,1098,5382,1099,5380,1100,5379,1101,5388,1101,5393,1098,5390,1097xe" filled="true" fillcolor="#939598" stroked="false">
              <v:path arrowok="t"/>
              <v:fill type="solid"/>
            </v:shape>
            <v:shape style="position:absolute;left:5377;top:1089;width:17;height:17" coordorigin="5377,1089" coordsize="17,17" path="m5382,1089l5382,1091,5378,1091,5377,1096,5377,1097,5380,1100,5382,1100,5384,1103,5388,1105,5391,1105,5391,1103,5392,1103,5391,1101,5394,1096,5387,1092,5386,1091,5382,1091,5378,1090,5384,1090,5382,1089xm5392,1103l5391,1103,5393,1105,5392,1103xe" filled="true" fillcolor="#939598" stroked="false">
              <v:path arrowok="t"/>
              <v:fill type="solid"/>
            </v:shape>
            <v:shape style="position:absolute;left:5374;top:1085;width:24;height:26" coordorigin="5374,1085" coordsize="24,26" path="m5380,1085l5380,1088,5377,1088,5375,1093,5374,1096,5377,1101,5378,1102,5381,1103,5383,1105,5383,1105,5387,1108,5393,1108,5398,1111,5395,1103,5388,1103,5386,1101,5384,1099,5381,1098,5379,1095,5380,1093,5384,1093,5384,1092,5392,1092,5389,1090,5385,1088,5380,1088,5377,1087,5384,1087,5380,1085xm5391,1108l5391,1108,5391,1108,5391,1108xm5386,1097l5386,1100,5388,1100,5388,1103,5395,1103,5394,1101,5395,1100,5390,1100,5389,1099,5388,1099,5386,1097xm5392,1092l5384,1092,5386,1094,5391,1097,5390,1100,5395,1100,5397,1096,5392,1092xm5387,1096l5388,1099,5389,1099,5387,1096xm5384,1093l5380,1093,5382,1094,5384,1096,5386,1097,5386,1097,5383,1095,5384,1093xe" filled="true" fillcolor="#939598" stroked="false">
              <v:path arrowok="t"/>
              <v:fill type="solid"/>
            </v:shape>
            <v:shape style="position:absolute;left:5379;top:1105;width:12;height:19" coordorigin="5379,1105" coordsize="12,19" path="m5379,1105l5380,1112,5381,1115,5384,1118,5386,1120,5390,1124,5390,1118,5389,1114,5387,1112,5379,1105xe" filled="true" fillcolor="#939598" stroked="false">
              <v:path arrowok="t"/>
              <v:fill type="solid"/>
            </v:shape>
            <v:shape style="position:absolute;left:5374;top:1099;width:18;height:31" coordorigin="5374,1099" coordsize="18,31" path="m5374,1099l5378,1112,5379,1116,5381,1120,5384,1122,5392,1130,5392,1118,5388,1118,5387,1118,5385,1116,5383,1114,5383,1111,5390,1111,5388,1110,5374,1099xm5390,1111l5383,1111,5385,1113,5388,1116,5388,1118,5392,1118,5392,1114,5390,1111xe" filled="true" fillcolor="#939598" stroked="false">
              <v:path arrowok="t"/>
              <v:fill type="solid"/>
            </v:shape>
            <v:shape style="position:absolute;left:5382;top:1102;width:10;height:9" coordorigin="5382,1102" coordsize="10,9" path="m5390,1102l5382,1105,5387,1110,5390,1111,5392,1108,5390,1102xe" filled="true" fillcolor="#939598" stroked="false">
              <v:path arrowok="t"/>
              <v:fill type="solid"/>
            </v:shape>
            <v:shape style="position:absolute;left:5378;top:1099;width:17;height:17" coordorigin="5378,1099" coordsize="17,17" path="m5392,1099l5387,1101,5385,1102,5378,1105,5383,1109,5389,1115,5392,1111,5393,1111,5395,1109,5394,1108,5389,1108,5386,1106,5389,1105,5393,1105,5392,1099xm5393,1105l5389,1105,5389,1108,5389,1108,5394,1108,5393,1105xe" filled="true" fillcolor="#939598" stroked="false">
              <v:path arrowok="t"/>
              <v:fill type="solid"/>
            </v:shape>
            <v:shape style="position:absolute;left:5390;top:1086;width:8;height:16" coordorigin="5390,1086" coordsize="8,16" path="m5390,1086l5390,1094,5391,1097,5391,1101,5395,1098,5398,1094,5390,1086xe" filled="true" fillcolor="#939598" stroked="false">
              <v:path arrowok="t"/>
              <v:fill type="solid"/>
            </v:shape>
            <v:shape style="position:absolute;left:5388;top:1081;width:14;height:27" coordorigin="5388,1081" coordsize="14,27" path="m5388,1081l5388,1094,5389,1107,5396,1100,5399,1097,5393,1097,5393,1094,5393,1092,5399,1092,5398,1091,5396,1088,5388,1081xm5399,1092l5393,1092,5395,1094,5393,1097,5399,1097,5401,1093,5399,1092xe" filled="true" fillcolor="#939598" stroked="false">
              <v:path arrowok="t"/>
              <v:fill type="solid"/>
            </v:shape>
            <v:shape style="position:absolute;left:5381;top:1089;width:13;height:17" coordorigin="5381,1089" coordsize="13,17" path="m5392,1103l5391,1103,5393,1105,5392,1103xm5382,1089l5381,1096,5385,1099,5389,1102,5390,1104,5391,1103,5392,1103,5391,1101,5394,1096,5387,1092,5382,1089xe" filled="true" fillcolor="#939598" stroked="false">
              <v:path arrowok="t"/>
              <v:fill type="solid"/>
            </v:shape>
            <v:shape style="position:absolute;left:5378;top:1085;width:20;height:26" coordorigin="5378,1085" coordsize="20,26" path="m5396,1107l5391,1107,5398,1111,5396,1107xm5380,1085l5379,1096,5378,1097,5385,1102,5387,1104,5391,1108,5391,1107,5396,1107,5394,1101,5395,1100,5390,1100,5389,1099,5388,1099,5386,1097,5386,1097,5383,1095,5384,1092,5392,1092,5389,1090,5386,1088,5380,1085xm5392,1092l5384,1092,5386,1094,5391,1097,5390,1100,5395,1100,5397,1096,5392,1092xm5387,1096l5388,1099,5389,1099,5387,1096xe" filled="true" fillcolor="#939598" stroked="false">
              <v:path arrowok="t"/>
              <v:fill type="solid"/>
            </v:shape>
            <v:shape style="position:absolute;left:5377;top:1090;width:14;height:16" coordorigin="5377,1090" coordsize="14,16" path="m5378,1090l5377,1096,5377,1097,5380,1100,5382,1100,5384,1103,5388,1105,5391,1105,5391,1099,5388,1098,5388,1096,5387,1095,5386,1095,5383,1091,5378,1090xm5387,1095l5386,1095,5387,1095,5387,1095xe" filled="true" fillcolor="#939598" stroked="false">
              <v:path arrowok="t"/>
              <v:fill type="solid"/>
            </v:shape>
            <v:shape style="position:absolute;left:5374;top:1087;width:19;height:21" coordorigin="5374,1087" coordsize="19,21" path="m5377,1087l5374,1096,5374,1096,5378,1101,5378,1102,5379,1102,5381,1103,5383,1106,5384,1106,5387,1108,5393,1108,5393,1103,5388,1103,5386,1101,5384,1099,5381,1098,5379,1095,5380,1093,5387,1093,5387,1093,5386,1090,5377,1087xm5387,1093l5380,1093,5382,1094,5384,1096,5386,1097,5386,1100,5388,1100,5388,1103,5393,1103,5393,1097,5390,1096,5390,1094,5387,1093xe" filled="true" fillcolor="#939598" stroked="false">
              <v:path arrowok="t"/>
              <v:fill type="solid"/>
            </v:shape>
            <v:shape style="position:absolute;left:5902;top:1013;width:107;height:151" type="#_x0000_t75" stroked="false">
              <v:imagedata r:id="rId291" o:title=""/>
            </v:shape>
            <v:shape style="position:absolute;left:4002;top:2776;width:113;height:136" type="#_x0000_t75" stroked="false">
              <v:imagedata r:id="rId292" o:title=""/>
            </v:shape>
            <v:shape style="position:absolute;left:5622;top:1436;width:22;height:28" coordorigin="5622,1436" coordsize="22,28" path="m5640,1461l5635,1461,5640,1464,5640,1461xm5640,1461l5627,1461,5629,1463,5634,1462,5635,1461,5640,1461,5640,1461xm5625,1443l5624,1445,5623,1446,5622,1448,5622,1448,5622,1449,5623,1449,5624,1453,5625,1454,5625,1455,5625,1456,5624,1457,5624,1458,5624,1460,5625,1460,5625,1461,5626,1461,5627,1461,5640,1461,5640,1458,5643,1455,5644,1454,5644,1451,5641,1448,5639,1447,5638,1446,5636,1443,5636,1443,5627,1443,5625,1443xm5632,1436l5629,1438,5626,1441,5627,1443,5636,1443,5636,1441,5635,1438,5633,1438,5632,1436xe" filled="true" fillcolor="#939598" stroked="false">
              <v:path arrowok="t"/>
              <v:fill type="solid"/>
            </v:shape>
            <v:shape style="position:absolute;left:5617;top:1433;width:29;height:35" coordorigin="5617,1433" coordsize="29,35" path="m5643,1464l5635,1464,5636,1464,5643,1468,5643,1464xm5633,1433l5629,1435,5626,1436,5624,1439,5623,1442,5621,1444,5621,1445,5617,1449,5621,1451,5622,1453,5622,1454,5623,1454,5621,1455,5621,1462,5624,1462,5626,1463,5626,1463,5628,1466,5631,1465,5633,1465,5634,1465,5635,1464,5643,1464,5643,1461,5630,1461,5629,1459,5627,1459,5626,1458,5626,1458,5626,1458,5627,1457,5628,1455,5628,1455,5628,1454,5628,1453,5626,1451,5625,1449,5626,1448,5625,1448,5627,1445,5626,1444,5627,1443,5628,1442,5630,1440,5631,1439,5638,1439,5638,1437,5635,1436,5635,1436,5633,1433xm5636,1459l5635,1459,5633,1460,5632,1460,5630,1461,5643,1461,5643,1460,5638,1460,5636,1459xm5638,1439l5631,1439,5632,1440,5634,1441,5633,1443,5634,1444,5634,1445,5636,1448,5637,1449,5640,1450,5641,1452,5641,1453,5640,1454,5638,1457,5638,1458,5638,1460,5643,1460,5643,1458,5643,1458,5643,1457,5644,1457,5646,1455,5646,1451,5645,1450,5643,1446,5639,1444,5638,1443,5638,1439xe" filled="true" fillcolor="#939598" stroked="false">
              <v:path arrowok="t"/>
              <v:fill type="solid"/>
            </v:shape>
            <v:shape style="position:absolute;left:5799;top:2245;width:271;height:496" type="#_x0000_t75" stroked="false">
              <v:imagedata r:id="rId293" o:title=""/>
            </v:shape>
            <v:shape style="position:absolute;left:5901;top:882;width:244;height:284" type="#_x0000_t75" stroked="false">
              <v:imagedata r:id="rId294" o:title=""/>
            </v:shape>
            <v:shape style="position:absolute;left:5758;top:1409;width:408;height:351" type="#_x0000_t75" stroked="false">
              <v:imagedata r:id="rId295" o:title=""/>
            </v:shape>
            <v:shape style="position:absolute;left:6917;top:2324;width:13;height:30" coordorigin="6917,2324" coordsize="13,30" path="m6924,2324l6922,2334,6921,2336,6919,2339,6917,2343,6917,2346,6918,2349,6919,2354,6922,2349,6925,2345,6926,2342,6929,2338,6927,2334,6924,2324xe" filled="true" fillcolor="#939598" stroked="false">
              <v:path arrowok="t"/>
              <v:fill type="solid"/>
            </v:shape>
            <v:shape style="position:absolute;left:6912;top:2316;width:21;height:45" coordorigin="6912,2316" coordsize="21,45" path="m6912,2338l6916,2349,6918,2360,6924,2351,6927,2348,6920,2348,6919,2345,6919,2343,6921,2340,6921,2340,6918,2340,6912,2338xm6929,2332l6925,2332,6925,2335,6927,2338,6924,2340,6923,2342,6923,2345,6920,2347,6920,2348,6927,2348,6930,2345,6925,2344,6930,2341,6932,2339,6929,2333,6929,2332xm6925,2316l6920,2331,6918,2340,6921,2340,6923,2338,6924,2335,6925,2332,6929,2332,6929,2331,6925,2316xe" filled="true" fillcolor="#939598" stroked="false">
              <v:path arrowok="t"/>
              <v:fill type="solid"/>
            </v:shape>
            <v:shape style="position:absolute;left:6322;top:1819;width:162;height:166" type="#_x0000_t75" stroked="false">
              <v:imagedata r:id="rId296" o:title=""/>
            </v:shape>
            <v:shape style="position:absolute;left:6841;top:2155;width:14;height:30" coordorigin="6841,2155" coordsize="14,30" path="m6845,2159l6842,2164,6841,2168,6841,2170,6843,2171,6844,2181,6845,2182,6848,2184,6849,2184,6852,2183,6851,2181,6851,2180,6853,2177,6854,2173,6853,2172,6854,2168,6855,2168,6854,2162,6853,2160,6847,2160,6845,2159xm6847,2155l6847,2160,6853,2160,6853,2159,6851,2157,6847,2155xe" filled="true" fillcolor="#939598" stroked="false">
              <v:path arrowok="t"/>
              <v:fill type="solid"/>
            </v:shape>
            <v:shape style="position:absolute;left:6839;top:2149;width:19;height:38" coordorigin="6839,2149" coordsize="19,38" path="m6844,2149l6844,2155,6840,2164,6839,2166,6839,2167,6839,2171,6841,2172,6841,2181,6842,2182,6843,2184,6849,2187,6851,2186,6853,2184,6854,2182,6849,2182,6846,2181,6846,2180,6846,2171,6846,2169,6843,2168,6843,2168,6844,2165,6846,2162,6849,2162,6850,2162,6849,2159,6849,2159,6856,2159,6854,2157,6852,2156,6844,2149xm6856,2159l6849,2159,6851,2161,6852,2163,6852,2166,6850,2166,6852,2168,6852,2169,6851,2171,6851,2171,6851,2174,6851,2176,6849,2179,6849,2181,6849,2182,6854,2182,6854,2180,6855,2178,6856,2175,6856,2171,6856,2171,6857,2171,6857,2165,6857,2164,6857,2162,6856,2159,6856,2159xm6849,2162l6846,2162,6847,2164,6849,2162xe" filled="true" fillcolor="#939598" stroked="false">
              <v:path arrowok="t"/>
              <v:fill type="solid"/>
            </v:shape>
            <v:shape style="position:absolute;left:7089;top:1637;width:245;height:141" type="#_x0000_t75" stroked="false">
              <v:imagedata r:id="rId297" o:title=""/>
            </v:shape>
            <v:shape style="position:absolute;left:7966;top:2762;width:12;height:13" coordorigin="7966,2762" coordsize="12,13" path="m7974,2762l7971,2766,7966,2769,7972,2775,7977,2773,7978,2768,7974,2762xe" filled="true" fillcolor="#939598" stroked="false">
              <v:path arrowok="t"/>
              <v:fill type="solid"/>
            </v:shape>
            <v:shape style="position:absolute;left:7963;top:2759;width:18;height:19" coordorigin="7963,2759" coordsize="18,19" path="m7975,2759l7969,2764,7967,2766,7963,2769,7966,2773,7969,2775,7971,2778,7977,2775,7979,2774,7979,2772,7972,2772,7970,2769,7972,2768,7974,2766,7979,2766,7975,2759xm7979,2766l7974,2766,7975,2769,7975,2771,7972,2772,7979,2772,7980,2769,7980,2768,7979,2766xe" filled="true" fillcolor="#939598" stroked="false">
              <v:path arrowok="t"/>
              <v:fill type="solid"/>
            </v:shape>
            <v:shape style="position:absolute;left:7973;top:2772;width:2;height:3" coordorigin="7973,2772" coordsize="1,3" path="m7974,2772l7973,2772,7974,2775,7974,2772xe" filled="true" fillcolor="#939598" stroked="false">
              <v:path arrowok="t"/>
              <v:fill type="solid"/>
            </v:shape>
            <v:shape style="position:absolute;left:7968;top:2765;width:11;height:12" coordorigin="7968,2765" coordsize="11,12" path="m7978,2765l7971,2768,7968,2770,7969,2773,7969,2776,7978,2775,7974,2775,7973,2772,7974,2772,7978,2772,7978,2765xm7978,2772l7974,2772,7974,2775,7978,2775,7978,2772xe" filled="true" fillcolor="#939598" stroked="false">
              <v:path arrowok="t"/>
              <v:fill type="solid"/>
            </v:shape>
            <v:shape style="position:absolute;left:7981;top:2794;width:8;height:12" coordorigin="7981,2794" coordsize="8,12" path="m7986,2794l7981,2796,7981,2800,7982,2805,7988,2804,7989,2800,7989,2797,7988,2795,7986,2794xe" filled="true" fillcolor="#939598" stroked="false">
              <v:path arrowok="t"/>
              <v:fill type="solid"/>
            </v:shape>
            <v:shape style="position:absolute;left:7979;top:2792;width:13;height:16" coordorigin="7979,2792" coordsize="13,16" path="m7987,2792l7984,2792,7982,2793,7979,2794,7979,2802,7980,2808,7987,2807,7990,2807,7991,2803,7991,2803,7984,2803,7984,2797,7986,2797,7991,2797,7991,2795,7989,2793,7987,2792xm7991,2797l7986,2797,7987,2797,7987,2800,7986,2802,7984,2803,7991,2803,7992,2800,7991,2798,7991,2797xe" filled="true" fillcolor="#939598" stroked="false">
              <v:path arrowok="t"/>
              <v:fill type="solid"/>
            </v:shape>
            <v:shape style="position:absolute;left:8082;top:2873;width:9;height:8" coordorigin="8082,2873" coordsize="9,8" path="m8087,2873l8084,2873,8082,2881,8091,2880,8089,2875,8087,2873xe" filled="true" fillcolor="#939598" stroked="false">
              <v:path arrowok="t"/>
              <v:fill type="solid"/>
            </v:shape>
            <v:shape style="position:absolute;left:8079;top:2871;width:15;height:13" coordorigin="8079,2871" coordsize="15,13" path="m8090,2871l8082,2871,8081,2875,8080,2878,8079,2884,8094,2882,8093,2878,8085,2878,8086,2876,8092,2876,8090,2871xm8092,2876l8087,2876,8088,2878,8085,2878,8093,2878,8092,2876xe" filled="true" fillcolor="#939598" stroked="false">
              <v:path arrowok="t"/>
              <v:fill type="solid"/>
            </v:shape>
            <v:shape style="position:absolute;left:8263;top:2872;width:9;height:22" coordorigin="8263,2872" coordsize="9,22" path="m8263,2872l8263,2882,8264,2884,8264,2890,8272,2894,8270,2887,8270,2884,8270,2880,8263,2872xe" filled="true" fillcolor="#939598" stroked="false">
              <v:path arrowok="t"/>
              <v:fill type="solid"/>
            </v:shape>
            <v:shape style="position:absolute;left:8261;top:2865;width:15;height:33" coordorigin="8261,2865" coordsize="15,33" path="m8261,2865l8261,2882,8261,2884,8261,2892,8275,2898,8273,2890,8268,2890,8266,2889,8266,2884,8266,2882,8266,2879,8271,2879,8261,2865xm8271,2879l8266,2879,8268,2882,8268,2887,8268,2890,8273,2890,8272,2887,8272,2880,8271,2879xe" filled="true" fillcolor="#939598" stroked="false">
              <v:path arrowok="t"/>
              <v:fill type="solid"/>
            </v:shape>
            <v:shape style="position:absolute;left:8357;top:2793;width:9;height:13" coordorigin="8357,2793" coordsize="9,13" path="m8361,2793l8357,2804,8365,2805,8361,2793xe" filled="true" fillcolor="#939598" stroked="false">
              <v:path arrowok="t"/>
              <v:fill type="solid"/>
            </v:shape>
            <v:shape style="position:absolute;left:8354;top:2786;width:15;height:22" coordorigin="8354,2786" coordsize="15,22" path="m8361,2786l8354,2806,8359,2807,8361,2807,8369,2808,8367,2802,8362,2802,8360,2802,8361,2800,8366,2800,8361,2786xm8366,2800l8361,2800,8362,2802,8367,2802,8366,2800xe" filled="true" fillcolor="#939598" stroked="false">
              <v:path arrowok="t"/>
              <v:fill type="solid"/>
            </v:shape>
            <v:shape style="position:absolute;left:8397;top:2735;width:11;height:14" coordorigin="8397,2735" coordsize="11,14" path="m8407,2735l8398,2740,8397,2749,8401,2746,8403,2744,8407,2735xe" filled="true" fillcolor="#939598" stroked="false">
              <v:path arrowok="t"/>
              <v:fill type="solid"/>
            </v:shape>
            <v:shape style="position:absolute;left:8394;top:2730;width:18;height:24" coordorigin="8394,2730" coordsize="18,24" path="m8412,2730l8398,2737,8396,2739,8395,2746,8394,2754,8405,2746,8406,2744,8400,2744,8400,2742,8403,2740,8408,2740,8412,2730xm8408,2740l8403,2740,8401,2743,8400,2744,8406,2744,8408,2740xe" filled="true" fillcolor="#939598" stroked="false">
              <v:path arrowok="t"/>
              <v:fill type="solid"/>
            </v:shape>
            <v:shape style="position:absolute;left:8403;top:2736;width:11;height:13" coordorigin="8403,2736" coordsize="11,13" path="m8408,2736l8406,2737,8403,2740,8403,2744,8404,2749,8407,2748,8410,2746,8413,2742,8408,2736xe" filled="true" fillcolor="#939598" stroked="false">
              <v:path arrowok="t"/>
              <v:fill type="solid"/>
            </v:shape>
            <v:shape style="position:absolute;left:8400;top:2733;width:17;height:19" coordorigin="8400,2733" coordsize="17,19" path="m8409,2733l8402,2738,8400,2743,8403,2752,8411,2748,8412,2747,8413,2746,8406,2746,8405,2743,8405,2741,8408,2739,8414,2739,8409,2733xm8414,2739l8408,2739,8410,2742,8408,2744,8406,2746,8413,2746,8416,2742,8414,2739xe" filled="true" fillcolor="#939598" stroked="false">
              <v:path arrowok="t"/>
              <v:fill type="solid"/>
            </v:shape>
            <v:shape style="position:absolute;left:8410;top:2757;width:7;height:8" coordorigin="8410,2757" coordsize="7,8" path="m8414,2757l8410,2758,8410,2765,8416,2761,8414,2757xe" filled="true" fillcolor="#939598" stroked="false">
              <v:path arrowok="t"/>
              <v:fill type="solid"/>
            </v:shape>
            <v:shape style="position:absolute;left:8408;top:2755;width:10;height:14" coordorigin="8408,2755" coordsize="10,14" path="m8414,2755l8411,2755,8408,2756,8408,2768,8415,2764,8417,2763,8416,2761,8413,2761,8413,2760,8415,2759,8416,2759,8414,2755xm8416,2759l8415,2759,8413,2761,8416,2761,8416,2759xe" filled="true" fillcolor="#939598" stroked="false">
              <v:path arrowok="t"/>
              <v:fill type="solid"/>
            </v:shape>
            <v:shape style="position:absolute;left:8440;top:2818;width:16;height:7" coordorigin="8440,2818" coordsize="16,7" path="m8442,2818l8440,2819,8440,2823,8444,2825,8456,2821,8445,2819,8442,2818xe" filled="true" fillcolor="#939598" stroked="false">
              <v:path arrowok="t"/>
              <v:fill type="solid"/>
            </v:shape>
            <v:shape style="position:absolute;left:8437;top:2816;width:28;height:12" coordorigin="8437,2816" coordsize="28,12" path="m8437,2816l8437,2824,8440,2825,8443,2826,8444,2827,8446,2826,8448,2826,8459,2822,8444,2822,8442,2821,8442,2821,8464,2821,8464,2821,8448,2817,8445,2816,8437,2816xm8464,2821l8442,2821,8444,2821,8447,2821,8444,2822,8459,2822,8464,2821xe" filled="true" fillcolor="#939598" stroked="false">
              <v:path arrowok="t"/>
              <v:fill type="solid"/>
            </v:shape>
            <v:shape style="position:absolute;left:7420;top:1378;width:756;height:324" type="#_x0000_t75" stroked="false">
              <v:imagedata r:id="rId298" o:title=""/>
            </v:shape>
            <v:shape style="position:absolute;left:7976;top:2754;width:119;height:176" type="#_x0000_t75" stroked="false">
              <v:imagedata r:id="rId299" o:title=""/>
            </v:shape>
            <v:shape style="position:absolute;left:8217;top:2742;width:250;height:200" type="#_x0000_t75" stroked="false">
              <v:imagedata r:id="rId300" o:title=""/>
            </v:shape>
            <v:shape style="position:absolute;left:9388;top:3158;width:149;height:172" type="#_x0000_t75" stroked="false">
              <v:imagedata r:id="rId301" o:title=""/>
            </v:shape>
            <v:shape style="position:absolute;left:9613;top:3286;width:16;height:12" coordorigin="9613,3286" coordsize="16,12" path="m9623,3286l9620,3287,9617,3289,9613,3293,9619,3298,9621,3296,9621,3295,9623,3294,9627,3294,9629,3287,9623,3286xe" filled="true" fillcolor="#939598" stroked="false">
              <v:path arrowok="t"/>
              <v:fill type="solid"/>
            </v:shape>
            <v:shape style="position:absolute;left:9610;top:3284;width:22;height:18" coordorigin="9610,3284" coordsize="22,18" path="m9619,3284l9615,3286,9613,3290,9610,3294,9614,3297,9616,3298,9620,3301,9623,3297,9624,3296,9629,3296,9629,3295,9619,3295,9617,3293,9619,3290,9621,3289,9623,3288,9631,3288,9632,3285,9624,3284,9623,3284,9619,3284xm9631,3288l9623,3288,9626,3289,9625,3292,9623,3292,9621,3293,9619,3295,9629,3295,9631,3288xm9624,3284l9623,3284,9624,3284,9624,3284xe" filled="true" fillcolor="#939598" stroked="false">
              <v:path arrowok="t"/>
              <v:fill type="solid"/>
            </v:shape>
            <v:shape style="position:absolute;left:9633;top:3307;width:2;height:3" coordorigin="9633,3307" coordsize="1,3" path="m9633,3307l9633,3310,9633,3310,9633,3307xe" filled="true" fillcolor="#939598" stroked="false">
              <v:path arrowok="t"/>
              <v:fill type="solid"/>
            </v:shape>
            <v:shape style="position:absolute;left:9628;top:3306;width:10;height:14" coordorigin="9628,3306" coordsize="10,14" path="m9637,3306l9628,3307,9629,3311,9629,3320,9638,3311,9638,3310,9633,3310,9633,3307,9637,3307,9637,3306xm9637,3307l9633,3307,9633,3310,9633,3310,9638,3310,9638,3309,9637,3307xe" filled="true" fillcolor="#939598" stroked="false">
              <v:path arrowok="t"/>
              <v:fill type="solid"/>
            </v:shape>
            <v:shape style="position:absolute;left:9634;top:3313;width:12;height:10" coordorigin="9634,3313" coordsize="12,10" path="m9641,3313l9634,3316,9639,3323,9645,3320,9641,3313xe" filled="true" fillcolor="#939598" stroked="false">
              <v:path arrowok="t"/>
              <v:fill type="solid"/>
            </v:shape>
            <v:shape style="position:absolute;left:9630;top:3311;width:19;height:15" coordorigin="9630,3311" coordsize="19,15" path="m9642,3311l9630,3316,9636,3323,9639,3325,9642,3324,9649,3321,9648,3320,9640,3320,9638,3317,9640,3316,9646,3316,9644,3313,9642,3311xm9646,3316l9640,3316,9642,3319,9640,3320,9648,3320,9646,3316xe" filled="true" fillcolor="#939598" stroked="false">
              <v:path arrowok="t"/>
              <v:fill type="solid"/>
            </v:shape>
            <v:shape style="position:absolute;left:3922;top:2586;width:9;height:15" coordorigin="3922,2586" coordsize="9,15" path="m3929,2586l3926,2588,3923,2591,3922,2595,3925,2601,3927,2599,3930,2596,3930,2592,3929,2586xe" filled="true" fillcolor="#939598" stroked="false">
              <v:path arrowok="t"/>
              <v:fill type="solid"/>
            </v:shape>
            <v:shape style="position:absolute;left:3919;top:2582;width:14;height:23" coordorigin="3919,2582" coordsize="14,23" path="m3931,2582l3922,2588,3921,2589,3919,2595,3919,2595,3924,2604,3932,2598,3932,2597,3926,2597,3924,2595,3925,2592,3928,2590,3932,2590,3931,2582xm3932,2590l3928,2590,3928,2592,3928,2593,3927,2595,3926,2597,3932,2597,3933,2593,3932,2590xe" filled="true" fillcolor="#939598" stroked="false">
              <v:path arrowok="t"/>
              <v:fill type="solid"/>
            </v:shape>
            <v:shape style="position:absolute;left:10137;top:3372;width:20;height:15" coordorigin="10137,3372" coordsize="20,15" path="m10137,3372l10140,3379,10141,3381,10144,3385,10146,3386,10150,3386,10153,3385,10156,3382,10157,3379,10156,3375,10155,3374,10144,3374,10137,3372xm10154,3372l10150,3372,10147,3372,10144,3373,10144,3374,10155,3374,10154,3372xe" filled="true" fillcolor="#939598" stroked="false">
              <v:path arrowok="t"/>
              <v:fill type="solid"/>
            </v:shape>
            <v:shape style="position:absolute;left:10133;top:3369;width:26;height:20" coordorigin="10133,3369" coordsize="26,20" path="m10133,3369l10137,3379,10138,3380,10140,3383,10141,3386,10145,3388,10146,3389,10150,3388,10153,3388,10154,3387,10158,3384,10158,3384,10147,3384,10144,3383,10144,3380,10142,3378,10141,3375,10145,3375,10145,3375,10148,3375,10150,3374,10158,3374,10156,3371,10143,3371,10142,3371,10133,3369xm10158,3374l10153,3374,10154,3376,10154,3378,10154,3379,10154,3382,10152,3383,10149,3384,10147,3384,10158,3384,10159,3380,10159,3378,10158,3375,10158,3375,10158,3374xm10145,3375l10141,3375,10143,3376,10145,3375xm10155,3369l10150,3369,10149,3369,10146,3370,10144,3371,10143,3371,10156,3371,10155,3369xe" filled="true" fillcolor="#939598" stroked="false">
              <v:path arrowok="t"/>
              <v:fill type="solid"/>
            </v:shape>
            <v:shape style="position:absolute;left:10153;top:3382;width:21;height:13" coordorigin="10153,3382" coordsize="21,13" path="m10173,3394l10168,3394,10173,3394,10173,3394xm10161,3382l10158,3383,10153,3386,10155,3388,10158,3391,10160,3392,10164,3394,10173,3394,10173,3391,10173,3388,10169,3385,10167,3384,10164,3383,10161,3382xe" filled="true" fillcolor="#939598" stroked="false">
              <v:path arrowok="t"/>
              <v:fill type="solid"/>
            </v:shape>
            <v:shape style="position:absolute;left:10150;top:3380;width:26;height:18" coordorigin="10150,3380" coordsize="26,18" path="m10161,3380l10160,3380,10158,3381,10157,3381,10156,3381,10150,3385,10155,3392,10156,3393,10157,3393,10159,3394,10162,3396,10169,3396,10176,3397,10176,3392,10171,3392,10169,3392,10164,3392,10161,3390,10159,3389,10157,3386,10159,3385,10161,3384,10173,3384,10171,3383,10170,3382,10168,3382,10166,3381,10165,3380,10161,3380xm10173,3384l10161,3384,10164,3385,10166,3386,10169,3387,10171,3389,10171,3392,10176,3392,10176,3387,10174,3386,10173,3384xe" filled="true" fillcolor="#939598" stroked="false">
              <v:path arrowok="t"/>
              <v:fill type="solid"/>
            </v:shape>
            <v:shape style="position:absolute;left:6753;top:2197;width:196;height:262" type="#_x0000_t75" stroked="false">
              <v:imagedata r:id="rId302" o:title=""/>
            </v:shape>
            <v:shape style="position:absolute;left:3401;top:2711;width:2;height:3" coordorigin="3401,2711" coordsize="2,3" path="m3401,2711l3401,2711,3401,2712,3401,2713,3402,2712,3402,2711,3401,2711xe" filled="true" fillcolor="#939598" stroked="false">
              <v:path arrowok="t"/>
              <v:fill type="solid"/>
            </v:shape>
            <v:shape style="position:absolute;left:3396;top:2705;width:14;height:16" coordorigin="3396,2705" coordsize="14,16" path="m3400,2705l3396,2710,3398,2721,3404,2716,3405,2715,3407,2713,3401,2713,3401,2712,3401,2711,3408,2711,3409,2710,3403,2707,3400,2705xm3408,2711l3401,2711,3402,2711,3402,2712,3401,2713,3407,2713,3408,2711xe" filled="true" fillcolor="#939598" stroked="false">
              <v:path arrowok="t"/>
              <v:fill type="solid"/>
            </v:shape>
            <v:shape style="position:absolute;left:3410;top:2725;width:12;height:17" coordorigin="3410,2725" coordsize="12,17" path="m3418,2725l3413,2730,3410,2733,3410,2735,3411,2738,3415,2742,3421,2739,3420,2737,3419,2735,3419,2732,3418,2725xe" filled="true" fillcolor="#939598" stroked="false">
              <v:path arrowok="t"/>
              <v:fill type="solid"/>
            </v:shape>
            <v:shape style="position:absolute;left:3407;top:2720;width:17;height:25" coordorigin="3407,2720" coordsize="17,25" path="m3419,2720l3411,2728,3407,2733,3409,2738,3409,2739,3412,2742,3414,2744,3424,2740,3423,2739,3415,2739,3413,2736,3412,2734,3415,2732,3416,2730,3421,2730,3419,2720xm3421,2730l3416,2730,3417,2733,3417,2735,3418,2738,3415,2739,3423,2739,3421,2734,3421,2733,3421,2730xe" filled="true" fillcolor="#939598" stroked="false">
              <v:path arrowok="t"/>
              <v:fill type="solid"/>
            </v:shape>
            <v:shape style="position:absolute;left:3427;top:2730;width:8;height:8" coordorigin="3427,2730" coordsize="8,8" path="m3432,2730l3429,2731,3427,2733,3429,2737,3432,2736,3435,2734,3432,2730xe" filled="true" fillcolor="#939598" stroked="false">
              <v:path arrowok="t"/>
              <v:fill type="solid"/>
            </v:shape>
            <v:shape style="position:absolute;left:3425;top:2728;width:11;height:12" coordorigin="3425,2728" coordsize="11,12" path="m3431,2728l3429,2729,3428,2729,3425,2732,3430,2739,3433,2738,3433,2738,3436,2736,3436,2735,3428,2735,3431,2733,3433,2732,3434,2732,3431,2728xm3434,2732l3433,2732,3431,2734,3428,2735,3436,2735,3434,2732xe" filled="true" fillcolor="#939598" stroked="false">
              <v:path arrowok="t"/>
              <v:fill type="solid"/>
            </v:shape>
            <v:shape style="position:absolute;left:3455;top:3030;width:6;height:16" coordorigin="3455,3030" coordsize="6,16" path="m3457,3030l3455,3038,3455,3042,3456,3046,3460,3046,3461,3044,3461,3040,3457,3030xe" filled="true" fillcolor="#939598" stroked="false">
              <v:path arrowok="t"/>
              <v:fill type="solid"/>
            </v:shape>
            <v:shape style="position:absolute;left:3453;top:3022;width:11;height:27" coordorigin="3453,3022" coordsize="11,27" path="m3456,3022l3453,3041,3454,3048,3462,3048,3463,3044,3463,3044,3458,3044,3457,3041,3457,3040,3458,3039,3463,3039,3456,3022xm3463,3039l3458,3039,3459,3041,3458,3044,3463,3044,3463,3041,3463,3040,3463,3039xe" filled="true" fillcolor="#939598" stroked="false">
              <v:path arrowok="t"/>
              <v:fill type="solid"/>
            </v:shape>
            <v:shape style="position:absolute;left:3458;top:3037;width:2;height:3" coordorigin="3458,3037" coordsize="2,3" path="m3458,3037l3459,3039,3459,3039,3458,3037xe" filled="true" fillcolor="#939598" stroked="false">
              <v:path arrowok="t"/>
              <v:fill type="solid"/>
            </v:shape>
            <v:shape style="position:absolute;left:3454;top:3035;width:14;height:10" coordorigin="3454,3035" coordsize="14,10" path="m3462,3035l3454,3039,3456,3044,3467,3044,3465,3039,3459,3039,3458,3037,3463,3037,3462,3035xm3463,3037l3458,3037,3459,3039,3465,3039,3463,3037xe" filled="true" fillcolor="#939598" stroked="false">
              <v:path arrowok="t"/>
              <v:fill type="solid"/>
            </v:shape>
            <v:shape style="position:absolute;left:3485;top:2703;width:8;height:11" coordorigin="3485,2703" coordsize="8,11" path="m3490,2703l3487,2703,3486,2704,3485,2708,3485,2713,3492,2712,3492,2707,3492,2705,3490,2703xe" filled="true" fillcolor="#939598" stroked="false">
              <v:path arrowok="t"/>
              <v:fill type="solid"/>
            </v:shape>
            <v:shape style="position:absolute;left:3483;top:2701;width:12;height:15" coordorigin="3483,2701" coordsize="12,15" path="m3493,2701l3485,2701,3483,2707,3483,2708,3483,2711,3483,2715,3494,2714,3494,2710,3487,2710,3487,2708,3487,2708,3488,2705,3494,2705,3493,2701xm3494,2705l3489,2705,3490,2707,3490,2708,3490,2710,3487,2710,3494,2710,3494,2707,3494,2705xe" filled="true" fillcolor="#939598" stroked="false">
              <v:path arrowok="t"/>
              <v:fill type="solid"/>
            </v:shape>
            <v:shape style="position:absolute;left:2698;top:1336;width:104;height:164" type="#_x0000_t75" stroked="false">
              <v:imagedata r:id="rId303" o:title=""/>
            </v:shape>
            <v:shape style="position:absolute;left:2688;top:590;width:1965;height:1102" type="#_x0000_t75" stroked="false">
              <v:imagedata r:id="rId304" o:title=""/>
            </v:shape>
            <v:shape style="position:absolute;left:4084;top:3955;width:2;height:3" coordorigin="4084,3955" coordsize="2,3" path="m4084,3955l4085,3958,4086,3958,4084,3955xe" filled="true" fillcolor="#939598" stroked="false">
              <v:path arrowok="t"/>
              <v:fill type="solid"/>
            </v:shape>
            <v:shape style="position:absolute;left:4080;top:3954;width:13;height:10" coordorigin="4080,3954" coordsize="13,10" path="m4089,3954l4080,3957,4082,3963,4092,3963,4090,3958,4085,3958,4084,3955,4089,3955,4089,3954xm4089,3955l4084,3955,4086,3958,4090,3958,4090,3956,4089,3955xe" filled="true" fillcolor="#939598" stroked="false">
              <v:path arrowok="t"/>
              <v:fill type="solid"/>
            </v:shape>
            <v:shape style="position:absolute;left:4137;top:4511;width:130;height:120" type="#_x0000_t75" stroked="false">
              <v:imagedata r:id="rId305" o:title=""/>
            </v:shape>
            <v:shape style="position:absolute;left:4693;top:4598;width:64;height:31" coordorigin="4693,4598" coordsize="64,31" path="m4751,4617l4735,4617,4738,4620,4740,4621,4742,4624,4749,4629,4754,4624,4754,4624,4757,4622,4751,4617xm4747,4612l4725,4612,4728,4614,4731,4616,4734,4618,4735,4617,4751,4617,4749,4615,4748,4615,4748,4612,4747,4612xm4743,4610l4719,4610,4720,4610,4724,4612,4725,4612,4747,4612,4747,4611,4745,4611,4743,4610,4743,4610xm4740,4606l4712,4606,4713,4606,4716,4611,4717,4610,4719,4610,4743,4610,4740,4606,4740,4606xm4734,4603l4704,4603,4706,4605,4710,4608,4711,4607,4712,4606,4740,4606,4735,4605,4735,4604,4734,4603xm4703,4598l4693,4600,4700,4603,4703,4604,4704,4603,4734,4603,4732,4602,4728,4602,4726,4600,4719,4600,4717,4600,4714,4598,4706,4598,4703,4598xm4730,4601l4728,4602,4732,4602,4730,4601xm4723,4599l4719,4600,4719,4600,4726,4600,4726,4600,4723,4599xm4713,4598l4711,4598,4706,4598,4714,4598,4714,4598,4711,4598,4708,4598,4713,4598,4713,4598xe" filled="true" fillcolor="#939598" stroked="false">
              <v:path arrowok="t"/>
              <v:fill type="solid"/>
            </v:shape>
            <v:shape style="position:absolute;left:4685;top:4595;width:76;height:37" coordorigin="4685,4595" coordsize="76,37" path="m4729,4612l4719,4612,4720,4612,4723,4614,4725,4614,4726,4615,4729,4618,4732,4619,4733,4620,4735,4620,4736,4621,4739,4623,4741,4626,4741,4626,4743,4628,4749,4632,4756,4626,4749,4626,4744,4622,4742,4620,4739,4618,4737,4615,4734,4615,4732,4614,4729,4612xm4748,4622l4750,4624,4749,4626,4756,4626,4758,4624,4758,4624,4759,4624,4750,4624,4748,4622xm4744,4608l4737,4608,4740,4609,4741,4611,4743,4613,4743,4613,4746,4614,4746,4616,4748,4617,4751,4620,4753,4622,4750,4624,4759,4624,4760,4622,4754,4616,4751,4613,4750,4613,4750,4610,4747,4609,4745,4609,4745,4608,4744,4608xm4724,4609l4712,4609,4715,4614,4718,4612,4719,4612,4729,4612,4729,4612,4727,4610,4724,4610,4724,4609xm4709,4604l4703,4604,4707,4609,4709,4611,4712,4609,4724,4609,4722,4608,4717,4608,4715,4606,4716,4605,4710,4605,4709,4604xm4744,4607l4734,4607,4736,4610,4738,4610,4737,4608,4744,4608,4744,4607xm4719,4607l4717,4608,4722,4608,4719,4607xm4703,4595l4685,4599,4699,4605,4704,4608,4703,4604,4709,4604,4708,4603,4705,4602,4703,4602,4700,4601,4703,4600,4733,4600,4732,4599,4728,4599,4728,4599,4727,4598,4725,4598,4718,4598,4717,4597,4715,4596,4706,4596,4703,4595xm4738,4603l4730,4603,4732,4605,4732,4605,4731,4608,4734,4607,4744,4607,4743,4605,4743,4605,4738,4603xm4713,4604l4710,4605,4716,4605,4718,4605,4715,4605,4713,4604xm4736,4602l4723,4602,4725,4602,4727,4604,4730,4603,4738,4603,4738,4603,4736,4602xm4733,4600l4713,4600,4715,4602,4718,4602,4720,4602,4736,4602,4733,4600xm4713,4600l4703,4600,4705,4601,4708,4600,4712,4600,4713,4600xm4712,4600l4708,4600,4710,4601,4712,4600xm4731,4598l4728,4599,4732,4599,4731,4598xm4719,4597l4718,4598,4725,4598,4724,4597,4719,4597xm4708,4596l4706,4596,4710,4596,4708,4596xm4714,4595l4710,4596,4715,4596,4714,4595xe" filled="true" fillcolor="#939598" stroked="false">
              <v:path arrowok="t"/>
              <v:fill type="solid"/>
            </v:shape>
            <v:shape style="position:absolute;left:6447;top:3132;width:16;height:31" coordorigin="6447,3132" coordsize="16,31" path="m6462,3157l6453,3157,6454,3158,6456,3161,6461,3162,6463,3159,6462,3157xm6454,3132l6452,3138,6449,3144,6447,3148,6450,3156,6452,3158,6453,3157,6462,3157,6462,3156,6462,3153,6461,3148,6459,3148,6458,3144,6458,3140,6454,3132xm6461,3147l6459,3148,6461,3148,6461,3147xe" filled="true" fillcolor="#939598" stroked="false">
              <v:path arrowok="t"/>
              <v:fill type="solid"/>
            </v:shape>
            <v:shape style="position:absolute;left:6446;top:3125;width:21;height:40" coordorigin="6446,3125" coordsize="21,40" path="m6465,3160l6453,3160,6454,3162,6454,3163,6456,3164,6459,3164,6462,3165,6464,3162,6465,3160xm6454,3125l6449,3139,6446,3143,6446,3145,6447,3147,6447,3151,6447,3153,6451,3162,6453,3160,6465,3160,6465,3160,6460,3160,6457,3159,6456,3157,6454,3155,6452,3155,6451,3152,6451,3146,6451,3145,6453,3142,6454,3141,6454,3138,6459,3138,6454,3125xm6463,3151l6459,3151,6459,3153,6460,3156,6460,3159,6460,3160,6465,3160,6467,3158,6464,3158,6463,3151xm6453,3154l6452,3155,6454,3155,6453,3154xm6459,3138l6454,3138,6455,3140,6455,3144,6456,3146,6456,3147,6457,3149,6457,3152,6459,3151,6463,3151,6463,3149,6463,3145,6460,3145,6460,3144,6460,3144,6460,3140,6460,3139,6459,3138xm6462,3144l6460,3145,6463,3145,6462,3144xe" filled="true" fillcolor="#939598" stroked="false">
              <v:path arrowok="t"/>
              <v:fill type="solid"/>
            </v:shape>
            <v:shape style="position:absolute;left:6460;top:3192;width:11;height:20" coordorigin="6460,3192" coordsize="11,20" path="m6468,3192l6465,3197,6464,3199,6461,3201,6460,3204,6460,3212,6469,3204,6470,3200,6468,3192xe" filled="true" fillcolor="#939598" stroked="false">
              <v:path arrowok="t"/>
              <v:fill type="solid"/>
            </v:shape>
            <v:shape style="position:absolute;left:6457;top:3186;width:16;height:31" coordorigin="6457,3186" coordsize="16,31" path="m6469,3186l6463,3196,6462,3197,6460,3198,6458,3201,6457,3203,6457,3217,6465,3210,6467,3208,6469,3207,6462,3207,6462,3204,6463,3202,6465,3201,6467,3198,6472,3198,6469,3186xm6472,3198l6467,3198,6467,3200,6467,3201,6466,3203,6464,3205,6462,3207,6469,3207,6470,3206,6472,3202,6472,3201,6472,3198xe" filled="true" fillcolor="#939598" stroked="false">
              <v:path arrowok="t"/>
              <v:fill type="solid"/>
            </v:shape>
            <v:shape style="position:absolute;left:6457;top:3110;width:14;height:24" coordorigin="6457,3110" coordsize="14,24" path="m6462,3110l6462,3115,6462,3120,6457,3120,6462,3124,6461,3126,6460,3130,6466,3133,6468,3128,6470,3125,6470,3120,6470,3119,6471,3115,6471,3113,6462,3110xe" filled="true" fillcolor="#939598" stroked="false">
              <v:path arrowok="t"/>
              <v:fill type="solid"/>
            </v:shape>
            <v:shape style="position:absolute;left:6451;top:3106;width:22;height:30" coordorigin="6451,3106" coordsize="22,30" path="m6460,3106l6459,3115,6459,3117,6459,3117,6459,3118,6451,3119,6459,3124,6457,3131,6467,3136,6470,3130,6465,3130,6463,3128,6463,3126,6465,3124,6463,3122,6465,3122,6464,3119,6464,3116,6463,3116,6464,3113,6473,3113,6473,3113,6470,3111,6468,3110,6466,3109,6460,3106xm6473,3113l6464,3113,6468,3115,6468,3116,6468,3117,6468,3119,6468,3123,6468,3125,6466,3127,6465,3130,6470,3130,6470,3129,6472,3127,6472,3126,6472,3125,6472,3124,6472,3122,6473,3121,6472,3119,6472,3118,6473,3117,6473,3113xe" filled="true" fillcolor="#939598" stroked="false">
              <v:path arrowok="t"/>
              <v:fill type="solid"/>
            </v:shape>
            <v:shape style="position:absolute;left:7281;top:3183;width:7;height:9" coordorigin="7281,3183" coordsize="7,9" path="m7285,3183l7283,3184,7283,3184,7283,3185,7281,3186,7282,3187,7282,3192,7286,3192,7287,3191,7288,3187,7288,3186,7287,3184,7285,3184,7285,3183xm7287,3184l7285,3184,7287,3184,7287,3184xe" filled="true" fillcolor="#939598" stroked="false">
              <v:path arrowok="t"/>
              <v:fill type="solid"/>
            </v:shape>
            <v:shape style="position:absolute;left:7279;top:3182;width:12;height:13" coordorigin="7279,3182" coordsize="12,13" path="m7286,3182l7284,3184,7281,3184,7280,3186,7279,3187,7280,3189,7280,3194,7288,3194,7289,3191,7290,3190,7285,3190,7285,3187,7283,3185,7290,3185,7290,3184,7288,3184,7286,3182xm7290,3185l7285,3185,7286,3186,7286,3188,7285,3190,7290,3190,7290,3188,7290,3186,7290,3185xm7285,3185l7283,3185,7285,3187,7285,3185xe" filled="true" fillcolor="#939598" stroked="false">
              <v:path arrowok="t"/>
              <v:fill type="solid"/>
            </v:shape>
            <v:shape style="position:absolute;left:5280;top:1325;width:19;height:8" coordorigin="5280,1325" coordsize="19,8" path="m5298,1330l5290,1330,5293,1332,5295,1332,5298,1331,5298,1330xm5295,1325l5290,1325,5280,1330,5289,1331,5290,1330,5298,1330,5296,1326,5295,1325xe" filled="true" fillcolor="#939598" stroked="false">
              <v:path arrowok="t"/>
              <v:fill type="solid"/>
            </v:shape>
            <v:shape style="position:absolute;left:5271;top:1323;width:31;height:14" coordorigin="5271,1323" coordsize="31,14" path="m5290,1323l5287,1324,5271,1331,5290,1333,5294,1336,5296,1334,5298,1334,5301,1332,5301,1330,5294,1330,5291,1329,5289,1328,5291,1327,5294,1327,5299,1327,5297,1323,5291,1323,5290,1323xm5299,1327l5294,1327,5295,1330,5294,1330,5301,1330,5299,1327xm5297,1323l5294,1323,5291,1323,5297,1323,5297,1323xe" filled="true" fillcolor="#939598" stroked="false">
              <v:path arrowok="t"/>
              <v:fill type="solid"/>
            </v:shape>
            <v:shape style="position:absolute;left:5296;top:1353;width:3;height:2" coordorigin="5296,1353" coordsize="3,2" path="m5296,1353l5298,1354,5298,1353,5296,1353xe" filled="true" fillcolor="#939598" stroked="false">
              <v:path arrowok="t"/>
              <v:fill type="solid"/>
            </v:shape>
            <v:shape style="position:absolute;left:5294;top:1348;width:10;height:14" coordorigin="5294,1348" coordsize="10,14" path="m5297,1348l5294,1357,5303,1362,5303,1354,5298,1354,5296,1353,5303,1353,5303,1351,5300,1349,5297,1348xm5303,1353l5296,1353,5298,1353,5298,1354,5303,1354,5303,1353xe" filled="true" fillcolor="#939598" stroked="false">
              <v:path arrowok="t"/>
              <v:fill type="solid"/>
            </v:shape>
            <v:shape style="position:absolute;left:5325;top:1296;width:8;height:8" coordorigin="5325,1296" coordsize="8,8" path="m5333,1296l5325,1296,5326,1300,5328,1304,5331,1300,5333,1296xe" filled="true" fillcolor="#939598" stroked="false">
              <v:path arrowok="t"/>
              <v:fill type="solid"/>
            </v:shape>
            <v:shape style="position:absolute;left:5323;top:1294;width:16;height:17" coordorigin="5323,1294" coordsize="16,17" path="m5338,1294l5323,1294,5326,1311,5334,1300,5329,1300,5328,1299,5335,1299,5338,1294xm5335,1299l5329,1299,5329,1300,5334,1300,5335,1299xe" filled="true" fillcolor="#939598" stroked="false">
              <v:path arrowok="t"/>
              <v:fill type="solid"/>
            </v:shape>
            <v:shape style="position:absolute;left:5463;top:1419;width:19;height:11" coordorigin="5463,1419" coordsize="19,11" path="m5472,1419l5463,1425,5469,1428,5472,1430,5473,1430,5477,1428,5481,1423,5476,1421,5472,1419xe" filled="true" fillcolor="#939598" stroked="false">
              <v:path arrowok="t"/>
              <v:fill type="solid"/>
            </v:shape>
            <v:shape style="position:absolute;left:3164;top:2415;width:248;height:304" type="#_x0000_t75" stroked="false">
              <v:imagedata r:id="rId306" o:title=""/>
            </v:shape>
            <v:shape style="position:absolute;left:3462;top:2936;width:2;height:2" coordorigin="3462,2936" coordsize="1,2" path="m3462,2936l3463,2937,3463,2936,3462,2936xe" filled="true" fillcolor="#939598" stroked="false">
              <v:path arrowok="t"/>
              <v:fill type="solid"/>
            </v:shape>
            <v:shape style="position:absolute;left:3458;top:2934;width:10;height:5" coordorigin="3458,2934" coordsize="10,5" path="m3467,2934l3458,2937,3458,2937,3458,2938,3459,2939,3467,2937,3463,2937,3462,2936,3467,2936,3467,2935,3467,2934xm3467,2936l3462,2936,3463,2936,3463,2937,3467,2937,3467,2936xe" filled="true" fillcolor="#939598" stroked="false">
              <v:path arrowok="t"/>
              <v:fill type="solid"/>
            </v:shape>
            <v:shape style="position:absolute;left:3924;top:1978;width:3;height:2" coordorigin="3924,1978" coordsize="3,2" path="m3927,1978l3924,1979,3924,1979,3927,1978xe" filled="true" fillcolor="#939598" stroked="false">
              <v:path arrowok="t"/>
              <v:fill type="solid"/>
            </v:shape>
            <v:shape style="position:absolute;left:3920;top:1974;width:10;height:14" coordorigin="3920,1974" coordsize="10,14" path="m3925,1974l3922,1975,3920,1976,3920,1987,3926,1983,3929,1982,3928,1979,3924,1979,3924,1979,3927,1978,3927,1978,3925,1974xm3927,1978l3927,1978,3924,1979,3928,1979,3927,1978xe" filled="true" fillcolor="#939598" stroked="false">
              <v:path arrowok="t"/>
              <v:fill type="solid"/>
            </v:shape>
            <v:shape style="position:absolute;left:3925;top:3547;width:224;height:264" type="#_x0000_t75" stroked="false">
              <v:imagedata r:id="rId307" o:title=""/>
            </v:shape>
            <v:shape style="position:absolute;left:3927;top:964;width:29;height:11" coordorigin="3927,964" coordsize="29,11" path="m3954,971l3942,971,3943,972,3943,973,3946,974,3948,975,3951,974,3951,973,3955,973,3954,971xm3946,964l3944,964,3944,965,3938,965,3935,967,3927,973,3934,973,3938,972,3939,971,3942,971,3954,971,3954,970,3952,967,3952,965,3949,964,3946,964xe" filled="true" fillcolor="#939598" stroked="false">
              <v:path arrowok="t"/>
              <v:fill type="solid"/>
            </v:shape>
            <v:shape style="position:absolute;left:3920;top:962;width:39;height:17" coordorigin="3920,962" coordsize="39,17" path="m3958,973l3940,973,3941,973,3943,974,3943,976,3945,976,3953,978,3953,976,3959,976,3958,973xm3946,962l3945,962,3943,962,3943,962,3941,963,3938,963,3934,964,3932,966,3931,966,3931,967,3931,967,3920,975,3938,975,3940,973,3958,973,3957,973,3949,973,3946,972,3944,971,3946,971,3945,970,3934,970,3936,969,3939,968,3944,967,3945,967,3944,967,3946,966,3954,966,3954,965,3952,964,3953,963,3947,962,3946,962xm3948,967l3950,969,3952,971,3949,971,3949,973,3957,973,3955,968,3949,968,3948,967xm3944,968l3941,969,3939,969,3936,970,3945,970,3944,970,3946,969,3944,968xm3954,966l3946,966,3949,967,3952,967,3949,968,3955,968,3954,966xm3945,967l3944,967,3946,967,3945,967xe" filled="true" fillcolor="#939598" stroked="false">
              <v:path arrowok="t"/>
              <v:fill type="solid"/>
            </v:shape>
            <v:shape style="position:absolute;left:3949;top:973;width:2;height:2" coordorigin="3949,973" coordsize="1,1" path="m3949,973l3949,973,3949,973,3949,973xe" filled="true" fillcolor="#939598" stroked="false">
              <v:path arrowok="t"/>
              <v:fill type="solid"/>
            </v:shape>
            <v:shape style="position:absolute;left:3945;top:968;width:15;height:9" coordorigin="3945,968" coordsize="15,9" path="m3949,968l3946,968,3945,971,3952,976,3955,973,3949,973,3949,973,3955,973,3959,969,3949,968xm3955,973l3949,973,3949,973,3955,973,3955,973xe" filled="true" fillcolor="#939598" stroked="false">
              <v:path arrowok="t"/>
              <v:fill type="solid"/>
            </v:shape>
            <v:shape style="position:absolute;left:5082;top:2572;width:200;height:180" type="#_x0000_t75" stroked="false">
              <v:imagedata r:id="rId308" o:title=""/>
            </v:shape>
            <v:shape style="position:absolute;left:5529;top:2536;width:310;height:388" type="#_x0000_t75" stroked="false">
              <v:imagedata r:id="rId309" o:title=""/>
            </v:shape>
            <v:shape style="position:absolute;left:4219;top:1158;width:13;height:9" coordorigin="4219,1158" coordsize="13,9" path="m4230,1158l4227,1159,4224,1160,4219,1166,4226,1167,4231,1165,4230,1158xe" filled="true" fillcolor="#939598" stroked="false">
              <v:path arrowok="t"/>
              <v:fill type="solid"/>
            </v:shape>
            <v:shape style="position:absolute;left:4223;top:1062;width:7;height:10" coordorigin="4223,1062" coordsize="7,10" path="m4226,1062l4223,1065,4225,1071,4230,1065,4226,1062xe" filled="true" fillcolor="#939598" stroked="false">
              <v:path arrowok="t"/>
              <v:fill type="solid"/>
            </v:shape>
            <v:shape style="position:absolute;left:4220;top:1060;width:12;height:15" coordorigin="4220,1060" coordsize="12,15" path="m4225,1060l4220,1064,4221,1067,4224,1075,4229,1069,4231,1067,4231,1066,4226,1066,4225,1065,4228,1064,4228,1064,4225,1060xm4228,1064l4228,1064,4226,1066,4231,1066,4228,1064xe" filled="true" fillcolor="#939598" stroked="false">
              <v:path arrowok="t"/>
              <v:fill type="solid"/>
            </v:shape>
            <v:shape style="position:absolute;left:4261;top:1046;width:19;height:11" coordorigin="4261,1046" coordsize="19,11" path="m4261,1048l4270,1054,4273,1056,4276,1057,4278,1053,4278,1053,4279,1051,4279,1049,4271,1049,4261,1048xm4273,1046l4271,1049,4279,1049,4279,1048,4273,1046xe" filled="true" fillcolor="#939598" stroked="false">
              <v:path arrowok="t"/>
              <v:fill type="solid"/>
            </v:shape>
            <v:shape style="position:absolute;left:4252;top:1044;width:29;height:16" coordorigin="4252,1044" coordsize="29,16" path="m4252,1045l4266,1055,4272,1058,4275,1059,4277,1056,4279,1055,4276,1055,4274,1054,4269,1051,4272,1051,4274,1049,4281,1049,4281,1046,4270,1046,4270,1046,4252,1045xm4281,1049l4274,1049,4276,1049,4276,1051,4274,1053,4276,1055,4279,1055,4281,1054,4281,1049xm4272,1051l4269,1051,4271,1051,4272,1051xm4272,1044l4271,1046,4270,1046,4281,1046,4281,1046,4272,1044xe" filled="true" fillcolor="#939598" stroked="false">
              <v:path arrowok="t"/>
              <v:fill type="solid"/>
            </v:shape>
            <v:line style="position:absolute" from="4277,909" to="4279,909" stroked="true" strokeweight=".011pt" strokecolor="#939598"/>
            <v:shape style="position:absolute;left:4276;top:904;width:4;height:10" coordorigin="4276,904" coordsize="4,10" path="m4278,904l4276,913,4277,914,4279,914,4280,909,4277,909,4280,909,4280,905,4278,904xm4280,909l4277,909,4279,909,4280,909,4280,909xe" filled="true" fillcolor="#939598" stroked="false">
              <v:path arrowok="t"/>
              <v:fill type="solid"/>
            </v:shape>
            <v:shape style="position:absolute;left:4335;top:988;width:8;height:9" coordorigin="4335,988" coordsize="8,9" path="m4342,988l4335,988,4338,991,4343,996,4343,990,4342,988xe" filled="true" fillcolor="#939598" stroked="false">
              <v:path arrowok="t"/>
              <v:fill type="solid"/>
            </v:shape>
            <v:shape style="position:absolute;left:4330;top:985;width:16;height:17" coordorigin="4330,985" coordsize="16,17" path="m4340,985l4330,985,4345,1002,4345,990,4340,990,4340,990,4345,990,4345,986,4340,985xm4345,990l4340,990,4340,990,4345,990,4345,990xe" filled="true" fillcolor="#939598" stroked="false">
              <v:path arrowok="t"/>
              <v:fill type="solid"/>
            </v:shape>
            <v:shape style="position:absolute;left:4396;top:595;width:10;height:7" coordorigin="4396,595" coordsize="10,7" path="m4402,595l4396,597,4399,601,4403,600,4406,599,4405,595,4402,595xe" filled="true" fillcolor="#939598" stroked="false">
              <v:path arrowok="t"/>
              <v:fill type="solid"/>
            </v:shape>
            <v:shape style="position:absolute;left:4392;top:592;width:15;height:11" coordorigin="4392,592" coordsize="15,11" path="m4402,592l4398,594,4392,597,4398,603,4401,603,4403,602,4406,601,4406,598,4400,598,4400,598,4402,597,4406,597,4406,592,4402,592xm4406,597l4402,597,4405,597,4402,598,4400,598,4406,598,4406,597xe" filled="true" fillcolor="#939598" stroked="false">
              <v:path arrowok="t"/>
              <v:fill type="solid"/>
            </v:shape>
            <v:shape style="position:absolute;left:5271;top:1283;width:214;height:149" type="#_x0000_t75" stroked="false">
              <v:imagedata r:id="rId310" o:title=""/>
            </v:shape>
            <v:shape style="position:absolute;left:5386;top:2806;width:3;height:2" coordorigin="5386,2806" coordsize="3,2" path="m5386,2806l5389,2808,5389,2808,5389,2807,5386,2806xe" filled="true" fillcolor="#939598" stroked="false">
              <v:path arrowok="t"/>
              <v:fill type="solid"/>
            </v:shape>
            <v:shape style="position:absolute;left:5383;top:2802;width:10;height:11" coordorigin="5383,2802" coordsize="10,11" path="m5388,2802l5383,2810,5387,2812,5393,2812,5393,2808,5389,2808,5386,2806,5393,2806,5393,2805,5390,2803,5388,2802xm5393,2806l5386,2806,5389,2807,5389,2808,5393,2808,5393,2806xe" filled="true" fillcolor="#939598" stroked="false">
              <v:path arrowok="t"/>
              <v:fill type="solid"/>
            </v:shape>
            <v:shape style="position:absolute;left:5654;top:1818;width:107;height:230" type="#_x0000_t75" stroked="false">
              <v:imagedata r:id="rId311" o:title=""/>
            </v:shape>
            <v:shape style="position:absolute;left:5802;top:1299;width:233;height:183" type="#_x0000_t75" stroked="false">
              <v:imagedata r:id="rId312" o:title=""/>
            </v:shape>
            <v:shape style="position:absolute;left:6149;top:902;width:20;height:7" coordorigin="6149,902" coordsize="20,7" path="m6158,902l6149,907,6159,908,6168,905,6158,902xe" filled="true" fillcolor="#939598" stroked="false">
              <v:path arrowok="t"/>
              <v:fill type="solid"/>
            </v:shape>
            <v:shape style="position:absolute;left:6142;top:899;width:34;height:12" coordorigin="6142,899" coordsize="34,12" path="m6158,899l6142,909,6156,910,6158,910,6159,910,6175,906,6159,906,6156,906,6159,904,6171,904,6158,899xm6171,904l6159,904,6161,905,6159,906,6175,906,6175,906,6171,904xe" filled="true" fillcolor="#939598" stroked="false">
              <v:path arrowok="t"/>
              <v:fill type="solid"/>
            </v:shape>
            <v:shape style="position:absolute;left:6122;top:902;width:5;height:2" coordorigin="6122,902" coordsize="5,2" path="m6127,902l6124,903,6122,904,6124,903,6127,902xe" filled="true" fillcolor="#939598" stroked="false">
              <v:path arrowok="t"/>
              <v:fill type="solid"/>
            </v:shape>
            <v:shape style="position:absolute;left:6120;top:897;width:9;height:11" coordorigin="6120,897" coordsize="9,11" path="m6125,897l6123,898,6120,899,6123,908,6126,907,6129,906,6128,904,6122,904,6124,903,6127,902,6127,902,6125,897xm6127,902l6127,902,6124,903,6122,904,6128,904,6127,902xe" filled="true" fillcolor="#939598" stroked="false">
              <v:path arrowok="t"/>
              <v:fill type="solid"/>
            </v:shape>
            <v:shape style="position:absolute;left:6226;top:1560;width:10;height:6" coordorigin="6226,1560" coordsize="10,6" path="m6231,1560l6229,1560,6226,1560,6226,1564,6231,1565,6233,1565,6236,1565,6236,1560,6231,1560xe" filled="true" fillcolor="#939598" stroked="false">
              <v:path arrowok="t"/>
              <v:fill type="solid"/>
            </v:shape>
            <v:shape style="position:absolute;left:6226;top:1557;width:13;height:12" coordorigin="6226,1557" coordsize="13,12" path="m6226,1557l6226,1567,6228,1567,6231,1567,6233,1568,6238,1569,6238,1563,6234,1563,6231,1563,6229,1562,6226,1562,6229,1562,6231,1562,6238,1562,6238,1559,6234,1558,6233,1558,6228,1558,6226,1557xm6238,1562l6231,1562,6234,1562,6234,1563,6238,1563,6238,1562xm6231,1557l6230,1557,6228,1558,6233,1558,6231,1557xe" filled="true" fillcolor="#939598" stroked="false">
              <v:path arrowok="t"/>
              <v:fill type="solid"/>
            </v:shape>
            <v:shape style="position:absolute;left:6527;top:2484;width:6;height:16" coordorigin="6527,2484" coordsize="6,16" path="m6530,2484l6527,2492,6527,2495,6527,2500,6531,2500,6532,2498,6532,2494,6530,2484xe" filled="true" fillcolor="#939598" stroked="false">
              <v:path arrowok="t"/>
              <v:fill type="solid"/>
            </v:shape>
            <v:shape style="position:absolute;left:6524;top:2475;width:11;height:27" coordorigin="6524,2475" coordsize="11,27" path="m6529,2475l6524,2495,6524,2496,6525,2499,6525,2502,6533,2502,6534,2499,6534,2497,6529,2497,6529,2496,6529,2495,6530,2492,6534,2492,6529,2475xm6534,2492l6530,2492,6530,2495,6530,2497,6534,2497,6535,2495,6534,2492xe" filled="true" fillcolor="#939598" stroked="false">
              <v:path arrowok="t"/>
              <v:fill type="solid"/>
            </v:shape>
            <v:shape style="position:absolute;left:6596;top:2041;width:98;height:94" type="#_x0000_t75" stroked="false">
              <v:imagedata r:id="rId313" o:title=""/>
            </v:shape>
            <v:shape style="position:absolute;left:6397;top:1631;width:261;height:105" type="#_x0000_t75" stroked="false">
              <v:imagedata r:id="rId314" o:title=""/>
            </v:shape>
            <v:shape style="position:absolute;left:6509;top:2445;width:2;height:2" coordorigin="6509,2445" coordsize="2,2" path="m6509,2445l6511,2446,6511,2446,6509,2445xe" filled="true" fillcolor="#939598" stroked="false">
              <v:path arrowok="t"/>
              <v:fill type="solid"/>
            </v:shape>
            <v:shape style="position:absolute;left:6506;top:2441;width:12;height:13" coordorigin="6506,2441" coordsize="12,13" path="m6512,2441l6506,2447,6510,2454,6514,2450,6517,2446,6511,2446,6509,2445,6516,2445,6514,2442,6512,2441xm6516,2445l6509,2445,6511,2446,6511,2446,6517,2446,6517,2446,6516,2445xe" filled="true" fillcolor="#939598" stroked="false">
              <v:path arrowok="t"/>
              <v:fill type="solid"/>
            </v:shape>
            <v:shape style="position:absolute;left:6505;top:2443;width:9;height:11" coordorigin="6505,2443" coordsize="9,11" path="m6511,2443l6505,2449,6513,2454,6514,2447,6513,2446,6511,2443xe" filled="true" fillcolor="#939598" stroked="false">
              <v:path arrowok="t"/>
              <v:fill type="solid"/>
            </v:shape>
            <v:shape style="position:absolute;left:6502;top:2439;width:15;height:18" coordorigin="6502,2439" coordsize="15,18" path="m6510,2439l6502,2450,6507,2453,6509,2454,6515,2457,6516,2450,6511,2450,6509,2449,6511,2446,6516,2446,6516,2446,6515,2444,6514,2443,6510,2439xm6516,2446l6511,2446,6511,2447,6511,2450,6516,2450,6516,2446xe" filled="true" fillcolor="#939598" stroked="false">
              <v:path arrowok="t"/>
              <v:fill type="solid"/>
            </v:shape>
            <v:shape style="position:absolute;left:8104;top:2323;width:8;height:8" coordorigin="8104,2323" coordsize="8,8" path="m8107,2323l8104,2326,8105,2329,8107,2331,8112,2327,8107,2323xe" filled="true" fillcolor="#939598" stroked="false">
              <v:path arrowok="t"/>
              <v:fill type="solid"/>
            </v:shape>
            <v:shape style="position:absolute;left:8102;top:2322;width:13;height:13" coordorigin="8102,2322" coordsize="13,13" path="m8109,2322l8102,2327,8102,2328,8106,2334,8114,2328,8114,2328,8107,2328,8106,2325,8112,2325,8111,2324,8109,2322xm8112,2325l8106,2325,8108,2327,8107,2328,8114,2328,8112,2325xe" filled="true" fillcolor="#939598" stroked="false">
              <v:path arrowok="t"/>
              <v:fill type="solid"/>
            </v:shape>
            <v:shape style="position:absolute;left:8105;top:2325;width:12;height:10" coordorigin="8105,2325" coordsize="12,10" path="m8111,2325l8105,2326,8108,2329,8110,2332,8115,2335,8117,2328,8115,2327,8111,2325xe" filled="true" fillcolor="#939598" stroked="false">
              <v:path arrowok="t"/>
              <v:fill type="solid"/>
            </v:shape>
            <v:shape style="position:absolute;left:8100;top:2323;width:20;height:16" coordorigin="8100,2323" coordsize="20,16" path="m8113,2323l8111,2323,8109,2323,8100,2324,8108,2333,8109,2334,8116,2339,8118,2333,8118,2331,8113,2331,8111,2330,8109,2328,8112,2328,8119,2328,8120,2327,8113,2323xm8119,2328l8112,2328,8114,2329,8113,2331,8118,2331,8119,2328xe" filled="true" fillcolor="#939598" stroked="false">
              <v:path arrowok="t"/>
              <v:fill type="solid"/>
            </v:shape>
            <v:shape style="position:absolute;left:8117;top:2310;width:10;height:17" coordorigin="8117,2310" coordsize="10,17" path="m8120,2310l8119,2316,8118,2319,8117,2327,8122,2323,8124,2320,8127,2316,8120,2310xe" filled="true" fillcolor="#939598" stroked="false">
              <v:path arrowok="t"/>
              <v:fill type="solid"/>
            </v:shape>
            <v:shape style="position:absolute;left:8115;top:2306;width:16;height:26" coordorigin="8115,2306" coordsize="16,26" path="m8119,2306l8117,2313,8116,2315,8116,2318,8115,2322,8115,2332,8123,2325,8126,2322,8127,2321,8120,2321,8120,2319,8121,2316,8121,2314,8128,2314,8124,2311,8119,2306xm8128,2314l8121,2314,8124,2317,8122,2319,8120,2321,8127,2321,8130,2316,8128,2314xe" filled="true" fillcolor="#939598" stroked="false">
              <v:path arrowok="t"/>
              <v:fill type="solid"/>
            </v:shape>
            <v:shape style="position:absolute;left:8120;top:2314;width:9;height:14" coordorigin="8120,2314" coordsize="9,14" path="m8128,2314l8121,2322,8120,2325,8123,2328,8126,2325,8128,2314xe" filled="true" fillcolor="#939598" stroked="false">
              <v:path arrowok="t"/>
              <v:fill type="solid"/>
            </v:shape>
            <v:shape style="position:absolute;left:8118;top:2307;width:15;height:23" coordorigin="8118,2307" coordsize="15,23" path="m8132,2307l8120,2320,8119,2321,8118,2324,8124,2330,8128,2327,8128,2326,8122,2326,8123,2323,8125,2322,8129,2322,8132,2307xm8129,2322l8125,2322,8124,2324,8122,2326,8128,2326,8129,2322xe" filled="true" fillcolor="#939598" stroked="false">
              <v:path arrowok="t"/>
              <v:fill type="solid"/>
            </v:shape>
            <v:shape style="position:absolute;left:8131;top:2311;width:3;height:2" coordorigin="8131,2311" coordsize="3,2" path="m8133,2311l8131,2311,8131,2312,8133,2311xe" filled="true" fillcolor="#939598" stroked="false">
              <v:path arrowok="t"/>
              <v:fill type="solid"/>
            </v:shape>
            <v:shape style="position:absolute;left:8126;top:2306;width:10;height:13" coordorigin="8126,2306" coordsize="10,13" path="m8132,2306l8130,2307,8126,2307,8126,2319,8133,2316,8135,2315,8134,2312,8131,2312,8131,2311,8133,2311,8134,2311,8132,2306xm8134,2311l8133,2311,8131,2312,8134,2312,8134,2311xe" filled="true" fillcolor="#939598" stroked="false">
              <v:path arrowok="t"/>
              <v:fill type="solid"/>
            </v:shape>
            <v:shape style="position:absolute;left:8493;top:1647;width:11;height:10" coordorigin="8493,1647" coordsize="11,10" path="m8493,1647l8496,1657,8501,1656,8504,1654,8500,1651,8493,1647xe" filled="true" fillcolor="#939598" stroked="false">
              <v:path arrowok="t"/>
              <v:fill type="solid"/>
            </v:shape>
            <v:shape style="position:absolute;left:8490;top:1643;width:21;height:18" coordorigin="8490,1643" coordsize="21,18" path="m8490,1643l8493,1655,8494,1660,8510,1655,8509,1654,8498,1654,8497,1652,8505,1652,8502,1649,8501,1649,8490,1643xm8505,1652l8497,1652,8499,1653,8500,1653,8498,1654,8509,1654,8505,1652xe" filled="true" fillcolor="#939598" stroked="false">
              <v:path arrowok="t"/>
              <v:fill type="solid"/>
            </v:shape>
            <v:shape style="position:absolute;left:8839;top:2723;width:9;height:21" coordorigin="8839,2723" coordsize="9,21" path="m8846,2723l8841,2730,8840,2733,8839,2737,8842,2744,8846,2737,8847,2734,8848,2730,8846,2723xe" filled="true" fillcolor="#939598" stroked="false">
              <v:path arrowok="t"/>
              <v:fill type="solid"/>
            </v:shape>
            <v:shape style="position:absolute;left:8837;top:2718;width:14;height:32" coordorigin="8837,2718" coordsize="14,32" path="m8846,2718l8839,2729,8838,2732,8837,2737,8838,2739,8842,2749,8848,2739,8843,2739,8842,2736,8842,2734,8843,2731,8845,2729,8849,2729,8846,2718xm8849,2729l8845,2729,8845,2730,8845,2732,8845,2734,8844,2736,8843,2739,8848,2739,8848,2738,8849,2735,8850,2731,8849,2729xe" filled="true" fillcolor="#939598" stroked="false">
              <v:path arrowok="t"/>
              <v:fill type="solid"/>
            </v:shape>
            <v:shape style="position:absolute;left:10057;top:3368;width:2;height:3" coordorigin="10057,3368" coordsize="1,3" path="m10057,3368l10057,3370,10057,3370,10057,3368xe" filled="true" fillcolor="#939598" stroked="false">
              <v:path arrowok="t"/>
              <v:fill type="solid"/>
            </v:shape>
            <v:shape style="position:absolute;left:3454;top:2371;width:12;height:8" coordorigin="3454,2371" coordsize="12,8" path="m3463,2371l3461,2371,3459,2372,3456,2372,3454,2373,3454,2378,3459,2378,3462,2376,3465,2375,3463,2371xe" filled="true" fillcolor="#939598" stroked="false">
              <v:path arrowok="t"/>
              <v:fill type="solid"/>
            </v:shape>
            <v:shape style="position:absolute;left:3451;top:2369;width:16;height:12" coordorigin="3451,2369" coordsize="16,12" path="m3463,2369l3461,2369,3458,2369,3453,2369,3451,2380,3460,2380,3463,2379,3466,2377,3466,2376,3456,2376,3457,2374,3459,2374,3461,2373,3464,2373,3465,2373,3463,2369xm3465,2373l3464,2373,3461,2375,3459,2376,3466,2376,3465,2373xe" filled="true" fillcolor="#939598" stroked="false">
              <v:path arrowok="t"/>
              <v:fill type="solid"/>
            </v:shape>
            <v:shape style="position:absolute;left:3376;top:2251;width:407;height:184" type="#_x0000_t75" stroked="false">
              <v:imagedata r:id="rId315" o:title=""/>
            </v:shape>
            <v:shape style="position:absolute;left:3857;top:2419;width:12;height:9" coordorigin="3857,2419" coordsize="12,9" path="m3862,2419l3858,2420,3857,2424,3857,2427,3860,2426,3863,2426,3866,2425,3869,2423,3867,2420,3866,2420,3862,2419xm3867,2419l3866,2420,3867,2420,3867,2419xe" filled="true" fillcolor="#939598" stroked="false">
              <v:path arrowok="t"/>
              <v:fill type="solid"/>
            </v:shape>
            <v:shape style="position:absolute;left:3854;top:2416;width:17;height:16" coordorigin="3854,2416" coordsize="17,16" path="m3863,2416l3861,2416,3856,2418,3854,2431,3861,2428,3863,2428,3866,2428,3867,2427,3870,2425,3869,2424,3859,2424,3860,2421,3863,2421,3868,2421,3867,2418,3867,2418,3867,2418,3866,2417,3866,2417,3863,2416xm3868,2421l3867,2421,3865,2423,3863,2424,3860,2424,3859,2424,3869,2424,3868,2421xm3868,2421l3863,2421,3865,2422,3867,2421,3868,2421,3868,2421xm3866,2417l3866,2417,3866,2417,3866,2417xe" filled="true" fillcolor="#939598" stroked="false">
              <v:path arrowok="t"/>
              <v:fill type="solid"/>
            </v:shape>
            <v:shape style="position:absolute;left:3859;top:2401;width:7;height:6" coordorigin="3859,2401" coordsize="7,6" path="m3865,2401l3859,2401,3859,2406,3861,2407,3864,2407,3865,2401xe" filled="true" fillcolor="#939598" stroked="false">
              <v:path arrowok="t"/>
              <v:fill type="solid"/>
            </v:shape>
            <v:shape style="position:absolute;left:3858;top:2398;width:10;height:13" coordorigin="3858,2398" coordsize="10,13" path="m3868,2398l3862,2399,3859,2399,3858,2408,3865,2411,3866,2405,3862,2405,3859,2404,3862,2404,3867,2404,3868,2398xm3867,2404l3862,2404,3862,2405,3866,2405,3867,2404xe" filled="true" fillcolor="#939598" stroked="false">
              <v:path arrowok="t"/>
              <v:fill type="solid"/>
            </v:shape>
            <v:shape style="position:absolute;left:3876;top:2392;width:3;height:2" coordorigin="3876,2392" coordsize="3,1" path="m3878,2392l3876,2392,3878,2393,3878,2392xe" filled="true" fillcolor="#939598" stroked="false">
              <v:path arrowok="t"/>
              <v:fill type="solid"/>
            </v:shape>
            <v:shape style="position:absolute;left:3874;top:2387;width:9;height:13" coordorigin="3874,2387" coordsize="9,13" path="m3883,2387l3876,2387,3874,2396,3883,2400,3883,2393,3878,2393,3876,2392,3883,2392,3883,2387xm3883,2392l3878,2392,3878,2393,3883,2393,3883,2392xe" filled="true" fillcolor="#939598" stroked="false">
              <v:path arrowok="t"/>
              <v:fill type="solid"/>
            </v:shape>
            <v:shape style="position:absolute;left:3902;top:2404;width:8;height:8" coordorigin="3902,2404" coordsize="8,8" path="m3907,2404l3905,2406,3902,2407,3904,2412,3908,2410,3910,2408,3907,2404xe" filled="true" fillcolor="#939598" stroked="false">
              <v:path arrowok="t"/>
              <v:fill type="solid"/>
            </v:shape>
            <v:shape style="position:absolute;left:3901;top:2402;width:11;height:12" coordorigin="3901,2402" coordsize="11,12" path="m3906,2402l3904,2404,3901,2406,3905,2414,3909,2413,3912,2409,3904,2409,3906,2408,3909,2406,3909,2406,3906,2402xm3909,2406l3909,2406,3906,2409,3904,2409,3912,2409,3912,2409,3909,2406xe" filled="true" fillcolor="#939598" stroked="false">
              <v:path arrowok="t"/>
              <v:fill type="solid"/>
            </v:shape>
            <v:shape style="position:absolute;left:9862;top:3367;width:201;height:186" type="#_x0000_t75" stroked="false">
              <v:imagedata r:id="rId316" o:title=""/>
            </v:shape>
            <v:shape style="position:absolute;left:9434;top:2748;width:10;height:11" coordorigin="9434,2748" coordsize="10,11" path="m9440,2748l9434,2749,9434,2752,9435,2755,9437,2758,9440,2759,9442,2758,9444,2753,9440,2748xe" filled="true" fillcolor="#939598" stroked="false">
              <v:path arrowok="t"/>
              <v:fill type="solid"/>
            </v:shape>
            <v:shape style="position:absolute;left:9431;top:2746;width:16;height:16" coordorigin="9431,2746" coordsize="16,16" path="m9441,2746l9436,2747,9431,2747,9432,2755,9433,2756,9433,2757,9437,2762,9444,2760,9445,2756,9439,2756,9437,2754,9436,2751,9439,2751,9445,2751,9441,2746xm9445,2751l9439,2751,9441,2753,9440,2756,9439,2756,9445,2756,9446,2752,9445,2751xe" filled="true" fillcolor="#939598" stroked="false">
              <v:path arrowok="t"/>
              <v:fill type="solid"/>
            </v:shape>
            <v:shape style="position:absolute;left:9555;top:2795;width:10;height:10" coordorigin="9555,2795" coordsize="10,10" path="m9562,2795l9555,2803,9561,2805,9563,2804,9565,2802,9562,2795xe" filled="true" fillcolor="#939598" stroked="false">
              <v:path arrowok="t"/>
              <v:fill type="solid"/>
            </v:shape>
            <v:shape style="position:absolute;left:9551;top:2790;width:17;height:18" coordorigin="9551,2790" coordsize="17,18" path="m9563,2790l9551,2804,9563,2808,9566,2805,9568,2803,9568,2803,9562,2803,9559,2802,9561,2799,9566,2799,9563,2790xm9566,2799l9561,2799,9562,2802,9562,2803,9568,2803,9566,2799xe" filled="true" fillcolor="#939598" stroked="false">
              <v:path arrowok="t"/>
              <v:fill type="solid"/>
            </v:shape>
            <v:shape style="position:absolute;left:4213;top:1155;width:116;height:195" type="#_x0000_t75" stroked="false">
              <v:imagedata r:id="rId317" o:title=""/>
            </v:shape>
            <v:shape style="position:absolute;left:3895;top:1389;width:446;height:242" type="#_x0000_t75" stroked="false">
              <v:imagedata r:id="rId318" o:title=""/>
            </v:shape>
            <v:shape style="position:absolute;left:2662;top:1318;width:108;height:155" type="#_x0000_t75" stroked="false">
              <v:imagedata r:id="rId319" o:title=""/>
            </v:shape>
            <v:shape style="position:absolute;left:3317;top:2591;width:33;height:39" coordorigin="3317,2591" coordsize="33,39" path="m3324,2591l3323,2591,3320,2593,3318,2596,3317,2600,3318,2602,3318,2604,3318,2608,3319,2609,3319,2612,3320,2614,3321,2622,3330,2625,3336,2627,3338,2627,3342,2628,3345,2629,3348,2626,3350,2625,3349,2623,3348,2612,3337,2599,3328,2593,3324,2591xe" filled="true" fillcolor="#939598" stroked="false">
              <v:path arrowok="t"/>
              <v:fill type="solid"/>
            </v:shape>
            <v:shape style="position:absolute;left:3554;top:1473;width:121;height:110" type="#_x0000_t75" stroked="false">
              <v:imagedata r:id="rId320" o:title=""/>
            </v:shape>
            <v:shape style="position:absolute;left:6546;top:3307;width:12;height:24" coordorigin="6546,3307" coordsize="12,24" path="m6554,3307l6548,3309,6547,3313,6547,3317,6546,3322,6548,3325,6550,3326,6554,3331,6558,3326,6556,3322,6556,3319,6555,3318,6555,3312,6554,3307xe" filled="true" fillcolor="#939598" stroked="false">
              <v:path arrowok="t"/>
              <v:fill type="solid"/>
            </v:shape>
            <v:shape style="position:absolute;left:6543;top:3304;width:18;height:30" coordorigin="6543,3304" coordsize="18,30" path="m6556,3304l6552,3305,6549,3306,6547,3307,6545,3312,6545,3315,6545,3317,6543,3321,6547,3327,6549,3328,6555,3334,6560,3327,6554,3327,6552,3325,6549,3323,6548,3321,6548,3320,6549,3319,6549,3317,6549,3313,6550,3310,6553,3310,6557,3310,6556,3304xm6544,3326l6547,3327,6547,3327,6544,3326xm6557,3310l6553,3310,6553,3312,6553,3313,6553,3318,6554,3320,6554,3323,6555,3326,6554,3327,6560,3327,6561,3326,6560,3324,6558,3319,6557,3319,6558,3312,6557,3310xm6558,3317l6557,3319,6558,3319,6558,3317xe" filled="true" fillcolor="#939598" stroked="false">
              <v:path arrowok="t"/>
              <v:fill type="solid"/>
            </v:shape>
            <v:shape style="position:absolute;left:6555;top:3335;width:13;height:10" coordorigin="6555,3335" coordsize="13,10" path="m6561,3335l6555,3335,6557,3342,6567,3344,6566,3340,6564,3337,6561,3335xe" filled="true" fillcolor="#939598" stroked="false">
              <v:path arrowok="t"/>
              <v:fill type="solid"/>
            </v:shape>
            <v:shape style="position:absolute;left:6552;top:3332;width:19;height:15" coordorigin="6552,3332" coordsize="19,15" path="m6562,3332l6552,3332,6555,3344,6560,3345,6563,3345,6571,3347,6569,3341,6564,3341,6561,3340,6559,3340,6558,3337,6567,3337,6567,3336,6562,3332xm6567,3337l6561,3337,6563,3339,6564,3341,6569,3341,6567,3337xe" filled="true" fillcolor="#939598" stroked="false">
              <v:path arrowok="t"/>
              <v:fill type="solid"/>
            </v:shape>
            <v:shape style="position:absolute;left:6565;top:3331;width:19;height:14" coordorigin="6565,3331" coordsize="19,14" path="m6565,3331l6576,3340,6581,3345,6583,3340,6583,3337,6582,3333,6576,3332,6565,3331xm6577,3331l6576,3333,6582,3333,6581,3332,6577,3331xe" filled="true" fillcolor="#939598" stroked="false">
              <v:path arrowok="t"/>
              <v:fill type="solid"/>
            </v:shape>
            <v:shape style="position:absolute;left:6557;top:3328;width:30;height:21" coordorigin="6557,3328" coordsize="30,21" path="m6557,3328l6570,3338,6575,3342,6577,3344,6582,3349,6584,3343,6586,3341,6580,3341,6578,3338,6573,3334,6576,3334,6578,3334,6585,3334,6584,3331,6582,3330,6575,3330,6557,3328xm6585,3334l6578,3334,6580,3334,6581,3336,6581,3340,6580,3341,6586,3341,6586,3340,6585,3336,6585,3334xm6576,3334l6573,3334,6576,3335,6576,3334xm6577,3329l6575,3330,6582,3330,6577,3329xe" filled="true" fillcolor="#939598" stroked="false">
              <v:path arrowok="t"/>
              <v:fill type="solid"/>
            </v:shape>
            <v:shape style="position:absolute;left:3607;top:2628;width:2;height:2" coordorigin="3607,2628" coordsize="2,1" path="m3609,2628l3607,2628,3609,2628,3609,2628xe" filled="true" fillcolor="#939598" stroked="false">
              <v:path arrowok="t"/>
              <v:fill type="solid"/>
            </v:shape>
            <v:shape style="position:absolute;left:3605;top:2621;width:9;height:12" coordorigin="3605,2621" coordsize="9,12" path="m3613,2621l3607,2623,3605,2624,3608,2633,3613,2631,3613,2628,3607,2628,3609,2628,3613,2628,3613,2621xm3613,2628l3609,2628,3609,2628,3607,2628,3613,2628,3613,2628xe" filled="true" fillcolor="#939598" stroked="false">
              <v:path arrowok="t"/>
              <v:fill type="solid"/>
            </v:shape>
            <v:shape style="position:absolute;left:3920;top:2695;width:133;height:238" type="#_x0000_t75" stroked="false">
              <v:imagedata r:id="rId321" o:title=""/>
            </v:shape>
            <v:shape style="position:absolute;left:4836;top:2434;width:74;height:83" type="#_x0000_t75" stroked="false">
              <v:imagedata r:id="rId322" o:title=""/>
            </v:shape>
            <v:shape style="position:absolute;left:5676;top:2847;width:18;height:22" coordorigin="5676,2847" coordsize="18,22" path="m5689,2847l5686,2847,5682,2849,5681,2853,5681,2854,5680,2856,5676,2857,5676,2863,5679,2866,5682,2867,5686,2869,5689,2864,5689,2861,5690,2859,5694,2853,5694,2849,5693,2848,5689,2847xe" filled="true" fillcolor="#939598" stroked="false">
              <v:path arrowok="t"/>
              <v:fill type="solid"/>
            </v:shape>
            <v:shape style="position:absolute;left:5674;top:2844;width:23;height:28" coordorigin="5674,2844" coordsize="23,28" path="m5690,2844l5686,2844,5681,2846,5679,2852,5679,2854,5678,2854,5674,2856,5674,2859,5674,2860,5674,2863,5676,2866,5677,2869,5681,2869,5687,2871,5690,2866,5685,2866,5683,2865,5680,2864,5678,2862,5679,2859,5681,2858,5683,2855,5683,2853,5684,2850,5687,2849,5696,2849,5696,2847,5690,2844xm5696,2849l5689,2849,5692,2850,5691,2853,5688,2858,5687,2860,5686,2863,5685,2866,5690,2866,5691,2865,5692,2862,5692,2860,5696,2854,5696,2849xe" filled="true" fillcolor="#939598" stroked="false">
              <v:path arrowok="t"/>
              <v:fill type="solid"/>
            </v:shape>
            <v:shape style="position:absolute;left:5699;top:2891;width:56;height:47" coordorigin="5699,2891" coordsize="56,47" path="m5754,2932l5711,2932,5710,2933,5715,2937,5719,2935,5750,2935,5754,2933,5754,2932xm5711,2891l5710,2894,5710,2900,5711,2904,5710,2906,5708,2909,5705,2912,5706,2914,5705,2916,5702,2920,5702,2921,5700,2925,5699,2929,5704,2931,5706,2931,5709,2933,5710,2933,5711,2932,5754,2932,5754,2912,5754,2897,5754,2895,5719,2895,5717,2894,5715,2891,5711,2891xm5753,2895l5722,2895,5719,2895,5754,2895,5753,2895xe" filled="true" fillcolor="#939598" stroked="false">
              <v:path arrowok="t"/>
              <v:fill type="solid"/>
            </v:shape>
            <v:shape style="position:absolute;left:5696;top:2890;width:60;height:50" coordorigin="5696,2890" coordsize="60,50" path="m5754,2935l5709,2935,5715,2940,5718,2938,5719,2937,5738,2937,5741,2937,5751,2937,5754,2935xm5751,2937l5741,2937,5749,2938,5751,2937xm5709,2890l5708,2893,5708,2896,5707,2900,5708,2901,5708,2903,5708,2904,5708,2905,5706,2907,5704,2910,5703,2912,5704,2914,5704,2914,5703,2915,5700,2918,5700,2921,5699,2923,5698,2923,5696,2931,5702,2933,5703,2933,5705,2934,5709,2935,5709,2935,5754,2935,5756,2935,5756,2934,5715,2934,5713,2933,5714,2931,5709,2931,5707,2929,5704,2929,5702,2928,5703,2925,5704,2923,5705,2920,5707,2918,5709,2915,5709,2915,5708,2912,5710,2910,5712,2907,5713,2905,5713,2902,5712,2899,5712,2897,5713,2894,5713,2892,5718,2892,5718,2891,5718,2891,5718,2891,5717,2891,5717,2891,5709,2890xm5718,2892l5713,2892,5713,2893,5715,2896,5718,2897,5752,2897,5752,2910,5752,2915,5752,2923,5752,2932,5750,2933,5718,2933,5715,2934,5756,2934,5756,2912,5756,2892,5719,2892,5718,2892,5718,2892xm5712,2930l5709,2931,5714,2931,5714,2930,5712,2930xm5711,2914l5709,2915,5709,2915,5709,2915,5711,2914xm5717,2890l5717,2891,5717,2891,5717,2890xe" filled="true" fillcolor="#939598" stroked="false">
              <v:path arrowok="t"/>
              <v:fill type="solid"/>
            </v:shape>
            <v:shape style="position:absolute;left:5818;top:1862;width:11;height:13" coordorigin="5818,1862" coordsize="11,13" path="m5819,1862l5818,1869,5819,1870,5822,1873,5826,1874,5829,1868,5819,1862xe" filled="true" fillcolor="#939598" stroked="false">
              <v:path arrowok="t"/>
              <v:fill type="solid"/>
            </v:shape>
            <v:shape style="position:absolute;left:5816;top:1858;width:17;height:19" coordorigin="5816,1858" coordsize="17,19" path="m5818,1858l5816,1869,5820,1875,5827,1877,5830,1872,5825,1872,5822,1871,5820,1868,5821,1866,5829,1866,5826,1864,5818,1858xm5829,1866l5821,1866,5823,1867,5826,1869,5825,1872,5830,1872,5832,1868,5829,1866xe" filled="true" fillcolor="#939598" stroked="false">
              <v:path arrowok="t"/>
              <v:fill type="solid"/>
            </v:shape>
            <v:shape style="position:absolute;left:5820;top:3635;width:461;height:396" type="#_x0000_t75" stroked="false">
              <v:imagedata r:id="rId323" o:title=""/>
            </v:shape>
            <v:shape style="position:absolute;left:5842;top:1579;width:305;height:132" type="#_x0000_t75" stroked="false">
              <v:imagedata r:id="rId324" o:title=""/>
            </v:shape>
            <v:shape style="position:absolute;left:6192;top:2990;width:294;height:336" type="#_x0000_t75" stroked="false">
              <v:imagedata r:id="rId325" o:title=""/>
            </v:shape>
            <v:shape style="position:absolute;left:6508;top:2572;width:48;height:60" coordorigin="6508,2572" coordsize="48,60" path="m6551,2615l6512,2615,6511,2624,6512,2626,6512,2628,6514,2631,6517,2632,6521,2631,6522,2630,6526,2630,6526,2630,6530,2629,6532,2628,6535,2627,6536,2627,6545,2627,6546,2626,6547,2624,6551,2616,6551,2615xm6526,2630l6522,2630,6526,2630,6526,2630xm6545,2627l6536,2627,6539,2630,6544,2630,6545,2627xm6529,2579l6525,2582,6524,2584,6523,2589,6517,2596,6515,2601,6512,2603,6512,2605,6508,2616,6512,2615,6551,2615,6552,2613,6549,2609,6547,2608,6545,2608,6538,2608,6539,2607,6541,2606,6544,2605,6545,2604,6546,2604,6547,2603,6548,2602,6551,2600,6555,2598,6555,2595,6555,2591,6554,2589,6554,2586,6553,2583,6535,2583,6533,2581,6529,2579xm6543,2608l6538,2608,6545,2608,6543,2608xm6546,2572l6539,2576,6536,2580,6536,2582,6535,2583,6553,2583,6553,2582,6549,2577,6546,2572xe" filled="true" fillcolor="#939598" stroked="false">
              <v:path arrowok="t"/>
              <v:fill type="solid"/>
            </v:shape>
            <v:shape style="position:absolute;left:6508;top:2569;width:50;height:66" coordorigin="6508,2569" coordsize="50,66" path="m6529,2576l6524,2580,6521,2586,6517,2593,6513,2599,6513,2600,6511,2602,6509,2604,6509,2608,6508,2610,6508,2615,6509,2618,6509,2619,6509,2628,6512,2633,6516,2634,6517,2635,6521,2633,6523,2632,6526,2632,6527,2632,6531,2632,6533,2630,6534,2630,6518,2630,6515,2629,6514,2627,6514,2619,6513,2617,6513,2614,6513,2610,6514,2606,6514,2605,6517,2602,6518,2600,6518,2599,6520,2597,6522,2594,6523,2591,6525,2588,6526,2585,6527,2583,6530,2581,6538,2581,6538,2580,6540,2579,6534,2579,6529,2576xm6526,2632l6523,2632,6526,2633,6526,2632xm6546,2630l6535,2630,6535,2630,6538,2633,6545,2632,6546,2630xm6531,2632l6527,2632,6530,2632,6531,2632xm6522,2628l6520,2629,6518,2630,6534,2630,6535,2630,6546,2630,6547,2628,6525,2628,6522,2628xm6527,2627l6525,2628,6547,2628,6547,2628,6540,2628,6540,2628,6529,2628,6527,2627xm6552,2609l6541,2609,6543,2610,6547,2611,6549,2613,6549,2614,6549,2614,6548,2618,6545,2621,6544,2625,6542,2628,6540,2628,6547,2628,6548,2625,6552,2620,6555,2613,6553,2610,6552,2609xm6535,2625l6534,2625,6531,2626,6529,2628,6540,2628,6537,2626,6535,2625,6535,2625xm6550,2576l6545,2576,6547,2578,6551,2584,6552,2586,6552,2589,6553,2591,6553,2595,6552,2597,6550,2598,6547,2599,6545,2602,6545,2602,6543,2603,6540,2604,6538,2605,6536,2608,6535,2610,6533,2611,6531,2611,6534,2613,6536,2611,6541,2609,6552,2609,6550,2606,6548,2606,6549,2605,6550,2603,6556,2600,6558,2595,6557,2591,6556,2588,6556,2585,6555,2582,6550,2576xm6557,2600l6556,2600,6555,2603,6557,2600xm6538,2581l6530,2581,6532,2583,6534,2585,6536,2585,6538,2583,6538,2581xm6547,2569l6541,2573,6539,2574,6534,2578,6534,2579,6540,2579,6541,2578,6545,2576,6550,2576,6549,2573,6547,2569xe" filled="true" fillcolor="#939598" stroked="false">
              <v:path arrowok="t"/>
              <v:fill type="solid"/>
            </v:shape>
            <v:shape style="position:absolute;left:8396;top:2332;width:254;height:491" type="#_x0000_t75" stroked="false">
              <v:imagedata r:id="rId326" o:title=""/>
            </v:shape>
            <v:shape style="position:absolute;left:7140;top:1861;width:707;height:907" type="#_x0000_t75" stroked="false">
              <v:imagedata r:id="rId327" o:title=""/>
            </v:shape>
            <v:shape style="position:absolute;left:3905;top:2430;width:13;height:11" coordorigin="3905,2430" coordsize="13,11" path="m3912,2430l3905,2432,3910,2438,3914,2441,3917,2441,3915,2434,3912,2430xe" filled="true" fillcolor="#939598" stroked="false">
              <v:path arrowok="t"/>
              <v:fill type="solid"/>
            </v:shape>
            <v:shape style="position:absolute;left:3900;top:2428;width:20;height:15" coordorigin="3900,2428" coordsize="20,15" path="m3913,2428l3900,2431,3908,2439,3912,2443,3920,2443,3919,2438,3914,2438,3911,2436,3909,2433,3911,2433,3917,2433,3913,2428xm3917,2433l3911,2433,3913,2436,3914,2438,3919,2438,3917,2434,3917,2433xe" filled="true" fillcolor="#939598" stroked="false">
              <v:path arrowok="t"/>
              <v:fill type="solid"/>
            </v:shape>
            <v:shape style="position:absolute;left:3912;top:2438;width:8;height:7" coordorigin="3912,2438" coordsize="8,7" path="m3917,2438l3912,2440,3913,2442,3914,2445,3920,2443,3917,2438xe" filled="true" fillcolor="#939598" stroked="false">
              <v:path arrowok="t"/>
              <v:fill type="solid"/>
            </v:shape>
            <v:shape style="position:absolute;left:3910;top:2437;width:13;height:11" coordorigin="3910,2437" coordsize="13,11" path="m3919,2437l3910,2440,3912,2448,3923,2445,3922,2442,3915,2442,3915,2439,3920,2439,3919,2437xm3920,2439l3915,2439,3916,2442,3915,2442,3922,2442,3920,2439xe" filled="true" fillcolor="#939598" stroked="false">
              <v:path arrowok="t"/>
              <v:fill type="solid"/>
            </v:shape>
            <v:shape style="position:absolute;left:10021;top:3605;width:14;height:11" coordorigin="10021,3605" coordsize="14,11" path="m10028,3605l10021,3605,10026,3611,10030,3615,10034,3609,10032,3606,10030,3606,10028,3605xm10031,3605l10030,3606,10032,3606,10031,3605xe" filled="true" fillcolor="#939598" stroked="false">
              <v:path arrowok="t"/>
              <v:fill type="solid"/>
            </v:shape>
            <v:shape style="position:absolute;left:10017;top:3602;width:20;height:16" coordorigin="10017,3602" coordsize="20,16" path="m10030,3602l10017,3602,10024,3613,10030,3618,10033,3614,10034,3612,10035,3612,10030,3612,10027,3610,10025,3607,10033,3607,10033,3606,10033,3606,10030,3602xm10034,3607l10033,3607,10031,3610,10030,3612,10035,3612,10036,3610,10034,3607xm10033,3607l10028,3607,10030,3609,10033,3607,10034,3607,10033,3607xe" filled="true" fillcolor="#939598" stroked="false">
              <v:path arrowok="t"/>
              <v:fill type="solid"/>
            </v:shape>
            <v:shape style="position:absolute;left:10033;top:3615;width:2;height:3" coordorigin="10033,3615" coordsize="1,3" path="m10033,3615l10034,3617,10034,3617,10033,3615xe" filled="true" fillcolor="#939598" stroked="false">
              <v:path arrowok="t"/>
              <v:fill type="solid"/>
            </v:shape>
            <v:shape style="position:absolute;left:10028;top:3613;width:11;height:14" coordorigin="10028,3613" coordsize="11,14" path="m10037,3613l10028,3616,10029,3619,10031,3626,10039,3619,10039,3617,10034,3617,10033,3615,10038,3615,10037,3613xm10038,3615l10033,3615,10034,3617,10034,3617,10039,3617,10038,3616,10038,3615xe" filled="true" fillcolor="#939598" stroked="false">
              <v:path arrowok="t"/>
              <v:fill type="solid"/>
            </v:shape>
            <v:shape style="position:absolute;left:10075;top:3525;width:9;height:15" coordorigin="10075,3525" coordsize="9,15" path="m10084,3525l10075,3529,10075,3540,10081,3532,10082,3531,10084,3525xe" filled="true" fillcolor="#939598" stroked="false">
              <v:path arrowok="t"/>
              <v:fill type="solid"/>
            </v:shape>
            <v:shape style="position:absolute;left:10073;top:3521;width:15;height:26" coordorigin="10073,3521" coordsize="15,26" path="m10088,3521l10073,3528,10073,3546,10081,3536,10083,3533,10077,3533,10077,3531,10080,3529,10085,3529,10088,3521xm10085,3529l10080,3529,10079,3531,10077,3533,10083,3533,10084,3533,10085,3529xe" filled="true" fillcolor="#939598" stroked="false">
              <v:path arrowok="t"/>
              <v:fill type="solid"/>
            </v:shape>
            <v:shape style="position:absolute;left:6627;top:3249;width:5;height:3" coordorigin="6627,3249" coordsize="5,3" path="m6627,3252l6629,3251,6632,3249,6629,3250,6627,3252xe" filled="true" fillcolor="#939598" stroked="false">
              <v:path arrowok="t"/>
              <v:fill type="solid"/>
            </v:shape>
            <v:shape style="position:absolute;left:6624;top:3245;width:10;height:11" coordorigin="6624,3245" coordsize="10,11" path="m6630,3245l6627,3246,6624,3248,6629,3256,6631,3255,6634,3254,6633,3252,6627,3252,6629,3250,6632,3249,6632,3249,6630,3245xm6632,3249l6632,3249,6629,3251,6627,3252,6633,3252,6632,3249xe" filled="true" fillcolor="#939598" stroked="false">
              <v:path arrowok="t"/>
              <v:fill type="solid"/>
            </v:shape>
            <v:shape style="position:absolute;left:6628;top:3248;width:3;height:2" coordorigin="6628,3248" coordsize="3,1" path="m6630,3248l6628,3248,6630,3248,6630,3248xe" filled="true" fillcolor="#939598" stroked="false">
              <v:path arrowok="t"/>
              <v:fill type="solid"/>
            </v:shape>
            <v:shape style="position:absolute;left:6627;top:3243;width:8;height:11" coordorigin="6627,3243" coordsize="8,11" path="m6635,3243l6630,3243,6627,3244,6627,3253,6635,3254,6635,3248,6630,3248,6628,3248,6630,3248,6635,3248,6635,3243xm6635,3248l6630,3248,6630,3248,6635,3248,6635,3248xe" filled="true" fillcolor="#939598" stroked="false">
              <v:path arrowok="t"/>
              <v:fill type="solid"/>
            </v:shape>
            <v:shape style="position:absolute;left:6852;top:3102;width:12;height:8" coordorigin="6852,3102" coordsize="12,8" path="m6862,3102l6852,3102,6857,3106,6859,3107,6860,3110,6864,3109,6864,3106,6862,3102xe" filled="true" fillcolor="#939598" stroked="false">
              <v:path arrowok="t"/>
              <v:fill type="solid"/>
            </v:shape>
            <v:shape style="position:absolute;left:6846;top:3100;width:21;height:12" coordorigin="6846,3100" coordsize="21,12" path="m6864,3100l6846,3100,6857,3109,6858,3111,6867,3109,6862,3109,6861,3107,6859,3104,6866,3104,6864,3100xm6866,3104l6861,3104,6862,3107,6862,3109,6867,3109,6867,3106,6866,3104xe" filled="true" fillcolor="#939598" stroked="false">
              <v:path arrowok="t"/>
              <v:fill type="solid"/>
            </v:shape>
            <v:shape style="position:absolute;left:5956;top:1193;width:39;height:25" coordorigin="5956,1193" coordsize="39,25" path="m5962,1196l5956,1197,5959,1202,5958,1205,5962,1208,5964,1210,5964,1210,5961,1211,5961,1217,5965,1218,5966,1217,5969,1215,5971,1212,5970,1210,5971,1209,5974,1209,5975,1208,5980,1208,5982,1206,5985,1204,5987,1203,5994,1203,5987,1197,5967,1197,5962,1196xm5980,1208l5975,1208,5979,1209,5980,1208xm5974,1209l5971,1209,5974,1209,5974,1209xm5994,1203l5987,1203,5995,1204,5994,1203xm5972,1193l5969,1195,5967,1197,5987,1197,5986,1195,5984,1194,5976,1194,5972,1193xm5979,1193l5978,1194,5976,1194,5984,1194,5983,1194,5979,1193xe" filled="true" fillcolor="#939598" stroked="false">
              <v:path arrowok="t"/>
              <v:fill type="solid"/>
            </v:shape>
            <v:shape style="position:absolute;left:5952;top:1191;width:49;height:30" coordorigin="5952,1191" coordsize="49,30" path="m5963,1194l5960,1194,5952,1195,5956,1201,5957,1202,5955,1206,5960,1210,5959,1210,5959,1218,5962,1219,5964,1220,5967,1219,5969,1218,5970,1217,5971,1215,5964,1215,5964,1215,5964,1213,5966,1211,5966,1208,5963,1207,5961,1204,5962,1201,5960,1199,5963,1199,5968,1199,5970,1196,5973,1196,5979,1196,5980,1195,5990,1195,5989,1195,5988,1194,5966,1194,5963,1194xm5971,1207l5969,1209,5968,1211,5967,1214,5964,1215,5971,1215,5973,1213,5973,1211,5975,1211,5976,1211,5981,1211,5984,1208,5986,1207,5973,1207,5971,1207xm5981,1211l5976,1211,5980,1212,5981,1211xm5975,1211l5973,1211,5974,1211,5975,1211xm5976,1206l5973,1207,5986,1207,5986,1207,5978,1207,5976,1206xm5986,1200l5983,1203,5981,1204,5978,1207,5986,1207,5986,1206,5987,1205,6000,1205,5995,1201,5988,1201,5986,1200xm6000,1205l5987,1205,6001,1206,6000,1205xm5990,1195l5980,1195,5983,1196,5985,1197,5986,1198,5988,1201,5995,1201,5992,1197,5990,1195xm5968,1199l5965,1199,5968,1199,5968,1199xm5979,1196l5973,1196,5975,1196,5978,1196,5979,1196xm5973,1191l5968,1192,5966,1194,5988,1194,5987,1193,5984,1192,5976,1192,5974,1191,5973,1191xm5980,1191l5977,1192,5984,1192,5980,1191xe" filled="true" fillcolor="#939598" stroked="false">
              <v:path arrowok="t"/>
              <v:fill type="solid"/>
            </v:shape>
            <v:shape style="position:absolute;left:5953;top:1179;width:31;height:17" coordorigin="5953,1179" coordsize="31,17" path="m5974,1179l5971,1182,5970,1183,5953,1185,5961,1189,5964,1190,5967,1190,5968,1190,5969,1192,5972,1196,5974,1196,5978,1194,5979,1192,5981,1192,5984,1187,5983,1186,5980,1183,5978,1183,5974,1179xm5979,1182l5978,1183,5980,1183,5979,1182xe" filled="true" fillcolor="#939598" stroked="false">
              <v:path arrowok="t"/>
              <v:fill type="solid"/>
            </v:shape>
            <v:shape style="position:absolute;left:5945;top:1176;width:43;height:23" coordorigin="5945,1176" coordsize="43,23" path="m5966,1181l5962,1182,5945,1184,5964,1192,5964,1192,5967,1192,5967,1193,5969,1196,5971,1199,5979,1196,5980,1195,5980,1194,5982,1194,5983,1194,5973,1194,5971,1191,5970,1188,5967,1188,5965,1187,5962,1187,5965,1186,5967,1186,5970,1186,5972,1184,5974,1183,5968,1183,5966,1181xm5983,1182l5974,1182,5977,1185,5979,1185,5981,1187,5980,1190,5977,1190,5976,1193,5973,1194,5983,1194,5987,1187,5983,1182xm5974,1176l5971,1179,5968,1183,5974,1183,5974,1182,5983,1182,5981,1180,5978,1180,5977,1179,5974,1176xe" filled="true" fillcolor="#939598" stroked="false">
              <v:path arrowok="t"/>
              <v:fill type="solid"/>
            </v:shape>
            <v:shape style="position:absolute;left:5982;top:1191;width:12;height:10" coordorigin="5982,1191" coordsize="12,10" path="m5988,1191l5982,1193,5983,1195,5985,1199,5987,1201,5993,1196,5988,1191xe" filled="true" fillcolor="#939598" stroked="false">
              <v:path arrowok="t"/>
              <v:fill type="solid"/>
            </v:shape>
            <v:shape style="position:absolute;left:5979;top:1189;width:19;height:15" coordorigin="5979,1189" coordsize="19,15" path="m5989,1189l5979,1191,5981,1199,5982,1200,5988,1203,5995,1198,5987,1198,5986,1197,5985,1194,5987,1194,5994,1194,5989,1189xm5994,1194l5987,1194,5990,1196,5987,1198,5995,1198,5997,1197,5994,1194xe" filled="true" fillcolor="#939598" stroked="false">
              <v:path arrowok="t"/>
              <v:fill type="solid"/>
            </v:shape>
            <v:shape style="position:absolute;left:5983;top:1181;width:11;height:10" coordorigin="5983,1181" coordsize="11,10" path="m5983,1181l5983,1191,5993,1182,5983,1181xe" filled="true" fillcolor="#939598" stroked="false">
              <v:path arrowok="t"/>
              <v:fill type="solid"/>
            </v:shape>
            <v:shape style="position:absolute;left:5981;top:1178;width:18;height:18" coordorigin="5981,1178" coordsize="18,18" path="m5981,1178l5981,1196,5992,1186,5985,1186,5985,1183,5995,1183,5999,1180,5981,1178xm5995,1183l5985,1183,5988,1184,5985,1186,5992,1186,5995,1183xe" filled="true" fillcolor="#939598" stroked="false">
              <v:path arrowok="t"/>
              <v:fill type="solid"/>
            </v:shape>
            <v:shape style="position:absolute;left:4075;top:3877;width:139;height:158" type="#_x0000_t75" stroked="false">
              <v:imagedata r:id="rId328" o:title=""/>
            </v:shape>
            <v:shape style="position:absolute;left:5274;top:1623;width:318;height:269" type="#_x0000_t75" stroked="false">
              <v:imagedata r:id="rId329" o:title=""/>
            </v:shape>
            <v:shape style="position:absolute;left:5703;top:1520;width:9;height:15" coordorigin="5703,1520" coordsize="9,15" path="m5707,1520l5704,1528,5704,1529,5703,1535,5707,1534,5711,1534,5711,1532,5711,1529,5711,1528,5710,1524,5710,1524,5707,1520xm5711,1534l5707,1534,5711,1534,5711,1534xe" filled="true" fillcolor="#939598" stroked="false">
              <v:path arrowok="t"/>
              <v:fill type="solid"/>
            </v:shape>
            <v:shape style="position:absolute;left:5682;top:2846;width:258;height:276" type="#_x0000_t75" stroked="false">
              <v:imagedata r:id="rId330" o:title=""/>
            </v:shape>
            <v:shape style="position:absolute;left:6190;top:2993;width:56;height:59" coordorigin="6190,2993" coordsize="56,59" path="m6221,3045l6200,3045,6200,3045,6202,3046,6203,3050,6207,3051,6209,3051,6210,3051,6213,3050,6215,3050,6219,3049,6219,3048,6221,3045xm6219,3001l6217,3001,6213,3003,6207,3003,6203,3009,6200,3014,6198,3017,6197,3020,6197,3023,6198,3025,6198,3027,6198,3029,6195,3031,6193,3033,6190,3036,6190,3039,6191,3042,6191,3046,6192,3046,6196,3049,6199,3048,6199,3045,6200,3045,6221,3045,6221,3042,6222,3039,6222,3038,6227,3038,6227,3037,6229,3037,6229,3037,6231,3036,6243,3036,6245,3033,6244,3031,6245,3028,6245,3025,6244,3022,6244,3020,6244,3013,6243,3011,6242,3009,6241,3006,6240,3005,6220,3005,6219,3001xm6227,3038l6222,3038,6224,3039,6226,3040,6227,3038xm6243,3036l6231,3036,6233,3038,6235,3039,6236,3039,6239,3038,6242,3038,6243,3037,6243,3036xm6242,3038l6239,3038,6242,3038,6242,3038xm6229,3037l6227,3037,6228,3037,6229,3037xm6233,2993l6229,2993,6228,2994,6228,2996,6227,2997,6227,2997,6227,2999,6224,3001,6222,3003,6220,3005,6240,3005,6239,3004,6237,3002,6236,2999,6235,2998,6236,2994,6233,2993xe" filled="true" fillcolor="#939598" stroked="false">
              <v:path arrowok="t"/>
              <v:fill type="solid"/>
            </v:shape>
            <v:shape style="position:absolute;left:6187;top:2991;width:61;height:64" coordorigin="6187,2991" coordsize="61,64" path="m6221,3050l6200,3050,6200,3052,6207,3053,6210,3054,6212,3053,6214,3053,6214,3053,6216,3052,6220,3051,6221,3050xm6220,2998l6212,3000,6212,3001,6210,3001,6209,3001,6206,3003,6202,3006,6202,3008,6199,3011,6198,3012,6198,3012,6196,3015,6195,3019,6195,3024,6195,3026,6195,3028,6193,3029,6191,3032,6187,3034,6187,3035,6188,3039,6188,3040,6188,3042,6189,3045,6189,3047,6190,3047,6192,3049,6193,3049,6195,3053,6198,3051,6200,3050,6221,3050,6222,3049,6209,3049,6207,3049,6205,3048,6204,3047,6196,3047,6195,3045,6193,3044,6193,3042,6193,3040,6193,3039,6192,3037,6195,3035,6197,3033,6199,3031,6200,3028,6200,3025,6199,3023,6199,3020,6200,3018,6202,3015,6202,3014,6204,3012,6206,3009,6208,3007,6211,3005,6213,3005,6215,3004,6217,3003,6225,3003,6226,3002,6228,3001,6221,3001,6220,2998xm6220,3034l6220,3034,6220,3037,6219,3039,6219,3041,6219,3044,6217,3047,6215,3047,6212,3048,6210,3049,6209,3049,6222,3049,6223,3047,6223,3046,6223,3041,6227,3041,6228,3040,6231,3039,6244,3039,6244,3039,6245,3038,6245,3037,6225,3037,6223,3037,6221,3035,6221,3035,6220,3034xm6199,3042l6197,3044,6197,3047,6196,3047,6204,3047,6204,3045,6202,3043,6199,3042xm6227,3041l6223,3041,6227,3043,6227,3041xm6243,3040l6239,3040,6241,3041,6243,3040xm6244,3039l6231,3039,6232,3040,6233,3041,6236,3041,6239,3040,6243,3040,6244,3039xm6232,3034l6230,3034,6228,3035,6226,3035,6225,3037,6245,3037,6246,3036,6235,3036,6233,3035,6228,3035,6226,3035,6233,3035,6232,3034xm6238,2995l6233,2995,6233,2995,6233,2996,6233,2997,6234,3000,6235,3002,6237,3005,6238,3005,6240,3007,6240,3009,6240,3010,6240,3011,6241,3012,6242,3014,6242,3019,6241,3021,6241,3022,6242,3023,6243,3025,6243,3028,6242,3030,6242,3033,6241,3036,6241,3036,6238,3036,6235,3036,6246,3036,6246,3036,6241,3036,6240,3036,6246,3036,6247,3035,6247,3031,6247,3029,6248,3028,6248,3026,6245,3026,6246,3019,6246,3012,6245,3010,6245,3009,6245,3009,6244,3008,6244,3007,6244,3005,6241,3001,6240,3001,6239,3000,6238,2998,6238,2997,6238,2996,6238,2995xm6248,3021l6245,3026,6248,3026,6248,3021xm6225,3003l6217,3003,6218,3006,6221,3008,6221,3007,6224,3005,6225,3003xm6232,2991l6227,2991,6226,2994,6226,2995,6225,2996,6224,2998,6223,2999,6221,3001,6228,3001,6228,3000,6229,2998,6230,2998,6230,2997,6230,2995,6233,2995,6238,2995,6239,2993,6235,2991,6234,2991,6232,2991xe" filled="true" fillcolor="#939598" stroked="false">
              <v:path arrowok="t"/>
              <v:fill type="solid"/>
            </v:shape>
            <v:shape style="position:absolute;left:6484;top:1682;width:174;height:116" type="#_x0000_t75" stroked="false">
              <v:imagedata r:id="rId331" o:title=""/>
            </v:shape>
            <v:shape style="position:absolute;left:3524;top:2396;width:59;height:30" coordorigin="3524,2396" coordsize="59,30" path="m3557,2421l3549,2421,3550,2421,3553,2425,3559,2426,3558,2422,3557,2422,3557,2421xm3562,2420l3558,2420,3560,2422,3562,2421,3562,2420xm3558,2421l3545,2421,3548,2421,3549,2421,3557,2421,3558,2421xm3580,2410l3531,2410,3533,2411,3534,2413,3535,2415,3537,2416,3539,2420,3544,2421,3545,2421,3558,2421,3558,2420,3562,2420,3565,2419,3565,2418,3583,2418,3581,2414,3580,2410,3580,2410xm3583,2418l3567,2418,3569,2421,3576,2421,3579,2420,3583,2418,3583,2418xm3583,2418l3565,2418,3566,2418,3566,2418,3567,2418,3583,2418,3583,2418xm3542,2396l3538,2397,3537,2398,3535,2398,3531,2399,3527,2401,3525,2405,3524,2406,3526,2409,3530,2411,3531,2410,3580,2410,3577,2407,3574,2406,3572,2406,3569,2404,3566,2401,3563,2400,3561,2400,3556,2398,3553,2398,3551,2398,3549,2397,3547,2397,3542,2396xm3555,2398l3553,2398,3556,2398,3555,2398xm3549,2397l3547,2397,3549,2397,3549,2397xe" filled="true" fillcolor="#939598" stroked="false">
              <v:path arrowok="t"/>
              <v:fill type="solid"/>
            </v:shape>
            <v:shape style="position:absolute;left:3216;top:2469;width:184;height:162" type="#_x0000_t75" stroked="false">
              <v:imagedata r:id="rId332" o:title=""/>
            </v:shape>
            <v:shape style="position:absolute;left:5027;top:2449;width:163;height:145" type="#_x0000_t75" stroked="false">
              <v:imagedata r:id="rId333" o:title=""/>
            </v:shape>
            <v:shape style="position:absolute;left:5030;top:2067;width:239;height:265" type="#_x0000_t75" stroked="false">
              <v:imagedata r:id="rId334" o:title=""/>
            </v:shape>
            <v:shape style="position:absolute;left:6223;top:3745;width:38;height:54" coordorigin="6223,3745" coordsize="38,54" path="m6242,3745l6237,3747,6235,3750,6232,3753,6231,3756,6228,3761,6226,3764,6224,3767,6223,3770,6223,3773,6223,3780,6224,3780,6226,3783,6227,3785,6227,3789,6230,3791,6232,3794,6235,3796,6240,3798,6243,3798,6251,3798,6253,3798,6255,3797,6255,3794,6255,3790,6255,3788,6256,3785,6256,3784,6259,3784,6260,3780,6260,3776,6260,3773,6259,3770,6259,3768,6258,3765,6259,3762,6259,3759,6260,3756,6258,3753,6256,3753,6252,3753,6251,3752,6242,3745xm6259,3784l6256,3784,6259,3785,6259,3784xm6255,3752l6252,3753,6256,3753,6256,3753,6255,3752xe" filled="true" fillcolor="#939598" stroked="false">
              <v:path arrowok="t"/>
              <v:fill type="solid"/>
            </v:shape>
            <v:shape style="position:absolute;left:6220;top:3742;width:42;height:60" coordorigin="6220,3742" coordsize="42,60" path="m6220,3765l6220,3768,6221,3781,6222,3782,6224,3783,6224,3783,6224,3785,6224,3789,6228,3793,6229,3795,6230,3796,6233,3798,6241,3801,6242,3801,6252,3801,6253,3800,6258,3798,6258,3796,6243,3796,6240,3796,6235,3794,6233,3792,6232,3790,6229,3787,6229,3785,6228,3781,6228,3781,6225,3779,6225,3772,6225,3770,6226,3768,6227,3766,6223,3766,6220,3765xm6252,3801l6242,3801,6251,3801,6252,3801xm6254,3781l6254,3782,6254,3785,6253,3787,6253,3789,6253,3794,6253,3795,6251,3796,6258,3796,6257,3792,6257,3789,6258,3787,6262,3787,6262,3782,6257,3782,6257,3781,6254,3781xm6262,3787l6258,3787,6261,3789,6262,3787xm6262,3755l6254,3755,6256,3756,6257,3756,6257,3757,6257,3762,6257,3762,6256,3765,6256,3766,6257,3768,6257,3770,6258,3772,6258,3773,6257,3776,6257,3780,6257,3782,6262,3782,6262,3776,6262,3772,6262,3769,6261,3767,6261,3765,6261,3763,6262,3762,6262,3757,6262,3755xm6242,3742l6240,3743,6236,3745,6234,3748,6229,3750,6229,3755,6229,3756,6228,3758,6223,3766,6227,3766,6229,3765,6230,3762,6232,3760,6233,3757,6234,3755,6234,3754,6234,3754,6237,3751,6239,3749,6241,3748,6249,3748,6247,3746,6244,3744,6242,3742xm6249,3748l6241,3748,6247,3752,6249,3754,6250,3754,6252,3755,6254,3755,6262,3755,6262,3753,6258,3752,6256,3751,6253,3751,6252,3750,6251,3750,6249,3748xm6255,3750l6253,3751,6256,3751,6255,3750xe" filled="true" fillcolor="#939598" stroked="false">
              <v:path arrowok="t"/>
              <v:fill type="solid"/>
            </v:shape>
            <v:shape style="position:absolute;left:6276;top:3245;width:92;height:246" type="#_x0000_t75" stroked="false">
              <v:imagedata r:id="rId335" o:title=""/>
            </v:shape>
            <v:shape style="position:absolute;left:7047;top:1706;width:204;height:144" type="#_x0000_t75" stroked="false">
              <v:imagedata r:id="rId336" o:title=""/>
            </v:shape>
            <v:shape style="position:absolute;left:8016;top:2501;width:144;height:149" type="#_x0000_t75" stroked="false">
              <v:imagedata r:id="rId337" o:title=""/>
            </v:shape>
            <v:shape style="position:absolute;left:8439;top:1779;width:111;height:177" type="#_x0000_t75" stroked="false">
              <v:imagedata r:id="rId338" o:title=""/>
            </v:shape>
            <v:shape style="position:absolute;left:9518;top:3361;width:157;height:300" type="#_x0000_t75" stroked="false">
              <v:imagedata r:id="rId339" o:title=""/>
            </v:shape>
            <v:shape style="position:absolute;left:3313;top:2460;width:12;height:9" coordorigin="3313,2460" coordsize="12,9" path="m3324,2460l3321,2460,3319,2461,3315,2463,3313,2466,3317,2469,3318,2468,3321,2466,3323,2465,3325,2464,3324,2460xe" filled="true" fillcolor="#939598" stroked="false">
              <v:path arrowok="t"/>
              <v:fill type="solid"/>
            </v:shape>
            <v:shape style="position:absolute;left:3312;top:2458;width:15;height:14" coordorigin="3312,2458" coordsize="15,14" path="m3324,2458l3321,2458,3320,2458,3318,2459,3315,2460,3314,2461,3313,2462,3312,2464,3318,2471,3320,2469,3322,2468,3324,2467,3325,2467,3315,2467,3317,2464,3320,2463,3322,2462,3325,2462,3325,2462,3324,2458xm3325,2462l3325,2462,3322,2463,3320,2464,3317,2466,3315,2467,3325,2467,3326,2466,3325,2462xe" filled="true" fillcolor="#939598" stroked="false">
              <v:path arrowok="t"/>
              <v:fill type="solid"/>
            </v:shape>
            <v:shape style="position:absolute;left:3522;top:2137;width:165;height:292" type="#_x0000_t75" stroked="false">
              <v:imagedata r:id="rId340" o:title=""/>
            </v:shape>
            <v:shape style="position:absolute;left:3915;top:2630;width:30;height:29" coordorigin="3915,2630" coordsize="30,29" path="m3942,2639l3925,2639,3927,2640,3926,2646,3926,2648,3926,2649,3923,2650,3921,2652,3918,2653,3915,2655,3919,2659,3921,2658,3933,2658,3936,2658,3939,2657,3942,2655,3942,2652,3944,2648,3943,2647,3942,2646,3942,2644,3942,2640,3942,2639,3942,2639xm3933,2658l3923,2658,3925,2659,3931,2659,3933,2658xm3931,2632l3929,2633,3926,2634,3919,2639,3924,2640,3925,2639,3942,2639,3944,2635,3944,2632,3935,2632,3931,2632xm3944,2630l3939,2631,3935,2632,3944,2632,3944,2630xe" filled="true" fillcolor="#939598" stroked="false">
              <v:path arrowok="t"/>
              <v:fill type="solid"/>
            </v:shape>
            <v:shape style="position:absolute;left:3913;top:2628;width:34;height:34" coordorigin="3913,2628" coordsize="34,34" path="m3931,2629l3927,2632,3925,2632,3924,2632,3914,2640,3924,2642,3924,2642,3924,2643,3924,2644,3924,2647,3922,2647,3920,2650,3918,2650,3917,2650,3916,2651,3913,2654,3918,2661,3920,2661,3921,2661,3933,2661,3936,2661,3940,2659,3943,2657,3917,2657,3919,2654,3922,2654,3924,2652,3927,2651,3929,2648,3928,2646,3928,2644,3929,2643,3929,2641,3927,2638,3925,2637,3927,2635,3930,2635,3932,2634,3937,2634,3939,2633,3942,2633,3946,2633,3946,2632,3927,2632,3926,2630,3946,2630,3946,2629,3935,2629,3931,2629xm3933,2661l3923,2661,3925,2661,3930,2661,3933,2661xm3936,2661l3933,2661,3936,2661,3936,2661xm3921,2656l3918,2656,3917,2657,3943,2657,3944,2656,3926,2656,3921,2656xm3946,2633l3942,2633,3942,2635,3940,2638,3940,2641,3940,2643,3939,2644,3940,2646,3941,2648,3940,2651,3940,2653,3937,2655,3935,2656,3929,2656,3944,2656,3944,2656,3945,2652,3946,2648,3945,2646,3944,2644,3944,2643,3944,2642,3945,2639,3945,2638,3947,2637,3946,2633xm3937,2634l3932,2634,3935,2634,3937,2634xm3946,2628l3939,2628,3938,2629,3936,2629,3935,2629,3946,2629,3946,2628xe" filled="true" fillcolor="#939598" stroked="false">
              <v:path arrowok="t"/>
              <v:fill type="solid"/>
            </v:shape>
            <v:shape style="position:absolute;left:3930;top:2437;width:11;height:11" coordorigin="3930,2437" coordsize="11,11" path="m3935,2437l3930,2441,3932,2447,3936,2447,3938,2447,3938,2445,3941,2441,3935,2437xe" filled="true" fillcolor="#939598" stroked="false">
              <v:path arrowok="t"/>
              <v:fill type="solid"/>
            </v:shape>
            <v:shape style="position:absolute;left:3928;top:2434;width:16;height:17" coordorigin="3928,2434" coordsize="16,17" path="m3935,2434l3930,2439,3928,2441,3929,2446,3930,2449,3933,2449,3939,2450,3940,2446,3941,2445,3936,2445,3934,2445,3933,2442,3935,2440,3943,2440,3935,2434xm3943,2440l3935,2440,3938,2442,3936,2444,3936,2445,3941,2445,3944,2441,3943,2440xe" filled="true" fillcolor="#939598" stroked="false">
              <v:path arrowok="t"/>
              <v:fill type="solid"/>
            </v:shape>
            <v:shape style="position:absolute;left:3932;top:2422;width:9;height:11" coordorigin="3932,2422" coordsize="9,11" path="m3938,2422l3932,2422,3933,2429,3939,2432,3940,2429,3940,2426,3938,2422xe" filled="true" fillcolor="#939598" stroked="false">
              <v:path arrowok="t"/>
              <v:fill type="solid"/>
            </v:shape>
            <v:shape style="position:absolute;left:3929;top:2419;width:14;height:16" coordorigin="3929,2419" coordsize="14,16" path="m3940,2419l3929,2420,3930,2425,3931,2428,3931,2430,3933,2431,3935,2432,3940,2435,3942,2428,3937,2428,3935,2427,3935,2424,3937,2424,3942,2424,3940,2419xm3942,2424l3937,2424,3938,2426,3938,2427,3937,2428,3942,2428,3943,2426,3942,2424xe" filled="true" fillcolor="#939598" stroked="false">
              <v:path arrowok="t"/>
              <v:fill type="solid"/>
            </v:shape>
            <v:shape style="position:absolute;left:3943;top:2614;width:13;height:14" coordorigin="3943,2614" coordsize="13,14" path="m3955,2614l3943,2628,3948,2625,3950,2623,3954,2622,3955,2614xe" filled="true" fillcolor="#939598" stroked="false">
              <v:path arrowok="t"/>
              <v:fill type="solid"/>
            </v:shape>
            <v:shape style="position:absolute;left:3938;top:2610;width:20;height:23" coordorigin="3938,2610" coordsize="20,23" path="m3958,2610l3948,2614,3947,2615,3943,2618,3938,2633,3949,2627,3950,2627,3952,2625,3954,2624,3956,2623,3946,2623,3947,2621,3950,2619,3952,2618,3957,2618,3958,2610xm3957,2618l3952,2618,3952,2620,3949,2621,3947,2623,3946,2623,3956,2623,3956,2623,3957,2618xe" filled="true" fillcolor="#939598" stroked="false">
              <v:path arrowok="t"/>
              <v:fill type="solid"/>
            </v:shape>
            <v:shape style="position:absolute;left:3592;top:3985;width:15;height:11" coordorigin="3592,3985" coordsize="15,11" path="m3596,3985l3594,3989,3592,3996,3598,3991,3606,3987,3596,3985xe" filled="true" fillcolor="#939598" stroked="false">
              <v:path arrowok="t"/>
              <v:fill type="solid"/>
            </v:shape>
            <v:shape style="position:absolute;left:3585;top:3982;width:28;height:21" coordorigin="3585,3982" coordsize="28,21" path="m3595,3982l3593,3986,3585,4003,3600,3993,3602,3992,3606,3990,3596,3990,3597,3987,3611,3987,3613,3986,3601,3983,3598,3983,3595,3982xm3611,3987l3597,3987,3600,3988,3597,3989,3596,3990,3606,3990,3611,3987xe" filled="true" fillcolor="#939598" stroked="false">
              <v:path arrowok="t"/>
              <v:fill type="solid"/>
            </v:shape>
            <v:shape style="position:absolute;left:3778;top:4230;width:341;height:433" type="#_x0000_t75" stroked="false">
              <v:imagedata r:id="rId341" o:title=""/>
            </v:shape>
            <v:shape style="position:absolute;left:5054;top:975;width:225;height:93" type="#_x0000_t75" stroked="false">
              <v:imagedata r:id="rId342" o:title=""/>
            </v:shape>
            <v:shape style="position:absolute;left:3272;top:2501;width:139;height:141" type="#_x0000_t75" stroked="false">
              <v:imagedata r:id="rId343" o:title=""/>
            </v:shape>
            <v:shape style="position:absolute;left:3717;top:3487;width:357;height:1149" type="#_x0000_t75" stroked="false">
              <v:imagedata r:id="rId344" o:title=""/>
            </v:shape>
            <v:shape style="position:absolute;left:5147;top:1864;width:312;height:260" type="#_x0000_t75" stroked="false">
              <v:imagedata r:id="rId345" o:title=""/>
            </v:shape>
            <v:shape style="position:absolute;left:5170;top:2696;width:116;height:139" type="#_x0000_t75" stroked="false">
              <v:imagedata r:id="rId346" o:title=""/>
            </v:shape>
            <v:shape style="position:absolute;left:5260;top:1014;width:2;height:2" coordorigin="5260,1014" coordsize="2,1" path="m5261,1014l5261,1014,5260,1015,5261,1014xe" filled="true" fillcolor="#939598" stroked="false">
              <v:path arrowok="t"/>
              <v:fill type="solid"/>
            </v:shape>
            <v:shape style="position:absolute;left:5260;top:1014;width:2;height:2" coordorigin="5260,1014" coordsize="2,1" path="m5261,1014l5261,1014,5260,1015,5261,1014xe" filled="true" fillcolor="#939598" stroked="false">
              <v:path arrowok="t"/>
              <v:fill type="solid"/>
            </v:shape>
            <v:shape style="position:absolute;left:5551;top:1338;width:164;height:200" type="#_x0000_t75" stroked="false">
              <v:imagedata r:id="rId347" o:title=""/>
            </v:shape>
            <v:shape style="position:absolute;left:5824;top:2623;width:338;height:288" type="#_x0000_t75" stroked="false">
              <v:imagedata r:id="rId348" o:title=""/>
            </v:shape>
            <v:shape style="position:absolute;left:5848;top:1453;width:172;height:245" type="#_x0000_t75" stroked="false">
              <v:imagedata r:id="rId349" o:title=""/>
            </v:shape>
            <v:shape style="position:absolute;left:5940;top:1161;width:152;height:175" type="#_x0000_t75" stroked="false">
              <v:imagedata r:id="rId350" o:title=""/>
            </v:shape>
            <v:shape style="position:absolute;left:5949;top:1686;width:158;height:173" type="#_x0000_t75" stroked="false">
              <v:imagedata r:id="rId351" o:title=""/>
            </v:shape>
            <v:shape style="position:absolute;left:6091;top:3433;width:205;height:218" type="#_x0000_t75" stroked="false">
              <v:imagedata r:id="rId352" o:title=""/>
            </v:shape>
            <v:shape style="position:absolute;left:7459;top:2657;width:70;height:130" type="#_x0000_t75" stroked="false">
              <v:imagedata r:id="rId353" o:title=""/>
            </v:shape>
            <v:shape style="position:absolute;left:6068;top:1938;width:292;height:368" type="#_x0000_t75" stroked="false">
              <v:imagedata r:id="rId354" o:title=""/>
            </v:shape>
            <v:shape style="position:absolute;left:7938;top:2273;width:217;height:270" type="#_x0000_t75" stroked="false">
              <v:imagedata r:id="rId355" o:title=""/>
            </v:shape>
            <v:shape style="position:absolute;left:8364;top:1649;width:127;height:175" type="#_x0000_t75" stroked="false">
              <v:imagedata r:id="rId356" o:title=""/>
            </v:shape>
            <v:shape style="position:absolute;left:3715;top:2577;width:12;height:14" coordorigin="3715,2577" coordsize="12,14" path="m3719,2577l3715,2579,3716,2581,3718,2585,3726,2591,3724,2584,3723,2581,3721,2578,3719,2577xe" filled="true" fillcolor="#939598" stroked="false">
              <v:path arrowok="t"/>
              <v:fill type="solid"/>
            </v:shape>
            <v:shape style="position:absolute;left:3712;top:2574;width:19;height:23" coordorigin="3712,2574" coordsize="19,23" path="m3721,2574l3712,2577,3714,2582,3715,2585,3719,2588,3730,2596,3727,2585,3722,2585,3720,2583,3719,2582,3718,2580,3719,2579,3725,2579,3723,2577,3721,2574xm3725,2579l3719,2579,3721,2582,3722,2585,3727,2585,3725,2580,3725,2579xe" filled="true" fillcolor="#939598" stroked="false">
              <v:path arrowok="t"/>
              <v:fill type="solid"/>
            </v:shape>
            <v:shape style="position:absolute;left:3737;top:2582;width:16;height:16" coordorigin="3737,2582" coordsize="16,16" path="m3737,2582l3738,2587,3739,2590,3741,2593,3744,2596,3746,2598,3749,2598,3753,2598,3751,2594,3748,2590,3747,2590,3745,2589,3744,2586,3737,2582xe" filled="true" fillcolor="#939598" stroked="false">
              <v:path arrowok="t"/>
              <v:fill type="solid"/>
            </v:shape>
            <v:shape style="position:absolute;left:3734;top:2579;width:24;height:25" coordorigin="3734,2579" coordsize="24,25" path="m3734,2579l3736,2590,3736,2591,3739,2594,3741,2598,3745,2599,3748,2600,3757,2603,3754,2596,3749,2596,3747,2595,3745,2594,3743,2591,3740,2589,3740,2586,3747,2586,3746,2584,3734,2579xm3747,2586l3740,2586,3742,2587,3743,2590,3745,2592,3748,2592,3749,2595,3749,2596,3754,2596,3753,2593,3751,2588,3749,2588,3747,2587,3747,2587,3747,2586xe" filled="true" fillcolor="#939598" stroked="false">
              <v:path arrowok="t"/>
              <v:fill type="solid"/>
            </v:shape>
            <v:shape style="position:absolute;left:3756;top:2584;width:10;height:17" coordorigin="3756,2584" coordsize="10,17" path="m3756,2584l3756,2592,3759,2593,3759,2595,3760,2600,3765,2598,3765,2594,3766,2589,3763,2588,3756,2584xe" filled="true" fillcolor="#939598" stroked="false">
              <v:path arrowok="t"/>
              <v:fill type="solid"/>
            </v:shape>
            <v:shape style="position:absolute;left:3754;top:2579;width:15;height:25" coordorigin="3754,2579" coordsize="15,25" path="m3754,2579l3754,2594,3757,2595,3757,2595,3759,2604,3764,2600,3766,2599,3767,2597,3767,2597,3762,2597,3761,2595,3761,2592,3759,2591,3759,2588,3769,2588,3763,2586,3761,2584,3754,2579xm3769,2588l3759,2588,3761,2590,3764,2591,3763,2593,3763,2596,3762,2597,3767,2597,3768,2595,3769,2588,3769,2588xe" filled="true" fillcolor="#939598" stroked="false">
              <v:path arrowok="t"/>
              <v:fill type="solid"/>
            </v:shape>
            <v:shape style="position:absolute;left:3322;top:2607;width:13;height:11" coordorigin="3322,2607" coordsize="13,11" path="m3329,2607l3322,2609,3323,2611,3324,2615,3328,2617,3335,2618,3332,2614,3330,2612,3329,2607xe" filled="true" fillcolor="#939598" stroked="false">
              <v:path arrowok="t"/>
              <v:fill type="solid"/>
            </v:shape>
            <v:shape style="position:absolute;left:3320;top:2605;width:21;height:17" coordorigin="3320,2605" coordsize="21,17" path="m3330,2605l3320,2607,3321,2616,3323,2617,3326,2619,3340,2621,3336,2615,3330,2615,3328,2615,3325,2613,3325,2611,3327,2610,3332,2610,3332,2608,3330,2605xm3332,2610l3327,2610,3328,2613,3330,2615,3336,2615,3332,2610,3332,2610xe" filled="true" fillcolor="#939598" stroked="false">
              <v:path arrowok="t"/>
              <v:fill type="solid"/>
            </v:shape>
            <v:shape style="position:absolute;left:5937;top:1715;width:215;height:188" type="#_x0000_t75" stroked="false">
              <v:imagedata r:id="rId357" o:title=""/>
            </v:shape>
            <v:shape style="position:absolute;left:6686;top:1656;width:369;height:250" type="#_x0000_t75" stroked="false">
              <v:imagedata r:id="rId358" o:title=""/>
            </v:shape>
            <v:shape style="position:absolute;left:3151;top:2948;width:74;height:62" type="#_x0000_t75" stroked="false">
              <v:imagedata r:id="rId359" o:title=""/>
            </v:shape>
            <v:shape style="position:absolute;left:3423;top:2914;width:160;height:208" type="#_x0000_t75" stroked="false">
              <v:imagedata r:id="rId360" o:title=""/>
            </v:shape>
            <v:shape style="position:absolute;left:5370;top:856;width:30;height:18" coordorigin="5370,856" coordsize="30,18" path="m5398,856l5390,858,5386,861,5383,862,5381,863,5377,864,5370,874,5378,871,5388,865,5397,865,5399,863,5398,856xm5397,865l5388,865,5385,868,5395,865,5397,865xe" filled="true" fillcolor="#939598" stroked="false">
              <v:path arrowok="t"/>
              <v:fill type="solid"/>
            </v:shape>
            <v:shape style="position:absolute;left:5363;top:854;width:39;height:27" coordorigin="5363,854" coordsize="39,27" path="m5400,854l5393,855,5387,855,5390,856,5384,859,5382,860,5380,861,5376,862,5363,880,5379,873,5385,869,5377,869,5379,866,5385,864,5386,863,5388,863,5391,860,5394,860,5396,859,5401,859,5400,854xm5398,866l5389,866,5391,871,5398,866xm5387,864l5385,864,5380,867,5377,869,5385,869,5389,866,5398,866,5399,866,5400,865,5387,865,5387,864xm5401,859l5396,859,5397,862,5394,863,5387,865,5400,865,5402,864,5401,859xm5386,863l5385,864,5387,864,5386,863xm5388,863l5386,863,5387,864,5388,863,5388,863xe" filled="true" fillcolor="#939598" stroked="false">
              <v:path arrowok="t"/>
              <v:fill type="solid"/>
            </v:shape>
            <v:shape style="position:absolute;left:5604;top:634;width:499;height:584" type="#_x0000_t75" stroked="false">
              <v:imagedata r:id="rId361" o:title=""/>
            </v:shape>
            <v:shape style="position:absolute;left:5450;top:2580;width:118;height:204" type="#_x0000_t75" stroked="false">
              <v:imagedata r:id="rId362" o:title=""/>
            </v:shape>
            <v:shape style="position:absolute;left:5787;top:1532;width:89;height:54" type="#_x0000_t75" stroked="false">
              <v:imagedata r:id="rId363" o:title=""/>
            </v:shape>
            <v:shape style="position:absolute;left:6081;top:1485;width:92;height:103" type="#_x0000_t75" stroked="false">
              <v:imagedata r:id="rId364" o:title=""/>
            </v:shape>
            <v:shape style="position:absolute;left:6461;top:2477;width:19;height:14" coordorigin="6461,2477" coordsize="19,14" path="m6479,2490l6467,2490,6469,2490,6473,2491,6480,2491,6479,2490xm6465,2477l6462,2477,6462,2479,6462,2480,6462,2482,6462,2485,6461,2486,6463,2489,6464,2490,6467,2490,6479,2490,6475,2484,6472,2484,6470,2484,6470,2482,6468,2478,6465,2477xm6474,2483l6472,2484,6472,2484,6475,2484,6474,2483xe" filled="true" fillcolor="#939598" stroked="false">
              <v:path arrowok="t"/>
              <v:fill type="solid"/>
            </v:shape>
            <v:shape style="position:absolute;left:6459;top:2471;width:26;height:22" coordorigin="6459,2471" coordsize="26,22" path="m6484,2492l6468,2492,6470,2492,6472,2493,6485,2493,6484,2492xm6460,2471l6460,2483,6460,2486,6461,2486,6459,2487,6461,2490,6463,2492,6466,2492,6468,2492,6484,2492,6481,2488,6473,2488,6470,2487,6465,2487,6465,2487,6463,2484,6464,2484,6464,2481,6464,2479,6471,2479,6470,2477,6469,2476,6460,2471xm6479,2486l6473,2486,6475,2488,6481,2488,6479,2486xm6468,2487l6465,2487,6470,2487,6468,2487xm6471,2479l6464,2479,6467,2480,6468,2483,6468,2485,6471,2486,6473,2486,6479,2486,6476,2483,6475,2481,6472,2481,6472,2481,6471,2479xm6464,2484l6463,2484,6464,2486,6464,2484xm6475,2480l6472,2481,6475,2481,6475,2480xe" filled="true" fillcolor="#939598" stroked="false">
              <v:path arrowok="t"/>
              <v:fill type="solid"/>
            </v:shape>
            <v:shape style="position:absolute;left:6462;top:2471;width:6;height:8" coordorigin="6462,2471" coordsize="6,8" path="m6466,2471l6462,2472,6462,2479,6468,2475,6466,2471xe" filled="true" fillcolor="#939598" stroked="false">
              <v:path arrowok="t"/>
              <v:fill type="solid"/>
            </v:shape>
            <v:shape style="position:absolute;left:6460;top:2469;width:10;height:15" coordorigin="6460,2469" coordsize="10,15" path="m6466,2469l6460,2470,6460,2483,6469,2477,6468,2475,6464,2475,6464,2474,6467,2473,6467,2473,6466,2469xm6467,2473l6467,2473,6464,2475,6468,2475,6467,2473xe" filled="true" fillcolor="#939598" stroked="false">
              <v:path arrowok="t"/>
              <v:fill type="solid"/>
            </v:shape>
            <v:shape style="position:absolute;left:6315;top:1901;width:39;height:57" coordorigin="6315,1901" coordsize="39,57" path="m6327,1956l6322,1956,6323,1957,6327,1956,6327,1956xm6336,1904l6336,1904,6334,1904,6332,1906,6333,1907,6333,1909,6330,1911,6326,1917,6326,1919,6326,1924,6325,1927,6324,1929,6322,1929,6323,1930,6322,1936,6321,1938,6320,1941,6319,1944,6321,1946,6318,1946,6317,1948,6317,1949,6318,1949,6315,1953,6318,1955,6318,1956,6321,1956,6322,1956,6327,1956,6330,1954,6330,1952,6330,1952,6333,1952,6333,1950,6334,1949,6335,1948,6335,1948,6336,1946,6337,1946,6339,1944,6339,1942,6342,1940,6342,1938,6341,1937,6340,1935,6340,1934,6341,1933,6343,1933,6344,1933,6349,1933,6349,1930,6347,1928,6347,1928,6350,1926,6352,1923,6354,1919,6352,1916,6351,1915,6351,1914,6351,1912,6349,1911,6347,1909,6347,1909,6347,1907,6347,1906,6346,1906,6346,1905,6341,1905,6339,1905,6338,1904,6336,1904,6334,1904,6337,1904,6336,1904xm6333,1952l6330,1952,6333,1952,6333,1952xm6349,1933l6344,1933,6349,1934,6349,1933xm6343,1933l6341,1933,6342,1934,6343,1933xm6347,1909l6347,1909,6347,1909,6347,1909xm6341,1901l6341,1905,6346,1905,6345,1904,6343,1903,6341,1901xe" filled="true" fillcolor="#939598" stroked="false">
              <v:path arrowok="t"/>
              <v:fill type="solid"/>
            </v:shape>
            <v:shape style="position:absolute;left:6314;top:1899;width:43;height:61" coordorigin="6314,1899" coordsize="43,61" path="m6328,1959l6321,1959,6323,1960,6325,1959,6328,1959xm6324,1921l6324,1924,6324,1925,6323,1926,6323,1926,6322,1927,6319,1929,6320,1931,6320,1932,6319,1938,6319,1938,6316,1943,6316,1945,6315,1947,6315,1949,6314,1951,6314,1952,6318,1955,6318,1958,6320,1959,6321,1959,6328,1959,6328,1958,6329,1958,6331,1956,6332,1955,6324,1955,6323,1954,6318,1954,6318,1953,6320,1951,6320,1949,6320,1948,6321,1946,6321,1945,6322,1942,6323,1939,6323,1939,6324,1936,6325,1934,6325,1932,6325,1931,6326,1929,6332,1921,6324,1921xm6336,1955l6332,1955,6336,1956,6336,1955xm6329,1948l6328,1949,6328,1952,6327,1953,6326,1954,6324,1955,6332,1955,6332,1955,6336,1955,6335,1951,6336,1950,6337,1949,6330,1949,6329,1949,6329,1948xm6318,1954l6318,1954,6320,1954,6318,1954xm6322,1954l6320,1954,6323,1954,6322,1954xm6341,1931l6339,1932,6338,1934,6337,1936,6339,1938,6339,1939,6340,1939,6337,1941,6337,1941,6337,1942,6336,1944,6335,1944,6335,1944,6334,1946,6333,1946,6332,1947,6331,1948,6330,1948,6330,1949,6330,1949,6337,1949,6338,1948,6340,1946,6342,1943,6342,1943,6345,1941,6343,1937,6343,1936,6344,1936,6351,1936,6351,1932,6347,1932,6345,1931,6342,1931,6341,1931xm6351,1936l6344,1936,6351,1937,6351,1936xm6355,1911l6346,1911,6348,1913,6349,1913,6349,1915,6351,1918,6351,1919,6351,1920,6350,1922,6349,1925,6346,1926,6344,1928,6347,1931,6347,1932,6351,1932,6351,1929,6351,1929,6352,1928,6352,1927,6354,1924,6355,1924,6355,1922,6356,1921,6356,1920,6356,1919,6355,1916,6355,1915,6354,1914,6355,1911xm6344,1931l6342,1931,6345,1931,6344,1931xm6324,1920l6323,1921,6324,1921,6324,1920xm6334,1900l6334,1901,6333,1901,6332,1903,6330,1905,6330,1906,6330,1908,6330,1909,6329,1909,6325,1914,6324,1916,6324,1920,6335,1910,6335,1910,6335,1909,6335,1907,6335,1906,6343,1906,6343,1906,6343,1906,6343,1906,6343,1905,6350,1905,6350,1905,6348,1904,6348,1902,6346,1902,6338,1902,6337,1901,6334,1901,6333,1901,6337,1901,6334,1900xm6350,1905l6343,1905,6344,1906,6344,1906,6344,1906,6345,1907,6345,1907,6345,1908,6344,1910,6344,1911,6346,1911,6355,1911,6355,1911,6351,1909,6350,1909,6350,1908,6351,1907,6351,1907,6350,1905xm6343,1906l6335,1906,6337,1907,6338,1907,6338,1907,6343,1907,6343,1906xm6343,1907l6338,1907,6339,1907,6341,1907,6343,1907xm6338,1899l6338,1902,6346,1902,6345,1901,6344,1901,6338,1899xe" filled="true" fillcolor="#939598" stroked="false">
              <v:path arrowok="t"/>
              <v:fill type="solid"/>
            </v:shape>
            <v:shape style="position:absolute;left:7410;top:2030;width:219;height:135" type="#_x0000_t75" stroked="false">
              <v:imagedata r:id="rId365" o:title=""/>
            </v:shape>
            <v:shape style="position:absolute;left:8331;top:2808;width:29;height:35" coordorigin="8331,2808" coordsize="29,35" path="m8358,2808l8344,2818,8342,2819,8340,2820,8338,2821,8334,2821,8331,2823,8334,2826,8335,2826,8337,2828,8337,2830,8338,2834,8339,2834,8341,2835,8343,2837,8345,2840,8349,2843,8351,2842,8354,2839,8354,2836,8355,2834,8355,2832,8356,2828,8356,2827,8354,2826,8354,2823,8354,2821,8353,2819,8354,2819,8355,2819,8356,2818,8359,2814,8360,2811,8360,2809,8358,2808xe" filled="true" fillcolor="#939598" stroked="false">
              <v:path arrowok="t"/>
              <v:fill type="solid"/>
            </v:shape>
            <v:shape style="position:absolute;left:8326;top:2805;width:36;height:41" coordorigin="8326,2805" coordsize="36,41" path="m8334,2818l8326,2820,8331,2827,8333,2828,8334,2828,8335,2829,8335,2830,8336,2835,8339,2837,8340,2838,8343,2842,8346,2844,8349,2846,8355,2840,8355,2840,8349,2840,8347,2838,8344,2836,8343,2833,8340,2832,8340,2831,8340,2830,8339,2827,8337,2824,8334,2823,8334,2823,8335,2823,8344,2823,8346,2819,8337,2819,8334,2818xm8362,2810l8355,2810,8357,2811,8357,2812,8357,2814,8354,2816,8354,2816,8351,2818,8351,2820,8351,2821,8352,2823,8352,2826,8354,2829,8353,2831,8353,2832,8353,2833,8352,2835,8351,2838,8349,2840,8355,2840,8357,2837,8358,2833,8358,2832,8358,2831,8359,2828,8359,2828,8357,2825,8356,2823,8356,2821,8357,2820,8361,2816,8361,2816,8362,2810xm8344,2823l8335,2823,8344,2824,8344,2823xm8354,2805l8350,2808,8349,2809,8346,2811,8343,2814,8342,2816,8342,2816,8341,2817,8338,2818,8337,2819,8346,2819,8346,2816,8346,2816,8351,2813,8353,2812,8355,2810,8362,2810,8362,2806,8354,2805xe" filled="true" fillcolor="#939598" stroked="false">
              <v:path arrowok="t"/>
              <v:fill type="solid"/>
            </v:shape>
            <v:shape style="position:absolute;left:8355;top:2809;width:12;height:25" coordorigin="8355,2809" coordsize="12,25" path="m8355,2812l8355,2816,8355,2820,8355,2822,8356,2825,8357,2827,8357,2831,8361,2832,8367,2834,8367,2828,8365,2822,8367,2822,8363,2814,8363,2814,8357,2814,8355,2812xm8367,2822l8365,2822,8367,2822,8367,2822xm8360,2809l8357,2814,8363,2814,8360,2809xe" filled="true" fillcolor="#939598" stroked="false">
              <v:path arrowok="t"/>
              <v:fill type="solid"/>
            </v:shape>
            <v:shape style="position:absolute;left:8352;top:2805;width:17;height:32" coordorigin="8352,2805" coordsize="17,32" path="m8357,2823l8354,2823,8355,2833,8360,2834,8369,2837,8369,2831,8364,2831,8362,2830,8359,2829,8358,2824,8357,2824,8357,2823xm8363,2822l8364,2829,8364,2831,8369,2831,8369,2826,8369,2823,8365,2823,8363,2822xm8358,2822l8357,2824,8358,2824,8358,2822xm8353,2809l8352,2818,8352,2824,8354,2823,8357,2823,8357,2822,8357,2816,8358,2816,8360,2814,8365,2814,8363,2811,8356,2811,8353,2809xm8365,2814l8360,2814,8361,2815,8365,2823,8369,2823,8368,2818,8365,2814xm8358,2816l8357,2816,8358,2817,8358,2816xm8360,2805l8356,2811,8363,2811,8360,2805xe" filled="true" fillcolor="#939598" stroked="false">
              <v:path arrowok="t"/>
              <v:fill type="solid"/>
            </v:shape>
            <v:shape style="position:absolute;left:3936;top:2484;width:10;height:21" coordorigin="3936,2484" coordsize="10,21" path="m3938,2484l3937,2486,3936,2490,3937,2493,3938,2495,3939,2504,3942,2502,3945,2499,3946,2496,3946,2493,3946,2489,3942,2486,3938,2484xe" filled="true" fillcolor="#939598" stroked="false">
              <v:path arrowok="t"/>
              <v:fill type="solid"/>
            </v:shape>
            <v:shape style="position:absolute;left:3934;top:2480;width:16;height:28" coordorigin="3934,2480" coordsize="16,28" path="m3936,2480l3934,2489,3934,2490,3935,2493,3936,2496,3936,2496,3937,2508,3947,2501,3947,2500,3941,2500,3940,2495,3939,2492,3938,2490,3938,2489,3939,2487,3946,2487,3944,2484,3936,2480xm3946,2487l3939,2487,3941,2488,3943,2490,3944,2496,3943,2498,3941,2500,3947,2500,3948,2497,3948,2496,3948,2489,3946,2487xm3949,2486l3949,2490,3949,2490,3949,2486xe" filled="true" fillcolor="#939598" stroked="false">
              <v:path arrowok="t"/>
              <v:fill type="solid"/>
            </v:shape>
            <v:shape style="position:absolute;left:6372;top:2407;width:179;height:184" type="#_x0000_t75" stroked="false">
              <v:imagedata r:id="rId366" o:title=""/>
            </v:shape>
            <v:shape style="position:absolute;left:5224;top:416;width:2007;height:1223" type="#_x0000_t75" stroked="false">
              <v:imagedata r:id="rId367" o:title=""/>
            </v:shape>
            <v:shape style="position:absolute;left:5347;top:1864;width:12;height:13" coordorigin="5347,1864" coordsize="12,13" path="m5357,1864l5350,1864,5347,1866,5347,1873,5350,1876,5357,1876,5359,1873,5359,1866,5357,1864xe" filled="true" fillcolor="#939598" stroked="false">
              <v:path arrowok="t"/>
              <v:fill type="solid"/>
            </v:shape>
            <v:shape style="position:absolute;left:5345;top:1862;width:17;height:17" coordorigin="5345,1862" coordsize="17,17" path="m5358,1862l5349,1862,5345,1865,5345,1874,5349,1878,5358,1878,5361,1874,5361,1874,5351,1874,5350,1872,5350,1868,5351,1866,5361,1866,5361,1865,5358,1862xm5361,1866l5355,1866,5357,1868,5357,1872,5355,1874,5361,1874,5361,1866xe" filled="true" fillcolor="#939598" stroked="false">
              <v:path arrowok="t"/>
              <v:fill type="solid"/>
            </v:shape>
            <v:shape style="position:absolute;left:5649;top:1628;width:12;height:13" coordorigin="5649,1628" coordsize="12,13" path="m5658,1628l5651,1628,5649,1630,5649,1637,5651,1640,5658,1640,5660,1637,5660,1630,5658,1628xe" filled="true" fillcolor="#939598" stroked="false">
              <v:path arrowok="t"/>
              <v:fill type="solid"/>
            </v:shape>
            <v:shape style="position:absolute;left:5646;top:1625;width:17;height:17" coordorigin="5646,1625" coordsize="17,17" path="m5659,1625l5650,1625,5646,1629,5646,1638,5650,1642,5659,1642,5663,1638,5663,1637,5653,1637,5651,1636,5651,1632,5653,1630,5663,1630,5663,1629,5659,1625xm5663,1630l5656,1630,5658,1632,5658,1636,5656,1637,5663,1637,5663,1630xe" filled="true" fillcolor="#939598" stroked="false">
              <v:path arrowok="t"/>
              <v:fill type="solid"/>
            </v:shape>
            <v:shape style="position:absolute;left:5768;top:1624;width:12;height:13" coordorigin="5768,1624" coordsize="12,13" path="m5777,1624l5771,1624,5768,1627,5768,1633,5771,1636,5777,1636,5780,1633,5780,1627,5777,1624xe" filled="true" fillcolor="#939598" stroked="false">
              <v:path arrowok="t"/>
              <v:fill type="solid"/>
            </v:shape>
            <v:shape style="position:absolute;left:5766;top:1622;width:17;height:17" coordorigin="5766,1622" coordsize="17,17" path="m5778,1622l5769,1622,5766,1626,5766,1635,5769,1638,5778,1638,5782,1635,5782,1634,5772,1634,5770,1632,5770,1628,5772,1626,5782,1626,5782,1626,5778,1622xm5782,1626l5776,1626,5777,1628,5777,1632,5776,1634,5782,1634,5782,1626xe" filled="true" fillcolor="#939598" stroked="false">
              <v:path arrowok="t"/>
              <v:fill type="solid"/>
            </v:shape>
            <v:shape style="position:absolute;left:5406;top:1880;width:12;height:13" coordorigin="5406,1880" coordsize="12,13" path="m5415,1880l5408,1880,5406,1882,5406,1889,5408,1892,5415,1892,5418,1889,5418,1882,5415,1880xe" filled="true" fillcolor="#939598" stroked="false">
              <v:path arrowok="t"/>
              <v:fill type="solid"/>
            </v:shape>
            <v:shape style="position:absolute;left:5404;top:1877;width:17;height:17" coordorigin="5404,1877" coordsize="17,17" path="m5416,1877l5407,1877,5404,1881,5404,1890,5407,1894,5416,1894,5420,1890,5420,1889,5410,1889,5408,1888,5408,1884,5410,1882,5420,1882,5420,1881,5416,1877xm5420,1882l5414,1882,5415,1884,5415,1888,5414,1889,5420,1889,5420,1882xe" filled="true" fillcolor="#939598" stroked="false">
              <v:path arrowok="t"/>
              <v:fill type="solid"/>
            </v:shape>
            <v:line style="position:absolute" from="6607,1806" to="6618,1806" stroked="true" strokeweight=".425pt" strokecolor="#939598"/>
            <v:shape style="position:absolute;left:6605;top:1799;width:16;height:14" coordorigin="6605,1799" coordsize="16,14" path="m6620,1799l6605,1799,6605,1812,6620,1812,6620,1808,6610,1808,6610,1804,6620,1804,6620,1799xm6620,1804l6616,1804,6616,1808,6620,1808,6620,1804xe" filled="true" fillcolor="#939598" stroked="false">
              <v:path arrowok="t"/>
              <v:fill type="solid"/>
            </v:shape>
            <v:line style="position:absolute" from="6181,2061" to="6192,2061" stroked="true" strokeweight=".439pt" strokecolor="#939598"/>
            <v:shape style="position:absolute;left:6178;top:2054;width:16;height:14" coordorigin="6178,2054" coordsize="16,14" path="m6194,2054l6178,2054,6178,2068,6194,2068,6194,2063,6183,2063,6183,2059,6194,2059,6194,2054xm6194,2059l6190,2059,6190,2063,6194,2063,6194,2059xe" filled="true" fillcolor="#939598" stroked="false">
              <v:path arrowok="t"/>
              <v:fill type="solid"/>
            </v:shape>
            <v:line style="position:absolute" from="6037,1992" to="6045,1992" stroked="true" strokeweight=".435pt" strokecolor="#939598"/>
            <v:shape style="position:absolute;left:6034;top:1985;width:14;height:14" coordorigin="6034,1985" coordsize="14,14" path="m6048,1985l6034,1985,6034,1999,6048,1999,6048,1994,6039,1994,6039,1990,6048,1990,6048,1985xm6048,1990l6043,1990,6043,1994,6048,1994,6048,1990xe" filled="true" fillcolor="#939598" stroked="false">
              <v:path arrowok="t"/>
              <v:fill type="solid"/>
            </v:shape>
            <v:shape style="position:absolute;left:5298;top:803;width:140;height:140" type="#_x0000_t75" stroked="false">
              <v:imagedata r:id="rId368" o:title=""/>
            </v:shape>
            <v:shape style="position:absolute;left:5298;top:1207;width:140;height:140" type="#_x0000_t75" stroked="false">
              <v:imagedata r:id="rId369" o:title=""/>
            </v:shape>
            <v:shape style="position:absolute;left:5295;top:1018;width:149;height:113" type="#_x0000_t75" stroked="false">
              <v:imagedata r:id="rId370" o:title=""/>
            </v:shape>
            <v:rect style="position:absolute;left:6177;top:1005;width:381;height:140" filled="true" fillcolor="#b1ae68" stroked="false">
              <v:fill type="solid"/>
            </v:rect>
            <v:rect style="position:absolute;left:5497;top:1005;width:681;height:140" filled="true" fillcolor="#72703d" stroked="false">
              <v:fill type="solid"/>
            </v:rect>
            <v:rect style="position:absolute;left:5497;top:803;width:379;height:140" filled="true" fillcolor="#47833e" stroked="false">
              <v:fill type="solid"/>
            </v:rect>
            <v:rect style="position:absolute;left:5876;top:803;width:683;height:140" filled="true" fillcolor="#edab30" stroked="false">
              <v:fill type="solid"/>
            </v:rect>
            <v:line style="position:absolute" from="5876,909" to="5969,909" stroked="true" strokeweight="3.507pt" strokecolor="#c24127"/>
            <v:line style="position:absolute" from="5969,909" to="6559,909" stroked="true" strokeweight="3.507pt" strokecolor="#f4772a"/>
            <v:rect style="position:absolute;left:5497;top:1207;width:249;height:140" filled="true" fillcolor="#47833e" stroked="false">
              <v:fill type="solid"/>
            </v:rect>
            <v:rect style="position:absolute;left:5745;top:1207;width:813;height:140" filled="true" fillcolor="#edab30" stroked="false">
              <v:fill type="solid"/>
            </v:rect>
            <v:line style="position:absolute" from="5745,1312" to="6295,1312" stroked="true" strokeweight="3.507pt" strokecolor="#c24127"/>
            <v:line style="position:absolute" from="6295,1312" to="6559,1312" stroked="true" strokeweight="3.507pt" strokecolor="#f4772a"/>
            <v:shape style="position:absolute;left:1340;top:420;width:2001;height:1001" coordorigin="1340,420" coordsize="2001,1001" path="m3293,420l1388,420,1369,423,1354,433,1344,449,1340,467,1340,1372,1344,1391,1354,1406,1369,1416,1388,1420,3293,1420,3311,1416,3326,1406,3337,1391,3340,1372,3340,467,3337,449,3326,433,3311,423,3293,420xe" filled="true" fillcolor="#ffffff" stroked="false">
              <v:path arrowok="t"/>
              <v:fill type="solid"/>
            </v:shape>
            <v:shape style="position:absolute;left:1337;top:416;width:2008;height:1008" coordorigin="1337,416" coordsize="2008,1008" path="m3293,416l1388,416,1368,420,1352,431,1341,447,1337,467,1337,1372,1341,1392,1352,1408,1368,1419,1388,1423,3293,1423,3313,1419,3317,1416,1388,1416,1371,1413,1357,1403,1347,1389,1344,1372,1344,467,1347,450,1357,436,1371,426,1388,423,3317,423,3313,420,3293,416xm3317,423l3293,423,3310,426,3324,436,3333,450,3337,467,3337,1372,3333,1389,3324,1403,3310,1413,3293,1416,3317,1416,3329,1408,3340,1392,3344,1372,3344,467,3340,447,3329,431,3317,423xe" filled="true" fillcolor="#d1d3d4" stroked="false">
              <v:path arrowok="t"/>
              <v:fill type="solid"/>
            </v:shape>
            <v:shape style="position:absolute;left:1411;top:803;width:140;height:140" type="#_x0000_t75" stroked="false">
              <v:imagedata r:id="rId371" o:title=""/>
            </v:shape>
            <v:shape style="position:absolute;left:1411;top:1207;width:140;height:140" type="#_x0000_t75" stroked="false">
              <v:imagedata r:id="rId372" o:title=""/>
            </v:shape>
            <v:shape style="position:absolute;left:1407;top:1019;width:149;height:113" type="#_x0000_t75" stroked="false">
              <v:imagedata r:id="rId373" o:title=""/>
            </v:shape>
            <v:rect style="position:absolute;left:2299;top:1005;width:372;height:140" filled="true" fillcolor="#b1ae68" stroked="false">
              <v:fill type="solid"/>
            </v:rect>
            <v:rect style="position:absolute;left:1609;top:1005;width:690;height:140" filled="true" fillcolor="#72703d" stroked="false">
              <v:fill type="solid"/>
            </v:rect>
            <v:rect style="position:absolute;left:1609;top:1207;width:784;height:140" filled="true" fillcolor="#47833e" stroked="false">
              <v:fill type="solid"/>
            </v:rect>
            <v:rect style="position:absolute;left:2393;top:1207;width:278;height:140" filled="true" fillcolor="#edab30" stroked="false">
              <v:fill type="solid"/>
            </v:rect>
            <v:line style="position:absolute" from="2393,1312" to="2561,1312" stroked="true" strokeweight="3.507pt" strokecolor="#c24127"/>
            <v:line style="position:absolute" from="2561,1312" to="2671,1312" stroked="true" strokeweight="3.507pt" strokecolor="#f4772a"/>
            <v:shape style="position:absolute;left:8740;top:1630;width:2001;height:1000" coordorigin="8740,1630" coordsize="2001,1000" path="m10692,1630l8787,1630,8769,1634,8754,1644,8743,1659,8740,1678,8740,2582,8743,2601,8754,2616,8769,2626,8787,2630,10692,2630,10711,2626,10726,2616,10736,2601,10740,2582,10740,1678,10736,1659,10726,1644,10711,1634,10692,1630xe" filled="true" fillcolor="#ffffff" stroked="false">
              <v:path arrowok="t"/>
              <v:fill type="solid"/>
            </v:shape>
            <v:shape style="position:absolute;left:8736;top:1626;width:2008;height:1007" coordorigin="8736,1626" coordsize="2008,1007" path="m10692,1626l8787,1626,8767,1630,8751,1641,8740,1658,8736,1678,8736,2582,8740,2602,8751,2618,8767,2629,8787,2633,10692,2633,10712,2629,10717,2626,8787,2626,8770,2623,8756,2613,8747,2599,8743,2582,8743,1678,8747,1660,8756,1646,8770,1637,8787,1633,10717,1633,10712,1630,10692,1626xm10717,1633l10692,1633,10709,1637,10723,1646,10733,1660,10736,1678,10736,2582,10733,2599,10723,2613,10709,2623,10692,2626,10717,2626,10728,2618,10739,2602,10743,2582,10743,1678,10739,1658,10728,1641,10717,1633xe" filled="true" fillcolor="#d1d3d4" stroked="false">
              <v:path arrowok="t"/>
              <v:fill type="solid"/>
            </v:shape>
            <v:shape style="position:absolute;left:8810;top:2014;width:140;height:140" type="#_x0000_t75" stroked="false">
              <v:imagedata r:id="rId374" o:title=""/>
            </v:shape>
            <v:shape style="position:absolute;left:8810;top:2417;width:140;height:140" type="#_x0000_t75" stroked="false">
              <v:imagedata r:id="rId375" o:title=""/>
            </v:shape>
            <v:shape style="position:absolute;left:8807;top:2229;width:149;height:113" type="#_x0000_t75" stroked="false">
              <v:imagedata r:id="rId376" o:title=""/>
            </v:shape>
            <v:rect style="position:absolute;left:9834;top:2215;width:237;height:140" filled="true" fillcolor="#b1ae68" stroked="false">
              <v:fill type="solid"/>
            </v:rect>
            <v:rect style="position:absolute;left:9009;top:2215;width:825;height:140" filled="true" fillcolor="#72703d" stroked="false">
              <v:fill type="solid"/>
            </v:rect>
            <v:rect style="position:absolute;left:9009;top:2417;width:346;height:140" filled="true" fillcolor="#47833e" stroked="false">
              <v:fill type="solid"/>
            </v:rect>
            <v:rect style="position:absolute;left:9355;top:2417;width:710;height:140" filled="true" fillcolor="#edab30" stroked="false">
              <v:fill type="solid"/>
            </v:rect>
            <v:line style="position:absolute" from="9355,2522" to="9811,2522" stroked="true" strokeweight="3.505pt" strokecolor="#c24127"/>
            <v:line style="position:absolute" from="9811,2522" to="10065,2522" stroked="true" strokeweight="3.505pt" strokecolor="#f4772a"/>
            <v:shape style="position:absolute;left:8740;top:420;width:2001;height:1001" coordorigin="8740,420" coordsize="2001,1001" path="m10692,420l8787,420,8769,423,8754,433,8743,449,8740,467,8740,1372,8743,1390,8754,1406,8769,1416,8787,1420,10692,1420,10711,1416,10726,1406,10736,1390,10740,1372,10740,467,10736,449,10726,433,10711,423,10692,420xe" filled="true" fillcolor="#ffffff" stroked="false">
              <v:path arrowok="t"/>
              <v:fill type="solid"/>
            </v:shape>
            <v:shape style="position:absolute;left:8736;top:416;width:2008;height:1008" coordorigin="8736,416" coordsize="2008,1008" path="m10692,416l8787,416,8767,420,8751,431,8740,447,8736,467,8736,1372,8740,1392,8751,1408,8767,1419,8787,1423,10692,1423,10712,1419,10717,1416,8787,1416,8770,1413,8756,1403,8747,1389,8743,1372,8743,467,8747,450,8756,436,8770,426,8787,423,10717,423,10712,420,10692,416xm10717,423l10692,423,10709,426,10723,436,10733,450,10736,467,10736,1372,10733,1389,10723,1403,10709,1413,10692,1416,10717,1416,10728,1408,10739,1392,10743,1372,10743,467,10739,447,10728,431,10717,423xe" filled="true" fillcolor="#d1d3d4" stroked="false">
              <v:path arrowok="t"/>
              <v:fill type="solid"/>
            </v:shape>
            <v:shape style="position:absolute;left:8810;top:803;width:140;height:140" type="#_x0000_t75" stroked="false">
              <v:imagedata r:id="rId377" o:title=""/>
            </v:shape>
            <v:shape style="position:absolute;left:8810;top:1207;width:140;height:140" type="#_x0000_t75" stroked="false">
              <v:imagedata r:id="rId378" o:title=""/>
            </v:shape>
            <v:shape style="position:absolute;left:8807;top:1019;width:149;height:113" type="#_x0000_t75" stroked="false">
              <v:imagedata r:id="rId379" o:title=""/>
            </v:shape>
            <v:rect style="position:absolute;left:9611;top:1005;width:460;height:140" filled="true" fillcolor="#b1ae68" stroked="false">
              <v:fill type="solid"/>
            </v:rect>
            <v:rect style="position:absolute;left:9009;top:1005;width:602;height:140" filled="true" fillcolor="#72703d" stroked="false">
              <v:fill type="solid"/>
            </v:rect>
            <v:rect style="position:absolute;left:9009;top:1207;width:790;height:140" filled="true" fillcolor="#47833e" stroked="false">
              <v:fill type="solid"/>
            </v:rect>
            <v:rect style="position:absolute;left:9798;top:1207;width:272;height:140" filled="true" fillcolor="#edab30" stroked="false">
              <v:fill type="solid"/>
            </v:rect>
            <v:line style="position:absolute" from="9798,1312" to="9987,1312" stroked="true" strokeweight="3.507pt" strokecolor="#c24127"/>
            <v:line style="position:absolute" from="9987,1312" to="10071,1312" stroked="true" strokeweight="3.507pt" strokecolor="#f4772a"/>
            <v:shape style="position:absolute;left:1340;top:2637;width:2001;height:1001" coordorigin="1340,2637" coordsize="2001,1001" path="m3293,2637l1388,2637,1369,2641,1354,2651,1344,2666,1340,2685,1340,3589,1344,3608,1354,3623,1369,3633,1388,3637,3293,3637,3311,3633,3326,3623,3336,3608,3340,3589,3340,2685,3336,2666,3326,2651,3311,2641,3293,2637xe" filled="true" fillcolor="#ffffff" stroked="false">
              <v:path arrowok="t"/>
              <v:fill type="solid"/>
            </v:shape>
            <v:shape style="position:absolute;left:1337;top:2633;width:2008;height:1008" coordorigin="1337,2633" coordsize="2008,1008" path="m3293,2633l1388,2633,1368,2637,1352,2648,1341,2665,1337,2685,1337,3589,1341,3609,1352,3625,1368,3636,1388,3640,3293,3640,3313,3636,3317,3633,1388,3633,1371,3630,1357,3621,1347,3607,1344,3589,1344,2685,1347,2667,1357,2653,1371,2644,1388,2640,3317,2640,3313,2637,3293,2633xm3317,2640l3293,2640,3310,2644,3324,2653,3333,2667,3337,2685,3337,3589,3333,3607,3324,3621,3310,3630,3293,3633,3317,3633,3329,3625,3340,3609,3344,3589,3344,2685,3340,2665,3329,2648,3317,2640xe" filled="true" fillcolor="#d1d3d4" stroked="false">
              <v:path arrowok="t"/>
              <v:fill type="solid"/>
            </v:shape>
            <v:shape style="position:absolute;left:1411;top:3021;width:140;height:140" type="#_x0000_t75" stroked="false">
              <v:imagedata r:id="rId380" o:title=""/>
            </v:shape>
            <v:shape style="position:absolute;left:1411;top:3424;width:140;height:140" type="#_x0000_t75" stroked="false">
              <v:imagedata r:id="rId381" o:title=""/>
            </v:shape>
            <v:shape style="position:absolute;left:1407;top:3236;width:149;height:113" type="#_x0000_t75" stroked="false">
              <v:imagedata r:id="rId382" o:title=""/>
            </v:shape>
            <v:rect style="position:absolute;left:2333;top:3222;width:338;height:140" filled="true" fillcolor="#b1ae68" stroked="false">
              <v:fill type="solid"/>
            </v:rect>
            <v:rect style="position:absolute;left:1609;top:3222;width:724;height:140" filled="true" fillcolor="#72703d" stroked="false">
              <v:fill type="solid"/>
            </v:rect>
            <v:rect style="position:absolute;left:1609;top:3021;width:193;height:140" filled="true" fillcolor="#47833e" stroked="false">
              <v:fill type="solid"/>
            </v:rect>
            <v:rect style="position:absolute;left:1802;top:3021;width:869;height:140" filled="true" fillcolor="#edab30" stroked="false">
              <v:fill type="solid"/>
            </v:rect>
            <v:line style="position:absolute" from="1802,3126" to="2071,3126" stroked="true" strokeweight="3.508pt" strokecolor="#c24127"/>
            <v:line style="position:absolute" from="2071,3126" to="2671,3126" stroked="true" strokeweight="3.508pt" strokecolor="#f4772a"/>
            <v:rect style="position:absolute;left:1609;top:3424;width:106;height:140" filled="true" fillcolor="#47833e" stroked="false">
              <v:fill type="solid"/>
            </v:rect>
            <v:rect style="position:absolute;left:1715;top:3424;width:956;height:140" filled="true" fillcolor="#edab30" stroked="false">
              <v:fill type="solid"/>
            </v:rect>
            <v:line style="position:absolute" from="1715,3529" to="2271,3529" stroked="true" strokeweight="3.507pt" strokecolor="#c24127"/>
            <v:line style="position:absolute" from="2271,3529" to="2671,3529" stroked="true" strokeweight="3.507pt" strokecolor="#f4772a"/>
            <v:shape style="position:absolute;left:5956;top:2131;width:2001;height:1001" coordorigin="5956,2131" coordsize="2001,1001" path="m7909,2131l6004,2131,5985,2135,5970,2145,5960,2160,5956,2178,5956,3083,5960,3102,5970,3117,5985,3127,6004,3131,7909,3131,7927,3127,7942,3117,7952,3102,7956,3083,7956,2178,7952,2160,7942,2145,7927,2135,7909,2131xe" filled="true" fillcolor="#ffffff" stroked="false">
              <v:path arrowok="t"/>
              <v:fill type="solid"/>
            </v:shape>
            <v:shape style="position:absolute;left:5953;top:2127;width:2008;height:1008" coordorigin="5953,2127" coordsize="2008,1008" path="m7909,2127l6004,2127,5984,2131,5967,2142,5957,2159,5953,2178,5953,3083,5957,3103,5967,3119,5984,3130,6004,3134,7909,3134,7928,3130,7933,3127,6004,3127,5986,3124,5972,3114,5963,3100,5960,3083,5960,2178,5963,2161,5972,2147,5986,2138,6004,2134,7933,2134,7928,2131,7909,2127xm7933,2134l7909,2134,7926,2138,7940,2147,7949,2161,7953,2178,7953,3083,7949,3100,7940,3114,7926,3124,7909,3127,7933,3127,7945,3119,7956,3103,7960,3083,7960,2178,7956,2159,7945,2142,7933,2134xe" filled="true" fillcolor="#d1d3d4" stroked="false">
              <v:path arrowok="t"/>
              <v:fill type="solid"/>
            </v:shape>
            <v:shape style="position:absolute;left:6027;top:2515;width:140;height:140" type="#_x0000_t75" stroked="false">
              <v:imagedata r:id="rId383" o:title=""/>
            </v:shape>
            <v:shape style="position:absolute;left:6027;top:2918;width:140;height:140" type="#_x0000_t75" stroked="false">
              <v:imagedata r:id="rId384" o:title=""/>
            </v:shape>
            <v:shape style="position:absolute;left:6023;top:2730;width:149;height:113" type="#_x0000_t75" stroked="false">
              <v:imagedata r:id="rId385" o:title=""/>
            </v:shape>
            <v:rect style="position:absolute;left:6225;top:2918;width:401;height:140" filled="true" fillcolor="#47833e" stroked="false">
              <v:fill type="solid"/>
            </v:rect>
            <v:rect style="position:absolute;left:6626;top:2918;width:661;height:140" filled="true" fillcolor="#edab30" stroked="false">
              <v:fill type="solid"/>
            </v:rect>
            <v:line style="position:absolute" from="6626,3023" to="7006,3023" stroked="true" strokeweight="3.506pt" strokecolor="#c24127"/>
            <v:line style="position:absolute" from="7006,3023" to="7287,3023" stroked="true" strokeweight="3.506pt" strokecolor="#f4772a"/>
            <v:rect style="position:absolute;left:7028;top:2716;width:259;height:140" filled="true" fillcolor="#b1ae68" stroked="false">
              <v:fill type="solid"/>
            </v:rect>
            <v:rect style="position:absolute;left:6225;top:2716;width:803;height:140" filled="true" fillcolor="#72703d" stroked="false">
              <v:fill type="solid"/>
            </v:rect>
            <v:shape style="position:absolute;left:4499;top:3842;width:2001;height:1001" coordorigin="4499,3842" coordsize="2001,1001" path="m6452,3842l4547,3842,4528,3846,4513,3856,4503,3871,4499,3890,4499,4795,4503,4813,4513,4828,4528,4838,4547,4842,6452,4842,6470,4838,6486,4828,6496,4813,6500,4795,6500,3890,6496,3871,6486,3856,6470,3846,6452,3842xe" filled="true" fillcolor="#ffffff" stroked="false">
              <v:path arrowok="t"/>
              <v:fill type="solid"/>
            </v:shape>
            <v:shape style="position:absolute;left:4496;top:3839;width:2008;height:1008" coordorigin="4496,3839" coordsize="2008,1008" path="m6452,3839l4547,3839,4527,3843,4511,3854,4500,3870,4496,3890,4496,4795,4500,4815,4511,4831,4527,4842,4547,4846,6452,4846,6472,4842,6476,4839,4547,4839,4530,4835,4516,4826,4506,4812,4503,4795,4503,3890,4506,3873,4516,3859,4530,3849,4547,3846,6476,3846,6472,3843,6452,3839xm6476,3846l6452,3846,6469,3849,6483,3859,6493,3873,6496,3890,6496,4795,6493,4812,6483,4826,6469,4835,6452,4839,6476,4839,6488,4831,6499,4815,6503,4795,6503,3890,6499,3870,6488,3854,6476,3846xe" filled="true" fillcolor="#d1d3d4" stroked="false">
              <v:path arrowok="t"/>
              <v:fill type="solid"/>
            </v:shape>
            <v:shape style="position:absolute;left:4570;top:4226;width:140;height:140" type="#_x0000_t75" stroked="false">
              <v:imagedata r:id="rId386" o:title=""/>
            </v:shape>
            <v:shape style="position:absolute;left:4570;top:4629;width:140;height:140" type="#_x0000_t75" stroked="false">
              <v:imagedata r:id="rId387" o:title=""/>
            </v:shape>
            <v:shape style="position:absolute;left:4567;top:4441;width:149;height:113" type="#_x0000_t75" stroked="false">
              <v:imagedata r:id="rId388" o:title=""/>
            </v:shape>
            <v:rect style="position:absolute;left:5678;top:4428;width:152;height:140" filled="true" fillcolor="#b1ae68" stroked="false">
              <v:fill type="solid"/>
            </v:rect>
            <v:rect style="position:absolute;left:4768;top:4428;width:910;height:140" filled="true" fillcolor="#72703d" stroked="false">
              <v:fill type="solid"/>
            </v:rect>
            <v:rect style="position:absolute;left:4768;top:4629;width:710;height:140" filled="true" fillcolor="#47833e" stroked="false">
              <v:fill type="solid"/>
            </v:rect>
            <v:rect style="position:absolute;left:5478;top:4629;width:352;height:140" filled="true" fillcolor="#edab30" stroked="false">
              <v:fill type="solid"/>
            </v:rect>
            <v:rect style="position:absolute;left:5478;top:4699;width:352;height:70" filled="true" fillcolor="#c24127" stroked="false">
              <v:fill type="solid"/>
            </v:rect>
            <v:shape style="position:absolute;left:8740;top:3841;width:2001;height:1001" coordorigin="8740,3841" coordsize="2001,1001" path="m10692,3841l8787,3841,8769,3845,8754,3855,8743,3870,8740,3888,8740,4793,8743,4812,8754,4827,8769,4837,8787,4841,10692,4841,10711,4837,10726,4827,10736,4812,10740,4793,10740,3888,10736,3870,10726,3855,10711,3845,10692,3841xe" filled="true" fillcolor="#ffffff" stroked="false">
              <v:path arrowok="t"/>
              <v:fill type="solid"/>
            </v:shape>
            <v:shape style="position:absolute;left:8736;top:3837;width:2008;height:1008" coordorigin="8736,3837" coordsize="2008,1008" path="m10692,3837l8787,3837,8767,3841,8751,3852,8740,3869,8736,3888,8736,4793,8740,4813,8751,4829,8767,4840,8787,4844,10692,4844,10712,4840,10717,4837,8787,4837,8770,4834,8756,4824,8747,4810,8743,4793,8743,3888,8747,3871,8756,3857,8770,3848,8787,3844,10717,3844,10712,3841,10692,3837xm10717,3844l10692,3844,10709,3848,10723,3857,10733,3871,10736,3888,10736,4793,10733,4810,10723,4824,10709,4834,10692,4837,10717,4837,10728,4829,10739,4813,10743,4793,10743,3888,10739,3869,10728,3852,10717,3844xe" filled="true" fillcolor="#d1d3d4" stroked="false">
              <v:path arrowok="t"/>
              <v:fill type="solid"/>
            </v:shape>
            <v:shape style="position:absolute;left:8810;top:4225;width:140;height:140" type="#_x0000_t75" stroked="false">
              <v:imagedata r:id="rId389" o:title=""/>
            </v:shape>
            <v:shape style="position:absolute;left:8810;top:4628;width:140;height:140" type="#_x0000_t75" stroked="false">
              <v:imagedata r:id="rId390" o:title=""/>
            </v:shape>
            <v:shape style="position:absolute;left:8807;top:4440;width:149;height:113" type="#_x0000_t75" stroked="false">
              <v:imagedata r:id="rId391" o:title=""/>
            </v:shape>
            <v:rect style="position:absolute;left:9760;top:4426;width:310;height:140" filled="true" fillcolor="#b1ae68" stroked="false">
              <v:fill type="solid"/>
            </v:rect>
            <v:rect style="position:absolute;left:9009;top:4426;width:752;height:140" filled="true" fillcolor="#72703d" stroked="false">
              <v:fill type="solid"/>
            </v:rect>
            <v:rect style="position:absolute;left:9009;top:4628;width:699;height:140" filled="true" fillcolor="#47833e" stroked="false">
              <v:fill type="solid"/>
            </v:rect>
            <v:rect style="position:absolute;left:9708;top:4628;width:363;height:140" filled="true" fillcolor="#edab30" stroked="false">
              <v:fill type="solid"/>
            </v:rect>
            <v:line style="position:absolute" from="9708,4733" to="9957,4733" stroked="true" strokeweight="3.507pt" strokecolor="#c24127"/>
            <v:line style="position:absolute" from="9957,4733" to="10071,4733" stroked="true" strokeweight="3.507pt" strokecolor="#f4772a"/>
            <v:shape style="position:absolute;left:1340;top:3841;width:2001;height:1001" coordorigin="1340,3841" coordsize="2001,1001" path="m3293,3841l1388,3841,1369,3845,1354,3855,1344,3870,1340,3888,1340,4793,1344,4812,1354,4827,1369,4837,1388,4841,3293,4841,3311,4837,3326,4827,3336,4812,3340,4793,3340,3888,3336,3870,3326,3855,3311,3845,3293,3841xe" filled="true" fillcolor="#ffffff" stroked="false">
              <v:path arrowok="t"/>
              <v:fill type="solid"/>
            </v:shape>
            <v:shape style="position:absolute;left:1337;top:3837;width:2008;height:1008" coordorigin="1337,3837" coordsize="2008,1008" path="m3293,3837l1388,3837,1368,3841,1352,3852,1341,3869,1337,3888,1337,4793,1341,4813,1352,4829,1368,4840,1388,4844,3293,4844,3313,4840,3317,4837,1388,4837,1371,4834,1357,4824,1347,4810,1344,4793,1344,3888,1347,3871,1357,3857,1371,3848,1388,3844,3317,3844,3313,3841,3293,3837xm3317,3844l3293,3844,3310,3848,3324,3857,3333,3871,3337,3888,3337,4793,3333,4810,3324,4824,3310,4834,3293,4837,3317,4837,3329,4829,3340,4813,3344,4793,3344,3888,3340,3869,3329,3852,3317,3844xe" filled="true" fillcolor="#d1d3d4" stroked="false">
              <v:path arrowok="t"/>
              <v:fill type="solid"/>
            </v:shape>
            <v:shape style="position:absolute;left:1411;top:4225;width:140;height:140" type="#_x0000_t75" stroked="false">
              <v:imagedata r:id="rId392" o:title=""/>
            </v:shape>
            <v:shape style="position:absolute;left:1411;top:4628;width:140;height:140" type="#_x0000_t75" stroked="false">
              <v:imagedata r:id="rId393" o:title=""/>
            </v:shape>
            <v:shape style="position:absolute;left:1407;top:4440;width:149;height:113" type="#_x0000_t75" stroked="false">
              <v:imagedata r:id="rId394" o:title=""/>
            </v:shape>
            <v:rect style="position:absolute;left:2250;top:4426;width:421;height:140" filled="true" fillcolor="#b1ae68" stroked="false">
              <v:fill type="solid"/>
            </v:rect>
            <v:rect style="position:absolute;left:1609;top:4426;width:642;height:140" filled="true" fillcolor="#72703d" stroked="false">
              <v:fill type="solid"/>
            </v:rect>
            <v:rect style="position:absolute;left:1609;top:4225;width:247;height:140" filled="true" fillcolor="#47833e" stroked="false">
              <v:fill type="solid"/>
            </v:rect>
            <v:rect style="position:absolute;left:1856;top:4225;width:815;height:140" filled="true" fillcolor="#edab30" stroked="false">
              <v:fill type="solid"/>
            </v:rect>
            <v:rect style="position:absolute;left:1856;top:4295;width:815;height:70" filled="true" fillcolor="#c24127" stroked="false">
              <v:fill type="solid"/>
            </v:rect>
            <v:rect style="position:absolute;left:1609;top:4628;width:896;height:140" filled="true" fillcolor="#47833e" stroked="false">
              <v:fill type="solid"/>
            </v:rect>
            <v:rect style="position:absolute;left:2505;top:4628;width:166;height:140" filled="true" fillcolor="#edab30" stroked="false">
              <v:fill type="solid"/>
            </v:rect>
            <v:rect style="position:absolute;left:2505;top:4698;width:166;height:70" filled="true" fillcolor="#c24127" stroked="false">
              <v:fill type="solid"/>
            </v:rect>
            <v:shape style="position:absolute;left:1407;top:523;width:1341;height:180" type="#_x0000_t202" filled="false" stroked="false">
              <v:textbox inset="0,0,0,0">
                <w:txbxContent>
                  <w:p>
                    <w:pPr>
                      <w:spacing w:line="180" w:lineRule="exact" w:before="0"/>
                      <w:ind w:left="0" w:right="-12" w:firstLine="0"/>
                      <w:jc w:val="left"/>
                      <w:rPr>
                        <w:rFonts w:ascii="Palatino Linotype" w:hAnsi="Palatino Linotype"/>
                        <w:sz w:val="18"/>
                      </w:rPr>
                    </w:pPr>
                    <w:r>
                      <w:rPr>
                        <w:rFonts w:ascii="Palatino Linotype" w:hAnsi="Palatino Linotype"/>
                        <w:color w:val="58595B"/>
                        <w:w w:val="90"/>
                        <w:sz w:val="18"/>
                      </w:rPr>
                      <w:t>América del Norte</w:t>
                    </w:r>
                  </w:p>
                </w:txbxContent>
              </v:textbox>
              <w10:wrap type="none"/>
            </v:shape>
            <v:shape style="position:absolute;left:5295;top:523;width:1250;height:180" type="#_x0000_t202" filled="false" stroked="false">
              <v:textbox inset="0,0,0,0">
                <w:txbxContent>
                  <w:p>
                    <w:pPr>
                      <w:spacing w:line="180" w:lineRule="exact" w:before="0"/>
                      <w:ind w:left="0" w:right="-2" w:firstLine="0"/>
                      <w:jc w:val="left"/>
                      <w:rPr>
                        <w:rFonts w:ascii="Palatino Linotype" w:hAnsi="Palatino Linotype"/>
                        <w:sz w:val="18"/>
                      </w:rPr>
                    </w:pPr>
                    <w:r>
                      <w:rPr>
                        <w:rFonts w:ascii="Palatino Linotype" w:hAnsi="Palatino Linotype"/>
                        <w:color w:val="58595B"/>
                        <w:w w:val="90"/>
                        <w:sz w:val="18"/>
                      </w:rPr>
                      <w:t>Península Ibérica</w:t>
                    </w:r>
                  </w:p>
                </w:txbxContent>
              </v:textbox>
              <w10:wrap type="none"/>
            </v:shape>
            <v:shape style="position:absolute;left:8807;top:523;width:1185;height:180" type="#_x0000_t202" filled="false" stroked="false">
              <v:textbox inset="0,0,0,0">
                <w:txbxContent>
                  <w:p>
                    <w:pPr>
                      <w:spacing w:line="180" w:lineRule="exact" w:before="0"/>
                      <w:ind w:left="0" w:right="-16" w:firstLine="0"/>
                      <w:jc w:val="left"/>
                      <w:rPr>
                        <w:rFonts w:ascii="Palatino Linotype"/>
                        <w:sz w:val="18"/>
                      </w:rPr>
                    </w:pPr>
                    <w:r>
                      <w:rPr>
                        <w:rFonts w:ascii="Palatino Linotype"/>
                        <w:color w:val="58595B"/>
                        <w:w w:val="90"/>
                        <w:sz w:val="18"/>
                      </w:rPr>
                      <w:t>Resto de Europa</w:t>
                    </w:r>
                  </w:p>
                </w:txbxContent>
              </v:textbox>
              <w10:wrap type="none"/>
            </v:shape>
            <v:shape style="position:absolute;left:2837;top:800;width:7836;height:1794" type="#_x0000_t202" filled="false" stroked="false">
              <v:textbox inset="0,0,0,0">
                <w:txbxContent>
                  <w:p>
                    <w:pPr>
                      <w:tabs>
                        <w:tab w:pos="3801" w:val="left" w:leader="none"/>
                        <w:tab w:pos="7399" w:val="left" w:leader="none"/>
                      </w:tabs>
                      <w:spacing w:line="165" w:lineRule="exact" w:before="0"/>
                      <w:ind w:left="0" w:right="0" w:firstLine="0"/>
                      <w:jc w:val="right"/>
                      <w:rPr>
                        <w:rFonts w:ascii="Palatino Linotype"/>
                        <w:sz w:val="18"/>
                      </w:rPr>
                    </w:pPr>
                    <w:r>
                      <w:rPr>
                        <w:rFonts w:ascii="Palatino Linotype"/>
                        <w:color w:val="58595B"/>
                        <w:sz w:val="18"/>
                      </w:rPr>
                      <w:t>5,686</w:t>
                      <w:tab/>
                      <w:t>21,128</w:t>
                      <w:tab/>
                    </w:r>
                    <w:r>
                      <w:rPr>
                        <w:rFonts w:ascii="Palatino Linotype"/>
                        <w:color w:val="58595B"/>
                        <w:w w:val="95"/>
                        <w:sz w:val="18"/>
                      </w:rPr>
                      <w:t>6,042</w:t>
                    </w:r>
                  </w:p>
                  <w:p>
                    <w:pPr>
                      <w:tabs>
                        <w:tab w:pos="3887" w:val="left" w:leader="none"/>
                        <w:tab w:pos="7399" w:val="left" w:leader="none"/>
                      </w:tabs>
                      <w:spacing w:line="202" w:lineRule="exact" w:before="0"/>
                      <w:ind w:left="0" w:right="0" w:firstLine="0"/>
                      <w:jc w:val="right"/>
                      <w:rPr>
                        <w:rFonts w:ascii="Palatino Linotype"/>
                        <w:sz w:val="18"/>
                      </w:rPr>
                    </w:pPr>
                    <w:r>
                      <w:rPr>
                        <w:rFonts w:ascii="Palatino Linotype"/>
                        <w:color w:val="58595B"/>
                        <w:sz w:val="18"/>
                      </w:rPr>
                      <w:t>64.4%</w:t>
                      <w:tab/>
                      <w:t>64.1%</w:t>
                      <w:tab/>
                    </w:r>
                    <w:r>
                      <w:rPr>
                        <w:rFonts w:ascii="Palatino Linotype"/>
                        <w:color w:val="58595B"/>
                        <w:spacing w:val="-1"/>
                        <w:w w:val="90"/>
                        <w:sz w:val="18"/>
                      </w:rPr>
                      <w:t>56.7%</w:t>
                    </w:r>
                  </w:p>
                  <w:p>
                    <w:pPr>
                      <w:tabs>
                        <w:tab w:pos="3801" w:val="left" w:leader="none"/>
                        <w:tab w:pos="7399" w:val="left" w:leader="none"/>
                      </w:tabs>
                      <w:spacing w:line="222" w:lineRule="exact" w:before="0"/>
                      <w:ind w:left="0" w:right="0" w:firstLine="0"/>
                      <w:jc w:val="right"/>
                      <w:rPr>
                        <w:rFonts w:ascii="Palatino Linotype"/>
                        <w:sz w:val="18"/>
                      </w:rPr>
                    </w:pPr>
                    <w:r>
                      <w:rPr>
                        <w:rFonts w:ascii="Palatino Linotype"/>
                        <w:color w:val="58595B"/>
                        <w:sz w:val="18"/>
                      </w:rPr>
                      <w:t>3,663</w:t>
                      <w:tab/>
                      <w:t>13,545</w:t>
                      <w:tab/>
                    </w:r>
                    <w:r>
                      <w:rPr>
                        <w:rFonts w:ascii="Palatino Linotype"/>
                        <w:color w:val="58595B"/>
                        <w:w w:val="95"/>
                        <w:sz w:val="18"/>
                      </w:rPr>
                      <w:t>3,426</w:t>
                    </w:r>
                  </w:p>
                  <w:p>
                    <w:pPr>
                      <w:spacing w:line="240" w:lineRule="auto" w:before="12"/>
                      <w:rPr>
                        <w:sz w:val="21"/>
                      </w:rPr>
                    </w:pPr>
                  </w:p>
                  <w:p>
                    <w:pPr>
                      <w:spacing w:before="0"/>
                      <w:ind w:left="0" w:right="1546" w:firstLine="0"/>
                      <w:jc w:val="right"/>
                      <w:rPr>
                        <w:rFonts w:ascii="Palatino Linotype"/>
                        <w:sz w:val="18"/>
                      </w:rPr>
                    </w:pPr>
                    <w:r>
                      <w:rPr>
                        <w:rFonts w:ascii="Palatino Linotype"/>
                        <w:color w:val="58595B"/>
                        <w:w w:val="85"/>
                        <w:sz w:val="18"/>
                      </w:rPr>
                      <w:t>Asia</w:t>
                    </w:r>
                  </w:p>
                  <w:p>
                    <w:pPr>
                      <w:spacing w:line="223" w:lineRule="exact" w:before="34"/>
                      <w:ind w:left="0" w:right="0" w:firstLine="0"/>
                      <w:jc w:val="right"/>
                      <w:rPr>
                        <w:rFonts w:ascii="Palatino Linotype"/>
                        <w:sz w:val="18"/>
                      </w:rPr>
                    </w:pPr>
                    <w:r>
                      <w:rPr>
                        <w:rFonts w:ascii="Palatino Linotype"/>
                        <w:color w:val="58595B"/>
                        <w:w w:val="95"/>
                        <w:sz w:val="18"/>
                      </w:rPr>
                      <w:t>1,540</w:t>
                    </w:r>
                  </w:p>
                  <w:p>
                    <w:pPr>
                      <w:tabs>
                        <w:tab w:pos="4212" w:val="left" w:leader="none"/>
                      </w:tabs>
                      <w:spacing w:line="212" w:lineRule="exact" w:before="0"/>
                      <w:ind w:left="0" w:right="0" w:firstLine="0"/>
                      <w:jc w:val="right"/>
                      <w:rPr>
                        <w:rFonts w:ascii="Palatino Linotype" w:hAnsi="Palatino Linotype"/>
                        <w:sz w:val="18"/>
                      </w:rPr>
                    </w:pPr>
                    <w:r>
                      <w:rPr>
                        <w:rFonts w:ascii="Palatino Linotype" w:hAnsi="Palatino Linotype"/>
                        <w:color w:val="58595B"/>
                        <w:sz w:val="18"/>
                      </w:rPr>
                      <w:t>África</w:t>
                      <w:tab/>
                    </w:r>
                    <w:r>
                      <w:rPr>
                        <w:rFonts w:ascii="Palatino Linotype" w:hAnsi="Palatino Linotype"/>
                        <w:color w:val="58595B"/>
                        <w:spacing w:val="-1"/>
                        <w:w w:val="90"/>
                        <w:position w:val="2"/>
                        <w:sz w:val="18"/>
                      </w:rPr>
                      <w:t>77.7%</w:t>
                    </w:r>
                  </w:p>
                  <w:p>
                    <w:pPr>
                      <w:spacing w:line="205" w:lineRule="exact" w:before="0"/>
                      <w:ind w:left="0" w:right="0" w:firstLine="0"/>
                      <w:jc w:val="right"/>
                      <w:rPr>
                        <w:rFonts w:ascii="Palatino Linotype"/>
                        <w:sz w:val="18"/>
                      </w:rPr>
                    </w:pPr>
                    <w:r>
                      <w:rPr>
                        <w:rFonts w:ascii="Palatino Linotype"/>
                        <w:color w:val="58595B"/>
                        <w:w w:val="95"/>
                        <w:sz w:val="18"/>
                      </w:rPr>
                      <w:t>1,198</w:t>
                    </w:r>
                  </w:p>
                </w:txbxContent>
              </v:textbox>
              <w10:wrap type="none"/>
            </v:shape>
            <v:shape style="position:absolute;left:1407;top:2740;width:1043;height:180" type="#_x0000_t202" filled="false" stroked="false">
              <v:textbox inset="0,0,0,0">
                <w:txbxContent>
                  <w:p>
                    <w:pPr>
                      <w:spacing w:line="180" w:lineRule="exact" w:before="0"/>
                      <w:ind w:left="0" w:right="-6" w:firstLine="0"/>
                      <w:jc w:val="left"/>
                      <w:rPr>
                        <w:rFonts w:ascii="Palatino Linotype" w:hAnsi="Palatino Linotype"/>
                        <w:sz w:val="18"/>
                      </w:rPr>
                    </w:pPr>
                    <w:r>
                      <w:rPr>
                        <w:rFonts w:ascii="Palatino Linotype" w:hAnsi="Palatino Linotype"/>
                        <w:color w:val="58595B"/>
                        <w:w w:val="90"/>
                        <w:sz w:val="18"/>
                      </w:rPr>
                      <w:t>Latinoamérica</w:t>
                    </w:r>
                  </w:p>
                </w:txbxContent>
              </v:textbox>
              <w10:wrap type="none"/>
            </v:shape>
            <v:shape style="position:absolute;left:2714;top:3017;width:560;height:584" type="#_x0000_t202" filled="false" stroked="false">
              <v:textbox inset="0,0,0,0">
                <w:txbxContent>
                  <w:p>
                    <w:pPr>
                      <w:spacing w:line="165" w:lineRule="exact" w:before="0"/>
                      <w:ind w:left="0" w:right="0" w:firstLine="0"/>
                      <w:jc w:val="center"/>
                      <w:rPr>
                        <w:rFonts w:ascii="Palatino Linotype"/>
                        <w:sz w:val="18"/>
                      </w:rPr>
                    </w:pPr>
                    <w:r>
                      <w:rPr>
                        <w:rFonts w:ascii="Palatino Linotype"/>
                        <w:color w:val="58595B"/>
                        <w:w w:val="95"/>
                        <w:sz w:val="18"/>
                      </w:rPr>
                      <w:t>117,881</w:t>
                    </w:r>
                  </w:p>
                  <w:p>
                    <w:pPr>
                      <w:spacing w:line="202" w:lineRule="exact" w:before="0"/>
                      <w:ind w:left="123" w:right="0" w:firstLine="0"/>
                      <w:jc w:val="center"/>
                      <w:rPr>
                        <w:rFonts w:ascii="Palatino Linotype"/>
                        <w:sz w:val="18"/>
                      </w:rPr>
                    </w:pPr>
                    <w:r>
                      <w:rPr>
                        <w:rFonts w:ascii="Palatino Linotype"/>
                        <w:color w:val="58595B"/>
                        <w:w w:val="90"/>
                        <w:sz w:val="18"/>
                      </w:rPr>
                      <w:t>68.2%</w:t>
                    </w:r>
                  </w:p>
                  <w:p>
                    <w:pPr>
                      <w:spacing w:line="216" w:lineRule="exact" w:before="0"/>
                      <w:ind w:left="86" w:right="-17" w:firstLine="0"/>
                      <w:jc w:val="left"/>
                      <w:rPr>
                        <w:rFonts w:ascii="Palatino Linotype"/>
                        <w:sz w:val="18"/>
                      </w:rPr>
                    </w:pPr>
                    <w:r>
                      <w:rPr>
                        <w:rFonts w:ascii="Palatino Linotype"/>
                        <w:color w:val="58595B"/>
                        <w:w w:val="95"/>
                        <w:sz w:val="18"/>
                      </w:rPr>
                      <w:t>80,470</w:t>
                    </w:r>
                  </w:p>
                </w:txbxContent>
              </v:textbox>
              <w10:wrap type="none"/>
            </v:shape>
            <v:shape style="position:absolute;left:7453;top:2512;width:437;height:584" type="#_x0000_t202" filled="false" stroked="false">
              <v:textbox inset="0,0,0,0">
                <w:txbxContent>
                  <w:p>
                    <w:pPr>
                      <w:spacing w:line="165" w:lineRule="exact" w:before="0"/>
                      <w:ind w:left="177" w:right="0" w:firstLine="0"/>
                      <w:jc w:val="center"/>
                      <w:rPr>
                        <w:rFonts w:ascii="Palatino Linotype"/>
                        <w:sz w:val="18"/>
                      </w:rPr>
                    </w:pPr>
                    <w:r>
                      <w:rPr>
                        <w:rFonts w:ascii="Palatino Linotype"/>
                        <w:color w:val="58595B"/>
                        <w:w w:val="95"/>
                        <w:sz w:val="18"/>
                      </w:rPr>
                      <w:t>627</w:t>
                    </w:r>
                  </w:p>
                  <w:p>
                    <w:pPr>
                      <w:spacing w:line="202" w:lineRule="exact" w:before="0"/>
                      <w:ind w:left="0" w:right="0" w:firstLine="0"/>
                      <w:jc w:val="center"/>
                      <w:rPr>
                        <w:rFonts w:ascii="Palatino Linotype"/>
                        <w:sz w:val="18"/>
                      </w:rPr>
                    </w:pPr>
                    <w:r>
                      <w:rPr>
                        <w:rFonts w:ascii="Palatino Linotype"/>
                        <w:color w:val="58595B"/>
                        <w:w w:val="90"/>
                        <w:sz w:val="18"/>
                      </w:rPr>
                      <w:t>75.6%</w:t>
                    </w:r>
                  </w:p>
                  <w:p>
                    <w:pPr>
                      <w:spacing w:line="216" w:lineRule="exact" w:before="0"/>
                      <w:ind w:left="177" w:right="0" w:firstLine="0"/>
                      <w:jc w:val="center"/>
                      <w:rPr>
                        <w:rFonts w:ascii="Palatino Linotype"/>
                        <w:sz w:val="18"/>
                      </w:rPr>
                    </w:pPr>
                    <w:r>
                      <w:rPr>
                        <w:rFonts w:ascii="Palatino Linotype"/>
                        <w:color w:val="58595B"/>
                        <w:w w:val="95"/>
                        <w:sz w:val="18"/>
                      </w:rPr>
                      <w:t>474</w:t>
                    </w:r>
                  </w:p>
                </w:txbxContent>
              </v:textbox>
              <w10:wrap type="none"/>
            </v:shape>
            <v:shape style="position:absolute;left:1407;top:3944;width:1329;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0"/>
                        <w:sz w:val="18"/>
                      </w:rPr>
                      <w:t>Org. internacional</w:t>
                    </w:r>
                  </w:p>
                </w:txbxContent>
              </v:textbox>
              <w10:wrap type="none"/>
            </v:shape>
            <v:shape style="position:absolute;left:4567;top:3946;width:701;height:180" type="#_x0000_t202" filled="false" stroked="false">
              <v:textbox inset="0,0,0,0">
                <w:txbxContent>
                  <w:p>
                    <w:pPr>
                      <w:spacing w:line="180" w:lineRule="exact" w:before="0"/>
                      <w:ind w:left="0" w:right="-18" w:firstLine="0"/>
                      <w:jc w:val="left"/>
                      <w:rPr>
                        <w:rFonts w:ascii="Palatino Linotype" w:hAnsi="Palatino Linotype"/>
                        <w:sz w:val="18"/>
                      </w:rPr>
                    </w:pPr>
                    <w:r>
                      <w:rPr>
                        <w:rFonts w:ascii="Palatino Linotype" w:hAnsi="Palatino Linotype"/>
                        <w:color w:val="58595B"/>
                        <w:w w:val="90"/>
                        <w:sz w:val="18"/>
                      </w:rPr>
                      <w:t>Antártida</w:t>
                    </w:r>
                  </w:p>
                </w:txbxContent>
              </v:textbox>
              <w10:wrap type="none"/>
            </v:shape>
            <v:shape style="position:absolute;left:8807;top:3944;width:592;height:180" type="#_x0000_t202" filled="false" stroked="false">
              <v:textbox inset="0,0,0,0">
                <w:txbxContent>
                  <w:p>
                    <w:pPr>
                      <w:spacing w:line="180" w:lineRule="exact" w:before="0"/>
                      <w:ind w:left="0" w:right="-9" w:firstLine="0"/>
                      <w:jc w:val="left"/>
                      <w:rPr>
                        <w:rFonts w:ascii="Palatino Linotype" w:hAnsi="Palatino Linotype"/>
                        <w:sz w:val="18"/>
                      </w:rPr>
                    </w:pPr>
                    <w:r>
                      <w:rPr>
                        <w:rFonts w:ascii="Palatino Linotype" w:hAnsi="Palatino Linotype"/>
                        <w:color w:val="58595B"/>
                        <w:w w:val="90"/>
                        <w:sz w:val="18"/>
                      </w:rPr>
                      <w:t>Oceanía</w:t>
                    </w:r>
                  </w:p>
                </w:txbxContent>
              </v:textbox>
              <w10:wrap type="none"/>
            </v:shape>
            <v:shape style="position:absolute;left:2837;top:4221;width:7837;height:585" type="#_x0000_t202" filled="false" stroked="false">
              <v:textbox inset="0,0,0,0">
                <w:txbxContent>
                  <w:p>
                    <w:pPr>
                      <w:tabs>
                        <w:tab w:pos="3509" w:val="left" w:leader="none"/>
                        <w:tab w:pos="7576" w:val="left" w:leader="none"/>
                      </w:tabs>
                      <w:spacing w:line="167" w:lineRule="exact" w:before="0"/>
                      <w:ind w:left="263" w:right="0" w:firstLine="0"/>
                      <w:jc w:val="left"/>
                      <w:rPr>
                        <w:rFonts w:ascii="Palatino Linotype"/>
                        <w:sz w:val="18"/>
                      </w:rPr>
                    </w:pPr>
                    <w:r>
                      <w:rPr>
                        <w:rFonts w:ascii="Palatino Linotype"/>
                        <w:color w:val="58595B"/>
                        <w:sz w:val="18"/>
                      </w:rPr>
                      <w:t>43</w:t>
                      <w:tab/>
                      <w:t>7</w:t>
                      <w:tab/>
                    </w:r>
                    <w:r>
                      <w:rPr>
                        <w:rFonts w:ascii="Palatino Linotype"/>
                        <w:color w:val="58595B"/>
                        <w:w w:val="95"/>
                        <w:sz w:val="18"/>
                      </w:rPr>
                      <w:t>364</w:t>
                    </w:r>
                  </w:p>
                  <w:p>
                    <w:pPr>
                      <w:tabs>
                        <w:tab w:pos="3159" w:val="left" w:leader="none"/>
                        <w:tab w:pos="7399" w:val="left" w:leader="none"/>
                      </w:tabs>
                      <w:spacing w:line="202" w:lineRule="exact" w:before="0"/>
                      <w:ind w:left="0" w:right="0" w:firstLine="0"/>
                      <w:jc w:val="left"/>
                      <w:rPr>
                        <w:rFonts w:ascii="Palatino Linotype"/>
                        <w:sz w:val="18"/>
                      </w:rPr>
                    </w:pPr>
                    <w:r>
                      <w:rPr>
                        <w:rFonts w:ascii="Palatino Linotype"/>
                        <w:color w:val="58595B"/>
                        <w:sz w:val="18"/>
                      </w:rPr>
                      <w:t>60.4%</w:t>
                      <w:tab/>
                      <w:t>85.7%</w:t>
                      <w:tab/>
                    </w:r>
                    <w:r>
                      <w:rPr>
                        <w:rFonts w:ascii="Palatino Linotype"/>
                        <w:color w:val="58595B"/>
                        <w:w w:val="90"/>
                        <w:sz w:val="18"/>
                      </w:rPr>
                      <w:t>70.8%</w:t>
                    </w:r>
                  </w:p>
                  <w:p>
                    <w:pPr>
                      <w:tabs>
                        <w:tab w:pos="3509" w:val="left" w:leader="none"/>
                        <w:tab w:pos="7576" w:val="left" w:leader="none"/>
                      </w:tabs>
                      <w:spacing w:line="216" w:lineRule="exact" w:before="0"/>
                      <w:ind w:left="263" w:right="0" w:firstLine="0"/>
                      <w:jc w:val="left"/>
                      <w:rPr>
                        <w:rFonts w:ascii="Palatino Linotype"/>
                        <w:sz w:val="18"/>
                      </w:rPr>
                    </w:pPr>
                    <w:r>
                      <w:rPr>
                        <w:rFonts w:ascii="Palatino Linotype"/>
                        <w:color w:val="58595B"/>
                        <w:sz w:val="18"/>
                      </w:rPr>
                      <w:t>26</w:t>
                      <w:tab/>
                      <w:t>6</w:t>
                      <w:tab/>
                    </w:r>
                    <w:r>
                      <w:rPr>
                        <w:rFonts w:ascii="Palatino Linotype"/>
                        <w:color w:val="58595B"/>
                        <w:w w:val="95"/>
                        <w:sz w:val="18"/>
                      </w:rPr>
                      <w:t>258</w:t>
                    </w:r>
                  </w:p>
                </w:txbxContent>
              </v:textbox>
              <w10:wrap type="none"/>
            </v:shape>
            <w10:wrap type="topAndBottom"/>
          </v:group>
        </w:pict>
      </w:r>
    </w:p>
    <w:p>
      <w:pPr>
        <w:tabs>
          <w:tab w:pos="8784" w:val="left" w:leader="none"/>
        </w:tabs>
        <w:spacing w:line="175" w:lineRule="exact" w:before="91"/>
        <w:ind w:left="105" w:right="0" w:firstLine="0"/>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04"/>
            <wp:effectExtent l="0" t="0" r="0" b="0"/>
            <wp:docPr id="91" name="image337.png" descr=""/>
            <wp:cNvGraphicFramePr>
              <a:graphicFrameLocks noChangeAspect="1"/>
            </wp:cNvGraphicFramePr>
            <a:graphic>
              <a:graphicData uri="http://schemas.openxmlformats.org/drawingml/2006/picture">
                <pic:pic>
                  <pic:nvPicPr>
                    <pic:cNvPr id="92" name="image337.png"/>
                    <pic:cNvPicPr/>
                  </pic:nvPicPr>
                  <pic:blipFill>
                    <a:blip r:embed="rId395" cstate="print"/>
                    <a:stretch>
                      <a:fillRect/>
                    </a:stretch>
                  </pic:blipFill>
                  <pic:spPr>
                    <a:xfrm>
                      <a:off x="0" y="0"/>
                      <a:ext cx="175488"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5" w:right="4696" w:firstLine="0"/>
        <w:jc w:val="left"/>
        <w:rPr>
          <w:rFonts w:ascii="Palatino Linotype" w:hAnsi="Palatino Linotype"/>
          <w:sz w:val="14"/>
        </w:rPr>
      </w:pPr>
      <w:r>
        <w:rPr/>
        <w:pict>
          <v:group style="position:absolute;margin-left:509.321991pt;margin-top:-7.170015pt;width:37.450pt;height:8.9pt;mso-position-horizontal-relative:page;mso-position-vertical-relative:paragraph;z-index:11704" coordorigin="10186,-143" coordsize="749,178">
            <v:shape style="position:absolute;left:10748;top:-143;width:84;height:178" coordorigin="10748,-143" coordsize="84,178" path="m10812,-9l10809,-9,10809,-10,10805,-8,10802,-7,10798,-5,10798,-6,10798,-8,10797,-9,10798,-12,10794,-11,10792,-7,10792,-5,10794,-6,10797,-5,10795,-4,10781,3,10772,10,10768,19,10768,27,10766,27,10765,28,10764,26,10763,29,10766,31,10767,31,10768,28,10768,30,10769,32,10769,35,10771,34,10770,32,10770,30,10769,28,10771,30,10772,30,10773,28,10773,28,10773,27,10773,27,10772,25,10769,27,10770,19,10774,11,10782,4,10795,-2,10798,-3,10797,0,10794,1,10795,1,10800,3,10804,1,10801,-1,10800,-2,10799,-3,10799,-4,10804,-5,10808,-7,10812,-9m10831,-47l10826,-51,10819,-55,10819,-55,10814,-57,10815,-58,10816,-58,10820,-59,10821,-56,10822,-57,10821,-59,10821,-59,10820,-62,10819,-63,10818,-64,10818,-64,10817,-65,10816,-63,10816,-61,10815,-59,10813,-58,10808,-117,10806,-132,10759,-143,10748,-96,10811,-57,10810,-55,10806,-54,10803,-55,10805,-51,10810,-49,10812,-49,10813,-49,10811,-51,10811,-54,10811,-54,10812,-55,10814,-54,10817,-53,10820,-50,10820,-51,10823,-48,10824,-46,10826,-43,10828,-40,10829,-36,10828,-33,10828,-30,10828,-28,10826,-26,10826,-21,10829,-26,10831,-30,10831,-40,10831,-47e" filled="true" fillcolor="#d71920" stroked="false">
              <v:path arrowok="t"/>
              <v:fill type="solid"/>
            </v:shape>
            <v:shape style="position:absolute;left:10186;top:-143;width:749;height:178" type="#_x0000_t75" stroked="false">
              <v:imagedata r:id="rId396" o:title=""/>
            </v:shape>
            <w10:wrap type="none"/>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5"/>
        <w:rPr>
          <w:rFonts w:ascii="Palatino Linotype"/>
        </w:rPr>
      </w:pPr>
    </w:p>
    <w:p>
      <w:pPr>
        <w:spacing w:after="0"/>
        <w:rPr>
          <w:rFonts w:ascii="Palatino Linotype"/>
        </w:rPr>
        <w:sectPr>
          <w:headerReference w:type="default" r:id="rId207"/>
          <w:footerReference w:type="default" r:id="rId208"/>
          <w:footerReference w:type="even" r:id="rId209"/>
          <w:pgSz w:w="12240" w:h="15840"/>
          <w:pgMar w:header="440" w:footer="475" w:top="640" w:bottom="660" w:left="1040" w:right="1200"/>
          <w:pgNumType w:start="33"/>
        </w:sectPr>
      </w:pPr>
    </w:p>
    <w:p>
      <w:pPr>
        <w:spacing w:line="247" w:lineRule="auto" w:before="62"/>
        <w:ind w:left="436" w:right="-16" w:firstLine="214"/>
        <w:jc w:val="left"/>
        <w:rPr>
          <w:sz w:val="18"/>
        </w:rPr>
      </w:pPr>
      <w:r>
        <w:rPr>
          <w:rFonts w:ascii="Palatino Linotype" w:hAnsi="Palatino Linotype"/>
          <w:b/>
          <w:color w:val="74C043"/>
          <w:sz w:val="18"/>
        </w:rPr>
        <w:t>Mapa 1 </w:t>
      </w:r>
      <w:r>
        <w:rPr>
          <w:rFonts w:ascii="Palatino Linotype" w:hAnsi="Palatino Linotype"/>
          <w:i/>
          <w:color w:val="636466"/>
          <w:sz w:val="18"/>
        </w:rPr>
        <w:t>Producción </w:t>
      </w:r>
      <w:r>
        <w:rPr>
          <w:color w:val="636466"/>
          <w:sz w:val="18"/>
        </w:rPr>
        <w:t>por región del  mundo  en  revistas del acervo</w:t>
      </w:r>
    </w:p>
    <w:p>
      <w:pPr>
        <w:spacing w:before="19"/>
        <w:ind w:left="1232" w:right="-9" w:firstLine="0"/>
        <w:jc w:val="left"/>
        <w:rPr>
          <w:sz w:val="18"/>
        </w:rPr>
      </w:pPr>
      <w:r>
        <w:rPr>
          <w:color w:val="D71920"/>
          <w:w w:val="105"/>
          <w:sz w:val="18"/>
        </w:rPr>
        <w:t>redalyc.org</w:t>
      </w:r>
      <w:r>
        <w:rPr>
          <w:color w:val="636466"/>
          <w:w w:val="105"/>
          <w:sz w:val="18"/>
        </w:rPr>
        <w:t>,</w:t>
      </w:r>
      <w:r>
        <w:rPr>
          <w:color w:val="636466"/>
          <w:spacing w:val="-29"/>
          <w:w w:val="105"/>
          <w:sz w:val="18"/>
        </w:rPr>
        <w:t> </w:t>
      </w:r>
      <w:r>
        <w:rPr>
          <w:color w:val="636466"/>
          <w:w w:val="105"/>
          <w:sz w:val="18"/>
        </w:rPr>
        <w:t>2005-2011</w:t>
      </w:r>
    </w:p>
    <w:p>
      <w:pPr>
        <w:pStyle w:val="BodyText"/>
        <w:spacing w:line="260" w:lineRule="exact" w:before="54"/>
        <w:ind w:left="436" w:right="98" w:firstLine="260"/>
        <w:jc w:val="both"/>
      </w:pPr>
      <w:r>
        <w:rPr/>
        <w:br w:type="column"/>
      </w:r>
      <w:r>
        <w:rPr>
          <w:color w:val="414042"/>
          <w:spacing w:val="3"/>
          <w:w w:val="105"/>
        </w:rPr>
        <w:t>Porsuparte,</w:t>
      </w:r>
      <w:r>
        <w:rPr>
          <w:color w:val="414042"/>
          <w:spacing w:val="-33"/>
          <w:w w:val="105"/>
        </w:rPr>
        <w:t> </w:t>
      </w:r>
      <w:r>
        <w:rPr>
          <w:color w:val="414042"/>
          <w:w w:val="105"/>
        </w:rPr>
        <w:t>losautoresiberoamericanos</w:t>
      </w:r>
      <w:r>
        <w:rPr>
          <w:color w:val="414042"/>
          <w:spacing w:val="-33"/>
          <w:w w:val="105"/>
        </w:rPr>
        <w:t> </w:t>
      </w:r>
      <w:r>
        <w:rPr>
          <w:color w:val="414042"/>
          <w:w w:val="105"/>
        </w:rPr>
        <w:t>presentannivelesde</w:t>
      </w:r>
      <w:r>
        <w:rPr>
          <w:color w:val="414042"/>
          <w:spacing w:val="-33"/>
          <w:w w:val="105"/>
        </w:rPr>
        <w:t> </w:t>
      </w:r>
      <w:r>
        <w:rPr>
          <w:rFonts w:ascii="Palatino Linotype" w:hAnsi="Palatino Linotype"/>
          <w:i/>
          <w:color w:val="808285"/>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de </w:t>
      </w:r>
      <w:r>
        <w:rPr>
          <w:rFonts w:ascii="Palatino Linotype" w:hAnsi="Palatino Linotype"/>
          <w:b/>
          <w:color w:val="74C043"/>
          <w:spacing w:val="-5"/>
          <w:w w:val="105"/>
        </w:rPr>
        <w:t>66.1%</w:t>
      </w:r>
      <w:r>
        <w:rPr>
          <w:color w:val="414042"/>
          <w:spacing w:val="-5"/>
          <w:w w:val="105"/>
        </w:rPr>
        <w:t>; </w:t>
      </w:r>
      <w:r>
        <w:rPr>
          <w:color w:val="414042"/>
          <w:w w:val="105"/>
        </w:rPr>
        <w:t>mientras que la producción europea y nortea- mericana</w:t>
      </w:r>
      <w:r>
        <w:rPr>
          <w:color w:val="414042"/>
          <w:spacing w:val="-12"/>
          <w:w w:val="105"/>
        </w:rPr>
        <w:t> </w:t>
      </w:r>
      <w:r>
        <w:rPr>
          <w:color w:val="414042"/>
          <w:spacing w:val="2"/>
          <w:w w:val="105"/>
        </w:rPr>
        <w:t>alcanza</w:t>
      </w:r>
      <w:r>
        <w:rPr>
          <w:color w:val="414042"/>
          <w:spacing w:val="-12"/>
          <w:w w:val="105"/>
        </w:rPr>
        <w:t> </w:t>
      </w:r>
      <w:r>
        <w:rPr>
          <w:color w:val="414042"/>
          <w:w w:val="105"/>
        </w:rPr>
        <w:t>una</w:t>
      </w:r>
      <w:r>
        <w:rPr>
          <w:color w:val="414042"/>
          <w:spacing w:val="-12"/>
          <w:w w:val="105"/>
        </w:rPr>
        <w:t> </w:t>
      </w:r>
      <w:r>
        <w:rPr>
          <w:color w:val="414042"/>
          <w:w w:val="105"/>
        </w:rPr>
        <w:t>cooperación</w:t>
      </w:r>
      <w:r>
        <w:rPr>
          <w:color w:val="414042"/>
          <w:spacing w:val="-12"/>
          <w:w w:val="105"/>
        </w:rPr>
        <w:t> </w:t>
      </w:r>
      <w:r>
        <w:rPr>
          <w:color w:val="414042"/>
          <w:w w:val="105"/>
        </w:rPr>
        <w:t>superior</w:t>
      </w:r>
      <w:r>
        <w:rPr>
          <w:color w:val="414042"/>
          <w:spacing w:val="-12"/>
          <w:w w:val="105"/>
        </w:rPr>
        <w:t> </w:t>
      </w:r>
      <w:r>
        <w:rPr>
          <w:color w:val="414042"/>
          <w:w w:val="105"/>
        </w:rPr>
        <w:t>a</w:t>
      </w:r>
      <w:r>
        <w:rPr>
          <w:color w:val="414042"/>
          <w:spacing w:val="-12"/>
          <w:w w:val="105"/>
        </w:rPr>
        <w:t> </w:t>
      </w:r>
      <w:r>
        <w:rPr>
          <w:rFonts w:ascii="Palatino Linotype" w:hAnsi="Palatino Linotype"/>
          <w:b/>
          <w:color w:val="74C043"/>
          <w:spacing w:val="-3"/>
          <w:w w:val="105"/>
        </w:rPr>
        <w:t>55%</w:t>
      </w:r>
      <w:r>
        <w:rPr>
          <w:color w:val="414042"/>
          <w:spacing w:val="-3"/>
          <w:w w:val="105"/>
        </w:rPr>
        <w:t>,</w:t>
      </w:r>
      <w:r>
        <w:rPr>
          <w:color w:val="414042"/>
          <w:spacing w:val="-12"/>
          <w:w w:val="105"/>
        </w:rPr>
        <w:t> </w:t>
      </w:r>
      <w:r>
        <w:rPr>
          <w:color w:val="414042"/>
          <w:w w:val="105"/>
        </w:rPr>
        <w:t>que</w:t>
      </w:r>
      <w:r>
        <w:rPr>
          <w:color w:val="414042"/>
          <w:spacing w:val="-12"/>
          <w:w w:val="105"/>
        </w:rPr>
        <w:t> </w:t>
      </w:r>
      <w:r>
        <w:rPr>
          <w:color w:val="414042"/>
          <w:w w:val="105"/>
        </w:rPr>
        <w:t>resulta</w:t>
      </w:r>
      <w:r>
        <w:rPr>
          <w:color w:val="414042"/>
          <w:spacing w:val="-12"/>
          <w:w w:val="105"/>
        </w:rPr>
        <w:t> </w:t>
      </w:r>
      <w:r>
        <w:rPr>
          <w:color w:val="414042"/>
          <w:w w:val="105"/>
        </w:rPr>
        <w:t>ligeramen- te menor a la que despliegan otras regiones del mundo aquí señaladas. Como</w:t>
      </w:r>
      <w:r>
        <w:rPr>
          <w:color w:val="414042"/>
          <w:spacing w:val="-8"/>
          <w:w w:val="105"/>
        </w:rPr>
        <w:t> </w:t>
      </w:r>
      <w:r>
        <w:rPr>
          <w:color w:val="414042"/>
          <w:w w:val="105"/>
        </w:rPr>
        <w:t>muestra</w:t>
      </w:r>
      <w:r>
        <w:rPr>
          <w:color w:val="414042"/>
          <w:spacing w:val="-8"/>
          <w:w w:val="105"/>
        </w:rPr>
        <w:t> </w:t>
      </w:r>
      <w:r>
        <w:rPr>
          <w:color w:val="414042"/>
          <w:w w:val="105"/>
        </w:rPr>
        <w:t>de</w:t>
      </w:r>
      <w:r>
        <w:rPr>
          <w:color w:val="414042"/>
          <w:spacing w:val="-8"/>
          <w:w w:val="105"/>
        </w:rPr>
        <w:t> </w:t>
      </w:r>
      <w:r>
        <w:rPr>
          <w:color w:val="414042"/>
          <w:w w:val="105"/>
        </w:rPr>
        <w:t>ello,</w:t>
      </w:r>
      <w:r>
        <w:rPr>
          <w:color w:val="414042"/>
          <w:spacing w:val="-8"/>
          <w:w w:val="105"/>
        </w:rPr>
        <w:t> </w:t>
      </w:r>
      <w:r>
        <w:rPr>
          <w:color w:val="414042"/>
          <w:w w:val="105"/>
        </w:rPr>
        <w:t>países</w:t>
      </w:r>
      <w:r>
        <w:rPr>
          <w:color w:val="414042"/>
          <w:spacing w:val="-8"/>
          <w:w w:val="105"/>
        </w:rPr>
        <w:t> </w:t>
      </w:r>
      <w:r>
        <w:rPr>
          <w:color w:val="414042"/>
          <w:w w:val="105"/>
        </w:rPr>
        <w:t>como</w:t>
      </w:r>
      <w:r>
        <w:rPr>
          <w:color w:val="414042"/>
          <w:spacing w:val="-8"/>
          <w:w w:val="105"/>
        </w:rPr>
        <w:t> </w:t>
      </w:r>
      <w:r>
        <w:rPr>
          <w:color w:val="414042"/>
          <w:w w:val="105"/>
        </w:rPr>
        <w:t>Brasil</w:t>
      </w:r>
      <w:r>
        <w:rPr>
          <w:color w:val="414042"/>
          <w:spacing w:val="-8"/>
          <w:w w:val="105"/>
        </w:rPr>
        <w:t> </w:t>
      </w:r>
      <w:r>
        <w:rPr>
          <w:color w:val="414042"/>
          <w:w w:val="105"/>
        </w:rPr>
        <w:t>en</w:t>
      </w:r>
      <w:r>
        <w:rPr>
          <w:color w:val="414042"/>
          <w:spacing w:val="-8"/>
          <w:w w:val="105"/>
        </w:rPr>
        <w:t> </w:t>
      </w:r>
      <w:r>
        <w:rPr>
          <w:color w:val="414042"/>
          <w:w w:val="105"/>
        </w:rPr>
        <w:t>un</w:t>
      </w:r>
      <w:r>
        <w:rPr>
          <w:color w:val="414042"/>
          <w:spacing w:val="-8"/>
          <w:w w:val="105"/>
        </w:rPr>
        <w:t> </w:t>
      </w:r>
      <w:r>
        <w:rPr>
          <w:color w:val="414042"/>
          <w:w w:val="105"/>
        </w:rPr>
        <w:t>primer</w:t>
      </w:r>
      <w:r>
        <w:rPr>
          <w:color w:val="414042"/>
          <w:spacing w:val="-8"/>
          <w:w w:val="105"/>
        </w:rPr>
        <w:t> </w:t>
      </w:r>
      <w:r>
        <w:rPr>
          <w:color w:val="414042"/>
          <w:spacing w:val="-2"/>
          <w:w w:val="105"/>
        </w:rPr>
        <w:t>lugar,</w:t>
      </w:r>
      <w:r>
        <w:rPr>
          <w:color w:val="414042"/>
          <w:spacing w:val="-8"/>
          <w:w w:val="105"/>
        </w:rPr>
        <w:t> </w:t>
      </w:r>
      <w:r>
        <w:rPr>
          <w:color w:val="414042"/>
          <w:w w:val="105"/>
        </w:rPr>
        <w:t>y</w:t>
      </w:r>
      <w:r>
        <w:rPr>
          <w:color w:val="414042"/>
          <w:spacing w:val="-8"/>
          <w:w w:val="105"/>
        </w:rPr>
        <w:t> </w:t>
      </w:r>
      <w:r>
        <w:rPr>
          <w:color w:val="414042"/>
          <w:w w:val="105"/>
        </w:rPr>
        <w:t>México</w:t>
      </w:r>
      <w:r>
        <w:rPr>
          <w:color w:val="414042"/>
          <w:spacing w:val="-8"/>
          <w:w w:val="105"/>
        </w:rPr>
        <w:t> </w:t>
      </w:r>
      <w:r>
        <w:rPr>
          <w:color w:val="414042"/>
          <w:w w:val="105"/>
        </w:rPr>
        <w:t>y Colombia en segundo, exhiben una elevada aportación a la producción y colaboración científica en Iberoamérica, por lo que además de ser líderes en América Latina y el Caribe, también muestran una importante partici- pación en la ciencia que se produce a escala mundial, particularmente en el</w:t>
      </w:r>
      <w:r>
        <w:rPr>
          <w:color w:val="414042"/>
          <w:spacing w:val="-22"/>
          <w:w w:val="105"/>
        </w:rPr>
        <w:t> </w:t>
      </w:r>
      <w:r>
        <w:rPr>
          <w:color w:val="414042"/>
          <w:w w:val="105"/>
        </w:rPr>
        <w:t>caso</w:t>
      </w:r>
      <w:r>
        <w:rPr>
          <w:color w:val="414042"/>
          <w:spacing w:val="-22"/>
          <w:w w:val="105"/>
        </w:rPr>
        <w:t> </w:t>
      </w:r>
      <w:r>
        <w:rPr>
          <w:color w:val="414042"/>
          <w:w w:val="105"/>
        </w:rPr>
        <w:t>de</w:t>
      </w:r>
      <w:r>
        <w:rPr>
          <w:color w:val="414042"/>
          <w:spacing w:val="-22"/>
          <w:w w:val="105"/>
        </w:rPr>
        <w:t> </w:t>
      </w:r>
      <w:r>
        <w:rPr>
          <w:color w:val="414042"/>
          <w:w w:val="105"/>
        </w:rPr>
        <w:t>Brasil.</w:t>
      </w:r>
    </w:p>
    <w:p>
      <w:pPr>
        <w:pStyle w:val="BodyText"/>
        <w:spacing w:line="260" w:lineRule="exact"/>
        <w:ind w:left="436" w:right="98" w:firstLine="260"/>
        <w:jc w:val="both"/>
      </w:pPr>
      <w:r>
        <w:rPr/>
        <w:pict>
          <v:group style="position:absolute;margin-left:207.992004pt;margin-top:-132.804993pt;width:2.050pt;height:273.350pt;mso-position-horizontal-relative:page;mso-position-vertical-relative:paragraph;z-index:11680" coordorigin="4160,-2656" coordsize="41,5467">
            <v:line style="position:absolute" from="4197,-2653" to="4197,2807" stroked="true" strokeweight=".334pt" strokecolor="#b9db9b"/>
            <v:line style="position:absolute" from="4163,-2653" to="4163,2807" stroked="true" strokeweight=".334pt" strokecolor="#b9db9b"/>
            <w10:wrap type="none"/>
          </v:group>
        </w:pict>
      </w:r>
      <w:r>
        <w:rPr>
          <w:color w:val="414042"/>
        </w:rPr>
        <w:t>Esto permite afirmar, desde el acervo de </w:t>
      </w:r>
      <w:r>
        <w:rPr>
          <w:color w:val="D71920"/>
        </w:rPr>
        <w:t>redalyc.org</w:t>
      </w:r>
      <w:r>
        <w:rPr>
          <w:color w:val="414042"/>
        </w:rPr>
        <w:t>, que las revistas científicas editadas en Iberoamérica no son espacios aislados en el esce- nario global; sino que cada vez más, constituyen espacios abiertos a la </w:t>
      </w:r>
      <w:r>
        <w:rPr>
          <w:color w:val="414042"/>
          <w:spacing w:val="-3"/>
        </w:rPr>
        <w:t>pu- </w:t>
      </w:r>
      <w:r>
        <w:rPr>
          <w:color w:val="414042"/>
        </w:rPr>
        <w:t>blicación de resultados de investigación de las diversas regiones y países   del mundo, ofreciendo con ello una red de comunicación que privilegia       el acceso abierto que, en este caso, se complementa con la información </w:t>
      </w:r>
      <w:r>
        <w:rPr>
          <w:color w:val="414042"/>
          <w:spacing w:val="-4"/>
          <w:w w:val="110"/>
        </w:rPr>
        <w:t>p</w:t>
      </w:r>
      <w:r>
        <w:rPr>
          <w:color w:val="414042"/>
          <w:spacing w:val="-2"/>
          <w:w w:val="117"/>
        </w:rPr>
        <w:t>r</w:t>
      </w:r>
      <w:r>
        <w:rPr>
          <w:color w:val="414042"/>
          <w:w w:val="107"/>
        </w:rPr>
        <w:t>o</w:t>
      </w:r>
      <w:r>
        <w:rPr>
          <w:color w:val="414042"/>
          <w:spacing w:val="-4"/>
          <w:w w:val="111"/>
        </w:rPr>
        <w:t>d</w:t>
      </w:r>
      <w:r>
        <w:rPr>
          <w:color w:val="414042"/>
          <w:spacing w:val="-2"/>
          <w:w w:val="111"/>
        </w:rPr>
        <w:t>u</w:t>
      </w:r>
      <w:r>
        <w:rPr>
          <w:color w:val="414042"/>
          <w:spacing w:val="1"/>
          <w:w w:val="100"/>
        </w:rPr>
        <w:t>c</w:t>
      </w:r>
      <w:r>
        <w:rPr>
          <w:color w:val="414042"/>
          <w:spacing w:val="-3"/>
          <w:w w:val="101"/>
        </w:rPr>
        <w:t>i</w:t>
      </w:r>
      <w:r>
        <w:rPr>
          <w:color w:val="414042"/>
          <w:spacing w:val="2"/>
          <w:w w:val="111"/>
        </w:rPr>
        <w:t>d</w:t>
      </w:r>
      <w:r>
        <w:rPr>
          <w:color w:val="414042"/>
          <w:w w:val="104"/>
        </w:rPr>
        <w:t>a</w:t>
      </w:r>
      <w:r>
        <w:rPr>
          <w:color w:val="414042"/>
          <w:spacing w:val="-8"/>
        </w:rPr>
        <w:t> </w:t>
      </w:r>
      <w:r>
        <w:rPr>
          <w:color w:val="414042"/>
          <w:w w:val="110"/>
        </w:rPr>
        <w:t>p</w:t>
      </w:r>
      <w:r>
        <w:rPr>
          <w:color w:val="414042"/>
          <w:spacing w:val="-3"/>
          <w:w w:val="107"/>
        </w:rPr>
        <w:t>o</w:t>
      </w:r>
      <w:r>
        <w:rPr>
          <w:color w:val="414042"/>
          <w:w w:val="117"/>
        </w:rPr>
        <w:t>r</w:t>
      </w:r>
      <w:r>
        <w:rPr>
          <w:color w:val="414042"/>
          <w:spacing w:val="-8"/>
        </w:rPr>
        <w:t> </w:t>
      </w:r>
      <w:r>
        <w:rPr>
          <w:color w:val="414042"/>
          <w:spacing w:val="-1"/>
          <w:w w:val="100"/>
        </w:rPr>
        <w:t>e</w:t>
      </w:r>
      <w:r>
        <w:rPr>
          <w:color w:val="414042"/>
          <w:w w:val="96"/>
        </w:rPr>
        <w:t>l</w:t>
      </w:r>
      <w:r>
        <w:rPr>
          <w:color w:val="414042"/>
          <w:spacing w:val="-8"/>
        </w:rPr>
        <w:t> </w:t>
      </w:r>
      <w:r>
        <w:rPr>
          <w:color w:val="414042"/>
          <w:spacing w:val="3"/>
          <w:w w:val="92"/>
        </w:rPr>
        <w:t>L</w:t>
      </w:r>
      <w:r>
        <w:rPr>
          <w:color w:val="414042"/>
          <w:w w:val="104"/>
        </w:rPr>
        <w:t>a</w:t>
      </w:r>
      <w:r>
        <w:rPr>
          <w:color w:val="414042"/>
          <w:spacing w:val="1"/>
          <w:w w:val="107"/>
        </w:rPr>
        <w:t>b</w:t>
      </w:r>
      <w:r>
        <w:rPr>
          <w:color w:val="414042"/>
          <w:spacing w:val="-2"/>
          <w:w w:val="105"/>
        </w:rPr>
        <w:t>C</w:t>
      </w:r>
      <w:r>
        <w:rPr>
          <w:color w:val="414042"/>
          <w:spacing w:val="4"/>
          <w:w w:val="117"/>
        </w:rPr>
        <w:t>r</w:t>
      </w:r>
      <w:r>
        <w:rPr>
          <w:color w:val="414042"/>
          <w:w w:val="93"/>
        </w:rPr>
        <w:t>f</w:t>
      </w:r>
      <w:r>
        <w:rPr>
          <w:color w:val="414042"/>
          <w:spacing w:val="-8"/>
        </w:rPr>
        <w:t> </w:t>
      </w:r>
      <w:r>
        <w:rPr>
          <w:color w:val="414042"/>
          <w:spacing w:val="-9"/>
          <w:w w:val="42"/>
        </w:rPr>
        <w:t>®</w:t>
      </w:r>
      <w:r>
        <w:rPr>
          <w:color w:val="414042"/>
          <w:w w:val="95"/>
        </w:rPr>
        <w:t>,</w:t>
      </w:r>
      <w:r>
        <w:rPr>
          <w:color w:val="414042"/>
          <w:spacing w:val="-8"/>
        </w:rPr>
        <w:t> </w:t>
      </w:r>
      <w:r>
        <w:rPr>
          <w:color w:val="414042"/>
          <w:w w:val="104"/>
        </w:rPr>
        <w:t>a</w:t>
      </w:r>
      <w:r>
        <w:rPr>
          <w:color w:val="414042"/>
          <w:spacing w:val="-8"/>
        </w:rPr>
        <w:t> </w:t>
      </w:r>
      <w:r>
        <w:rPr>
          <w:color w:val="414042"/>
          <w:spacing w:val="-1"/>
          <w:w w:val="110"/>
        </w:rPr>
        <w:t>p</w:t>
      </w:r>
      <w:r>
        <w:rPr>
          <w:color w:val="414042"/>
          <w:spacing w:val="4"/>
          <w:w w:val="104"/>
        </w:rPr>
        <w:t>a</w:t>
      </w:r>
      <w:r>
        <w:rPr>
          <w:color w:val="414042"/>
          <w:spacing w:val="5"/>
          <w:w w:val="117"/>
        </w:rPr>
        <w:t>r</w:t>
      </w:r>
      <w:r>
        <w:rPr>
          <w:color w:val="414042"/>
          <w:spacing w:val="4"/>
          <w:w w:val="115"/>
        </w:rPr>
        <w:t>t</w:t>
      </w:r>
      <w:r>
        <w:rPr>
          <w:color w:val="414042"/>
          <w:spacing w:val="3"/>
          <w:w w:val="101"/>
        </w:rPr>
        <w:t>i</w:t>
      </w:r>
      <w:r>
        <w:rPr>
          <w:color w:val="414042"/>
          <w:w w:val="117"/>
        </w:rPr>
        <w:t>r</w:t>
      </w:r>
      <w:r>
        <w:rPr>
          <w:color w:val="414042"/>
          <w:spacing w:val="-8"/>
        </w:rPr>
        <w:t> </w:t>
      </w:r>
      <w:r>
        <w:rPr>
          <w:color w:val="414042"/>
          <w:spacing w:val="-1"/>
          <w:w w:val="111"/>
        </w:rPr>
        <w:t>d</w:t>
      </w:r>
      <w:r>
        <w:rPr>
          <w:color w:val="414042"/>
          <w:spacing w:val="-1"/>
          <w:w w:val="100"/>
        </w:rPr>
        <w:t>e</w:t>
      </w:r>
      <w:r>
        <w:rPr>
          <w:color w:val="414042"/>
          <w:w w:val="96"/>
        </w:rPr>
        <w:t>l</w:t>
      </w:r>
      <w:r>
        <w:rPr>
          <w:color w:val="414042"/>
          <w:spacing w:val="-8"/>
        </w:rPr>
        <w:t> </w:t>
      </w:r>
      <w:r>
        <w:rPr>
          <w:color w:val="414042"/>
          <w:spacing w:val="2"/>
          <w:w w:val="111"/>
        </w:rPr>
        <w:t>u</w:t>
      </w:r>
      <w:r>
        <w:rPr>
          <w:color w:val="414042"/>
          <w:w w:val="99"/>
        </w:rPr>
        <w:t>s</w:t>
      </w:r>
      <w:r>
        <w:rPr>
          <w:color w:val="414042"/>
          <w:w w:val="107"/>
        </w:rPr>
        <w:t>o</w:t>
      </w:r>
      <w:r>
        <w:rPr>
          <w:color w:val="414042"/>
          <w:spacing w:val="-8"/>
        </w:rPr>
        <w:t> </w:t>
      </w:r>
      <w:r>
        <w:rPr>
          <w:color w:val="414042"/>
          <w:spacing w:val="-1"/>
          <w:w w:val="111"/>
        </w:rPr>
        <w:t>d</w:t>
      </w:r>
      <w:r>
        <w:rPr>
          <w:color w:val="414042"/>
          <w:w w:val="100"/>
        </w:rPr>
        <w:t>e</w:t>
      </w:r>
      <w:r>
        <w:rPr>
          <w:color w:val="414042"/>
          <w:spacing w:val="-8"/>
        </w:rPr>
        <w:t> </w:t>
      </w:r>
      <w:r>
        <w:rPr>
          <w:color w:val="414042"/>
          <w:spacing w:val="-2"/>
          <w:w w:val="110"/>
        </w:rPr>
        <w:t>m</w:t>
      </w:r>
      <w:r>
        <w:rPr>
          <w:color w:val="414042"/>
          <w:w w:val="96"/>
        </w:rPr>
        <w:t>é</w:t>
      </w:r>
      <w:r>
        <w:rPr>
          <w:color w:val="414042"/>
          <w:spacing w:val="4"/>
          <w:w w:val="115"/>
        </w:rPr>
        <w:t>t</w:t>
      </w:r>
      <w:r>
        <w:rPr>
          <w:color w:val="414042"/>
          <w:spacing w:val="3"/>
          <w:w w:val="117"/>
        </w:rPr>
        <w:t>r</w:t>
      </w:r>
      <w:r>
        <w:rPr>
          <w:color w:val="414042"/>
          <w:spacing w:val="-3"/>
          <w:w w:val="101"/>
        </w:rPr>
        <w:t>i</w:t>
      </w:r>
      <w:r>
        <w:rPr>
          <w:color w:val="414042"/>
          <w:spacing w:val="2"/>
          <w:w w:val="100"/>
        </w:rPr>
        <w:t>c</w:t>
      </w:r>
      <w:r>
        <w:rPr>
          <w:color w:val="414042"/>
          <w:spacing w:val="2"/>
          <w:w w:val="104"/>
        </w:rPr>
        <w:t>a</w:t>
      </w:r>
      <w:r>
        <w:rPr>
          <w:color w:val="414042"/>
          <w:w w:val="99"/>
        </w:rPr>
        <w:t>s</w:t>
      </w:r>
      <w:r>
        <w:rPr>
          <w:color w:val="414042"/>
          <w:spacing w:val="-8"/>
        </w:rPr>
        <w:t> </w:t>
      </w:r>
      <w:r>
        <w:rPr>
          <w:color w:val="414042"/>
          <w:spacing w:val="6"/>
          <w:w w:val="104"/>
        </w:rPr>
        <w:t>a</w:t>
      </w:r>
      <w:r>
        <w:rPr>
          <w:color w:val="414042"/>
          <w:spacing w:val="-3"/>
          <w:w w:val="96"/>
        </w:rPr>
        <w:t>l</w:t>
      </w:r>
      <w:r>
        <w:rPr>
          <w:color w:val="414042"/>
          <w:spacing w:val="-1"/>
          <w:w w:val="115"/>
        </w:rPr>
        <w:t>t</w:t>
      </w:r>
      <w:r>
        <w:rPr>
          <w:color w:val="414042"/>
          <w:spacing w:val="-1"/>
          <w:w w:val="100"/>
        </w:rPr>
        <w:t>e</w:t>
      </w:r>
      <w:r>
        <w:rPr>
          <w:color w:val="414042"/>
          <w:spacing w:val="3"/>
          <w:w w:val="117"/>
        </w:rPr>
        <w:t>r</w:t>
      </w:r>
      <w:r>
        <w:rPr>
          <w:color w:val="414042"/>
          <w:spacing w:val="-1"/>
          <w:w w:val="115"/>
        </w:rPr>
        <w:t>n</w:t>
      </w:r>
      <w:r>
        <w:rPr>
          <w:color w:val="414042"/>
          <w:spacing w:val="-3"/>
          <w:w w:val="104"/>
        </w:rPr>
        <w:t>a</w:t>
      </w:r>
      <w:r>
        <w:rPr>
          <w:color w:val="414042"/>
          <w:spacing w:val="4"/>
          <w:w w:val="115"/>
        </w:rPr>
        <w:t>t</w:t>
      </w:r>
      <w:r>
        <w:rPr>
          <w:color w:val="414042"/>
          <w:spacing w:val="-1"/>
          <w:w w:val="101"/>
        </w:rPr>
        <w:t>i</w:t>
      </w:r>
      <w:r>
        <w:rPr>
          <w:color w:val="414042"/>
          <w:spacing w:val="1"/>
          <w:w w:val="97"/>
        </w:rPr>
        <w:t>v</w:t>
      </w:r>
      <w:r>
        <w:rPr>
          <w:color w:val="414042"/>
          <w:spacing w:val="2"/>
          <w:w w:val="104"/>
        </w:rPr>
        <w:t>a</w:t>
      </w:r>
      <w:r>
        <w:rPr>
          <w:color w:val="414042"/>
          <w:w w:val="99"/>
        </w:rPr>
        <w:t>s</w:t>
      </w:r>
      <w:r>
        <w:rPr>
          <w:color w:val="414042"/>
          <w:spacing w:val="-8"/>
        </w:rPr>
        <w:t> </w:t>
      </w:r>
      <w:r>
        <w:rPr>
          <w:color w:val="414042"/>
          <w:spacing w:val="5"/>
          <w:w w:val="93"/>
        </w:rPr>
        <w:t>f</w:t>
      </w:r>
      <w:r>
        <w:rPr>
          <w:color w:val="414042"/>
          <w:spacing w:val="4"/>
          <w:w w:val="111"/>
        </w:rPr>
        <w:t>u</w:t>
      </w:r>
      <w:r>
        <w:rPr>
          <w:color w:val="414042"/>
          <w:spacing w:val="-3"/>
          <w:w w:val="115"/>
        </w:rPr>
        <w:t>n</w:t>
      </w:r>
      <w:r>
        <w:rPr>
          <w:color w:val="414042"/>
          <w:spacing w:val="2"/>
          <w:w w:val="111"/>
        </w:rPr>
        <w:t>d</w:t>
      </w:r>
      <w:r>
        <w:rPr>
          <w:color w:val="414042"/>
          <w:spacing w:val="-4"/>
          <w:w w:val="104"/>
        </w:rPr>
        <w:t>a</w:t>
      </w:r>
      <w:r>
        <w:rPr>
          <w:color w:val="414042"/>
          <w:w w:val="112"/>
        </w:rPr>
        <w:t>- </w:t>
      </w:r>
      <w:r>
        <w:rPr>
          <w:color w:val="414042"/>
        </w:rPr>
        <w:t>mentadas</w:t>
      </w:r>
      <w:r>
        <w:rPr>
          <w:color w:val="414042"/>
          <w:spacing w:val="-7"/>
        </w:rPr>
        <w:t> </w:t>
      </w:r>
      <w:r>
        <w:rPr>
          <w:color w:val="414042"/>
        </w:rPr>
        <w:t>en</w:t>
      </w:r>
      <w:r>
        <w:rPr>
          <w:color w:val="414042"/>
          <w:spacing w:val="-7"/>
        </w:rPr>
        <w:t> </w:t>
      </w:r>
      <w:r>
        <w:rPr>
          <w:color w:val="414042"/>
        </w:rPr>
        <w:t>el</w:t>
      </w:r>
      <w:r>
        <w:rPr>
          <w:color w:val="414042"/>
          <w:spacing w:val="-7"/>
        </w:rPr>
        <w:t> </w:t>
      </w:r>
      <w:r>
        <w:rPr>
          <w:color w:val="414042"/>
        </w:rPr>
        <w:t>análisis</w:t>
      </w:r>
      <w:r>
        <w:rPr>
          <w:color w:val="414042"/>
          <w:spacing w:val="-7"/>
        </w:rPr>
        <w:t> </w:t>
      </w:r>
      <w:r>
        <w:rPr>
          <w:color w:val="414042"/>
        </w:rPr>
        <w:t>del</w:t>
      </w:r>
      <w:r>
        <w:rPr>
          <w:color w:val="414042"/>
          <w:spacing w:val="-7"/>
        </w:rPr>
        <w:t> </w:t>
      </w:r>
      <w:r>
        <w:rPr>
          <w:rFonts w:ascii="Palatino Linotype" w:hAnsi="Palatino Linotype"/>
          <w:i/>
          <w:color w:val="808285"/>
        </w:rPr>
        <w:t>Perfil</w:t>
      </w:r>
      <w:r>
        <w:rPr>
          <w:rFonts w:ascii="Palatino Linotype" w:hAnsi="Palatino Linotype"/>
          <w:i/>
          <w:color w:val="808285"/>
          <w:spacing w:val="-11"/>
        </w:rPr>
        <w:t> </w:t>
      </w:r>
      <w:r>
        <w:rPr>
          <w:rFonts w:ascii="Palatino Linotype" w:hAnsi="Palatino Linotype"/>
          <w:i/>
          <w:color w:val="808285"/>
        </w:rPr>
        <w:t>de</w:t>
      </w:r>
      <w:r>
        <w:rPr>
          <w:rFonts w:ascii="Palatino Linotype" w:hAnsi="Palatino Linotype"/>
          <w:i/>
          <w:color w:val="808285"/>
          <w:spacing w:val="-11"/>
        </w:rPr>
        <w:t> </w:t>
      </w:r>
      <w:r>
        <w:rPr>
          <w:rFonts w:ascii="Palatino Linotype" w:hAnsi="Palatino Linotype"/>
          <w:i/>
          <w:color w:val="808285"/>
          <w:spacing w:val="-4"/>
        </w:rPr>
        <w:t>Producción</w:t>
      </w:r>
      <w:r>
        <w:rPr>
          <w:rFonts w:ascii="Palatino Linotype" w:hAnsi="Palatino Linotype"/>
          <w:i/>
          <w:color w:val="808285"/>
          <w:spacing w:val="-11"/>
        </w:rPr>
        <w:t> </w:t>
      </w:r>
      <w:r>
        <w:rPr>
          <w:rFonts w:ascii="Palatino Linotype" w:hAnsi="Palatino Linotype"/>
          <w:i/>
          <w:color w:val="808285"/>
          <w:spacing w:val="-3"/>
        </w:rPr>
        <w:t>Científica</w:t>
      </w:r>
      <w:r>
        <w:rPr>
          <w:color w:val="414042"/>
          <w:spacing w:val="-3"/>
        </w:rPr>
        <w:t>.</w:t>
      </w:r>
    </w:p>
    <w:p>
      <w:pPr>
        <w:pStyle w:val="BodyText"/>
        <w:spacing w:line="260" w:lineRule="exact"/>
        <w:ind w:left="436" w:right="98" w:firstLine="260"/>
        <w:jc w:val="both"/>
      </w:pPr>
      <w:r>
        <w:rPr>
          <w:color w:val="414042"/>
          <w:w w:val="105"/>
        </w:rPr>
        <w:t>Es</w:t>
      </w:r>
      <w:r>
        <w:rPr>
          <w:color w:val="414042"/>
          <w:spacing w:val="-11"/>
          <w:w w:val="105"/>
        </w:rPr>
        <w:t> </w:t>
      </w:r>
      <w:r>
        <w:rPr>
          <w:color w:val="414042"/>
          <w:w w:val="105"/>
        </w:rPr>
        <w:t>importante</w:t>
      </w:r>
      <w:r>
        <w:rPr>
          <w:color w:val="414042"/>
          <w:spacing w:val="-11"/>
          <w:w w:val="105"/>
        </w:rPr>
        <w:t> </w:t>
      </w:r>
      <w:r>
        <w:rPr>
          <w:color w:val="414042"/>
          <w:w w:val="105"/>
        </w:rPr>
        <w:t>resaltar</w:t>
      </w:r>
      <w:r>
        <w:rPr>
          <w:color w:val="414042"/>
          <w:spacing w:val="-11"/>
          <w:w w:val="105"/>
        </w:rPr>
        <w:t> </w:t>
      </w:r>
      <w:r>
        <w:rPr>
          <w:color w:val="414042"/>
          <w:w w:val="105"/>
        </w:rPr>
        <w:t>que</w:t>
      </w:r>
      <w:r>
        <w:rPr>
          <w:color w:val="414042"/>
          <w:spacing w:val="-11"/>
          <w:w w:val="105"/>
        </w:rPr>
        <w:t> </w:t>
      </w:r>
      <w:r>
        <w:rPr>
          <w:color w:val="414042"/>
          <w:w w:val="105"/>
        </w:rPr>
        <w:t>aunque</w:t>
      </w:r>
      <w:r>
        <w:rPr>
          <w:color w:val="414042"/>
          <w:spacing w:val="-11"/>
          <w:w w:val="105"/>
        </w:rPr>
        <w:t> </w:t>
      </w:r>
      <w:r>
        <w:rPr>
          <w:color w:val="414042"/>
          <w:w w:val="105"/>
        </w:rPr>
        <w:t>en</w:t>
      </w:r>
      <w:r>
        <w:rPr>
          <w:color w:val="414042"/>
          <w:spacing w:val="-11"/>
          <w:w w:val="105"/>
        </w:rPr>
        <w:t> </w:t>
      </w:r>
      <w:r>
        <w:rPr>
          <w:color w:val="414042"/>
          <w:w w:val="105"/>
        </w:rPr>
        <w:t>otro</w:t>
      </w:r>
      <w:r>
        <w:rPr>
          <w:color w:val="414042"/>
          <w:spacing w:val="-11"/>
          <w:w w:val="105"/>
        </w:rPr>
        <w:t> </w:t>
      </w:r>
      <w:r>
        <w:rPr>
          <w:color w:val="414042"/>
          <w:w w:val="105"/>
        </w:rPr>
        <w:t>horizonte</w:t>
      </w:r>
      <w:r>
        <w:rPr>
          <w:color w:val="414042"/>
          <w:spacing w:val="-11"/>
          <w:w w:val="105"/>
        </w:rPr>
        <w:t> </w:t>
      </w:r>
      <w:r>
        <w:rPr>
          <w:color w:val="414042"/>
          <w:w w:val="105"/>
        </w:rPr>
        <w:t>de</w:t>
      </w:r>
      <w:r>
        <w:rPr>
          <w:color w:val="414042"/>
          <w:spacing w:val="-11"/>
          <w:w w:val="105"/>
        </w:rPr>
        <w:t> </w:t>
      </w:r>
      <w:r>
        <w:rPr>
          <w:color w:val="414042"/>
          <w:w w:val="105"/>
        </w:rPr>
        <w:t>tiempo,</w:t>
      </w:r>
      <w:r>
        <w:rPr>
          <w:color w:val="414042"/>
          <w:spacing w:val="-11"/>
          <w:w w:val="105"/>
        </w:rPr>
        <w:t> </w:t>
      </w:r>
      <w:r>
        <w:rPr>
          <w:color w:val="414042"/>
          <w:w w:val="105"/>
        </w:rPr>
        <w:t>el</w:t>
      </w:r>
      <w:r>
        <w:rPr>
          <w:color w:val="414042"/>
          <w:spacing w:val="-11"/>
          <w:w w:val="105"/>
        </w:rPr>
        <w:t> </w:t>
      </w:r>
      <w:r>
        <w:rPr>
          <w:color w:val="414042"/>
          <w:w w:val="105"/>
        </w:rPr>
        <w:t>com- portamiento que dentro de </w:t>
      </w:r>
      <w:r>
        <w:rPr>
          <w:color w:val="D71920"/>
          <w:w w:val="105"/>
        </w:rPr>
        <w:t>redalyc.org </w:t>
      </w:r>
      <w:r>
        <w:rPr>
          <w:color w:val="414042"/>
          <w:w w:val="105"/>
        </w:rPr>
        <w:t>muestran los países latinoameri- canos coincide de manera general con algunos estudios realizados </w:t>
      </w:r>
      <w:r>
        <w:rPr>
          <w:color w:val="414042"/>
          <w:spacing w:val="28"/>
          <w:w w:val="105"/>
        </w:rPr>
        <w:t> </w:t>
      </w:r>
      <w:r>
        <w:rPr>
          <w:color w:val="414042"/>
          <w:w w:val="105"/>
        </w:rPr>
        <w:t>sobre</w:t>
      </w:r>
    </w:p>
    <w:p>
      <w:pPr>
        <w:spacing w:after="0" w:line="260" w:lineRule="exact"/>
        <w:jc w:val="both"/>
        <w:sectPr>
          <w:type w:val="continuous"/>
          <w:pgSz w:w="12240" w:h="15840"/>
          <w:pgMar w:top="1500" w:bottom="280" w:left="1040" w:right="1200"/>
          <w:cols w:num="2" w:equalWidth="0">
            <w:col w:w="2881" w:space="162"/>
            <w:col w:w="6957"/>
          </w:cols>
        </w:sectPr>
      </w:pPr>
    </w:p>
    <w:p>
      <w:pPr>
        <w:pStyle w:val="BodyText"/>
        <w:spacing w:before="10"/>
      </w:pPr>
      <w:r>
        <w:rPr/>
        <w:pict>
          <v:group style="position:absolute;margin-left:207.992004pt;margin-top:89.824997pt;width:2.050pt;height:624.35pt;mso-position-horizontal-relative:page;mso-position-vertical-relative:page;z-index:11728" coordorigin="4160,1796" coordsize="41,12487">
            <v:line style="position:absolute" from="4197,1800" to="4197,14280" stroked="true" strokeweight=".334pt" strokecolor="#b9db9b"/>
            <v:line style="position:absolute" from="4163,1800" to="4163,14280" stroked="true" strokeweight=".334pt" strokecolor="#b9db9b"/>
            <w10:wrap type="none"/>
          </v:group>
        </w:pict>
      </w:r>
    </w:p>
    <w:p>
      <w:pPr>
        <w:pStyle w:val="BodyText"/>
        <w:spacing w:line="260" w:lineRule="exact" w:before="54"/>
        <w:ind w:left="3159" w:right="117"/>
        <w:jc w:val="both"/>
      </w:pPr>
      <w:r>
        <w:rPr>
          <w:color w:val="414042"/>
          <w:w w:val="105"/>
        </w:rPr>
        <w:t>la</w:t>
      </w:r>
      <w:r>
        <w:rPr>
          <w:color w:val="414042"/>
          <w:spacing w:val="-14"/>
          <w:w w:val="105"/>
        </w:rPr>
        <w:t> </w:t>
      </w:r>
      <w:r>
        <w:rPr>
          <w:color w:val="414042"/>
          <w:w w:val="105"/>
        </w:rPr>
        <w:t>producción</w:t>
      </w:r>
      <w:r>
        <w:rPr>
          <w:color w:val="414042"/>
          <w:spacing w:val="-14"/>
          <w:w w:val="105"/>
        </w:rPr>
        <w:t> </w:t>
      </w:r>
      <w:r>
        <w:rPr>
          <w:color w:val="414042"/>
          <w:w w:val="105"/>
        </w:rPr>
        <w:t>científica</w:t>
      </w:r>
      <w:r>
        <w:rPr>
          <w:color w:val="414042"/>
          <w:spacing w:val="-14"/>
          <w:w w:val="105"/>
        </w:rPr>
        <w:t> </w:t>
      </w:r>
      <w:r>
        <w:rPr>
          <w:color w:val="414042"/>
          <w:w w:val="105"/>
        </w:rPr>
        <w:t>del</w:t>
      </w:r>
      <w:r>
        <w:rPr>
          <w:color w:val="414042"/>
          <w:spacing w:val="-14"/>
          <w:w w:val="105"/>
        </w:rPr>
        <w:t> </w:t>
      </w:r>
      <w:r>
        <w:rPr>
          <w:color w:val="414042"/>
          <w:w w:val="105"/>
        </w:rPr>
        <w:t>mundo</w:t>
      </w:r>
      <w:r>
        <w:rPr>
          <w:color w:val="414042"/>
          <w:spacing w:val="-14"/>
          <w:w w:val="105"/>
        </w:rPr>
        <w:t> </w:t>
      </w:r>
      <w:r>
        <w:rPr>
          <w:color w:val="414042"/>
          <w:w w:val="105"/>
        </w:rPr>
        <w:t>(Royal</w:t>
      </w:r>
      <w:r>
        <w:rPr>
          <w:color w:val="414042"/>
          <w:spacing w:val="-14"/>
          <w:w w:val="105"/>
        </w:rPr>
        <w:t> </w:t>
      </w:r>
      <w:r>
        <w:rPr>
          <w:color w:val="414042"/>
          <w:w w:val="105"/>
        </w:rPr>
        <w:t>Society,</w:t>
      </w:r>
      <w:r>
        <w:rPr>
          <w:color w:val="414042"/>
          <w:spacing w:val="-14"/>
          <w:w w:val="105"/>
        </w:rPr>
        <w:t> </w:t>
      </w:r>
      <w:r>
        <w:rPr>
          <w:color w:val="414042"/>
          <w:spacing w:val="-4"/>
          <w:w w:val="105"/>
        </w:rPr>
        <w:t>2011),</w:t>
      </w:r>
      <w:r>
        <w:rPr>
          <w:color w:val="414042"/>
          <w:spacing w:val="-14"/>
          <w:w w:val="105"/>
        </w:rPr>
        <w:t> </w:t>
      </w:r>
      <w:r>
        <w:rPr>
          <w:color w:val="414042"/>
          <w:w w:val="105"/>
        </w:rPr>
        <w:t>así</w:t>
      </w:r>
      <w:r>
        <w:rPr>
          <w:color w:val="414042"/>
          <w:spacing w:val="-14"/>
          <w:w w:val="105"/>
        </w:rPr>
        <w:t> </w:t>
      </w:r>
      <w:r>
        <w:rPr>
          <w:color w:val="414042"/>
          <w:w w:val="105"/>
        </w:rPr>
        <w:t>como</w:t>
      </w:r>
      <w:r>
        <w:rPr>
          <w:color w:val="414042"/>
          <w:spacing w:val="-14"/>
          <w:w w:val="105"/>
        </w:rPr>
        <w:t> </w:t>
      </w:r>
      <w:r>
        <w:rPr>
          <w:color w:val="414042"/>
          <w:w w:val="105"/>
        </w:rPr>
        <w:t>acerca de</w:t>
      </w:r>
      <w:r>
        <w:rPr>
          <w:color w:val="414042"/>
          <w:spacing w:val="-10"/>
          <w:w w:val="105"/>
        </w:rPr>
        <w:t> </w:t>
      </w:r>
      <w:r>
        <w:rPr>
          <w:color w:val="414042"/>
          <w:w w:val="105"/>
        </w:rPr>
        <w:t>la</w:t>
      </w:r>
      <w:r>
        <w:rPr>
          <w:color w:val="414042"/>
          <w:spacing w:val="-10"/>
          <w:w w:val="105"/>
        </w:rPr>
        <w:t> </w:t>
      </w:r>
      <w:r>
        <w:rPr>
          <w:color w:val="414042"/>
          <w:w w:val="105"/>
        </w:rPr>
        <w:t>región</w:t>
      </w:r>
      <w:r>
        <w:rPr>
          <w:color w:val="414042"/>
          <w:spacing w:val="-10"/>
          <w:w w:val="105"/>
        </w:rPr>
        <w:t> </w:t>
      </w:r>
      <w:r>
        <w:rPr>
          <w:color w:val="414042"/>
          <w:w w:val="105"/>
        </w:rPr>
        <w:t>en</w:t>
      </w:r>
      <w:r>
        <w:rPr>
          <w:color w:val="414042"/>
          <w:spacing w:val="-10"/>
          <w:w w:val="105"/>
        </w:rPr>
        <w:t> </w:t>
      </w:r>
      <w:r>
        <w:rPr>
          <w:color w:val="414042"/>
          <w:w w:val="105"/>
        </w:rPr>
        <w:t>bases</w:t>
      </w:r>
      <w:r>
        <w:rPr>
          <w:color w:val="414042"/>
          <w:spacing w:val="-10"/>
          <w:w w:val="105"/>
        </w:rPr>
        <w:t> </w:t>
      </w:r>
      <w:r>
        <w:rPr>
          <w:color w:val="414042"/>
          <w:w w:val="105"/>
        </w:rPr>
        <w:t>de</w:t>
      </w:r>
      <w:r>
        <w:rPr>
          <w:color w:val="414042"/>
          <w:spacing w:val="-10"/>
          <w:w w:val="105"/>
        </w:rPr>
        <w:t> </w:t>
      </w:r>
      <w:r>
        <w:rPr>
          <w:color w:val="414042"/>
          <w:w w:val="105"/>
        </w:rPr>
        <w:t>datos</w:t>
      </w:r>
      <w:r>
        <w:rPr>
          <w:color w:val="414042"/>
          <w:spacing w:val="-10"/>
          <w:w w:val="105"/>
        </w:rPr>
        <w:t> </w:t>
      </w:r>
      <w:r>
        <w:rPr>
          <w:color w:val="414042"/>
          <w:w w:val="105"/>
        </w:rPr>
        <w:t>como</w:t>
      </w:r>
      <w:r>
        <w:rPr>
          <w:color w:val="414042"/>
          <w:spacing w:val="-10"/>
          <w:w w:val="105"/>
        </w:rPr>
        <w:t> </w:t>
      </w:r>
      <w:r>
        <w:rPr>
          <w:color w:val="414042"/>
          <w:w w:val="105"/>
        </w:rPr>
        <w:t>el</w:t>
      </w:r>
      <w:r>
        <w:rPr>
          <w:color w:val="414042"/>
          <w:spacing w:val="-10"/>
          <w:w w:val="105"/>
        </w:rPr>
        <w:t> </w:t>
      </w:r>
      <w:r>
        <w:rPr>
          <w:color w:val="414042"/>
          <w:w w:val="105"/>
        </w:rPr>
        <w:t>Science</w:t>
      </w:r>
      <w:r>
        <w:rPr>
          <w:color w:val="414042"/>
          <w:spacing w:val="-10"/>
          <w:w w:val="105"/>
        </w:rPr>
        <w:t> </w:t>
      </w:r>
      <w:r>
        <w:rPr>
          <w:color w:val="414042"/>
          <w:w w:val="105"/>
        </w:rPr>
        <w:t>Citation</w:t>
      </w:r>
      <w:r>
        <w:rPr>
          <w:color w:val="414042"/>
          <w:spacing w:val="-10"/>
          <w:w w:val="105"/>
        </w:rPr>
        <w:t> </w:t>
      </w:r>
      <w:r>
        <w:rPr>
          <w:color w:val="414042"/>
          <w:w w:val="105"/>
        </w:rPr>
        <w:t>Index</w:t>
      </w:r>
      <w:r>
        <w:rPr>
          <w:color w:val="414042"/>
          <w:spacing w:val="-10"/>
          <w:w w:val="105"/>
        </w:rPr>
        <w:t> </w:t>
      </w:r>
      <w:r>
        <w:rPr>
          <w:color w:val="414042"/>
          <w:spacing w:val="-6"/>
          <w:w w:val="105"/>
        </w:rPr>
        <w:t>(</w:t>
      </w:r>
      <w:r>
        <w:rPr>
          <w:color w:val="58595B"/>
          <w:spacing w:val="-6"/>
          <w:w w:val="105"/>
        </w:rPr>
        <w:t>sci</w:t>
      </w:r>
      <w:r>
        <w:rPr>
          <w:color w:val="414042"/>
          <w:spacing w:val="-6"/>
          <w:w w:val="105"/>
        </w:rPr>
        <w:t>)</w:t>
      </w:r>
      <w:r>
        <w:rPr>
          <w:color w:val="414042"/>
          <w:spacing w:val="-10"/>
          <w:w w:val="105"/>
        </w:rPr>
        <w:t> </w:t>
      </w:r>
      <w:r>
        <w:rPr>
          <w:color w:val="414042"/>
          <w:spacing w:val="-3"/>
          <w:w w:val="105"/>
        </w:rPr>
        <w:t>versión </w:t>
      </w:r>
      <w:r>
        <w:rPr>
          <w:color w:val="414042"/>
          <w:spacing w:val="-5"/>
          <w:w w:val="105"/>
        </w:rPr>
        <w:t>Web </w:t>
      </w:r>
      <w:r>
        <w:rPr>
          <w:color w:val="414042"/>
          <w:w w:val="105"/>
        </w:rPr>
        <w:t>of Science </w:t>
      </w:r>
      <w:r>
        <w:rPr>
          <w:color w:val="414042"/>
          <w:spacing w:val="-8"/>
          <w:w w:val="105"/>
        </w:rPr>
        <w:t>(</w:t>
      </w:r>
      <w:r>
        <w:rPr>
          <w:color w:val="58595B"/>
          <w:spacing w:val="-8"/>
          <w:w w:val="105"/>
        </w:rPr>
        <w:t>wos</w:t>
      </w:r>
      <w:r>
        <w:rPr>
          <w:color w:val="414042"/>
          <w:spacing w:val="-8"/>
          <w:w w:val="105"/>
        </w:rPr>
        <w:t>), </w:t>
      </w:r>
      <w:r>
        <w:rPr>
          <w:color w:val="414042"/>
          <w:w w:val="105"/>
        </w:rPr>
        <w:t>donde mientras naciones como Brasil, Argentina y México publican menos de </w:t>
      </w:r>
      <w:r>
        <w:rPr>
          <w:rFonts w:ascii="Palatino Linotype" w:hAnsi="Palatino Linotype"/>
          <w:b/>
          <w:color w:val="74C043"/>
          <w:spacing w:val="-4"/>
          <w:w w:val="105"/>
        </w:rPr>
        <w:t>50% </w:t>
      </w:r>
      <w:r>
        <w:rPr>
          <w:color w:val="414042"/>
          <w:w w:val="105"/>
        </w:rPr>
        <w:t>de sus trabajos intrarregionales en cola- boración</w:t>
      </w:r>
      <w:r>
        <w:rPr>
          <w:color w:val="414042"/>
          <w:spacing w:val="-22"/>
          <w:w w:val="105"/>
        </w:rPr>
        <w:t> </w:t>
      </w:r>
      <w:r>
        <w:rPr>
          <w:color w:val="414042"/>
          <w:w w:val="105"/>
        </w:rPr>
        <w:t>con</w:t>
      </w:r>
      <w:r>
        <w:rPr>
          <w:color w:val="414042"/>
          <w:spacing w:val="-22"/>
          <w:w w:val="105"/>
        </w:rPr>
        <w:t> </w:t>
      </w:r>
      <w:r>
        <w:rPr>
          <w:color w:val="414042"/>
          <w:w w:val="105"/>
        </w:rPr>
        <w:t>países</w:t>
      </w:r>
      <w:r>
        <w:rPr>
          <w:color w:val="414042"/>
          <w:spacing w:val="-22"/>
          <w:w w:val="105"/>
        </w:rPr>
        <w:t> </w:t>
      </w:r>
      <w:r>
        <w:rPr>
          <w:color w:val="414042"/>
          <w:w w:val="105"/>
        </w:rPr>
        <w:t>fuera</w:t>
      </w:r>
      <w:r>
        <w:rPr>
          <w:color w:val="414042"/>
          <w:spacing w:val="-22"/>
          <w:w w:val="105"/>
        </w:rPr>
        <w:t> </w:t>
      </w:r>
      <w:r>
        <w:rPr>
          <w:color w:val="414042"/>
          <w:w w:val="105"/>
        </w:rPr>
        <w:t>de</w:t>
      </w:r>
      <w:r>
        <w:rPr>
          <w:color w:val="414042"/>
          <w:spacing w:val="-22"/>
          <w:w w:val="105"/>
        </w:rPr>
        <w:t> </w:t>
      </w:r>
      <w:r>
        <w:rPr>
          <w:color w:val="414042"/>
          <w:w w:val="105"/>
        </w:rPr>
        <w:t>la</w:t>
      </w:r>
      <w:r>
        <w:rPr>
          <w:color w:val="414042"/>
          <w:spacing w:val="-22"/>
          <w:w w:val="105"/>
        </w:rPr>
        <w:t> </w:t>
      </w:r>
      <w:r>
        <w:rPr>
          <w:color w:val="414042"/>
          <w:w w:val="105"/>
        </w:rPr>
        <w:t>región;</w:t>
      </w:r>
      <w:r>
        <w:rPr>
          <w:color w:val="414042"/>
          <w:spacing w:val="-22"/>
          <w:w w:val="105"/>
        </w:rPr>
        <w:t> </w:t>
      </w:r>
      <w:r>
        <w:rPr>
          <w:color w:val="414042"/>
          <w:w w:val="105"/>
        </w:rPr>
        <w:t>naciones</w:t>
      </w:r>
      <w:r>
        <w:rPr>
          <w:color w:val="414042"/>
          <w:spacing w:val="-22"/>
          <w:w w:val="105"/>
        </w:rPr>
        <w:t> </w:t>
      </w:r>
      <w:r>
        <w:rPr>
          <w:color w:val="414042"/>
          <w:w w:val="105"/>
        </w:rPr>
        <w:t>como</w:t>
      </w:r>
      <w:r>
        <w:rPr>
          <w:color w:val="414042"/>
          <w:spacing w:val="-22"/>
          <w:w w:val="105"/>
        </w:rPr>
        <w:t> </w:t>
      </w:r>
      <w:r>
        <w:rPr>
          <w:color w:val="414042"/>
          <w:w w:val="105"/>
        </w:rPr>
        <w:t>Bolivia</w:t>
      </w:r>
      <w:r>
        <w:rPr>
          <w:color w:val="414042"/>
          <w:spacing w:val="-22"/>
          <w:w w:val="105"/>
        </w:rPr>
        <w:t> </w:t>
      </w:r>
      <w:r>
        <w:rPr>
          <w:color w:val="414042"/>
          <w:w w:val="105"/>
        </w:rPr>
        <w:t>y</w:t>
      </w:r>
      <w:r>
        <w:rPr>
          <w:color w:val="414042"/>
          <w:spacing w:val="-22"/>
          <w:w w:val="105"/>
        </w:rPr>
        <w:t> </w:t>
      </w:r>
      <w:r>
        <w:rPr>
          <w:color w:val="414042"/>
          <w:w w:val="105"/>
        </w:rPr>
        <w:t>Guatemala muestran</w:t>
      </w:r>
      <w:r>
        <w:rPr>
          <w:color w:val="414042"/>
          <w:spacing w:val="-17"/>
          <w:w w:val="105"/>
        </w:rPr>
        <w:t> </w:t>
      </w:r>
      <w:r>
        <w:rPr>
          <w:color w:val="414042"/>
          <w:w w:val="105"/>
        </w:rPr>
        <w:t>rangos</w:t>
      </w:r>
      <w:r>
        <w:rPr>
          <w:color w:val="414042"/>
          <w:spacing w:val="-17"/>
          <w:w w:val="105"/>
        </w:rPr>
        <w:t> </w:t>
      </w:r>
      <w:r>
        <w:rPr>
          <w:color w:val="414042"/>
          <w:w w:val="105"/>
        </w:rPr>
        <w:t>de</w:t>
      </w:r>
      <w:r>
        <w:rPr>
          <w:color w:val="414042"/>
          <w:spacing w:val="-17"/>
          <w:w w:val="105"/>
        </w:rPr>
        <w:t> </w:t>
      </w:r>
      <w:r>
        <w:rPr>
          <w:color w:val="414042"/>
          <w:w w:val="105"/>
        </w:rPr>
        <w:t>entre</w:t>
      </w:r>
      <w:r>
        <w:rPr>
          <w:color w:val="414042"/>
          <w:spacing w:val="-17"/>
          <w:w w:val="105"/>
        </w:rPr>
        <w:t> </w:t>
      </w:r>
      <w:r>
        <w:rPr>
          <w:rFonts w:ascii="Palatino Linotype" w:hAnsi="Palatino Linotype"/>
          <w:b/>
          <w:color w:val="74C043"/>
          <w:w w:val="105"/>
        </w:rPr>
        <w:t>60</w:t>
      </w:r>
      <w:r>
        <w:rPr>
          <w:rFonts w:ascii="Palatino Linotype" w:hAnsi="Palatino Linotype"/>
          <w:b/>
          <w:color w:val="74C043"/>
          <w:spacing w:val="-17"/>
          <w:w w:val="105"/>
        </w:rPr>
        <w:t> </w:t>
      </w:r>
      <w:r>
        <w:rPr>
          <w:color w:val="414042"/>
          <w:w w:val="105"/>
        </w:rPr>
        <w:t>y</w:t>
      </w:r>
      <w:r>
        <w:rPr>
          <w:color w:val="414042"/>
          <w:spacing w:val="-17"/>
          <w:w w:val="105"/>
        </w:rPr>
        <w:t> </w:t>
      </w:r>
      <w:r>
        <w:rPr>
          <w:rFonts w:ascii="Palatino Linotype" w:hAnsi="Palatino Linotype"/>
          <w:b/>
          <w:color w:val="74C043"/>
          <w:spacing w:val="-3"/>
          <w:w w:val="105"/>
        </w:rPr>
        <w:t>80%</w:t>
      </w:r>
      <w:r>
        <w:rPr>
          <w:rFonts w:ascii="Palatino Linotype" w:hAnsi="Palatino Linotype"/>
          <w:b/>
          <w:color w:val="74C043"/>
          <w:spacing w:val="-17"/>
          <w:w w:val="105"/>
        </w:rPr>
        <w:t> </w:t>
      </w:r>
      <w:r>
        <w:rPr>
          <w:color w:val="414042"/>
          <w:w w:val="105"/>
        </w:rPr>
        <w:t>de</w:t>
      </w:r>
      <w:r>
        <w:rPr>
          <w:color w:val="414042"/>
          <w:spacing w:val="-17"/>
          <w:w w:val="105"/>
        </w:rPr>
        <w:t> </w:t>
      </w:r>
      <w:r>
        <w:rPr>
          <w:color w:val="414042"/>
          <w:w w:val="105"/>
        </w:rPr>
        <w:t>su</w:t>
      </w:r>
      <w:r>
        <w:rPr>
          <w:color w:val="414042"/>
          <w:spacing w:val="-17"/>
          <w:w w:val="105"/>
        </w:rPr>
        <w:t> </w:t>
      </w:r>
      <w:r>
        <w:rPr>
          <w:color w:val="414042"/>
          <w:w w:val="105"/>
        </w:rPr>
        <w:t>producción</w:t>
      </w:r>
      <w:r>
        <w:rPr>
          <w:color w:val="414042"/>
          <w:spacing w:val="-17"/>
          <w:w w:val="105"/>
        </w:rPr>
        <w:t> </w:t>
      </w:r>
      <w:r>
        <w:rPr>
          <w:color w:val="414042"/>
          <w:w w:val="105"/>
        </w:rPr>
        <w:t>publicada</w:t>
      </w:r>
      <w:r>
        <w:rPr>
          <w:color w:val="414042"/>
          <w:spacing w:val="-17"/>
          <w:w w:val="105"/>
        </w:rPr>
        <w:t> </w:t>
      </w:r>
      <w:r>
        <w:rPr>
          <w:color w:val="414042"/>
          <w:w w:val="105"/>
        </w:rPr>
        <w:t>en</w:t>
      </w:r>
      <w:r>
        <w:rPr>
          <w:color w:val="414042"/>
          <w:spacing w:val="-17"/>
          <w:w w:val="105"/>
        </w:rPr>
        <w:t> </w:t>
      </w:r>
      <w:r>
        <w:rPr>
          <w:color w:val="414042"/>
          <w:w w:val="105"/>
        </w:rPr>
        <w:t>revistas del</w:t>
      </w:r>
      <w:r>
        <w:rPr>
          <w:color w:val="414042"/>
          <w:spacing w:val="-10"/>
          <w:w w:val="105"/>
        </w:rPr>
        <w:t> </w:t>
      </w:r>
      <w:r>
        <w:rPr>
          <w:color w:val="414042"/>
          <w:w w:val="105"/>
        </w:rPr>
        <w:t>extranjero</w:t>
      </w:r>
      <w:r>
        <w:rPr>
          <w:color w:val="414042"/>
          <w:spacing w:val="-10"/>
          <w:w w:val="105"/>
        </w:rPr>
        <w:t> </w:t>
      </w:r>
      <w:r>
        <w:rPr>
          <w:color w:val="414042"/>
          <w:w w:val="105"/>
        </w:rPr>
        <w:t>—quizá</w:t>
      </w:r>
      <w:r>
        <w:rPr>
          <w:color w:val="414042"/>
          <w:spacing w:val="-10"/>
          <w:w w:val="105"/>
        </w:rPr>
        <w:t> </w:t>
      </w:r>
      <w:r>
        <w:rPr>
          <w:color w:val="414042"/>
          <w:w w:val="105"/>
        </w:rPr>
        <w:t>también</w:t>
      </w:r>
      <w:r>
        <w:rPr>
          <w:color w:val="414042"/>
          <w:spacing w:val="-10"/>
          <w:w w:val="105"/>
        </w:rPr>
        <w:t> </w:t>
      </w:r>
      <w:r>
        <w:rPr>
          <w:color w:val="414042"/>
          <w:w w:val="105"/>
        </w:rPr>
        <w:t>porque</w:t>
      </w:r>
      <w:r>
        <w:rPr>
          <w:color w:val="414042"/>
          <w:spacing w:val="-10"/>
          <w:w w:val="105"/>
        </w:rPr>
        <w:t> </w:t>
      </w:r>
      <w:r>
        <w:rPr>
          <w:color w:val="414042"/>
          <w:w w:val="105"/>
        </w:rPr>
        <w:t>no</w:t>
      </w:r>
      <w:r>
        <w:rPr>
          <w:color w:val="414042"/>
          <w:spacing w:val="-10"/>
          <w:w w:val="105"/>
        </w:rPr>
        <w:t> </w:t>
      </w:r>
      <w:r>
        <w:rPr>
          <w:color w:val="414042"/>
          <w:w w:val="105"/>
        </w:rPr>
        <w:t>cuentan</w:t>
      </w:r>
      <w:r>
        <w:rPr>
          <w:color w:val="414042"/>
          <w:spacing w:val="-10"/>
          <w:w w:val="105"/>
        </w:rPr>
        <w:t> </w:t>
      </w:r>
      <w:r>
        <w:rPr>
          <w:color w:val="414042"/>
          <w:w w:val="105"/>
        </w:rPr>
        <w:t>con</w:t>
      </w:r>
      <w:r>
        <w:rPr>
          <w:color w:val="414042"/>
          <w:spacing w:val="-10"/>
          <w:w w:val="105"/>
        </w:rPr>
        <w:t> </w:t>
      </w:r>
      <w:r>
        <w:rPr>
          <w:color w:val="414042"/>
          <w:w w:val="105"/>
        </w:rPr>
        <w:t>ninguna</w:t>
      </w:r>
      <w:r>
        <w:rPr>
          <w:color w:val="414042"/>
          <w:spacing w:val="-10"/>
          <w:w w:val="105"/>
        </w:rPr>
        <w:t> </w:t>
      </w:r>
      <w:r>
        <w:rPr>
          <w:color w:val="414042"/>
          <w:w w:val="105"/>
        </w:rPr>
        <w:t>revista</w:t>
      </w:r>
      <w:r>
        <w:rPr>
          <w:color w:val="414042"/>
          <w:spacing w:val="-10"/>
          <w:w w:val="105"/>
        </w:rPr>
        <w:t> </w:t>
      </w:r>
      <w:r>
        <w:rPr>
          <w:color w:val="414042"/>
          <w:w w:val="105"/>
        </w:rPr>
        <w:t>re- gistrada</w:t>
      </w:r>
      <w:r>
        <w:rPr>
          <w:color w:val="414042"/>
          <w:spacing w:val="-10"/>
          <w:w w:val="105"/>
        </w:rPr>
        <w:t> </w:t>
      </w:r>
      <w:r>
        <w:rPr>
          <w:color w:val="414042"/>
          <w:w w:val="105"/>
        </w:rPr>
        <w:t>en</w:t>
      </w:r>
      <w:r>
        <w:rPr>
          <w:color w:val="414042"/>
          <w:spacing w:val="-10"/>
          <w:w w:val="105"/>
        </w:rPr>
        <w:t> </w:t>
      </w:r>
      <w:r>
        <w:rPr>
          <w:color w:val="414042"/>
          <w:w w:val="105"/>
        </w:rPr>
        <w:t>esas</w:t>
      </w:r>
      <w:r>
        <w:rPr>
          <w:color w:val="414042"/>
          <w:spacing w:val="-10"/>
          <w:w w:val="105"/>
        </w:rPr>
        <w:t> </w:t>
      </w:r>
      <w:r>
        <w:rPr>
          <w:color w:val="414042"/>
          <w:w w:val="105"/>
        </w:rPr>
        <w:t>bases</w:t>
      </w:r>
      <w:r>
        <w:rPr>
          <w:color w:val="414042"/>
          <w:spacing w:val="-10"/>
          <w:w w:val="105"/>
        </w:rPr>
        <w:t> </w:t>
      </w:r>
      <w:r>
        <w:rPr>
          <w:color w:val="414042"/>
          <w:w w:val="105"/>
        </w:rPr>
        <w:t>de</w:t>
      </w:r>
      <w:r>
        <w:rPr>
          <w:color w:val="414042"/>
          <w:spacing w:val="-10"/>
          <w:w w:val="105"/>
        </w:rPr>
        <w:t> </w:t>
      </w:r>
      <w:r>
        <w:rPr>
          <w:color w:val="414042"/>
          <w:w w:val="105"/>
        </w:rPr>
        <w:t>datos—.</w:t>
      </w:r>
      <w:r>
        <w:rPr>
          <w:color w:val="414042"/>
          <w:spacing w:val="-10"/>
          <w:w w:val="105"/>
        </w:rPr>
        <w:t> </w:t>
      </w:r>
      <w:r>
        <w:rPr>
          <w:color w:val="414042"/>
          <w:w w:val="105"/>
        </w:rPr>
        <w:t>Asimismo,</w:t>
      </w:r>
      <w:r>
        <w:rPr>
          <w:color w:val="414042"/>
          <w:spacing w:val="-10"/>
          <w:w w:val="105"/>
        </w:rPr>
        <w:t> </w:t>
      </w:r>
      <w:r>
        <w:rPr>
          <w:color w:val="414042"/>
          <w:w w:val="105"/>
        </w:rPr>
        <w:t>los</w:t>
      </w:r>
      <w:r>
        <w:rPr>
          <w:color w:val="414042"/>
          <w:spacing w:val="-10"/>
          <w:w w:val="105"/>
        </w:rPr>
        <w:t> </w:t>
      </w:r>
      <w:r>
        <w:rPr>
          <w:color w:val="414042"/>
          <w:w w:val="105"/>
        </w:rPr>
        <w:t>países</w:t>
      </w:r>
      <w:r>
        <w:rPr>
          <w:color w:val="414042"/>
          <w:spacing w:val="-10"/>
          <w:w w:val="105"/>
        </w:rPr>
        <w:t> </w:t>
      </w:r>
      <w:r>
        <w:rPr>
          <w:color w:val="414042"/>
          <w:w w:val="105"/>
        </w:rPr>
        <w:t>no</w:t>
      </w:r>
      <w:r>
        <w:rPr>
          <w:color w:val="414042"/>
          <w:spacing w:val="-10"/>
          <w:w w:val="105"/>
        </w:rPr>
        <w:t> </w:t>
      </w:r>
      <w:r>
        <w:rPr>
          <w:color w:val="414042"/>
          <w:w w:val="105"/>
        </w:rPr>
        <w:t>latinoamerica- nos que participan en la producción mediante colaboración corresponden en</w:t>
      </w:r>
      <w:r>
        <w:rPr>
          <w:color w:val="414042"/>
          <w:spacing w:val="-14"/>
          <w:w w:val="105"/>
        </w:rPr>
        <w:t> </w:t>
      </w:r>
      <w:r>
        <w:rPr>
          <w:rFonts w:ascii="Palatino Linotype" w:hAnsi="Palatino Linotype"/>
          <w:b/>
          <w:color w:val="74C043"/>
          <w:spacing w:val="-3"/>
          <w:w w:val="105"/>
        </w:rPr>
        <w:t>40%</w:t>
      </w:r>
      <w:r>
        <w:rPr>
          <w:rFonts w:ascii="Palatino Linotype" w:hAnsi="Palatino Linotype"/>
          <w:b/>
          <w:color w:val="74C043"/>
          <w:spacing w:val="-14"/>
          <w:w w:val="105"/>
        </w:rPr>
        <w:t> </w:t>
      </w:r>
      <w:r>
        <w:rPr>
          <w:color w:val="414042"/>
          <w:w w:val="105"/>
        </w:rPr>
        <w:t>a</w:t>
      </w:r>
      <w:r>
        <w:rPr>
          <w:color w:val="414042"/>
          <w:spacing w:val="-14"/>
          <w:w w:val="105"/>
        </w:rPr>
        <w:t> </w:t>
      </w:r>
      <w:r>
        <w:rPr>
          <w:color w:val="414042"/>
          <w:w w:val="105"/>
        </w:rPr>
        <w:t>países</w:t>
      </w:r>
      <w:r>
        <w:rPr>
          <w:color w:val="414042"/>
          <w:spacing w:val="-14"/>
          <w:w w:val="105"/>
        </w:rPr>
        <w:t> </w:t>
      </w:r>
      <w:r>
        <w:rPr>
          <w:color w:val="414042"/>
          <w:w w:val="105"/>
        </w:rPr>
        <w:t>europeos,</w:t>
      </w:r>
      <w:r>
        <w:rPr>
          <w:color w:val="414042"/>
          <w:spacing w:val="-14"/>
          <w:w w:val="105"/>
        </w:rPr>
        <w:t> </w:t>
      </w:r>
      <w:r>
        <w:rPr>
          <w:rFonts w:ascii="Palatino Linotype" w:hAnsi="Palatino Linotype"/>
          <w:b/>
          <w:color w:val="74C043"/>
          <w:spacing w:val="-3"/>
          <w:w w:val="105"/>
        </w:rPr>
        <w:t>38%</w:t>
      </w:r>
      <w:r>
        <w:rPr>
          <w:rFonts w:ascii="Palatino Linotype" w:hAnsi="Palatino Linotype"/>
          <w:b/>
          <w:color w:val="74C043"/>
          <w:spacing w:val="-14"/>
          <w:w w:val="105"/>
        </w:rPr>
        <w:t> </w:t>
      </w:r>
      <w:r>
        <w:rPr>
          <w:color w:val="414042"/>
          <w:w w:val="105"/>
        </w:rPr>
        <w:t>a</w:t>
      </w:r>
      <w:r>
        <w:rPr>
          <w:color w:val="414042"/>
          <w:spacing w:val="-14"/>
          <w:w w:val="105"/>
        </w:rPr>
        <w:t> </w:t>
      </w:r>
      <w:r>
        <w:rPr>
          <w:color w:val="414042"/>
          <w:w w:val="105"/>
        </w:rPr>
        <w:t>naciones</w:t>
      </w:r>
      <w:r>
        <w:rPr>
          <w:color w:val="414042"/>
          <w:spacing w:val="-14"/>
          <w:w w:val="105"/>
        </w:rPr>
        <w:t> </w:t>
      </w:r>
      <w:r>
        <w:rPr>
          <w:color w:val="414042"/>
          <w:w w:val="105"/>
        </w:rPr>
        <w:t>de</w:t>
      </w:r>
      <w:r>
        <w:rPr>
          <w:color w:val="414042"/>
          <w:spacing w:val="-14"/>
          <w:w w:val="105"/>
        </w:rPr>
        <w:t> </w:t>
      </w:r>
      <w:r>
        <w:rPr>
          <w:color w:val="414042"/>
          <w:w w:val="105"/>
        </w:rPr>
        <w:t>América</w:t>
      </w:r>
      <w:r>
        <w:rPr>
          <w:color w:val="414042"/>
          <w:spacing w:val="-14"/>
          <w:w w:val="105"/>
        </w:rPr>
        <w:t> </w:t>
      </w:r>
      <w:r>
        <w:rPr>
          <w:color w:val="414042"/>
          <w:w w:val="105"/>
        </w:rPr>
        <w:t>del</w:t>
      </w:r>
      <w:r>
        <w:rPr>
          <w:color w:val="414042"/>
          <w:spacing w:val="-14"/>
          <w:w w:val="105"/>
        </w:rPr>
        <w:t> </w:t>
      </w:r>
      <w:r>
        <w:rPr>
          <w:color w:val="414042"/>
          <w:w w:val="105"/>
        </w:rPr>
        <w:t>Norte</w:t>
      </w:r>
      <w:r>
        <w:rPr>
          <w:color w:val="414042"/>
          <w:spacing w:val="-14"/>
          <w:w w:val="105"/>
        </w:rPr>
        <w:t> </w:t>
      </w:r>
      <w:r>
        <w:rPr>
          <w:color w:val="414042"/>
          <w:w w:val="105"/>
        </w:rPr>
        <w:t>(Estados Unidos y Canadá) y </w:t>
      </w:r>
      <w:r>
        <w:rPr>
          <w:rFonts w:ascii="Palatino Linotype" w:hAnsi="Palatino Linotype"/>
          <w:b/>
          <w:color w:val="74C043"/>
          <w:spacing w:val="-4"/>
          <w:w w:val="105"/>
        </w:rPr>
        <w:t>10% </w:t>
      </w:r>
      <w:r>
        <w:rPr>
          <w:color w:val="414042"/>
          <w:w w:val="105"/>
        </w:rPr>
        <w:t>a países asiáticos; mientras que regiones como África, el Caribe, Medio Oriente y Oceanía están presentes cada una con </w:t>
      </w:r>
      <w:r>
        <w:rPr>
          <w:rFonts w:ascii="Palatino Linotype" w:hAnsi="Palatino Linotype"/>
          <w:b/>
          <w:color w:val="74C043"/>
          <w:spacing w:val="-4"/>
          <w:w w:val="105"/>
        </w:rPr>
        <w:t>3%</w:t>
      </w:r>
      <w:r>
        <w:rPr>
          <w:rFonts w:ascii="Palatino Linotype" w:hAnsi="Palatino Linotype"/>
          <w:b/>
          <w:color w:val="74C043"/>
          <w:spacing w:val="-21"/>
          <w:w w:val="105"/>
        </w:rPr>
        <w:t> </w:t>
      </w:r>
      <w:r>
        <w:rPr>
          <w:color w:val="414042"/>
          <w:w w:val="105"/>
        </w:rPr>
        <w:t>(Russell</w:t>
      </w:r>
      <w:r>
        <w:rPr>
          <w:color w:val="414042"/>
          <w:spacing w:val="-21"/>
          <w:w w:val="105"/>
        </w:rPr>
        <w:t> </w:t>
      </w:r>
      <w:r>
        <w:rPr>
          <w:rFonts w:ascii="Palatino Linotype" w:hAnsi="Palatino Linotype"/>
          <w:i/>
          <w:color w:val="808285"/>
          <w:w w:val="105"/>
        </w:rPr>
        <w:t>et</w:t>
      </w:r>
      <w:r>
        <w:rPr>
          <w:rFonts w:ascii="Palatino Linotype" w:hAnsi="Palatino Linotype"/>
          <w:i/>
          <w:color w:val="808285"/>
          <w:spacing w:val="-23"/>
          <w:w w:val="105"/>
        </w:rPr>
        <w:t> </w:t>
      </w:r>
      <w:r>
        <w:rPr>
          <w:rFonts w:ascii="Palatino Linotype" w:hAnsi="Palatino Linotype"/>
          <w:i/>
          <w:color w:val="808285"/>
          <w:w w:val="105"/>
        </w:rPr>
        <w:t>al.</w:t>
      </w:r>
      <w:r>
        <w:rPr>
          <w:rFonts w:ascii="Palatino Linotype" w:hAnsi="Palatino Linotype"/>
          <w:i/>
          <w:color w:val="414042"/>
          <w:w w:val="105"/>
        </w:rPr>
        <w:t>,</w:t>
      </w:r>
      <w:r>
        <w:rPr>
          <w:rFonts w:ascii="Palatino Linotype" w:hAnsi="Palatino Linotype"/>
          <w:i/>
          <w:color w:val="414042"/>
          <w:spacing w:val="-19"/>
          <w:w w:val="105"/>
        </w:rPr>
        <w:t> </w:t>
      </w:r>
      <w:r>
        <w:rPr>
          <w:color w:val="414042"/>
          <w:w w:val="105"/>
        </w:rPr>
        <w:t>2007:</w:t>
      </w:r>
      <w:r>
        <w:rPr>
          <w:color w:val="414042"/>
          <w:spacing w:val="-22"/>
          <w:w w:val="105"/>
        </w:rPr>
        <w:t> </w:t>
      </w:r>
      <w:r>
        <w:rPr>
          <w:color w:val="414042"/>
          <w:spacing w:val="-4"/>
          <w:w w:val="105"/>
        </w:rPr>
        <w:t>186-188).</w:t>
      </w:r>
      <w:r>
        <w:rPr>
          <w:color w:val="414042"/>
          <w:spacing w:val="-22"/>
          <w:w w:val="105"/>
        </w:rPr>
        <w:t> </w:t>
      </w:r>
      <w:r>
        <w:rPr>
          <w:color w:val="414042"/>
          <w:w w:val="105"/>
        </w:rPr>
        <w:t>En</w:t>
      </w:r>
      <w:r>
        <w:rPr>
          <w:color w:val="414042"/>
          <w:spacing w:val="-22"/>
          <w:w w:val="105"/>
        </w:rPr>
        <w:t> </w:t>
      </w:r>
      <w:r>
        <w:rPr>
          <w:color w:val="414042"/>
          <w:w w:val="105"/>
        </w:rPr>
        <w:t>todo</w:t>
      </w:r>
      <w:r>
        <w:rPr>
          <w:color w:val="414042"/>
          <w:spacing w:val="-22"/>
          <w:w w:val="105"/>
        </w:rPr>
        <w:t> </w:t>
      </w:r>
      <w:r>
        <w:rPr>
          <w:color w:val="414042"/>
          <w:w w:val="105"/>
        </w:rPr>
        <w:t>caso,</w:t>
      </w:r>
      <w:r>
        <w:rPr>
          <w:color w:val="414042"/>
          <w:spacing w:val="-22"/>
          <w:w w:val="105"/>
        </w:rPr>
        <w:t> </w:t>
      </w:r>
      <w:r>
        <w:rPr>
          <w:color w:val="414042"/>
          <w:w w:val="105"/>
        </w:rPr>
        <w:t>la</w:t>
      </w:r>
      <w:r>
        <w:rPr>
          <w:color w:val="414042"/>
          <w:spacing w:val="-22"/>
          <w:w w:val="105"/>
        </w:rPr>
        <w:t> </w:t>
      </w:r>
      <w:r>
        <w:rPr>
          <w:color w:val="414042"/>
          <w:w w:val="105"/>
        </w:rPr>
        <w:t>similitud</w:t>
      </w:r>
      <w:r>
        <w:rPr>
          <w:color w:val="414042"/>
          <w:spacing w:val="-22"/>
          <w:w w:val="105"/>
        </w:rPr>
        <w:t> </w:t>
      </w:r>
      <w:r>
        <w:rPr>
          <w:color w:val="414042"/>
          <w:w w:val="105"/>
        </w:rPr>
        <w:t>en</w:t>
      </w:r>
      <w:r>
        <w:rPr>
          <w:color w:val="414042"/>
          <w:spacing w:val="-22"/>
          <w:w w:val="105"/>
        </w:rPr>
        <w:t> </w:t>
      </w:r>
      <w:r>
        <w:rPr>
          <w:color w:val="414042"/>
          <w:w w:val="105"/>
        </w:rPr>
        <w:t>el</w:t>
      </w:r>
      <w:r>
        <w:rPr>
          <w:color w:val="414042"/>
          <w:spacing w:val="-22"/>
          <w:w w:val="105"/>
        </w:rPr>
        <w:t> </w:t>
      </w:r>
      <w:r>
        <w:rPr>
          <w:color w:val="414042"/>
          <w:w w:val="105"/>
        </w:rPr>
        <w:t>proceder que registran los países dentro de la anterior base de datos, refuerza la validez</w:t>
      </w:r>
      <w:r>
        <w:rPr>
          <w:color w:val="414042"/>
          <w:spacing w:val="-16"/>
          <w:w w:val="105"/>
        </w:rPr>
        <w:t> </w:t>
      </w:r>
      <w:r>
        <w:rPr>
          <w:color w:val="414042"/>
          <w:w w:val="105"/>
        </w:rPr>
        <w:t>y</w:t>
      </w:r>
      <w:r>
        <w:rPr>
          <w:color w:val="414042"/>
          <w:spacing w:val="-16"/>
          <w:w w:val="105"/>
        </w:rPr>
        <w:t> </w:t>
      </w:r>
      <w:r>
        <w:rPr>
          <w:color w:val="414042"/>
          <w:w w:val="105"/>
        </w:rPr>
        <w:t>representatividad</w:t>
      </w:r>
      <w:r>
        <w:rPr>
          <w:color w:val="414042"/>
          <w:spacing w:val="-16"/>
          <w:w w:val="105"/>
        </w:rPr>
        <w:t> </w:t>
      </w:r>
      <w:r>
        <w:rPr>
          <w:color w:val="414042"/>
          <w:w w:val="105"/>
        </w:rPr>
        <w:t>del</w:t>
      </w:r>
      <w:r>
        <w:rPr>
          <w:color w:val="414042"/>
          <w:spacing w:val="-16"/>
          <w:w w:val="105"/>
        </w:rPr>
        <w:t> </w:t>
      </w:r>
      <w:r>
        <w:rPr>
          <w:color w:val="414042"/>
          <w:w w:val="105"/>
        </w:rPr>
        <w:t>acervo</w:t>
      </w:r>
      <w:r>
        <w:rPr>
          <w:color w:val="414042"/>
          <w:spacing w:val="-16"/>
          <w:w w:val="105"/>
        </w:rPr>
        <w:t> </w:t>
      </w:r>
      <w:r>
        <w:rPr>
          <w:color w:val="D71920"/>
          <w:w w:val="105"/>
        </w:rPr>
        <w:t>redalyc.org</w:t>
      </w:r>
      <w:r>
        <w:rPr>
          <w:color w:val="414042"/>
          <w:w w:val="105"/>
        </w:rPr>
        <w:t>.</w:t>
      </w:r>
    </w:p>
    <w:p>
      <w:pPr>
        <w:pStyle w:val="BodyText"/>
        <w:spacing w:line="260" w:lineRule="exact"/>
        <w:ind w:left="3159" w:right="117" w:firstLine="260"/>
        <w:jc w:val="both"/>
      </w:pPr>
      <w:r>
        <w:rPr>
          <w:color w:val="414042"/>
          <w:w w:val="105"/>
        </w:rPr>
        <w:t>En esta perspectiva, </w:t>
      </w:r>
      <w:r>
        <w:rPr>
          <w:color w:val="D71920"/>
          <w:w w:val="105"/>
        </w:rPr>
        <w:t>redalyc.org </w:t>
      </w:r>
      <w:r>
        <w:rPr>
          <w:color w:val="414042"/>
          <w:w w:val="105"/>
        </w:rPr>
        <w:t>forma parte de una estrategia que contribuye al fortalecimiento de las revistas iberoamericanas a través de diversos incentivos que promueven la profesionalización de los editores; situación que favorece el proceso de producción y comunicación del co- nocimiento científico dentro y fuera de la región, en la medida que apun- tala la internacionalización de la ciencia desde medios de comunicación vinculados principalmente a países latinoamericanos, que participan cada vez más en el debate e intercambio del conocimiento con académicos e investigadores de otras latitudes.</w:t>
      </w:r>
    </w:p>
    <w:p>
      <w:pPr>
        <w:pStyle w:val="BodyText"/>
        <w:spacing w:before="13"/>
        <w:rPr>
          <w:sz w:val="19"/>
        </w:rPr>
      </w:pPr>
    </w:p>
    <w:p>
      <w:pPr>
        <w:pStyle w:val="Heading2"/>
        <w:numPr>
          <w:ilvl w:val="0"/>
          <w:numId w:val="10"/>
        </w:numPr>
        <w:tabs>
          <w:tab w:pos="3420" w:val="left" w:leader="none"/>
        </w:tabs>
        <w:spacing w:line="247" w:lineRule="auto" w:before="0" w:after="0"/>
        <w:ind w:left="3420" w:right="2456" w:hanging="260"/>
        <w:jc w:val="left"/>
      </w:pPr>
      <w:bookmarkStart w:name="_TOC_250014" w:id="9"/>
      <w:r>
        <w:rPr>
          <w:color w:val="006F39"/>
        </w:rPr>
        <w:t>Producción</w:t>
      </w:r>
      <w:r>
        <w:rPr>
          <w:color w:val="006F39"/>
          <w:spacing w:val="-23"/>
        </w:rPr>
        <w:t> </w:t>
      </w:r>
      <w:r>
        <w:rPr>
          <w:color w:val="006F39"/>
        </w:rPr>
        <w:t>y</w:t>
      </w:r>
      <w:r>
        <w:rPr>
          <w:color w:val="006F39"/>
          <w:spacing w:val="-23"/>
        </w:rPr>
        <w:t> </w:t>
      </w:r>
      <w:r>
        <w:rPr>
          <w:color w:val="006F39"/>
        </w:rPr>
        <w:t>aportación</w:t>
      </w:r>
      <w:r>
        <w:rPr>
          <w:color w:val="006F39"/>
          <w:spacing w:val="-23"/>
        </w:rPr>
        <w:t> </w:t>
      </w:r>
      <w:r>
        <w:rPr>
          <w:color w:val="006F39"/>
        </w:rPr>
        <w:t>de</w:t>
      </w:r>
      <w:r>
        <w:rPr>
          <w:color w:val="006F39"/>
          <w:spacing w:val="-23"/>
        </w:rPr>
        <w:t> </w:t>
      </w:r>
      <w:r>
        <w:rPr>
          <w:color w:val="006F39"/>
        </w:rPr>
        <w:t>los</w:t>
      </w:r>
      <w:r>
        <w:rPr>
          <w:color w:val="006F39"/>
          <w:spacing w:val="-23"/>
        </w:rPr>
        <w:t> </w:t>
      </w:r>
      <w:r>
        <w:rPr>
          <w:color w:val="006F39"/>
        </w:rPr>
        <w:t>países</w:t>
      </w:r>
      <w:r>
        <w:rPr>
          <w:color w:val="006F39"/>
          <w:spacing w:val="-23"/>
        </w:rPr>
        <w:t> </w:t>
      </w:r>
      <w:r>
        <w:rPr>
          <w:color w:val="006F39"/>
        </w:rPr>
        <w:t>más </w:t>
      </w:r>
      <w:r>
        <w:rPr>
          <w:color w:val="006F39"/>
          <w:w w:val="95"/>
        </w:rPr>
        <w:t>productivos,</w:t>
      </w:r>
      <w:r>
        <w:rPr>
          <w:color w:val="006F39"/>
          <w:spacing w:val="2"/>
          <w:w w:val="95"/>
        </w:rPr>
        <w:t> </w:t>
      </w:r>
      <w:bookmarkEnd w:id="9"/>
      <w:r>
        <w:rPr>
          <w:color w:val="006F39"/>
          <w:w w:val="95"/>
        </w:rPr>
        <w:t>2005-2011</w:t>
      </w:r>
    </w:p>
    <w:p>
      <w:pPr>
        <w:pStyle w:val="BodyText"/>
        <w:spacing w:before="4"/>
        <w:rPr>
          <w:rFonts w:ascii="Times New Roman"/>
          <w:b/>
          <w:sz w:val="20"/>
        </w:rPr>
      </w:pPr>
    </w:p>
    <w:p>
      <w:pPr>
        <w:pStyle w:val="Heading3"/>
        <w:ind w:left="3159"/>
        <w:jc w:val="both"/>
        <w:rPr>
          <w:i/>
        </w:rPr>
      </w:pPr>
      <w:bookmarkStart w:name="_TOC_250013" w:id="10"/>
      <w:bookmarkEnd w:id="10"/>
      <w:r>
        <w:rPr>
          <w:i/>
          <w:color w:val="91C964"/>
          <w:w w:val="90"/>
        </w:rPr>
        <w:t>Producción y aportación anual</w:t>
      </w:r>
    </w:p>
    <w:p>
      <w:pPr>
        <w:pStyle w:val="BodyText"/>
        <w:spacing w:before="3"/>
        <w:rPr>
          <w:rFonts w:ascii="Palatino Linotype"/>
          <w:b/>
          <w:i/>
          <w:sz w:val="18"/>
        </w:rPr>
      </w:pPr>
    </w:p>
    <w:p>
      <w:pPr>
        <w:pStyle w:val="BodyText"/>
        <w:spacing w:line="260" w:lineRule="exact"/>
        <w:ind w:left="3159" w:right="117"/>
        <w:jc w:val="right"/>
      </w:pPr>
      <w:r>
        <w:rPr>
          <w:color w:val="414042"/>
        </w:rPr>
        <w:t>En la </w:t>
      </w:r>
      <w:r>
        <w:rPr>
          <w:rFonts w:ascii="Palatino Linotype" w:hAnsi="Palatino Linotype"/>
          <w:i/>
          <w:color w:val="808285"/>
          <w:spacing w:val="-3"/>
        </w:rPr>
        <w:t>gráfica </w:t>
      </w:r>
      <w:r>
        <w:rPr>
          <w:rFonts w:ascii="Palatino Linotype" w:hAnsi="Palatino Linotype"/>
          <w:i/>
          <w:color w:val="808285"/>
        </w:rPr>
        <w:t>5 </w:t>
      </w:r>
      <w:r>
        <w:rPr>
          <w:color w:val="414042"/>
        </w:rPr>
        <w:t>se presenta la producción anual de los diez países que pu-</w:t>
      </w:r>
      <w:r>
        <w:rPr>
          <w:color w:val="414042"/>
          <w:w w:val="112"/>
        </w:rPr>
        <w:t> </w:t>
      </w:r>
      <w:r>
        <w:rPr>
          <w:color w:val="414042"/>
        </w:rPr>
        <w:t>blican una mayor cantidad de artículos científicos en revistas del acervo</w:t>
      </w:r>
      <w:r>
        <w:rPr>
          <w:color w:val="414042"/>
          <w:w w:val="107"/>
        </w:rPr>
        <w:t> </w:t>
      </w:r>
      <w:r>
        <w:rPr>
          <w:color w:val="D71920"/>
        </w:rPr>
        <w:t>redalyc.org</w:t>
      </w:r>
      <w:r>
        <w:rPr>
          <w:color w:val="414042"/>
        </w:rPr>
        <w:t>. En números absolutos, se advierte que Brasil es el país que</w:t>
      </w:r>
      <w:r>
        <w:rPr>
          <w:color w:val="414042"/>
          <w:w w:val="100"/>
        </w:rPr>
        <w:t> </w:t>
      </w:r>
      <w:r>
        <w:rPr>
          <w:color w:val="414042"/>
        </w:rPr>
        <w:t>más contribuye a la producción científica en el periodo de estudio; de he-</w:t>
      </w:r>
      <w:r>
        <w:rPr>
          <w:color w:val="414042"/>
          <w:w w:val="112"/>
        </w:rPr>
        <w:t> </w:t>
      </w:r>
      <w:r>
        <w:rPr>
          <w:color w:val="414042"/>
        </w:rPr>
        <w:t>cho, la brecha que lo separa del resto de la región se incrementa de </w:t>
      </w:r>
      <w:r>
        <w:rPr>
          <w:color w:val="414042"/>
          <w:spacing w:val="-4"/>
        </w:rPr>
        <w:t>for-</w:t>
      </w:r>
      <w:r>
        <w:rPr>
          <w:color w:val="414042"/>
          <w:w w:val="112"/>
        </w:rPr>
        <w:t> </w:t>
      </w:r>
      <w:r>
        <w:rPr>
          <w:color w:val="414042"/>
        </w:rPr>
        <w:t>ma exponencial a </w:t>
      </w:r>
      <w:r>
        <w:rPr>
          <w:color w:val="414042"/>
          <w:spacing w:val="2"/>
        </w:rPr>
        <w:t>partir </w:t>
      </w:r>
      <w:r>
        <w:rPr>
          <w:color w:val="414042"/>
        </w:rPr>
        <w:t>de 2008; de </w:t>
      </w:r>
      <w:r>
        <w:rPr>
          <w:color w:val="414042"/>
          <w:spacing w:val="3"/>
        </w:rPr>
        <w:t>ahí </w:t>
      </w:r>
      <w:r>
        <w:rPr>
          <w:color w:val="414042"/>
        </w:rPr>
        <w:t>que, para 2011, su producción sea</w:t>
      </w:r>
      <w:r>
        <w:rPr>
          <w:color w:val="414042"/>
          <w:w w:val="104"/>
        </w:rPr>
        <w:t> </w:t>
      </w:r>
      <w:r>
        <w:rPr>
          <w:color w:val="414042"/>
        </w:rPr>
        <w:t>prácticamente del doble de la que presentan Colombia y España, y es sig-</w:t>
      </w:r>
      <w:r>
        <w:rPr>
          <w:color w:val="414042"/>
          <w:w w:val="112"/>
        </w:rPr>
        <w:t> </w:t>
      </w:r>
      <w:r>
        <w:rPr>
          <w:color w:val="414042"/>
        </w:rPr>
        <w:t>nificativamente mayor a la de los países que no rebasan los </w:t>
      </w:r>
      <w:r>
        <w:rPr>
          <w:rFonts w:ascii="Palatino Linotype" w:hAnsi="Palatino Linotype"/>
          <w:b/>
          <w:color w:val="74C043"/>
          <w:spacing w:val="-4"/>
        </w:rPr>
        <w:t>1,500 </w:t>
      </w:r>
      <w:r>
        <w:rPr>
          <w:color w:val="414042"/>
        </w:rPr>
        <w:t>artículos.</w:t>
      </w:r>
      <w:r>
        <w:rPr>
          <w:color w:val="414042"/>
          <w:w w:val="95"/>
        </w:rPr>
        <w:t> </w:t>
      </w:r>
      <w:r>
        <w:rPr>
          <w:color w:val="414042"/>
        </w:rPr>
        <w:t>México es el segundo país que más aporta a la producción científica</w:t>
      </w:r>
      <w:r>
        <w:rPr>
          <w:color w:val="414042"/>
          <w:w w:val="104"/>
        </w:rPr>
        <w:t> </w:t>
      </w:r>
      <w:r>
        <w:rPr>
          <w:color w:val="414042"/>
          <w:spacing w:val="2"/>
        </w:rPr>
        <w:t>analizada, </w:t>
      </w:r>
      <w:r>
        <w:rPr>
          <w:color w:val="414042"/>
        </w:rPr>
        <w:t>pero con una muy amplia brecha con respecto a Brasil con ran-</w:t>
      </w:r>
      <w:r>
        <w:rPr>
          <w:color w:val="414042"/>
          <w:w w:val="112"/>
        </w:rPr>
        <w:t> </w:t>
      </w:r>
      <w:r>
        <w:rPr>
          <w:color w:val="414042"/>
        </w:rPr>
        <w:t>gos que van de </w:t>
      </w:r>
      <w:r>
        <w:rPr>
          <w:rFonts w:ascii="Palatino Linotype" w:hAnsi="Palatino Linotype"/>
          <w:b/>
          <w:color w:val="74C043"/>
        </w:rPr>
        <w:t>3,000 </w:t>
      </w:r>
      <w:r>
        <w:rPr>
          <w:color w:val="414042"/>
        </w:rPr>
        <w:t>a </w:t>
      </w:r>
      <w:r>
        <w:rPr>
          <w:rFonts w:ascii="Palatino Linotype" w:hAnsi="Palatino Linotype"/>
          <w:b/>
          <w:color w:val="74C043"/>
        </w:rPr>
        <w:t>4,000 </w:t>
      </w:r>
      <w:r>
        <w:rPr>
          <w:color w:val="414042"/>
        </w:rPr>
        <w:t>artículos, toda vez que tiene una trayectoria</w:t>
      </w:r>
      <w:r>
        <w:rPr>
          <w:color w:val="414042"/>
          <w:w w:val="104"/>
        </w:rPr>
        <w:t> </w:t>
      </w:r>
      <w:r>
        <w:rPr>
          <w:color w:val="414042"/>
        </w:rPr>
        <w:t>ascendente en su producción científica hasta 2009, para posteriormente</w:t>
      </w:r>
      <w:r>
        <w:rPr>
          <w:color w:val="414042"/>
          <w:w w:val="100"/>
        </w:rPr>
        <w:t> </w:t>
      </w:r>
      <w:r>
        <w:rPr>
          <w:color w:val="414042"/>
        </w:rPr>
        <w:t>experimentar una pequeña caída durante </w:t>
      </w:r>
      <w:r>
        <w:rPr>
          <w:color w:val="414042"/>
          <w:spacing w:val="-3"/>
        </w:rPr>
        <w:t>2010 </w:t>
      </w:r>
      <w:r>
        <w:rPr>
          <w:color w:val="414042"/>
        </w:rPr>
        <w:t>y recuperarse un año des-</w:t>
      </w:r>
      <w:r>
        <w:rPr>
          <w:color w:val="414042"/>
          <w:w w:val="112"/>
        </w:rPr>
        <w:t> </w:t>
      </w:r>
      <w:r>
        <w:rPr>
          <w:color w:val="414042"/>
        </w:rPr>
        <w:t>pués. Destaca en tercer lugar la producción científica  de Colombia que</w:t>
      </w:r>
      <w:r>
        <w:rPr>
          <w:color w:val="414042"/>
          <w:w w:val="100"/>
        </w:rPr>
        <w:t> </w:t>
      </w:r>
      <w:r>
        <w:rPr>
          <w:color w:val="414042"/>
        </w:rPr>
        <w:t>había mostrado un ligero crecimiento entre 2005 y </w:t>
      </w:r>
      <w:r>
        <w:rPr>
          <w:color w:val="414042"/>
          <w:spacing w:val="-4"/>
        </w:rPr>
        <w:t>2007, </w:t>
      </w:r>
      <w:r>
        <w:rPr>
          <w:color w:val="414042"/>
        </w:rPr>
        <w:t>y se estanca en</w:t>
      </w:r>
      <w:r>
        <w:rPr>
          <w:color w:val="414042"/>
          <w:w w:val="115"/>
        </w:rPr>
        <w:t> </w:t>
      </w:r>
      <w:r>
        <w:rPr>
          <w:color w:val="414042"/>
        </w:rPr>
        <w:t>alrededor de </w:t>
      </w:r>
      <w:r>
        <w:rPr>
          <w:rFonts w:ascii="Palatino Linotype" w:hAnsi="Palatino Linotype"/>
          <w:b/>
          <w:color w:val="74C043"/>
        </w:rPr>
        <w:t>3,000 </w:t>
      </w:r>
      <w:r>
        <w:rPr>
          <w:color w:val="414042"/>
        </w:rPr>
        <w:t>colaboraciones anuales hasta 2011. Cuba, por</w:t>
      </w:r>
      <w:r>
        <w:rPr>
          <w:color w:val="414042"/>
          <w:spacing w:val="56"/>
        </w:rPr>
        <w:t> </w:t>
      </w:r>
      <w:r>
        <w:rPr>
          <w:color w:val="414042"/>
        </w:rPr>
        <w:t>su parte,</w:t>
      </w:r>
      <w:r>
        <w:rPr>
          <w:color w:val="414042"/>
          <w:w w:val="95"/>
        </w:rPr>
        <w:t> </w:t>
      </w:r>
      <w:r>
        <w:rPr>
          <w:color w:val="414042"/>
        </w:rPr>
        <w:t>es notable en cuanto a su capacidad productiva durante </w:t>
      </w:r>
      <w:r>
        <w:rPr>
          <w:color w:val="414042"/>
          <w:spacing w:val="-3"/>
        </w:rPr>
        <w:t>2010, </w:t>
      </w:r>
      <w:r>
        <w:rPr>
          <w:color w:val="414042"/>
        </w:rPr>
        <w:t>año en</w:t>
      </w:r>
      <w:r>
        <w:rPr>
          <w:color w:val="414042"/>
          <w:spacing w:val="54"/>
        </w:rPr>
        <w:t> </w:t>
      </w:r>
      <w:r>
        <w:rPr>
          <w:color w:val="414042"/>
        </w:rPr>
        <w:t>el que</w:t>
      </w:r>
      <w:r>
        <w:rPr>
          <w:color w:val="414042"/>
          <w:w w:val="100"/>
        </w:rPr>
        <w:t> </w:t>
      </w:r>
      <w:r>
        <w:rPr>
          <w:color w:val="414042"/>
        </w:rPr>
        <w:t>supera la producción científica venezolana y chilena, para ubicarse cerca</w:t>
      </w:r>
    </w:p>
    <w:p>
      <w:pPr>
        <w:spacing w:after="0" w:line="260" w:lineRule="exact"/>
        <w:jc w:val="right"/>
        <w:sectPr>
          <w:headerReference w:type="even" r:id="rId397"/>
          <w:pgSz w:w="12240" w:h="15840"/>
          <w:pgMar w:header="0" w:footer="475" w:top="1500" w:bottom="660" w:left="1360" w:right="1180"/>
        </w:sectPr>
      </w:pPr>
    </w:p>
    <w:p>
      <w:pPr>
        <w:pStyle w:val="BodyText"/>
        <w:rPr>
          <w:sz w:val="20"/>
        </w:rPr>
      </w:pPr>
    </w:p>
    <w:p>
      <w:pPr>
        <w:pStyle w:val="BodyText"/>
        <w:rPr>
          <w:sz w:val="20"/>
        </w:rPr>
      </w:pPr>
    </w:p>
    <w:p>
      <w:pPr>
        <w:pStyle w:val="BodyText"/>
        <w:rPr>
          <w:sz w:val="20"/>
        </w:rPr>
      </w:pPr>
    </w:p>
    <w:p>
      <w:pPr>
        <w:pStyle w:val="BodyText"/>
        <w:spacing w:before="7"/>
        <w:rPr>
          <w:sz w:val="28"/>
        </w:rPr>
      </w:pPr>
    </w:p>
    <w:p>
      <w:pPr>
        <w:spacing w:after="0"/>
        <w:rPr>
          <w:sz w:val="28"/>
        </w:rPr>
        <w:sectPr>
          <w:headerReference w:type="default" r:id="rId398"/>
          <w:footerReference w:type="default" r:id="rId399"/>
          <w:footerReference w:type="even" r:id="rId400"/>
          <w:pgSz w:w="12240" w:h="15840"/>
          <w:pgMar w:header="440" w:footer="475" w:top="640" w:bottom="660" w:left="1040" w:right="1180"/>
          <w:pgNumType w:start="35"/>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9"/>
        </w:rPr>
      </w:pPr>
    </w:p>
    <w:p>
      <w:pPr>
        <w:spacing w:line="254" w:lineRule="auto" w:before="0"/>
        <w:ind w:left="33" w:right="0" w:firstLine="374"/>
        <w:jc w:val="right"/>
        <w:rPr>
          <w:sz w:val="18"/>
        </w:rPr>
      </w:pPr>
      <w:r>
        <w:rPr/>
        <w:pict>
          <v:group style="position:absolute;margin-left:207.992004pt;margin-top:-107.190628pt;width:2.050pt;height:143.35pt;mso-position-horizontal-relative:page;mso-position-vertical-relative:paragraph;z-index:11752" coordorigin="4160,-2144" coordsize="41,2867">
            <v:line style="position:absolute" from="4197,-2140" to="4197,720" stroked="true" strokeweight=".334pt" strokecolor="#b9db9b"/>
            <v:line style="position:absolute" from="4163,-2140" to="4163,720" stroked="true" strokeweight=".334pt" strokecolor="#b9db9b"/>
            <w10:wrap type="none"/>
          </v:group>
        </w:pict>
      </w:r>
      <w:r>
        <w:rPr/>
        <w:pict>
          <v:group style="position:absolute;margin-left:57pt;margin-top:48.983974pt;width:490pt;height:436.25pt;mso-position-horizontal-relative:page;mso-position-vertical-relative:paragraph;z-index:-473080" coordorigin="1140,980" coordsize="9800,8725">
            <v:shape style="position:absolute;left:1140;top:980;width:8410;height:4034" type="#_x0000_t75" stroked="false">
              <v:imagedata r:id="rId401" o:title=""/>
            </v:shape>
            <v:shape style="position:absolute;left:9540;top:980;width:1400;height:8724" type="#_x0000_t75" stroked="false">
              <v:imagedata r:id="rId402" o:title=""/>
            </v:shape>
            <v:shape style="position:absolute;left:1140;top:5004;width:8410;height:4700" type="#_x0000_t75" stroked="false">
              <v:imagedata r:id="rId403" o:title=""/>
            </v:shape>
            <v:shape style="position:absolute;left:1140;top:980;width:9800;height:8725" coordorigin="1140,980" coordsize="9800,8725" path="m10855,980l1225,980,1192,986,1165,1005,1147,1032,1140,1065,1140,9619,1147,9652,1165,9679,1192,9697,1225,9704,10855,9704,10880,9699,1225,9699,1194,9693,1168,9676,1151,9650,1145,9619,1145,1065,1151,1034,1168,1008,1194,991,1225,985,10880,985,10855,980xm10880,985l10855,985,10886,991,10912,1008,10929,1034,10935,1065,10935,9619,10929,9650,10912,9676,10886,9693,10855,9699,10880,9699,10888,9697,10915,9679,10933,9652,10940,9619,10940,1065,10933,1032,10915,1005,10888,986,10880,985xe" filled="true" fillcolor="#d1d3d4" stroked="false">
              <v:path arrowok="t"/>
              <v:fill type="solid"/>
            </v:shape>
            <v:shape style="position:absolute;left:1781;top:1448;width:4105;height:5623" coordorigin="1781,1448" coordsize="4105,5623" path="m1781,1448l1781,7070m2192,1448l2192,7070m2602,1448l2602,7070m3013,1448l3013,7070m3423,1448l3423,7070m3834,1448l3834,7070m4244,1448l4244,7070m4654,1448l4654,7070m5065,1448l5065,7070m5475,1448l5475,7070m5886,1448l5886,7070m1781,6368l5886,6368m1781,5665l5886,5665m1781,4962l5886,4962m1781,4259l5886,4259m1781,3557l5886,3557m1781,2854l5886,2854m1781,2151l5886,2151m1781,1448l5886,1448e" filled="false" stroked="true" strokeweight=".25pt" strokecolor="#bcbec0">
              <v:path arrowok="t"/>
            </v:shape>
            <v:line style="position:absolute" from="2538,4293" to="2538,7070" stroked="true" strokeweight="2.11pt" strokecolor="#009444"/>
            <v:rect style="position:absolute;left:5800;top:6826;width:42;height:245" filled="true" fillcolor="#85ba9d" stroked="false">
              <v:fill type="solid"/>
            </v:rect>
            <v:line style="position:absolute" from="2491,4470" to="2491,7070" stroked="true" strokeweight="2.111pt" strokecolor="#009444"/>
            <v:rect style="position:absolute;left:5753;top:6817;width:42;height:253" filled="true" fillcolor="#85ba9d" stroked="false">
              <v:fill type="solid"/>
            </v:rect>
            <v:line style="position:absolute" from="2444,4387" to="2444,7070" stroked="true" strokeweight="2.111pt" strokecolor="#009444"/>
            <v:rect style="position:absolute;left:5706;top:6825;width:42;height:245" filled="true" fillcolor="#85ba9d" stroked="false">
              <v:fill type="solid"/>
            </v:rect>
            <v:line style="position:absolute" from="2397,4572" to="2397,7070" stroked="true" strokeweight="2.11pt" strokecolor="#009444"/>
            <v:rect style="position:absolute;left:5660;top:6828;width:42;height:242" filled="true" fillcolor="#85ba9d" stroked="false">
              <v:fill type="solid"/>
            </v:rect>
            <v:line style="position:absolute" from="2350,4607" to="2350,7070" stroked="true" strokeweight="2.11pt" strokecolor="#009444"/>
            <v:line style="position:absolute" from="5634,6865" to="5634,7070" stroked="true" strokeweight="2.11pt" strokecolor="#85ba9d"/>
            <v:line style="position:absolute" from="2303,4726" to="2303,7070" stroked="true" strokeweight="2.11pt" strokecolor="#009444"/>
            <v:line style="position:absolute" from="5587,6838" to="5587,7070" stroked="true" strokeweight="2.111pt" strokecolor="#85ba9d"/>
            <v:shape style="position:absolute;left:2080;top:2203;width:47;height:4868" coordorigin="2080,2203" coordsize="47,4868" path="m2127,2203l2127,7070m2080,2335l2080,7070e" filled="false" stroked="true" strokeweight="2.11pt" strokecolor="#0088cb">
              <v:path arrowok="t"/>
            </v:shape>
            <v:shape style="position:absolute;left:1986;top:2675;width:47;height:4396" coordorigin="1986,2675" coordsize="47,4396" path="m2033,2675l2033,7070m1986,2919l1986,7070e" filled="false" stroked="true" strokeweight="2.111pt" strokecolor="#0088cb">
              <v:path arrowok="t"/>
            </v:shape>
            <v:shape style="position:absolute;left:1846;top:3580;width:94;height:3491" coordorigin="1846,3580" coordsize="94,3491" path="m1940,3580l1940,7070m1893,3956l1893,7070m1846,4401l1846,7070e" filled="false" stroked="true" strokeweight="2.11pt" strokecolor="#0088cb">
              <v:path arrowok="t"/>
            </v:shape>
            <v:line style="position:absolute" from="2256,4894" to="2256,7070" stroked="true" strokeweight="2.111pt" strokecolor="#009444"/>
            <v:line style="position:absolute" from="2948,4895" to="2948,7070" stroked="true" strokeweight="2.111pt" strokecolor="#ec0083"/>
            <v:shape style="position:absolute;left:2833;top:4860;width:90;height:2211" coordorigin="2833,4860" coordsize="90,2211" path="m2875,4867l2833,4867,2833,7070,2875,7070,2875,4867m2922,4860l2880,4860,2880,7070,2922,7070,2922,4860e" filled="true" fillcolor="#ec0083" stroked="false">
              <v:path arrowok="t"/>
              <v:fill type="solid"/>
            </v:shape>
            <v:shape style="position:absolute;left:2760;top:4881;width:47;height:2190" coordorigin="2760,4881" coordsize="47,2190" path="m2807,4916l2807,7070m2760,4881l2760,7070e" filled="false" stroked="true" strokeweight="2.11pt" strokecolor="#ec0083">
              <v:path arrowok="t"/>
            </v:shape>
            <v:shape style="position:absolute;left:2667;top:5211;width:47;height:1860" coordorigin="2667,5211" coordsize="47,1860" path="m2714,5211l2714,7070m2667,5576l2667,7070e" filled="false" stroked="true" strokeweight="2.111pt" strokecolor="#ec0083">
              <v:path arrowok="t"/>
            </v:shape>
            <v:line style="position:absolute" from="3359,4848" to="3359,7070" stroked="true" strokeweight="2.111pt" strokecolor="#44ade2"/>
            <v:shape style="position:absolute;left:3218;top:4871;width:94;height:2200" coordorigin="3218,4871" coordsize="94,2200" path="m3312,4871l3312,7070m3265,5037l3265,7070m3218,5071l3218,7070e" filled="false" stroked="true" strokeweight="2.11pt" strokecolor="#44ade2">
              <v:path arrowok="t"/>
            </v:shape>
            <v:line style="position:absolute" from="3171,5291" to="3171,7070" stroked="true" strokeweight="2.111pt" strokecolor="#44ade2"/>
            <v:line style="position:absolute" from="3124,5442" to="3124,7070" stroked="true" strokeweight="2.11pt" strokecolor="#44ade2"/>
            <v:line style="position:absolute" from="3077,5298" to="3077,7070" stroked="true" strokeweight="2.111pt" strokecolor="#44ade2"/>
            <v:line style="position:absolute" from="3769,6177" to="3769,7070" stroked="true" strokeweight="2.111pt" strokecolor="#f36f21"/>
            <v:shape style="position:absolute;left:3675;top:6100;width:47;height:971" coordorigin="3675,6100" coordsize="47,971" path="m3722,6100l3722,7070m3675,6179l3675,7070e" filled="false" stroked="true" strokeweight="2.11pt" strokecolor="#f36f21">
              <v:path arrowok="t"/>
            </v:shape>
            <v:shape style="position:absolute;left:3560;top:6231;width:90;height:840" coordorigin="3560,6231" coordsize="90,840" path="m3602,6247l3560,6247,3560,7070,3602,7070,3602,6247m3649,6231l3607,6231,3607,7070,3649,7070,3649,6231e" filled="true" fillcolor="#f36f21" stroked="false">
              <v:path arrowok="t"/>
              <v:fill type="solid"/>
            </v:shape>
            <v:shape style="position:absolute;left:3488;top:6352;width:47;height:719" coordorigin="3488,6352" coordsize="47,719" path="m3534,6352l3534,7070m3488,6432l3488,7070e" filled="false" stroked="true" strokeweight="2.111pt" strokecolor="#f36f21">
              <v:path arrowok="t"/>
            </v:shape>
            <v:shape style="position:absolute;left:4133;top:6151;width:47;height:920" coordorigin="4133,6151" coordsize="47,920" path="m4179,6298l4179,7070m4133,6151l4133,7070e" filled="false" stroked="true" strokeweight="2.111pt" strokecolor="#38b54a">
              <v:path arrowok="t"/>
            </v:shape>
            <v:line style="position:absolute" from="4086,6238" to="4086,7070" stroked="true" strokeweight="2.11pt" strokecolor="#38b54a"/>
            <v:shape style="position:absolute;left:3971;top:6373;width:90;height:698" coordorigin="3971,6373" coordsize="90,698" path="m4013,6375l3971,6375,3971,7070,4013,7070,4013,6375m4060,6373l4018,6373,4018,7070,4060,7070,4060,6373e" filled="true" fillcolor="#38b54a" stroked="false">
              <v:path arrowok="t"/>
              <v:fill type="solid"/>
            </v:shape>
            <v:shape style="position:absolute;left:3898;top:6318;width:47;height:752" coordorigin="3898,6318" coordsize="47,752" path="m3945,6430l3945,7070m3898,6318l3898,7070e" filled="false" stroked="true" strokeweight="2.11pt" strokecolor="#38b54a">
              <v:path arrowok="t"/>
            </v:shape>
            <v:line style="position:absolute" from="4590,6491" to="4590,7070" stroked="true" strokeweight="2.11pt" strokecolor="#fcaf17"/>
            <v:shape style="position:absolute;left:4449;top:6179;width:94;height:892" coordorigin="4449,6179" coordsize="94,892" path="m4543,6411l4543,7070m4496,6225l4496,7070m4449,6179l4449,7070e" filled="false" stroked="true" strokeweight="2.111pt" strokecolor="#fcaf17">
              <v:path arrowok="t"/>
            </v:shape>
            <v:line style="position:absolute" from="4402,6298" to="4402,7070" stroked="true" strokeweight="2.11pt" strokecolor="#fcaf17"/>
            <v:line style="position:absolute" from="4355,6222" to="4355,7070" stroked="true" strokeweight="2.111pt" strokecolor="#fcaf17"/>
            <v:line style="position:absolute" from="4308,6472" to="4308,7070" stroked="true" strokeweight="2.11pt" strokecolor="#fcaf17"/>
            <v:line style="position:absolute" from="5000,6253" to="5000,7070" stroked="true" strokeweight="2.112pt" strokecolor="#8d64aa"/>
            <v:line style="position:absolute" from="4953,6304" to="4953,7070" stroked="true" strokeweight="2.111pt" strokecolor="#8d64aa"/>
            <v:line style="position:absolute" from="4907,6330" to="4907,7070" stroked="true" strokeweight="2.112pt" strokecolor="#8d64aa"/>
            <v:shape style="position:absolute;left:4698;top:6415;width:183;height:656" coordorigin="4698,6415" coordsize="183,656" path="m4740,6458l4698,6458,4698,7070,4740,7070,4740,6458m4787,6442l4745,6442,4745,7070,4787,7070,4787,6442m4834,6429l4792,6429,4792,7070,4834,7070,4834,6429m4881,6415l4839,6415,4839,7070,4881,7070,4881,6415e" filled="true" fillcolor="#8d64aa" stroked="false">
              <v:path arrowok="t"/>
              <v:fill type="solid"/>
            </v:shape>
            <v:shape style="position:absolute;left:5249;top:6520;width:183;height:551" coordorigin="5249,6520" coordsize="183,551" path="m5291,6534l5249,6534,5249,7070,5291,7070,5291,6534m5338,6520l5296,6520,5296,7070,5338,7070,5338,6520m5385,6591l5343,6591,5343,7070,5385,7070,5385,6591m5432,6601l5390,6601,5390,7070,5432,7070,5432,6601e" filled="true" fillcolor="#ed1c24" stroked="false">
              <v:path arrowok="t"/>
              <v:fill type="solid"/>
            </v:shape>
            <v:line style="position:absolute" from="5223,6560" to="5223,7070" stroked="true" strokeweight="2.111pt" strokecolor="#ed1c24"/>
            <v:line style="position:absolute" from="5176,6581" to="5176,7070" stroked="true" strokeweight="2.11pt" strokecolor="#ed1c24"/>
            <v:line style="position:absolute" from="5129,6659" to="5129,7070" stroked="true" strokeweight="2.109pt" strokecolor="#ed1c24"/>
            <v:line style="position:absolute" from="5540,6907" to="5540,7070" stroked="true" strokeweight="2.111pt" strokecolor="#85ba9d"/>
            <v:line style="position:absolute" from="1781,7070" to="5886,7070" stroked="true" strokeweight="1pt" strokecolor="#231f20"/>
            <v:rect style="position:absolute;left:10244;top:6569;width:42;height:502" filled="true" fillcolor="#ed1c24" stroked="false">
              <v:fill type="solid"/>
            </v:rect>
            <v:line style="position:absolute" from="9397,6370" to="9397,7071" stroked="true" strokeweight="2.111pt" strokecolor="#fcaf17"/>
            <v:rect style="position:absolute;left:9786;top:6258;width:42;height:813" filled="true" fillcolor="#8d64aa" stroked="false">
              <v:fill type="solid"/>
            </v:rect>
            <v:rect style="position:absolute;left:10197;top:6562;width:42;height:510" filled="true" fillcolor="#ed1c24" stroked="false">
              <v:fill type="solid"/>
            </v:rect>
            <v:line style="position:absolute" from="8940,6166" to="8940,7071" stroked="true" strokeweight="2.111pt" strokecolor="#38b54a"/>
            <v:line style="position:absolute" from="9350,6153" to="9350,7071" stroked="true" strokeweight="2.111pt" strokecolor="#fcaf17"/>
            <v:rect style="position:absolute;left:9740;top:6265;width:42;height:806" filled="true" fillcolor="#8d64aa" stroked="false">
              <v:fill type="solid"/>
            </v:rect>
            <v:rect style="position:absolute;left:10150;top:6473;width:42;height:598" filled="true" fillcolor="#ed1c24" stroked="false">
              <v:fill type="solid"/>
            </v:rect>
            <v:line style="position:absolute" from="8893,6275" to="8893,7071" stroked="true" strokeweight="2.111pt" strokecolor="#38b54a"/>
            <v:line style="position:absolute" from="9714,6322" to="9714,7071" stroked="true" strokeweight="2.109pt" strokecolor="#8d64aa"/>
            <v:rect style="position:absolute;left:10103;top:6459;width:42;height:613" filled="true" fillcolor="#ed1c24" stroked="false">
              <v:fill type="solid"/>
            </v:rect>
            <v:rect style="position:absolute;left:8825;top:6204;width:42;height:868" filled="true" fillcolor="#38b54a" stroked="false">
              <v:fill type="solid"/>
            </v:rect>
            <v:line style="position:absolute" from="9667,6271" to="9667,7071" stroked="true" strokeweight="2.109pt" strokecolor="#8d64aa"/>
            <v:line style="position:absolute" from="10077,6434" to="10077,7071" stroked="true" strokeweight="2.111pt" strokecolor="#ed1c24"/>
            <v:line style="position:absolute" from="10488,6815" to="10488,7071" stroked="true" strokeweight="2.111pt" strokecolor="#85ba9d"/>
            <v:rect style="position:absolute;left:8778;top:6207;width:42;height:864" filled="true" fillcolor="#38b54a" stroked="false">
              <v:fill type="solid"/>
            </v:rect>
            <v:line style="position:absolute" from="9620,6224" to="9620,7071" stroked="true" strokeweight="2.112pt" strokecolor="#8d64aa"/>
            <v:line style="position:absolute" from="10030,6410" to="10030,7071" stroked="true" strokeweight="2.111pt" strokecolor="#ed1c24"/>
            <v:line style="position:absolute" from="10441,6758" to="10441,7071" stroked="true" strokeweight="2.112pt" strokecolor="#85ba9d"/>
            <v:line style="position:absolute" from="9163,6168" to="9163,7071" stroked="true" strokeweight="2.11pt" strokecolor="#fcaf17"/>
            <v:line style="position:absolute" from="9573,6147" to="9573,7071" stroked="true" strokeweight="2.111pt" strokecolor="#8d64aa"/>
            <v:line style="position:absolute" from="9983,6449" to="9983,7071" stroked="true" strokeweight="2.112pt" strokecolor="#ed1c24"/>
            <v:line style="position:absolute" from="10394,6824" to="10394,7071" stroked="true" strokeweight="2.111pt" strokecolor="#85ba9d"/>
            <v:shape style="position:absolute;left:3265;top:1192;width:717;height:180" type="#_x0000_t202" filled="false" stroked="false">
              <v:textbox inset="0,0,0,0">
                <w:txbxContent>
                  <w:p>
                    <w:pPr>
                      <w:spacing w:line="180" w:lineRule="exact" w:before="0"/>
                      <w:ind w:left="0" w:right="-13" w:firstLine="0"/>
                      <w:jc w:val="left"/>
                      <w:rPr>
                        <w:rFonts w:ascii="Palatino Linotype"/>
                        <w:sz w:val="18"/>
                      </w:rPr>
                    </w:pPr>
                    <w:r>
                      <w:rPr>
                        <w:rFonts w:ascii="Palatino Linotype"/>
                        <w:color w:val="58595B"/>
                        <w:spacing w:val="-2"/>
                        <w:w w:val="90"/>
                        <w:sz w:val="18"/>
                      </w:rPr>
                      <w:t>Absolutos</w:t>
                    </w:r>
                  </w:p>
                </w:txbxContent>
              </v:textbox>
              <w10:wrap type="none"/>
            </v:shape>
            <v:shape style="position:absolute;left:8237;top:1192;width:653;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85"/>
                        <w:sz w:val="18"/>
                      </w:rPr>
                      <w:t>Relativos</w:t>
                    </w:r>
                  </w:p>
                </w:txbxContent>
              </v:textbox>
              <w10:wrap type="none"/>
            </v:shape>
            <v:shape style="position:absolute;left:1319;top:1373;width:5241;height:181" type="#_x0000_t202" filled="false" stroked="false">
              <v:textbox inset="0,0,0,0">
                <w:txbxContent>
                  <w:p>
                    <w:pPr>
                      <w:tabs>
                        <w:tab w:pos="5067" w:val="left" w:leader="none"/>
                      </w:tabs>
                      <w:spacing w:line="180" w:lineRule="exact" w:before="0"/>
                      <w:ind w:left="0" w:right="0" w:firstLine="0"/>
                      <w:jc w:val="left"/>
                      <w:rPr>
                        <w:rFonts w:ascii="Palatino Linotype"/>
                        <w:sz w:val="18"/>
                      </w:rPr>
                    </w:pPr>
                    <w:r>
                      <w:rPr>
                        <w:rFonts w:ascii="Palatino Linotype"/>
                        <w:color w:val="58595B"/>
                        <w:sz w:val="18"/>
                      </w:rPr>
                      <w:t>8,000</w:t>
                      <w:tab/>
                    </w:r>
                    <w:r>
                      <w:rPr>
                        <w:rFonts w:ascii="Palatino Linotype"/>
                        <w:color w:val="58595B"/>
                        <w:w w:val="95"/>
                        <w:sz w:val="18"/>
                      </w:rPr>
                      <w:t>30</w:t>
                    </w:r>
                  </w:p>
                </w:txbxContent>
              </v:textbox>
              <w10:wrap type="none"/>
            </v:shape>
            <v:shape style="position:absolute;left:1319;top:2075;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7,000</w:t>
                    </w:r>
                  </w:p>
                </w:txbxContent>
              </v:textbox>
              <w10:wrap type="none"/>
            </v:shape>
            <v:shape style="position:absolute;left:6387;top:2310;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25</w:t>
                    </w:r>
                  </w:p>
                </w:txbxContent>
              </v:textbox>
              <w10:wrap type="none"/>
            </v:shape>
            <v:shape style="position:absolute;left:1319;top:2778;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6,000</w:t>
                    </w:r>
                  </w:p>
                </w:txbxContent>
              </v:textbox>
              <w10:wrap type="none"/>
            </v:shape>
            <v:shape style="position:absolute;left:6387;top:3247;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w:t>
                    </w:r>
                  </w:p>
                </w:txbxContent>
              </v:textbox>
              <w10:wrap type="none"/>
            </v:shape>
            <v:shape style="position:absolute;left:1319;top:3481;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5,000</w:t>
                    </w:r>
                  </w:p>
                </w:txbxContent>
              </v:textbox>
              <w10:wrap type="none"/>
            </v:shape>
            <v:shape style="position:absolute;left:1319;top:4184;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4,000</w:t>
                    </w:r>
                  </w:p>
                </w:txbxContent>
              </v:textbox>
              <w10:wrap type="none"/>
            </v:shape>
            <v:shape style="position:absolute;left:6387;top:4184;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15</w:t>
                    </w:r>
                  </w:p>
                </w:txbxContent>
              </v:textbox>
              <w10:wrap type="none"/>
            </v:shape>
            <v:shape style="position:absolute;left:1319;top:4886;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3,000</w:t>
                    </w:r>
                  </w:p>
                </w:txbxContent>
              </v:textbox>
              <w10:wrap type="none"/>
            </v:shape>
            <v:shape style="position:absolute;left:6387;top:512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w:t>
                    </w:r>
                  </w:p>
                </w:txbxContent>
              </v:textbox>
              <w10:wrap type="none"/>
            </v:shape>
            <v:shape style="position:absolute;left:1319;top:5589;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2,000</w:t>
                    </w:r>
                  </w:p>
                </w:txbxContent>
              </v:textbox>
              <w10:wrap type="none"/>
            </v:shape>
            <v:shape style="position:absolute;left:6473;top:6058;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5</w:t>
                    </w:r>
                  </w:p>
                </w:txbxContent>
              </v:textbox>
              <w10:wrap type="none"/>
            </v:shape>
            <v:shape style="position:absolute;left:1319;top:6292;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1,000</w:t>
                    </w:r>
                  </w:p>
                </w:txbxContent>
              </v:textbox>
              <w10:wrap type="none"/>
            </v:shape>
            <v:shape style="position:absolute;left:1619;top:6994;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v:shape style="position:absolute;left:6473;top:6995;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w10:wrap type="none"/>
          </v:group>
        </w:pict>
      </w:r>
      <w:r>
        <w:rPr>
          <w:rFonts w:ascii="Palatino Linotype" w:hAnsi="Palatino Linotype"/>
          <w:b/>
          <w:color w:val="74C043"/>
          <w:w w:val="105"/>
          <w:sz w:val="18"/>
        </w:rPr>
        <w:t>Gráfica 5 </w:t>
      </w:r>
      <w:r>
        <w:rPr>
          <w:color w:val="636466"/>
          <w:w w:val="105"/>
          <w:sz w:val="18"/>
        </w:rPr>
        <w:t>Comportamiento anual</w:t>
      </w:r>
      <w:r>
        <w:rPr>
          <w:color w:val="636466"/>
          <w:w w:val="97"/>
          <w:sz w:val="18"/>
        </w:rPr>
        <w:t> </w:t>
      </w:r>
      <w:r>
        <w:rPr>
          <w:color w:val="636466"/>
          <w:w w:val="105"/>
          <w:sz w:val="18"/>
        </w:rPr>
        <w:t>de los países con mayor aportación a la</w:t>
      </w:r>
      <w:r>
        <w:rPr>
          <w:color w:val="636466"/>
          <w:w w:val="105"/>
          <w:sz w:val="18"/>
        </w:rPr>
        <w:t> </w:t>
      </w:r>
      <w:r>
        <w:rPr>
          <w:rFonts w:ascii="Palatino Linotype" w:hAnsi="Palatino Linotype"/>
          <w:i/>
          <w:color w:val="636466"/>
          <w:sz w:val="18"/>
        </w:rPr>
        <w:t>Producción </w:t>
      </w:r>
      <w:r>
        <w:rPr>
          <w:color w:val="636466"/>
          <w:sz w:val="18"/>
        </w:rPr>
        <w:t>de </w:t>
      </w:r>
      <w:r>
        <w:rPr>
          <w:color w:val="D71920"/>
          <w:sz w:val="18"/>
        </w:rPr>
        <w:t>redalyc.org</w:t>
      </w:r>
      <w:r>
        <w:rPr>
          <w:color w:val="636466"/>
          <w:sz w:val="18"/>
        </w:rPr>
        <w:t>, 2005-2011</w:t>
      </w:r>
    </w:p>
    <w:p>
      <w:pPr>
        <w:pStyle w:val="BodyText"/>
        <w:spacing w:line="260" w:lineRule="exact" w:before="53"/>
        <w:ind w:left="106" w:right="117"/>
        <w:jc w:val="both"/>
      </w:pPr>
      <w:r>
        <w:rPr/>
        <w:br w:type="column"/>
      </w:r>
      <w:r>
        <w:rPr>
          <w:color w:val="414042"/>
          <w:w w:val="105"/>
        </w:rPr>
        <w:t>de</w:t>
      </w:r>
      <w:r>
        <w:rPr>
          <w:color w:val="414042"/>
          <w:spacing w:val="-11"/>
          <w:w w:val="105"/>
        </w:rPr>
        <w:t> </w:t>
      </w:r>
      <w:r>
        <w:rPr>
          <w:color w:val="414042"/>
          <w:w w:val="105"/>
        </w:rPr>
        <w:t>los</w:t>
      </w:r>
      <w:r>
        <w:rPr>
          <w:color w:val="414042"/>
          <w:spacing w:val="-11"/>
          <w:w w:val="105"/>
        </w:rPr>
        <w:t> </w:t>
      </w:r>
      <w:r>
        <w:rPr>
          <w:color w:val="414042"/>
          <w:w w:val="105"/>
        </w:rPr>
        <w:t>niveles</w:t>
      </w:r>
      <w:r>
        <w:rPr>
          <w:color w:val="414042"/>
          <w:spacing w:val="-11"/>
          <w:w w:val="105"/>
        </w:rPr>
        <w:t> </w:t>
      </w:r>
      <w:r>
        <w:rPr>
          <w:color w:val="414042"/>
          <w:w w:val="105"/>
        </w:rPr>
        <w:t>de</w:t>
      </w:r>
      <w:r>
        <w:rPr>
          <w:color w:val="414042"/>
          <w:spacing w:val="-11"/>
          <w:w w:val="105"/>
        </w:rPr>
        <w:t> </w:t>
      </w:r>
      <w:r>
        <w:rPr>
          <w:color w:val="414042"/>
          <w:w w:val="105"/>
        </w:rPr>
        <w:t>producción</w:t>
      </w:r>
      <w:r>
        <w:rPr>
          <w:color w:val="414042"/>
          <w:spacing w:val="-11"/>
          <w:w w:val="105"/>
        </w:rPr>
        <w:t> </w:t>
      </w:r>
      <w:r>
        <w:rPr>
          <w:color w:val="414042"/>
          <w:w w:val="105"/>
        </w:rPr>
        <w:t>científica</w:t>
      </w:r>
      <w:r>
        <w:rPr>
          <w:color w:val="414042"/>
          <w:spacing w:val="-11"/>
          <w:w w:val="105"/>
        </w:rPr>
        <w:t> </w:t>
      </w:r>
      <w:r>
        <w:rPr>
          <w:color w:val="414042"/>
          <w:w w:val="105"/>
        </w:rPr>
        <w:t>de</w:t>
      </w:r>
      <w:r>
        <w:rPr>
          <w:color w:val="414042"/>
          <w:spacing w:val="-11"/>
          <w:w w:val="105"/>
        </w:rPr>
        <w:t> </w:t>
      </w:r>
      <w:r>
        <w:rPr>
          <w:color w:val="414042"/>
          <w:w w:val="105"/>
        </w:rPr>
        <w:t>Argentina.</w:t>
      </w:r>
      <w:r>
        <w:rPr>
          <w:color w:val="414042"/>
          <w:spacing w:val="-11"/>
          <w:w w:val="105"/>
        </w:rPr>
        <w:t> </w:t>
      </w:r>
      <w:r>
        <w:rPr>
          <w:color w:val="414042"/>
          <w:w w:val="105"/>
        </w:rPr>
        <w:t>Esto</w:t>
      </w:r>
      <w:r>
        <w:rPr>
          <w:color w:val="414042"/>
          <w:spacing w:val="-11"/>
          <w:w w:val="105"/>
        </w:rPr>
        <w:t> </w:t>
      </w:r>
      <w:r>
        <w:rPr>
          <w:color w:val="414042"/>
          <w:w w:val="105"/>
        </w:rPr>
        <w:t>se</w:t>
      </w:r>
      <w:r>
        <w:rPr>
          <w:color w:val="414042"/>
          <w:spacing w:val="-11"/>
          <w:w w:val="105"/>
        </w:rPr>
        <w:t> </w:t>
      </w:r>
      <w:r>
        <w:rPr>
          <w:color w:val="414042"/>
          <w:w w:val="105"/>
        </w:rPr>
        <w:t>debe</w:t>
      </w:r>
      <w:r>
        <w:rPr>
          <w:color w:val="414042"/>
          <w:spacing w:val="-11"/>
          <w:w w:val="105"/>
        </w:rPr>
        <w:t> </w:t>
      </w:r>
      <w:r>
        <w:rPr>
          <w:color w:val="414042"/>
          <w:w w:val="105"/>
        </w:rPr>
        <w:t>a</w:t>
      </w:r>
      <w:r>
        <w:rPr>
          <w:color w:val="414042"/>
          <w:spacing w:val="-11"/>
          <w:w w:val="105"/>
        </w:rPr>
        <w:t> </w:t>
      </w:r>
      <w:r>
        <w:rPr>
          <w:color w:val="414042"/>
          <w:w w:val="105"/>
        </w:rPr>
        <w:t>los</w:t>
      </w:r>
      <w:r>
        <w:rPr>
          <w:color w:val="414042"/>
          <w:spacing w:val="-11"/>
          <w:w w:val="105"/>
        </w:rPr>
        <w:t> </w:t>
      </w:r>
      <w:r>
        <w:rPr>
          <w:color w:val="414042"/>
          <w:w w:val="105"/>
        </w:rPr>
        <w:t>al- tos</w:t>
      </w:r>
      <w:r>
        <w:rPr>
          <w:color w:val="414042"/>
          <w:spacing w:val="-27"/>
          <w:w w:val="105"/>
        </w:rPr>
        <w:t> </w:t>
      </w:r>
      <w:r>
        <w:rPr>
          <w:color w:val="414042"/>
          <w:w w:val="105"/>
        </w:rPr>
        <w:t>niveles</w:t>
      </w:r>
      <w:r>
        <w:rPr>
          <w:color w:val="414042"/>
          <w:spacing w:val="-27"/>
          <w:w w:val="105"/>
        </w:rPr>
        <w:t> </w:t>
      </w:r>
      <w:r>
        <w:rPr>
          <w:color w:val="414042"/>
          <w:w w:val="105"/>
        </w:rPr>
        <w:t>de</w:t>
      </w:r>
      <w:r>
        <w:rPr>
          <w:color w:val="414042"/>
          <w:spacing w:val="-27"/>
          <w:w w:val="105"/>
        </w:rPr>
        <w:t> </w:t>
      </w:r>
      <w:r>
        <w:rPr>
          <w:rFonts w:ascii="Palatino Linotype" w:hAnsi="Palatino Linotype"/>
          <w:i/>
          <w:color w:val="808285"/>
          <w:w w:val="105"/>
        </w:rPr>
        <w:t>Masa</w:t>
      </w:r>
      <w:r>
        <w:rPr>
          <w:rFonts w:ascii="Palatino Linotype" w:hAnsi="Palatino Linotype"/>
          <w:i/>
          <w:color w:val="808285"/>
          <w:spacing w:val="-30"/>
          <w:w w:val="105"/>
        </w:rPr>
        <w:t> </w:t>
      </w:r>
      <w:r>
        <w:rPr>
          <w:rFonts w:ascii="Palatino Linotype" w:hAnsi="Palatino Linotype"/>
          <w:i/>
          <w:color w:val="808285"/>
          <w:spacing w:val="-3"/>
          <w:w w:val="105"/>
        </w:rPr>
        <w:t>Crítica</w:t>
      </w:r>
      <w:r>
        <w:rPr>
          <w:rFonts w:ascii="Palatino Linotype" w:hAnsi="Palatino Linotype"/>
          <w:i/>
          <w:color w:val="808285"/>
          <w:spacing w:val="-27"/>
          <w:w w:val="105"/>
        </w:rPr>
        <w:t> </w:t>
      </w:r>
      <w:r>
        <w:rPr>
          <w:color w:val="414042"/>
          <w:spacing w:val="-8"/>
          <w:w w:val="105"/>
        </w:rPr>
        <w:t>(</w:t>
      </w:r>
      <w:r>
        <w:rPr>
          <w:color w:val="58595B"/>
          <w:spacing w:val="-8"/>
          <w:w w:val="105"/>
        </w:rPr>
        <w:t>mc</w:t>
      </w:r>
      <w:r>
        <w:rPr>
          <w:color w:val="414042"/>
          <w:spacing w:val="-8"/>
          <w:w w:val="105"/>
        </w:rPr>
        <w:t>)</w:t>
      </w:r>
      <w:r>
        <w:rPr>
          <w:color w:val="414042"/>
          <w:spacing w:val="-27"/>
          <w:w w:val="105"/>
        </w:rPr>
        <w:t> </w:t>
      </w:r>
      <w:r>
        <w:rPr>
          <w:color w:val="414042"/>
          <w:w w:val="105"/>
        </w:rPr>
        <w:t>de</w:t>
      </w:r>
      <w:r>
        <w:rPr>
          <w:color w:val="414042"/>
          <w:spacing w:val="-27"/>
          <w:w w:val="105"/>
        </w:rPr>
        <w:t> </w:t>
      </w:r>
      <w:r>
        <w:rPr>
          <w:color w:val="414042"/>
          <w:w w:val="105"/>
        </w:rPr>
        <w:t>las</w:t>
      </w:r>
      <w:r>
        <w:rPr>
          <w:color w:val="414042"/>
          <w:spacing w:val="-27"/>
          <w:w w:val="105"/>
        </w:rPr>
        <w:t> </w:t>
      </w:r>
      <w:r>
        <w:rPr>
          <w:color w:val="414042"/>
          <w:w w:val="105"/>
        </w:rPr>
        <w:t>revistas</w:t>
      </w:r>
      <w:r>
        <w:rPr>
          <w:color w:val="414042"/>
          <w:spacing w:val="-27"/>
          <w:w w:val="105"/>
        </w:rPr>
        <w:t> </w:t>
      </w:r>
      <w:r>
        <w:rPr>
          <w:color w:val="414042"/>
          <w:w w:val="105"/>
        </w:rPr>
        <w:t>cubanas;</w:t>
      </w:r>
      <w:r>
        <w:rPr>
          <w:color w:val="414042"/>
          <w:spacing w:val="-27"/>
          <w:w w:val="105"/>
        </w:rPr>
        <w:t> </w:t>
      </w:r>
      <w:r>
        <w:rPr>
          <w:color w:val="414042"/>
          <w:w w:val="105"/>
        </w:rPr>
        <w:t>es</w:t>
      </w:r>
      <w:r>
        <w:rPr>
          <w:color w:val="414042"/>
          <w:spacing w:val="-27"/>
          <w:w w:val="105"/>
        </w:rPr>
        <w:t> </w:t>
      </w:r>
      <w:r>
        <w:rPr>
          <w:color w:val="414042"/>
          <w:w w:val="105"/>
        </w:rPr>
        <w:t>decir,</w:t>
      </w:r>
      <w:r>
        <w:rPr>
          <w:color w:val="414042"/>
          <w:spacing w:val="-27"/>
          <w:w w:val="105"/>
        </w:rPr>
        <w:t> </w:t>
      </w:r>
      <w:r>
        <w:rPr>
          <w:color w:val="414042"/>
          <w:w w:val="105"/>
        </w:rPr>
        <w:t>a</w:t>
      </w:r>
      <w:r>
        <w:rPr>
          <w:color w:val="414042"/>
          <w:spacing w:val="-27"/>
          <w:w w:val="105"/>
        </w:rPr>
        <w:t> </w:t>
      </w:r>
      <w:r>
        <w:rPr>
          <w:color w:val="414042"/>
          <w:w w:val="105"/>
        </w:rPr>
        <w:t>la</w:t>
      </w:r>
      <w:r>
        <w:rPr>
          <w:color w:val="414042"/>
          <w:spacing w:val="-27"/>
          <w:w w:val="105"/>
        </w:rPr>
        <w:t> </w:t>
      </w:r>
      <w:r>
        <w:rPr>
          <w:color w:val="414042"/>
          <w:w w:val="105"/>
        </w:rPr>
        <w:t>mayor cantidad de artículos publicados anualmente por las</w:t>
      </w:r>
      <w:r>
        <w:rPr>
          <w:color w:val="414042"/>
          <w:spacing w:val="-1"/>
          <w:w w:val="105"/>
        </w:rPr>
        <w:t> </w:t>
      </w:r>
      <w:r>
        <w:rPr>
          <w:color w:val="414042"/>
          <w:w w:val="105"/>
        </w:rPr>
        <w:t>revistas.</w:t>
      </w:r>
    </w:p>
    <w:p>
      <w:pPr>
        <w:pStyle w:val="BodyText"/>
        <w:spacing w:line="260" w:lineRule="exact"/>
        <w:ind w:left="107" w:right="117" w:firstLine="260"/>
        <w:jc w:val="both"/>
      </w:pPr>
      <w:r>
        <w:rPr>
          <w:color w:val="414042"/>
          <w:w w:val="105"/>
        </w:rPr>
        <w:t>En</w:t>
      </w:r>
      <w:r>
        <w:rPr>
          <w:color w:val="414042"/>
          <w:spacing w:val="-12"/>
          <w:w w:val="105"/>
        </w:rPr>
        <w:t> </w:t>
      </w:r>
      <w:r>
        <w:rPr>
          <w:color w:val="414042"/>
          <w:w w:val="105"/>
        </w:rPr>
        <w:t>términos</w:t>
      </w:r>
      <w:r>
        <w:rPr>
          <w:color w:val="414042"/>
          <w:spacing w:val="-12"/>
          <w:w w:val="105"/>
        </w:rPr>
        <w:t> </w:t>
      </w:r>
      <w:r>
        <w:rPr>
          <w:color w:val="414042"/>
          <w:w w:val="105"/>
        </w:rPr>
        <w:t>absolutos</w:t>
      </w:r>
      <w:r>
        <w:rPr>
          <w:color w:val="414042"/>
          <w:spacing w:val="-12"/>
          <w:w w:val="105"/>
        </w:rPr>
        <w:t> </w:t>
      </w:r>
      <w:r>
        <w:rPr>
          <w:color w:val="414042"/>
          <w:w w:val="105"/>
        </w:rPr>
        <w:t>el</w:t>
      </w:r>
      <w:r>
        <w:rPr>
          <w:color w:val="414042"/>
          <w:spacing w:val="-12"/>
          <w:w w:val="105"/>
        </w:rPr>
        <w:t> </w:t>
      </w:r>
      <w:r>
        <w:rPr>
          <w:color w:val="414042"/>
          <w:w w:val="105"/>
        </w:rPr>
        <w:t>circuito</w:t>
      </w:r>
      <w:r>
        <w:rPr>
          <w:color w:val="414042"/>
          <w:spacing w:val="-12"/>
          <w:w w:val="105"/>
        </w:rPr>
        <w:t> </w:t>
      </w:r>
      <w:r>
        <w:rPr>
          <w:color w:val="414042"/>
          <w:w w:val="105"/>
        </w:rPr>
        <w:t>México-Colombia-España-Argentina presenta una tendencia ascendente en cuanto a producción científica; sin embargo,</w:t>
      </w:r>
      <w:r>
        <w:rPr>
          <w:color w:val="414042"/>
          <w:spacing w:val="-8"/>
          <w:w w:val="105"/>
        </w:rPr>
        <w:t> </w:t>
      </w:r>
      <w:r>
        <w:rPr>
          <w:color w:val="414042"/>
          <w:w w:val="105"/>
        </w:rPr>
        <w:t>cuando</w:t>
      </w:r>
      <w:r>
        <w:rPr>
          <w:color w:val="414042"/>
          <w:spacing w:val="-8"/>
          <w:w w:val="105"/>
        </w:rPr>
        <w:t> </w:t>
      </w:r>
      <w:r>
        <w:rPr>
          <w:color w:val="414042"/>
          <w:w w:val="105"/>
        </w:rPr>
        <w:t>se</w:t>
      </w:r>
      <w:r>
        <w:rPr>
          <w:color w:val="414042"/>
          <w:spacing w:val="-8"/>
          <w:w w:val="105"/>
        </w:rPr>
        <w:t> </w:t>
      </w:r>
      <w:r>
        <w:rPr>
          <w:color w:val="414042"/>
          <w:spacing w:val="2"/>
          <w:w w:val="105"/>
        </w:rPr>
        <w:t>analiza</w:t>
      </w:r>
      <w:r>
        <w:rPr>
          <w:color w:val="414042"/>
          <w:spacing w:val="-8"/>
          <w:w w:val="105"/>
        </w:rPr>
        <w:t> </w:t>
      </w:r>
      <w:r>
        <w:rPr>
          <w:color w:val="414042"/>
          <w:w w:val="105"/>
        </w:rPr>
        <w:t>el</w:t>
      </w:r>
      <w:r>
        <w:rPr>
          <w:color w:val="414042"/>
          <w:spacing w:val="-8"/>
          <w:w w:val="105"/>
        </w:rPr>
        <w:t> </w:t>
      </w:r>
      <w:r>
        <w:rPr>
          <w:color w:val="414042"/>
          <w:w w:val="105"/>
        </w:rPr>
        <w:t>comportamiento</w:t>
      </w:r>
      <w:r>
        <w:rPr>
          <w:color w:val="414042"/>
          <w:spacing w:val="-8"/>
          <w:w w:val="105"/>
        </w:rPr>
        <w:t> </w:t>
      </w:r>
      <w:r>
        <w:rPr>
          <w:color w:val="414042"/>
          <w:w w:val="105"/>
        </w:rPr>
        <w:t>en</w:t>
      </w:r>
      <w:r>
        <w:rPr>
          <w:color w:val="414042"/>
          <w:spacing w:val="-8"/>
          <w:w w:val="105"/>
        </w:rPr>
        <w:t> </w:t>
      </w:r>
      <w:r>
        <w:rPr>
          <w:color w:val="414042"/>
          <w:w w:val="105"/>
        </w:rPr>
        <w:t>términos</w:t>
      </w:r>
      <w:r>
        <w:rPr>
          <w:color w:val="414042"/>
          <w:spacing w:val="-8"/>
          <w:w w:val="105"/>
        </w:rPr>
        <w:t> </w:t>
      </w:r>
      <w:r>
        <w:rPr>
          <w:color w:val="414042"/>
          <w:w w:val="105"/>
        </w:rPr>
        <w:t>relativos</w:t>
      </w:r>
      <w:r>
        <w:rPr>
          <w:color w:val="414042"/>
          <w:spacing w:val="-8"/>
          <w:w w:val="105"/>
        </w:rPr>
        <w:t> </w:t>
      </w:r>
      <w:r>
        <w:rPr>
          <w:color w:val="414042"/>
          <w:w w:val="105"/>
        </w:rPr>
        <w:t>sólo Brasil</w:t>
      </w:r>
      <w:r>
        <w:rPr>
          <w:color w:val="414042"/>
          <w:spacing w:val="-6"/>
          <w:w w:val="105"/>
        </w:rPr>
        <w:t> </w:t>
      </w:r>
      <w:r>
        <w:rPr>
          <w:color w:val="414042"/>
          <w:w w:val="105"/>
        </w:rPr>
        <w:t>incrementa</w:t>
      </w:r>
      <w:r>
        <w:rPr>
          <w:color w:val="414042"/>
          <w:spacing w:val="-6"/>
          <w:w w:val="105"/>
        </w:rPr>
        <w:t> </w:t>
      </w:r>
      <w:r>
        <w:rPr>
          <w:color w:val="414042"/>
          <w:w w:val="105"/>
        </w:rPr>
        <w:t>significativamente</w:t>
      </w:r>
      <w:r>
        <w:rPr>
          <w:color w:val="414042"/>
          <w:spacing w:val="-6"/>
          <w:w w:val="105"/>
        </w:rPr>
        <w:t> </w:t>
      </w:r>
      <w:r>
        <w:rPr>
          <w:color w:val="414042"/>
          <w:w w:val="105"/>
        </w:rPr>
        <w:t>su</w:t>
      </w:r>
      <w:r>
        <w:rPr>
          <w:color w:val="414042"/>
          <w:spacing w:val="-6"/>
          <w:w w:val="105"/>
        </w:rPr>
        <w:t> </w:t>
      </w:r>
      <w:r>
        <w:rPr>
          <w:color w:val="414042"/>
          <w:w w:val="105"/>
        </w:rPr>
        <w:t>participación</w:t>
      </w:r>
      <w:r>
        <w:rPr>
          <w:color w:val="414042"/>
          <w:spacing w:val="-6"/>
          <w:w w:val="105"/>
        </w:rPr>
        <w:t> </w:t>
      </w:r>
      <w:r>
        <w:rPr>
          <w:color w:val="414042"/>
          <w:w w:val="105"/>
        </w:rPr>
        <w:t>en</w:t>
      </w:r>
      <w:r>
        <w:rPr>
          <w:color w:val="414042"/>
          <w:spacing w:val="-6"/>
          <w:w w:val="105"/>
        </w:rPr>
        <w:t> </w:t>
      </w:r>
      <w:r>
        <w:rPr>
          <w:color w:val="414042"/>
          <w:w w:val="105"/>
        </w:rPr>
        <w:t>más</w:t>
      </w:r>
      <w:r>
        <w:rPr>
          <w:color w:val="414042"/>
          <w:spacing w:val="-6"/>
          <w:w w:val="105"/>
        </w:rPr>
        <w:t> </w:t>
      </w:r>
      <w:r>
        <w:rPr>
          <w:color w:val="414042"/>
          <w:w w:val="105"/>
        </w:rPr>
        <w:t>de</w:t>
      </w:r>
      <w:r>
        <w:rPr>
          <w:color w:val="414042"/>
          <w:spacing w:val="-6"/>
          <w:w w:val="105"/>
        </w:rPr>
        <w:t> </w:t>
      </w:r>
      <w:r>
        <w:rPr>
          <w:color w:val="414042"/>
          <w:w w:val="105"/>
        </w:rPr>
        <w:t>seis</w:t>
      </w:r>
      <w:r>
        <w:rPr>
          <w:color w:val="414042"/>
          <w:spacing w:val="-6"/>
          <w:w w:val="105"/>
        </w:rPr>
        <w:t> </w:t>
      </w:r>
      <w:r>
        <w:rPr>
          <w:color w:val="414042"/>
          <w:w w:val="105"/>
        </w:rPr>
        <w:t>pun- tos porcentuales; en tanto México la disminuye, </w:t>
      </w:r>
      <w:r>
        <w:rPr>
          <w:color w:val="414042"/>
          <w:spacing w:val="3"/>
          <w:w w:val="105"/>
        </w:rPr>
        <w:t>al </w:t>
      </w:r>
      <w:r>
        <w:rPr>
          <w:color w:val="414042"/>
          <w:spacing w:val="2"/>
          <w:w w:val="105"/>
        </w:rPr>
        <w:t>igual </w:t>
      </w:r>
      <w:r>
        <w:rPr>
          <w:color w:val="414042"/>
          <w:w w:val="105"/>
        </w:rPr>
        <w:t>que Colombia  y </w:t>
      </w:r>
      <w:r>
        <w:rPr>
          <w:color w:val="414042"/>
          <w:spacing w:val="-3"/>
          <w:w w:val="105"/>
        </w:rPr>
        <w:t>Venezuela. </w:t>
      </w:r>
      <w:r>
        <w:rPr>
          <w:color w:val="414042"/>
          <w:w w:val="105"/>
        </w:rPr>
        <w:t>Es importante subrayar que Estados Unidos se encuentra entre los diez primeros países que más publican en revistas editadas en Iberoamérica, seguido de</w:t>
      </w:r>
      <w:r>
        <w:rPr>
          <w:color w:val="414042"/>
          <w:spacing w:val="-11"/>
          <w:w w:val="105"/>
        </w:rPr>
        <w:t> </w:t>
      </w:r>
      <w:r>
        <w:rPr>
          <w:color w:val="414042"/>
          <w:w w:val="105"/>
        </w:rPr>
        <w:t>Perú.</w:t>
      </w:r>
    </w:p>
    <w:p>
      <w:pPr>
        <w:spacing w:after="0" w:line="260" w:lineRule="exact"/>
        <w:jc w:val="both"/>
        <w:sectPr>
          <w:type w:val="continuous"/>
          <w:pgSz w:w="12240" w:h="15840"/>
          <w:pgMar w:top="1500" w:bottom="280" w:left="1040" w:right="1180"/>
          <w:cols w:num="2" w:equalWidth="0">
            <w:col w:w="2881" w:space="492"/>
            <w:col w:w="6647"/>
          </w:cols>
        </w:sectPr>
      </w:pPr>
    </w:p>
    <w:p>
      <w:pPr>
        <w:pStyle w:val="BodyText"/>
        <w:rPr>
          <w:sz w:val="20"/>
        </w:rPr>
      </w:pPr>
    </w:p>
    <w:p>
      <w:pPr>
        <w:pStyle w:val="BodyText"/>
        <w:rPr>
          <w:sz w:val="20"/>
        </w:rPr>
      </w:pPr>
    </w:p>
    <w:p>
      <w:pPr>
        <w:pStyle w:val="BodyText"/>
        <w:spacing w:before="4"/>
        <w:rPr>
          <w:sz w:val="10"/>
        </w:rPr>
      </w:pPr>
    </w:p>
    <w:tbl>
      <w:tblPr>
        <w:tblW w:w="0" w:type="auto"/>
        <w:jc w:val="left"/>
        <w:tblInd w:w="5592" w:type="dxa"/>
        <w:tblBorders>
          <w:top w:val="single" w:sz="2" w:space="0" w:color="BCBEC0"/>
          <w:left w:val="single" w:sz="2" w:space="0" w:color="BCBEC0"/>
          <w:bottom w:val="single" w:sz="2" w:space="0" w:color="BCBEC0"/>
          <w:right w:val="single" w:sz="2" w:space="0" w:color="BCBEC0"/>
          <w:insideH w:val="single" w:sz="2" w:space="0" w:color="BCBEC0"/>
          <w:insideV w:val="single" w:sz="2" w:space="0" w:color="BCBEC0"/>
        </w:tblBorders>
        <w:tblLayout w:type="fixed"/>
        <w:tblCellMar>
          <w:top w:w="0" w:type="dxa"/>
          <w:left w:w="0" w:type="dxa"/>
          <w:bottom w:w="0" w:type="dxa"/>
          <w:right w:w="0" w:type="dxa"/>
        </w:tblCellMar>
        <w:tblLook w:val="01E0"/>
      </w:tblPr>
      <w:tblGrid>
        <w:gridCol w:w="369"/>
        <w:gridCol w:w="452"/>
        <w:gridCol w:w="410"/>
        <w:gridCol w:w="410"/>
        <w:gridCol w:w="410"/>
        <w:gridCol w:w="378"/>
        <w:gridCol w:w="443"/>
        <w:gridCol w:w="410"/>
        <w:gridCol w:w="410"/>
        <w:gridCol w:w="184"/>
        <w:gridCol w:w="226"/>
      </w:tblGrid>
      <w:tr>
        <w:trPr>
          <w:trHeight w:val="937"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tcBorders>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660" w:hRule="exact"/>
        </w:trPr>
        <w:tc>
          <w:tcPr>
            <w:tcW w:w="369" w:type="dxa"/>
            <w:vMerge w:val="restart"/>
            <w:tcBorders>
              <w:right w:val="thinThickMediumGap" w:sz="18" w:space="0" w:color="0088CB"/>
            </w:tcBorders>
          </w:tcPr>
          <w:p>
            <w:pPr/>
          </w:p>
        </w:tc>
        <w:tc>
          <w:tcPr>
            <w:tcW w:w="452" w:type="dxa"/>
            <w:vMerge w:val="restart"/>
            <w:tcBorders>
              <w:left w:val="thickThinMediumGap" w:sz="18" w:space="0" w:color="0088CB"/>
              <w:right w:val="thinThickMediumGap" w:sz="18" w:space="0" w:color="009444"/>
            </w:tcBorders>
          </w:tcPr>
          <w:p>
            <w:pPr/>
          </w:p>
        </w:tc>
        <w:tc>
          <w:tcPr>
            <w:tcW w:w="410" w:type="dxa"/>
            <w:vMerge w:val="restart"/>
            <w:tcBorders>
              <w:left w:val="thickThinMediumGap" w:sz="18" w:space="0" w:color="009444"/>
              <w:right w:val="thinThickMediumGap" w:sz="18" w:space="0" w:color="EC0083"/>
            </w:tcBorders>
          </w:tcPr>
          <w:p>
            <w:pPr/>
          </w:p>
        </w:tc>
        <w:tc>
          <w:tcPr>
            <w:tcW w:w="410" w:type="dxa"/>
            <w:vMerge w:val="restart"/>
            <w:tcBorders>
              <w:left w:val="thickThinMediumGap" w:sz="18" w:space="0" w:color="EC0083"/>
              <w:right w:val="thinThickMediumGap" w:sz="18" w:space="0" w:color="44ADE2"/>
            </w:tcBorders>
          </w:tcPr>
          <w:p>
            <w:pPr/>
          </w:p>
        </w:tc>
        <w:tc>
          <w:tcPr>
            <w:tcW w:w="410" w:type="dxa"/>
            <w:vMerge w:val="restart"/>
            <w:tcBorders>
              <w:left w:val="thickThinMediumGap" w:sz="18" w:space="0" w:color="44ADE2"/>
              <w:right w:val="thinThickMediumGap" w:sz="18" w:space="0" w:color="F36F21"/>
            </w:tcBorders>
          </w:tcPr>
          <w:p>
            <w:pPr/>
          </w:p>
        </w:tc>
        <w:tc>
          <w:tcPr>
            <w:tcW w:w="378" w:type="dxa"/>
            <w:vMerge w:val="restart"/>
            <w:tcBorders>
              <w:left w:val="thickThinMediumGap" w:sz="18" w:space="0" w:color="F36F21"/>
              <w:right w:val="thinThickMediumGap" w:sz="18" w:space="0" w:color="38B54A"/>
            </w:tcBorders>
          </w:tcPr>
          <w:p>
            <w:pPr/>
          </w:p>
        </w:tc>
        <w:tc>
          <w:tcPr>
            <w:tcW w:w="443" w:type="dxa"/>
            <w:vMerge w:val="restart"/>
            <w:tcBorders>
              <w:left w:val="thickThinMediumGap" w:sz="18" w:space="0" w:color="38B54A"/>
              <w:right w:val="single" w:sz="17" w:space="0" w:color="FCAF17"/>
            </w:tcBorders>
          </w:tcPr>
          <w:p>
            <w:pPr/>
          </w:p>
        </w:tc>
        <w:tc>
          <w:tcPr>
            <w:tcW w:w="410" w:type="dxa"/>
            <w:vMerge w:val="restart"/>
            <w:tcBorders>
              <w:left w:val="single" w:sz="17" w:space="0" w:color="FCAF17"/>
              <w:right w:val="thinThickMediumGap" w:sz="18" w:space="0" w:color="8D64AA"/>
            </w:tcBorders>
          </w:tcPr>
          <w:p>
            <w:pPr/>
          </w:p>
        </w:tc>
        <w:tc>
          <w:tcPr>
            <w:tcW w:w="410" w:type="dxa"/>
            <w:vMerge w:val="restart"/>
            <w:tcBorders>
              <w:left w:val="thickThinMediumGap" w:sz="18" w:space="0" w:color="8D64AA"/>
            </w:tcBorders>
          </w:tcPr>
          <w:p>
            <w:pPr/>
          </w:p>
        </w:tc>
        <w:tc>
          <w:tcPr>
            <w:tcW w:w="184" w:type="dxa"/>
            <w:vMerge w:val="restart"/>
            <w:tcBorders>
              <w:right w:val="nil"/>
            </w:tcBorders>
          </w:tcPr>
          <w:p>
            <w:pPr/>
          </w:p>
        </w:tc>
        <w:tc>
          <w:tcPr>
            <w:tcW w:w="226" w:type="dxa"/>
            <w:tcBorders>
              <w:left w:val="nil"/>
              <w:bottom w:val="nil"/>
            </w:tcBorders>
          </w:tcPr>
          <w:p>
            <w:pPr/>
          </w:p>
        </w:tc>
      </w:tr>
      <w:tr>
        <w:trPr>
          <w:trHeight w:val="277" w:hRule="exact"/>
        </w:trPr>
        <w:tc>
          <w:tcPr>
            <w:tcW w:w="369" w:type="dxa"/>
            <w:vMerge/>
            <w:tcBorders>
              <w:bottom w:val="single" w:sz="8" w:space="0" w:color="231F20"/>
              <w:right w:val="thinThickMediumGap" w:sz="18" w:space="0" w:color="0088CB"/>
            </w:tcBorders>
          </w:tcPr>
          <w:p>
            <w:pPr/>
          </w:p>
        </w:tc>
        <w:tc>
          <w:tcPr>
            <w:tcW w:w="452" w:type="dxa"/>
            <w:vMerge/>
            <w:tcBorders>
              <w:left w:val="thickThinMediumGap" w:sz="18" w:space="0" w:color="0088CB"/>
              <w:bottom w:val="single" w:sz="8" w:space="0" w:color="231F20"/>
              <w:right w:val="thinThickMediumGap" w:sz="18" w:space="0" w:color="009444"/>
            </w:tcBorders>
          </w:tcPr>
          <w:p>
            <w:pPr/>
          </w:p>
        </w:tc>
        <w:tc>
          <w:tcPr>
            <w:tcW w:w="410" w:type="dxa"/>
            <w:vMerge/>
            <w:tcBorders>
              <w:left w:val="thickThinMediumGap" w:sz="18" w:space="0" w:color="009444"/>
              <w:bottom w:val="single" w:sz="8" w:space="0" w:color="231F20"/>
              <w:right w:val="thinThickMediumGap" w:sz="18" w:space="0" w:color="EC0083"/>
            </w:tcBorders>
          </w:tcPr>
          <w:p>
            <w:pPr/>
          </w:p>
        </w:tc>
        <w:tc>
          <w:tcPr>
            <w:tcW w:w="410" w:type="dxa"/>
            <w:vMerge/>
            <w:tcBorders>
              <w:left w:val="thickThinMediumGap" w:sz="18" w:space="0" w:color="EC0083"/>
              <w:bottom w:val="single" w:sz="8" w:space="0" w:color="231F20"/>
              <w:right w:val="thinThickMediumGap" w:sz="18" w:space="0" w:color="44ADE2"/>
            </w:tcBorders>
          </w:tcPr>
          <w:p>
            <w:pPr/>
          </w:p>
        </w:tc>
        <w:tc>
          <w:tcPr>
            <w:tcW w:w="410" w:type="dxa"/>
            <w:vMerge/>
            <w:tcBorders>
              <w:left w:val="thickThinMediumGap" w:sz="18" w:space="0" w:color="44ADE2"/>
              <w:bottom w:val="single" w:sz="8" w:space="0" w:color="231F20"/>
              <w:right w:val="thinThickMediumGap" w:sz="18" w:space="0" w:color="F36F21"/>
            </w:tcBorders>
          </w:tcPr>
          <w:p>
            <w:pPr/>
          </w:p>
        </w:tc>
        <w:tc>
          <w:tcPr>
            <w:tcW w:w="378" w:type="dxa"/>
            <w:vMerge/>
            <w:tcBorders>
              <w:left w:val="thickThinMediumGap" w:sz="18" w:space="0" w:color="F36F21"/>
              <w:bottom w:val="single" w:sz="8" w:space="0" w:color="231F20"/>
              <w:right w:val="thinThickMediumGap" w:sz="18" w:space="0" w:color="38B54A"/>
            </w:tcBorders>
          </w:tcPr>
          <w:p>
            <w:pPr/>
          </w:p>
        </w:tc>
        <w:tc>
          <w:tcPr>
            <w:tcW w:w="443" w:type="dxa"/>
            <w:vMerge/>
            <w:tcBorders>
              <w:left w:val="thickThinMediumGap" w:sz="18" w:space="0" w:color="38B54A"/>
              <w:bottom w:val="single" w:sz="8" w:space="0" w:color="231F20"/>
              <w:right w:val="single" w:sz="17" w:space="0" w:color="FCAF17"/>
            </w:tcBorders>
          </w:tcPr>
          <w:p>
            <w:pPr/>
          </w:p>
        </w:tc>
        <w:tc>
          <w:tcPr>
            <w:tcW w:w="410" w:type="dxa"/>
            <w:vMerge/>
            <w:tcBorders>
              <w:left w:val="single" w:sz="17" w:space="0" w:color="FCAF17"/>
              <w:bottom w:val="single" w:sz="8" w:space="0" w:color="231F20"/>
              <w:right w:val="thinThickMediumGap" w:sz="18" w:space="0" w:color="8D64AA"/>
            </w:tcBorders>
          </w:tcPr>
          <w:p>
            <w:pPr/>
          </w:p>
        </w:tc>
        <w:tc>
          <w:tcPr>
            <w:tcW w:w="410" w:type="dxa"/>
            <w:vMerge/>
            <w:tcBorders>
              <w:left w:val="thickThinMediumGap" w:sz="18" w:space="0" w:color="8D64AA"/>
              <w:bottom w:val="single" w:sz="8" w:space="0" w:color="231F20"/>
            </w:tcBorders>
          </w:tcPr>
          <w:p>
            <w:pPr/>
          </w:p>
        </w:tc>
        <w:tc>
          <w:tcPr>
            <w:tcW w:w="184" w:type="dxa"/>
            <w:vMerge/>
            <w:tcBorders>
              <w:bottom w:val="single" w:sz="8" w:space="0" w:color="231F20"/>
              <w:right w:val="nil"/>
            </w:tcBorders>
          </w:tcPr>
          <w:p>
            <w:pPr/>
          </w:p>
        </w:tc>
        <w:tc>
          <w:tcPr>
            <w:tcW w:w="226" w:type="dxa"/>
            <w:tcBorders>
              <w:top w:val="nil"/>
              <w:left w:val="nil"/>
              <w:bottom w:val="single" w:sz="8" w:space="0" w:color="231F20"/>
            </w:tcBorders>
          </w:tcPr>
          <w:p>
            <w:pPr/>
          </w:p>
        </w:tc>
      </w:tr>
    </w:tbl>
    <w:p>
      <w:pPr>
        <w:pStyle w:val="BodyText"/>
        <w:spacing w:before="7"/>
        <w:rPr>
          <w:sz w:val="18"/>
        </w:rPr>
      </w:pPr>
    </w:p>
    <w:tbl>
      <w:tblPr>
        <w:tblW w:w="0" w:type="auto"/>
        <w:jc w:val="left"/>
        <w:tblInd w:w="3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7"/>
        <w:gridCol w:w="487"/>
        <w:gridCol w:w="487"/>
        <w:gridCol w:w="487"/>
        <w:gridCol w:w="487"/>
        <w:gridCol w:w="487"/>
        <w:gridCol w:w="778"/>
        <w:gridCol w:w="1739"/>
        <w:gridCol w:w="775"/>
        <w:gridCol w:w="483"/>
        <w:gridCol w:w="483"/>
        <w:gridCol w:w="483"/>
        <w:gridCol w:w="483"/>
        <w:gridCol w:w="483"/>
        <w:gridCol w:w="610"/>
      </w:tblGrid>
      <w:tr>
        <w:trPr>
          <w:trHeight w:val="193" w:hRule="exact"/>
        </w:trPr>
        <w:tc>
          <w:tcPr>
            <w:tcW w:w="637" w:type="dxa"/>
            <w:tcBorders>
              <w:bottom w:val="single" w:sz="5" w:space="0" w:color="D1D3D4"/>
            </w:tcBorders>
            <w:shd w:val="clear" w:color="auto" w:fill="231F20"/>
          </w:tcPr>
          <w:p>
            <w:pPr>
              <w:pStyle w:val="TableParagraph"/>
              <w:spacing w:line="193" w:lineRule="exact"/>
              <w:ind w:right="89"/>
              <w:jc w:val="right"/>
              <w:rPr>
                <w:sz w:val="16"/>
              </w:rPr>
            </w:pPr>
            <w:r>
              <w:rPr>
                <w:color w:val="FFFFFF"/>
                <w:w w:val="95"/>
                <w:sz w:val="16"/>
              </w:rPr>
              <w:t>2005</w:t>
            </w:r>
          </w:p>
        </w:tc>
        <w:tc>
          <w:tcPr>
            <w:tcW w:w="487" w:type="dxa"/>
            <w:tcBorders>
              <w:bottom w:val="single" w:sz="5" w:space="0" w:color="D1D3D4"/>
            </w:tcBorders>
            <w:shd w:val="clear" w:color="auto" w:fill="231F20"/>
          </w:tcPr>
          <w:p>
            <w:pPr>
              <w:pStyle w:val="TableParagraph"/>
              <w:spacing w:line="193" w:lineRule="exact"/>
              <w:ind w:right="89"/>
              <w:jc w:val="right"/>
              <w:rPr>
                <w:sz w:val="16"/>
              </w:rPr>
            </w:pPr>
            <w:r>
              <w:rPr>
                <w:color w:val="FFFFFF"/>
                <w:w w:val="95"/>
                <w:sz w:val="16"/>
              </w:rPr>
              <w:t>2006</w:t>
            </w:r>
          </w:p>
        </w:tc>
        <w:tc>
          <w:tcPr>
            <w:tcW w:w="487" w:type="dxa"/>
            <w:tcBorders>
              <w:bottom w:val="single" w:sz="5" w:space="0" w:color="D1D3D4"/>
            </w:tcBorders>
            <w:shd w:val="clear" w:color="auto" w:fill="231F20"/>
          </w:tcPr>
          <w:p>
            <w:pPr>
              <w:pStyle w:val="TableParagraph"/>
              <w:spacing w:line="193" w:lineRule="exact"/>
              <w:ind w:right="89"/>
              <w:jc w:val="right"/>
              <w:rPr>
                <w:sz w:val="16"/>
              </w:rPr>
            </w:pPr>
            <w:r>
              <w:rPr>
                <w:color w:val="FFFFFF"/>
                <w:w w:val="95"/>
                <w:sz w:val="16"/>
              </w:rPr>
              <w:t>2007</w:t>
            </w:r>
          </w:p>
        </w:tc>
        <w:tc>
          <w:tcPr>
            <w:tcW w:w="487" w:type="dxa"/>
            <w:tcBorders>
              <w:bottom w:val="single" w:sz="5" w:space="0" w:color="D1D3D4"/>
            </w:tcBorders>
            <w:shd w:val="clear" w:color="auto" w:fill="231F20"/>
          </w:tcPr>
          <w:p>
            <w:pPr>
              <w:pStyle w:val="TableParagraph"/>
              <w:spacing w:line="193" w:lineRule="exact"/>
              <w:ind w:left="42" w:right="43"/>
              <w:jc w:val="center"/>
              <w:rPr>
                <w:sz w:val="16"/>
              </w:rPr>
            </w:pPr>
            <w:r>
              <w:rPr>
                <w:color w:val="FFFFFF"/>
                <w:sz w:val="16"/>
              </w:rPr>
              <w:t>2008</w:t>
            </w:r>
          </w:p>
        </w:tc>
        <w:tc>
          <w:tcPr>
            <w:tcW w:w="487" w:type="dxa"/>
            <w:tcBorders>
              <w:bottom w:val="single" w:sz="5" w:space="0" w:color="D1D3D4"/>
            </w:tcBorders>
            <w:shd w:val="clear" w:color="auto" w:fill="231F20"/>
          </w:tcPr>
          <w:p>
            <w:pPr>
              <w:pStyle w:val="TableParagraph"/>
              <w:spacing w:line="193" w:lineRule="exact"/>
              <w:ind w:left="42" w:right="43"/>
              <w:jc w:val="center"/>
              <w:rPr>
                <w:sz w:val="16"/>
              </w:rPr>
            </w:pPr>
            <w:r>
              <w:rPr>
                <w:color w:val="FFFFFF"/>
                <w:sz w:val="16"/>
              </w:rPr>
              <w:t>2009</w:t>
            </w:r>
          </w:p>
        </w:tc>
        <w:tc>
          <w:tcPr>
            <w:tcW w:w="487" w:type="dxa"/>
            <w:tcBorders>
              <w:bottom w:val="single" w:sz="5" w:space="0" w:color="D1D3D4"/>
            </w:tcBorders>
            <w:shd w:val="clear" w:color="auto" w:fill="231F20"/>
          </w:tcPr>
          <w:p>
            <w:pPr>
              <w:pStyle w:val="TableParagraph"/>
              <w:spacing w:line="193" w:lineRule="exact"/>
              <w:ind w:left="42" w:right="43"/>
              <w:jc w:val="center"/>
              <w:rPr>
                <w:sz w:val="16"/>
              </w:rPr>
            </w:pPr>
            <w:r>
              <w:rPr>
                <w:color w:val="FFFFFF"/>
                <w:sz w:val="16"/>
              </w:rPr>
              <w:t>2010</w:t>
            </w:r>
          </w:p>
        </w:tc>
        <w:tc>
          <w:tcPr>
            <w:tcW w:w="778" w:type="dxa"/>
            <w:tcBorders>
              <w:bottom w:val="single" w:sz="5" w:space="0" w:color="D1D3D4"/>
            </w:tcBorders>
            <w:shd w:val="clear" w:color="auto" w:fill="231F20"/>
          </w:tcPr>
          <w:p>
            <w:pPr>
              <w:pStyle w:val="TableParagraph"/>
              <w:spacing w:line="193" w:lineRule="exact"/>
              <w:ind w:right="380"/>
              <w:jc w:val="right"/>
              <w:rPr>
                <w:sz w:val="16"/>
              </w:rPr>
            </w:pPr>
            <w:r>
              <w:rPr>
                <w:color w:val="FFFFFF"/>
                <w:w w:val="95"/>
                <w:sz w:val="16"/>
              </w:rPr>
              <w:t>2011</w:t>
            </w:r>
          </w:p>
        </w:tc>
        <w:tc>
          <w:tcPr>
            <w:tcW w:w="1739" w:type="dxa"/>
            <w:tcBorders>
              <w:bottom w:val="single" w:sz="5" w:space="0" w:color="D1D3D4"/>
            </w:tcBorders>
            <w:shd w:val="clear" w:color="auto" w:fill="231F20"/>
          </w:tcPr>
          <w:p>
            <w:pPr>
              <w:pStyle w:val="TableParagraph"/>
              <w:spacing w:line="193" w:lineRule="exact"/>
              <w:ind w:left="343" w:right="357"/>
              <w:jc w:val="center"/>
              <w:rPr>
                <w:sz w:val="16"/>
              </w:rPr>
            </w:pPr>
            <w:r>
              <w:rPr>
                <w:color w:val="FFFFFF"/>
                <w:sz w:val="16"/>
              </w:rPr>
              <w:t>Países</w:t>
            </w:r>
          </w:p>
        </w:tc>
        <w:tc>
          <w:tcPr>
            <w:tcW w:w="775" w:type="dxa"/>
            <w:tcBorders>
              <w:bottom w:val="single" w:sz="5" w:space="0" w:color="D1D3D4"/>
            </w:tcBorders>
            <w:shd w:val="clear" w:color="auto" w:fill="231F20"/>
          </w:tcPr>
          <w:p>
            <w:pPr>
              <w:pStyle w:val="TableParagraph"/>
              <w:spacing w:line="193" w:lineRule="exact"/>
              <w:ind w:right="85"/>
              <w:jc w:val="right"/>
              <w:rPr>
                <w:sz w:val="16"/>
              </w:rPr>
            </w:pPr>
            <w:r>
              <w:rPr>
                <w:color w:val="FFFFFF"/>
                <w:w w:val="95"/>
                <w:sz w:val="16"/>
              </w:rPr>
              <w:t>2005</w:t>
            </w:r>
          </w:p>
        </w:tc>
        <w:tc>
          <w:tcPr>
            <w:tcW w:w="483" w:type="dxa"/>
            <w:tcBorders>
              <w:bottom w:val="single" w:sz="5" w:space="0" w:color="D1D3D4"/>
            </w:tcBorders>
            <w:shd w:val="clear" w:color="auto" w:fill="231F20"/>
          </w:tcPr>
          <w:p>
            <w:pPr>
              <w:pStyle w:val="TableParagraph"/>
              <w:spacing w:line="193" w:lineRule="exact"/>
              <w:ind w:left="61" w:right="61"/>
              <w:jc w:val="center"/>
              <w:rPr>
                <w:sz w:val="16"/>
              </w:rPr>
            </w:pPr>
            <w:r>
              <w:rPr>
                <w:color w:val="FFFFFF"/>
                <w:sz w:val="16"/>
              </w:rPr>
              <w:t>2006</w:t>
            </w:r>
          </w:p>
        </w:tc>
        <w:tc>
          <w:tcPr>
            <w:tcW w:w="483" w:type="dxa"/>
            <w:tcBorders>
              <w:bottom w:val="single" w:sz="5" w:space="0" w:color="D1D3D4"/>
            </w:tcBorders>
            <w:shd w:val="clear" w:color="auto" w:fill="231F20"/>
          </w:tcPr>
          <w:p>
            <w:pPr>
              <w:pStyle w:val="TableParagraph"/>
              <w:spacing w:line="193" w:lineRule="exact"/>
              <w:ind w:left="61" w:right="61"/>
              <w:jc w:val="center"/>
              <w:rPr>
                <w:sz w:val="16"/>
              </w:rPr>
            </w:pPr>
            <w:r>
              <w:rPr>
                <w:color w:val="FFFFFF"/>
                <w:sz w:val="16"/>
              </w:rPr>
              <w:t>2007</w:t>
            </w:r>
          </w:p>
        </w:tc>
        <w:tc>
          <w:tcPr>
            <w:tcW w:w="483" w:type="dxa"/>
            <w:tcBorders>
              <w:bottom w:val="single" w:sz="5" w:space="0" w:color="D1D3D4"/>
            </w:tcBorders>
            <w:shd w:val="clear" w:color="auto" w:fill="231F20"/>
          </w:tcPr>
          <w:p>
            <w:pPr>
              <w:pStyle w:val="TableParagraph"/>
              <w:spacing w:line="193" w:lineRule="exact"/>
              <w:ind w:right="87"/>
              <w:jc w:val="right"/>
              <w:rPr>
                <w:sz w:val="16"/>
              </w:rPr>
            </w:pPr>
            <w:r>
              <w:rPr>
                <w:color w:val="FFFFFF"/>
                <w:w w:val="95"/>
                <w:sz w:val="16"/>
              </w:rPr>
              <w:t>2008</w:t>
            </w:r>
          </w:p>
        </w:tc>
        <w:tc>
          <w:tcPr>
            <w:tcW w:w="483" w:type="dxa"/>
            <w:tcBorders>
              <w:bottom w:val="single" w:sz="5" w:space="0" w:color="D1D3D4"/>
            </w:tcBorders>
            <w:shd w:val="clear" w:color="auto" w:fill="231F20"/>
          </w:tcPr>
          <w:p>
            <w:pPr>
              <w:pStyle w:val="TableParagraph"/>
              <w:spacing w:line="193" w:lineRule="exact"/>
              <w:ind w:left="61" w:right="61"/>
              <w:jc w:val="center"/>
              <w:rPr>
                <w:sz w:val="16"/>
              </w:rPr>
            </w:pPr>
            <w:r>
              <w:rPr>
                <w:color w:val="FFFFFF"/>
                <w:sz w:val="16"/>
              </w:rPr>
              <w:t>2009</w:t>
            </w:r>
          </w:p>
        </w:tc>
        <w:tc>
          <w:tcPr>
            <w:tcW w:w="483" w:type="dxa"/>
            <w:tcBorders>
              <w:bottom w:val="single" w:sz="5" w:space="0" w:color="D1D3D4"/>
            </w:tcBorders>
            <w:shd w:val="clear" w:color="auto" w:fill="231F20"/>
          </w:tcPr>
          <w:p>
            <w:pPr>
              <w:pStyle w:val="TableParagraph"/>
              <w:spacing w:line="193" w:lineRule="exact"/>
              <w:ind w:right="87"/>
              <w:jc w:val="right"/>
              <w:rPr>
                <w:sz w:val="16"/>
              </w:rPr>
            </w:pPr>
            <w:r>
              <w:rPr>
                <w:color w:val="FFFFFF"/>
                <w:w w:val="95"/>
                <w:sz w:val="16"/>
              </w:rPr>
              <w:t>2010</w:t>
            </w:r>
          </w:p>
        </w:tc>
        <w:tc>
          <w:tcPr>
            <w:tcW w:w="610" w:type="dxa"/>
            <w:tcBorders>
              <w:bottom w:val="single" w:sz="5" w:space="0" w:color="D1D3D4"/>
            </w:tcBorders>
            <w:shd w:val="clear" w:color="auto" w:fill="231F20"/>
          </w:tcPr>
          <w:p>
            <w:pPr>
              <w:pStyle w:val="TableParagraph"/>
              <w:spacing w:line="193" w:lineRule="exact"/>
              <w:ind w:right="212"/>
              <w:jc w:val="right"/>
              <w:rPr>
                <w:sz w:val="16"/>
              </w:rPr>
            </w:pPr>
            <w:r>
              <w:rPr>
                <w:color w:val="FFFFFF"/>
                <w:w w:val="95"/>
                <w:sz w:val="16"/>
              </w:rPr>
              <w:t>2011</w:t>
            </w:r>
          </w:p>
        </w:tc>
      </w:tr>
      <w:tr>
        <w:trPr>
          <w:trHeight w:val="199" w:hRule="exact"/>
        </w:trPr>
        <w:tc>
          <w:tcPr>
            <w:tcW w:w="637" w:type="dxa"/>
            <w:tcBorders>
              <w:top w:val="single" w:sz="5" w:space="0" w:color="D1D3D4"/>
              <w:bottom w:val="single" w:sz="5" w:space="0" w:color="D1D3D4"/>
            </w:tcBorders>
            <w:shd w:val="clear" w:color="auto" w:fill="0088CB"/>
          </w:tcPr>
          <w:p>
            <w:pPr>
              <w:pStyle w:val="TableParagraph"/>
              <w:spacing w:line="185" w:lineRule="exact"/>
              <w:ind w:right="69"/>
              <w:jc w:val="right"/>
              <w:rPr>
                <w:sz w:val="16"/>
              </w:rPr>
            </w:pPr>
            <w:r>
              <w:rPr>
                <w:color w:val="FFFFFF"/>
                <w:w w:val="95"/>
                <w:sz w:val="16"/>
              </w:rPr>
              <w:t>3,799</w:t>
            </w:r>
          </w:p>
        </w:tc>
        <w:tc>
          <w:tcPr>
            <w:tcW w:w="487" w:type="dxa"/>
            <w:tcBorders>
              <w:top w:val="single" w:sz="5" w:space="0" w:color="D1D3D4"/>
              <w:bottom w:val="single" w:sz="5" w:space="0" w:color="D1D3D4"/>
            </w:tcBorders>
            <w:shd w:val="clear" w:color="auto" w:fill="0088CB"/>
          </w:tcPr>
          <w:p>
            <w:pPr>
              <w:pStyle w:val="TableParagraph"/>
              <w:spacing w:line="185" w:lineRule="exact"/>
              <w:ind w:right="69"/>
              <w:jc w:val="right"/>
              <w:rPr>
                <w:sz w:val="16"/>
              </w:rPr>
            </w:pPr>
            <w:r>
              <w:rPr>
                <w:color w:val="FFFFFF"/>
                <w:w w:val="95"/>
                <w:sz w:val="16"/>
              </w:rPr>
              <w:t>4,431</w:t>
            </w:r>
          </w:p>
        </w:tc>
        <w:tc>
          <w:tcPr>
            <w:tcW w:w="487" w:type="dxa"/>
            <w:tcBorders>
              <w:top w:val="single" w:sz="5" w:space="0" w:color="D1D3D4"/>
              <w:bottom w:val="single" w:sz="5" w:space="0" w:color="D1D3D4"/>
            </w:tcBorders>
            <w:shd w:val="clear" w:color="auto" w:fill="0088CB"/>
          </w:tcPr>
          <w:p>
            <w:pPr>
              <w:pStyle w:val="TableParagraph"/>
              <w:spacing w:line="185" w:lineRule="exact"/>
              <w:ind w:right="69"/>
              <w:jc w:val="right"/>
              <w:rPr>
                <w:sz w:val="16"/>
              </w:rPr>
            </w:pPr>
            <w:r>
              <w:rPr>
                <w:color w:val="FFFFFF"/>
                <w:w w:val="95"/>
                <w:sz w:val="16"/>
              </w:rPr>
              <w:t>4,967</w:t>
            </w:r>
          </w:p>
        </w:tc>
        <w:tc>
          <w:tcPr>
            <w:tcW w:w="487" w:type="dxa"/>
            <w:tcBorders>
              <w:top w:val="single" w:sz="5" w:space="0" w:color="D1D3D4"/>
              <w:bottom w:val="single" w:sz="5" w:space="0" w:color="D1D3D4"/>
            </w:tcBorders>
            <w:shd w:val="clear" w:color="auto" w:fill="0088CB"/>
          </w:tcPr>
          <w:p>
            <w:pPr>
              <w:pStyle w:val="TableParagraph"/>
              <w:spacing w:line="185" w:lineRule="exact"/>
              <w:ind w:left="43" w:right="43"/>
              <w:jc w:val="center"/>
              <w:rPr>
                <w:sz w:val="16"/>
              </w:rPr>
            </w:pPr>
            <w:r>
              <w:rPr>
                <w:color w:val="FFFFFF"/>
                <w:sz w:val="16"/>
              </w:rPr>
              <w:t>5,907</w:t>
            </w:r>
          </w:p>
        </w:tc>
        <w:tc>
          <w:tcPr>
            <w:tcW w:w="487" w:type="dxa"/>
            <w:tcBorders>
              <w:top w:val="single" w:sz="5" w:space="0" w:color="D1D3D4"/>
              <w:bottom w:val="single" w:sz="5" w:space="0" w:color="D1D3D4"/>
            </w:tcBorders>
            <w:shd w:val="clear" w:color="auto" w:fill="0088CB"/>
          </w:tcPr>
          <w:p>
            <w:pPr>
              <w:pStyle w:val="TableParagraph"/>
              <w:spacing w:line="185" w:lineRule="exact"/>
              <w:ind w:left="43" w:right="43"/>
              <w:jc w:val="center"/>
              <w:rPr>
                <w:sz w:val="16"/>
              </w:rPr>
            </w:pPr>
            <w:r>
              <w:rPr>
                <w:color w:val="FFFFFF"/>
                <w:sz w:val="16"/>
              </w:rPr>
              <w:t>6,254</w:t>
            </w:r>
          </w:p>
        </w:tc>
        <w:tc>
          <w:tcPr>
            <w:tcW w:w="487" w:type="dxa"/>
            <w:tcBorders>
              <w:top w:val="single" w:sz="5" w:space="0" w:color="D1D3D4"/>
              <w:bottom w:val="single" w:sz="5" w:space="0" w:color="D1D3D4"/>
            </w:tcBorders>
            <w:shd w:val="clear" w:color="auto" w:fill="0088CB"/>
          </w:tcPr>
          <w:p>
            <w:pPr>
              <w:pStyle w:val="TableParagraph"/>
              <w:spacing w:line="185" w:lineRule="exact"/>
              <w:ind w:left="43" w:right="43"/>
              <w:jc w:val="center"/>
              <w:rPr>
                <w:sz w:val="16"/>
              </w:rPr>
            </w:pPr>
            <w:r>
              <w:rPr>
                <w:color w:val="FFFFFF"/>
                <w:sz w:val="16"/>
              </w:rPr>
              <w:t>6,738</w:t>
            </w:r>
          </w:p>
        </w:tc>
        <w:tc>
          <w:tcPr>
            <w:tcW w:w="778" w:type="dxa"/>
            <w:tcBorders>
              <w:top w:val="single" w:sz="5" w:space="0" w:color="D1D3D4"/>
              <w:bottom w:val="single" w:sz="5" w:space="0" w:color="D1D3D4"/>
            </w:tcBorders>
            <w:shd w:val="clear" w:color="auto" w:fill="0088CB"/>
          </w:tcPr>
          <w:p>
            <w:pPr>
              <w:pStyle w:val="TableParagraph"/>
              <w:spacing w:line="185" w:lineRule="exact"/>
              <w:ind w:right="360"/>
              <w:jc w:val="right"/>
              <w:rPr>
                <w:sz w:val="16"/>
              </w:rPr>
            </w:pPr>
            <w:r>
              <w:rPr>
                <w:color w:val="FFFFFF"/>
                <w:w w:val="95"/>
                <w:sz w:val="16"/>
              </w:rPr>
              <w:t>6,926</w:t>
            </w:r>
          </w:p>
        </w:tc>
        <w:tc>
          <w:tcPr>
            <w:tcW w:w="1739" w:type="dxa"/>
            <w:tcBorders>
              <w:top w:val="single" w:sz="5" w:space="0" w:color="D1D3D4"/>
              <w:bottom w:val="single" w:sz="5" w:space="0" w:color="D1D3D4"/>
            </w:tcBorders>
            <w:shd w:val="clear" w:color="auto" w:fill="0088CB"/>
          </w:tcPr>
          <w:p>
            <w:pPr>
              <w:pStyle w:val="TableParagraph"/>
              <w:spacing w:line="187" w:lineRule="exact"/>
              <w:ind w:left="343" w:right="357"/>
              <w:jc w:val="center"/>
              <w:rPr>
                <w:sz w:val="16"/>
              </w:rPr>
            </w:pPr>
            <w:r>
              <w:rPr>
                <w:color w:val="FFFFFF"/>
                <w:sz w:val="16"/>
              </w:rPr>
              <w:t>Brasil</w:t>
            </w:r>
          </w:p>
        </w:tc>
        <w:tc>
          <w:tcPr>
            <w:tcW w:w="775" w:type="dxa"/>
            <w:tcBorders>
              <w:top w:val="single" w:sz="5" w:space="0" w:color="D1D3D4"/>
              <w:bottom w:val="single" w:sz="5" w:space="0" w:color="D1D3D4"/>
            </w:tcBorders>
            <w:shd w:val="clear" w:color="auto" w:fill="0088CB"/>
          </w:tcPr>
          <w:p>
            <w:pPr>
              <w:pStyle w:val="TableParagraph"/>
              <w:spacing w:line="185" w:lineRule="exact"/>
              <w:ind w:right="111"/>
              <w:jc w:val="right"/>
              <w:rPr>
                <w:sz w:val="16"/>
              </w:rPr>
            </w:pPr>
            <w:r>
              <w:rPr>
                <w:color w:val="FFFFFF"/>
                <w:w w:val="95"/>
                <w:sz w:val="16"/>
              </w:rPr>
              <w:t>21.5</w:t>
            </w:r>
          </w:p>
        </w:tc>
        <w:tc>
          <w:tcPr>
            <w:tcW w:w="483" w:type="dxa"/>
            <w:tcBorders>
              <w:top w:val="single" w:sz="5" w:space="0" w:color="D1D3D4"/>
              <w:bottom w:val="single" w:sz="5" w:space="0" w:color="D1D3D4"/>
            </w:tcBorders>
            <w:shd w:val="clear" w:color="auto" w:fill="0088CB"/>
          </w:tcPr>
          <w:p>
            <w:pPr>
              <w:pStyle w:val="TableParagraph"/>
              <w:spacing w:line="185" w:lineRule="exact"/>
              <w:ind w:left="53" w:right="61"/>
              <w:jc w:val="center"/>
              <w:rPr>
                <w:sz w:val="16"/>
              </w:rPr>
            </w:pPr>
            <w:r>
              <w:rPr>
                <w:color w:val="FFFFFF"/>
                <w:sz w:val="16"/>
              </w:rPr>
              <w:t>22.4</w:t>
            </w:r>
          </w:p>
        </w:tc>
        <w:tc>
          <w:tcPr>
            <w:tcW w:w="483" w:type="dxa"/>
            <w:tcBorders>
              <w:top w:val="single" w:sz="5" w:space="0" w:color="D1D3D4"/>
              <w:bottom w:val="single" w:sz="5" w:space="0" w:color="D1D3D4"/>
            </w:tcBorders>
            <w:shd w:val="clear" w:color="auto" w:fill="0088CB"/>
          </w:tcPr>
          <w:p>
            <w:pPr>
              <w:pStyle w:val="TableParagraph"/>
              <w:spacing w:line="185" w:lineRule="exact"/>
              <w:ind w:left="53" w:right="61"/>
              <w:jc w:val="center"/>
              <w:rPr>
                <w:sz w:val="16"/>
              </w:rPr>
            </w:pPr>
            <w:r>
              <w:rPr>
                <w:color w:val="FFFFFF"/>
                <w:sz w:val="16"/>
              </w:rPr>
              <w:t>23.2</w:t>
            </w:r>
          </w:p>
        </w:tc>
        <w:tc>
          <w:tcPr>
            <w:tcW w:w="483" w:type="dxa"/>
            <w:tcBorders>
              <w:top w:val="single" w:sz="5" w:space="0" w:color="D1D3D4"/>
              <w:bottom w:val="single" w:sz="5" w:space="0" w:color="D1D3D4"/>
            </w:tcBorders>
            <w:shd w:val="clear" w:color="auto" w:fill="0088CB"/>
          </w:tcPr>
          <w:p>
            <w:pPr>
              <w:pStyle w:val="TableParagraph"/>
              <w:spacing w:line="185" w:lineRule="exact"/>
              <w:ind w:right="111"/>
              <w:jc w:val="right"/>
              <w:rPr>
                <w:sz w:val="16"/>
              </w:rPr>
            </w:pPr>
            <w:r>
              <w:rPr>
                <w:color w:val="FFFFFF"/>
                <w:w w:val="95"/>
                <w:sz w:val="16"/>
              </w:rPr>
              <w:t>25.3</w:t>
            </w:r>
          </w:p>
        </w:tc>
        <w:tc>
          <w:tcPr>
            <w:tcW w:w="483" w:type="dxa"/>
            <w:tcBorders>
              <w:top w:val="single" w:sz="5" w:space="0" w:color="D1D3D4"/>
              <w:bottom w:val="single" w:sz="5" w:space="0" w:color="D1D3D4"/>
            </w:tcBorders>
            <w:shd w:val="clear" w:color="auto" w:fill="0088CB"/>
          </w:tcPr>
          <w:p>
            <w:pPr>
              <w:pStyle w:val="TableParagraph"/>
              <w:spacing w:line="185" w:lineRule="exact"/>
              <w:ind w:left="53" w:right="61"/>
              <w:jc w:val="center"/>
              <w:rPr>
                <w:sz w:val="16"/>
              </w:rPr>
            </w:pPr>
            <w:r>
              <w:rPr>
                <w:color w:val="FFFFFF"/>
                <w:sz w:val="16"/>
              </w:rPr>
              <w:t>25.5</w:t>
            </w:r>
          </w:p>
        </w:tc>
        <w:tc>
          <w:tcPr>
            <w:tcW w:w="483" w:type="dxa"/>
            <w:tcBorders>
              <w:top w:val="single" w:sz="5" w:space="0" w:color="D1D3D4"/>
              <w:bottom w:val="single" w:sz="5" w:space="0" w:color="D1D3D4"/>
            </w:tcBorders>
            <w:shd w:val="clear" w:color="auto" w:fill="0088CB"/>
          </w:tcPr>
          <w:p>
            <w:pPr>
              <w:pStyle w:val="TableParagraph"/>
              <w:spacing w:line="185" w:lineRule="exact"/>
              <w:ind w:right="111"/>
              <w:jc w:val="right"/>
              <w:rPr>
                <w:sz w:val="16"/>
              </w:rPr>
            </w:pPr>
            <w:r>
              <w:rPr>
                <w:color w:val="FFFFFF"/>
                <w:w w:val="95"/>
                <w:sz w:val="16"/>
              </w:rPr>
              <w:t>26.8</w:t>
            </w:r>
          </w:p>
        </w:tc>
        <w:tc>
          <w:tcPr>
            <w:tcW w:w="610" w:type="dxa"/>
            <w:tcBorders>
              <w:top w:val="single" w:sz="5" w:space="0" w:color="D1D3D4"/>
              <w:bottom w:val="single" w:sz="5" w:space="0" w:color="D1D3D4"/>
            </w:tcBorders>
            <w:shd w:val="clear" w:color="auto" w:fill="0088CB"/>
          </w:tcPr>
          <w:p>
            <w:pPr>
              <w:pStyle w:val="TableParagraph"/>
              <w:spacing w:line="185" w:lineRule="exact"/>
              <w:ind w:right="238"/>
              <w:jc w:val="right"/>
              <w:rPr>
                <w:sz w:val="16"/>
              </w:rPr>
            </w:pPr>
            <w:r>
              <w:rPr>
                <w:color w:val="FFFFFF"/>
                <w:w w:val="95"/>
                <w:sz w:val="16"/>
              </w:rPr>
              <w:t>27.8</w:t>
            </w:r>
          </w:p>
        </w:tc>
      </w:tr>
      <w:tr>
        <w:trPr>
          <w:trHeight w:val="199" w:hRule="exact"/>
        </w:trPr>
        <w:tc>
          <w:tcPr>
            <w:tcW w:w="637" w:type="dxa"/>
            <w:tcBorders>
              <w:top w:val="single" w:sz="5" w:space="0" w:color="D1D3D4"/>
              <w:bottom w:val="single" w:sz="5" w:space="0" w:color="D1D3D4"/>
            </w:tcBorders>
            <w:shd w:val="clear" w:color="auto" w:fill="009444"/>
          </w:tcPr>
          <w:p>
            <w:pPr>
              <w:pStyle w:val="TableParagraph"/>
              <w:spacing w:line="186" w:lineRule="exact"/>
              <w:ind w:right="69"/>
              <w:jc w:val="right"/>
              <w:rPr>
                <w:sz w:val="16"/>
              </w:rPr>
            </w:pPr>
            <w:r>
              <w:rPr>
                <w:color w:val="FFFFFF"/>
                <w:w w:val="95"/>
                <w:sz w:val="16"/>
              </w:rPr>
              <w:t>3,097</w:t>
            </w:r>
          </w:p>
        </w:tc>
        <w:tc>
          <w:tcPr>
            <w:tcW w:w="487" w:type="dxa"/>
            <w:tcBorders>
              <w:top w:val="single" w:sz="5" w:space="0" w:color="D1D3D4"/>
              <w:bottom w:val="single" w:sz="5" w:space="0" w:color="D1D3D4"/>
            </w:tcBorders>
            <w:shd w:val="clear" w:color="auto" w:fill="009444"/>
          </w:tcPr>
          <w:p>
            <w:pPr>
              <w:pStyle w:val="TableParagraph"/>
              <w:spacing w:line="186" w:lineRule="exact"/>
              <w:ind w:right="69"/>
              <w:jc w:val="right"/>
              <w:rPr>
                <w:sz w:val="16"/>
              </w:rPr>
            </w:pPr>
            <w:r>
              <w:rPr>
                <w:color w:val="FFFFFF"/>
                <w:w w:val="95"/>
                <w:sz w:val="16"/>
              </w:rPr>
              <w:t>3,336</w:t>
            </w:r>
          </w:p>
        </w:tc>
        <w:tc>
          <w:tcPr>
            <w:tcW w:w="487" w:type="dxa"/>
            <w:tcBorders>
              <w:top w:val="single" w:sz="5" w:space="0" w:color="D1D3D4"/>
              <w:bottom w:val="single" w:sz="5" w:space="0" w:color="D1D3D4"/>
            </w:tcBorders>
            <w:shd w:val="clear" w:color="auto" w:fill="009444"/>
          </w:tcPr>
          <w:p>
            <w:pPr>
              <w:pStyle w:val="TableParagraph"/>
              <w:spacing w:line="186" w:lineRule="exact"/>
              <w:ind w:right="69"/>
              <w:jc w:val="right"/>
              <w:rPr>
                <w:sz w:val="16"/>
              </w:rPr>
            </w:pPr>
            <w:r>
              <w:rPr>
                <w:color w:val="FFFFFF"/>
                <w:w w:val="95"/>
                <w:sz w:val="16"/>
              </w:rPr>
              <w:t>3,506</w:t>
            </w:r>
          </w:p>
        </w:tc>
        <w:tc>
          <w:tcPr>
            <w:tcW w:w="487" w:type="dxa"/>
            <w:tcBorders>
              <w:top w:val="single" w:sz="5" w:space="0" w:color="D1D3D4"/>
              <w:bottom w:val="single" w:sz="5" w:space="0" w:color="D1D3D4"/>
            </w:tcBorders>
            <w:shd w:val="clear" w:color="auto" w:fill="009444"/>
          </w:tcPr>
          <w:p>
            <w:pPr>
              <w:pStyle w:val="TableParagraph"/>
              <w:spacing w:line="186" w:lineRule="exact"/>
              <w:ind w:left="43" w:right="43"/>
              <w:jc w:val="center"/>
              <w:rPr>
                <w:sz w:val="16"/>
              </w:rPr>
            </w:pPr>
            <w:r>
              <w:rPr>
                <w:color w:val="FFFFFF"/>
                <w:sz w:val="16"/>
              </w:rPr>
              <w:t>3,555</w:t>
            </w:r>
          </w:p>
        </w:tc>
        <w:tc>
          <w:tcPr>
            <w:tcW w:w="487" w:type="dxa"/>
            <w:tcBorders>
              <w:top w:val="single" w:sz="5" w:space="0" w:color="D1D3D4"/>
              <w:bottom w:val="single" w:sz="5" w:space="0" w:color="D1D3D4"/>
            </w:tcBorders>
            <w:shd w:val="clear" w:color="auto" w:fill="009444"/>
          </w:tcPr>
          <w:p>
            <w:pPr>
              <w:pStyle w:val="TableParagraph"/>
              <w:spacing w:line="186" w:lineRule="exact"/>
              <w:ind w:left="43" w:right="43"/>
              <w:jc w:val="center"/>
              <w:rPr>
                <w:sz w:val="16"/>
              </w:rPr>
            </w:pPr>
            <w:r>
              <w:rPr>
                <w:color w:val="FFFFFF"/>
                <w:sz w:val="16"/>
              </w:rPr>
              <w:t>3,819</w:t>
            </w:r>
          </w:p>
        </w:tc>
        <w:tc>
          <w:tcPr>
            <w:tcW w:w="487" w:type="dxa"/>
            <w:tcBorders>
              <w:top w:val="single" w:sz="5" w:space="0" w:color="D1D3D4"/>
              <w:bottom w:val="single" w:sz="5" w:space="0" w:color="D1D3D4"/>
            </w:tcBorders>
            <w:shd w:val="clear" w:color="auto" w:fill="009444"/>
          </w:tcPr>
          <w:p>
            <w:pPr>
              <w:pStyle w:val="TableParagraph"/>
              <w:spacing w:line="186" w:lineRule="exact"/>
              <w:ind w:left="43" w:right="43"/>
              <w:jc w:val="center"/>
              <w:rPr>
                <w:sz w:val="16"/>
              </w:rPr>
            </w:pPr>
            <w:r>
              <w:rPr>
                <w:color w:val="FFFFFF"/>
                <w:sz w:val="16"/>
              </w:rPr>
              <w:t>3,700</w:t>
            </w:r>
          </w:p>
        </w:tc>
        <w:tc>
          <w:tcPr>
            <w:tcW w:w="778" w:type="dxa"/>
            <w:tcBorders>
              <w:top w:val="single" w:sz="5" w:space="0" w:color="D1D3D4"/>
              <w:bottom w:val="single" w:sz="5" w:space="0" w:color="D1D3D4"/>
            </w:tcBorders>
            <w:shd w:val="clear" w:color="auto" w:fill="009444"/>
          </w:tcPr>
          <w:p>
            <w:pPr>
              <w:pStyle w:val="TableParagraph"/>
              <w:spacing w:line="186" w:lineRule="exact"/>
              <w:ind w:right="360"/>
              <w:jc w:val="right"/>
              <w:rPr>
                <w:sz w:val="16"/>
              </w:rPr>
            </w:pPr>
            <w:r>
              <w:rPr>
                <w:color w:val="FFFFFF"/>
                <w:w w:val="95"/>
                <w:sz w:val="16"/>
              </w:rPr>
              <w:t>3,952</w:t>
            </w:r>
          </w:p>
        </w:tc>
        <w:tc>
          <w:tcPr>
            <w:tcW w:w="1739" w:type="dxa"/>
            <w:tcBorders>
              <w:top w:val="single" w:sz="5" w:space="0" w:color="D1D3D4"/>
              <w:bottom w:val="single" w:sz="5" w:space="0" w:color="D1D3D4"/>
            </w:tcBorders>
            <w:shd w:val="clear" w:color="auto" w:fill="009444"/>
          </w:tcPr>
          <w:p>
            <w:pPr>
              <w:pStyle w:val="TableParagraph"/>
              <w:spacing w:line="188" w:lineRule="exact"/>
              <w:ind w:left="343" w:right="357"/>
              <w:jc w:val="center"/>
              <w:rPr>
                <w:sz w:val="16"/>
              </w:rPr>
            </w:pPr>
            <w:r>
              <w:rPr>
                <w:color w:val="FFFFFF"/>
                <w:sz w:val="16"/>
              </w:rPr>
              <w:t>México</w:t>
            </w:r>
          </w:p>
        </w:tc>
        <w:tc>
          <w:tcPr>
            <w:tcW w:w="775" w:type="dxa"/>
            <w:tcBorders>
              <w:top w:val="single" w:sz="5" w:space="0" w:color="D1D3D4"/>
              <w:bottom w:val="single" w:sz="5" w:space="0" w:color="D1D3D4"/>
            </w:tcBorders>
            <w:shd w:val="clear" w:color="auto" w:fill="009444"/>
          </w:tcPr>
          <w:p>
            <w:pPr>
              <w:pStyle w:val="TableParagraph"/>
              <w:spacing w:line="186" w:lineRule="exact"/>
              <w:ind w:right="111"/>
              <w:jc w:val="right"/>
              <w:rPr>
                <w:sz w:val="16"/>
              </w:rPr>
            </w:pPr>
            <w:r>
              <w:rPr>
                <w:color w:val="FFFFFF"/>
                <w:w w:val="95"/>
                <w:sz w:val="16"/>
              </w:rPr>
              <w:t>17.5</w:t>
            </w:r>
          </w:p>
        </w:tc>
        <w:tc>
          <w:tcPr>
            <w:tcW w:w="483" w:type="dxa"/>
            <w:tcBorders>
              <w:top w:val="single" w:sz="5" w:space="0" w:color="D1D3D4"/>
              <w:bottom w:val="single" w:sz="5" w:space="0" w:color="D1D3D4"/>
            </w:tcBorders>
            <w:shd w:val="clear" w:color="auto" w:fill="009444"/>
          </w:tcPr>
          <w:p>
            <w:pPr>
              <w:pStyle w:val="TableParagraph"/>
              <w:spacing w:line="186" w:lineRule="exact"/>
              <w:ind w:left="53" w:right="61"/>
              <w:jc w:val="center"/>
              <w:rPr>
                <w:sz w:val="16"/>
              </w:rPr>
            </w:pPr>
            <w:r>
              <w:rPr>
                <w:color w:val="FFFFFF"/>
                <w:sz w:val="16"/>
              </w:rPr>
              <w:t>16.9</w:t>
            </w:r>
          </w:p>
        </w:tc>
        <w:tc>
          <w:tcPr>
            <w:tcW w:w="483" w:type="dxa"/>
            <w:tcBorders>
              <w:top w:val="single" w:sz="5" w:space="0" w:color="D1D3D4"/>
              <w:bottom w:val="single" w:sz="5" w:space="0" w:color="D1D3D4"/>
            </w:tcBorders>
            <w:shd w:val="clear" w:color="auto" w:fill="009444"/>
          </w:tcPr>
          <w:p>
            <w:pPr>
              <w:pStyle w:val="TableParagraph"/>
              <w:spacing w:line="186" w:lineRule="exact"/>
              <w:ind w:left="53" w:right="61"/>
              <w:jc w:val="center"/>
              <w:rPr>
                <w:sz w:val="16"/>
              </w:rPr>
            </w:pPr>
            <w:r>
              <w:rPr>
                <w:color w:val="FFFFFF"/>
                <w:sz w:val="16"/>
              </w:rPr>
              <w:t>16.4</w:t>
            </w:r>
          </w:p>
        </w:tc>
        <w:tc>
          <w:tcPr>
            <w:tcW w:w="483" w:type="dxa"/>
            <w:tcBorders>
              <w:top w:val="single" w:sz="5" w:space="0" w:color="D1D3D4"/>
              <w:bottom w:val="single" w:sz="5" w:space="0" w:color="D1D3D4"/>
            </w:tcBorders>
            <w:shd w:val="clear" w:color="auto" w:fill="009444"/>
          </w:tcPr>
          <w:p>
            <w:pPr>
              <w:pStyle w:val="TableParagraph"/>
              <w:spacing w:line="186" w:lineRule="exact"/>
              <w:ind w:right="111"/>
              <w:jc w:val="right"/>
              <w:rPr>
                <w:sz w:val="16"/>
              </w:rPr>
            </w:pPr>
            <w:r>
              <w:rPr>
                <w:color w:val="FFFFFF"/>
                <w:w w:val="95"/>
                <w:sz w:val="16"/>
              </w:rPr>
              <w:t>15.2</w:t>
            </w:r>
          </w:p>
        </w:tc>
        <w:tc>
          <w:tcPr>
            <w:tcW w:w="483" w:type="dxa"/>
            <w:tcBorders>
              <w:top w:val="single" w:sz="5" w:space="0" w:color="D1D3D4"/>
              <w:bottom w:val="single" w:sz="5" w:space="0" w:color="D1D3D4"/>
            </w:tcBorders>
            <w:shd w:val="clear" w:color="auto" w:fill="009444"/>
          </w:tcPr>
          <w:p>
            <w:pPr>
              <w:pStyle w:val="TableParagraph"/>
              <w:spacing w:line="186" w:lineRule="exact"/>
              <w:ind w:left="53" w:right="61"/>
              <w:jc w:val="center"/>
              <w:rPr>
                <w:sz w:val="16"/>
              </w:rPr>
            </w:pPr>
            <w:r>
              <w:rPr>
                <w:color w:val="FFFFFF"/>
                <w:sz w:val="16"/>
              </w:rPr>
              <w:t>15.6</w:t>
            </w:r>
          </w:p>
        </w:tc>
        <w:tc>
          <w:tcPr>
            <w:tcW w:w="483" w:type="dxa"/>
            <w:tcBorders>
              <w:top w:val="single" w:sz="5" w:space="0" w:color="D1D3D4"/>
              <w:bottom w:val="single" w:sz="5" w:space="0" w:color="D1D3D4"/>
            </w:tcBorders>
            <w:shd w:val="clear" w:color="auto" w:fill="009444"/>
          </w:tcPr>
          <w:p>
            <w:pPr>
              <w:pStyle w:val="TableParagraph"/>
              <w:spacing w:line="186" w:lineRule="exact"/>
              <w:ind w:right="111"/>
              <w:jc w:val="right"/>
              <w:rPr>
                <w:sz w:val="16"/>
              </w:rPr>
            </w:pPr>
            <w:r>
              <w:rPr>
                <w:color w:val="FFFFFF"/>
                <w:w w:val="95"/>
                <w:sz w:val="16"/>
              </w:rPr>
              <w:t>14.7</w:t>
            </w:r>
          </w:p>
        </w:tc>
        <w:tc>
          <w:tcPr>
            <w:tcW w:w="610" w:type="dxa"/>
            <w:tcBorders>
              <w:top w:val="single" w:sz="5" w:space="0" w:color="D1D3D4"/>
              <w:bottom w:val="single" w:sz="5" w:space="0" w:color="D1D3D4"/>
            </w:tcBorders>
            <w:shd w:val="clear" w:color="auto" w:fill="009444"/>
          </w:tcPr>
          <w:p>
            <w:pPr>
              <w:pStyle w:val="TableParagraph"/>
              <w:spacing w:line="186" w:lineRule="exact"/>
              <w:ind w:right="238"/>
              <w:jc w:val="right"/>
              <w:rPr>
                <w:sz w:val="16"/>
              </w:rPr>
            </w:pPr>
            <w:r>
              <w:rPr>
                <w:color w:val="FFFFFF"/>
                <w:w w:val="95"/>
                <w:sz w:val="16"/>
              </w:rPr>
              <w:t>15.8</w:t>
            </w:r>
          </w:p>
        </w:tc>
      </w:tr>
      <w:tr>
        <w:trPr>
          <w:trHeight w:val="199" w:hRule="exact"/>
        </w:trPr>
        <w:tc>
          <w:tcPr>
            <w:tcW w:w="637" w:type="dxa"/>
            <w:tcBorders>
              <w:top w:val="single" w:sz="5" w:space="0" w:color="D1D3D4"/>
              <w:bottom w:val="single" w:sz="5" w:space="0" w:color="D1D3D4"/>
            </w:tcBorders>
            <w:shd w:val="clear" w:color="auto" w:fill="EC0083"/>
          </w:tcPr>
          <w:p>
            <w:pPr>
              <w:pStyle w:val="TableParagraph"/>
              <w:spacing w:line="187" w:lineRule="exact"/>
              <w:ind w:right="69"/>
              <w:jc w:val="right"/>
              <w:rPr>
                <w:sz w:val="16"/>
              </w:rPr>
            </w:pPr>
            <w:r>
              <w:rPr>
                <w:color w:val="FFFFFF"/>
                <w:w w:val="95"/>
                <w:sz w:val="16"/>
              </w:rPr>
              <w:t>2,126</w:t>
            </w:r>
          </w:p>
        </w:tc>
        <w:tc>
          <w:tcPr>
            <w:tcW w:w="487" w:type="dxa"/>
            <w:tcBorders>
              <w:top w:val="single" w:sz="5" w:space="0" w:color="D1D3D4"/>
              <w:bottom w:val="single" w:sz="5" w:space="0" w:color="D1D3D4"/>
            </w:tcBorders>
            <w:shd w:val="clear" w:color="auto" w:fill="EC0083"/>
          </w:tcPr>
          <w:p>
            <w:pPr>
              <w:pStyle w:val="TableParagraph"/>
              <w:spacing w:line="187" w:lineRule="exact"/>
              <w:ind w:right="69"/>
              <w:jc w:val="right"/>
              <w:rPr>
                <w:sz w:val="16"/>
              </w:rPr>
            </w:pPr>
            <w:r>
              <w:rPr>
                <w:color w:val="FFFFFF"/>
                <w:w w:val="95"/>
                <w:sz w:val="16"/>
              </w:rPr>
              <w:t>2,646</w:t>
            </w:r>
          </w:p>
        </w:tc>
        <w:tc>
          <w:tcPr>
            <w:tcW w:w="487" w:type="dxa"/>
            <w:tcBorders>
              <w:top w:val="single" w:sz="5" w:space="0" w:color="D1D3D4"/>
              <w:bottom w:val="single" w:sz="5" w:space="0" w:color="D1D3D4"/>
            </w:tcBorders>
            <w:shd w:val="clear" w:color="auto" w:fill="EC0083"/>
          </w:tcPr>
          <w:p>
            <w:pPr>
              <w:pStyle w:val="TableParagraph"/>
              <w:spacing w:line="187" w:lineRule="exact"/>
              <w:ind w:right="69"/>
              <w:jc w:val="right"/>
              <w:rPr>
                <w:sz w:val="16"/>
              </w:rPr>
            </w:pPr>
            <w:r>
              <w:rPr>
                <w:color w:val="FFFFFF"/>
                <w:w w:val="95"/>
                <w:sz w:val="16"/>
              </w:rPr>
              <w:t>3,115</w:t>
            </w:r>
          </w:p>
        </w:tc>
        <w:tc>
          <w:tcPr>
            <w:tcW w:w="487" w:type="dxa"/>
            <w:tcBorders>
              <w:top w:val="single" w:sz="5" w:space="0" w:color="D1D3D4"/>
              <w:bottom w:val="single" w:sz="5" w:space="0" w:color="D1D3D4"/>
            </w:tcBorders>
            <w:shd w:val="clear" w:color="auto" w:fill="EC0083"/>
          </w:tcPr>
          <w:p>
            <w:pPr>
              <w:pStyle w:val="TableParagraph"/>
              <w:spacing w:line="187" w:lineRule="exact"/>
              <w:ind w:left="43" w:right="43"/>
              <w:jc w:val="center"/>
              <w:rPr>
                <w:sz w:val="16"/>
              </w:rPr>
            </w:pPr>
            <w:r>
              <w:rPr>
                <w:color w:val="FFFFFF"/>
                <w:sz w:val="16"/>
              </w:rPr>
              <w:t>3,065</w:t>
            </w:r>
          </w:p>
        </w:tc>
        <w:tc>
          <w:tcPr>
            <w:tcW w:w="487" w:type="dxa"/>
            <w:tcBorders>
              <w:top w:val="single" w:sz="5" w:space="0" w:color="D1D3D4"/>
              <w:bottom w:val="single" w:sz="5" w:space="0" w:color="D1D3D4"/>
            </w:tcBorders>
            <w:shd w:val="clear" w:color="auto" w:fill="EC0083"/>
          </w:tcPr>
          <w:p>
            <w:pPr>
              <w:pStyle w:val="TableParagraph"/>
              <w:spacing w:line="187" w:lineRule="exact"/>
              <w:ind w:left="43" w:right="43"/>
              <w:jc w:val="center"/>
              <w:rPr>
                <w:sz w:val="16"/>
              </w:rPr>
            </w:pPr>
            <w:r>
              <w:rPr>
                <w:color w:val="FFFFFF"/>
                <w:sz w:val="16"/>
              </w:rPr>
              <w:t>3,136</w:t>
            </w:r>
          </w:p>
        </w:tc>
        <w:tc>
          <w:tcPr>
            <w:tcW w:w="487" w:type="dxa"/>
            <w:tcBorders>
              <w:top w:val="single" w:sz="5" w:space="0" w:color="D1D3D4"/>
              <w:bottom w:val="single" w:sz="5" w:space="0" w:color="D1D3D4"/>
            </w:tcBorders>
            <w:shd w:val="clear" w:color="auto" w:fill="EC0083"/>
          </w:tcPr>
          <w:p>
            <w:pPr>
              <w:pStyle w:val="TableParagraph"/>
              <w:spacing w:line="187" w:lineRule="exact"/>
              <w:ind w:left="43" w:right="43"/>
              <w:jc w:val="center"/>
              <w:rPr>
                <w:sz w:val="16"/>
              </w:rPr>
            </w:pPr>
            <w:r>
              <w:rPr>
                <w:color w:val="FFFFFF"/>
                <w:sz w:val="16"/>
              </w:rPr>
              <w:t>3,146</w:t>
            </w:r>
          </w:p>
        </w:tc>
        <w:tc>
          <w:tcPr>
            <w:tcW w:w="778" w:type="dxa"/>
            <w:tcBorders>
              <w:top w:val="single" w:sz="5" w:space="0" w:color="D1D3D4"/>
              <w:bottom w:val="single" w:sz="5" w:space="0" w:color="D1D3D4"/>
            </w:tcBorders>
            <w:shd w:val="clear" w:color="auto" w:fill="EC0083"/>
          </w:tcPr>
          <w:p>
            <w:pPr>
              <w:pStyle w:val="TableParagraph"/>
              <w:spacing w:line="187" w:lineRule="exact"/>
              <w:ind w:right="360"/>
              <w:jc w:val="right"/>
              <w:rPr>
                <w:sz w:val="16"/>
              </w:rPr>
            </w:pPr>
            <w:r>
              <w:rPr>
                <w:color w:val="FFFFFF"/>
                <w:w w:val="95"/>
                <w:sz w:val="16"/>
              </w:rPr>
              <w:t>3,095</w:t>
            </w:r>
          </w:p>
        </w:tc>
        <w:tc>
          <w:tcPr>
            <w:tcW w:w="1739" w:type="dxa"/>
            <w:tcBorders>
              <w:top w:val="single" w:sz="5" w:space="0" w:color="D1D3D4"/>
              <w:bottom w:val="single" w:sz="5" w:space="0" w:color="D1D3D4"/>
            </w:tcBorders>
            <w:shd w:val="clear" w:color="auto" w:fill="EC0083"/>
          </w:tcPr>
          <w:p>
            <w:pPr>
              <w:pStyle w:val="TableParagraph"/>
              <w:spacing w:line="190" w:lineRule="exact"/>
              <w:ind w:left="343" w:right="357"/>
              <w:jc w:val="center"/>
              <w:rPr>
                <w:sz w:val="16"/>
              </w:rPr>
            </w:pPr>
            <w:r>
              <w:rPr>
                <w:color w:val="FFFFFF"/>
                <w:sz w:val="16"/>
              </w:rPr>
              <w:t>Colombia</w:t>
            </w:r>
          </w:p>
        </w:tc>
        <w:tc>
          <w:tcPr>
            <w:tcW w:w="775" w:type="dxa"/>
            <w:tcBorders>
              <w:top w:val="single" w:sz="5" w:space="0" w:color="D1D3D4"/>
              <w:bottom w:val="single" w:sz="5" w:space="0" w:color="D1D3D4"/>
            </w:tcBorders>
            <w:shd w:val="clear" w:color="auto" w:fill="EC0083"/>
          </w:tcPr>
          <w:p>
            <w:pPr>
              <w:pStyle w:val="TableParagraph"/>
              <w:spacing w:line="187" w:lineRule="exact"/>
              <w:ind w:right="111"/>
              <w:jc w:val="right"/>
              <w:rPr>
                <w:sz w:val="16"/>
              </w:rPr>
            </w:pPr>
            <w:r>
              <w:rPr>
                <w:color w:val="FFFFFF"/>
                <w:w w:val="95"/>
                <w:sz w:val="16"/>
              </w:rPr>
              <w:t>12.0</w:t>
            </w:r>
          </w:p>
        </w:tc>
        <w:tc>
          <w:tcPr>
            <w:tcW w:w="483" w:type="dxa"/>
            <w:tcBorders>
              <w:top w:val="single" w:sz="5" w:space="0" w:color="D1D3D4"/>
              <w:bottom w:val="single" w:sz="5" w:space="0" w:color="D1D3D4"/>
            </w:tcBorders>
            <w:shd w:val="clear" w:color="auto" w:fill="EC0083"/>
          </w:tcPr>
          <w:p>
            <w:pPr>
              <w:pStyle w:val="TableParagraph"/>
              <w:spacing w:line="187" w:lineRule="exact"/>
              <w:ind w:left="53" w:right="61"/>
              <w:jc w:val="center"/>
              <w:rPr>
                <w:sz w:val="16"/>
              </w:rPr>
            </w:pPr>
            <w:r>
              <w:rPr>
                <w:color w:val="FFFFFF"/>
                <w:sz w:val="16"/>
              </w:rPr>
              <w:t>13.4</w:t>
            </w:r>
          </w:p>
        </w:tc>
        <w:tc>
          <w:tcPr>
            <w:tcW w:w="483" w:type="dxa"/>
            <w:tcBorders>
              <w:top w:val="single" w:sz="5" w:space="0" w:color="D1D3D4"/>
              <w:bottom w:val="single" w:sz="5" w:space="0" w:color="D1D3D4"/>
            </w:tcBorders>
            <w:shd w:val="clear" w:color="auto" w:fill="EC0083"/>
          </w:tcPr>
          <w:p>
            <w:pPr>
              <w:pStyle w:val="TableParagraph"/>
              <w:spacing w:line="187" w:lineRule="exact"/>
              <w:ind w:left="53" w:right="61"/>
              <w:jc w:val="center"/>
              <w:rPr>
                <w:sz w:val="16"/>
              </w:rPr>
            </w:pPr>
            <w:r>
              <w:rPr>
                <w:color w:val="FFFFFF"/>
                <w:sz w:val="16"/>
              </w:rPr>
              <w:t>14.6</w:t>
            </w:r>
          </w:p>
        </w:tc>
        <w:tc>
          <w:tcPr>
            <w:tcW w:w="483" w:type="dxa"/>
            <w:tcBorders>
              <w:top w:val="single" w:sz="5" w:space="0" w:color="D1D3D4"/>
              <w:bottom w:val="single" w:sz="5" w:space="0" w:color="D1D3D4"/>
            </w:tcBorders>
            <w:shd w:val="clear" w:color="auto" w:fill="EC0083"/>
          </w:tcPr>
          <w:p>
            <w:pPr>
              <w:pStyle w:val="TableParagraph"/>
              <w:spacing w:line="187" w:lineRule="exact"/>
              <w:ind w:right="111"/>
              <w:jc w:val="right"/>
              <w:rPr>
                <w:sz w:val="16"/>
              </w:rPr>
            </w:pPr>
            <w:r>
              <w:rPr>
                <w:color w:val="FFFFFF"/>
                <w:w w:val="95"/>
                <w:sz w:val="16"/>
              </w:rPr>
              <w:t>13.1</w:t>
            </w:r>
          </w:p>
        </w:tc>
        <w:tc>
          <w:tcPr>
            <w:tcW w:w="483" w:type="dxa"/>
            <w:tcBorders>
              <w:top w:val="single" w:sz="5" w:space="0" w:color="D1D3D4"/>
              <w:bottom w:val="single" w:sz="5" w:space="0" w:color="D1D3D4"/>
            </w:tcBorders>
            <w:shd w:val="clear" w:color="auto" w:fill="EC0083"/>
          </w:tcPr>
          <w:p>
            <w:pPr>
              <w:pStyle w:val="TableParagraph"/>
              <w:spacing w:line="187" w:lineRule="exact"/>
              <w:ind w:left="53" w:right="61"/>
              <w:jc w:val="center"/>
              <w:rPr>
                <w:sz w:val="16"/>
              </w:rPr>
            </w:pPr>
            <w:r>
              <w:rPr>
                <w:color w:val="FFFFFF"/>
                <w:sz w:val="16"/>
              </w:rPr>
              <w:t>12.8</w:t>
            </w:r>
          </w:p>
        </w:tc>
        <w:tc>
          <w:tcPr>
            <w:tcW w:w="483" w:type="dxa"/>
            <w:tcBorders>
              <w:top w:val="single" w:sz="5" w:space="0" w:color="D1D3D4"/>
              <w:bottom w:val="single" w:sz="5" w:space="0" w:color="D1D3D4"/>
            </w:tcBorders>
            <w:shd w:val="clear" w:color="auto" w:fill="EC0083"/>
          </w:tcPr>
          <w:p>
            <w:pPr>
              <w:pStyle w:val="TableParagraph"/>
              <w:spacing w:line="187" w:lineRule="exact"/>
              <w:ind w:right="111"/>
              <w:jc w:val="right"/>
              <w:rPr>
                <w:sz w:val="16"/>
              </w:rPr>
            </w:pPr>
            <w:r>
              <w:rPr>
                <w:color w:val="FFFFFF"/>
                <w:w w:val="95"/>
                <w:sz w:val="16"/>
              </w:rPr>
              <w:t>12.5</w:t>
            </w:r>
          </w:p>
        </w:tc>
        <w:tc>
          <w:tcPr>
            <w:tcW w:w="610" w:type="dxa"/>
            <w:tcBorders>
              <w:top w:val="single" w:sz="5" w:space="0" w:color="D1D3D4"/>
              <w:bottom w:val="single" w:sz="5" w:space="0" w:color="D1D3D4"/>
            </w:tcBorders>
            <w:shd w:val="clear" w:color="auto" w:fill="EC0083"/>
          </w:tcPr>
          <w:p>
            <w:pPr>
              <w:pStyle w:val="TableParagraph"/>
              <w:spacing w:line="187" w:lineRule="exact"/>
              <w:ind w:right="238"/>
              <w:jc w:val="right"/>
              <w:rPr>
                <w:sz w:val="16"/>
              </w:rPr>
            </w:pPr>
            <w:r>
              <w:rPr>
                <w:color w:val="FFFFFF"/>
                <w:w w:val="95"/>
                <w:sz w:val="16"/>
              </w:rPr>
              <w:t>12.4</w:t>
            </w:r>
          </w:p>
        </w:tc>
      </w:tr>
      <w:tr>
        <w:trPr>
          <w:trHeight w:val="199" w:hRule="exact"/>
        </w:trPr>
        <w:tc>
          <w:tcPr>
            <w:tcW w:w="637" w:type="dxa"/>
            <w:tcBorders>
              <w:top w:val="single" w:sz="5" w:space="0" w:color="D1D3D4"/>
              <w:bottom w:val="single" w:sz="5" w:space="0" w:color="D1D3D4"/>
            </w:tcBorders>
            <w:shd w:val="clear" w:color="auto" w:fill="44ADE2"/>
          </w:tcPr>
          <w:p>
            <w:pPr>
              <w:pStyle w:val="TableParagraph"/>
              <w:spacing w:line="189" w:lineRule="exact"/>
              <w:ind w:right="69"/>
              <w:jc w:val="right"/>
              <w:rPr>
                <w:sz w:val="16"/>
              </w:rPr>
            </w:pPr>
            <w:r>
              <w:rPr>
                <w:color w:val="FFFFFF"/>
                <w:w w:val="95"/>
                <w:sz w:val="16"/>
              </w:rPr>
              <w:t>2,522</w:t>
            </w:r>
          </w:p>
        </w:tc>
        <w:tc>
          <w:tcPr>
            <w:tcW w:w="487" w:type="dxa"/>
            <w:tcBorders>
              <w:top w:val="single" w:sz="5" w:space="0" w:color="D1D3D4"/>
              <w:bottom w:val="single" w:sz="5" w:space="0" w:color="D1D3D4"/>
            </w:tcBorders>
            <w:shd w:val="clear" w:color="auto" w:fill="44ADE2"/>
          </w:tcPr>
          <w:p>
            <w:pPr>
              <w:pStyle w:val="TableParagraph"/>
              <w:spacing w:line="189" w:lineRule="exact"/>
              <w:ind w:right="69"/>
              <w:jc w:val="right"/>
              <w:rPr>
                <w:sz w:val="16"/>
              </w:rPr>
            </w:pPr>
            <w:r>
              <w:rPr>
                <w:color w:val="FFFFFF"/>
                <w:w w:val="95"/>
                <w:sz w:val="16"/>
              </w:rPr>
              <w:t>2,317</w:t>
            </w:r>
          </w:p>
        </w:tc>
        <w:tc>
          <w:tcPr>
            <w:tcW w:w="487" w:type="dxa"/>
            <w:tcBorders>
              <w:top w:val="single" w:sz="5" w:space="0" w:color="D1D3D4"/>
              <w:bottom w:val="single" w:sz="5" w:space="0" w:color="D1D3D4"/>
            </w:tcBorders>
            <w:shd w:val="clear" w:color="auto" w:fill="44ADE2"/>
          </w:tcPr>
          <w:p>
            <w:pPr>
              <w:pStyle w:val="TableParagraph"/>
              <w:spacing w:line="189" w:lineRule="exact"/>
              <w:ind w:right="69"/>
              <w:jc w:val="right"/>
              <w:rPr>
                <w:sz w:val="16"/>
              </w:rPr>
            </w:pPr>
            <w:r>
              <w:rPr>
                <w:color w:val="FFFFFF"/>
                <w:w w:val="95"/>
                <w:sz w:val="16"/>
              </w:rPr>
              <w:t>2,532</w:t>
            </w:r>
          </w:p>
        </w:tc>
        <w:tc>
          <w:tcPr>
            <w:tcW w:w="487" w:type="dxa"/>
            <w:tcBorders>
              <w:top w:val="single" w:sz="5" w:space="0" w:color="D1D3D4"/>
              <w:bottom w:val="single" w:sz="5" w:space="0" w:color="D1D3D4"/>
            </w:tcBorders>
            <w:shd w:val="clear" w:color="auto" w:fill="44ADE2"/>
          </w:tcPr>
          <w:p>
            <w:pPr>
              <w:pStyle w:val="TableParagraph"/>
              <w:spacing w:line="189" w:lineRule="exact"/>
              <w:ind w:left="43" w:right="43"/>
              <w:jc w:val="center"/>
              <w:rPr>
                <w:sz w:val="16"/>
              </w:rPr>
            </w:pPr>
            <w:r>
              <w:rPr>
                <w:color w:val="FFFFFF"/>
                <w:sz w:val="16"/>
              </w:rPr>
              <w:t>2,845</w:t>
            </w:r>
          </w:p>
        </w:tc>
        <w:tc>
          <w:tcPr>
            <w:tcW w:w="487" w:type="dxa"/>
            <w:tcBorders>
              <w:top w:val="single" w:sz="5" w:space="0" w:color="D1D3D4"/>
              <w:bottom w:val="single" w:sz="5" w:space="0" w:color="D1D3D4"/>
            </w:tcBorders>
            <w:shd w:val="clear" w:color="auto" w:fill="44ADE2"/>
          </w:tcPr>
          <w:p>
            <w:pPr>
              <w:pStyle w:val="TableParagraph"/>
              <w:spacing w:line="189" w:lineRule="exact"/>
              <w:ind w:left="43" w:right="43"/>
              <w:jc w:val="center"/>
              <w:rPr>
                <w:sz w:val="16"/>
              </w:rPr>
            </w:pPr>
            <w:r>
              <w:rPr>
                <w:color w:val="FFFFFF"/>
                <w:sz w:val="16"/>
              </w:rPr>
              <w:t>2,894</w:t>
            </w:r>
          </w:p>
        </w:tc>
        <w:tc>
          <w:tcPr>
            <w:tcW w:w="487" w:type="dxa"/>
            <w:tcBorders>
              <w:top w:val="single" w:sz="5" w:space="0" w:color="D1D3D4"/>
              <w:bottom w:val="single" w:sz="5" w:space="0" w:color="D1D3D4"/>
            </w:tcBorders>
            <w:shd w:val="clear" w:color="auto" w:fill="44ADE2"/>
          </w:tcPr>
          <w:p>
            <w:pPr>
              <w:pStyle w:val="TableParagraph"/>
              <w:spacing w:line="189" w:lineRule="exact"/>
              <w:ind w:left="43" w:right="43"/>
              <w:jc w:val="center"/>
              <w:rPr>
                <w:sz w:val="16"/>
              </w:rPr>
            </w:pPr>
            <w:r>
              <w:rPr>
                <w:color w:val="FFFFFF"/>
                <w:sz w:val="16"/>
              </w:rPr>
              <w:t>3,130</w:t>
            </w:r>
          </w:p>
        </w:tc>
        <w:tc>
          <w:tcPr>
            <w:tcW w:w="778" w:type="dxa"/>
            <w:tcBorders>
              <w:top w:val="single" w:sz="5" w:space="0" w:color="D1D3D4"/>
              <w:bottom w:val="single" w:sz="5" w:space="0" w:color="D1D3D4"/>
            </w:tcBorders>
            <w:shd w:val="clear" w:color="auto" w:fill="44ADE2"/>
          </w:tcPr>
          <w:p>
            <w:pPr>
              <w:pStyle w:val="TableParagraph"/>
              <w:spacing w:line="189" w:lineRule="exact"/>
              <w:ind w:right="360"/>
              <w:jc w:val="right"/>
              <w:rPr>
                <w:sz w:val="16"/>
              </w:rPr>
            </w:pPr>
            <w:r>
              <w:rPr>
                <w:color w:val="FFFFFF"/>
                <w:w w:val="95"/>
                <w:sz w:val="16"/>
              </w:rPr>
              <w:t>3,162</w:t>
            </w:r>
          </w:p>
        </w:tc>
        <w:tc>
          <w:tcPr>
            <w:tcW w:w="1739" w:type="dxa"/>
            <w:tcBorders>
              <w:top w:val="single" w:sz="5" w:space="0" w:color="D1D3D4"/>
              <w:bottom w:val="single" w:sz="5" w:space="0" w:color="D1D3D4"/>
            </w:tcBorders>
            <w:shd w:val="clear" w:color="auto" w:fill="44ADE2"/>
          </w:tcPr>
          <w:p>
            <w:pPr>
              <w:pStyle w:val="TableParagraph"/>
              <w:spacing w:line="191" w:lineRule="exact"/>
              <w:ind w:left="342" w:right="357"/>
              <w:jc w:val="center"/>
              <w:rPr>
                <w:sz w:val="16"/>
              </w:rPr>
            </w:pPr>
            <w:r>
              <w:rPr>
                <w:color w:val="FFFFFF"/>
                <w:sz w:val="16"/>
              </w:rPr>
              <w:t>España</w:t>
            </w:r>
          </w:p>
        </w:tc>
        <w:tc>
          <w:tcPr>
            <w:tcW w:w="775" w:type="dxa"/>
            <w:tcBorders>
              <w:top w:val="single" w:sz="5" w:space="0" w:color="D1D3D4"/>
              <w:bottom w:val="single" w:sz="5" w:space="0" w:color="D1D3D4"/>
            </w:tcBorders>
            <w:shd w:val="clear" w:color="auto" w:fill="44ADE2"/>
          </w:tcPr>
          <w:p>
            <w:pPr>
              <w:pStyle w:val="TableParagraph"/>
              <w:spacing w:line="189" w:lineRule="exact"/>
              <w:ind w:right="111"/>
              <w:jc w:val="right"/>
              <w:rPr>
                <w:sz w:val="16"/>
              </w:rPr>
            </w:pPr>
            <w:r>
              <w:rPr>
                <w:color w:val="FFFFFF"/>
                <w:w w:val="95"/>
                <w:sz w:val="16"/>
              </w:rPr>
              <w:t>14.3</w:t>
            </w:r>
          </w:p>
        </w:tc>
        <w:tc>
          <w:tcPr>
            <w:tcW w:w="483" w:type="dxa"/>
            <w:tcBorders>
              <w:top w:val="single" w:sz="5" w:space="0" w:color="D1D3D4"/>
              <w:bottom w:val="single" w:sz="5" w:space="0" w:color="D1D3D4"/>
            </w:tcBorders>
            <w:shd w:val="clear" w:color="auto" w:fill="44ADE2"/>
          </w:tcPr>
          <w:p>
            <w:pPr>
              <w:pStyle w:val="TableParagraph"/>
              <w:spacing w:line="189" w:lineRule="exact"/>
              <w:ind w:left="53" w:right="61"/>
              <w:jc w:val="center"/>
              <w:rPr>
                <w:sz w:val="16"/>
              </w:rPr>
            </w:pPr>
            <w:r>
              <w:rPr>
                <w:color w:val="FFFFFF"/>
                <w:sz w:val="16"/>
              </w:rPr>
              <w:t>11.7</w:t>
            </w:r>
          </w:p>
        </w:tc>
        <w:tc>
          <w:tcPr>
            <w:tcW w:w="483" w:type="dxa"/>
            <w:tcBorders>
              <w:top w:val="single" w:sz="5" w:space="0" w:color="D1D3D4"/>
              <w:bottom w:val="single" w:sz="5" w:space="0" w:color="D1D3D4"/>
            </w:tcBorders>
            <w:shd w:val="clear" w:color="auto" w:fill="44ADE2"/>
          </w:tcPr>
          <w:p>
            <w:pPr>
              <w:pStyle w:val="TableParagraph"/>
              <w:spacing w:line="189" w:lineRule="exact"/>
              <w:ind w:left="53" w:right="61"/>
              <w:jc w:val="center"/>
              <w:rPr>
                <w:sz w:val="16"/>
              </w:rPr>
            </w:pPr>
            <w:r>
              <w:rPr>
                <w:color w:val="FFFFFF"/>
                <w:sz w:val="16"/>
              </w:rPr>
              <w:t>11.8</w:t>
            </w:r>
          </w:p>
        </w:tc>
        <w:tc>
          <w:tcPr>
            <w:tcW w:w="483" w:type="dxa"/>
            <w:tcBorders>
              <w:top w:val="single" w:sz="5" w:space="0" w:color="D1D3D4"/>
              <w:bottom w:val="single" w:sz="5" w:space="0" w:color="D1D3D4"/>
            </w:tcBorders>
            <w:shd w:val="clear" w:color="auto" w:fill="44ADE2"/>
          </w:tcPr>
          <w:p>
            <w:pPr>
              <w:pStyle w:val="TableParagraph"/>
              <w:spacing w:line="189" w:lineRule="exact"/>
              <w:ind w:right="111"/>
              <w:jc w:val="right"/>
              <w:rPr>
                <w:sz w:val="16"/>
              </w:rPr>
            </w:pPr>
            <w:r>
              <w:rPr>
                <w:color w:val="FFFFFF"/>
                <w:w w:val="95"/>
                <w:sz w:val="16"/>
              </w:rPr>
              <w:t>12.2</w:t>
            </w:r>
          </w:p>
        </w:tc>
        <w:tc>
          <w:tcPr>
            <w:tcW w:w="483" w:type="dxa"/>
            <w:tcBorders>
              <w:top w:val="single" w:sz="5" w:space="0" w:color="D1D3D4"/>
              <w:bottom w:val="single" w:sz="5" w:space="0" w:color="D1D3D4"/>
            </w:tcBorders>
            <w:shd w:val="clear" w:color="auto" w:fill="44ADE2"/>
          </w:tcPr>
          <w:p>
            <w:pPr>
              <w:pStyle w:val="TableParagraph"/>
              <w:spacing w:line="189" w:lineRule="exact"/>
              <w:ind w:left="53" w:right="61"/>
              <w:jc w:val="center"/>
              <w:rPr>
                <w:sz w:val="16"/>
              </w:rPr>
            </w:pPr>
            <w:r>
              <w:rPr>
                <w:color w:val="FFFFFF"/>
                <w:sz w:val="16"/>
              </w:rPr>
              <w:t>11.8</w:t>
            </w:r>
          </w:p>
        </w:tc>
        <w:tc>
          <w:tcPr>
            <w:tcW w:w="483" w:type="dxa"/>
            <w:tcBorders>
              <w:top w:val="single" w:sz="5" w:space="0" w:color="D1D3D4"/>
              <w:bottom w:val="single" w:sz="5" w:space="0" w:color="D1D3D4"/>
            </w:tcBorders>
            <w:shd w:val="clear" w:color="auto" w:fill="44ADE2"/>
          </w:tcPr>
          <w:p>
            <w:pPr>
              <w:pStyle w:val="TableParagraph"/>
              <w:spacing w:line="189" w:lineRule="exact"/>
              <w:ind w:right="111"/>
              <w:jc w:val="right"/>
              <w:rPr>
                <w:sz w:val="16"/>
              </w:rPr>
            </w:pPr>
            <w:r>
              <w:rPr>
                <w:color w:val="FFFFFF"/>
                <w:w w:val="95"/>
                <w:sz w:val="16"/>
              </w:rPr>
              <w:t>12.5</w:t>
            </w:r>
          </w:p>
        </w:tc>
        <w:tc>
          <w:tcPr>
            <w:tcW w:w="610" w:type="dxa"/>
            <w:tcBorders>
              <w:top w:val="single" w:sz="5" w:space="0" w:color="D1D3D4"/>
              <w:bottom w:val="single" w:sz="5" w:space="0" w:color="D1D3D4"/>
            </w:tcBorders>
            <w:shd w:val="clear" w:color="auto" w:fill="44ADE2"/>
          </w:tcPr>
          <w:p>
            <w:pPr>
              <w:pStyle w:val="TableParagraph"/>
              <w:spacing w:line="189" w:lineRule="exact"/>
              <w:ind w:right="238"/>
              <w:jc w:val="right"/>
              <w:rPr>
                <w:sz w:val="16"/>
              </w:rPr>
            </w:pPr>
            <w:r>
              <w:rPr>
                <w:color w:val="FFFFFF"/>
                <w:w w:val="95"/>
                <w:sz w:val="16"/>
              </w:rPr>
              <w:t>12.7</w:t>
            </w:r>
          </w:p>
        </w:tc>
      </w:tr>
      <w:tr>
        <w:trPr>
          <w:trHeight w:val="199" w:hRule="exact"/>
        </w:trPr>
        <w:tc>
          <w:tcPr>
            <w:tcW w:w="637" w:type="dxa"/>
            <w:tcBorders>
              <w:top w:val="single" w:sz="5" w:space="0" w:color="D1D3D4"/>
              <w:bottom w:val="single" w:sz="5" w:space="0" w:color="D1D3D4"/>
            </w:tcBorders>
            <w:shd w:val="clear" w:color="auto" w:fill="F36F21"/>
          </w:tcPr>
          <w:p>
            <w:pPr>
              <w:pStyle w:val="TableParagraph"/>
              <w:spacing w:line="190" w:lineRule="exact"/>
              <w:ind w:right="69"/>
              <w:jc w:val="right"/>
              <w:rPr>
                <w:sz w:val="16"/>
              </w:rPr>
            </w:pPr>
            <w:r>
              <w:rPr>
                <w:color w:val="FFFFFF"/>
                <w:w w:val="95"/>
                <w:sz w:val="16"/>
              </w:rPr>
              <w:t>908</w:t>
            </w:r>
          </w:p>
        </w:tc>
        <w:tc>
          <w:tcPr>
            <w:tcW w:w="487" w:type="dxa"/>
            <w:tcBorders>
              <w:top w:val="single" w:sz="5" w:space="0" w:color="D1D3D4"/>
              <w:bottom w:val="single" w:sz="5" w:space="0" w:color="D1D3D4"/>
            </w:tcBorders>
            <w:shd w:val="clear" w:color="auto" w:fill="F36F21"/>
          </w:tcPr>
          <w:p>
            <w:pPr>
              <w:pStyle w:val="TableParagraph"/>
              <w:spacing w:line="190" w:lineRule="exact"/>
              <w:ind w:right="69"/>
              <w:jc w:val="right"/>
              <w:rPr>
                <w:sz w:val="16"/>
              </w:rPr>
            </w:pPr>
            <w:r>
              <w:rPr>
                <w:color w:val="FFFFFF"/>
                <w:w w:val="95"/>
                <w:sz w:val="16"/>
              </w:rPr>
              <w:t>1,023</w:t>
            </w:r>
          </w:p>
        </w:tc>
        <w:tc>
          <w:tcPr>
            <w:tcW w:w="487" w:type="dxa"/>
            <w:tcBorders>
              <w:top w:val="single" w:sz="5" w:space="0" w:color="D1D3D4"/>
              <w:bottom w:val="single" w:sz="5" w:space="0" w:color="D1D3D4"/>
            </w:tcBorders>
            <w:shd w:val="clear" w:color="auto" w:fill="F36F21"/>
          </w:tcPr>
          <w:p>
            <w:pPr>
              <w:pStyle w:val="TableParagraph"/>
              <w:spacing w:line="190" w:lineRule="exact"/>
              <w:ind w:right="69"/>
              <w:jc w:val="right"/>
              <w:rPr>
                <w:sz w:val="16"/>
              </w:rPr>
            </w:pPr>
            <w:r>
              <w:rPr>
                <w:color w:val="FFFFFF"/>
                <w:w w:val="95"/>
                <w:sz w:val="16"/>
              </w:rPr>
              <w:t>1,172</w:t>
            </w:r>
          </w:p>
        </w:tc>
        <w:tc>
          <w:tcPr>
            <w:tcW w:w="487" w:type="dxa"/>
            <w:tcBorders>
              <w:top w:val="single" w:sz="5" w:space="0" w:color="D1D3D4"/>
              <w:bottom w:val="single" w:sz="5" w:space="0" w:color="D1D3D4"/>
            </w:tcBorders>
            <w:shd w:val="clear" w:color="auto" w:fill="F36F21"/>
          </w:tcPr>
          <w:p>
            <w:pPr>
              <w:pStyle w:val="TableParagraph"/>
              <w:spacing w:line="190" w:lineRule="exact"/>
              <w:ind w:left="43" w:right="43"/>
              <w:jc w:val="center"/>
              <w:rPr>
                <w:sz w:val="16"/>
              </w:rPr>
            </w:pPr>
            <w:r>
              <w:rPr>
                <w:color w:val="FFFFFF"/>
                <w:sz w:val="16"/>
              </w:rPr>
              <w:t>1,195</w:t>
            </w:r>
          </w:p>
        </w:tc>
        <w:tc>
          <w:tcPr>
            <w:tcW w:w="487" w:type="dxa"/>
            <w:tcBorders>
              <w:top w:val="single" w:sz="5" w:space="0" w:color="D1D3D4"/>
              <w:bottom w:val="single" w:sz="5" w:space="0" w:color="D1D3D4"/>
            </w:tcBorders>
            <w:shd w:val="clear" w:color="auto" w:fill="F36F21"/>
          </w:tcPr>
          <w:p>
            <w:pPr>
              <w:pStyle w:val="TableParagraph"/>
              <w:spacing w:line="190" w:lineRule="exact"/>
              <w:ind w:left="43" w:right="43"/>
              <w:jc w:val="center"/>
              <w:rPr>
                <w:sz w:val="16"/>
              </w:rPr>
            </w:pPr>
            <w:r>
              <w:rPr>
                <w:color w:val="FFFFFF"/>
                <w:sz w:val="16"/>
              </w:rPr>
              <w:t>1,269</w:t>
            </w:r>
          </w:p>
        </w:tc>
        <w:tc>
          <w:tcPr>
            <w:tcW w:w="487" w:type="dxa"/>
            <w:tcBorders>
              <w:top w:val="single" w:sz="5" w:space="0" w:color="D1D3D4"/>
              <w:bottom w:val="single" w:sz="5" w:space="0" w:color="D1D3D4"/>
            </w:tcBorders>
            <w:shd w:val="clear" w:color="auto" w:fill="F36F21"/>
          </w:tcPr>
          <w:p>
            <w:pPr>
              <w:pStyle w:val="TableParagraph"/>
              <w:spacing w:line="190" w:lineRule="exact"/>
              <w:ind w:left="43" w:right="43"/>
              <w:jc w:val="center"/>
              <w:rPr>
                <w:sz w:val="16"/>
              </w:rPr>
            </w:pPr>
            <w:r>
              <w:rPr>
                <w:color w:val="FFFFFF"/>
                <w:sz w:val="16"/>
              </w:rPr>
              <w:t>1,381</w:t>
            </w:r>
          </w:p>
        </w:tc>
        <w:tc>
          <w:tcPr>
            <w:tcW w:w="778" w:type="dxa"/>
            <w:tcBorders>
              <w:top w:val="single" w:sz="5" w:space="0" w:color="D1D3D4"/>
              <w:bottom w:val="single" w:sz="5" w:space="0" w:color="D1D3D4"/>
            </w:tcBorders>
            <w:shd w:val="clear" w:color="auto" w:fill="F36F21"/>
          </w:tcPr>
          <w:p>
            <w:pPr>
              <w:pStyle w:val="TableParagraph"/>
              <w:spacing w:line="190" w:lineRule="exact"/>
              <w:ind w:right="360"/>
              <w:jc w:val="right"/>
              <w:rPr>
                <w:sz w:val="16"/>
              </w:rPr>
            </w:pPr>
            <w:r>
              <w:rPr>
                <w:color w:val="FFFFFF"/>
                <w:w w:val="95"/>
                <w:sz w:val="16"/>
              </w:rPr>
              <w:t>1,271</w:t>
            </w:r>
          </w:p>
        </w:tc>
        <w:tc>
          <w:tcPr>
            <w:tcW w:w="1739" w:type="dxa"/>
            <w:tcBorders>
              <w:top w:val="single" w:sz="5" w:space="0" w:color="D1D3D4"/>
              <w:bottom w:val="single" w:sz="5" w:space="0" w:color="D1D3D4"/>
            </w:tcBorders>
            <w:shd w:val="clear" w:color="auto" w:fill="F36F21"/>
          </w:tcPr>
          <w:p>
            <w:pPr>
              <w:pStyle w:val="TableParagraph"/>
              <w:spacing w:line="192" w:lineRule="exact"/>
              <w:ind w:left="343" w:right="357"/>
              <w:jc w:val="center"/>
              <w:rPr>
                <w:sz w:val="16"/>
              </w:rPr>
            </w:pPr>
            <w:r>
              <w:rPr>
                <w:color w:val="FFFFFF"/>
                <w:sz w:val="16"/>
              </w:rPr>
              <w:t>Argentina</w:t>
            </w:r>
          </w:p>
        </w:tc>
        <w:tc>
          <w:tcPr>
            <w:tcW w:w="775" w:type="dxa"/>
            <w:tcBorders>
              <w:top w:val="single" w:sz="5" w:space="0" w:color="D1D3D4"/>
              <w:bottom w:val="single" w:sz="5" w:space="0" w:color="D1D3D4"/>
            </w:tcBorders>
            <w:shd w:val="clear" w:color="auto" w:fill="F36F21"/>
          </w:tcPr>
          <w:p>
            <w:pPr>
              <w:pStyle w:val="TableParagraph"/>
              <w:spacing w:line="190" w:lineRule="exact"/>
              <w:ind w:right="111"/>
              <w:jc w:val="right"/>
              <w:rPr>
                <w:sz w:val="16"/>
              </w:rPr>
            </w:pPr>
            <w:r>
              <w:rPr>
                <w:color w:val="FFFFFF"/>
                <w:w w:val="95"/>
                <w:sz w:val="16"/>
              </w:rPr>
              <w:t>5.1</w:t>
            </w:r>
          </w:p>
        </w:tc>
        <w:tc>
          <w:tcPr>
            <w:tcW w:w="483" w:type="dxa"/>
            <w:tcBorders>
              <w:top w:val="single" w:sz="5" w:space="0" w:color="D1D3D4"/>
              <w:bottom w:val="single" w:sz="5" w:space="0" w:color="D1D3D4"/>
            </w:tcBorders>
            <w:shd w:val="clear" w:color="auto" w:fill="F36F21"/>
          </w:tcPr>
          <w:p>
            <w:pPr>
              <w:pStyle w:val="TableParagraph"/>
              <w:spacing w:line="190" w:lineRule="exact"/>
              <w:ind w:left="127" w:right="61"/>
              <w:jc w:val="center"/>
              <w:rPr>
                <w:sz w:val="16"/>
              </w:rPr>
            </w:pPr>
            <w:r>
              <w:rPr>
                <w:color w:val="FFFFFF"/>
                <w:sz w:val="16"/>
              </w:rPr>
              <w:t>5.2</w:t>
            </w:r>
          </w:p>
        </w:tc>
        <w:tc>
          <w:tcPr>
            <w:tcW w:w="483" w:type="dxa"/>
            <w:tcBorders>
              <w:top w:val="single" w:sz="5" w:space="0" w:color="D1D3D4"/>
              <w:bottom w:val="single" w:sz="5" w:space="0" w:color="D1D3D4"/>
            </w:tcBorders>
            <w:shd w:val="clear" w:color="auto" w:fill="F36F21"/>
          </w:tcPr>
          <w:p>
            <w:pPr>
              <w:pStyle w:val="TableParagraph"/>
              <w:spacing w:line="190" w:lineRule="exact"/>
              <w:ind w:left="126" w:right="61"/>
              <w:jc w:val="center"/>
              <w:rPr>
                <w:sz w:val="16"/>
              </w:rPr>
            </w:pPr>
            <w:r>
              <w:rPr>
                <w:color w:val="FFFFFF"/>
                <w:sz w:val="16"/>
              </w:rPr>
              <w:t>5.5</w:t>
            </w:r>
          </w:p>
        </w:tc>
        <w:tc>
          <w:tcPr>
            <w:tcW w:w="483" w:type="dxa"/>
            <w:tcBorders>
              <w:top w:val="single" w:sz="5" w:space="0" w:color="D1D3D4"/>
              <w:bottom w:val="single" w:sz="5" w:space="0" w:color="D1D3D4"/>
            </w:tcBorders>
            <w:shd w:val="clear" w:color="auto" w:fill="F36F21"/>
          </w:tcPr>
          <w:p>
            <w:pPr>
              <w:pStyle w:val="TableParagraph"/>
              <w:spacing w:line="190" w:lineRule="exact"/>
              <w:ind w:right="111"/>
              <w:jc w:val="right"/>
              <w:rPr>
                <w:sz w:val="16"/>
              </w:rPr>
            </w:pPr>
            <w:r>
              <w:rPr>
                <w:color w:val="FFFFFF"/>
                <w:w w:val="95"/>
                <w:sz w:val="16"/>
              </w:rPr>
              <w:t>5.1</w:t>
            </w:r>
          </w:p>
        </w:tc>
        <w:tc>
          <w:tcPr>
            <w:tcW w:w="483" w:type="dxa"/>
            <w:tcBorders>
              <w:top w:val="single" w:sz="5" w:space="0" w:color="D1D3D4"/>
              <w:bottom w:val="single" w:sz="5" w:space="0" w:color="D1D3D4"/>
            </w:tcBorders>
            <w:shd w:val="clear" w:color="auto" w:fill="F36F21"/>
          </w:tcPr>
          <w:p>
            <w:pPr>
              <w:pStyle w:val="TableParagraph"/>
              <w:spacing w:line="190" w:lineRule="exact"/>
              <w:ind w:left="126" w:right="61"/>
              <w:jc w:val="center"/>
              <w:rPr>
                <w:sz w:val="16"/>
              </w:rPr>
            </w:pPr>
            <w:r>
              <w:rPr>
                <w:color w:val="FFFFFF"/>
                <w:sz w:val="16"/>
              </w:rPr>
              <w:t>5.2</w:t>
            </w:r>
          </w:p>
        </w:tc>
        <w:tc>
          <w:tcPr>
            <w:tcW w:w="483" w:type="dxa"/>
            <w:tcBorders>
              <w:top w:val="single" w:sz="5" w:space="0" w:color="D1D3D4"/>
              <w:bottom w:val="single" w:sz="5" w:space="0" w:color="D1D3D4"/>
            </w:tcBorders>
            <w:shd w:val="clear" w:color="auto" w:fill="F36F21"/>
          </w:tcPr>
          <w:p>
            <w:pPr>
              <w:pStyle w:val="TableParagraph"/>
              <w:spacing w:line="190" w:lineRule="exact"/>
              <w:ind w:right="111"/>
              <w:jc w:val="right"/>
              <w:rPr>
                <w:sz w:val="16"/>
              </w:rPr>
            </w:pPr>
            <w:r>
              <w:rPr>
                <w:color w:val="FFFFFF"/>
                <w:w w:val="95"/>
                <w:sz w:val="16"/>
              </w:rPr>
              <w:t>5.5</w:t>
            </w:r>
          </w:p>
        </w:tc>
        <w:tc>
          <w:tcPr>
            <w:tcW w:w="610" w:type="dxa"/>
            <w:tcBorders>
              <w:top w:val="single" w:sz="5" w:space="0" w:color="D1D3D4"/>
              <w:bottom w:val="single" w:sz="5" w:space="0" w:color="D1D3D4"/>
            </w:tcBorders>
            <w:shd w:val="clear" w:color="auto" w:fill="F36F21"/>
          </w:tcPr>
          <w:p>
            <w:pPr>
              <w:pStyle w:val="TableParagraph"/>
              <w:spacing w:line="190" w:lineRule="exact"/>
              <w:ind w:right="238"/>
              <w:jc w:val="right"/>
              <w:rPr>
                <w:sz w:val="16"/>
              </w:rPr>
            </w:pPr>
            <w:r>
              <w:rPr>
                <w:color w:val="FFFFFF"/>
                <w:w w:val="95"/>
                <w:sz w:val="16"/>
              </w:rPr>
              <w:t>5.1</w:t>
            </w:r>
          </w:p>
        </w:tc>
      </w:tr>
      <w:tr>
        <w:trPr>
          <w:trHeight w:val="199" w:hRule="exact"/>
        </w:trPr>
        <w:tc>
          <w:tcPr>
            <w:tcW w:w="637" w:type="dxa"/>
            <w:tcBorders>
              <w:top w:val="single" w:sz="5" w:space="0" w:color="D1D3D4"/>
              <w:bottom w:val="single" w:sz="5" w:space="0" w:color="D1D3D4"/>
            </w:tcBorders>
            <w:shd w:val="clear" w:color="auto" w:fill="38B54A"/>
          </w:tcPr>
          <w:p>
            <w:pPr>
              <w:pStyle w:val="TableParagraph"/>
              <w:spacing w:line="191" w:lineRule="exact"/>
              <w:ind w:right="69"/>
              <w:jc w:val="right"/>
              <w:rPr>
                <w:sz w:val="16"/>
              </w:rPr>
            </w:pPr>
            <w:r>
              <w:rPr>
                <w:color w:val="FFFFFF"/>
                <w:w w:val="95"/>
                <w:sz w:val="16"/>
              </w:rPr>
              <w:t>1,070</w:t>
            </w:r>
          </w:p>
        </w:tc>
        <w:tc>
          <w:tcPr>
            <w:tcW w:w="487" w:type="dxa"/>
            <w:tcBorders>
              <w:top w:val="single" w:sz="5" w:space="0" w:color="D1D3D4"/>
              <w:bottom w:val="single" w:sz="5" w:space="0" w:color="D1D3D4"/>
            </w:tcBorders>
            <w:shd w:val="clear" w:color="auto" w:fill="38B54A"/>
          </w:tcPr>
          <w:p>
            <w:pPr>
              <w:pStyle w:val="TableParagraph"/>
              <w:spacing w:line="191" w:lineRule="exact"/>
              <w:ind w:right="69"/>
              <w:jc w:val="right"/>
              <w:rPr>
                <w:sz w:val="16"/>
              </w:rPr>
            </w:pPr>
            <w:r>
              <w:rPr>
                <w:color w:val="FFFFFF"/>
                <w:w w:val="95"/>
                <w:sz w:val="16"/>
              </w:rPr>
              <w:t>912</w:t>
            </w:r>
          </w:p>
        </w:tc>
        <w:tc>
          <w:tcPr>
            <w:tcW w:w="487" w:type="dxa"/>
            <w:tcBorders>
              <w:top w:val="single" w:sz="5" w:space="0" w:color="D1D3D4"/>
              <w:bottom w:val="single" w:sz="5" w:space="0" w:color="D1D3D4"/>
            </w:tcBorders>
            <w:shd w:val="clear" w:color="auto" w:fill="38B54A"/>
          </w:tcPr>
          <w:p>
            <w:pPr>
              <w:pStyle w:val="TableParagraph"/>
              <w:spacing w:line="191" w:lineRule="exact"/>
              <w:ind w:right="69"/>
              <w:jc w:val="right"/>
              <w:rPr>
                <w:sz w:val="16"/>
              </w:rPr>
            </w:pPr>
            <w:r>
              <w:rPr>
                <w:color w:val="FFFFFF"/>
                <w:w w:val="95"/>
                <w:sz w:val="16"/>
              </w:rPr>
              <w:t>989</w:t>
            </w:r>
          </w:p>
        </w:tc>
        <w:tc>
          <w:tcPr>
            <w:tcW w:w="487" w:type="dxa"/>
            <w:tcBorders>
              <w:top w:val="single" w:sz="5" w:space="0" w:color="D1D3D4"/>
              <w:bottom w:val="single" w:sz="5" w:space="0" w:color="D1D3D4"/>
            </w:tcBorders>
            <w:shd w:val="clear" w:color="auto" w:fill="38B54A"/>
          </w:tcPr>
          <w:p>
            <w:pPr>
              <w:pStyle w:val="TableParagraph"/>
              <w:spacing w:line="191" w:lineRule="exact"/>
              <w:ind w:left="156" w:right="43"/>
              <w:jc w:val="center"/>
              <w:rPr>
                <w:sz w:val="16"/>
              </w:rPr>
            </w:pPr>
            <w:r>
              <w:rPr>
                <w:color w:val="FFFFFF"/>
                <w:sz w:val="16"/>
              </w:rPr>
              <w:t>993</w:t>
            </w:r>
          </w:p>
        </w:tc>
        <w:tc>
          <w:tcPr>
            <w:tcW w:w="487" w:type="dxa"/>
            <w:tcBorders>
              <w:top w:val="single" w:sz="5" w:space="0" w:color="D1D3D4"/>
              <w:bottom w:val="single" w:sz="5" w:space="0" w:color="D1D3D4"/>
            </w:tcBorders>
            <w:shd w:val="clear" w:color="auto" w:fill="38B54A"/>
          </w:tcPr>
          <w:p>
            <w:pPr>
              <w:pStyle w:val="TableParagraph"/>
              <w:spacing w:line="191" w:lineRule="exact"/>
              <w:ind w:left="43" w:right="43"/>
              <w:jc w:val="center"/>
              <w:rPr>
                <w:sz w:val="16"/>
              </w:rPr>
            </w:pPr>
            <w:r>
              <w:rPr>
                <w:color w:val="FFFFFF"/>
                <w:sz w:val="16"/>
              </w:rPr>
              <w:t>1,185</w:t>
            </w:r>
          </w:p>
        </w:tc>
        <w:tc>
          <w:tcPr>
            <w:tcW w:w="487" w:type="dxa"/>
            <w:tcBorders>
              <w:top w:val="single" w:sz="5" w:space="0" w:color="D1D3D4"/>
              <w:bottom w:val="single" w:sz="5" w:space="0" w:color="D1D3D4"/>
            </w:tcBorders>
            <w:shd w:val="clear" w:color="auto" w:fill="38B54A"/>
          </w:tcPr>
          <w:p>
            <w:pPr>
              <w:pStyle w:val="TableParagraph"/>
              <w:spacing w:line="191" w:lineRule="exact"/>
              <w:ind w:left="43" w:right="43"/>
              <w:jc w:val="center"/>
              <w:rPr>
                <w:sz w:val="16"/>
              </w:rPr>
            </w:pPr>
            <w:r>
              <w:rPr>
                <w:color w:val="FFFFFF"/>
                <w:sz w:val="16"/>
              </w:rPr>
              <w:t>1,309</w:t>
            </w:r>
          </w:p>
        </w:tc>
        <w:tc>
          <w:tcPr>
            <w:tcW w:w="778" w:type="dxa"/>
            <w:tcBorders>
              <w:top w:val="single" w:sz="5" w:space="0" w:color="D1D3D4"/>
              <w:bottom w:val="single" w:sz="5" w:space="0" w:color="D1D3D4"/>
            </w:tcBorders>
            <w:shd w:val="clear" w:color="auto" w:fill="38B54A"/>
          </w:tcPr>
          <w:p>
            <w:pPr>
              <w:pStyle w:val="TableParagraph"/>
              <w:spacing w:line="191" w:lineRule="exact"/>
              <w:ind w:right="360"/>
              <w:jc w:val="right"/>
              <w:rPr>
                <w:sz w:val="16"/>
              </w:rPr>
            </w:pPr>
            <w:r>
              <w:rPr>
                <w:color w:val="FFFFFF"/>
                <w:w w:val="95"/>
                <w:sz w:val="16"/>
              </w:rPr>
              <w:t>1,099</w:t>
            </w:r>
          </w:p>
        </w:tc>
        <w:tc>
          <w:tcPr>
            <w:tcW w:w="1739" w:type="dxa"/>
            <w:tcBorders>
              <w:top w:val="single" w:sz="5" w:space="0" w:color="D1D3D4"/>
              <w:bottom w:val="single" w:sz="5" w:space="0" w:color="D1D3D4"/>
            </w:tcBorders>
            <w:shd w:val="clear" w:color="auto" w:fill="38B54A"/>
          </w:tcPr>
          <w:p>
            <w:pPr>
              <w:pStyle w:val="TableParagraph"/>
              <w:spacing w:line="194" w:lineRule="exact"/>
              <w:ind w:left="343" w:right="357"/>
              <w:jc w:val="center"/>
              <w:rPr>
                <w:sz w:val="16"/>
              </w:rPr>
            </w:pPr>
            <w:r>
              <w:rPr>
                <w:color w:val="FFFFFF"/>
                <w:sz w:val="16"/>
              </w:rPr>
              <w:t>Cuba</w:t>
            </w:r>
          </w:p>
        </w:tc>
        <w:tc>
          <w:tcPr>
            <w:tcW w:w="775" w:type="dxa"/>
            <w:tcBorders>
              <w:top w:val="single" w:sz="5" w:space="0" w:color="D1D3D4"/>
              <w:bottom w:val="single" w:sz="5" w:space="0" w:color="D1D3D4"/>
            </w:tcBorders>
            <w:shd w:val="clear" w:color="auto" w:fill="38B54A"/>
          </w:tcPr>
          <w:p>
            <w:pPr>
              <w:pStyle w:val="TableParagraph"/>
              <w:spacing w:line="191" w:lineRule="exact"/>
              <w:ind w:right="111"/>
              <w:jc w:val="right"/>
              <w:rPr>
                <w:sz w:val="16"/>
              </w:rPr>
            </w:pPr>
            <w:r>
              <w:rPr>
                <w:color w:val="FFFFFF"/>
                <w:w w:val="95"/>
                <w:sz w:val="16"/>
              </w:rPr>
              <w:t>6.0</w:t>
            </w:r>
          </w:p>
        </w:tc>
        <w:tc>
          <w:tcPr>
            <w:tcW w:w="483" w:type="dxa"/>
            <w:tcBorders>
              <w:top w:val="single" w:sz="5" w:space="0" w:color="D1D3D4"/>
              <w:bottom w:val="single" w:sz="5" w:space="0" w:color="D1D3D4"/>
            </w:tcBorders>
            <w:shd w:val="clear" w:color="auto" w:fill="38B54A"/>
          </w:tcPr>
          <w:p>
            <w:pPr>
              <w:pStyle w:val="TableParagraph"/>
              <w:spacing w:line="191" w:lineRule="exact"/>
              <w:ind w:left="127" w:right="61"/>
              <w:jc w:val="center"/>
              <w:rPr>
                <w:sz w:val="16"/>
              </w:rPr>
            </w:pPr>
            <w:r>
              <w:rPr>
                <w:color w:val="FFFFFF"/>
                <w:sz w:val="16"/>
              </w:rPr>
              <w:t>4.6</w:t>
            </w:r>
          </w:p>
        </w:tc>
        <w:tc>
          <w:tcPr>
            <w:tcW w:w="483" w:type="dxa"/>
            <w:tcBorders>
              <w:top w:val="single" w:sz="5" w:space="0" w:color="D1D3D4"/>
              <w:bottom w:val="single" w:sz="5" w:space="0" w:color="D1D3D4"/>
            </w:tcBorders>
            <w:shd w:val="clear" w:color="auto" w:fill="38B54A"/>
          </w:tcPr>
          <w:p>
            <w:pPr>
              <w:pStyle w:val="TableParagraph"/>
              <w:spacing w:line="191" w:lineRule="exact"/>
              <w:ind w:left="126" w:right="61"/>
              <w:jc w:val="center"/>
              <w:rPr>
                <w:sz w:val="16"/>
              </w:rPr>
            </w:pPr>
            <w:r>
              <w:rPr>
                <w:color w:val="FFFFFF"/>
                <w:sz w:val="16"/>
              </w:rPr>
              <w:t>4.6</w:t>
            </w:r>
          </w:p>
        </w:tc>
        <w:tc>
          <w:tcPr>
            <w:tcW w:w="483" w:type="dxa"/>
            <w:tcBorders>
              <w:top w:val="single" w:sz="5" w:space="0" w:color="D1D3D4"/>
              <w:bottom w:val="single" w:sz="5" w:space="0" w:color="D1D3D4"/>
            </w:tcBorders>
            <w:shd w:val="clear" w:color="auto" w:fill="38B54A"/>
          </w:tcPr>
          <w:p>
            <w:pPr>
              <w:pStyle w:val="TableParagraph"/>
              <w:spacing w:line="191" w:lineRule="exact"/>
              <w:ind w:right="111"/>
              <w:jc w:val="right"/>
              <w:rPr>
                <w:sz w:val="16"/>
              </w:rPr>
            </w:pPr>
            <w:r>
              <w:rPr>
                <w:color w:val="FFFFFF"/>
                <w:w w:val="95"/>
                <w:sz w:val="16"/>
              </w:rPr>
              <w:t>4.2</w:t>
            </w:r>
          </w:p>
        </w:tc>
        <w:tc>
          <w:tcPr>
            <w:tcW w:w="483" w:type="dxa"/>
            <w:tcBorders>
              <w:top w:val="single" w:sz="5" w:space="0" w:color="D1D3D4"/>
              <w:bottom w:val="single" w:sz="5" w:space="0" w:color="D1D3D4"/>
            </w:tcBorders>
            <w:shd w:val="clear" w:color="auto" w:fill="38B54A"/>
          </w:tcPr>
          <w:p>
            <w:pPr>
              <w:pStyle w:val="TableParagraph"/>
              <w:spacing w:line="191" w:lineRule="exact"/>
              <w:ind w:left="126" w:right="61"/>
              <w:jc w:val="center"/>
              <w:rPr>
                <w:sz w:val="16"/>
              </w:rPr>
            </w:pPr>
            <w:r>
              <w:rPr>
                <w:color w:val="FFFFFF"/>
                <w:sz w:val="16"/>
              </w:rPr>
              <w:t>4.8</w:t>
            </w:r>
          </w:p>
        </w:tc>
        <w:tc>
          <w:tcPr>
            <w:tcW w:w="483" w:type="dxa"/>
            <w:tcBorders>
              <w:top w:val="single" w:sz="5" w:space="0" w:color="D1D3D4"/>
              <w:bottom w:val="single" w:sz="5" w:space="0" w:color="D1D3D4"/>
            </w:tcBorders>
            <w:shd w:val="clear" w:color="auto" w:fill="38B54A"/>
          </w:tcPr>
          <w:p>
            <w:pPr>
              <w:pStyle w:val="TableParagraph"/>
              <w:spacing w:line="191" w:lineRule="exact"/>
              <w:ind w:right="111"/>
              <w:jc w:val="right"/>
              <w:rPr>
                <w:sz w:val="16"/>
              </w:rPr>
            </w:pPr>
            <w:r>
              <w:rPr>
                <w:color w:val="FFFFFF"/>
                <w:w w:val="95"/>
                <w:sz w:val="16"/>
              </w:rPr>
              <w:t>5.2</w:t>
            </w:r>
          </w:p>
        </w:tc>
        <w:tc>
          <w:tcPr>
            <w:tcW w:w="610" w:type="dxa"/>
            <w:tcBorders>
              <w:top w:val="single" w:sz="5" w:space="0" w:color="D1D3D4"/>
              <w:bottom w:val="single" w:sz="5" w:space="0" w:color="D1D3D4"/>
            </w:tcBorders>
            <w:shd w:val="clear" w:color="auto" w:fill="38B54A"/>
          </w:tcPr>
          <w:p>
            <w:pPr>
              <w:pStyle w:val="TableParagraph"/>
              <w:spacing w:line="191" w:lineRule="exact"/>
              <w:ind w:right="238"/>
              <w:jc w:val="right"/>
              <w:rPr>
                <w:sz w:val="16"/>
              </w:rPr>
            </w:pPr>
            <w:r>
              <w:rPr>
                <w:color w:val="FFFFFF"/>
                <w:w w:val="95"/>
                <w:sz w:val="16"/>
              </w:rPr>
              <w:t>4.4</w:t>
            </w:r>
          </w:p>
        </w:tc>
      </w:tr>
      <w:tr>
        <w:trPr>
          <w:trHeight w:val="199" w:hRule="exact"/>
        </w:trPr>
        <w:tc>
          <w:tcPr>
            <w:tcW w:w="637" w:type="dxa"/>
            <w:tcBorders>
              <w:top w:val="single" w:sz="5" w:space="0" w:color="D1D3D4"/>
              <w:bottom w:val="single" w:sz="5" w:space="0" w:color="D1D3D4"/>
            </w:tcBorders>
            <w:shd w:val="clear" w:color="auto" w:fill="FCAF17"/>
          </w:tcPr>
          <w:p>
            <w:pPr>
              <w:pStyle w:val="TableParagraph"/>
              <w:spacing w:line="193" w:lineRule="exact"/>
              <w:ind w:right="69"/>
              <w:jc w:val="right"/>
              <w:rPr>
                <w:sz w:val="16"/>
              </w:rPr>
            </w:pPr>
            <w:r>
              <w:rPr>
                <w:color w:val="FFFFFF"/>
                <w:w w:val="95"/>
                <w:sz w:val="16"/>
              </w:rPr>
              <w:t>852</w:t>
            </w:r>
          </w:p>
        </w:tc>
        <w:tc>
          <w:tcPr>
            <w:tcW w:w="487" w:type="dxa"/>
            <w:tcBorders>
              <w:top w:val="single" w:sz="5" w:space="0" w:color="D1D3D4"/>
              <w:bottom w:val="single" w:sz="5" w:space="0" w:color="D1D3D4"/>
            </w:tcBorders>
            <w:shd w:val="clear" w:color="auto" w:fill="FCAF17"/>
          </w:tcPr>
          <w:p>
            <w:pPr>
              <w:pStyle w:val="TableParagraph"/>
              <w:spacing w:line="193" w:lineRule="exact"/>
              <w:ind w:right="69"/>
              <w:jc w:val="right"/>
              <w:rPr>
                <w:sz w:val="16"/>
              </w:rPr>
            </w:pPr>
            <w:r>
              <w:rPr>
                <w:color w:val="FFFFFF"/>
                <w:w w:val="95"/>
                <w:sz w:val="16"/>
              </w:rPr>
              <w:t>1,208</w:t>
            </w:r>
          </w:p>
        </w:tc>
        <w:tc>
          <w:tcPr>
            <w:tcW w:w="487" w:type="dxa"/>
            <w:tcBorders>
              <w:top w:val="single" w:sz="5" w:space="0" w:color="D1D3D4"/>
              <w:bottom w:val="single" w:sz="5" w:space="0" w:color="D1D3D4"/>
            </w:tcBorders>
            <w:shd w:val="clear" w:color="auto" w:fill="FCAF17"/>
          </w:tcPr>
          <w:p>
            <w:pPr>
              <w:pStyle w:val="TableParagraph"/>
              <w:spacing w:line="193" w:lineRule="exact"/>
              <w:ind w:right="69"/>
              <w:jc w:val="right"/>
              <w:rPr>
                <w:sz w:val="16"/>
              </w:rPr>
            </w:pPr>
            <w:r>
              <w:rPr>
                <w:color w:val="FFFFFF"/>
                <w:w w:val="95"/>
                <w:sz w:val="16"/>
              </w:rPr>
              <w:t>1,099</w:t>
            </w:r>
          </w:p>
        </w:tc>
        <w:tc>
          <w:tcPr>
            <w:tcW w:w="487" w:type="dxa"/>
            <w:tcBorders>
              <w:top w:val="single" w:sz="5" w:space="0" w:color="D1D3D4"/>
              <w:bottom w:val="single" w:sz="5" w:space="0" w:color="D1D3D4"/>
            </w:tcBorders>
            <w:shd w:val="clear" w:color="auto" w:fill="FCAF17"/>
          </w:tcPr>
          <w:p>
            <w:pPr>
              <w:pStyle w:val="TableParagraph"/>
              <w:spacing w:line="193" w:lineRule="exact"/>
              <w:ind w:left="43" w:right="43"/>
              <w:jc w:val="center"/>
              <w:rPr>
                <w:sz w:val="16"/>
              </w:rPr>
            </w:pPr>
            <w:r>
              <w:rPr>
                <w:color w:val="FFFFFF"/>
                <w:sz w:val="16"/>
              </w:rPr>
              <w:t>1,269</w:t>
            </w:r>
          </w:p>
        </w:tc>
        <w:tc>
          <w:tcPr>
            <w:tcW w:w="487" w:type="dxa"/>
            <w:tcBorders>
              <w:top w:val="single" w:sz="5" w:space="0" w:color="D1D3D4"/>
              <w:bottom w:val="single" w:sz="5" w:space="0" w:color="D1D3D4"/>
            </w:tcBorders>
            <w:shd w:val="clear" w:color="auto" w:fill="FCAF17"/>
          </w:tcPr>
          <w:p>
            <w:pPr>
              <w:pStyle w:val="TableParagraph"/>
              <w:spacing w:line="193" w:lineRule="exact"/>
              <w:ind w:left="43" w:right="43"/>
              <w:jc w:val="center"/>
              <w:rPr>
                <w:sz w:val="16"/>
              </w:rPr>
            </w:pPr>
            <w:r>
              <w:rPr>
                <w:color w:val="FFFFFF"/>
                <w:sz w:val="16"/>
              </w:rPr>
              <w:t>1,203</w:t>
            </w:r>
          </w:p>
        </w:tc>
        <w:tc>
          <w:tcPr>
            <w:tcW w:w="487" w:type="dxa"/>
            <w:tcBorders>
              <w:top w:val="single" w:sz="5" w:space="0" w:color="D1D3D4"/>
              <w:bottom w:val="single" w:sz="5" w:space="0" w:color="D1D3D4"/>
            </w:tcBorders>
            <w:shd w:val="clear" w:color="auto" w:fill="FCAF17"/>
          </w:tcPr>
          <w:p>
            <w:pPr>
              <w:pStyle w:val="TableParagraph"/>
              <w:spacing w:line="193" w:lineRule="exact"/>
              <w:ind w:left="156" w:right="43"/>
              <w:jc w:val="center"/>
              <w:rPr>
                <w:sz w:val="16"/>
              </w:rPr>
            </w:pPr>
            <w:r>
              <w:rPr>
                <w:color w:val="FFFFFF"/>
                <w:sz w:val="16"/>
              </w:rPr>
              <w:t>938</w:t>
            </w:r>
          </w:p>
        </w:tc>
        <w:tc>
          <w:tcPr>
            <w:tcW w:w="778" w:type="dxa"/>
            <w:tcBorders>
              <w:top w:val="single" w:sz="5" w:space="0" w:color="D1D3D4"/>
              <w:bottom w:val="single" w:sz="5" w:space="0" w:color="D1D3D4"/>
            </w:tcBorders>
            <w:shd w:val="clear" w:color="auto" w:fill="FCAF17"/>
          </w:tcPr>
          <w:p>
            <w:pPr>
              <w:pStyle w:val="TableParagraph"/>
              <w:spacing w:line="193" w:lineRule="exact"/>
              <w:ind w:right="360"/>
              <w:jc w:val="right"/>
              <w:rPr>
                <w:sz w:val="16"/>
              </w:rPr>
            </w:pPr>
            <w:r>
              <w:rPr>
                <w:color w:val="FFFFFF"/>
                <w:w w:val="95"/>
                <w:sz w:val="16"/>
              </w:rPr>
              <w:t>825</w:t>
            </w:r>
          </w:p>
        </w:tc>
        <w:tc>
          <w:tcPr>
            <w:tcW w:w="1739" w:type="dxa"/>
            <w:tcBorders>
              <w:top w:val="single" w:sz="5" w:space="0" w:color="D1D3D4"/>
              <w:bottom w:val="single" w:sz="5" w:space="0" w:color="D1D3D4"/>
            </w:tcBorders>
            <w:shd w:val="clear" w:color="auto" w:fill="FCAF17"/>
          </w:tcPr>
          <w:p>
            <w:pPr>
              <w:pStyle w:val="TableParagraph"/>
              <w:spacing w:line="195" w:lineRule="exact"/>
              <w:ind w:left="343" w:right="357"/>
              <w:jc w:val="center"/>
              <w:rPr>
                <w:sz w:val="16"/>
              </w:rPr>
            </w:pPr>
            <w:r>
              <w:rPr>
                <w:color w:val="FFFFFF"/>
                <w:sz w:val="16"/>
              </w:rPr>
              <w:t>Venezuela</w:t>
            </w:r>
          </w:p>
        </w:tc>
        <w:tc>
          <w:tcPr>
            <w:tcW w:w="775" w:type="dxa"/>
            <w:tcBorders>
              <w:top w:val="single" w:sz="5" w:space="0" w:color="D1D3D4"/>
              <w:bottom w:val="single" w:sz="5" w:space="0" w:color="D1D3D4"/>
            </w:tcBorders>
            <w:shd w:val="clear" w:color="auto" w:fill="FCAF17"/>
          </w:tcPr>
          <w:p>
            <w:pPr>
              <w:pStyle w:val="TableParagraph"/>
              <w:spacing w:line="193" w:lineRule="exact"/>
              <w:ind w:right="111"/>
              <w:jc w:val="right"/>
              <w:rPr>
                <w:sz w:val="16"/>
              </w:rPr>
            </w:pPr>
            <w:r>
              <w:rPr>
                <w:color w:val="FFFFFF"/>
                <w:w w:val="95"/>
                <w:sz w:val="16"/>
              </w:rPr>
              <w:t>4.8</w:t>
            </w:r>
          </w:p>
        </w:tc>
        <w:tc>
          <w:tcPr>
            <w:tcW w:w="483" w:type="dxa"/>
            <w:tcBorders>
              <w:top w:val="single" w:sz="5" w:space="0" w:color="D1D3D4"/>
              <w:bottom w:val="single" w:sz="5" w:space="0" w:color="D1D3D4"/>
            </w:tcBorders>
            <w:shd w:val="clear" w:color="auto" w:fill="FCAF17"/>
          </w:tcPr>
          <w:p>
            <w:pPr>
              <w:pStyle w:val="TableParagraph"/>
              <w:spacing w:line="193" w:lineRule="exact"/>
              <w:ind w:left="127" w:right="61"/>
              <w:jc w:val="center"/>
              <w:rPr>
                <w:sz w:val="16"/>
              </w:rPr>
            </w:pPr>
            <w:r>
              <w:rPr>
                <w:color w:val="FFFFFF"/>
                <w:sz w:val="16"/>
              </w:rPr>
              <w:t>6.1</w:t>
            </w:r>
          </w:p>
        </w:tc>
        <w:tc>
          <w:tcPr>
            <w:tcW w:w="483" w:type="dxa"/>
            <w:tcBorders>
              <w:top w:val="single" w:sz="5" w:space="0" w:color="D1D3D4"/>
              <w:bottom w:val="single" w:sz="5" w:space="0" w:color="D1D3D4"/>
            </w:tcBorders>
            <w:shd w:val="clear" w:color="auto" w:fill="FCAF17"/>
          </w:tcPr>
          <w:p>
            <w:pPr>
              <w:pStyle w:val="TableParagraph"/>
              <w:spacing w:line="193" w:lineRule="exact"/>
              <w:ind w:left="126" w:right="61"/>
              <w:jc w:val="center"/>
              <w:rPr>
                <w:sz w:val="16"/>
              </w:rPr>
            </w:pPr>
            <w:r>
              <w:rPr>
                <w:color w:val="FFFFFF"/>
                <w:sz w:val="16"/>
              </w:rPr>
              <w:t>5.1</w:t>
            </w:r>
          </w:p>
        </w:tc>
        <w:tc>
          <w:tcPr>
            <w:tcW w:w="483" w:type="dxa"/>
            <w:tcBorders>
              <w:top w:val="single" w:sz="5" w:space="0" w:color="D1D3D4"/>
              <w:bottom w:val="single" w:sz="5" w:space="0" w:color="D1D3D4"/>
            </w:tcBorders>
            <w:shd w:val="clear" w:color="auto" w:fill="FCAF17"/>
          </w:tcPr>
          <w:p>
            <w:pPr>
              <w:pStyle w:val="TableParagraph"/>
              <w:spacing w:line="193" w:lineRule="exact"/>
              <w:ind w:right="111"/>
              <w:jc w:val="right"/>
              <w:rPr>
                <w:sz w:val="16"/>
              </w:rPr>
            </w:pPr>
            <w:r>
              <w:rPr>
                <w:color w:val="FFFFFF"/>
                <w:w w:val="95"/>
                <w:sz w:val="16"/>
              </w:rPr>
              <w:t>5.4</w:t>
            </w:r>
          </w:p>
        </w:tc>
        <w:tc>
          <w:tcPr>
            <w:tcW w:w="483" w:type="dxa"/>
            <w:tcBorders>
              <w:top w:val="single" w:sz="5" w:space="0" w:color="D1D3D4"/>
              <w:bottom w:val="single" w:sz="5" w:space="0" w:color="D1D3D4"/>
            </w:tcBorders>
            <w:shd w:val="clear" w:color="auto" w:fill="FCAF17"/>
          </w:tcPr>
          <w:p>
            <w:pPr>
              <w:pStyle w:val="TableParagraph"/>
              <w:spacing w:line="193" w:lineRule="exact"/>
              <w:ind w:left="126" w:right="61"/>
              <w:jc w:val="center"/>
              <w:rPr>
                <w:sz w:val="16"/>
              </w:rPr>
            </w:pPr>
            <w:r>
              <w:rPr>
                <w:color w:val="FFFFFF"/>
                <w:sz w:val="16"/>
              </w:rPr>
              <w:t>4.9</w:t>
            </w:r>
          </w:p>
        </w:tc>
        <w:tc>
          <w:tcPr>
            <w:tcW w:w="483" w:type="dxa"/>
            <w:tcBorders>
              <w:top w:val="single" w:sz="5" w:space="0" w:color="D1D3D4"/>
              <w:bottom w:val="single" w:sz="5" w:space="0" w:color="D1D3D4"/>
            </w:tcBorders>
            <w:shd w:val="clear" w:color="auto" w:fill="FCAF17"/>
          </w:tcPr>
          <w:p>
            <w:pPr>
              <w:pStyle w:val="TableParagraph"/>
              <w:spacing w:line="193" w:lineRule="exact"/>
              <w:ind w:right="111"/>
              <w:jc w:val="right"/>
              <w:rPr>
                <w:sz w:val="16"/>
              </w:rPr>
            </w:pPr>
            <w:r>
              <w:rPr>
                <w:color w:val="FFFFFF"/>
                <w:w w:val="95"/>
                <w:sz w:val="16"/>
              </w:rPr>
              <w:t>3.7</w:t>
            </w:r>
          </w:p>
        </w:tc>
        <w:tc>
          <w:tcPr>
            <w:tcW w:w="610" w:type="dxa"/>
            <w:tcBorders>
              <w:top w:val="single" w:sz="5" w:space="0" w:color="D1D3D4"/>
              <w:bottom w:val="single" w:sz="5" w:space="0" w:color="D1D3D4"/>
            </w:tcBorders>
            <w:shd w:val="clear" w:color="auto" w:fill="FCAF17"/>
          </w:tcPr>
          <w:p>
            <w:pPr>
              <w:pStyle w:val="TableParagraph"/>
              <w:spacing w:line="193" w:lineRule="exact"/>
              <w:ind w:right="238"/>
              <w:jc w:val="right"/>
              <w:rPr>
                <w:sz w:val="16"/>
              </w:rPr>
            </w:pPr>
            <w:r>
              <w:rPr>
                <w:color w:val="FFFFFF"/>
                <w:w w:val="95"/>
                <w:sz w:val="16"/>
              </w:rPr>
              <w:t>3.3</w:t>
            </w:r>
          </w:p>
        </w:tc>
      </w:tr>
      <w:tr>
        <w:trPr>
          <w:trHeight w:val="199" w:hRule="exact"/>
        </w:trPr>
        <w:tc>
          <w:tcPr>
            <w:tcW w:w="637" w:type="dxa"/>
            <w:tcBorders>
              <w:top w:val="single" w:sz="5" w:space="0" w:color="D1D3D4"/>
              <w:bottom w:val="single" w:sz="5" w:space="0" w:color="D1D3D4"/>
            </w:tcBorders>
            <w:shd w:val="clear" w:color="auto" w:fill="8D64AA"/>
          </w:tcPr>
          <w:p>
            <w:pPr>
              <w:pStyle w:val="TableParagraph"/>
              <w:spacing w:line="194" w:lineRule="exact"/>
              <w:ind w:right="69"/>
              <w:jc w:val="right"/>
              <w:rPr>
                <w:sz w:val="16"/>
              </w:rPr>
            </w:pPr>
            <w:r>
              <w:rPr>
                <w:color w:val="FFFFFF"/>
                <w:w w:val="95"/>
                <w:sz w:val="16"/>
              </w:rPr>
              <w:t>871</w:t>
            </w:r>
          </w:p>
        </w:tc>
        <w:tc>
          <w:tcPr>
            <w:tcW w:w="487" w:type="dxa"/>
            <w:tcBorders>
              <w:top w:val="single" w:sz="5" w:space="0" w:color="D1D3D4"/>
              <w:bottom w:val="single" w:sz="5" w:space="0" w:color="D1D3D4"/>
            </w:tcBorders>
            <w:shd w:val="clear" w:color="auto" w:fill="8D64AA"/>
          </w:tcPr>
          <w:p>
            <w:pPr>
              <w:pStyle w:val="TableParagraph"/>
              <w:spacing w:line="194" w:lineRule="exact"/>
              <w:ind w:right="69"/>
              <w:jc w:val="right"/>
              <w:rPr>
                <w:sz w:val="16"/>
              </w:rPr>
            </w:pPr>
            <w:r>
              <w:rPr>
                <w:color w:val="FFFFFF"/>
                <w:w w:val="95"/>
                <w:sz w:val="16"/>
              </w:rPr>
              <w:t>894</w:t>
            </w:r>
          </w:p>
        </w:tc>
        <w:tc>
          <w:tcPr>
            <w:tcW w:w="487" w:type="dxa"/>
            <w:tcBorders>
              <w:top w:val="single" w:sz="5" w:space="0" w:color="D1D3D4"/>
              <w:bottom w:val="single" w:sz="5" w:space="0" w:color="D1D3D4"/>
            </w:tcBorders>
            <w:shd w:val="clear" w:color="auto" w:fill="8D64AA"/>
          </w:tcPr>
          <w:p>
            <w:pPr>
              <w:pStyle w:val="TableParagraph"/>
              <w:spacing w:line="194" w:lineRule="exact"/>
              <w:ind w:right="69"/>
              <w:jc w:val="right"/>
              <w:rPr>
                <w:sz w:val="16"/>
              </w:rPr>
            </w:pPr>
            <w:r>
              <w:rPr>
                <w:color w:val="FFFFFF"/>
                <w:w w:val="95"/>
                <w:sz w:val="16"/>
              </w:rPr>
              <w:t>913</w:t>
            </w:r>
          </w:p>
        </w:tc>
        <w:tc>
          <w:tcPr>
            <w:tcW w:w="487" w:type="dxa"/>
            <w:tcBorders>
              <w:top w:val="single" w:sz="5" w:space="0" w:color="D1D3D4"/>
              <w:bottom w:val="single" w:sz="5" w:space="0" w:color="D1D3D4"/>
            </w:tcBorders>
            <w:shd w:val="clear" w:color="auto" w:fill="8D64AA"/>
          </w:tcPr>
          <w:p>
            <w:pPr>
              <w:pStyle w:val="TableParagraph"/>
              <w:spacing w:line="194" w:lineRule="exact"/>
              <w:ind w:left="156" w:right="43"/>
              <w:jc w:val="center"/>
              <w:rPr>
                <w:sz w:val="16"/>
              </w:rPr>
            </w:pPr>
            <w:r>
              <w:rPr>
                <w:color w:val="FFFFFF"/>
                <w:sz w:val="16"/>
              </w:rPr>
              <w:t>933</w:t>
            </w:r>
          </w:p>
        </w:tc>
        <w:tc>
          <w:tcPr>
            <w:tcW w:w="487" w:type="dxa"/>
            <w:tcBorders>
              <w:top w:val="single" w:sz="5" w:space="0" w:color="D1D3D4"/>
              <w:bottom w:val="single" w:sz="5" w:space="0" w:color="D1D3D4"/>
            </w:tcBorders>
            <w:shd w:val="clear" w:color="auto" w:fill="8D64AA"/>
          </w:tcPr>
          <w:p>
            <w:pPr>
              <w:pStyle w:val="TableParagraph"/>
              <w:spacing w:line="194" w:lineRule="exact"/>
              <w:ind w:left="43" w:right="43"/>
              <w:jc w:val="center"/>
              <w:rPr>
                <w:sz w:val="16"/>
              </w:rPr>
            </w:pPr>
            <w:r>
              <w:rPr>
                <w:color w:val="FFFFFF"/>
                <w:sz w:val="16"/>
              </w:rPr>
              <w:t>1,054</w:t>
            </w:r>
          </w:p>
        </w:tc>
        <w:tc>
          <w:tcPr>
            <w:tcW w:w="487" w:type="dxa"/>
            <w:tcBorders>
              <w:top w:val="single" w:sz="5" w:space="0" w:color="D1D3D4"/>
              <w:bottom w:val="single" w:sz="5" w:space="0" w:color="D1D3D4"/>
            </w:tcBorders>
            <w:shd w:val="clear" w:color="auto" w:fill="8D64AA"/>
          </w:tcPr>
          <w:p>
            <w:pPr>
              <w:pStyle w:val="TableParagraph"/>
              <w:spacing w:line="194" w:lineRule="exact"/>
              <w:ind w:left="43" w:right="43"/>
              <w:jc w:val="center"/>
              <w:rPr>
                <w:sz w:val="16"/>
              </w:rPr>
            </w:pPr>
            <w:r>
              <w:rPr>
                <w:color w:val="FFFFFF"/>
                <w:sz w:val="16"/>
              </w:rPr>
              <w:t>1,091</w:t>
            </w:r>
          </w:p>
        </w:tc>
        <w:tc>
          <w:tcPr>
            <w:tcW w:w="778" w:type="dxa"/>
            <w:tcBorders>
              <w:top w:val="single" w:sz="5" w:space="0" w:color="D1D3D4"/>
              <w:bottom w:val="single" w:sz="5" w:space="0" w:color="D1D3D4"/>
            </w:tcBorders>
            <w:shd w:val="clear" w:color="auto" w:fill="8D64AA"/>
          </w:tcPr>
          <w:p>
            <w:pPr>
              <w:pStyle w:val="TableParagraph"/>
              <w:spacing w:line="194" w:lineRule="exact"/>
              <w:ind w:right="360"/>
              <w:jc w:val="right"/>
              <w:rPr>
                <w:sz w:val="16"/>
              </w:rPr>
            </w:pPr>
            <w:r>
              <w:rPr>
                <w:color w:val="FFFFFF"/>
                <w:w w:val="95"/>
                <w:sz w:val="16"/>
              </w:rPr>
              <w:t>1,163</w:t>
            </w:r>
          </w:p>
        </w:tc>
        <w:tc>
          <w:tcPr>
            <w:tcW w:w="1739" w:type="dxa"/>
            <w:tcBorders>
              <w:top w:val="single" w:sz="5" w:space="0" w:color="D1D3D4"/>
              <w:bottom w:val="single" w:sz="5" w:space="0" w:color="D1D3D4"/>
            </w:tcBorders>
            <w:shd w:val="clear" w:color="auto" w:fill="8D64AA"/>
          </w:tcPr>
          <w:p>
            <w:pPr>
              <w:pStyle w:val="TableParagraph"/>
              <w:spacing w:line="196" w:lineRule="exact"/>
              <w:ind w:left="343" w:right="357"/>
              <w:jc w:val="center"/>
              <w:rPr>
                <w:sz w:val="16"/>
              </w:rPr>
            </w:pPr>
            <w:r>
              <w:rPr>
                <w:color w:val="FFFFFF"/>
                <w:sz w:val="16"/>
              </w:rPr>
              <w:t>Chile</w:t>
            </w:r>
          </w:p>
        </w:tc>
        <w:tc>
          <w:tcPr>
            <w:tcW w:w="775" w:type="dxa"/>
            <w:tcBorders>
              <w:top w:val="single" w:sz="5" w:space="0" w:color="D1D3D4"/>
              <w:bottom w:val="single" w:sz="5" w:space="0" w:color="D1D3D4"/>
            </w:tcBorders>
            <w:shd w:val="clear" w:color="auto" w:fill="8D64AA"/>
          </w:tcPr>
          <w:p>
            <w:pPr>
              <w:pStyle w:val="TableParagraph"/>
              <w:spacing w:line="194" w:lineRule="exact"/>
              <w:ind w:right="111"/>
              <w:jc w:val="right"/>
              <w:rPr>
                <w:sz w:val="16"/>
              </w:rPr>
            </w:pPr>
            <w:r>
              <w:rPr>
                <w:color w:val="FFFFFF"/>
                <w:w w:val="95"/>
                <w:sz w:val="16"/>
              </w:rPr>
              <w:t>4.9</w:t>
            </w:r>
          </w:p>
        </w:tc>
        <w:tc>
          <w:tcPr>
            <w:tcW w:w="483" w:type="dxa"/>
            <w:tcBorders>
              <w:top w:val="single" w:sz="5" w:space="0" w:color="D1D3D4"/>
              <w:bottom w:val="single" w:sz="5" w:space="0" w:color="D1D3D4"/>
            </w:tcBorders>
            <w:shd w:val="clear" w:color="auto" w:fill="8D64AA"/>
          </w:tcPr>
          <w:p>
            <w:pPr>
              <w:pStyle w:val="TableParagraph"/>
              <w:spacing w:line="194" w:lineRule="exact"/>
              <w:ind w:left="127" w:right="61"/>
              <w:jc w:val="center"/>
              <w:rPr>
                <w:sz w:val="16"/>
              </w:rPr>
            </w:pPr>
            <w:r>
              <w:rPr>
                <w:color w:val="FFFFFF"/>
                <w:sz w:val="16"/>
              </w:rPr>
              <w:t>4.5</w:t>
            </w:r>
          </w:p>
        </w:tc>
        <w:tc>
          <w:tcPr>
            <w:tcW w:w="483" w:type="dxa"/>
            <w:tcBorders>
              <w:top w:val="single" w:sz="5" w:space="0" w:color="D1D3D4"/>
              <w:bottom w:val="single" w:sz="5" w:space="0" w:color="D1D3D4"/>
            </w:tcBorders>
            <w:shd w:val="clear" w:color="auto" w:fill="8D64AA"/>
          </w:tcPr>
          <w:p>
            <w:pPr>
              <w:pStyle w:val="TableParagraph"/>
              <w:spacing w:line="194" w:lineRule="exact"/>
              <w:ind w:left="126" w:right="61"/>
              <w:jc w:val="center"/>
              <w:rPr>
                <w:sz w:val="16"/>
              </w:rPr>
            </w:pPr>
            <w:r>
              <w:rPr>
                <w:color w:val="FFFFFF"/>
                <w:sz w:val="16"/>
              </w:rPr>
              <w:t>4.3</w:t>
            </w:r>
          </w:p>
        </w:tc>
        <w:tc>
          <w:tcPr>
            <w:tcW w:w="483" w:type="dxa"/>
            <w:tcBorders>
              <w:top w:val="single" w:sz="5" w:space="0" w:color="D1D3D4"/>
              <w:bottom w:val="single" w:sz="5" w:space="0" w:color="D1D3D4"/>
            </w:tcBorders>
            <w:shd w:val="clear" w:color="auto" w:fill="8D64AA"/>
          </w:tcPr>
          <w:p>
            <w:pPr>
              <w:pStyle w:val="TableParagraph"/>
              <w:spacing w:line="194" w:lineRule="exact"/>
              <w:ind w:right="111"/>
              <w:jc w:val="right"/>
              <w:rPr>
                <w:sz w:val="16"/>
              </w:rPr>
            </w:pPr>
            <w:r>
              <w:rPr>
                <w:color w:val="FFFFFF"/>
                <w:w w:val="95"/>
                <w:sz w:val="16"/>
              </w:rPr>
              <w:t>4.0</w:t>
            </w:r>
          </w:p>
        </w:tc>
        <w:tc>
          <w:tcPr>
            <w:tcW w:w="483" w:type="dxa"/>
            <w:tcBorders>
              <w:top w:val="single" w:sz="5" w:space="0" w:color="D1D3D4"/>
              <w:bottom w:val="single" w:sz="5" w:space="0" w:color="D1D3D4"/>
            </w:tcBorders>
            <w:shd w:val="clear" w:color="auto" w:fill="8D64AA"/>
          </w:tcPr>
          <w:p>
            <w:pPr>
              <w:pStyle w:val="TableParagraph"/>
              <w:spacing w:line="194" w:lineRule="exact"/>
              <w:ind w:left="126" w:right="61"/>
              <w:jc w:val="center"/>
              <w:rPr>
                <w:sz w:val="16"/>
              </w:rPr>
            </w:pPr>
            <w:r>
              <w:rPr>
                <w:color w:val="FFFFFF"/>
                <w:sz w:val="16"/>
              </w:rPr>
              <w:t>4.3</w:t>
            </w:r>
          </w:p>
        </w:tc>
        <w:tc>
          <w:tcPr>
            <w:tcW w:w="483" w:type="dxa"/>
            <w:tcBorders>
              <w:top w:val="single" w:sz="5" w:space="0" w:color="D1D3D4"/>
              <w:bottom w:val="single" w:sz="5" w:space="0" w:color="D1D3D4"/>
            </w:tcBorders>
            <w:shd w:val="clear" w:color="auto" w:fill="8D64AA"/>
          </w:tcPr>
          <w:p>
            <w:pPr>
              <w:pStyle w:val="TableParagraph"/>
              <w:spacing w:line="194" w:lineRule="exact"/>
              <w:ind w:right="111"/>
              <w:jc w:val="right"/>
              <w:rPr>
                <w:sz w:val="16"/>
              </w:rPr>
            </w:pPr>
            <w:r>
              <w:rPr>
                <w:color w:val="FFFFFF"/>
                <w:w w:val="95"/>
                <w:sz w:val="16"/>
              </w:rPr>
              <w:t>4.3</w:t>
            </w:r>
          </w:p>
        </w:tc>
        <w:tc>
          <w:tcPr>
            <w:tcW w:w="610" w:type="dxa"/>
            <w:tcBorders>
              <w:top w:val="single" w:sz="5" w:space="0" w:color="D1D3D4"/>
              <w:bottom w:val="single" w:sz="5" w:space="0" w:color="D1D3D4"/>
            </w:tcBorders>
            <w:shd w:val="clear" w:color="auto" w:fill="8D64AA"/>
          </w:tcPr>
          <w:p>
            <w:pPr>
              <w:pStyle w:val="TableParagraph"/>
              <w:spacing w:line="194" w:lineRule="exact"/>
              <w:ind w:right="238"/>
              <w:jc w:val="right"/>
              <w:rPr>
                <w:sz w:val="16"/>
              </w:rPr>
            </w:pPr>
            <w:r>
              <w:rPr>
                <w:color w:val="FFFFFF"/>
                <w:w w:val="95"/>
                <w:sz w:val="16"/>
              </w:rPr>
              <w:t>4.7</w:t>
            </w:r>
          </w:p>
        </w:tc>
      </w:tr>
      <w:tr>
        <w:trPr>
          <w:trHeight w:val="199" w:hRule="exact"/>
        </w:trPr>
        <w:tc>
          <w:tcPr>
            <w:tcW w:w="637" w:type="dxa"/>
            <w:tcBorders>
              <w:top w:val="single" w:sz="5" w:space="0" w:color="D1D3D4"/>
              <w:bottom w:val="single" w:sz="5" w:space="0" w:color="D1D3D4"/>
            </w:tcBorders>
            <w:shd w:val="clear" w:color="auto" w:fill="ED1C24"/>
          </w:tcPr>
          <w:p>
            <w:pPr>
              <w:pStyle w:val="TableParagraph"/>
              <w:spacing w:line="195" w:lineRule="exact"/>
              <w:ind w:right="69"/>
              <w:jc w:val="right"/>
              <w:rPr>
                <w:sz w:val="16"/>
              </w:rPr>
            </w:pPr>
            <w:r>
              <w:rPr>
                <w:color w:val="FFFFFF"/>
                <w:w w:val="95"/>
                <w:sz w:val="16"/>
              </w:rPr>
              <w:t>586</w:t>
            </w:r>
          </w:p>
        </w:tc>
        <w:tc>
          <w:tcPr>
            <w:tcW w:w="487" w:type="dxa"/>
            <w:tcBorders>
              <w:top w:val="single" w:sz="5" w:space="0" w:color="D1D3D4"/>
              <w:bottom w:val="single" w:sz="5" w:space="0" w:color="D1D3D4"/>
            </w:tcBorders>
            <w:shd w:val="clear" w:color="auto" w:fill="ED1C24"/>
          </w:tcPr>
          <w:p>
            <w:pPr>
              <w:pStyle w:val="TableParagraph"/>
              <w:spacing w:line="195" w:lineRule="exact"/>
              <w:ind w:right="69"/>
              <w:jc w:val="right"/>
              <w:rPr>
                <w:sz w:val="16"/>
              </w:rPr>
            </w:pPr>
            <w:r>
              <w:rPr>
                <w:color w:val="FFFFFF"/>
                <w:w w:val="95"/>
                <w:sz w:val="16"/>
              </w:rPr>
              <w:t>697</w:t>
            </w:r>
          </w:p>
        </w:tc>
        <w:tc>
          <w:tcPr>
            <w:tcW w:w="487" w:type="dxa"/>
            <w:tcBorders>
              <w:top w:val="single" w:sz="5" w:space="0" w:color="D1D3D4"/>
              <w:bottom w:val="single" w:sz="5" w:space="0" w:color="D1D3D4"/>
            </w:tcBorders>
            <w:shd w:val="clear" w:color="auto" w:fill="ED1C24"/>
          </w:tcPr>
          <w:p>
            <w:pPr>
              <w:pStyle w:val="TableParagraph"/>
              <w:spacing w:line="195" w:lineRule="exact"/>
              <w:ind w:right="69"/>
              <w:jc w:val="right"/>
              <w:rPr>
                <w:sz w:val="16"/>
              </w:rPr>
            </w:pPr>
            <w:r>
              <w:rPr>
                <w:color w:val="FFFFFF"/>
                <w:w w:val="95"/>
                <w:sz w:val="16"/>
              </w:rPr>
              <w:t>727</w:t>
            </w:r>
          </w:p>
        </w:tc>
        <w:tc>
          <w:tcPr>
            <w:tcW w:w="487" w:type="dxa"/>
            <w:tcBorders>
              <w:top w:val="single" w:sz="5" w:space="0" w:color="D1D3D4"/>
              <w:bottom w:val="single" w:sz="5" w:space="0" w:color="D1D3D4"/>
            </w:tcBorders>
            <w:shd w:val="clear" w:color="auto" w:fill="ED1C24"/>
          </w:tcPr>
          <w:p>
            <w:pPr>
              <w:pStyle w:val="TableParagraph"/>
              <w:spacing w:line="195" w:lineRule="exact"/>
              <w:ind w:left="156" w:right="43"/>
              <w:jc w:val="center"/>
              <w:rPr>
                <w:sz w:val="16"/>
              </w:rPr>
            </w:pPr>
            <w:r>
              <w:rPr>
                <w:color w:val="FFFFFF"/>
                <w:sz w:val="16"/>
              </w:rPr>
              <w:t>763</w:t>
            </w:r>
          </w:p>
        </w:tc>
        <w:tc>
          <w:tcPr>
            <w:tcW w:w="487" w:type="dxa"/>
            <w:tcBorders>
              <w:top w:val="single" w:sz="5" w:space="0" w:color="D1D3D4"/>
              <w:bottom w:val="single" w:sz="5" w:space="0" w:color="D1D3D4"/>
            </w:tcBorders>
            <w:shd w:val="clear" w:color="auto" w:fill="ED1C24"/>
          </w:tcPr>
          <w:p>
            <w:pPr>
              <w:pStyle w:val="TableParagraph"/>
              <w:spacing w:line="195" w:lineRule="exact"/>
              <w:ind w:left="156" w:right="43"/>
              <w:jc w:val="center"/>
              <w:rPr>
                <w:sz w:val="16"/>
              </w:rPr>
            </w:pPr>
            <w:r>
              <w:rPr>
                <w:color w:val="FFFFFF"/>
                <w:sz w:val="16"/>
              </w:rPr>
              <w:t>783</w:t>
            </w:r>
          </w:p>
        </w:tc>
        <w:tc>
          <w:tcPr>
            <w:tcW w:w="487" w:type="dxa"/>
            <w:tcBorders>
              <w:top w:val="single" w:sz="5" w:space="0" w:color="D1D3D4"/>
              <w:bottom w:val="single" w:sz="5" w:space="0" w:color="D1D3D4"/>
            </w:tcBorders>
            <w:shd w:val="clear" w:color="auto" w:fill="ED1C24"/>
          </w:tcPr>
          <w:p>
            <w:pPr>
              <w:pStyle w:val="TableParagraph"/>
              <w:spacing w:line="195" w:lineRule="exact"/>
              <w:ind w:left="156" w:right="43"/>
              <w:jc w:val="center"/>
              <w:rPr>
                <w:sz w:val="16"/>
              </w:rPr>
            </w:pPr>
            <w:r>
              <w:rPr>
                <w:color w:val="FFFFFF"/>
                <w:sz w:val="16"/>
              </w:rPr>
              <w:t>682</w:t>
            </w:r>
          </w:p>
        </w:tc>
        <w:tc>
          <w:tcPr>
            <w:tcW w:w="778" w:type="dxa"/>
            <w:tcBorders>
              <w:top w:val="single" w:sz="5" w:space="0" w:color="D1D3D4"/>
              <w:bottom w:val="single" w:sz="5" w:space="0" w:color="D1D3D4"/>
            </w:tcBorders>
            <w:shd w:val="clear" w:color="auto" w:fill="ED1C24"/>
          </w:tcPr>
          <w:p>
            <w:pPr>
              <w:pStyle w:val="TableParagraph"/>
              <w:spacing w:line="195" w:lineRule="exact"/>
              <w:ind w:right="360"/>
              <w:jc w:val="right"/>
              <w:rPr>
                <w:sz w:val="16"/>
              </w:rPr>
            </w:pPr>
            <w:r>
              <w:rPr>
                <w:color w:val="FFFFFF"/>
                <w:w w:val="95"/>
                <w:sz w:val="16"/>
              </w:rPr>
              <w:t>668</w:t>
            </w:r>
          </w:p>
        </w:tc>
        <w:tc>
          <w:tcPr>
            <w:tcW w:w="1739" w:type="dxa"/>
            <w:tcBorders>
              <w:top w:val="single" w:sz="5" w:space="0" w:color="D1D3D4"/>
              <w:bottom w:val="single" w:sz="5" w:space="0" w:color="D1D3D4"/>
            </w:tcBorders>
            <w:shd w:val="clear" w:color="auto" w:fill="ED1C24"/>
          </w:tcPr>
          <w:p>
            <w:pPr>
              <w:pStyle w:val="TableParagraph"/>
              <w:spacing w:line="198" w:lineRule="exact"/>
              <w:ind w:left="343" w:right="357"/>
              <w:jc w:val="center"/>
              <w:rPr>
                <w:sz w:val="16"/>
              </w:rPr>
            </w:pPr>
            <w:r>
              <w:rPr>
                <w:color w:val="FFFFFF"/>
                <w:w w:val="90"/>
                <w:sz w:val="16"/>
              </w:rPr>
              <w:t>Estados Unidos</w:t>
            </w:r>
          </w:p>
        </w:tc>
        <w:tc>
          <w:tcPr>
            <w:tcW w:w="775" w:type="dxa"/>
            <w:tcBorders>
              <w:top w:val="single" w:sz="5" w:space="0" w:color="D1D3D4"/>
              <w:bottom w:val="single" w:sz="5" w:space="0" w:color="D1D3D4"/>
            </w:tcBorders>
            <w:shd w:val="clear" w:color="auto" w:fill="ED1C24"/>
          </w:tcPr>
          <w:p>
            <w:pPr>
              <w:pStyle w:val="TableParagraph"/>
              <w:spacing w:line="195" w:lineRule="exact"/>
              <w:ind w:right="111"/>
              <w:jc w:val="right"/>
              <w:rPr>
                <w:sz w:val="16"/>
              </w:rPr>
            </w:pPr>
            <w:r>
              <w:rPr>
                <w:color w:val="FFFFFF"/>
                <w:w w:val="95"/>
                <w:sz w:val="16"/>
              </w:rPr>
              <w:t>3.3</w:t>
            </w:r>
          </w:p>
        </w:tc>
        <w:tc>
          <w:tcPr>
            <w:tcW w:w="483" w:type="dxa"/>
            <w:tcBorders>
              <w:top w:val="single" w:sz="5" w:space="0" w:color="D1D3D4"/>
              <w:bottom w:val="single" w:sz="5" w:space="0" w:color="D1D3D4"/>
            </w:tcBorders>
            <w:shd w:val="clear" w:color="auto" w:fill="ED1C24"/>
          </w:tcPr>
          <w:p>
            <w:pPr>
              <w:pStyle w:val="TableParagraph"/>
              <w:spacing w:line="195" w:lineRule="exact"/>
              <w:ind w:left="127" w:right="61"/>
              <w:jc w:val="center"/>
              <w:rPr>
                <w:sz w:val="16"/>
              </w:rPr>
            </w:pPr>
            <w:r>
              <w:rPr>
                <w:color w:val="FFFFFF"/>
                <w:sz w:val="16"/>
              </w:rPr>
              <w:t>3.5</w:t>
            </w:r>
          </w:p>
        </w:tc>
        <w:tc>
          <w:tcPr>
            <w:tcW w:w="483" w:type="dxa"/>
            <w:tcBorders>
              <w:top w:val="single" w:sz="5" w:space="0" w:color="D1D3D4"/>
              <w:bottom w:val="single" w:sz="5" w:space="0" w:color="D1D3D4"/>
            </w:tcBorders>
            <w:shd w:val="clear" w:color="auto" w:fill="ED1C24"/>
          </w:tcPr>
          <w:p>
            <w:pPr>
              <w:pStyle w:val="TableParagraph"/>
              <w:spacing w:line="195" w:lineRule="exact"/>
              <w:ind w:left="126" w:right="61"/>
              <w:jc w:val="center"/>
              <w:rPr>
                <w:sz w:val="16"/>
              </w:rPr>
            </w:pPr>
            <w:r>
              <w:rPr>
                <w:color w:val="FFFFFF"/>
                <w:sz w:val="16"/>
              </w:rPr>
              <w:t>3.4</w:t>
            </w:r>
          </w:p>
        </w:tc>
        <w:tc>
          <w:tcPr>
            <w:tcW w:w="483" w:type="dxa"/>
            <w:tcBorders>
              <w:top w:val="single" w:sz="5" w:space="0" w:color="D1D3D4"/>
              <w:bottom w:val="single" w:sz="5" w:space="0" w:color="D1D3D4"/>
            </w:tcBorders>
            <w:shd w:val="clear" w:color="auto" w:fill="ED1C24"/>
          </w:tcPr>
          <w:p>
            <w:pPr>
              <w:pStyle w:val="TableParagraph"/>
              <w:spacing w:line="195" w:lineRule="exact"/>
              <w:ind w:right="111"/>
              <w:jc w:val="right"/>
              <w:rPr>
                <w:sz w:val="16"/>
              </w:rPr>
            </w:pPr>
            <w:r>
              <w:rPr>
                <w:color w:val="FFFFFF"/>
                <w:w w:val="95"/>
                <w:sz w:val="16"/>
              </w:rPr>
              <w:t>3.3</w:t>
            </w:r>
          </w:p>
        </w:tc>
        <w:tc>
          <w:tcPr>
            <w:tcW w:w="483" w:type="dxa"/>
            <w:tcBorders>
              <w:top w:val="single" w:sz="5" w:space="0" w:color="D1D3D4"/>
              <w:bottom w:val="single" w:sz="5" w:space="0" w:color="D1D3D4"/>
            </w:tcBorders>
            <w:shd w:val="clear" w:color="auto" w:fill="ED1C24"/>
          </w:tcPr>
          <w:p>
            <w:pPr>
              <w:pStyle w:val="TableParagraph"/>
              <w:spacing w:line="195" w:lineRule="exact"/>
              <w:ind w:left="126" w:right="61"/>
              <w:jc w:val="center"/>
              <w:rPr>
                <w:sz w:val="16"/>
              </w:rPr>
            </w:pPr>
            <w:r>
              <w:rPr>
                <w:color w:val="FFFFFF"/>
                <w:sz w:val="16"/>
              </w:rPr>
              <w:t>3.2</w:t>
            </w:r>
          </w:p>
        </w:tc>
        <w:tc>
          <w:tcPr>
            <w:tcW w:w="483" w:type="dxa"/>
            <w:tcBorders>
              <w:top w:val="single" w:sz="5" w:space="0" w:color="D1D3D4"/>
              <w:bottom w:val="single" w:sz="5" w:space="0" w:color="D1D3D4"/>
            </w:tcBorders>
            <w:shd w:val="clear" w:color="auto" w:fill="ED1C24"/>
          </w:tcPr>
          <w:p>
            <w:pPr>
              <w:pStyle w:val="TableParagraph"/>
              <w:spacing w:line="195" w:lineRule="exact"/>
              <w:ind w:right="111"/>
              <w:jc w:val="right"/>
              <w:rPr>
                <w:sz w:val="16"/>
              </w:rPr>
            </w:pPr>
            <w:r>
              <w:rPr>
                <w:color w:val="FFFFFF"/>
                <w:w w:val="95"/>
                <w:sz w:val="16"/>
              </w:rPr>
              <w:t>2.7</w:t>
            </w:r>
          </w:p>
        </w:tc>
        <w:tc>
          <w:tcPr>
            <w:tcW w:w="610" w:type="dxa"/>
            <w:tcBorders>
              <w:top w:val="single" w:sz="5" w:space="0" w:color="D1D3D4"/>
              <w:bottom w:val="single" w:sz="5" w:space="0" w:color="D1D3D4"/>
            </w:tcBorders>
            <w:shd w:val="clear" w:color="auto" w:fill="ED1C24"/>
          </w:tcPr>
          <w:p>
            <w:pPr>
              <w:pStyle w:val="TableParagraph"/>
              <w:spacing w:line="195" w:lineRule="exact"/>
              <w:ind w:right="238"/>
              <w:jc w:val="right"/>
              <w:rPr>
                <w:sz w:val="16"/>
              </w:rPr>
            </w:pPr>
            <w:r>
              <w:rPr>
                <w:color w:val="FFFFFF"/>
                <w:w w:val="95"/>
                <w:sz w:val="16"/>
              </w:rPr>
              <w:t>2.7</w:t>
            </w:r>
          </w:p>
        </w:tc>
      </w:tr>
      <w:tr>
        <w:trPr>
          <w:trHeight w:val="193" w:hRule="exact"/>
        </w:trPr>
        <w:tc>
          <w:tcPr>
            <w:tcW w:w="637" w:type="dxa"/>
            <w:tcBorders>
              <w:top w:val="single" w:sz="5" w:space="0" w:color="D1D3D4"/>
            </w:tcBorders>
            <w:shd w:val="clear" w:color="auto" w:fill="85BA9D"/>
          </w:tcPr>
          <w:p>
            <w:pPr>
              <w:pStyle w:val="TableParagraph"/>
              <w:spacing w:line="197" w:lineRule="exact"/>
              <w:ind w:right="69"/>
              <w:jc w:val="right"/>
              <w:rPr>
                <w:sz w:val="16"/>
              </w:rPr>
            </w:pPr>
            <w:r>
              <w:rPr>
                <w:color w:val="FFFFFF"/>
                <w:w w:val="95"/>
                <w:sz w:val="16"/>
              </w:rPr>
              <w:t>233</w:t>
            </w:r>
          </w:p>
        </w:tc>
        <w:tc>
          <w:tcPr>
            <w:tcW w:w="487" w:type="dxa"/>
            <w:tcBorders>
              <w:top w:val="single" w:sz="5" w:space="0" w:color="D1D3D4"/>
            </w:tcBorders>
            <w:shd w:val="clear" w:color="auto" w:fill="85BA9D"/>
          </w:tcPr>
          <w:p>
            <w:pPr>
              <w:pStyle w:val="TableParagraph"/>
              <w:spacing w:line="197" w:lineRule="exact"/>
              <w:ind w:right="69"/>
              <w:jc w:val="right"/>
              <w:rPr>
                <w:sz w:val="16"/>
              </w:rPr>
            </w:pPr>
            <w:r>
              <w:rPr>
                <w:color w:val="FFFFFF"/>
                <w:w w:val="95"/>
                <w:sz w:val="16"/>
              </w:rPr>
              <w:t>331</w:t>
            </w:r>
          </w:p>
        </w:tc>
        <w:tc>
          <w:tcPr>
            <w:tcW w:w="487" w:type="dxa"/>
            <w:tcBorders>
              <w:top w:val="single" w:sz="5" w:space="0" w:color="D1D3D4"/>
            </w:tcBorders>
            <w:shd w:val="clear" w:color="auto" w:fill="85BA9D"/>
          </w:tcPr>
          <w:p>
            <w:pPr>
              <w:pStyle w:val="TableParagraph"/>
              <w:spacing w:line="197" w:lineRule="exact"/>
              <w:ind w:right="69"/>
              <w:jc w:val="right"/>
              <w:rPr>
                <w:sz w:val="16"/>
              </w:rPr>
            </w:pPr>
            <w:r>
              <w:rPr>
                <w:color w:val="FFFFFF"/>
                <w:w w:val="95"/>
                <w:sz w:val="16"/>
              </w:rPr>
              <w:t>292</w:t>
            </w:r>
          </w:p>
        </w:tc>
        <w:tc>
          <w:tcPr>
            <w:tcW w:w="487" w:type="dxa"/>
            <w:tcBorders>
              <w:top w:val="single" w:sz="5" w:space="0" w:color="D1D3D4"/>
            </w:tcBorders>
            <w:shd w:val="clear" w:color="auto" w:fill="85BA9D"/>
          </w:tcPr>
          <w:p>
            <w:pPr>
              <w:pStyle w:val="TableParagraph"/>
              <w:spacing w:line="197" w:lineRule="exact"/>
              <w:ind w:left="156" w:right="43"/>
              <w:jc w:val="center"/>
              <w:rPr>
                <w:sz w:val="16"/>
              </w:rPr>
            </w:pPr>
            <w:r>
              <w:rPr>
                <w:color w:val="FFFFFF"/>
                <w:sz w:val="16"/>
              </w:rPr>
              <w:t>345</w:t>
            </w:r>
          </w:p>
        </w:tc>
        <w:tc>
          <w:tcPr>
            <w:tcW w:w="487" w:type="dxa"/>
            <w:tcBorders>
              <w:top w:val="single" w:sz="5" w:space="0" w:color="D1D3D4"/>
            </w:tcBorders>
            <w:shd w:val="clear" w:color="auto" w:fill="85BA9D"/>
          </w:tcPr>
          <w:p>
            <w:pPr>
              <w:pStyle w:val="TableParagraph"/>
              <w:spacing w:line="197" w:lineRule="exact"/>
              <w:ind w:left="156" w:right="43"/>
              <w:jc w:val="center"/>
              <w:rPr>
                <w:sz w:val="16"/>
              </w:rPr>
            </w:pPr>
            <w:r>
              <w:rPr>
                <w:color w:val="FFFFFF"/>
                <w:sz w:val="16"/>
              </w:rPr>
              <w:t>349</w:t>
            </w:r>
          </w:p>
        </w:tc>
        <w:tc>
          <w:tcPr>
            <w:tcW w:w="487" w:type="dxa"/>
            <w:tcBorders>
              <w:top w:val="single" w:sz="5" w:space="0" w:color="D1D3D4"/>
            </w:tcBorders>
            <w:shd w:val="clear" w:color="auto" w:fill="85BA9D"/>
          </w:tcPr>
          <w:p>
            <w:pPr>
              <w:pStyle w:val="TableParagraph"/>
              <w:spacing w:line="197" w:lineRule="exact"/>
              <w:ind w:left="156" w:right="43"/>
              <w:jc w:val="center"/>
              <w:rPr>
                <w:sz w:val="16"/>
              </w:rPr>
            </w:pPr>
            <w:r>
              <w:rPr>
                <w:color w:val="FFFFFF"/>
                <w:sz w:val="16"/>
              </w:rPr>
              <w:t>360</w:t>
            </w:r>
          </w:p>
        </w:tc>
        <w:tc>
          <w:tcPr>
            <w:tcW w:w="778" w:type="dxa"/>
            <w:tcBorders>
              <w:top w:val="single" w:sz="5" w:space="0" w:color="D1D3D4"/>
            </w:tcBorders>
            <w:shd w:val="clear" w:color="auto" w:fill="85BA9D"/>
          </w:tcPr>
          <w:p>
            <w:pPr>
              <w:pStyle w:val="TableParagraph"/>
              <w:spacing w:line="197" w:lineRule="exact"/>
              <w:ind w:right="360"/>
              <w:jc w:val="right"/>
              <w:rPr>
                <w:sz w:val="16"/>
              </w:rPr>
            </w:pPr>
            <w:r>
              <w:rPr>
                <w:color w:val="FFFFFF"/>
                <w:w w:val="95"/>
                <w:sz w:val="16"/>
              </w:rPr>
              <w:t>348</w:t>
            </w:r>
          </w:p>
        </w:tc>
        <w:tc>
          <w:tcPr>
            <w:tcW w:w="1739" w:type="dxa"/>
            <w:tcBorders>
              <w:top w:val="single" w:sz="5" w:space="0" w:color="D1D3D4"/>
            </w:tcBorders>
            <w:shd w:val="clear" w:color="auto" w:fill="85BA9D"/>
          </w:tcPr>
          <w:p>
            <w:pPr>
              <w:pStyle w:val="TableParagraph"/>
              <w:spacing w:line="199" w:lineRule="exact"/>
              <w:ind w:left="343" w:right="356"/>
              <w:jc w:val="center"/>
              <w:rPr>
                <w:sz w:val="16"/>
              </w:rPr>
            </w:pPr>
            <w:r>
              <w:rPr>
                <w:color w:val="FFFFFF"/>
                <w:sz w:val="16"/>
              </w:rPr>
              <w:t>Perú</w:t>
            </w:r>
          </w:p>
        </w:tc>
        <w:tc>
          <w:tcPr>
            <w:tcW w:w="775" w:type="dxa"/>
            <w:tcBorders>
              <w:top w:val="single" w:sz="5" w:space="0" w:color="D1D3D4"/>
            </w:tcBorders>
            <w:shd w:val="clear" w:color="auto" w:fill="85BA9D"/>
          </w:tcPr>
          <w:p>
            <w:pPr>
              <w:pStyle w:val="TableParagraph"/>
              <w:spacing w:line="197" w:lineRule="exact"/>
              <w:ind w:right="111"/>
              <w:jc w:val="right"/>
              <w:rPr>
                <w:sz w:val="16"/>
              </w:rPr>
            </w:pPr>
            <w:r>
              <w:rPr>
                <w:color w:val="FFFFFF"/>
                <w:w w:val="95"/>
                <w:sz w:val="16"/>
              </w:rPr>
              <w:t>1.3</w:t>
            </w:r>
          </w:p>
        </w:tc>
        <w:tc>
          <w:tcPr>
            <w:tcW w:w="483" w:type="dxa"/>
            <w:tcBorders>
              <w:top w:val="single" w:sz="5" w:space="0" w:color="D1D3D4"/>
            </w:tcBorders>
            <w:shd w:val="clear" w:color="auto" w:fill="85BA9D"/>
          </w:tcPr>
          <w:p>
            <w:pPr>
              <w:pStyle w:val="TableParagraph"/>
              <w:spacing w:line="197" w:lineRule="exact"/>
              <w:ind w:left="127" w:right="61"/>
              <w:jc w:val="center"/>
              <w:rPr>
                <w:sz w:val="16"/>
              </w:rPr>
            </w:pPr>
            <w:r>
              <w:rPr>
                <w:color w:val="FFFFFF"/>
                <w:sz w:val="16"/>
              </w:rPr>
              <w:t>1.7</w:t>
            </w:r>
          </w:p>
        </w:tc>
        <w:tc>
          <w:tcPr>
            <w:tcW w:w="483" w:type="dxa"/>
            <w:tcBorders>
              <w:top w:val="single" w:sz="5" w:space="0" w:color="D1D3D4"/>
            </w:tcBorders>
            <w:shd w:val="clear" w:color="auto" w:fill="85BA9D"/>
          </w:tcPr>
          <w:p>
            <w:pPr>
              <w:pStyle w:val="TableParagraph"/>
              <w:spacing w:line="197" w:lineRule="exact"/>
              <w:ind w:left="126" w:right="61"/>
              <w:jc w:val="center"/>
              <w:rPr>
                <w:sz w:val="16"/>
              </w:rPr>
            </w:pPr>
            <w:r>
              <w:rPr>
                <w:color w:val="FFFFFF"/>
                <w:sz w:val="16"/>
              </w:rPr>
              <w:t>1.4</w:t>
            </w:r>
          </w:p>
        </w:tc>
        <w:tc>
          <w:tcPr>
            <w:tcW w:w="483" w:type="dxa"/>
            <w:tcBorders>
              <w:top w:val="single" w:sz="5" w:space="0" w:color="D1D3D4"/>
            </w:tcBorders>
            <w:shd w:val="clear" w:color="auto" w:fill="85BA9D"/>
          </w:tcPr>
          <w:p>
            <w:pPr>
              <w:pStyle w:val="TableParagraph"/>
              <w:spacing w:line="197" w:lineRule="exact"/>
              <w:ind w:right="111"/>
              <w:jc w:val="right"/>
              <w:rPr>
                <w:sz w:val="16"/>
              </w:rPr>
            </w:pPr>
            <w:r>
              <w:rPr>
                <w:color w:val="FFFFFF"/>
                <w:w w:val="95"/>
                <w:sz w:val="16"/>
              </w:rPr>
              <w:t>1.5</w:t>
            </w:r>
          </w:p>
        </w:tc>
        <w:tc>
          <w:tcPr>
            <w:tcW w:w="483" w:type="dxa"/>
            <w:tcBorders>
              <w:top w:val="single" w:sz="5" w:space="0" w:color="D1D3D4"/>
            </w:tcBorders>
            <w:shd w:val="clear" w:color="auto" w:fill="85BA9D"/>
          </w:tcPr>
          <w:p>
            <w:pPr>
              <w:pStyle w:val="TableParagraph"/>
              <w:spacing w:line="197" w:lineRule="exact"/>
              <w:ind w:left="126" w:right="61"/>
              <w:jc w:val="center"/>
              <w:rPr>
                <w:sz w:val="16"/>
              </w:rPr>
            </w:pPr>
            <w:r>
              <w:rPr>
                <w:color w:val="FFFFFF"/>
                <w:sz w:val="16"/>
              </w:rPr>
              <w:t>1.4</w:t>
            </w:r>
          </w:p>
        </w:tc>
        <w:tc>
          <w:tcPr>
            <w:tcW w:w="483" w:type="dxa"/>
            <w:tcBorders>
              <w:top w:val="single" w:sz="5" w:space="0" w:color="D1D3D4"/>
            </w:tcBorders>
            <w:shd w:val="clear" w:color="auto" w:fill="85BA9D"/>
          </w:tcPr>
          <w:p>
            <w:pPr>
              <w:pStyle w:val="TableParagraph"/>
              <w:spacing w:line="197" w:lineRule="exact"/>
              <w:ind w:right="111"/>
              <w:jc w:val="right"/>
              <w:rPr>
                <w:sz w:val="16"/>
              </w:rPr>
            </w:pPr>
            <w:r>
              <w:rPr>
                <w:color w:val="FFFFFF"/>
                <w:w w:val="95"/>
                <w:sz w:val="16"/>
              </w:rPr>
              <w:t>1.4</w:t>
            </w:r>
          </w:p>
        </w:tc>
        <w:tc>
          <w:tcPr>
            <w:tcW w:w="610" w:type="dxa"/>
            <w:tcBorders>
              <w:top w:val="single" w:sz="5" w:space="0" w:color="D1D3D4"/>
            </w:tcBorders>
            <w:shd w:val="clear" w:color="auto" w:fill="85BA9D"/>
          </w:tcPr>
          <w:p>
            <w:pPr>
              <w:pStyle w:val="TableParagraph"/>
              <w:spacing w:line="197" w:lineRule="exact"/>
              <w:ind w:right="238"/>
              <w:jc w:val="right"/>
              <w:rPr>
                <w:sz w:val="16"/>
              </w:rPr>
            </w:pPr>
            <w:r>
              <w:rPr>
                <w:color w:val="FFFFFF"/>
                <w:w w:val="95"/>
                <w:sz w:val="16"/>
              </w:rPr>
              <w:t>1.4</w:t>
            </w:r>
          </w:p>
        </w:tc>
      </w:tr>
    </w:tbl>
    <w:p>
      <w:pPr>
        <w:pStyle w:val="BodyText"/>
        <w:spacing w:before="10"/>
        <w:rPr>
          <w:sz w:val="23"/>
        </w:rPr>
      </w:pPr>
    </w:p>
    <w:p>
      <w:pPr>
        <w:tabs>
          <w:tab w:pos="8789" w:val="left" w:leader="none"/>
        </w:tabs>
        <w:spacing w:line="175" w:lineRule="exact" w:before="56"/>
        <w:ind w:left="110" w:right="0" w:firstLine="0"/>
        <w:jc w:val="left"/>
        <w:rPr>
          <w:rFonts w:ascii="Palatino Linotype" w:hAnsi="Palatino Linotype"/>
          <w:sz w:val="14"/>
        </w:rPr>
      </w:pPr>
      <w:r>
        <w:rPr/>
        <w:pict>
          <v:group style="position:absolute;margin-left:509.571991pt;margin-top:4.383634pt;width:37.450pt;height:8.9pt;mso-position-horizontal-relative:page;mso-position-vertical-relative:paragraph;z-index:12208" coordorigin="10191,88" coordsize="749,178">
            <v:shape style="position:absolute;left:10753;top:88;width:84;height:178" coordorigin="10753,88" coordsize="84,178" path="m10817,222l10814,222,10814,221,10811,223,10807,224,10803,226,10803,225,10803,223,10802,222,10803,219,10799,220,10797,224,10797,226,10799,225,10801,226,10802,226,10800,227,10786,234,10777,242,10773,250,10773,258,10771,258,10770,259,10769,257,10768,260,10771,262,10772,262,10773,259,10773,261,10774,263,10774,266,10776,265,10775,263,10775,261,10775,259,10776,261,10777,261,10778,259,10778,259,10778,258,10778,258,10777,256,10774,258,10775,250,10779,242,10787,235,10800,229,10803,228,10802,231,10799,232,10800,233,10805,234,10809,232,10806,230,10805,229,10804,228,10804,227,10809,226,10813,224,10817,222m10836,184l10831,181,10824,176,10824,176,10819,174,10820,173,10821,173,10825,172,10826,175,10827,174,10826,172,10826,172,10825,170,10824,168,10824,168,10823,167,10823,167,10822,166,10821,168,10821,170,10820,172,10818,173,10813,114,10811,99,10764,88,10753,135,10816,175,10815,176,10811,177,10808,176,10810,180,10815,182,10817,182,10818,182,10816,180,10816,177,10816,177,10817,176,10820,177,10822,178,10825,181,10825,181,10828,183,10830,185,10831,188,10833,191,10834,195,10833,199,10833,201,10833,203,10831,206,10831,210,10834,206,10836,201,10836,191,10836,184e" filled="true" fillcolor="#d71920" stroked="false">
              <v:path arrowok="t"/>
              <v:fill type="solid"/>
            </v:shape>
            <v:shape style="position:absolute;left:10191;top:88;width:749;height:178" type="#_x0000_t75" stroked="false">
              <v:imagedata r:id="rId404"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04"/>
            <wp:effectExtent l="0" t="0" r="0" b="0"/>
            <wp:docPr id="93" name="image343.png" descr=""/>
            <wp:cNvGraphicFramePr>
              <a:graphicFrameLocks noChangeAspect="1"/>
            </wp:cNvGraphicFramePr>
            <a:graphic>
              <a:graphicData uri="http://schemas.openxmlformats.org/drawingml/2006/picture">
                <pic:pic>
                  <pic:nvPicPr>
                    <pic:cNvPr id="94" name="image343.png"/>
                    <pic:cNvPicPr/>
                  </pic:nvPicPr>
                  <pic:blipFill>
                    <a:blip r:embed="rId405" cstate="print"/>
                    <a:stretch>
                      <a:fillRect/>
                    </a:stretch>
                  </pic:blipFill>
                  <pic:spPr>
                    <a:xfrm>
                      <a:off x="0" y="0"/>
                      <a:ext cx="175488"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0" w:right="471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sectPr>
      </w:pPr>
    </w:p>
    <w:p>
      <w:pPr>
        <w:pStyle w:val="BodyText"/>
        <w:spacing w:before="1"/>
        <w:rPr>
          <w:rFonts w:ascii="Palatino Linotype"/>
        </w:rPr>
      </w:pPr>
    </w:p>
    <w:p>
      <w:pPr>
        <w:spacing w:after="0"/>
        <w:rPr>
          <w:rFonts w:ascii="Palatino Linotype"/>
        </w:rPr>
        <w:sectPr>
          <w:headerReference w:type="even" r:id="rId406"/>
          <w:pgSz w:w="12240" w:h="15840"/>
          <w:pgMar w:header="0" w:footer="475" w:top="1500" w:bottom="660" w:left="1020" w:right="1180"/>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10"/>
        <w:rPr>
          <w:rFonts w:ascii="Palatino Linotype"/>
          <w:sz w:val="14"/>
        </w:rPr>
      </w:pPr>
    </w:p>
    <w:p>
      <w:pPr>
        <w:spacing w:line="252" w:lineRule="auto" w:before="1"/>
        <w:ind w:left="266" w:right="0" w:firstLine="591"/>
        <w:jc w:val="right"/>
        <w:rPr>
          <w:sz w:val="18"/>
        </w:rPr>
      </w:pPr>
      <w:r>
        <w:rPr/>
        <w:pict>
          <v:group style="position:absolute;margin-left:207.992004pt;margin-top:-107.140625pt;width:2.050pt;height:156.35pt;mso-position-horizontal-relative:page;mso-position-vertical-relative:paragraph;z-index:12280" coordorigin="4160,-2143" coordsize="41,3127">
            <v:line style="position:absolute" from="4197,-2139" to="4197,981" stroked="true" strokeweight=".334pt" strokecolor="#b9db9b"/>
            <v:line style="position:absolute" from="4163,-2139" to="4163,981" stroked="true" strokeweight=".334pt" strokecolor="#b9db9b"/>
            <w10:wrap type="none"/>
          </v:group>
        </w:pict>
      </w:r>
      <w:r>
        <w:rPr>
          <w:rFonts w:ascii="Palatino Linotype" w:hAnsi="Palatino Linotype"/>
          <w:b/>
          <w:color w:val="74C043"/>
          <w:w w:val="105"/>
          <w:sz w:val="18"/>
        </w:rPr>
        <w:t>Gráfica 6 </w:t>
      </w:r>
      <w:r>
        <w:rPr>
          <w:color w:val="636466"/>
          <w:w w:val="105"/>
          <w:sz w:val="18"/>
        </w:rPr>
        <w:t>Comportamiento</w:t>
      </w:r>
      <w:r>
        <w:rPr>
          <w:color w:val="636466"/>
          <w:w w:val="110"/>
          <w:sz w:val="18"/>
        </w:rPr>
        <w:t> </w:t>
      </w:r>
      <w:r>
        <w:rPr>
          <w:color w:val="636466"/>
          <w:w w:val="105"/>
          <w:sz w:val="18"/>
        </w:rPr>
        <w:t>acumulado de los países con mayor</w:t>
      </w:r>
      <w:r>
        <w:rPr>
          <w:color w:val="636466"/>
          <w:w w:val="120"/>
          <w:sz w:val="18"/>
        </w:rPr>
        <w:t> </w:t>
      </w:r>
      <w:r>
        <w:rPr>
          <w:color w:val="636466"/>
          <w:w w:val="105"/>
          <w:sz w:val="18"/>
        </w:rPr>
        <w:t>aportación a la </w:t>
      </w:r>
      <w:r>
        <w:rPr>
          <w:rFonts w:ascii="Palatino Linotype" w:hAnsi="Palatino Linotype"/>
          <w:i/>
          <w:color w:val="636466"/>
          <w:w w:val="105"/>
          <w:sz w:val="18"/>
        </w:rPr>
        <w:t>Producción </w:t>
      </w:r>
      <w:r>
        <w:rPr>
          <w:color w:val="636466"/>
          <w:w w:val="105"/>
          <w:sz w:val="18"/>
        </w:rPr>
        <w:t>de</w:t>
      </w:r>
      <w:r>
        <w:rPr>
          <w:color w:val="636466"/>
          <w:w w:val="109"/>
          <w:sz w:val="18"/>
        </w:rPr>
        <w:t> </w:t>
      </w:r>
      <w:r>
        <w:rPr>
          <w:color w:val="D71920"/>
          <w:w w:val="105"/>
          <w:sz w:val="18"/>
        </w:rPr>
        <w:t>redalyc.org</w:t>
      </w:r>
      <w:r>
        <w:rPr>
          <w:color w:val="636466"/>
          <w:w w:val="105"/>
          <w:sz w:val="18"/>
        </w:rPr>
        <w:t>, 2005-2011</w:t>
      </w:r>
    </w:p>
    <w:p>
      <w:pPr>
        <w:pStyle w:val="BodyText"/>
        <w:spacing w:line="260" w:lineRule="exact" w:before="54"/>
        <w:ind w:left="266" w:right="116" w:firstLine="260"/>
        <w:jc w:val="both"/>
      </w:pPr>
      <w:r>
        <w:rPr/>
        <w:br w:type="column"/>
      </w:r>
      <w:r>
        <w:rPr>
          <w:color w:val="414042"/>
          <w:w w:val="110"/>
        </w:rPr>
        <w:t>El comportamiento relativo de los países con mayor aportación a  la</w:t>
      </w:r>
      <w:r>
        <w:rPr>
          <w:color w:val="414042"/>
          <w:spacing w:val="-18"/>
          <w:w w:val="110"/>
        </w:rPr>
        <w:t> </w:t>
      </w:r>
      <w:r>
        <w:rPr>
          <w:rFonts w:ascii="Palatino Linotype" w:hAnsi="Palatino Linotype"/>
          <w:i/>
          <w:color w:val="808285"/>
          <w:spacing w:val="-4"/>
          <w:w w:val="110"/>
        </w:rPr>
        <w:t>Producción</w:t>
      </w:r>
      <w:r>
        <w:rPr>
          <w:rFonts w:ascii="Palatino Linotype" w:hAnsi="Palatino Linotype"/>
          <w:i/>
          <w:color w:val="808285"/>
          <w:spacing w:val="-17"/>
          <w:w w:val="110"/>
        </w:rPr>
        <w:t> </w:t>
      </w:r>
      <w:r>
        <w:rPr>
          <w:color w:val="414042"/>
          <w:w w:val="110"/>
        </w:rPr>
        <w:t>muestra</w:t>
      </w:r>
      <w:r>
        <w:rPr>
          <w:color w:val="414042"/>
          <w:spacing w:val="-18"/>
          <w:w w:val="110"/>
        </w:rPr>
        <w:t> </w:t>
      </w:r>
      <w:r>
        <w:rPr>
          <w:color w:val="414042"/>
          <w:w w:val="110"/>
        </w:rPr>
        <w:t>claramente</w:t>
      </w:r>
      <w:r>
        <w:rPr>
          <w:color w:val="414042"/>
          <w:spacing w:val="-18"/>
          <w:w w:val="110"/>
        </w:rPr>
        <w:t> </w:t>
      </w:r>
      <w:r>
        <w:rPr>
          <w:color w:val="414042"/>
          <w:w w:val="110"/>
        </w:rPr>
        <w:t>que</w:t>
      </w:r>
      <w:r>
        <w:rPr>
          <w:color w:val="414042"/>
          <w:spacing w:val="-18"/>
          <w:w w:val="110"/>
        </w:rPr>
        <w:t> </w:t>
      </w:r>
      <w:r>
        <w:rPr>
          <w:color w:val="414042"/>
          <w:w w:val="110"/>
        </w:rPr>
        <w:t>la</w:t>
      </w:r>
      <w:r>
        <w:rPr>
          <w:color w:val="414042"/>
          <w:spacing w:val="-18"/>
          <w:w w:val="110"/>
        </w:rPr>
        <w:t> </w:t>
      </w:r>
      <w:r>
        <w:rPr>
          <w:color w:val="414042"/>
          <w:w w:val="110"/>
        </w:rPr>
        <w:t>dinámica</w:t>
      </w:r>
      <w:r>
        <w:rPr>
          <w:color w:val="414042"/>
          <w:spacing w:val="-18"/>
          <w:w w:val="110"/>
        </w:rPr>
        <w:t> </w:t>
      </w:r>
      <w:r>
        <w:rPr>
          <w:color w:val="414042"/>
          <w:w w:val="110"/>
        </w:rPr>
        <w:t>de</w:t>
      </w:r>
      <w:r>
        <w:rPr>
          <w:color w:val="414042"/>
          <w:spacing w:val="-18"/>
          <w:w w:val="110"/>
        </w:rPr>
        <w:t> </w:t>
      </w:r>
      <w:r>
        <w:rPr>
          <w:color w:val="414042"/>
          <w:w w:val="110"/>
        </w:rPr>
        <w:t>crecimiento</w:t>
      </w:r>
      <w:r>
        <w:rPr>
          <w:color w:val="414042"/>
          <w:spacing w:val="-18"/>
          <w:w w:val="110"/>
        </w:rPr>
        <w:t> </w:t>
      </w:r>
      <w:r>
        <w:rPr>
          <w:color w:val="414042"/>
          <w:w w:val="110"/>
        </w:rPr>
        <w:t>de</w:t>
      </w:r>
      <w:r>
        <w:rPr>
          <w:color w:val="414042"/>
          <w:spacing w:val="-18"/>
          <w:w w:val="110"/>
        </w:rPr>
        <w:t> </w:t>
      </w:r>
      <w:r>
        <w:rPr>
          <w:color w:val="414042"/>
          <w:w w:val="110"/>
        </w:rPr>
        <w:t>la producción</w:t>
      </w:r>
      <w:r>
        <w:rPr>
          <w:color w:val="414042"/>
          <w:spacing w:val="-14"/>
          <w:w w:val="110"/>
        </w:rPr>
        <w:t> </w:t>
      </w:r>
      <w:r>
        <w:rPr>
          <w:color w:val="414042"/>
          <w:w w:val="110"/>
        </w:rPr>
        <w:t>científica</w:t>
      </w:r>
      <w:r>
        <w:rPr>
          <w:color w:val="414042"/>
          <w:spacing w:val="-14"/>
          <w:w w:val="110"/>
        </w:rPr>
        <w:t> </w:t>
      </w:r>
      <w:r>
        <w:rPr>
          <w:color w:val="414042"/>
          <w:w w:val="110"/>
        </w:rPr>
        <w:t>brasileña</w:t>
      </w:r>
      <w:r>
        <w:rPr>
          <w:color w:val="414042"/>
          <w:spacing w:val="-14"/>
          <w:w w:val="110"/>
        </w:rPr>
        <w:t> </w:t>
      </w:r>
      <w:r>
        <w:rPr>
          <w:color w:val="414042"/>
          <w:w w:val="110"/>
        </w:rPr>
        <w:t>mantiene</w:t>
      </w:r>
      <w:r>
        <w:rPr>
          <w:color w:val="414042"/>
          <w:spacing w:val="-14"/>
          <w:w w:val="110"/>
        </w:rPr>
        <w:t> </w:t>
      </w:r>
      <w:r>
        <w:rPr>
          <w:color w:val="414042"/>
          <w:w w:val="110"/>
        </w:rPr>
        <w:t>una</w:t>
      </w:r>
      <w:r>
        <w:rPr>
          <w:color w:val="414042"/>
          <w:spacing w:val="-14"/>
          <w:w w:val="110"/>
        </w:rPr>
        <w:t> </w:t>
      </w:r>
      <w:r>
        <w:rPr>
          <w:color w:val="414042"/>
          <w:w w:val="110"/>
        </w:rPr>
        <w:t>tendencia</w:t>
      </w:r>
      <w:r>
        <w:rPr>
          <w:color w:val="414042"/>
          <w:spacing w:val="-14"/>
          <w:w w:val="110"/>
        </w:rPr>
        <w:t> </w:t>
      </w:r>
      <w:r>
        <w:rPr>
          <w:color w:val="414042"/>
          <w:w w:val="110"/>
        </w:rPr>
        <w:t>ascendente</w:t>
      </w:r>
      <w:r>
        <w:rPr>
          <w:color w:val="414042"/>
          <w:spacing w:val="-14"/>
          <w:w w:val="110"/>
        </w:rPr>
        <w:t> </w:t>
      </w:r>
      <w:r>
        <w:rPr>
          <w:color w:val="414042"/>
          <w:w w:val="110"/>
        </w:rPr>
        <w:t>que resulta</w:t>
      </w:r>
      <w:r>
        <w:rPr>
          <w:color w:val="414042"/>
          <w:spacing w:val="-15"/>
          <w:w w:val="110"/>
        </w:rPr>
        <w:t> </w:t>
      </w:r>
      <w:r>
        <w:rPr>
          <w:color w:val="414042"/>
          <w:w w:val="110"/>
        </w:rPr>
        <w:t>determinante</w:t>
      </w:r>
      <w:r>
        <w:rPr>
          <w:color w:val="414042"/>
          <w:spacing w:val="-15"/>
          <w:w w:val="110"/>
        </w:rPr>
        <w:t> </w:t>
      </w:r>
      <w:r>
        <w:rPr>
          <w:color w:val="414042"/>
          <w:w w:val="110"/>
        </w:rPr>
        <w:t>en</w:t>
      </w:r>
      <w:r>
        <w:rPr>
          <w:color w:val="414042"/>
          <w:spacing w:val="-15"/>
          <w:w w:val="110"/>
        </w:rPr>
        <w:t> </w:t>
      </w:r>
      <w:r>
        <w:rPr>
          <w:color w:val="414042"/>
          <w:w w:val="110"/>
        </w:rPr>
        <w:t>la</w:t>
      </w:r>
      <w:r>
        <w:rPr>
          <w:color w:val="414042"/>
          <w:spacing w:val="-15"/>
          <w:w w:val="110"/>
        </w:rPr>
        <w:t> </w:t>
      </w:r>
      <w:r>
        <w:rPr>
          <w:color w:val="414042"/>
          <w:w w:val="110"/>
        </w:rPr>
        <w:t>región</w:t>
      </w:r>
      <w:r>
        <w:rPr>
          <w:color w:val="414042"/>
          <w:spacing w:val="-15"/>
          <w:w w:val="110"/>
        </w:rPr>
        <w:t> </w:t>
      </w:r>
      <w:r>
        <w:rPr>
          <w:color w:val="414042"/>
          <w:w w:val="110"/>
        </w:rPr>
        <w:t>por</w:t>
      </w:r>
      <w:r>
        <w:rPr>
          <w:color w:val="414042"/>
          <w:spacing w:val="-15"/>
          <w:w w:val="110"/>
        </w:rPr>
        <w:t> </w:t>
      </w:r>
      <w:r>
        <w:rPr>
          <w:color w:val="414042"/>
          <w:w w:val="110"/>
        </w:rPr>
        <w:t>su</w:t>
      </w:r>
      <w:r>
        <w:rPr>
          <w:color w:val="414042"/>
          <w:spacing w:val="-15"/>
          <w:w w:val="110"/>
        </w:rPr>
        <w:t> </w:t>
      </w:r>
      <w:r>
        <w:rPr>
          <w:color w:val="414042"/>
          <w:w w:val="110"/>
        </w:rPr>
        <w:t>ritmo</w:t>
      </w:r>
      <w:r>
        <w:rPr>
          <w:color w:val="414042"/>
          <w:spacing w:val="-15"/>
          <w:w w:val="110"/>
        </w:rPr>
        <w:t> </w:t>
      </w:r>
      <w:r>
        <w:rPr>
          <w:color w:val="414042"/>
          <w:w w:val="110"/>
        </w:rPr>
        <w:t>de</w:t>
      </w:r>
      <w:r>
        <w:rPr>
          <w:color w:val="414042"/>
          <w:spacing w:val="-15"/>
          <w:w w:val="110"/>
        </w:rPr>
        <w:t> </w:t>
      </w:r>
      <w:r>
        <w:rPr>
          <w:color w:val="414042"/>
          <w:w w:val="110"/>
        </w:rPr>
        <w:t>crecimiento;</w:t>
      </w:r>
      <w:r>
        <w:rPr>
          <w:color w:val="414042"/>
          <w:spacing w:val="-15"/>
          <w:w w:val="110"/>
        </w:rPr>
        <w:t> </w:t>
      </w:r>
      <w:r>
        <w:rPr>
          <w:color w:val="414042"/>
          <w:w w:val="110"/>
        </w:rPr>
        <w:t>situación que,</w:t>
      </w:r>
      <w:r>
        <w:rPr>
          <w:color w:val="414042"/>
          <w:spacing w:val="-30"/>
          <w:w w:val="110"/>
        </w:rPr>
        <w:t> </w:t>
      </w:r>
      <w:r>
        <w:rPr>
          <w:color w:val="414042"/>
          <w:w w:val="110"/>
        </w:rPr>
        <w:t>para</w:t>
      </w:r>
      <w:r>
        <w:rPr>
          <w:color w:val="414042"/>
          <w:spacing w:val="-30"/>
          <w:w w:val="110"/>
        </w:rPr>
        <w:t> </w:t>
      </w:r>
      <w:r>
        <w:rPr>
          <w:color w:val="414042"/>
          <w:w w:val="110"/>
        </w:rPr>
        <w:t>el</w:t>
      </w:r>
      <w:r>
        <w:rPr>
          <w:color w:val="414042"/>
          <w:spacing w:val="-30"/>
          <w:w w:val="110"/>
        </w:rPr>
        <w:t> </w:t>
      </w:r>
      <w:r>
        <w:rPr>
          <w:color w:val="414042"/>
          <w:w w:val="110"/>
        </w:rPr>
        <w:t>caso</w:t>
      </w:r>
      <w:r>
        <w:rPr>
          <w:color w:val="414042"/>
          <w:spacing w:val="-30"/>
          <w:w w:val="110"/>
        </w:rPr>
        <w:t> </w:t>
      </w:r>
      <w:r>
        <w:rPr>
          <w:color w:val="414042"/>
          <w:w w:val="110"/>
        </w:rPr>
        <w:t>de</w:t>
      </w:r>
      <w:r>
        <w:rPr>
          <w:color w:val="414042"/>
          <w:spacing w:val="-30"/>
          <w:w w:val="110"/>
        </w:rPr>
        <w:t> </w:t>
      </w:r>
      <w:r>
        <w:rPr>
          <w:color w:val="414042"/>
          <w:w w:val="110"/>
        </w:rPr>
        <w:t>México,</w:t>
      </w:r>
      <w:r>
        <w:rPr>
          <w:color w:val="414042"/>
          <w:spacing w:val="-30"/>
          <w:w w:val="110"/>
        </w:rPr>
        <w:t> </w:t>
      </w:r>
      <w:r>
        <w:rPr>
          <w:color w:val="414042"/>
          <w:w w:val="110"/>
        </w:rPr>
        <w:t>presenta</w:t>
      </w:r>
      <w:r>
        <w:rPr>
          <w:color w:val="414042"/>
          <w:spacing w:val="-30"/>
          <w:w w:val="110"/>
        </w:rPr>
        <w:t> </w:t>
      </w:r>
      <w:r>
        <w:rPr>
          <w:color w:val="414042"/>
          <w:w w:val="110"/>
        </w:rPr>
        <w:t>un</w:t>
      </w:r>
      <w:r>
        <w:rPr>
          <w:color w:val="414042"/>
          <w:spacing w:val="-30"/>
          <w:w w:val="110"/>
        </w:rPr>
        <w:t> </w:t>
      </w:r>
      <w:r>
        <w:rPr>
          <w:color w:val="414042"/>
          <w:w w:val="110"/>
        </w:rPr>
        <w:t>comportamiento</w:t>
      </w:r>
      <w:r>
        <w:rPr>
          <w:color w:val="414042"/>
          <w:spacing w:val="-30"/>
          <w:w w:val="110"/>
        </w:rPr>
        <w:t> </w:t>
      </w:r>
      <w:r>
        <w:rPr>
          <w:color w:val="414042"/>
          <w:w w:val="110"/>
        </w:rPr>
        <w:t>absolutamente inverso</w:t>
      </w:r>
      <w:r>
        <w:rPr>
          <w:color w:val="414042"/>
          <w:spacing w:val="-41"/>
          <w:w w:val="110"/>
        </w:rPr>
        <w:t> </w:t>
      </w:r>
      <w:r>
        <w:rPr>
          <w:color w:val="414042"/>
          <w:w w:val="110"/>
        </w:rPr>
        <w:t>con</w:t>
      </w:r>
      <w:r>
        <w:rPr>
          <w:color w:val="414042"/>
          <w:spacing w:val="-41"/>
          <w:w w:val="110"/>
        </w:rPr>
        <w:t> </w:t>
      </w:r>
      <w:r>
        <w:rPr>
          <w:color w:val="414042"/>
          <w:w w:val="110"/>
        </w:rPr>
        <w:t>niveles</w:t>
      </w:r>
      <w:r>
        <w:rPr>
          <w:color w:val="414042"/>
          <w:spacing w:val="-41"/>
          <w:w w:val="110"/>
        </w:rPr>
        <w:t> </w:t>
      </w:r>
      <w:r>
        <w:rPr>
          <w:color w:val="414042"/>
          <w:w w:val="110"/>
        </w:rPr>
        <w:t>de</w:t>
      </w:r>
      <w:r>
        <w:rPr>
          <w:color w:val="414042"/>
          <w:spacing w:val="-41"/>
          <w:w w:val="110"/>
        </w:rPr>
        <w:t> </w:t>
      </w:r>
      <w:r>
        <w:rPr>
          <w:rFonts w:ascii="Palatino Linotype" w:hAnsi="Palatino Linotype"/>
          <w:i/>
          <w:color w:val="808285"/>
          <w:spacing w:val="-4"/>
          <w:w w:val="110"/>
        </w:rPr>
        <w:t>Producción</w:t>
      </w:r>
      <w:r>
        <w:rPr>
          <w:rFonts w:ascii="Palatino Linotype" w:hAnsi="Palatino Linotype"/>
          <w:i/>
          <w:color w:val="808285"/>
          <w:spacing w:val="-40"/>
          <w:w w:val="110"/>
        </w:rPr>
        <w:t> </w:t>
      </w:r>
      <w:r>
        <w:rPr>
          <w:color w:val="414042"/>
          <w:w w:val="110"/>
        </w:rPr>
        <w:t>a</w:t>
      </w:r>
      <w:r>
        <w:rPr>
          <w:color w:val="414042"/>
          <w:spacing w:val="-41"/>
          <w:w w:val="110"/>
        </w:rPr>
        <w:t> </w:t>
      </w:r>
      <w:r>
        <w:rPr>
          <w:color w:val="414042"/>
          <w:w w:val="110"/>
        </w:rPr>
        <w:t>la</w:t>
      </w:r>
      <w:r>
        <w:rPr>
          <w:color w:val="414042"/>
          <w:spacing w:val="-41"/>
          <w:w w:val="110"/>
        </w:rPr>
        <w:t> </w:t>
      </w:r>
      <w:r>
        <w:rPr>
          <w:color w:val="414042"/>
          <w:w w:val="110"/>
        </w:rPr>
        <w:t>baja,</w:t>
      </w:r>
      <w:r>
        <w:rPr>
          <w:color w:val="414042"/>
          <w:spacing w:val="-41"/>
          <w:w w:val="110"/>
        </w:rPr>
        <w:t> </w:t>
      </w:r>
      <w:r>
        <w:rPr>
          <w:color w:val="414042"/>
          <w:w w:val="110"/>
        </w:rPr>
        <w:t>a</w:t>
      </w:r>
      <w:r>
        <w:rPr>
          <w:color w:val="414042"/>
          <w:spacing w:val="-41"/>
          <w:w w:val="110"/>
        </w:rPr>
        <w:t> </w:t>
      </w:r>
      <w:r>
        <w:rPr>
          <w:color w:val="414042"/>
          <w:w w:val="110"/>
        </w:rPr>
        <w:t>pesar</w:t>
      </w:r>
      <w:r>
        <w:rPr>
          <w:color w:val="414042"/>
          <w:spacing w:val="-41"/>
          <w:w w:val="110"/>
        </w:rPr>
        <w:t> </w:t>
      </w:r>
      <w:r>
        <w:rPr>
          <w:color w:val="414042"/>
          <w:w w:val="110"/>
        </w:rPr>
        <w:t>de</w:t>
      </w:r>
      <w:r>
        <w:rPr>
          <w:color w:val="414042"/>
          <w:spacing w:val="-41"/>
          <w:w w:val="110"/>
        </w:rPr>
        <w:t> </w:t>
      </w:r>
      <w:r>
        <w:rPr>
          <w:color w:val="414042"/>
          <w:w w:val="110"/>
        </w:rPr>
        <w:t>que</w:t>
      </w:r>
      <w:r>
        <w:rPr>
          <w:color w:val="414042"/>
          <w:spacing w:val="-41"/>
          <w:w w:val="110"/>
        </w:rPr>
        <w:t> </w:t>
      </w:r>
      <w:r>
        <w:rPr>
          <w:color w:val="414042"/>
          <w:w w:val="110"/>
        </w:rPr>
        <w:t>ésta</w:t>
      </w:r>
      <w:r>
        <w:rPr>
          <w:color w:val="414042"/>
          <w:spacing w:val="-41"/>
          <w:w w:val="110"/>
        </w:rPr>
        <w:t> </w:t>
      </w:r>
      <w:r>
        <w:rPr>
          <w:color w:val="414042"/>
          <w:w w:val="110"/>
        </w:rPr>
        <w:t>se</w:t>
      </w:r>
      <w:r>
        <w:rPr>
          <w:color w:val="414042"/>
          <w:spacing w:val="-41"/>
          <w:w w:val="110"/>
        </w:rPr>
        <w:t> </w:t>
      </w:r>
      <w:r>
        <w:rPr>
          <w:color w:val="414042"/>
          <w:w w:val="110"/>
        </w:rPr>
        <w:t>recuperó en</w:t>
      </w:r>
      <w:r>
        <w:rPr>
          <w:color w:val="414042"/>
          <w:spacing w:val="-9"/>
          <w:w w:val="110"/>
        </w:rPr>
        <w:t> </w:t>
      </w:r>
      <w:r>
        <w:rPr>
          <w:color w:val="414042"/>
          <w:w w:val="110"/>
        </w:rPr>
        <w:t>2011</w:t>
      </w:r>
      <w:r>
        <w:rPr>
          <w:color w:val="414042"/>
          <w:spacing w:val="-9"/>
          <w:w w:val="110"/>
        </w:rPr>
        <w:t> </w:t>
      </w:r>
      <w:r>
        <w:rPr>
          <w:color w:val="414042"/>
          <w:w w:val="110"/>
        </w:rPr>
        <w:t>con</w:t>
      </w:r>
      <w:r>
        <w:rPr>
          <w:color w:val="414042"/>
          <w:spacing w:val="-9"/>
          <w:w w:val="110"/>
        </w:rPr>
        <w:t> </w:t>
      </w:r>
      <w:r>
        <w:rPr>
          <w:color w:val="414042"/>
          <w:w w:val="110"/>
        </w:rPr>
        <w:t>respecto</w:t>
      </w:r>
      <w:r>
        <w:rPr>
          <w:color w:val="414042"/>
          <w:spacing w:val="-9"/>
          <w:w w:val="110"/>
        </w:rPr>
        <w:t> </w:t>
      </w:r>
      <w:r>
        <w:rPr>
          <w:color w:val="414042"/>
          <w:w w:val="110"/>
        </w:rPr>
        <w:t>a</w:t>
      </w:r>
      <w:r>
        <w:rPr>
          <w:color w:val="414042"/>
          <w:spacing w:val="-9"/>
          <w:w w:val="110"/>
        </w:rPr>
        <w:t> </w:t>
      </w:r>
      <w:r>
        <w:rPr>
          <w:color w:val="414042"/>
          <w:w w:val="110"/>
        </w:rPr>
        <w:t>los</w:t>
      </w:r>
      <w:r>
        <w:rPr>
          <w:color w:val="414042"/>
          <w:spacing w:val="-9"/>
          <w:w w:val="110"/>
        </w:rPr>
        <w:t> </w:t>
      </w:r>
      <w:r>
        <w:rPr>
          <w:color w:val="414042"/>
          <w:w w:val="110"/>
        </w:rPr>
        <w:t>tres</w:t>
      </w:r>
      <w:r>
        <w:rPr>
          <w:color w:val="414042"/>
          <w:spacing w:val="-9"/>
          <w:w w:val="110"/>
        </w:rPr>
        <w:t> </w:t>
      </w:r>
      <w:r>
        <w:rPr>
          <w:color w:val="414042"/>
          <w:w w:val="110"/>
        </w:rPr>
        <w:t>años</w:t>
      </w:r>
      <w:r>
        <w:rPr>
          <w:color w:val="414042"/>
          <w:spacing w:val="-9"/>
          <w:w w:val="110"/>
        </w:rPr>
        <w:t> </w:t>
      </w:r>
      <w:r>
        <w:rPr>
          <w:color w:val="414042"/>
          <w:w w:val="110"/>
        </w:rPr>
        <w:t>anteriores.</w:t>
      </w:r>
      <w:r>
        <w:rPr>
          <w:color w:val="414042"/>
          <w:spacing w:val="-9"/>
          <w:w w:val="110"/>
        </w:rPr>
        <w:t> </w:t>
      </w:r>
      <w:r>
        <w:rPr>
          <w:color w:val="414042"/>
          <w:spacing w:val="-3"/>
          <w:w w:val="110"/>
        </w:rPr>
        <w:t>Por</w:t>
      </w:r>
      <w:r>
        <w:rPr>
          <w:color w:val="414042"/>
          <w:spacing w:val="-9"/>
          <w:w w:val="110"/>
        </w:rPr>
        <w:t> </w:t>
      </w:r>
      <w:r>
        <w:rPr>
          <w:color w:val="414042"/>
          <w:w w:val="110"/>
        </w:rPr>
        <w:t>su</w:t>
      </w:r>
      <w:r>
        <w:rPr>
          <w:color w:val="414042"/>
          <w:spacing w:val="-9"/>
          <w:w w:val="110"/>
        </w:rPr>
        <w:t> </w:t>
      </w:r>
      <w:r>
        <w:rPr>
          <w:color w:val="414042"/>
          <w:w w:val="110"/>
        </w:rPr>
        <w:t>parte,</w:t>
      </w:r>
      <w:r>
        <w:rPr>
          <w:color w:val="414042"/>
          <w:spacing w:val="-9"/>
          <w:w w:val="110"/>
        </w:rPr>
        <w:t> </w:t>
      </w:r>
      <w:r>
        <w:rPr>
          <w:color w:val="414042"/>
          <w:w w:val="110"/>
        </w:rPr>
        <w:t>Colombia eleva</w:t>
      </w:r>
      <w:r>
        <w:rPr>
          <w:color w:val="414042"/>
          <w:spacing w:val="-31"/>
          <w:w w:val="110"/>
        </w:rPr>
        <w:t> </w:t>
      </w:r>
      <w:r>
        <w:rPr>
          <w:color w:val="414042"/>
          <w:w w:val="110"/>
        </w:rPr>
        <w:t>su</w:t>
      </w:r>
      <w:r>
        <w:rPr>
          <w:color w:val="414042"/>
          <w:spacing w:val="-31"/>
          <w:w w:val="110"/>
        </w:rPr>
        <w:t> </w:t>
      </w:r>
      <w:r>
        <w:rPr>
          <w:rFonts w:ascii="Palatino Linotype" w:hAnsi="Palatino Linotype"/>
          <w:i/>
          <w:color w:val="808285"/>
          <w:spacing w:val="-4"/>
          <w:w w:val="110"/>
        </w:rPr>
        <w:t>Producción</w:t>
      </w:r>
      <w:r>
        <w:rPr>
          <w:rFonts w:ascii="Palatino Linotype" w:hAnsi="Palatino Linotype"/>
          <w:i/>
          <w:color w:val="808285"/>
          <w:spacing w:val="-29"/>
          <w:w w:val="110"/>
        </w:rPr>
        <w:t> </w:t>
      </w:r>
      <w:r>
        <w:rPr>
          <w:color w:val="414042"/>
          <w:w w:val="110"/>
        </w:rPr>
        <w:t>entre</w:t>
      </w:r>
      <w:r>
        <w:rPr>
          <w:color w:val="414042"/>
          <w:spacing w:val="-31"/>
          <w:w w:val="110"/>
        </w:rPr>
        <w:t> </w:t>
      </w:r>
      <w:r>
        <w:rPr>
          <w:color w:val="414042"/>
          <w:w w:val="110"/>
        </w:rPr>
        <w:t>2005</w:t>
      </w:r>
      <w:r>
        <w:rPr>
          <w:color w:val="414042"/>
          <w:spacing w:val="-31"/>
          <w:w w:val="110"/>
        </w:rPr>
        <w:t> </w:t>
      </w:r>
      <w:r>
        <w:rPr>
          <w:color w:val="414042"/>
          <w:w w:val="110"/>
        </w:rPr>
        <w:t>y</w:t>
      </w:r>
      <w:r>
        <w:rPr>
          <w:color w:val="414042"/>
          <w:spacing w:val="-31"/>
          <w:w w:val="110"/>
        </w:rPr>
        <w:t> </w:t>
      </w:r>
      <w:r>
        <w:rPr>
          <w:color w:val="414042"/>
          <w:spacing w:val="-4"/>
          <w:w w:val="110"/>
        </w:rPr>
        <w:t>2007,</w:t>
      </w:r>
      <w:r>
        <w:rPr>
          <w:color w:val="414042"/>
          <w:spacing w:val="-31"/>
          <w:w w:val="110"/>
        </w:rPr>
        <w:t> </w:t>
      </w:r>
      <w:r>
        <w:rPr>
          <w:color w:val="414042"/>
          <w:w w:val="110"/>
        </w:rPr>
        <w:t>para</w:t>
      </w:r>
      <w:r>
        <w:rPr>
          <w:color w:val="414042"/>
          <w:spacing w:val="-31"/>
          <w:w w:val="110"/>
        </w:rPr>
        <w:t> </w:t>
      </w:r>
      <w:r>
        <w:rPr>
          <w:color w:val="414042"/>
          <w:w w:val="110"/>
        </w:rPr>
        <w:t>posteriormente</w:t>
      </w:r>
      <w:r>
        <w:rPr>
          <w:color w:val="414042"/>
          <w:spacing w:val="-31"/>
          <w:w w:val="110"/>
        </w:rPr>
        <w:t> </w:t>
      </w:r>
      <w:r>
        <w:rPr>
          <w:color w:val="414042"/>
          <w:w w:val="110"/>
        </w:rPr>
        <w:t>presentar</w:t>
      </w:r>
      <w:r>
        <w:rPr>
          <w:color w:val="414042"/>
          <w:spacing w:val="-31"/>
          <w:w w:val="110"/>
        </w:rPr>
        <w:t> </w:t>
      </w:r>
      <w:r>
        <w:rPr>
          <w:color w:val="414042"/>
          <w:w w:val="110"/>
        </w:rPr>
        <w:t>un descenso</w:t>
      </w:r>
      <w:r>
        <w:rPr>
          <w:color w:val="414042"/>
          <w:spacing w:val="-23"/>
          <w:w w:val="110"/>
        </w:rPr>
        <w:t> </w:t>
      </w:r>
      <w:r>
        <w:rPr>
          <w:color w:val="414042"/>
          <w:w w:val="110"/>
        </w:rPr>
        <w:t>constante,</w:t>
      </w:r>
      <w:r>
        <w:rPr>
          <w:color w:val="414042"/>
          <w:spacing w:val="-23"/>
          <w:w w:val="110"/>
        </w:rPr>
        <w:t> </w:t>
      </w:r>
      <w:r>
        <w:rPr>
          <w:color w:val="414042"/>
          <w:w w:val="110"/>
        </w:rPr>
        <w:t>que</w:t>
      </w:r>
      <w:r>
        <w:rPr>
          <w:color w:val="414042"/>
          <w:spacing w:val="-23"/>
          <w:w w:val="110"/>
        </w:rPr>
        <w:t> </w:t>
      </w:r>
      <w:r>
        <w:rPr>
          <w:color w:val="414042"/>
          <w:w w:val="110"/>
        </w:rPr>
        <w:t>en</w:t>
      </w:r>
      <w:r>
        <w:rPr>
          <w:color w:val="414042"/>
          <w:spacing w:val="-23"/>
          <w:w w:val="110"/>
        </w:rPr>
        <w:t> </w:t>
      </w:r>
      <w:r>
        <w:rPr>
          <w:color w:val="414042"/>
          <w:w w:val="110"/>
        </w:rPr>
        <w:t>2011</w:t>
      </w:r>
      <w:r>
        <w:rPr>
          <w:color w:val="414042"/>
          <w:spacing w:val="-23"/>
          <w:w w:val="110"/>
        </w:rPr>
        <w:t> </w:t>
      </w:r>
      <w:r>
        <w:rPr>
          <w:color w:val="414042"/>
          <w:w w:val="110"/>
        </w:rPr>
        <w:t>la</w:t>
      </w:r>
      <w:r>
        <w:rPr>
          <w:color w:val="414042"/>
          <w:spacing w:val="-23"/>
          <w:w w:val="110"/>
        </w:rPr>
        <w:t> </w:t>
      </w:r>
      <w:r>
        <w:rPr>
          <w:color w:val="414042"/>
          <w:w w:val="110"/>
        </w:rPr>
        <w:t>ubica</w:t>
      </w:r>
      <w:r>
        <w:rPr>
          <w:color w:val="414042"/>
          <w:spacing w:val="-23"/>
          <w:w w:val="110"/>
        </w:rPr>
        <w:t> </w:t>
      </w:r>
      <w:r>
        <w:rPr>
          <w:color w:val="414042"/>
          <w:w w:val="110"/>
        </w:rPr>
        <w:t>por</w:t>
      </w:r>
      <w:r>
        <w:rPr>
          <w:color w:val="414042"/>
          <w:spacing w:val="-23"/>
          <w:w w:val="110"/>
        </w:rPr>
        <w:t> </w:t>
      </w:r>
      <w:r>
        <w:rPr>
          <w:color w:val="414042"/>
          <w:w w:val="110"/>
        </w:rPr>
        <w:t>debajo</w:t>
      </w:r>
      <w:r>
        <w:rPr>
          <w:color w:val="414042"/>
          <w:spacing w:val="-23"/>
          <w:w w:val="110"/>
        </w:rPr>
        <w:t> </w:t>
      </w:r>
      <w:r>
        <w:rPr>
          <w:color w:val="414042"/>
          <w:w w:val="110"/>
        </w:rPr>
        <w:t>de</w:t>
      </w:r>
      <w:r>
        <w:rPr>
          <w:color w:val="414042"/>
          <w:spacing w:val="-23"/>
          <w:w w:val="110"/>
        </w:rPr>
        <w:t> </w:t>
      </w:r>
      <w:r>
        <w:rPr>
          <w:color w:val="414042"/>
          <w:w w:val="110"/>
        </w:rPr>
        <w:t>lo</w:t>
      </w:r>
      <w:r>
        <w:rPr>
          <w:color w:val="414042"/>
          <w:spacing w:val="-23"/>
          <w:w w:val="110"/>
        </w:rPr>
        <w:t> </w:t>
      </w:r>
      <w:r>
        <w:rPr>
          <w:color w:val="414042"/>
          <w:w w:val="110"/>
        </w:rPr>
        <w:t>que</w:t>
      </w:r>
      <w:r>
        <w:rPr>
          <w:color w:val="414042"/>
          <w:spacing w:val="-23"/>
          <w:w w:val="110"/>
        </w:rPr>
        <w:t> </w:t>
      </w:r>
      <w:r>
        <w:rPr>
          <w:color w:val="414042"/>
          <w:w w:val="110"/>
        </w:rPr>
        <w:t>registraba en</w:t>
      </w:r>
      <w:r>
        <w:rPr>
          <w:color w:val="414042"/>
          <w:spacing w:val="-34"/>
          <w:w w:val="110"/>
        </w:rPr>
        <w:t> </w:t>
      </w:r>
      <w:r>
        <w:rPr>
          <w:color w:val="414042"/>
          <w:w w:val="110"/>
        </w:rPr>
        <w:t>2006.</w:t>
      </w:r>
      <w:r>
        <w:rPr>
          <w:color w:val="414042"/>
          <w:spacing w:val="-33"/>
          <w:w w:val="110"/>
        </w:rPr>
        <w:t> </w:t>
      </w:r>
      <w:r>
        <w:rPr>
          <w:color w:val="414042"/>
          <w:w w:val="110"/>
        </w:rPr>
        <w:t>A</w:t>
      </w:r>
      <w:r>
        <w:rPr>
          <w:color w:val="414042"/>
          <w:spacing w:val="-33"/>
          <w:w w:val="110"/>
        </w:rPr>
        <w:t> </w:t>
      </w:r>
      <w:r>
        <w:rPr>
          <w:color w:val="414042"/>
          <w:w w:val="110"/>
        </w:rPr>
        <w:t>excepción</w:t>
      </w:r>
      <w:r>
        <w:rPr>
          <w:color w:val="414042"/>
          <w:spacing w:val="-34"/>
          <w:w w:val="110"/>
        </w:rPr>
        <w:t> </w:t>
      </w:r>
      <w:r>
        <w:rPr>
          <w:color w:val="414042"/>
          <w:w w:val="110"/>
        </w:rPr>
        <w:t>de</w:t>
      </w:r>
      <w:r>
        <w:rPr>
          <w:color w:val="414042"/>
          <w:spacing w:val="-33"/>
          <w:w w:val="110"/>
        </w:rPr>
        <w:t> </w:t>
      </w:r>
      <w:r>
        <w:rPr>
          <w:color w:val="414042"/>
          <w:w w:val="110"/>
        </w:rPr>
        <w:t>Brasil,</w:t>
      </w:r>
      <w:r>
        <w:rPr>
          <w:color w:val="414042"/>
          <w:spacing w:val="-33"/>
          <w:w w:val="110"/>
        </w:rPr>
        <w:t> </w:t>
      </w:r>
      <w:r>
        <w:rPr>
          <w:color w:val="414042"/>
          <w:w w:val="110"/>
        </w:rPr>
        <w:t>los</w:t>
      </w:r>
      <w:r>
        <w:rPr>
          <w:color w:val="414042"/>
          <w:spacing w:val="-33"/>
          <w:w w:val="110"/>
        </w:rPr>
        <w:t> </w:t>
      </w:r>
      <w:r>
        <w:rPr>
          <w:color w:val="414042"/>
          <w:w w:val="110"/>
        </w:rPr>
        <w:t>demás</w:t>
      </w:r>
      <w:r>
        <w:rPr>
          <w:color w:val="414042"/>
          <w:spacing w:val="-33"/>
          <w:w w:val="110"/>
        </w:rPr>
        <w:t> </w:t>
      </w:r>
      <w:r>
        <w:rPr>
          <w:color w:val="414042"/>
          <w:w w:val="110"/>
        </w:rPr>
        <w:t>países</w:t>
      </w:r>
      <w:r>
        <w:rPr>
          <w:color w:val="414042"/>
          <w:spacing w:val="-33"/>
          <w:w w:val="110"/>
        </w:rPr>
        <w:t> </w:t>
      </w:r>
      <w:r>
        <w:rPr>
          <w:color w:val="414042"/>
          <w:w w:val="110"/>
        </w:rPr>
        <w:t>concluyen</w:t>
      </w:r>
      <w:r>
        <w:rPr>
          <w:color w:val="414042"/>
          <w:spacing w:val="-33"/>
          <w:w w:val="110"/>
        </w:rPr>
        <w:t> </w:t>
      </w:r>
      <w:r>
        <w:rPr>
          <w:color w:val="414042"/>
          <w:w w:val="110"/>
        </w:rPr>
        <w:t>el</w:t>
      </w:r>
      <w:r>
        <w:rPr>
          <w:color w:val="414042"/>
          <w:spacing w:val="-34"/>
          <w:w w:val="110"/>
        </w:rPr>
        <w:t> </w:t>
      </w:r>
      <w:r>
        <w:rPr>
          <w:color w:val="414042"/>
          <w:w w:val="110"/>
        </w:rPr>
        <w:t>periodo</w:t>
      </w:r>
      <w:r>
        <w:rPr>
          <w:color w:val="414042"/>
          <w:spacing w:val="-34"/>
          <w:w w:val="110"/>
        </w:rPr>
        <w:t> </w:t>
      </w:r>
      <w:r>
        <w:rPr>
          <w:color w:val="414042"/>
          <w:w w:val="110"/>
        </w:rPr>
        <w:t>de estudio</w:t>
      </w:r>
      <w:r>
        <w:rPr>
          <w:color w:val="414042"/>
          <w:spacing w:val="-31"/>
          <w:w w:val="110"/>
        </w:rPr>
        <w:t> </w:t>
      </w:r>
      <w:r>
        <w:rPr>
          <w:color w:val="414042"/>
          <w:w w:val="110"/>
        </w:rPr>
        <w:t>con</w:t>
      </w:r>
      <w:r>
        <w:rPr>
          <w:color w:val="414042"/>
          <w:spacing w:val="-31"/>
          <w:w w:val="110"/>
        </w:rPr>
        <w:t> </w:t>
      </w:r>
      <w:r>
        <w:rPr>
          <w:color w:val="414042"/>
          <w:w w:val="110"/>
        </w:rPr>
        <w:t>niveles</w:t>
      </w:r>
      <w:r>
        <w:rPr>
          <w:color w:val="414042"/>
          <w:spacing w:val="-31"/>
          <w:w w:val="110"/>
        </w:rPr>
        <w:t> </w:t>
      </w:r>
      <w:r>
        <w:rPr>
          <w:color w:val="414042"/>
          <w:w w:val="110"/>
        </w:rPr>
        <w:t>de</w:t>
      </w:r>
      <w:r>
        <w:rPr>
          <w:color w:val="414042"/>
          <w:spacing w:val="-31"/>
          <w:w w:val="110"/>
        </w:rPr>
        <w:t> </w:t>
      </w:r>
      <w:r>
        <w:rPr>
          <w:color w:val="414042"/>
          <w:w w:val="110"/>
        </w:rPr>
        <w:t>producción</w:t>
      </w:r>
      <w:r>
        <w:rPr>
          <w:color w:val="414042"/>
          <w:spacing w:val="-31"/>
          <w:w w:val="110"/>
        </w:rPr>
        <w:t> </w:t>
      </w:r>
      <w:r>
        <w:rPr>
          <w:color w:val="414042"/>
          <w:w w:val="110"/>
        </w:rPr>
        <w:t>menores</w:t>
      </w:r>
      <w:r>
        <w:rPr>
          <w:color w:val="414042"/>
          <w:spacing w:val="-31"/>
          <w:w w:val="110"/>
        </w:rPr>
        <w:t> </w:t>
      </w:r>
      <w:r>
        <w:rPr>
          <w:color w:val="414042"/>
          <w:w w:val="110"/>
        </w:rPr>
        <w:t>a</w:t>
      </w:r>
      <w:r>
        <w:rPr>
          <w:color w:val="414042"/>
          <w:spacing w:val="-31"/>
          <w:w w:val="110"/>
        </w:rPr>
        <w:t> </w:t>
      </w:r>
      <w:r>
        <w:rPr>
          <w:color w:val="414042"/>
          <w:w w:val="110"/>
        </w:rPr>
        <w:t>los</w:t>
      </w:r>
      <w:r>
        <w:rPr>
          <w:color w:val="414042"/>
          <w:spacing w:val="-32"/>
          <w:w w:val="110"/>
        </w:rPr>
        <w:t> </w:t>
      </w:r>
      <w:r>
        <w:rPr>
          <w:color w:val="414042"/>
          <w:w w:val="110"/>
        </w:rPr>
        <w:t>que</w:t>
      </w:r>
      <w:r>
        <w:rPr>
          <w:color w:val="414042"/>
          <w:spacing w:val="-31"/>
          <w:w w:val="110"/>
        </w:rPr>
        <w:t> </w:t>
      </w:r>
      <w:r>
        <w:rPr>
          <w:color w:val="414042"/>
          <w:w w:val="110"/>
        </w:rPr>
        <w:t>alcanzaron</w:t>
      </w:r>
      <w:r>
        <w:rPr>
          <w:color w:val="414042"/>
          <w:spacing w:val="-31"/>
          <w:w w:val="110"/>
        </w:rPr>
        <w:t> </w:t>
      </w:r>
      <w:r>
        <w:rPr>
          <w:color w:val="414042"/>
          <w:w w:val="110"/>
        </w:rPr>
        <w:t>en</w:t>
      </w:r>
      <w:r>
        <w:rPr>
          <w:color w:val="414042"/>
          <w:spacing w:val="-31"/>
          <w:w w:val="110"/>
        </w:rPr>
        <w:t> </w:t>
      </w:r>
      <w:r>
        <w:rPr>
          <w:color w:val="414042"/>
          <w:spacing w:val="2"/>
          <w:w w:val="110"/>
        </w:rPr>
        <w:t>algún </w:t>
      </w:r>
      <w:r>
        <w:rPr>
          <w:color w:val="414042"/>
          <w:spacing w:val="-3"/>
          <w:w w:val="110"/>
        </w:rPr>
        <w:t>momento</w:t>
      </w:r>
      <w:r>
        <w:rPr>
          <w:color w:val="414042"/>
          <w:spacing w:val="-33"/>
          <w:w w:val="110"/>
        </w:rPr>
        <w:t> </w:t>
      </w:r>
      <w:r>
        <w:rPr>
          <w:color w:val="414042"/>
          <w:w w:val="110"/>
        </w:rPr>
        <w:t>de</w:t>
      </w:r>
      <w:r>
        <w:rPr>
          <w:color w:val="414042"/>
          <w:spacing w:val="-33"/>
          <w:w w:val="110"/>
        </w:rPr>
        <w:t> </w:t>
      </w:r>
      <w:r>
        <w:rPr>
          <w:color w:val="414042"/>
          <w:w w:val="110"/>
        </w:rPr>
        <w:t>los</w:t>
      </w:r>
      <w:r>
        <w:rPr>
          <w:color w:val="414042"/>
          <w:spacing w:val="-33"/>
          <w:w w:val="110"/>
        </w:rPr>
        <w:t> </w:t>
      </w:r>
      <w:r>
        <w:rPr>
          <w:color w:val="414042"/>
          <w:w w:val="110"/>
        </w:rPr>
        <w:t>años</w:t>
      </w:r>
      <w:r>
        <w:rPr>
          <w:color w:val="414042"/>
          <w:spacing w:val="-33"/>
          <w:w w:val="110"/>
        </w:rPr>
        <w:t> </w:t>
      </w:r>
      <w:r>
        <w:rPr>
          <w:color w:val="414042"/>
          <w:w w:val="110"/>
        </w:rPr>
        <w:t>anteriores.</w:t>
      </w:r>
    </w:p>
    <w:p>
      <w:pPr>
        <w:pStyle w:val="BodyText"/>
        <w:spacing w:before="1"/>
        <w:rPr>
          <w:sz w:val="18"/>
        </w:rPr>
      </w:pPr>
    </w:p>
    <w:p>
      <w:pPr>
        <w:pStyle w:val="Heading3"/>
        <w:ind w:left="2501"/>
        <w:jc w:val="both"/>
        <w:rPr>
          <w:i/>
        </w:rPr>
      </w:pPr>
      <w:r>
        <w:rPr/>
        <w:pict>
          <v:group style="position:absolute;margin-left:56.999001pt;margin-top:-1.478549pt;width:264.7pt;height:436.25pt;mso-position-horizontal-relative:page;mso-position-vertical-relative:paragraph;z-index:12688" coordorigin="1140,-30" coordsize="5294,8725">
            <v:shape style="position:absolute;left:1140;top:-30;width:4642;height:4034" type="#_x0000_t75" stroked="false">
              <v:imagedata r:id="rId407" o:title=""/>
            </v:shape>
            <v:shape style="position:absolute;left:5772;top:-30;width:661;height:8724" type="#_x0000_t75" stroked="false">
              <v:imagedata r:id="rId408" o:title=""/>
            </v:shape>
            <v:shape style="position:absolute;left:1140;top:3994;width:4642;height:4700" type="#_x0000_t75" stroked="false">
              <v:imagedata r:id="rId409" o:title=""/>
            </v:shape>
            <v:shape style="position:absolute;left:1140;top:-30;width:5294;height:8725" coordorigin="1140,-30" coordsize="5294,8725" path="m6348,-30l1225,-30,1192,-23,1165,-5,1147,22,1140,55,1140,8610,1147,8643,1165,8670,1192,8688,1225,8695,6348,8695,6373,8690,1225,8690,1194,8683,1168,8666,1151,8641,1145,8610,1145,55,1151,24,1168,-1,1194,-18,1225,-25,6373,-25,6348,-30xm6373,-25l6348,-25,6379,-18,6405,-1,6422,24,6428,55,6428,8610,6422,8641,6405,8666,6379,8683,6348,8690,6373,8690,6381,8688,6408,8670,6427,8643,6433,8610,6433,55,6427,22,6408,-5,6381,-23,6373,-25xe" filled="true" fillcolor="#d1d3d4" stroked="false">
              <v:path arrowok="t"/>
              <v:fill type="solid"/>
            </v:shape>
            <v:shape style="position:absolute;left:4487;top:500;width:1343;height:5595" coordorigin="4487,500" coordsize="1343,5595" path="m4487,500l4487,6094m4622,500l4622,6094m4756,500l4756,6094m4890,500l4890,6094m5024,500l5024,6094m5159,500l5159,6094m5293,500l5293,6094m5427,500l5427,6094m5561,500l5561,6094m5695,500l5695,6094m5830,500l5830,6094m5140,4976l5830,4976m5005,4976l5043,4976m4871,4976l4909,4976m4737,4976l4775,4976m4603,4976l4640,4976m4487,4976l4506,4976m5005,3857l5830,3857m4871,3857l4909,3857m4737,3857l4775,3857m4603,3857l4640,3857m4487,3857l4506,3857m4737,2738l5830,2738m4603,2738l4640,2738m4487,2738l4506,2738m4603,1619l5830,1619m4487,1619l4506,1619m4487,500l5830,500e" filled="false" stroked="true" strokeweight=".25pt" strokecolor="#bcbec0">
              <v:path arrowok="t"/>
            </v:shape>
            <v:line style="position:absolute" from="4554,522" to="4554,6094" stroked="true" strokeweight="4.832pt" strokecolor="#0088cb"/>
            <v:line style="position:absolute" from="4689,2530" to="4689,6094" stroked="true" strokeweight="4.832pt" strokecolor="#009444"/>
            <v:line style="position:absolute" from="4823,3192" to="4823,6094" stroked="true" strokeweight="4.833pt" strokecolor="#ec0083"/>
            <v:line style="position:absolute" from="4957,3324" to="4957,6094" stroked="true" strokeweight="4.832pt" strokecolor="#44ade2"/>
            <v:line style="position:absolute" from="5091,4922" to="5091,6094" stroked="true" strokeweight="4.832pt" strokecolor="#f36f21"/>
            <v:line style="position:absolute" from="5226,5016" to="5226,6094" stroked="true" strokeweight="4.832pt" strokecolor="#38b54a"/>
            <v:line style="position:absolute" from="5360,5038" to="5360,6094" stroked="true" strokeweight="4.832pt" strokecolor="#fcaf17"/>
            <v:line style="position:absolute" from="5494,5108" to="5494,6094" stroked="true" strokeweight="4.832pt" strokecolor="#8d64aa"/>
            <v:line style="position:absolute" from="5628,5394" to="5628,6094" stroked="true" strokeweight="4.832pt" strokecolor="#ed1c24"/>
            <v:line style="position:absolute" from="5763,5772" to="5763,6094" stroked="true" strokeweight="4.832pt" strokecolor="#85ba9d"/>
            <v:line style="position:absolute" from="4487,6094" to="5830,6094" stroked="true" strokeweight="1pt" strokecolor="#231f20"/>
            <v:shape style="position:absolute;left:2257;top:500;width:1343;height:5595" coordorigin="2257,500" coordsize="1343,5595" path="m2257,500l2257,6094m2391,500l2391,6094m2525,500l2525,6094m2659,500l2659,6094m2794,500l2794,6094m2928,500l2928,6094m3062,500l3062,6094m3196,500l3196,6094m3331,500l3331,6094m3465,500l3465,6094m3599,500l3599,6094m3312,5395l3599,5395m3177,5395l3215,5395m3043,5395l3081,5395m2909,5395l2947,5395m2775,5395l2812,5395m2641,5395l2678,5395m2506,5395l2544,5395m2372,5395l2410,5395m2257,5395l2275,5395m2775,4696l3599,4696m2641,4696l2678,4696m2506,4696l2544,4696m2372,4696l2410,4696m2257,4696l2275,4696m2775,3997l3599,3997m2641,3997l2678,3997m2506,3997l2544,3997m2372,3997l2410,3997m2257,3997l2275,3997m2641,3297l3599,3297m2506,3297l2544,3297m2372,3297l2410,3297m2257,3297l2275,3297m2372,2598l3599,2598m2257,2598l2275,2598m2372,1899l3599,1899m2257,1899l2275,1899m2372,1199l3599,1199m2257,1199l2275,1199m2257,500l3599,500e" filled="false" stroked="true" strokeweight=".25pt" strokecolor="#bcbec0">
              <v:path arrowok="t"/>
            </v:shape>
            <v:line style="position:absolute" from="2324,637" to="2324,6094" stroked="true" strokeweight="4.832pt" strokecolor="#0088cb"/>
            <v:line style="position:absolute" from="2458,2603" to="2458,6094" stroked="true" strokeweight="4.832pt" strokecolor="#009444"/>
            <v:line style="position:absolute" from="2592,3251" to="2592,6094" stroked="true" strokeweight="4.832pt" strokecolor="#ec0083"/>
            <v:line style="position:absolute" from="2726,3381" to="2726,6094" stroked="true" strokeweight="4.832pt" strokecolor="#44ade2"/>
            <v:line style="position:absolute" from="2861,4945" to="2861,6094" stroked="true" strokeweight="4.832pt" strokecolor="#f36f21"/>
            <v:line style="position:absolute" from="2995,5038" to="2995,6094" stroked="true" strokeweight="4.831pt" strokecolor="#38b54a"/>
            <v:line style="position:absolute" from="3129,5060" to="3129,6094" stroked="true" strokeweight="4.832pt" strokecolor="#fcaf17"/>
            <v:line style="position:absolute" from="3263,5127" to="3263,6094" stroked="true" strokeweight="4.832pt" strokecolor="#8d64aa"/>
            <v:line style="position:absolute" from="3398,5408" to="3398,6094" stroked="true" strokeweight="4.832pt" strokecolor="#ed1c24"/>
            <v:line style="position:absolute" from="3532,5779" to="3532,6094" stroked="true" strokeweight="4.832pt" strokecolor="#85ba9d"/>
            <v:line style="position:absolute" from="2257,6094" to="3599,6094" stroked="true" strokeweight="1pt" strokecolor="#231f20"/>
            <v:shape style="position:absolute;left:2323;top:176;width:717;height:180" type="#_x0000_t202" filled="false" stroked="false">
              <v:textbox inset="0,0,0,0">
                <w:txbxContent>
                  <w:p>
                    <w:pPr>
                      <w:spacing w:line="180" w:lineRule="exact" w:before="0"/>
                      <w:ind w:left="0" w:right="-13" w:firstLine="0"/>
                      <w:jc w:val="left"/>
                      <w:rPr>
                        <w:rFonts w:ascii="Palatino Linotype"/>
                        <w:sz w:val="18"/>
                      </w:rPr>
                    </w:pPr>
                    <w:r>
                      <w:rPr>
                        <w:rFonts w:ascii="Palatino Linotype"/>
                        <w:color w:val="58595B"/>
                        <w:spacing w:val="-2"/>
                        <w:w w:val="90"/>
                        <w:sz w:val="18"/>
                      </w:rPr>
                      <w:t>Absolutos</w:t>
                    </w:r>
                  </w:p>
                </w:txbxContent>
              </v:textbox>
              <w10:wrap type="none"/>
            </v:shape>
            <v:shape style="position:absolute;left:4715;top:175;width:653;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85"/>
                        <w:sz w:val="18"/>
                      </w:rPr>
                      <w:t>Relativos</w:t>
                    </w:r>
                  </w:p>
                </w:txbxContent>
              </v:textbox>
              <w10:wrap type="none"/>
            </v:shape>
            <v:shape style="position:absolute;left:1723;top:392;width:2704;height:180" type="#_x0000_t202" filled="false" stroked="false">
              <v:textbox inset="0,0,0,0">
                <w:txbxContent>
                  <w:p>
                    <w:pPr>
                      <w:tabs>
                        <w:tab w:pos="2530" w:val="left" w:leader="none"/>
                      </w:tabs>
                      <w:spacing w:line="180" w:lineRule="exact" w:before="0"/>
                      <w:ind w:left="0" w:right="0" w:firstLine="0"/>
                      <w:jc w:val="left"/>
                      <w:rPr>
                        <w:rFonts w:ascii="Palatino Linotype"/>
                        <w:sz w:val="18"/>
                      </w:rPr>
                    </w:pPr>
                    <w:r>
                      <w:rPr>
                        <w:rFonts w:ascii="Palatino Linotype"/>
                        <w:color w:val="58595B"/>
                        <w:sz w:val="18"/>
                      </w:rPr>
                      <w:t>40,000</w:t>
                      <w:tab/>
                    </w:r>
                    <w:r>
                      <w:rPr>
                        <w:rFonts w:ascii="Palatino Linotype"/>
                        <w:color w:val="58595B"/>
                        <w:w w:val="95"/>
                        <w:sz w:val="18"/>
                      </w:rPr>
                      <w:t>25</w:t>
                    </w:r>
                  </w:p>
                </w:txbxContent>
              </v:textbox>
              <w10:wrap type="none"/>
            </v:shape>
            <v:shape style="position:absolute;left:1723;top:1091;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35,000</w:t>
                    </w:r>
                  </w:p>
                </w:txbxContent>
              </v:textbox>
              <w10:wrap type="none"/>
            </v:shape>
            <v:shape style="position:absolute;left:4254;top:151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w:t>
                    </w:r>
                  </w:p>
                </w:txbxContent>
              </v:textbox>
              <w10:wrap type="none"/>
            </v:shape>
            <v:shape style="position:absolute;left:1723;top:1790;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30,000</w:t>
                    </w:r>
                  </w:p>
                </w:txbxContent>
              </v:textbox>
              <w10:wrap type="none"/>
            </v:shape>
            <v:shape style="position:absolute;left:1723;top:2490;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25,000</w:t>
                    </w:r>
                  </w:p>
                </w:txbxContent>
              </v:textbox>
              <w10:wrap type="none"/>
            </v:shape>
            <v:shape style="position:absolute;left:4254;top:2629;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15</w:t>
                    </w:r>
                  </w:p>
                </w:txbxContent>
              </v:textbox>
              <w10:wrap type="none"/>
            </v:shape>
            <v:shape style="position:absolute;left:1723;top:3189;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20,000</w:t>
                    </w:r>
                  </w:p>
                </w:txbxContent>
              </v:textbox>
              <w10:wrap type="none"/>
            </v:shape>
            <v:shape style="position:absolute;left:1723;top:3888;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15,000</w:t>
                    </w:r>
                  </w:p>
                </w:txbxContent>
              </v:textbox>
              <w10:wrap type="none"/>
            </v:shape>
            <v:shape style="position:absolute;left:4254;top:374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w:t>
                    </w:r>
                  </w:p>
                </w:txbxContent>
              </v:textbox>
              <w10:wrap type="none"/>
            </v:shape>
            <v:shape style="position:absolute;left:1723;top:4587;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10,000</w:t>
                    </w:r>
                  </w:p>
                </w:txbxContent>
              </v:textbox>
              <w10:wrap type="none"/>
            </v:shape>
            <v:shape style="position:absolute;left:4340;top:4867;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5</w:t>
                    </w:r>
                  </w:p>
                </w:txbxContent>
              </v:textbox>
              <w10:wrap type="none"/>
            </v:shape>
            <v:shape style="position:absolute;left:1809;top:5287;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5,000</w:t>
                    </w:r>
                  </w:p>
                </w:txbxContent>
              </v:textbox>
              <w10:wrap type="none"/>
            </v:shape>
            <v:shape style="position:absolute;left:2109;top:5986;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v:shape style="position:absolute;left:4340;top:5986;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w10:wrap type="none"/>
          </v:group>
        </w:pict>
      </w:r>
      <w:bookmarkStart w:name="_TOC_250012" w:id="11"/>
      <w:bookmarkEnd w:id="11"/>
      <w:r>
        <w:rPr>
          <w:i/>
          <w:color w:val="91C964"/>
          <w:w w:val="90"/>
        </w:rPr>
        <w:t>Producción y aportación acumulada</w:t>
      </w:r>
    </w:p>
    <w:p>
      <w:pPr>
        <w:pStyle w:val="BodyText"/>
        <w:spacing w:before="3"/>
        <w:rPr>
          <w:rFonts w:ascii="Palatino Linotype"/>
          <w:b/>
          <w:i/>
          <w:sz w:val="18"/>
        </w:rPr>
      </w:pPr>
    </w:p>
    <w:p>
      <w:pPr>
        <w:pStyle w:val="BodyText"/>
        <w:spacing w:line="260" w:lineRule="exact"/>
        <w:ind w:left="2501" w:right="117"/>
        <w:jc w:val="both"/>
      </w:pPr>
      <w:r>
        <w:rPr>
          <w:color w:val="414042"/>
          <w:w w:val="105"/>
        </w:rPr>
        <w:t>En la </w:t>
      </w:r>
      <w:r>
        <w:rPr>
          <w:rFonts w:ascii="Palatino Linotype" w:hAnsi="Palatino Linotype"/>
          <w:i/>
          <w:color w:val="808285"/>
          <w:spacing w:val="-3"/>
          <w:w w:val="105"/>
        </w:rPr>
        <w:t>gráfica </w:t>
      </w:r>
      <w:r>
        <w:rPr>
          <w:rFonts w:ascii="Palatino Linotype" w:hAnsi="Palatino Linotype"/>
          <w:i/>
          <w:color w:val="808285"/>
          <w:w w:val="105"/>
        </w:rPr>
        <w:t>6 </w:t>
      </w:r>
      <w:r>
        <w:rPr>
          <w:color w:val="414042"/>
          <w:w w:val="105"/>
        </w:rPr>
        <w:t>se presenta la contribución acu- mulada de los diez países que más aportan a   la producción científica publicada en revistas </w:t>
      </w:r>
      <w:r>
        <w:rPr>
          <w:color w:val="D71920"/>
          <w:w w:val="105"/>
        </w:rPr>
        <w:t>redalyc.org</w:t>
      </w:r>
      <w:r>
        <w:rPr>
          <w:color w:val="414042"/>
          <w:w w:val="105"/>
        </w:rPr>
        <w:t>. </w:t>
      </w:r>
      <w:r>
        <w:rPr>
          <w:color w:val="414042"/>
          <w:spacing w:val="2"/>
          <w:w w:val="105"/>
        </w:rPr>
        <w:t>Ahí </w:t>
      </w:r>
      <w:r>
        <w:rPr>
          <w:color w:val="414042"/>
          <w:w w:val="105"/>
        </w:rPr>
        <w:t>se advierten claramente tres grupos de países que pueden </w:t>
      </w:r>
      <w:r>
        <w:rPr>
          <w:color w:val="414042"/>
          <w:spacing w:val="2"/>
          <w:w w:val="105"/>
        </w:rPr>
        <w:t>analizarse </w:t>
      </w:r>
      <w:r>
        <w:rPr>
          <w:color w:val="414042"/>
          <w:w w:val="105"/>
        </w:rPr>
        <w:t>según ciertos rangos de producción donde, el prime- ro de ellos, lo representa únicamente Brasil con niveles que superan los </w:t>
      </w:r>
      <w:r>
        <w:rPr>
          <w:rFonts w:ascii="Palatino Linotype" w:hAnsi="Palatino Linotype"/>
          <w:b/>
          <w:color w:val="74C043"/>
          <w:spacing w:val="-3"/>
          <w:w w:val="105"/>
        </w:rPr>
        <w:t>35,000 </w:t>
      </w:r>
      <w:r>
        <w:rPr>
          <w:color w:val="414042"/>
          <w:w w:val="105"/>
        </w:rPr>
        <w:t>artículos publi- cados entre 2005 y 2011. En segundo lugar </w:t>
      </w:r>
      <w:r>
        <w:rPr>
          <w:color w:val="414042"/>
          <w:spacing w:val="-3"/>
          <w:w w:val="105"/>
        </w:rPr>
        <w:t>—y </w:t>
      </w:r>
      <w:r>
        <w:rPr>
          <w:color w:val="414042"/>
          <w:w w:val="105"/>
        </w:rPr>
        <w:t>con un amplio margen de distancia— se ubican México, Colombia y España, cuyas publicacio- nes particulares oscilan entre </w:t>
      </w:r>
      <w:r>
        <w:rPr>
          <w:rFonts w:ascii="Palatino Linotype" w:hAnsi="Palatino Linotype"/>
          <w:b/>
          <w:color w:val="74C043"/>
          <w:spacing w:val="-4"/>
          <w:w w:val="105"/>
        </w:rPr>
        <w:t>19,000 </w:t>
      </w:r>
      <w:r>
        <w:rPr>
          <w:color w:val="414042"/>
          <w:w w:val="105"/>
        </w:rPr>
        <w:t>y </w:t>
      </w:r>
      <w:r>
        <w:rPr>
          <w:rFonts w:ascii="Palatino Linotype" w:hAnsi="Palatino Linotype"/>
          <w:b/>
          <w:color w:val="74C043"/>
          <w:spacing w:val="-3"/>
          <w:w w:val="105"/>
        </w:rPr>
        <w:t>25,000 </w:t>
      </w:r>
      <w:r>
        <w:rPr>
          <w:color w:val="414042"/>
          <w:w w:val="105"/>
        </w:rPr>
        <w:t>artículos; y en un tercer grupo se identifican Argentina, Cuba, </w:t>
      </w:r>
      <w:r>
        <w:rPr>
          <w:color w:val="414042"/>
          <w:spacing w:val="-3"/>
          <w:w w:val="105"/>
        </w:rPr>
        <w:t>Venezuela, </w:t>
      </w:r>
      <w:r>
        <w:rPr>
          <w:color w:val="414042"/>
          <w:w w:val="105"/>
        </w:rPr>
        <w:t>Chile, Estados Unidos y Perú que, en conjunto, aportan</w:t>
      </w:r>
      <w:r>
        <w:rPr>
          <w:color w:val="414042"/>
          <w:spacing w:val="-34"/>
          <w:w w:val="105"/>
        </w:rPr>
        <w:t> </w:t>
      </w:r>
      <w:r>
        <w:rPr>
          <w:color w:val="414042"/>
          <w:w w:val="105"/>
        </w:rPr>
        <w:t>alrede- dor</w:t>
      </w:r>
      <w:r>
        <w:rPr>
          <w:color w:val="414042"/>
          <w:spacing w:val="-16"/>
          <w:w w:val="105"/>
        </w:rPr>
        <w:t> </w:t>
      </w:r>
      <w:r>
        <w:rPr>
          <w:color w:val="414042"/>
          <w:w w:val="105"/>
        </w:rPr>
        <w:t>de</w:t>
      </w:r>
      <w:r>
        <w:rPr>
          <w:color w:val="414042"/>
          <w:spacing w:val="-16"/>
          <w:w w:val="105"/>
        </w:rPr>
        <w:t> </w:t>
      </w:r>
      <w:r>
        <w:rPr>
          <w:rFonts w:ascii="Palatino Linotype" w:hAnsi="Palatino Linotype"/>
          <w:b/>
          <w:color w:val="74C043"/>
          <w:w w:val="105"/>
        </w:rPr>
        <w:t>2,000</w:t>
      </w:r>
      <w:r>
        <w:rPr>
          <w:rFonts w:ascii="Palatino Linotype" w:hAnsi="Palatino Linotype"/>
          <w:b/>
          <w:color w:val="74C043"/>
          <w:spacing w:val="-16"/>
          <w:w w:val="105"/>
        </w:rPr>
        <w:t> </w:t>
      </w:r>
      <w:r>
        <w:rPr>
          <w:color w:val="414042"/>
          <w:w w:val="105"/>
        </w:rPr>
        <w:t>artículos</w:t>
      </w:r>
      <w:r>
        <w:rPr>
          <w:color w:val="414042"/>
          <w:spacing w:val="-16"/>
          <w:w w:val="105"/>
        </w:rPr>
        <w:t> </w:t>
      </w:r>
      <w:r>
        <w:rPr>
          <w:color w:val="414042"/>
          <w:w w:val="105"/>
        </w:rPr>
        <w:t>científicos.</w:t>
      </w:r>
    </w:p>
    <w:p>
      <w:pPr>
        <w:pStyle w:val="BodyText"/>
        <w:spacing w:line="260" w:lineRule="exact"/>
        <w:ind w:left="2501" w:right="117" w:firstLine="260"/>
        <w:jc w:val="both"/>
      </w:pPr>
      <w:r>
        <w:rPr/>
        <w:pict>
          <v:shape style="position:absolute;margin-left:77.176003pt;margin-top:80.567986pt;width:224.35pt;height:108.7pt;mso-position-horizontal-relative:page;mso-position-vertical-relative:paragraph;z-index:127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8"/>
                    <w:gridCol w:w="1474"/>
                    <w:gridCol w:w="1454"/>
                  </w:tblGrid>
                  <w:tr>
                    <w:trPr>
                      <w:trHeight w:val="193" w:hRule="exact"/>
                    </w:trPr>
                    <w:tc>
                      <w:tcPr>
                        <w:tcW w:w="1558" w:type="dxa"/>
                        <w:tcBorders>
                          <w:bottom w:val="single" w:sz="5" w:space="0" w:color="D1D3D4"/>
                        </w:tcBorders>
                        <w:shd w:val="clear" w:color="auto" w:fill="231F20"/>
                      </w:tcPr>
                      <w:p>
                        <w:pPr>
                          <w:pStyle w:val="TableParagraph"/>
                          <w:spacing w:line="181" w:lineRule="exact"/>
                          <w:ind w:left="524" w:right="182"/>
                          <w:jc w:val="center"/>
                          <w:rPr>
                            <w:sz w:val="16"/>
                          </w:rPr>
                        </w:pPr>
                        <w:r>
                          <w:rPr>
                            <w:color w:val="FFFFFF"/>
                            <w:sz w:val="16"/>
                          </w:rPr>
                          <w:t>Producción</w:t>
                        </w:r>
                      </w:p>
                    </w:tc>
                    <w:tc>
                      <w:tcPr>
                        <w:tcW w:w="1474" w:type="dxa"/>
                        <w:tcBorders>
                          <w:bottom w:val="single" w:sz="5" w:space="0" w:color="D1D3D4"/>
                        </w:tcBorders>
                        <w:shd w:val="clear" w:color="auto" w:fill="231F20"/>
                      </w:tcPr>
                      <w:p>
                        <w:pPr>
                          <w:pStyle w:val="TableParagraph"/>
                          <w:spacing w:line="181" w:lineRule="exact"/>
                          <w:ind w:left="217" w:right="218"/>
                          <w:jc w:val="center"/>
                          <w:rPr>
                            <w:sz w:val="16"/>
                          </w:rPr>
                        </w:pPr>
                        <w:r>
                          <w:rPr>
                            <w:color w:val="FFFFFF"/>
                            <w:sz w:val="16"/>
                          </w:rPr>
                          <w:t>Países</w:t>
                        </w:r>
                      </w:p>
                    </w:tc>
                    <w:tc>
                      <w:tcPr>
                        <w:tcW w:w="1454" w:type="dxa"/>
                        <w:tcBorders>
                          <w:bottom w:val="single" w:sz="5" w:space="0" w:color="D1D3D4"/>
                        </w:tcBorders>
                        <w:shd w:val="clear" w:color="auto" w:fill="231F20"/>
                      </w:tcPr>
                      <w:p>
                        <w:pPr>
                          <w:pStyle w:val="TableParagraph"/>
                          <w:spacing w:line="181" w:lineRule="exact"/>
                          <w:ind w:left="184" w:right="427"/>
                          <w:jc w:val="center"/>
                          <w:rPr>
                            <w:sz w:val="16"/>
                          </w:rPr>
                        </w:pPr>
                        <w:r>
                          <w:rPr>
                            <w:color w:val="FFFFFF"/>
                            <w:sz w:val="16"/>
                          </w:rPr>
                          <w:t>Aportación</w:t>
                        </w:r>
                      </w:p>
                    </w:tc>
                  </w:tr>
                  <w:tr>
                    <w:trPr>
                      <w:trHeight w:val="199" w:hRule="exact"/>
                    </w:trPr>
                    <w:tc>
                      <w:tcPr>
                        <w:tcW w:w="1558" w:type="dxa"/>
                        <w:tcBorders>
                          <w:top w:val="single" w:sz="5" w:space="0" w:color="D1D3D4"/>
                          <w:bottom w:val="single" w:sz="5" w:space="0" w:color="D1D3D4"/>
                        </w:tcBorders>
                        <w:shd w:val="clear" w:color="auto" w:fill="0088CB"/>
                      </w:tcPr>
                      <w:p>
                        <w:pPr>
                          <w:pStyle w:val="TableParagraph"/>
                          <w:spacing w:line="172" w:lineRule="exact"/>
                          <w:ind w:left="520" w:right="182"/>
                          <w:jc w:val="center"/>
                          <w:rPr>
                            <w:sz w:val="16"/>
                          </w:rPr>
                        </w:pPr>
                        <w:r>
                          <w:rPr>
                            <w:color w:val="FFFFFF"/>
                            <w:sz w:val="16"/>
                          </w:rPr>
                          <w:t>39,022</w:t>
                        </w:r>
                      </w:p>
                    </w:tc>
                    <w:tc>
                      <w:tcPr>
                        <w:tcW w:w="1474" w:type="dxa"/>
                        <w:tcBorders>
                          <w:top w:val="single" w:sz="5" w:space="0" w:color="D1D3D4"/>
                          <w:bottom w:val="single" w:sz="5" w:space="0" w:color="D1D3D4"/>
                        </w:tcBorders>
                        <w:shd w:val="clear" w:color="auto" w:fill="0088CB"/>
                      </w:tcPr>
                      <w:p>
                        <w:pPr>
                          <w:pStyle w:val="TableParagraph"/>
                          <w:spacing w:line="183" w:lineRule="exact"/>
                          <w:ind w:left="217" w:right="218"/>
                          <w:jc w:val="center"/>
                          <w:rPr>
                            <w:sz w:val="16"/>
                          </w:rPr>
                        </w:pPr>
                        <w:r>
                          <w:rPr>
                            <w:color w:val="FFFFFF"/>
                            <w:sz w:val="16"/>
                          </w:rPr>
                          <w:t>Brasil</w:t>
                        </w:r>
                      </w:p>
                    </w:tc>
                    <w:tc>
                      <w:tcPr>
                        <w:tcW w:w="1454" w:type="dxa"/>
                        <w:tcBorders>
                          <w:top w:val="single" w:sz="5" w:space="0" w:color="D1D3D4"/>
                          <w:bottom w:val="single" w:sz="5" w:space="0" w:color="D1D3D4"/>
                        </w:tcBorders>
                        <w:shd w:val="clear" w:color="auto" w:fill="0088CB"/>
                      </w:tcPr>
                      <w:p>
                        <w:pPr>
                          <w:pStyle w:val="TableParagraph"/>
                          <w:spacing w:line="172" w:lineRule="exact"/>
                          <w:ind w:left="184" w:right="411"/>
                          <w:jc w:val="center"/>
                          <w:rPr>
                            <w:sz w:val="16"/>
                          </w:rPr>
                        </w:pPr>
                        <w:r>
                          <w:rPr>
                            <w:color w:val="FFFFFF"/>
                            <w:sz w:val="16"/>
                          </w:rPr>
                          <w:t>24.9</w:t>
                        </w:r>
                      </w:p>
                    </w:tc>
                  </w:tr>
                  <w:tr>
                    <w:trPr>
                      <w:trHeight w:val="199" w:hRule="exact"/>
                    </w:trPr>
                    <w:tc>
                      <w:tcPr>
                        <w:tcW w:w="1558" w:type="dxa"/>
                        <w:tcBorders>
                          <w:top w:val="single" w:sz="5" w:space="0" w:color="D1D3D4"/>
                          <w:bottom w:val="single" w:sz="5" w:space="0" w:color="D1D3D4"/>
                        </w:tcBorders>
                        <w:shd w:val="clear" w:color="auto" w:fill="009444"/>
                      </w:tcPr>
                      <w:p>
                        <w:pPr>
                          <w:pStyle w:val="TableParagraph"/>
                          <w:spacing w:line="174" w:lineRule="exact"/>
                          <w:ind w:left="520" w:right="182"/>
                          <w:jc w:val="center"/>
                          <w:rPr>
                            <w:sz w:val="16"/>
                          </w:rPr>
                        </w:pPr>
                        <w:r>
                          <w:rPr>
                            <w:color w:val="FFFFFF"/>
                            <w:sz w:val="16"/>
                          </w:rPr>
                          <w:t>24,965</w:t>
                        </w:r>
                      </w:p>
                    </w:tc>
                    <w:tc>
                      <w:tcPr>
                        <w:tcW w:w="1474" w:type="dxa"/>
                        <w:tcBorders>
                          <w:top w:val="single" w:sz="5" w:space="0" w:color="D1D3D4"/>
                          <w:bottom w:val="single" w:sz="5" w:space="0" w:color="D1D3D4"/>
                        </w:tcBorders>
                        <w:shd w:val="clear" w:color="auto" w:fill="009444"/>
                      </w:tcPr>
                      <w:p>
                        <w:pPr>
                          <w:pStyle w:val="TableParagraph"/>
                          <w:spacing w:line="184" w:lineRule="exact"/>
                          <w:ind w:left="217" w:right="218"/>
                          <w:jc w:val="center"/>
                          <w:rPr>
                            <w:sz w:val="16"/>
                          </w:rPr>
                        </w:pPr>
                        <w:r>
                          <w:rPr>
                            <w:color w:val="FFFFFF"/>
                            <w:sz w:val="16"/>
                          </w:rPr>
                          <w:t>México</w:t>
                        </w:r>
                      </w:p>
                    </w:tc>
                    <w:tc>
                      <w:tcPr>
                        <w:tcW w:w="1454" w:type="dxa"/>
                        <w:tcBorders>
                          <w:top w:val="single" w:sz="5" w:space="0" w:color="D1D3D4"/>
                          <w:bottom w:val="single" w:sz="5" w:space="0" w:color="D1D3D4"/>
                        </w:tcBorders>
                        <w:shd w:val="clear" w:color="auto" w:fill="009444"/>
                      </w:tcPr>
                      <w:p>
                        <w:pPr>
                          <w:pStyle w:val="TableParagraph"/>
                          <w:spacing w:line="173" w:lineRule="exact"/>
                          <w:ind w:left="184" w:right="411"/>
                          <w:jc w:val="center"/>
                          <w:rPr>
                            <w:sz w:val="16"/>
                          </w:rPr>
                        </w:pPr>
                        <w:r>
                          <w:rPr>
                            <w:color w:val="FFFFFF"/>
                            <w:sz w:val="16"/>
                          </w:rPr>
                          <w:t>15.9</w:t>
                        </w:r>
                      </w:p>
                    </w:tc>
                  </w:tr>
                  <w:tr>
                    <w:trPr>
                      <w:trHeight w:val="199" w:hRule="exact"/>
                    </w:trPr>
                    <w:tc>
                      <w:tcPr>
                        <w:tcW w:w="1558" w:type="dxa"/>
                        <w:tcBorders>
                          <w:top w:val="single" w:sz="5" w:space="0" w:color="D1D3D4"/>
                          <w:bottom w:val="single" w:sz="5" w:space="0" w:color="D1D3D4"/>
                        </w:tcBorders>
                        <w:shd w:val="clear" w:color="auto" w:fill="EC0083"/>
                      </w:tcPr>
                      <w:p>
                        <w:pPr>
                          <w:pStyle w:val="TableParagraph"/>
                          <w:spacing w:line="175" w:lineRule="exact"/>
                          <w:ind w:left="520" w:right="182"/>
                          <w:jc w:val="center"/>
                          <w:rPr>
                            <w:sz w:val="16"/>
                          </w:rPr>
                        </w:pPr>
                        <w:r>
                          <w:rPr>
                            <w:color w:val="FFFFFF"/>
                            <w:sz w:val="16"/>
                          </w:rPr>
                          <w:t>20,329</w:t>
                        </w:r>
                      </w:p>
                    </w:tc>
                    <w:tc>
                      <w:tcPr>
                        <w:tcW w:w="1474" w:type="dxa"/>
                        <w:tcBorders>
                          <w:top w:val="single" w:sz="5" w:space="0" w:color="D1D3D4"/>
                          <w:bottom w:val="single" w:sz="5" w:space="0" w:color="D1D3D4"/>
                        </w:tcBorders>
                        <w:shd w:val="clear" w:color="auto" w:fill="EC0083"/>
                      </w:tcPr>
                      <w:p>
                        <w:pPr>
                          <w:pStyle w:val="TableParagraph"/>
                          <w:spacing w:line="186" w:lineRule="exact"/>
                          <w:ind w:left="217" w:right="218"/>
                          <w:jc w:val="center"/>
                          <w:rPr>
                            <w:sz w:val="16"/>
                          </w:rPr>
                        </w:pPr>
                        <w:r>
                          <w:rPr>
                            <w:color w:val="FFFFFF"/>
                            <w:sz w:val="16"/>
                          </w:rPr>
                          <w:t>Colombia</w:t>
                        </w:r>
                      </w:p>
                    </w:tc>
                    <w:tc>
                      <w:tcPr>
                        <w:tcW w:w="1454" w:type="dxa"/>
                        <w:tcBorders>
                          <w:top w:val="single" w:sz="5" w:space="0" w:color="D1D3D4"/>
                          <w:bottom w:val="single" w:sz="5" w:space="0" w:color="D1D3D4"/>
                        </w:tcBorders>
                        <w:shd w:val="clear" w:color="auto" w:fill="EC0083"/>
                      </w:tcPr>
                      <w:p>
                        <w:pPr>
                          <w:pStyle w:val="TableParagraph"/>
                          <w:spacing w:line="175" w:lineRule="exact"/>
                          <w:ind w:left="184" w:right="411"/>
                          <w:jc w:val="center"/>
                          <w:rPr>
                            <w:sz w:val="16"/>
                          </w:rPr>
                        </w:pPr>
                        <w:r>
                          <w:rPr>
                            <w:color w:val="FFFFFF"/>
                            <w:sz w:val="16"/>
                          </w:rPr>
                          <w:t>13.0</w:t>
                        </w:r>
                      </w:p>
                    </w:tc>
                  </w:tr>
                  <w:tr>
                    <w:trPr>
                      <w:trHeight w:val="199" w:hRule="exact"/>
                    </w:trPr>
                    <w:tc>
                      <w:tcPr>
                        <w:tcW w:w="1558" w:type="dxa"/>
                        <w:tcBorders>
                          <w:top w:val="single" w:sz="5" w:space="0" w:color="D1D3D4"/>
                          <w:bottom w:val="single" w:sz="5" w:space="0" w:color="D1D3D4"/>
                        </w:tcBorders>
                        <w:shd w:val="clear" w:color="auto" w:fill="44ADE2"/>
                      </w:tcPr>
                      <w:p>
                        <w:pPr>
                          <w:pStyle w:val="TableParagraph"/>
                          <w:spacing w:line="176" w:lineRule="exact"/>
                          <w:ind w:left="520" w:right="182"/>
                          <w:jc w:val="center"/>
                          <w:rPr>
                            <w:sz w:val="16"/>
                          </w:rPr>
                        </w:pPr>
                        <w:r>
                          <w:rPr>
                            <w:color w:val="FFFFFF"/>
                            <w:sz w:val="16"/>
                          </w:rPr>
                          <w:t>19,402</w:t>
                        </w:r>
                      </w:p>
                    </w:tc>
                    <w:tc>
                      <w:tcPr>
                        <w:tcW w:w="1474" w:type="dxa"/>
                        <w:tcBorders>
                          <w:top w:val="single" w:sz="5" w:space="0" w:color="D1D3D4"/>
                          <w:bottom w:val="single" w:sz="5" w:space="0" w:color="D1D3D4"/>
                        </w:tcBorders>
                        <w:shd w:val="clear" w:color="auto" w:fill="44ADE2"/>
                      </w:tcPr>
                      <w:p>
                        <w:pPr>
                          <w:pStyle w:val="TableParagraph"/>
                          <w:spacing w:line="187" w:lineRule="exact"/>
                          <w:ind w:left="216" w:right="218"/>
                          <w:jc w:val="center"/>
                          <w:rPr>
                            <w:sz w:val="16"/>
                          </w:rPr>
                        </w:pPr>
                        <w:r>
                          <w:rPr>
                            <w:color w:val="FFFFFF"/>
                            <w:sz w:val="16"/>
                          </w:rPr>
                          <w:t>España</w:t>
                        </w:r>
                      </w:p>
                    </w:tc>
                    <w:tc>
                      <w:tcPr>
                        <w:tcW w:w="1454" w:type="dxa"/>
                        <w:tcBorders>
                          <w:top w:val="single" w:sz="5" w:space="0" w:color="D1D3D4"/>
                          <w:bottom w:val="single" w:sz="5" w:space="0" w:color="D1D3D4"/>
                        </w:tcBorders>
                        <w:shd w:val="clear" w:color="auto" w:fill="44ADE2"/>
                      </w:tcPr>
                      <w:p>
                        <w:pPr>
                          <w:pStyle w:val="TableParagraph"/>
                          <w:spacing w:line="176" w:lineRule="exact"/>
                          <w:ind w:left="184" w:right="411"/>
                          <w:jc w:val="center"/>
                          <w:rPr>
                            <w:sz w:val="16"/>
                          </w:rPr>
                        </w:pPr>
                        <w:r>
                          <w:rPr>
                            <w:color w:val="FFFFFF"/>
                            <w:sz w:val="16"/>
                          </w:rPr>
                          <w:t>12.4</w:t>
                        </w:r>
                      </w:p>
                    </w:tc>
                  </w:tr>
                  <w:tr>
                    <w:trPr>
                      <w:trHeight w:val="199" w:hRule="exact"/>
                    </w:trPr>
                    <w:tc>
                      <w:tcPr>
                        <w:tcW w:w="1558" w:type="dxa"/>
                        <w:tcBorders>
                          <w:top w:val="single" w:sz="5" w:space="0" w:color="D1D3D4"/>
                          <w:bottom w:val="single" w:sz="5" w:space="0" w:color="D1D3D4"/>
                        </w:tcBorders>
                        <w:shd w:val="clear" w:color="auto" w:fill="F36F21"/>
                      </w:tcPr>
                      <w:p>
                        <w:pPr>
                          <w:pStyle w:val="TableParagraph"/>
                          <w:spacing w:line="178" w:lineRule="exact"/>
                          <w:ind w:left="524" w:right="109"/>
                          <w:jc w:val="center"/>
                          <w:rPr>
                            <w:sz w:val="16"/>
                          </w:rPr>
                        </w:pPr>
                        <w:r>
                          <w:rPr>
                            <w:color w:val="FFFFFF"/>
                            <w:sz w:val="16"/>
                          </w:rPr>
                          <w:t>8,219</w:t>
                        </w:r>
                      </w:p>
                    </w:tc>
                    <w:tc>
                      <w:tcPr>
                        <w:tcW w:w="1474" w:type="dxa"/>
                        <w:tcBorders>
                          <w:top w:val="single" w:sz="5" w:space="0" w:color="D1D3D4"/>
                          <w:bottom w:val="single" w:sz="5" w:space="0" w:color="D1D3D4"/>
                        </w:tcBorders>
                        <w:shd w:val="clear" w:color="auto" w:fill="F36F21"/>
                      </w:tcPr>
                      <w:p>
                        <w:pPr>
                          <w:pStyle w:val="TableParagraph"/>
                          <w:spacing w:line="188" w:lineRule="exact"/>
                          <w:ind w:left="217" w:right="218"/>
                          <w:jc w:val="center"/>
                          <w:rPr>
                            <w:sz w:val="16"/>
                          </w:rPr>
                        </w:pPr>
                        <w:r>
                          <w:rPr>
                            <w:color w:val="FFFFFF"/>
                            <w:sz w:val="16"/>
                          </w:rPr>
                          <w:t>Argentina</w:t>
                        </w:r>
                      </w:p>
                    </w:tc>
                    <w:tc>
                      <w:tcPr>
                        <w:tcW w:w="1454" w:type="dxa"/>
                        <w:tcBorders>
                          <w:top w:val="single" w:sz="5" w:space="0" w:color="D1D3D4"/>
                          <w:bottom w:val="single" w:sz="5" w:space="0" w:color="D1D3D4"/>
                        </w:tcBorders>
                        <w:shd w:val="clear" w:color="auto" w:fill="F36F21"/>
                      </w:tcPr>
                      <w:p>
                        <w:pPr>
                          <w:pStyle w:val="TableParagraph"/>
                          <w:spacing w:line="177" w:lineRule="exact"/>
                          <w:ind w:left="184" w:right="334"/>
                          <w:jc w:val="center"/>
                          <w:rPr>
                            <w:sz w:val="16"/>
                          </w:rPr>
                        </w:pPr>
                        <w:r>
                          <w:rPr>
                            <w:color w:val="FFFFFF"/>
                            <w:sz w:val="16"/>
                          </w:rPr>
                          <w:t>5.2</w:t>
                        </w:r>
                      </w:p>
                    </w:tc>
                  </w:tr>
                  <w:tr>
                    <w:trPr>
                      <w:trHeight w:val="199" w:hRule="exact"/>
                    </w:trPr>
                    <w:tc>
                      <w:tcPr>
                        <w:tcW w:w="1558" w:type="dxa"/>
                        <w:tcBorders>
                          <w:top w:val="single" w:sz="5" w:space="0" w:color="D1D3D4"/>
                          <w:bottom w:val="single" w:sz="5" w:space="0" w:color="D1D3D4"/>
                        </w:tcBorders>
                        <w:shd w:val="clear" w:color="auto" w:fill="38B54A"/>
                      </w:tcPr>
                      <w:p>
                        <w:pPr>
                          <w:pStyle w:val="TableParagraph"/>
                          <w:spacing w:line="179" w:lineRule="exact"/>
                          <w:ind w:left="524" w:right="109"/>
                          <w:jc w:val="center"/>
                          <w:rPr>
                            <w:sz w:val="16"/>
                          </w:rPr>
                        </w:pPr>
                        <w:r>
                          <w:rPr>
                            <w:color w:val="FFFFFF"/>
                            <w:sz w:val="16"/>
                          </w:rPr>
                          <w:t>7,557</w:t>
                        </w:r>
                      </w:p>
                    </w:tc>
                    <w:tc>
                      <w:tcPr>
                        <w:tcW w:w="1474" w:type="dxa"/>
                        <w:tcBorders>
                          <w:top w:val="single" w:sz="5" w:space="0" w:color="D1D3D4"/>
                          <w:bottom w:val="single" w:sz="5" w:space="0" w:color="D1D3D4"/>
                        </w:tcBorders>
                        <w:shd w:val="clear" w:color="auto" w:fill="38B54A"/>
                      </w:tcPr>
                      <w:p>
                        <w:pPr>
                          <w:pStyle w:val="TableParagraph"/>
                          <w:spacing w:line="190" w:lineRule="exact"/>
                          <w:ind w:left="217" w:right="217"/>
                          <w:jc w:val="center"/>
                          <w:rPr>
                            <w:sz w:val="16"/>
                          </w:rPr>
                        </w:pPr>
                        <w:r>
                          <w:rPr>
                            <w:color w:val="FFFFFF"/>
                            <w:sz w:val="16"/>
                          </w:rPr>
                          <w:t>Cuba</w:t>
                        </w:r>
                      </w:p>
                    </w:tc>
                    <w:tc>
                      <w:tcPr>
                        <w:tcW w:w="1454" w:type="dxa"/>
                        <w:tcBorders>
                          <w:top w:val="single" w:sz="5" w:space="0" w:color="D1D3D4"/>
                          <w:bottom w:val="single" w:sz="5" w:space="0" w:color="D1D3D4"/>
                        </w:tcBorders>
                        <w:shd w:val="clear" w:color="auto" w:fill="38B54A"/>
                      </w:tcPr>
                      <w:p>
                        <w:pPr>
                          <w:pStyle w:val="TableParagraph"/>
                          <w:spacing w:line="179" w:lineRule="exact"/>
                          <w:ind w:left="184" w:right="334"/>
                          <w:jc w:val="center"/>
                          <w:rPr>
                            <w:sz w:val="16"/>
                          </w:rPr>
                        </w:pPr>
                        <w:r>
                          <w:rPr>
                            <w:color w:val="FFFFFF"/>
                            <w:sz w:val="16"/>
                          </w:rPr>
                          <w:t>4.8</w:t>
                        </w:r>
                      </w:p>
                    </w:tc>
                  </w:tr>
                  <w:tr>
                    <w:trPr>
                      <w:trHeight w:val="199" w:hRule="exact"/>
                    </w:trPr>
                    <w:tc>
                      <w:tcPr>
                        <w:tcW w:w="1558" w:type="dxa"/>
                        <w:tcBorders>
                          <w:top w:val="single" w:sz="5" w:space="0" w:color="D1D3D4"/>
                          <w:bottom w:val="single" w:sz="5" w:space="0" w:color="D1D3D4"/>
                        </w:tcBorders>
                        <w:shd w:val="clear" w:color="auto" w:fill="FCAF17"/>
                      </w:tcPr>
                      <w:p>
                        <w:pPr>
                          <w:pStyle w:val="TableParagraph"/>
                          <w:spacing w:line="180" w:lineRule="exact"/>
                          <w:ind w:left="524" w:right="109"/>
                          <w:jc w:val="center"/>
                          <w:rPr>
                            <w:sz w:val="16"/>
                          </w:rPr>
                        </w:pPr>
                        <w:r>
                          <w:rPr>
                            <w:color w:val="FFFFFF"/>
                            <w:sz w:val="16"/>
                          </w:rPr>
                          <w:t>7,394</w:t>
                        </w:r>
                      </w:p>
                    </w:tc>
                    <w:tc>
                      <w:tcPr>
                        <w:tcW w:w="1474" w:type="dxa"/>
                        <w:tcBorders>
                          <w:top w:val="single" w:sz="5" w:space="0" w:color="D1D3D4"/>
                          <w:bottom w:val="single" w:sz="5" w:space="0" w:color="D1D3D4"/>
                        </w:tcBorders>
                        <w:shd w:val="clear" w:color="auto" w:fill="FCAF17"/>
                      </w:tcPr>
                      <w:p>
                        <w:pPr>
                          <w:pStyle w:val="TableParagraph"/>
                          <w:spacing w:line="191" w:lineRule="exact"/>
                          <w:ind w:left="217" w:right="218"/>
                          <w:jc w:val="center"/>
                          <w:rPr>
                            <w:sz w:val="16"/>
                          </w:rPr>
                        </w:pPr>
                        <w:r>
                          <w:rPr>
                            <w:color w:val="FFFFFF"/>
                            <w:sz w:val="16"/>
                          </w:rPr>
                          <w:t>Venezuela</w:t>
                        </w:r>
                      </w:p>
                    </w:tc>
                    <w:tc>
                      <w:tcPr>
                        <w:tcW w:w="1454" w:type="dxa"/>
                        <w:tcBorders>
                          <w:top w:val="single" w:sz="5" w:space="0" w:color="D1D3D4"/>
                          <w:bottom w:val="single" w:sz="5" w:space="0" w:color="D1D3D4"/>
                        </w:tcBorders>
                        <w:shd w:val="clear" w:color="auto" w:fill="FCAF17"/>
                      </w:tcPr>
                      <w:p>
                        <w:pPr>
                          <w:pStyle w:val="TableParagraph"/>
                          <w:spacing w:line="180" w:lineRule="exact"/>
                          <w:ind w:left="184" w:right="334"/>
                          <w:jc w:val="center"/>
                          <w:rPr>
                            <w:sz w:val="16"/>
                          </w:rPr>
                        </w:pPr>
                        <w:r>
                          <w:rPr>
                            <w:color w:val="FFFFFF"/>
                            <w:sz w:val="16"/>
                          </w:rPr>
                          <w:t>4.7</w:t>
                        </w:r>
                      </w:p>
                    </w:tc>
                  </w:tr>
                  <w:tr>
                    <w:trPr>
                      <w:trHeight w:val="199" w:hRule="exact"/>
                    </w:trPr>
                    <w:tc>
                      <w:tcPr>
                        <w:tcW w:w="1558" w:type="dxa"/>
                        <w:tcBorders>
                          <w:top w:val="single" w:sz="5" w:space="0" w:color="D1D3D4"/>
                          <w:bottom w:val="single" w:sz="5" w:space="0" w:color="D1D3D4"/>
                        </w:tcBorders>
                        <w:shd w:val="clear" w:color="auto" w:fill="8D64AA"/>
                      </w:tcPr>
                      <w:p>
                        <w:pPr>
                          <w:pStyle w:val="TableParagraph"/>
                          <w:spacing w:line="182" w:lineRule="exact"/>
                          <w:ind w:left="524" w:right="109"/>
                          <w:jc w:val="center"/>
                          <w:rPr>
                            <w:sz w:val="16"/>
                          </w:rPr>
                        </w:pPr>
                        <w:r>
                          <w:rPr>
                            <w:color w:val="FFFFFF"/>
                            <w:sz w:val="16"/>
                          </w:rPr>
                          <w:t>6,919</w:t>
                        </w:r>
                      </w:p>
                    </w:tc>
                    <w:tc>
                      <w:tcPr>
                        <w:tcW w:w="1474" w:type="dxa"/>
                        <w:tcBorders>
                          <w:top w:val="single" w:sz="5" w:space="0" w:color="D1D3D4"/>
                          <w:bottom w:val="single" w:sz="5" w:space="0" w:color="D1D3D4"/>
                        </w:tcBorders>
                        <w:shd w:val="clear" w:color="auto" w:fill="8D64AA"/>
                      </w:tcPr>
                      <w:p>
                        <w:pPr>
                          <w:pStyle w:val="TableParagraph"/>
                          <w:spacing w:line="192" w:lineRule="exact"/>
                          <w:ind w:left="217" w:right="218"/>
                          <w:jc w:val="center"/>
                          <w:rPr>
                            <w:sz w:val="16"/>
                          </w:rPr>
                        </w:pPr>
                        <w:r>
                          <w:rPr>
                            <w:color w:val="FFFFFF"/>
                            <w:sz w:val="16"/>
                          </w:rPr>
                          <w:t>Chile</w:t>
                        </w:r>
                      </w:p>
                    </w:tc>
                    <w:tc>
                      <w:tcPr>
                        <w:tcW w:w="1454" w:type="dxa"/>
                        <w:tcBorders>
                          <w:top w:val="single" w:sz="5" w:space="0" w:color="D1D3D4"/>
                          <w:bottom w:val="single" w:sz="5" w:space="0" w:color="D1D3D4"/>
                        </w:tcBorders>
                        <w:shd w:val="clear" w:color="auto" w:fill="8D64AA"/>
                      </w:tcPr>
                      <w:p>
                        <w:pPr>
                          <w:pStyle w:val="TableParagraph"/>
                          <w:spacing w:line="181" w:lineRule="exact"/>
                          <w:ind w:left="184" w:right="334"/>
                          <w:jc w:val="center"/>
                          <w:rPr>
                            <w:sz w:val="16"/>
                          </w:rPr>
                        </w:pPr>
                        <w:r>
                          <w:rPr>
                            <w:color w:val="FFFFFF"/>
                            <w:sz w:val="16"/>
                          </w:rPr>
                          <w:t>4.4</w:t>
                        </w:r>
                      </w:p>
                    </w:tc>
                  </w:tr>
                  <w:tr>
                    <w:trPr>
                      <w:trHeight w:val="199" w:hRule="exact"/>
                    </w:trPr>
                    <w:tc>
                      <w:tcPr>
                        <w:tcW w:w="1558" w:type="dxa"/>
                        <w:tcBorders>
                          <w:top w:val="single" w:sz="5" w:space="0" w:color="D1D3D4"/>
                          <w:bottom w:val="single" w:sz="5" w:space="0" w:color="D1D3D4"/>
                        </w:tcBorders>
                        <w:shd w:val="clear" w:color="auto" w:fill="ED1C24"/>
                      </w:tcPr>
                      <w:p>
                        <w:pPr>
                          <w:pStyle w:val="TableParagraph"/>
                          <w:spacing w:line="183" w:lineRule="exact"/>
                          <w:ind w:left="524" w:right="109"/>
                          <w:jc w:val="center"/>
                          <w:rPr>
                            <w:sz w:val="16"/>
                          </w:rPr>
                        </w:pPr>
                        <w:r>
                          <w:rPr>
                            <w:color w:val="FFFFFF"/>
                            <w:sz w:val="16"/>
                          </w:rPr>
                          <w:t>4,906</w:t>
                        </w:r>
                      </w:p>
                    </w:tc>
                    <w:tc>
                      <w:tcPr>
                        <w:tcW w:w="1474" w:type="dxa"/>
                        <w:tcBorders>
                          <w:top w:val="single" w:sz="5" w:space="0" w:color="D1D3D4"/>
                          <w:bottom w:val="single" w:sz="5" w:space="0" w:color="D1D3D4"/>
                        </w:tcBorders>
                        <w:shd w:val="clear" w:color="auto" w:fill="ED1C24"/>
                      </w:tcPr>
                      <w:p>
                        <w:pPr>
                          <w:pStyle w:val="TableParagraph"/>
                          <w:spacing w:line="194" w:lineRule="exact"/>
                          <w:ind w:left="217" w:right="218"/>
                          <w:jc w:val="center"/>
                          <w:rPr>
                            <w:sz w:val="16"/>
                          </w:rPr>
                        </w:pPr>
                        <w:r>
                          <w:rPr>
                            <w:color w:val="FFFFFF"/>
                            <w:w w:val="90"/>
                            <w:sz w:val="16"/>
                          </w:rPr>
                          <w:t>Estados Unidos</w:t>
                        </w:r>
                      </w:p>
                    </w:tc>
                    <w:tc>
                      <w:tcPr>
                        <w:tcW w:w="1454" w:type="dxa"/>
                        <w:tcBorders>
                          <w:top w:val="single" w:sz="5" w:space="0" w:color="D1D3D4"/>
                          <w:bottom w:val="single" w:sz="5" w:space="0" w:color="D1D3D4"/>
                        </w:tcBorders>
                        <w:shd w:val="clear" w:color="auto" w:fill="ED1C24"/>
                      </w:tcPr>
                      <w:p>
                        <w:pPr>
                          <w:pStyle w:val="TableParagraph"/>
                          <w:spacing w:line="183" w:lineRule="exact"/>
                          <w:ind w:left="184" w:right="334"/>
                          <w:jc w:val="center"/>
                          <w:rPr>
                            <w:sz w:val="16"/>
                          </w:rPr>
                        </w:pPr>
                        <w:r>
                          <w:rPr>
                            <w:color w:val="FFFFFF"/>
                            <w:sz w:val="16"/>
                          </w:rPr>
                          <w:t>3.1</w:t>
                        </w:r>
                      </w:p>
                    </w:tc>
                  </w:tr>
                  <w:tr>
                    <w:trPr>
                      <w:trHeight w:val="193" w:hRule="exact"/>
                    </w:trPr>
                    <w:tc>
                      <w:tcPr>
                        <w:tcW w:w="1558" w:type="dxa"/>
                        <w:tcBorders>
                          <w:top w:val="single" w:sz="5" w:space="0" w:color="D1D3D4"/>
                        </w:tcBorders>
                        <w:shd w:val="clear" w:color="auto" w:fill="85BA9D"/>
                      </w:tcPr>
                      <w:p>
                        <w:pPr>
                          <w:pStyle w:val="TableParagraph"/>
                          <w:spacing w:line="184" w:lineRule="exact"/>
                          <w:ind w:left="524" w:right="109"/>
                          <w:jc w:val="center"/>
                          <w:rPr>
                            <w:sz w:val="16"/>
                          </w:rPr>
                        </w:pPr>
                        <w:r>
                          <w:rPr>
                            <w:color w:val="FFFFFF"/>
                            <w:sz w:val="16"/>
                          </w:rPr>
                          <w:t>2,258</w:t>
                        </w:r>
                      </w:p>
                    </w:tc>
                    <w:tc>
                      <w:tcPr>
                        <w:tcW w:w="1474" w:type="dxa"/>
                        <w:tcBorders>
                          <w:top w:val="single" w:sz="5" w:space="0" w:color="D1D3D4"/>
                        </w:tcBorders>
                        <w:shd w:val="clear" w:color="auto" w:fill="85BA9D"/>
                      </w:tcPr>
                      <w:p>
                        <w:pPr>
                          <w:pStyle w:val="TableParagraph"/>
                          <w:spacing w:line="195" w:lineRule="exact"/>
                          <w:ind w:left="217" w:right="217"/>
                          <w:jc w:val="center"/>
                          <w:rPr>
                            <w:sz w:val="16"/>
                          </w:rPr>
                        </w:pPr>
                        <w:r>
                          <w:rPr>
                            <w:color w:val="FFFFFF"/>
                            <w:sz w:val="16"/>
                          </w:rPr>
                          <w:t>Perú</w:t>
                        </w:r>
                      </w:p>
                    </w:tc>
                    <w:tc>
                      <w:tcPr>
                        <w:tcW w:w="1454" w:type="dxa"/>
                        <w:tcBorders>
                          <w:top w:val="single" w:sz="5" w:space="0" w:color="D1D3D4"/>
                        </w:tcBorders>
                        <w:shd w:val="clear" w:color="auto" w:fill="85BA9D"/>
                      </w:tcPr>
                      <w:p>
                        <w:pPr>
                          <w:pStyle w:val="TableParagraph"/>
                          <w:spacing w:line="184" w:lineRule="exact"/>
                          <w:ind w:left="184" w:right="334"/>
                          <w:jc w:val="center"/>
                          <w:rPr>
                            <w:sz w:val="16"/>
                          </w:rPr>
                        </w:pPr>
                        <w:r>
                          <w:rPr>
                            <w:color w:val="FFFFFF"/>
                            <w:sz w:val="16"/>
                          </w:rPr>
                          <w:t>1.4</w:t>
                        </w:r>
                      </w:p>
                    </w:tc>
                  </w:tr>
                </w:tbl>
                <w:p>
                  <w:pPr>
                    <w:pStyle w:val="BodyText"/>
                  </w:pPr>
                </w:p>
              </w:txbxContent>
            </v:textbox>
            <w10:wrap type="none"/>
          </v:shape>
        </w:pict>
      </w:r>
      <w:r>
        <w:rPr>
          <w:color w:val="414042"/>
          <w:w w:val="105"/>
        </w:rPr>
        <w:t>De acuerdo con estos datos se advierte cla- ramente que —en los siete años de estudio—  la producción científica generada en Brasil ha significado poco más de una </w:t>
      </w:r>
      <w:r>
        <w:rPr>
          <w:color w:val="414042"/>
          <w:spacing w:val="2"/>
          <w:w w:val="105"/>
        </w:rPr>
        <w:t>cuarta </w:t>
      </w:r>
      <w:r>
        <w:rPr>
          <w:color w:val="414042"/>
          <w:w w:val="105"/>
        </w:rPr>
        <w:t>parte de la producción total </w:t>
      </w:r>
      <w:r>
        <w:rPr>
          <w:color w:val="414042"/>
          <w:spacing w:val="2"/>
          <w:w w:val="105"/>
        </w:rPr>
        <w:t>analizada </w:t>
      </w:r>
      <w:r>
        <w:rPr>
          <w:color w:val="414042"/>
          <w:spacing w:val="-6"/>
          <w:w w:val="105"/>
        </w:rPr>
        <w:t>(</w:t>
      </w:r>
      <w:r>
        <w:rPr>
          <w:rFonts w:ascii="Palatino Linotype" w:hAnsi="Palatino Linotype"/>
          <w:b/>
          <w:color w:val="74C043"/>
          <w:spacing w:val="-6"/>
          <w:w w:val="105"/>
        </w:rPr>
        <w:t>24.9%</w:t>
      </w:r>
      <w:r>
        <w:rPr>
          <w:color w:val="414042"/>
          <w:spacing w:val="-6"/>
          <w:w w:val="105"/>
        </w:rPr>
        <w:t>), </w:t>
      </w:r>
      <w:r>
        <w:rPr>
          <w:color w:val="414042"/>
          <w:w w:val="105"/>
        </w:rPr>
        <w:t>mientras que</w:t>
      </w:r>
      <w:r>
        <w:rPr>
          <w:color w:val="414042"/>
          <w:spacing w:val="-21"/>
          <w:w w:val="105"/>
        </w:rPr>
        <w:t> </w:t>
      </w:r>
      <w:r>
        <w:rPr>
          <w:color w:val="414042"/>
          <w:w w:val="105"/>
        </w:rPr>
        <w:t>países</w:t>
      </w:r>
      <w:r>
        <w:rPr>
          <w:color w:val="414042"/>
          <w:spacing w:val="-21"/>
          <w:w w:val="105"/>
        </w:rPr>
        <w:t> </w:t>
      </w:r>
      <w:r>
        <w:rPr>
          <w:color w:val="414042"/>
          <w:w w:val="105"/>
        </w:rPr>
        <w:t>como</w:t>
      </w:r>
      <w:r>
        <w:rPr>
          <w:color w:val="414042"/>
          <w:spacing w:val="-21"/>
          <w:w w:val="105"/>
        </w:rPr>
        <w:t> </w:t>
      </w:r>
      <w:r>
        <w:rPr>
          <w:color w:val="414042"/>
          <w:w w:val="105"/>
        </w:rPr>
        <w:t>México,</w:t>
      </w:r>
      <w:r>
        <w:rPr>
          <w:color w:val="414042"/>
          <w:spacing w:val="-21"/>
          <w:w w:val="105"/>
        </w:rPr>
        <w:t> </w:t>
      </w:r>
      <w:r>
        <w:rPr>
          <w:color w:val="414042"/>
          <w:w w:val="105"/>
        </w:rPr>
        <w:t>Colombia</w:t>
      </w:r>
      <w:r>
        <w:rPr>
          <w:color w:val="414042"/>
          <w:spacing w:val="-21"/>
          <w:w w:val="105"/>
        </w:rPr>
        <w:t> </w:t>
      </w:r>
      <w:r>
        <w:rPr>
          <w:color w:val="414042"/>
          <w:w w:val="105"/>
        </w:rPr>
        <w:t>y</w:t>
      </w:r>
      <w:r>
        <w:rPr>
          <w:color w:val="414042"/>
          <w:spacing w:val="-21"/>
          <w:w w:val="105"/>
        </w:rPr>
        <w:t> </w:t>
      </w:r>
      <w:r>
        <w:rPr>
          <w:color w:val="414042"/>
          <w:w w:val="105"/>
        </w:rPr>
        <w:t>España</w:t>
      </w:r>
      <w:r>
        <w:rPr>
          <w:color w:val="414042"/>
          <w:spacing w:val="-21"/>
          <w:w w:val="105"/>
        </w:rPr>
        <w:t> </w:t>
      </w:r>
      <w:r>
        <w:rPr>
          <w:color w:val="414042"/>
          <w:w w:val="105"/>
        </w:rPr>
        <w:t>re- presentan</w:t>
      </w:r>
      <w:r>
        <w:rPr>
          <w:color w:val="414042"/>
          <w:spacing w:val="-16"/>
          <w:w w:val="105"/>
        </w:rPr>
        <w:t> </w:t>
      </w:r>
      <w:r>
        <w:rPr>
          <w:color w:val="414042"/>
          <w:w w:val="105"/>
        </w:rPr>
        <w:t>en</w:t>
      </w:r>
      <w:r>
        <w:rPr>
          <w:color w:val="414042"/>
          <w:spacing w:val="-16"/>
          <w:w w:val="105"/>
        </w:rPr>
        <w:t> </w:t>
      </w:r>
      <w:r>
        <w:rPr>
          <w:color w:val="414042"/>
          <w:w w:val="105"/>
        </w:rPr>
        <w:t>conjunto</w:t>
      </w:r>
      <w:r>
        <w:rPr>
          <w:color w:val="414042"/>
          <w:spacing w:val="-16"/>
          <w:w w:val="105"/>
        </w:rPr>
        <w:t> </w:t>
      </w:r>
      <w:r>
        <w:rPr>
          <w:rFonts w:ascii="Palatino Linotype" w:hAnsi="Palatino Linotype"/>
          <w:b/>
          <w:color w:val="74C043"/>
          <w:spacing w:val="-5"/>
          <w:w w:val="105"/>
        </w:rPr>
        <w:t>41.3%</w:t>
      </w:r>
      <w:r>
        <w:rPr>
          <w:color w:val="414042"/>
          <w:spacing w:val="-5"/>
          <w:w w:val="105"/>
        </w:rPr>
        <w:t>,</w:t>
      </w:r>
      <w:r>
        <w:rPr>
          <w:color w:val="414042"/>
          <w:spacing w:val="-16"/>
          <w:w w:val="105"/>
        </w:rPr>
        <w:t> </w:t>
      </w:r>
      <w:r>
        <w:rPr>
          <w:color w:val="414042"/>
          <w:w w:val="105"/>
        </w:rPr>
        <w:t>y</w:t>
      </w:r>
      <w:r>
        <w:rPr>
          <w:color w:val="414042"/>
          <w:spacing w:val="-16"/>
          <w:w w:val="105"/>
        </w:rPr>
        <w:t> </w:t>
      </w:r>
      <w:r>
        <w:rPr>
          <w:color w:val="414042"/>
          <w:w w:val="105"/>
        </w:rPr>
        <w:t>las</w:t>
      </w:r>
      <w:r>
        <w:rPr>
          <w:color w:val="414042"/>
          <w:spacing w:val="-16"/>
          <w:w w:val="105"/>
        </w:rPr>
        <w:t> </w:t>
      </w:r>
      <w:r>
        <w:rPr>
          <w:color w:val="414042"/>
          <w:w w:val="105"/>
        </w:rPr>
        <w:t>seis</w:t>
      </w:r>
      <w:r>
        <w:rPr>
          <w:color w:val="414042"/>
          <w:spacing w:val="-16"/>
          <w:w w:val="105"/>
        </w:rPr>
        <w:t> </w:t>
      </w:r>
      <w:r>
        <w:rPr>
          <w:color w:val="414042"/>
          <w:w w:val="105"/>
        </w:rPr>
        <w:t>naciones restantes aportan </w:t>
      </w:r>
      <w:r>
        <w:rPr>
          <w:rFonts w:ascii="Palatino Linotype" w:hAnsi="Palatino Linotype"/>
          <w:b/>
          <w:color w:val="74C043"/>
          <w:spacing w:val="-3"/>
          <w:w w:val="105"/>
        </w:rPr>
        <w:t>23.8% </w:t>
      </w:r>
      <w:r>
        <w:rPr>
          <w:color w:val="414042"/>
          <w:w w:val="105"/>
        </w:rPr>
        <w:t>de la producción total de artículos que forman parte del</w:t>
      </w:r>
      <w:r>
        <w:rPr>
          <w:color w:val="414042"/>
          <w:spacing w:val="-14"/>
          <w:w w:val="105"/>
        </w:rPr>
        <w:t> </w:t>
      </w:r>
      <w:r>
        <w:rPr>
          <w:color w:val="414042"/>
          <w:w w:val="105"/>
        </w:rPr>
        <w:t>acervo.</w:t>
      </w:r>
    </w:p>
    <w:p>
      <w:pPr>
        <w:spacing w:after="0" w:line="260" w:lineRule="exact"/>
        <w:jc w:val="both"/>
        <w:sectPr>
          <w:type w:val="continuous"/>
          <w:pgSz w:w="12240" w:h="15840"/>
          <w:pgMar w:top="1500" w:bottom="280" w:left="1020" w:right="1180"/>
          <w:cols w:num="2" w:equalWidth="0">
            <w:col w:w="2902" w:space="331"/>
            <w:col w:w="680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5"/>
        </w:rPr>
      </w:pPr>
    </w:p>
    <w:p>
      <w:pPr>
        <w:spacing w:line="164" w:lineRule="exact" w:before="55"/>
        <w:ind w:left="129" w:right="9"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660" w:right="4711" w:firstLine="0"/>
        <w:jc w:val="left"/>
        <w:rPr>
          <w:rFonts w:ascii="Palatino Linotype" w:hAnsi="Palatino Linotype"/>
          <w:sz w:val="14"/>
        </w:rPr>
      </w:pPr>
      <w:r>
        <w:rPr/>
        <w:drawing>
          <wp:anchor distT="0" distB="0" distL="0" distR="0" allowOverlap="1" layoutInCell="1" locked="0" behindDoc="0" simplePos="0" relativeHeight="12232">
            <wp:simplePos x="0" y="0"/>
            <wp:positionH relativeFrom="page">
              <wp:posOffset>1063539</wp:posOffset>
            </wp:positionH>
            <wp:positionV relativeFrom="paragraph">
              <wp:posOffset>220040</wp:posOffset>
            </wp:positionV>
            <wp:extent cx="173952" cy="112014"/>
            <wp:effectExtent l="0" t="0" r="0" b="0"/>
            <wp:wrapTopAndBottom/>
            <wp:docPr id="95" name="image347.png" descr=""/>
            <wp:cNvGraphicFramePr>
              <a:graphicFrameLocks noChangeAspect="1"/>
            </wp:cNvGraphicFramePr>
            <a:graphic>
              <a:graphicData uri="http://schemas.openxmlformats.org/drawingml/2006/picture">
                <pic:pic>
                  <pic:nvPicPr>
                    <pic:cNvPr id="96" name="image347.png"/>
                    <pic:cNvPicPr/>
                  </pic:nvPicPr>
                  <pic:blipFill>
                    <a:blip r:embed="rId410" cstate="print"/>
                    <a:stretch>
                      <a:fillRect/>
                    </a:stretch>
                  </pic:blipFill>
                  <pic:spPr>
                    <a:xfrm>
                      <a:off x="0" y="0"/>
                      <a:ext cx="173952" cy="112014"/>
                    </a:xfrm>
                    <a:prstGeom prst="rect">
                      <a:avLst/>
                    </a:prstGeom>
                  </pic:spPr>
                </pic:pic>
              </a:graphicData>
            </a:graphic>
          </wp:anchor>
        </w:drawing>
      </w:r>
      <w:r>
        <w:rPr/>
        <w:pict>
          <v:group style="position:absolute;margin-left:101.812202pt;margin-top:17.325985pt;width:37.450pt;height:8.9pt;mso-position-horizontal-relative:page;mso-position-vertical-relative:paragraph;z-index:12256;mso-wrap-distance-left:0;mso-wrap-distance-right:0" coordorigin="2036,347" coordsize="749,178">
            <v:shape style="position:absolute;left:2598;top:347;width:84;height:123" coordorigin="2598,347" coordsize="84,123" path="m2676,439l2670,439,2672,442,2674,444,2676,447,2678,450,2678,454,2678,457,2678,460,2677,462,2676,464,2676,469,2679,464,2681,460,2681,450,2681,443,2676,439xm2653,435l2655,439,2660,441,2662,441,2663,441,2661,439,2661,436,2656,436,2653,435xm2669,434l2662,434,2664,436,2667,437,2670,439,2670,439,2676,439,2669,434xm2609,347l2598,393,2661,433,2660,435,2656,436,2661,436,2661,436,2662,434,2669,434,2669,434,2664,433,2665,432,2663,432,2657,373,2656,358,2609,347xm2671,431l2670,431,2671,434,2672,433,2671,431xm2666,425l2666,427,2666,428,2665,431,2663,432,2665,432,2666,431,2670,431,2671,431,2671,431,2670,428,2669,427,2668,426,2668,426,2666,425xe" filled="true" fillcolor="#d71920" stroked="false">
              <v:path arrowok="t"/>
              <v:fill type="solid"/>
            </v:shape>
            <v:shape style="position:absolute;left:2613;top:478;width:49;height:47" coordorigin="2613,478" coordsize="49,47" path="m2619,518l2617,518,2618,520,2618,522,2619,524,2621,524,2620,522,2620,520,2619,518xm2613,516l2613,519,2616,521,2617,521,2617,518,2623,518,2623,517,2615,517,2613,516xm2623,518l2619,518,2621,520,2621,520,2623,518xm2648,484l2644,484,2647,485,2645,486,2631,493,2622,500,2618,509,2617,517,2616,517,2615,517,2623,517,2623,517,2623,517,2619,517,2620,509,2624,501,2632,494,2645,488,2648,487,2649,487,2649,486,2654,485,2648,485,2648,484xm2622,515l2619,517,2623,517,2622,515xm2649,487l2648,487,2646,490,2644,491,2645,491,2650,493,2653,491,2650,489,2650,488,2649,487xm2648,478l2644,479,2642,483,2642,485,2644,484,2648,484,2647,482,2647,481,2648,478xm2658,480l2655,482,2652,483,2648,485,2654,485,2658,483,2662,481,2658,481,2658,480xe" filled="true" fillcolor="#d71920" stroked="false">
              <v:path arrowok="t"/>
              <v:fill type="solid"/>
            </v:shape>
            <v:shape style="position:absolute;left:2036;top:347;width:749;height:178" type="#_x0000_t75" stroked="false">
              <v:imagedata r:id="rId411"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6"/>
        </w:rPr>
      </w:pPr>
    </w:p>
    <w:p>
      <w:pPr>
        <w:pStyle w:val="Heading3"/>
        <w:spacing w:before="32"/>
        <w:ind w:left="3480"/>
        <w:rPr>
          <w:i/>
        </w:rPr>
      </w:pPr>
      <w:r>
        <w:rPr/>
        <w:pict>
          <v:group style="position:absolute;margin-left:207.992004pt;margin-top:3.472852pt;width:2.050pt;height:230.85pt;mso-position-horizontal-relative:page;mso-position-vertical-relative:paragraph;z-index:12736" coordorigin="4160,69" coordsize="41,4617">
            <v:line style="position:absolute" from="4197,73" to="4197,4683" stroked="true" strokeweight=".334pt" strokecolor="#b9db9b"/>
            <v:line style="position:absolute" from="4163,73" to="4163,4683" stroked="true" strokeweight=".334pt" strokecolor="#b9db9b"/>
            <w10:wrap type="none"/>
          </v:group>
        </w:pict>
      </w:r>
      <w:bookmarkStart w:name="_TOC_250011" w:id="12"/>
      <w:bookmarkEnd w:id="12"/>
      <w:r>
        <w:rPr>
          <w:i/>
          <w:color w:val="91C964"/>
          <w:w w:val="95"/>
        </w:rPr>
        <w:t>Comportamiento de la Masa Crítica por país y área de conocimiento</w:t>
      </w:r>
    </w:p>
    <w:p>
      <w:pPr>
        <w:pStyle w:val="BodyText"/>
        <w:spacing w:before="4"/>
        <w:rPr>
          <w:rFonts w:ascii="Palatino Linotype"/>
          <w:b/>
          <w:i/>
          <w:sz w:val="14"/>
        </w:rPr>
      </w:pPr>
    </w:p>
    <w:p>
      <w:pPr>
        <w:spacing w:after="0"/>
        <w:rPr>
          <w:rFonts w:ascii="Palatino Linotype"/>
          <w:sz w:val="14"/>
        </w:rPr>
        <w:sectPr>
          <w:headerReference w:type="default" r:id="rId412"/>
          <w:footerReference w:type="default" r:id="rId413"/>
          <w:footerReference w:type="even" r:id="rId414"/>
          <w:pgSz w:w="12240" w:h="15840"/>
          <w:pgMar w:header="440" w:footer="475" w:top="640" w:bottom="660" w:left="1040" w:right="1180"/>
          <w:pgNumType w:start="37"/>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spacing w:before="1"/>
        <w:rPr>
          <w:rFonts w:ascii="Palatino Linotype"/>
          <w:b/>
          <w:i/>
          <w:sz w:val="21"/>
        </w:rPr>
      </w:pPr>
    </w:p>
    <w:p>
      <w:pPr>
        <w:spacing w:line="247" w:lineRule="auto" w:before="0"/>
        <w:ind w:left="73" w:right="0" w:firstLine="354"/>
        <w:jc w:val="right"/>
        <w:rPr>
          <w:sz w:val="18"/>
        </w:rPr>
      </w:pPr>
      <w:r>
        <w:rPr>
          <w:rFonts w:ascii="Palatino Linotype" w:hAnsi="Palatino Linotype"/>
          <w:b/>
          <w:color w:val="74C043"/>
          <w:w w:val="105"/>
          <w:sz w:val="18"/>
        </w:rPr>
        <w:t>Gráfica 7 </w:t>
      </w:r>
      <w:r>
        <w:rPr>
          <w:color w:val="636466"/>
          <w:w w:val="105"/>
          <w:sz w:val="18"/>
        </w:rPr>
        <w:t>Comportamiento de la</w:t>
      </w:r>
      <w:r>
        <w:rPr>
          <w:color w:val="636466"/>
          <w:w w:val="107"/>
          <w:sz w:val="18"/>
        </w:rPr>
        <w:t> </w:t>
      </w:r>
      <w:r>
        <w:rPr>
          <w:rFonts w:ascii="Palatino Linotype" w:hAnsi="Palatino Linotype"/>
          <w:i/>
          <w:color w:val="636466"/>
          <w:w w:val="105"/>
          <w:sz w:val="18"/>
        </w:rPr>
        <w:t>Masa Crítica </w:t>
      </w:r>
      <w:r>
        <w:rPr>
          <w:color w:val="636466"/>
          <w:w w:val="105"/>
          <w:sz w:val="18"/>
        </w:rPr>
        <w:t>por país y área de cono-</w:t>
      </w:r>
      <w:r>
        <w:rPr>
          <w:color w:val="636466"/>
          <w:w w:val="115"/>
          <w:sz w:val="18"/>
        </w:rPr>
        <w:t> </w:t>
      </w:r>
      <w:r>
        <w:rPr>
          <w:color w:val="636466"/>
          <w:w w:val="105"/>
          <w:sz w:val="18"/>
        </w:rPr>
        <w:t>cimiento en </w:t>
      </w:r>
      <w:r>
        <w:rPr>
          <w:color w:val="D71920"/>
          <w:w w:val="105"/>
          <w:sz w:val="18"/>
        </w:rPr>
        <w:t>redalyc.org</w:t>
      </w:r>
      <w:r>
        <w:rPr>
          <w:color w:val="636466"/>
          <w:w w:val="105"/>
          <w:sz w:val="18"/>
        </w:rPr>
        <w:t>, 2005-2011</w:t>
      </w:r>
    </w:p>
    <w:p>
      <w:pPr>
        <w:pStyle w:val="BodyText"/>
        <w:spacing w:line="260" w:lineRule="exact" w:before="53"/>
        <w:ind w:left="126" w:right="117"/>
        <w:jc w:val="both"/>
      </w:pPr>
      <w:r>
        <w:rPr/>
        <w:br w:type="column"/>
      </w:r>
      <w:r>
        <w:rPr>
          <w:color w:val="414042"/>
          <w:w w:val="105"/>
        </w:rPr>
        <w:t>El </w:t>
      </w:r>
      <w:r>
        <w:rPr>
          <w:color w:val="414042"/>
          <w:spacing w:val="-5"/>
          <w:w w:val="105"/>
        </w:rPr>
        <w:t>volumen </w:t>
      </w:r>
      <w:r>
        <w:rPr>
          <w:color w:val="414042"/>
          <w:spacing w:val="-3"/>
          <w:w w:val="105"/>
        </w:rPr>
        <w:t>de </w:t>
      </w:r>
      <w:r>
        <w:rPr>
          <w:color w:val="414042"/>
          <w:spacing w:val="-5"/>
          <w:w w:val="105"/>
        </w:rPr>
        <w:t>producción </w:t>
      </w:r>
      <w:r>
        <w:rPr>
          <w:color w:val="414042"/>
          <w:spacing w:val="-3"/>
          <w:w w:val="105"/>
        </w:rPr>
        <w:t>de </w:t>
      </w:r>
      <w:r>
        <w:rPr>
          <w:color w:val="414042"/>
          <w:w w:val="105"/>
        </w:rPr>
        <w:t>un país </w:t>
      </w:r>
      <w:r>
        <w:rPr>
          <w:color w:val="414042"/>
          <w:spacing w:val="-9"/>
          <w:w w:val="105"/>
        </w:rPr>
        <w:t>y/o </w:t>
      </w:r>
      <w:r>
        <w:rPr>
          <w:color w:val="414042"/>
          <w:spacing w:val="-4"/>
          <w:w w:val="105"/>
        </w:rPr>
        <w:t>institución </w:t>
      </w:r>
      <w:r>
        <w:rPr>
          <w:color w:val="414042"/>
          <w:spacing w:val="-3"/>
          <w:w w:val="105"/>
        </w:rPr>
        <w:t>está </w:t>
      </w:r>
      <w:r>
        <w:rPr>
          <w:color w:val="414042"/>
          <w:spacing w:val="-5"/>
          <w:w w:val="105"/>
        </w:rPr>
        <w:t>condicionado </w:t>
      </w:r>
      <w:r>
        <w:rPr>
          <w:color w:val="414042"/>
          <w:spacing w:val="-4"/>
          <w:w w:val="105"/>
        </w:rPr>
        <w:t>por </w:t>
      </w:r>
      <w:r>
        <w:rPr>
          <w:color w:val="414042"/>
          <w:w w:val="105"/>
        </w:rPr>
        <w:t>la </w:t>
      </w:r>
      <w:r>
        <w:rPr>
          <w:color w:val="414042"/>
          <w:spacing w:val="-5"/>
          <w:w w:val="105"/>
        </w:rPr>
        <w:t>relación </w:t>
      </w:r>
      <w:r>
        <w:rPr>
          <w:color w:val="414042"/>
          <w:spacing w:val="-4"/>
          <w:w w:val="105"/>
        </w:rPr>
        <w:t>entre </w:t>
      </w:r>
      <w:r>
        <w:rPr>
          <w:color w:val="414042"/>
          <w:spacing w:val="-3"/>
          <w:w w:val="105"/>
        </w:rPr>
        <w:t>diversas </w:t>
      </w:r>
      <w:r>
        <w:rPr>
          <w:color w:val="414042"/>
          <w:spacing w:val="-4"/>
          <w:w w:val="105"/>
        </w:rPr>
        <w:t>variables: </w:t>
      </w:r>
      <w:r>
        <w:rPr>
          <w:rFonts w:ascii="Palatino Linotype" w:hAnsi="Palatino Linotype"/>
          <w:i/>
          <w:color w:val="808285"/>
          <w:spacing w:val="-7"/>
          <w:w w:val="105"/>
        </w:rPr>
        <w:t>a) </w:t>
      </w:r>
      <w:r>
        <w:rPr>
          <w:color w:val="414042"/>
          <w:spacing w:val="-3"/>
          <w:w w:val="105"/>
        </w:rPr>
        <w:t>el </w:t>
      </w:r>
      <w:r>
        <w:rPr>
          <w:color w:val="414042"/>
          <w:spacing w:val="-5"/>
          <w:w w:val="105"/>
        </w:rPr>
        <w:t>número </w:t>
      </w:r>
      <w:r>
        <w:rPr>
          <w:color w:val="414042"/>
          <w:spacing w:val="-3"/>
          <w:w w:val="105"/>
        </w:rPr>
        <w:t>de </w:t>
      </w:r>
      <w:r>
        <w:rPr>
          <w:color w:val="414042"/>
          <w:spacing w:val="-2"/>
          <w:w w:val="105"/>
        </w:rPr>
        <w:t>revistas </w:t>
      </w:r>
      <w:r>
        <w:rPr>
          <w:color w:val="414042"/>
          <w:spacing w:val="-3"/>
          <w:w w:val="105"/>
        </w:rPr>
        <w:t>en  </w:t>
      </w:r>
      <w:r>
        <w:rPr>
          <w:color w:val="D71920"/>
          <w:spacing w:val="-4"/>
          <w:w w:val="105"/>
        </w:rPr>
        <w:t>redalyc.org</w:t>
      </w:r>
      <w:r>
        <w:rPr>
          <w:color w:val="414042"/>
          <w:spacing w:val="-4"/>
          <w:w w:val="105"/>
        </w:rPr>
        <w:t>,</w:t>
      </w:r>
    </w:p>
    <w:p>
      <w:pPr>
        <w:pStyle w:val="ListParagraph"/>
        <w:numPr>
          <w:ilvl w:val="0"/>
          <w:numId w:val="8"/>
        </w:numPr>
        <w:tabs>
          <w:tab w:pos="350" w:val="left" w:leader="none"/>
        </w:tabs>
        <w:spacing w:line="260" w:lineRule="exact" w:before="0" w:after="0"/>
        <w:ind w:left="126" w:right="117" w:firstLine="0"/>
        <w:jc w:val="both"/>
        <w:rPr>
          <w:rFonts w:ascii="Palatino Linotype" w:hAnsi="Palatino Linotype"/>
          <w:color w:val="808285"/>
          <w:sz w:val="22"/>
        </w:rPr>
      </w:pPr>
      <w:r>
        <w:rPr>
          <w:color w:val="414042"/>
          <w:w w:val="105"/>
          <w:sz w:val="22"/>
        </w:rPr>
        <w:t>la </w:t>
      </w:r>
      <w:r>
        <w:rPr>
          <w:color w:val="414042"/>
          <w:spacing w:val="-5"/>
          <w:w w:val="105"/>
          <w:sz w:val="22"/>
        </w:rPr>
        <w:t>composición </w:t>
      </w:r>
      <w:r>
        <w:rPr>
          <w:color w:val="414042"/>
          <w:spacing w:val="-4"/>
          <w:w w:val="105"/>
          <w:sz w:val="22"/>
        </w:rPr>
        <w:t>por </w:t>
      </w:r>
      <w:r>
        <w:rPr>
          <w:color w:val="414042"/>
          <w:spacing w:val="-3"/>
          <w:w w:val="105"/>
          <w:sz w:val="22"/>
        </w:rPr>
        <w:t>área de </w:t>
      </w:r>
      <w:r>
        <w:rPr>
          <w:color w:val="414042"/>
          <w:spacing w:val="-5"/>
          <w:w w:val="105"/>
          <w:sz w:val="22"/>
        </w:rPr>
        <w:t>conocimiento, </w:t>
      </w:r>
      <w:r>
        <w:rPr>
          <w:rFonts w:ascii="Palatino Linotype" w:hAnsi="Palatino Linotype"/>
          <w:i/>
          <w:color w:val="808285"/>
          <w:spacing w:val="-8"/>
          <w:w w:val="105"/>
          <w:sz w:val="22"/>
        </w:rPr>
        <w:t>c) </w:t>
      </w:r>
      <w:r>
        <w:rPr>
          <w:color w:val="414042"/>
          <w:w w:val="105"/>
          <w:sz w:val="22"/>
        </w:rPr>
        <w:t>la </w:t>
      </w:r>
      <w:r>
        <w:rPr>
          <w:color w:val="414042"/>
          <w:spacing w:val="-5"/>
          <w:w w:val="105"/>
          <w:sz w:val="22"/>
        </w:rPr>
        <w:t>endogeneidad </w:t>
      </w:r>
      <w:r>
        <w:rPr>
          <w:color w:val="414042"/>
          <w:spacing w:val="-3"/>
          <w:w w:val="105"/>
          <w:sz w:val="22"/>
        </w:rPr>
        <w:t>en </w:t>
      </w:r>
      <w:r>
        <w:rPr>
          <w:color w:val="414042"/>
          <w:spacing w:val="-2"/>
          <w:w w:val="105"/>
          <w:sz w:val="22"/>
        </w:rPr>
        <w:t>revistas </w:t>
      </w:r>
      <w:r>
        <w:rPr>
          <w:color w:val="414042"/>
          <w:spacing w:val="-3"/>
          <w:w w:val="105"/>
          <w:sz w:val="22"/>
        </w:rPr>
        <w:t>de </w:t>
      </w:r>
      <w:r>
        <w:rPr>
          <w:color w:val="414042"/>
          <w:w w:val="105"/>
          <w:sz w:val="22"/>
        </w:rPr>
        <w:t>la </w:t>
      </w:r>
      <w:r>
        <w:rPr>
          <w:color w:val="414042"/>
          <w:spacing w:val="-4"/>
          <w:w w:val="105"/>
          <w:sz w:val="22"/>
        </w:rPr>
        <w:t>entidad </w:t>
      </w:r>
      <w:r>
        <w:rPr>
          <w:color w:val="414042"/>
          <w:w w:val="105"/>
          <w:sz w:val="22"/>
        </w:rPr>
        <w:t>analizada </w:t>
      </w:r>
      <w:r>
        <w:rPr>
          <w:color w:val="414042"/>
          <w:spacing w:val="-4"/>
          <w:w w:val="105"/>
          <w:sz w:val="22"/>
        </w:rPr>
        <w:t>(país </w:t>
      </w:r>
      <w:r>
        <w:rPr>
          <w:color w:val="414042"/>
          <w:spacing w:val="-9"/>
          <w:w w:val="105"/>
          <w:sz w:val="22"/>
        </w:rPr>
        <w:t>y/o </w:t>
      </w:r>
      <w:r>
        <w:rPr>
          <w:color w:val="414042"/>
          <w:spacing w:val="-5"/>
          <w:w w:val="105"/>
          <w:sz w:val="22"/>
        </w:rPr>
        <w:t>institución), </w:t>
      </w:r>
      <w:r>
        <w:rPr>
          <w:rFonts w:ascii="Palatino Linotype" w:hAnsi="Palatino Linotype"/>
          <w:i/>
          <w:color w:val="808285"/>
          <w:spacing w:val="-4"/>
          <w:w w:val="105"/>
          <w:sz w:val="22"/>
        </w:rPr>
        <w:t>d) </w:t>
      </w:r>
      <w:r>
        <w:rPr>
          <w:color w:val="414042"/>
          <w:w w:val="105"/>
          <w:sz w:val="22"/>
        </w:rPr>
        <w:t>la </w:t>
      </w:r>
      <w:r>
        <w:rPr>
          <w:rFonts w:ascii="Palatino Linotype" w:hAnsi="Palatino Linotype"/>
          <w:i/>
          <w:color w:val="808285"/>
          <w:spacing w:val="-3"/>
          <w:w w:val="105"/>
          <w:sz w:val="22"/>
        </w:rPr>
        <w:t>Masa Crítica </w:t>
      </w:r>
      <w:r>
        <w:rPr>
          <w:color w:val="414042"/>
          <w:spacing w:val="-10"/>
          <w:w w:val="105"/>
          <w:sz w:val="22"/>
        </w:rPr>
        <w:t>(</w:t>
      </w:r>
      <w:r>
        <w:rPr>
          <w:color w:val="58595B"/>
          <w:spacing w:val="-10"/>
          <w:w w:val="105"/>
          <w:sz w:val="22"/>
        </w:rPr>
        <w:t>mc</w:t>
      </w:r>
      <w:r>
        <w:rPr>
          <w:color w:val="414042"/>
          <w:spacing w:val="-10"/>
          <w:w w:val="105"/>
          <w:sz w:val="22"/>
        </w:rPr>
        <w:t>) </w:t>
      </w:r>
      <w:r>
        <w:rPr>
          <w:color w:val="414042"/>
          <w:spacing w:val="-3"/>
          <w:w w:val="105"/>
          <w:sz w:val="22"/>
        </w:rPr>
        <w:t>de</w:t>
      </w:r>
      <w:r>
        <w:rPr>
          <w:color w:val="414042"/>
          <w:spacing w:val="-39"/>
          <w:w w:val="105"/>
          <w:sz w:val="22"/>
        </w:rPr>
        <w:t> </w:t>
      </w:r>
      <w:r>
        <w:rPr>
          <w:color w:val="414042"/>
          <w:w w:val="105"/>
          <w:sz w:val="22"/>
        </w:rPr>
        <w:t>las </w:t>
      </w:r>
      <w:r>
        <w:rPr>
          <w:color w:val="414042"/>
          <w:spacing w:val="-2"/>
          <w:w w:val="105"/>
          <w:sz w:val="22"/>
        </w:rPr>
        <w:t>revistas</w:t>
      </w:r>
      <w:r>
        <w:rPr>
          <w:color w:val="414042"/>
          <w:spacing w:val="-11"/>
          <w:w w:val="105"/>
          <w:sz w:val="22"/>
        </w:rPr>
        <w:t> </w:t>
      </w:r>
      <w:r>
        <w:rPr>
          <w:color w:val="414042"/>
          <w:spacing w:val="-4"/>
          <w:w w:val="105"/>
          <w:sz w:val="22"/>
        </w:rPr>
        <w:t>del</w:t>
      </w:r>
      <w:r>
        <w:rPr>
          <w:color w:val="414042"/>
          <w:spacing w:val="-11"/>
          <w:w w:val="105"/>
          <w:sz w:val="22"/>
        </w:rPr>
        <w:t> </w:t>
      </w:r>
      <w:r>
        <w:rPr>
          <w:color w:val="414042"/>
          <w:w w:val="105"/>
          <w:sz w:val="22"/>
        </w:rPr>
        <w:t>país</w:t>
      </w:r>
      <w:r>
        <w:rPr>
          <w:color w:val="414042"/>
          <w:spacing w:val="-11"/>
          <w:w w:val="105"/>
          <w:sz w:val="22"/>
        </w:rPr>
        <w:t> </w:t>
      </w:r>
      <w:r>
        <w:rPr>
          <w:color w:val="414042"/>
          <w:spacing w:val="-9"/>
          <w:w w:val="105"/>
          <w:sz w:val="22"/>
        </w:rPr>
        <w:t>y/o</w:t>
      </w:r>
      <w:r>
        <w:rPr>
          <w:color w:val="414042"/>
          <w:spacing w:val="-11"/>
          <w:w w:val="105"/>
          <w:sz w:val="22"/>
        </w:rPr>
        <w:t> </w:t>
      </w:r>
      <w:r>
        <w:rPr>
          <w:color w:val="414042"/>
          <w:spacing w:val="-4"/>
          <w:w w:val="105"/>
          <w:sz w:val="22"/>
        </w:rPr>
        <w:t>institución</w:t>
      </w:r>
      <w:r>
        <w:rPr>
          <w:color w:val="414042"/>
          <w:spacing w:val="-11"/>
          <w:w w:val="105"/>
          <w:sz w:val="22"/>
        </w:rPr>
        <w:t> </w:t>
      </w:r>
      <w:r>
        <w:rPr>
          <w:color w:val="414042"/>
          <w:spacing w:val="-3"/>
          <w:w w:val="105"/>
          <w:sz w:val="22"/>
        </w:rPr>
        <w:t>en</w:t>
      </w:r>
      <w:r>
        <w:rPr>
          <w:color w:val="414042"/>
          <w:spacing w:val="-11"/>
          <w:w w:val="105"/>
          <w:sz w:val="22"/>
        </w:rPr>
        <w:t> </w:t>
      </w:r>
      <w:r>
        <w:rPr>
          <w:color w:val="D71920"/>
          <w:spacing w:val="-4"/>
          <w:w w:val="105"/>
          <w:sz w:val="22"/>
        </w:rPr>
        <w:t>redalyc.org</w:t>
      </w:r>
      <w:r>
        <w:rPr>
          <w:color w:val="414042"/>
          <w:spacing w:val="-4"/>
          <w:w w:val="105"/>
          <w:sz w:val="22"/>
        </w:rPr>
        <w:t>,</w:t>
      </w:r>
      <w:r>
        <w:rPr>
          <w:color w:val="414042"/>
          <w:spacing w:val="-11"/>
          <w:w w:val="105"/>
          <w:sz w:val="22"/>
        </w:rPr>
        <w:t> </w:t>
      </w:r>
      <w:r>
        <w:rPr>
          <w:color w:val="414042"/>
          <w:w w:val="105"/>
          <w:sz w:val="22"/>
        </w:rPr>
        <w:t>y</w:t>
      </w:r>
      <w:r>
        <w:rPr>
          <w:color w:val="414042"/>
          <w:spacing w:val="-11"/>
          <w:w w:val="105"/>
          <w:sz w:val="22"/>
        </w:rPr>
        <w:t> </w:t>
      </w:r>
      <w:r>
        <w:rPr>
          <w:rFonts w:ascii="Palatino Linotype" w:hAnsi="Palatino Linotype"/>
          <w:i/>
          <w:color w:val="808285"/>
          <w:spacing w:val="-7"/>
          <w:w w:val="105"/>
          <w:sz w:val="22"/>
        </w:rPr>
        <w:t>e)</w:t>
      </w:r>
      <w:r>
        <w:rPr>
          <w:rFonts w:ascii="Palatino Linotype" w:hAnsi="Palatino Linotype"/>
          <w:i/>
          <w:color w:val="808285"/>
          <w:spacing w:val="-9"/>
          <w:w w:val="105"/>
          <w:sz w:val="22"/>
        </w:rPr>
        <w:t> </w:t>
      </w:r>
      <w:r>
        <w:rPr>
          <w:color w:val="414042"/>
          <w:w w:val="105"/>
          <w:sz w:val="22"/>
        </w:rPr>
        <w:t>la</w:t>
      </w:r>
      <w:r>
        <w:rPr>
          <w:color w:val="414042"/>
          <w:spacing w:val="-11"/>
          <w:w w:val="105"/>
          <w:sz w:val="22"/>
        </w:rPr>
        <w:t> </w:t>
      </w:r>
      <w:r>
        <w:rPr>
          <w:color w:val="414042"/>
          <w:spacing w:val="-5"/>
          <w:w w:val="105"/>
          <w:sz w:val="22"/>
        </w:rPr>
        <w:t>publicación</w:t>
      </w:r>
      <w:r>
        <w:rPr>
          <w:color w:val="414042"/>
          <w:spacing w:val="-11"/>
          <w:w w:val="105"/>
          <w:sz w:val="22"/>
        </w:rPr>
        <w:t> </w:t>
      </w:r>
      <w:r>
        <w:rPr>
          <w:color w:val="414042"/>
          <w:spacing w:val="-3"/>
          <w:w w:val="105"/>
          <w:sz w:val="22"/>
        </w:rPr>
        <w:t>en</w:t>
      </w:r>
      <w:r>
        <w:rPr>
          <w:color w:val="414042"/>
          <w:spacing w:val="-11"/>
          <w:w w:val="105"/>
          <w:sz w:val="22"/>
        </w:rPr>
        <w:t> </w:t>
      </w:r>
      <w:r>
        <w:rPr>
          <w:color w:val="414042"/>
          <w:spacing w:val="-2"/>
          <w:w w:val="105"/>
          <w:sz w:val="22"/>
        </w:rPr>
        <w:t>revistas </w:t>
      </w:r>
      <w:r>
        <w:rPr>
          <w:color w:val="414042"/>
          <w:spacing w:val="-4"/>
          <w:w w:val="105"/>
          <w:sz w:val="22"/>
        </w:rPr>
        <w:t>del</w:t>
      </w:r>
      <w:r>
        <w:rPr>
          <w:color w:val="414042"/>
          <w:spacing w:val="1"/>
          <w:w w:val="105"/>
          <w:sz w:val="22"/>
        </w:rPr>
        <w:t> </w:t>
      </w:r>
      <w:r>
        <w:rPr>
          <w:color w:val="414042"/>
          <w:spacing w:val="-4"/>
          <w:w w:val="105"/>
          <w:sz w:val="22"/>
        </w:rPr>
        <w:t>extranjero.</w:t>
      </w:r>
    </w:p>
    <w:p>
      <w:pPr>
        <w:pStyle w:val="BodyText"/>
        <w:spacing w:line="260" w:lineRule="exact"/>
        <w:ind w:left="126" w:right="117" w:firstLine="260"/>
        <w:jc w:val="both"/>
        <w:rPr>
          <w:rFonts w:ascii="Palatino Linotype" w:hAnsi="Palatino Linotype"/>
          <w:i/>
        </w:rPr>
      </w:pPr>
      <w:r>
        <w:rPr>
          <w:color w:val="414042"/>
          <w:spacing w:val="-4"/>
          <w:w w:val="110"/>
        </w:rPr>
        <w:t>Cómo</w:t>
      </w:r>
      <w:r>
        <w:rPr>
          <w:color w:val="414042"/>
          <w:spacing w:val="-42"/>
          <w:w w:val="110"/>
        </w:rPr>
        <w:t> </w:t>
      </w:r>
      <w:r>
        <w:rPr>
          <w:color w:val="414042"/>
          <w:spacing w:val="-4"/>
          <w:w w:val="110"/>
        </w:rPr>
        <w:t>explicar,</w:t>
      </w:r>
      <w:r>
        <w:rPr>
          <w:color w:val="414042"/>
          <w:spacing w:val="-42"/>
          <w:w w:val="110"/>
        </w:rPr>
        <w:t> </w:t>
      </w:r>
      <w:r>
        <w:rPr>
          <w:color w:val="414042"/>
          <w:spacing w:val="-4"/>
          <w:w w:val="110"/>
        </w:rPr>
        <w:t>por</w:t>
      </w:r>
      <w:r>
        <w:rPr>
          <w:color w:val="414042"/>
          <w:spacing w:val="-42"/>
          <w:w w:val="110"/>
        </w:rPr>
        <w:t> </w:t>
      </w:r>
      <w:r>
        <w:rPr>
          <w:color w:val="414042"/>
          <w:spacing w:val="-5"/>
          <w:w w:val="110"/>
        </w:rPr>
        <w:t>ejemplo,</w:t>
      </w:r>
      <w:r>
        <w:rPr>
          <w:color w:val="414042"/>
          <w:spacing w:val="-42"/>
          <w:w w:val="110"/>
        </w:rPr>
        <w:t> </w:t>
      </w:r>
      <w:r>
        <w:rPr>
          <w:color w:val="414042"/>
          <w:spacing w:val="-4"/>
          <w:w w:val="110"/>
        </w:rPr>
        <w:t>que</w:t>
      </w:r>
      <w:r>
        <w:rPr>
          <w:color w:val="414042"/>
          <w:spacing w:val="-42"/>
          <w:w w:val="110"/>
        </w:rPr>
        <w:t> </w:t>
      </w:r>
      <w:r>
        <w:rPr>
          <w:color w:val="414042"/>
          <w:w w:val="110"/>
        </w:rPr>
        <w:t>un</w:t>
      </w:r>
      <w:r>
        <w:rPr>
          <w:color w:val="414042"/>
          <w:spacing w:val="-42"/>
          <w:w w:val="110"/>
        </w:rPr>
        <w:t> </w:t>
      </w:r>
      <w:r>
        <w:rPr>
          <w:color w:val="414042"/>
          <w:w w:val="110"/>
        </w:rPr>
        <w:t>país</w:t>
      </w:r>
      <w:r>
        <w:rPr>
          <w:color w:val="414042"/>
          <w:spacing w:val="-42"/>
          <w:w w:val="110"/>
        </w:rPr>
        <w:t> </w:t>
      </w:r>
      <w:r>
        <w:rPr>
          <w:color w:val="414042"/>
          <w:spacing w:val="-5"/>
          <w:w w:val="110"/>
        </w:rPr>
        <w:t>como</w:t>
      </w:r>
      <w:r>
        <w:rPr>
          <w:color w:val="414042"/>
          <w:spacing w:val="-42"/>
          <w:w w:val="110"/>
        </w:rPr>
        <w:t> </w:t>
      </w:r>
      <w:r>
        <w:rPr>
          <w:color w:val="414042"/>
          <w:spacing w:val="-4"/>
          <w:w w:val="110"/>
        </w:rPr>
        <w:t>Argentina</w:t>
      </w:r>
      <w:r>
        <w:rPr>
          <w:color w:val="414042"/>
          <w:spacing w:val="-42"/>
          <w:w w:val="110"/>
        </w:rPr>
        <w:t> </w:t>
      </w:r>
      <w:r>
        <w:rPr>
          <w:color w:val="414042"/>
          <w:spacing w:val="-3"/>
          <w:w w:val="110"/>
        </w:rPr>
        <w:t>—con</w:t>
      </w:r>
      <w:r>
        <w:rPr>
          <w:color w:val="414042"/>
          <w:spacing w:val="-42"/>
          <w:w w:val="110"/>
        </w:rPr>
        <w:t> </w:t>
      </w:r>
      <w:r>
        <w:rPr>
          <w:rFonts w:ascii="Palatino Linotype" w:hAnsi="Palatino Linotype"/>
          <w:b/>
          <w:color w:val="74C043"/>
          <w:w w:val="110"/>
        </w:rPr>
        <w:t>41</w:t>
      </w:r>
      <w:r>
        <w:rPr>
          <w:rFonts w:ascii="Palatino Linotype" w:hAnsi="Palatino Linotype"/>
          <w:b/>
          <w:color w:val="74C043"/>
          <w:spacing w:val="-39"/>
          <w:w w:val="110"/>
        </w:rPr>
        <w:t> </w:t>
      </w:r>
      <w:r>
        <w:rPr>
          <w:color w:val="414042"/>
          <w:spacing w:val="-3"/>
          <w:w w:val="110"/>
        </w:rPr>
        <w:t>revis- </w:t>
      </w:r>
      <w:r>
        <w:rPr>
          <w:color w:val="414042"/>
          <w:w w:val="110"/>
        </w:rPr>
        <w:t>tas</w:t>
      </w:r>
      <w:r>
        <w:rPr>
          <w:color w:val="414042"/>
          <w:spacing w:val="-41"/>
          <w:w w:val="110"/>
        </w:rPr>
        <w:t> </w:t>
      </w:r>
      <w:r>
        <w:rPr>
          <w:color w:val="414042"/>
          <w:spacing w:val="-4"/>
          <w:w w:val="110"/>
        </w:rPr>
        <w:t>incluidas</w:t>
      </w:r>
      <w:r>
        <w:rPr>
          <w:color w:val="414042"/>
          <w:spacing w:val="-41"/>
          <w:w w:val="110"/>
        </w:rPr>
        <w:t> </w:t>
      </w:r>
      <w:r>
        <w:rPr>
          <w:color w:val="414042"/>
          <w:spacing w:val="-3"/>
          <w:w w:val="110"/>
        </w:rPr>
        <w:t>en</w:t>
      </w:r>
      <w:r>
        <w:rPr>
          <w:color w:val="414042"/>
          <w:spacing w:val="-41"/>
          <w:w w:val="110"/>
        </w:rPr>
        <w:t> </w:t>
      </w:r>
      <w:r>
        <w:rPr>
          <w:color w:val="414042"/>
          <w:spacing w:val="-3"/>
          <w:w w:val="110"/>
        </w:rPr>
        <w:t>el</w:t>
      </w:r>
      <w:r>
        <w:rPr>
          <w:color w:val="414042"/>
          <w:spacing w:val="-41"/>
          <w:w w:val="110"/>
        </w:rPr>
        <w:t> </w:t>
      </w:r>
      <w:r>
        <w:rPr>
          <w:color w:val="414042"/>
          <w:spacing w:val="-3"/>
          <w:w w:val="110"/>
        </w:rPr>
        <w:t>acervo</w:t>
      </w:r>
      <w:r>
        <w:rPr>
          <w:color w:val="414042"/>
          <w:spacing w:val="-41"/>
          <w:w w:val="110"/>
        </w:rPr>
        <w:t> </w:t>
      </w:r>
      <w:r>
        <w:rPr>
          <w:color w:val="D71920"/>
          <w:spacing w:val="-5"/>
          <w:w w:val="110"/>
        </w:rPr>
        <w:t>redalyc.org</w:t>
      </w:r>
      <w:r>
        <w:rPr>
          <w:color w:val="414042"/>
          <w:spacing w:val="-5"/>
          <w:w w:val="110"/>
        </w:rPr>
        <w:t>—</w:t>
      </w:r>
      <w:r>
        <w:rPr>
          <w:color w:val="414042"/>
          <w:spacing w:val="-41"/>
          <w:w w:val="110"/>
        </w:rPr>
        <w:t> </w:t>
      </w:r>
      <w:r>
        <w:rPr>
          <w:color w:val="414042"/>
          <w:spacing w:val="-5"/>
          <w:w w:val="110"/>
        </w:rPr>
        <w:t>supere</w:t>
      </w:r>
      <w:r>
        <w:rPr>
          <w:color w:val="414042"/>
          <w:spacing w:val="-41"/>
          <w:w w:val="110"/>
        </w:rPr>
        <w:t> </w:t>
      </w:r>
      <w:r>
        <w:rPr>
          <w:color w:val="414042"/>
          <w:spacing w:val="-3"/>
          <w:w w:val="110"/>
        </w:rPr>
        <w:t>en</w:t>
      </w:r>
      <w:r>
        <w:rPr>
          <w:color w:val="414042"/>
          <w:spacing w:val="-41"/>
          <w:w w:val="110"/>
        </w:rPr>
        <w:t> </w:t>
      </w:r>
      <w:r>
        <w:rPr>
          <w:color w:val="414042"/>
          <w:spacing w:val="-3"/>
          <w:w w:val="110"/>
        </w:rPr>
        <w:t>poco</w:t>
      </w:r>
      <w:r>
        <w:rPr>
          <w:color w:val="414042"/>
          <w:spacing w:val="-41"/>
          <w:w w:val="110"/>
        </w:rPr>
        <w:t> </w:t>
      </w:r>
      <w:r>
        <w:rPr>
          <w:color w:val="414042"/>
          <w:w w:val="110"/>
        </w:rPr>
        <w:t>a</w:t>
      </w:r>
      <w:r>
        <w:rPr>
          <w:color w:val="414042"/>
          <w:spacing w:val="-41"/>
          <w:w w:val="110"/>
        </w:rPr>
        <w:t> </w:t>
      </w:r>
      <w:r>
        <w:rPr>
          <w:color w:val="414042"/>
          <w:spacing w:val="-4"/>
          <w:w w:val="110"/>
        </w:rPr>
        <w:t>Cuba</w:t>
      </w:r>
      <w:r>
        <w:rPr>
          <w:color w:val="414042"/>
          <w:spacing w:val="-41"/>
          <w:w w:val="110"/>
        </w:rPr>
        <w:t> </w:t>
      </w:r>
      <w:r>
        <w:rPr>
          <w:color w:val="414042"/>
          <w:spacing w:val="-3"/>
          <w:w w:val="110"/>
        </w:rPr>
        <w:t>—que</w:t>
      </w:r>
      <w:r>
        <w:rPr>
          <w:color w:val="414042"/>
          <w:spacing w:val="-41"/>
          <w:w w:val="110"/>
        </w:rPr>
        <w:t> </w:t>
      </w:r>
      <w:r>
        <w:rPr>
          <w:color w:val="414042"/>
          <w:spacing w:val="-3"/>
          <w:w w:val="110"/>
        </w:rPr>
        <w:t>integra </w:t>
      </w:r>
      <w:r>
        <w:rPr>
          <w:color w:val="414042"/>
          <w:w w:val="110"/>
        </w:rPr>
        <w:t>la</w:t>
      </w:r>
      <w:r>
        <w:rPr>
          <w:color w:val="414042"/>
          <w:spacing w:val="-35"/>
          <w:w w:val="110"/>
        </w:rPr>
        <w:t> </w:t>
      </w:r>
      <w:r>
        <w:rPr>
          <w:color w:val="414042"/>
          <w:spacing w:val="-3"/>
          <w:w w:val="110"/>
        </w:rPr>
        <w:t>mitad</w:t>
      </w:r>
      <w:r>
        <w:rPr>
          <w:color w:val="414042"/>
          <w:spacing w:val="-35"/>
          <w:w w:val="110"/>
        </w:rPr>
        <w:t> </w:t>
      </w:r>
      <w:r>
        <w:rPr>
          <w:color w:val="414042"/>
          <w:spacing w:val="-3"/>
          <w:w w:val="110"/>
        </w:rPr>
        <w:t>de</w:t>
      </w:r>
      <w:r>
        <w:rPr>
          <w:color w:val="414042"/>
          <w:spacing w:val="-35"/>
          <w:w w:val="110"/>
        </w:rPr>
        <w:t> </w:t>
      </w:r>
      <w:r>
        <w:rPr>
          <w:color w:val="414042"/>
          <w:spacing w:val="-2"/>
          <w:w w:val="110"/>
        </w:rPr>
        <w:t>revistas</w:t>
      </w:r>
      <w:r>
        <w:rPr>
          <w:color w:val="414042"/>
          <w:spacing w:val="-35"/>
          <w:w w:val="110"/>
        </w:rPr>
        <w:t> </w:t>
      </w:r>
      <w:r>
        <w:rPr>
          <w:color w:val="414042"/>
          <w:spacing w:val="-9"/>
          <w:w w:val="110"/>
        </w:rPr>
        <w:t>(</w:t>
      </w:r>
      <w:r>
        <w:rPr>
          <w:rFonts w:ascii="Palatino Linotype" w:hAnsi="Palatino Linotype"/>
          <w:b/>
          <w:color w:val="74C043"/>
          <w:spacing w:val="-9"/>
          <w:w w:val="110"/>
        </w:rPr>
        <w:t>22</w:t>
      </w:r>
      <w:r>
        <w:rPr>
          <w:color w:val="414042"/>
          <w:spacing w:val="-9"/>
          <w:w w:val="110"/>
        </w:rPr>
        <w:t>).</w:t>
      </w:r>
      <w:r>
        <w:rPr>
          <w:color w:val="414042"/>
          <w:spacing w:val="-35"/>
          <w:w w:val="110"/>
        </w:rPr>
        <w:t> </w:t>
      </w:r>
      <w:r>
        <w:rPr>
          <w:color w:val="414042"/>
          <w:spacing w:val="-4"/>
          <w:w w:val="110"/>
        </w:rPr>
        <w:t>Además</w:t>
      </w:r>
      <w:r>
        <w:rPr>
          <w:color w:val="414042"/>
          <w:spacing w:val="-35"/>
          <w:w w:val="110"/>
        </w:rPr>
        <w:t> </w:t>
      </w:r>
      <w:r>
        <w:rPr>
          <w:color w:val="414042"/>
          <w:spacing w:val="-3"/>
          <w:w w:val="110"/>
        </w:rPr>
        <w:t>de</w:t>
      </w:r>
      <w:r>
        <w:rPr>
          <w:color w:val="414042"/>
          <w:spacing w:val="-35"/>
          <w:w w:val="110"/>
        </w:rPr>
        <w:t> </w:t>
      </w:r>
      <w:r>
        <w:rPr>
          <w:color w:val="414042"/>
          <w:w w:val="110"/>
        </w:rPr>
        <w:t>la</w:t>
      </w:r>
      <w:r>
        <w:rPr>
          <w:color w:val="414042"/>
          <w:spacing w:val="-35"/>
          <w:w w:val="110"/>
        </w:rPr>
        <w:t> </w:t>
      </w:r>
      <w:r>
        <w:rPr>
          <w:color w:val="414042"/>
          <w:spacing w:val="-4"/>
          <w:w w:val="110"/>
        </w:rPr>
        <w:t>capacidad</w:t>
      </w:r>
      <w:r>
        <w:rPr>
          <w:color w:val="414042"/>
          <w:spacing w:val="-35"/>
          <w:w w:val="110"/>
        </w:rPr>
        <w:t> </w:t>
      </w:r>
      <w:r>
        <w:rPr>
          <w:color w:val="414042"/>
          <w:spacing w:val="-4"/>
          <w:w w:val="110"/>
        </w:rPr>
        <w:t>productiva</w:t>
      </w:r>
      <w:r>
        <w:rPr>
          <w:color w:val="414042"/>
          <w:spacing w:val="-35"/>
          <w:w w:val="110"/>
        </w:rPr>
        <w:t> </w:t>
      </w:r>
      <w:r>
        <w:rPr>
          <w:color w:val="414042"/>
          <w:spacing w:val="-3"/>
          <w:w w:val="110"/>
        </w:rPr>
        <w:t>de</w:t>
      </w:r>
      <w:r>
        <w:rPr>
          <w:color w:val="414042"/>
          <w:spacing w:val="-35"/>
          <w:w w:val="110"/>
        </w:rPr>
        <w:t> </w:t>
      </w:r>
      <w:r>
        <w:rPr>
          <w:color w:val="414042"/>
          <w:w w:val="110"/>
        </w:rPr>
        <w:t>cada</w:t>
      </w:r>
      <w:r>
        <w:rPr>
          <w:color w:val="414042"/>
          <w:spacing w:val="-35"/>
          <w:w w:val="110"/>
        </w:rPr>
        <w:t> </w:t>
      </w:r>
      <w:r>
        <w:rPr>
          <w:color w:val="414042"/>
          <w:w w:val="110"/>
        </w:rPr>
        <w:t>uno</w:t>
      </w:r>
      <w:r>
        <w:rPr>
          <w:color w:val="414042"/>
          <w:spacing w:val="-35"/>
          <w:w w:val="110"/>
        </w:rPr>
        <w:t> </w:t>
      </w:r>
      <w:r>
        <w:rPr>
          <w:color w:val="414042"/>
          <w:spacing w:val="-3"/>
          <w:w w:val="110"/>
        </w:rPr>
        <w:t>de </w:t>
      </w:r>
      <w:r>
        <w:rPr>
          <w:color w:val="414042"/>
          <w:spacing w:val="-4"/>
          <w:w w:val="110"/>
        </w:rPr>
        <w:t>los</w:t>
      </w:r>
      <w:r>
        <w:rPr>
          <w:color w:val="414042"/>
          <w:spacing w:val="-16"/>
          <w:w w:val="110"/>
        </w:rPr>
        <w:t> </w:t>
      </w:r>
      <w:r>
        <w:rPr>
          <w:color w:val="414042"/>
          <w:spacing w:val="-3"/>
          <w:w w:val="110"/>
        </w:rPr>
        <w:t>países,</w:t>
      </w:r>
      <w:r>
        <w:rPr>
          <w:color w:val="414042"/>
          <w:spacing w:val="-16"/>
          <w:w w:val="110"/>
        </w:rPr>
        <w:t> </w:t>
      </w:r>
      <w:r>
        <w:rPr>
          <w:color w:val="414042"/>
          <w:w w:val="110"/>
        </w:rPr>
        <w:t>la</w:t>
      </w:r>
      <w:r>
        <w:rPr>
          <w:color w:val="414042"/>
          <w:spacing w:val="-16"/>
          <w:w w:val="110"/>
        </w:rPr>
        <w:t> </w:t>
      </w:r>
      <w:r>
        <w:rPr>
          <w:color w:val="414042"/>
          <w:spacing w:val="-4"/>
          <w:w w:val="110"/>
        </w:rPr>
        <w:t>respuesta</w:t>
      </w:r>
      <w:r>
        <w:rPr>
          <w:color w:val="414042"/>
          <w:spacing w:val="-16"/>
          <w:w w:val="110"/>
        </w:rPr>
        <w:t> </w:t>
      </w:r>
      <w:r>
        <w:rPr>
          <w:color w:val="414042"/>
          <w:spacing w:val="-3"/>
          <w:w w:val="110"/>
        </w:rPr>
        <w:t>está</w:t>
      </w:r>
      <w:r>
        <w:rPr>
          <w:color w:val="414042"/>
          <w:spacing w:val="-16"/>
          <w:w w:val="110"/>
        </w:rPr>
        <w:t> </w:t>
      </w:r>
      <w:r>
        <w:rPr>
          <w:color w:val="414042"/>
          <w:spacing w:val="-3"/>
          <w:w w:val="110"/>
        </w:rPr>
        <w:t>en</w:t>
      </w:r>
      <w:r>
        <w:rPr>
          <w:color w:val="414042"/>
          <w:spacing w:val="-16"/>
          <w:w w:val="110"/>
        </w:rPr>
        <w:t> </w:t>
      </w:r>
      <w:r>
        <w:rPr>
          <w:color w:val="414042"/>
          <w:w w:val="110"/>
        </w:rPr>
        <w:t>la</w:t>
      </w:r>
      <w:r>
        <w:rPr>
          <w:color w:val="414042"/>
          <w:spacing w:val="-16"/>
          <w:w w:val="110"/>
        </w:rPr>
        <w:t> </w:t>
      </w:r>
      <w:r>
        <w:rPr>
          <w:color w:val="414042"/>
          <w:spacing w:val="-3"/>
          <w:w w:val="110"/>
        </w:rPr>
        <w:t>magnitud</w:t>
      </w:r>
      <w:r>
        <w:rPr>
          <w:color w:val="414042"/>
          <w:spacing w:val="-16"/>
          <w:w w:val="110"/>
        </w:rPr>
        <w:t> </w:t>
      </w:r>
      <w:r>
        <w:rPr>
          <w:color w:val="414042"/>
          <w:w w:val="110"/>
        </w:rPr>
        <w:t>y</w:t>
      </w:r>
      <w:r>
        <w:rPr>
          <w:color w:val="414042"/>
          <w:spacing w:val="-16"/>
          <w:w w:val="110"/>
        </w:rPr>
        <w:t> </w:t>
      </w:r>
      <w:r>
        <w:rPr>
          <w:color w:val="414042"/>
          <w:spacing w:val="-4"/>
          <w:w w:val="110"/>
        </w:rPr>
        <w:t>comportamiento</w:t>
      </w:r>
      <w:r>
        <w:rPr>
          <w:color w:val="414042"/>
          <w:spacing w:val="-16"/>
          <w:w w:val="110"/>
        </w:rPr>
        <w:t> </w:t>
      </w:r>
      <w:r>
        <w:rPr>
          <w:color w:val="414042"/>
          <w:spacing w:val="-3"/>
          <w:w w:val="110"/>
        </w:rPr>
        <w:t>de</w:t>
      </w:r>
      <w:r>
        <w:rPr>
          <w:color w:val="414042"/>
          <w:spacing w:val="-16"/>
          <w:w w:val="110"/>
        </w:rPr>
        <w:t> </w:t>
      </w:r>
      <w:r>
        <w:rPr>
          <w:color w:val="414042"/>
          <w:w w:val="110"/>
        </w:rPr>
        <w:t>la</w:t>
      </w:r>
      <w:r>
        <w:rPr>
          <w:color w:val="414042"/>
          <w:spacing w:val="-16"/>
          <w:w w:val="110"/>
        </w:rPr>
        <w:t> </w:t>
      </w:r>
      <w:r>
        <w:rPr>
          <w:rFonts w:ascii="Palatino Linotype" w:hAnsi="Palatino Linotype"/>
          <w:i/>
          <w:color w:val="808285"/>
          <w:spacing w:val="-3"/>
          <w:w w:val="110"/>
        </w:rPr>
        <w:t>Masa </w:t>
      </w:r>
      <w:r>
        <w:rPr>
          <w:rFonts w:ascii="Palatino Linotype" w:hAnsi="Palatino Linotype"/>
          <w:i/>
          <w:color w:val="808285"/>
          <w:spacing w:val="-3"/>
          <w:w w:val="110"/>
        </w:rPr>
        <w:t>Crítica</w:t>
      </w:r>
      <w:r>
        <w:rPr>
          <w:rFonts w:ascii="Palatino Linotype" w:hAnsi="Palatino Linotype"/>
          <w:i/>
          <w:color w:val="414042"/>
          <w:spacing w:val="-3"/>
          <w:w w:val="110"/>
        </w:rPr>
        <w:t>.</w:t>
      </w:r>
    </w:p>
    <w:p>
      <w:pPr>
        <w:pStyle w:val="BodyText"/>
        <w:spacing w:line="260" w:lineRule="exact"/>
        <w:ind w:left="126" w:right="117" w:firstLine="260"/>
        <w:jc w:val="both"/>
      </w:pPr>
      <w:r>
        <w:rPr>
          <w:color w:val="414042"/>
          <w:w w:val="105"/>
        </w:rPr>
        <w:t>En </w:t>
      </w:r>
      <w:r>
        <w:rPr>
          <w:color w:val="414042"/>
          <w:spacing w:val="-3"/>
          <w:w w:val="105"/>
        </w:rPr>
        <w:t>este estudio </w:t>
      </w:r>
      <w:r>
        <w:rPr>
          <w:color w:val="414042"/>
          <w:w w:val="105"/>
        </w:rPr>
        <w:t>la </w:t>
      </w:r>
      <w:r>
        <w:rPr>
          <w:rFonts w:ascii="Palatino Linotype" w:hAnsi="Palatino Linotype"/>
          <w:i/>
          <w:color w:val="808285"/>
          <w:spacing w:val="-3"/>
          <w:w w:val="105"/>
        </w:rPr>
        <w:t>Masa Crítica </w:t>
      </w:r>
      <w:r>
        <w:rPr>
          <w:color w:val="414042"/>
          <w:w w:val="105"/>
        </w:rPr>
        <w:t>se </w:t>
      </w:r>
      <w:r>
        <w:rPr>
          <w:color w:val="414042"/>
          <w:spacing w:val="-3"/>
          <w:w w:val="105"/>
        </w:rPr>
        <w:t>define </w:t>
      </w:r>
      <w:r>
        <w:rPr>
          <w:color w:val="414042"/>
          <w:spacing w:val="-5"/>
          <w:w w:val="105"/>
        </w:rPr>
        <w:t>como </w:t>
      </w:r>
      <w:r>
        <w:rPr>
          <w:color w:val="414042"/>
          <w:w w:val="105"/>
        </w:rPr>
        <w:t>la </w:t>
      </w:r>
      <w:r>
        <w:rPr>
          <w:color w:val="414042"/>
          <w:spacing w:val="-3"/>
          <w:w w:val="105"/>
        </w:rPr>
        <w:t>cantidad de </w:t>
      </w:r>
      <w:r>
        <w:rPr>
          <w:color w:val="414042"/>
          <w:w w:val="105"/>
        </w:rPr>
        <w:t>artículos </w:t>
      </w:r>
      <w:r>
        <w:rPr>
          <w:color w:val="414042"/>
          <w:spacing w:val="-5"/>
          <w:w w:val="105"/>
        </w:rPr>
        <w:t>publicados</w:t>
      </w:r>
      <w:r>
        <w:rPr>
          <w:color w:val="414042"/>
          <w:spacing w:val="-18"/>
          <w:w w:val="105"/>
        </w:rPr>
        <w:t> </w:t>
      </w:r>
      <w:r>
        <w:rPr>
          <w:color w:val="414042"/>
          <w:spacing w:val="-4"/>
          <w:w w:val="105"/>
        </w:rPr>
        <w:t>por</w:t>
      </w:r>
      <w:r>
        <w:rPr>
          <w:color w:val="414042"/>
          <w:spacing w:val="-18"/>
          <w:w w:val="105"/>
        </w:rPr>
        <w:t> </w:t>
      </w:r>
      <w:r>
        <w:rPr>
          <w:color w:val="414042"/>
          <w:spacing w:val="-3"/>
          <w:w w:val="105"/>
        </w:rPr>
        <w:t>revista</w:t>
      </w:r>
      <w:r>
        <w:rPr>
          <w:color w:val="414042"/>
          <w:spacing w:val="-18"/>
          <w:w w:val="105"/>
        </w:rPr>
        <w:t> </w:t>
      </w:r>
      <w:r>
        <w:rPr>
          <w:color w:val="414042"/>
          <w:w w:val="105"/>
        </w:rPr>
        <w:t>cada</w:t>
      </w:r>
      <w:r>
        <w:rPr>
          <w:color w:val="414042"/>
          <w:spacing w:val="-18"/>
          <w:w w:val="105"/>
        </w:rPr>
        <w:t> </w:t>
      </w:r>
      <w:r>
        <w:rPr>
          <w:color w:val="414042"/>
          <w:spacing w:val="-3"/>
          <w:w w:val="105"/>
        </w:rPr>
        <w:t>año.</w:t>
      </w:r>
      <w:r>
        <w:rPr>
          <w:color w:val="414042"/>
          <w:spacing w:val="-18"/>
          <w:w w:val="105"/>
        </w:rPr>
        <w:t> </w:t>
      </w:r>
      <w:r>
        <w:rPr>
          <w:color w:val="414042"/>
          <w:w w:val="105"/>
        </w:rPr>
        <w:t>El</w:t>
      </w:r>
      <w:r>
        <w:rPr>
          <w:color w:val="414042"/>
          <w:spacing w:val="-18"/>
          <w:w w:val="105"/>
        </w:rPr>
        <w:t> </w:t>
      </w:r>
      <w:r>
        <w:rPr>
          <w:color w:val="414042"/>
          <w:spacing w:val="-5"/>
          <w:w w:val="105"/>
        </w:rPr>
        <w:t>promedio</w:t>
      </w:r>
      <w:r>
        <w:rPr>
          <w:color w:val="414042"/>
          <w:spacing w:val="-18"/>
          <w:w w:val="105"/>
        </w:rPr>
        <w:t> </w:t>
      </w:r>
      <w:r>
        <w:rPr>
          <w:color w:val="414042"/>
          <w:w w:val="105"/>
        </w:rPr>
        <w:t>anual</w:t>
      </w:r>
      <w:r>
        <w:rPr>
          <w:color w:val="414042"/>
          <w:spacing w:val="-18"/>
          <w:w w:val="105"/>
        </w:rPr>
        <w:t> </w:t>
      </w:r>
      <w:r>
        <w:rPr>
          <w:color w:val="414042"/>
          <w:spacing w:val="-3"/>
          <w:w w:val="105"/>
        </w:rPr>
        <w:t>de</w:t>
      </w:r>
      <w:r>
        <w:rPr>
          <w:color w:val="414042"/>
          <w:spacing w:val="-17"/>
          <w:w w:val="105"/>
        </w:rPr>
        <w:t> </w:t>
      </w:r>
      <w:r>
        <w:rPr>
          <w:rFonts w:ascii="Palatino Linotype" w:hAnsi="Palatino Linotype"/>
          <w:i/>
          <w:color w:val="808285"/>
          <w:spacing w:val="-3"/>
          <w:w w:val="105"/>
        </w:rPr>
        <w:t>Masa</w:t>
      </w:r>
      <w:r>
        <w:rPr>
          <w:rFonts w:ascii="Palatino Linotype" w:hAnsi="Palatino Linotype"/>
          <w:i/>
          <w:color w:val="808285"/>
          <w:spacing w:val="-15"/>
          <w:w w:val="105"/>
        </w:rPr>
        <w:t> </w:t>
      </w:r>
      <w:r>
        <w:rPr>
          <w:rFonts w:ascii="Palatino Linotype" w:hAnsi="Palatino Linotype"/>
          <w:i/>
          <w:color w:val="808285"/>
          <w:spacing w:val="-3"/>
          <w:w w:val="105"/>
        </w:rPr>
        <w:t>Crítica</w:t>
      </w:r>
      <w:r>
        <w:rPr>
          <w:rFonts w:ascii="Palatino Linotype" w:hAnsi="Palatino Linotype"/>
          <w:i/>
          <w:color w:val="808285"/>
          <w:spacing w:val="-15"/>
          <w:w w:val="105"/>
        </w:rPr>
        <w:t> </w:t>
      </w:r>
      <w:r>
        <w:rPr>
          <w:color w:val="414042"/>
          <w:w w:val="105"/>
        </w:rPr>
        <w:t>para</w:t>
      </w:r>
      <w:r>
        <w:rPr>
          <w:color w:val="414042"/>
          <w:spacing w:val="-18"/>
          <w:w w:val="105"/>
        </w:rPr>
        <w:t> </w:t>
      </w:r>
      <w:r>
        <w:rPr>
          <w:color w:val="414042"/>
          <w:w w:val="105"/>
        </w:rPr>
        <w:t>las </w:t>
      </w:r>
      <w:r>
        <w:rPr>
          <w:color w:val="414042"/>
          <w:spacing w:val="-2"/>
          <w:w w:val="105"/>
        </w:rPr>
        <w:t>revistas</w:t>
      </w:r>
      <w:r>
        <w:rPr>
          <w:color w:val="414042"/>
          <w:spacing w:val="-28"/>
          <w:w w:val="105"/>
        </w:rPr>
        <w:t> </w:t>
      </w:r>
      <w:r>
        <w:rPr>
          <w:color w:val="414042"/>
          <w:spacing w:val="-4"/>
          <w:w w:val="105"/>
        </w:rPr>
        <w:t>del</w:t>
      </w:r>
      <w:r>
        <w:rPr>
          <w:color w:val="414042"/>
          <w:spacing w:val="-28"/>
          <w:w w:val="105"/>
        </w:rPr>
        <w:t> </w:t>
      </w:r>
      <w:r>
        <w:rPr>
          <w:color w:val="414042"/>
          <w:spacing w:val="-3"/>
          <w:w w:val="105"/>
        </w:rPr>
        <w:t>acervo</w:t>
      </w:r>
      <w:r>
        <w:rPr>
          <w:color w:val="414042"/>
          <w:spacing w:val="-28"/>
          <w:w w:val="105"/>
        </w:rPr>
        <w:t> </w:t>
      </w:r>
      <w:r>
        <w:rPr>
          <w:color w:val="414042"/>
          <w:w w:val="105"/>
        </w:rPr>
        <w:t>analizado</w:t>
      </w:r>
      <w:r>
        <w:rPr>
          <w:color w:val="414042"/>
          <w:spacing w:val="-28"/>
          <w:w w:val="105"/>
        </w:rPr>
        <w:t> </w:t>
      </w:r>
      <w:r>
        <w:rPr>
          <w:color w:val="414042"/>
          <w:spacing w:val="-4"/>
          <w:w w:val="105"/>
        </w:rPr>
        <w:t>muestra</w:t>
      </w:r>
      <w:r>
        <w:rPr>
          <w:color w:val="414042"/>
          <w:spacing w:val="-28"/>
          <w:w w:val="105"/>
        </w:rPr>
        <w:t> </w:t>
      </w:r>
      <w:r>
        <w:rPr>
          <w:color w:val="414042"/>
          <w:spacing w:val="-3"/>
          <w:w w:val="105"/>
        </w:rPr>
        <w:t>amplias</w:t>
      </w:r>
      <w:r>
        <w:rPr>
          <w:color w:val="414042"/>
          <w:spacing w:val="-28"/>
          <w:w w:val="105"/>
        </w:rPr>
        <w:t> </w:t>
      </w:r>
      <w:r>
        <w:rPr>
          <w:color w:val="414042"/>
          <w:spacing w:val="-4"/>
          <w:w w:val="105"/>
        </w:rPr>
        <w:t>diferencias</w:t>
      </w:r>
      <w:r>
        <w:rPr>
          <w:color w:val="414042"/>
          <w:spacing w:val="-28"/>
          <w:w w:val="105"/>
        </w:rPr>
        <w:t> </w:t>
      </w:r>
      <w:r>
        <w:rPr>
          <w:color w:val="414042"/>
          <w:spacing w:val="-4"/>
          <w:w w:val="105"/>
        </w:rPr>
        <w:t>entre</w:t>
      </w:r>
      <w:r>
        <w:rPr>
          <w:color w:val="414042"/>
          <w:spacing w:val="-28"/>
          <w:w w:val="105"/>
        </w:rPr>
        <w:t> </w:t>
      </w:r>
      <w:r>
        <w:rPr>
          <w:color w:val="414042"/>
          <w:w w:val="105"/>
        </w:rPr>
        <w:t>áreas</w:t>
      </w:r>
      <w:r>
        <w:rPr>
          <w:color w:val="414042"/>
          <w:spacing w:val="-28"/>
          <w:w w:val="105"/>
        </w:rPr>
        <w:t> </w:t>
      </w:r>
      <w:r>
        <w:rPr>
          <w:color w:val="414042"/>
          <w:w w:val="105"/>
        </w:rPr>
        <w:t>y</w:t>
      </w:r>
      <w:r>
        <w:rPr>
          <w:color w:val="414042"/>
          <w:spacing w:val="-28"/>
          <w:w w:val="105"/>
        </w:rPr>
        <w:t> </w:t>
      </w:r>
      <w:r>
        <w:rPr>
          <w:color w:val="414042"/>
          <w:spacing w:val="-3"/>
          <w:w w:val="105"/>
        </w:rPr>
        <w:t>países. </w:t>
      </w:r>
      <w:r>
        <w:rPr>
          <w:color w:val="414042"/>
          <w:spacing w:val="-6"/>
          <w:w w:val="105"/>
        </w:rPr>
        <w:t>Por</w:t>
      </w:r>
      <w:r>
        <w:rPr>
          <w:color w:val="414042"/>
          <w:spacing w:val="-9"/>
          <w:w w:val="105"/>
        </w:rPr>
        <w:t> </w:t>
      </w:r>
      <w:r>
        <w:rPr>
          <w:color w:val="414042"/>
          <w:spacing w:val="-5"/>
          <w:w w:val="105"/>
        </w:rPr>
        <w:t>ejemplo,</w:t>
      </w:r>
      <w:r>
        <w:rPr>
          <w:color w:val="414042"/>
          <w:spacing w:val="-9"/>
          <w:w w:val="105"/>
        </w:rPr>
        <w:t> </w:t>
      </w:r>
      <w:r>
        <w:rPr>
          <w:color w:val="414042"/>
          <w:spacing w:val="-3"/>
          <w:w w:val="105"/>
        </w:rPr>
        <w:t>en</w:t>
      </w:r>
      <w:r>
        <w:rPr>
          <w:color w:val="414042"/>
          <w:spacing w:val="-9"/>
          <w:w w:val="105"/>
        </w:rPr>
        <w:t> </w:t>
      </w:r>
      <w:r>
        <w:rPr>
          <w:color w:val="414042"/>
          <w:spacing w:val="-4"/>
          <w:w w:val="105"/>
        </w:rPr>
        <w:t>ciencias</w:t>
      </w:r>
      <w:r>
        <w:rPr>
          <w:color w:val="414042"/>
          <w:spacing w:val="-9"/>
          <w:w w:val="105"/>
        </w:rPr>
        <w:t> </w:t>
      </w:r>
      <w:r>
        <w:rPr>
          <w:color w:val="414042"/>
          <w:spacing w:val="-3"/>
          <w:w w:val="105"/>
        </w:rPr>
        <w:t>el</w:t>
      </w:r>
      <w:r>
        <w:rPr>
          <w:color w:val="414042"/>
          <w:spacing w:val="-9"/>
          <w:w w:val="105"/>
        </w:rPr>
        <w:t> </w:t>
      </w:r>
      <w:r>
        <w:rPr>
          <w:color w:val="414042"/>
          <w:spacing w:val="-5"/>
          <w:w w:val="105"/>
        </w:rPr>
        <w:t>promedio</w:t>
      </w:r>
      <w:r>
        <w:rPr>
          <w:color w:val="414042"/>
          <w:spacing w:val="-9"/>
          <w:w w:val="105"/>
        </w:rPr>
        <w:t> </w:t>
      </w:r>
      <w:r>
        <w:rPr>
          <w:color w:val="414042"/>
          <w:w w:val="105"/>
        </w:rPr>
        <w:t>anual</w:t>
      </w:r>
      <w:r>
        <w:rPr>
          <w:color w:val="414042"/>
          <w:spacing w:val="-9"/>
          <w:w w:val="105"/>
        </w:rPr>
        <w:t> </w:t>
      </w:r>
      <w:r>
        <w:rPr>
          <w:color w:val="414042"/>
          <w:spacing w:val="-3"/>
          <w:w w:val="105"/>
        </w:rPr>
        <w:t>de</w:t>
      </w:r>
      <w:r>
        <w:rPr>
          <w:color w:val="414042"/>
          <w:spacing w:val="-9"/>
          <w:w w:val="105"/>
        </w:rPr>
        <w:t> </w:t>
      </w:r>
      <w:r>
        <w:rPr>
          <w:color w:val="414042"/>
          <w:w w:val="105"/>
        </w:rPr>
        <w:t>artículos</w:t>
      </w:r>
      <w:r>
        <w:rPr>
          <w:color w:val="414042"/>
          <w:spacing w:val="-9"/>
          <w:w w:val="105"/>
        </w:rPr>
        <w:t> </w:t>
      </w:r>
      <w:r>
        <w:rPr>
          <w:color w:val="414042"/>
          <w:spacing w:val="-5"/>
          <w:w w:val="105"/>
        </w:rPr>
        <w:t>publicados</w:t>
      </w:r>
      <w:r>
        <w:rPr>
          <w:color w:val="414042"/>
          <w:spacing w:val="-9"/>
          <w:w w:val="105"/>
        </w:rPr>
        <w:t> </w:t>
      </w:r>
      <w:r>
        <w:rPr>
          <w:color w:val="414042"/>
          <w:w w:val="105"/>
        </w:rPr>
        <w:t>es</w:t>
      </w:r>
      <w:r>
        <w:rPr>
          <w:color w:val="414042"/>
          <w:spacing w:val="-9"/>
          <w:w w:val="105"/>
        </w:rPr>
        <w:t> </w:t>
      </w:r>
      <w:r>
        <w:rPr>
          <w:color w:val="414042"/>
          <w:spacing w:val="-3"/>
          <w:w w:val="105"/>
        </w:rPr>
        <w:t>de</w:t>
      </w:r>
      <w:r>
        <w:rPr>
          <w:color w:val="414042"/>
          <w:spacing w:val="-10"/>
          <w:w w:val="105"/>
        </w:rPr>
        <w:t> </w:t>
      </w:r>
      <w:r>
        <w:rPr>
          <w:rFonts w:ascii="Palatino Linotype" w:hAnsi="Palatino Linotype"/>
          <w:b/>
          <w:color w:val="74C043"/>
          <w:spacing w:val="-3"/>
          <w:w w:val="105"/>
        </w:rPr>
        <w:t>40</w:t>
      </w:r>
      <w:r>
        <w:rPr>
          <w:color w:val="414042"/>
          <w:spacing w:val="-3"/>
          <w:w w:val="105"/>
        </w:rPr>
        <w:t>, en</w:t>
      </w:r>
      <w:r>
        <w:rPr>
          <w:color w:val="414042"/>
          <w:spacing w:val="-32"/>
          <w:w w:val="105"/>
        </w:rPr>
        <w:t> </w:t>
      </w:r>
      <w:r>
        <w:rPr>
          <w:color w:val="414042"/>
          <w:spacing w:val="-4"/>
          <w:w w:val="105"/>
        </w:rPr>
        <w:t>ciencias</w:t>
      </w:r>
      <w:r>
        <w:rPr>
          <w:color w:val="414042"/>
          <w:spacing w:val="-32"/>
          <w:w w:val="105"/>
        </w:rPr>
        <w:t> </w:t>
      </w:r>
      <w:r>
        <w:rPr>
          <w:color w:val="414042"/>
          <w:spacing w:val="-3"/>
          <w:w w:val="105"/>
        </w:rPr>
        <w:t>sociales</w:t>
      </w:r>
      <w:r>
        <w:rPr>
          <w:color w:val="414042"/>
          <w:spacing w:val="-32"/>
          <w:w w:val="105"/>
        </w:rPr>
        <w:t> </w:t>
      </w:r>
      <w:r>
        <w:rPr>
          <w:color w:val="414042"/>
          <w:spacing w:val="-3"/>
          <w:w w:val="105"/>
        </w:rPr>
        <w:t>de</w:t>
      </w:r>
      <w:r>
        <w:rPr>
          <w:color w:val="414042"/>
          <w:spacing w:val="-32"/>
          <w:w w:val="105"/>
        </w:rPr>
        <w:t> </w:t>
      </w:r>
      <w:r>
        <w:rPr>
          <w:rFonts w:ascii="Palatino Linotype" w:hAnsi="Palatino Linotype"/>
          <w:b/>
          <w:color w:val="74C043"/>
          <w:spacing w:val="-3"/>
          <w:w w:val="105"/>
        </w:rPr>
        <w:t>21</w:t>
      </w:r>
      <w:r>
        <w:rPr>
          <w:color w:val="414042"/>
          <w:spacing w:val="-3"/>
          <w:w w:val="105"/>
        </w:rPr>
        <w:t>,</w:t>
      </w:r>
      <w:r>
        <w:rPr>
          <w:color w:val="414042"/>
          <w:spacing w:val="-32"/>
          <w:w w:val="105"/>
        </w:rPr>
        <w:t> </w:t>
      </w:r>
      <w:r>
        <w:rPr>
          <w:color w:val="414042"/>
          <w:w w:val="105"/>
        </w:rPr>
        <w:t>y</w:t>
      </w:r>
      <w:r>
        <w:rPr>
          <w:color w:val="414042"/>
          <w:spacing w:val="-32"/>
          <w:w w:val="105"/>
        </w:rPr>
        <w:t> </w:t>
      </w:r>
      <w:r>
        <w:rPr>
          <w:color w:val="414042"/>
          <w:spacing w:val="-3"/>
          <w:w w:val="105"/>
        </w:rPr>
        <w:t>en</w:t>
      </w:r>
      <w:r>
        <w:rPr>
          <w:color w:val="414042"/>
          <w:spacing w:val="-32"/>
          <w:w w:val="105"/>
        </w:rPr>
        <w:t> </w:t>
      </w:r>
      <w:r>
        <w:rPr>
          <w:color w:val="414042"/>
          <w:w w:val="105"/>
        </w:rPr>
        <w:t>artes</w:t>
      </w:r>
      <w:r>
        <w:rPr>
          <w:color w:val="414042"/>
          <w:spacing w:val="-32"/>
          <w:w w:val="105"/>
        </w:rPr>
        <w:t> </w:t>
      </w:r>
      <w:r>
        <w:rPr>
          <w:color w:val="414042"/>
          <w:w w:val="105"/>
        </w:rPr>
        <w:t>y</w:t>
      </w:r>
      <w:r>
        <w:rPr>
          <w:color w:val="414042"/>
          <w:spacing w:val="-32"/>
          <w:w w:val="105"/>
        </w:rPr>
        <w:t> </w:t>
      </w:r>
      <w:r>
        <w:rPr>
          <w:color w:val="414042"/>
          <w:spacing w:val="-4"/>
          <w:w w:val="105"/>
        </w:rPr>
        <w:t>humanidades</w:t>
      </w:r>
      <w:r>
        <w:rPr>
          <w:color w:val="414042"/>
          <w:spacing w:val="-32"/>
          <w:w w:val="105"/>
        </w:rPr>
        <w:t> </w:t>
      </w:r>
      <w:r>
        <w:rPr>
          <w:color w:val="414042"/>
          <w:spacing w:val="-3"/>
          <w:w w:val="105"/>
        </w:rPr>
        <w:t>de</w:t>
      </w:r>
      <w:r>
        <w:rPr>
          <w:color w:val="414042"/>
          <w:spacing w:val="-32"/>
          <w:w w:val="105"/>
        </w:rPr>
        <w:t> </w:t>
      </w:r>
      <w:r>
        <w:rPr>
          <w:rFonts w:ascii="Palatino Linotype" w:hAnsi="Palatino Linotype"/>
          <w:b/>
          <w:color w:val="74C043"/>
          <w:w w:val="105"/>
        </w:rPr>
        <w:t>14</w:t>
      </w:r>
      <w:r>
        <w:rPr>
          <w:rFonts w:ascii="Palatino Linotype" w:hAnsi="Palatino Linotype"/>
          <w:b/>
          <w:color w:val="74C043"/>
          <w:spacing w:val="-29"/>
          <w:w w:val="105"/>
        </w:rPr>
        <w:t> </w:t>
      </w:r>
      <w:r>
        <w:rPr>
          <w:color w:val="414042"/>
          <w:w w:val="105"/>
        </w:rPr>
        <w:t>(</w:t>
      </w:r>
      <w:r>
        <w:rPr>
          <w:rFonts w:ascii="Palatino Linotype" w:hAnsi="Palatino Linotype"/>
          <w:i/>
          <w:color w:val="808285"/>
          <w:w w:val="105"/>
        </w:rPr>
        <w:t>gráfica</w:t>
      </w:r>
      <w:r>
        <w:rPr>
          <w:rFonts w:ascii="Palatino Linotype" w:hAnsi="Palatino Linotype"/>
          <w:i/>
          <w:color w:val="808285"/>
          <w:spacing w:val="-29"/>
          <w:w w:val="105"/>
        </w:rPr>
        <w:t> </w:t>
      </w:r>
      <w:r>
        <w:rPr>
          <w:rFonts w:ascii="Palatino Linotype" w:hAnsi="Palatino Linotype"/>
          <w:i/>
          <w:color w:val="808285"/>
          <w:spacing w:val="-10"/>
          <w:w w:val="105"/>
        </w:rPr>
        <w:t>7</w:t>
      </w:r>
      <w:r>
        <w:rPr>
          <w:color w:val="414042"/>
          <w:spacing w:val="-10"/>
          <w:w w:val="105"/>
        </w:rPr>
        <w:t>).</w:t>
      </w:r>
    </w:p>
    <w:p>
      <w:pPr>
        <w:spacing w:after="0" w:line="260" w:lineRule="exact"/>
        <w:jc w:val="both"/>
        <w:sectPr>
          <w:type w:val="continuous"/>
          <w:pgSz w:w="12240" w:h="15840"/>
          <w:pgMar w:top="1500" w:bottom="280" w:left="1040" w:right="1180"/>
          <w:cols w:num="2" w:equalWidth="0">
            <w:col w:w="2881" w:space="473"/>
            <w:col w:w="6666"/>
          </w:cols>
        </w:sectPr>
      </w:pPr>
    </w:p>
    <w:p>
      <w:pPr>
        <w:pStyle w:val="BodyText"/>
        <w:rPr>
          <w:sz w:val="20"/>
        </w:rPr>
      </w:pPr>
    </w:p>
    <w:p>
      <w:pPr>
        <w:pStyle w:val="BodyText"/>
        <w:rPr>
          <w:sz w:val="20"/>
        </w:rPr>
      </w:pPr>
    </w:p>
    <w:p>
      <w:pPr>
        <w:pStyle w:val="BodyText"/>
        <w:rPr>
          <w:sz w:val="20"/>
        </w:rPr>
      </w:pPr>
    </w:p>
    <w:p>
      <w:pPr>
        <w:pStyle w:val="BodyText"/>
        <w:spacing w:before="4"/>
        <w:rPr>
          <w:sz w:val="10"/>
        </w:rPr>
      </w:pPr>
    </w:p>
    <w:tbl>
      <w:tblPr>
        <w:tblW w:w="0" w:type="auto"/>
        <w:jc w:val="left"/>
        <w:tblInd w:w="79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9"/>
        <w:gridCol w:w="473"/>
      </w:tblGrid>
      <w:tr>
        <w:trPr>
          <w:trHeight w:val="191" w:hRule="exact"/>
        </w:trPr>
        <w:tc>
          <w:tcPr>
            <w:tcW w:w="469" w:type="dxa"/>
            <w:shd w:val="clear" w:color="auto" w:fill="479391"/>
          </w:tcPr>
          <w:p>
            <w:pPr>
              <w:pStyle w:val="TableParagraph"/>
              <w:spacing w:line="206" w:lineRule="exact"/>
              <w:ind w:left="90"/>
              <w:rPr>
                <w:sz w:val="16"/>
              </w:rPr>
            </w:pPr>
            <w:r>
              <w:rPr>
                <w:color w:val="FFFFFF"/>
                <w:w w:val="119"/>
                <w:sz w:val="16"/>
              </w:rPr>
              <w:t>c</w:t>
            </w:r>
          </w:p>
        </w:tc>
        <w:tc>
          <w:tcPr>
            <w:tcW w:w="473" w:type="dxa"/>
            <w:shd w:val="clear" w:color="auto" w:fill="479391"/>
          </w:tcPr>
          <w:p>
            <w:pPr>
              <w:pStyle w:val="TableParagraph"/>
              <w:spacing w:line="206" w:lineRule="exact"/>
              <w:ind w:right="88"/>
              <w:jc w:val="right"/>
              <w:rPr>
                <w:sz w:val="16"/>
              </w:rPr>
            </w:pPr>
            <w:r>
              <w:rPr>
                <w:color w:val="FFFFFF"/>
                <w:w w:val="95"/>
                <w:sz w:val="16"/>
              </w:rPr>
              <w:t>39.3</w:t>
            </w:r>
          </w:p>
        </w:tc>
      </w:tr>
      <w:tr>
        <w:trPr>
          <w:trHeight w:val="191" w:hRule="exact"/>
        </w:trPr>
        <w:tc>
          <w:tcPr>
            <w:tcW w:w="469" w:type="dxa"/>
            <w:shd w:val="clear" w:color="auto" w:fill="B35D38"/>
          </w:tcPr>
          <w:p>
            <w:pPr>
              <w:pStyle w:val="TableParagraph"/>
              <w:spacing w:line="195" w:lineRule="exact"/>
              <w:ind w:left="90"/>
              <w:rPr>
                <w:sz w:val="16"/>
              </w:rPr>
            </w:pPr>
            <w:r>
              <w:rPr>
                <w:color w:val="FFFFFF"/>
                <w:w w:val="110"/>
                <w:sz w:val="16"/>
              </w:rPr>
              <w:t>cs</w:t>
            </w:r>
          </w:p>
        </w:tc>
        <w:tc>
          <w:tcPr>
            <w:tcW w:w="473" w:type="dxa"/>
            <w:shd w:val="clear" w:color="auto" w:fill="B35D38"/>
          </w:tcPr>
          <w:p>
            <w:pPr>
              <w:pStyle w:val="TableParagraph"/>
              <w:spacing w:line="195" w:lineRule="exact"/>
              <w:ind w:right="88"/>
              <w:jc w:val="right"/>
              <w:rPr>
                <w:sz w:val="16"/>
              </w:rPr>
            </w:pPr>
            <w:r>
              <w:rPr>
                <w:color w:val="FFFFFF"/>
                <w:w w:val="95"/>
                <w:sz w:val="16"/>
              </w:rPr>
              <w:t>21.4</w:t>
            </w:r>
          </w:p>
        </w:tc>
      </w:tr>
      <w:tr>
        <w:trPr>
          <w:trHeight w:val="191" w:hRule="exact"/>
        </w:trPr>
        <w:tc>
          <w:tcPr>
            <w:tcW w:w="469" w:type="dxa"/>
            <w:shd w:val="clear" w:color="auto" w:fill="939598"/>
          </w:tcPr>
          <w:p>
            <w:pPr>
              <w:pStyle w:val="TableParagraph"/>
              <w:spacing w:line="184" w:lineRule="exact"/>
              <w:ind w:left="90"/>
              <w:rPr>
                <w:sz w:val="16"/>
              </w:rPr>
            </w:pPr>
            <w:r>
              <w:rPr>
                <w:color w:val="FFFFFF"/>
                <w:w w:val="105"/>
                <w:sz w:val="16"/>
              </w:rPr>
              <w:t>ay+</w:t>
            </w:r>
          </w:p>
        </w:tc>
        <w:tc>
          <w:tcPr>
            <w:tcW w:w="473" w:type="dxa"/>
            <w:shd w:val="clear" w:color="auto" w:fill="939598"/>
          </w:tcPr>
          <w:p>
            <w:pPr>
              <w:pStyle w:val="TableParagraph"/>
              <w:spacing w:line="184" w:lineRule="exact"/>
              <w:ind w:right="88"/>
              <w:jc w:val="right"/>
              <w:rPr>
                <w:sz w:val="16"/>
              </w:rPr>
            </w:pPr>
            <w:r>
              <w:rPr>
                <w:color w:val="FFFFFF"/>
                <w:w w:val="95"/>
                <w:sz w:val="16"/>
              </w:rPr>
              <w:t>14</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p>
    <w:tbl>
      <w:tblPr>
        <w:tblW w:w="0" w:type="auto"/>
        <w:jc w:val="left"/>
        <w:tblInd w:w="3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7"/>
        <w:gridCol w:w="654"/>
        <w:gridCol w:w="526"/>
        <w:gridCol w:w="515"/>
        <w:gridCol w:w="716"/>
        <w:gridCol w:w="531"/>
        <w:gridCol w:w="533"/>
        <w:gridCol w:w="652"/>
        <w:gridCol w:w="565"/>
        <w:gridCol w:w="635"/>
        <w:gridCol w:w="488"/>
        <w:gridCol w:w="666"/>
        <w:gridCol w:w="580"/>
        <w:gridCol w:w="527"/>
        <w:gridCol w:w="612"/>
        <w:gridCol w:w="674"/>
      </w:tblGrid>
      <w:tr>
        <w:trPr>
          <w:trHeight w:val="387" w:hRule="exact"/>
        </w:trPr>
        <w:tc>
          <w:tcPr>
            <w:tcW w:w="1181" w:type="dxa"/>
            <w:gridSpan w:val="2"/>
            <w:shd w:val="clear" w:color="auto" w:fill="231F20"/>
          </w:tcPr>
          <w:p>
            <w:pPr>
              <w:pStyle w:val="TableParagraph"/>
              <w:spacing w:line="186" w:lineRule="exact"/>
              <w:ind w:left="520"/>
              <w:rPr>
                <w:sz w:val="15"/>
              </w:rPr>
            </w:pPr>
            <w:r>
              <w:rPr>
                <w:color w:val="FFFFFF"/>
                <w:w w:val="95"/>
                <w:sz w:val="15"/>
              </w:rPr>
              <w:t>Argentina</w:t>
            </w:r>
          </w:p>
        </w:tc>
        <w:tc>
          <w:tcPr>
            <w:tcW w:w="526" w:type="dxa"/>
            <w:shd w:val="clear" w:color="auto" w:fill="231F20"/>
          </w:tcPr>
          <w:p>
            <w:pPr>
              <w:pStyle w:val="TableParagraph"/>
              <w:spacing w:line="186" w:lineRule="exact"/>
              <w:ind w:left="56"/>
              <w:rPr>
                <w:sz w:val="15"/>
              </w:rPr>
            </w:pPr>
            <w:r>
              <w:rPr>
                <w:color w:val="FFFFFF"/>
                <w:sz w:val="15"/>
              </w:rPr>
              <w:t>Brasil</w:t>
            </w:r>
          </w:p>
        </w:tc>
        <w:tc>
          <w:tcPr>
            <w:tcW w:w="515" w:type="dxa"/>
            <w:shd w:val="clear" w:color="auto" w:fill="231F20"/>
          </w:tcPr>
          <w:p>
            <w:pPr>
              <w:pStyle w:val="TableParagraph"/>
              <w:spacing w:line="186" w:lineRule="exact"/>
              <w:ind w:left="91" w:right="29"/>
              <w:jc w:val="center"/>
              <w:rPr>
                <w:sz w:val="15"/>
              </w:rPr>
            </w:pPr>
            <w:r>
              <w:rPr>
                <w:color w:val="FFFFFF"/>
                <w:sz w:val="15"/>
              </w:rPr>
              <w:t>Chile</w:t>
            </w:r>
          </w:p>
        </w:tc>
        <w:tc>
          <w:tcPr>
            <w:tcW w:w="716" w:type="dxa"/>
            <w:shd w:val="clear" w:color="auto" w:fill="231F20"/>
          </w:tcPr>
          <w:p>
            <w:pPr>
              <w:pStyle w:val="TableParagraph"/>
              <w:spacing w:line="186" w:lineRule="exact"/>
              <w:ind w:left="32" w:right="27"/>
              <w:jc w:val="center"/>
              <w:rPr>
                <w:sz w:val="15"/>
              </w:rPr>
            </w:pPr>
            <w:r>
              <w:rPr>
                <w:color w:val="FFFFFF"/>
                <w:w w:val="95"/>
                <w:sz w:val="15"/>
              </w:rPr>
              <w:t>Colombia</w:t>
            </w:r>
          </w:p>
        </w:tc>
        <w:tc>
          <w:tcPr>
            <w:tcW w:w="531" w:type="dxa"/>
            <w:shd w:val="clear" w:color="auto" w:fill="231F20"/>
          </w:tcPr>
          <w:p>
            <w:pPr>
              <w:pStyle w:val="TableParagraph"/>
              <w:spacing w:line="177" w:lineRule="auto" w:before="25"/>
              <w:ind w:left="99" w:right="115" w:hanging="41"/>
              <w:rPr>
                <w:sz w:val="15"/>
              </w:rPr>
            </w:pPr>
            <w:r>
              <w:rPr>
                <w:color w:val="FFFFFF"/>
                <w:w w:val="90"/>
                <w:sz w:val="15"/>
              </w:rPr>
              <w:t>Costa </w:t>
            </w:r>
            <w:r>
              <w:rPr>
                <w:color w:val="FFFFFF"/>
                <w:sz w:val="15"/>
              </w:rPr>
              <w:t>Rica</w:t>
            </w:r>
          </w:p>
        </w:tc>
        <w:tc>
          <w:tcPr>
            <w:tcW w:w="533" w:type="dxa"/>
            <w:shd w:val="clear" w:color="auto" w:fill="231F20"/>
          </w:tcPr>
          <w:p>
            <w:pPr>
              <w:pStyle w:val="TableParagraph"/>
              <w:spacing w:line="186" w:lineRule="exact"/>
              <w:ind w:left="89" w:right="49"/>
              <w:jc w:val="center"/>
              <w:rPr>
                <w:sz w:val="15"/>
              </w:rPr>
            </w:pPr>
            <w:r>
              <w:rPr>
                <w:color w:val="FFFFFF"/>
                <w:sz w:val="15"/>
              </w:rPr>
              <w:t>Cuba</w:t>
            </w:r>
          </w:p>
        </w:tc>
        <w:tc>
          <w:tcPr>
            <w:tcW w:w="652" w:type="dxa"/>
            <w:shd w:val="clear" w:color="auto" w:fill="231F20"/>
          </w:tcPr>
          <w:p>
            <w:pPr>
              <w:pStyle w:val="TableParagraph"/>
              <w:spacing w:line="186" w:lineRule="exact"/>
              <w:ind w:left="55" w:right="27"/>
              <w:jc w:val="center"/>
              <w:rPr>
                <w:sz w:val="15"/>
              </w:rPr>
            </w:pPr>
            <w:r>
              <w:rPr>
                <w:color w:val="FFFFFF"/>
                <w:w w:val="95"/>
                <w:sz w:val="15"/>
              </w:rPr>
              <w:t>Ecuador</w:t>
            </w:r>
          </w:p>
        </w:tc>
        <w:tc>
          <w:tcPr>
            <w:tcW w:w="565" w:type="dxa"/>
            <w:shd w:val="clear" w:color="auto" w:fill="231F20"/>
          </w:tcPr>
          <w:p>
            <w:pPr>
              <w:pStyle w:val="TableParagraph"/>
              <w:spacing w:line="186" w:lineRule="exact"/>
              <w:ind w:left="26" w:right="39"/>
              <w:jc w:val="center"/>
              <w:rPr>
                <w:sz w:val="15"/>
              </w:rPr>
            </w:pPr>
            <w:r>
              <w:rPr>
                <w:color w:val="FFFFFF"/>
                <w:w w:val="95"/>
                <w:sz w:val="15"/>
              </w:rPr>
              <w:t>España</w:t>
            </w:r>
          </w:p>
        </w:tc>
        <w:tc>
          <w:tcPr>
            <w:tcW w:w="635" w:type="dxa"/>
            <w:shd w:val="clear" w:color="auto" w:fill="231F20"/>
          </w:tcPr>
          <w:p>
            <w:pPr>
              <w:pStyle w:val="TableParagraph"/>
              <w:spacing w:line="186" w:lineRule="exact"/>
              <w:ind w:left="36" w:right="75"/>
              <w:jc w:val="center"/>
              <w:rPr>
                <w:sz w:val="15"/>
              </w:rPr>
            </w:pPr>
            <w:r>
              <w:rPr>
                <w:color w:val="FFFFFF"/>
                <w:sz w:val="15"/>
              </w:rPr>
              <w:t>México</w:t>
            </w:r>
          </w:p>
        </w:tc>
        <w:tc>
          <w:tcPr>
            <w:tcW w:w="488" w:type="dxa"/>
            <w:shd w:val="clear" w:color="auto" w:fill="231F20"/>
          </w:tcPr>
          <w:p>
            <w:pPr>
              <w:pStyle w:val="TableParagraph"/>
              <w:spacing w:line="186" w:lineRule="exact"/>
              <w:ind w:left="80" w:right="55"/>
              <w:jc w:val="center"/>
              <w:rPr>
                <w:sz w:val="15"/>
              </w:rPr>
            </w:pPr>
            <w:r>
              <w:rPr>
                <w:color w:val="FFFFFF"/>
                <w:sz w:val="15"/>
              </w:rPr>
              <w:t>Perú</w:t>
            </w:r>
          </w:p>
        </w:tc>
        <w:tc>
          <w:tcPr>
            <w:tcW w:w="666" w:type="dxa"/>
            <w:shd w:val="clear" w:color="auto" w:fill="231F20"/>
          </w:tcPr>
          <w:p>
            <w:pPr>
              <w:pStyle w:val="TableParagraph"/>
              <w:spacing w:line="186" w:lineRule="exact"/>
              <w:ind w:left="54" w:right="27"/>
              <w:jc w:val="center"/>
              <w:rPr>
                <w:sz w:val="15"/>
              </w:rPr>
            </w:pPr>
            <w:r>
              <w:rPr>
                <w:color w:val="FFFFFF"/>
                <w:w w:val="95"/>
                <w:sz w:val="15"/>
              </w:rPr>
              <w:t>Portugal</w:t>
            </w:r>
          </w:p>
        </w:tc>
        <w:tc>
          <w:tcPr>
            <w:tcW w:w="580" w:type="dxa"/>
            <w:shd w:val="clear" w:color="auto" w:fill="231F20"/>
          </w:tcPr>
          <w:p>
            <w:pPr>
              <w:pStyle w:val="TableParagraph"/>
              <w:spacing w:line="177" w:lineRule="auto" w:before="25"/>
              <w:ind w:left="130" w:right="98" w:hanging="67"/>
              <w:rPr>
                <w:sz w:val="15"/>
              </w:rPr>
            </w:pPr>
            <w:r>
              <w:rPr>
                <w:color w:val="FFFFFF"/>
                <w:w w:val="90"/>
                <w:sz w:val="15"/>
              </w:rPr>
              <w:t>Puerto </w:t>
            </w:r>
            <w:r>
              <w:rPr>
                <w:color w:val="FFFFFF"/>
                <w:sz w:val="15"/>
              </w:rPr>
              <w:t>Rico</w:t>
            </w:r>
          </w:p>
        </w:tc>
        <w:tc>
          <w:tcPr>
            <w:tcW w:w="527" w:type="dxa"/>
            <w:shd w:val="clear" w:color="auto" w:fill="231F20"/>
          </w:tcPr>
          <w:p>
            <w:pPr>
              <w:pStyle w:val="TableParagraph"/>
              <w:spacing w:line="177" w:lineRule="auto" w:before="25"/>
              <w:ind w:left="114" w:right="55" w:firstLine="38"/>
              <w:rPr>
                <w:sz w:val="15"/>
              </w:rPr>
            </w:pPr>
            <w:r>
              <w:rPr>
                <w:color w:val="FFFFFF"/>
                <w:sz w:val="15"/>
              </w:rPr>
              <w:t>Rep. </w:t>
            </w:r>
            <w:r>
              <w:rPr>
                <w:color w:val="FFFFFF"/>
                <w:w w:val="90"/>
                <w:sz w:val="15"/>
              </w:rPr>
              <w:t>Dom.</w:t>
            </w:r>
          </w:p>
        </w:tc>
        <w:tc>
          <w:tcPr>
            <w:tcW w:w="1286" w:type="dxa"/>
            <w:gridSpan w:val="2"/>
            <w:shd w:val="clear" w:color="auto" w:fill="231F20"/>
          </w:tcPr>
          <w:p>
            <w:pPr>
              <w:pStyle w:val="TableParagraph"/>
              <w:spacing w:line="186" w:lineRule="exact"/>
              <w:ind w:left="69"/>
              <w:rPr>
                <w:sz w:val="15"/>
              </w:rPr>
            </w:pPr>
            <w:r>
              <w:rPr>
                <w:color w:val="FFFFFF"/>
                <w:w w:val="85"/>
                <w:sz w:val="15"/>
              </w:rPr>
              <w:t>Uruguay  Venezuela</w:t>
            </w:r>
          </w:p>
        </w:tc>
      </w:tr>
      <w:tr>
        <w:trPr>
          <w:trHeight w:val="184" w:hRule="exact"/>
        </w:trPr>
        <w:tc>
          <w:tcPr>
            <w:tcW w:w="527" w:type="dxa"/>
            <w:tcBorders>
              <w:bottom w:val="single" w:sz="2" w:space="0" w:color="FFFFFF"/>
            </w:tcBorders>
            <w:shd w:val="clear" w:color="auto" w:fill="479391"/>
          </w:tcPr>
          <w:p>
            <w:pPr>
              <w:pStyle w:val="TableParagraph"/>
              <w:spacing w:line="184" w:lineRule="exact"/>
              <w:ind w:left="100"/>
              <w:rPr>
                <w:sz w:val="16"/>
              </w:rPr>
            </w:pPr>
            <w:r>
              <w:rPr>
                <w:color w:val="FFFFFF"/>
                <w:w w:val="119"/>
                <w:sz w:val="16"/>
              </w:rPr>
              <w:t>c</w:t>
            </w:r>
          </w:p>
        </w:tc>
        <w:tc>
          <w:tcPr>
            <w:tcW w:w="654" w:type="dxa"/>
            <w:tcBorders>
              <w:bottom w:val="single" w:sz="2" w:space="0" w:color="FFFFFF"/>
            </w:tcBorders>
            <w:shd w:val="clear" w:color="auto" w:fill="479391"/>
          </w:tcPr>
          <w:p>
            <w:pPr>
              <w:pStyle w:val="TableParagraph"/>
              <w:spacing w:line="193" w:lineRule="exact"/>
              <w:ind w:left="163"/>
              <w:rPr>
                <w:sz w:val="16"/>
              </w:rPr>
            </w:pPr>
            <w:r>
              <w:rPr>
                <w:color w:val="FFFFFF"/>
                <w:sz w:val="16"/>
              </w:rPr>
              <w:t>24.0</w:t>
            </w:r>
          </w:p>
        </w:tc>
        <w:tc>
          <w:tcPr>
            <w:tcW w:w="526" w:type="dxa"/>
            <w:tcBorders>
              <w:bottom w:val="single" w:sz="2" w:space="0" w:color="FFFFFF"/>
            </w:tcBorders>
            <w:shd w:val="clear" w:color="auto" w:fill="479391"/>
          </w:tcPr>
          <w:p>
            <w:pPr>
              <w:pStyle w:val="TableParagraph"/>
              <w:spacing w:line="193" w:lineRule="exact"/>
              <w:ind w:left="96"/>
              <w:rPr>
                <w:sz w:val="16"/>
              </w:rPr>
            </w:pPr>
            <w:r>
              <w:rPr>
                <w:color w:val="FFFFFF"/>
                <w:sz w:val="16"/>
              </w:rPr>
              <w:t>70.7</w:t>
            </w:r>
          </w:p>
        </w:tc>
        <w:tc>
          <w:tcPr>
            <w:tcW w:w="515" w:type="dxa"/>
            <w:tcBorders>
              <w:bottom w:val="single" w:sz="2" w:space="0" w:color="FFFFFF"/>
            </w:tcBorders>
            <w:shd w:val="clear" w:color="auto" w:fill="479391"/>
          </w:tcPr>
          <w:p>
            <w:pPr>
              <w:pStyle w:val="TableParagraph"/>
              <w:spacing w:line="193" w:lineRule="exact"/>
              <w:ind w:left="91" w:right="25"/>
              <w:jc w:val="center"/>
              <w:rPr>
                <w:sz w:val="16"/>
              </w:rPr>
            </w:pPr>
            <w:r>
              <w:rPr>
                <w:color w:val="FFFFFF"/>
                <w:sz w:val="16"/>
              </w:rPr>
              <w:t>30.2</w:t>
            </w:r>
          </w:p>
        </w:tc>
        <w:tc>
          <w:tcPr>
            <w:tcW w:w="716" w:type="dxa"/>
            <w:tcBorders>
              <w:bottom w:val="single" w:sz="2" w:space="0" w:color="FFFFFF"/>
            </w:tcBorders>
            <w:shd w:val="clear" w:color="auto" w:fill="479391"/>
          </w:tcPr>
          <w:p>
            <w:pPr>
              <w:pStyle w:val="TableParagraph"/>
              <w:spacing w:line="193" w:lineRule="exact"/>
              <w:ind w:left="32" w:right="23"/>
              <w:jc w:val="center"/>
              <w:rPr>
                <w:sz w:val="16"/>
              </w:rPr>
            </w:pPr>
            <w:r>
              <w:rPr>
                <w:color w:val="FFFFFF"/>
                <w:sz w:val="16"/>
              </w:rPr>
              <w:t>31.3</w:t>
            </w:r>
          </w:p>
        </w:tc>
        <w:tc>
          <w:tcPr>
            <w:tcW w:w="531" w:type="dxa"/>
            <w:tcBorders>
              <w:bottom w:val="single" w:sz="2" w:space="0" w:color="FFFFFF"/>
            </w:tcBorders>
            <w:shd w:val="clear" w:color="auto" w:fill="479391"/>
          </w:tcPr>
          <w:p>
            <w:pPr>
              <w:pStyle w:val="TableParagraph"/>
              <w:spacing w:line="193" w:lineRule="exact"/>
              <w:ind w:left="74" w:right="136"/>
              <w:jc w:val="center"/>
              <w:rPr>
                <w:sz w:val="16"/>
              </w:rPr>
            </w:pPr>
            <w:r>
              <w:rPr>
                <w:color w:val="FFFFFF"/>
                <w:sz w:val="16"/>
              </w:rPr>
              <w:t>48.8</w:t>
            </w:r>
          </w:p>
        </w:tc>
        <w:tc>
          <w:tcPr>
            <w:tcW w:w="533" w:type="dxa"/>
            <w:tcBorders>
              <w:bottom w:val="single" w:sz="2" w:space="0" w:color="FFFFFF"/>
            </w:tcBorders>
            <w:shd w:val="clear" w:color="auto" w:fill="479391"/>
          </w:tcPr>
          <w:p>
            <w:pPr>
              <w:pStyle w:val="TableParagraph"/>
              <w:spacing w:line="193" w:lineRule="exact"/>
              <w:ind w:left="89" w:right="45"/>
              <w:jc w:val="center"/>
              <w:rPr>
                <w:sz w:val="16"/>
              </w:rPr>
            </w:pPr>
            <w:r>
              <w:rPr>
                <w:color w:val="FFFFFF"/>
                <w:sz w:val="16"/>
              </w:rPr>
              <w:t>42.1</w:t>
            </w:r>
          </w:p>
        </w:tc>
        <w:tc>
          <w:tcPr>
            <w:tcW w:w="652" w:type="dxa"/>
            <w:tcBorders>
              <w:bottom w:val="single" w:sz="2" w:space="0" w:color="FFFFFF"/>
            </w:tcBorders>
            <w:shd w:val="clear" w:color="auto" w:fill="479391"/>
          </w:tcPr>
          <w:p>
            <w:pPr>
              <w:pStyle w:val="TableParagraph"/>
              <w:spacing w:line="193" w:lineRule="exact"/>
              <w:ind w:left="49" w:right="27"/>
              <w:jc w:val="center"/>
              <w:rPr>
                <w:sz w:val="16"/>
              </w:rPr>
            </w:pPr>
            <w:r>
              <w:rPr>
                <w:color w:val="FFFFFF"/>
                <w:sz w:val="16"/>
              </w:rPr>
              <w:t>0.0</w:t>
            </w:r>
          </w:p>
        </w:tc>
        <w:tc>
          <w:tcPr>
            <w:tcW w:w="565" w:type="dxa"/>
            <w:tcBorders>
              <w:bottom w:val="single" w:sz="2" w:space="0" w:color="FFFFFF"/>
            </w:tcBorders>
            <w:shd w:val="clear" w:color="auto" w:fill="479391"/>
          </w:tcPr>
          <w:p>
            <w:pPr>
              <w:pStyle w:val="TableParagraph"/>
              <w:spacing w:line="193" w:lineRule="exact"/>
              <w:ind w:left="26" w:right="35"/>
              <w:jc w:val="center"/>
              <w:rPr>
                <w:sz w:val="16"/>
              </w:rPr>
            </w:pPr>
            <w:r>
              <w:rPr>
                <w:color w:val="FFFFFF"/>
                <w:sz w:val="16"/>
              </w:rPr>
              <w:t>44.0</w:t>
            </w:r>
          </w:p>
        </w:tc>
        <w:tc>
          <w:tcPr>
            <w:tcW w:w="635" w:type="dxa"/>
            <w:tcBorders>
              <w:bottom w:val="single" w:sz="2" w:space="0" w:color="FFFFFF"/>
            </w:tcBorders>
            <w:shd w:val="clear" w:color="auto" w:fill="479391"/>
          </w:tcPr>
          <w:p>
            <w:pPr>
              <w:pStyle w:val="TableParagraph"/>
              <w:spacing w:line="193" w:lineRule="exact"/>
              <w:ind w:left="36" w:right="71"/>
              <w:jc w:val="center"/>
              <w:rPr>
                <w:sz w:val="16"/>
              </w:rPr>
            </w:pPr>
            <w:r>
              <w:rPr>
                <w:color w:val="FFFFFF"/>
                <w:sz w:val="16"/>
              </w:rPr>
              <w:t>31.8</w:t>
            </w:r>
          </w:p>
        </w:tc>
        <w:tc>
          <w:tcPr>
            <w:tcW w:w="488" w:type="dxa"/>
            <w:tcBorders>
              <w:bottom w:val="single" w:sz="2" w:space="0" w:color="FFFFFF"/>
            </w:tcBorders>
            <w:shd w:val="clear" w:color="auto" w:fill="479391"/>
          </w:tcPr>
          <w:p>
            <w:pPr>
              <w:pStyle w:val="TableParagraph"/>
              <w:spacing w:line="193" w:lineRule="exact"/>
              <w:ind w:left="80" w:right="52"/>
              <w:jc w:val="center"/>
              <w:rPr>
                <w:sz w:val="16"/>
              </w:rPr>
            </w:pPr>
            <w:r>
              <w:rPr>
                <w:color w:val="FFFFFF"/>
                <w:sz w:val="16"/>
              </w:rPr>
              <w:t>33.6</w:t>
            </w:r>
          </w:p>
        </w:tc>
        <w:tc>
          <w:tcPr>
            <w:tcW w:w="666" w:type="dxa"/>
            <w:tcBorders>
              <w:bottom w:val="single" w:sz="2" w:space="0" w:color="FFFFFF"/>
            </w:tcBorders>
            <w:shd w:val="clear" w:color="auto" w:fill="479391"/>
          </w:tcPr>
          <w:p>
            <w:pPr>
              <w:pStyle w:val="TableParagraph"/>
              <w:spacing w:line="193" w:lineRule="exact"/>
              <w:ind w:left="54" w:right="23"/>
              <w:jc w:val="center"/>
              <w:rPr>
                <w:sz w:val="16"/>
              </w:rPr>
            </w:pPr>
            <w:r>
              <w:rPr>
                <w:color w:val="FFFFFF"/>
                <w:sz w:val="16"/>
              </w:rPr>
              <w:t>51.6</w:t>
            </w:r>
          </w:p>
        </w:tc>
        <w:tc>
          <w:tcPr>
            <w:tcW w:w="580" w:type="dxa"/>
            <w:tcBorders>
              <w:bottom w:val="single" w:sz="2" w:space="0" w:color="FFFFFF"/>
            </w:tcBorders>
            <w:shd w:val="clear" w:color="auto" w:fill="479391"/>
          </w:tcPr>
          <w:p>
            <w:pPr>
              <w:pStyle w:val="TableParagraph"/>
              <w:spacing w:line="193" w:lineRule="exact"/>
              <w:ind w:left="158" w:right="182"/>
              <w:jc w:val="center"/>
              <w:rPr>
                <w:sz w:val="16"/>
              </w:rPr>
            </w:pPr>
            <w:r>
              <w:rPr>
                <w:color w:val="FFFFFF"/>
                <w:sz w:val="16"/>
              </w:rPr>
              <w:t>0.0</w:t>
            </w:r>
          </w:p>
        </w:tc>
        <w:tc>
          <w:tcPr>
            <w:tcW w:w="527" w:type="dxa"/>
            <w:tcBorders>
              <w:bottom w:val="single" w:sz="2" w:space="0" w:color="FFFFFF"/>
            </w:tcBorders>
            <w:shd w:val="clear" w:color="auto" w:fill="479391"/>
          </w:tcPr>
          <w:p>
            <w:pPr>
              <w:pStyle w:val="TableParagraph"/>
              <w:spacing w:line="193" w:lineRule="exact"/>
              <w:ind w:right="146"/>
              <w:jc w:val="right"/>
              <w:rPr>
                <w:sz w:val="16"/>
              </w:rPr>
            </w:pPr>
            <w:r>
              <w:rPr>
                <w:color w:val="FFFFFF"/>
                <w:w w:val="95"/>
                <w:sz w:val="16"/>
              </w:rPr>
              <w:t>0.0</w:t>
            </w:r>
          </w:p>
        </w:tc>
        <w:tc>
          <w:tcPr>
            <w:tcW w:w="612" w:type="dxa"/>
            <w:tcBorders>
              <w:bottom w:val="single" w:sz="2" w:space="0" w:color="FFFFFF"/>
            </w:tcBorders>
            <w:shd w:val="clear" w:color="auto" w:fill="479391"/>
          </w:tcPr>
          <w:p>
            <w:pPr>
              <w:pStyle w:val="TableParagraph"/>
              <w:spacing w:line="193" w:lineRule="exact"/>
              <w:ind w:right="173"/>
              <w:jc w:val="right"/>
              <w:rPr>
                <w:sz w:val="16"/>
              </w:rPr>
            </w:pPr>
            <w:r>
              <w:rPr>
                <w:color w:val="FFFFFF"/>
                <w:w w:val="95"/>
                <w:sz w:val="16"/>
              </w:rPr>
              <w:t>2.9</w:t>
            </w:r>
          </w:p>
        </w:tc>
        <w:tc>
          <w:tcPr>
            <w:tcW w:w="674" w:type="dxa"/>
            <w:tcBorders>
              <w:bottom w:val="single" w:sz="2" w:space="0" w:color="FFFFFF"/>
            </w:tcBorders>
            <w:shd w:val="clear" w:color="auto" w:fill="479391"/>
          </w:tcPr>
          <w:p>
            <w:pPr>
              <w:pStyle w:val="TableParagraph"/>
              <w:spacing w:line="193" w:lineRule="exact"/>
              <w:ind w:left="175"/>
              <w:rPr>
                <w:sz w:val="16"/>
              </w:rPr>
            </w:pPr>
            <w:r>
              <w:rPr>
                <w:color w:val="FFFFFF"/>
                <w:sz w:val="16"/>
              </w:rPr>
              <w:t>24.0</w:t>
            </w:r>
          </w:p>
        </w:tc>
      </w:tr>
      <w:tr>
        <w:trPr>
          <w:trHeight w:val="182" w:hRule="exact"/>
        </w:trPr>
        <w:tc>
          <w:tcPr>
            <w:tcW w:w="527" w:type="dxa"/>
            <w:tcBorders>
              <w:top w:val="single" w:sz="2" w:space="0" w:color="FFFFFF"/>
              <w:bottom w:val="single" w:sz="2" w:space="0" w:color="FFFFFF"/>
            </w:tcBorders>
            <w:shd w:val="clear" w:color="auto" w:fill="B35D38"/>
          </w:tcPr>
          <w:p>
            <w:pPr>
              <w:pStyle w:val="TableParagraph"/>
              <w:spacing w:line="178" w:lineRule="exact"/>
              <w:ind w:left="100"/>
              <w:rPr>
                <w:sz w:val="16"/>
              </w:rPr>
            </w:pPr>
            <w:r>
              <w:rPr>
                <w:color w:val="FFFFFF"/>
                <w:w w:val="110"/>
                <w:sz w:val="16"/>
              </w:rPr>
              <w:t>cs</w:t>
            </w:r>
          </w:p>
        </w:tc>
        <w:tc>
          <w:tcPr>
            <w:tcW w:w="654" w:type="dxa"/>
            <w:tcBorders>
              <w:top w:val="single" w:sz="2" w:space="0" w:color="FFFFFF"/>
              <w:bottom w:val="single" w:sz="2" w:space="0" w:color="FFFFFF"/>
            </w:tcBorders>
            <w:shd w:val="clear" w:color="auto" w:fill="B35D38"/>
          </w:tcPr>
          <w:p>
            <w:pPr>
              <w:pStyle w:val="TableParagraph"/>
              <w:spacing w:line="186" w:lineRule="exact"/>
              <w:ind w:left="163"/>
              <w:rPr>
                <w:sz w:val="16"/>
              </w:rPr>
            </w:pPr>
            <w:r>
              <w:rPr>
                <w:color w:val="FFFFFF"/>
                <w:sz w:val="16"/>
              </w:rPr>
              <w:t>14.5</w:t>
            </w:r>
          </w:p>
        </w:tc>
        <w:tc>
          <w:tcPr>
            <w:tcW w:w="526" w:type="dxa"/>
            <w:tcBorders>
              <w:top w:val="single" w:sz="2" w:space="0" w:color="FFFFFF"/>
              <w:bottom w:val="single" w:sz="2" w:space="0" w:color="FFFFFF"/>
            </w:tcBorders>
            <w:shd w:val="clear" w:color="auto" w:fill="B35D38"/>
          </w:tcPr>
          <w:p>
            <w:pPr>
              <w:pStyle w:val="TableParagraph"/>
              <w:spacing w:line="186" w:lineRule="exact"/>
              <w:ind w:left="96"/>
              <w:rPr>
                <w:sz w:val="16"/>
              </w:rPr>
            </w:pPr>
            <w:r>
              <w:rPr>
                <w:color w:val="FFFFFF"/>
                <w:sz w:val="16"/>
              </w:rPr>
              <w:t>27.8</w:t>
            </w:r>
          </w:p>
        </w:tc>
        <w:tc>
          <w:tcPr>
            <w:tcW w:w="515" w:type="dxa"/>
            <w:tcBorders>
              <w:top w:val="single" w:sz="2" w:space="0" w:color="FFFFFF"/>
              <w:bottom w:val="single" w:sz="2" w:space="0" w:color="FFFFFF"/>
            </w:tcBorders>
            <w:shd w:val="clear" w:color="auto" w:fill="B35D38"/>
          </w:tcPr>
          <w:p>
            <w:pPr>
              <w:pStyle w:val="TableParagraph"/>
              <w:spacing w:line="186" w:lineRule="exact"/>
              <w:ind w:left="91" w:right="25"/>
              <w:jc w:val="center"/>
              <w:rPr>
                <w:sz w:val="16"/>
              </w:rPr>
            </w:pPr>
            <w:r>
              <w:rPr>
                <w:color w:val="FFFFFF"/>
                <w:sz w:val="16"/>
              </w:rPr>
              <w:t>17.5</w:t>
            </w:r>
          </w:p>
        </w:tc>
        <w:tc>
          <w:tcPr>
            <w:tcW w:w="716" w:type="dxa"/>
            <w:tcBorders>
              <w:top w:val="single" w:sz="2" w:space="0" w:color="FFFFFF"/>
              <w:bottom w:val="single" w:sz="2" w:space="0" w:color="FFFFFF"/>
            </w:tcBorders>
            <w:shd w:val="clear" w:color="auto" w:fill="B35D38"/>
          </w:tcPr>
          <w:p>
            <w:pPr>
              <w:pStyle w:val="TableParagraph"/>
              <w:spacing w:line="186" w:lineRule="exact"/>
              <w:ind w:left="32" w:right="23"/>
              <w:jc w:val="center"/>
              <w:rPr>
                <w:sz w:val="16"/>
              </w:rPr>
            </w:pPr>
            <w:r>
              <w:rPr>
                <w:color w:val="FFFFFF"/>
                <w:sz w:val="16"/>
              </w:rPr>
              <w:t>20.4</w:t>
            </w:r>
          </w:p>
        </w:tc>
        <w:tc>
          <w:tcPr>
            <w:tcW w:w="531" w:type="dxa"/>
            <w:tcBorders>
              <w:top w:val="single" w:sz="2" w:space="0" w:color="FFFFFF"/>
              <w:bottom w:val="single" w:sz="2" w:space="0" w:color="FFFFFF"/>
            </w:tcBorders>
            <w:shd w:val="clear" w:color="auto" w:fill="B35D38"/>
          </w:tcPr>
          <w:p>
            <w:pPr>
              <w:pStyle w:val="TableParagraph"/>
              <w:spacing w:line="186" w:lineRule="exact"/>
              <w:ind w:left="74" w:right="136"/>
              <w:jc w:val="center"/>
              <w:rPr>
                <w:sz w:val="16"/>
              </w:rPr>
            </w:pPr>
            <w:r>
              <w:rPr>
                <w:color w:val="FFFFFF"/>
                <w:sz w:val="16"/>
              </w:rPr>
              <w:t>20.9</w:t>
            </w:r>
          </w:p>
        </w:tc>
        <w:tc>
          <w:tcPr>
            <w:tcW w:w="533" w:type="dxa"/>
            <w:tcBorders>
              <w:top w:val="single" w:sz="2" w:space="0" w:color="FFFFFF"/>
              <w:bottom w:val="single" w:sz="2" w:space="0" w:color="FFFFFF"/>
            </w:tcBorders>
            <w:shd w:val="clear" w:color="auto" w:fill="B35D38"/>
          </w:tcPr>
          <w:p>
            <w:pPr>
              <w:pStyle w:val="TableParagraph"/>
              <w:spacing w:line="186" w:lineRule="exact"/>
              <w:ind w:left="89" w:right="45"/>
              <w:jc w:val="center"/>
              <w:rPr>
                <w:sz w:val="16"/>
              </w:rPr>
            </w:pPr>
            <w:r>
              <w:rPr>
                <w:color w:val="FFFFFF"/>
                <w:sz w:val="16"/>
              </w:rPr>
              <w:t>34.1</w:t>
            </w:r>
          </w:p>
        </w:tc>
        <w:tc>
          <w:tcPr>
            <w:tcW w:w="652" w:type="dxa"/>
            <w:tcBorders>
              <w:top w:val="single" w:sz="2" w:space="0" w:color="FFFFFF"/>
              <w:bottom w:val="single" w:sz="2" w:space="0" w:color="FFFFFF"/>
            </w:tcBorders>
            <w:shd w:val="clear" w:color="auto" w:fill="B35D38"/>
          </w:tcPr>
          <w:p>
            <w:pPr>
              <w:pStyle w:val="TableParagraph"/>
              <w:spacing w:line="186" w:lineRule="exact"/>
              <w:ind w:left="55" w:right="107"/>
              <w:jc w:val="center"/>
              <w:rPr>
                <w:sz w:val="16"/>
              </w:rPr>
            </w:pPr>
            <w:r>
              <w:rPr>
                <w:color w:val="FFFFFF"/>
                <w:sz w:val="16"/>
              </w:rPr>
              <w:t>30.0</w:t>
            </w:r>
          </w:p>
        </w:tc>
        <w:tc>
          <w:tcPr>
            <w:tcW w:w="565" w:type="dxa"/>
            <w:tcBorders>
              <w:top w:val="single" w:sz="2" w:space="0" w:color="FFFFFF"/>
              <w:bottom w:val="single" w:sz="2" w:space="0" w:color="FFFFFF"/>
            </w:tcBorders>
            <w:shd w:val="clear" w:color="auto" w:fill="B35D38"/>
          </w:tcPr>
          <w:p>
            <w:pPr>
              <w:pStyle w:val="TableParagraph"/>
              <w:spacing w:line="186" w:lineRule="exact"/>
              <w:ind w:left="26" w:right="35"/>
              <w:jc w:val="center"/>
              <w:rPr>
                <w:sz w:val="16"/>
              </w:rPr>
            </w:pPr>
            <w:r>
              <w:rPr>
                <w:color w:val="FFFFFF"/>
                <w:sz w:val="16"/>
              </w:rPr>
              <w:t>23.0</w:t>
            </w:r>
          </w:p>
        </w:tc>
        <w:tc>
          <w:tcPr>
            <w:tcW w:w="635" w:type="dxa"/>
            <w:tcBorders>
              <w:top w:val="single" w:sz="2" w:space="0" w:color="FFFFFF"/>
              <w:bottom w:val="single" w:sz="2" w:space="0" w:color="FFFFFF"/>
            </w:tcBorders>
            <w:shd w:val="clear" w:color="auto" w:fill="B35D38"/>
          </w:tcPr>
          <w:p>
            <w:pPr>
              <w:pStyle w:val="TableParagraph"/>
              <w:spacing w:line="186" w:lineRule="exact"/>
              <w:ind w:left="36" w:right="71"/>
              <w:jc w:val="center"/>
              <w:rPr>
                <w:sz w:val="16"/>
              </w:rPr>
            </w:pPr>
            <w:r>
              <w:rPr>
                <w:color w:val="FFFFFF"/>
                <w:sz w:val="16"/>
              </w:rPr>
              <w:t>20.2</w:t>
            </w:r>
          </w:p>
        </w:tc>
        <w:tc>
          <w:tcPr>
            <w:tcW w:w="488" w:type="dxa"/>
            <w:tcBorders>
              <w:top w:val="single" w:sz="2" w:space="0" w:color="FFFFFF"/>
              <w:bottom w:val="single" w:sz="2" w:space="0" w:color="FFFFFF"/>
            </w:tcBorders>
            <w:shd w:val="clear" w:color="auto" w:fill="B35D38"/>
          </w:tcPr>
          <w:p>
            <w:pPr>
              <w:pStyle w:val="TableParagraph"/>
              <w:spacing w:line="186" w:lineRule="exact"/>
              <w:ind w:left="80" w:right="52"/>
              <w:jc w:val="center"/>
              <w:rPr>
                <w:sz w:val="16"/>
              </w:rPr>
            </w:pPr>
            <w:r>
              <w:rPr>
                <w:color w:val="FFFFFF"/>
                <w:sz w:val="16"/>
              </w:rPr>
              <w:t>20.8</w:t>
            </w:r>
          </w:p>
        </w:tc>
        <w:tc>
          <w:tcPr>
            <w:tcW w:w="666" w:type="dxa"/>
            <w:tcBorders>
              <w:top w:val="single" w:sz="2" w:space="0" w:color="FFFFFF"/>
              <w:bottom w:val="single" w:sz="2" w:space="0" w:color="FFFFFF"/>
            </w:tcBorders>
            <w:shd w:val="clear" w:color="auto" w:fill="B35D38"/>
          </w:tcPr>
          <w:p>
            <w:pPr>
              <w:pStyle w:val="TableParagraph"/>
              <w:spacing w:line="186" w:lineRule="exact"/>
              <w:ind w:left="54" w:right="23"/>
              <w:jc w:val="center"/>
              <w:rPr>
                <w:sz w:val="16"/>
              </w:rPr>
            </w:pPr>
            <w:r>
              <w:rPr>
                <w:color w:val="FFFFFF"/>
                <w:sz w:val="16"/>
              </w:rPr>
              <w:t>14.7</w:t>
            </w:r>
          </w:p>
        </w:tc>
        <w:tc>
          <w:tcPr>
            <w:tcW w:w="580" w:type="dxa"/>
            <w:tcBorders>
              <w:top w:val="single" w:sz="2" w:space="0" w:color="FFFFFF"/>
              <w:bottom w:val="single" w:sz="2" w:space="0" w:color="FFFFFF"/>
            </w:tcBorders>
            <w:shd w:val="clear" w:color="auto" w:fill="B35D38"/>
          </w:tcPr>
          <w:p>
            <w:pPr>
              <w:pStyle w:val="TableParagraph"/>
              <w:spacing w:line="186" w:lineRule="exact"/>
              <w:ind w:left="158" w:right="182"/>
              <w:jc w:val="center"/>
              <w:rPr>
                <w:sz w:val="16"/>
              </w:rPr>
            </w:pPr>
            <w:r>
              <w:rPr>
                <w:color w:val="FFFFFF"/>
                <w:sz w:val="16"/>
              </w:rPr>
              <w:t>7.4</w:t>
            </w:r>
          </w:p>
        </w:tc>
        <w:tc>
          <w:tcPr>
            <w:tcW w:w="527" w:type="dxa"/>
            <w:tcBorders>
              <w:top w:val="single" w:sz="2" w:space="0" w:color="FFFFFF"/>
              <w:bottom w:val="single" w:sz="2" w:space="0" w:color="FFFFFF"/>
            </w:tcBorders>
            <w:shd w:val="clear" w:color="auto" w:fill="B35D38"/>
          </w:tcPr>
          <w:p>
            <w:pPr>
              <w:pStyle w:val="TableParagraph"/>
              <w:spacing w:line="186" w:lineRule="exact"/>
              <w:ind w:right="146"/>
              <w:jc w:val="right"/>
              <w:rPr>
                <w:sz w:val="16"/>
              </w:rPr>
            </w:pPr>
            <w:r>
              <w:rPr>
                <w:color w:val="FFFFFF"/>
                <w:w w:val="95"/>
                <w:sz w:val="16"/>
              </w:rPr>
              <w:t>22.3</w:t>
            </w:r>
          </w:p>
        </w:tc>
        <w:tc>
          <w:tcPr>
            <w:tcW w:w="612" w:type="dxa"/>
            <w:tcBorders>
              <w:top w:val="single" w:sz="2" w:space="0" w:color="FFFFFF"/>
              <w:bottom w:val="single" w:sz="2" w:space="0" w:color="FFFFFF"/>
            </w:tcBorders>
            <w:shd w:val="clear" w:color="auto" w:fill="B35D38"/>
          </w:tcPr>
          <w:p>
            <w:pPr>
              <w:pStyle w:val="TableParagraph"/>
              <w:spacing w:line="186" w:lineRule="exact"/>
              <w:ind w:right="173"/>
              <w:jc w:val="right"/>
              <w:rPr>
                <w:sz w:val="16"/>
              </w:rPr>
            </w:pPr>
            <w:r>
              <w:rPr>
                <w:color w:val="FFFFFF"/>
                <w:w w:val="95"/>
                <w:sz w:val="16"/>
              </w:rPr>
              <w:t>1.6</w:t>
            </w:r>
          </w:p>
        </w:tc>
        <w:tc>
          <w:tcPr>
            <w:tcW w:w="674" w:type="dxa"/>
            <w:tcBorders>
              <w:top w:val="single" w:sz="2" w:space="0" w:color="FFFFFF"/>
              <w:bottom w:val="single" w:sz="2" w:space="0" w:color="FFFFFF"/>
            </w:tcBorders>
            <w:shd w:val="clear" w:color="auto" w:fill="B35D38"/>
          </w:tcPr>
          <w:p>
            <w:pPr>
              <w:pStyle w:val="TableParagraph"/>
              <w:spacing w:line="186" w:lineRule="exact"/>
              <w:ind w:left="175"/>
              <w:rPr>
                <w:sz w:val="16"/>
              </w:rPr>
            </w:pPr>
            <w:r>
              <w:rPr>
                <w:color w:val="FFFFFF"/>
                <w:sz w:val="16"/>
              </w:rPr>
              <w:t>17.4</w:t>
            </w:r>
          </w:p>
        </w:tc>
      </w:tr>
      <w:tr>
        <w:trPr>
          <w:trHeight w:val="184" w:hRule="exact"/>
        </w:trPr>
        <w:tc>
          <w:tcPr>
            <w:tcW w:w="527" w:type="dxa"/>
            <w:tcBorders>
              <w:top w:val="single" w:sz="2" w:space="0" w:color="FFFFFF"/>
            </w:tcBorders>
            <w:shd w:val="clear" w:color="auto" w:fill="939598"/>
          </w:tcPr>
          <w:p>
            <w:pPr>
              <w:pStyle w:val="TableParagraph"/>
              <w:spacing w:line="176" w:lineRule="exact"/>
              <w:ind w:left="100"/>
              <w:rPr>
                <w:sz w:val="16"/>
              </w:rPr>
            </w:pPr>
            <w:r>
              <w:rPr>
                <w:color w:val="FFFFFF"/>
                <w:w w:val="105"/>
                <w:sz w:val="16"/>
              </w:rPr>
              <w:t>ay+</w:t>
            </w:r>
          </w:p>
        </w:tc>
        <w:tc>
          <w:tcPr>
            <w:tcW w:w="654" w:type="dxa"/>
            <w:tcBorders>
              <w:top w:val="single" w:sz="2" w:space="0" w:color="FFFFFF"/>
            </w:tcBorders>
            <w:shd w:val="clear" w:color="auto" w:fill="939598"/>
          </w:tcPr>
          <w:p>
            <w:pPr>
              <w:pStyle w:val="TableParagraph"/>
              <w:spacing w:line="184" w:lineRule="exact"/>
              <w:ind w:left="163"/>
              <w:rPr>
                <w:sz w:val="16"/>
              </w:rPr>
            </w:pPr>
            <w:r>
              <w:rPr>
                <w:color w:val="FFFFFF"/>
                <w:sz w:val="16"/>
              </w:rPr>
              <w:t>11.1</w:t>
            </w:r>
          </w:p>
        </w:tc>
        <w:tc>
          <w:tcPr>
            <w:tcW w:w="526" w:type="dxa"/>
            <w:tcBorders>
              <w:top w:val="single" w:sz="2" w:space="0" w:color="FFFFFF"/>
            </w:tcBorders>
            <w:shd w:val="clear" w:color="auto" w:fill="939598"/>
          </w:tcPr>
          <w:p>
            <w:pPr>
              <w:pStyle w:val="TableParagraph"/>
              <w:spacing w:line="184" w:lineRule="exact"/>
              <w:ind w:left="96"/>
              <w:rPr>
                <w:sz w:val="16"/>
              </w:rPr>
            </w:pPr>
            <w:r>
              <w:rPr>
                <w:color w:val="FFFFFF"/>
                <w:sz w:val="16"/>
              </w:rPr>
              <w:t>15.8</w:t>
            </w:r>
          </w:p>
        </w:tc>
        <w:tc>
          <w:tcPr>
            <w:tcW w:w="515" w:type="dxa"/>
            <w:tcBorders>
              <w:top w:val="single" w:sz="2" w:space="0" w:color="FFFFFF"/>
            </w:tcBorders>
            <w:shd w:val="clear" w:color="auto" w:fill="939598"/>
          </w:tcPr>
          <w:p>
            <w:pPr>
              <w:pStyle w:val="TableParagraph"/>
              <w:spacing w:line="184" w:lineRule="exact"/>
              <w:ind w:left="91" w:right="25"/>
              <w:jc w:val="center"/>
              <w:rPr>
                <w:sz w:val="16"/>
              </w:rPr>
            </w:pPr>
            <w:r>
              <w:rPr>
                <w:color w:val="FFFFFF"/>
                <w:sz w:val="16"/>
              </w:rPr>
              <w:t>16.9</w:t>
            </w:r>
          </w:p>
        </w:tc>
        <w:tc>
          <w:tcPr>
            <w:tcW w:w="716" w:type="dxa"/>
            <w:tcBorders>
              <w:top w:val="single" w:sz="2" w:space="0" w:color="FFFFFF"/>
            </w:tcBorders>
            <w:shd w:val="clear" w:color="auto" w:fill="939598"/>
          </w:tcPr>
          <w:p>
            <w:pPr>
              <w:pStyle w:val="TableParagraph"/>
              <w:spacing w:line="184" w:lineRule="exact"/>
              <w:ind w:left="32" w:right="23"/>
              <w:jc w:val="center"/>
              <w:rPr>
                <w:sz w:val="16"/>
              </w:rPr>
            </w:pPr>
            <w:r>
              <w:rPr>
                <w:color w:val="FFFFFF"/>
                <w:sz w:val="16"/>
              </w:rPr>
              <w:t>13.9</w:t>
            </w:r>
          </w:p>
        </w:tc>
        <w:tc>
          <w:tcPr>
            <w:tcW w:w="531" w:type="dxa"/>
            <w:tcBorders>
              <w:top w:val="single" w:sz="2" w:space="0" w:color="FFFFFF"/>
            </w:tcBorders>
            <w:shd w:val="clear" w:color="auto" w:fill="939598"/>
          </w:tcPr>
          <w:p>
            <w:pPr>
              <w:pStyle w:val="TableParagraph"/>
              <w:spacing w:line="184" w:lineRule="exact"/>
              <w:ind w:left="74" w:right="136"/>
              <w:jc w:val="center"/>
              <w:rPr>
                <w:sz w:val="16"/>
              </w:rPr>
            </w:pPr>
            <w:r>
              <w:rPr>
                <w:color w:val="FFFFFF"/>
                <w:sz w:val="16"/>
              </w:rPr>
              <w:t>13.6</w:t>
            </w:r>
          </w:p>
        </w:tc>
        <w:tc>
          <w:tcPr>
            <w:tcW w:w="533" w:type="dxa"/>
            <w:tcBorders>
              <w:top w:val="single" w:sz="2" w:space="0" w:color="FFFFFF"/>
            </w:tcBorders>
            <w:shd w:val="clear" w:color="auto" w:fill="939598"/>
          </w:tcPr>
          <w:p>
            <w:pPr>
              <w:pStyle w:val="TableParagraph"/>
              <w:spacing w:line="184" w:lineRule="exact"/>
              <w:ind w:left="170" w:right="49"/>
              <w:jc w:val="center"/>
              <w:rPr>
                <w:sz w:val="16"/>
              </w:rPr>
            </w:pPr>
            <w:r>
              <w:rPr>
                <w:color w:val="FFFFFF"/>
                <w:sz w:val="16"/>
              </w:rPr>
              <w:t>0.0</w:t>
            </w:r>
          </w:p>
        </w:tc>
        <w:tc>
          <w:tcPr>
            <w:tcW w:w="652" w:type="dxa"/>
            <w:tcBorders>
              <w:top w:val="single" w:sz="2" w:space="0" w:color="FFFFFF"/>
            </w:tcBorders>
            <w:shd w:val="clear" w:color="auto" w:fill="939598"/>
          </w:tcPr>
          <w:p>
            <w:pPr>
              <w:pStyle w:val="TableParagraph"/>
              <w:spacing w:line="184" w:lineRule="exact"/>
              <w:ind w:left="49" w:right="27"/>
              <w:jc w:val="center"/>
              <w:rPr>
                <w:sz w:val="16"/>
              </w:rPr>
            </w:pPr>
            <w:r>
              <w:rPr>
                <w:color w:val="FFFFFF"/>
                <w:sz w:val="16"/>
              </w:rPr>
              <w:t>0.0</w:t>
            </w:r>
          </w:p>
        </w:tc>
        <w:tc>
          <w:tcPr>
            <w:tcW w:w="565" w:type="dxa"/>
            <w:tcBorders>
              <w:top w:val="single" w:sz="2" w:space="0" w:color="FFFFFF"/>
            </w:tcBorders>
            <w:shd w:val="clear" w:color="auto" w:fill="939598"/>
          </w:tcPr>
          <w:p>
            <w:pPr>
              <w:pStyle w:val="TableParagraph"/>
              <w:spacing w:line="184" w:lineRule="exact"/>
              <w:ind w:left="26" w:right="35"/>
              <w:jc w:val="center"/>
              <w:rPr>
                <w:sz w:val="16"/>
              </w:rPr>
            </w:pPr>
            <w:r>
              <w:rPr>
                <w:color w:val="FFFFFF"/>
                <w:sz w:val="16"/>
              </w:rPr>
              <w:t>13.0</w:t>
            </w:r>
          </w:p>
        </w:tc>
        <w:tc>
          <w:tcPr>
            <w:tcW w:w="635" w:type="dxa"/>
            <w:tcBorders>
              <w:top w:val="single" w:sz="2" w:space="0" w:color="FFFFFF"/>
            </w:tcBorders>
            <w:shd w:val="clear" w:color="auto" w:fill="939598"/>
          </w:tcPr>
          <w:p>
            <w:pPr>
              <w:pStyle w:val="TableParagraph"/>
              <w:spacing w:line="184" w:lineRule="exact"/>
              <w:ind w:left="36" w:right="71"/>
              <w:jc w:val="center"/>
              <w:rPr>
                <w:sz w:val="16"/>
              </w:rPr>
            </w:pPr>
            <w:r>
              <w:rPr>
                <w:color w:val="FFFFFF"/>
                <w:sz w:val="16"/>
              </w:rPr>
              <w:t>11.6</w:t>
            </w:r>
          </w:p>
        </w:tc>
        <w:tc>
          <w:tcPr>
            <w:tcW w:w="488" w:type="dxa"/>
            <w:tcBorders>
              <w:top w:val="single" w:sz="2" w:space="0" w:color="FFFFFF"/>
            </w:tcBorders>
            <w:shd w:val="clear" w:color="auto" w:fill="939598"/>
          </w:tcPr>
          <w:p>
            <w:pPr>
              <w:pStyle w:val="TableParagraph"/>
              <w:spacing w:line="184" w:lineRule="exact"/>
              <w:ind w:left="160" w:right="55"/>
              <w:jc w:val="center"/>
              <w:rPr>
                <w:sz w:val="16"/>
              </w:rPr>
            </w:pPr>
            <w:r>
              <w:rPr>
                <w:color w:val="FFFFFF"/>
                <w:sz w:val="16"/>
              </w:rPr>
              <w:t>0.0</w:t>
            </w:r>
          </w:p>
        </w:tc>
        <w:tc>
          <w:tcPr>
            <w:tcW w:w="666" w:type="dxa"/>
            <w:tcBorders>
              <w:top w:val="single" w:sz="2" w:space="0" w:color="FFFFFF"/>
            </w:tcBorders>
            <w:shd w:val="clear" w:color="auto" w:fill="939598"/>
          </w:tcPr>
          <w:p>
            <w:pPr>
              <w:pStyle w:val="TableParagraph"/>
              <w:spacing w:line="184" w:lineRule="exact"/>
              <w:ind w:left="135" w:right="27"/>
              <w:jc w:val="center"/>
              <w:rPr>
                <w:sz w:val="16"/>
              </w:rPr>
            </w:pPr>
            <w:r>
              <w:rPr>
                <w:color w:val="FFFFFF"/>
                <w:sz w:val="16"/>
              </w:rPr>
              <w:t>3.7</w:t>
            </w:r>
          </w:p>
        </w:tc>
        <w:tc>
          <w:tcPr>
            <w:tcW w:w="580" w:type="dxa"/>
            <w:tcBorders>
              <w:top w:val="single" w:sz="2" w:space="0" w:color="FFFFFF"/>
            </w:tcBorders>
            <w:shd w:val="clear" w:color="auto" w:fill="939598"/>
          </w:tcPr>
          <w:p>
            <w:pPr>
              <w:pStyle w:val="TableParagraph"/>
              <w:spacing w:line="184" w:lineRule="exact"/>
              <w:ind w:left="158" w:right="182"/>
              <w:jc w:val="center"/>
              <w:rPr>
                <w:sz w:val="16"/>
              </w:rPr>
            </w:pPr>
            <w:r>
              <w:rPr>
                <w:color w:val="FFFFFF"/>
                <w:sz w:val="16"/>
              </w:rPr>
              <w:t>0.0</w:t>
            </w:r>
          </w:p>
        </w:tc>
        <w:tc>
          <w:tcPr>
            <w:tcW w:w="527" w:type="dxa"/>
            <w:tcBorders>
              <w:top w:val="single" w:sz="2" w:space="0" w:color="FFFFFF"/>
            </w:tcBorders>
            <w:shd w:val="clear" w:color="auto" w:fill="939598"/>
          </w:tcPr>
          <w:p>
            <w:pPr>
              <w:pStyle w:val="TableParagraph"/>
              <w:spacing w:line="184" w:lineRule="exact"/>
              <w:ind w:right="146"/>
              <w:jc w:val="right"/>
              <w:rPr>
                <w:sz w:val="16"/>
              </w:rPr>
            </w:pPr>
            <w:r>
              <w:rPr>
                <w:color w:val="FFFFFF"/>
                <w:w w:val="95"/>
                <w:sz w:val="16"/>
              </w:rPr>
              <w:t>0.0</w:t>
            </w:r>
          </w:p>
        </w:tc>
        <w:tc>
          <w:tcPr>
            <w:tcW w:w="612" w:type="dxa"/>
            <w:tcBorders>
              <w:top w:val="single" w:sz="2" w:space="0" w:color="FFFFFF"/>
            </w:tcBorders>
            <w:shd w:val="clear" w:color="auto" w:fill="939598"/>
          </w:tcPr>
          <w:p>
            <w:pPr>
              <w:pStyle w:val="TableParagraph"/>
              <w:spacing w:line="184" w:lineRule="exact"/>
              <w:ind w:right="173"/>
              <w:jc w:val="right"/>
              <w:rPr>
                <w:sz w:val="16"/>
              </w:rPr>
            </w:pPr>
            <w:r>
              <w:rPr>
                <w:color w:val="FFFFFF"/>
                <w:w w:val="95"/>
                <w:sz w:val="16"/>
              </w:rPr>
              <w:t>0.0</w:t>
            </w:r>
          </w:p>
        </w:tc>
        <w:tc>
          <w:tcPr>
            <w:tcW w:w="674" w:type="dxa"/>
            <w:tcBorders>
              <w:top w:val="single" w:sz="2" w:space="0" w:color="FFFFFF"/>
            </w:tcBorders>
            <w:shd w:val="clear" w:color="auto" w:fill="939598"/>
          </w:tcPr>
          <w:p>
            <w:pPr>
              <w:pStyle w:val="TableParagraph"/>
              <w:spacing w:line="184" w:lineRule="exact"/>
              <w:ind w:left="175"/>
              <w:rPr>
                <w:sz w:val="16"/>
              </w:rPr>
            </w:pPr>
            <w:r>
              <w:rPr>
                <w:color w:val="FFFFFF"/>
                <w:sz w:val="16"/>
              </w:rPr>
              <w:t>18.6</w:t>
            </w:r>
          </w:p>
        </w:tc>
      </w:tr>
    </w:tbl>
    <w:p>
      <w:pPr>
        <w:pStyle w:val="BodyText"/>
        <w:rPr>
          <w:sz w:val="25"/>
        </w:rPr>
      </w:pPr>
    </w:p>
    <w:p>
      <w:pPr>
        <w:tabs>
          <w:tab w:pos="8789" w:val="left" w:leader="none"/>
        </w:tabs>
        <w:spacing w:line="175" w:lineRule="exact" w:before="56"/>
        <w:ind w:left="110" w:right="0" w:firstLine="0"/>
        <w:jc w:val="left"/>
        <w:rPr>
          <w:rFonts w:ascii="Palatino Linotype" w:hAnsi="Palatino Linotype"/>
          <w:sz w:val="14"/>
        </w:rPr>
      </w:pPr>
      <w:r>
        <w:rPr/>
        <w:pict>
          <v:group style="position:absolute;margin-left:57pt;margin-top:-385.42038pt;width:490pt;height:380.2pt;mso-position-horizontal-relative:page;mso-position-vertical-relative:paragraph;z-index:-472288" coordorigin="1140,-7708" coordsize="9800,7604">
            <v:shape style="position:absolute;left:1145;top:-7703;width:4200;height:4145" type="#_x0000_t75" stroked="false">
              <v:imagedata r:id="rId415" o:title=""/>
            </v:shape>
            <v:shape style="position:absolute;left:5335;top:-7703;width:4210;height:4145" type="#_x0000_t75" stroked="false">
              <v:imagedata r:id="rId416" o:title=""/>
            </v:shape>
            <v:shape style="position:absolute;left:6201;top:-4521;width:1652;height:962" type="#_x0000_t75" stroked="false">
              <v:imagedata r:id="rId417" o:title=""/>
            </v:shape>
            <v:shape style="position:absolute;left:5335;top:-4521;width:757;height:962" type="#_x0000_t75" stroked="false">
              <v:imagedata r:id="rId418" o:title=""/>
            </v:shape>
            <v:shape style="position:absolute;left:9535;top:-7703;width:1400;height:7594" type="#_x0000_t75" stroked="false">
              <v:imagedata r:id="rId419" o:title=""/>
            </v:shape>
            <v:shape style="position:absolute;left:9535;top:-3261;width:664;height:498" type="#_x0000_t75" stroked="false">
              <v:imagedata r:id="rId420" o:title=""/>
            </v:shape>
            <v:shape style="position:absolute;left:10307;top:-3261;width:357;height:498" type="#_x0000_t75" stroked="false">
              <v:imagedata r:id="rId421" o:title=""/>
            </v:shape>
            <v:shape style="position:absolute;left:7961;top:-4521;width:2703;height:1237" type="#_x0000_t75" stroked="false">
              <v:imagedata r:id="rId422" o:title=""/>
            </v:shape>
            <v:shape style="position:absolute;left:7374;top:-3568;width:478;height:284" type="#_x0000_t75" stroked="false">
              <v:imagedata r:id="rId423" o:title=""/>
            </v:shape>
            <v:shape style="position:absolute;left:6788;top:-3568;width:478;height:284" type="#_x0000_t75" stroked="false">
              <v:imagedata r:id="rId424" o:title=""/>
            </v:shape>
            <v:shape style="position:absolute;left:6201;top:-3568;width:478;height:284" type="#_x0000_t75" stroked="false">
              <v:imagedata r:id="rId425" o:title=""/>
            </v:shape>
            <v:shape style="position:absolute;left:7961;top:-3568;width:1584;height:805" type="#_x0000_t75" stroked="false">
              <v:imagedata r:id="rId426" o:title=""/>
            </v:shape>
            <v:shape style="position:absolute;left:9254;top:-3261;width:225;height:498" type="#_x0000_t75" stroked="false">
              <v:imagedata r:id="rId427" o:title=""/>
            </v:shape>
            <v:shape style="position:absolute;left:7961;top:-3261;width:1185;height:498" type="#_x0000_t75" stroked="false">
              <v:imagedata r:id="rId428" o:title=""/>
            </v:shape>
            <v:shape style="position:absolute;left:7374;top:-3261;width:478;height:498" type="#_x0000_t75" stroked="false">
              <v:imagedata r:id="rId429" o:title=""/>
            </v:shape>
            <v:shape style="position:absolute;left:6788;top:-3261;width:478;height:498" type="#_x0000_t75" stroked="false">
              <v:imagedata r:id="rId430" o:title=""/>
            </v:shape>
            <v:shape style="position:absolute;left:6321;top:-3261;width:358;height:498" type="#_x0000_t75" stroked="false">
              <v:imagedata r:id="rId431" o:title=""/>
            </v:shape>
            <v:shape style="position:absolute;left:6201;top:-3261;width:12;height:498" type="#_x0000_t75" stroked="false">
              <v:imagedata r:id="rId432" o:title=""/>
            </v:shape>
            <v:shape style="position:absolute;left:1145;top:-3568;width:4948;height:3458" type="#_x0000_t75" stroked="false">
              <v:imagedata r:id="rId433" o:title=""/>
            </v:shape>
            <v:shape style="position:absolute;left:6036;top:-2740;width:3509;height:2631" type="#_x0000_t75" stroked="false">
              <v:imagedata r:id="rId434" o:title=""/>
            </v:shape>
            <v:shape style="position:absolute;left:1140;top:-7708;width:9800;height:7604" coordorigin="1140,-7708" coordsize="9800,7604" path="m10855,-7708l1225,-7708,1192,-7702,1165,-7683,1147,-7656,1140,-7623,1140,-190,1147,-157,1165,-130,1192,-111,1225,-105,10855,-105,10880,-110,1225,-110,1194,-116,1168,-133,1151,-159,1145,-190,1145,-7623,1151,-7654,1168,-7680,1194,-7697,1225,-7703,10880,-7703,10855,-7708xm10880,-7703l10855,-7703,10886,-7697,10912,-7680,10929,-7654,10935,-7623,10935,-190,10929,-159,10912,-133,10886,-116,10855,-110,10880,-110,10888,-111,10915,-130,10933,-157,10940,-190,10940,-7623,10933,-7656,10915,-7683,10888,-7702,10880,-7703xe" filled="true" fillcolor="#d1d3d4" stroked="false">
              <v:path arrowok="t"/>
              <v:fill type="solid"/>
            </v:shape>
            <v:shape style="position:absolute;left:4929;top:-1570;width:332;height:170" type="#_x0000_t75" stroked="false">
              <v:imagedata r:id="rId435" o:title=""/>
            </v:shape>
            <v:shape style="position:absolute;left:2600;top:-1570;width:298;height:170" type="#_x0000_t75" stroked="false">
              <v:imagedata r:id="rId436" o:title=""/>
            </v:shape>
            <v:shape style="position:absolute;left:4331;top:-1570;width:354;height:170" type="#_x0000_t75" stroked="false">
              <v:imagedata r:id="rId437" o:title=""/>
            </v:shape>
            <v:shape style="position:absolute;left:6706;top:-1620;width:298;height:269" type="#_x0000_t75" stroked="false">
              <v:imagedata r:id="rId438" o:title=""/>
            </v:shape>
            <v:shape style="position:absolute;left:3731;top:-1571;width:383;height:171" type="#_x0000_t75" stroked="false">
              <v:imagedata r:id="rId439" o:title=""/>
            </v:shape>
            <v:shape style="position:absolute;left:7880;top:-1570;width:295;height:170" type="#_x0000_t75" stroked="false">
              <v:imagedata r:id="rId440" o:title=""/>
            </v:shape>
            <v:shape style="position:absolute;left:10196;top:-1570;width:354;height:170" type="#_x0000_t75" stroked="false">
              <v:imagedata r:id="rId441" o:title=""/>
            </v:shape>
            <v:shape style="position:absolute;left:3144;top:-1571;width:383;height:172" type="#_x0000_t75" stroked="false">
              <v:imagedata r:id="rId442" o:title=""/>
            </v:shape>
            <v:shape style="position:absolute;left:6077;top:-1570;width:383;height:170" type="#_x0000_t75" stroked="false">
              <v:imagedata r:id="rId443" o:title=""/>
            </v:shape>
            <v:rect style="position:absolute;left:6119;top:-1443;width:298;height:43" filled="true" fillcolor="#ed1b2d" stroked="false">
              <v:fill type="solid"/>
            </v:rect>
            <v:shape style="position:absolute;left:1985;top:-1570;width:354;height:170" type="#_x0000_t75" stroked="false">
              <v:imagedata r:id="rId444" o:title=""/>
            </v:shape>
            <v:shape style="position:absolute;left:7301;top:-1613;width:295;height:255" type="#_x0000_t75" stroked="false">
              <v:imagedata r:id="rId445" o:title=""/>
            </v:shape>
            <v:shape style="position:absolute;left:9013;top:-1571;width:397;height:172" type="#_x0000_t75" stroked="false">
              <v:imagedata r:id="rId446" o:title=""/>
            </v:shape>
            <v:shape style="position:absolute;left:9629;top:-1570;width:317;height:170" type="#_x0000_t75" stroked="false">
              <v:imagedata r:id="rId447" o:title=""/>
            </v:shape>
            <v:shape style="position:absolute;left:8448;top:-1570;width:332;height:170" type="#_x0000_t75" stroked="false">
              <v:imagedata r:id="rId448" o:title=""/>
            </v:shape>
            <v:shape style="position:absolute;left:5489;top:-1571;width:385;height:171" type="#_x0000_t75" stroked="false">
              <v:imagedata r:id="rId449" o:title=""/>
            </v:shape>
            <v:shape style="position:absolute;left:1860;top:-7407;width:1771;height:5630" coordorigin="1860,-7407" coordsize="1771,5630" path="m1860,-7407l1860,-1778m2460,-7407l2460,-1778m3045,-7407l3045,-1778m3630,-7407l3630,-1778e" filled="false" stroked="true" strokeweight=".244pt" strokecolor="#bcbec0">
              <v:path arrowok="t"/>
            </v:shape>
            <v:line style="position:absolute" from="4215,-7407" to="4215,-1778" stroked="true" strokeweight=".243pt" strokecolor="#bcbec0"/>
            <v:line style="position:absolute" from="4800,-7407" to="4800,-1778" stroked="true" strokeweight=".244pt" strokecolor="#bcbec0"/>
            <v:shape style="position:absolute;left:5386;top:-7407;width:1756;height:5630" coordorigin="5386,-7407" coordsize="1756,5630" path="m5386,-7407l5386,-1778m5971,-7407l5971,-1778m6556,-7407l6556,-1778m7141,-7407l7141,-1778e" filled="false" stroked="true" strokeweight=".244pt" strokecolor="#bcbec0">
              <v:path arrowok="t"/>
            </v:shape>
            <v:shape style="position:absolute;left:7726;top:-7407;width:586;height:5630" coordorigin="7726,-7407" coordsize="586,5630" path="m7726,-7407l7726,-1778m8311,-7407l8311,-1778e" filled="false" stroked="true" strokeweight=".243pt" strokecolor="#bcbec0">
              <v:path arrowok="t"/>
            </v:shape>
            <v:shape style="position:absolute;left:8896;top:-7407;width:1771;height:5630" coordorigin="8896,-7407" coordsize="1771,5630" path="m8896,-7407l8896,-7114m8896,-6294l8896,-1778m9482,-7407l9482,-7114m9482,-6294l9482,-1778m10067,-7407l10067,-7114m10067,-6294l10067,-1778m10667,-7407l10667,-1778e" filled="false" stroked="true" strokeweight=".244pt" strokecolor="#bcbec0">
              <v:path arrowok="t"/>
            </v:shape>
            <v:shape style="position:absolute;left:1860;top:-2482;width:8807;height:2" coordorigin="1860,-2482" coordsize="8807,0" path="m10548,-2482l10667,-2482m10428,-2482l10440,-2482m10307,-2482l10319,-2482m9254,-2482l10199,-2482m8081,-2482l9146,-2482m7961,-2482l7973,-2482m7494,-2482l7853,-2482m7374,-2482l7386,-2482m7028,-2482l7266,-2482m6908,-2482l6920,-2482m6788,-2482l6800,-2482m6441,-2482l6679,-2482m6321,-2482l6333,-2482m6201,-2482l6213,-2482m5734,-2482l6093,-2482m5148,-2482l5626,-2482m5028,-2482l5040,-2482m4681,-2482l4919,-2482m4561,-2482l4573,-2482m4441,-2482l4453,-2482m4095,-2482l4333,-2482m3974,-2482l3987,-2482m3854,-2482l3866,-2482m3508,-2482l3746,-2482m3388,-2482l3400,-2482m3268,-2482l3280,-2482m2921,-2482l3159,-2482m2801,-2482l2813,-2482m2681,-2482l2693,-2482m2335,-2482l2573,-2482m2215,-2482l2227,-2482m2094,-2482l2106,-2482m1860,-2482l1986,-2482e" filled="false" stroked="true" strokeweight=".244pt" strokecolor="#bcbec0">
              <v:path arrowok="t"/>
            </v:shape>
            <v:shape style="position:absolute;left:1860;top:-3185;width:8807;height:2" coordorigin="1860,-3185" coordsize="8807,0" path="m10307,-3185l10667,-3185m9254,-3185l10199,-3185m7961,-3185l9146,-3185m7494,-3185l7853,-3185m7374,-3185l7386,-3185m6788,-3185l7266,-3185m6321,-3185l6679,-3185m6201,-3185l6213,-3185m5734,-3185l6093,-3185m5148,-3185l5626,-3185m5028,-3185l5040,-3185m4561,-3185l4919,-3185m4441,-3185l4453,-3185m3974,-3185l4333,-3185m3854,-3185l3866,-3185m3268,-3185l3746,-3185m2801,-3185l3159,-3185m2681,-3185l2693,-3185m2094,-3185l2573,-3185m1860,-3185l1986,-3185e" filled="false" stroked="true" strokeweight=".243pt" strokecolor="#bcbec0">
              <v:path arrowok="t"/>
            </v:shape>
            <v:shape style="position:absolute;left:1860;top:-4593;width:8807;height:704" coordorigin="1860,-4593" coordsize="8807,704" path="m7961,-3889l10667,-3889m7374,-3889l7853,-3889m6788,-3889l7266,-3889m6201,-3889l6679,-3889m5148,-3889l6093,-3889m5028,-3889l5040,-3889m4441,-3889l4919,-3889m3854,-3889l4333,-3889m2681,-3889l3746,-3889m1860,-3889l2573,-3889m7961,-4593l10667,-4593m6201,-4593l7853,-4593m5028,-4593l6093,-4593m4441,-4593l4919,-4593m2681,-4593l4333,-4593m1860,-4593l2573,-4593e" filled="false" stroked="true" strokeweight=".244pt" strokecolor="#bcbec0">
              <v:path arrowok="t"/>
            </v:shape>
            <v:shape style="position:absolute;left:1860;top:-5296;width:8807;height:2" coordorigin="1860,-5296" coordsize="8807,0" path="m7961,-5296l10667,-5296m2681,-5296l7853,-5296m1860,-5296l2573,-5296e" filled="false" stroked="true" strokeweight=".243pt" strokecolor="#bcbec0">
              <v:path arrowok="t"/>
            </v:shape>
            <v:shape style="position:absolute;left:1860;top:-7407;width:8807;height:1408" coordorigin="1860,-7407" coordsize="8807,1408" path="m2681,-6000l10667,-6000m1860,-6000l2573,-6000m10121,-6704l10667,-6704m2681,-6704l8842,-6704m1860,-6704l2573,-6704m1860,-7407l10667,-7407e" filled="false" stroked="true" strokeweight=".244pt" strokecolor="#bcbec0">
              <v:path arrowok="t"/>
            </v:shape>
            <v:rect style="position:absolute;left:2227;top:-2559;width:108;height:781" filled="true" fillcolor="#939598" stroked="false">
              <v:fill type="solid"/>
            </v:rect>
            <v:rect style="position:absolute;left:2106;top:-2798;width:108;height:1020" filled="true" fillcolor="#b35d38" stroked="false">
              <v:fill type="solid"/>
            </v:rect>
            <v:rect style="position:absolute;left:1986;top:-3467;width:108;height:1689" filled="true" fillcolor="#479391" stroked="false">
              <v:fill type="solid"/>
            </v:rect>
            <v:rect style="position:absolute;left:2813;top:-2890;width:108;height:1112" filled="true" fillcolor="#939598" stroked="false">
              <v:fill type="solid"/>
            </v:rect>
            <v:rect style="position:absolute;left:2693;top:-3734;width:108;height:1956" filled="true" fillcolor="#b35d38" stroked="false">
              <v:fill type="solid"/>
            </v:rect>
            <v:rect style="position:absolute;left:2573;top:-6753;width:108;height:4975" filled="true" fillcolor="#479391" stroked="false">
              <v:fill type="solid"/>
            </v:rect>
            <v:rect style="position:absolute;left:3400;top:-2967;width:108;height:1189" filled="true" fillcolor="#939598" stroked="false">
              <v:fill type="solid"/>
            </v:rect>
            <v:rect style="position:absolute;left:3280;top:-3010;width:108;height:1231" filled="true" fillcolor="#b35d38" stroked="false">
              <v:fill type="solid"/>
            </v:rect>
            <v:rect style="position:absolute;left:3159;top:-3903;width:108;height:2125" filled="true" fillcolor="#479391" stroked="false">
              <v:fill type="solid"/>
            </v:rect>
            <v:rect style="position:absolute;left:3986;top:-2756;width:108;height:978" filled="true" fillcolor="#939598" stroked="false">
              <v:fill type="solid"/>
            </v:rect>
            <v:rect style="position:absolute;left:3866;top:-3214;width:108;height:1435" filled="true" fillcolor="#b35d38" stroked="false">
              <v:fill type="solid"/>
            </v:rect>
            <v:rect style="position:absolute;left:3746;top:-3981;width:108;height:2202" filled="true" fillcolor="#479391" stroked="false">
              <v:fill type="solid"/>
            </v:rect>
            <v:rect style="position:absolute;left:4573;top:-2735;width:108;height:957" filled="true" fillcolor="#939598" stroked="false">
              <v:fill type="solid"/>
            </v:rect>
            <v:rect style="position:absolute;left:4453;top:-3249;width:108;height:1471" filled="true" fillcolor="#b35d38" stroked="false">
              <v:fill type="solid"/>
            </v:rect>
            <v:rect style="position:absolute;left:4333;top:-5212;width:108;height:3434" filled="true" fillcolor="#479391" stroked="false">
              <v:fill type="solid"/>
            </v:rect>
            <v:line style="position:absolute" from="5160,-1778" to="5268,-1778" stroked="true" strokeweight="0pt" strokecolor="#939598"/>
            <v:rect style="position:absolute;left:5040;top:-4178;width:108;height:2400" filled="true" fillcolor="#b35d38" stroked="false">
              <v:fill type="solid"/>
            </v:rect>
            <v:rect style="position:absolute;left:4919;top:-4741;width:108;height:2962" filled="true" fillcolor="#479391" stroked="false">
              <v:fill type="solid"/>
            </v:rect>
            <v:line style="position:absolute" from="5746,-1778" to="5855,-1778" stroked="true" strokeweight="0pt" strokecolor="#939598"/>
            <v:rect style="position:absolute;left:5626;top:-3889;width:108;height:2111" filled="true" fillcolor="#b35d38" stroked="false">
              <v:fill type="solid"/>
            </v:rect>
            <v:line style="position:absolute" from="5506,-1778" to="5614,-1778" stroked="true" strokeweight="0pt" strokecolor="#479391"/>
            <v:rect style="position:absolute;left:6333;top:-2693;width:108;height:915" filled="true" fillcolor="#939598" stroked="false">
              <v:fill type="solid"/>
            </v:rect>
            <v:rect style="position:absolute;left:6213;top:-3397;width:108;height:1618" filled="true" fillcolor="#b35d38" stroked="false">
              <v:fill type="solid"/>
            </v:rect>
            <v:rect style="position:absolute;left:6093;top:-4874;width:108;height:3096" filled="true" fillcolor="#479391" stroked="false">
              <v:fill type="solid"/>
            </v:rect>
            <v:rect style="position:absolute;left:6920;top:-2594;width:108;height:816" filled="true" fillcolor="#939598" stroked="false">
              <v:fill type="solid"/>
            </v:rect>
            <v:rect style="position:absolute;left:6800;top:-3200;width:108;height:1421" filled="true" fillcolor="#b35d38" stroked="false">
              <v:fill type="solid"/>
            </v:rect>
            <v:rect style="position:absolute;left:6679;top:-4016;width:108;height:2238" filled="true" fillcolor="#479391" stroked="false">
              <v:fill type="solid"/>
            </v:rect>
            <v:line style="position:absolute" from="7506,-1778" to="7615,-1778" stroked="true" strokeweight="0pt" strokecolor="#939598"/>
            <v:rect style="position:absolute;left:7386;top:-3242;width:108;height:1464" filled="true" fillcolor="#b35d38" stroked="false">
              <v:fill type="solid"/>
            </v:rect>
            <v:rect style="position:absolute;left:7266;top:-4142;width:108;height:2364" filled="true" fillcolor="#479391" stroked="false">
              <v:fill type="solid"/>
            </v:rect>
            <v:rect style="position:absolute;left:8093;top:-2038;width:108;height:260" filled="true" fillcolor="#939598" stroked="false">
              <v:fill type="solid"/>
            </v:rect>
            <v:rect style="position:absolute;left:7973;top:-2812;width:108;height:1034" filled="true" fillcolor="#b35d38" stroked="false">
              <v:fill type="solid"/>
            </v:rect>
            <v:rect style="position:absolute;left:7853;top:-5409;width:108;height:3631" filled="true" fillcolor="#479391" stroked="false">
              <v:fill type="solid"/>
            </v:rect>
            <v:line style="position:absolute" from="8680,-1778" to="8788,-1778" stroked="true" strokeweight="0pt" strokecolor="#939598"/>
            <v:rect style="position:absolute;left:8559;top:-2299;width:108;height:521" filled="true" fillcolor="#b35d38" stroked="false">
              <v:fill type="solid"/>
            </v:rect>
            <v:line style="position:absolute" from="8439,-1778" to="8547,-1778" stroked="true" strokeweight="0pt" strokecolor="#479391"/>
            <v:line style="position:absolute" from="9266,-1778" to="9375,-1778" stroked="true" strokeweight="0pt" strokecolor="#939598"/>
            <v:rect style="position:absolute;left:9146;top:-3347;width:108;height:1569" filled="true" fillcolor="#b35d38" stroked="false">
              <v:fill type="solid"/>
            </v:rect>
            <v:line style="position:absolute" from="9026,-1778" to="9134,-1778" stroked="true" strokeweight="0pt" strokecolor="#479391"/>
            <v:line style="position:absolute" from="9853,-1778" to="9961,-1778" stroked="true" strokeweight="0pt" strokecolor="#939598"/>
            <v:rect style="position:absolute;left:9733;top:-1891;width:108;height:113" filled="true" fillcolor="#b35d38" stroked="false">
              <v:fill type="solid"/>
            </v:rect>
            <v:rect style="position:absolute;left:9613;top:-1982;width:108;height:204" filled="true" fillcolor="#479391" stroked="false">
              <v:fill type="solid"/>
            </v:rect>
            <v:rect style="position:absolute;left:10440;top:-3087;width:108;height:1309" filled="true" fillcolor="#939598" stroked="false">
              <v:fill type="solid"/>
            </v:rect>
            <v:rect style="position:absolute;left:10319;top:-3002;width:108;height:1224" filled="true" fillcolor="#b35d38" stroked="false">
              <v:fill type="solid"/>
            </v:rect>
            <v:rect style="position:absolute;left:10199;top:-3467;width:108;height:1689" filled="true" fillcolor="#479391" stroked="false">
              <v:fill type="solid"/>
            </v:rect>
            <v:line style="position:absolute" from="1860,-1778" to="10667,-1778" stroked="true" strokeweight="1pt" strokecolor="#231f20"/>
            <v:shape style="position:absolute;left:7961;top:-4543;width:2731;height:23" type="#_x0000_t75" stroked="false">
              <v:imagedata r:id="rId450" o:title=""/>
            </v:shape>
            <v:shape style="position:absolute;left:8309;top:-4532;width:2361;height:2" coordorigin="8309,-4532" coordsize="2361,0" path="m8309,-4532l8314,-4532m8894,-4532l8899,-4532m9479,-4532l9484,-4532m10064,-4532l10069,-4532m10664,-4532l10669,-4532e" filled="false" stroked="true" strokeweight="1.139pt" strokecolor="#9c9ea1">
              <v:path arrowok="t"/>
            </v:shape>
            <v:shape style="position:absolute;left:6201;top:-4543;width:1652;height:23" type="#_x0000_t75" stroked="false">
              <v:imagedata r:id="rId451" o:title=""/>
            </v:shape>
            <v:shape style="position:absolute;left:6553;top:-4532;width:1176;height:2" coordorigin="6553,-4532" coordsize="1176,0" path="m6553,-4532l6558,-4532m7139,-4532l7143,-4532m7724,-4532l7729,-4532e" filled="false" stroked="true" strokeweight="1.139pt" strokecolor="#9c9ea1">
              <v:path arrowok="t"/>
            </v:shape>
            <v:shape style="position:absolute;left:5028;top:-4543;width:1065;height:23" type="#_x0000_t75" stroked="false">
              <v:imagedata r:id="rId452" o:title=""/>
            </v:shape>
            <v:shape style="position:absolute;left:5383;top:-4532;width:590;height:2" coordorigin="5383,-4532" coordsize="590,0" path="m5383,-4532l5388,-4532m5968,-4532l5973,-4532e" filled="false" stroked="true" strokeweight="1.139pt" strokecolor="#9c9ea1">
              <v:path arrowok="t"/>
            </v:shape>
            <v:shape style="position:absolute;left:4441;top:-4543;width:478;height:23" type="#_x0000_t75" stroked="false">
              <v:imagedata r:id="rId453" o:title=""/>
            </v:shape>
            <v:line style="position:absolute" from="4798,-4532" to="4803,-4532" stroked="true" strokeweight="1.139pt" strokecolor="#9c9ea1"/>
            <v:shape style="position:absolute;left:2681;top:-4543;width:1652;height:23" type="#_x0000_t75" stroked="false">
              <v:imagedata r:id="rId454" o:title=""/>
            </v:shape>
            <v:shape style="position:absolute;left:1869;top:-4543;width:704;height:23" type="#_x0000_t75" stroked="false">
              <v:imagedata r:id="rId455" o:title=""/>
            </v:shape>
            <v:shape style="position:absolute;left:2458;top:-4532;width:1761;height:2" coordorigin="2458,-4532" coordsize="1761,0" path="m2458,-4532l2462,-4532m3043,-4532l3048,-4532m3628,-4532l3633,-4532m4213,-4532l4218,-4532e" filled="false" stroked="true" strokeweight="1.139pt" strokecolor="#9c9ea1">
              <v:path arrowok="t"/>
            </v:shape>
            <v:shape style="position:absolute;left:2573;top:-4543;width:5389;height:23" coordorigin="2573,-4543" coordsize="5389,23" path="m2681,-4543l2573,-4543,2573,-4521,2681,-4521,2681,-4543m4441,-4543l4333,-4543,4333,-4521,4441,-4521,4441,-4543m5028,-4543l4919,-4543,4919,-4521,5028,-4521,5028,-4543m6201,-4543l6093,-4543,6093,-4521,6201,-4521,6201,-4543m7961,-4543l7853,-4543,7853,-4521,7961,-4521,7961,-4543e" filled="true" fillcolor="#387a78" stroked="false">
              <v:path arrowok="t"/>
              <v:fill type="solid"/>
            </v:shape>
            <v:shape style="position:absolute;left:10307;top:-3284;width:385;height:23" type="#_x0000_t75" stroked="false">
              <v:imagedata r:id="rId456" o:title=""/>
            </v:shape>
            <v:line style="position:absolute" from="10664,-3272" to="10669,-3272" stroked="true" strokeweight="1.139pt" strokecolor="#9c9ea1"/>
            <v:shape style="position:absolute;left:9254;top:-3284;width:945;height:23" type="#_x0000_t75" stroked="false">
              <v:imagedata r:id="rId457" o:title=""/>
            </v:shape>
            <v:shape style="position:absolute;left:9479;top:-3272;width:590;height:2" coordorigin="9479,-3272" coordsize="590,0" path="m9479,-3272l9484,-3272m10064,-3272l10069,-3272e" filled="false" stroked="true" strokeweight="1.139pt" strokecolor="#9c9ea1">
              <v:path arrowok="t"/>
            </v:shape>
            <v:shape style="position:absolute;left:7961;top:-3284;width:1185;height:23" type="#_x0000_t75" stroked="false">
              <v:imagedata r:id="rId458" o:title=""/>
            </v:shape>
            <v:shape style="position:absolute;left:8309;top:-3272;width:590;height:2" coordorigin="8309,-3272" coordsize="590,0" path="m8309,-3272l8314,-3272m8894,-3272l8899,-3272e" filled="false" stroked="true" strokeweight="1.139pt" strokecolor="#9c9ea1">
              <v:path arrowok="t"/>
            </v:shape>
            <v:shape style="position:absolute;left:7374;top:-3284;width:478;height:23" type="#_x0000_t75" stroked="false">
              <v:imagedata r:id="rId459" o:title=""/>
            </v:shape>
            <v:line style="position:absolute" from="7724,-3272" to="7729,-3272" stroked="true" strokeweight="1.139pt" strokecolor="#9c9ea1"/>
            <v:shape style="position:absolute;left:6788;top:-3284;width:478;height:23" type="#_x0000_t75" stroked="false">
              <v:imagedata r:id="rId460" o:title=""/>
            </v:shape>
            <v:line style="position:absolute" from="7139,-3272" to="7143,-3272" stroked="true" strokeweight="1.139pt" strokecolor="#9c9ea1"/>
            <v:shape style="position:absolute;left:6321;top:-3284;width:358;height:23" type="#_x0000_t75" stroked="false">
              <v:imagedata r:id="rId461" o:title=""/>
            </v:shape>
            <v:line style="position:absolute" from="6553,-3272" to="6558,-3272" stroked="true" strokeweight="1.139pt" strokecolor="#9c9ea1"/>
            <v:shape style="position:absolute;left:6201;top:-3284;width:12;height:23" type="#_x0000_t75" stroked="false">
              <v:imagedata r:id="rId462" o:title=""/>
            </v:shape>
            <v:shape style="position:absolute;left:5734;top:-3284;width:358;height:23" type="#_x0000_t75" stroked="false">
              <v:imagedata r:id="rId463" o:title=""/>
            </v:shape>
            <v:line style="position:absolute" from="5968,-3272" to="5973,-3272" stroked="true" strokeweight="1.139pt" strokecolor="#9c9ea1"/>
            <v:shape style="position:absolute;left:5148;top:-3284;width:478;height:23" type="#_x0000_t75" stroked="false">
              <v:imagedata r:id="rId464" o:title=""/>
            </v:shape>
            <v:line style="position:absolute" from="5383,-3272" to="5388,-3272" stroked="true" strokeweight="1.139pt" strokecolor="#9c9ea1"/>
            <v:shape style="position:absolute;left:5028;top:-3284;width:12;height:23" type="#_x0000_t75" stroked="false">
              <v:imagedata r:id="rId465" o:title=""/>
            </v:shape>
            <v:shape style="position:absolute;left:4441;top:-3284;width:478;height:23" type="#_x0000_t75" stroked="false">
              <v:imagedata r:id="rId466" o:title=""/>
            </v:shape>
            <v:line style="position:absolute" from="4798,-3272" to="4803,-3272" stroked="true" strokeweight="1.139pt" strokecolor="#9c9ea1"/>
            <v:shape style="position:absolute;left:3854;top:-3284;width:478;height:23" type="#_x0000_t75" stroked="false">
              <v:imagedata r:id="rId467" o:title=""/>
            </v:shape>
            <v:shape style="position:absolute;left:3268;top:-3284;width:478;height:23" type="#_x0000_t75" stroked="false">
              <v:imagedata r:id="rId468" o:title=""/>
            </v:shape>
            <v:shape style="position:absolute;left:2801;top:-3284;width:358;height:23" type="#_x0000_t75" stroked="false">
              <v:imagedata r:id="rId469" o:title=""/>
            </v:shape>
            <v:shape style="position:absolute;left:2681;top:-3284;width:12;height:23" type="#_x0000_t75" stroked="false">
              <v:imagedata r:id="rId470" o:title=""/>
            </v:shape>
            <v:shape style="position:absolute;left:2094;top:-3284;width:478;height:23" type="#_x0000_t75" stroked="false">
              <v:imagedata r:id="rId471" o:title=""/>
            </v:shape>
            <v:shape style="position:absolute;left:1869;top:-3284;width:117;height:23" type="#_x0000_t75" stroked="false">
              <v:imagedata r:id="rId472" o:title=""/>
            </v:shape>
            <v:shape style="position:absolute;left:2458;top:-3272;width:1761;height:2" coordorigin="2458,-3272" coordsize="1761,0" path="m2458,-3272l2462,-3272m3043,-3272l3048,-3272m3628,-3272l3633,-3272m4213,-3272l4218,-3272e" filled="false" stroked="true" strokeweight="1.139pt" strokecolor="#9c9ea1">
              <v:path arrowok="t"/>
            </v:shape>
            <v:rect style="position:absolute;left:1986;top:-3284;width:108;height:23" filled="true" fillcolor="#387a78" stroked="false">
              <v:fill type="solid"/>
            </v:rect>
            <v:rect style="position:absolute;left:2693;top:-3284;width:108;height:23" filled="true" fillcolor="#934c2b" stroked="false">
              <v:fill type="solid"/>
            </v:rect>
            <v:shape style="position:absolute;left:2573;top:-3284;width:1869;height:23" coordorigin="2573,-3284" coordsize="1869,23" path="m2681,-3284l2573,-3284,2573,-3261,2681,-3261,2681,-3284m3268,-3284l3159,-3284,3159,-3261,3268,-3261,3268,-3284m3854,-3284l3746,-3284,3746,-3261,3854,-3261,3854,-3284m4441,-3284l4333,-3284,4333,-3261,4441,-3261,4441,-3284e" filled="true" fillcolor="#387a78" stroked="false">
              <v:path arrowok="t"/>
              <v:fill type="solid"/>
            </v:shape>
            <v:rect style="position:absolute;left:5040;top:-3284;width:108;height:23" filled="true" fillcolor="#934c2b" stroked="false">
              <v:fill type="solid"/>
            </v:rect>
            <v:rect style="position:absolute;left:4919;top:-3284;width:108;height:23" filled="true" fillcolor="#387a78" stroked="false">
              <v:fill type="solid"/>
            </v:rect>
            <v:shape style="position:absolute;left:5626;top:-3284;width:695;height:23" coordorigin="5626,-3284" coordsize="695,23" path="m5734,-3284l5626,-3284,5626,-3261,5734,-3261,5734,-3284m6321,-3284l6213,-3284,6213,-3261,6321,-3261,6321,-3284e" filled="true" fillcolor="#934c2b" stroked="false">
              <v:path arrowok="t"/>
              <v:fill type="solid"/>
            </v:shape>
            <v:shape style="position:absolute;left:6093;top:-3284;width:1869;height:23" coordorigin="6093,-3284" coordsize="1869,23" path="m6201,-3284l6093,-3284,6093,-3261,6201,-3261,6201,-3284m6788,-3284l6679,-3284,6679,-3261,6788,-3261,6788,-3284m7374,-3284l7266,-3284,7266,-3261,7374,-3261,7374,-3284m7961,-3284l7853,-3284,7853,-3261,7961,-3261,7961,-3284e" filled="true" fillcolor="#387a78" stroked="false">
              <v:path arrowok="t"/>
              <v:fill type="solid"/>
            </v:shape>
            <v:rect style="position:absolute;left:9146;top:-3284;width:108;height:23" filled="true" fillcolor="#934c2b" stroked="false">
              <v:fill type="solid"/>
            </v:rect>
            <v:rect style="position:absolute;left:10199;top:-3284;width:108;height:23" filled="true" fillcolor="#387a78" stroked="false">
              <v:fill type="solid"/>
            </v:rect>
            <v:shape style="position:absolute;left:10548;top:-2763;width:144;height:23" type="#_x0000_t75" stroked="false">
              <v:imagedata r:id="rId473" o:title=""/>
            </v:shape>
            <v:line style="position:absolute" from="10664,-2752" to="10669,-2752" stroked="true" strokeweight="1.138pt" strokecolor="#9c9ea1"/>
            <v:shape style="position:absolute;left:10428;top:-2763;width:12;height:23" type="#_x0000_t75" stroked="false">
              <v:imagedata r:id="rId474" o:title=""/>
            </v:shape>
            <v:shape style="position:absolute;left:10307;top:-2763;width:12;height:23" type="#_x0000_t75" stroked="false">
              <v:imagedata r:id="rId475" o:title=""/>
            </v:shape>
            <v:shape style="position:absolute;left:9254;top:-2763;width:945;height:23" type="#_x0000_t75" stroked="false">
              <v:imagedata r:id="rId476" o:title=""/>
            </v:shape>
            <v:shape style="position:absolute;left:9479;top:-2752;width:590;height:2" coordorigin="9479,-2752" coordsize="590,0" path="m9479,-2752l9484,-2752m10064,-2752l10069,-2752e" filled="false" stroked="true" strokeweight="1.138pt" strokecolor="#9c9ea1">
              <v:path arrowok="t"/>
            </v:shape>
            <v:shape style="position:absolute;left:8081;top:-2763;width:1065;height:23" type="#_x0000_t75" stroked="false">
              <v:imagedata r:id="rId477" o:title=""/>
            </v:shape>
            <v:shape style="position:absolute;left:8309;top:-2752;width:590;height:2" coordorigin="8309,-2752" coordsize="590,0" path="m8309,-2752l8314,-2752m8894,-2752l8899,-2752e" filled="false" stroked="true" strokeweight="1.138pt" strokecolor="#9c9ea1">
              <v:path arrowok="t"/>
            </v:shape>
            <v:shape style="position:absolute;left:7961;top:-2763;width:12;height:23" type="#_x0000_t75" stroked="false">
              <v:imagedata r:id="rId478" o:title=""/>
            </v:shape>
            <v:shape style="position:absolute;left:7494;top:-2763;width:358;height:23" type="#_x0000_t75" stroked="false">
              <v:imagedata r:id="rId479" o:title=""/>
            </v:shape>
            <v:line style="position:absolute" from="7724,-2752" to="7729,-2752" stroked="true" strokeweight="1.138pt" strokecolor="#9c9ea1"/>
            <v:shape style="position:absolute;left:7374;top:-2763;width:12;height:23" type="#_x0000_t75" stroked="false">
              <v:imagedata r:id="rId480" o:title=""/>
            </v:shape>
            <v:shape style="position:absolute;left:6908;top:-2763;width:358;height:23" type="#_x0000_t75" stroked="false">
              <v:imagedata r:id="rId481" o:title=""/>
            </v:shape>
            <v:line style="position:absolute" from="7139,-2752" to="7143,-2752" stroked="true" strokeweight="1.138pt" strokecolor="#9c9ea1"/>
            <v:shape style="position:absolute;left:6788;top:-2763;width:12;height:23" type="#_x0000_t75" stroked="false">
              <v:imagedata r:id="rId482" o:title=""/>
            </v:shape>
            <v:shape style="position:absolute;left:6321;top:-2763;width:358;height:23" type="#_x0000_t75" stroked="false">
              <v:imagedata r:id="rId483" o:title=""/>
            </v:shape>
            <v:line style="position:absolute" from="6553,-2752" to="6558,-2752" stroked="true" strokeweight="1.138pt" strokecolor="#9c9ea1"/>
            <v:shape style="position:absolute;left:6201;top:-2763;width:12;height:23" type="#_x0000_t75" stroked="false">
              <v:imagedata r:id="rId484" o:title=""/>
            </v:shape>
            <v:shape style="position:absolute;left:5734;top:-2763;width:358;height:23" type="#_x0000_t75" stroked="false">
              <v:imagedata r:id="rId485" o:title=""/>
            </v:shape>
            <v:line style="position:absolute" from="5968,-2752" to="5973,-2752" stroked="true" strokeweight="1.138pt" strokecolor="#9c9ea1"/>
            <v:shape style="position:absolute;left:5148;top:-2763;width:478;height:23" type="#_x0000_t75" stroked="false">
              <v:imagedata r:id="rId486" o:title=""/>
            </v:shape>
            <v:line style="position:absolute" from="5383,-2752" to="5388,-2752" stroked="true" strokeweight="1.138pt" strokecolor="#9c9ea1"/>
            <v:shape style="position:absolute;left:5028;top:-2763;width:12;height:23" type="#_x0000_t75" stroked="false">
              <v:imagedata r:id="rId487" o:title=""/>
            </v:shape>
            <v:shape style="position:absolute;left:4561;top:-2763;width:358;height:23" type="#_x0000_t75" stroked="false">
              <v:imagedata r:id="rId488" o:title=""/>
            </v:shape>
            <v:shape style="position:absolute;left:4441;top:-2763;width:12;height:23" type="#_x0000_t75" stroked="false">
              <v:imagedata r:id="rId489" o:title=""/>
            </v:shape>
            <v:line style="position:absolute" from="4798,-2752" to="4803,-2752" stroked="true" strokeweight="1.138pt" strokecolor="#9c9ea1"/>
            <v:rect style="position:absolute;left:4453;top:-2763;width:108;height:23" filled="true" fillcolor="#934c2b" stroked="false">
              <v:fill type="solid"/>
            </v:rect>
            <v:shape style="position:absolute;left:3974;top:-2763;width:358;height:23" type="#_x0000_t75" stroked="false">
              <v:imagedata r:id="rId490" o:title=""/>
            </v:shape>
            <v:shape style="position:absolute;left:3854;top:-2763;width:12;height:23" type="#_x0000_t75" stroked="false">
              <v:imagedata r:id="rId491" o:title=""/>
            </v:shape>
            <v:shape style="position:absolute;left:3508;top:-2763;width:238;height:23" type="#_x0000_t75" stroked="false">
              <v:imagedata r:id="rId492" o:title=""/>
            </v:shape>
            <v:shape style="position:absolute;left:3388;top:-2763;width:12;height:23" type="#_x0000_t75" stroked="false">
              <v:imagedata r:id="rId493" o:title=""/>
            </v:shape>
            <v:shape style="position:absolute;left:3268;top:-2763;width:12;height:23" type="#_x0000_t75" stroked="false">
              <v:imagedata r:id="rId494" o:title=""/>
            </v:shape>
            <v:shape style="position:absolute;left:2921;top:-2763;width:238;height:23" type="#_x0000_t75" stroked="false">
              <v:imagedata r:id="rId495" o:title=""/>
            </v:shape>
            <v:shape style="position:absolute;left:2801;top:-2763;width:12;height:23" type="#_x0000_t75" stroked="false">
              <v:imagedata r:id="rId462" o:title=""/>
            </v:shape>
            <v:shape style="position:absolute;left:2681;top:-2763;width:12;height:23" type="#_x0000_t75" stroked="false">
              <v:imagedata r:id="rId496" o:title=""/>
            </v:shape>
            <v:shape style="position:absolute;left:2215;top:-2763;width:358;height:23" type="#_x0000_t75" stroked="false">
              <v:imagedata r:id="rId497" o:title=""/>
            </v:shape>
            <v:shape style="position:absolute;left:2094;top:-2763;width:12;height:23" type="#_x0000_t75" stroked="false">
              <v:imagedata r:id="rId498" o:title=""/>
            </v:shape>
            <v:shape style="position:absolute;left:1869;top:-2763;width:117;height:23" type="#_x0000_t75" stroked="false">
              <v:imagedata r:id="rId499" o:title=""/>
            </v:shape>
            <v:shape style="position:absolute;left:2458;top:-2752;width:1761;height:2" coordorigin="2458,-2752" coordsize="1761,0" path="m2458,-2752l2462,-2752m3043,-2752l3048,-2752m3628,-2752l3633,-2752m4213,-2752l4218,-2752e" filled="false" stroked="true" strokeweight="1.138pt" strokecolor="#9c9ea1">
              <v:path arrowok="t"/>
            </v:shape>
            <v:rect style="position:absolute;left:2106;top:-2763;width:108;height:23" filled="true" fillcolor="#934c2b" stroked="false">
              <v:fill type="solid"/>
            </v:rect>
            <v:rect style="position:absolute;left:1986;top:-2763;width:108;height:23" filled="true" fillcolor="#387a78" stroked="false">
              <v:fill type="solid"/>
            </v:rect>
            <v:rect style="position:absolute;left:2813;top:-2763;width:108;height:23" filled="true" fillcolor="#7e8082" stroked="false">
              <v:fill type="solid"/>
            </v:rect>
            <v:rect style="position:absolute;left:2693;top:-2763;width:108;height:23" filled="true" fillcolor="#934c2b" stroked="false">
              <v:fill type="solid"/>
            </v:rect>
            <v:rect style="position:absolute;left:2573;top:-2763;width:108;height:23" filled="true" fillcolor="#387a78" stroked="false">
              <v:fill type="solid"/>
            </v:rect>
            <v:rect style="position:absolute;left:3400;top:-2763;width:108;height:23" filled="true" fillcolor="#7e8082" stroked="false">
              <v:fill type="solid"/>
            </v:rect>
            <v:rect style="position:absolute;left:3280;top:-2763;width:108;height:23" filled="true" fillcolor="#934c2b" stroked="false">
              <v:fill type="solid"/>
            </v:rect>
            <v:rect style="position:absolute;left:3159;top:-2763;width:108;height:23" filled="true" fillcolor="#387a78" stroked="false">
              <v:fill type="solid"/>
            </v:rect>
            <v:line style="position:absolute" from="3986,-2748" to="4095,-2748" stroked="true" strokeweight=".793pt" strokecolor="#7e8082"/>
            <v:rect style="position:absolute;left:3866;top:-2763;width:108;height:23" filled="true" fillcolor="#934c2b" stroked="false">
              <v:fill type="solid"/>
            </v:rect>
            <v:shape style="position:absolute;left:3746;top:-2763;width:695;height:23" coordorigin="3746,-2763" coordsize="695,23" path="m3854,-2763l3746,-2763,3746,-2740,3854,-2740,3854,-2763m4441,-2763l4333,-2763,4333,-2740,4441,-2740,4441,-2763e" filled="true" fillcolor="#387a78" stroked="false">
              <v:path arrowok="t"/>
              <v:fill type="solid"/>
            </v:shape>
            <v:rect style="position:absolute;left:5040;top:-2763;width:108;height:23" filled="true" fillcolor="#934c2b" stroked="false">
              <v:fill type="solid"/>
            </v:rect>
            <v:rect style="position:absolute;left:4919;top:-2763;width:108;height:23" filled="true" fillcolor="#387a78" stroked="false">
              <v:fill type="solid"/>
            </v:rect>
            <v:shape style="position:absolute;left:5626;top:-2763;width:695;height:23" coordorigin="5626,-2763" coordsize="695,23" path="m5734,-2763l5626,-2763,5626,-2740,5734,-2740,5734,-2763m6321,-2763l6213,-2763,6213,-2740,6321,-2740,6321,-2763e" filled="true" fillcolor="#934c2b" stroked="false">
              <v:path arrowok="t"/>
              <v:fill type="solid"/>
            </v:shape>
            <v:rect style="position:absolute;left:6093;top:-2763;width:108;height:23" filled="true" fillcolor="#387a78" stroked="false">
              <v:fill type="solid"/>
            </v:rect>
            <v:rect style="position:absolute;left:6800;top:-2763;width:108;height:23" filled="true" fillcolor="#934c2b" stroked="false">
              <v:fill type="solid"/>
            </v:rect>
            <v:rect style="position:absolute;left:6679;top:-2763;width:108;height:23" filled="true" fillcolor="#387a78" stroked="false">
              <v:fill type="solid"/>
            </v:rect>
            <v:rect style="position:absolute;left:7386;top:-2763;width:108;height:23" filled="true" fillcolor="#934c2b" stroked="false">
              <v:fill type="solid"/>
            </v:rect>
            <v:rect style="position:absolute;left:7266;top:-2763;width:108;height:23" filled="true" fillcolor="#387a78" stroked="false">
              <v:fill type="solid"/>
            </v:rect>
            <v:rect style="position:absolute;left:7973;top:-2763;width:108;height:23" filled="true" fillcolor="#934c2b" stroked="false">
              <v:fill type="solid"/>
            </v:rect>
            <v:rect style="position:absolute;left:7853;top:-2763;width:108;height:23" filled="true" fillcolor="#387a78" stroked="false">
              <v:fill type="solid"/>
            </v:rect>
            <v:rect style="position:absolute;left:9146;top:-2763;width:108;height:23" filled="true" fillcolor="#934c2b" stroked="false">
              <v:fill type="solid"/>
            </v:rect>
            <v:rect style="position:absolute;left:10440;top:-2763;width:108;height:23" filled="true" fillcolor="#7e8082" stroked="false">
              <v:fill type="solid"/>
            </v:rect>
            <v:rect style="position:absolute;left:10319;top:-2763;width:108;height:23" filled="true" fillcolor="#934c2b" stroked="false">
              <v:fill type="solid"/>
            </v:rect>
            <v:rect style="position:absolute;left:10199;top:-2763;width:108;height:23" filled="true" fillcolor="#387a78" stroked="false">
              <v:fill type="solid"/>
            </v:rect>
            <v:line style="position:absolute" from="1856,-4545" to="10679,-4545" stroked="true" strokeweight="1.139pt" strokecolor="#479391"/>
            <v:line style="position:absolute" from="1856,-3285" to="10679,-3285" stroked="true" strokeweight="1.139pt" strokecolor="#b35d38"/>
            <v:line style="position:absolute" from="1856,-2765" to="10679,-2765" stroked="true" strokeweight="1.139pt" strokecolor="#939598"/>
            <v:rect style="position:absolute;left:8842;top:-7114;width:1280;height:820" filled="true" fillcolor="#ffffff" stroked="false">
              <v:fill type="solid"/>
            </v:rect>
            <v:shape style="position:absolute;left:8840;top:-6295;width:1283;height:2" coordorigin="8840,-6295" coordsize="1283,2" path="m8840,-6293l10123,-6293m8840,-6295l10120,-6295e" filled="false" stroked="true" strokeweight=".1pt" strokecolor="#bcbec0">
              <v:path arrowok="t"/>
            </v:shape>
            <v:line style="position:absolute" from="8842,-7112" to="8842,-6296" stroked="true" strokeweight=".159pt" strokecolor="#bcbec0"/>
            <v:line style="position:absolute" from="8840,-7114" to="10123,-7114" stroked="true" strokeweight=".2pt" strokecolor="#bcbec0"/>
            <v:line style="position:absolute" from="10121,-7112" to="10121,-6294" stroked="true" strokeweight=".159pt" strokecolor="#bcbec0"/>
            <v:shape style="position:absolute;left:1602;top:-7520;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80</w:t>
                    </w:r>
                  </w:p>
                </w:txbxContent>
              </v:textbox>
              <w10:wrap type="none"/>
            </v:shape>
            <v:shape style="position:absolute;left:1602;top:-6817;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70</w:t>
                    </w:r>
                  </w:p>
                </w:txbxContent>
              </v:textbox>
              <w10:wrap type="none"/>
            </v:shape>
            <v:shape style="position:absolute;left:1602;top:-6113;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60</w:t>
                    </w:r>
                  </w:p>
                </w:txbxContent>
              </v:textbox>
              <w10:wrap type="none"/>
            </v:shape>
            <v:shape style="position:absolute;left:1602;top:-5409;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w:t>
                    </w:r>
                  </w:p>
                </w:txbxContent>
              </v:textbox>
              <w10:wrap type="none"/>
            </v:shape>
            <v:shape style="position:absolute;left:1602;top:-4706;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40</w:t>
                    </w:r>
                  </w:p>
                </w:txbxContent>
              </v:textbox>
              <w10:wrap type="none"/>
            </v:shape>
            <v:shape style="position:absolute;left:1602;top:-400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30</w:t>
                    </w:r>
                  </w:p>
                </w:txbxContent>
              </v:textbox>
              <w10:wrap type="none"/>
            </v:shape>
            <v:shape style="position:absolute;left:1602;top:-329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w:t>
                    </w:r>
                  </w:p>
                </w:txbxContent>
              </v:textbox>
              <w10:wrap type="none"/>
            </v:shape>
            <v:shape style="position:absolute;left:1602;top:-2595;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w:t>
                    </w:r>
                  </w:p>
                </w:txbxContent>
              </v:textbox>
              <w10:wrap type="none"/>
            </v:shape>
            <v:shape style="position:absolute;left:1688;top:-1891;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w10:wrap type="none"/>
          </v:group>
        </w:pict>
      </w:r>
      <w:r>
        <w:rPr/>
        <w:pict>
          <v:group style="position:absolute;margin-left:509.571991pt;margin-top:4.388632pt;width:37.450pt;height:8.9pt;mso-position-horizontal-relative:page;mso-position-vertical-relative:paragraph;z-index:13000" coordorigin="10191,88" coordsize="749,178">
            <v:shape style="position:absolute;left:10753;top:88;width:84;height:178" coordorigin="10753,88" coordsize="84,178" path="m10817,222l10814,222,10814,221,10811,223,10807,225,10803,226,10803,225,10803,223,10802,222,10803,219,10799,220,10797,225,10797,226,10799,225,10801,226,10802,226,10800,227,10786,234,10777,242,10773,250,10773,258,10771,258,10770,259,10769,258,10768,260,10771,262,10772,262,10773,259,10773,262,10774,264,10774,266,10776,266,10775,263,10775,262,10775,259,10776,262,10777,261,10778,259,10778,259,10778,258,10778,258,10777,256,10774,258,10775,250,10779,242,10787,235,10800,229,10803,228,10802,231,10799,232,10800,233,10805,234,10809,232,10806,231,10805,229,10804,228,10804,228,10809,226,10813,224,10817,222m10836,184l10831,181,10824,176,10824,176,10819,174,10820,173,10821,173,10825,172,10826,175,10827,174,10826,172,10826,172,10825,170,10824,168,10824,168,10823,167,10822,166,10821,168,10821,170,10820,172,10818,173,10813,114,10811,99,10764,88,10753,135,10816,175,10815,176,10811,177,10808,176,10810,180,10815,182,10817,182,10818,182,10816,180,10816,177,10817,176,10820,177,10822,179,10825,181,10825,181,10828,183,10830,185,10831,189,10833,191,10834,195,10833,199,10833,201,10833,203,10831,206,10831,210,10834,206,10836,201,10836,191,10836,184e" filled="true" fillcolor="#d71920" stroked="false">
              <v:path arrowok="t"/>
              <v:fill type="solid"/>
            </v:shape>
            <v:shape style="position:absolute;left:10191;top:88;width:749;height:178" type="#_x0000_t75" stroked="false">
              <v:imagedata r:id="rId500"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2991"/>
            <wp:effectExtent l="0" t="0" r="0" b="0"/>
            <wp:docPr id="97" name="image435.png" descr=""/>
            <wp:cNvGraphicFramePr>
              <a:graphicFrameLocks noChangeAspect="1"/>
            </wp:cNvGraphicFramePr>
            <a:graphic>
              <a:graphicData uri="http://schemas.openxmlformats.org/drawingml/2006/picture">
                <pic:pic>
                  <pic:nvPicPr>
                    <pic:cNvPr id="98" name="image435.png"/>
                    <pic:cNvPicPr/>
                  </pic:nvPicPr>
                  <pic:blipFill>
                    <a:blip r:embed="rId501" cstate="print"/>
                    <a:stretch>
                      <a:fillRect/>
                    </a:stretch>
                  </pic:blipFill>
                  <pic:spPr>
                    <a:xfrm>
                      <a:off x="0" y="0"/>
                      <a:ext cx="175488"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0" w:right="471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sectPr>
      </w:pPr>
    </w:p>
    <w:p>
      <w:pPr>
        <w:pStyle w:val="BodyText"/>
        <w:spacing w:line="260" w:lineRule="exact" w:before="92"/>
        <w:ind w:left="3159" w:right="117" w:firstLine="260"/>
        <w:jc w:val="both"/>
      </w:pPr>
      <w:r>
        <w:rPr/>
        <w:pict>
          <v:group style="position:absolute;margin-left:207.992004pt;margin-top:75.574997pt;width:2.050pt;height:652.1pt;mso-position-horizontal-relative:page;mso-position-vertical-relative:page;z-index:13024" coordorigin="4160,1511" coordsize="41,13042">
            <v:line style="position:absolute" from="4197,1515" to="4197,14550" stroked="true" strokeweight=".334pt" strokecolor="#b9db9b"/>
            <v:line style="position:absolute" from="4163,1515" to="4163,14550" stroked="true" strokeweight=".334pt" strokecolor="#b9db9b"/>
            <w10:wrap type="none"/>
          </v:group>
        </w:pict>
      </w:r>
      <w:r>
        <w:rPr>
          <w:color w:val="414042"/>
          <w:w w:val="105"/>
        </w:rPr>
        <w:t>Cuba supera, en mucho, el promedio de </w:t>
      </w:r>
      <w:r>
        <w:rPr>
          <w:rFonts w:ascii="Palatino Linotype" w:hAnsi="Palatino Linotype"/>
          <w:i/>
          <w:color w:val="808285"/>
          <w:w w:val="105"/>
        </w:rPr>
        <w:t>Masa </w:t>
      </w:r>
      <w:r>
        <w:rPr>
          <w:rFonts w:ascii="Palatino Linotype" w:hAnsi="Palatino Linotype"/>
          <w:i/>
          <w:color w:val="808285"/>
          <w:spacing w:val="-3"/>
          <w:w w:val="105"/>
        </w:rPr>
        <w:t>Crítica </w:t>
      </w:r>
      <w:r>
        <w:rPr>
          <w:color w:val="414042"/>
          <w:w w:val="105"/>
        </w:rPr>
        <w:t>de la región; mientras Argentina presenta promedios muy inferiores en todas las áreas. Si</w:t>
      </w:r>
      <w:r>
        <w:rPr>
          <w:color w:val="414042"/>
          <w:spacing w:val="-19"/>
          <w:w w:val="105"/>
        </w:rPr>
        <w:t> </w:t>
      </w:r>
      <w:r>
        <w:rPr>
          <w:color w:val="414042"/>
          <w:w w:val="105"/>
        </w:rPr>
        <w:t>consideramos</w:t>
      </w:r>
      <w:r>
        <w:rPr>
          <w:color w:val="414042"/>
          <w:spacing w:val="-19"/>
          <w:w w:val="105"/>
        </w:rPr>
        <w:t> </w:t>
      </w:r>
      <w:r>
        <w:rPr>
          <w:color w:val="414042"/>
          <w:w w:val="105"/>
        </w:rPr>
        <w:t>la</w:t>
      </w:r>
      <w:r>
        <w:rPr>
          <w:color w:val="414042"/>
          <w:spacing w:val="-19"/>
          <w:w w:val="105"/>
        </w:rPr>
        <w:t> </w:t>
      </w:r>
      <w:r>
        <w:rPr>
          <w:color w:val="414042"/>
          <w:w w:val="105"/>
        </w:rPr>
        <w:t>endogeneidad</w:t>
      </w:r>
      <w:r>
        <w:rPr>
          <w:color w:val="414042"/>
          <w:spacing w:val="-19"/>
          <w:w w:val="105"/>
        </w:rPr>
        <w:t> </w:t>
      </w:r>
      <w:r>
        <w:rPr>
          <w:color w:val="414042"/>
          <w:w w:val="105"/>
        </w:rPr>
        <w:t>—es</w:t>
      </w:r>
      <w:r>
        <w:rPr>
          <w:color w:val="414042"/>
          <w:spacing w:val="-19"/>
          <w:w w:val="105"/>
        </w:rPr>
        <w:t> </w:t>
      </w:r>
      <w:r>
        <w:rPr>
          <w:color w:val="414042"/>
          <w:w w:val="105"/>
        </w:rPr>
        <w:t>decir,</w:t>
      </w:r>
      <w:r>
        <w:rPr>
          <w:color w:val="414042"/>
          <w:spacing w:val="-19"/>
          <w:w w:val="105"/>
        </w:rPr>
        <w:t> </w:t>
      </w:r>
      <w:r>
        <w:rPr>
          <w:color w:val="414042"/>
          <w:w w:val="105"/>
        </w:rPr>
        <w:t>la</w:t>
      </w:r>
      <w:r>
        <w:rPr>
          <w:color w:val="414042"/>
          <w:spacing w:val="-19"/>
          <w:w w:val="105"/>
        </w:rPr>
        <w:t> </w:t>
      </w:r>
      <w:r>
        <w:rPr>
          <w:color w:val="414042"/>
          <w:w w:val="105"/>
        </w:rPr>
        <w:t>tasa</w:t>
      </w:r>
      <w:r>
        <w:rPr>
          <w:color w:val="414042"/>
          <w:spacing w:val="-19"/>
          <w:w w:val="105"/>
        </w:rPr>
        <w:t> </w:t>
      </w:r>
      <w:r>
        <w:rPr>
          <w:color w:val="414042"/>
          <w:w w:val="105"/>
        </w:rPr>
        <w:t>de</w:t>
      </w:r>
      <w:r>
        <w:rPr>
          <w:color w:val="414042"/>
          <w:spacing w:val="-19"/>
          <w:w w:val="105"/>
        </w:rPr>
        <w:t> </w:t>
      </w:r>
      <w:r>
        <w:rPr>
          <w:color w:val="414042"/>
          <w:w w:val="105"/>
        </w:rPr>
        <w:t>publicación</w:t>
      </w:r>
      <w:r>
        <w:rPr>
          <w:color w:val="414042"/>
          <w:spacing w:val="-19"/>
          <w:w w:val="105"/>
        </w:rPr>
        <w:t> </w:t>
      </w:r>
      <w:r>
        <w:rPr>
          <w:color w:val="414042"/>
          <w:w w:val="105"/>
        </w:rPr>
        <w:t>de</w:t>
      </w:r>
      <w:r>
        <w:rPr>
          <w:color w:val="414042"/>
          <w:spacing w:val="-19"/>
          <w:w w:val="105"/>
        </w:rPr>
        <w:t> </w:t>
      </w:r>
      <w:r>
        <w:rPr>
          <w:color w:val="414042"/>
          <w:w w:val="105"/>
        </w:rPr>
        <w:t>con- nacionales</w:t>
      </w:r>
      <w:r>
        <w:rPr>
          <w:color w:val="414042"/>
          <w:spacing w:val="-5"/>
          <w:w w:val="105"/>
        </w:rPr>
        <w:t> </w:t>
      </w:r>
      <w:r>
        <w:rPr>
          <w:color w:val="414042"/>
          <w:w w:val="105"/>
        </w:rPr>
        <w:t>en</w:t>
      </w:r>
      <w:r>
        <w:rPr>
          <w:color w:val="414042"/>
          <w:spacing w:val="-5"/>
          <w:w w:val="105"/>
        </w:rPr>
        <w:t> </w:t>
      </w:r>
      <w:r>
        <w:rPr>
          <w:color w:val="414042"/>
          <w:w w:val="105"/>
        </w:rPr>
        <w:t>las</w:t>
      </w:r>
      <w:r>
        <w:rPr>
          <w:color w:val="414042"/>
          <w:spacing w:val="-5"/>
          <w:w w:val="105"/>
        </w:rPr>
        <w:t> </w:t>
      </w:r>
      <w:r>
        <w:rPr>
          <w:color w:val="414042"/>
          <w:w w:val="105"/>
        </w:rPr>
        <w:t>revistas—</w:t>
      </w:r>
      <w:r>
        <w:rPr>
          <w:color w:val="414042"/>
          <w:spacing w:val="-5"/>
          <w:w w:val="105"/>
        </w:rPr>
        <w:t> </w:t>
      </w:r>
      <w:r>
        <w:rPr>
          <w:color w:val="414042"/>
          <w:w w:val="105"/>
        </w:rPr>
        <w:t>vemos</w:t>
      </w:r>
      <w:r>
        <w:rPr>
          <w:color w:val="414042"/>
          <w:spacing w:val="-5"/>
          <w:w w:val="105"/>
        </w:rPr>
        <w:t> </w:t>
      </w:r>
      <w:r>
        <w:rPr>
          <w:color w:val="414042"/>
          <w:w w:val="105"/>
        </w:rPr>
        <w:t>que</w:t>
      </w:r>
      <w:r>
        <w:rPr>
          <w:color w:val="414042"/>
          <w:spacing w:val="-5"/>
          <w:w w:val="105"/>
        </w:rPr>
        <w:t> </w:t>
      </w:r>
      <w:r>
        <w:rPr>
          <w:color w:val="414042"/>
          <w:w w:val="105"/>
        </w:rPr>
        <w:t>en</w:t>
      </w:r>
      <w:r>
        <w:rPr>
          <w:color w:val="414042"/>
          <w:spacing w:val="-5"/>
          <w:w w:val="105"/>
        </w:rPr>
        <w:t> </w:t>
      </w:r>
      <w:r>
        <w:rPr>
          <w:color w:val="414042"/>
          <w:w w:val="105"/>
        </w:rPr>
        <w:t>las</w:t>
      </w:r>
      <w:r>
        <w:rPr>
          <w:color w:val="414042"/>
          <w:spacing w:val="-5"/>
          <w:w w:val="105"/>
        </w:rPr>
        <w:t> </w:t>
      </w:r>
      <w:r>
        <w:rPr>
          <w:color w:val="414042"/>
          <w:w w:val="105"/>
        </w:rPr>
        <w:t>revistas</w:t>
      </w:r>
      <w:r>
        <w:rPr>
          <w:color w:val="414042"/>
          <w:spacing w:val="-5"/>
          <w:w w:val="105"/>
        </w:rPr>
        <w:t> </w:t>
      </w:r>
      <w:r>
        <w:rPr>
          <w:color w:val="414042"/>
          <w:w w:val="105"/>
        </w:rPr>
        <w:t>cubanas</w:t>
      </w:r>
      <w:r>
        <w:rPr>
          <w:color w:val="414042"/>
          <w:spacing w:val="-5"/>
          <w:w w:val="105"/>
        </w:rPr>
        <w:t> </w:t>
      </w:r>
      <w:r>
        <w:rPr>
          <w:color w:val="414042"/>
          <w:w w:val="105"/>
        </w:rPr>
        <w:t>asciende</w:t>
      </w:r>
      <w:r>
        <w:rPr>
          <w:color w:val="414042"/>
          <w:spacing w:val="-5"/>
          <w:w w:val="105"/>
        </w:rPr>
        <w:t> </w:t>
      </w:r>
      <w:r>
        <w:rPr>
          <w:color w:val="414042"/>
          <w:w w:val="105"/>
        </w:rPr>
        <w:t>a ocho de cada diez artículos, mientras en Argentina a cuatro de cada diez. Si a ello añadimos que las revistas cubanas en el acervo </w:t>
      </w:r>
      <w:r>
        <w:rPr>
          <w:color w:val="D71920"/>
          <w:w w:val="105"/>
        </w:rPr>
        <w:t>redalyc.org </w:t>
      </w:r>
      <w:r>
        <w:rPr>
          <w:color w:val="414042"/>
          <w:w w:val="105"/>
        </w:rPr>
        <w:t>son casi en su totalidad de ciencias, mientras las revistas argentinas son de ciencias</w:t>
      </w:r>
      <w:r>
        <w:rPr>
          <w:color w:val="414042"/>
          <w:spacing w:val="-11"/>
          <w:w w:val="105"/>
        </w:rPr>
        <w:t> </w:t>
      </w:r>
      <w:r>
        <w:rPr>
          <w:color w:val="414042"/>
          <w:w w:val="105"/>
        </w:rPr>
        <w:t>sociales,</w:t>
      </w:r>
      <w:r>
        <w:rPr>
          <w:color w:val="414042"/>
          <w:spacing w:val="-11"/>
          <w:w w:val="105"/>
        </w:rPr>
        <w:t> </w:t>
      </w:r>
      <w:r>
        <w:rPr>
          <w:color w:val="414042"/>
          <w:w w:val="105"/>
        </w:rPr>
        <w:t>artes</w:t>
      </w:r>
      <w:r>
        <w:rPr>
          <w:color w:val="414042"/>
          <w:spacing w:val="-11"/>
          <w:w w:val="105"/>
        </w:rPr>
        <w:t> </w:t>
      </w:r>
      <w:r>
        <w:rPr>
          <w:color w:val="414042"/>
          <w:w w:val="105"/>
        </w:rPr>
        <w:t>y</w:t>
      </w:r>
      <w:r>
        <w:rPr>
          <w:color w:val="414042"/>
          <w:spacing w:val="-11"/>
          <w:w w:val="105"/>
        </w:rPr>
        <w:t> </w:t>
      </w:r>
      <w:r>
        <w:rPr>
          <w:color w:val="414042"/>
          <w:w w:val="105"/>
        </w:rPr>
        <w:t>humanidades,</w:t>
      </w:r>
      <w:r>
        <w:rPr>
          <w:color w:val="414042"/>
          <w:spacing w:val="-11"/>
          <w:w w:val="105"/>
        </w:rPr>
        <w:t> </w:t>
      </w:r>
      <w:r>
        <w:rPr>
          <w:color w:val="414042"/>
          <w:w w:val="105"/>
        </w:rPr>
        <w:t>los</w:t>
      </w:r>
      <w:r>
        <w:rPr>
          <w:color w:val="414042"/>
          <w:spacing w:val="-11"/>
          <w:w w:val="105"/>
        </w:rPr>
        <w:t> </w:t>
      </w:r>
      <w:r>
        <w:rPr>
          <w:color w:val="414042"/>
          <w:w w:val="105"/>
        </w:rPr>
        <w:t>datos</w:t>
      </w:r>
      <w:r>
        <w:rPr>
          <w:color w:val="414042"/>
          <w:spacing w:val="-11"/>
          <w:w w:val="105"/>
        </w:rPr>
        <w:t> </w:t>
      </w:r>
      <w:r>
        <w:rPr>
          <w:color w:val="414042"/>
          <w:w w:val="105"/>
        </w:rPr>
        <w:t>expuestos</w:t>
      </w:r>
      <w:r>
        <w:rPr>
          <w:color w:val="414042"/>
          <w:spacing w:val="-11"/>
          <w:w w:val="105"/>
        </w:rPr>
        <w:t> </w:t>
      </w:r>
      <w:r>
        <w:rPr>
          <w:color w:val="414042"/>
          <w:w w:val="105"/>
        </w:rPr>
        <w:t>adquieren</w:t>
      </w:r>
      <w:r>
        <w:rPr>
          <w:color w:val="414042"/>
          <w:spacing w:val="-11"/>
          <w:w w:val="105"/>
        </w:rPr>
        <w:t> </w:t>
      </w:r>
      <w:r>
        <w:rPr>
          <w:color w:val="414042"/>
          <w:w w:val="105"/>
        </w:rPr>
        <w:t>sen- </w:t>
      </w:r>
      <w:r>
        <w:rPr>
          <w:color w:val="414042"/>
        </w:rPr>
        <w:t>tido (</w:t>
      </w:r>
      <w:r>
        <w:rPr>
          <w:rFonts w:ascii="Palatino Linotype" w:hAnsi="Palatino Linotype"/>
          <w:i/>
          <w:color w:val="808285"/>
        </w:rPr>
        <w:t>gráfica</w:t>
      </w:r>
      <w:r>
        <w:rPr>
          <w:rFonts w:ascii="Palatino Linotype" w:hAnsi="Palatino Linotype"/>
          <w:i/>
          <w:color w:val="808285"/>
          <w:spacing w:val="-25"/>
        </w:rPr>
        <w:t> </w:t>
      </w:r>
      <w:r>
        <w:rPr>
          <w:rFonts w:ascii="Palatino Linotype" w:hAnsi="Palatino Linotype"/>
          <w:i/>
          <w:color w:val="808285"/>
          <w:spacing w:val="-8"/>
        </w:rPr>
        <w:t>7</w:t>
      </w:r>
      <w:r>
        <w:rPr>
          <w:color w:val="414042"/>
          <w:spacing w:val="-8"/>
        </w:rPr>
        <w:t>).</w:t>
      </w:r>
    </w:p>
    <w:p>
      <w:pPr>
        <w:pStyle w:val="BodyText"/>
        <w:rPr>
          <w:sz w:val="20"/>
        </w:rPr>
      </w:pPr>
    </w:p>
    <w:p>
      <w:pPr>
        <w:pStyle w:val="Heading2"/>
        <w:numPr>
          <w:ilvl w:val="0"/>
          <w:numId w:val="10"/>
        </w:numPr>
        <w:tabs>
          <w:tab w:pos="3420" w:val="left" w:leader="none"/>
        </w:tabs>
        <w:spacing w:line="247" w:lineRule="auto" w:before="0" w:after="0"/>
        <w:ind w:left="3420" w:right="1575" w:hanging="260"/>
        <w:jc w:val="left"/>
      </w:pPr>
      <w:r>
        <w:rPr>
          <w:color w:val="006F39"/>
        </w:rPr>
        <w:t>Instituciones</w:t>
      </w:r>
      <w:r>
        <w:rPr>
          <w:color w:val="006F39"/>
          <w:spacing w:val="-26"/>
        </w:rPr>
        <w:t> </w:t>
      </w:r>
      <w:r>
        <w:rPr>
          <w:color w:val="006F39"/>
        </w:rPr>
        <w:t>con</w:t>
      </w:r>
      <w:r>
        <w:rPr>
          <w:color w:val="006F39"/>
          <w:spacing w:val="-26"/>
        </w:rPr>
        <w:t> </w:t>
      </w:r>
      <w:r>
        <w:rPr>
          <w:color w:val="006F39"/>
        </w:rPr>
        <w:t>mayor</w:t>
      </w:r>
      <w:r>
        <w:rPr>
          <w:color w:val="006F39"/>
          <w:spacing w:val="-26"/>
        </w:rPr>
        <w:t> </w:t>
      </w:r>
      <w:r>
        <w:rPr>
          <w:color w:val="006F39"/>
        </w:rPr>
        <w:t>aportación</w:t>
      </w:r>
      <w:r>
        <w:rPr>
          <w:color w:val="006F39"/>
          <w:spacing w:val="-26"/>
        </w:rPr>
        <w:t> </w:t>
      </w:r>
      <w:r>
        <w:rPr>
          <w:color w:val="006F39"/>
        </w:rPr>
        <w:t>a</w:t>
      </w:r>
      <w:r>
        <w:rPr>
          <w:color w:val="006F39"/>
          <w:spacing w:val="-26"/>
        </w:rPr>
        <w:t> </w:t>
      </w:r>
      <w:r>
        <w:rPr>
          <w:color w:val="006F39"/>
        </w:rPr>
        <w:t>la</w:t>
      </w:r>
      <w:r>
        <w:rPr>
          <w:color w:val="006F39"/>
          <w:spacing w:val="-26"/>
        </w:rPr>
        <w:t> </w:t>
      </w:r>
      <w:r>
        <w:rPr>
          <w:color w:val="006F39"/>
        </w:rPr>
        <w:t>producción científica</w:t>
      </w:r>
      <w:r>
        <w:rPr>
          <w:color w:val="006F39"/>
          <w:spacing w:val="-39"/>
        </w:rPr>
        <w:t> </w:t>
      </w:r>
      <w:r>
        <w:rPr>
          <w:color w:val="006F39"/>
        </w:rPr>
        <w:t>en</w:t>
      </w:r>
      <w:r>
        <w:rPr>
          <w:color w:val="006F39"/>
          <w:spacing w:val="-39"/>
        </w:rPr>
        <w:t> </w:t>
      </w:r>
      <w:r>
        <w:rPr>
          <w:color w:val="006F39"/>
        </w:rPr>
        <w:t>revistas</w:t>
      </w:r>
      <w:r>
        <w:rPr>
          <w:color w:val="006F39"/>
          <w:spacing w:val="-39"/>
        </w:rPr>
        <w:t> </w:t>
      </w:r>
      <w:r>
        <w:rPr>
          <w:color w:val="006F39"/>
        </w:rPr>
        <w:t>redalyc.org</w:t>
      </w:r>
      <w:r>
        <w:rPr>
          <w:color w:val="006F39"/>
          <w:spacing w:val="-39"/>
        </w:rPr>
        <w:t> </w:t>
      </w:r>
      <w:r>
        <w:rPr>
          <w:color w:val="006F39"/>
        </w:rPr>
        <w:t>por</w:t>
      </w:r>
      <w:r>
        <w:rPr>
          <w:color w:val="006F39"/>
          <w:spacing w:val="-39"/>
        </w:rPr>
        <w:t> </w:t>
      </w:r>
      <w:r>
        <w:rPr>
          <w:color w:val="006F39"/>
        </w:rPr>
        <w:t>país,</w:t>
      </w:r>
      <w:r>
        <w:rPr>
          <w:color w:val="006F39"/>
          <w:spacing w:val="-39"/>
        </w:rPr>
        <w:t> </w:t>
      </w:r>
      <w:r>
        <w:rPr>
          <w:color w:val="006F39"/>
        </w:rPr>
        <w:t>2005-2011</w:t>
      </w:r>
    </w:p>
    <w:p>
      <w:pPr>
        <w:pStyle w:val="BodyText"/>
        <w:spacing w:before="4"/>
        <w:rPr>
          <w:rFonts w:ascii="Times New Roman"/>
          <w:b/>
        </w:rPr>
      </w:pPr>
    </w:p>
    <w:p>
      <w:pPr>
        <w:pStyle w:val="BodyText"/>
        <w:spacing w:line="260" w:lineRule="exact"/>
        <w:ind w:left="3159" w:right="117"/>
        <w:jc w:val="both"/>
      </w:pPr>
      <w:r>
        <w:rPr>
          <w:color w:val="414042"/>
          <w:w w:val="105"/>
        </w:rPr>
        <w:t>Como se mencionó en el apartado metodológico, el universo fuente de análisis toma como referencia la producción científica publicada en </w:t>
      </w:r>
      <w:r>
        <w:rPr>
          <w:rFonts w:ascii="Palatino Linotype" w:hAnsi="Palatino Linotype"/>
          <w:b/>
          <w:color w:val="74C043"/>
          <w:spacing w:val="-2"/>
          <w:w w:val="105"/>
        </w:rPr>
        <w:t>800 </w:t>
      </w:r>
      <w:r>
        <w:rPr>
          <w:color w:val="414042"/>
          <w:w w:val="105"/>
        </w:rPr>
        <w:t>revistas</w:t>
      </w:r>
      <w:r>
        <w:rPr>
          <w:color w:val="414042"/>
          <w:spacing w:val="-19"/>
          <w:w w:val="105"/>
        </w:rPr>
        <w:t> </w:t>
      </w:r>
      <w:r>
        <w:rPr>
          <w:color w:val="414042"/>
          <w:w w:val="105"/>
        </w:rPr>
        <w:t>indizadas</w:t>
      </w:r>
      <w:r>
        <w:rPr>
          <w:color w:val="414042"/>
          <w:spacing w:val="-19"/>
          <w:w w:val="105"/>
        </w:rPr>
        <w:t> </w:t>
      </w:r>
      <w:r>
        <w:rPr>
          <w:color w:val="414042"/>
          <w:w w:val="105"/>
        </w:rPr>
        <w:t>en</w:t>
      </w:r>
      <w:r>
        <w:rPr>
          <w:color w:val="414042"/>
          <w:spacing w:val="-19"/>
          <w:w w:val="105"/>
        </w:rPr>
        <w:t> </w:t>
      </w:r>
      <w:r>
        <w:rPr>
          <w:color w:val="D71920"/>
          <w:w w:val="105"/>
        </w:rPr>
        <w:t>redalyc.org</w:t>
      </w:r>
      <w:r>
        <w:rPr>
          <w:color w:val="414042"/>
          <w:w w:val="105"/>
        </w:rPr>
        <w:t>,</w:t>
      </w:r>
      <w:r>
        <w:rPr>
          <w:color w:val="414042"/>
          <w:spacing w:val="-19"/>
          <w:w w:val="105"/>
        </w:rPr>
        <w:t> </w:t>
      </w:r>
      <w:r>
        <w:rPr>
          <w:color w:val="414042"/>
          <w:w w:val="105"/>
        </w:rPr>
        <w:t>que</w:t>
      </w:r>
      <w:r>
        <w:rPr>
          <w:color w:val="414042"/>
          <w:spacing w:val="-19"/>
          <w:w w:val="105"/>
        </w:rPr>
        <w:t> </w:t>
      </w:r>
      <w:r>
        <w:rPr>
          <w:color w:val="414042"/>
          <w:w w:val="105"/>
        </w:rPr>
        <w:t>contemplan</w:t>
      </w:r>
      <w:r>
        <w:rPr>
          <w:color w:val="414042"/>
          <w:spacing w:val="-19"/>
          <w:w w:val="105"/>
        </w:rPr>
        <w:t> </w:t>
      </w:r>
      <w:r>
        <w:rPr>
          <w:rFonts w:ascii="Palatino Linotype" w:hAnsi="Palatino Linotype"/>
          <w:b/>
          <w:color w:val="74C043"/>
          <w:spacing w:val="-4"/>
          <w:w w:val="105"/>
        </w:rPr>
        <w:t>145,515</w:t>
      </w:r>
      <w:r>
        <w:rPr>
          <w:rFonts w:ascii="Palatino Linotype" w:hAnsi="Palatino Linotype"/>
          <w:b/>
          <w:color w:val="74C043"/>
          <w:spacing w:val="-18"/>
          <w:w w:val="105"/>
        </w:rPr>
        <w:t> </w:t>
      </w:r>
      <w:r>
        <w:rPr>
          <w:color w:val="414042"/>
          <w:w w:val="105"/>
        </w:rPr>
        <w:t>artículos</w:t>
      </w:r>
      <w:r>
        <w:rPr>
          <w:color w:val="414042"/>
          <w:spacing w:val="-19"/>
          <w:w w:val="105"/>
        </w:rPr>
        <w:t> </w:t>
      </w:r>
      <w:r>
        <w:rPr>
          <w:color w:val="414042"/>
          <w:w w:val="105"/>
        </w:rPr>
        <w:t>firma- dos</w:t>
      </w:r>
      <w:r>
        <w:rPr>
          <w:color w:val="414042"/>
          <w:spacing w:val="-16"/>
          <w:w w:val="105"/>
        </w:rPr>
        <w:t> </w:t>
      </w:r>
      <w:r>
        <w:rPr>
          <w:color w:val="414042"/>
          <w:w w:val="105"/>
        </w:rPr>
        <w:t>por</w:t>
      </w:r>
      <w:r>
        <w:rPr>
          <w:color w:val="414042"/>
          <w:spacing w:val="-16"/>
          <w:w w:val="105"/>
        </w:rPr>
        <w:t> </w:t>
      </w:r>
      <w:r>
        <w:rPr>
          <w:color w:val="414042"/>
          <w:w w:val="105"/>
        </w:rPr>
        <w:t>autores</w:t>
      </w:r>
      <w:r>
        <w:rPr>
          <w:color w:val="414042"/>
          <w:spacing w:val="-16"/>
          <w:w w:val="105"/>
        </w:rPr>
        <w:t> </w:t>
      </w:r>
      <w:r>
        <w:rPr>
          <w:color w:val="414042"/>
          <w:w w:val="105"/>
        </w:rPr>
        <w:t>adscritos</w:t>
      </w:r>
      <w:r>
        <w:rPr>
          <w:color w:val="414042"/>
          <w:spacing w:val="-16"/>
          <w:w w:val="105"/>
        </w:rPr>
        <w:t> </w:t>
      </w:r>
      <w:r>
        <w:rPr>
          <w:color w:val="414042"/>
          <w:w w:val="105"/>
        </w:rPr>
        <w:t>a</w:t>
      </w:r>
      <w:r>
        <w:rPr>
          <w:color w:val="414042"/>
          <w:spacing w:val="-16"/>
          <w:w w:val="105"/>
        </w:rPr>
        <w:t> </w:t>
      </w:r>
      <w:r>
        <w:rPr>
          <w:rFonts w:ascii="Palatino Linotype" w:hAnsi="Palatino Linotype"/>
          <w:b/>
          <w:color w:val="74C043"/>
          <w:w w:val="105"/>
        </w:rPr>
        <w:t>13,414</w:t>
      </w:r>
      <w:r>
        <w:rPr>
          <w:rFonts w:ascii="Palatino Linotype" w:hAnsi="Palatino Linotype"/>
          <w:b/>
          <w:color w:val="74C043"/>
          <w:spacing w:val="-16"/>
          <w:w w:val="105"/>
        </w:rPr>
        <w:t> </w:t>
      </w:r>
      <w:r>
        <w:rPr>
          <w:color w:val="414042"/>
          <w:w w:val="105"/>
        </w:rPr>
        <w:t>instituciones,</w:t>
      </w:r>
      <w:r>
        <w:rPr>
          <w:color w:val="414042"/>
          <w:spacing w:val="-16"/>
          <w:w w:val="105"/>
        </w:rPr>
        <w:t> </w:t>
      </w:r>
      <w:r>
        <w:rPr>
          <w:color w:val="414042"/>
          <w:w w:val="105"/>
        </w:rPr>
        <w:t>que</w:t>
      </w:r>
      <w:r>
        <w:rPr>
          <w:color w:val="414042"/>
          <w:spacing w:val="-16"/>
          <w:w w:val="105"/>
        </w:rPr>
        <w:t> </w:t>
      </w:r>
      <w:r>
        <w:rPr>
          <w:color w:val="414042"/>
          <w:w w:val="105"/>
        </w:rPr>
        <w:t>pertenecen</w:t>
      </w:r>
      <w:r>
        <w:rPr>
          <w:color w:val="414042"/>
          <w:spacing w:val="-16"/>
          <w:w w:val="105"/>
        </w:rPr>
        <w:t> </w:t>
      </w:r>
      <w:r>
        <w:rPr>
          <w:color w:val="414042"/>
          <w:w w:val="105"/>
        </w:rPr>
        <w:t>a</w:t>
      </w:r>
      <w:r>
        <w:rPr>
          <w:color w:val="414042"/>
          <w:spacing w:val="-16"/>
          <w:w w:val="105"/>
        </w:rPr>
        <w:t> </w:t>
      </w:r>
      <w:r>
        <w:rPr>
          <w:rFonts w:ascii="Palatino Linotype" w:hAnsi="Palatino Linotype"/>
          <w:b/>
          <w:color w:val="74C043"/>
          <w:w w:val="105"/>
        </w:rPr>
        <w:t>146</w:t>
      </w:r>
      <w:r>
        <w:rPr>
          <w:rFonts w:ascii="Palatino Linotype" w:hAnsi="Palatino Linotype"/>
          <w:b/>
          <w:color w:val="74C043"/>
          <w:spacing w:val="-16"/>
          <w:w w:val="105"/>
        </w:rPr>
        <w:t> </w:t>
      </w:r>
      <w:r>
        <w:rPr>
          <w:color w:val="414042"/>
          <w:w w:val="105"/>
        </w:rPr>
        <w:t>paí- ses iberoamericanos y de otras</w:t>
      </w:r>
      <w:r>
        <w:rPr>
          <w:color w:val="414042"/>
          <w:spacing w:val="-43"/>
          <w:w w:val="105"/>
        </w:rPr>
        <w:t> </w:t>
      </w:r>
      <w:r>
        <w:rPr>
          <w:color w:val="414042"/>
          <w:w w:val="105"/>
        </w:rPr>
        <w:t>regiones.</w:t>
      </w:r>
    </w:p>
    <w:p>
      <w:pPr>
        <w:pStyle w:val="BodyText"/>
        <w:spacing w:line="260" w:lineRule="exact"/>
        <w:ind w:left="3160" w:right="117" w:firstLine="260"/>
        <w:jc w:val="both"/>
      </w:pPr>
      <w:r>
        <w:rPr>
          <w:color w:val="414042"/>
          <w:w w:val="105"/>
        </w:rPr>
        <w:t>En este caso, </w:t>
      </w:r>
      <w:r>
        <w:rPr>
          <w:color w:val="414042"/>
          <w:spacing w:val="3"/>
          <w:w w:val="105"/>
        </w:rPr>
        <w:t>al </w:t>
      </w:r>
      <w:r>
        <w:rPr>
          <w:color w:val="414042"/>
          <w:w w:val="105"/>
        </w:rPr>
        <w:t>sistematizar la aportación de una institución a la pro- ducción</w:t>
      </w:r>
      <w:r>
        <w:rPr>
          <w:color w:val="414042"/>
          <w:spacing w:val="-17"/>
          <w:w w:val="105"/>
        </w:rPr>
        <w:t> </w:t>
      </w:r>
      <w:r>
        <w:rPr>
          <w:color w:val="414042"/>
          <w:w w:val="105"/>
        </w:rPr>
        <w:t>científica</w:t>
      </w:r>
      <w:r>
        <w:rPr>
          <w:color w:val="414042"/>
          <w:spacing w:val="-17"/>
          <w:w w:val="105"/>
        </w:rPr>
        <w:t> </w:t>
      </w:r>
      <w:r>
        <w:rPr>
          <w:color w:val="414042"/>
          <w:w w:val="105"/>
        </w:rPr>
        <w:t>según</w:t>
      </w:r>
      <w:r>
        <w:rPr>
          <w:color w:val="414042"/>
          <w:spacing w:val="-17"/>
          <w:w w:val="105"/>
        </w:rPr>
        <w:t> </w:t>
      </w:r>
      <w:r>
        <w:rPr>
          <w:color w:val="414042"/>
          <w:w w:val="105"/>
        </w:rPr>
        <w:t>la</w:t>
      </w:r>
      <w:r>
        <w:rPr>
          <w:color w:val="414042"/>
          <w:spacing w:val="-17"/>
          <w:w w:val="105"/>
        </w:rPr>
        <w:t> </w:t>
      </w:r>
      <w:r>
        <w:rPr>
          <w:color w:val="414042"/>
          <w:w w:val="105"/>
        </w:rPr>
        <w:t>cantidad</w:t>
      </w:r>
      <w:r>
        <w:rPr>
          <w:color w:val="414042"/>
          <w:spacing w:val="-17"/>
          <w:w w:val="105"/>
        </w:rPr>
        <w:t> </w:t>
      </w:r>
      <w:r>
        <w:rPr>
          <w:color w:val="414042"/>
          <w:w w:val="105"/>
        </w:rPr>
        <w:t>de</w:t>
      </w:r>
      <w:r>
        <w:rPr>
          <w:color w:val="414042"/>
          <w:spacing w:val="-17"/>
          <w:w w:val="105"/>
        </w:rPr>
        <w:t> </w:t>
      </w:r>
      <w:r>
        <w:rPr>
          <w:color w:val="414042"/>
          <w:w w:val="105"/>
        </w:rPr>
        <w:t>artículos</w:t>
      </w:r>
      <w:r>
        <w:rPr>
          <w:color w:val="414042"/>
          <w:spacing w:val="-17"/>
          <w:w w:val="105"/>
        </w:rPr>
        <w:t> </w:t>
      </w:r>
      <w:r>
        <w:rPr>
          <w:color w:val="414042"/>
          <w:w w:val="105"/>
        </w:rPr>
        <w:t>publicados</w:t>
      </w:r>
      <w:r>
        <w:rPr>
          <w:color w:val="414042"/>
          <w:spacing w:val="-17"/>
          <w:w w:val="105"/>
        </w:rPr>
        <w:t> </w:t>
      </w:r>
      <w:r>
        <w:rPr>
          <w:color w:val="414042"/>
          <w:w w:val="105"/>
        </w:rPr>
        <w:t>en</w:t>
      </w:r>
      <w:r>
        <w:rPr>
          <w:color w:val="414042"/>
          <w:spacing w:val="-17"/>
          <w:w w:val="105"/>
        </w:rPr>
        <w:t> </w:t>
      </w:r>
      <w:r>
        <w:rPr>
          <w:color w:val="414042"/>
          <w:w w:val="105"/>
        </w:rPr>
        <w:t>revistas</w:t>
      </w:r>
      <w:r>
        <w:rPr>
          <w:color w:val="414042"/>
          <w:spacing w:val="-17"/>
          <w:w w:val="105"/>
        </w:rPr>
        <w:t> </w:t>
      </w:r>
      <w:r>
        <w:rPr>
          <w:color w:val="414042"/>
          <w:w w:val="105"/>
        </w:rPr>
        <w:t>na- cionales —institucionales y no institucionales— y del extranjero, resulta indispensable identificar la presencia de aquellas entidades que más </w:t>
      </w:r>
      <w:r>
        <w:rPr>
          <w:color w:val="414042"/>
          <w:spacing w:val="-3"/>
          <w:w w:val="105"/>
        </w:rPr>
        <w:t>con- </w:t>
      </w:r>
      <w:r>
        <w:rPr>
          <w:color w:val="414042"/>
          <w:w w:val="105"/>
        </w:rPr>
        <w:t>tribuyen</w:t>
      </w:r>
      <w:r>
        <w:rPr>
          <w:color w:val="414042"/>
          <w:spacing w:val="-7"/>
          <w:w w:val="105"/>
        </w:rPr>
        <w:t> </w:t>
      </w:r>
      <w:r>
        <w:rPr>
          <w:color w:val="414042"/>
          <w:w w:val="105"/>
        </w:rPr>
        <w:t>con</w:t>
      </w:r>
      <w:r>
        <w:rPr>
          <w:color w:val="414042"/>
          <w:spacing w:val="-7"/>
          <w:w w:val="105"/>
        </w:rPr>
        <w:t> </w:t>
      </w:r>
      <w:r>
        <w:rPr>
          <w:color w:val="414042"/>
          <w:w w:val="105"/>
        </w:rPr>
        <w:t>las</w:t>
      </w:r>
      <w:r>
        <w:rPr>
          <w:color w:val="414042"/>
          <w:spacing w:val="-7"/>
          <w:w w:val="105"/>
        </w:rPr>
        <w:t> </w:t>
      </w:r>
      <w:r>
        <w:rPr>
          <w:color w:val="414042"/>
          <w:w w:val="105"/>
        </w:rPr>
        <w:t>revistas</w:t>
      </w:r>
      <w:r>
        <w:rPr>
          <w:color w:val="414042"/>
          <w:spacing w:val="-7"/>
          <w:w w:val="105"/>
        </w:rPr>
        <w:t> </w:t>
      </w:r>
      <w:r>
        <w:rPr>
          <w:color w:val="414042"/>
          <w:spacing w:val="-3"/>
          <w:w w:val="105"/>
        </w:rPr>
        <w:t>que</w:t>
      </w:r>
      <w:r>
        <w:rPr>
          <w:color w:val="414042"/>
          <w:spacing w:val="-7"/>
          <w:w w:val="105"/>
        </w:rPr>
        <w:t> </w:t>
      </w:r>
      <w:r>
        <w:rPr>
          <w:color w:val="414042"/>
          <w:w w:val="105"/>
        </w:rPr>
        <w:t>forman</w:t>
      </w:r>
      <w:r>
        <w:rPr>
          <w:color w:val="414042"/>
          <w:spacing w:val="-7"/>
          <w:w w:val="105"/>
        </w:rPr>
        <w:t> </w:t>
      </w:r>
      <w:r>
        <w:rPr>
          <w:color w:val="414042"/>
          <w:w w:val="105"/>
        </w:rPr>
        <w:t>parte</w:t>
      </w:r>
      <w:r>
        <w:rPr>
          <w:color w:val="414042"/>
          <w:spacing w:val="-7"/>
          <w:w w:val="105"/>
        </w:rPr>
        <w:t> </w:t>
      </w:r>
      <w:r>
        <w:rPr>
          <w:color w:val="414042"/>
          <w:w w:val="105"/>
        </w:rPr>
        <w:t>del</w:t>
      </w:r>
      <w:r>
        <w:rPr>
          <w:color w:val="414042"/>
          <w:spacing w:val="-7"/>
          <w:w w:val="105"/>
        </w:rPr>
        <w:t> </w:t>
      </w:r>
      <w:r>
        <w:rPr>
          <w:color w:val="414042"/>
          <w:w w:val="105"/>
        </w:rPr>
        <w:t>acervo.</w:t>
      </w:r>
      <w:r>
        <w:rPr>
          <w:color w:val="414042"/>
          <w:spacing w:val="-7"/>
          <w:w w:val="105"/>
        </w:rPr>
        <w:t> </w:t>
      </w:r>
      <w:r>
        <w:rPr>
          <w:color w:val="414042"/>
          <w:spacing w:val="-3"/>
          <w:w w:val="105"/>
        </w:rPr>
        <w:t>Una</w:t>
      </w:r>
      <w:r>
        <w:rPr>
          <w:color w:val="414042"/>
          <w:spacing w:val="-4"/>
          <w:w w:val="105"/>
        </w:rPr>
        <w:t> </w:t>
      </w:r>
      <w:r>
        <w:rPr>
          <w:color w:val="414042"/>
          <w:w w:val="105"/>
        </w:rPr>
        <w:t>quinta</w:t>
      </w:r>
      <w:r>
        <w:rPr>
          <w:color w:val="414042"/>
          <w:spacing w:val="-4"/>
          <w:w w:val="105"/>
        </w:rPr>
        <w:t> </w:t>
      </w:r>
      <w:r>
        <w:rPr>
          <w:color w:val="414042"/>
          <w:w w:val="105"/>
        </w:rPr>
        <w:t>parte</w:t>
      </w:r>
      <w:r>
        <w:rPr>
          <w:color w:val="414042"/>
          <w:spacing w:val="-4"/>
          <w:w w:val="105"/>
        </w:rPr>
        <w:t> </w:t>
      </w:r>
      <w:r>
        <w:rPr>
          <w:color w:val="414042"/>
          <w:w w:val="105"/>
        </w:rPr>
        <w:t>de las</w:t>
      </w:r>
      <w:r>
        <w:rPr>
          <w:color w:val="414042"/>
          <w:spacing w:val="-8"/>
          <w:w w:val="105"/>
        </w:rPr>
        <w:t> </w:t>
      </w:r>
      <w:r>
        <w:rPr>
          <w:color w:val="414042"/>
          <w:w w:val="105"/>
        </w:rPr>
        <w:t>instituciones</w:t>
      </w:r>
      <w:r>
        <w:rPr>
          <w:color w:val="414042"/>
          <w:spacing w:val="-8"/>
          <w:w w:val="105"/>
        </w:rPr>
        <w:t> </w:t>
      </w:r>
      <w:r>
        <w:rPr>
          <w:color w:val="414042"/>
          <w:w w:val="105"/>
        </w:rPr>
        <w:t>que</w:t>
      </w:r>
      <w:r>
        <w:rPr>
          <w:color w:val="414042"/>
          <w:spacing w:val="-8"/>
          <w:w w:val="105"/>
        </w:rPr>
        <w:t> </w:t>
      </w:r>
      <w:r>
        <w:rPr>
          <w:color w:val="414042"/>
          <w:w w:val="105"/>
        </w:rPr>
        <w:t>más</w:t>
      </w:r>
      <w:r>
        <w:rPr>
          <w:color w:val="414042"/>
          <w:spacing w:val="-8"/>
          <w:w w:val="105"/>
        </w:rPr>
        <w:t> </w:t>
      </w:r>
      <w:r>
        <w:rPr>
          <w:color w:val="414042"/>
          <w:w w:val="105"/>
        </w:rPr>
        <w:t>cooperan</w:t>
      </w:r>
      <w:r>
        <w:rPr>
          <w:color w:val="414042"/>
          <w:spacing w:val="-8"/>
          <w:w w:val="105"/>
        </w:rPr>
        <w:t> </w:t>
      </w:r>
      <w:r>
        <w:rPr>
          <w:color w:val="414042"/>
          <w:w w:val="105"/>
        </w:rPr>
        <w:t>con</w:t>
      </w:r>
      <w:r>
        <w:rPr>
          <w:color w:val="414042"/>
          <w:spacing w:val="-8"/>
          <w:w w:val="105"/>
        </w:rPr>
        <w:t> </w:t>
      </w:r>
      <w:r>
        <w:rPr>
          <w:color w:val="414042"/>
          <w:w w:val="105"/>
        </w:rPr>
        <w:t>la</w:t>
      </w:r>
      <w:r>
        <w:rPr>
          <w:color w:val="414042"/>
          <w:spacing w:val="-8"/>
          <w:w w:val="105"/>
        </w:rPr>
        <w:t> </w:t>
      </w:r>
      <w:r>
        <w:rPr>
          <w:color w:val="414042"/>
          <w:w w:val="105"/>
        </w:rPr>
        <w:t>producción</w:t>
      </w:r>
      <w:r>
        <w:rPr>
          <w:color w:val="414042"/>
          <w:spacing w:val="-8"/>
          <w:w w:val="105"/>
        </w:rPr>
        <w:t> </w:t>
      </w:r>
      <w:r>
        <w:rPr>
          <w:color w:val="414042"/>
          <w:w w:val="105"/>
        </w:rPr>
        <w:t>científica</w:t>
      </w:r>
      <w:r>
        <w:rPr>
          <w:color w:val="414042"/>
          <w:spacing w:val="-8"/>
          <w:w w:val="105"/>
        </w:rPr>
        <w:t> </w:t>
      </w:r>
      <w:r>
        <w:rPr>
          <w:color w:val="414042"/>
          <w:w w:val="105"/>
        </w:rPr>
        <w:t>publicada en </w:t>
      </w:r>
      <w:r>
        <w:rPr>
          <w:color w:val="DB3B2B"/>
          <w:w w:val="105"/>
        </w:rPr>
        <w:t>redayc.org </w:t>
      </w:r>
      <w:r>
        <w:rPr>
          <w:color w:val="414042"/>
          <w:w w:val="105"/>
        </w:rPr>
        <w:t>son brasileñas </w:t>
      </w:r>
      <w:r>
        <w:rPr>
          <w:color w:val="414042"/>
          <w:spacing w:val="-4"/>
          <w:w w:val="105"/>
        </w:rPr>
        <w:t>(</w:t>
      </w:r>
      <w:r>
        <w:rPr>
          <w:rFonts w:ascii="Palatino Linotype" w:hAnsi="Palatino Linotype"/>
          <w:b/>
          <w:color w:val="74C043"/>
          <w:spacing w:val="-4"/>
          <w:w w:val="105"/>
        </w:rPr>
        <w:t>2,780 </w:t>
      </w:r>
      <w:r>
        <w:rPr>
          <w:color w:val="414042"/>
          <w:w w:val="105"/>
        </w:rPr>
        <w:t>instituciones, que representan </w:t>
      </w:r>
      <w:r>
        <w:rPr>
          <w:rFonts w:ascii="Palatino Linotype" w:hAnsi="Palatino Linotype"/>
          <w:b/>
          <w:color w:val="74C043"/>
          <w:spacing w:val="-4"/>
          <w:w w:val="105"/>
        </w:rPr>
        <w:t>20.7% </w:t>
      </w:r>
      <w:r>
        <w:rPr>
          <w:color w:val="414042"/>
          <w:w w:val="105"/>
        </w:rPr>
        <w:t>del total de entidades), donde la elevada participación y aportación a la producción científica mantiene </w:t>
      </w:r>
      <w:r>
        <w:rPr>
          <w:color w:val="414042"/>
          <w:spacing w:val="3"/>
          <w:w w:val="105"/>
        </w:rPr>
        <w:t>al</w:t>
      </w:r>
      <w:r>
        <w:rPr>
          <w:color w:val="414042"/>
          <w:spacing w:val="-40"/>
          <w:w w:val="105"/>
        </w:rPr>
        <w:t> </w:t>
      </w:r>
      <w:r>
        <w:rPr>
          <w:color w:val="414042"/>
          <w:w w:val="105"/>
        </w:rPr>
        <w:t>país como puntero en cuanto a la gene- ración</w:t>
      </w:r>
      <w:r>
        <w:rPr>
          <w:color w:val="414042"/>
          <w:spacing w:val="-11"/>
          <w:w w:val="105"/>
        </w:rPr>
        <w:t> </w:t>
      </w:r>
      <w:r>
        <w:rPr>
          <w:color w:val="414042"/>
          <w:w w:val="105"/>
        </w:rPr>
        <w:t>de</w:t>
      </w:r>
      <w:r>
        <w:rPr>
          <w:color w:val="414042"/>
          <w:spacing w:val="-11"/>
          <w:w w:val="105"/>
        </w:rPr>
        <w:t> </w:t>
      </w:r>
      <w:r>
        <w:rPr>
          <w:color w:val="414042"/>
          <w:w w:val="105"/>
        </w:rPr>
        <w:t>ciencia</w:t>
      </w:r>
      <w:r>
        <w:rPr>
          <w:color w:val="414042"/>
          <w:spacing w:val="-11"/>
          <w:w w:val="105"/>
        </w:rPr>
        <w:t> </w:t>
      </w:r>
      <w:r>
        <w:rPr>
          <w:color w:val="414042"/>
          <w:w w:val="105"/>
        </w:rPr>
        <w:t>en</w:t>
      </w:r>
      <w:r>
        <w:rPr>
          <w:color w:val="414042"/>
          <w:spacing w:val="-11"/>
          <w:w w:val="105"/>
        </w:rPr>
        <w:t> </w:t>
      </w:r>
      <w:r>
        <w:rPr>
          <w:color w:val="414042"/>
          <w:w w:val="105"/>
        </w:rPr>
        <w:t>la</w:t>
      </w:r>
      <w:r>
        <w:rPr>
          <w:color w:val="414042"/>
          <w:spacing w:val="-11"/>
          <w:w w:val="105"/>
        </w:rPr>
        <w:t> </w:t>
      </w:r>
      <w:r>
        <w:rPr>
          <w:color w:val="414042"/>
          <w:w w:val="105"/>
        </w:rPr>
        <w:t>región.</w:t>
      </w:r>
    </w:p>
    <w:p>
      <w:pPr>
        <w:pStyle w:val="BodyText"/>
        <w:spacing w:line="260" w:lineRule="exact"/>
        <w:ind w:left="3159" w:right="117" w:firstLine="260"/>
        <w:jc w:val="both"/>
      </w:pPr>
      <w:r>
        <w:rPr>
          <w:color w:val="414042"/>
          <w:w w:val="105"/>
        </w:rPr>
        <w:t>Separado por una amplia brecha, el segundo país cuyas instituciones aportan</w:t>
      </w:r>
      <w:r>
        <w:rPr>
          <w:color w:val="414042"/>
          <w:spacing w:val="-10"/>
          <w:w w:val="105"/>
        </w:rPr>
        <w:t> </w:t>
      </w:r>
      <w:r>
        <w:rPr>
          <w:color w:val="414042"/>
          <w:w w:val="105"/>
        </w:rPr>
        <w:t>más</w:t>
      </w:r>
      <w:r>
        <w:rPr>
          <w:color w:val="414042"/>
          <w:spacing w:val="-10"/>
          <w:w w:val="105"/>
        </w:rPr>
        <w:t> </w:t>
      </w:r>
      <w:r>
        <w:rPr>
          <w:color w:val="414042"/>
          <w:spacing w:val="3"/>
          <w:w w:val="105"/>
        </w:rPr>
        <w:t>al</w:t>
      </w:r>
      <w:r>
        <w:rPr>
          <w:color w:val="414042"/>
          <w:spacing w:val="-10"/>
          <w:w w:val="105"/>
        </w:rPr>
        <w:t> </w:t>
      </w:r>
      <w:r>
        <w:rPr>
          <w:color w:val="414042"/>
          <w:w w:val="105"/>
        </w:rPr>
        <w:t>desarrollo</w:t>
      </w:r>
      <w:r>
        <w:rPr>
          <w:color w:val="414042"/>
          <w:spacing w:val="-10"/>
          <w:w w:val="105"/>
        </w:rPr>
        <w:t> </w:t>
      </w:r>
      <w:r>
        <w:rPr>
          <w:color w:val="414042"/>
          <w:w w:val="105"/>
        </w:rPr>
        <w:t>científico</w:t>
      </w:r>
      <w:r>
        <w:rPr>
          <w:color w:val="414042"/>
          <w:spacing w:val="-10"/>
          <w:w w:val="105"/>
        </w:rPr>
        <w:t> </w:t>
      </w:r>
      <w:r>
        <w:rPr>
          <w:color w:val="414042"/>
          <w:w w:val="105"/>
        </w:rPr>
        <w:t>de</w:t>
      </w:r>
      <w:r>
        <w:rPr>
          <w:color w:val="414042"/>
          <w:spacing w:val="-10"/>
          <w:w w:val="105"/>
        </w:rPr>
        <w:t> </w:t>
      </w:r>
      <w:r>
        <w:rPr>
          <w:color w:val="414042"/>
          <w:w w:val="105"/>
        </w:rPr>
        <w:t>la</w:t>
      </w:r>
      <w:r>
        <w:rPr>
          <w:color w:val="414042"/>
          <w:spacing w:val="-10"/>
          <w:w w:val="105"/>
        </w:rPr>
        <w:t> </w:t>
      </w:r>
      <w:r>
        <w:rPr>
          <w:color w:val="414042"/>
          <w:w w:val="105"/>
        </w:rPr>
        <w:t>región</w:t>
      </w:r>
      <w:r>
        <w:rPr>
          <w:color w:val="414042"/>
          <w:spacing w:val="-10"/>
          <w:w w:val="105"/>
        </w:rPr>
        <w:t> </w:t>
      </w:r>
      <w:r>
        <w:rPr>
          <w:color w:val="414042"/>
          <w:w w:val="105"/>
        </w:rPr>
        <w:t>es</w:t>
      </w:r>
      <w:r>
        <w:rPr>
          <w:color w:val="414042"/>
          <w:spacing w:val="-10"/>
          <w:w w:val="105"/>
        </w:rPr>
        <w:t> </w:t>
      </w:r>
      <w:r>
        <w:rPr>
          <w:color w:val="414042"/>
          <w:w w:val="105"/>
        </w:rPr>
        <w:t>España,</w:t>
      </w:r>
      <w:r>
        <w:rPr>
          <w:color w:val="414042"/>
          <w:spacing w:val="-10"/>
          <w:w w:val="105"/>
        </w:rPr>
        <w:t> </w:t>
      </w:r>
      <w:r>
        <w:rPr>
          <w:color w:val="414042"/>
          <w:w w:val="105"/>
        </w:rPr>
        <w:t>con</w:t>
      </w:r>
      <w:r>
        <w:rPr>
          <w:color w:val="414042"/>
          <w:spacing w:val="-9"/>
          <w:w w:val="105"/>
        </w:rPr>
        <w:t> </w:t>
      </w:r>
      <w:r>
        <w:rPr>
          <w:rFonts w:ascii="Palatino Linotype" w:hAnsi="Palatino Linotype"/>
          <w:b/>
          <w:color w:val="74C043"/>
          <w:spacing w:val="-3"/>
          <w:w w:val="105"/>
        </w:rPr>
        <w:t>1,498</w:t>
      </w:r>
      <w:r>
        <w:rPr>
          <w:rFonts w:ascii="Palatino Linotype" w:hAnsi="Palatino Linotype"/>
          <w:b/>
          <w:color w:val="74C043"/>
          <w:spacing w:val="-10"/>
          <w:w w:val="105"/>
        </w:rPr>
        <w:t> </w:t>
      </w:r>
      <w:r>
        <w:rPr>
          <w:color w:val="414042"/>
          <w:w w:val="105"/>
        </w:rPr>
        <w:t>ins- tituciones</w:t>
      </w:r>
      <w:r>
        <w:rPr>
          <w:color w:val="414042"/>
          <w:spacing w:val="-15"/>
          <w:w w:val="105"/>
        </w:rPr>
        <w:t> </w:t>
      </w:r>
      <w:r>
        <w:rPr>
          <w:color w:val="414042"/>
          <w:w w:val="105"/>
        </w:rPr>
        <w:t>que</w:t>
      </w:r>
      <w:r>
        <w:rPr>
          <w:color w:val="414042"/>
          <w:spacing w:val="-15"/>
          <w:w w:val="105"/>
        </w:rPr>
        <w:t> </w:t>
      </w:r>
      <w:r>
        <w:rPr>
          <w:color w:val="414042"/>
          <w:w w:val="105"/>
        </w:rPr>
        <w:t>constituyen</w:t>
      </w:r>
      <w:r>
        <w:rPr>
          <w:color w:val="414042"/>
          <w:spacing w:val="-15"/>
          <w:w w:val="105"/>
        </w:rPr>
        <w:t> </w:t>
      </w:r>
      <w:r>
        <w:rPr>
          <w:rFonts w:ascii="Palatino Linotype" w:hAnsi="Palatino Linotype"/>
          <w:b/>
          <w:color w:val="74C043"/>
          <w:spacing w:val="-3"/>
          <w:w w:val="105"/>
        </w:rPr>
        <w:t>11.2%</w:t>
      </w:r>
      <w:r>
        <w:rPr>
          <w:rFonts w:ascii="Palatino Linotype" w:hAnsi="Palatino Linotype"/>
          <w:b/>
          <w:color w:val="74C043"/>
          <w:spacing w:val="-14"/>
          <w:w w:val="105"/>
        </w:rPr>
        <w:t> </w:t>
      </w:r>
      <w:r>
        <w:rPr>
          <w:color w:val="414042"/>
          <w:w w:val="105"/>
        </w:rPr>
        <w:t>del</w:t>
      </w:r>
      <w:r>
        <w:rPr>
          <w:color w:val="414042"/>
          <w:spacing w:val="-15"/>
          <w:w w:val="105"/>
        </w:rPr>
        <w:t> </w:t>
      </w:r>
      <w:r>
        <w:rPr>
          <w:color w:val="414042"/>
          <w:w w:val="105"/>
        </w:rPr>
        <w:t>total</w:t>
      </w:r>
      <w:r>
        <w:rPr>
          <w:color w:val="414042"/>
          <w:spacing w:val="-15"/>
          <w:w w:val="105"/>
        </w:rPr>
        <w:t> </w:t>
      </w:r>
      <w:r>
        <w:rPr>
          <w:color w:val="414042"/>
          <w:w w:val="105"/>
        </w:rPr>
        <w:t>de</w:t>
      </w:r>
      <w:r>
        <w:rPr>
          <w:color w:val="414042"/>
          <w:spacing w:val="-15"/>
          <w:w w:val="105"/>
        </w:rPr>
        <w:t> </w:t>
      </w:r>
      <w:r>
        <w:rPr>
          <w:color w:val="414042"/>
          <w:w w:val="105"/>
        </w:rPr>
        <w:t>universidades</w:t>
      </w:r>
      <w:r>
        <w:rPr>
          <w:color w:val="414042"/>
          <w:spacing w:val="-15"/>
          <w:w w:val="105"/>
        </w:rPr>
        <w:t> </w:t>
      </w:r>
      <w:r>
        <w:rPr>
          <w:color w:val="414042"/>
          <w:w w:val="105"/>
        </w:rPr>
        <w:t>que</w:t>
      </w:r>
      <w:r>
        <w:rPr>
          <w:color w:val="414042"/>
          <w:spacing w:val="-15"/>
          <w:w w:val="105"/>
        </w:rPr>
        <w:t> </w:t>
      </w:r>
      <w:r>
        <w:rPr>
          <w:color w:val="414042"/>
          <w:w w:val="105"/>
        </w:rPr>
        <w:t>participan en el acervo; seguido en tercer lugar por México, con </w:t>
      </w:r>
      <w:r>
        <w:rPr>
          <w:rFonts w:ascii="Palatino Linotype" w:hAnsi="Palatino Linotype"/>
          <w:b/>
          <w:color w:val="74C043"/>
          <w:w w:val="105"/>
        </w:rPr>
        <w:t>1,141 </w:t>
      </w:r>
      <w:r>
        <w:rPr>
          <w:color w:val="414042"/>
          <w:w w:val="105"/>
        </w:rPr>
        <w:t>instituciones que</w:t>
      </w:r>
      <w:r>
        <w:rPr>
          <w:color w:val="414042"/>
          <w:spacing w:val="-14"/>
          <w:w w:val="105"/>
        </w:rPr>
        <w:t> </w:t>
      </w:r>
      <w:r>
        <w:rPr>
          <w:color w:val="414042"/>
          <w:w w:val="105"/>
        </w:rPr>
        <w:t>significan</w:t>
      </w:r>
      <w:r>
        <w:rPr>
          <w:color w:val="414042"/>
          <w:spacing w:val="-14"/>
          <w:w w:val="105"/>
        </w:rPr>
        <w:t> </w:t>
      </w:r>
      <w:r>
        <w:rPr>
          <w:rFonts w:ascii="Palatino Linotype" w:hAnsi="Palatino Linotype"/>
          <w:b/>
          <w:color w:val="74C043"/>
          <w:spacing w:val="-5"/>
          <w:w w:val="105"/>
        </w:rPr>
        <w:t>8.5%</w:t>
      </w:r>
      <w:r>
        <w:rPr>
          <w:rFonts w:ascii="Palatino Linotype" w:hAnsi="Palatino Linotype"/>
          <w:b/>
          <w:color w:val="74C043"/>
          <w:spacing w:val="-15"/>
          <w:w w:val="105"/>
        </w:rPr>
        <w:t> </w:t>
      </w:r>
      <w:r>
        <w:rPr>
          <w:color w:val="414042"/>
          <w:w w:val="105"/>
        </w:rPr>
        <w:t>del</w:t>
      </w:r>
      <w:r>
        <w:rPr>
          <w:color w:val="414042"/>
          <w:spacing w:val="-14"/>
          <w:w w:val="105"/>
        </w:rPr>
        <w:t> </w:t>
      </w:r>
      <w:r>
        <w:rPr>
          <w:color w:val="414042"/>
          <w:w w:val="105"/>
        </w:rPr>
        <w:t>total</w:t>
      </w:r>
      <w:r>
        <w:rPr>
          <w:color w:val="414042"/>
          <w:spacing w:val="-14"/>
          <w:w w:val="105"/>
        </w:rPr>
        <w:t> </w:t>
      </w:r>
      <w:r>
        <w:rPr>
          <w:color w:val="414042"/>
          <w:w w:val="105"/>
        </w:rPr>
        <w:t>de</w:t>
      </w:r>
      <w:r>
        <w:rPr>
          <w:color w:val="414042"/>
          <w:spacing w:val="-14"/>
          <w:w w:val="105"/>
        </w:rPr>
        <w:t> </w:t>
      </w:r>
      <w:r>
        <w:rPr>
          <w:color w:val="414042"/>
          <w:w w:val="105"/>
        </w:rPr>
        <w:t>instancias</w:t>
      </w:r>
      <w:r>
        <w:rPr>
          <w:color w:val="414042"/>
          <w:spacing w:val="-14"/>
          <w:w w:val="105"/>
        </w:rPr>
        <w:t> </w:t>
      </w:r>
      <w:r>
        <w:rPr>
          <w:color w:val="414042"/>
          <w:w w:val="105"/>
        </w:rPr>
        <w:t>en</w:t>
      </w:r>
      <w:r>
        <w:rPr>
          <w:color w:val="414042"/>
          <w:spacing w:val="-14"/>
          <w:w w:val="105"/>
        </w:rPr>
        <w:t> </w:t>
      </w:r>
      <w:r>
        <w:rPr>
          <w:color w:val="414042"/>
          <w:w w:val="105"/>
        </w:rPr>
        <w:t>el</w:t>
      </w:r>
      <w:r>
        <w:rPr>
          <w:color w:val="414042"/>
          <w:spacing w:val="-14"/>
          <w:w w:val="105"/>
        </w:rPr>
        <w:t> </w:t>
      </w:r>
      <w:r>
        <w:rPr>
          <w:color w:val="414042"/>
          <w:w w:val="105"/>
        </w:rPr>
        <w:t>estudio.</w:t>
      </w:r>
      <w:r>
        <w:rPr>
          <w:color w:val="414042"/>
          <w:spacing w:val="-14"/>
          <w:w w:val="105"/>
        </w:rPr>
        <w:t> </w:t>
      </w:r>
      <w:r>
        <w:rPr>
          <w:color w:val="414042"/>
          <w:w w:val="105"/>
        </w:rPr>
        <w:t>Llama</w:t>
      </w:r>
      <w:r>
        <w:rPr>
          <w:color w:val="414042"/>
          <w:spacing w:val="-14"/>
          <w:w w:val="105"/>
        </w:rPr>
        <w:t> </w:t>
      </w:r>
      <w:r>
        <w:rPr>
          <w:color w:val="414042"/>
          <w:w w:val="105"/>
        </w:rPr>
        <w:t>la</w:t>
      </w:r>
      <w:r>
        <w:rPr>
          <w:color w:val="414042"/>
          <w:spacing w:val="-14"/>
          <w:w w:val="105"/>
        </w:rPr>
        <w:t> </w:t>
      </w:r>
      <w:r>
        <w:rPr>
          <w:color w:val="414042"/>
          <w:w w:val="105"/>
        </w:rPr>
        <w:t>atención que</w:t>
      </w:r>
      <w:r>
        <w:rPr>
          <w:color w:val="414042"/>
          <w:spacing w:val="-8"/>
          <w:w w:val="105"/>
        </w:rPr>
        <w:t> </w:t>
      </w:r>
      <w:r>
        <w:rPr>
          <w:color w:val="414042"/>
          <w:w w:val="105"/>
        </w:rPr>
        <w:t>si</w:t>
      </w:r>
      <w:r>
        <w:rPr>
          <w:color w:val="414042"/>
          <w:spacing w:val="-8"/>
          <w:w w:val="105"/>
        </w:rPr>
        <w:t> </w:t>
      </w:r>
      <w:r>
        <w:rPr>
          <w:color w:val="414042"/>
          <w:w w:val="105"/>
        </w:rPr>
        <w:t>bien</w:t>
      </w:r>
      <w:r>
        <w:rPr>
          <w:color w:val="414042"/>
          <w:spacing w:val="-8"/>
          <w:w w:val="105"/>
        </w:rPr>
        <w:t> </w:t>
      </w:r>
      <w:r>
        <w:rPr>
          <w:color w:val="414042"/>
          <w:w w:val="105"/>
        </w:rPr>
        <w:t>España</w:t>
      </w:r>
      <w:r>
        <w:rPr>
          <w:color w:val="414042"/>
          <w:spacing w:val="-8"/>
          <w:w w:val="105"/>
        </w:rPr>
        <w:t> </w:t>
      </w:r>
      <w:r>
        <w:rPr>
          <w:color w:val="414042"/>
          <w:w w:val="105"/>
        </w:rPr>
        <w:t>y</w:t>
      </w:r>
      <w:r>
        <w:rPr>
          <w:color w:val="414042"/>
          <w:spacing w:val="-8"/>
          <w:w w:val="105"/>
        </w:rPr>
        <w:t> </w:t>
      </w:r>
      <w:r>
        <w:rPr>
          <w:color w:val="414042"/>
          <w:w w:val="105"/>
        </w:rPr>
        <w:t>México</w:t>
      </w:r>
      <w:r>
        <w:rPr>
          <w:color w:val="414042"/>
          <w:spacing w:val="-8"/>
          <w:w w:val="105"/>
        </w:rPr>
        <w:t> </w:t>
      </w:r>
      <w:r>
        <w:rPr>
          <w:color w:val="414042"/>
          <w:w w:val="105"/>
        </w:rPr>
        <w:t>tienen</w:t>
      </w:r>
      <w:r>
        <w:rPr>
          <w:color w:val="414042"/>
          <w:spacing w:val="-8"/>
          <w:w w:val="105"/>
        </w:rPr>
        <w:t> </w:t>
      </w:r>
      <w:r>
        <w:rPr>
          <w:color w:val="414042"/>
          <w:w w:val="105"/>
        </w:rPr>
        <w:t>una</w:t>
      </w:r>
      <w:r>
        <w:rPr>
          <w:color w:val="414042"/>
          <w:spacing w:val="-8"/>
          <w:w w:val="105"/>
        </w:rPr>
        <w:t> </w:t>
      </w:r>
      <w:r>
        <w:rPr>
          <w:color w:val="414042"/>
          <w:w w:val="105"/>
        </w:rPr>
        <w:t>amplia</w:t>
      </w:r>
      <w:r>
        <w:rPr>
          <w:color w:val="414042"/>
          <w:spacing w:val="-8"/>
          <w:w w:val="105"/>
        </w:rPr>
        <w:t> </w:t>
      </w:r>
      <w:r>
        <w:rPr>
          <w:color w:val="414042"/>
          <w:w w:val="105"/>
        </w:rPr>
        <w:t>tradición</w:t>
      </w:r>
      <w:r>
        <w:rPr>
          <w:color w:val="414042"/>
          <w:spacing w:val="-8"/>
          <w:w w:val="105"/>
        </w:rPr>
        <w:t> </w:t>
      </w:r>
      <w:r>
        <w:rPr>
          <w:color w:val="414042"/>
          <w:w w:val="105"/>
        </w:rPr>
        <w:t>de</w:t>
      </w:r>
      <w:r>
        <w:rPr>
          <w:color w:val="414042"/>
          <w:spacing w:val="-8"/>
          <w:w w:val="105"/>
        </w:rPr>
        <w:t> </w:t>
      </w:r>
      <w:r>
        <w:rPr>
          <w:color w:val="414042"/>
          <w:w w:val="105"/>
        </w:rPr>
        <w:t>investigación científica, en conjunto casi suman el total de instituciones brasileñas con aportación</w:t>
      </w:r>
      <w:r>
        <w:rPr>
          <w:color w:val="414042"/>
          <w:spacing w:val="-8"/>
          <w:w w:val="105"/>
        </w:rPr>
        <w:t> </w:t>
      </w:r>
      <w:r>
        <w:rPr>
          <w:color w:val="414042"/>
          <w:w w:val="105"/>
        </w:rPr>
        <w:t>a</w:t>
      </w:r>
      <w:r>
        <w:rPr>
          <w:color w:val="414042"/>
          <w:spacing w:val="-8"/>
          <w:w w:val="105"/>
        </w:rPr>
        <w:t> </w:t>
      </w:r>
      <w:r>
        <w:rPr>
          <w:color w:val="414042"/>
          <w:w w:val="105"/>
        </w:rPr>
        <w:t>la</w:t>
      </w:r>
      <w:r>
        <w:rPr>
          <w:color w:val="414042"/>
          <w:spacing w:val="-8"/>
          <w:w w:val="105"/>
        </w:rPr>
        <w:t> </w:t>
      </w:r>
      <w:r>
        <w:rPr>
          <w:color w:val="414042"/>
          <w:w w:val="105"/>
        </w:rPr>
        <w:t>producción</w:t>
      </w:r>
      <w:r>
        <w:rPr>
          <w:color w:val="414042"/>
          <w:spacing w:val="-8"/>
          <w:w w:val="105"/>
        </w:rPr>
        <w:t> </w:t>
      </w:r>
      <w:r>
        <w:rPr>
          <w:color w:val="414042"/>
          <w:w w:val="105"/>
        </w:rPr>
        <w:t>científica</w:t>
      </w:r>
      <w:r>
        <w:rPr>
          <w:color w:val="414042"/>
          <w:spacing w:val="-8"/>
          <w:w w:val="105"/>
        </w:rPr>
        <w:t> </w:t>
      </w:r>
      <w:r>
        <w:rPr>
          <w:color w:val="414042"/>
          <w:w w:val="105"/>
        </w:rPr>
        <w:t>del</w:t>
      </w:r>
      <w:r>
        <w:rPr>
          <w:color w:val="414042"/>
          <w:spacing w:val="-8"/>
          <w:w w:val="105"/>
        </w:rPr>
        <w:t> </w:t>
      </w:r>
      <w:r>
        <w:rPr>
          <w:color w:val="414042"/>
          <w:w w:val="105"/>
        </w:rPr>
        <w:t>acervo</w:t>
      </w:r>
      <w:r>
        <w:rPr>
          <w:color w:val="414042"/>
          <w:spacing w:val="-7"/>
          <w:w w:val="105"/>
        </w:rPr>
        <w:t> </w:t>
      </w:r>
      <w:r>
        <w:rPr>
          <w:color w:val="D71920"/>
          <w:w w:val="105"/>
        </w:rPr>
        <w:t>redalyc.org</w:t>
      </w:r>
      <w:r>
        <w:rPr>
          <w:color w:val="414042"/>
          <w:w w:val="105"/>
        </w:rPr>
        <w:t>.</w:t>
      </w:r>
      <w:r>
        <w:rPr>
          <w:color w:val="414042"/>
          <w:spacing w:val="-8"/>
          <w:w w:val="105"/>
        </w:rPr>
        <w:t> </w:t>
      </w:r>
      <w:r>
        <w:rPr>
          <w:color w:val="414042"/>
          <w:w w:val="105"/>
        </w:rPr>
        <w:t>Esto</w:t>
      </w:r>
      <w:r>
        <w:rPr>
          <w:color w:val="414042"/>
          <w:spacing w:val="-8"/>
          <w:w w:val="105"/>
        </w:rPr>
        <w:t> </w:t>
      </w:r>
      <w:r>
        <w:rPr>
          <w:color w:val="414042"/>
          <w:w w:val="105"/>
        </w:rPr>
        <w:t>muestra la</w:t>
      </w:r>
      <w:r>
        <w:rPr>
          <w:color w:val="414042"/>
          <w:spacing w:val="-18"/>
          <w:w w:val="105"/>
        </w:rPr>
        <w:t> </w:t>
      </w:r>
      <w:r>
        <w:rPr>
          <w:color w:val="414042"/>
          <w:w w:val="105"/>
        </w:rPr>
        <w:t>alta</w:t>
      </w:r>
      <w:r>
        <w:rPr>
          <w:color w:val="414042"/>
          <w:spacing w:val="-18"/>
          <w:w w:val="105"/>
        </w:rPr>
        <w:t> </w:t>
      </w:r>
      <w:r>
        <w:rPr>
          <w:color w:val="414042"/>
          <w:w w:val="105"/>
        </w:rPr>
        <w:t>concentración</w:t>
      </w:r>
      <w:r>
        <w:rPr>
          <w:color w:val="414042"/>
          <w:spacing w:val="-18"/>
          <w:w w:val="105"/>
        </w:rPr>
        <w:t> </w:t>
      </w:r>
      <w:r>
        <w:rPr>
          <w:color w:val="414042"/>
          <w:w w:val="105"/>
        </w:rPr>
        <w:t>de</w:t>
      </w:r>
      <w:r>
        <w:rPr>
          <w:color w:val="414042"/>
          <w:spacing w:val="-18"/>
          <w:w w:val="105"/>
        </w:rPr>
        <w:t> </w:t>
      </w:r>
      <w:r>
        <w:rPr>
          <w:color w:val="414042"/>
          <w:w w:val="105"/>
        </w:rPr>
        <w:t>instituciones</w:t>
      </w:r>
      <w:r>
        <w:rPr>
          <w:color w:val="414042"/>
          <w:spacing w:val="-18"/>
          <w:w w:val="105"/>
        </w:rPr>
        <w:t> </w:t>
      </w:r>
      <w:r>
        <w:rPr>
          <w:color w:val="414042"/>
          <w:w w:val="105"/>
        </w:rPr>
        <w:t>que</w:t>
      </w:r>
      <w:r>
        <w:rPr>
          <w:color w:val="414042"/>
          <w:spacing w:val="-18"/>
          <w:w w:val="105"/>
        </w:rPr>
        <w:t> </w:t>
      </w:r>
      <w:r>
        <w:rPr>
          <w:color w:val="414042"/>
          <w:w w:val="105"/>
        </w:rPr>
        <w:t>generan</w:t>
      </w:r>
      <w:r>
        <w:rPr>
          <w:color w:val="414042"/>
          <w:spacing w:val="-18"/>
          <w:w w:val="105"/>
        </w:rPr>
        <w:t> </w:t>
      </w:r>
      <w:r>
        <w:rPr>
          <w:color w:val="414042"/>
          <w:w w:val="105"/>
        </w:rPr>
        <w:t>ciencia</w:t>
      </w:r>
      <w:r>
        <w:rPr>
          <w:color w:val="414042"/>
          <w:spacing w:val="-18"/>
          <w:w w:val="105"/>
        </w:rPr>
        <w:t> </w:t>
      </w:r>
      <w:r>
        <w:rPr>
          <w:color w:val="414042"/>
          <w:w w:val="105"/>
        </w:rPr>
        <w:t>en</w:t>
      </w:r>
      <w:r>
        <w:rPr>
          <w:color w:val="414042"/>
          <w:spacing w:val="-18"/>
          <w:w w:val="105"/>
        </w:rPr>
        <w:t> </w:t>
      </w:r>
      <w:r>
        <w:rPr>
          <w:color w:val="414042"/>
          <w:w w:val="105"/>
        </w:rPr>
        <w:t>el</w:t>
      </w:r>
      <w:r>
        <w:rPr>
          <w:color w:val="414042"/>
          <w:spacing w:val="-18"/>
          <w:w w:val="105"/>
        </w:rPr>
        <w:t> </w:t>
      </w:r>
      <w:r>
        <w:rPr>
          <w:color w:val="414042"/>
          <w:w w:val="105"/>
        </w:rPr>
        <w:t>ámbito</w:t>
      </w:r>
      <w:r>
        <w:rPr>
          <w:color w:val="414042"/>
          <w:spacing w:val="-18"/>
          <w:w w:val="105"/>
        </w:rPr>
        <w:t> </w:t>
      </w:r>
      <w:r>
        <w:rPr>
          <w:color w:val="414042"/>
          <w:w w:val="105"/>
        </w:rPr>
        <w:t>ibé- rico</w:t>
      </w:r>
      <w:r>
        <w:rPr>
          <w:color w:val="414042"/>
          <w:spacing w:val="-21"/>
          <w:w w:val="105"/>
        </w:rPr>
        <w:t> </w:t>
      </w:r>
      <w:r>
        <w:rPr>
          <w:color w:val="414042"/>
          <w:w w:val="105"/>
        </w:rPr>
        <w:t>cuya</w:t>
      </w:r>
      <w:r>
        <w:rPr>
          <w:color w:val="414042"/>
          <w:spacing w:val="-21"/>
          <w:w w:val="105"/>
        </w:rPr>
        <w:t> </w:t>
      </w:r>
      <w:r>
        <w:rPr>
          <w:color w:val="414042"/>
          <w:w w:val="105"/>
        </w:rPr>
        <w:t>configuración</w:t>
      </w:r>
      <w:r>
        <w:rPr>
          <w:color w:val="414042"/>
          <w:spacing w:val="-21"/>
          <w:w w:val="105"/>
        </w:rPr>
        <w:t> </w:t>
      </w:r>
      <w:r>
        <w:rPr>
          <w:color w:val="414042"/>
          <w:w w:val="105"/>
        </w:rPr>
        <w:t>reconoce</w:t>
      </w:r>
      <w:r>
        <w:rPr>
          <w:color w:val="414042"/>
          <w:spacing w:val="-21"/>
          <w:w w:val="105"/>
        </w:rPr>
        <w:t> </w:t>
      </w:r>
      <w:r>
        <w:rPr>
          <w:color w:val="414042"/>
          <w:w w:val="105"/>
        </w:rPr>
        <w:t>tres</w:t>
      </w:r>
      <w:r>
        <w:rPr>
          <w:color w:val="414042"/>
          <w:spacing w:val="-21"/>
          <w:w w:val="105"/>
        </w:rPr>
        <w:t> </w:t>
      </w:r>
      <w:r>
        <w:rPr>
          <w:color w:val="414042"/>
          <w:w w:val="105"/>
        </w:rPr>
        <w:t>países:</w:t>
      </w:r>
      <w:r>
        <w:rPr>
          <w:color w:val="414042"/>
          <w:spacing w:val="-21"/>
          <w:w w:val="105"/>
        </w:rPr>
        <w:t> </w:t>
      </w:r>
      <w:r>
        <w:rPr>
          <w:color w:val="414042"/>
          <w:w w:val="105"/>
        </w:rPr>
        <w:t>Brasil,</w:t>
      </w:r>
      <w:r>
        <w:rPr>
          <w:color w:val="414042"/>
          <w:spacing w:val="-21"/>
          <w:w w:val="105"/>
        </w:rPr>
        <w:t> </w:t>
      </w:r>
      <w:r>
        <w:rPr>
          <w:color w:val="414042"/>
          <w:w w:val="105"/>
        </w:rPr>
        <w:t>España</w:t>
      </w:r>
      <w:r>
        <w:rPr>
          <w:color w:val="414042"/>
          <w:spacing w:val="-21"/>
          <w:w w:val="105"/>
        </w:rPr>
        <w:t> </w:t>
      </w:r>
      <w:r>
        <w:rPr>
          <w:color w:val="414042"/>
          <w:w w:val="105"/>
        </w:rPr>
        <w:t>y</w:t>
      </w:r>
      <w:r>
        <w:rPr>
          <w:color w:val="414042"/>
          <w:spacing w:val="-21"/>
          <w:w w:val="105"/>
        </w:rPr>
        <w:t> </w:t>
      </w:r>
      <w:r>
        <w:rPr>
          <w:color w:val="414042"/>
          <w:w w:val="105"/>
        </w:rPr>
        <w:t>México</w:t>
      </w:r>
      <w:r>
        <w:rPr>
          <w:color w:val="414042"/>
          <w:spacing w:val="-21"/>
          <w:w w:val="105"/>
        </w:rPr>
        <w:t> </w:t>
      </w:r>
      <w:r>
        <w:rPr>
          <w:color w:val="414042"/>
          <w:w w:val="105"/>
        </w:rPr>
        <w:t>que, en</w:t>
      </w:r>
      <w:r>
        <w:rPr>
          <w:color w:val="414042"/>
          <w:spacing w:val="-8"/>
          <w:w w:val="105"/>
        </w:rPr>
        <w:t> </w:t>
      </w:r>
      <w:r>
        <w:rPr>
          <w:color w:val="414042"/>
          <w:w w:val="105"/>
        </w:rPr>
        <w:t>conjunto,</w:t>
      </w:r>
      <w:r>
        <w:rPr>
          <w:color w:val="414042"/>
          <w:spacing w:val="-8"/>
          <w:w w:val="105"/>
        </w:rPr>
        <w:t> </w:t>
      </w:r>
      <w:r>
        <w:rPr>
          <w:color w:val="414042"/>
          <w:w w:val="105"/>
        </w:rPr>
        <w:t>aglutinan</w:t>
      </w:r>
      <w:r>
        <w:rPr>
          <w:color w:val="414042"/>
          <w:spacing w:val="-8"/>
          <w:w w:val="105"/>
        </w:rPr>
        <w:t> </w:t>
      </w:r>
      <w:r>
        <w:rPr>
          <w:rFonts w:ascii="Palatino Linotype" w:hAnsi="Palatino Linotype"/>
          <w:b/>
          <w:color w:val="74C043"/>
          <w:spacing w:val="-4"/>
          <w:w w:val="105"/>
        </w:rPr>
        <w:t>40.4%</w:t>
      </w:r>
      <w:r>
        <w:rPr>
          <w:rFonts w:ascii="Palatino Linotype" w:hAnsi="Palatino Linotype"/>
          <w:b/>
          <w:color w:val="74C043"/>
          <w:spacing w:val="-8"/>
          <w:w w:val="105"/>
        </w:rPr>
        <w:t> </w:t>
      </w:r>
      <w:r>
        <w:rPr>
          <w:color w:val="414042"/>
          <w:w w:val="105"/>
        </w:rPr>
        <w:t>del</w:t>
      </w:r>
      <w:r>
        <w:rPr>
          <w:color w:val="414042"/>
          <w:spacing w:val="-8"/>
          <w:w w:val="105"/>
        </w:rPr>
        <w:t> </w:t>
      </w:r>
      <w:r>
        <w:rPr>
          <w:color w:val="414042"/>
          <w:w w:val="105"/>
        </w:rPr>
        <w:t>total</w:t>
      </w:r>
      <w:r>
        <w:rPr>
          <w:color w:val="414042"/>
          <w:spacing w:val="-8"/>
          <w:w w:val="105"/>
        </w:rPr>
        <w:t> </w:t>
      </w:r>
      <w:r>
        <w:rPr>
          <w:color w:val="414042"/>
          <w:w w:val="105"/>
        </w:rPr>
        <w:t>de</w:t>
      </w:r>
      <w:r>
        <w:rPr>
          <w:color w:val="414042"/>
          <w:spacing w:val="-8"/>
          <w:w w:val="105"/>
        </w:rPr>
        <w:t> </w:t>
      </w:r>
      <w:r>
        <w:rPr>
          <w:color w:val="414042"/>
          <w:w w:val="105"/>
        </w:rPr>
        <w:t>dependencias</w:t>
      </w:r>
      <w:r>
        <w:rPr>
          <w:color w:val="414042"/>
          <w:spacing w:val="-8"/>
          <w:w w:val="105"/>
        </w:rPr>
        <w:t> </w:t>
      </w:r>
      <w:r>
        <w:rPr>
          <w:color w:val="414042"/>
          <w:w w:val="105"/>
        </w:rPr>
        <w:t>que</w:t>
      </w:r>
      <w:r>
        <w:rPr>
          <w:color w:val="414042"/>
          <w:spacing w:val="-8"/>
          <w:w w:val="105"/>
        </w:rPr>
        <w:t> </w:t>
      </w:r>
      <w:r>
        <w:rPr>
          <w:color w:val="414042"/>
          <w:spacing w:val="-2"/>
          <w:w w:val="105"/>
        </w:rPr>
        <w:t>promueven</w:t>
      </w:r>
      <w:r>
        <w:rPr>
          <w:color w:val="414042"/>
          <w:spacing w:val="-8"/>
          <w:w w:val="105"/>
        </w:rPr>
        <w:t> </w:t>
      </w:r>
      <w:r>
        <w:rPr>
          <w:color w:val="414042"/>
          <w:w w:val="105"/>
        </w:rPr>
        <w:t>el desarrollo</w:t>
      </w:r>
      <w:r>
        <w:rPr>
          <w:color w:val="414042"/>
          <w:spacing w:val="-19"/>
          <w:w w:val="105"/>
        </w:rPr>
        <w:t> </w:t>
      </w:r>
      <w:r>
        <w:rPr>
          <w:color w:val="414042"/>
          <w:w w:val="105"/>
        </w:rPr>
        <w:t>científico</w:t>
      </w:r>
      <w:r>
        <w:rPr>
          <w:color w:val="414042"/>
          <w:spacing w:val="-19"/>
          <w:w w:val="105"/>
        </w:rPr>
        <w:t> </w:t>
      </w:r>
      <w:r>
        <w:rPr>
          <w:color w:val="414042"/>
          <w:w w:val="105"/>
        </w:rPr>
        <w:t>y</w:t>
      </w:r>
      <w:r>
        <w:rPr>
          <w:color w:val="414042"/>
          <w:spacing w:val="-19"/>
          <w:w w:val="105"/>
        </w:rPr>
        <w:t> </w:t>
      </w:r>
      <w:r>
        <w:rPr>
          <w:color w:val="414042"/>
          <w:w w:val="105"/>
        </w:rPr>
        <w:t>tecnológico</w:t>
      </w:r>
      <w:r>
        <w:rPr>
          <w:color w:val="414042"/>
          <w:spacing w:val="-19"/>
          <w:w w:val="105"/>
        </w:rPr>
        <w:t> </w:t>
      </w:r>
      <w:r>
        <w:rPr>
          <w:color w:val="414042"/>
          <w:w w:val="105"/>
        </w:rPr>
        <w:t>en</w:t>
      </w:r>
      <w:r>
        <w:rPr>
          <w:color w:val="414042"/>
          <w:spacing w:val="-19"/>
          <w:w w:val="105"/>
        </w:rPr>
        <w:t> </w:t>
      </w:r>
      <w:r>
        <w:rPr>
          <w:color w:val="414042"/>
          <w:w w:val="105"/>
        </w:rPr>
        <w:t>la</w:t>
      </w:r>
      <w:r>
        <w:rPr>
          <w:color w:val="414042"/>
          <w:spacing w:val="-19"/>
          <w:w w:val="105"/>
        </w:rPr>
        <w:t> </w:t>
      </w:r>
      <w:r>
        <w:rPr>
          <w:color w:val="414042"/>
          <w:w w:val="105"/>
        </w:rPr>
        <w:t>región.</w:t>
      </w:r>
      <w:r>
        <w:rPr>
          <w:color w:val="414042"/>
          <w:spacing w:val="-19"/>
          <w:w w:val="105"/>
        </w:rPr>
        <w:t> </w:t>
      </w:r>
      <w:r>
        <w:rPr>
          <w:color w:val="414042"/>
          <w:w w:val="105"/>
        </w:rPr>
        <w:t>En</w:t>
      </w:r>
      <w:r>
        <w:rPr>
          <w:color w:val="414042"/>
          <w:spacing w:val="-19"/>
          <w:w w:val="105"/>
        </w:rPr>
        <w:t> </w:t>
      </w:r>
      <w:r>
        <w:rPr>
          <w:color w:val="414042"/>
          <w:w w:val="105"/>
        </w:rPr>
        <w:t>cuarto</w:t>
      </w:r>
      <w:r>
        <w:rPr>
          <w:color w:val="414042"/>
          <w:spacing w:val="-19"/>
          <w:w w:val="105"/>
        </w:rPr>
        <w:t> </w:t>
      </w:r>
      <w:r>
        <w:rPr>
          <w:color w:val="414042"/>
          <w:spacing w:val="-2"/>
          <w:w w:val="105"/>
        </w:rPr>
        <w:t>lugar,</w:t>
      </w:r>
      <w:r>
        <w:rPr>
          <w:color w:val="414042"/>
          <w:spacing w:val="-19"/>
          <w:w w:val="105"/>
        </w:rPr>
        <w:t> </w:t>
      </w:r>
      <w:r>
        <w:rPr>
          <w:color w:val="414042"/>
          <w:w w:val="105"/>
        </w:rPr>
        <w:t>el</w:t>
      </w:r>
      <w:r>
        <w:rPr>
          <w:color w:val="414042"/>
          <w:spacing w:val="-19"/>
          <w:w w:val="105"/>
        </w:rPr>
        <w:t> </w:t>
      </w:r>
      <w:r>
        <w:rPr>
          <w:color w:val="414042"/>
          <w:w w:val="105"/>
        </w:rPr>
        <w:t>país</w:t>
      </w:r>
      <w:r>
        <w:rPr>
          <w:color w:val="414042"/>
          <w:spacing w:val="-19"/>
          <w:w w:val="105"/>
        </w:rPr>
        <w:t> </w:t>
      </w:r>
      <w:r>
        <w:rPr>
          <w:color w:val="414042"/>
          <w:w w:val="105"/>
        </w:rPr>
        <w:t>que tiene</w:t>
      </w:r>
      <w:r>
        <w:rPr>
          <w:color w:val="414042"/>
          <w:spacing w:val="-15"/>
          <w:w w:val="105"/>
        </w:rPr>
        <w:t> </w:t>
      </w:r>
      <w:r>
        <w:rPr>
          <w:color w:val="414042"/>
          <w:w w:val="105"/>
        </w:rPr>
        <w:t>más</w:t>
      </w:r>
      <w:r>
        <w:rPr>
          <w:color w:val="414042"/>
          <w:spacing w:val="-15"/>
          <w:w w:val="105"/>
        </w:rPr>
        <w:t> </w:t>
      </w:r>
      <w:r>
        <w:rPr>
          <w:color w:val="414042"/>
          <w:w w:val="105"/>
        </w:rPr>
        <w:t>instituciones</w:t>
      </w:r>
      <w:r>
        <w:rPr>
          <w:color w:val="414042"/>
          <w:spacing w:val="-15"/>
          <w:w w:val="105"/>
        </w:rPr>
        <w:t> </w:t>
      </w:r>
      <w:r>
        <w:rPr>
          <w:color w:val="414042"/>
          <w:w w:val="105"/>
        </w:rPr>
        <w:t>que</w:t>
      </w:r>
      <w:r>
        <w:rPr>
          <w:color w:val="414042"/>
          <w:spacing w:val="-15"/>
          <w:w w:val="105"/>
        </w:rPr>
        <w:t> </w:t>
      </w:r>
      <w:r>
        <w:rPr>
          <w:color w:val="414042"/>
          <w:w w:val="105"/>
        </w:rPr>
        <w:t>aportan</w:t>
      </w:r>
      <w:r>
        <w:rPr>
          <w:color w:val="414042"/>
          <w:spacing w:val="-15"/>
          <w:w w:val="105"/>
        </w:rPr>
        <w:t> </w:t>
      </w:r>
      <w:r>
        <w:rPr>
          <w:color w:val="414042"/>
          <w:w w:val="105"/>
        </w:rPr>
        <w:t>a</w:t>
      </w:r>
      <w:r>
        <w:rPr>
          <w:color w:val="414042"/>
          <w:spacing w:val="-15"/>
          <w:w w:val="105"/>
        </w:rPr>
        <w:t> </w:t>
      </w:r>
      <w:r>
        <w:rPr>
          <w:color w:val="414042"/>
          <w:w w:val="105"/>
        </w:rPr>
        <w:t>la</w:t>
      </w:r>
      <w:r>
        <w:rPr>
          <w:color w:val="414042"/>
          <w:spacing w:val="-15"/>
          <w:w w:val="105"/>
        </w:rPr>
        <w:t> </w:t>
      </w:r>
      <w:r>
        <w:rPr>
          <w:color w:val="414042"/>
          <w:w w:val="105"/>
        </w:rPr>
        <w:t>producción</w:t>
      </w:r>
      <w:r>
        <w:rPr>
          <w:color w:val="414042"/>
          <w:spacing w:val="-15"/>
          <w:w w:val="105"/>
        </w:rPr>
        <w:t> </w:t>
      </w:r>
      <w:r>
        <w:rPr>
          <w:color w:val="414042"/>
          <w:w w:val="105"/>
        </w:rPr>
        <w:t>científica</w:t>
      </w:r>
      <w:r>
        <w:rPr>
          <w:color w:val="414042"/>
          <w:spacing w:val="-15"/>
          <w:w w:val="105"/>
        </w:rPr>
        <w:t> </w:t>
      </w:r>
      <w:r>
        <w:rPr>
          <w:color w:val="414042"/>
          <w:w w:val="105"/>
        </w:rPr>
        <w:t>publicada</w:t>
      </w:r>
      <w:r>
        <w:rPr>
          <w:color w:val="414042"/>
          <w:spacing w:val="-15"/>
          <w:w w:val="105"/>
        </w:rPr>
        <w:t> </w:t>
      </w:r>
      <w:r>
        <w:rPr>
          <w:color w:val="414042"/>
          <w:w w:val="105"/>
        </w:rPr>
        <w:t>en revistas iberoamericanas es, paradójicamente, Estados Unidos, con </w:t>
      </w:r>
      <w:r>
        <w:rPr>
          <w:rFonts w:ascii="Palatino Linotype" w:hAnsi="Palatino Linotype"/>
          <w:b/>
          <w:color w:val="74C043"/>
          <w:spacing w:val="-7"/>
          <w:w w:val="105"/>
        </w:rPr>
        <w:t>1,013 </w:t>
      </w:r>
      <w:r>
        <w:rPr>
          <w:color w:val="414042"/>
          <w:w w:val="105"/>
        </w:rPr>
        <w:t>entidades</w:t>
      </w:r>
      <w:r>
        <w:rPr>
          <w:color w:val="414042"/>
          <w:spacing w:val="-16"/>
          <w:w w:val="105"/>
        </w:rPr>
        <w:t> </w:t>
      </w:r>
      <w:r>
        <w:rPr>
          <w:color w:val="414042"/>
          <w:w w:val="105"/>
        </w:rPr>
        <w:t>académicas</w:t>
      </w:r>
      <w:r>
        <w:rPr>
          <w:color w:val="414042"/>
          <w:spacing w:val="-16"/>
          <w:w w:val="105"/>
        </w:rPr>
        <w:t> </w:t>
      </w:r>
      <w:r>
        <w:rPr>
          <w:color w:val="414042"/>
          <w:w w:val="105"/>
        </w:rPr>
        <w:t>y</w:t>
      </w:r>
      <w:r>
        <w:rPr>
          <w:color w:val="414042"/>
          <w:spacing w:val="-16"/>
          <w:w w:val="105"/>
        </w:rPr>
        <w:t> </w:t>
      </w:r>
      <w:r>
        <w:rPr>
          <w:color w:val="414042"/>
          <w:w w:val="105"/>
        </w:rPr>
        <w:t>de</w:t>
      </w:r>
      <w:r>
        <w:rPr>
          <w:color w:val="414042"/>
          <w:spacing w:val="-16"/>
          <w:w w:val="105"/>
        </w:rPr>
        <w:t> </w:t>
      </w:r>
      <w:r>
        <w:rPr>
          <w:color w:val="414042"/>
          <w:w w:val="105"/>
        </w:rPr>
        <w:t>investigación.</w:t>
      </w:r>
    </w:p>
    <w:p>
      <w:pPr>
        <w:pStyle w:val="BodyText"/>
        <w:spacing w:line="260" w:lineRule="exact"/>
        <w:ind w:left="3159" w:right="117" w:firstLine="260"/>
        <w:jc w:val="both"/>
      </w:pPr>
      <w:r>
        <w:rPr>
          <w:color w:val="414042"/>
          <w:w w:val="105"/>
        </w:rPr>
        <w:t>Posteriormente sobresalen dos grandes grupos: el primero  consti- tuido por cinco países sudamericanos y uno del Caribe que concentran </w:t>
      </w:r>
      <w:r>
        <w:rPr>
          <w:rFonts w:ascii="Palatino Linotype" w:hAnsi="Palatino Linotype"/>
          <w:b/>
          <w:color w:val="74C043"/>
          <w:w w:val="84"/>
        </w:rPr>
        <w:t>3</w:t>
      </w:r>
      <w:r>
        <w:rPr>
          <w:rFonts w:ascii="Palatino Linotype" w:hAnsi="Palatino Linotype"/>
          <w:b/>
          <w:color w:val="74C043"/>
          <w:spacing w:val="-1"/>
          <w:w w:val="97"/>
        </w:rPr>
        <w:t>,</w:t>
      </w:r>
      <w:r>
        <w:rPr>
          <w:rFonts w:ascii="Palatino Linotype" w:hAnsi="Palatino Linotype"/>
          <w:b/>
          <w:color w:val="74C043"/>
          <w:spacing w:val="-2"/>
          <w:w w:val="84"/>
        </w:rPr>
        <w:t>3</w:t>
      </w:r>
      <w:r>
        <w:rPr>
          <w:rFonts w:ascii="Palatino Linotype" w:hAnsi="Palatino Linotype"/>
          <w:b/>
          <w:color w:val="74C043"/>
          <w:spacing w:val="-4"/>
          <w:w w:val="93"/>
        </w:rPr>
        <w:t>6</w:t>
      </w:r>
      <w:r>
        <w:rPr>
          <w:rFonts w:ascii="Palatino Linotype" w:hAnsi="Palatino Linotype"/>
          <w:b/>
          <w:color w:val="74C043"/>
          <w:w w:val="93"/>
        </w:rPr>
        <w:t>3</w:t>
      </w:r>
      <w:r>
        <w:rPr>
          <w:rFonts w:ascii="Palatino Linotype" w:hAnsi="Palatino Linotype"/>
          <w:b/>
          <w:color w:val="74C043"/>
          <w:spacing w:val="-7"/>
        </w:rPr>
        <w:t> </w:t>
      </w:r>
      <w:r>
        <w:rPr>
          <w:color w:val="414042"/>
          <w:spacing w:val="3"/>
          <w:w w:val="101"/>
        </w:rPr>
        <w:t>i</w:t>
      </w:r>
      <w:r>
        <w:rPr>
          <w:color w:val="414042"/>
          <w:w w:val="115"/>
        </w:rPr>
        <w:t>n</w:t>
      </w:r>
      <w:r>
        <w:rPr>
          <w:color w:val="414042"/>
          <w:w w:val="99"/>
        </w:rPr>
        <w:t>s</w:t>
      </w:r>
      <w:r>
        <w:rPr>
          <w:color w:val="414042"/>
          <w:spacing w:val="4"/>
          <w:w w:val="115"/>
        </w:rPr>
        <w:t>t</w:t>
      </w:r>
      <w:r>
        <w:rPr>
          <w:color w:val="414042"/>
          <w:spacing w:val="-3"/>
          <w:w w:val="101"/>
        </w:rPr>
        <w:t>i</w:t>
      </w:r>
      <w:r>
        <w:rPr>
          <w:color w:val="414042"/>
          <w:spacing w:val="3"/>
          <w:w w:val="115"/>
        </w:rPr>
        <w:t>t</w:t>
      </w:r>
      <w:r>
        <w:rPr>
          <w:color w:val="414042"/>
          <w:spacing w:val="-2"/>
          <w:w w:val="111"/>
        </w:rPr>
        <w:t>u</w:t>
      </w:r>
      <w:r>
        <w:rPr>
          <w:color w:val="414042"/>
          <w:spacing w:val="1"/>
          <w:w w:val="100"/>
        </w:rPr>
        <w:t>c</w:t>
      </w:r>
      <w:r>
        <w:rPr>
          <w:color w:val="414042"/>
          <w:spacing w:val="-3"/>
          <w:w w:val="101"/>
        </w:rPr>
        <w:t>i</w:t>
      </w:r>
      <w:r>
        <w:rPr>
          <w:color w:val="414042"/>
          <w:spacing w:val="-3"/>
          <w:w w:val="107"/>
        </w:rPr>
        <w:t>o</w:t>
      </w:r>
      <w:r>
        <w:rPr>
          <w:color w:val="414042"/>
          <w:spacing w:val="-3"/>
          <w:w w:val="115"/>
        </w:rPr>
        <w:t>n</w:t>
      </w:r>
      <w:r>
        <w:rPr>
          <w:color w:val="414042"/>
          <w:spacing w:val="1"/>
          <w:w w:val="100"/>
        </w:rPr>
        <w:t>e</w:t>
      </w:r>
      <w:r>
        <w:rPr>
          <w:color w:val="414042"/>
          <w:w w:val="99"/>
        </w:rPr>
        <w:t>s</w:t>
      </w:r>
      <w:r>
        <w:rPr>
          <w:color w:val="414042"/>
          <w:spacing w:val="-9"/>
        </w:rPr>
        <w:t> </w:t>
      </w:r>
      <w:r>
        <w:rPr>
          <w:color w:val="414042"/>
          <w:w w:val="100"/>
        </w:rPr>
        <w:t>c</w:t>
      </w:r>
      <w:r>
        <w:rPr>
          <w:color w:val="414042"/>
          <w:spacing w:val="-3"/>
          <w:w w:val="107"/>
        </w:rPr>
        <w:t>o</w:t>
      </w:r>
      <w:r>
        <w:rPr>
          <w:color w:val="414042"/>
          <w:w w:val="115"/>
        </w:rPr>
        <w:t>n</w:t>
      </w:r>
      <w:r>
        <w:rPr>
          <w:color w:val="414042"/>
          <w:spacing w:val="-9"/>
        </w:rPr>
        <w:t> </w:t>
      </w:r>
      <w:r>
        <w:rPr>
          <w:color w:val="414042"/>
          <w:spacing w:val="-2"/>
          <w:w w:val="104"/>
        </w:rPr>
        <w:t>a</w:t>
      </w:r>
      <w:r>
        <w:rPr>
          <w:color w:val="414042"/>
          <w:w w:val="110"/>
        </w:rPr>
        <w:t>p</w:t>
      </w:r>
      <w:r>
        <w:rPr>
          <w:color w:val="414042"/>
          <w:spacing w:val="-3"/>
          <w:w w:val="107"/>
        </w:rPr>
        <w:t>o</w:t>
      </w:r>
      <w:r>
        <w:rPr>
          <w:color w:val="414042"/>
          <w:spacing w:val="5"/>
          <w:w w:val="117"/>
        </w:rPr>
        <w:t>r</w:t>
      </w:r>
      <w:r>
        <w:rPr>
          <w:color w:val="414042"/>
          <w:spacing w:val="2"/>
          <w:w w:val="115"/>
        </w:rPr>
        <w:t>t</w:t>
      </w:r>
      <w:r>
        <w:rPr>
          <w:color w:val="414042"/>
          <w:spacing w:val="-1"/>
          <w:w w:val="104"/>
        </w:rPr>
        <w:t>a</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9"/>
        </w:rPr>
        <w:t> </w:t>
      </w:r>
      <w:r>
        <w:rPr>
          <w:color w:val="414042"/>
          <w:w w:val="104"/>
        </w:rPr>
        <w:t>a</w:t>
      </w:r>
      <w:r>
        <w:rPr>
          <w:color w:val="414042"/>
          <w:spacing w:val="-9"/>
        </w:rPr>
        <w:t> </w:t>
      </w:r>
      <w:r>
        <w:rPr>
          <w:color w:val="414042"/>
          <w:w w:val="96"/>
        </w:rPr>
        <w:t>l</w:t>
      </w:r>
      <w:r>
        <w:rPr>
          <w:color w:val="414042"/>
          <w:w w:val="104"/>
        </w:rPr>
        <w:t>a</w:t>
      </w:r>
      <w:r>
        <w:rPr>
          <w:color w:val="414042"/>
          <w:spacing w:val="-9"/>
        </w:rPr>
        <w:t> </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9"/>
        </w:rPr>
        <w:t> </w:t>
      </w:r>
      <w:r>
        <w:rPr>
          <w:color w:val="414042"/>
          <w:spacing w:val="-3"/>
          <w:w w:val="110"/>
        </w:rPr>
        <w:t>p</w:t>
      </w:r>
      <w:r>
        <w:rPr>
          <w:color w:val="414042"/>
          <w:spacing w:val="-1"/>
          <w:w w:val="111"/>
        </w:rPr>
        <w:t>u</w:t>
      </w:r>
      <w:r>
        <w:rPr>
          <w:color w:val="414042"/>
          <w:spacing w:val="-2"/>
          <w:w w:val="107"/>
        </w:rPr>
        <w:t>b</w:t>
      </w:r>
      <w:r>
        <w:rPr>
          <w:color w:val="414042"/>
          <w:spacing w:val="3"/>
          <w:w w:val="96"/>
        </w:rPr>
        <w:t>l</w:t>
      </w:r>
      <w:r>
        <w:rPr>
          <w:color w:val="414042"/>
          <w:spacing w:val="-3"/>
          <w:w w:val="101"/>
        </w:rPr>
        <w:t>i</w:t>
      </w:r>
      <w:r>
        <w:rPr>
          <w:color w:val="414042"/>
          <w:spacing w:val="2"/>
          <w:w w:val="100"/>
        </w:rPr>
        <w:t>c</w:t>
      </w:r>
      <w:r>
        <w:rPr>
          <w:color w:val="414042"/>
          <w:spacing w:val="-1"/>
          <w:w w:val="104"/>
        </w:rPr>
        <w:t>a</w:t>
      </w:r>
      <w:r>
        <w:rPr>
          <w:color w:val="414042"/>
          <w:spacing w:val="2"/>
          <w:w w:val="111"/>
        </w:rPr>
        <w:t>d</w:t>
      </w:r>
      <w:r>
        <w:rPr>
          <w:color w:val="414042"/>
          <w:w w:val="104"/>
        </w:rPr>
        <w:t>a</w:t>
      </w:r>
      <w:r>
        <w:rPr>
          <w:color w:val="414042"/>
          <w:spacing w:val="-9"/>
        </w:rPr>
        <w:t> </w:t>
      </w:r>
      <w:r>
        <w:rPr>
          <w:color w:val="414042"/>
          <w:spacing w:val="-1"/>
          <w:w w:val="100"/>
        </w:rPr>
        <w:t>e</w:t>
      </w:r>
      <w:r>
        <w:rPr>
          <w:color w:val="414042"/>
          <w:w w:val="115"/>
        </w:rPr>
        <w:t>n</w:t>
      </w:r>
      <w:r>
        <w:rPr>
          <w:color w:val="414042"/>
          <w:spacing w:val="-9"/>
        </w:rPr>
        <w:t> </w:t>
      </w:r>
      <w:r>
        <w:rPr>
          <w:color w:val="414042"/>
          <w:spacing w:val="-1"/>
          <w:w w:val="100"/>
        </w:rPr>
        <w:t>e</w:t>
      </w:r>
      <w:r>
        <w:rPr>
          <w:color w:val="414042"/>
          <w:w w:val="96"/>
        </w:rPr>
        <w:t>l</w:t>
      </w:r>
      <w:r>
        <w:rPr>
          <w:color w:val="414042"/>
          <w:spacing w:val="-9"/>
        </w:rPr>
        <w:t> </w:t>
      </w:r>
      <w:r>
        <w:rPr>
          <w:color w:val="414042"/>
          <w:spacing w:val="-6"/>
          <w:w w:val="39"/>
        </w:rPr>
        <w:t>“</w:t>
      </w:r>
      <w:r>
        <w:rPr>
          <w:color w:val="414042"/>
          <w:spacing w:val="-1"/>
          <w:w w:val="99"/>
        </w:rPr>
        <w:t>s</w:t>
      </w:r>
      <w:r>
        <w:rPr>
          <w:color w:val="414042"/>
          <w:spacing w:val="3"/>
          <w:w w:val="111"/>
        </w:rPr>
        <w:t>u</w:t>
      </w:r>
      <w:r>
        <w:rPr>
          <w:color w:val="414042"/>
          <w:w w:val="117"/>
        </w:rPr>
        <w:t>r</w:t>
      </w:r>
      <w:r>
        <w:rPr>
          <w:color w:val="414042"/>
          <w:spacing w:val="-9"/>
        </w:rPr>
        <w:t> </w:t>
      </w:r>
      <w:r>
        <w:rPr>
          <w:color w:val="414042"/>
          <w:spacing w:val="4"/>
          <w:w w:val="98"/>
        </w:rPr>
        <w:t>g</w:t>
      </w:r>
      <w:r>
        <w:rPr>
          <w:color w:val="414042"/>
          <w:spacing w:val="-3"/>
          <w:w w:val="96"/>
        </w:rPr>
        <w:t>l</w:t>
      </w:r>
      <w:r>
        <w:rPr>
          <w:color w:val="414042"/>
          <w:spacing w:val="-2"/>
          <w:w w:val="107"/>
        </w:rPr>
        <w:t>o</w:t>
      </w:r>
      <w:r>
        <w:rPr>
          <w:color w:val="414042"/>
          <w:spacing w:val="-1"/>
          <w:w w:val="107"/>
        </w:rPr>
        <w:t>b</w:t>
      </w:r>
      <w:r>
        <w:rPr>
          <w:color w:val="414042"/>
          <w:spacing w:val="6"/>
          <w:w w:val="104"/>
        </w:rPr>
        <w:t>a</w:t>
      </w:r>
      <w:r>
        <w:rPr>
          <w:color w:val="414042"/>
          <w:spacing w:val="8"/>
          <w:w w:val="96"/>
        </w:rPr>
        <w:t>l</w:t>
      </w:r>
      <w:r>
        <w:rPr>
          <w:color w:val="414042"/>
          <w:w w:val="39"/>
        </w:rPr>
        <w:t>” </w:t>
      </w:r>
      <w:r>
        <w:rPr>
          <w:color w:val="414042"/>
          <w:w w:val="105"/>
        </w:rPr>
        <w:t>(Colombia,</w:t>
      </w:r>
      <w:r>
        <w:rPr>
          <w:color w:val="414042"/>
          <w:spacing w:val="-16"/>
          <w:w w:val="105"/>
        </w:rPr>
        <w:t> </w:t>
      </w:r>
      <w:r>
        <w:rPr>
          <w:color w:val="414042"/>
          <w:w w:val="105"/>
        </w:rPr>
        <w:t>Cuba,</w:t>
      </w:r>
      <w:r>
        <w:rPr>
          <w:color w:val="414042"/>
          <w:spacing w:val="-16"/>
          <w:w w:val="105"/>
        </w:rPr>
        <w:t> </w:t>
      </w:r>
      <w:r>
        <w:rPr>
          <w:color w:val="414042"/>
          <w:w w:val="105"/>
        </w:rPr>
        <w:t>Argentina,</w:t>
      </w:r>
      <w:r>
        <w:rPr>
          <w:color w:val="414042"/>
          <w:spacing w:val="-16"/>
          <w:w w:val="105"/>
        </w:rPr>
        <w:t> </w:t>
      </w:r>
      <w:r>
        <w:rPr>
          <w:color w:val="414042"/>
          <w:w w:val="105"/>
        </w:rPr>
        <w:t>Chile,</w:t>
      </w:r>
      <w:r>
        <w:rPr>
          <w:color w:val="414042"/>
          <w:spacing w:val="-16"/>
          <w:w w:val="105"/>
        </w:rPr>
        <w:t> </w:t>
      </w:r>
      <w:r>
        <w:rPr>
          <w:color w:val="414042"/>
          <w:w w:val="105"/>
        </w:rPr>
        <w:t>Perú</w:t>
      </w:r>
      <w:r>
        <w:rPr>
          <w:color w:val="414042"/>
          <w:spacing w:val="-16"/>
          <w:w w:val="105"/>
        </w:rPr>
        <w:t> </w:t>
      </w:r>
      <w:r>
        <w:rPr>
          <w:color w:val="414042"/>
          <w:w w:val="105"/>
        </w:rPr>
        <w:t>y</w:t>
      </w:r>
      <w:r>
        <w:rPr>
          <w:color w:val="414042"/>
          <w:spacing w:val="-16"/>
          <w:w w:val="105"/>
        </w:rPr>
        <w:t> </w:t>
      </w:r>
      <w:r>
        <w:rPr>
          <w:color w:val="414042"/>
          <w:spacing w:val="-4"/>
          <w:w w:val="105"/>
        </w:rPr>
        <w:t>Venezuela);</w:t>
      </w:r>
      <w:r>
        <w:rPr>
          <w:color w:val="414042"/>
          <w:spacing w:val="-16"/>
          <w:w w:val="105"/>
        </w:rPr>
        <w:t> </w:t>
      </w:r>
      <w:r>
        <w:rPr>
          <w:color w:val="414042"/>
          <w:w w:val="105"/>
        </w:rPr>
        <w:t>mientras</w:t>
      </w:r>
      <w:r>
        <w:rPr>
          <w:color w:val="414042"/>
          <w:spacing w:val="-16"/>
          <w:w w:val="105"/>
        </w:rPr>
        <w:t> </w:t>
      </w:r>
      <w:r>
        <w:rPr>
          <w:color w:val="414042"/>
          <w:w w:val="105"/>
        </w:rPr>
        <w:t>que</w:t>
      </w:r>
      <w:r>
        <w:rPr>
          <w:color w:val="414042"/>
          <w:spacing w:val="-16"/>
          <w:w w:val="105"/>
        </w:rPr>
        <w:t> </w:t>
      </w:r>
      <w:r>
        <w:rPr>
          <w:color w:val="414042"/>
          <w:w w:val="105"/>
        </w:rPr>
        <w:t>en</w:t>
      </w:r>
      <w:r>
        <w:rPr>
          <w:color w:val="414042"/>
          <w:spacing w:val="-16"/>
          <w:w w:val="105"/>
        </w:rPr>
        <w:t> </w:t>
      </w:r>
      <w:r>
        <w:rPr>
          <w:color w:val="414042"/>
          <w:w w:val="105"/>
        </w:rPr>
        <w:t>un segundo grupo se ubican ocho países no iberoamericanos y uno centroa- mericano (Francia, India, Portugal, Alemania, Reino Unido, Costa Rica, Italia,</w:t>
      </w:r>
      <w:r>
        <w:rPr>
          <w:color w:val="414042"/>
          <w:spacing w:val="-5"/>
          <w:w w:val="105"/>
        </w:rPr>
        <w:t> </w:t>
      </w:r>
      <w:r>
        <w:rPr>
          <w:color w:val="414042"/>
          <w:w w:val="105"/>
        </w:rPr>
        <w:t>China</w:t>
      </w:r>
      <w:r>
        <w:rPr>
          <w:color w:val="414042"/>
          <w:spacing w:val="-5"/>
          <w:w w:val="105"/>
        </w:rPr>
        <w:t> </w:t>
      </w:r>
      <w:r>
        <w:rPr>
          <w:color w:val="414042"/>
          <w:w w:val="105"/>
        </w:rPr>
        <w:t>y</w:t>
      </w:r>
      <w:r>
        <w:rPr>
          <w:color w:val="414042"/>
          <w:spacing w:val="-5"/>
          <w:w w:val="105"/>
        </w:rPr>
        <w:t> </w:t>
      </w:r>
      <w:r>
        <w:rPr>
          <w:color w:val="414042"/>
          <w:w w:val="105"/>
        </w:rPr>
        <w:t>Canadá)</w:t>
      </w:r>
      <w:r>
        <w:rPr>
          <w:color w:val="414042"/>
          <w:spacing w:val="-5"/>
          <w:w w:val="105"/>
        </w:rPr>
        <w:t> </w:t>
      </w:r>
      <w:r>
        <w:rPr>
          <w:color w:val="414042"/>
          <w:w w:val="105"/>
        </w:rPr>
        <w:t>que</w:t>
      </w:r>
      <w:r>
        <w:rPr>
          <w:color w:val="414042"/>
          <w:spacing w:val="-5"/>
          <w:w w:val="105"/>
        </w:rPr>
        <w:t> </w:t>
      </w:r>
      <w:r>
        <w:rPr>
          <w:color w:val="414042"/>
          <w:w w:val="105"/>
        </w:rPr>
        <w:t>registran</w:t>
      </w:r>
      <w:r>
        <w:rPr>
          <w:color w:val="414042"/>
          <w:spacing w:val="-5"/>
          <w:w w:val="105"/>
        </w:rPr>
        <w:t> </w:t>
      </w:r>
      <w:r>
        <w:rPr>
          <w:color w:val="414042"/>
          <w:w w:val="105"/>
        </w:rPr>
        <w:t>alrededor</w:t>
      </w:r>
      <w:r>
        <w:rPr>
          <w:color w:val="414042"/>
          <w:spacing w:val="-5"/>
          <w:w w:val="105"/>
        </w:rPr>
        <w:t> </w:t>
      </w:r>
      <w:r>
        <w:rPr>
          <w:color w:val="414042"/>
          <w:w w:val="105"/>
        </w:rPr>
        <w:t>de</w:t>
      </w:r>
      <w:r>
        <w:rPr>
          <w:color w:val="414042"/>
          <w:spacing w:val="-5"/>
          <w:w w:val="105"/>
        </w:rPr>
        <w:t> </w:t>
      </w:r>
      <w:r>
        <w:rPr>
          <w:rFonts w:ascii="Palatino Linotype" w:hAnsi="Palatino Linotype"/>
          <w:b/>
          <w:color w:val="74C043"/>
          <w:spacing w:val="-6"/>
          <w:w w:val="105"/>
        </w:rPr>
        <w:t>1,747</w:t>
      </w:r>
      <w:r>
        <w:rPr>
          <w:rFonts w:ascii="Palatino Linotype" w:hAnsi="Palatino Linotype"/>
          <w:b/>
          <w:color w:val="74C043"/>
          <w:spacing w:val="-5"/>
          <w:w w:val="105"/>
        </w:rPr>
        <w:t> </w:t>
      </w:r>
      <w:r>
        <w:rPr>
          <w:color w:val="414042"/>
          <w:w w:val="105"/>
        </w:rPr>
        <w:t>instituciones</w:t>
      </w:r>
      <w:r>
        <w:rPr>
          <w:color w:val="414042"/>
          <w:spacing w:val="-9"/>
          <w:w w:val="105"/>
        </w:rPr>
        <w:t> </w:t>
      </w:r>
      <w:r>
        <w:rPr>
          <w:color w:val="414042"/>
          <w:spacing w:val="-3"/>
          <w:w w:val="105"/>
        </w:rPr>
        <w:t>que</w:t>
      </w:r>
    </w:p>
    <w:p>
      <w:pPr>
        <w:spacing w:after="0" w:line="260" w:lineRule="exact"/>
        <w:jc w:val="both"/>
        <w:sectPr>
          <w:headerReference w:type="even" r:id="rId502"/>
          <w:pgSz w:w="12240" w:h="15840"/>
          <w:pgMar w:header="0" w:footer="475" w:top="1500" w:bottom="660" w:left="1360" w:right="1180"/>
        </w:sectPr>
      </w:pPr>
    </w:p>
    <w:p>
      <w:pPr>
        <w:pStyle w:val="BodyText"/>
        <w:rPr>
          <w:sz w:val="20"/>
        </w:rPr>
      </w:pPr>
    </w:p>
    <w:p>
      <w:pPr>
        <w:pStyle w:val="BodyText"/>
        <w:rPr>
          <w:sz w:val="20"/>
        </w:rPr>
      </w:pPr>
    </w:p>
    <w:p>
      <w:pPr>
        <w:pStyle w:val="BodyText"/>
        <w:rPr>
          <w:sz w:val="20"/>
        </w:rPr>
      </w:pPr>
    </w:p>
    <w:p>
      <w:pPr>
        <w:spacing w:after="0"/>
        <w:rPr>
          <w:sz w:val="20"/>
        </w:rPr>
        <w:sectPr>
          <w:headerReference w:type="default" r:id="rId503"/>
          <w:footerReference w:type="default" r:id="rId504"/>
          <w:footerReference w:type="even" r:id="rId505"/>
          <w:pgSz w:w="12240" w:h="15840"/>
          <w:pgMar w:header="440" w:footer="475" w:top="640" w:bottom="660" w:left="1020" w:right="1180"/>
          <w:pgNumType w:start="39"/>
        </w:sectPr>
      </w:pPr>
    </w:p>
    <w:p>
      <w:pPr>
        <w:pStyle w:val="BodyText"/>
        <w:spacing w:before="5"/>
        <w:rPr>
          <w:sz w:val="13"/>
        </w:rPr>
      </w:pPr>
    </w:p>
    <w:p>
      <w:pPr>
        <w:spacing w:line="247" w:lineRule="auto" w:before="0"/>
        <w:ind w:left="281" w:right="0" w:firstLine="121"/>
        <w:jc w:val="both"/>
        <w:rPr>
          <w:sz w:val="18"/>
        </w:rPr>
      </w:pPr>
      <w:r>
        <w:rPr/>
        <w:pict>
          <v:group style="position:absolute;margin-left:207.992004pt;margin-top:-4.440625pt;width:2.050pt;height:53.6pt;mso-position-horizontal-relative:page;mso-position-vertical-relative:paragraph;z-index:13096" coordorigin="4160,-89" coordsize="41,1072">
            <v:line style="position:absolute" from="4197,-85" to="4197,980" stroked="true" strokeweight=".334pt" strokecolor="#b9db9b"/>
            <v:line style="position:absolute" from="4163,-85" to="4163,980" stroked="true" strokeweight=".334pt" strokecolor="#b9db9b"/>
            <w10:wrap type="none"/>
          </v:group>
        </w:pict>
      </w:r>
      <w:r>
        <w:rPr>
          <w:rFonts w:ascii="Palatino Linotype" w:hAnsi="Palatino Linotype"/>
          <w:b/>
          <w:color w:val="74C043"/>
          <w:w w:val="105"/>
          <w:sz w:val="18"/>
        </w:rPr>
        <w:t>Gráfica 8 </w:t>
      </w:r>
      <w:r>
        <w:rPr>
          <w:color w:val="636466"/>
          <w:w w:val="105"/>
          <w:sz w:val="18"/>
        </w:rPr>
        <w:t>Comportamiento </w:t>
      </w:r>
      <w:r>
        <w:rPr>
          <w:color w:val="636466"/>
          <w:spacing w:val="2"/>
          <w:w w:val="105"/>
          <w:sz w:val="18"/>
        </w:rPr>
        <w:t>anual </w:t>
      </w:r>
      <w:r>
        <w:rPr>
          <w:color w:val="636466"/>
          <w:w w:val="105"/>
          <w:sz w:val="18"/>
        </w:rPr>
        <w:t>de</w:t>
      </w:r>
      <w:r>
        <w:rPr>
          <w:color w:val="636466"/>
          <w:spacing w:val="-14"/>
          <w:w w:val="105"/>
          <w:sz w:val="18"/>
        </w:rPr>
        <w:t> </w:t>
      </w:r>
      <w:r>
        <w:rPr>
          <w:color w:val="636466"/>
          <w:w w:val="105"/>
          <w:sz w:val="18"/>
        </w:rPr>
        <w:t>la</w:t>
      </w:r>
      <w:r>
        <w:rPr>
          <w:color w:val="636466"/>
          <w:spacing w:val="-14"/>
          <w:w w:val="105"/>
          <w:sz w:val="18"/>
        </w:rPr>
        <w:t> </w:t>
      </w:r>
      <w:r>
        <w:rPr>
          <w:rFonts w:ascii="Palatino Linotype" w:hAnsi="Palatino Linotype"/>
          <w:i/>
          <w:color w:val="636466"/>
          <w:w w:val="105"/>
          <w:sz w:val="18"/>
        </w:rPr>
        <w:t>Producción</w:t>
      </w:r>
      <w:r>
        <w:rPr>
          <w:rFonts w:ascii="Palatino Linotype" w:hAnsi="Palatino Linotype"/>
          <w:i/>
          <w:color w:val="636466"/>
          <w:spacing w:val="-11"/>
          <w:w w:val="105"/>
          <w:sz w:val="18"/>
        </w:rPr>
        <w:t> </w:t>
      </w:r>
      <w:r>
        <w:rPr>
          <w:color w:val="636466"/>
          <w:w w:val="105"/>
          <w:sz w:val="18"/>
        </w:rPr>
        <w:t>y</w:t>
      </w:r>
      <w:r>
        <w:rPr>
          <w:color w:val="636466"/>
          <w:spacing w:val="-14"/>
          <w:w w:val="105"/>
          <w:sz w:val="18"/>
        </w:rPr>
        <w:t> </w:t>
      </w:r>
      <w:r>
        <w:rPr>
          <w:rFonts w:ascii="Palatino Linotype" w:hAnsi="Palatino Linotype"/>
          <w:i/>
          <w:color w:val="636466"/>
          <w:w w:val="105"/>
          <w:sz w:val="18"/>
        </w:rPr>
        <w:t>Colaboración</w:t>
      </w:r>
      <w:r>
        <w:rPr>
          <w:rFonts w:ascii="Palatino Linotype" w:hAnsi="Palatino Linotype"/>
          <w:i/>
          <w:color w:val="636466"/>
          <w:spacing w:val="-11"/>
          <w:w w:val="105"/>
          <w:sz w:val="18"/>
        </w:rPr>
        <w:t> </w:t>
      </w:r>
      <w:r>
        <w:rPr>
          <w:color w:val="636466"/>
          <w:w w:val="105"/>
          <w:sz w:val="18"/>
        </w:rPr>
        <w:t>de las instituciones que más </w:t>
      </w:r>
      <w:r>
        <w:rPr>
          <w:color w:val="636466"/>
          <w:spacing w:val="2"/>
          <w:w w:val="105"/>
          <w:sz w:val="18"/>
        </w:rPr>
        <w:t>aportan </w:t>
      </w:r>
      <w:r>
        <w:rPr>
          <w:color w:val="636466"/>
          <w:spacing w:val="41"/>
          <w:w w:val="105"/>
          <w:sz w:val="18"/>
        </w:rPr>
        <w:t> </w:t>
      </w:r>
      <w:r>
        <w:rPr>
          <w:color w:val="636466"/>
          <w:w w:val="105"/>
          <w:sz w:val="18"/>
        </w:rPr>
        <w:t>a</w:t>
      </w:r>
    </w:p>
    <w:p>
      <w:pPr>
        <w:spacing w:before="19"/>
        <w:ind w:left="1251" w:right="-8" w:firstLine="0"/>
        <w:jc w:val="left"/>
        <w:rPr>
          <w:sz w:val="18"/>
        </w:rPr>
      </w:pPr>
      <w:r>
        <w:rPr>
          <w:color w:val="D71920"/>
          <w:w w:val="105"/>
          <w:sz w:val="18"/>
        </w:rPr>
        <w:t>redalyc.org</w:t>
      </w:r>
      <w:r>
        <w:rPr>
          <w:color w:val="636466"/>
          <w:w w:val="105"/>
          <w:sz w:val="18"/>
        </w:rPr>
        <w:t>,</w:t>
      </w:r>
      <w:r>
        <w:rPr>
          <w:color w:val="636466"/>
          <w:spacing w:val="-29"/>
          <w:w w:val="105"/>
          <w:sz w:val="18"/>
        </w:rPr>
        <w:t> </w:t>
      </w:r>
      <w:r>
        <w:rPr>
          <w:color w:val="636466"/>
          <w:w w:val="105"/>
          <w:sz w:val="18"/>
        </w:rPr>
        <w:t>2005-2011</w:t>
      </w:r>
    </w:p>
    <w:p>
      <w:pPr>
        <w:pStyle w:val="BodyText"/>
        <w:spacing w:before="8"/>
        <w:rPr>
          <w:sz w:val="32"/>
        </w:rPr>
      </w:pPr>
      <w:r>
        <w:rPr/>
        <w:br w:type="column"/>
      </w:r>
      <w:r>
        <w:rPr>
          <w:sz w:val="32"/>
        </w:rPr>
      </w:r>
    </w:p>
    <w:p>
      <w:pPr>
        <w:pStyle w:val="BodyText"/>
        <w:spacing w:line="260" w:lineRule="exact"/>
        <w:ind w:left="281" w:right="117"/>
        <w:jc w:val="both"/>
      </w:pPr>
      <w:r>
        <w:rPr>
          <w:color w:val="414042"/>
          <w:w w:val="105"/>
        </w:rPr>
        <w:t>aportaron</w:t>
      </w:r>
      <w:r>
        <w:rPr>
          <w:color w:val="414042"/>
          <w:spacing w:val="-12"/>
          <w:w w:val="105"/>
        </w:rPr>
        <w:t> </w:t>
      </w:r>
      <w:r>
        <w:rPr>
          <w:color w:val="414042"/>
          <w:w w:val="105"/>
        </w:rPr>
        <w:t>a</w:t>
      </w:r>
      <w:r>
        <w:rPr>
          <w:color w:val="414042"/>
          <w:spacing w:val="-12"/>
          <w:w w:val="105"/>
        </w:rPr>
        <w:t> </w:t>
      </w:r>
      <w:r>
        <w:rPr>
          <w:color w:val="414042"/>
          <w:w w:val="105"/>
        </w:rPr>
        <w:t>la</w:t>
      </w:r>
      <w:r>
        <w:rPr>
          <w:color w:val="414042"/>
          <w:spacing w:val="-12"/>
          <w:w w:val="105"/>
        </w:rPr>
        <w:t> </w:t>
      </w:r>
      <w:r>
        <w:rPr>
          <w:color w:val="414042"/>
          <w:spacing w:val="-4"/>
          <w:w w:val="105"/>
        </w:rPr>
        <w:t>producción</w:t>
      </w:r>
      <w:r>
        <w:rPr>
          <w:color w:val="414042"/>
          <w:spacing w:val="-12"/>
          <w:w w:val="105"/>
        </w:rPr>
        <w:t> </w:t>
      </w:r>
      <w:r>
        <w:rPr>
          <w:color w:val="414042"/>
          <w:spacing w:val="-3"/>
          <w:w w:val="105"/>
        </w:rPr>
        <w:t>publicada</w:t>
      </w:r>
      <w:r>
        <w:rPr>
          <w:color w:val="414042"/>
          <w:spacing w:val="-12"/>
          <w:w w:val="105"/>
        </w:rPr>
        <w:t> </w:t>
      </w:r>
      <w:r>
        <w:rPr>
          <w:color w:val="414042"/>
          <w:w w:val="105"/>
        </w:rPr>
        <w:t>en</w:t>
      </w:r>
      <w:r>
        <w:rPr>
          <w:color w:val="414042"/>
          <w:spacing w:val="-12"/>
          <w:w w:val="105"/>
        </w:rPr>
        <w:t> </w:t>
      </w:r>
      <w:r>
        <w:rPr>
          <w:color w:val="414042"/>
          <w:w w:val="105"/>
        </w:rPr>
        <w:t>revistas</w:t>
      </w:r>
      <w:r>
        <w:rPr>
          <w:color w:val="414042"/>
          <w:spacing w:val="-11"/>
          <w:w w:val="105"/>
        </w:rPr>
        <w:t> </w:t>
      </w:r>
      <w:r>
        <w:rPr>
          <w:color w:val="D71920"/>
          <w:spacing w:val="-3"/>
          <w:w w:val="105"/>
        </w:rPr>
        <w:t>redalyc.org</w:t>
      </w:r>
      <w:r>
        <w:rPr>
          <w:color w:val="414042"/>
          <w:spacing w:val="-3"/>
          <w:w w:val="105"/>
        </w:rPr>
        <w:t>.</w:t>
      </w:r>
      <w:r>
        <w:rPr>
          <w:color w:val="414042"/>
          <w:spacing w:val="-12"/>
          <w:w w:val="105"/>
        </w:rPr>
        <w:t> </w:t>
      </w:r>
      <w:r>
        <w:rPr>
          <w:color w:val="414042"/>
          <w:w w:val="105"/>
        </w:rPr>
        <w:t>En</w:t>
      </w:r>
      <w:r>
        <w:rPr>
          <w:color w:val="414042"/>
          <w:spacing w:val="-12"/>
          <w:w w:val="105"/>
        </w:rPr>
        <w:t> </w:t>
      </w:r>
      <w:r>
        <w:rPr>
          <w:color w:val="414042"/>
          <w:w w:val="105"/>
        </w:rPr>
        <w:t>este</w:t>
      </w:r>
      <w:r>
        <w:rPr>
          <w:color w:val="414042"/>
          <w:spacing w:val="-10"/>
          <w:w w:val="105"/>
        </w:rPr>
        <w:t> </w:t>
      </w:r>
      <w:r>
        <w:rPr>
          <w:color w:val="414042"/>
          <w:w w:val="105"/>
        </w:rPr>
        <w:t>caso</w:t>
      </w:r>
      <w:r>
        <w:rPr>
          <w:color w:val="414042"/>
          <w:spacing w:val="-8"/>
          <w:w w:val="105"/>
        </w:rPr>
        <w:t> </w:t>
      </w:r>
      <w:r>
        <w:rPr>
          <w:color w:val="414042"/>
          <w:w w:val="105"/>
        </w:rPr>
        <w:t>se destaca</w:t>
      </w:r>
      <w:r>
        <w:rPr>
          <w:color w:val="414042"/>
          <w:spacing w:val="-18"/>
          <w:w w:val="105"/>
        </w:rPr>
        <w:t> </w:t>
      </w:r>
      <w:r>
        <w:rPr>
          <w:color w:val="414042"/>
          <w:w w:val="105"/>
        </w:rPr>
        <w:t>la</w:t>
      </w:r>
      <w:r>
        <w:rPr>
          <w:color w:val="414042"/>
          <w:spacing w:val="-18"/>
          <w:w w:val="105"/>
        </w:rPr>
        <w:t> </w:t>
      </w:r>
      <w:r>
        <w:rPr>
          <w:color w:val="414042"/>
          <w:w w:val="105"/>
        </w:rPr>
        <w:t>importante</w:t>
      </w:r>
      <w:r>
        <w:rPr>
          <w:color w:val="414042"/>
          <w:spacing w:val="-18"/>
          <w:w w:val="105"/>
        </w:rPr>
        <w:t> </w:t>
      </w:r>
      <w:r>
        <w:rPr>
          <w:color w:val="414042"/>
          <w:spacing w:val="2"/>
          <w:w w:val="105"/>
        </w:rPr>
        <w:t>participaciónde</w:t>
      </w:r>
      <w:r>
        <w:rPr>
          <w:color w:val="414042"/>
          <w:spacing w:val="-18"/>
          <w:w w:val="105"/>
        </w:rPr>
        <w:t> </w:t>
      </w:r>
      <w:r>
        <w:rPr>
          <w:color w:val="414042"/>
          <w:w w:val="105"/>
        </w:rPr>
        <w:t>instituciones</w:t>
      </w:r>
      <w:r>
        <w:rPr>
          <w:color w:val="414042"/>
          <w:spacing w:val="-18"/>
          <w:w w:val="105"/>
        </w:rPr>
        <w:t> </w:t>
      </w:r>
      <w:r>
        <w:rPr>
          <w:color w:val="414042"/>
          <w:w w:val="105"/>
        </w:rPr>
        <w:t>de</w:t>
      </w:r>
      <w:r>
        <w:rPr>
          <w:color w:val="414042"/>
          <w:spacing w:val="-18"/>
          <w:w w:val="105"/>
        </w:rPr>
        <w:t> </w:t>
      </w:r>
      <w:r>
        <w:rPr>
          <w:color w:val="414042"/>
          <w:w w:val="105"/>
        </w:rPr>
        <w:t>países</w:t>
      </w:r>
      <w:r>
        <w:rPr>
          <w:color w:val="414042"/>
          <w:spacing w:val="-18"/>
          <w:w w:val="105"/>
        </w:rPr>
        <w:t> </w:t>
      </w:r>
      <w:r>
        <w:rPr>
          <w:color w:val="414042"/>
          <w:w w:val="105"/>
        </w:rPr>
        <w:t>no</w:t>
      </w:r>
      <w:r>
        <w:rPr>
          <w:color w:val="414042"/>
          <w:spacing w:val="-18"/>
          <w:w w:val="105"/>
        </w:rPr>
        <w:t> </w:t>
      </w:r>
      <w:r>
        <w:rPr>
          <w:color w:val="414042"/>
          <w:w w:val="105"/>
        </w:rPr>
        <w:t>iberoame- ricanos</w:t>
      </w:r>
      <w:r>
        <w:rPr>
          <w:color w:val="414042"/>
          <w:spacing w:val="-5"/>
          <w:w w:val="105"/>
        </w:rPr>
        <w:t> </w:t>
      </w:r>
      <w:r>
        <w:rPr>
          <w:color w:val="414042"/>
          <w:w w:val="105"/>
        </w:rPr>
        <w:t>que,</w:t>
      </w:r>
      <w:r>
        <w:rPr>
          <w:color w:val="414042"/>
          <w:spacing w:val="-5"/>
          <w:w w:val="105"/>
        </w:rPr>
        <w:t> </w:t>
      </w:r>
      <w:r>
        <w:rPr>
          <w:color w:val="414042"/>
          <w:w w:val="105"/>
        </w:rPr>
        <w:t>sin</w:t>
      </w:r>
      <w:r>
        <w:rPr>
          <w:color w:val="414042"/>
          <w:spacing w:val="-5"/>
          <w:w w:val="105"/>
        </w:rPr>
        <w:t> </w:t>
      </w:r>
      <w:r>
        <w:rPr>
          <w:color w:val="414042"/>
          <w:w w:val="105"/>
        </w:rPr>
        <w:t>rebasar</w:t>
      </w:r>
      <w:r>
        <w:rPr>
          <w:color w:val="414042"/>
          <w:spacing w:val="-5"/>
          <w:w w:val="105"/>
        </w:rPr>
        <w:t> </w:t>
      </w:r>
      <w:r>
        <w:rPr>
          <w:color w:val="414042"/>
          <w:w w:val="105"/>
        </w:rPr>
        <w:t>la</w:t>
      </w:r>
      <w:r>
        <w:rPr>
          <w:color w:val="414042"/>
          <w:spacing w:val="-5"/>
          <w:w w:val="105"/>
        </w:rPr>
        <w:t> </w:t>
      </w:r>
      <w:r>
        <w:rPr>
          <w:color w:val="414042"/>
          <w:w w:val="105"/>
        </w:rPr>
        <w:t>centésima,</w:t>
      </w:r>
      <w:r>
        <w:rPr>
          <w:color w:val="414042"/>
          <w:spacing w:val="-5"/>
          <w:w w:val="105"/>
        </w:rPr>
        <w:t> </w:t>
      </w:r>
      <w:r>
        <w:rPr>
          <w:color w:val="414042"/>
          <w:w w:val="105"/>
        </w:rPr>
        <w:t>recurren</w:t>
      </w:r>
      <w:r>
        <w:rPr>
          <w:color w:val="414042"/>
          <w:spacing w:val="-5"/>
          <w:w w:val="105"/>
        </w:rPr>
        <w:t> </w:t>
      </w:r>
      <w:r>
        <w:rPr>
          <w:color w:val="414042"/>
          <w:w w:val="105"/>
        </w:rPr>
        <w:t>a</w:t>
      </w:r>
      <w:r>
        <w:rPr>
          <w:color w:val="414042"/>
          <w:spacing w:val="-5"/>
          <w:w w:val="105"/>
        </w:rPr>
        <w:t> </w:t>
      </w:r>
      <w:r>
        <w:rPr>
          <w:color w:val="414042"/>
          <w:w w:val="105"/>
        </w:rPr>
        <w:t>los</w:t>
      </w:r>
      <w:r>
        <w:rPr>
          <w:color w:val="414042"/>
          <w:spacing w:val="-5"/>
          <w:w w:val="105"/>
        </w:rPr>
        <w:t> </w:t>
      </w:r>
      <w:r>
        <w:rPr>
          <w:color w:val="414042"/>
          <w:w w:val="105"/>
        </w:rPr>
        <w:t>medios</w:t>
      </w:r>
      <w:r>
        <w:rPr>
          <w:color w:val="414042"/>
          <w:spacing w:val="-5"/>
          <w:w w:val="105"/>
        </w:rPr>
        <w:t> </w:t>
      </w:r>
      <w:r>
        <w:rPr>
          <w:color w:val="414042"/>
          <w:w w:val="105"/>
        </w:rPr>
        <w:t>de</w:t>
      </w:r>
      <w:r>
        <w:rPr>
          <w:color w:val="414042"/>
          <w:spacing w:val="-5"/>
          <w:w w:val="105"/>
        </w:rPr>
        <w:t> </w:t>
      </w:r>
      <w:r>
        <w:rPr>
          <w:color w:val="414042"/>
          <w:w w:val="105"/>
        </w:rPr>
        <w:t>comunica-</w:t>
      </w:r>
    </w:p>
    <w:p>
      <w:pPr>
        <w:pStyle w:val="BodyText"/>
        <w:spacing w:line="260" w:lineRule="exact"/>
        <w:ind w:left="3517" w:right="117"/>
        <w:jc w:val="both"/>
      </w:pPr>
      <w:r>
        <w:rPr/>
        <w:pict>
          <v:group style="position:absolute;margin-left:56.999298pt;margin-top:9.302818pt;width:317.8pt;height:569.1pt;mso-position-horizontal-relative:page;mso-position-vertical-relative:paragraph;z-index:13312" coordorigin="1140,186" coordsize="6356,11382">
            <v:shape style="position:absolute;left:1145;top:200;width:4234;height:4260" type="#_x0000_t75" stroked="false">
              <v:imagedata r:id="rId506" o:title=""/>
            </v:shape>
            <v:shape style="position:absolute;left:5369;top:191;width:2121;height:8536" type="#_x0000_t75" stroked="false">
              <v:imagedata r:id="rId507" o:title=""/>
            </v:shape>
            <v:shape style="position:absolute;left:1145;top:4467;width:4234;height:4260" type="#_x0000_t75" stroked="false">
              <v:imagedata r:id="rId508" o:title=""/>
            </v:shape>
            <v:shape style="position:absolute;left:1145;top:8723;width:6346;height:2840" type="#_x0000_t75" stroked="false">
              <v:imagedata r:id="rId509" o:title=""/>
            </v:shape>
            <v:shape style="position:absolute;left:1140;top:186;width:6356;height:11382" coordorigin="1140,186" coordsize="6356,11382" path="m7412,186l1224,186,1191,193,1165,211,1147,238,1140,270,1140,11484,1147,11516,1165,11543,1191,11561,1224,11568,7412,11568,7436,11563,1224,11563,1193,11557,1168,11540,1151,11514,1145,11484,1145,270,1151,239,1168,214,1193,197,1224,191,7436,191,7412,186xm7436,191l7412,191,7442,197,7468,214,7485,239,7491,270,7491,11484,7485,11514,7468,11540,7442,11557,7412,11563,7436,11563,7444,11561,7471,11543,7489,11516,7496,11484,7496,270,7489,238,7471,211,7444,193,7436,191xe" filled="true" fillcolor="#d1d3d4" stroked="false">
              <v:path arrowok="t"/>
              <v:fill type="solid"/>
            </v:shape>
            <v:shape style="position:absolute;left:2254;top:9404;width:344;height:12" type="#_x0000_t75" stroked="false">
              <v:imagedata r:id="rId510" o:title=""/>
            </v:shape>
            <v:shape style="position:absolute;left:2254;top:9601;width:344;height:12" type="#_x0000_t75" stroked="false">
              <v:imagedata r:id="rId511" o:title=""/>
            </v:shape>
            <v:shape style="position:absolute;left:2254;top:9798;width:344;height:12" type="#_x0000_t75" stroked="false">
              <v:imagedata r:id="rId512" o:title=""/>
            </v:shape>
            <v:shape style="position:absolute;left:2254;top:9994;width:344;height:12" type="#_x0000_t75" stroked="false">
              <v:imagedata r:id="rId513" o:title=""/>
            </v:shape>
            <v:shape style="position:absolute;left:2254;top:10191;width:344;height:12" type="#_x0000_t75" stroked="false">
              <v:imagedata r:id="rId514" o:title=""/>
            </v:shape>
            <v:shape style="position:absolute;left:2254;top:10388;width:344;height:12" type="#_x0000_t75" stroked="false">
              <v:imagedata r:id="rId515" o:title=""/>
            </v:shape>
            <v:shape style="position:absolute;left:2254;top:10584;width:344;height:12" type="#_x0000_t75" stroked="false">
              <v:imagedata r:id="rId516" o:title=""/>
            </v:shape>
            <v:shape style="position:absolute;left:2254;top:10781;width:344;height:12" type="#_x0000_t75" stroked="false">
              <v:imagedata r:id="rId517" o:title=""/>
            </v:shape>
            <v:shape style="position:absolute;left:2254;top:10978;width:344;height:12" type="#_x0000_t75" stroked="false">
              <v:imagedata r:id="rId518" o:title=""/>
            </v:shape>
            <v:shape style="position:absolute;left:2254;top:11175;width:344;height:13" type="#_x0000_t75" stroked="false">
              <v:imagedata r:id="rId519" o:title=""/>
            </v:shape>
            <v:shape style="position:absolute;left:2942;top:9404;width:344;height:12" type="#_x0000_t75" stroked="false">
              <v:imagedata r:id="rId520" o:title=""/>
            </v:shape>
            <v:shape style="position:absolute;left:2942;top:9601;width:344;height:12" type="#_x0000_t75" stroked="false">
              <v:imagedata r:id="rId521" o:title=""/>
            </v:shape>
            <v:shape style="position:absolute;left:2942;top:9798;width:344;height:12" type="#_x0000_t75" stroked="false">
              <v:imagedata r:id="rId522" o:title=""/>
            </v:shape>
            <v:shape style="position:absolute;left:2942;top:9994;width:344;height:12" type="#_x0000_t75" stroked="false">
              <v:imagedata r:id="rId523" o:title=""/>
            </v:shape>
            <v:shape style="position:absolute;left:2942;top:10191;width:344;height:12" type="#_x0000_t75" stroked="false">
              <v:imagedata r:id="rId524" o:title=""/>
            </v:shape>
            <v:shape style="position:absolute;left:2942;top:10388;width:344;height:12" type="#_x0000_t75" stroked="false">
              <v:imagedata r:id="rId525" o:title=""/>
            </v:shape>
            <v:shape style="position:absolute;left:2942;top:10584;width:344;height:12" type="#_x0000_t75" stroked="false">
              <v:imagedata r:id="rId526" o:title=""/>
            </v:shape>
            <v:shape style="position:absolute;left:2942;top:10781;width:344;height:12" type="#_x0000_t75" stroked="false">
              <v:imagedata r:id="rId527" o:title=""/>
            </v:shape>
            <v:shape style="position:absolute;left:2942;top:10978;width:344;height:12" type="#_x0000_t75" stroked="false">
              <v:imagedata r:id="rId528" o:title=""/>
            </v:shape>
            <v:shape style="position:absolute;left:2942;top:11175;width:344;height:13" type="#_x0000_t75" stroked="false">
              <v:imagedata r:id="rId529" o:title=""/>
            </v:shape>
            <v:shape style="position:absolute;left:3630;top:9404;width:344;height:12" type="#_x0000_t75" stroked="false">
              <v:imagedata r:id="rId530" o:title=""/>
            </v:shape>
            <v:shape style="position:absolute;left:3630;top:9601;width:344;height:12" type="#_x0000_t75" stroked="false">
              <v:imagedata r:id="rId531" o:title=""/>
            </v:shape>
            <v:shape style="position:absolute;left:3630;top:9798;width:344;height:12" type="#_x0000_t75" stroked="false">
              <v:imagedata r:id="rId532" o:title=""/>
            </v:shape>
            <v:shape style="position:absolute;left:3630;top:9994;width:344;height:12" type="#_x0000_t75" stroked="false">
              <v:imagedata r:id="rId533" o:title=""/>
            </v:shape>
            <v:shape style="position:absolute;left:3630;top:10191;width:344;height:12" type="#_x0000_t75" stroked="false">
              <v:imagedata r:id="rId534" o:title=""/>
            </v:shape>
            <v:shape style="position:absolute;left:3630;top:10388;width:344;height:12" type="#_x0000_t75" stroked="false">
              <v:imagedata r:id="rId535" o:title=""/>
            </v:shape>
            <v:shape style="position:absolute;left:3630;top:10584;width:344;height:12" type="#_x0000_t75" stroked="false">
              <v:imagedata r:id="rId536" o:title=""/>
            </v:shape>
            <v:shape style="position:absolute;left:3630;top:10781;width:344;height:12" type="#_x0000_t75" stroked="false">
              <v:imagedata r:id="rId537" o:title=""/>
            </v:shape>
            <v:shape style="position:absolute;left:3630;top:10978;width:344;height:12" type="#_x0000_t75" stroked="false">
              <v:imagedata r:id="rId538" o:title=""/>
            </v:shape>
            <v:shape style="position:absolute;left:3630;top:11175;width:344;height:13" type="#_x0000_t75" stroked="false">
              <v:imagedata r:id="rId539" o:title=""/>
            </v:shape>
            <v:shape style="position:absolute;left:4318;top:9404;width:344;height:12" type="#_x0000_t75" stroked="false">
              <v:imagedata r:id="rId540" o:title=""/>
            </v:shape>
            <v:shape style="position:absolute;left:4318;top:9601;width:344;height:12" type="#_x0000_t75" stroked="false">
              <v:imagedata r:id="rId541" o:title=""/>
            </v:shape>
            <v:shape style="position:absolute;left:4318;top:9798;width:344;height:12" type="#_x0000_t75" stroked="false">
              <v:imagedata r:id="rId542" o:title=""/>
            </v:shape>
            <v:shape style="position:absolute;left:4318;top:9994;width:344;height:12" type="#_x0000_t75" stroked="false">
              <v:imagedata r:id="rId543" o:title=""/>
            </v:shape>
            <v:shape style="position:absolute;left:4318;top:10191;width:344;height:12" type="#_x0000_t75" stroked="false">
              <v:imagedata r:id="rId544" o:title=""/>
            </v:shape>
            <v:shape style="position:absolute;left:4318;top:10388;width:344;height:12" type="#_x0000_t75" stroked="false">
              <v:imagedata r:id="rId545" o:title=""/>
            </v:shape>
            <v:shape style="position:absolute;left:4318;top:10584;width:344;height:12" type="#_x0000_t75" stroked="false">
              <v:imagedata r:id="rId546" o:title=""/>
            </v:shape>
            <v:shape style="position:absolute;left:4318;top:10781;width:344;height:12" type="#_x0000_t75" stroked="false">
              <v:imagedata r:id="rId547" o:title=""/>
            </v:shape>
            <v:shape style="position:absolute;left:4318;top:10978;width:344;height:12" type="#_x0000_t75" stroked="false">
              <v:imagedata r:id="rId548" o:title=""/>
            </v:shape>
            <v:shape style="position:absolute;left:4318;top:11175;width:344;height:13" type="#_x0000_t75" stroked="false">
              <v:imagedata r:id="rId549" o:title=""/>
            </v:shape>
            <v:shape style="position:absolute;left:5006;top:9404;width:344;height:12" type="#_x0000_t75" stroked="false">
              <v:imagedata r:id="rId550" o:title=""/>
            </v:shape>
            <v:shape style="position:absolute;left:5006;top:9601;width:344;height:12" type="#_x0000_t75" stroked="false">
              <v:imagedata r:id="rId551" o:title=""/>
            </v:shape>
            <v:shape style="position:absolute;left:5006;top:9798;width:344;height:12" type="#_x0000_t75" stroked="false">
              <v:imagedata r:id="rId552" o:title=""/>
            </v:shape>
            <v:shape style="position:absolute;left:5006;top:9994;width:344;height:12" type="#_x0000_t75" stroked="false">
              <v:imagedata r:id="rId553" o:title=""/>
            </v:shape>
            <v:shape style="position:absolute;left:5006;top:10191;width:344;height:12" type="#_x0000_t75" stroked="false">
              <v:imagedata r:id="rId554" o:title=""/>
            </v:shape>
            <v:shape style="position:absolute;left:5006;top:10388;width:344;height:12" type="#_x0000_t75" stroked="false">
              <v:imagedata r:id="rId555" o:title=""/>
            </v:shape>
            <v:shape style="position:absolute;left:5006;top:10584;width:344;height:12" type="#_x0000_t75" stroked="false">
              <v:imagedata r:id="rId556" o:title=""/>
            </v:shape>
            <v:shape style="position:absolute;left:5006;top:10781;width:344;height:12" type="#_x0000_t75" stroked="false">
              <v:imagedata r:id="rId557" o:title=""/>
            </v:shape>
            <v:shape style="position:absolute;left:5006;top:10978;width:344;height:12" type="#_x0000_t75" stroked="false">
              <v:imagedata r:id="rId558" o:title=""/>
            </v:shape>
            <v:shape style="position:absolute;left:5006;top:11175;width:344;height:13" type="#_x0000_t75" stroked="false">
              <v:imagedata r:id="rId559" o:title=""/>
            </v:shape>
            <v:shape style="position:absolute;left:5694;top:9404;width:344;height:12" type="#_x0000_t75" stroked="false">
              <v:imagedata r:id="rId560" o:title=""/>
            </v:shape>
            <v:shape style="position:absolute;left:5694;top:9601;width:344;height:12" type="#_x0000_t75" stroked="false">
              <v:imagedata r:id="rId561" o:title=""/>
            </v:shape>
            <v:shape style="position:absolute;left:5694;top:9798;width:344;height:12" type="#_x0000_t75" stroked="false">
              <v:imagedata r:id="rId562" o:title=""/>
            </v:shape>
            <v:shape style="position:absolute;left:5694;top:9994;width:344;height:12" type="#_x0000_t75" stroked="false">
              <v:imagedata r:id="rId563" o:title=""/>
            </v:shape>
            <v:shape style="position:absolute;left:5694;top:10191;width:344;height:12" type="#_x0000_t75" stroked="false">
              <v:imagedata r:id="rId564" o:title=""/>
            </v:shape>
            <v:shape style="position:absolute;left:5694;top:10388;width:344;height:12" type="#_x0000_t75" stroked="false">
              <v:imagedata r:id="rId565" o:title=""/>
            </v:shape>
            <v:shape style="position:absolute;left:5694;top:10584;width:344;height:12" type="#_x0000_t75" stroked="false">
              <v:imagedata r:id="rId566" o:title=""/>
            </v:shape>
            <v:shape style="position:absolute;left:5694;top:10781;width:344;height:12" type="#_x0000_t75" stroked="false">
              <v:imagedata r:id="rId567" o:title=""/>
            </v:shape>
            <v:shape style="position:absolute;left:5694;top:10978;width:344;height:12" type="#_x0000_t75" stroked="false">
              <v:imagedata r:id="rId568" o:title=""/>
            </v:shape>
            <v:shape style="position:absolute;left:5694;top:11175;width:344;height:13" type="#_x0000_t75" stroked="false">
              <v:imagedata r:id="rId569" o:title=""/>
            </v:shape>
            <v:shape style="position:absolute;left:6382;top:9404;width:344;height:12" type="#_x0000_t75" stroked="false">
              <v:imagedata r:id="rId570" o:title=""/>
            </v:shape>
            <v:shape style="position:absolute;left:6382;top:9601;width:344;height:12" type="#_x0000_t75" stroked="false">
              <v:imagedata r:id="rId571" o:title=""/>
            </v:shape>
            <v:shape style="position:absolute;left:6382;top:9798;width:344;height:12" type="#_x0000_t75" stroked="false">
              <v:imagedata r:id="rId572" o:title=""/>
            </v:shape>
            <v:shape style="position:absolute;left:6382;top:9994;width:344;height:12" type="#_x0000_t75" stroked="false">
              <v:imagedata r:id="rId573" o:title=""/>
            </v:shape>
            <v:shape style="position:absolute;left:6382;top:10191;width:344;height:12" type="#_x0000_t75" stroked="false">
              <v:imagedata r:id="rId574" o:title=""/>
            </v:shape>
            <v:shape style="position:absolute;left:6382;top:10388;width:344;height:12" type="#_x0000_t75" stroked="false">
              <v:imagedata r:id="rId575" o:title=""/>
            </v:shape>
            <v:shape style="position:absolute;left:6382;top:10584;width:344;height:12" type="#_x0000_t75" stroked="false">
              <v:imagedata r:id="rId576" o:title=""/>
            </v:shape>
            <v:shape style="position:absolute;left:6382;top:10781;width:344;height:12" type="#_x0000_t75" stroked="false">
              <v:imagedata r:id="rId577" o:title=""/>
            </v:shape>
            <v:shape style="position:absolute;left:6382;top:10978;width:344;height:12" type="#_x0000_t75" stroked="false">
              <v:imagedata r:id="rId578" o:title=""/>
            </v:shape>
            <v:shape style="position:absolute;left:6382;top:11175;width:344;height:13" type="#_x0000_t75" stroked="false">
              <v:imagedata r:id="rId579" o:title=""/>
            </v:shape>
            <v:shape style="position:absolute;left:1998;top:9025;width:142;height:142" type="#_x0000_t75" stroked="false">
              <v:imagedata r:id="rId580" o:title=""/>
            </v:shape>
            <v:shape style="position:absolute;left:2342;top:9025;width:142;height:142" type="#_x0000_t75" stroked="false">
              <v:imagedata r:id="rId581" o:title=""/>
            </v:shape>
            <v:shape style="position:absolute;left:2687;top:9025;width:142;height:142" type="#_x0000_t75" stroked="false">
              <v:imagedata r:id="rId580" o:title=""/>
            </v:shape>
            <v:shape style="position:absolute;left:3031;top:9025;width:142;height:142" type="#_x0000_t75" stroked="false">
              <v:imagedata r:id="rId582" o:title=""/>
            </v:shape>
            <v:shape style="position:absolute;left:3375;top:9025;width:142;height:142" type="#_x0000_t75" stroked="false">
              <v:imagedata r:id="rId583" o:title=""/>
            </v:shape>
            <v:shape style="position:absolute;left:3720;top:9025;width:142;height:142" type="#_x0000_t75" stroked="false">
              <v:imagedata r:id="rId584" o:title=""/>
            </v:shape>
            <v:shape style="position:absolute;left:4064;top:9025;width:142;height:142" type="#_x0000_t75" stroked="false">
              <v:imagedata r:id="rId585" o:title=""/>
            </v:shape>
            <v:shape style="position:absolute;left:4408;top:9025;width:142;height:142" type="#_x0000_t75" stroked="false">
              <v:imagedata r:id="rId586" o:title=""/>
            </v:shape>
            <v:shape style="position:absolute;left:4752;top:9025;width:142;height:142" type="#_x0000_t75" stroked="false">
              <v:imagedata r:id="rId587" o:title=""/>
            </v:shape>
            <v:shape style="position:absolute;left:5097;top:9025;width:142;height:142" type="#_x0000_t75" stroked="false">
              <v:imagedata r:id="rId588" o:title=""/>
            </v:shape>
            <v:shape style="position:absolute;left:5441;top:9025;width:142;height:142" type="#_x0000_t75" stroked="false">
              <v:imagedata r:id="rId589" o:title=""/>
            </v:shape>
            <v:shape style="position:absolute;left:5785;top:9025;width:142;height:142" type="#_x0000_t75" stroked="false">
              <v:imagedata r:id="rId590" o:title=""/>
            </v:shape>
            <v:shape style="position:absolute;left:6130;top:9025;width:142;height:142" type="#_x0000_t75" stroked="false">
              <v:imagedata r:id="rId585" o:title=""/>
            </v:shape>
            <v:shape style="position:absolute;left:6474;top:9025;width:142;height:142" type="#_x0000_t75" stroked="false">
              <v:imagedata r:id="rId591" o:title=""/>
            </v:shape>
            <v:line style="position:absolute" from="2078,646" to="2078,6212" stroked="true" strokeweight=".247pt" strokecolor="#bcbec0"/>
            <v:line style="position:absolute" from="2485,646" to="2485,6212" stroked="true" strokeweight=".248pt" strokecolor="#bcbec0"/>
            <v:shape style="position:absolute;left:2891;top:646;width:1220;height:5566" coordorigin="2891,646" coordsize="1220,5566" path="m2891,646l2891,6212m3297,646l3297,6212m3704,646l3704,6212m4110,646l4110,6212e" filled="false" stroked="true" strokeweight=".247pt" strokecolor="#bcbec0">
              <v:path arrowok="t"/>
            </v:shape>
            <v:line style="position:absolute" from="4516,646" to="4516,6212" stroked="true" strokeweight=".248pt" strokecolor="#bcbec0"/>
            <v:shape style="position:absolute;left:2078;top:646;width:4877;height:5566" coordorigin="2078,646" coordsize="4877,5566" path="m4923,646l4923,6212m5329,646l5329,6212m5735,646l5735,6212m6142,646l6142,1120m6142,2387l6142,6212m6548,646l6548,1120m6548,2387l6548,6212m6955,646l6955,6212m2078,5099l6955,5099e" filled="false" stroked="true" strokeweight=".247pt" strokecolor="#bcbec0">
              <v:path arrowok="t"/>
            </v:shape>
            <v:line style="position:absolute" from="2078,3986" to="6955,3986" stroked="true" strokeweight=".246pt" strokecolor="#bcbec0"/>
            <v:shape style="position:absolute;left:2078;top:646;width:4877;height:2227" coordorigin="2078,646" coordsize="4877,2227" path="m2078,2872l6955,2872m6765,1759l6955,1759m2078,1759l5953,1759m2078,646l6955,646e" filled="false" stroked="true" strokeweight=".247pt" strokecolor="#bcbec0">
              <v:path arrowok="t"/>
            </v:shape>
            <v:line style="position:absolute" from="2421,1665" to="2421,6212" stroked="true" strokeweight="2.09pt" strokecolor="#0088cb"/>
            <v:line style="position:absolute" from="2827,1169" to="2827,6212" stroked="true" strokeweight="2.089pt" strokecolor="#009444"/>
            <v:line style="position:absolute" from="3233,2889" to="3233,6212" stroked="true" strokeweight="2.09pt" strokecolor="#ec0083"/>
            <v:line style="position:absolute" from="3640,3613" to="3640,6212" stroked="true" strokeweight="2.09pt" strokecolor="#44ade2"/>
            <v:line style="position:absolute" from="4046,4214" to="4046,6212" stroked="true" strokeweight="2.091pt" strokecolor="#f36f21"/>
            <v:line style="position:absolute" from="4452,4932" to="4452,6212" stroked="true" strokeweight="2.09pt" strokecolor="#38b54a"/>
            <v:line style="position:absolute" from="4859,4375" to="4859,6212" stroked="true" strokeweight="2.089pt" strokecolor="#fcaf17"/>
            <v:line style="position:absolute" from="5265,5199" to="5265,6212" stroked="true" strokeweight="2.09pt" strokecolor="#8d64aa"/>
            <v:line style="position:absolute" from="5672,4770" to="5672,6212" stroked="true" strokeweight="2.088pt" strokecolor="#ed1c24"/>
            <v:line style="position:absolute" from="6078,4809" to="6078,6212" stroked="true" strokeweight="2.093pt" strokecolor="#85ba9d"/>
            <v:line style="position:absolute" from="2374,1865" to="2374,6212" stroked="true" strokeweight="2.09pt" strokecolor="#0088cb"/>
            <v:line style="position:absolute" from="2781,1225" to="2781,6212" stroked="true" strokeweight="2.09pt" strokecolor="#009444"/>
            <v:line style="position:absolute" from="3187,2939" to="3187,6212" stroked="true" strokeweight="2.088pt" strokecolor="#ec0083"/>
            <v:line style="position:absolute" from="3593,3579" to="3593,6212" stroked="true" strokeweight="2.09pt" strokecolor="#44ade2"/>
            <v:line style="position:absolute" from="4000,4292" to="4000,6212" stroked="true" strokeweight="2.09pt" strokecolor="#f36f21"/>
            <v:line style="position:absolute" from="4406,4464" to="4406,6212" stroked="true" strokeweight="2.09pt" strokecolor="#38b54a"/>
            <v:line style="position:absolute" from="4812,4164" to="4812,6212" stroked="true" strokeweight="2.091pt" strokecolor="#fcaf17"/>
            <v:line style="position:absolute" from="5219,4793" to="5219,6212" stroked="true" strokeweight="2.09pt" strokecolor="#8d64aa"/>
            <v:line style="position:absolute" from="5625,4687" to="5625,6212" stroked="true" strokeweight="2.089pt" strokecolor="#ed1c24"/>
            <v:line style="position:absolute" from="6031,4548" to="6031,6212" stroked="true" strokeweight="2.09pt" strokecolor="#85ba9d"/>
            <v:line style="position:absolute" from="2328,1459" to="2328,6212" stroked="true" strokeweight="2.089pt" strokecolor="#0088cb"/>
            <v:line style="position:absolute" from="2734,1581" to="2734,6212" stroked="true" strokeweight="2.09pt" strokecolor="#009444"/>
            <v:rect style="position:absolute;left:3120;top:3006;width:42;height:3206" filled="true" fillcolor="#ec0083" stroked="false">
              <v:fill type="solid"/>
            </v:rect>
            <v:line style="position:absolute" from="3547,4019" to="3547,6212" stroked="true" strokeweight="2.09pt" strokecolor="#44ade2"/>
            <v:line style="position:absolute" from="3953,4242" to="3953,6212" stroked="true" strokeweight="2.089pt" strokecolor="#f36f21"/>
            <v:line style="position:absolute" from="4360,4308" to="4360,6212" stroked="true" strokeweight="2.091pt" strokecolor="#38b54a"/>
            <v:line style="position:absolute" from="4766,4381" to="4766,6212" stroked="true" strokeweight="2.09pt" strokecolor="#fcaf17"/>
            <v:line style="position:absolute" from="5172,4481" to="5172,6212" stroked="true" strokeweight="2.089pt" strokecolor="#8d64aa"/>
            <v:line style="position:absolute" from="5579,4297" to="5579,6212" stroked="true" strokeweight="2.088pt" strokecolor="#ed1c24"/>
            <v:line style="position:absolute" from="5985,4737" to="5985,6212" stroked="true" strokeweight="2.09pt" strokecolor="#85ba9d"/>
            <v:line style="position:absolute" from="2281,1581" to="2281,6212" stroked="true" strokeweight="2.09pt" strokecolor="#0088cb"/>
            <v:line style="position:absolute" from="2688,1809" to="2688,6212" stroked="true" strokeweight="2.09pt" strokecolor="#009444"/>
            <v:rect style="position:absolute;left:3073;top:3000;width:42;height:3212" filled="true" fillcolor="#ec0083" stroked="false">
              <v:fill type="solid"/>
            </v:rect>
            <v:line style="position:absolute" from="3500,3863" to="3500,6212" stroked="true" strokeweight="2.089pt" strokecolor="#44ade2"/>
            <v:line style="position:absolute" from="3907,4024" to="3907,6212" stroked="true" strokeweight="2.091pt" strokecolor="#f36f21"/>
            <v:line style="position:absolute" from="4313,4364" to="4313,6212" stroked="true" strokeweight="2.09pt" strokecolor="#38b54a"/>
            <v:line style="position:absolute" from="4719,4214" to="4719,6212" stroked="true" strokeweight="2.09pt" strokecolor="#fcaf17"/>
            <v:line style="position:absolute" from="5126,4331" to="5126,6212" stroked="true" strokeweight="2.089pt" strokecolor="#8d64aa"/>
            <v:line style="position:absolute" from="5532,4564" to="5532,6212" stroked="true" strokeweight="2.088pt" strokecolor="#ed1c24"/>
            <v:line style="position:absolute" from="5939,4626" to="5939,6212" stroked="true" strokeweight="2.091pt" strokecolor="#85ba9d"/>
            <v:line style="position:absolute" from="2235,1754" to="2235,6212" stroked="true" strokeweight="2.09pt" strokecolor="#0088cb"/>
            <v:rect style="position:absolute;left:2620;top:2466;width:42;height:3746" filled="true" fillcolor="#009444" stroked="false">
              <v:fill type="solid"/>
            </v:rect>
            <v:line style="position:absolute" from="3048,2867" to="3048,6212" stroked="true" strokeweight="2.09pt" strokecolor="#ec0083"/>
            <v:line style="position:absolute" from="3454,4420" to="3454,6212" stroked="true" strokeweight="2.089pt" strokecolor="#44ade2"/>
            <v:line style="position:absolute" from="3860,4180" to="3860,6212" stroked="true" strokeweight="2.09pt" strokecolor="#f36f21"/>
            <v:line style="position:absolute" from="4267,4275" to="4267,6212" stroked="true" strokeweight="2.09pt" strokecolor="#38b54a"/>
            <v:line style="position:absolute" from="4673,4793" to="4673,6212" stroked="true" strokeweight="2.091pt" strokecolor="#fcaf17"/>
            <v:line style="position:absolute" from="5079,4297" to="5079,6212" stroked="true" strokeweight="2.09pt" strokecolor="#8d64aa"/>
            <v:line style="position:absolute" from="5486,4776" to="5486,6212" stroked="true" strokeweight="2.089pt" strokecolor="#ed1c24"/>
            <v:line style="position:absolute" from="5892,4670" to="5892,6212" stroked="true" strokeweight="2.09pt" strokecolor="#85ba9d"/>
            <v:line style="position:absolute" from="2188,1870" to="2188,6212" stroked="true" strokeweight="2.089pt" strokecolor="#0088cb"/>
            <v:line style="position:absolute" from="2595,2427" to="2595,6212" stroked="true" strokeweight="2.089pt" strokecolor="#009444"/>
            <v:line style="position:absolute" from="3001,3345" to="3001,6212" stroked="true" strokeweight="2.089pt" strokecolor="#ec0083"/>
            <v:line style="position:absolute" from="3408,4653" to="3408,6212" stroked="true" strokeweight="2.089pt" strokecolor="#44ade2"/>
            <v:line style="position:absolute" from="3814,4759" to="3814,6212" stroked="true" strokeweight="2.088pt" strokecolor="#f36f21"/>
            <v:line style="position:absolute" from="4220,4776" to="4220,6212" stroked="true" strokeweight="2.091pt" strokecolor="#38b54a"/>
            <v:line style="position:absolute" from="4627,4999" to="4627,6212" stroked="true" strokeweight="2.09pt" strokecolor="#fcaf17"/>
            <v:line style="position:absolute" from="5033,4370" to="5033,6212" stroked="true" strokeweight="2.088pt" strokecolor="#8d64aa"/>
            <v:line style="position:absolute" from="5439,4676" to="5439,6212" stroked="true" strokeweight="2.088pt" strokecolor="#ed1c24"/>
            <v:line style="position:absolute" from="5846,4921" to="5846,6212" stroked="true" strokeweight="2.088pt" strokecolor="#85ba9d"/>
            <v:line style="position:absolute" from="2142,2032" to="2142,6212" stroked="true" strokeweight="2.088pt" strokecolor="#0088cb"/>
            <v:rect style="position:absolute;left:2528;top:2973;width:42;height:3239" filled="true" fillcolor="#009444" stroked="false">
              <v:fill type="solid"/>
            </v:rect>
            <v:line style="position:absolute" from="2955,3935" to="2955,6212" stroked="true" strokeweight="2.09pt" strokecolor="#ec0083"/>
            <v:rect style="position:absolute;left:3340;top:4804;width:42;height:1408" filled="true" fillcolor="#44ade2" stroked="false">
              <v:fill type="solid"/>
            </v:rect>
            <v:line style="position:absolute" from="3767,4965" to="3767,6212" stroked="true" strokeweight="2.089pt" strokecolor="#f36f21"/>
            <v:line style="position:absolute" from="4174,4837" to="4174,6212" stroked="true" strokeweight="2.089pt" strokecolor="#38b54a"/>
            <v:line style="position:absolute" from="4580,5227" to="4580,6212" stroked="true" strokeweight="2.088pt" strokecolor="#fcaf17"/>
            <v:line style="position:absolute" from="4986,4782" to="4986,6212" stroked="true" strokeweight="2.089pt" strokecolor="#8d64aa"/>
            <v:line style="position:absolute" from="5393,4765" to="5393,6212" stroked="true" strokeweight="2.088pt" strokecolor="#ed1c24"/>
            <v:line style="position:absolute" from="5799,5104" to="5799,6212" stroked="true" strokeweight="2.089pt" strokecolor="#85ba9d"/>
            <v:shape style="position:absolute;left:6610;top:4847;width:279;height:1365" coordorigin="6610,4847" coordsize="279,1365" path="m6889,4847l6889,6212m6843,5233l6843,6212m6796,5138l6796,6212m6750,5228l6750,6212m6703,5261l6703,6212m6657,5485l6657,6212m6610,5602l6610,6212e" filled="false" stroked="true" strokeweight="2.091pt" strokecolor="#00a79d">
              <v:path arrowok="t"/>
            </v:shape>
            <v:shape style="position:absolute;left:6610;top:5110;width:279;height:1102" coordorigin="6610,5110" coordsize="279,1102" path="m6889,5110l6889,6212m6843,5485l6843,6212m6796,5507l6796,6212m6750,5591l6750,6212m6703,5675l6703,6212m6657,5888l6657,6212m6610,5977l6610,6212e" filled="false" stroked="true" strokeweight="2.091pt" strokecolor="#70bcb6">
              <v:path arrowok="t"/>
            </v:shape>
            <v:shape style="position:absolute;left:6589;top:5110;width:321;height:867" coordorigin="6589,5110" coordsize="321,867" path="m6868,5110l6910,5110m6822,5485l6863,5485m6775,5507l6817,5507m6729,5591l6771,5591m6682,5675l6724,5675m6636,5888l6678,5888m6589,5977l6631,5977e" filled="false" stroked="true" strokeweight=".495pt" strokecolor="#231f20">
              <v:path arrowok="t"/>
            </v:shape>
            <v:line style="position:absolute" from="2399,5099" to="2400,5099" stroked="true" strokeweight=".247pt" strokecolor="#cfd0d2"/>
            <v:line style="position:absolute" from="2399,3986" to="2400,3986" stroked="true" strokeweight=".246pt" strokecolor="#cfd0d2"/>
            <v:line style="position:absolute" from="2420,2989" to="2420,6212" stroked="true" strokeweight="2.051pt" strokecolor="#63a3d8"/>
            <v:line style="position:absolute" from="2353,5099" to="2353,5099" stroked="true" strokeweight=".247pt" strokecolor="#cfd0d2"/>
            <v:line style="position:absolute" from="2353,3986" to="2353,3986" stroked="true" strokeweight=".246pt" strokecolor="#cfd0d2"/>
            <v:line style="position:absolute" from="2374,3062" to="2374,6212" stroked="true" strokeweight="2.057pt" strokecolor="#63a3d8"/>
            <v:line style="position:absolute" from="2306,5099" to="2307,5099" stroked="true" strokeweight=".247pt" strokecolor="#cfd0d2"/>
            <v:line style="position:absolute" from="2306,3986" to="2307,3986" stroked="true" strokeweight=".246pt" strokecolor="#cfd0d2"/>
            <v:line style="position:absolute" from="2327,2984" to="2327,6212" stroked="true" strokeweight="2.06pt" strokecolor="#63a3d8"/>
            <v:line style="position:absolute" from="2260,5099" to="2260,5099" stroked="true" strokeweight=".247pt" strokecolor="#cfd0d2"/>
            <v:line style="position:absolute" from="2260,3986" to="2260,3986" stroked="true" strokeweight=".246pt" strokecolor="#cfd0d2"/>
            <v:line style="position:absolute" from="2281,2961" to="2281,6212" stroked="true" strokeweight="2.069pt" strokecolor="#63a3d8"/>
            <v:line style="position:absolute" from="2214,5099" to="2214,5099" stroked="true" strokeweight=".247pt" strokecolor="#cfd0d2"/>
            <v:line style="position:absolute" from="2214,3986" to="2214,3986" stroked="true" strokeweight=".246pt" strokecolor="#cfd0d2"/>
            <v:line style="position:absolute" from="2235,3206" to="2235,6212" stroked="true" strokeweight="2.075pt" strokecolor="#63a3d8"/>
            <v:line style="position:absolute" from="2188,3412" to="2188,6212" stroked="true" strokeweight="2.079pt" strokecolor="#63a3d8"/>
            <v:line style="position:absolute" from="2142,3501" to="2142,6212" stroked="true" strokeweight="2.083pt" strokecolor="#63a3d8"/>
            <v:line style="position:absolute" from="2806,5099" to="2806,5099" stroked="true" strokeweight=".247pt" strokecolor="#cfd0d2"/>
            <v:line style="position:absolute" from="2806,3986" to="2806,3986" stroked="true" strokeweight=".246pt" strokecolor="#cfd0d2"/>
            <v:line style="position:absolute" from="2806,2872" to="2806,2872" stroked="true" strokeweight=".247pt" strokecolor="#cfd0d2"/>
            <v:line style="position:absolute" from="2827,1859" to="2827,6212" stroked="true" strokeweight="2.053pt" strokecolor="#69aa6f"/>
            <v:line style="position:absolute" from="2759,5099" to="2760,5099" stroked="true" strokeweight=".247pt" strokecolor="#cfd0d2"/>
            <v:line style="position:absolute" from="2759,3986" to="2760,3986" stroked="true" strokeweight=".246pt" strokecolor="#cfd0d2"/>
            <v:line style="position:absolute" from="2759,2872" to="2760,2872" stroked="true" strokeweight=".247pt" strokecolor="#cfd0d2"/>
            <v:line style="position:absolute" from="2780,1971" to="2780,6212" stroked="true" strokeweight="2.059pt" strokecolor="#69aa6f"/>
            <v:line style="position:absolute" from="2713,5099" to="2713,5099" stroked="true" strokeweight=".247pt" strokecolor="#cfd0d2"/>
            <v:line style="position:absolute" from="2713,3986" to="2713,3986" stroked="true" strokeweight=".246pt" strokecolor="#cfd0d2"/>
            <v:line style="position:absolute" from="2713,2872" to="2713,2872" stroked="true" strokeweight=".247pt" strokecolor="#cfd0d2"/>
            <v:line style="position:absolute" from="2734,2293" to="2734,6212" stroked="true" strokeweight="2.065pt" strokecolor="#69aa6f"/>
            <v:line style="position:absolute" from="2666,5099" to="2667,5099" stroked="true" strokeweight=".247pt" strokecolor="#cfd0d2"/>
            <v:line style="position:absolute" from="2666,3986" to="2667,3986" stroked="true" strokeweight=".246pt" strokecolor="#cfd0d2"/>
            <v:line style="position:absolute" from="2666,2872" to="2667,2872" stroked="true" strokeweight=".247pt" strokecolor="#cfd0d2"/>
            <v:rect style="position:absolute;left:2667;top:2472;width:41;height:3740" filled="true" fillcolor="#69aa6f" stroked="false">
              <v:fill type="solid"/>
            </v:rect>
            <v:line style="position:absolute" from="2641,3112" to="2641,6212" stroked="true" strokeweight="2.077pt" strokecolor="#69aa6f"/>
            <v:rect style="position:absolute;left:2574;top:2989;width:42;height:3223" filled="true" fillcolor="#69aa6f" stroked="false">
              <v:fill type="solid"/>
            </v:rect>
            <v:line style="position:absolute" from="2548,3741" to="2548,6212" stroked="true" strokeweight="2.084pt" strokecolor="#69aa6f"/>
            <v:line style="position:absolute" from="3212,5099" to="3212,5099" stroked="true" strokeweight=".247pt" strokecolor="#cfd0d2"/>
            <v:line style="position:absolute" from="3212,3986" to="3212,3986" stroked="true" strokeweight=".246pt" strokecolor="#cfd0d2"/>
            <v:line style="position:absolute" from="3233,3396" to="3233,6212" stroked="true" strokeweight="2.058pt" strokecolor="#f173a4"/>
            <v:line style="position:absolute" from="3166,5099" to="3166,5099" stroked="true" strokeweight=".247pt" strokecolor="#cfd0d2"/>
            <v:line style="position:absolute" from="3166,3986" to="3166,3986" stroked="true" strokeweight=".246pt" strokecolor="#cfd0d2"/>
            <v:line style="position:absolute" from="3187,3563" to="3187,6212" stroked="true" strokeweight="2.063pt" strokecolor="#f173a4"/>
            <v:line style="position:absolute" from="3119,5099" to="3120,5099" stroked="true" strokeweight=".247pt" strokecolor="#cfd0d2"/>
            <v:line style="position:absolute" from="3119,3986" to="3120,3986" stroked="true" strokeweight=".246pt" strokecolor="#cfd0d2"/>
            <v:shape style="position:absolute;left:3073;top:3724;width:88;height:2488" coordorigin="3073,3724" coordsize="88,2488" path="m3115,3724l3073,3724,3073,6212,3115,6212,3115,3724m3161,3730l3120,3730,3120,6212,3161,6212,3161,3730e" filled="true" fillcolor="#f173a4" stroked="false">
              <v:path arrowok="t"/>
              <v:fill type="solid"/>
            </v:shape>
            <v:line style="position:absolute" from="3048,3635" to="3048,6212" stroked="true" strokeweight="2.08pt" strokecolor="#f173a4"/>
            <v:line style="position:absolute" from="3001,4080" to="3001,6212" stroked="true" strokeweight="2.085pt" strokecolor="#f173a4"/>
            <v:line style="position:absolute" from="2955,4576" to="2955,6212" stroked="true" strokeweight="2.084pt" strokecolor="#f173a4"/>
            <v:line style="position:absolute" from="3618,5099" to="3619,5099" stroked="true" strokeweight=".247pt" strokecolor="#cfd0d2"/>
            <v:line style="position:absolute" from="3618,3986" to="3619,3986" stroked="true" strokeweight=".246pt" strokecolor="#cfd0d2"/>
            <v:line style="position:absolute" from="3639,3813" to="3639,6212" stroked="true" strokeweight="2.061pt" strokecolor="#83c0e9"/>
            <v:line style="position:absolute" from="3572,5099" to="3572,5099" stroked="true" strokeweight=".247pt" strokecolor="#cfd0d2"/>
            <v:line style="position:absolute" from="3572,3986" to="3572,3986" stroked="true" strokeweight=".246pt" strokecolor="#cfd0d2"/>
            <v:line style="position:absolute" from="3593,3835" to="3593,6212" stroked="true" strokeweight="2.067pt" strokecolor="#83c0e9"/>
            <v:line style="position:absolute" from="3526,5099" to="3526,5099" stroked="true" strokeweight=".247pt" strokecolor="#cfd0d2"/>
            <v:line style="position:absolute" from="3547,4219" to="3547,6212" stroked="true" strokeweight="2.072pt" strokecolor="#83c0e9"/>
            <v:line style="position:absolute" from="3500,4075" to="3500,6212" stroked="true" strokeweight="2.076pt" strokecolor="#83c0e9"/>
            <v:line style="position:absolute" from="3454,4614" to="3454,6212" stroked="true" strokeweight="2.082pt" strokecolor="#83c0e9"/>
            <v:rect style="position:absolute;left:3387;top:4804;width:42;height:1408" filled="true" fillcolor="#83c0e9" stroked="false">
              <v:fill type="solid"/>
            </v:rect>
            <v:line style="position:absolute" from="3361,4965" to="3361,6212" stroked="true" strokeweight="2.08pt" strokecolor="#83c0e9"/>
            <v:line style="position:absolute" from="4025,5099" to="4025,5099" stroked="true" strokeweight=".247pt" strokecolor="#cfd0d2"/>
            <v:line style="position:absolute" from="4046,4787" to="4046,6212" stroked="true" strokeweight="2.065pt" strokecolor="#f7985c"/>
            <v:line style="position:absolute" from="3978,5099" to="3979,5099" stroked="true" strokeweight=".247pt" strokecolor="#cfd0d2"/>
            <v:line style="position:absolute" from="3999,4765" to="3999,6212" stroked="true" strokeweight="2.070pt" strokecolor="#f7985c"/>
            <v:line style="position:absolute" from="3953,4687" to="3953,6212" stroked="true" strokeweight="2.074pt" strokecolor="#f7985c"/>
            <v:line style="position:absolute" from="3907,4453" to="3907,6212" stroked="true" strokeweight="2.081pt" strokecolor="#f7985c"/>
            <v:line style="position:absolute" from="3860,4576" to="3860,6212" stroked="true" strokeweight="2.083pt" strokecolor="#f7985c"/>
            <v:line style="position:absolute" from="3814,5082" to="3814,6212" stroked="true" strokeweight="2.082pt" strokecolor="#f7985c"/>
            <v:line style="position:absolute" from="3768,5355" to="3768,6212" stroked="true" strokeweight="2.077pt" strokecolor="#f7985c"/>
            <v:line style="position:absolute" from="4452,5288" to="4452,6212" stroked="true" strokeweight="2.065pt" strokecolor="#81c67a"/>
            <v:line style="position:absolute" from="4406,5166" to="4406,6212" stroked="true" strokeweight="2.071pt" strokecolor="#81c67a"/>
            <v:line style="position:absolute" from="4359,4904" to="4359,6212" stroked="true" strokeweight="2.077pt" strokecolor="#81c67a"/>
            <v:shape style="position:absolute;left:4267;top:5060;width:47;height:1153" coordorigin="4267,5060" coordsize="47,1153" path="m4313,5121l4313,6212m4267,5060l4267,6212e" filled="false" stroked="true" strokeweight="2.082pt" strokecolor="#81c67a">
              <v:path arrowok="t"/>
            </v:shape>
            <v:line style="position:absolute" from="4220,5438" to="4220,6212" stroked="true" strokeweight="2.081pt" strokecolor="#81c67a"/>
            <v:line style="position:absolute" from="4174,5538" to="4174,6212" stroked="true" strokeweight="2.075pt" strokecolor="#81c67a"/>
            <v:line style="position:absolute" from="4838,5099" to="4838,5099" stroked="true" strokeweight=".247pt" strokecolor="#cfd0d2"/>
            <v:line style="position:absolute" from="4859,4598" to="4859,6212" stroked="true" strokeweight="2.069pt" strokecolor="#fec566"/>
            <v:line style="position:absolute" from="4812,4403" to="4812,6212" stroked="true" strokeweight="2.075pt" strokecolor="#fec566"/>
            <v:line style="position:absolute" from="4766,4653" to="4766,6212" stroked="true" strokeweight="2.078pt" strokecolor="#fec566"/>
            <v:line style="position:absolute" from="4719,4498" to="4719,6212" stroked="true" strokeweight="2.084pt" strokecolor="#fec566"/>
            <v:line style="position:absolute" from="4673,5093" to="4673,6212" stroked="true" strokeweight="2.083pt" strokecolor="#fec566"/>
            <v:line style="position:absolute" from="4627,5282" to="4627,6212" stroked="true" strokeweight="2.079pt" strokecolor="#fec566"/>
            <v:line style="position:absolute" from="4580,5499" to="4580,6212" stroked="true" strokeweight="2.072pt" strokecolor="#fec566"/>
            <v:line style="position:absolute" from="5265,5483" to="5265,6212" stroked="true" strokeweight="2.072pt" strokecolor="#a78ac0"/>
            <v:line style="position:absolute" from="5219,5154" to="5219,6212" stroked="true" strokeweight="2.079pt" strokecolor="#a78ac0"/>
            <v:line style="position:absolute" from="5172,4876" to="5172,6212" stroked="true" strokeweight="2.083pt" strokecolor="#a78ac0"/>
            <v:line style="position:absolute" from="5126,4820" to="5126,6212" stroked="true" strokeweight="2.085pt" strokecolor="#a78ac0"/>
            <v:line style="position:absolute" from="5079,4848" to="5079,6212" stroked="true" strokeweight="2.08pt" strokecolor="#a78ac0"/>
            <v:line style="position:absolute" from="5033,4932" to="5033,6212" stroked="true" strokeweight="2.074pt" strokecolor="#a78ac0"/>
            <v:line style="position:absolute" from="4987,5288" to="4987,6212" stroked="true" strokeweight="2.067pt" strokecolor="#a78ac0"/>
            <v:line style="position:absolute" from="5671,5327" to="5671,6212" stroked="true" strokeweight="2.075pt" strokecolor="#f37153"/>
            <v:line style="position:absolute" from="5625,5488" to="5625,6212" stroked="true" strokeweight="2.081pt" strokecolor="#f37153"/>
            <v:line style="position:absolute" from="5579,5182" to="5579,6212" stroked="true" strokeweight="2.082pt" strokecolor="#f37153"/>
            <v:line style="position:absolute" from="5532,5227" to="5532,6212" stroked="true" strokeweight="2.08pt" strokecolor="#f37153"/>
            <v:line style="position:absolute" from="5486,5410" to="5486,6212" stroked="true" strokeweight="2.075pt" strokecolor="#f37153"/>
            <v:line style="position:absolute" from="5439,5472" to="5439,6212" stroked="true" strokeweight="2.071pt" strokecolor="#f37153"/>
            <v:line style="position:absolute" from="5393,5371" to="5393,6212" stroked="true" strokeweight="2.065pt" strokecolor="#f37153"/>
            <v:line style="position:absolute" from="6078,5494" to="6078,6212" stroked="true" strokeweight="2.079pt" strokecolor="#a8cbb7"/>
            <v:shape style="position:absolute;left:5985;top:5405;width:47;height:808" coordorigin="5985,5405" coordsize="47,808" path="m6031,5405l6031,6212m5985,5600l5985,6212e" filled="false" stroked="true" strokeweight="2.084pt" strokecolor="#a8cbb7">
              <v:path arrowok="t"/>
            </v:shape>
            <v:line style="position:absolute" from="5939,5483" to="5939,6212" stroked="true" strokeweight="2.079pt" strokecolor="#a8cbb7"/>
            <v:line style="position:absolute" from="5892,5344" to="5892,6212" stroked="true" strokeweight="2.073pt" strokecolor="#a8cbb7"/>
            <v:line style="position:absolute" from="5846,5577" to="5846,6212" stroked="true" strokeweight="2.067pt" strokecolor="#a8cbb7"/>
            <v:line style="position:absolute" from="5799,5666" to="5799,6212" stroked="true" strokeweight="2.061pt" strokecolor="#a8cbb7"/>
            <v:shape style="position:absolute;left:2121;top:1859;width:3978;height:3808" coordorigin="2121,1859" coordsize="3978,3808" path="m2399,2989l2441,2989m2353,3062l2394,3062m2306,2984l2348,2984m2260,2961l2302,2961m2214,3206l2255,3206m2167,3412l2209,3412m2121,3501l2163,3501m2806,1859l2847,1859m2759,1971l2801,1971m2713,2293l2755,2293m2667,2472l2708,2472m2620,3112l2662,3112m2574,2989l2616,2989m2528,3741l2569,3741m3212,3396l3254,3396m3166,3563l3207,3563m3119,3730l3161,3730m3073,3724l3115,3724m3027,3635l3068,3635m2980,4080l3022,4080m2934,4576l2976,4576m3618,3813l3660,3813m3572,3835l3614,3835m3526,4219l3567,4219m3479,4075l3521,4075m3433,4614l3475,4614m3387,4804l3428,4804m3340,4965l3382,4965m4025,4787l4066,4787m3978,4765l4020,4765m3932,4687l3974,4687m3886,4453l3927,4453m3839,4576l3881,4576m3793,5082l3835,5082m3747,5355l3788,5355m4431,5288l4473,5288m4385,5166l4427,5166m4339,4904l4380,4904m4292,5121l4334,5121m4246,5060l4288,5060m4200,5438l4241,5438m4153,5538l4195,5538m4838,4598l4879,4598m4791,4403l4833,4403m4745,4653l4787,4653m4699,4498l4740,4498m4652,5093l4694,5093m4606,5282l4648,5282m4560,5499l4601,5499m5244,5483l5286,5483m5198,5154l5239,5154m5151,4876l5193,4876m5105,4820l5147,4820m5059,4848l5100,4848m5012,4932l5054,4932m4966,5288l5008,5288m5650,5327l5692,5327m5604,5488l5646,5488m5558,5182l5599,5182m5511,5227l5553,5227m5465,5410l5507,5410m5419,5472l5460,5472m5372,5371l5414,5371m6057,5494l6099,5494m6011,5405l6052,5405m5964,5600l6006,5600m5918,5483l5960,5483m5872,5344l5913,5344m5825,5577l5867,5577m5779,5666l5821,5666e" filled="false" stroked="true" strokeweight=".495pt" strokecolor="#231f20">
              <v:path arrowok="t"/>
            </v:shape>
            <v:line style="position:absolute" from="2078,6212" to="6955,6212" stroked="true" strokeweight=".99pt" strokecolor="#231f20"/>
            <v:shape style="position:absolute;left:6289;top:4148;width:130;height:2068" coordorigin="6289,4148" coordsize="130,2068" path="m6399,5697l6289,5955,6400,6216,6419,6208,6311,5955,6419,5701,6400,5701,6399,5697xm6400,5693l6399,5697,6400,5701,6409,5697,6400,5697,6409,5697,6400,5693xm6419,5697l6409,5697,6400,5701,6419,5701,6419,5699,6419,5697xm6409,5697l6409,5697,6409,5697,6409,5697xm6399,5182l6289,5440,6399,5697,6400,5693,6419,5693,6311,5440,6419,5186,6400,5186,6399,5182xm6419,5693l6400,5693,6409,5697,6419,5697,6419,5695,6419,5693xm6400,5178l6399,5182,6400,5186,6409,5182,6400,5182,6409,5182,6400,5178xm6419,5182l6409,5182,6400,5186,6419,5186,6419,5184,6419,5182xm6409,5182l6409,5182,6409,5182,6409,5182xm6419,5178l6400,5178,6409,5182,6419,5182,6419,5180,6419,5178xm6399,4667l6289,4925,6399,5182,6400,5178,6419,5178,6311,4925,6419,4671,6400,4671,6399,4667xm6400,4663l6399,4667,6400,4671,6409,4667,6400,4667,6409,4667,6400,4663xm6419,4667l6409,4667,6400,4671,6419,4671,6419,4669,6419,4667xm6409,4667l6409,4667,6409,4667,6409,4667xm6419,4663l6400,4663,6409,4667,6419,4667,6419,4665,6419,4663xm6400,4148l6289,4410,6399,4667,6400,4663,6419,4663,6311,4410,6419,4156,6400,4148xe" filled="true" fillcolor="#231f20" stroked="false">
              <v:path arrowok="t"/>
              <v:fill type="solid"/>
            </v:shape>
            <v:rect style="position:absolute;left:5953;top:1120;width:812;height:1267" filled="true" fillcolor="#ffffff" stroked="false">
              <v:fill type="solid"/>
            </v:rect>
            <v:line style="position:absolute" from="5953,1121" to="5953,2389" stroked="true" strokeweight=".157pt" strokecolor="#bcbec0"/>
            <v:shape style="position:absolute;left:5951;top:1120;width:815;height:1268" coordorigin="5951,1120" coordsize="815,1268" path="m5951,1120l6766,1120m5953,2388l6766,2388m5954,2386l6766,2386e" filled="false" stroked="true" strokeweight=".1pt" strokecolor="#bcbec0">
              <v:path arrowok="t"/>
            </v:shape>
            <v:line style="position:absolute" from="6765,1121" to="6765,2385" stroked="true" strokeweight=".156pt" strokecolor="#bcbec0"/>
            <v:line style="position:absolute" from="6358,1202" to="6358,1604" stroked="true" strokeweight="4.612pt" strokecolor="#f36f21"/>
            <v:line style="position:absolute" from="6253,1202" to="6253,2306" stroked="true" strokeweight="0pt" strokecolor="#f36f21"/>
            <v:line style="position:absolute" from="6253,1202" to="6253,2306" stroked="true" strokeweight=".247pt" strokecolor="#58595b"/>
            <v:line style="position:absolute" from="6404,1604" to="6404,2306" stroked="true" strokeweight=".002pt" strokecolor="#ffffff"/>
            <v:line style="position:absolute" from="6358,1604" to="6358,2306" stroked="true" strokeweight="4.612pt" strokecolor="#f7985c"/>
            <v:line style="position:absolute" from="6464,1604" to="6464,2306" stroked="true" strokeweight="0pt" strokecolor="#f36f21"/>
            <v:line style="position:absolute" from="6464,1604" to="6464,2306" stroked="true" strokeweight=".248pt" strokecolor="#58595b"/>
            <v:shape style="position:absolute;left:6433;top:1604;width:62;height:702" coordorigin="6433,1604" coordsize="62,702" path="m6433,1604l6495,1604m6433,2306l6495,2306e" filled="false" stroked="true" strokeweight=".247pt" strokecolor="#58595b">
              <v:path arrowok="t"/>
            </v:shape>
            <v:line style="position:absolute" from="6312,1604" to="6404,1604" stroked="true" strokeweight=".495pt" strokecolor="#231f20"/>
            <v:shape style="position:absolute;left:6223;top:1202;width:62;height:1104" coordorigin="6223,1202" coordsize="62,1104" path="m6223,1202l6284,1202m6223,2306l6284,2306e" filled="false" stroked="true" strokeweight=".247pt" strokecolor="#58595b">
              <v:path arrowok="t"/>
            </v:shape>
            <v:shape style="position:absolute;left:6014;top:1347;width:142;height:142" type="#_x0000_t75" stroked="false">
              <v:imagedata r:id="rId592" o:title=""/>
            </v:shape>
            <v:shape style="position:absolute;left:6561;top:1884;width:142;height:142" type="#_x0000_t75" stroked="false">
              <v:imagedata r:id="rId593" o:title=""/>
            </v:shape>
            <v:shape style="position:absolute;left:3357;top:397;width:1922;height:179" type="#_x0000_t202" filled="false" stroked="false">
              <v:textbox inset="0,0,0,0">
                <w:txbxContent>
                  <w:p>
                    <w:pPr>
                      <w:spacing w:line="170" w:lineRule="exact" w:before="0"/>
                      <w:ind w:left="0" w:right="-14" w:firstLine="0"/>
                      <w:jc w:val="left"/>
                      <w:rPr>
                        <w:rFonts w:ascii="Times New Roman" w:hAnsi="Times New Roman"/>
                        <w:sz w:val="18"/>
                      </w:rPr>
                    </w:pPr>
                    <w:r>
                      <w:rPr>
                        <w:rFonts w:ascii="Times New Roman" w:hAnsi="Times New Roman"/>
                        <w:color w:val="58595B"/>
                        <w:sz w:val="18"/>
                      </w:rPr>
                      <w:t>Producción | Colaboración</w:t>
                    </w:r>
                  </w:p>
                </w:txbxContent>
              </v:textbox>
              <w10:wrap type="none"/>
            </v:shape>
            <v:shape style="position:absolute;left:1640;top:551;width:383;height:179" type="#_x0000_t202" filled="false" stroked="false">
              <v:textbox inset="0,0,0,0">
                <w:txbxContent>
                  <w:p>
                    <w:pPr>
                      <w:spacing w:line="178" w:lineRule="exact" w:before="0"/>
                      <w:ind w:left="0" w:right="-2" w:firstLine="0"/>
                      <w:jc w:val="left"/>
                      <w:rPr>
                        <w:rFonts w:ascii="Palatino Linotype"/>
                        <w:sz w:val="18"/>
                      </w:rPr>
                    </w:pPr>
                    <w:r>
                      <w:rPr>
                        <w:rFonts w:ascii="Palatino Linotype"/>
                        <w:color w:val="58595B"/>
                        <w:w w:val="90"/>
                        <w:sz w:val="18"/>
                      </w:rPr>
                      <w:t>1,000</w:t>
                    </w:r>
                  </w:p>
                </w:txbxContent>
              </v:textbox>
              <w10:wrap type="none"/>
            </v:shape>
            <v:shape style="position:absolute;left:1767;top:1664;width:257;height:179" type="#_x0000_t202" filled="false" stroked="false">
              <v:textbox inset="0,0,0,0">
                <w:txbxContent>
                  <w:p>
                    <w:pPr>
                      <w:spacing w:line="178" w:lineRule="exact" w:before="0"/>
                      <w:ind w:left="0" w:right="-20" w:firstLine="0"/>
                      <w:jc w:val="left"/>
                      <w:rPr>
                        <w:rFonts w:ascii="Palatino Linotype"/>
                        <w:sz w:val="18"/>
                      </w:rPr>
                    </w:pPr>
                    <w:r>
                      <w:rPr>
                        <w:rFonts w:ascii="Palatino Linotype"/>
                        <w:color w:val="58595B"/>
                        <w:w w:val="95"/>
                        <w:sz w:val="18"/>
                      </w:rPr>
                      <w:t>800</w:t>
                    </w:r>
                  </w:p>
                </w:txbxContent>
              </v:textbox>
              <w10:wrap type="none"/>
            </v:shape>
            <v:shape style="position:absolute;left:1767;top:2777;width:257;height:179" type="#_x0000_t202" filled="false" stroked="false">
              <v:textbox inset="0,0,0,0">
                <w:txbxContent>
                  <w:p>
                    <w:pPr>
                      <w:spacing w:line="178" w:lineRule="exact" w:before="0"/>
                      <w:ind w:left="0" w:right="-20" w:firstLine="0"/>
                      <w:jc w:val="left"/>
                      <w:rPr>
                        <w:rFonts w:ascii="Palatino Linotype"/>
                        <w:sz w:val="18"/>
                      </w:rPr>
                    </w:pPr>
                    <w:r>
                      <w:rPr>
                        <w:rFonts w:ascii="Palatino Linotype"/>
                        <w:color w:val="58595B"/>
                        <w:w w:val="95"/>
                        <w:sz w:val="18"/>
                      </w:rPr>
                      <w:t>600</w:t>
                    </w:r>
                  </w:p>
                </w:txbxContent>
              </v:textbox>
              <w10:wrap type="none"/>
            </v:shape>
            <v:shape style="position:absolute;left:1767;top:3890;width:257;height:179" type="#_x0000_t202" filled="false" stroked="false">
              <v:textbox inset="0,0,0,0">
                <w:txbxContent>
                  <w:p>
                    <w:pPr>
                      <w:spacing w:line="178" w:lineRule="exact" w:before="0"/>
                      <w:ind w:left="0" w:right="-20" w:firstLine="0"/>
                      <w:jc w:val="left"/>
                      <w:rPr>
                        <w:rFonts w:ascii="Palatino Linotype"/>
                        <w:sz w:val="18"/>
                      </w:rPr>
                    </w:pPr>
                    <w:r>
                      <w:rPr>
                        <w:rFonts w:ascii="Palatino Linotype"/>
                        <w:color w:val="58595B"/>
                        <w:w w:val="95"/>
                        <w:sz w:val="18"/>
                      </w:rPr>
                      <w:t>400</w:t>
                    </w:r>
                  </w:p>
                </w:txbxContent>
              </v:textbox>
              <w10:wrap type="none"/>
            </v:shape>
            <v:shape style="position:absolute;left:1767;top:5004;width:257;height:179" type="#_x0000_t202" filled="false" stroked="false">
              <v:textbox inset="0,0,0,0">
                <w:txbxContent>
                  <w:p>
                    <w:pPr>
                      <w:spacing w:line="178" w:lineRule="exact" w:before="0"/>
                      <w:ind w:left="0" w:right="-20" w:firstLine="0"/>
                      <w:jc w:val="left"/>
                      <w:rPr>
                        <w:rFonts w:ascii="Palatino Linotype"/>
                        <w:sz w:val="18"/>
                      </w:rPr>
                    </w:pPr>
                    <w:r>
                      <w:rPr>
                        <w:rFonts w:ascii="Palatino Linotype"/>
                        <w:color w:val="58595B"/>
                        <w:w w:val="95"/>
                        <w:sz w:val="18"/>
                      </w:rPr>
                      <w:t>200</w:t>
                    </w:r>
                  </w:p>
                </w:txbxContent>
              </v:textbox>
              <w10:wrap type="none"/>
            </v:shape>
            <v:shape style="position:absolute;left:1938;top:6117;width:86;height:179" type="#_x0000_t202" filled="false" stroked="false">
              <v:textbox inset="0,0,0,0">
                <w:txbxContent>
                  <w:p>
                    <w:pPr>
                      <w:spacing w:line="178" w:lineRule="exact" w:before="0"/>
                      <w:ind w:left="0" w:right="0" w:firstLine="0"/>
                      <w:jc w:val="left"/>
                      <w:rPr>
                        <w:rFonts w:ascii="Palatino Linotype"/>
                        <w:sz w:val="18"/>
                      </w:rPr>
                    </w:pPr>
                    <w:r>
                      <w:rPr>
                        <w:rFonts w:ascii="Palatino Linotype"/>
                        <w:color w:val="58595B"/>
                        <w:w w:val="95"/>
                        <w:sz w:val="18"/>
                      </w:rPr>
                      <w:t>0</w:t>
                    </w:r>
                  </w:p>
                </w:txbxContent>
              </v:textbox>
              <w10:wrap type="none"/>
            </v:shape>
            <v:shape style="position:absolute;left:1910;top:9235;width:4816;height:2139" type="#_x0000_t202" filled="false" stroked="false">
              <v:textbox inset="0,0,0,0">
                <w:txbxContent>
                  <w:p>
                    <w:pPr>
                      <w:spacing w:line="155" w:lineRule="exact" w:before="0"/>
                      <w:ind w:left="0" w:right="0" w:firstLine="0"/>
                      <w:jc w:val="left"/>
                      <w:rPr>
                        <w:rFonts w:ascii="Palatino Linotype"/>
                        <w:sz w:val="16"/>
                      </w:rPr>
                    </w:pPr>
                    <w:r>
                      <w:rPr>
                        <w:rFonts w:ascii="Palatino Linotype"/>
                        <w:color w:val="FFFFFF"/>
                        <w:w w:val="89"/>
                        <w:sz w:val="16"/>
                        <w:shd w:fill="0088CB" w:color="auto" w:val="clear"/>
                      </w:rPr>
                      <w:t> </w:t>
                    </w:r>
                    <w:r>
                      <w:rPr>
                        <w:rFonts w:ascii="Palatino Linotype"/>
                        <w:color w:val="FFFFFF"/>
                        <w:sz w:val="16"/>
                        <w:shd w:fill="0088CB" w:color="auto" w:val="clear"/>
                      </w:rPr>
                      <w:t> 751  487   780  503   801  540   832  584   854  580   781  566   817   579 </w:t>
                    </w:r>
                  </w:p>
                  <w:p>
                    <w:pPr>
                      <w:spacing w:line="198" w:lineRule="exact" w:before="0"/>
                      <w:ind w:left="0" w:right="0" w:firstLine="0"/>
                      <w:jc w:val="left"/>
                      <w:rPr>
                        <w:rFonts w:ascii="Palatino Linotype"/>
                        <w:sz w:val="16"/>
                      </w:rPr>
                    </w:pPr>
                    <w:r>
                      <w:rPr>
                        <w:rFonts w:ascii="Palatino Linotype"/>
                        <w:color w:val="FFFFFF"/>
                        <w:w w:val="89"/>
                        <w:sz w:val="16"/>
                        <w:shd w:fill="009444" w:color="auto" w:val="clear"/>
                      </w:rPr>
                      <w:t> </w:t>
                    </w:r>
                    <w:r>
                      <w:rPr>
                        <w:rFonts w:ascii="Palatino Linotype"/>
                        <w:color w:val="FFFFFF"/>
                        <w:sz w:val="16"/>
                        <w:shd w:fill="009444" w:color="auto" w:val="clear"/>
                      </w:rPr>
                      <w:t> 582  444   680  579   673  557   791  672   832  704   896  762   906   782 </w:t>
                    </w:r>
                  </w:p>
                  <w:p>
                    <w:pPr>
                      <w:spacing w:line="198" w:lineRule="exact" w:before="0"/>
                      <w:ind w:left="0" w:right="0" w:firstLine="0"/>
                      <w:jc w:val="left"/>
                      <w:rPr>
                        <w:rFonts w:ascii="Palatino Linotype"/>
                        <w:sz w:val="16"/>
                      </w:rPr>
                    </w:pPr>
                    <w:r>
                      <w:rPr>
                        <w:rFonts w:ascii="Palatino Linotype"/>
                        <w:color w:val="FFFFFF"/>
                        <w:w w:val="89"/>
                        <w:sz w:val="16"/>
                        <w:shd w:fill="EC0083" w:color="auto" w:val="clear"/>
                      </w:rPr>
                      <w:t> </w:t>
                    </w:r>
                    <w:r>
                      <w:rPr>
                        <w:rFonts w:ascii="Palatino Linotype"/>
                        <w:color w:val="FFFFFF"/>
                        <w:sz w:val="16"/>
                        <w:shd w:fill="EC0083" w:color="auto" w:val="clear"/>
                      </w:rPr>
                      <w:t> 409  294   515  383   601  463   577  447   576  446   588  476   597   506 </w:t>
                    </w:r>
                  </w:p>
                  <w:p>
                    <w:pPr>
                      <w:spacing w:line="198" w:lineRule="exact" w:before="0"/>
                      <w:ind w:left="0" w:right="0" w:firstLine="0"/>
                      <w:jc w:val="left"/>
                      <w:rPr>
                        <w:rFonts w:ascii="Palatino Linotype"/>
                        <w:sz w:val="16"/>
                      </w:rPr>
                    </w:pPr>
                    <w:r>
                      <w:rPr>
                        <w:rFonts w:ascii="Palatino Linotype"/>
                        <w:color w:val="FFFFFF"/>
                        <w:w w:val="89"/>
                        <w:sz w:val="16"/>
                        <w:shd w:fill="44ADE2" w:color="auto" w:val="clear"/>
                      </w:rPr>
                      <w:t> </w:t>
                    </w:r>
                    <w:r>
                      <w:rPr>
                        <w:rFonts w:ascii="Palatino Linotype"/>
                        <w:color w:val="FFFFFF"/>
                        <w:sz w:val="16"/>
                        <w:shd w:fill="44ADE2" w:color="auto" w:val="clear"/>
                      </w:rPr>
                      <w:t> 253  224   280  253   322  287   422  384   394  358   473  427   467   431 </w:t>
                    </w:r>
                  </w:p>
                  <w:p>
                    <w:pPr>
                      <w:spacing w:line="198" w:lineRule="exact" w:before="0"/>
                      <w:ind w:left="0" w:right="0" w:firstLine="0"/>
                      <w:jc w:val="left"/>
                      <w:rPr>
                        <w:rFonts w:ascii="Palatino Linotype"/>
                        <w:sz w:val="16"/>
                      </w:rPr>
                    </w:pPr>
                    <w:r>
                      <w:rPr>
                        <w:rFonts w:ascii="Palatino Linotype"/>
                        <w:color w:val="FFFFFF"/>
                        <w:w w:val="89"/>
                        <w:sz w:val="16"/>
                        <w:shd w:fill="F36F21" w:color="auto" w:val="clear"/>
                      </w:rPr>
                      <w:t> </w:t>
                    </w:r>
                    <w:r>
                      <w:rPr>
                        <w:rFonts w:ascii="Palatino Linotype"/>
                        <w:color w:val="FFFFFF"/>
                        <w:sz w:val="16"/>
                        <w:shd w:fill="F36F21" w:color="auto" w:val="clear"/>
                      </w:rPr>
                      <w:t> 224  154   261  203   365  294   393  316   354  274   345  260   359   256 </w:t>
                    </w:r>
                  </w:p>
                  <w:p>
                    <w:pPr>
                      <w:spacing w:line="198" w:lineRule="exact" w:before="0"/>
                      <w:ind w:left="0" w:right="0" w:firstLine="0"/>
                      <w:jc w:val="left"/>
                      <w:rPr>
                        <w:rFonts w:ascii="Palatino Linotype"/>
                        <w:sz w:val="16"/>
                      </w:rPr>
                    </w:pPr>
                    <w:r>
                      <w:rPr>
                        <w:rFonts w:ascii="Palatino Linotype"/>
                        <w:color w:val="FFFFFF"/>
                        <w:w w:val="89"/>
                        <w:sz w:val="16"/>
                        <w:shd w:fill="38B54A" w:color="auto" w:val="clear"/>
                      </w:rPr>
                      <w:t> </w:t>
                    </w:r>
                    <w:r>
                      <w:rPr>
                        <w:rFonts w:ascii="Palatino Linotype"/>
                        <w:color w:val="FFFFFF"/>
                        <w:sz w:val="16"/>
                        <w:shd w:fill="38B54A" w:color="auto" w:val="clear"/>
                      </w:rPr>
                      <w:t> 247  121   258  139   348  207   332  196   342  235   314  188   230   166 </w:t>
                    </w:r>
                  </w:p>
                  <w:p>
                    <w:pPr>
                      <w:spacing w:line="198" w:lineRule="exact" w:before="0"/>
                      <w:ind w:left="0" w:right="0" w:firstLine="0"/>
                      <w:jc w:val="left"/>
                      <w:rPr>
                        <w:rFonts w:ascii="Palatino Linotype"/>
                        <w:sz w:val="16"/>
                      </w:rPr>
                    </w:pPr>
                    <w:r>
                      <w:rPr>
                        <w:rFonts w:ascii="Palatino Linotype"/>
                        <w:color w:val="FFFFFF"/>
                        <w:w w:val="89"/>
                        <w:sz w:val="16"/>
                        <w:shd w:fill="FCAF17" w:color="auto" w:val="clear"/>
                      </w:rPr>
                      <w:t> </w:t>
                    </w:r>
                    <w:r>
                      <w:rPr>
                        <w:rFonts w:ascii="Palatino Linotype"/>
                        <w:color w:val="FFFFFF"/>
                        <w:sz w:val="16"/>
                        <w:shd w:fill="FCAF17" w:color="auto" w:val="clear"/>
                      </w:rPr>
                      <w:t> 177  128   218  167   255  201   359  308   329  280   368  325   330   290 </w:t>
                    </w:r>
                  </w:p>
                  <w:p>
                    <w:pPr>
                      <w:spacing w:line="198" w:lineRule="exact" w:before="0"/>
                      <w:ind w:left="0" w:right="0" w:firstLine="0"/>
                      <w:jc w:val="left"/>
                      <w:rPr>
                        <w:rFonts w:ascii="Palatino Linotype"/>
                        <w:sz w:val="16"/>
                      </w:rPr>
                    </w:pPr>
                    <w:r>
                      <w:rPr>
                        <w:rFonts w:ascii="Palatino Linotype"/>
                        <w:color w:val="FFFFFF"/>
                        <w:w w:val="89"/>
                        <w:sz w:val="16"/>
                        <w:shd w:fill="8D64AA" w:color="auto" w:val="clear"/>
                      </w:rPr>
                      <w:t> </w:t>
                    </w:r>
                    <w:r>
                      <w:rPr>
                        <w:rFonts w:ascii="Palatino Linotype"/>
                        <w:color w:val="FFFFFF"/>
                        <w:sz w:val="16"/>
                        <w:shd w:fill="8D64AA" w:color="auto" w:val="clear"/>
                      </w:rPr>
                      <w:t> 257  166   331  230   344  245   338  250   311  240   255  190   182   131 </w:t>
                    </w:r>
                  </w:p>
                  <w:p>
                    <w:pPr>
                      <w:spacing w:line="198" w:lineRule="exact" w:before="0"/>
                      <w:ind w:left="0" w:right="0" w:firstLine="0"/>
                      <w:jc w:val="left"/>
                      <w:rPr>
                        <w:rFonts w:ascii="Palatino Linotype"/>
                        <w:sz w:val="16"/>
                      </w:rPr>
                    </w:pPr>
                    <w:r>
                      <w:rPr>
                        <w:rFonts w:ascii="Palatino Linotype"/>
                        <w:color w:val="FFFFFF"/>
                        <w:w w:val="89"/>
                        <w:sz w:val="16"/>
                        <w:shd w:fill="ED1C24" w:color="auto" w:val="clear"/>
                      </w:rPr>
                      <w:t> </w:t>
                    </w:r>
                    <w:r>
                      <w:rPr>
                        <w:rFonts w:ascii="Palatino Linotype"/>
                        <w:color w:val="FFFFFF"/>
                        <w:sz w:val="16"/>
                        <w:shd w:fill="ED1C24" w:color="auto" w:val="clear"/>
                      </w:rPr>
                      <w:t> 260  151   276  133   258  144   296  177   344  185   274  130   259   159 </w:t>
                    </w:r>
                  </w:p>
                  <w:p>
                    <w:pPr>
                      <w:spacing w:line="198" w:lineRule="exact" w:before="0"/>
                      <w:ind w:left="0" w:right="0" w:firstLine="0"/>
                      <w:jc w:val="left"/>
                      <w:rPr>
                        <w:rFonts w:ascii="Palatino Linotype"/>
                        <w:sz w:val="16"/>
                      </w:rPr>
                    </w:pPr>
                    <w:r>
                      <w:rPr>
                        <w:rFonts w:ascii="Palatino Linotype"/>
                        <w:color w:val="FFFFFF"/>
                        <w:w w:val="89"/>
                        <w:sz w:val="16"/>
                        <w:shd w:fill="85BA9D" w:color="auto" w:val="clear"/>
                      </w:rPr>
                      <w:t> </w:t>
                    </w:r>
                    <w:r>
                      <w:rPr>
                        <w:rFonts w:ascii="Palatino Linotype"/>
                        <w:color w:val="FFFFFF"/>
                        <w:sz w:val="16"/>
                        <w:shd w:fill="85BA9D" w:color="auto" w:val="clear"/>
                      </w:rPr>
                      <w:t> 199    98   232  114   277  156   285  131   265  110   299  145   252   129 </w:t>
                    </w:r>
                  </w:p>
                  <w:p>
                    <w:pPr>
                      <w:spacing w:line="201" w:lineRule="exact" w:before="0"/>
                      <w:ind w:left="0" w:right="0" w:firstLine="0"/>
                      <w:jc w:val="left"/>
                      <w:rPr>
                        <w:rFonts w:ascii="Palatino Linotype"/>
                        <w:sz w:val="16"/>
                      </w:rPr>
                    </w:pPr>
                    <w:r>
                      <w:rPr>
                        <w:rFonts w:ascii="Palatino Linotype"/>
                        <w:color w:val="FFFFFF"/>
                        <w:w w:val="89"/>
                        <w:sz w:val="16"/>
                        <w:shd w:fill="00A79D" w:color="auto" w:val="clear"/>
                      </w:rPr>
                      <w:t> </w:t>
                    </w:r>
                    <w:r>
                      <w:rPr>
                        <w:rFonts w:ascii="Palatino Linotype"/>
                        <w:color w:val="FFFFFF"/>
                        <w:sz w:val="16"/>
                        <w:shd w:fill="00A79D" w:color="auto" w:val="clear"/>
                      </w:rPr>
                      <w:t> 109    42   130    58   170    96   176  111   192  126   175  130   244   197 </w:t>
                    </w:r>
                  </w:p>
                </w:txbxContent>
              </v:textbox>
              <w10:wrap type="none"/>
            </v:shape>
            <w10:wrap type="none"/>
          </v:group>
        </w:pict>
      </w:r>
      <w:r>
        <w:rPr>
          <w:color w:val="414042"/>
          <w:w w:val="105"/>
        </w:rPr>
        <w:t>ción</w:t>
      </w:r>
      <w:r>
        <w:rPr>
          <w:color w:val="414042"/>
          <w:spacing w:val="-11"/>
          <w:w w:val="105"/>
        </w:rPr>
        <w:t> </w:t>
      </w:r>
      <w:r>
        <w:rPr>
          <w:color w:val="414042"/>
          <w:w w:val="105"/>
        </w:rPr>
        <w:t>especializados</w:t>
      </w:r>
      <w:r>
        <w:rPr>
          <w:color w:val="414042"/>
          <w:spacing w:val="-11"/>
          <w:w w:val="105"/>
        </w:rPr>
        <w:t> </w:t>
      </w:r>
      <w:r>
        <w:rPr>
          <w:color w:val="414042"/>
          <w:w w:val="105"/>
        </w:rPr>
        <w:t>en</w:t>
      </w:r>
      <w:r>
        <w:rPr>
          <w:color w:val="414042"/>
          <w:spacing w:val="-11"/>
          <w:w w:val="105"/>
        </w:rPr>
        <w:t> </w:t>
      </w:r>
      <w:r>
        <w:rPr>
          <w:color w:val="414042"/>
          <w:w w:val="105"/>
        </w:rPr>
        <w:t>la</w:t>
      </w:r>
      <w:r>
        <w:rPr>
          <w:color w:val="414042"/>
          <w:spacing w:val="-11"/>
          <w:w w:val="105"/>
        </w:rPr>
        <w:t> </w:t>
      </w:r>
      <w:r>
        <w:rPr>
          <w:color w:val="414042"/>
          <w:w w:val="105"/>
        </w:rPr>
        <w:t>región</w:t>
      </w:r>
      <w:r>
        <w:rPr>
          <w:color w:val="414042"/>
          <w:spacing w:val="-11"/>
          <w:w w:val="105"/>
        </w:rPr>
        <w:t> </w:t>
      </w:r>
      <w:r>
        <w:rPr>
          <w:color w:val="414042"/>
          <w:w w:val="105"/>
        </w:rPr>
        <w:t>para </w:t>
      </w:r>
      <w:r>
        <w:rPr>
          <w:color w:val="414042"/>
          <w:spacing w:val="2"/>
          <w:w w:val="105"/>
        </w:rPr>
        <w:t>dar </w:t>
      </w:r>
      <w:r>
        <w:rPr>
          <w:color w:val="414042"/>
          <w:w w:val="105"/>
        </w:rPr>
        <w:t>a conocer los resultados de sus investigaciones. Este escenario </w:t>
      </w:r>
      <w:r>
        <w:rPr>
          <w:color w:val="414042"/>
          <w:spacing w:val="-3"/>
          <w:w w:val="105"/>
        </w:rPr>
        <w:t>abre </w:t>
      </w:r>
      <w:r>
        <w:rPr>
          <w:color w:val="414042"/>
          <w:w w:val="105"/>
        </w:rPr>
        <w:t>la reflexión sobre la pertinencia y potencialidad de las revistas y plata- formas iberoamericanas como espa- cios que pueden fomentar un mayor diálogo</w:t>
      </w:r>
      <w:r>
        <w:rPr>
          <w:color w:val="414042"/>
          <w:spacing w:val="-15"/>
          <w:w w:val="105"/>
        </w:rPr>
        <w:t> </w:t>
      </w:r>
      <w:r>
        <w:rPr>
          <w:color w:val="414042"/>
          <w:w w:val="105"/>
        </w:rPr>
        <w:t>y</w:t>
      </w:r>
      <w:r>
        <w:rPr>
          <w:color w:val="414042"/>
          <w:spacing w:val="-15"/>
          <w:w w:val="105"/>
        </w:rPr>
        <w:t> </w:t>
      </w:r>
      <w:r>
        <w:rPr>
          <w:color w:val="414042"/>
          <w:w w:val="105"/>
        </w:rPr>
        <w:t>debate</w:t>
      </w:r>
      <w:r>
        <w:rPr>
          <w:color w:val="414042"/>
          <w:spacing w:val="-15"/>
          <w:w w:val="105"/>
        </w:rPr>
        <w:t> </w:t>
      </w:r>
      <w:r>
        <w:rPr>
          <w:color w:val="414042"/>
          <w:w w:val="105"/>
        </w:rPr>
        <w:t>entre</w:t>
      </w:r>
      <w:r>
        <w:rPr>
          <w:color w:val="414042"/>
          <w:spacing w:val="-15"/>
          <w:w w:val="105"/>
        </w:rPr>
        <w:t> </w:t>
      </w:r>
      <w:r>
        <w:rPr>
          <w:color w:val="414042"/>
          <w:w w:val="105"/>
        </w:rPr>
        <w:t>expertos,</w:t>
      </w:r>
      <w:r>
        <w:rPr>
          <w:color w:val="414042"/>
          <w:spacing w:val="-15"/>
          <w:w w:val="105"/>
        </w:rPr>
        <w:t> </w:t>
      </w:r>
      <w:r>
        <w:rPr>
          <w:color w:val="414042"/>
          <w:w w:val="105"/>
        </w:rPr>
        <w:t>a</w:t>
      </w:r>
      <w:r>
        <w:rPr>
          <w:color w:val="414042"/>
          <w:spacing w:val="-15"/>
          <w:w w:val="105"/>
        </w:rPr>
        <w:t> </w:t>
      </w:r>
      <w:r>
        <w:rPr>
          <w:color w:val="414042"/>
          <w:w w:val="105"/>
        </w:rPr>
        <w:t>fin de retroalimentar y </w:t>
      </w:r>
      <w:r>
        <w:rPr>
          <w:color w:val="414042"/>
          <w:spacing w:val="2"/>
          <w:w w:val="105"/>
        </w:rPr>
        <w:t>actualizar </w:t>
      </w:r>
      <w:r>
        <w:rPr>
          <w:color w:val="414042"/>
          <w:w w:val="105"/>
        </w:rPr>
        <w:t>el co- nocimiento</w:t>
      </w:r>
      <w:r>
        <w:rPr>
          <w:color w:val="414042"/>
          <w:spacing w:val="-15"/>
          <w:w w:val="105"/>
        </w:rPr>
        <w:t> </w:t>
      </w:r>
      <w:r>
        <w:rPr>
          <w:color w:val="414042"/>
          <w:w w:val="105"/>
        </w:rPr>
        <w:t>científico.</w:t>
      </w:r>
    </w:p>
    <w:p>
      <w:pPr>
        <w:pStyle w:val="BodyText"/>
        <w:spacing w:before="11"/>
        <w:rPr>
          <w:sz w:val="19"/>
        </w:rPr>
      </w:pPr>
    </w:p>
    <w:p>
      <w:pPr>
        <w:pStyle w:val="Heading3"/>
        <w:spacing w:line="260" w:lineRule="exact"/>
        <w:ind w:left="3517"/>
      </w:pPr>
      <w:bookmarkStart w:name="_TOC_250010" w:id="13"/>
      <w:r>
        <w:rPr>
          <w:i/>
          <w:color w:val="91C964"/>
          <w:w w:val="90"/>
        </w:rPr>
        <w:t>Producción y Colaboración de las </w:t>
      </w:r>
      <w:bookmarkEnd w:id="13"/>
      <w:r>
        <w:rPr>
          <w:color w:val="91C964"/>
          <w:w w:val="90"/>
        </w:rPr>
        <w:t>instituciones más productivas</w:t>
      </w:r>
    </w:p>
    <w:p>
      <w:pPr>
        <w:pStyle w:val="BodyText"/>
        <w:spacing w:before="3"/>
        <w:rPr>
          <w:rFonts w:ascii="Palatino Linotype"/>
          <w:b/>
          <w:i/>
          <w:sz w:val="19"/>
        </w:rPr>
      </w:pPr>
    </w:p>
    <w:p>
      <w:pPr>
        <w:pStyle w:val="BodyText"/>
        <w:spacing w:line="260" w:lineRule="exact"/>
        <w:ind w:left="3517" w:right="117"/>
        <w:jc w:val="both"/>
      </w:pPr>
      <w:r>
        <w:rPr/>
        <w:pict>
          <v:shape style="position:absolute;margin-left:104.764664pt;margin-top:132.453033pt;width:202.35pt;height:107.9pt;mso-position-horizontal-relative:page;mso-position-vertical-relative:paragraph;z-index:13336" type="#_x0000_t202" filled="false" stroked="false">
            <v:textbox inset="0,0,0,0" style="layout-flow:vertical;mso-layout-flow-alt:bottom-to-top">
              <w:txbxContent>
                <w:p>
                  <w:pPr>
                    <w:spacing w:line="168" w:lineRule="exact" w:before="0"/>
                    <w:ind w:left="0" w:right="18" w:firstLine="0"/>
                    <w:jc w:val="right"/>
                    <w:rPr>
                      <w:rFonts w:ascii="Times New Roman" w:hAnsi="Times New Roman"/>
                      <w:sz w:val="16"/>
                    </w:rPr>
                  </w:pPr>
                  <w:r>
                    <w:rPr>
                      <w:rFonts w:ascii="Times New Roman" w:hAnsi="Times New Roman"/>
                      <w:color w:val="58595B"/>
                      <w:w w:val="100"/>
                      <w:sz w:val="16"/>
                    </w:rPr>
                    <w:t>Universidad</w:t>
                  </w:r>
                  <w:r>
                    <w:rPr>
                      <w:rFonts w:ascii="Times New Roman" w:hAnsi="Times New Roman"/>
                      <w:color w:val="58595B"/>
                      <w:spacing w:val="-5"/>
                      <w:sz w:val="16"/>
                    </w:rPr>
                    <w:t> </w:t>
                  </w:r>
                  <w:r>
                    <w:rPr>
                      <w:rFonts w:ascii="Times New Roman" w:hAnsi="Times New Roman"/>
                      <w:color w:val="58595B"/>
                      <w:w w:val="99"/>
                      <w:sz w:val="16"/>
                    </w:rPr>
                    <w:t>Nacional</w:t>
                  </w:r>
                  <w:r>
                    <w:rPr>
                      <w:rFonts w:ascii="Times New Roman" w:hAnsi="Times New Roman"/>
                      <w:color w:val="58595B"/>
                      <w:spacing w:val="-5"/>
                      <w:sz w:val="16"/>
                    </w:rPr>
                    <w:t> </w:t>
                  </w:r>
                  <w:r>
                    <w:rPr>
                      <w:rFonts w:ascii="Times New Roman" w:hAnsi="Times New Roman"/>
                      <w:color w:val="58595B"/>
                      <w:w w:val="102"/>
                      <w:sz w:val="16"/>
                    </w:rPr>
                    <w:t>Autónoma</w:t>
                  </w:r>
                </w:p>
                <w:p>
                  <w:pPr>
                    <w:spacing w:line="300" w:lineRule="auto" w:before="0"/>
                    <w:ind w:left="439" w:right="18" w:firstLine="418"/>
                    <w:jc w:val="right"/>
                    <w:rPr>
                      <w:rFonts w:ascii="Times New Roman" w:hAnsi="Times New Roman"/>
                      <w:sz w:val="16"/>
                    </w:rPr>
                  </w:pPr>
                  <w:r>
                    <w:rPr>
                      <w:rFonts w:ascii="Times New Roman" w:hAnsi="Times New Roman"/>
                      <w:color w:val="58595B"/>
                      <w:w w:val="99"/>
                      <w:sz w:val="16"/>
                    </w:rPr>
                    <w:t>de</w:t>
                  </w:r>
                  <w:r>
                    <w:rPr>
                      <w:rFonts w:ascii="Times New Roman" w:hAnsi="Times New Roman"/>
                      <w:color w:val="58595B"/>
                      <w:spacing w:val="-5"/>
                      <w:sz w:val="16"/>
                    </w:rPr>
                    <w:t> </w:t>
                  </w:r>
                  <w:r>
                    <w:rPr>
                      <w:rFonts w:ascii="Times New Roman" w:hAnsi="Times New Roman"/>
                      <w:color w:val="58595B"/>
                      <w:w w:val="96"/>
                      <w:sz w:val="16"/>
                    </w:rPr>
                    <w:t>México</w:t>
                  </w:r>
                  <w:r>
                    <w:rPr>
                      <w:rFonts w:ascii="Times New Roman" w:hAnsi="Times New Roman"/>
                      <w:color w:val="58595B"/>
                      <w:spacing w:val="-5"/>
                      <w:sz w:val="16"/>
                    </w:rPr>
                    <w:t> </w:t>
                  </w:r>
                  <w:r>
                    <w:rPr>
                      <w:rFonts w:ascii="Times New Roman" w:hAnsi="Times New Roman"/>
                      <w:color w:val="58595B"/>
                      <w:w w:val="97"/>
                      <w:sz w:val="16"/>
                    </w:rPr>
                    <w:t>(México) </w:t>
                  </w:r>
                  <w:r>
                    <w:rPr>
                      <w:rFonts w:ascii="Times New Roman" w:hAnsi="Times New Roman"/>
                      <w:color w:val="58595B"/>
                      <w:w w:val="99"/>
                      <w:sz w:val="16"/>
                    </w:rPr>
                    <w:t>Universidade</w:t>
                  </w:r>
                  <w:r>
                    <w:rPr>
                      <w:rFonts w:ascii="Times New Roman" w:hAnsi="Times New Roman"/>
                      <w:color w:val="58595B"/>
                      <w:spacing w:val="-5"/>
                      <w:sz w:val="16"/>
                    </w:rPr>
                    <w:t> </w:t>
                  </w:r>
                  <w:r>
                    <w:rPr>
                      <w:rFonts w:ascii="Times New Roman" w:hAnsi="Times New Roman"/>
                      <w:color w:val="58595B"/>
                      <w:w w:val="99"/>
                      <w:sz w:val="16"/>
                    </w:rPr>
                    <w:t>de</w:t>
                  </w:r>
                  <w:r>
                    <w:rPr>
                      <w:rFonts w:ascii="Times New Roman" w:hAnsi="Times New Roman"/>
                      <w:color w:val="58595B"/>
                      <w:spacing w:val="-5"/>
                      <w:sz w:val="16"/>
                    </w:rPr>
                    <w:t> </w:t>
                  </w:r>
                  <w:r>
                    <w:rPr>
                      <w:rFonts w:ascii="Times New Roman" w:hAnsi="Times New Roman"/>
                      <w:color w:val="58595B"/>
                      <w:w w:val="93"/>
                      <w:sz w:val="16"/>
                    </w:rPr>
                    <w:t>São</w:t>
                  </w:r>
                  <w:r>
                    <w:rPr>
                      <w:rFonts w:ascii="Times New Roman" w:hAnsi="Times New Roman"/>
                      <w:color w:val="58595B"/>
                      <w:spacing w:val="-5"/>
                      <w:sz w:val="16"/>
                    </w:rPr>
                    <w:t> </w:t>
                  </w:r>
                  <w:r>
                    <w:rPr>
                      <w:rFonts w:ascii="Times New Roman" w:hAnsi="Times New Roman"/>
                      <w:color w:val="58595B"/>
                      <w:w w:val="99"/>
                      <w:sz w:val="16"/>
                    </w:rPr>
                    <w:t>Paulo</w:t>
                  </w:r>
                </w:p>
                <w:p>
                  <w:pPr>
                    <w:spacing w:line="134" w:lineRule="exact" w:before="0"/>
                    <w:ind w:left="0" w:right="18" w:firstLine="0"/>
                    <w:jc w:val="right"/>
                    <w:rPr>
                      <w:rFonts w:ascii="Times New Roman"/>
                      <w:sz w:val="16"/>
                    </w:rPr>
                  </w:pPr>
                  <w:r>
                    <w:rPr>
                      <w:rFonts w:ascii="Times New Roman"/>
                      <w:color w:val="58595B"/>
                      <w:w w:val="96"/>
                      <w:sz w:val="16"/>
                    </w:rPr>
                    <w:t>(Brasil)</w:t>
                  </w:r>
                </w:p>
                <w:p>
                  <w:pPr>
                    <w:spacing w:line="178" w:lineRule="exact" w:before="52"/>
                    <w:ind w:left="171" w:right="18" w:firstLine="574"/>
                    <w:jc w:val="right"/>
                    <w:rPr>
                      <w:rFonts w:ascii="Times New Roman"/>
                      <w:sz w:val="16"/>
                    </w:rPr>
                  </w:pPr>
                  <w:r>
                    <w:rPr>
                      <w:rFonts w:ascii="Times New Roman"/>
                      <w:color w:val="58595B"/>
                      <w:w w:val="100"/>
                      <w:sz w:val="16"/>
                    </w:rPr>
                    <w:t>Universidad</w:t>
                  </w:r>
                  <w:r>
                    <w:rPr>
                      <w:rFonts w:ascii="Times New Roman"/>
                      <w:color w:val="58595B"/>
                      <w:spacing w:val="-5"/>
                      <w:sz w:val="16"/>
                    </w:rPr>
                    <w:t> </w:t>
                  </w:r>
                  <w:r>
                    <w:rPr>
                      <w:rFonts w:ascii="Times New Roman"/>
                      <w:color w:val="58595B"/>
                      <w:w w:val="99"/>
                      <w:sz w:val="16"/>
                    </w:rPr>
                    <w:t>Nacional </w:t>
                  </w:r>
                  <w:r>
                    <w:rPr>
                      <w:rFonts w:ascii="Times New Roman"/>
                      <w:color w:val="58595B"/>
                      <w:w w:val="99"/>
                      <w:sz w:val="16"/>
                    </w:rPr>
                    <w:t>de</w:t>
                  </w:r>
                  <w:r>
                    <w:rPr>
                      <w:rFonts w:ascii="Times New Roman"/>
                      <w:color w:val="58595B"/>
                      <w:spacing w:val="-5"/>
                      <w:sz w:val="16"/>
                    </w:rPr>
                    <w:t> </w:t>
                  </w:r>
                  <w:r>
                    <w:rPr>
                      <w:rFonts w:ascii="Times New Roman"/>
                      <w:color w:val="58595B"/>
                      <w:w w:val="99"/>
                      <w:sz w:val="16"/>
                    </w:rPr>
                    <w:t>Colombia</w:t>
                  </w:r>
                  <w:r>
                    <w:rPr>
                      <w:rFonts w:ascii="Times New Roman"/>
                      <w:color w:val="58595B"/>
                      <w:spacing w:val="-5"/>
                      <w:sz w:val="16"/>
                    </w:rPr>
                    <w:t> </w:t>
                  </w:r>
                  <w:r>
                    <w:rPr>
                      <w:rFonts w:ascii="Times New Roman"/>
                      <w:color w:val="58595B"/>
                      <w:w w:val="100"/>
                      <w:sz w:val="16"/>
                    </w:rPr>
                    <w:t>(Colombia)</w:t>
                  </w:r>
                </w:p>
                <w:p>
                  <w:pPr>
                    <w:spacing w:line="178" w:lineRule="exact" w:before="51"/>
                    <w:ind w:left="147" w:right="18" w:firstLine="23"/>
                    <w:jc w:val="right"/>
                    <w:rPr>
                      <w:rFonts w:ascii="Times New Roman" w:hAnsi="Times New Roman"/>
                      <w:sz w:val="16"/>
                    </w:rPr>
                  </w:pPr>
                  <w:r>
                    <w:rPr>
                      <w:rFonts w:ascii="Times New Roman" w:hAnsi="Times New Roman"/>
                      <w:color w:val="58595B"/>
                      <w:w w:val="99"/>
                      <w:sz w:val="16"/>
                    </w:rPr>
                    <w:t>Universidade</w:t>
                  </w:r>
                  <w:r>
                    <w:rPr>
                      <w:rFonts w:ascii="Times New Roman" w:hAnsi="Times New Roman"/>
                      <w:color w:val="58595B"/>
                      <w:spacing w:val="-5"/>
                      <w:sz w:val="16"/>
                    </w:rPr>
                    <w:t> </w:t>
                  </w:r>
                  <w:r>
                    <w:rPr>
                      <w:rFonts w:ascii="Times New Roman" w:hAnsi="Times New Roman"/>
                      <w:color w:val="58595B"/>
                      <w:w w:val="98"/>
                      <w:sz w:val="16"/>
                    </w:rPr>
                    <w:t>Estadual</w:t>
                  </w:r>
                  <w:r>
                    <w:rPr>
                      <w:rFonts w:ascii="Times New Roman" w:hAnsi="Times New Roman"/>
                      <w:color w:val="58595B"/>
                      <w:spacing w:val="-5"/>
                      <w:sz w:val="16"/>
                    </w:rPr>
                    <w:t> </w:t>
                  </w:r>
                  <w:r>
                    <w:rPr>
                      <w:rFonts w:ascii="Times New Roman" w:hAnsi="Times New Roman"/>
                      <w:color w:val="58595B"/>
                      <w:w w:val="98"/>
                      <w:sz w:val="16"/>
                    </w:rPr>
                    <w:t>Paulista </w:t>
                  </w:r>
                  <w:r>
                    <w:rPr>
                      <w:rFonts w:ascii="Times New Roman" w:hAnsi="Times New Roman"/>
                      <w:color w:val="58595B"/>
                      <w:w w:val="96"/>
                      <w:sz w:val="16"/>
                    </w:rPr>
                    <w:t>Júlio</w:t>
                  </w:r>
                  <w:r>
                    <w:rPr>
                      <w:rFonts w:ascii="Times New Roman" w:hAnsi="Times New Roman"/>
                      <w:color w:val="58595B"/>
                      <w:spacing w:val="-5"/>
                      <w:sz w:val="16"/>
                    </w:rPr>
                    <w:t> </w:t>
                  </w:r>
                  <w:r>
                    <w:rPr>
                      <w:rFonts w:ascii="Times New Roman" w:hAnsi="Times New Roman"/>
                      <w:color w:val="58595B"/>
                      <w:w w:val="99"/>
                      <w:sz w:val="16"/>
                    </w:rPr>
                    <w:t>de</w:t>
                  </w:r>
                  <w:r>
                    <w:rPr>
                      <w:rFonts w:ascii="Times New Roman" w:hAnsi="Times New Roman"/>
                      <w:color w:val="58595B"/>
                      <w:spacing w:val="-5"/>
                      <w:sz w:val="16"/>
                    </w:rPr>
                    <w:t> </w:t>
                  </w:r>
                  <w:r>
                    <w:rPr>
                      <w:rFonts w:ascii="Times New Roman" w:hAnsi="Times New Roman"/>
                      <w:color w:val="58595B"/>
                      <w:w w:val="99"/>
                      <w:sz w:val="16"/>
                    </w:rPr>
                    <w:t>Mesquita</w:t>
                  </w:r>
                  <w:r>
                    <w:rPr>
                      <w:rFonts w:ascii="Times New Roman" w:hAnsi="Times New Roman"/>
                      <w:color w:val="58595B"/>
                      <w:spacing w:val="-5"/>
                      <w:sz w:val="16"/>
                    </w:rPr>
                    <w:t> </w:t>
                  </w:r>
                  <w:r>
                    <w:rPr>
                      <w:rFonts w:ascii="Times New Roman" w:hAnsi="Times New Roman"/>
                      <w:color w:val="58595B"/>
                      <w:w w:val="98"/>
                      <w:sz w:val="16"/>
                    </w:rPr>
                    <w:t>Filho</w:t>
                  </w:r>
                  <w:r>
                    <w:rPr>
                      <w:rFonts w:ascii="Times New Roman" w:hAnsi="Times New Roman"/>
                      <w:color w:val="58595B"/>
                      <w:spacing w:val="-5"/>
                      <w:sz w:val="16"/>
                    </w:rPr>
                    <w:t> </w:t>
                  </w:r>
                  <w:r>
                    <w:rPr>
                      <w:rFonts w:ascii="Times New Roman" w:hAnsi="Times New Roman"/>
                      <w:color w:val="58595B"/>
                      <w:w w:val="96"/>
                      <w:sz w:val="16"/>
                    </w:rPr>
                    <w:t>(Brasil)</w:t>
                  </w:r>
                </w:p>
                <w:p>
                  <w:pPr>
                    <w:spacing w:line="181" w:lineRule="exact" w:before="44"/>
                    <w:ind w:left="0" w:right="18" w:firstLine="0"/>
                    <w:jc w:val="right"/>
                    <w:rPr>
                      <w:rFonts w:ascii="Times New Roman"/>
                      <w:sz w:val="16"/>
                    </w:rPr>
                  </w:pPr>
                  <w:r>
                    <w:rPr>
                      <w:rFonts w:ascii="Times New Roman"/>
                      <w:color w:val="58595B"/>
                      <w:w w:val="100"/>
                      <w:sz w:val="16"/>
                    </w:rPr>
                    <w:t>Universidad</w:t>
                  </w:r>
                  <w:r>
                    <w:rPr>
                      <w:rFonts w:ascii="Times New Roman"/>
                      <w:color w:val="58595B"/>
                      <w:spacing w:val="-5"/>
                      <w:sz w:val="16"/>
                    </w:rPr>
                    <w:t> </w:t>
                  </w:r>
                  <w:r>
                    <w:rPr>
                      <w:rFonts w:ascii="Times New Roman"/>
                      <w:color w:val="58595B"/>
                      <w:w w:val="99"/>
                      <w:sz w:val="16"/>
                    </w:rPr>
                    <w:t>de</w:t>
                  </w:r>
                  <w:r>
                    <w:rPr>
                      <w:rFonts w:ascii="Times New Roman"/>
                      <w:color w:val="58595B"/>
                      <w:spacing w:val="-5"/>
                      <w:sz w:val="16"/>
                    </w:rPr>
                    <w:t> </w:t>
                  </w:r>
                  <w:r>
                    <w:rPr>
                      <w:rFonts w:ascii="Times New Roman"/>
                      <w:color w:val="58595B"/>
                      <w:w w:val="100"/>
                      <w:sz w:val="16"/>
                    </w:rPr>
                    <w:t>Antioquia</w:t>
                  </w:r>
                </w:p>
                <w:p>
                  <w:pPr>
                    <w:spacing w:line="181" w:lineRule="exact" w:before="0"/>
                    <w:ind w:left="0" w:right="18" w:firstLine="0"/>
                    <w:jc w:val="right"/>
                    <w:rPr>
                      <w:rFonts w:ascii="Times New Roman"/>
                      <w:sz w:val="16"/>
                    </w:rPr>
                  </w:pPr>
                  <w:r>
                    <w:rPr>
                      <w:rFonts w:ascii="Times New Roman"/>
                      <w:color w:val="58595B"/>
                      <w:w w:val="100"/>
                      <w:sz w:val="16"/>
                    </w:rPr>
                    <w:t>(Colombia)</w:t>
                  </w:r>
                </w:p>
                <w:p>
                  <w:pPr>
                    <w:spacing w:line="178" w:lineRule="exact" w:before="52"/>
                    <w:ind w:left="773" w:right="18" w:hanging="66"/>
                    <w:jc w:val="right"/>
                    <w:rPr>
                      <w:rFonts w:ascii="Times New Roman"/>
                      <w:sz w:val="16"/>
                    </w:rPr>
                  </w:pPr>
                  <w:r>
                    <w:rPr>
                      <w:rFonts w:ascii="Times New Roman"/>
                      <w:color w:val="58595B"/>
                      <w:w w:val="98"/>
                      <w:sz w:val="16"/>
                    </w:rPr>
                    <w:t>Pontificia</w:t>
                  </w:r>
                  <w:r>
                    <w:rPr>
                      <w:rFonts w:ascii="Times New Roman"/>
                      <w:color w:val="58595B"/>
                      <w:spacing w:val="-5"/>
                      <w:sz w:val="16"/>
                    </w:rPr>
                    <w:t> </w:t>
                  </w:r>
                  <w:r>
                    <w:rPr>
                      <w:rFonts w:ascii="Times New Roman"/>
                      <w:color w:val="58595B"/>
                      <w:w w:val="100"/>
                      <w:sz w:val="16"/>
                    </w:rPr>
                    <w:t>Universidad </w:t>
                  </w:r>
                  <w:r>
                    <w:rPr>
                      <w:rFonts w:ascii="Times New Roman"/>
                      <w:color w:val="58595B"/>
                      <w:w w:val="97"/>
                      <w:sz w:val="16"/>
                    </w:rPr>
                    <w:t>Javeriana</w:t>
                  </w:r>
                  <w:r>
                    <w:rPr>
                      <w:rFonts w:ascii="Times New Roman"/>
                      <w:color w:val="58595B"/>
                      <w:spacing w:val="-5"/>
                      <w:sz w:val="16"/>
                    </w:rPr>
                    <w:t> </w:t>
                  </w:r>
                  <w:r>
                    <w:rPr>
                      <w:rFonts w:ascii="Times New Roman"/>
                      <w:color w:val="58595B"/>
                      <w:w w:val="100"/>
                      <w:sz w:val="16"/>
                    </w:rPr>
                    <w:t>(Colombia)</w:t>
                  </w:r>
                </w:p>
                <w:p>
                  <w:pPr>
                    <w:spacing w:line="178" w:lineRule="exact" w:before="51"/>
                    <w:ind w:left="257" w:right="18" w:firstLine="524"/>
                    <w:jc w:val="right"/>
                    <w:rPr>
                      <w:rFonts w:ascii="Times New Roman"/>
                      <w:sz w:val="16"/>
                    </w:rPr>
                  </w:pPr>
                  <w:r>
                    <w:rPr>
                      <w:rFonts w:ascii="Times New Roman"/>
                      <w:color w:val="58595B"/>
                      <w:w w:val="99"/>
                      <w:sz w:val="16"/>
                    </w:rPr>
                    <w:t>Universidade</w:t>
                  </w:r>
                  <w:r>
                    <w:rPr>
                      <w:rFonts w:ascii="Times New Roman"/>
                      <w:color w:val="58595B"/>
                      <w:spacing w:val="-5"/>
                      <w:sz w:val="16"/>
                    </w:rPr>
                    <w:t> </w:t>
                  </w:r>
                  <w:r>
                    <w:rPr>
                      <w:rFonts w:ascii="Times New Roman"/>
                      <w:color w:val="58595B"/>
                      <w:w w:val="98"/>
                      <w:sz w:val="16"/>
                    </w:rPr>
                    <w:t>Federal </w:t>
                  </w:r>
                  <w:r>
                    <w:rPr>
                      <w:rFonts w:ascii="Times New Roman"/>
                      <w:color w:val="58595B"/>
                      <w:w w:val="102"/>
                      <w:sz w:val="16"/>
                    </w:rPr>
                    <w:t>do</w:t>
                  </w:r>
                  <w:r>
                    <w:rPr>
                      <w:rFonts w:ascii="Times New Roman"/>
                      <w:color w:val="58595B"/>
                      <w:spacing w:val="-5"/>
                      <w:sz w:val="16"/>
                    </w:rPr>
                    <w:t> </w:t>
                  </w:r>
                  <w:r>
                    <w:rPr>
                      <w:rFonts w:ascii="Times New Roman"/>
                      <w:color w:val="58595B"/>
                      <w:w w:val="95"/>
                      <w:sz w:val="16"/>
                    </w:rPr>
                    <w:t>Rio</w:t>
                  </w:r>
                  <w:r>
                    <w:rPr>
                      <w:rFonts w:ascii="Times New Roman"/>
                      <w:color w:val="58595B"/>
                      <w:spacing w:val="-5"/>
                      <w:sz w:val="16"/>
                    </w:rPr>
                    <w:t> </w:t>
                  </w:r>
                  <w:r>
                    <w:rPr>
                      <w:rFonts w:ascii="Times New Roman"/>
                      <w:color w:val="58595B"/>
                      <w:w w:val="101"/>
                      <w:sz w:val="16"/>
                    </w:rPr>
                    <w:t>Grande</w:t>
                  </w:r>
                  <w:r>
                    <w:rPr>
                      <w:rFonts w:ascii="Times New Roman"/>
                      <w:color w:val="58595B"/>
                      <w:spacing w:val="-5"/>
                      <w:sz w:val="16"/>
                    </w:rPr>
                    <w:t> </w:t>
                  </w:r>
                  <w:r>
                    <w:rPr>
                      <w:rFonts w:ascii="Times New Roman"/>
                      <w:color w:val="58595B"/>
                      <w:w w:val="102"/>
                      <w:sz w:val="16"/>
                    </w:rPr>
                    <w:t>do</w:t>
                  </w:r>
                  <w:r>
                    <w:rPr>
                      <w:rFonts w:ascii="Times New Roman"/>
                      <w:color w:val="58595B"/>
                      <w:spacing w:val="-5"/>
                      <w:sz w:val="16"/>
                    </w:rPr>
                    <w:t> </w:t>
                  </w:r>
                  <w:r>
                    <w:rPr>
                      <w:rFonts w:ascii="Times New Roman"/>
                      <w:color w:val="58595B"/>
                      <w:w w:val="93"/>
                      <w:sz w:val="16"/>
                    </w:rPr>
                    <w:t>Sul</w:t>
                  </w:r>
                  <w:r>
                    <w:rPr>
                      <w:rFonts w:ascii="Times New Roman"/>
                      <w:color w:val="58595B"/>
                      <w:spacing w:val="-5"/>
                      <w:sz w:val="16"/>
                    </w:rPr>
                    <w:t> </w:t>
                  </w:r>
                  <w:r>
                    <w:rPr>
                      <w:rFonts w:ascii="Times New Roman"/>
                      <w:color w:val="58595B"/>
                      <w:w w:val="96"/>
                      <w:sz w:val="16"/>
                    </w:rPr>
                    <w:t>(Brasil)</w:t>
                  </w:r>
                </w:p>
                <w:p>
                  <w:pPr>
                    <w:spacing w:line="181" w:lineRule="exact" w:before="44"/>
                    <w:ind w:left="0" w:right="18" w:firstLine="0"/>
                    <w:jc w:val="right"/>
                    <w:rPr>
                      <w:rFonts w:ascii="Times New Roman"/>
                      <w:sz w:val="16"/>
                    </w:rPr>
                  </w:pPr>
                  <w:r>
                    <w:rPr>
                      <w:rFonts w:ascii="Times New Roman"/>
                      <w:color w:val="58595B"/>
                      <w:w w:val="100"/>
                      <w:sz w:val="16"/>
                    </w:rPr>
                    <w:t>Universidad</w:t>
                  </w:r>
                  <w:r>
                    <w:rPr>
                      <w:rFonts w:ascii="Times New Roman"/>
                      <w:color w:val="58595B"/>
                      <w:spacing w:val="-5"/>
                      <w:sz w:val="16"/>
                    </w:rPr>
                    <w:t> </w:t>
                  </w:r>
                  <w:r>
                    <w:rPr>
                      <w:rFonts w:ascii="Times New Roman"/>
                      <w:color w:val="58595B"/>
                      <w:w w:val="97"/>
                      <w:sz w:val="16"/>
                    </w:rPr>
                    <w:t>del</w:t>
                  </w:r>
                  <w:r>
                    <w:rPr>
                      <w:rFonts w:ascii="Times New Roman"/>
                      <w:color w:val="58595B"/>
                      <w:spacing w:val="-5"/>
                      <w:sz w:val="16"/>
                    </w:rPr>
                    <w:t> </w:t>
                  </w:r>
                  <w:r>
                    <w:rPr>
                      <w:rFonts w:ascii="Times New Roman"/>
                      <w:color w:val="58595B"/>
                      <w:w w:val="98"/>
                      <w:sz w:val="16"/>
                    </w:rPr>
                    <w:t>Zulia</w:t>
                  </w:r>
                </w:p>
                <w:p>
                  <w:pPr>
                    <w:spacing w:line="181" w:lineRule="exact" w:before="0"/>
                    <w:ind w:left="0" w:right="18" w:firstLine="0"/>
                    <w:jc w:val="right"/>
                    <w:rPr>
                      <w:rFonts w:ascii="Times New Roman"/>
                      <w:sz w:val="16"/>
                    </w:rPr>
                  </w:pPr>
                  <w:r>
                    <w:rPr>
                      <w:rFonts w:ascii="Times New Roman"/>
                      <w:color w:val="58595B"/>
                      <w:w w:val="98"/>
                      <w:sz w:val="16"/>
                    </w:rPr>
                    <w:t>(Venezuela)</w:t>
                  </w:r>
                </w:p>
                <w:p>
                  <w:pPr>
                    <w:spacing w:line="178" w:lineRule="exact" w:before="52"/>
                    <w:ind w:left="601" w:right="18" w:firstLine="27"/>
                    <w:jc w:val="right"/>
                    <w:rPr>
                      <w:rFonts w:ascii="Times New Roman" w:hAnsi="Times New Roman"/>
                      <w:sz w:val="16"/>
                    </w:rPr>
                  </w:pPr>
                  <w:r>
                    <w:rPr>
                      <w:rFonts w:ascii="Times New Roman" w:hAnsi="Times New Roman"/>
                      <w:color w:val="58595B"/>
                      <w:w w:val="100"/>
                      <w:sz w:val="16"/>
                    </w:rPr>
                    <w:t>Universidad</w:t>
                  </w:r>
                  <w:r>
                    <w:rPr>
                      <w:rFonts w:ascii="Times New Roman" w:hAnsi="Times New Roman"/>
                      <w:color w:val="58595B"/>
                      <w:spacing w:val="-5"/>
                      <w:sz w:val="16"/>
                    </w:rPr>
                    <w:t> </w:t>
                  </w:r>
                  <w:r>
                    <w:rPr>
                      <w:rFonts w:ascii="Times New Roman" w:hAnsi="Times New Roman"/>
                      <w:color w:val="58595B"/>
                      <w:w w:val="102"/>
                      <w:sz w:val="16"/>
                    </w:rPr>
                    <w:t>Autónoma </w:t>
                  </w:r>
                  <w:r>
                    <w:rPr>
                      <w:rFonts w:ascii="Times New Roman" w:hAnsi="Times New Roman"/>
                      <w:color w:val="58595B"/>
                      <w:w w:val="101"/>
                      <w:sz w:val="16"/>
                    </w:rPr>
                    <w:t>Metropolitana</w:t>
                  </w:r>
                  <w:r>
                    <w:rPr>
                      <w:rFonts w:ascii="Times New Roman" w:hAnsi="Times New Roman"/>
                      <w:color w:val="58595B"/>
                      <w:spacing w:val="-5"/>
                      <w:sz w:val="16"/>
                    </w:rPr>
                    <w:t> </w:t>
                  </w:r>
                  <w:r>
                    <w:rPr>
                      <w:rFonts w:ascii="Times New Roman" w:hAnsi="Times New Roman"/>
                      <w:color w:val="58595B"/>
                      <w:w w:val="97"/>
                      <w:sz w:val="16"/>
                    </w:rPr>
                    <w:t>(México)</w:t>
                  </w:r>
                </w:p>
                <w:p>
                  <w:pPr>
                    <w:spacing w:line="178" w:lineRule="exact" w:before="51"/>
                    <w:ind w:left="1012" w:right="18" w:hanging="351"/>
                    <w:jc w:val="right"/>
                    <w:rPr>
                      <w:rFonts w:ascii="Times New Roman"/>
                      <w:sz w:val="16"/>
                    </w:rPr>
                  </w:pPr>
                  <w:r>
                    <w:rPr>
                      <w:rFonts w:ascii="Times New Roman"/>
                      <w:color w:val="58595B"/>
                      <w:w w:val="100"/>
                      <w:sz w:val="16"/>
                    </w:rPr>
                    <w:t>Universidad</w:t>
                  </w:r>
                  <w:r>
                    <w:rPr>
                      <w:rFonts w:ascii="Times New Roman"/>
                      <w:color w:val="58595B"/>
                      <w:spacing w:val="-5"/>
                      <w:sz w:val="16"/>
                    </w:rPr>
                    <w:t> </w:t>
                  </w:r>
                  <w:r>
                    <w:rPr>
                      <w:rFonts w:ascii="Times New Roman"/>
                      <w:color w:val="58595B"/>
                      <w:w w:val="99"/>
                      <w:sz w:val="16"/>
                    </w:rPr>
                    <w:t>de</w:t>
                  </w:r>
                  <w:r>
                    <w:rPr>
                      <w:rFonts w:ascii="Times New Roman"/>
                      <w:color w:val="58595B"/>
                      <w:spacing w:val="-5"/>
                      <w:sz w:val="16"/>
                    </w:rPr>
                    <w:t> </w:t>
                  </w:r>
                  <w:r>
                    <w:rPr>
                      <w:rFonts w:ascii="Times New Roman"/>
                      <w:color w:val="58595B"/>
                      <w:w w:val="97"/>
                      <w:sz w:val="16"/>
                    </w:rPr>
                    <w:t>Buenos </w:t>
                  </w:r>
                  <w:r>
                    <w:rPr>
                      <w:rFonts w:ascii="Times New Roman"/>
                      <w:color w:val="58595B"/>
                      <w:w w:val="96"/>
                      <w:sz w:val="16"/>
                    </w:rPr>
                    <w:t>Aires</w:t>
                  </w:r>
                  <w:r>
                    <w:rPr>
                      <w:rFonts w:ascii="Times New Roman"/>
                      <w:color w:val="58595B"/>
                      <w:spacing w:val="-5"/>
                      <w:sz w:val="16"/>
                    </w:rPr>
                    <w:t> </w:t>
                  </w:r>
                  <w:r>
                    <w:rPr>
                      <w:rFonts w:ascii="Times New Roman"/>
                      <w:color w:val="58595B"/>
                      <w:w w:val="100"/>
                      <w:sz w:val="16"/>
                    </w:rPr>
                    <w:t>(Argentina)</w:t>
                  </w:r>
                </w:p>
              </w:txbxContent>
            </v:textbox>
            <w10:wrap type="none"/>
          </v:shape>
        </w:pict>
      </w:r>
      <w:r>
        <w:rPr/>
        <w:pict>
          <v:shape style="position:absolute;margin-left:327.863159pt;margin-top:132.453033pt;width:18.850pt;height:100.65pt;mso-position-horizontal-relative:page;mso-position-vertical-relative:paragraph;z-index:13360" type="#_x0000_t202" filled="false" stroked="false">
            <v:textbox inset="0,0,0,0" style="layout-flow:vertical;mso-layout-flow-alt:bottom-to-top">
              <w:txbxContent>
                <w:p>
                  <w:pPr>
                    <w:spacing w:line="232" w:lineRule="auto" w:before="0"/>
                    <w:ind w:left="20" w:right="-426" w:firstLine="464"/>
                    <w:jc w:val="left"/>
                    <w:rPr>
                      <w:rFonts w:ascii="Times New Roman" w:hAnsi="Times New Roman"/>
                      <w:sz w:val="16"/>
                    </w:rPr>
                  </w:pPr>
                  <w:r>
                    <w:rPr>
                      <w:rFonts w:ascii="Times New Roman" w:hAnsi="Times New Roman"/>
                      <w:color w:val="58595B"/>
                      <w:w w:val="100"/>
                      <w:sz w:val="16"/>
                    </w:rPr>
                    <w:t>Universidad</w:t>
                  </w:r>
                  <w:r>
                    <w:rPr>
                      <w:rFonts w:ascii="Times New Roman" w:hAnsi="Times New Roman"/>
                      <w:color w:val="58595B"/>
                      <w:spacing w:val="-5"/>
                      <w:sz w:val="16"/>
                    </w:rPr>
                    <w:t> </w:t>
                  </w:r>
                  <w:r>
                    <w:rPr>
                      <w:rFonts w:ascii="Times New Roman" w:hAnsi="Times New Roman"/>
                      <w:color w:val="58595B"/>
                      <w:w w:val="102"/>
                      <w:sz w:val="16"/>
                    </w:rPr>
                    <w:t>Autónoma </w:t>
                  </w:r>
                  <w:r>
                    <w:rPr>
                      <w:rFonts w:ascii="Times New Roman" w:hAnsi="Times New Roman"/>
                      <w:color w:val="58595B"/>
                      <w:w w:val="97"/>
                      <w:sz w:val="16"/>
                    </w:rPr>
                    <w:t>del</w:t>
                  </w:r>
                  <w:r>
                    <w:rPr>
                      <w:rFonts w:ascii="Times New Roman" w:hAnsi="Times New Roman"/>
                      <w:color w:val="58595B"/>
                      <w:spacing w:val="-5"/>
                      <w:sz w:val="16"/>
                    </w:rPr>
                    <w:t> </w:t>
                  </w:r>
                  <w:r>
                    <w:rPr>
                      <w:rFonts w:ascii="Times New Roman" w:hAnsi="Times New Roman"/>
                      <w:color w:val="58595B"/>
                      <w:w w:val="98"/>
                      <w:sz w:val="16"/>
                    </w:rPr>
                    <w:t>Estado</w:t>
                  </w:r>
                  <w:r>
                    <w:rPr>
                      <w:rFonts w:ascii="Times New Roman" w:hAnsi="Times New Roman"/>
                      <w:color w:val="58595B"/>
                      <w:spacing w:val="-5"/>
                      <w:sz w:val="16"/>
                    </w:rPr>
                    <w:t> </w:t>
                  </w:r>
                  <w:r>
                    <w:rPr>
                      <w:rFonts w:ascii="Times New Roman" w:hAnsi="Times New Roman"/>
                      <w:color w:val="58595B"/>
                      <w:w w:val="99"/>
                      <w:sz w:val="16"/>
                    </w:rPr>
                    <w:t>de</w:t>
                  </w:r>
                  <w:r>
                    <w:rPr>
                      <w:rFonts w:ascii="Times New Roman" w:hAnsi="Times New Roman"/>
                      <w:color w:val="58595B"/>
                      <w:spacing w:val="-5"/>
                      <w:sz w:val="16"/>
                    </w:rPr>
                    <w:t> </w:t>
                  </w:r>
                  <w:r>
                    <w:rPr>
                      <w:rFonts w:ascii="Times New Roman" w:hAnsi="Times New Roman"/>
                      <w:color w:val="58595B"/>
                      <w:w w:val="96"/>
                      <w:sz w:val="16"/>
                    </w:rPr>
                    <w:t>México</w:t>
                  </w:r>
                  <w:r>
                    <w:rPr>
                      <w:rFonts w:ascii="Times New Roman" w:hAnsi="Times New Roman"/>
                      <w:color w:val="58595B"/>
                      <w:spacing w:val="-5"/>
                      <w:sz w:val="16"/>
                    </w:rPr>
                    <w:t> </w:t>
                  </w:r>
                  <w:r>
                    <w:rPr>
                      <w:rFonts w:ascii="Times New Roman" w:hAnsi="Times New Roman"/>
                      <w:color w:val="58595B"/>
                      <w:w w:val="97"/>
                      <w:sz w:val="16"/>
                    </w:rPr>
                    <w:t>(México)</w:t>
                  </w:r>
                </w:p>
              </w:txbxContent>
            </v:textbox>
            <w10:wrap type="none"/>
          </v:shape>
        </w:pict>
      </w:r>
      <w:r>
        <w:rPr>
          <w:color w:val="414042"/>
          <w:spacing w:val="-3"/>
          <w:w w:val="105"/>
        </w:rPr>
        <w:t>En la </w:t>
      </w:r>
      <w:r>
        <w:rPr>
          <w:rFonts w:ascii="Palatino Linotype" w:hAnsi="Palatino Linotype"/>
          <w:i/>
          <w:color w:val="808285"/>
          <w:spacing w:val="-4"/>
          <w:w w:val="105"/>
        </w:rPr>
        <w:t>gráfica </w:t>
      </w:r>
      <w:r>
        <w:rPr>
          <w:rFonts w:ascii="Palatino Linotype" w:hAnsi="Palatino Linotype"/>
          <w:i/>
          <w:color w:val="808285"/>
          <w:w w:val="105"/>
        </w:rPr>
        <w:t>8 </w:t>
      </w:r>
      <w:r>
        <w:rPr>
          <w:color w:val="414042"/>
          <w:spacing w:val="-3"/>
          <w:w w:val="105"/>
        </w:rPr>
        <w:t>se </w:t>
      </w:r>
      <w:r>
        <w:rPr>
          <w:color w:val="414042"/>
          <w:spacing w:val="-6"/>
          <w:w w:val="105"/>
        </w:rPr>
        <w:t>presenta </w:t>
      </w:r>
      <w:r>
        <w:rPr>
          <w:color w:val="414042"/>
          <w:spacing w:val="-3"/>
          <w:w w:val="105"/>
        </w:rPr>
        <w:t>el</w:t>
      </w:r>
      <w:r>
        <w:rPr>
          <w:color w:val="414042"/>
          <w:spacing w:val="-18"/>
          <w:w w:val="105"/>
        </w:rPr>
        <w:t> </w:t>
      </w:r>
      <w:r>
        <w:rPr>
          <w:color w:val="414042"/>
          <w:spacing w:val="-7"/>
          <w:w w:val="105"/>
        </w:rPr>
        <w:t>compor- </w:t>
      </w:r>
      <w:r>
        <w:rPr>
          <w:color w:val="414042"/>
          <w:spacing w:val="-5"/>
          <w:w w:val="105"/>
        </w:rPr>
        <w:t>tamiento </w:t>
      </w:r>
      <w:r>
        <w:rPr>
          <w:color w:val="414042"/>
          <w:spacing w:val="-3"/>
          <w:w w:val="105"/>
        </w:rPr>
        <w:t>anual de la </w:t>
      </w:r>
      <w:r>
        <w:rPr>
          <w:rFonts w:ascii="Palatino Linotype" w:hAnsi="Palatino Linotype"/>
          <w:i/>
          <w:color w:val="808285"/>
          <w:spacing w:val="-5"/>
          <w:w w:val="105"/>
        </w:rPr>
        <w:t>Producción </w:t>
      </w:r>
      <w:r>
        <w:rPr>
          <w:color w:val="414042"/>
          <w:w w:val="105"/>
        </w:rPr>
        <w:t>y </w:t>
      </w:r>
      <w:r>
        <w:rPr>
          <w:rFonts w:ascii="Palatino Linotype" w:hAnsi="Palatino Linotype"/>
          <w:i/>
          <w:color w:val="808285"/>
          <w:spacing w:val="-6"/>
          <w:w w:val="105"/>
        </w:rPr>
        <w:t>Colaboración </w:t>
      </w:r>
      <w:r>
        <w:rPr>
          <w:color w:val="414042"/>
          <w:spacing w:val="-3"/>
          <w:w w:val="105"/>
        </w:rPr>
        <w:t>de las </w:t>
      </w:r>
      <w:r>
        <w:rPr>
          <w:color w:val="414042"/>
          <w:spacing w:val="-4"/>
          <w:w w:val="105"/>
        </w:rPr>
        <w:t>diez </w:t>
      </w:r>
      <w:r>
        <w:rPr>
          <w:color w:val="414042"/>
          <w:spacing w:val="-6"/>
          <w:w w:val="105"/>
        </w:rPr>
        <w:t>instituciones </w:t>
      </w:r>
      <w:r>
        <w:rPr>
          <w:color w:val="414042"/>
          <w:spacing w:val="-5"/>
          <w:w w:val="105"/>
        </w:rPr>
        <w:t>que </w:t>
      </w:r>
      <w:r>
        <w:rPr>
          <w:color w:val="414042"/>
          <w:spacing w:val="-6"/>
          <w:w w:val="105"/>
        </w:rPr>
        <w:t>publicaron </w:t>
      </w:r>
      <w:r>
        <w:rPr>
          <w:color w:val="414042"/>
          <w:spacing w:val="-3"/>
          <w:w w:val="105"/>
        </w:rPr>
        <w:t>una </w:t>
      </w:r>
      <w:r>
        <w:rPr>
          <w:color w:val="414042"/>
          <w:spacing w:val="-7"/>
          <w:w w:val="105"/>
        </w:rPr>
        <w:t>mayor  </w:t>
      </w:r>
      <w:r>
        <w:rPr>
          <w:color w:val="414042"/>
          <w:spacing w:val="-5"/>
          <w:w w:val="105"/>
        </w:rPr>
        <w:t>cantidad </w:t>
      </w:r>
      <w:r>
        <w:rPr>
          <w:color w:val="414042"/>
          <w:spacing w:val="-3"/>
          <w:w w:val="105"/>
        </w:rPr>
        <w:t>de </w:t>
      </w:r>
      <w:r>
        <w:rPr>
          <w:color w:val="414042"/>
          <w:spacing w:val="-4"/>
          <w:w w:val="105"/>
        </w:rPr>
        <w:t>artículos </w:t>
      </w:r>
      <w:r>
        <w:rPr>
          <w:color w:val="414042"/>
          <w:spacing w:val="-5"/>
          <w:w w:val="105"/>
        </w:rPr>
        <w:t>científicos </w:t>
      </w:r>
      <w:r>
        <w:rPr>
          <w:color w:val="414042"/>
          <w:spacing w:val="-4"/>
          <w:w w:val="105"/>
        </w:rPr>
        <w:t>en </w:t>
      </w:r>
      <w:r>
        <w:rPr>
          <w:color w:val="D71920"/>
          <w:spacing w:val="-6"/>
          <w:w w:val="105"/>
        </w:rPr>
        <w:t>redalyc.org </w:t>
      </w:r>
      <w:r>
        <w:rPr>
          <w:color w:val="414042"/>
          <w:spacing w:val="-5"/>
          <w:w w:val="105"/>
        </w:rPr>
        <w:t>durante</w:t>
      </w:r>
      <w:r>
        <w:rPr>
          <w:color w:val="414042"/>
          <w:spacing w:val="-18"/>
          <w:w w:val="105"/>
        </w:rPr>
        <w:t> </w:t>
      </w:r>
      <w:r>
        <w:rPr>
          <w:color w:val="414042"/>
          <w:spacing w:val="-7"/>
          <w:w w:val="105"/>
        </w:rPr>
        <w:t>2005-2011.</w:t>
      </w:r>
      <w:r>
        <w:rPr>
          <w:color w:val="414042"/>
          <w:spacing w:val="-18"/>
          <w:w w:val="105"/>
        </w:rPr>
        <w:t> </w:t>
      </w:r>
      <w:r>
        <w:rPr>
          <w:color w:val="414042"/>
          <w:spacing w:val="-3"/>
          <w:w w:val="105"/>
        </w:rPr>
        <w:t>En</w:t>
      </w:r>
      <w:r>
        <w:rPr>
          <w:color w:val="414042"/>
          <w:spacing w:val="-18"/>
          <w:w w:val="105"/>
        </w:rPr>
        <w:t> </w:t>
      </w:r>
      <w:r>
        <w:rPr>
          <w:color w:val="414042"/>
          <w:spacing w:val="-5"/>
          <w:w w:val="105"/>
        </w:rPr>
        <w:t>cuanto</w:t>
      </w:r>
      <w:r>
        <w:rPr>
          <w:color w:val="414042"/>
          <w:spacing w:val="-18"/>
          <w:w w:val="105"/>
        </w:rPr>
        <w:t> </w:t>
      </w:r>
      <w:r>
        <w:rPr>
          <w:color w:val="414042"/>
          <w:w w:val="105"/>
        </w:rPr>
        <w:t>a</w:t>
      </w:r>
      <w:r>
        <w:rPr>
          <w:color w:val="414042"/>
          <w:spacing w:val="-18"/>
          <w:w w:val="105"/>
        </w:rPr>
        <w:t> </w:t>
      </w:r>
      <w:r>
        <w:rPr>
          <w:color w:val="414042"/>
          <w:spacing w:val="-3"/>
          <w:w w:val="105"/>
        </w:rPr>
        <w:t>la</w:t>
      </w:r>
      <w:r>
        <w:rPr>
          <w:color w:val="414042"/>
          <w:spacing w:val="-18"/>
          <w:w w:val="105"/>
        </w:rPr>
        <w:t> </w:t>
      </w:r>
      <w:r>
        <w:rPr>
          <w:color w:val="414042"/>
          <w:spacing w:val="-5"/>
          <w:w w:val="105"/>
        </w:rPr>
        <w:t>pro- </w:t>
      </w:r>
      <w:r>
        <w:rPr>
          <w:color w:val="414042"/>
          <w:spacing w:val="-7"/>
          <w:w w:val="105"/>
        </w:rPr>
        <w:t>ducción </w:t>
      </w:r>
      <w:r>
        <w:rPr>
          <w:color w:val="414042"/>
          <w:spacing w:val="-4"/>
          <w:w w:val="105"/>
        </w:rPr>
        <w:t>anual, </w:t>
      </w:r>
      <w:r>
        <w:rPr>
          <w:color w:val="414042"/>
          <w:spacing w:val="-3"/>
          <w:w w:val="105"/>
        </w:rPr>
        <w:t>se </w:t>
      </w:r>
      <w:r>
        <w:rPr>
          <w:color w:val="414042"/>
          <w:spacing w:val="-4"/>
          <w:w w:val="105"/>
        </w:rPr>
        <w:t>observa </w:t>
      </w:r>
      <w:r>
        <w:rPr>
          <w:color w:val="414042"/>
          <w:spacing w:val="-5"/>
          <w:w w:val="105"/>
        </w:rPr>
        <w:t>que </w:t>
      </w:r>
      <w:r>
        <w:rPr>
          <w:color w:val="414042"/>
          <w:spacing w:val="-4"/>
          <w:w w:val="105"/>
        </w:rPr>
        <w:t>si </w:t>
      </w:r>
      <w:r>
        <w:rPr>
          <w:color w:val="414042"/>
          <w:spacing w:val="-6"/>
          <w:w w:val="105"/>
        </w:rPr>
        <w:t>bien </w:t>
      </w:r>
      <w:r>
        <w:rPr>
          <w:color w:val="414042"/>
          <w:spacing w:val="-3"/>
          <w:w w:val="105"/>
        </w:rPr>
        <w:t>la </w:t>
      </w:r>
      <w:r>
        <w:rPr>
          <w:color w:val="414042"/>
          <w:spacing w:val="-7"/>
          <w:w w:val="105"/>
        </w:rPr>
        <w:t>Universidad </w:t>
      </w:r>
      <w:r>
        <w:rPr>
          <w:color w:val="414042"/>
          <w:spacing w:val="-6"/>
          <w:w w:val="105"/>
        </w:rPr>
        <w:t>Nacional </w:t>
      </w:r>
      <w:r>
        <w:rPr>
          <w:color w:val="414042"/>
          <w:spacing w:val="-8"/>
          <w:w w:val="105"/>
        </w:rPr>
        <w:t>Autónoma </w:t>
      </w:r>
      <w:r>
        <w:rPr>
          <w:color w:val="414042"/>
          <w:spacing w:val="-6"/>
          <w:w w:val="105"/>
        </w:rPr>
        <w:t>de </w:t>
      </w:r>
      <w:r>
        <w:rPr>
          <w:color w:val="414042"/>
          <w:spacing w:val="-5"/>
          <w:w w:val="105"/>
        </w:rPr>
        <w:t>México </w:t>
      </w:r>
      <w:r>
        <w:rPr>
          <w:color w:val="414042"/>
          <w:spacing w:val="-8"/>
          <w:w w:val="105"/>
        </w:rPr>
        <w:t>(</w:t>
      </w:r>
      <w:r>
        <w:rPr>
          <w:color w:val="58595B"/>
          <w:spacing w:val="-8"/>
          <w:w w:val="105"/>
        </w:rPr>
        <w:t>unam</w:t>
      </w:r>
      <w:r>
        <w:rPr>
          <w:color w:val="414042"/>
          <w:spacing w:val="-8"/>
          <w:w w:val="105"/>
        </w:rPr>
        <w:t>) </w:t>
      </w:r>
      <w:r>
        <w:rPr>
          <w:color w:val="414042"/>
          <w:spacing w:val="-5"/>
          <w:w w:val="105"/>
        </w:rPr>
        <w:t>encabeza </w:t>
      </w:r>
      <w:r>
        <w:rPr>
          <w:color w:val="414042"/>
          <w:spacing w:val="-4"/>
          <w:w w:val="105"/>
        </w:rPr>
        <w:t>este grupo </w:t>
      </w:r>
      <w:r>
        <w:rPr>
          <w:color w:val="414042"/>
          <w:spacing w:val="-5"/>
          <w:w w:val="105"/>
        </w:rPr>
        <w:t>por </w:t>
      </w:r>
      <w:r>
        <w:rPr>
          <w:color w:val="414042"/>
          <w:spacing w:val="-4"/>
          <w:w w:val="105"/>
        </w:rPr>
        <w:t>su </w:t>
      </w:r>
      <w:r>
        <w:rPr>
          <w:color w:val="414042"/>
          <w:spacing w:val="-6"/>
          <w:w w:val="105"/>
        </w:rPr>
        <w:t>aportación </w:t>
      </w:r>
      <w:r>
        <w:rPr>
          <w:color w:val="414042"/>
          <w:spacing w:val="-4"/>
          <w:w w:val="105"/>
        </w:rPr>
        <w:t>acumulada, le sigue </w:t>
      </w:r>
      <w:r>
        <w:rPr>
          <w:color w:val="414042"/>
          <w:spacing w:val="-6"/>
          <w:w w:val="105"/>
        </w:rPr>
        <w:t>muy </w:t>
      </w:r>
      <w:r>
        <w:rPr>
          <w:color w:val="414042"/>
          <w:spacing w:val="-3"/>
          <w:w w:val="105"/>
        </w:rPr>
        <w:t>de </w:t>
      </w:r>
      <w:r>
        <w:rPr>
          <w:color w:val="414042"/>
          <w:spacing w:val="-5"/>
          <w:w w:val="105"/>
        </w:rPr>
        <w:t>cerca </w:t>
      </w:r>
      <w:r>
        <w:rPr>
          <w:color w:val="414042"/>
          <w:spacing w:val="-3"/>
          <w:w w:val="105"/>
        </w:rPr>
        <w:t>la </w:t>
      </w:r>
      <w:r>
        <w:rPr>
          <w:color w:val="414042"/>
          <w:spacing w:val="-7"/>
          <w:w w:val="105"/>
        </w:rPr>
        <w:t>Universidade </w:t>
      </w:r>
      <w:r>
        <w:rPr>
          <w:color w:val="414042"/>
          <w:spacing w:val="-3"/>
          <w:w w:val="105"/>
        </w:rPr>
        <w:t>de </w:t>
      </w:r>
      <w:r>
        <w:rPr>
          <w:color w:val="414042"/>
          <w:spacing w:val="-4"/>
          <w:w w:val="105"/>
        </w:rPr>
        <w:t>São </w:t>
      </w:r>
      <w:r>
        <w:rPr>
          <w:color w:val="414042"/>
          <w:spacing w:val="-5"/>
          <w:w w:val="105"/>
        </w:rPr>
        <w:t>Paulo </w:t>
      </w:r>
      <w:r>
        <w:rPr>
          <w:color w:val="414042"/>
          <w:spacing w:val="-12"/>
          <w:w w:val="105"/>
        </w:rPr>
        <w:t>(</w:t>
      </w:r>
      <w:r>
        <w:rPr>
          <w:color w:val="58595B"/>
          <w:spacing w:val="-12"/>
          <w:w w:val="105"/>
        </w:rPr>
        <w:t>usp</w:t>
      </w:r>
      <w:r>
        <w:rPr>
          <w:color w:val="414042"/>
          <w:spacing w:val="-12"/>
          <w:w w:val="105"/>
        </w:rPr>
        <w:t>) </w:t>
      </w:r>
      <w:r>
        <w:rPr>
          <w:color w:val="414042"/>
          <w:spacing w:val="-10"/>
          <w:w w:val="105"/>
        </w:rPr>
        <w:t>y, </w:t>
      </w:r>
      <w:r>
        <w:rPr>
          <w:color w:val="414042"/>
          <w:spacing w:val="-4"/>
          <w:w w:val="105"/>
        </w:rPr>
        <w:t>en </w:t>
      </w:r>
      <w:r>
        <w:rPr>
          <w:color w:val="414042"/>
          <w:w w:val="105"/>
        </w:rPr>
        <w:t>un </w:t>
      </w:r>
      <w:r>
        <w:rPr>
          <w:color w:val="414042"/>
          <w:spacing w:val="-4"/>
          <w:w w:val="105"/>
        </w:rPr>
        <w:t>segundo </w:t>
      </w:r>
      <w:r>
        <w:rPr>
          <w:color w:val="414042"/>
          <w:spacing w:val="-6"/>
          <w:w w:val="105"/>
        </w:rPr>
        <w:t>bloque, </w:t>
      </w:r>
      <w:r>
        <w:rPr>
          <w:color w:val="414042"/>
          <w:spacing w:val="-3"/>
          <w:w w:val="105"/>
        </w:rPr>
        <w:t>la </w:t>
      </w:r>
      <w:r>
        <w:rPr>
          <w:color w:val="414042"/>
          <w:spacing w:val="-7"/>
          <w:w w:val="105"/>
        </w:rPr>
        <w:t>Universidad </w:t>
      </w:r>
      <w:r>
        <w:rPr>
          <w:color w:val="414042"/>
          <w:spacing w:val="-6"/>
          <w:w w:val="105"/>
        </w:rPr>
        <w:t>Nacional </w:t>
      </w:r>
      <w:r>
        <w:rPr>
          <w:color w:val="414042"/>
          <w:spacing w:val="-3"/>
          <w:w w:val="105"/>
        </w:rPr>
        <w:t>de </w:t>
      </w:r>
      <w:r>
        <w:rPr>
          <w:color w:val="414042"/>
          <w:spacing w:val="-7"/>
          <w:w w:val="105"/>
        </w:rPr>
        <w:t>Colombia </w:t>
      </w:r>
      <w:r>
        <w:rPr>
          <w:color w:val="414042"/>
          <w:spacing w:val="-10"/>
          <w:w w:val="105"/>
        </w:rPr>
        <w:t>(</w:t>
      </w:r>
      <w:r>
        <w:rPr>
          <w:color w:val="58595B"/>
          <w:spacing w:val="-10"/>
          <w:w w:val="105"/>
        </w:rPr>
        <w:t>un</w:t>
      </w:r>
      <w:r>
        <w:rPr>
          <w:color w:val="414042"/>
          <w:spacing w:val="-10"/>
          <w:w w:val="105"/>
        </w:rPr>
        <w:t>)</w:t>
      </w:r>
      <w:r>
        <w:rPr>
          <w:color w:val="414042"/>
          <w:spacing w:val="-27"/>
          <w:w w:val="105"/>
        </w:rPr>
        <w:t> </w:t>
      </w:r>
      <w:r>
        <w:rPr>
          <w:color w:val="414042"/>
          <w:spacing w:val="5"/>
          <w:w w:val="105"/>
        </w:rPr>
        <w:t>yla</w:t>
      </w:r>
      <w:r>
        <w:rPr>
          <w:color w:val="414042"/>
          <w:spacing w:val="-28"/>
          <w:w w:val="105"/>
        </w:rPr>
        <w:t> </w:t>
      </w:r>
      <w:r>
        <w:rPr>
          <w:color w:val="414042"/>
          <w:spacing w:val="-7"/>
          <w:w w:val="105"/>
        </w:rPr>
        <w:t>Universidade</w:t>
      </w:r>
      <w:r>
        <w:rPr>
          <w:color w:val="414042"/>
          <w:spacing w:val="-28"/>
          <w:w w:val="105"/>
        </w:rPr>
        <w:t> </w:t>
      </w:r>
      <w:r>
        <w:rPr>
          <w:color w:val="414042"/>
          <w:spacing w:val="-5"/>
          <w:w w:val="105"/>
        </w:rPr>
        <w:t>Estadual</w:t>
      </w:r>
      <w:r>
        <w:rPr>
          <w:color w:val="414042"/>
          <w:spacing w:val="-28"/>
          <w:w w:val="105"/>
        </w:rPr>
        <w:t> </w:t>
      </w:r>
      <w:r>
        <w:rPr>
          <w:color w:val="414042"/>
          <w:spacing w:val="-5"/>
          <w:w w:val="105"/>
        </w:rPr>
        <w:t>Paulista Júlio </w:t>
      </w:r>
      <w:r>
        <w:rPr>
          <w:color w:val="414042"/>
          <w:spacing w:val="-4"/>
          <w:w w:val="105"/>
        </w:rPr>
        <w:t>de </w:t>
      </w:r>
      <w:r>
        <w:rPr>
          <w:color w:val="414042"/>
          <w:spacing w:val="-6"/>
          <w:w w:val="105"/>
        </w:rPr>
        <w:t>Mesquita </w:t>
      </w:r>
      <w:r>
        <w:rPr>
          <w:color w:val="414042"/>
          <w:spacing w:val="-4"/>
          <w:w w:val="105"/>
        </w:rPr>
        <w:t>Filho </w:t>
      </w:r>
      <w:r>
        <w:rPr>
          <w:color w:val="414042"/>
          <w:spacing w:val="-9"/>
          <w:w w:val="105"/>
        </w:rPr>
        <w:t>(</w:t>
      </w:r>
      <w:r>
        <w:rPr>
          <w:color w:val="58595B"/>
          <w:spacing w:val="-9"/>
          <w:w w:val="105"/>
        </w:rPr>
        <w:t>unesp</w:t>
      </w:r>
      <w:r>
        <w:rPr>
          <w:color w:val="414042"/>
          <w:spacing w:val="-9"/>
          <w:w w:val="105"/>
        </w:rPr>
        <w:t>), </w:t>
      </w:r>
      <w:r>
        <w:rPr>
          <w:color w:val="414042"/>
          <w:spacing w:val="-4"/>
          <w:w w:val="105"/>
        </w:rPr>
        <w:t>así </w:t>
      </w:r>
      <w:r>
        <w:rPr>
          <w:color w:val="414042"/>
          <w:spacing w:val="-6"/>
          <w:w w:val="105"/>
        </w:rPr>
        <w:t>como </w:t>
      </w:r>
      <w:r>
        <w:rPr>
          <w:color w:val="414042"/>
          <w:spacing w:val="-3"/>
          <w:w w:val="105"/>
        </w:rPr>
        <w:t>el </w:t>
      </w:r>
      <w:r>
        <w:rPr>
          <w:color w:val="414042"/>
          <w:spacing w:val="-5"/>
          <w:w w:val="105"/>
        </w:rPr>
        <w:t>resto </w:t>
      </w:r>
      <w:r>
        <w:rPr>
          <w:color w:val="414042"/>
          <w:spacing w:val="-3"/>
          <w:w w:val="105"/>
        </w:rPr>
        <w:t>de </w:t>
      </w:r>
      <w:r>
        <w:rPr>
          <w:color w:val="414042"/>
          <w:spacing w:val="-6"/>
          <w:w w:val="105"/>
        </w:rPr>
        <w:t>instituciones </w:t>
      </w:r>
      <w:r>
        <w:rPr>
          <w:color w:val="414042"/>
          <w:spacing w:val="-5"/>
          <w:w w:val="105"/>
        </w:rPr>
        <w:t>que </w:t>
      </w:r>
      <w:r>
        <w:rPr>
          <w:color w:val="414042"/>
          <w:spacing w:val="-6"/>
          <w:w w:val="105"/>
        </w:rPr>
        <w:t>pre- </w:t>
      </w:r>
      <w:r>
        <w:rPr>
          <w:color w:val="414042"/>
          <w:spacing w:val="-5"/>
          <w:w w:val="105"/>
        </w:rPr>
        <w:t>sentan </w:t>
      </w:r>
      <w:r>
        <w:rPr>
          <w:color w:val="414042"/>
          <w:spacing w:val="-6"/>
          <w:w w:val="105"/>
        </w:rPr>
        <w:t>niveles </w:t>
      </w:r>
      <w:r>
        <w:rPr>
          <w:color w:val="414042"/>
          <w:spacing w:val="-3"/>
          <w:w w:val="105"/>
        </w:rPr>
        <w:t>de </w:t>
      </w:r>
      <w:r>
        <w:rPr>
          <w:color w:val="414042"/>
          <w:spacing w:val="-7"/>
          <w:w w:val="105"/>
        </w:rPr>
        <w:t>producción </w:t>
      </w:r>
      <w:r>
        <w:rPr>
          <w:color w:val="414042"/>
          <w:spacing w:val="-5"/>
          <w:w w:val="105"/>
        </w:rPr>
        <w:t>por</w:t>
      </w:r>
      <w:r>
        <w:rPr>
          <w:color w:val="414042"/>
          <w:spacing w:val="-43"/>
          <w:w w:val="105"/>
        </w:rPr>
        <w:t> </w:t>
      </w:r>
      <w:r>
        <w:rPr>
          <w:color w:val="414042"/>
          <w:spacing w:val="-6"/>
          <w:w w:val="105"/>
        </w:rPr>
        <w:t>deba- </w:t>
      </w:r>
      <w:r>
        <w:rPr>
          <w:color w:val="414042"/>
          <w:spacing w:val="-4"/>
          <w:w w:val="105"/>
        </w:rPr>
        <w:t>jo</w:t>
      </w:r>
      <w:r>
        <w:rPr>
          <w:color w:val="414042"/>
          <w:spacing w:val="-23"/>
          <w:w w:val="105"/>
        </w:rPr>
        <w:t> </w:t>
      </w:r>
      <w:r>
        <w:rPr>
          <w:color w:val="414042"/>
          <w:spacing w:val="-3"/>
          <w:w w:val="105"/>
        </w:rPr>
        <w:t>de</w:t>
      </w:r>
      <w:r>
        <w:rPr>
          <w:color w:val="414042"/>
          <w:spacing w:val="-23"/>
          <w:w w:val="105"/>
        </w:rPr>
        <w:t> </w:t>
      </w:r>
      <w:r>
        <w:rPr>
          <w:color w:val="414042"/>
          <w:spacing w:val="-5"/>
          <w:w w:val="105"/>
        </w:rPr>
        <w:t>los</w:t>
      </w:r>
      <w:r>
        <w:rPr>
          <w:color w:val="414042"/>
          <w:spacing w:val="-23"/>
          <w:w w:val="105"/>
        </w:rPr>
        <w:t> </w:t>
      </w:r>
      <w:r>
        <w:rPr>
          <w:rFonts w:ascii="Palatino Linotype" w:hAnsi="Palatino Linotype"/>
          <w:b/>
          <w:color w:val="74C043"/>
          <w:spacing w:val="-4"/>
          <w:w w:val="105"/>
        </w:rPr>
        <w:t>400</w:t>
      </w:r>
      <w:r>
        <w:rPr>
          <w:rFonts w:ascii="Palatino Linotype" w:hAnsi="Palatino Linotype"/>
          <w:b/>
          <w:color w:val="74C043"/>
          <w:spacing w:val="-21"/>
          <w:w w:val="105"/>
        </w:rPr>
        <w:t> </w:t>
      </w:r>
      <w:r>
        <w:rPr>
          <w:color w:val="414042"/>
          <w:spacing w:val="-4"/>
          <w:w w:val="105"/>
        </w:rPr>
        <w:t>artículos.</w:t>
      </w:r>
    </w:p>
    <w:p>
      <w:pPr>
        <w:pStyle w:val="BodyText"/>
        <w:spacing w:line="260" w:lineRule="exact"/>
        <w:ind w:left="3517" w:right="117" w:firstLine="260"/>
        <w:jc w:val="both"/>
      </w:pPr>
      <w:r>
        <w:rPr/>
        <w:pict>
          <v:shape style="position:absolute;margin-left:95.221001pt;margin-top:24.880993pt;width:241.65pt;height:20.05pt;mso-position-horizontal-relative:page;mso-position-vertical-relative:paragraph;z-index:133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7"/>
                    <w:gridCol w:w="689"/>
                    <w:gridCol w:w="689"/>
                    <w:gridCol w:w="689"/>
                    <w:gridCol w:w="689"/>
                    <w:gridCol w:w="689"/>
                    <w:gridCol w:w="684"/>
                  </w:tblGrid>
                  <w:tr>
                    <w:trPr>
                      <w:trHeight w:val="389" w:hRule="exact"/>
                    </w:trPr>
                    <w:tc>
                      <w:tcPr>
                        <w:tcW w:w="687" w:type="dxa"/>
                        <w:tcBorders>
                          <w:bottom w:val="single" w:sz="5" w:space="0" w:color="D1D3D4"/>
                          <w:right w:val="single" w:sz="2" w:space="0" w:color="FFFFFF"/>
                        </w:tcBorders>
                        <w:shd w:val="clear" w:color="auto" w:fill="231F20"/>
                      </w:tcPr>
                      <w:p>
                        <w:pPr>
                          <w:pStyle w:val="TableParagraph"/>
                          <w:spacing w:line="182" w:lineRule="exact"/>
                          <w:ind w:left="207"/>
                          <w:rPr>
                            <w:sz w:val="14"/>
                          </w:rPr>
                        </w:pPr>
                        <w:r>
                          <w:rPr>
                            <w:color w:val="FFFFFF"/>
                            <w:sz w:val="14"/>
                          </w:rPr>
                          <w:t>2005</w:t>
                        </w:r>
                      </w:p>
                    </w:tc>
                    <w:tc>
                      <w:tcPr>
                        <w:tcW w:w="689" w:type="dxa"/>
                        <w:tcBorders>
                          <w:left w:val="single" w:sz="2" w:space="0" w:color="FFFFFF"/>
                          <w:bottom w:val="single" w:sz="5" w:space="0" w:color="D1D3D4"/>
                          <w:right w:val="single" w:sz="2" w:space="0" w:color="FFFFFF"/>
                        </w:tcBorders>
                        <w:shd w:val="clear" w:color="auto" w:fill="231F20"/>
                      </w:tcPr>
                      <w:p>
                        <w:pPr>
                          <w:pStyle w:val="TableParagraph"/>
                          <w:spacing w:line="182" w:lineRule="exact"/>
                          <w:ind w:left="205"/>
                          <w:rPr>
                            <w:sz w:val="14"/>
                          </w:rPr>
                        </w:pPr>
                        <w:r>
                          <w:rPr>
                            <w:color w:val="FFFFFF"/>
                            <w:sz w:val="14"/>
                          </w:rPr>
                          <w:t>2006</w:t>
                        </w:r>
                      </w:p>
                    </w:tc>
                    <w:tc>
                      <w:tcPr>
                        <w:tcW w:w="689" w:type="dxa"/>
                        <w:tcBorders>
                          <w:left w:val="single" w:sz="2" w:space="0" w:color="FFFFFF"/>
                          <w:bottom w:val="single" w:sz="5" w:space="0" w:color="D1D3D4"/>
                          <w:right w:val="single" w:sz="2" w:space="0" w:color="FFFFFF"/>
                        </w:tcBorders>
                        <w:shd w:val="clear" w:color="auto" w:fill="231F20"/>
                      </w:tcPr>
                      <w:p>
                        <w:pPr>
                          <w:pStyle w:val="TableParagraph"/>
                          <w:spacing w:line="182" w:lineRule="exact"/>
                          <w:ind w:left="204"/>
                          <w:rPr>
                            <w:sz w:val="14"/>
                          </w:rPr>
                        </w:pPr>
                        <w:r>
                          <w:rPr>
                            <w:color w:val="FFFFFF"/>
                            <w:sz w:val="14"/>
                          </w:rPr>
                          <w:t>2007</w:t>
                        </w:r>
                      </w:p>
                    </w:tc>
                    <w:tc>
                      <w:tcPr>
                        <w:tcW w:w="689" w:type="dxa"/>
                        <w:tcBorders>
                          <w:left w:val="single" w:sz="2" w:space="0" w:color="FFFFFF"/>
                          <w:bottom w:val="single" w:sz="5" w:space="0" w:color="D1D3D4"/>
                          <w:right w:val="single" w:sz="2" w:space="0" w:color="FFFFFF"/>
                        </w:tcBorders>
                        <w:shd w:val="clear" w:color="auto" w:fill="231F20"/>
                      </w:tcPr>
                      <w:p>
                        <w:pPr>
                          <w:pStyle w:val="TableParagraph"/>
                          <w:spacing w:line="182" w:lineRule="exact"/>
                          <w:ind w:left="203"/>
                          <w:rPr>
                            <w:sz w:val="14"/>
                          </w:rPr>
                        </w:pPr>
                        <w:r>
                          <w:rPr>
                            <w:color w:val="FFFFFF"/>
                            <w:sz w:val="14"/>
                          </w:rPr>
                          <w:t>2008</w:t>
                        </w:r>
                      </w:p>
                    </w:tc>
                    <w:tc>
                      <w:tcPr>
                        <w:tcW w:w="689" w:type="dxa"/>
                        <w:tcBorders>
                          <w:left w:val="single" w:sz="2" w:space="0" w:color="FFFFFF"/>
                          <w:bottom w:val="single" w:sz="5" w:space="0" w:color="D1D3D4"/>
                          <w:right w:val="single" w:sz="2" w:space="0" w:color="FFFFFF"/>
                        </w:tcBorders>
                        <w:shd w:val="clear" w:color="auto" w:fill="231F20"/>
                      </w:tcPr>
                      <w:p>
                        <w:pPr>
                          <w:pStyle w:val="TableParagraph"/>
                          <w:spacing w:line="182" w:lineRule="exact"/>
                          <w:ind w:left="203"/>
                          <w:rPr>
                            <w:sz w:val="14"/>
                          </w:rPr>
                        </w:pPr>
                        <w:r>
                          <w:rPr>
                            <w:color w:val="FFFFFF"/>
                            <w:sz w:val="14"/>
                          </w:rPr>
                          <w:t>2009</w:t>
                        </w:r>
                      </w:p>
                    </w:tc>
                    <w:tc>
                      <w:tcPr>
                        <w:tcW w:w="689" w:type="dxa"/>
                        <w:tcBorders>
                          <w:left w:val="single" w:sz="2" w:space="0" w:color="FFFFFF"/>
                          <w:bottom w:val="single" w:sz="5" w:space="0" w:color="D1D3D4"/>
                          <w:right w:val="single" w:sz="2" w:space="0" w:color="FFFFFF"/>
                        </w:tcBorders>
                        <w:shd w:val="clear" w:color="auto" w:fill="231F20"/>
                      </w:tcPr>
                      <w:p>
                        <w:pPr>
                          <w:pStyle w:val="TableParagraph"/>
                          <w:spacing w:line="182" w:lineRule="exact"/>
                          <w:ind w:left="202"/>
                          <w:rPr>
                            <w:sz w:val="14"/>
                          </w:rPr>
                        </w:pPr>
                        <w:r>
                          <w:rPr>
                            <w:color w:val="FFFFFF"/>
                            <w:sz w:val="14"/>
                          </w:rPr>
                          <w:t>2010</w:t>
                        </w:r>
                      </w:p>
                    </w:tc>
                    <w:tc>
                      <w:tcPr>
                        <w:tcW w:w="684" w:type="dxa"/>
                        <w:tcBorders>
                          <w:left w:val="single" w:sz="2" w:space="0" w:color="FFFFFF"/>
                          <w:bottom w:val="single" w:sz="5" w:space="0" w:color="D1D3D4"/>
                        </w:tcBorders>
                        <w:shd w:val="clear" w:color="auto" w:fill="231F20"/>
                      </w:tcPr>
                      <w:p>
                        <w:pPr>
                          <w:pStyle w:val="TableParagraph"/>
                          <w:spacing w:line="182" w:lineRule="exact"/>
                          <w:ind w:left="201"/>
                          <w:rPr>
                            <w:sz w:val="14"/>
                          </w:rPr>
                        </w:pPr>
                        <w:r>
                          <w:rPr>
                            <w:color w:val="FFFFFF"/>
                            <w:sz w:val="14"/>
                          </w:rPr>
                          <w:t>2011</w:t>
                        </w:r>
                      </w:p>
                    </w:tc>
                  </w:tr>
                </w:tbl>
                <w:p>
                  <w:pPr>
                    <w:pStyle w:val="BodyText"/>
                  </w:pPr>
                </w:p>
              </w:txbxContent>
            </v:textbox>
            <w10:wrap type="none"/>
          </v:shape>
        </w:pict>
      </w:r>
      <w:r>
        <w:rPr>
          <w:color w:val="414042"/>
          <w:w w:val="105"/>
        </w:rPr>
        <w:t>El </w:t>
      </w:r>
      <w:r>
        <w:rPr>
          <w:color w:val="414042"/>
          <w:spacing w:val="-6"/>
          <w:w w:val="105"/>
        </w:rPr>
        <w:t>comportamiento </w:t>
      </w:r>
      <w:r>
        <w:rPr>
          <w:color w:val="414042"/>
          <w:spacing w:val="-3"/>
          <w:w w:val="105"/>
        </w:rPr>
        <w:t>anual </w:t>
      </w:r>
      <w:r>
        <w:rPr>
          <w:color w:val="414042"/>
          <w:spacing w:val="-5"/>
          <w:w w:val="105"/>
        </w:rPr>
        <w:t>que </w:t>
      </w:r>
      <w:r>
        <w:rPr>
          <w:color w:val="414042"/>
          <w:spacing w:val="-6"/>
          <w:w w:val="105"/>
        </w:rPr>
        <w:t>pre- senta </w:t>
      </w:r>
      <w:r>
        <w:rPr>
          <w:color w:val="414042"/>
          <w:spacing w:val="-3"/>
          <w:w w:val="105"/>
        </w:rPr>
        <w:t>la </w:t>
      </w:r>
      <w:r>
        <w:rPr>
          <w:rFonts w:ascii="Palatino Linotype" w:hAnsi="Palatino Linotype"/>
          <w:i/>
          <w:color w:val="808285"/>
          <w:spacing w:val="-5"/>
          <w:w w:val="105"/>
        </w:rPr>
        <w:t>Producción </w:t>
      </w:r>
      <w:r>
        <w:rPr>
          <w:rFonts w:ascii="Palatino Linotype" w:hAnsi="Palatino Linotype"/>
          <w:i/>
          <w:color w:val="808285"/>
          <w:w w:val="105"/>
        </w:rPr>
        <w:t>en </w:t>
      </w:r>
      <w:r>
        <w:rPr>
          <w:rFonts w:ascii="Palatino Linotype" w:hAnsi="Palatino Linotype"/>
          <w:i/>
          <w:color w:val="808285"/>
          <w:spacing w:val="-6"/>
          <w:w w:val="105"/>
        </w:rPr>
        <w:t>Colaboración </w:t>
      </w:r>
      <w:r>
        <w:rPr>
          <w:color w:val="414042"/>
          <w:spacing w:val="-5"/>
          <w:w w:val="105"/>
        </w:rPr>
        <w:t>muestra que </w:t>
      </w:r>
      <w:r>
        <w:rPr>
          <w:color w:val="414042"/>
          <w:spacing w:val="-3"/>
          <w:w w:val="105"/>
        </w:rPr>
        <w:t>el </w:t>
      </w:r>
      <w:r>
        <w:rPr>
          <w:color w:val="414042"/>
          <w:spacing w:val="-5"/>
          <w:w w:val="105"/>
        </w:rPr>
        <w:t>liderazgo que </w:t>
      </w:r>
      <w:r>
        <w:rPr>
          <w:color w:val="414042"/>
          <w:spacing w:val="-6"/>
          <w:w w:val="105"/>
        </w:rPr>
        <w:t>repre- sentaba </w:t>
      </w:r>
      <w:r>
        <w:rPr>
          <w:color w:val="414042"/>
          <w:spacing w:val="-3"/>
          <w:w w:val="105"/>
        </w:rPr>
        <w:t>la </w:t>
      </w:r>
      <w:r>
        <w:rPr>
          <w:color w:val="58595B"/>
          <w:spacing w:val="-3"/>
          <w:w w:val="105"/>
        </w:rPr>
        <w:t>unam </w:t>
      </w:r>
      <w:r>
        <w:rPr>
          <w:color w:val="414042"/>
          <w:spacing w:val="-4"/>
          <w:w w:val="105"/>
        </w:rPr>
        <w:t>lo </w:t>
      </w:r>
      <w:r>
        <w:rPr>
          <w:color w:val="414042"/>
          <w:spacing w:val="-5"/>
          <w:w w:val="105"/>
        </w:rPr>
        <w:t>disputa </w:t>
      </w:r>
      <w:r>
        <w:rPr>
          <w:color w:val="414042"/>
          <w:spacing w:val="-3"/>
          <w:w w:val="105"/>
        </w:rPr>
        <w:t>la </w:t>
      </w:r>
      <w:r>
        <w:rPr>
          <w:color w:val="58595B"/>
          <w:spacing w:val="-6"/>
          <w:w w:val="105"/>
        </w:rPr>
        <w:t>usp </w:t>
      </w:r>
      <w:r>
        <w:rPr>
          <w:color w:val="414042"/>
          <w:spacing w:val="-6"/>
          <w:w w:val="105"/>
        </w:rPr>
        <w:t>de </w:t>
      </w:r>
      <w:r>
        <w:rPr>
          <w:color w:val="414042"/>
          <w:spacing w:val="-5"/>
          <w:w w:val="105"/>
        </w:rPr>
        <w:t>2008 </w:t>
      </w:r>
      <w:r>
        <w:rPr>
          <w:color w:val="414042"/>
          <w:spacing w:val="-4"/>
          <w:w w:val="105"/>
        </w:rPr>
        <w:t>en </w:t>
      </w:r>
      <w:r>
        <w:rPr>
          <w:color w:val="414042"/>
          <w:spacing w:val="-5"/>
          <w:w w:val="105"/>
        </w:rPr>
        <w:t>adelante, pues logra superar los </w:t>
      </w:r>
      <w:r>
        <w:rPr>
          <w:rFonts w:ascii="Palatino Linotype" w:hAnsi="Palatino Linotype"/>
          <w:b/>
          <w:color w:val="74C043"/>
          <w:spacing w:val="-4"/>
          <w:w w:val="105"/>
        </w:rPr>
        <w:t>600 </w:t>
      </w:r>
      <w:r>
        <w:rPr>
          <w:color w:val="414042"/>
          <w:spacing w:val="-4"/>
          <w:w w:val="105"/>
        </w:rPr>
        <w:t>artículos </w:t>
      </w:r>
      <w:r>
        <w:rPr>
          <w:color w:val="414042"/>
          <w:spacing w:val="-5"/>
          <w:w w:val="105"/>
        </w:rPr>
        <w:t>escritos </w:t>
      </w:r>
      <w:r>
        <w:rPr>
          <w:color w:val="414042"/>
          <w:spacing w:val="-4"/>
          <w:w w:val="105"/>
        </w:rPr>
        <w:t>en </w:t>
      </w:r>
      <w:r>
        <w:rPr>
          <w:color w:val="414042"/>
          <w:spacing w:val="-6"/>
          <w:w w:val="105"/>
        </w:rPr>
        <w:t>colabora- ción </w:t>
      </w:r>
      <w:r>
        <w:rPr>
          <w:color w:val="414042"/>
          <w:spacing w:val="-5"/>
          <w:w w:val="105"/>
        </w:rPr>
        <w:t>durante los </w:t>
      </w:r>
      <w:r>
        <w:rPr>
          <w:color w:val="414042"/>
          <w:spacing w:val="-4"/>
          <w:w w:val="105"/>
        </w:rPr>
        <w:t>últimos </w:t>
      </w:r>
      <w:r>
        <w:rPr>
          <w:color w:val="414042"/>
          <w:spacing w:val="-5"/>
          <w:w w:val="105"/>
        </w:rPr>
        <w:t>cuatro </w:t>
      </w:r>
      <w:r>
        <w:rPr>
          <w:color w:val="414042"/>
          <w:spacing w:val="-4"/>
          <w:w w:val="105"/>
        </w:rPr>
        <w:t>años del </w:t>
      </w:r>
      <w:r>
        <w:rPr>
          <w:color w:val="414042"/>
          <w:spacing w:val="-5"/>
          <w:w w:val="105"/>
        </w:rPr>
        <w:t>estudio; </w:t>
      </w:r>
      <w:r>
        <w:rPr>
          <w:color w:val="414042"/>
          <w:spacing w:val="-6"/>
          <w:w w:val="105"/>
        </w:rPr>
        <w:t>donde </w:t>
      </w:r>
      <w:r>
        <w:rPr>
          <w:color w:val="414042"/>
          <w:spacing w:val="-5"/>
          <w:w w:val="105"/>
        </w:rPr>
        <w:t>también sobresale que</w:t>
      </w:r>
      <w:r>
        <w:rPr>
          <w:color w:val="414042"/>
          <w:spacing w:val="-28"/>
          <w:w w:val="105"/>
        </w:rPr>
        <w:t> </w:t>
      </w:r>
      <w:r>
        <w:rPr>
          <w:color w:val="414042"/>
          <w:spacing w:val="-3"/>
          <w:w w:val="105"/>
        </w:rPr>
        <w:t>la</w:t>
      </w:r>
      <w:r>
        <w:rPr>
          <w:color w:val="414042"/>
          <w:spacing w:val="-28"/>
          <w:w w:val="105"/>
        </w:rPr>
        <w:t> </w:t>
      </w:r>
      <w:r>
        <w:rPr>
          <w:rFonts w:ascii="Palatino Linotype" w:hAnsi="Palatino Linotype"/>
          <w:i/>
          <w:color w:val="808285"/>
          <w:spacing w:val="-5"/>
          <w:w w:val="105"/>
        </w:rPr>
        <w:t>Producción</w:t>
      </w:r>
      <w:r>
        <w:rPr>
          <w:rFonts w:ascii="Palatino Linotype" w:hAnsi="Palatino Linotype"/>
          <w:i/>
          <w:color w:val="808285"/>
          <w:spacing w:val="-25"/>
          <w:w w:val="105"/>
        </w:rPr>
        <w:t> </w:t>
      </w:r>
      <w:r>
        <w:rPr>
          <w:rFonts w:ascii="Palatino Linotype" w:hAnsi="Palatino Linotype"/>
          <w:i/>
          <w:color w:val="808285"/>
          <w:w w:val="105"/>
        </w:rPr>
        <w:t>en</w:t>
      </w:r>
      <w:r>
        <w:rPr>
          <w:rFonts w:ascii="Palatino Linotype" w:hAnsi="Palatino Linotype"/>
          <w:i/>
          <w:color w:val="808285"/>
          <w:spacing w:val="-25"/>
          <w:w w:val="105"/>
        </w:rPr>
        <w:t> </w:t>
      </w:r>
      <w:r>
        <w:rPr>
          <w:rFonts w:ascii="Palatino Linotype" w:hAnsi="Palatino Linotype"/>
          <w:i/>
          <w:color w:val="808285"/>
          <w:spacing w:val="-6"/>
          <w:w w:val="105"/>
        </w:rPr>
        <w:t>Colaboración</w:t>
      </w:r>
      <w:r>
        <w:rPr>
          <w:rFonts w:ascii="Palatino Linotype" w:hAnsi="Palatino Linotype"/>
          <w:i/>
          <w:color w:val="808285"/>
          <w:spacing w:val="-25"/>
          <w:w w:val="105"/>
        </w:rPr>
        <w:t> </w:t>
      </w:r>
      <w:r>
        <w:rPr>
          <w:color w:val="414042"/>
          <w:spacing w:val="-6"/>
          <w:w w:val="105"/>
        </w:rPr>
        <w:t>de </w:t>
      </w:r>
      <w:r>
        <w:rPr>
          <w:color w:val="414042"/>
          <w:spacing w:val="-3"/>
          <w:w w:val="105"/>
        </w:rPr>
        <w:t>la </w:t>
      </w:r>
      <w:r>
        <w:rPr>
          <w:color w:val="58595B"/>
          <w:w w:val="105"/>
        </w:rPr>
        <w:t>un </w:t>
      </w:r>
      <w:r>
        <w:rPr>
          <w:color w:val="414042"/>
          <w:spacing w:val="-4"/>
          <w:w w:val="105"/>
        </w:rPr>
        <w:t>no </w:t>
      </w:r>
      <w:r>
        <w:rPr>
          <w:color w:val="414042"/>
          <w:spacing w:val="-5"/>
          <w:w w:val="105"/>
        </w:rPr>
        <w:t>preserva </w:t>
      </w:r>
      <w:r>
        <w:rPr>
          <w:color w:val="414042"/>
          <w:spacing w:val="-3"/>
          <w:w w:val="105"/>
        </w:rPr>
        <w:t>la </w:t>
      </w:r>
      <w:r>
        <w:rPr>
          <w:color w:val="414042"/>
          <w:spacing w:val="-5"/>
          <w:w w:val="105"/>
        </w:rPr>
        <w:t>misma </w:t>
      </w:r>
      <w:r>
        <w:rPr>
          <w:color w:val="414042"/>
          <w:spacing w:val="-4"/>
          <w:w w:val="105"/>
        </w:rPr>
        <w:t>distancia </w:t>
      </w:r>
      <w:r>
        <w:rPr>
          <w:color w:val="414042"/>
          <w:spacing w:val="-5"/>
          <w:w w:val="105"/>
        </w:rPr>
        <w:t>que </w:t>
      </w:r>
      <w:r>
        <w:rPr>
          <w:color w:val="414042"/>
          <w:spacing w:val="-4"/>
          <w:w w:val="105"/>
        </w:rPr>
        <w:t>ésta </w:t>
      </w:r>
      <w:r>
        <w:rPr>
          <w:color w:val="414042"/>
          <w:spacing w:val="-5"/>
          <w:w w:val="105"/>
        </w:rPr>
        <w:t>tenía con </w:t>
      </w:r>
      <w:r>
        <w:rPr>
          <w:color w:val="414042"/>
          <w:spacing w:val="-3"/>
          <w:w w:val="105"/>
        </w:rPr>
        <w:t>la </w:t>
      </w:r>
      <w:r>
        <w:rPr>
          <w:color w:val="58595B"/>
          <w:spacing w:val="-3"/>
          <w:w w:val="105"/>
        </w:rPr>
        <w:t>unam </w:t>
      </w:r>
      <w:r>
        <w:rPr>
          <w:color w:val="414042"/>
          <w:spacing w:val="-5"/>
          <w:w w:val="105"/>
        </w:rPr>
        <w:t>respecto </w:t>
      </w:r>
      <w:r>
        <w:rPr>
          <w:color w:val="414042"/>
          <w:w w:val="105"/>
        </w:rPr>
        <w:t>a </w:t>
      </w:r>
      <w:r>
        <w:rPr>
          <w:color w:val="414042"/>
          <w:spacing w:val="-3"/>
          <w:w w:val="105"/>
        </w:rPr>
        <w:t>la</w:t>
      </w:r>
      <w:r>
        <w:rPr>
          <w:color w:val="414042"/>
          <w:spacing w:val="-31"/>
          <w:w w:val="105"/>
        </w:rPr>
        <w:t> </w:t>
      </w:r>
      <w:r>
        <w:rPr>
          <w:color w:val="414042"/>
          <w:spacing w:val="-7"/>
          <w:w w:val="105"/>
        </w:rPr>
        <w:t>producción</w:t>
      </w:r>
      <w:r>
        <w:rPr>
          <w:color w:val="414042"/>
          <w:spacing w:val="-31"/>
          <w:w w:val="105"/>
        </w:rPr>
        <w:t> </w:t>
      </w:r>
      <w:r>
        <w:rPr>
          <w:color w:val="414042"/>
          <w:spacing w:val="-8"/>
          <w:w w:val="105"/>
        </w:rPr>
        <w:t>(</w:t>
      </w:r>
      <w:r>
        <w:rPr>
          <w:color w:val="808285"/>
          <w:spacing w:val="-8"/>
          <w:w w:val="105"/>
        </w:rPr>
        <w:t>ver</w:t>
      </w:r>
      <w:r>
        <w:rPr>
          <w:color w:val="808285"/>
          <w:spacing w:val="-31"/>
          <w:w w:val="105"/>
        </w:rPr>
        <w:t> </w:t>
      </w:r>
      <w:r>
        <w:rPr>
          <w:rFonts w:ascii="Palatino Linotype" w:hAnsi="Palatino Linotype"/>
          <w:i/>
          <w:color w:val="808285"/>
          <w:spacing w:val="-4"/>
          <w:w w:val="105"/>
        </w:rPr>
        <w:t>gráfica</w:t>
      </w:r>
      <w:r>
        <w:rPr>
          <w:rFonts w:ascii="Palatino Linotype" w:hAnsi="Palatino Linotype"/>
          <w:i/>
          <w:color w:val="808285"/>
          <w:spacing w:val="-28"/>
          <w:w w:val="105"/>
        </w:rPr>
        <w:t> </w:t>
      </w:r>
      <w:r>
        <w:rPr>
          <w:rFonts w:ascii="Palatino Linotype" w:hAnsi="Palatino Linotype"/>
          <w:i/>
          <w:color w:val="808285"/>
          <w:spacing w:val="-13"/>
          <w:w w:val="105"/>
        </w:rPr>
        <w:t>8</w:t>
      </w:r>
      <w:r>
        <w:rPr>
          <w:color w:val="414042"/>
          <w:spacing w:val="-13"/>
          <w:w w:val="105"/>
        </w:rPr>
        <w:t>).</w:t>
      </w:r>
    </w:p>
    <w:p>
      <w:pPr>
        <w:spacing w:after="0" w:line="260" w:lineRule="exact"/>
        <w:jc w:val="both"/>
        <w:sectPr>
          <w:type w:val="continuous"/>
          <w:pgSz w:w="12240" w:h="15840"/>
          <w:pgMar w:top="1500" w:bottom="280" w:left="1020" w:right="1180"/>
          <w:cols w:num="2" w:equalWidth="0">
            <w:col w:w="2901" w:space="318"/>
            <w:col w:w="6821"/>
          </w:cols>
        </w:sectPr>
      </w:pPr>
    </w:p>
    <w:p>
      <w:pPr>
        <w:pStyle w:val="BodyText"/>
        <w:spacing w:before="7"/>
        <w:rPr>
          <w:sz w:val="17"/>
        </w:rPr>
      </w:pPr>
    </w:p>
    <w:p>
      <w:pPr>
        <w:spacing w:line="164" w:lineRule="exact" w:before="55"/>
        <w:ind w:left="129" w:right="9"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5" w:lineRule="auto" w:before="14"/>
        <w:ind w:left="654" w:right="4737" w:firstLine="0"/>
        <w:jc w:val="left"/>
        <w:rPr>
          <w:rFonts w:ascii="Palatino Linotype" w:hAnsi="Palatino Linotype"/>
          <w:sz w:val="14"/>
        </w:rPr>
      </w:pPr>
      <w:r>
        <w:rPr/>
        <w:drawing>
          <wp:anchor distT="0" distB="0" distL="0" distR="0" allowOverlap="1" layoutInCell="1" locked="0" behindDoc="0" simplePos="0" relativeHeight="13048">
            <wp:simplePos x="0" y="0"/>
            <wp:positionH relativeFrom="page">
              <wp:posOffset>1060149</wp:posOffset>
            </wp:positionH>
            <wp:positionV relativeFrom="paragraph">
              <wp:posOffset>218273</wp:posOffset>
            </wp:positionV>
            <wp:extent cx="170419" cy="109728"/>
            <wp:effectExtent l="0" t="0" r="0" b="0"/>
            <wp:wrapTopAndBottom/>
            <wp:docPr id="99" name="image524.png" descr=""/>
            <wp:cNvGraphicFramePr>
              <a:graphicFrameLocks noChangeAspect="1"/>
            </wp:cNvGraphicFramePr>
            <a:graphic>
              <a:graphicData uri="http://schemas.openxmlformats.org/drawingml/2006/picture">
                <pic:pic>
                  <pic:nvPicPr>
                    <pic:cNvPr id="100" name="image524.png"/>
                    <pic:cNvPicPr/>
                  </pic:nvPicPr>
                  <pic:blipFill>
                    <a:blip r:embed="rId594" cstate="print"/>
                    <a:stretch>
                      <a:fillRect/>
                    </a:stretch>
                  </pic:blipFill>
                  <pic:spPr>
                    <a:xfrm>
                      <a:off x="0" y="0"/>
                      <a:ext cx="170419" cy="109728"/>
                    </a:xfrm>
                    <a:prstGeom prst="rect">
                      <a:avLst/>
                    </a:prstGeom>
                  </pic:spPr>
                </pic:pic>
              </a:graphicData>
            </a:graphic>
          </wp:anchor>
        </w:drawing>
      </w:r>
      <w:r>
        <w:rPr/>
        <w:pict>
          <v:group style="position:absolute;margin-left:101.364998pt;margin-top:17.186903pt;width:37.1pt;height:8.85pt;mso-position-horizontal-relative:page;mso-position-vertical-relative:paragraph;z-index:13072;mso-wrap-distance-left:0;mso-wrap-distance-right:0" coordorigin="2027,344" coordsize="742,177">
            <v:shape style="position:absolute;left:2583;top:344;width:83;height:121" coordorigin="2583,344" coordsize="83,121" path="m2661,436l2654,436,2657,438,2659,440,2661,443,2662,446,2663,450,2663,453,2662,456,2662,458,2661,460,2661,465,2664,460,2665,456,2665,446,2666,439,2661,436xm2638,431l2639,435,2645,437,2648,437,2646,435,2646,432,2641,432,2638,431xm2654,431l2647,431,2649,432,2652,434,2654,436,2654,436,2661,436,2654,431xm2595,344l2583,390,2646,430,2645,431,2641,432,2646,432,2647,431,2654,431,2654,431,2649,429,2650,429,2647,429,2645,402,2641,355,2595,344xm2656,427l2654,427,2656,430,2656,429,2656,427xm2651,421l2651,423,2651,425,2650,427,2647,429,2650,429,2650,428,2654,427,2656,427,2656,427,2655,425,2654,424,2653,423,2652,422,2651,421xe" filled="true" fillcolor="#d71920" stroked="false">
              <v:path arrowok="t"/>
              <v:fill type="solid"/>
            </v:shape>
            <v:shape style="position:absolute;left:2599;top:474;width:48;height:46" coordorigin="2599,474" coordsize="48,46" path="m2605,513l2603,513,2603,516,2604,518,2604,520,2606,520,2605,518,2605,515,2605,513xm2599,512l2599,514,2601,516,2602,517,2603,513,2608,513,2608,513,2600,513,2599,512xm2608,513l2605,513,2606,516,2607,515,2608,513xm2604,503l2603,504,2603,513,2601,513,2600,513,2608,513,2608,513,2608,512,2604,512,2604,503xm2607,510l2604,512,2608,512,2607,510xm2616,489l2609,491,2604,502,2604,503,2607,496,2616,489xm2634,483l2633,483,2632,484,2631,486,2629,486,2630,487,2635,489,2638,486,2635,485,2635,484,2634,483xm2633,480l2629,480,2631,480,2632,481,2629,482,2616,488,2616,489,2630,483,2633,483,2634,483,2634,482,2639,480,2633,480,2633,480xm2633,474l2629,475,2627,479,2627,481,2629,480,2633,480,2632,478,2632,477,2633,474xm2643,476l2640,478,2637,479,2633,480,2639,480,2643,479,2647,477,2643,477,2643,476xe" filled="true" fillcolor="#d71920" stroked="false">
              <v:path arrowok="t"/>
              <v:fill type="solid"/>
            </v:shape>
            <v:shape style="position:absolute;left:2027;top:344;width:741;height:176" type="#_x0000_t75" stroked="false">
              <v:imagedata r:id="rId595" o:title=""/>
            </v:shape>
            <w10:wrap type="topAndBottom"/>
          </v:group>
        </w:pict>
      </w:r>
      <w:r>
        <w:rPr>
          <w:rFonts w:ascii="Palatino Linotype" w:hAnsi="Palatino Linotype"/>
          <w:color w:val="77787B"/>
          <w:spacing w:val="-3"/>
          <w:w w:val="90"/>
          <w:sz w:val="14"/>
        </w:rPr>
        <w:t>Datos: </w:t>
      </w:r>
      <w:r>
        <w:rPr>
          <w:rFonts w:ascii="Palatino Linotype" w:hAnsi="Palatino Linotype"/>
          <w:color w:val="77787B"/>
          <w:w w:val="90"/>
          <w:sz w:val="14"/>
        </w:rPr>
        <w:t>redalyc.org a partir de 145,515 artículos del acervo 2005-2011 de 800 revistas.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w w:val="90"/>
          <w:sz w:val="14"/>
        </w:rPr>
        <w:t>2012.</w:t>
      </w:r>
    </w:p>
    <w:p>
      <w:pPr>
        <w:spacing w:after="0" w:line="175" w:lineRule="auto"/>
        <w:jc w:val="left"/>
        <w:rPr>
          <w:rFonts w:ascii="Palatino Linotype" w:hAnsi="Palatino Linotype"/>
          <w:sz w:val="14"/>
        </w:rPr>
        <w:sectPr>
          <w:type w:val="continuous"/>
          <w:pgSz w:w="12240" w:h="15840"/>
          <w:pgMar w:top="1500" w:bottom="280" w:left="1020" w:right="1180"/>
        </w:sectPr>
      </w:pPr>
    </w:p>
    <w:p>
      <w:pPr>
        <w:spacing w:line="247" w:lineRule="auto" w:before="100"/>
        <w:ind w:left="130" w:right="0" w:firstLine="729"/>
        <w:jc w:val="right"/>
        <w:rPr>
          <w:sz w:val="18"/>
        </w:rPr>
      </w:pPr>
      <w:r>
        <w:rPr/>
        <w:pict>
          <v:group style="position:absolute;margin-left:207.992004pt;margin-top:.559375pt;width:2.050pt;height:53.6pt;mso-position-horizontal-relative:page;mso-position-vertical-relative:paragraph;z-index:13456" coordorigin="4160,11" coordsize="41,1072">
            <v:line style="position:absolute" from="4197,15" to="4197,1080" stroked="true" strokeweight=".334pt" strokecolor="#b9db9b"/>
            <v:line style="position:absolute" from="4163,15" to="4163,1080" stroked="true" strokeweight=".334pt" strokecolor="#b9db9b"/>
            <w10:wrap type="none"/>
          </v:group>
        </w:pict>
      </w:r>
      <w:r>
        <w:rPr>
          <w:rFonts w:ascii="Palatino Linotype" w:hAnsi="Palatino Linotype"/>
          <w:b/>
          <w:color w:val="74C043"/>
          <w:w w:val="105"/>
          <w:sz w:val="18"/>
        </w:rPr>
        <w:t>Gráfica 9 </w:t>
      </w:r>
      <w:r>
        <w:rPr>
          <w:color w:val="636466"/>
          <w:w w:val="105"/>
          <w:sz w:val="18"/>
        </w:rPr>
        <w:t>Comportamiento</w:t>
      </w:r>
      <w:r>
        <w:rPr>
          <w:color w:val="636466"/>
          <w:w w:val="110"/>
          <w:sz w:val="18"/>
        </w:rPr>
        <w:t> </w:t>
      </w:r>
      <w:r>
        <w:rPr>
          <w:color w:val="636466"/>
          <w:w w:val="105"/>
          <w:sz w:val="18"/>
        </w:rPr>
        <w:t>acumulado de la </w:t>
      </w:r>
      <w:r>
        <w:rPr>
          <w:rFonts w:ascii="Palatino Linotype" w:hAnsi="Palatino Linotype"/>
          <w:i/>
          <w:color w:val="636466"/>
          <w:w w:val="105"/>
          <w:sz w:val="18"/>
        </w:rPr>
        <w:t>Producción </w:t>
      </w:r>
      <w:r>
        <w:rPr>
          <w:color w:val="636466"/>
          <w:w w:val="105"/>
          <w:sz w:val="18"/>
        </w:rPr>
        <w:t>y</w:t>
      </w:r>
      <w:r>
        <w:rPr>
          <w:color w:val="636466"/>
          <w:w w:val="99"/>
          <w:sz w:val="18"/>
        </w:rPr>
        <w:t> </w:t>
      </w:r>
      <w:r>
        <w:rPr>
          <w:rFonts w:ascii="Palatino Linotype" w:hAnsi="Palatino Linotype"/>
          <w:i/>
          <w:color w:val="636466"/>
          <w:w w:val="105"/>
          <w:sz w:val="18"/>
        </w:rPr>
        <w:t>Colaboración </w:t>
      </w:r>
      <w:r>
        <w:rPr>
          <w:color w:val="636466"/>
          <w:w w:val="105"/>
          <w:sz w:val="18"/>
        </w:rPr>
        <w:t>de las instituciones que</w:t>
      </w:r>
      <w:r>
        <w:rPr>
          <w:color w:val="636466"/>
          <w:w w:val="103"/>
          <w:sz w:val="18"/>
        </w:rPr>
        <w:t> </w:t>
      </w:r>
      <w:r>
        <w:rPr>
          <w:color w:val="636466"/>
          <w:w w:val="105"/>
          <w:sz w:val="18"/>
        </w:rPr>
        <w:t>más aportan a </w:t>
      </w:r>
      <w:r>
        <w:rPr>
          <w:color w:val="D71920"/>
          <w:w w:val="105"/>
          <w:sz w:val="18"/>
        </w:rPr>
        <w:t>redalyc.org</w:t>
      </w:r>
      <w:r>
        <w:rPr>
          <w:color w:val="636466"/>
          <w:w w:val="105"/>
          <w:sz w:val="18"/>
        </w:rPr>
        <w:t>, 2005-2011</w:t>
      </w:r>
    </w:p>
    <w:p>
      <w:pPr>
        <w:pStyle w:val="BodyText"/>
      </w:pPr>
      <w:r>
        <w:rPr/>
        <w:br w:type="column"/>
      </w:r>
      <w:r>
        <w:rPr/>
      </w:r>
    </w:p>
    <w:p>
      <w:pPr>
        <w:pStyle w:val="BodyText"/>
      </w:pPr>
    </w:p>
    <w:p>
      <w:pPr>
        <w:pStyle w:val="BodyText"/>
      </w:pPr>
    </w:p>
    <w:p>
      <w:pPr>
        <w:pStyle w:val="BodyText"/>
      </w:pPr>
    </w:p>
    <w:p>
      <w:pPr>
        <w:pStyle w:val="BodyText"/>
        <w:spacing w:before="4"/>
        <w:rPr>
          <w:sz w:val="18"/>
        </w:rPr>
      </w:pPr>
    </w:p>
    <w:p>
      <w:pPr>
        <w:pStyle w:val="BodyText"/>
        <w:spacing w:line="260" w:lineRule="exact" w:before="1"/>
        <w:ind w:left="130" w:right="117" w:firstLine="260"/>
        <w:jc w:val="both"/>
      </w:pPr>
      <w:r>
        <w:rPr>
          <w:color w:val="414042"/>
          <w:spacing w:val="-3"/>
          <w:w w:val="105"/>
        </w:rPr>
        <w:t>Por </w:t>
      </w:r>
      <w:r>
        <w:rPr>
          <w:color w:val="414042"/>
          <w:w w:val="105"/>
        </w:rPr>
        <w:t>tanto, la participación que en </w:t>
      </w:r>
      <w:r>
        <w:rPr>
          <w:rFonts w:ascii="Palatino Linotype" w:hAnsi="Palatino Linotype"/>
          <w:i/>
          <w:color w:val="808285"/>
          <w:spacing w:val="-4"/>
          <w:w w:val="105"/>
        </w:rPr>
        <w:t>Producción </w:t>
      </w:r>
      <w:r>
        <w:rPr>
          <w:color w:val="414042"/>
          <w:w w:val="105"/>
        </w:rPr>
        <w:t>y</w:t>
      </w:r>
      <w:r>
        <w:rPr>
          <w:color w:val="414042"/>
          <w:spacing w:val="-8"/>
          <w:w w:val="105"/>
        </w:rPr>
        <w:t> </w:t>
      </w:r>
      <w:r>
        <w:rPr>
          <w:rFonts w:ascii="Palatino Linotype" w:hAnsi="Palatino Linotype"/>
          <w:i/>
          <w:color w:val="808285"/>
          <w:spacing w:val="-4"/>
          <w:w w:val="105"/>
        </w:rPr>
        <w:t>Colaboración</w:t>
      </w:r>
      <w:r>
        <w:rPr>
          <w:rFonts w:ascii="Palatino Linotype" w:hAnsi="Palatino Linotype"/>
          <w:i/>
          <w:color w:val="808285"/>
          <w:spacing w:val="-9"/>
          <w:w w:val="105"/>
        </w:rPr>
        <w:t> </w:t>
      </w:r>
      <w:r>
        <w:rPr>
          <w:color w:val="414042"/>
          <w:w w:val="105"/>
        </w:rPr>
        <w:t>exhiben</w:t>
      </w:r>
      <w:r>
        <w:rPr>
          <w:color w:val="414042"/>
          <w:spacing w:val="-8"/>
          <w:w w:val="105"/>
        </w:rPr>
        <w:t> </w:t>
      </w:r>
      <w:r>
        <w:rPr>
          <w:color w:val="414042"/>
          <w:w w:val="105"/>
        </w:rPr>
        <w:t>las</w:t>
      </w:r>
      <w:r>
        <w:rPr>
          <w:color w:val="414042"/>
          <w:spacing w:val="-8"/>
          <w:w w:val="105"/>
        </w:rPr>
        <w:t> </w:t>
      </w:r>
      <w:r>
        <w:rPr>
          <w:color w:val="414042"/>
          <w:w w:val="105"/>
        </w:rPr>
        <w:t>diez</w:t>
      </w:r>
      <w:r>
        <w:rPr>
          <w:color w:val="414042"/>
          <w:spacing w:val="-8"/>
          <w:w w:val="105"/>
        </w:rPr>
        <w:t> </w:t>
      </w:r>
      <w:r>
        <w:rPr>
          <w:color w:val="414042"/>
          <w:w w:val="105"/>
        </w:rPr>
        <w:t>instituciones</w:t>
      </w:r>
      <w:r>
        <w:rPr>
          <w:color w:val="414042"/>
          <w:spacing w:val="-8"/>
          <w:w w:val="105"/>
        </w:rPr>
        <w:t> </w:t>
      </w:r>
      <w:r>
        <w:rPr>
          <w:color w:val="414042"/>
          <w:w w:val="105"/>
        </w:rPr>
        <w:t>que más aportan </w:t>
      </w:r>
      <w:r>
        <w:rPr>
          <w:color w:val="414042"/>
          <w:spacing w:val="3"/>
          <w:w w:val="105"/>
        </w:rPr>
        <w:t>al </w:t>
      </w:r>
      <w:r>
        <w:rPr>
          <w:color w:val="414042"/>
          <w:w w:val="105"/>
        </w:rPr>
        <w:t>acervo se distingue mejor en la </w:t>
      </w:r>
      <w:r>
        <w:rPr>
          <w:rFonts w:ascii="Palatino Linotype" w:hAnsi="Palatino Linotype"/>
          <w:i/>
          <w:color w:val="808285"/>
          <w:spacing w:val="-3"/>
          <w:w w:val="105"/>
        </w:rPr>
        <w:t>gráfica 9</w:t>
      </w:r>
      <w:r>
        <w:rPr>
          <w:color w:val="414042"/>
          <w:spacing w:val="-3"/>
          <w:w w:val="105"/>
        </w:rPr>
        <w:t>, </w:t>
      </w:r>
      <w:r>
        <w:rPr>
          <w:color w:val="414042"/>
          <w:w w:val="105"/>
        </w:rPr>
        <w:t>donde el criterio acumulado muestra que en lo relativo a la producción, sólo tres ins- tituciones</w:t>
      </w:r>
      <w:r>
        <w:rPr>
          <w:color w:val="414042"/>
          <w:spacing w:val="-9"/>
          <w:w w:val="105"/>
        </w:rPr>
        <w:t> </w:t>
      </w:r>
      <w:r>
        <w:rPr>
          <w:color w:val="414042"/>
          <w:w w:val="105"/>
        </w:rPr>
        <w:t>superan</w:t>
      </w:r>
      <w:r>
        <w:rPr>
          <w:color w:val="414042"/>
          <w:spacing w:val="-9"/>
          <w:w w:val="105"/>
        </w:rPr>
        <w:t> </w:t>
      </w:r>
      <w:r>
        <w:rPr>
          <w:color w:val="414042"/>
          <w:w w:val="105"/>
        </w:rPr>
        <w:t>los</w:t>
      </w:r>
      <w:r>
        <w:rPr>
          <w:color w:val="414042"/>
          <w:spacing w:val="-8"/>
          <w:w w:val="105"/>
        </w:rPr>
        <w:t> </w:t>
      </w:r>
      <w:r>
        <w:rPr>
          <w:rFonts w:ascii="Palatino Linotype" w:hAnsi="Palatino Linotype"/>
          <w:b/>
          <w:color w:val="74C043"/>
          <w:w w:val="105"/>
        </w:rPr>
        <w:t>3,000</w:t>
      </w:r>
      <w:r>
        <w:rPr>
          <w:rFonts w:ascii="Palatino Linotype" w:hAnsi="Palatino Linotype"/>
          <w:b/>
          <w:color w:val="74C043"/>
          <w:spacing w:val="-9"/>
          <w:w w:val="105"/>
        </w:rPr>
        <w:t> </w:t>
      </w:r>
      <w:r>
        <w:rPr>
          <w:color w:val="414042"/>
          <w:w w:val="105"/>
        </w:rPr>
        <w:t>artículos.</w:t>
      </w:r>
      <w:r>
        <w:rPr>
          <w:color w:val="414042"/>
          <w:spacing w:val="-9"/>
          <w:w w:val="105"/>
        </w:rPr>
        <w:t> </w:t>
      </w:r>
      <w:r>
        <w:rPr>
          <w:color w:val="414042"/>
          <w:w w:val="105"/>
        </w:rPr>
        <w:t>El</w:t>
      </w:r>
      <w:r>
        <w:rPr>
          <w:color w:val="414042"/>
          <w:spacing w:val="-9"/>
          <w:w w:val="105"/>
        </w:rPr>
        <w:t> </w:t>
      </w:r>
      <w:r>
        <w:rPr>
          <w:color w:val="414042"/>
          <w:w w:val="105"/>
        </w:rPr>
        <w:t>resto</w:t>
      </w:r>
      <w:r>
        <w:rPr>
          <w:color w:val="414042"/>
          <w:spacing w:val="-9"/>
          <w:w w:val="105"/>
        </w:rPr>
        <w:t> </w:t>
      </w:r>
      <w:r>
        <w:rPr>
          <w:color w:val="414042"/>
          <w:w w:val="105"/>
        </w:rPr>
        <w:t>de universidades, salvo la </w:t>
      </w:r>
      <w:r>
        <w:rPr>
          <w:color w:val="414042"/>
          <w:spacing w:val="-3"/>
          <w:w w:val="105"/>
        </w:rPr>
        <w:t>Autónoma </w:t>
      </w:r>
      <w:r>
        <w:rPr>
          <w:color w:val="414042"/>
          <w:w w:val="105"/>
        </w:rPr>
        <w:t>Metropolitana </w:t>
      </w:r>
      <w:r>
        <w:rPr>
          <w:color w:val="414042"/>
          <w:spacing w:val="-7"/>
          <w:w w:val="105"/>
        </w:rPr>
        <w:t>(</w:t>
      </w:r>
      <w:r>
        <w:rPr>
          <w:color w:val="58595B"/>
          <w:spacing w:val="-7"/>
          <w:w w:val="105"/>
        </w:rPr>
        <w:t>uam</w:t>
      </w:r>
      <w:r>
        <w:rPr>
          <w:color w:val="414042"/>
          <w:spacing w:val="-7"/>
          <w:w w:val="105"/>
        </w:rPr>
        <w:t>) </w:t>
      </w:r>
      <w:r>
        <w:rPr>
          <w:color w:val="414042"/>
          <w:w w:val="105"/>
        </w:rPr>
        <w:t>y la de Buenos Aires </w:t>
      </w:r>
      <w:r>
        <w:rPr>
          <w:color w:val="414042"/>
          <w:spacing w:val="-6"/>
          <w:w w:val="105"/>
        </w:rPr>
        <w:t>(</w:t>
      </w:r>
      <w:r>
        <w:rPr>
          <w:color w:val="58595B"/>
          <w:spacing w:val="-6"/>
          <w:w w:val="105"/>
        </w:rPr>
        <w:t>uba</w:t>
      </w:r>
      <w:r>
        <w:rPr>
          <w:color w:val="414042"/>
          <w:spacing w:val="-6"/>
          <w:w w:val="105"/>
        </w:rPr>
        <w:t>), </w:t>
      </w:r>
      <w:r>
        <w:rPr>
          <w:color w:val="414042"/>
          <w:w w:val="105"/>
        </w:rPr>
        <w:t>se ubican en- tre los </w:t>
      </w:r>
      <w:r>
        <w:rPr>
          <w:rFonts w:ascii="Palatino Linotype" w:hAnsi="Palatino Linotype"/>
          <w:b/>
          <w:color w:val="74C043"/>
          <w:w w:val="105"/>
        </w:rPr>
        <w:t>2,000 </w:t>
      </w:r>
      <w:r>
        <w:rPr>
          <w:color w:val="414042"/>
          <w:w w:val="105"/>
        </w:rPr>
        <w:t>y </w:t>
      </w:r>
      <w:r>
        <w:rPr>
          <w:rFonts w:ascii="Palatino Linotype" w:hAnsi="Palatino Linotype"/>
          <w:b/>
          <w:color w:val="74C043"/>
          <w:w w:val="105"/>
        </w:rPr>
        <w:t>3,000 </w:t>
      </w:r>
      <w:r>
        <w:rPr>
          <w:color w:val="414042"/>
          <w:w w:val="105"/>
        </w:rPr>
        <w:t>artículos escritos de ma- nera colaborativa; panorama que hace evidentes los cambios en la estructura de la aportación institucional según los rangos alcanzados en la </w:t>
      </w:r>
      <w:r>
        <w:rPr>
          <w:rFonts w:ascii="Palatino Linotype" w:hAnsi="Palatino Linotype"/>
          <w:i/>
          <w:color w:val="808285"/>
          <w:spacing w:val="-4"/>
        </w:rPr>
        <w:t>Producción</w:t>
      </w:r>
      <w:r>
        <w:rPr>
          <w:rFonts w:ascii="Palatino Linotype" w:hAnsi="Palatino Linotype"/>
          <w:i/>
          <w:color w:val="808285"/>
          <w:spacing w:val="-19"/>
        </w:rPr>
        <w:t> </w:t>
      </w:r>
      <w:r>
        <w:rPr>
          <w:color w:val="414042"/>
        </w:rPr>
        <w:t>y</w:t>
      </w:r>
      <w:r>
        <w:rPr>
          <w:color w:val="414042"/>
          <w:spacing w:val="-19"/>
        </w:rPr>
        <w:t> </w:t>
      </w:r>
      <w:r>
        <w:rPr>
          <w:color w:val="414042"/>
        </w:rPr>
        <w:t>la</w:t>
      </w:r>
      <w:r>
        <w:rPr>
          <w:color w:val="414042"/>
          <w:spacing w:val="-19"/>
        </w:rPr>
        <w:t> </w:t>
      </w:r>
      <w:r>
        <w:rPr>
          <w:rFonts w:ascii="Palatino Linotype" w:hAnsi="Palatino Linotype"/>
          <w:i/>
          <w:color w:val="808285"/>
          <w:spacing w:val="-4"/>
        </w:rPr>
        <w:t>Producción</w:t>
      </w:r>
      <w:r>
        <w:rPr>
          <w:rFonts w:ascii="Palatino Linotype" w:hAnsi="Palatino Linotype"/>
          <w:i/>
          <w:color w:val="808285"/>
          <w:spacing w:val="-23"/>
        </w:rPr>
        <w:t> </w:t>
      </w:r>
      <w:r>
        <w:rPr>
          <w:rFonts w:ascii="Palatino Linotype" w:hAnsi="Palatino Linotype"/>
          <w:i/>
          <w:color w:val="808285"/>
        </w:rPr>
        <w:t>en</w:t>
      </w:r>
      <w:r>
        <w:rPr>
          <w:rFonts w:ascii="Palatino Linotype" w:hAnsi="Palatino Linotype"/>
          <w:i/>
          <w:color w:val="808285"/>
          <w:spacing w:val="-23"/>
        </w:rPr>
        <w:t> </w:t>
      </w:r>
      <w:r>
        <w:rPr>
          <w:rFonts w:ascii="Palatino Linotype" w:hAnsi="Palatino Linotype"/>
          <w:i/>
          <w:color w:val="808285"/>
          <w:spacing w:val="-4"/>
        </w:rPr>
        <w:t>Colaboración</w:t>
      </w:r>
      <w:r>
        <w:rPr>
          <w:color w:val="414042"/>
          <w:spacing w:val="-4"/>
        </w:rPr>
        <w:t>,</w:t>
      </w:r>
      <w:r>
        <w:rPr>
          <w:color w:val="414042"/>
          <w:spacing w:val="-19"/>
        </w:rPr>
        <w:t> </w:t>
      </w:r>
      <w:r>
        <w:rPr>
          <w:color w:val="414042"/>
        </w:rPr>
        <w:t>donde </w:t>
      </w:r>
      <w:r>
        <w:rPr>
          <w:color w:val="414042"/>
          <w:w w:val="105"/>
        </w:rPr>
        <w:t>se</w:t>
      </w:r>
      <w:r>
        <w:rPr>
          <w:color w:val="414042"/>
          <w:spacing w:val="-13"/>
          <w:w w:val="105"/>
        </w:rPr>
        <w:t> </w:t>
      </w:r>
      <w:r>
        <w:rPr>
          <w:color w:val="414042"/>
          <w:w w:val="105"/>
        </w:rPr>
        <w:t>destacan</w:t>
      </w:r>
      <w:r>
        <w:rPr>
          <w:color w:val="414042"/>
          <w:spacing w:val="-13"/>
          <w:w w:val="105"/>
        </w:rPr>
        <w:t> </w:t>
      </w:r>
      <w:r>
        <w:rPr>
          <w:color w:val="414042"/>
          <w:w w:val="105"/>
        </w:rPr>
        <w:t>las</w:t>
      </w:r>
      <w:r>
        <w:rPr>
          <w:color w:val="414042"/>
          <w:spacing w:val="-13"/>
          <w:w w:val="105"/>
        </w:rPr>
        <w:t> </w:t>
      </w:r>
      <w:r>
        <w:rPr>
          <w:color w:val="414042"/>
          <w:w w:val="105"/>
        </w:rPr>
        <w:t>universidades</w:t>
      </w:r>
      <w:r>
        <w:rPr>
          <w:color w:val="414042"/>
          <w:spacing w:val="-13"/>
          <w:w w:val="105"/>
        </w:rPr>
        <w:t> </w:t>
      </w:r>
      <w:r>
        <w:rPr>
          <w:color w:val="414042"/>
          <w:w w:val="105"/>
        </w:rPr>
        <w:t>de</w:t>
      </w:r>
      <w:r>
        <w:rPr>
          <w:color w:val="414042"/>
          <w:spacing w:val="-13"/>
          <w:w w:val="105"/>
        </w:rPr>
        <w:t> </w:t>
      </w:r>
      <w:r>
        <w:rPr>
          <w:color w:val="414042"/>
          <w:w w:val="105"/>
        </w:rPr>
        <w:t>Brasil,</w:t>
      </w:r>
      <w:r>
        <w:rPr>
          <w:color w:val="414042"/>
          <w:spacing w:val="-13"/>
          <w:w w:val="105"/>
        </w:rPr>
        <w:t> </w:t>
      </w:r>
      <w:r>
        <w:rPr>
          <w:color w:val="414042"/>
          <w:w w:val="105"/>
        </w:rPr>
        <w:t>Colombia y </w:t>
      </w:r>
      <w:r>
        <w:rPr>
          <w:color w:val="414042"/>
          <w:spacing w:val="-3"/>
          <w:w w:val="105"/>
        </w:rPr>
        <w:t>Venezuela </w:t>
      </w:r>
      <w:r>
        <w:rPr>
          <w:color w:val="414042"/>
          <w:w w:val="105"/>
        </w:rPr>
        <w:t>como aqu</w:t>
      </w:r>
      <w:r>
        <w:rPr>
          <w:rFonts w:ascii="Calibri" w:hAnsi="Calibri"/>
          <w:color w:val="414042"/>
          <w:w w:val="105"/>
        </w:rPr>
        <w:t>é</w:t>
      </w:r>
      <w:r>
        <w:rPr>
          <w:color w:val="414042"/>
          <w:w w:val="105"/>
        </w:rPr>
        <w:t>llas que, dentro de su </w:t>
      </w:r>
      <w:r>
        <w:rPr>
          <w:rFonts w:ascii="Palatino Linotype" w:hAnsi="Palatino Linotype"/>
          <w:i/>
          <w:color w:val="808285"/>
          <w:w w:val="105"/>
        </w:rPr>
        <w:t>Perfil</w:t>
      </w:r>
      <w:r>
        <w:rPr>
          <w:rFonts w:ascii="Palatino Linotype" w:hAnsi="Palatino Linotype"/>
          <w:i/>
          <w:color w:val="808285"/>
          <w:spacing w:val="-18"/>
          <w:w w:val="105"/>
        </w:rPr>
        <w:t> </w:t>
      </w:r>
      <w:r>
        <w:rPr>
          <w:rFonts w:ascii="Palatino Linotype" w:hAnsi="Palatino Linotype"/>
          <w:i/>
          <w:color w:val="808285"/>
          <w:w w:val="105"/>
        </w:rPr>
        <w:t>de</w:t>
      </w:r>
      <w:r>
        <w:rPr>
          <w:rFonts w:ascii="Palatino Linotype" w:hAnsi="Palatino Linotype"/>
          <w:i/>
          <w:color w:val="808285"/>
          <w:spacing w:val="-18"/>
          <w:w w:val="105"/>
        </w:rPr>
        <w:t> </w:t>
      </w:r>
      <w:r>
        <w:rPr>
          <w:rFonts w:ascii="Palatino Linotype" w:hAnsi="Palatino Linotype"/>
          <w:i/>
          <w:color w:val="808285"/>
          <w:spacing w:val="-3"/>
          <w:w w:val="105"/>
        </w:rPr>
        <w:t>Producción</w:t>
      </w:r>
      <w:r>
        <w:rPr>
          <w:color w:val="414042"/>
          <w:spacing w:val="-3"/>
          <w:w w:val="105"/>
        </w:rPr>
        <w:t>,</w:t>
      </w:r>
      <w:r>
        <w:rPr>
          <w:color w:val="414042"/>
          <w:spacing w:val="-17"/>
          <w:w w:val="105"/>
        </w:rPr>
        <w:t> </w:t>
      </w:r>
      <w:r>
        <w:rPr>
          <w:color w:val="414042"/>
          <w:w w:val="105"/>
        </w:rPr>
        <w:t>revelan</w:t>
      </w:r>
      <w:r>
        <w:rPr>
          <w:color w:val="414042"/>
          <w:spacing w:val="-17"/>
          <w:w w:val="105"/>
        </w:rPr>
        <w:t> </w:t>
      </w:r>
      <w:r>
        <w:rPr>
          <w:color w:val="414042"/>
          <w:w w:val="105"/>
        </w:rPr>
        <w:t>más</w:t>
      </w:r>
      <w:r>
        <w:rPr>
          <w:color w:val="414042"/>
          <w:spacing w:val="-17"/>
          <w:w w:val="105"/>
        </w:rPr>
        <w:t> </w:t>
      </w:r>
      <w:r>
        <w:rPr>
          <w:color w:val="414042"/>
          <w:w w:val="105"/>
        </w:rPr>
        <w:t>artículos</w:t>
      </w:r>
      <w:r>
        <w:rPr>
          <w:color w:val="414042"/>
          <w:spacing w:val="-17"/>
          <w:w w:val="105"/>
        </w:rPr>
        <w:t> </w:t>
      </w:r>
      <w:r>
        <w:rPr>
          <w:color w:val="414042"/>
          <w:w w:val="105"/>
        </w:rPr>
        <w:t>escri- tos en</w:t>
      </w:r>
      <w:r>
        <w:rPr>
          <w:color w:val="414042"/>
          <w:spacing w:val="-13"/>
          <w:w w:val="105"/>
        </w:rPr>
        <w:t> </w:t>
      </w:r>
      <w:r>
        <w:rPr>
          <w:color w:val="414042"/>
          <w:w w:val="105"/>
        </w:rPr>
        <w:t>coautoría.</w:t>
      </w:r>
    </w:p>
    <w:p>
      <w:pPr>
        <w:pStyle w:val="BodyText"/>
        <w:spacing w:line="260" w:lineRule="exact"/>
        <w:ind w:left="130" w:right="117" w:firstLine="260"/>
        <w:jc w:val="both"/>
      </w:pPr>
      <w:r>
        <w:rPr/>
        <w:pict>
          <v:shape style="position:absolute;margin-left:98.476067pt;margin-top:85.51976pt;width:165.7pt;height:94.65pt;mso-position-horizontal-relative:page;mso-position-vertical-relative:paragraph;z-index:13720" type="#_x0000_t202" filled="false" stroked="false">
            <v:textbox inset="0,0,0,0" style="layout-flow:vertical;mso-layout-flow-alt:bottom-to-top">
              <w:txbxContent>
                <w:p>
                  <w:pPr>
                    <w:spacing w:line="138" w:lineRule="exact" w:before="0"/>
                    <w:ind w:left="0" w:right="18" w:firstLine="0"/>
                    <w:jc w:val="right"/>
                    <w:rPr>
                      <w:rFonts w:ascii="Palatino Linotype" w:hAnsi="Palatino Linotype"/>
                      <w:sz w:val="14"/>
                    </w:rPr>
                  </w:pPr>
                  <w:r>
                    <w:rPr>
                      <w:rFonts w:ascii="Palatino Linotype" w:hAnsi="Palatino Linotype"/>
                      <w:color w:val="58595B"/>
                      <w:w w:val="88"/>
                      <w:sz w:val="14"/>
                    </w:rPr>
                    <w:t>Universidad</w:t>
                  </w:r>
                  <w:r>
                    <w:rPr>
                      <w:rFonts w:ascii="Palatino Linotype" w:hAnsi="Palatino Linotype"/>
                      <w:color w:val="58595B"/>
                      <w:spacing w:val="-4"/>
                      <w:sz w:val="14"/>
                    </w:rPr>
                    <w:t> </w:t>
                  </w:r>
                  <w:r>
                    <w:rPr>
                      <w:rFonts w:ascii="Palatino Linotype" w:hAnsi="Palatino Linotype"/>
                      <w:color w:val="58595B"/>
                      <w:w w:val="89"/>
                      <w:sz w:val="14"/>
                    </w:rPr>
                    <w:t>Nacional</w:t>
                  </w:r>
                  <w:r>
                    <w:rPr>
                      <w:rFonts w:ascii="Palatino Linotype" w:hAnsi="Palatino Linotype"/>
                      <w:color w:val="58595B"/>
                      <w:spacing w:val="-4"/>
                      <w:sz w:val="14"/>
                    </w:rPr>
                    <w:t> </w:t>
                  </w:r>
                  <w:r>
                    <w:rPr>
                      <w:rFonts w:ascii="Palatino Linotype" w:hAnsi="Palatino Linotype"/>
                      <w:color w:val="58595B"/>
                      <w:w w:val="90"/>
                      <w:sz w:val="14"/>
                    </w:rPr>
                    <w:t>Autónoma</w:t>
                  </w:r>
                </w:p>
                <w:p>
                  <w:pPr>
                    <w:spacing w:line="164" w:lineRule="exact" w:before="0"/>
                    <w:ind w:left="0" w:right="18" w:firstLine="0"/>
                    <w:jc w:val="right"/>
                    <w:rPr>
                      <w:rFonts w:ascii="Palatino Linotype" w:hAnsi="Palatino Linotype"/>
                      <w:sz w:val="14"/>
                    </w:rPr>
                  </w:pPr>
                  <w:r>
                    <w:rPr>
                      <w:rFonts w:ascii="Palatino Linotype" w:hAnsi="Palatino Linotype"/>
                      <w:color w:val="58595B"/>
                      <w:w w:val="86"/>
                      <w:sz w:val="14"/>
                    </w:rPr>
                    <w:t>de</w:t>
                  </w:r>
                  <w:r>
                    <w:rPr>
                      <w:rFonts w:ascii="Palatino Linotype" w:hAnsi="Palatino Linotype"/>
                      <w:color w:val="58595B"/>
                      <w:spacing w:val="-4"/>
                      <w:sz w:val="14"/>
                    </w:rPr>
                    <w:t> </w:t>
                  </w:r>
                  <w:r>
                    <w:rPr>
                      <w:rFonts w:ascii="Palatino Linotype" w:hAnsi="Palatino Linotype"/>
                      <w:color w:val="58595B"/>
                      <w:w w:val="91"/>
                      <w:sz w:val="14"/>
                    </w:rPr>
                    <w:t>México</w:t>
                  </w:r>
                  <w:r>
                    <w:rPr>
                      <w:rFonts w:ascii="Palatino Linotype" w:hAnsi="Palatino Linotype"/>
                      <w:color w:val="58595B"/>
                      <w:spacing w:val="-4"/>
                      <w:sz w:val="14"/>
                    </w:rPr>
                    <w:t> </w:t>
                  </w:r>
                  <w:r>
                    <w:rPr>
                      <w:rFonts w:ascii="Palatino Linotype" w:hAnsi="Palatino Linotype"/>
                      <w:color w:val="58595B"/>
                      <w:w w:val="93"/>
                      <w:sz w:val="14"/>
                    </w:rPr>
                    <w:t>(México)</w:t>
                  </w:r>
                </w:p>
                <w:p>
                  <w:pPr>
                    <w:spacing w:line="164" w:lineRule="exact" w:before="5"/>
                    <w:ind w:left="0" w:right="18" w:firstLine="0"/>
                    <w:jc w:val="right"/>
                    <w:rPr>
                      <w:rFonts w:ascii="Palatino Linotype" w:hAnsi="Palatino Linotype"/>
                      <w:sz w:val="14"/>
                    </w:rPr>
                  </w:pPr>
                  <w:r>
                    <w:rPr>
                      <w:rFonts w:ascii="Palatino Linotype" w:hAnsi="Palatino Linotype"/>
                      <w:color w:val="58595B"/>
                      <w:w w:val="88"/>
                      <w:sz w:val="14"/>
                    </w:rPr>
                    <w:t>Universidade</w:t>
                  </w:r>
                  <w:r>
                    <w:rPr>
                      <w:rFonts w:ascii="Palatino Linotype" w:hAnsi="Palatino Linotype"/>
                      <w:color w:val="58595B"/>
                      <w:spacing w:val="-4"/>
                      <w:sz w:val="14"/>
                    </w:rPr>
                    <w:t> </w:t>
                  </w:r>
                  <w:r>
                    <w:rPr>
                      <w:rFonts w:ascii="Palatino Linotype" w:hAnsi="Palatino Linotype"/>
                      <w:color w:val="58595B"/>
                      <w:w w:val="86"/>
                      <w:sz w:val="14"/>
                    </w:rPr>
                    <w:t>de</w:t>
                  </w:r>
                  <w:r>
                    <w:rPr>
                      <w:rFonts w:ascii="Palatino Linotype" w:hAnsi="Palatino Linotype"/>
                      <w:color w:val="58595B"/>
                      <w:spacing w:val="-4"/>
                      <w:sz w:val="14"/>
                    </w:rPr>
                    <w:t> </w:t>
                  </w:r>
                  <w:r>
                    <w:rPr>
                      <w:rFonts w:ascii="Palatino Linotype" w:hAnsi="Palatino Linotype"/>
                      <w:color w:val="58595B"/>
                      <w:w w:val="89"/>
                      <w:sz w:val="14"/>
                    </w:rPr>
                    <w:t>São</w:t>
                  </w:r>
                  <w:r>
                    <w:rPr>
                      <w:rFonts w:ascii="Palatino Linotype" w:hAnsi="Palatino Linotype"/>
                      <w:color w:val="58595B"/>
                      <w:spacing w:val="-4"/>
                      <w:sz w:val="14"/>
                    </w:rPr>
                    <w:t> </w:t>
                  </w:r>
                  <w:r>
                    <w:rPr>
                      <w:rFonts w:ascii="Palatino Linotype" w:hAnsi="Palatino Linotype"/>
                      <w:color w:val="58595B"/>
                      <w:w w:val="89"/>
                      <w:sz w:val="14"/>
                    </w:rPr>
                    <w:t>Paulo</w:t>
                  </w:r>
                </w:p>
                <w:p>
                  <w:pPr>
                    <w:spacing w:line="164" w:lineRule="exact" w:before="0"/>
                    <w:ind w:left="0" w:right="18" w:firstLine="0"/>
                    <w:jc w:val="right"/>
                    <w:rPr>
                      <w:rFonts w:ascii="Palatino Linotype"/>
                      <w:sz w:val="14"/>
                    </w:rPr>
                  </w:pPr>
                  <w:r>
                    <w:rPr>
                      <w:rFonts w:ascii="Palatino Linotype"/>
                      <w:color w:val="58595B"/>
                      <w:w w:val="92"/>
                      <w:sz w:val="14"/>
                    </w:rPr>
                    <w:t>(Brasil)</w:t>
                  </w:r>
                </w:p>
                <w:p>
                  <w:pPr>
                    <w:spacing w:line="175" w:lineRule="auto" w:before="45"/>
                    <w:ind w:left="152" w:right="18" w:firstLine="502"/>
                    <w:jc w:val="right"/>
                    <w:rPr>
                      <w:rFonts w:ascii="Palatino Linotype"/>
                      <w:sz w:val="14"/>
                    </w:rPr>
                  </w:pPr>
                  <w:r>
                    <w:rPr>
                      <w:rFonts w:ascii="Palatino Linotype"/>
                      <w:color w:val="58595B"/>
                      <w:w w:val="88"/>
                      <w:sz w:val="14"/>
                    </w:rPr>
                    <w:t>Universidad</w:t>
                  </w:r>
                  <w:r>
                    <w:rPr>
                      <w:rFonts w:ascii="Palatino Linotype"/>
                      <w:color w:val="58595B"/>
                      <w:spacing w:val="-4"/>
                      <w:sz w:val="14"/>
                    </w:rPr>
                    <w:t> </w:t>
                  </w:r>
                  <w:r>
                    <w:rPr>
                      <w:rFonts w:ascii="Palatino Linotype"/>
                      <w:color w:val="58595B"/>
                      <w:w w:val="89"/>
                      <w:sz w:val="14"/>
                    </w:rPr>
                    <w:t>Nacional </w:t>
                  </w:r>
                  <w:r>
                    <w:rPr>
                      <w:rFonts w:ascii="Palatino Linotype"/>
                      <w:color w:val="58595B"/>
                      <w:w w:val="86"/>
                      <w:sz w:val="14"/>
                    </w:rPr>
                    <w:t>de</w:t>
                  </w:r>
                  <w:r>
                    <w:rPr>
                      <w:rFonts w:ascii="Palatino Linotype"/>
                      <w:color w:val="58595B"/>
                      <w:spacing w:val="-4"/>
                      <w:sz w:val="14"/>
                    </w:rPr>
                    <w:t> </w:t>
                  </w:r>
                  <w:r>
                    <w:rPr>
                      <w:rFonts w:ascii="Palatino Linotype"/>
                      <w:color w:val="58595B"/>
                      <w:w w:val="91"/>
                      <w:sz w:val="14"/>
                    </w:rPr>
                    <w:t>Colombia</w:t>
                  </w:r>
                  <w:r>
                    <w:rPr>
                      <w:rFonts w:ascii="Palatino Linotype"/>
                      <w:color w:val="58595B"/>
                      <w:spacing w:val="-4"/>
                      <w:sz w:val="14"/>
                    </w:rPr>
                    <w:t> </w:t>
                  </w:r>
                  <w:r>
                    <w:rPr>
                      <w:rFonts w:ascii="Palatino Linotype"/>
                      <w:color w:val="58595B"/>
                      <w:w w:val="92"/>
                      <w:sz w:val="14"/>
                    </w:rPr>
                    <w:t>(Colombia)</w:t>
                  </w:r>
                </w:p>
                <w:p>
                  <w:pPr>
                    <w:spacing w:line="175" w:lineRule="auto" w:before="56"/>
                    <w:ind w:left="131" w:right="18" w:firstLine="20"/>
                    <w:jc w:val="right"/>
                    <w:rPr>
                      <w:rFonts w:ascii="Palatino Linotype" w:hAnsi="Palatino Linotype"/>
                      <w:sz w:val="14"/>
                    </w:rPr>
                  </w:pPr>
                  <w:r>
                    <w:rPr>
                      <w:rFonts w:ascii="Palatino Linotype" w:hAnsi="Palatino Linotype"/>
                      <w:color w:val="58595B"/>
                      <w:w w:val="88"/>
                      <w:sz w:val="14"/>
                    </w:rPr>
                    <w:t>Universidade</w:t>
                  </w:r>
                  <w:r>
                    <w:rPr>
                      <w:rFonts w:ascii="Palatino Linotype" w:hAnsi="Palatino Linotype"/>
                      <w:color w:val="58595B"/>
                      <w:spacing w:val="-4"/>
                      <w:sz w:val="14"/>
                    </w:rPr>
                    <w:t> </w:t>
                  </w:r>
                  <w:r>
                    <w:rPr>
                      <w:rFonts w:ascii="Palatino Linotype" w:hAnsi="Palatino Linotype"/>
                      <w:color w:val="58595B"/>
                      <w:w w:val="87"/>
                      <w:sz w:val="14"/>
                    </w:rPr>
                    <w:t>Estadual</w:t>
                  </w:r>
                  <w:r>
                    <w:rPr>
                      <w:rFonts w:ascii="Palatino Linotype" w:hAnsi="Palatino Linotype"/>
                      <w:color w:val="58595B"/>
                      <w:spacing w:val="-4"/>
                      <w:sz w:val="14"/>
                    </w:rPr>
                    <w:t> </w:t>
                  </w:r>
                  <w:r>
                    <w:rPr>
                      <w:rFonts w:ascii="Palatino Linotype" w:hAnsi="Palatino Linotype"/>
                      <w:color w:val="58595B"/>
                      <w:w w:val="88"/>
                      <w:sz w:val="14"/>
                    </w:rPr>
                    <w:t>Paulista </w:t>
                  </w:r>
                  <w:r>
                    <w:rPr>
                      <w:rFonts w:ascii="Palatino Linotype" w:hAnsi="Palatino Linotype"/>
                      <w:color w:val="58595B"/>
                      <w:w w:val="90"/>
                      <w:sz w:val="14"/>
                    </w:rPr>
                    <w:t>Júlio</w:t>
                  </w:r>
                  <w:r>
                    <w:rPr>
                      <w:rFonts w:ascii="Palatino Linotype" w:hAnsi="Palatino Linotype"/>
                      <w:color w:val="58595B"/>
                      <w:spacing w:val="-4"/>
                      <w:sz w:val="14"/>
                    </w:rPr>
                    <w:t> </w:t>
                  </w:r>
                  <w:r>
                    <w:rPr>
                      <w:rFonts w:ascii="Palatino Linotype" w:hAnsi="Palatino Linotype"/>
                      <w:color w:val="58595B"/>
                      <w:w w:val="86"/>
                      <w:sz w:val="14"/>
                    </w:rPr>
                    <w:t>de</w:t>
                  </w:r>
                  <w:r>
                    <w:rPr>
                      <w:rFonts w:ascii="Palatino Linotype" w:hAnsi="Palatino Linotype"/>
                      <w:color w:val="58595B"/>
                      <w:spacing w:val="-4"/>
                      <w:sz w:val="14"/>
                    </w:rPr>
                    <w:t> </w:t>
                  </w:r>
                  <w:r>
                    <w:rPr>
                      <w:rFonts w:ascii="Palatino Linotype" w:hAnsi="Palatino Linotype"/>
                      <w:color w:val="58595B"/>
                      <w:w w:val="89"/>
                      <w:sz w:val="14"/>
                    </w:rPr>
                    <w:t>Mesquita</w:t>
                  </w:r>
                  <w:r>
                    <w:rPr>
                      <w:rFonts w:ascii="Palatino Linotype" w:hAnsi="Palatino Linotype"/>
                      <w:color w:val="58595B"/>
                      <w:spacing w:val="-4"/>
                      <w:sz w:val="14"/>
                    </w:rPr>
                    <w:t> </w:t>
                  </w:r>
                  <w:r>
                    <w:rPr>
                      <w:rFonts w:ascii="Palatino Linotype" w:hAnsi="Palatino Linotype"/>
                      <w:color w:val="58595B"/>
                      <w:w w:val="91"/>
                      <w:sz w:val="14"/>
                    </w:rPr>
                    <w:t>Filho</w:t>
                  </w:r>
                  <w:r>
                    <w:rPr>
                      <w:rFonts w:ascii="Palatino Linotype" w:hAnsi="Palatino Linotype"/>
                      <w:color w:val="58595B"/>
                      <w:spacing w:val="-4"/>
                      <w:sz w:val="14"/>
                    </w:rPr>
                    <w:t> </w:t>
                  </w:r>
                  <w:r>
                    <w:rPr>
                      <w:rFonts w:ascii="Palatino Linotype" w:hAnsi="Palatino Linotype"/>
                      <w:color w:val="58595B"/>
                      <w:w w:val="92"/>
                      <w:sz w:val="14"/>
                    </w:rPr>
                    <w:t>(Brasil)</w:t>
                  </w:r>
                </w:p>
                <w:p>
                  <w:pPr>
                    <w:spacing w:line="164" w:lineRule="exact" w:before="16"/>
                    <w:ind w:left="0" w:right="18" w:firstLine="0"/>
                    <w:jc w:val="right"/>
                    <w:rPr>
                      <w:rFonts w:ascii="Palatino Linotype"/>
                      <w:sz w:val="14"/>
                    </w:rPr>
                  </w:pPr>
                  <w:r>
                    <w:rPr>
                      <w:rFonts w:ascii="Palatino Linotype"/>
                      <w:color w:val="58595B"/>
                      <w:w w:val="88"/>
                      <w:sz w:val="14"/>
                    </w:rPr>
                    <w:t>Universidad</w:t>
                  </w:r>
                  <w:r>
                    <w:rPr>
                      <w:rFonts w:ascii="Palatino Linotype"/>
                      <w:color w:val="58595B"/>
                      <w:spacing w:val="-4"/>
                      <w:sz w:val="14"/>
                    </w:rPr>
                    <w:t> </w:t>
                  </w:r>
                  <w:r>
                    <w:rPr>
                      <w:rFonts w:ascii="Palatino Linotype"/>
                      <w:color w:val="58595B"/>
                      <w:w w:val="86"/>
                      <w:sz w:val="14"/>
                    </w:rPr>
                    <w:t>de</w:t>
                  </w:r>
                  <w:r>
                    <w:rPr>
                      <w:rFonts w:ascii="Palatino Linotype"/>
                      <w:color w:val="58595B"/>
                      <w:spacing w:val="-4"/>
                      <w:sz w:val="14"/>
                    </w:rPr>
                    <w:t> </w:t>
                  </w:r>
                  <w:r>
                    <w:rPr>
                      <w:rFonts w:ascii="Palatino Linotype"/>
                      <w:color w:val="58595B"/>
                      <w:w w:val="89"/>
                      <w:sz w:val="14"/>
                    </w:rPr>
                    <w:t>Antioquia</w:t>
                  </w:r>
                </w:p>
                <w:p>
                  <w:pPr>
                    <w:spacing w:line="164" w:lineRule="exact" w:before="0"/>
                    <w:ind w:left="0" w:right="18" w:firstLine="0"/>
                    <w:jc w:val="right"/>
                    <w:rPr>
                      <w:rFonts w:ascii="Palatino Linotype"/>
                      <w:sz w:val="14"/>
                    </w:rPr>
                  </w:pPr>
                  <w:r>
                    <w:rPr>
                      <w:rFonts w:ascii="Palatino Linotype"/>
                      <w:color w:val="58595B"/>
                      <w:w w:val="92"/>
                      <w:sz w:val="14"/>
                    </w:rPr>
                    <w:t>(Colombia)</w:t>
                  </w:r>
                </w:p>
                <w:p>
                  <w:pPr>
                    <w:spacing w:line="175" w:lineRule="auto" w:before="45"/>
                    <w:ind w:left="679" w:right="18" w:hanging="58"/>
                    <w:jc w:val="right"/>
                    <w:rPr>
                      <w:rFonts w:ascii="Palatino Linotype"/>
                      <w:sz w:val="14"/>
                    </w:rPr>
                  </w:pPr>
                  <w:r>
                    <w:rPr>
                      <w:rFonts w:ascii="Palatino Linotype"/>
                      <w:color w:val="58595B"/>
                      <w:w w:val="90"/>
                      <w:sz w:val="14"/>
                    </w:rPr>
                    <w:t>Pontificia</w:t>
                  </w:r>
                  <w:r>
                    <w:rPr>
                      <w:rFonts w:ascii="Palatino Linotype"/>
                      <w:color w:val="58595B"/>
                      <w:spacing w:val="-4"/>
                      <w:sz w:val="14"/>
                    </w:rPr>
                    <w:t> </w:t>
                  </w:r>
                  <w:r>
                    <w:rPr>
                      <w:rFonts w:ascii="Palatino Linotype"/>
                      <w:color w:val="58595B"/>
                      <w:w w:val="88"/>
                      <w:sz w:val="14"/>
                    </w:rPr>
                    <w:t>Universidad </w:t>
                  </w:r>
                  <w:r>
                    <w:rPr>
                      <w:rFonts w:ascii="Palatino Linotype"/>
                      <w:color w:val="58595B"/>
                      <w:w w:val="88"/>
                      <w:sz w:val="14"/>
                    </w:rPr>
                    <w:t>Javeriana</w:t>
                  </w:r>
                  <w:r>
                    <w:rPr>
                      <w:rFonts w:ascii="Palatino Linotype"/>
                      <w:color w:val="58595B"/>
                      <w:spacing w:val="-4"/>
                      <w:sz w:val="14"/>
                    </w:rPr>
                    <w:t> </w:t>
                  </w:r>
                  <w:r>
                    <w:rPr>
                      <w:rFonts w:ascii="Palatino Linotype"/>
                      <w:color w:val="58595B"/>
                      <w:w w:val="92"/>
                      <w:sz w:val="14"/>
                    </w:rPr>
                    <w:t>(Colombia)</w:t>
                  </w:r>
                </w:p>
                <w:p>
                  <w:pPr>
                    <w:spacing w:line="175" w:lineRule="auto" w:before="56"/>
                    <w:ind w:left="227" w:right="18" w:firstLine="458"/>
                    <w:jc w:val="right"/>
                    <w:rPr>
                      <w:rFonts w:ascii="Palatino Linotype"/>
                      <w:sz w:val="14"/>
                    </w:rPr>
                  </w:pPr>
                  <w:r>
                    <w:rPr>
                      <w:rFonts w:ascii="Palatino Linotype"/>
                      <w:color w:val="58595B"/>
                      <w:w w:val="88"/>
                      <w:sz w:val="14"/>
                    </w:rPr>
                    <w:t>Universidade</w:t>
                  </w:r>
                  <w:r>
                    <w:rPr>
                      <w:rFonts w:ascii="Palatino Linotype"/>
                      <w:color w:val="58595B"/>
                      <w:spacing w:val="-4"/>
                      <w:sz w:val="14"/>
                    </w:rPr>
                    <w:t> </w:t>
                  </w:r>
                  <w:r>
                    <w:rPr>
                      <w:rFonts w:ascii="Palatino Linotype"/>
                      <w:color w:val="58595B"/>
                      <w:w w:val="88"/>
                      <w:sz w:val="14"/>
                    </w:rPr>
                    <w:t>Federal </w:t>
                  </w:r>
                  <w:r>
                    <w:rPr>
                      <w:rFonts w:ascii="Palatino Linotype"/>
                      <w:color w:val="58595B"/>
                      <w:w w:val="88"/>
                      <w:sz w:val="14"/>
                    </w:rPr>
                    <w:t>do</w:t>
                  </w:r>
                  <w:r>
                    <w:rPr>
                      <w:rFonts w:ascii="Palatino Linotype"/>
                      <w:color w:val="58595B"/>
                      <w:spacing w:val="-4"/>
                      <w:sz w:val="14"/>
                    </w:rPr>
                    <w:t> </w:t>
                  </w:r>
                  <w:r>
                    <w:rPr>
                      <w:rFonts w:ascii="Palatino Linotype"/>
                      <w:color w:val="58595B"/>
                      <w:w w:val="92"/>
                      <w:sz w:val="14"/>
                    </w:rPr>
                    <w:t>Rio</w:t>
                  </w:r>
                  <w:r>
                    <w:rPr>
                      <w:rFonts w:ascii="Palatino Linotype"/>
                      <w:color w:val="58595B"/>
                      <w:spacing w:val="-4"/>
                      <w:sz w:val="14"/>
                    </w:rPr>
                    <w:t> </w:t>
                  </w:r>
                  <w:r>
                    <w:rPr>
                      <w:rFonts w:ascii="Palatino Linotype"/>
                      <w:color w:val="58595B"/>
                      <w:w w:val="89"/>
                      <w:sz w:val="14"/>
                    </w:rPr>
                    <w:t>Grande</w:t>
                  </w:r>
                  <w:r>
                    <w:rPr>
                      <w:rFonts w:ascii="Palatino Linotype"/>
                      <w:color w:val="58595B"/>
                      <w:spacing w:val="-4"/>
                      <w:sz w:val="14"/>
                    </w:rPr>
                    <w:t> </w:t>
                  </w:r>
                  <w:r>
                    <w:rPr>
                      <w:rFonts w:ascii="Palatino Linotype"/>
                      <w:color w:val="58595B"/>
                      <w:w w:val="88"/>
                      <w:sz w:val="14"/>
                    </w:rPr>
                    <w:t>do</w:t>
                  </w:r>
                  <w:r>
                    <w:rPr>
                      <w:rFonts w:ascii="Palatino Linotype"/>
                      <w:color w:val="58595B"/>
                      <w:spacing w:val="-4"/>
                      <w:sz w:val="14"/>
                    </w:rPr>
                    <w:t> </w:t>
                  </w:r>
                  <w:r>
                    <w:rPr>
                      <w:rFonts w:ascii="Palatino Linotype"/>
                      <w:color w:val="58595B"/>
                      <w:w w:val="87"/>
                      <w:sz w:val="14"/>
                    </w:rPr>
                    <w:t>Sul</w:t>
                  </w:r>
                  <w:r>
                    <w:rPr>
                      <w:rFonts w:ascii="Palatino Linotype"/>
                      <w:color w:val="58595B"/>
                      <w:spacing w:val="-4"/>
                      <w:sz w:val="14"/>
                    </w:rPr>
                    <w:t> </w:t>
                  </w:r>
                  <w:r>
                    <w:rPr>
                      <w:rFonts w:ascii="Palatino Linotype"/>
                      <w:color w:val="58595B"/>
                      <w:w w:val="92"/>
                      <w:sz w:val="14"/>
                    </w:rPr>
                    <w:t>(Brasil)</w:t>
                  </w:r>
                </w:p>
                <w:p>
                  <w:pPr>
                    <w:spacing w:line="164" w:lineRule="exact" w:before="16"/>
                    <w:ind w:left="0" w:right="18" w:firstLine="0"/>
                    <w:jc w:val="right"/>
                    <w:rPr>
                      <w:rFonts w:ascii="Palatino Linotype"/>
                      <w:sz w:val="14"/>
                    </w:rPr>
                  </w:pPr>
                  <w:r>
                    <w:rPr>
                      <w:rFonts w:ascii="Palatino Linotype"/>
                      <w:color w:val="58595B"/>
                      <w:w w:val="88"/>
                      <w:sz w:val="14"/>
                    </w:rPr>
                    <w:t>Universidad</w:t>
                  </w:r>
                  <w:r>
                    <w:rPr>
                      <w:rFonts w:ascii="Palatino Linotype"/>
                      <w:color w:val="58595B"/>
                      <w:spacing w:val="-4"/>
                      <w:sz w:val="14"/>
                    </w:rPr>
                    <w:t> </w:t>
                  </w:r>
                  <w:r>
                    <w:rPr>
                      <w:rFonts w:ascii="Palatino Linotype"/>
                      <w:color w:val="58595B"/>
                      <w:w w:val="86"/>
                      <w:sz w:val="14"/>
                    </w:rPr>
                    <w:t>del</w:t>
                  </w:r>
                  <w:r>
                    <w:rPr>
                      <w:rFonts w:ascii="Palatino Linotype"/>
                      <w:color w:val="58595B"/>
                      <w:spacing w:val="-4"/>
                      <w:sz w:val="14"/>
                    </w:rPr>
                    <w:t> </w:t>
                  </w:r>
                  <w:r>
                    <w:rPr>
                      <w:rFonts w:ascii="Palatino Linotype"/>
                      <w:color w:val="58595B"/>
                      <w:w w:val="88"/>
                      <w:sz w:val="14"/>
                    </w:rPr>
                    <w:t>Zulia</w:t>
                  </w:r>
                </w:p>
                <w:p>
                  <w:pPr>
                    <w:spacing w:line="164" w:lineRule="exact" w:before="0"/>
                    <w:ind w:left="0" w:right="18" w:firstLine="0"/>
                    <w:jc w:val="right"/>
                    <w:rPr>
                      <w:rFonts w:ascii="Palatino Linotype"/>
                      <w:sz w:val="14"/>
                    </w:rPr>
                  </w:pPr>
                  <w:r>
                    <w:rPr>
                      <w:rFonts w:ascii="Palatino Linotype"/>
                      <w:color w:val="58595B"/>
                      <w:w w:val="90"/>
                      <w:sz w:val="14"/>
                    </w:rPr>
                    <w:t>(Venezuela)</w:t>
                  </w:r>
                </w:p>
                <w:p>
                  <w:pPr>
                    <w:spacing w:line="175" w:lineRule="auto" w:before="45"/>
                    <w:ind w:left="529" w:right="18" w:firstLine="24"/>
                    <w:jc w:val="right"/>
                    <w:rPr>
                      <w:rFonts w:ascii="Palatino Linotype" w:hAnsi="Palatino Linotype"/>
                      <w:sz w:val="14"/>
                    </w:rPr>
                  </w:pPr>
                  <w:r>
                    <w:rPr>
                      <w:rFonts w:ascii="Palatino Linotype" w:hAnsi="Palatino Linotype"/>
                      <w:color w:val="58595B"/>
                      <w:w w:val="88"/>
                      <w:sz w:val="14"/>
                    </w:rPr>
                    <w:t>Universidad</w:t>
                  </w:r>
                  <w:r>
                    <w:rPr>
                      <w:rFonts w:ascii="Palatino Linotype" w:hAnsi="Palatino Linotype"/>
                      <w:color w:val="58595B"/>
                      <w:spacing w:val="-4"/>
                      <w:sz w:val="14"/>
                    </w:rPr>
                    <w:t> </w:t>
                  </w:r>
                  <w:r>
                    <w:rPr>
                      <w:rFonts w:ascii="Palatino Linotype" w:hAnsi="Palatino Linotype"/>
                      <w:color w:val="58595B"/>
                      <w:w w:val="90"/>
                      <w:sz w:val="14"/>
                    </w:rPr>
                    <w:t>Autónoma </w:t>
                  </w:r>
                  <w:r>
                    <w:rPr>
                      <w:rFonts w:ascii="Palatino Linotype" w:hAnsi="Palatino Linotype"/>
                      <w:color w:val="58595B"/>
                      <w:w w:val="90"/>
                      <w:sz w:val="14"/>
                    </w:rPr>
                    <w:t>Metropolitana</w:t>
                  </w:r>
                  <w:r>
                    <w:rPr>
                      <w:rFonts w:ascii="Palatino Linotype" w:hAnsi="Palatino Linotype"/>
                      <w:color w:val="58595B"/>
                      <w:spacing w:val="-4"/>
                      <w:sz w:val="14"/>
                    </w:rPr>
                    <w:t> </w:t>
                  </w:r>
                  <w:r>
                    <w:rPr>
                      <w:rFonts w:ascii="Palatino Linotype" w:hAnsi="Palatino Linotype"/>
                      <w:color w:val="58595B"/>
                      <w:w w:val="93"/>
                      <w:sz w:val="14"/>
                    </w:rPr>
                    <w:t>(México)</w:t>
                  </w:r>
                </w:p>
                <w:p>
                  <w:pPr>
                    <w:spacing w:line="175" w:lineRule="auto" w:before="56"/>
                    <w:ind w:left="888" w:right="18" w:hanging="307"/>
                    <w:jc w:val="right"/>
                    <w:rPr>
                      <w:rFonts w:ascii="Palatino Linotype"/>
                      <w:sz w:val="14"/>
                    </w:rPr>
                  </w:pPr>
                  <w:r>
                    <w:rPr>
                      <w:rFonts w:ascii="Palatino Linotype"/>
                      <w:color w:val="58595B"/>
                      <w:w w:val="88"/>
                      <w:sz w:val="14"/>
                    </w:rPr>
                    <w:t>Universidad</w:t>
                  </w:r>
                  <w:r>
                    <w:rPr>
                      <w:rFonts w:ascii="Palatino Linotype"/>
                      <w:color w:val="58595B"/>
                      <w:spacing w:val="-4"/>
                      <w:sz w:val="14"/>
                    </w:rPr>
                    <w:t> </w:t>
                  </w:r>
                  <w:r>
                    <w:rPr>
                      <w:rFonts w:ascii="Palatino Linotype"/>
                      <w:color w:val="58595B"/>
                      <w:w w:val="86"/>
                      <w:sz w:val="14"/>
                    </w:rPr>
                    <w:t>de</w:t>
                  </w:r>
                  <w:r>
                    <w:rPr>
                      <w:rFonts w:ascii="Palatino Linotype"/>
                      <w:color w:val="58595B"/>
                      <w:spacing w:val="-4"/>
                      <w:sz w:val="14"/>
                    </w:rPr>
                    <w:t> </w:t>
                  </w:r>
                  <w:r>
                    <w:rPr>
                      <w:rFonts w:ascii="Palatino Linotype"/>
                      <w:color w:val="58595B"/>
                      <w:w w:val="90"/>
                      <w:sz w:val="14"/>
                    </w:rPr>
                    <w:t>Buenos </w:t>
                  </w:r>
                  <w:r>
                    <w:rPr>
                      <w:rFonts w:ascii="Palatino Linotype"/>
                      <w:color w:val="58595B"/>
                      <w:w w:val="88"/>
                      <w:sz w:val="14"/>
                    </w:rPr>
                    <w:t>Aires</w:t>
                  </w:r>
                  <w:r>
                    <w:rPr>
                      <w:rFonts w:ascii="Palatino Linotype"/>
                      <w:color w:val="58595B"/>
                      <w:spacing w:val="-4"/>
                      <w:sz w:val="14"/>
                    </w:rPr>
                    <w:t> </w:t>
                  </w:r>
                  <w:r>
                    <w:rPr>
                      <w:rFonts w:ascii="Palatino Linotype"/>
                      <w:color w:val="58595B"/>
                      <w:w w:val="91"/>
                      <w:sz w:val="14"/>
                    </w:rPr>
                    <w:t>(Argentina)</w:t>
                  </w:r>
                </w:p>
              </w:txbxContent>
            </v:textbox>
            <w10:wrap type="none"/>
          </v:shape>
        </w:pict>
      </w:r>
      <w:r>
        <w:rPr/>
        <w:pict>
          <v:shape style="position:absolute;margin-left:280.970703pt;margin-top:85.51976pt;width:15.9pt;height:88.35pt;mso-position-horizontal-relative:page;mso-position-vertical-relative:paragraph;z-index:13744" type="#_x0000_t202" filled="false" stroked="false">
            <v:textbox inset="0,0,0,0" style="layout-flow:vertical;mso-layout-flow-alt:bottom-to-top">
              <w:txbxContent>
                <w:p>
                  <w:pPr>
                    <w:spacing w:line="175" w:lineRule="auto" w:before="14"/>
                    <w:ind w:left="20" w:right="-387" w:firstLine="406"/>
                    <w:jc w:val="left"/>
                    <w:rPr>
                      <w:rFonts w:ascii="Palatino Linotype" w:hAnsi="Palatino Linotype"/>
                      <w:sz w:val="14"/>
                    </w:rPr>
                  </w:pPr>
                  <w:r>
                    <w:rPr>
                      <w:rFonts w:ascii="Palatino Linotype" w:hAnsi="Palatino Linotype"/>
                      <w:color w:val="58595B"/>
                      <w:w w:val="88"/>
                      <w:sz w:val="14"/>
                    </w:rPr>
                    <w:t>Universidad</w:t>
                  </w:r>
                  <w:r>
                    <w:rPr>
                      <w:rFonts w:ascii="Palatino Linotype" w:hAnsi="Palatino Linotype"/>
                      <w:color w:val="58595B"/>
                      <w:spacing w:val="-4"/>
                      <w:sz w:val="14"/>
                    </w:rPr>
                    <w:t> </w:t>
                  </w:r>
                  <w:r>
                    <w:rPr>
                      <w:rFonts w:ascii="Palatino Linotype" w:hAnsi="Palatino Linotype"/>
                      <w:color w:val="58595B"/>
                      <w:w w:val="90"/>
                      <w:sz w:val="14"/>
                    </w:rPr>
                    <w:t>Autónoma </w:t>
                  </w:r>
                  <w:r>
                    <w:rPr>
                      <w:rFonts w:ascii="Palatino Linotype" w:hAnsi="Palatino Linotype"/>
                      <w:color w:val="58595B"/>
                      <w:w w:val="86"/>
                      <w:sz w:val="14"/>
                    </w:rPr>
                    <w:t>del</w:t>
                  </w:r>
                  <w:r>
                    <w:rPr>
                      <w:rFonts w:ascii="Palatino Linotype" w:hAnsi="Palatino Linotype"/>
                      <w:color w:val="58595B"/>
                      <w:spacing w:val="-4"/>
                      <w:sz w:val="14"/>
                    </w:rPr>
                    <w:t> </w:t>
                  </w:r>
                  <w:r>
                    <w:rPr>
                      <w:rFonts w:ascii="Palatino Linotype" w:hAnsi="Palatino Linotype"/>
                      <w:color w:val="58595B"/>
                      <w:w w:val="89"/>
                      <w:sz w:val="14"/>
                    </w:rPr>
                    <w:t>Estado</w:t>
                  </w:r>
                  <w:r>
                    <w:rPr>
                      <w:rFonts w:ascii="Palatino Linotype" w:hAnsi="Palatino Linotype"/>
                      <w:color w:val="58595B"/>
                      <w:spacing w:val="-4"/>
                      <w:sz w:val="14"/>
                    </w:rPr>
                    <w:t> </w:t>
                  </w:r>
                  <w:r>
                    <w:rPr>
                      <w:rFonts w:ascii="Palatino Linotype" w:hAnsi="Palatino Linotype"/>
                      <w:color w:val="58595B"/>
                      <w:w w:val="86"/>
                      <w:sz w:val="14"/>
                    </w:rPr>
                    <w:t>de</w:t>
                  </w:r>
                  <w:r>
                    <w:rPr>
                      <w:rFonts w:ascii="Palatino Linotype" w:hAnsi="Palatino Linotype"/>
                      <w:color w:val="58595B"/>
                      <w:spacing w:val="-4"/>
                      <w:sz w:val="14"/>
                    </w:rPr>
                    <w:t> </w:t>
                  </w:r>
                  <w:r>
                    <w:rPr>
                      <w:rFonts w:ascii="Palatino Linotype" w:hAnsi="Palatino Linotype"/>
                      <w:color w:val="58595B"/>
                      <w:w w:val="91"/>
                      <w:sz w:val="14"/>
                    </w:rPr>
                    <w:t>México</w:t>
                  </w:r>
                  <w:r>
                    <w:rPr>
                      <w:rFonts w:ascii="Palatino Linotype" w:hAnsi="Palatino Linotype"/>
                      <w:color w:val="58595B"/>
                      <w:spacing w:val="-4"/>
                      <w:sz w:val="14"/>
                    </w:rPr>
                    <w:t> </w:t>
                  </w:r>
                  <w:r>
                    <w:rPr>
                      <w:rFonts w:ascii="Palatino Linotype" w:hAnsi="Palatino Linotype"/>
                      <w:color w:val="58595B"/>
                      <w:w w:val="93"/>
                      <w:sz w:val="14"/>
                    </w:rPr>
                    <w:t>(México)</w:t>
                  </w:r>
                </w:p>
              </w:txbxContent>
            </v:textbox>
            <w10:wrap type="none"/>
          </v:shape>
        </w:pict>
      </w:r>
      <w:r>
        <w:rPr>
          <w:color w:val="414042"/>
          <w:w w:val="105"/>
        </w:rPr>
        <w:t>En cuanto a las características del </w:t>
      </w:r>
      <w:r>
        <w:rPr>
          <w:rFonts w:ascii="Palatino Linotype" w:hAnsi="Palatino Linotype"/>
          <w:i/>
          <w:color w:val="808285"/>
          <w:w w:val="105"/>
        </w:rPr>
        <w:t>Perfil de </w:t>
      </w:r>
      <w:r>
        <w:rPr>
          <w:rFonts w:ascii="Palatino Linotype" w:hAnsi="Palatino Linotype"/>
          <w:i/>
          <w:color w:val="808285"/>
          <w:spacing w:val="-4"/>
          <w:w w:val="105"/>
        </w:rPr>
        <w:t>Producción </w:t>
      </w:r>
      <w:r>
        <w:rPr>
          <w:color w:val="414042"/>
          <w:w w:val="105"/>
        </w:rPr>
        <w:t>y de </w:t>
      </w:r>
      <w:r>
        <w:rPr>
          <w:rFonts w:ascii="Palatino Linotype" w:hAnsi="Palatino Linotype"/>
          <w:i/>
          <w:color w:val="808285"/>
          <w:spacing w:val="-4"/>
          <w:w w:val="105"/>
        </w:rPr>
        <w:t>Colaboración </w:t>
      </w:r>
      <w:r>
        <w:rPr>
          <w:color w:val="414042"/>
          <w:w w:val="105"/>
        </w:rPr>
        <w:t>que muestran las diez instituciones que más aportan a la ciencia que se difunde en revistas iberoamericanas del acervo </w:t>
      </w:r>
      <w:r>
        <w:rPr>
          <w:color w:val="D71920"/>
          <w:w w:val="105"/>
        </w:rPr>
        <w:t>redalyc.org</w:t>
      </w:r>
      <w:r>
        <w:rPr>
          <w:color w:val="414042"/>
          <w:w w:val="105"/>
        </w:rPr>
        <w:t>, a continuación se muestran las</w:t>
      </w:r>
      <w:r>
        <w:rPr>
          <w:color w:val="414042"/>
          <w:spacing w:val="-14"/>
          <w:w w:val="105"/>
        </w:rPr>
        <w:t> </w:t>
      </w:r>
      <w:r>
        <w:rPr>
          <w:rFonts w:ascii="Palatino Linotype" w:hAnsi="Palatino Linotype"/>
          <w:i/>
          <w:color w:val="808285"/>
          <w:spacing w:val="-3"/>
          <w:w w:val="105"/>
        </w:rPr>
        <w:t>gráficas</w:t>
      </w:r>
      <w:r>
        <w:rPr>
          <w:rFonts w:ascii="Palatino Linotype" w:hAnsi="Palatino Linotype"/>
          <w:i/>
          <w:color w:val="808285"/>
          <w:spacing w:val="-16"/>
          <w:w w:val="105"/>
        </w:rPr>
        <w:t> </w:t>
      </w:r>
      <w:r>
        <w:rPr>
          <w:rFonts w:ascii="Palatino Linotype" w:hAnsi="Palatino Linotype"/>
          <w:i/>
          <w:color w:val="808285"/>
          <w:spacing w:val="-5"/>
        </w:rPr>
        <w:t>10</w:t>
      </w:r>
      <w:r>
        <w:rPr>
          <w:rFonts w:ascii="Palatino Linotype" w:hAnsi="Palatino Linotype"/>
          <w:i/>
          <w:color w:val="808285"/>
          <w:spacing w:val="-11"/>
        </w:rPr>
        <w:t> </w:t>
      </w:r>
      <w:r>
        <w:rPr>
          <w:color w:val="414042"/>
          <w:w w:val="105"/>
        </w:rPr>
        <w:t>y</w:t>
      </w:r>
      <w:r>
        <w:rPr>
          <w:color w:val="414042"/>
          <w:spacing w:val="-14"/>
          <w:w w:val="105"/>
        </w:rPr>
        <w:t> </w:t>
      </w:r>
      <w:r>
        <w:rPr>
          <w:rFonts w:ascii="Palatino Linotype" w:hAnsi="Palatino Linotype"/>
          <w:i/>
          <w:color w:val="808285"/>
        </w:rPr>
        <w:t>11</w:t>
      </w:r>
      <w:r>
        <w:rPr>
          <w:rFonts w:ascii="Palatino Linotype" w:hAnsi="Palatino Linotype"/>
          <w:i/>
          <w:color w:val="808285"/>
          <w:spacing w:val="-11"/>
        </w:rPr>
        <w:t> </w:t>
      </w:r>
      <w:r>
        <w:rPr>
          <w:color w:val="414042"/>
          <w:w w:val="105"/>
        </w:rPr>
        <w:t>que</w:t>
      </w:r>
      <w:r>
        <w:rPr>
          <w:color w:val="414042"/>
          <w:spacing w:val="-14"/>
          <w:w w:val="105"/>
        </w:rPr>
        <w:t> </w:t>
      </w:r>
      <w:r>
        <w:rPr>
          <w:color w:val="414042"/>
          <w:spacing w:val="2"/>
          <w:w w:val="105"/>
        </w:rPr>
        <w:t>detallan</w:t>
      </w:r>
      <w:r>
        <w:rPr>
          <w:color w:val="414042"/>
          <w:spacing w:val="-14"/>
          <w:w w:val="105"/>
        </w:rPr>
        <w:t> </w:t>
      </w:r>
      <w:r>
        <w:rPr>
          <w:color w:val="414042"/>
          <w:w w:val="105"/>
        </w:rPr>
        <w:t>la</w:t>
      </w:r>
      <w:r>
        <w:rPr>
          <w:color w:val="414042"/>
          <w:spacing w:val="-14"/>
          <w:w w:val="105"/>
        </w:rPr>
        <w:t> </w:t>
      </w:r>
      <w:r>
        <w:rPr>
          <w:color w:val="414042"/>
          <w:w w:val="105"/>
        </w:rPr>
        <w:t>información</w:t>
      </w:r>
      <w:r>
        <w:rPr>
          <w:color w:val="414042"/>
          <w:spacing w:val="-14"/>
          <w:w w:val="105"/>
        </w:rPr>
        <w:t> </w:t>
      </w:r>
      <w:r>
        <w:rPr>
          <w:color w:val="414042"/>
          <w:spacing w:val="3"/>
          <w:w w:val="105"/>
        </w:rPr>
        <w:t>al </w:t>
      </w:r>
      <w:r>
        <w:rPr>
          <w:color w:val="414042"/>
          <w:w w:val="105"/>
        </w:rPr>
        <w:t>respecto. </w:t>
      </w:r>
      <w:r>
        <w:rPr>
          <w:color w:val="414042"/>
          <w:spacing w:val="-3"/>
          <w:w w:val="105"/>
        </w:rPr>
        <w:t>Por </w:t>
      </w:r>
      <w:r>
        <w:rPr>
          <w:color w:val="414042"/>
          <w:w w:val="105"/>
        </w:rPr>
        <w:t>lo que toca </w:t>
      </w:r>
      <w:r>
        <w:rPr>
          <w:color w:val="414042"/>
          <w:spacing w:val="3"/>
          <w:w w:val="105"/>
        </w:rPr>
        <w:t>al </w:t>
      </w:r>
      <w:r>
        <w:rPr>
          <w:rFonts w:ascii="Palatino Linotype" w:hAnsi="Palatino Linotype"/>
          <w:i/>
          <w:color w:val="808285"/>
          <w:w w:val="105"/>
        </w:rPr>
        <w:t>Perfil de </w:t>
      </w:r>
      <w:r>
        <w:rPr>
          <w:rFonts w:ascii="Palatino Linotype" w:hAnsi="Palatino Linotype"/>
          <w:i/>
          <w:color w:val="808285"/>
          <w:spacing w:val="-4"/>
          <w:w w:val="105"/>
        </w:rPr>
        <w:t>Producción </w:t>
      </w:r>
      <w:r>
        <w:rPr>
          <w:color w:val="414042"/>
          <w:w w:val="105"/>
        </w:rPr>
        <w:t>de artículos científicos, se observa un </w:t>
      </w:r>
      <w:r>
        <w:rPr>
          <w:color w:val="414042"/>
          <w:spacing w:val="-3"/>
          <w:w w:val="105"/>
        </w:rPr>
        <w:t>compor- </w:t>
      </w:r>
      <w:r>
        <w:rPr>
          <w:color w:val="414042"/>
          <w:w w:val="105"/>
        </w:rPr>
        <w:t>tamiento que, si bien varía en cada una de las instituciones, tiene como una de sus principales características</w:t>
      </w:r>
      <w:r>
        <w:rPr>
          <w:color w:val="414042"/>
          <w:spacing w:val="-12"/>
          <w:w w:val="105"/>
        </w:rPr>
        <w:t> </w:t>
      </w:r>
      <w:r>
        <w:rPr>
          <w:color w:val="414042"/>
          <w:w w:val="105"/>
        </w:rPr>
        <w:t>una</w:t>
      </w:r>
      <w:r>
        <w:rPr>
          <w:color w:val="414042"/>
          <w:spacing w:val="-12"/>
          <w:w w:val="105"/>
        </w:rPr>
        <w:t> </w:t>
      </w:r>
      <w:r>
        <w:rPr>
          <w:color w:val="414042"/>
          <w:w w:val="105"/>
        </w:rPr>
        <w:t>difusión</w:t>
      </w:r>
      <w:r>
        <w:rPr>
          <w:color w:val="414042"/>
          <w:spacing w:val="-12"/>
          <w:w w:val="105"/>
        </w:rPr>
        <w:t> </w:t>
      </w:r>
      <w:r>
        <w:rPr>
          <w:color w:val="414042"/>
          <w:w w:val="105"/>
        </w:rPr>
        <w:t>significativa</w:t>
      </w:r>
      <w:r>
        <w:rPr>
          <w:color w:val="414042"/>
          <w:spacing w:val="-12"/>
          <w:w w:val="105"/>
        </w:rPr>
        <w:t> </w:t>
      </w:r>
      <w:r>
        <w:rPr>
          <w:color w:val="414042"/>
          <w:w w:val="105"/>
        </w:rPr>
        <w:t>en</w:t>
      </w:r>
      <w:r>
        <w:rPr>
          <w:color w:val="414042"/>
          <w:spacing w:val="-12"/>
          <w:w w:val="105"/>
        </w:rPr>
        <w:t> </w:t>
      </w:r>
      <w:r>
        <w:rPr>
          <w:color w:val="414042"/>
          <w:w w:val="105"/>
        </w:rPr>
        <w:t>revis- tas</w:t>
      </w:r>
      <w:r>
        <w:rPr>
          <w:color w:val="414042"/>
          <w:spacing w:val="-17"/>
          <w:w w:val="105"/>
        </w:rPr>
        <w:t> </w:t>
      </w:r>
      <w:r>
        <w:rPr>
          <w:color w:val="414042"/>
          <w:w w:val="105"/>
        </w:rPr>
        <w:t>nacionales.</w:t>
      </w:r>
      <w:r>
        <w:rPr>
          <w:color w:val="414042"/>
          <w:spacing w:val="-17"/>
          <w:w w:val="105"/>
        </w:rPr>
        <w:t> </w:t>
      </w:r>
      <w:r>
        <w:rPr>
          <w:color w:val="414042"/>
          <w:w w:val="105"/>
        </w:rPr>
        <w:t>Así,</w:t>
      </w:r>
      <w:r>
        <w:rPr>
          <w:color w:val="414042"/>
          <w:spacing w:val="-17"/>
          <w:w w:val="105"/>
        </w:rPr>
        <w:t> </w:t>
      </w:r>
      <w:r>
        <w:rPr>
          <w:color w:val="414042"/>
          <w:w w:val="105"/>
        </w:rPr>
        <w:t>de</w:t>
      </w:r>
      <w:r>
        <w:rPr>
          <w:color w:val="414042"/>
          <w:spacing w:val="-17"/>
          <w:w w:val="105"/>
        </w:rPr>
        <w:t> </w:t>
      </w:r>
      <w:r>
        <w:rPr>
          <w:color w:val="414042"/>
          <w:w w:val="105"/>
        </w:rPr>
        <w:t>tomar</w:t>
      </w:r>
      <w:r>
        <w:rPr>
          <w:color w:val="414042"/>
          <w:spacing w:val="-17"/>
          <w:w w:val="105"/>
        </w:rPr>
        <w:t> </w:t>
      </w:r>
      <w:r>
        <w:rPr>
          <w:color w:val="414042"/>
          <w:w w:val="105"/>
        </w:rPr>
        <w:t>los</w:t>
      </w:r>
      <w:r>
        <w:rPr>
          <w:color w:val="414042"/>
          <w:spacing w:val="-17"/>
          <w:w w:val="105"/>
        </w:rPr>
        <w:t> </w:t>
      </w:r>
      <w:r>
        <w:rPr>
          <w:color w:val="414042"/>
          <w:w w:val="105"/>
        </w:rPr>
        <w:t>casos</w:t>
      </w:r>
      <w:r>
        <w:rPr>
          <w:color w:val="414042"/>
          <w:spacing w:val="-17"/>
          <w:w w:val="105"/>
        </w:rPr>
        <w:t> </w:t>
      </w:r>
      <w:r>
        <w:rPr>
          <w:color w:val="414042"/>
          <w:w w:val="105"/>
        </w:rPr>
        <w:t>contrastan- tes según el perfil de producción y</w:t>
      </w:r>
      <w:r>
        <w:rPr>
          <w:color w:val="414042"/>
          <w:spacing w:val="-32"/>
          <w:w w:val="105"/>
        </w:rPr>
        <w:t> </w:t>
      </w:r>
      <w:r>
        <w:rPr>
          <w:color w:val="414042"/>
          <w:w w:val="105"/>
        </w:rPr>
        <w:t>comunicación de</w:t>
      </w:r>
      <w:r>
        <w:rPr>
          <w:color w:val="414042"/>
          <w:spacing w:val="-19"/>
          <w:w w:val="105"/>
        </w:rPr>
        <w:t> </w:t>
      </w:r>
      <w:r>
        <w:rPr>
          <w:color w:val="414042"/>
          <w:w w:val="105"/>
        </w:rPr>
        <w:t>las</w:t>
      </w:r>
      <w:r>
        <w:rPr>
          <w:color w:val="414042"/>
          <w:spacing w:val="-19"/>
          <w:w w:val="105"/>
        </w:rPr>
        <w:t> </w:t>
      </w:r>
      <w:r>
        <w:rPr>
          <w:color w:val="414042"/>
          <w:w w:val="105"/>
        </w:rPr>
        <w:t>instituciones</w:t>
      </w:r>
      <w:r>
        <w:rPr>
          <w:color w:val="414042"/>
          <w:spacing w:val="-19"/>
          <w:w w:val="105"/>
        </w:rPr>
        <w:t> </w:t>
      </w:r>
      <w:r>
        <w:rPr>
          <w:color w:val="414042"/>
          <w:w w:val="105"/>
        </w:rPr>
        <w:t>más</w:t>
      </w:r>
      <w:r>
        <w:rPr>
          <w:color w:val="414042"/>
          <w:spacing w:val="-19"/>
          <w:w w:val="105"/>
        </w:rPr>
        <w:t> </w:t>
      </w:r>
      <w:r>
        <w:rPr>
          <w:color w:val="414042"/>
          <w:w w:val="105"/>
        </w:rPr>
        <w:t>productivas,</w:t>
      </w:r>
      <w:r>
        <w:rPr>
          <w:color w:val="414042"/>
          <w:spacing w:val="-19"/>
          <w:w w:val="105"/>
        </w:rPr>
        <w:t> </w:t>
      </w:r>
      <w:r>
        <w:rPr>
          <w:color w:val="414042"/>
          <w:w w:val="105"/>
        </w:rPr>
        <w:t>se</w:t>
      </w:r>
      <w:r>
        <w:rPr>
          <w:color w:val="414042"/>
          <w:spacing w:val="-19"/>
          <w:w w:val="105"/>
        </w:rPr>
        <w:t> </w:t>
      </w:r>
      <w:r>
        <w:rPr>
          <w:color w:val="414042"/>
          <w:w w:val="105"/>
        </w:rPr>
        <w:t>tiene:</w:t>
      </w:r>
      <w:r>
        <w:rPr>
          <w:color w:val="414042"/>
          <w:spacing w:val="-19"/>
          <w:w w:val="105"/>
        </w:rPr>
        <w:t> </w:t>
      </w:r>
      <w:r>
        <w:rPr>
          <w:rFonts w:ascii="Palatino Linotype" w:hAnsi="Palatino Linotype"/>
          <w:i/>
          <w:color w:val="808285"/>
          <w:spacing w:val="-7"/>
          <w:w w:val="105"/>
        </w:rPr>
        <w:t>a)</w:t>
      </w:r>
      <w:r>
        <w:rPr>
          <w:rFonts w:ascii="Palatino Linotype" w:hAnsi="Palatino Linotype"/>
          <w:i/>
          <w:color w:val="808285"/>
          <w:spacing w:val="-23"/>
          <w:w w:val="105"/>
        </w:rPr>
        <w:t> </w:t>
      </w:r>
      <w:r>
        <w:rPr>
          <w:color w:val="414042"/>
          <w:w w:val="105"/>
        </w:rPr>
        <w:t>la Universidad de Buenos Aires </w:t>
      </w:r>
      <w:r>
        <w:rPr>
          <w:color w:val="414042"/>
          <w:spacing w:val="-6"/>
          <w:w w:val="105"/>
        </w:rPr>
        <w:t>(</w:t>
      </w:r>
      <w:r>
        <w:rPr>
          <w:color w:val="58595B"/>
          <w:spacing w:val="-6"/>
          <w:w w:val="105"/>
        </w:rPr>
        <w:t>uba</w:t>
      </w:r>
      <w:r>
        <w:rPr>
          <w:color w:val="414042"/>
          <w:spacing w:val="-6"/>
          <w:w w:val="105"/>
        </w:rPr>
        <w:t>) </w:t>
      </w:r>
      <w:r>
        <w:rPr>
          <w:color w:val="414042"/>
          <w:w w:val="105"/>
        </w:rPr>
        <w:t>como la enti- dad</w:t>
      </w:r>
      <w:r>
        <w:rPr>
          <w:color w:val="414042"/>
          <w:spacing w:val="-11"/>
          <w:w w:val="105"/>
        </w:rPr>
        <w:t> </w:t>
      </w:r>
      <w:r>
        <w:rPr>
          <w:color w:val="414042"/>
          <w:w w:val="105"/>
        </w:rPr>
        <w:t>que</w:t>
      </w:r>
      <w:r>
        <w:rPr>
          <w:color w:val="414042"/>
          <w:spacing w:val="-11"/>
          <w:w w:val="105"/>
        </w:rPr>
        <w:t> </w:t>
      </w:r>
      <w:r>
        <w:rPr>
          <w:color w:val="414042"/>
          <w:w w:val="105"/>
        </w:rPr>
        <w:t>más</w:t>
      </w:r>
      <w:r>
        <w:rPr>
          <w:color w:val="414042"/>
          <w:spacing w:val="-11"/>
          <w:w w:val="105"/>
        </w:rPr>
        <w:t> </w:t>
      </w:r>
      <w:r>
        <w:rPr>
          <w:color w:val="414042"/>
          <w:w w:val="105"/>
        </w:rPr>
        <w:t>artículos</w:t>
      </w:r>
      <w:r>
        <w:rPr>
          <w:color w:val="414042"/>
          <w:spacing w:val="-11"/>
          <w:w w:val="105"/>
        </w:rPr>
        <w:t> </w:t>
      </w:r>
      <w:r>
        <w:rPr>
          <w:color w:val="414042"/>
          <w:w w:val="105"/>
        </w:rPr>
        <w:t>de</w:t>
      </w:r>
      <w:r>
        <w:rPr>
          <w:color w:val="414042"/>
          <w:spacing w:val="-11"/>
          <w:w w:val="105"/>
        </w:rPr>
        <w:t> </w:t>
      </w:r>
      <w:r>
        <w:rPr>
          <w:color w:val="414042"/>
          <w:w w:val="105"/>
        </w:rPr>
        <w:t>su</w:t>
      </w:r>
      <w:r>
        <w:rPr>
          <w:color w:val="414042"/>
          <w:spacing w:val="-11"/>
          <w:w w:val="105"/>
        </w:rPr>
        <w:t> </w:t>
      </w:r>
      <w:r>
        <w:rPr>
          <w:color w:val="414042"/>
          <w:w w:val="105"/>
        </w:rPr>
        <w:t>producción</w:t>
      </w:r>
      <w:r>
        <w:rPr>
          <w:color w:val="414042"/>
          <w:spacing w:val="-11"/>
          <w:w w:val="105"/>
        </w:rPr>
        <w:t> </w:t>
      </w:r>
      <w:r>
        <w:rPr>
          <w:color w:val="414042"/>
          <w:w w:val="105"/>
        </w:rPr>
        <w:t>científica publica en revistas editadas en el extranjero; </w:t>
      </w:r>
      <w:r>
        <w:rPr>
          <w:rFonts w:ascii="Palatino Linotype" w:hAnsi="Palatino Linotype"/>
          <w:i/>
          <w:color w:val="808285"/>
          <w:spacing w:val="-8"/>
          <w:w w:val="105"/>
        </w:rPr>
        <w:t>b)</w:t>
      </w:r>
      <w:r>
        <w:rPr>
          <w:rFonts w:ascii="Palatino Linotype" w:hAnsi="Palatino Linotype"/>
          <w:i/>
          <w:color w:val="808285"/>
          <w:spacing w:val="-39"/>
          <w:w w:val="105"/>
        </w:rPr>
        <w:t> </w:t>
      </w:r>
      <w:r>
        <w:rPr>
          <w:color w:val="414042"/>
          <w:w w:val="105"/>
        </w:rPr>
        <w:t>la Universidade</w:t>
      </w:r>
      <w:r>
        <w:rPr>
          <w:color w:val="414042"/>
          <w:spacing w:val="-12"/>
          <w:w w:val="105"/>
        </w:rPr>
        <w:t> </w:t>
      </w:r>
      <w:r>
        <w:rPr>
          <w:color w:val="414042"/>
          <w:w w:val="105"/>
        </w:rPr>
        <w:t>Estadual</w:t>
      </w:r>
      <w:r>
        <w:rPr>
          <w:color w:val="414042"/>
          <w:spacing w:val="-12"/>
          <w:w w:val="105"/>
        </w:rPr>
        <w:t> </w:t>
      </w:r>
      <w:r>
        <w:rPr>
          <w:color w:val="414042"/>
          <w:w w:val="105"/>
        </w:rPr>
        <w:t>Paulista</w:t>
      </w:r>
      <w:r>
        <w:rPr>
          <w:color w:val="414042"/>
          <w:spacing w:val="-12"/>
          <w:w w:val="105"/>
        </w:rPr>
        <w:t> </w:t>
      </w:r>
      <w:r>
        <w:rPr>
          <w:color w:val="414042"/>
          <w:w w:val="105"/>
        </w:rPr>
        <w:t>Júlio</w:t>
      </w:r>
      <w:r>
        <w:rPr>
          <w:color w:val="414042"/>
          <w:spacing w:val="-12"/>
          <w:w w:val="105"/>
        </w:rPr>
        <w:t> </w:t>
      </w:r>
      <w:r>
        <w:rPr>
          <w:color w:val="414042"/>
          <w:w w:val="105"/>
        </w:rPr>
        <w:t>de</w:t>
      </w:r>
      <w:r>
        <w:rPr>
          <w:color w:val="414042"/>
          <w:spacing w:val="-12"/>
          <w:w w:val="105"/>
        </w:rPr>
        <w:t> </w:t>
      </w:r>
      <w:r>
        <w:rPr>
          <w:color w:val="414042"/>
          <w:w w:val="105"/>
        </w:rPr>
        <w:t>Mesquita Filho </w:t>
      </w:r>
      <w:r>
        <w:rPr>
          <w:color w:val="414042"/>
          <w:spacing w:val="-5"/>
          <w:w w:val="105"/>
        </w:rPr>
        <w:t>(</w:t>
      </w:r>
      <w:r>
        <w:rPr>
          <w:color w:val="58595B"/>
          <w:spacing w:val="-5"/>
          <w:w w:val="105"/>
        </w:rPr>
        <w:t>unesp</w:t>
      </w:r>
      <w:r>
        <w:rPr>
          <w:color w:val="414042"/>
          <w:spacing w:val="-5"/>
          <w:w w:val="105"/>
        </w:rPr>
        <w:t>) </w:t>
      </w:r>
      <w:r>
        <w:rPr>
          <w:color w:val="414042"/>
          <w:w w:val="105"/>
        </w:rPr>
        <w:t>como la que más artículos difunde en revistas nacionales no institucionales, y </w:t>
      </w:r>
      <w:r>
        <w:rPr>
          <w:rFonts w:ascii="Palatino Linotype" w:hAnsi="Palatino Linotype"/>
          <w:i/>
          <w:color w:val="808285"/>
          <w:spacing w:val="-8"/>
          <w:w w:val="105"/>
        </w:rPr>
        <w:t>c) </w:t>
      </w:r>
      <w:r>
        <w:rPr>
          <w:color w:val="414042"/>
          <w:w w:val="105"/>
        </w:rPr>
        <w:t>la Universidad del Zulia </w:t>
      </w:r>
      <w:r>
        <w:rPr>
          <w:color w:val="414042"/>
          <w:spacing w:val="-7"/>
          <w:w w:val="105"/>
        </w:rPr>
        <w:t>(</w:t>
      </w:r>
      <w:r>
        <w:rPr>
          <w:color w:val="58595B"/>
          <w:spacing w:val="-7"/>
          <w:w w:val="105"/>
        </w:rPr>
        <w:t>luz</w:t>
      </w:r>
      <w:r>
        <w:rPr>
          <w:color w:val="414042"/>
          <w:spacing w:val="-7"/>
          <w:w w:val="105"/>
        </w:rPr>
        <w:t>) </w:t>
      </w:r>
      <w:r>
        <w:rPr>
          <w:color w:val="414042"/>
          <w:w w:val="105"/>
        </w:rPr>
        <w:t>como el organismo académico que más publica su producción cien- tífica en revistas nacionales de tipo</w:t>
      </w:r>
      <w:r>
        <w:rPr>
          <w:color w:val="414042"/>
          <w:spacing w:val="-35"/>
          <w:w w:val="105"/>
        </w:rPr>
        <w:t> </w:t>
      </w:r>
      <w:r>
        <w:rPr>
          <w:color w:val="414042"/>
          <w:w w:val="105"/>
        </w:rPr>
        <w:t>institucional.</w:t>
      </w:r>
    </w:p>
    <w:p>
      <w:pPr>
        <w:spacing w:after="0" w:line="260" w:lineRule="exact"/>
        <w:jc w:val="both"/>
        <w:sectPr>
          <w:headerReference w:type="even" r:id="rId596"/>
          <w:pgSz w:w="12240" w:h="15840"/>
          <w:pgMar w:header="0" w:footer="475" w:top="1500" w:bottom="660" w:left="1020" w:right="1180"/>
          <w:cols w:num="2" w:equalWidth="0">
            <w:col w:w="2901" w:space="2589"/>
            <w:col w:w="4550"/>
          </w:cols>
        </w:sectPr>
      </w:pPr>
    </w:p>
    <w:p>
      <w:pPr>
        <w:pStyle w:val="BodyText"/>
        <w:rPr>
          <w:sz w:val="20"/>
        </w:rPr>
      </w:pPr>
    </w:p>
    <w:p>
      <w:pPr>
        <w:pStyle w:val="BodyText"/>
        <w:spacing w:before="7"/>
      </w:pPr>
    </w:p>
    <w:p>
      <w:pPr>
        <w:spacing w:line="175" w:lineRule="auto" w:before="95"/>
        <w:ind w:left="654" w:right="5632" w:hanging="525"/>
        <w:jc w:val="left"/>
        <w:rPr>
          <w:rFonts w:ascii="Palatino Linotype" w:hAnsi="Palatino Linotype"/>
          <w:sz w:val="14"/>
        </w:rPr>
      </w:pPr>
      <w:r>
        <w:rPr/>
        <w:pict>
          <v:group style="position:absolute;margin-left:56.999901pt;margin-top:-549.498901pt;width:262.05pt;height:543.8pt;mso-position-horizontal-relative:page;mso-position-vertical-relative:paragraph;z-index:13696" coordorigin="1140,-10990" coordsize="5241,10876">
            <v:shape style="position:absolute;left:1145;top:-10985;width:3930;height:4758" type="#_x0000_t75" stroked="false">
              <v:imagedata r:id="rId597" o:title=""/>
            </v:shape>
            <v:shape style="position:absolute;left:5065;top:-10985;width:1310;height:1360" type="#_x0000_t75" stroked="false">
              <v:imagedata r:id="rId598" o:title=""/>
            </v:shape>
            <v:shape style="position:absolute;left:5721;top:-9634;width:654;height:9515" type="#_x0000_t75" stroked="false">
              <v:imagedata r:id="rId599" o:title=""/>
            </v:shape>
            <v:shape style="position:absolute;left:5065;top:-8888;width:665;height:8769" type="#_x0000_t75" stroked="false">
              <v:imagedata r:id="rId600" o:title=""/>
            </v:shape>
            <v:shape style="position:absolute;left:1145;top:-6236;width:3930;height:6117" type="#_x0000_t75" stroked="false">
              <v:imagedata r:id="rId601" o:title=""/>
            </v:shape>
            <v:shape style="position:absolute;left:1140;top:-10990;width:5241;height:10876" coordorigin="1140,-10990" coordsize="5241,10876" path="m6296,-10990l1224,-10990,1191,-10983,1165,-10965,1147,-10939,1140,-10906,1140,-198,1147,-166,1165,-139,1191,-121,1224,-114,6296,-114,6321,-119,1224,-119,1193,-125,1168,-142,1151,-168,1145,-198,1145,-10906,1151,-10937,1168,-10962,1193,-10979,1224,-10985,6321,-10985,6296,-10990xm6321,-10985l6296,-10985,6327,-10979,6352,-10962,6369,-10937,6375,-10906,6375,-198,6369,-168,6352,-142,6327,-125,6296,-119,6321,-119,6329,-121,6356,-139,6374,-166,6380,-198,6380,-10906,6374,-10939,6356,-10965,6329,-10983,6321,-10985xe" filled="true" fillcolor="#d1d3d4" stroked="false">
              <v:path arrowok="t"/>
              <v:fill type="solid"/>
            </v:shape>
            <v:rect style="position:absolute;left:2880;top:-2669;width:1814;height:185" filled="true" fillcolor="#231f20" stroked="false">
              <v:fill type="solid"/>
            </v:rect>
            <v:shape style="position:absolute;left:3789;top:-2288;width:905;height:12" type="#_x0000_t75" stroked="false">
              <v:imagedata r:id="rId602" o:title=""/>
            </v:shape>
            <v:shape style="position:absolute;left:3789;top:-2091;width:905;height:12" type="#_x0000_t75" stroked="false">
              <v:imagedata r:id="rId603" o:title=""/>
            </v:shape>
            <v:shape style="position:absolute;left:3789;top:-1895;width:905;height:12" type="#_x0000_t75" stroked="false">
              <v:imagedata r:id="rId604" o:title=""/>
            </v:shape>
            <v:shape style="position:absolute;left:3789;top:-1698;width:905;height:12" type="#_x0000_t75" stroked="false">
              <v:imagedata r:id="rId605" o:title=""/>
            </v:shape>
            <v:shape style="position:absolute;left:3789;top:-1501;width:905;height:12" type="#_x0000_t75" stroked="false">
              <v:imagedata r:id="rId606" o:title=""/>
            </v:shape>
            <v:shape style="position:absolute;left:3789;top:-1305;width:905;height:12" type="#_x0000_t75" stroked="false">
              <v:imagedata r:id="rId607" o:title=""/>
            </v:shape>
            <v:shape style="position:absolute;left:3789;top:-1108;width:905;height:12" type="#_x0000_t75" stroked="false">
              <v:imagedata r:id="rId608" o:title=""/>
            </v:shape>
            <v:shape style="position:absolute;left:3789;top:-911;width:905;height:12" type="#_x0000_t75" stroked="false">
              <v:imagedata r:id="rId609" o:title=""/>
            </v:shape>
            <v:shape style="position:absolute;left:3789;top:-715;width:905;height:12" type="#_x0000_t75" stroked="false">
              <v:imagedata r:id="rId610" o:title=""/>
            </v:shape>
            <v:shape style="position:absolute;left:3789;top:-518;width:905;height:13" type="#_x0000_t75" stroked="false">
              <v:imagedata r:id="rId611" o:title=""/>
            </v:shape>
            <v:shape style="position:absolute;left:3269;top:-2648;width:142;height:142" type="#_x0000_t75" stroked="false">
              <v:imagedata r:id="rId612" o:title=""/>
            </v:shape>
            <v:shape style="position:absolute;left:4163;top:-2648;width:142;height:142" type="#_x0000_t75" stroked="false">
              <v:imagedata r:id="rId613" o:title=""/>
            </v:shape>
            <v:line style="position:absolute" from="1965,-10446" to="1965,-4908" stroked="true" strokeweight=".247pt" strokecolor="#bcbec0"/>
            <v:shape style="position:absolute;left:1965;top:-5831;width:3973;height:2" coordorigin="1965,-5831" coordsize="3973,0" path="m5856,-5831l5938,-5831m5195,-5831l5688,-5831m4864,-5831l5026,-5831m4533,-5831l4695,-5831m4202,-5831l4364,-5831m3871,-5831l4033,-5831m3539,-5831l3702,-5831m3208,-5831l3371,-5831m2877,-5831l3040,-5831m2546,-5831l2709,-5831m2215,-5831l2378,-5831m1965,-5831l2047,-5831e" filled="false" stroked="true" strokeweight=".247pt" strokecolor="#bcbec0">
              <v:path arrowok="t"/>
            </v:shape>
            <v:shape style="position:absolute;left:1965;top:-6754;width:3973;height:2" coordorigin="1965,-6754" coordsize="3973,0" path="m4202,-6754l5938,-6754m3871,-6754l4033,-6754m3539,-6754l3702,-6754m3208,-6754l3371,-6754m2877,-6754l3040,-6754m2546,-6754l2709,-6754m2215,-6754l2378,-6754m1965,-6754l2047,-6754e" filled="false" stroked="true" strokeweight=".248pt" strokecolor="#bcbec0">
              <v:path arrowok="t"/>
            </v:shape>
            <v:shape style="position:absolute;left:1965;top:-7677;width:3973;height:2" coordorigin="1965,-7677" coordsize="3973,0" path="m2877,-7677l5938,-7677m2546,-7677l2709,-7677m2215,-7677l2378,-7677m1965,-7677l2047,-7677e" filled="false" stroked="true" strokeweight=".247pt" strokecolor="#bcbec0">
              <v:path arrowok="t"/>
            </v:shape>
            <v:shape style="position:absolute;left:1965;top:-9523;width:3973;height:924" coordorigin="1965,-9523" coordsize="3973,924" path="m2546,-8600l5938,-8600m2215,-8600l2378,-8600m1965,-8600l2047,-8600m5852,-9523l5938,-9523m2546,-9523l5040,-9523m2215,-9523l2378,-9523m1965,-9523l2047,-9523e" filled="false" stroked="true" strokeweight=".248pt" strokecolor="#bcbec0">
              <v:path arrowok="t"/>
            </v:shape>
            <v:line style="position:absolute" from="1965,-10446" to="5938,-10446" stroked="true" strokeweight=".247pt" strokecolor="#bcbec0"/>
            <v:line style="position:absolute" from="2959,-10446" to="2959,-4908" stroked="true" strokeweight=".248pt" strokecolor="#bcbec0"/>
            <v:line style="position:absolute" from="2628,-10446" to="2628,-4908" stroked="true" strokeweight=".247pt" strokecolor="#bcbec0"/>
            <v:line style="position:absolute" from="3290,-10446" to="3290,-4908" stroked="true" strokeweight=".248pt" strokecolor="#bcbec0"/>
            <v:shape style="position:absolute;left:3621;top:-10446;width:663;height:5539" coordorigin="3621,-10446" coordsize="663,5539" path="m3621,-10446l3621,-4908m3952,-10446l3952,-4908m4283,-10446l4283,-4908e" filled="false" stroked="true" strokeweight=".247pt" strokecolor="#bcbec0">
              <v:path arrowok="t"/>
            </v:shape>
            <v:shape style="position:absolute;left:4614;top:-10446;width:332;height:5539" coordorigin="4614,-10446" coordsize="332,5539" path="m4614,-10446l4614,-4908m4945,-10446l4945,-4908e" filled="false" stroked="true" strokeweight=".248pt" strokecolor="#bcbec0">
              <v:path arrowok="t"/>
            </v:shape>
            <v:shape style="position:absolute;left:5276;top:-10446;width:662;height:5539" coordorigin="5276,-10446" coordsize="662,5539" path="m5276,-10446l5276,-10157m5276,-8890l5276,-4908m5607,-10446l5607,-10157m5607,-8890l5607,-4908m5938,-10446l5938,-4908e" filled="false" stroked="true" strokeweight=".247pt" strokecolor="#bcbec0">
              <v:path arrowok="t"/>
            </v:shape>
            <v:shape style="position:absolute;left:2297;top:-10446;width:2;height:5539" coordorigin="2297,-10446" coordsize="0,5539" path="m2297,-10446l2297,-4908m2297,-10446l2297,-4908e" filled="false" stroked="true" strokeweight=".248pt" strokecolor="#bcbec0">
              <v:path arrowok="t"/>
            </v:shape>
            <v:rect style="position:absolute;left:3371;top:-7032;width:168;height:502" filled="true" fillcolor="#f36f21" stroked="false">
              <v:fill type="solid"/>
            </v:rect>
            <v:rect style="position:absolute;left:3371;top:-6530;width:168;height:1622" filled="true" fillcolor="#f7985c" stroked="false">
              <v:fill type="solid"/>
            </v:rect>
            <v:rect style="position:absolute;left:3371;top:-6539;width:168;height:20" filled="true" fillcolor="#231f20" stroked="false">
              <v:fill type="solid"/>
            </v:rect>
            <v:rect style="position:absolute;left:3702;top:-6820;width:168;height:756" filled="true" fillcolor="#38b54a" stroked="false">
              <v:fill type="solid"/>
            </v:rect>
            <v:rect style="position:absolute;left:3702;top:-6063;width:168;height:1156" filled="true" fillcolor="#81c67a" stroked="false">
              <v:fill type="solid"/>
            </v:rect>
            <v:rect style="position:absolute;left:3702;top:-6073;width:168;height:20" filled="true" fillcolor="#231f20" stroked="false">
              <v:fill type="solid"/>
            </v:rect>
            <v:rect style="position:absolute;left:4033;top:-6787;width:168;height:311" filled="true" fillcolor="#fcaf17" stroked="false">
              <v:fill type="solid"/>
            </v:rect>
            <v:rect style="position:absolute;left:4033;top:-6476;width:168;height:1568" filled="true" fillcolor="#fec566" stroked="false">
              <v:fill type="solid"/>
            </v:rect>
            <v:rect style="position:absolute;left:4033;top:-6486;width:168;height:20" filled="true" fillcolor="#231f20" stroked="false">
              <v:fill type="solid"/>
            </v:rect>
            <v:rect style="position:absolute;left:4364;top:-6771;width:168;height:522" filled="true" fillcolor="#8d64aa" stroked="false">
              <v:fill type="solid"/>
            </v:rect>
            <v:rect style="position:absolute;left:4364;top:-6248;width:168;height:1340" filled="true" fillcolor="#a78ac0" stroked="false">
              <v:fill type="solid"/>
            </v:rect>
            <v:rect style="position:absolute;left:4364;top:-6258;width:168;height:20" filled="true" fillcolor="#231f20" stroked="false">
              <v:fill type="solid"/>
            </v:rect>
            <v:rect style="position:absolute;left:4695;top:-6723;width:168;height:820" filled="true" fillcolor="#ed1c24" stroked="false">
              <v:fill type="solid"/>
            </v:rect>
            <v:rect style="position:absolute;left:4695;top:-5904;width:168;height:996" filled="true" fillcolor="#f37153" stroked="false">
              <v:fill type="solid"/>
            </v:rect>
            <v:rect style="position:absolute;left:4695;top:-5914;width:168;height:20" filled="true" fillcolor="#231f20" stroked="false">
              <v:fill type="solid"/>
            </v:rect>
            <v:rect style="position:absolute;left:5026;top:-6578;width:168;height:855" filled="true" fillcolor="#85ba9d" stroked="false">
              <v:fill type="solid"/>
            </v:rect>
            <v:rect style="position:absolute;left:5026;top:-5723;width:168;height:815" filled="true" fillcolor="#a8cbb7" stroked="false">
              <v:fill type="solid"/>
            </v:rect>
            <v:rect style="position:absolute;left:5026;top:-5733;width:168;height:20" filled="true" fillcolor="#231f20" stroked="false">
              <v:fill type="solid"/>
            </v:rect>
            <v:rect style="position:absolute;left:2047;top:-10092;width:168;height:1640" filled="true" fillcolor="#0088cb" stroked="false">
              <v:fill type="solid"/>
            </v:rect>
            <v:rect style="position:absolute;left:2047;top:-8451;width:168;height:3544" filled="true" fillcolor="#63a3d8" stroked="false">
              <v:fill type="solid"/>
            </v:rect>
            <v:rect style="position:absolute;left:2047;top:-8461;width:168;height:20" filled="true" fillcolor="#231f20" stroked="false">
              <v:fill type="solid"/>
            </v:rect>
            <v:rect style="position:absolute;left:2378;top:-9855;width:168;height:794" filled="true" fillcolor="#009444" stroked="false">
              <v:fill type="solid"/>
            </v:rect>
            <v:rect style="position:absolute;left:2378;top:-9062;width:168;height:4154" filled="true" fillcolor="#69aa6f" stroked="false">
              <v:fill type="solid"/>
            </v:rect>
            <v:rect style="position:absolute;left:2378;top:-9071;width:168;height:20" filled="true" fillcolor="#231f20" stroked="false">
              <v:fill type="solid"/>
            </v:rect>
            <v:rect style="position:absolute;left:2709;top:-8474;width:168;height:783" filled="true" fillcolor="#ec0083" stroked="false">
              <v:fill type="solid"/>
            </v:rect>
            <v:rect style="position:absolute;left:2709;top:-7691;width:168;height:2783" filled="true" fillcolor="#f173a4" stroked="false">
              <v:fill type="solid"/>
            </v:rect>
            <v:rect style="position:absolute;left:2709;top:-7701;width:168;height:20" filled="true" fillcolor="#231f20" stroked="false">
              <v:fill type="solid"/>
            </v:rect>
            <v:rect style="position:absolute;left:3040;top:-7318;width:168;height:228" filled="true" fillcolor="#44ade2" stroked="false">
              <v:fill type="solid"/>
            </v:rect>
            <v:rect style="position:absolute;left:3040;top:-7090;width:168;height:2182" filled="true" fillcolor="#83c0e9" stroked="false">
              <v:fill type="solid"/>
            </v:rect>
            <v:rect style="position:absolute;left:3040;top:-7100;width:168;height:20" filled="true" fillcolor="#231f20" stroked="false">
              <v:fill type="solid"/>
            </v:rect>
            <v:rect style="position:absolute;left:5688;top:-6008;width:168;height:401" filled="true" fillcolor="#00a79d" stroked="false">
              <v:fill type="solid"/>
            </v:rect>
            <v:rect style="position:absolute;left:5688;top:-5607;width:168;height:699" filled="true" fillcolor="#70bcb6" stroked="false">
              <v:fill type="solid"/>
            </v:rect>
            <v:rect style="position:absolute;left:5688;top:-5617;width:168;height:20" filled="true" fillcolor="#231f20" stroked="false">
              <v:fill type="solid"/>
            </v:rect>
            <v:line style="position:absolute" from="1965,-4908" to="5938,-4908" stroked="true" strokeweight=".99pt" strokecolor="#231f20"/>
            <v:shape style="position:absolute;left:5381;top:-6982;width:130;height:2068" coordorigin="5381,-6982" coordsize="130,2068" path="m5490,-5433l5381,-5176,5492,-4915,5510,-4922,5402,-5176,5510,-5430,5492,-5430,5490,-5433xm5492,-5437l5490,-5433,5492,-5430,5501,-5433,5491,-5433,5501,-5434,5492,-5437xm5511,-5434l5501,-5434,5492,-5430,5510,-5430,5511,-5431,5511,-5434xm5501,-5434l5501,-5433,5501,-5433,5501,-5434xm5490,-5948l5381,-5691,5490,-5433,5492,-5437,5510,-5437,5402,-5691,5510,-5945,5492,-5945,5490,-5948xm5510,-5437l5492,-5437,5501,-5434,5511,-5434,5511,-5436,5510,-5437xm5492,-5952l5490,-5948,5492,-5945,5501,-5948,5491,-5948,5501,-5948,5492,-5952xm5511,-5948l5501,-5948,5492,-5945,5510,-5945,5511,-5946,5511,-5948xm5501,-5948l5501,-5948,5501,-5948,5501,-5948xm5510,-5952l5492,-5952,5501,-5948,5511,-5948,5511,-5950,5510,-5952xm5490,-6463l5381,-6206,5490,-5948,5492,-5952,5510,-5952,5402,-6206,5510,-6460,5492,-6460,5490,-6463xm5492,-6467l5490,-6463,5492,-6460,5501,-6463,5491,-6463,5501,-6463,5492,-6467xm5511,-6463l5501,-6463,5492,-6460,5510,-6460,5511,-6461,5511,-6463xm5501,-6463l5501,-6463,5501,-6463,5501,-6463xm5510,-6467l5492,-6467,5501,-6463,5511,-6463,5511,-6465,5510,-6467xm5492,-6982l5381,-6721,5490,-6463,5492,-6467,5510,-6467,5402,-6721,5510,-6974,5492,-6982,5492,-6982xe" filled="true" fillcolor="#231f20" stroked="false">
              <v:path arrowok="t"/>
              <v:fill type="solid"/>
            </v:shape>
            <v:rect style="position:absolute;left:5040;top:-10157;width:812;height:1267" filled="true" fillcolor="#ffffff" stroked="false">
              <v:fill type="solid"/>
            </v:rect>
            <v:line style="position:absolute" from="5040,-10156" to="5040,-8888" stroked="true" strokeweight=".157pt" strokecolor="#bcbec0"/>
            <v:shape style="position:absolute;left:5039;top:-10157;width:815;height:1268" coordorigin="5039,-10157" coordsize="815,1268" path="m5039,-10157l5853,-10157m5040,-8889l5853,-8889m5042,-8891l5853,-8891e" filled="false" stroked="true" strokeweight=".1pt" strokecolor="#bcbec0">
              <v:path arrowok="t"/>
            </v:shape>
            <v:line style="position:absolute" from="5852,-10156" to="5852,-8892" stroked="true" strokeweight=".157pt" strokecolor="#bcbec0"/>
            <v:line style="position:absolute" from="5446,-10075" to="5446,-9673" stroked="true" strokeweight="4.612pt" strokecolor="#f36f21"/>
            <v:line style="position:absolute" from="5341,-10075" to="5341,-8971" stroked="true" strokeweight="0pt" strokecolor="#f36f21"/>
            <v:line style="position:absolute" from="5341,-10075" to="5341,-8971" stroked="true" strokeweight=".247pt" strokecolor="#58595b"/>
            <v:line style="position:absolute" from="5492,-9673" to="5492,-8971" stroked="true" strokeweight=".002pt" strokecolor="#ffffff"/>
            <v:line style="position:absolute" from="5446,-9673" to="5446,-8971" stroked="true" strokeweight="4.612pt" strokecolor="#f7985c"/>
            <v:line style="position:absolute" from="5551,-9673" to="5551,-8971" stroked="true" strokeweight="0pt" strokecolor="#f36f21"/>
            <v:line style="position:absolute" from="5551,-9673" to="5551,-8971" stroked="true" strokeweight=".248pt" strokecolor="#58595b"/>
            <v:line style="position:absolute" from="5521,-9673" to="5582,-9673" stroked="true" strokeweight=".247pt" strokecolor="#58595b"/>
            <v:line style="position:absolute" from="5521,-8971" to="5582,-8971" stroked="true" strokeweight=".248pt" strokecolor="#58595b"/>
            <v:line style="position:absolute" from="5400,-9673" to="5492,-9673" stroked="true" strokeweight=".742pt" strokecolor="#231f20"/>
            <v:shape style="position:absolute;left:5310;top:-10075;width:62;height:1104" coordorigin="5310,-10075" coordsize="62,1104" path="m5310,-10075l5371,-10075m5310,-8971l5371,-8971e" filled="false" stroked="true" strokeweight=".248pt" strokecolor="#58595b">
              <v:path arrowok="t"/>
            </v:shape>
            <v:shape style="position:absolute;left:5102;top:-9930;width:142;height:142" type="#_x0000_t75" stroked="false">
              <v:imagedata r:id="rId614" o:title=""/>
            </v:shape>
            <v:shape style="position:absolute;left:5648;top:-9393;width:142;height:142" type="#_x0000_t75" stroked="false">
              <v:imagedata r:id="rId615" o:title=""/>
            </v:shape>
            <v:shape style="position:absolute;left:2799;top:-10779;width:1922;height:179" type="#_x0000_t202" filled="false" stroked="false">
              <v:textbox inset="0,0,0,0">
                <w:txbxContent>
                  <w:p>
                    <w:pPr>
                      <w:spacing w:line="178" w:lineRule="exact" w:before="0"/>
                      <w:ind w:left="0" w:right="-10" w:firstLine="0"/>
                      <w:jc w:val="left"/>
                      <w:rPr>
                        <w:rFonts w:ascii="Palatino Linotype" w:hAnsi="Palatino Linotype"/>
                        <w:sz w:val="18"/>
                      </w:rPr>
                    </w:pPr>
                    <w:r>
                      <w:rPr>
                        <w:rFonts w:ascii="Palatino Linotype" w:hAnsi="Palatino Linotype"/>
                        <w:color w:val="58595B"/>
                        <w:w w:val="90"/>
                        <w:sz w:val="18"/>
                      </w:rPr>
                      <w:t>Producción |</w:t>
                    </w:r>
                    <w:r>
                      <w:rPr>
                        <w:rFonts w:ascii="Palatino Linotype" w:hAnsi="Palatino Linotype"/>
                        <w:color w:val="58595B"/>
                        <w:spacing w:val="-27"/>
                        <w:w w:val="90"/>
                        <w:sz w:val="18"/>
                      </w:rPr>
                      <w:t> </w:t>
                    </w:r>
                    <w:r>
                      <w:rPr>
                        <w:rFonts w:ascii="Palatino Linotype" w:hAnsi="Palatino Linotype"/>
                        <w:color w:val="58595B"/>
                        <w:w w:val="90"/>
                        <w:sz w:val="18"/>
                      </w:rPr>
                      <w:t>Colaboración</w:t>
                    </w:r>
                  </w:p>
                </w:txbxContent>
              </v:textbox>
              <w10:wrap type="none"/>
            </v:shape>
            <v:shape style="position:absolute;left:1542;top:-10554;width:383;height:179" type="#_x0000_t202" filled="false" stroked="false">
              <v:textbox inset="0,0,0,0">
                <w:txbxContent>
                  <w:p>
                    <w:pPr>
                      <w:spacing w:line="178" w:lineRule="exact" w:before="0"/>
                      <w:ind w:left="0" w:right="-2" w:firstLine="0"/>
                      <w:jc w:val="left"/>
                      <w:rPr>
                        <w:rFonts w:ascii="Palatino Linotype"/>
                        <w:sz w:val="18"/>
                      </w:rPr>
                    </w:pPr>
                    <w:r>
                      <w:rPr>
                        <w:rFonts w:ascii="Palatino Linotype"/>
                        <w:color w:val="58595B"/>
                        <w:w w:val="90"/>
                        <w:sz w:val="18"/>
                      </w:rPr>
                      <w:t>6,000</w:t>
                    </w:r>
                  </w:p>
                </w:txbxContent>
              </v:textbox>
              <w10:wrap type="none"/>
            </v:shape>
            <v:shape style="position:absolute;left:1542;top:-9631;width:383;height:179" type="#_x0000_t202" filled="false" stroked="false">
              <v:textbox inset="0,0,0,0">
                <w:txbxContent>
                  <w:p>
                    <w:pPr>
                      <w:spacing w:line="178" w:lineRule="exact" w:before="0"/>
                      <w:ind w:left="0" w:right="-2" w:firstLine="0"/>
                      <w:jc w:val="left"/>
                      <w:rPr>
                        <w:rFonts w:ascii="Palatino Linotype"/>
                        <w:sz w:val="18"/>
                      </w:rPr>
                    </w:pPr>
                    <w:r>
                      <w:rPr>
                        <w:rFonts w:ascii="Palatino Linotype"/>
                        <w:color w:val="58595B"/>
                        <w:w w:val="90"/>
                        <w:sz w:val="18"/>
                      </w:rPr>
                      <w:t>5,000</w:t>
                    </w:r>
                  </w:p>
                </w:txbxContent>
              </v:textbox>
              <w10:wrap type="none"/>
            </v:shape>
            <v:shape style="position:absolute;left:1542;top:-8707;width:383;height:179" type="#_x0000_t202" filled="false" stroked="false">
              <v:textbox inset="0,0,0,0">
                <w:txbxContent>
                  <w:p>
                    <w:pPr>
                      <w:spacing w:line="178" w:lineRule="exact" w:before="0"/>
                      <w:ind w:left="0" w:right="-2" w:firstLine="0"/>
                      <w:jc w:val="left"/>
                      <w:rPr>
                        <w:rFonts w:ascii="Palatino Linotype"/>
                        <w:sz w:val="18"/>
                      </w:rPr>
                    </w:pPr>
                    <w:r>
                      <w:rPr>
                        <w:rFonts w:ascii="Palatino Linotype"/>
                        <w:color w:val="58595B"/>
                        <w:w w:val="90"/>
                        <w:sz w:val="18"/>
                      </w:rPr>
                      <w:t>4,000</w:t>
                    </w:r>
                  </w:p>
                </w:txbxContent>
              </v:textbox>
              <w10:wrap type="none"/>
            </v:shape>
            <v:shape style="position:absolute;left:1542;top:-7784;width:383;height:179" type="#_x0000_t202" filled="false" stroked="false">
              <v:textbox inset="0,0,0,0">
                <w:txbxContent>
                  <w:p>
                    <w:pPr>
                      <w:spacing w:line="178" w:lineRule="exact" w:before="0"/>
                      <w:ind w:left="0" w:right="-2" w:firstLine="0"/>
                      <w:jc w:val="left"/>
                      <w:rPr>
                        <w:rFonts w:ascii="Palatino Linotype"/>
                        <w:sz w:val="18"/>
                      </w:rPr>
                    </w:pPr>
                    <w:r>
                      <w:rPr>
                        <w:rFonts w:ascii="Palatino Linotype"/>
                        <w:color w:val="58595B"/>
                        <w:w w:val="90"/>
                        <w:sz w:val="18"/>
                      </w:rPr>
                      <w:t>3,000</w:t>
                    </w:r>
                  </w:p>
                </w:txbxContent>
              </v:textbox>
              <w10:wrap type="none"/>
            </v:shape>
            <v:shape style="position:absolute;left:1542;top:-6861;width:383;height:179" type="#_x0000_t202" filled="false" stroked="false">
              <v:textbox inset="0,0,0,0">
                <w:txbxContent>
                  <w:p>
                    <w:pPr>
                      <w:spacing w:line="178" w:lineRule="exact" w:before="0"/>
                      <w:ind w:left="0" w:right="-2" w:firstLine="0"/>
                      <w:jc w:val="left"/>
                      <w:rPr>
                        <w:rFonts w:ascii="Palatino Linotype"/>
                        <w:sz w:val="18"/>
                      </w:rPr>
                    </w:pPr>
                    <w:r>
                      <w:rPr>
                        <w:rFonts w:ascii="Palatino Linotype"/>
                        <w:color w:val="58595B"/>
                        <w:w w:val="90"/>
                        <w:sz w:val="18"/>
                      </w:rPr>
                      <w:t>2,000</w:t>
                    </w:r>
                  </w:p>
                </w:txbxContent>
              </v:textbox>
              <w10:wrap type="none"/>
            </v:shape>
            <v:shape style="position:absolute;left:1542;top:-5938;width:383;height:179" type="#_x0000_t202" filled="false" stroked="false">
              <v:textbox inset="0,0,0,0">
                <w:txbxContent>
                  <w:p>
                    <w:pPr>
                      <w:spacing w:line="178" w:lineRule="exact" w:before="0"/>
                      <w:ind w:left="0" w:right="-2" w:firstLine="0"/>
                      <w:jc w:val="left"/>
                      <w:rPr>
                        <w:rFonts w:ascii="Palatino Linotype"/>
                        <w:sz w:val="18"/>
                      </w:rPr>
                    </w:pPr>
                    <w:r>
                      <w:rPr>
                        <w:rFonts w:ascii="Palatino Linotype"/>
                        <w:color w:val="58595B"/>
                        <w:w w:val="90"/>
                        <w:sz w:val="18"/>
                      </w:rPr>
                      <w:t>1,000</w:t>
                    </w:r>
                  </w:p>
                </w:txbxContent>
              </v:textbox>
              <w10:wrap type="none"/>
            </v:shape>
            <v:shape style="position:absolute;left:1839;top:-5015;width:86;height:179" type="#_x0000_t202" filled="false" stroked="false">
              <v:textbox inset="0,0,0,0">
                <w:txbxContent>
                  <w:p>
                    <w:pPr>
                      <w:spacing w:line="178" w:lineRule="exact" w:before="0"/>
                      <w:ind w:left="0" w:right="0" w:firstLine="0"/>
                      <w:jc w:val="left"/>
                      <w:rPr>
                        <w:rFonts w:ascii="Palatino Linotype"/>
                        <w:sz w:val="18"/>
                      </w:rPr>
                    </w:pPr>
                    <w:r>
                      <w:rPr>
                        <w:rFonts w:ascii="Palatino Linotype"/>
                        <w:color w:val="58595B"/>
                        <w:w w:val="95"/>
                        <w:sz w:val="18"/>
                      </w:rPr>
                      <w:t>0</w:t>
                    </w:r>
                  </w:p>
                </w:txbxContent>
              </v:textbox>
              <w10:wrap type="none"/>
            </v:shape>
            <v:shape style="position:absolute;left:2880;top:-2458;width:1814;height:2139" type="#_x0000_t202" filled="false" stroked="false">
              <v:textbox inset="0,0,0,0">
                <w:txbxContent>
                  <w:p>
                    <w:pPr>
                      <w:tabs>
                        <w:tab w:pos="291" w:val="left" w:leader="none"/>
                        <w:tab w:pos="909" w:val="left" w:leader="none"/>
                        <w:tab w:pos="1185" w:val="left" w:leader="none"/>
                        <w:tab w:pos="1813" w:val="left" w:leader="none"/>
                      </w:tabs>
                      <w:spacing w:line="155" w:lineRule="exact" w:before="0"/>
                      <w:ind w:left="0" w:right="0" w:firstLine="0"/>
                      <w:jc w:val="left"/>
                      <w:rPr>
                        <w:rFonts w:ascii="Palatino Linotype"/>
                        <w:sz w:val="16"/>
                      </w:rPr>
                    </w:pPr>
                    <w:r>
                      <w:rPr>
                        <w:rFonts w:ascii="Palatino Linotype"/>
                        <w:color w:val="FFFFFF"/>
                        <w:w w:val="89"/>
                        <w:sz w:val="16"/>
                        <w:shd w:fill="0088CB" w:color="auto" w:val="clear"/>
                      </w:rPr>
                      <w:t> </w:t>
                    </w:r>
                    <w:r>
                      <w:rPr>
                        <w:rFonts w:ascii="Palatino Linotype"/>
                        <w:color w:val="FFFFFF"/>
                        <w:sz w:val="16"/>
                        <w:shd w:fill="0088CB" w:color="auto" w:val="clear"/>
                      </w:rPr>
                      <w:tab/>
                      <w:t>5,616</w:t>
                      <w:tab/>
                      <w:tab/>
                      <w:t>3,839</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009444" w:color="auto" w:val="clear"/>
                      </w:rPr>
                      <w:t> </w:t>
                    </w:r>
                    <w:r>
                      <w:rPr>
                        <w:rFonts w:ascii="Palatino Linotype"/>
                        <w:color w:val="FFFFFF"/>
                        <w:sz w:val="16"/>
                        <w:shd w:fill="009444" w:color="auto" w:val="clear"/>
                      </w:rPr>
                      <w:tab/>
                      <w:t>5,360</w:t>
                      <w:tab/>
                      <w:tab/>
                      <w:t>4,500</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EC0083" w:color="auto" w:val="clear"/>
                      </w:rPr>
                      <w:t> </w:t>
                    </w:r>
                    <w:r>
                      <w:rPr>
                        <w:rFonts w:ascii="Palatino Linotype"/>
                        <w:color w:val="FFFFFF"/>
                        <w:sz w:val="16"/>
                        <w:shd w:fill="EC0083" w:color="auto" w:val="clear"/>
                      </w:rPr>
                      <w:tab/>
                      <w:t>3,863</w:t>
                      <w:tab/>
                      <w:tab/>
                      <w:t>3,015</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44ADE2" w:color="auto" w:val="clear"/>
                      </w:rPr>
                      <w:t> </w:t>
                    </w:r>
                    <w:r>
                      <w:rPr>
                        <w:rFonts w:ascii="Palatino Linotype"/>
                        <w:color w:val="FFFFFF"/>
                        <w:sz w:val="16"/>
                        <w:shd w:fill="44ADE2" w:color="auto" w:val="clear"/>
                      </w:rPr>
                      <w:tab/>
                      <w:t>2,611</w:t>
                      <w:tab/>
                      <w:tab/>
                      <w:t>2,364</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F36F21" w:color="auto" w:val="clear"/>
                      </w:rPr>
                      <w:t> </w:t>
                    </w:r>
                    <w:r>
                      <w:rPr>
                        <w:rFonts w:ascii="Palatino Linotype"/>
                        <w:color w:val="FFFFFF"/>
                        <w:sz w:val="16"/>
                        <w:shd w:fill="F36F21" w:color="auto" w:val="clear"/>
                      </w:rPr>
                      <w:tab/>
                      <w:t>2,301</w:t>
                      <w:tab/>
                      <w:tab/>
                      <w:t>1,757</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38B54A" w:color="auto" w:val="clear"/>
                      </w:rPr>
                      <w:t> </w:t>
                    </w:r>
                    <w:r>
                      <w:rPr>
                        <w:rFonts w:ascii="Palatino Linotype"/>
                        <w:color w:val="FFFFFF"/>
                        <w:sz w:val="16"/>
                        <w:shd w:fill="38B54A" w:color="auto" w:val="clear"/>
                      </w:rPr>
                      <w:tab/>
                      <w:t>2,071</w:t>
                      <w:tab/>
                      <w:tab/>
                      <w:t>1,252</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FCAF17" w:color="auto" w:val="clear"/>
                      </w:rPr>
                      <w:t> </w:t>
                    </w:r>
                    <w:r>
                      <w:rPr>
                        <w:rFonts w:ascii="Palatino Linotype"/>
                        <w:color w:val="FFFFFF"/>
                        <w:sz w:val="16"/>
                        <w:shd w:fill="FCAF17" w:color="auto" w:val="clear"/>
                      </w:rPr>
                      <w:tab/>
                      <w:t>2,036</w:t>
                      <w:tab/>
                      <w:tab/>
                      <w:t>1,699</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8D64AA" w:color="auto" w:val="clear"/>
                      </w:rPr>
                      <w:t> </w:t>
                    </w:r>
                    <w:r>
                      <w:rPr>
                        <w:rFonts w:ascii="Palatino Linotype"/>
                        <w:color w:val="FFFFFF"/>
                        <w:sz w:val="16"/>
                        <w:shd w:fill="8D64AA" w:color="auto" w:val="clear"/>
                      </w:rPr>
                      <w:tab/>
                      <w:t>2,018</w:t>
                      <w:tab/>
                      <w:tab/>
                      <w:t>1,452</w:t>
                      <w:tab/>
                    </w:r>
                  </w:p>
                  <w:p>
                    <w:pPr>
                      <w:tabs>
                        <w:tab w:pos="291" w:val="left" w:leader="none"/>
                        <w:tab w:pos="909" w:val="left" w:leader="none"/>
                        <w:tab w:pos="1185"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ED1C24" w:color="auto" w:val="clear"/>
                      </w:rPr>
                      <w:t> </w:t>
                    </w:r>
                    <w:r>
                      <w:rPr>
                        <w:rFonts w:ascii="Palatino Linotype"/>
                        <w:color w:val="FFFFFF"/>
                        <w:sz w:val="16"/>
                        <w:shd w:fill="ED1C24" w:color="auto" w:val="clear"/>
                      </w:rPr>
                      <w:tab/>
                      <w:t>1,967</w:t>
                      <w:tab/>
                      <w:tab/>
                      <w:t>1,079</w:t>
                      <w:tab/>
                    </w:r>
                  </w:p>
                  <w:p>
                    <w:pPr>
                      <w:tabs>
                        <w:tab w:pos="291" w:val="left" w:leader="none"/>
                        <w:tab w:pos="909" w:val="left" w:leader="none"/>
                        <w:tab w:pos="1297" w:val="left" w:leader="none"/>
                        <w:tab w:pos="1813" w:val="left" w:leader="none"/>
                      </w:tabs>
                      <w:spacing w:line="198" w:lineRule="exact" w:before="0"/>
                      <w:ind w:left="0" w:right="0" w:firstLine="0"/>
                      <w:jc w:val="left"/>
                      <w:rPr>
                        <w:rFonts w:ascii="Palatino Linotype"/>
                        <w:sz w:val="16"/>
                      </w:rPr>
                    </w:pPr>
                    <w:r>
                      <w:rPr>
                        <w:rFonts w:ascii="Palatino Linotype"/>
                        <w:color w:val="FFFFFF"/>
                        <w:w w:val="89"/>
                        <w:sz w:val="16"/>
                        <w:shd w:fill="85BA9D" w:color="auto" w:val="clear"/>
                      </w:rPr>
                      <w:t> </w:t>
                    </w:r>
                    <w:r>
                      <w:rPr>
                        <w:rFonts w:ascii="Palatino Linotype"/>
                        <w:color w:val="FFFFFF"/>
                        <w:sz w:val="16"/>
                        <w:shd w:fill="85BA9D" w:color="auto" w:val="clear"/>
                      </w:rPr>
                      <w:tab/>
                      <w:t>1,809</w:t>
                      <w:tab/>
                      <w:tab/>
                      <w:t>883</w:t>
                      <w:tab/>
                    </w:r>
                  </w:p>
                  <w:p>
                    <w:pPr>
                      <w:tabs>
                        <w:tab w:pos="291" w:val="left" w:leader="none"/>
                        <w:tab w:pos="909" w:val="left" w:leader="none"/>
                        <w:tab w:pos="1297" w:val="left" w:leader="none"/>
                        <w:tab w:pos="1813" w:val="left" w:leader="none"/>
                      </w:tabs>
                      <w:spacing w:line="201" w:lineRule="exact" w:before="0"/>
                      <w:ind w:left="0" w:right="0" w:firstLine="0"/>
                      <w:jc w:val="left"/>
                      <w:rPr>
                        <w:rFonts w:ascii="Palatino Linotype"/>
                        <w:sz w:val="16"/>
                      </w:rPr>
                    </w:pPr>
                    <w:r>
                      <w:rPr>
                        <w:rFonts w:ascii="Palatino Linotype"/>
                        <w:color w:val="FFFFFF"/>
                        <w:w w:val="89"/>
                        <w:sz w:val="16"/>
                        <w:shd w:fill="00A79D" w:color="auto" w:val="clear"/>
                      </w:rPr>
                      <w:t> </w:t>
                    </w:r>
                    <w:r>
                      <w:rPr>
                        <w:rFonts w:ascii="Palatino Linotype"/>
                        <w:color w:val="FFFFFF"/>
                        <w:sz w:val="16"/>
                        <w:shd w:fill="00A79D" w:color="auto" w:val="clear"/>
                      </w:rPr>
                      <w:tab/>
                      <w:t>1,196</w:t>
                      <w:tab/>
                      <w:tab/>
                      <w:t>760</w:t>
                      <w:tab/>
                    </w:r>
                  </w:p>
                </w:txbxContent>
              </v:textbox>
              <w10:wrap type="none"/>
            </v:shape>
            <w10:wrap type="none"/>
          </v:group>
        </w:pict>
      </w: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w:t>
      </w:r>
      <w:r>
        <w:rPr>
          <w:rFonts w:ascii="Palatino Linotype" w:hAnsi="Palatino Linotype"/>
          <w:color w:val="77787B"/>
          <w:spacing w:val="-23"/>
          <w:w w:val="95"/>
          <w:sz w:val="14"/>
        </w:rPr>
        <w:t> </w:t>
      </w:r>
      <w:r>
        <w:rPr>
          <w:rFonts w:ascii="Palatino Linotype" w:hAnsi="Palatino Linotype"/>
          <w:color w:val="77787B"/>
          <w:w w:val="85"/>
          <w:sz w:val="14"/>
        </w:rPr>
        <w:t>®).</w:t>
      </w:r>
      <w:r>
        <w:rPr>
          <w:rFonts w:ascii="Palatino Linotype" w:hAnsi="Palatino Linotype"/>
          <w:color w:val="77787B"/>
          <w:spacing w:val="-19"/>
          <w:w w:val="85"/>
          <w:sz w:val="14"/>
        </w:rPr>
        <w:t> </w:t>
      </w:r>
      <w:r>
        <w:rPr>
          <w:rFonts w:ascii="Palatino Linotype" w:hAnsi="Palatino Linotype"/>
          <w:color w:val="77787B"/>
          <w:spacing w:val="-3"/>
          <w:w w:val="95"/>
          <w:sz w:val="14"/>
        </w:rPr>
        <w:t>Datos:</w:t>
      </w:r>
      <w:r>
        <w:rPr>
          <w:rFonts w:ascii="Palatino Linotype" w:hAnsi="Palatino Linotype"/>
          <w:color w:val="77787B"/>
          <w:spacing w:val="-23"/>
          <w:w w:val="95"/>
          <w:sz w:val="14"/>
        </w:rPr>
        <w:t> </w:t>
      </w:r>
      <w:r>
        <w:rPr>
          <w:rFonts w:ascii="Palatino Linotype" w:hAnsi="Palatino Linotype"/>
          <w:color w:val="77787B"/>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 </w:t>
      </w:r>
      <w:r>
        <w:rPr>
          <w:rFonts w:ascii="Palatino Linotype" w:hAnsi="Palatino Linotype"/>
          <w:color w:val="77787B"/>
          <w:w w:val="90"/>
          <w:sz w:val="14"/>
        </w:rPr>
        <w:t>acervo</w:t>
      </w:r>
      <w:r>
        <w:rPr>
          <w:rFonts w:ascii="Palatino Linotype" w:hAnsi="Palatino Linotype"/>
          <w:color w:val="77787B"/>
          <w:spacing w:val="-8"/>
          <w:w w:val="90"/>
          <w:sz w:val="14"/>
        </w:rPr>
        <w:t> </w:t>
      </w:r>
      <w:r>
        <w:rPr>
          <w:rFonts w:ascii="Palatino Linotype" w:hAnsi="Palatino Linotype"/>
          <w:color w:val="77787B"/>
          <w:w w:val="90"/>
          <w:sz w:val="14"/>
        </w:rPr>
        <w:t>2005-2011</w:t>
      </w:r>
      <w:r>
        <w:rPr>
          <w:rFonts w:ascii="Palatino Linotype" w:hAnsi="Palatino Linotype"/>
          <w:color w:val="77787B"/>
          <w:spacing w:val="-8"/>
          <w:w w:val="90"/>
          <w:sz w:val="14"/>
        </w:rPr>
        <w:t> </w:t>
      </w:r>
      <w:r>
        <w:rPr>
          <w:rFonts w:ascii="Palatino Linotype" w:hAnsi="Palatino Linotype"/>
          <w:color w:val="77787B"/>
          <w:w w:val="90"/>
          <w:sz w:val="14"/>
        </w:rPr>
        <w:t>de</w:t>
      </w:r>
      <w:r>
        <w:rPr>
          <w:rFonts w:ascii="Palatino Linotype" w:hAnsi="Palatino Linotype"/>
          <w:color w:val="77787B"/>
          <w:spacing w:val="-8"/>
          <w:w w:val="90"/>
          <w:sz w:val="14"/>
        </w:rPr>
        <w:t> </w:t>
      </w:r>
      <w:r>
        <w:rPr>
          <w:rFonts w:ascii="Palatino Linotype" w:hAnsi="Palatino Linotype"/>
          <w:color w:val="77787B"/>
          <w:w w:val="90"/>
          <w:sz w:val="14"/>
        </w:rPr>
        <w:t>800</w:t>
      </w:r>
      <w:r>
        <w:rPr>
          <w:rFonts w:ascii="Palatino Linotype" w:hAnsi="Palatino Linotype"/>
          <w:color w:val="77787B"/>
          <w:spacing w:val="-8"/>
          <w:w w:val="90"/>
          <w:sz w:val="14"/>
        </w:rPr>
        <w:t> </w:t>
      </w:r>
      <w:r>
        <w:rPr>
          <w:rFonts w:ascii="Palatino Linotype" w:hAnsi="Palatino Linotype"/>
          <w:color w:val="77787B"/>
          <w:w w:val="90"/>
          <w:sz w:val="14"/>
        </w:rPr>
        <w:t>revistas.</w:t>
      </w:r>
    </w:p>
    <w:p>
      <w:pPr>
        <w:spacing w:line="175" w:lineRule="auto" w:before="0"/>
        <w:ind w:left="655" w:right="6660" w:hanging="1"/>
        <w:jc w:val="left"/>
        <w:rPr>
          <w:rFonts w:ascii="Palatino Linotype" w:hAnsi="Palatino Linotype"/>
          <w:sz w:val="14"/>
        </w:rPr>
      </w:pPr>
      <w:r>
        <w:rPr/>
        <w:drawing>
          <wp:anchor distT="0" distB="0" distL="0" distR="0" allowOverlap="1" layoutInCell="1" locked="0" behindDoc="0" simplePos="0" relativeHeight="13408">
            <wp:simplePos x="0" y="0"/>
            <wp:positionH relativeFrom="page">
              <wp:posOffset>1060126</wp:posOffset>
            </wp:positionH>
            <wp:positionV relativeFrom="paragraph">
              <wp:posOffset>196823</wp:posOffset>
            </wp:positionV>
            <wp:extent cx="170439" cy="109728"/>
            <wp:effectExtent l="0" t="0" r="0" b="0"/>
            <wp:wrapTopAndBottom/>
            <wp:docPr id="101" name="image545.png" descr=""/>
            <wp:cNvGraphicFramePr>
              <a:graphicFrameLocks noChangeAspect="1"/>
            </wp:cNvGraphicFramePr>
            <a:graphic>
              <a:graphicData uri="http://schemas.openxmlformats.org/drawingml/2006/picture">
                <pic:pic>
                  <pic:nvPicPr>
                    <pic:cNvPr id="102" name="image545.png"/>
                    <pic:cNvPicPr/>
                  </pic:nvPicPr>
                  <pic:blipFill>
                    <a:blip r:embed="rId616" cstate="print"/>
                    <a:stretch>
                      <a:fillRect/>
                    </a:stretch>
                  </pic:blipFill>
                  <pic:spPr>
                    <a:xfrm>
                      <a:off x="0" y="0"/>
                      <a:ext cx="170439" cy="109728"/>
                    </a:xfrm>
                    <a:prstGeom prst="rect">
                      <a:avLst/>
                    </a:prstGeom>
                  </pic:spPr>
                </pic:pic>
              </a:graphicData>
            </a:graphic>
          </wp:anchor>
        </w:drawing>
      </w:r>
      <w:r>
        <w:rPr/>
        <w:pict>
          <v:group style="position:absolute;margin-left:101.363297pt;margin-top:15.497801pt;width:37.1pt;height:8.85pt;mso-position-horizontal-relative:page;mso-position-vertical-relative:paragraph;z-index:13432;mso-wrap-distance-left:0;mso-wrap-distance-right:0" coordorigin="2027,310" coordsize="742,177">
            <v:shape style="position:absolute;left:2583;top:310;width:83;height:121" coordorigin="2583,310" coordsize="83,121" path="m2661,402l2654,402,2657,404,2659,406,2660,409,2660,409,2661,410,2662,413,2663,416,2663,420,2662,422,2662,424,2661,427,2661,431,2664,427,2665,422,2665,413,2666,405,2661,402xm2638,397l2639,402,2645,403,2648,404,2646,401,2646,399,2641,399,2638,397xm2654,397l2647,397,2649,398,2652,400,2654,402,2654,402,2661,402,2654,397xm2595,310l2583,356,2646,396,2645,397,2641,399,2646,399,2647,397,2654,397,2654,397,2649,396,2650,395,2647,395,2645,368,2641,321,2595,310xm2656,393l2654,393,2656,396,2656,396,2656,393xm2651,387l2651,391,2650,393,2647,395,2650,395,2650,394,2654,393,2656,393,2656,393,2654,391,2654,390,2653,389,2652,388,2651,387xe" filled="true" fillcolor="#d71920" stroked="false">
              <v:path arrowok="t"/>
              <v:fill type="solid"/>
            </v:shape>
            <v:shape style="position:absolute;left:2598;top:440;width:48;height:46" coordorigin="2598,440" coordsize="48,46" path="m2604,480l2603,480,2603,482,2604,484,2604,486,2606,486,2605,484,2605,482,2604,480xm2599,478l2598,481,2601,483,2602,483,2603,480,2608,480,2608,479,2600,479,2599,478xm2608,480l2604,480,2606,482,2607,482,2608,480xm2604,469l2603,470,2603,479,2601,479,2600,479,2608,479,2608,479,2608,478,2604,478,2604,469xm2607,476l2604,478,2608,478,2607,476xm2616,455l2609,457,2604,468,2604,469,2607,462,2616,455xm2634,449l2633,449,2631,452,2629,453,2630,453,2635,455,2638,453,2635,451,2635,450,2634,449xm2633,446l2629,446,2632,447,2629,448,2616,455,2616,455,2630,450,2633,449,2634,449,2634,448,2639,447,2633,447,2633,446xm2633,440l2629,441,2627,445,2627,447,2629,446,2633,446,2632,444,2632,443,2633,440xm2643,442l2640,444,2637,445,2633,447,2639,447,2643,445,2646,443,2643,443,2643,442xe" filled="true" fillcolor="#d71920" stroked="false">
              <v:path arrowok="t"/>
              <v:fill type="solid"/>
            </v:shape>
            <v:shape style="position:absolute;left:2027;top:310;width:741;height:176" type="#_x0000_t75" stroked="false">
              <v:imagedata r:id="rId617" o:title=""/>
            </v:shape>
            <w10:wrap type="topAndBottom"/>
          </v:group>
        </w:pic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spacing w:val="-1"/>
          <w:w w:val="90"/>
          <w:sz w:val="14"/>
        </w:rPr>
        <w:t>Generación: </w:t>
      </w:r>
      <w:r>
        <w:rPr>
          <w:rFonts w:ascii="Palatino Linotype" w:hAnsi="Palatino Linotype"/>
          <w:color w:val="77787B"/>
          <w:w w:val="90"/>
          <w:sz w:val="14"/>
        </w:rPr>
        <w:t>diciembre 2012.</w:t>
      </w:r>
    </w:p>
    <w:p>
      <w:pPr>
        <w:spacing w:after="0" w:line="175" w:lineRule="auto"/>
        <w:jc w:val="left"/>
        <w:rPr>
          <w:rFonts w:ascii="Palatino Linotype" w:hAnsi="Palatino Linotype"/>
          <w:sz w:val="14"/>
        </w:rPr>
        <w:sectPr>
          <w:type w:val="continuous"/>
          <w:pgSz w:w="12240" w:h="15840"/>
          <w:pgMar w:top="1500" w:bottom="280" w:left="1020" w:right="1180"/>
        </w:sectPr>
      </w:pPr>
    </w:p>
    <w:p>
      <w:pPr>
        <w:pStyle w:val="BodyText"/>
        <w:rPr>
          <w:rFonts w:ascii="Times New Roman"/>
          <w:sz w:val="20"/>
        </w:rPr>
      </w:pPr>
      <w:r>
        <w:rPr/>
        <w:pict>
          <v:group style="position:absolute;margin-left:432.740997pt;margin-top:217.636795pt;width:268.7pt;height:321.05pt;mso-position-horizontal-relative:page;mso-position-vertical-relative:page;z-index:13888" coordorigin="8655,4353" coordsize="5374,6421">
            <v:shape style="position:absolute;left:9992;top:4353;width:4037;height:4285" type="#_x0000_t75" stroked="false">
              <v:imagedata r:id="rId620" o:title=""/>
            </v:shape>
            <v:shape style="position:absolute;left:8655;top:8628;width:5373;height:2145" type="#_x0000_t75" stroked="false">
              <v:imagedata r:id="rId621" o:title=""/>
            </v:shape>
            <v:shape style="position:absolute;left:8655;top:4353;width:1346;height:4285" type="#_x0000_t75" stroked="false">
              <v:imagedata r:id="rId622" o:title=""/>
            </v:shape>
            <v:shape style="position:absolute;left:8655;top:4353;width:5374;height:6421" coordorigin="8655,4353" coordsize="5374,6421" path="m14028,10688l14028,4438,14022,4405,14003,4378,13976,4359,13943,4353,8740,4353,8707,4359,8680,4378,8662,4405,8655,4438,8655,10688,8660,10712,8660,4438,8666,4407,8683,4381,8709,4364,8740,4358,13943,4358,13974,4364,14000,4381,14017,4407,14023,4438,14023,10712,14028,10688xm14023,10712l14023,10688,14017,10719,14000,10744,13974,10761,13943,10768,8740,10768,8709,10761,8683,10744,8666,10719,8660,10688,8660,10712,8662,10721,8680,10748,8707,10766,8740,10773,13943,10773,13976,10766,14003,10748,14022,10721,14023,10712xe" filled="true" fillcolor="#d1d3d4" stroked="false">
              <v:path arrowok="t"/>
              <v:fill type="solid"/>
            </v:shape>
            <v:shape style="position:absolute;left:11391;top:4981;width:2346;height:2286" coordorigin="11391,4981" coordsize="2346,2286" path="m11391,4981l13736,4981m11391,5438l13736,5438m11391,5895l13736,5895m11391,6352l13736,6352m11391,6809l13736,6809m11391,7266l13736,7266e" filled="false" stroked="true" strokeweight=".177pt" strokecolor="#bcbec0">
              <v:path arrowok="t"/>
            </v:shape>
            <v:line style="position:absolute" from="11391,7724" to="13736,7724" stroked="true" strokeweight=".176pt" strokecolor="#bcbec0"/>
            <v:shape style="position:absolute;left:11391;top:8181;width:2346;height:1372" coordorigin="11391,8181" coordsize="2346,1372" path="m11391,8181l13736,8181m11391,8638l13736,8638m11391,9095l13736,9095m11391,9552l13736,9552e" filled="false" stroked="true" strokeweight=".177pt" strokecolor="#bcbec0">
              <v:path arrowok="t"/>
            </v:shape>
            <v:shape style="position:absolute;left:11391;top:10009;width:2346;height:458" coordorigin="11391,10009" coordsize="2346,458" path="m11391,10009l13736,10009m11391,10466l13736,10466e" filled="false" stroked="true" strokeweight=".177pt" strokecolor="#bcbec0">
              <v:path arrowok="t"/>
            </v:shape>
            <v:shape style="position:absolute;left:11860;top:4981;width:2;height:5486" coordorigin="11860,4981" coordsize="0,5486" path="m11860,4981l11860,5113m11860,5313l11860,5568m11860,5768l11860,6024m11860,6224l11860,6480m11860,6680l11860,6936m11860,7136l11860,7392m11860,7592l11860,7848m11860,8048l11860,8303m11860,8503l11860,8759m11860,8959l11860,9215m11860,9415l11860,10466e" filled="false" stroked="true" strokeweight=".176pt" strokecolor="#bcbec0">
              <v:path arrowok="t"/>
            </v:shape>
            <v:shape style="position:absolute;left:12329;top:4981;width:1408;height:5486" coordorigin="12329,4981" coordsize="1408,5486" path="m12329,4981l12329,5113m12329,5313l12329,5568m12329,5768l12329,6024m12329,6224l12329,6480m12329,6680l12329,6936m12329,7136l12329,7392m12329,7592l12329,7848m12329,8048l12329,8303m12329,8503l12329,8759m12329,8959l12329,9215m12329,9415l12329,10135m12329,10335l12329,10466m12798,4981l12798,5113m12798,5313l12798,5568m12798,5768l12798,6024m12798,6123l12798,6480m12798,6680l12798,6936m12798,7136l12798,7392m12798,7491l12798,7848m12798,8048l12798,8303m12798,8503l12798,8759m12798,8959l12798,10135m12798,10335l12798,10466m13267,4981l13267,5113m13267,5313l13267,5568m13267,5768l13267,6024m13267,6224l13267,6480m13267,6680l13267,6936m13267,7136l13267,7392m13267,7592l13267,7848m13267,8048l13267,8303m13267,8503l13267,8759m13267,8959l13267,9215m13267,9415l13267,10135m13267,10335l13267,10466m13736,4981l13736,10466e" filled="false" stroked="true" strokeweight=".177pt" strokecolor="#bcbec0">
              <v:path arrowok="t"/>
            </v:shape>
            <v:rect style="position:absolute;left:11391;top:9215;width:1421;height:200" filled="true" fillcolor="#47833e" stroked="false">
              <v:fill type="solid"/>
            </v:rect>
            <v:rect style="position:absolute;left:12812;top:9312;width:249;height:103" filled="true" fillcolor="#c24127" stroked="false">
              <v:fill type="solid"/>
            </v:rect>
            <v:rect style="position:absolute;left:12812;top:9215;width:924;height:97" filled="true" fillcolor="#edab30" stroked="false">
              <v:fill type="solid"/>
            </v:rect>
            <v:rect style="position:absolute;left:13061;top:9312;width:675;height:103" filled="true" fillcolor="#f4772a" stroked="false">
              <v:fill type="solid"/>
            </v:rect>
            <v:rect style="position:absolute;left:11391;top:8759;width:350;height:200" filled="true" fillcolor="#47833e" stroked="false">
              <v:fill type="solid"/>
            </v:rect>
            <v:rect style="position:absolute;left:11741;top:8859;width:923;height:100" filled="true" fillcolor="#c24127" stroked="false">
              <v:fill type="solid"/>
            </v:rect>
            <v:rect style="position:absolute;left:11741;top:8759;width:1996;height:100" filled="true" fillcolor="#edab30" stroked="false">
              <v:fill type="solid"/>
            </v:rect>
            <v:rect style="position:absolute;left:12663;top:8859;width:1073;height:100" filled="true" fillcolor="#f4772a" stroked="false">
              <v:fill type="solid"/>
            </v:rect>
            <v:rect style="position:absolute;left:11391;top:8303;width:286;height:200" filled="true" fillcolor="#47833e" stroked="false">
              <v:fill type="solid"/>
            </v:rect>
            <v:rect style="position:absolute;left:11677;top:8403;width:1359;height:101" filled="true" fillcolor="#c24127" stroked="false">
              <v:fill type="solid"/>
            </v:rect>
            <v:rect style="position:absolute;left:11680;top:8303;width:2056;height:99" filled="true" fillcolor="#edab30" stroked="false">
              <v:fill type="solid"/>
            </v:rect>
            <v:rect style="position:absolute;left:13036;top:8403;width:700;height:101" filled="true" fillcolor="#f4772a" stroked="false">
              <v:fill type="solid"/>
            </v:rect>
            <v:rect style="position:absolute;left:11391;top:7848;width:229;height:200" filled="true" fillcolor="#47833e" stroked="false">
              <v:fill type="solid"/>
            </v:rect>
            <v:rect style="position:absolute;left:11620;top:7947;width:382;height:101" filled="true" fillcolor="#c24127" stroked="false">
              <v:fill type="solid"/>
            </v:rect>
            <v:rect style="position:absolute;left:11620;top:7848;width:2116;height:99" filled="true" fillcolor="#edab30" stroked="false">
              <v:fill type="solid"/>
            </v:rect>
            <v:rect style="position:absolute;left:12002;top:7947;width:1734;height:101" filled="true" fillcolor="#f4772a" stroked="false">
              <v:fill type="solid"/>
            </v:rect>
            <v:rect style="position:absolute;left:11391;top:7392;width:154;height:200" filled="true" fillcolor="#47833e" stroked="false">
              <v:fill type="solid"/>
            </v:rect>
            <v:rect style="position:absolute;left:11544;top:7491;width:1235;height:101" filled="true" fillcolor="#c24127" stroked="false">
              <v:fill type="solid"/>
            </v:rect>
            <v:rect style="position:absolute;left:11544;top:7392;width:2193;height:99" filled="true" fillcolor="#edab30" stroked="false">
              <v:fill type="solid"/>
            </v:rect>
            <v:rect style="position:absolute;left:12779;top:7491;width:957;height:101" filled="true" fillcolor="#f4772a" stroked="false">
              <v:fill type="solid"/>
            </v:rect>
            <v:rect style="position:absolute;left:11391;top:6936;width:219;height:200" filled="true" fillcolor="#47833e" stroked="false">
              <v:fill type="solid"/>
            </v:rect>
            <v:rect style="position:absolute;left:11609;top:7033;width:1015;height:103" filled="true" fillcolor="#c24127" stroked="false">
              <v:fill type="solid"/>
            </v:rect>
            <v:rect style="position:absolute;left:11609;top:6936;width:2127;height:97" filled="true" fillcolor="#edab30" stroked="false">
              <v:fill type="solid"/>
            </v:rect>
            <v:rect style="position:absolute;left:12624;top:7033;width:1112;height:103" filled="true" fillcolor="#f4772a" stroked="false">
              <v:fill type="solid"/>
            </v:rect>
            <v:rect style="position:absolute;left:11391;top:6480;width:263;height:200" filled="true" fillcolor="#47833e" stroked="false">
              <v:fill type="solid"/>
            </v:rect>
            <v:rect style="position:absolute;left:11654;top:6580;width:170;height:100" filled="true" fillcolor="#c24127" stroked="false">
              <v:fill type="solid"/>
            </v:rect>
            <v:rect style="position:absolute;left:11655;top:6480;width:2081;height:100" filled="true" fillcolor="#edab30" stroked="false">
              <v:fill type="solid"/>
            </v:rect>
            <v:rect style="position:absolute;left:11824;top:6580;width:1912;height:100" filled="true" fillcolor="#f4772a" stroked="false">
              <v:fill type="solid"/>
            </v:rect>
            <v:rect style="position:absolute;left:11391;top:6024;width:197;height:200" filled="true" fillcolor="#47833e" stroked="false">
              <v:fill type="solid"/>
            </v:rect>
            <v:rect style="position:absolute;left:11588;top:6123;width:1208;height:101" filled="true" fillcolor="#c24127" stroked="false">
              <v:fill type="solid"/>
            </v:rect>
            <v:rect style="position:absolute;left:11584;top:6024;width:2152;height:99" filled="true" fillcolor="#edab30" stroked="false">
              <v:fill type="solid"/>
            </v:rect>
            <v:rect style="position:absolute;left:12796;top:6123;width:940;height:101" filled="true" fillcolor="#f4772a" stroked="false">
              <v:fill type="solid"/>
            </v:rect>
            <v:rect style="position:absolute;left:11391;top:5568;width:225;height:200" filled="true" fillcolor="#47833e" stroked="false">
              <v:fill type="solid"/>
            </v:rect>
            <v:rect style="position:absolute;left:11616;top:5672;width:359;height:97" filled="true" fillcolor="#c24127" stroked="false">
              <v:fill type="solid"/>
            </v:rect>
            <v:rect style="position:absolute;left:11617;top:5568;width:2119;height:103" filled="true" fillcolor="#edab30" stroked="false">
              <v:fill type="solid"/>
            </v:rect>
            <v:rect style="position:absolute;left:11975;top:5672;width:1761;height:97" filled="true" fillcolor="#f4772a" stroked="false">
              <v:fill type="solid"/>
            </v:rect>
            <v:rect style="position:absolute;left:11391;top:5113;width:426;height:200" filled="true" fillcolor="#47833e" stroked="false">
              <v:fill type="solid"/>
            </v:rect>
            <v:rect style="position:absolute;left:11817;top:5212;width:877;height:101" filled="true" fillcolor="#c24127" stroked="false">
              <v:fill type="solid"/>
            </v:rect>
            <v:rect style="position:absolute;left:11815;top:5113;width:1921;height:99" filled="true" fillcolor="#edab30" stroked="false">
              <v:fill type="solid"/>
            </v:rect>
            <v:rect style="position:absolute;left:12694;top:5212;width:1042;height:101" filled="true" fillcolor="#f4772a" stroked="false">
              <v:fill type="solid"/>
            </v:rect>
            <v:rect style="position:absolute;left:11391;top:10135;width:474;height:200" filled="true" fillcolor="#47833e" stroked="false">
              <v:fill type="solid"/>
            </v:rect>
            <v:rect style="position:absolute;left:11865;top:10135;width:1871;height:100" filled="true" fillcolor="#edab30" stroked="false">
              <v:fill type="solid"/>
            </v:rect>
            <v:rect style="position:absolute;left:11865;top:10235;width:1096;height:100" filled="true" fillcolor="#c24127" stroked="false">
              <v:fill type="solid"/>
            </v:rect>
            <v:rect style="position:absolute;left:12961;top:10235;width:775;height:100" filled="true" fillcolor="#f4772a" stroked="false">
              <v:fill type="solid"/>
            </v:rect>
            <v:line style="position:absolute" from="11391,4981" to="11391,10466" stroked="true" strokeweight=".708pt" strokecolor="#231f20"/>
            <v:shape style="position:absolute;left:11387;top:9717;width:2089;height:132" coordorigin="11387,9717" coordsize="2089,132" path="m11911,9828l11651,9717,11387,9829,11395,9848,11651,9739,11907,9848,11907,9829,11911,9828xm11915,9829l11911,9828,11907,9829,11911,9839,11911,9829,11911,9839,11915,9829xm11911,9849l11911,9839,11907,9829,11907,9848,11909,9849,11911,9849xm11911,9839l11911,9839,11911,9839,11911,9839xm11915,9848l11915,9829,11911,9839,11911,9849,11913,9849,11915,9848xm12431,9828l12171,9717,11911,9828,11915,9829,11915,9848,12171,9739,12427,9848,12427,9829,12431,9828xm12435,9829l12431,9828,12427,9829,12431,9839,12431,9829,12431,9839,12435,9829xm12431,9849l12431,9839,12427,9829,12427,9848,12429,9849,12431,9849xm12431,9839l12431,9839,12431,9839,12431,9839xm12951,9828l12691,9717,12431,9828,12435,9829,12435,9848,12691,9739,12947,9848,12947,9829,12951,9828xm12435,9848l12435,9829,12431,9839,12431,9849,12433,9849,12435,9848xm12955,9829l12951,9828,12947,9829,12951,9839,12951,9829,12951,9839,12955,9829xm12951,9849l12951,9839,12947,9829,12947,9848,12949,9849,12951,9849xm12951,9839l12951,9839,12951,9839,12951,9839xm13475,9829l13211,9717,12951,9828,12955,9829,12955,9848,13211,9739,13468,9848,13475,9829xm12955,9848l12955,9829,12951,9839,12951,9849,12953,9849,12955,9848xe" filled="true" fillcolor="#231f20" stroked="false">
              <v:path arrowok="t"/>
              <v:fill type="solid"/>
            </v:shape>
            <v:shape style="position:absolute;left:8975;top:5040;width:2306;height:4472" type="#_x0000_t202" filled="false" stroked="false">
              <v:textbox inset="0,0,0,0">
                <w:txbxContent>
                  <w:p>
                    <w:pPr>
                      <w:spacing w:line="177" w:lineRule="auto" w:before="0"/>
                      <w:ind w:left="79" w:right="0" w:firstLine="596"/>
                      <w:jc w:val="right"/>
                      <w:rPr>
                        <w:rFonts w:ascii="Palatino Linotype" w:hAnsi="Palatino Linotype"/>
                        <w:sz w:val="18"/>
                      </w:rPr>
                    </w:pPr>
                    <w:r>
                      <w:rPr>
                        <w:rFonts w:ascii="Palatino Linotype" w:hAnsi="Palatino Linotype"/>
                        <w:color w:val="58595B"/>
                        <w:w w:val="90"/>
                        <w:sz w:val="18"/>
                      </w:rPr>
                      <w:t>Universidad Nacional</w:t>
                    </w:r>
                    <w:r>
                      <w:rPr>
                        <w:rFonts w:ascii="Palatino Linotype" w:hAnsi="Palatino Linotype"/>
                        <w:color w:val="58595B"/>
                        <w:w w:val="90"/>
                        <w:sz w:val="18"/>
                      </w:rPr>
                      <w:t> </w:t>
                    </w:r>
                    <w:r>
                      <w:rPr>
                        <w:rFonts w:ascii="Palatino Linotype" w:hAnsi="Palatino Linotype"/>
                        <w:color w:val="58595B"/>
                        <w:w w:val="90"/>
                        <w:sz w:val="18"/>
                      </w:rPr>
                      <w:t>Autónoma de México (wwam)</w:t>
                    </w:r>
                  </w:p>
                  <w:p>
                    <w:pPr>
                      <w:spacing w:line="211" w:lineRule="exact" w:before="48"/>
                      <w:ind w:left="0" w:right="0" w:firstLine="0"/>
                      <w:jc w:val="right"/>
                      <w:rPr>
                        <w:rFonts w:ascii="Palatino Linotype" w:hAnsi="Palatino Linotype"/>
                        <w:sz w:val="18"/>
                      </w:rPr>
                    </w:pPr>
                    <w:r>
                      <w:rPr>
                        <w:rFonts w:ascii="Palatino Linotype" w:hAnsi="Palatino Linotype"/>
                        <w:color w:val="58595B"/>
                        <w:w w:val="90"/>
                        <w:sz w:val="18"/>
                      </w:rPr>
                      <w:t>Universidade de São Paulo</w:t>
                    </w:r>
                  </w:p>
                  <w:p>
                    <w:pPr>
                      <w:spacing w:line="211" w:lineRule="exact" w:before="0"/>
                      <w:ind w:left="0" w:right="0" w:firstLine="0"/>
                      <w:jc w:val="right"/>
                      <w:rPr>
                        <w:rFonts w:ascii="Palatino Linotype"/>
                        <w:sz w:val="18"/>
                      </w:rPr>
                    </w:pPr>
                    <w:r>
                      <w:rPr>
                        <w:rFonts w:ascii="Palatino Linotype"/>
                        <w:color w:val="58595B"/>
                        <w:w w:val="90"/>
                        <w:sz w:val="18"/>
                      </w:rPr>
                      <w:t>(wse)</w:t>
                    </w:r>
                  </w:p>
                  <w:p>
                    <w:pPr>
                      <w:spacing w:line="177" w:lineRule="auto" w:before="83"/>
                      <w:ind w:left="71" w:right="0" w:firstLine="652"/>
                      <w:jc w:val="right"/>
                      <w:rPr>
                        <w:rFonts w:ascii="Palatino Linotype"/>
                        <w:sz w:val="18"/>
                      </w:rPr>
                    </w:pPr>
                    <w:r>
                      <w:rPr>
                        <w:rFonts w:ascii="Palatino Linotype"/>
                        <w:color w:val="58595B"/>
                        <w:w w:val="90"/>
                        <w:sz w:val="18"/>
                      </w:rPr>
                      <w:t>Universidad Nacional</w:t>
                    </w:r>
                    <w:r>
                      <w:rPr>
                        <w:rFonts w:ascii="Palatino Linotype"/>
                        <w:color w:val="58595B"/>
                        <w:w w:val="90"/>
                        <w:sz w:val="18"/>
                      </w:rPr>
                      <w:t> </w:t>
                    </w:r>
                    <w:r>
                      <w:rPr>
                        <w:rFonts w:ascii="Palatino Linotype"/>
                        <w:color w:val="58595B"/>
                        <w:w w:val="90"/>
                        <w:sz w:val="18"/>
                      </w:rPr>
                      <w:t>de Colombia (ww)</w:t>
                    </w:r>
                  </w:p>
                  <w:p>
                    <w:pPr>
                      <w:spacing w:line="177" w:lineRule="auto" w:before="97"/>
                      <w:ind w:left="0" w:right="0" w:firstLine="71"/>
                      <w:jc w:val="right"/>
                      <w:rPr>
                        <w:rFonts w:ascii="Palatino Linotype" w:hAnsi="Palatino Linotype"/>
                        <w:sz w:val="18"/>
                      </w:rPr>
                    </w:pPr>
                    <w:r>
                      <w:rPr>
                        <w:rFonts w:ascii="Palatino Linotype" w:hAnsi="Palatino Linotype"/>
                        <w:color w:val="58595B"/>
                        <w:w w:val="90"/>
                        <w:sz w:val="18"/>
                      </w:rPr>
                      <w:t>Universidade</w:t>
                    </w:r>
                    <w:r>
                      <w:rPr>
                        <w:rFonts w:ascii="Palatino Linotype" w:hAnsi="Palatino Linotype"/>
                        <w:color w:val="58595B"/>
                        <w:spacing w:val="-11"/>
                        <w:w w:val="90"/>
                        <w:sz w:val="18"/>
                      </w:rPr>
                      <w:t> </w:t>
                    </w:r>
                    <w:r>
                      <w:rPr>
                        <w:rFonts w:ascii="Palatino Linotype" w:hAnsi="Palatino Linotype"/>
                        <w:color w:val="58595B"/>
                        <w:w w:val="90"/>
                        <w:sz w:val="18"/>
                      </w:rPr>
                      <w:t>Estadual</w:t>
                    </w:r>
                    <w:r>
                      <w:rPr>
                        <w:rFonts w:ascii="Palatino Linotype" w:hAnsi="Palatino Linotype"/>
                        <w:color w:val="58595B"/>
                        <w:spacing w:val="-11"/>
                        <w:w w:val="90"/>
                        <w:sz w:val="18"/>
                      </w:rPr>
                      <w:t> </w:t>
                    </w:r>
                    <w:r>
                      <w:rPr>
                        <w:rFonts w:ascii="Palatino Linotype" w:hAnsi="Palatino Linotype"/>
                        <w:color w:val="58595B"/>
                        <w:w w:val="90"/>
                        <w:sz w:val="18"/>
                      </w:rPr>
                      <w:t>Paulista</w:t>
                    </w:r>
                    <w:r>
                      <w:rPr>
                        <w:rFonts w:ascii="Palatino Linotype" w:hAnsi="Palatino Linotype"/>
                        <w:color w:val="58595B"/>
                        <w:w w:val="89"/>
                        <w:sz w:val="18"/>
                      </w:rPr>
                      <w:t> </w:t>
                    </w:r>
                    <w:r>
                      <w:rPr>
                        <w:rFonts w:ascii="Palatino Linotype" w:hAnsi="Palatino Linotype"/>
                        <w:color w:val="58595B"/>
                        <w:w w:val="95"/>
                        <w:sz w:val="18"/>
                      </w:rPr>
                      <w:t>Júlio</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Mesquita</w:t>
                    </w:r>
                    <w:r>
                      <w:rPr>
                        <w:rFonts w:ascii="Palatino Linotype" w:hAnsi="Palatino Linotype"/>
                        <w:color w:val="58595B"/>
                        <w:spacing w:val="-28"/>
                        <w:w w:val="95"/>
                        <w:sz w:val="18"/>
                      </w:rPr>
                      <w:t> </w:t>
                    </w:r>
                    <w:r>
                      <w:rPr>
                        <w:rFonts w:ascii="Palatino Linotype" w:hAnsi="Palatino Linotype"/>
                        <w:color w:val="58595B"/>
                        <w:w w:val="95"/>
                        <w:sz w:val="18"/>
                      </w:rPr>
                      <w:t>Filho</w:t>
                    </w:r>
                    <w:r>
                      <w:rPr>
                        <w:rFonts w:ascii="Palatino Linotype" w:hAnsi="Palatino Linotype"/>
                        <w:color w:val="58595B"/>
                        <w:spacing w:val="-28"/>
                        <w:w w:val="95"/>
                        <w:sz w:val="18"/>
                      </w:rPr>
                      <w:t> </w:t>
                    </w:r>
                    <w:r>
                      <w:rPr>
                        <w:rFonts w:ascii="Palatino Linotype" w:hAnsi="Palatino Linotype"/>
                        <w:color w:val="58595B"/>
                        <w:w w:val="95"/>
                        <w:sz w:val="18"/>
                      </w:rPr>
                      <w:t>(ww›se)</w:t>
                    </w:r>
                  </w:p>
                  <w:p>
                    <w:pPr>
                      <w:spacing w:line="211" w:lineRule="exact" w:before="48"/>
                      <w:ind w:left="0" w:right="0" w:firstLine="0"/>
                      <w:jc w:val="right"/>
                      <w:rPr>
                        <w:rFonts w:ascii="Palatino Linotype"/>
                        <w:sz w:val="18"/>
                      </w:rPr>
                    </w:pPr>
                    <w:r>
                      <w:rPr>
                        <w:rFonts w:ascii="Palatino Linotype"/>
                        <w:color w:val="58595B"/>
                        <w:w w:val="90"/>
                        <w:sz w:val="18"/>
                      </w:rPr>
                      <w:t>Universidad de Antioquia</w:t>
                    </w:r>
                  </w:p>
                  <w:p>
                    <w:pPr>
                      <w:spacing w:line="211" w:lineRule="exact" w:before="0"/>
                      <w:ind w:left="0" w:right="0" w:firstLine="0"/>
                      <w:jc w:val="right"/>
                      <w:rPr>
                        <w:rFonts w:ascii="Palatino Linotype"/>
                        <w:sz w:val="18"/>
                      </w:rPr>
                    </w:pPr>
                    <w:r>
                      <w:rPr>
                        <w:rFonts w:ascii="Palatino Linotype"/>
                        <w:color w:val="58595B"/>
                        <w:w w:val="90"/>
                        <w:sz w:val="18"/>
                      </w:rPr>
                      <w:t>(wda)</w:t>
                    </w:r>
                  </w:p>
                  <w:p>
                    <w:pPr>
                      <w:spacing w:line="211" w:lineRule="exact" w:before="34"/>
                      <w:ind w:left="0" w:right="0" w:firstLine="0"/>
                      <w:jc w:val="right"/>
                      <w:rPr>
                        <w:rFonts w:ascii="Palatino Linotype"/>
                        <w:sz w:val="18"/>
                      </w:rPr>
                    </w:pPr>
                    <w:r>
                      <w:rPr>
                        <w:rFonts w:ascii="Palatino Linotype"/>
                        <w:color w:val="58595B"/>
                        <w:w w:val="90"/>
                        <w:sz w:val="18"/>
                      </w:rPr>
                      <w:t>Pontificia Universidad</w:t>
                    </w:r>
                  </w:p>
                  <w:p>
                    <w:pPr>
                      <w:spacing w:line="211" w:lineRule="exact" w:before="0"/>
                      <w:ind w:left="0" w:right="0" w:firstLine="0"/>
                      <w:jc w:val="right"/>
                      <w:rPr>
                        <w:rFonts w:ascii="Palatino Linotype"/>
                        <w:sz w:val="18"/>
                      </w:rPr>
                    </w:pPr>
                    <w:r>
                      <w:rPr>
                        <w:rFonts w:ascii="Palatino Linotype"/>
                        <w:color w:val="58595B"/>
                        <w:w w:val="85"/>
                        <w:sz w:val="18"/>
                      </w:rPr>
                      <w:t>Javeriana (ew5)</w:t>
                    </w:r>
                  </w:p>
                  <w:p>
                    <w:pPr>
                      <w:spacing w:line="177" w:lineRule="auto" w:before="83"/>
                      <w:ind w:left="59" w:right="0" w:firstLine="641"/>
                      <w:jc w:val="right"/>
                      <w:rPr>
                        <w:rFonts w:ascii="Palatino Linotype"/>
                        <w:sz w:val="18"/>
                      </w:rPr>
                    </w:pPr>
                    <w:r>
                      <w:rPr>
                        <w:rFonts w:ascii="Palatino Linotype"/>
                        <w:color w:val="58595B"/>
                        <w:w w:val="90"/>
                        <w:sz w:val="18"/>
                      </w:rPr>
                      <w:t>Universidade Federal</w:t>
                    </w:r>
                    <w:r>
                      <w:rPr>
                        <w:rFonts w:ascii="Palatino Linotype"/>
                        <w:color w:val="58595B"/>
                        <w:w w:val="89"/>
                        <w:sz w:val="18"/>
                      </w:rPr>
                      <w:t> </w:t>
                    </w:r>
                    <w:r>
                      <w:rPr>
                        <w:rFonts w:ascii="Palatino Linotype"/>
                        <w:color w:val="58595B"/>
                        <w:w w:val="95"/>
                        <w:sz w:val="18"/>
                      </w:rPr>
                      <w:t>do Rio Grande do Sul (wress)</w:t>
                    </w:r>
                  </w:p>
                  <w:p>
                    <w:pPr>
                      <w:spacing w:line="211" w:lineRule="exact" w:before="48"/>
                      <w:ind w:left="0" w:right="0" w:firstLine="0"/>
                      <w:jc w:val="right"/>
                      <w:rPr>
                        <w:rFonts w:ascii="Palatino Linotype"/>
                        <w:sz w:val="18"/>
                      </w:rPr>
                    </w:pPr>
                    <w:r>
                      <w:rPr>
                        <w:rFonts w:ascii="Palatino Linotype"/>
                        <w:color w:val="58595B"/>
                        <w:w w:val="90"/>
                        <w:sz w:val="18"/>
                      </w:rPr>
                      <w:t>Universidad del Zulia</w:t>
                    </w:r>
                  </w:p>
                  <w:p>
                    <w:pPr>
                      <w:spacing w:line="211" w:lineRule="exact" w:before="0"/>
                      <w:ind w:left="0" w:right="0" w:firstLine="0"/>
                      <w:jc w:val="right"/>
                      <w:rPr>
                        <w:rFonts w:ascii="Palatino Linotype" w:hAnsi="Palatino Linotype"/>
                        <w:sz w:val="18"/>
                      </w:rPr>
                    </w:pPr>
                    <w:r>
                      <w:rPr>
                        <w:rFonts w:ascii="Palatino Linotype" w:hAnsi="Palatino Linotype"/>
                        <w:color w:val="58595B"/>
                        <w:w w:val="95"/>
                        <w:sz w:val="18"/>
                      </w:rPr>
                      <w:t>(ıw2)</w:t>
                    </w:r>
                  </w:p>
                  <w:p>
                    <w:pPr>
                      <w:spacing w:line="177" w:lineRule="auto" w:before="83"/>
                      <w:ind w:left="629" w:right="0" w:hanging="37"/>
                      <w:jc w:val="right"/>
                      <w:rPr>
                        <w:rFonts w:ascii="Palatino Linotype" w:hAnsi="Palatino Linotype"/>
                        <w:sz w:val="18"/>
                      </w:rPr>
                    </w:pPr>
                    <w:r>
                      <w:rPr>
                        <w:rFonts w:ascii="Palatino Linotype" w:hAnsi="Palatino Linotype"/>
                        <w:color w:val="58595B"/>
                        <w:w w:val="90"/>
                        <w:sz w:val="18"/>
                      </w:rPr>
                      <w:t>Universidad Autónoma</w:t>
                    </w:r>
                    <w:r>
                      <w:rPr>
                        <w:rFonts w:ascii="Palatino Linotype" w:hAnsi="Palatino Linotype"/>
                        <w:color w:val="58595B"/>
                        <w:w w:val="91"/>
                        <w:sz w:val="18"/>
                      </w:rPr>
                      <w:t> </w:t>
                    </w:r>
                    <w:r>
                      <w:rPr>
                        <w:rFonts w:ascii="Palatino Linotype" w:hAnsi="Palatino Linotype"/>
                        <w:color w:val="58595B"/>
                        <w:w w:val="90"/>
                        <w:sz w:val="18"/>
                      </w:rPr>
                      <w:t>Metropolitana (wam)</w:t>
                    </w:r>
                  </w:p>
                  <w:p>
                    <w:pPr>
                      <w:spacing w:line="211" w:lineRule="exact" w:before="48"/>
                      <w:ind w:left="0" w:right="0" w:firstLine="0"/>
                      <w:jc w:val="right"/>
                      <w:rPr>
                        <w:rFonts w:ascii="Palatino Linotype"/>
                        <w:sz w:val="18"/>
                      </w:rPr>
                    </w:pPr>
                    <w:r>
                      <w:rPr>
                        <w:rFonts w:ascii="Palatino Linotype"/>
                        <w:color w:val="58595B"/>
                        <w:w w:val="90"/>
                        <w:sz w:val="18"/>
                      </w:rPr>
                      <w:t>Universidad de Buenos</w:t>
                    </w:r>
                  </w:p>
                  <w:p>
                    <w:pPr>
                      <w:spacing w:line="206" w:lineRule="exact" w:before="0"/>
                      <w:ind w:left="0" w:right="0" w:firstLine="0"/>
                      <w:jc w:val="right"/>
                      <w:rPr>
                        <w:rFonts w:ascii="Palatino Linotype" w:hAnsi="Palatino Linotype"/>
                        <w:sz w:val="18"/>
                      </w:rPr>
                    </w:pPr>
                    <w:r>
                      <w:rPr>
                        <w:rFonts w:ascii="Palatino Linotype" w:hAnsi="Palatino Linotype"/>
                        <w:color w:val="58595B"/>
                        <w:w w:val="90"/>
                        <w:sz w:val="18"/>
                      </w:rPr>
                      <w:t>Aires (wæa)</w:t>
                    </w:r>
                  </w:p>
                </w:txbxContent>
              </v:textbox>
              <w10:wrap type="none"/>
            </v:shape>
            <v:shape style="position:absolute;left:9014;top:10052;width:2268;height:360" type="#_x0000_t202" filled="false" stroked="false">
              <v:textbox inset="0,0,0,0">
                <w:txbxContent>
                  <w:p>
                    <w:pPr>
                      <w:spacing w:line="177" w:lineRule="auto" w:before="0"/>
                      <w:ind w:left="0" w:right="-18" w:firstLine="554"/>
                      <w:jc w:val="left"/>
                      <w:rPr>
                        <w:rFonts w:ascii="Palatino Linotype" w:hAnsi="Palatino Linotype"/>
                        <w:sz w:val="18"/>
                      </w:rPr>
                    </w:pPr>
                    <w:r>
                      <w:rPr>
                        <w:rFonts w:ascii="Palatino Linotype" w:hAnsi="Palatino Linotype"/>
                        <w:color w:val="58595B"/>
                        <w:w w:val="90"/>
                        <w:sz w:val="18"/>
                      </w:rPr>
                      <w:t>Universidad</w:t>
                    </w:r>
                    <w:r>
                      <w:rPr>
                        <w:rFonts w:ascii="Palatino Linotype" w:hAnsi="Palatino Linotype"/>
                        <w:color w:val="58595B"/>
                        <w:spacing w:val="4"/>
                        <w:w w:val="90"/>
                        <w:sz w:val="18"/>
                      </w:rPr>
                      <w:t> </w:t>
                    </w:r>
                    <w:r>
                      <w:rPr>
                        <w:rFonts w:ascii="Palatino Linotype" w:hAnsi="Palatino Linotype"/>
                        <w:color w:val="58595B"/>
                        <w:w w:val="90"/>
                        <w:sz w:val="18"/>
                      </w:rPr>
                      <w:t>Autónoma</w:t>
                    </w:r>
                    <w:r>
                      <w:rPr>
                        <w:rFonts w:ascii="Palatino Linotype" w:hAnsi="Palatino Linotype"/>
                        <w:color w:val="58595B"/>
                        <w:w w:val="91"/>
                        <w:sz w:val="18"/>
                      </w:rPr>
                      <w:t> </w:t>
                    </w:r>
                    <w:r>
                      <w:rPr>
                        <w:rFonts w:ascii="Palatino Linotype" w:hAnsi="Palatino Linotype"/>
                        <w:color w:val="58595B"/>
                        <w:w w:val="95"/>
                        <w:sz w:val="18"/>
                      </w:rPr>
                      <w:t>del Estado de México</w:t>
                    </w:r>
                    <w:r>
                      <w:rPr>
                        <w:rFonts w:ascii="Palatino Linotype" w:hAnsi="Palatino Linotype"/>
                        <w:color w:val="58595B"/>
                        <w:spacing w:val="-19"/>
                        <w:w w:val="95"/>
                        <w:sz w:val="18"/>
                      </w:rPr>
                      <w:t> </w:t>
                    </w:r>
                    <w:r>
                      <w:rPr>
                        <w:rFonts w:ascii="Palatino Linotype" w:hAnsi="Palatino Linotype"/>
                        <w:color w:val="58595B"/>
                        <w:w w:val="95"/>
                        <w:sz w:val="18"/>
                      </w:rPr>
                      <w:t>(</w:t>
                    </w:r>
                    <w:r>
                      <w:rPr>
                        <w:rFonts w:ascii="Palatino Linotype" w:hAnsi="Palatino Linotype"/>
                        <w:color w:val="58595B"/>
                        <w:w w:val="95"/>
                        <w:sz w:val="16"/>
                      </w:rPr>
                      <w:t>Ua›m›x</w:t>
                    </w:r>
                    <w:r>
                      <w:rPr>
                        <w:rFonts w:ascii="Palatino Linotype" w:hAnsi="Palatino Linotype"/>
                        <w:color w:val="58595B"/>
                        <w:w w:val="95"/>
                        <w:sz w:val="18"/>
                      </w:rPr>
                      <w:t>)</w:t>
                    </w:r>
                  </w:p>
                </w:txbxContent>
              </v:textbox>
              <w10:wrap type="none"/>
            </v:shape>
            <w10:wrap type="none"/>
          </v:group>
        </w:pict>
      </w:r>
      <w:r>
        <w:rPr/>
        <w:pict>
          <v:group style="position:absolute;margin-left:390pt;margin-top:261.94989pt;width:8.9pt;height:37.450pt;mso-position-horizontal-relative:page;mso-position-vertical-relative:page;z-index:13912" coordorigin="7800,5239" coordsize="178,749">
            <v:shape style="position:absolute;left:7800;top:5801;width:178;height:84" coordorigin="7800,5801" coordsize="178,84" path="m7846,5851l7846,5846,7841,5845,7839,5844,7841,5847,7840,5849,7839,5850,7838,5847,7832,5833,7824,5825,7816,5821,7807,5820,7807,5819,7807,5818,7808,5816,7806,5816,7803,5819,7803,5820,7807,5820,7804,5821,7802,5821,7800,5822,7800,5824,7802,5823,7805,5822,7807,5822,7804,5824,7805,5824,7807,5825,7807,5826,7807,5826,7808,5826,7810,5825,7808,5822,7816,5823,7823,5827,7831,5835,7837,5848,7838,5850,7835,5849,7834,5847,7833,5848,7831,5853,7834,5856,7835,5853,7836,5853,7838,5852,7838,5852,7840,5857,7842,5861,7844,5864,7844,5861,7844,5861,7843,5858,7841,5855,7840,5851,7841,5851,7842,5850,7843,5850,7846,5851m7978,5812l7931,5801,7891,5864,7890,5863,7888,5859,7890,5856,7885,5857,7884,5863,7883,5865,7883,5866,7886,5864,7888,5864,7888,5864,7890,5865,7889,5867,7887,5870,7885,5872,7885,5872,7883,5875,7881,5877,7877,5879,7874,5880,7871,5881,7867,5881,7864,5881,7862,5880,7860,5879,7856,5879,7860,5882,7864,5883,7874,5884,7881,5884,7885,5879,7890,5872,7890,5872,7892,5867,7892,5868,7893,5868,7894,5873,7891,5874,7891,5874,7894,5874,7894,5874,7896,5873,7897,5872,7898,5871,7898,5871,7899,5870,7900,5869,7898,5869,7896,5869,7894,5868,7892,5865,7952,5860,7967,5859,7978,5812e" filled="true" fillcolor="#d71920" stroked="false">
              <v:path arrowok="t"/>
              <v:fill type="solid"/>
            </v:shape>
            <v:shape style="position:absolute;left:7800;top:5239;width:178;height:749" type="#_x0000_t75" stroked="false">
              <v:imagedata r:id="rId623" o:title=""/>
            </v:shape>
            <w10:wrap type="none"/>
          </v:group>
        </w:pict>
      </w:r>
      <w:r>
        <w:rPr/>
        <w:pict>
          <v:group style="position:absolute;margin-left:108.035004pt;margin-top:217.498993pt;width:268.7pt;height:321.05pt;mso-position-horizontal-relative:page;mso-position-vertical-relative:page;z-index:13984" coordorigin="2161,4350" coordsize="5374,6421">
            <v:shape style="position:absolute;left:3497;top:4350;width:4037;height:4285" type="#_x0000_t75" stroked="false">
              <v:imagedata r:id="rId624" o:title=""/>
            </v:shape>
            <v:shape style="position:absolute;left:2161;top:8625;width:5373;height:2145" type="#_x0000_t75" stroked="false">
              <v:imagedata r:id="rId625" o:title=""/>
            </v:shape>
            <v:shape style="position:absolute;left:2161;top:4350;width:1346;height:4285" type="#_x0000_t75" stroked="false">
              <v:imagedata r:id="rId626" o:title=""/>
            </v:shape>
            <v:shape style="position:absolute;left:2161;top:4350;width:5374;height:6421" coordorigin="2161,4350" coordsize="5374,6421" path="m7534,10685l7534,4435,7527,4402,7509,4375,7482,4357,7449,4350,2246,4350,2213,4357,2186,4375,2167,4402,2161,4435,2161,10685,2166,10710,2166,4435,2172,4404,2189,4378,2215,4361,2246,4355,7449,4355,7480,4361,7506,4378,7523,4404,7529,4435,7529,10710,7534,10685xm7529,10710l7529,10685,7523,10716,7506,10742,7480,10759,7449,10765,2246,10765,2215,10759,2189,10742,2172,10716,2166,10685,2166,10710,2167,10718,2186,10745,2213,10763,2246,10770,7449,10770,7482,10763,7509,10745,7527,10718,7529,10710xe" filled="true" fillcolor="#d1d3d4" stroked="false">
              <v:path arrowok="t"/>
              <v:fill type="solid"/>
            </v:shape>
            <v:shape style="position:absolute;left:4897;top:4978;width:2346;height:2286" coordorigin="4897,4978" coordsize="2346,2286" path="m4897,4978l7242,4978m4897,5435l7242,5435m4897,5892l7242,5892m4897,6349l7242,6349m4897,6807l7242,6807m4897,7264l7242,7264e" filled="false" stroked="true" strokeweight=".177pt" strokecolor="#bcbec0">
              <v:path arrowok="t"/>
            </v:shape>
            <v:line style="position:absolute" from="4897,7721" to="7242,7721" stroked="true" strokeweight=".176pt" strokecolor="#bcbec0"/>
            <v:shape style="position:absolute;left:4897;top:8178;width:2346;height:1372" coordorigin="4897,8178" coordsize="2346,1372" path="m4897,8178l7242,8178m4897,8635l7242,8635m4897,9092l7242,9092m4897,9549l7242,9549e" filled="false" stroked="true" strokeweight=".177pt" strokecolor="#bcbec0">
              <v:path arrowok="t"/>
            </v:shape>
            <v:shape style="position:absolute;left:4897;top:10007;width:2346;height:458" coordorigin="4897,10007" coordsize="2346,458" path="m4897,10007l7242,10007m4897,10464l7242,10464e" filled="false" stroked="true" strokeweight=".177pt" strokecolor="#bcbec0">
              <v:path arrowok="t"/>
            </v:shape>
            <v:shape style="position:absolute;left:5366;top:4978;width:2;height:5486" coordorigin="5366,4978" coordsize="0,5486" path="m5366,4978l5366,5110m5366,5310l5366,5566m5366,5766l5366,6021m5366,6221l5366,6477m5366,6677l5366,6933m5366,7133l5366,7389m5366,7589l5366,7845m5366,8045l5366,8301m5366,8501l5366,8757m5366,8957l5366,9212m5366,9412l5366,10132m5366,10332l5366,10464e" filled="false" stroked="true" strokeweight=".176pt" strokecolor="#bcbec0">
              <v:path arrowok="t"/>
            </v:shape>
            <v:shape style="position:absolute;left:5835;top:4978;width:1408;height:5486" coordorigin="5835,4978" coordsize="1408,5486" path="m5835,4978l5835,5110m5835,5310l5835,5566m5835,5766l5835,6021m5835,6221l5835,6477m5835,6677l5835,6933m5835,7133l5835,7389m5835,7589l5835,7845m5835,8045l5835,8301m5835,8501l5835,8757m5835,8957l5835,9212m5835,9412l5835,10132m5835,10332l5835,10464m6304,4978l6304,5110m6304,5206l6304,5566m6304,5766l6304,6021m6304,6221l6304,6477m6304,6677l6304,6933m6304,7133l6304,7389m6304,7589l6304,7845m6304,8045l6304,8301m6304,8501l6304,8757m6304,8957l6304,9212m6304,9412l6304,10132m6304,10332l6304,10464m6773,4978l6773,5110m6773,5310l6773,5566m6773,5766l6773,6021m6773,6221l6773,6477m6773,6677l6773,6933m6773,7133l6773,7389m6773,7589l6773,7845m6773,8045l6773,8301m6773,8501l6773,8757m6773,8957l6773,9212m6773,9412l6773,10132m6773,10332l6773,10464m7242,4978l7242,10464e" filled="false" stroked="true" strokeweight=".177pt" strokecolor="#bcbec0">
              <v:path arrowok="t"/>
            </v:shape>
            <v:rect style="position:absolute;left:4897;top:9212;width:334;height:200" filled="true" fillcolor="#47833e" stroked="false">
              <v:fill type="solid"/>
            </v:rect>
            <v:rect style="position:absolute;left:5231;top:9310;width:1174;height:102" filled="true" fillcolor="#c24127" stroked="false">
              <v:fill type="solid"/>
            </v:rect>
            <v:rect style="position:absolute;left:5231;top:9212;width:2011;height:98" filled="true" fillcolor="#edab30" stroked="false">
              <v:fill type="solid"/>
            </v:rect>
            <v:rect style="position:absolute;left:6405;top:9310;width:837;height:102" filled="true" fillcolor="#f4772a" stroked="false">
              <v:fill type="solid"/>
            </v:rect>
            <v:rect style="position:absolute;left:4897;top:8757;width:221;height:200" filled="true" fillcolor="#47833e" stroked="false">
              <v:fill type="solid"/>
            </v:rect>
            <v:rect style="position:absolute;left:5118;top:8859;width:855;height:98" filled="true" fillcolor="#c24127" stroked="false">
              <v:fill type="solid"/>
            </v:rect>
            <v:rect style="position:absolute;left:5118;top:8757;width:2125;height:102" filled="true" fillcolor="#edab30" stroked="false">
              <v:fill type="solid"/>
            </v:rect>
            <v:rect style="position:absolute;left:5973;top:8859;width:1270;height:98" filled="true" fillcolor="#f4772a" stroked="false">
              <v:fill type="solid"/>
            </v:rect>
            <v:rect style="position:absolute;left:4897;top:8301;width:203;height:200" filled="true" fillcolor="#47833e" stroked="false">
              <v:fill type="solid"/>
            </v:rect>
            <v:rect style="position:absolute;left:5100;top:8404;width:1582;height:97" filled="true" fillcolor="#c24127" stroked="false">
              <v:fill type="solid"/>
            </v:rect>
            <v:rect style="position:absolute;left:5100;top:8301;width:2142;height:103" filled="true" fillcolor="#edab30" stroked="false">
              <v:fill type="solid"/>
            </v:rect>
            <v:rect style="position:absolute;left:6682;top:8404;width:560;height:97" filled="true" fillcolor="#f4772a" stroked="false">
              <v:fill type="solid"/>
            </v:rect>
            <v:rect style="position:absolute;left:4897;top:7845;width:198;height:200" filled="true" fillcolor="#47833e" stroked="false">
              <v:fill type="solid"/>
            </v:rect>
            <v:rect style="position:absolute;left:5095;top:7941;width:880;height:104" filled="true" fillcolor="#c24127" stroked="false">
              <v:fill type="solid"/>
            </v:rect>
            <v:rect style="position:absolute;left:5095;top:7845;width:2147;height:96" filled="true" fillcolor="#edab30" stroked="false">
              <v:fill type="solid"/>
            </v:rect>
            <v:rect style="position:absolute;left:5975;top:7941;width:1267;height:104" filled="true" fillcolor="#f4772a" stroked="false">
              <v:fill type="solid"/>
            </v:rect>
            <v:rect style="position:absolute;left:4897;top:7389;width:303;height:200" filled="true" fillcolor="#47833e" stroked="false">
              <v:fill type="solid"/>
            </v:rect>
            <v:rect style="position:absolute;left:5199;top:7491;width:1186;height:98" filled="true" fillcolor="#c24127" stroked="false">
              <v:fill type="solid"/>
            </v:rect>
            <v:rect style="position:absolute;left:5199;top:7389;width:2043;height:102" filled="true" fillcolor="#edab30" stroked="false">
              <v:fill type="solid"/>
            </v:rect>
            <v:rect style="position:absolute;left:6386;top:7491;width:857;height:98" filled="true" fillcolor="#f4772a" stroked="false">
              <v:fill type="solid"/>
            </v:rect>
            <v:rect style="position:absolute;left:4897;top:6933;width:263;height:200" filled="true" fillcolor="#47833e" stroked="false">
              <v:fill type="solid"/>
            </v:rect>
            <v:rect style="position:absolute;left:5159;top:7036;width:1351;height:97" filled="true" fillcolor="#c24127" stroked="false">
              <v:fill type="solid"/>
            </v:rect>
            <v:rect style="position:absolute;left:5159;top:6933;width:2083;height:103" filled="true" fillcolor="#edab30" stroked="false">
              <v:fill type="solid"/>
            </v:rect>
            <v:rect style="position:absolute;left:6511;top:7036;width:731;height:97" filled="true" fillcolor="#f4772a" stroked="false">
              <v:fill type="solid"/>
            </v:rect>
            <v:rect style="position:absolute;left:4897;top:6477;width:125;height:200" filled="true" fillcolor="#47833e" stroked="false">
              <v:fill type="solid"/>
            </v:rect>
            <v:rect style="position:absolute;left:5021;top:6573;width:936;height:104" filled="true" fillcolor="#c24127" stroked="false">
              <v:fill type="solid"/>
            </v:rect>
            <v:rect style="position:absolute;left:5021;top:6477;width:2221;height:96" filled="true" fillcolor="#edab30" stroked="false">
              <v:fill type="solid"/>
            </v:rect>
            <v:rect style="position:absolute;left:5958;top:6573;width:1284;height:104" filled="true" fillcolor="#f4772a" stroked="false">
              <v:fill type="solid"/>
            </v:rect>
            <v:rect style="position:absolute;left:4897;top:6021;width:298;height:200" filled="true" fillcolor="#47833e" stroked="false">
              <v:fill type="solid"/>
            </v:rect>
            <v:rect style="position:absolute;left:5194;top:6124;width:1175;height:98" filled="true" fillcolor="#c24127" stroked="false">
              <v:fill type="solid"/>
            </v:rect>
            <v:rect style="position:absolute;left:5194;top:6021;width:2048;height:102" filled="true" fillcolor="#edab30" stroked="false">
              <v:fill type="solid"/>
            </v:rect>
            <v:rect style="position:absolute;left:6369;top:6124;width:873;height:98" filled="true" fillcolor="#f4772a" stroked="false">
              <v:fill type="solid"/>
            </v:rect>
            <v:rect style="position:absolute;left:4897;top:5566;width:232;height:200" filled="true" fillcolor="#47833e" stroked="false">
              <v:fill type="solid"/>
            </v:rect>
            <v:rect style="position:absolute;left:5129;top:5669;width:829;height:97" filled="true" fillcolor="#c24127" stroked="false">
              <v:fill type="solid"/>
            </v:rect>
            <v:rect style="position:absolute;left:5129;top:5566;width:2113;height:103" filled="true" fillcolor="#edab30" stroked="false">
              <v:fill type="solid"/>
            </v:rect>
            <v:rect style="position:absolute;left:5959;top:5669;width:1284;height:97" filled="true" fillcolor="#f4772a" stroked="false">
              <v:fill type="solid"/>
            </v:rect>
            <v:rect style="position:absolute;left:4897;top:5110;width:420;height:200" filled="true" fillcolor="#47833e" stroked="false">
              <v:fill type="solid"/>
            </v:rect>
            <v:rect style="position:absolute;left:5316;top:5206;width:992;height:104" filled="true" fillcolor="#c24127" stroked="false">
              <v:fill type="solid"/>
            </v:rect>
            <v:rect style="position:absolute;left:5316;top:5110;width:1926;height:96" filled="true" fillcolor="#edab30" stroked="false">
              <v:fill type="solid"/>
            </v:rect>
            <v:rect style="position:absolute;left:6308;top:5206;width:934;height:104" filled="true" fillcolor="#f4772a" stroked="false">
              <v:fill type="solid"/>
            </v:rect>
            <v:rect style="position:absolute;left:4897;top:10132;width:200;height:200" filled="true" fillcolor="#47833e" stroked="false">
              <v:fill type="solid"/>
            </v:rect>
            <v:rect style="position:absolute;left:5097;top:10132;width:2145;height:100" filled="true" fillcolor="#edab30" stroked="false">
              <v:fill type="solid"/>
            </v:rect>
            <v:rect style="position:absolute;left:5097;top:10232;width:1250;height:100" filled="true" fillcolor="#c24127" stroked="false">
              <v:fill type="solid"/>
            </v:rect>
            <v:rect style="position:absolute;left:6347;top:10232;width:895;height:100" filled="true" fillcolor="#f4772a" stroked="false">
              <v:fill type="solid"/>
            </v:rect>
            <v:line style="position:absolute" from="4897,4978" to="4897,10464" stroked="true" strokeweight=".708pt" strokecolor="#231f20"/>
            <v:shape style="position:absolute;left:4893;top:9715;width:2089;height:132" coordorigin="4893,9715" coordsize="2089,132" path="m5417,9825l5157,9715,4893,9827,4901,9845,5157,9736,5413,9845,5413,9827,5417,9825xm5421,9827l5417,9825,5413,9827,5417,9836,5417,9826,5417,9836,5421,9827xm5417,9846l5417,9836,5413,9827,5413,9845,5415,9846,5417,9846xm5417,9836l5417,9836,5417,9836,5417,9836xm5421,9845l5421,9827,5417,9836,5417,9846,5419,9846,5421,9845xm5937,9825l5677,9715,5417,9825,5421,9827,5421,9845,5677,9736,5933,9845,5933,9827,5937,9825xm5941,9827l5937,9825,5933,9827,5937,9836,5937,9826,5937,9836,5941,9827xm5937,9846l5937,9836,5933,9827,5933,9845,5935,9846,5937,9846xm5937,9836l5937,9836,5937,9836,5937,9836xm6457,9825l6197,9715,5937,9825,5941,9827,5941,9845,6197,9736,6453,9845,6453,9827,6457,9825xm5941,9845l5941,9827,5937,9836,5937,9846,5939,9846,5941,9845xm6461,9827l6457,9825,6453,9827,6457,9836,6457,9826,6457,9836,6461,9827xm6457,9846l6457,9836,6453,9827,6453,9845,6455,9846,6457,9846xm6457,9836l6457,9836,6457,9836,6457,9836xm6981,9827l6717,9715,6457,9825,6461,9827,6461,9845,6717,9736,6973,9845,6981,9827xm6461,9845l6461,9827,6457,9836,6457,9846,6459,9846,6461,9845xe" filled="true" fillcolor="#231f20" stroked="false">
              <v:path arrowok="t"/>
              <v:fill type="solid"/>
            </v:shape>
            <v:shape style="position:absolute;left:2481;top:5037;width:2306;height:4472" type="#_x0000_t202" filled="false" stroked="false">
              <v:textbox inset="0,0,0,0">
                <w:txbxContent>
                  <w:p>
                    <w:pPr>
                      <w:spacing w:line="177" w:lineRule="auto" w:before="0"/>
                      <w:ind w:left="79" w:right="0" w:firstLine="596"/>
                      <w:jc w:val="right"/>
                      <w:rPr>
                        <w:rFonts w:ascii="Palatino Linotype" w:hAnsi="Palatino Linotype"/>
                        <w:sz w:val="18"/>
                      </w:rPr>
                    </w:pPr>
                    <w:r>
                      <w:rPr>
                        <w:rFonts w:ascii="Palatino Linotype" w:hAnsi="Palatino Linotype"/>
                        <w:color w:val="58595B"/>
                        <w:w w:val="90"/>
                        <w:sz w:val="18"/>
                      </w:rPr>
                      <w:t>Universidad Nacional</w:t>
                    </w:r>
                    <w:r>
                      <w:rPr>
                        <w:rFonts w:ascii="Palatino Linotype" w:hAnsi="Palatino Linotype"/>
                        <w:color w:val="58595B"/>
                        <w:w w:val="90"/>
                        <w:sz w:val="18"/>
                      </w:rPr>
                      <w:t> </w:t>
                    </w:r>
                    <w:r>
                      <w:rPr>
                        <w:rFonts w:ascii="Palatino Linotype" w:hAnsi="Palatino Linotype"/>
                        <w:color w:val="58595B"/>
                        <w:w w:val="90"/>
                        <w:sz w:val="18"/>
                      </w:rPr>
                      <w:t>Autónoma de México (wwam)</w:t>
                    </w:r>
                  </w:p>
                  <w:p>
                    <w:pPr>
                      <w:spacing w:line="211" w:lineRule="exact" w:before="48"/>
                      <w:ind w:left="0" w:right="0" w:firstLine="0"/>
                      <w:jc w:val="right"/>
                      <w:rPr>
                        <w:rFonts w:ascii="Palatino Linotype" w:hAnsi="Palatino Linotype"/>
                        <w:sz w:val="18"/>
                      </w:rPr>
                    </w:pPr>
                    <w:r>
                      <w:rPr>
                        <w:rFonts w:ascii="Palatino Linotype" w:hAnsi="Palatino Linotype"/>
                        <w:color w:val="58595B"/>
                        <w:w w:val="90"/>
                        <w:sz w:val="18"/>
                      </w:rPr>
                      <w:t>Universidade de São Paulo</w:t>
                    </w:r>
                  </w:p>
                  <w:p>
                    <w:pPr>
                      <w:spacing w:line="211" w:lineRule="exact" w:before="0"/>
                      <w:ind w:left="0" w:right="0" w:firstLine="0"/>
                      <w:jc w:val="right"/>
                      <w:rPr>
                        <w:rFonts w:ascii="Palatino Linotype"/>
                        <w:sz w:val="18"/>
                      </w:rPr>
                    </w:pPr>
                    <w:r>
                      <w:rPr>
                        <w:rFonts w:ascii="Palatino Linotype"/>
                        <w:color w:val="58595B"/>
                        <w:w w:val="90"/>
                        <w:sz w:val="18"/>
                      </w:rPr>
                      <w:t>(wse)</w:t>
                    </w:r>
                  </w:p>
                  <w:p>
                    <w:pPr>
                      <w:spacing w:line="177" w:lineRule="auto" w:before="83"/>
                      <w:ind w:left="71" w:right="0" w:firstLine="652"/>
                      <w:jc w:val="right"/>
                      <w:rPr>
                        <w:rFonts w:ascii="Palatino Linotype"/>
                        <w:sz w:val="18"/>
                      </w:rPr>
                    </w:pPr>
                    <w:r>
                      <w:rPr>
                        <w:rFonts w:ascii="Palatino Linotype"/>
                        <w:color w:val="58595B"/>
                        <w:w w:val="90"/>
                        <w:sz w:val="18"/>
                      </w:rPr>
                      <w:t>Universidad Nacional</w:t>
                    </w:r>
                    <w:r>
                      <w:rPr>
                        <w:rFonts w:ascii="Palatino Linotype"/>
                        <w:color w:val="58595B"/>
                        <w:w w:val="90"/>
                        <w:sz w:val="18"/>
                      </w:rPr>
                      <w:t> </w:t>
                    </w:r>
                    <w:r>
                      <w:rPr>
                        <w:rFonts w:ascii="Palatino Linotype"/>
                        <w:color w:val="58595B"/>
                        <w:w w:val="90"/>
                        <w:sz w:val="18"/>
                      </w:rPr>
                      <w:t>de Colombia (ww)</w:t>
                    </w:r>
                  </w:p>
                  <w:p>
                    <w:pPr>
                      <w:spacing w:line="177" w:lineRule="auto" w:before="97"/>
                      <w:ind w:left="0" w:right="0" w:firstLine="71"/>
                      <w:jc w:val="right"/>
                      <w:rPr>
                        <w:rFonts w:ascii="Palatino Linotype" w:hAnsi="Palatino Linotype"/>
                        <w:sz w:val="18"/>
                      </w:rPr>
                    </w:pPr>
                    <w:r>
                      <w:rPr>
                        <w:rFonts w:ascii="Palatino Linotype" w:hAnsi="Palatino Linotype"/>
                        <w:color w:val="58595B"/>
                        <w:w w:val="90"/>
                        <w:sz w:val="18"/>
                      </w:rPr>
                      <w:t>Universidade</w:t>
                    </w:r>
                    <w:r>
                      <w:rPr>
                        <w:rFonts w:ascii="Palatino Linotype" w:hAnsi="Palatino Linotype"/>
                        <w:color w:val="58595B"/>
                        <w:spacing w:val="-11"/>
                        <w:w w:val="90"/>
                        <w:sz w:val="18"/>
                      </w:rPr>
                      <w:t> </w:t>
                    </w:r>
                    <w:r>
                      <w:rPr>
                        <w:rFonts w:ascii="Palatino Linotype" w:hAnsi="Palatino Linotype"/>
                        <w:color w:val="58595B"/>
                        <w:w w:val="90"/>
                        <w:sz w:val="18"/>
                      </w:rPr>
                      <w:t>Estadual</w:t>
                    </w:r>
                    <w:r>
                      <w:rPr>
                        <w:rFonts w:ascii="Palatino Linotype" w:hAnsi="Palatino Linotype"/>
                        <w:color w:val="58595B"/>
                        <w:spacing w:val="-11"/>
                        <w:w w:val="90"/>
                        <w:sz w:val="18"/>
                      </w:rPr>
                      <w:t> </w:t>
                    </w:r>
                    <w:r>
                      <w:rPr>
                        <w:rFonts w:ascii="Palatino Linotype" w:hAnsi="Palatino Linotype"/>
                        <w:color w:val="58595B"/>
                        <w:w w:val="90"/>
                        <w:sz w:val="18"/>
                      </w:rPr>
                      <w:t>Paulista</w:t>
                    </w:r>
                    <w:r>
                      <w:rPr>
                        <w:rFonts w:ascii="Palatino Linotype" w:hAnsi="Palatino Linotype"/>
                        <w:color w:val="58595B"/>
                        <w:w w:val="89"/>
                        <w:sz w:val="18"/>
                      </w:rPr>
                      <w:t> </w:t>
                    </w:r>
                    <w:r>
                      <w:rPr>
                        <w:rFonts w:ascii="Palatino Linotype" w:hAnsi="Palatino Linotype"/>
                        <w:color w:val="58595B"/>
                        <w:w w:val="95"/>
                        <w:sz w:val="18"/>
                      </w:rPr>
                      <w:t>Júlio</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Mesquita</w:t>
                    </w:r>
                    <w:r>
                      <w:rPr>
                        <w:rFonts w:ascii="Palatino Linotype" w:hAnsi="Palatino Linotype"/>
                        <w:color w:val="58595B"/>
                        <w:spacing w:val="-28"/>
                        <w:w w:val="95"/>
                        <w:sz w:val="18"/>
                      </w:rPr>
                      <w:t> </w:t>
                    </w:r>
                    <w:r>
                      <w:rPr>
                        <w:rFonts w:ascii="Palatino Linotype" w:hAnsi="Palatino Linotype"/>
                        <w:color w:val="58595B"/>
                        <w:w w:val="95"/>
                        <w:sz w:val="18"/>
                      </w:rPr>
                      <w:t>Filho</w:t>
                    </w:r>
                    <w:r>
                      <w:rPr>
                        <w:rFonts w:ascii="Palatino Linotype" w:hAnsi="Palatino Linotype"/>
                        <w:color w:val="58595B"/>
                        <w:spacing w:val="-28"/>
                        <w:w w:val="95"/>
                        <w:sz w:val="18"/>
                      </w:rPr>
                      <w:t> </w:t>
                    </w:r>
                    <w:r>
                      <w:rPr>
                        <w:rFonts w:ascii="Palatino Linotype" w:hAnsi="Palatino Linotype"/>
                        <w:color w:val="58595B"/>
                        <w:w w:val="95"/>
                        <w:sz w:val="18"/>
                      </w:rPr>
                      <w:t>(ww›se)</w:t>
                    </w:r>
                  </w:p>
                  <w:p>
                    <w:pPr>
                      <w:spacing w:line="211" w:lineRule="exact" w:before="48"/>
                      <w:ind w:left="0" w:right="0" w:firstLine="0"/>
                      <w:jc w:val="right"/>
                      <w:rPr>
                        <w:rFonts w:ascii="Palatino Linotype"/>
                        <w:sz w:val="18"/>
                      </w:rPr>
                    </w:pPr>
                    <w:r>
                      <w:rPr>
                        <w:rFonts w:ascii="Palatino Linotype"/>
                        <w:color w:val="58595B"/>
                        <w:w w:val="90"/>
                        <w:sz w:val="18"/>
                      </w:rPr>
                      <w:t>Universidad de Antioquia</w:t>
                    </w:r>
                  </w:p>
                  <w:p>
                    <w:pPr>
                      <w:spacing w:line="211" w:lineRule="exact" w:before="0"/>
                      <w:ind w:left="0" w:right="0" w:firstLine="0"/>
                      <w:jc w:val="right"/>
                      <w:rPr>
                        <w:rFonts w:ascii="Palatino Linotype"/>
                        <w:sz w:val="18"/>
                      </w:rPr>
                    </w:pPr>
                    <w:r>
                      <w:rPr>
                        <w:rFonts w:ascii="Palatino Linotype"/>
                        <w:color w:val="58595B"/>
                        <w:w w:val="90"/>
                        <w:sz w:val="18"/>
                      </w:rPr>
                      <w:t>(wda)</w:t>
                    </w:r>
                  </w:p>
                  <w:p>
                    <w:pPr>
                      <w:spacing w:line="211" w:lineRule="exact" w:before="34"/>
                      <w:ind w:left="0" w:right="0" w:firstLine="0"/>
                      <w:jc w:val="right"/>
                      <w:rPr>
                        <w:rFonts w:ascii="Palatino Linotype"/>
                        <w:sz w:val="18"/>
                      </w:rPr>
                    </w:pPr>
                    <w:r>
                      <w:rPr>
                        <w:rFonts w:ascii="Palatino Linotype"/>
                        <w:color w:val="58595B"/>
                        <w:w w:val="90"/>
                        <w:sz w:val="18"/>
                      </w:rPr>
                      <w:t>Pontificia Universidad</w:t>
                    </w:r>
                  </w:p>
                  <w:p>
                    <w:pPr>
                      <w:spacing w:line="211" w:lineRule="exact" w:before="0"/>
                      <w:ind w:left="0" w:right="0" w:firstLine="0"/>
                      <w:jc w:val="right"/>
                      <w:rPr>
                        <w:rFonts w:ascii="Palatino Linotype"/>
                        <w:sz w:val="18"/>
                      </w:rPr>
                    </w:pPr>
                    <w:r>
                      <w:rPr>
                        <w:rFonts w:ascii="Palatino Linotype"/>
                        <w:color w:val="58595B"/>
                        <w:w w:val="85"/>
                        <w:sz w:val="18"/>
                      </w:rPr>
                      <w:t>Javeriana (ew5)</w:t>
                    </w:r>
                  </w:p>
                  <w:p>
                    <w:pPr>
                      <w:spacing w:line="177" w:lineRule="auto" w:before="83"/>
                      <w:ind w:left="59" w:right="0" w:firstLine="641"/>
                      <w:jc w:val="right"/>
                      <w:rPr>
                        <w:rFonts w:ascii="Palatino Linotype"/>
                        <w:sz w:val="18"/>
                      </w:rPr>
                    </w:pPr>
                    <w:r>
                      <w:rPr>
                        <w:rFonts w:ascii="Palatino Linotype"/>
                        <w:color w:val="58595B"/>
                        <w:w w:val="90"/>
                        <w:sz w:val="18"/>
                      </w:rPr>
                      <w:t>Universidade Federal</w:t>
                    </w:r>
                    <w:r>
                      <w:rPr>
                        <w:rFonts w:ascii="Palatino Linotype"/>
                        <w:color w:val="58595B"/>
                        <w:w w:val="89"/>
                        <w:sz w:val="18"/>
                      </w:rPr>
                      <w:t> </w:t>
                    </w:r>
                    <w:r>
                      <w:rPr>
                        <w:rFonts w:ascii="Palatino Linotype"/>
                        <w:color w:val="58595B"/>
                        <w:w w:val="95"/>
                        <w:sz w:val="18"/>
                      </w:rPr>
                      <w:t>do Rio Grande do Sul (wress)</w:t>
                    </w:r>
                  </w:p>
                  <w:p>
                    <w:pPr>
                      <w:spacing w:line="211" w:lineRule="exact" w:before="48"/>
                      <w:ind w:left="0" w:right="0" w:firstLine="0"/>
                      <w:jc w:val="right"/>
                      <w:rPr>
                        <w:rFonts w:ascii="Palatino Linotype"/>
                        <w:sz w:val="18"/>
                      </w:rPr>
                    </w:pPr>
                    <w:r>
                      <w:rPr>
                        <w:rFonts w:ascii="Palatino Linotype"/>
                        <w:color w:val="58595B"/>
                        <w:w w:val="90"/>
                        <w:sz w:val="18"/>
                      </w:rPr>
                      <w:t>Universidad del Zulia</w:t>
                    </w:r>
                  </w:p>
                  <w:p>
                    <w:pPr>
                      <w:spacing w:line="211" w:lineRule="exact" w:before="0"/>
                      <w:ind w:left="0" w:right="0" w:firstLine="0"/>
                      <w:jc w:val="right"/>
                      <w:rPr>
                        <w:rFonts w:ascii="Palatino Linotype" w:hAnsi="Palatino Linotype"/>
                        <w:sz w:val="18"/>
                      </w:rPr>
                    </w:pPr>
                    <w:r>
                      <w:rPr>
                        <w:rFonts w:ascii="Palatino Linotype" w:hAnsi="Palatino Linotype"/>
                        <w:color w:val="58595B"/>
                        <w:w w:val="95"/>
                        <w:sz w:val="18"/>
                      </w:rPr>
                      <w:t>(ıw2)</w:t>
                    </w:r>
                  </w:p>
                  <w:p>
                    <w:pPr>
                      <w:spacing w:line="177" w:lineRule="auto" w:before="83"/>
                      <w:ind w:left="629" w:right="0" w:hanging="37"/>
                      <w:jc w:val="right"/>
                      <w:rPr>
                        <w:rFonts w:ascii="Palatino Linotype" w:hAnsi="Palatino Linotype"/>
                        <w:sz w:val="18"/>
                      </w:rPr>
                    </w:pPr>
                    <w:r>
                      <w:rPr>
                        <w:rFonts w:ascii="Palatino Linotype" w:hAnsi="Palatino Linotype"/>
                        <w:color w:val="58595B"/>
                        <w:w w:val="90"/>
                        <w:sz w:val="18"/>
                      </w:rPr>
                      <w:t>Universidad Autónoma</w:t>
                    </w:r>
                    <w:r>
                      <w:rPr>
                        <w:rFonts w:ascii="Palatino Linotype" w:hAnsi="Palatino Linotype"/>
                        <w:color w:val="58595B"/>
                        <w:w w:val="91"/>
                        <w:sz w:val="18"/>
                      </w:rPr>
                      <w:t> </w:t>
                    </w:r>
                    <w:r>
                      <w:rPr>
                        <w:rFonts w:ascii="Palatino Linotype" w:hAnsi="Palatino Linotype"/>
                        <w:color w:val="58595B"/>
                        <w:w w:val="90"/>
                        <w:sz w:val="18"/>
                      </w:rPr>
                      <w:t>Metropolitana (wam)</w:t>
                    </w:r>
                  </w:p>
                  <w:p>
                    <w:pPr>
                      <w:spacing w:line="211" w:lineRule="exact" w:before="48"/>
                      <w:ind w:left="0" w:right="0" w:firstLine="0"/>
                      <w:jc w:val="right"/>
                      <w:rPr>
                        <w:rFonts w:ascii="Palatino Linotype"/>
                        <w:sz w:val="18"/>
                      </w:rPr>
                    </w:pPr>
                    <w:r>
                      <w:rPr>
                        <w:rFonts w:ascii="Palatino Linotype"/>
                        <w:color w:val="58595B"/>
                        <w:w w:val="90"/>
                        <w:sz w:val="18"/>
                      </w:rPr>
                      <w:t>Universidad de Buenos</w:t>
                    </w:r>
                  </w:p>
                  <w:p>
                    <w:pPr>
                      <w:spacing w:line="206" w:lineRule="exact" w:before="0"/>
                      <w:ind w:left="0" w:right="0" w:firstLine="0"/>
                      <w:jc w:val="right"/>
                      <w:rPr>
                        <w:rFonts w:ascii="Palatino Linotype" w:hAnsi="Palatino Linotype"/>
                        <w:sz w:val="18"/>
                      </w:rPr>
                    </w:pPr>
                    <w:r>
                      <w:rPr>
                        <w:rFonts w:ascii="Palatino Linotype" w:hAnsi="Palatino Linotype"/>
                        <w:color w:val="58595B"/>
                        <w:w w:val="90"/>
                        <w:sz w:val="18"/>
                      </w:rPr>
                      <w:t>Aires (wæa)</w:t>
                    </w:r>
                  </w:p>
                </w:txbxContent>
              </v:textbox>
              <w10:wrap type="none"/>
            </v:shape>
            <v:shape style="position:absolute;left:2520;top:10050;width:2268;height:360" type="#_x0000_t202" filled="false" stroked="false">
              <v:textbox inset="0,0,0,0">
                <w:txbxContent>
                  <w:p>
                    <w:pPr>
                      <w:spacing w:line="177" w:lineRule="auto" w:before="0"/>
                      <w:ind w:left="0" w:right="-18" w:firstLine="554"/>
                      <w:jc w:val="left"/>
                      <w:rPr>
                        <w:rFonts w:ascii="Palatino Linotype" w:hAnsi="Palatino Linotype"/>
                        <w:sz w:val="18"/>
                      </w:rPr>
                    </w:pPr>
                    <w:r>
                      <w:rPr>
                        <w:rFonts w:ascii="Palatino Linotype" w:hAnsi="Palatino Linotype"/>
                        <w:color w:val="58595B"/>
                        <w:w w:val="90"/>
                        <w:sz w:val="18"/>
                      </w:rPr>
                      <w:t>Universidad</w:t>
                    </w:r>
                    <w:r>
                      <w:rPr>
                        <w:rFonts w:ascii="Palatino Linotype" w:hAnsi="Palatino Linotype"/>
                        <w:color w:val="58595B"/>
                        <w:spacing w:val="4"/>
                        <w:w w:val="90"/>
                        <w:sz w:val="18"/>
                      </w:rPr>
                      <w:t> </w:t>
                    </w:r>
                    <w:r>
                      <w:rPr>
                        <w:rFonts w:ascii="Palatino Linotype" w:hAnsi="Palatino Linotype"/>
                        <w:color w:val="58595B"/>
                        <w:w w:val="90"/>
                        <w:sz w:val="18"/>
                      </w:rPr>
                      <w:t>Autónoma</w:t>
                    </w:r>
                    <w:r>
                      <w:rPr>
                        <w:rFonts w:ascii="Palatino Linotype" w:hAnsi="Palatino Linotype"/>
                        <w:color w:val="58595B"/>
                        <w:w w:val="91"/>
                        <w:sz w:val="18"/>
                      </w:rPr>
                      <w:t> </w:t>
                    </w:r>
                    <w:r>
                      <w:rPr>
                        <w:rFonts w:ascii="Palatino Linotype" w:hAnsi="Palatino Linotype"/>
                        <w:color w:val="58595B"/>
                        <w:w w:val="95"/>
                        <w:sz w:val="18"/>
                      </w:rPr>
                      <w:t>del Estado de México</w:t>
                    </w:r>
                    <w:r>
                      <w:rPr>
                        <w:rFonts w:ascii="Palatino Linotype" w:hAnsi="Palatino Linotype"/>
                        <w:color w:val="58595B"/>
                        <w:spacing w:val="-19"/>
                        <w:w w:val="95"/>
                        <w:sz w:val="18"/>
                      </w:rPr>
                      <w:t> </w:t>
                    </w:r>
                    <w:r>
                      <w:rPr>
                        <w:rFonts w:ascii="Palatino Linotype" w:hAnsi="Palatino Linotype"/>
                        <w:color w:val="58595B"/>
                        <w:w w:val="95"/>
                        <w:sz w:val="18"/>
                      </w:rPr>
                      <w:t>(</w:t>
                    </w:r>
                    <w:r>
                      <w:rPr>
                        <w:rFonts w:ascii="Palatino Linotype" w:hAnsi="Palatino Linotype"/>
                        <w:color w:val="58595B"/>
                        <w:w w:val="95"/>
                        <w:sz w:val="16"/>
                      </w:rPr>
                      <w:t>Ua›m›x</w:t>
                    </w:r>
                    <w:r>
                      <w:rPr>
                        <w:rFonts w:ascii="Palatino Linotype" w:hAnsi="Palatino Linotype"/>
                        <w:color w:val="58595B"/>
                        <w:w w:val="95"/>
                        <w:sz w:val="18"/>
                      </w:rPr>
                      <w:t>)</w:t>
                    </w:r>
                  </w:p>
                </w:txbxContent>
              </v:textbox>
              <w10:wrap type="none"/>
            </v:shape>
            <w10:wrap type="none"/>
          </v:group>
        </w:pict>
      </w:r>
      <w:r>
        <w:rPr/>
        <w:pict>
          <v:group style="position:absolute;margin-left:65.294197pt;margin-top:261.812592pt;width:8.9pt;height:37.450pt;mso-position-horizontal-relative:page;mso-position-vertical-relative:page;z-index:14008" coordorigin="1306,5236" coordsize="178,749">
            <v:shape style="position:absolute;left:1306;top:5798;width:178;height:84" coordorigin="1306,5798" coordsize="178,84" path="m1352,5848l1352,5844,1347,5842,1345,5842,1347,5844,1346,5846,1345,5847,1344,5845,1338,5831,1330,5822,1322,5818,1313,5817,1313,5816,1313,5815,1314,5813,1311,5813,1309,5816,1309,5817,1312,5817,1310,5818,1308,5818,1306,5819,1306,5821,1308,5820,1310,5820,1312,5819,1310,5821,1310,5821,1312,5823,1313,5823,1313,5823,1314,5823,1316,5822,1314,5819,1322,5820,1329,5824,1336,5832,1343,5845,1344,5848,1341,5846,1340,5844,1339,5845,1337,5850,1340,5853,1341,5850,1342,5850,1344,5849,1344,5849,1346,5854,1348,5858,1350,5862,1350,5858,1350,5858,1349,5855,1347,5852,1346,5848,1347,5848,1348,5847,1349,5847,1352,5848m1484,5809l1437,5798,1397,5861,1396,5860,1394,5856,1396,5853,1391,5855,1389,5860,1389,5862,1389,5863,1392,5861,1394,5861,1394,5861,1396,5862,1395,5864,1393,5867,1391,5870,1391,5870,1388,5872,1386,5874,1383,5876,1380,5878,1377,5878,1373,5878,1370,5878,1368,5877,1366,5876,1362,5876,1366,5879,1370,5881,1380,5881,1387,5881,1391,5876,1396,5869,1396,5869,1397,5864,1398,5865,1399,5866,1399,5870,1397,5871,1397,5872,1399,5871,1400,5871,1402,5870,1403,5869,1404,5868,1405,5868,1406,5866,1403,5866,1402,5866,1400,5865,1398,5863,1458,5857,1472,5856,1484,5809e" filled="true" fillcolor="#d71920" stroked="false">
              <v:path arrowok="t"/>
              <v:fill type="solid"/>
            </v:shape>
            <v:shape style="position:absolute;left:1306;top:5236;width:178;height:749" type="#_x0000_t75" stroked="false">
              <v:imagedata r:id="rId627" o:title=""/>
            </v:shape>
            <w10:wrap type="none"/>
          </v:group>
        </w:pict>
      </w:r>
      <w:r>
        <w:rPr/>
        <w:pict>
          <v:shape style="position:absolute;margin-left:759.000244pt;margin-top:453.2323pt;width:11pt;height:86.45pt;mso-position-horizontal-relative:page;mso-position-vertical-relative:page;z-index:14032"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83C452"/>
                      <w:spacing w:val="3"/>
                      <w:w w:val="92"/>
                      <w:sz w:val="18"/>
                    </w:rPr>
                    <w:t>C</w:t>
                  </w:r>
                  <w:r>
                    <w:rPr>
                      <w:rFonts w:ascii="Palatino Linotype"/>
                      <w:color w:val="83C452"/>
                      <w:spacing w:val="-1"/>
                      <w:w w:val="92"/>
                      <w:sz w:val="18"/>
                    </w:rPr>
                    <w:t>o</w:t>
                  </w:r>
                  <w:r>
                    <w:rPr>
                      <w:rFonts w:ascii="Palatino Linotype"/>
                      <w:color w:val="83C452"/>
                      <w:spacing w:val="-2"/>
                      <w:w w:val="93"/>
                      <w:sz w:val="18"/>
                    </w:rPr>
                    <w:t>n</w:t>
                  </w:r>
                  <w:r>
                    <w:rPr>
                      <w:rFonts w:ascii="Palatino Linotype"/>
                      <w:color w:val="83C452"/>
                      <w:spacing w:val="1"/>
                      <w:w w:val="89"/>
                      <w:sz w:val="18"/>
                    </w:rPr>
                    <w:t>te</w:t>
                  </w:r>
                  <w:r>
                    <w:rPr>
                      <w:rFonts w:ascii="Palatino Linotype"/>
                      <w:color w:val="83C452"/>
                      <w:spacing w:val="5"/>
                      <w:w w:val="90"/>
                      <w:sz w:val="18"/>
                    </w:rPr>
                    <w:t>x</w:t>
                  </w:r>
                  <w:r>
                    <w:rPr>
                      <w:rFonts w:ascii="Palatino Linotype"/>
                      <w:color w:val="83C452"/>
                      <w:w w:val="92"/>
                      <w:sz w:val="18"/>
                    </w:rPr>
                    <w:t>t</w:t>
                  </w:r>
                  <w:r>
                    <w:rPr>
                      <w:rFonts w:ascii="Palatino Linotype"/>
                      <w:color w:val="83C452"/>
                      <w:w w:val="92"/>
                      <w:sz w:val="18"/>
                    </w:rPr>
                    <w:t>o</w:t>
                  </w:r>
                  <w:r>
                    <w:rPr>
                      <w:rFonts w:ascii="Palatino Linotype"/>
                      <w:color w:val="83C452"/>
                      <w:spacing w:val="-5"/>
                      <w:sz w:val="18"/>
                    </w:rPr>
                    <w:t> </w:t>
                  </w:r>
                  <w:r>
                    <w:rPr>
                      <w:rFonts w:ascii="Palatino Linotype"/>
                      <w:color w:val="83C452"/>
                      <w:spacing w:val="4"/>
                      <w:w w:val="91"/>
                      <w:sz w:val="18"/>
                    </w:rPr>
                    <w:t>i</w:t>
                  </w:r>
                  <w:r>
                    <w:rPr>
                      <w:rFonts w:ascii="Palatino Linotype"/>
                      <w:color w:val="83C452"/>
                      <w:spacing w:val="-2"/>
                      <w:w w:val="93"/>
                      <w:sz w:val="18"/>
                    </w:rPr>
                    <w:t>n</w:t>
                  </w:r>
                  <w:r>
                    <w:rPr>
                      <w:rFonts w:ascii="Palatino Linotype"/>
                      <w:color w:val="83C452"/>
                      <w:spacing w:val="1"/>
                      <w:w w:val="89"/>
                      <w:sz w:val="18"/>
                    </w:rPr>
                    <w:t>t</w:t>
                  </w:r>
                  <w:r>
                    <w:rPr>
                      <w:rFonts w:ascii="Palatino Linotype"/>
                      <w:color w:val="83C452"/>
                      <w:w w:val="89"/>
                      <w:sz w:val="18"/>
                    </w:rPr>
                    <w:t>e</w:t>
                  </w:r>
                  <w:r>
                    <w:rPr>
                      <w:rFonts w:ascii="Palatino Linotype"/>
                      <w:color w:val="83C452"/>
                      <w:spacing w:val="3"/>
                      <w:w w:val="92"/>
                      <w:sz w:val="18"/>
                    </w:rPr>
                    <w:t>r</w:t>
                  </w:r>
                  <w:r>
                    <w:rPr>
                      <w:rFonts w:ascii="Palatino Linotype"/>
                      <w:color w:val="83C452"/>
                      <w:spacing w:val="1"/>
                      <w:w w:val="91"/>
                      <w:sz w:val="18"/>
                    </w:rPr>
                    <w:t>na</w:t>
                  </w:r>
                  <w:r>
                    <w:rPr>
                      <w:rFonts w:ascii="Palatino Linotype"/>
                      <w:color w:val="83C452"/>
                      <w:spacing w:val="2"/>
                      <w:w w:val="91"/>
                      <w:sz w:val="18"/>
                    </w:rPr>
                    <w:t>c</w:t>
                  </w:r>
                  <w:r>
                    <w:rPr>
                      <w:rFonts w:ascii="Palatino Linotype"/>
                      <w:color w:val="83C452"/>
                      <w:spacing w:val="-1"/>
                      <w:w w:val="91"/>
                      <w:sz w:val="18"/>
                    </w:rPr>
                    <w:t>i</w:t>
                  </w:r>
                  <w:r>
                    <w:rPr>
                      <w:rFonts w:ascii="Palatino Linotype"/>
                      <w:color w:val="83C452"/>
                      <w:spacing w:val="-1"/>
                      <w:w w:val="92"/>
                      <w:sz w:val="18"/>
                    </w:rPr>
                    <w:t>o</w:t>
                  </w:r>
                  <w:r>
                    <w:rPr>
                      <w:rFonts w:ascii="Palatino Linotype"/>
                      <w:color w:val="83C452"/>
                      <w:spacing w:val="1"/>
                      <w:w w:val="90"/>
                      <w:sz w:val="18"/>
                    </w:rPr>
                    <w:t>n</w:t>
                  </w:r>
                  <w:r>
                    <w:rPr>
                      <w:rFonts w:ascii="Palatino Linotype"/>
                      <w:color w:val="83C452"/>
                      <w:spacing w:val="6"/>
                      <w:w w:val="90"/>
                      <w:sz w:val="18"/>
                    </w:rPr>
                    <w:t>a</w:t>
                  </w:r>
                  <w:r>
                    <w:rPr>
                      <w:rFonts w:ascii="Palatino Linotype"/>
                      <w:color w:val="83C452"/>
                      <w:w w:val="86"/>
                      <w:sz w:val="18"/>
                    </w:rPr>
                    <w:t>l</w:t>
                  </w:r>
                </w:p>
              </w:txbxContent>
            </v:textbox>
            <w10:wrap type="none"/>
          </v:shape>
        </w:pict>
      </w:r>
      <w:r>
        <w:rPr/>
        <w:pict>
          <v:shape style="position:absolute;margin-left:681.589294pt;margin-top:231.951401pt;width:11pt;height:15pt;mso-position-horizontal-relative:page;mso-position-vertical-relative:page;z-index:14056" type="#_x0000_t202" filled="false" stroked="false">
            <v:textbox inset="0,0,0,0" style="layout-flow:vertical">
              <w:txbxContent>
                <w:p>
                  <w:pPr>
                    <w:spacing w:line="206" w:lineRule="exact" w:before="0"/>
                    <w:ind w:left="20" w:right="-80" w:firstLine="0"/>
                    <w:jc w:val="left"/>
                    <w:rPr>
                      <w:rFonts w:ascii="Palatino Linotype"/>
                      <w:sz w:val="18"/>
                    </w:rPr>
                  </w:pPr>
                  <w:r>
                    <w:rPr>
                      <w:rFonts w:ascii="Palatino Linotype"/>
                      <w:color w:val="55585D"/>
                      <w:w w:val="96"/>
                      <w:sz w:val="18"/>
                    </w:rPr>
                    <w:t>100</w:t>
                  </w:r>
                </w:p>
              </w:txbxContent>
            </v:textbox>
            <w10:wrap type="none"/>
          </v:shape>
        </w:pict>
      </w:r>
      <w:r>
        <w:rPr/>
        <w:pict>
          <v:shape style="position:absolute;margin-left:658.144348pt;margin-top:236.271393pt;width:11pt;height:10.65pt;mso-position-horizontal-relative:page;mso-position-vertical-relative:page;z-index:14080"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80</w:t>
                  </w:r>
                </w:p>
              </w:txbxContent>
            </v:textbox>
            <w10:wrap type="none"/>
          </v:shape>
        </w:pict>
      </w:r>
      <w:r>
        <w:rPr/>
        <w:pict>
          <v:shape style="position:absolute;margin-left:634.699341pt;margin-top:236.271393pt;width:11pt;height:10.65pt;mso-position-horizontal-relative:page;mso-position-vertical-relative:page;z-index:14104"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60</w:t>
                  </w:r>
                </w:p>
              </w:txbxContent>
            </v:textbox>
            <w10:wrap type="none"/>
          </v:shape>
        </w:pict>
      </w:r>
      <w:r>
        <w:rPr/>
        <w:pict>
          <v:shape style="position:absolute;margin-left:611.254333pt;margin-top:236.271393pt;width:11pt;height:10.65pt;mso-position-horizontal-relative:page;mso-position-vertical-relative:page;z-index:14128"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40</w:t>
                  </w:r>
                </w:p>
              </w:txbxContent>
            </v:textbox>
            <w10:wrap type="none"/>
          </v:shape>
        </w:pict>
      </w:r>
      <w:r>
        <w:rPr/>
        <w:pict>
          <v:shape style="position:absolute;margin-left:587.809326pt;margin-top:236.271393pt;width:11pt;height:10.65pt;mso-position-horizontal-relative:page;mso-position-vertical-relative:page;z-index:14152"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20</w:t>
                  </w:r>
                </w:p>
              </w:txbxContent>
            </v:textbox>
            <w10:wrap type="none"/>
          </v:shape>
        </w:pict>
      </w:r>
      <w:r>
        <w:rPr/>
        <w:pict>
          <v:shape style="position:absolute;margin-left:564.364319pt;margin-top:240.5914pt;width:11pt;height:6.35pt;mso-position-horizontal-relative:page;mso-position-vertical-relative:page;z-index:14176" type="#_x0000_t202" filled="false" stroked="false">
            <v:textbox inset="0,0,0,0" style="layout-flow:vertical">
              <w:txbxContent>
                <w:p>
                  <w:pPr>
                    <w:spacing w:line="206" w:lineRule="exact" w:before="0"/>
                    <w:ind w:left="20" w:right="0" w:firstLine="0"/>
                    <w:jc w:val="left"/>
                    <w:rPr>
                      <w:rFonts w:ascii="Palatino Linotype"/>
                      <w:sz w:val="18"/>
                    </w:rPr>
                  </w:pPr>
                  <w:r>
                    <w:rPr>
                      <w:rFonts w:ascii="Palatino Linotype"/>
                      <w:color w:val="55585D"/>
                      <w:w w:val="96"/>
                      <w:sz w:val="18"/>
                    </w:rPr>
                    <w:t>0</w:t>
                  </w:r>
                </w:p>
              </w:txbxContent>
            </v:textbox>
            <w10:wrap type="none"/>
          </v:shape>
        </w:pict>
      </w:r>
      <w:r>
        <w:rPr/>
        <w:pict>
          <v:shape style="position:absolute;margin-left:451.606232pt;margin-top:64.084679pt;width:37.050pt;height:132.950pt;mso-position-horizontal-relative:page;mso-position-vertical-relative:page;z-index:14200" type="#_x0000_t202" filled="false" stroked="false">
            <v:textbox inset="0,0,0,0" style="layout-flow:vertical">
              <w:txbxContent>
                <w:p>
                  <w:pPr>
                    <w:spacing w:line="207" w:lineRule="exact" w:before="0"/>
                    <w:ind w:left="20" w:right="0" w:firstLine="118"/>
                    <w:jc w:val="left"/>
                    <w:rPr>
                      <w:sz w:val="18"/>
                    </w:rPr>
                  </w:pPr>
                  <w:r>
                    <w:rPr>
                      <w:rFonts w:ascii="Palatino Linotype" w:hAnsi="Palatino Linotype"/>
                      <w:b/>
                      <w:color w:val="74C043"/>
                      <w:spacing w:val="-1"/>
                      <w:w w:val="88"/>
                      <w:sz w:val="18"/>
                    </w:rPr>
                    <w:t>G</w:t>
                  </w:r>
                  <w:r>
                    <w:rPr>
                      <w:rFonts w:ascii="Palatino Linotype" w:hAnsi="Palatino Linotype"/>
                      <w:b/>
                      <w:color w:val="74C043"/>
                      <w:spacing w:val="1"/>
                      <w:w w:val="102"/>
                      <w:sz w:val="18"/>
                    </w:rPr>
                    <w:t>r</w:t>
                  </w:r>
                  <w:r>
                    <w:rPr>
                      <w:rFonts w:ascii="Palatino Linotype" w:hAnsi="Palatino Linotype"/>
                      <w:b/>
                      <w:color w:val="74C043"/>
                      <w:spacing w:val="3"/>
                      <w:w w:val="93"/>
                      <w:sz w:val="18"/>
                    </w:rPr>
                    <w:t>á</w:t>
                  </w:r>
                  <w:r>
                    <w:rPr>
                      <w:rFonts w:ascii="Palatino Linotype" w:hAnsi="Palatino Linotype"/>
                      <w:b/>
                      <w:color w:val="74C043"/>
                      <w:w w:val="79"/>
                      <w:sz w:val="18"/>
                    </w:rPr>
                    <w:t>f</w:t>
                  </w:r>
                  <w:r>
                    <w:rPr>
                      <w:rFonts w:ascii="Palatino Linotype" w:hAnsi="Palatino Linotype"/>
                      <w:b/>
                      <w:color w:val="74C043"/>
                      <w:spacing w:val="-1"/>
                      <w:w w:val="79"/>
                      <w:sz w:val="18"/>
                    </w:rPr>
                    <w:t>i</w:t>
                  </w:r>
                  <w:r>
                    <w:rPr>
                      <w:rFonts w:ascii="Palatino Linotype" w:hAnsi="Palatino Linotype"/>
                      <w:b/>
                      <w:color w:val="74C043"/>
                      <w:spacing w:val="2"/>
                      <w:w w:val="96"/>
                      <w:sz w:val="18"/>
                    </w:rPr>
                    <w:t>c</w:t>
                  </w:r>
                  <w:r>
                    <w:rPr>
                      <w:rFonts w:ascii="Palatino Linotype" w:hAnsi="Palatino Linotype"/>
                      <w:b/>
                      <w:color w:val="74C043"/>
                      <w:w w:val="93"/>
                      <w:sz w:val="18"/>
                    </w:rPr>
                    <w:t>a</w:t>
                  </w:r>
                  <w:r>
                    <w:rPr>
                      <w:rFonts w:ascii="Palatino Linotype" w:hAnsi="Palatino Linotype"/>
                      <w:b/>
                      <w:color w:val="74C043"/>
                      <w:spacing w:val="-9"/>
                      <w:sz w:val="18"/>
                    </w:rPr>
                    <w:t> </w:t>
                  </w:r>
                  <w:r>
                    <w:rPr>
                      <w:rFonts w:ascii="Palatino Linotype" w:hAnsi="Palatino Linotype"/>
                      <w:b/>
                      <w:color w:val="74C043"/>
                      <w:spacing w:val="-4"/>
                      <w:w w:val="91"/>
                      <w:sz w:val="18"/>
                    </w:rPr>
                    <w:t>1</w:t>
                  </w:r>
                  <w:r>
                    <w:rPr>
                      <w:rFonts w:ascii="Palatino Linotype" w:hAnsi="Palatino Linotype"/>
                      <w:b/>
                      <w:color w:val="74C043"/>
                      <w:w w:val="91"/>
                      <w:sz w:val="18"/>
                    </w:rPr>
                    <w:t>0</w:t>
                  </w:r>
                  <w:r>
                    <w:rPr>
                      <w:rFonts w:ascii="Palatino Linotype" w:hAnsi="Palatino Linotype"/>
                      <w:b/>
                      <w:color w:val="74C043"/>
                      <w:spacing w:val="-6"/>
                      <w:sz w:val="18"/>
                    </w:rPr>
                    <w:t> </w:t>
                  </w:r>
                  <w:r>
                    <w:rPr>
                      <w:rFonts w:ascii="Palatino Linotype" w:hAnsi="Palatino Linotype"/>
                      <w:i/>
                      <w:color w:val="636466"/>
                      <w:spacing w:val="-2"/>
                      <w:w w:val="92"/>
                      <w:sz w:val="18"/>
                    </w:rPr>
                    <w:t>P</w:t>
                  </w:r>
                  <w:r>
                    <w:rPr>
                      <w:rFonts w:ascii="Palatino Linotype" w:hAnsi="Palatino Linotype"/>
                      <w:i/>
                      <w:color w:val="636466"/>
                      <w:spacing w:val="3"/>
                      <w:w w:val="104"/>
                      <w:sz w:val="18"/>
                    </w:rPr>
                    <w:t>e</w:t>
                  </w:r>
                  <w:r>
                    <w:rPr>
                      <w:rFonts w:ascii="Palatino Linotype" w:hAnsi="Palatino Linotype"/>
                      <w:i/>
                      <w:color w:val="636466"/>
                      <w:spacing w:val="6"/>
                      <w:w w:val="95"/>
                      <w:sz w:val="18"/>
                    </w:rPr>
                    <w:t>r</w:t>
                  </w:r>
                  <w:r>
                    <w:rPr>
                      <w:rFonts w:ascii="Palatino Linotype" w:hAnsi="Palatino Linotype"/>
                      <w:i/>
                      <w:color w:val="636466"/>
                      <w:w w:val="97"/>
                      <w:sz w:val="18"/>
                    </w:rPr>
                    <w:t>fi</w:t>
                  </w:r>
                  <w:r>
                    <w:rPr>
                      <w:rFonts w:ascii="Palatino Linotype" w:hAnsi="Palatino Linotype"/>
                      <w:i/>
                      <w:color w:val="636466"/>
                      <w:w w:val="91"/>
                      <w:sz w:val="18"/>
                    </w:rPr>
                    <w:t>l</w:t>
                  </w:r>
                  <w:r>
                    <w:rPr>
                      <w:rFonts w:ascii="Palatino Linotype" w:hAnsi="Palatino Linotype"/>
                      <w:i/>
                      <w:color w:val="636466"/>
                      <w:spacing w:val="-3"/>
                      <w:sz w:val="18"/>
                    </w:rPr>
                    <w:t> </w:t>
                  </w:r>
                  <w:r>
                    <w:rPr>
                      <w:rFonts w:ascii="Palatino Linotype" w:hAnsi="Palatino Linotype"/>
                      <w:i/>
                      <w:color w:val="636466"/>
                      <w:spacing w:val="2"/>
                      <w:w w:val="103"/>
                      <w:sz w:val="18"/>
                    </w:rPr>
                    <w:t>d</w:t>
                  </w:r>
                  <w:r>
                    <w:rPr>
                      <w:rFonts w:ascii="Palatino Linotype" w:hAnsi="Palatino Linotype"/>
                      <w:i/>
                      <w:color w:val="636466"/>
                      <w:w w:val="104"/>
                      <w:sz w:val="18"/>
                    </w:rPr>
                    <w:t>e</w:t>
                  </w:r>
                  <w:r>
                    <w:rPr>
                      <w:rFonts w:ascii="Palatino Linotype" w:hAnsi="Palatino Linotype"/>
                      <w:i/>
                      <w:color w:val="636466"/>
                      <w:spacing w:val="-3"/>
                      <w:sz w:val="18"/>
                    </w:rPr>
                    <w:t> </w:t>
                  </w:r>
                  <w:r>
                    <w:rPr>
                      <w:rFonts w:ascii="Palatino Linotype" w:hAnsi="Palatino Linotype"/>
                      <w:i/>
                      <w:color w:val="636466"/>
                      <w:spacing w:val="3"/>
                      <w:w w:val="92"/>
                      <w:sz w:val="18"/>
                    </w:rPr>
                    <w:t>P</w:t>
                  </w:r>
                  <w:r>
                    <w:rPr>
                      <w:rFonts w:ascii="Palatino Linotype" w:hAnsi="Palatino Linotype"/>
                      <w:i/>
                      <w:color w:val="636466"/>
                      <w:spacing w:val="-1"/>
                      <w:w w:val="95"/>
                      <w:sz w:val="18"/>
                    </w:rPr>
                    <w:t>r</w:t>
                  </w:r>
                  <w:r>
                    <w:rPr>
                      <w:rFonts w:ascii="Palatino Linotype" w:hAnsi="Palatino Linotype"/>
                      <w:i/>
                      <w:color w:val="636466"/>
                      <w:spacing w:val="1"/>
                      <w:w w:val="108"/>
                      <w:sz w:val="18"/>
                    </w:rPr>
                    <w:t>o</w:t>
                  </w:r>
                  <w:r>
                    <w:rPr>
                      <w:rFonts w:ascii="Palatino Linotype" w:hAnsi="Palatino Linotype"/>
                      <w:i/>
                      <w:color w:val="636466"/>
                      <w:spacing w:val="1"/>
                      <w:w w:val="103"/>
                      <w:sz w:val="18"/>
                    </w:rPr>
                    <w:t>d</w:t>
                  </w:r>
                  <w:r>
                    <w:rPr>
                      <w:rFonts w:ascii="Palatino Linotype" w:hAnsi="Palatino Linotype"/>
                      <w:i/>
                      <w:color w:val="636466"/>
                      <w:spacing w:val="2"/>
                      <w:w w:val="97"/>
                      <w:sz w:val="18"/>
                    </w:rPr>
                    <w:t>u</w:t>
                  </w:r>
                  <w:r>
                    <w:rPr>
                      <w:rFonts w:ascii="Palatino Linotype" w:hAnsi="Palatino Linotype"/>
                      <w:i/>
                      <w:color w:val="636466"/>
                      <w:spacing w:val="2"/>
                      <w:w w:val="95"/>
                      <w:sz w:val="18"/>
                    </w:rPr>
                    <w:t>cc</w:t>
                  </w:r>
                  <w:r>
                    <w:rPr>
                      <w:rFonts w:ascii="Palatino Linotype" w:hAnsi="Palatino Linotype"/>
                      <w:i/>
                      <w:color w:val="636466"/>
                      <w:spacing w:val="1"/>
                      <w:w w:val="100"/>
                      <w:sz w:val="18"/>
                    </w:rPr>
                    <w:t>i</w:t>
                  </w:r>
                  <w:r>
                    <w:rPr>
                      <w:rFonts w:ascii="Palatino Linotype" w:hAnsi="Palatino Linotype"/>
                      <w:i/>
                      <w:color w:val="636466"/>
                      <w:spacing w:val="1"/>
                      <w:w w:val="108"/>
                      <w:sz w:val="18"/>
                    </w:rPr>
                    <w:t>ó</w:t>
                  </w:r>
                  <w:r>
                    <w:rPr>
                      <w:rFonts w:ascii="Palatino Linotype" w:hAnsi="Palatino Linotype"/>
                      <w:i/>
                      <w:color w:val="636466"/>
                      <w:w w:val="97"/>
                      <w:sz w:val="18"/>
                    </w:rPr>
                    <w:t>n</w:t>
                  </w:r>
                  <w:r>
                    <w:rPr>
                      <w:rFonts w:ascii="Palatino Linotype" w:hAnsi="Palatino Linotype"/>
                      <w:i/>
                      <w:color w:val="636466"/>
                      <w:spacing w:val="-4"/>
                      <w:sz w:val="18"/>
                    </w:rPr>
                    <w:t> </w:t>
                  </w:r>
                  <w:r>
                    <w:rPr>
                      <w:color w:val="636466"/>
                      <w:spacing w:val="1"/>
                      <w:w w:val="114"/>
                      <w:sz w:val="18"/>
                    </w:rPr>
                    <w:t>d</w:t>
                  </w:r>
                  <w:r>
                    <w:rPr>
                      <w:color w:val="636466"/>
                      <w:w w:val="103"/>
                      <w:sz w:val="18"/>
                    </w:rPr>
                    <w:t>e</w:t>
                  </w:r>
                </w:p>
                <w:p>
                  <w:pPr>
                    <w:spacing w:before="6"/>
                    <w:ind w:left="20" w:right="-258" w:firstLine="0"/>
                    <w:jc w:val="left"/>
                    <w:rPr>
                      <w:sz w:val="18"/>
                    </w:rPr>
                  </w:pPr>
                  <w:r>
                    <w:rPr>
                      <w:color w:val="636466"/>
                      <w:spacing w:val="1"/>
                      <w:w w:val="98"/>
                      <w:sz w:val="18"/>
                    </w:rPr>
                    <w:t>l</w:t>
                  </w:r>
                  <w:r>
                    <w:rPr>
                      <w:color w:val="636466"/>
                      <w:spacing w:val="3"/>
                      <w:w w:val="107"/>
                      <w:sz w:val="18"/>
                    </w:rPr>
                    <w:t>a</w:t>
                  </w:r>
                  <w:r>
                    <w:rPr>
                      <w:color w:val="636466"/>
                      <w:w w:val="102"/>
                      <w:sz w:val="18"/>
                    </w:rPr>
                    <w:t>s</w:t>
                  </w:r>
                  <w:r>
                    <w:rPr>
                      <w:color w:val="636466"/>
                      <w:spacing w:val="-6"/>
                      <w:sz w:val="18"/>
                    </w:rPr>
                    <w:t> </w:t>
                  </w:r>
                  <w:r>
                    <w:rPr>
                      <w:color w:val="636466"/>
                      <w:spacing w:val="4"/>
                      <w:w w:val="104"/>
                      <w:sz w:val="18"/>
                    </w:rPr>
                    <w:t>i</w:t>
                  </w:r>
                  <w:r>
                    <w:rPr>
                      <w:color w:val="636466"/>
                      <w:spacing w:val="2"/>
                      <w:w w:val="118"/>
                      <w:sz w:val="18"/>
                    </w:rPr>
                    <w:t>n</w:t>
                  </w:r>
                  <w:r>
                    <w:rPr>
                      <w:color w:val="636466"/>
                      <w:spacing w:val="2"/>
                      <w:w w:val="102"/>
                      <w:sz w:val="18"/>
                    </w:rPr>
                    <w:t>s</w:t>
                  </w:r>
                  <w:r>
                    <w:rPr>
                      <w:color w:val="636466"/>
                      <w:spacing w:val="5"/>
                      <w:w w:val="119"/>
                      <w:sz w:val="18"/>
                    </w:rPr>
                    <w:t>t</w:t>
                  </w:r>
                  <w:r>
                    <w:rPr>
                      <w:color w:val="636466"/>
                      <w:spacing w:val="-1"/>
                      <w:w w:val="104"/>
                      <w:sz w:val="18"/>
                    </w:rPr>
                    <w:t>i</w:t>
                  </w:r>
                  <w:r>
                    <w:rPr>
                      <w:color w:val="636466"/>
                      <w:spacing w:val="4"/>
                      <w:w w:val="119"/>
                      <w:sz w:val="18"/>
                    </w:rPr>
                    <w:t>t</w:t>
                  </w:r>
                  <w:r>
                    <w:rPr>
                      <w:color w:val="636466"/>
                      <w:w w:val="109"/>
                      <w:sz w:val="18"/>
                    </w:rPr>
                    <w:t>u</w:t>
                  </w:r>
                  <w:r>
                    <w:rPr>
                      <w:color w:val="636466"/>
                      <w:spacing w:val="2"/>
                      <w:w w:val="109"/>
                      <w:sz w:val="18"/>
                    </w:rPr>
                    <w:t>c</w:t>
                  </w:r>
                  <w:r>
                    <w:rPr>
                      <w:color w:val="636466"/>
                      <w:spacing w:val="-1"/>
                      <w:w w:val="104"/>
                      <w:sz w:val="18"/>
                    </w:rPr>
                    <w:t>i</w:t>
                  </w:r>
                  <w:r>
                    <w:rPr>
                      <w:color w:val="636466"/>
                      <w:spacing w:val="-1"/>
                      <w:w w:val="110"/>
                      <w:sz w:val="18"/>
                    </w:rPr>
                    <w:t>o</w:t>
                  </w:r>
                  <w:r>
                    <w:rPr>
                      <w:color w:val="636466"/>
                      <w:spacing w:val="-1"/>
                      <w:w w:val="118"/>
                      <w:sz w:val="18"/>
                    </w:rPr>
                    <w:t>n</w:t>
                  </w:r>
                  <w:r>
                    <w:rPr>
                      <w:color w:val="636466"/>
                      <w:spacing w:val="2"/>
                      <w:w w:val="103"/>
                      <w:sz w:val="18"/>
                    </w:rPr>
                    <w:t>e</w:t>
                  </w:r>
                  <w:r>
                    <w:rPr>
                      <w:color w:val="636466"/>
                      <w:w w:val="102"/>
                      <w:sz w:val="18"/>
                    </w:rPr>
                    <w:t>s</w:t>
                  </w:r>
                  <w:r>
                    <w:rPr>
                      <w:color w:val="636466"/>
                      <w:spacing w:val="-6"/>
                      <w:sz w:val="18"/>
                    </w:rPr>
                    <w:t> </w:t>
                  </w:r>
                  <w:r>
                    <w:rPr>
                      <w:color w:val="636466"/>
                      <w:w w:val="113"/>
                      <w:sz w:val="18"/>
                    </w:rPr>
                    <w:t>qu</w:t>
                  </w:r>
                  <w:r>
                    <w:rPr>
                      <w:color w:val="636466"/>
                      <w:w w:val="103"/>
                      <w:sz w:val="18"/>
                    </w:rPr>
                    <w:t>e</w:t>
                  </w:r>
                  <w:r>
                    <w:rPr>
                      <w:color w:val="636466"/>
                      <w:spacing w:val="-6"/>
                      <w:sz w:val="18"/>
                    </w:rPr>
                    <w:t> </w:t>
                  </w:r>
                  <w:r>
                    <w:rPr>
                      <w:color w:val="636466"/>
                      <w:spacing w:val="1"/>
                      <w:w w:val="114"/>
                      <w:sz w:val="18"/>
                    </w:rPr>
                    <w:t>m</w:t>
                  </w:r>
                  <w:r>
                    <w:rPr>
                      <w:color w:val="636466"/>
                      <w:spacing w:val="3"/>
                      <w:w w:val="101"/>
                      <w:sz w:val="18"/>
                    </w:rPr>
                    <w:t>á</w:t>
                  </w:r>
                  <w:r>
                    <w:rPr>
                      <w:color w:val="636466"/>
                      <w:w w:val="102"/>
                      <w:sz w:val="18"/>
                    </w:rPr>
                    <w:t>s</w:t>
                  </w:r>
                  <w:r>
                    <w:rPr>
                      <w:color w:val="636466"/>
                      <w:spacing w:val="-6"/>
                      <w:sz w:val="18"/>
                    </w:rPr>
                    <w:t> </w:t>
                  </w:r>
                  <w:r>
                    <w:rPr>
                      <w:color w:val="636466"/>
                      <w:w w:val="107"/>
                      <w:sz w:val="18"/>
                    </w:rPr>
                    <w:t>a</w:t>
                  </w:r>
                  <w:r>
                    <w:rPr>
                      <w:color w:val="636466"/>
                      <w:spacing w:val="2"/>
                      <w:w w:val="113"/>
                      <w:sz w:val="18"/>
                    </w:rPr>
                    <w:t>p</w:t>
                  </w:r>
                  <w:r>
                    <w:rPr>
                      <w:color w:val="636466"/>
                      <w:spacing w:val="-1"/>
                      <w:w w:val="110"/>
                      <w:sz w:val="18"/>
                    </w:rPr>
                    <w:t>o</w:t>
                  </w:r>
                  <w:r>
                    <w:rPr>
                      <w:color w:val="636466"/>
                      <w:spacing w:val="6"/>
                      <w:w w:val="120"/>
                      <w:sz w:val="18"/>
                    </w:rPr>
                    <w:t>r</w:t>
                  </w:r>
                  <w:r>
                    <w:rPr>
                      <w:color w:val="636466"/>
                      <w:spacing w:val="3"/>
                      <w:w w:val="119"/>
                      <w:sz w:val="18"/>
                    </w:rPr>
                    <w:t>t</w:t>
                  </w:r>
                  <w:r>
                    <w:rPr>
                      <w:color w:val="636466"/>
                      <w:spacing w:val="5"/>
                      <w:w w:val="107"/>
                      <w:sz w:val="18"/>
                    </w:rPr>
                    <w:t>a</w:t>
                  </w:r>
                  <w:r>
                    <w:rPr>
                      <w:color w:val="636466"/>
                      <w:w w:val="118"/>
                      <w:sz w:val="18"/>
                    </w:rPr>
                    <w:t>n</w:t>
                  </w:r>
                  <w:r>
                    <w:rPr>
                      <w:color w:val="636466"/>
                      <w:spacing w:val="-6"/>
                      <w:sz w:val="18"/>
                    </w:rPr>
                    <w:t> </w:t>
                  </w:r>
                  <w:r>
                    <w:rPr>
                      <w:color w:val="636466"/>
                      <w:w w:val="107"/>
                      <w:sz w:val="18"/>
                    </w:rPr>
                    <w:t>a</w:t>
                  </w:r>
                </w:p>
                <w:p>
                  <w:pPr>
                    <w:spacing w:before="24"/>
                    <w:ind w:left="990" w:right="0" w:firstLine="0"/>
                    <w:jc w:val="left"/>
                    <w:rPr>
                      <w:sz w:val="18"/>
                    </w:rPr>
                  </w:pPr>
                  <w:r>
                    <w:rPr>
                      <w:color w:val="D71920"/>
                      <w:spacing w:val="-1"/>
                      <w:w w:val="120"/>
                      <w:sz w:val="18"/>
                    </w:rPr>
                    <w:t>r</w:t>
                  </w:r>
                  <w:r>
                    <w:rPr>
                      <w:color w:val="D71920"/>
                      <w:spacing w:val="2"/>
                      <w:w w:val="103"/>
                      <w:sz w:val="18"/>
                    </w:rPr>
                    <w:t>e</w:t>
                  </w:r>
                  <w:r>
                    <w:rPr>
                      <w:color w:val="D71920"/>
                      <w:spacing w:val="3"/>
                      <w:w w:val="114"/>
                      <w:sz w:val="18"/>
                    </w:rPr>
                    <w:t>d</w:t>
                  </w:r>
                  <w:r>
                    <w:rPr>
                      <w:color w:val="D71920"/>
                      <w:spacing w:val="6"/>
                      <w:w w:val="107"/>
                      <w:sz w:val="18"/>
                    </w:rPr>
                    <w:t>a</w:t>
                  </w:r>
                  <w:r>
                    <w:rPr>
                      <w:color w:val="D71920"/>
                      <w:w w:val="98"/>
                      <w:sz w:val="18"/>
                    </w:rPr>
                    <w:t>l</w:t>
                  </w:r>
                  <w:r>
                    <w:rPr>
                      <w:color w:val="D71920"/>
                      <w:spacing w:val="-2"/>
                      <w:w w:val="99"/>
                      <w:sz w:val="18"/>
                    </w:rPr>
                    <w:t>y</w:t>
                  </w:r>
                  <w:r>
                    <w:rPr>
                      <w:color w:val="D71920"/>
                      <w:spacing w:val="3"/>
                      <w:w w:val="103"/>
                      <w:sz w:val="18"/>
                    </w:rPr>
                    <w:t>c</w:t>
                  </w:r>
                  <w:r>
                    <w:rPr>
                      <w:color w:val="D71920"/>
                      <w:spacing w:val="-1"/>
                      <w:w w:val="111"/>
                      <w:sz w:val="18"/>
                    </w:rPr>
                    <w:t>.o</w:t>
                  </w:r>
                  <w:r>
                    <w:rPr>
                      <w:color w:val="D71920"/>
                      <w:spacing w:val="1"/>
                      <w:w w:val="111"/>
                      <w:sz w:val="18"/>
                    </w:rPr>
                    <w:t>r</w:t>
                  </w:r>
                  <w:r>
                    <w:rPr>
                      <w:color w:val="D71920"/>
                      <w:spacing w:val="4"/>
                      <w:w w:val="101"/>
                      <w:sz w:val="18"/>
                    </w:rPr>
                    <w:t>g</w:t>
                  </w:r>
                  <w:r>
                    <w:rPr>
                      <w:color w:val="636466"/>
                      <w:w w:val="98"/>
                      <w:sz w:val="18"/>
                    </w:rPr>
                    <w:t>,</w:t>
                  </w:r>
                  <w:r>
                    <w:rPr>
                      <w:color w:val="636466"/>
                      <w:spacing w:val="-6"/>
                      <w:sz w:val="18"/>
                    </w:rPr>
                    <w:t> </w:t>
                  </w:r>
                  <w:r>
                    <w:rPr>
                      <w:color w:val="636466"/>
                      <w:spacing w:val="2"/>
                      <w:w w:val="105"/>
                      <w:sz w:val="18"/>
                    </w:rPr>
                    <w:t>2</w:t>
                  </w:r>
                  <w:r>
                    <w:rPr>
                      <w:color w:val="636466"/>
                      <w:spacing w:val="1"/>
                      <w:w w:val="105"/>
                      <w:sz w:val="18"/>
                    </w:rPr>
                    <w:t>0</w:t>
                  </w:r>
                  <w:r>
                    <w:rPr>
                      <w:color w:val="636466"/>
                      <w:w w:val="115"/>
                      <w:sz w:val="18"/>
                    </w:rPr>
                    <w:t>0</w:t>
                  </w:r>
                  <w:r>
                    <w:rPr>
                      <w:color w:val="636466"/>
                      <w:spacing w:val="-4"/>
                      <w:w w:val="87"/>
                      <w:sz w:val="18"/>
                    </w:rPr>
                    <w:t>5</w:t>
                  </w:r>
                  <w:r>
                    <w:rPr>
                      <w:color w:val="636466"/>
                      <w:spacing w:val="-1"/>
                      <w:w w:val="115"/>
                      <w:sz w:val="18"/>
                    </w:rPr>
                    <w:t>-</w:t>
                  </w:r>
                  <w:r>
                    <w:rPr>
                      <w:color w:val="636466"/>
                      <w:spacing w:val="2"/>
                      <w:w w:val="105"/>
                      <w:sz w:val="18"/>
                    </w:rPr>
                    <w:t>2</w:t>
                  </w:r>
                  <w:r>
                    <w:rPr>
                      <w:color w:val="636466"/>
                      <w:spacing w:val="-2"/>
                      <w:w w:val="105"/>
                      <w:sz w:val="18"/>
                    </w:rPr>
                    <w:t>0</w:t>
                  </w:r>
                  <w:r>
                    <w:rPr>
                      <w:color w:val="636466"/>
                      <w:spacing w:val="2"/>
                      <w:w w:val="73"/>
                      <w:sz w:val="18"/>
                    </w:rPr>
                    <w:t>1</w:t>
                  </w:r>
                  <w:r>
                    <w:rPr>
                      <w:color w:val="636466"/>
                      <w:w w:val="73"/>
                      <w:sz w:val="18"/>
                    </w:rPr>
                    <w:t>1</w:t>
                  </w:r>
                </w:p>
              </w:txbxContent>
            </v:textbox>
            <w10:wrap type="none"/>
          </v:shape>
        </w:pict>
      </w:r>
      <w:r>
        <w:rPr/>
        <w:pict>
          <v:shape style="position:absolute;margin-left:400.267944pt;margin-top:216.636795pt;width:23pt;height:258.3pt;mso-position-horizontal-relative:page;mso-position-vertical-relative:page;z-index:14224" type="#_x0000_t202" filled="false" stroked="false">
            <v:textbox inset="0,0,0,0" style="layout-flow:vertical">
              <w:txbxContent>
                <w:p>
                  <w:pPr>
                    <w:spacing w:line="140" w:lineRule="exact" w:before="0"/>
                    <w:ind w:left="20" w:right="0" w:firstLine="0"/>
                    <w:jc w:val="left"/>
                    <w:rPr>
                      <w:rFonts w:ascii="Palatino Linotype" w:hAnsi="Palatino Linotype"/>
                      <w:sz w:val="14"/>
                    </w:rPr>
                  </w:pPr>
                  <w:r>
                    <w:rPr>
                      <w:rFonts w:ascii="Palatino Linotype" w:hAnsi="Palatino Linotype"/>
                      <w:color w:val="77787B"/>
                      <w:spacing w:val="-5"/>
                      <w:w w:val="91"/>
                      <w:sz w:val="14"/>
                    </w:rPr>
                    <w:t>F</w:t>
                  </w:r>
                  <w:r>
                    <w:rPr>
                      <w:rFonts w:ascii="Palatino Linotype" w:hAnsi="Palatino Linotype"/>
                      <w:color w:val="77787B"/>
                      <w:spacing w:val="-2"/>
                      <w:w w:val="91"/>
                      <w:sz w:val="14"/>
                    </w:rPr>
                    <w:t>u</w:t>
                  </w:r>
                  <w:r>
                    <w:rPr>
                      <w:rFonts w:ascii="Palatino Linotype" w:hAnsi="Palatino Linotype"/>
                      <w:color w:val="77787B"/>
                      <w:spacing w:val="-2"/>
                      <w:w w:val="91"/>
                      <w:sz w:val="14"/>
                    </w:rPr>
                    <w:t>e</w:t>
                  </w:r>
                  <w:r>
                    <w:rPr>
                      <w:rFonts w:ascii="Palatino Linotype" w:hAnsi="Palatino Linotype"/>
                      <w:color w:val="77787B"/>
                      <w:spacing w:val="-5"/>
                      <w:w w:val="91"/>
                      <w:sz w:val="14"/>
                    </w:rPr>
                    <w:t>n</w:t>
                  </w:r>
                  <w:r>
                    <w:rPr>
                      <w:rFonts w:ascii="Palatino Linotype" w:hAnsi="Palatino Linotype"/>
                      <w:color w:val="77787B"/>
                      <w:spacing w:val="-2"/>
                      <w:w w:val="90"/>
                      <w:sz w:val="14"/>
                    </w:rPr>
                    <w:t>t</w:t>
                  </w:r>
                  <w:r>
                    <w:rPr>
                      <w:rFonts w:ascii="Palatino Linotype" w:hAnsi="Palatino Linotype"/>
                      <w:color w:val="77787B"/>
                      <w:w w:val="90"/>
                      <w:sz w:val="14"/>
                    </w:rPr>
                    <w:t>e</w:t>
                  </w:r>
                  <w:r>
                    <w:rPr>
                      <w:rFonts w:ascii="Palatino Linotype" w:hAnsi="Palatino Linotype"/>
                      <w:color w:val="77787B"/>
                      <w:sz w:val="14"/>
                    </w:rPr>
                    <w:t> </w:t>
                  </w:r>
                  <w:r>
                    <w:rPr>
                      <w:rFonts w:ascii="Palatino Linotype" w:hAnsi="Palatino Linotype"/>
                      <w:color w:val="77787B"/>
                      <w:spacing w:val="-12"/>
                      <w:sz w:val="14"/>
                    </w:rPr>
                    <w:t> </w:t>
                  </w:r>
                  <w:r>
                    <w:rPr>
                      <w:rFonts w:ascii="Palatino Linotype" w:hAnsi="Palatino Linotype"/>
                      <w:color w:val="77787B"/>
                      <w:w w:val="52"/>
                      <w:sz w:val="14"/>
                    </w:rPr>
                    <w:t>|</w:t>
                  </w:r>
                  <w:r>
                    <w:rPr>
                      <w:rFonts w:ascii="Palatino Linotype" w:hAnsi="Palatino Linotype"/>
                      <w:color w:val="77787B"/>
                      <w:sz w:val="14"/>
                    </w:rPr>
                    <w:t> </w:t>
                  </w:r>
                  <w:r>
                    <w:rPr>
                      <w:rFonts w:ascii="Palatino Linotype" w:hAnsi="Palatino Linotype"/>
                      <w:color w:val="77787B"/>
                      <w:spacing w:val="-10"/>
                      <w:sz w:val="14"/>
                    </w:rPr>
                    <w:t> </w:t>
                  </w:r>
                  <w:r>
                    <w:rPr>
                      <w:rFonts w:ascii="Palatino Linotype" w:hAnsi="Palatino Linotype"/>
                      <w:color w:val="77787B"/>
                      <w:spacing w:val="-1"/>
                      <w:w w:val="91"/>
                      <w:sz w:val="14"/>
                    </w:rPr>
                    <w:t>El</w:t>
                  </w:r>
                  <w:r>
                    <w:rPr>
                      <w:rFonts w:ascii="Palatino Linotype" w:hAnsi="Palatino Linotype"/>
                      <w:color w:val="77787B"/>
                      <w:spacing w:val="-3"/>
                      <w:w w:val="89"/>
                      <w:sz w:val="14"/>
                    </w:rPr>
                    <w:t>a</w:t>
                  </w:r>
                  <w:r>
                    <w:rPr>
                      <w:rFonts w:ascii="Palatino Linotype" w:hAnsi="Palatino Linotype"/>
                      <w:color w:val="77787B"/>
                      <w:spacing w:val="-1"/>
                      <w:w w:val="89"/>
                      <w:sz w:val="14"/>
                    </w:rPr>
                    <w:t>b</w:t>
                  </w:r>
                  <w:r>
                    <w:rPr>
                      <w:rFonts w:ascii="Palatino Linotype" w:hAnsi="Palatino Linotype"/>
                      <w:color w:val="77787B"/>
                      <w:spacing w:val="-4"/>
                      <w:w w:val="93"/>
                      <w:sz w:val="14"/>
                    </w:rPr>
                    <w:t>o</w:t>
                  </w:r>
                  <w:r>
                    <w:rPr>
                      <w:rFonts w:ascii="Palatino Linotype" w:hAnsi="Palatino Linotype"/>
                      <w:color w:val="77787B"/>
                      <w:spacing w:val="-2"/>
                      <w:w w:val="92"/>
                      <w:sz w:val="14"/>
                    </w:rPr>
                    <w:t>raci</w:t>
                  </w:r>
                  <w:r>
                    <w:rPr>
                      <w:rFonts w:ascii="Palatino Linotype" w:hAnsi="Palatino Linotype"/>
                      <w:color w:val="77787B"/>
                      <w:spacing w:val="-4"/>
                      <w:w w:val="92"/>
                      <w:sz w:val="14"/>
                    </w:rPr>
                    <w:t>ó</w:t>
                  </w:r>
                  <w:r>
                    <w:rPr>
                      <w:rFonts w:ascii="Palatino Linotype" w:hAnsi="Palatino Linotype"/>
                      <w:color w:val="77787B"/>
                      <w:w w:val="93"/>
                      <w:sz w:val="14"/>
                    </w:rPr>
                    <w:t>n</w:t>
                  </w:r>
                  <w:r>
                    <w:rPr>
                      <w:rFonts w:ascii="Palatino Linotype" w:hAnsi="Palatino Linotype"/>
                      <w:color w:val="77787B"/>
                      <w:spacing w:val="-6"/>
                      <w:sz w:val="14"/>
                    </w:rPr>
                    <w:t> </w:t>
                  </w:r>
                  <w:r>
                    <w:rPr>
                      <w:rFonts w:ascii="Palatino Linotype" w:hAnsi="Palatino Linotype"/>
                      <w:color w:val="77787B"/>
                      <w:spacing w:val="-4"/>
                      <w:w w:val="90"/>
                      <w:sz w:val="14"/>
                    </w:rPr>
                    <w:t>prop</w:t>
                  </w:r>
                  <w:r>
                    <w:rPr>
                      <w:rFonts w:ascii="Palatino Linotype" w:hAnsi="Palatino Linotype"/>
                      <w:color w:val="77787B"/>
                      <w:spacing w:val="-1"/>
                      <w:w w:val="89"/>
                      <w:sz w:val="14"/>
                    </w:rPr>
                    <w:t>i</w:t>
                  </w:r>
                  <w:r>
                    <w:rPr>
                      <w:rFonts w:ascii="Palatino Linotype" w:hAnsi="Palatino Linotype"/>
                      <w:color w:val="77787B"/>
                      <w:w w:val="89"/>
                      <w:sz w:val="14"/>
                    </w:rPr>
                    <w:t>a</w:t>
                  </w:r>
                  <w:r>
                    <w:rPr>
                      <w:rFonts w:ascii="Palatino Linotype" w:hAnsi="Palatino Linotype"/>
                      <w:color w:val="77787B"/>
                      <w:spacing w:val="-7"/>
                      <w:sz w:val="14"/>
                    </w:rPr>
                    <w:t> </w:t>
                  </w:r>
                  <w:r>
                    <w:rPr>
                      <w:rFonts w:ascii="Palatino Linotype" w:hAnsi="Palatino Linotype"/>
                      <w:color w:val="77787B"/>
                      <w:w w:val="87"/>
                      <w:sz w:val="14"/>
                    </w:rPr>
                    <w:t>L</w:t>
                  </w:r>
                  <w:r>
                    <w:rPr>
                      <w:rFonts w:ascii="Palatino Linotype" w:hAnsi="Palatino Linotype"/>
                      <w:color w:val="77787B"/>
                      <w:spacing w:val="-3"/>
                      <w:w w:val="87"/>
                      <w:sz w:val="14"/>
                    </w:rPr>
                    <w:t>a</w:t>
                  </w:r>
                  <w:r>
                    <w:rPr>
                      <w:rFonts w:ascii="Palatino Linotype" w:hAnsi="Palatino Linotype"/>
                      <w:color w:val="77787B"/>
                      <w:spacing w:val="-1"/>
                      <w:w w:val="92"/>
                      <w:sz w:val="14"/>
                    </w:rPr>
                    <w:t>b</w:t>
                  </w:r>
                  <w:r>
                    <w:rPr>
                      <w:rFonts w:ascii="Palatino Linotype" w:hAnsi="Palatino Linotype"/>
                      <w:color w:val="77787B"/>
                      <w:spacing w:val="-4"/>
                      <w:w w:val="92"/>
                      <w:sz w:val="14"/>
                    </w:rPr>
                    <w:t>o</w:t>
                  </w:r>
                  <w:r>
                    <w:rPr>
                      <w:rFonts w:ascii="Palatino Linotype" w:hAnsi="Palatino Linotype"/>
                      <w:color w:val="77787B"/>
                      <w:spacing w:val="-2"/>
                      <w:w w:val="90"/>
                      <w:sz w:val="14"/>
                    </w:rPr>
                    <w:t>r</w:t>
                  </w:r>
                  <w:r>
                    <w:rPr>
                      <w:rFonts w:ascii="Palatino Linotype" w:hAnsi="Palatino Linotype"/>
                      <w:color w:val="77787B"/>
                      <w:spacing w:val="-5"/>
                      <w:w w:val="90"/>
                      <w:sz w:val="14"/>
                    </w:rPr>
                    <w:t>a</w:t>
                  </w:r>
                  <w:r>
                    <w:rPr>
                      <w:rFonts w:ascii="Palatino Linotype" w:hAnsi="Palatino Linotype"/>
                      <w:color w:val="77787B"/>
                      <w:spacing w:val="-3"/>
                      <w:w w:val="93"/>
                      <w:sz w:val="14"/>
                    </w:rPr>
                    <w:t>t</w:t>
                  </w:r>
                  <w:r>
                    <w:rPr>
                      <w:rFonts w:ascii="Palatino Linotype" w:hAnsi="Palatino Linotype"/>
                      <w:color w:val="77787B"/>
                      <w:spacing w:val="-4"/>
                      <w:w w:val="93"/>
                      <w:sz w:val="14"/>
                    </w:rPr>
                    <w:t>o</w:t>
                  </w:r>
                  <w:r>
                    <w:rPr>
                      <w:rFonts w:ascii="Palatino Linotype" w:hAnsi="Palatino Linotype"/>
                      <w:color w:val="77787B"/>
                      <w:spacing w:val="-2"/>
                      <w:w w:val="93"/>
                      <w:sz w:val="14"/>
                    </w:rPr>
                    <w:t>ri</w:t>
                  </w:r>
                  <w:r>
                    <w:rPr>
                      <w:rFonts w:ascii="Palatino Linotype" w:hAnsi="Palatino Linotype"/>
                      <w:color w:val="77787B"/>
                      <w:w w:val="93"/>
                      <w:sz w:val="14"/>
                    </w:rPr>
                    <w:t>o</w:t>
                  </w:r>
                  <w:r>
                    <w:rPr>
                      <w:rFonts w:ascii="Palatino Linotype" w:hAnsi="Palatino Linotype"/>
                      <w:color w:val="77787B"/>
                      <w:spacing w:val="-6"/>
                      <w:sz w:val="14"/>
                    </w:rPr>
                    <w:t> </w:t>
                  </w:r>
                  <w:r>
                    <w:rPr>
                      <w:rFonts w:ascii="Palatino Linotype" w:hAnsi="Palatino Linotype"/>
                      <w:color w:val="77787B"/>
                      <w:spacing w:val="-2"/>
                      <w:w w:val="87"/>
                      <w:sz w:val="14"/>
                    </w:rPr>
                    <w:t>d</w:t>
                  </w:r>
                  <w:r>
                    <w:rPr>
                      <w:rFonts w:ascii="Palatino Linotype" w:hAnsi="Palatino Linotype"/>
                      <w:color w:val="77787B"/>
                      <w:w w:val="87"/>
                      <w:sz w:val="14"/>
                    </w:rPr>
                    <w:t>e</w:t>
                  </w:r>
                  <w:r>
                    <w:rPr>
                      <w:rFonts w:ascii="Palatino Linotype" w:hAnsi="Palatino Linotype"/>
                      <w:color w:val="77787B"/>
                      <w:spacing w:val="-6"/>
                      <w:sz w:val="14"/>
                    </w:rPr>
                    <w:t> </w:t>
                  </w:r>
                  <w:r>
                    <w:rPr>
                      <w:rFonts w:ascii="Palatino Linotype" w:hAnsi="Palatino Linotype"/>
                      <w:color w:val="77787B"/>
                      <w:spacing w:val="-2"/>
                      <w:w w:val="92"/>
                      <w:sz w:val="14"/>
                    </w:rPr>
                    <w:t>Cienci</w:t>
                  </w:r>
                  <w:r>
                    <w:rPr>
                      <w:rFonts w:ascii="Palatino Linotype" w:hAnsi="Palatino Linotype"/>
                      <w:color w:val="77787B"/>
                      <w:spacing w:val="-5"/>
                      <w:w w:val="92"/>
                      <w:sz w:val="14"/>
                    </w:rPr>
                    <w:t>o</w:t>
                  </w:r>
                  <w:r>
                    <w:rPr>
                      <w:rFonts w:ascii="Palatino Linotype" w:hAnsi="Palatino Linotype"/>
                      <w:color w:val="77787B"/>
                      <w:spacing w:val="-2"/>
                      <w:w w:val="91"/>
                      <w:sz w:val="14"/>
                    </w:rPr>
                    <w:t>metrí</w:t>
                  </w:r>
                  <w:r>
                    <w:rPr>
                      <w:rFonts w:ascii="Palatino Linotype" w:hAnsi="Palatino Linotype"/>
                      <w:color w:val="77787B"/>
                      <w:w w:val="91"/>
                      <w:sz w:val="14"/>
                    </w:rPr>
                    <w:t>a</w:t>
                  </w:r>
                  <w:r>
                    <w:rPr>
                      <w:rFonts w:ascii="Palatino Linotype" w:hAnsi="Palatino Linotype"/>
                      <w:color w:val="77787B"/>
                      <w:spacing w:val="-7"/>
                      <w:sz w:val="14"/>
                    </w:rPr>
                    <w:t> </w:t>
                  </w:r>
                  <w:r>
                    <w:rPr>
                      <w:rFonts w:ascii="Palatino Linotype" w:hAnsi="Palatino Linotype"/>
                      <w:color w:val="77787B"/>
                      <w:spacing w:val="-2"/>
                      <w:w w:val="90"/>
                      <w:sz w:val="14"/>
                    </w:rPr>
                    <w:t>redalyc</w:t>
                  </w:r>
                  <w:r>
                    <w:rPr>
                      <w:rFonts w:ascii="Palatino Linotype" w:hAnsi="Palatino Linotype"/>
                      <w:color w:val="77787B"/>
                      <w:spacing w:val="1"/>
                      <w:w w:val="90"/>
                      <w:sz w:val="14"/>
                    </w:rPr>
                    <w:t>-</w:t>
                  </w:r>
                  <w:r>
                    <w:rPr>
                      <w:rFonts w:ascii="Palatino Linotype" w:hAnsi="Palatino Linotype"/>
                      <w:color w:val="77787B"/>
                      <w:spacing w:val="-1"/>
                      <w:w w:val="90"/>
                      <w:sz w:val="14"/>
                    </w:rPr>
                    <w:t>fracta</w:t>
                  </w:r>
                  <w:r>
                    <w:rPr>
                      <w:rFonts w:ascii="Palatino Linotype" w:hAnsi="Palatino Linotype"/>
                      <w:color w:val="77787B"/>
                      <w:w w:val="90"/>
                      <w:sz w:val="14"/>
                    </w:rPr>
                    <w:t>l</w:t>
                  </w:r>
                  <w:r>
                    <w:rPr>
                      <w:rFonts w:ascii="Palatino Linotype" w:hAnsi="Palatino Linotype"/>
                      <w:color w:val="77787B"/>
                      <w:spacing w:val="-6"/>
                      <w:sz w:val="14"/>
                    </w:rPr>
                    <w:t> </w:t>
                  </w:r>
                  <w:r>
                    <w:rPr>
                      <w:rFonts w:ascii="Palatino Linotype" w:hAnsi="Palatino Linotype"/>
                      <w:color w:val="77787B"/>
                      <w:spacing w:val="-1"/>
                      <w:w w:val="93"/>
                      <w:sz w:val="14"/>
                    </w:rPr>
                    <w:t>(</w:t>
                  </w:r>
                  <w:r>
                    <w:rPr>
                      <w:rFonts w:ascii="Palatino Linotype" w:hAnsi="Palatino Linotype"/>
                      <w:color w:val="77787B"/>
                      <w:w w:val="93"/>
                      <w:sz w:val="14"/>
                    </w:rPr>
                    <w:t>L</w:t>
                  </w:r>
                  <w:r>
                    <w:rPr>
                      <w:rFonts w:ascii="Palatino Linotype" w:hAnsi="Palatino Linotype"/>
                      <w:color w:val="77787B"/>
                      <w:spacing w:val="-2"/>
                      <w:w w:val="91"/>
                      <w:sz w:val="14"/>
                    </w:rPr>
                    <w:t>abC</w:t>
                  </w:r>
                  <w:r>
                    <w:rPr>
                      <w:rFonts w:ascii="Palatino Linotype" w:hAnsi="Palatino Linotype"/>
                      <w:color w:val="77787B"/>
                      <w:w w:val="91"/>
                      <w:sz w:val="14"/>
                    </w:rPr>
                    <w:t>r</w:t>
                  </w:r>
                  <w:r>
                    <w:rPr>
                      <w:rFonts w:ascii="Palatino Linotype" w:hAnsi="Palatino Linotype"/>
                      <w:color w:val="77787B"/>
                      <w:w w:val="88"/>
                      <w:sz w:val="14"/>
                    </w:rPr>
                    <w:t>f</w:t>
                  </w:r>
                  <w:r>
                    <w:rPr>
                      <w:rFonts w:ascii="Palatino Linotype" w:hAnsi="Palatino Linotype"/>
                      <w:color w:val="77787B"/>
                      <w:spacing w:val="-6"/>
                      <w:sz w:val="14"/>
                    </w:rPr>
                    <w:t> </w:t>
                  </w:r>
                  <w:r>
                    <w:rPr>
                      <w:rFonts w:ascii="Palatino Linotype" w:hAnsi="Palatino Linotype"/>
                      <w:color w:val="77787B"/>
                      <w:spacing w:val="-2"/>
                      <w:w w:val="61"/>
                      <w:sz w:val="14"/>
                    </w:rPr>
                    <w:t>®)</w:t>
                  </w:r>
                  <w:r>
                    <w:rPr>
                      <w:rFonts w:ascii="Palatino Linotype" w:hAnsi="Palatino Linotype"/>
                      <w:color w:val="77787B"/>
                      <w:w w:val="91"/>
                      <w:sz w:val="14"/>
                    </w:rPr>
                    <w:t>.</w:t>
                  </w:r>
                </w:p>
                <w:p>
                  <w:pPr>
                    <w:spacing w:line="177" w:lineRule="auto" w:before="13"/>
                    <w:ind w:left="550" w:right="18" w:firstLine="0"/>
                    <w:jc w:val="left"/>
                    <w:rPr>
                      <w:rFonts w:ascii="Palatino Linotype" w:hAnsi="Palatino Linotype"/>
                      <w:sz w:val="14"/>
                    </w:rPr>
                  </w:pPr>
                  <w:r>
                    <w:rPr>
                      <w:rFonts w:ascii="Palatino Linotype" w:hAnsi="Palatino Linotype"/>
                      <w:color w:val="77787B"/>
                      <w:spacing w:val="-1"/>
                      <w:w w:val="92"/>
                      <w:sz w:val="14"/>
                    </w:rPr>
                    <w:t>D</w:t>
                  </w:r>
                  <w:r>
                    <w:rPr>
                      <w:rFonts w:ascii="Palatino Linotype" w:hAnsi="Palatino Linotype"/>
                      <w:color w:val="77787B"/>
                      <w:spacing w:val="-5"/>
                      <w:w w:val="92"/>
                      <w:sz w:val="14"/>
                    </w:rPr>
                    <w:t>a</w:t>
                  </w:r>
                  <w:r>
                    <w:rPr>
                      <w:rFonts w:ascii="Palatino Linotype" w:hAnsi="Palatino Linotype"/>
                      <w:color w:val="77787B"/>
                      <w:spacing w:val="-3"/>
                      <w:w w:val="91"/>
                      <w:sz w:val="14"/>
                    </w:rPr>
                    <w:t>tos</w:t>
                  </w:r>
                  <w:r>
                    <w:rPr>
                      <w:rFonts w:ascii="Palatino Linotype" w:hAnsi="Palatino Linotype"/>
                      <w:color w:val="77787B"/>
                      <w:w w:val="91"/>
                      <w:sz w:val="14"/>
                    </w:rPr>
                    <w:t>:</w:t>
                  </w:r>
                  <w:r>
                    <w:rPr>
                      <w:rFonts w:ascii="Palatino Linotype" w:hAnsi="Palatino Linotype"/>
                      <w:color w:val="77787B"/>
                      <w:spacing w:val="-8"/>
                      <w:sz w:val="14"/>
                    </w:rPr>
                    <w:t> </w:t>
                  </w:r>
                  <w:r>
                    <w:rPr>
                      <w:rFonts w:ascii="Palatino Linotype" w:hAnsi="Palatino Linotype"/>
                      <w:color w:val="77787B"/>
                      <w:spacing w:val="-3"/>
                      <w:w w:val="91"/>
                      <w:sz w:val="14"/>
                    </w:rPr>
                    <w:t>r</w:t>
                  </w:r>
                  <w:r>
                    <w:rPr>
                      <w:rFonts w:ascii="Palatino Linotype" w:hAnsi="Palatino Linotype"/>
                      <w:color w:val="77787B"/>
                      <w:spacing w:val="1"/>
                      <w:w w:val="91"/>
                      <w:sz w:val="14"/>
                    </w:rPr>
                    <w:t>e</w:t>
                  </w:r>
                  <w:r>
                    <w:rPr>
                      <w:rFonts w:ascii="Palatino Linotype" w:hAnsi="Palatino Linotype"/>
                      <w:color w:val="77787B"/>
                      <w:spacing w:val="-2"/>
                      <w:w w:val="85"/>
                      <w:sz w:val="14"/>
                    </w:rPr>
                    <w:t>daly</w:t>
                  </w:r>
                  <w:r>
                    <w:rPr>
                      <w:rFonts w:ascii="Palatino Linotype" w:hAnsi="Palatino Linotype"/>
                      <w:color w:val="77787B"/>
                      <w:spacing w:val="-2"/>
                      <w:w w:val="93"/>
                      <w:sz w:val="14"/>
                    </w:rPr>
                    <w:t>c.</w:t>
                  </w:r>
                  <w:r>
                    <w:rPr>
                      <w:rFonts w:ascii="Palatino Linotype" w:hAnsi="Palatino Linotype"/>
                      <w:color w:val="77787B"/>
                      <w:spacing w:val="-4"/>
                      <w:w w:val="93"/>
                      <w:sz w:val="14"/>
                    </w:rPr>
                    <w:t>o</w:t>
                  </w:r>
                  <w:r>
                    <w:rPr>
                      <w:rFonts w:ascii="Palatino Linotype" w:hAnsi="Palatino Linotype"/>
                      <w:color w:val="77787B"/>
                      <w:spacing w:val="-3"/>
                      <w:w w:val="93"/>
                      <w:sz w:val="14"/>
                    </w:rPr>
                    <w:t>r</w:t>
                  </w:r>
                  <w:r>
                    <w:rPr>
                      <w:rFonts w:ascii="Palatino Linotype" w:hAnsi="Palatino Linotype"/>
                      <w:color w:val="77787B"/>
                      <w:w w:val="84"/>
                      <w:sz w:val="14"/>
                    </w:rPr>
                    <w:t>g</w:t>
                  </w:r>
                  <w:r>
                    <w:rPr>
                      <w:rFonts w:ascii="Palatino Linotype" w:hAnsi="Palatino Linotype"/>
                      <w:color w:val="77787B"/>
                      <w:spacing w:val="-6"/>
                      <w:sz w:val="14"/>
                    </w:rPr>
                    <w:t> </w:t>
                  </w:r>
                  <w:r>
                    <w:rPr>
                      <w:rFonts w:ascii="Palatino Linotype" w:hAnsi="Palatino Linotype"/>
                      <w:color w:val="77787B"/>
                      <w:w w:val="87"/>
                      <w:sz w:val="14"/>
                    </w:rPr>
                    <w:t>a</w:t>
                  </w:r>
                  <w:r>
                    <w:rPr>
                      <w:rFonts w:ascii="Palatino Linotype" w:hAnsi="Palatino Linotype"/>
                      <w:color w:val="77787B"/>
                      <w:spacing w:val="-6"/>
                      <w:sz w:val="14"/>
                    </w:rPr>
                    <w:t> </w:t>
                  </w:r>
                  <w:r>
                    <w:rPr>
                      <w:rFonts w:ascii="Palatino Linotype" w:hAnsi="Palatino Linotype"/>
                      <w:color w:val="77787B"/>
                      <w:spacing w:val="-2"/>
                      <w:w w:val="90"/>
                      <w:sz w:val="14"/>
                    </w:rPr>
                    <w:t>parti</w:t>
                  </w:r>
                  <w:r>
                    <w:rPr>
                      <w:rFonts w:ascii="Palatino Linotype" w:hAnsi="Palatino Linotype"/>
                      <w:color w:val="77787B"/>
                      <w:w w:val="90"/>
                      <w:sz w:val="14"/>
                    </w:rPr>
                    <w:t>r</w:t>
                  </w:r>
                  <w:r>
                    <w:rPr>
                      <w:rFonts w:ascii="Palatino Linotype" w:hAnsi="Palatino Linotype"/>
                      <w:color w:val="77787B"/>
                      <w:spacing w:val="-6"/>
                      <w:sz w:val="14"/>
                    </w:rPr>
                    <w:t> </w:t>
                  </w:r>
                  <w:r>
                    <w:rPr>
                      <w:rFonts w:ascii="Palatino Linotype" w:hAnsi="Palatino Linotype"/>
                      <w:color w:val="77787B"/>
                      <w:spacing w:val="-2"/>
                      <w:w w:val="87"/>
                      <w:sz w:val="14"/>
                    </w:rPr>
                    <w:t>d</w:t>
                  </w:r>
                  <w:r>
                    <w:rPr>
                      <w:rFonts w:ascii="Palatino Linotype" w:hAnsi="Palatino Linotype"/>
                      <w:color w:val="77787B"/>
                      <w:w w:val="87"/>
                      <w:sz w:val="14"/>
                    </w:rPr>
                    <w:t>e</w:t>
                  </w:r>
                  <w:r>
                    <w:rPr>
                      <w:rFonts w:ascii="Palatino Linotype" w:hAnsi="Palatino Linotype"/>
                      <w:color w:val="77787B"/>
                      <w:spacing w:val="-6"/>
                      <w:sz w:val="14"/>
                    </w:rPr>
                    <w:t> </w:t>
                  </w:r>
                  <w:r>
                    <w:rPr>
                      <w:rFonts w:ascii="Palatino Linotype" w:hAnsi="Palatino Linotype"/>
                      <w:color w:val="77787B"/>
                      <w:spacing w:val="-2"/>
                      <w:w w:val="95"/>
                      <w:sz w:val="14"/>
                    </w:rPr>
                    <w:t>145,51</w:t>
                  </w:r>
                  <w:r>
                    <w:rPr>
                      <w:rFonts w:ascii="Palatino Linotype" w:hAnsi="Palatino Linotype"/>
                      <w:color w:val="77787B"/>
                      <w:w w:val="95"/>
                      <w:sz w:val="14"/>
                    </w:rPr>
                    <w:t>5</w:t>
                  </w:r>
                  <w:r>
                    <w:rPr>
                      <w:rFonts w:ascii="Palatino Linotype" w:hAnsi="Palatino Linotype"/>
                      <w:color w:val="77787B"/>
                      <w:spacing w:val="-6"/>
                      <w:sz w:val="14"/>
                    </w:rPr>
                    <w:t> </w:t>
                  </w:r>
                  <w:r>
                    <w:rPr>
                      <w:rFonts w:ascii="Palatino Linotype" w:hAnsi="Palatino Linotype"/>
                      <w:color w:val="77787B"/>
                      <w:spacing w:val="-2"/>
                      <w:w w:val="90"/>
                      <w:sz w:val="14"/>
                    </w:rPr>
                    <w:t>artículo</w:t>
                  </w:r>
                  <w:r>
                    <w:rPr>
                      <w:rFonts w:ascii="Palatino Linotype" w:hAnsi="Palatino Linotype"/>
                      <w:color w:val="77787B"/>
                      <w:w w:val="90"/>
                      <w:sz w:val="14"/>
                    </w:rPr>
                    <w:t>s</w:t>
                  </w:r>
                  <w:r>
                    <w:rPr>
                      <w:rFonts w:ascii="Palatino Linotype" w:hAnsi="Palatino Linotype"/>
                      <w:color w:val="77787B"/>
                      <w:spacing w:val="-6"/>
                      <w:sz w:val="14"/>
                    </w:rPr>
                    <w:t> </w:t>
                  </w:r>
                  <w:r>
                    <w:rPr>
                      <w:rFonts w:ascii="Palatino Linotype" w:hAnsi="Palatino Linotype"/>
                      <w:color w:val="77787B"/>
                      <w:spacing w:val="-2"/>
                      <w:w w:val="87"/>
                      <w:sz w:val="14"/>
                    </w:rPr>
                    <w:t>de</w:t>
                  </w:r>
                  <w:r>
                    <w:rPr>
                      <w:rFonts w:ascii="Palatino Linotype" w:hAnsi="Palatino Linotype"/>
                      <w:color w:val="77787B"/>
                      <w:w w:val="87"/>
                      <w:sz w:val="14"/>
                    </w:rPr>
                    <w:t>l</w:t>
                  </w:r>
                  <w:r>
                    <w:rPr>
                      <w:rFonts w:ascii="Palatino Linotype" w:hAnsi="Palatino Linotype"/>
                      <w:color w:val="77787B"/>
                      <w:spacing w:val="-6"/>
                      <w:sz w:val="14"/>
                    </w:rPr>
                    <w:t> </w:t>
                  </w:r>
                  <w:r>
                    <w:rPr>
                      <w:rFonts w:ascii="Palatino Linotype" w:hAnsi="Palatino Linotype"/>
                      <w:color w:val="77787B"/>
                      <w:spacing w:val="-2"/>
                      <w:w w:val="91"/>
                      <w:sz w:val="14"/>
                    </w:rPr>
                    <w:t>ace</w:t>
                  </w:r>
                  <w:r>
                    <w:rPr>
                      <w:rFonts w:ascii="Palatino Linotype" w:hAnsi="Palatino Linotype"/>
                      <w:color w:val="77787B"/>
                      <w:w w:val="91"/>
                      <w:sz w:val="14"/>
                    </w:rPr>
                    <w:t>r</w:t>
                  </w:r>
                  <w:r>
                    <w:rPr>
                      <w:rFonts w:ascii="Palatino Linotype" w:hAnsi="Palatino Linotype"/>
                      <w:color w:val="77787B"/>
                      <w:spacing w:val="-2"/>
                      <w:w w:val="87"/>
                      <w:sz w:val="14"/>
                    </w:rPr>
                    <w:t>v</w:t>
                  </w:r>
                  <w:r>
                    <w:rPr>
                      <w:rFonts w:ascii="Palatino Linotype" w:hAnsi="Palatino Linotype"/>
                      <w:color w:val="77787B"/>
                      <w:w w:val="87"/>
                      <w:sz w:val="14"/>
                    </w:rPr>
                    <w:t>o</w:t>
                  </w:r>
                  <w:r>
                    <w:rPr>
                      <w:rFonts w:ascii="Palatino Linotype" w:hAnsi="Palatino Linotype"/>
                      <w:color w:val="77787B"/>
                      <w:spacing w:val="-7"/>
                      <w:sz w:val="14"/>
                    </w:rPr>
                    <w:t> </w:t>
                  </w:r>
                  <w:r>
                    <w:rPr>
                      <w:rFonts w:ascii="Palatino Linotype" w:hAnsi="Palatino Linotype"/>
                      <w:color w:val="77787B"/>
                      <w:spacing w:val="-2"/>
                      <w:w w:val="96"/>
                      <w:sz w:val="14"/>
                    </w:rPr>
                    <w:t>2005-201</w:t>
                  </w:r>
                  <w:r>
                    <w:rPr>
                      <w:rFonts w:ascii="Palatino Linotype" w:hAnsi="Palatino Linotype"/>
                      <w:color w:val="77787B"/>
                      <w:w w:val="96"/>
                      <w:sz w:val="14"/>
                    </w:rPr>
                    <w:t>1</w:t>
                  </w:r>
                  <w:r>
                    <w:rPr>
                      <w:rFonts w:ascii="Palatino Linotype" w:hAnsi="Palatino Linotype"/>
                      <w:color w:val="77787B"/>
                      <w:spacing w:val="-7"/>
                      <w:sz w:val="14"/>
                    </w:rPr>
                    <w:t> </w:t>
                  </w:r>
                  <w:r>
                    <w:rPr>
                      <w:rFonts w:ascii="Palatino Linotype" w:hAnsi="Palatino Linotype"/>
                      <w:color w:val="77787B"/>
                      <w:spacing w:val="-2"/>
                      <w:w w:val="87"/>
                      <w:sz w:val="14"/>
                    </w:rPr>
                    <w:t>d</w:t>
                  </w:r>
                  <w:r>
                    <w:rPr>
                      <w:rFonts w:ascii="Palatino Linotype" w:hAnsi="Palatino Linotype"/>
                      <w:color w:val="77787B"/>
                      <w:w w:val="87"/>
                      <w:sz w:val="14"/>
                    </w:rPr>
                    <w:t>e</w:t>
                  </w:r>
                  <w:r>
                    <w:rPr>
                      <w:rFonts w:ascii="Palatino Linotype" w:hAnsi="Palatino Linotype"/>
                      <w:color w:val="77787B"/>
                      <w:spacing w:val="-7"/>
                      <w:sz w:val="14"/>
                    </w:rPr>
                    <w:t> </w:t>
                  </w:r>
                  <w:r>
                    <w:rPr>
                      <w:rFonts w:ascii="Palatino Linotype" w:hAnsi="Palatino Linotype"/>
                      <w:color w:val="77787B"/>
                      <w:spacing w:val="-2"/>
                      <w:w w:val="96"/>
                      <w:sz w:val="14"/>
                    </w:rPr>
                    <w:t>80</w:t>
                  </w:r>
                  <w:r>
                    <w:rPr>
                      <w:rFonts w:ascii="Palatino Linotype" w:hAnsi="Palatino Linotype"/>
                      <w:color w:val="77787B"/>
                      <w:w w:val="96"/>
                      <w:sz w:val="14"/>
                    </w:rPr>
                    <w:t>0</w:t>
                  </w:r>
                  <w:r>
                    <w:rPr>
                      <w:rFonts w:ascii="Palatino Linotype" w:hAnsi="Palatino Linotype"/>
                      <w:color w:val="77787B"/>
                      <w:spacing w:val="-7"/>
                      <w:sz w:val="14"/>
                    </w:rPr>
                    <w:t> </w:t>
                  </w:r>
                  <w:r>
                    <w:rPr>
                      <w:rFonts w:ascii="Palatino Linotype" w:hAnsi="Palatino Linotype"/>
                      <w:color w:val="77787B"/>
                      <w:spacing w:val="-2"/>
                      <w:w w:val="91"/>
                      <w:sz w:val="14"/>
                    </w:rPr>
                    <w:t>r</w:t>
                  </w:r>
                  <w:r>
                    <w:rPr>
                      <w:rFonts w:ascii="Palatino Linotype" w:hAnsi="Palatino Linotype"/>
                      <w:color w:val="77787B"/>
                      <w:spacing w:val="2"/>
                      <w:w w:val="91"/>
                      <w:sz w:val="14"/>
                    </w:rPr>
                    <w:t>e</w:t>
                  </w:r>
                  <w:r>
                    <w:rPr>
                      <w:rFonts w:ascii="Palatino Linotype" w:hAnsi="Palatino Linotype"/>
                      <w:color w:val="77787B"/>
                      <w:spacing w:val="-2"/>
                      <w:w w:val="87"/>
                      <w:sz w:val="14"/>
                    </w:rPr>
                    <w:t>vista</w:t>
                  </w:r>
                  <w:r>
                    <w:rPr>
                      <w:rFonts w:ascii="Palatino Linotype" w:hAnsi="Palatino Linotype"/>
                      <w:color w:val="77787B"/>
                      <w:spacing w:val="-1"/>
                      <w:w w:val="87"/>
                      <w:sz w:val="14"/>
                    </w:rPr>
                    <w:t>s</w:t>
                  </w:r>
                  <w:r>
                    <w:rPr>
                      <w:rFonts w:ascii="Palatino Linotype" w:hAnsi="Palatino Linotype"/>
                      <w:color w:val="77787B"/>
                      <w:w w:val="91"/>
                      <w:sz w:val="14"/>
                    </w:rPr>
                    <w:t>. </w:t>
                  </w:r>
                  <w:r>
                    <w:rPr>
                      <w:rFonts w:ascii="Palatino Linotype" w:hAnsi="Palatino Linotype"/>
                      <w:color w:val="77787B"/>
                      <w:spacing w:val="-6"/>
                      <w:w w:val="92"/>
                      <w:sz w:val="14"/>
                    </w:rPr>
                    <w:t>M</w:t>
                  </w:r>
                  <w:r>
                    <w:rPr>
                      <w:rFonts w:ascii="Palatino Linotype" w:hAnsi="Palatino Linotype"/>
                      <w:color w:val="77787B"/>
                      <w:spacing w:val="-2"/>
                      <w:w w:val="92"/>
                      <w:sz w:val="14"/>
                    </w:rPr>
                    <w:t>e</w:t>
                  </w:r>
                  <w:r>
                    <w:rPr>
                      <w:rFonts w:ascii="Palatino Linotype" w:hAnsi="Palatino Linotype"/>
                      <w:color w:val="77787B"/>
                      <w:spacing w:val="-3"/>
                      <w:w w:val="93"/>
                      <w:sz w:val="14"/>
                    </w:rPr>
                    <w:t>t</w:t>
                  </w:r>
                  <w:r>
                    <w:rPr>
                      <w:rFonts w:ascii="Palatino Linotype" w:hAnsi="Palatino Linotype"/>
                      <w:color w:val="77787B"/>
                      <w:spacing w:val="-1"/>
                      <w:w w:val="93"/>
                      <w:sz w:val="14"/>
                    </w:rPr>
                    <w:t>o</w:t>
                  </w:r>
                  <w:r>
                    <w:rPr>
                      <w:rFonts w:ascii="Palatino Linotype" w:hAnsi="Palatino Linotype"/>
                      <w:color w:val="77787B"/>
                      <w:spacing w:val="-2"/>
                      <w:w w:val="89"/>
                      <w:sz w:val="14"/>
                    </w:rPr>
                    <w:t>dología</w:t>
                  </w:r>
                  <w:r>
                    <w:rPr>
                      <w:rFonts w:ascii="Palatino Linotype" w:hAnsi="Palatino Linotype"/>
                      <w:color w:val="77787B"/>
                      <w:w w:val="89"/>
                      <w:sz w:val="14"/>
                    </w:rPr>
                    <w:t>:</w:t>
                  </w:r>
                  <w:r>
                    <w:rPr>
                      <w:rFonts w:ascii="Palatino Linotype" w:hAnsi="Palatino Linotype"/>
                      <w:color w:val="77787B"/>
                      <w:spacing w:val="-7"/>
                      <w:sz w:val="14"/>
                    </w:rPr>
                    <w:t> </w:t>
                  </w:r>
                  <w:hyperlink r:id="rId88">
                    <w:r>
                      <w:rPr>
                        <w:rFonts w:ascii="Palatino Linotype" w:hAnsi="Palatino Linotype"/>
                        <w:color w:val="77787B"/>
                        <w:spacing w:val="-4"/>
                        <w:w w:val="90"/>
                        <w:sz w:val="14"/>
                      </w:rPr>
                      <w:t>htt</w:t>
                    </w:r>
                    <w:r>
                      <w:rPr>
                        <w:rFonts w:ascii="Palatino Linotype" w:hAnsi="Palatino Linotype"/>
                        <w:color w:val="77787B"/>
                        <w:spacing w:val="-1"/>
                        <w:w w:val="90"/>
                        <w:sz w:val="14"/>
                      </w:rPr>
                      <w:t>p</w:t>
                    </w:r>
                    <w:r>
                      <w:rPr>
                        <w:rFonts w:ascii="Palatino Linotype" w:hAnsi="Palatino Linotype"/>
                        <w:color w:val="77787B"/>
                        <w:spacing w:val="-2"/>
                        <w:w w:val="91"/>
                        <w:sz w:val="14"/>
                      </w:rPr>
                      <w:t>://</w:t>
                    </w:r>
                    <w:r>
                      <w:rPr>
                        <w:rFonts w:ascii="Palatino Linotype" w:hAnsi="Palatino Linotype"/>
                        <w:color w:val="77787B"/>
                        <w:w w:val="91"/>
                        <w:sz w:val="14"/>
                      </w:rPr>
                      <w:t>w</w:t>
                    </w:r>
                    <w:r>
                      <w:rPr>
                        <w:rFonts w:ascii="Palatino Linotype" w:hAnsi="Palatino Linotype"/>
                        <w:color w:val="77787B"/>
                        <w:w w:val="82"/>
                        <w:sz w:val="14"/>
                      </w:rPr>
                      <w:t>w</w:t>
                    </w:r>
                    <w:r>
                      <w:rPr>
                        <w:rFonts w:ascii="Palatino Linotype" w:hAnsi="Palatino Linotype"/>
                        <w:color w:val="77787B"/>
                        <w:spacing w:val="-12"/>
                        <w:w w:val="82"/>
                        <w:sz w:val="14"/>
                      </w:rPr>
                      <w:t>w</w:t>
                    </w:r>
                    <w:r>
                      <w:rPr>
                        <w:rFonts w:ascii="Palatino Linotype" w:hAnsi="Palatino Linotype"/>
                        <w:color w:val="77787B"/>
                        <w:spacing w:val="-2"/>
                        <w:w w:val="92"/>
                        <w:sz w:val="14"/>
                      </w:rPr>
                      <w:t>.</w:t>
                    </w:r>
                    <w:r>
                      <w:rPr>
                        <w:rFonts w:ascii="Palatino Linotype" w:hAnsi="Palatino Linotype"/>
                        <w:color w:val="77787B"/>
                        <w:spacing w:val="-4"/>
                        <w:w w:val="92"/>
                        <w:sz w:val="14"/>
                      </w:rPr>
                      <w:t>r</w:t>
                    </w:r>
                    <w:r>
                      <w:rPr>
                        <w:rFonts w:ascii="Palatino Linotype" w:hAnsi="Palatino Linotype"/>
                        <w:color w:val="77787B"/>
                        <w:spacing w:val="-1"/>
                        <w:w w:val="87"/>
                        <w:sz w:val="14"/>
                      </w:rPr>
                      <w:t>eda</w:t>
                    </w:r>
                    <w:r>
                      <w:rPr>
                        <w:rFonts w:ascii="Palatino Linotype" w:hAnsi="Palatino Linotype"/>
                        <w:color w:val="77787B"/>
                        <w:spacing w:val="-3"/>
                        <w:w w:val="87"/>
                        <w:sz w:val="14"/>
                      </w:rPr>
                      <w:t>l</w:t>
                    </w:r>
                    <w:r>
                      <w:rPr>
                        <w:rFonts w:ascii="Palatino Linotype" w:hAnsi="Palatino Linotype"/>
                        <w:color w:val="77787B"/>
                        <w:spacing w:val="-3"/>
                        <w:w w:val="88"/>
                        <w:sz w:val="14"/>
                      </w:rPr>
                      <w:t>yc</w:t>
                    </w:r>
                    <w:r>
                      <w:rPr>
                        <w:rFonts w:ascii="Palatino Linotype" w:hAnsi="Palatino Linotype"/>
                        <w:color w:val="77787B"/>
                        <w:spacing w:val="1"/>
                        <w:w w:val="88"/>
                        <w:sz w:val="14"/>
                      </w:rPr>
                      <w:t>f</w:t>
                    </w:r>
                    <w:r>
                      <w:rPr>
                        <w:rFonts w:ascii="Palatino Linotype" w:hAnsi="Palatino Linotype"/>
                        <w:color w:val="77787B"/>
                        <w:spacing w:val="-2"/>
                        <w:w w:val="90"/>
                        <w:sz w:val="14"/>
                      </w:rPr>
                      <w:t>ractal</w:t>
                    </w:r>
                    <w:r>
                      <w:rPr>
                        <w:rFonts w:ascii="Palatino Linotype" w:hAnsi="Palatino Linotype"/>
                        <w:color w:val="77787B"/>
                        <w:w w:val="90"/>
                        <w:sz w:val="14"/>
                      </w:rPr>
                      <w:t>.</w:t>
                    </w:r>
                    <w:r>
                      <w:rPr>
                        <w:rFonts w:ascii="Palatino Linotype" w:hAnsi="Palatino Linotype"/>
                        <w:color w:val="77787B"/>
                        <w:spacing w:val="-4"/>
                        <w:w w:val="93"/>
                        <w:sz w:val="14"/>
                      </w:rPr>
                      <w:t>o</w:t>
                    </w:r>
                    <w:r>
                      <w:rPr>
                        <w:rFonts w:ascii="Palatino Linotype" w:hAnsi="Palatino Linotype"/>
                        <w:color w:val="77787B"/>
                        <w:spacing w:val="-3"/>
                        <w:w w:val="93"/>
                        <w:sz w:val="14"/>
                      </w:rPr>
                      <w:t>r</w:t>
                    </w:r>
                    <w:r>
                      <w:rPr>
                        <w:rFonts w:ascii="Palatino Linotype" w:hAnsi="Palatino Linotype"/>
                        <w:color w:val="77787B"/>
                        <w:spacing w:val="-2"/>
                        <w:w w:val="91"/>
                        <w:sz w:val="14"/>
                      </w:rPr>
                      <w:t>g/me</w:t>
                    </w:r>
                    <w:r>
                      <w:rPr>
                        <w:rFonts w:ascii="Palatino Linotype" w:hAnsi="Palatino Linotype"/>
                        <w:color w:val="77787B"/>
                        <w:w w:val="91"/>
                        <w:sz w:val="14"/>
                      </w:rPr>
                      <w:t>t</w:t>
                    </w:r>
                    <w:r>
                      <w:rPr>
                        <w:rFonts w:ascii="Palatino Linotype" w:hAnsi="Palatino Linotype"/>
                        <w:color w:val="77787B"/>
                        <w:spacing w:val="-6"/>
                        <w:sz w:val="14"/>
                      </w:rPr>
                      <w:t> </w:t>
                    </w:r>
                  </w:hyperlink>
                  <w:r>
                    <w:rPr>
                      <w:rFonts w:ascii="Palatino Linotype" w:hAnsi="Palatino Linotype"/>
                      <w:color w:val="77787B"/>
                      <w:spacing w:val="-2"/>
                      <w:w w:val="92"/>
                      <w:sz w:val="14"/>
                    </w:rPr>
                    <w:t>Generaci</w:t>
                  </w:r>
                  <w:r>
                    <w:rPr>
                      <w:rFonts w:ascii="Palatino Linotype" w:hAnsi="Palatino Linotype"/>
                      <w:color w:val="77787B"/>
                      <w:spacing w:val="-4"/>
                      <w:w w:val="92"/>
                      <w:sz w:val="14"/>
                    </w:rPr>
                    <w:t>ó</w:t>
                  </w:r>
                  <w:r>
                    <w:rPr>
                      <w:rFonts w:ascii="Palatino Linotype" w:hAnsi="Palatino Linotype"/>
                      <w:color w:val="77787B"/>
                      <w:spacing w:val="-2"/>
                      <w:w w:val="93"/>
                      <w:sz w:val="14"/>
                    </w:rPr>
                    <w:t>n</w:t>
                  </w:r>
                  <w:r>
                    <w:rPr>
                      <w:rFonts w:ascii="Palatino Linotype" w:hAnsi="Palatino Linotype"/>
                      <w:color w:val="77787B"/>
                      <w:w w:val="93"/>
                      <w:sz w:val="14"/>
                    </w:rPr>
                    <w:t>:</w:t>
                  </w:r>
                  <w:r>
                    <w:rPr>
                      <w:rFonts w:ascii="Palatino Linotype" w:hAnsi="Palatino Linotype"/>
                      <w:color w:val="77787B"/>
                      <w:spacing w:val="-6"/>
                      <w:sz w:val="14"/>
                    </w:rPr>
                    <w:t> </w:t>
                  </w:r>
                  <w:r>
                    <w:rPr>
                      <w:rFonts w:ascii="Palatino Linotype" w:hAnsi="Palatino Linotype"/>
                      <w:color w:val="77787B"/>
                      <w:spacing w:val="-2"/>
                      <w:w w:val="91"/>
                      <w:sz w:val="14"/>
                    </w:rPr>
                    <w:t>dicie</w:t>
                  </w:r>
                  <w:r>
                    <w:rPr>
                      <w:rFonts w:ascii="Palatino Linotype" w:hAnsi="Palatino Linotype"/>
                      <w:color w:val="77787B"/>
                      <w:spacing w:val="-3"/>
                      <w:w w:val="91"/>
                      <w:sz w:val="14"/>
                    </w:rPr>
                    <w:t>m</w:t>
                  </w:r>
                  <w:r>
                    <w:rPr>
                      <w:rFonts w:ascii="Palatino Linotype" w:hAnsi="Palatino Linotype"/>
                      <w:color w:val="77787B"/>
                      <w:spacing w:val="-4"/>
                      <w:w w:val="92"/>
                      <w:sz w:val="14"/>
                    </w:rPr>
                    <w:t>br</w:t>
                  </w:r>
                  <w:r>
                    <w:rPr>
                      <w:rFonts w:ascii="Palatino Linotype" w:hAnsi="Palatino Linotype"/>
                      <w:color w:val="77787B"/>
                      <w:w w:val="88"/>
                      <w:sz w:val="14"/>
                    </w:rPr>
                    <w:t>e</w:t>
                  </w:r>
                  <w:r>
                    <w:rPr>
                      <w:rFonts w:ascii="Palatino Linotype" w:hAnsi="Palatino Linotype"/>
                      <w:color w:val="77787B"/>
                      <w:spacing w:val="-6"/>
                      <w:sz w:val="14"/>
                    </w:rPr>
                    <w:t> </w:t>
                  </w:r>
                  <w:r>
                    <w:rPr>
                      <w:rFonts w:ascii="Palatino Linotype" w:hAnsi="Palatino Linotype"/>
                      <w:color w:val="77787B"/>
                      <w:spacing w:val="-2"/>
                      <w:w w:val="95"/>
                      <w:sz w:val="14"/>
                    </w:rPr>
                    <w:t>2012.</w:t>
                  </w:r>
                </w:p>
              </w:txbxContent>
            </v:textbox>
            <w10:wrap type="none"/>
          </v:shape>
        </w:pict>
      </w:r>
      <w:r>
        <w:rPr/>
        <w:pict>
          <v:shape style="position:absolute;margin-left:356.883423pt;margin-top:231.814102pt;width:11pt;height:15pt;mso-position-horizontal-relative:page;mso-position-vertical-relative:page;z-index:14248" type="#_x0000_t202" filled="false" stroked="false">
            <v:textbox inset="0,0,0,0" style="layout-flow:vertical">
              <w:txbxContent>
                <w:p>
                  <w:pPr>
                    <w:spacing w:line="206" w:lineRule="exact" w:before="0"/>
                    <w:ind w:left="20" w:right="-80" w:firstLine="0"/>
                    <w:jc w:val="left"/>
                    <w:rPr>
                      <w:rFonts w:ascii="Palatino Linotype"/>
                      <w:sz w:val="18"/>
                    </w:rPr>
                  </w:pPr>
                  <w:r>
                    <w:rPr>
                      <w:rFonts w:ascii="Palatino Linotype"/>
                      <w:color w:val="55585D"/>
                      <w:w w:val="96"/>
                      <w:sz w:val="18"/>
                    </w:rPr>
                    <w:t>100</w:t>
                  </w:r>
                </w:p>
              </w:txbxContent>
            </v:textbox>
            <w10:wrap type="none"/>
          </v:shape>
        </w:pict>
      </w:r>
      <w:r>
        <w:rPr/>
        <w:pict>
          <v:shape style="position:absolute;margin-left:333.438416pt;margin-top:236.134094pt;width:11pt;height:10.65pt;mso-position-horizontal-relative:page;mso-position-vertical-relative:page;z-index:14272"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80</w:t>
                  </w:r>
                </w:p>
              </w:txbxContent>
            </v:textbox>
            <w10:wrap type="none"/>
          </v:shape>
        </w:pict>
      </w:r>
      <w:r>
        <w:rPr/>
        <w:pict>
          <v:shape style="position:absolute;margin-left:309.993408pt;margin-top:236.134094pt;width:11pt;height:10.65pt;mso-position-horizontal-relative:page;mso-position-vertical-relative:page;z-index:14296"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60</w:t>
                  </w:r>
                </w:p>
              </w:txbxContent>
            </v:textbox>
            <w10:wrap type="none"/>
          </v:shape>
        </w:pict>
      </w:r>
      <w:r>
        <w:rPr/>
        <w:pict>
          <v:shape style="position:absolute;margin-left:286.548431pt;margin-top:236.134094pt;width:11pt;height:10.65pt;mso-position-horizontal-relative:page;mso-position-vertical-relative:page;z-index:14320"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40</w:t>
                  </w:r>
                </w:p>
              </w:txbxContent>
            </v:textbox>
            <w10:wrap type="none"/>
          </v:shape>
        </w:pict>
      </w:r>
      <w:r>
        <w:rPr/>
        <w:pict>
          <v:shape style="position:absolute;margin-left:263.103424pt;margin-top:236.134094pt;width:11pt;height:10.65pt;mso-position-horizontal-relative:page;mso-position-vertical-relative:page;z-index:14344"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55585D"/>
                      <w:w w:val="96"/>
                      <w:sz w:val="18"/>
                    </w:rPr>
                    <w:t>20</w:t>
                  </w:r>
                </w:p>
              </w:txbxContent>
            </v:textbox>
            <w10:wrap type="none"/>
          </v:shape>
        </w:pict>
      </w:r>
      <w:r>
        <w:rPr/>
        <w:pict>
          <v:shape style="position:absolute;margin-left:239.658417pt;margin-top:240.454102pt;width:11pt;height:6.35pt;mso-position-horizontal-relative:page;mso-position-vertical-relative:page;z-index:14368" type="#_x0000_t202" filled="false" stroked="false">
            <v:textbox inset="0,0,0,0" style="layout-flow:vertical">
              <w:txbxContent>
                <w:p>
                  <w:pPr>
                    <w:spacing w:line="206" w:lineRule="exact" w:before="0"/>
                    <w:ind w:left="20" w:right="0" w:firstLine="0"/>
                    <w:jc w:val="left"/>
                    <w:rPr>
                      <w:rFonts w:ascii="Palatino Linotype"/>
                      <w:sz w:val="18"/>
                    </w:rPr>
                  </w:pPr>
                  <w:r>
                    <w:rPr>
                      <w:rFonts w:ascii="Palatino Linotype"/>
                      <w:color w:val="55585D"/>
                      <w:w w:val="96"/>
                      <w:sz w:val="18"/>
                    </w:rPr>
                    <w:t>0</w:t>
                  </w:r>
                </w:p>
              </w:txbxContent>
            </v:textbox>
            <w10:wrap type="none"/>
          </v:shape>
        </w:pict>
      </w:r>
      <w:r>
        <w:rPr/>
        <w:pict>
          <v:shape style="position:absolute;margin-left:100.606224pt;margin-top:59.730961pt;width:37.050pt;height:137.8pt;mso-position-horizontal-relative:page;mso-position-vertical-relative:page;z-index:14392" type="#_x0000_t202" filled="false" stroked="false">
            <v:textbox inset="0,0,0,0" style="layout-flow:vertical">
              <w:txbxContent>
                <w:p>
                  <w:pPr>
                    <w:spacing w:line="207" w:lineRule="exact" w:before="0"/>
                    <w:ind w:left="20" w:right="0" w:firstLine="303"/>
                    <w:jc w:val="left"/>
                    <w:rPr>
                      <w:rFonts w:ascii="Palatino Linotype" w:hAnsi="Palatino Linotype"/>
                      <w:i/>
                      <w:sz w:val="18"/>
                    </w:rPr>
                  </w:pPr>
                  <w:r>
                    <w:rPr>
                      <w:rFonts w:ascii="Palatino Linotype" w:hAnsi="Palatino Linotype"/>
                      <w:b/>
                      <w:color w:val="74C043"/>
                      <w:spacing w:val="-1"/>
                      <w:w w:val="88"/>
                      <w:sz w:val="18"/>
                    </w:rPr>
                    <w:t>G</w:t>
                  </w:r>
                  <w:r>
                    <w:rPr>
                      <w:rFonts w:ascii="Palatino Linotype" w:hAnsi="Palatino Linotype"/>
                      <w:b/>
                      <w:color w:val="74C043"/>
                      <w:spacing w:val="1"/>
                      <w:w w:val="102"/>
                      <w:sz w:val="18"/>
                    </w:rPr>
                    <w:t>r</w:t>
                  </w:r>
                  <w:r>
                    <w:rPr>
                      <w:rFonts w:ascii="Palatino Linotype" w:hAnsi="Palatino Linotype"/>
                      <w:b/>
                      <w:color w:val="74C043"/>
                      <w:spacing w:val="3"/>
                      <w:w w:val="93"/>
                      <w:sz w:val="18"/>
                    </w:rPr>
                    <w:t>á</w:t>
                  </w:r>
                  <w:r>
                    <w:rPr>
                      <w:rFonts w:ascii="Palatino Linotype" w:hAnsi="Palatino Linotype"/>
                      <w:b/>
                      <w:color w:val="74C043"/>
                      <w:w w:val="79"/>
                      <w:sz w:val="18"/>
                    </w:rPr>
                    <w:t>f</w:t>
                  </w:r>
                  <w:r>
                    <w:rPr>
                      <w:rFonts w:ascii="Palatino Linotype" w:hAnsi="Palatino Linotype"/>
                      <w:b/>
                      <w:color w:val="74C043"/>
                      <w:spacing w:val="-1"/>
                      <w:w w:val="79"/>
                      <w:sz w:val="18"/>
                    </w:rPr>
                    <w:t>i</w:t>
                  </w:r>
                  <w:r>
                    <w:rPr>
                      <w:rFonts w:ascii="Palatino Linotype" w:hAnsi="Palatino Linotype"/>
                      <w:b/>
                      <w:color w:val="74C043"/>
                      <w:spacing w:val="2"/>
                      <w:w w:val="96"/>
                      <w:sz w:val="18"/>
                    </w:rPr>
                    <w:t>c</w:t>
                  </w:r>
                  <w:r>
                    <w:rPr>
                      <w:rFonts w:ascii="Palatino Linotype" w:hAnsi="Palatino Linotype"/>
                      <w:b/>
                      <w:color w:val="74C043"/>
                      <w:w w:val="93"/>
                      <w:sz w:val="18"/>
                    </w:rPr>
                    <w:t>a</w:t>
                  </w:r>
                  <w:r>
                    <w:rPr>
                      <w:rFonts w:ascii="Palatino Linotype" w:hAnsi="Palatino Linotype"/>
                      <w:b/>
                      <w:color w:val="74C043"/>
                      <w:spacing w:val="-9"/>
                      <w:sz w:val="18"/>
                    </w:rPr>
                    <w:t> </w:t>
                  </w:r>
                  <w:r>
                    <w:rPr>
                      <w:rFonts w:ascii="Palatino Linotype" w:hAnsi="Palatino Linotype"/>
                      <w:b/>
                      <w:color w:val="74C043"/>
                      <w:spacing w:val="1"/>
                      <w:w w:val="72"/>
                      <w:sz w:val="18"/>
                    </w:rPr>
                    <w:t>1</w:t>
                  </w:r>
                  <w:r>
                    <w:rPr>
                      <w:rFonts w:ascii="Palatino Linotype" w:hAnsi="Palatino Linotype"/>
                      <w:b/>
                      <w:color w:val="74C043"/>
                      <w:w w:val="72"/>
                      <w:sz w:val="18"/>
                    </w:rPr>
                    <w:t>1</w:t>
                  </w:r>
                  <w:r>
                    <w:rPr>
                      <w:rFonts w:ascii="Palatino Linotype" w:hAnsi="Palatino Linotype"/>
                      <w:b/>
                      <w:color w:val="74C043"/>
                      <w:spacing w:val="-6"/>
                      <w:sz w:val="18"/>
                    </w:rPr>
                    <w:t> </w:t>
                  </w:r>
                  <w:r>
                    <w:rPr>
                      <w:rFonts w:ascii="Palatino Linotype" w:hAnsi="Palatino Linotype"/>
                      <w:i/>
                      <w:color w:val="636466"/>
                      <w:spacing w:val="-2"/>
                      <w:w w:val="92"/>
                      <w:sz w:val="18"/>
                    </w:rPr>
                    <w:t>P</w:t>
                  </w:r>
                  <w:r>
                    <w:rPr>
                      <w:rFonts w:ascii="Palatino Linotype" w:hAnsi="Palatino Linotype"/>
                      <w:i/>
                      <w:color w:val="636466"/>
                      <w:spacing w:val="3"/>
                      <w:w w:val="104"/>
                      <w:sz w:val="18"/>
                    </w:rPr>
                    <w:t>e</w:t>
                  </w:r>
                  <w:r>
                    <w:rPr>
                      <w:rFonts w:ascii="Palatino Linotype" w:hAnsi="Palatino Linotype"/>
                      <w:i/>
                      <w:color w:val="636466"/>
                      <w:spacing w:val="6"/>
                      <w:w w:val="95"/>
                      <w:sz w:val="18"/>
                    </w:rPr>
                    <w:t>r</w:t>
                  </w:r>
                  <w:r>
                    <w:rPr>
                      <w:rFonts w:ascii="Palatino Linotype" w:hAnsi="Palatino Linotype"/>
                      <w:i/>
                      <w:color w:val="636466"/>
                      <w:w w:val="97"/>
                      <w:sz w:val="18"/>
                    </w:rPr>
                    <w:t>fi</w:t>
                  </w:r>
                  <w:r>
                    <w:rPr>
                      <w:rFonts w:ascii="Palatino Linotype" w:hAnsi="Palatino Linotype"/>
                      <w:i/>
                      <w:color w:val="636466"/>
                      <w:w w:val="91"/>
                      <w:sz w:val="18"/>
                    </w:rPr>
                    <w:t>l</w:t>
                  </w:r>
                  <w:r>
                    <w:rPr>
                      <w:rFonts w:ascii="Palatino Linotype" w:hAnsi="Palatino Linotype"/>
                      <w:i/>
                      <w:color w:val="636466"/>
                      <w:spacing w:val="-3"/>
                      <w:sz w:val="18"/>
                    </w:rPr>
                    <w:t> </w:t>
                  </w:r>
                  <w:r>
                    <w:rPr>
                      <w:rFonts w:ascii="Palatino Linotype" w:hAnsi="Palatino Linotype"/>
                      <w:i/>
                      <w:color w:val="636466"/>
                      <w:spacing w:val="2"/>
                      <w:w w:val="103"/>
                      <w:sz w:val="18"/>
                    </w:rPr>
                    <w:t>d</w:t>
                  </w:r>
                  <w:r>
                    <w:rPr>
                      <w:rFonts w:ascii="Palatino Linotype" w:hAnsi="Palatino Linotype"/>
                      <w:i/>
                      <w:color w:val="636466"/>
                      <w:w w:val="104"/>
                      <w:sz w:val="18"/>
                    </w:rPr>
                    <w:t>e</w:t>
                  </w:r>
                  <w:r>
                    <w:rPr>
                      <w:rFonts w:ascii="Palatino Linotype" w:hAnsi="Palatino Linotype"/>
                      <w:i/>
                      <w:color w:val="636466"/>
                      <w:spacing w:val="-3"/>
                      <w:sz w:val="18"/>
                    </w:rPr>
                    <w:t> </w:t>
                  </w:r>
                  <w:r>
                    <w:rPr>
                      <w:rFonts w:ascii="Palatino Linotype" w:hAnsi="Palatino Linotype"/>
                      <w:i/>
                      <w:color w:val="636466"/>
                      <w:spacing w:val="2"/>
                      <w:w w:val="97"/>
                      <w:sz w:val="18"/>
                    </w:rPr>
                    <w:t>C</w:t>
                  </w:r>
                  <w:r>
                    <w:rPr>
                      <w:rFonts w:ascii="Palatino Linotype" w:hAnsi="Palatino Linotype"/>
                      <w:i/>
                      <w:color w:val="636466"/>
                      <w:spacing w:val="1"/>
                      <w:w w:val="101"/>
                      <w:sz w:val="18"/>
                    </w:rPr>
                    <w:t>o</w:t>
                  </w:r>
                  <w:r>
                    <w:rPr>
                      <w:rFonts w:ascii="Palatino Linotype" w:hAnsi="Palatino Linotype"/>
                      <w:i/>
                      <w:color w:val="636466"/>
                      <w:spacing w:val="3"/>
                      <w:w w:val="101"/>
                      <w:sz w:val="18"/>
                    </w:rPr>
                    <w:t>l</w:t>
                  </w:r>
                  <w:r>
                    <w:rPr>
                      <w:rFonts w:ascii="Palatino Linotype" w:hAnsi="Palatino Linotype"/>
                      <w:i/>
                      <w:color w:val="636466"/>
                      <w:spacing w:val="1"/>
                      <w:w w:val="112"/>
                      <w:sz w:val="18"/>
                    </w:rPr>
                    <w:t>a</w:t>
                  </w:r>
                  <w:r>
                    <w:rPr>
                      <w:rFonts w:ascii="Palatino Linotype" w:hAnsi="Palatino Linotype"/>
                      <w:i/>
                      <w:color w:val="636466"/>
                      <w:spacing w:val="1"/>
                      <w:w w:val="107"/>
                      <w:sz w:val="18"/>
                    </w:rPr>
                    <w:t>b</w:t>
                  </w:r>
                  <w:r>
                    <w:rPr>
                      <w:rFonts w:ascii="Palatino Linotype" w:hAnsi="Palatino Linotype"/>
                      <w:i/>
                      <w:color w:val="636466"/>
                      <w:spacing w:val="1"/>
                      <w:w w:val="108"/>
                      <w:sz w:val="18"/>
                    </w:rPr>
                    <w:t>o</w:t>
                  </w:r>
                  <w:r>
                    <w:rPr>
                      <w:rFonts w:ascii="Palatino Linotype" w:hAnsi="Palatino Linotype"/>
                      <w:i/>
                      <w:color w:val="636466"/>
                      <w:spacing w:val="-3"/>
                      <w:w w:val="95"/>
                      <w:sz w:val="18"/>
                    </w:rPr>
                    <w:t>r</w:t>
                  </w:r>
                  <w:r>
                    <w:rPr>
                      <w:rFonts w:ascii="Palatino Linotype" w:hAnsi="Palatino Linotype"/>
                      <w:i/>
                      <w:color w:val="636466"/>
                      <w:spacing w:val="2"/>
                      <w:w w:val="112"/>
                      <w:sz w:val="18"/>
                    </w:rPr>
                    <w:t>a</w:t>
                  </w:r>
                  <w:r>
                    <w:rPr>
                      <w:rFonts w:ascii="Palatino Linotype" w:hAnsi="Palatino Linotype"/>
                      <w:i/>
                      <w:color w:val="636466"/>
                      <w:spacing w:val="3"/>
                      <w:w w:val="95"/>
                      <w:sz w:val="18"/>
                    </w:rPr>
                    <w:t>c</w:t>
                  </w:r>
                  <w:r>
                    <w:rPr>
                      <w:rFonts w:ascii="Palatino Linotype" w:hAnsi="Palatino Linotype"/>
                      <w:i/>
                      <w:color w:val="636466"/>
                      <w:spacing w:val="1"/>
                      <w:w w:val="101"/>
                      <w:sz w:val="18"/>
                    </w:rPr>
                    <w:t>ión</w:t>
                  </w:r>
                </w:p>
                <w:p>
                  <w:pPr>
                    <w:spacing w:before="6"/>
                    <w:ind w:left="20" w:right="-258" w:firstLine="0"/>
                    <w:jc w:val="left"/>
                    <w:rPr>
                      <w:sz w:val="18"/>
                    </w:rPr>
                  </w:pPr>
                  <w:r>
                    <w:rPr>
                      <w:color w:val="636466"/>
                      <w:spacing w:val="1"/>
                      <w:w w:val="114"/>
                      <w:sz w:val="18"/>
                    </w:rPr>
                    <w:t>d</w:t>
                  </w:r>
                  <w:r>
                    <w:rPr>
                      <w:color w:val="636466"/>
                      <w:w w:val="103"/>
                      <w:sz w:val="18"/>
                    </w:rPr>
                    <w:t>e</w:t>
                  </w:r>
                  <w:r>
                    <w:rPr>
                      <w:color w:val="636466"/>
                      <w:spacing w:val="-6"/>
                      <w:sz w:val="18"/>
                    </w:rPr>
                    <w:t> </w:t>
                  </w:r>
                  <w:r>
                    <w:rPr>
                      <w:color w:val="636466"/>
                      <w:spacing w:val="1"/>
                      <w:w w:val="98"/>
                      <w:sz w:val="18"/>
                    </w:rPr>
                    <w:t>l</w:t>
                  </w:r>
                  <w:r>
                    <w:rPr>
                      <w:color w:val="636466"/>
                      <w:spacing w:val="3"/>
                      <w:w w:val="107"/>
                      <w:sz w:val="18"/>
                    </w:rPr>
                    <w:t>a</w:t>
                  </w:r>
                  <w:r>
                    <w:rPr>
                      <w:color w:val="636466"/>
                      <w:w w:val="102"/>
                      <w:sz w:val="18"/>
                    </w:rPr>
                    <w:t>s</w:t>
                  </w:r>
                  <w:r>
                    <w:rPr>
                      <w:color w:val="636466"/>
                      <w:spacing w:val="-6"/>
                      <w:sz w:val="18"/>
                    </w:rPr>
                    <w:t> </w:t>
                  </w:r>
                  <w:r>
                    <w:rPr>
                      <w:color w:val="636466"/>
                      <w:spacing w:val="4"/>
                      <w:w w:val="104"/>
                      <w:sz w:val="18"/>
                    </w:rPr>
                    <w:t>i</w:t>
                  </w:r>
                  <w:r>
                    <w:rPr>
                      <w:color w:val="636466"/>
                      <w:spacing w:val="2"/>
                      <w:w w:val="118"/>
                      <w:sz w:val="18"/>
                    </w:rPr>
                    <w:t>n</w:t>
                  </w:r>
                  <w:r>
                    <w:rPr>
                      <w:color w:val="636466"/>
                      <w:spacing w:val="2"/>
                      <w:w w:val="102"/>
                      <w:sz w:val="18"/>
                    </w:rPr>
                    <w:t>s</w:t>
                  </w:r>
                  <w:r>
                    <w:rPr>
                      <w:color w:val="636466"/>
                      <w:spacing w:val="5"/>
                      <w:w w:val="119"/>
                      <w:sz w:val="18"/>
                    </w:rPr>
                    <w:t>t</w:t>
                  </w:r>
                  <w:r>
                    <w:rPr>
                      <w:color w:val="636466"/>
                      <w:spacing w:val="-1"/>
                      <w:w w:val="104"/>
                      <w:sz w:val="18"/>
                    </w:rPr>
                    <w:t>i</w:t>
                  </w:r>
                  <w:r>
                    <w:rPr>
                      <w:color w:val="636466"/>
                      <w:spacing w:val="4"/>
                      <w:w w:val="119"/>
                      <w:sz w:val="18"/>
                    </w:rPr>
                    <w:t>t</w:t>
                  </w:r>
                  <w:r>
                    <w:rPr>
                      <w:color w:val="636466"/>
                      <w:w w:val="109"/>
                      <w:sz w:val="18"/>
                    </w:rPr>
                    <w:t>u</w:t>
                  </w:r>
                  <w:r>
                    <w:rPr>
                      <w:color w:val="636466"/>
                      <w:spacing w:val="2"/>
                      <w:w w:val="109"/>
                      <w:sz w:val="18"/>
                    </w:rPr>
                    <w:t>c</w:t>
                  </w:r>
                  <w:r>
                    <w:rPr>
                      <w:color w:val="636466"/>
                      <w:spacing w:val="-1"/>
                      <w:w w:val="104"/>
                      <w:sz w:val="18"/>
                    </w:rPr>
                    <w:t>i</w:t>
                  </w:r>
                  <w:r>
                    <w:rPr>
                      <w:color w:val="636466"/>
                      <w:spacing w:val="-1"/>
                      <w:w w:val="110"/>
                      <w:sz w:val="18"/>
                    </w:rPr>
                    <w:t>o</w:t>
                  </w:r>
                  <w:r>
                    <w:rPr>
                      <w:color w:val="636466"/>
                      <w:spacing w:val="-1"/>
                      <w:w w:val="118"/>
                      <w:sz w:val="18"/>
                    </w:rPr>
                    <w:t>n</w:t>
                  </w:r>
                  <w:r>
                    <w:rPr>
                      <w:color w:val="636466"/>
                      <w:spacing w:val="2"/>
                      <w:w w:val="103"/>
                      <w:sz w:val="18"/>
                    </w:rPr>
                    <w:t>e</w:t>
                  </w:r>
                  <w:r>
                    <w:rPr>
                      <w:color w:val="636466"/>
                      <w:w w:val="102"/>
                      <w:sz w:val="18"/>
                    </w:rPr>
                    <w:t>s</w:t>
                  </w:r>
                  <w:r>
                    <w:rPr>
                      <w:color w:val="636466"/>
                      <w:spacing w:val="-6"/>
                      <w:sz w:val="18"/>
                    </w:rPr>
                    <w:t> </w:t>
                  </w:r>
                  <w:r>
                    <w:rPr>
                      <w:color w:val="636466"/>
                      <w:w w:val="113"/>
                      <w:sz w:val="18"/>
                    </w:rPr>
                    <w:t>qu</w:t>
                  </w:r>
                  <w:r>
                    <w:rPr>
                      <w:color w:val="636466"/>
                      <w:w w:val="103"/>
                      <w:sz w:val="18"/>
                    </w:rPr>
                    <w:t>e</w:t>
                  </w:r>
                  <w:r>
                    <w:rPr>
                      <w:color w:val="636466"/>
                      <w:spacing w:val="-6"/>
                      <w:sz w:val="18"/>
                    </w:rPr>
                    <w:t> </w:t>
                  </w:r>
                  <w:r>
                    <w:rPr>
                      <w:color w:val="636466"/>
                      <w:spacing w:val="1"/>
                      <w:w w:val="114"/>
                      <w:sz w:val="18"/>
                    </w:rPr>
                    <w:t>m</w:t>
                  </w:r>
                  <w:r>
                    <w:rPr>
                      <w:color w:val="636466"/>
                      <w:spacing w:val="3"/>
                      <w:w w:val="101"/>
                      <w:sz w:val="18"/>
                    </w:rPr>
                    <w:t>á</w:t>
                  </w:r>
                  <w:r>
                    <w:rPr>
                      <w:color w:val="636466"/>
                      <w:w w:val="102"/>
                      <w:sz w:val="18"/>
                    </w:rPr>
                    <w:t>s</w:t>
                  </w:r>
                  <w:r>
                    <w:rPr>
                      <w:color w:val="636466"/>
                      <w:spacing w:val="-6"/>
                      <w:sz w:val="18"/>
                    </w:rPr>
                    <w:t> </w:t>
                  </w:r>
                  <w:r>
                    <w:rPr>
                      <w:color w:val="636466"/>
                      <w:w w:val="107"/>
                      <w:sz w:val="18"/>
                    </w:rPr>
                    <w:t>a</w:t>
                  </w:r>
                  <w:r>
                    <w:rPr>
                      <w:color w:val="636466"/>
                      <w:spacing w:val="2"/>
                      <w:w w:val="113"/>
                      <w:sz w:val="18"/>
                    </w:rPr>
                    <w:t>p</w:t>
                  </w:r>
                  <w:r>
                    <w:rPr>
                      <w:color w:val="636466"/>
                      <w:spacing w:val="-1"/>
                      <w:w w:val="110"/>
                      <w:sz w:val="18"/>
                    </w:rPr>
                    <w:t>o</w:t>
                  </w:r>
                  <w:r>
                    <w:rPr>
                      <w:color w:val="636466"/>
                      <w:spacing w:val="6"/>
                      <w:w w:val="120"/>
                      <w:sz w:val="18"/>
                    </w:rPr>
                    <w:t>r</w:t>
                  </w:r>
                  <w:r>
                    <w:rPr>
                      <w:color w:val="636466"/>
                      <w:spacing w:val="3"/>
                      <w:w w:val="119"/>
                      <w:sz w:val="18"/>
                    </w:rPr>
                    <w:t>t</w:t>
                  </w:r>
                  <w:r>
                    <w:rPr>
                      <w:color w:val="636466"/>
                      <w:spacing w:val="5"/>
                      <w:w w:val="107"/>
                      <w:sz w:val="18"/>
                    </w:rPr>
                    <w:t>a</w:t>
                  </w:r>
                  <w:r>
                    <w:rPr>
                      <w:color w:val="636466"/>
                      <w:w w:val="118"/>
                      <w:sz w:val="18"/>
                    </w:rPr>
                    <w:t>n</w:t>
                  </w:r>
                </w:p>
                <w:p>
                  <w:pPr>
                    <w:spacing w:before="24"/>
                    <w:ind w:left="963" w:right="0" w:firstLine="0"/>
                    <w:jc w:val="left"/>
                    <w:rPr>
                      <w:sz w:val="18"/>
                    </w:rPr>
                  </w:pPr>
                  <w:r>
                    <w:rPr>
                      <w:color w:val="636466"/>
                      <w:w w:val="107"/>
                      <w:sz w:val="18"/>
                    </w:rPr>
                    <w:t>a</w:t>
                  </w:r>
                  <w:r>
                    <w:rPr>
                      <w:color w:val="636466"/>
                      <w:spacing w:val="-6"/>
                      <w:sz w:val="18"/>
                    </w:rPr>
                    <w:t> </w:t>
                  </w:r>
                  <w:r>
                    <w:rPr>
                      <w:color w:val="D71920"/>
                      <w:spacing w:val="-1"/>
                      <w:w w:val="120"/>
                      <w:sz w:val="18"/>
                    </w:rPr>
                    <w:t>r</w:t>
                  </w:r>
                  <w:r>
                    <w:rPr>
                      <w:color w:val="D71920"/>
                      <w:spacing w:val="2"/>
                      <w:w w:val="103"/>
                      <w:sz w:val="18"/>
                    </w:rPr>
                    <w:t>e</w:t>
                  </w:r>
                  <w:r>
                    <w:rPr>
                      <w:color w:val="D71920"/>
                      <w:spacing w:val="3"/>
                      <w:w w:val="114"/>
                      <w:sz w:val="18"/>
                    </w:rPr>
                    <w:t>d</w:t>
                  </w:r>
                  <w:r>
                    <w:rPr>
                      <w:color w:val="D71920"/>
                      <w:spacing w:val="6"/>
                      <w:w w:val="107"/>
                      <w:sz w:val="18"/>
                    </w:rPr>
                    <w:t>a</w:t>
                  </w:r>
                  <w:r>
                    <w:rPr>
                      <w:color w:val="D71920"/>
                      <w:w w:val="98"/>
                      <w:sz w:val="18"/>
                    </w:rPr>
                    <w:t>l</w:t>
                  </w:r>
                  <w:r>
                    <w:rPr>
                      <w:color w:val="D71920"/>
                      <w:spacing w:val="-2"/>
                      <w:w w:val="99"/>
                      <w:sz w:val="18"/>
                    </w:rPr>
                    <w:t>y</w:t>
                  </w:r>
                  <w:r>
                    <w:rPr>
                      <w:color w:val="D71920"/>
                      <w:spacing w:val="3"/>
                      <w:w w:val="103"/>
                      <w:sz w:val="18"/>
                    </w:rPr>
                    <w:t>c</w:t>
                  </w:r>
                  <w:r>
                    <w:rPr>
                      <w:color w:val="D71920"/>
                      <w:spacing w:val="-1"/>
                      <w:w w:val="111"/>
                      <w:sz w:val="18"/>
                    </w:rPr>
                    <w:t>.o</w:t>
                  </w:r>
                  <w:r>
                    <w:rPr>
                      <w:color w:val="D71920"/>
                      <w:spacing w:val="1"/>
                      <w:w w:val="111"/>
                      <w:sz w:val="18"/>
                    </w:rPr>
                    <w:t>r</w:t>
                  </w:r>
                  <w:r>
                    <w:rPr>
                      <w:color w:val="D71920"/>
                      <w:spacing w:val="4"/>
                      <w:w w:val="101"/>
                      <w:sz w:val="18"/>
                    </w:rPr>
                    <w:t>g</w:t>
                  </w:r>
                  <w:r>
                    <w:rPr>
                      <w:color w:val="636466"/>
                      <w:w w:val="98"/>
                      <w:sz w:val="18"/>
                    </w:rPr>
                    <w:t>,</w:t>
                  </w:r>
                  <w:r>
                    <w:rPr>
                      <w:color w:val="636466"/>
                      <w:spacing w:val="-6"/>
                      <w:sz w:val="18"/>
                    </w:rPr>
                    <w:t> </w:t>
                  </w:r>
                  <w:r>
                    <w:rPr>
                      <w:color w:val="636466"/>
                      <w:spacing w:val="2"/>
                      <w:w w:val="105"/>
                      <w:sz w:val="18"/>
                    </w:rPr>
                    <w:t>2</w:t>
                  </w:r>
                  <w:r>
                    <w:rPr>
                      <w:color w:val="636466"/>
                      <w:spacing w:val="1"/>
                      <w:w w:val="105"/>
                      <w:sz w:val="18"/>
                    </w:rPr>
                    <w:t>0</w:t>
                  </w:r>
                  <w:r>
                    <w:rPr>
                      <w:color w:val="636466"/>
                      <w:w w:val="115"/>
                      <w:sz w:val="18"/>
                    </w:rPr>
                    <w:t>0</w:t>
                  </w:r>
                  <w:r>
                    <w:rPr>
                      <w:color w:val="636466"/>
                      <w:spacing w:val="-4"/>
                      <w:w w:val="87"/>
                      <w:sz w:val="18"/>
                    </w:rPr>
                    <w:t>5</w:t>
                  </w:r>
                  <w:r>
                    <w:rPr>
                      <w:color w:val="636466"/>
                      <w:spacing w:val="-1"/>
                      <w:w w:val="115"/>
                      <w:sz w:val="18"/>
                    </w:rPr>
                    <w:t>-</w:t>
                  </w:r>
                  <w:r>
                    <w:rPr>
                      <w:color w:val="636466"/>
                      <w:spacing w:val="2"/>
                      <w:w w:val="105"/>
                      <w:sz w:val="18"/>
                    </w:rPr>
                    <w:t>2</w:t>
                  </w:r>
                  <w:r>
                    <w:rPr>
                      <w:color w:val="636466"/>
                      <w:spacing w:val="-2"/>
                      <w:w w:val="105"/>
                      <w:sz w:val="18"/>
                    </w:rPr>
                    <w:t>0</w:t>
                  </w:r>
                  <w:r>
                    <w:rPr>
                      <w:color w:val="636466"/>
                      <w:spacing w:val="2"/>
                      <w:w w:val="73"/>
                      <w:sz w:val="18"/>
                    </w:rPr>
                    <w:t>1</w:t>
                  </w:r>
                  <w:r>
                    <w:rPr>
                      <w:color w:val="636466"/>
                      <w:w w:val="73"/>
                      <w:sz w:val="18"/>
                    </w:rPr>
                    <w:t>1</w:t>
                  </w:r>
                </w:p>
              </w:txbxContent>
            </v:textbox>
            <w10:wrap type="none"/>
          </v:shape>
        </w:pict>
      </w:r>
      <w:r>
        <w:rPr/>
        <w:pict>
          <v:shape style="position:absolute;margin-left:75.562149pt;margin-top:216.499496pt;width:23pt;height:258.3pt;mso-position-horizontal-relative:page;mso-position-vertical-relative:page;z-index:14416" type="#_x0000_t202" filled="false" stroked="false">
            <v:textbox inset="0,0,0,0" style="layout-flow:vertical">
              <w:txbxContent>
                <w:p>
                  <w:pPr>
                    <w:spacing w:line="140" w:lineRule="exact" w:before="0"/>
                    <w:ind w:left="20" w:right="0" w:firstLine="0"/>
                    <w:jc w:val="left"/>
                    <w:rPr>
                      <w:rFonts w:ascii="Palatino Linotype" w:hAnsi="Palatino Linotype"/>
                      <w:sz w:val="14"/>
                    </w:rPr>
                  </w:pPr>
                  <w:r>
                    <w:rPr>
                      <w:rFonts w:ascii="Palatino Linotype" w:hAnsi="Palatino Linotype"/>
                      <w:color w:val="77787B"/>
                      <w:spacing w:val="-5"/>
                      <w:w w:val="91"/>
                      <w:sz w:val="14"/>
                    </w:rPr>
                    <w:t>F</w:t>
                  </w:r>
                  <w:r>
                    <w:rPr>
                      <w:rFonts w:ascii="Palatino Linotype" w:hAnsi="Palatino Linotype"/>
                      <w:color w:val="77787B"/>
                      <w:spacing w:val="-2"/>
                      <w:w w:val="91"/>
                      <w:sz w:val="14"/>
                    </w:rPr>
                    <w:t>u</w:t>
                  </w:r>
                  <w:r>
                    <w:rPr>
                      <w:rFonts w:ascii="Palatino Linotype" w:hAnsi="Palatino Linotype"/>
                      <w:color w:val="77787B"/>
                      <w:spacing w:val="-2"/>
                      <w:w w:val="91"/>
                      <w:sz w:val="14"/>
                    </w:rPr>
                    <w:t>e</w:t>
                  </w:r>
                  <w:r>
                    <w:rPr>
                      <w:rFonts w:ascii="Palatino Linotype" w:hAnsi="Palatino Linotype"/>
                      <w:color w:val="77787B"/>
                      <w:spacing w:val="-5"/>
                      <w:w w:val="91"/>
                      <w:sz w:val="14"/>
                    </w:rPr>
                    <w:t>n</w:t>
                  </w:r>
                  <w:r>
                    <w:rPr>
                      <w:rFonts w:ascii="Palatino Linotype" w:hAnsi="Palatino Linotype"/>
                      <w:color w:val="77787B"/>
                      <w:spacing w:val="-2"/>
                      <w:w w:val="90"/>
                      <w:sz w:val="14"/>
                    </w:rPr>
                    <w:t>t</w:t>
                  </w:r>
                  <w:r>
                    <w:rPr>
                      <w:rFonts w:ascii="Palatino Linotype" w:hAnsi="Palatino Linotype"/>
                      <w:color w:val="77787B"/>
                      <w:w w:val="90"/>
                      <w:sz w:val="14"/>
                    </w:rPr>
                    <w:t>e</w:t>
                  </w:r>
                  <w:r>
                    <w:rPr>
                      <w:rFonts w:ascii="Palatino Linotype" w:hAnsi="Palatino Linotype"/>
                      <w:color w:val="77787B"/>
                      <w:sz w:val="14"/>
                    </w:rPr>
                    <w:t> </w:t>
                  </w:r>
                  <w:r>
                    <w:rPr>
                      <w:rFonts w:ascii="Palatino Linotype" w:hAnsi="Palatino Linotype"/>
                      <w:color w:val="77787B"/>
                      <w:spacing w:val="-12"/>
                      <w:sz w:val="14"/>
                    </w:rPr>
                    <w:t> </w:t>
                  </w:r>
                  <w:r>
                    <w:rPr>
                      <w:rFonts w:ascii="Palatino Linotype" w:hAnsi="Palatino Linotype"/>
                      <w:color w:val="77787B"/>
                      <w:w w:val="52"/>
                      <w:sz w:val="14"/>
                    </w:rPr>
                    <w:t>|</w:t>
                  </w:r>
                  <w:r>
                    <w:rPr>
                      <w:rFonts w:ascii="Palatino Linotype" w:hAnsi="Palatino Linotype"/>
                      <w:color w:val="77787B"/>
                      <w:sz w:val="14"/>
                    </w:rPr>
                    <w:t> </w:t>
                  </w:r>
                  <w:r>
                    <w:rPr>
                      <w:rFonts w:ascii="Palatino Linotype" w:hAnsi="Palatino Linotype"/>
                      <w:color w:val="77787B"/>
                      <w:spacing w:val="-10"/>
                      <w:sz w:val="14"/>
                    </w:rPr>
                    <w:t> </w:t>
                  </w:r>
                  <w:r>
                    <w:rPr>
                      <w:rFonts w:ascii="Palatino Linotype" w:hAnsi="Palatino Linotype"/>
                      <w:color w:val="77787B"/>
                      <w:spacing w:val="-1"/>
                      <w:w w:val="91"/>
                      <w:sz w:val="14"/>
                    </w:rPr>
                    <w:t>El</w:t>
                  </w:r>
                  <w:r>
                    <w:rPr>
                      <w:rFonts w:ascii="Palatino Linotype" w:hAnsi="Palatino Linotype"/>
                      <w:color w:val="77787B"/>
                      <w:spacing w:val="-3"/>
                      <w:w w:val="89"/>
                      <w:sz w:val="14"/>
                    </w:rPr>
                    <w:t>a</w:t>
                  </w:r>
                  <w:r>
                    <w:rPr>
                      <w:rFonts w:ascii="Palatino Linotype" w:hAnsi="Palatino Linotype"/>
                      <w:color w:val="77787B"/>
                      <w:spacing w:val="-1"/>
                      <w:w w:val="89"/>
                      <w:sz w:val="14"/>
                    </w:rPr>
                    <w:t>b</w:t>
                  </w:r>
                  <w:r>
                    <w:rPr>
                      <w:rFonts w:ascii="Palatino Linotype" w:hAnsi="Palatino Linotype"/>
                      <w:color w:val="77787B"/>
                      <w:spacing w:val="-4"/>
                      <w:w w:val="93"/>
                      <w:sz w:val="14"/>
                    </w:rPr>
                    <w:t>o</w:t>
                  </w:r>
                  <w:r>
                    <w:rPr>
                      <w:rFonts w:ascii="Palatino Linotype" w:hAnsi="Palatino Linotype"/>
                      <w:color w:val="77787B"/>
                      <w:spacing w:val="-2"/>
                      <w:w w:val="92"/>
                      <w:sz w:val="14"/>
                    </w:rPr>
                    <w:t>raci</w:t>
                  </w:r>
                  <w:r>
                    <w:rPr>
                      <w:rFonts w:ascii="Palatino Linotype" w:hAnsi="Palatino Linotype"/>
                      <w:color w:val="77787B"/>
                      <w:spacing w:val="-4"/>
                      <w:w w:val="92"/>
                      <w:sz w:val="14"/>
                    </w:rPr>
                    <w:t>ó</w:t>
                  </w:r>
                  <w:r>
                    <w:rPr>
                      <w:rFonts w:ascii="Palatino Linotype" w:hAnsi="Palatino Linotype"/>
                      <w:color w:val="77787B"/>
                      <w:w w:val="93"/>
                      <w:sz w:val="14"/>
                    </w:rPr>
                    <w:t>n</w:t>
                  </w:r>
                  <w:r>
                    <w:rPr>
                      <w:rFonts w:ascii="Palatino Linotype" w:hAnsi="Palatino Linotype"/>
                      <w:color w:val="77787B"/>
                      <w:spacing w:val="-6"/>
                      <w:sz w:val="14"/>
                    </w:rPr>
                    <w:t> </w:t>
                  </w:r>
                  <w:r>
                    <w:rPr>
                      <w:rFonts w:ascii="Palatino Linotype" w:hAnsi="Palatino Linotype"/>
                      <w:color w:val="77787B"/>
                      <w:spacing w:val="-4"/>
                      <w:w w:val="90"/>
                      <w:sz w:val="14"/>
                    </w:rPr>
                    <w:t>prop</w:t>
                  </w:r>
                  <w:r>
                    <w:rPr>
                      <w:rFonts w:ascii="Palatino Linotype" w:hAnsi="Palatino Linotype"/>
                      <w:color w:val="77787B"/>
                      <w:spacing w:val="-1"/>
                      <w:w w:val="89"/>
                      <w:sz w:val="14"/>
                    </w:rPr>
                    <w:t>i</w:t>
                  </w:r>
                  <w:r>
                    <w:rPr>
                      <w:rFonts w:ascii="Palatino Linotype" w:hAnsi="Palatino Linotype"/>
                      <w:color w:val="77787B"/>
                      <w:w w:val="89"/>
                      <w:sz w:val="14"/>
                    </w:rPr>
                    <w:t>a</w:t>
                  </w:r>
                  <w:r>
                    <w:rPr>
                      <w:rFonts w:ascii="Palatino Linotype" w:hAnsi="Palatino Linotype"/>
                      <w:color w:val="77787B"/>
                      <w:spacing w:val="-7"/>
                      <w:sz w:val="14"/>
                    </w:rPr>
                    <w:t> </w:t>
                  </w:r>
                  <w:r>
                    <w:rPr>
                      <w:rFonts w:ascii="Palatino Linotype" w:hAnsi="Palatino Linotype"/>
                      <w:color w:val="77787B"/>
                      <w:w w:val="87"/>
                      <w:sz w:val="14"/>
                    </w:rPr>
                    <w:t>L</w:t>
                  </w:r>
                  <w:r>
                    <w:rPr>
                      <w:rFonts w:ascii="Palatino Linotype" w:hAnsi="Palatino Linotype"/>
                      <w:color w:val="77787B"/>
                      <w:spacing w:val="-3"/>
                      <w:w w:val="87"/>
                      <w:sz w:val="14"/>
                    </w:rPr>
                    <w:t>a</w:t>
                  </w:r>
                  <w:r>
                    <w:rPr>
                      <w:rFonts w:ascii="Palatino Linotype" w:hAnsi="Palatino Linotype"/>
                      <w:color w:val="77787B"/>
                      <w:spacing w:val="-1"/>
                      <w:w w:val="92"/>
                      <w:sz w:val="14"/>
                    </w:rPr>
                    <w:t>b</w:t>
                  </w:r>
                  <w:r>
                    <w:rPr>
                      <w:rFonts w:ascii="Palatino Linotype" w:hAnsi="Palatino Linotype"/>
                      <w:color w:val="77787B"/>
                      <w:spacing w:val="-4"/>
                      <w:w w:val="92"/>
                      <w:sz w:val="14"/>
                    </w:rPr>
                    <w:t>o</w:t>
                  </w:r>
                  <w:r>
                    <w:rPr>
                      <w:rFonts w:ascii="Palatino Linotype" w:hAnsi="Palatino Linotype"/>
                      <w:color w:val="77787B"/>
                      <w:spacing w:val="-2"/>
                      <w:w w:val="90"/>
                      <w:sz w:val="14"/>
                    </w:rPr>
                    <w:t>r</w:t>
                  </w:r>
                  <w:r>
                    <w:rPr>
                      <w:rFonts w:ascii="Palatino Linotype" w:hAnsi="Palatino Linotype"/>
                      <w:color w:val="77787B"/>
                      <w:spacing w:val="-5"/>
                      <w:w w:val="90"/>
                      <w:sz w:val="14"/>
                    </w:rPr>
                    <w:t>a</w:t>
                  </w:r>
                  <w:r>
                    <w:rPr>
                      <w:rFonts w:ascii="Palatino Linotype" w:hAnsi="Palatino Linotype"/>
                      <w:color w:val="77787B"/>
                      <w:spacing w:val="-3"/>
                      <w:w w:val="93"/>
                      <w:sz w:val="14"/>
                    </w:rPr>
                    <w:t>t</w:t>
                  </w:r>
                  <w:r>
                    <w:rPr>
                      <w:rFonts w:ascii="Palatino Linotype" w:hAnsi="Palatino Linotype"/>
                      <w:color w:val="77787B"/>
                      <w:spacing w:val="-4"/>
                      <w:w w:val="93"/>
                      <w:sz w:val="14"/>
                    </w:rPr>
                    <w:t>o</w:t>
                  </w:r>
                  <w:r>
                    <w:rPr>
                      <w:rFonts w:ascii="Palatino Linotype" w:hAnsi="Palatino Linotype"/>
                      <w:color w:val="77787B"/>
                      <w:spacing w:val="-2"/>
                      <w:w w:val="93"/>
                      <w:sz w:val="14"/>
                    </w:rPr>
                    <w:t>ri</w:t>
                  </w:r>
                  <w:r>
                    <w:rPr>
                      <w:rFonts w:ascii="Palatino Linotype" w:hAnsi="Palatino Linotype"/>
                      <w:color w:val="77787B"/>
                      <w:w w:val="93"/>
                      <w:sz w:val="14"/>
                    </w:rPr>
                    <w:t>o</w:t>
                  </w:r>
                  <w:r>
                    <w:rPr>
                      <w:rFonts w:ascii="Palatino Linotype" w:hAnsi="Palatino Linotype"/>
                      <w:color w:val="77787B"/>
                      <w:spacing w:val="-6"/>
                      <w:sz w:val="14"/>
                    </w:rPr>
                    <w:t> </w:t>
                  </w:r>
                  <w:r>
                    <w:rPr>
                      <w:rFonts w:ascii="Palatino Linotype" w:hAnsi="Palatino Linotype"/>
                      <w:color w:val="77787B"/>
                      <w:spacing w:val="-2"/>
                      <w:w w:val="87"/>
                      <w:sz w:val="14"/>
                    </w:rPr>
                    <w:t>d</w:t>
                  </w:r>
                  <w:r>
                    <w:rPr>
                      <w:rFonts w:ascii="Palatino Linotype" w:hAnsi="Palatino Linotype"/>
                      <w:color w:val="77787B"/>
                      <w:w w:val="87"/>
                      <w:sz w:val="14"/>
                    </w:rPr>
                    <w:t>e</w:t>
                  </w:r>
                  <w:r>
                    <w:rPr>
                      <w:rFonts w:ascii="Palatino Linotype" w:hAnsi="Palatino Linotype"/>
                      <w:color w:val="77787B"/>
                      <w:spacing w:val="-6"/>
                      <w:sz w:val="14"/>
                    </w:rPr>
                    <w:t> </w:t>
                  </w:r>
                  <w:r>
                    <w:rPr>
                      <w:rFonts w:ascii="Palatino Linotype" w:hAnsi="Palatino Linotype"/>
                      <w:color w:val="77787B"/>
                      <w:spacing w:val="-2"/>
                      <w:w w:val="92"/>
                      <w:sz w:val="14"/>
                    </w:rPr>
                    <w:t>Cienci</w:t>
                  </w:r>
                  <w:r>
                    <w:rPr>
                      <w:rFonts w:ascii="Palatino Linotype" w:hAnsi="Palatino Linotype"/>
                      <w:color w:val="77787B"/>
                      <w:spacing w:val="-5"/>
                      <w:w w:val="92"/>
                      <w:sz w:val="14"/>
                    </w:rPr>
                    <w:t>o</w:t>
                  </w:r>
                  <w:r>
                    <w:rPr>
                      <w:rFonts w:ascii="Palatino Linotype" w:hAnsi="Palatino Linotype"/>
                      <w:color w:val="77787B"/>
                      <w:spacing w:val="-2"/>
                      <w:w w:val="91"/>
                      <w:sz w:val="14"/>
                    </w:rPr>
                    <w:t>metrí</w:t>
                  </w:r>
                  <w:r>
                    <w:rPr>
                      <w:rFonts w:ascii="Palatino Linotype" w:hAnsi="Palatino Linotype"/>
                      <w:color w:val="77787B"/>
                      <w:w w:val="91"/>
                      <w:sz w:val="14"/>
                    </w:rPr>
                    <w:t>a</w:t>
                  </w:r>
                  <w:r>
                    <w:rPr>
                      <w:rFonts w:ascii="Palatino Linotype" w:hAnsi="Palatino Linotype"/>
                      <w:color w:val="77787B"/>
                      <w:spacing w:val="-7"/>
                      <w:sz w:val="14"/>
                    </w:rPr>
                    <w:t> </w:t>
                  </w:r>
                  <w:r>
                    <w:rPr>
                      <w:rFonts w:ascii="Palatino Linotype" w:hAnsi="Palatino Linotype"/>
                      <w:color w:val="77787B"/>
                      <w:spacing w:val="-2"/>
                      <w:w w:val="90"/>
                      <w:sz w:val="14"/>
                    </w:rPr>
                    <w:t>redalyc</w:t>
                  </w:r>
                  <w:r>
                    <w:rPr>
                      <w:rFonts w:ascii="Palatino Linotype" w:hAnsi="Palatino Linotype"/>
                      <w:color w:val="77787B"/>
                      <w:spacing w:val="1"/>
                      <w:w w:val="90"/>
                      <w:sz w:val="14"/>
                    </w:rPr>
                    <w:t>-</w:t>
                  </w:r>
                  <w:r>
                    <w:rPr>
                      <w:rFonts w:ascii="Palatino Linotype" w:hAnsi="Palatino Linotype"/>
                      <w:color w:val="77787B"/>
                      <w:spacing w:val="-1"/>
                      <w:w w:val="90"/>
                      <w:sz w:val="14"/>
                    </w:rPr>
                    <w:t>fracta</w:t>
                  </w:r>
                  <w:r>
                    <w:rPr>
                      <w:rFonts w:ascii="Palatino Linotype" w:hAnsi="Palatino Linotype"/>
                      <w:color w:val="77787B"/>
                      <w:w w:val="90"/>
                      <w:sz w:val="14"/>
                    </w:rPr>
                    <w:t>l</w:t>
                  </w:r>
                  <w:r>
                    <w:rPr>
                      <w:rFonts w:ascii="Palatino Linotype" w:hAnsi="Palatino Linotype"/>
                      <w:color w:val="77787B"/>
                      <w:spacing w:val="-6"/>
                      <w:sz w:val="14"/>
                    </w:rPr>
                    <w:t> </w:t>
                  </w:r>
                  <w:r>
                    <w:rPr>
                      <w:rFonts w:ascii="Palatino Linotype" w:hAnsi="Palatino Linotype"/>
                      <w:color w:val="77787B"/>
                      <w:spacing w:val="-1"/>
                      <w:w w:val="93"/>
                      <w:sz w:val="14"/>
                    </w:rPr>
                    <w:t>(</w:t>
                  </w:r>
                  <w:r>
                    <w:rPr>
                      <w:rFonts w:ascii="Palatino Linotype" w:hAnsi="Palatino Linotype"/>
                      <w:color w:val="77787B"/>
                      <w:w w:val="93"/>
                      <w:sz w:val="14"/>
                    </w:rPr>
                    <w:t>L</w:t>
                  </w:r>
                  <w:r>
                    <w:rPr>
                      <w:rFonts w:ascii="Palatino Linotype" w:hAnsi="Palatino Linotype"/>
                      <w:color w:val="77787B"/>
                      <w:spacing w:val="-2"/>
                      <w:w w:val="91"/>
                      <w:sz w:val="14"/>
                    </w:rPr>
                    <w:t>abC</w:t>
                  </w:r>
                  <w:r>
                    <w:rPr>
                      <w:rFonts w:ascii="Palatino Linotype" w:hAnsi="Palatino Linotype"/>
                      <w:color w:val="77787B"/>
                      <w:w w:val="91"/>
                      <w:sz w:val="14"/>
                    </w:rPr>
                    <w:t>r</w:t>
                  </w:r>
                  <w:r>
                    <w:rPr>
                      <w:rFonts w:ascii="Palatino Linotype" w:hAnsi="Palatino Linotype"/>
                      <w:color w:val="77787B"/>
                      <w:w w:val="88"/>
                      <w:sz w:val="14"/>
                    </w:rPr>
                    <w:t>f</w:t>
                  </w:r>
                  <w:r>
                    <w:rPr>
                      <w:rFonts w:ascii="Palatino Linotype" w:hAnsi="Palatino Linotype"/>
                      <w:color w:val="77787B"/>
                      <w:spacing w:val="-6"/>
                      <w:sz w:val="14"/>
                    </w:rPr>
                    <w:t> </w:t>
                  </w:r>
                  <w:r>
                    <w:rPr>
                      <w:rFonts w:ascii="Palatino Linotype" w:hAnsi="Palatino Linotype"/>
                      <w:color w:val="77787B"/>
                      <w:spacing w:val="-2"/>
                      <w:w w:val="61"/>
                      <w:sz w:val="14"/>
                    </w:rPr>
                    <w:t>®)</w:t>
                  </w:r>
                  <w:r>
                    <w:rPr>
                      <w:rFonts w:ascii="Palatino Linotype" w:hAnsi="Palatino Linotype"/>
                      <w:color w:val="77787B"/>
                      <w:w w:val="91"/>
                      <w:sz w:val="14"/>
                    </w:rPr>
                    <w:t>.</w:t>
                  </w:r>
                </w:p>
                <w:p>
                  <w:pPr>
                    <w:spacing w:line="177" w:lineRule="auto" w:before="13"/>
                    <w:ind w:left="550" w:right="18" w:firstLine="0"/>
                    <w:jc w:val="left"/>
                    <w:rPr>
                      <w:rFonts w:ascii="Palatino Linotype" w:hAnsi="Palatino Linotype"/>
                      <w:sz w:val="14"/>
                    </w:rPr>
                  </w:pPr>
                  <w:r>
                    <w:rPr>
                      <w:rFonts w:ascii="Palatino Linotype" w:hAnsi="Palatino Linotype"/>
                      <w:color w:val="77787B"/>
                      <w:spacing w:val="-1"/>
                      <w:w w:val="92"/>
                      <w:sz w:val="14"/>
                    </w:rPr>
                    <w:t>D</w:t>
                  </w:r>
                  <w:r>
                    <w:rPr>
                      <w:rFonts w:ascii="Palatino Linotype" w:hAnsi="Palatino Linotype"/>
                      <w:color w:val="77787B"/>
                      <w:spacing w:val="-5"/>
                      <w:w w:val="92"/>
                      <w:sz w:val="14"/>
                    </w:rPr>
                    <w:t>a</w:t>
                  </w:r>
                  <w:r>
                    <w:rPr>
                      <w:rFonts w:ascii="Palatino Linotype" w:hAnsi="Palatino Linotype"/>
                      <w:color w:val="77787B"/>
                      <w:spacing w:val="-3"/>
                      <w:w w:val="91"/>
                      <w:sz w:val="14"/>
                    </w:rPr>
                    <w:t>tos</w:t>
                  </w:r>
                  <w:r>
                    <w:rPr>
                      <w:rFonts w:ascii="Palatino Linotype" w:hAnsi="Palatino Linotype"/>
                      <w:color w:val="77787B"/>
                      <w:w w:val="91"/>
                      <w:sz w:val="14"/>
                    </w:rPr>
                    <w:t>:</w:t>
                  </w:r>
                  <w:r>
                    <w:rPr>
                      <w:rFonts w:ascii="Palatino Linotype" w:hAnsi="Palatino Linotype"/>
                      <w:color w:val="77787B"/>
                      <w:spacing w:val="-8"/>
                      <w:sz w:val="14"/>
                    </w:rPr>
                    <w:t> </w:t>
                  </w:r>
                  <w:r>
                    <w:rPr>
                      <w:rFonts w:ascii="Palatino Linotype" w:hAnsi="Palatino Linotype"/>
                      <w:color w:val="77787B"/>
                      <w:spacing w:val="-3"/>
                      <w:w w:val="91"/>
                      <w:sz w:val="14"/>
                    </w:rPr>
                    <w:t>r</w:t>
                  </w:r>
                  <w:r>
                    <w:rPr>
                      <w:rFonts w:ascii="Palatino Linotype" w:hAnsi="Palatino Linotype"/>
                      <w:color w:val="77787B"/>
                      <w:spacing w:val="1"/>
                      <w:w w:val="91"/>
                      <w:sz w:val="14"/>
                    </w:rPr>
                    <w:t>e</w:t>
                  </w:r>
                  <w:r>
                    <w:rPr>
                      <w:rFonts w:ascii="Palatino Linotype" w:hAnsi="Palatino Linotype"/>
                      <w:color w:val="77787B"/>
                      <w:spacing w:val="-2"/>
                      <w:w w:val="85"/>
                      <w:sz w:val="14"/>
                    </w:rPr>
                    <w:t>daly</w:t>
                  </w:r>
                  <w:r>
                    <w:rPr>
                      <w:rFonts w:ascii="Palatino Linotype" w:hAnsi="Palatino Linotype"/>
                      <w:color w:val="77787B"/>
                      <w:spacing w:val="-2"/>
                      <w:w w:val="93"/>
                      <w:sz w:val="14"/>
                    </w:rPr>
                    <w:t>c.</w:t>
                  </w:r>
                  <w:r>
                    <w:rPr>
                      <w:rFonts w:ascii="Palatino Linotype" w:hAnsi="Palatino Linotype"/>
                      <w:color w:val="77787B"/>
                      <w:spacing w:val="-4"/>
                      <w:w w:val="93"/>
                      <w:sz w:val="14"/>
                    </w:rPr>
                    <w:t>o</w:t>
                  </w:r>
                  <w:r>
                    <w:rPr>
                      <w:rFonts w:ascii="Palatino Linotype" w:hAnsi="Palatino Linotype"/>
                      <w:color w:val="77787B"/>
                      <w:spacing w:val="-3"/>
                      <w:w w:val="93"/>
                      <w:sz w:val="14"/>
                    </w:rPr>
                    <w:t>r</w:t>
                  </w:r>
                  <w:r>
                    <w:rPr>
                      <w:rFonts w:ascii="Palatino Linotype" w:hAnsi="Palatino Linotype"/>
                      <w:color w:val="77787B"/>
                      <w:w w:val="84"/>
                      <w:sz w:val="14"/>
                    </w:rPr>
                    <w:t>g</w:t>
                  </w:r>
                  <w:r>
                    <w:rPr>
                      <w:rFonts w:ascii="Palatino Linotype" w:hAnsi="Palatino Linotype"/>
                      <w:color w:val="77787B"/>
                      <w:spacing w:val="-6"/>
                      <w:sz w:val="14"/>
                    </w:rPr>
                    <w:t> </w:t>
                  </w:r>
                  <w:r>
                    <w:rPr>
                      <w:rFonts w:ascii="Palatino Linotype" w:hAnsi="Palatino Linotype"/>
                      <w:color w:val="77787B"/>
                      <w:w w:val="87"/>
                      <w:sz w:val="14"/>
                    </w:rPr>
                    <w:t>a</w:t>
                  </w:r>
                  <w:r>
                    <w:rPr>
                      <w:rFonts w:ascii="Palatino Linotype" w:hAnsi="Palatino Linotype"/>
                      <w:color w:val="77787B"/>
                      <w:spacing w:val="-6"/>
                      <w:sz w:val="14"/>
                    </w:rPr>
                    <w:t> </w:t>
                  </w:r>
                  <w:r>
                    <w:rPr>
                      <w:rFonts w:ascii="Palatino Linotype" w:hAnsi="Palatino Linotype"/>
                      <w:color w:val="77787B"/>
                      <w:spacing w:val="-2"/>
                      <w:w w:val="90"/>
                      <w:sz w:val="14"/>
                    </w:rPr>
                    <w:t>parti</w:t>
                  </w:r>
                  <w:r>
                    <w:rPr>
                      <w:rFonts w:ascii="Palatino Linotype" w:hAnsi="Palatino Linotype"/>
                      <w:color w:val="77787B"/>
                      <w:w w:val="90"/>
                      <w:sz w:val="14"/>
                    </w:rPr>
                    <w:t>r</w:t>
                  </w:r>
                  <w:r>
                    <w:rPr>
                      <w:rFonts w:ascii="Palatino Linotype" w:hAnsi="Palatino Linotype"/>
                      <w:color w:val="77787B"/>
                      <w:spacing w:val="-6"/>
                      <w:sz w:val="14"/>
                    </w:rPr>
                    <w:t> </w:t>
                  </w:r>
                  <w:r>
                    <w:rPr>
                      <w:rFonts w:ascii="Palatino Linotype" w:hAnsi="Palatino Linotype"/>
                      <w:color w:val="77787B"/>
                      <w:spacing w:val="-2"/>
                      <w:w w:val="87"/>
                      <w:sz w:val="14"/>
                    </w:rPr>
                    <w:t>d</w:t>
                  </w:r>
                  <w:r>
                    <w:rPr>
                      <w:rFonts w:ascii="Palatino Linotype" w:hAnsi="Palatino Linotype"/>
                      <w:color w:val="77787B"/>
                      <w:w w:val="87"/>
                      <w:sz w:val="14"/>
                    </w:rPr>
                    <w:t>e</w:t>
                  </w:r>
                  <w:r>
                    <w:rPr>
                      <w:rFonts w:ascii="Palatino Linotype" w:hAnsi="Palatino Linotype"/>
                      <w:color w:val="77787B"/>
                      <w:spacing w:val="-6"/>
                      <w:sz w:val="14"/>
                    </w:rPr>
                    <w:t> </w:t>
                  </w:r>
                  <w:r>
                    <w:rPr>
                      <w:rFonts w:ascii="Palatino Linotype" w:hAnsi="Palatino Linotype"/>
                      <w:color w:val="77787B"/>
                      <w:spacing w:val="-2"/>
                      <w:w w:val="95"/>
                      <w:sz w:val="14"/>
                    </w:rPr>
                    <w:t>145,51</w:t>
                  </w:r>
                  <w:r>
                    <w:rPr>
                      <w:rFonts w:ascii="Palatino Linotype" w:hAnsi="Palatino Linotype"/>
                      <w:color w:val="77787B"/>
                      <w:w w:val="95"/>
                      <w:sz w:val="14"/>
                    </w:rPr>
                    <w:t>5</w:t>
                  </w:r>
                  <w:r>
                    <w:rPr>
                      <w:rFonts w:ascii="Palatino Linotype" w:hAnsi="Palatino Linotype"/>
                      <w:color w:val="77787B"/>
                      <w:spacing w:val="-6"/>
                      <w:sz w:val="14"/>
                    </w:rPr>
                    <w:t> </w:t>
                  </w:r>
                  <w:r>
                    <w:rPr>
                      <w:rFonts w:ascii="Palatino Linotype" w:hAnsi="Palatino Linotype"/>
                      <w:color w:val="77787B"/>
                      <w:spacing w:val="-2"/>
                      <w:w w:val="90"/>
                      <w:sz w:val="14"/>
                    </w:rPr>
                    <w:t>artículo</w:t>
                  </w:r>
                  <w:r>
                    <w:rPr>
                      <w:rFonts w:ascii="Palatino Linotype" w:hAnsi="Palatino Linotype"/>
                      <w:color w:val="77787B"/>
                      <w:w w:val="90"/>
                      <w:sz w:val="14"/>
                    </w:rPr>
                    <w:t>s</w:t>
                  </w:r>
                  <w:r>
                    <w:rPr>
                      <w:rFonts w:ascii="Palatino Linotype" w:hAnsi="Palatino Linotype"/>
                      <w:color w:val="77787B"/>
                      <w:spacing w:val="-6"/>
                      <w:sz w:val="14"/>
                    </w:rPr>
                    <w:t> </w:t>
                  </w:r>
                  <w:r>
                    <w:rPr>
                      <w:rFonts w:ascii="Palatino Linotype" w:hAnsi="Palatino Linotype"/>
                      <w:color w:val="77787B"/>
                      <w:spacing w:val="-2"/>
                      <w:w w:val="87"/>
                      <w:sz w:val="14"/>
                    </w:rPr>
                    <w:t>de</w:t>
                  </w:r>
                  <w:r>
                    <w:rPr>
                      <w:rFonts w:ascii="Palatino Linotype" w:hAnsi="Palatino Linotype"/>
                      <w:color w:val="77787B"/>
                      <w:w w:val="87"/>
                      <w:sz w:val="14"/>
                    </w:rPr>
                    <w:t>l</w:t>
                  </w:r>
                  <w:r>
                    <w:rPr>
                      <w:rFonts w:ascii="Palatino Linotype" w:hAnsi="Palatino Linotype"/>
                      <w:color w:val="77787B"/>
                      <w:spacing w:val="-6"/>
                      <w:sz w:val="14"/>
                    </w:rPr>
                    <w:t> </w:t>
                  </w:r>
                  <w:r>
                    <w:rPr>
                      <w:rFonts w:ascii="Palatino Linotype" w:hAnsi="Palatino Linotype"/>
                      <w:color w:val="77787B"/>
                      <w:spacing w:val="-2"/>
                      <w:w w:val="91"/>
                      <w:sz w:val="14"/>
                    </w:rPr>
                    <w:t>ace</w:t>
                  </w:r>
                  <w:r>
                    <w:rPr>
                      <w:rFonts w:ascii="Palatino Linotype" w:hAnsi="Palatino Linotype"/>
                      <w:color w:val="77787B"/>
                      <w:w w:val="91"/>
                      <w:sz w:val="14"/>
                    </w:rPr>
                    <w:t>r</w:t>
                  </w:r>
                  <w:r>
                    <w:rPr>
                      <w:rFonts w:ascii="Palatino Linotype" w:hAnsi="Palatino Linotype"/>
                      <w:color w:val="77787B"/>
                      <w:spacing w:val="-2"/>
                      <w:w w:val="87"/>
                      <w:sz w:val="14"/>
                    </w:rPr>
                    <w:t>v</w:t>
                  </w:r>
                  <w:r>
                    <w:rPr>
                      <w:rFonts w:ascii="Palatino Linotype" w:hAnsi="Palatino Linotype"/>
                      <w:color w:val="77787B"/>
                      <w:w w:val="87"/>
                      <w:sz w:val="14"/>
                    </w:rPr>
                    <w:t>o</w:t>
                  </w:r>
                  <w:r>
                    <w:rPr>
                      <w:rFonts w:ascii="Palatino Linotype" w:hAnsi="Palatino Linotype"/>
                      <w:color w:val="77787B"/>
                      <w:spacing w:val="-7"/>
                      <w:sz w:val="14"/>
                    </w:rPr>
                    <w:t> </w:t>
                  </w:r>
                  <w:r>
                    <w:rPr>
                      <w:rFonts w:ascii="Palatino Linotype" w:hAnsi="Palatino Linotype"/>
                      <w:color w:val="77787B"/>
                      <w:spacing w:val="-2"/>
                      <w:w w:val="96"/>
                      <w:sz w:val="14"/>
                    </w:rPr>
                    <w:t>2005-201</w:t>
                  </w:r>
                  <w:r>
                    <w:rPr>
                      <w:rFonts w:ascii="Palatino Linotype" w:hAnsi="Palatino Linotype"/>
                      <w:color w:val="77787B"/>
                      <w:w w:val="96"/>
                      <w:sz w:val="14"/>
                    </w:rPr>
                    <w:t>1</w:t>
                  </w:r>
                  <w:r>
                    <w:rPr>
                      <w:rFonts w:ascii="Palatino Linotype" w:hAnsi="Palatino Linotype"/>
                      <w:color w:val="77787B"/>
                      <w:spacing w:val="-7"/>
                      <w:sz w:val="14"/>
                    </w:rPr>
                    <w:t> </w:t>
                  </w:r>
                  <w:r>
                    <w:rPr>
                      <w:rFonts w:ascii="Palatino Linotype" w:hAnsi="Palatino Linotype"/>
                      <w:color w:val="77787B"/>
                      <w:spacing w:val="-2"/>
                      <w:w w:val="87"/>
                      <w:sz w:val="14"/>
                    </w:rPr>
                    <w:t>d</w:t>
                  </w:r>
                  <w:r>
                    <w:rPr>
                      <w:rFonts w:ascii="Palatino Linotype" w:hAnsi="Palatino Linotype"/>
                      <w:color w:val="77787B"/>
                      <w:w w:val="87"/>
                      <w:sz w:val="14"/>
                    </w:rPr>
                    <w:t>e</w:t>
                  </w:r>
                  <w:r>
                    <w:rPr>
                      <w:rFonts w:ascii="Palatino Linotype" w:hAnsi="Palatino Linotype"/>
                      <w:color w:val="77787B"/>
                      <w:spacing w:val="-7"/>
                      <w:sz w:val="14"/>
                    </w:rPr>
                    <w:t> </w:t>
                  </w:r>
                  <w:r>
                    <w:rPr>
                      <w:rFonts w:ascii="Palatino Linotype" w:hAnsi="Palatino Linotype"/>
                      <w:color w:val="77787B"/>
                      <w:spacing w:val="-2"/>
                      <w:w w:val="96"/>
                      <w:sz w:val="14"/>
                    </w:rPr>
                    <w:t>80</w:t>
                  </w:r>
                  <w:r>
                    <w:rPr>
                      <w:rFonts w:ascii="Palatino Linotype" w:hAnsi="Palatino Linotype"/>
                      <w:color w:val="77787B"/>
                      <w:w w:val="96"/>
                      <w:sz w:val="14"/>
                    </w:rPr>
                    <w:t>0</w:t>
                  </w:r>
                  <w:r>
                    <w:rPr>
                      <w:rFonts w:ascii="Palatino Linotype" w:hAnsi="Palatino Linotype"/>
                      <w:color w:val="77787B"/>
                      <w:spacing w:val="-7"/>
                      <w:sz w:val="14"/>
                    </w:rPr>
                    <w:t> </w:t>
                  </w:r>
                  <w:r>
                    <w:rPr>
                      <w:rFonts w:ascii="Palatino Linotype" w:hAnsi="Palatino Linotype"/>
                      <w:color w:val="77787B"/>
                      <w:spacing w:val="-2"/>
                      <w:w w:val="91"/>
                      <w:sz w:val="14"/>
                    </w:rPr>
                    <w:t>r</w:t>
                  </w:r>
                  <w:r>
                    <w:rPr>
                      <w:rFonts w:ascii="Palatino Linotype" w:hAnsi="Palatino Linotype"/>
                      <w:color w:val="77787B"/>
                      <w:spacing w:val="2"/>
                      <w:w w:val="91"/>
                      <w:sz w:val="14"/>
                    </w:rPr>
                    <w:t>e</w:t>
                  </w:r>
                  <w:r>
                    <w:rPr>
                      <w:rFonts w:ascii="Palatino Linotype" w:hAnsi="Palatino Linotype"/>
                      <w:color w:val="77787B"/>
                      <w:spacing w:val="-2"/>
                      <w:w w:val="87"/>
                      <w:sz w:val="14"/>
                    </w:rPr>
                    <w:t>vista</w:t>
                  </w:r>
                  <w:r>
                    <w:rPr>
                      <w:rFonts w:ascii="Palatino Linotype" w:hAnsi="Palatino Linotype"/>
                      <w:color w:val="77787B"/>
                      <w:spacing w:val="-1"/>
                      <w:w w:val="87"/>
                      <w:sz w:val="14"/>
                    </w:rPr>
                    <w:t>s</w:t>
                  </w:r>
                  <w:r>
                    <w:rPr>
                      <w:rFonts w:ascii="Palatino Linotype" w:hAnsi="Palatino Linotype"/>
                      <w:color w:val="77787B"/>
                      <w:w w:val="91"/>
                      <w:sz w:val="14"/>
                    </w:rPr>
                    <w:t>. </w:t>
                  </w:r>
                  <w:r>
                    <w:rPr>
                      <w:rFonts w:ascii="Palatino Linotype" w:hAnsi="Palatino Linotype"/>
                      <w:color w:val="77787B"/>
                      <w:spacing w:val="-6"/>
                      <w:w w:val="92"/>
                      <w:sz w:val="14"/>
                    </w:rPr>
                    <w:t>M</w:t>
                  </w:r>
                  <w:r>
                    <w:rPr>
                      <w:rFonts w:ascii="Palatino Linotype" w:hAnsi="Palatino Linotype"/>
                      <w:color w:val="77787B"/>
                      <w:spacing w:val="-2"/>
                      <w:w w:val="92"/>
                      <w:sz w:val="14"/>
                    </w:rPr>
                    <w:t>e</w:t>
                  </w:r>
                  <w:r>
                    <w:rPr>
                      <w:rFonts w:ascii="Palatino Linotype" w:hAnsi="Palatino Linotype"/>
                      <w:color w:val="77787B"/>
                      <w:spacing w:val="-3"/>
                      <w:w w:val="93"/>
                      <w:sz w:val="14"/>
                    </w:rPr>
                    <w:t>t</w:t>
                  </w:r>
                  <w:r>
                    <w:rPr>
                      <w:rFonts w:ascii="Palatino Linotype" w:hAnsi="Palatino Linotype"/>
                      <w:color w:val="77787B"/>
                      <w:spacing w:val="-1"/>
                      <w:w w:val="93"/>
                      <w:sz w:val="14"/>
                    </w:rPr>
                    <w:t>o</w:t>
                  </w:r>
                  <w:r>
                    <w:rPr>
                      <w:rFonts w:ascii="Palatino Linotype" w:hAnsi="Palatino Linotype"/>
                      <w:color w:val="77787B"/>
                      <w:spacing w:val="-2"/>
                      <w:w w:val="89"/>
                      <w:sz w:val="14"/>
                    </w:rPr>
                    <w:t>dología</w:t>
                  </w:r>
                  <w:r>
                    <w:rPr>
                      <w:rFonts w:ascii="Palatino Linotype" w:hAnsi="Palatino Linotype"/>
                      <w:color w:val="77787B"/>
                      <w:w w:val="89"/>
                      <w:sz w:val="14"/>
                    </w:rPr>
                    <w:t>:</w:t>
                  </w:r>
                  <w:r>
                    <w:rPr>
                      <w:rFonts w:ascii="Palatino Linotype" w:hAnsi="Palatino Linotype"/>
                      <w:color w:val="77787B"/>
                      <w:spacing w:val="-7"/>
                      <w:sz w:val="14"/>
                    </w:rPr>
                    <w:t> </w:t>
                  </w:r>
                  <w:hyperlink r:id="rId88">
                    <w:r>
                      <w:rPr>
                        <w:rFonts w:ascii="Palatino Linotype" w:hAnsi="Palatino Linotype"/>
                        <w:color w:val="77787B"/>
                        <w:spacing w:val="-4"/>
                        <w:w w:val="90"/>
                        <w:sz w:val="14"/>
                      </w:rPr>
                      <w:t>htt</w:t>
                    </w:r>
                    <w:r>
                      <w:rPr>
                        <w:rFonts w:ascii="Palatino Linotype" w:hAnsi="Palatino Linotype"/>
                        <w:color w:val="77787B"/>
                        <w:spacing w:val="-1"/>
                        <w:w w:val="90"/>
                        <w:sz w:val="14"/>
                      </w:rPr>
                      <w:t>p</w:t>
                    </w:r>
                    <w:r>
                      <w:rPr>
                        <w:rFonts w:ascii="Palatino Linotype" w:hAnsi="Palatino Linotype"/>
                        <w:color w:val="77787B"/>
                        <w:spacing w:val="-2"/>
                        <w:w w:val="91"/>
                        <w:sz w:val="14"/>
                      </w:rPr>
                      <w:t>://</w:t>
                    </w:r>
                    <w:r>
                      <w:rPr>
                        <w:rFonts w:ascii="Palatino Linotype" w:hAnsi="Palatino Linotype"/>
                        <w:color w:val="77787B"/>
                        <w:w w:val="91"/>
                        <w:sz w:val="14"/>
                      </w:rPr>
                      <w:t>w</w:t>
                    </w:r>
                    <w:r>
                      <w:rPr>
                        <w:rFonts w:ascii="Palatino Linotype" w:hAnsi="Palatino Linotype"/>
                        <w:color w:val="77787B"/>
                        <w:w w:val="82"/>
                        <w:sz w:val="14"/>
                      </w:rPr>
                      <w:t>w</w:t>
                    </w:r>
                    <w:r>
                      <w:rPr>
                        <w:rFonts w:ascii="Palatino Linotype" w:hAnsi="Palatino Linotype"/>
                        <w:color w:val="77787B"/>
                        <w:spacing w:val="-12"/>
                        <w:w w:val="82"/>
                        <w:sz w:val="14"/>
                      </w:rPr>
                      <w:t>w</w:t>
                    </w:r>
                    <w:r>
                      <w:rPr>
                        <w:rFonts w:ascii="Palatino Linotype" w:hAnsi="Palatino Linotype"/>
                        <w:color w:val="77787B"/>
                        <w:spacing w:val="-2"/>
                        <w:w w:val="92"/>
                        <w:sz w:val="14"/>
                      </w:rPr>
                      <w:t>.</w:t>
                    </w:r>
                    <w:r>
                      <w:rPr>
                        <w:rFonts w:ascii="Palatino Linotype" w:hAnsi="Palatino Linotype"/>
                        <w:color w:val="77787B"/>
                        <w:spacing w:val="-4"/>
                        <w:w w:val="92"/>
                        <w:sz w:val="14"/>
                      </w:rPr>
                      <w:t>r</w:t>
                    </w:r>
                    <w:r>
                      <w:rPr>
                        <w:rFonts w:ascii="Palatino Linotype" w:hAnsi="Palatino Linotype"/>
                        <w:color w:val="77787B"/>
                        <w:spacing w:val="-1"/>
                        <w:w w:val="87"/>
                        <w:sz w:val="14"/>
                      </w:rPr>
                      <w:t>eda</w:t>
                    </w:r>
                    <w:r>
                      <w:rPr>
                        <w:rFonts w:ascii="Palatino Linotype" w:hAnsi="Palatino Linotype"/>
                        <w:color w:val="77787B"/>
                        <w:spacing w:val="-3"/>
                        <w:w w:val="87"/>
                        <w:sz w:val="14"/>
                      </w:rPr>
                      <w:t>l</w:t>
                    </w:r>
                    <w:r>
                      <w:rPr>
                        <w:rFonts w:ascii="Palatino Linotype" w:hAnsi="Palatino Linotype"/>
                        <w:color w:val="77787B"/>
                        <w:spacing w:val="-3"/>
                        <w:w w:val="88"/>
                        <w:sz w:val="14"/>
                      </w:rPr>
                      <w:t>yc</w:t>
                    </w:r>
                    <w:r>
                      <w:rPr>
                        <w:rFonts w:ascii="Palatino Linotype" w:hAnsi="Palatino Linotype"/>
                        <w:color w:val="77787B"/>
                        <w:spacing w:val="1"/>
                        <w:w w:val="88"/>
                        <w:sz w:val="14"/>
                      </w:rPr>
                      <w:t>f</w:t>
                    </w:r>
                    <w:r>
                      <w:rPr>
                        <w:rFonts w:ascii="Palatino Linotype" w:hAnsi="Palatino Linotype"/>
                        <w:color w:val="77787B"/>
                        <w:spacing w:val="-2"/>
                        <w:w w:val="90"/>
                        <w:sz w:val="14"/>
                      </w:rPr>
                      <w:t>ractal</w:t>
                    </w:r>
                    <w:r>
                      <w:rPr>
                        <w:rFonts w:ascii="Palatino Linotype" w:hAnsi="Palatino Linotype"/>
                        <w:color w:val="77787B"/>
                        <w:w w:val="90"/>
                        <w:sz w:val="14"/>
                      </w:rPr>
                      <w:t>.</w:t>
                    </w:r>
                    <w:r>
                      <w:rPr>
                        <w:rFonts w:ascii="Palatino Linotype" w:hAnsi="Palatino Linotype"/>
                        <w:color w:val="77787B"/>
                        <w:spacing w:val="-4"/>
                        <w:w w:val="93"/>
                        <w:sz w:val="14"/>
                      </w:rPr>
                      <w:t>o</w:t>
                    </w:r>
                    <w:r>
                      <w:rPr>
                        <w:rFonts w:ascii="Palatino Linotype" w:hAnsi="Palatino Linotype"/>
                        <w:color w:val="77787B"/>
                        <w:spacing w:val="-3"/>
                        <w:w w:val="93"/>
                        <w:sz w:val="14"/>
                      </w:rPr>
                      <w:t>r</w:t>
                    </w:r>
                    <w:r>
                      <w:rPr>
                        <w:rFonts w:ascii="Palatino Linotype" w:hAnsi="Palatino Linotype"/>
                        <w:color w:val="77787B"/>
                        <w:spacing w:val="-2"/>
                        <w:w w:val="91"/>
                        <w:sz w:val="14"/>
                      </w:rPr>
                      <w:t>g/me</w:t>
                    </w:r>
                    <w:r>
                      <w:rPr>
                        <w:rFonts w:ascii="Palatino Linotype" w:hAnsi="Palatino Linotype"/>
                        <w:color w:val="77787B"/>
                        <w:w w:val="91"/>
                        <w:sz w:val="14"/>
                      </w:rPr>
                      <w:t>t</w:t>
                    </w:r>
                    <w:r>
                      <w:rPr>
                        <w:rFonts w:ascii="Palatino Linotype" w:hAnsi="Palatino Linotype"/>
                        <w:color w:val="77787B"/>
                        <w:spacing w:val="-6"/>
                        <w:sz w:val="14"/>
                      </w:rPr>
                      <w:t> </w:t>
                    </w:r>
                  </w:hyperlink>
                  <w:r>
                    <w:rPr>
                      <w:rFonts w:ascii="Palatino Linotype" w:hAnsi="Palatino Linotype"/>
                      <w:color w:val="77787B"/>
                      <w:spacing w:val="-2"/>
                      <w:w w:val="92"/>
                      <w:sz w:val="14"/>
                    </w:rPr>
                    <w:t>Generaci</w:t>
                  </w:r>
                  <w:r>
                    <w:rPr>
                      <w:rFonts w:ascii="Palatino Linotype" w:hAnsi="Palatino Linotype"/>
                      <w:color w:val="77787B"/>
                      <w:spacing w:val="-4"/>
                      <w:w w:val="92"/>
                      <w:sz w:val="14"/>
                    </w:rPr>
                    <w:t>ó</w:t>
                  </w:r>
                  <w:r>
                    <w:rPr>
                      <w:rFonts w:ascii="Palatino Linotype" w:hAnsi="Palatino Linotype"/>
                      <w:color w:val="77787B"/>
                      <w:spacing w:val="-2"/>
                      <w:w w:val="93"/>
                      <w:sz w:val="14"/>
                    </w:rPr>
                    <w:t>n</w:t>
                  </w:r>
                  <w:r>
                    <w:rPr>
                      <w:rFonts w:ascii="Palatino Linotype" w:hAnsi="Palatino Linotype"/>
                      <w:color w:val="77787B"/>
                      <w:w w:val="93"/>
                      <w:sz w:val="14"/>
                    </w:rPr>
                    <w:t>:</w:t>
                  </w:r>
                  <w:r>
                    <w:rPr>
                      <w:rFonts w:ascii="Palatino Linotype" w:hAnsi="Palatino Linotype"/>
                      <w:color w:val="77787B"/>
                      <w:spacing w:val="-6"/>
                      <w:sz w:val="14"/>
                    </w:rPr>
                    <w:t> </w:t>
                  </w:r>
                  <w:r>
                    <w:rPr>
                      <w:rFonts w:ascii="Palatino Linotype" w:hAnsi="Palatino Linotype"/>
                      <w:color w:val="77787B"/>
                      <w:spacing w:val="-2"/>
                      <w:w w:val="91"/>
                      <w:sz w:val="14"/>
                    </w:rPr>
                    <w:t>dicie</w:t>
                  </w:r>
                  <w:r>
                    <w:rPr>
                      <w:rFonts w:ascii="Palatino Linotype" w:hAnsi="Palatino Linotype"/>
                      <w:color w:val="77787B"/>
                      <w:spacing w:val="-3"/>
                      <w:w w:val="91"/>
                      <w:sz w:val="14"/>
                    </w:rPr>
                    <w:t>m</w:t>
                  </w:r>
                  <w:r>
                    <w:rPr>
                      <w:rFonts w:ascii="Palatino Linotype" w:hAnsi="Palatino Linotype"/>
                      <w:color w:val="77787B"/>
                      <w:spacing w:val="-4"/>
                      <w:w w:val="92"/>
                      <w:sz w:val="14"/>
                    </w:rPr>
                    <w:t>br</w:t>
                  </w:r>
                  <w:r>
                    <w:rPr>
                      <w:rFonts w:ascii="Palatino Linotype" w:hAnsi="Palatino Linotype"/>
                      <w:color w:val="77787B"/>
                      <w:w w:val="88"/>
                      <w:sz w:val="14"/>
                    </w:rPr>
                    <w:t>e</w:t>
                  </w:r>
                  <w:r>
                    <w:rPr>
                      <w:rFonts w:ascii="Palatino Linotype" w:hAnsi="Palatino Linotype"/>
                      <w:color w:val="77787B"/>
                      <w:spacing w:val="-6"/>
                      <w:sz w:val="14"/>
                    </w:rPr>
                    <w:t> </w:t>
                  </w:r>
                  <w:r>
                    <w:rPr>
                      <w:rFonts w:ascii="Palatino Linotype" w:hAnsi="Palatino Linotype"/>
                      <w:color w:val="77787B"/>
                      <w:spacing w:val="-2"/>
                      <w:w w:val="95"/>
                      <w:sz w:val="14"/>
                    </w:rPr>
                    <w:t>2012.</w:t>
                  </w:r>
                </w:p>
              </w:txbxContent>
            </v:textbox>
            <w10:wrap type="none"/>
          </v:shape>
        </w:pict>
      </w:r>
      <w:r>
        <w:rPr/>
        <w:pict>
          <v:shape style="position:absolute;margin-left:23.73242pt;margin-top:345.417206pt;width:11pt;height:164.75pt;mso-position-horizontal-relative:page;mso-position-vertical-relative:page;z-index:14440" type="#_x0000_t202" filled="false" stroked="false">
            <v:textbox inset="0,0,0,0" style="layout-flow:vertical">
              <w:txbxContent>
                <w:p>
                  <w:pPr>
                    <w:spacing w:line="188" w:lineRule="exact" w:before="0"/>
                    <w:ind w:left="20" w:right="0" w:firstLine="0"/>
                    <w:jc w:val="left"/>
                    <w:rPr>
                      <w:sz w:val="18"/>
                    </w:rPr>
                  </w:pPr>
                  <w:r>
                    <w:rPr>
                      <w:color w:val="83C452"/>
                      <w:spacing w:val="4"/>
                      <w:w w:val="92"/>
                      <w:sz w:val="18"/>
                    </w:rPr>
                    <w:t>L</w:t>
                  </w:r>
                  <w:r>
                    <w:rPr>
                      <w:color w:val="83C452"/>
                      <w:spacing w:val="1"/>
                      <w:w w:val="104"/>
                      <w:sz w:val="18"/>
                    </w:rPr>
                    <w:t>a</w:t>
                  </w:r>
                  <w:r>
                    <w:rPr>
                      <w:color w:val="83C452"/>
                      <w:spacing w:val="2"/>
                      <w:w w:val="107"/>
                      <w:sz w:val="18"/>
                    </w:rPr>
                    <w:t>b</w:t>
                  </w:r>
                  <w:r>
                    <w:rPr>
                      <w:color w:val="83C452"/>
                      <w:spacing w:val="-1"/>
                      <w:w w:val="107"/>
                      <w:sz w:val="18"/>
                    </w:rPr>
                    <w:t>o</w:t>
                  </w:r>
                  <w:r>
                    <w:rPr>
                      <w:color w:val="83C452"/>
                      <w:spacing w:val="2"/>
                      <w:w w:val="117"/>
                      <w:sz w:val="18"/>
                    </w:rPr>
                    <w:t>r</w:t>
                  </w:r>
                  <w:r>
                    <w:rPr>
                      <w:color w:val="83C452"/>
                      <w:spacing w:val="-1"/>
                      <w:w w:val="104"/>
                      <w:sz w:val="18"/>
                    </w:rPr>
                    <w:t>a</w:t>
                  </w:r>
                  <w:r>
                    <w:rPr>
                      <w:color w:val="83C452"/>
                      <w:w w:val="115"/>
                      <w:sz w:val="18"/>
                    </w:rPr>
                    <w:t>t</w:t>
                  </w:r>
                  <w:r>
                    <w:rPr>
                      <w:color w:val="83C452"/>
                      <w:spacing w:val="-1"/>
                      <w:w w:val="107"/>
                      <w:sz w:val="18"/>
                    </w:rPr>
                    <w:t>o</w:t>
                  </w:r>
                  <w:r>
                    <w:rPr>
                      <w:color w:val="83C452"/>
                      <w:spacing w:val="4"/>
                      <w:w w:val="117"/>
                      <w:sz w:val="18"/>
                    </w:rPr>
                    <w:t>r</w:t>
                  </w:r>
                  <w:r>
                    <w:rPr>
                      <w:color w:val="83C452"/>
                      <w:spacing w:val="-1"/>
                      <w:w w:val="101"/>
                      <w:sz w:val="18"/>
                    </w:rPr>
                    <w:t>i</w:t>
                  </w:r>
                  <w:r>
                    <w:rPr>
                      <w:color w:val="83C452"/>
                      <w:w w:val="107"/>
                      <w:sz w:val="18"/>
                    </w:rPr>
                    <w:t>o</w:t>
                  </w:r>
                  <w:r>
                    <w:rPr>
                      <w:color w:val="83C452"/>
                      <w:spacing w:val="-7"/>
                      <w:sz w:val="18"/>
                    </w:rPr>
                    <w:t> </w:t>
                  </w:r>
                  <w:r>
                    <w:rPr>
                      <w:color w:val="83C452"/>
                      <w:spacing w:val="1"/>
                      <w:w w:val="111"/>
                      <w:sz w:val="18"/>
                    </w:rPr>
                    <w:t>d</w:t>
                  </w:r>
                  <w:r>
                    <w:rPr>
                      <w:color w:val="83C452"/>
                      <w:w w:val="100"/>
                      <w:sz w:val="18"/>
                    </w:rPr>
                    <w:t>e</w:t>
                  </w:r>
                  <w:r>
                    <w:rPr>
                      <w:color w:val="83C452"/>
                      <w:spacing w:val="-7"/>
                      <w:sz w:val="18"/>
                    </w:rPr>
                    <w:t> </w:t>
                  </w:r>
                  <w:r>
                    <w:rPr>
                      <w:color w:val="83C452"/>
                      <w:w w:val="105"/>
                      <w:sz w:val="18"/>
                    </w:rPr>
                    <w:t>C</w:t>
                  </w:r>
                  <w:r>
                    <w:rPr>
                      <w:color w:val="83C452"/>
                      <w:w w:val="101"/>
                      <w:sz w:val="18"/>
                    </w:rPr>
                    <w:t>i</w:t>
                  </w:r>
                  <w:r>
                    <w:rPr>
                      <w:color w:val="83C452"/>
                      <w:w w:val="100"/>
                      <w:sz w:val="18"/>
                    </w:rPr>
                    <w:t>e</w:t>
                  </w:r>
                  <w:r>
                    <w:rPr>
                      <w:color w:val="83C452"/>
                      <w:spacing w:val="-1"/>
                      <w:w w:val="115"/>
                      <w:sz w:val="18"/>
                    </w:rPr>
                    <w:t>n</w:t>
                  </w:r>
                  <w:r>
                    <w:rPr>
                      <w:color w:val="83C452"/>
                      <w:spacing w:val="2"/>
                      <w:w w:val="100"/>
                      <w:sz w:val="18"/>
                    </w:rPr>
                    <w:t>c</w:t>
                  </w:r>
                  <w:r>
                    <w:rPr>
                      <w:color w:val="83C452"/>
                      <w:spacing w:val="-1"/>
                      <w:w w:val="101"/>
                      <w:sz w:val="18"/>
                    </w:rPr>
                    <w:t>i</w:t>
                  </w:r>
                  <w:r>
                    <w:rPr>
                      <w:color w:val="83C452"/>
                      <w:spacing w:val="-1"/>
                      <w:w w:val="107"/>
                      <w:sz w:val="18"/>
                    </w:rPr>
                    <w:t>o</w:t>
                  </w:r>
                  <w:r>
                    <w:rPr>
                      <w:color w:val="83C452"/>
                      <w:spacing w:val="-1"/>
                      <w:w w:val="110"/>
                      <w:sz w:val="18"/>
                    </w:rPr>
                    <w:t>m</w:t>
                  </w:r>
                  <w:r>
                    <w:rPr>
                      <w:color w:val="83C452"/>
                      <w:spacing w:val="2"/>
                      <w:w w:val="100"/>
                      <w:sz w:val="18"/>
                    </w:rPr>
                    <w:t>e</w:t>
                  </w:r>
                  <w:r>
                    <w:rPr>
                      <w:color w:val="83C452"/>
                      <w:spacing w:val="4"/>
                      <w:w w:val="115"/>
                      <w:sz w:val="18"/>
                    </w:rPr>
                    <w:t>t</w:t>
                  </w:r>
                  <w:r>
                    <w:rPr>
                      <w:color w:val="83C452"/>
                      <w:spacing w:val="4"/>
                      <w:w w:val="117"/>
                      <w:sz w:val="18"/>
                    </w:rPr>
                    <w:t>r</w:t>
                  </w:r>
                  <w:r>
                    <w:rPr>
                      <w:color w:val="83C452"/>
                      <w:spacing w:val="1"/>
                      <w:w w:val="91"/>
                      <w:sz w:val="18"/>
                    </w:rPr>
                    <w:t>í</w:t>
                  </w:r>
                  <w:r>
                    <w:rPr>
                      <w:color w:val="83C452"/>
                      <w:w w:val="104"/>
                      <w:sz w:val="18"/>
                    </w:rPr>
                    <w:t>a</w:t>
                  </w:r>
                  <w:r>
                    <w:rPr>
                      <w:color w:val="83C452"/>
                      <w:spacing w:val="-7"/>
                      <w:sz w:val="18"/>
                    </w:rPr>
                    <w:t> </w:t>
                  </w:r>
                  <w:r>
                    <w:rPr>
                      <w:color w:val="83C452"/>
                      <w:spacing w:val="-1"/>
                      <w:w w:val="117"/>
                      <w:sz w:val="18"/>
                    </w:rPr>
                    <w:t>r</w:t>
                  </w:r>
                  <w:r>
                    <w:rPr>
                      <w:color w:val="83C452"/>
                      <w:spacing w:val="2"/>
                      <w:w w:val="100"/>
                      <w:sz w:val="18"/>
                    </w:rPr>
                    <w:t>e</w:t>
                  </w:r>
                  <w:r>
                    <w:rPr>
                      <w:color w:val="83C452"/>
                      <w:spacing w:val="3"/>
                      <w:w w:val="111"/>
                      <w:sz w:val="18"/>
                    </w:rPr>
                    <w:t>d</w:t>
                  </w:r>
                  <w:r>
                    <w:rPr>
                      <w:color w:val="83C452"/>
                      <w:spacing w:val="6"/>
                      <w:w w:val="104"/>
                      <w:sz w:val="18"/>
                    </w:rPr>
                    <w:t>a</w:t>
                  </w:r>
                  <w:r>
                    <w:rPr>
                      <w:color w:val="83C452"/>
                      <w:w w:val="96"/>
                      <w:sz w:val="18"/>
                    </w:rPr>
                    <w:t>l</w:t>
                  </w:r>
                  <w:r>
                    <w:rPr>
                      <w:color w:val="83C452"/>
                      <w:spacing w:val="-2"/>
                      <w:w w:val="96"/>
                      <w:sz w:val="18"/>
                    </w:rPr>
                    <w:t>y</w:t>
                  </w:r>
                  <w:r>
                    <w:rPr>
                      <w:color w:val="83C452"/>
                      <w:spacing w:val="-1"/>
                      <w:w w:val="100"/>
                      <w:sz w:val="18"/>
                    </w:rPr>
                    <w:t>c</w:t>
                  </w:r>
                  <w:r>
                    <w:rPr>
                      <w:color w:val="83C452"/>
                      <w:spacing w:val="-3"/>
                      <w:w w:val="112"/>
                      <w:sz w:val="18"/>
                    </w:rPr>
                    <w:t>-</w:t>
                  </w:r>
                  <w:r>
                    <w:rPr>
                      <w:color w:val="83C452"/>
                      <w:spacing w:val="5"/>
                      <w:w w:val="93"/>
                      <w:sz w:val="18"/>
                    </w:rPr>
                    <w:t>f</w:t>
                  </w:r>
                  <w:r>
                    <w:rPr>
                      <w:color w:val="83C452"/>
                      <w:spacing w:val="2"/>
                      <w:w w:val="117"/>
                      <w:sz w:val="18"/>
                    </w:rPr>
                    <w:t>r</w:t>
                  </w:r>
                  <w:r>
                    <w:rPr>
                      <w:color w:val="83C452"/>
                      <w:spacing w:val="1"/>
                      <w:w w:val="104"/>
                      <w:sz w:val="18"/>
                    </w:rPr>
                    <w:t>a</w:t>
                  </w:r>
                  <w:r>
                    <w:rPr>
                      <w:color w:val="83C452"/>
                      <w:spacing w:val="4"/>
                      <w:w w:val="100"/>
                      <w:sz w:val="18"/>
                    </w:rPr>
                    <w:t>c</w:t>
                  </w:r>
                  <w:r>
                    <w:rPr>
                      <w:color w:val="83C452"/>
                      <w:spacing w:val="3"/>
                      <w:w w:val="115"/>
                      <w:sz w:val="18"/>
                    </w:rPr>
                    <w:t>t</w:t>
                  </w:r>
                  <w:r>
                    <w:rPr>
                      <w:color w:val="83C452"/>
                      <w:spacing w:val="6"/>
                      <w:w w:val="104"/>
                      <w:sz w:val="18"/>
                    </w:rPr>
                    <w:t>a</w:t>
                  </w:r>
                  <w:r>
                    <w:rPr>
                      <w:color w:val="83C452"/>
                      <w:w w:val="96"/>
                      <w:sz w:val="18"/>
                    </w:rPr>
                    <w:t>l</w:t>
                  </w:r>
                </w:p>
              </w:txbxContent>
            </v:textbox>
            <w10:wrap type="none"/>
          </v:shape>
        </w:pict>
      </w:r>
      <w:r>
        <w:rPr/>
        <w:pict>
          <v:shape style="position:absolute;margin-left:23.73242pt;margin-top:517.041626pt;width:11pt;height:22.6pt;mso-position-horizontal-relative:page;mso-position-vertical-relative:page;z-index:14464" type="#_x0000_t202" filled="false" stroked="false">
            <v:textbox inset="0,0,0,0" style="layout-flow:vertical">
              <w:txbxContent>
                <w:p>
                  <w:pPr>
                    <w:spacing w:line="188" w:lineRule="exact" w:before="0"/>
                    <w:ind w:left="20" w:right="0" w:firstLine="0"/>
                    <w:jc w:val="left"/>
                    <w:rPr>
                      <w:sz w:val="18"/>
                    </w:rPr>
                  </w:pPr>
                  <w:r>
                    <w:rPr>
                      <w:color w:val="83C452"/>
                      <w:w w:val="46"/>
                      <w:sz w:val="18"/>
                    </w:rPr>
                    <w:t>◆</w:t>
                  </w:r>
                  <w:r>
                    <w:rPr>
                      <w:color w:val="83C452"/>
                      <w:sz w:val="18"/>
                    </w:rPr>
                    <w:t>   </w:t>
                  </w:r>
                  <w:r>
                    <w:rPr>
                      <w:color w:val="83C452"/>
                      <w:spacing w:val="-9"/>
                      <w:sz w:val="18"/>
                    </w:rPr>
                    <w:t> </w:t>
                  </w:r>
                  <w:r>
                    <w:rPr>
                      <w:color w:val="83C452"/>
                      <w:spacing w:val="3"/>
                      <w:w w:val="102"/>
                      <w:sz w:val="18"/>
                    </w:rPr>
                    <w:t>4</w:t>
                  </w:r>
                  <w:r>
                    <w:rPr>
                      <w:color w:val="83C452"/>
                      <w:w w:val="71"/>
                      <w:sz w:val="18"/>
                    </w:rPr>
                    <w:t>1</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1"/>
        </w:rPr>
      </w:pPr>
    </w:p>
    <w:p>
      <w:pPr>
        <w:pStyle w:val="BodyText"/>
        <w:spacing w:line="40" w:lineRule="exact"/>
        <w:ind w:left="228"/>
        <w:rPr>
          <w:rFonts w:ascii="Times New Roman"/>
          <w:sz w:val="4"/>
        </w:rPr>
      </w:pPr>
      <w:r>
        <w:rPr>
          <w:rFonts w:ascii="Times New Roman"/>
          <w:position w:val="0"/>
          <w:sz w:val="4"/>
        </w:rPr>
        <w:pict>
          <v:group style="width:636.8pt;height:2.050pt;mso-position-horizontal-relative:char;mso-position-vertical-relative:line" coordorigin="0,0" coordsize="12736,41">
            <v:line style="position:absolute" from="12732,37" to="3,37" stroked="true" strokeweight=".334pt" strokecolor="#b9db9b"/>
            <v:line style="position:absolute" from="12732,3" to="3,3" stroked="true" strokeweight=".334pt" strokecolor="#b9db9b"/>
          </v:group>
        </w:pict>
      </w:r>
      <w:r>
        <w:rPr>
          <w:rFonts w:ascii="Times New Roman"/>
          <w:position w:val="0"/>
          <w:sz w:val="4"/>
        </w:rPr>
      </w: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r>
        <w:rPr/>
        <w:drawing>
          <wp:anchor distT="0" distB="0" distL="0" distR="0" allowOverlap="1" layoutInCell="1" locked="0" behindDoc="0" simplePos="0" relativeHeight="13792">
            <wp:simplePos x="0" y="0"/>
            <wp:positionH relativeFrom="page">
              <wp:posOffset>829235</wp:posOffset>
            </wp:positionH>
            <wp:positionV relativeFrom="paragraph">
              <wp:posOffset>136571</wp:posOffset>
            </wp:positionV>
            <wp:extent cx="113470" cy="176212"/>
            <wp:effectExtent l="0" t="0" r="0" b="0"/>
            <wp:wrapTopAndBottom/>
            <wp:docPr id="103" name="image555.png" descr=""/>
            <wp:cNvGraphicFramePr>
              <a:graphicFrameLocks noChangeAspect="1"/>
            </wp:cNvGraphicFramePr>
            <a:graphic>
              <a:graphicData uri="http://schemas.openxmlformats.org/drawingml/2006/picture">
                <pic:pic>
                  <pic:nvPicPr>
                    <pic:cNvPr id="104" name="image555.png"/>
                    <pic:cNvPicPr/>
                  </pic:nvPicPr>
                  <pic:blipFill>
                    <a:blip r:embed="rId628" cstate="print"/>
                    <a:stretch>
                      <a:fillRect/>
                    </a:stretch>
                  </pic:blipFill>
                  <pic:spPr>
                    <a:xfrm>
                      <a:off x="0" y="0"/>
                      <a:ext cx="113470" cy="176212"/>
                    </a:xfrm>
                    <a:prstGeom prst="rect">
                      <a:avLst/>
                    </a:prstGeom>
                  </pic:spPr>
                </pic:pic>
              </a:graphicData>
            </a:graphic>
          </wp:anchor>
        </w:drawing>
      </w:r>
      <w:r>
        <w:rPr/>
        <w:drawing>
          <wp:anchor distT="0" distB="0" distL="0" distR="0" allowOverlap="1" layoutInCell="1" locked="0" behindDoc="0" simplePos="0" relativeHeight="13816">
            <wp:simplePos x="0" y="0"/>
            <wp:positionH relativeFrom="page">
              <wp:posOffset>4953000</wp:posOffset>
            </wp:positionH>
            <wp:positionV relativeFrom="paragraph">
              <wp:posOffset>138315</wp:posOffset>
            </wp:positionV>
            <wp:extent cx="113470" cy="176212"/>
            <wp:effectExtent l="0" t="0" r="0" b="0"/>
            <wp:wrapTopAndBottom/>
            <wp:docPr id="105" name="image556.png" descr=""/>
            <wp:cNvGraphicFramePr>
              <a:graphicFrameLocks noChangeAspect="1"/>
            </wp:cNvGraphicFramePr>
            <a:graphic>
              <a:graphicData uri="http://schemas.openxmlformats.org/drawingml/2006/picture">
                <pic:pic>
                  <pic:nvPicPr>
                    <pic:cNvPr id="106" name="image556.png"/>
                    <pic:cNvPicPr/>
                  </pic:nvPicPr>
                  <pic:blipFill>
                    <a:blip r:embed="rId629" cstate="print"/>
                    <a:stretch>
                      <a:fillRect/>
                    </a:stretch>
                  </pic:blipFill>
                  <pic:spPr>
                    <a:xfrm>
                      <a:off x="0" y="0"/>
                      <a:ext cx="113470" cy="176212"/>
                    </a:xfrm>
                    <a:prstGeom prst="rect">
                      <a:avLst/>
                    </a:prstGeom>
                  </pic:spPr>
                </pic:pic>
              </a:graphicData>
            </a:graphic>
          </wp:anchor>
        </w:drawing>
      </w:r>
    </w:p>
    <w:p>
      <w:pPr>
        <w:spacing w:after="0"/>
        <w:rPr>
          <w:rFonts w:ascii="Times New Roman"/>
          <w:sz w:val="15"/>
        </w:rPr>
        <w:sectPr>
          <w:headerReference w:type="default" r:id="rId618"/>
          <w:footerReference w:type="default" r:id="rId619"/>
          <w:pgSz w:w="15840" w:h="12240" w:orient="landscape"/>
          <w:pgMar w:header="0" w:footer="0" w:top="0" w:bottom="280" w:left="1080" w:right="1680"/>
        </w:sectPr>
      </w:pPr>
    </w:p>
    <w:p>
      <w:pPr>
        <w:pStyle w:val="BodyText"/>
        <w:spacing w:before="10"/>
        <w:rPr>
          <w:rFonts w:ascii="Times New Roman"/>
          <w:sz w:val="25"/>
        </w:rPr>
      </w:pPr>
    </w:p>
    <w:p>
      <w:pPr>
        <w:pStyle w:val="BodyText"/>
        <w:spacing w:line="260" w:lineRule="exact" w:before="54"/>
        <w:ind w:left="3159" w:right="117" w:firstLine="260"/>
        <w:jc w:val="both"/>
      </w:pPr>
      <w:r>
        <w:rPr/>
        <w:pict>
          <v:group style="position:absolute;margin-left:207.992004pt;margin-top:-.075pt;width:2.050pt;height:286.350pt;mso-position-horizontal-relative:page;mso-position-vertical-relative:paragraph;z-index:14488" coordorigin="4160,-2" coordsize="41,5727">
            <v:line style="position:absolute" from="4197,2" to="4197,5722" stroked="true" strokeweight=".334pt" strokecolor="#b9db9b"/>
            <v:line style="position:absolute" from="4163,2" to="4163,5722" stroked="true" strokeweight=".334pt" strokecolor="#b9db9b"/>
            <w10:wrap type="none"/>
          </v:group>
        </w:pict>
      </w:r>
      <w:r>
        <w:rPr>
          <w:color w:val="414042"/>
          <w:w w:val="105"/>
        </w:rPr>
        <w:t>En lo que corresponde al </w:t>
      </w:r>
      <w:r>
        <w:rPr>
          <w:rFonts w:ascii="Palatino Linotype" w:hAnsi="Palatino Linotype"/>
          <w:i/>
          <w:color w:val="808285"/>
          <w:w w:val="105"/>
        </w:rPr>
        <w:t>Perfil de Colaboración </w:t>
      </w:r>
      <w:r>
        <w:rPr>
          <w:color w:val="414042"/>
          <w:w w:val="105"/>
        </w:rPr>
        <w:t>se repite la dinámica diferenciada en las características de cada una de las instituciones, donde una vez más se describen los casos contrastantes según el perfil de cola- boración nacional, no institucional y extranjera. Al respecto se tiene que:</w:t>
      </w:r>
    </w:p>
    <w:p>
      <w:pPr>
        <w:pStyle w:val="ListParagraph"/>
        <w:numPr>
          <w:ilvl w:val="0"/>
          <w:numId w:val="11"/>
        </w:numPr>
        <w:tabs>
          <w:tab w:pos="3385" w:val="left" w:leader="none"/>
        </w:tabs>
        <w:spacing w:line="260" w:lineRule="exact" w:before="0" w:after="0"/>
        <w:ind w:left="3159" w:right="118" w:firstLine="0"/>
        <w:jc w:val="both"/>
        <w:rPr>
          <w:sz w:val="22"/>
        </w:rPr>
      </w:pPr>
      <w:r>
        <w:rPr>
          <w:color w:val="414042"/>
          <w:w w:val="105"/>
          <w:sz w:val="22"/>
        </w:rPr>
        <w:t>la Universidad del Zulia </w:t>
      </w:r>
      <w:r>
        <w:rPr>
          <w:color w:val="414042"/>
          <w:spacing w:val="-7"/>
          <w:w w:val="105"/>
          <w:sz w:val="22"/>
        </w:rPr>
        <w:t>(</w:t>
      </w:r>
      <w:r>
        <w:rPr>
          <w:color w:val="58595B"/>
          <w:spacing w:val="-7"/>
          <w:w w:val="105"/>
          <w:sz w:val="22"/>
        </w:rPr>
        <w:t>luz</w:t>
      </w:r>
      <w:r>
        <w:rPr>
          <w:color w:val="414042"/>
          <w:spacing w:val="-7"/>
          <w:w w:val="105"/>
          <w:sz w:val="22"/>
        </w:rPr>
        <w:t>) </w:t>
      </w:r>
      <w:r>
        <w:rPr>
          <w:color w:val="414042"/>
          <w:w w:val="105"/>
          <w:sz w:val="22"/>
        </w:rPr>
        <w:t>es la institución que reúne más coauto- res nacionales de corte institucional, </w:t>
      </w:r>
      <w:r>
        <w:rPr>
          <w:rFonts w:ascii="Palatino Linotype" w:hAnsi="Palatino Linotype"/>
          <w:i/>
          <w:color w:val="808285"/>
          <w:spacing w:val="-8"/>
          <w:w w:val="105"/>
          <w:sz w:val="22"/>
        </w:rPr>
        <w:t>b) </w:t>
      </w:r>
      <w:r>
        <w:rPr>
          <w:color w:val="414042"/>
          <w:w w:val="105"/>
          <w:sz w:val="22"/>
        </w:rPr>
        <w:t>la Universidade Estadual Paulista Júlio de Mesquita Filho </w:t>
      </w:r>
      <w:r>
        <w:rPr>
          <w:color w:val="414042"/>
          <w:spacing w:val="-5"/>
          <w:w w:val="105"/>
          <w:sz w:val="22"/>
        </w:rPr>
        <w:t>(</w:t>
      </w:r>
      <w:r>
        <w:rPr>
          <w:color w:val="58595B"/>
          <w:spacing w:val="-5"/>
          <w:w w:val="105"/>
          <w:sz w:val="22"/>
        </w:rPr>
        <w:t>unesp</w:t>
      </w:r>
      <w:r>
        <w:rPr>
          <w:color w:val="414042"/>
          <w:spacing w:val="-5"/>
          <w:w w:val="105"/>
          <w:sz w:val="22"/>
        </w:rPr>
        <w:t>) </w:t>
      </w:r>
      <w:r>
        <w:rPr>
          <w:color w:val="414042"/>
          <w:w w:val="105"/>
          <w:sz w:val="22"/>
        </w:rPr>
        <w:t>es la instancia que más incluye coauto- res</w:t>
      </w:r>
      <w:r>
        <w:rPr>
          <w:color w:val="414042"/>
          <w:spacing w:val="-9"/>
          <w:w w:val="105"/>
          <w:sz w:val="22"/>
        </w:rPr>
        <w:t> </w:t>
      </w:r>
      <w:r>
        <w:rPr>
          <w:color w:val="414042"/>
          <w:w w:val="105"/>
          <w:sz w:val="22"/>
        </w:rPr>
        <w:t>adscritos</w:t>
      </w:r>
      <w:r>
        <w:rPr>
          <w:color w:val="414042"/>
          <w:spacing w:val="-9"/>
          <w:w w:val="105"/>
          <w:sz w:val="22"/>
        </w:rPr>
        <w:t> </w:t>
      </w:r>
      <w:r>
        <w:rPr>
          <w:color w:val="414042"/>
          <w:w w:val="105"/>
          <w:sz w:val="22"/>
        </w:rPr>
        <w:t>a</w:t>
      </w:r>
      <w:r>
        <w:rPr>
          <w:color w:val="414042"/>
          <w:spacing w:val="-9"/>
          <w:w w:val="105"/>
          <w:sz w:val="22"/>
        </w:rPr>
        <w:t> </w:t>
      </w:r>
      <w:r>
        <w:rPr>
          <w:color w:val="414042"/>
          <w:w w:val="105"/>
          <w:sz w:val="22"/>
        </w:rPr>
        <w:t>otras</w:t>
      </w:r>
      <w:r>
        <w:rPr>
          <w:color w:val="414042"/>
          <w:spacing w:val="-9"/>
          <w:w w:val="105"/>
          <w:sz w:val="22"/>
        </w:rPr>
        <w:t> </w:t>
      </w:r>
      <w:r>
        <w:rPr>
          <w:color w:val="414042"/>
          <w:w w:val="105"/>
          <w:sz w:val="22"/>
        </w:rPr>
        <w:t>instituciones</w:t>
      </w:r>
      <w:r>
        <w:rPr>
          <w:color w:val="414042"/>
          <w:spacing w:val="-9"/>
          <w:w w:val="105"/>
          <w:sz w:val="22"/>
        </w:rPr>
        <w:t> </w:t>
      </w:r>
      <w:r>
        <w:rPr>
          <w:color w:val="414042"/>
          <w:w w:val="105"/>
          <w:sz w:val="22"/>
        </w:rPr>
        <w:t>nacionales,</w:t>
      </w:r>
      <w:r>
        <w:rPr>
          <w:color w:val="414042"/>
          <w:spacing w:val="-9"/>
          <w:w w:val="105"/>
          <w:sz w:val="22"/>
        </w:rPr>
        <w:t> </w:t>
      </w:r>
      <w:r>
        <w:rPr>
          <w:color w:val="414042"/>
          <w:w w:val="105"/>
          <w:sz w:val="22"/>
        </w:rPr>
        <w:t>y</w:t>
      </w:r>
      <w:r>
        <w:rPr>
          <w:color w:val="414042"/>
          <w:spacing w:val="-9"/>
          <w:w w:val="105"/>
          <w:sz w:val="22"/>
        </w:rPr>
        <w:t> </w:t>
      </w:r>
      <w:r>
        <w:rPr>
          <w:rFonts w:ascii="Palatino Linotype" w:hAnsi="Palatino Linotype"/>
          <w:i/>
          <w:color w:val="808285"/>
          <w:spacing w:val="-8"/>
          <w:w w:val="105"/>
          <w:sz w:val="22"/>
        </w:rPr>
        <w:t>c)</w:t>
      </w:r>
      <w:r>
        <w:rPr>
          <w:rFonts w:ascii="Palatino Linotype" w:hAnsi="Palatino Linotype"/>
          <w:i/>
          <w:color w:val="808285"/>
          <w:spacing w:val="-9"/>
          <w:w w:val="105"/>
          <w:sz w:val="22"/>
        </w:rPr>
        <w:t> </w:t>
      </w:r>
      <w:r>
        <w:rPr>
          <w:color w:val="414042"/>
          <w:w w:val="105"/>
          <w:sz w:val="22"/>
        </w:rPr>
        <w:t>la</w:t>
      </w:r>
      <w:r>
        <w:rPr>
          <w:color w:val="414042"/>
          <w:spacing w:val="-9"/>
          <w:w w:val="105"/>
          <w:sz w:val="22"/>
        </w:rPr>
        <w:t> </w:t>
      </w:r>
      <w:r>
        <w:rPr>
          <w:color w:val="414042"/>
          <w:w w:val="105"/>
          <w:sz w:val="22"/>
        </w:rPr>
        <w:t>Universidad</w:t>
      </w:r>
      <w:r>
        <w:rPr>
          <w:color w:val="414042"/>
          <w:spacing w:val="-9"/>
          <w:w w:val="105"/>
          <w:sz w:val="22"/>
        </w:rPr>
        <w:t> </w:t>
      </w:r>
      <w:r>
        <w:rPr>
          <w:color w:val="414042"/>
          <w:w w:val="105"/>
          <w:sz w:val="22"/>
        </w:rPr>
        <w:t>Nacional </w:t>
      </w:r>
      <w:r>
        <w:rPr>
          <w:color w:val="414042"/>
          <w:spacing w:val="-3"/>
          <w:w w:val="105"/>
          <w:sz w:val="22"/>
        </w:rPr>
        <w:t>Autónoma </w:t>
      </w:r>
      <w:r>
        <w:rPr>
          <w:color w:val="414042"/>
          <w:w w:val="105"/>
          <w:sz w:val="22"/>
        </w:rPr>
        <w:t>de México </w:t>
      </w:r>
      <w:r>
        <w:rPr>
          <w:color w:val="414042"/>
          <w:spacing w:val="-5"/>
          <w:w w:val="105"/>
          <w:sz w:val="22"/>
        </w:rPr>
        <w:t>(</w:t>
      </w:r>
      <w:r>
        <w:rPr>
          <w:color w:val="58595B"/>
          <w:spacing w:val="-5"/>
          <w:w w:val="105"/>
          <w:sz w:val="22"/>
        </w:rPr>
        <w:t>unam</w:t>
      </w:r>
      <w:r>
        <w:rPr>
          <w:color w:val="414042"/>
          <w:spacing w:val="-5"/>
          <w:w w:val="105"/>
          <w:sz w:val="22"/>
        </w:rPr>
        <w:t>) </w:t>
      </w:r>
      <w:r>
        <w:rPr>
          <w:color w:val="414042"/>
          <w:w w:val="105"/>
          <w:sz w:val="22"/>
        </w:rPr>
        <w:t>es la que más produce en colaboración con investigadores del</w:t>
      </w:r>
      <w:r>
        <w:rPr>
          <w:color w:val="414042"/>
          <w:spacing w:val="-22"/>
          <w:w w:val="105"/>
          <w:sz w:val="22"/>
        </w:rPr>
        <w:t> </w:t>
      </w:r>
      <w:r>
        <w:rPr>
          <w:color w:val="414042"/>
          <w:w w:val="105"/>
          <w:sz w:val="22"/>
        </w:rPr>
        <w:t>extranjero.</w:t>
      </w:r>
    </w:p>
    <w:p>
      <w:pPr>
        <w:pStyle w:val="BodyText"/>
        <w:spacing w:line="260" w:lineRule="exact"/>
        <w:ind w:left="3159" w:right="117" w:firstLine="260"/>
        <w:jc w:val="both"/>
      </w:pPr>
      <w:r>
        <w:rPr>
          <w:color w:val="414042"/>
          <w:w w:val="105"/>
        </w:rPr>
        <w:t>De acuerdo con lo anterior, es posible concluir que las características que de forma general muestra la producción de artículos científicos en </w:t>
      </w:r>
      <w:r>
        <w:rPr>
          <w:color w:val="D71920"/>
          <w:w w:val="105"/>
        </w:rPr>
        <w:t>redalyc.org </w:t>
      </w:r>
      <w:r>
        <w:rPr>
          <w:color w:val="414042"/>
          <w:w w:val="105"/>
        </w:rPr>
        <w:t>presenta hallazgos importantes en términos de las regiones, los países y las instituciones que más contribuyen con este acervo de ac- ceso abierto. La conclusión más importante es la mayor relevancia que presentan las revistas iberoamericanas en cuanto a la comunicación de la ciencia producida en otras partes del mundo. A su vez, si bien es clara la participación de países como Brasil, México, Colombia y España no</w:t>
      </w:r>
      <w:r>
        <w:rPr>
          <w:color w:val="414042"/>
          <w:spacing w:val="-37"/>
          <w:w w:val="105"/>
        </w:rPr>
        <w:t> </w:t>
      </w:r>
      <w:r>
        <w:rPr>
          <w:color w:val="414042"/>
          <w:w w:val="105"/>
        </w:rPr>
        <w:t>sólo en</w:t>
      </w:r>
      <w:r>
        <w:rPr>
          <w:color w:val="414042"/>
          <w:spacing w:val="-11"/>
          <w:w w:val="105"/>
        </w:rPr>
        <w:t> </w:t>
      </w:r>
      <w:r>
        <w:rPr>
          <w:color w:val="414042"/>
          <w:w w:val="105"/>
        </w:rPr>
        <w:t>cuanto</w:t>
      </w:r>
      <w:r>
        <w:rPr>
          <w:color w:val="414042"/>
          <w:spacing w:val="-11"/>
          <w:w w:val="105"/>
        </w:rPr>
        <w:t> </w:t>
      </w:r>
      <w:r>
        <w:rPr>
          <w:color w:val="414042"/>
          <w:w w:val="105"/>
        </w:rPr>
        <w:t>a</w:t>
      </w:r>
      <w:r>
        <w:rPr>
          <w:color w:val="414042"/>
          <w:spacing w:val="-11"/>
          <w:w w:val="105"/>
        </w:rPr>
        <w:t> </w:t>
      </w:r>
      <w:r>
        <w:rPr>
          <w:color w:val="414042"/>
          <w:w w:val="105"/>
        </w:rPr>
        <w:t>la</w:t>
      </w:r>
      <w:r>
        <w:rPr>
          <w:color w:val="414042"/>
          <w:spacing w:val="-11"/>
          <w:w w:val="105"/>
        </w:rPr>
        <w:t> </w:t>
      </w:r>
      <w:r>
        <w:rPr>
          <w:color w:val="414042"/>
          <w:w w:val="105"/>
        </w:rPr>
        <w:t>cantidad</w:t>
      </w:r>
      <w:r>
        <w:rPr>
          <w:color w:val="414042"/>
          <w:spacing w:val="-11"/>
          <w:w w:val="105"/>
        </w:rPr>
        <w:t> </w:t>
      </w:r>
      <w:r>
        <w:rPr>
          <w:color w:val="414042"/>
          <w:w w:val="105"/>
        </w:rPr>
        <w:t>de</w:t>
      </w:r>
      <w:r>
        <w:rPr>
          <w:color w:val="414042"/>
          <w:spacing w:val="-11"/>
          <w:w w:val="105"/>
        </w:rPr>
        <w:t> </w:t>
      </w:r>
      <w:r>
        <w:rPr>
          <w:color w:val="414042"/>
          <w:w w:val="105"/>
        </w:rPr>
        <w:t>artículos</w:t>
      </w:r>
      <w:r>
        <w:rPr>
          <w:color w:val="414042"/>
          <w:spacing w:val="-11"/>
          <w:w w:val="105"/>
        </w:rPr>
        <w:t> </w:t>
      </w:r>
      <w:r>
        <w:rPr>
          <w:color w:val="414042"/>
          <w:w w:val="105"/>
        </w:rPr>
        <w:t>científicos,</w:t>
      </w:r>
      <w:r>
        <w:rPr>
          <w:color w:val="414042"/>
          <w:spacing w:val="-11"/>
          <w:w w:val="105"/>
        </w:rPr>
        <w:t> </w:t>
      </w:r>
      <w:r>
        <w:rPr>
          <w:color w:val="414042"/>
          <w:w w:val="105"/>
        </w:rPr>
        <w:t>sino</w:t>
      </w:r>
      <w:r>
        <w:rPr>
          <w:color w:val="414042"/>
          <w:spacing w:val="-11"/>
          <w:w w:val="105"/>
        </w:rPr>
        <w:t> </w:t>
      </w:r>
      <w:r>
        <w:rPr>
          <w:color w:val="414042"/>
          <w:w w:val="105"/>
        </w:rPr>
        <w:t>también</w:t>
      </w:r>
      <w:r>
        <w:rPr>
          <w:color w:val="414042"/>
          <w:spacing w:val="-11"/>
          <w:w w:val="105"/>
        </w:rPr>
        <w:t> </w:t>
      </w:r>
      <w:r>
        <w:rPr>
          <w:color w:val="414042"/>
          <w:w w:val="105"/>
        </w:rPr>
        <w:t>en</w:t>
      </w:r>
      <w:r>
        <w:rPr>
          <w:color w:val="414042"/>
          <w:spacing w:val="-11"/>
          <w:w w:val="105"/>
        </w:rPr>
        <w:t> </w:t>
      </w:r>
      <w:r>
        <w:rPr>
          <w:color w:val="414042"/>
          <w:w w:val="105"/>
        </w:rPr>
        <w:t>lo</w:t>
      </w:r>
      <w:r>
        <w:rPr>
          <w:color w:val="414042"/>
          <w:spacing w:val="-11"/>
          <w:w w:val="105"/>
        </w:rPr>
        <w:t> </w:t>
      </w:r>
      <w:r>
        <w:rPr>
          <w:color w:val="414042"/>
          <w:spacing w:val="-3"/>
          <w:w w:val="105"/>
        </w:rPr>
        <w:t>referen- </w:t>
      </w:r>
      <w:r>
        <w:rPr>
          <w:color w:val="414042"/>
          <w:w w:val="105"/>
        </w:rPr>
        <w:t>te </w:t>
      </w:r>
      <w:r>
        <w:rPr>
          <w:color w:val="414042"/>
          <w:spacing w:val="3"/>
          <w:w w:val="105"/>
        </w:rPr>
        <w:t>al </w:t>
      </w:r>
      <w:r>
        <w:rPr>
          <w:color w:val="414042"/>
          <w:w w:val="105"/>
        </w:rPr>
        <w:t>número de instituciones y revistas que colaboran en el estudio, será interesante</w:t>
      </w:r>
      <w:r>
        <w:rPr>
          <w:color w:val="414042"/>
          <w:spacing w:val="-8"/>
          <w:w w:val="105"/>
        </w:rPr>
        <w:t> </w:t>
      </w:r>
      <w:r>
        <w:rPr>
          <w:color w:val="414042"/>
          <w:spacing w:val="2"/>
          <w:w w:val="105"/>
        </w:rPr>
        <w:t>analizar</w:t>
      </w:r>
      <w:r>
        <w:rPr>
          <w:color w:val="414042"/>
          <w:spacing w:val="-8"/>
          <w:w w:val="105"/>
        </w:rPr>
        <w:t> </w:t>
      </w:r>
      <w:r>
        <w:rPr>
          <w:color w:val="414042"/>
          <w:w w:val="105"/>
        </w:rPr>
        <w:t>el</w:t>
      </w:r>
      <w:r>
        <w:rPr>
          <w:color w:val="414042"/>
          <w:spacing w:val="-8"/>
          <w:w w:val="105"/>
        </w:rPr>
        <w:t> </w:t>
      </w:r>
      <w:r>
        <w:rPr>
          <w:color w:val="414042"/>
          <w:w w:val="105"/>
        </w:rPr>
        <w:t>comportamiento</w:t>
      </w:r>
      <w:r>
        <w:rPr>
          <w:color w:val="414042"/>
          <w:spacing w:val="-8"/>
          <w:w w:val="105"/>
        </w:rPr>
        <w:t> </w:t>
      </w:r>
      <w:r>
        <w:rPr>
          <w:color w:val="414042"/>
          <w:w w:val="105"/>
        </w:rPr>
        <w:t>longitudinal</w:t>
      </w:r>
      <w:r>
        <w:rPr>
          <w:color w:val="414042"/>
          <w:spacing w:val="-8"/>
          <w:w w:val="105"/>
        </w:rPr>
        <w:t> </w:t>
      </w:r>
      <w:r>
        <w:rPr>
          <w:color w:val="414042"/>
          <w:w w:val="105"/>
        </w:rPr>
        <w:t>que</w:t>
      </w:r>
      <w:r>
        <w:rPr>
          <w:color w:val="414042"/>
          <w:spacing w:val="-8"/>
          <w:w w:val="105"/>
        </w:rPr>
        <w:t> </w:t>
      </w:r>
      <w:r>
        <w:rPr>
          <w:color w:val="414042"/>
          <w:w w:val="105"/>
        </w:rPr>
        <w:t>presentan</w:t>
      </w:r>
      <w:r>
        <w:rPr>
          <w:color w:val="414042"/>
          <w:spacing w:val="-8"/>
          <w:w w:val="105"/>
        </w:rPr>
        <w:t> </w:t>
      </w:r>
      <w:r>
        <w:rPr>
          <w:color w:val="414042"/>
          <w:w w:val="105"/>
        </w:rPr>
        <w:t>estos</w:t>
      </w:r>
      <w:r>
        <w:rPr>
          <w:color w:val="414042"/>
          <w:spacing w:val="-8"/>
          <w:w w:val="105"/>
        </w:rPr>
        <w:t> </w:t>
      </w:r>
      <w:r>
        <w:rPr>
          <w:color w:val="414042"/>
          <w:w w:val="105"/>
        </w:rPr>
        <w:t>y otros</w:t>
      </w:r>
      <w:r>
        <w:rPr>
          <w:color w:val="414042"/>
          <w:spacing w:val="-9"/>
          <w:w w:val="105"/>
        </w:rPr>
        <w:t> </w:t>
      </w:r>
      <w:r>
        <w:rPr>
          <w:color w:val="414042"/>
          <w:w w:val="105"/>
        </w:rPr>
        <w:t>países</w:t>
      </w:r>
      <w:r>
        <w:rPr>
          <w:color w:val="414042"/>
          <w:spacing w:val="-9"/>
          <w:w w:val="105"/>
        </w:rPr>
        <w:t> </w:t>
      </w:r>
      <w:r>
        <w:rPr>
          <w:color w:val="414042"/>
          <w:w w:val="105"/>
        </w:rPr>
        <w:t>conforme</w:t>
      </w:r>
      <w:r>
        <w:rPr>
          <w:color w:val="414042"/>
          <w:spacing w:val="-9"/>
          <w:w w:val="105"/>
        </w:rPr>
        <w:t> </w:t>
      </w:r>
      <w:r>
        <w:rPr>
          <w:color w:val="414042"/>
          <w:w w:val="105"/>
        </w:rPr>
        <w:t>se</w:t>
      </w:r>
      <w:r>
        <w:rPr>
          <w:color w:val="414042"/>
          <w:spacing w:val="-9"/>
          <w:w w:val="105"/>
        </w:rPr>
        <w:t> </w:t>
      </w:r>
      <w:r>
        <w:rPr>
          <w:color w:val="414042"/>
          <w:w w:val="105"/>
        </w:rPr>
        <w:t>consolida</w:t>
      </w:r>
      <w:r>
        <w:rPr>
          <w:color w:val="414042"/>
          <w:spacing w:val="-9"/>
          <w:w w:val="105"/>
        </w:rPr>
        <w:t> </w:t>
      </w:r>
      <w:r>
        <w:rPr>
          <w:color w:val="414042"/>
          <w:w w:val="105"/>
        </w:rPr>
        <w:t>su</w:t>
      </w:r>
      <w:r>
        <w:rPr>
          <w:color w:val="414042"/>
          <w:spacing w:val="-9"/>
          <w:w w:val="105"/>
        </w:rPr>
        <w:t> </w:t>
      </w:r>
      <w:r>
        <w:rPr>
          <w:color w:val="414042"/>
          <w:w w:val="105"/>
        </w:rPr>
        <w:t>participación</w:t>
      </w:r>
      <w:r>
        <w:rPr>
          <w:color w:val="414042"/>
          <w:spacing w:val="-9"/>
          <w:w w:val="105"/>
        </w:rPr>
        <w:t> </w:t>
      </w:r>
      <w:r>
        <w:rPr>
          <w:color w:val="414042"/>
          <w:w w:val="105"/>
        </w:rPr>
        <w:t>en</w:t>
      </w:r>
      <w:r>
        <w:rPr>
          <w:color w:val="414042"/>
          <w:spacing w:val="-9"/>
          <w:w w:val="105"/>
        </w:rPr>
        <w:t> </w:t>
      </w:r>
      <w:r>
        <w:rPr>
          <w:color w:val="414042"/>
          <w:w w:val="105"/>
        </w:rPr>
        <w:t>el</w:t>
      </w:r>
      <w:r>
        <w:rPr>
          <w:color w:val="414042"/>
          <w:spacing w:val="-9"/>
          <w:w w:val="105"/>
        </w:rPr>
        <w:t> </w:t>
      </w:r>
      <w:r>
        <w:rPr>
          <w:color w:val="414042"/>
          <w:w w:val="105"/>
        </w:rPr>
        <w:t>acervo.</w:t>
      </w:r>
    </w:p>
    <w:p>
      <w:pPr>
        <w:spacing w:after="0" w:line="260" w:lineRule="exact"/>
        <w:jc w:val="both"/>
        <w:sectPr>
          <w:headerReference w:type="even" r:id="rId630"/>
          <w:footerReference w:type="even" r:id="rId631"/>
          <w:footerReference w:type="default" r:id="rId632"/>
          <w:pgSz w:w="12240" w:h="15840"/>
          <w:pgMar w:header="0" w:footer="475" w:top="1500" w:bottom="660" w:left="1360" w:right="1180"/>
          <w:pgNumType w:start="42"/>
        </w:sectPr>
      </w:pPr>
    </w:p>
    <w:p>
      <w:pPr>
        <w:pStyle w:val="BodyText"/>
        <w:spacing w:before="11"/>
        <w:rPr>
          <w:sz w:val="17"/>
        </w:rPr>
      </w:pPr>
    </w:p>
    <w:p>
      <w:pPr>
        <w:pStyle w:val="Heading1"/>
        <w:numPr>
          <w:ilvl w:val="0"/>
          <w:numId w:val="9"/>
        </w:numPr>
        <w:tabs>
          <w:tab w:pos="4075" w:val="left" w:leader="none"/>
          <w:tab w:pos="4076" w:val="left" w:leader="none"/>
        </w:tabs>
        <w:spacing w:line="729" w:lineRule="exact" w:before="0" w:after="0"/>
        <w:ind w:left="4075" w:right="0" w:hanging="1156"/>
        <w:jc w:val="left"/>
      </w:pPr>
      <w:r>
        <w:rPr>
          <w:color w:val="006A33"/>
          <w:w w:val="85"/>
        </w:rPr>
        <w:t>Perfil </w:t>
      </w:r>
      <w:r>
        <w:rPr>
          <w:color w:val="006A33"/>
          <w:spacing w:val="-4"/>
          <w:w w:val="85"/>
        </w:rPr>
        <w:t>de</w:t>
      </w:r>
      <w:r>
        <w:rPr>
          <w:color w:val="006A33"/>
          <w:spacing w:val="-20"/>
          <w:w w:val="85"/>
        </w:rPr>
        <w:t> </w:t>
      </w:r>
      <w:r>
        <w:rPr>
          <w:color w:val="006A33"/>
          <w:spacing w:val="-7"/>
          <w:w w:val="85"/>
        </w:rPr>
        <w:t>Producción</w:t>
      </w:r>
    </w:p>
    <w:p>
      <w:pPr>
        <w:spacing w:line="780" w:lineRule="exact" w:before="13"/>
        <w:ind w:left="1768" w:right="103" w:firstLine="94"/>
        <w:jc w:val="left"/>
        <w:rPr>
          <w:sz w:val="66"/>
        </w:rPr>
      </w:pPr>
      <w:r>
        <w:rPr>
          <w:rFonts w:ascii="Palatino Linotype" w:hAnsi="Palatino Linotype"/>
          <w:b/>
          <w:color w:val="006A33"/>
          <w:spacing w:val="-4"/>
          <w:w w:val="90"/>
          <w:sz w:val="66"/>
        </w:rPr>
        <w:t>Científica</w:t>
      </w:r>
      <w:r>
        <w:rPr>
          <w:rFonts w:ascii="Palatino Linotype" w:hAnsi="Palatino Linotype"/>
          <w:b/>
          <w:color w:val="006A33"/>
          <w:spacing w:val="-90"/>
          <w:w w:val="90"/>
          <w:sz w:val="66"/>
        </w:rPr>
        <w:t> </w:t>
      </w:r>
      <w:r>
        <w:rPr>
          <w:rFonts w:ascii="Palatino Linotype" w:hAnsi="Palatino Linotype"/>
          <w:b/>
          <w:color w:val="006A33"/>
          <w:spacing w:val="-4"/>
          <w:w w:val="90"/>
          <w:sz w:val="66"/>
        </w:rPr>
        <w:t>de</w:t>
      </w:r>
      <w:r>
        <w:rPr>
          <w:rFonts w:ascii="Palatino Linotype" w:hAnsi="Palatino Linotype"/>
          <w:b/>
          <w:color w:val="006A33"/>
          <w:spacing w:val="-90"/>
          <w:w w:val="90"/>
          <w:sz w:val="66"/>
        </w:rPr>
        <w:t> </w:t>
      </w:r>
      <w:r>
        <w:rPr>
          <w:rFonts w:ascii="Palatino Linotype" w:hAnsi="Palatino Linotype"/>
          <w:b/>
          <w:color w:val="006A33"/>
          <w:w w:val="90"/>
          <w:sz w:val="66"/>
        </w:rPr>
        <w:t>la</w:t>
      </w:r>
      <w:r>
        <w:rPr>
          <w:rFonts w:ascii="Palatino Linotype" w:hAnsi="Palatino Linotype"/>
          <w:b/>
          <w:color w:val="006A33"/>
          <w:spacing w:val="-90"/>
          <w:w w:val="90"/>
          <w:sz w:val="66"/>
        </w:rPr>
        <w:t> </w:t>
      </w:r>
      <w:r>
        <w:rPr>
          <w:rFonts w:ascii="Palatino Linotype" w:hAnsi="Palatino Linotype"/>
          <w:b/>
          <w:color w:val="006A33"/>
          <w:spacing w:val="-7"/>
          <w:w w:val="90"/>
          <w:sz w:val="66"/>
        </w:rPr>
        <w:t>Uaemex</w:t>
      </w:r>
      <w:r>
        <w:rPr>
          <w:rFonts w:ascii="Palatino Linotype" w:hAnsi="Palatino Linotype"/>
          <w:b/>
          <w:color w:val="006A33"/>
          <w:spacing w:val="-90"/>
          <w:w w:val="90"/>
          <w:sz w:val="66"/>
        </w:rPr>
        <w:t> </w:t>
      </w:r>
      <w:r>
        <w:rPr>
          <w:rFonts w:ascii="Palatino Linotype" w:hAnsi="Palatino Linotype"/>
          <w:b/>
          <w:color w:val="006A33"/>
          <w:spacing w:val="-4"/>
          <w:w w:val="90"/>
          <w:sz w:val="66"/>
        </w:rPr>
        <w:t>en</w:t>
      </w:r>
      <w:r>
        <w:rPr>
          <w:rFonts w:ascii="Palatino Linotype" w:hAnsi="Palatino Linotype"/>
          <w:b/>
          <w:color w:val="006A33"/>
          <w:spacing w:val="-90"/>
          <w:w w:val="90"/>
          <w:sz w:val="66"/>
        </w:rPr>
        <w:t> </w:t>
      </w:r>
      <w:r>
        <w:rPr>
          <w:rFonts w:ascii="Palatino Linotype" w:hAnsi="Palatino Linotype"/>
          <w:b/>
          <w:color w:val="006A33"/>
          <w:w w:val="90"/>
          <w:sz w:val="66"/>
        </w:rPr>
        <w:t>el </w:t>
      </w:r>
      <w:r>
        <w:rPr>
          <w:rFonts w:ascii="Palatino Linotype" w:hAnsi="Palatino Linotype"/>
          <w:b/>
          <w:color w:val="006A33"/>
          <w:spacing w:val="-3"/>
          <w:w w:val="90"/>
          <w:sz w:val="66"/>
        </w:rPr>
        <w:t>acervo </w:t>
      </w:r>
      <w:r>
        <w:rPr>
          <w:rFonts w:ascii="Palatino Linotype" w:hAnsi="Palatino Linotype"/>
          <w:b/>
          <w:color w:val="006A33"/>
          <w:spacing w:val="-5"/>
          <w:w w:val="90"/>
          <w:sz w:val="66"/>
        </w:rPr>
        <w:t>redalyc.org,</w:t>
      </w:r>
      <w:r>
        <w:rPr>
          <w:rFonts w:ascii="Palatino Linotype" w:hAnsi="Palatino Linotype"/>
          <w:b/>
          <w:color w:val="006A33"/>
          <w:spacing w:val="119"/>
          <w:w w:val="90"/>
          <w:sz w:val="66"/>
        </w:rPr>
        <w:t> </w:t>
      </w:r>
      <w:r>
        <w:rPr>
          <w:color w:val="83C452"/>
          <w:spacing w:val="-26"/>
          <w:w w:val="90"/>
          <w:sz w:val="66"/>
        </w:rPr>
        <w:t>2005-2011</w:t>
      </w:r>
    </w:p>
    <w:p>
      <w:pPr>
        <w:pStyle w:val="BodyText"/>
        <w:spacing w:before="6"/>
        <w:rPr>
          <w:sz w:val="71"/>
        </w:rPr>
      </w:pPr>
    </w:p>
    <w:p>
      <w:pPr>
        <w:pStyle w:val="BodyText"/>
        <w:spacing w:line="260" w:lineRule="exact"/>
        <w:ind w:left="2800" w:right="117"/>
        <w:jc w:val="both"/>
      </w:pPr>
      <w:r>
        <w:rPr/>
        <w:pict>
          <v:group style="position:absolute;margin-left:207.992004pt;margin-top:-2.775pt;width:2.050pt;height:390.35pt;mso-position-horizontal-relative:page;mso-position-vertical-relative:paragraph;z-index:14512" coordorigin="4160,-56" coordsize="41,7807">
            <v:line style="position:absolute" from="4197,-52" to="4197,7748" stroked="true" strokeweight=".334pt" strokecolor="#74c043"/>
            <v:line style="position:absolute" from="4163,-52" to="4163,7748" stroked="true" strokeweight=".334pt" strokecolor="#74c043"/>
            <w10:wrap type="none"/>
          </v:group>
        </w:pict>
      </w:r>
      <w:r>
        <w:rPr>
          <w:color w:val="414042"/>
          <w:w w:val="105"/>
        </w:rPr>
        <w:t>El</w:t>
      </w:r>
      <w:r>
        <w:rPr>
          <w:color w:val="414042"/>
          <w:spacing w:val="-18"/>
          <w:w w:val="105"/>
        </w:rPr>
        <w:t> </w:t>
      </w:r>
      <w:r>
        <w:rPr>
          <w:color w:val="414042"/>
          <w:w w:val="105"/>
        </w:rPr>
        <w:t>desarrollo,</w:t>
      </w:r>
      <w:r>
        <w:rPr>
          <w:color w:val="414042"/>
          <w:spacing w:val="-18"/>
          <w:w w:val="105"/>
        </w:rPr>
        <w:t> </w:t>
      </w:r>
      <w:r>
        <w:rPr>
          <w:color w:val="414042"/>
          <w:w w:val="105"/>
        </w:rPr>
        <w:t>difusión</w:t>
      </w:r>
      <w:r>
        <w:rPr>
          <w:color w:val="414042"/>
          <w:spacing w:val="-18"/>
          <w:w w:val="105"/>
        </w:rPr>
        <w:t> </w:t>
      </w:r>
      <w:r>
        <w:rPr>
          <w:color w:val="414042"/>
          <w:w w:val="105"/>
        </w:rPr>
        <w:t>y</w:t>
      </w:r>
      <w:r>
        <w:rPr>
          <w:color w:val="414042"/>
          <w:spacing w:val="-18"/>
          <w:w w:val="105"/>
        </w:rPr>
        <w:t> </w:t>
      </w:r>
      <w:r>
        <w:rPr>
          <w:color w:val="414042"/>
          <w:w w:val="105"/>
        </w:rPr>
        <w:t>aportación</w:t>
      </w:r>
      <w:r>
        <w:rPr>
          <w:color w:val="414042"/>
          <w:spacing w:val="-18"/>
          <w:w w:val="105"/>
        </w:rPr>
        <w:t> </w:t>
      </w:r>
      <w:r>
        <w:rPr>
          <w:color w:val="414042"/>
          <w:w w:val="105"/>
        </w:rPr>
        <w:t>de</w:t>
      </w:r>
      <w:r>
        <w:rPr>
          <w:color w:val="414042"/>
          <w:spacing w:val="-18"/>
          <w:w w:val="105"/>
        </w:rPr>
        <w:t> </w:t>
      </w:r>
      <w:r>
        <w:rPr>
          <w:color w:val="414042"/>
          <w:w w:val="105"/>
        </w:rPr>
        <w:t>la</w:t>
      </w:r>
      <w:r>
        <w:rPr>
          <w:color w:val="414042"/>
          <w:spacing w:val="-18"/>
          <w:w w:val="105"/>
        </w:rPr>
        <w:t> </w:t>
      </w:r>
      <w:r>
        <w:rPr>
          <w:color w:val="414042"/>
          <w:w w:val="105"/>
        </w:rPr>
        <w:t>producción</w:t>
      </w:r>
      <w:r>
        <w:rPr>
          <w:color w:val="414042"/>
          <w:spacing w:val="-18"/>
          <w:w w:val="105"/>
        </w:rPr>
        <w:t> </w:t>
      </w:r>
      <w:r>
        <w:rPr>
          <w:color w:val="414042"/>
          <w:w w:val="105"/>
        </w:rPr>
        <w:t>científica</w:t>
      </w:r>
      <w:r>
        <w:rPr>
          <w:color w:val="414042"/>
          <w:spacing w:val="-18"/>
          <w:w w:val="105"/>
        </w:rPr>
        <w:t> </w:t>
      </w:r>
      <w:r>
        <w:rPr>
          <w:color w:val="414042"/>
          <w:w w:val="105"/>
        </w:rPr>
        <w:t>en</w:t>
      </w:r>
      <w:r>
        <w:rPr>
          <w:color w:val="414042"/>
          <w:spacing w:val="-18"/>
          <w:w w:val="105"/>
        </w:rPr>
        <w:t> </w:t>
      </w:r>
      <w:r>
        <w:rPr>
          <w:color w:val="414042"/>
          <w:w w:val="105"/>
        </w:rPr>
        <w:t>América Latina y el Caribe ha enfrentado distintos desafíos para hacer más</w:t>
      </w:r>
      <w:r>
        <w:rPr>
          <w:color w:val="414042"/>
          <w:spacing w:val="-32"/>
          <w:w w:val="105"/>
        </w:rPr>
        <w:t> </w:t>
      </w:r>
      <w:r>
        <w:rPr>
          <w:color w:val="414042"/>
          <w:w w:val="105"/>
        </w:rPr>
        <w:t>visible su</w:t>
      </w:r>
      <w:r>
        <w:rPr>
          <w:color w:val="414042"/>
          <w:spacing w:val="-15"/>
          <w:w w:val="105"/>
        </w:rPr>
        <w:t> </w:t>
      </w:r>
      <w:r>
        <w:rPr>
          <w:color w:val="414042"/>
          <w:w w:val="105"/>
        </w:rPr>
        <w:t>participación</w:t>
      </w:r>
      <w:r>
        <w:rPr>
          <w:color w:val="414042"/>
          <w:spacing w:val="-15"/>
          <w:w w:val="105"/>
        </w:rPr>
        <w:t> </w:t>
      </w:r>
      <w:r>
        <w:rPr>
          <w:color w:val="414042"/>
          <w:w w:val="105"/>
        </w:rPr>
        <w:t>en</w:t>
      </w:r>
      <w:r>
        <w:rPr>
          <w:color w:val="414042"/>
          <w:spacing w:val="-15"/>
          <w:w w:val="105"/>
        </w:rPr>
        <w:t> </w:t>
      </w:r>
      <w:r>
        <w:rPr>
          <w:color w:val="414042"/>
          <w:w w:val="105"/>
        </w:rPr>
        <w:t>la</w:t>
      </w:r>
      <w:r>
        <w:rPr>
          <w:color w:val="414042"/>
          <w:spacing w:val="-15"/>
          <w:w w:val="105"/>
        </w:rPr>
        <w:t> </w:t>
      </w:r>
      <w:r>
        <w:rPr>
          <w:color w:val="414042"/>
          <w:w w:val="105"/>
        </w:rPr>
        <w:t>construcción</w:t>
      </w:r>
      <w:r>
        <w:rPr>
          <w:color w:val="414042"/>
          <w:spacing w:val="-15"/>
          <w:w w:val="105"/>
        </w:rPr>
        <w:t> </w:t>
      </w:r>
      <w:r>
        <w:rPr>
          <w:color w:val="414042"/>
          <w:w w:val="105"/>
        </w:rPr>
        <w:t>y</w:t>
      </w:r>
      <w:r>
        <w:rPr>
          <w:color w:val="414042"/>
          <w:spacing w:val="-15"/>
          <w:w w:val="105"/>
        </w:rPr>
        <w:t> </w:t>
      </w:r>
      <w:r>
        <w:rPr>
          <w:color w:val="414042"/>
          <w:w w:val="105"/>
        </w:rPr>
        <w:t>debate</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w w:val="105"/>
        </w:rPr>
        <w:t>ciencia</w:t>
      </w:r>
      <w:r>
        <w:rPr>
          <w:color w:val="414042"/>
          <w:spacing w:val="-15"/>
          <w:w w:val="105"/>
        </w:rPr>
        <w:t> </w:t>
      </w:r>
      <w:r>
        <w:rPr>
          <w:color w:val="414042"/>
          <w:w w:val="105"/>
        </w:rPr>
        <w:t>a</w:t>
      </w:r>
      <w:r>
        <w:rPr>
          <w:color w:val="414042"/>
          <w:spacing w:val="-15"/>
          <w:w w:val="105"/>
        </w:rPr>
        <w:t> </w:t>
      </w:r>
      <w:r>
        <w:rPr>
          <w:color w:val="414042"/>
          <w:w w:val="105"/>
        </w:rPr>
        <w:t>escala</w:t>
      </w:r>
      <w:r>
        <w:rPr>
          <w:color w:val="414042"/>
          <w:spacing w:val="-15"/>
          <w:w w:val="105"/>
        </w:rPr>
        <w:t> </w:t>
      </w:r>
      <w:r>
        <w:rPr>
          <w:color w:val="414042"/>
          <w:w w:val="105"/>
        </w:rPr>
        <w:t>mundial, donde</w:t>
      </w:r>
      <w:r>
        <w:rPr>
          <w:color w:val="414042"/>
          <w:spacing w:val="-14"/>
          <w:w w:val="105"/>
        </w:rPr>
        <w:t> </w:t>
      </w:r>
      <w:r>
        <w:rPr>
          <w:color w:val="414042"/>
          <w:spacing w:val="2"/>
          <w:w w:val="105"/>
        </w:rPr>
        <w:t>algunas</w:t>
      </w:r>
      <w:r>
        <w:rPr>
          <w:color w:val="414042"/>
          <w:spacing w:val="-14"/>
          <w:w w:val="105"/>
        </w:rPr>
        <w:t> </w:t>
      </w:r>
      <w:r>
        <w:rPr>
          <w:color w:val="414042"/>
          <w:w w:val="105"/>
        </w:rPr>
        <w:t>de</w:t>
      </w:r>
      <w:r>
        <w:rPr>
          <w:color w:val="414042"/>
          <w:spacing w:val="-14"/>
          <w:w w:val="105"/>
        </w:rPr>
        <w:t> </w:t>
      </w:r>
      <w:r>
        <w:rPr>
          <w:color w:val="414042"/>
          <w:w w:val="105"/>
        </w:rPr>
        <w:t>las</w:t>
      </w:r>
      <w:r>
        <w:rPr>
          <w:color w:val="414042"/>
          <w:spacing w:val="-14"/>
          <w:w w:val="105"/>
        </w:rPr>
        <w:t> </w:t>
      </w:r>
      <w:r>
        <w:rPr>
          <w:color w:val="414042"/>
          <w:w w:val="105"/>
        </w:rPr>
        <w:t>razones</w:t>
      </w:r>
      <w:r>
        <w:rPr>
          <w:color w:val="414042"/>
          <w:spacing w:val="-14"/>
          <w:w w:val="105"/>
        </w:rPr>
        <w:t> </w:t>
      </w:r>
      <w:r>
        <w:rPr>
          <w:color w:val="414042"/>
          <w:w w:val="105"/>
        </w:rPr>
        <w:t>para</w:t>
      </w:r>
      <w:r>
        <w:rPr>
          <w:color w:val="414042"/>
          <w:spacing w:val="-14"/>
          <w:w w:val="105"/>
        </w:rPr>
        <w:t> </w:t>
      </w:r>
      <w:r>
        <w:rPr>
          <w:color w:val="414042"/>
          <w:w w:val="105"/>
        </w:rPr>
        <w:t>el</w:t>
      </w:r>
      <w:r>
        <w:rPr>
          <w:color w:val="414042"/>
          <w:spacing w:val="-14"/>
          <w:w w:val="105"/>
        </w:rPr>
        <w:t> </w:t>
      </w:r>
      <w:r>
        <w:rPr>
          <w:color w:val="414042"/>
          <w:w w:val="105"/>
        </w:rPr>
        <w:t>aislamiento</w:t>
      </w:r>
      <w:r>
        <w:rPr>
          <w:color w:val="414042"/>
          <w:spacing w:val="-14"/>
          <w:w w:val="105"/>
        </w:rPr>
        <w:t> </w:t>
      </w:r>
      <w:r>
        <w:rPr>
          <w:color w:val="414042"/>
          <w:w w:val="105"/>
        </w:rPr>
        <w:t>investigativo</w:t>
      </w:r>
      <w:r>
        <w:rPr>
          <w:color w:val="414042"/>
          <w:spacing w:val="-14"/>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w w:val="105"/>
        </w:rPr>
        <w:t>región se</w:t>
      </w:r>
      <w:r>
        <w:rPr>
          <w:color w:val="414042"/>
          <w:spacing w:val="-14"/>
          <w:w w:val="105"/>
        </w:rPr>
        <w:t> </w:t>
      </w:r>
      <w:r>
        <w:rPr>
          <w:color w:val="414042"/>
          <w:spacing w:val="2"/>
          <w:w w:val="105"/>
        </w:rPr>
        <w:t>vinculan</w:t>
      </w:r>
      <w:r>
        <w:rPr>
          <w:color w:val="414042"/>
          <w:spacing w:val="-14"/>
          <w:w w:val="105"/>
        </w:rPr>
        <w:t> </w:t>
      </w:r>
      <w:r>
        <w:rPr>
          <w:color w:val="414042"/>
          <w:w w:val="105"/>
        </w:rPr>
        <w:t>con</w:t>
      </w:r>
      <w:r>
        <w:rPr>
          <w:color w:val="414042"/>
          <w:spacing w:val="-14"/>
          <w:w w:val="105"/>
        </w:rPr>
        <w:t> </w:t>
      </w:r>
      <w:r>
        <w:rPr>
          <w:color w:val="414042"/>
          <w:w w:val="105"/>
        </w:rPr>
        <w:t>la</w:t>
      </w:r>
      <w:r>
        <w:rPr>
          <w:color w:val="414042"/>
          <w:spacing w:val="-14"/>
          <w:w w:val="105"/>
        </w:rPr>
        <w:t> </w:t>
      </w:r>
      <w:r>
        <w:rPr>
          <w:color w:val="414042"/>
          <w:w w:val="105"/>
        </w:rPr>
        <w:t>poca</w:t>
      </w:r>
      <w:r>
        <w:rPr>
          <w:color w:val="414042"/>
          <w:spacing w:val="-14"/>
          <w:w w:val="105"/>
        </w:rPr>
        <w:t> </w:t>
      </w:r>
      <w:r>
        <w:rPr>
          <w:color w:val="414042"/>
          <w:w w:val="105"/>
        </w:rPr>
        <w:t>inversión</w:t>
      </w:r>
      <w:r>
        <w:rPr>
          <w:color w:val="414042"/>
          <w:spacing w:val="-14"/>
          <w:w w:val="105"/>
        </w:rPr>
        <w:t> </w:t>
      </w:r>
      <w:r>
        <w:rPr>
          <w:color w:val="414042"/>
          <w:w w:val="105"/>
        </w:rPr>
        <w:t>de</w:t>
      </w:r>
      <w:r>
        <w:rPr>
          <w:color w:val="414042"/>
          <w:spacing w:val="-14"/>
          <w:w w:val="105"/>
        </w:rPr>
        <w:t> </w:t>
      </w:r>
      <w:r>
        <w:rPr>
          <w:color w:val="414042"/>
          <w:w w:val="105"/>
        </w:rPr>
        <w:t>los</w:t>
      </w:r>
      <w:r>
        <w:rPr>
          <w:color w:val="414042"/>
          <w:spacing w:val="-14"/>
          <w:w w:val="105"/>
        </w:rPr>
        <w:t> </w:t>
      </w:r>
      <w:r>
        <w:rPr>
          <w:color w:val="414042"/>
          <w:w w:val="105"/>
        </w:rPr>
        <w:t>gobiernos</w:t>
      </w:r>
      <w:r>
        <w:rPr>
          <w:color w:val="414042"/>
          <w:spacing w:val="-14"/>
          <w:w w:val="105"/>
        </w:rPr>
        <w:t> </w:t>
      </w:r>
      <w:r>
        <w:rPr>
          <w:color w:val="414042"/>
          <w:w w:val="105"/>
        </w:rPr>
        <w:t>en</w:t>
      </w:r>
      <w:r>
        <w:rPr>
          <w:color w:val="414042"/>
          <w:spacing w:val="-14"/>
          <w:w w:val="105"/>
        </w:rPr>
        <w:t> </w:t>
      </w:r>
      <w:r>
        <w:rPr>
          <w:color w:val="414042"/>
          <w:w w:val="105"/>
        </w:rPr>
        <w:t>ciencia</w:t>
      </w:r>
      <w:r>
        <w:rPr>
          <w:color w:val="414042"/>
          <w:spacing w:val="-14"/>
          <w:w w:val="105"/>
        </w:rPr>
        <w:t> </w:t>
      </w:r>
      <w:r>
        <w:rPr>
          <w:color w:val="414042"/>
          <w:w w:val="105"/>
        </w:rPr>
        <w:t>y</w:t>
      </w:r>
      <w:r>
        <w:rPr>
          <w:color w:val="414042"/>
          <w:spacing w:val="-14"/>
          <w:w w:val="105"/>
        </w:rPr>
        <w:t> </w:t>
      </w:r>
      <w:r>
        <w:rPr>
          <w:color w:val="414042"/>
          <w:w w:val="105"/>
        </w:rPr>
        <w:t>tecnología, la</w:t>
      </w:r>
      <w:r>
        <w:rPr>
          <w:color w:val="414042"/>
          <w:spacing w:val="-11"/>
          <w:w w:val="105"/>
        </w:rPr>
        <w:t> </w:t>
      </w:r>
      <w:r>
        <w:rPr>
          <w:color w:val="414042"/>
          <w:w w:val="105"/>
        </w:rPr>
        <w:t>ausencia</w:t>
      </w:r>
      <w:r>
        <w:rPr>
          <w:color w:val="414042"/>
          <w:spacing w:val="-11"/>
          <w:w w:val="105"/>
        </w:rPr>
        <w:t> </w:t>
      </w:r>
      <w:r>
        <w:rPr>
          <w:color w:val="414042"/>
          <w:w w:val="105"/>
        </w:rPr>
        <w:t>de</w:t>
      </w:r>
      <w:r>
        <w:rPr>
          <w:color w:val="414042"/>
          <w:spacing w:val="-11"/>
          <w:w w:val="105"/>
        </w:rPr>
        <w:t> </w:t>
      </w:r>
      <w:r>
        <w:rPr>
          <w:color w:val="414042"/>
          <w:w w:val="105"/>
        </w:rPr>
        <w:t>políticas</w:t>
      </w:r>
      <w:r>
        <w:rPr>
          <w:color w:val="414042"/>
          <w:spacing w:val="-11"/>
          <w:w w:val="105"/>
        </w:rPr>
        <w:t> </w:t>
      </w:r>
      <w:r>
        <w:rPr>
          <w:color w:val="414042"/>
          <w:w w:val="105"/>
        </w:rPr>
        <w:t>adecuadas</w:t>
      </w:r>
      <w:r>
        <w:rPr>
          <w:color w:val="414042"/>
          <w:spacing w:val="-11"/>
          <w:w w:val="105"/>
        </w:rPr>
        <w:t> </w:t>
      </w:r>
      <w:r>
        <w:rPr>
          <w:color w:val="414042"/>
          <w:w w:val="105"/>
        </w:rPr>
        <w:t>de</w:t>
      </w:r>
      <w:r>
        <w:rPr>
          <w:color w:val="414042"/>
          <w:spacing w:val="-11"/>
          <w:w w:val="105"/>
        </w:rPr>
        <w:t> </w:t>
      </w:r>
      <w:r>
        <w:rPr>
          <w:color w:val="414042"/>
          <w:w w:val="105"/>
        </w:rPr>
        <w:t>gestión</w:t>
      </w:r>
      <w:r>
        <w:rPr>
          <w:color w:val="414042"/>
          <w:spacing w:val="-11"/>
          <w:w w:val="105"/>
        </w:rPr>
        <w:t> </w:t>
      </w:r>
      <w:r>
        <w:rPr>
          <w:color w:val="414042"/>
          <w:w w:val="105"/>
        </w:rPr>
        <w:t>y</w:t>
      </w:r>
      <w:r>
        <w:rPr>
          <w:color w:val="414042"/>
          <w:spacing w:val="-11"/>
          <w:w w:val="105"/>
        </w:rPr>
        <w:t> </w:t>
      </w:r>
      <w:r>
        <w:rPr>
          <w:color w:val="414042"/>
          <w:w w:val="105"/>
        </w:rPr>
        <w:t>promoción</w:t>
      </w:r>
      <w:r>
        <w:rPr>
          <w:color w:val="414042"/>
          <w:spacing w:val="-11"/>
          <w:w w:val="105"/>
        </w:rPr>
        <w:t> </w:t>
      </w:r>
      <w:r>
        <w:rPr>
          <w:color w:val="414042"/>
          <w:w w:val="105"/>
        </w:rPr>
        <w:t>de</w:t>
      </w:r>
      <w:r>
        <w:rPr>
          <w:color w:val="414042"/>
          <w:spacing w:val="-11"/>
          <w:w w:val="105"/>
        </w:rPr>
        <w:t> </w:t>
      </w:r>
      <w:r>
        <w:rPr>
          <w:color w:val="414042"/>
          <w:w w:val="105"/>
        </w:rPr>
        <w:t>la</w:t>
      </w:r>
      <w:r>
        <w:rPr>
          <w:color w:val="414042"/>
          <w:spacing w:val="-11"/>
          <w:w w:val="105"/>
        </w:rPr>
        <w:t> </w:t>
      </w:r>
      <w:r>
        <w:rPr>
          <w:color w:val="414042"/>
          <w:w w:val="105"/>
        </w:rPr>
        <w:t>investiga- ción,</w:t>
      </w:r>
      <w:r>
        <w:rPr>
          <w:color w:val="414042"/>
          <w:spacing w:val="-9"/>
          <w:w w:val="105"/>
        </w:rPr>
        <w:t> </w:t>
      </w:r>
      <w:r>
        <w:rPr>
          <w:color w:val="414042"/>
          <w:w w:val="105"/>
        </w:rPr>
        <w:t>la</w:t>
      </w:r>
      <w:r>
        <w:rPr>
          <w:color w:val="414042"/>
          <w:spacing w:val="-9"/>
          <w:w w:val="105"/>
        </w:rPr>
        <w:t> </w:t>
      </w:r>
      <w:r>
        <w:rPr>
          <w:color w:val="414042"/>
          <w:w w:val="105"/>
        </w:rPr>
        <w:t>debilidad</w:t>
      </w:r>
      <w:r>
        <w:rPr>
          <w:color w:val="414042"/>
          <w:spacing w:val="-9"/>
          <w:w w:val="105"/>
        </w:rPr>
        <w:t> </w:t>
      </w:r>
      <w:r>
        <w:rPr>
          <w:color w:val="414042"/>
          <w:w w:val="105"/>
        </w:rPr>
        <w:t>de</w:t>
      </w:r>
      <w:r>
        <w:rPr>
          <w:color w:val="414042"/>
          <w:spacing w:val="-9"/>
          <w:w w:val="105"/>
        </w:rPr>
        <w:t> </w:t>
      </w:r>
      <w:r>
        <w:rPr>
          <w:color w:val="414042"/>
          <w:w w:val="105"/>
        </w:rPr>
        <w:t>las</w:t>
      </w:r>
      <w:r>
        <w:rPr>
          <w:color w:val="414042"/>
          <w:spacing w:val="-9"/>
          <w:w w:val="105"/>
        </w:rPr>
        <w:t> </w:t>
      </w:r>
      <w:r>
        <w:rPr>
          <w:color w:val="414042"/>
          <w:w w:val="105"/>
        </w:rPr>
        <w:t>editoriales</w:t>
      </w:r>
      <w:r>
        <w:rPr>
          <w:color w:val="414042"/>
          <w:spacing w:val="-9"/>
          <w:w w:val="105"/>
        </w:rPr>
        <w:t> </w:t>
      </w:r>
      <w:r>
        <w:rPr>
          <w:color w:val="414042"/>
          <w:w w:val="105"/>
        </w:rPr>
        <w:t>universitarias,</w:t>
      </w:r>
      <w:r>
        <w:rPr>
          <w:color w:val="414042"/>
          <w:spacing w:val="-9"/>
          <w:w w:val="105"/>
        </w:rPr>
        <w:t> </w:t>
      </w:r>
      <w:r>
        <w:rPr>
          <w:color w:val="414042"/>
          <w:w w:val="105"/>
        </w:rPr>
        <w:t>los</w:t>
      </w:r>
      <w:r>
        <w:rPr>
          <w:color w:val="414042"/>
          <w:spacing w:val="-9"/>
          <w:w w:val="105"/>
        </w:rPr>
        <w:t> </w:t>
      </w:r>
      <w:r>
        <w:rPr>
          <w:color w:val="414042"/>
          <w:w w:val="105"/>
        </w:rPr>
        <w:t>idiomas</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9"/>
          <w:w w:val="105"/>
        </w:rPr>
        <w:t> </w:t>
      </w:r>
      <w:r>
        <w:rPr>
          <w:color w:val="414042"/>
          <w:w w:val="105"/>
        </w:rPr>
        <w:t>región </w:t>
      </w:r>
      <w:r>
        <w:rPr>
          <w:color w:val="414042"/>
          <w:spacing w:val="-1"/>
          <w:w w:val="100"/>
        </w:rPr>
        <w:t>e</w:t>
      </w:r>
      <w:r>
        <w:rPr>
          <w:color w:val="414042"/>
          <w:w w:val="115"/>
        </w:rPr>
        <w:t>n</w:t>
      </w:r>
      <w:r>
        <w:rPr>
          <w:color w:val="414042"/>
          <w:spacing w:val="6"/>
        </w:rPr>
        <w:t> </w:t>
      </w:r>
      <w:r>
        <w:rPr>
          <w:color w:val="414042"/>
          <w:spacing w:val="-3"/>
          <w:w w:val="107"/>
        </w:rPr>
        <w:t>o</w:t>
      </w:r>
      <w:r>
        <w:rPr>
          <w:color w:val="414042"/>
          <w:w w:val="110"/>
        </w:rPr>
        <w:t>p</w:t>
      </w:r>
      <w:r>
        <w:rPr>
          <w:color w:val="414042"/>
          <w:spacing w:val="-1"/>
          <w:w w:val="107"/>
        </w:rPr>
        <w:t>o</w:t>
      </w:r>
      <w:r>
        <w:rPr>
          <w:color w:val="414042"/>
          <w:spacing w:val="-2"/>
          <w:w w:val="99"/>
        </w:rPr>
        <w:t>s</w:t>
      </w:r>
      <w:r>
        <w:rPr>
          <w:color w:val="414042"/>
          <w:spacing w:val="-3"/>
          <w:w w:val="101"/>
        </w:rPr>
        <w:t>i</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6"/>
        </w:rPr>
        <w:t> </w:t>
      </w:r>
      <w:r>
        <w:rPr>
          <w:color w:val="414042"/>
          <w:spacing w:val="6"/>
          <w:w w:val="104"/>
        </w:rPr>
        <w:t>a</w:t>
      </w:r>
      <w:r>
        <w:rPr>
          <w:color w:val="414042"/>
          <w:w w:val="96"/>
        </w:rPr>
        <w:t>l</w:t>
      </w:r>
      <w:r>
        <w:rPr>
          <w:color w:val="414042"/>
          <w:spacing w:val="6"/>
        </w:rPr>
        <w:t> </w:t>
      </w:r>
      <w:r>
        <w:rPr>
          <w:color w:val="414042"/>
          <w:spacing w:val="-3"/>
          <w:w w:val="101"/>
        </w:rPr>
        <w:t>i</w:t>
      </w:r>
      <w:r>
        <w:rPr>
          <w:color w:val="414042"/>
          <w:spacing w:val="4"/>
          <w:w w:val="111"/>
        </w:rPr>
        <w:t>d</w:t>
      </w:r>
      <w:r>
        <w:rPr>
          <w:color w:val="414042"/>
          <w:spacing w:val="-3"/>
          <w:w w:val="101"/>
        </w:rPr>
        <w:t>i</w:t>
      </w:r>
      <w:r>
        <w:rPr>
          <w:color w:val="414042"/>
          <w:spacing w:val="-3"/>
          <w:w w:val="107"/>
        </w:rPr>
        <w:t>o</w:t>
      </w:r>
      <w:r>
        <w:rPr>
          <w:color w:val="414042"/>
          <w:w w:val="108"/>
        </w:rPr>
        <w:t>ma</w:t>
      </w:r>
      <w:r>
        <w:rPr>
          <w:color w:val="414042"/>
          <w:spacing w:val="6"/>
        </w:rPr>
        <w:t> </w:t>
      </w:r>
      <w:r>
        <w:rPr>
          <w:color w:val="414042"/>
          <w:spacing w:val="-1"/>
          <w:w w:val="100"/>
        </w:rPr>
        <w:t>e</w:t>
      </w:r>
      <w:r>
        <w:rPr>
          <w:color w:val="414042"/>
          <w:w w:val="115"/>
        </w:rPr>
        <w:t>n</w:t>
      </w:r>
      <w:r>
        <w:rPr>
          <w:color w:val="414042"/>
          <w:spacing w:val="6"/>
        </w:rPr>
        <w:t> </w:t>
      </w:r>
      <w:r>
        <w:rPr>
          <w:color w:val="414042"/>
          <w:spacing w:val="-2"/>
          <w:w w:val="107"/>
        </w:rPr>
        <w:t>q</w:t>
      </w:r>
      <w:r>
        <w:rPr>
          <w:color w:val="414042"/>
          <w:spacing w:val="-2"/>
          <w:w w:val="111"/>
        </w:rPr>
        <w:t>u</w:t>
      </w:r>
      <w:r>
        <w:rPr>
          <w:color w:val="414042"/>
          <w:w w:val="100"/>
        </w:rPr>
        <w:t>e</w:t>
      </w:r>
      <w:r>
        <w:rPr>
          <w:color w:val="414042"/>
          <w:spacing w:val="6"/>
        </w:rPr>
        <w:t> </w:t>
      </w:r>
      <w:r>
        <w:rPr>
          <w:color w:val="414042"/>
          <w:spacing w:val="1"/>
          <w:w w:val="99"/>
        </w:rPr>
        <w:t>s</w:t>
      </w:r>
      <w:r>
        <w:rPr>
          <w:color w:val="414042"/>
          <w:w w:val="100"/>
        </w:rPr>
        <w:t>e</w:t>
      </w:r>
      <w:r>
        <w:rPr>
          <w:color w:val="414042"/>
          <w:spacing w:val="6"/>
        </w:rPr>
        <w:t> </w:t>
      </w:r>
      <w:r>
        <w:rPr>
          <w:color w:val="414042"/>
          <w:spacing w:val="4"/>
          <w:w w:val="111"/>
        </w:rPr>
        <w:t>d</w:t>
      </w:r>
      <w:r>
        <w:rPr>
          <w:color w:val="414042"/>
          <w:spacing w:val="3"/>
          <w:w w:val="101"/>
        </w:rPr>
        <w:t>i</w:t>
      </w:r>
      <w:r>
        <w:rPr>
          <w:color w:val="414042"/>
          <w:spacing w:val="5"/>
          <w:w w:val="93"/>
        </w:rPr>
        <w:t>f</w:t>
      </w:r>
      <w:r>
        <w:rPr>
          <w:color w:val="414042"/>
          <w:spacing w:val="4"/>
          <w:w w:val="111"/>
        </w:rPr>
        <w:t>u</w:t>
      </w:r>
      <w:r>
        <w:rPr>
          <w:color w:val="414042"/>
          <w:spacing w:val="-3"/>
          <w:w w:val="115"/>
        </w:rPr>
        <w:t>n</w:t>
      </w:r>
      <w:r>
        <w:rPr>
          <w:color w:val="414042"/>
          <w:spacing w:val="-1"/>
          <w:w w:val="111"/>
        </w:rPr>
        <w:t>d</w:t>
      </w:r>
      <w:r>
        <w:rPr>
          <w:color w:val="414042"/>
          <w:w w:val="100"/>
        </w:rPr>
        <w:t>e</w:t>
      </w:r>
      <w:r>
        <w:rPr>
          <w:color w:val="414042"/>
          <w:spacing w:val="6"/>
        </w:rPr>
        <w:t> </w:t>
      </w:r>
      <w:r>
        <w:rPr>
          <w:color w:val="414042"/>
          <w:w w:val="96"/>
        </w:rPr>
        <w:t>l</w:t>
      </w:r>
      <w:r>
        <w:rPr>
          <w:color w:val="414042"/>
          <w:w w:val="104"/>
        </w:rPr>
        <w:t>a</w:t>
      </w:r>
      <w:r>
        <w:rPr>
          <w:color w:val="414042"/>
          <w:spacing w:val="6"/>
        </w:rPr>
        <w:t> </w:t>
      </w:r>
      <w:r>
        <w:rPr>
          <w:color w:val="414042"/>
          <w:spacing w:val="-10"/>
          <w:w w:val="39"/>
        </w:rPr>
        <w:t>“</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6"/>
        </w:rPr>
        <w:t> </w:t>
      </w:r>
      <w:r>
        <w:rPr>
          <w:color w:val="414042"/>
          <w:spacing w:val="-1"/>
          <w:w w:val="111"/>
        </w:rPr>
        <w:t>d</w:t>
      </w:r>
      <w:r>
        <w:rPr>
          <w:color w:val="414042"/>
          <w:w w:val="100"/>
        </w:rPr>
        <w:t>e</w:t>
      </w:r>
      <w:r>
        <w:rPr>
          <w:color w:val="414042"/>
          <w:spacing w:val="6"/>
        </w:rPr>
        <w:t> </w:t>
      </w:r>
      <w:r>
        <w:rPr>
          <w:color w:val="414042"/>
          <w:w w:val="100"/>
        </w:rPr>
        <w:t>c</w:t>
      </w:r>
      <w:r>
        <w:rPr>
          <w:color w:val="414042"/>
          <w:spacing w:val="-3"/>
          <w:w w:val="107"/>
        </w:rPr>
        <w:t>o</w:t>
      </w:r>
      <w:r>
        <w:rPr>
          <w:color w:val="414042"/>
          <w:spacing w:val="3"/>
          <w:w w:val="117"/>
        </w:rPr>
        <w:t>rr</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6"/>
        </w:rPr>
        <w:t> </w:t>
      </w:r>
      <w:r>
        <w:rPr>
          <w:color w:val="414042"/>
          <w:spacing w:val="-4"/>
          <w:w w:val="110"/>
        </w:rPr>
        <w:t>p</w:t>
      </w:r>
      <w:r>
        <w:rPr>
          <w:color w:val="414042"/>
          <w:spacing w:val="3"/>
          <w:w w:val="117"/>
        </w:rPr>
        <w:t>r</w:t>
      </w:r>
      <w:r>
        <w:rPr>
          <w:color w:val="414042"/>
          <w:spacing w:val="3"/>
          <w:w w:val="101"/>
        </w:rPr>
        <w:t>i</w:t>
      </w:r>
      <w:r>
        <w:rPr>
          <w:color w:val="414042"/>
          <w:spacing w:val="-3"/>
          <w:w w:val="115"/>
        </w:rPr>
        <w:t>n</w:t>
      </w:r>
      <w:r>
        <w:rPr>
          <w:color w:val="414042"/>
          <w:spacing w:val="1"/>
          <w:w w:val="100"/>
        </w:rPr>
        <w:t>c</w:t>
      </w:r>
      <w:r>
        <w:rPr>
          <w:color w:val="414042"/>
          <w:spacing w:val="-3"/>
          <w:w w:val="101"/>
        </w:rPr>
        <w:t>i</w:t>
      </w:r>
      <w:r>
        <w:rPr>
          <w:color w:val="414042"/>
          <w:w w:val="112"/>
        </w:rPr>
        <w:t>- </w:t>
      </w:r>
      <w:r>
        <w:rPr>
          <w:color w:val="414042"/>
          <w:spacing w:val="-1"/>
          <w:w w:val="110"/>
        </w:rPr>
        <w:t>p</w:t>
      </w:r>
      <w:r>
        <w:rPr>
          <w:color w:val="414042"/>
          <w:spacing w:val="6"/>
          <w:w w:val="104"/>
        </w:rPr>
        <w:t>a</w:t>
      </w:r>
      <w:r>
        <w:rPr>
          <w:color w:val="414042"/>
          <w:spacing w:val="8"/>
          <w:w w:val="96"/>
        </w:rPr>
        <w:t>l</w:t>
      </w:r>
      <w:r>
        <w:rPr>
          <w:color w:val="414042"/>
          <w:spacing w:val="-12"/>
          <w:w w:val="39"/>
        </w:rPr>
        <w:t>”</w:t>
      </w:r>
      <w:r>
        <w:rPr>
          <w:color w:val="414042"/>
          <w:w w:val="95"/>
        </w:rPr>
        <w:t>,</w:t>
      </w:r>
      <w:r>
        <w:rPr>
          <w:color w:val="414042"/>
          <w:spacing w:val="-17"/>
        </w:rPr>
        <w:t> </w:t>
      </w:r>
      <w:r>
        <w:rPr>
          <w:color w:val="414042"/>
          <w:spacing w:val="2"/>
          <w:w w:val="104"/>
        </w:rPr>
        <w:t>a</w:t>
      </w:r>
      <w:r>
        <w:rPr>
          <w:color w:val="414042"/>
          <w:spacing w:val="-2"/>
          <w:w w:val="99"/>
        </w:rPr>
        <w:t>s</w:t>
      </w:r>
      <w:r>
        <w:rPr>
          <w:color w:val="414042"/>
          <w:w w:val="91"/>
        </w:rPr>
        <w:t>í</w:t>
      </w:r>
      <w:r>
        <w:rPr>
          <w:color w:val="414042"/>
          <w:spacing w:val="-17"/>
        </w:rPr>
        <w:t>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17"/>
        </w:rPr>
        <w:t> </w:t>
      </w:r>
      <w:r>
        <w:rPr>
          <w:color w:val="414042"/>
          <w:w w:val="96"/>
        </w:rPr>
        <w:t>l</w:t>
      </w:r>
      <w:r>
        <w:rPr>
          <w:color w:val="414042"/>
          <w:w w:val="104"/>
        </w:rPr>
        <w:t>a</w:t>
      </w:r>
      <w:r>
        <w:rPr>
          <w:color w:val="414042"/>
          <w:spacing w:val="-17"/>
        </w:rPr>
        <w:t> </w:t>
      </w:r>
      <w:r>
        <w:rPr>
          <w:color w:val="414042"/>
          <w:w w:val="110"/>
        </w:rPr>
        <w:t>p</w:t>
      </w:r>
      <w:r>
        <w:rPr>
          <w:color w:val="414042"/>
          <w:w w:val="107"/>
        </w:rPr>
        <w:t>o</w:t>
      </w:r>
      <w:r>
        <w:rPr>
          <w:color w:val="414042"/>
          <w:spacing w:val="2"/>
          <w:w w:val="100"/>
        </w:rPr>
        <w:t>c</w:t>
      </w:r>
      <w:r>
        <w:rPr>
          <w:color w:val="414042"/>
          <w:w w:val="104"/>
        </w:rPr>
        <w:t>a</w:t>
      </w:r>
      <w:r>
        <w:rPr>
          <w:color w:val="414042"/>
          <w:spacing w:val="-17"/>
        </w:rPr>
        <w:t> </w:t>
      </w:r>
      <w:r>
        <w:rPr>
          <w:color w:val="414042"/>
          <w:w w:val="100"/>
        </w:rPr>
        <w:t>c</w:t>
      </w:r>
      <w:r>
        <w:rPr>
          <w:color w:val="414042"/>
          <w:spacing w:val="-3"/>
          <w:w w:val="107"/>
        </w:rPr>
        <w:t>o</w:t>
      </w:r>
      <w:r>
        <w:rPr>
          <w:color w:val="414042"/>
          <w:spacing w:val="3"/>
          <w:w w:val="115"/>
        </w:rPr>
        <w:t>n</w:t>
      </w:r>
      <w:r>
        <w:rPr>
          <w:color w:val="414042"/>
          <w:w w:val="92"/>
        </w:rPr>
        <w:t>f</w:t>
      </w:r>
      <w:r>
        <w:rPr>
          <w:color w:val="414042"/>
          <w:spacing w:val="1"/>
          <w:w w:val="92"/>
        </w:rPr>
        <w:t>i</w:t>
      </w:r>
      <w:r>
        <w:rPr>
          <w:color w:val="414042"/>
          <w:spacing w:val="5"/>
          <w:w w:val="104"/>
        </w:rPr>
        <w:t>a</w:t>
      </w:r>
      <w:r>
        <w:rPr>
          <w:color w:val="414042"/>
          <w:spacing w:val="2"/>
          <w:w w:val="115"/>
        </w:rPr>
        <w:t>n</w:t>
      </w:r>
      <w:r>
        <w:rPr>
          <w:color w:val="414042"/>
          <w:spacing w:val="3"/>
          <w:w w:val="99"/>
        </w:rPr>
        <w:t>z</w:t>
      </w:r>
      <w:r>
        <w:rPr>
          <w:color w:val="414042"/>
          <w:w w:val="104"/>
        </w:rPr>
        <w:t>a</w:t>
      </w:r>
      <w:r>
        <w:rPr>
          <w:color w:val="414042"/>
          <w:spacing w:val="-17"/>
        </w:rPr>
        <w:t> </w:t>
      </w:r>
      <w:r>
        <w:rPr>
          <w:color w:val="414042"/>
          <w:w w:val="96"/>
        </w:rPr>
        <w:t>y</w:t>
      </w:r>
      <w:r>
        <w:rPr>
          <w:color w:val="414042"/>
          <w:spacing w:val="-17"/>
        </w:rPr>
        <w:t> </w:t>
      </w:r>
      <w:r>
        <w:rPr>
          <w:color w:val="414042"/>
          <w:spacing w:val="1"/>
          <w:w w:val="97"/>
        </w:rPr>
        <w:t>v</w:t>
      </w:r>
      <w:r>
        <w:rPr>
          <w:color w:val="414042"/>
          <w:spacing w:val="6"/>
          <w:w w:val="104"/>
        </w:rPr>
        <w:t>a</w:t>
      </w:r>
      <w:r>
        <w:rPr>
          <w:color w:val="414042"/>
          <w:spacing w:val="-3"/>
          <w:w w:val="96"/>
        </w:rPr>
        <w:t>l</w:t>
      </w:r>
      <w:r>
        <w:rPr>
          <w:color w:val="414042"/>
          <w:spacing w:val="-3"/>
          <w:w w:val="107"/>
        </w:rPr>
        <w:t>o</w:t>
      </w:r>
      <w:r>
        <w:rPr>
          <w:color w:val="414042"/>
          <w:w w:val="117"/>
        </w:rPr>
        <w:t>r</w:t>
      </w:r>
      <w:r>
        <w:rPr>
          <w:color w:val="414042"/>
          <w:spacing w:val="-17"/>
        </w:rPr>
        <w:t> </w:t>
      </w:r>
      <w:r>
        <w:rPr>
          <w:color w:val="414042"/>
          <w:spacing w:val="2"/>
          <w:w w:val="111"/>
        </w:rPr>
        <w:t>d</w:t>
      </w:r>
      <w:r>
        <w:rPr>
          <w:color w:val="414042"/>
          <w:spacing w:val="-1"/>
          <w:w w:val="104"/>
        </w:rPr>
        <w:t>a</w:t>
      </w:r>
      <w:r>
        <w:rPr>
          <w:color w:val="414042"/>
          <w:spacing w:val="-2"/>
          <w:w w:val="111"/>
        </w:rPr>
        <w:t>d</w:t>
      </w:r>
      <w:r>
        <w:rPr>
          <w:color w:val="414042"/>
          <w:w w:val="107"/>
        </w:rPr>
        <w:t>o</w:t>
      </w:r>
      <w:r>
        <w:rPr>
          <w:color w:val="414042"/>
          <w:spacing w:val="-17"/>
        </w:rPr>
        <w:t> </w:t>
      </w:r>
      <w:r>
        <w:rPr>
          <w:color w:val="414042"/>
          <w:w w:val="104"/>
        </w:rPr>
        <w:t>a</w:t>
      </w:r>
      <w:r>
        <w:rPr>
          <w:color w:val="414042"/>
          <w:spacing w:val="-17"/>
        </w:rPr>
        <w:t> </w:t>
      </w:r>
      <w:r>
        <w:rPr>
          <w:color w:val="414042"/>
          <w:spacing w:val="-3"/>
          <w:w w:val="96"/>
        </w:rPr>
        <w:t>l</w:t>
      </w:r>
      <w:r>
        <w:rPr>
          <w:color w:val="414042"/>
          <w:spacing w:val="-1"/>
          <w:w w:val="107"/>
        </w:rPr>
        <w:t>o</w:t>
      </w:r>
      <w:r>
        <w:rPr>
          <w:color w:val="414042"/>
          <w:w w:val="99"/>
        </w:rPr>
        <w:t>s</w:t>
      </w:r>
      <w:r>
        <w:rPr>
          <w:color w:val="414042"/>
          <w:spacing w:val="-17"/>
        </w:rPr>
        <w:t> </w:t>
      </w:r>
      <w:r>
        <w:rPr>
          <w:color w:val="414042"/>
          <w:spacing w:val="3"/>
          <w:w w:val="101"/>
        </w:rPr>
        <w:t>i</w:t>
      </w:r>
      <w:r>
        <w:rPr>
          <w:color w:val="414042"/>
          <w:spacing w:val="-4"/>
          <w:w w:val="115"/>
        </w:rPr>
        <w:t>n</w:t>
      </w:r>
      <w:r>
        <w:rPr>
          <w:color w:val="414042"/>
          <w:spacing w:val="-3"/>
          <w:w w:val="97"/>
        </w:rPr>
        <w:t>v</w:t>
      </w:r>
      <w:r>
        <w:rPr>
          <w:color w:val="414042"/>
          <w:spacing w:val="1"/>
          <w:w w:val="100"/>
        </w:rPr>
        <w:t>e</w:t>
      </w:r>
      <w:r>
        <w:rPr>
          <w:color w:val="414042"/>
          <w:w w:val="99"/>
        </w:rPr>
        <w:t>s</w:t>
      </w:r>
      <w:r>
        <w:rPr>
          <w:color w:val="414042"/>
          <w:spacing w:val="4"/>
          <w:w w:val="115"/>
        </w:rPr>
        <w:t>t</w:t>
      </w:r>
      <w:r>
        <w:rPr>
          <w:color w:val="414042"/>
          <w:spacing w:val="-1"/>
          <w:w w:val="101"/>
        </w:rPr>
        <w:t>i</w:t>
      </w:r>
      <w:r>
        <w:rPr>
          <w:color w:val="414042"/>
          <w:spacing w:val="-2"/>
          <w:w w:val="98"/>
        </w:rPr>
        <w:t>g</w:t>
      </w:r>
      <w:r>
        <w:rPr>
          <w:color w:val="414042"/>
          <w:spacing w:val="-1"/>
          <w:w w:val="104"/>
        </w:rPr>
        <w:t>a</w:t>
      </w:r>
      <w:r>
        <w:rPr>
          <w:color w:val="414042"/>
          <w:spacing w:val="-2"/>
          <w:w w:val="111"/>
        </w:rPr>
        <w:t>d</w:t>
      </w:r>
      <w:r>
        <w:rPr>
          <w:color w:val="414042"/>
          <w:spacing w:val="-3"/>
          <w:w w:val="107"/>
        </w:rPr>
        <w:t>o</w:t>
      </w:r>
      <w:r>
        <w:rPr>
          <w:color w:val="414042"/>
          <w:spacing w:val="-3"/>
          <w:w w:val="117"/>
        </w:rPr>
        <w:t>r</w:t>
      </w:r>
      <w:r>
        <w:rPr>
          <w:color w:val="414042"/>
          <w:spacing w:val="1"/>
          <w:w w:val="100"/>
        </w:rPr>
        <w:t>e</w:t>
      </w:r>
      <w:r>
        <w:rPr>
          <w:color w:val="414042"/>
          <w:w w:val="99"/>
        </w:rPr>
        <w:t>s</w:t>
      </w:r>
      <w:r>
        <w:rPr>
          <w:color w:val="414042"/>
          <w:spacing w:val="-17"/>
        </w:rPr>
        <w:t> </w:t>
      </w:r>
      <w:r>
        <w:rPr>
          <w:color w:val="414042"/>
          <w:w w:val="96"/>
        </w:rPr>
        <w:t>y</w:t>
      </w:r>
      <w:r>
        <w:rPr>
          <w:color w:val="414042"/>
          <w:spacing w:val="-17"/>
        </w:rPr>
        <w:t> </w:t>
      </w:r>
      <w:r>
        <w:rPr>
          <w:color w:val="414042"/>
          <w:spacing w:val="-3"/>
          <w:w w:val="117"/>
        </w:rPr>
        <w:t>r</w:t>
      </w:r>
      <w:r>
        <w:rPr>
          <w:color w:val="414042"/>
          <w:spacing w:val="1"/>
          <w:w w:val="100"/>
        </w:rPr>
        <w:t>e</w:t>
      </w:r>
      <w:r>
        <w:rPr>
          <w:color w:val="414042"/>
          <w:spacing w:val="6"/>
          <w:w w:val="97"/>
        </w:rPr>
        <w:t>v</w:t>
      </w:r>
      <w:r>
        <w:rPr>
          <w:color w:val="414042"/>
          <w:spacing w:val="1"/>
          <w:w w:val="101"/>
        </w:rPr>
        <w:t>i</w:t>
      </w:r>
      <w:r>
        <w:rPr>
          <w:color w:val="414042"/>
          <w:w w:val="99"/>
        </w:rPr>
        <w:t>s</w:t>
      </w:r>
      <w:r>
        <w:rPr>
          <w:color w:val="414042"/>
          <w:spacing w:val="2"/>
          <w:w w:val="115"/>
        </w:rPr>
        <w:t>t</w:t>
      </w:r>
      <w:r>
        <w:rPr>
          <w:color w:val="414042"/>
          <w:spacing w:val="2"/>
          <w:w w:val="104"/>
        </w:rPr>
        <w:t>a</w:t>
      </w:r>
      <w:r>
        <w:rPr>
          <w:color w:val="414042"/>
          <w:w w:val="99"/>
        </w:rPr>
        <w:t>s </w:t>
      </w:r>
      <w:r>
        <w:rPr>
          <w:color w:val="414042"/>
          <w:w w:val="105"/>
        </w:rPr>
        <w:t>de</w:t>
      </w:r>
      <w:r>
        <w:rPr>
          <w:color w:val="414042"/>
          <w:spacing w:val="-21"/>
          <w:w w:val="105"/>
        </w:rPr>
        <w:t> </w:t>
      </w:r>
      <w:r>
        <w:rPr>
          <w:color w:val="414042"/>
          <w:w w:val="105"/>
        </w:rPr>
        <w:t>la</w:t>
      </w:r>
      <w:r>
        <w:rPr>
          <w:color w:val="414042"/>
          <w:spacing w:val="-21"/>
          <w:w w:val="105"/>
        </w:rPr>
        <w:t> </w:t>
      </w:r>
      <w:r>
        <w:rPr>
          <w:color w:val="414042"/>
          <w:w w:val="105"/>
        </w:rPr>
        <w:t>región,</w:t>
      </w:r>
      <w:r>
        <w:rPr>
          <w:color w:val="414042"/>
          <w:spacing w:val="-21"/>
          <w:w w:val="105"/>
        </w:rPr>
        <w:t> </w:t>
      </w:r>
      <w:r>
        <w:rPr>
          <w:color w:val="414042"/>
          <w:w w:val="105"/>
        </w:rPr>
        <w:t>entre</w:t>
      </w:r>
      <w:r>
        <w:rPr>
          <w:color w:val="414042"/>
          <w:spacing w:val="-21"/>
          <w:w w:val="105"/>
        </w:rPr>
        <w:t> </w:t>
      </w:r>
      <w:r>
        <w:rPr>
          <w:color w:val="414042"/>
          <w:w w:val="105"/>
        </w:rPr>
        <w:t>otros</w:t>
      </w:r>
      <w:r>
        <w:rPr>
          <w:color w:val="414042"/>
          <w:spacing w:val="-21"/>
          <w:w w:val="105"/>
        </w:rPr>
        <w:t> </w:t>
      </w:r>
      <w:r>
        <w:rPr>
          <w:color w:val="414042"/>
          <w:w w:val="105"/>
        </w:rPr>
        <w:t>aspectos</w:t>
      </w:r>
      <w:r>
        <w:rPr>
          <w:color w:val="414042"/>
          <w:spacing w:val="-21"/>
          <w:w w:val="105"/>
        </w:rPr>
        <w:t> </w:t>
      </w:r>
      <w:r>
        <w:rPr>
          <w:color w:val="414042"/>
          <w:w w:val="105"/>
        </w:rPr>
        <w:t>(Delgado,</w:t>
      </w:r>
      <w:r>
        <w:rPr>
          <w:color w:val="414042"/>
          <w:spacing w:val="-21"/>
          <w:w w:val="105"/>
        </w:rPr>
        <w:t> </w:t>
      </w:r>
      <w:r>
        <w:rPr>
          <w:color w:val="414042"/>
          <w:spacing w:val="-4"/>
          <w:w w:val="105"/>
        </w:rPr>
        <w:t>2011).</w:t>
      </w:r>
    </w:p>
    <w:p>
      <w:pPr>
        <w:pStyle w:val="BodyText"/>
        <w:spacing w:line="260" w:lineRule="exact"/>
        <w:ind w:left="2799" w:right="117" w:firstLine="260"/>
        <w:jc w:val="both"/>
      </w:pPr>
      <w:r>
        <w:rPr>
          <w:color w:val="414042"/>
          <w:w w:val="105"/>
        </w:rPr>
        <w:t>En este contexto, en el ámbito nacional la Secretaría de Educación Pública </w:t>
      </w:r>
      <w:r>
        <w:rPr>
          <w:color w:val="414042"/>
          <w:spacing w:val="-8"/>
          <w:w w:val="105"/>
        </w:rPr>
        <w:t>(</w:t>
      </w:r>
      <w:r>
        <w:rPr>
          <w:color w:val="58595B"/>
          <w:spacing w:val="-8"/>
          <w:w w:val="105"/>
        </w:rPr>
        <w:t>sep</w:t>
      </w:r>
      <w:r>
        <w:rPr>
          <w:color w:val="414042"/>
          <w:spacing w:val="-8"/>
          <w:w w:val="105"/>
        </w:rPr>
        <w:t>) </w:t>
      </w:r>
      <w:r>
        <w:rPr>
          <w:color w:val="414042"/>
          <w:w w:val="105"/>
        </w:rPr>
        <w:t>ha puesto particular atención en consolidar un conjunto de políticas orientadas a </w:t>
      </w:r>
      <w:r>
        <w:rPr>
          <w:color w:val="414042"/>
          <w:spacing w:val="-3"/>
          <w:w w:val="105"/>
        </w:rPr>
        <w:t>promover </w:t>
      </w:r>
      <w:r>
        <w:rPr>
          <w:color w:val="414042"/>
          <w:w w:val="105"/>
        </w:rPr>
        <w:t>la investigación a través de la conforma- ción de Cuerpos Académicos </w:t>
      </w:r>
      <w:r>
        <w:rPr>
          <w:color w:val="414042"/>
          <w:spacing w:val="-7"/>
          <w:w w:val="105"/>
        </w:rPr>
        <w:t>(ca), </w:t>
      </w:r>
      <w:r>
        <w:rPr>
          <w:color w:val="414042"/>
          <w:w w:val="105"/>
        </w:rPr>
        <w:t>cuyo propósito es fortalecer las diná- micas</w:t>
      </w:r>
      <w:r>
        <w:rPr>
          <w:color w:val="414042"/>
          <w:spacing w:val="-9"/>
          <w:w w:val="105"/>
        </w:rPr>
        <w:t> </w:t>
      </w:r>
      <w:r>
        <w:rPr>
          <w:color w:val="414042"/>
          <w:w w:val="105"/>
        </w:rPr>
        <w:t>de</w:t>
      </w:r>
      <w:r>
        <w:rPr>
          <w:color w:val="414042"/>
          <w:spacing w:val="-9"/>
          <w:w w:val="105"/>
        </w:rPr>
        <w:t> </w:t>
      </w:r>
      <w:r>
        <w:rPr>
          <w:color w:val="414042"/>
          <w:w w:val="105"/>
        </w:rPr>
        <w:t>producción,</w:t>
      </w:r>
      <w:r>
        <w:rPr>
          <w:color w:val="414042"/>
          <w:spacing w:val="-9"/>
          <w:w w:val="105"/>
        </w:rPr>
        <w:t> </w:t>
      </w:r>
      <w:r>
        <w:rPr>
          <w:color w:val="414042"/>
          <w:w w:val="105"/>
        </w:rPr>
        <w:t>discusión</w:t>
      </w:r>
      <w:r>
        <w:rPr>
          <w:color w:val="414042"/>
          <w:spacing w:val="-9"/>
          <w:w w:val="105"/>
        </w:rPr>
        <w:t> </w:t>
      </w:r>
      <w:r>
        <w:rPr>
          <w:color w:val="414042"/>
          <w:w w:val="105"/>
        </w:rPr>
        <w:t>y</w:t>
      </w:r>
      <w:r>
        <w:rPr>
          <w:color w:val="414042"/>
          <w:spacing w:val="-9"/>
          <w:w w:val="105"/>
        </w:rPr>
        <w:t> </w:t>
      </w:r>
      <w:r>
        <w:rPr>
          <w:color w:val="414042"/>
          <w:w w:val="105"/>
        </w:rPr>
        <w:t>comunicación</w:t>
      </w:r>
      <w:r>
        <w:rPr>
          <w:color w:val="414042"/>
          <w:spacing w:val="-9"/>
          <w:w w:val="105"/>
        </w:rPr>
        <w:t> </w:t>
      </w:r>
      <w:r>
        <w:rPr>
          <w:color w:val="414042"/>
          <w:w w:val="105"/>
        </w:rPr>
        <w:t>del</w:t>
      </w:r>
      <w:r>
        <w:rPr>
          <w:color w:val="414042"/>
          <w:spacing w:val="-9"/>
          <w:w w:val="105"/>
        </w:rPr>
        <w:t> </w:t>
      </w:r>
      <w:r>
        <w:rPr>
          <w:color w:val="414042"/>
          <w:w w:val="105"/>
        </w:rPr>
        <w:t>conocimiento</w:t>
      </w:r>
      <w:r>
        <w:rPr>
          <w:color w:val="414042"/>
          <w:spacing w:val="-9"/>
          <w:w w:val="105"/>
        </w:rPr>
        <w:t> </w:t>
      </w:r>
      <w:r>
        <w:rPr>
          <w:color w:val="414042"/>
          <w:w w:val="105"/>
        </w:rPr>
        <w:t>a</w:t>
      </w:r>
      <w:r>
        <w:rPr>
          <w:color w:val="414042"/>
          <w:spacing w:val="-9"/>
          <w:w w:val="105"/>
        </w:rPr>
        <w:t> </w:t>
      </w:r>
      <w:r>
        <w:rPr>
          <w:color w:val="414042"/>
          <w:spacing w:val="2"/>
          <w:w w:val="105"/>
        </w:rPr>
        <w:t>partir </w:t>
      </w:r>
      <w:r>
        <w:rPr>
          <w:color w:val="414042"/>
          <w:w w:val="105"/>
        </w:rPr>
        <w:t>del trabajo entre grupos interdisciplinarios; medida que ha favorecido la investigación</w:t>
      </w:r>
      <w:r>
        <w:rPr>
          <w:color w:val="414042"/>
          <w:spacing w:val="-8"/>
          <w:w w:val="105"/>
        </w:rPr>
        <w:t> </w:t>
      </w:r>
      <w:r>
        <w:rPr>
          <w:color w:val="414042"/>
          <w:w w:val="105"/>
        </w:rPr>
        <w:t>y</w:t>
      </w:r>
      <w:r>
        <w:rPr>
          <w:color w:val="414042"/>
          <w:spacing w:val="-8"/>
          <w:w w:val="105"/>
        </w:rPr>
        <w:t> </w:t>
      </w:r>
      <w:r>
        <w:rPr>
          <w:color w:val="414042"/>
          <w:w w:val="105"/>
        </w:rPr>
        <w:t>la</w:t>
      </w:r>
      <w:r>
        <w:rPr>
          <w:color w:val="414042"/>
          <w:spacing w:val="-8"/>
          <w:w w:val="105"/>
        </w:rPr>
        <w:t> </w:t>
      </w:r>
      <w:r>
        <w:rPr>
          <w:color w:val="414042"/>
          <w:w w:val="105"/>
        </w:rPr>
        <w:t>producción</w:t>
      </w:r>
      <w:r>
        <w:rPr>
          <w:color w:val="414042"/>
          <w:spacing w:val="-8"/>
          <w:w w:val="105"/>
        </w:rPr>
        <w:t> </w:t>
      </w:r>
      <w:r>
        <w:rPr>
          <w:color w:val="414042"/>
          <w:w w:val="105"/>
        </w:rPr>
        <w:t>en</w:t>
      </w:r>
      <w:r>
        <w:rPr>
          <w:color w:val="414042"/>
          <w:spacing w:val="-8"/>
          <w:w w:val="105"/>
        </w:rPr>
        <w:t> </w:t>
      </w:r>
      <w:r>
        <w:rPr>
          <w:color w:val="414042"/>
          <w:w w:val="105"/>
        </w:rPr>
        <w:t>colaboración,</w:t>
      </w:r>
      <w:r>
        <w:rPr>
          <w:color w:val="414042"/>
          <w:spacing w:val="-8"/>
          <w:w w:val="105"/>
        </w:rPr>
        <w:t> </w:t>
      </w:r>
      <w:r>
        <w:rPr>
          <w:color w:val="414042"/>
          <w:w w:val="105"/>
        </w:rPr>
        <w:t>principalmente</w:t>
      </w:r>
      <w:r>
        <w:rPr>
          <w:color w:val="414042"/>
          <w:spacing w:val="-8"/>
          <w:w w:val="105"/>
        </w:rPr>
        <w:t> </w:t>
      </w:r>
      <w:r>
        <w:rPr>
          <w:color w:val="414042"/>
          <w:w w:val="105"/>
        </w:rPr>
        <w:t>del</w:t>
      </w:r>
      <w:r>
        <w:rPr>
          <w:color w:val="414042"/>
          <w:spacing w:val="-8"/>
          <w:w w:val="105"/>
        </w:rPr>
        <w:t> </w:t>
      </w:r>
      <w:r>
        <w:rPr>
          <w:color w:val="414042"/>
          <w:w w:val="105"/>
        </w:rPr>
        <w:t>área</w:t>
      </w:r>
      <w:r>
        <w:rPr>
          <w:color w:val="414042"/>
          <w:spacing w:val="-8"/>
          <w:w w:val="105"/>
        </w:rPr>
        <w:t> </w:t>
      </w:r>
      <w:r>
        <w:rPr>
          <w:color w:val="414042"/>
          <w:w w:val="105"/>
        </w:rPr>
        <w:t>de ciencias</w:t>
      </w:r>
      <w:r>
        <w:rPr>
          <w:color w:val="414042"/>
          <w:spacing w:val="-15"/>
          <w:w w:val="105"/>
        </w:rPr>
        <w:t> </w:t>
      </w:r>
      <w:r>
        <w:rPr>
          <w:color w:val="414042"/>
          <w:w w:val="105"/>
        </w:rPr>
        <w:t>sociales</w:t>
      </w:r>
      <w:r>
        <w:rPr>
          <w:color w:val="414042"/>
          <w:spacing w:val="-15"/>
          <w:w w:val="105"/>
        </w:rPr>
        <w:t> </w:t>
      </w:r>
      <w:r>
        <w:rPr>
          <w:color w:val="414042"/>
          <w:w w:val="105"/>
        </w:rPr>
        <w:t>(López,</w:t>
      </w:r>
      <w:r>
        <w:rPr>
          <w:color w:val="414042"/>
          <w:spacing w:val="-15"/>
          <w:w w:val="105"/>
        </w:rPr>
        <w:t> </w:t>
      </w:r>
      <w:r>
        <w:rPr>
          <w:color w:val="414042"/>
          <w:spacing w:val="-6"/>
          <w:w w:val="105"/>
        </w:rPr>
        <w:t>2010).</w:t>
      </w:r>
      <w:r>
        <w:rPr>
          <w:color w:val="414042"/>
          <w:spacing w:val="-15"/>
          <w:w w:val="105"/>
        </w:rPr>
        <w:t> </w:t>
      </w:r>
      <w:r>
        <w:rPr>
          <w:color w:val="414042"/>
          <w:w w:val="105"/>
        </w:rPr>
        <w:t>Así,</w:t>
      </w:r>
      <w:r>
        <w:rPr>
          <w:color w:val="414042"/>
          <w:spacing w:val="-15"/>
          <w:w w:val="105"/>
        </w:rPr>
        <w:t> </w:t>
      </w:r>
      <w:r>
        <w:rPr>
          <w:color w:val="414042"/>
          <w:w w:val="105"/>
        </w:rPr>
        <w:t>en</w:t>
      </w:r>
      <w:r>
        <w:rPr>
          <w:color w:val="414042"/>
          <w:spacing w:val="-15"/>
          <w:w w:val="105"/>
        </w:rPr>
        <w:t> </w:t>
      </w:r>
      <w:r>
        <w:rPr>
          <w:color w:val="414042"/>
          <w:w w:val="105"/>
        </w:rPr>
        <w:t>el</w:t>
      </w:r>
      <w:r>
        <w:rPr>
          <w:color w:val="414042"/>
          <w:spacing w:val="-15"/>
          <w:w w:val="105"/>
        </w:rPr>
        <w:t> </w:t>
      </w:r>
      <w:r>
        <w:rPr>
          <w:color w:val="414042"/>
          <w:w w:val="105"/>
        </w:rPr>
        <w:t>presente</w:t>
      </w:r>
      <w:r>
        <w:rPr>
          <w:color w:val="414042"/>
          <w:spacing w:val="-15"/>
          <w:w w:val="105"/>
        </w:rPr>
        <w:t> </w:t>
      </w:r>
      <w:r>
        <w:rPr>
          <w:color w:val="414042"/>
          <w:w w:val="105"/>
        </w:rPr>
        <w:t>apartado</w:t>
      </w:r>
      <w:r>
        <w:rPr>
          <w:color w:val="414042"/>
          <w:spacing w:val="-15"/>
          <w:w w:val="105"/>
        </w:rPr>
        <w:t> </w:t>
      </w:r>
      <w:r>
        <w:rPr>
          <w:color w:val="414042"/>
          <w:w w:val="105"/>
        </w:rPr>
        <w:t>se</w:t>
      </w:r>
      <w:r>
        <w:rPr>
          <w:color w:val="414042"/>
          <w:spacing w:val="-15"/>
          <w:w w:val="105"/>
        </w:rPr>
        <w:t> </w:t>
      </w:r>
      <w:r>
        <w:rPr>
          <w:color w:val="414042"/>
          <w:w w:val="105"/>
        </w:rPr>
        <w:t>muestra</w:t>
      </w:r>
      <w:r>
        <w:rPr>
          <w:color w:val="414042"/>
          <w:spacing w:val="-15"/>
          <w:w w:val="105"/>
        </w:rPr>
        <w:t> </w:t>
      </w:r>
      <w:r>
        <w:rPr>
          <w:color w:val="414042"/>
          <w:w w:val="105"/>
        </w:rPr>
        <w:t>in- formación</w:t>
      </w:r>
      <w:r>
        <w:rPr>
          <w:color w:val="414042"/>
          <w:spacing w:val="-31"/>
          <w:w w:val="105"/>
        </w:rPr>
        <w:t> </w:t>
      </w:r>
      <w:r>
        <w:rPr>
          <w:color w:val="414042"/>
          <w:w w:val="105"/>
        </w:rPr>
        <w:t>acerca</w:t>
      </w:r>
      <w:r>
        <w:rPr>
          <w:color w:val="414042"/>
          <w:spacing w:val="-31"/>
          <w:w w:val="105"/>
        </w:rPr>
        <w:t> </w:t>
      </w:r>
      <w:r>
        <w:rPr>
          <w:color w:val="414042"/>
          <w:w w:val="105"/>
        </w:rPr>
        <w:t>del</w:t>
      </w:r>
      <w:r>
        <w:rPr>
          <w:color w:val="414042"/>
          <w:spacing w:val="-31"/>
          <w:w w:val="105"/>
        </w:rPr>
        <w:t> </w:t>
      </w:r>
      <w:r>
        <w:rPr>
          <w:rFonts w:ascii="Palatino Linotype" w:hAnsi="Palatino Linotype"/>
          <w:i/>
          <w:color w:val="808285"/>
          <w:w w:val="105"/>
        </w:rPr>
        <w:t>Perfil</w:t>
      </w:r>
      <w:r>
        <w:rPr>
          <w:rFonts w:ascii="Palatino Linotype" w:hAnsi="Palatino Linotype"/>
          <w:i/>
          <w:color w:val="808285"/>
          <w:spacing w:val="-32"/>
          <w:w w:val="105"/>
        </w:rPr>
        <w:t> </w:t>
      </w:r>
      <w:r>
        <w:rPr>
          <w:rFonts w:ascii="Palatino Linotype" w:hAnsi="Palatino Linotype"/>
          <w:i/>
          <w:color w:val="808285"/>
          <w:w w:val="105"/>
        </w:rPr>
        <w:t>de</w:t>
      </w:r>
      <w:r>
        <w:rPr>
          <w:rFonts w:ascii="Palatino Linotype" w:hAnsi="Palatino Linotype"/>
          <w:i/>
          <w:color w:val="808285"/>
          <w:spacing w:val="-32"/>
          <w:w w:val="105"/>
        </w:rPr>
        <w:t> </w:t>
      </w:r>
      <w:r>
        <w:rPr>
          <w:rFonts w:ascii="Palatino Linotype" w:hAnsi="Palatino Linotype"/>
          <w:i/>
          <w:color w:val="808285"/>
          <w:spacing w:val="-4"/>
          <w:w w:val="105"/>
        </w:rPr>
        <w:t>Producción</w:t>
      </w:r>
      <w:r>
        <w:rPr>
          <w:rFonts w:ascii="Palatino Linotype" w:hAnsi="Palatino Linotype"/>
          <w:i/>
          <w:color w:val="808285"/>
          <w:spacing w:val="-32"/>
          <w:w w:val="105"/>
        </w:rPr>
        <w:t> </w:t>
      </w:r>
      <w:r>
        <w:rPr>
          <w:rFonts w:ascii="Palatino Linotype" w:hAnsi="Palatino Linotype"/>
          <w:i/>
          <w:color w:val="808285"/>
          <w:spacing w:val="-3"/>
          <w:w w:val="105"/>
        </w:rPr>
        <w:t>Científica</w:t>
      </w:r>
      <w:r>
        <w:rPr>
          <w:rFonts w:ascii="Palatino Linotype" w:hAnsi="Palatino Linotype"/>
          <w:i/>
          <w:color w:val="808285"/>
          <w:spacing w:val="-30"/>
          <w:w w:val="105"/>
        </w:rPr>
        <w:t> </w:t>
      </w:r>
      <w:r>
        <w:rPr>
          <w:color w:val="414042"/>
          <w:w w:val="105"/>
        </w:rPr>
        <w:t>de</w:t>
      </w:r>
      <w:r>
        <w:rPr>
          <w:color w:val="414042"/>
          <w:spacing w:val="-31"/>
          <w:w w:val="105"/>
        </w:rPr>
        <w:t> </w:t>
      </w:r>
      <w:r>
        <w:rPr>
          <w:color w:val="414042"/>
          <w:w w:val="105"/>
        </w:rPr>
        <w:t>la</w:t>
      </w:r>
      <w:r>
        <w:rPr>
          <w:color w:val="414042"/>
          <w:spacing w:val="-31"/>
          <w:w w:val="105"/>
        </w:rPr>
        <w:t> </w:t>
      </w:r>
      <w:r>
        <w:rPr>
          <w:color w:val="58595B"/>
          <w:spacing w:val="-3"/>
          <w:w w:val="105"/>
        </w:rPr>
        <w:t>Uaemex</w:t>
      </w:r>
      <w:r>
        <w:rPr>
          <w:color w:val="58595B"/>
          <w:spacing w:val="-32"/>
          <w:w w:val="105"/>
        </w:rPr>
        <w:t> </w:t>
      </w:r>
      <w:r>
        <w:rPr>
          <w:color w:val="414042"/>
          <w:w w:val="105"/>
        </w:rPr>
        <w:t>en</w:t>
      </w:r>
      <w:r>
        <w:rPr>
          <w:color w:val="414042"/>
          <w:spacing w:val="-31"/>
          <w:w w:val="105"/>
        </w:rPr>
        <w:t> </w:t>
      </w:r>
      <w:r>
        <w:rPr>
          <w:color w:val="414042"/>
          <w:w w:val="105"/>
        </w:rPr>
        <w:t>revis- tas</w:t>
      </w:r>
      <w:r>
        <w:rPr>
          <w:color w:val="414042"/>
          <w:spacing w:val="-27"/>
          <w:w w:val="105"/>
        </w:rPr>
        <w:t> </w:t>
      </w:r>
      <w:r>
        <w:rPr>
          <w:color w:val="D71920"/>
          <w:w w:val="105"/>
        </w:rPr>
        <w:t>redalyc.org</w:t>
      </w:r>
      <w:r>
        <w:rPr>
          <w:color w:val="D71920"/>
          <w:spacing w:val="-27"/>
          <w:w w:val="105"/>
        </w:rPr>
        <w:t> </w:t>
      </w:r>
      <w:r>
        <w:rPr>
          <w:color w:val="414042"/>
          <w:w w:val="105"/>
        </w:rPr>
        <w:t>durante</w:t>
      </w:r>
      <w:r>
        <w:rPr>
          <w:color w:val="414042"/>
          <w:spacing w:val="-27"/>
          <w:w w:val="105"/>
        </w:rPr>
        <w:t> </w:t>
      </w:r>
      <w:r>
        <w:rPr>
          <w:color w:val="414042"/>
          <w:w w:val="105"/>
        </w:rPr>
        <w:t>el</w:t>
      </w:r>
      <w:r>
        <w:rPr>
          <w:color w:val="414042"/>
          <w:spacing w:val="-27"/>
          <w:w w:val="105"/>
        </w:rPr>
        <w:t> </w:t>
      </w:r>
      <w:r>
        <w:rPr>
          <w:color w:val="414042"/>
          <w:w w:val="105"/>
        </w:rPr>
        <w:t>periodo</w:t>
      </w:r>
      <w:r>
        <w:rPr>
          <w:color w:val="414042"/>
          <w:spacing w:val="-27"/>
          <w:w w:val="105"/>
        </w:rPr>
        <w:t> </w:t>
      </w:r>
      <w:r>
        <w:rPr>
          <w:color w:val="414042"/>
          <w:w w:val="105"/>
        </w:rPr>
        <w:t>2005-2011,</w:t>
      </w:r>
      <w:r>
        <w:rPr>
          <w:color w:val="414042"/>
          <w:spacing w:val="-27"/>
          <w:w w:val="105"/>
        </w:rPr>
        <w:t> </w:t>
      </w:r>
      <w:r>
        <w:rPr>
          <w:color w:val="414042"/>
          <w:w w:val="105"/>
        </w:rPr>
        <w:t>por</w:t>
      </w:r>
      <w:r>
        <w:rPr>
          <w:color w:val="414042"/>
          <w:spacing w:val="-27"/>
          <w:w w:val="105"/>
        </w:rPr>
        <w:t> </w:t>
      </w:r>
      <w:r>
        <w:rPr>
          <w:color w:val="414042"/>
          <w:w w:val="105"/>
        </w:rPr>
        <w:t>lo</w:t>
      </w:r>
      <w:r>
        <w:rPr>
          <w:color w:val="414042"/>
          <w:spacing w:val="-27"/>
          <w:w w:val="105"/>
        </w:rPr>
        <w:t> </w:t>
      </w:r>
      <w:r>
        <w:rPr>
          <w:color w:val="414042"/>
          <w:w w:val="105"/>
        </w:rPr>
        <w:t>que</w:t>
      </w:r>
      <w:r>
        <w:rPr>
          <w:color w:val="414042"/>
          <w:spacing w:val="-27"/>
          <w:w w:val="105"/>
        </w:rPr>
        <w:t> </w:t>
      </w:r>
      <w:r>
        <w:rPr>
          <w:color w:val="414042"/>
          <w:w w:val="105"/>
        </w:rPr>
        <w:t>es</w:t>
      </w:r>
      <w:r>
        <w:rPr>
          <w:color w:val="414042"/>
          <w:spacing w:val="-27"/>
          <w:w w:val="105"/>
        </w:rPr>
        <w:t> </w:t>
      </w:r>
      <w:r>
        <w:rPr>
          <w:color w:val="414042"/>
          <w:w w:val="105"/>
        </w:rPr>
        <w:t>posible</w:t>
      </w:r>
      <w:r>
        <w:rPr>
          <w:color w:val="414042"/>
          <w:spacing w:val="-27"/>
          <w:w w:val="105"/>
        </w:rPr>
        <w:t> </w:t>
      </w:r>
      <w:r>
        <w:rPr>
          <w:color w:val="414042"/>
          <w:w w:val="105"/>
        </w:rPr>
        <w:t>conocer:</w:t>
      </w:r>
    </w:p>
    <w:p>
      <w:pPr>
        <w:pStyle w:val="BodyText"/>
        <w:spacing w:before="11"/>
        <w:rPr>
          <w:sz w:val="19"/>
        </w:rPr>
      </w:pPr>
    </w:p>
    <w:p>
      <w:pPr>
        <w:pStyle w:val="ListParagraph"/>
        <w:numPr>
          <w:ilvl w:val="1"/>
          <w:numId w:val="11"/>
        </w:numPr>
        <w:tabs>
          <w:tab w:pos="3860" w:val="left" w:leader="none"/>
        </w:tabs>
        <w:spacing w:line="260" w:lineRule="exact" w:before="0" w:after="0"/>
        <w:ind w:left="3859" w:right="117" w:hanging="360"/>
        <w:jc w:val="both"/>
        <w:rPr>
          <w:sz w:val="22"/>
        </w:rPr>
      </w:pPr>
      <w:r>
        <w:rPr>
          <w:color w:val="636466"/>
          <w:w w:val="105"/>
          <w:sz w:val="22"/>
        </w:rPr>
        <w:t>En qué países se editan las revistas en las que publican los investigadores de la</w:t>
      </w:r>
      <w:r>
        <w:rPr>
          <w:color w:val="636466"/>
          <w:spacing w:val="42"/>
          <w:w w:val="105"/>
          <w:sz w:val="22"/>
        </w:rPr>
        <w:t> </w:t>
      </w:r>
      <w:r>
        <w:rPr>
          <w:color w:val="58595B"/>
          <w:spacing w:val="-3"/>
          <w:w w:val="105"/>
          <w:sz w:val="22"/>
        </w:rPr>
        <w:t>Uaemex</w:t>
      </w:r>
      <w:r>
        <w:rPr>
          <w:color w:val="636466"/>
          <w:spacing w:val="-3"/>
          <w:w w:val="105"/>
          <w:sz w:val="22"/>
        </w:rPr>
        <w:t>.</w:t>
      </w:r>
    </w:p>
    <w:p>
      <w:pPr>
        <w:pStyle w:val="ListParagraph"/>
        <w:numPr>
          <w:ilvl w:val="1"/>
          <w:numId w:val="11"/>
        </w:numPr>
        <w:tabs>
          <w:tab w:pos="3860" w:val="left" w:leader="none"/>
        </w:tabs>
        <w:spacing w:line="260" w:lineRule="exact" w:before="0" w:after="0"/>
        <w:ind w:left="3859" w:right="118" w:hanging="360"/>
        <w:jc w:val="both"/>
        <w:rPr>
          <w:sz w:val="22"/>
        </w:rPr>
      </w:pPr>
      <w:r>
        <w:rPr>
          <w:color w:val="636466"/>
          <w:w w:val="110"/>
          <w:sz w:val="22"/>
        </w:rPr>
        <w:t>La</w:t>
      </w:r>
      <w:r>
        <w:rPr>
          <w:color w:val="636466"/>
          <w:spacing w:val="-15"/>
          <w:w w:val="110"/>
          <w:sz w:val="22"/>
        </w:rPr>
        <w:t> </w:t>
      </w:r>
      <w:r>
        <w:rPr>
          <w:color w:val="636466"/>
          <w:w w:val="110"/>
          <w:sz w:val="22"/>
        </w:rPr>
        <w:t>distribución</w:t>
      </w:r>
      <w:r>
        <w:rPr>
          <w:color w:val="636466"/>
          <w:spacing w:val="-15"/>
          <w:w w:val="110"/>
          <w:sz w:val="22"/>
        </w:rPr>
        <w:t> </w:t>
      </w:r>
      <w:r>
        <w:rPr>
          <w:color w:val="636466"/>
          <w:w w:val="110"/>
          <w:sz w:val="22"/>
        </w:rPr>
        <w:t>de</w:t>
      </w:r>
      <w:r>
        <w:rPr>
          <w:color w:val="636466"/>
          <w:spacing w:val="-15"/>
          <w:w w:val="110"/>
          <w:sz w:val="22"/>
        </w:rPr>
        <w:t> </w:t>
      </w:r>
      <w:r>
        <w:rPr>
          <w:color w:val="636466"/>
          <w:w w:val="110"/>
          <w:sz w:val="22"/>
        </w:rPr>
        <w:t>la</w:t>
      </w:r>
      <w:r>
        <w:rPr>
          <w:color w:val="636466"/>
          <w:spacing w:val="-15"/>
          <w:w w:val="110"/>
          <w:sz w:val="22"/>
        </w:rPr>
        <w:t> </w:t>
      </w:r>
      <w:r>
        <w:rPr>
          <w:color w:val="636466"/>
          <w:w w:val="110"/>
          <w:sz w:val="22"/>
        </w:rPr>
        <w:t>producción</w:t>
      </w:r>
      <w:r>
        <w:rPr>
          <w:color w:val="636466"/>
          <w:spacing w:val="-15"/>
          <w:w w:val="110"/>
          <w:sz w:val="22"/>
        </w:rPr>
        <w:t> </w:t>
      </w:r>
      <w:r>
        <w:rPr>
          <w:color w:val="636466"/>
          <w:w w:val="110"/>
          <w:sz w:val="22"/>
        </w:rPr>
        <w:t>científica</w:t>
      </w:r>
      <w:r>
        <w:rPr>
          <w:color w:val="636466"/>
          <w:spacing w:val="-15"/>
          <w:w w:val="110"/>
          <w:sz w:val="22"/>
        </w:rPr>
        <w:t> </w:t>
      </w:r>
      <w:r>
        <w:rPr>
          <w:color w:val="636466"/>
          <w:w w:val="110"/>
          <w:sz w:val="22"/>
        </w:rPr>
        <w:t>de</w:t>
      </w:r>
      <w:r>
        <w:rPr>
          <w:color w:val="636466"/>
          <w:spacing w:val="-15"/>
          <w:w w:val="110"/>
          <w:sz w:val="22"/>
        </w:rPr>
        <w:t> </w:t>
      </w:r>
      <w:r>
        <w:rPr>
          <w:color w:val="636466"/>
          <w:w w:val="110"/>
          <w:sz w:val="22"/>
        </w:rPr>
        <w:t>los</w:t>
      </w:r>
      <w:r>
        <w:rPr>
          <w:color w:val="636466"/>
          <w:spacing w:val="-15"/>
          <w:w w:val="110"/>
          <w:sz w:val="22"/>
        </w:rPr>
        <w:t> </w:t>
      </w:r>
      <w:r>
        <w:rPr>
          <w:color w:val="636466"/>
          <w:w w:val="110"/>
          <w:sz w:val="22"/>
        </w:rPr>
        <w:t>investiga- dores</w:t>
      </w:r>
      <w:r>
        <w:rPr>
          <w:color w:val="636466"/>
          <w:spacing w:val="-30"/>
          <w:w w:val="110"/>
          <w:sz w:val="22"/>
        </w:rPr>
        <w:t> </w:t>
      </w:r>
      <w:r>
        <w:rPr>
          <w:color w:val="636466"/>
          <w:w w:val="110"/>
          <w:sz w:val="22"/>
        </w:rPr>
        <w:t>de</w:t>
      </w:r>
      <w:r>
        <w:rPr>
          <w:color w:val="636466"/>
          <w:spacing w:val="-30"/>
          <w:w w:val="110"/>
          <w:sz w:val="22"/>
        </w:rPr>
        <w:t> </w:t>
      </w:r>
      <w:r>
        <w:rPr>
          <w:color w:val="636466"/>
          <w:w w:val="110"/>
          <w:sz w:val="22"/>
        </w:rPr>
        <w:t>la</w:t>
      </w:r>
      <w:r>
        <w:rPr>
          <w:color w:val="636466"/>
          <w:spacing w:val="-30"/>
          <w:w w:val="110"/>
          <w:sz w:val="22"/>
        </w:rPr>
        <w:t> </w:t>
      </w:r>
      <w:r>
        <w:rPr>
          <w:color w:val="636466"/>
          <w:w w:val="110"/>
          <w:sz w:val="22"/>
        </w:rPr>
        <w:t>universidad</w:t>
      </w:r>
      <w:r>
        <w:rPr>
          <w:color w:val="636466"/>
          <w:spacing w:val="-30"/>
          <w:w w:val="110"/>
          <w:sz w:val="22"/>
        </w:rPr>
        <w:t> </w:t>
      </w:r>
      <w:r>
        <w:rPr>
          <w:color w:val="636466"/>
          <w:w w:val="110"/>
          <w:sz w:val="22"/>
        </w:rPr>
        <w:t>por</w:t>
      </w:r>
      <w:r>
        <w:rPr>
          <w:color w:val="636466"/>
          <w:spacing w:val="-30"/>
          <w:w w:val="110"/>
          <w:sz w:val="22"/>
        </w:rPr>
        <w:t> </w:t>
      </w:r>
      <w:r>
        <w:rPr>
          <w:color w:val="636466"/>
          <w:w w:val="110"/>
          <w:sz w:val="22"/>
        </w:rPr>
        <w:t>disciplina,</w:t>
      </w:r>
      <w:r>
        <w:rPr>
          <w:color w:val="636466"/>
          <w:spacing w:val="-30"/>
          <w:w w:val="110"/>
          <w:sz w:val="22"/>
        </w:rPr>
        <w:t> </w:t>
      </w:r>
      <w:r>
        <w:rPr>
          <w:color w:val="636466"/>
          <w:w w:val="110"/>
          <w:sz w:val="22"/>
        </w:rPr>
        <w:t>área</w:t>
      </w:r>
      <w:r>
        <w:rPr>
          <w:color w:val="636466"/>
          <w:spacing w:val="-30"/>
          <w:w w:val="110"/>
          <w:sz w:val="22"/>
        </w:rPr>
        <w:t> </w:t>
      </w:r>
      <w:r>
        <w:rPr>
          <w:color w:val="636466"/>
          <w:w w:val="110"/>
          <w:sz w:val="22"/>
        </w:rPr>
        <w:t>del</w:t>
      </w:r>
      <w:r>
        <w:rPr>
          <w:color w:val="636466"/>
          <w:spacing w:val="-30"/>
          <w:w w:val="110"/>
          <w:sz w:val="22"/>
        </w:rPr>
        <w:t> </w:t>
      </w:r>
      <w:r>
        <w:rPr>
          <w:color w:val="636466"/>
          <w:w w:val="110"/>
          <w:sz w:val="22"/>
        </w:rPr>
        <w:t>conocimiento y</w:t>
      </w:r>
      <w:r>
        <w:rPr>
          <w:color w:val="636466"/>
          <w:spacing w:val="-40"/>
          <w:w w:val="110"/>
          <w:sz w:val="22"/>
        </w:rPr>
        <w:t> </w:t>
      </w:r>
      <w:r>
        <w:rPr>
          <w:color w:val="636466"/>
          <w:w w:val="110"/>
          <w:sz w:val="22"/>
        </w:rPr>
        <w:t>su</w:t>
      </w:r>
      <w:r>
        <w:rPr>
          <w:color w:val="636466"/>
          <w:spacing w:val="-40"/>
          <w:w w:val="110"/>
          <w:sz w:val="22"/>
        </w:rPr>
        <w:t> </w:t>
      </w:r>
      <w:r>
        <w:rPr>
          <w:color w:val="636466"/>
          <w:w w:val="110"/>
          <w:sz w:val="22"/>
        </w:rPr>
        <w:t>evolución.</w:t>
      </w:r>
    </w:p>
    <w:p>
      <w:pPr>
        <w:pStyle w:val="ListParagraph"/>
        <w:numPr>
          <w:ilvl w:val="1"/>
          <w:numId w:val="11"/>
        </w:numPr>
        <w:tabs>
          <w:tab w:pos="3859" w:val="left" w:leader="none"/>
          <w:tab w:pos="3860" w:val="left" w:leader="none"/>
        </w:tabs>
        <w:spacing w:line="249" w:lineRule="exact" w:before="0" w:after="0"/>
        <w:ind w:left="3859" w:right="0" w:hanging="360"/>
        <w:jc w:val="left"/>
        <w:rPr>
          <w:sz w:val="22"/>
        </w:rPr>
      </w:pPr>
      <w:r>
        <w:rPr>
          <w:color w:val="636466"/>
          <w:w w:val="105"/>
          <w:sz w:val="22"/>
        </w:rPr>
        <w:t>El</w:t>
      </w:r>
      <w:r>
        <w:rPr>
          <w:color w:val="636466"/>
          <w:spacing w:val="-17"/>
          <w:w w:val="105"/>
          <w:sz w:val="22"/>
        </w:rPr>
        <w:t> </w:t>
      </w:r>
      <w:r>
        <w:rPr>
          <w:color w:val="636466"/>
          <w:w w:val="105"/>
          <w:sz w:val="22"/>
        </w:rPr>
        <w:t>perfil</w:t>
      </w:r>
      <w:r>
        <w:rPr>
          <w:color w:val="636466"/>
          <w:spacing w:val="-17"/>
          <w:w w:val="105"/>
          <w:sz w:val="22"/>
        </w:rPr>
        <w:t> </w:t>
      </w:r>
      <w:r>
        <w:rPr>
          <w:color w:val="636466"/>
          <w:w w:val="105"/>
          <w:sz w:val="22"/>
        </w:rPr>
        <w:t>y</w:t>
      </w:r>
      <w:r>
        <w:rPr>
          <w:color w:val="636466"/>
          <w:spacing w:val="-17"/>
          <w:w w:val="105"/>
          <w:sz w:val="22"/>
        </w:rPr>
        <w:t> </w:t>
      </w:r>
      <w:r>
        <w:rPr>
          <w:color w:val="636466"/>
          <w:w w:val="105"/>
          <w:sz w:val="22"/>
        </w:rPr>
        <w:t>evolución</w:t>
      </w:r>
      <w:r>
        <w:rPr>
          <w:color w:val="636466"/>
          <w:spacing w:val="-17"/>
          <w:w w:val="105"/>
          <w:sz w:val="22"/>
        </w:rPr>
        <w:t> </w:t>
      </w:r>
      <w:r>
        <w:rPr>
          <w:color w:val="636466"/>
          <w:w w:val="105"/>
          <w:sz w:val="22"/>
        </w:rPr>
        <w:t>de</w:t>
      </w:r>
      <w:r>
        <w:rPr>
          <w:color w:val="636466"/>
          <w:spacing w:val="-17"/>
          <w:w w:val="105"/>
          <w:sz w:val="22"/>
        </w:rPr>
        <w:t> </w:t>
      </w:r>
      <w:r>
        <w:rPr>
          <w:color w:val="636466"/>
          <w:w w:val="105"/>
          <w:sz w:val="22"/>
        </w:rPr>
        <w:t>la</w:t>
      </w:r>
      <w:r>
        <w:rPr>
          <w:color w:val="636466"/>
          <w:spacing w:val="-17"/>
          <w:w w:val="105"/>
          <w:sz w:val="22"/>
        </w:rPr>
        <w:t> </w:t>
      </w:r>
      <w:r>
        <w:rPr>
          <w:color w:val="636466"/>
          <w:w w:val="105"/>
          <w:sz w:val="22"/>
        </w:rPr>
        <w:t>producción</w:t>
      </w:r>
      <w:r>
        <w:rPr>
          <w:color w:val="636466"/>
          <w:spacing w:val="-17"/>
          <w:w w:val="105"/>
          <w:sz w:val="22"/>
        </w:rPr>
        <w:t> </w:t>
      </w:r>
      <w:r>
        <w:rPr>
          <w:color w:val="636466"/>
          <w:w w:val="105"/>
          <w:sz w:val="22"/>
        </w:rPr>
        <w:t>científica</w:t>
      </w:r>
      <w:r>
        <w:rPr>
          <w:color w:val="636466"/>
          <w:spacing w:val="-17"/>
          <w:w w:val="105"/>
          <w:sz w:val="22"/>
        </w:rPr>
        <w:t> </w:t>
      </w:r>
      <w:r>
        <w:rPr>
          <w:color w:val="636466"/>
          <w:w w:val="105"/>
          <w:sz w:val="22"/>
        </w:rPr>
        <w:t>de</w:t>
      </w:r>
      <w:r>
        <w:rPr>
          <w:color w:val="636466"/>
          <w:spacing w:val="-17"/>
          <w:w w:val="105"/>
          <w:sz w:val="22"/>
        </w:rPr>
        <w:t> </w:t>
      </w:r>
      <w:r>
        <w:rPr>
          <w:color w:val="636466"/>
          <w:w w:val="105"/>
          <w:sz w:val="22"/>
        </w:rPr>
        <w:t>la</w:t>
      </w:r>
      <w:r>
        <w:rPr>
          <w:color w:val="636466"/>
          <w:spacing w:val="-17"/>
          <w:w w:val="105"/>
          <w:sz w:val="22"/>
        </w:rPr>
        <w:t> </w:t>
      </w:r>
      <w:r>
        <w:rPr>
          <w:color w:val="58595B"/>
          <w:spacing w:val="-3"/>
          <w:w w:val="105"/>
          <w:sz w:val="22"/>
        </w:rPr>
        <w:t>Uaemex</w:t>
      </w:r>
      <w:r>
        <w:rPr>
          <w:color w:val="636466"/>
          <w:spacing w:val="-3"/>
          <w:w w:val="105"/>
          <w:sz w:val="22"/>
        </w:rPr>
        <w:t>.</w:t>
      </w:r>
    </w:p>
    <w:p>
      <w:pPr>
        <w:pStyle w:val="ListParagraph"/>
        <w:numPr>
          <w:ilvl w:val="1"/>
          <w:numId w:val="11"/>
        </w:numPr>
        <w:tabs>
          <w:tab w:pos="3859" w:val="left" w:leader="none"/>
          <w:tab w:pos="3860" w:val="left" w:leader="none"/>
        </w:tabs>
        <w:spacing w:line="260" w:lineRule="exact" w:before="0" w:after="0"/>
        <w:ind w:left="3859" w:right="0" w:hanging="360"/>
        <w:jc w:val="left"/>
        <w:rPr>
          <w:sz w:val="22"/>
        </w:rPr>
      </w:pPr>
      <w:r>
        <w:rPr>
          <w:color w:val="636466"/>
          <w:w w:val="105"/>
          <w:sz w:val="22"/>
        </w:rPr>
        <w:t>Las</w:t>
      </w:r>
      <w:r>
        <w:rPr>
          <w:color w:val="636466"/>
          <w:spacing w:val="-12"/>
          <w:w w:val="105"/>
          <w:sz w:val="22"/>
        </w:rPr>
        <w:t> </w:t>
      </w:r>
      <w:r>
        <w:rPr>
          <w:color w:val="636466"/>
          <w:w w:val="105"/>
          <w:sz w:val="22"/>
        </w:rPr>
        <w:t>revistas</w:t>
      </w:r>
      <w:r>
        <w:rPr>
          <w:color w:val="636466"/>
          <w:spacing w:val="-12"/>
          <w:w w:val="105"/>
          <w:sz w:val="22"/>
        </w:rPr>
        <w:t> </w:t>
      </w:r>
      <w:r>
        <w:rPr>
          <w:color w:val="636466"/>
          <w:w w:val="105"/>
          <w:sz w:val="22"/>
        </w:rPr>
        <w:t>donde</w:t>
      </w:r>
      <w:r>
        <w:rPr>
          <w:color w:val="636466"/>
          <w:spacing w:val="-12"/>
          <w:w w:val="105"/>
          <w:sz w:val="22"/>
        </w:rPr>
        <w:t> </w:t>
      </w:r>
      <w:r>
        <w:rPr>
          <w:color w:val="636466"/>
          <w:w w:val="105"/>
          <w:sz w:val="22"/>
        </w:rPr>
        <w:t>publican</w:t>
      </w:r>
      <w:r>
        <w:rPr>
          <w:color w:val="636466"/>
          <w:spacing w:val="-12"/>
          <w:w w:val="105"/>
          <w:sz w:val="22"/>
        </w:rPr>
        <w:t> </w:t>
      </w:r>
      <w:r>
        <w:rPr>
          <w:color w:val="636466"/>
          <w:w w:val="105"/>
          <w:sz w:val="22"/>
        </w:rPr>
        <w:t>los</w:t>
      </w:r>
      <w:r>
        <w:rPr>
          <w:color w:val="636466"/>
          <w:spacing w:val="-12"/>
          <w:w w:val="105"/>
          <w:sz w:val="22"/>
        </w:rPr>
        <w:t> </w:t>
      </w:r>
      <w:r>
        <w:rPr>
          <w:color w:val="636466"/>
          <w:w w:val="105"/>
          <w:sz w:val="22"/>
        </w:rPr>
        <w:t>académicos</w:t>
      </w:r>
      <w:r>
        <w:rPr>
          <w:color w:val="636466"/>
          <w:spacing w:val="-12"/>
          <w:w w:val="105"/>
          <w:sz w:val="22"/>
        </w:rPr>
        <w:t> </w:t>
      </w:r>
      <w:r>
        <w:rPr>
          <w:color w:val="636466"/>
          <w:w w:val="105"/>
          <w:sz w:val="22"/>
        </w:rPr>
        <w:t>de</w:t>
      </w:r>
      <w:r>
        <w:rPr>
          <w:color w:val="636466"/>
          <w:spacing w:val="-12"/>
          <w:w w:val="105"/>
          <w:sz w:val="22"/>
        </w:rPr>
        <w:t> </w:t>
      </w:r>
      <w:r>
        <w:rPr>
          <w:color w:val="636466"/>
          <w:w w:val="105"/>
          <w:sz w:val="22"/>
        </w:rPr>
        <w:t>la</w:t>
      </w:r>
      <w:r>
        <w:rPr>
          <w:color w:val="636466"/>
          <w:spacing w:val="-12"/>
          <w:w w:val="105"/>
          <w:sz w:val="22"/>
        </w:rPr>
        <w:t> </w:t>
      </w:r>
      <w:r>
        <w:rPr>
          <w:color w:val="636466"/>
          <w:w w:val="105"/>
          <w:sz w:val="22"/>
        </w:rPr>
        <w:t>universidad.</w:t>
      </w:r>
    </w:p>
    <w:p>
      <w:pPr>
        <w:pStyle w:val="ListParagraph"/>
        <w:numPr>
          <w:ilvl w:val="1"/>
          <w:numId w:val="11"/>
        </w:numPr>
        <w:tabs>
          <w:tab w:pos="3860" w:val="left" w:leader="none"/>
        </w:tabs>
        <w:spacing w:line="260" w:lineRule="exact" w:before="11" w:after="0"/>
        <w:ind w:left="3859" w:right="118" w:hanging="360"/>
        <w:jc w:val="both"/>
        <w:rPr>
          <w:sz w:val="22"/>
        </w:rPr>
      </w:pPr>
      <w:r>
        <w:rPr>
          <w:color w:val="636466"/>
          <w:w w:val="105"/>
          <w:sz w:val="22"/>
        </w:rPr>
        <w:t>Las características de la producción científica de los investi- gadores de la</w:t>
      </w:r>
      <w:r>
        <w:rPr>
          <w:color w:val="636466"/>
          <w:spacing w:val="31"/>
          <w:w w:val="105"/>
          <w:sz w:val="22"/>
        </w:rPr>
        <w:t> </w:t>
      </w:r>
      <w:r>
        <w:rPr>
          <w:color w:val="58595B"/>
          <w:spacing w:val="-3"/>
          <w:w w:val="105"/>
          <w:sz w:val="22"/>
        </w:rPr>
        <w:t>Uaemex</w:t>
      </w:r>
      <w:r>
        <w:rPr>
          <w:color w:val="636466"/>
          <w:spacing w:val="-3"/>
          <w:w w:val="105"/>
          <w:sz w:val="22"/>
        </w:rPr>
        <w:t>.</w:t>
      </w:r>
    </w:p>
    <w:p>
      <w:pPr>
        <w:spacing w:after="0" w:line="260" w:lineRule="exact"/>
        <w:jc w:val="both"/>
        <w:rPr>
          <w:sz w:val="22"/>
        </w:rPr>
        <w:sectPr>
          <w:headerReference w:type="default" r:id="rId633"/>
          <w:pgSz w:w="12240" w:h="15840"/>
          <w:pgMar w:header="0" w:footer="475" w:top="1500" w:bottom="660" w:left="1720" w:right="1180"/>
        </w:sectPr>
      </w:pPr>
    </w:p>
    <w:p>
      <w:pPr>
        <w:pStyle w:val="BodyText"/>
        <w:spacing w:before="9"/>
      </w:pPr>
    </w:p>
    <w:p>
      <w:pPr>
        <w:spacing w:after="0"/>
        <w:sectPr>
          <w:headerReference w:type="even" r:id="rId634"/>
          <w:footerReference w:type="even" r:id="rId635"/>
          <w:footerReference w:type="default" r:id="rId636"/>
          <w:pgSz w:w="12240" w:h="15840"/>
          <w:pgMar w:header="0" w:footer="475" w:top="1500" w:bottom="660" w:left="1200" w:right="1180"/>
          <w:pgNumType w:start="44"/>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247" w:lineRule="auto" w:before="150"/>
        <w:ind w:left="107" w:right="-12" w:firstLine="329"/>
        <w:jc w:val="left"/>
        <w:rPr>
          <w:sz w:val="18"/>
        </w:rPr>
      </w:pPr>
      <w:r>
        <w:rPr>
          <w:rFonts w:ascii="Palatino Linotype" w:hAnsi="Palatino Linotype"/>
          <w:b/>
          <w:color w:val="74C043"/>
          <w:sz w:val="18"/>
        </w:rPr>
        <w:t>Gráfica</w:t>
      </w:r>
      <w:r>
        <w:rPr>
          <w:rFonts w:ascii="Palatino Linotype" w:hAnsi="Palatino Linotype"/>
          <w:b/>
          <w:color w:val="74C043"/>
          <w:spacing w:val="-25"/>
          <w:sz w:val="18"/>
        </w:rPr>
        <w:t> </w:t>
      </w:r>
      <w:r>
        <w:rPr>
          <w:rFonts w:ascii="Palatino Linotype" w:hAnsi="Palatino Linotype"/>
          <w:b/>
          <w:color w:val="74C043"/>
          <w:sz w:val="18"/>
        </w:rPr>
        <w:t>12</w:t>
      </w:r>
      <w:r>
        <w:rPr>
          <w:rFonts w:ascii="Palatino Linotype" w:hAnsi="Palatino Linotype"/>
          <w:b/>
          <w:color w:val="74C043"/>
          <w:spacing w:val="-23"/>
          <w:sz w:val="18"/>
        </w:rPr>
        <w:t> </w:t>
      </w:r>
      <w:r>
        <w:rPr>
          <w:rFonts w:ascii="Palatino Linotype" w:hAnsi="Palatino Linotype"/>
          <w:i/>
          <w:color w:val="636466"/>
          <w:sz w:val="18"/>
        </w:rPr>
        <w:t>Perfil</w:t>
      </w:r>
      <w:r>
        <w:rPr>
          <w:rFonts w:ascii="Palatino Linotype" w:hAnsi="Palatino Linotype"/>
          <w:i/>
          <w:color w:val="636466"/>
          <w:spacing w:val="-21"/>
          <w:sz w:val="18"/>
        </w:rPr>
        <w:t> </w:t>
      </w:r>
      <w:r>
        <w:rPr>
          <w:rFonts w:ascii="Palatino Linotype" w:hAnsi="Palatino Linotype"/>
          <w:i/>
          <w:color w:val="636466"/>
          <w:sz w:val="18"/>
        </w:rPr>
        <w:t>de</w:t>
      </w:r>
      <w:r>
        <w:rPr>
          <w:rFonts w:ascii="Palatino Linotype" w:hAnsi="Palatino Linotype"/>
          <w:i/>
          <w:color w:val="636466"/>
          <w:spacing w:val="-21"/>
          <w:sz w:val="18"/>
        </w:rPr>
        <w:t> </w:t>
      </w:r>
      <w:r>
        <w:rPr>
          <w:rFonts w:ascii="Palatino Linotype" w:hAnsi="Palatino Linotype"/>
          <w:i/>
          <w:color w:val="636466"/>
          <w:sz w:val="18"/>
        </w:rPr>
        <w:t>Producción </w:t>
      </w:r>
      <w:r>
        <w:rPr>
          <w:rFonts w:ascii="Palatino Linotype" w:hAnsi="Palatino Linotype"/>
          <w:i/>
          <w:color w:val="636466"/>
          <w:sz w:val="18"/>
        </w:rPr>
        <w:t>Científica </w:t>
      </w:r>
      <w:r>
        <w:rPr>
          <w:color w:val="636466"/>
          <w:sz w:val="18"/>
        </w:rPr>
        <w:t>de la Uaemex, </w:t>
      </w:r>
      <w:r>
        <w:rPr>
          <w:color w:val="636466"/>
          <w:spacing w:val="31"/>
          <w:sz w:val="18"/>
        </w:rPr>
        <w:t> </w:t>
      </w:r>
      <w:r>
        <w:rPr>
          <w:color w:val="636466"/>
          <w:sz w:val="18"/>
        </w:rPr>
        <w:t>2005-2011</w:t>
      </w:r>
    </w:p>
    <w:p>
      <w:pPr>
        <w:pStyle w:val="Heading2"/>
        <w:numPr>
          <w:ilvl w:val="0"/>
          <w:numId w:val="12"/>
        </w:numPr>
        <w:tabs>
          <w:tab w:pos="368" w:val="left" w:leader="none"/>
        </w:tabs>
        <w:spacing w:line="240" w:lineRule="auto" w:before="57" w:after="0"/>
        <w:ind w:left="373" w:right="0" w:hanging="266"/>
        <w:jc w:val="both"/>
      </w:pPr>
      <w:bookmarkStart w:name="_TOC_250009" w:id="14"/>
      <w:r>
        <w:rPr>
          <w:color w:val="006F39"/>
          <w:spacing w:val="-6"/>
          <w:w w:val="97"/>
        </w:rPr>
        <w:br w:type="column"/>
      </w:r>
      <w:r>
        <w:rPr>
          <w:color w:val="006F39"/>
        </w:rPr>
        <w:t>Perfil</w:t>
      </w:r>
      <w:r>
        <w:rPr>
          <w:color w:val="006F39"/>
          <w:spacing w:val="-14"/>
        </w:rPr>
        <w:t> </w:t>
      </w:r>
      <w:r>
        <w:rPr>
          <w:color w:val="006F39"/>
        </w:rPr>
        <w:t>de</w:t>
      </w:r>
      <w:r>
        <w:rPr>
          <w:color w:val="006F39"/>
          <w:spacing w:val="-14"/>
        </w:rPr>
        <w:t> </w:t>
      </w:r>
      <w:r>
        <w:rPr>
          <w:color w:val="006F39"/>
        </w:rPr>
        <w:t>Producción</w:t>
      </w:r>
      <w:r>
        <w:rPr>
          <w:color w:val="006F39"/>
          <w:spacing w:val="-14"/>
        </w:rPr>
        <w:t> </w:t>
      </w:r>
      <w:r>
        <w:rPr>
          <w:color w:val="006F39"/>
        </w:rPr>
        <w:t>de</w:t>
      </w:r>
      <w:r>
        <w:rPr>
          <w:color w:val="006F39"/>
          <w:spacing w:val="-14"/>
        </w:rPr>
        <w:t> </w:t>
      </w:r>
      <w:r>
        <w:rPr>
          <w:color w:val="006F39"/>
        </w:rPr>
        <w:t>la</w:t>
      </w:r>
      <w:r>
        <w:rPr>
          <w:color w:val="006F39"/>
          <w:spacing w:val="-14"/>
        </w:rPr>
        <w:t> </w:t>
      </w:r>
      <w:bookmarkEnd w:id="14"/>
      <w:r>
        <w:rPr>
          <w:color w:val="006F39"/>
        </w:rPr>
        <w:t>Uaemex</w:t>
      </w:r>
    </w:p>
    <w:p>
      <w:pPr>
        <w:pStyle w:val="BodyText"/>
        <w:rPr>
          <w:rFonts w:ascii="Times New Roman"/>
          <w:b/>
          <w:sz w:val="23"/>
        </w:rPr>
      </w:pPr>
    </w:p>
    <w:p>
      <w:pPr>
        <w:pStyle w:val="BodyText"/>
        <w:spacing w:line="260" w:lineRule="exact"/>
        <w:ind w:left="107" w:right="117"/>
        <w:jc w:val="both"/>
      </w:pPr>
      <w:r>
        <w:rPr>
          <w:color w:val="414042"/>
          <w:w w:val="105"/>
        </w:rPr>
        <w:t>A</w:t>
      </w:r>
      <w:r>
        <w:rPr>
          <w:color w:val="414042"/>
          <w:spacing w:val="-29"/>
          <w:w w:val="105"/>
        </w:rPr>
        <w:t> </w:t>
      </w:r>
      <w:r>
        <w:rPr>
          <w:color w:val="414042"/>
          <w:w w:val="105"/>
        </w:rPr>
        <w:t>continuación</w:t>
      </w:r>
      <w:r>
        <w:rPr>
          <w:color w:val="414042"/>
          <w:spacing w:val="-29"/>
          <w:w w:val="105"/>
        </w:rPr>
        <w:t> </w:t>
      </w:r>
      <w:r>
        <w:rPr>
          <w:color w:val="414042"/>
          <w:w w:val="105"/>
        </w:rPr>
        <w:t>se</w:t>
      </w:r>
      <w:r>
        <w:rPr>
          <w:color w:val="414042"/>
          <w:spacing w:val="-29"/>
          <w:w w:val="105"/>
        </w:rPr>
        <w:t> </w:t>
      </w:r>
      <w:r>
        <w:rPr>
          <w:color w:val="414042"/>
          <w:w w:val="105"/>
        </w:rPr>
        <w:t>presenta</w:t>
      </w:r>
      <w:r>
        <w:rPr>
          <w:color w:val="414042"/>
          <w:spacing w:val="-29"/>
          <w:w w:val="105"/>
        </w:rPr>
        <w:t> </w:t>
      </w:r>
      <w:r>
        <w:rPr>
          <w:color w:val="414042"/>
          <w:w w:val="105"/>
        </w:rPr>
        <w:t>el</w:t>
      </w:r>
      <w:r>
        <w:rPr>
          <w:color w:val="414042"/>
          <w:spacing w:val="-29"/>
          <w:w w:val="105"/>
        </w:rPr>
        <w:t> </w:t>
      </w:r>
      <w:r>
        <w:rPr>
          <w:rFonts w:ascii="Palatino Linotype" w:hAnsi="Palatino Linotype"/>
          <w:i/>
          <w:color w:val="808285"/>
          <w:w w:val="105"/>
        </w:rPr>
        <w:t>Perfil</w:t>
      </w:r>
      <w:r>
        <w:rPr>
          <w:rFonts w:ascii="Palatino Linotype" w:hAnsi="Palatino Linotype"/>
          <w:i/>
          <w:color w:val="808285"/>
          <w:spacing w:val="-30"/>
          <w:w w:val="105"/>
        </w:rPr>
        <w:t> </w:t>
      </w:r>
      <w:r>
        <w:rPr>
          <w:rFonts w:ascii="Palatino Linotype" w:hAnsi="Palatino Linotype"/>
          <w:i/>
          <w:color w:val="808285"/>
          <w:w w:val="105"/>
        </w:rPr>
        <w:t>de</w:t>
      </w:r>
      <w:r>
        <w:rPr>
          <w:rFonts w:ascii="Palatino Linotype" w:hAnsi="Palatino Linotype"/>
          <w:i/>
          <w:color w:val="808285"/>
          <w:spacing w:val="-30"/>
          <w:w w:val="105"/>
        </w:rPr>
        <w:t> </w:t>
      </w:r>
      <w:r>
        <w:rPr>
          <w:rFonts w:ascii="Palatino Linotype" w:hAnsi="Palatino Linotype"/>
          <w:i/>
          <w:color w:val="808285"/>
          <w:spacing w:val="-4"/>
          <w:w w:val="105"/>
        </w:rPr>
        <w:t>Producción</w:t>
      </w:r>
      <w:r>
        <w:rPr>
          <w:rFonts w:ascii="Palatino Linotype" w:hAnsi="Palatino Linotype"/>
          <w:i/>
          <w:color w:val="808285"/>
          <w:spacing w:val="-30"/>
          <w:w w:val="105"/>
        </w:rPr>
        <w:t> </w:t>
      </w:r>
      <w:r>
        <w:rPr>
          <w:rFonts w:ascii="Palatino Linotype" w:hAnsi="Palatino Linotype"/>
          <w:i/>
          <w:color w:val="808285"/>
          <w:spacing w:val="-3"/>
          <w:w w:val="105"/>
        </w:rPr>
        <w:t>Científica</w:t>
      </w:r>
      <w:r>
        <w:rPr>
          <w:rFonts w:ascii="Palatino Linotype" w:hAnsi="Palatino Linotype"/>
          <w:i/>
          <w:color w:val="808285"/>
          <w:spacing w:val="-28"/>
          <w:w w:val="105"/>
        </w:rPr>
        <w:t> </w:t>
      </w:r>
      <w:r>
        <w:rPr>
          <w:color w:val="414042"/>
          <w:w w:val="105"/>
        </w:rPr>
        <w:t>de</w:t>
      </w:r>
      <w:r>
        <w:rPr>
          <w:color w:val="414042"/>
          <w:spacing w:val="-29"/>
          <w:w w:val="105"/>
        </w:rPr>
        <w:t> </w:t>
      </w:r>
      <w:r>
        <w:rPr>
          <w:color w:val="414042"/>
          <w:w w:val="105"/>
        </w:rPr>
        <w:t>la</w:t>
      </w:r>
      <w:r>
        <w:rPr>
          <w:color w:val="414042"/>
          <w:spacing w:val="-29"/>
          <w:w w:val="105"/>
        </w:rPr>
        <w:t> </w:t>
      </w:r>
      <w:r>
        <w:rPr>
          <w:color w:val="58595B"/>
          <w:spacing w:val="-4"/>
          <w:w w:val="105"/>
        </w:rPr>
        <w:t>Uaemex</w:t>
      </w:r>
      <w:r>
        <w:rPr>
          <w:color w:val="414042"/>
          <w:spacing w:val="-4"/>
          <w:w w:val="105"/>
        </w:rPr>
        <w:t>, </w:t>
      </w:r>
      <w:r>
        <w:rPr>
          <w:color w:val="414042"/>
          <w:w w:val="105"/>
        </w:rPr>
        <w:t>el </w:t>
      </w:r>
      <w:r>
        <w:rPr>
          <w:color w:val="414042"/>
          <w:spacing w:val="2"/>
          <w:w w:val="105"/>
        </w:rPr>
        <w:t>cual </w:t>
      </w:r>
      <w:r>
        <w:rPr>
          <w:color w:val="414042"/>
          <w:w w:val="105"/>
        </w:rPr>
        <w:t>se </w:t>
      </w:r>
      <w:r>
        <w:rPr>
          <w:color w:val="414042"/>
          <w:spacing w:val="2"/>
          <w:w w:val="105"/>
        </w:rPr>
        <w:t>analiza </w:t>
      </w:r>
      <w:r>
        <w:rPr>
          <w:color w:val="414042"/>
          <w:w w:val="105"/>
        </w:rPr>
        <w:t>por separado en términos de su </w:t>
      </w:r>
      <w:r>
        <w:rPr>
          <w:rFonts w:ascii="Palatino Linotype" w:hAnsi="Palatino Linotype"/>
          <w:i/>
          <w:color w:val="808285"/>
          <w:spacing w:val="-4"/>
          <w:w w:val="105"/>
        </w:rPr>
        <w:t>Producción </w:t>
      </w:r>
      <w:r>
        <w:rPr>
          <w:color w:val="414042"/>
          <w:w w:val="105"/>
        </w:rPr>
        <w:t>y de su </w:t>
      </w:r>
      <w:r>
        <w:rPr>
          <w:rFonts w:ascii="Palatino Linotype" w:hAnsi="Palatino Linotype"/>
          <w:i/>
          <w:color w:val="808285"/>
          <w:spacing w:val="-4"/>
          <w:w w:val="105"/>
        </w:rPr>
        <w:t>Producción</w:t>
      </w:r>
      <w:r>
        <w:rPr>
          <w:rFonts w:ascii="Palatino Linotype" w:hAnsi="Palatino Linotype"/>
          <w:i/>
          <w:color w:val="808285"/>
          <w:spacing w:val="-18"/>
          <w:w w:val="105"/>
        </w:rPr>
        <w:t> </w:t>
      </w:r>
      <w:r>
        <w:rPr>
          <w:rFonts w:ascii="Palatino Linotype" w:hAnsi="Palatino Linotype"/>
          <w:i/>
          <w:color w:val="808285"/>
          <w:w w:val="105"/>
        </w:rPr>
        <w:t>en</w:t>
      </w:r>
      <w:r>
        <w:rPr>
          <w:rFonts w:ascii="Palatino Linotype" w:hAnsi="Palatino Linotype"/>
          <w:i/>
          <w:color w:val="808285"/>
          <w:spacing w:val="-18"/>
          <w:w w:val="105"/>
        </w:rPr>
        <w:t> </w:t>
      </w:r>
      <w:r>
        <w:rPr>
          <w:rFonts w:ascii="Palatino Linotype" w:hAnsi="Palatino Linotype"/>
          <w:i/>
          <w:color w:val="808285"/>
          <w:spacing w:val="-4"/>
          <w:w w:val="105"/>
        </w:rPr>
        <w:t>Colaboración</w:t>
      </w:r>
      <w:r>
        <w:rPr>
          <w:color w:val="414042"/>
          <w:spacing w:val="-4"/>
          <w:w w:val="105"/>
        </w:rPr>
        <w:t>.</w:t>
      </w:r>
      <w:r>
        <w:rPr>
          <w:color w:val="414042"/>
          <w:spacing w:val="-15"/>
          <w:w w:val="105"/>
        </w:rPr>
        <w:t> </w:t>
      </w:r>
      <w:r>
        <w:rPr>
          <w:color w:val="414042"/>
          <w:w w:val="105"/>
        </w:rPr>
        <w:t>Para</w:t>
      </w:r>
      <w:r>
        <w:rPr>
          <w:color w:val="414042"/>
          <w:spacing w:val="-15"/>
          <w:w w:val="105"/>
        </w:rPr>
        <w:t> </w:t>
      </w:r>
      <w:r>
        <w:rPr>
          <w:color w:val="414042"/>
          <w:w w:val="105"/>
        </w:rPr>
        <w:t>ello</w:t>
      </w:r>
      <w:r>
        <w:rPr>
          <w:color w:val="414042"/>
          <w:spacing w:val="-15"/>
          <w:w w:val="105"/>
        </w:rPr>
        <w:t> </w:t>
      </w:r>
      <w:r>
        <w:rPr>
          <w:color w:val="414042"/>
          <w:w w:val="105"/>
        </w:rPr>
        <w:t>se</w:t>
      </w:r>
      <w:r>
        <w:rPr>
          <w:color w:val="414042"/>
          <w:spacing w:val="-15"/>
          <w:w w:val="105"/>
        </w:rPr>
        <w:t> </w:t>
      </w:r>
      <w:r>
        <w:rPr>
          <w:color w:val="414042"/>
          <w:w w:val="105"/>
        </w:rPr>
        <w:t>recurre</w:t>
      </w:r>
      <w:r>
        <w:rPr>
          <w:color w:val="414042"/>
          <w:spacing w:val="-15"/>
          <w:w w:val="105"/>
        </w:rPr>
        <w:t> </w:t>
      </w:r>
      <w:r>
        <w:rPr>
          <w:color w:val="414042"/>
          <w:spacing w:val="3"/>
          <w:w w:val="105"/>
        </w:rPr>
        <w:t>al</w:t>
      </w:r>
      <w:r>
        <w:rPr>
          <w:color w:val="414042"/>
          <w:spacing w:val="-15"/>
          <w:w w:val="105"/>
        </w:rPr>
        <w:t> </w:t>
      </w:r>
      <w:r>
        <w:rPr>
          <w:color w:val="414042"/>
          <w:w w:val="105"/>
        </w:rPr>
        <w:t>código</w:t>
      </w:r>
      <w:r>
        <w:rPr>
          <w:color w:val="414042"/>
          <w:spacing w:val="-15"/>
          <w:w w:val="105"/>
        </w:rPr>
        <w:t> </w:t>
      </w:r>
      <w:r>
        <w:rPr>
          <w:color w:val="414042"/>
          <w:w w:val="105"/>
        </w:rPr>
        <w:t>de</w:t>
      </w:r>
      <w:r>
        <w:rPr>
          <w:color w:val="414042"/>
          <w:spacing w:val="-15"/>
          <w:w w:val="105"/>
        </w:rPr>
        <w:t> </w:t>
      </w:r>
      <w:r>
        <w:rPr>
          <w:color w:val="414042"/>
          <w:w w:val="105"/>
        </w:rPr>
        <w:t>colores</w:t>
      </w:r>
      <w:r>
        <w:rPr>
          <w:color w:val="414042"/>
          <w:spacing w:val="-15"/>
          <w:w w:val="105"/>
        </w:rPr>
        <w:t> </w:t>
      </w:r>
      <w:r>
        <w:rPr>
          <w:color w:val="414042"/>
          <w:w w:val="105"/>
        </w:rPr>
        <w:t>des- crito</w:t>
      </w:r>
      <w:r>
        <w:rPr>
          <w:color w:val="414042"/>
          <w:spacing w:val="-15"/>
          <w:w w:val="105"/>
        </w:rPr>
        <w:t> </w:t>
      </w:r>
      <w:r>
        <w:rPr>
          <w:color w:val="414042"/>
          <w:w w:val="105"/>
        </w:rPr>
        <w:t>en</w:t>
      </w:r>
      <w:r>
        <w:rPr>
          <w:color w:val="414042"/>
          <w:spacing w:val="-15"/>
          <w:w w:val="105"/>
        </w:rPr>
        <w:t> </w:t>
      </w:r>
      <w:r>
        <w:rPr>
          <w:color w:val="414042"/>
          <w:w w:val="105"/>
        </w:rPr>
        <w:t>el</w:t>
      </w:r>
      <w:r>
        <w:rPr>
          <w:color w:val="414042"/>
          <w:spacing w:val="-15"/>
          <w:w w:val="105"/>
        </w:rPr>
        <w:t> </w:t>
      </w:r>
      <w:r>
        <w:rPr>
          <w:color w:val="414042"/>
          <w:w w:val="105"/>
        </w:rPr>
        <w:t>capítulo</w:t>
      </w:r>
      <w:r>
        <w:rPr>
          <w:color w:val="414042"/>
          <w:spacing w:val="-15"/>
          <w:w w:val="105"/>
        </w:rPr>
        <w:t> </w:t>
      </w:r>
      <w:r>
        <w:rPr>
          <w:color w:val="414042"/>
          <w:w w:val="105"/>
        </w:rPr>
        <w:t>I</w:t>
      </w:r>
      <w:r>
        <w:rPr>
          <w:color w:val="414042"/>
          <w:spacing w:val="-15"/>
          <w:w w:val="105"/>
        </w:rPr>
        <w:t> </w:t>
      </w:r>
      <w:r>
        <w:rPr>
          <w:color w:val="414042"/>
          <w:w w:val="105"/>
        </w:rPr>
        <w:t>para</w:t>
      </w:r>
      <w:r>
        <w:rPr>
          <w:color w:val="414042"/>
          <w:spacing w:val="-15"/>
          <w:w w:val="105"/>
        </w:rPr>
        <w:t> </w:t>
      </w:r>
      <w:r>
        <w:rPr>
          <w:color w:val="414042"/>
          <w:w w:val="105"/>
        </w:rPr>
        <w:t>identificar</w:t>
      </w:r>
      <w:r>
        <w:rPr>
          <w:color w:val="414042"/>
          <w:spacing w:val="-15"/>
          <w:w w:val="105"/>
        </w:rPr>
        <w:t> </w:t>
      </w:r>
      <w:r>
        <w:rPr>
          <w:color w:val="414042"/>
          <w:w w:val="105"/>
        </w:rPr>
        <w:t>el</w:t>
      </w:r>
      <w:r>
        <w:rPr>
          <w:color w:val="414042"/>
          <w:spacing w:val="-15"/>
          <w:w w:val="105"/>
        </w:rPr>
        <w:t> </w:t>
      </w:r>
      <w:r>
        <w:rPr>
          <w:color w:val="414042"/>
          <w:w w:val="105"/>
        </w:rPr>
        <w:t>tipo</w:t>
      </w:r>
      <w:r>
        <w:rPr>
          <w:color w:val="414042"/>
          <w:spacing w:val="-15"/>
          <w:w w:val="105"/>
        </w:rPr>
        <w:t> </w:t>
      </w:r>
      <w:r>
        <w:rPr>
          <w:color w:val="414042"/>
          <w:w w:val="105"/>
        </w:rPr>
        <w:t>de</w:t>
      </w:r>
      <w:r>
        <w:rPr>
          <w:color w:val="414042"/>
          <w:spacing w:val="-15"/>
          <w:w w:val="105"/>
        </w:rPr>
        <w:t> </w:t>
      </w:r>
      <w:r>
        <w:rPr>
          <w:color w:val="414042"/>
          <w:w w:val="105"/>
        </w:rPr>
        <w:t>producción</w:t>
      </w:r>
      <w:r>
        <w:rPr>
          <w:color w:val="414042"/>
          <w:spacing w:val="-15"/>
          <w:w w:val="105"/>
        </w:rPr>
        <w:t> </w:t>
      </w:r>
      <w:r>
        <w:rPr>
          <w:color w:val="414042"/>
          <w:w w:val="105"/>
        </w:rPr>
        <w:t>científica</w:t>
      </w:r>
      <w:r>
        <w:rPr>
          <w:color w:val="414042"/>
          <w:spacing w:val="-15"/>
          <w:w w:val="105"/>
        </w:rPr>
        <w:t> </w:t>
      </w:r>
      <w:r>
        <w:rPr>
          <w:color w:val="414042"/>
          <w:w w:val="105"/>
        </w:rPr>
        <w:t>que</w:t>
      </w:r>
      <w:r>
        <w:rPr>
          <w:color w:val="414042"/>
          <w:spacing w:val="-15"/>
          <w:w w:val="105"/>
        </w:rPr>
        <w:t> </w:t>
      </w:r>
      <w:r>
        <w:rPr>
          <w:color w:val="414042"/>
          <w:w w:val="105"/>
        </w:rPr>
        <w:t>se desarrolla en el país, donde el </w:t>
      </w:r>
      <w:r>
        <w:rPr>
          <w:color w:val="414042"/>
          <w:spacing w:val="2"/>
          <w:w w:val="105"/>
        </w:rPr>
        <w:t>amarillo </w:t>
      </w:r>
      <w:r>
        <w:rPr>
          <w:color w:val="414042"/>
          <w:w w:val="105"/>
        </w:rPr>
        <w:t>corresponde a los artículos publi- cados en revistas nacionales —dividido en rojo para la producción insti- tucional y naranja para la no institucional—, mientras que la producción difundida</w:t>
      </w:r>
      <w:r>
        <w:rPr>
          <w:color w:val="414042"/>
          <w:spacing w:val="-7"/>
          <w:w w:val="105"/>
        </w:rPr>
        <w:t> </w:t>
      </w:r>
      <w:r>
        <w:rPr>
          <w:color w:val="414042"/>
          <w:w w:val="105"/>
        </w:rPr>
        <w:t>en</w:t>
      </w:r>
      <w:r>
        <w:rPr>
          <w:color w:val="414042"/>
          <w:spacing w:val="-7"/>
          <w:w w:val="105"/>
        </w:rPr>
        <w:t> </w:t>
      </w:r>
      <w:r>
        <w:rPr>
          <w:color w:val="414042"/>
          <w:w w:val="105"/>
        </w:rPr>
        <w:t>revistas</w:t>
      </w:r>
      <w:r>
        <w:rPr>
          <w:color w:val="414042"/>
          <w:spacing w:val="-7"/>
          <w:w w:val="105"/>
        </w:rPr>
        <w:t> </w:t>
      </w:r>
      <w:r>
        <w:rPr>
          <w:color w:val="414042"/>
          <w:w w:val="105"/>
        </w:rPr>
        <w:t>del</w:t>
      </w:r>
      <w:r>
        <w:rPr>
          <w:color w:val="414042"/>
          <w:spacing w:val="-7"/>
          <w:w w:val="105"/>
        </w:rPr>
        <w:t> </w:t>
      </w:r>
      <w:r>
        <w:rPr>
          <w:color w:val="414042"/>
          <w:w w:val="105"/>
        </w:rPr>
        <w:t>extranjero</w:t>
      </w:r>
      <w:r>
        <w:rPr>
          <w:color w:val="414042"/>
          <w:spacing w:val="-7"/>
          <w:w w:val="105"/>
        </w:rPr>
        <w:t> </w:t>
      </w:r>
      <w:r>
        <w:rPr>
          <w:color w:val="414042"/>
          <w:w w:val="105"/>
        </w:rPr>
        <w:t>se</w:t>
      </w:r>
      <w:r>
        <w:rPr>
          <w:color w:val="414042"/>
          <w:spacing w:val="-7"/>
          <w:w w:val="105"/>
        </w:rPr>
        <w:t> </w:t>
      </w:r>
      <w:r>
        <w:rPr>
          <w:color w:val="414042"/>
          <w:w w:val="105"/>
        </w:rPr>
        <w:t>identifica</w:t>
      </w:r>
      <w:r>
        <w:rPr>
          <w:color w:val="414042"/>
          <w:spacing w:val="-7"/>
          <w:w w:val="105"/>
        </w:rPr>
        <w:t> </w:t>
      </w:r>
      <w:r>
        <w:rPr>
          <w:color w:val="414042"/>
          <w:w w:val="105"/>
        </w:rPr>
        <w:t>en</w:t>
      </w:r>
      <w:r>
        <w:rPr>
          <w:color w:val="414042"/>
          <w:spacing w:val="-7"/>
          <w:w w:val="105"/>
        </w:rPr>
        <w:t> </w:t>
      </w:r>
      <w:r>
        <w:rPr>
          <w:color w:val="414042"/>
          <w:w w:val="105"/>
        </w:rPr>
        <w:t>color</w:t>
      </w:r>
      <w:r>
        <w:rPr>
          <w:color w:val="414042"/>
          <w:spacing w:val="-7"/>
          <w:w w:val="105"/>
        </w:rPr>
        <w:t> </w:t>
      </w:r>
      <w:r>
        <w:rPr>
          <w:color w:val="414042"/>
          <w:w w:val="105"/>
        </w:rPr>
        <w:t>verde.</w:t>
      </w:r>
    </w:p>
    <w:p>
      <w:pPr>
        <w:pStyle w:val="BodyText"/>
        <w:spacing w:line="260" w:lineRule="exact"/>
        <w:ind w:left="107" w:right="117" w:firstLine="260"/>
        <w:jc w:val="both"/>
      </w:pPr>
      <w:r>
        <w:rPr>
          <w:color w:val="414042"/>
          <w:w w:val="105"/>
        </w:rPr>
        <w:t>De acuerdo con esta distinción, en la </w:t>
      </w:r>
      <w:r>
        <w:rPr>
          <w:rFonts w:ascii="Palatino Linotype" w:hAnsi="Palatino Linotype"/>
          <w:i/>
          <w:color w:val="808285"/>
          <w:spacing w:val="-3"/>
          <w:w w:val="105"/>
        </w:rPr>
        <w:t>gráfica </w:t>
      </w:r>
      <w:r>
        <w:rPr>
          <w:rFonts w:ascii="Palatino Linotype" w:hAnsi="Palatino Linotype"/>
          <w:i/>
          <w:color w:val="808285"/>
          <w:w w:val="105"/>
        </w:rPr>
        <w:t>12 </w:t>
      </w:r>
      <w:r>
        <w:rPr>
          <w:color w:val="414042"/>
          <w:w w:val="105"/>
        </w:rPr>
        <w:t>se observa que la</w:t>
      </w:r>
      <w:r>
        <w:rPr>
          <w:color w:val="414042"/>
          <w:spacing w:val="-29"/>
          <w:w w:val="105"/>
        </w:rPr>
        <w:t> </w:t>
      </w:r>
      <w:r>
        <w:rPr>
          <w:color w:val="414042"/>
          <w:w w:val="105"/>
        </w:rPr>
        <w:t>pro- ducción científica de los investigadores de la universidad para el periodo de estudio asciende a </w:t>
      </w:r>
      <w:r>
        <w:rPr>
          <w:rFonts w:ascii="Palatino Linotype" w:hAnsi="Palatino Linotype"/>
          <w:b/>
          <w:color w:val="74C043"/>
          <w:spacing w:val="-4"/>
          <w:w w:val="105"/>
        </w:rPr>
        <w:t>1,196 </w:t>
      </w:r>
      <w:r>
        <w:rPr>
          <w:color w:val="414042"/>
          <w:w w:val="105"/>
        </w:rPr>
        <w:t>artículos, comunicados mayoritariamente en revistas nacionales de tipo institucional </w:t>
      </w:r>
      <w:r>
        <w:rPr>
          <w:color w:val="414042"/>
          <w:spacing w:val="-7"/>
          <w:w w:val="105"/>
        </w:rPr>
        <w:t>(</w:t>
      </w:r>
      <w:r>
        <w:rPr>
          <w:rFonts w:ascii="Palatino Linotype" w:hAnsi="Palatino Linotype"/>
          <w:b/>
          <w:color w:val="74C043"/>
          <w:spacing w:val="-7"/>
          <w:w w:val="105"/>
        </w:rPr>
        <w:t>46.7%</w:t>
      </w:r>
      <w:r>
        <w:rPr>
          <w:color w:val="414042"/>
          <w:spacing w:val="-7"/>
          <w:w w:val="105"/>
        </w:rPr>
        <w:t>). </w:t>
      </w:r>
      <w:r>
        <w:rPr>
          <w:color w:val="414042"/>
          <w:w w:val="105"/>
        </w:rPr>
        <w:t>Del total producido por la </w:t>
      </w:r>
      <w:r>
        <w:rPr>
          <w:color w:val="58595B"/>
          <w:spacing w:val="-4"/>
          <w:w w:val="105"/>
        </w:rPr>
        <w:t>Uaemex</w:t>
      </w:r>
      <w:r>
        <w:rPr>
          <w:color w:val="414042"/>
          <w:spacing w:val="-4"/>
          <w:w w:val="105"/>
        </w:rPr>
        <w:t>, </w:t>
      </w:r>
      <w:r>
        <w:rPr>
          <w:rFonts w:ascii="Palatino Linotype" w:hAnsi="Palatino Linotype"/>
          <w:b/>
          <w:color w:val="74C043"/>
          <w:spacing w:val="-4"/>
          <w:w w:val="105"/>
        </w:rPr>
        <w:t>63.5% </w:t>
      </w:r>
      <w:r>
        <w:rPr>
          <w:color w:val="414042"/>
          <w:w w:val="105"/>
        </w:rPr>
        <w:t>fue escrito en colaboración, que en más de la mitad es nacional</w:t>
      </w:r>
      <w:r>
        <w:rPr>
          <w:color w:val="414042"/>
          <w:spacing w:val="-15"/>
          <w:w w:val="105"/>
        </w:rPr>
        <w:t> </w:t>
      </w:r>
      <w:r>
        <w:rPr>
          <w:color w:val="414042"/>
          <w:w w:val="105"/>
        </w:rPr>
        <w:t>de</w:t>
      </w:r>
      <w:r>
        <w:rPr>
          <w:color w:val="414042"/>
          <w:spacing w:val="-15"/>
          <w:w w:val="105"/>
        </w:rPr>
        <w:t> </w:t>
      </w:r>
      <w:r>
        <w:rPr>
          <w:color w:val="414042"/>
          <w:w w:val="105"/>
        </w:rPr>
        <w:t>tipo</w:t>
      </w:r>
      <w:r>
        <w:rPr>
          <w:color w:val="414042"/>
          <w:spacing w:val="-15"/>
          <w:w w:val="105"/>
        </w:rPr>
        <w:t> </w:t>
      </w:r>
      <w:r>
        <w:rPr>
          <w:color w:val="414042"/>
          <w:w w:val="105"/>
        </w:rPr>
        <w:t>institucional</w:t>
      </w:r>
      <w:r>
        <w:rPr>
          <w:color w:val="414042"/>
          <w:spacing w:val="-15"/>
          <w:w w:val="105"/>
        </w:rPr>
        <w:t> </w:t>
      </w:r>
      <w:r>
        <w:rPr>
          <w:color w:val="414042"/>
          <w:spacing w:val="-6"/>
          <w:w w:val="105"/>
        </w:rPr>
        <w:t>(</w:t>
      </w:r>
      <w:r>
        <w:rPr>
          <w:rFonts w:ascii="Palatino Linotype" w:hAnsi="Palatino Linotype"/>
          <w:b/>
          <w:color w:val="74C043"/>
          <w:spacing w:val="-6"/>
          <w:w w:val="105"/>
        </w:rPr>
        <w:t>53.3%</w:t>
      </w:r>
      <w:r>
        <w:rPr>
          <w:color w:val="414042"/>
          <w:spacing w:val="-6"/>
          <w:w w:val="105"/>
        </w:rPr>
        <w:t>),</w:t>
      </w:r>
      <w:r>
        <w:rPr>
          <w:color w:val="414042"/>
          <w:spacing w:val="-15"/>
          <w:w w:val="105"/>
        </w:rPr>
        <w:t> </w:t>
      </w:r>
      <w:r>
        <w:rPr>
          <w:color w:val="414042"/>
          <w:w w:val="105"/>
        </w:rPr>
        <w:t>seguida</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w w:val="105"/>
        </w:rPr>
        <w:t>inclusión</w:t>
      </w:r>
      <w:r>
        <w:rPr>
          <w:color w:val="414042"/>
          <w:spacing w:val="-15"/>
          <w:w w:val="105"/>
        </w:rPr>
        <w:t> </w:t>
      </w:r>
      <w:r>
        <w:rPr>
          <w:color w:val="414042"/>
          <w:w w:val="105"/>
        </w:rPr>
        <w:t>de</w:t>
      </w:r>
      <w:r>
        <w:rPr>
          <w:color w:val="414042"/>
          <w:spacing w:val="-15"/>
          <w:w w:val="105"/>
        </w:rPr>
        <w:t> </w:t>
      </w:r>
      <w:r>
        <w:rPr>
          <w:color w:val="414042"/>
          <w:w w:val="105"/>
        </w:rPr>
        <w:t>académi- cos nacionales no institucionales con </w:t>
      </w:r>
      <w:r>
        <w:rPr>
          <w:rFonts w:ascii="Palatino Linotype" w:hAnsi="Palatino Linotype"/>
          <w:b/>
          <w:color w:val="74C043"/>
          <w:spacing w:val="-4"/>
          <w:w w:val="105"/>
        </w:rPr>
        <w:t>38.2%</w:t>
      </w:r>
      <w:r>
        <w:rPr>
          <w:color w:val="414042"/>
          <w:spacing w:val="-4"/>
          <w:w w:val="105"/>
        </w:rPr>
        <w:t>, </w:t>
      </w:r>
      <w:r>
        <w:rPr>
          <w:color w:val="414042"/>
          <w:w w:val="105"/>
        </w:rPr>
        <w:t>mientras que registra poca participación de coautores del extranjero </w:t>
      </w:r>
      <w:r>
        <w:rPr>
          <w:color w:val="414042"/>
          <w:spacing w:val="-6"/>
          <w:w w:val="105"/>
        </w:rPr>
        <w:t>(</w:t>
      </w:r>
      <w:r>
        <w:rPr>
          <w:rFonts w:ascii="Palatino Linotype" w:hAnsi="Palatino Linotype"/>
          <w:b/>
          <w:color w:val="74C043"/>
          <w:spacing w:val="-6"/>
          <w:w w:val="105"/>
        </w:rPr>
        <w:t>8.6 </w:t>
      </w:r>
      <w:r>
        <w:rPr>
          <w:color w:val="414042"/>
          <w:w w:val="105"/>
        </w:rPr>
        <w:t>por</w:t>
      </w:r>
      <w:r>
        <w:rPr>
          <w:color w:val="414042"/>
          <w:spacing w:val="-16"/>
          <w:w w:val="105"/>
        </w:rPr>
        <w:t> </w:t>
      </w:r>
      <w:r>
        <w:rPr>
          <w:color w:val="414042"/>
          <w:spacing w:val="-4"/>
          <w:w w:val="105"/>
        </w:rPr>
        <w:t>ciento).</w:t>
      </w:r>
    </w:p>
    <w:p>
      <w:pPr>
        <w:spacing w:after="0" w:line="260" w:lineRule="exact"/>
        <w:jc w:val="both"/>
        <w:sectPr>
          <w:type w:val="continuous"/>
          <w:pgSz w:w="12240" w:h="15840"/>
          <w:pgMar w:top="1500" w:bottom="280" w:left="1200" w:right="1180"/>
          <w:cols w:num="2" w:equalWidth="0">
            <w:col w:w="2711" w:space="502"/>
            <w:col w:w="6647"/>
          </w:cols>
        </w:sectPr>
      </w:pPr>
    </w:p>
    <w:p>
      <w:pPr>
        <w:pStyle w:val="BodyText"/>
        <w:spacing w:before="9"/>
        <w:rPr>
          <w:sz w:val="11"/>
        </w:rPr>
      </w:pPr>
      <w:r>
        <w:rPr/>
        <w:pict>
          <v:group style="position:absolute;margin-left:207.992004pt;margin-top:89.824997pt;width:2.050pt;height:637.35pt;mso-position-horizontal-relative:page;mso-position-vertical-relative:page;z-index:14584" coordorigin="4160,1796" coordsize="41,12747">
            <v:line style="position:absolute" from="4197,1800" to="4197,14540" stroked="true" strokeweight=".334pt" strokecolor="#b9db9b"/>
            <v:line style="position:absolute" from="4163,1800" to="4163,14540" stroked="true" strokeweight=".334pt" strokecolor="#b9db9b"/>
            <w10:wrap type="none"/>
          </v:group>
        </w:pict>
      </w:r>
    </w:p>
    <w:p>
      <w:pPr>
        <w:spacing w:line="177" w:lineRule="auto" w:before="0"/>
        <w:ind w:left="4976" w:right="1262" w:hanging="531"/>
        <w:jc w:val="left"/>
        <w:rPr>
          <w:rFonts w:ascii="Palatino Linotype" w:hAnsi="Palatino Linotype"/>
          <w:sz w:val="14"/>
        </w:rPr>
      </w:pPr>
      <w:r>
        <w:rPr/>
        <w:drawing>
          <wp:anchor distT="0" distB="0" distL="0" distR="0" allowOverlap="1" layoutInCell="1" locked="0" behindDoc="0" simplePos="0" relativeHeight="14608">
            <wp:simplePos x="0" y="0"/>
            <wp:positionH relativeFrom="page">
              <wp:posOffset>3585654</wp:posOffset>
            </wp:positionH>
            <wp:positionV relativeFrom="paragraph">
              <wp:posOffset>-2609749</wp:posOffset>
            </wp:positionV>
            <wp:extent cx="2645816" cy="2481021"/>
            <wp:effectExtent l="0" t="0" r="0" b="0"/>
            <wp:wrapNone/>
            <wp:docPr id="107" name="image557.jpeg" descr=""/>
            <wp:cNvGraphicFramePr>
              <a:graphicFrameLocks noChangeAspect="1"/>
            </wp:cNvGraphicFramePr>
            <a:graphic>
              <a:graphicData uri="http://schemas.openxmlformats.org/drawingml/2006/picture">
                <pic:pic>
                  <pic:nvPicPr>
                    <pic:cNvPr id="108" name="image557.jpeg"/>
                    <pic:cNvPicPr/>
                  </pic:nvPicPr>
                  <pic:blipFill>
                    <a:blip r:embed="rId637" cstate="print"/>
                    <a:stretch>
                      <a:fillRect/>
                    </a:stretch>
                  </pic:blipFill>
                  <pic:spPr>
                    <a:xfrm>
                      <a:off x="0" y="0"/>
                      <a:ext cx="2645816" cy="2481021"/>
                    </a:xfrm>
                    <a:prstGeom prst="rect">
                      <a:avLst/>
                    </a:prstGeom>
                  </pic:spPr>
                </pic:pic>
              </a:graphicData>
            </a:graphic>
          </wp:anchor>
        </w:drawing>
      </w: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4977" w:right="2163" w:hanging="1"/>
        <w:jc w:val="left"/>
        <w:rPr>
          <w:rFonts w:ascii="Palatino Linotype" w:hAnsi="Palatino Linotype"/>
          <w:sz w:val="14"/>
        </w:rPr>
      </w:pPr>
      <w:r>
        <w:rPr/>
        <w:drawing>
          <wp:anchor distT="0" distB="0" distL="0" distR="0" allowOverlap="1" layoutInCell="1" locked="0" behindDoc="0" simplePos="0" relativeHeight="14536">
            <wp:simplePos x="0" y="0"/>
            <wp:positionH relativeFrom="page">
              <wp:posOffset>3919000</wp:posOffset>
            </wp:positionH>
            <wp:positionV relativeFrom="paragraph">
              <wp:posOffset>199034</wp:posOffset>
            </wp:positionV>
            <wp:extent cx="173991" cy="112013"/>
            <wp:effectExtent l="0" t="0" r="0" b="0"/>
            <wp:wrapTopAndBottom/>
            <wp:docPr id="109" name="image558.png" descr=""/>
            <wp:cNvGraphicFramePr>
              <a:graphicFrameLocks noChangeAspect="1"/>
            </wp:cNvGraphicFramePr>
            <a:graphic>
              <a:graphicData uri="http://schemas.openxmlformats.org/drawingml/2006/picture">
                <pic:pic>
                  <pic:nvPicPr>
                    <pic:cNvPr id="110" name="image558.png"/>
                    <pic:cNvPicPr/>
                  </pic:nvPicPr>
                  <pic:blipFill>
                    <a:blip r:embed="rId638" cstate="print"/>
                    <a:stretch>
                      <a:fillRect/>
                    </a:stretch>
                  </pic:blipFill>
                  <pic:spPr>
                    <a:xfrm>
                      <a:off x="0" y="0"/>
                      <a:ext cx="173991" cy="112013"/>
                    </a:xfrm>
                    <a:prstGeom prst="rect">
                      <a:avLst/>
                    </a:prstGeom>
                  </pic:spPr>
                </pic:pic>
              </a:graphicData>
            </a:graphic>
          </wp:anchor>
        </w:drawing>
      </w:r>
      <w:r>
        <w:rPr/>
        <w:pict>
          <v:group style="position:absolute;margin-left:326.651703pt;margin-top:15.671996pt;width:37.450pt;height:8.9pt;mso-position-horizontal-relative:page;mso-position-vertical-relative:paragraph;z-index:14560;mso-wrap-distance-left:0;mso-wrap-distance-right:0" coordorigin="6533,313" coordsize="749,178">
            <v:shape style="position:absolute;left:7095;top:313;width:84;height:122" coordorigin="7095,313" coordsize="84,122" path="m7173,406l7166,406,7169,409,7171,411,7172,413,7172,413,7173,414,7174,417,7175,420,7175,424,7175,427,7174,429,7173,431,7173,435,7176,431,7178,427,7178,417,7178,410,7173,406xm7150,402l7151,406,7157,408,7160,408,7158,406,7158,403,7153,403,7150,402xm7166,401l7159,401,7161,403,7164,404,7166,406,7166,406,7173,406,7166,401xm7106,313l7095,360,7158,400,7157,402,7153,403,7158,403,7159,401,7166,401,7166,401,7161,400,7162,399,7159,399,7154,339,7153,325,7106,313xm7168,398l7167,398,7168,401,7168,400,7168,398,7168,398xm7163,392l7163,393,7163,395,7162,398,7159,399,7162,399,7162,398,7167,398,7168,398,7168,398,7166,395,7166,394,7166,394,7166,394,7165,394,7165,393,7164,392,7163,392xe" filled="true" fillcolor="#d71920" stroked="false">
              <v:path arrowok="t"/>
              <v:fill type="solid"/>
            </v:shape>
            <v:shape style="position:absolute;left:7110;top:445;width:49;height:47" coordorigin="7110,445" coordsize="49,47" path="m7116,485l7114,485,7115,487,7115,489,7116,491,7118,491,7117,489,7116,487,7116,485xm7110,483l7110,486,7113,488,7114,488,7113,487,7114,485,7119,485,7120,484,7112,484,7110,483xm7119,485l7116,485,7117,485,7117,486,7118,487,7118,487,7119,485xm7145,451l7141,451,7144,452,7142,453,7141,453,7127,460,7119,467,7115,476,7114,484,7113,484,7112,484,7120,484,7120,484,7120,484,7116,484,7117,476,7121,468,7129,461,7142,455,7144,454,7144,454,7146,454,7146,453,7151,452,7145,452,7145,451xm7119,481l7118,483,7117,483,7116,484,7120,484,7119,481xm7146,454l7144,454,7143,457,7141,457,7142,458,7147,460,7150,457,7147,456,7147,455,7146,454xm7145,445l7141,446,7139,450,7138,452,7141,451,7145,451,7144,449,7144,448,7145,445xm7155,447l7152,449,7149,450,7145,452,7151,452,7155,450,7159,448,7155,448,7155,447xe" filled="true" fillcolor="#d71920" stroked="false">
              <v:path arrowok="t"/>
              <v:fill type="solid"/>
            </v:shape>
            <v:shape style="position:absolute;left:6533;top:313;width:749;height:178" type="#_x0000_t75" stroked="false">
              <v:imagedata r:id="rId639" o:title=""/>
            </v:shape>
            <w10:wrap type="topAndBottom"/>
          </v:group>
        </w:pict>
      </w: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8"/>
        <w:rPr>
          <w:rFonts w:ascii="Palatino Linotype"/>
          <w:sz w:val="14"/>
        </w:rPr>
      </w:pPr>
    </w:p>
    <w:p>
      <w:pPr>
        <w:pStyle w:val="BodyText"/>
        <w:spacing w:line="260" w:lineRule="exact"/>
        <w:ind w:left="3325" w:right="112" w:firstLine="260"/>
        <w:jc w:val="both"/>
      </w:pPr>
      <w:r>
        <w:rPr>
          <w:color w:val="414042"/>
          <w:w w:val="105"/>
        </w:rPr>
        <w:t>Como</w:t>
      </w:r>
      <w:r>
        <w:rPr>
          <w:color w:val="414042"/>
          <w:spacing w:val="-16"/>
          <w:w w:val="105"/>
        </w:rPr>
        <w:t> </w:t>
      </w:r>
      <w:r>
        <w:rPr>
          <w:color w:val="414042"/>
          <w:w w:val="105"/>
        </w:rPr>
        <w:t>se</w:t>
      </w:r>
      <w:r>
        <w:rPr>
          <w:color w:val="414042"/>
          <w:spacing w:val="-16"/>
          <w:w w:val="105"/>
        </w:rPr>
        <w:t> </w:t>
      </w:r>
      <w:r>
        <w:rPr>
          <w:color w:val="414042"/>
          <w:w w:val="105"/>
        </w:rPr>
        <w:t>puede</w:t>
      </w:r>
      <w:r>
        <w:rPr>
          <w:color w:val="414042"/>
          <w:spacing w:val="-16"/>
          <w:w w:val="105"/>
        </w:rPr>
        <w:t> </w:t>
      </w:r>
      <w:r>
        <w:rPr>
          <w:color w:val="414042"/>
          <w:w w:val="105"/>
        </w:rPr>
        <w:t>apreciar,</w:t>
      </w:r>
      <w:r>
        <w:rPr>
          <w:color w:val="414042"/>
          <w:spacing w:val="-16"/>
          <w:w w:val="105"/>
        </w:rPr>
        <w:t> </w:t>
      </w:r>
      <w:r>
        <w:rPr>
          <w:color w:val="414042"/>
          <w:w w:val="105"/>
        </w:rPr>
        <w:t>aunque</w:t>
      </w:r>
      <w:r>
        <w:rPr>
          <w:color w:val="414042"/>
          <w:spacing w:val="-16"/>
          <w:w w:val="105"/>
        </w:rPr>
        <w:t> </w:t>
      </w:r>
      <w:r>
        <w:rPr>
          <w:color w:val="414042"/>
          <w:w w:val="105"/>
        </w:rPr>
        <w:t>las</w:t>
      </w:r>
      <w:r>
        <w:rPr>
          <w:color w:val="414042"/>
          <w:spacing w:val="-16"/>
          <w:w w:val="105"/>
        </w:rPr>
        <w:t> </w:t>
      </w:r>
      <w:r>
        <w:rPr>
          <w:color w:val="414042"/>
          <w:w w:val="105"/>
        </w:rPr>
        <w:t>políticas</w:t>
      </w:r>
      <w:r>
        <w:rPr>
          <w:color w:val="414042"/>
          <w:spacing w:val="-16"/>
          <w:w w:val="105"/>
        </w:rPr>
        <w:t> </w:t>
      </w:r>
      <w:r>
        <w:rPr>
          <w:color w:val="414042"/>
          <w:w w:val="105"/>
        </w:rPr>
        <w:t>nacionales</w:t>
      </w:r>
      <w:r>
        <w:rPr>
          <w:color w:val="414042"/>
          <w:spacing w:val="-16"/>
          <w:w w:val="105"/>
        </w:rPr>
        <w:t> </w:t>
      </w:r>
      <w:r>
        <w:rPr>
          <w:color w:val="414042"/>
          <w:w w:val="105"/>
        </w:rPr>
        <w:t>que</w:t>
      </w:r>
      <w:r>
        <w:rPr>
          <w:color w:val="414042"/>
          <w:spacing w:val="-16"/>
          <w:w w:val="105"/>
        </w:rPr>
        <w:t> </w:t>
      </w:r>
      <w:r>
        <w:rPr>
          <w:color w:val="414042"/>
          <w:w w:val="105"/>
        </w:rPr>
        <w:t>incentivan la</w:t>
      </w:r>
      <w:r>
        <w:rPr>
          <w:color w:val="414042"/>
          <w:spacing w:val="-10"/>
          <w:w w:val="105"/>
        </w:rPr>
        <w:t> </w:t>
      </w:r>
      <w:r>
        <w:rPr>
          <w:color w:val="414042"/>
          <w:w w:val="105"/>
        </w:rPr>
        <w:t>productividad</w:t>
      </w:r>
      <w:r>
        <w:rPr>
          <w:color w:val="414042"/>
          <w:spacing w:val="-10"/>
          <w:w w:val="105"/>
        </w:rPr>
        <w:t> </w:t>
      </w:r>
      <w:r>
        <w:rPr>
          <w:color w:val="414042"/>
          <w:w w:val="105"/>
        </w:rPr>
        <w:t>y</w:t>
      </w:r>
      <w:r>
        <w:rPr>
          <w:color w:val="414042"/>
          <w:spacing w:val="-9"/>
          <w:w w:val="105"/>
        </w:rPr>
        <w:t> </w:t>
      </w:r>
      <w:r>
        <w:rPr>
          <w:color w:val="414042"/>
          <w:w w:val="105"/>
        </w:rPr>
        <w:t>la</w:t>
      </w:r>
      <w:r>
        <w:rPr>
          <w:color w:val="414042"/>
          <w:spacing w:val="-9"/>
          <w:w w:val="105"/>
        </w:rPr>
        <w:t> </w:t>
      </w:r>
      <w:r>
        <w:rPr>
          <w:color w:val="414042"/>
          <w:w w:val="105"/>
        </w:rPr>
        <w:t>colaboración</w:t>
      </w:r>
      <w:r>
        <w:rPr>
          <w:color w:val="414042"/>
          <w:spacing w:val="-10"/>
          <w:w w:val="105"/>
        </w:rPr>
        <w:t> </w:t>
      </w:r>
      <w:r>
        <w:rPr>
          <w:color w:val="414042"/>
          <w:w w:val="105"/>
        </w:rPr>
        <w:t>científica</w:t>
      </w:r>
      <w:r>
        <w:rPr>
          <w:color w:val="414042"/>
          <w:spacing w:val="-10"/>
          <w:w w:val="105"/>
        </w:rPr>
        <w:t> </w:t>
      </w:r>
      <w:r>
        <w:rPr>
          <w:color w:val="414042"/>
          <w:w w:val="105"/>
        </w:rPr>
        <w:t>han</w:t>
      </w:r>
      <w:r>
        <w:rPr>
          <w:color w:val="414042"/>
          <w:spacing w:val="-9"/>
          <w:w w:val="105"/>
        </w:rPr>
        <w:t> </w:t>
      </w:r>
      <w:r>
        <w:rPr>
          <w:color w:val="414042"/>
          <w:w w:val="105"/>
        </w:rPr>
        <w:t>tenido</w:t>
      </w:r>
      <w:r>
        <w:rPr>
          <w:color w:val="414042"/>
          <w:spacing w:val="-10"/>
          <w:w w:val="105"/>
        </w:rPr>
        <w:t> </w:t>
      </w:r>
      <w:r>
        <w:rPr>
          <w:color w:val="414042"/>
          <w:w w:val="105"/>
        </w:rPr>
        <w:t>ciertos</w:t>
      </w:r>
      <w:r>
        <w:rPr>
          <w:color w:val="414042"/>
          <w:spacing w:val="-10"/>
          <w:w w:val="105"/>
        </w:rPr>
        <w:t> </w:t>
      </w:r>
      <w:r>
        <w:rPr>
          <w:color w:val="414042"/>
          <w:w w:val="105"/>
        </w:rPr>
        <w:t>resultados, éstas no han logrado equilibrar las estrategias de comunicación dirigidas a revistas nacionales y extranjeras, como tampoco han podido modificar las formas de colaboración entre investigadores, pues básicamente conti- núan siendo entre académicos nacionales, con énfasis entre aquellos que comparten la adscripción institucional a la</w:t>
      </w:r>
      <w:r>
        <w:rPr>
          <w:color w:val="414042"/>
          <w:spacing w:val="38"/>
          <w:w w:val="105"/>
        </w:rPr>
        <w:t> </w:t>
      </w:r>
      <w:r>
        <w:rPr>
          <w:color w:val="58595B"/>
          <w:spacing w:val="-3"/>
          <w:w w:val="105"/>
        </w:rPr>
        <w:t>Uaemex</w:t>
      </w:r>
      <w:r>
        <w:rPr>
          <w:color w:val="414042"/>
          <w:spacing w:val="-3"/>
          <w:w w:val="105"/>
        </w:rPr>
        <w:t>.</w:t>
      </w:r>
    </w:p>
    <w:p>
      <w:pPr>
        <w:pStyle w:val="BodyText"/>
        <w:spacing w:line="260" w:lineRule="exact"/>
        <w:ind w:left="3325" w:right="112" w:firstLine="260"/>
        <w:jc w:val="both"/>
      </w:pPr>
      <w:r>
        <w:rPr>
          <w:color w:val="414042"/>
          <w:w w:val="105"/>
        </w:rPr>
        <w:t>En ese sentido, los investigadores de esta universidad no han tenido el suficiente interés por fortalecer sus vínculos de comunicación en medios extranjeros, ni por incrementar sus niveles de colaboración con   investi-</w:t>
      </w:r>
    </w:p>
    <w:p>
      <w:pPr>
        <w:spacing w:after="0" w:line="260" w:lineRule="exact"/>
        <w:jc w:val="both"/>
        <w:sectPr>
          <w:type w:val="continuous"/>
          <w:pgSz w:w="12240" w:h="15840"/>
          <w:pgMar w:top="1500" w:bottom="280" w:left="1200" w:right="1180"/>
        </w:sectPr>
      </w:pPr>
    </w:p>
    <w:p>
      <w:pPr>
        <w:pStyle w:val="BodyText"/>
        <w:rPr>
          <w:sz w:val="20"/>
        </w:rPr>
      </w:pPr>
    </w:p>
    <w:p>
      <w:pPr>
        <w:pStyle w:val="BodyText"/>
        <w:rPr>
          <w:sz w:val="20"/>
        </w:rPr>
      </w:pPr>
    </w:p>
    <w:p>
      <w:pPr>
        <w:pStyle w:val="BodyText"/>
        <w:spacing w:before="7"/>
        <w:rPr>
          <w:sz w:val="28"/>
        </w:rPr>
      </w:pPr>
    </w:p>
    <w:p>
      <w:pPr>
        <w:spacing w:line="260" w:lineRule="exact" w:before="55"/>
        <w:ind w:left="3399" w:right="98" w:firstLine="0"/>
        <w:jc w:val="both"/>
        <w:rPr>
          <w:sz w:val="22"/>
        </w:rPr>
      </w:pPr>
      <w:r>
        <w:rPr/>
        <w:pict>
          <v:group style="position:absolute;margin-left:207.992004pt;margin-top:.225pt;width:2.050pt;height:637.1pt;mso-position-horizontal-relative:page;mso-position-vertical-relative:paragraph;z-index:14656" coordorigin="4160,4" coordsize="41,12742">
            <v:line style="position:absolute" from="4197,8" to="4197,12743" stroked="true" strokeweight=".334pt" strokecolor="#b9db9b"/>
            <v:line style="position:absolute" from="4163,8" to="4163,12743" stroked="true" strokeweight=".334pt" strokecolor="#b9db9b"/>
            <w10:wrap type="none"/>
          </v:group>
        </w:pict>
      </w:r>
      <w:r>
        <w:rPr>
          <w:color w:val="414042"/>
          <w:w w:val="105"/>
          <w:sz w:val="22"/>
        </w:rPr>
        <w:t>gadores radicados en otros países, como lo muestran </w:t>
      </w:r>
      <w:r>
        <w:rPr>
          <w:rFonts w:ascii="Palatino Linotype" w:hAnsi="Palatino Linotype"/>
          <w:b/>
          <w:color w:val="74C043"/>
          <w:spacing w:val="-3"/>
          <w:w w:val="105"/>
          <w:sz w:val="22"/>
        </w:rPr>
        <w:t>20.2 </w:t>
      </w:r>
      <w:r>
        <w:rPr>
          <w:color w:val="414042"/>
          <w:w w:val="105"/>
          <w:sz w:val="22"/>
        </w:rPr>
        <w:t>y </w:t>
      </w:r>
      <w:r>
        <w:rPr>
          <w:rFonts w:ascii="Palatino Linotype" w:hAnsi="Palatino Linotype"/>
          <w:b/>
          <w:color w:val="74C043"/>
          <w:spacing w:val="-5"/>
          <w:w w:val="105"/>
          <w:sz w:val="22"/>
        </w:rPr>
        <w:t>8.6% </w:t>
      </w:r>
      <w:r>
        <w:rPr>
          <w:color w:val="414042"/>
          <w:w w:val="105"/>
          <w:sz w:val="22"/>
        </w:rPr>
        <w:t>de los indicadores</w:t>
      </w:r>
      <w:r>
        <w:rPr>
          <w:color w:val="414042"/>
          <w:spacing w:val="-18"/>
          <w:w w:val="105"/>
          <w:sz w:val="22"/>
        </w:rPr>
        <w:t> </w:t>
      </w:r>
      <w:r>
        <w:rPr>
          <w:color w:val="414042"/>
          <w:w w:val="105"/>
          <w:sz w:val="22"/>
        </w:rPr>
        <w:t>de</w:t>
      </w:r>
      <w:r>
        <w:rPr>
          <w:color w:val="414042"/>
          <w:spacing w:val="-18"/>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7"/>
          <w:w w:val="105"/>
          <w:sz w:val="22"/>
        </w:rPr>
        <w:t> </w:t>
      </w:r>
      <w:r>
        <w:rPr>
          <w:color w:val="414042"/>
          <w:w w:val="105"/>
          <w:sz w:val="22"/>
        </w:rPr>
        <w:t>y</w:t>
      </w:r>
      <w:r>
        <w:rPr>
          <w:color w:val="414042"/>
          <w:spacing w:val="-18"/>
          <w:w w:val="105"/>
          <w:sz w:val="22"/>
        </w:rPr>
        <w:t> </w:t>
      </w:r>
      <w:r>
        <w:rPr>
          <w:color w:val="414042"/>
          <w:w w:val="105"/>
          <w:sz w:val="22"/>
        </w:rPr>
        <w:t>de</w:t>
      </w:r>
      <w:r>
        <w:rPr>
          <w:color w:val="414042"/>
          <w:spacing w:val="-18"/>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9"/>
          <w:w w:val="105"/>
          <w:sz w:val="22"/>
        </w:rPr>
        <w:t> </w:t>
      </w:r>
      <w:r>
        <w:rPr>
          <w:rFonts w:ascii="Palatino Linotype" w:hAnsi="Palatino Linotype"/>
          <w:i/>
          <w:color w:val="808285"/>
          <w:w w:val="105"/>
          <w:sz w:val="22"/>
        </w:rPr>
        <w:t>en</w:t>
      </w:r>
      <w:r>
        <w:rPr>
          <w:rFonts w:ascii="Palatino Linotype" w:hAnsi="Palatino Linotype"/>
          <w:i/>
          <w:color w:val="808285"/>
          <w:spacing w:val="-19"/>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17"/>
          <w:w w:val="105"/>
          <w:sz w:val="22"/>
        </w:rPr>
        <w:t> </w:t>
      </w:r>
      <w:r>
        <w:rPr>
          <w:color w:val="414042"/>
          <w:w w:val="105"/>
          <w:sz w:val="22"/>
        </w:rPr>
        <w:t>que</w:t>
      </w:r>
      <w:r>
        <w:rPr>
          <w:color w:val="414042"/>
          <w:spacing w:val="-18"/>
          <w:w w:val="105"/>
          <w:sz w:val="22"/>
        </w:rPr>
        <w:t> </w:t>
      </w:r>
      <w:r>
        <w:rPr>
          <w:color w:val="414042"/>
          <w:w w:val="105"/>
          <w:sz w:val="22"/>
        </w:rPr>
        <w:t>aparecen en la </w:t>
      </w:r>
      <w:r>
        <w:rPr>
          <w:rFonts w:ascii="Palatino Linotype" w:hAnsi="Palatino Linotype"/>
          <w:i/>
          <w:color w:val="808285"/>
          <w:spacing w:val="-3"/>
          <w:w w:val="105"/>
          <w:sz w:val="22"/>
        </w:rPr>
        <w:t>gráfica </w:t>
      </w:r>
      <w:r>
        <w:rPr>
          <w:rFonts w:ascii="Palatino Linotype" w:hAnsi="Palatino Linotype"/>
          <w:i/>
          <w:color w:val="808285"/>
          <w:w w:val="105"/>
          <w:sz w:val="22"/>
        </w:rPr>
        <w:t>12</w:t>
      </w:r>
      <w:r>
        <w:rPr>
          <w:color w:val="414042"/>
          <w:w w:val="105"/>
          <w:sz w:val="22"/>
        </w:rPr>
        <w:t>, respectivamente. Destaca que poco más de una tercera parte de los investigadores de la </w:t>
      </w:r>
      <w:r>
        <w:rPr>
          <w:color w:val="58595B"/>
          <w:spacing w:val="-3"/>
          <w:w w:val="105"/>
          <w:sz w:val="22"/>
        </w:rPr>
        <w:t>Uaemex </w:t>
      </w:r>
      <w:r>
        <w:rPr>
          <w:color w:val="414042"/>
          <w:w w:val="105"/>
          <w:sz w:val="22"/>
        </w:rPr>
        <w:t>continúan trabajando de forma individual </w:t>
      </w:r>
      <w:r>
        <w:rPr>
          <w:color w:val="414042"/>
          <w:spacing w:val="-4"/>
          <w:w w:val="105"/>
          <w:sz w:val="22"/>
        </w:rPr>
        <w:t>(</w:t>
      </w:r>
      <w:r>
        <w:rPr>
          <w:rFonts w:ascii="Palatino Linotype" w:hAnsi="Palatino Linotype"/>
          <w:b/>
          <w:color w:val="74C043"/>
          <w:spacing w:val="-4"/>
          <w:w w:val="105"/>
          <w:sz w:val="22"/>
        </w:rPr>
        <w:t>36.5 </w:t>
      </w:r>
      <w:r>
        <w:rPr>
          <w:color w:val="414042"/>
          <w:w w:val="105"/>
          <w:sz w:val="22"/>
        </w:rPr>
        <w:t>por</w:t>
      </w:r>
      <w:r>
        <w:rPr>
          <w:color w:val="414042"/>
          <w:spacing w:val="-35"/>
          <w:w w:val="105"/>
          <w:sz w:val="22"/>
        </w:rPr>
        <w:t> </w:t>
      </w:r>
      <w:r>
        <w:rPr>
          <w:color w:val="414042"/>
          <w:spacing w:val="-4"/>
          <w:w w:val="105"/>
          <w:sz w:val="22"/>
        </w:rPr>
        <w:t>ciento).</w:t>
      </w:r>
    </w:p>
    <w:p>
      <w:pPr>
        <w:pStyle w:val="BodyText"/>
        <w:rPr>
          <w:sz w:val="20"/>
        </w:rPr>
      </w:pPr>
    </w:p>
    <w:p>
      <w:pPr>
        <w:pStyle w:val="Heading2"/>
        <w:numPr>
          <w:ilvl w:val="0"/>
          <w:numId w:val="12"/>
        </w:numPr>
        <w:tabs>
          <w:tab w:pos="3660" w:val="left" w:leader="none"/>
        </w:tabs>
        <w:spacing w:line="240" w:lineRule="auto" w:before="0" w:after="0"/>
        <w:ind w:left="3660" w:right="0" w:hanging="260"/>
        <w:jc w:val="both"/>
      </w:pPr>
      <w:bookmarkStart w:name="_TOC_250008" w:id="15"/>
      <w:r>
        <w:rPr>
          <w:color w:val="006F39"/>
        </w:rPr>
        <w:t>Comportamiento</w:t>
      </w:r>
      <w:r>
        <w:rPr>
          <w:color w:val="006F39"/>
          <w:spacing w:val="-15"/>
        </w:rPr>
        <w:t> </w:t>
      </w:r>
      <w:r>
        <w:rPr>
          <w:color w:val="006F39"/>
        </w:rPr>
        <w:t>de</w:t>
      </w:r>
      <w:r>
        <w:rPr>
          <w:color w:val="006F39"/>
          <w:spacing w:val="-15"/>
        </w:rPr>
        <w:t> </w:t>
      </w:r>
      <w:r>
        <w:rPr>
          <w:color w:val="006F39"/>
        </w:rPr>
        <w:t>la</w:t>
      </w:r>
      <w:r>
        <w:rPr>
          <w:color w:val="006F39"/>
          <w:spacing w:val="-15"/>
        </w:rPr>
        <w:t> </w:t>
      </w:r>
      <w:r>
        <w:rPr>
          <w:color w:val="006F39"/>
        </w:rPr>
        <w:t>Producción</w:t>
      </w:r>
      <w:r>
        <w:rPr>
          <w:color w:val="006F39"/>
          <w:spacing w:val="-15"/>
        </w:rPr>
        <w:t> </w:t>
      </w:r>
      <w:r>
        <w:rPr>
          <w:color w:val="006F39"/>
        </w:rPr>
        <w:t>de</w:t>
      </w:r>
      <w:r>
        <w:rPr>
          <w:color w:val="006F39"/>
          <w:spacing w:val="-15"/>
        </w:rPr>
        <w:t> </w:t>
      </w:r>
      <w:r>
        <w:rPr>
          <w:color w:val="006F39"/>
        </w:rPr>
        <w:t>la</w:t>
      </w:r>
      <w:r>
        <w:rPr>
          <w:color w:val="006F39"/>
          <w:spacing w:val="-15"/>
        </w:rPr>
        <w:t> </w:t>
      </w:r>
      <w:bookmarkEnd w:id="15"/>
      <w:r>
        <w:rPr>
          <w:color w:val="006F39"/>
        </w:rPr>
        <w:t>Uaemex</w:t>
      </w:r>
    </w:p>
    <w:p>
      <w:pPr>
        <w:pStyle w:val="BodyText"/>
        <w:rPr>
          <w:rFonts w:ascii="Times New Roman"/>
          <w:b/>
          <w:sz w:val="21"/>
        </w:rPr>
      </w:pPr>
    </w:p>
    <w:p>
      <w:pPr>
        <w:pStyle w:val="Heading3"/>
        <w:ind w:left="3330" w:right="5437"/>
        <w:jc w:val="center"/>
        <w:rPr>
          <w:i/>
        </w:rPr>
      </w:pPr>
      <w:bookmarkStart w:name="_TOC_250007" w:id="16"/>
      <w:bookmarkEnd w:id="16"/>
      <w:r>
        <w:rPr>
          <w:i/>
          <w:color w:val="91C964"/>
        </w:rPr>
        <w:t>Producción</w:t>
      </w:r>
    </w:p>
    <w:p>
      <w:pPr>
        <w:pStyle w:val="BodyText"/>
        <w:spacing w:before="3"/>
        <w:rPr>
          <w:rFonts w:ascii="Palatino Linotype"/>
          <w:b/>
          <w:i/>
          <w:sz w:val="18"/>
        </w:rPr>
      </w:pPr>
    </w:p>
    <w:p>
      <w:pPr>
        <w:pStyle w:val="BodyText"/>
        <w:spacing w:line="260" w:lineRule="exact"/>
        <w:ind w:left="3399" w:right="98"/>
        <w:jc w:val="both"/>
      </w:pPr>
      <w:r>
        <w:rPr/>
        <w:drawing>
          <wp:anchor distT="0" distB="0" distL="0" distR="0" allowOverlap="1" layoutInCell="1" locked="0" behindDoc="0" simplePos="0" relativeHeight="14680">
            <wp:simplePos x="0" y="0"/>
            <wp:positionH relativeFrom="page">
              <wp:posOffset>3585654</wp:posOffset>
            </wp:positionH>
            <wp:positionV relativeFrom="paragraph">
              <wp:posOffset>2608478</wp:posOffset>
            </wp:positionV>
            <wp:extent cx="2645841" cy="3259353"/>
            <wp:effectExtent l="0" t="0" r="0" b="0"/>
            <wp:wrapNone/>
            <wp:docPr id="111" name="image560.jpeg" descr=""/>
            <wp:cNvGraphicFramePr>
              <a:graphicFrameLocks noChangeAspect="1"/>
            </wp:cNvGraphicFramePr>
            <a:graphic>
              <a:graphicData uri="http://schemas.openxmlformats.org/drawingml/2006/picture">
                <pic:pic>
                  <pic:nvPicPr>
                    <pic:cNvPr id="112" name="image560.jpeg"/>
                    <pic:cNvPicPr/>
                  </pic:nvPicPr>
                  <pic:blipFill>
                    <a:blip r:embed="rId641" cstate="print"/>
                    <a:stretch>
                      <a:fillRect/>
                    </a:stretch>
                  </pic:blipFill>
                  <pic:spPr>
                    <a:xfrm>
                      <a:off x="0" y="0"/>
                      <a:ext cx="2645841" cy="3259353"/>
                    </a:xfrm>
                    <a:prstGeom prst="rect">
                      <a:avLst/>
                    </a:prstGeom>
                  </pic:spPr>
                </pic:pic>
              </a:graphicData>
            </a:graphic>
          </wp:anchor>
        </w:drawing>
      </w:r>
      <w:r>
        <w:rPr>
          <w:color w:val="414042"/>
        </w:rPr>
        <w:t>Las </w:t>
      </w:r>
      <w:r>
        <w:rPr>
          <w:rFonts w:ascii="Palatino Linotype" w:hAnsi="Palatino Linotype"/>
          <w:i/>
          <w:color w:val="808285"/>
          <w:spacing w:val="-3"/>
        </w:rPr>
        <w:t>gráficas </w:t>
      </w:r>
      <w:r>
        <w:rPr>
          <w:rFonts w:ascii="Palatino Linotype" w:hAnsi="Palatino Linotype"/>
          <w:i/>
          <w:color w:val="808285"/>
          <w:spacing w:val="-5"/>
        </w:rPr>
        <w:t>13 </w:t>
      </w:r>
      <w:r>
        <w:rPr>
          <w:color w:val="414042"/>
        </w:rPr>
        <w:t>y </w:t>
      </w:r>
      <w:r>
        <w:rPr>
          <w:rFonts w:ascii="Palatino Linotype" w:hAnsi="Palatino Linotype"/>
          <w:i/>
          <w:color w:val="808285"/>
        </w:rPr>
        <w:t>14 </w:t>
      </w:r>
      <w:r>
        <w:rPr>
          <w:color w:val="414042"/>
        </w:rPr>
        <w:t>muestran la evolución de la producción científica de la universidad</w:t>
      </w:r>
      <w:r>
        <w:rPr>
          <w:color w:val="414042"/>
          <w:spacing w:val="-9"/>
        </w:rPr>
        <w:t> </w:t>
      </w:r>
      <w:r>
        <w:rPr>
          <w:color w:val="414042"/>
        </w:rPr>
        <w:t>de</w:t>
      </w:r>
      <w:r>
        <w:rPr>
          <w:color w:val="414042"/>
          <w:spacing w:val="-9"/>
        </w:rPr>
        <w:t> </w:t>
      </w:r>
      <w:r>
        <w:rPr>
          <w:color w:val="414042"/>
        </w:rPr>
        <w:t>2005</w:t>
      </w:r>
      <w:r>
        <w:rPr>
          <w:color w:val="414042"/>
          <w:spacing w:val="-9"/>
        </w:rPr>
        <w:t> </w:t>
      </w:r>
      <w:r>
        <w:rPr>
          <w:color w:val="414042"/>
        </w:rPr>
        <w:t>a</w:t>
      </w:r>
      <w:r>
        <w:rPr>
          <w:color w:val="414042"/>
          <w:spacing w:val="-9"/>
        </w:rPr>
        <w:t> </w:t>
      </w:r>
      <w:r>
        <w:rPr>
          <w:color w:val="414042"/>
        </w:rPr>
        <w:t>2011.</w:t>
      </w:r>
      <w:r>
        <w:rPr>
          <w:color w:val="414042"/>
          <w:spacing w:val="-9"/>
        </w:rPr>
        <w:t> </w:t>
      </w:r>
      <w:r>
        <w:rPr>
          <w:color w:val="414042"/>
        </w:rPr>
        <w:t>En</w:t>
      </w:r>
      <w:r>
        <w:rPr>
          <w:color w:val="414042"/>
          <w:spacing w:val="-9"/>
        </w:rPr>
        <w:t> </w:t>
      </w:r>
      <w:r>
        <w:rPr>
          <w:color w:val="414042"/>
        </w:rPr>
        <w:t>términos</w:t>
      </w:r>
      <w:r>
        <w:rPr>
          <w:color w:val="414042"/>
          <w:spacing w:val="-9"/>
        </w:rPr>
        <w:t> </w:t>
      </w:r>
      <w:r>
        <w:rPr>
          <w:color w:val="414042"/>
        </w:rPr>
        <w:t>absolutos,</w:t>
      </w:r>
      <w:r>
        <w:rPr>
          <w:color w:val="414042"/>
          <w:spacing w:val="-9"/>
        </w:rPr>
        <w:t> </w:t>
      </w:r>
      <w:r>
        <w:rPr>
          <w:color w:val="414042"/>
        </w:rPr>
        <w:t>la</w:t>
      </w:r>
      <w:r>
        <w:rPr>
          <w:color w:val="414042"/>
          <w:spacing w:val="-9"/>
        </w:rPr>
        <w:t> </w:t>
      </w:r>
      <w:r>
        <w:rPr>
          <w:rFonts w:ascii="Palatino Linotype" w:hAnsi="Palatino Linotype"/>
          <w:i/>
          <w:color w:val="808285"/>
          <w:spacing w:val="-4"/>
        </w:rPr>
        <w:t>Producción</w:t>
      </w:r>
      <w:r>
        <w:rPr>
          <w:rFonts w:ascii="Palatino Linotype" w:hAnsi="Palatino Linotype"/>
          <w:i/>
          <w:color w:val="808285"/>
          <w:spacing w:val="-11"/>
        </w:rPr>
        <w:t> </w:t>
      </w:r>
      <w:r>
        <w:rPr>
          <w:color w:val="414042"/>
        </w:rPr>
        <w:t>de</w:t>
      </w:r>
      <w:r>
        <w:rPr>
          <w:color w:val="414042"/>
          <w:spacing w:val="-9"/>
        </w:rPr>
        <w:t> </w:t>
      </w:r>
      <w:r>
        <w:rPr>
          <w:color w:val="414042"/>
        </w:rPr>
        <w:t>la</w:t>
      </w:r>
      <w:r>
        <w:rPr>
          <w:color w:val="414042"/>
          <w:spacing w:val="-9"/>
        </w:rPr>
        <w:t> </w:t>
      </w:r>
      <w:r>
        <w:rPr>
          <w:color w:val="414042"/>
        </w:rPr>
        <w:t>cien- cia en la </w:t>
      </w:r>
      <w:r>
        <w:rPr>
          <w:color w:val="58595B"/>
          <w:spacing w:val="-3"/>
        </w:rPr>
        <w:t>Uaemex </w:t>
      </w:r>
      <w:r>
        <w:rPr>
          <w:color w:val="414042"/>
        </w:rPr>
        <w:t>experimentó una tendencia ascendente, no obstante que   en </w:t>
      </w:r>
      <w:r>
        <w:rPr>
          <w:color w:val="414042"/>
          <w:spacing w:val="-3"/>
        </w:rPr>
        <w:t>2010 </w:t>
      </w:r>
      <w:r>
        <w:rPr>
          <w:color w:val="414042"/>
        </w:rPr>
        <w:t>registró  un  ligero  descenso,  aunque  </w:t>
      </w:r>
      <w:r>
        <w:rPr>
          <w:color w:val="414042"/>
          <w:spacing w:val="-3"/>
        </w:rPr>
        <w:t>remontó  </w:t>
      </w:r>
      <w:r>
        <w:rPr>
          <w:color w:val="414042"/>
        </w:rPr>
        <w:t>significativamente su producción </w:t>
      </w:r>
      <w:r>
        <w:rPr>
          <w:color w:val="414042"/>
          <w:spacing w:val="3"/>
        </w:rPr>
        <w:t>al </w:t>
      </w:r>
      <w:r>
        <w:rPr>
          <w:color w:val="414042"/>
        </w:rPr>
        <w:t>final del estudio, incluso a casi el doble de lo aportado a </w:t>
      </w:r>
      <w:r>
        <w:rPr>
          <w:color w:val="D71920"/>
        </w:rPr>
        <w:t>redalyc.org </w:t>
      </w:r>
      <w:r>
        <w:rPr>
          <w:color w:val="414042"/>
        </w:rPr>
        <w:t>en el año 2005. El análisis de las características que presenta     el </w:t>
      </w:r>
      <w:r>
        <w:rPr>
          <w:rFonts w:ascii="Palatino Linotype" w:hAnsi="Palatino Linotype"/>
          <w:i/>
          <w:color w:val="808285"/>
        </w:rPr>
        <w:t>Perfil de </w:t>
      </w:r>
      <w:r>
        <w:rPr>
          <w:rFonts w:ascii="Palatino Linotype" w:hAnsi="Palatino Linotype"/>
          <w:i/>
          <w:color w:val="808285"/>
          <w:spacing w:val="-4"/>
        </w:rPr>
        <w:t>Producción </w:t>
      </w:r>
      <w:r>
        <w:rPr>
          <w:rFonts w:ascii="Palatino Linotype" w:hAnsi="Palatino Linotype"/>
          <w:i/>
          <w:color w:val="808285"/>
          <w:spacing w:val="-3"/>
        </w:rPr>
        <w:t>Científica </w:t>
      </w:r>
      <w:r>
        <w:rPr>
          <w:color w:val="414042"/>
        </w:rPr>
        <w:t>en razón de las revistas donde se </w:t>
      </w:r>
      <w:r>
        <w:rPr>
          <w:color w:val="414042"/>
          <w:spacing w:val="2"/>
        </w:rPr>
        <w:t>difun- </w:t>
      </w:r>
      <w:r>
        <w:rPr>
          <w:color w:val="414042"/>
        </w:rPr>
        <w:t>den los artículos indica que, por un lado, la publicación en revistas de la </w:t>
      </w:r>
      <w:r>
        <w:rPr>
          <w:color w:val="58595B"/>
          <w:spacing w:val="-3"/>
        </w:rPr>
        <w:t>Uaemex </w:t>
      </w:r>
      <w:r>
        <w:rPr>
          <w:color w:val="414042"/>
        </w:rPr>
        <w:t>se mantiene en alrededor de </w:t>
      </w:r>
      <w:r>
        <w:rPr>
          <w:rFonts w:ascii="Palatino Linotype" w:hAnsi="Palatino Linotype"/>
          <w:b/>
          <w:color w:val="74C043"/>
          <w:spacing w:val="-3"/>
        </w:rPr>
        <w:t>70 </w:t>
      </w:r>
      <w:r>
        <w:rPr>
          <w:color w:val="414042"/>
        </w:rPr>
        <w:t>artículos por año, a excepción de 2009 y </w:t>
      </w:r>
      <w:r>
        <w:rPr>
          <w:color w:val="414042"/>
          <w:spacing w:val="-3"/>
        </w:rPr>
        <w:t>2010, </w:t>
      </w:r>
      <w:r>
        <w:rPr>
          <w:color w:val="414042"/>
        </w:rPr>
        <w:t>cuando </w:t>
      </w:r>
      <w:r>
        <w:rPr>
          <w:color w:val="414042"/>
          <w:spacing w:val="2"/>
        </w:rPr>
        <w:t>alcanza </w:t>
      </w:r>
      <w:r>
        <w:rPr>
          <w:color w:val="414042"/>
        </w:rPr>
        <w:t>una participación de </w:t>
      </w:r>
      <w:r>
        <w:rPr>
          <w:rFonts w:ascii="Palatino Linotype" w:hAnsi="Palatino Linotype"/>
          <w:b/>
          <w:color w:val="74C043"/>
        </w:rPr>
        <w:t>90 </w:t>
      </w:r>
      <w:r>
        <w:rPr>
          <w:color w:val="414042"/>
        </w:rPr>
        <w:t>artículos en prome- dio. </w:t>
      </w:r>
      <w:r>
        <w:rPr>
          <w:color w:val="414042"/>
          <w:spacing w:val="-3"/>
        </w:rPr>
        <w:t>Por </w:t>
      </w:r>
      <w:r>
        <w:rPr>
          <w:color w:val="414042"/>
        </w:rPr>
        <w:t>su parte, sobresale que tanto la publicación en revistas nacionales  no institucionales como extranjeras fue cobrando mayor relevancia a lo  largo del estudio, toda vez que, en el primero de los casos, transitó de </w:t>
      </w:r>
      <w:r>
        <w:rPr>
          <w:rFonts w:ascii="Palatino Linotype" w:hAnsi="Palatino Linotype"/>
          <w:b/>
          <w:color w:val="74C043"/>
        </w:rPr>
        <w:t>36 </w:t>
      </w:r>
      <w:r>
        <w:rPr>
          <w:color w:val="414042"/>
        </w:rPr>
        <w:t>a </w:t>
      </w:r>
      <w:r>
        <w:rPr>
          <w:rFonts w:ascii="Palatino Linotype" w:hAnsi="Palatino Linotype"/>
          <w:b/>
          <w:color w:val="74C043"/>
        </w:rPr>
        <w:t>98 </w:t>
      </w:r>
      <w:r>
        <w:rPr>
          <w:color w:val="414042"/>
        </w:rPr>
        <w:t>artículos publicados en los extremos de los años analizados, y pasó de   </w:t>
      </w:r>
      <w:r>
        <w:rPr>
          <w:rFonts w:ascii="Palatino Linotype" w:hAnsi="Palatino Linotype"/>
          <w:b/>
          <w:color w:val="74C043"/>
          <w:spacing w:val="-4"/>
        </w:rPr>
        <w:t>19 </w:t>
      </w:r>
      <w:r>
        <w:rPr>
          <w:color w:val="414042"/>
        </w:rPr>
        <w:t>a </w:t>
      </w:r>
      <w:r>
        <w:rPr>
          <w:rFonts w:ascii="Palatino Linotype" w:hAnsi="Palatino Linotype"/>
          <w:b/>
          <w:color w:val="74C043"/>
          <w:spacing w:val="-9"/>
        </w:rPr>
        <w:t>74 </w:t>
      </w:r>
      <w:r>
        <w:rPr>
          <w:color w:val="414042"/>
        </w:rPr>
        <w:t>artículos difundidos en publicaciones del extranjero </w:t>
      </w:r>
      <w:r>
        <w:rPr>
          <w:color w:val="414042"/>
          <w:spacing w:val="-6"/>
        </w:rPr>
        <w:t>(</w:t>
      </w:r>
      <w:r>
        <w:rPr>
          <w:color w:val="808285"/>
          <w:spacing w:val="-6"/>
        </w:rPr>
        <w:t>ver </w:t>
      </w:r>
      <w:r>
        <w:rPr>
          <w:rFonts w:ascii="Palatino Linotype" w:hAnsi="Palatino Linotype"/>
          <w:i/>
          <w:color w:val="808285"/>
          <w:spacing w:val="-3"/>
        </w:rPr>
        <w:t>gráfica </w:t>
      </w:r>
      <w:r>
        <w:rPr>
          <w:rFonts w:ascii="Palatino Linotype" w:hAnsi="Palatino Linotype"/>
          <w:i/>
          <w:color w:val="808285"/>
          <w:spacing w:val="7"/>
        </w:rPr>
        <w:t> </w:t>
      </w:r>
      <w:r>
        <w:rPr>
          <w:rFonts w:ascii="Palatino Linotype" w:hAnsi="Palatino Linotype"/>
          <w:i/>
          <w:color w:val="808285"/>
          <w:spacing w:val="-10"/>
        </w:rPr>
        <w:t>13</w:t>
      </w:r>
      <w:r>
        <w:rPr>
          <w:color w:val="414042"/>
          <w:spacing w:val="-1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after="0"/>
        <w:rPr>
          <w:sz w:val="15"/>
        </w:rPr>
        <w:sectPr>
          <w:headerReference w:type="default" r:id="rId640"/>
          <w:pgSz w:w="12240" w:h="15840"/>
          <w:pgMar w:header="440" w:footer="475" w:top="640" w:bottom="660" w:left="1120" w:right="1200"/>
        </w:sectPr>
      </w:pPr>
    </w:p>
    <w:p>
      <w:pPr>
        <w:spacing w:before="33"/>
        <w:ind w:left="771" w:right="-7" w:firstLine="0"/>
        <w:jc w:val="left"/>
        <w:rPr>
          <w:sz w:val="18"/>
        </w:rPr>
      </w:pPr>
      <w:r>
        <w:rPr>
          <w:rFonts w:ascii="Palatino Linotype" w:hAnsi="Palatino Linotype"/>
          <w:b/>
          <w:color w:val="74C043"/>
          <w:sz w:val="18"/>
        </w:rPr>
        <w:t>Gráfica </w:t>
      </w:r>
      <w:r>
        <w:rPr>
          <w:rFonts w:ascii="Palatino Linotype" w:hAnsi="Palatino Linotype"/>
          <w:b/>
          <w:color w:val="74C043"/>
          <w:spacing w:val="-3"/>
          <w:sz w:val="18"/>
        </w:rPr>
        <w:t>13 </w:t>
      </w:r>
      <w:r>
        <w:rPr>
          <w:color w:val="636466"/>
          <w:sz w:val="18"/>
        </w:rPr>
        <w:t>Trayectoria de</w:t>
      </w:r>
      <w:r>
        <w:rPr>
          <w:color w:val="636466"/>
          <w:spacing w:val="-19"/>
          <w:sz w:val="18"/>
        </w:rPr>
        <w:t> </w:t>
      </w:r>
      <w:r>
        <w:rPr>
          <w:color w:val="636466"/>
          <w:sz w:val="18"/>
        </w:rPr>
        <w:t>la</w:t>
      </w:r>
    </w:p>
    <w:p>
      <w:pPr>
        <w:spacing w:before="6"/>
        <w:ind w:left="106" w:right="-7" w:firstLine="0"/>
        <w:jc w:val="left"/>
        <w:rPr>
          <w:sz w:val="18"/>
        </w:rPr>
      </w:pPr>
      <w:r>
        <w:rPr>
          <w:rFonts w:ascii="Palatino Linotype" w:hAnsi="Palatino Linotype"/>
          <w:i/>
          <w:color w:val="636466"/>
          <w:w w:val="105"/>
          <w:sz w:val="18"/>
        </w:rPr>
        <w:t>Producción </w:t>
      </w:r>
      <w:r>
        <w:rPr>
          <w:color w:val="636466"/>
          <w:w w:val="105"/>
          <w:sz w:val="18"/>
        </w:rPr>
        <w:t>científica de la Uaemex,</w:t>
      </w:r>
    </w:p>
    <w:p>
      <w:pPr>
        <w:spacing w:before="6"/>
        <w:ind w:left="1289" w:right="-7" w:firstLine="0"/>
        <w:jc w:val="left"/>
        <w:rPr>
          <w:sz w:val="18"/>
        </w:rPr>
      </w:pPr>
      <w:r>
        <w:rPr>
          <w:color w:val="636466"/>
          <w:sz w:val="18"/>
        </w:rPr>
        <w:t>2005-2011 (absoluta)</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spacing w:before="10"/>
        <w:rPr>
          <w:sz w:val="12"/>
        </w:rPr>
      </w:pPr>
    </w:p>
    <w:p>
      <w:pPr>
        <w:spacing w:line="177" w:lineRule="auto" w:before="0"/>
        <w:ind w:left="637" w:right="1088"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w:t>
      </w:r>
      <w:r>
        <w:rPr>
          <w:rFonts w:ascii="Palatino Linotype" w:hAnsi="Palatino Linotype"/>
          <w:color w:val="77787B"/>
          <w:spacing w:val="-20"/>
          <w:w w:val="95"/>
          <w:sz w:val="14"/>
        </w:rPr>
        <w:t> </w:t>
      </w:r>
      <w:r>
        <w:rPr>
          <w:rFonts w:ascii="Palatino Linotype" w:hAnsi="Palatino Linotype"/>
          <w:color w:val="77787B"/>
          <w:w w:val="85"/>
          <w:sz w:val="14"/>
        </w:rPr>
        <w:t>®).</w:t>
      </w:r>
      <w:r>
        <w:rPr>
          <w:rFonts w:ascii="Palatino Linotype" w:hAnsi="Palatino Linotype"/>
          <w:color w:val="77787B"/>
          <w:spacing w:val="-17"/>
          <w:w w:val="85"/>
          <w:sz w:val="14"/>
        </w:rPr>
        <w:t> </w:t>
      </w:r>
      <w:r>
        <w:rPr>
          <w:rFonts w:ascii="Palatino Linotype" w:hAnsi="Palatino Linotype"/>
          <w:color w:val="77787B"/>
          <w:spacing w:val="-3"/>
          <w:w w:val="95"/>
          <w:sz w:val="14"/>
        </w:rPr>
        <w:t>Datos:</w:t>
      </w:r>
      <w:r>
        <w:rPr>
          <w:rFonts w:ascii="Palatino Linotype" w:hAnsi="Palatino Linotype"/>
          <w:color w:val="77787B"/>
          <w:spacing w:val="-21"/>
          <w:w w:val="95"/>
          <w:sz w:val="14"/>
        </w:rPr>
        <w:t> </w:t>
      </w:r>
      <w:r>
        <w:rPr>
          <w:rFonts w:ascii="Palatino Linotype" w:hAnsi="Palatino Linotype"/>
          <w:color w:val="77787B"/>
          <w:w w:val="95"/>
          <w:sz w:val="14"/>
        </w:rPr>
        <w:t>redalyc.org</w:t>
      </w:r>
      <w:r>
        <w:rPr>
          <w:rFonts w:ascii="Palatino Linotype" w:hAnsi="Palatino Linotype"/>
          <w:color w:val="77787B"/>
          <w:spacing w:val="-21"/>
          <w:w w:val="95"/>
          <w:sz w:val="14"/>
        </w:rPr>
        <w:t> </w:t>
      </w:r>
      <w:r>
        <w:rPr>
          <w:rFonts w:ascii="Palatino Linotype" w:hAnsi="Palatino Linotype"/>
          <w:color w:val="77787B"/>
          <w:w w:val="95"/>
          <w:sz w:val="14"/>
        </w:rPr>
        <w:t>a</w:t>
      </w:r>
      <w:r>
        <w:rPr>
          <w:rFonts w:ascii="Palatino Linotype" w:hAnsi="Palatino Linotype"/>
          <w:color w:val="77787B"/>
          <w:spacing w:val="-20"/>
          <w:w w:val="95"/>
          <w:sz w:val="14"/>
        </w:rPr>
        <w:t> </w:t>
      </w:r>
      <w:r>
        <w:rPr>
          <w:rFonts w:ascii="Palatino Linotype" w:hAnsi="Palatino Linotype"/>
          <w:color w:val="77787B"/>
          <w:w w:val="95"/>
          <w:sz w:val="14"/>
        </w:rPr>
        <w:t>partir</w:t>
      </w:r>
      <w:r>
        <w:rPr>
          <w:rFonts w:ascii="Palatino Linotype" w:hAnsi="Palatino Linotype"/>
          <w:color w:val="77787B"/>
          <w:spacing w:val="-20"/>
          <w:w w:val="95"/>
          <w:sz w:val="14"/>
        </w:rPr>
        <w:t> </w:t>
      </w:r>
      <w:r>
        <w:rPr>
          <w:rFonts w:ascii="Palatino Linotype" w:hAnsi="Palatino Linotype"/>
          <w:color w:val="77787B"/>
          <w:w w:val="95"/>
          <w:sz w:val="14"/>
        </w:rPr>
        <w:t>de</w:t>
      </w:r>
      <w:r>
        <w:rPr>
          <w:rFonts w:ascii="Palatino Linotype" w:hAnsi="Palatino Linotype"/>
          <w:color w:val="77787B"/>
          <w:spacing w:val="-20"/>
          <w:w w:val="95"/>
          <w:sz w:val="14"/>
        </w:rPr>
        <w:t> </w:t>
      </w:r>
      <w:r>
        <w:rPr>
          <w:rFonts w:ascii="Palatino Linotype" w:hAnsi="Palatino Linotype"/>
          <w:color w:val="77787B"/>
          <w:w w:val="95"/>
          <w:sz w:val="14"/>
        </w:rPr>
        <w:t>145,515</w:t>
      </w:r>
      <w:r>
        <w:rPr>
          <w:rFonts w:ascii="Palatino Linotype" w:hAnsi="Palatino Linotype"/>
          <w:color w:val="77787B"/>
          <w:spacing w:val="-20"/>
          <w:w w:val="95"/>
          <w:sz w:val="14"/>
        </w:rPr>
        <w:t> </w:t>
      </w:r>
      <w:r>
        <w:rPr>
          <w:rFonts w:ascii="Palatino Linotype" w:hAnsi="Palatino Linotype"/>
          <w:color w:val="77787B"/>
          <w:w w:val="95"/>
          <w:sz w:val="14"/>
        </w:rPr>
        <w:t>artículos</w:t>
      </w:r>
      <w:r>
        <w:rPr>
          <w:rFonts w:ascii="Palatino Linotype" w:hAnsi="Palatino Linotype"/>
          <w:color w:val="77787B"/>
          <w:spacing w:val="-20"/>
          <w:w w:val="95"/>
          <w:sz w:val="14"/>
        </w:rPr>
        <w:t> </w:t>
      </w:r>
      <w:r>
        <w:rPr>
          <w:rFonts w:ascii="Palatino Linotype" w:hAnsi="Palatino Linotype"/>
          <w:color w:val="77787B"/>
          <w:w w:val="95"/>
          <w:sz w:val="14"/>
        </w:rPr>
        <w:t>del </w:t>
      </w:r>
      <w:r>
        <w:rPr>
          <w:rFonts w:ascii="Palatino Linotype" w:hAnsi="Palatino Linotype"/>
          <w:color w:val="77787B"/>
          <w:w w:val="90"/>
          <w:sz w:val="14"/>
        </w:rPr>
        <w:t>acervo 2005-2011 de 800</w:t>
      </w:r>
      <w:r>
        <w:rPr>
          <w:rFonts w:ascii="Palatino Linotype" w:hAnsi="Palatino Linotype"/>
          <w:color w:val="77787B"/>
          <w:spacing w:val="-15"/>
          <w:w w:val="90"/>
          <w:sz w:val="14"/>
        </w:rPr>
        <w:t> </w:t>
      </w:r>
      <w:r>
        <w:rPr>
          <w:rFonts w:ascii="Palatino Linotype" w:hAnsi="Palatino Linotype"/>
          <w:color w:val="77787B"/>
          <w:w w:val="90"/>
          <w:sz w:val="14"/>
        </w:rPr>
        <w:t>revistas.</w:t>
      </w:r>
    </w:p>
    <w:p>
      <w:pPr>
        <w:spacing w:line="177" w:lineRule="auto" w:before="0"/>
        <w:ind w:left="637" w:right="2143" w:hanging="1"/>
        <w:jc w:val="left"/>
        <w:rPr>
          <w:rFonts w:ascii="Palatino Linotype" w:hAnsi="Palatino Linotype"/>
          <w:sz w:val="14"/>
        </w:rPr>
      </w:pP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120" w:right="1200"/>
          <w:cols w:num="2" w:equalWidth="0">
            <w:col w:w="2791" w:space="1629"/>
            <w:col w:w="5500"/>
          </w:cols>
        </w:sectPr>
      </w:pPr>
    </w:p>
    <w:p>
      <w:pPr>
        <w:pStyle w:val="BodyText"/>
        <w:spacing w:before="6"/>
        <w:rPr>
          <w:rFonts w:ascii="Palatino Linotype"/>
          <w:sz w:val="2"/>
        </w:rPr>
      </w:pPr>
    </w:p>
    <w:p>
      <w:pPr>
        <w:spacing w:line="177" w:lineRule="exact"/>
        <w:ind w:left="5051" w:right="0" w:firstLine="0"/>
        <w:rPr>
          <w:rFonts w:ascii="Palatino Linotype"/>
          <w:sz w:val="17"/>
        </w:rPr>
      </w:pPr>
      <w:r>
        <w:rPr>
          <w:rFonts w:ascii="Palatino Linotype"/>
          <w:position w:val="-2"/>
          <w:sz w:val="17"/>
        </w:rPr>
        <w:drawing>
          <wp:inline distT="0" distB="0" distL="0" distR="0">
            <wp:extent cx="173991" cy="112014"/>
            <wp:effectExtent l="0" t="0" r="0" b="0"/>
            <wp:docPr id="113" name="image561.png" descr=""/>
            <wp:cNvGraphicFramePr>
              <a:graphicFrameLocks noChangeAspect="1"/>
            </wp:cNvGraphicFramePr>
            <a:graphic>
              <a:graphicData uri="http://schemas.openxmlformats.org/drawingml/2006/picture">
                <pic:pic>
                  <pic:nvPicPr>
                    <pic:cNvPr id="114" name="image561.png"/>
                    <pic:cNvPicPr/>
                  </pic:nvPicPr>
                  <pic:blipFill>
                    <a:blip r:embed="rId642" cstate="print"/>
                    <a:stretch>
                      <a:fillRect/>
                    </a:stretch>
                  </pic:blipFill>
                  <pic:spPr>
                    <a:xfrm>
                      <a:off x="0" y="0"/>
                      <a:ext cx="173991" cy="112014"/>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2" coordorigin="562,0" coordsize="84,122" path="m640,93l633,93,636,95,638,97,639,100,639,100,640,101,641,104,642,107,642,111,642,114,641,115,640,118,640,122,643,118,644,114,645,104,645,96,640,93xm617,88l618,93,624,94,627,95,625,92,625,90,620,90,617,88xm633,88l626,88,628,89,631,91,633,93,633,93,640,93,633,88xm573,0l562,47,625,87,624,88,620,90,625,90,626,88,633,88,633,88,628,86,629,86,626,86,621,26,620,11,573,0xm635,84l634,84,635,87,635,87,635,84xm630,78l630,80,630,82,629,84,626,86,629,86,629,85,634,84,635,84,635,84,633,81,633,81,633,81,632,80,632,80,632,80,631,78,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1,138,609,139,608,139,594,146,586,154,582,162,581,171,580,171,579,171,587,171,587,171,587,170,583,170,584,162,588,154,596,147,609,141,611,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643" o:title=""/>
            </v:shape>
          </v:group>
        </w:pict>
      </w:r>
      <w:r>
        <w:rPr>
          <w:rFonts w:ascii="Palatino Linotype"/>
          <w:spacing w:val="44"/>
          <w:position w:val="-3"/>
          <w:sz w:val="17"/>
        </w:rPr>
      </w:r>
    </w:p>
    <w:p>
      <w:pPr>
        <w:spacing w:after="0" w:line="177" w:lineRule="exact"/>
        <w:rPr>
          <w:rFonts w:ascii="Palatino Linotype"/>
          <w:sz w:val="17"/>
        </w:rPr>
        <w:sectPr>
          <w:type w:val="continuous"/>
          <w:pgSz w:w="12240" w:h="15840"/>
          <w:pgMar w:top="1500" w:bottom="280" w:left="1120" w:right="1200"/>
        </w:sectPr>
      </w:pPr>
    </w:p>
    <w:p>
      <w:pPr>
        <w:pStyle w:val="BodyText"/>
        <w:spacing w:before="1"/>
        <w:rPr>
          <w:rFonts w:ascii="Palatino Linotype"/>
        </w:rPr>
      </w:pPr>
    </w:p>
    <w:p>
      <w:pPr>
        <w:spacing w:after="0"/>
        <w:rPr>
          <w:rFonts w:ascii="Palatino Linotype"/>
        </w:rPr>
        <w:sectPr>
          <w:headerReference w:type="even" r:id="rId644"/>
          <w:pgSz w:w="12240" w:h="15840"/>
          <w:pgMar w:header="0" w:footer="475" w:top="1500" w:bottom="660" w:left="1120" w:right="1180"/>
        </w:sectPr>
      </w:pPr>
    </w:p>
    <w:p>
      <w:pPr>
        <w:pStyle w:val="BodyText"/>
        <w:rPr>
          <w:rFonts w:ascii="Palatino Linotype"/>
          <w:sz w:val="18"/>
        </w:rPr>
      </w:pPr>
      <w:r>
        <w:rPr/>
        <w:pict>
          <v:group style="position:absolute;margin-left:207.992004pt;margin-top:89.824997pt;width:2.050pt;height:624.35pt;mso-position-horizontal-relative:page;mso-position-vertical-relative:page;z-index:14752" coordorigin="4160,1796" coordsize="41,12487">
            <v:line style="position:absolute" from="4197,1800" to="4197,14280" stroked="true" strokeweight=".334pt" strokecolor="#b9db9b"/>
            <v:line style="position:absolute" from="4163,1800" to="4163,14280" stroked="true" strokeweight=".334pt" strokecolor="#b9db9b"/>
            <w10:wrap type="none"/>
          </v:group>
        </w:pict>
      </w: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26"/>
        </w:rPr>
      </w:pPr>
    </w:p>
    <w:p>
      <w:pPr>
        <w:spacing w:before="0"/>
        <w:ind w:left="761" w:right="-15" w:firstLine="0"/>
        <w:jc w:val="left"/>
        <w:rPr>
          <w:sz w:val="18"/>
        </w:rPr>
      </w:pPr>
      <w:r>
        <w:rPr>
          <w:rFonts w:ascii="Palatino Linotype" w:hAnsi="Palatino Linotype"/>
          <w:b/>
          <w:color w:val="74C043"/>
          <w:sz w:val="18"/>
        </w:rPr>
        <w:t>Gráfica 14 </w:t>
      </w:r>
      <w:r>
        <w:rPr>
          <w:color w:val="636466"/>
          <w:sz w:val="18"/>
        </w:rPr>
        <w:t>Trayectoria de la</w:t>
      </w:r>
    </w:p>
    <w:p>
      <w:pPr>
        <w:spacing w:before="6"/>
        <w:ind w:left="116" w:right="-15" w:firstLine="0"/>
        <w:jc w:val="left"/>
        <w:rPr>
          <w:sz w:val="18"/>
        </w:rPr>
      </w:pPr>
      <w:r>
        <w:rPr>
          <w:rFonts w:ascii="Palatino Linotype" w:hAnsi="Palatino Linotype"/>
          <w:i/>
          <w:color w:val="636466"/>
          <w:w w:val="105"/>
          <w:sz w:val="18"/>
        </w:rPr>
        <w:t>Producción </w:t>
      </w:r>
      <w:r>
        <w:rPr>
          <w:color w:val="636466"/>
          <w:w w:val="105"/>
          <w:sz w:val="18"/>
        </w:rPr>
        <w:t>científica de la Uaemex,</w:t>
      </w:r>
    </w:p>
    <w:p>
      <w:pPr>
        <w:spacing w:before="6"/>
        <w:ind w:left="1364" w:right="-15" w:firstLine="0"/>
        <w:jc w:val="left"/>
        <w:rPr>
          <w:sz w:val="18"/>
        </w:rPr>
      </w:pPr>
      <w:r>
        <w:rPr>
          <w:color w:val="636466"/>
          <w:sz w:val="18"/>
        </w:rPr>
        <w:t>2005-2011 (relativa)</w:t>
      </w:r>
    </w:p>
    <w:p>
      <w:pPr>
        <w:pStyle w:val="BodyText"/>
        <w:spacing w:line="260" w:lineRule="exact" w:before="54"/>
        <w:ind w:left="117" w:right="117" w:firstLine="260"/>
        <w:jc w:val="both"/>
      </w:pPr>
      <w:r>
        <w:rPr/>
        <w:br w:type="column"/>
      </w:r>
      <w:r>
        <w:rPr>
          <w:color w:val="414042"/>
          <w:w w:val="105"/>
        </w:rPr>
        <w:t>La composición porcentual que exhibe la </w:t>
      </w:r>
      <w:r>
        <w:rPr>
          <w:rFonts w:ascii="Palatino Linotype" w:hAnsi="Palatino Linotype"/>
          <w:i/>
          <w:color w:val="808285"/>
          <w:spacing w:val="-4"/>
          <w:w w:val="105"/>
        </w:rPr>
        <w:t>Producción </w:t>
      </w:r>
      <w:r>
        <w:rPr>
          <w:color w:val="414042"/>
          <w:w w:val="105"/>
        </w:rPr>
        <w:t>de la </w:t>
      </w:r>
      <w:r>
        <w:rPr>
          <w:color w:val="58595B"/>
          <w:spacing w:val="-3"/>
          <w:w w:val="105"/>
        </w:rPr>
        <w:t>Uaemex </w:t>
      </w:r>
      <w:r>
        <w:rPr>
          <w:color w:val="414042"/>
          <w:w w:val="105"/>
        </w:rPr>
        <w:t>permite apreciar que las revistas extranjeras experimentan un descenso  de 2005 a 2006, seguido de un crecimiento que avanza sostenidamente hasta participar con la difusión de </w:t>
      </w:r>
      <w:r>
        <w:rPr>
          <w:rFonts w:ascii="Palatino Linotype" w:hAnsi="Palatino Linotype"/>
          <w:b/>
          <w:color w:val="74C043"/>
          <w:spacing w:val="-7"/>
          <w:w w:val="105"/>
        </w:rPr>
        <w:t>30.3% </w:t>
      </w:r>
      <w:r>
        <w:rPr>
          <w:color w:val="414042"/>
          <w:w w:val="105"/>
        </w:rPr>
        <w:t>de los artículos producidos por la institución. Asimismo, las revistas nacionales no institucionales pre- sentan un ritmo regular de crecimiento de 2005 a </w:t>
      </w:r>
      <w:r>
        <w:rPr>
          <w:color w:val="414042"/>
          <w:spacing w:val="-4"/>
          <w:w w:val="105"/>
        </w:rPr>
        <w:t>2007, </w:t>
      </w:r>
      <w:r>
        <w:rPr>
          <w:color w:val="414042"/>
          <w:w w:val="105"/>
        </w:rPr>
        <w:t>entre 2008-2010 se</w:t>
      </w:r>
      <w:r>
        <w:rPr>
          <w:color w:val="414042"/>
          <w:spacing w:val="-11"/>
          <w:w w:val="105"/>
        </w:rPr>
        <w:t> </w:t>
      </w:r>
      <w:r>
        <w:rPr>
          <w:color w:val="414042"/>
          <w:w w:val="105"/>
        </w:rPr>
        <w:t>mantienen</w:t>
      </w:r>
      <w:r>
        <w:rPr>
          <w:color w:val="414042"/>
          <w:spacing w:val="-11"/>
          <w:w w:val="105"/>
        </w:rPr>
        <w:t> </w:t>
      </w:r>
      <w:r>
        <w:rPr>
          <w:color w:val="414042"/>
          <w:w w:val="105"/>
        </w:rPr>
        <w:t>relativamente</w:t>
      </w:r>
      <w:r>
        <w:rPr>
          <w:color w:val="414042"/>
          <w:spacing w:val="-11"/>
          <w:w w:val="105"/>
        </w:rPr>
        <w:t> </w:t>
      </w:r>
      <w:r>
        <w:rPr>
          <w:color w:val="414042"/>
          <w:w w:val="105"/>
        </w:rPr>
        <w:t>estables,</w:t>
      </w:r>
      <w:r>
        <w:rPr>
          <w:color w:val="414042"/>
          <w:spacing w:val="-11"/>
          <w:w w:val="105"/>
        </w:rPr>
        <w:t> </w:t>
      </w:r>
      <w:r>
        <w:rPr>
          <w:color w:val="414042"/>
          <w:w w:val="105"/>
        </w:rPr>
        <w:t>y</w:t>
      </w:r>
      <w:r>
        <w:rPr>
          <w:color w:val="414042"/>
          <w:spacing w:val="-11"/>
          <w:w w:val="105"/>
        </w:rPr>
        <w:t> </w:t>
      </w:r>
      <w:r>
        <w:rPr>
          <w:color w:val="414042"/>
          <w:w w:val="105"/>
        </w:rPr>
        <w:t>en</w:t>
      </w:r>
      <w:r>
        <w:rPr>
          <w:color w:val="414042"/>
          <w:spacing w:val="-11"/>
          <w:w w:val="105"/>
        </w:rPr>
        <w:t> </w:t>
      </w:r>
      <w:r>
        <w:rPr>
          <w:color w:val="414042"/>
          <w:w w:val="105"/>
        </w:rPr>
        <w:t>2011</w:t>
      </w:r>
      <w:r>
        <w:rPr>
          <w:color w:val="414042"/>
          <w:spacing w:val="-11"/>
          <w:w w:val="105"/>
        </w:rPr>
        <w:t> </w:t>
      </w:r>
      <w:r>
        <w:rPr>
          <w:color w:val="414042"/>
          <w:w w:val="105"/>
        </w:rPr>
        <w:t>remontan</w:t>
      </w:r>
      <w:r>
        <w:rPr>
          <w:color w:val="414042"/>
          <w:spacing w:val="-11"/>
          <w:w w:val="105"/>
        </w:rPr>
        <w:t> </w:t>
      </w:r>
      <w:r>
        <w:rPr>
          <w:color w:val="414042"/>
          <w:w w:val="105"/>
        </w:rPr>
        <w:t>su</w:t>
      </w:r>
      <w:r>
        <w:rPr>
          <w:color w:val="414042"/>
          <w:spacing w:val="-11"/>
          <w:w w:val="105"/>
        </w:rPr>
        <w:t> </w:t>
      </w:r>
      <w:r>
        <w:rPr>
          <w:color w:val="414042"/>
          <w:w w:val="105"/>
        </w:rPr>
        <w:t>presencia</w:t>
      </w:r>
      <w:r>
        <w:rPr>
          <w:color w:val="414042"/>
          <w:spacing w:val="-11"/>
          <w:w w:val="105"/>
        </w:rPr>
        <w:t> </w:t>
      </w:r>
      <w:r>
        <w:rPr>
          <w:color w:val="414042"/>
          <w:w w:val="105"/>
        </w:rPr>
        <w:t>con</w:t>
      </w:r>
    </w:p>
    <w:p>
      <w:pPr>
        <w:spacing w:line="249" w:lineRule="exact" w:before="0"/>
        <w:ind w:left="117" w:right="1108" w:firstLine="0"/>
        <w:jc w:val="left"/>
        <w:rPr>
          <w:sz w:val="22"/>
        </w:rPr>
      </w:pPr>
      <w:r>
        <w:rPr>
          <w:rFonts w:ascii="Palatino Linotype"/>
          <w:b/>
          <w:color w:val="74C043"/>
          <w:w w:val="105"/>
          <w:sz w:val="22"/>
        </w:rPr>
        <w:t>40.2 </w:t>
      </w:r>
      <w:r>
        <w:rPr>
          <w:color w:val="414042"/>
          <w:w w:val="105"/>
          <w:sz w:val="22"/>
        </w:rPr>
        <w:t>por ciento.</w:t>
      </w:r>
    </w:p>
    <w:p>
      <w:pPr>
        <w:pStyle w:val="BodyText"/>
        <w:spacing w:line="260" w:lineRule="exact" w:before="11"/>
        <w:ind w:left="116" w:right="117" w:firstLine="260"/>
        <w:jc w:val="both"/>
      </w:pPr>
      <w:r>
        <w:rPr>
          <w:color w:val="414042"/>
          <w:w w:val="105"/>
        </w:rPr>
        <w:t>En</w:t>
      </w:r>
      <w:r>
        <w:rPr>
          <w:color w:val="414042"/>
          <w:spacing w:val="-11"/>
          <w:w w:val="105"/>
        </w:rPr>
        <w:t> </w:t>
      </w:r>
      <w:r>
        <w:rPr>
          <w:color w:val="414042"/>
          <w:w w:val="105"/>
        </w:rPr>
        <w:t>contraste,</w:t>
      </w:r>
      <w:r>
        <w:rPr>
          <w:color w:val="414042"/>
          <w:spacing w:val="-11"/>
          <w:w w:val="105"/>
        </w:rPr>
        <w:t> </w:t>
      </w:r>
      <w:r>
        <w:rPr>
          <w:color w:val="414042"/>
          <w:w w:val="105"/>
        </w:rPr>
        <w:t>la</w:t>
      </w:r>
      <w:r>
        <w:rPr>
          <w:color w:val="414042"/>
          <w:spacing w:val="-11"/>
          <w:w w:val="105"/>
        </w:rPr>
        <w:t> </w:t>
      </w:r>
      <w:r>
        <w:rPr>
          <w:color w:val="414042"/>
          <w:spacing w:val="-3"/>
          <w:w w:val="105"/>
        </w:rPr>
        <w:t>proporción</w:t>
      </w:r>
      <w:r>
        <w:rPr>
          <w:color w:val="414042"/>
          <w:spacing w:val="-11"/>
          <w:w w:val="105"/>
        </w:rPr>
        <w:t> </w:t>
      </w:r>
      <w:r>
        <w:rPr>
          <w:color w:val="414042"/>
          <w:w w:val="105"/>
        </w:rPr>
        <w:t>de</w:t>
      </w:r>
      <w:r>
        <w:rPr>
          <w:color w:val="414042"/>
          <w:spacing w:val="-11"/>
          <w:w w:val="105"/>
        </w:rPr>
        <w:t> </w:t>
      </w:r>
      <w:r>
        <w:rPr>
          <w:color w:val="414042"/>
          <w:w w:val="105"/>
        </w:rPr>
        <w:t>artículos</w:t>
      </w:r>
      <w:r>
        <w:rPr>
          <w:color w:val="414042"/>
          <w:spacing w:val="-11"/>
          <w:w w:val="105"/>
        </w:rPr>
        <w:t> </w:t>
      </w:r>
      <w:r>
        <w:rPr>
          <w:color w:val="414042"/>
          <w:w w:val="105"/>
        </w:rPr>
        <w:t>publicados</w:t>
      </w:r>
      <w:r>
        <w:rPr>
          <w:color w:val="414042"/>
          <w:spacing w:val="-11"/>
          <w:w w:val="105"/>
        </w:rPr>
        <w:t> </w:t>
      </w:r>
      <w:r>
        <w:rPr>
          <w:color w:val="414042"/>
          <w:w w:val="105"/>
        </w:rPr>
        <w:t>en</w:t>
      </w:r>
      <w:r>
        <w:rPr>
          <w:color w:val="414042"/>
          <w:spacing w:val="-11"/>
          <w:w w:val="105"/>
        </w:rPr>
        <w:t> </w:t>
      </w:r>
      <w:r>
        <w:rPr>
          <w:color w:val="414042"/>
          <w:w w:val="105"/>
        </w:rPr>
        <w:t>revistas</w:t>
      </w:r>
      <w:r>
        <w:rPr>
          <w:color w:val="414042"/>
          <w:spacing w:val="-11"/>
          <w:w w:val="105"/>
        </w:rPr>
        <w:t> </w:t>
      </w:r>
      <w:r>
        <w:rPr>
          <w:color w:val="414042"/>
          <w:w w:val="105"/>
        </w:rPr>
        <w:t>naciona- les de carácter institucional muestra una disminución importante en los siete</w:t>
      </w:r>
      <w:r>
        <w:rPr>
          <w:color w:val="414042"/>
          <w:spacing w:val="-30"/>
          <w:w w:val="105"/>
        </w:rPr>
        <w:t> </w:t>
      </w:r>
      <w:r>
        <w:rPr>
          <w:color w:val="414042"/>
          <w:w w:val="105"/>
        </w:rPr>
        <w:t>años</w:t>
      </w:r>
      <w:r>
        <w:rPr>
          <w:color w:val="414042"/>
          <w:spacing w:val="-30"/>
          <w:w w:val="105"/>
        </w:rPr>
        <w:t> </w:t>
      </w:r>
      <w:r>
        <w:rPr>
          <w:color w:val="414042"/>
          <w:w w:val="105"/>
        </w:rPr>
        <w:t>del</w:t>
      </w:r>
      <w:r>
        <w:rPr>
          <w:color w:val="414042"/>
          <w:spacing w:val="-30"/>
          <w:w w:val="105"/>
        </w:rPr>
        <w:t> </w:t>
      </w:r>
      <w:r>
        <w:rPr>
          <w:color w:val="414042"/>
          <w:w w:val="105"/>
        </w:rPr>
        <w:t>estudio:</w:t>
      </w:r>
      <w:r>
        <w:rPr>
          <w:color w:val="414042"/>
          <w:spacing w:val="-30"/>
          <w:w w:val="105"/>
        </w:rPr>
        <w:t> </w:t>
      </w:r>
      <w:r>
        <w:rPr>
          <w:color w:val="414042"/>
          <w:w w:val="105"/>
        </w:rPr>
        <w:t>van</w:t>
      </w:r>
      <w:r>
        <w:rPr>
          <w:color w:val="414042"/>
          <w:spacing w:val="-30"/>
          <w:w w:val="105"/>
        </w:rPr>
        <w:t> </w:t>
      </w:r>
      <w:r>
        <w:rPr>
          <w:color w:val="414042"/>
          <w:w w:val="105"/>
        </w:rPr>
        <w:t>de</w:t>
      </w:r>
      <w:r>
        <w:rPr>
          <w:color w:val="414042"/>
          <w:spacing w:val="-30"/>
          <w:w w:val="105"/>
        </w:rPr>
        <w:t> </w:t>
      </w:r>
      <w:r>
        <w:rPr>
          <w:rFonts w:ascii="Palatino Linotype" w:hAnsi="Palatino Linotype"/>
          <w:b/>
          <w:color w:val="74C043"/>
          <w:spacing w:val="-4"/>
          <w:w w:val="105"/>
        </w:rPr>
        <w:t>65.1%</w:t>
      </w:r>
      <w:r>
        <w:rPr>
          <w:rFonts w:ascii="Palatino Linotype" w:hAnsi="Palatino Linotype"/>
          <w:b/>
          <w:color w:val="74C043"/>
          <w:spacing w:val="-29"/>
          <w:w w:val="105"/>
        </w:rPr>
        <w:t> </w:t>
      </w:r>
      <w:r>
        <w:rPr>
          <w:color w:val="414042"/>
          <w:w w:val="105"/>
        </w:rPr>
        <w:t>en</w:t>
      </w:r>
      <w:r>
        <w:rPr>
          <w:color w:val="414042"/>
          <w:spacing w:val="-30"/>
          <w:w w:val="105"/>
        </w:rPr>
        <w:t> </w:t>
      </w:r>
      <w:r>
        <w:rPr>
          <w:color w:val="414042"/>
          <w:w w:val="105"/>
        </w:rPr>
        <w:t>2005</w:t>
      </w:r>
      <w:r>
        <w:rPr>
          <w:color w:val="414042"/>
          <w:spacing w:val="-30"/>
          <w:w w:val="105"/>
        </w:rPr>
        <w:t> </w:t>
      </w:r>
      <w:r>
        <w:rPr>
          <w:color w:val="414042"/>
          <w:w w:val="105"/>
        </w:rPr>
        <w:t>a</w:t>
      </w:r>
      <w:r>
        <w:rPr>
          <w:color w:val="414042"/>
          <w:spacing w:val="-29"/>
          <w:w w:val="105"/>
        </w:rPr>
        <w:t> </w:t>
      </w:r>
      <w:r>
        <w:rPr>
          <w:rFonts w:ascii="Palatino Linotype" w:hAnsi="Palatino Linotype"/>
          <w:b/>
          <w:color w:val="74C043"/>
          <w:spacing w:val="-4"/>
          <w:w w:val="105"/>
        </w:rPr>
        <w:t>29.5%</w:t>
      </w:r>
      <w:r>
        <w:rPr>
          <w:rFonts w:ascii="Palatino Linotype" w:hAnsi="Palatino Linotype"/>
          <w:b/>
          <w:color w:val="74C043"/>
          <w:spacing w:val="-29"/>
          <w:w w:val="105"/>
        </w:rPr>
        <w:t> </w:t>
      </w:r>
      <w:r>
        <w:rPr>
          <w:color w:val="414042"/>
          <w:w w:val="105"/>
        </w:rPr>
        <w:t>en</w:t>
      </w:r>
      <w:r>
        <w:rPr>
          <w:color w:val="414042"/>
          <w:spacing w:val="-30"/>
          <w:w w:val="105"/>
        </w:rPr>
        <w:t> </w:t>
      </w:r>
      <w:r>
        <w:rPr>
          <w:color w:val="414042"/>
          <w:w w:val="105"/>
        </w:rPr>
        <w:t>2011,</w:t>
      </w:r>
      <w:r>
        <w:rPr>
          <w:color w:val="414042"/>
          <w:spacing w:val="-30"/>
          <w:w w:val="105"/>
        </w:rPr>
        <w:t> </w:t>
      </w:r>
      <w:r>
        <w:rPr>
          <w:color w:val="414042"/>
          <w:w w:val="105"/>
        </w:rPr>
        <w:t>situación</w:t>
      </w:r>
      <w:r>
        <w:rPr>
          <w:color w:val="414042"/>
          <w:spacing w:val="-30"/>
          <w:w w:val="105"/>
        </w:rPr>
        <w:t> </w:t>
      </w:r>
      <w:r>
        <w:rPr>
          <w:color w:val="414042"/>
          <w:w w:val="105"/>
        </w:rPr>
        <w:t>que recompone</w:t>
      </w:r>
      <w:r>
        <w:rPr>
          <w:color w:val="414042"/>
          <w:spacing w:val="-28"/>
          <w:w w:val="105"/>
        </w:rPr>
        <w:t> </w:t>
      </w:r>
      <w:r>
        <w:rPr>
          <w:color w:val="414042"/>
          <w:w w:val="105"/>
        </w:rPr>
        <w:t>de</w:t>
      </w:r>
      <w:r>
        <w:rPr>
          <w:color w:val="414042"/>
          <w:spacing w:val="-28"/>
          <w:w w:val="105"/>
        </w:rPr>
        <w:t> </w:t>
      </w:r>
      <w:r>
        <w:rPr>
          <w:color w:val="414042"/>
          <w:w w:val="105"/>
        </w:rPr>
        <w:t>forma</w:t>
      </w:r>
      <w:r>
        <w:rPr>
          <w:color w:val="414042"/>
          <w:spacing w:val="-28"/>
          <w:w w:val="105"/>
        </w:rPr>
        <w:t> </w:t>
      </w:r>
      <w:r>
        <w:rPr>
          <w:color w:val="414042"/>
          <w:w w:val="105"/>
        </w:rPr>
        <w:t>más</w:t>
      </w:r>
      <w:r>
        <w:rPr>
          <w:color w:val="414042"/>
          <w:spacing w:val="-28"/>
          <w:w w:val="105"/>
        </w:rPr>
        <w:t> </w:t>
      </w:r>
      <w:r>
        <w:rPr>
          <w:color w:val="414042"/>
          <w:w w:val="105"/>
        </w:rPr>
        <w:t>equilibrada</w:t>
      </w:r>
      <w:r>
        <w:rPr>
          <w:color w:val="414042"/>
          <w:spacing w:val="-28"/>
          <w:w w:val="105"/>
        </w:rPr>
        <w:t> </w:t>
      </w:r>
      <w:r>
        <w:rPr>
          <w:color w:val="414042"/>
          <w:w w:val="105"/>
        </w:rPr>
        <w:t>el</w:t>
      </w:r>
      <w:r>
        <w:rPr>
          <w:color w:val="414042"/>
          <w:spacing w:val="-28"/>
          <w:w w:val="105"/>
        </w:rPr>
        <w:t> </w:t>
      </w:r>
      <w:r>
        <w:rPr>
          <w:rFonts w:ascii="Palatino Linotype" w:hAnsi="Palatino Linotype"/>
          <w:i/>
          <w:color w:val="808285"/>
          <w:w w:val="105"/>
        </w:rPr>
        <w:t>Perfil</w:t>
      </w:r>
      <w:r>
        <w:rPr>
          <w:rFonts w:ascii="Palatino Linotype" w:hAnsi="Palatino Linotype"/>
          <w:i/>
          <w:color w:val="808285"/>
          <w:spacing w:val="-30"/>
          <w:w w:val="105"/>
        </w:rPr>
        <w:t> </w:t>
      </w:r>
      <w:r>
        <w:rPr>
          <w:rFonts w:ascii="Palatino Linotype" w:hAnsi="Palatino Linotype"/>
          <w:i/>
          <w:color w:val="808285"/>
          <w:w w:val="105"/>
        </w:rPr>
        <w:t>de</w:t>
      </w:r>
      <w:r>
        <w:rPr>
          <w:rFonts w:ascii="Palatino Linotype" w:hAnsi="Palatino Linotype"/>
          <w:i/>
          <w:color w:val="808285"/>
          <w:spacing w:val="-30"/>
          <w:w w:val="105"/>
        </w:rPr>
        <w:t> </w:t>
      </w:r>
      <w:r>
        <w:rPr>
          <w:rFonts w:ascii="Palatino Linotype" w:hAnsi="Palatino Linotype"/>
          <w:i/>
          <w:color w:val="808285"/>
          <w:spacing w:val="-4"/>
          <w:w w:val="105"/>
        </w:rPr>
        <w:t>Producción</w:t>
      </w:r>
      <w:r>
        <w:rPr>
          <w:rFonts w:ascii="Palatino Linotype" w:hAnsi="Palatino Linotype"/>
          <w:i/>
          <w:color w:val="808285"/>
          <w:spacing w:val="-28"/>
          <w:w w:val="105"/>
        </w:rPr>
        <w:t> </w:t>
      </w:r>
      <w:r>
        <w:rPr>
          <w:color w:val="414042"/>
          <w:w w:val="105"/>
        </w:rPr>
        <w:t>entre</w:t>
      </w:r>
      <w:r>
        <w:rPr>
          <w:color w:val="414042"/>
          <w:spacing w:val="-28"/>
          <w:w w:val="105"/>
        </w:rPr>
        <w:t> </w:t>
      </w:r>
      <w:r>
        <w:rPr>
          <w:color w:val="414042"/>
          <w:w w:val="105"/>
        </w:rPr>
        <w:t>espacios de</w:t>
      </w:r>
      <w:r>
        <w:rPr>
          <w:color w:val="414042"/>
          <w:spacing w:val="-6"/>
          <w:w w:val="105"/>
        </w:rPr>
        <w:t> </w:t>
      </w:r>
      <w:r>
        <w:rPr>
          <w:color w:val="414042"/>
          <w:w w:val="105"/>
        </w:rPr>
        <w:t>comunicación</w:t>
      </w:r>
      <w:r>
        <w:rPr>
          <w:color w:val="414042"/>
          <w:spacing w:val="-6"/>
          <w:w w:val="105"/>
        </w:rPr>
        <w:t> </w:t>
      </w:r>
      <w:r>
        <w:rPr>
          <w:color w:val="414042"/>
          <w:w w:val="105"/>
        </w:rPr>
        <w:t>nacionales</w:t>
      </w:r>
      <w:r>
        <w:rPr>
          <w:color w:val="414042"/>
          <w:spacing w:val="-6"/>
          <w:w w:val="105"/>
        </w:rPr>
        <w:t> </w:t>
      </w:r>
      <w:r>
        <w:rPr>
          <w:color w:val="414042"/>
          <w:w w:val="105"/>
        </w:rPr>
        <w:t>e</w:t>
      </w:r>
      <w:r>
        <w:rPr>
          <w:color w:val="414042"/>
          <w:spacing w:val="-6"/>
          <w:w w:val="105"/>
        </w:rPr>
        <w:t> </w:t>
      </w:r>
      <w:r>
        <w:rPr>
          <w:color w:val="414042"/>
          <w:w w:val="105"/>
        </w:rPr>
        <w:t>institucionales,</w:t>
      </w:r>
      <w:r>
        <w:rPr>
          <w:color w:val="414042"/>
          <w:spacing w:val="-6"/>
          <w:w w:val="105"/>
        </w:rPr>
        <w:t> </w:t>
      </w:r>
      <w:r>
        <w:rPr>
          <w:color w:val="414042"/>
          <w:w w:val="105"/>
        </w:rPr>
        <w:t>así</w:t>
      </w:r>
      <w:r>
        <w:rPr>
          <w:color w:val="414042"/>
          <w:spacing w:val="-6"/>
          <w:w w:val="105"/>
        </w:rPr>
        <w:t> </w:t>
      </w:r>
      <w:r>
        <w:rPr>
          <w:color w:val="414042"/>
          <w:w w:val="105"/>
        </w:rPr>
        <w:t>como</w:t>
      </w:r>
      <w:r>
        <w:rPr>
          <w:color w:val="414042"/>
          <w:spacing w:val="-6"/>
          <w:w w:val="105"/>
        </w:rPr>
        <w:t> </w:t>
      </w:r>
      <w:r>
        <w:rPr>
          <w:color w:val="414042"/>
          <w:w w:val="105"/>
        </w:rPr>
        <w:t>no</w:t>
      </w:r>
      <w:r>
        <w:rPr>
          <w:color w:val="414042"/>
          <w:spacing w:val="-6"/>
          <w:w w:val="105"/>
        </w:rPr>
        <w:t> </w:t>
      </w:r>
      <w:r>
        <w:rPr>
          <w:color w:val="414042"/>
          <w:w w:val="105"/>
        </w:rPr>
        <w:t>institucionales y</w:t>
      </w:r>
      <w:r>
        <w:rPr>
          <w:color w:val="414042"/>
          <w:spacing w:val="-22"/>
          <w:w w:val="105"/>
        </w:rPr>
        <w:t> </w:t>
      </w:r>
      <w:r>
        <w:rPr>
          <w:color w:val="414042"/>
          <w:w w:val="105"/>
        </w:rPr>
        <w:t>extranjeros</w:t>
      </w:r>
      <w:r>
        <w:rPr>
          <w:color w:val="414042"/>
          <w:spacing w:val="-22"/>
          <w:w w:val="105"/>
        </w:rPr>
        <w:t> </w:t>
      </w:r>
      <w:r>
        <w:rPr>
          <w:color w:val="414042"/>
          <w:w w:val="105"/>
        </w:rPr>
        <w:t>hacia</w:t>
      </w:r>
      <w:r>
        <w:rPr>
          <w:color w:val="414042"/>
          <w:spacing w:val="-22"/>
          <w:w w:val="105"/>
        </w:rPr>
        <w:t> </w:t>
      </w:r>
      <w:r>
        <w:rPr>
          <w:color w:val="414042"/>
          <w:w w:val="105"/>
        </w:rPr>
        <w:t>el</w:t>
      </w:r>
      <w:r>
        <w:rPr>
          <w:color w:val="414042"/>
          <w:spacing w:val="-22"/>
          <w:w w:val="105"/>
        </w:rPr>
        <w:t> </w:t>
      </w:r>
      <w:r>
        <w:rPr>
          <w:color w:val="414042"/>
          <w:w w:val="105"/>
        </w:rPr>
        <w:t>final</w:t>
      </w:r>
      <w:r>
        <w:rPr>
          <w:color w:val="414042"/>
          <w:spacing w:val="-22"/>
          <w:w w:val="105"/>
        </w:rPr>
        <w:t> </w:t>
      </w:r>
      <w:r>
        <w:rPr>
          <w:color w:val="414042"/>
          <w:w w:val="105"/>
        </w:rPr>
        <w:t>del</w:t>
      </w:r>
      <w:r>
        <w:rPr>
          <w:color w:val="414042"/>
          <w:spacing w:val="-22"/>
          <w:w w:val="105"/>
        </w:rPr>
        <w:t> </w:t>
      </w:r>
      <w:r>
        <w:rPr>
          <w:color w:val="414042"/>
          <w:w w:val="105"/>
        </w:rPr>
        <w:t>estudio</w:t>
      </w:r>
      <w:r>
        <w:rPr>
          <w:color w:val="414042"/>
          <w:spacing w:val="-22"/>
          <w:w w:val="105"/>
        </w:rPr>
        <w:t> </w:t>
      </w:r>
      <w:r>
        <w:rPr>
          <w:color w:val="414042"/>
          <w:spacing w:val="-6"/>
          <w:w w:val="105"/>
        </w:rPr>
        <w:t>(</w:t>
      </w:r>
      <w:r>
        <w:rPr>
          <w:color w:val="808285"/>
          <w:spacing w:val="-6"/>
          <w:w w:val="105"/>
        </w:rPr>
        <w:t>ver</w:t>
      </w:r>
      <w:r>
        <w:rPr>
          <w:color w:val="808285"/>
          <w:spacing w:val="-26"/>
          <w:w w:val="105"/>
        </w:rPr>
        <w:t> </w:t>
      </w:r>
      <w:r>
        <w:rPr>
          <w:rFonts w:ascii="Palatino Linotype" w:hAnsi="Palatino Linotype"/>
          <w:i/>
          <w:color w:val="808285"/>
          <w:spacing w:val="-3"/>
          <w:w w:val="105"/>
        </w:rPr>
        <w:t>gráfica</w:t>
      </w:r>
      <w:r>
        <w:rPr>
          <w:rFonts w:ascii="Palatino Linotype" w:hAnsi="Palatino Linotype"/>
          <w:i/>
          <w:color w:val="808285"/>
          <w:spacing w:val="-24"/>
          <w:w w:val="105"/>
        </w:rPr>
        <w:t> </w:t>
      </w:r>
      <w:r>
        <w:rPr>
          <w:rFonts w:ascii="Palatino Linotype" w:hAnsi="Palatino Linotype"/>
          <w:i/>
          <w:color w:val="808285"/>
          <w:spacing w:val="-8"/>
          <w:w w:val="105"/>
        </w:rPr>
        <w:t>14</w:t>
      </w:r>
      <w:r>
        <w:rPr>
          <w:color w:val="414042"/>
          <w:spacing w:val="-8"/>
          <w:w w:val="105"/>
        </w:rPr>
        <w:t>).</w:t>
      </w:r>
    </w:p>
    <w:p>
      <w:pPr>
        <w:pStyle w:val="BodyText"/>
        <w:spacing w:before="11"/>
        <w:rPr>
          <w:sz w:val="12"/>
        </w:rPr>
      </w:pPr>
      <w:r>
        <w:rPr/>
        <w:drawing>
          <wp:anchor distT="0" distB="0" distL="0" distR="0" allowOverlap="1" layoutInCell="1" locked="0" behindDoc="0" simplePos="0" relativeHeight="14704">
            <wp:simplePos x="0" y="0"/>
            <wp:positionH relativeFrom="page">
              <wp:posOffset>3585641</wp:posOffset>
            </wp:positionH>
            <wp:positionV relativeFrom="paragraph">
              <wp:posOffset>131762</wp:posOffset>
            </wp:positionV>
            <wp:extent cx="2652406" cy="3267455"/>
            <wp:effectExtent l="0" t="0" r="0" b="0"/>
            <wp:wrapTopAndBottom/>
            <wp:docPr id="115" name="image563.jpeg" descr=""/>
            <wp:cNvGraphicFramePr>
              <a:graphicFrameLocks noChangeAspect="1"/>
            </wp:cNvGraphicFramePr>
            <a:graphic>
              <a:graphicData uri="http://schemas.openxmlformats.org/drawingml/2006/picture">
                <pic:pic>
                  <pic:nvPicPr>
                    <pic:cNvPr id="116" name="image563.jpeg"/>
                    <pic:cNvPicPr/>
                  </pic:nvPicPr>
                  <pic:blipFill>
                    <a:blip r:embed="rId645" cstate="print"/>
                    <a:stretch>
                      <a:fillRect/>
                    </a:stretch>
                  </pic:blipFill>
                  <pic:spPr>
                    <a:xfrm>
                      <a:off x="0" y="0"/>
                      <a:ext cx="2652406" cy="3267455"/>
                    </a:xfrm>
                    <a:prstGeom prst="rect">
                      <a:avLst/>
                    </a:prstGeom>
                  </pic:spPr>
                </pic:pic>
              </a:graphicData>
            </a:graphic>
          </wp:anchor>
        </w:drawing>
      </w:r>
    </w:p>
    <w:p>
      <w:pPr>
        <w:spacing w:line="177" w:lineRule="auto" w:before="169"/>
        <w:ind w:left="1774" w:right="1108"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w:t>
      </w:r>
      <w:r>
        <w:rPr>
          <w:rFonts w:ascii="Palatino Linotype" w:hAnsi="Palatino Linotype"/>
          <w:color w:val="77787B"/>
          <w:spacing w:val="-20"/>
          <w:w w:val="95"/>
          <w:sz w:val="14"/>
        </w:rPr>
        <w:t> </w:t>
      </w:r>
      <w:r>
        <w:rPr>
          <w:rFonts w:ascii="Palatino Linotype" w:hAnsi="Palatino Linotype"/>
          <w:color w:val="77787B"/>
          <w:w w:val="85"/>
          <w:sz w:val="14"/>
        </w:rPr>
        <w:t>®).</w:t>
      </w:r>
      <w:r>
        <w:rPr>
          <w:rFonts w:ascii="Palatino Linotype" w:hAnsi="Palatino Linotype"/>
          <w:color w:val="77787B"/>
          <w:spacing w:val="-17"/>
          <w:w w:val="85"/>
          <w:sz w:val="14"/>
        </w:rPr>
        <w:t> </w:t>
      </w:r>
      <w:r>
        <w:rPr>
          <w:rFonts w:ascii="Palatino Linotype" w:hAnsi="Palatino Linotype"/>
          <w:color w:val="77787B"/>
          <w:spacing w:val="-3"/>
          <w:w w:val="95"/>
          <w:sz w:val="14"/>
        </w:rPr>
        <w:t>Datos:</w:t>
      </w:r>
      <w:r>
        <w:rPr>
          <w:rFonts w:ascii="Palatino Linotype" w:hAnsi="Palatino Linotype"/>
          <w:color w:val="77787B"/>
          <w:spacing w:val="-21"/>
          <w:w w:val="95"/>
          <w:sz w:val="14"/>
        </w:rPr>
        <w:t> </w:t>
      </w:r>
      <w:r>
        <w:rPr>
          <w:rFonts w:ascii="Palatino Linotype" w:hAnsi="Palatino Linotype"/>
          <w:color w:val="77787B"/>
          <w:w w:val="95"/>
          <w:sz w:val="14"/>
        </w:rPr>
        <w:t>redalyc.org</w:t>
      </w:r>
      <w:r>
        <w:rPr>
          <w:rFonts w:ascii="Palatino Linotype" w:hAnsi="Palatino Linotype"/>
          <w:color w:val="77787B"/>
          <w:spacing w:val="-21"/>
          <w:w w:val="95"/>
          <w:sz w:val="14"/>
        </w:rPr>
        <w:t> </w:t>
      </w:r>
      <w:r>
        <w:rPr>
          <w:rFonts w:ascii="Palatino Linotype" w:hAnsi="Palatino Linotype"/>
          <w:color w:val="77787B"/>
          <w:w w:val="95"/>
          <w:sz w:val="14"/>
        </w:rPr>
        <w:t>a</w:t>
      </w:r>
      <w:r>
        <w:rPr>
          <w:rFonts w:ascii="Palatino Linotype" w:hAnsi="Palatino Linotype"/>
          <w:color w:val="77787B"/>
          <w:spacing w:val="-20"/>
          <w:w w:val="95"/>
          <w:sz w:val="14"/>
        </w:rPr>
        <w:t> </w:t>
      </w:r>
      <w:r>
        <w:rPr>
          <w:rFonts w:ascii="Palatino Linotype" w:hAnsi="Palatino Linotype"/>
          <w:color w:val="77787B"/>
          <w:w w:val="95"/>
          <w:sz w:val="14"/>
        </w:rPr>
        <w:t>partir</w:t>
      </w:r>
      <w:r>
        <w:rPr>
          <w:rFonts w:ascii="Palatino Linotype" w:hAnsi="Palatino Linotype"/>
          <w:color w:val="77787B"/>
          <w:spacing w:val="-20"/>
          <w:w w:val="95"/>
          <w:sz w:val="14"/>
        </w:rPr>
        <w:t> </w:t>
      </w:r>
      <w:r>
        <w:rPr>
          <w:rFonts w:ascii="Palatino Linotype" w:hAnsi="Palatino Linotype"/>
          <w:color w:val="77787B"/>
          <w:w w:val="95"/>
          <w:sz w:val="14"/>
        </w:rPr>
        <w:t>de</w:t>
      </w:r>
      <w:r>
        <w:rPr>
          <w:rFonts w:ascii="Palatino Linotype" w:hAnsi="Palatino Linotype"/>
          <w:color w:val="77787B"/>
          <w:spacing w:val="-20"/>
          <w:w w:val="95"/>
          <w:sz w:val="14"/>
        </w:rPr>
        <w:t> </w:t>
      </w:r>
      <w:r>
        <w:rPr>
          <w:rFonts w:ascii="Palatino Linotype" w:hAnsi="Palatino Linotype"/>
          <w:color w:val="77787B"/>
          <w:w w:val="95"/>
          <w:sz w:val="14"/>
        </w:rPr>
        <w:t>145,515</w:t>
      </w:r>
      <w:r>
        <w:rPr>
          <w:rFonts w:ascii="Palatino Linotype" w:hAnsi="Palatino Linotype"/>
          <w:color w:val="77787B"/>
          <w:spacing w:val="-20"/>
          <w:w w:val="95"/>
          <w:sz w:val="14"/>
        </w:rPr>
        <w:t> </w:t>
      </w:r>
      <w:r>
        <w:rPr>
          <w:rFonts w:ascii="Palatino Linotype" w:hAnsi="Palatino Linotype"/>
          <w:color w:val="77787B"/>
          <w:w w:val="95"/>
          <w:sz w:val="14"/>
        </w:rPr>
        <w:t>artículos</w:t>
      </w:r>
      <w:r>
        <w:rPr>
          <w:rFonts w:ascii="Palatino Linotype" w:hAnsi="Palatino Linotype"/>
          <w:color w:val="77787B"/>
          <w:spacing w:val="-20"/>
          <w:w w:val="95"/>
          <w:sz w:val="14"/>
        </w:rPr>
        <w:t> </w:t>
      </w:r>
      <w:r>
        <w:rPr>
          <w:rFonts w:ascii="Palatino Linotype" w:hAnsi="Palatino Linotype"/>
          <w:color w:val="77787B"/>
          <w:w w:val="95"/>
          <w:sz w:val="14"/>
        </w:rPr>
        <w:t>del </w:t>
      </w:r>
      <w:r>
        <w:rPr>
          <w:rFonts w:ascii="Palatino Linotype" w:hAnsi="Palatino Linotype"/>
          <w:color w:val="77787B"/>
          <w:w w:val="90"/>
          <w:sz w:val="14"/>
        </w:rPr>
        <w:t>acervo 2005-2011 de 800</w:t>
      </w:r>
      <w:r>
        <w:rPr>
          <w:rFonts w:ascii="Palatino Linotype" w:hAnsi="Palatino Linotype"/>
          <w:color w:val="77787B"/>
          <w:spacing w:val="-15"/>
          <w:w w:val="90"/>
          <w:sz w:val="14"/>
        </w:rPr>
        <w:t> </w:t>
      </w:r>
      <w:r>
        <w:rPr>
          <w:rFonts w:ascii="Palatino Linotype" w:hAnsi="Palatino Linotype"/>
          <w:color w:val="77787B"/>
          <w:w w:val="90"/>
          <w:sz w:val="14"/>
        </w:rPr>
        <w:t>revistas.</w:t>
      </w:r>
    </w:p>
    <w:p>
      <w:pPr>
        <w:spacing w:line="177" w:lineRule="auto" w:before="0"/>
        <w:ind w:left="1774" w:right="2163" w:hanging="1"/>
        <w:jc w:val="left"/>
        <w:rPr>
          <w:rFonts w:ascii="Palatino Linotype" w:hAnsi="Palatino Linotype"/>
          <w:sz w:val="14"/>
        </w:rPr>
      </w:pP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2"/>
        </w:rPr>
      </w:pPr>
    </w:p>
    <w:p>
      <w:pPr>
        <w:spacing w:line="177" w:lineRule="exact"/>
        <w:ind w:left="1769" w:right="0" w:firstLine="0"/>
        <w:rPr>
          <w:rFonts w:ascii="Palatino Linotype"/>
          <w:sz w:val="17"/>
        </w:rPr>
      </w:pPr>
      <w:r>
        <w:rPr>
          <w:rFonts w:ascii="Palatino Linotype"/>
          <w:position w:val="-2"/>
          <w:sz w:val="17"/>
        </w:rPr>
        <w:drawing>
          <wp:inline distT="0" distB="0" distL="0" distR="0">
            <wp:extent cx="173989" cy="112013"/>
            <wp:effectExtent l="0" t="0" r="0" b="0"/>
            <wp:docPr id="117" name="image564.png" descr=""/>
            <wp:cNvGraphicFramePr>
              <a:graphicFrameLocks noChangeAspect="1"/>
            </wp:cNvGraphicFramePr>
            <a:graphic>
              <a:graphicData uri="http://schemas.openxmlformats.org/drawingml/2006/picture">
                <pic:pic>
                  <pic:nvPicPr>
                    <pic:cNvPr id="118" name="image564.png"/>
                    <pic:cNvPicPr/>
                  </pic:nvPicPr>
                  <pic:blipFill>
                    <a:blip r:embed="rId646" cstate="print"/>
                    <a:stretch>
                      <a:fillRect/>
                    </a:stretch>
                  </pic:blipFill>
                  <pic:spPr>
                    <a:xfrm>
                      <a:off x="0" y="0"/>
                      <a:ext cx="173989"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2" coordorigin="562,0" coordsize="84,122" path="m640,93l633,93,636,95,638,97,639,100,639,100,640,101,641,104,642,107,642,111,642,114,641,116,640,118,640,122,643,118,644,114,645,104,645,96,640,93xm617,88l618,93,624,94,627,95,625,92,625,90,620,90,617,88xm633,88l626,88,628,89,631,91,633,93,633,93,640,93,633,88xm573,0l562,47,624,86,625,87,624,88,620,90,625,90,626,88,633,88,633,88,628,86,629,86,626,86,621,26,620,11,573,0xm635,84l634,84,635,87,635,87,635,84xm630,78l630,80,630,82,629,84,626,86,629,86,629,85,634,84,635,84,635,84,634,82,633,81,633,81,633,81,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1,138,610,139,609,139,608,139,594,146,586,154,582,162,581,171,580,171,579,171,587,171,587,171,587,170,583,170,584,162,588,154,596,147,609,141,611,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647" o:title=""/>
            </v:shape>
          </v:group>
        </w:pict>
      </w:r>
      <w:r>
        <w:rPr>
          <w:rFonts w:ascii="Palatino Linotype"/>
          <w:spacing w:val="44"/>
          <w:position w:val="-3"/>
          <w:sz w:val="17"/>
        </w:rPr>
      </w:r>
    </w:p>
    <w:p>
      <w:pPr>
        <w:pStyle w:val="BodyText"/>
        <w:rPr>
          <w:rFonts w:ascii="Palatino Linotype"/>
          <w:sz w:val="14"/>
        </w:rPr>
      </w:pPr>
    </w:p>
    <w:p>
      <w:pPr>
        <w:pStyle w:val="BodyText"/>
        <w:spacing w:line="260" w:lineRule="exact" w:before="109"/>
        <w:ind w:left="116" w:right="117" w:firstLine="260"/>
        <w:jc w:val="both"/>
      </w:pPr>
      <w:r>
        <w:rPr>
          <w:color w:val="414042"/>
          <w:w w:val="105"/>
        </w:rPr>
        <w:t>Así, durante los dos primeros años de estudio </w:t>
      </w:r>
      <w:r>
        <w:rPr>
          <w:color w:val="414042"/>
          <w:spacing w:val="-3"/>
          <w:w w:val="105"/>
        </w:rPr>
        <w:t>(2005 </w:t>
      </w:r>
      <w:r>
        <w:rPr>
          <w:color w:val="414042"/>
          <w:w w:val="105"/>
        </w:rPr>
        <w:t>y </w:t>
      </w:r>
      <w:r>
        <w:rPr>
          <w:color w:val="414042"/>
          <w:spacing w:val="-3"/>
          <w:w w:val="105"/>
        </w:rPr>
        <w:t>2006) </w:t>
      </w:r>
      <w:r>
        <w:rPr>
          <w:color w:val="414042"/>
          <w:w w:val="105"/>
        </w:rPr>
        <w:t>más de la mitad de las contribuciones de la </w:t>
      </w:r>
      <w:r>
        <w:rPr>
          <w:color w:val="58595B"/>
          <w:spacing w:val="-3"/>
          <w:w w:val="105"/>
        </w:rPr>
        <w:t>Uaemex </w:t>
      </w:r>
      <w:r>
        <w:rPr>
          <w:color w:val="414042"/>
          <w:w w:val="105"/>
        </w:rPr>
        <w:t>se publicaron en revistas insti- tucionales; mientras que a </w:t>
      </w:r>
      <w:r>
        <w:rPr>
          <w:color w:val="414042"/>
          <w:spacing w:val="2"/>
          <w:w w:val="105"/>
        </w:rPr>
        <w:t>partir</w:t>
      </w:r>
      <w:r>
        <w:rPr>
          <w:color w:val="414042"/>
          <w:spacing w:val="-40"/>
          <w:w w:val="105"/>
        </w:rPr>
        <w:t> </w:t>
      </w:r>
      <w:r>
        <w:rPr>
          <w:color w:val="414042"/>
          <w:w w:val="105"/>
        </w:rPr>
        <w:t>del tercer año de análisis se advierte una tendencia</w:t>
      </w:r>
      <w:r>
        <w:rPr>
          <w:color w:val="414042"/>
          <w:spacing w:val="-16"/>
          <w:w w:val="105"/>
        </w:rPr>
        <w:t> </w:t>
      </w:r>
      <w:r>
        <w:rPr>
          <w:color w:val="414042"/>
          <w:w w:val="105"/>
        </w:rPr>
        <w:t>que</w:t>
      </w:r>
      <w:r>
        <w:rPr>
          <w:color w:val="414042"/>
          <w:spacing w:val="-16"/>
          <w:w w:val="105"/>
        </w:rPr>
        <w:t> </w:t>
      </w:r>
      <w:r>
        <w:rPr>
          <w:color w:val="414042"/>
          <w:w w:val="105"/>
        </w:rPr>
        <w:t>reduce</w:t>
      </w:r>
      <w:r>
        <w:rPr>
          <w:color w:val="414042"/>
          <w:spacing w:val="-16"/>
          <w:w w:val="105"/>
        </w:rPr>
        <w:t> </w:t>
      </w:r>
      <w:r>
        <w:rPr>
          <w:color w:val="414042"/>
          <w:w w:val="105"/>
        </w:rPr>
        <w:t>la</w:t>
      </w:r>
      <w:r>
        <w:rPr>
          <w:color w:val="414042"/>
          <w:spacing w:val="-16"/>
          <w:w w:val="105"/>
        </w:rPr>
        <w:t> </w:t>
      </w:r>
      <w:r>
        <w:rPr>
          <w:color w:val="414042"/>
          <w:w w:val="105"/>
        </w:rPr>
        <w:t>aportación</w:t>
      </w:r>
      <w:r>
        <w:rPr>
          <w:color w:val="414042"/>
          <w:spacing w:val="-16"/>
          <w:w w:val="105"/>
        </w:rPr>
        <w:t> </w:t>
      </w:r>
      <w:r>
        <w:rPr>
          <w:color w:val="414042"/>
          <w:w w:val="105"/>
        </w:rPr>
        <w:t>institucional</w:t>
      </w:r>
      <w:r>
        <w:rPr>
          <w:color w:val="414042"/>
          <w:spacing w:val="-16"/>
          <w:w w:val="105"/>
        </w:rPr>
        <w:t> </w:t>
      </w:r>
      <w:r>
        <w:rPr>
          <w:color w:val="414042"/>
          <w:w w:val="105"/>
        </w:rPr>
        <w:t>por</w:t>
      </w:r>
      <w:r>
        <w:rPr>
          <w:color w:val="414042"/>
          <w:spacing w:val="-16"/>
          <w:w w:val="105"/>
        </w:rPr>
        <w:t> </w:t>
      </w:r>
      <w:r>
        <w:rPr>
          <w:color w:val="414042"/>
          <w:w w:val="105"/>
        </w:rPr>
        <w:t>debajo</w:t>
      </w:r>
      <w:r>
        <w:rPr>
          <w:color w:val="414042"/>
          <w:spacing w:val="-16"/>
          <w:w w:val="105"/>
        </w:rPr>
        <w:t> </w:t>
      </w:r>
      <w:r>
        <w:rPr>
          <w:color w:val="414042"/>
          <w:w w:val="105"/>
        </w:rPr>
        <w:t>de</w:t>
      </w:r>
      <w:r>
        <w:rPr>
          <w:color w:val="414042"/>
          <w:spacing w:val="-16"/>
          <w:w w:val="105"/>
        </w:rPr>
        <w:t> </w:t>
      </w:r>
      <w:r>
        <w:rPr>
          <w:rFonts w:ascii="Palatino Linotype" w:hAnsi="Palatino Linotype"/>
          <w:b/>
          <w:color w:val="74C043"/>
          <w:spacing w:val="-4"/>
          <w:w w:val="105"/>
        </w:rPr>
        <w:t>50%</w:t>
      </w:r>
      <w:r>
        <w:rPr>
          <w:color w:val="414042"/>
          <w:spacing w:val="-4"/>
          <w:w w:val="105"/>
        </w:rPr>
        <w:t>,</w:t>
      </w:r>
      <w:r>
        <w:rPr>
          <w:color w:val="414042"/>
          <w:spacing w:val="-16"/>
          <w:w w:val="105"/>
        </w:rPr>
        <w:t> </w:t>
      </w:r>
      <w:r>
        <w:rPr>
          <w:color w:val="414042"/>
          <w:w w:val="105"/>
        </w:rPr>
        <w:t>lo</w:t>
      </w:r>
      <w:r>
        <w:rPr>
          <w:color w:val="414042"/>
          <w:spacing w:val="-16"/>
          <w:w w:val="105"/>
        </w:rPr>
        <w:t> </w:t>
      </w:r>
      <w:r>
        <w:rPr>
          <w:color w:val="414042"/>
          <w:w w:val="105"/>
        </w:rPr>
        <w:t>que puede</w:t>
      </w:r>
      <w:r>
        <w:rPr>
          <w:color w:val="414042"/>
          <w:spacing w:val="-9"/>
          <w:w w:val="105"/>
        </w:rPr>
        <w:t> </w:t>
      </w:r>
      <w:r>
        <w:rPr>
          <w:color w:val="414042"/>
          <w:w w:val="105"/>
        </w:rPr>
        <w:t>indicar</w:t>
      </w:r>
      <w:r>
        <w:rPr>
          <w:color w:val="414042"/>
          <w:spacing w:val="-9"/>
          <w:w w:val="105"/>
        </w:rPr>
        <w:t> </w:t>
      </w:r>
      <w:r>
        <w:rPr>
          <w:color w:val="414042"/>
          <w:w w:val="105"/>
        </w:rPr>
        <w:t>el</w:t>
      </w:r>
      <w:r>
        <w:rPr>
          <w:color w:val="414042"/>
          <w:spacing w:val="-9"/>
          <w:w w:val="105"/>
        </w:rPr>
        <w:t> </w:t>
      </w:r>
      <w:r>
        <w:rPr>
          <w:color w:val="414042"/>
          <w:w w:val="105"/>
        </w:rPr>
        <w:t>esfuerzo</w:t>
      </w:r>
      <w:r>
        <w:rPr>
          <w:color w:val="414042"/>
          <w:spacing w:val="-9"/>
          <w:w w:val="105"/>
        </w:rPr>
        <w:t> </w:t>
      </w:r>
      <w:r>
        <w:rPr>
          <w:color w:val="414042"/>
          <w:w w:val="105"/>
        </w:rPr>
        <w:t>institucional</w:t>
      </w:r>
      <w:r>
        <w:rPr>
          <w:color w:val="414042"/>
          <w:spacing w:val="-9"/>
          <w:w w:val="105"/>
        </w:rPr>
        <w:t> </w:t>
      </w:r>
      <w:r>
        <w:rPr>
          <w:color w:val="414042"/>
          <w:w w:val="105"/>
        </w:rPr>
        <w:t>de</w:t>
      </w:r>
      <w:r>
        <w:rPr>
          <w:color w:val="414042"/>
          <w:spacing w:val="-9"/>
          <w:w w:val="105"/>
        </w:rPr>
        <w:t> </w:t>
      </w:r>
      <w:r>
        <w:rPr>
          <w:color w:val="414042"/>
          <w:w w:val="105"/>
        </w:rPr>
        <w:t>esta</w:t>
      </w:r>
      <w:r>
        <w:rPr>
          <w:color w:val="414042"/>
          <w:spacing w:val="-9"/>
          <w:w w:val="105"/>
        </w:rPr>
        <w:t> </w:t>
      </w:r>
      <w:r>
        <w:rPr>
          <w:color w:val="414042"/>
          <w:w w:val="105"/>
        </w:rPr>
        <w:t>universidad</w:t>
      </w:r>
      <w:r>
        <w:rPr>
          <w:color w:val="414042"/>
          <w:spacing w:val="-9"/>
          <w:w w:val="105"/>
        </w:rPr>
        <w:t> </w:t>
      </w:r>
      <w:r>
        <w:rPr>
          <w:color w:val="414042"/>
          <w:w w:val="105"/>
        </w:rPr>
        <w:t>por</w:t>
      </w:r>
      <w:r>
        <w:rPr>
          <w:color w:val="414042"/>
          <w:spacing w:val="-9"/>
          <w:w w:val="105"/>
        </w:rPr>
        <w:t> </w:t>
      </w:r>
      <w:r>
        <w:rPr>
          <w:color w:val="414042"/>
          <w:w w:val="105"/>
        </w:rPr>
        <w:t>reducir</w:t>
      </w:r>
      <w:r>
        <w:rPr>
          <w:color w:val="414042"/>
          <w:spacing w:val="-9"/>
          <w:w w:val="105"/>
        </w:rPr>
        <w:t> </w:t>
      </w:r>
      <w:r>
        <w:rPr>
          <w:color w:val="414042"/>
          <w:w w:val="105"/>
        </w:rPr>
        <w:t>sig- nificativamente</w:t>
      </w:r>
      <w:r>
        <w:rPr>
          <w:color w:val="414042"/>
          <w:spacing w:val="-17"/>
          <w:w w:val="105"/>
        </w:rPr>
        <w:t> </w:t>
      </w:r>
      <w:r>
        <w:rPr>
          <w:color w:val="414042"/>
          <w:w w:val="105"/>
        </w:rPr>
        <w:t>la</w:t>
      </w:r>
      <w:r>
        <w:rPr>
          <w:color w:val="414042"/>
          <w:spacing w:val="-17"/>
          <w:w w:val="105"/>
        </w:rPr>
        <w:t> </w:t>
      </w:r>
      <w:r>
        <w:rPr>
          <w:color w:val="414042"/>
          <w:w w:val="105"/>
        </w:rPr>
        <w:t>endogamia</w:t>
      </w:r>
      <w:r>
        <w:rPr>
          <w:color w:val="414042"/>
          <w:spacing w:val="-17"/>
          <w:w w:val="105"/>
        </w:rPr>
        <w:t> </w:t>
      </w:r>
      <w:r>
        <w:rPr>
          <w:color w:val="414042"/>
          <w:w w:val="105"/>
        </w:rPr>
        <w:t>y</w:t>
      </w:r>
      <w:r>
        <w:rPr>
          <w:color w:val="414042"/>
          <w:spacing w:val="-17"/>
          <w:w w:val="105"/>
        </w:rPr>
        <w:t> </w:t>
      </w:r>
      <w:r>
        <w:rPr>
          <w:color w:val="414042"/>
          <w:w w:val="105"/>
        </w:rPr>
        <w:t>favorecer</w:t>
      </w:r>
      <w:r>
        <w:rPr>
          <w:color w:val="414042"/>
          <w:spacing w:val="-17"/>
          <w:w w:val="105"/>
        </w:rPr>
        <w:t> </w:t>
      </w:r>
      <w:r>
        <w:rPr>
          <w:color w:val="414042"/>
          <w:w w:val="105"/>
        </w:rPr>
        <w:t>del</w:t>
      </w:r>
      <w:r>
        <w:rPr>
          <w:color w:val="414042"/>
          <w:spacing w:val="-17"/>
          <w:w w:val="105"/>
        </w:rPr>
        <w:t> </w:t>
      </w:r>
      <w:r>
        <w:rPr>
          <w:color w:val="414042"/>
          <w:w w:val="105"/>
        </w:rPr>
        <w:t>trabajo</w:t>
      </w:r>
      <w:r>
        <w:rPr>
          <w:color w:val="414042"/>
          <w:spacing w:val="-17"/>
          <w:w w:val="105"/>
        </w:rPr>
        <w:t> </w:t>
      </w:r>
      <w:r>
        <w:rPr>
          <w:color w:val="414042"/>
          <w:w w:val="105"/>
        </w:rPr>
        <w:t>colaborativo</w:t>
      </w:r>
      <w:r>
        <w:rPr>
          <w:color w:val="414042"/>
          <w:spacing w:val="-17"/>
          <w:w w:val="105"/>
        </w:rPr>
        <w:t> </w:t>
      </w:r>
      <w:r>
        <w:rPr>
          <w:color w:val="414042"/>
          <w:w w:val="105"/>
        </w:rPr>
        <w:t>en</w:t>
      </w:r>
      <w:r>
        <w:rPr>
          <w:color w:val="414042"/>
          <w:spacing w:val="-17"/>
          <w:w w:val="105"/>
        </w:rPr>
        <w:t> </w:t>
      </w:r>
      <w:r>
        <w:rPr>
          <w:color w:val="414042"/>
          <w:w w:val="105"/>
        </w:rPr>
        <w:t>redes académicas</w:t>
      </w:r>
      <w:r>
        <w:rPr>
          <w:color w:val="414042"/>
          <w:spacing w:val="-20"/>
          <w:w w:val="105"/>
        </w:rPr>
        <w:t> </w:t>
      </w:r>
      <w:r>
        <w:rPr>
          <w:color w:val="414042"/>
          <w:w w:val="105"/>
        </w:rPr>
        <w:t>de</w:t>
      </w:r>
      <w:r>
        <w:rPr>
          <w:color w:val="414042"/>
          <w:spacing w:val="-20"/>
          <w:w w:val="105"/>
        </w:rPr>
        <w:t> </w:t>
      </w:r>
      <w:r>
        <w:rPr>
          <w:color w:val="414042"/>
          <w:w w:val="105"/>
        </w:rPr>
        <w:t>investigación</w:t>
      </w:r>
      <w:r>
        <w:rPr>
          <w:color w:val="414042"/>
          <w:spacing w:val="-20"/>
          <w:w w:val="105"/>
        </w:rPr>
        <w:t> </w:t>
      </w:r>
      <w:r>
        <w:rPr>
          <w:color w:val="414042"/>
          <w:w w:val="105"/>
        </w:rPr>
        <w:t>y</w:t>
      </w:r>
      <w:r>
        <w:rPr>
          <w:color w:val="414042"/>
          <w:spacing w:val="-20"/>
          <w:w w:val="105"/>
        </w:rPr>
        <w:t> </w:t>
      </w:r>
      <w:r>
        <w:rPr>
          <w:color w:val="414042"/>
          <w:w w:val="105"/>
        </w:rPr>
        <w:t>divulgación</w:t>
      </w:r>
      <w:r>
        <w:rPr>
          <w:color w:val="414042"/>
          <w:spacing w:val="-20"/>
          <w:w w:val="105"/>
        </w:rPr>
        <w:t> </w:t>
      </w:r>
      <w:r>
        <w:rPr>
          <w:color w:val="414042"/>
          <w:w w:val="105"/>
        </w:rPr>
        <w:t>científica.</w:t>
      </w:r>
    </w:p>
    <w:p>
      <w:pPr>
        <w:spacing w:after="0" w:line="260" w:lineRule="exact"/>
        <w:jc w:val="both"/>
        <w:sectPr>
          <w:type w:val="continuous"/>
          <w:pgSz w:w="12240" w:h="15840"/>
          <w:pgMar w:top="1500" w:bottom="280" w:left="1120" w:right="1180"/>
          <w:cols w:num="2" w:equalWidth="0">
            <w:col w:w="2801" w:space="482"/>
            <w:col w:w="6657"/>
          </w:cols>
        </w:sectPr>
      </w:pPr>
    </w:p>
    <w:p>
      <w:pPr>
        <w:pStyle w:val="BodyText"/>
        <w:rPr>
          <w:sz w:val="20"/>
        </w:rPr>
      </w:pPr>
    </w:p>
    <w:p>
      <w:pPr>
        <w:pStyle w:val="BodyText"/>
        <w:rPr>
          <w:sz w:val="20"/>
        </w:rPr>
      </w:pPr>
    </w:p>
    <w:p>
      <w:pPr>
        <w:pStyle w:val="BodyText"/>
        <w:rPr>
          <w:sz w:val="20"/>
        </w:rPr>
      </w:pPr>
    </w:p>
    <w:p>
      <w:pPr>
        <w:pStyle w:val="BodyText"/>
        <w:spacing w:before="5"/>
        <w:rPr>
          <w:sz w:val="28"/>
        </w:rPr>
      </w:pPr>
    </w:p>
    <w:p>
      <w:pPr>
        <w:spacing w:after="0"/>
        <w:rPr>
          <w:sz w:val="28"/>
        </w:rPr>
        <w:sectPr>
          <w:headerReference w:type="default" r:id="rId648"/>
          <w:footerReference w:type="default" r:id="rId649"/>
          <w:footerReference w:type="even" r:id="rId650"/>
          <w:pgSz w:w="12240" w:h="15840"/>
          <w:pgMar w:header="440" w:footer="475" w:top="640" w:bottom="660" w:left="1600" w:right="1180"/>
          <w:pgNumType w:start="47"/>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5"/>
        </w:rPr>
      </w:pPr>
    </w:p>
    <w:p>
      <w:pPr>
        <w:spacing w:line="254" w:lineRule="auto" w:before="0"/>
        <w:ind w:left="31" w:right="0" w:firstLine="186"/>
        <w:jc w:val="right"/>
        <w:rPr>
          <w:sz w:val="18"/>
        </w:rPr>
      </w:pPr>
      <w:r>
        <w:rPr>
          <w:rFonts w:ascii="Palatino Linotype" w:hAnsi="Palatino Linotype"/>
          <w:b/>
          <w:color w:val="74C043"/>
          <w:sz w:val="18"/>
        </w:rPr>
        <w:t>Gráfica 15 </w:t>
      </w:r>
      <w:r>
        <w:rPr>
          <w:rFonts w:ascii="Palatino Linotype" w:hAnsi="Palatino Linotype"/>
          <w:i/>
          <w:color w:val="636466"/>
          <w:sz w:val="18"/>
        </w:rPr>
        <w:t>Producción </w:t>
      </w:r>
      <w:r>
        <w:rPr>
          <w:color w:val="636466"/>
          <w:sz w:val="18"/>
        </w:rPr>
        <w:t>cien-</w:t>
      </w:r>
      <w:r>
        <w:rPr>
          <w:color w:val="636466"/>
          <w:w w:val="115"/>
          <w:sz w:val="18"/>
        </w:rPr>
        <w:t> </w:t>
      </w:r>
      <w:r>
        <w:rPr>
          <w:color w:val="636466"/>
          <w:sz w:val="18"/>
        </w:rPr>
        <w:t>tífica de la Uaemex escrita en</w:t>
      </w:r>
      <w:r>
        <w:rPr>
          <w:color w:val="636466"/>
          <w:w w:val="118"/>
          <w:sz w:val="18"/>
        </w:rPr>
        <w:t> </w:t>
      </w:r>
      <w:r>
        <w:rPr>
          <w:rFonts w:ascii="Palatino Linotype" w:hAnsi="Palatino Linotype"/>
          <w:i/>
          <w:color w:val="636466"/>
          <w:sz w:val="18"/>
        </w:rPr>
        <w:t>Colaboración</w:t>
      </w:r>
      <w:r>
        <w:rPr>
          <w:color w:val="636466"/>
          <w:sz w:val="18"/>
        </w:rPr>
        <w:t>, 2005-2011</w:t>
      </w:r>
    </w:p>
    <w:p>
      <w:pPr>
        <w:pStyle w:val="Heading3"/>
        <w:spacing w:before="32"/>
        <w:ind w:left="103"/>
        <w:jc w:val="both"/>
        <w:rPr>
          <w:i/>
        </w:rPr>
      </w:pPr>
      <w:bookmarkStart w:name="_TOC_250006" w:id="17"/>
      <w:r>
        <w:rPr>
          <w:b w:val="0"/>
          <w:i w:val="0"/>
        </w:rPr>
        <w:br w:type="column"/>
      </w:r>
      <w:bookmarkEnd w:id="17"/>
      <w:r>
        <w:rPr>
          <w:i/>
          <w:color w:val="91C964"/>
          <w:w w:val="90"/>
        </w:rPr>
        <w:t>Producción en Colaboración</w:t>
      </w:r>
    </w:p>
    <w:p>
      <w:pPr>
        <w:pStyle w:val="BodyText"/>
        <w:spacing w:before="3"/>
        <w:rPr>
          <w:rFonts w:ascii="Palatino Linotype"/>
          <w:b/>
          <w:i/>
          <w:sz w:val="18"/>
        </w:rPr>
      </w:pPr>
    </w:p>
    <w:p>
      <w:pPr>
        <w:pStyle w:val="BodyText"/>
        <w:spacing w:line="260" w:lineRule="exact"/>
        <w:ind w:left="103" w:right="117" w:hanging="1"/>
        <w:jc w:val="both"/>
      </w:pPr>
      <w:r>
        <w:rPr/>
        <w:drawing>
          <wp:anchor distT="0" distB="0" distL="0" distR="0" allowOverlap="1" layoutInCell="1" locked="0" behindDoc="0" simplePos="0" relativeHeight="14848">
            <wp:simplePos x="0" y="0"/>
            <wp:positionH relativeFrom="page">
              <wp:posOffset>3585654</wp:posOffset>
            </wp:positionH>
            <wp:positionV relativeFrom="paragraph">
              <wp:posOffset>1783028</wp:posOffset>
            </wp:positionV>
            <wp:extent cx="2645816" cy="2480449"/>
            <wp:effectExtent l="0" t="0" r="0" b="0"/>
            <wp:wrapNone/>
            <wp:docPr id="119" name="image566.jpeg" descr=""/>
            <wp:cNvGraphicFramePr>
              <a:graphicFrameLocks noChangeAspect="1"/>
            </wp:cNvGraphicFramePr>
            <a:graphic>
              <a:graphicData uri="http://schemas.openxmlformats.org/drawingml/2006/picture">
                <pic:pic>
                  <pic:nvPicPr>
                    <pic:cNvPr id="120" name="image566.jpeg"/>
                    <pic:cNvPicPr/>
                  </pic:nvPicPr>
                  <pic:blipFill>
                    <a:blip r:embed="rId651" cstate="print"/>
                    <a:stretch>
                      <a:fillRect/>
                    </a:stretch>
                  </pic:blipFill>
                  <pic:spPr>
                    <a:xfrm>
                      <a:off x="0" y="0"/>
                      <a:ext cx="2645816" cy="2480449"/>
                    </a:xfrm>
                    <a:prstGeom prst="rect">
                      <a:avLst/>
                    </a:prstGeom>
                  </pic:spPr>
                </pic:pic>
              </a:graphicData>
            </a:graphic>
          </wp:anchor>
        </w:drawing>
      </w:r>
      <w:r>
        <w:rPr>
          <w:color w:val="414042"/>
          <w:w w:val="105"/>
        </w:rPr>
        <w:t>Como se aprecia en la </w:t>
      </w:r>
      <w:r>
        <w:rPr>
          <w:rFonts w:ascii="Palatino Linotype" w:hAnsi="Palatino Linotype"/>
          <w:i/>
          <w:color w:val="808285"/>
          <w:spacing w:val="-3"/>
          <w:w w:val="105"/>
        </w:rPr>
        <w:t>gráfica </w:t>
      </w:r>
      <w:r>
        <w:rPr>
          <w:rFonts w:ascii="Palatino Linotype" w:hAnsi="Palatino Linotype"/>
          <w:i/>
          <w:color w:val="808285"/>
          <w:spacing w:val="-6"/>
          <w:w w:val="105"/>
        </w:rPr>
        <w:t>15</w:t>
      </w:r>
      <w:r>
        <w:rPr>
          <w:color w:val="414042"/>
          <w:spacing w:val="-6"/>
          <w:w w:val="105"/>
        </w:rPr>
        <w:t>, </w:t>
      </w:r>
      <w:r>
        <w:rPr>
          <w:color w:val="414042"/>
          <w:w w:val="105"/>
        </w:rPr>
        <w:t>en la </w:t>
      </w:r>
      <w:r>
        <w:rPr>
          <w:color w:val="58595B"/>
          <w:spacing w:val="-3"/>
          <w:w w:val="105"/>
        </w:rPr>
        <w:t>Uaemex </w:t>
      </w:r>
      <w:r>
        <w:rPr>
          <w:color w:val="414042"/>
          <w:w w:val="105"/>
        </w:rPr>
        <w:t>el comportamiento de la </w:t>
      </w:r>
      <w:r>
        <w:rPr>
          <w:rFonts w:ascii="Palatino Linotype" w:hAnsi="Palatino Linotype"/>
          <w:i/>
          <w:color w:val="808285"/>
          <w:spacing w:val="-4"/>
          <w:w w:val="105"/>
        </w:rPr>
        <w:t>Producción</w:t>
      </w:r>
      <w:r>
        <w:rPr>
          <w:rFonts w:ascii="Palatino Linotype" w:hAnsi="Palatino Linotype"/>
          <w:i/>
          <w:color w:val="808285"/>
          <w:spacing w:val="-31"/>
          <w:w w:val="105"/>
        </w:rPr>
        <w:t> </w:t>
      </w:r>
      <w:r>
        <w:rPr>
          <w:rFonts w:ascii="Palatino Linotype" w:hAnsi="Palatino Linotype"/>
          <w:i/>
          <w:color w:val="808285"/>
          <w:w w:val="105"/>
        </w:rPr>
        <w:t>en</w:t>
      </w:r>
      <w:r>
        <w:rPr>
          <w:rFonts w:ascii="Palatino Linotype" w:hAnsi="Palatino Linotype"/>
          <w:i/>
          <w:color w:val="808285"/>
          <w:spacing w:val="-31"/>
          <w:w w:val="105"/>
        </w:rPr>
        <w:t> </w:t>
      </w:r>
      <w:r>
        <w:rPr>
          <w:rFonts w:ascii="Palatino Linotype" w:hAnsi="Palatino Linotype"/>
          <w:i/>
          <w:color w:val="808285"/>
          <w:spacing w:val="-4"/>
          <w:w w:val="105"/>
        </w:rPr>
        <w:t>Colaboración</w:t>
      </w:r>
      <w:r>
        <w:rPr>
          <w:rFonts w:ascii="Palatino Linotype" w:hAnsi="Palatino Linotype"/>
          <w:i/>
          <w:color w:val="808285"/>
          <w:spacing w:val="-29"/>
          <w:w w:val="105"/>
        </w:rPr>
        <w:t> </w:t>
      </w:r>
      <w:r>
        <w:rPr>
          <w:color w:val="414042"/>
          <w:w w:val="105"/>
        </w:rPr>
        <w:t>tiene</w:t>
      </w:r>
      <w:r>
        <w:rPr>
          <w:color w:val="414042"/>
          <w:spacing w:val="-29"/>
          <w:w w:val="105"/>
        </w:rPr>
        <w:t> </w:t>
      </w:r>
      <w:r>
        <w:rPr>
          <w:color w:val="414042"/>
          <w:w w:val="105"/>
        </w:rPr>
        <w:t>una</w:t>
      </w:r>
      <w:r>
        <w:rPr>
          <w:color w:val="414042"/>
          <w:spacing w:val="-29"/>
          <w:w w:val="105"/>
        </w:rPr>
        <w:t> </w:t>
      </w:r>
      <w:r>
        <w:rPr>
          <w:color w:val="414042"/>
          <w:w w:val="105"/>
        </w:rPr>
        <w:t>trayectoria</w:t>
      </w:r>
      <w:r>
        <w:rPr>
          <w:color w:val="414042"/>
          <w:spacing w:val="-29"/>
          <w:w w:val="105"/>
        </w:rPr>
        <w:t> </w:t>
      </w:r>
      <w:r>
        <w:rPr>
          <w:color w:val="414042"/>
          <w:w w:val="105"/>
        </w:rPr>
        <w:t>notablemente</w:t>
      </w:r>
      <w:r>
        <w:rPr>
          <w:color w:val="414042"/>
          <w:spacing w:val="-29"/>
          <w:w w:val="105"/>
        </w:rPr>
        <w:t> </w:t>
      </w:r>
      <w:r>
        <w:rPr>
          <w:color w:val="414042"/>
          <w:w w:val="105"/>
        </w:rPr>
        <w:t>ascendente a</w:t>
      </w:r>
      <w:r>
        <w:rPr>
          <w:color w:val="414042"/>
          <w:spacing w:val="-32"/>
          <w:w w:val="105"/>
        </w:rPr>
        <w:t> </w:t>
      </w:r>
      <w:r>
        <w:rPr>
          <w:color w:val="414042"/>
          <w:w w:val="105"/>
        </w:rPr>
        <w:t>lo</w:t>
      </w:r>
      <w:r>
        <w:rPr>
          <w:color w:val="414042"/>
          <w:spacing w:val="-32"/>
          <w:w w:val="105"/>
        </w:rPr>
        <w:t> </w:t>
      </w:r>
      <w:r>
        <w:rPr>
          <w:color w:val="414042"/>
          <w:w w:val="105"/>
        </w:rPr>
        <w:t>largo</w:t>
      </w:r>
      <w:r>
        <w:rPr>
          <w:color w:val="414042"/>
          <w:spacing w:val="-32"/>
          <w:w w:val="105"/>
        </w:rPr>
        <w:t> </w:t>
      </w:r>
      <w:r>
        <w:rPr>
          <w:color w:val="414042"/>
          <w:w w:val="105"/>
        </w:rPr>
        <w:t>del</w:t>
      </w:r>
      <w:r>
        <w:rPr>
          <w:color w:val="414042"/>
          <w:spacing w:val="-32"/>
          <w:w w:val="105"/>
        </w:rPr>
        <w:t> </w:t>
      </w:r>
      <w:r>
        <w:rPr>
          <w:color w:val="414042"/>
          <w:w w:val="105"/>
        </w:rPr>
        <w:t>periodo</w:t>
      </w:r>
      <w:r>
        <w:rPr>
          <w:color w:val="414042"/>
          <w:spacing w:val="-32"/>
          <w:w w:val="105"/>
        </w:rPr>
        <w:t> </w:t>
      </w:r>
      <w:r>
        <w:rPr>
          <w:color w:val="414042"/>
          <w:w w:val="105"/>
        </w:rPr>
        <w:t>de</w:t>
      </w:r>
      <w:r>
        <w:rPr>
          <w:color w:val="414042"/>
          <w:spacing w:val="-32"/>
          <w:w w:val="105"/>
        </w:rPr>
        <w:t> </w:t>
      </w:r>
      <w:r>
        <w:rPr>
          <w:color w:val="414042"/>
          <w:w w:val="105"/>
        </w:rPr>
        <w:t>estudio:</w:t>
      </w:r>
      <w:r>
        <w:rPr>
          <w:color w:val="414042"/>
          <w:spacing w:val="-32"/>
          <w:w w:val="105"/>
        </w:rPr>
        <w:t> </w:t>
      </w:r>
      <w:r>
        <w:rPr>
          <w:color w:val="414042"/>
          <w:w w:val="105"/>
        </w:rPr>
        <w:t>pasó</w:t>
      </w:r>
      <w:r>
        <w:rPr>
          <w:color w:val="414042"/>
          <w:spacing w:val="-32"/>
          <w:w w:val="105"/>
        </w:rPr>
        <w:t> </w:t>
      </w:r>
      <w:r>
        <w:rPr>
          <w:color w:val="414042"/>
          <w:w w:val="105"/>
        </w:rPr>
        <w:t>de</w:t>
      </w:r>
      <w:r>
        <w:rPr>
          <w:color w:val="414042"/>
          <w:spacing w:val="-33"/>
          <w:w w:val="105"/>
        </w:rPr>
        <w:t> </w:t>
      </w:r>
      <w:r>
        <w:rPr>
          <w:rFonts w:ascii="Palatino Linotype" w:hAnsi="Palatino Linotype"/>
          <w:b/>
          <w:color w:val="74C043"/>
          <w:spacing w:val="-5"/>
          <w:w w:val="105"/>
        </w:rPr>
        <w:t>38.5</w:t>
      </w:r>
      <w:r>
        <w:rPr>
          <w:rFonts w:ascii="Palatino Linotype" w:hAnsi="Palatino Linotype"/>
          <w:b/>
          <w:color w:val="74C043"/>
          <w:spacing w:val="-31"/>
          <w:w w:val="105"/>
        </w:rPr>
        <w:t> </w:t>
      </w:r>
      <w:r>
        <w:rPr>
          <w:color w:val="414042"/>
          <w:w w:val="105"/>
        </w:rPr>
        <w:t>en</w:t>
      </w:r>
      <w:r>
        <w:rPr>
          <w:color w:val="414042"/>
          <w:spacing w:val="-32"/>
          <w:w w:val="105"/>
        </w:rPr>
        <w:t> </w:t>
      </w:r>
      <w:r>
        <w:rPr>
          <w:color w:val="414042"/>
          <w:w w:val="105"/>
        </w:rPr>
        <w:t>2005</w:t>
      </w:r>
      <w:r>
        <w:rPr>
          <w:color w:val="414042"/>
          <w:spacing w:val="-32"/>
          <w:w w:val="105"/>
        </w:rPr>
        <w:t> </w:t>
      </w:r>
      <w:r>
        <w:rPr>
          <w:color w:val="414042"/>
          <w:w w:val="105"/>
        </w:rPr>
        <w:t>a</w:t>
      </w:r>
      <w:r>
        <w:rPr>
          <w:color w:val="414042"/>
          <w:spacing w:val="-32"/>
          <w:w w:val="105"/>
        </w:rPr>
        <w:t> </w:t>
      </w:r>
      <w:r>
        <w:rPr>
          <w:rFonts w:ascii="Palatino Linotype" w:hAnsi="Palatino Linotype"/>
          <w:b/>
          <w:color w:val="74C043"/>
          <w:spacing w:val="-5"/>
          <w:w w:val="105"/>
        </w:rPr>
        <w:t>80.7%</w:t>
      </w:r>
      <w:r>
        <w:rPr>
          <w:rFonts w:ascii="Palatino Linotype" w:hAnsi="Palatino Linotype"/>
          <w:b/>
          <w:color w:val="74C043"/>
          <w:spacing w:val="-31"/>
          <w:w w:val="105"/>
        </w:rPr>
        <w:t> </w:t>
      </w:r>
      <w:r>
        <w:rPr>
          <w:color w:val="414042"/>
          <w:w w:val="105"/>
        </w:rPr>
        <w:t>durante</w:t>
      </w:r>
      <w:r>
        <w:rPr>
          <w:color w:val="414042"/>
          <w:spacing w:val="-32"/>
          <w:w w:val="105"/>
        </w:rPr>
        <w:t> </w:t>
      </w:r>
      <w:r>
        <w:rPr>
          <w:color w:val="414042"/>
          <w:w w:val="105"/>
        </w:rPr>
        <w:t>2011. Esto</w:t>
      </w:r>
      <w:r>
        <w:rPr>
          <w:color w:val="414042"/>
          <w:spacing w:val="-6"/>
          <w:w w:val="105"/>
        </w:rPr>
        <w:t> </w:t>
      </w:r>
      <w:r>
        <w:rPr>
          <w:color w:val="414042"/>
          <w:w w:val="105"/>
        </w:rPr>
        <w:t>significa</w:t>
      </w:r>
      <w:r>
        <w:rPr>
          <w:color w:val="414042"/>
          <w:spacing w:val="-6"/>
          <w:w w:val="105"/>
        </w:rPr>
        <w:t> </w:t>
      </w:r>
      <w:r>
        <w:rPr>
          <w:color w:val="414042"/>
          <w:w w:val="105"/>
        </w:rPr>
        <w:t>un</w:t>
      </w:r>
      <w:r>
        <w:rPr>
          <w:color w:val="414042"/>
          <w:spacing w:val="-6"/>
          <w:w w:val="105"/>
        </w:rPr>
        <w:t> </w:t>
      </w:r>
      <w:r>
        <w:rPr>
          <w:color w:val="414042"/>
          <w:w w:val="105"/>
        </w:rPr>
        <w:t>crecimiento</w:t>
      </w:r>
      <w:r>
        <w:rPr>
          <w:color w:val="414042"/>
          <w:spacing w:val="-6"/>
          <w:w w:val="105"/>
        </w:rPr>
        <w:t> </w:t>
      </w:r>
      <w:r>
        <w:rPr>
          <w:color w:val="414042"/>
          <w:w w:val="105"/>
        </w:rPr>
        <w:t>acumulado</w:t>
      </w:r>
      <w:r>
        <w:rPr>
          <w:color w:val="414042"/>
          <w:spacing w:val="-6"/>
          <w:w w:val="105"/>
        </w:rPr>
        <w:t> </w:t>
      </w:r>
      <w:r>
        <w:rPr>
          <w:color w:val="414042"/>
          <w:w w:val="105"/>
        </w:rPr>
        <w:t>de</w:t>
      </w:r>
      <w:r>
        <w:rPr>
          <w:color w:val="414042"/>
          <w:spacing w:val="-6"/>
          <w:w w:val="105"/>
        </w:rPr>
        <w:t> </w:t>
      </w:r>
      <w:r>
        <w:rPr>
          <w:color w:val="414042"/>
          <w:w w:val="105"/>
        </w:rPr>
        <w:t>poco</w:t>
      </w:r>
      <w:r>
        <w:rPr>
          <w:color w:val="414042"/>
          <w:spacing w:val="-6"/>
          <w:w w:val="105"/>
        </w:rPr>
        <w:t> </w:t>
      </w:r>
      <w:r>
        <w:rPr>
          <w:color w:val="414042"/>
          <w:w w:val="105"/>
        </w:rPr>
        <w:t>más</w:t>
      </w:r>
      <w:r>
        <w:rPr>
          <w:color w:val="414042"/>
          <w:spacing w:val="-6"/>
          <w:w w:val="105"/>
        </w:rPr>
        <w:t> </w:t>
      </w:r>
      <w:r>
        <w:rPr>
          <w:color w:val="414042"/>
          <w:w w:val="105"/>
        </w:rPr>
        <w:t>de</w:t>
      </w:r>
      <w:r>
        <w:rPr>
          <w:color w:val="414042"/>
          <w:spacing w:val="-6"/>
          <w:w w:val="105"/>
        </w:rPr>
        <w:t> </w:t>
      </w:r>
      <w:r>
        <w:rPr>
          <w:rFonts w:ascii="Palatino Linotype" w:hAnsi="Palatino Linotype"/>
          <w:b/>
          <w:color w:val="74C043"/>
          <w:w w:val="105"/>
        </w:rPr>
        <w:t>40</w:t>
      </w:r>
      <w:r>
        <w:rPr>
          <w:rFonts w:ascii="Palatino Linotype" w:hAnsi="Palatino Linotype"/>
          <w:b/>
          <w:color w:val="74C043"/>
          <w:spacing w:val="-6"/>
          <w:w w:val="105"/>
        </w:rPr>
        <w:t> </w:t>
      </w:r>
      <w:r>
        <w:rPr>
          <w:color w:val="414042"/>
          <w:w w:val="105"/>
        </w:rPr>
        <w:t>puntos,</w:t>
      </w:r>
      <w:r>
        <w:rPr>
          <w:color w:val="414042"/>
          <w:spacing w:val="-6"/>
          <w:w w:val="105"/>
        </w:rPr>
        <w:t> </w:t>
      </w:r>
      <w:r>
        <w:rPr>
          <w:color w:val="414042"/>
          <w:w w:val="105"/>
        </w:rPr>
        <w:t>cuya trayectoria</w:t>
      </w:r>
      <w:r>
        <w:rPr>
          <w:color w:val="414042"/>
          <w:spacing w:val="-17"/>
          <w:w w:val="105"/>
        </w:rPr>
        <w:t> </w:t>
      </w:r>
      <w:r>
        <w:rPr>
          <w:color w:val="414042"/>
          <w:w w:val="105"/>
        </w:rPr>
        <w:t>corresponde</w:t>
      </w:r>
      <w:r>
        <w:rPr>
          <w:color w:val="414042"/>
          <w:spacing w:val="-17"/>
          <w:w w:val="105"/>
        </w:rPr>
        <w:t> </w:t>
      </w:r>
      <w:r>
        <w:rPr>
          <w:color w:val="414042"/>
          <w:w w:val="105"/>
        </w:rPr>
        <w:t>a</w:t>
      </w:r>
      <w:r>
        <w:rPr>
          <w:color w:val="414042"/>
          <w:spacing w:val="-17"/>
          <w:w w:val="105"/>
        </w:rPr>
        <w:t> </w:t>
      </w:r>
      <w:r>
        <w:rPr>
          <w:color w:val="414042"/>
          <w:w w:val="105"/>
        </w:rPr>
        <w:t>las</w:t>
      </w:r>
      <w:r>
        <w:rPr>
          <w:color w:val="414042"/>
          <w:spacing w:val="-17"/>
          <w:w w:val="105"/>
        </w:rPr>
        <w:t> </w:t>
      </w:r>
      <w:r>
        <w:rPr>
          <w:color w:val="414042"/>
          <w:w w:val="105"/>
        </w:rPr>
        <w:t>tendencias</w:t>
      </w:r>
      <w:r>
        <w:rPr>
          <w:color w:val="414042"/>
          <w:spacing w:val="-17"/>
          <w:w w:val="105"/>
        </w:rPr>
        <w:t> </w:t>
      </w:r>
      <w:r>
        <w:rPr>
          <w:color w:val="414042"/>
          <w:w w:val="105"/>
        </w:rPr>
        <w:t>de</w:t>
      </w:r>
      <w:r>
        <w:rPr>
          <w:color w:val="414042"/>
          <w:spacing w:val="-17"/>
          <w:w w:val="105"/>
        </w:rPr>
        <w:t> </w:t>
      </w:r>
      <w:r>
        <w:rPr>
          <w:color w:val="414042"/>
          <w:w w:val="105"/>
        </w:rPr>
        <w:t>colaboración</w:t>
      </w:r>
      <w:r>
        <w:rPr>
          <w:color w:val="414042"/>
          <w:spacing w:val="-17"/>
          <w:w w:val="105"/>
        </w:rPr>
        <w:t> </w:t>
      </w:r>
      <w:r>
        <w:rPr>
          <w:color w:val="414042"/>
          <w:w w:val="105"/>
        </w:rPr>
        <w:t>observadas</w:t>
      </w:r>
      <w:r>
        <w:rPr>
          <w:color w:val="414042"/>
          <w:spacing w:val="-17"/>
          <w:w w:val="105"/>
        </w:rPr>
        <w:t> </w:t>
      </w:r>
      <w:r>
        <w:rPr>
          <w:color w:val="414042"/>
          <w:w w:val="105"/>
        </w:rPr>
        <w:t>en</w:t>
      </w:r>
      <w:r>
        <w:rPr>
          <w:color w:val="414042"/>
          <w:spacing w:val="-17"/>
          <w:w w:val="105"/>
        </w:rPr>
        <w:t> </w:t>
      </w:r>
      <w:r>
        <w:rPr>
          <w:color w:val="414042"/>
          <w:w w:val="105"/>
        </w:rPr>
        <w:t>es- tudios</w:t>
      </w:r>
      <w:r>
        <w:rPr>
          <w:color w:val="414042"/>
          <w:spacing w:val="-15"/>
          <w:w w:val="105"/>
        </w:rPr>
        <w:t> </w:t>
      </w:r>
      <w:r>
        <w:rPr>
          <w:color w:val="414042"/>
          <w:w w:val="105"/>
        </w:rPr>
        <w:t>realizados</w:t>
      </w:r>
      <w:r>
        <w:rPr>
          <w:color w:val="414042"/>
          <w:spacing w:val="-15"/>
          <w:w w:val="105"/>
        </w:rPr>
        <w:t> </w:t>
      </w:r>
      <w:r>
        <w:rPr>
          <w:color w:val="414042"/>
          <w:spacing w:val="3"/>
          <w:w w:val="105"/>
        </w:rPr>
        <w:t>al</w:t>
      </w:r>
      <w:r>
        <w:rPr>
          <w:color w:val="414042"/>
          <w:spacing w:val="-15"/>
          <w:w w:val="105"/>
        </w:rPr>
        <w:t> </w:t>
      </w:r>
      <w:r>
        <w:rPr>
          <w:color w:val="414042"/>
          <w:w w:val="105"/>
        </w:rPr>
        <w:t>trabajo</w:t>
      </w:r>
      <w:r>
        <w:rPr>
          <w:color w:val="414042"/>
          <w:spacing w:val="-15"/>
          <w:w w:val="105"/>
        </w:rPr>
        <w:t> </w:t>
      </w:r>
      <w:r>
        <w:rPr>
          <w:color w:val="414042"/>
          <w:w w:val="105"/>
        </w:rPr>
        <w:t>científico</w:t>
      </w:r>
      <w:r>
        <w:rPr>
          <w:color w:val="414042"/>
          <w:spacing w:val="-15"/>
          <w:w w:val="105"/>
        </w:rPr>
        <w:t> </w:t>
      </w:r>
      <w:r>
        <w:rPr>
          <w:color w:val="414042"/>
          <w:w w:val="105"/>
        </w:rPr>
        <w:t>en</w:t>
      </w:r>
      <w:r>
        <w:rPr>
          <w:color w:val="414042"/>
          <w:spacing w:val="-15"/>
          <w:w w:val="105"/>
        </w:rPr>
        <w:t> </w:t>
      </w:r>
      <w:r>
        <w:rPr>
          <w:color w:val="414042"/>
          <w:w w:val="105"/>
        </w:rPr>
        <w:t>otras</w:t>
      </w:r>
      <w:r>
        <w:rPr>
          <w:color w:val="414042"/>
          <w:spacing w:val="-15"/>
          <w:w w:val="105"/>
        </w:rPr>
        <w:t> </w:t>
      </w:r>
      <w:r>
        <w:rPr>
          <w:color w:val="414042"/>
          <w:w w:val="105"/>
        </w:rPr>
        <w:t>bases</w:t>
      </w:r>
      <w:r>
        <w:rPr>
          <w:color w:val="414042"/>
          <w:spacing w:val="-15"/>
          <w:w w:val="105"/>
        </w:rPr>
        <w:t> </w:t>
      </w:r>
      <w:r>
        <w:rPr>
          <w:color w:val="414042"/>
          <w:w w:val="105"/>
        </w:rPr>
        <w:t>de</w:t>
      </w:r>
      <w:r>
        <w:rPr>
          <w:color w:val="414042"/>
          <w:spacing w:val="-15"/>
          <w:w w:val="105"/>
        </w:rPr>
        <w:t> </w:t>
      </w:r>
      <w:r>
        <w:rPr>
          <w:color w:val="414042"/>
          <w:w w:val="105"/>
        </w:rPr>
        <w:t>datos;</w:t>
      </w:r>
      <w:r>
        <w:rPr>
          <w:color w:val="414042"/>
          <w:spacing w:val="-15"/>
          <w:w w:val="105"/>
        </w:rPr>
        <w:t> </w:t>
      </w:r>
      <w:r>
        <w:rPr>
          <w:color w:val="414042"/>
          <w:w w:val="105"/>
        </w:rPr>
        <w:t>de</w:t>
      </w:r>
      <w:r>
        <w:rPr>
          <w:color w:val="414042"/>
          <w:spacing w:val="-15"/>
          <w:w w:val="105"/>
        </w:rPr>
        <w:t> </w:t>
      </w:r>
      <w:r>
        <w:rPr>
          <w:color w:val="414042"/>
          <w:spacing w:val="3"/>
          <w:w w:val="105"/>
        </w:rPr>
        <w:t>ahí</w:t>
      </w:r>
      <w:r>
        <w:rPr>
          <w:color w:val="414042"/>
          <w:spacing w:val="-15"/>
          <w:w w:val="105"/>
        </w:rPr>
        <w:t> </w:t>
      </w:r>
      <w:r>
        <w:rPr>
          <w:color w:val="414042"/>
          <w:w w:val="105"/>
        </w:rPr>
        <w:t>que</w:t>
      </w:r>
      <w:r>
        <w:rPr>
          <w:color w:val="414042"/>
          <w:spacing w:val="-15"/>
          <w:w w:val="105"/>
        </w:rPr>
        <w:t> </w:t>
      </w:r>
      <w:r>
        <w:rPr>
          <w:color w:val="414042"/>
          <w:w w:val="105"/>
        </w:rPr>
        <w:t>es posible indicar que la universidad está dando pasos firmes en consolidar grupos de investigación que han adoptado estrategias de trabajo en cola- boración, aunque ésta debe equilibrar una mejor participación de investi- gadores</w:t>
      </w:r>
      <w:r>
        <w:rPr>
          <w:color w:val="414042"/>
          <w:spacing w:val="-13"/>
          <w:w w:val="105"/>
        </w:rPr>
        <w:t> </w:t>
      </w:r>
      <w:r>
        <w:rPr>
          <w:color w:val="414042"/>
          <w:w w:val="105"/>
        </w:rPr>
        <w:t>nacionales</w:t>
      </w:r>
      <w:r>
        <w:rPr>
          <w:color w:val="414042"/>
          <w:spacing w:val="-13"/>
          <w:w w:val="105"/>
        </w:rPr>
        <w:t> </w:t>
      </w:r>
      <w:r>
        <w:rPr>
          <w:color w:val="414042"/>
          <w:w w:val="105"/>
        </w:rPr>
        <w:t>adscritos</w:t>
      </w:r>
      <w:r>
        <w:rPr>
          <w:color w:val="414042"/>
          <w:spacing w:val="-13"/>
          <w:w w:val="105"/>
        </w:rPr>
        <w:t> </w:t>
      </w:r>
      <w:r>
        <w:rPr>
          <w:color w:val="414042"/>
          <w:w w:val="105"/>
        </w:rPr>
        <w:t>a</w:t>
      </w:r>
      <w:r>
        <w:rPr>
          <w:color w:val="414042"/>
          <w:spacing w:val="-13"/>
          <w:w w:val="105"/>
        </w:rPr>
        <w:t> </w:t>
      </w:r>
      <w:r>
        <w:rPr>
          <w:color w:val="414042"/>
          <w:w w:val="105"/>
        </w:rPr>
        <w:t>otras</w:t>
      </w:r>
      <w:r>
        <w:rPr>
          <w:color w:val="414042"/>
          <w:spacing w:val="-13"/>
          <w:w w:val="105"/>
        </w:rPr>
        <w:t> </w:t>
      </w:r>
      <w:r>
        <w:rPr>
          <w:color w:val="414042"/>
          <w:w w:val="105"/>
        </w:rPr>
        <w:t>instituciones,</w:t>
      </w:r>
      <w:r>
        <w:rPr>
          <w:color w:val="414042"/>
          <w:spacing w:val="-13"/>
          <w:w w:val="105"/>
        </w:rPr>
        <w:t> </w:t>
      </w:r>
      <w:r>
        <w:rPr>
          <w:color w:val="414042"/>
          <w:w w:val="105"/>
        </w:rPr>
        <w:t>así</w:t>
      </w:r>
      <w:r>
        <w:rPr>
          <w:color w:val="414042"/>
          <w:spacing w:val="-13"/>
          <w:w w:val="105"/>
        </w:rPr>
        <w:t> </w:t>
      </w:r>
      <w:r>
        <w:rPr>
          <w:color w:val="414042"/>
          <w:w w:val="105"/>
        </w:rPr>
        <w:t>como</w:t>
      </w:r>
      <w:r>
        <w:rPr>
          <w:color w:val="414042"/>
          <w:spacing w:val="-13"/>
          <w:w w:val="105"/>
        </w:rPr>
        <w:t> </w:t>
      </w:r>
      <w:r>
        <w:rPr>
          <w:color w:val="414042"/>
          <w:w w:val="105"/>
        </w:rPr>
        <w:t>del</w:t>
      </w:r>
      <w:r>
        <w:rPr>
          <w:color w:val="414042"/>
          <w:spacing w:val="-13"/>
          <w:w w:val="105"/>
        </w:rPr>
        <w:t> </w:t>
      </w:r>
      <w:r>
        <w:rPr>
          <w:color w:val="414042"/>
          <w:w w:val="105"/>
        </w:rPr>
        <w:t>extranjero.</w:t>
      </w:r>
    </w:p>
    <w:p>
      <w:pPr>
        <w:spacing w:after="0" w:line="260" w:lineRule="exact"/>
        <w:jc w:val="both"/>
        <w:sectPr>
          <w:type w:val="continuous"/>
          <w:pgSz w:w="12240" w:h="15840"/>
          <w:pgMar w:top="1500" w:bottom="280" w:left="1600" w:right="1180"/>
          <w:cols w:num="2" w:equalWidth="0">
            <w:col w:w="2315" w:space="502"/>
            <w:col w:w="6643"/>
          </w:cols>
        </w:sectPr>
      </w:pPr>
    </w:p>
    <w:p>
      <w:pPr>
        <w:pStyle w:val="BodyText"/>
        <w:spacing w:before="8"/>
        <w:rPr>
          <w:sz w:val="11"/>
        </w:rPr>
      </w:pPr>
    </w:p>
    <w:p>
      <w:pPr>
        <w:spacing w:line="177" w:lineRule="auto" w:before="1"/>
        <w:ind w:left="4576" w:right="1262" w:hanging="531"/>
        <w:jc w:val="left"/>
        <w:rPr>
          <w:rFonts w:ascii="Palatino Linotype" w:hAnsi="Palatino Linotype"/>
          <w:sz w:val="14"/>
        </w:rPr>
      </w:pPr>
      <w:r>
        <w:rPr/>
        <w:pict>
          <v:group style="position:absolute;margin-left:207.992004pt;margin-top:-375.177124pt;width:2.050pt;height:624.35pt;mso-position-horizontal-relative:page;mso-position-vertical-relative:paragraph;z-index:14824" coordorigin="4160,-7504" coordsize="41,12487">
            <v:line style="position:absolute" from="4197,-7500" to="4197,4980" stroked="true" strokeweight=".334pt" strokecolor="#b9db9b"/>
            <v:line style="position:absolute" from="4163,-7500" to="4163,4980" stroked="true" strokeweight=".334pt" strokecolor="#b9db9b"/>
            <w10:wrap type="none"/>
          </v:group>
        </w:pict>
      </w: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4577" w:right="2163" w:hanging="1"/>
        <w:jc w:val="left"/>
        <w:rPr>
          <w:rFonts w:ascii="Palatino Linotype" w:hAnsi="Palatino Linotype"/>
          <w:sz w:val="14"/>
        </w:rPr>
      </w:pPr>
      <w:r>
        <w:rPr/>
        <w:drawing>
          <wp:anchor distT="0" distB="0" distL="0" distR="0" allowOverlap="1" layoutInCell="1" locked="0" behindDoc="0" simplePos="0" relativeHeight="14776">
            <wp:simplePos x="0" y="0"/>
            <wp:positionH relativeFrom="page">
              <wp:posOffset>3918963</wp:posOffset>
            </wp:positionH>
            <wp:positionV relativeFrom="paragraph">
              <wp:posOffset>199059</wp:posOffset>
            </wp:positionV>
            <wp:extent cx="173990" cy="112013"/>
            <wp:effectExtent l="0" t="0" r="0" b="0"/>
            <wp:wrapTopAndBottom/>
            <wp:docPr id="121" name="image567.png" descr=""/>
            <wp:cNvGraphicFramePr>
              <a:graphicFrameLocks noChangeAspect="1"/>
            </wp:cNvGraphicFramePr>
            <a:graphic>
              <a:graphicData uri="http://schemas.openxmlformats.org/drawingml/2006/picture">
                <pic:pic>
                  <pic:nvPicPr>
                    <pic:cNvPr id="122" name="image567.png"/>
                    <pic:cNvPicPr/>
                  </pic:nvPicPr>
                  <pic:blipFill>
                    <a:blip r:embed="rId652" cstate="print"/>
                    <a:stretch>
                      <a:fillRect/>
                    </a:stretch>
                  </pic:blipFill>
                  <pic:spPr>
                    <a:xfrm>
                      <a:off x="0" y="0"/>
                      <a:ext cx="173990" cy="112013"/>
                    </a:xfrm>
                    <a:prstGeom prst="rect">
                      <a:avLst/>
                    </a:prstGeom>
                  </pic:spPr>
                </pic:pic>
              </a:graphicData>
            </a:graphic>
          </wp:anchor>
        </w:drawing>
      </w:r>
      <w:r>
        <w:rPr/>
        <w:pict>
          <v:group style="position:absolute;margin-left:326.648712pt;margin-top:15.673976pt;width:37.450pt;height:8.9pt;mso-position-horizontal-relative:page;mso-position-vertical-relative:paragraph;z-index:14800;mso-wrap-distance-left:0;mso-wrap-distance-right:0" coordorigin="6533,313" coordsize="749,178">
            <v:shape style="position:absolute;left:7095;top:313;width:84;height:122" coordorigin="7095,313" coordsize="84,122" path="m7173,406l7166,406,7169,409,7171,411,7172,413,7172,413,7173,414,7174,417,7175,420,7175,424,7175,427,7174,429,7173,431,7173,435,7176,431,7177,427,7178,417,7178,410,7173,406xm7150,402l7151,406,7157,408,7160,408,7158,406,7158,403,7153,403,7150,402xm7166,401l7159,401,7161,403,7164,404,7166,406,7166,406,7173,406,7166,401xm7106,313l7095,360,7158,400,7157,402,7153,403,7158,403,7159,401,7166,401,7166,401,7161,400,7162,399,7159,399,7154,340,7153,325,7106,313xm7168,398l7166,398,7168,401,7168,400,7168,398xm7163,392l7163,393,7163,395,7162,398,7159,399,7162,399,7162,398,7166,398,7168,398,7168,398,7166,395,7166,395,7166,394,7165,394,7165,394,7165,393,7164,392,7163,392xe" filled="true" fillcolor="#d71920" stroked="false">
              <v:path arrowok="t"/>
              <v:fill type="solid"/>
            </v:shape>
            <v:shape style="position:absolute;left:7110;top:445;width:49;height:47" coordorigin="7110,445" coordsize="49,47" path="m7116,485l7114,485,7115,487,7115,489,7116,491,7118,491,7117,489,7116,487,7116,485xm7110,483l7110,486,7113,488,7114,488,7113,487,7114,485,7119,485,7120,484,7112,484,7110,483xm7119,485l7116,485,7117,485,7117,486,7118,487,7118,487,7119,485xm7145,451l7141,451,7144,452,7142,453,7141,453,7127,460,7119,467,7115,476,7114,484,7113,484,7112,484,7120,484,7120,484,7120,484,7116,484,7117,476,7121,468,7129,461,7142,455,7144,454,7144,454,7146,454,7146,453,7151,452,7145,452,7145,451xm7119,481l7118,483,7117,483,7116,484,7120,484,7119,481xm7146,454l7144,454,7143,457,7141,457,7142,458,7147,460,7150,457,7147,456,7147,455,7146,454xm7145,445l7140,446,7139,450,7138,452,7141,451,7145,451,7144,449,7144,448,7145,445xm7155,447l7152,449,7149,450,7145,452,7151,452,7155,450,7158,448,7155,448,7155,447xe" filled="true" fillcolor="#d71920" stroked="false">
              <v:path arrowok="t"/>
              <v:fill type="solid"/>
            </v:shape>
            <v:shape style="position:absolute;left:6533;top:314;width:749;height:178" type="#_x0000_t75" stroked="false">
              <v:imagedata r:id="rId653" o:title=""/>
            </v:shape>
            <w10:wrap type="topAndBottom"/>
          </v:group>
        </w:pict>
      </w: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2"/>
        <w:rPr>
          <w:rFonts w:ascii="Palatino Linotype"/>
          <w:sz w:val="14"/>
        </w:rPr>
      </w:pPr>
    </w:p>
    <w:p>
      <w:pPr>
        <w:pStyle w:val="BodyText"/>
        <w:spacing w:line="260" w:lineRule="exact"/>
        <w:ind w:left="2920" w:right="117" w:firstLine="260"/>
        <w:jc w:val="both"/>
      </w:pPr>
      <w:r>
        <w:rPr>
          <w:color w:val="414042"/>
          <w:w w:val="105"/>
        </w:rPr>
        <w:t>En ese sentido, la producción científica de la </w:t>
      </w:r>
      <w:r>
        <w:rPr>
          <w:color w:val="58595B"/>
          <w:spacing w:val="-3"/>
          <w:w w:val="105"/>
        </w:rPr>
        <w:t>Uaemex </w:t>
      </w:r>
      <w:r>
        <w:rPr>
          <w:color w:val="414042"/>
          <w:w w:val="105"/>
        </w:rPr>
        <w:t>realizada en </w:t>
      </w:r>
      <w:r>
        <w:rPr>
          <w:rFonts w:ascii="Palatino Linotype" w:hAnsi="Palatino Linotype"/>
          <w:i/>
          <w:color w:val="808285"/>
          <w:spacing w:val="-4"/>
          <w:w w:val="105"/>
        </w:rPr>
        <w:t>Colaboración </w:t>
      </w:r>
      <w:r>
        <w:rPr>
          <w:color w:val="414042"/>
          <w:w w:val="105"/>
        </w:rPr>
        <w:t>registra una tendencia que en términos absolutos mantiene una</w:t>
      </w:r>
      <w:r>
        <w:rPr>
          <w:color w:val="414042"/>
          <w:spacing w:val="-17"/>
          <w:w w:val="105"/>
        </w:rPr>
        <w:t> </w:t>
      </w:r>
      <w:r>
        <w:rPr>
          <w:color w:val="414042"/>
          <w:w w:val="105"/>
        </w:rPr>
        <w:t>lógica</w:t>
      </w:r>
      <w:r>
        <w:rPr>
          <w:color w:val="414042"/>
          <w:spacing w:val="-17"/>
          <w:w w:val="105"/>
        </w:rPr>
        <w:t> </w:t>
      </w:r>
      <w:r>
        <w:rPr>
          <w:color w:val="414042"/>
          <w:w w:val="105"/>
        </w:rPr>
        <w:t>creciente,</w:t>
      </w:r>
      <w:r>
        <w:rPr>
          <w:color w:val="414042"/>
          <w:spacing w:val="-17"/>
          <w:w w:val="105"/>
        </w:rPr>
        <w:t> </w:t>
      </w:r>
      <w:r>
        <w:rPr>
          <w:color w:val="414042"/>
          <w:w w:val="105"/>
        </w:rPr>
        <w:t>donde</w:t>
      </w:r>
      <w:r>
        <w:rPr>
          <w:color w:val="414042"/>
          <w:spacing w:val="-17"/>
          <w:w w:val="105"/>
        </w:rPr>
        <w:t> </w:t>
      </w:r>
      <w:r>
        <w:rPr>
          <w:color w:val="414042"/>
          <w:w w:val="105"/>
        </w:rPr>
        <w:t>el</w:t>
      </w:r>
      <w:r>
        <w:rPr>
          <w:color w:val="414042"/>
          <w:spacing w:val="-17"/>
          <w:w w:val="105"/>
        </w:rPr>
        <w:t> </w:t>
      </w:r>
      <w:r>
        <w:rPr>
          <w:color w:val="414042"/>
          <w:w w:val="105"/>
        </w:rPr>
        <w:t>segmento</w:t>
      </w:r>
      <w:r>
        <w:rPr>
          <w:color w:val="414042"/>
          <w:spacing w:val="-17"/>
          <w:w w:val="105"/>
        </w:rPr>
        <w:t> </w:t>
      </w:r>
      <w:r>
        <w:rPr>
          <w:color w:val="414042"/>
          <w:w w:val="105"/>
        </w:rPr>
        <w:t>que</w:t>
      </w:r>
      <w:r>
        <w:rPr>
          <w:color w:val="414042"/>
          <w:spacing w:val="-17"/>
          <w:w w:val="105"/>
        </w:rPr>
        <w:t> </w:t>
      </w:r>
      <w:r>
        <w:rPr>
          <w:color w:val="414042"/>
          <w:w w:val="105"/>
        </w:rPr>
        <w:t>muestra</w:t>
      </w:r>
      <w:r>
        <w:rPr>
          <w:color w:val="414042"/>
          <w:spacing w:val="-17"/>
          <w:w w:val="105"/>
        </w:rPr>
        <w:t> </w:t>
      </w:r>
      <w:r>
        <w:rPr>
          <w:color w:val="414042"/>
          <w:w w:val="105"/>
        </w:rPr>
        <w:t>mayores</w:t>
      </w:r>
      <w:r>
        <w:rPr>
          <w:color w:val="414042"/>
          <w:spacing w:val="-17"/>
          <w:w w:val="105"/>
        </w:rPr>
        <w:t> </w:t>
      </w:r>
      <w:r>
        <w:rPr>
          <w:color w:val="414042"/>
          <w:w w:val="105"/>
        </w:rPr>
        <w:t>incrementos es el que reconoce la participación de coautores nacionales de la misma universidad,</w:t>
      </w:r>
      <w:r>
        <w:rPr>
          <w:color w:val="414042"/>
          <w:spacing w:val="-24"/>
          <w:w w:val="105"/>
        </w:rPr>
        <w:t> </w:t>
      </w:r>
      <w:r>
        <w:rPr>
          <w:color w:val="414042"/>
          <w:w w:val="105"/>
        </w:rPr>
        <w:t>ya</w:t>
      </w:r>
      <w:r>
        <w:rPr>
          <w:color w:val="414042"/>
          <w:spacing w:val="-24"/>
          <w:w w:val="105"/>
        </w:rPr>
        <w:t> </w:t>
      </w:r>
      <w:r>
        <w:rPr>
          <w:color w:val="414042"/>
          <w:w w:val="105"/>
        </w:rPr>
        <w:t>que</w:t>
      </w:r>
      <w:r>
        <w:rPr>
          <w:color w:val="414042"/>
          <w:spacing w:val="-24"/>
          <w:w w:val="105"/>
        </w:rPr>
        <w:t> </w:t>
      </w:r>
      <w:r>
        <w:rPr>
          <w:color w:val="414042"/>
          <w:w w:val="105"/>
        </w:rPr>
        <w:t>van</w:t>
      </w:r>
      <w:r>
        <w:rPr>
          <w:color w:val="414042"/>
          <w:spacing w:val="-24"/>
          <w:w w:val="105"/>
        </w:rPr>
        <w:t> </w:t>
      </w:r>
      <w:r>
        <w:rPr>
          <w:color w:val="414042"/>
          <w:w w:val="105"/>
        </w:rPr>
        <w:t>de</w:t>
      </w:r>
      <w:r>
        <w:rPr>
          <w:color w:val="414042"/>
          <w:spacing w:val="-24"/>
          <w:w w:val="105"/>
        </w:rPr>
        <w:t> </w:t>
      </w:r>
      <w:r>
        <w:rPr>
          <w:rFonts w:ascii="Palatino Linotype" w:hAnsi="Palatino Linotype"/>
          <w:b/>
          <w:color w:val="74C043"/>
          <w:spacing w:val="-3"/>
          <w:w w:val="105"/>
        </w:rPr>
        <w:t>16</w:t>
      </w:r>
      <w:r>
        <w:rPr>
          <w:rFonts w:ascii="Palatino Linotype" w:hAnsi="Palatino Linotype"/>
          <w:b/>
          <w:color w:val="74C043"/>
          <w:spacing w:val="-24"/>
          <w:w w:val="105"/>
        </w:rPr>
        <w:t> </w:t>
      </w:r>
      <w:r>
        <w:rPr>
          <w:color w:val="414042"/>
          <w:w w:val="105"/>
        </w:rPr>
        <w:t>artículos</w:t>
      </w:r>
      <w:r>
        <w:rPr>
          <w:color w:val="414042"/>
          <w:spacing w:val="-24"/>
          <w:w w:val="105"/>
        </w:rPr>
        <w:t> </w:t>
      </w:r>
      <w:r>
        <w:rPr>
          <w:color w:val="414042"/>
          <w:w w:val="105"/>
        </w:rPr>
        <w:t>en</w:t>
      </w:r>
      <w:r>
        <w:rPr>
          <w:color w:val="414042"/>
          <w:spacing w:val="-24"/>
          <w:w w:val="105"/>
        </w:rPr>
        <w:t> </w:t>
      </w:r>
      <w:r>
        <w:rPr>
          <w:color w:val="414042"/>
          <w:w w:val="105"/>
        </w:rPr>
        <w:t>el</w:t>
      </w:r>
      <w:r>
        <w:rPr>
          <w:color w:val="414042"/>
          <w:spacing w:val="-24"/>
          <w:w w:val="105"/>
        </w:rPr>
        <w:t> </w:t>
      </w:r>
      <w:r>
        <w:rPr>
          <w:color w:val="414042"/>
          <w:w w:val="105"/>
        </w:rPr>
        <w:t>año</w:t>
      </w:r>
      <w:r>
        <w:rPr>
          <w:color w:val="414042"/>
          <w:spacing w:val="-24"/>
          <w:w w:val="105"/>
        </w:rPr>
        <w:t> </w:t>
      </w:r>
      <w:r>
        <w:rPr>
          <w:color w:val="414042"/>
          <w:w w:val="105"/>
        </w:rPr>
        <w:t>2005</w:t>
      </w:r>
      <w:r>
        <w:rPr>
          <w:color w:val="414042"/>
          <w:spacing w:val="-24"/>
          <w:w w:val="105"/>
        </w:rPr>
        <w:t> </w:t>
      </w:r>
      <w:r>
        <w:rPr>
          <w:color w:val="414042"/>
          <w:w w:val="105"/>
        </w:rPr>
        <w:t>a</w:t>
      </w:r>
      <w:r>
        <w:rPr>
          <w:color w:val="414042"/>
          <w:spacing w:val="-24"/>
          <w:w w:val="105"/>
        </w:rPr>
        <w:t> </w:t>
      </w:r>
      <w:r>
        <w:rPr>
          <w:rFonts w:ascii="Palatino Linotype" w:hAnsi="Palatino Linotype"/>
          <w:b/>
          <w:color w:val="74C043"/>
          <w:spacing w:val="-4"/>
          <w:w w:val="105"/>
        </w:rPr>
        <w:t>106</w:t>
      </w:r>
      <w:r>
        <w:rPr>
          <w:rFonts w:ascii="Palatino Linotype" w:hAnsi="Palatino Linotype"/>
          <w:b/>
          <w:color w:val="74C043"/>
          <w:spacing w:val="-24"/>
          <w:w w:val="105"/>
        </w:rPr>
        <w:t> </w:t>
      </w:r>
      <w:r>
        <w:rPr>
          <w:color w:val="414042"/>
          <w:w w:val="105"/>
        </w:rPr>
        <w:t>en</w:t>
      </w:r>
      <w:r>
        <w:rPr>
          <w:color w:val="414042"/>
          <w:spacing w:val="-24"/>
          <w:w w:val="105"/>
        </w:rPr>
        <w:t> </w:t>
      </w:r>
      <w:r>
        <w:rPr>
          <w:color w:val="414042"/>
          <w:w w:val="105"/>
        </w:rPr>
        <w:t>2011,</w:t>
      </w:r>
      <w:r>
        <w:rPr>
          <w:color w:val="414042"/>
          <w:spacing w:val="-24"/>
          <w:w w:val="105"/>
        </w:rPr>
        <w:t> </w:t>
      </w:r>
      <w:r>
        <w:rPr>
          <w:color w:val="414042"/>
          <w:w w:val="105"/>
        </w:rPr>
        <w:t>segui- dos de una mayor colaboración de académicos nacionales pertenecientes a</w:t>
      </w:r>
      <w:r>
        <w:rPr>
          <w:color w:val="414042"/>
          <w:spacing w:val="-11"/>
          <w:w w:val="105"/>
        </w:rPr>
        <w:t> </w:t>
      </w:r>
      <w:r>
        <w:rPr>
          <w:color w:val="414042"/>
          <w:w w:val="105"/>
        </w:rPr>
        <w:t>otras</w:t>
      </w:r>
      <w:r>
        <w:rPr>
          <w:color w:val="414042"/>
          <w:spacing w:val="-11"/>
          <w:w w:val="105"/>
        </w:rPr>
        <w:t> </w:t>
      </w:r>
      <w:r>
        <w:rPr>
          <w:color w:val="414042"/>
          <w:w w:val="105"/>
        </w:rPr>
        <w:t>instituciones</w:t>
      </w:r>
      <w:r>
        <w:rPr>
          <w:color w:val="414042"/>
          <w:spacing w:val="-11"/>
          <w:w w:val="105"/>
        </w:rPr>
        <w:t> </w:t>
      </w:r>
      <w:r>
        <w:rPr>
          <w:color w:val="414042"/>
          <w:spacing w:val="-5"/>
          <w:w w:val="105"/>
        </w:rPr>
        <w:t>(de</w:t>
      </w:r>
      <w:r>
        <w:rPr>
          <w:color w:val="414042"/>
          <w:spacing w:val="-10"/>
          <w:w w:val="105"/>
        </w:rPr>
        <w:t> </w:t>
      </w:r>
      <w:r>
        <w:rPr>
          <w:rFonts w:ascii="Palatino Linotype" w:hAnsi="Palatino Linotype"/>
          <w:b/>
          <w:color w:val="74C043"/>
          <w:w w:val="105"/>
        </w:rPr>
        <w:t>24</w:t>
      </w:r>
      <w:r>
        <w:rPr>
          <w:rFonts w:ascii="Palatino Linotype" w:hAnsi="Palatino Linotype"/>
          <w:b/>
          <w:color w:val="74C043"/>
          <w:spacing w:val="-10"/>
          <w:w w:val="105"/>
        </w:rPr>
        <w:t> </w:t>
      </w:r>
      <w:r>
        <w:rPr>
          <w:color w:val="414042"/>
          <w:w w:val="105"/>
        </w:rPr>
        <w:t>a</w:t>
      </w:r>
      <w:r>
        <w:rPr>
          <w:color w:val="414042"/>
          <w:spacing w:val="-10"/>
          <w:w w:val="105"/>
        </w:rPr>
        <w:t> </w:t>
      </w:r>
      <w:r>
        <w:rPr>
          <w:rFonts w:ascii="Palatino Linotype" w:hAnsi="Palatino Linotype"/>
          <w:b/>
          <w:color w:val="74C043"/>
          <w:spacing w:val="-4"/>
          <w:w w:val="105"/>
        </w:rPr>
        <w:t>67</w:t>
      </w:r>
      <w:r>
        <w:rPr>
          <w:rFonts w:ascii="Palatino Linotype" w:hAnsi="Palatino Linotype"/>
          <w:b/>
          <w:color w:val="74C043"/>
          <w:spacing w:val="-11"/>
          <w:w w:val="105"/>
        </w:rPr>
        <w:t> </w:t>
      </w:r>
      <w:r>
        <w:rPr>
          <w:color w:val="414042"/>
          <w:w w:val="105"/>
        </w:rPr>
        <w:t>para</w:t>
      </w:r>
      <w:r>
        <w:rPr>
          <w:color w:val="414042"/>
          <w:spacing w:val="-11"/>
          <w:w w:val="105"/>
        </w:rPr>
        <w:t> </w:t>
      </w:r>
      <w:r>
        <w:rPr>
          <w:color w:val="414042"/>
          <w:w w:val="105"/>
        </w:rPr>
        <w:t>los</w:t>
      </w:r>
      <w:r>
        <w:rPr>
          <w:color w:val="414042"/>
          <w:spacing w:val="-10"/>
          <w:w w:val="105"/>
        </w:rPr>
        <w:t> </w:t>
      </w:r>
      <w:r>
        <w:rPr>
          <w:color w:val="414042"/>
          <w:w w:val="105"/>
        </w:rPr>
        <w:t>extremos</w:t>
      </w:r>
      <w:r>
        <w:rPr>
          <w:color w:val="414042"/>
          <w:spacing w:val="-11"/>
          <w:w w:val="105"/>
        </w:rPr>
        <w:t> </w:t>
      </w:r>
      <w:r>
        <w:rPr>
          <w:color w:val="414042"/>
          <w:w w:val="105"/>
        </w:rPr>
        <w:t>del</w:t>
      </w:r>
      <w:r>
        <w:rPr>
          <w:color w:val="414042"/>
          <w:spacing w:val="-11"/>
          <w:w w:val="105"/>
        </w:rPr>
        <w:t> </w:t>
      </w:r>
      <w:r>
        <w:rPr>
          <w:color w:val="414042"/>
          <w:w w:val="105"/>
        </w:rPr>
        <w:t>periodo</w:t>
      </w:r>
      <w:r>
        <w:rPr>
          <w:color w:val="414042"/>
          <w:spacing w:val="-11"/>
          <w:w w:val="105"/>
        </w:rPr>
        <w:t> </w:t>
      </w:r>
      <w:r>
        <w:rPr>
          <w:color w:val="414042"/>
          <w:w w:val="105"/>
        </w:rPr>
        <w:t>de</w:t>
      </w:r>
      <w:r>
        <w:rPr>
          <w:color w:val="414042"/>
          <w:spacing w:val="-11"/>
          <w:w w:val="105"/>
        </w:rPr>
        <w:t> </w:t>
      </w:r>
      <w:r>
        <w:rPr>
          <w:color w:val="414042"/>
          <w:w w:val="105"/>
        </w:rPr>
        <w:t>estudio), así como de una mayor inclusión de investigadores extranjeros: de dos artículos</w:t>
      </w:r>
      <w:r>
        <w:rPr>
          <w:color w:val="414042"/>
          <w:spacing w:val="-32"/>
          <w:w w:val="105"/>
        </w:rPr>
        <w:t> </w:t>
      </w:r>
      <w:r>
        <w:rPr>
          <w:color w:val="414042"/>
          <w:w w:val="105"/>
        </w:rPr>
        <w:t>escritos</w:t>
      </w:r>
      <w:r>
        <w:rPr>
          <w:color w:val="414042"/>
          <w:spacing w:val="-32"/>
          <w:w w:val="105"/>
        </w:rPr>
        <w:t> </w:t>
      </w:r>
      <w:r>
        <w:rPr>
          <w:color w:val="414042"/>
          <w:w w:val="105"/>
        </w:rPr>
        <w:t>en</w:t>
      </w:r>
      <w:r>
        <w:rPr>
          <w:color w:val="414042"/>
          <w:spacing w:val="-32"/>
          <w:w w:val="105"/>
        </w:rPr>
        <w:t> </w:t>
      </w:r>
      <w:r>
        <w:rPr>
          <w:color w:val="414042"/>
          <w:w w:val="105"/>
        </w:rPr>
        <w:t>2005</w:t>
      </w:r>
      <w:r>
        <w:rPr>
          <w:color w:val="414042"/>
          <w:spacing w:val="-32"/>
          <w:w w:val="105"/>
        </w:rPr>
        <w:t> </w:t>
      </w:r>
      <w:r>
        <w:rPr>
          <w:color w:val="414042"/>
          <w:w w:val="105"/>
        </w:rPr>
        <w:t>a</w:t>
      </w:r>
      <w:r>
        <w:rPr>
          <w:color w:val="414042"/>
          <w:spacing w:val="-32"/>
          <w:w w:val="105"/>
        </w:rPr>
        <w:t> </w:t>
      </w:r>
      <w:r>
        <w:rPr>
          <w:rFonts w:ascii="Palatino Linotype" w:hAnsi="Palatino Linotype"/>
          <w:b/>
          <w:color w:val="74C043"/>
          <w:w w:val="105"/>
        </w:rPr>
        <w:t>24</w:t>
      </w:r>
      <w:r>
        <w:rPr>
          <w:rFonts w:ascii="Palatino Linotype" w:hAnsi="Palatino Linotype"/>
          <w:b/>
          <w:color w:val="74C043"/>
          <w:spacing w:val="-31"/>
          <w:w w:val="105"/>
        </w:rPr>
        <w:t> </w:t>
      </w:r>
      <w:r>
        <w:rPr>
          <w:color w:val="414042"/>
          <w:w w:val="105"/>
        </w:rPr>
        <w:t>en</w:t>
      </w:r>
      <w:r>
        <w:rPr>
          <w:color w:val="414042"/>
          <w:spacing w:val="-32"/>
          <w:w w:val="105"/>
        </w:rPr>
        <w:t> </w:t>
      </w:r>
      <w:r>
        <w:rPr>
          <w:color w:val="414042"/>
          <w:w w:val="105"/>
        </w:rPr>
        <w:t>2011</w:t>
      </w:r>
      <w:r>
        <w:rPr>
          <w:color w:val="414042"/>
          <w:spacing w:val="-32"/>
          <w:w w:val="105"/>
        </w:rPr>
        <w:t> </w:t>
      </w:r>
      <w:r>
        <w:rPr>
          <w:color w:val="414042"/>
          <w:spacing w:val="-6"/>
          <w:w w:val="105"/>
        </w:rPr>
        <w:t>(</w:t>
      </w:r>
      <w:r>
        <w:rPr>
          <w:color w:val="808285"/>
          <w:spacing w:val="-6"/>
          <w:w w:val="105"/>
        </w:rPr>
        <w:t>ver</w:t>
      </w:r>
      <w:r>
        <w:rPr>
          <w:color w:val="808285"/>
          <w:spacing w:val="-36"/>
          <w:w w:val="105"/>
        </w:rPr>
        <w:t> </w:t>
      </w:r>
      <w:r>
        <w:rPr>
          <w:rFonts w:ascii="Palatino Linotype" w:hAnsi="Palatino Linotype"/>
          <w:i/>
          <w:color w:val="808285"/>
          <w:spacing w:val="-3"/>
          <w:w w:val="105"/>
        </w:rPr>
        <w:t>gráfica</w:t>
      </w:r>
      <w:r>
        <w:rPr>
          <w:rFonts w:ascii="Palatino Linotype" w:hAnsi="Palatino Linotype"/>
          <w:i/>
          <w:color w:val="808285"/>
          <w:spacing w:val="-33"/>
          <w:w w:val="105"/>
        </w:rPr>
        <w:t> </w:t>
      </w:r>
      <w:r>
        <w:rPr>
          <w:rFonts w:ascii="Palatino Linotype" w:hAnsi="Palatino Linotype"/>
          <w:i/>
          <w:color w:val="808285"/>
          <w:spacing w:val="-6"/>
          <w:w w:val="105"/>
        </w:rPr>
        <w:t>16</w:t>
      </w:r>
      <w:r>
        <w:rPr>
          <w:color w:val="414042"/>
          <w:spacing w:val="-6"/>
          <w:w w:val="105"/>
        </w:rPr>
        <w:t>).</w:t>
      </w:r>
    </w:p>
    <w:p>
      <w:pPr>
        <w:pStyle w:val="BodyText"/>
        <w:spacing w:line="260" w:lineRule="exact"/>
        <w:ind w:left="2920" w:right="117" w:firstLine="260"/>
        <w:jc w:val="both"/>
      </w:pPr>
      <w:r>
        <w:rPr>
          <w:color w:val="414042"/>
          <w:w w:val="105"/>
        </w:rPr>
        <w:t>En términos porcentuales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muestra un comportamiento variable </w:t>
      </w:r>
      <w:r>
        <w:rPr>
          <w:color w:val="414042"/>
          <w:spacing w:val="3"/>
          <w:w w:val="105"/>
        </w:rPr>
        <w:t>al </w:t>
      </w:r>
      <w:r>
        <w:rPr>
          <w:color w:val="414042"/>
          <w:w w:val="105"/>
        </w:rPr>
        <w:t>interior de cada uno de los componentes del indicador, donde el análisis de la composición de las barras permite ob- </w:t>
      </w:r>
      <w:r>
        <w:rPr>
          <w:color w:val="414042"/>
          <w:spacing w:val="2"/>
          <w:w w:val="105"/>
        </w:rPr>
        <w:t>servar</w:t>
      </w:r>
      <w:r>
        <w:rPr>
          <w:color w:val="414042"/>
          <w:spacing w:val="-7"/>
          <w:w w:val="105"/>
        </w:rPr>
        <w:t> </w:t>
      </w:r>
      <w:r>
        <w:rPr>
          <w:color w:val="414042"/>
          <w:w w:val="105"/>
        </w:rPr>
        <w:t>que</w:t>
      </w:r>
      <w:r>
        <w:rPr>
          <w:color w:val="414042"/>
          <w:spacing w:val="-7"/>
          <w:w w:val="105"/>
        </w:rPr>
        <w:t> </w:t>
      </w:r>
      <w:r>
        <w:rPr>
          <w:color w:val="414042"/>
          <w:w w:val="105"/>
        </w:rPr>
        <w:t>el</w:t>
      </w:r>
      <w:r>
        <w:rPr>
          <w:color w:val="414042"/>
          <w:spacing w:val="-7"/>
          <w:w w:val="105"/>
        </w:rPr>
        <w:t> </w:t>
      </w:r>
      <w:r>
        <w:rPr>
          <w:color w:val="414042"/>
          <w:w w:val="105"/>
        </w:rPr>
        <w:t>segmento</w:t>
      </w:r>
      <w:r>
        <w:rPr>
          <w:color w:val="414042"/>
          <w:spacing w:val="-7"/>
          <w:w w:val="105"/>
        </w:rPr>
        <w:t> </w:t>
      </w:r>
      <w:r>
        <w:rPr>
          <w:color w:val="414042"/>
          <w:w w:val="105"/>
        </w:rPr>
        <w:t>que</w:t>
      </w:r>
      <w:r>
        <w:rPr>
          <w:color w:val="414042"/>
          <w:spacing w:val="-7"/>
          <w:w w:val="105"/>
        </w:rPr>
        <w:t> </w:t>
      </w:r>
      <w:r>
        <w:rPr>
          <w:color w:val="414042"/>
          <w:w w:val="105"/>
        </w:rPr>
        <w:t>más</w:t>
      </w:r>
      <w:r>
        <w:rPr>
          <w:color w:val="414042"/>
          <w:spacing w:val="-7"/>
          <w:w w:val="105"/>
        </w:rPr>
        <w:t> </w:t>
      </w:r>
      <w:r>
        <w:rPr>
          <w:color w:val="414042"/>
          <w:w w:val="105"/>
        </w:rPr>
        <w:t>crece</w:t>
      </w:r>
      <w:r>
        <w:rPr>
          <w:color w:val="414042"/>
          <w:spacing w:val="-7"/>
          <w:w w:val="105"/>
        </w:rPr>
        <w:t> </w:t>
      </w:r>
      <w:r>
        <w:rPr>
          <w:color w:val="414042"/>
          <w:w w:val="105"/>
        </w:rPr>
        <w:t>es</w:t>
      </w:r>
      <w:r>
        <w:rPr>
          <w:color w:val="414042"/>
          <w:spacing w:val="-7"/>
          <w:w w:val="105"/>
        </w:rPr>
        <w:t> </w:t>
      </w:r>
      <w:r>
        <w:rPr>
          <w:color w:val="414042"/>
          <w:w w:val="105"/>
        </w:rPr>
        <w:t>el</w:t>
      </w:r>
      <w:r>
        <w:rPr>
          <w:color w:val="414042"/>
          <w:spacing w:val="-7"/>
          <w:w w:val="105"/>
        </w:rPr>
        <w:t> </w:t>
      </w:r>
      <w:r>
        <w:rPr>
          <w:color w:val="414042"/>
          <w:w w:val="105"/>
        </w:rPr>
        <w:t>que</w:t>
      </w:r>
      <w:r>
        <w:rPr>
          <w:color w:val="414042"/>
          <w:spacing w:val="-7"/>
          <w:w w:val="105"/>
        </w:rPr>
        <w:t> </w:t>
      </w:r>
      <w:r>
        <w:rPr>
          <w:color w:val="414042"/>
          <w:w w:val="105"/>
        </w:rPr>
        <w:t>reconoce</w:t>
      </w:r>
      <w:r>
        <w:rPr>
          <w:color w:val="414042"/>
          <w:spacing w:val="-7"/>
          <w:w w:val="105"/>
        </w:rPr>
        <w:t> </w:t>
      </w:r>
      <w:r>
        <w:rPr>
          <w:color w:val="414042"/>
          <w:w w:val="105"/>
        </w:rPr>
        <w:t>a</w:t>
      </w:r>
      <w:r>
        <w:rPr>
          <w:color w:val="414042"/>
          <w:spacing w:val="-7"/>
          <w:w w:val="105"/>
        </w:rPr>
        <w:t> </w:t>
      </w:r>
      <w:r>
        <w:rPr>
          <w:color w:val="414042"/>
          <w:w w:val="105"/>
        </w:rPr>
        <w:t>investigadores nacionales de tipo institucional, cuyos incrementos más significativos se presentan</w:t>
      </w:r>
      <w:r>
        <w:rPr>
          <w:color w:val="414042"/>
          <w:spacing w:val="-5"/>
          <w:w w:val="105"/>
        </w:rPr>
        <w:t> </w:t>
      </w:r>
      <w:r>
        <w:rPr>
          <w:color w:val="414042"/>
          <w:w w:val="105"/>
        </w:rPr>
        <w:t>en</w:t>
      </w:r>
      <w:r>
        <w:rPr>
          <w:color w:val="414042"/>
          <w:spacing w:val="-5"/>
          <w:w w:val="105"/>
        </w:rPr>
        <w:t> </w:t>
      </w:r>
      <w:r>
        <w:rPr>
          <w:color w:val="414042"/>
          <w:w w:val="105"/>
        </w:rPr>
        <w:t>2006</w:t>
      </w:r>
      <w:r>
        <w:rPr>
          <w:color w:val="414042"/>
          <w:spacing w:val="-5"/>
          <w:w w:val="105"/>
        </w:rPr>
        <w:t> </w:t>
      </w:r>
      <w:r>
        <w:rPr>
          <w:color w:val="414042"/>
          <w:w w:val="105"/>
        </w:rPr>
        <w:t>y</w:t>
      </w:r>
      <w:r>
        <w:rPr>
          <w:color w:val="414042"/>
          <w:spacing w:val="-5"/>
          <w:w w:val="105"/>
        </w:rPr>
        <w:t> </w:t>
      </w:r>
      <w:r>
        <w:rPr>
          <w:color w:val="414042"/>
          <w:w w:val="105"/>
        </w:rPr>
        <w:t>2009.</w:t>
      </w:r>
      <w:r>
        <w:rPr>
          <w:color w:val="414042"/>
          <w:spacing w:val="-5"/>
          <w:w w:val="105"/>
        </w:rPr>
        <w:t> </w:t>
      </w:r>
      <w:r>
        <w:rPr>
          <w:color w:val="414042"/>
          <w:w w:val="105"/>
        </w:rPr>
        <w:t>De</w:t>
      </w:r>
      <w:r>
        <w:rPr>
          <w:color w:val="414042"/>
          <w:spacing w:val="-5"/>
          <w:w w:val="105"/>
        </w:rPr>
        <w:t> </w:t>
      </w:r>
      <w:r>
        <w:rPr>
          <w:color w:val="414042"/>
          <w:w w:val="105"/>
        </w:rPr>
        <w:t>forma</w:t>
      </w:r>
      <w:r>
        <w:rPr>
          <w:color w:val="414042"/>
          <w:spacing w:val="-5"/>
          <w:w w:val="105"/>
        </w:rPr>
        <w:t> </w:t>
      </w:r>
      <w:r>
        <w:rPr>
          <w:color w:val="414042"/>
          <w:w w:val="105"/>
        </w:rPr>
        <w:t>similar,</w:t>
      </w:r>
      <w:r>
        <w:rPr>
          <w:color w:val="414042"/>
          <w:spacing w:val="-5"/>
          <w:w w:val="105"/>
        </w:rPr>
        <w:t> </w:t>
      </w:r>
      <w:r>
        <w:rPr>
          <w:color w:val="414042"/>
          <w:w w:val="105"/>
        </w:rPr>
        <w:t>la</w:t>
      </w:r>
      <w:r>
        <w:rPr>
          <w:color w:val="414042"/>
          <w:spacing w:val="-5"/>
          <w:w w:val="105"/>
        </w:rPr>
        <w:t> </w:t>
      </w:r>
      <w:r>
        <w:rPr>
          <w:color w:val="414042"/>
          <w:w w:val="105"/>
        </w:rPr>
        <w:t>participación</w:t>
      </w:r>
      <w:r>
        <w:rPr>
          <w:color w:val="414042"/>
          <w:spacing w:val="-5"/>
          <w:w w:val="105"/>
        </w:rPr>
        <w:t> </w:t>
      </w:r>
      <w:r>
        <w:rPr>
          <w:color w:val="414042"/>
          <w:w w:val="105"/>
        </w:rPr>
        <w:t>de</w:t>
      </w:r>
      <w:r>
        <w:rPr>
          <w:color w:val="414042"/>
          <w:spacing w:val="-5"/>
          <w:w w:val="105"/>
        </w:rPr>
        <w:t> </w:t>
      </w:r>
      <w:r>
        <w:rPr>
          <w:color w:val="414042"/>
          <w:w w:val="105"/>
        </w:rPr>
        <w:t>académi-</w:t>
      </w:r>
    </w:p>
    <w:p>
      <w:pPr>
        <w:spacing w:after="0" w:line="260" w:lineRule="exact"/>
        <w:jc w:val="both"/>
        <w:sectPr>
          <w:type w:val="continuous"/>
          <w:pgSz w:w="12240" w:h="15840"/>
          <w:pgMar w:top="1500" w:bottom="280" w:left="1600" w:right="1180"/>
        </w:sectPr>
      </w:pPr>
    </w:p>
    <w:p>
      <w:pPr>
        <w:pStyle w:val="BodyText"/>
        <w:rPr>
          <w:sz w:val="25"/>
        </w:rPr>
      </w:pPr>
    </w:p>
    <w:p>
      <w:pPr>
        <w:spacing w:after="0"/>
        <w:rPr>
          <w:sz w:val="25"/>
        </w:rPr>
        <w:sectPr>
          <w:headerReference w:type="even" r:id="rId654"/>
          <w:pgSz w:w="12240" w:h="15840"/>
          <w:pgMar w:header="0" w:footer="475" w:top="1500" w:bottom="660" w:left="1040" w:right="1180"/>
        </w:sectPr>
      </w:pPr>
    </w:p>
    <w:p>
      <w:pPr>
        <w:spacing w:line="247" w:lineRule="auto" w:before="33"/>
        <w:ind w:left="238" w:right="1384" w:firstLine="149"/>
        <w:jc w:val="both"/>
        <w:rPr>
          <w:sz w:val="18"/>
        </w:rPr>
      </w:pPr>
      <w:r>
        <w:rPr/>
        <w:pict>
          <v:group style="position:absolute;margin-left:207.992004pt;margin-top:-1.540625pt;width:2.050pt;height:52.35pt;mso-position-horizontal-relative:page;mso-position-vertical-relative:paragraph;z-index:14992" coordorigin="4160,-31" coordsize="41,1047">
            <v:line style="position:absolute" from="4197,-27" to="4197,1013" stroked="true" strokeweight=".334pt" strokecolor="#b9db9b"/>
            <v:line style="position:absolute" from="4163,-27" to="4163,1013" stroked="true" strokeweight=".334pt" strokecolor="#b9db9b"/>
            <w10:wrap type="none"/>
          </v:group>
        </w:pict>
      </w:r>
      <w:r>
        <w:rPr>
          <w:rFonts w:ascii="Palatino Linotype" w:hAnsi="Palatino Linotype"/>
          <w:b/>
          <w:color w:val="74C043"/>
          <w:w w:val="105"/>
          <w:sz w:val="18"/>
        </w:rPr>
        <w:t>Gráfica</w:t>
      </w:r>
      <w:r>
        <w:rPr>
          <w:rFonts w:ascii="Palatino Linotype" w:hAnsi="Palatino Linotype"/>
          <w:b/>
          <w:color w:val="74C043"/>
          <w:spacing w:val="-13"/>
          <w:w w:val="105"/>
          <w:sz w:val="18"/>
        </w:rPr>
        <w:t> </w:t>
      </w:r>
      <w:r>
        <w:rPr>
          <w:rFonts w:ascii="Palatino Linotype" w:hAnsi="Palatino Linotype"/>
          <w:b/>
          <w:color w:val="74C043"/>
          <w:w w:val="105"/>
          <w:sz w:val="18"/>
        </w:rPr>
        <w:t>16</w:t>
      </w:r>
      <w:r>
        <w:rPr>
          <w:rFonts w:ascii="Palatino Linotype" w:hAnsi="Palatino Linotype"/>
          <w:b/>
          <w:color w:val="74C043"/>
          <w:spacing w:val="-9"/>
          <w:w w:val="105"/>
          <w:sz w:val="18"/>
        </w:rPr>
        <w:t> </w:t>
      </w:r>
      <w:r>
        <w:rPr>
          <w:color w:val="636466"/>
          <w:w w:val="105"/>
          <w:sz w:val="18"/>
        </w:rPr>
        <w:t>Comportamiento</w:t>
      </w:r>
      <w:r>
        <w:rPr>
          <w:color w:val="636466"/>
          <w:spacing w:val="-10"/>
          <w:w w:val="105"/>
          <w:sz w:val="18"/>
        </w:rPr>
        <w:t> </w:t>
      </w:r>
      <w:r>
        <w:rPr>
          <w:color w:val="636466"/>
          <w:w w:val="105"/>
          <w:sz w:val="18"/>
        </w:rPr>
        <w:t>de</w:t>
      </w:r>
      <w:r>
        <w:rPr>
          <w:color w:val="636466"/>
          <w:spacing w:val="-10"/>
          <w:w w:val="105"/>
          <w:sz w:val="18"/>
        </w:rPr>
        <w:t> </w:t>
      </w:r>
      <w:r>
        <w:rPr>
          <w:color w:val="636466"/>
          <w:w w:val="105"/>
          <w:sz w:val="18"/>
        </w:rPr>
        <w:t>la </w:t>
      </w:r>
      <w:r>
        <w:rPr>
          <w:rFonts w:ascii="Palatino Linotype" w:hAnsi="Palatino Linotype"/>
          <w:i/>
          <w:color w:val="636466"/>
          <w:w w:val="105"/>
          <w:sz w:val="18"/>
        </w:rPr>
        <w:t>Producción </w:t>
      </w:r>
      <w:r>
        <w:rPr>
          <w:color w:val="636466"/>
          <w:w w:val="105"/>
          <w:sz w:val="18"/>
        </w:rPr>
        <w:t>científica de la Uaemex escrita</w:t>
      </w:r>
      <w:r>
        <w:rPr>
          <w:color w:val="636466"/>
          <w:spacing w:val="-15"/>
          <w:w w:val="105"/>
          <w:sz w:val="18"/>
        </w:rPr>
        <w:t> </w:t>
      </w:r>
      <w:r>
        <w:rPr>
          <w:color w:val="636466"/>
          <w:w w:val="105"/>
          <w:sz w:val="18"/>
        </w:rPr>
        <w:t>en</w:t>
      </w:r>
      <w:r>
        <w:rPr>
          <w:color w:val="636466"/>
          <w:spacing w:val="-15"/>
          <w:w w:val="105"/>
          <w:sz w:val="18"/>
        </w:rPr>
        <w:t> </w:t>
      </w:r>
      <w:r>
        <w:rPr>
          <w:rFonts w:ascii="Palatino Linotype" w:hAnsi="Palatino Linotype"/>
          <w:i/>
          <w:color w:val="636466"/>
          <w:w w:val="105"/>
          <w:sz w:val="18"/>
        </w:rPr>
        <w:t>Colaboración</w:t>
      </w:r>
      <w:r>
        <w:rPr>
          <w:color w:val="636466"/>
          <w:w w:val="105"/>
          <w:sz w:val="18"/>
        </w:rPr>
        <w:t>,</w:t>
      </w:r>
      <w:r>
        <w:rPr>
          <w:color w:val="636466"/>
          <w:spacing w:val="-15"/>
          <w:w w:val="105"/>
          <w:sz w:val="18"/>
        </w:rPr>
        <w:t> </w:t>
      </w:r>
      <w:r>
        <w:rPr>
          <w:color w:val="636466"/>
          <w:w w:val="105"/>
          <w:sz w:val="18"/>
        </w:rPr>
        <w:t>2005-2011</w:t>
      </w:r>
    </w:p>
    <w:p>
      <w:pPr>
        <w:spacing w:line="235" w:lineRule="exact" w:before="0"/>
        <w:ind w:left="2145" w:right="15" w:firstLine="0"/>
        <w:jc w:val="left"/>
        <w:rPr>
          <w:sz w:val="18"/>
        </w:rPr>
      </w:pPr>
      <w:r>
        <w:rPr/>
        <w:drawing>
          <wp:anchor distT="0" distB="0" distL="0" distR="0" allowOverlap="1" layoutInCell="1" locked="0" behindDoc="0" simplePos="0" relativeHeight="14968">
            <wp:simplePos x="0" y="0"/>
            <wp:positionH relativeFrom="page">
              <wp:posOffset>723912</wp:posOffset>
            </wp:positionH>
            <wp:positionV relativeFrom="paragraph">
              <wp:posOffset>291463</wp:posOffset>
            </wp:positionV>
            <wp:extent cx="2652406" cy="3267455"/>
            <wp:effectExtent l="0" t="0" r="0" b="0"/>
            <wp:wrapNone/>
            <wp:docPr id="123" name="image569.jpeg" descr=""/>
            <wp:cNvGraphicFramePr>
              <a:graphicFrameLocks noChangeAspect="1"/>
            </wp:cNvGraphicFramePr>
            <a:graphic>
              <a:graphicData uri="http://schemas.openxmlformats.org/drawingml/2006/picture">
                <pic:pic>
                  <pic:nvPicPr>
                    <pic:cNvPr id="124" name="image569.jpeg"/>
                    <pic:cNvPicPr/>
                  </pic:nvPicPr>
                  <pic:blipFill>
                    <a:blip r:embed="rId655" cstate="print"/>
                    <a:stretch>
                      <a:fillRect/>
                    </a:stretch>
                  </pic:blipFill>
                  <pic:spPr>
                    <a:xfrm>
                      <a:off x="0" y="0"/>
                      <a:ext cx="2652406" cy="3267455"/>
                    </a:xfrm>
                    <a:prstGeom prst="rect">
                      <a:avLst/>
                    </a:prstGeom>
                  </pic:spPr>
                </pic:pic>
              </a:graphicData>
            </a:graphic>
          </wp:anchor>
        </w:drawing>
      </w:r>
      <w:r>
        <w:rPr>
          <w:color w:val="636466"/>
          <w:w w:val="110"/>
          <w:sz w:val="18"/>
        </w:rPr>
        <w:t>(absoluta)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177" w:lineRule="auto" w:before="141"/>
        <w:ind w:left="630" w:right="15"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630" w:right="917" w:hanging="1"/>
        <w:jc w:val="left"/>
        <w:rPr>
          <w:rFonts w:ascii="Palatino Linotype" w:hAnsi="Palatino Linotype"/>
          <w:sz w:val="14"/>
        </w:rPr>
      </w:pPr>
      <w:r>
        <w:rPr/>
        <w:pict>
          <v:group style="position:absolute;margin-left:207.992004pt;margin-top:37.080097pt;width:2.050pt;height:234.35pt;mso-position-horizontal-relative:page;mso-position-vertical-relative:paragraph;z-index:14944" coordorigin="4160,742" coordsize="41,4687">
            <v:line style="position:absolute" from="4197,745" to="4197,5425" stroked="true" strokeweight=".334pt" strokecolor="#b9db9b"/>
            <v:line style="position:absolute" from="4163,745" to="4163,5425" stroked="true" strokeweight=".334pt" strokecolor="#b9db9b"/>
            <w10:wrap type="none"/>
          </v:group>
        </w:pict>
      </w: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2"/>
        </w:rPr>
      </w:pPr>
    </w:p>
    <w:p>
      <w:pPr>
        <w:spacing w:line="177" w:lineRule="exact"/>
        <w:ind w:left="624" w:right="0" w:firstLine="0"/>
        <w:rPr>
          <w:rFonts w:ascii="Palatino Linotype"/>
          <w:sz w:val="17"/>
        </w:rPr>
      </w:pPr>
      <w:r>
        <w:rPr>
          <w:rFonts w:ascii="Palatino Linotype"/>
          <w:position w:val="-2"/>
          <w:sz w:val="17"/>
        </w:rPr>
        <w:drawing>
          <wp:inline distT="0" distB="0" distL="0" distR="0">
            <wp:extent cx="173973" cy="112013"/>
            <wp:effectExtent l="0" t="0" r="0" b="0"/>
            <wp:docPr id="125" name="image570.png" descr=""/>
            <wp:cNvGraphicFramePr>
              <a:graphicFrameLocks noChangeAspect="1"/>
            </wp:cNvGraphicFramePr>
            <a:graphic>
              <a:graphicData uri="http://schemas.openxmlformats.org/drawingml/2006/picture">
                <pic:pic>
                  <pic:nvPicPr>
                    <pic:cNvPr id="126" name="image570.png"/>
                    <pic:cNvPicPr/>
                  </pic:nvPicPr>
                  <pic:blipFill>
                    <a:blip r:embed="rId656" cstate="print"/>
                    <a:stretch>
                      <a:fillRect/>
                    </a:stretch>
                  </pic:blipFill>
                  <pic:spPr>
                    <a:xfrm>
                      <a:off x="0" y="0"/>
                      <a:ext cx="173973"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39,100,639,100,640,101,641,104,642,107,642,111,642,114,641,116,640,118,640,122,643,118,644,114,645,104,645,96,640,93xm617,88l618,93,624,94,627,95,625,92,625,90,620,90,617,88xm633,88l626,88,628,89,631,91,633,93,633,93,640,93,633,88xm573,0l562,47,624,86,625,87,624,88,620,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1,138,610,139,609,139,608,139,594,146,586,154,582,162,581,171,580,171,579,171,587,171,587,171,587,170,583,170,584,162,588,154,596,147,609,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657" o:title=""/>
            </v:shape>
          </v:group>
        </w:pict>
      </w:r>
      <w:r>
        <w:rPr>
          <w:rFonts w:ascii="Palatino Linotype"/>
          <w:spacing w:val="44"/>
          <w:position w:val="-3"/>
          <w:sz w:val="17"/>
        </w:rPr>
      </w: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spacing w:before="1"/>
        <w:rPr>
          <w:rFonts w:ascii="Palatino Linotype"/>
          <w:sz w:val="20"/>
        </w:rPr>
      </w:pPr>
    </w:p>
    <w:p>
      <w:pPr>
        <w:spacing w:line="247" w:lineRule="auto" w:before="0"/>
        <w:ind w:left="238" w:right="1384" w:firstLine="164"/>
        <w:jc w:val="both"/>
        <w:rPr>
          <w:sz w:val="18"/>
        </w:rPr>
      </w:pPr>
      <w:r>
        <w:rPr>
          <w:rFonts w:ascii="Palatino Linotype" w:hAnsi="Palatino Linotype"/>
          <w:b/>
          <w:color w:val="74C043"/>
          <w:w w:val="105"/>
          <w:sz w:val="18"/>
        </w:rPr>
        <w:t>Gráfica</w:t>
      </w:r>
      <w:r>
        <w:rPr>
          <w:rFonts w:ascii="Palatino Linotype" w:hAnsi="Palatino Linotype"/>
          <w:b/>
          <w:color w:val="74C043"/>
          <w:spacing w:val="-15"/>
          <w:w w:val="105"/>
          <w:sz w:val="18"/>
        </w:rPr>
        <w:t> </w:t>
      </w:r>
      <w:r>
        <w:rPr>
          <w:rFonts w:ascii="Palatino Linotype" w:hAnsi="Palatino Linotype"/>
          <w:b/>
          <w:color w:val="74C043"/>
          <w:spacing w:val="-3"/>
          <w:w w:val="105"/>
          <w:sz w:val="18"/>
        </w:rPr>
        <w:t>17</w:t>
      </w:r>
      <w:r>
        <w:rPr>
          <w:rFonts w:ascii="Palatino Linotype" w:hAnsi="Palatino Linotype"/>
          <w:b/>
          <w:color w:val="74C043"/>
          <w:spacing w:val="-12"/>
          <w:w w:val="105"/>
          <w:sz w:val="18"/>
        </w:rPr>
        <w:t> </w:t>
      </w:r>
      <w:r>
        <w:rPr>
          <w:color w:val="636466"/>
          <w:w w:val="105"/>
          <w:sz w:val="18"/>
        </w:rPr>
        <w:t>Comportamiento</w:t>
      </w:r>
      <w:r>
        <w:rPr>
          <w:color w:val="636466"/>
          <w:spacing w:val="-12"/>
          <w:w w:val="105"/>
          <w:sz w:val="18"/>
        </w:rPr>
        <w:t> </w:t>
      </w:r>
      <w:r>
        <w:rPr>
          <w:color w:val="636466"/>
          <w:w w:val="105"/>
          <w:sz w:val="18"/>
        </w:rPr>
        <w:t>de</w:t>
      </w:r>
      <w:r>
        <w:rPr>
          <w:color w:val="636466"/>
          <w:spacing w:val="-12"/>
          <w:w w:val="105"/>
          <w:sz w:val="18"/>
        </w:rPr>
        <w:t> </w:t>
      </w:r>
      <w:r>
        <w:rPr>
          <w:color w:val="636466"/>
          <w:w w:val="105"/>
          <w:sz w:val="18"/>
        </w:rPr>
        <w:t>la </w:t>
      </w:r>
      <w:r>
        <w:rPr>
          <w:rFonts w:ascii="Palatino Linotype" w:hAnsi="Palatino Linotype"/>
          <w:i/>
          <w:color w:val="636466"/>
          <w:w w:val="105"/>
          <w:sz w:val="18"/>
        </w:rPr>
        <w:t>Producción </w:t>
      </w:r>
      <w:r>
        <w:rPr>
          <w:color w:val="636466"/>
          <w:w w:val="105"/>
          <w:sz w:val="18"/>
        </w:rPr>
        <w:t>científica de la Uaemex escrita</w:t>
      </w:r>
      <w:r>
        <w:rPr>
          <w:color w:val="636466"/>
          <w:spacing w:val="-15"/>
          <w:w w:val="105"/>
          <w:sz w:val="18"/>
        </w:rPr>
        <w:t> </w:t>
      </w:r>
      <w:r>
        <w:rPr>
          <w:color w:val="636466"/>
          <w:w w:val="105"/>
          <w:sz w:val="18"/>
        </w:rPr>
        <w:t>en</w:t>
      </w:r>
      <w:r>
        <w:rPr>
          <w:color w:val="636466"/>
          <w:spacing w:val="-15"/>
          <w:w w:val="105"/>
          <w:sz w:val="18"/>
        </w:rPr>
        <w:t> </w:t>
      </w:r>
      <w:r>
        <w:rPr>
          <w:rFonts w:ascii="Palatino Linotype" w:hAnsi="Palatino Linotype"/>
          <w:i/>
          <w:color w:val="636466"/>
          <w:w w:val="105"/>
          <w:sz w:val="18"/>
        </w:rPr>
        <w:t>Colaboración</w:t>
      </w:r>
      <w:r>
        <w:rPr>
          <w:color w:val="636466"/>
          <w:w w:val="105"/>
          <w:sz w:val="18"/>
        </w:rPr>
        <w:t>,</w:t>
      </w:r>
      <w:r>
        <w:rPr>
          <w:color w:val="636466"/>
          <w:spacing w:val="-15"/>
          <w:w w:val="105"/>
          <w:sz w:val="18"/>
        </w:rPr>
        <w:t> </w:t>
      </w:r>
      <w:r>
        <w:rPr>
          <w:color w:val="636466"/>
          <w:w w:val="105"/>
          <w:sz w:val="18"/>
        </w:rPr>
        <w:t>2005-2011</w:t>
      </w:r>
    </w:p>
    <w:p>
      <w:pPr>
        <w:spacing w:line="235" w:lineRule="exact" w:before="0"/>
        <w:ind w:left="2209" w:right="15" w:firstLine="0"/>
        <w:jc w:val="left"/>
        <w:rPr>
          <w:sz w:val="18"/>
        </w:rPr>
      </w:pPr>
      <w:r>
        <w:rPr>
          <w:color w:val="636466"/>
          <w:w w:val="110"/>
          <w:sz w:val="18"/>
        </w:rPr>
        <w:t>(relativa)</w:t>
      </w:r>
    </w:p>
    <w:p>
      <w:pPr>
        <w:pStyle w:val="BodyText"/>
      </w:pPr>
      <w:r>
        <w:rPr/>
        <w:br w:type="column"/>
      </w:r>
      <w:r>
        <w:rPr/>
      </w:r>
    </w:p>
    <w:p>
      <w:pPr>
        <w:pStyle w:val="BodyText"/>
      </w:pPr>
    </w:p>
    <w:p>
      <w:pPr>
        <w:pStyle w:val="BodyText"/>
      </w:pPr>
    </w:p>
    <w:p>
      <w:pPr>
        <w:pStyle w:val="BodyText"/>
        <w:spacing w:before="4"/>
        <w:rPr>
          <w:sz w:val="15"/>
        </w:rPr>
      </w:pPr>
    </w:p>
    <w:p>
      <w:pPr>
        <w:pStyle w:val="BodyText"/>
        <w:spacing w:line="260" w:lineRule="exact" w:before="1"/>
        <w:ind w:left="100" w:right="117"/>
        <w:jc w:val="both"/>
      </w:pPr>
      <w:r>
        <w:rPr>
          <w:color w:val="414042"/>
          <w:w w:val="105"/>
        </w:rPr>
        <w:t>cos extranjeros presenta un </w:t>
      </w:r>
      <w:r>
        <w:rPr>
          <w:color w:val="414042"/>
          <w:spacing w:val="3"/>
          <w:w w:val="105"/>
        </w:rPr>
        <w:t>alza </w:t>
      </w:r>
      <w:r>
        <w:rPr>
          <w:color w:val="414042"/>
          <w:w w:val="105"/>
        </w:rPr>
        <w:t>de 2005 a 2006, para poste- riormente tener aportaciones variables donde los rangos más altos</w:t>
      </w:r>
      <w:r>
        <w:rPr>
          <w:color w:val="414042"/>
          <w:spacing w:val="-27"/>
          <w:w w:val="105"/>
        </w:rPr>
        <w:t> </w:t>
      </w:r>
      <w:r>
        <w:rPr>
          <w:color w:val="414042"/>
          <w:w w:val="105"/>
        </w:rPr>
        <w:t>corresponden</w:t>
      </w:r>
      <w:r>
        <w:rPr>
          <w:color w:val="414042"/>
          <w:spacing w:val="-26"/>
          <w:w w:val="105"/>
        </w:rPr>
        <w:t> </w:t>
      </w:r>
      <w:r>
        <w:rPr>
          <w:color w:val="414042"/>
          <w:w w:val="105"/>
        </w:rPr>
        <w:t>a</w:t>
      </w:r>
      <w:r>
        <w:rPr>
          <w:color w:val="414042"/>
          <w:spacing w:val="-27"/>
          <w:w w:val="105"/>
        </w:rPr>
        <w:t> </w:t>
      </w:r>
      <w:r>
        <w:rPr>
          <w:color w:val="414042"/>
          <w:w w:val="105"/>
        </w:rPr>
        <w:t>2008</w:t>
      </w:r>
      <w:r>
        <w:rPr>
          <w:color w:val="414042"/>
          <w:spacing w:val="-26"/>
          <w:w w:val="105"/>
        </w:rPr>
        <w:t> </w:t>
      </w:r>
      <w:r>
        <w:rPr>
          <w:color w:val="414042"/>
          <w:w w:val="105"/>
        </w:rPr>
        <w:t>y</w:t>
      </w:r>
      <w:r>
        <w:rPr>
          <w:color w:val="414042"/>
          <w:spacing w:val="-26"/>
          <w:w w:val="105"/>
        </w:rPr>
        <w:t> </w:t>
      </w:r>
      <w:r>
        <w:rPr>
          <w:color w:val="414042"/>
          <w:w w:val="105"/>
        </w:rPr>
        <w:t>2010-2011.</w:t>
      </w:r>
      <w:r>
        <w:rPr>
          <w:color w:val="414042"/>
          <w:spacing w:val="-26"/>
          <w:w w:val="105"/>
        </w:rPr>
        <w:t> </w:t>
      </w:r>
      <w:r>
        <w:rPr>
          <w:color w:val="414042"/>
          <w:w w:val="105"/>
        </w:rPr>
        <w:t>En</w:t>
      </w:r>
      <w:r>
        <w:rPr>
          <w:color w:val="414042"/>
          <w:spacing w:val="-26"/>
          <w:w w:val="105"/>
        </w:rPr>
        <w:t> </w:t>
      </w:r>
      <w:r>
        <w:rPr>
          <w:color w:val="414042"/>
          <w:w w:val="105"/>
        </w:rPr>
        <w:t>contraste,</w:t>
      </w:r>
      <w:r>
        <w:rPr>
          <w:color w:val="414042"/>
          <w:spacing w:val="-27"/>
          <w:w w:val="105"/>
        </w:rPr>
        <w:t> </w:t>
      </w:r>
      <w:r>
        <w:rPr>
          <w:color w:val="414042"/>
          <w:w w:val="105"/>
        </w:rPr>
        <w:t>la</w:t>
      </w:r>
      <w:r>
        <w:rPr>
          <w:color w:val="414042"/>
          <w:spacing w:val="-26"/>
          <w:w w:val="105"/>
        </w:rPr>
        <w:t> </w:t>
      </w:r>
      <w:r>
        <w:rPr>
          <w:color w:val="414042"/>
          <w:w w:val="105"/>
        </w:rPr>
        <w:t>incor- poración</w:t>
      </w:r>
      <w:r>
        <w:rPr>
          <w:color w:val="414042"/>
          <w:spacing w:val="-12"/>
          <w:w w:val="105"/>
        </w:rPr>
        <w:t> </w:t>
      </w:r>
      <w:r>
        <w:rPr>
          <w:color w:val="414042"/>
          <w:w w:val="105"/>
        </w:rPr>
        <w:t>de</w:t>
      </w:r>
      <w:r>
        <w:rPr>
          <w:color w:val="414042"/>
          <w:spacing w:val="-14"/>
          <w:w w:val="105"/>
        </w:rPr>
        <w:t> </w:t>
      </w:r>
      <w:r>
        <w:rPr>
          <w:color w:val="414042"/>
          <w:w w:val="105"/>
        </w:rPr>
        <w:t>pares</w:t>
      </w:r>
      <w:r>
        <w:rPr>
          <w:color w:val="414042"/>
          <w:spacing w:val="-12"/>
          <w:w w:val="105"/>
        </w:rPr>
        <w:t> </w:t>
      </w:r>
      <w:r>
        <w:rPr>
          <w:color w:val="414042"/>
          <w:w w:val="105"/>
        </w:rPr>
        <w:t>nacionales</w:t>
      </w:r>
      <w:r>
        <w:rPr>
          <w:color w:val="414042"/>
          <w:spacing w:val="-12"/>
          <w:w w:val="105"/>
        </w:rPr>
        <w:t> </w:t>
      </w:r>
      <w:r>
        <w:rPr>
          <w:color w:val="414042"/>
          <w:w w:val="105"/>
        </w:rPr>
        <w:t>no</w:t>
      </w:r>
      <w:r>
        <w:rPr>
          <w:color w:val="414042"/>
          <w:spacing w:val="-14"/>
          <w:w w:val="105"/>
        </w:rPr>
        <w:t> </w:t>
      </w:r>
      <w:r>
        <w:rPr>
          <w:color w:val="414042"/>
          <w:w w:val="105"/>
        </w:rPr>
        <w:t>institucionales</w:t>
      </w:r>
      <w:r>
        <w:rPr>
          <w:color w:val="414042"/>
          <w:spacing w:val="-14"/>
          <w:w w:val="105"/>
        </w:rPr>
        <w:t> </w:t>
      </w:r>
      <w:r>
        <w:rPr>
          <w:color w:val="414042"/>
          <w:w w:val="105"/>
        </w:rPr>
        <w:t>en</w:t>
      </w:r>
      <w:r>
        <w:rPr>
          <w:color w:val="414042"/>
          <w:spacing w:val="-14"/>
          <w:w w:val="105"/>
        </w:rPr>
        <w:t> </w:t>
      </w:r>
      <w:r>
        <w:rPr>
          <w:color w:val="414042"/>
          <w:w w:val="105"/>
        </w:rPr>
        <w:t>la</w:t>
      </w:r>
      <w:r>
        <w:rPr>
          <w:color w:val="414042"/>
          <w:spacing w:val="-12"/>
          <w:w w:val="105"/>
        </w:rPr>
        <w:t> </w:t>
      </w:r>
      <w:r>
        <w:rPr>
          <w:color w:val="414042"/>
          <w:w w:val="105"/>
        </w:rPr>
        <w:t>elabora- ción de artículos científicos tiene una tendencia decreciente que</w:t>
      </w:r>
      <w:r>
        <w:rPr>
          <w:color w:val="414042"/>
          <w:spacing w:val="-44"/>
          <w:w w:val="105"/>
        </w:rPr>
        <w:t> </w:t>
      </w:r>
      <w:r>
        <w:rPr>
          <w:color w:val="414042"/>
          <w:w w:val="105"/>
        </w:rPr>
        <w:t>va</w:t>
      </w:r>
      <w:r>
        <w:rPr>
          <w:color w:val="414042"/>
          <w:spacing w:val="-44"/>
          <w:w w:val="105"/>
        </w:rPr>
        <w:t> </w:t>
      </w:r>
      <w:r>
        <w:rPr>
          <w:color w:val="414042"/>
          <w:w w:val="105"/>
        </w:rPr>
        <w:t>de</w:t>
      </w:r>
      <w:r>
        <w:rPr>
          <w:color w:val="414042"/>
          <w:spacing w:val="-44"/>
          <w:w w:val="105"/>
        </w:rPr>
        <w:t> </w:t>
      </w:r>
      <w:r>
        <w:rPr>
          <w:rFonts w:ascii="Palatino Linotype" w:hAnsi="Palatino Linotype"/>
          <w:b/>
          <w:color w:val="74C043"/>
          <w:spacing w:val="-7"/>
          <w:w w:val="105"/>
        </w:rPr>
        <w:t>57.1%</w:t>
      </w:r>
      <w:r>
        <w:rPr>
          <w:rFonts w:ascii="Palatino Linotype" w:hAnsi="Palatino Linotype"/>
          <w:b/>
          <w:color w:val="74C043"/>
          <w:spacing w:val="-43"/>
          <w:w w:val="105"/>
        </w:rPr>
        <w:t> </w:t>
      </w:r>
      <w:r>
        <w:rPr>
          <w:color w:val="414042"/>
          <w:w w:val="105"/>
        </w:rPr>
        <w:t>en</w:t>
      </w:r>
      <w:r>
        <w:rPr>
          <w:color w:val="414042"/>
          <w:spacing w:val="-44"/>
          <w:w w:val="105"/>
        </w:rPr>
        <w:t> </w:t>
      </w:r>
      <w:r>
        <w:rPr>
          <w:color w:val="414042"/>
          <w:w w:val="105"/>
        </w:rPr>
        <w:t>2005</w:t>
      </w:r>
      <w:r>
        <w:rPr>
          <w:color w:val="414042"/>
          <w:spacing w:val="-44"/>
          <w:w w:val="105"/>
        </w:rPr>
        <w:t> </w:t>
      </w:r>
      <w:r>
        <w:rPr>
          <w:color w:val="414042"/>
          <w:w w:val="105"/>
        </w:rPr>
        <w:t>a</w:t>
      </w:r>
      <w:r>
        <w:rPr>
          <w:color w:val="414042"/>
          <w:spacing w:val="-44"/>
          <w:w w:val="105"/>
        </w:rPr>
        <w:t> </w:t>
      </w:r>
      <w:r>
        <w:rPr>
          <w:rFonts w:ascii="Palatino Linotype" w:hAnsi="Palatino Linotype"/>
          <w:b/>
          <w:color w:val="74C043"/>
          <w:spacing w:val="-4"/>
          <w:w w:val="105"/>
        </w:rPr>
        <w:t>34%</w:t>
      </w:r>
      <w:r>
        <w:rPr>
          <w:rFonts w:ascii="Palatino Linotype" w:hAnsi="Palatino Linotype"/>
          <w:b/>
          <w:color w:val="74C043"/>
          <w:spacing w:val="-43"/>
          <w:w w:val="105"/>
        </w:rPr>
        <w:t> </w:t>
      </w:r>
      <w:r>
        <w:rPr>
          <w:color w:val="414042"/>
          <w:w w:val="105"/>
        </w:rPr>
        <w:t>en</w:t>
      </w:r>
      <w:r>
        <w:rPr>
          <w:color w:val="414042"/>
          <w:spacing w:val="-44"/>
          <w:w w:val="105"/>
        </w:rPr>
        <w:t> </w:t>
      </w:r>
      <w:r>
        <w:rPr>
          <w:color w:val="414042"/>
          <w:w w:val="105"/>
        </w:rPr>
        <w:t>2011;</w:t>
      </w:r>
      <w:r>
        <w:rPr>
          <w:color w:val="414042"/>
          <w:spacing w:val="-44"/>
          <w:w w:val="105"/>
        </w:rPr>
        <w:t> </w:t>
      </w:r>
      <w:r>
        <w:rPr>
          <w:color w:val="414042"/>
          <w:w w:val="105"/>
        </w:rPr>
        <w:t>situación</w:t>
      </w:r>
      <w:r>
        <w:rPr>
          <w:color w:val="414042"/>
          <w:spacing w:val="-44"/>
          <w:w w:val="105"/>
        </w:rPr>
        <w:t> </w:t>
      </w:r>
      <w:r>
        <w:rPr>
          <w:color w:val="414042"/>
          <w:w w:val="105"/>
        </w:rPr>
        <w:t>que</w:t>
      </w:r>
      <w:r>
        <w:rPr>
          <w:color w:val="414042"/>
          <w:spacing w:val="-44"/>
          <w:w w:val="105"/>
        </w:rPr>
        <w:t> </w:t>
      </w:r>
      <w:r>
        <w:rPr>
          <w:color w:val="414042"/>
          <w:w w:val="105"/>
        </w:rPr>
        <w:t>influye</w:t>
      </w:r>
      <w:r>
        <w:rPr>
          <w:color w:val="414042"/>
          <w:spacing w:val="-44"/>
          <w:w w:val="105"/>
        </w:rPr>
        <w:t> </w:t>
      </w:r>
      <w:r>
        <w:rPr>
          <w:color w:val="414042"/>
          <w:w w:val="105"/>
        </w:rPr>
        <w:t>en la</w:t>
      </w:r>
      <w:r>
        <w:rPr>
          <w:color w:val="414042"/>
          <w:spacing w:val="-18"/>
          <w:w w:val="105"/>
        </w:rPr>
        <w:t> </w:t>
      </w:r>
      <w:r>
        <w:rPr>
          <w:color w:val="414042"/>
          <w:w w:val="105"/>
        </w:rPr>
        <w:t>recomposición</w:t>
      </w:r>
      <w:r>
        <w:rPr>
          <w:color w:val="414042"/>
          <w:spacing w:val="-18"/>
          <w:w w:val="105"/>
        </w:rPr>
        <w:t> </w:t>
      </w:r>
      <w:r>
        <w:rPr>
          <w:color w:val="414042"/>
          <w:w w:val="105"/>
        </w:rPr>
        <w:t>del</w:t>
      </w:r>
      <w:r>
        <w:rPr>
          <w:color w:val="414042"/>
          <w:spacing w:val="-18"/>
          <w:w w:val="105"/>
        </w:rPr>
        <w:t> </w:t>
      </w:r>
      <w:r>
        <w:rPr>
          <w:rFonts w:ascii="Palatino Linotype" w:hAnsi="Palatino Linotype"/>
          <w:i/>
          <w:color w:val="808285"/>
          <w:w w:val="105"/>
        </w:rPr>
        <w:t>Perfil</w:t>
      </w:r>
      <w:r>
        <w:rPr>
          <w:rFonts w:ascii="Palatino Linotype" w:hAnsi="Palatino Linotype"/>
          <w:i/>
          <w:color w:val="808285"/>
          <w:spacing w:val="-20"/>
          <w:w w:val="105"/>
        </w:rPr>
        <w:t> </w:t>
      </w:r>
      <w:r>
        <w:rPr>
          <w:rFonts w:ascii="Palatino Linotype" w:hAnsi="Palatino Linotype"/>
          <w:i/>
          <w:color w:val="808285"/>
          <w:w w:val="105"/>
        </w:rPr>
        <w:t>de</w:t>
      </w:r>
      <w:r>
        <w:rPr>
          <w:rFonts w:ascii="Palatino Linotype" w:hAnsi="Palatino Linotype"/>
          <w:i/>
          <w:color w:val="808285"/>
          <w:spacing w:val="-20"/>
          <w:w w:val="105"/>
        </w:rPr>
        <w:t> </w:t>
      </w:r>
      <w:r>
        <w:rPr>
          <w:rFonts w:ascii="Palatino Linotype" w:hAnsi="Palatino Linotype"/>
          <w:i/>
          <w:color w:val="808285"/>
          <w:spacing w:val="-4"/>
          <w:w w:val="105"/>
        </w:rPr>
        <w:t>Colaboración</w:t>
      </w:r>
      <w:r>
        <w:rPr>
          <w:rFonts w:ascii="Palatino Linotype" w:hAnsi="Palatino Linotype"/>
          <w:i/>
          <w:color w:val="808285"/>
          <w:spacing w:val="-18"/>
          <w:w w:val="105"/>
        </w:rPr>
        <w:t> </w:t>
      </w:r>
      <w:r>
        <w:rPr>
          <w:color w:val="414042"/>
          <w:w w:val="105"/>
        </w:rPr>
        <w:t>de</w:t>
      </w:r>
      <w:r>
        <w:rPr>
          <w:color w:val="414042"/>
          <w:spacing w:val="-18"/>
          <w:w w:val="105"/>
        </w:rPr>
        <w:t> </w:t>
      </w:r>
      <w:r>
        <w:rPr>
          <w:color w:val="414042"/>
          <w:w w:val="105"/>
        </w:rPr>
        <w:t>la</w:t>
      </w:r>
      <w:r>
        <w:rPr>
          <w:color w:val="414042"/>
          <w:spacing w:val="-18"/>
          <w:w w:val="105"/>
        </w:rPr>
        <w:t> </w:t>
      </w:r>
      <w:r>
        <w:rPr>
          <w:color w:val="58595B"/>
          <w:spacing w:val="-4"/>
          <w:w w:val="105"/>
        </w:rPr>
        <w:t>Uaemex</w:t>
      </w:r>
      <w:r>
        <w:rPr>
          <w:color w:val="414042"/>
          <w:spacing w:val="-4"/>
          <w:w w:val="105"/>
        </w:rPr>
        <w:t>,</w:t>
      </w:r>
      <w:r>
        <w:rPr>
          <w:color w:val="414042"/>
          <w:spacing w:val="-18"/>
          <w:w w:val="105"/>
        </w:rPr>
        <w:t> </w:t>
      </w:r>
      <w:r>
        <w:rPr>
          <w:color w:val="414042"/>
          <w:w w:val="105"/>
        </w:rPr>
        <w:t>ya que transita de una mayor inclusión de pares nacionales no institucionales a aquellos de corte institucional a lo largo</w:t>
      </w:r>
      <w:r>
        <w:rPr>
          <w:color w:val="414042"/>
          <w:spacing w:val="-40"/>
          <w:w w:val="105"/>
        </w:rPr>
        <w:t> </w:t>
      </w:r>
      <w:r>
        <w:rPr>
          <w:color w:val="414042"/>
          <w:w w:val="105"/>
        </w:rPr>
        <w:t>del </w:t>
      </w:r>
      <w:r>
        <w:rPr>
          <w:color w:val="414042"/>
        </w:rPr>
        <w:t>estudio </w:t>
      </w:r>
      <w:r>
        <w:rPr>
          <w:color w:val="414042"/>
          <w:spacing w:val="-6"/>
        </w:rPr>
        <w:t>(</w:t>
      </w:r>
      <w:r>
        <w:rPr>
          <w:color w:val="808285"/>
          <w:spacing w:val="-6"/>
        </w:rPr>
        <w:t>ver </w:t>
      </w:r>
      <w:r>
        <w:rPr>
          <w:rFonts w:ascii="Palatino Linotype" w:hAnsi="Palatino Linotype"/>
          <w:i/>
          <w:color w:val="808285"/>
          <w:spacing w:val="-3"/>
        </w:rPr>
        <w:t>gráfica</w:t>
      </w:r>
      <w:r>
        <w:rPr>
          <w:rFonts w:ascii="Palatino Linotype" w:hAnsi="Palatino Linotype"/>
          <w:i/>
          <w:color w:val="808285"/>
          <w:spacing w:val="-28"/>
        </w:rPr>
        <w:t> </w:t>
      </w:r>
      <w:r>
        <w:rPr>
          <w:rFonts w:ascii="Palatino Linotype" w:hAnsi="Palatino Linotype"/>
          <w:i/>
          <w:color w:val="808285"/>
          <w:spacing w:val="-9"/>
        </w:rPr>
        <w:t>17</w:t>
      </w:r>
      <w:r>
        <w:rPr>
          <w:color w:val="414042"/>
          <w:spacing w:val="-9"/>
        </w:rPr>
        <w:t>).</w:t>
      </w:r>
    </w:p>
    <w:p>
      <w:pPr>
        <w:pStyle w:val="BodyText"/>
        <w:spacing w:line="260" w:lineRule="exact"/>
        <w:ind w:left="100" w:right="119" w:firstLine="260"/>
        <w:jc w:val="both"/>
      </w:pPr>
      <w:r>
        <w:rPr>
          <w:color w:val="414042"/>
          <w:w w:val="105"/>
        </w:rPr>
        <w:t>Si</w:t>
      </w:r>
      <w:r>
        <w:rPr>
          <w:color w:val="414042"/>
          <w:spacing w:val="-26"/>
          <w:w w:val="105"/>
        </w:rPr>
        <w:t> </w:t>
      </w:r>
      <w:r>
        <w:rPr>
          <w:color w:val="414042"/>
          <w:w w:val="105"/>
        </w:rPr>
        <w:t>bien</w:t>
      </w:r>
      <w:r>
        <w:rPr>
          <w:color w:val="414042"/>
          <w:spacing w:val="-26"/>
          <w:w w:val="105"/>
        </w:rPr>
        <w:t> </w:t>
      </w:r>
      <w:r>
        <w:rPr>
          <w:color w:val="414042"/>
          <w:w w:val="105"/>
        </w:rPr>
        <w:t>la</w:t>
      </w:r>
      <w:r>
        <w:rPr>
          <w:color w:val="414042"/>
          <w:spacing w:val="-26"/>
          <w:w w:val="105"/>
        </w:rPr>
        <w:t> </w:t>
      </w:r>
      <w:r>
        <w:rPr>
          <w:color w:val="414042"/>
          <w:w w:val="105"/>
        </w:rPr>
        <w:t>producción</w:t>
      </w:r>
      <w:r>
        <w:rPr>
          <w:color w:val="414042"/>
          <w:spacing w:val="-26"/>
          <w:w w:val="105"/>
        </w:rPr>
        <w:t> </w:t>
      </w:r>
      <w:r>
        <w:rPr>
          <w:color w:val="414042"/>
          <w:w w:val="105"/>
        </w:rPr>
        <w:t>científica</w:t>
      </w:r>
      <w:r>
        <w:rPr>
          <w:color w:val="414042"/>
          <w:spacing w:val="-26"/>
          <w:w w:val="105"/>
        </w:rPr>
        <w:t> </w:t>
      </w:r>
      <w:r>
        <w:rPr>
          <w:color w:val="414042"/>
          <w:w w:val="105"/>
        </w:rPr>
        <w:t>en</w:t>
      </w:r>
      <w:r>
        <w:rPr>
          <w:color w:val="414042"/>
          <w:spacing w:val="-26"/>
          <w:w w:val="105"/>
        </w:rPr>
        <w:t> </w:t>
      </w:r>
      <w:r>
        <w:rPr>
          <w:rFonts w:ascii="Palatino Linotype" w:hAnsi="Palatino Linotype"/>
          <w:i/>
          <w:color w:val="808285"/>
          <w:spacing w:val="-4"/>
          <w:w w:val="105"/>
        </w:rPr>
        <w:t>Colaboración</w:t>
      </w:r>
      <w:r>
        <w:rPr>
          <w:rFonts w:ascii="Palatino Linotype" w:hAnsi="Palatino Linotype"/>
          <w:i/>
          <w:color w:val="808285"/>
          <w:spacing w:val="-27"/>
          <w:w w:val="105"/>
        </w:rPr>
        <w:t> </w:t>
      </w:r>
      <w:r>
        <w:rPr>
          <w:color w:val="414042"/>
          <w:w w:val="105"/>
        </w:rPr>
        <w:t>registra</w:t>
      </w:r>
      <w:r>
        <w:rPr>
          <w:color w:val="414042"/>
          <w:spacing w:val="-26"/>
          <w:w w:val="105"/>
        </w:rPr>
        <w:t> </w:t>
      </w:r>
      <w:r>
        <w:rPr>
          <w:color w:val="414042"/>
          <w:w w:val="105"/>
        </w:rPr>
        <w:t>un crecimiento</w:t>
      </w:r>
      <w:r>
        <w:rPr>
          <w:color w:val="414042"/>
          <w:spacing w:val="-18"/>
          <w:w w:val="105"/>
        </w:rPr>
        <w:t> </w:t>
      </w:r>
      <w:r>
        <w:rPr>
          <w:color w:val="414042"/>
          <w:w w:val="105"/>
        </w:rPr>
        <w:t>significativo</w:t>
      </w:r>
      <w:r>
        <w:rPr>
          <w:color w:val="414042"/>
          <w:spacing w:val="-18"/>
          <w:w w:val="105"/>
        </w:rPr>
        <w:t> </w:t>
      </w:r>
      <w:r>
        <w:rPr>
          <w:color w:val="414042"/>
          <w:w w:val="105"/>
        </w:rPr>
        <w:t>durante</w:t>
      </w:r>
      <w:r>
        <w:rPr>
          <w:color w:val="414042"/>
          <w:spacing w:val="-18"/>
          <w:w w:val="105"/>
        </w:rPr>
        <w:t> </w:t>
      </w:r>
      <w:r>
        <w:rPr>
          <w:color w:val="414042"/>
          <w:w w:val="105"/>
        </w:rPr>
        <w:t>los</w:t>
      </w:r>
      <w:r>
        <w:rPr>
          <w:color w:val="414042"/>
          <w:spacing w:val="-18"/>
          <w:w w:val="105"/>
        </w:rPr>
        <w:t> </w:t>
      </w:r>
      <w:r>
        <w:rPr>
          <w:color w:val="414042"/>
          <w:w w:val="105"/>
        </w:rPr>
        <w:t>siete</w:t>
      </w:r>
      <w:r>
        <w:rPr>
          <w:color w:val="414042"/>
          <w:spacing w:val="-18"/>
          <w:w w:val="105"/>
        </w:rPr>
        <w:t> </w:t>
      </w:r>
      <w:r>
        <w:rPr>
          <w:color w:val="414042"/>
          <w:w w:val="105"/>
        </w:rPr>
        <w:t>años</w:t>
      </w:r>
      <w:r>
        <w:rPr>
          <w:color w:val="414042"/>
          <w:spacing w:val="-18"/>
          <w:w w:val="105"/>
        </w:rPr>
        <w:t> </w:t>
      </w:r>
      <w:r>
        <w:rPr>
          <w:color w:val="414042"/>
          <w:w w:val="105"/>
        </w:rPr>
        <w:t>analizados,</w:t>
      </w:r>
      <w:r>
        <w:rPr>
          <w:color w:val="414042"/>
          <w:spacing w:val="-18"/>
          <w:w w:val="105"/>
        </w:rPr>
        <w:t> </w:t>
      </w:r>
      <w:r>
        <w:rPr>
          <w:color w:val="414042"/>
          <w:w w:val="105"/>
        </w:rPr>
        <w:t>se debe precisar que ésta se ha dado en el marco de las fronte- ras nacionales e institucionales, por lo que aún prevalece el diálogo y debate </w:t>
      </w:r>
      <w:r>
        <w:rPr>
          <w:color w:val="414042"/>
          <w:spacing w:val="3"/>
          <w:w w:val="105"/>
        </w:rPr>
        <w:t>al </w:t>
      </w:r>
      <w:r>
        <w:rPr>
          <w:color w:val="414042"/>
          <w:w w:val="105"/>
        </w:rPr>
        <w:t>interior de la </w:t>
      </w:r>
      <w:r>
        <w:rPr>
          <w:color w:val="414042"/>
          <w:spacing w:val="-3"/>
          <w:w w:val="105"/>
        </w:rPr>
        <w:t>propia </w:t>
      </w:r>
      <w:r>
        <w:rPr>
          <w:color w:val="414042"/>
          <w:w w:val="105"/>
        </w:rPr>
        <w:t>comunidad acadé- mica de la </w:t>
      </w:r>
      <w:r>
        <w:rPr>
          <w:color w:val="58595B"/>
          <w:spacing w:val="-3"/>
          <w:w w:val="105"/>
        </w:rPr>
        <w:t>Uaemex</w:t>
      </w:r>
      <w:r>
        <w:rPr>
          <w:color w:val="414042"/>
          <w:spacing w:val="-3"/>
          <w:w w:val="105"/>
        </w:rPr>
        <w:t>; </w:t>
      </w:r>
      <w:r>
        <w:rPr>
          <w:color w:val="414042"/>
          <w:w w:val="105"/>
        </w:rPr>
        <w:t>razón suficiente para que la institución impulse una mayor interacción e intercambio con revistas e investigadores tanto de otras universidades nacionales como del</w:t>
      </w:r>
      <w:r>
        <w:rPr>
          <w:color w:val="414042"/>
          <w:spacing w:val="-1"/>
          <w:w w:val="105"/>
        </w:rPr>
        <w:t> </w:t>
      </w:r>
      <w:r>
        <w:rPr>
          <w:color w:val="414042"/>
          <w:w w:val="105"/>
        </w:rPr>
        <w:t>extranjero.</w:t>
      </w:r>
    </w:p>
    <w:p>
      <w:pPr>
        <w:pStyle w:val="BodyText"/>
        <w:spacing w:before="4"/>
        <w:rPr>
          <w:sz w:val="13"/>
        </w:rPr>
      </w:pPr>
      <w:r>
        <w:rPr/>
        <w:drawing>
          <wp:anchor distT="0" distB="0" distL="0" distR="0" allowOverlap="1" layoutInCell="1" locked="0" behindDoc="0" simplePos="0" relativeHeight="14896">
            <wp:simplePos x="0" y="0"/>
            <wp:positionH relativeFrom="page">
              <wp:posOffset>4085183</wp:posOffset>
            </wp:positionH>
            <wp:positionV relativeFrom="paragraph">
              <wp:posOffset>135597</wp:posOffset>
            </wp:positionV>
            <wp:extent cx="2652416" cy="3267455"/>
            <wp:effectExtent l="0" t="0" r="0" b="0"/>
            <wp:wrapTopAndBottom/>
            <wp:docPr id="127" name="image572.jpeg" descr=""/>
            <wp:cNvGraphicFramePr>
              <a:graphicFrameLocks noChangeAspect="1"/>
            </wp:cNvGraphicFramePr>
            <a:graphic>
              <a:graphicData uri="http://schemas.openxmlformats.org/drawingml/2006/picture">
                <pic:pic>
                  <pic:nvPicPr>
                    <pic:cNvPr id="128" name="image572.jpeg"/>
                    <pic:cNvPicPr/>
                  </pic:nvPicPr>
                  <pic:blipFill>
                    <a:blip r:embed="rId658" cstate="print"/>
                    <a:stretch>
                      <a:fillRect/>
                    </a:stretch>
                  </pic:blipFill>
                  <pic:spPr>
                    <a:xfrm>
                      <a:off x="0" y="0"/>
                      <a:ext cx="2652416" cy="3267455"/>
                    </a:xfrm>
                    <a:prstGeom prst="rect">
                      <a:avLst/>
                    </a:prstGeom>
                  </pic:spPr>
                </pic:pic>
              </a:graphicData>
            </a:graphic>
          </wp:anchor>
        </w:drawing>
      </w:r>
    </w:p>
    <w:p>
      <w:pPr>
        <w:spacing w:line="177" w:lineRule="auto" w:before="155"/>
        <w:ind w:left="1417" w:right="475"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1417" w:right="1377" w:hanging="1"/>
        <w:jc w:val="left"/>
        <w:rPr>
          <w:rFonts w:ascii="Palatino Linotype" w:hAnsi="Palatino Linotype"/>
          <w:sz w:val="14"/>
        </w:rPr>
      </w:pP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cols w:num="2" w:equalWidth="0">
            <w:col w:w="4267" w:space="239"/>
            <w:col w:w="5514"/>
          </w:cols>
        </w:sectPr>
      </w:pPr>
    </w:p>
    <w:p>
      <w:pPr>
        <w:pStyle w:val="BodyText"/>
        <w:spacing w:before="6"/>
        <w:rPr>
          <w:rFonts w:ascii="Palatino Linotype"/>
          <w:sz w:val="2"/>
        </w:rPr>
      </w:pPr>
    </w:p>
    <w:p>
      <w:pPr>
        <w:spacing w:line="177" w:lineRule="exact"/>
        <w:ind w:left="5918" w:right="0" w:firstLine="0"/>
        <w:rPr>
          <w:rFonts w:ascii="Palatino Linotype"/>
          <w:sz w:val="17"/>
        </w:rPr>
      </w:pPr>
      <w:r>
        <w:rPr>
          <w:rFonts w:ascii="Palatino Linotype"/>
          <w:position w:val="-2"/>
          <w:sz w:val="17"/>
        </w:rPr>
        <w:drawing>
          <wp:inline distT="0" distB="0" distL="0" distR="0">
            <wp:extent cx="173993" cy="112014"/>
            <wp:effectExtent l="0" t="0" r="0" b="0"/>
            <wp:docPr id="129" name="image573.png" descr=""/>
            <wp:cNvGraphicFramePr>
              <a:graphicFrameLocks noChangeAspect="1"/>
            </wp:cNvGraphicFramePr>
            <a:graphic>
              <a:graphicData uri="http://schemas.openxmlformats.org/drawingml/2006/picture">
                <pic:pic>
                  <pic:nvPicPr>
                    <pic:cNvPr id="130" name="image573.png"/>
                    <pic:cNvPicPr/>
                  </pic:nvPicPr>
                  <pic:blipFill>
                    <a:blip r:embed="rId659" cstate="print"/>
                    <a:stretch>
                      <a:fillRect/>
                    </a:stretch>
                  </pic:blipFill>
                  <pic:spPr>
                    <a:xfrm>
                      <a:off x="0" y="0"/>
                      <a:ext cx="173993" cy="112014"/>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2" coordorigin="562,0" coordsize="84,122" path="m640,93l633,93,636,95,638,97,639,100,639,100,640,101,641,104,642,107,642,111,642,114,641,115,640,118,640,122,643,118,644,114,645,104,645,96,640,93xm617,88l618,93,624,94,627,95,625,92,625,90,620,90,617,88xm633,88l626,88,628,89,631,91,633,93,633,93,640,93,633,88xm573,0l562,47,624,86,625,87,624,88,620,90,625,90,626,88,633,88,633,88,628,86,629,86,626,86,621,26,620,11,573,0xm635,84l634,84,635,87,635,87,635,84xm630,78l630,80,630,82,629,84,626,86,629,86,629,85,634,84,635,84,635,84,633,81,633,81,633,81,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1,138,610,139,609,139,608,139,594,146,586,154,582,162,581,171,580,171,579,171,587,171,587,171,587,170,583,170,584,162,588,154,596,147,609,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660" o:title=""/>
            </v:shape>
          </v:group>
        </w:pict>
      </w:r>
      <w:r>
        <w:rPr>
          <w:rFonts w:ascii="Palatino Linotype"/>
          <w:spacing w:val="44"/>
          <w:position w:val="-3"/>
          <w:sz w:val="17"/>
        </w:rPr>
      </w:r>
    </w:p>
    <w:p>
      <w:pPr>
        <w:spacing w:after="0" w:line="177" w:lineRule="exact"/>
        <w:rPr>
          <w:rFonts w:ascii="Palatino Linotype"/>
          <w:sz w:val="17"/>
        </w:rPr>
        <w:sectPr>
          <w:type w:val="continuous"/>
          <w:pgSz w:w="12240" w:h="15840"/>
          <w:pgMar w:top="1500" w:bottom="280" w:left="104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25"/>
        </w:rPr>
      </w:pPr>
    </w:p>
    <w:p>
      <w:pPr>
        <w:spacing w:after="0"/>
        <w:rPr>
          <w:rFonts w:ascii="Palatino Linotype"/>
          <w:sz w:val="25"/>
        </w:rPr>
        <w:sectPr>
          <w:headerReference w:type="default" r:id="rId661"/>
          <w:footerReference w:type="default" r:id="rId662"/>
          <w:footerReference w:type="even" r:id="rId663"/>
          <w:pgSz w:w="12240" w:h="15840"/>
          <w:pgMar w:header="440" w:footer="475" w:top="640" w:bottom="660" w:left="1080" w:right="1180"/>
          <w:pgNumType w:start="49"/>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11"/>
        <w:rPr>
          <w:rFonts w:ascii="Palatino Linotype"/>
          <w:sz w:val="20"/>
        </w:rPr>
      </w:pPr>
    </w:p>
    <w:p>
      <w:pPr>
        <w:spacing w:line="247" w:lineRule="auto" w:before="0"/>
        <w:ind w:left="113" w:right="0" w:firstLine="584"/>
        <w:jc w:val="both"/>
        <w:rPr>
          <w:sz w:val="18"/>
        </w:rPr>
      </w:pPr>
      <w:r>
        <w:rPr/>
        <w:pict>
          <v:group style="position:absolute;margin-left:208.4487pt;margin-top:-536.190613pt;width:2.050pt;height:624.35pt;mso-position-horizontal-relative:page;mso-position-vertical-relative:paragraph;z-index:15064" coordorigin="4169,-10724" coordsize="41,12487">
            <v:line style="position:absolute" from="4206,-10720" to="4206,1760" stroked="true" strokeweight=".334pt" strokecolor="#b9db9b"/>
            <v:line style="position:absolute" from="4172,-10720" to="4172,1760" stroked="true" strokeweight=".334pt" strokecolor="#b9db9b"/>
            <w10:wrap type="none"/>
          </v:group>
        </w:pict>
      </w:r>
      <w:r>
        <w:rPr>
          <w:rFonts w:ascii="Palatino Linotype" w:hAnsi="Palatino Linotype"/>
          <w:b/>
          <w:color w:val="74C043"/>
          <w:w w:val="105"/>
          <w:sz w:val="18"/>
        </w:rPr>
        <w:t>Gráfica</w:t>
      </w:r>
      <w:r>
        <w:rPr>
          <w:rFonts w:ascii="Palatino Linotype" w:hAnsi="Palatino Linotype"/>
          <w:b/>
          <w:color w:val="74C043"/>
          <w:spacing w:val="-22"/>
          <w:w w:val="105"/>
          <w:sz w:val="18"/>
        </w:rPr>
        <w:t> </w:t>
      </w:r>
      <w:r>
        <w:rPr>
          <w:rFonts w:ascii="Palatino Linotype" w:hAnsi="Palatino Linotype"/>
          <w:b/>
          <w:color w:val="74C043"/>
          <w:w w:val="105"/>
          <w:sz w:val="18"/>
        </w:rPr>
        <w:t>18</w:t>
      </w:r>
      <w:r>
        <w:rPr>
          <w:rFonts w:ascii="Palatino Linotype" w:hAnsi="Palatino Linotype"/>
          <w:b/>
          <w:color w:val="74C043"/>
          <w:spacing w:val="-20"/>
          <w:w w:val="105"/>
          <w:sz w:val="18"/>
        </w:rPr>
        <w:t> </w:t>
      </w:r>
      <w:r>
        <w:rPr>
          <w:color w:val="636466"/>
          <w:w w:val="105"/>
          <w:sz w:val="18"/>
        </w:rPr>
        <w:t>Distribución</w:t>
      </w:r>
      <w:r>
        <w:rPr>
          <w:color w:val="636466"/>
          <w:spacing w:val="-21"/>
          <w:w w:val="105"/>
          <w:sz w:val="18"/>
        </w:rPr>
        <w:t> </w:t>
      </w:r>
      <w:r>
        <w:rPr>
          <w:color w:val="636466"/>
          <w:w w:val="105"/>
          <w:sz w:val="18"/>
        </w:rPr>
        <w:t>de</w:t>
      </w:r>
      <w:r>
        <w:rPr>
          <w:color w:val="636466"/>
          <w:spacing w:val="-21"/>
          <w:w w:val="105"/>
          <w:sz w:val="18"/>
        </w:rPr>
        <w:t> </w:t>
      </w:r>
      <w:r>
        <w:rPr>
          <w:color w:val="636466"/>
          <w:w w:val="105"/>
          <w:sz w:val="18"/>
        </w:rPr>
        <w:t>la </w:t>
      </w:r>
      <w:r>
        <w:rPr>
          <w:rFonts w:ascii="Palatino Linotype" w:hAnsi="Palatino Linotype"/>
          <w:i/>
          <w:color w:val="636466"/>
          <w:w w:val="105"/>
          <w:sz w:val="18"/>
        </w:rPr>
        <w:t>Producción </w:t>
      </w:r>
      <w:r>
        <w:rPr>
          <w:color w:val="636466"/>
          <w:w w:val="105"/>
          <w:sz w:val="18"/>
        </w:rPr>
        <w:t>científica de la Uaemex por área de conocimiento,</w:t>
      </w:r>
      <w:r>
        <w:rPr>
          <w:color w:val="636466"/>
          <w:spacing w:val="21"/>
          <w:w w:val="105"/>
          <w:sz w:val="18"/>
        </w:rPr>
        <w:t> </w:t>
      </w:r>
      <w:r>
        <w:rPr>
          <w:color w:val="636466"/>
          <w:w w:val="105"/>
          <w:sz w:val="18"/>
        </w:rPr>
        <w:t>2005-2011</w:t>
      </w:r>
    </w:p>
    <w:p>
      <w:pPr>
        <w:pStyle w:val="Heading2"/>
        <w:numPr>
          <w:ilvl w:val="0"/>
          <w:numId w:val="12"/>
        </w:numPr>
        <w:tabs>
          <w:tab w:pos="374" w:val="left" w:leader="none"/>
        </w:tabs>
        <w:spacing w:line="247" w:lineRule="auto" w:before="58" w:after="0"/>
        <w:ind w:left="373" w:right="1385" w:hanging="260"/>
        <w:jc w:val="left"/>
      </w:pPr>
      <w:bookmarkStart w:name="_TOC_250005" w:id="18"/>
      <w:r>
        <w:rPr>
          <w:color w:val="006F39"/>
          <w:w w:val="97"/>
        </w:rPr>
        <w:br w:type="column"/>
      </w:r>
      <w:r>
        <w:rPr>
          <w:color w:val="006F39"/>
        </w:rPr>
        <w:t>Producción</w:t>
      </w:r>
      <w:r>
        <w:rPr>
          <w:color w:val="006F39"/>
          <w:spacing w:val="-15"/>
        </w:rPr>
        <w:t> </w:t>
      </w:r>
      <w:r>
        <w:rPr>
          <w:color w:val="006F39"/>
        </w:rPr>
        <w:t>de</w:t>
      </w:r>
      <w:r>
        <w:rPr>
          <w:color w:val="006F39"/>
          <w:spacing w:val="-15"/>
        </w:rPr>
        <w:t> </w:t>
      </w:r>
      <w:r>
        <w:rPr>
          <w:color w:val="006F39"/>
        </w:rPr>
        <w:t>la</w:t>
      </w:r>
      <w:r>
        <w:rPr>
          <w:color w:val="006F39"/>
          <w:spacing w:val="-15"/>
        </w:rPr>
        <w:t> </w:t>
      </w:r>
      <w:r>
        <w:rPr>
          <w:color w:val="006F39"/>
        </w:rPr>
        <w:t>Uaemex</w:t>
      </w:r>
      <w:r>
        <w:rPr>
          <w:color w:val="006F39"/>
          <w:spacing w:val="-15"/>
        </w:rPr>
        <w:t> </w:t>
      </w:r>
      <w:r>
        <w:rPr>
          <w:color w:val="006F39"/>
        </w:rPr>
        <w:t>por</w:t>
      </w:r>
      <w:r>
        <w:rPr>
          <w:color w:val="006F39"/>
          <w:spacing w:val="-15"/>
        </w:rPr>
        <w:t> </w:t>
      </w:r>
      <w:r>
        <w:rPr>
          <w:color w:val="006F39"/>
        </w:rPr>
        <w:t>área</w:t>
      </w:r>
      <w:r>
        <w:rPr>
          <w:color w:val="006F39"/>
          <w:spacing w:val="-15"/>
        </w:rPr>
        <w:t> </w:t>
      </w:r>
      <w:r>
        <w:rPr>
          <w:color w:val="006F39"/>
        </w:rPr>
        <w:t>de</w:t>
      </w:r>
      <w:r>
        <w:rPr>
          <w:color w:val="006F39"/>
          <w:spacing w:val="-15"/>
        </w:rPr>
        <w:t> </w:t>
      </w:r>
      <w:r>
        <w:rPr>
          <w:color w:val="006F39"/>
        </w:rPr>
        <w:t>conocimiento</w:t>
      </w:r>
      <w:r>
        <w:rPr>
          <w:color w:val="006F39"/>
          <w:spacing w:val="-15"/>
        </w:rPr>
        <w:t> </w:t>
      </w:r>
      <w:bookmarkEnd w:id="18"/>
      <w:r>
        <w:rPr>
          <w:color w:val="006F39"/>
        </w:rPr>
        <w:t>y disciplina</w:t>
      </w:r>
    </w:p>
    <w:p>
      <w:pPr>
        <w:pStyle w:val="BodyText"/>
        <w:spacing w:before="4"/>
        <w:rPr>
          <w:rFonts w:ascii="Times New Roman"/>
          <w:b/>
        </w:rPr>
      </w:pPr>
    </w:p>
    <w:p>
      <w:pPr>
        <w:pStyle w:val="BodyText"/>
        <w:spacing w:line="260" w:lineRule="exact"/>
        <w:ind w:left="113" w:right="107" w:hanging="1"/>
        <w:jc w:val="both"/>
      </w:pPr>
      <w:r>
        <w:rPr>
          <w:color w:val="414042"/>
          <w:w w:val="105"/>
        </w:rPr>
        <w:t>En</w:t>
      </w:r>
      <w:r>
        <w:rPr>
          <w:color w:val="414042"/>
          <w:spacing w:val="-27"/>
          <w:w w:val="105"/>
        </w:rPr>
        <w:t> </w:t>
      </w:r>
      <w:r>
        <w:rPr>
          <w:color w:val="414042"/>
          <w:w w:val="105"/>
        </w:rPr>
        <w:t>las</w:t>
      </w:r>
      <w:r>
        <w:rPr>
          <w:color w:val="414042"/>
          <w:spacing w:val="-27"/>
          <w:w w:val="105"/>
        </w:rPr>
        <w:t> </w:t>
      </w:r>
      <w:r>
        <w:rPr>
          <w:rFonts w:ascii="Palatino Linotype" w:hAnsi="Palatino Linotype"/>
          <w:i/>
          <w:color w:val="808285"/>
          <w:spacing w:val="-3"/>
          <w:w w:val="105"/>
        </w:rPr>
        <w:t>gráficas</w:t>
      </w:r>
      <w:r>
        <w:rPr>
          <w:rFonts w:ascii="Palatino Linotype" w:hAnsi="Palatino Linotype"/>
          <w:i/>
          <w:color w:val="808285"/>
          <w:spacing w:val="-28"/>
          <w:w w:val="105"/>
        </w:rPr>
        <w:t> </w:t>
      </w:r>
      <w:r>
        <w:rPr>
          <w:rFonts w:ascii="Palatino Linotype" w:hAnsi="Palatino Linotype"/>
          <w:i/>
          <w:color w:val="808285"/>
          <w:spacing w:val="-4"/>
          <w:w w:val="105"/>
        </w:rPr>
        <w:t>18</w:t>
      </w:r>
      <w:r>
        <w:rPr>
          <w:rFonts w:ascii="Palatino Linotype" w:hAnsi="Palatino Linotype"/>
          <w:i/>
          <w:color w:val="808285"/>
          <w:spacing w:val="-26"/>
          <w:w w:val="105"/>
        </w:rPr>
        <w:t> </w:t>
      </w:r>
      <w:r>
        <w:rPr>
          <w:color w:val="414042"/>
          <w:w w:val="105"/>
        </w:rPr>
        <w:t>y</w:t>
      </w:r>
      <w:r>
        <w:rPr>
          <w:color w:val="414042"/>
          <w:spacing w:val="-27"/>
          <w:w w:val="105"/>
        </w:rPr>
        <w:t> </w:t>
      </w:r>
      <w:r>
        <w:rPr>
          <w:rFonts w:ascii="Palatino Linotype" w:hAnsi="Palatino Linotype"/>
          <w:i/>
          <w:color w:val="808285"/>
          <w:spacing w:val="-5"/>
          <w:w w:val="105"/>
        </w:rPr>
        <w:t>19</w:t>
      </w:r>
      <w:r>
        <w:rPr>
          <w:rFonts w:ascii="Palatino Linotype" w:hAnsi="Palatino Linotype"/>
          <w:i/>
          <w:color w:val="808285"/>
          <w:spacing w:val="-27"/>
          <w:w w:val="105"/>
        </w:rPr>
        <w:t> </w:t>
      </w:r>
      <w:r>
        <w:rPr>
          <w:color w:val="414042"/>
          <w:w w:val="105"/>
        </w:rPr>
        <w:t>se</w:t>
      </w:r>
      <w:r>
        <w:rPr>
          <w:color w:val="414042"/>
          <w:spacing w:val="-27"/>
          <w:w w:val="105"/>
        </w:rPr>
        <w:t> </w:t>
      </w:r>
      <w:r>
        <w:rPr>
          <w:color w:val="414042"/>
          <w:w w:val="105"/>
        </w:rPr>
        <w:t>observa</w:t>
      </w:r>
      <w:r>
        <w:rPr>
          <w:color w:val="414042"/>
          <w:spacing w:val="-27"/>
          <w:w w:val="105"/>
        </w:rPr>
        <w:t> </w:t>
      </w:r>
      <w:r>
        <w:rPr>
          <w:color w:val="414042"/>
          <w:w w:val="105"/>
        </w:rPr>
        <w:t>la</w:t>
      </w:r>
      <w:r>
        <w:rPr>
          <w:color w:val="414042"/>
          <w:spacing w:val="-27"/>
          <w:w w:val="105"/>
        </w:rPr>
        <w:t> </w:t>
      </w:r>
      <w:r>
        <w:rPr>
          <w:color w:val="414042"/>
          <w:w w:val="105"/>
        </w:rPr>
        <w:t>distribución</w:t>
      </w:r>
      <w:r>
        <w:rPr>
          <w:color w:val="414042"/>
          <w:spacing w:val="-27"/>
          <w:w w:val="105"/>
        </w:rPr>
        <w:t> </w:t>
      </w:r>
      <w:r>
        <w:rPr>
          <w:color w:val="414042"/>
          <w:w w:val="105"/>
        </w:rPr>
        <w:t>de</w:t>
      </w:r>
      <w:r>
        <w:rPr>
          <w:color w:val="414042"/>
          <w:spacing w:val="-27"/>
          <w:w w:val="105"/>
        </w:rPr>
        <w:t> </w:t>
      </w:r>
      <w:r>
        <w:rPr>
          <w:color w:val="414042"/>
          <w:w w:val="105"/>
        </w:rPr>
        <w:t>la</w:t>
      </w:r>
      <w:r>
        <w:rPr>
          <w:color w:val="414042"/>
          <w:spacing w:val="-27"/>
          <w:w w:val="105"/>
        </w:rPr>
        <w:t> </w:t>
      </w:r>
      <w:r>
        <w:rPr>
          <w:rFonts w:ascii="Palatino Linotype" w:hAnsi="Palatino Linotype"/>
          <w:i/>
          <w:color w:val="808285"/>
          <w:spacing w:val="-4"/>
          <w:w w:val="105"/>
        </w:rPr>
        <w:t>Producción</w:t>
      </w:r>
      <w:r>
        <w:rPr>
          <w:rFonts w:ascii="Palatino Linotype" w:hAnsi="Palatino Linotype"/>
          <w:i/>
          <w:color w:val="808285"/>
          <w:spacing w:val="-27"/>
          <w:w w:val="105"/>
        </w:rPr>
        <w:t> </w:t>
      </w:r>
      <w:r>
        <w:rPr>
          <w:color w:val="414042"/>
          <w:w w:val="105"/>
        </w:rPr>
        <w:t>científica de investigadores de la </w:t>
      </w:r>
      <w:r>
        <w:rPr>
          <w:color w:val="58595B"/>
          <w:spacing w:val="-3"/>
          <w:w w:val="105"/>
        </w:rPr>
        <w:t>Uaemex </w:t>
      </w:r>
      <w:r>
        <w:rPr>
          <w:color w:val="414042"/>
          <w:w w:val="105"/>
        </w:rPr>
        <w:t>por área de conocimiento y por ámbito disciplinar</w:t>
      </w:r>
      <w:r>
        <w:rPr>
          <w:color w:val="414042"/>
          <w:spacing w:val="-21"/>
          <w:w w:val="105"/>
        </w:rPr>
        <w:t> </w:t>
      </w:r>
      <w:r>
        <w:rPr>
          <w:color w:val="414042"/>
          <w:w w:val="105"/>
        </w:rPr>
        <w:t>en</w:t>
      </w:r>
      <w:r>
        <w:rPr>
          <w:color w:val="414042"/>
          <w:spacing w:val="-21"/>
          <w:w w:val="105"/>
        </w:rPr>
        <w:t> </w:t>
      </w:r>
      <w:r>
        <w:rPr>
          <w:color w:val="414042"/>
          <w:w w:val="105"/>
        </w:rPr>
        <w:t>revistas</w:t>
      </w:r>
      <w:r>
        <w:rPr>
          <w:color w:val="414042"/>
          <w:spacing w:val="-21"/>
          <w:w w:val="105"/>
        </w:rPr>
        <w:t> </w:t>
      </w:r>
      <w:r>
        <w:rPr>
          <w:color w:val="D71920"/>
          <w:w w:val="105"/>
        </w:rPr>
        <w:t>redalyc.org</w:t>
      </w:r>
      <w:r>
        <w:rPr>
          <w:color w:val="D71920"/>
          <w:spacing w:val="-21"/>
          <w:w w:val="105"/>
        </w:rPr>
        <w:t> </w:t>
      </w:r>
      <w:r>
        <w:rPr>
          <w:color w:val="414042"/>
          <w:w w:val="105"/>
        </w:rPr>
        <w:t>para</w:t>
      </w:r>
      <w:r>
        <w:rPr>
          <w:color w:val="414042"/>
          <w:spacing w:val="-21"/>
          <w:w w:val="105"/>
        </w:rPr>
        <w:t> </w:t>
      </w:r>
      <w:r>
        <w:rPr>
          <w:color w:val="414042"/>
          <w:w w:val="105"/>
        </w:rPr>
        <w:t>el</w:t>
      </w:r>
      <w:r>
        <w:rPr>
          <w:color w:val="414042"/>
          <w:spacing w:val="-21"/>
          <w:w w:val="105"/>
        </w:rPr>
        <w:t> </w:t>
      </w:r>
      <w:r>
        <w:rPr>
          <w:color w:val="414042"/>
          <w:w w:val="105"/>
        </w:rPr>
        <w:t>periodo</w:t>
      </w:r>
      <w:r>
        <w:rPr>
          <w:color w:val="414042"/>
          <w:spacing w:val="-21"/>
          <w:w w:val="105"/>
        </w:rPr>
        <w:t> </w:t>
      </w:r>
      <w:r>
        <w:rPr>
          <w:color w:val="414042"/>
          <w:w w:val="105"/>
        </w:rPr>
        <w:t>2005-2011.</w:t>
      </w:r>
    </w:p>
    <w:p>
      <w:pPr>
        <w:pStyle w:val="BodyText"/>
        <w:spacing w:before="1"/>
        <w:rPr>
          <w:sz w:val="18"/>
        </w:rPr>
      </w:pPr>
    </w:p>
    <w:p>
      <w:pPr>
        <w:pStyle w:val="Heading3"/>
        <w:ind w:left="114"/>
        <w:jc w:val="both"/>
        <w:rPr>
          <w:i/>
        </w:rPr>
      </w:pPr>
      <w:bookmarkStart w:name="_TOC_250004" w:id="19"/>
      <w:bookmarkEnd w:id="19"/>
      <w:r>
        <w:rPr>
          <w:i/>
          <w:color w:val="91C964"/>
          <w:w w:val="90"/>
        </w:rPr>
        <w:t>Producción por área</w:t>
      </w:r>
    </w:p>
    <w:p>
      <w:pPr>
        <w:pStyle w:val="BodyText"/>
        <w:spacing w:before="3"/>
        <w:rPr>
          <w:rFonts w:ascii="Palatino Linotype"/>
          <w:b/>
          <w:i/>
          <w:sz w:val="18"/>
        </w:rPr>
      </w:pPr>
    </w:p>
    <w:p>
      <w:pPr>
        <w:pStyle w:val="BodyText"/>
        <w:spacing w:line="260" w:lineRule="exact"/>
        <w:ind w:left="113" w:right="107"/>
        <w:jc w:val="both"/>
      </w:pPr>
      <w:r>
        <w:rPr>
          <w:color w:val="414042"/>
          <w:w w:val="105"/>
        </w:rPr>
        <w:t>En</w:t>
      </w:r>
      <w:r>
        <w:rPr>
          <w:color w:val="414042"/>
          <w:spacing w:val="-14"/>
          <w:w w:val="105"/>
        </w:rPr>
        <w:t> </w:t>
      </w:r>
      <w:r>
        <w:rPr>
          <w:color w:val="414042"/>
          <w:w w:val="105"/>
        </w:rPr>
        <w:t>la</w:t>
      </w:r>
      <w:r>
        <w:rPr>
          <w:color w:val="414042"/>
          <w:spacing w:val="-14"/>
          <w:w w:val="105"/>
        </w:rPr>
        <w:t> </w:t>
      </w:r>
      <w:r>
        <w:rPr>
          <w:rFonts w:ascii="Palatino Linotype" w:hAnsi="Palatino Linotype"/>
          <w:i/>
          <w:color w:val="808285"/>
          <w:spacing w:val="-3"/>
          <w:w w:val="105"/>
        </w:rPr>
        <w:t>gráfica</w:t>
      </w:r>
      <w:r>
        <w:rPr>
          <w:rFonts w:ascii="Palatino Linotype" w:hAnsi="Palatino Linotype"/>
          <w:i/>
          <w:color w:val="808285"/>
          <w:spacing w:val="-17"/>
          <w:w w:val="105"/>
        </w:rPr>
        <w:t> </w:t>
      </w:r>
      <w:r>
        <w:rPr>
          <w:rFonts w:ascii="Palatino Linotype" w:hAnsi="Palatino Linotype"/>
          <w:i/>
          <w:color w:val="808285"/>
          <w:spacing w:val="-4"/>
          <w:w w:val="105"/>
        </w:rPr>
        <w:t>18</w:t>
      </w:r>
      <w:r>
        <w:rPr>
          <w:rFonts w:ascii="Palatino Linotype" w:hAnsi="Palatino Linotype"/>
          <w:i/>
          <w:color w:val="808285"/>
          <w:spacing w:val="-16"/>
          <w:w w:val="105"/>
        </w:rPr>
        <w:t> </w:t>
      </w:r>
      <w:r>
        <w:rPr>
          <w:color w:val="414042"/>
          <w:w w:val="105"/>
        </w:rPr>
        <w:t>se</w:t>
      </w:r>
      <w:r>
        <w:rPr>
          <w:color w:val="414042"/>
          <w:spacing w:val="-14"/>
          <w:w w:val="105"/>
        </w:rPr>
        <w:t> </w:t>
      </w:r>
      <w:r>
        <w:rPr>
          <w:color w:val="414042"/>
          <w:w w:val="105"/>
        </w:rPr>
        <w:t>advierte</w:t>
      </w:r>
      <w:r>
        <w:rPr>
          <w:color w:val="414042"/>
          <w:spacing w:val="-14"/>
          <w:w w:val="105"/>
        </w:rPr>
        <w:t> </w:t>
      </w:r>
      <w:r>
        <w:rPr>
          <w:color w:val="414042"/>
          <w:w w:val="105"/>
        </w:rPr>
        <w:t>que</w:t>
      </w:r>
      <w:r>
        <w:rPr>
          <w:color w:val="414042"/>
          <w:spacing w:val="-14"/>
          <w:w w:val="105"/>
        </w:rPr>
        <w:t> </w:t>
      </w:r>
      <w:r>
        <w:rPr>
          <w:color w:val="414042"/>
          <w:w w:val="105"/>
        </w:rPr>
        <w:t>la</w:t>
      </w:r>
      <w:r>
        <w:rPr>
          <w:color w:val="414042"/>
          <w:spacing w:val="-14"/>
          <w:w w:val="105"/>
        </w:rPr>
        <w:t> </w:t>
      </w:r>
      <w:r>
        <w:rPr>
          <w:color w:val="414042"/>
          <w:w w:val="105"/>
        </w:rPr>
        <w:t>distribución</w:t>
      </w:r>
      <w:r>
        <w:rPr>
          <w:color w:val="414042"/>
          <w:spacing w:val="-14"/>
          <w:w w:val="105"/>
        </w:rPr>
        <w:t> </w:t>
      </w:r>
      <w:r>
        <w:rPr>
          <w:color w:val="414042"/>
          <w:w w:val="105"/>
        </w:rPr>
        <w:t>de</w:t>
      </w:r>
      <w:r>
        <w:rPr>
          <w:color w:val="414042"/>
          <w:spacing w:val="-14"/>
          <w:w w:val="105"/>
        </w:rPr>
        <w:t> </w:t>
      </w:r>
      <w:r>
        <w:rPr>
          <w:color w:val="414042"/>
          <w:w w:val="105"/>
        </w:rPr>
        <w:t>artículos</w:t>
      </w:r>
      <w:r>
        <w:rPr>
          <w:color w:val="414042"/>
          <w:spacing w:val="-14"/>
          <w:w w:val="105"/>
        </w:rPr>
        <w:t> </w:t>
      </w:r>
      <w:r>
        <w:rPr>
          <w:color w:val="414042"/>
          <w:w w:val="105"/>
        </w:rPr>
        <w:t>científicos</w:t>
      </w:r>
      <w:r>
        <w:rPr>
          <w:color w:val="414042"/>
          <w:spacing w:val="-14"/>
          <w:w w:val="105"/>
        </w:rPr>
        <w:t> </w:t>
      </w:r>
      <w:r>
        <w:rPr>
          <w:color w:val="414042"/>
          <w:w w:val="105"/>
        </w:rPr>
        <w:t>pro- ducidos en la </w:t>
      </w:r>
      <w:r>
        <w:rPr>
          <w:color w:val="58595B"/>
          <w:spacing w:val="-3"/>
          <w:w w:val="105"/>
        </w:rPr>
        <w:t>Uaemex </w:t>
      </w:r>
      <w:r>
        <w:rPr>
          <w:color w:val="414042"/>
          <w:w w:val="105"/>
        </w:rPr>
        <w:t>se concentra en el área de ciencias sociales con </w:t>
      </w:r>
      <w:r>
        <w:rPr>
          <w:rFonts w:ascii="Palatino Linotype" w:hAnsi="Palatino Linotype"/>
          <w:b/>
          <w:color w:val="74C043"/>
          <w:spacing w:val="-3"/>
          <w:w w:val="105"/>
        </w:rPr>
        <w:t>62.2%</w:t>
      </w:r>
      <w:r>
        <w:rPr>
          <w:color w:val="414042"/>
          <w:spacing w:val="-3"/>
          <w:w w:val="105"/>
        </w:rPr>
        <w:t>,</w:t>
      </w:r>
      <w:r>
        <w:rPr>
          <w:color w:val="414042"/>
          <w:spacing w:val="-9"/>
          <w:w w:val="105"/>
        </w:rPr>
        <w:t> </w:t>
      </w:r>
      <w:r>
        <w:rPr>
          <w:color w:val="414042"/>
          <w:w w:val="105"/>
        </w:rPr>
        <w:t>lo</w:t>
      </w:r>
      <w:r>
        <w:rPr>
          <w:color w:val="414042"/>
          <w:spacing w:val="-9"/>
          <w:w w:val="105"/>
        </w:rPr>
        <w:t> </w:t>
      </w:r>
      <w:r>
        <w:rPr>
          <w:color w:val="414042"/>
          <w:spacing w:val="2"/>
          <w:w w:val="105"/>
        </w:rPr>
        <w:t>cual</w:t>
      </w:r>
      <w:r>
        <w:rPr>
          <w:color w:val="414042"/>
          <w:spacing w:val="-9"/>
          <w:w w:val="105"/>
        </w:rPr>
        <w:t> </w:t>
      </w:r>
      <w:r>
        <w:rPr>
          <w:color w:val="414042"/>
          <w:w w:val="105"/>
        </w:rPr>
        <w:t>está</w:t>
      </w:r>
      <w:r>
        <w:rPr>
          <w:color w:val="414042"/>
          <w:spacing w:val="-9"/>
          <w:w w:val="105"/>
        </w:rPr>
        <w:t> </w:t>
      </w:r>
      <w:r>
        <w:rPr>
          <w:color w:val="414042"/>
          <w:w w:val="105"/>
        </w:rPr>
        <w:t>fuertemente</w:t>
      </w:r>
      <w:r>
        <w:rPr>
          <w:color w:val="414042"/>
          <w:spacing w:val="-9"/>
          <w:w w:val="105"/>
        </w:rPr>
        <w:t> </w:t>
      </w:r>
      <w:r>
        <w:rPr>
          <w:color w:val="414042"/>
          <w:w w:val="105"/>
        </w:rPr>
        <w:t>relacionado</w:t>
      </w:r>
      <w:r>
        <w:rPr>
          <w:color w:val="414042"/>
          <w:spacing w:val="-9"/>
          <w:w w:val="105"/>
        </w:rPr>
        <w:t> </w:t>
      </w:r>
      <w:r>
        <w:rPr>
          <w:color w:val="414042"/>
          <w:w w:val="105"/>
        </w:rPr>
        <w:t>con</w:t>
      </w:r>
      <w:r>
        <w:rPr>
          <w:color w:val="414042"/>
          <w:spacing w:val="-9"/>
          <w:w w:val="105"/>
        </w:rPr>
        <w:t> </w:t>
      </w:r>
      <w:r>
        <w:rPr>
          <w:color w:val="414042"/>
          <w:w w:val="105"/>
        </w:rPr>
        <w:t>la</w:t>
      </w:r>
      <w:r>
        <w:rPr>
          <w:color w:val="414042"/>
          <w:spacing w:val="-9"/>
          <w:w w:val="105"/>
        </w:rPr>
        <w:t> </w:t>
      </w:r>
      <w:r>
        <w:rPr>
          <w:color w:val="414042"/>
          <w:w w:val="105"/>
        </w:rPr>
        <w:t>aportación</w:t>
      </w:r>
      <w:r>
        <w:rPr>
          <w:color w:val="414042"/>
          <w:spacing w:val="-9"/>
          <w:w w:val="105"/>
        </w:rPr>
        <w:t> </w:t>
      </w:r>
      <w:r>
        <w:rPr>
          <w:color w:val="414042"/>
          <w:w w:val="105"/>
        </w:rPr>
        <w:t>de</w:t>
      </w:r>
      <w:r>
        <w:rPr>
          <w:color w:val="414042"/>
          <w:spacing w:val="-9"/>
          <w:w w:val="105"/>
        </w:rPr>
        <w:t> </w:t>
      </w:r>
      <w:r>
        <w:rPr>
          <w:color w:val="414042"/>
          <w:w w:val="105"/>
        </w:rPr>
        <w:t>discipli- nas como política, estudios territoriales, sociología y multidisciplinarias, las cuales significan tres quintas partes de lo producido en dicho ámbito. En</w:t>
      </w:r>
      <w:r>
        <w:rPr>
          <w:color w:val="414042"/>
          <w:spacing w:val="-20"/>
          <w:w w:val="105"/>
        </w:rPr>
        <w:t> </w:t>
      </w:r>
      <w:r>
        <w:rPr>
          <w:color w:val="414042"/>
          <w:w w:val="105"/>
        </w:rPr>
        <w:t>el</w:t>
      </w:r>
      <w:r>
        <w:rPr>
          <w:color w:val="414042"/>
          <w:spacing w:val="-20"/>
          <w:w w:val="105"/>
        </w:rPr>
        <w:t> </w:t>
      </w:r>
      <w:r>
        <w:rPr>
          <w:color w:val="414042"/>
          <w:w w:val="105"/>
        </w:rPr>
        <w:t>caso</w:t>
      </w:r>
      <w:r>
        <w:rPr>
          <w:color w:val="414042"/>
          <w:spacing w:val="-20"/>
          <w:w w:val="105"/>
        </w:rPr>
        <w:t> </w:t>
      </w:r>
      <w:r>
        <w:rPr>
          <w:color w:val="414042"/>
          <w:w w:val="105"/>
        </w:rPr>
        <w:t>del</w:t>
      </w:r>
      <w:r>
        <w:rPr>
          <w:color w:val="414042"/>
          <w:spacing w:val="-20"/>
          <w:w w:val="105"/>
        </w:rPr>
        <w:t> </w:t>
      </w:r>
      <w:r>
        <w:rPr>
          <w:color w:val="414042"/>
          <w:w w:val="105"/>
        </w:rPr>
        <w:t>área</w:t>
      </w:r>
      <w:r>
        <w:rPr>
          <w:color w:val="414042"/>
          <w:spacing w:val="-20"/>
          <w:w w:val="105"/>
        </w:rPr>
        <w:t> </w:t>
      </w:r>
      <w:r>
        <w:rPr>
          <w:color w:val="414042"/>
          <w:w w:val="105"/>
        </w:rPr>
        <w:t>científica,</w:t>
      </w:r>
      <w:r>
        <w:rPr>
          <w:color w:val="414042"/>
          <w:spacing w:val="-20"/>
          <w:w w:val="105"/>
        </w:rPr>
        <w:t> </w:t>
      </w:r>
      <w:r>
        <w:rPr>
          <w:color w:val="414042"/>
          <w:w w:val="105"/>
        </w:rPr>
        <w:t>representa</w:t>
      </w:r>
      <w:r>
        <w:rPr>
          <w:color w:val="414042"/>
          <w:spacing w:val="-20"/>
          <w:w w:val="105"/>
        </w:rPr>
        <w:t> </w:t>
      </w:r>
      <w:r>
        <w:rPr>
          <w:rFonts w:ascii="Palatino Linotype" w:hAnsi="Palatino Linotype"/>
          <w:b/>
          <w:color w:val="74C043"/>
          <w:w w:val="105"/>
        </w:rPr>
        <w:t>22.4%</w:t>
      </w:r>
      <w:r>
        <w:rPr>
          <w:rFonts w:ascii="Palatino Linotype" w:hAnsi="Palatino Linotype"/>
          <w:b/>
          <w:color w:val="74C043"/>
          <w:spacing w:val="-19"/>
          <w:w w:val="105"/>
        </w:rPr>
        <w:t> </w:t>
      </w:r>
      <w:r>
        <w:rPr>
          <w:color w:val="414042"/>
          <w:w w:val="105"/>
        </w:rPr>
        <w:t>de</w:t>
      </w:r>
      <w:r>
        <w:rPr>
          <w:color w:val="414042"/>
          <w:spacing w:val="-20"/>
          <w:w w:val="105"/>
        </w:rPr>
        <w:t> </w:t>
      </w:r>
      <w:r>
        <w:rPr>
          <w:color w:val="414042"/>
          <w:w w:val="105"/>
        </w:rPr>
        <w:t>la</w:t>
      </w:r>
      <w:r>
        <w:rPr>
          <w:color w:val="414042"/>
          <w:spacing w:val="-20"/>
          <w:w w:val="105"/>
        </w:rPr>
        <w:t> </w:t>
      </w:r>
      <w:r>
        <w:rPr>
          <w:rFonts w:ascii="Palatino Linotype" w:hAnsi="Palatino Linotype"/>
          <w:i/>
          <w:color w:val="808285"/>
          <w:spacing w:val="-4"/>
          <w:w w:val="105"/>
        </w:rPr>
        <w:t>Producción</w:t>
      </w:r>
      <w:r>
        <w:rPr>
          <w:rFonts w:ascii="Palatino Linotype" w:hAnsi="Palatino Linotype"/>
          <w:i/>
          <w:color w:val="808285"/>
          <w:spacing w:val="-20"/>
          <w:w w:val="105"/>
        </w:rPr>
        <w:t> </w:t>
      </w:r>
      <w:r>
        <w:rPr>
          <w:color w:val="414042"/>
          <w:w w:val="105"/>
        </w:rPr>
        <w:t>de</w:t>
      </w:r>
      <w:r>
        <w:rPr>
          <w:color w:val="414042"/>
          <w:spacing w:val="-20"/>
          <w:w w:val="105"/>
        </w:rPr>
        <w:t> </w:t>
      </w:r>
      <w:r>
        <w:rPr>
          <w:color w:val="414042"/>
          <w:w w:val="105"/>
        </w:rPr>
        <w:t>la</w:t>
      </w:r>
      <w:r>
        <w:rPr>
          <w:color w:val="414042"/>
          <w:spacing w:val="-20"/>
          <w:w w:val="105"/>
        </w:rPr>
        <w:t> </w:t>
      </w:r>
      <w:r>
        <w:rPr>
          <w:color w:val="414042"/>
          <w:w w:val="105"/>
        </w:rPr>
        <w:t>uni- versidad publicada en revistas del acervo, donde la mayor aportación se concentra</w:t>
      </w:r>
      <w:r>
        <w:rPr>
          <w:color w:val="414042"/>
          <w:spacing w:val="-13"/>
          <w:w w:val="105"/>
        </w:rPr>
        <w:t> </w:t>
      </w:r>
      <w:r>
        <w:rPr>
          <w:color w:val="414042"/>
          <w:w w:val="105"/>
        </w:rPr>
        <w:t>en</w:t>
      </w:r>
      <w:r>
        <w:rPr>
          <w:color w:val="414042"/>
          <w:spacing w:val="-13"/>
          <w:w w:val="105"/>
        </w:rPr>
        <w:t> </w:t>
      </w:r>
      <w:r>
        <w:rPr>
          <w:color w:val="414042"/>
          <w:w w:val="105"/>
        </w:rPr>
        <w:t>agrociencias,</w:t>
      </w:r>
      <w:r>
        <w:rPr>
          <w:color w:val="414042"/>
          <w:spacing w:val="-13"/>
          <w:w w:val="105"/>
        </w:rPr>
        <w:t> </w:t>
      </w:r>
      <w:r>
        <w:rPr>
          <w:color w:val="414042"/>
          <w:w w:val="105"/>
        </w:rPr>
        <w:t>biología</w:t>
      </w:r>
      <w:r>
        <w:rPr>
          <w:color w:val="414042"/>
          <w:spacing w:val="-13"/>
          <w:w w:val="105"/>
        </w:rPr>
        <w:t> </w:t>
      </w:r>
      <w:r>
        <w:rPr>
          <w:color w:val="414042"/>
          <w:w w:val="105"/>
        </w:rPr>
        <w:t>y</w:t>
      </w:r>
      <w:r>
        <w:rPr>
          <w:color w:val="414042"/>
          <w:spacing w:val="-13"/>
          <w:w w:val="105"/>
        </w:rPr>
        <w:t> </w:t>
      </w:r>
      <w:r>
        <w:rPr>
          <w:color w:val="414042"/>
          <w:w w:val="105"/>
        </w:rPr>
        <w:t>veterinaria,</w:t>
      </w:r>
      <w:r>
        <w:rPr>
          <w:color w:val="414042"/>
          <w:spacing w:val="-13"/>
          <w:w w:val="105"/>
        </w:rPr>
        <w:t> </w:t>
      </w:r>
      <w:r>
        <w:rPr>
          <w:color w:val="414042"/>
          <w:w w:val="105"/>
        </w:rPr>
        <w:t>pues</w:t>
      </w:r>
      <w:r>
        <w:rPr>
          <w:color w:val="414042"/>
          <w:spacing w:val="-13"/>
          <w:w w:val="105"/>
        </w:rPr>
        <w:t> </w:t>
      </w:r>
      <w:r>
        <w:rPr>
          <w:color w:val="414042"/>
          <w:w w:val="105"/>
        </w:rPr>
        <w:t>en</w:t>
      </w:r>
      <w:r>
        <w:rPr>
          <w:color w:val="414042"/>
          <w:spacing w:val="-13"/>
          <w:w w:val="105"/>
        </w:rPr>
        <w:t> </w:t>
      </w:r>
      <w:r>
        <w:rPr>
          <w:color w:val="414042"/>
          <w:w w:val="105"/>
        </w:rPr>
        <w:t>conjunto</w:t>
      </w:r>
      <w:r>
        <w:rPr>
          <w:color w:val="414042"/>
          <w:spacing w:val="-13"/>
          <w:w w:val="105"/>
        </w:rPr>
        <w:t> </w:t>
      </w:r>
      <w:r>
        <w:rPr>
          <w:color w:val="414042"/>
          <w:w w:val="105"/>
        </w:rPr>
        <w:t>reúnen tres quintas partes de lo aportado por dicha área. Conviene precisar que esta</w:t>
      </w:r>
      <w:r>
        <w:rPr>
          <w:color w:val="414042"/>
          <w:spacing w:val="-7"/>
          <w:w w:val="105"/>
        </w:rPr>
        <w:t> </w:t>
      </w:r>
      <w:r>
        <w:rPr>
          <w:color w:val="414042"/>
          <w:w w:val="105"/>
        </w:rPr>
        <w:t>participación</w:t>
      </w:r>
      <w:r>
        <w:rPr>
          <w:color w:val="414042"/>
          <w:spacing w:val="-7"/>
          <w:w w:val="105"/>
        </w:rPr>
        <w:t> </w:t>
      </w:r>
      <w:r>
        <w:rPr>
          <w:color w:val="414042"/>
          <w:w w:val="105"/>
        </w:rPr>
        <w:t>se</w:t>
      </w:r>
      <w:r>
        <w:rPr>
          <w:color w:val="414042"/>
          <w:spacing w:val="-7"/>
          <w:w w:val="105"/>
        </w:rPr>
        <w:t> </w:t>
      </w:r>
      <w:r>
        <w:rPr>
          <w:color w:val="414042"/>
          <w:w w:val="105"/>
        </w:rPr>
        <w:t>corresponde</w:t>
      </w:r>
      <w:r>
        <w:rPr>
          <w:color w:val="414042"/>
          <w:spacing w:val="-7"/>
          <w:w w:val="105"/>
        </w:rPr>
        <w:t> </w:t>
      </w:r>
      <w:r>
        <w:rPr>
          <w:color w:val="414042"/>
          <w:w w:val="105"/>
        </w:rPr>
        <w:t>con</w:t>
      </w:r>
      <w:r>
        <w:rPr>
          <w:color w:val="414042"/>
          <w:spacing w:val="-7"/>
          <w:w w:val="105"/>
        </w:rPr>
        <w:t> </w:t>
      </w:r>
      <w:r>
        <w:rPr>
          <w:color w:val="414042"/>
          <w:w w:val="105"/>
        </w:rPr>
        <w:t>la</w:t>
      </w:r>
      <w:r>
        <w:rPr>
          <w:color w:val="414042"/>
          <w:spacing w:val="-7"/>
          <w:w w:val="105"/>
        </w:rPr>
        <w:t> </w:t>
      </w:r>
      <w:r>
        <w:rPr>
          <w:color w:val="414042"/>
          <w:w w:val="105"/>
        </w:rPr>
        <w:t>baja</w:t>
      </w:r>
      <w:r>
        <w:rPr>
          <w:color w:val="414042"/>
          <w:spacing w:val="-7"/>
          <w:w w:val="105"/>
        </w:rPr>
        <w:t> </w:t>
      </w:r>
      <w:r>
        <w:rPr>
          <w:color w:val="414042"/>
          <w:w w:val="105"/>
        </w:rPr>
        <w:t>presencia</w:t>
      </w:r>
      <w:r>
        <w:rPr>
          <w:color w:val="414042"/>
          <w:spacing w:val="-7"/>
          <w:w w:val="105"/>
        </w:rPr>
        <w:t> </w:t>
      </w:r>
      <w:r>
        <w:rPr>
          <w:color w:val="414042"/>
          <w:w w:val="105"/>
        </w:rPr>
        <w:t>de</w:t>
      </w:r>
      <w:r>
        <w:rPr>
          <w:color w:val="414042"/>
          <w:spacing w:val="-7"/>
          <w:w w:val="105"/>
        </w:rPr>
        <w:t> </w:t>
      </w:r>
      <w:r>
        <w:rPr>
          <w:color w:val="414042"/>
          <w:w w:val="105"/>
        </w:rPr>
        <w:t>revistas</w:t>
      </w:r>
      <w:r>
        <w:rPr>
          <w:color w:val="414042"/>
          <w:spacing w:val="-7"/>
          <w:w w:val="105"/>
        </w:rPr>
        <w:t> </w:t>
      </w:r>
      <w:r>
        <w:rPr>
          <w:color w:val="414042"/>
          <w:w w:val="105"/>
        </w:rPr>
        <w:t>institu- cionales</w:t>
      </w:r>
      <w:r>
        <w:rPr>
          <w:color w:val="414042"/>
          <w:spacing w:val="-13"/>
          <w:w w:val="105"/>
        </w:rPr>
        <w:t> </w:t>
      </w:r>
      <w:r>
        <w:rPr>
          <w:color w:val="414042"/>
          <w:w w:val="105"/>
        </w:rPr>
        <w:t>en</w:t>
      </w:r>
      <w:r>
        <w:rPr>
          <w:color w:val="414042"/>
          <w:spacing w:val="-13"/>
          <w:w w:val="105"/>
        </w:rPr>
        <w:t> </w:t>
      </w:r>
      <w:r>
        <w:rPr>
          <w:color w:val="414042"/>
          <w:w w:val="105"/>
        </w:rPr>
        <w:t>el</w:t>
      </w:r>
      <w:r>
        <w:rPr>
          <w:color w:val="414042"/>
          <w:spacing w:val="-13"/>
          <w:w w:val="105"/>
        </w:rPr>
        <w:t> </w:t>
      </w:r>
      <w:r>
        <w:rPr>
          <w:color w:val="414042"/>
          <w:w w:val="105"/>
        </w:rPr>
        <w:t>área</w:t>
      </w:r>
      <w:r>
        <w:rPr>
          <w:color w:val="414042"/>
          <w:spacing w:val="-13"/>
          <w:w w:val="105"/>
        </w:rPr>
        <w:t> </w:t>
      </w:r>
      <w:r>
        <w:rPr>
          <w:color w:val="414042"/>
          <w:w w:val="105"/>
        </w:rPr>
        <w:t>de</w:t>
      </w:r>
      <w:r>
        <w:rPr>
          <w:color w:val="414042"/>
          <w:spacing w:val="-13"/>
          <w:w w:val="105"/>
        </w:rPr>
        <w:t> </w:t>
      </w:r>
      <w:r>
        <w:rPr>
          <w:color w:val="414042"/>
          <w:w w:val="105"/>
        </w:rPr>
        <w:t>ciencias</w:t>
      </w:r>
      <w:r>
        <w:rPr>
          <w:color w:val="414042"/>
          <w:spacing w:val="-13"/>
          <w:w w:val="105"/>
        </w:rPr>
        <w:t> </w:t>
      </w:r>
      <w:r>
        <w:rPr>
          <w:color w:val="414042"/>
          <w:w w:val="105"/>
        </w:rPr>
        <w:t>dentro</w:t>
      </w:r>
      <w:r>
        <w:rPr>
          <w:color w:val="414042"/>
          <w:spacing w:val="-13"/>
          <w:w w:val="105"/>
        </w:rPr>
        <w:t> </w:t>
      </w:r>
      <w:r>
        <w:rPr>
          <w:color w:val="414042"/>
          <w:w w:val="105"/>
        </w:rPr>
        <w:t>de</w:t>
      </w:r>
      <w:r>
        <w:rPr>
          <w:color w:val="414042"/>
          <w:spacing w:val="-13"/>
          <w:w w:val="105"/>
        </w:rPr>
        <w:t> </w:t>
      </w:r>
      <w:r>
        <w:rPr>
          <w:color w:val="D71920"/>
          <w:w w:val="105"/>
        </w:rPr>
        <w:t>redalyc.org</w:t>
      </w:r>
      <w:r>
        <w:rPr>
          <w:color w:val="414042"/>
          <w:w w:val="105"/>
        </w:rPr>
        <w:t>.</w:t>
      </w:r>
    </w:p>
    <w:p>
      <w:pPr>
        <w:pStyle w:val="BodyText"/>
        <w:spacing w:line="260" w:lineRule="exact"/>
        <w:ind w:left="113" w:right="108" w:firstLine="260"/>
        <w:jc w:val="both"/>
      </w:pPr>
      <w:r>
        <w:rPr>
          <w:color w:val="414042"/>
          <w:spacing w:val="-3"/>
          <w:w w:val="105"/>
        </w:rPr>
        <w:t>Por</w:t>
      </w:r>
      <w:r>
        <w:rPr>
          <w:color w:val="414042"/>
          <w:spacing w:val="-35"/>
          <w:w w:val="105"/>
        </w:rPr>
        <w:t> </w:t>
      </w:r>
      <w:r>
        <w:rPr>
          <w:color w:val="414042"/>
          <w:w w:val="105"/>
        </w:rPr>
        <w:t>su</w:t>
      </w:r>
      <w:r>
        <w:rPr>
          <w:color w:val="414042"/>
          <w:spacing w:val="-35"/>
          <w:w w:val="105"/>
        </w:rPr>
        <w:t> </w:t>
      </w:r>
      <w:r>
        <w:rPr>
          <w:color w:val="414042"/>
          <w:w w:val="105"/>
        </w:rPr>
        <w:t>parte,</w:t>
      </w:r>
      <w:r>
        <w:rPr>
          <w:color w:val="414042"/>
          <w:spacing w:val="-35"/>
          <w:w w:val="105"/>
        </w:rPr>
        <w:t> </w:t>
      </w:r>
      <w:r>
        <w:rPr>
          <w:color w:val="414042"/>
          <w:w w:val="105"/>
        </w:rPr>
        <w:t>el</w:t>
      </w:r>
      <w:r>
        <w:rPr>
          <w:color w:val="414042"/>
          <w:spacing w:val="-35"/>
          <w:w w:val="105"/>
        </w:rPr>
        <w:t> </w:t>
      </w:r>
      <w:r>
        <w:rPr>
          <w:color w:val="414042"/>
          <w:w w:val="105"/>
        </w:rPr>
        <w:t>área</w:t>
      </w:r>
      <w:r>
        <w:rPr>
          <w:color w:val="414042"/>
          <w:spacing w:val="-35"/>
          <w:w w:val="105"/>
        </w:rPr>
        <w:t> </w:t>
      </w:r>
      <w:r>
        <w:rPr>
          <w:color w:val="414042"/>
          <w:w w:val="105"/>
        </w:rPr>
        <w:t>multidisciplinaria</w:t>
      </w:r>
      <w:r>
        <w:rPr>
          <w:color w:val="414042"/>
          <w:spacing w:val="-35"/>
          <w:w w:val="105"/>
        </w:rPr>
        <w:t> </w:t>
      </w:r>
      <w:r>
        <w:rPr>
          <w:color w:val="414042"/>
          <w:spacing w:val="2"/>
          <w:w w:val="105"/>
        </w:rPr>
        <w:t>alcanza</w:t>
      </w:r>
      <w:r>
        <w:rPr>
          <w:color w:val="414042"/>
          <w:spacing w:val="-35"/>
          <w:w w:val="105"/>
        </w:rPr>
        <w:t> </w:t>
      </w:r>
      <w:r>
        <w:rPr>
          <w:rFonts w:ascii="Palatino Linotype" w:hAnsi="Palatino Linotype"/>
          <w:b/>
          <w:color w:val="74C043"/>
          <w:spacing w:val="-5"/>
          <w:w w:val="105"/>
        </w:rPr>
        <w:t>13.1%</w:t>
      </w:r>
      <w:r>
        <w:rPr>
          <w:rFonts w:ascii="Palatino Linotype" w:hAnsi="Palatino Linotype"/>
          <w:b/>
          <w:color w:val="74C043"/>
          <w:spacing w:val="-34"/>
          <w:w w:val="105"/>
        </w:rPr>
        <w:t> </w:t>
      </w:r>
      <w:r>
        <w:rPr>
          <w:color w:val="414042"/>
          <w:w w:val="105"/>
        </w:rPr>
        <w:t>de</w:t>
      </w:r>
      <w:r>
        <w:rPr>
          <w:color w:val="414042"/>
          <w:spacing w:val="-35"/>
          <w:w w:val="105"/>
        </w:rPr>
        <w:t> </w:t>
      </w:r>
      <w:r>
        <w:rPr>
          <w:color w:val="414042"/>
          <w:w w:val="105"/>
        </w:rPr>
        <w:t>la</w:t>
      </w:r>
      <w:r>
        <w:rPr>
          <w:color w:val="414042"/>
          <w:spacing w:val="-35"/>
          <w:w w:val="105"/>
        </w:rPr>
        <w:t> </w:t>
      </w:r>
      <w:r>
        <w:rPr>
          <w:rFonts w:ascii="Palatino Linotype" w:hAnsi="Palatino Linotype"/>
          <w:i/>
          <w:color w:val="808285"/>
          <w:spacing w:val="-4"/>
          <w:w w:val="105"/>
        </w:rPr>
        <w:t>Producción</w:t>
      </w:r>
      <w:r>
        <w:rPr>
          <w:rFonts w:ascii="Palatino Linotype" w:hAnsi="Palatino Linotype"/>
          <w:i/>
          <w:color w:val="808285"/>
          <w:spacing w:val="-35"/>
          <w:w w:val="105"/>
        </w:rPr>
        <w:t> </w:t>
      </w:r>
      <w:r>
        <w:rPr>
          <w:color w:val="414042"/>
          <w:w w:val="105"/>
        </w:rPr>
        <w:t>de la </w:t>
      </w:r>
      <w:r>
        <w:rPr>
          <w:color w:val="58595B"/>
          <w:spacing w:val="-4"/>
          <w:w w:val="105"/>
        </w:rPr>
        <w:t>Uaemex</w:t>
      </w:r>
      <w:r>
        <w:rPr>
          <w:color w:val="414042"/>
          <w:spacing w:val="-4"/>
          <w:w w:val="105"/>
        </w:rPr>
        <w:t>, </w:t>
      </w:r>
      <w:r>
        <w:rPr>
          <w:color w:val="414042"/>
          <w:w w:val="105"/>
        </w:rPr>
        <w:t>mientras que artes y humanidades registra una participación de</w:t>
      </w:r>
      <w:r>
        <w:rPr>
          <w:color w:val="414042"/>
          <w:spacing w:val="-10"/>
          <w:w w:val="105"/>
        </w:rPr>
        <w:t> </w:t>
      </w:r>
      <w:r>
        <w:rPr>
          <w:color w:val="414042"/>
          <w:w w:val="105"/>
        </w:rPr>
        <w:t>apenas</w:t>
      </w:r>
      <w:r>
        <w:rPr>
          <w:color w:val="414042"/>
          <w:spacing w:val="-10"/>
          <w:w w:val="105"/>
        </w:rPr>
        <w:t> </w:t>
      </w:r>
      <w:r>
        <w:rPr>
          <w:rFonts w:ascii="Palatino Linotype" w:hAnsi="Palatino Linotype"/>
          <w:b/>
          <w:color w:val="74C043"/>
          <w:spacing w:val="-5"/>
          <w:w w:val="105"/>
        </w:rPr>
        <w:t>2.3%</w:t>
      </w:r>
      <w:r>
        <w:rPr>
          <w:color w:val="414042"/>
          <w:spacing w:val="-5"/>
          <w:w w:val="105"/>
        </w:rPr>
        <w:t>.</w:t>
      </w:r>
      <w:r>
        <w:rPr>
          <w:color w:val="414042"/>
          <w:spacing w:val="-10"/>
          <w:w w:val="105"/>
        </w:rPr>
        <w:t> </w:t>
      </w:r>
      <w:r>
        <w:rPr>
          <w:color w:val="414042"/>
          <w:w w:val="105"/>
        </w:rPr>
        <w:t>En</w:t>
      </w:r>
      <w:r>
        <w:rPr>
          <w:color w:val="414042"/>
          <w:spacing w:val="-10"/>
          <w:w w:val="105"/>
        </w:rPr>
        <w:t> </w:t>
      </w:r>
      <w:r>
        <w:rPr>
          <w:color w:val="414042"/>
          <w:w w:val="105"/>
        </w:rPr>
        <w:t>todo</w:t>
      </w:r>
      <w:r>
        <w:rPr>
          <w:color w:val="414042"/>
          <w:spacing w:val="-10"/>
          <w:w w:val="105"/>
        </w:rPr>
        <w:t> </w:t>
      </w:r>
      <w:r>
        <w:rPr>
          <w:color w:val="414042"/>
          <w:w w:val="105"/>
        </w:rPr>
        <w:t>caso,</w:t>
      </w:r>
      <w:r>
        <w:rPr>
          <w:color w:val="414042"/>
          <w:spacing w:val="-10"/>
          <w:w w:val="105"/>
        </w:rPr>
        <w:t> </w:t>
      </w:r>
      <w:r>
        <w:rPr>
          <w:color w:val="414042"/>
          <w:w w:val="105"/>
        </w:rPr>
        <w:t>la</w:t>
      </w:r>
      <w:r>
        <w:rPr>
          <w:color w:val="414042"/>
          <w:spacing w:val="-10"/>
          <w:w w:val="105"/>
        </w:rPr>
        <w:t> </w:t>
      </w:r>
      <w:r>
        <w:rPr>
          <w:color w:val="414042"/>
          <w:w w:val="105"/>
        </w:rPr>
        <w:t>dinámica</w:t>
      </w:r>
      <w:r>
        <w:rPr>
          <w:color w:val="414042"/>
          <w:spacing w:val="-10"/>
          <w:w w:val="105"/>
        </w:rPr>
        <w:t> </w:t>
      </w:r>
      <w:r>
        <w:rPr>
          <w:color w:val="414042"/>
          <w:w w:val="105"/>
        </w:rPr>
        <w:t>de</w:t>
      </w:r>
      <w:r>
        <w:rPr>
          <w:color w:val="414042"/>
          <w:spacing w:val="-10"/>
          <w:w w:val="105"/>
        </w:rPr>
        <w:t> </w:t>
      </w:r>
      <w:r>
        <w:rPr>
          <w:color w:val="414042"/>
          <w:w w:val="105"/>
        </w:rPr>
        <w:t>producción</w:t>
      </w:r>
      <w:r>
        <w:rPr>
          <w:color w:val="414042"/>
          <w:spacing w:val="-10"/>
          <w:w w:val="105"/>
        </w:rPr>
        <w:t> </w:t>
      </w:r>
      <w:r>
        <w:rPr>
          <w:color w:val="414042"/>
          <w:w w:val="105"/>
        </w:rPr>
        <w:t>científica</w:t>
      </w:r>
      <w:r>
        <w:rPr>
          <w:color w:val="414042"/>
          <w:spacing w:val="-10"/>
          <w:w w:val="105"/>
        </w:rPr>
        <w:t> </w:t>
      </w:r>
      <w:r>
        <w:rPr>
          <w:color w:val="414042"/>
          <w:w w:val="105"/>
        </w:rPr>
        <w:t>de</w:t>
      </w:r>
      <w:r>
        <w:rPr>
          <w:color w:val="414042"/>
          <w:spacing w:val="-10"/>
          <w:w w:val="105"/>
        </w:rPr>
        <w:t> </w:t>
      </w:r>
      <w:r>
        <w:rPr>
          <w:color w:val="414042"/>
          <w:w w:val="105"/>
        </w:rPr>
        <w:t>las ciencias</w:t>
      </w:r>
      <w:r>
        <w:rPr>
          <w:color w:val="414042"/>
          <w:spacing w:val="-14"/>
          <w:w w:val="105"/>
        </w:rPr>
        <w:t> </w:t>
      </w:r>
      <w:r>
        <w:rPr>
          <w:color w:val="414042"/>
          <w:w w:val="105"/>
        </w:rPr>
        <w:t>sociales,</w:t>
      </w:r>
      <w:r>
        <w:rPr>
          <w:color w:val="414042"/>
          <w:spacing w:val="-14"/>
          <w:w w:val="105"/>
        </w:rPr>
        <w:t> </w:t>
      </w:r>
      <w:r>
        <w:rPr>
          <w:color w:val="414042"/>
          <w:w w:val="105"/>
        </w:rPr>
        <w:t>así</w:t>
      </w:r>
      <w:r>
        <w:rPr>
          <w:color w:val="414042"/>
          <w:spacing w:val="-14"/>
          <w:w w:val="105"/>
        </w:rPr>
        <w:t> </w:t>
      </w:r>
      <w:r>
        <w:rPr>
          <w:color w:val="414042"/>
          <w:w w:val="105"/>
        </w:rPr>
        <w:t>como</w:t>
      </w:r>
      <w:r>
        <w:rPr>
          <w:color w:val="414042"/>
          <w:spacing w:val="-14"/>
          <w:w w:val="105"/>
        </w:rPr>
        <w:t> </w:t>
      </w:r>
      <w:r>
        <w:rPr>
          <w:color w:val="414042"/>
          <w:w w:val="105"/>
        </w:rPr>
        <w:t>de</w:t>
      </w:r>
      <w:r>
        <w:rPr>
          <w:color w:val="414042"/>
          <w:spacing w:val="-14"/>
          <w:w w:val="105"/>
        </w:rPr>
        <w:t> </w:t>
      </w:r>
      <w:r>
        <w:rPr>
          <w:color w:val="414042"/>
          <w:w w:val="105"/>
        </w:rPr>
        <w:t>las</w:t>
      </w:r>
      <w:r>
        <w:rPr>
          <w:color w:val="414042"/>
          <w:spacing w:val="-14"/>
          <w:w w:val="105"/>
        </w:rPr>
        <w:t> </w:t>
      </w:r>
      <w:r>
        <w:rPr>
          <w:color w:val="414042"/>
          <w:w w:val="105"/>
        </w:rPr>
        <w:t>artes</w:t>
      </w:r>
      <w:r>
        <w:rPr>
          <w:color w:val="414042"/>
          <w:spacing w:val="-14"/>
          <w:w w:val="105"/>
        </w:rPr>
        <w:t> </w:t>
      </w:r>
      <w:r>
        <w:rPr>
          <w:color w:val="414042"/>
          <w:w w:val="105"/>
        </w:rPr>
        <w:t>y</w:t>
      </w:r>
      <w:r>
        <w:rPr>
          <w:color w:val="414042"/>
          <w:spacing w:val="-14"/>
          <w:w w:val="105"/>
        </w:rPr>
        <w:t> </w:t>
      </w:r>
      <w:r>
        <w:rPr>
          <w:color w:val="414042"/>
          <w:w w:val="105"/>
        </w:rPr>
        <w:t>humanidades</w:t>
      </w:r>
      <w:r>
        <w:rPr>
          <w:color w:val="414042"/>
          <w:spacing w:val="-14"/>
          <w:w w:val="105"/>
        </w:rPr>
        <w:t> </w:t>
      </w:r>
      <w:r>
        <w:rPr>
          <w:color w:val="414042"/>
          <w:w w:val="105"/>
        </w:rPr>
        <w:t>difiere</w:t>
      </w:r>
      <w:r>
        <w:rPr>
          <w:color w:val="414042"/>
          <w:spacing w:val="-14"/>
          <w:w w:val="105"/>
        </w:rPr>
        <w:t> </w:t>
      </w:r>
      <w:r>
        <w:rPr>
          <w:color w:val="414042"/>
          <w:w w:val="105"/>
        </w:rPr>
        <w:t>con</w:t>
      </w:r>
      <w:r>
        <w:rPr>
          <w:color w:val="414042"/>
          <w:spacing w:val="-14"/>
          <w:w w:val="105"/>
        </w:rPr>
        <w:t> </w:t>
      </w:r>
      <w:r>
        <w:rPr>
          <w:color w:val="414042"/>
          <w:w w:val="105"/>
        </w:rPr>
        <w:t>respecto </w:t>
      </w:r>
      <w:r>
        <w:rPr>
          <w:color w:val="414042"/>
          <w:spacing w:val="3"/>
          <w:w w:val="105"/>
        </w:rPr>
        <w:t>al </w:t>
      </w:r>
      <w:r>
        <w:rPr>
          <w:color w:val="414042"/>
          <w:w w:val="105"/>
        </w:rPr>
        <w:t>comportamiento de las ciencias naturales y exactas, o bien del campo de estudio multidisciplinario; característica que no significa una menor relevancia</w:t>
      </w:r>
      <w:r>
        <w:rPr>
          <w:color w:val="414042"/>
          <w:spacing w:val="-15"/>
          <w:w w:val="105"/>
        </w:rPr>
        <w:t> </w:t>
      </w:r>
      <w:r>
        <w:rPr>
          <w:color w:val="414042"/>
          <w:w w:val="105"/>
        </w:rPr>
        <w:t>para</w:t>
      </w:r>
      <w:r>
        <w:rPr>
          <w:color w:val="414042"/>
          <w:spacing w:val="-15"/>
          <w:w w:val="105"/>
        </w:rPr>
        <w:t> </w:t>
      </w:r>
      <w:r>
        <w:rPr>
          <w:color w:val="414042"/>
          <w:w w:val="105"/>
        </w:rPr>
        <w:t>la</w:t>
      </w:r>
      <w:r>
        <w:rPr>
          <w:color w:val="414042"/>
          <w:spacing w:val="-15"/>
          <w:w w:val="105"/>
        </w:rPr>
        <w:t> </w:t>
      </w:r>
      <w:r>
        <w:rPr>
          <w:color w:val="414042"/>
          <w:w w:val="105"/>
        </w:rPr>
        <w:t>elaboración</w:t>
      </w:r>
      <w:r>
        <w:rPr>
          <w:color w:val="414042"/>
          <w:spacing w:val="-15"/>
          <w:w w:val="105"/>
        </w:rPr>
        <w:t> </w:t>
      </w:r>
      <w:r>
        <w:rPr>
          <w:color w:val="414042"/>
          <w:w w:val="105"/>
        </w:rPr>
        <w:t>del</w:t>
      </w:r>
      <w:r>
        <w:rPr>
          <w:color w:val="414042"/>
          <w:spacing w:val="-15"/>
          <w:w w:val="105"/>
        </w:rPr>
        <w:t> </w:t>
      </w:r>
      <w:r>
        <w:rPr>
          <w:color w:val="414042"/>
          <w:w w:val="105"/>
        </w:rPr>
        <w:t>conocimiento</w:t>
      </w:r>
      <w:r>
        <w:rPr>
          <w:color w:val="414042"/>
          <w:spacing w:val="-15"/>
          <w:w w:val="105"/>
        </w:rPr>
        <w:t> </w:t>
      </w:r>
      <w:r>
        <w:rPr>
          <w:color w:val="414042"/>
          <w:w w:val="105"/>
        </w:rPr>
        <w:t>científico,</w:t>
      </w:r>
      <w:r>
        <w:rPr>
          <w:color w:val="414042"/>
          <w:spacing w:val="-15"/>
          <w:w w:val="105"/>
        </w:rPr>
        <w:t> </w:t>
      </w:r>
      <w:r>
        <w:rPr>
          <w:color w:val="414042"/>
          <w:w w:val="105"/>
        </w:rPr>
        <w:t>sino</w:t>
      </w:r>
      <w:r>
        <w:rPr>
          <w:color w:val="414042"/>
          <w:spacing w:val="-15"/>
          <w:w w:val="105"/>
        </w:rPr>
        <w:t> </w:t>
      </w:r>
      <w:r>
        <w:rPr>
          <w:color w:val="414042"/>
          <w:w w:val="105"/>
        </w:rPr>
        <w:t>que,</w:t>
      </w:r>
      <w:r>
        <w:rPr>
          <w:color w:val="414042"/>
          <w:spacing w:val="-15"/>
          <w:w w:val="105"/>
        </w:rPr>
        <w:t> </w:t>
      </w:r>
      <w:r>
        <w:rPr>
          <w:color w:val="414042"/>
          <w:w w:val="105"/>
        </w:rPr>
        <w:t>por</w:t>
      </w:r>
      <w:r>
        <w:rPr>
          <w:color w:val="414042"/>
          <w:spacing w:val="-15"/>
          <w:w w:val="105"/>
        </w:rPr>
        <w:t> </w:t>
      </w:r>
      <w:r>
        <w:rPr>
          <w:color w:val="414042"/>
          <w:w w:val="105"/>
        </w:rPr>
        <w:t>el contrario, es muestra de una participación cuantitativa y cualitativamente distinta,</w:t>
      </w:r>
      <w:r>
        <w:rPr>
          <w:color w:val="414042"/>
          <w:spacing w:val="-13"/>
          <w:w w:val="105"/>
        </w:rPr>
        <w:t> </w:t>
      </w:r>
      <w:r>
        <w:rPr>
          <w:color w:val="414042"/>
          <w:w w:val="105"/>
        </w:rPr>
        <w:t>la</w:t>
      </w:r>
      <w:r>
        <w:rPr>
          <w:color w:val="414042"/>
          <w:spacing w:val="-13"/>
          <w:w w:val="105"/>
        </w:rPr>
        <w:t> </w:t>
      </w:r>
      <w:r>
        <w:rPr>
          <w:color w:val="414042"/>
          <w:spacing w:val="2"/>
          <w:w w:val="105"/>
        </w:rPr>
        <w:t>cual</w:t>
      </w:r>
      <w:r>
        <w:rPr>
          <w:color w:val="414042"/>
          <w:spacing w:val="-13"/>
          <w:w w:val="105"/>
        </w:rPr>
        <w:t> </w:t>
      </w:r>
      <w:r>
        <w:rPr>
          <w:color w:val="414042"/>
          <w:w w:val="105"/>
        </w:rPr>
        <w:t>también</w:t>
      </w:r>
      <w:r>
        <w:rPr>
          <w:color w:val="414042"/>
          <w:spacing w:val="-13"/>
          <w:w w:val="105"/>
        </w:rPr>
        <w:t> </w:t>
      </w:r>
      <w:r>
        <w:rPr>
          <w:color w:val="414042"/>
          <w:w w:val="105"/>
        </w:rPr>
        <w:t>se</w:t>
      </w:r>
      <w:r>
        <w:rPr>
          <w:color w:val="414042"/>
          <w:spacing w:val="-13"/>
          <w:w w:val="105"/>
        </w:rPr>
        <w:t> </w:t>
      </w:r>
      <w:r>
        <w:rPr>
          <w:color w:val="414042"/>
          <w:w w:val="105"/>
        </w:rPr>
        <w:t>refleja</w:t>
      </w:r>
      <w:r>
        <w:rPr>
          <w:color w:val="414042"/>
          <w:spacing w:val="-13"/>
          <w:w w:val="105"/>
        </w:rPr>
        <w:t> </w:t>
      </w:r>
      <w:r>
        <w:rPr>
          <w:color w:val="414042"/>
          <w:w w:val="105"/>
        </w:rPr>
        <w:t>en</w:t>
      </w:r>
      <w:r>
        <w:rPr>
          <w:color w:val="414042"/>
          <w:spacing w:val="-13"/>
          <w:w w:val="105"/>
        </w:rPr>
        <w:t> </w:t>
      </w:r>
      <w:r>
        <w:rPr>
          <w:color w:val="414042"/>
          <w:w w:val="105"/>
        </w:rPr>
        <w:t>las</w:t>
      </w:r>
      <w:r>
        <w:rPr>
          <w:color w:val="414042"/>
          <w:spacing w:val="-13"/>
          <w:w w:val="105"/>
        </w:rPr>
        <w:t> </w:t>
      </w:r>
      <w:r>
        <w:rPr>
          <w:color w:val="414042"/>
          <w:w w:val="105"/>
        </w:rPr>
        <w:t>diferentes</w:t>
      </w:r>
      <w:r>
        <w:rPr>
          <w:color w:val="414042"/>
          <w:spacing w:val="-13"/>
          <w:w w:val="105"/>
        </w:rPr>
        <w:t> </w:t>
      </w:r>
      <w:r>
        <w:rPr>
          <w:color w:val="414042"/>
          <w:w w:val="105"/>
        </w:rPr>
        <w:t>prácticas</w:t>
      </w:r>
      <w:r>
        <w:rPr>
          <w:color w:val="414042"/>
          <w:spacing w:val="-13"/>
          <w:w w:val="105"/>
        </w:rPr>
        <w:t> </w:t>
      </w:r>
      <w:r>
        <w:rPr>
          <w:color w:val="414042"/>
          <w:w w:val="105"/>
        </w:rPr>
        <w:t>de</w:t>
      </w:r>
      <w:r>
        <w:rPr>
          <w:color w:val="414042"/>
          <w:spacing w:val="-13"/>
          <w:w w:val="105"/>
        </w:rPr>
        <w:t> </w:t>
      </w:r>
      <w:r>
        <w:rPr>
          <w:color w:val="414042"/>
          <w:w w:val="105"/>
        </w:rPr>
        <w:t>comunica- ción</w:t>
      </w:r>
      <w:r>
        <w:rPr>
          <w:color w:val="414042"/>
          <w:spacing w:val="-34"/>
          <w:w w:val="105"/>
        </w:rPr>
        <w:t> </w:t>
      </w:r>
      <w:r>
        <w:rPr>
          <w:color w:val="414042"/>
          <w:w w:val="105"/>
        </w:rPr>
        <w:t>científica.</w:t>
      </w:r>
    </w:p>
    <w:p>
      <w:pPr>
        <w:pStyle w:val="BodyText"/>
        <w:spacing w:before="12"/>
        <w:rPr>
          <w:sz w:val="12"/>
        </w:rPr>
      </w:pPr>
      <w:r>
        <w:rPr/>
        <w:drawing>
          <wp:anchor distT="0" distB="0" distL="0" distR="0" allowOverlap="1" layoutInCell="1" locked="0" behindDoc="0" simplePos="0" relativeHeight="15016">
            <wp:simplePos x="0" y="0"/>
            <wp:positionH relativeFrom="page">
              <wp:posOffset>3591445</wp:posOffset>
            </wp:positionH>
            <wp:positionV relativeFrom="paragraph">
              <wp:posOffset>132435</wp:posOffset>
            </wp:positionV>
            <wp:extent cx="2649478" cy="2231136"/>
            <wp:effectExtent l="0" t="0" r="0" b="0"/>
            <wp:wrapTopAndBottom/>
            <wp:docPr id="131" name="image575.jpeg" descr=""/>
            <wp:cNvGraphicFramePr>
              <a:graphicFrameLocks noChangeAspect="1"/>
            </wp:cNvGraphicFramePr>
            <a:graphic>
              <a:graphicData uri="http://schemas.openxmlformats.org/drawingml/2006/picture">
                <pic:pic>
                  <pic:nvPicPr>
                    <pic:cNvPr id="132" name="image575.jpeg"/>
                    <pic:cNvPicPr/>
                  </pic:nvPicPr>
                  <pic:blipFill>
                    <a:blip r:embed="rId664" cstate="print"/>
                    <a:stretch>
                      <a:fillRect/>
                    </a:stretch>
                  </pic:blipFill>
                  <pic:spPr>
                    <a:xfrm>
                      <a:off x="0" y="0"/>
                      <a:ext cx="2649478" cy="2231136"/>
                    </a:xfrm>
                    <a:prstGeom prst="rect">
                      <a:avLst/>
                    </a:prstGeom>
                  </pic:spPr>
                </pic:pic>
              </a:graphicData>
            </a:graphic>
          </wp:anchor>
        </w:drawing>
      </w:r>
    </w:p>
    <w:p>
      <w:pPr>
        <w:spacing w:line="177" w:lineRule="auto" w:before="170"/>
        <w:ind w:left="1770" w:right="1253"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1770" w:right="2155" w:hanging="1"/>
        <w:jc w:val="left"/>
        <w:rPr>
          <w:rFonts w:ascii="Palatino Linotype" w:hAnsi="Palatino Linotype"/>
          <w:sz w:val="14"/>
        </w:rPr>
      </w:pP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80" w:right="1180"/>
          <w:cols w:num="2" w:equalWidth="0">
            <w:col w:w="2830" w:space="505"/>
            <w:col w:w="6645"/>
          </w:cols>
        </w:sectPr>
      </w:pPr>
    </w:p>
    <w:p>
      <w:pPr>
        <w:pStyle w:val="BodyText"/>
        <w:spacing w:before="6"/>
        <w:rPr>
          <w:rFonts w:ascii="Palatino Linotype"/>
          <w:sz w:val="2"/>
        </w:rPr>
      </w:pPr>
    </w:p>
    <w:p>
      <w:pPr>
        <w:spacing w:line="177" w:lineRule="exact"/>
        <w:ind w:left="5100" w:right="0" w:firstLine="0"/>
        <w:rPr>
          <w:rFonts w:ascii="Palatino Linotype"/>
          <w:sz w:val="17"/>
        </w:rPr>
      </w:pPr>
      <w:r>
        <w:rPr>
          <w:rFonts w:ascii="Palatino Linotype"/>
          <w:position w:val="-2"/>
          <w:sz w:val="17"/>
        </w:rPr>
        <w:drawing>
          <wp:inline distT="0" distB="0" distL="0" distR="0">
            <wp:extent cx="173548" cy="111728"/>
            <wp:effectExtent l="0" t="0" r="0" b="0"/>
            <wp:docPr id="133" name="image576.png" descr=""/>
            <wp:cNvGraphicFramePr>
              <a:graphicFrameLocks noChangeAspect="1"/>
            </wp:cNvGraphicFramePr>
            <a:graphic>
              <a:graphicData uri="http://schemas.openxmlformats.org/drawingml/2006/picture">
                <pic:pic>
                  <pic:nvPicPr>
                    <pic:cNvPr id="134" name="image576.png"/>
                    <pic:cNvPicPr/>
                  </pic:nvPicPr>
                  <pic:blipFill>
                    <a:blip r:embed="rId665" cstate="print"/>
                    <a:stretch>
                      <a:fillRect/>
                    </a:stretch>
                  </pic:blipFill>
                  <pic:spPr>
                    <a:xfrm>
                      <a:off x="0" y="0"/>
                      <a:ext cx="173548" cy="111728"/>
                    </a:xfrm>
                    <a:prstGeom prst="rect">
                      <a:avLst/>
                    </a:prstGeom>
                  </pic:spPr>
                </pic:pic>
              </a:graphicData>
            </a:graphic>
          </wp:inline>
        </w:drawing>
      </w:r>
      <w:r>
        <w:rPr>
          <w:rFonts w:ascii="Palatino Linotype"/>
          <w:position w:val="-2"/>
          <w:sz w:val="17"/>
        </w:rPr>
      </w:r>
      <w:r>
        <w:rPr>
          <w:rFonts w:ascii="Times New Roman"/>
          <w:spacing w:val="45"/>
          <w:position w:val="-2"/>
          <w:sz w:val="17"/>
        </w:rPr>
        <w:t> </w:t>
      </w:r>
      <w:r>
        <w:rPr>
          <w:rFonts w:ascii="Palatino Linotype"/>
          <w:spacing w:val="45"/>
          <w:position w:val="-3"/>
          <w:sz w:val="17"/>
        </w:rPr>
        <w:pict>
          <v:group style="width:37.450pt;height:8.9pt;mso-position-horizontal-relative:char;mso-position-vertical-relative:line" coordorigin="0,0" coordsize="749,178">
            <v:shape style="position:absolute;left:562;top:0;width:84;height:122" coordorigin="562,0" coordsize="84,122" path="m640,93l633,93,636,95,638,97,639,100,639,100,640,101,641,104,642,107,642,111,642,114,641,116,640,118,640,122,643,118,644,114,645,104,645,96,640,93xm617,88l618,93,624,94,627,95,625,92,625,90,620,90,617,88xm633,88l626,88,628,89,631,91,633,93,633,93,640,93,633,88xm573,0l562,47,624,86,625,87,624,88,620,90,625,90,626,88,633,88,633,88,628,86,629,86,626,86,621,26,620,11,573,0xm635,84l634,84,635,87,635,87,635,84xm630,78l630,80,630,82,629,84,626,86,629,86,629,85,634,84,635,84,635,84,634,82,633,81,633,81,633,81,632,80,632,80,632,80,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1,138,609,139,608,139,594,146,586,154,582,162,581,171,580,171,579,171,587,171,587,171,587,170,583,170,584,162,588,154,596,147,609,141,611,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666" o:title=""/>
            </v:shape>
          </v:group>
        </w:pict>
      </w:r>
      <w:r>
        <w:rPr>
          <w:rFonts w:ascii="Palatino Linotype"/>
          <w:spacing w:val="45"/>
          <w:position w:val="-3"/>
          <w:sz w:val="17"/>
        </w:rPr>
      </w:r>
    </w:p>
    <w:p>
      <w:pPr>
        <w:spacing w:after="0" w:line="177" w:lineRule="exact"/>
        <w:rPr>
          <w:rFonts w:ascii="Palatino Linotype"/>
          <w:sz w:val="17"/>
        </w:rPr>
        <w:sectPr>
          <w:type w:val="continuous"/>
          <w:pgSz w:w="12240" w:h="15840"/>
          <w:pgMar w:top="1500" w:bottom="280" w:left="1080" w:right="1180"/>
        </w:sectPr>
      </w:pPr>
    </w:p>
    <w:p>
      <w:pPr>
        <w:pStyle w:val="BodyText"/>
        <w:rPr>
          <w:rFonts w:ascii="Palatino Linotype"/>
        </w:rPr>
      </w:pPr>
    </w:p>
    <w:p>
      <w:pPr>
        <w:spacing w:after="0"/>
        <w:rPr>
          <w:rFonts w:ascii="Palatino Linotype"/>
        </w:rPr>
        <w:sectPr>
          <w:headerReference w:type="even" r:id="rId667"/>
          <w:pgSz w:w="12240" w:h="15840"/>
          <w:pgMar w:header="0" w:footer="475" w:top="1500" w:bottom="660" w:left="1160" w:right="1180"/>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spacing w:before="161"/>
        <w:ind w:left="630" w:right="-5" w:firstLine="0"/>
        <w:jc w:val="left"/>
        <w:rPr>
          <w:sz w:val="18"/>
        </w:rPr>
      </w:pPr>
      <w:r>
        <w:rPr>
          <w:rFonts w:ascii="Palatino Linotype" w:hAnsi="Palatino Linotype"/>
          <w:b/>
          <w:color w:val="74C043"/>
          <w:w w:val="105"/>
          <w:sz w:val="18"/>
        </w:rPr>
        <w:t>Gráfica</w:t>
      </w:r>
      <w:r>
        <w:rPr>
          <w:rFonts w:ascii="Palatino Linotype" w:hAnsi="Palatino Linotype"/>
          <w:b/>
          <w:color w:val="74C043"/>
          <w:spacing w:val="-22"/>
          <w:w w:val="105"/>
          <w:sz w:val="18"/>
        </w:rPr>
        <w:t> </w:t>
      </w:r>
      <w:r>
        <w:rPr>
          <w:rFonts w:ascii="Palatino Linotype" w:hAnsi="Palatino Linotype"/>
          <w:b/>
          <w:color w:val="74C043"/>
          <w:spacing w:val="-3"/>
          <w:w w:val="105"/>
          <w:sz w:val="18"/>
        </w:rPr>
        <w:t>19</w:t>
      </w:r>
      <w:r>
        <w:rPr>
          <w:rFonts w:ascii="Palatino Linotype" w:hAnsi="Palatino Linotype"/>
          <w:b/>
          <w:color w:val="74C043"/>
          <w:spacing w:val="-22"/>
          <w:w w:val="105"/>
          <w:sz w:val="18"/>
        </w:rPr>
        <w:t> </w:t>
      </w:r>
      <w:r>
        <w:rPr>
          <w:color w:val="636466"/>
          <w:w w:val="105"/>
          <w:sz w:val="18"/>
        </w:rPr>
        <w:t>Distribución</w:t>
      </w:r>
      <w:r>
        <w:rPr>
          <w:color w:val="636466"/>
          <w:spacing w:val="-20"/>
          <w:w w:val="105"/>
          <w:sz w:val="18"/>
        </w:rPr>
        <w:t> </w:t>
      </w:r>
      <w:r>
        <w:rPr>
          <w:color w:val="636466"/>
          <w:w w:val="105"/>
          <w:sz w:val="18"/>
        </w:rPr>
        <w:t>de</w:t>
      </w:r>
      <w:r>
        <w:rPr>
          <w:color w:val="636466"/>
          <w:spacing w:val="-20"/>
          <w:w w:val="105"/>
          <w:sz w:val="18"/>
        </w:rPr>
        <w:t> </w:t>
      </w:r>
      <w:r>
        <w:rPr>
          <w:color w:val="636466"/>
          <w:w w:val="105"/>
          <w:sz w:val="18"/>
        </w:rPr>
        <w:t>la</w:t>
      </w:r>
    </w:p>
    <w:p>
      <w:pPr>
        <w:spacing w:before="6"/>
        <w:ind w:left="118" w:right="-5" w:firstLine="0"/>
        <w:jc w:val="left"/>
        <w:rPr>
          <w:sz w:val="18"/>
        </w:rPr>
      </w:pPr>
      <w:r>
        <w:rPr>
          <w:rFonts w:ascii="Palatino Linotype" w:hAnsi="Palatino Linotype"/>
          <w:i/>
          <w:color w:val="636466"/>
          <w:w w:val="105"/>
          <w:sz w:val="18"/>
        </w:rPr>
        <w:t>Producción </w:t>
      </w:r>
      <w:r>
        <w:rPr>
          <w:color w:val="636466"/>
          <w:w w:val="105"/>
          <w:sz w:val="18"/>
        </w:rPr>
        <w:t>científica de la Uaemex</w:t>
      </w:r>
    </w:p>
    <w:p>
      <w:pPr>
        <w:spacing w:before="6"/>
        <w:ind w:left="913" w:right="-12" w:firstLine="0"/>
        <w:jc w:val="left"/>
        <w:rPr>
          <w:sz w:val="18"/>
        </w:rPr>
      </w:pPr>
      <w:r>
        <w:rPr>
          <w:color w:val="636466"/>
          <w:w w:val="105"/>
          <w:sz w:val="18"/>
        </w:rPr>
        <w:t>por disciplina, 2005-2011</w:t>
      </w:r>
    </w:p>
    <w:p>
      <w:pPr>
        <w:pStyle w:val="Heading3"/>
        <w:spacing w:before="32"/>
        <w:ind w:left="118"/>
        <w:jc w:val="both"/>
        <w:rPr>
          <w:i/>
        </w:rPr>
      </w:pPr>
      <w:bookmarkStart w:name="_TOC_250003" w:id="20"/>
      <w:r>
        <w:rPr>
          <w:b w:val="0"/>
          <w:i w:val="0"/>
        </w:rPr>
        <w:br w:type="column"/>
      </w:r>
      <w:bookmarkEnd w:id="20"/>
      <w:r>
        <w:rPr>
          <w:i/>
          <w:color w:val="91C964"/>
          <w:w w:val="90"/>
        </w:rPr>
        <w:t>Producción por disciplina</w:t>
      </w:r>
    </w:p>
    <w:p>
      <w:pPr>
        <w:pStyle w:val="BodyText"/>
        <w:spacing w:before="3"/>
        <w:rPr>
          <w:rFonts w:ascii="Palatino Linotype"/>
          <w:b/>
          <w:i/>
          <w:sz w:val="18"/>
        </w:rPr>
      </w:pPr>
    </w:p>
    <w:p>
      <w:pPr>
        <w:pStyle w:val="BodyText"/>
        <w:spacing w:line="260" w:lineRule="exact"/>
        <w:ind w:left="118" w:right="117"/>
        <w:jc w:val="both"/>
      </w:pPr>
      <w:r>
        <w:rPr>
          <w:color w:val="414042"/>
          <w:w w:val="105"/>
        </w:rPr>
        <w:t>La</w:t>
      </w:r>
      <w:r>
        <w:rPr>
          <w:color w:val="414042"/>
          <w:spacing w:val="-7"/>
          <w:w w:val="105"/>
        </w:rPr>
        <w:t> </w:t>
      </w:r>
      <w:r>
        <w:rPr>
          <w:rFonts w:ascii="Palatino Linotype" w:hAnsi="Palatino Linotype"/>
          <w:i/>
          <w:color w:val="808285"/>
          <w:spacing w:val="-3"/>
          <w:w w:val="105"/>
        </w:rPr>
        <w:t>gráfica</w:t>
      </w:r>
      <w:r>
        <w:rPr>
          <w:rFonts w:ascii="Palatino Linotype" w:hAnsi="Palatino Linotype"/>
          <w:i/>
          <w:color w:val="808285"/>
          <w:spacing w:val="-10"/>
          <w:w w:val="105"/>
        </w:rPr>
        <w:t> </w:t>
      </w:r>
      <w:r>
        <w:rPr>
          <w:rFonts w:ascii="Palatino Linotype" w:hAnsi="Palatino Linotype"/>
          <w:i/>
          <w:color w:val="808285"/>
          <w:spacing w:val="-5"/>
          <w:w w:val="105"/>
        </w:rPr>
        <w:t>19</w:t>
      </w:r>
      <w:r>
        <w:rPr>
          <w:rFonts w:ascii="Palatino Linotype" w:hAnsi="Palatino Linotype"/>
          <w:i/>
          <w:color w:val="808285"/>
          <w:spacing w:val="-8"/>
          <w:w w:val="105"/>
        </w:rPr>
        <w:t> </w:t>
      </w:r>
      <w:r>
        <w:rPr>
          <w:color w:val="414042"/>
          <w:w w:val="105"/>
        </w:rPr>
        <w:t>muestra</w:t>
      </w:r>
      <w:r>
        <w:rPr>
          <w:color w:val="414042"/>
          <w:spacing w:val="-7"/>
          <w:w w:val="105"/>
        </w:rPr>
        <w:t> </w:t>
      </w:r>
      <w:r>
        <w:rPr>
          <w:color w:val="414042"/>
          <w:w w:val="105"/>
        </w:rPr>
        <w:t>la</w:t>
      </w:r>
      <w:r>
        <w:rPr>
          <w:color w:val="414042"/>
          <w:spacing w:val="-7"/>
          <w:w w:val="105"/>
        </w:rPr>
        <w:t> </w:t>
      </w:r>
      <w:r>
        <w:rPr>
          <w:rFonts w:ascii="Palatino Linotype" w:hAnsi="Palatino Linotype"/>
          <w:i/>
          <w:color w:val="808285"/>
          <w:spacing w:val="-4"/>
          <w:w w:val="105"/>
        </w:rPr>
        <w:t>Producción</w:t>
      </w:r>
      <w:r>
        <w:rPr>
          <w:rFonts w:ascii="Palatino Linotype" w:hAnsi="Palatino Linotype"/>
          <w:i/>
          <w:color w:val="808285"/>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58595B"/>
          <w:spacing w:val="-3"/>
          <w:w w:val="105"/>
        </w:rPr>
        <w:t>Uaemex</w:t>
      </w:r>
      <w:r>
        <w:rPr>
          <w:color w:val="58595B"/>
          <w:spacing w:val="-8"/>
          <w:w w:val="105"/>
        </w:rPr>
        <w:t> </w:t>
      </w:r>
      <w:r>
        <w:rPr>
          <w:color w:val="414042"/>
          <w:w w:val="105"/>
        </w:rPr>
        <w:t>distribuida</w:t>
      </w:r>
      <w:r>
        <w:rPr>
          <w:color w:val="414042"/>
          <w:spacing w:val="-7"/>
          <w:w w:val="105"/>
        </w:rPr>
        <w:t> </w:t>
      </w:r>
      <w:r>
        <w:rPr>
          <w:color w:val="414042"/>
          <w:w w:val="105"/>
        </w:rPr>
        <w:t>por</w:t>
      </w:r>
      <w:r>
        <w:rPr>
          <w:color w:val="414042"/>
          <w:spacing w:val="-7"/>
          <w:w w:val="105"/>
        </w:rPr>
        <w:t> </w:t>
      </w:r>
      <w:r>
        <w:rPr>
          <w:color w:val="414042"/>
          <w:w w:val="105"/>
        </w:rPr>
        <w:t>ámbito disciplinar, donde sobresale el papel que juegan la política y el campo de estudios</w:t>
      </w:r>
      <w:r>
        <w:rPr>
          <w:color w:val="414042"/>
          <w:spacing w:val="-11"/>
          <w:w w:val="105"/>
        </w:rPr>
        <w:t> </w:t>
      </w:r>
      <w:r>
        <w:rPr>
          <w:color w:val="414042"/>
          <w:w w:val="105"/>
        </w:rPr>
        <w:t>multidisciplinarios</w:t>
      </w:r>
      <w:r>
        <w:rPr>
          <w:color w:val="414042"/>
          <w:spacing w:val="-11"/>
          <w:w w:val="105"/>
        </w:rPr>
        <w:t> </w:t>
      </w:r>
      <w:r>
        <w:rPr>
          <w:color w:val="414042"/>
          <w:w w:val="105"/>
        </w:rPr>
        <w:t>en</w:t>
      </w:r>
      <w:r>
        <w:rPr>
          <w:color w:val="414042"/>
          <w:spacing w:val="-11"/>
          <w:w w:val="105"/>
        </w:rPr>
        <w:t> </w:t>
      </w:r>
      <w:r>
        <w:rPr>
          <w:color w:val="414042"/>
          <w:w w:val="105"/>
        </w:rPr>
        <w:t>ciencias</w:t>
      </w:r>
      <w:r>
        <w:rPr>
          <w:color w:val="414042"/>
          <w:spacing w:val="-11"/>
          <w:w w:val="105"/>
        </w:rPr>
        <w:t> </w:t>
      </w:r>
      <w:r>
        <w:rPr>
          <w:color w:val="414042"/>
          <w:w w:val="105"/>
        </w:rPr>
        <w:t>sociales</w:t>
      </w:r>
      <w:r>
        <w:rPr>
          <w:color w:val="414042"/>
          <w:spacing w:val="-11"/>
          <w:w w:val="105"/>
        </w:rPr>
        <w:t> </w:t>
      </w:r>
      <w:r>
        <w:rPr>
          <w:color w:val="414042"/>
          <w:w w:val="105"/>
        </w:rPr>
        <w:t>con</w:t>
      </w:r>
      <w:r>
        <w:rPr>
          <w:color w:val="414042"/>
          <w:spacing w:val="-11"/>
          <w:w w:val="105"/>
        </w:rPr>
        <w:t> </w:t>
      </w:r>
      <w:r>
        <w:rPr>
          <w:color w:val="414042"/>
          <w:w w:val="105"/>
        </w:rPr>
        <w:t>más</w:t>
      </w:r>
      <w:r>
        <w:rPr>
          <w:color w:val="414042"/>
          <w:spacing w:val="-11"/>
          <w:w w:val="105"/>
        </w:rPr>
        <w:t> </w:t>
      </w:r>
      <w:r>
        <w:rPr>
          <w:color w:val="414042"/>
          <w:w w:val="105"/>
        </w:rPr>
        <w:t>de</w:t>
      </w:r>
      <w:r>
        <w:rPr>
          <w:color w:val="414042"/>
          <w:spacing w:val="-9"/>
          <w:w w:val="105"/>
        </w:rPr>
        <w:t> </w:t>
      </w:r>
      <w:r>
        <w:rPr>
          <w:rFonts w:ascii="Palatino Linotype" w:hAnsi="Palatino Linotype"/>
          <w:b/>
          <w:color w:val="74C043"/>
          <w:spacing w:val="-5"/>
          <w:w w:val="105"/>
        </w:rPr>
        <w:t>150</w:t>
      </w:r>
      <w:r>
        <w:rPr>
          <w:rFonts w:ascii="Palatino Linotype" w:hAnsi="Palatino Linotype"/>
          <w:b/>
          <w:color w:val="74C043"/>
          <w:spacing w:val="-11"/>
          <w:w w:val="105"/>
        </w:rPr>
        <w:t> </w:t>
      </w:r>
      <w:r>
        <w:rPr>
          <w:color w:val="414042"/>
          <w:w w:val="105"/>
        </w:rPr>
        <w:t>artículos, seguidas de la aportación de disciplinas como estudios territoriales y so- ciología</w:t>
      </w:r>
      <w:r>
        <w:rPr>
          <w:color w:val="414042"/>
          <w:spacing w:val="-6"/>
          <w:w w:val="105"/>
        </w:rPr>
        <w:t> </w:t>
      </w:r>
      <w:r>
        <w:rPr>
          <w:color w:val="414042"/>
          <w:w w:val="105"/>
        </w:rPr>
        <w:t>con</w:t>
      </w:r>
      <w:r>
        <w:rPr>
          <w:color w:val="414042"/>
          <w:spacing w:val="-6"/>
          <w:w w:val="105"/>
        </w:rPr>
        <w:t> </w:t>
      </w:r>
      <w:r>
        <w:rPr>
          <w:color w:val="414042"/>
          <w:w w:val="105"/>
        </w:rPr>
        <w:t>no</w:t>
      </w:r>
      <w:r>
        <w:rPr>
          <w:color w:val="414042"/>
          <w:spacing w:val="-6"/>
          <w:w w:val="105"/>
        </w:rPr>
        <w:t> </w:t>
      </w:r>
      <w:r>
        <w:rPr>
          <w:color w:val="414042"/>
          <w:w w:val="105"/>
        </w:rPr>
        <w:t>menos</w:t>
      </w:r>
      <w:r>
        <w:rPr>
          <w:color w:val="414042"/>
          <w:spacing w:val="-6"/>
          <w:w w:val="105"/>
        </w:rPr>
        <w:t> </w:t>
      </w:r>
      <w:r>
        <w:rPr>
          <w:color w:val="414042"/>
          <w:w w:val="105"/>
        </w:rPr>
        <w:t>de</w:t>
      </w:r>
      <w:r>
        <w:rPr>
          <w:color w:val="414042"/>
          <w:spacing w:val="-6"/>
          <w:w w:val="105"/>
        </w:rPr>
        <w:t> </w:t>
      </w:r>
      <w:r>
        <w:rPr>
          <w:rFonts w:ascii="Palatino Linotype" w:hAnsi="Palatino Linotype"/>
          <w:b/>
          <w:color w:val="74C043"/>
          <w:spacing w:val="-3"/>
          <w:w w:val="105"/>
        </w:rPr>
        <w:t>100</w:t>
      </w:r>
      <w:r>
        <w:rPr>
          <w:rFonts w:ascii="Palatino Linotype" w:hAnsi="Palatino Linotype"/>
          <w:b/>
          <w:color w:val="74C043"/>
          <w:spacing w:val="-6"/>
          <w:w w:val="105"/>
        </w:rPr>
        <w:t> </w:t>
      </w:r>
      <w:r>
        <w:rPr>
          <w:color w:val="414042"/>
          <w:w w:val="105"/>
        </w:rPr>
        <w:t>artículos,</w:t>
      </w:r>
      <w:r>
        <w:rPr>
          <w:color w:val="414042"/>
          <w:spacing w:val="-6"/>
          <w:w w:val="105"/>
        </w:rPr>
        <w:t> </w:t>
      </w:r>
      <w:r>
        <w:rPr>
          <w:color w:val="414042"/>
          <w:w w:val="105"/>
        </w:rPr>
        <w:t>y</w:t>
      </w:r>
      <w:r>
        <w:rPr>
          <w:color w:val="414042"/>
          <w:spacing w:val="-6"/>
          <w:w w:val="105"/>
        </w:rPr>
        <w:t> </w:t>
      </w:r>
      <w:r>
        <w:rPr>
          <w:color w:val="414042"/>
          <w:w w:val="105"/>
        </w:rPr>
        <w:t>de</w:t>
      </w:r>
      <w:r>
        <w:rPr>
          <w:color w:val="414042"/>
          <w:spacing w:val="-6"/>
          <w:w w:val="105"/>
        </w:rPr>
        <w:t> </w:t>
      </w:r>
      <w:r>
        <w:rPr>
          <w:color w:val="414042"/>
          <w:w w:val="105"/>
        </w:rPr>
        <w:t>un</w:t>
      </w:r>
      <w:r>
        <w:rPr>
          <w:color w:val="414042"/>
          <w:spacing w:val="-6"/>
          <w:w w:val="105"/>
        </w:rPr>
        <w:t> </w:t>
      </w:r>
      <w:r>
        <w:rPr>
          <w:color w:val="414042"/>
          <w:w w:val="105"/>
        </w:rPr>
        <w:t>tercer</w:t>
      </w:r>
      <w:r>
        <w:rPr>
          <w:color w:val="414042"/>
          <w:spacing w:val="-6"/>
          <w:w w:val="105"/>
        </w:rPr>
        <w:t> </w:t>
      </w:r>
      <w:r>
        <w:rPr>
          <w:color w:val="414042"/>
          <w:w w:val="105"/>
        </w:rPr>
        <w:t>grupo</w:t>
      </w:r>
      <w:r>
        <w:rPr>
          <w:color w:val="414042"/>
          <w:spacing w:val="-6"/>
          <w:w w:val="105"/>
        </w:rPr>
        <w:t> </w:t>
      </w:r>
      <w:r>
        <w:rPr>
          <w:color w:val="414042"/>
          <w:w w:val="105"/>
        </w:rPr>
        <w:t>conformado por agrociencias, educación y estudios en turismo, así como del resto de las disciplinas con </w:t>
      </w:r>
      <w:r>
        <w:rPr>
          <w:color w:val="414042"/>
          <w:spacing w:val="-3"/>
          <w:w w:val="105"/>
        </w:rPr>
        <w:t>montos </w:t>
      </w:r>
      <w:r>
        <w:rPr>
          <w:color w:val="414042"/>
          <w:w w:val="105"/>
        </w:rPr>
        <w:t>sensiblemente</w:t>
      </w:r>
      <w:r>
        <w:rPr>
          <w:color w:val="414042"/>
          <w:spacing w:val="-23"/>
          <w:w w:val="105"/>
        </w:rPr>
        <w:t> </w:t>
      </w:r>
      <w:r>
        <w:rPr>
          <w:color w:val="414042"/>
          <w:w w:val="105"/>
        </w:rPr>
        <w:t>menores.</w:t>
      </w:r>
    </w:p>
    <w:p>
      <w:pPr>
        <w:spacing w:line="260" w:lineRule="exact" w:before="0"/>
        <w:ind w:left="118" w:right="117" w:firstLine="260"/>
        <w:jc w:val="both"/>
        <w:rPr>
          <w:sz w:val="22"/>
        </w:rPr>
      </w:pPr>
      <w:r>
        <w:rPr>
          <w:color w:val="414042"/>
          <w:w w:val="105"/>
          <w:sz w:val="22"/>
        </w:rPr>
        <w:t>Si</w:t>
      </w:r>
      <w:r>
        <w:rPr>
          <w:color w:val="414042"/>
          <w:spacing w:val="-15"/>
          <w:w w:val="105"/>
          <w:sz w:val="22"/>
        </w:rPr>
        <w:t> </w:t>
      </w:r>
      <w:r>
        <w:rPr>
          <w:color w:val="414042"/>
          <w:w w:val="105"/>
          <w:sz w:val="22"/>
        </w:rPr>
        <w:t>se</w:t>
      </w:r>
      <w:r>
        <w:rPr>
          <w:color w:val="414042"/>
          <w:spacing w:val="-15"/>
          <w:w w:val="105"/>
          <w:sz w:val="22"/>
        </w:rPr>
        <w:t> </w:t>
      </w:r>
      <w:r>
        <w:rPr>
          <w:color w:val="414042"/>
          <w:w w:val="105"/>
          <w:sz w:val="22"/>
        </w:rPr>
        <w:t>revisan</w:t>
      </w:r>
      <w:r>
        <w:rPr>
          <w:color w:val="414042"/>
          <w:spacing w:val="-15"/>
          <w:w w:val="105"/>
          <w:sz w:val="22"/>
        </w:rPr>
        <w:t> </w:t>
      </w:r>
      <w:r>
        <w:rPr>
          <w:color w:val="414042"/>
          <w:w w:val="105"/>
          <w:sz w:val="22"/>
        </w:rPr>
        <w:t>los</w:t>
      </w:r>
      <w:r>
        <w:rPr>
          <w:color w:val="414042"/>
          <w:spacing w:val="-15"/>
          <w:w w:val="105"/>
          <w:sz w:val="22"/>
        </w:rPr>
        <w:t> </w:t>
      </w:r>
      <w:r>
        <w:rPr>
          <w:color w:val="414042"/>
          <w:w w:val="105"/>
          <w:sz w:val="22"/>
        </w:rPr>
        <w:t>datos</w:t>
      </w:r>
      <w:r>
        <w:rPr>
          <w:color w:val="414042"/>
          <w:spacing w:val="-15"/>
          <w:w w:val="105"/>
          <w:sz w:val="22"/>
        </w:rPr>
        <w:t> </w:t>
      </w:r>
      <w:r>
        <w:rPr>
          <w:color w:val="414042"/>
          <w:w w:val="105"/>
          <w:sz w:val="22"/>
        </w:rPr>
        <w:t>en</w:t>
      </w:r>
      <w:r>
        <w:rPr>
          <w:color w:val="414042"/>
          <w:spacing w:val="-15"/>
          <w:w w:val="105"/>
          <w:sz w:val="22"/>
        </w:rPr>
        <w:t> </w:t>
      </w:r>
      <w:r>
        <w:rPr>
          <w:color w:val="414042"/>
          <w:w w:val="105"/>
          <w:sz w:val="22"/>
        </w:rPr>
        <w:t>función</w:t>
      </w:r>
      <w:r>
        <w:rPr>
          <w:color w:val="414042"/>
          <w:spacing w:val="-15"/>
          <w:w w:val="105"/>
          <w:sz w:val="22"/>
        </w:rPr>
        <w:t> </w:t>
      </w:r>
      <w:r>
        <w:rPr>
          <w:color w:val="414042"/>
          <w:w w:val="105"/>
          <w:sz w:val="22"/>
        </w:rPr>
        <w:t>de</w:t>
      </w:r>
      <w:r>
        <w:rPr>
          <w:color w:val="414042"/>
          <w:spacing w:val="-15"/>
          <w:w w:val="105"/>
          <w:sz w:val="22"/>
        </w:rPr>
        <w:t> </w:t>
      </w:r>
      <w:r>
        <w:rPr>
          <w:color w:val="414042"/>
          <w:w w:val="105"/>
          <w:sz w:val="22"/>
        </w:rPr>
        <w:t>las</w:t>
      </w:r>
      <w:r>
        <w:rPr>
          <w:color w:val="414042"/>
          <w:spacing w:val="-15"/>
          <w:w w:val="105"/>
          <w:sz w:val="22"/>
        </w:rPr>
        <w:t> </w:t>
      </w:r>
      <w:r>
        <w:rPr>
          <w:color w:val="414042"/>
          <w:w w:val="105"/>
          <w:sz w:val="22"/>
        </w:rPr>
        <w:t>revistas</w:t>
      </w:r>
      <w:r>
        <w:rPr>
          <w:color w:val="414042"/>
          <w:spacing w:val="-15"/>
          <w:w w:val="105"/>
          <w:sz w:val="22"/>
        </w:rPr>
        <w:t> </w:t>
      </w:r>
      <w:r>
        <w:rPr>
          <w:color w:val="414042"/>
          <w:w w:val="105"/>
          <w:sz w:val="22"/>
        </w:rPr>
        <w:t>editadas</w:t>
      </w:r>
      <w:r>
        <w:rPr>
          <w:color w:val="414042"/>
          <w:spacing w:val="-15"/>
          <w:w w:val="105"/>
          <w:sz w:val="22"/>
        </w:rPr>
        <w:t> </w:t>
      </w:r>
      <w:r>
        <w:rPr>
          <w:color w:val="414042"/>
          <w:w w:val="105"/>
          <w:sz w:val="22"/>
        </w:rPr>
        <w:t>por</w:t>
      </w:r>
      <w:r>
        <w:rPr>
          <w:color w:val="414042"/>
          <w:spacing w:val="-15"/>
          <w:w w:val="105"/>
          <w:sz w:val="22"/>
        </w:rPr>
        <w:t> </w:t>
      </w:r>
      <w:r>
        <w:rPr>
          <w:color w:val="414042"/>
          <w:w w:val="105"/>
          <w:sz w:val="22"/>
        </w:rPr>
        <w:t>la</w:t>
      </w:r>
      <w:r>
        <w:rPr>
          <w:color w:val="414042"/>
          <w:spacing w:val="-16"/>
          <w:w w:val="105"/>
          <w:sz w:val="22"/>
        </w:rPr>
        <w:t> </w:t>
      </w:r>
      <w:r>
        <w:rPr>
          <w:color w:val="58595B"/>
          <w:spacing w:val="-3"/>
          <w:w w:val="105"/>
          <w:sz w:val="22"/>
        </w:rPr>
        <w:t>Uaemex </w:t>
      </w:r>
      <w:r>
        <w:rPr>
          <w:color w:val="414042"/>
          <w:w w:val="105"/>
          <w:sz w:val="22"/>
        </w:rPr>
        <w:t>que</w:t>
      </w:r>
      <w:r>
        <w:rPr>
          <w:color w:val="414042"/>
          <w:spacing w:val="-16"/>
          <w:w w:val="105"/>
          <w:sz w:val="22"/>
        </w:rPr>
        <w:t> </w:t>
      </w:r>
      <w:r>
        <w:rPr>
          <w:color w:val="414042"/>
          <w:w w:val="105"/>
          <w:sz w:val="22"/>
        </w:rPr>
        <w:t>forman</w:t>
      </w:r>
      <w:r>
        <w:rPr>
          <w:color w:val="414042"/>
          <w:spacing w:val="-16"/>
          <w:w w:val="105"/>
          <w:sz w:val="22"/>
        </w:rPr>
        <w:t> </w:t>
      </w:r>
      <w:r>
        <w:rPr>
          <w:color w:val="414042"/>
          <w:w w:val="105"/>
          <w:sz w:val="22"/>
        </w:rPr>
        <w:t>parte</w:t>
      </w:r>
      <w:r>
        <w:rPr>
          <w:color w:val="414042"/>
          <w:spacing w:val="-16"/>
          <w:w w:val="105"/>
          <w:sz w:val="22"/>
        </w:rPr>
        <w:t> </w:t>
      </w:r>
      <w:r>
        <w:rPr>
          <w:color w:val="414042"/>
          <w:w w:val="105"/>
          <w:sz w:val="22"/>
        </w:rPr>
        <w:t>de</w:t>
      </w:r>
      <w:r>
        <w:rPr>
          <w:color w:val="414042"/>
          <w:spacing w:val="-16"/>
          <w:w w:val="105"/>
          <w:sz w:val="22"/>
        </w:rPr>
        <w:t> </w:t>
      </w:r>
      <w:r>
        <w:rPr>
          <w:color w:val="D71920"/>
          <w:w w:val="105"/>
          <w:sz w:val="22"/>
        </w:rPr>
        <w:t>redalyc.org</w:t>
      </w:r>
      <w:r>
        <w:rPr>
          <w:color w:val="414042"/>
          <w:w w:val="105"/>
          <w:sz w:val="22"/>
        </w:rPr>
        <w:t>,</w:t>
      </w:r>
      <w:r>
        <w:rPr>
          <w:color w:val="414042"/>
          <w:spacing w:val="-16"/>
          <w:w w:val="105"/>
          <w:sz w:val="22"/>
        </w:rPr>
        <w:t> </w:t>
      </w:r>
      <w:r>
        <w:rPr>
          <w:color w:val="414042"/>
          <w:w w:val="105"/>
          <w:sz w:val="22"/>
        </w:rPr>
        <w:t>es</w:t>
      </w:r>
      <w:r>
        <w:rPr>
          <w:color w:val="414042"/>
          <w:spacing w:val="-16"/>
          <w:w w:val="105"/>
          <w:sz w:val="22"/>
        </w:rPr>
        <w:t> </w:t>
      </w:r>
      <w:r>
        <w:rPr>
          <w:color w:val="414042"/>
          <w:w w:val="105"/>
          <w:sz w:val="22"/>
        </w:rPr>
        <w:t>posible</w:t>
      </w:r>
      <w:r>
        <w:rPr>
          <w:color w:val="414042"/>
          <w:spacing w:val="-16"/>
          <w:w w:val="105"/>
          <w:sz w:val="22"/>
        </w:rPr>
        <w:t> </w:t>
      </w:r>
      <w:r>
        <w:rPr>
          <w:color w:val="414042"/>
          <w:w w:val="105"/>
          <w:sz w:val="22"/>
        </w:rPr>
        <w:t>advertir</w:t>
      </w:r>
      <w:r>
        <w:rPr>
          <w:color w:val="414042"/>
          <w:spacing w:val="-16"/>
          <w:w w:val="105"/>
          <w:sz w:val="22"/>
        </w:rPr>
        <w:t> </w:t>
      </w:r>
      <w:r>
        <w:rPr>
          <w:color w:val="414042"/>
          <w:w w:val="105"/>
          <w:sz w:val="22"/>
        </w:rPr>
        <w:t>que</w:t>
      </w:r>
      <w:r>
        <w:rPr>
          <w:color w:val="414042"/>
          <w:spacing w:val="-16"/>
          <w:w w:val="105"/>
          <w:sz w:val="22"/>
        </w:rPr>
        <w:t> </w:t>
      </w:r>
      <w:r>
        <w:rPr>
          <w:color w:val="414042"/>
          <w:w w:val="105"/>
          <w:sz w:val="22"/>
        </w:rPr>
        <w:t>las</w:t>
      </w:r>
      <w:r>
        <w:rPr>
          <w:color w:val="414042"/>
          <w:spacing w:val="-16"/>
          <w:w w:val="105"/>
          <w:sz w:val="22"/>
        </w:rPr>
        <w:t> </w:t>
      </w:r>
      <w:r>
        <w:rPr>
          <w:color w:val="414042"/>
          <w:w w:val="105"/>
          <w:sz w:val="22"/>
        </w:rPr>
        <w:t>disciplinas</w:t>
      </w:r>
      <w:r>
        <w:rPr>
          <w:color w:val="414042"/>
          <w:spacing w:val="-16"/>
          <w:w w:val="105"/>
          <w:sz w:val="22"/>
        </w:rPr>
        <w:t> </w:t>
      </w:r>
      <w:r>
        <w:rPr>
          <w:color w:val="414042"/>
          <w:w w:val="105"/>
          <w:sz w:val="22"/>
        </w:rPr>
        <w:t>con mayor</w:t>
      </w:r>
      <w:r>
        <w:rPr>
          <w:color w:val="414042"/>
          <w:spacing w:val="-15"/>
          <w:w w:val="105"/>
          <w:sz w:val="22"/>
        </w:rPr>
        <w:t> </w:t>
      </w:r>
      <w:r>
        <w:rPr>
          <w:color w:val="414042"/>
          <w:w w:val="105"/>
          <w:sz w:val="22"/>
        </w:rPr>
        <w:t>fortaleza</w:t>
      </w:r>
      <w:r>
        <w:rPr>
          <w:color w:val="414042"/>
          <w:spacing w:val="-15"/>
          <w:w w:val="105"/>
          <w:sz w:val="22"/>
        </w:rPr>
        <w:t> </w:t>
      </w:r>
      <w:r>
        <w:rPr>
          <w:color w:val="414042"/>
          <w:w w:val="105"/>
          <w:sz w:val="22"/>
        </w:rPr>
        <w:t>en</w:t>
      </w:r>
      <w:r>
        <w:rPr>
          <w:color w:val="414042"/>
          <w:spacing w:val="-15"/>
          <w:w w:val="105"/>
          <w:sz w:val="22"/>
        </w:rPr>
        <w:t> </w:t>
      </w:r>
      <w:r>
        <w:rPr>
          <w:color w:val="414042"/>
          <w:w w:val="105"/>
          <w:sz w:val="22"/>
        </w:rPr>
        <w:t>cuanto</w:t>
      </w:r>
      <w:r>
        <w:rPr>
          <w:color w:val="414042"/>
          <w:spacing w:val="-15"/>
          <w:w w:val="105"/>
          <w:sz w:val="22"/>
        </w:rPr>
        <w:t> </w:t>
      </w:r>
      <w:r>
        <w:rPr>
          <w:color w:val="414042"/>
          <w:w w:val="105"/>
          <w:sz w:val="22"/>
        </w:rPr>
        <w:t>a</w:t>
      </w:r>
      <w:r>
        <w:rPr>
          <w:color w:val="414042"/>
          <w:spacing w:val="-15"/>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6"/>
          <w:w w:val="105"/>
          <w:sz w:val="22"/>
        </w:rPr>
        <w:t> </w:t>
      </w:r>
      <w:r>
        <w:rPr>
          <w:color w:val="414042"/>
          <w:w w:val="105"/>
          <w:sz w:val="22"/>
        </w:rPr>
        <w:t>científica</w:t>
      </w:r>
      <w:r>
        <w:rPr>
          <w:color w:val="414042"/>
          <w:spacing w:val="-15"/>
          <w:w w:val="105"/>
          <w:sz w:val="22"/>
        </w:rPr>
        <w:t> </w:t>
      </w:r>
      <w:r>
        <w:rPr>
          <w:color w:val="414042"/>
          <w:w w:val="105"/>
          <w:sz w:val="22"/>
        </w:rPr>
        <w:t>se</w:t>
      </w:r>
      <w:r>
        <w:rPr>
          <w:color w:val="414042"/>
          <w:spacing w:val="-15"/>
          <w:w w:val="105"/>
          <w:sz w:val="22"/>
        </w:rPr>
        <w:t> </w:t>
      </w:r>
      <w:r>
        <w:rPr>
          <w:color w:val="414042"/>
          <w:w w:val="105"/>
          <w:sz w:val="22"/>
        </w:rPr>
        <w:t>corresponden</w:t>
      </w:r>
      <w:r>
        <w:rPr>
          <w:color w:val="414042"/>
          <w:spacing w:val="-15"/>
          <w:w w:val="105"/>
          <w:sz w:val="22"/>
        </w:rPr>
        <w:t> </w:t>
      </w:r>
      <w:r>
        <w:rPr>
          <w:color w:val="414042"/>
          <w:w w:val="105"/>
          <w:sz w:val="22"/>
        </w:rPr>
        <w:t>con</w:t>
      </w:r>
      <w:r>
        <w:rPr>
          <w:color w:val="414042"/>
          <w:spacing w:val="-15"/>
          <w:w w:val="105"/>
          <w:sz w:val="22"/>
        </w:rPr>
        <w:t> </w:t>
      </w:r>
      <w:r>
        <w:rPr>
          <w:color w:val="414042"/>
          <w:w w:val="105"/>
          <w:sz w:val="22"/>
        </w:rPr>
        <w:t>es- tas</w:t>
      </w:r>
      <w:r>
        <w:rPr>
          <w:color w:val="414042"/>
          <w:spacing w:val="-42"/>
          <w:w w:val="105"/>
          <w:sz w:val="22"/>
        </w:rPr>
        <w:t> </w:t>
      </w:r>
      <w:r>
        <w:rPr>
          <w:color w:val="414042"/>
          <w:w w:val="105"/>
          <w:sz w:val="22"/>
        </w:rPr>
        <w:t>publicaciones,</w:t>
      </w:r>
      <w:r>
        <w:rPr>
          <w:color w:val="414042"/>
          <w:spacing w:val="-42"/>
          <w:w w:val="105"/>
          <w:sz w:val="22"/>
        </w:rPr>
        <w:t> </w:t>
      </w:r>
      <w:r>
        <w:rPr>
          <w:color w:val="414042"/>
          <w:w w:val="105"/>
          <w:sz w:val="22"/>
        </w:rPr>
        <w:t>ya</w:t>
      </w:r>
      <w:r>
        <w:rPr>
          <w:color w:val="414042"/>
          <w:spacing w:val="-42"/>
          <w:w w:val="105"/>
          <w:sz w:val="22"/>
        </w:rPr>
        <w:t> </w:t>
      </w:r>
      <w:r>
        <w:rPr>
          <w:color w:val="414042"/>
          <w:w w:val="105"/>
          <w:sz w:val="22"/>
        </w:rPr>
        <w:t>que,</w:t>
      </w:r>
      <w:r>
        <w:rPr>
          <w:color w:val="414042"/>
          <w:spacing w:val="-42"/>
          <w:w w:val="105"/>
          <w:sz w:val="22"/>
        </w:rPr>
        <w:t> </w:t>
      </w:r>
      <w:r>
        <w:rPr>
          <w:color w:val="414042"/>
          <w:w w:val="105"/>
          <w:sz w:val="22"/>
        </w:rPr>
        <w:t>por</w:t>
      </w:r>
      <w:r>
        <w:rPr>
          <w:color w:val="414042"/>
          <w:spacing w:val="-42"/>
          <w:w w:val="105"/>
          <w:sz w:val="22"/>
        </w:rPr>
        <w:t> </w:t>
      </w:r>
      <w:r>
        <w:rPr>
          <w:color w:val="414042"/>
          <w:w w:val="105"/>
          <w:sz w:val="22"/>
        </w:rPr>
        <w:t>ejemplo,</w:t>
      </w:r>
      <w:r>
        <w:rPr>
          <w:color w:val="414042"/>
          <w:spacing w:val="-42"/>
          <w:w w:val="105"/>
          <w:sz w:val="22"/>
        </w:rPr>
        <w:t> </w:t>
      </w:r>
      <w:r>
        <w:rPr>
          <w:rFonts w:ascii="Palatino Linotype" w:hAnsi="Palatino Linotype"/>
          <w:i/>
          <w:color w:val="808285"/>
          <w:spacing w:val="-3"/>
          <w:w w:val="105"/>
          <w:sz w:val="22"/>
        </w:rPr>
        <w:t>Ciencia</w:t>
      </w:r>
      <w:r>
        <w:rPr>
          <w:rFonts w:ascii="Palatino Linotype" w:hAnsi="Palatino Linotype"/>
          <w:i/>
          <w:color w:val="808285"/>
          <w:spacing w:val="-42"/>
          <w:w w:val="105"/>
          <w:sz w:val="22"/>
        </w:rPr>
        <w:t> </w:t>
      </w:r>
      <w:r>
        <w:rPr>
          <w:rFonts w:ascii="Palatino Linotype" w:hAnsi="Palatino Linotype"/>
          <w:i/>
          <w:color w:val="808285"/>
          <w:spacing w:val="-3"/>
          <w:w w:val="105"/>
          <w:sz w:val="22"/>
        </w:rPr>
        <w:t>Ergo</w:t>
      </w:r>
      <w:r>
        <w:rPr>
          <w:rFonts w:ascii="Palatino Linotype" w:hAnsi="Palatino Linotype"/>
          <w:i/>
          <w:color w:val="808285"/>
          <w:spacing w:val="-42"/>
          <w:w w:val="105"/>
          <w:sz w:val="22"/>
        </w:rPr>
        <w:t> </w:t>
      </w:r>
      <w:r>
        <w:rPr>
          <w:rFonts w:ascii="Palatino Linotype" w:hAnsi="Palatino Linotype"/>
          <w:i/>
          <w:color w:val="808285"/>
          <w:spacing w:val="-3"/>
          <w:w w:val="105"/>
          <w:sz w:val="22"/>
        </w:rPr>
        <w:t>Sum</w:t>
      </w:r>
      <w:r>
        <w:rPr>
          <w:color w:val="414042"/>
          <w:spacing w:val="-3"/>
          <w:w w:val="105"/>
          <w:sz w:val="22"/>
        </w:rPr>
        <w:t>,</w:t>
      </w:r>
      <w:r>
        <w:rPr>
          <w:color w:val="414042"/>
          <w:spacing w:val="-42"/>
          <w:w w:val="105"/>
          <w:sz w:val="22"/>
        </w:rPr>
        <w:t> </w:t>
      </w:r>
      <w:r>
        <w:rPr>
          <w:rFonts w:ascii="Palatino Linotype" w:hAnsi="Palatino Linotype"/>
          <w:i/>
          <w:color w:val="808285"/>
          <w:spacing w:val="-3"/>
          <w:w w:val="105"/>
          <w:sz w:val="22"/>
        </w:rPr>
        <w:t>Espacios</w:t>
      </w:r>
      <w:r>
        <w:rPr>
          <w:rFonts w:ascii="Palatino Linotype" w:hAnsi="Palatino Linotype"/>
          <w:i/>
          <w:color w:val="808285"/>
          <w:spacing w:val="-42"/>
          <w:w w:val="105"/>
          <w:sz w:val="22"/>
        </w:rPr>
        <w:t> </w:t>
      </w:r>
      <w:r>
        <w:rPr>
          <w:rFonts w:ascii="Palatino Linotype" w:hAnsi="Palatino Linotype"/>
          <w:i/>
          <w:color w:val="808285"/>
          <w:spacing w:val="-4"/>
          <w:w w:val="105"/>
          <w:sz w:val="22"/>
        </w:rPr>
        <w:t>Públicos </w:t>
      </w:r>
      <w:r>
        <w:rPr>
          <w:color w:val="414042"/>
          <w:w w:val="105"/>
          <w:sz w:val="22"/>
        </w:rPr>
        <w:t>y</w:t>
      </w:r>
      <w:r>
        <w:rPr>
          <w:color w:val="414042"/>
          <w:spacing w:val="-15"/>
          <w:w w:val="105"/>
          <w:sz w:val="22"/>
        </w:rPr>
        <w:t> </w:t>
      </w:r>
      <w:r>
        <w:rPr>
          <w:rFonts w:ascii="Palatino Linotype" w:hAnsi="Palatino Linotype"/>
          <w:i/>
          <w:color w:val="808285"/>
          <w:spacing w:val="-3"/>
          <w:w w:val="105"/>
          <w:sz w:val="22"/>
        </w:rPr>
        <w:t>Contribuciones</w:t>
      </w:r>
      <w:r>
        <w:rPr>
          <w:rFonts w:ascii="Palatino Linotype" w:hAnsi="Palatino Linotype"/>
          <w:i/>
          <w:color w:val="808285"/>
          <w:spacing w:val="-17"/>
          <w:w w:val="105"/>
          <w:sz w:val="22"/>
        </w:rPr>
        <w:t> </w:t>
      </w:r>
      <w:r>
        <w:rPr>
          <w:rFonts w:ascii="Palatino Linotype" w:hAnsi="Palatino Linotype"/>
          <w:i/>
          <w:color w:val="808285"/>
          <w:w w:val="105"/>
          <w:sz w:val="22"/>
        </w:rPr>
        <w:t>desde</w:t>
      </w:r>
      <w:r>
        <w:rPr>
          <w:rFonts w:ascii="Palatino Linotype" w:hAnsi="Palatino Linotype"/>
          <w:i/>
          <w:color w:val="808285"/>
          <w:spacing w:val="-17"/>
          <w:w w:val="105"/>
          <w:sz w:val="22"/>
        </w:rPr>
        <w:t> </w:t>
      </w:r>
      <w:r>
        <w:rPr>
          <w:rFonts w:ascii="Palatino Linotype" w:hAnsi="Palatino Linotype"/>
          <w:i/>
          <w:color w:val="808285"/>
          <w:spacing w:val="-3"/>
          <w:w w:val="105"/>
          <w:sz w:val="22"/>
        </w:rPr>
        <w:t>Coatepec</w:t>
      </w:r>
      <w:r>
        <w:rPr>
          <w:rFonts w:ascii="Palatino Linotype" w:hAnsi="Palatino Linotype"/>
          <w:i/>
          <w:color w:val="808285"/>
          <w:spacing w:val="-15"/>
          <w:w w:val="105"/>
          <w:sz w:val="22"/>
        </w:rPr>
        <w:t> </w:t>
      </w:r>
      <w:r>
        <w:rPr>
          <w:color w:val="414042"/>
          <w:w w:val="105"/>
          <w:sz w:val="22"/>
        </w:rPr>
        <w:t>sobresalen</w:t>
      </w:r>
      <w:r>
        <w:rPr>
          <w:color w:val="414042"/>
          <w:spacing w:val="-15"/>
          <w:w w:val="105"/>
          <w:sz w:val="22"/>
        </w:rPr>
        <w:t> </w:t>
      </w:r>
      <w:r>
        <w:rPr>
          <w:color w:val="414042"/>
          <w:w w:val="105"/>
          <w:sz w:val="22"/>
        </w:rPr>
        <w:t>en</w:t>
      </w:r>
      <w:r>
        <w:rPr>
          <w:color w:val="414042"/>
          <w:spacing w:val="-15"/>
          <w:w w:val="105"/>
          <w:sz w:val="22"/>
        </w:rPr>
        <w:t> </w:t>
      </w:r>
      <w:r>
        <w:rPr>
          <w:color w:val="414042"/>
          <w:w w:val="105"/>
          <w:sz w:val="22"/>
        </w:rPr>
        <w:t>el</w:t>
      </w:r>
      <w:r>
        <w:rPr>
          <w:color w:val="414042"/>
          <w:spacing w:val="-15"/>
          <w:w w:val="105"/>
          <w:sz w:val="22"/>
        </w:rPr>
        <w:t> </w:t>
      </w:r>
      <w:r>
        <w:rPr>
          <w:color w:val="414042"/>
          <w:w w:val="105"/>
          <w:sz w:val="22"/>
        </w:rPr>
        <w:t>ámbito</w:t>
      </w:r>
      <w:r>
        <w:rPr>
          <w:color w:val="414042"/>
          <w:spacing w:val="-15"/>
          <w:w w:val="105"/>
          <w:sz w:val="22"/>
        </w:rPr>
        <w:t> </w:t>
      </w:r>
      <w:r>
        <w:rPr>
          <w:color w:val="414042"/>
          <w:w w:val="105"/>
          <w:sz w:val="22"/>
        </w:rPr>
        <w:t>multidisciplina- rio, mientras que </w:t>
      </w:r>
      <w:r>
        <w:rPr>
          <w:rFonts w:ascii="Palatino Linotype" w:hAnsi="Palatino Linotype"/>
          <w:i/>
          <w:color w:val="808285"/>
          <w:spacing w:val="-4"/>
          <w:w w:val="105"/>
          <w:sz w:val="22"/>
        </w:rPr>
        <w:t>Quivera </w:t>
      </w:r>
      <w:r>
        <w:rPr>
          <w:color w:val="414042"/>
          <w:w w:val="105"/>
          <w:sz w:val="22"/>
        </w:rPr>
        <w:t>y </w:t>
      </w:r>
      <w:r>
        <w:rPr>
          <w:rFonts w:ascii="Palatino Linotype" w:hAnsi="Palatino Linotype"/>
          <w:i/>
          <w:color w:val="808285"/>
          <w:w w:val="105"/>
          <w:sz w:val="22"/>
        </w:rPr>
        <w:t>El </w:t>
      </w:r>
      <w:r>
        <w:rPr>
          <w:rFonts w:ascii="Palatino Linotype" w:hAnsi="Palatino Linotype"/>
          <w:i/>
          <w:color w:val="808285"/>
          <w:spacing w:val="-3"/>
          <w:w w:val="105"/>
          <w:sz w:val="22"/>
        </w:rPr>
        <w:t>Periplo Sustentable </w:t>
      </w:r>
      <w:r>
        <w:rPr>
          <w:color w:val="414042"/>
          <w:w w:val="105"/>
          <w:sz w:val="22"/>
        </w:rPr>
        <w:t>resaltan en el caso</w:t>
      </w:r>
      <w:r>
        <w:rPr>
          <w:color w:val="414042"/>
          <w:spacing w:val="-38"/>
          <w:w w:val="105"/>
          <w:sz w:val="22"/>
        </w:rPr>
        <w:t> </w:t>
      </w:r>
      <w:r>
        <w:rPr>
          <w:color w:val="414042"/>
          <w:w w:val="105"/>
          <w:sz w:val="22"/>
        </w:rPr>
        <w:t>de estudios</w:t>
      </w:r>
      <w:r>
        <w:rPr>
          <w:color w:val="414042"/>
          <w:spacing w:val="-30"/>
          <w:w w:val="105"/>
          <w:sz w:val="22"/>
        </w:rPr>
        <w:t> </w:t>
      </w:r>
      <w:r>
        <w:rPr>
          <w:color w:val="414042"/>
          <w:w w:val="105"/>
          <w:sz w:val="22"/>
        </w:rPr>
        <w:t>territoriales,</w:t>
      </w:r>
      <w:r>
        <w:rPr>
          <w:color w:val="414042"/>
          <w:spacing w:val="-30"/>
          <w:w w:val="105"/>
          <w:sz w:val="22"/>
        </w:rPr>
        <w:t> </w:t>
      </w:r>
      <w:r>
        <w:rPr>
          <w:color w:val="414042"/>
          <w:w w:val="105"/>
          <w:sz w:val="22"/>
        </w:rPr>
        <w:t>así</w:t>
      </w:r>
      <w:r>
        <w:rPr>
          <w:color w:val="414042"/>
          <w:spacing w:val="-30"/>
          <w:w w:val="105"/>
          <w:sz w:val="22"/>
        </w:rPr>
        <w:t> </w:t>
      </w:r>
      <w:r>
        <w:rPr>
          <w:color w:val="414042"/>
          <w:w w:val="105"/>
          <w:sz w:val="22"/>
        </w:rPr>
        <w:t>como</w:t>
      </w:r>
      <w:r>
        <w:rPr>
          <w:color w:val="414042"/>
          <w:spacing w:val="-30"/>
          <w:w w:val="105"/>
          <w:sz w:val="22"/>
        </w:rPr>
        <w:t> </w:t>
      </w:r>
      <w:r>
        <w:rPr>
          <w:color w:val="414042"/>
          <w:w w:val="105"/>
          <w:sz w:val="22"/>
        </w:rPr>
        <w:t>en</w:t>
      </w:r>
      <w:r>
        <w:rPr>
          <w:color w:val="414042"/>
          <w:spacing w:val="-30"/>
          <w:w w:val="105"/>
          <w:sz w:val="22"/>
        </w:rPr>
        <w:t> </w:t>
      </w:r>
      <w:r>
        <w:rPr>
          <w:color w:val="414042"/>
          <w:w w:val="105"/>
          <w:sz w:val="22"/>
        </w:rPr>
        <w:t>sociología</w:t>
      </w:r>
      <w:r>
        <w:rPr>
          <w:color w:val="414042"/>
          <w:spacing w:val="-30"/>
          <w:w w:val="105"/>
          <w:sz w:val="22"/>
        </w:rPr>
        <w:t> </w:t>
      </w:r>
      <w:r>
        <w:rPr>
          <w:color w:val="414042"/>
          <w:w w:val="105"/>
          <w:sz w:val="22"/>
        </w:rPr>
        <w:t>destaca</w:t>
      </w:r>
      <w:r>
        <w:rPr>
          <w:color w:val="414042"/>
          <w:spacing w:val="-30"/>
          <w:w w:val="105"/>
          <w:sz w:val="22"/>
        </w:rPr>
        <w:t> </w:t>
      </w:r>
      <w:r>
        <w:rPr>
          <w:rFonts w:ascii="Palatino Linotype" w:hAnsi="Palatino Linotype"/>
          <w:i/>
          <w:color w:val="808285"/>
          <w:spacing w:val="-3"/>
          <w:w w:val="105"/>
          <w:sz w:val="22"/>
        </w:rPr>
        <w:t>Convergencia</w:t>
      </w:r>
      <w:r>
        <w:rPr>
          <w:color w:val="414042"/>
          <w:spacing w:val="-3"/>
          <w:w w:val="105"/>
          <w:sz w:val="22"/>
        </w:rPr>
        <w:t>,</w:t>
      </w:r>
      <w:r>
        <w:rPr>
          <w:color w:val="414042"/>
          <w:spacing w:val="-30"/>
          <w:w w:val="105"/>
          <w:sz w:val="22"/>
        </w:rPr>
        <w:t> </w:t>
      </w:r>
      <w:r>
        <w:rPr>
          <w:color w:val="414042"/>
          <w:w w:val="105"/>
          <w:sz w:val="22"/>
        </w:rPr>
        <w:t>en</w:t>
      </w:r>
      <w:r>
        <w:rPr>
          <w:color w:val="414042"/>
          <w:spacing w:val="-30"/>
          <w:w w:val="105"/>
          <w:sz w:val="22"/>
        </w:rPr>
        <w:t> </w:t>
      </w:r>
      <w:r>
        <w:rPr>
          <w:color w:val="414042"/>
          <w:w w:val="105"/>
          <w:sz w:val="22"/>
        </w:rPr>
        <w:t>edu- cación</w:t>
      </w:r>
      <w:r>
        <w:rPr>
          <w:color w:val="414042"/>
          <w:spacing w:val="-33"/>
          <w:w w:val="105"/>
          <w:sz w:val="22"/>
        </w:rPr>
        <w:t> </w:t>
      </w:r>
      <w:r>
        <w:rPr>
          <w:rFonts w:ascii="Palatino Linotype" w:hAnsi="Palatino Linotype"/>
          <w:i/>
          <w:color w:val="808285"/>
          <w:spacing w:val="-4"/>
          <w:w w:val="105"/>
          <w:sz w:val="22"/>
        </w:rPr>
        <w:t>Tiempo</w:t>
      </w:r>
      <w:r>
        <w:rPr>
          <w:rFonts w:ascii="Palatino Linotype" w:hAnsi="Palatino Linotype"/>
          <w:i/>
          <w:color w:val="808285"/>
          <w:spacing w:val="-35"/>
          <w:w w:val="105"/>
          <w:sz w:val="22"/>
        </w:rPr>
        <w:t> </w:t>
      </w:r>
      <w:r>
        <w:rPr>
          <w:rFonts w:ascii="Palatino Linotype" w:hAnsi="Palatino Linotype"/>
          <w:i/>
          <w:color w:val="808285"/>
          <w:w w:val="105"/>
          <w:sz w:val="22"/>
        </w:rPr>
        <w:t>de</w:t>
      </w:r>
      <w:r>
        <w:rPr>
          <w:rFonts w:ascii="Palatino Linotype" w:hAnsi="Palatino Linotype"/>
          <w:i/>
          <w:color w:val="808285"/>
          <w:spacing w:val="-35"/>
          <w:w w:val="105"/>
          <w:sz w:val="22"/>
        </w:rPr>
        <w:t> </w:t>
      </w:r>
      <w:r>
        <w:rPr>
          <w:rFonts w:ascii="Palatino Linotype" w:hAnsi="Palatino Linotype"/>
          <w:i/>
          <w:color w:val="808285"/>
          <w:spacing w:val="-3"/>
          <w:w w:val="105"/>
          <w:sz w:val="22"/>
        </w:rPr>
        <w:t>Educar</w:t>
      </w:r>
      <w:r>
        <w:rPr>
          <w:rFonts w:ascii="Palatino Linotype" w:hAnsi="Palatino Linotype"/>
          <w:i/>
          <w:color w:val="808285"/>
          <w:spacing w:val="-33"/>
          <w:w w:val="105"/>
          <w:sz w:val="22"/>
        </w:rPr>
        <w:t> </w:t>
      </w:r>
      <w:r>
        <w:rPr>
          <w:color w:val="414042"/>
          <w:w w:val="105"/>
          <w:sz w:val="22"/>
        </w:rPr>
        <w:t>y</w:t>
      </w:r>
      <w:r>
        <w:rPr>
          <w:color w:val="414042"/>
          <w:spacing w:val="-33"/>
          <w:w w:val="105"/>
          <w:sz w:val="22"/>
        </w:rPr>
        <w:t> </w:t>
      </w:r>
      <w:r>
        <w:rPr>
          <w:color w:val="414042"/>
          <w:w w:val="105"/>
          <w:sz w:val="22"/>
        </w:rPr>
        <w:t>en</w:t>
      </w:r>
      <w:r>
        <w:rPr>
          <w:color w:val="414042"/>
          <w:spacing w:val="-33"/>
          <w:w w:val="105"/>
          <w:sz w:val="22"/>
        </w:rPr>
        <w:t> </w:t>
      </w:r>
      <w:r>
        <w:rPr>
          <w:color w:val="414042"/>
          <w:w w:val="105"/>
          <w:sz w:val="22"/>
        </w:rPr>
        <w:t>demografía</w:t>
      </w:r>
      <w:r>
        <w:rPr>
          <w:color w:val="414042"/>
          <w:spacing w:val="-33"/>
          <w:w w:val="105"/>
          <w:sz w:val="22"/>
        </w:rPr>
        <w:t> </w:t>
      </w:r>
      <w:r>
        <w:rPr>
          <w:rFonts w:ascii="Palatino Linotype" w:hAnsi="Palatino Linotype"/>
          <w:i/>
          <w:color w:val="808285"/>
          <w:spacing w:val="-3"/>
          <w:w w:val="105"/>
          <w:sz w:val="22"/>
        </w:rPr>
        <w:t>Papeles</w:t>
      </w:r>
      <w:r>
        <w:rPr>
          <w:rFonts w:ascii="Palatino Linotype" w:hAnsi="Palatino Linotype"/>
          <w:i/>
          <w:color w:val="808285"/>
          <w:spacing w:val="-35"/>
          <w:w w:val="105"/>
          <w:sz w:val="22"/>
        </w:rPr>
        <w:t> </w:t>
      </w:r>
      <w:r>
        <w:rPr>
          <w:rFonts w:ascii="Palatino Linotype" w:hAnsi="Palatino Linotype"/>
          <w:i/>
          <w:color w:val="808285"/>
          <w:w w:val="105"/>
          <w:sz w:val="22"/>
        </w:rPr>
        <w:t>de</w:t>
      </w:r>
      <w:r>
        <w:rPr>
          <w:rFonts w:ascii="Palatino Linotype" w:hAnsi="Palatino Linotype"/>
          <w:i/>
          <w:color w:val="808285"/>
          <w:spacing w:val="-35"/>
          <w:w w:val="105"/>
          <w:sz w:val="22"/>
        </w:rPr>
        <w:t> </w:t>
      </w:r>
      <w:r>
        <w:rPr>
          <w:rFonts w:ascii="Palatino Linotype" w:hAnsi="Palatino Linotype"/>
          <w:i/>
          <w:color w:val="808285"/>
          <w:spacing w:val="-4"/>
          <w:w w:val="105"/>
          <w:sz w:val="22"/>
        </w:rPr>
        <w:t>Población</w:t>
      </w:r>
      <w:r>
        <w:rPr>
          <w:color w:val="414042"/>
          <w:spacing w:val="-4"/>
          <w:w w:val="105"/>
          <w:sz w:val="22"/>
        </w:rPr>
        <w:t>.</w:t>
      </w:r>
      <w:r>
        <w:rPr>
          <w:color w:val="414042"/>
          <w:spacing w:val="-33"/>
          <w:w w:val="105"/>
          <w:sz w:val="22"/>
        </w:rPr>
        <w:t> </w:t>
      </w:r>
      <w:r>
        <w:rPr>
          <w:color w:val="414042"/>
          <w:w w:val="105"/>
          <w:sz w:val="22"/>
        </w:rPr>
        <w:t>Asimismo, las</w:t>
      </w:r>
      <w:r>
        <w:rPr>
          <w:color w:val="414042"/>
          <w:spacing w:val="-15"/>
          <w:w w:val="105"/>
          <w:sz w:val="22"/>
        </w:rPr>
        <w:t> </w:t>
      </w:r>
      <w:r>
        <w:rPr>
          <w:color w:val="414042"/>
          <w:w w:val="105"/>
          <w:sz w:val="22"/>
        </w:rPr>
        <w:t>disciplinas</w:t>
      </w:r>
      <w:r>
        <w:rPr>
          <w:color w:val="414042"/>
          <w:spacing w:val="-15"/>
          <w:w w:val="105"/>
          <w:sz w:val="22"/>
        </w:rPr>
        <w:t> </w:t>
      </w:r>
      <w:r>
        <w:rPr>
          <w:color w:val="414042"/>
          <w:w w:val="105"/>
          <w:sz w:val="22"/>
        </w:rPr>
        <w:t>que</w:t>
      </w:r>
      <w:r>
        <w:rPr>
          <w:color w:val="414042"/>
          <w:spacing w:val="-15"/>
          <w:w w:val="105"/>
          <w:sz w:val="22"/>
        </w:rPr>
        <w:t> </w:t>
      </w:r>
      <w:r>
        <w:rPr>
          <w:color w:val="414042"/>
          <w:w w:val="105"/>
          <w:sz w:val="22"/>
        </w:rPr>
        <w:t>registran</w:t>
      </w:r>
      <w:r>
        <w:rPr>
          <w:color w:val="414042"/>
          <w:spacing w:val="-15"/>
          <w:w w:val="105"/>
          <w:sz w:val="22"/>
        </w:rPr>
        <w:t> </w:t>
      </w:r>
      <w:r>
        <w:rPr>
          <w:color w:val="414042"/>
          <w:w w:val="105"/>
          <w:sz w:val="22"/>
        </w:rPr>
        <w:t>mayor</w:t>
      </w:r>
      <w:r>
        <w:rPr>
          <w:color w:val="414042"/>
          <w:spacing w:val="-15"/>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8"/>
          <w:w w:val="105"/>
          <w:sz w:val="22"/>
        </w:rPr>
        <w:t> </w:t>
      </w:r>
      <w:r>
        <w:rPr>
          <w:rFonts w:ascii="Palatino Linotype" w:hAnsi="Palatino Linotype"/>
          <w:i/>
          <w:color w:val="808285"/>
          <w:w w:val="105"/>
          <w:sz w:val="22"/>
        </w:rPr>
        <w:t>en</w:t>
      </w:r>
      <w:r>
        <w:rPr>
          <w:rFonts w:ascii="Palatino Linotype" w:hAnsi="Palatino Linotype"/>
          <w:i/>
          <w:color w:val="808285"/>
          <w:spacing w:val="-18"/>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15"/>
          <w:w w:val="105"/>
          <w:sz w:val="22"/>
        </w:rPr>
        <w:t> </w:t>
      </w:r>
      <w:r>
        <w:rPr>
          <w:color w:val="414042"/>
          <w:w w:val="105"/>
          <w:sz w:val="22"/>
        </w:rPr>
        <w:t>coinciden con los ámbitos temáticos de las revistas de la universidad e indizadas en </w:t>
      </w:r>
      <w:r>
        <w:rPr>
          <w:color w:val="D71920"/>
          <w:w w:val="105"/>
          <w:sz w:val="22"/>
        </w:rPr>
        <w:t>redalyc.org</w:t>
      </w:r>
      <w:r>
        <w:rPr>
          <w:color w:val="414042"/>
          <w:w w:val="105"/>
          <w:sz w:val="22"/>
        </w:rPr>
        <w:t>.</w:t>
      </w:r>
    </w:p>
    <w:p>
      <w:pPr>
        <w:spacing w:after="0" w:line="260" w:lineRule="exact"/>
        <w:jc w:val="both"/>
        <w:rPr>
          <w:sz w:val="22"/>
        </w:rPr>
        <w:sectPr>
          <w:type w:val="continuous"/>
          <w:pgSz w:w="12240" w:h="15840"/>
          <w:pgMar w:top="1500" w:bottom="280" w:left="1160" w:right="1180"/>
          <w:cols w:num="2" w:equalWidth="0">
            <w:col w:w="2761" w:space="481"/>
            <w:col w:w="6658"/>
          </w:cols>
        </w:sectPr>
      </w:pPr>
    </w:p>
    <w:p>
      <w:pPr>
        <w:spacing w:line="164" w:lineRule="exact" w:before="117"/>
        <w:ind w:left="3923" w:right="0" w:firstLine="0"/>
        <w:jc w:val="left"/>
        <w:rPr>
          <w:rFonts w:ascii="Palatino Linotype" w:hAnsi="Palatino Linotype"/>
          <w:sz w:val="14"/>
        </w:rPr>
      </w:pPr>
      <w:r>
        <w:rPr/>
        <w:pict>
          <v:group style="position:absolute;margin-left:207.992004pt;margin-top:-482.988861pt;width:2.050pt;height:520.35pt;mso-position-horizontal-relative:page;mso-position-vertical-relative:paragraph;z-index:15136" coordorigin="4160,-9660" coordsize="41,10407">
            <v:line style="position:absolute" from="4197,-9656" to="4197,744" stroked="true" strokeweight=".334pt" strokecolor="#b9db9b"/>
            <v:line style="position:absolute" from="4163,-9656" to="4163,744" stroked="true" strokeweight=".334pt" strokecolor="#b9db9b"/>
            <w10:wrap type="none"/>
          </v:group>
        </w:pict>
      </w:r>
      <w:r>
        <w:rPr/>
        <w:drawing>
          <wp:anchor distT="0" distB="0" distL="0" distR="0" allowOverlap="1" layoutInCell="1" locked="0" behindDoc="0" simplePos="0" relativeHeight="15160">
            <wp:simplePos x="0" y="0"/>
            <wp:positionH relativeFrom="page">
              <wp:posOffset>3227908</wp:posOffset>
            </wp:positionH>
            <wp:positionV relativeFrom="paragraph">
              <wp:posOffset>-2664623</wp:posOffset>
            </wp:positionV>
            <wp:extent cx="3361270" cy="2630551"/>
            <wp:effectExtent l="0" t="0" r="0" b="0"/>
            <wp:wrapNone/>
            <wp:docPr id="135" name="image578.jpeg" descr=""/>
            <wp:cNvGraphicFramePr>
              <a:graphicFrameLocks noChangeAspect="1"/>
            </wp:cNvGraphicFramePr>
            <a:graphic>
              <a:graphicData uri="http://schemas.openxmlformats.org/drawingml/2006/picture">
                <pic:pic>
                  <pic:nvPicPr>
                    <pic:cNvPr id="136" name="image578.jpeg"/>
                    <pic:cNvPicPr/>
                  </pic:nvPicPr>
                  <pic:blipFill>
                    <a:blip r:embed="rId668" cstate="print"/>
                    <a:stretch>
                      <a:fillRect/>
                    </a:stretch>
                  </pic:blipFill>
                  <pic:spPr>
                    <a:xfrm>
                      <a:off x="0" y="0"/>
                      <a:ext cx="3361270" cy="2630551"/>
                    </a:xfrm>
                    <a:prstGeom prst="rect">
                      <a:avLst/>
                    </a:prstGeom>
                  </pic:spPr>
                </pic:pic>
              </a:graphicData>
            </a:graphic>
          </wp:anchor>
        </w:drawing>
      </w:r>
      <w:r>
        <w:rPr>
          <w:rFonts w:ascii="Palatino Linotype" w:hAnsi="Palatino Linotype"/>
          <w:color w:val="77787B"/>
          <w:w w:val="90"/>
          <w:sz w:val="14"/>
        </w:rPr>
        <w:t>Fuente  | Elaboración propia Laboratorio de Cienciometría redalyc-fractal (LabCrf ®).</w:t>
      </w:r>
    </w:p>
    <w:p>
      <w:pPr>
        <w:spacing w:line="177" w:lineRule="auto" w:before="13"/>
        <w:ind w:left="4453" w:right="778" w:firstLine="0"/>
        <w:jc w:val="left"/>
        <w:rPr>
          <w:rFonts w:ascii="Palatino Linotype" w:hAnsi="Palatino Linotype"/>
          <w:sz w:val="14"/>
        </w:rPr>
      </w:pPr>
      <w:r>
        <w:rPr/>
        <w:drawing>
          <wp:anchor distT="0" distB="0" distL="0" distR="0" allowOverlap="1" layoutInCell="1" locked="0" behindDoc="0" simplePos="0" relativeHeight="15088">
            <wp:simplePos x="0" y="0"/>
            <wp:positionH relativeFrom="page">
              <wp:posOffset>3561222</wp:posOffset>
            </wp:positionH>
            <wp:positionV relativeFrom="paragraph">
              <wp:posOffset>220027</wp:posOffset>
            </wp:positionV>
            <wp:extent cx="173972" cy="112013"/>
            <wp:effectExtent l="0" t="0" r="0" b="0"/>
            <wp:wrapTopAndBottom/>
            <wp:docPr id="137" name="image579.png" descr=""/>
            <wp:cNvGraphicFramePr>
              <a:graphicFrameLocks noChangeAspect="1"/>
            </wp:cNvGraphicFramePr>
            <a:graphic>
              <a:graphicData uri="http://schemas.openxmlformats.org/drawingml/2006/picture">
                <pic:pic>
                  <pic:nvPicPr>
                    <pic:cNvPr id="138" name="image579.png"/>
                    <pic:cNvPicPr/>
                  </pic:nvPicPr>
                  <pic:blipFill>
                    <a:blip r:embed="rId669" cstate="print"/>
                    <a:stretch>
                      <a:fillRect/>
                    </a:stretch>
                  </pic:blipFill>
                  <pic:spPr>
                    <a:xfrm>
                      <a:off x="0" y="0"/>
                      <a:ext cx="173972" cy="112013"/>
                    </a:xfrm>
                    <a:prstGeom prst="rect">
                      <a:avLst/>
                    </a:prstGeom>
                  </pic:spPr>
                </pic:pic>
              </a:graphicData>
            </a:graphic>
          </wp:anchor>
        </w:drawing>
      </w:r>
      <w:r>
        <w:rPr/>
        <w:pict>
          <v:group style="position:absolute;margin-left:298.480103pt;margin-top:17.324991pt;width:37.450pt;height:8.9pt;mso-position-horizontal-relative:page;mso-position-vertical-relative:paragraph;z-index:15112;mso-wrap-distance-left:0;mso-wrap-distance-right:0" coordorigin="5970,346" coordsize="749,178">
            <v:shape style="position:absolute;left:6531;top:346;width:84;height:123" coordorigin="6531,346" coordsize="84,123" path="m6609,439l6603,439,6606,442,6608,444,6610,447,6611,450,6612,453,6611,457,6611,460,6611,462,6610,464,6610,469,6613,464,6614,460,6614,450,6614,443,6609,439xm6586,435l6588,439,6593,441,6596,441,6594,439,6595,436,6590,436,6586,435xm6602,434l6595,434,6598,436,6600,437,6603,439,6603,439,6609,439,6602,434xm6543,346l6531,393,6593,433,6594,433,6593,435,6590,436,6595,436,6595,434,6602,434,6597,433,6598,432,6596,432,6591,373,6590,358,6543,346xm6605,431l6603,431,6604,434,6605,433,6605,431xm6600,425l6600,427,6599,428,6598,431,6596,432,6598,432,6599,431,6603,431,6605,431,6605,431,6603,428,6603,428,6602,427,6602,427,6602,427,6602,426,6601,426,6601,426,6600,425,6600,425xe" filled="true" fillcolor="#d71920" stroked="false">
              <v:path arrowok="t"/>
              <v:fill type="solid"/>
            </v:shape>
            <v:shape style="position:absolute;left:6547;top:478;width:49;height:47" coordorigin="6547,478" coordsize="49,47" path="m6553,518l6551,518,6551,520,6552,522,6552,524,6554,524,6553,522,6553,520,6553,518xm6547,516l6547,519,6549,521,6550,521,6550,520,6551,518,6556,518,6556,517,6549,517,6547,516xm6556,518l6553,518,6553,518,6554,519,6554,520,6555,520,6556,518xm6581,484l6577,484,6580,485,6578,486,6564,493,6555,500,6551,509,6551,517,6549,517,6549,517,6556,517,6557,517,6556,517,6553,517,6553,509,6557,501,6565,494,6579,488,6581,487,6583,487,6582,486,6587,485,6581,485,6581,484xm6555,514l6554,516,6554,516,6553,517,6556,517,6555,514xm6583,487l6581,487,6580,490,6578,490,6578,491,6584,493,6587,491,6584,489,6584,488,6583,487xm6581,478l6577,479,6575,483,6575,485,6577,484,6581,484,6581,482,6580,481,6581,478xm6592,480l6589,482,6585,483,6581,485,6587,485,6591,483,6595,481,6592,481,6592,480xe" filled="true" fillcolor="#d71920" stroked="false">
              <v:path arrowok="t"/>
              <v:fill type="solid"/>
            </v:shape>
            <v:shape style="position:absolute;left:5970;top:347;width:749;height:178" type="#_x0000_t75" stroked="false">
              <v:imagedata r:id="rId670"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16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rPr>
      </w:pPr>
    </w:p>
    <w:p>
      <w:pPr>
        <w:pStyle w:val="Heading3"/>
        <w:spacing w:before="32"/>
        <w:ind w:left="2800"/>
        <w:jc w:val="both"/>
        <w:rPr>
          <w:i/>
        </w:rPr>
      </w:pPr>
      <w:r>
        <w:rPr/>
        <w:pict>
          <v:group style="position:absolute;margin-left:207.992004pt;margin-top:-.027148pt;width:2.050pt;height:468.35pt;mso-position-horizontal-relative:page;mso-position-vertical-relative:paragraph;z-index:15184" coordorigin="4160,-1" coordsize="41,9367">
            <v:line style="position:absolute" from="4197,3" to="4197,9363" stroked="true" strokeweight=".334pt" strokecolor="#b9db9b"/>
            <v:line style="position:absolute" from="4163,3" to="4163,9363" stroked="true" strokeweight=".334pt" strokecolor="#b9db9b"/>
            <w10:wrap type="none"/>
          </v:group>
        </w:pict>
      </w:r>
      <w:r>
        <w:rPr>
          <w:i/>
          <w:color w:val="74C043"/>
          <w:w w:val="85"/>
        </w:rPr>
        <w:t>Ciencias sociales</w:t>
      </w:r>
    </w:p>
    <w:p>
      <w:pPr>
        <w:pStyle w:val="BodyText"/>
        <w:spacing w:before="3"/>
        <w:rPr>
          <w:rFonts w:ascii="Palatino Linotype"/>
          <w:b/>
          <w:i/>
          <w:sz w:val="18"/>
        </w:rPr>
      </w:pPr>
    </w:p>
    <w:p>
      <w:pPr>
        <w:pStyle w:val="BodyText"/>
        <w:spacing w:line="260" w:lineRule="exact"/>
        <w:ind w:left="2799" w:right="117"/>
        <w:jc w:val="both"/>
      </w:pPr>
      <w:r>
        <w:rPr>
          <w:color w:val="414042"/>
          <w:w w:val="105"/>
        </w:rPr>
        <w:t>La</w:t>
      </w:r>
      <w:r>
        <w:rPr>
          <w:color w:val="414042"/>
          <w:spacing w:val="-32"/>
          <w:w w:val="105"/>
        </w:rPr>
        <w:t> </w:t>
      </w:r>
      <w:r>
        <w:rPr>
          <w:rFonts w:ascii="Palatino Linotype" w:hAnsi="Palatino Linotype"/>
          <w:i/>
          <w:color w:val="808285"/>
          <w:spacing w:val="-3"/>
          <w:w w:val="105"/>
        </w:rPr>
        <w:t>tabla</w:t>
      </w:r>
      <w:r>
        <w:rPr>
          <w:rFonts w:ascii="Palatino Linotype" w:hAnsi="Palatino Linotype"/>
          <w:i/>
          <w:color w:val="808285"/>
          <w:spacing w:val="-33"/>
          <w:w w:val="105"/>
        </w:rPr>
        <w:t> </w:t>
      </w:r>
      <w:r>
        <w:rPr>
          <w:rFonts w:ascii="Palatino Linotype" w:hAnsi="Palatino Linotype"/>
          <w:i/>
          <w:color w:val="808285"/>
          <w:w w:val="105"/>
        </w:rPr>
        <w:t>7</w:t>
      </w:r>
      <w:r>
        <w:rPr>
          <w:rFonts w:ascii="Palatino Linotype" w:hAnsi="Palatino Linotype"/>
          <w:i/>
          <w:color w:val="808285"/>
          <w:spacing w:val="-31"/>
          <w:w w:val="105"/>
        </w:rPr>
        <w:t> </w:t>
      </w:r>
      <w:r>
        <w:rPr>
          <w:color w:val="414042"/>
          <w:w w:val="105"/>
        </w:rPr>
        <w:t>presenta</w:t>
      </w:r>
      <w:r>
        <w:rPr>
          <w:color w:val="414042"/>
          <w:spacing w:val="-32"/>
          <w:w w:val="105"/>
        </w:rPr>
        <w:t> </w:t>
      </w:r>
      <w:r>
        <w:rPr>
          <w:color w:val="414042"/>
          <w:w w:val="105"/>
        </w:rPr>
        <w:t>el</w:t>
      </w:r>
      <w:r>
        <w:rPr>
          <w:color w:val="414042"/>
          <w:spacing w:val="-32"/>
          <w:w w:val="105"/>
        </w:rPr>
        <w:t> </w:t>
      </w:r>
      <w:r>
        <w:rPr>
          <w:color w:val="414042"/>
          <w:w w:val="105"/>
        </w:rPr>
        <w:t>perfil</w:t>
      </w:r>
      <w:r>
        <w:rPr>
          <w:color w:val="414042"/>
          <w:spacing w:val="-32"/>
          <w:w w:val="105"/>
        </w:rPr>
        <w:t> </w:t>
      </w:r>
      <w:r>
        <w:rPr>
          <w:color w:val="414042"/>
          <w:w w:val="105"/>
        </w:rPr>
        <w:t>de</w:t>
      </w:r>
      <w:r>
        <w:rPr>
          <w:color w:val="414042"/>
          <w:spacing w:val="-32"/>
          <w:w w:val="105"/>
        </w:rPr>
        <w:t> </w:t>
      </w:r>
      <w:r>
        <w:rPr>
          <w:rFonts w:ascii="Palatino Linotype" w:hAnsi="Palatino Linotype"/>
          <w:i/>
          <w:color w:val="808285"/>
          <w:spacing w:val="-4"/>
          <w:w w:val="105"/>
        </w:rPr>
        <w:t>Producción</w:t>
      </w:r>
      <w:r>
        <w:rPr>
          <w:rFonts w:ascii="Palatino Linotype" w:hAnsi="Palatino Linotype"/>
          <w:i/>
          <w:color w:val="808285"/>
          <w:spacing w:val="-32"/>
          <w:w w:val="105"/>
        </w:rPr>
        <w:t> </w:t>
      </w:r>
      <w:r>
        <w:rPr>
          <w:color w:val="414042"/>
          <w:w w:val="105"/>
        </w:rPr>
        <w:t>y</w:t>
      </w:r>
      <w:r>
        <w:rPr>
          <w:color w:val="414042"/>
          <w:spacing w:val="-32"/>
          <w:w w:val="105"/>
        </w:rPr>
        <w:t> </w:t>
      </w:r>
      <w:r>
        <w:rPr>
          <w:color w:val="414042"/>
          <w:w w:val="105"/>
        </w:rPr>
        <w:t>de</w:t>
      </w:r>
      <w:r>
        <w:rPr>
          <w:color w:val="414042"/>
          <w:spacing w:val="-32"/>
          <w:w w:val="105"/>
        </w:rPr>
        <w:t> </w:t>
      </w:r>
      <w:r>
        <w:rPr>
          <w:rFonts w:ascii="Palatino Linotype" w:hAnsi="Palatino Linotype"/>
          <w:i/>
          <w:color w:val="808285"/>
          <w:spacing w:val="-4"/>
          <w:w w:val="105"/>
        </w:rPr>
        <w:t>Producción</w:t>
      </w:r>
      <w:r>
        <w:rPr>
          <w:rFonts w:ascii="Palatino Linotype" w:hAnsi="Palatino Linotype"/>
          <w:i/>
          <w:color w:val="808285"/>
          <w:spacing w:val="-33"/>
          <w:w w:val="105"/>
        </w:rPr>
        <w:t> </w:t>
      </w:r>
      <w:r>
        <w:rPr>
          <w:rFonts w:ascii="Palatino Linotype" w:hAnsi="Palatino Linotype"/>
          <w:i/>
          <w:color w:val="808285"/>
          <w:w w:val="105"/>
        </w:rPr>
        <w:t>en</w:t>
      </w:r>
      <w:r>
        <w:rPr>
          <w:rFonts w:ascii="Palatino Linotype" w:hAnsi="Palatino Linotype"/>
          <w:i/>
          <w:color w:val="808285"/>
          <w:spacing w:val="-33"/>
          <w:w w:val="105"/>
        </w:rPr>
        <w:t> </w:t>
      </w:r>
      <w:r>
        <w:rPr>
          <w:rFonts w:ascii="Palatino Linotype" w:hAnsi="Palatino Linotype"/>
          <w:i/>
          <w:color w:val="808285"/>
          <w:spacing w:val="-4"/>
          <w:w w:val="105"/>
        </w:rPr>
        <w:t>Colaboración </w:t>
      </w:r>
      <w:r>
        <w:rPr>
          <w:color w:val="414042"/>
          <w:w w:val="105"/>
        </w:rPr>
        <w:t>de </w:t>
      </w:r>
      <w:r>
        <w:rPr>
          <w:color w:val="414042"/>
          <w:spacing w:val="-3"/>
          <w:w w:val="105"/>
        </w:rPr>
        <w:t>los </w:t>
      </w:r>
      <w:r>
        <w:rPr>
          <w:color w:val="414042"/>
          <w:w w:val="105"/>
        </w:rPr>
        <w:t>artículos </w:t>
      </w:r>
      <w:r>
        <w:rPr>
          <w:color w:val="414042"/>
          <w:spacing w:val="-3"/>
          <w:w w:val="105"/>
        </w:rPr>
        <w:t>publicados por investigadores </w:t>
      </w:r>
      <w:r>
        <w:rPr>
          <w:color w:val="414042"/>
          <w:w w:val="105"/>
        </w:rPr>
        <w:t>de la </w:t>
      </w:r>
      <w:r>
        <w:rPr>
          <w:color w:val="58595B"/>
          <w:spacing w:val="-3"/>
          <w:w w:val="105"/>
        </w:rPr>
        <w:t>Uaemex </w:t>
      </w:r>
      <w:r>
        <w:rPr>
          <w:color w:val="414042"/>
          <w:w w:val="105"/>
        </w:rPr>
        <w:t>en </w:t>
      </w:r>
      <w:r>
        <w:rPr>
          <w:color w:val="D71920"/>
          <w:spacing w:val="-3"/>
          <w:w w:val="105"/>
        </w:rPr>
        <w:t>redalyc.org </w:t>
      </w:r>
      <w:r>
        <w:rPr>
          <w:color w:val="414042"/>
          <w:w w:val="105"/>
        </w:rPr>
        <w:t>en el área de ciencias sociales, donde la información se muestra desagre- gada para cada una de las disciplinas. Destaca que si bien la producción </w:t>
      </w:r>
      <w:r>
        <w:rPr>
          <w:color w:val="414042"/>
          <w:spacing w:val="-4"/>
          <w:w w:val="105"/>
        </w:rPr>
        <w:t>en </w:t>
      </w:r>
      <w:r>
        <w:rPr>
          <w:color w:val="414042"/>
          <w:spacing w:val="-6"/>
          <w:w w:val="105"/>
        </w:rPr>
        <w:t>política </w:t>
      </w:r>
      <w:r>
        <w:rPr>
          <w:color w:val="414042"/>
          <w:spacing w:val="-5"/>
          <w:w w:val="105"/>
        </w:rPr>
        <w:t>registra </w:t>
      </w:r>
      <w:r>
        <w:rPr>
          <w:color w:val="414042"/>
          <w:w w:val="105"/>
        </w:rPr>
        <w:t>un </w:t>
      </w:r>
      <w:r>
        <w:rPr>
          <w:color w:val="414042"/>
          <w:spacing w:val="-8"/>
          <w:w w:val="105"/>
        </w:rPr>
        <w:t>mayor </w:t>
      </w:r>
      <w:r>
        <w:rPr>
          <w:color w:val="414042"/>
          <w:spacing w:val="-7"/>
          <w:w w:val="105"/>
        </w:rPr>
        <w:t>número </w:t>
      </w:r>
      <w:r>
        <w:rPr>
          <w:color w:val="414042"/>
          <w:spacing w:val="-4"/>
          <w:w w:val="105"/>
        </w:rPr>
        <w:t>de </w:t>
      </w:r>
      <w:r>
        <w:rPr>
          <w:color w:val="414042"/>
          <w:spacing w:val="-5"/>
          <w:w w:val="105"/>
        </w:rPr>
        <w:t>artículos, le </w:t>
      </w:r>
      <w:r>
        <w:rPr>
          <w:color w:val="414042"/>
          <w:spacing w:val="-6"/>
          <w:w w:val="105"/>
        </w:rPr>
        <w:t>siguen </w:t>
      </w:r>
      <w:r>
        <w:rPr>
          <w:color w:val="414042"/>
          <w:spacing w:val="-4"/>
          <w:w w:val="105"/>
        </w:rPr>
        <w:t>las </w:t>
      </w:r>
      <w:r>
        <w:rPr>
          <w:color w:val="414042"/>
          <w:spacing w:val="-6"/>
          <w:w w:val="105"/>
        </w:rPr>
        <w:t>disciplinas </w:t>
      </w:r>
      <w:r>
        <w:rPr>
          <w:color w:val="414042"/>
          <w:spacing w:val="-4"/>
          <w:w w:val="105"/>
        </w:rPr>
        <w:t>en </w:t>
      </w:r>
      <w:r>
        <w:rPr>
          <w:color w:val="414042"/>
          <w:w w:val="105"/>
        </w:rPr>
        <w:t>estudios territoriales, sociología y el campo multidisciplinario, con las cuales</w:t>
      </w:r>
      <w:r>
        <w:rPr>
          <w:color w:val="414042"/>
          <w:spacing w:val="-27"/>
          <w:w w:val="105"/>
        </w:rPr>
        <w:t> </w:t>
      </w:r>
      <w:r>
        <w:rPr>
          <w:color w:val="414042"/>
          <w:w w:val="105"/>
        </w:rPr>
        <w:t>comparte</w:t>
      </w:r>
      <w:r>
        <w:rPr>
          <w:color w:val="414042"/>
          <w:spacing w:val="-27"/>
          <w:w w:val="105"/>
        </w:rPr>
        <w:t> </w:t>
      </w:r>
      <w:r>
        <w:rPr>
          <w:color w:val="414042"/>
          <w:w w:val="105"/>
        </w:rPr>
        <w:t>un</w:t>
      </w:r>
      <w:r>
        <w:rPr>
          <w:color w:val="414042"/>
          <w:spacing w:val="-27"/>
          <w:w w:val="105"/>
        </w:rPr>
        <w:t> </w:t>
      </w:r>
      <w:r>
        <w:rPr>
          <w:rFonts w:ascii="Palatino Linotype" w:hAnsi="Palatino Linotype"/>
          <w:i/>
          <w:color w:val="808285"/>
          <w:w w:val="105"/>
        </w:rPr>
        <w:t>Perfil</w:t>
      </w:r>
      <w:r>
        <w:rPr>
          <w:rFonts w:ascii="Palatino Linotype" w:hAnsi="Palatino Linotype"/>
          <w:i/>
          <w:color w:val="808285"/>
          <w:spacing w:val="-30"/>
          <w:w w:val="105"/>
        </w:rPr>
        <w:t> </w:t>
      </w:r>
      <w:r>
        <w:rPr>
          <w:rFonts w:ascii="Palatino Linotype" w:hAnsi="Palatino Linotype"/>
          <w:i/>
          <w:color w:val="808285"/>
          <w:w w:val="105"/>
        </w:rPr>
        <w:t>de</w:t>
      </w:r>
      <w:r>
        <w:rPr>
          <w:rFonts w:ascii="Palatino Linotype" w:hAnsi="Palatino Linotype"/>
          <w:i/>
          <w:color w:val="808285"/>
          <w:spacing w:val="-30"/>
          <w:w w:val="105"/>
        </w:rPr>
        <w:t> </w:t>
      </w:r>
      <w:r>
        <w:rPr>
          <w:rFonts w:ascii="Palatino Linotype" w:hAnsi="Palatino Linotype"/>
          <w:i/>
          <w:color w:val="808285"/>
          <w:spacing w:val="-4"/>
          <w:w w:val="105"/>
        </w:rPr>
        <w:t>Comunicación</w:t>
      </w:r>
      <w:r>
        <w:rPr>
          <w:rFonts w:ascii="Palatino Linotype" w:hAnsi="Palatino Linotype"/>
          <w:i/>
          <w:color w:val="808285"/>
          <w:spacing w:val="-28"/>
          <w:w w:val="105"/>
        </w:rPr>
        <w:t> </w:t>
      </w:r>
      <w:r>
        <w:rPr>
          <w:color w:val="414042"/>
          <w:w w:val="105"/>
        </w:rPr>
        <w:t>centrado</w:t>
      </w:r>
      <w:r>
        <w:rPr>
          <w:color w:val="414042"/>
          <w:spacing w:val="-27"/>
          <w:w w:val="105"/>
        </w:rPr>
        <w:t> </w:t>
      </w:r>
      <w:r>
        <w:rPr>
          <w:color w:val="414042"/>
          <w:w w:val="105"/>
        </w:rPr>
        <w:t>en</w:t>
      </w:r>
      <w:r>
        <w:rPr>
          <w:color w:val="414042"/>
          <w:spacing w:val="-27"/>
          <w:w w:val="105"/>
        </w:rPr>
        <w:t> </w:t>
      </w:r>
      <w:r>
        <w:rPr>
          <w:color w:val="414042"/>
          <w:w w:val="105"/>
        </w:rPr>
        <w:t>revistas</w:t>
      </w:r>
      <w:r>
        <w:rPr>
          <w:color w:val="414042"/>
          <w:spacing w:val="-27"/>
          <w:w w:val="105"/>
        </w:rPr>
        <w:t> </w:t>
      </w:r>
      <w:r>
        <w:rPr>
          <w:color w:val="414042"/>
          <w:w w:val="105"/>
        </w:rPr>
        <w:t>nacionales e</w:t>
      </w:r>
      <w:r>
        <w:rPr>
          <w:color w:val="414042"/>
          <w:spacing w:val="-8"/>
          <w:w w:val="105"/>
        </w:rPr>
        <w:t> </w:t>
      </w:r>
      <w:r>
        <w:rPr>
          <w:color w:val="414042"/>
          <w:w w:val="105"/>
        </w:rPr>
        <w:t>institucionales,</w:t>
      </w:r>
      <w:r>
        <w:rPr>
          <w:color w:val="414042"/>
          <w:spacing w:val="-8"/>
          <w:w w:val="105"/>
        </w:rPr>
        <w:t> </w:t>
      </w:r>
      <w:r>
        <w:rPr>
          <w:color w:val="414042"/>
          <w:w w:val="105"/>
        </w:rPr>
        <w:t>donde</w:t>
      </w:r>
      <w:r>
        <w:rPr>
          <w:color w:val="414042"/>
          <w:spacing w:val="-8"/>
          <w:w w:val="105"/>
        </w:rPr>
        <w:t> </w:t>
      </w:r>
      <w:r>
        <w:rPr>
          <w:color w:val="414042"/>
          <w:w w:val="105"/>
        </w:rPr>
        <w:t>la</w:t>
      </w:r>
      <w:r>
        <w:rPr>
          <w:color w:val="414042"/>
          <w:spacing w:val="-8"/>
          <w:w w:val="105"/>
        </w:rPr>
        <w:t> </w:t>
      </w:r>
      <w:r>
        <w:rPr>
          <w:color w:val="414042"/>
          <w:w w:val="105"/>
        </w:rPr>
        <w:t>política</w:t>
      </w:r>
      <w:r>
        <w:rPr>
          <w:color w:val="414042"/>
          <w:spacing w:val="-8"/>
          <w:w w:val="105"/>
        </w:rPr>
        <w:t> </w:t>
      </w:r>
      <w:r>
        <w:rPr>
          <w:color w:val="414042"/>
          <w:spacing w:val="2"/>
          <w:w w:val="105"/>
        </w:rPr>
        <w:t>alcanza</w:t>
      </w:r>
      <w:r>
        <w:rPr>
          <w:color w:val="414042"/>
          <w:spacing w:val="-8"/>
          <w:w w:val="105"/>
        </w:rPr>
        <w:t> </w:t>
      </w:r>
      <w:r>
        <w:rPr>
          <w:color w:val="414042"/>
          <w:w w:val="105"/>
        </w:rPr>
        <w:t>más</w:t>
      </w:r>
      <w:r>
        <w:rPr>
          <w:color w:val="414042"/>
          <w:spacing w:val="-8"/>
          <w:w w:val="105"/>
        </w:rPr>
        <w:t> </w:t>
      </w:r>
      <w:r>
        <w:rPr>
          <w:color w:val="414042"/>
          <w:w w:val="105"/>
        </w:rPr>
        <w:t>de</w:t>
      </w:r>
      <w:r>
        <w:rPr>
          <w:color w:val="414042"/>
          <w:spacing w:val="-8"/>
          <w:w w:val="105"/>
        </w:rPr>
        <w:t> </w:t>
      </w:r>
      <w:r>
        <w:rPr>
          <w:rFonts w:ascii="Palatino Linotype" w:hAnsi="Palatino Linotype"/>
          <w:b/>
          <w:color w:val="74C043"/>
          <w:spacing w:val="-3"/>
          <w:w w:val="105"/>
        </w:rPr>
        <w:t>90%</w:t>
      </w:r>
      <w:r>
        <w:rPr>
          <w:rFonts w:ascii="Palatino Linotype" w:hAnsi="Palatino Linotype"/>
          <w:b/>
          <w:color w:val="74C043"/>
          <w:spacing w:val="-8"/>
          <w:w w:val="105"/>
        </w:rPr>
        <w:t> </w:t>
      </w:r>
      <w:r>
        <w:rPr>
          <w:color w:val="414042"/>
          <w:w w:val="105"/>
        </w:rPr>
        <w:t>de</w:t>
      </w:r>
      <w:r>
        <w:rPr>
          <w:color w:val="414042"/>
          <w:spacing w:val="-8"/>
          <w:w w:val="105"/>
        </w:rPr>
        <w:t> </w:t>
      </w:r>
      <w:r>
        <w:rPr>
          <w:color w:val="414042"/>
          <w:w w:val="105"/>
        </w:rPr>
        <w:t>su</w:t>
      </w:r>
      <w:r>
        <w:rPr>
          <w:color w:val="414042"/>
          <w:spacing w:val="-8"/>
          <w:w w:val="105"/>
        </w:rPr>
        <w:t> </w:t>
      </w:r>
      <w:r>
        <w:rPr>
          <w:rFonts w:ascii="Palatino Linotype" w:hAnsi="Palatino Linotype"/>
          <w:i/>
          <w:color w:val="808285"/>
          <w:spacing w:val="-4"/>
          <w:w w:val="105"/>
        </w:rPr>
        <w:t>Producción </w:t>
      </w:r>
      <w:r>
        <w:rPr>
          <w:color w:val="414042"/>
          <w:w w:val="105"/>
        </w:rPr>
        <w:t>publicada en estos medios. A su vez, la difusión de artículos en revistas nacionales no institucionales se presenta más consistentemente en disci- plinas</w:t>
      </w:r>
      <w:r>
        <w:rPr>
          <w:color w:val="414042"/>
          <w:spacing w:val="-14"/>
          <w:w w:val="105"/>
        </w:rPr>
        <w:t> </w:t>
      </w:r>
      <w:r>
        <w:rPr>
          <w:color w:val="414042"/>
          <w:w w:val="105"/>
        </w:rPr>
        <w:t>como</w:t>
      </w:r>
      <w:r>
        <w:rPr>
          <w:color w:val="414042"/>
          <w:spacing w:val="-14"/>
          <w:w w:val="105"/>
        </w:rPr>
        <w:t> </w:t>
      </w:r>
      <w:r>
        <w:rPr>
          <w:color w:val="414042"/>
          <w:w w:val="105"/>
        </w:rPr>
        <w:t>economía</w:t>
      </w:r>
      <w:r>
        <w:rPr>
          <w:color w:val="414042"/>
          <w:spacing w:val="-14"/>
          <w:w w:val="105"/>
        </w:rPr>
        <w:t> </w:t>
      </w:r>
      <w:r>
        <w:rPr>
          <w:color w:val="414042"/>
          <w:w w:val="105"/>
        </w:rPr>
        <w:t>y</w:t>
      </w:r>
      <w:r>
        <w:rPr>
          <w:color w:val="414042"/>
          <w:spacing w:val="-14"/>
          <w:w w:val="105"/>
        </w:rPr>
        <w:t> </w:t>
      </w:r>
      <w:r>
        <w:rPr>
          <w:color w:val="414042"/>
          <w:w w:val="105"/>
        </w:rPr>
        <w:t>finanzas,</w:t>
      </w:r>
      <w:r>
        <w:rPr>
          <w:color w:val="414042"/>
          <w:spacing w:val="-14"/>
          <w:w w:val="105"/>
        </w:rPr>
        <w:t> </w:t>
      </w:r>
      <w:r>
        <w:rPr>
          <w:color w:val="414042"/>
          <w:w w:val="105"/>
        </w:rPr>
        <w:t>geografía</w:t>
      </w:r>
      <w:r>
        <w:rPr>
          <w:color w:val="414042"/>
          <w:spacing w:val="-14"/>
          <w:w w:val="105"/>
        </w:rPr>
        <w:t> </w:t>
      </w:r>
      <w:r>
        <w:rPr>
          <w:color w:val="414042"/>
          <w:w w:val="105"/>
        </w:rPr>
        <w:t>social,</w:t>
      </w:r>
      <w:r>
        <w:rPr>
          <w:color w:val="414042"/>
          <w:spacing w:val="-14"/>
          <w:w w:val="105"/>
        </w:rPr>
        <w:t> </w:t>
      </w:r>
      <w:r>
        <w:rPr>
          <w:color w:val="414042"/>
          <w:w w:val="105"/>
        </w:rPr>
        <w:t>estudios</w:t>
      </w:r>
      <w:r>
        <w:rPr>
          <w:color w:val="414042"/>
          <w:spacing w:val="-14"/>
          <w:w w:val="105"/>
        </w:rPr>
        <w:t> </w:t>
      </w:r>
      <w:r>
        <w:rPr>
          <w:color w:val="414042"/>
          <w:w w:val="105"/>
        </w:rPr>
        <w:t>agrarios</w:t>
      </w:r>
      <w:r>
        <w:rPr>
          <w:color w:val="414042"/>
          <w:spacing w:val="-14"/>
          <w:w w:val="105"/>
        </w:rPr>
        <w:t> </w:t>
      </w:r>
      <w:r>
        <w:rPr>
          <w:color w:val="414042"/>
          <w:w w:val="105"/>
        </w:rPr>
        <w:t>y</w:t>
      </w:r>
      <w:r>
        <w:rPr>
          <w:color w:val="414042"/>
          <w:spacing w:val="-14"/>
          <w:w w:val="105"/>
        </w:rPr>
        <w:t> </w:t>
      </w:r>
      <w:r>
        <w:rPr>
          <w:color w:val="414042"/>
          <w:w w:val="105"/>
        </w:rPr>
        <w:t>co- municación;</w:t>
      </w:r>
      <w:r>
        <w:rPr>
          <w:color w:val="414042"/>
          <w:spacing w:val="-5"/>
          <w:w w:val="105"/>
        </w:rPr>
        <w:t> </w:t>
      </w:r>
      <w:r>
        <w:rPr>
          <w:color w:val="414042"/>
          <w:w w:val="105"/>
        </w:rPr>
        <w:t>mientras</w:t>
      </w:r>
      <w:r>
        <w:rPr>
          <w:color w:val="414042"/>
          <w:spacing w:val="-5"/>
          <w:w w:val="105"/>
        </w:rPr>
        <w:t> </w:t>
      </w:r>
      <w:r>
        <w:rPr>
          <w:color w:val="414042"/>
          <w:w w:val="105"/>
        </w:rPr>
        <w:t>que</w:t>
      </w:r>
      <w:r>
        <w:rPr>
          <w:color w:val="414042"/>
          <w:spacing w:val="-5"/>
          <w:w w:val="105"/>
        </w:rPr>
        <w:t> </w:t>
      </w:r>
      <w:r>
        <w:rPr>
          <w:color w:val="414042"/>
          <w:w w:val="105"/>
        </w:rPr>
        <w:t>aquéllas</w:t>
      </w:r>
      <w:r>
        <w:rPr>
          <w:color w:val="414042"/>
          <w:spacing w:val="-5"/>
          <w:w w:val="105"/>
        </w:rPr>
        <w:t> </w:t>
      </w:r>
      <w:r>
        <w:rPr>
          <w:color w:val="414042"/>
          <w:w w:val="105"/>
        </w:rPr>
        <w:t>que</w:t>
      </w:r>
      <w:r>
        <w:rPr>
          <w:color w:val="414042"/>
          <w:spacing w:val="-5"/>
          <w:w w:val="105"/>
        </w:rPr>
        <w:t> </w:t>
      </w:r>
      <w:r>
        <w:rPr>
          <w:color w:val="414042"/>
          <w:w w:val="105"/>
        </w:rPr>
        <w:t>más</w:t>
      </w:r>
      <w:r>
        <w:rPr>
          <w:color w:val="414042"/>
          <w:spacing w:val="-5"/>
          <w:w w:val="105"/>
        </w:rPr>
        <w:t> </w:t>
      </w:r>
      <w:r>
        <w:rPr>
          <w:color w:val="414042"/>
          <w:w w:val="105"/>
        </w:rPr>
        <w:t>comunican</w:t>
      </w:r>
      <w:r>
        <w:rPr>
          <w:color w:val="414042"/>
          <w:spacing w:val="-5"/>
          <w:w w:val="105"/>
        </w:rPr>
        <w:t> </w:t>
      </w:r>
      <w:r>
        <w:rPr>
          <w:color w:val="414042"/>
          <w:w w:val="105"/>
        </w:rPr>
        <w:t>su</w:t>
      </w:r>
      <w:r>
        <w:rPr>
          <w:color w:val="414042"/>
          <w:spacing w:val="-5"/>
          <w:w w:val="105"/>
        </w:rPr>
        <w:t> </w:t>
      </w:r>
      <w:r>
        <w:rPr>
          <w:color w:val="414042"/>
          <w:w w:val="105"/>
        </w:rPr>
        <w:t>aportación</w:t>
      </w:r>
      <w:r>
        <w:rPr>
          <w:color w:val="414042"/>
          <w:spacing w:val="-5"/>
          <w:w w:val="105"/>
        </w:rPr>
        <w:t> </w:t>
      </w:r>
      <w:r>
        <w:rPr>
          <w:color w:val="414042"/>
          <w:w w:val="105"/>
        </w:rPr>
        <w:t>a</w:t>
      </w:r>
      <w:r>
        <w:rPr>
          <w:color w:val="414042"/>
          <w:spacing w:val="-5"/>
          <w:w w:val="105"/>
        </w:rPr>
        <w:t> </w:t>
      </w:r>
      <w:r>
        <w:rPr>
          <w:color w:val="414042"/>
          <w:w w:val="105"/>
        </w:rPr>
        <w:t>la </w:t>
      </w:r>
      <w:r>
        <w:rPr>
          <w:rFonts w:ascii="Palatino Linotype" w:hAnsi="Palatino Linotype"/>
          <w:i/>
          <w:color w:val="808285"/>
          <w:spacing w:val="-4"/>
          <w:w w:val="105"/>
        </w:rPr>
        <w:t>Producción</w:t>
      </w:r>
      <w:r>
        <w:rPr>
          <w:rFonts w:ascii="Palatino Linotype" w:hAnsi="Palatino Linotype"/>
          <w:i/>
          <w:color w:val="808285"/>
          <w:spacing w:val="-21"/>
          <w:w w:val="105"/>
        </w:rPr>
        <w:t> </w:t>
      </w:r>
      <w:r>
        <w:rPr>
          <w:color w:val="414042"/>
          <w:w w:val="105"/>
        </w:rPr>
        <w:t>de</w:t>
      </w:r>
      <w:r>
        <w:rPr>
          <w:color w:val="414042"/>
          <w:spacing w:val="-20"/>
          <w:w w:val="105"/>
        </w:rPr>
        <w:t> </w:t>
      </w:r>
      <w:r>
        <w:rPr>
          <w:color w:val="414042"/>
          <w:w w:val="105"/>
        </w:rPr>
        <w:t>la</w:t>
      </w:r>
      <w:r>
        <w:rPr>
          <w:color w:val="414042"/>
          <w:spacing w:val="-20"/>
          <w:w w:val="105"/>
        </w:rPr>
        <w:t> </w:t>
      </w:r>
      <w:r>
        <w:rPr>
          <w:color w:val="58595B"/>
          <w:spacing w:val="-3"/>
          <w:w w:val="105"/>
        </w:rPr>
        <w:t>Uaemex</w:t>
      </w:r>
      <w:r>
        <w:rPr>
          <w:color w:val="58595B"/>
          <w:spacing w:val="-22"/>
          <w:w w:val="105"/>
        </w:rPr>
        <w:t> </w:t>
      </w:r>
      <w:r>
        <w:rPr>
          <w:color w:val="414042"/>
          <w:w w:val="105"/>
        </w:rPr>
        <w:t>en</w:t>
      </w:r>
      <w:r>
        <w:rPr>
          <w:color w:val="414042"/>
          <w:spacing w:val="-20"/>
          <w:w w:val="105"/>
        </w:rPr>
        <w:t> </w:t>
      </w:r>
      <w:r>
        <w:rPr>
          <w:color w:val="414042"/>
          <w:w w:val="105"/>
        </w:rPr>
        <w:t>revistas</w:t>
      </w:r>
      <w:r>
        <w:rPr>
          <w:color w:val="414042"/>
          <w:spacing w:val="-20"/>
          <w:w w:val="105"/>
        </w:rPr>
        <w:t> </w:t>
      </w:r>
      <w:r>
        <w:rPr>
          <w:color w:val="414042"/>
          <w:w w:val="105"/>
        </w:rPr>
        <w:t>editadas</w:t>
      </w:r>
      <w:r>
        <w:rPr>
          <w:color w:val="414042"/>
          <w:spacing w:val="-20"/>
          <w:w w:val="105"/>
        </w:rPr>
        <w:t> </w:t>
      </w:r>
      <w:r>
        <w:rPr>
          <w:color w:val="414042"/>
          <w:w w:val="105"/>
        </w:rPr>
        <w:t>en</w:t>
      </w:r>
      <w:r>
        <w:rPr>
          <w:color w:val="414042"/>
          <w:spacing w:val="-20"/>
          <w:w w:val="105"/>
        </w:rPr>
        <w:t> </w:t>
      </w:r>
      <w:r>
        <w:rPr>
          <w:color w:val="414042"/>
          <w:w w:val="105"/>
        </w:rPr>
        <w:t>el</w:t>
      </w:r>
      <w:r>
        <w:rPr>
          <w:color w:val="414042"/>
          <w:spacing w:val="-20"/>
          <w:w w:val="105"/>
        </w:rPr>
        <w:t> </w:t>
      </w:r>
      <w:r>
        <w:rPr>
          <w:color w:val="414042"/>
          <w:w w:val="105"/>
        </w:rPr>
        <w:t>extranjero</w:t>
      </w:r>
      <w:r>
        <w:rPr>
          <w:color w:val="414042"/>
          <w:spacing w:val="-20"/>
          <w:w w:val="105"/>
        </w:rPr>
        <w:t> </w:t>
      </w:r>
      <w:r>
        <w:rPr>
          <w:color w:val="414042"/>
          <w:w w:val="105"/>
        </w:rPr>
        <w:t>son</w:t>
      </w:r>
      <w:r>
        <w:rPr>
          <w:color w:val="414042"/>
          <w:spacing w:val="-20"/>
          <w:w w:val="105"/>
        </w:rPr>
        <w:t> </w:t>
      </w:r>
      <w:r>
        <w:rPr>
          <w:color w:val="414042"/>
          <w:w w:val="105"/>
        </w:rPr>
        <w:t>derecho, estudios de turismo y</w:t>
      </w:r>
      <w:r>
        <w:rPr>
          <w:color w:val="414042"/>
          <w:spacing w:val="-5"/>
          <w:w w:val="105"/>
        </w:rPr>
        <w:t> </w:t>
      </w:r>
      <w:r>
        <w:rPr>
          <w:color w:val="414042"/>
          <w:w w:val="105"/>
        </w:rPr>
        <w:t>salud.</w:t>
      </w:r>
    </w:p>
    <w:p>
      <w:pPr>
        <w:pStyle w:val="BodyText"/>
        <w:spacing w:line="260" w:lineRule="exact"/>
        <w:ind w:left="2799" w:right="117" w:firstLine="260"/>
        <w:jc w:val="both"/>
      </w:pPr>
      <w:r>
        <w:rPr>
          <w:color w:val="414042"/>
          <w:w w:val="105"/>
        </w:rPr>
        <w:t>En lo </w:t>
      </w:r>
      <w:r>
        <w:rPr>
          <w:color w:val="414042"/>
          <w:spacing w:val="-3"/>
          <w:w w:val="105"/>
        </w:rPr>
        <w:t>referente </w:t>
      </w:r>
      <w:r>
        <w:rPr>
          <w:color w:val="414042"/>
          <w:w w:val="105"/>
        </w:rPr>
        <w:t>a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w:t>
      </w:r>
      <w:r>
        <w:rPr>
          <w:color w:val="414042"/>
          <w:spacing w:val="-4"/>
          <w:w w:val="105"/>
        </w:rPr>
        <w:t>, </w:t>
      </w:r>
      <w:r>
        <w:rPr>
          <w:color w:val="414042"/>
          <w:w w:val="105"/>
        </w:rPr>
        <w:t>se observa un grupo conformado por estudios territoriales, estudios de turismo y educación,   el </w:t>
      </w:r>
      <w:r>
        <w:rPr>
          <w:color w:val="414042"/>
          <w:spacing w:val="2"/>
          <w:w w:val="105"/>
        </w:rPr>
        <w:t>cual </w:t>
      </w:r>
      <w:r>
        <w:rPr>
          <w:color w:val="414042"/>
          <w:w w:val="105"/>
        </w:rPr>
        <w:t>elabora más de la mitad de sus artículos científicos en coautoría con</w:t>
      </w:r>
      <w:r>
        <w:rPr>
          <w:color w:val="414042"/>
          <w:spacing w:val="-11"/>
          <w:w w:val="105"/>
        </w:rPr>
        <w:t> </w:t>
      </w:r>
      <w:r>
        <w:rPr>
          <w:color w:val="414042"/>
          <w:w w:val="105"/>
        </w:rPr>
        <w:t>investigadores</w:t>
      </w:r>
      <w:r>
        <w:rPr>
          <w:color w:val="414042"/>
          <w:spacing w:val="-11"/>
          <w:w w:val="105"/>
        </w:rPr>
        <w:t> </w:t>
      </w:r>
      <w:r>
        <w:rPr>
          <w:color w:val="414042"/>
          <w:w w:val="105"/>
        </w:rPr>
        <w:t>nacionales</w:t>
      </w:r>
      <w:r>
        <w:rPr>
          <w:color w:val="414042"/>
          <w:spacing w:val="-11"/>
          <w:w w:val="105"/>
        </w:rPr>
        <w:t> </w:t>
      </w:r>
      <w:r>
        <w:rPr>
          <w:color w:val="414042"/>
          <w:w w:val="105"/>
        </w:rPr>
        <w:t>e</w:t>
      </w:r>
      <w:r>
        <w:rPr>
          <w:color w:val="414042"/>
          <w:spacing w:val="-11"/>
          <w:w w:val="105"/>
        </w:rPr>
        <w:t> </w:t>
      </w:r>
      <w:r>
        <w:rPr>
          <w:color w:val="414042"/>
          <w:w w:val="105"/>
        </w:rPr>
        <w:t>institucionales,</w:t>
      </w:r>
      <w:r>
        <w:rPr>
          <w:color w:val="414042"/>
          <w:spacing w:val="-11"/>
          <w:w w:val="105"/>
        </w:rPr>
        <w:t> </w:t>
      </w:r>
      <w:r>
        <w:rPr>
          <w:color w:val="414042"/>
          <w:w w:val="105"/>
        </w:rPr>
        <w:t>donde</w:t>
      </w:r>
      <w:r>
        <w:rPr>
          <w:color w:val="414042"/>
          <w:spacing w:val="-11"/>
          <w:w w:val="105"/>
        </w:rPr>
        <w:t> </w:t>
      </w:r>
      <w:r>
        <w:rPr>
          <w:color w:val="414042"/>
          <w:w w:val="105"/>
        </w:rPr>
        <w:t>educación</w:t>
      </w:r>
      <w:r>
        <w:rPr>
          <w:color w:val="414042"/>
          <w:spacing w:val="-11"/>
          <w:w w:val="105"/>
        </w:rPr>
        <w:t> </w:t>
      </w:r>
      <w:r>
        <w:rPr>
          <w:color w:val="414042"/>
          <w:w w:val="105"/>
        </w:rPr>
        <w:t>es</w:t>
      </w:r>
      <w:r>
        <w:rPr>
          <w:color w:val="414042"/>
          <w:spacing w:val="-11"/>
          <w:w w:val="105"/>
        </w:rPr>
        <w:t> </w:t>
      </w:r>
      <w:r>
        <w:rPr>
          <w:color w:val="414042"/>
          <w:w w:val="105"/>
        </w:rPr>
        <w:t>la</w:t>
      </w:r>
      <w:r>
        <w:rPr>
          <w:color w:val="414042"/>
          <w:spacing w:val="-11"/>
          <w:w w:val="105"/>
        </w:rPr>
        <w:t> </w:t>
      </w:r>
      <w:r>
        <w:rPr>
          <w:color w:val="414042"/>
          <w:w w:val="105"/>
        </w:rPr>
        <w:t>que más reúne la participación de académicos extranjeros. </w:t>
      </w:r>
      <w:r>
        <w:rPr>
          <w:color w:val="414042"/>
          <w:spacing w:val="-4"/>
          <w:w w:val="105"/>
        </w:rPr>
        <w:t>Un </w:t>
      </w:r>
      <w:r>
        <w:rPr>
          <w:color w:val="414042"/>
          <w:w w:val="105"/>
        </w:rPr>
        <w:t>segundo gru- po constituido por estudios agrarios, psicología, geografía social, salud y economía</w:t>
      </w:r>
      <w:r>
        <w:rPr>
          <w:color w:val="414042"/>
          <w:spacing w:val="-13"/>
          <w:w w:val="105"/>
        </w:rPr>
        <w:t> </w:t>
      </w:r>
      <w:r>
        <w:rPr>
          <w:color w:val="414042"/>
          <w:w w:val="105"/>
        </w:rPr>
        <w:t>y</w:t>
      </w:r>
      <w:r>
        <w:rPr>
          <w:color w:val="414042"/>
          <w:spacing w:val="-13"/>
          <w:w w:val="105"/>
        </w:rPr>
        <w:t> </w:t>
      </w:r>
      <w:r>
        <w:rPr>
          <w:color w:val="414042"/>
          <w:w w:val="105"/>
        </w:rPr>
        <w:t>finanzas</w:t>
      </w:r>
      <w:r>
        <w:rPr>
          <w:color w:val="414042"/>
          <w:spacing w:val="-13"/>
          <w:w w:val="105"/>
        </w:rPr>
        <w:t> </w:t>
      </w:r>
      <w:r>
        <w:rPr>
          <w:color w:val="414042"/>
          <w:spacing w:val="2"/>
          <w:w w:val="105"/>
        </w:rPr>
        <w:t>alcanza</w:t>
      </w:r>
      <w:r>
        <w:rPr>
          <w:color w:val="414042"/>
          <w:spacing w:val="-13"/>
          <w:w w:val="105"/>
        </w:rPr>
        <w:t> </w:t>
      </w:r>
      <w:r>
        <w:rPr>
          <w:color w:val="414042"/>
          <w:w w:val="105"/>
        </w:rPr>
        <w:t>una</w:t>
      </w:r>
      <w:r>
        <w:rPr>
          <w:color w:val="414042"/>
          <w:spacing w:val="-13"/>
          <w:w w:val="105"/>
        </w:rPr>
        <w:t> </w:t>
      </w:r>
      <w:r>
        <w:rPr>
          <w:rFonts w:ascii="Palatino Linotype" w:hAnsi="Palatino Linotype"/>
          <w:i/>
          <w:color w:val="808285"/>
          <w:spacing w:val="-4"/>
          <w:w w:val="105"/>
        </w:rPr>
        <w:t>Colaboración</w:t>
      </w:r>
      <w:r>
        <w:rPr>
          <w:rFonts w:ascii="Palatino Linotype" w:hAnsi="Palatino Linotype"/>
          <w:i/>
          <w:color w:val="808285"/>
          <w:spacing w:val="-14"/>
          <w:w w:val="105"/>
        </w:rPr>
        <w:t> </w:t>
      </w:r>
      <w:r>
        <w:rPr>
          <w:color w:val="414042"/>
          <w:w w:val="105"/>
        </w:rPr>
        <w:t>de</w:t>
      </w:r>
      <w:r>
        <w:rPr>
          <w:color w:val="414042"/>
          <w:spacing w:val="-17"/>
          <w:w w:val="105"/>
        </w:rPr>
        <w:t> </w:t>
      </w:r>
      <w:r>
        <w:rPr>
          <w:rFonts w:ascii="Palatino Linotype" w:hAnsi="Palatino Linotype"/>
          <w:b/>
          <w:color w:val="74C043"/>
          <w:spacing w:val="-3"/>
          <w:w w:val="105"/>
        </w:rPr>
        <w:t>89%</w:t>
      </w:r>
      <w:r>
        <w:rPr>
          <w:rFonts w:ascii="Palatino Linotype" w:hAnsi="Palatino Linotype"/>
          <w:b/>
          <w:color w:val="74C043"/>
          <w:spacing w:val="-13"/>
          <w:w w:val="105"/>
        </w:rPr>
        <w:t> </w:t>
      </w:r>
      <w:r>
        <w:rPr>
          <w:color w:val="414042"/>
          <w:w w:val="105"/>
        </w:rPr>
        <w:t>en</w:t>
      </w:r>
      <w:r>
        <w:rPr>
          <w:color w:val="414042"/>
          <w:spacing w:val="-13"/>
          <w:w w:val="105"/>
        </w:rPr>
        <w:t> </w:t>
      </w:r>
      <w:r>
        <w:rPr>
          <w:color w:val="414042"/>
          <w:w w:val="105"/>
        </w:rPr>
        <w:t>promedio,</w:t>
      </w:r>
      <w:r>
        <w:rPr>
          <w:color w:val="414042"/>
          <w:spacing w:val="-13"/>
          <w:w w:val="105"/>
        </w:rPr>
        <w:t> </w:t>
      </w:r>
      <w:r>
        <w:rPr>
          <w:color w:val="414042"/>
          <w:spacing w:val="-3"/>
          <w:w w:val="105"/>
        </w:rPr>
        <w:t>don- </w:t>
      </w:r>
      <w:r>
        <w:rPr>
          <w:color w:val="414042"/>
          <w:w w:val="105"/>
        </w:rPr>
        <w:t>de estas disciplinas exponen una estructura distinta, en la que estudios agrarios reúne la mayor </w:t>
      </w:r>
      <w:r>
        <w:rPr>
          <w:color w:val="414042"/>
          <w:spacing w:val="-3"/>
          <w:w w:val="105"/>
        </w:rPr>
        <w:t>proporción </w:t>
      </w:r>
      <w:r>
        <w:rPr>
          <w:color w:val="414042"/>
          <w:w w:val="105"/>
        </w:rPr>
        <w:t>de coautores nacionales de tipo no institucional;</w:t>
      </w:r>
      <w:r>
        <w:rPr>
          <w:color w:val="414042"/>
          <w:spacing w:val="-9"/>
          <w:w w:val="105"/>
        </w:rPr>
        <w:t> </w:t>
      </w:r>
      <w:r>
        <w:rPr>
          <w:color w:val="414042"/>
          <w:w w:val="105"/>
        </w:rPr>
        <w:t>geografía</w:t>
      </w:r>
      <w:r>
        <w:rPr>
          <w:color w:val="414042"/>
          <w:spacing w:val="-9"/>
          <w:w w:val="105"/>
        </w:rPr>
        <w:t> </w:t>
      </w:r>
      <w:r>
        <w:rPr>
          <w:color w:val="414042"/>
          <w:w w:val="105"/>
        </w:rPr>
        <w:t>social,</w:t>
      </w:r>
      <w:r>
        <w:rPr>
          <w:color w:val="414042"/>
          <w:spacing w:val="-9"/>
          <w:w w:val="105"/>
        </w:rPr>
        <w:t> </w:t>
      </w:r>
      <w:r>
        <w:rPr>
          <w:color w:val="414042"/>
          <w:w w:val="105"/>
        </w:rPr>
        <w:t>salud</w:t>
      </w:r>
      <w:r>
        <w:rPr>
          <w:color w:val="414042"/>
          <w:spacing w:val="-9"/>
          <w:w w:val="105"/>
        </w:rPr>
        <w:t> </w:t>
      </w:r>
      <w:r>
        <w:rPr>
          <w:color w:val="414042"/>
          <w:w w:val="105"/>
        </w:rPr>
        <w:t>y</w:t>
      </w:r>
      <w:r>
        <w:rPr>
          <w:color w:val="414042"/>
          <w:spacing w:val="-9"/>
          <w:w w:val="105"/>
        </w:rPr>
        <w:t> </w:t>
      </w:r>
      <w:r>
        <w:rPr>
          <w:color w:val="414042"/>
          <w:w w:val="105"/>
        </w:rPr>
        <w:t>economía</w:t>
      </w:r>
      <w:r>
        <w:rPr>
          <w:color w:val="414042"/>
          <w:spacing w:val="-9"/>
          <w:w w:val="105"/>
        </w:rPr>
        <w:t> </w:t>
      </w:r>
      <w:r>
        <w:rPr>
          <w:color w:val="414042"/>
          <w:w w:val="105"/>
        </w:rPr>
        <w:t>y</w:t>
      </w:r>
      <w:r>
        <w:rPr>
          <w:color w:val="414042"/>
          <w:spacing w:val="-9"/>
          <w:w w:val="105"/>
        </w:rPr>
        <w:t> </w:t>
      </w:r>
      <w:r>
        <w:rPr>
          <w:color w:val="414042"/>
          <w:w w:val="105"/>
        </w:rPr>
        <w:t>finanzas</w:t>
      </w:r>
      <w:r>
        <w:rPr>
          <w:color w:val="414042"/>
          <w:spacing w:val="-9"/>
          <w:w w:val="105"/>
        </w:rPr>
        <w:t> </w:t>
      </w:r>
      <w:r>
        <w:rPr>
          <w:color w:val="414042"/>
          <w:w w:val="105"/>
        </w:rPr>
        <w:t>coinciden</w:t>
      </w:r>
      <w:r>
        <w:rPr>
          <w:color w:val="414042"/>
          <w:spacing w:val="-9"/>
          <w:w w:val="105"/>
        </w:rPr>
        <w:t> </w:t>
      </w:r>
      <w:r>
        <w:rPr>
          <w:color w:val="414042"/>
          <w:w w:val="105"/>
        </w:rPr>
        <w:t>con una</w:t>
      </w:r>
      <w:r>
        <w:rPr>
          <w:color w:val="414042"/>
          <w:spacing w:val="-20"/>
          <w:w w:val="105"/>
        </w:rPr>
        <w:t> </w:t>
      </w:r>
      <w:r>
        <w:rPr>
          <w:color w:val="414042"/>
          <w:w w:val="105"/>
        </w:rPr>
        <w:t>mayor</w:t>
      </w:r>
      <w:r>
        <w:rPr>
          <w:color w:val="414042"/>
          <w:spacing w:val="-20"/>
          <w:w w:val="105"/>
        </w:rPr>
        <w:t> </w:t>
      </w:r>
      <w:r>
        <w:rPr>
          <w:color w:val="414042"/>
          <w:w w:val="105"/>
        </w:rPr>
        <w:t>inclusión</w:t>
      </w:r>
      <w:r>
        <w:rPr>
          <w:color w:val="414042"/>
          <w:spacing w:val="-20"/>
          <w:w w:val="105"/>
        </w:rPr>
        <w:t> </w:t>
      </w:r>
      <w:r>
        <w:rPr>
          <w:color w:val="414042"/>
          <w:w w:val="105"/>
        </w:rPr>
        <w:t>de</w:t>
      </w:r>
      <w:r>
        <w:rPr>
          <w:color w:val="414042"/>
          <w:spacing w:val="-20"/>
          <w:w w:val="105"/>
        </w:rPr>
        <w:t> </w:t>
      </w:r>
      <w:r>
        <w:rPr>
          <w:color w:val="414042"/>
          <w:w w:val="105"/>
        </w:rPr>
        <w:t>coautores</w:t>
      </w:r>
      <w:r>
        <w:rPr>
          <w:color w:val="414042"/>
          <w:spacing w:val="-20"/>
          <w:w w:val="105"/>
        </w:rPr>
        <w:t> </w:t>
      </w:r>
      <w:r>
        <w:rPr>
          <w:color w:val="414042"/>
          <w:w w:val="105"/>
        </w:rPr>
        <w:t>nacionales</w:t>
      </w:r>
      <w:r>
        <w:rPr>
          <w:color w:val="414042"/>
          <w:spacing w:val="-20"/>
          <w:w w:val="105"/>
        </w:rPr>
        <w:t> </w:t>
      </w:r>
      <w:r>
        <w:rPr>
          <w:color w:val="414042"/>
          <w:w w:val="105"/>
        </w:rPr>
        <w:t>e</w:t>
      </w:r>
      <w:r>
        <w:rPr>
          <w:color w:val="414042"/>
          <w:spacing w:val="-20"/>
          <w:w w:val="105"/>
        </w:rPr>
        <w:t> </w:t>
      </w:r>
      <w:r>
        <w:rPr>
          <w:color w:val="414042"/>
          <w:w w:val="105"/>
        </w:rPr>
        <w:t>institucionales,</w:t>
      </w:r>
      <w:r>
        <w:rPr>
          <w:color w:val="414042"/>
          <w:spacing w:val="-20"/>
          <w:w w:val="105"/>
        </w:rPr>
        <w:t> </w:t>
      </w:r>
      <w:r>
        <w:rPr>
          <w:color w:val="414042"/>
          <w:w w:val="105"/>
        </w:rPr>
        <w:t>y</w:t>
      </w:r>
      <w:r>
        <w:rPr>
          <w:color w:val="414042"/>
          <w:spacing w:val="-20"/>
          <w:w w:val="105"/>
        </w:rPr>
        <w:t> </w:t>
      </w:r>
      <w:r>
        <w:rPr>
          <w:color w:val="414042"/>
          <w:w w:val="105"/>
        </w:rPr>
        <w:t>psicología incorpora la mayor cantidad de investigadores</w:t>
      </w:r>
      <w:r>
        <w:rPr>
          <w:color w:val="414042"/>
          <w:spacing w:val="-7"/>
          <w:w w:val="105"/>
        </w:rPr>
        <w:t> </w:t>
      </w:r>
      <w:r>
        <w:rPr>
          <w:color w:val="414042"/>
          <w:w w:val="105"/>
        </w:rPr>
        <w:t>extranjeros.</w:t>
      </w:r>
    </w:p>
    <w:p>
      <w:pPr>
        <w:pStyle w:val="BodyText"/>
        <w:spacing w:line="260" w:lineRule="exact"/>
        <w:ind w:left="2799" w:right="117" w:firstLine="260"/>
        <w:jc w:val="both"/>
      </w:pPr>
      <w:r>
        <w:rPr>
          <w:color w:val="414042"/>
          <w:w w:val="105"/>
        </w:rPr>
        <w:t>De</w:t>
      </w:r>
      <w:r>
        <w:rPr>
          <w:color w:val="414042"/>
          <w:spacing w:val="-5"/>
          <w:w w:val="105"/>
        </w:rPr>
        <w:t> </w:t>
      </w:r>
      <w:r>
        <w:rPr>
          <w:color w:val="414042"/>
          <w:w w:val="105"/>
        </w:rPr>
        <w:t>acuerdo</w:t>
      </w:r>
      <w:r>
        <w:rPr>
          <w:color w:val="414042"/>
          <w:spacing w:val="-5"/>
          <w:w w:val="105"/>
        </w:rPr>
        <w:t> </w:t>
      </w:r>
      <w:r>
        <w:rPr>
          <w:color w:val="414042"/>
          <w:w w:val="105"/>
        </w:rPr>
        <w:t>con</w:t>
      </w:r>
      <w:r>
        <w:rPr>
          <w:color w:val="414042"/>
          <w:spacing w:val="-5"/>
          <w:w w:val="105"/>
        </w:rPr>
        <w:t> </w:t>
      </w:r>
      <w:r>
        <w:rPr>
          <w:color w:val="414042"/>
          <w:w w:val="105"/>
        </w:rPr>
        <w:t>lo</w:t>
      </w:r>
      <w:r>
        <w:rPr>
          <w:color w:val="414042"/>
          <w:spacing w:val="-5"/>
          <w:w w:val="105"/>
        </w:rPr>
        <w:t> </w:t>
      </w:r>
      <w:r>
        <w:rPr>
          <w:color w:val="414042"/>
          <w:w w:val="105"/>
        </w:rPr>
        <w:t>anterior,</w:t>
      </w:r>
      <w:r>
        <w:rPr>
          <w:color w:val="414042"/>
          <w:spacing w:val="-5"/>
          <w:w w:val="105"/>
        </w:rPr>
        <w:t> </w:t>
      </w:r>
      <w:r>
        <w:rPr>
          <w:color w:val="414042"/>
          <w:w w:val="105"/>
        </w:rPr>
        <w:t>es</w:t>
      </w:r>
      <w:r>
        <w:rPr>
          <w:color w:val="414042"/>
          <w:spacing w:val="-5"/>
          <w:w w:val="105"/>
        </w:rPr>
        <w:t> </w:t>
      </w:r>
      <w:r>
        <w:rPr>
          <w:color w:val="414042"/>
          <w:w w:val="105"/>
        </w:rPr>
        <w:t>posible</w:t>
      </w:r>
      <w:r>
        <w:rPr>
          <w:color w:val="414042"/>
          <w:spacing w:val="-5"/>
          <w:w w:val="105"/>
        </w:rPr>
        <w:t> </w:t>
      </w:r>
      <w:r>
        <w:rPr>
          <w:color w:val="414042"/>
          <w:w w:val="105"/>
        </w:rPr>
        <w:t>poner</w:t>
      </w:r>
      <w:r>
        <w:rPr>
          <w:color w:val="414042"/>
          <w:spacing w:val="-5"/>
          <w:w w:val="105"/>
        </w:rPr>
        <w:t> </w:t>
      </w:r>
      <w:r>
        <w:rPr>
          <w:color w:val="414042"/>
          <w:w w:val="105"/>
        </w:rPr>
        <w:t>en</w:t>
      </w:r>
      <w:r>
        <w:rPr>
          <w:color w:val="414042"/>
          <w:spacing w:val="-5"/>
          <w:w w:val="105"/>
        </w:rPr>
        <w:t> </w:t>
      </w:r>
      <w:r>
        <w:rPr>
          <w:color w:val="414042"/>
          <w:w w:val="105"/>
        </w:rPr>
        <w:t>perspectiva</w:t>
      </w:r>
      <w:r>
        <w:rPr>
          <w:color w:val="414042"/>
          <w:spacing w:val="-5"/>
          <w:w w:val="105"/>
        </w:rPr>
        <w:t> </w:t>
      </w:r>
      <w:r>
        <w:rPr>
          <w:color w:val="414042"/>
          <w:w w:val="105"/>
        </w:rPr>
        <w:t>las</w:t>
      </w:r>
      <w:r>
        <w:rPr>
          <w:color w:val="414042"/>
          <w:spacing w:val="-5"/>
          <w:w w:val="105"/>
        </w:rPr>
        <w:t> </w:t>
      </w:r>
      <w:r>
        <w:rPr>
          <w:color w:val="414042"/>
          <w:w w:val="105"/>
        </w:rPr>
        <w:t>fortale- zas</w:t>
      </w:r>
      <w:r>
        <w:rPr>
          <w:color w:val="414042"/>
          <w:spacing w:val="-15"/>
          <w:w w:val="105"/>
        </w:rPr>
        <w:t> </w:t>
      </w:r>
      <w:r>
        <w:rPr>
          <w:color w:val="414042"/>
          <w:w w:val="105"/>
        </w:rPr>
        <w:t>institucionales</w:t>
      </w:r>
      <w:r>
        <w:rPr>
          <w:color w:val="414042"/>
          <w:spacing w:val="-15"/>
          <w:w w:val="105"/>
        </w:rPr>
        <w:t> </w:t>
      </w:r>
      <w:r>
        <w:rPr>
          <w:color w:val="414042"/>
          <w:w w:val="105"/>
        </w:rPr>
        <w:t>en</w:t>
      </w:r>
      <w:r>
        <w:rPr>
          <w:color w:val="414042"/>
          <w:spacing w:val="-15"/>
          <w:w w:val="105"/>
        </w:rPr>
        <w:t> </w:t>
      </w:r>
      <w:r>
        <w:rPr>
          <w:color w:val="414042"/>
          <w:w w:val="105"/>
        </w:rPr>
        <w:t>cuanto</w:t>
      </w:r>
      <w:r>
        <w:rPr>
          <w:color w:val="414042"/>
          <w:spacing w:val="-15"/>
          <w:w w:val="105"/>
        </w:rPr>
        <w:t> </w:t>
      </w:r>
      <w:r>
        <w:rPr>
          <w:color w:val="414042"/>
          <w:w w:val="105"/>
        </w:rPr>
        <w:t>a</w:t>
      </w:r>
      <w:r>
        <w:rPr>
          <w:color w:val="414042"/>
          <w:spacing w:val="-15"/>
          <w:w w:val="105"/>
        </w:rPr>
        <w:t> </w:t>
      </w:r>
      <w:r>
        <w:rPr>
          <w:color w:val="414042"/>
          <w:w w:val="105"/>
        </w:rPr>
        <w:t>la</w:t>
      </w:r>
      <w:r>
        <w:rPr>
          <w:color w:val="414042"/>
          <w:spacing w:val="-15"/>
          <w:w w:val="105"/>
        </w:rPr>
        <w:t> </w:t>
      </w:r>
      <w:r>
        <w:rPr>
          <w:color w:val="414042"/>
          <w:w w:val="105"/>
        </w:rPr>
        <w:t>producción</w:t>
      </w:r>
      <w:r>
        <w:rPr>
          <w:color w:val="414042"/>
          <w:spacing w:val="-15"/>
          <w:w w:val="105"/>
        </w:rPr>
        <w:t> </w:t>
      </w:r>
      <w:r>
        <w:rPr>
          <w:color w:val="414042"/>
          <w:w w:val="105"/>
        </w:rPr>
        <w:t>científica</w:t>
      </w:r>
      <w:r>
        <w:rPr>
          <w:color w:val="414042"/>
          <w:spacing w:val="-15"/>
          <w:w w:val="105"/>
        </w:rPr>
        <w:t> </w:t>
      </w:r>
      <w:r>
        <w:rPr>
          <w:color w:val="414042"/>
          <w:w w:val="105"/>
        </w:rPr>
        <w:t>del</w:t>
      </w:r>
      <w:r>
        <w:rPr>
          <w:color w:val="414042"/>
          <w:spacing w:val="-15"/>
          <w:w w:val="105"/>
        </w:rPr>
        <w:t> </w:t>
      </w:r>
      <w:r>
        <w:rPr>
          <w:color w:val="414042"/>
          <w:w w:val="105"/>
        </w:rPr>
        <w:t>área</w:t>
      </w:r>
      <w:r>
        <w:rPr>
          <w:color w:val="414042"/>
          <w:spacing w:val="-15"/>
          <w:w w:val="105"/>
        </w:rPr>
        <w:t> </w:t>
      </w:r>
      <w:r>
        <w:rPr>
          <w:color w:val="414042"/>
          <w:w w:val="105"/>
        </w:rPr>
        <w:t>de</w:t>
      </w:r>
      <w:r>
        <w:rPr>
          <w:color w:val="414042"/>
          <w:spacing w:val="-15"/>
          <w:w w:val="105"/>
        </w:rPr>
        <w:t> </w:t>
      </w:r>
      <w:r>
        <w:rPr>
          <w:color w:val="414042"/>
          <w:w w:val="105"/>
        </w:rPr>
        <w:t>ciencias sociales;</w:t>
      </w:r>
      <w:r>
        <w:rPr>
          <w:color w:val="414042"/>
          <w:spacing w:val="-11"/>
          <w:w w:val="105"/>
        </w:rPr>
        <w:t> </w:t>
      </w:r>
      <w:r>
        <w:rPr>
          <w:color w:val="414042"/>
          <w:w w:val="105"/>
        </w:rPr>
        <w:t>pues</w:t>
      </w:r>
      <w:r>
        <w:rPr>
          <w:color w:val="414042"/>
          <w:spacing w:val="-11"/>
          <w:w w:val="105"/>
        </w:rPr>
        <w:t> </w:t>
      </w:r>
      <w:r>
        <w:rPr>
          <w:color w:val="414042"/>
          <w:w w:val="105"/>
        </w:rPr>
        <w:t>mientras</w:t>
      </w:r>
      <w:r>
        <w:rPr>
          <w:color w:val="414042"/>
          <w:spacing w:val="-11"/>
          <w:w w:val="105"/>
        </w:rPr>
        <w:t> </w:t>
      </w:r>
      <w:r>
        <w:rPr>
          <w:color w:val="414042"/>
          <w:w w:val="105"/>
        </w:rPr>
        <w:t>las</w:t>
      </w:r>
      <w:r>
        <w:rPr>
          <w:color w:val="414042"/>
          <w:spacing w:val="-12"/>
          <w:w w:val="105"/>
        </w:rPr>
        <w:t> </w:t>
      </w:r>
      <w:r>
        <w:rPr>
          <w:color w:val="414042"/>
          <w:w w:val="105"/>
        </w:rPr>
        <w:t>disciplinas</w:t>
      </w:r>
      <w:r>
        <w:rPr>
          <w:color w:val="414042"/>
          <w:spacing w:val="-11"/>
          <w:w w:val="105"/>
        </w:rPr>
        <w:t> </w:t>
      </w:r>
      <w:r>
        <w:rPr>
          <w:color w:val="414042"/>
          <w:w w:val="105"/>
        </w:rPr>
        <w:t>que</w:t>
      </w:r>
      <w:r>
        <w:rPr>
          <w:color w:val="414042"/>
          <w:spacing w:val="-12"/>
          <w:w w:val="105"/>
        </w:rPr>
        <w:t> </w:t>
      </w:r>
      <w:r>
        <w:rPr>
          <w:color w:val="414042"/>
          <w:w w:val="105"/>
        </w:rPr>
        <w:t>más</w:t>
      </w:r>
      <w:r>
        <w:rPr>
          <w:color w:val="414042"/>
          <w:spacing w:val="-12"/>
          <w:w w:val="105"/>
        </w:rPr>
        <w:t> </w:t>
      </w:r>
      <w:r>
        <w:rPr>
          <w:color w:val="414042"/>
          <w:w w:val="105"/>
        </w:rPr>
        <w:t>aportan</w:t>
      </w:r>
      <w:r>
        <w:rPr>
          <w:color w:val="414042"/>
          <w:spacing w:val="-12"/>
          <w:w w:val="105"/>
        </w:rPr>
        <w:t> </w:t>
      </w:r>
      <w:r>
        <w:rPr>
          <w:color w:val="414042"/>
          <w:w w:val="105"/>
        </w:rPr>
        <w:t>a</w:t>
      </w:r>
      <w:r>
        <w:rPr>
          <w:color w:val="414042"/>
          <w:spacing w:val="-11"/>
          <w:w w:val="105"/>
        </w:rPr>
        <w:t> </w:t>
      </w:r>
      <w:r>
        <w:rPr>
          <w:color w:val="414042"/>
          <w:w w:val="105"/>
        </w:rPr>
        <w:t>la</w:t>
      </w:r>
      <w:r>
        <w:rPr>
          <w:color w:val="414042"/>
          <w:spacing w:val="-11"/>
          <w:w w:val="105"/>
        </w:rPr>
        <w:t> </w:t>
      </w:r>
      <w:r>
        <w:rPr>
          <w:rFonts w:ascii="Palatino Linotype" w:hAnsi="Palatino Linotype"/>
          <w:i/>
          <w:color w:val="808285"/>
          <w:spacing w:val="-4"/>
          <w:w w:val="105"/>
        </w:rPr>
        <w:t>Producción</w:t>
      </w:r>
      <w:r>
        <w:rPr>
          <w:rFonts w:ascii="Palatino Linotype" w:hAnsi="Palatino Linotype"/>
          <w:i/>
          <w:color w:val="808285"/>
          <w:spacing w:val="-12"/>
          <w:w w:val="105"/>
        </w:rPr>
        <w:t> </w:t>
      </w:r>
      <w:r>
        <w:rPr>
          <w:color w:val="414042"/>
          <w:w w:val="105"/>
        </w:rPr>
        <w:t>de la universidad se difunden en su mayoría en revistas de la</w:t>
      </w:r>
      <w:r>
        <w:rPr>
          <w:color w:val="414042"/>
          <w:spacing w:val="-39"/>
          <w:w w:val="105"/>
        </w:rPr>
        <w:t> </w:t>
      </w:r>
      <w:r>
        <w:rPr>
          <w:color w:val="414042"/>
          <w:spacing w:val="-3"/>
          <w:w w:val="105"/>
        </w:rPr>
        <w:t>propia </w:t>
      </w:r>
      <w:r>
        <w:rPr>
          <w:color w:val="58595B"/>
          <w:spacing w:val="-3"/>
          <w:w w:val="105"/>
        </w:rPr>
        <w:t>Uaemex </w:t>
      </w:r>
      <w:r>
        <w:rPr>
          <w:color w:val="414042"/>
          <w:w w:val="105"/>
        </w:rPr>
        <w:t>e incorporan principalmente a coautores nacionales; disciplinas con me- nor aportación comunican sus artículos en revistas nacionales no insti- tucionales e incluyen en mayor medida la participación de investigadores extranjeros.</w:t>
      </w:r>
    </w:p>
    <w:p>
      <w:pPr>
        <w:spacing w:after="0" w:line="260" w:lineRule="exact"/>
        <w:jc w:val="both"/>
        <w:sectPr>
          <w:headerReference w:type="default" r:id="rId671"/>
          <w:footerReference w:type="default" r:id="rId672"/>
          <w:footerReference w:type="even" r:id="rId673"/>
          <w:pgSz w:w="12240" w:h="15840"/>
          <w:pgMar w:header="440" w:footer="475" w:top="640" w:bottom="660" w:left="1720" w:right="1180"/>
          <w:pgNumType w:start="51"/>
        </w:sectPr>
      </w:pPr>
    </w:p>
    <w:p>
      <w:pPr>
        <w:pStyle w:val="BodyText"/>
        <w:spacing w:before="12"/>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14"/>
        <w:gridCol w:w="983"/>
        <w:gridCol w:w="145"/>
        <w:gridCol w:w="626"/>
        <w:gridCol w:w="343"/>
        <w:gridCol w:w="1476"/>
        <w:gridCol w:w="246"/>
        <w:gridCol w:w="1107"/>
        <w:gridCol w:w="527"/>
        <w:gridCol w:w="1132"/>
        <w:gridCol w:w="200"/>
      </w:tblGrid>
      <w:tr>
        <w:trPr>
          <w:trHeight w:val="397" w:hRule="exact"/>
        </w:trPr>
        <w:tc>
          <w:tcPr>
            <w:tcW w:w="3014" w:type="dxa"/>
            <w:shd w:val="clear" w:color="auto" w:fill="E6E7E8"/>
          </w:tcPr>
          <w:p>
            <w:pPr>
              <w:pStyle w:val="TableParagraph"/>
              <w:spacing w:before="41"/>
              <w:ind w:left="976" w:right="1334"/>
              <w:jc w:val="center"/>
              <w:rPr>
                <w:sz w:val="18"/>
              </w:rPr>
            </w:pPr>
            <w:r>
              <w:rPr>
                <w:color w:val="58595B"/>
                <w:sz w:val="18"/>
              </w:rPr>
              <w:t>Nombre</w:t>
            </w:r>
          </w:p>
        </w:tc>
        <w:tc>
          <w:tcPr>
            <w:tcW w:w="983" w:type="dxa"/>
            <w:shd w:val="clear" w:color="auto" w:fill="E6E7E8"/>
          </w:tcPr>
          <w:p>
            <w:pPr>
              <w:pStyle w:val="TableParagraph"/>
              <w:spacing w:before="12"/>
              <w:rPr>
                <w:rFonts w:ascii="PMingLiU"/>
                <w:sz w:val="7"/>
              </w:rPr>
            </w:pPr>
          </w:p>
          <w:p>
            <w:pPr>
              <w:pStyle w:val="TableParagraph"/>
              <w:spacing w:line="171" w:lineRule="exact"/>
              <w:ind w:left="805" w:right="-35"/>
              <w:rPr>
                <w:rFonts w:ascii="PMingLiU"/>
                <w:sz w:val="17"/>
              </w:rPr>
            </w:pPr>
            <w:r>
              <w:rPr>
                <w:rFonts w:ascii="PMingLiU"/>
                <w:position w:val="-2"/>
                <w:sz w:val="17"/>
              </w:rPr>
              <w:drawing>
                <wp:inline distT="0" distB="0" distL="0" distR="0">
                  <wp:extent cx="108953" cy="108966"/>
                  <wp:effectExtent l="0" t="0" r="0" b="0"/>
                  <wp:docPr id="139" name="image581.png" descr=""/>
                  <wp:cNvGraphicFramePr>
                    <a:graphicFrameLocks noChangeAspect="1"/>
                  </wp:cNvGraphicFramePr>
                  <a:graphic>
                    <a:graphicData uri="http://schemas.openxmlformats.org/drawingml/2006/picture">
                      <pic:pic>
                        <pic:nvPicPr>
                          <pic:cNvPr id="140" name="image581.png"/>
                          <pic:cNvPicPr/>
                        </pic:nvPicPr>
                        <pic:blipFill>
                          <a:blip r:embed="rId675" cstate="print"/>
                          <a:stretch>
                            <a:fillRect/>
                          </a:stretch>
                        </pic:blipFill>
                        <pic:spPr>
                          <a:xfrm>
                            <a:off x="0" y="0"/>
                            <a:ext cx="108953" cy="108966"/>
                          </a:xfrm>
                          <a:prstGeom prst="rect">
                            <a:avLst/>
                          </a:prstGeom>
                        </pic:spPr>
                      </pic:pic>
                    </a:graphicData>
                  </a:graphic>
                </wp:inline>
              </w:drawing>
            </w:r>
            <w:r>
              <w:rPr>
                <w:rFonts w:ascii="PMingLiU"/>
                <w:position w:val="-2"/>
                <w:sz w:val="17"/>
              </w:rPr>
            </w:r>
          </w:p>
        </w:tc>
        <w:tc>
          <w:tcPr>
            <w:tcW w:w="145" w:type="dxa"/>
            <w:shd w:val="clear" w:color="auto" w:fill="E6E7E8"/>
          </w:tcPr>
          <w:p>
            <w:pPr>
              <w:pStyle w:val="TableParagraph"/>
              <w:spacing w:before="41"/>
              <w:ind w:right="-28"/>
              <w:rPr>
                <w:sz w:val="18"/>
              </w:rPr>
            </w:pPr>
            <w:r>
              <w:rPr>
                <w:color w:val="58595B"/>
                <w:w w:val="90"/>
                <w:sz w:val="18"/>
              </w:rPr>
              <w:t>ro</w:t>
            </w:r>
          </w:p>
        </w:tc>
        <w:tc>
          <w:tcPr>
            <w:tcW w:w="626" w:type="dxa"/>
            <w:shd w:val="clear" w:color="auto" w:fill="E6E7E8"/>
          </w:tcPr>
          <w:p>
            <w:pPr>
              <w:pStyle w:val="TableParagraph"/>
              <w:spacing w:before="41"/>
              <w:ind w:left="14"/>
              <w:rPr>
                <w:sz w:val="18"/>
              </w:rPr>
            </w:pPr>
            <w:r>
              <w:rPr>
                <w:color w:val="58595B"/>
                <w:w w:val="90"/>
                <w:sz w:val="18"/>
              </w:rPr>
              <w:t>ducción</w:t>
            </w:r>
          </w:p>
        </w:tc>
        <w:tc>
          <w:tcPr>
            <w:tcW w:w="343" w:type="dxa"/>
            <w:shd w:val="clear" w:color="auto" w:fill="E6E7E8"/>
          </w:tcPr>
          <w:p>
            <w:pPr/>
          </w:p>
        </w:tc>
        <w:tc>
          <w:tcPr>
            <w:tcW w:w="1476" w:type="dxa"/>
            <w:shd w:val="clear" w:color="auto" w:fill="E6E7E8"/>
          </w:tcPr>
          <w:p>
            <w:pPr>
              <w:pStyle w:val="TableParagraph"/>
              <w:spacing w:before="41"/>
              <w:ind w:left="339" w:right="-9"/>
              <w:rPr>
                <w:sz w:val="18"/>
              </w:rPr>
            </w:pPr>
            <w:r>
              <w:rPr>
                <w:position w:val="-3"/>
              </w:rPr>
              <w:drawing>
                <wp:inline distT="0" distB="0" distL="0" distR="0">
                  <wp:extent cx="108965" cy="108966"/>
                  <wp:effectExtent l="0" t="0" r="0" b="0"/>
                  <wp:docPr id="141" name="image582.png" descr=""/>
                  <wp:cNvGraphicFramePr>
                    <a:graphicFrameLocks noChangeAspect="1"/>
                  </wp:cNvGraphicFramePr>
                  <a:graphic>
                    <a:graphicData uri="http://schemas.openxmlformats.org/drawingml/2006/picture">
                      <pic:pic>
                        <pic:nvPicPr>
                          <pic:cNvPr id="142" name="image582.png"/>
                          <pic:cNvPicPr/>
                        </pic:nvPicPr>
                        <pic:blipFill>
                          <a:blip r:embed="rId676" cstate="print"/>
                          <a:stretch>
                            <a:fillRect/>
                          </a:stretch>
                        </pic:blipFill>
                        <pic:spPr>
                          <a:xfrm>
                            <a:off x="0" y="0"/>
                            <a:ext cx="108965" cy="108966"/>
                          </a:xfrm>
                          <a:prstGeom prst="rect">
                            <a:avLst/>
                          </a:prstGeom>
                        </pic:spPr>
                      </pic:pic>
                    </a:graphicData>
                  </a:graphic>
                </wp:inline>
              </w:drawing>
            </w:r>
            <w:r>
              <w:rPr>
                <w:position w:val="-3"/>
              </w:rPr>
            </w:r>
            <w:r>
              <w:rPr>
                <w:color w:val="58595B"/>
                <w:w w:val="90"/>
                <w:sz w:val="18"/>
              </w:rPr>
              <w:t>roducción</w:t>
            </w:r>
            <w:r>
              <w:rPr>
                <w:color w:val="58595B"/>
                <w:spacing w:val="19"/>
                <w:w w:val="90"/>
                <w:sz w:val="18"/>
              </w:rPr>
              <w:t> </w:t>
            </w:r>
            <w:r>
              <w:rPr>
                <w:color w:val="58595B"/>
                <w:w w:val="90"/>
                <w:sz w:val="18"/>
              </w:rPr>
              <w:t>en</w:t>
            </w:r>
          </w:p>
        </w:tc>
        <w:tc>
          <w:tcPr>
            <w:tcW w:w="246" w:type="dxa"/>
            <w:shd w:val="clear" w:color="auto" w:fill="E6E7E8"/>
          </w:tcPr>
          <w:p>
            <w:pPr>
              <w:pStyle w:val="TableParagraph"/>
              <w:spacing w:before="12"/>
              <w:rPr>
                <w:rFonts w:ascii="PMingLiU"/>
                <w:sz w:val="7"/>
              </w:rPr>
            </w:pPr>
          </w:p>
          <w:p>
            <w:pPr>
              <w:pStyle w:val="TableParagraph"/>
              <w:spacing w:line="171" w:lineRule="exact"/>
              <w:ind w:left="64" w:right="-31"/>
              <w:rPr>
                <w:rFonts w:ascii="PMingLiU"/>
                <w:sz w:val="17"/>
              </w:rPr>
            </w:pPr>
            <w:r>
              <w:rPr>
                <w:rFonts w:ascii="PMingLiU"/>
                <w:position w:val="-2"/>
                <w:sz w:val="17"/>
              </w:rPr>
              <w:drawing>
                <wp:inline distT="0" distB="0" distL="0" distR="0">
                  <wp:extent cx="108991" cy="108966"/>
                  <wp:effectExtent l="0" t="0" r="0" b="0"/>
                  <wp:docPr id="143" name="image583.png" descr=""/>
                  <wp:cNvGraphicFramePr>
                    <a:graphicFrameLocks noChangeAspect="1"/>
                  </wp:cNvGraphicFramePr>
                  <a:graphic>
                    <a:graphicData uri="http://schemas.openxmlformats.org/drawingml/2006/picture">
                      <pic:pic>
                        <pic:nvPicPr>
                          <pic:cNvPr id="144" name="image583.png"/>
                          <pic:cNvPicPr/>
                        </pic:nvPicPr>
                        <pic:blipFill>
                          <a:blip r:embed="rId677" cstate="print"/>
                          <a:stretch>
                            <a:fillRect/>
                          </a:stretch>
                        </pic:blipFill>
                        <pic:spPr>
                          <a:xfrm>
                            <a:off x="0" y="0"/>
                            <a:ext cx="108991" cy="108966"/>
                          </a:xfrm>
                          <a:prstGeom prst="rect">
                            <a:avLst/>
                          </a:prstGeom>
                        </pic:spPr>
                      </pic:pic>
                    </a:graphicData>
                  </a:graphic>
                </wp:inline>
              </w:drawing>
            </w:r>
            <w:r>
              <w:rPr>
                <w:rFonts w:ascii="PMingLiU"/>
                <w:position w:val="-2"/>
                <w:sz w:val="17"/>
              </w:rPr>
            </w:r>
          </w:p>
        </w:tc>
        <w:tc>
          <w:tcPr>
            <w:tcW w:w="1107" w:type="dxa"/>
            <w:shd w:val="clear" w:color="auto" w:fill="E6E7E8"/>
          </w:tcPr>
          <w:p>
            <w:pPr>
              <w:pStyle w:val="TableParagraph"/>
              <w:spacing w:before="41"/>
              <w:ind w:left="-1"/>
              <w:rPr>
                <w:sz w:val="18"/>
              </w:rPr>
            </w:pPr>
            <w:r>
              <w:rPr>
                <w:color w:val="58595B"/>
                <w:sz w:val="18"/>
              </w:rPr>
              <w:t>olaboración</w:t>
            </w:r>
          </w:p>
        </w:tc>
        <w:tc>
          <w:tcPr>
            <w:tcW w:w="527" w:type="dxa"/>
            <w:shd w:val="clear" w:color="auto" w:fill="E6E7E8"/>
          </w:tcPr>
          <w:p>
            <w:pPr>
              <w:pStyle w:val="TableParagraph"/>
              <w:spacing w:before="11" w:after="1"/>
              <w:rPr>
                <w:rFonts w:ascii="PMingLiU"/>
                <w:sz w:val="7"/>
              </w:rPr>
            </w:pPr>
          </w:p>
          <w:p>
            <w:pPr>
              <w:pStyle w:val="TableParagraph"/>
              <w:spacing w:line="171" w:lineRule="exact"/>
              <w:ind w:left="346" w:right="-32"/>
              <w:rPr>
                <w:rFonts w:ascii="PMingLiU"/>
                <w:sz w:val="17"/>
              </w:rPr>
            </w:pPr>
            <w:r>
              <w:rPr>
                <w:rFonts w:ascii="PMingLiU"/>
                <w:position w:val="-2"/>
                <w:sz w:val="17"/>
              </w:rPr>
              <w:drawing>
                <wp:inline distT="0" distB="0" distL="0" distR="0">
                  <wp:extent cx="108978" cy="108966"/>
                  <wp:effectExtent l="0" t="0" r="0" b="0"/>
                  <wp:docPr id="145" name="image584.png" descr=""/>
                  <wp:cNvGraphicFramePr>
                    <a:graphicFrameLocks noChangeAspect="1"/>
                  </wp:cNvGraphicFramePr>
                  <a:graphic>
                    <a:graphicData uri="http://schemas.openxmlformats.org/drawingml/2006/picture">
                      <pic:pic>
                        <pic:nvPicPr>
                          <pic:cNvPr id="146" name="image584.png"/>
                          <pic:cNvPicPr/>
                        </pic:nvPicPr>
                        <pic:blipFill>
                          <a:blip r:embed="rId678" cstate="print"/>
                          <a:stretch>
                            <a:fillRect/>
                          </a:stretch>
                        </pic:blipFill>
                        <pic:spPr>
                          <a:xfrm>
                            <a:off x="0" y="0"/>
                            <a:ext cx="108978" cy="108966"/>
                          </a:xfrm>
                          <a:prstGeom prst="rect">
                            <a:avLst/>
                          </a:prstGeom>
                        </pic:spPr>
                      </pic:pic>
                    </a:graphicData>
                  </a:graphic>
                </wp:inline>
              </w:drawing>
            </w:r>
            <w:r>
              <w:rPr>
                <w:rFonts w:ascii="PMingLiU"/>
                <w:position w:val="-2"/>
                <w:sz w:val="17"/>
              </w:rPr>
            </w:r>
          </w:p>
        </w:tc>
        <w:tc>
          <w:tcPr>
            <w:tcW w:w="1132" w:type="dxa"/>
            <w:shd w:val="clear" w:color="auto" w:fill="E6E7E8"/>
          </w:tcPr>
          <w:p>
            <w:pPr>
              <w:pStyle w:val="TableParagraph"/>
              <w:spacing w:before="41"/>
              <w:rPr>
                <w:sz w:val="18"/>
              </w:rPr>
            </w:pPr>
            <w:r>
              <w:rPr>
                <w:color w:val="58595B"/>
                <w:sz w:val="18"/>
              </w:rPr>
              <w:t>olaboración</w:t>
            </w:r>
          </w:p>
        </w:tc>
        <w:tc>
          <w:tcPr>
            <w:tcW w:w="200" w:type="dxa"/>
            <w:shd w:val="clear" w:color="auto" w:fill="E6E7E8"/>
          </w:tcPr>
          <w:p>
            <w:pPr/>
          </w:p>
        </w:tc>
      </w:tr>
      <w:tr>
        <w:trPr>
          <w:trHeight w:val="178"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175" w:hRule="exact"/>
        </w:trPr>
        <w:tc>
          <w:tcPr>
            <w:tcW w:w="3014" w:type="dxa"/>
          </w:tcPr>
          <w:p>
            <w:pPr>
              <w:pStyle w:val="TableParagraph"/>
              <w:spacing w:line="214" w:lineRule="exact"/>
              <w:ind w:left="200"/>
              <w:rPr>
                <w:sz w:val="18"/>
              </w:rPr>
            </w:pPr>
            <w:r>
              <w:rPr>
                <w:color w:val="58595B"/>
                <w:sz w:val="18"/>
              </w:rPr>
              <w:t>Política</w:t>
            </w:r>
          </w:p>
        </w:tc>
        <w:tc>
          <w:tcPr>
            <w:tcW w:w="983" w:type="dxa"/>
          </w:tcPr>
          <w:p>
            <w:pPr>
              <w:pStyle w:val="TableParagraph"/>
              <w:spacing w:line="214" w:lineRule="exact"/>
              <w:ind w:right="117"/>
              <w:jc w:val="right"/>
              <w:rPr>
                <w:sz w:val="18"/>
              </w:rPr>
            </w:pPr>
            <w:r>
              <w:rPr>
                <w:color w:val="58595B"/>
                <w:w w:val="95"/>
                <w:sz w:val="18"/>
              </w:rPr>
              <w:t>183</w:t>
            </w:r>
          </w:p>
        </w:tc>
        <w:tc>
          <w:tcPr>
            <w:tcW w:w="145" w:type="dxa"/>
          </w:tcPr>
          <w:p>
            <w:pPr/>
          </w:p>
        </w:tc>
        <w:tc>
          <w:tcPr>
            <w:tcW w:w="626" w:type="dxa"/>
          </w:tcPr>
          <w:p>
            <w:pPr/>
          </w:p>
        </w:tc>
        <w:tc>
          <w:tcPr>
            <w:tcW w:w="343" w:type="dxa"/>
          </w:tcPr>
          <w:p>
            <w:pPr/>
          </w:p>
        </w:tc>
        <w:tc>
          <w:tcPr>
            <w:tcW w:w="1476" w:type="dxa"/>
          </w:tcPr>
          <w:p>
            <w:pPr>
              <w:pStyle w:val="TableParagraph"/>
              <w:spacing w:line="214" w:lineRule="exact"/>
              <w:ind w:left="617" w:right="-9"/>
              <w:rPr>
                <w:sz w:val="18"/>
              </w:rPr>
            </w:pPr>
            <w:r>
              <w:rPr>
                <w:color w:val="58595B"/>
                <w:sz w:val="18"/>
              </w:rPr>
              <w:t>41.5%</w:t>
            </w:r>
          </w:p>
        </w:tc>
        <w:tc>
          <w:tcPr>
            <w:tcW w:w="246" w:type="dxa"/>
            <w:shd w:val="clear" w:color="auto" w:fill="72703D"/>
          </w:tcPr>
          <w:p>
            <w:pPr/>
          </w:p>
        </w:tc>
        <w:tc>
          <w:tcPr>
            <w:tcW w:w="1107" w:type="dxa"/>
          </w:tcPr>
          <w:p>
            <w:pPr/>
          </w:p>
        </w:tc>
        <w:tc>
          <w:tcPr>
            <w:tcW w:w="527" w:type="dxa"/>
          </w:tcPr>
          <w:p>
            <w:pPr>
              <w:pStyle w:val="TableParagraph"/>
              <w:spacing w:line="214" w:lineRule="exact"/>
              <w:ind w:right="104"/>
              <w:jc w:val="right"/>
              <w:rPr>
                <w:sz w:val="18"/>
              </w:rPr>
            </w:pPr>
            <w:r>
              <w:rPr>
                <w:color w:val="58595B"/>
                <w:w w:val="95"/>
                <w:sz w:val="18"/>
              </w:rPr>
              <w:t>76</w:t>
            </w:r>
          </w:p>
        </w:tc>
        <w:tc>
          <w:tcPr>
            <w:tcW w:w="1132" w:type="dxa"/>
          </w:tcPr>
          <w:p>
            <w:pPr/>
          </w:p>
        </w:tc>
        <w:tc>
          <w:tcPr>
            <w:tcW w:w="200" w:type="dxa"/>
          </w:tcPr>
          <w:p>
            <w:pPr/>
          </w:p>
        </w:tc>
      </w:tr>
      <w:tr>
        <w:trPr>
          <w:trHeight w:val="253"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40" w:space="0" w:color="EDAB30"/>
            </w:tcBorders>
          </w:tcPr>
          <w:p>
            <w:pPr/>
          </w:p>
        </w:tc>
        <w:tc>
          <w:tcPr>
            <w:tcW w:w="200" w:type="dxa"/>
          </w:tcPr>
          <w:p>
            <w:pPr/>
          </w:p>
        </w:tc>
      </w:tr>
      <w:tr>
        <w:trPr>
          <w:trHeight w:val="147" w:hRule="exact"/>
        </w:trPr>
        <w:tc>
          <w:tcPr>
            <w:tcW w:w="3014" w:type="dxa"/>
          </w:tcPr>
          <w:p>
            <w:pPr>
              <w:pStyle w:val="TableParagraph"/>
              <w:spacing w:line="186" w:lineRule="exact"/>
              <w:ind w:left="200"/>
              <w:rPr>
                <w:sz w:val="18"/>
              </w:rPr>
            </w:pPr>
            <w:r>
              <w:rPr>
                <w:color w:val="58595B"/>
                <w:w w:val="90"/>
                <w:sz w:val="18"/>
              </w:rPr>
              <w:t>Estudios territoriales</w:t>
            </w:r>
          </w:p>
        </w:tc>
        <w:tc>
          <w:tcPr>
            <w:tcW w:w="983" w:type="dxa"/>
            <w:tcBorders>
              <w:right w:val="single" w:sz="48" w:space="0" w:color="47833E"/>
            </w:tcBorders>
          </w:tcPr>
          <w:p>
            <w:pPr>
              <w:pStyle w:val="TableParagraph"/>
              <w:spacing w:line="186" w:lineRule="exact"/>
              <w:ind w:right="57"/>
              <w:jc w:val="right"/>
              <w:rPr>
                <w:sz w:val="18"/>
              </w:rPr>
            </w:pPr>
            <w:r>
              <w:rPr>
                <w:color w:val="58595B"/>
                <w:w w:val="95"/>
                <w:sz w:val="18"/>
              </w:rPr>
              <w:t>103</w:t>
            </w:r>
          </w:p>
        </w:tc>
        <w:tc>
          <w:tcPr>
            <w:tcW w:w="145" w:type="dxa"/>
            <w:shd w:val="clear" w:color="auto" w:fill="47833E"/>
          </w:tcPr>
          <w:p>
            <w:pPr/>
          </w:p>
        </w:tc>
        <w:tc>
          <w:tcPr>
            <w:tcW w:w="626" w:type="dxa"/>
          </w:tcPr>
          <w:p>
            <w:pPr/>
          </w:p>
        </w:tc>
        <w:tc>
          <w:tcPr>
            <w:tcW w:w="343" w:type="dxa"/>
            <w:shd w:val="clear" w:color="auto" w:fill="F4772A"/>
          </w:tcPr>
          <w:p>
            <w:pPr/>
          </w:p>
        </w:tc>
        <w:tc>
          <w:tcPr>
            <w:tcW w:w="1476" w:type="dxa"/>
          </w:tcPr>
          <w:p>
            <w:pPr>
              <w:pStyle w:val="TableParagraph"/>
              <w:spacing w:line="186" w:lineRule="exact"/>
              <w:ind w:left="617" w:right="-9"/>
              <w:rPr>
                <w:sz w:val="18"/>
              </w:rPr>
            </w:pPr>
            <w:r>
              <w:rPr>
                <w:color w:val="58595B"/>
                <w:sz w:val="18"/>
              </w:rPr>
              <w:t>69.9%</w:t>
            </w:r>
          </w:p>
        </w:tc>
        <w:tc>
          <w:tcPr>
            <w:tcW w:w="246" w:type="dxa"/>
            <w:shd w:val="clear" w:color="auto" w:fill="72703D"/>
          </w:tcPr>
          <w:p>
            <w:pPr/>
          </w:p>
        </w:tc>
        <w:tc>
          <w:tcPr>
            <w:tcW w:w="1107" w:type="dxa"/>
          </w:tcPr>
          <w:p>
            <w:pPr/>
          </w:p>
        </w:tc>
        <w:tc>
          <w:tcPr>
            <w:tcW w:w="527" w:type="dxa"/>
          </w:tcPr>
          <w:p>
            <w:pPr>
              <w:pStyle w:val="TableParagraph"/>
              <w:spacing w:line="186" w:lineRule="exact"/>
              <w:ind w:right="104"/>
              <w:jc w:val="right"/>
              <w:rPr>
                <w:sz w:val="18"/>
              </w:rPr>
            </w:pPr>
            <w:r>
              <w:rPr>
                <w:color w:val="58595B"/>
                <w:w w:val="95"/>
                <w:sz w:val="18"/>
              </w:rPr>
              <w:t>72</w:t>
            </w:r>
          </w:p>
        </w:tc>
        <w:tc>
          <w:tcPr>
            <w:tcW w:w="1132" w:type="dxa"/>
            <w:shd w:val="clear" w:color="auto" w:fill="EDAB30"/>
          </w:tcPr>
          <w:p>
            <w:pPr/>
          </w:p>
        </w:tc>
        <w:tc>
          <w:tcPr>
            <w:tcW w:w="200" w:type="dxa"/>
          </w:tcPr>
          <w:p>
            <w:pPr/>
          </w:p>
        </w:tc>
      </w:tr>
      <w:tr>
        <w:trPr>
          <w:trHeight w:val="253" w:hRule="exact"/>
        </w:trPr>
        <w:tc>
          <w:tcPr>
            <w:tcW w:w="3014" w:type="dxa"/>
          </w:tcPr>
          <w:p>
            <w:pPr/>
          </w:p>
        </w:tc>
        <w:tc>
          <w:tcPr>
            <w:tcW w:w="983" w:type="dxa"/>
          </w:tcPr>
          <w:p>
            <w:pPr/>
          </w:p>
        </w:tc>
        <w:tc>
          <w:tcPr>
            <w:tcW w:w="145" w:type="dxa"/>
          </w:tcPr>
          <w:p>
            <w:pPr/>
          </w:p>
        </w:tc>
        <w:tc>
          <w:tcPr>
            <w:tcW w:w="626" w:type="dxa"/>
          </w:tcPr>
          <w:p>
            <w:pPr/>
          </w:p>
        </w:tc>
        <w:tc>
          <w:tcPr>
            <w:tcW w:w="343" w:type="dxa"/>
            <w:shd w:val="clear" w:color="auto" w:fill="F4772A"/>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40" w:space="0" w:color="EDAB30"/>
            </w:tcBorders>
          </w:tcPr>
          <w:p>
            <w:pPr/>
          </w:p>
        </w:tc>
        <w:tc>
          <w:tcPr>
            <w:tcW w:w="200" w:type="dxa"/>
          </w:tcPr>
          <w:p>
            <w:pPr/>
          </w:p>
        </w:tc>
      </w:tr>
      <w:tr>
        <w:trPr>
          <w:trHeight w:val="147" w:hRule="exact"/>
        </w:trPr>
        <w:tc>
          <w:tcPr>
            <w:tcW w:w="3014" w:type="dxa"/>
          </w:tcPr>
          <w:p>
            <w:pPr>
              <w:pStyle w:val="TableParagraph"/>
              <w:spacing w:line="186" w:lineRule="exact"/>
              <w:ind w:left="200"/>
              <w:rPr>
                <w:sz w:val="18"/>
              </w:rPr>
            </w:pPr>
            <w:r>
              <w:rPr>
                <w:color w:val="58595B"/>
                <w:sz w:val="18"/>
              </w:rPr>
              <w:t>Sociología</w:t>
            </w:r>
          </w:p>
        </w:tc>
        <w:tc>
          <w:tcPr>
            <w:tcW w:w="983" w:type="dxa"/>
          </w:tcPr>
          <w:p>
            <w:pPr>
              <w:pStyle w:val="TableParagraph"/>
              <w:spacing w:line="186" w:lineRule="exact"/>
              <w:ind w:right="117"/>
              <w:jc w:val="right"/>
              <w:rPr>
                <w:sz w:val="18"/>
              </w:rPr>
            </w:pPr>
            <w:r>
              <w:rPr>
                <w:color w:val="58595B"/>
                <w:w w:val="95"/>
                <w:sz w:val="18"/>
              </w:rPr>
              <w:t>99</w:t>
            </w:r>
          </w:p>
        </w:tc>
        <w:tc>
          <w:tcPr>
            <w:tcW w:w="145" w:type="dxa"/>
          </w:tcPr>
          <w:p>
            <w:pPr/>
          </w:p>
        </w:tc>
        <w:tc>
          <w:tcPr>
            <w:tcW w:w="626" w:type="dxa"/>
          </w:tcPr>
          <w:p>
            <w:pPr/>
          </w:p>
        </w:tc>
        <w:tc>
          <w:tcPr>
            <w:tcW w:w="343" w:type="dxa"/>
            <w:tcBorders>
              <w:top w:val="single" w:sz="40" w:space="0" w:color="F4772A"/>
            </w:tcBorders>
          </w:tcPr>
          <w:p>
            <w:pPr/>
          </w:p>
        </w:tc>
        <w:tc>
          <w:tcPr>
            <w:tcW w:w="1476" w:type="dxa"/>
          </w:tcPr>
          <w:p>
            <w:pPr>
              <w:pStyle w:val="TableParagraph"/>
              <w:spacing w:line="186" w:lineRule="exact"/>
              <w:ind w:left="617" w:right="-9"/>
              <w:rPr>
                <w:sz w:val="18"/>
              </w:rPr>
            </w:pPr>
            <w:r>
              <w:rPr>
                <w:color w:val="58595B"/>
                <w:sz w:val="18"/>
              </w:rPr>
              <w:t>41.4%</w:t>
            </w:r>
          </w:p>
        </w:tc>
        <w:tc>
          <w:tcPr>
            <w:tcW w:w="246" w:type="dxa"/>
            <w:shd w:val="clear" w:color="auto" w:fill="72703D"/>
          </w:tcPr>
          <w:p>
            <w:pPr/>
          </w:p>
        </w:tc>
        <w:tc>
          <w:tcPr>
            <w:tcW w:w="1107" w:type="dxa"/>
          </w:tcPr>
          <w:p>
            <w:pPr/>
          </w:p>
        </w:tc>
        <w:tc>
          <w:tcPr>
            <w:tcW w:w="527" w:type="dxa"/>
          </w:tcPr>
          <w:p>
            <w:pPr>
              <w:pStyle w:val="TableParagraph"/>
              <w:spacing w:line="186" w:lineRule="exact"/>
              <w:ind w:right="104"/>
              <w:jc w:val="right"/>
              <w:rPr>
                <w:sz w:val="18"/>
              </w:rPr>
            </w:pPr>
            <w:r>
              <w:rPr>
                <w:color w:val="58595B"/>
                <w:w w:val="95"/>
                <w:sz w:val="18"/>
              </w:rPr>
              <w:t>41</w:t>
            </w:r>
          </w:p>
        </w:tc>
        <w:tc>
          <w:tcPr>
            <w:tcW w:w="1132" w:type="dxa"/>
            <w:shd w:val="clear" w:color="auto" w:fill="EDAB30"/>
          </w:tcPr>
          <w:p>
            <w:pPr/>
          </w:p>
        </w:tc>
        <w:tc>
          <w:tcPr>
            <w:tcW w:w="200" w:type="dxa"/>
          </w:tcPr>
          <w:p>
            <w:pPr/>
          </w:p>
        </w:tc>
      </w:tr>
      <w:tr>
        <w:trPr>
          <w:trHeight w:val="253" w:hRule="exact"/>
        </w:trPr>
        <w:tc>
          <w:tcPr>
            <w:tcW w:w="3014" w:type="dxa"/>
          </w:tcPr>
          <w:p>
            <w:pPr/>
          </w:p>
        </w:tc>
        <w:tc>
          <w:tcPr>
            <w:tcW w:w="983" w:type="dxa"/>
          </w:tcPr>
          <w:p>
            <w:pPr/>
          </w:p>
        </w:tc>
        <w:tc>
          <w:tcPr>
            <w:tcW w:w="145" w:type="dxa"/>
          </w:tcPr>
          <w:p>
            <w:pPr/>
          </w:p>
        </w:tc>
        <w:tc>
          <w:tcPr>
            <w:tcW w:w="626" w:type="dxa"/>
            <w:tcBorders>
              <w:bottom w:val="single" w:sz="40" w:space="0" w:color="EDAB30"/>
            </w:tcBorders>
          </w:tcPr>
          <w:p>
            <w:pPr/>
          </w:p>
        </w:tc>
        <w:tc>
          <w:tcPr>
            <w:tcW w:w="343" w:type="dxa"/>
            <w:tcBorders>
              <w:bottom w:val="single" w:sz="40" w:space="0" w:color="EDAB30"/>
            </w:tcBorders>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40" w:space="0" w:color="EDAB30"/>
            </w:tcBorders>
          </w:tcPr>
          <w:p>
            <w:pPr/>
          </w:p>
        </w:tc>
        <w:tc>
          <w:tcPr>
            <w:tcW w:w="200" w:type="dxa"/>
          </w:tcPr>
          <w:p>
            <w:pPr/>
          </w:p>
        </w:tc>
      </w:tr>
      <w:tr>
        <w:trPr>
          <w:trHeight w:val="147" w:hRule="exact"/>
        </w:trPr>
        <w:tc>
          <w:tcPr>
            <w:tcW w:w="3014" w:type="dxa"/>
          </w:tcPr>
          <w:p>
            <w:pPr>
              <w:pStyle w:val="TableParagraph"/>
              <w:spacing w:line="186" w:lineRule="exact"/>
              <w:ind w:left="200"/>
              <w:rPr>
                <w:sz w:val="18"/>
              </w:rPr>
            </w:pPr>
            <w:r>
              <w:rPr>
                <w:color w:val="58595B"/>
                <w:w w:val="90"/>
                <w:sz w:val="18"/>
              </w:rPr>
              <w:t>Multidisciplinarias  (cs)</w:t>
            </w:r>
          </w:p>
        </w:tc>
        <w:tc>
          <w:tcPr>
            <w:tcW w:w="983" w:type="dxa"/>
            <w:tcBorders>
              <w:right w:val="single" w:sz="39" w:space="0" w:color="47833E"/>
            </w:tcBorders>
          </w:tcPr>
          <w:p>
            <w:pPr>
              <w:pStyle w:val="TableParagraph"/>
              <w:spacing w:line="186" w:lineRule="exact"/>
              <w:ind w:right="68"/>
              <w:jc w:val="right"/>
              <w:rPr>
                <w:sz w:val="18"/>
              </w:rPr>
            </w:pPr>
            <w:r>
              <w:rPr>
                <w:color w:val="58595B"/>
                <w:w w:val="95"/>
                <w:sz w:val="18"/>
              </w:rPr>
              <w:t>74</w:t>
            </w:r>
          </w:p>
        </w:tc>
        <w:tc>
          <w:tcPr>
            <w:tcW w:w="145" w:type="dxa"/>
            <w:tcBorders>
              <w:left w:val="single" w:sz="39" w:space="0" w:color="47833E"/>
            </w:tcBorders>
            <w:shd w:val="clear" w:color="auto" w:fill="C04126"/>
          </w:tcPr>
          <w:p>
            <w:pPr/>
          </w:p>
        </w:tc>
        <w:tc>
          <w:tcPr>
            <w:tcW w:w="626" w:type="dxa"/>
            <w:tcBorders>
              <w:top w:val="single" w:sz="40" w:space="0" w:color="EDAB30"/>
            </w:tcBorders>
            <w:shd w:val="clear" w:color="auto" w:fill="C04126"/>
          </w:tcPr>
          <w:p>
            <w:pPr/>
          </w:p>
        </w:tc>
        <w:tc>
          <w:tcPr>
            <w:tcW w:w="343" w:type="dxa"/>
            <w:tcBorders>
              <w:top w:val="single" w:sz="40" w:space="0" w:color="EDAB30"/>
            </w:tcBorders>
            <w:shd w:val="clear" w:color="auto" w:fill="F4772A"/>
          </w:tcPr>
          <w:p>
            <w:pPr/>
          </w:p>
        </w:tc>
        <w:tc>
          <w:tcPr>
            <w:tcW w:w="1476" w:type="dxa"/>
          </w:tcPr>
          <w:p>
            <w:pPr>
              <w:pStyle w:val="TableParagraph"/>
              <w:spacing w:line="186" w:lineRule="exact"/>
              <w:ind w:left="617" w:right="-9"/>
              <w:rPr>
                <w:sz w:val="18"/>
              </w:rPr>
            </w:pPr>
            <w:r>
              <w:rPr>
                <w:color w:val="58595B"/>
                <w:sz w:val="18"/>
              </w:rPr>
              <w:t>23.0%</w:t>
            </w:r>
          </w:p>
        </w:tc>
        <w:tc>
          <w:tcPr>
            <w:tcW w:w="246" w:type="dxa"/>
            <w:shd w:val="clear" w:color="auto" w:fill="B1AE68"/>
          </w:tcPr>
          <w:p>
            <w:pPr/>
          </w:p>
        </w:tc>
        <w:tc>
          <w:tcPr>
            <w:tcW w:w="1107" w:type="dxa"/>
          </w:tcPr>
          <w:p>
            <w:pPr/>
          </w:p>
        </w:tc>
        <w:tc>
          <w:tcPr>
            <w:tcW w:w="527" w:type="dxa"/>
          </w:tcPr>
          <w:p>
            <w:pPr>
              <w:pStyle w:val="TableParagraph"/>
              <w:spacing w:line="186" w:lineRule="exact"/>
              <w:ind w:right="104"/>
              <w:jc w:val="right"/>
              <w:rPr>
                <w:sz w:val="18"/>
              </w:rPr>
            </w:pPr>
            <w:r>
              <w:rPr>
                <w:color w:val="58595B"/>
                <w:w w:val="95"/>
                <w:sz w:val="18"/>
              </w:rPr>
              <w:t>17</w:t>
            </w:r>
          </w:p>
        </w:tc>
        <w:tc>
          <w:tcPr>
            <w:tcW w:w="1132" w:type="dxa"/>
            <w:shd w:val="clear" w:color="auto" w:fill="EDAB30"/>
          </w:tcPr>
          <w:p>
            <w:pPr/>
          </w:p>
        </w:tc>
        <w:tc>
          <w:tcPr>
            <w:tcW w:w="200" w:type="dxa"/>
          </w:tcPr>
          <w:p>
            <w:pPr/>
          </w:p>
        </w:tc>
      </w:tr>
      <w:tr>
        <w:trPr>
          <w:trHeight w:val="253" w:hRule="exact"/>
        </w:trPr>
        <w:tc>
          <w:tcPr>
            <w:tcW w:w="3014" w:type="dxa"/>
          </w:tcPr>
          <w:p>
            <w:pPr/>
          </w:p>
        </w:tc>
        <w:tc>
          <w:tcPr>
            <w:tcW w:w="983" w:type="dxa"/>
          </w:tcPr>
          <w:p>
            <w:pPr/>
          </w:p>
        </w:tc>
        <w:tc>
          <w:tcPr>
            <w:tcW w:w="145" w:type="dxa"/>
            <w:tcBorders>
              <w:left w:val="single" w:sz="39" w:space="0" w:color="47833E"/>
            </w:tcBorders>
            <w:shd w:val="clear" w:color="auto" w:fill="C04126"/>
          </w:tcPr>
          <w:p>
            <w:pPr/>
          </w:p>
        </w:tc>
        <w:tc>
          <w:tcPr>
            <w:tcW w:w="626" w:type="dxa"/>
            <w:shd w:val="clear" w:color="auto" w:fill="C04126"/>
          </w:tcPr>
          <w:p>
            <w:pPr/>
          </w:p>
        </w:tc>
        <w:tc>
          <w:tcPr>
            <w:tcW w:w="343" w:type="dxa"/>
            <w:shd w:val="clear" w:color="auto" w:fill="F4772A"/>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40" w:space="0" w:color="EDAB30"/>
            </w:tcBorders>
          </w:tcPr>
          <w:p>
            <w:pPr/>
          </w:p>
        </w:tc>
        <w:tc>
          <w:tcPr>
            <w:tcW w:w="200" w:type="dxa"/>
          </w:tcPr>
          <w:p>
            <w:pPr/>
          </w:p>
        </w:tc>
      </w:tr>
      <w:tr>
        <w:trPr>
          <w:trHeight w:val="147" w:hRule="exact"/>
        </w:trPr>
        <w:tc>
          <w:tcPr>
            <w:tcW w:w="3014" w:type="dxa"/>
          </w:tcPr>
          <w:p>
            <w:pPr>
              <w:pStyle w:val="TableParagraph"/>
              <w:spacing w:line="186" w:lineRule="exact"/>
              <w:ind w:left="200"/>
              <w:rPr>
                <w:sz w:val="18"/>
              </w:rPr>
            </w:pPr>
            <w:r>
              <w:rPr>
                <w:color w:val="58595B"/>
                <w:sz w:val="18"/>
              </w:rPr>
              <w:t>Educación</w:t>
            </w:r>
          </w:p>
        </w:tc>
        <w:tc>
          <w:tcPr>
            <w:tcW w:w="983" w:type="dxa"/>
          </w:tcPr>
          <w:p>
            <w:pPr>
              <w:pStyle w:val="TableParagraph"/>
              <w:spacing w:line="186" w:lineRule="exact"/>
              <w:ind w:right="117"/>
              <w:jc w:val="right"/>
              <w:rPr>
                <w:sz w:val="18"/>
              </w:rPr>
            </w:pPr>
            <w:r>
              <w:rPr>
                <w:color w:val="58595B"/>
                <w:w w:val="95"/>
                <w:sz w:val="18"/>
              </w:rPr>
              <w:t>54</w:t>
            </w:r>
          </w:p>
        </w:tc>
        <w:tc>
          <w:tcPr>
            <w:tcW w:w="145" w:type="dxa"/>
          </w:tcPr>
          <w:p>
            <w:pPr/>
          </w:p>
        </w:tc>
        <w:tc>
          <w:tcPr>
            <w:tcW w:w="626" w:type="dxa"/>
            <w:tcBorders>
              <w:top w:val="single" w:sz="40" w:space="0" w:color="C04126"/>
            </w:tcBorders>
          </w:tcPr>
          <w:p>
            <w:pPr/>
          </w:p>
        </w:tc>
        <w:tc>
          <w:tcPr>
            <w:tcW w:w="343" w:type="dxa"/>
          </w:tcPr>
          <w:p>
            <w:pPr/>
          </w:p>
        </w:tc>
        <w:tc>
          <w:tcPr>
            <w:tcW w:w="1476" w:type="dxa"/>
          </w:tcPr>
          <w:p>
            <w:pPr>
              <w:pStyle w:val="TableParagraph"/>
              <w:spacing w:before="11"/>
              <w:rPr>
                <w:rFonts w:ascii="PMingLiU"/>
                <w:sz w:val="16"/>
              </w:rPr>
            </w:pPr>
          </w:p>
          <w:p>
            <w:pPr>
              <w:pStyle w:val="TableParagraph"/>
              <w:ind w:left="617" w:right="-9"/>
              <w:rPr>
                <w:sz w:val="18"/>
              </w:rPr>
            </w:pPr>
            <w:r>
              <w:rPr>
                <w:color w:val="58595B"/>
                <w:sz w:val="18"/>
              </w:rPr>
              <w:t>51.9%</w:t>
            </w:r>
          </w:p>
        </w:tc>
        <w:tc>
          <w:tcPr>
            <w:tcW w:w="246" w:type="dxa"/>
            <w:shd w:val="clear" w:color="auto" w:fill="72703D"/>
          </w:tcPr>
          <w:p>
            <w:pPr/>
          </w:p>
        </w:tc>
        <w:tc>
          <w:tcPr>
            <w:tcW w:w="1107" w:type="dxa"/>
          </w:tcPr>
          <w:p>
            <w:pPr/>
          </w:p>
        </w:tc>
        <w:tc>
          <w:tcPr>
            <w:tcW w:w="527" w:type="dxa"/>
          </w:tcPr>
          <w:p>
            <w:pPr>
              <w:pStyle w:val="TableParagraph"/>
              <w:spacing w:line="186" w:lineRule="exact"/>
              <w:ind w:right="104"/>
              <w:jc w:val="right"/>
              <w:rPr>
                <w:sz w:val="18"/>
              </w:rPr>
            </w:pPr>
            <w:r>
              <w:rPr>
                <w:color w:val="58595B"/>
                <w:w w:val="95"/>
                <w:sz w:val="18"/>
              </w:rPr>
              <w:t>28</w:t>
            </w:r>
          </w:p>
        </w:tc>
        <w:tc>
          <w:tcPr>
            <w:tcW w:w="1132" w:type="dxa"/>
            <w:tcBorders>
              <w:top w:val="single" w:sz="40" w:space="0" w:color="EDAB30"/>
            </w:tcBorders>
            <w:shd w:val="clear" w:color="auto" w:fill="C04126"/>
          </w:tcPr>
          <w:p>
            <w:pPr/>
          </w:p>
        </w:tc>
        <w:tc>
          <w:tcPr>
            <w:tcW w:w="200" w:type="dxa"/>
          </w:tcPr>
          <w:p>
            <w:pPr/>
          </w:p>
        </w:tc>
      </w:tr>
      <w:tr>
        <w:trPr>
          <w:trHeight w:val="225" w:hRule="exact"/>
        </w:trPr>
        <w:tc>
          <w:tcPr>
            <w:tcW w:w="3014" w:type="dxa"/>
          </w:tcPr>
          <w:p>
            <w:pPr/>
          </w:p>
        </w:tc>
        <w:tc>
          <w:tcPr>
            <w:tcW w:w="983" w:type="dxa"/>
          </w:tcPr>
          <w:p>
            <w:pPr/>
          </w:p>
        </w:tc>
        <w:tc>
          <w:tcPr>
            <w:tcW w:w="145" w:type="dxa"/>
          </w:tcPr>
          <w:p>
            <w:pPr/>
          </w:p>
        </w:tc>
        <w:tc>
          <w:tcPr>
            <w:tcW w:w="626" w:type="dxa"/>
          </w:tcPr>
          <w:p>
            <w:pPr/>
          </w:p>
        </w:tc>
        <w:tc>
          <w:tcPr>
            <w:tcW w:w="343" w:type="dxa"/>
            <w:shd w:val="clear" w:color="auto" w:fill="F4772A"/>
          </w:tcPr>
          <w:p>
            <w:pPr/>
          </w:p>
        </w:tc>
        <w:tc>
          <w:tcPr>
            <w:tcW w:w="1476" w:type="dxa"/>
          </w:tcPr>
          <w:p>
            <w:pPr/>
          </w:p>
        </w:tc>
        <w:tc>
          <w:tcPr>
            <w:tcW w:w="246" w:type="dxa"/>
          </w:tcPr>
          <w:p>
            <w:pPr/>
          </w:p>
        </w:tc>
        <w:tc>
          <w:tcPr>
            <w:tcW w:w="1107" w:type="dxa"/>
          </w:tcPr>
          <w:p>
            <w:pPr/>
          </w:p>
        </w:tc>
        <w:tc>
          <w:tcPr>
            <w:tcW w:w="527" w:type="dxa"/>
          </w:tcPr>
          <w:p>
            <w:pPr/>
          </w:p>
        </w:tc>
        <w:tc>
          <w:tcPr>
            <w:tcW w:w="1132" w:type="dxa"/>
            <w:shd w:val="clear" w:color="auto" w:fill="C04126"/>
          </w:tcPr>
          <w:p>
            <w:pPr/>
          </w:p>
        </w:tc>
        <w:tc>
          <w:tcPr>
            <w:tcW w:w="200" w:type="dxa"/>
          </w:tcPr>
          <w:p>
            <w:pPr/>
          </w:p>
        </w:tc>
      </w:tr>
      <w:tr>
        <w:trPr>
          <w:trHeight w:val="175" w:hRule="exact"/>
        </w:trPr>
        <w:tc>
          <w:tcPr>
            <w:tcW w:w="3014" w:type="dxa"/>
          </w:tcPr>
          <w:p>
            <w:pPr>
              <w:pStyle w:val="TableParagraph"/>
              <w:spacing w:line="214" w:lineRule="exact"/>
              <w:ind w:left="200"/>
              <w:rPr>
                <w:sz w:val="18"/>
              </w:rPr>
            </w:pPr>
            <w:r>
              <w:rPr>
                <w:color w:val="58595B"/>
                <w:w w:val="90"/>
                <w:sz w:val="18"/>
              </w:rPr>
              <w:t>Estudios de turismo</w:t>
            </w:r>
          </w:p>
        </w:tc>
        <w:tc>
          <w:tcPr>
            <w:tcW w:w="983" w:type="dxa"/>
          </w:tcPr>
          <w:p>
            <w:pPr>
              <w:pStyle w:val="TableParagraph"/>
              <w:spacing w:line="214" w:lineRule="exact"/>
              <w:ind w:right="117"/>
              <w:jc w:val="right"/>
              <w:rPr>
                <w:sz w:val="18"/>
              </w:rPr>
            </w:pPr>
            <w:r>
              <w:rPr>
                <w:color w:val="58595B"/>
                <w:w w:val="95"/>
                <w:sz w:val="18"/>
              </w:rPr>
              <w:t>53</w:t>
            </w:r>
          </w:p>
        </w:tc>
        <w:tc>
          <w:tcPr>
            <w:tcW w:w="145" w:type="dxa"/>
          </w:tcPr>
          <w:p>
            <w:pPr/>
          </w:p>
        </w:tc>
        <w:tc>
          <w:tcPr>
            <w:tcW w:w="626" w:type="dxa"/>
            <w:shd w:val="clear" w:color="auto" w:fill="47833E"/>
          </w:tcPr>
          <w:p>
            <w:pPr/>
          </w:p>
        </w:tc>
        <w:tc>
          <w:tcPr>
            <w:tcW w:w="343" w:type="dxa"/>
            <w:tcBorders>
              <w:top w:val="single" w:sz="40" w:space="0" w:color="F4772A"/>
            </w:tcBorders>
          </w:tcPr>
          <w:p>
            <w:pPr/>
          </w:p>
        </w:tc>
        <w:tc>
          <w:tcPr>
            <w:tcW w:w="1476" w:type="dxa"/>
          </w:tcPr>
          <w:p>
            <w:pPr>
              <w:pStyle w:val="TableParagraph"/>
              <w:spacing w:line="214" w:lineRule="exact"/>
              <w:ind w:left="617" w:right="-9"/>
              <w:rPr>
                <w:sz w:val="18"/>
              </w:rPr>
            </w:pPr>
            <w:r>
              <w:rPr>
                <w:color w:val="58595B"/>
                <w:sz w:val="18"/>
              </w:rPr>
              <w:t>66.0%</w:t>
            </w:r>
          </w:p>
        </w:tc>
        <w:tc>
          <w:tcPr>
            <w:tcW w:w="246" w:type="dxa"/>
            <w:shd w:val="clear" w:color="auto" w:fill="72703D"/>
          </w:tcPr>
          <w:p>
            <w:pPr/>
          </w:p>
        </w:tc>
        <w:tc>
          <w:tcPr>
            <w:tcW w:w="1107" w:type="dxa"/>
          </w:tcPr>
          <w:p>
            <w:pPr/>
          </w:p>
        </w:tc>
        <w:tc>
          <w:tcPr>
            <w:tcW w:w="527" w:type="dxa"/>
          </w:tcPr>
          <w:p>
            <w:pPr>
              <w:pStyle w:val="TableParagraph"/>
              <w:spacing w:line="214" w:lineRule="exact"/>
              <w:ind w:right="104"/>
              <w:jc w:val="right"/>
              <w:rPr>
                <w:sz w:val="18"/>
              </w:rPr>
            </w:pPr>
            <w:r>
              <w:rPr>
                <w:color w:val="58595B"/>
                <w:w w:val="95"/>
                <w:sz w:val="18"/>
              </w:rPr>
              <w:t>35</w:t>
            </w:r>
          </w:p>
        </w:tc>
        <w:tc>
          <w:tcPr>
            <w:tcW w:w="1132" w:type="dxa"/>
            <w:tcBorders>
              <w:top w:val="single" w:sz="40" w:space="0" w:color="F4772A"/>
            </w:tcBorders>
          </w:tcPr>
          <w:p>
            <w:pPr/>
          </w:p>
        </w:tc>
        <w:tc>
          <w:tcPr>
            <w:tcW w:w="200" w:type="dxa"/>
          </w:tcPr>
          <w:p>
            <w:pPr/>
          </w:p>
        </w:tc>
      </w:tr>
      <w:tr>
        <w:trPr>
          <w:trHeight w:val="225"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40" w:space="0" w:color="F4772A"/>
            </w:tcBorders>
          </w:tcPr>
          <w:p>
            <w:pPr/>
          </w:p>
        </w:tc>
        <w:tc>
          <w:tcPr>
            <w:tcW w:w="200" w:type="dxa"/>
          </w:tcPr>
          <w:p>
            <w:pPr/>
          </w:p>
        </w:tc>
      </w:tr>
      <w:tr>
        <w:trPr>
          <w:trHeight w:val="175" w:hRule="exact"/>
        </w:trPr>
        <w:tc>
          <w:tcPr>
            <w:tcW w:w="3014" w:type="dxa"/>
          </w:tcPr>
          <w:p>
            <w:pPr>
              <w:pStyle w:val="TableParagraph"/>
              <w:spacing w:line="214" w:lineRule="exact"/>
              <w:ind w:left="200"/>
              <w:rPr>
                <w:sz w:val="18"/>
              </w:rPr>
            </w:pPr>
            <w:r>
              <w:rPr>
                <w:color w:val="58595B"/>
                <w:sz w:val="18"/>
              </w:rPr>
              <w:t>Psicología</w:t>
            </w:r>
          </w:p>
        </w:tc>
        <w:tc>
          <w:tcPr>
            <w:tcW w:w="983" w:type="dxa"/>
          </w:tcPr>
          <w:p>
            <w:pPr>
              <w:pStyle w:val="TableParagraph"/>
              <w:spacing w:line="214" w:lineRule="exact"/>
              <w:ind w:right="117"/>
              <w:jc w:val="right"/>
              <w:rPr>
                <w:sz w:val="18"/>
              </w:rPr>
            </w:pPr>
            <w:r>
              <w:rPr>
                <w:color w:val="58595B"/>
                <w:w w:val="95"/>
                <w:sz w:val="18"/>
              </w:rPr>
              <w:t>37</w:t>
            </w:r>
          </w:p>
        </w:tc>
        <w:tc>
          <w:tcPr>
            <w:tcW w:w="145" w:type="dxa"/>
          </w:tcPr>
          <w:p>
            <w:pPr/>
          </w:p>
        </w:tc>
        <w:tc>
          <w:tcPr>
            <w:tcW w:w="626" w:type="dxa"/>
          </w:tcPr>
          <w:p>
            <w:pPr/>
          </w:p>
        </w:tc>
        <w:tc>
          <w:tcPr>
            <w:tcW w:w="343" w:type="dxa"/>
          </w:tcPr>
          <w:p>
            <w:pPr/>
          </w:p>
        </w:tc>
        <w:tc>
          <w:tcPr>
            <w:tcW w:w="1476" w:type="dxa"/>
          </w:tcPr>
          <w:p>
            <w:pPr>
              <w:pStyle w:val="TableParagraph"/>
              <w:spacing w:line="214" w:lineRule="exact"/>
              <w:ind w:left="617" w:right="-9"/>
              <w:rPr>
                <w:sz w:val="18"/>
              </w:rPr>
            </w:pPr>
            <w:r>
              <w:rPr>
                <w:color w:val="58595B"/>
                <w:sz w:val="18"/>
              </w:rPr>
              <w:t>97.3%</w:t>
            </w:r>
          </w:p>
        </w:tc>
        <w:tc>
          <w:tcPr>
            <w:tcW w:w="246" w:type="dxa"/>
            <w:shd w:val="clear" w:color="auto" w:fill="72703D"/>
          </w:tcPr>
          <w:p>
            <w:pPr/>
          </w:p>
        </w:tc>
        <w:tc>
          <w:tcPr>
            <w:tcW w:w="1107" w:type="dxa"/>
          </w:tcPr>
          <w:p>
            <w:pPr/>
          </w:p>
        </w:tc>
        <w:tc>
          <w:tcPr>
            <w:tcW w:w="527" w:type="dxa"/>
          </w:tcPr>
          <w:p>
            <w:pPr>
              <w:pStyle w:val="TableParagraph"/>
              <w:spacing w:line="214" w:lineRule="exact"/>
              <w:ind w:right="104"/>
              <w:jc w:val="right"/>
              <w:rPr>
                <w:sz w:val="18"/>
              </w:rPr>
            </w:pPr>
            <w:r>
              <w:rPr>
                <w:color w:val="58595B"/>
                <w:w w:val="95"/>
                <w:sz w:val="18"/>
              </w:rPr>
              <w:t>36</w:t>
            </w:r>
          </w:p>
        </w:tc>
        <w:tc>
          <w:tcPr>
            <w:tcW w:w="1132" w:type="dxa"/>
            <w:tcBorders>
              <w:top w:val="single" w:sz="40" w:space="0" w:color="F4772A"/>
            </w:tcBorders>
          </w:tcPr>
          <w:p>
            <w:pPr/>
          </w:p>
        </w:tc>
        <w:tc>
          <w:tcPr>
            <w:tcW w:w="200" w:type="dxa"/>
          </w:tcPr>
          <w:p>
            <w:pPr/>
          </w:p>
        </w:tc>
      </w:tr>
      <w:tr>
        <w:trPr>
          <w:trHeight w:val="253"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80" w:space="0" w:color="F4772A"/>
            </w:tcBorders>
          </w:tcPr>
          <w:p>
            <w:pPr/>
          </w:p>
        </w:tc>
        <w:tc>
          <w:tcPr>
            <w:tcW w:w="200" w:type="dxa"/>
          </w:tcPr>
          <w:p>
            <w:pPr/>
          </w:p>
        </w:tc>
      </w:tr>
      <w:tr>
        <w:trPr>
          <w:trHeight w:val="172" w:hRule="exact"/>
        </w:trPr>
        <w:tc>
          <w:tcPr>
            <w:tcW w:w="3014" w:type="dxa"/>
          </w:tcPr>
          <w:p>
            <w:pPr>
              <w:pStyle w:val="TableParagraph"/>
              <w:spacing w:line="186" w:lineRule="exact"/>
              <w:ind w:left="200"/>
              <w:rPr>
                <w:sz w:val="18"/>
              </w:rPr>
            </w:pPr>
            <w:r>
              <w:rPr>
                <w:color w:val="58595B"/>
                <w:sz w:val="18"/>
              </w:rPr>
              <w:t>Demografía</w:t>
            </w:r>
          </w:p>
        </w:tc>
        <w:tc>
          <w:tcPr>
            <w:tcW w:w="983" w:type="dxa"/>
          </w:tcPr>
          <w:p>
            <w:pPr>
              <w:pStyle w:val="TableParagraph"/>
              <w:spacing w:line="186" w:lineRule="exact"/>
              <w:ind w:right="117"/>
              <w:jc w:val="right"/>
              <w:rPr>
                <w:sz w:val="18"/>
              </w:rPr>
            </w:pPr>
            <w:r>
              <w:rPr>
                <w:color w:val="58595B"/>
                <w:w w:val="95"/>
                <w:sz w:val="18"/>
              </w:rPr>
              <w:t>32</w:t>
            </w:r>
          </w:p>
        </w:tc>
        <w:tc>
          <w:tcPr>
            <w:tcW w:w="145" w:type="dxa"/>
          </w:tcPr>
          <w:p>
            <w:pPr/>
          </w:p>
        </w:tc>
        <w:tc>
          <w:tcPr>
            <w:tcW w:w="626" w:type="dxa"/>
          </w:tcPr>
          <w:p>
            <w:pPr/>
          </w:p>
        </w:tc>
        <w:tc>
          <w:tcPr>
            <w:tcW w:w="343" w:type="dxa"/>
          </w:tcPr>
          <w:p>
            <w:pPr/>
          </w:p>
        </w:tc>
        <w:tc>
          <w:tcPr>
            <w:tcW w:w="1476" w:type="dxa"/>
          </w:tcPr>
          <w:p>
            <w:pPr>
              <w:pStyle w:val="TableParagraph"/>
              <w:spacing w:line="186" w:lineRule="exact"/>
              <w:ind w:left="617" w:right="-9"/>
              <w:rPr>
                <w:sz w:val="18"/>
              </w:rPr>
            </w:pPr>
            <w:r>
              <w:rPr>
                <w:color w:val="58595B"/>
                <w:sz w:val="18"/>
              </w:rPr>
              <w:t>59.4%</w:t>
            </w:r>
          </w:p>
        </w:tc>
        <w:tc>
          <w:tcPr>
            <w:tcW w:w="246" w:type="dxa"/>
            <w:shd w:val="clear" w:color="auto" w:fill="72703D"/>
          </w:tcPr>
          <w:p>
            <w:pPr/>
          </w:p>
        </w:tc>
        <w:tc>
          <w:tcPr>
            <w:tcW w:w="1107" w:type="dxa"/>
          </w:tcPr>
          <w:p>
            <w:pPr/>
          </w:p>
        </w:tc>
        <w:tc>
          <w:tcPr>
            <w:tcW w:w="527" w:type="dxa"/>
            <w:tcBorders>
              <w:right w:val="single" w:sz="43" w:space="0" w:color="47833E"/>
            </w:tcBorders>
          </w:tcPr>
          <w:p>
            <w:pPr>
              <w:pStyle w:val="TableParagraph"/>
              <w:spacing w:line="186" w:lineRule="exact"/>
              <w:ind w:right="50"/>
              <w:jc w:val="right"/>
              <w:rPr>
                <w:sz w:val="18"/>
              </w:rPr>
            </w:pPr>
            <w:r>
              <w:rPr>
                <w:color w:val="58595B"/>
                <w:w w:val="95"/>
                <w:sz w:val="18"/>
              </w:rPr>
              <w:t>19</w:t>
            </w:r>
          </w:p>
        </w:tc>
        <w:tc>
          <w:tcPr>
            <w:tcW w:w="1132" w:type="dxa"/>
            <w:tcBorders>
              <w:top w:val="single" w:sz="80" w:space="0" w:color="F4772A"/>
              <w:left w:val="single" w:sz="43" w:space="0" w:color="47833E"/>
            </w:tcBorders>
            <w:shd w:val="clear" w:color="auto" w:fill="C04126"/>
          </w:tcPr>
          <w:p>
            <w:pPr/>
          </w:p>
        </w:tc>
        <w:tc>
          <w:tcPr>
            <w:tcW w:w="200" w:type="dxa"/>
          </w:tcPr>
          <w:p>
            <w:pPr/>
          </w:p>
        </w:tc>
      </w:tr>
      <w:tr>
        <w:trPr>
          <w:trHeight w:val="200"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175" w:hRule="exact"/>
        </w:trPr>
        <w:tc>
          <w:tcPr>
            <w:tcW w:w="3014" w:type="dxa"/>
          </w:tcPr>
          <w:p>
            <w:pPr>
              <w:pStyle w:val="TableParagraph"/>
              <w:spacing w:line="214" w:lineRule="exact"/>
              <w:ind w:left="200"/>
              <w:rPr>
                <w:sz w:val="18"/>
              </w:rPr>
            </w:pPr>
            <w:r>
              <w:rPr>
                <w:color w:val="58595B"/>
                <w:w w:val="90"/>
                <w:sz w:val="18"/>
              </w:rPr>
              <w:t>Economía y finanzas</w:t>
            </w:r>
          </w:p>
        </w:tc>
        <w:tc>
          <w:tcPr>
            <w:tcW w:w="983" w:type="dxa"/>
            <w:tcBorders>
              <w:right w:val="single" w:sz="54" w:space="0" w:color="47833E"/>
            </w:tcBorders>
          </w:tcPr>
          <w:p>
            <w:pPr>
              <w:pStyle w:val="TableParagraph"/>
              <w:spacing w:line="214" w:lineRule="exact"/>
              <w:ind w:right="50"/>
              <w:jc w:val="right"/>
              <w:rPr>
                <w:sz w:val="18"/>
              </w:rPr>
            </w:pPr>
            <w:r>
              <w:rPr>
                <w:color w:val="58595B"/>
                <w:w w:val="95"/>
                <w:sz w:val="18"/>
              </w:rPr>
              <w:t>23</w:t>
            </w:r>
          </w:p>
        </w:tc>
        <w:tc>
          <w:tcPr>
            <w:tcW w:w="145" w:type="dxa"/>
            <w:shd w:val="clear" w:color="auto" w:fill="47833E"/>
          </w:tcPr>
          <w:p>
            <w:pPr/>
          </w:p>
        </w:tc>
        <w:tc>
          <w:tcPr>
            <w:tcW w:w="626" w:type="dxa"/>
          </w:tcPr>
          <w:p>
            <w:pPr/>
          </w:p>
        </w:tc>
        <w:tc>
          <w:tcPr>
            <w:tcW w:w="343" w:type="dxa"/>
          </w:tcPr>
          <w:p>
            <w:pPr/>
          </w:p>
        </w:tc>
        <w:tc>
          <w:tcPr>
            <w:tcW w:w="1476" w:type="dxa"/>
          </w:tcPr>
          <w:p>
            <w:pPr>
              <w:pStyle w:val="TableParagraph"/>
              <w:spacing w:line="214" w:lineRule="exact"/>
              <w:ind w:left="617" w:right="-9"/>
              <w:rPr>
                <w:sz w:val="18"/>
              </w:rPr>
            </w:pPr>
            <w:r>
              <w:rPr>
                <w:color w:val="58595B"/>
                <w:sz w:val="18"/>
              </w:rPr>
              <w:t>82.6%</w:t>
            </w:r>
          </w:p>
        </w:tc>
        <w:tc>
          <w:tcPr>
            <w:tcW w:w="246" w:type="dxa"/>
            <w:shd w:val="clear" w:color="auto" w:fill="72703D"/>
          </w:tcPr>
          <w:p>
            <w:pPr/>
          </w:p>
        </w:tc>
        <w:tc>
          <w:tcPr>
            <w:tcW w:w="1107" w:type="dxa"/>
          </w:tcPr>
          <w:p>
            <w:pPr/>
          </w:p>
        </w:tc>
        <w:tc>
          <w:tcPr>
            <w:tcW w:w="527" w:type="dxa"/>
          </w:tcPr>
          <w:p>
            <w:pPr>
              <w:pStyle w:val="TableParagraph"/>
              <w:spacing w:line="214" w:lineRule="exact"/>
              <w:ind w:right="104"/>
              <w:jc w:val="right"/>
              <w:rPr>
                <w:sz w:val="18"/>
              </w:rPr>
            </w:pPr>
            <w:r>
              <w:rPr>
                <w:color w:val="58595B"/>
                <w:w w:val="95"/>
                <w:sz w:val="18"/>
              </w:rPr>
              <w:t>19</w:t>
            </w:r>
          </w:p>
        </w:tc>
        <w:tc>
          <w:tcPr>
            <w:tcW w:w="1132" w:type="dxa"/>
          </w:tcPr>
          <w:p>
            <w:pPr/>
          </w:p>
        </w:tc>
        <w:tc>
          <w:tcPr>
            <w:tcW w:w="200" w:type="dxa"/>
          </w:tcPr>
          <w:p>
            <w:pPr/>
          </w:p>
        </w:tc>
      </w:tr>
      <w:tr>
        <w:trPr>
          <w:trHeight w:val="253"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80" w:space="0" w:color="F4772A"/>
            </w:tcBorders>
          </w:tcPr>
          <w:p>
            <w:pPr/>
          </w:p>
        </w:tc>
        <w:tc>
          <w:tcPr>
            <w:tcW w:w="200" w:type="dxa"/>
          </w:tcPr>
          <w:p>
            <w:pPr/>
          </w:p>
        </w:tc>
      </w:tr>
      <w:tr>
        <w:trPr>
          <w:trHeight w:val="172" w:hRule="exact"/>
        </w:trPr>
        <w:tc>
          <w:tcPr>
            <w:tcW w:w="3014" w:type="dxa"/>
          </w:tcPr>
          <w:p>
            <w:pPr>
              <w:pStyle w:val="TableParagraph"/>
              <w:spacing w:line="186" w:lineRule="exact"/>
              <w:ind w:left="200"/>
              <w:rPr>
                <w:sz w:val="18"/>
              </w:rPr>
            </w:pPr>
            <w:r>
              <w:rPr>
                <w:color w:val="58595B"/>
                <w:sz w:val="18"/>
              </w:rPr>
              <w:t>Derecho</w:t>
            </w:r>
          </w:p>
        </w:tc>
        <w:tc>
          <w:tcPr>
            <w:tcW w:w="983" w:type="dxa"/>
          </w:tcPr>
          <w:p>
            <w:pPr>
              <w:pStyle w:val="TableParagraph"/>
              <w:spacing w:line="186" w:lineRule="exact"/>
              <w:ind w:right="117"/>
              <w:jc w:val="right"/>
              <w:rPr>
                <w:sz w:val="18"/>
              </w:rPr>
            </w:pPr>
            <w:r>
              <w:rPr>
                <w:color w:val="58595B"/>
                <w:w w:val="95"/>
                <w:sz w:val="18"/>
              </w:rPr>
              <w:t>20</w:t>
            </w:r>
          </w:p>
        </w:tc>
        <w:tc>
          <w:tcPr>
            <w:tcW w:w="145" w:type="dxa"/>
          </w:tcPr>
          <w:p>
            <w:pPr/>
          </w:p>
        </w:tc>
        <w:tc>
          <w:tcPr>
            <w:tcW w:w="626" w:type="dxa"/>
            <w:shd w:val="clear" w:color="auto" w:fill="47833E"/>
          </w:tcPr>
          <w:p>
            <w:pPr/>
          </w:p>
        </w:tc>
        <w:tc>
          <w:tcPr>
            <w:tcW w:w="343" w:type="dxa"/>
          </w:tcPr>
          <w:p>
            <w:pPr/>
          </w:p>
        </w:tc>
        <w:tc>
          <w:tcPr>
            <w:tcW w:w="1476" w:type="dxa"/>
          </w:tcPr>
          <w:p>
            <w:pPr>
              <w:pStyle w:val="TableParagraph"/>
              <w:spacing w:line="186" w:lineRule="exact"/>
              <w:ind w:left="617" w:right="-9"/>
              <w:rPr>
                <w:sz w:val="18"/>
              </w:rPr>
            </w:pPr>
            <w:r>
              <w:rPr>
                <w:color w:val="58595B"/>
                <w:sz w:val="18"/>
              </w:rPr>
              <w:t>45.0%</w:t>
            </w:r>
          </w:p>
        </w:tc>
        <w:tc>
          <w:tcPr>
            <w:tcW w:w="246" w:type="dxa"/>
            <w:shd w:val="clear" w:color="auto" w:fill="72703D"/>
          </w:tcPr>
          <w:p>
            <w:pPr/>
          </w:p>
        </w:tc>
        <w:tc>
          <w:tcPr>
            <w:tcW w:w="1107" w:type="dxa"/>
          </w:tcPr>
          <w:p>
            <w:pPr/>
          </w:p>
        </w:tc>
        <w:tc>
          <w:tcPr>
            <w:tcW w:w="527" w:type="dxa"/>
          </w:tcPr>
          <w:p>
            <w:pPr>
              <w:pStyle w:val="TableParagraph"/>
              <w:spacing w:line="186" w:lineRule="exact"/>
              <w:ind w:right="104"/>
              <w:jc w:val="right"/>
              <w:rPr>
                <w:sz w:val="18"/>
              </w:rPr>
            </w:pPr>
            <w:r>
              <w:rPr>
                <w:color w:val="58595B"/>
                <w:w w:val="96"/>
                <w:sz w:val="18"/>
              </w:rPr>
              <w:t>9</w:t>
            </w:r>
          </w:p>
        </w:tc>
        <w:tc>
          <w:tcPr>
            <w:tcW w:w="1132" w:type="dxa"/>
            <w:tcBorders>
              <w:top w:val="single" w:sz="80" w:space="0" w:color="F4772A"/>
            </w:tcBorders>
            <w:shd w:val="clear" w:color="auto" w:fill="C04126"/>
          </w:tcPr>
          <w:p>
            <w:pPr/>
          </w:p>
        </w:tc>
        <w:tc>
          <w:tcPr>
            <w:tcW w:w="200" w:type="dxa"/>
          </w:tcPr>
          <w:p>
            <w:pPr/>
          </w:p>
        </w:tc>
      </w:tr>
      <w:tr>
        <w:trPr>
          <w:trHeight w:val="228"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Borders>
              <w:bottom w:val="single" w:sz="40" w:space="0" w:color="F4772A"/>
            </w:tcBorders>
          </w:tcPr>
          <w:p>
            <w:pPr/>
          </w:p>
        </w:tc>
        <w:tc>
          <w:tcPr>
            <w:tcW w:w="200" w:type="dxa"/>
          </w:tcPr>
          <w:p>
            <w:pPr/>
          </w:p>
        </w:tc>
      </w:tr>
      <w:tr>
        <w:trPr>
          <w:trHeight w:val="172" w:hRule="exact"/>
        </w:trPr>
        <w:tc>
          <w:tcPr>
            <w:tcW w:w="3014" w:type="dxa"/>
          </w:tcPr>
          <w:p>
            <w:pPr>
              <w:pStyle w:val="TableParagraph"/>
              <w:spacing w:line="186" w:lineRule="exact"/>
              <w:ind w:left="200"/>
              <w:rPr>
                <w:sz w:val="18"/>
              </w:rPr>
            </w:pPr>
            <w:r>
              <w:rPr>
                <w:color w:val="58595B"/>
                <w:sz w:val="18"/>
              </w:rPr>
              <w:t>Salud</w:t>
            </w:r>
          </w:p>
        </w:tc>
        <w:tc>
          <w:tcPr>
            <w:tcW w:w="983" w:type="dxa"/>
          </w:tcPr>
          <w:p>
            <w:pPr>
              <w:pStyle w:val="TableParagraph"/>
              <w:spacing w:line="186" w:lineRule="exact"/>
              <w:ind w:right="117"/>
              <w:jc w:val="right"/>
              <w:rPr>
                <w:sz w:val="18"/>
              </w:rPr>
            </w:pPr>
            <w:r>
              <w:rPr>
                <w:color w:val="58595B"/>
                <w:w w:val="95"/>
                <w:sz w:val="18"/>
              </w:rPr>
              <w:t>16</w:t>
            </w:r>
          </w:p>
        </w:tc>
        <w:tc>
          <w:tcPr>
            <w:tcW w:w="145" w:type="dxa"/>
          </w:tcPr>
          <w:p>
            <w:pPr/>
          </w:p>
        </w:tc>
        <w:tc>
          <w:tcPr>
            <w:tcW w:w="626" w:type="dxa"/>
            <w:shd w:val="clear" w:color="auto" w:fill="47833E"/>
          </w:tcPr>
          <w:p>
            <w:pPr/>
          </w:p>
        </w:tc>
        <w:tc>
          <w:tcPr>
            <w:tcW w:w="343" w:type="dxa"/>
          </w:tcPr>
          <w:p>
            <w:pPr/>
          </w:p>
        </w:tc>
        <w:tc>
          <w:tcPr>
            <w:tcW w:w="1476" w:type="dxa"/>
          </w:tcPr>
          <w:p>
            <w:pPr>
              <w:pStyle w:val="TableParagraph"/>
              <w:spacing w:line="186" w:lineRule="exact"/>
              <w:ind w:left="617" w:right="-9"/>
              <w:rPr>
                <w:sz w:val="18"/>
              </w:rPr>
            </w:pPr>
            <w:r>
              <w:rPr>
                <w:color w:val="58595B"/>
                <w:sz w:val="18"/>
              </w:rPr>
              <w:t>81.2%</w:t>
            </w:r>
          </w:p>
        </w:tc>
        <w:tc>
          <w:tcPr>
            <w:tcW w:w="246" w:type="dxa"/>
            <w:shd w:val="clear" w:color="auto" w:fill="72703D"/>
          </w:tcPr>
          <w:p>
            <w:pPr/>
          </w:p>
        </w:tc>
        <w:tc>
          <w:tcPr>
            <w:tcW w:w="1107" w:type="dxa"/>
          </w:tcPr>
          <w:p>
            <w:pPr/>
          </w:p>
        </w:tc>
        <w:tc>
          <w:tcPr>
            <w:tcW w:w="527" w:type="dxa"/>
          </w:tcPr>
          <w:p>
            <w:pPr>
              <w:pStyle w:val="TableParagraph"/>
              <w:spacing w:line="186" w:lineRule="exact"/>
              <w:ind w:right="104"/>
              <w:jc w:val="right"/>
              <w:rPr>
                <w:sz w:val="18"/>
              </w:rPr>
            </w:pPr>
            <w:r>
              <w:rPr>
                <w:color w:val="58595B"/>
                <w:w w:val="95"/>
                <w:sz w:val="18"/>
              </w:rPr>
              <w:t>13</w:t>
            </w:r>
          </w:p>
        </w:tc>
        <w:tc>
          <w:tcPr>
            <w:tcW w:w="1132" w:type="dxa"/>
            <w:tcBorders>
              <w:top w:val="single" w:sz="40" w:space="0" w:color="F4772A"/>
            </w:tcBorders>
            <w:shd w:val="clear" w:color="auto" w:fill="C04126"/>
          </w:tcPr>
          <w:p>
            <w:pPr/>
          </w:p>
        </w:tc>
        <w:tc>
          <w:tcPr>
            <w:tcW w:w="200" w:type="dxa"/>
          </w:tcPr>
          <w:p>
            <w:pPr/>
          </w:p>
        </w:tc>
      </w:tr>
      <w:tr>
        <w:trPr>
          <w:trHeight w:val="200"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175" w:hRule="exact"/>
        </w:trPr>
        <w:tc>
          <w:tcPr>
            <w:tcW w:w="3014" w:type="dxa"/>
          </w:tcPr>
          <w:p>
            <w:pPr>
              <w:pStyle w:val="TableParagraph"/>
              <w:spacing w:line="214" w:lineRule="exact"/>
              <w:ind w:left="200"/>
              <w:rPr>
                <w:sz w:val="18"/>
              </w:rPr>
            </w:pPr>
            <w:r>
              <w:rPr>
                <w:color w:val="58595B"/>
                <w:w w:val="90"/>
                <w:sz w:val="18"/>
              </w:rPr>
              <w:t>Geografía social</w:t>
            </w:r>
          </w:p>
        </w:tc>
        <w:tc>
          <w:tcPr>
            <w:tcW w:w="983" w:type="dxa"/>
          </w:tcPr>
          <w:p>
            <w:pPr>
              <w:pStyle w:val="TableParagraph"/>
              <w:spacing w:line="214" w:lineRule="exact"/>
              <w:ind w:right="117"/>
              <w:jc w:val="right"/>
              <w:rPr>
                <w:sz w:val="18"/>
              </w:rPr>
            </w:pPr>
            <w:r>
              <w:rPr>
                <w:color w:val="58595B"/>
                <w:w w:val="95"/>
                <w:sz w:val="18"/>
              </w:rPr>
              <w:t>13</w:t>
            </w:r>
          </w:p>
        </w:tc>
        <w:tc>
          <w:tcPr>
            <w:tcW w:w="145" w:type="dxa"/>
          </w:tcPr>
          <w:p>
            <w:pPr/>
          </w:p>
        </w:tc>
        <w:tc>
          <w:tcPr>
            <w:tcW w:w="626" w:type="dxa"/>
          </w:tcPr>
          <w:p>
            <w:pPr/>
          </w:p>
        </w:tc>
        <w:tc>
          <w:tcPr>
            <w:tcW w:w="343" w:type="dxa"/>
          </w:tcPr>
          <w:p>
            <w:pPr/>
          </w:p>
        </w:tc>
        <w:tc>
          <w:tcPr>
            <w:tcW w:w="1476" w:type="dxa"/>
          </w:tcPr>
          <w:p>
            <w:pPr>
              <w:pStyle w:val="TableParagraph"/>
              <w:spacing w:line="214" w:lineRule="exact"/>
              <w:ind w:left="617" w:right="-9"/>
              <w:rPr>
                <w:sz w:val="18"/>
              </w:rPr>
            </w:pPr>
            <w:r>
              <w:rPr>
                <w:color w:val="58595B"/>
                <w:sz w:val="18"/>
              </w:rPr>
              <w:t>84.6%</w:t>
            </w:r>
          </w:p>
        </w:tc>
        <w:tc>
          <w:tcPr>
            <w:tcW w:w="246" w:type="dxa"/>
            <w:shd w:val="clear" w:color="auto" w:fill="72703D"/>
          </w:tcPr>
          <w:p>
            <w:pPr/>
          </w:p>
        </w:tc>
        <w:tc>
          <w:tcPr>
            <w:tcW w:w="1107" w:type="dxa"/>
          </w:tcPr>
          <w:p>
            <w:pPr/>
          </w:p>
        </w:tc>
        <w:tc>
          <w:tcPr>
            <w:tcW w:w="527" w:type="dxa"/>
          </w:tcPr>
          <w:p>
            <w:pPr>
              <w:pStyle w:val="TableParagraph"/>
              <w:spacing w:line="214" w:lineRule="exact"/>
              <w:ind w:right="104"/>
              <w:jc w:val="right"/>
              <w:rPr>
                <w:sz w:val="18"/>
              </w:rPr>
            </w:pPr>
            <w:r>
              <w:rPr>
                <w:color w:val="58595B"/>
                <w:w w:val="95"/>
                <w:sz w:val="18"/>
              </w:rPr>
              <w:t>11</w:t>
            </w:r>
          </w:p>
        </w:tc>
        <w:tc>
          <w:tcPr>
            <w:tcW w:w="1132" w:type="dxa"/>
          </w:tcPr>
          <w:p>
            <w:pPr/>
          </w:p>
        </w:tc>
        <w:tc>
          <w:tcPr>
            <w:tcW w:w="200" w:type="dxa"/>
          </w:tcPr>
          <w:p>
            <w:pPr/>
          </w:p>
        </w:tc>
      </w:tr>
      <w:tr>
        <w:trPr>
          <w:trHeight w:val="225"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shd w:val="clear" w:color="auto" w:fill="C04126"/>
          </w:tcPr>
          <w:p>
            <w:pPr/>
          </w:p>
        </w:tc>
        <w:tc>
          <w:tcPr>
            <w:tcW w:w="200" w:type="dxa"/>
          </w:tcPr>
          <w:p>
            <w:pPr/>
          </w:p>
        </w:tc>
      </w:tr>
      <w:tr>
        <w:trPr>
          <w:trHeight w:val="200" w:hRule="exact"/>
        </w:trPr>
        <w:tc>
          <w:tcPr>
            <w:tcW w:w="3014" w:type="dxa"/>
          </w:tcPr>
          <w:p>
            <w:pPr>
              <w:pStyle w:val="TableParagraph"/>
              <w:spacing w:line="214" w:lineRule="exact"/>
              <w:ind w:left="200"/>
              <w:rPr>
                <w:sz w:val="18"/>
              </w:rPr>
            </w:pPr>
            <w:r>
              <w:rPr>
                <w:color w:val="58595B"/>
                <w:w w:val="90"/>
                <w:sz w:val="18"/>
              </w:rPr>
              <w:t>Estudios agrarios</w:t>
            </w:r>
          </w:p>
        </w:tc>
        <w:tc>
          <w:tcPr>
            <w:tcW w:w="983" w:type="dxa"/>
          </w:tcPr>
          <w:p>
            <w:pPr>
              <w:pStyle w:val="TableParagraph"/>
              <w:spacing w:line="214" w:lineRule="exact"/>
              <w:ind w:right="117"/>
              <w:jc w:val="right"/>
              <w:rPr>
                <w:sz w:val="18"/>
              </w:rPr>
            </w:pPr>
            <w:r>
              <w:rPr>
                <w:color w:val="58595B"/>
                <w:w w:val="95"/>
                <w:sz w:val="18"/>
              </w:rPr>
              <w:t>11</w:t>
            </w: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Style w:val="TableParagraph"/>
              <w:spacing w:line="214" w:lineRule="exact"/>
              <w:ind w:right="104"/>
              <w:jc w:val="right"/>
              <w:rPr>
                <w:sz w:val="18"/>
              </w:rPr>
            </w:pPr>
            <w:r>
              <w:rPr>
                <w:color w:val="58595B"/>
                <w:w w:val="95"/>
                <w:sz w:val="18"/>
              </w:rPr>
              <w:t>11</w:t>
            </w:r>
          </w:p>
        </w:tc>
        <w:tc>
          <w:tcPr>
            <w:tcW w:w="1132" w:type="dxa"/>
          </w:tcPr>
          <w:p>
            <w:pPr/>
          </w:p>
        </w:tc>
        <w:tc>
          <w:tcPr>
            <w:tcW w:w="200" w:type="dxa"/>
          </w:tcPr>
          <w:p>
            <w:pPr/>
          </w:p>
        </w:tc>
      </w:tr>
      <w:tr>
        <w:trPr>
          <w:trHeight w:val="200"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200" w:hRule="exact"/>
        </w:trPr>
        <w:tc>
          <w:tcPr>
            <w:tcW w:w="3014" w:type="dxa"/>
          </w:tcPr>
          <w:p>
            <w:pPr>
              <w:pStyle w:val="TableParagraph"/>
              <w:spacing w:line="214" w:lineRule="exact"/>
              <w:ind w:left="200"/>
              <w:rPr>
                <w:sz w:val="18"/>
              </w:rPr>
            </w:pPr>
            <w:r>
              <w:rPr>
                <w:color w:val="58595B"/>
                <w:sz w:val="18"/>
              </w:rPr>
              <w:t>Comunicación</w:t>
            </w:r>
          </w:p>
        </w:tc>
        <w:tc>
          <w:tcPr>
            <w:tcW w:w="983" w:type="dxa"/>
          </w:tcPr>
          <w:p>
            <w:pPr>
              <w:pStyle w:val="TableParagraph"/>
              <w:spacing w:line="214" w:lineRule="exact"/>
              <w:ind w:right="117"/>
              <w:jc w:val="right"/>
              <w:rPr>
                <w:sz w:val="18"/>
              </w:rPr>
            </w:pPr>
            <w:r>
              <w:rPr>
                <w:color w:val="58595B"/>
                <w:w w:val="96"/>
                <w:sz w:val="18"/>
              </w:rPr>
              <w:t>7</w:t>
            </w:r>
          </w:p>
        </w:tc>
        <w:tc>
          <w:tcPr>
            <w:tcW w:w="145" w:type="dxa"/>
          </w:tcPr>
          <w:p>
            <w:pPr/>
          </w:p>
        </w:tc>
        <w:tc>
          <w:tcPr>
            <w:tcW w:w="626" w:type="dxa"/>
          </w:tcPr>
          <w:p>
            <w:pPr/>
          </w:p>
        </w:tc>
        <w:tc>
          <w:tcPr>
            <w:tcW w:w="343" w:type="dxa"/>
          </w:tcPr>
          <w:p>
            <w:pPr/>
          </w:p>
        </w:tc>
        <w:tc>
          <w:tcPr>
            <w:tcW w:w="1476" w:type="dxa"/>
          </w:tcPr>
          <w:p>
            <w:pPr>
              <w:pStyle w:val="TableParagraph"/>
              <w:spacing w:line="214" w:lineRule="exact"/>
              <w:ind w:left="617" w:right="-9"/>
              <w:rPr>
                <w:sz w:val="18"/>
              </w:rPr>
            </w:pPr>
            <w:r>
              <w:rPr>
                <w:color w:val="58595B"/>
                <w:sz w:val="18"/>
              </w:rPr>
              <w:t>42.9%</w:t>
            </w:r>
          </w:p>
        </w:tc>
        <w:tc>
          <w:tcPr>
            <w:tcW w:w="246" w:type="dxa"/>
            <w:shd w:val="clear" w:color="auto" w:fill="72703D"/>
          </w:tcPr>
          <w:p>
            <w:pPr/>
          </w:p>
        </w:tc>
        <w:tc>
          <w:tcPr>
            <w:tcW w:w="1107" w:type="dxa"/>
          </w:tcPr>
          <w:p>
            <w:pPr/>
          </w:p>
        </w:tc>
        <w:tc>
          <w:tcPr>
            <w:tcW w:w="527" w:type="dxa"/>
          </w:tcPr>
          <w:p>
            <w:pPr>
              <w:pStyle w:val="TableParagraph"/>
              <w:spacing w:line="214" w:lineRule="exact"/>
              <w:ind w:right="104"/>
              <w:jc w:val="right"/>
              <w:rPr>
                <w:sz w:val="18"/>
              </w:rPr>
            </w:pPr>
            <w:r>
              <w:rPr>
                <w:color w:val="58595B"/>
                <w:w w:val="96"/>
                <w:sz w:val="18"/>
              </w:rPr>
              <w:t>3</w:t>
            </w:r>
          </w:p>
        </w:tc>
        <w:tc>
          <w:tcPr>
            <w:tcW w:w="1132" w:type="dxa"/>
          </w:tcPr>
          <w:p>
            <w:pPr>
              <w:pStyle w:val="TableParagraph"/>
              <w:spacing w:line="175" w:lineRule="exact"/>
              <w:ind w:left="575"/>
              <w:rPr>
                <w:rFonts w:ascii="PMingLiU"/>
                <w:sz w:val="17"/>
              </w:rPr>
            </w:pPr>
            <w:r>
              <w:rPr>
                <w:rFonts w:ascii="PMingLiU"/>
                <w:position w:val="-3"/>
                <w:sz w:val="17"/>
              </w:rPr>
              <w:drawing>
                <wp:inline distT="0" distB="0" distL="0" distR="0">
                  <wp:extent cx="111702" cy="111728"/>
                  <wp:effectExtent l="0" t="0" r="0" b="0"/>
                  <wp:docPr id="147" name="image585.png" descr=""/>
                  <wp:cNvGraphicFramePr>
                    <a:graphicFrameLocks noChangeAspect="1"/>
                  </wp:cNvGraphicFramePr>
                  <a:graphic>
                    <a:graphicData uri="http://schemas.openxmlformats.org/drawingml/2006/picture">
                      <pic:pic>
                        <pic:nvPicPr>
                          <pic:cNvPr id="148" name="image585.png"/>
                          <pic:cNvPicPr/>
                        </pic:nvPicPr>
                        <pic:blipFill>
                          <a:blip r:embed="rId679" cstate="print"/>
                          <a:stretch>
                            <a:fillRect/>
                          </a:stretch>
                        </pic:blipFill>
                        <pic:spPr>
                          <a:xfrm>
                            <a:off x="0" y="0"/>
                            <a:ext cx="111702" cy="111728"/>
                          </a:xfrm>
                          <a:prstGeom prst="rect">
                            <a:avLst/>
                          </a:prstGeom>
                        </pic:spPr>
                      </pic:pic>
                    </a:graphicData>
                  </a:graphic>
                </wp:inline>
              </w:drawing>
            </w:r>
            <w:r>
              <w:rPr>
                <w:rFonts w:ascii="PMingLiU"/>
                <w:position w:val="-3"/>
                <w:sz w:val="17"/>
              </w:rPr>
            </w:r>
          </w:p>
        </w:tc>
        <w:tc>
          <w:tcPr>
            <w:tcW w:w="200" w:type="dxa"/>
          </w:tcPr>
          <w:p>
            <w:pPr/>
          </w:p>
        </w:tc>
      </w:tr>
      <w:tr>
        <w:trPr>
          <w:trHeight w:val="200"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200" w:hRule="exact"/>
        </w:trPr>
        <w:tc>
          <w:tcPr>
            <w:tcW w:w="3014" w:type="dxa"/>
          </w:tcPr>
          <w:p>
            <w:pPr>
              <w:pStyle w:val="TableParagraph"/>
              <w:spacing w:line="214" w:lineRule="exact"/>
              <w:ind w:left="199"/>
              <w:rPr>
                <w:sz w:val="18"/>
              </w:rPr>
            </w:pPr>
            <w:r>
              <w:rPr>
                <w:color w:val="58595B"/>
                <w:sz w:val="18"/>
              </w:rPr>
              <w:t>Antropología</w:t>
            </w:r>
          </w:p>
        </w:tc>
        <w:tc>
          <w:tcPr>
            <w:tcW w:w="983" w:type="dxa"/>
          </w:tcPr>
          <w:p>
            <w:pPr>
              <w:pStyle w:val="TableParagraph"/>
              <w:spacing w:line="214" w:lineRule="exact"/>
              <w:ind w:right="117"/>
              <w:jc w:val="right"/>
              <w:rPr>
                <w:sz w:val="18"/>
              </w:rPr>
            </w:pPr>
            <w:r>
              <w:rPr>
                <w:color w:val="58595B"/>
                <w:w w:val="96"/>
                <w:sz w:val="18"/>
              </w:rPr>
              <w:t>6</w:t>
            </w:r>
          </w:p>
        </w:tc>
        <w:tc>
          <w:tcPr>
            <w:tcW w:w="145" w:type="dxa"/>
          </w:tcPr>
          <w:p>
            <w:pPr/>
          </w:p>
        </w:tc>
        <w:tc>
          <w:tcPr>
            <w:tcW w:w="626" w:type="dxa"/>
          </w:tcPr>
          <w:p>
            <w:pPr/>
          </w:p>
        </w:tc>
        <w:tc>
          <w:tcPr>
            <w:tcW w:w="343" w:type="dxa"/>
          </w:tcPr>
          <w:p>
            <w:pPr/>
          </w:p>
        </w:tc>
        <w:tc>
          <w:tcPr>
            <w:tcW w:w="1476" w:type="dxa"/>
          </w:tcPr>
          <w:p>
            <w:pPr>
              <w:pStyle w:val="TableParagraph"/>
              <w:spacing w:line="214" w:lineRule="exact"/>
              <w:ind w:left="616" w:right="-9"/>
              <w:rPr>
                <w:sz w:val="18"/>
              </w:rPr>
            </w:pPr>
            <w:r>
              <w:rPr>
                <w:color w:val="58595B"/>
                <w:sz w:val="18"/>
              </w:rPr>
              <w:t>16.7%</w:t>
            </w:r>
          </w:p>
        </w:tc>
        <w:tc>
          <w:tcPr>
            <w:tcW w:w="246" w:type="dxa"/>
            <w:shd w:val="clear" w:color="auto" w:fill="B1AE68"/>
          </w:tcPr>
          <w:p>
            <w:pPr/>
          </w:p>
        </w:tc>
        <w:tc>
          <w:tcPr>
            <w:tcW w:w="1107" w:type="dxa"/>
          </w:tcPr>
          <w:p>
            <w:pPr/>
          </w:p>
        </w:tc>
        <w:tc>
          <w:tcPr>
            <w:tcW w:w="527" w:type="dxa"/>
          </w:tcPr>
          <w:p>
            <w:pPr>
              <w:pStyle w:val="TableParagraph"/>
              <w:spacing w:line="214" w:lineRule="exact"/>
              <w:ind w:right="104"/>
              <w:jc w:val="right"/>
              <w:rPr>
                <w:sz w:val="18"/>
              </w:rPr>
            </w:pPr>
            <w:r>
              <w:rPr>
                <w:color w:val="58595B"/>
                <w:w w:val="96"/>
                <w:sz w:val="18"/>
              </w:rPr>
              <w:t>1</w:t>
            </w:r>
          </w:p>
        </w:tc>
        <w:tc>
          <w:tcPr>
            <w:tcW w:w="1132" w:type="dxa"/>
          </w:tcPr>
          <w:p>
            <w:pPr>
              <w:pStyle w:val="TableParagraph"/>
              <w:spacing w:line="175" w:lineRule="exact"/>
              <w:ind w:left="575"/>
              <w:rPr>
                <w:rFonts w:ascii="PMingLiU"/>
                <w:sz w:val="17"/>
              </w:rPr>
            </w:pPr>
            <w:r>
              <w:rPr>
                <w:rFonts w:ascii="PMingLiU"/>
                <w:position w:val="-3"/>
                <w:sz w:val="17"/>
              </w:rPr>
              <w:drawing>
                <wp:inline distT="0" distB="0" distL="0" distR="0">
                  <wp:extent cx="111702" cy="111728"/>
                  <wp:effectExtent l="0" t="0" r="0" b="0"/>
                  <wp:docPr id="149" name="image586.png" descr=""/>
                  <wp:cNvGraphicFramePr>
                    <a:graphicFrameLocks noChangeAspect="1"/>
                  </wp:cNvGraphicFramePr>
                  <a:graphic>
                    <a:graphicData uri="http://schemas.openxmlformats.org/drawingml/2006/picture">
                      <pic:pic>
                        <pic:nvPicPr>
                          <pic:cNvPr id="150" name="image586.png"/>
                          <pic:cNvPicPr/>
                        </pic:nvPicPr>
                        <pic:blipFill>
                          <a:blip r:embed="rId680" cstate="print"/>
                          <a:stretch>
                            <a:fillRect/>
                          </a:stretch>
                        </pic:blipFill>
                        <pic:spPr>
                          <a:xfrm>
                            <a:off x="0" y="0"/>
                            <a:ext cx="111702" cy="111728"/>
                          </a:xfrm>
                          <a:prstGeom prst="rect">
                            <a:avLst/>
                          </a:prstGeom>
                        </pic:spPr>
                      </pic:pic>
                    </a:graphicData>
                  </a:graphic>
                </wp:inline>
              </w:drawing>
            </w:r>
            <w:r>
              <w:rPr>
                <w:rFonts w:ascii="PMingLiU"/>
                <w:position w:val="-3"/>
                <w:sz w:val="17"/>
              </w:rPr>
            </w:r>
          </w:p>
        </w:tc>
        <w:tc>
          <w:tcPr>
            <w:tcW w:w="200" w:type="dxa"/>
          </w:tcPr>
          <w:p>
            <w:pPr/>
          </w:p>
        </w:tc>
      </w:tr>
      <w:tr>
        <w:trPr>
          <w:trHeight w:val="200"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200" w:hRule="exact"/>
        </w:trPr>
        <w:tc>
          <w:tcPr>
            <w:tcW w:w="3014" w:type="dxa"/>
          </w:tcPr>
          <w:p>
            <w:pPr>
              <w:pStyle w:val="TableParagraph"/>
              <w:spacing w:line="214" w:lineRule="exact"/>
              <w:ind w:left="199"/>
              <w:rPr>
                <w:sz w:val="18"/>
              </w:rPr>
            </w:pPr>
            <w:r>
              <w:rPr>
                <w:color w:val="58595B"/>
                <w:w w:val="90"/>
                <w:sz w:val="18"/>
              </w:rPr>
              <w:t>Estudios culturales</w:t>
            </w:r>
          </w:p>
        </w:tc>
        <w:tc>
          <w:tcPr>
            <w:tcW w:w="983" w:type="dxa"/>
          </w:tcPr>
          <w:p>
            <w:pPr>
              <w:pStyle w:val="TableParagraph"/>
              <w:spacing w:line="214" w:lineRule="exact"/>
              <w:ind w:right="117"/>
              <w:jc w:val="right"/>
              <w:rPr>
                <w:sz w:val="18"/>
              </w:rPr>
            </w:pPr>
            <w:r>
              <w:rPr>
                <w:color w:val="58595B"/>
                <w:w w:val="96"/>
                <w:sz w:val="18"/>
              </w:rPr>
              <w:t>6</w:t>
            </w:r>
          </w:p>
        </w:tc>
        <w:tc>
          <w:tcPr>
            <w:tcW w:w="145" w:type="dxa"/>
          </w:tcPr>
          <w:p>
            <w:pPr/>
          </w:p>
        </w:tc>
        <w:tc>
          <w:tcPr>
            <w:tcW w:w="626" w:type="dxa"/>
          </w:tcPr>
          <w:p>
            <w:pPr/>
          </w:p>
        </w:tc>
        <w:tc>
          <w:tcPr>
            <w:tcW w:w="343" w:type="dxa"/>
          </w:tcPr>
          <w:p>
            <w:pPr/>
          </w:p>
        </w:tc>
        <w:tc>
          <w:tcPr>
            <w:tcW w:w="1476" w:type="dxa"/>
          </w:tcPr>
          <w:p>
            <w:pPr>
              <w:pStyle w:val="TableParagraph"/>
              <w:spacing w:line="214" w:lineRule="exact"/>
              <w:ind w:left="616" w:right="-9"/>
              <w:rPr>
                <w:sz w:val="18"/>
              </w:rPr>
            </w:pPr>
            <w:r>
              <w:rPr>
                <w:color w:val="58595B"/>
                <w:sz w:val="18"/>
              </w:rPr>
              <w:t>66.7%</w:t>
            </w:r>
          </w:p>
        </w:tc>
        <w:tc>
          <w:tcPr>
            <w:tcW w:w="246" w:type="dxa"/>
            <w:shd w:val="clear" w:color="auto" w:fill="72703D"/>
          </w:tcPr>
          <w:p>
            <w:pPr/>
          </w:p>
        </w:tc>
        <w:tc>
          <w:tcPr>
            <w:tcW w:w="1107" w:type="dxa"/>
          </w:tcPr>
          <w:p>
            <w:pPr/>
          </w:p>
        </w:tc>
        <w:tc>
          <w:tcPr>
            <w:tcW w:w="527" w:type="dxa"/>
          </w:tcPr>
          <w:p>
            <w:pPr>
              <w:pStyle w:val="TableParagraph"/>
              <w:spacing w:line="214" w:lineRule="exact"/>
              <w:ind w:right="105"/>
              <w:jc w:val="right"/>
              <w:rPr>
                <w:sz w:val="18"/>
              </w:rPr>
            </w:pPr>
            <w:r>
              <w:rPr>
                <w:color w:val="58595B"/>
                <w:w w:val="96"/>
                <w:sz w:val="18"/>
              </w:rPr>
              <w:t>4</w:t>
            </w:r>
          </w:p>
        </w:tc>
        <w:tc>
          <w:tcPr>
            <w:tcW w:w="1132" w:type="dxa"/>
          </w:tcPr>
          <w:p>
            <w:pPr>
              <w:pStyle w:val="TableParagraph"/>
              <w:spacing w:line="200" w:lineRule="exact"/>
              <w:ind w:left="101" w:right="-6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258;height:200" filled="true" fillcolor="#47833e" stroked="false">
                    <v:fill type="solid"/>
                  </v:rect>
                  <v:rect style="position:absolute;left:258;top:0;width:773;height:100" filled="true" fillcolor="#edab30" stroked="false">
                    <v:fill type="solid"/>
                  </v:rect>
                  <v:rect style="position:absolute;left:258;top:100;width:773;height:100" filled="true" fillcolor="#c04126" stroked="false">
                    <v:fill type="solid"/>
                  </v:rect>
                  <v:line style="position:absolute" from="1030,100" to="1030,200" stroked="true" strokeweight="0pt" strokecolor="#f4772a"/>
                </v:group>
              </w:pict>
            </w:r>
            <w:r>
              <w:rPr>
                <w:rFonts w:ascii="PMingLiU"/>
                <w:position w:val="-3"/>
                <w:sz w:val="20"/>
              </w:rPr>
            </w:r>
          </w:p>
        </w:tc>
        <w:tc>
          <w:tcPr>
            <w:tcW w:w="200" w:type="dxa"/>
          </w:tcPr>
          <w:p>
            <w:pPr/>
          </w:p>
        </w:tc>
      </w:tr>
      <w:tr>
        <w:trPr>
          <w:trHeight w:val="200"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200" w:hRule="exact"/>
        </w:trPr>
        <w:tc>
          <w:tcPr>
            <w:tcW w:w="3014" w:type="dxa"/>
          </w:tcPr>
          <w:p>
            <w:pPr>
              <w:pStyle w:val="TableParagraph"/>
              <w:spacing w:line="214" w:lineRule="exact"/>
              <w:ind w:left="199"/>
              <w:rPr>
                <w:sz w:val="18"/>
              </w:rPr>
            </w:pPr>
            <w:r>
              <w:rPr>
                <w:color w:val="58595B"/>
                <w:w w:val="90"/>
                <w:sz w:val="18"/>
              </w:rPr>
              <w:t>Administración y contabilidad</w:t>
            </w:r>
          </w:p>
        </w:tc>
        <w:tc>
          <w:tcPr>
            <w:tcW w:w="983" w:type="dxa"/>
          </w:tcPr>
          <w:p>
            <w:pPr>
              <w:pStyle w:val="TableParagraph"/>
              <w:spacing w:line="214" w:lineRule="exact"/>
              <w:ind w:right="118"/>
              <w:jc w:val="right"/>
              <w:rPr>
                <w:sz w:val="18"/>
              </w:rPr>
            </w:pPr>
            <w:r>
              <w:rPr>
                <w:color w:val="58595B"/>
                <w:w w:val="96"/>
                <w:sz w:val="18"/>
              </w:rPr>
              <w:t>3</w:t>
            </w:r>
          </w:p>
        </w:tc>
        <w:tc>
          <w:tcPr>
            <w:tcW w:w="145" w:type="dxa"/>
          </w:tcPr>
          <w:p>
            <w:pPr/>
          </w:p>
        </w:tc>
        <w:tc>
          <w:tcPr>
            <w:tcW w:w="626" w:type="dxa"/>
            <w:shd w:val="clear" w:color="auto" w:fill="47833E"/>
          </w:tcPr>
          <w:p>
            <w:pPr/>
          </w:p>
        </w:tc>
        <w:tc>
          <w:tcPr>
            <w:tcW w:w="343" w:type="dxa"/>
          </w:tcPr>
          <w:p>
            <w:pPr/>
          </w:p>
        </w:tc>
        <w:tc>
          <w:tcPr>
            <w:tcW w:w="1476" w:type="dxa"/>
          </w:tcPr>
          <w:p>
            <w:pPr>
              <w:pStyle w:val="TableParagraph"/>
              <w:spacing w:line="214" w:lineRule="exact"/>
              <w:ind w:left="616" w:right="-9"/>
              <w:rPr>
                <w:sz w:val="18"/>
              </w:rPr>
            </w:pPr>
            <w:r>
              <w:rPr>
                <w:color w:val="58595B"/>
                <w:sz w:val="18"/>
              </w:rPr>
              <w:t>66.7%</w:t>
            </w:r>
          </w:p>
        </w:tc>
        <w:tc>
          <w:tcPr>
            <w:tcW w:w="246" w:type="dxa"/>
            <w:shd w:val="clear" w:color="auto" w:fill="72703D"/>
          </w:tcPr>
          <w:p>
            <w:pPr/>
          </w:p>
        </w:tc>
        <w:tc>
          <w:tcPr>
            <w:tcW w:w="1107" w:type="dxa"/>
          </w:tcPr>
          <w:p>
            <w:pPr/>
          </w:p>
        </w:tc>
        <w:tc>
          <w:tcPr>
            <w:tcW w:w="527" w:type="dxa"/>
          </w:tcPr>
          <w:p>
            <w:pPr>
              <w:pStyle w:val="TableParagraph"/>
              <w:spacing w:line="214" w:lineRule="exact"/>
              <w:ind w:right="105"/>
              <w:jc w:val="right"/>
              <w:rPr>
                <w:sz w:val="18"/>
              </w:rPr>
            </w:pPr>
            <w:r>
              <w:rPr>
                <w:color w:val="58595B"/>
                <w:w w:val="96"/>
                <w:sz w:val="18"/>
              </w:rPr>
              <w:t>2</w:t>
            </w:r>
          </w:p>
        </w:tc>
        <w:tc>
          <w:tcPr>
            <w:tcW w:w="1132" w:type="dxa"/>
          </w:tcPr>
          <w:p>
            <w:pPr>
              <w:pStyle w:val="TableParagraph"/>
              <w:spacing w:line="200" w:lineRule="exact"/>
              <w:ind w:left="101" w:right="-6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515;height:200" filled="true" fillcolor="#47833e" stroked="false">
                    <v:fill type="solid"/>
                  </v:rect>
                  <v:rect style="position:absolute;left:515;top:0;width:515;height:100" filled="true" fillcolor="#edab30" stroked="false">
                    <v:fill type="solid"/>
                  </v:rect>
                  <v:rect style="position:absolute;left:515;top:100;width:515;height:100" filled="true" fillcolor="#c04126" stroked="false">
                    <v:fill type="solid"/>
                  </v:rect>
                  <v:line style="position:absolute" from="1030,100" to="1030,200" stroked="true" strokeweight="0pt" strokecolor="#f4772a"/>
                </v:group>
              </w:pict>
            </w:r>
            <w:r>
              <w:rPr>
                <w:rFonts w:ascii="PMingLiU"/>
                <w:position w:val="-3"/>
                <w:sz w:val="20"/>
              </w:rPr>
            </w:r>
          </w:p>
        </w:tc>
        <w:tc>
          <w:tcPr>
            <w:tcW w:w="200" w:type="dxa"/>
          </w:tcPr>
          <w:p>
            <w:pPr/>
          </w:p>
        </w:tc>
      </w:tr>
      <w:tr>
        <w:trPr>
          <w:trHeight w:val="200" w:hRule="exact"/>
        </w:trPr>
        <w:tc>
          <w:tcPr>
            <w:tcW w:w="3014" w:type="dxa"/>
          </w:tcPr>
          <w:p>
            <w:pPr/>
          </w:p>
        </w:tc>
        <w:tc>
          <w:tcPr>
            <w:tcW w:w="983" w:type="dxa"/>
          </w:tcPr>
          <w:p>
            <w:pPr/>
          </w:p>
        </w:tc>
        <w:tc>
          <w:tcPr>
            <w:tcW w:w="145" w:type="dxa"/>
          </w:tcPr>
          <w:p>
            <w:pPr/>
          </w:p>
        </w:tc>
        <w:tc>
          <w:tcPr>
            <w:tcW w:w="626" w:type="dxa"/>
          </w:tcPr>
          <w:p>
            <w:pPr/>
          </w:p>
        </w:tc>
        <w:tc>
          <w:tcPr>
            <w:tcW w:w="343" w:type="dxa"/>
          </w:tcPr>
          <w:p>
            <w:pPr/>
          </w:p>
        </w:tc>
        <w:tc>
          <w:tcPr>
            <w:tcW w:w="1476" w:type="dxa"/>
          </w:tcPr>
          <w:p>
            <w:pPr/>
          </w:p>
        </w:tc>
        <w:tc>
          <w:tcPr>
            <w:tcW w:w="246" w:type="dxa"/>
          </w:tcPr>
          <w:p>
            <w:pPr/>
          </w:p>
        </w:tc>
        <w:tc>
          <w:tcPr>
            <w:tcW w:w="1107" w:type="dxa"/>
          </w:tcPr>
          <w:p>
            <w:pPr/>
          </w:p>
        </w:tc>
        <w:tc>
          <w:tcPr>
            <w:tcW w:w="527" w:type="dxa"/>
          </w:tcPr>
          <w:p>
            <w:pPr/>
          </w:p>
        </w:tc>
        <w:tc>
          <w:tcPr>
            <w:tcW w:w="1132" w:type="dxa"/>
          </w:tcPr>
          <w:p>
            <w:pPr/>
          </w:p>
        </w:tc>
        <w:tc>
          <w:tcPr>
            <w:tcW w:w="200" w:type="dxa"/>
          </w:tcPr>
          <w:p>
            <w:pPr/>
          </w:p>
        </w:tc>
      </w:tr>
      <w:tr>
        <w:trPr>
          <w:trHeight w:val="208" w:hRule="exact"/>
        </w:trPr>
        <w:tc>
          <w:tcPr>
            <w:tcW w:w="3014" w:type="dxa"/>
          </w:tcPr>
          <w:p>
            <w:pPr>
              <w:pStyle w:val="TableParagraph"/>
              <w:spacing w:line="214" w:lineRule="exact"/>
              <w:ind w:left="199"/>
              <w:rPr>
                <w:sz w:val="18"/>
              </w:rPr>
            </w:pPr>
            <w:r>
              <w:rPr>
                <w:color w:val="58595B"/>
                <w:w w:val="90"/>
                <w:sz w:val="18"/>
              </w:rPr>
              <w:t>Relaciones internacionales</w:t>
            </w:r>
          </w:p>
        </w:tc>
        <w:tc>
          <w:tcPr>
            <w:tcW w:w="983" w:type="dxa"/>
          </w:tcPr>
          <w:p>
            <w:pPr>
              <w:pStyle w:val="TableParagraph"/>
              <w:spacing w:line="214" w:lineRule="exact"/>
              <w:ind w:right="118"/>
              <w:jc w:val="right"/>
              <w:rPr>
                <w:sz w:val="18"/>
              </w:rPr>
            </w:pPr>
            <w:r>
              <w:rPr>
                <w:color w:val="58595B"/>
                <w:w w:val="96"/>
                <w:sz w:val="18"/>
              </w:rPr>
              <w:t>3</w:t>
            </w:r>
          </w:p>
        </w:tc>
        <w:tc>
          <w:tcPr>
            <w:tcW w:w="145" w:type="dxa"/>
          </w:tcPr>
          <w:p>
            <w:pPr/>
          </w:p>
        </w:tc>
        <w:tc>
          <w:tcPr>
            <w:tcW w:w="626" w:type="dxa"/>
          </w:tcPr>
          <w:p>
            <w:pPr/>
          </w:p>
        </w:tc>
        <w:tc>
          <w:tcPr>
            <w:tcW w:w="343" w:type="dxa"/>
          </w:tcPr>
          <w:p>
            <w:pPr/>
          </w:p>
        </w:tc>
        <w:tc>
          <w:tcPr>
            <w:tcW w:w="1476" w:type="dxa"/>
          </w:tcPr>
          <w:p>
            <w:pPr>
              <w:pStyle w:val="TableParagraph"/>
              <w:spacing w:line="214" w:lineRule="exact"/>
              <w:ind w:left="616" w:right="-9"/>
              <w:rPr>
                <w:sz w:val="18"/>
              </w:rPr>
            </w:pPr>
            <w:r>
              <w:rPr>
                <w:color w:val="58595B"/>
                <w:sz w:val="18"/>
              </w:rPr>
              <w:t>66.7%</w:t>
            </w:r>
          </w:p>
        </w:tc>
        <w:tc>
          <w:tcPr>
            <w:tcW w:w="246" w:type="dxa"/>
            <w:shd w:val="clear" w:color="auto" w:fill="72703D"/>
          </w:tcPr>
          <w:p>
            <w:pPr/>
          </w:p>
        </w:tc>
        <w:tc>
          <w:tcPr>
            <w:tcW w:w="1107" w:type="dxa"/>
          </w:tcPr>
          <w:p>
            <w:pPr/>
          </w:p>
        </w:tc>
        <w:tc>
          <w:tcPr>
            <w:tcW w:w="527" w:type="dxa"/>
          </w:tcPr>
          <w:p>
            <w:pPr>
              <w:pStyle w:val="TableParagraph"/>
              <w:spacing w:line="214" w:lineRule="exact"/>
              <w:ind w:right="105"/>
              <w:jc w:val="right"/>
              <w:rPr>
                <w:sz w:val="18"/>
              </w:rPr>
            </w:pPr>
            <w:r>
              <w:rPr>
                <w:color w:val="58595B"/>
                <w:w w:val="96"/>
                <w:sz w:val="18"/>
              </w:rPr>
              <w:t>2</w:t>
            </w:r>
          </w:p>
        </w:tc>
        <w:tc>
          <w:tcPr>
            <w:tcW w:w="1132" w:type="dxa"/>
          </w:tcPr>
          <w:p>
            <w:pPr>
              <w:pStyle w:val="TableParagraph"/>
              <w:spacing w:line="175" w:lineRule="exact"/>
              <w:ind w:left="575"/>
              <w:rPr>
                <w:rFonts w:ascii="PMingLiU"/>
                <w:sz w:val="17"/>
              </w:rPr>
            </w:pPr>
            <w:r>
              <w:rPr>
                <w:rFonts w:ascii="PMingLiU"/>
                <w:position w:val="-3"/>
                <w:sz w:val="17"/>
              </w:rPr>
              <w:drawing>
                <wp:inline distT="0" distB="0" distL="0" distR="0">
                  <wp:extent cx="111702" cy="111728"/>
                  <wp:effectExtent l="0" t="0" r="0" b="0"/>
                  <wp:docPr id="151" name="image585.png" descr=""/>
                  <wp:cNvGraphicFramePr>
                    <a:graphicFrameLocks noChangeAspect="1"/>
                  </wp:cNvGraphicFramePr>
                  <a:graphic>
                    <a:graphicData uri="http://schemas.openxmlformats.org/drawingml/2006/picture">
                      <pic:pic>
                        <pic:nvPicPr>
                          <pic:cNvPr id="152" name="image585.png"/>
                          <pic:cNvPicPr/>
                        </pic:nvPicPr>
                        <pic:blipFill>
                          <a:blip r:embed="rId679" cstate="print"/>
                          <a:stretch>
                            <a:fillRect/>
                          </a:stretch>
                        </pic:blipFill>
                        <pic:spPr>
                          <a:xfrm>
                            <a:off x="0" y="0"/>
                            <a:ext cx="111702" cy="111728"/>
                          </a:xfrm>
                          <a:prstGeom prst="rect">
                            <a:avLst/>
                          </a:prstGeom>
                        </pic:spPr>
                      </pic:pic>
                    </a:graphicData>
                  </a:graphic>
                </wp:inline>
              </w:drawing>
            </w:r>
            <w:r>
              <w:rPr>
                <w:rFonts w:ascii="PMingLiU"/>
                <w:position w:val="-3"/>
                <w:sz w:val="17"/>
              </w:rPr>
            </w:r>
          </w:p>
        </w:tc>
        <w:tc>
          <w:tcPr>
            <w:tcW w:w="200" w:type="dxa"/>
          </w:tcPr>
          <w:p>
            <w:pPr/>
          </w:p>
        </w:tc>
      </w:tr>
      <w:tr>
        <w:trPr>
          <w:trHeight w:val="500" w:hRule="exact"/>
        </w:trPr>
        <w:tc>
          <w:tcPr>
            <w:tcW w:w="3014" w:type="dxa"/>
          </w:tcPr>
          <w:p>
            <w:pPr>
              <w:pStyle w:val="TableParagraph"/>
              <w:spacing w:before="5"/>
              <w:rPr>
                <w:rFonts w:ascii="PMingLiU"/>
                <w:sz w:val="12"/>
              </w:rPr>
            </w:pPr>
          </w:p>
          <w:p>
            <w:pPr>
              <w:pStyle w:val="TableParagraph"/>
              <w:spacing w:before="1"/>
              <w:ind w:left="199"/>
              <w:rPr>
                <w:sz w:val="18"/>
              </w:rPr>
            </w:pPr>
            <w:r>
              <w:rPr>
                <w:color w:val="58595B"/>
                <w:w w:val="90"/>
                <w:sz w:val="18"/>
              </w:rPr>
              <w:t>Estudios ambientales</w:t>
            </w:r>
          </w:p>
        </w:tc>
        <w:tc>
          <w:tcPr>
            <w:tcW w:w="983" w:type="dxa"/>
          </w:tcPr>
          <w:p>
            <w:pPr>
              <w:pStyle w:val="TableParagraph"/>
              <w:spacing w:before="5"/>
              <w:rPr>
                <w:rFonts w:ascii="PMingLiU"/>
                <w:sz w:val="12"/>
              </w:rPr>
            </w:pPr>
          </w:p>
          <w:p>
            <w:pPr>
              <w:pStyle w:val="TableParagraph"/>
              <w:spacing w:before="1"/>
              <w:ind w:right="118"/>
              <w:jc w:val="right"/>
              <w:rPr>
                <w:sz w:val="18"/>
              </w:rPr>
            </w:pPr>
            <w:r>
              <w:rPr>
                <w:color w:val="58595B"/>
                <w:w w:val="96"/>
                <w:sz w:val="18"/>
              </w:rPr>
              <w:t>1</w:t>
            </w:r>
          </w:p>
        </w:tc>
        <w:tc>
          <w:tcPr>
            <w:tcW w:w="145" w:type="dxa"/>
          </w:tcPr>
          <w:p>
            <w:pPr/>
          </w:p>
        </w:tc>
        <w:tc>
          <w:tcPr>
            <w:tcW w:w="626" w:type="dxa"/>
          </w:tcPr>
          <w:p>
            <w:pPr>
              <w:pStyle w:val="TableParagraph"/>
              <w:spacing w:before="3"/>
              <w:rPr>
                <w:rFonts w:ascii="PMingLiU"/>
                <w:sz w:val="15"/>
              </w:rPr>
            </w:pPr>
          </w:p>
          <w:p>
            <w:pPr>
              <w:pStyle w:val="TableParagraph"/>
              <w:spacing w:line="175" w:lineRule="exact"/>
              <w:ind w:left="415" w:right="-5"/>
              <w:rPr>
                <w:rFonts w:ascii="PMingLiU"/>
                <w:sz w:val="17"/>
              </w:rPr>
            </w:pPr>
            <w:r>
              <w:rPr>
                <w:rFonts w:ascii="PMingLiU"/>
                <w:position w:val="-3"/>
                <w:sz w:val="17"/>
              </w:rPr>
              <w:drawing>
                <wp:inline distT="0" distB="0" distL="0" distR="0">
                  <wp:extent cx="111766" cy="111728"/>
                  <wp:effectExtent l="0" t="0" r="0" b="0"/>
                  <wp:docPr id="153" name="image587.png" descr=""/>
                  <wp:cNvGraphicFramePr>
                    <a:graphicFrameLocks noChangeAspect="1"/>
                  </wp:cNvGraphicFramePr>
                  <a:graphic>
                    <a:graphicData uri="http://schemas.openxmlformats.org/drawingml/2006/picture">
                      <pic:pic>
                        <pic:nvPicPr>
                          <pic:cNvPr id="154" name="image587.png"/>
                          <pic:cNvPicPr/>
                        </pic:nvPicPr>
                        <pic:blipFill>
                          <a:blip r:embed="rId681" cstate="print"/>
                          <a:stretch>
                            <a:fillRect/>
                          </a:stretch>
                        </pic:blipFill>
                        <pic:spPr>
                          <a:xfrm>
                            <a:off x="0" y="0"/>
                            <a:ext cx="111766" cy="111728"/>
                          </a:xfrm>
                          <a:prstGeom prst="rect">
                            <a:avLst/>
                          </a:prstGeom>
                        </pic:spPr>
                      </pic:pic>
                    </a:graphicData>
                  </a:graphic>
                </wp:inline>
              </w:drawing>
            </w:r>
            <w:r>
              <w:rPr>
                <w:rFonts w:ascii="PMingLiU"/>
                <w:position w:val="-3"/>
                <w:sz w:val="17"/>
              </w:rPr>
            </w:r>
          </w:p>
        </w:tc>
        <w:tc>
          <w:tcPr>
            <w:tcW w:w="343" w:type="dxa"/>
          </w:tcPr>
          <w:p>
            <w:pPr/>
          </w:p>
        </w:tc>
        <w:tc>
          <w:tcPr>
            <w:tcW w:w="1476" w:type="dxa"/>
          </w:tcPr>
          <w:p>
            <w:pPr/>
          </w:p>
        </w:tc>
        <w:tc>
          <w:tcPr>
            <w:tcW w:w="246" w:type="dxa"/>
          </w:tcPr>
          <w:p>
            <w:pPr/>
          </w:p>
        </w:tc>
        <w:tc>
          <w:tcPr>
            <w:tcW w:w="1107" w:type="dxa"/>
          </w:tcPr>
          <w:p>
            <w:pPr/>
          </w:p>
        </w:tc>
        <w:tc>
          <w:tcPr>
            <w:tcW w:w="527" w:type="dxa"/>
          </w:tcPr>
          <w:p>
            <w:pPr>
              <w:pStyle w:val="TableParagraph"/>
              <w:spacing w:before="6"/>
              <w:rPr>
                <w:rFonts w:ascii="PMingLiU"/>
                <w:sz w:val="12"/>
              </w:rPr>
            </w:pPr>
          </w:p>
          <w:p>
            <w:pPr>
              <w:pStyle w:val="TableParagraph"/>
              <w:ind w:right="104"/>
              <w:jc w:val="right"/>
              <w:rPr>
                <w:sz w:val="18"/>
              </w:rPr>
            </w:pPr>
            <w:r>
              <w:rPr>
                <w:color w:val="58595B"/>
                <w:w w:val="96"/>
                <w:sz w:val="18"/>
              </w:rPr>
              <w:t>1</w:t>
            </w:r>
          </w:p>
        </w:tc>
        <w:tc>
          <w:tcPr>
            <w:tcW w:w="1132" w:type="dxa"/>
          </w:tcPr>
          <w:p>
            <w:pPr>
              <w:pStyle w:val="TableParagraph"/>
              <w:spacing w:before="3"/>
              <w:rPr>
                <w:rFonts w:ascii="PMingLiU"/>
                <w:sz w:val="15"/>
              </w:rPr>
            </w:pPr>
          </w:p>
          <w:p>
            <w:pPr>
              <w:pStyle w:val="TableParagraph"/>
              <w:spacing w:line="175" w:lineRule="exact"/>
              <w:ind w:left="575"/>
              <w:rPr>
                <w:rFonts w:ascii="PMingLiU"/>
                <w:sz w:val="17"/>
              </w:rPr>
            </w:pPr>
            <w:r>
              <w:rPr>
                <w:rFonts w:ascii="PMingLiU"/>
                <w:position w:val="-3"/>
                <w:sz w:val="17"/>
              </w:rPr>
              <w:drawing>
                <wp:inline distT="0" distB="0" distL="0" distR="0">
                  <wp:extent cx="111702" cy="111728"/>
                  <wp:effectExtent l="0" t="0" r="0" b="0"/>
                  <wp:docPr id="155" name="image588.png" descr=""/>
                  <wp:cNvGraphicFramePr>
                    <a:graphicFrameLocks noChangeAspect="1"/>
                  </wp:cNvGraphicFramePr>
                  <a:graphic>
                    <a:graphicData uri="http://schemas.openxmlformats.org/drawingml/2006/picture">
                      <pic:pic>
                        <pic:nvPicPr>
                          <pic:cNvPr id="156" name="image588.png"/>
                          <pic:cNvPicPr/>
                        </pic:nvPicPr>
                        <pic:blipFill>
                          <a:blip r:embed="rId682" cstate="print"/>
                          <a:stretch>
                            <a:fillRect/>
                          </a:stretch>
                        </pic:blipFill>
                        <pic:spPr>
                          <a:xfrm>
                            <a:off x="0" y="0"/>
                            <a:ext cx="111702" cy="111728"/>
                          </a:xfrm>
                          <a:prstGeom prst="rect">
                            <a:avLst/>
                          </a:prstGeom>
                        </pic:spPr>
                      </pic:pic>
                    </a:graphicData>
                  </a:graphic>
                </wp:inline>
              </w:drawing>
            </w:r>
            <w:r>
              <w:rPr>
                <w:rFonts w:ascii="PMingLiU"/>
                <w:position w:val="-3"/>
                <w:sz w:val="17"/>
              </w:rPr>
            </w:r>
          </w:p>
        </w:tc>
        <w:tc>
          <w:tcPr>
            <w:tcW w:w="200" w:type="dxa"/>
          </w:tcPr>
          <w:p>
            <w:pPr/>
          </w:p>
        </w:tc>
      </w:tr>
    </w:tbl>
    <w:p>
      <w:pPr>
        <w:pStyle w:val="BodyText"/>
        <w:spacing w:before="3"/>
        <w:rPr>
          <w:sz w:val="7"/>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9"/>
        <w:gridCol w:w="2534"/>
        <w:gridCol w:w="4997"/>
      </w:tblGrid>
      <w:tr>
        <w:trPr>
          <w:trHeight w:val="192" w:hRule="exact"/>
        </w:trPr>
        <w:tc>
          <w:tcPr>
            <w:tcW w:w="2269" w:type="dxa"/>
            <w:tcBorders>
              <w:bottom w:val="single" w:sz="9" w:space="0" w:color="FFFFFF"/>
            </w:tcBorders>
            <w:shd w:val="clear" w:color="auto" w:fill="E6E7E8"/>
          </w:tcPr>
          <w:p>
            <w:pPr>
              <w:pStyle w:val="TableParagraph"/>
              <w:spacing w:line="197" w:lineRule="exact"/>
              <w:ind w:left="201"/>
              <w:rPr>
                <w:sz w:val="18"/>
              </w:rPr>
            </w:pPr>
            <w:r>
              <w:rPr>
                <w:color w:val="58595B"/>
                <w:sz w:val="18"/>
              </w:rPr>
              <w:t>Total</w:t>
            </w:r>
          </w:p>
        </w:tc>
        <w:tc>
          <w:tcPr>
            <w:tcW w:w="2534" w:type="dxa"/>
            <w:tcBorders>
              <w:bottom w:val="single" w:sz="9" w:space="0" w:color="FFFFFF"/>
            </w:tcBorders>
            <w:shd w:val="clear" w:color="auto" w:fill="E6E7E8"/>
          </w:tcPr>
          <w:p>
            <w:pPr>
              <w:pStyle w:val="TableParagraph"/>
              <w:spacing w:line="197" w:lineRule="exact"/>
              <w:ind w:left="1323" w:right="900"/>
              <w:jc w:val="center"/>
              <w:rPr>
                <w:sz w:val="18"/>
              </w:rPr>
            </w:pPr>
            <w:r>
              <w:rPr>
                <w:color w:val="58595B"/>
                <w:sz w:val="18"/>
              </w:rPr>
              <w:t>744</w:t>
            </w:r>
          </w:p>
        </w:tc>
        <w:tc>
          <w:tcPr>
            <w:tcW w:w="4997" w:type="dxa"/>
            <w:tcBorders>
              <w:bottom w:val="single" w:sz="9" w:space="0" w:color="FFFFFF"/>
            </w:tcBorders>
            <w:shd w:val="clear" w:color="auto" w:fill="E6E7E8"/>
          </w:tcPr>
          <w:p>
            <w:pPr>
              <w:pStyle w:val="TableParagraph"/>
              <w:spacing w:line="197" w:lineRule="exact"/>
              <w:ind w:left="3298"/>
              <w:rPr>
                <w:sz w:val="18"/>
              </w:rPr>
            </w:pPr>
            <w:r>
              <w:rPr>
                <w:color w:val="58595B"/>
                <w:sz w:val="18"/>
              </w:rPr>
              <w:t>400</w:t>
            </w:r>
          </w:p>
        </w:tc>
      </w:tr>
      <w:tr>
        <w:trPr>
          <w:trHeight w:val="192" w:hRule="exact"/>
        </w:trPr>
        <w:tc>
          <w:tcPr>
            <w:tcW w:w="2269" w:type="dxa"/>
            <w:tcBorders>
              <w:top w:val="single" w:sz="9" w:space="0" w:color="FFFFFF"/>
            </w:tcBorders>
            <w:shd w:val="clear" w:color="auto" w:fill="E6E7E8"/>
          </w:tcPr>
          <w:p>
            <w:pPr>
              <w:pStyle w:val="TableParagraph"/>
              <w:spacing w:line="193" w:lineRule="exact"/>
              <w:ind w:left="201"/>
              <w:rPr>
                <w:sz w:val="18"/>
              </w:rPr>
            </w:pPr>
            <w:r>
              <w:rPr>
                <w:color w:val="58595B"/>
                <w:sz w:val="18"/>
              </w:rPr>
              <w:t>Promedio</w:t>
            </w:r>
          </w:p>
        </w:tc>
        <w:tc>
          <w:tcPr>
            <w:tcW w:w="7531" w:type="dxa"/>
            <w:gridSpan w:val="2"/>
            <w:tcBorders>
              <w:top w:val="single" w:sz="9" w:space="0" w:color="FFFFFF"/>
            </w:tcBorders>
            <w:shd w:val="clear" w:color="auto" w:fill="E6E7E8"/>
          </w:tcPr>
          <w:p>
            <w:pPr>
              <w:pStyle w:val="TableParagraph"/>
              <w:spacing w:line="193" w:lineRule="exact"/>
              <w:ind w:left="3425" w:right="3598"/>
              <w:jc w:val="center"/>
              <w:rPr>
                <w:sz w:val="18"/>
              </w:rPr>
            </w:pPr>
            <w:r>
              <w:rPr>
                <w:color w:val="58595B"/>
                <w:sz w:val="18"/>
              </w:rPr>
              <w:t>63.3%</w:t>
            </w:r>
          </w:p>
        </w:tc>
      </w:tr>
    </w:tbl>
    <w:p>
      <w:pPr>
        <w:pStyle w:val="BodyText"/>
        <w:spacing w:before="9"/>
        <w:rPr>
          <w:sz w:val="7"/>
        </w:rPr>
      </w:pPr>
    </w:p>
    <w:p>
      <w:pPr>
        <w:spacing w:after="0"/>
        <w:rPr>
          <w:sz w:val="7"/>
        </w:rPr>
        <w:sectPr>
          <w:headerReference w:type="even" r:id="rId674"/>
          <w:pgSz w:w="12240" w:h="15840"/>
          <w:pgMar w:header="0" w:footer="475" w:top="1500" w:bottom="660" w:left="1020" w:right="1200"/>
        </w:sectPr>
      </w:pPr>
    </w:p>
    <w:p>
      <w:pPr>
        <w:spacing w:before="79"/>
        <w:ind w:left="356" w:right="786" w:firstLine="0"/>
        <w:jc w:val="left"/>
        <w:rPr>
          <w:rFonts w:ascii="Times New Roman"/>
          <w:sz w:val="14"/>
        </w:rPr>
      </w:pPr>
      <w:r>
        <w:rPr/>
        <w:pict>
          <v:group style="position:absolute;margin-left:60pt;margin-top:5.032448pt;width:6.15pt;height:30.5pt;mso-position-horizontal-relative:page;mso-position-vertical-relative:paragraph;z-index:15328"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pict>
          <v:group style="position:absolute;margin-left:261.050995pt;margin-top:-104.428551pt;width:51.55pt;height:10pt;mso-position-horizontal-relative:page;mso-position-vertical-relative:paragraph;z-index:-469528" coordorigin="5221,-2089" coordsize="1031,200">
            <v:rect style="position:absolute;left:5221;top:-2089;width:343;height:200" filled="true" fillcolor="#47833e" stroked="false">
              <v:fill type="solid"/>
            </v:rect>
            <v:rect style="position:absolute;left:5564;top:-2089;width:687;height:100" filled="true" fillcolor="#edab30" stroked="false">
              <v:fill type="solid"/>
            </v:rect>
            <v:line style="position:absolute" from="5564,-1989" to="5564,-1889" stroked="true" strokeweight="0pt" strokecolor="#c04126"/>
            <v:rect style="position:absolute;left:5564;top:-1989;width:687;height:100" filled="true" fillcolor="#f4772a" stroked="false">
              <v:fill type="solid"/>
            </v:rect>
            <w10:wrap type="none"/>
          </v:group>
        </w:pict>
      </w:r>
      <w:r>
        <w:rPr/>
        <w:pict>
          <v:group style="position:absolute;margin-left:261.050995pt;margin-top:-84.428551pt;width:51.55pt;height:10pt;mso-position-horizontal-relative:page;mso-position-vertical-relative:paragraph;z-index:-469504" coordorigin="5221,-1689" coordsize="1031,200">
            <v:rect style="position:absolute;left:5221;top:-1689;width:687;height:200" filled="true" fillcolor="#47833e" stroked="false">
              <v:fill type="solid"/>
            </v:rect>
            <v:rect style="position:absolute;left:5908;top:-1689;width:343;height:100" filled="true" fillcolor="#edab30" stroked="false">
              <v:fill type="solid"/>
            </v:rect>
            <v:line style="position:absolute" from="5908,-1589" to="5908,-1489" stroked="true" strokeweight="0pt" strokecolor="#c04126"/>
            <v:rect style="position:absolute;left:5908;top:-1589;width:343;height:100" filled="true" fillcolor="#f4772a" stroked="false">
              <v:fill type="solid"/>
            </v:rect>
            <w10:wrap type="none"/>
          </v:group>
        </w:pict>
      </w:r>
      <w:r>
        <w:rPr/>
        <w:pict>
          <v:group style="position:absolute;margin-left:261.050995pt;margin-top:-64.428551pt;width:51.55pt;height:10pt;mso-position-horizontal-relative:page;mso-position-vertical-relative:paragraph;z-index:-469480" coordorigin="5221,-1289" coordsize="1031,200">
            <v:rect style="position:absolute;left:5221;top:-1289;width:343;height:200" filled="true" fillcolor="#47833e" stroked="false">
              <v:fill type="solid"/>
            </v:rect>
            <v:rect style="position:absolute;left:5564;top:-1289;width:687;height:100" filled="true" fillcolor="#edab30" stroked="false">
              <v:fill type="solid"/>
            </v:rect>
            <v:line style="position:absolute" from="5564,-1189" to="5564,-1089" stroked="true" strokeweight="0pt" strokecolor="#c04126"/>
            <v:rect style="position:absolute;left:5564;top:-1189;width:687;height:100" filled="true" fillcolor="#f4772a"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5280">
            <wp:simplePos x="0" y="0"/>
            <wp:positionH relativeFrom="page">
              <wp:posOffset>1860585</wp:posOffset>
            </wp:positionH>
            <wp:positionV relativeFrom="paragraph">
              <wp:posOffset>-88669</wp:posOffset>
            </wp:positionV>
            <wp:extent cx="86423" cy="292290"/>
            <wp:effectExtent l="0" t="0" r="0" b="0"/>
            <wp:wrapNone/>
            <wp:docPr id="157" name="image589.png" descr=""/>
            <wp:cNvGraphicFramePr>
              <a:graphicFrameLocks noChangeAspect="1"/>
            </wp:cNvGraphicFramePr>
            <a:graphic>
              <a:graphicData uri="http://schemas.openxmlformats.org/drawingml/2006/picture">
                <pic:pic>
                  <pic:nvPicPr>
                    <pic:cNvPr id="158" name="image589.png"/>
                    <pic:cNvPicPr/>
                  </pic:nvPicPr>
                  <pic:blipFill>
                    <a:blip r:embed="rId683" cstate="print"/>
                    <a:stretch>
                      <a:fillRect/>
                    </a:stretch>
                  </pic:blipFill>
                  <pic:spPr>
                    <a:xfrm>
                      <a:off x="0" y="0"/>
                      <a:ext cx="86423" cy="292290"/>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5304">
            <wp:simplePos x="0" y="0"/>
            <wp:positionH relativeFrom="page">
              <wp:posOffset>3575363</wp:posOffset>
            </wp:positionH>
            <wp:positionV relativeFrom="paragraph">
              <wp:posOffset>-88669</wp:posOffset>
            </wp:positionV>
            <wp:extent cx="86410" cy="292290"/>
            <wp:effectExtent l="0" t="0" r="0" b="0"/>
            <wp:wrapNone/>
            <wp:docPr id="159" name="image590.png" descr=""/>
            <wp:cNvGraphicFramePr>
              <a:graphicFrameLocks noChangeAspect="1"/>
            </wp:cNvGraphicFramePr>
            <a:graphic>
              <a:graphicData uri="http://schemas.openxmlformats.org/drawingml/2006/picture">
                <pic:pic>
                  <pic:nvPicPr>
                    <pic:cNvPr id="160" name="image590.png"/>
                    <pic:cNvPicPr/>
                  </pic:nvPicPr>
                  <pic:blipFill>
                    <a:blip r:embed="rId684" cstate="print"/>
                    <a:stretch>
                      <a:fillRect/>
                    </a:stretch>
                  </pic:blipFill>
                  <pic:spPr>
                    <a:xfrm>
                      <a:off x="0" y="0"/>
                      <a:ext cx="86410" cy="292290"/>
                    </a:xfrm>
                    <a:prstGeom prst="rect">
                      <a:avLst/>
                    </a:prstGeom>
                  </pic:spPr>
                </pic:pic>
              </a:graphicData>
            </a:graphic>
          </wp:anchor>
        </w:drawing>
      </w:r>
      <w:r>
        <w:rPr/>
        <w:pict>
          <v:group style="position:absolute;margin-left:376.222992pt;margin-top:-96.442551pt;width:51.55pt;height:10pt;mso-position-horizontal-relative:page;mso-position-vertical-relative:paragraph;z-index:-469096" coordorigin="7524,-1929" coordsize="1031,200">
            <v:rect style="position:absolute;left:7524;top:-1929;width:687;height:200" filled="true" fillcolor="#72703d" stroked="false">
              <v:fill type="solid"/>
            </v:rect>
            <v:rect style="position:absolute;left:8211;top:-1929;width:343;height:200" filled="true" fillcolor="#b1ae68" stroked="false">
              <v:fill type="solid"/>
            </v:rect>
            <w10:wrap type="none"/>
          </v:group>
        </w:pict>
      </w:r>
      <w:r>
        <w:rPr/>
        <w:pict>
          <v:group style="position:absolute;margin-left:376.222992pt;margin-top:-76.442551pt;width:51.55pt;height:10pt;mso-position-horizontal-relative:page;mso-position-vertical-relative:paragraph;z-index:-469072" coordorigin="7524,-1529" coordsize="1031,200">
            <v:rect style="position:absolute;left:7524;top:-1529;width:687;height:200" filled="true" fillcolor="#72703d" stroked="false">
              <v:fill type="solid"/>
            </v:rect>
            <v:rect style="position:absolute;left:8211;top:-1529;width:343;height:200" filled="true" fillcolor="#b1ae68" stroked="false">
              <v:fill type="solid"/>
            </v:rect>
            <w10:wrap type="none"/>
          </v:group>
        </w:pict>
      </w:r>
      <w:r>
        <w:rPr/>
        <w:drawing>
          <wp:anchor distT="0" distB="0" distL="0" distR="0" allowOverlap="1" layoutInCell="1" locked="0" behindDoc="1" simplePos="0" relativeHeight="267966719">
            <wp:simplePos x="0" y="0"/>
            <wp:positionH relativeFrom="page">
              <wp:posOffset>5023112</wp:posOffset>
            </wp:positionH>
            <wp:positionV relativeFrom="paragraph">
              <wp:posOffset>-712036</wp:posOffset>
            </wp:positionV>
            <wp:extent cx="146516" cy="111728"/>
            <wp:effectExtent l="0" t="0" r="0" b="0"/>
            <wp:wrapNone/>
            <wp:docPr id="161" name="image591.png" descr=""/>
            <wp:cNvGraphicFramePr>
              <a:graphicFrameLocks noChangeAspect="1"/>
            </wp:cNvGraphicFramePr>
            <a:graphic>
              <a:graphicData uri="http://schemas.openxmlformats.org/drawingml/2006/picture">
                <pic:pic>
                  <pic:nvPicPr>
                    <pic:cNvPr id="162" name="image591.png"/>
                    <pic:cNvPicPr/>
                  </pic:nvPicPr>
                  <pic:blipFill>
                    <a:blip r:embed="rId685" cstate="print"/>
                    <a:stretch>
                      <a:fillRect/>
                    </a:stretch>
                  </pic:blipFill>
                  <pic:spPr>
                    <a:xfrm>
                      <a:off x="0" y="0"/>
                      <a:ext cx="146516" cy="111728"/>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806pt;margin-top:-15.045542pt;width:35pt;height:30.5pt;mso-position-horizontal-relative:page;mso-position-vertical-relative:paragraph;z-index:-469912"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8,74,8585,74,8569,74,8569,59,8586,59,8589,59,8590,60,8590,63,8590,42,8552,42,8552,119,8569,119,8569,91,8596,91,8600,90,8605,84,8607,81,8607,74,8607,59,8607,53m8680,42l8641,42,8637,44,8634,46,8631,48,8630,53,8630,109,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r>
        <w:rPr/>
        <w:pict>
          <v:group style="position:absolute;margin-left:261.031494pt;margin-top:118.447998pt;width:51.55pt;height:11.3pt;mso-position-horizontal-relative:page;mso-position-vertical-relative:page;z-index:-469864" coordorigin="5221,2369" coordsize="1031,226">
            <v:line style="position:absolute" from="5227,2375" to="5227,2575" stroked="true" strokeweight=".561pt" strokecolor="#47833e"/>
            <v:rect style="position:absolute;left:5232;top:2375;width:1019;height:100" filled="true" fillcolor="#edab30" stroked="false">
              <v:fill type="solid"/>
            </v:rect>
            <v:rect style="position:absolute;left:5232;top:2475;width:980;height:100" filled="true" fillcolor="#c04126" stroked="false">
              <v:fill type="solid"/>
            </v:rect>
            <v:line style="position:absolute" from="6232,2475" to="6232,2575" stroked="true" strokeweight="1.971pt" strokecolor="#f4772a"/>
            <w10:wrap type="none"/>
          </v:group>
        </w:pict>
      </w:r>
      <w:r>
        <w:rPr/>
        <w:pict>
          <v:group style="position:absolute;margin-left:267.050995pt;margin-top:138.748001pt;width:45.55pt;height:10pt;mso-position-horizontal-relative:page;mso-position-vertical-relative:page;z-index:-469840" coordorigin="5341,2775" coordsize="911,200">
            <v:rect style="position:absolute;left:5341;top:2775;width:910;height:100" filled="true" fillcolor="#edab30" stroked="false">
              <v:fill type="solid"/>
            </v:rect>
            <v:rect style="position:absolute;left:5341;top:2875;width:680;height:100" filled="true" fillcolor="#c04126" stroked="false">
              <v:fill type="solid"/>
            </v:rect>
            <w10:wrap type="none"/>
          </v:group>
        </w:pict>
      </w:r>
      <w:r>
        <w:rPr/>
        <w:pict>
          <v:group style="position:absolute;margin-left:261.050995pt;margin-top:158.748001pt;width:51.55pt;height:10pt;mso-position-horizontal-relative:page;mso-position-vertical-relative:page;z-index:-469816" coordorigin="5221,3175" coordsize="1031,200">
            <v:rect style="position:absolute;left:5221;top:3175;width:229;height:200" filled="true" fillcolor="#47833e" stroked="false">
              <v:fill type="solid"/>
            </v:rect>
            <v:rect style="position:absolute;left:5450;top:3175;width:801;height:100" filled="true" fillcolor="#edab30" stroked="false">
              <v:fill type="solid"/>
            </v:rect>
            <v:rect style="position:absolute;left:5450;top:3275;width:562;height:100" filled="true" fillcolor="#c04126" stroked="false">
              <v:fill type="solid"/>
            </v:rect>
            <v:rect style="position:absolute;left:6012;top:3275;width:239;height:100" filled="true" fillcolor="#f4772a" stroked="false">
              <v:fill type="solid"/>
            </v:rect>
            <w10:wrap type="none"/>
          </v:group>
        </w:pict>
      </w:r>
      <w:r>
        <w:rPr/>
        <w:pict>
          <v:group style="position:absolute;margin-left:261.050995pt;margin-top:198.748001pt;width:51.55pt;height:10pt;mso-position-horizontal-relative:page;mso-position-vertical-relative:page;z-index:-469792" coordorigin="5221,3975" coordsize="1031,200">
            <v:rect style="position:absolute;left:5221;top:3975;width:343;height:200" filled="true" fillcolor="#47833e" stroked="false">
              <v:fill type="solid"/>
            </v:rect>
            <v:rect style="position:absolute;left:5564;top:3975;width:687;height:100" filled="true" fillcolor="#edab30" stroked="false">
              <v:fill type="solid"/>
            </v:rect>
            <v:rect style="position:absolute;left:5564;top:4075;width:458;height:100" filled="true" fillcolor="#c04126" stroked="false">
              <v:fill type="solid"/>
            </v:rect>
            <w10:wrap type="none"/>
          </v:group>
        </w:pict>
      </w:r>
      <w:r>
        <w:rPr/>
        <w:pict>
          <v:group style="position:absolute;margin-left:261.050995pt;margin-top:218.748001pt;width:51.55pt;height:10pt;mso-position-horizontal-relative:page;mso-position-vertical-relative:page;z-index:-469768" coordorigin="5221,4375" coordsize="1031,200">
            <v:rect style="position:absolute;left:5221;top:4375;width:583;height:200" filled="true" fillcolor="#47833e" stroked="false">
              <v:fill type="solid"/>
            </v:rect>
            <v:rect style="position:absolute;left:5804;top:4375;width:447;height:100" filled="true" fillcolor="#edab30" stroked="false">
              <v:fill type="solid"/>
            </v:rect>
            <v:rect style="position:absolute;left:5804;top:4475;width:447;height:100" filled="true" fillcolor="#c04126" stroked="false">
              <v:fill type="solid"/>
            </v:rect>
            <v:line style="position:absolute" from="6251,4475" to="6251,4575" stroked="true" strokeweight="0pt" strokecolor="#f4772a"/>
            <w10:wrap type="none"/>
          </v:group>
        </w:pict>
      </w:r>
      <w:r>
        <w:rPr/>
        <w:pict>
          <v:group style="position:absolute;margin-left:261.050995pt;margin-top:238.748001pt;width:51.55pt;height:10pt;mso-position-horizontal-relative:page;mso-position-vertical-relative:page;z-index:-469744" coordorigin="5221,4775" coordsize="1031,200">
            <v:rect style="position:absolute;left:5221;top:4775;width:390;height:200" filled="true" fillcolor="#47833e" stroked="false">
              <v:fill type="solid"/>
            </v:rect>
            <v:rect style="position:absolute;left:5611;top:4775;width:640;height:100" filled="true" fillcolor="#edab30" stroked="false">
              <v:fill type="solid"/>
            </v:rect>
            <v:line style="position:absolute" from="5611,4875" to="5611,4975" stroked="true" strokeweight="0pt" strokecolor="#c04126"/>
            <v:rect style="position:absolute;left:5611;top:4875;width:640;height:100" filled="true" fillcolor="#f4772a" stroked="false">
              <v:fill type="solid"/>
            </v:rect>
            <w10:wrap type="none"/>
          </v:group>
        </w:pict>
      </w:r>
      <w:r>
        <w:rPr/>
        <w:pict>
          <v:group style="position:absolute;margin-left:261.050812pt;margin-top:258.747711pt;width:51.55pt;height:12.45pt;mso-position-horizontal-relative:page;mso-position-vertical-relative:page;z-index:-469720" coordorigin="5221,5175" coordsize="1031,249">
            <v:line style="position:absolute" from="5221,5175" to="5221,5375" stroked="true" strokeweight="0pt" strokecolor="#47833e"/>
            <v:rect style="position:absolute;left:5221;top:5175;width:1030;height:100" filled="true" fillcolor="#edab30" stroked="false">
              <v:fill type="solid"/>
            </v:rect>
            <v:rect style="position:absolute;left:5221;top:5275;width:934;height:100" filled="true" fillcolor="#c04126" stroked="false">
              <v:fill type="solid"/>
            </v:rect>
            <v:line style="position:absolute" from="6203,5275" to="6203,5375" stroked="true" strokeweight="4.831pt" strokecolor="#f4772a"/>
            <w10:wrap type="none"/>
          </v:group>
        </w:pict>
      </w:r>
      <w:r>
        <w:rPr/>
        <w:pict>
          <v:group style="position:absolute;margin-left:267.760712pt;margin-top:278.747986pt;width:44.8pt;height:10pt;mso-position-horizontal-relative:page;mso-position-vertical-relative:page;z-index:-469696" coordorigin="5355,5575" coordsize="896,200">
            <v:rect style="position:absolute;left:5355;top:5575;width:896;height:100" filled="true" fillcolor="#edab30" stroked="false">
              <v:fill type="solid"/>
            </v:rect>
            <v:line style="position:absolute" from="5355,5675" to="5355,5775" stroked="true" strokeweight="0pt" strokecolor="#c04126"/>
            <v:rect style="position:absolute;left:5355;top:5675;width:896;height:100" filled="true" fillcolor="#f4772a" stroked="false">
              <v:fill type="solid"/>
            </v:rect>
            <w10:wrap type="none"/>
          </v:group>
        </w:pict>
      </w:r>
      <w:r>
        <w:rPr/>
        <w:pict>
          <v:group style="position:absolute;margin-left:261.050995pt;margin-top:298.747986pt;width:51.55pt;height:10pt;mso-position-horizontal-relative:page;mso-position-vertical-relative:page;z-index:-469672" coordorigin="5221,5975" coordsize="1031,200">
            <v:rect style="position:absolute;left:5221;top:5975;width:721;height:200" filled="true" fillcolor="#47833e" stroked="false">
              <v:fill type="solid"/>
            </v:rect>
            <v:rect style="position:absolute;left:5942;top:5975;width:309;height:100" filled="true" fillcolor="#edab30" stroked="false">
              <v:fill type="solid"/>
            </v:rect>
            <v:line style="position:absolute" from="5942,6075" to="5942,6175" stroked="true" strokeweight="0pt" strokecolor="#c04126"/>
            <v:rect style="position:absolute;left:5942;top:6075;width:309;height:100" filled="true" fillcolor="#f4772a" stroked="false">
              <v:fill type="solid"/>
            </v:rect>
            <w10:wrap type="none"/>
          </v:group>
        </w:pict>
      </w:r>
      <w:r>
        <w:rPr/>
        <w:pict>
          <v:group style="position:absolute;margin-left:261.050995pt;margin-top:318.747009pt;width:51.55pt;height:10pt;mso-position-horizontal-relative:page;mso-position-vertical-relative:page;z-index:-469648" coordorigin="5221,6375" coordsize="1031,200">
            <v:rect style="position:absolute;left:5221;top:6375;width:580;height:200" filled="true" fillcolor="#47833e" stroked="false">
              <v:fill type="solid"/>
            </v:rect>
            <v:rect style="position:absolute;left:5800;top:6375;width:451;height:100" filled="true" fillcolor="#edab30" stroked="false">
              <v:fill type="solid"/>
            </v:rect>
            <v:line style="position:absolute" from="5800,6475" to="5800,6575" stroked="true" strokeweight="0pt" strokecolor="#c04126"/>
            <v:rect style="position:absolute;left:5800;top:6475;width:451;height:100" filled="true" fillcolor="#f4772a" stroked="false">
              <v:fill type="solid"/>
            </v:rect>
            <w10:wrap type="none"/>
          </v:group>
        </w:pict>
      </w:r>
      <w:r>
        <w:rPr/>
        <w:pict>
          <v:group style="position:absolute;margin-left:261.050995pt;margin-top:338.746002pt;width:51.55pt;height:10pt;mso-position-horizontal-relative:page;mso-position-vertical-relative:page;z-index:-469624" coordorigin="5221,6775" coordsize="1031,200">
            <v:rect style="position:absolute;left:5221;top:6775;width:158;height:200" filled="true" fillcolor="#47833e" stroked="false">
              <v:fill type="solid"/>
            </v:rect>
            <v:rect style="position:absolute;left:5379;top:6775;width:872;height:100" filled="true" fillcolor="#edab30" stroked="false">
              <v:fill type="solid"/>
            </v:rect>
            <v:line style="position:absolute" from="5379,6875" to="5379,6975" stroked="true" strokeweight="0pt" strokecolor="#c04126"/>
            <v:rect style="position:absolute;left:5379;top:6875;width:872;height:100" filled="true" fillcolor="#f4772a" stroked="false">
              <v:fill type="solid"/>
            </v:rect>
            <w10:wrap type="none"/>
          </v:group>
        </w:pict>
      </w:r>
      <w:r>
        <w:rPr/>
        <w:pict>
          <v:group style="position:absolute;margin-left:261.050995pt;margin-top:358.744995pt;width:51.55pt;height:10pt;mso-position-horizontal-relative:page;mso-position-vertical-relative:page;z-index:-469600" coordorigin="5221,7175" coordsize="1031,200">
            <v:rect style="position:absolute;left:5221;top:7175;width:187;height:200" filled="true" fillcolor="#47833e" stroked="false">
              <v:fill type="solid"/>
            </v:rect>
            <v:rect style="position:absolute;left:5408;top:7175;width:843;height:100" filled="true" fillcolor="#edab30" stroked="false">
              <v:fill type="solid"/>
            </v:rect>
            <v:line style="position:absolute" from="5408,7275" to="5408,7375" stroked="true" strokeweight="0pt" strokecolor="#c04126"/>
            <v:rect style="position:absolute;left:5408;top:7275;width:843;height:100" filled="true" fillcolor="#f4772a" stroked="false">
              <v:fill type="solid"/>
            </v:rect>
            <w10:wrap type="none"/>
          </v:group>
        </w:pict>
      </w:r>
      <w:r>
        <w:rPr/>
        <w:pict>
          <v:group style="position:absolute;margin-left:261.050995pt;margin-top:378.743988pt;width:51.55pt;height:10pt;mso-position-horizontal-relative:page;mso-position-vertical-relative:page;z-index:-469576" coordorigin="5221,7575" coordsize="1031,200">
            <v:rect style="position:absolute;left:5221;top:7575;width:147;height:200" filled="true" fillcolor="#47833e" stroked="false">
              <v:fill type="solid"/>
            </v:rect>
            <v:rect style="position:absolute;left:5368;top:7575;width:883;height:100" filled="true" fillcolor="#edab30" stroked="false">
              <v:fill type="solid"/>
            </v:rect>
            <v:line style="position:absolute" from="5368,7675" to="5368,7775" stroked="true" strokeweight="0pt" strokecolor="#c04126"/>
            <v:rect style="position:absolute;left:5368;top:7675;width:883;height:100" filled="true" fillcolor="#f4772a" stroked="false">
              <v:fill type="solid"/>
            </v:rect>
            <w10:wrap type="none"/>
          </v:group>
        </w:pict>
      </w:r>
      <w:r>
        <w:rPr/>
        <w:pict>
          <v:group style="position:absolute;margin-left:261.050995pt;margin-top:398.743011pt;width:51.55pt;height:10pt;mso-position-horizontal-relative:page;mso-position-vertical-relative:page;z-index:-469552" coordorigin="5221,7975" coordsize="1031,200">
            <v:rect style="position:absolute;left:5221;top:7975;width:343;height:200" filled="true" fillcolor="#47833e" stroked="false">
              <v:fill type="solid"/>
            </v:rect>
            <v:rect style="position:absolute;left:5564;top:7975;width:687;height:100" filled="true" fillcolor="#edab30" stroked="false">
              <v:fill type="solid"/>
            </v:rect>
            <v:line style="position:absolute" from="5564,8075" to="5564,8175" stroked="true" strokeweight="0pt" strokecolor="#c04126"/>
            <v:rect style="position:absolute;left:5564;top:8075;width:687;height:100" filled="true" fillcolor="#f4772a" stroked="false">
              <v:fill type="solid"/>
            </v:rect>
            <w10:wrap type="none"/>
          </v:group>
        </w:pict>
      </w:r>
      <w:r>
        <w:rPr/>
        <w:pict>
          <v:group style="position:absolute;margin-left:376.222992pt;margin-top:118.748001pt;width:51.55pt;height:10pt;mso-position-horizontal-relative:page;mso-position-vertical-relative:page;z-index:-469456" coordorigin="7524,2375" coordsize="1031,200">
            <v:rect style="position:absolute;left:7524;top:2375;width:428;height:200" filled="true" fillcolor="#72703d" stroked="false">
              <v:fill type="solid"/>
            </v:rect>
            <v:rect style="position:absolute;left:7952;top:2375;width:602;height:200" filled="true" fillcolor="#b1ae68" stroked="false">
              <v:fill type="solid"/>
            </v:rect>
            <w10:wrap type="none"/>
          </v:group>
        </w:pict>
      </w:r>
      <w:r>
        <w:rPr/>
        <w:pict>
          <v:group style="position:absolute;margin-left:376.222992pt;margin-top:138.748001pt;width:51.55pt;height:10pt;mso-position-horizontal-relative:page;mso-position-vertical-relative:page;z-index:-469432" coordorigin="7524,2775" coordsize="1031,200">
            <v:rect style="position:absolute;left:7524;top:2775;width:720;height:200" filled="true" fillcolor="#72703d" stroked="false">
              <v:fill type="solid"/>
            </v:rect>
            <v:rect style="position:absolute;left:8245;top:2775;width:310;height:200" filled="true" fillcolor="#b1ae68" stroked="false">
              <v:fill type="solid"/>
            </v:rect>
            <w10:wrap type="none"/>
          </v:group>
        </w:pict>
      </w:r>
      <w:r>
        <w:rPr/>
        <w:pict>
          <v:group style="position:absolute;margin-left:376.222992pt;margin-top:158.748001pt;width:51.55pt;height:10pt;mso-position-horizontal-relative:page;mso-position-vertical-relative:page;z-index:-469408" coordorigin="7524,3175" coordsize="1031,200">
            <v:rect style="position:absolute;left:7524;top:3175;width:427;height:200" filled="true" fillcolor="#72703d" stroked="false">
              <v:fill type="solid"/>
            </v:rect>
            <v:rect style="position:absolute;left:7951;top:3175;width:604;height:200" filled="true" fillcolor="#b1ae68" stroked="false">
              <v:fill type="solid"/>
            </v:rect>
            <w10:wrap type="none"/>
          </v:group>
        </w:pict>
      </w:r>
      <w:r>
        <w:rPr/>
        <w:pict>
          <v:group style="position:absolute;margin-left:376.222992pt;margin-top:178.748001pt;width:51.55pt;height:10pt;mso-position-horizontal-relative:page;mso-position-vertical-relative:page;z-index:-469384" coordorigin="7524,3575" coordsize="1031,200">
            <v:rect style="position:absolute;left:7524;top:3575;width:237;height:200" filled="true" fillcolor="#72703d" stroked="false">
              <v:fill type="solid"/>
            </v:rect>
            <v:rect style="position:absolute;left:7761;top:3575;width:794;height:200" filled="true" fillcolor="#b1ae68" stroked="false">
              <v:fill type="solid"/>
            </v:rect>
            <w10:wrap type="none"/>
          </v:group>
        </w:pict>
      </w:r>
      <w:r>
        <w:rPr/>
        <w:pict>
          <v:group style="position:absolute;margin-left:376.222992pt;margin-top:198.748001pt;width:51.55pt;height:10pt;mso-position-horizontal-relative:page;mso-position-vertical-relative:page;z-index:-469360" coordorigin="7524,3975" coordsize="1031,200">
            <v:rect style="position:absolute;left:7524;top:3975;width:534;height:200" filled="true" fillcolor="#72703d" stroked="false">
              <v:fill type="solid"/>
            </v:rect>
            <v:rect style="position:absolute;left:8059;top:3975;width:496;height:200" filled="true" fillcolor="#b1ae68" stroked="false">
              <v:fill type="solid"/>
            </v:rect>
            <w10:wrap type="none"/>
          </v:group>
        </w:pict>
      </w:r>
      <w:r>
        <w:rPr/>
        <w:pict>
          <v:group style="position:absolute;margin-left:376.222992pt;margin-top:218.748001pt;width:51.55pt;height:10pt;mso-position-horizontal-relative:page;mso-position-vertical-relative:page;z-index:-469336" coordorigin="7524,4375" coordsize="1031,200">
            <v:rect style="position:absolute;left:7524;top:4375;width:680;height:200" filled="true" fillcolor="#72703d" stroked="false">
              <v:fill type="solid"/>
            </v:rect>
            <v:rect style="position:absolute;left:8205;top:4375;width:350;height:200" filled="true" fillcolor="#b1ae68" stroked="false">
              <v:fill type="solid"/>
            </v:rect>
            <w10:wrap type="none"/>
          </v:group>
        </w:pict>
      </w:r>
      <w:r>
        <w:rPr/>
        <w:pict>
          <v:group style="position:absolute;margin-left:376.222992pt;margin-top:238.048004pt;width:51.55pt;height:11.4pt;mso-position-horizontal-relative:page;mso-position-vertical-relative:page;z-index:-469312" coordorigin="7524,4761" coordsize="1031,228">
            <v:rect style="position:absolute;left:7524;top:4775;width:1002;height:200" filled="true" fillcolor="#72703d" stroked="false">
              <v:fill type="solid"/>
            </v:rect>
            <v:line style="position:absolute" from="8541,4775" to="8541,4975" stroked="true" strokeweight="1.39pt" strokecolor="#b1ae68"/>
            <w10:wrap type="none"/>
          </v:group>
        </w:pict>
      </w:r>
      <w:r>
        <w:rPr/>
        <w:pict>
          <v:group style="position:absolute;margin-left:376.222992pt;margin-top:258.747986pt;width:51.55pt;height:10pt;mso-position-horizontal-relative:page;mso-position-vertical-relative:page;z-index:-469288" coordorigin="7524,5175" coordsize="1031,200">
            <v:rect style="position:absolute;left:7524;top:5175;width:612;height:200" filled="true" fillcolor="#72703d" stroked="false">
              <v:fill type="solid"/>
            </v:rect>
            <v:rect style="position:absolute;left:8136;top:5175;width:419;height:200" filled="true" fillcolor="#b1ae68" stroked="false">
              <v:fill type="solid"/>
            </v:rect>
            <w10:wrap type="none"/>
          </v:group>
        </w:pict>
      </w:r>
      <w:r>
        <w:rPr/>
        <w:pict>
          <v:group style="position:absolute;margin-left:376.222992pt;margin-top:278.747986pt;width:51.55pt;height:10pt;mso-position-horizontal-relative:page;mso-position-vertical-relative:page;z-index:-469264" coordorigin="7524,5575" coordsize="1031,200">
            <v:rect style="position:absolute;left:7524;top:5575;width:851;height:200" filled="true" fillcolor="#72703d" stroked="false">
              <v:fill type="solid"/>
            </v:rect>
            <v:rect style="position:absolute;left:8376;top:5575;width:179;height:200" filled="true" fillcolor="#b1ae68" stroked="false">
              <v:fill type="solid"/>
            </v:rect>
            <w10:wrap type="none"/>
          </v:group>
        </w:pict>
      </w:r>
      <w:r>
        <w:rPr/>
        <w:pict>
          <v:group style="position:absolute;margin-left:376.222992pt;margin-top:298.747986pt;width:51.55pt;height:10pt;mso-position-horizontal-relative:page;mso-position-vertical-relative:page;z-index:-469240" coordorigin="7524,5975" coordsize="1031,200">
            <v:rect style="position:absolute;left:7524;top:5975;width:464;height:200" filled="true" fillcolor="#72703d" stroked="false">
              <v:fill type="solid"/>
            </v:rect>
            <v:rect style="position:absolute;left:7988;top:5975;width:567;height:200" filled="true" fillcolor="#b1ae68" stroked="false">
              <v:fill type="solid"/>
            </v:rect>
            <w10:wrap type="none"/>
          </v:group>
        </w:pict>
      </w:r>
      <w:r>
        <w:rPr/>
        <w:pict>
          <v:group style="position:absolute;margin-left:376.222992pt;margin-top:318.747009pt;width:51.55pt;height:10pt;mso-position-horizontal-relative:page;mso-position-vertical-relative:page;z-index:-469216" coordorigin="7524,6375" coordsize="1031,200">
            <v:rect style="position:absolute;left:7524;top:6375;width:837;height:200" filled="true" fillcolor="#72703d" stroked="false">
              <v:fill type="solid"/>
            </v:rect>
            <v:rect style="position:absolute;left:8362;top:6375;width:193;height:200" filled="true" fillcolor="#b1ae68" stroked="false">
              <v:fill type="solid"/>
            </v:rect>
            <w10:wrap type="none"/>
          </v:group>
        </w:pict>
      </w:r>
      <w:r>
        <w:rPr/>
        <w:pict>
          <v:group style="position:absolute;margin-left:376.222992pt;margin-top:338.746002pt;width:51.55pt;height:10pt;mso-position-horizontal-relative:page;mso-position-vertical-relative:page;z-index:-469192" coordorigin="7524,6775" coordsize="1031,200">
            <v:rect style="position:absolute;left:7524;top:6775;width:872;height:200" filled="true" fillcolor="#72703d" stroked="false">
              <v:fill type="solid"/>
            </v:rect>
            <v:rect style="position:absolute;left:8396;top:6775;width:159;height:200" filled="true" fillcolor="#b1ae68" stroked="false">
              <v:fill type="solid"/>
            </v:rect>
            <w10:wrap type="none"/>
          </v:group>
        </w:pict>
      </w:r>
      <w:r>
        <w:rPr/>
        <w:pict>
          <v:group style="position:absolute;margin-left:376.222992pt;margin-top:378.743988pt;width:51.55pt;height:10pt;mso-position-horizontal-relative:page;mso-position-vertical-relative:page;z-index:-469168" coordorigin="7524,7575" coordsize="1031,200">
            <v:rect style="position:absolute;left:7524;top:7575;width:442;height:200" filled="true" fillcolor="#72703d" stroked="false">
              <v:fill type="solid"/>
            </v:rect>
            <v:rect style="position:absolute;left:7966;top:7575;width:589;height:200" filled="true" fillcolor="#b1ae68" stroked="false">
              <v:fill type="solid"/>
            </v:rect>
            <w10:wrap type="none"/>
          </v:group>
        </w:pict>
      </w:r>
      <w:r>
        <w:rPr/>
        <w:pict>
          <v:group style="position:absolute;margin-left:376.222992pt;margin-top:398.743011pt;width:51.55pt;height:10pt;mso-position-horizontal-relative:page;mso-position-vertical-relative:page;z-index:-469144" coordorigin="7524,7975" coordsize="1031,200">
            <v:rect style="position:absolute;left:7524;top:7975;width:172;height:200" filled="true" fillcolor="#72703d" stroked="false">
              <v:fill type="solid"/>
            </v:rect>
            <v:rect style="position:absolute;left:7696;top:7975;width:859;height:200" filled="true" fillcolor="#b1ae68" stroked="false">
              <v:fill type="solid"/>
            </v:rect>
            <w10:wrap type="none"/>
          </v:group>
        </w:pict>
      </w:r>
      <w:r>
        <w:rPr/>
        <w:pict>
          <v:group style="position:absolute;margin-left:376.222992pt;margin-top:418.743011pt;width:51.55pt;height:10pt;mso-position-horizontal-relative:page;mso-position-vertical-relative:page;z-index:-469120" coordorigin="7524,8375" coordsize="1031,200">
            <v:rect style="position:absolute;left:7524;top:8375;width:687;height:200" filled="true" fillcolor="#72703d" stroked="false">
              <v:fill type="solid"/>
            </v:rect>
            <v:rect style="position:absolute;left:8211;top:8375;width:343;height:200" filled="true" fillcolor="#b1ae68" stroked="false">
              <v:fill type="solid"/>
            </v:rect>
            <w10:wrap type="none"/>
          </v:group>
        </w:pict>
      </w:r>
      <w:r>
        <w:rPr/>
        <w:pict>
          <v:group style="position:absolute;margin-left:485.464996pt;margin-top:118.398003pt;width:51.55pt;height:10.7pt;mso-position-horizontal-relative:page;mso-position-vertical-relative:page;z-index:-469048" coordorigin="9709,2368" coordsize="1031,214">
            <v:line style="position:absolute" from="9716,2375" to="9716,2575" stroked="true" strokeweight=".68pt" strokecolor="#47833e"/>
            <v:rect style="position:absolute;left:9723;top:2375;width:1017;height:100" filled="true" fillcolor="#edab30" stroked="false">
              <v:fill type="solid"/>
            </v:rect>
            <v:rect style="position:absolute;left:9723;top:2475;width:678;height:100" filled="true" fillcolor="#c04126" stroked="false">
              <v:fill type="solid"/>
            </v:rect>
            <v:rect style="position:absolute;left:10401;top:2475;width:339;height:100" filled="true" fillcolor="#f4772a" stroked="false">
              <v:fill type="solid"/>
            </v:rect>
            <w10:wrap type="none"/>
          </v:group>
        </w:pict>
      </w:r>
      <w:r>
        <w:rPr/>
        <w:pict>
          <v:group style="position:absolute;margin-left:485.475006pt;margin-top:137.673004pt;width:51.55pt;height:12.15pt;mso-position-horizontal-relative:page;mso-position-vertical-relative:page;z-index:-469024" coordorigin="9710,2753" coordsize="1031,243">
            <v:line style="position:absolute" from="9731,2775" to="9731,2975" stroked="true" strokeweight="2.15pt" strokecolor="#47833e"/>
            <v:rect style="position:absolute;left:9753;top:2875;width:773;height:100" filled="true" fillcolor="#c04126" stroked="false">
              <v:fill type="solid"/>
            </v:rect>
            <v:rect style="position:absolute;left:10525;top:2875;width:215;height:100" filled="true" fillcolor="#f4772a" stroked="false">
              <v:fill type="solid"/>
            </v:rect>
            <w10:wrap type="none"/>
          </v:group>
        </w:pict>
      </w:r>
      <w:r>
        <w:rPr/>
        <w:pict>
          <v:group style="position:absolute;margin-left:485.475006pt;margin-top:158.748001pt;width:51.55pt;height:10pt;mso-position-horizontal-relative:page;mso-position-vertical-relative:page;z-index:-469000" coordorigin="9710,3175" coordsize="1031,200">
            <v:rect style="position:absolute;left:9710;top:3175;width:101;height:200" filled="true" fillcolor="#47833e" stroked="false">
              <v:fill type="solid"/>
            </v:rect>
            <v:rect style="position:absolute;left:9810;top:3275;width:779;height:100" filled="true" fillcolor="#c04126" stroked="false">
              <v:fill type="solid"/>
            </v:rect>
            <v:rect style="position:absolute;left:10589;top:3275;width:151;height:100" filled="true" fillcolor="#f4772a" stroked="false">
              <v:fill type="solid"/>
            </v:rect>
            <w10:wrap type="none"/>
          </v:group>
        </w:pict>
      </w:r>
      <w:r>
        <w:rPr/>
        <w:pict>
          <v:group style="position:absolute;margin-left:485.474792pt;margin-top:178.747696pt;width:51.55pt;height:10pt;mso-position-horizontal-relative:page;mso-position-vertical-relative:page;z-index:-468976" coordorigin="9709,3575" coordsize="1031,200">
            <v:line style="position:absolute" from="9709,3575" to="9709,3775" stroked="true" strokeweight="0pt" strokecolor="#47833e"/>
            <v:rect style="position:absolute;left:9709;top:3675;width:727;height:100" filled="true" fillcolor="#c04126" stroked="false">
              <v:fill type="solid"/>
            </v:rect>
            <v:rect style="position:absolute;left:10437;top:3675;width:303;height:100" filled="true" fillcolor="#f4772a" stroked="false">
              <v:fill type="solid"/>
            </v:rect>
            <w10:wrap type="none"/>
          </v:group>
        </w:pict>
      </w:r>
      <w:r>
        <w:rPr/>
        <w:pict>
          <v:line style="position:absolute;mso-position-horizontal-relative:page;mso-position-vertical-relative:page;z-index:-468952" from="485.474792pt,198.747696pt" to="485.474792pt,208.747696pt" stroked="true" strokeweight="0pt" strokecolor="#47833e">
            <w10:wrap type="none"/>
          </v:line>
        </w:pict>
      </w:r>
      <w:r>
        <w:rPr/>
        <w:pict>
          <v:group style="position:absolute;margin-left:485.454987pt;margin-top:216.522995pt;width:51.55pt;height:14.45pt;mso-position-horizontal-relative:page;mso-position-vertical-relative:page;z-index:-468928" coordorigin="9709,4330" coordsize="1031,289">
            <v:line style="position:absolute" from="9754,4375" to="9754,4575" stroked="true" strokeweight="4.41pt" strokecolor="#47833e"/>
            <v:rect style="position:absolute;left:9798;top:4375;width:942;height:100" filled="true" fillcolor="#edab30" stroked="false">
              <v:fill type="solid"/>
            </v:rect>
            <v:rect style="position:absolute;left:9798;top:4475;width:706;height:100" filled="true" fillcolor="#c04126" stroked="false">
              <v:fill type="solid"/>
            </v:rect>
            <w10:wrap type="none"/>
          </v:group>
        </w:pict>
      </w:r>
      <w:r>
        <w:rPr/>
        <w:pict>
          <v:group style="position:absolute;margin-left:485.475006pt;margin-top:238.748001pt;width:51.55pt;height:10pt;mso-position-horizontal-relative:page;mso-position-vertical-relative:page;z-index:-468904" coordorigin="9710,4775" coordsize="1031,200">
            <v:rect style="position:absolute;left:9710;top:4775;width:229;height:200" filled="true" fillcolor="#47833e" stroked="false">
              <v:fill type="solid"/>
            </v:rect>
            <v:rect style="position:absolute;left:9939;top:4775;width:801;height:100" filled="true" fillcolor="#edab30" stroked="false">
              <v:fill type="solid"/>
            </v:rect>
            <v:rect style="position:absolute;left:9939;top:4875;width:544;height:100" filled="true" fillcolor="#c04126" stroked="false">
              <v:fill type="solid"/>
            </v:rect>
            <v:rect style="position:absolute;left:10482;top:4875;width:258;height:100" filled="true" fillcolor="#f4772a" stroked="false">
              <v:fill type="solid"/>
            </v:rect>
            <w10:wrap type="none"/>
          </v:group>
        </w:pict>
      </w:r>
      <w:r>
        <w:rPr/>
        <w:pict>
          <v:group style="position:absolute;margin-left:485.464996pt;margin-top:277.372986pt;width:51.55pt;height:12.75pt;mso-position-horizontal-relative:page;mso-position-vertical-relative:page;z-index:-468880" coordorigin="9709,5547" coordsize="1031,255">
            <v:line style="position:absolute" from="9737,5575" to="9737,5775" stroked="true" strokeweight="2.71pt" strokecolor="#47833e"/>
            <v:rect style="position:absolute;left:9764;top:5575;width:976;height:100" filled="true" fillcolor="#edab30" stroked="false">
              <v:fill type="solid"/>
            </v:rect>
            <v:rect style="position:absolute;left:9764;top:5675;width:596;height:100" filled="true" fillcolor="#c04126" stroked="false">
              <v:fill type="solid"/>
            </v:rect>
            <v:rect style="position:absolute;left:10360;top:5675;width:380;height:100" filled="true" fillcolor="#f4772a" stroked="false">
              <v:fill type="solid"/>
            </v:rect>
            <w10:wrap type="none"/>
          </v:group>
        </w:pict>
      </w:r>
      <w:r>
        <w:rPr/>
        <w:pict>
          <v:line style="position:absolute;mso-position-horizontal-relative:page;mso-position-vertical-relative:page;z-index:-468856" from="485.474792pt,298.747711pt" to="485.474792pt,308.746711pt" stroked="true" strokeweight="0pt" strokecolor="#47833e">
            <w10:wrap type="none"/>
          </v:line>
        </w:pict>
      </w:r>
      <w:r>
        <w:rPr/>
        <w:pict>
          <v:rect style="position:absolute;margin-left:485.484985pt;margin-top:318.747009pt;width:7.92pt;height:9.999pt;mso-position-horizontal-relative:page;mso-position-vertical-relative:page;z-index:-468832" filled="true" fillcolor="#47833e" stroked="false">
            <v:fill type="solid"/>
            <w10:wrap type="none"/>
          </v:rect>
        </w:pict>
      </w:r>
      <w:r>
        <w:rPr/>
        <w:pict>
          <v:group style="position:absolute;margin-left:485.464996pt;margin-top:336.395996pt;width:51.55pt;height:14.7pt;mso-position-horizontal-relative:page;mso-position-vertical-relative:page;z-index:-468808" coordorigin="9709,6728" coordsize="1031,294">
            <v:line style="position:absolute" from="9756,6775" to="9756,6975" stroked="true" strokeweight="4.68pt" strokecolor="#47833e"/>
            <v:rect style="position:absolute;left:9803;top:6775;width:937;height:100" filled="true" fillcolor="#edab30" stroked="false">
              <v:fill type="solid"/>
            </v:rect>
            <v:rect style="position:absolute;left:9803;top:6875;width:749;height:100" filled="true" fillcolor="#c04126" stroked="false">
              <v:fill type="solid"/>
            </v:rect>
            <w10:wrap type="none"/>
          </v:group>
        </w:pict>
      </w:r>
      <w:r>
        <w:rPr/>
        <w:pict>
          <v:group style="position:absolute;margin-left:485.464996pt;margin-top:356.394989pt;width:51.55pt;height:14.7pt;mso-position-horizontal-relative:page;mso-position-vertical-relative:page;z-index:-468784" coordorigin="9709,7128" coordsize="1031,294">
            <v:line style="position:absolute" from="9756,7175" to="9756,7375" stroked="true" strokeweight="4.68pt" strokecolor="#47833e"/>
            <v:rect style="position:absolute;left:9803;top:7175;width:937;height:100" filled="true" fillcolor="#edab30" stroked="false">
              <v:fill type="solid"/>
            </v:rect>
            <v:line style="position:absolute" from="9850,7275" to="9850,7375" stroked="true" strokeweight="4.679pt" strokecolor="#c04126"/>
            <v:rect style="position:absolute;left:9897;top:7275;width:843;height:100" filled="true" fillcolor="#f4772a" stroked="false">
              <v:fill type="solid"/>
            </v:rect>
            <w10:wrap type="none"/>
          </v:group>
        </w:pict>
      </w:r>
      <w:r>
        <w:rPr/>
        <w:drawing>
          <wp:anchor distT="0" distB="0" distL="0" distR="0" allowOverlap="1" layoutInCell="1" locked="0" behindDoc="1" simplePos="0" relativeHeight="267966695">
            <wp:simplePos x="0" y="0"/>
            <wp:positionH relativeFrom="page">
              <wp:posOffset>5023126</wp:posOffset>
            </wp:positionH>
            <wp:positionV relativeFrom="page">
              <wp:posOffset>4560832</wp:posOffset>
            </wp:positionV>
            <wp:extent cx="146516" cy="111728"/>
            <wp:effectExtent l="0" t="0" r="0" b="0"/>
            <wp:wrapNone/>
            <wp:docPr id="163" name="image592.png" descr=""/>
            <wp:cNvGraphicFramePr>
              <a:graphicFrameLocks noChangeAspect="1"/>
            </wp:cNvGraphicFramePr>
            <a:graphic>
              <a:graphicData uri="http://schemas.openxmlformats.org/drawingml/2006/picture">
                <pic:pic>
                  <pic:nvPicPr>
                    <pic:cNvPr id="164" name="image592.png"/>
                    <pic:cNvPicPr/>
                  </pic:nvPicPr>
                  <pic:blipFill>
                    <a:blip r:embed="rId686" cstate="print"/>
                    <a:stretch>
                      <a:fillRect/>
                    </a:stretch>
                  </pic:blipFill>
                  <pic:spPr>
                    <a:xfrm>
                      <a:off x="0" y="0"/>
                      <a:ext cx="146516" cy="111728"/>
                    </a:xfrm>
                    <a:prstGeom prst="rect">
                      <a:avLst/>
                    </a:prstGeom>
                  </pic:spPr>
                </pic:pic>
              </a:graphicData>
            </a:graphic>
          </wp:anchor>
        </w:drawing>
      </w: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1686pt;margin-top:4.378639pt;width:37.450pt;height:8.9pt;mso-position-horizontal-relative:page;mso-position-vertical-relative:paragraph;z-index:15376" coordorigin="10181,88" coordsize="749,178">
            <v:shape style="position:absolute;left:10743;top:88;width:84;height:178" coordorigin="10743,88" coordsize="84,178" path="m10807,222l10804,222,10804,221,10800,223,10797,224,10793,226,10793,225,10793,223,10792,222,10793,219,10789,220,10787,224,10787,226,10789,225,10791,226,10792,226,10791,227,10790,227,10776,234,10767,241,10763,250,10763,258,10761,258,10760,258,10758,257,10759,260,10761,262,10762,262,10762,261,10763,259,10763,261,10763,263,10764,266,10766,265,10765,263,10765,261,10764,259,10765,259,10766,260,10766,261,10767,261,10768,259,10768,258,10768,258,10768,258,10767,256,10766,257,10764,258,10765,250,10769,242,10777,235,10790,229,10793,228,10792,229,10792,231,10789,232,10790,232,10795,234,10799,232,10796,230,10795,229,10794,228,10794,227,10799,226,10803,224,10807,222m10826,184l10821,180,10814,176,10814,175,10809,174,10810,173,10811,172,10815,172,10816,175,10817,174,10816,172,10816,172,10815,169,10814,169,10814,168,10814,168,10814,168,10814,168,10813,167,10812,166,10812,166,10812,166,10811,169,10810,172,10808,173,10807,160,10804,130,10803,114,10801,99,10754,88,10743,134,10805,174,10806,174,10805,176,10801,177,10798,176,10800,180,10805,182,10807,182,10808,182,10806,180,10806,177,10807,176,10809,177,10812,178,10815,180,10815,180,10818,183,10819,185,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687"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2" cy="112991"/>
            <wp:effectExtent l="0" t="0" r="0" b="0"/>
            <wp:docPr id="165" name="image594.png" descr=""/>
            <wp:cNvGraphicFramePr>
              <a:graphicFrameLocks noChangeAspect="1"/>
            </wp:cNvGraphicFramePr>
            <a:graphic>
              <a:graphicData uri="http://schemas.openxmlformats.org/drawingml/2006/picture">
                <pic:pic>
                  <pic:nvPicPr>
                    <pic:cNvPr id="166" name="image594.png"/>
                    <pic:cNvPicPr/>
                  </pic:nvPicPr>
                  <pic:blipFill>
                    <a:blip r:embed="rId688" cstate="print"/>
                    <a:stretch>
                      <a:fillRect/>
                    </a:stretch>
                  </pic:blipFill>
                  <pic:spPr>
                    <a:xfrm>
                      <a:off x="0" y="0"/>
                      <a:ext cx="175502"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0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rPr>
          <w:rFonts w:ascii="Palatino Linotype"/>
          <w:sz w:val="20"/>
        </w:rPr>
      </w:pPr>
    </w:p>
    <w:p>
      <w:pPr>
        <w:pStyle w:val="BodyText"/>
        <w:spacing w:before="8"/>
        <w:rPr>
          <w:rFonts w:ascii="Palatino Linotype"/>
          <w:sz w:val="13"/>
        </w:rPr>
      </w:pPr>
    </w:p>
    <w:p>
      <w:pPr>
        <w:spacing w:line="247" w:lineRule="auto" w:before="0"/>
        <w:ind w:left="637" w:right="7045" w:hanging="247"/>
        <w:jc w:val="left"/>
        <w:rPr>
          <w:sz w:val="18"/>
        </w:rPr>
      </w:pPr>
      <w:r>
        <w:rPr/>
        <w:pict>
          <v:group style="position:absolute;margin-left:207.992004pt;margin-top:-3.190625pt;width:2.050pt;height:26.35pt;mso-position-horizontal-relative:page;mso-position-vertical-relative:paragraph;z-index:15256" coordorigin="4160,-64" coordsize="41,527">
            <v:line style="position:absolute" from="4197,-60" to="4197,460" stroked="true" strokeweight=".334pt" strokecolor="#b9db9b"/>
            <v:line style="position:absolute" from="4163,-60" to="4163,460" stroked="true" strokeweight=".334pt" strokecolor="#b9db9b"/>
            <w10:wrap type="none"/>
          </v:group>
        </w:pict>
      </w:r>
      <w:r>
        <w:rPr>
          <w:rFonts w:ascii="Palatino Linotype" w:hAnsi="Palatino Linotype"/>
          <w:b/>
          <w:color w:val="74C043"/>
          <w:spacing w:val="-3"/>
          <w:w w:val="105"/>
          <w:sz w:val="18"/>
        </w:rPr>
        <w:t>Tabla </w:t>
      </w:r>
      <w:r>
        <w:rPr>
          <w:rFonts w:ascii="Palatino Linotype" w:hAnsi="Palatino Linotype"/>
          <w:b/>
          <w:color w:val="74C043"/>
          <w:w w:val="105"/>
          <w:sz w:val="18"/>
        </w:rPr>
        <w:t>7 </w:t>
      </w:r>
      <w:r>
        <w:rPr>
          <w:rFonts w:ascii="Palatino Linotype" w:hAnsi="Palatino Linotype"/>
          <w:i/>
          <w:color w:val="636466"/>
          <w:w w:val="105"/>
          <w:sz w:val="18"/>
        </w:rPr>
        <w:t>Producción </w:t>
      </w:r>
      <w:r>
        <w:rPr>
          <w:color w:val="636466"/>
          <w:w w:val="105"/>
          <w:sz w:val="18"/>
        </w:rPr>
        <w:t>de la Uaemex en ciencias sociales, 2005-2011</w:t>
      </w:r>
    </w:p>
    <w:p>
      <w:pPr>
        <w:spacing w:after="0" w:line="247" w:lineRule="auto"/>
        <w:jc w:val="left"/>
        <w:rPr>
          <w:sz w:val="18"/>
        </w:rPr>
        <w:sectPr>
          <w:type w:val="continuous"/>
          <w:pgSz w:w="12240" w:h="15840"/>
          <w:pgMar w:top="1500" w:bottom="280" w:left="1020" w:right="1200"/>
        </w:sectPr>
      </w:pPr>
    </w:p>
    <w:p>
      <w:pPr>
        <w:pStyle w:val="BodyText"/>
        <w:rPr>
          <w:sz w:val="20"/>
        </w:rPr>
      </w:pPr>
    </w:p>
    <w:p>
      <w:pPr>
        <w:pStyle w:val="BodyText"/>
        <w:rPr>
          <w:sz w:val="20"/>
        </w:rPr>
      </w:pPr>
    </w:p>
    <w:p>
      <w:pPr>
        <w:pStyle w:val="BodyText"/>
        <w:rPr>
          <w:sz w:val="20"/>
        </w:rPr>
      </w:pPr>
    </w:p>
    <w:p>
      <w:pPr>
        <w:pStyle w:val="BodyText"/>
        <w:spacing w:before="5"/>
        <w:rPr>
          <w:sz w:val="28"/>
        </w:rPr>
      </w:pPr>
    </w:p>
    <w:p>
      <w:pPr>
        <w:pStyle w:val="Heading3"/>
        <w:spacing w:before="32"/>
        <w:ind w:left="3473" w:right="4666"/>
        <w:jc w:val="center"/>
        <w:rPr>
          <w:i/>
        </w:rPr>
      </w:pPr>
      <w:r>
        <w:rPr/>
        <w:pict>
          <v:group style="position:absolute;margin-left:207.992004pt;margin-top:-.027148pt;width:2.050pt;height:299.350pt;mso-position-horizontal-relative:page;mso-position-vertical-relative:paragraph;z-index:16552" coordorigin="4160,-1" coordsize="41,5987">
            <v:line style="position:absolute" from="4197,3" to="4197,5983" stroked="true" strokeweight=".334pt" strokecolor="#b9db9b"/>
            <v:line style="position:absolute" from="4163,3" to="4163,5983" stroked="true" strokeweight=".334pt" strokecolor="#b9db9b"/>
            <w10:wrap type="none"/>
          </v:group>
        </w:pict>
      </w:r>
      <w:r>
        <w:rPr>
          <w:i/>
          <w:color w:val="74C043"/>
          <w:w w:val="90"/>
        </w:rPr>
        <w:t>Artes y humanidades</w:t>
      </w:r>
    </w:p>
    <w:p>
      <w:pPr>
        <w:pStyle w:val="BodyText"/>
        <w:spacing w:before="3"/>
        <w:rPr>
          <w:rFonts w:ascii="Palatino Linotype"/>
          <w:b/>
          <w:i/>
          <w:sz w:val="18"/>
        </w:rPr>
      </w:pPr>
    </w:p>
    <w:p>
      <w:pPr>
        <w:pStyle w:val="BodyText"/>
        <w:spacing w:line="260" w:lineRule="exact"/>
        <w:ind w:left="3499" w:right="117"/>
        <w:jc w:val="both"/>
      </w:pPr>
      <w:r>
        <w:rPr>
          <w:color w:val="414042"/>
          <w:w w:val="105"/>
        </w:rPr>
        <w:t>En la </w:t>
      </w:r>
      <w:r>
        <w:rPr>
          <w:rFonts w:ascii="Palatino Linotype" w:hAnsi="Palatino Linotype"/>
          <w:i/>
          <w:color w:val="808285"/>
          <w:spacing w:val="-3"/>
          <w:w w:val="105"/>
        </w:rPr>
        <w:t>tabla </w:t>
      </w:r>
      <w:r>
        <w:rPr>
          <w:rFonts w:ascii="Palatino Linotype" w:hAnsi="Palatino Linotype"/>
          <w:i/>
          <w:color w:val="808285"/>
          <w:w w:val="105"/>
        </w:rPr>
        <w:t>8 </w:t>
      </w:r>
      <w:r>
        <w:rPr>
          <w:color w:val="414042"/>
          <w:w w:val="105"/>
        </w:rPr>
        <w:t>se distingue la </w:t>
      </w:r>
      <w:r>
        <w:rPr>
          <w:rFonts w:ascii="Palatino Linotype" w:hAnsi="Palatino Linotype"/>
          <w:i/>
          <w:color w:val="808285"/>
          <w:spacing w:val="-4"/>
          <w:w w:val="105"/>
        </w:rPr>
        <w:t>Producción </w:t>
      </w:r>
      <w:r>
        <w:rPr>
          <w:color w:val="414042"/>
          <w:w w:val="105"/>
        </w:rPr>
        <w:t>por disciplina en artes y huma- nidades que, en términos generales, es sensiblemente baja y registra una </w:t>
      </w:r>
      <w:r>
        <w:rPr>
          <w:rFonts w:ascii="Palatino Linotype" w:hAnsi="Palatino Linotype"/>
          <w:i/>
          <w:color w:val="808285"/>
          <w:spacing w:val="-4"/>
          <w:w w:val="105"/>
        </w:rPr>
        <w:t>Producción</w:t>
      </w:r>
      <w:r>
        <w:rPr>
          <w:rFonts w:ascii="Palatino Linotype" w:hAnsi="Palatino Linotype"/>
          <w:i/>
          <w:color w:val="808285"/>
          <w:spacing w:val="-24"/>
          <w:w w:val="105"/>
        </w:rPr>
        <w:t> </w:t>
      </w:r>
      <w:r>
        <w:rPr>
          <w:rFonts w:ascii="Palatino Linotype" w:hAnsi="Palatino Linotype"/>
          <w:i/>
          <w:color w:val="808285"/>
          <w:w w:val="105"/>
        </w:rPr>
        <w:t>en</w:t>
      </w:r>
      <w:r>
        <w:rPr>
          <w:rFonts w:ascii="Palatino Linotype" w:hAnsi="Palatino Linotype"/>
          <w:i/>
          <w:color w:val="808285"/>
          <w:spacing w:val="-24"/>
          <w:w w:val="105"/>
        </w:rPr>
        <w:t> </w:t>
      </w:r>
      <w:r>
        <w:rPr>
          <w:rFonts w:ascii="Palatino Linotype" w:hAnsi="Palatino Linotype"/>
          <w:i/>
          <w:color w:val="808285"/>
          <w:spacing w:val="-4"/>
          <w:w w:val="105"/>
        </w:rPr>
        <w:t>Colaboración</w:t>
      </w:r>
      <w:r>
        <w:rPr>
          <w:rFonts w:ascii="Palatino Linotype" w:hAnsi="Palatino Linotype"/>
          <w:i/>
          <w:color w:val="808285"/>
          <w:spacing w:val="-23"/>
          <w:w w:val="105"/>
        </w:rPr>
        <w:t> </w:t>
      </w:r>
      <w:r>
        <w:rPr>
          <w:color w:val="414042"/>
          <w:w w:val="105"/>
        </w:rPr>
        <w:t>de</w:t>
      </w:r>
      <w:r>
        <w:rPr>
          <w:color w:val="414042"/>
          <w:spacing w:val="-23"/>
          <w:w w:val="105"/>
        </w:rPr>
        <w:t> </w:t>
      </w:r>
      <w:r>
        <w:rPr>
          <w:rFonts w:ascii="Palatino Linotype" w:hAnsi="Palatino Linotype"/>
          <w:b/>
          <w:color w:val="74C043"/>
          <w:spacing w:val="-6"/>
          <w:w w:val="105"/>
        </w:rPr>
        <w:t>33.3%</w:t>
      </w:r>
      <w:r>
        <w:rPr>
          <w:rFonts w:ascii="Palatino Linotype" w:hAnsi="Palatino Linotype"/>
          <w:b/>
          <w:color w:val="74C043"/>
          <w:spacing w:val="-22"/>
          <w:w w:val="105"/>
        </w:rPr>
        <w:t> </w:t>
      </w:r>
      <w:r>
        <w:rPr>
          <w:color w:val="414042"/>
          <w:w w:val="105"/>
        </w:rPr>
        <w:t>en</w:t>
      </w:r>
      <w:r>
        <w:rPr>
          <w:color w:val="414042"/>
          <w:spacing w:val="-23"/>
          <w:w w:val="105"/>
        </w:rPr>
        <w:t> </w:t>
      </w:r>
      <w:r>
        <w:rPr>
          <w:color w:val="414042"/>
          <w:w w:val="105"/>
        </w:rPr>
        <w:t>promedio,</w:t>
      </w:r>
      <w:r>
        <w:rPr>
          <w:color w:val="414042"/>
          <w:spacing w:val="-23"/>
          <w:w w:val="105"/>
        </w:rPr>
        <w:t> </w:t>
      </w:r>
      <w:r>
        <w:rPr>
          <w:color w:val="414042"/>
          <w:w w:val="105"/>
        </w:rPr>
        <w:t>donde</w:t>
      </w:r>
      <w:r>
        <w:rPr>
          <w:color w:val="414042"/>
          <w:spacing w:val="-23"/>
          <w:w w:val="105"/>
        </w:rPr>
        <w:t> </w:t>
      </w:r>
      <w:r>
        <w:rPr>
          <w:color w:val="414042"/>
          <w:w w:val="105"/>
        </w:rPr>
        <w:t>los</w:t>
      </w:r>
      <w:r>
        <w:rPr>
          <w:color w:val="414042"/>
          <w:spacing w:val="-23"/>
          <w:w w:val="105"/>
        </w:rPr>
        <w:t> </w:t>
      </w:r>
      <w:r>
        <w:rPr>
          <w:rFonts w:ascii="Palatino Linotype" w:hAnsi="Palatino Linotype"/>
          <w:b/>
          <w:color w:val="74C043"/>
          <w:spacing w:val="-3"/>
          <w:w w:val="105"/>
        </w:rPr>
        <w:t>27</w:t>
      </w:r>
      <w:r>
        <w:rPr>
          <w:rFonts w:ascii="Palatino Linotype" w:hAnsi="Palatino Linotype"/>
          <w:b/>
          <w:color w:val="74C043"/>
          <w:spacing w:val="-22"/>
          <w:w w:val="105"/>
        </w:rPr>
        <w:t> </w:t>
      </w:r>
      <w:r>
        <w:rPr>
          <w:color w:val="414042"/>
          <w:w w:val="105"/>
        </w:rPr>
        <w:t>artículos producidos a lo largo de los siete años analizados representan </w:t>
      </w:r>
      <w:r>
        <w:rPr>
          <w:rFonts w:ascii="Palatino Linotype" w:hAnsi="Palatino Linotype"/>
          <w:b/>
          <w:color w:val="74C043"/>
          <w:spacing w:val="-3"/>
          <w:w w:val="105"/>
        </w:rPr>
        <w:t>2.2% </w:t>
      </w:r>
      <w:r>
        <w:rPr>
          <w:color w:val="414042"/>
          <w:w w:val="105"/>
        </w:rPr>
        <w:t>de la </w:t>
      </w:r>
      <w:r>
        <w:rPr>
          <w:rFonts w:ascii="Palatino Linotype" w:hAnsi="Palatino Linotype"/>
          <w:i/>
          <w:color w:val="808285"/>
          <w:spacing w:val="-4"/>
          <w:w w:val="105"/>
        </w:rPr>
        <w:t>Producción</w:t>
      </w:r>
      <w:r>
        <w:rPr>
          <w:rFonts w:ascii="Palatino Linotype" w:hAnsi="Palatino Linotype"/>
          <w:i/>
          <w:color w:val="808285"/>
          <w:spacing w:val="-14"/>
          <w:w w:val="105"/>
        </w:rPr>
        <w:t> </w:t>
      </w:r>
      <w:r>
        <w:rPr>
          <w:color w:val="414042"/>
          <w:w w:val="105"/>
        </w:rPr>
        <w:t>total</w:t>
      </w:r>
      <w:r>
        <w:rPr>
          <w:color w:val="414042"/>
          <w:spacing w:val="-14"/>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w w:val="105"/>
        </w:rPr>
        <w:t>institución.</w:t>
      </w:r>
      <w:r>
        <w:rPr>
          <w:color w:val="414042"/>
          <w:spacing w:val="-14"/>
          <w:w w:val="105"/>
        </w:rPr>
        <w:t> </w:t>
      </w:r>
      <w:r>
        <w:rPr>
          <w:color w:val="414042"/>
          <w:w w:val="105"/>
        </w:rPr>
        <w:t>Se</w:t>
      </w:r>
      <w:r>
        <w:rPr>
          <w:color w:val="414042"/>
          <w:spacing w:val="-14"/>
          <w:w w:val="105"/>
        </w:rPr>
        <w:t> </w:t>
      </w:r>
      <w:r>
        <w:rPr>
          <w:color w:val="414042"/>
          <w:w w:val="105"/>
        </w:rPr>
        <w:t>resalta</w:t>
      </w:r>
      <w:r>
        <w:rPr>
          <w:color w:val="414042"/>
          <w:spacing w:val="-14"/>
          <w:w w:val="105"/>
        </w:rPr>
        <w:t> </w:t>
      </w:r>
      <w:r>
        <w:rPr>
          <w:color w:val="414042"/>
          <w:w w:val="105"/>
        </w:rPr>
        <w:t>que</w:t>
      </w:r>
      <w:r>
        <w:rPr>
          <w:color w:val="414042"/>
          <w:spacing w:val="-14"/>
          <w:w w:val="105"/>
        </w:rPr>
        <w:t> </w:t>
      </w:r>
      <w:r>
        <w:rPr>
          <w:rFonts w:ascii="Palatino Linotype" w:hAnsi="Palatino Linotype"/>
          <w:b/>
          <w:color w:val="74C043"/>
          <w:spacing w:val="-4"/>
          <w:w w:val="105"/>
        </w:rPr>
        <w:t>59.2%</w:t>
      </w:r>
      <w:r>
        <w:rPr>
          <w:rFonts w:ascii="Palatino Linotype" w:hAnsi="Palatino Linotype"/>
          <w:b/>
          <w:color w:val="74C043"/>
          <w:spacing w:val="-14"/>
          <w:w w:val="105"/>
        </w:rPr>
        <w:t> </w:t>
      </w:r>
      <w:r>
        <w:rPr>
          <w:color w:val="414042"/>
          <w:w w:val="105"/>
        </w:rPr>
        <w:t>de</w:t>
      </w:r>
      <w:r>
        <w:rPr>
          <w:color w:val="414042"/>
          <w:spacing w:val="-14"/>
          <w:w w:val="105"/>
        </w:rPr>
        <w:t> </w:t>
      </w:r>
      <w:r>
        <w:rPr>
          <w:color w:val="414042"/>
          <w:w w:val="105"/>
        </w:rPr>
        <w:t>los</w:t>
      </w:r>
      <w:r>
        <w:rPr>
          <w:color w:val="414042"/>
          <w:spacing w:val="-14"/>
          <w:w w:val="105"/>
        </w:rPr>
        <w:t> </w:t>
      </w:r>
      <w:r>
        <w:rPr>
          <w:color w:val="414042"/>
          <w:w w:val="105"/>
        </w:rPr>
        <w:t>artículos</w:t>
      </w:r>
      <w:r>
        <w:rPr>
          <w:color w:val="414042"/>
          <w:spacing w:val="-14"/>
          <w:w w:val="105"/>
        </w:rPr>
        <w:t> </w:t>
      </w:r>
      <w:r>
        <w:rPr>
          <w:color w:val="414042"/>
          <w:w w:val="105"/>
        </w:rPr>
        <w:t>de estas disciplinas se encuentran asociados a filosofía, la </w:t>
      </w:r>
      <w:r>
        <w:rPr>
          <w:color w:val="414042"/>
          <w:spacing w:val="2"/>
          <w:w w:val="105"/>
        </w:rPr>
        <w:t>cual </w:t>
      </w:r>
      <w:r>
        <w:rPr>
          <w:color w:val="414042"/>
          <w:w w:val="105"/>
        </w:rPr>
        <w:t>muestra una publicación</w:t>
      </w:r>
      <w:r>
        <w:rPr>
          <w:color w:val="414042"/>
          <w:spacing w:val="-11"/>
          <w:w w:val="105"/>
        </w:rPr>
        <w:t> </w:t>
      </w:r>
      <w:r>
        <w:rPr>
          <w:color w:val="414042"/>
          <w:w w:val="105"/>
        </w:rPr>
        <w:t>de</w:t>
      </w:r>
      <w:r>
        <w:rPr>
          <w:color w:val="414042"/>
          <w:spacing w:val="-10"/>
          <w:w w:val="105"/>
        </w:rPr>
        <w:t> </w:t>
      </w:r>
      <w:r>
        <w:rPr>
          <w:rFonts w:ascii="Palatino Linotype" w:hAnsi="Palatino Linotype"/>
          <w:b/>
          <w:color w:val="74C043"/>
          <w:spacing w:val="-4"/>
          <w:w w:val="105"/>
        </w:rPr>
        <w:t>100%</w:t>
      </w:r>
      <w:r>
        <w:rPr>
          <w:rFonts w:ascii="Palatino Linotype" w:hAnsi="Palatino Linotype"/>
          <w:b/>
          <w:color w:val="74C043"/>
          <w:spacing w:val="-11"/>
          <w:w w:val="105"/>
        </w:rPr>
        <w:t> </w:t>
      </w:r>
      <w:r>
        <w:rPr>
          <w:color w:val="414042"/>
          <w:w w:val="105"/>
        </w:rPr>
        <w:t>en</w:t>
      </w:r>
      <w:r>
        <w:rPr>
          <w:color w:val="414042"/>
          <w:spacing w:val="-11"/>
          <w:w w:val="105"/>
        </w:rPr>
        <w:t> </w:t>
      </w:r>
      <w:r>
        <w:rPr>
          <w:color w:val="414042"/>
          <w:w w:val="105"/>
        </w:rPr>
        <w:t>revistas</w:t>
      </w:r>
      <w:r>
        <w:rPr>
          <w:color w:val="414042"/>
          <w:spacing w:val="-11"/>
          <w:w w:val="105"/>
        </w:rPr>
        <w:t> </w:t>
      </w:r>
      <w:r>
        <w:rPr>
          <w:color w:val="414042"/>
          <w:w w:val="105"/>
        </w:rPr>
        <w:t>extranjeras;</w:t>
      </w:r>
      <w:r>
        <w:rPr>
          <w:color w:val="414042"/>
          <w:spacing w:val="-11"/>
          <w:w w:val="105"/>
        </w:rPr>
        <w:t> </w:t>
      </w:r>
      <w:r>
        <w:rPr>
          <w:color w:val="414042"/>
          <w:w w:val="105"/>
        </w:rPr>
        <w:t>mientras</w:t>
      </w:r>
      <w:r>
        <w:rPr>
          <w:color w:val="414042"/>
          <w:spacing w:val="-11"/>
          <w:w w:val="105"/>
        </w:rPr>
        <w:t> </w:t>
      </w:r>
      <w:r>
        <w:rPr>
          <w:color w:val="414042"/>
          <w:w w:val="105"/>
        </w:rPr>
        <w:t>que</w:t>
      </w:r>
      <w:r>
        <w:rPr>
          <w:color w:val="414042"/>
          <w:spacing w:val="-11"/>
          <w:w w:val="105"/>
        </w:rPr>
        <w:t> </w:t>
      </w:r>
      <w:r>
        <w:rPr>
          <w:color w:val="414042"/>
          <w:w w:val="105"/>
        </w:rPr>
        <w:t>lengua</w:t>
      </w:r>
      <w:r>
        <w:rPr>
          <w:color w:val="414042"/>
          <w:spacing w:val="-11"/>
          <w:w w:val="105"/>
        </w:rPr>
        <w:t> </w:t>
      </w:r>
      <w:r>
        <w:rPr>
          <w:color w:val="414042"/>
          <w:w w:val="105"/>
        </w:rPr>
        <w:t>y</w:t>
      </w:r>
      <w:r>
        <w:rPr>
          <w:color w:val="414042"/>
          <w:spacing w:val="-11"/>
          <w:w w:val="105"/>
        </w:rPr>
        <w:t> </w:t>
      </w:r>
      <w:r>
        <w:rPr>
          <w:color w:val="414042"/>
          <w:w w:val="105"/>
        </w:rPr>
        <w:t>litera- tura</w:t>
      </w:r>
      <w:r>
        <w:rPr>
          <w:color w:val="414042"/>
          <w:spacing w:val="-12"/>
          <w:w w:val="105"/>
        </w:rPr>
        <w:t> </w:t>
      </w:r>
      <w:r>
        <w:rPr>
          <w:color w:val="414042"/>
          <w:w w:val="105"/>
        </w:rPr>
        <w:t>aporta</w:t>
      </w:r>
      <w:r>
        <w:rPr>
          <w:color w:val="414042"/>
          <w:spacing w:val="-12"/>
          <w:w w:val="105"/>
        </w:rPr>
        <w:t> </w:t>
      </w:r>
      <w:r>
        <w:rPr>
          <w:rFonts w:ascii="Palatino Linotype" w:hAnsi="Palatino Linotype"/>
          <w:b/>
          <w:color w:val="74C043"/>
          <w:spacing w:val="-4"/>
          <w:w w:val="105"/>
        </w:rPr>
        <w:t>25.9%</w:t>
      </w:r>
      <w:r>
        <w:rPr>
          <w:rFonts w:ascii="Palatino Linotype" w:hAnsi="Palatino Linotype"/>
          <w:b/>
          <w:color w:val="74C043"/>
          <w:spacing w:val="-12"/>
          <w:w w:val="105"/>
        </w:rPr>
        <w:t> </w:t>
      </w:r>
      <w:r>
        <w:rPr>
          <w:color w:val="414042"/>
          <w:w w:val="105"/>
        </w:rPr>
        <w:t>con</w:t>
      </w:r>
      <w:r>
        <w:rPr>
          <w:color w:val="414042"/>
          <w:spacing w:val="-12"/>
          <w:w w:val="105"/>
        </w:rPr>
        <w:t> </w:t>
      </w:r>
      <w:r>
        <w:rPr>
          <w:color w:val="414042"/>
          <w:w w:val="105"/>
        </w:rPr>
        <w:t>la</w:t>
      </w:r>
      <w:r>
        <w:rPr>
          <w:color w:val="414042"/>
          <w:spacing w:val="-12"/>
          <w:w w:val="105"/>
        </w:rPr>
        <w:t> </w:t>
      </w:r>
      <w:r>
        <w:rPr>
          <w:color w:val="414042"/>
          <w:w w:val="105"/>
        </w:rPr>
        <w:t>característica</w:t>
      </w:r>
      <w:r>
        <w:rPr>
          <w:color w:val="414042"/>
          <w:spacing w:val="-12"/>
          <w:w w:val="105"/>
        </w:rPr>
        <w:t> </w:t>
      </w:r>
      <w:r>
        <w:rPr>
          <w:color w:val="414042"/>
          <w:w w:val="105"/>
        </w:rPr>
        <w:t>de</w:t>
      </w:r>
      <w:r>
        <w:rPr>
          <w:color w:val="414042"/>
          <w:spacing w:val="-12"/>
          <w:w w:val="105"/>
        </w:rPr>
        <w:t> </w:t>
      </w:r>
      <w:r>
        <w:rPr>
          <w:color w:val="414042"/>
          <w:w w:val="105"/>
        </w:rPr>
        <w:t>que</w:t>
      </w:r>
      <w:r>
        <w:rPr>
          <w:color w:val="414042"/>
          <w:spacing w:val="-12"/>
          <w:w w:val="105"/>
        </w:rPr>
        <w:t> </w:t>
      </w:r>
      <w:r>
        <w:rPr>
          <w:color w:val="414042"/>
          <w:w w:val="105"/>
        </w:rPr>
        <w:t>todos</w:t>
      </w:r>
      <w:r>
        <w:rPr>
          <w:color w:val="414042"/>
          <w:spacing w:val="-12"/>
          <w:w w:val="105"/>
        </w:rPr>
        <w:t> </w:t>
      </w:r>
      <w:r>
        <w:rPr>
          <w:color w:val="414042"/>
          <w:w w:val="105"/>
        </w:rPr>
        <w:t>los</w:t>
      </w:r>
      <w:r>
        <w:rPr>
          <w:color w:val="414042"/>
          <w:spacing w:val="-12"/>
          <w:w w:val="105"/>
        </w:rPr>
        <w:t> </w:t>
      </w:r>
      <w:r>
        <w:rPr>
          <w:color w:val="414042"/>
          <w:w w:val="105"/>
        </w:rPr>
        <w:t>artículos</w:t>
      </w:r>
      <w:r>
        <w:rPr>
          <w:color w:val="414042"/>
          <w:spacing w:val="-12"/>
          <w:w w:val="105"/>
        </w:rPr>
        <w:t> </w:t>
      </w:r>
      <w:r>
        <w:rPr>
          <w:color w:val="414042"/>
          <w:w w:val="105"/>
        </w:rPr>
        <w:t>se</w:t>
      </w:r>
      <w:r>
        <w:rPr>
          <w:color w:val="414042"/>
          <w:spacing w:val="-12"/>
          <w:w w:val="105"/>
        </w:rPr>
        <w:t> </w:t>
      </w:r>
      <w:r>
        <w:rPr>
          <w:color w:val="414042"/>
          <w:w w:val="105"/>
        </w:rPr>
        <w:t>elabo- raron de forma individual, seguida de historia con una contribución de </w:t>
      </w:r>
      <w:r>
        <w:rPr>
          <w:rFonts w:ascii="Palatino Linotype" w:hAnsi="Palatino Linotype"/>
          <w:b/>
          <w:color w:val="74C043"/>
          <w:w w:val="105"/>
        </w:rPr>
        <w:t>14.8%</w:t>
      </w:r>
      <w:r>
        <w:rPr>
          <w:color w:val="414042"/>
          <w:w w:val="105"/>
        </w:rPr>
        <w:t>.</w:t>
      </w:r>
      <w:r>
        <w:rPr>
          <w:color w:val="414042"/>
          <w:spacing w:val="-20"/>
          <w:w w:val="105"/>
        </w:rPr>
        <w:t> </w:t>
      </w:r>
      <w:r>
        <w:rPr>
          <w:color w:val="414042"/>
          <w:w w:val="105"/>
        </w:rPr>
        <w:t>En</w:t>
      </w:r>
      <w:r>
        <w:rPr>
          <w:color w:val="414042"/>
          <w:spacing w:val="-20"/>
          <w:w w:val="105"/>
        </w:rPr>
        <w:t> </w:t>
      </w:r>
      <w:r>
        <w:rPr>
          <w:color w:val="414042"/>
          <w:w w:val="105"/>
        </w:rPr>
        <w:t>todos</w:t>
      </w:r>
      <w:r>
        <w:rPr>
          <w:color w:val="414042"/>
          <w:spacing w:val="-20"/>
          <w:w w:val="105"/>
        </w:rPr>
        <w:t> </w:t>
      </w:r>
      <w:r>
        <w:rPr>
          <w:color w:val="414042"/>
          <w:w w:val="105"/>
        </w:rPr>
        <w:t>los</w:t>
      </w:r>
      <w:r>
        <w:rPr>
          <w:color w:val="414042"/>
          <w:spacing w:val="-20"/>
          <w:w w:val="105"/>
        </w:rPr>
        <w:t> </w:t>
      </w:r>
      <w:r>
        <w:rPr>
          <w:color w:val="414042"/>
          <w:w w:val="105"/>
        </w:rPr>
        <w:t>casos</w:t>
      </w:r>
      <w:r>
        <w:rPr>
          <w:color w:val="414042"/>
          <w:spacing w:val="-20"/>
          <w:w w:val="105"/>
        </w:rPr>
        <w:t> </w:t>
      </w:r>
      <w:r>
        <w:rPr>
          <w:color w:val="414042"/>
          <w:w w:val="105"/>
        </w:rPr>
        <w:t>se</w:t>
      </w:r>
      <w:r>
        <w:rPr>
          <w:color w:val="414042"/>
          <w:spacing w:val="-20"/>
          <w:w w:val="105"/>
        </w:rPr>
        <w:t> </w:t>
      </w:r>
      <w:r>
        <w:rPr>
          <w:color w:val="414042"/>
          <w:w w:val="105"/>
        </w:rPr>
        <w:t>comparte</w:t>
      </w:r>
      <w:r>
        <w:rPr>
          <w:color w:val="414042"/>
          <w:spacing w:val="-20"/>
          <w:w w:val="105"/>
        </w:rPr>
        <w:t> </w:t>
      </w:r>
      <w:r>
        <w:rPr>
          <w:color w:val="414042"/>
          <w:w w:val="105"/>
        </w:rPr>
        <w:t>una</w:t>
      </w:r>
      <w:r>
        <w:rPr>
          <w:color w:val="414042"/>
          <w:spacing w:val="-20"/>
          <w:w w:val="105"/>
        </w:rPr>
        <w:t> </w:t>
      </w:r>
      <w:r>
        <w:rPr>
          <w:color w:val="414042"/>
          <w:w w:val="105"/>
        </w:rPr>
        <w:t>fuerte</w:t>
      </w:r>
      <w:r>
        <w:rPr>
          <w:color w:val="414042"/>
          <w:spacing w:val="-20"/>
          <w:w w:val="105"/>
        </w:rPr>
        <w:t> </w:t>
      </w:r>
      <w:r>
        <w:rPr>
          <w:color w:val="414042"/>
          <w:w w:val="105"/>
        </w:rPr>
        <w:t>tendencia</w:t>
      </w:r>
      <w:r>
        <w:rPr>
          <w:color w:val="414042"/>
          <w:spacing w:val="-20"/>
          <w:w w:val="105"/>
        </w:rPr>
        <w:t> </w:t>
      </w:r>
      <w:r>
        <w:rPr>
          <w:color w:val="414042"/>
          <w:w w:val="105"/>
        </w:rPr>
        <w:t>a</w:t>
      </w:r>
      <w:r>
        <w:rPr>
          <w:color w:val="414042"/>
          <w:spacing w:val="-20"/>
          <w:w w:val="105"/>
        </w:rPr>
        <w:t> </w:t>
      </w:r>
      <w:r>
        <w:rPr>
          <w:color w:val="414042"/>
          <w:w w:val="105"/>
        </w:rPr>
        <w:t>la</w:t>
      </w:r>
      <w:r>
        <w:rPr>
          <w:color w:val="414042"/>
          <w:spacing w:val="-20"/>
          <w:w w:val="105"/>
        </w:rPr>
        <w:t> </w:t>
      </w:r>
      <w:r>
        <w:rPr>
          <w:color w:val="414042"/>
          <w:w w:val="105"/>
        </w:rPr>
        <w:t>comunica- ción</w:t>
      </w:r>
      <w:r>
        <w:rPr>
          <w:color w:val="414042"/>
          <w:spacing w:val="-6"/>
          <w:w w:val="105"/>
        </w:rPr>
        <w:t> </w:t>
      </w:r>
      <w:r>
        <w:rPr>
          <w:color w:val="414042"/>
          <w:w w:val="105"/>
        </w:rPr>
        <w:t>en</w:t>
      </w:r>
      <w:r>
        <w:rPr>
          <w:color w:val="414042"/>
          <w:spacing w:val="-6"/>
          <w:w w:val="105"/>
        </w:rPr>
        <w:t> </w:t>
      </w:r>
      <w:r>
        <w:rPr>
          <w:color w:val="414042"/>
          <w:w w:val="105"/>
        </w:rPr>
        <w:t>revistas</w:t>
      </w:r>
      <w:r>
        <w:rPr>
          <w:color w:val="414042"/>
          <w:spacing w:val="-6"/>
          <w:w w:val="105"/>
        </w:rPr>
        <w:t> </w:t>
      </w:r>
      <w:r>
        <w:rPr>
          <w:color w:val="414042"/>
          <w:w w:val="105"/>
        </w:rPr>
        <w:t>del</w:t>
      </w:r>
      <w:r>
        <w:rPr>
          <w:color w:val="414042"/>
          <w:spacing w:val="-6"/>
          <w:w w:val="105"/>
        </w:rPr>
        <w:t> </w:t>
      </w:r>
      <w:r>
        <w:rPr>
          <w:color w:val="414042"/>
          <w:w w:val="105"/>
        </w:rPr>
        <w:t>extranjero,</w:t>
      </w:r>
      <w:r>
        <w:rPr>
          <w:color w:val="414042"/>
          <w:spacing w:val="-6"/>
          <w:w w:val="105"/>
        </w:rPr>
        <w:t> </w:t>
      </w:r>
      <w:r>
        <w:rPr>
          <w:color w:val="414042"/>
          <w:w w:val="105"/>
        </w:rPr>
        <w:t>que</w:t>
      </w:r>
      <w:r>
        <w:rPr>
          <w:color w:val="414042"/>
          <w:spacing w:val="-6"/>
          <w:w w:val="105"/>
        </w:rPr>
        <w:t> </w:t>
      </w:r>
      <w:r>
        <w:rPr>
          <w:color w:val="414042"/>
          <w:w w:val="105"/>
        </w:rPr>
        <w:t>en</w:t>
      </w:r>
      <w:r>
        <w:rPr>
          <w:color w:val="414042"/>
          <w:spacing w:val="-6"/>
          <w:w w:val="105"/>
        </w:rPr>
        <w:t> </w:t>
      </w:r>
      <w:r>
        <w:rPr>
          <w:color w:val="414042"/>
          <w:w w:val="105"/>
        </w:rPr>
        <w:t>el</w:t>
      </w:r>
      <w:r>
        <w:rPr>
          <w:color w:val="414042"/>
          <w:spacing w:val="-6"/>
          <w:w w:val="105"/>
        </w:rPr>
        <w:t> </w:t>
      </w:r>
      <w:r>
        <w:rPr>
          <w:color w:val="414042"/>
          <w:w w:val="105"/>
        </w:rPr>
        <w:t>primer</w:t>
      </w:r>
      <w:r>
        <w:rPr>
          <w:color w:val="414042"/>
          <w:spacing w:val="-6"/>
          <w:w w:val="105"/>
        </w:rPr>
        <w:t> </w:t>
      </w:r>
      <w:r>
        <w:rPr>
          <w:color w:val="414042"/>
          <w:w w:val="105"/>
        </w:rPr>
        <w:t>caso</w:t>
      </w:r>
      <w:r>
        <w:rPr>
          <w:color w:val="414042"/>
          <w:spacing w:val="-6"/>
          <w:w w:val="105"/>
        </w:rPr>
        <w:t> </w:t>
      </w:r>
      <w:r>
        <w:rPr>
          <w:color w:val="414042"/>
          <w:w w:val="105"/>
        </w:rPr>
        <w:t>significa</w:t>
      </w:r>
      <w:r>
        <w:rPr>
          <w:color w:val="414042"/>
          <w:spacing w:val="-6"/>
          <w:w w:val="105"/>
        </w:rPr>
        <w:t> </w:t>
      </w:r>
      <w:r>
        <w:rPr>
          <w:rFonts w:ascii="Palatino Linotype" w:hAnsi="Palatino Linotype"/>
          <w:b/>
          <w:color w:val="74C043"/>
          <w:spacing w:val="-4"/>
          <w:w w:val="105"/>
        </w:rPr>
        <w:t>100%</w:t>
      </w:r>
      <w:r>
        <w:rPr>
          <w:rFonts w:ascii="Palatino Linotype" w:hAnsi="Palatino Linotype"/>
          <w:b/>
          <w:color w:val="74C043"/>
          <w:spacing w:val="-5"/>
          <w:w w:val="105"/>
        </w:rPr>
        <w:t> </w:t>
      </w:r>
      <w:r>
        <w:rPr>
          <w:color w:val="414042"/>
          <w:w w:val="105"/>
        </w:rPr>
        <w:t>y</w:t>
      </w:r>
      <w:r>
        <w:rPr>
          <w:color w:val="414042"/>
          <w:spacing w:val="-6"/>
          <w:w w:val="105"/>
        </w:rPr>
        <w:t> </w:t>
      </w:r>
      <w:r>
        <w:rPr>
          <w:color w:val="414042"/>
          <w:w w:val="105"/>
        </w:rPr>
        <w:t>en los dos restantes representa tres </w:t>
      </w:r>
      <w:r>
        <w:rPr>
          <w:color w:val="414042"/>
          <w:spacing w:val="2"/>
          <w:w w:val="105"/>
        </w:rPr>
        <w:t>cuartas</w:t>
      </w:r>
      <w:r>
        <w:rPr>
          <w:color w:val="414042"/>
          <w:spacing w:val="-12"/>
          <w:w w:val="105"/>
        </w:rPr>
        <w:t> </w:t>
      </w:r>
      <w:r>
        <w:rPr>
          <w:color w:val="414042"/>
          <w:w w:val="105"/>
        </w:rPr>
        <w:t>partes.</w:t>
      </w:r>
    </w:p>
    <w:p>
      <w:pPr>
        <w:pStyle w:val="BodyText"/>
        <w:spacing w:line="260" w:lineRule="exact"/>
        <w:ind w:left="3499" w:right="116" w:firstLine="260"/>
        <w:jc w:val="both"/>
      </w:pPr>
      <w:r>
        <w:rPr/>
        <w:drawing>
          <wp:anchor distT="0" distB="0" distL="0" distR="0" allowOverlap="1" layoutInCell="1" locked="0" behindDoc="1" simplePos="0" relativeHeight="267966911">
            <wp:simplePos x="0" y="0"/>
            <wp:positionH relativeFrom="page">
              <wp:posOffset>5986570</wp:posOffset>
            </wp:positionH>
            <wp:positionV relativeFrom="paragraph">
              <wp:posOffset>1683394</wp:posOffset>
            </wp:positionV>
            <wp:extent cx="108978" cy="108965"/>
            <wp:effectExtent l="0" t="0" r="0" b="0"/>
            <wp:wrapNone/>
            <wp:docPr id="167" name="image595.png" descr=""/>
            <wp:cNvGraphicFramePr>
              <a:graphicFrameLocks noChangeAspect="1"/>
            </wp:cNvGraphicFramePr>
            <a:graphic>
              <a:graphicData uri="http://schemas.openxmlformats.org/drawingml/2006/picture">
                <pic:pic>
                  <pic:nvPicPr>
                    <pic:cNvPr id="168" name="image595.png"/>
                    <pic:cNvPicPr/>
                  </pic:nvPicPr>
                  <pic:blipFill>
                    <a:blip r:embed="rId692" cstate="print"/>
                    <a:stretch>
                      <a:fillRect/>
                    </a:stretch>
                  </pic:blipFill>
                  <pic:spPr>
                    <a:xfrm>
                      <a:off x="0" y="0"/>
                      <a:ext cx="108978" cy="108965"/>
                    </a:xfrm>
                    <a:prstGeom prst="rect">
                      <a:avLst/>
                    </a:prstGeom>
                  </pic:spPr>
                </pic:pic>
              </a:graphicData>
            </a:graphic>
          </wp:anchor>
        </w:drawing>
      </w:r>
      <w:r>
        <w:rPr/>
        <w:drawing>
          <wp:anchor distT="0" distB="0" distL="0" distR="0" allowOverlap="1" layoutInCell="1" locked="0" behindDoc="1" simplePos="0" relativeHeight="267966935">
            <wp:simplePos x="0" y="0"/>
            <wp:positionH relativeFrom="page">
              <wp:posOffset>4947989</wp:posOffset>
            </wp:positionH>
            <wp:positionV relativeFrom="paragraph">
              <wp:posOffset>1683407</wp:posOffset>
            </wp:positionV>
            <wp:extent cx="108991" cy="108965"/>
            <wp:effectExtent l="0" t="0" r="0" b="0"/>
            <wp:wrapNone/>
            <wp:docPr id="169" name="image596.png" descr=""/>
            <wp:cNvGraphicFramePr>
              <a:graphicFrameLocks noChangeAspect="1"/>
            </wp:cNvGraphicFramePr>
            <a:graphic>
              <a:graphicData uri="http://schemas.openxmlformats.org/drawingml/2006/picture">
                <pic:pic>
                  <pic:nvPicPr>
                    <pic:cNvPr id="170" name="image596.png"/>
                    <pic:cNvPicPr/>
                  </pic:nvPicPr>
                  <pic:blipFill>
                    <a:blip r:embed="rId693" cstate="print"/>
                    <a:stretch>
                      <a:fillRect/>
                    </a:stretch>
                  </pic:blipFill>
                  <pic:spPr>
                    <a:xfrm>
                      <a:off x="0" y="0"/>
                      <a:ext cx="108991" cy="108965"/>
                    </a:xfrm>
                    <a:prstGeom prst="rect">
                      <a:avLst/>
                    </a:prstGeom>
                  </pic:spPr>
                </pic:pic>
              </a:graphicData>
            </a:graphic>
          </wp:anchor>
        </w:drawing>
      </w:r>
      <w:r>
        <w:rPr/>
        <w:pict>
          <v:group style="position:absolute;margin-left:485.474487pt;margin-top:154.644989pt;width:51.55pt;height:10pt;mso-position-horizontal-relative:page;mso-position-vertical-relative:paragraph;z-index:-468496" coordorigin="9709,3093" coordsize="1031,200">
            <v:line style="position:absolute" from="9709,3093" to="9709,3293" stroked="true" strokeweight="0pt" strokecolor="#47833e"/>
            <v:rect style="position:absolute;left:9709;top:3093;width:1030;height:100" filled="true" fillcolor="#edab30" stroked="false">
              <v:fill type="solid"/>
            </v:rect>
            <v:rect style="position:absolute;left:9709;top:3193;width:902;height:100" filled="true" fillcolor="#c04126" stroked="false">
              <v:fill type="solid"/>
            </v:rect>
            <w10:wrap type="none"/>
          </v:group>
        </w:pict>
      </w:r>
      <w:r>
        <w:rPr/>
        <w:pict>
          <v:group style="position:absolute;margin-left:261.044006pt;margin-top:174.644989pt;width:51.55pt;height:10pt;mso-position-horizontal-relative:page;mso-position-vertical-relative:paragraph;z-index:-468448" coordorigin="5221,3493" coordsize="1031,200">
            <v:rect style="position:absolute;left:5221;top:3493;width:736;height:200" filled="true" fillcolor="#47833e" stroked="false">
              <v:fill type="solid"/>
            </v:rect>
            <v:rect style="position:absolute;left:5957;top:3493;width:294;height:100" filled="true" fillcolor="#edab30" stroked="false">
              <v:fill type="solid"/>
            </v:rect>
            <v:line style="position:absolute" from="5957,3593" to="5957,3693" stroked="true" strokeweight="0pt" strokecolor="#c04126"/>
            <v:rect style="position:absolute;left:5957;top:3593;width:294;height:100" filled="true" fillcolor="#f4772a" stroked="false">
              <v:fill type="solid"/>
            </v:rect>
            <w10:wrap type="none"/>
          </v:group>
        </w:pict>
      </w:r>
      <w:r>
        <w:rPr/>
        <w:pict>
          <v:group style="position:absolute;margin-left:376.226013pt;margin-top:154.644989pt;width:51.55pt;height:10pt;mso-position-horizontal-relative:page;mso-position-vertical-relative:paragraph;z-index:-468400" coordorigin="7525,3093" coordsize="1031,200">
            <v:rect style="position:absolute;left:7525;top:3093;width:515;height:200" filled="true" fillcolor="#6c6d3b" stroked="false">
              <v:fill type="solid"/>
            </v:rect>
            <v:rect style="position:absolute;left:8040;top:3093;width:515;height:200" filled="true" fillcolor="#b5af67" stroked="false">
              <v:fill type="solid"/>
            </v:rect>
            <w10:wrap type="none"/>
          </v:group>
        </w:pict>
      </w:r>
      <w:r>
        <w:rPr/>
        <w:drawing>
          <wp:anchor distT="0" distB="0" distL="0" distR="0" allowOverlap="1" layoutInCell="1" locked="0" behindDoc="1" simplePos="0" relativeHeight="267967103">
            <wp:simplePos x="0" y="0"/>
            <wp:positionH relativeFrom="page">
              <wp:posOffset>4933791</wp:posOffset>
            </wp:positionH>
            <wp:positionV relativeFrom="paragraph">
              <wp:posOffset>2225688</wp:posOffset>
            </wp:positionV>
            <wp:extent cx="111728" cy="111728"/>
            <wp:effectExtent l="0" t="0" r="0" b="0"/>
            <wp:wrapNone/>
            <wp:docPr id="171" name="image597.png" descr=""/>
            <wp:cNvGraphicFramePr>
              <a:graphicFrameLocks noChangeAspect="1"/>
            </wp:cNvGraphicFramePr>
            <a:graphic>
              <a:graphicData uri="http://schemas.openxmlformats.org/drawingml/2006/picture">
                <pic:pic>
                  <pic:nvPicPr>
                    <pic:cNvPr id="172" name="image597.png"/>
                    <pic:cNvPicPr/>
                  </pic:nvPicPr>
                  <pic:blipFill>
                    <a:blip r:embed="rId694" cstate="print"/>
                    <a:stretch>
                      <a:fillRect/>
                    </a:stretch>
                  </pic:blipFill>
                  <pic:spPr>
                    <a:xfrm>
                      <a:off x="0" y="0"/>
                      <a:ext cx="111728" cy="111728"/>
                    </a:xfrm>
                    <a:prstGeom prst="rect">
                      <a:avLst/>
                    </a:prstGeom>
                  </pic:spPr>
                </pic:pic>
              </a:graphicData>
            </a:graphic>
          </wp:anchor>
        </w:drawing>
      </w:r>
      <w:r>
        <w:rPr>
          <w:color w:val="414042"/>
          <w:w w:val="105"/>
        </w:rPr>
        <w:t>Es importante subrayar que en este campo disciplinario no existe nin- guna</w:t>
      </w:r>
      <w:r>
        <w:rPr>
          <w:color w:val="414042"/>
          <w:spacing w:val="-18"/>
          <w:w w:val="105"/>
        </w:rPr>
        <w:t> </w:t>
      </w:r>
      <w:r>
        <w:rPr>
          <w:color w:val="414042"/>
          <w:w w:val="105"/>
        </w:rPr>
        <w:t>revista</w:t>
      </w:r>
      <w:r>
        <w:rPr>
          <w:color w:val="414042"/>
          <w:spacing w:val="-18"/>
          <w:w w:val="105"/>
        </w:rPr>
        <w:t> </w:t>
      </w:r>
      <w:r>
        <w:rPr>
          <w:color w:val="414042"/>
          <w:w w:val="105"/>
        </w:rPr>
        <w:t>especializada</w:t>
      </w:r>
      <w:r>
        <w:rPr>
          <w:color w:val="414042"/>
          <w:spacing w:val="-18"/>
          <w:w w:val="105"/>
        </w:rPr>
        <w:t> </w:t>
      </w:r>
      <w:r>
        <w:rPr>
          <w:color w:val="414042"/>
          <w:w w:val="105"/>
        </w:rPr>
        <w:t>editada</w:t>
      </w:r>
      <w:r>
        <w:rPr>
          <w:color w:val="414042"/>
          <w:spacing w:val="-18"/>
          <w:w w:val="105"/>
        </w:rPr>
        <w:t> </w:t>
      </w:r>
      <w:r>
        <w:rPr>
          <w:color w:val="414042"/>
          <w:spacing w:val="-3"/>
          <w:w w:val="105"/>
        </w:rPr>
        <w:t>por</w:t>
      </w:r>
      <w:r>
        <w:rPr>
          <w:color w:val="414042"/>
          <w:spacing w:val="-18"/>
          <w:w w:val="105"/>
        </w:rPr>
        <w:t> </w:t>
      </w:r>
      <w:r>
        <w:rPr>
          <w:color w:val="414042"/>
          <w:w w:val="105"/>
        </w:rPr>
        <w:t>la</w:t>
      </w:r>
      <w:r>
        <w:rPr>
          <w:color w:val="414042"/>
          <w:spacing w:val="-18"/>
          <w:w w:val="105"/>
        </w:rPr>
        <w:t> </w:t>
      </w:r>
      <w:r>
        <w:rPr>
          <w:color w:val="58595B"/>
          <w:spacing w:val="-3"/>
          <w:w w:val="105"/>
        </w:rPr>
        <w:t>Uaemex</w:t>
      </w:r>
      <w:r>
        <w:rPr>
          <w:color w:val="58595B"/>
          <w:spacing w:val="-18"/>
          <w:w w:val="105"/>
        </w:rPr>
        <w:t> </w:t>
      </w:r>
      <w:r>
        <w:rPr>
          <w:color w:val="414042"/>
          <w:w w:val="105"/>
        </w:rPr>
        <w:t>e</w:t>
      </w:r>
      <w:r>
        <w:rPr>
          <w:color w:val="414042"/>
          <w:spacing w:val="-18"/>
          <w:w w:val="105"/>
        </w:rPr>
        <w:t> </w:t>
      </w:r>
      <w:r>
        <w:rPr>
          <w:color w:val="414042"/>
          <w:w w:val="105"/>
        </w:rPr>
        <w:t>indizada</w:t>
      </w:r>
      <w:r>
        <w:rPr>
          <w:color w:val="414042"/>
          <w:spacing w:val="-18"/>
          <w:w w:val="105"/>
        </w:rPr>
        <w:t> </w:t>
      </w:r>
      <w:r>
        <w:rPr>
          <w:color w:val="414042"/>
          <w:w w:val="105"/>
        </w:rPr>
        <w:t>en</w:t>
      </w:r>
      <w:r>
        <w:rPr>
          <w:color w:val="414042"/>
          <w:spacing w:val="-18"/>
          <w:w w:val="105"/>
        </w:rPr>
        <w:t> </w:t>
      </w:r>
      <w:r>
        <w:rPr>
          <w:color w:val="D71920"/>
          <w:spacing w:val="-3"/>
          <w:w w:val="105"/>
        </w:rPr>
        <w:t>redalyc.org</w:t>
      </w:r>
      <w:r>
        <w:rPr>
          <w:color w:val="414042"/>
          <w:spacing w:val="-3"/>
          <w:w w:val="105"/>
        </w:rPr>
        <w:t>; </w:t>
      </w:r>
      <w:r>
        <w:rPr>
          <w:color w:val="414042"/>
          <w:w w:val="105"/>
        </w:rPr>
        <w:t>por</w:t>
      </w:r>
      <w:r>
        <w:rPr>
          <w:color w:val="414042"/>
          <w:spacing w:val="-33"/>
          <w:w w:val="105"/>
        </w:rPr>
        <w:t> </w:t>
      </w:r>
      <w:r>
        <w:rPr>
          <w:color w:val="414042"/>
          <w:w w:val="105"/>
        </w:rPr>
        <w:t>lo</w:t>
      </w:r>
      <w:r>
        <w:rPr>
          <w:color w:val="414042"/>
          <w:spacing w:val="-33"/>
          <w:w w:val="105"/>
        </w:rPr>
        <w:t> </w:t>
      </w:r>
      <w:r>
        <w:rPr>
          <w:color w:val="414042"/>
          <w:w w:val="105"/>
        </w:rPr>
        <w:t>que</w:t>
      </w:r>
      <w:r>
        <w:rPr>
          <w:color w:val="414042"/>
          <w:spacing w:val="-33"/>
          <w:w w:val="105"/>
        </w:rPr>
        <w:t> </w:t>
      </w:r>
      <w:r>
        <w:rPr>
          <w:color w:val="414042"/>
          <w:w w:val="105"/>
        </w:rPr>
        <w:t>si</w:t>
      </w:r>
      <w:r>
        <w:rPr>
          <w:color w:val="414042"/>
          <w:spacing w:val="-33"/>
          <w:w w:val="105"/>
        </w:rPr>
        <w:t> </w:t>
      </w:r>
      <w:r>
        <w:rPr>
          <w:color w:val="414042"/>
          <w:w w:val="105"/>
        </w:rPr>
        <w:t>bien</w:t>
      </w:r>
      <w:r>
        <w:rPr>
          <w:color w:val="414042"/>
          <w:spacing w:val="-33"/>
          <w:w w:val="105"/>
        </w:rPr>
        <w:t> </w:t>
      </w:r>
      <w:r>
        <w:rPr>
          <w:color w:val="414042"/>
          <w:w w:val="105"/>
        </w:rPr>
        <w:t>las</w:t>
      </w:r>
      <w:r>
        <w:rPr>
          <w:color w:val="414042"/>
          <w:spacing w:val="-33"/>
          <w:w w:val="105"/>
        </w:rPr>
        <w:t> </w:t>
      </w:r>
      <w:r>
        <w:rPr>
          <w:color w:val="414042"/>
          <w:w w:val="105"/>
        </w:rPr>
        <w:t>revistas</w:t>
      </w:r>
      <w:r>
        <w:rPr>
          <w:color w:val="414042"/>
          <w:spacing w:val="-33"/>
          <w:w w:val="105"/>
        </w:rPr>
        <w:t> </w:t>
      </w:r>
      <w:r>
        <w:rPr>
          <w:rFonts w:ascii="Palatino Linotype" w:hAnsi="Palatino Linotype"/>
          <w:i/>
          <w:color w:val="808285"/>
          <w:spacing w:val="-3"/>
          <w:w w:val="105"/>
        </w:rPr>
        <w:t>Contribuciones</w:t>
      </w:r>
      <w:r>
        <w:rPr>
          <w:rFonts w:ascii="Palatino Linotype" w:hAnsi="Palatino Linotype"/>
          <w:i/>
          <w:color w:val="808285"/>
          <w:spacing w:val="-34"/>
          <w:w w:val="105"/>
        </w:rPr>
        <w:t> </w:t>
      </w:r>
      <w:r>
        <w:rPr>
          <w:rFonts w:ascii="Palatino Linotype" w:hAnsi="Palatino Linotype"/>
          <w:i/>
          <w:color w:val="808285"/>
          <w:w w:val="105"/>
        </w:rPr>
        <w:t>desde</w:t>
      </w:r>
      <w:r>
        <w:rPr>
          <w:rFonts w:ascii="Palatino Linotype" w:hAnsi="Palatino Linotype"/>
          <w:i/>
          <w:color w:val="808285"/>
          <w:spacing w:val="-34"/>
          <w:w w:val="105"/>
        </w:rPr>
        <w:t> </w:t>
      </w:r>
      <w:r>
        <w:rPr>
          <w:rFonts w:ascii="Palatino Linotype" w:hAnsi="Palatino Linotype"/>
          <w:i/>
          <w:color w:val="808285"/>
          <w:spacing w:val="-3"/>
          <w:w w:val="105"/>
        </w:rPr>
        <w:t>Coatepec</w:t>
      </w:r>
      <w:r>
        <w:rPr>
          <w:rFonts w:ascii="Palatino Linotype" w:hAnsi="Palatino Linotype"/>
          <w:i/>
          <w:color w:val="808285"/>
          <w:spacing w:val="-33"/>
          <w:w w:val="105"/>
        </w:rPr>
        <w:t> </w:t>
      </w:r>
      <w:r>
        <w:rPr>
          <w:color w:val="414042"/>
          <w:w w:val="105"/>
        </w:rPr>
        <w:t>y</w:t>
      </w:r>
      <w:r>
        <w:rPr>
          <w:color w:val="414042"/>
          <w:spacing w:val="-33"/>
          <w:w w:val="105"/>
        </w:rPr>
        <w:t> </w:t>
      </w:r>
      <w:r>
        <w:rPr>
          <w:rFonts w:ascii="Palatino Linotype" w:hAnsi="Palatino Linotype"/>
          <w:i/>
          <w:color w:val="808285"/>
          <w:spacing w:val="-3"/>
          <w:w w:val="105"/>
        </w:rPr>
        <w:t>Ciencia</w:t>
      </w:r>
      <w:r>
        <w:rPr>
          <w:rFonts w:ascii="Palatino Linotype" w:hAnsi="Palatino Linotype"/>
          <w:i/>
          <w:color w:val="808285"/>
          <w:spacing w:val="-34"/>
          <w:w w:val="105"/>
        </w:rPr>
        <w:t> </w:t>
      </w:r>
      <w:r>
        <w:rPr>
          <w:rFonts w:ascii="Palatino Linotype" w:hAnsi="Palatino Linotype"/>
          <w:i/>
          <w:color w:val="808285"/>
          <w:spacing w:val="-3"/>
          <w:w w:val="105"/>
        </w:rPr>
        <w:t>Ergo </w:t>
      </w:r>
      <w:r>
        <w:rPr>
          <w:rFonts w:ascii="Palatino Linotype" w:hAnsi="Palatino Linotype"/>
          <w:i/>
          <w:color w:val="808285"/>
          <w:spacing w:val="-3"/>
          <w:w w:val="105"/>
        </w:rPr>
        <w:t>Sum </w:t>
      </w:r>
      <w:r>
        <w:rPr>
          <w:color w:val="414042"/>
          <w:spacing w:val="2"/>
          <w:w w:val="105"/>
        </w:rPr>
        <w:t>dan </w:t>
      </w:r>
      <w:r>
        <w:rPr>
          <w:color w:val="414042"/>
          <w:w w:val="105"/>
        </w:rPr>
        <w:t>cabida a trabajos vinculados con el área, el hecho de estar cla- sificadas como publicaciones multidisciplinares hace que su producción no</w:t>
      </w:r>
      <w:r>
        <w:rPr>
          <w:color w:val="414042"/>
          <w:spacing w:val="-9"/>
          <w:w w:val="105"/>
        </w:rPr>
        <w:t> </w:t>
      </w:r>
      <w:r>
        <w:rPr>
          <w:color w:val="414042"/>
          <w:w w:val="105"/>
        </w:rPr>
        <w:t>se</w:t>
      </w:r>
      <w:r>
        <w:rPr>
          <w:color w:val="414042"/>
          <w:spacing w:val="-9"/>
          <w:w w:val="105"/>
        </w:rPr>
        <w:t> </w:t>
      </w:r>
      <w:r>
        <w:rPr>
          <w:color w:val="414042"/>
          <w:w w:val="105"/>
        </w:rPr>
        <w:t>registre</w:t>
      </w:r>
      <w:r>
        <w:rPr>
          <w:color w:val="414042"/>
          <w:spacing w:val="-9"/>
          <w:w w:val="105"/>
        </w:rPr>
        <w:t> </w:t>
      </w:r>
      <w:r>
        <w:rPr>
          <w:color w:val="414042"/>
          <w:w w:val="105"/>
        </w:rPr>
        <w:t>en</w:t>
      </w:r>
      <w:r>
        <w:rPr>
          <w:color w:val="414042"/>
          <w:spacing w:val="-9"/>
          <w:w w:val="105"/>
        </w:rPr>
        <w:t> </w:t>
      </w:r>
      <w:r>
        <w:rPr>
          <w:color w:val="414042"/>
          <w:w w:val="105"/>
        </w:rPr>
        <w:t>este</w:t>
      </w:r>
      <w:r>
        <w:rPr>
          <w:color w:val="414042"/>
          <w:spacing w:val="-9"/>
          <w:w w:val="105"/>
        </w:rPr>
        <w:t> </w:t>
      </w:r>
      <w:r>
        <w:rPr>
          <w:color w:val="414042"/>
          <w:w w:val="105"/>
        </w:rPr>
        <w:t>campo</w:t>
      </w:r>
      <w:r>
        <w:rPr>
          <w:color w:val="414042"/>
          <w:spacing w:val="-9"/>
          <w:w w:val="105"/>
        </w:rPr>
        <w:t> </w:t>
      </w:r>
      <w:r>
        <w:rPr>
          <w:color w:val="414042"/>
          <w:w w:val="105"/>
        </w:rPr>
        <w:t>del</w:t>
      </w:r>
      <w:r>
        <w:rPr>
          <w:color w:val="414042"/>
          <w:spacing w:val="-9"/>
          <w:w w:val="105"/>
        </w:rPr>
        <w:t> </w:t>
      </w:r>
      <w:r>
        <w:rPr>
          <w:color w:val="414042"/>
          <w:w w:val="105"/>
        </w:rPr>
        <w:t>conocimiento.</w:t>
      </w:r>
      <w:r>
        <w:rPr>
          <w:color w:val="414042"/>
          <w:spacing w:val="-9"/>
          <w:w w:val="105"/>
        </w:rPr>
        <w:t> </w:t>
      </w:r>
      <w:r>
        <w:rPr>
          <w:color w:val="414042"/>
          <w:w w:val="105"/>
        </w:rPr>
        <w:t>Algo</w:t>
      </w:r>
      <w:r>
        <w:rPr>
          <w:color w:val="414042"/>
          <w:spacing w:val="-9"/>
          <w:w w:val="105"/>
        </w:rPr>
        <w:t> </w:t>
      </w:r>
      <w:r>
        <w:rPr>
          <w:color w:val="414042"/>
          <w:w w:val="105"/>
        </w:rPr>
        <w:t>similar</w:t>
      </w:r>
      <w:r>
        <w:rPr>
          <w:color w:val="414042"/>
          <w:spacing w:val="-9"/>
          <w:w w:val="105"/>
        </w:rPr>
        <w:t> </w:t>
      </w:r>
      <w:r>
        <w:rPr>
          <w:color w:val="414042"/>
          <w:w w:val="105"/>
        </w:rPr>
        <w:t>sucede</w:t>
      </w:r>
      <w:r>
        <w:rPr>
          <w:color w:val="414042"/>
          <w:spacing w:val="-9"/>
          <w:w w:val="105"/>
        </w:rPr>
        <w:t> </w:t>
      </w:r>
      <w:r>
        <w:rPr>
          <w:color w:val="414042"/>
          <w:w w:val="105"/>
        </w:rPr>
        <w:t>con</w:t>
      </w:r>
      <w:r>
        <w:rPr>
          <w:color w:val="414042"/>
          <w:spacing w:val="-9"/>
          <w:w w:val="105"/>
        </w:rPr>
        <w:t> </w:t>
      </w:r>
      <w:r>
        <w:rPr>
          <w:color w:val="414042"/>
          <w:w w:val="105"/>
        </w:rPr>
        <w:t>la producción de los artículos relacionados con arquitectura, arte y cultura, pues</w:t>
      </w:r>
      <w:r>
        <w:rPr>
          <w:color w:val="414042"/>
          <w:spacing w:val="-5"/>
          <w:w w:val="105"/>
        </w:rPr>
        <w:t> </w:t>
      </w:r>
      <w:r>
        <w:rPr>
          <w:color w:val="414042"/>
          <w:w w:val="105"/>
        </w:rPr>
        <w:t>la</w:t>
      </w:r>
      <w:r>
        <w:rPr>
          <w:color w:val="414042"/>
          <w:spacing w:val="-5"/>
          <w:w w:val="105"/>
        </w:rPr>
        <w:t> </w:t>
      </w:r>
      <w:r>
        <w:rPr>
          <w:color w:val="414042"/>
          <w:w w:val="105"/>
        </w:rPr>
        <w:t>universidad</w:t>
      </w:r>
      <w:r>
        <w:rPr>
          <w:color w:val="414042"/>
          <w:spacing w:val="-5"/>
          <w:w w:val="105"/>
        </w:rPr>
        <w:t> </w:t>
      </w:r>
      <w:r>
        <w:rPr>
          <w:color w:val="414042"/>
          <w:w w:val="105"/>
        </w:rPr>
        <w:t>no</w:t>
      </w:r>
      <w:r>
        <w:rPr>
          <w:color w:val="414042"/>
          <w:spacing w:val="-5"/>
          <w:w w:val="105"/>
        </w:rPr>
        <w:t> </w:t>
      </w:r>
      <w:r>
        <w:rPr>
          <w:color w:val="414042"/>
          <w:w w:val="105"/>
        </w:rPr>
        <w:t>registra</w:t>
      </w:r>
      <w:r>
        <w:rPr>
          <w:color w:val="414042"/>
          <w:spacing w:val="-5"/>
          <w:w w:val="105"/>
        </w:rPr>
        <w:t> </w:t>
      </w:r>
      <w:r>
        <w:rPr>
          <w:color w:val="414042"/>
          <w:spacing w:val="2"/>
          <w:w w:val="105"/>
        </w:rPr>
        <w:t>alguna</w:t>
      </w:r>
      <w:r>
        <w:rPr>
          <w:color w:val="414042"/>
          <w:spacing w:val="-5"/>
          <w:w w:val="105"/>
        </w:rPr>
        <w:t> </w:t>
      </w:r>
      <w:r>
        <w:rPr>
          <w:color w:val="414042"/>
          <w:w w:val="105"/>
        </w:rPr>
        <w:t>publicación</w:t>
      </w:r>
      <w:r>
        <w:rPr>
          <w:color w:val="414042"/>
          <w:spacing w:val="-5"/>
          <w:w w:val="105"/>
        </w:rPr>
        <w:t> </w:t>
      </w:r>
      <w:r>
        <w:rPr>
          <w:color w:val="414042"/>
          <w:w w:val="105"/>
        </w:rPr>
        <w:t>asociada</w:t>
      </w:r>
      <w:r>
        <w:rPr>
          <w:color w:val="414042"/>
          <w:spacing w:val="-5"/>
          <w:w w:val="105"/>
        </w:rPr>
        <w:t> </w:t>
      </w:r>
      <w:r>
        <w:rPr>
          <w:color w:val="414042"/>
          <w:w w:val="105"/>
        </w:rPr>
        <w:t>a</w:t>
      </w:r>
      <w:r>
        <w:rPr>
          <w:color w:val="414042"/>
          <w:spacing w:val="-5"/>
          <w:w w:val="105"/>
        </w:rPr>
        <w:t> </w:t>
      </w:r>
      <w:r>
        <w:rPr>
          <w:color w:val="414042"/>
          <w:w w:val="105"/>
        </w:rPr>
        <w:t>estos</w:t>
      </w:r>
      <w:r>
        <w:rPr>
          <w:color w:val="414042"/>
          <w:spacing w:val="-5"/>
          <w:w w:val="105"/>
        </w:rPr>
        <w:t> </w:t>
      </w:r>
      <w:r>
        <w:rPr>
          <w:color w:val="414042"/>
          <w:w w:val="105"/>
        </w:rPr>
        <w:t>ámbi- tos</w:t>
      </w:r>
      <w:r>
        <w:rPr>
          <w:color w:val="414042"/>
          <w:spacing w:val="-10"/>
          <w:w w:val="105"/>
        </w:rPr>
        <w:t> </w:t>
      </w:r>
      <w:r>
        <w:rPr>
          <w:color w:val="414042"/>
          <w:w w:val="105"/>
        </w:rPr>
        <w:t>temáticos</w:t>
      </w:r>
      <w:r>
        <w:rPr>
          <w:color w:val="414042"/>
          <w:spacing w:val="-10"/>
          <w:w w:val="105"/>
        </w:rPr>
        <w:t> </w:t>
      </w:r>
      <w:r>
        <w:rPr>
          <w:color w:val="414042"/>
          <w:w w:val="105"/>
        </w:rPr>
        <w:t>e</w:t>
      </w:r>
      <w:r>
        <w:rPr>
          <w:color w:val="414042"/>
          <w:spacing w:val="-10"/>
          <w:w w:val="105"/>
        </w:rPr>
        <w:t> </w:t>
      </w:r>
      <w:r>
        <w:rPr>
          <w:color w:val="414042"/>
          <w:w w:val="105"/>
        </w:rPr>
        <w:t>indizadas</w:t>
      </w:r>
      <w:r>
        <w:rPr>
          <w:color w:val="414042"/>
          <w:spacing w:val="-10"/>
          <w:w w:val="105"/>
        </w:rPr>
        <w:t> </w:t>
      </w:r>
      <w:r>
        <w:rPr>
          <w:color w:val="414042"/>
          <w:w w:val="105"/>
        </w:rPr>
        <w:t>en</w:t>
      </w:r>
      <w:r>
        <w:rPr>
          <w:color w:val="414042"/>
          <w:spacing w:val="-10"/>
          <w:w w:val="105"/>
        </w:rPr>
        <w:t> </w:t>
      </w:r>
      <w:r>
        <w:rPr>
          <w:color w:val="D71920"/>
          <w:w w:val="105"/>
        </w:rPr>
        <w:t>redalyc.org</w:t>
      </w:r>
      <w:r>
        <w:rPr>
          <w:color w:val="414042"/>
          <w:w w:val="105"/>
        </w:rPr>
        <w:t>.</w:t>
      </w:r>
    </w:p>
    <w:p>
      <w:pPr>
        <w:pStyle w:val="BodyText"/>
        <w:spacing w:before="10" w:after="1"/>
        <w:rPr>
          <w:sz w:val="15"/>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8"/>
        <w:gridCol w:w="1329"/>
        <w:gridCol w:w="820"/>
        <w:gridCol w:w="294"/>
        <w:gridCol w:w="1273"/>
        <w:gridCol w:w="315"/>
        <w:gridCol w:w="1285"/>
        <w:gridCol w:w="431"/>
        <w:gridCol w:w="1185"/>
        <w:gridCol w:w="200"/>
      </w:tblGrid>
      <w:tr>
        <w:trPr>
          <w:trHeight w:val="397" w:hRule="exact"/>
        </w:trPr>
        <w:tc>
          <w:tcPr>
            <w:tcW w:w="2668" w:type="dxa"/>
            <w:shd w:val="clear" w:color="auto" w:fill="E6E7E8"/>
          </w:tcPr>
          <w:p>
            <w:pPr>
              <w:pStyle w:val="TableParagraph"/>
              <w:spacing w:before="41"/>
              <w:ind w:left="976" w:right="987"/>
              <w:jc w:val="center"/>
              <w:rPr>
                <w:sz w:val="18"/>
              </w:rPr>
            </w:pPr>
            <w:r>
              <w:rPr>
                <w:color w:val="58595B"/>
                <w:sz w:val="18"/>
              </w:rPr>
              <w:t>Nombre</w:t>
            </w:r>
          </w:p>
        </w:tc>
        <w:tc>
          <w:tcPr>
            <w:tcW w:w="1329" w:type="dxa"/>
            <w:shd w:val="clear" w:color="auto" w:fill="E6E7E8"/>
          </w:tcPr>
          <w:p>
            <w:pPr>
              <w:pStyle w:val="TableParagraph"/>
              <w:spacing w:before="11" w:after="1"/>
              <w:rPr>
                <w:rFonts w:ascii="PMingLiU"/>
                <w:sz w:val="7"/>
              </w:rPr>
            </w:pPr>
          </w:p>
          <w:p>
            <w:pPr>
              <w:pStyle w:val="TableParagraph"/>
              <w:spacing w:line="171" w:lineRule="exact"/>
              <w:ind w:left="1151" w:right="-35"/>
              <w:rPr>
                <w:rFonts w:ascii="PMingLiU"/>
                <w:sz w:val="17"/>
              </w:rPr>
            </w:pPr>
            <w:r>
              <w:rPr>
                <w:rFonts w:ascii="PMingLiU"/>
                <w:position w:val="-2"/>
                <w:sz w:val="17"/>
              </w:rPr>
              <w:drawing>
                <wp:inline distT="0" distB="0" distL="0" distR="0">
                  <wp:extent cx="108953" cy="108965"/>
                  <wp:effectExtent l="0" t="0" r="0" b="0"/>
                  <wp:docPr id="173" name="image598.png" descr=""/>
                  <wp:cNvGraphicFramePr>
                    <a:graphicFrameLocks noChangeAspect="1"/>
                  </wp:cNvGraphicFramePr>
                  <a:graphic>
                    <a:graphicData uri="http://schemas.openxmlformats.org/drawingml/2006/picture">
                      <pic:pic>
                        <pic:nvPicPr>
                          <pic:cNvPr id="174" name="image598.png"/>
                          <pic:cNvPicPr/>
                        </pic:nvPicPr>
                        <pic:blipFill>
                          <a:blip r:embed="rId695" cstate="print"/>
                          <a:stretch>
                            <a:fillRect/>
                          </a:stretch>
                        </pic:blipFill>
                        <pic:spPr>
                          <a:xfrm>
                            <a:off x="0" y="0"/>
                            <a:ext cx="108953" cy="108965"/>
                          </a:xfrm>
                          <a:prstGeom prst="rect">
                            <a:avLst/>
                          </a:prstGeom>
                        </pic:spPr>
                      </pic:pic>
                    </a:graphicData>
                  </a:graphic>
                </wp:inline>
              </w:drawing>
            </w:r>
            <w:r>
              <w:rPr>
                <w:rFonts w:ascii="PMingLiU"/>
                <w:position w:val="-2"/>
                <w:sz w:val="17"/>
              </w:rPr>
            </w:r>
          </w:p>
        </w:tc>
        <w:tc>
          <w:tcPr>
            <w:tcW w:w="820" w:type="dxa"/>
            <w:shd w:val="clear" w:color="auto" w:fill="E6E7E8"/>
          </w:tcPr>
          <w:p>
            <w:pPr>
              <w:pStyle w:val="TableParagraph"/>
              <w:spacing w:before="41"/>
              <w:rPr>
                <w:sz w:val="18"/>
              </w:rPr>
            </w:pPr>
            <w:r>
              <w:rPr>
                <w:color w:val="58595B"/>
                <w:w w:val="95"/>
                <w:sz w:val="18"/>
              </w:rPr>
              <w:t>roducción</w:t>
            </w:r>
          </w:p>
        </w:tc>
        <w:tc>
          <w:tcPr>
            <w:tcW w:w="294" w:type="dxa"/>
            <w:shd w:val="clear" w:color="auto" w:fill="E6E7E8"/>
          </w:tcPr>
          <w:p>
            <w:pPr/>
          </w:p>
        </w:tc>
        <w:tc>
          <w:tcPr>
            <w:tcW w:w="1273" w:type="dxa"/>
            <w:shd w:val="clear" w:color="auto" w:fill="E6E7E8"/>
          </w:tcPr>
          <w:p>
            <w:pPr>
              <w:pStyle w:val="TableParagraph"/>
              <w:spacing w:before="41"/>
              <w:ind w:left="332" w:right="6"/>
              <w:jc w:val="center"/>
              <w:rPr>
                <w:sz w:val="18"/>
              </w:rPr>
            </w:pPr>
            <w:r>
              <w:rPr>
                <w:position w:val="-3"/>
              </w:rPr>
              <w:drawing>
                <wp:inline distT="0" distB="0" distL="0" distR="0">
                  <wp:extent cx="108965" cy="108965"/>
                  <wp:effectExtent l="0" t="0" r="0" b="0"/>
                  <wp:docPr id="175" name="image582.png" descr=""/>
                  <wp:cNvGraphicFramePr>
                    <a:graphicFrameLocks noChangeAspect="1"/>
                  </wp:cNvGraphicFramePr>
                  <a:graphic>
                    <a:graphicData uri="http://schemas.openxmlformats.org/drawingml/2006/picture">
                      <pic:pic>
                        <pic:nvPicPr>
                          <pic:cNvPr id="176" name="image582.png"/>
                          <pic:cNvPicPr/>
                        </pic:nvPicPr>
                        <pic:blipFill>
                          <a:blip r:embed="rId676" cstate="print"/>
                          <a:stretch>
                            <a:fillRect/>
                          </a:stretch>
                        </pic:blipFill>
                        <pic:spPr>
                          <a:xfrm>
                            <a:off x="0" y="0"/>
                            <a:ext cx="108965" cy="108965"/>
                          </a:xfrm>
                          <a:prstGeom prst="rect">
                            <a:avLst/>
                          </a:prstGeom>
                        </pic:spPr>
                      </pic:pic>
                    </a:graphicData>
                  </a:graphic>
                </wp:inline>
              </w:drawing>
            </w:r>
            <w:r>
              <w:rPr>
                <w:position w:val="-3"/>
              </w:rPr>
            </w:r>
            <w:r>
              <w:rPr>
                <w:color w:val="58595B"/>
                <w:w w:val="90"/>
                <w:sz w:val="18"/>
              </w:rPr>
              <w:t>roducción</w:t>
            </w:r>
          </w:p>
        </w:tc>
        <w:tc>
          <w:tcPr>
            <w:tcW w:w="315" w:type="dxa"/>
            <w:shd w:val="clear" w:color="auto" w:fill="E6E7E8"/>
          </w:tcPr>
          <w:p>
            <w:pPr>
              <w:pStyle w:val="TableParagraph"/>
              <w:spacing w:before="41"/>
              <w:ind w:left="28"/>
              <w:rPr>
                <w:sz w:val="18"/>
              </w:rPr>
            </w:pPr>
            <w:r>
              <w:rPr>
                <w:color w:val="58595B"/>
                <w:sz w:val="18"/>
              </w:rPr>
              <w:t>en</w:t>
            </w:r>
          </w:p>
        </w:tc>
        <w:tc>
          <w:tcPr>
            <w:tcW w:w="1285" w:type="dxa"/>
            <w:shd w:val="clear" w:color="auto" w:fill="E6E7E8"/>
          </w:tcPr>
          <w:p>
            <w:pPr>
              <w:pStyle w:val="TableParagraph"/>
              <w:spacing w:before="41"/>
              <w:ind w:left="133"/>
              <w:rPr>
                <w:sz w:val="18"/>
              </w:rPr>
            </w:pPr>
            <w:r>
              <w:rPr>
                <w:color w:val="58595B"/>
                <w:sz w:val="18"/>
              </w:rPr>
              <w:t>olaboración</w:t>
            </w:r>
          </w:p>
        </w:tc>
        <w:tc>
          <w:tcPr>
            <w:tcW w:w="431" w:type="dxa"/>
            <w:shd w:val="clear" w:color="auto" w:fill="E6E7E8"/>
          </w:tcPr>
          <w:p>
            <w:pPr/>
          </w:p>
        </w:tc>
        <w:tc>
          <w:tcPr>
            <w:tcW w:w="1185" w:type="dxa"/>
            <w:shd w:val="clear" w:color="auto" w:fill="E6E7E8"/>
          </w:tcPr>
          <w:p>
            <w:pPr>
              <w:pStyle w:val="TableParagraph"/>
              <w:spacing w:before="41"/>
              <w:ind w:left="53"/>
              <w:rPr>
                <w:sz w:val="18"/>
              </w:rPr>
            </w:pPr>
            <w:r>
              <w:rPr>
                <w:color w:val="58595B"/>
                <w:sz w:val="18"/>
              </w:rPr>
              <w:t>olaboración</w:t>
            </w:r>
          </w:p>
        </w:tc>
        <w:tc>
          <w:tcPr>
            <w:tcW w:w="200" w:type="dxa"/>
            <w:shd w:val="clear" w:color="auto" w:fill="E6E7E8"/>
          </w:tcPr>
          <w:p>
            <w:pPr/>
          </w:p>
        </w:tc>
      </w:tr>
      <w:tr>
        <w:trPr>
          <w:trHeight w:val="149" w:hRule="exact"/>
        </w:trPr>
        <w:tc>
          <w:tcPr>
            <w:tcW w:w="2668" w:type="dxa"/>
          </w:tcPr>
          <w:p>
            <w:pPr/>
          </w:p>
        </w:tc>
        <w:tc>
          <w:tcPr>
            <w:tcW w:w="1329" w:type="dxa"/>
          </w:tcPr>
          <w:p>
            <w:pPr/>
          </w:p>
        </w:tc>
        <w:tc>
          <w:tcPr>
            <w:tcW w:w="820" w:type="dxa"/>
          </w:tcPr>
          <w:p>
            <w:pPr/>
          </w:p>
        </w:tc>
        <w:tc>
          <w:tcPr>
            <w:tcW w:w="294" w:type="dxa"/>
          </w:tcPr>
          <w:p>
            <w:pPr/>
          </w:p>
        </w:tc>
        <w:tc>
          <w:tcPr>
            <w:tcW w:w="1273" w:type="dxa"/>
          </w:tcPr>
          <w:p>
            <w:pPr/>
          </w:p>
        </w:tc>
        <w:tc>
          <w:tcPr>
            <w:tcW w:w="315" w:type="dxa"/>
          </w:tcPr>
          <w:p>
            <w:pPr/>
          </w:p>
        </w:tc>
        <w:tc>
          <w:tcPr>
            <w:tcW w:w="1285" w:type="dxa"/>
          </w:tcPr>
          <w:p>
            <w:pPr/>
          </w:p>
        </w:tc>
        <w:tc>
          <w:tcPr>
            <w:tcW w:w="431" w:type="dxa"/>
          </w:tcPr>
          <w:p>
            <w:pPr/>
          </w:p>
        </w:tc>
        <w:tc>
          <w:tcPr>
            <w:tcW w:w="1185" w:type="dxa"/>
          </w:tcPr>
          <w:p>
            <w:pPr/>
          </w:p>
        </w:tc>
        <w:tc>
          <w:tcPr>
            <w:tcW w:w="200" w:type="dxa"/>
          </w:tcPr>
          <w:p>
            <w:pPr/>
          </w:p>
        </w:tc>
      </w:tr>
      <w:tr>
        <w:trPr>
          <w:trHeight w:val="175" w:hRule="exact"/>
        </w:trPr>
        <w:tc>
          <w:tcPr>
            <w:tcW w:w="2668" w:type="dxa"/>
          </w:tcPr>
          <w:p>
            <w:pPr>
              <w:pStyle w:val="TableParagraph"/>
              <w:spacing w:line="214" w:lineRule="exact"/>
              <w:ind w:left="201"/>
              <w:rPr>
                <w:sz w:val="18"/>
              </w:rPr>
            </w:pPr>
            <w:r>
              <w:rPr>
                <w:color w:val="58595B"/>
                <w:sz w:val="18"/>
              </w:rPr>
              <w:t>Filosofía</w:t>
            </w:r>
          </w:p>
        </w:tc>
        <w:tc>
          <w:tcPr>
            <w:tcW w:w="1329" w:type="dxa"/>
          </w:tcPr>
          <w:p>
            <w:pPr>
              <w:pStyle w:val="TableParagraph"/>
              <w:spacing w:line="214" w:lineRule="exact"/>
              <w:ind w:right="117"/>
              <w:jc w:val="right"/>
              <w:rPr>
                <w:sz w:val="18"/>
              </w:rPr>
            </w:pPr>
            <w:r>
              <w:rPr>
                <w:color w:val="58595B"/>
                <w:w w:val="95"/>
                <w:sz w:val="18"/>
              </w:rPr>
              <w:t>16</w:t>
            </w:r>
          </w:p>
        </w:tc>
        <w:tc>
          <w:tcPr>
            <w:tcW w:w="820" w:type="dxa"/>
          </w:tcPr>
          <w:p>
            <w:pPr>
              <w:pStyle w:val="TableParagraph"/>
              <w:spacing w:line="172" w:lineRule="exact"/>
              <w:ind w:left="498"/>
              <w:rPr>
                <w:rFonts w:ascii="PMingLiU"/>
                <w:sz w:val="17"/>
              </w:rPr>
            </w:pPr>
            <w:r>
              <w:rPr>
                <w:rFonts w:ascii="PMingLiU"/>
                <w:position w:val="-2"/>
                <w:sz w:val="17"/>
              </w:rPr>
              <w:drawing>
                <wp:inline distT="0" distB="0" distL="0" distR="0">
                  <wp:extent cx="109765" cy="109727"/>
                  <wp:effectExtent l="0" t="0" r="0" b="0"/>
                  <wp:docPr id="177" name="image599.png" descr=""/>
                  <wp:cNvGraphicFramePr>
                    <a:graphicFrameLocks noChangeAspect="1"/>
                  </wp:cNvGraphicFramePr>
                  <a:graphic>
                    <a:graphicData uri="http://schemas.openxmlformats.org/drawingml/2006/picture">
                      <pic:pic>
                        <pic:nvPicPr>
                          <pic:cNvPr id="178" name="image599.png"/>
                          <pic:cNvPicPr/>
                        </pic:nvPicPr>
                        <pic:blipFill>
                          <a:blip r:embed="rId696" cstate="print"/>
                          <a:stretch>
                            <a:fillRect/>
                          </a:stretch>
                        </pic:blipFill>
                        <pic:spPr>
                          <a:xfrm>
                            <a:off x="0" y="0"/>
                            <a:ext cx="109765" cy="109727"/>
                          </a:xfrm>
                          <a:prstGeom prst="rect">
                            <a:avLst/>
                          </a:prstGeom>
                        </pic:spPr>
                      </pic:pic>
                    </a:graphicData>
                  </a:graphic>
                </wp:inline>
              </w:drawing>
            </w:r>
            <w:r>
              <w:rPr>
                <w:rFonts w:ascii="PMingLiU"/>
                <w:position w:val="-2"/>
                <w:sz w:val="17"/>
              </w:rPr>
            </w:r>
          </w:p>
        </w:tc>
        <w:tc>
          <w:tcPr>
            <w:tcW w:w="294" w:type="dxa"/>
          </w:tcPr>
          <w:p>
            <w:pPr/>
          </w:p>
        </w:tc>
        <w:tc>
          <w:tcPr>
            <w:tcW w:w="1273" w:type="dxa"/>
          </w:tcPr>
          <w:p>
            <w:pPr>
              <w:pStyle w:val="TableParagraph"/>
              <w:spacing w:line="214" w:lineRule="exact"/>
              <w:ind w:left="403" w:right="6"/>
              <w:jc w:val="center"/>
              <w:rPr>
                <w:sz w:val="18"/>
              </w:rPr>
            </w:pPr>
            <w:r>
              <w:rPr>
                <w:color w:val="58595B"/>
                <w:sz w:val="18"/>
              </w:rPr>
              <w:t>50.0%</w:t>
            </w:r>
          </w:p>
        </w:tc>
        <w:tc>
          <w:tcPr>
            <w:tcW w:w="315" w:type="dxa"/>
            <w:shd w:val="clear" w:color="auto" w:fill="6C6D3B"/>
          </w:tcPr>
          <w:p>
            <w:pPr/>
          </w:p>
        </w:tc>
        <w:tc>
          <w:tcPr>
            <w:tcW w:w="1285" w:type="dxa"/>
          </w:tcPr>
          <w:p>
            <w:pPr/>
          </w:p>
        </w:tc>
        <w:tc>
          <w:tcPr>
            <w:tcW w:w="431" w:type="dxa"/>
          </w:tcPr>
          <w:p>
            <w:pPr>
              <w:pStyle w:val="TableParagraph"/>
              <w:spacing w:line="214" w:lineRule="exact"/>
              <w:ind w:right="51"/>
              <w:jc w:val="right"/>
              <w:rPr>
                <w:sz w:val="18"/>
              </w:rPr>
            </w:pPr>
            <w:r>
              <w:rPr>
                <w:color w:val="58595B"/>
                <w:w w:val="96"/>
                <w:sz w:val="18"/>
              </w:rPr>
              <w:t>8</w:t>
            </w:r>
          </w:p>
        </w:tc>
        <w:tc>
          <w:tcPr>
            <w:tcW w:w="1185" w:type="dxa"/>
          </w:tcPr>
          <w:p>
            <w:pPr/>
          </w:p>
        </w:tc>
        <w:tc>
          <w:tcPr>
            <w:tcW w:w="200" w:type="dxa"/>
          </w:tcPr>
          <w:p>
            <w:pPr/>
          </w:p>
        </w:tc>
      </w:tr>
      <w:tr>
        <w:trPr>
          <w:trHeight w:val="225" w:hRule="exact"/>
        </w:trPr>
        <w:tc>
          <w:tcPr>
            <w:tcW w:w="2668" w:type="dxa"/>
          </w:tcPr>
          <w:p>
            <w:pPr/>
          </w:p>
        </w:tc>
        <w:tc>
          <w:tcPr>
            <w:tcW w:w="1329" w:type="dxa"/>
          </w:tcPr>
          <w:p>
            <w:pPr/>
          </w:p>
        </w:tc>
        <w:tc>
          <w:tcPr>
            <w:tcW w:w="820" w:type="dxa"/>
          </w:tcPr>
          <w:p>
            <w:pPr/>
          </w:p>
        </w:tc>
        <w:tc>
          <w:tcPr>
            <w:tcW w:w="294" w:type="dxa"/>
          </w:tcPr>
          <w:p>
            <w:pPr/>
          </w:p>
        </w:tc>
        <w:tc>
          <w:tcPr>
            <w:tcW w:w="1273" w:type="dxa"/>
          </w:tcPr>
          <w:p>
            <w:pPr/>
          </w:p>
        </w:tc>
        <w:tc>
          <w:tcPr>
            <w:tcW w:w="315" w:type="dxa"/>
          </w:tcPr>
          <w:p>
            <w:pPr/>
          </w:p>
        </w:tc>
        <w:tc>
          <w:tcPr>
            <w:tcW w:w="1285" w:type="dxa"/>
          </w:tcPr>
          <w:p>
            <w:pPr/>
          </w:p>
        </w:tc>
        <w:tc>
          <w:tcPr>
            <w:tcW w:w="431" w:type="dxa"/>
          </w:tcPr>
          <w:p>
            <w:pPr/>
          </w:p>
        </w:tc>
        <w:tc>
          <w:tcPr>
            <w:tcW w:w="1185" w:type="dxa"/>
            <w:shd w:val="clear" w:color="auto" w:fill="C04126"/>
          </w:tcPr>
          <w:p>
            <w:pPr/>
          </w:p>
        </w:tc>
        <w:tc>
          <w:tcPr>
            <w:tcW w:w="200" w:type="dxa"/>
          </w:tcPr>
          <w:p>
            <w:pPr/>
          </w:p>
        </w:tc>
      </w:tr>
      <w:tr>
        <w:trPr>
          <w:trHeight w:val="200" w:hRule="exact"/>
        </w:trPr>
        <w:tc>
          <w:tcPr>
            <w:tcW w:w="2668" w:type="dxa"/>
          </w:tcPr>
          <w:p>
            <w:pPr>
              <w:pStyle w:val="TableParagraph"/>
              <w:spacing w:line="214" w:lineRule="exact"/>
              <w:ind w:left="201"/>
              <w:rPr>
                <w:sz w:val="18"/>
              </w:rPr>
            </w:pPr>
            <w:r>
              <w:rPr>
                <w:color w:val="58595B"/>
                <w:w w:val="90"/>
                <w:sz w:val="18"/>
              </w:rPr>
              <w:t>Lengua y literatura</w:t>
            </w:r>
          </w:p>
        </w:tc>
        <w:tc>
          <w:tcPr>
            <w:tcW w:w="1329" w:type="dxa"/>
          </w:tcPr>
          <w:p>
            <w:pPr>
              <w:pStyle w:val="TableParagraph"/>
              <w:spacing w:line="214" w:lineRule="exact"/>
              <w:ind w:right="117"/>
              <w:jc w:val="right"/>
              <w:rPr>
                <w:sz w:val="18"/>
              </w:rPr>
            </w:pPr>
            <w:r>
              <w:rPr>
                <w:color w:val="58595B"/>
                <w:w w:val="96"/>
                <w:sz w:val="18"/>
              </w:rPr>
              <w:t>7</w:t>
            </w:r>
          </w:p>
        </w:tc>
        <w:tc>
          <w:tcPr>
            <w:tcW w:w="820" w:type="dxa"/>
            <w:shd w:val="clear" w:color="auto" w:fill="47833E"/>
          </w:tcPr>
          <w:p>
            <w:pPr/>
          </w:p>
        </w:tc>
        <w:tc>
          <w:tcPr>
            <w:tcW w:w="294" w:type="dxa"/>
          </w:tcPr>
          <w:p>
            <w:pPr/>
          </w:p>
        </w:tc>
        <w:tc>
          <w:tcPr>
            <w:tcW w:w="1273" w:type="dxa"/>
          </w:tcPr>
          <w:p>
            <w:pPr/>
          </w:p>
        </w:tc>
        <w:tc>
          <w:tcPr>
            <w:tcW w:w="315" w:type="dxa"/>
          </w:tcPr>
          <w:p>
            <w:pPr>
              <w:pStyle w:val="TableParagraph"/>
              <w:spacing w:before="27"/>
              <w:ind w:left="54"/>
              <w:rPr>
                <w:rFonts w:ascii="Calibri"/>
                <w:sz w:val="11"/>
              </w:rPr>
            </w:pPr>
            <w:r>
              <w:rPr>
                <w:rFonts w:ascii="Calibri"/>
                <w:color w:val="B1AE68"/>
                <w:w w:val="105"/>
                <w:sz w:val="11"/>
              </w:rPr>
              <w:t>Sin</w:t>
            </w:r>
          </w:p>
        </w:tc>
        <w:tc>
          <w:tcPr>
            <w:tcW w:w="1285" w:type="dxa"/>
          </w:tcPr>
          <w:p>
            <w:pPr>
              <w:pStyle w:val="TableParagraph"/>
              <w:spacing w:before="27"/>
              <w:ind w:left="111"/>
              <w:rPr>
                <w:rFonts w:ascii="Calibri" w:hAnsi="Calibri"/>
                <w:sz w:val="11"/>
              </w:rPr>
            </w:pPr>
            <w:r>
              <w:rPr>
                <w:rFonts w:ascii="Calibri" w:hAnsi="Calibri"/>
                <w:color w:val="B1AE68"/>
                <w:w w:val="105"/>
                <w:sz w:val="11"/>
              </w:rPr>
              <w:t>olaboración</w:t>
            </w:r>
          </w:p>
        </w:tc>
        <w:tc>
          <w:tcPr>
            <w:tcW w:w="431" w:type="dxa"/>
          </w:tcPr>
          <w:p>
            <w:pPr/>
          </w:p>
        </w:tc>
        <w:tc>
          <w:tcPr>
            <w:tcW w:w="1185" w:type="dxa"/>
          </w:tcPr>
          <w:p>
            <w:pPr/>
          </w:p>
        </w:tc>
        <w:tc>
          <w:tcPr>
            <w:tcW w:w="200" w:type="dxa"/>
          </w:tcPr>
          <w:p>
            <w:pPr/>
          </w:p>
        </w:tc>
      </w:tr>
      <w:tr>
        <w:trPr>
          <w:trHeight w:val="228" w:hRule="exact"/>
        </w:trPr>
        <w:tc>
          <w:tcPr>
            <w:tcW w:w="2668" w:type="dxa"/>
          </w:tcPr>
          <w:p>
            <w:pPr/>
          </w:p>
        </w:tc>
        <w:tc>
          <w:tcPr>
            <w:tcW w:w="1329" w:type="dxa"/>
          </w:tcPr>
          <w:p>
            <w:pPr/>
          </w:p>
        </w:tc>
        <w:tc>
          <w:tcPr>
            <w:tcW w:w="820" w:type="dxa"/>
          </w:tcPr>
          <w:p>
            <w:pPr/>
          </w:p>
        </w:tc>
        <w:tc>
          <w:tcPr>
            <w:tcW w:w="294" w:type="dxa"/>
          </w:tcPr>
          <w:p>
            <w:pPr/>
          </w:p>
        </w:tc>
        <w:tc>
          <w:tcPr>
            <w:tcW w:w="1273" w:type="dxa"/>
          </w:tcPr>
          <w:p>
            <w:pPr/>
          </w:p>
        </w:tc>
        <w:tc>
          <w:tcPr>
            <w:tcW w:w="315" w:type="dxa"/>
          </w:tcPr>
          <w:p>
            <w:pPr/>
          </w:p>
        </w:tc>
        <w:tc>
          <w:tcPr>
            <w:tcW w:w="1285" w:type="dxa"/>
          </w:tcPr>
          <w:p>
            <w:pPr/>
          </w:p>
        </w:tc>
        <w:tc>
          <w:tcPr>
            <w:tcW w:w="431" w:type="dxa"/>
          </w:tcPr>
          <w:p>
            <w:pPr/>
          </w:p>
        </w:tc>
        <w:tc>
          <w:tcPr>
            <w:tcW w:w="1185" w:type="dxa"/>
            <w:tcBorders>
              <w:bottom w:val="single" w:sz="40" w:space="0" w:color="F4772A"/>
            </w:tcBorders>
          </w:tcPr>
          <w:p>
            <w:pPr/>
          </w:p>
        </w:tc>
        <w:tc>
          <w:tcPr>
            <w:tcW w:w="200" w:type="dxa"/>
          </w:tcPr>
          <w:p>
            <w:pPr/>
          </w:p>
        </w:tc>
      </w:tr>
      <w:tr>
        <w:trPr>
          <w:trHeight w:val="172" w:hRule="exact"/>
        </w:trPr>
        <w:tc>
          <w:tcPr>
            <w:tcW w:w="2668" w:type="dxa"/>
          </w:tcPr>
          <w:p>
            <w:pPr>
              <w:pStyle w:val="TableParagraph"/>
              <w:spacing w:line="186" w:lineRule="exact"/>
              <w:ind w:left="201"/>
              <w:rPr>
                <w:sz w:val="18"/>
              </w:rPr>
            </w:pPr>
            <w:r>
              <w:rPr>
                <w:color w:val="58595B"/>
                <w:sz w:val="18"/>
              </w:rPr>
              <w:t>Historia</w:t>
            </w:r>
          </w:p>
        </w:tc>
        <w:tc>
          <w:tcPr>
            <w:tcW w:w="1329" w:type="dxa"/>
          </w:tcPr>
          <w:p>
            <w:pPr>
              <w:pStyle w:val="TableParagraph"/>
              <w:spacing w:line="186" w:lineRule="exact"/>
              <w:ind w:right="117"/>
              <w:jc w:val="right"/>
              <w:rPr>
                <w:sz w:val="18"/>
              </w:rPr>
            </w:pPr>
            <w:r>
              <w:rPr>
                <w:color w:val="58595B"/>
                <w:w w:val="96"/>
                <w:sz w:val="18"/>
              </w:rPr>
              <w:t>4</w:t>
            </w:r>
          </w:p>
        </w:tc>
        <w:tc>
          <w:tcPr>
            <w:tcW w:w="820" w:type="dxa"/>
            <w:shd w:val="clear" w:color="auto" w:fill="47833E"/>
          </w:tcPr>
          <w:p>
            <w:pPr/>
          </w:p>
        </w:tc>
        <w:tc>
          <w:tcPr>
            <w:tcW w:w="294" w:type="dxa"/>
            <w:shd w:val="clear" w:color="auto" w:fill="F4772A"/>
          </w:tcPr>
          <w:p>
            <w:pPr/>
          </w:p>
        </w:tc>
        <w:tc>
          <w:tcPr>
            <w:tcW w:w="1273" w:type="dxa"/>
          </w:tcPr>
          <w:p>
            <w:pPr>
              <w:pStyle w:val="TableParagraph"/>
              <w:spacing w:line="186" w:lineRule="exact"/>
              <w:ind w:left="403" w:right="6"/>
              <w:jc w:val="center"/>
              <w:rPr>
                <w:sz w:val="18"/>
              </w:rPr>
            </w:pPr>
            <w:r>
              <w:rPr>
                <w:color w:val="58595B"/>
                <w:sz w:val="18"/>
              </w:rPr>
              <w:t>50.0%</w:t>
            </w:r>
          </w:p>
        </w:tc>
        <w:tc>
          <w:tcPr>
            <w:tcW w:w="315" w:type="dxa"/>
            <w:shd w:val="clear" w:color="auto" w:fill="6C6D3B"/>
          </w:tcPr>
          <w:p>
            <w:pPr/>
          </w:p>
        </w:tc>
        <w:tc>
          <w:tcPr>
            <w:tcW w:w="1285" w:type="dxa"/>
          </w:tcPr>
          <w:p>
            <w:pPr/>
          </w:p>
        </w:tc>
        <w:tc>
          <w:tcPr>
            <w:tcW w:w="431" w:type="dxa"/>
          </w:tcPr>
          <w:p>
            <w:pPr>
              <w:pStyle w:val="TableParagraph"/>
              <w:spacing w:line="186" w:lineRule="exact"/>
              <w:ind w:right="51"/>
              <w:jc w:val="right"/>
              <w:rPr>
                <w:sz w:val="18"/>
              </w:rPr>
            </w:pPr>
            <w:r>
              <w:rPr>
                <w:color w:val="58595B"/>
                <w:w w:val="96"/>
                <w:sz w:val="18"/>
              </w:rPr>
              <w:t>2</w:t>
            </w:r>
          </w:p>
        </w:tc>
        <w:tc>
          <w:tcPr>
            <w:tcW w:w="1185" w:type="dxa"/>
            <w:tcBorders>
              <w:top w:val="single" w:sz="40" w:space="0" w:color="F4772A"/>
            </w:tcBorders>
            <w:shd w:val="clear" w:color="auto" w:fill="C04126"/>
          </w:tcPr>
          <w:p>
            <w:pPr/>
          </w:p>
        </w:tc>
        <w:tc>
          <w:tcPr>
            <w:tcW w:w="200" w:type="dxa"/>
          </w:tcPr>
          <w:p>
            <w:pPr/>
          </w:p>
        </w:tc>
      </w:tr>
    </w:tbl>
    <w:p>
      <w:pPr>
        <w:pStyle w:val="BodyText"/>
        <w:spacing w:before="3"/>
        <w:rPr>
          <w:sz w:val="15"/>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3"/>
        <w:gridCol w:w="2490"/>
        <w:gridCol w:w="4997"/>
      </w:tblGrid>
      <w:tr>
        <w:trPr>
          <w:trHeight w:val="192" w:hRule="exact"/>
        </w:trPr>
        <w:tc>
          <w:tcPr>
            <w:tcW w:w="2313" w:type="dxa"/>
            <w:tcBorders>
              <w:bottom w:val="single" w:sz="9" w:space="0" w:color="FFFFFF"/>
            </w:tcBorders>
            <w:shd w:val="clear" w:color="auto" w:fill="E6E7E8"/>
          </w:tcPr>
          <w:p>
            <w:pPr>
              <w:pStyle w:val="TableParagraph"/>
              <w:spacing w:line="203" w:lineRule="exact"/>
              <w:ind w:left="201"/>
              <w:rPr>
                <w:sz w:val="18"/>
              </w:rPr>
            </w:pPr>
            <w:r>
              <w:rPr>
                <w:color w:val="58595B"/>
                <w:sz w:val="18"/>
              </w:rPr>
              <w:t>Total</w:t>
            </w:r>
          </w:p>
        </w:tc>
        <w:tc>
          <w:tcPr>
            <w:tcW w:w="2490" w:type="dxa"/>
            <w:tcBorders>
              <w:bottom w:val="single" w:sz="9" w:space="0" w:color="FFFFFF"/>
            </w:tcBorders>
            <w:shd w:val="clear" w:color="auto" w:fill="E6E7E8"/>
          </w:tcPr>
          <w:p>
            <w:pPr>
              <w:pStyle w:val="TableParagraph"/>
              <w:spacing w:line="203" w:lineRule="exact"/>
              <w:ind w:left="1368" w:right="902"/>
              <w:jc w:val="center"/>
              <w:rPr>
                <w:sz w:val="18"/>
              </w:rPr>
            </w:pPr>
            <w:r>
              <w:rPr>
                <w:color w:val="58595B"/>
                <w:sz w:val="18"/>
              </w:rPr>
              <w:t>27</w:t>
            </w:r>
          </w:p>
        </w:tc>
        <w:tc>
          <w:tcPr>
            <w:tcW w:w="4997" w:type="dxa"/>
            <w:tcBorders>
              <w:bottom w:val="single" w:sz="9" w:space="0" w:color="FFFFFF"/>
            </w:tcBorders>
            <w:shd w:val="clear" w:color="auto" w:fill="E6E7E8"/>
          </w:tcPr>
          <w:p>
            <w:pPr>
              <w:pStyle w:val="TableParagraph"/>
              <w:spacing w:line="203" w:lineRule="exact"/>
              <w:ind w:right="1436"/>
              <w:jc w:val="right"/>
              <w:rPr>
                <w:sz w:val="18"/>
              </w:rPr>
            </w:pPr>
            <w:r>
              <w:rPr>
                <w:color w:val="58595B"/>
                <w:w w:val="95"/>
                <w:sz w:val="18"/>
              </w:rPr>
              <w:t>10</w:t>
            </w:r>
          </w:p>
        </w:tc>
      </w:tr>
      <w:tr>
        <w:trPr>
          <w:trHeight w:val="192" w:hRule="exact"/>
        </w:trPr>
        <w:tc>
          <w:tcPr>
            <w:tcW w:w="2313" w:type="dxa"/>
            <w:tcBorders>
              <w:top w:val="single" w:sz="9" w:space="0" w:color="FFFFFF"/>
            </w:tcBorders>
            <w:shd w:val="clear" w:color="auto" w:fill="E6E7E8"/>
          </w:tcPr>
          <w:p>
            <w:pPr>
              <w:pStyle w:val="TableParagraph"/>
              <w:spacing w:line="199" w:lineRule="exact"/>
              <w:ind w:left="201"/>
              <w:rPr>
                <w:sz w:val="18"/>
              </w:rPr>
            </w:pPr>
            <w:r>
              <w:rPr>
                <w:color w:val="58595B"/>
                <w:sz w:val="18"/>
              </w:rPr>
              <w:t>Promedio</w:t>
            </w:r>
          </w:p>
        </w:tc>
        <w:tc>
          <w:tcPr>
            <w:tcW w:w="7487" w:type="dxa"/>
            <w:gridSpan w:val="2"/>
            <w:tcBorders>
              <w:top w:val="single" w:sz="9" w:space="0" w:color="FFFFFF"/>
            </w:tcBorders>
            <w:shd w:val="clear" w:color="auto" w:fill="E6E7E8"/>
          </w:tcPr>
          <w:p>
            <w:pPr>
              <w:pStyle w:val="TableParagraph"/>
              <w:spacing w:line="199" w:lineRule="exact"/>
              <w:ind w:left="3382" w:right="3599"/>
              <w:jc w:val="center"/>
              <w:rPr>
                <w:sz w:val="18"/>
              </w:rPr>
            </w:pPr>
            <w:r>
              <w:rPr>
                <w:color w:val="58595B"/>
                <w:sz w:val="18"/>
              </w:rPr>
              <w:t>33.3%</w:t>
            </w:r>
          </w:p>
        </w:tc>
      </w:tr>
    </w:tbl>
    <w:p>
      <w:pPr>
        <w:pStyle w:val="BodyText"/>
        <w:spacing w:before="9"/>
        <w:rPr>
          <w:sz w:val="7"/>
        </w:rPr>
      </w:pPr>
    </w:p>
    <w:p>
      <w:pPr>
        <w:spacing w:after="0"/>
        <w:rPr>
          <w:sz w:val="7"/>
        </w:rPr>
        <w:sectPr>
          <w:headerReference w:type="default" r:id="rId689"/>
          <w:footerReference w:type="default" r:id="rId690"/>
          <w:footerReference w:type="even" r:id="rId691"/>
          <w:pgSz w:w="12240" w:h="15840"/>
          <w:pgMar w:header="440" w:footer="475" w:top="640" w:bottom="660" w:left="1020" w:right="1180"/>
          <w:pgNumType w:start="53"/>
        </w:sectPr>
      </w:pPr>
    </w:p>
    <w:p>
      <w:pPr>
        <w:spacing w:before="78"/>
        <w:ind w:left="356" w:right="786" w:firstLine="0"/>
        <w:jc w:val="left"/>
        <w:rPr>
          <w:rFonts w:ascii="Times New Roman"/>
          <w:sz w:val="14"/>
        </w:rPr>
      </w:pPr>
      <w:r>
        <w:rPr/>
        <w:pict>
          <v:group style="position:absolute;margin-left:60pt;margin-top:4.980664pt;width:6.15pt;height:30.5pt;mso-position-horizontal-relative:page;mso-position-vertical-relative:paragraph;z-index:16672"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pict>
          <v:rect style="position:absolute;margin-left:261.044006pt;margin-top:-44.271336pt;width:38.64pt;height:9.999pt;mso-position-horizontal-relative:page;mso-position-vertical-relative:paragraph;z-index:-468424" filled="true" fillcolor="#47833e" stroked="false">
            <v:fill type="solid"/>
            <w10:wrap type="none"/>
          </v:rect>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6624">
            <wp:simplePos x="0" y="0"/>
            <wp:positionH relativeFrom="page">
              <wp:posOffset>1860582</wp:posOffset>
            </wp:positionH>
            <wp:positionV relativeFrom="paragraph">
              <wp:posOffset>-88681</wp:posOffset>
            </wp:positionV>
            <wp:extent cx="86423" cy="292303"/>
            <wp:effectExtent l="0" t="0" r="0" b="0"/>
            <wp:wrapNone/>
            <wp:docPr id="179" name="image600.png" descr=""/>
            <wp:cNvGraphicFramePr>
              <a:graphicFrameLocks noChangeAspect="1"/>
            </wp:cNvGraphicFramePr>
            <a:graphic>
              <a:graphicData uri="http://schemas.openxmlformats.org/drawingml/2006/picture">
                <pic:pic>
                  <pic:nvPicPr>
                    <pic:cNvPr id="180" name="image600.png"/>
                    <pic:cNvPicPr/>
                  </pic:nvPicPr>
                  <pic:blipFill>
                    <a:blip r:embed="rId697" cstate="print"/>
                    <a:stretch>
                      <a:fillRect/>
                    </a:stretch>
                  </pic:blipFill>
                  <pic:spPr>
                    <a:xfrm>
                      <a:off x="0" y="0"/>
                      <a:ext cx="86423" cy="292303"/>
                    </a:xfrm>
                    <a:prstGeom prst="rect">
                      <a:avLst/>
                    </a:prstGeom>
                  </pic:spPr>
                </pic:pic>
              </a:graphicData>
            </a:graphic>
          </wp:anchor>
        </w:drawing>
      </w:r>
      <w:r>
        <w:rPr/>
        <w:pict>
          <v:line style="position:absolute;mso-position-horizontal-relative:page;mso-position-vertical-relative:paragraph;z-index:-468472" from="485.474487pt,-56.235332pt" to="485.474487pt,-46.236332pt" stroked="true" strokeweight="0pt" strokecolor="#47833e">
            <w10:wrap type="none"/>
          </v:line>
        </w:pict>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6648">
            <wp:simplePos x="0" y="0"/>
            <wp:positionH relativeFrom="page">
              <wp:posOffset>3575361</wp:posOffset>
            </wp:positionH>
            <wp:positionV relativeFrom="paragraph">
              <wp:posOffset>-88681</wp:posOffset>
            </wp:positionV>
            <wp:extent cx="86410" cy="292303"/>
            <wp:effectExtent l="0" t="0" r="0" b="0"/>
            <wp:wrapNone/>
            <wp:docPr id="181" name="image601.png" descr=""/>
            <wp:cNvGraphicFramePr>
              <a:graphicFrameLocks noChangeAspect="1"/>
            </wp:cNvGraphicFramePr>
            <a:graphic>
              <a:graphicData uri="http://schemas.openxmlformats.org/drawingml/2006/picture">
                <pic:pic>
                  <pic:nvPicPr>
                    <pic:cNvPr id="182" name="image601.png"/>
                    <pic:cNvPicPr/>
                  </pic:nvPicPr>
                  <pic:blipFill>
                    <a:blip r:embed="rId698" cstate="print"/>
                    <a:stretch>
                      <a:fillRect/>
                    </a:stretch>
                  </pic:blipFill>
                  <pic:spPr>
                    <a:xfrm>
                      <a:off x="0" y="0"/>
                      <a:ext cx="86410" cy="292303"/>
                    </a:xfrm>
                    <a:prstGeom prst="rect">
                      <a:avLst/>
                    </a:prstGeom>
                  </pic:spPr>
                </pic:pic>
              </a:graphicData>
            </a:graphic>
          </wp:anchor>
        </w:drawing>
      </w:r>
      <w:r>
        <w:rPr/>
        <w:pict>
          <v:group style="position:absolute;margin-left:376.226013pt;margin-top:-56.235332pt;width:51.55pt;height:10pt;mso-position-horizontal-relative:page;mso-position-vertical-relative:paragraph;z-index:-468376" coordorigin="7525,-1125" coordsize="1031,200">
            <v:rect style="position:absolute;left:7525;top:-1125;width:515;height:200" filled="true" fillcolor="#6c6d3b" stroked="false">
              <v:fill type="solid"/>
            </v:rect>
            <v:rect style="position:absolute;left:8040;top:-1125;width:515;height:200" filled="true" fillcolor="#b5af67" stroked="false">
              <v:fill type="solid"/>
            </v:rect>
            <w10:wrap type="none"/>
          </v:group>
        </w:pict>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7342pt;width:35pt;height:30.5pt;mso-position-horizontal-relative:page;mso-position-vertical-relative:paragraph;z-index:-468568"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9,8569,119,8569,91,8596,91,8600,90,8605,84,8607,81,8607,74,8607,59,8607,53m8680,42l8641,42,8637,44,8634,46,8631,48,8630,53,8630,109,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1,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180"/>
          <w:cols w:num="4" w:equalWidth="0">
            <w:col w:w="1716" w:space="40"/>
            <w:col w:w="2662" w:space="40"/>
            <w:col w:w="2742" w:space="161"/>
            <w:col w:w="2679"/>
          </w:cols>
        </w:sectPr>
      </w:pPr>
    </w:p>
    <w:p>
      <w:pPr>
        <w:pStyle w:val="BodyText"/>
        <w:spacing w:before="1"/>
        <w:rPr>
          <w:rFonts w:ascii="Times New Roman"/>
          <w:sz w:val="9"/>
        </w:rPr>
      </w:pPr>
    </w:p>
    <w:p>
      <w:pPr>
        <w:tabs>
          <w:tab w:pos="8799" w:val="left" w:leader="none"/>
        </w:tabs>
        <w:spacing w:line="175" w:lineRule="exact" w:before="56"/>
        <w:ind w:left="119" w:right="9" w:firstLine="0"/>
        <w:jc w:val="left"/>
        <w:rPr>
          <w:rFonts w:ascii="Palatino Linotype" w:hAnsi="Palatino Linotype"/>
          <w:sz w:val="14"/>
        </w:rPr>
      </w:pPr>
      <w:r>
        <w:rPr/>
        <w:pict>
          <v:group style="position:absolute;margin-left:509.071503pt;margin-top:4.386639pt;width:37.450pt;height:8.9pt;mso-position-horizontal-relative:page;mso-position-vertical-relative:paragraph;z-index:16600" coordorigin="10181,88" coordsize="749,178">
            <v:shape style="position:absolute;left:10743;top:88;width:84;height:178" coordorigin="10743,88" coordsize="84,178" path="m10807,222l10804,222,10804,221,10800,223,10797,225,10793,226,10793,225,10793,223,10792,222,10793,219,10789,220,10787,225,10787,226,10789,225,10791,226,10792,226,10790,227,10776,234,10767,242,10763,250,10763,258,10761,258,10760,259,10758,258,10759,260,10761,262,10762,262,10762,261,10763,259,10763,262,10763,264,10764,266,10766,266,10765,263,10765,262,10764,259,10765,260,10766,260,10766,262,10767,261,10768,259,10768,259,10768,258,10768,258,10767,256,10766,257,10764,258,10765,250,10769,242,10777,235,10790,229,10793,228,10792,231,10789,232,10790,233,10795,234,10799,232,10796,231,10795,229,10794,228,10794,228,10799,226,10803,224,10807,222m10826,184l10821,181,10814,176,10814,176,10809,174,10810,173,10811,173,10815,172,10816,175,10817,174,10816,172,10816,172,10815,169,10814,169,10814,168,10814,168,10814,168,10813,168,10813,167,10813,167,10812,166,10812,166,10811,169,10810,172,10808,173,10807,160,10804,130,10803,114,10801,99,10754,88,10743,135,10805,174,10806,175,10805,176,10801,177,10798,176,10800,180,10805,182,10807,182,10808,182,10806,180,10806,177,10806,177,10807,176,10809,177,10812,179,10815,181,10815,181,10818,183,10819,185,10821,188,10821,188,10823,191,10824,195,10823,199,10823,201,10823,203,10821,206,10821,210,10824,206,10826,201,10826,191,10826,184e" filled="true" fillcolor="#d71920" stroked="false">
              <v:path arrowok="t"/>
              <v:fill type="solid"/>
            </v:shape>
            <v:shape style="position:absolute;left:10181;top:88;width:749;height:178" type="#_x0000_t75" stroked="false">
              <v:imagedata r:id="rId699"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4"/>
            <wp:effectExtent l="0" t="0" r="0" b="0"/>
            <wp:docPr id="183" name="image603.png" descr=""/>
            <wp:cNvGraphicFramePr>
              <a:graphicFrameLocks noChangeAspect="1"/>
            </wp:cNvGraphicFramePr>
            <a:graphic>
              <a:graphicData uri="http://schemas.openxmlformats.org/drawingml/2006/picture">
                <pic:pic>
                  <pic:nvPicPr>
                    <pic:cNvPr id="184" name="image603.png"/>
                    <pic:cNvPicPr/>
                  </pic:nvPicPr>
                  <pic:blipFill>
                    <a:blip r:embed="rId700"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2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
        <w:rPr>
          <w:rFonts w:ascii="Palatino Linotype"/>
          <w:sz w:val="24"/>
        </w:rPr>
      </w:pPr>
    </w:p>
    <w:p>
      <w:pPr>
        <w:spacing w:after="0"/>
        <w:rPr>
          <w:rFonts w:ascii="Palatino Linotype"/>
          <w:sz w:val="24"/>
        </w:rPr>
        <w:sectPr>
          <w:type w:val="continuous"/>
          <w:pgSz w:w="12240" w:h="15840"/>
          <w:pgMar w:top="1500" w:bottom="280" w:left="1020" w:right="1180"/>
        </w:sectPr>
      </w:pPr>
    </w:p>
    <w:p>
      <w:pPr>
        <w:spacing w:line="247" w:lineRule="auto" w:before="62"/>
        <w:ind w:left="317" w:right="-7" w:firstLine="85"/>
        <w:jc w:val="left"/>
        <w:rPr>
          <w:sz w:val="18"/>
        </w:rPr>
      </w:pPr>
      <w:r>
        <w:rPr/>
        <w:pict>
          <v:group style="position:absolute;margin-left:207.992004pt;margin-top:-.090625pt;width:2.050pt;height:104.35pt;mso-position-horizontal-relative:page;mso-position-vertical-relative:paragraph;z-index:16576" coordorigin="4160,-2" coordsize="41,2087">
            <v:line style="position:absolute" from="4197,2" to="4197,2082" stroked="true" strokeweight=".334pt" strokecolor="#b9db9b"/>
            <v:line style="position:absolute" from="4163,2" to="4163,2082" stroked="true" strokeweight=".334pt" strokecolor="#b9db9b"/>
            <w10:wrap type="none"/>
          </v:group>
        </w:pict>
      </w:r>
      <w:r>
        <w:rPr>
          <w:rFonts w:ascii="Palatino Linotype" w:hAnsi="Palatino Linotype"/>
          <w:b/>
          <w:color w:val="74C043"/>
          <w:spacing w:val="-3"/>
          <w:w w:val="105"/>
          <w:sz w:val="18"/>
        </w:rPr>
        <w:t>Tabla</w:t>
      </w:r>
      <w:r>
        <w:rPr>
          <w:rFonts w:ascii="Palatino Linotype" w:hAnsi="Palatino Linotype"/>
          <w:b/>
          <w:color w:val="74C043"/>
          <w:spacing w:val="-18"/>
          <w:w w:val="105"/>
          <w:sz w:val="18"/>
        </w:rPr>
        <w:t> </w:t>
      </w:r>
      <w:r>
        <w:rPr>
          <w:rFonts w:ascii="Palatino Linotype" w:hAnsi="Palatino Linotype"/>
          <w:b/>
          <w:color w:val="74C043"/>
          <w:w w:val="105"/>
          <w:sz w:val="18"/>
        </w:rPr>
        <w:t>8</w:t>
      </w:r>
      <w:r>
        <w:rPr>
          <w:rFonts w:ascii="Palatino Linotype" w:hAnsi="Palatino Linotype"/>
          <w:b/>
          <w:color w:val="74C043"/>
          <w:spacing w:val="-18"/>
          <w:w w:val="105"/>
          <w:sz w:val="18"/>
        </w:rPr>
        <w:t> </w:t>
      </w:r>
      <w:r>
        <w:rPr>
          <w:rFonts w:ascii="Palatino Linotype" w:hAnsi="Palatino Linotype"/>
          <w:i/>
          <w:color w:val="636466"/>
          <w:w w:val="105"/>
          <w:sz w:val="18"/>
        </w:rPr>
        <w:t>Producción</w:t>
      </w:r>
      <w:r>
        <w:rPr>
          <w:rFonts w:ascii="Palatino Linotype" w:hAnsi="Palatino Linotype"/>
          <w:i/>
          <w:color w:val="636466"/>
          <w:spacing w:val="-14"/>
          <w:w w:val="105"/>
          <w:sz w:val="18"/>
        </w:rPr>
        <w:t> </w:t>
      </w:r>
      <w:r>
        <w:rPr>
          <w:color w:val="636466"/>
          <w:w w:val="105"/>
          <w:sz w:val="18"/>
        </w:rPr>
        <w:t>de</w:t>
      </w:r>
      <w:r>
        <w:rPr>
          <w:color w:val="636466"/>
          <w:spacing w:val="-16"/>
          <w:w w:val="105"/>
          <w:sz w:val="18"/>
        </w:rPr>
        <w:t> </w:t>
      </w:r>
      <w:r>
        <w:rPr>
          <w:color w:val="636466"/>
          <w:w w:val="105"/>
          <w:sz w:val="18"/>
        </w:rPr>
        <w:t>la</w:t>
      </w:r>
      <w:r>
        <w:rPr>
          <w:color w:val="636466"/>
          <w:spacing w:val="-16"/>
          <w:w w:val="105"/>
          <w:sz w:val="18"/>
        </w:rPr>
        <w:t> </w:t>
      </w:r>
      <w:r>
        <w:rPr>
          <w:color w:val="636466"/>
          <w:w w:val="105"/>
          <w:sz w:val="18"/>
        </w:rPr>
        <w:t>Uaemex en </w:t>
      </w:r>
      <w:r>
        <w:rPr>
          <w:color w:val="636466"/>
          <w:spacing w:val="2"/>
          <w:w w:val="105"/>
          <w:sz w:val="18"/>
        </w:rPr>
        <w:t>artes </w:t>
      </w:r>
      <w:r>
        <w:rPr>
          <w:color w:val="636466"/>
          <w:w w:val="105"/>
          <w:sz w:val="18"/>
        </w:rPr>
        <w:t>y humanidades,</w:t>
      </w:r>
      <w:r>
        <w:rPr>
          <w:color w:val="636466"/>
          <w:spacing w:val="16"/>
          <w:w w:val="105"/>
          <w:sz w:val="18"/>
        </w:rPr>
        <w:t> </w:t>
      </w:r>
      <w:r>
        <w:rPr>
          <w:color w:val="636466"/>
          <w:w w:val="105"/>
          <w:sz w:val="18"/>
        </w:rPr>
        <w:t>2005-2011</w:t>
      </w:r>
    </w:p>
    <w:p>
      <w:pPr>
        <w:pStyle w:val="Heading3"/>
        <w:spacing w:before="32"/>
        <w:ind w:left="317"/>
        <w:jc w:val="both"/>
        <w:rPr>
          <w:i/>
        </w:rPr>
      </w:pPr>
      <w:r>
        <w:rPr>
          <w:b w:val="0"/>
          <w:i w:val="0"/>
        </w:rPr>
        <w:br w:type="column"/>
      </w:r>
      <w:r>
        <w:rPr>
          <w:i/>
          <w:color w:val="74C043"/>
        </w:rPr>
        <w:t>Ciencias</w:t>
      </w:r>
    </w:p>
    <w:p>
      <w:pPr>
        <w:pStyle w:val="BodyText"/>
        <w:spacing w:before="3"/>
        <w:rPr>
          <w:rFonts w:ascii="Palatino Linotype"/>
          <w:b/>
          <w:i/>
          <w:sz w:val="18"/>
        </w:rPr>
      </w:pPr>
    </w:p>
    <w:p>
      <w:pPr>
        <w:pStyle w:val="BodyText"/>
        <w:spacing w:line="260" w:lineRule="exact"/>
        <w:ind w:left="317" w:right="118"/>
        <w:jc w:val="both"/>
      </w:pPr>
      <w:r>
        <w:rPr>
          <w:color w:val="414042"/>
          <w:w w:val="105"/>
        </w:rPr>
        <w:t>La</w:t>
      </w:r>
      <w:r>
        <w:rPr>
          <w:color w:val="414042"/>
          <w:spacing w:val="-31"/>
          <w:w w:val="105"/>
        </w:rPr>
        <w:t> </w:t>
      </w:r>
      <w:r>
        <w:rPr>
          <w:rFonts w:ascii="Palatino Linotype" w:hAnsi="Palatino Linotype"/>
          <w:i/>
          <w:color w:val="808285"/>
          <w:spacing w:val="-3"/>
          <w:w w:val="105"/>
        </w:rPr>
        <w:t>tabla</w:t>
      </w:r>
      <w:r>
        <w:rPr>
          <w:rFonts w:ascii="Palatino Linotype" w:hAnsi="Palatino Linotype"/>
          <w:i/>
          <w:color w:val="808285"/>
          <w:spacing w:val="-31"/>
          <w:w w:val="105"/>
        </w:rPr>
        <w:t> </w:t>
      </w:r>
      <w:r>
        <w:rPr>
          <w:rFonts w:ascii="Palatino Linotype" w:hAnsi="Palatino Linotype"/>
          <w:i/>
          <w:color w:val="808285"/>
          <w:w w:val="105"/>
        </w:rPr>
        <w:t>9</w:t>
      </w:r>
      <w:r>
        <w:rPr>
          <w:rFonts w:ascii="Palatino Linotype" w:hAnsi="Palatino Linotype"/>
          <w:i/>
          <w:color w:val="808285"/>
          <w:spacing w:val="-29"/>
          <w:w w:val="105"/>
        </w:rPr>
        <w:t> </w:t>
      </w:r>
      <w:r>
        <w:rPr>
          <w:color w:val="414042"/>
          <w:w w:val="105"/>
        </w:rPr>
        <w:t>muestra</w:t>
      </w:r>
      <w:r>
        <w:rPr>
          <w:color w:val="414042"/>
          <w:spacing w:val="-29"/>
          <w:w w:val="105"/>
        </w:rPr>
        <w:t> </w:t>
      </w:r>
      <w:r>
        <w:rPr>
          <w:color w:val="414042"/>
          <w:w w:val="105"/>
        </w:rPr>
        <w:t>el</w:t>
      </w:r>
      <w:r>
        <w:rPr>
          <w:color w:val="414042"/>
          <w:spacing w:val="-29"/>
          <w:w w:val="105"/>
        </w:rPr>
        <w:t> </w:t>
      </w:r>
      <w:r>
        <w:rPr>
          <w:color w:val="414042"/>
          <w:w w:val="105"/>
        </w:rPr>
        <w:t>perfil</w:t>
      </w:r>
      <w:r>
        <w:rPr>
          <w:color w:val="414042"/>
          <w:spacing w:val="-29"/>
          <w:w w:val="105"/>
        </w:rPr>
        <w:t> </w:t>
      </w:r>
      <w:r>
        <w:rPr>
          <w:color w:val="414042"/>
          <w:w w:val="105"/>
        </w:rPr>
        <w:t>de</w:t>
      </w:r>
      <w:r>
        <w:rPr>
          <w:color w:val="414042"/>
          <w:spacing w:val="-29"/>
          <w:w w:val="105"/>
        </w:rPr>
        <w:t> </w:t>
      </w:r>
      <w:r>
        <w:rPr>
          <w:rFonts w:ascii="Palatino Linotype" w:hAnsi="Palatino Linotype"/>
          <w:i/>
          <w:color w:val="808285"/>
          <w:spacing w:val="-4"/>
          <w:w w:val="105"/>
        </w:rPr>
        <w:t>Producción</w:t>
      </w:r>
      <w:r>
        <w:rPr>
          <w:rFonts w:ascii="Palatino Linotype" w:hAnsi="Palatino Linotype"/>
          <w:i/>
          <w:color w:val="808285"/>
          <w:spacing w:val="-28"/>
          <w:w w:val="105"/>
        </w:rPr>
        <w:t> </w:t>
      </w:r>
      <w:r>
        <w:rPr>
          <w:color w:val="414042"/>
          <w:w w:val="105"/>
        </w:rPr>
        <w:t>y</w:t>
      </w:r>
      <w:r>
        <w:rPr>
          <w:color w:val="414042"/>
          <w:spacing w:val="-29"/>
          <w:w w:val="105"/>
        </w:rPr>
        <w:t> </w:t>
      </w:r>
      <w:r>
        <w:rPr>
          <w:color w:val="414042"/>
          <w:w w:val="105"/>
        </w:rPr>
        <w:t>de</w:t>
      </w:r>
      <w:r>
        <w:rPr>
          <w:color w:val="414042"/>
          <w:spacing w:val="-29"/>
          <w:w w:val="105"/>
        </w:rPr>
        <w:t> </w:t>
      </w:r>
      <w:r>
        <w:rPr>
          <w:rFonts w:ascii="Palatino Linotype" w:hAnsi="Palatino Linotype"/>
          <w:i/>
          <w:color w:val="808285"/>
          <w:spacing w:val="-4"/>
          <w:w w:val="105"/>
        </w:rPr>
        <w:t>Producción</w:t>
      </w:r>
      <w:r>
        <w:rPr>
          <w:rFonts w:ascii="Palatino Linotype" w:hAnsi="Palatino Linotype"/>
          <w:i/>
          <w:color w:val="808285"/>
          <w:spacing w:val="-31"/>
          <w:w w:val="105"/>
        </w:rPr>
        <w:t> </w:t>
      </w:r>
      <w:r>
        <w:rPr>
          <w:rFonts w:ascii="Palatino Linotype" w:hAnsi="Palatino Linotype"/>
          <w:i/>
          <w:color w:val="808285"/>
          <w:w w:val="105"/>
        </w:rPr>
        <w:t>en</w:t>
      </w:r>
      <w:r>
        <w:rPr>
          <w:rFonts w:ascii="Palatino Linotype" w:hAnsi="Palatino Linotype"/>
          <w:i/>
          <w:color w:val="808285"/>
          <w:spacing w:val="-31"/>
          <w:w w:val="105"/>
        </w:rPr>
        <w:t> </w:t>
      </w:r>
      <w:r>
        <w:rPr>
          <w:rFonts w:ascii="Palatino Linotype" w:hAnsi="Palatino Linotype"/>
          <w:i/>
          <w:color w:val="808285"/>
          <w:spacing w:val="-4"/>
          <w:w w:val="105"/>
        </w:rPr>
        <w:t>Colaboración </w:t>
      </w:r>
      <w:r>
        <w:rPr>
          <w:color w:val="414042"/>
          <w:w w:val="105"/>
        </w:rPr>
        <w:t>de</w:t>
      </w:r>
      <w:r>
        <w:rPr>
          <w:color w:val="414042"/>
          <w:spacing w:val="-15"/>
          <w:w w:val="105"/>
        </w:rPr>
        <w:t> </w:t>
      </w:r>
      <w:r>
        <w:rPr>
          <w:color w:val="414042"/>
          <w:w w:val="105"/>
        </w:rPr>
        <w:t>los</w:t>
      </w:r>
      <w:r>
        <w:rPr>
          <w:color w:val="414042"/>
          <w:spacing w:val="-15"/>
          <w:w w:val="105"/>
        </w:rPr>
        <w:t> </w:t>
      </w:r>
      <w:r>
        <w:rPr>
          <w:color w:val="414042"/>
          <w:w w:val="105"/>
        </w:rPr>
        <w:t>artículos</w:t>
      </w:r>
      <w:r>
        <w:rPr>
          <w:color w:val="414042"/>
          <w:spacing w:val="-15"/>
          <w:w w:val="105"/>
        </w:rPr>
        <w:t> </w:t>
      </w:r>
      <w:r>
        <w:rPr>
          <w:color w:val="414042"/>
          <w:w w:val="105"/>
        </w:rPr>
        <w:t>publicados</w:t>
      </w:r>
      <w:r>
        <w:rPr>
          <w:color w:val="414042"/>
          <w:spacing w:val="-15"/>
          <w:w w:val="105"/>
        </w:rPr>
        <w:t> </w:t>
      </w:r>
      <w:r>
        <w:rPr>
          <w:color w:val="414042"/>
          <w:w w:val="105"/>
        </w:rPr>
        <w:t>en</w:t>
      </w:r>
      <w:r>
        <w:rPr>
          <w:color w:val="414042"/>
          <w:spacing w:val="-15"/>
          <w:w w:val="105"/>
        </w:rPr>
        <w:t> </w:t>
      </w:r>
      <w:r>
        <w:rPr>
          <w:color w:val="D71920"/>
          <w:w w:val="105"/>
        </w:rPr>
        <w:t>redalyc.org</w:t>
      </w:r>
      <w:r>
        <w:rPr>
          <w:color w:val="D71920"/>
          <w:spacing w:val="-15"/>
          <w:w w:val="105"/>
        </w:rPr>
        <w:t> </w:t>
      </w:r>
      <w:r>
        <w:rPr>
          <w:color w:val="414042"/>
          <w:w w:val="105"/>
        </w:rPr>
        <w:t>por</w:t>
      </w:r>
      <w:r>
        <w:rPr>
          <w:color w:val="414042"/>
          <w:spacing w:val="-15"/>
          <w:w w:val="105"/>
        </w:rPr>
        <w:t> </w:t>
      </w:r>
      <w:r>
        <w:rPr>
          <w:color w:val="414042"/>
          <w:w w:val="105"/>
        </w:rPr>
        <w:t>parte</w:t>
      </w:r>
      <w:r>
        <w:rPr>
          <w:color w:val="414042"/>
          <w:spacing w:val="-15"/>
          <w:w w:val="105"/>
        </w:rPr>
        <w:t> </w:t>
      </w:r>
      <w:r>
        <w:rPr>
          <w:color w:val="414042"/>
          <w:w w:val="105"/>
        </w:rPr>
        <w:t>de</w:t>
      </w:r>
      <w:r>
        <w:rPr>
          <w:color w:val="414042"/>
          <w:spacing w:val="-15"/>
          <w:w w:val="105"/>
        </w:rPr>
        <w:t> </w:t>
      </w:r>
      <w:r>
        <w:rPr>
          <w:color w:val="414042"/>
          <w:w w:val="105"/>
        </w:rPr>
        <w:t>investigadores</w:t>
      </w:r>
      <w:r>
        <w:rPr>
          <w:color w:val="414042"/>
          <w:spacing w:val="-15"/>
          <w:w w:val="105"/>
        </w:rPr>
        <w:t> </w:t>
      </w:r>
      <w:r>
        <w:rPr>
          <w:color w:val="414042"/>
          <w:w w:val="105"/>
        </w:rPr>
        <w:t>de</w:t>
      </w:r>
      <w:r>
        <w:rPr>
          <w:color w:val="414042"/>
          <w:spacing w:val="-15"/>
          <w:w w:val="105"/>
        </w:rPr>
        <w:t> </w:t>
      </w:r>
      <w:r>
        <w:rPr>
          <w:color w:val="414042"/>
          <w:w w:val="105"/>
        </w:rPr>
        <w:t>la </w:t>
      </w:r>
      <w:r>
        <w:rPr>
          <w:color w:val="58595B"/>
          <w:spacing w:val="-3"/>
          <w:w w:val="105"/>
        </w:rPr>
        <w:t>Uaemex</w:t>
      </w:r>
      <w:r>
        <w:rPr>
          <w:color w:val="58595B"/>
          <w:spacing w:val="-8"/>
          <w:w w:val="105"/>
        </w:rPr>
        <w:t> </w:t>
      </w:r>
      <w:r>
        <w:rPr>
          <w:color w:val="414042"/>
          <w:w w:val="105"/>
        </w:rPr>
        <w:t>en</w:t>
      </w:r>
      <w:r>
        <w:rPr>
          <w:color w:val="414042"/>
          <w:spacing w:val="-6"/>
          <w:w w:val="105"/>
        </w:rPr>
        <w:t> </w:t>
      </w:r>
      <w:r>
        <w:rPr>
          <w:color w:val="414042"/>
          <w:w w:val="105"/>
        </w:rPr>
        <w:t>el</w:t>
      </w:r>
      <w:r>
        <w:rPr>
          <w:color w:val="414042"/>
          <w:spacing w:val="-6"/>
          <w:w w:val="105"/>
        </w:rPr>
        <w:t> </w:t>
      </w:r>
      <w:r>
        <w:rPr>
          <w:color w:val="414042"/>
          <w:w w:val="105"/>
        </w:rPr>
        <w:t>área</w:t>
      </w:r>
      <w:r>
        <w:rPr>
          <w:color w:val="414042"/>
          <w:spacing w:val="-6"/>
          <w:w w:val="105"/>
        </w:rPr>
        <w:t> </w:t>
      </w:r>
      <w:r>
        <w:rPr>
          <w:color w:val="414042"/>
          <w:w w:val="105"/>
        </w:rPr>
        <w:t>de</w:t>
      </w:r>
      <w:r>
        <w:rPr>
          <w:color w:val="414042"/>
          <w:spacing w:val="-6"/>
          <w:w w:val="105"/>
        </w:rPr>
        <w:t> </w:t>
      </w:r>
      <w:r>
        <w:rPr>
          <w:color w:val="414042"/>
          <w:w w:val="105"/>
        </w:rPr>
        <w:t>ciencias,</w:t>
      </w:r>
      <w:r>
        <w:rPr>
          <w:color w:val="414042"/>
          <w:spacing w:val="-6"/>
          <w:w w:val="105"/>
        </w:rPr>
        <w:t> </w:t>
      </w:r>
      <w:r>
        <w:rPr>
          <w:color w:val="414042"/>
          <w:w w:val="105"/>
        </w:rPr>
        <w:t>donde</w:t>
      </w:r>
      <w:r>
        <w:rPr>
          <w:color w:val="414042"/>
          <w:spacing w:val="-6"/>
          <w:w w:val="105"/>
        </w:rPr>
        <w:t> </w:t>
      </w:r>
      <w:r>
        <w:rPr>
          <w:color w:val="414042"/>
          <w:w w:val="105"/>
        </w:rPr>
        <w:t>en</w:t>
      </w:r>
      <w:r>
        <w:rPr>
          <w:color w:val="414042"/>
          <w:spacing w:val="-6"/>
          <w:w w:val="105"/>
        </w:rPr>
        <w:t> </w:t>
      </w:r>
      <w:r>
        <w:rPr>
          <w:color w:val="414042"/>
          <w:w w:val="105"/>
        </w:rPr>
        <w:t>conjunto</w:t>
      </w:r>
      <w:r>
        <w:rPr>
          <w:color w:val="414042"/>
          <w:spacing w:val="-6"/>
          <w:w w:val="105"/>
        </w:rPr>
        <w:t> </w:t>
      </w:r>
      <w:r>
        <w:rPr>
          <w:color w:val="414042"/>
          <w:w w:val="105"/>
        </w:rPr>
        <w:t>se</w:t>
      </w:r>
      <w:r>
        <w:rPr>
          <w:color w:val="414042"/>
          <w:spacing w:val="-6"/>
          <w:w w:val="105"/>
        </w:rPr>
        <w:t> </w:t>
      </w:r>
      <w:r>
        <w:rPr>
          <w:color w:val="414042"/>
          <w:w w:val="105"/>
        </w:rPr>
        <w:t>advierte</w:t>
      </w:r>
      <w:r>
        <w:rPr>
          <w:color w:val="414042"/>
          <w:spacing w:val="-6"/>
          <w:w w:val="105"/>
        </w:rPr>
        <w:t> </w:t>
      </w:r>
      <w:r>
        <w:rPr>
          <w:color w:val="414042"/>
          <w:w w:val="105"/>
        </w:rPr>
        <w:t>una</w:t>
      </w:r>
      <w:r>
        <w:rPr>
          <w:color w:val="414042"/>
          <w:spacing w:val="-6"/>
          <w:w w:val="105"/>
        </w:rPr>
        <w:t> </w:t>
      </w:r>
      <w:r>
        <w:rPr>
          <w:color w:val="414042"/>
          <w:w w:val="105"/>
        </w:rPr>
        <w:t>elevada colaboración</w:t>
      </w:r>
      <w:r>
        <w:rPr>
          <w:color w:val="414042"/>
          <w:spacing w:val="-9"/>
          <w:w w:val="105"/>
        </w:rPr>
        <w:t> </w:t>
      </w:r>
      <w:r>
        <w:rPr>
          <w:color w:val="414042"/>
          <w:w w:val="105"/>
        </w:rPr>
        <w:t>que</w:t>
      </w:r>
      <w:r>
        <w:rPr>
          <w:color w:val="414042"/>
          <w:spacing w:val="-9"/>
          <w:w w:val="105"/>
        </w:rPr>
        <w:t> </w:t>
      </w:r>
      <w:r>
        <w:rPr>
          <w:color w:val="414042"/>
          <w:w w:val="105"/>
        </w:rPr>
        <w:t>corresponde</w:t>
      </w:r>
      <w:r>
        <w:rPr>
          <w:color w:val="414042"/>
          <w:spacing w:val="-9"/>
          <w:w w:val="105"/>
        </w:rPr>
        <w:t> </w:t>
      </w:r>
      <w:r>
        <w:rPr>
          <w:color w:val="414042"/>
          <w:w w:val="105"/>
        </w:rPr>
        <w:t>a</w:t>
      </w:r>
      <w:r>
        <w:rPr>
          <w:color w:val="414042"/>
          <w:spacing w:val="-9"/>
          <w:w w:val="105"/>
        </w:rPr>
        <w:t> </w:t>
      </w:r>
      <w:r>
        <w:rPr>
          <w:rFonts w:ascii="Palatino Linotype" w:hAnsi="Palatino Linotype"/>
          <w:b/>
          <w:color w:val="74C043"/>
          <w:spacing w:val="-5"/>
          <w:w w:val="105"/>
        </w:rPr>
        <w:t>95.3%</w:t>
      </w:r>
      <w:r>
        <w:rPr>
          <w:rFonts w:ascii="Palatino Linotype" w:hAnsi="Palatino Linotype"/>
          <w:b/>
          <w:color w:val="74C043"/>
          <w:spacing w:val="-9"/>
          <w:w w:val="105"/>
        </w:rPr>
        <w:t> </w:t>
      </w:r>
      <w:r>
        <w:rPr>
          <w:color w:val="414042"/>
          <w:w w:val="105"/>
        </w:rPr>
        <w:t>en</w:t>
      </w:r>
      <w:r>
        <w:rPr>
          <w:color w:val="414042"/>
          <w:spacing w:val="-9"/>
          <w:w w:val="105"/>
        </w:rPr>
        <w:t> </w:t>
      </w:r>
      <w:r>
        <w:rPr>
          <w:color w:val="414042"/>
          <w:w w:val="105"/>
        </w:rPr>
        <w:t>promedio;</w:t>
      </w:r>
      <w:r>
        <w:rPr>
          <w:color w:val="414042"/>
          <w:spacing w:val="-9"/>
          <w:w w:val="105"/>
        </w:rPr>
        <w:t> </w:t>
      </w:r>
      <w:r>
        <w:rPr>
          <w:color w:val="414042"/>
          <w:w w:val="105"/>
        </w:rPr>
        <w:t>elemento</w:t>
      </w:r>
      <w:r>
        <w:rPr>
          <w:color w:val="414042"/>
          <w:spacing w:val="-9"/>
          <w:w w:val="105"/>
        </w:rPr>
        <w:t> </w:t>
      </w:r>
      <w:r>
        <w:rPr>
          <w:color w:val="414042"/>
          <w:w w:val="105"/>
        </w:rPr>
        <w:t>que</w:t>
      </w:r>
      <w:r>
        <w:rPr>
          <w:color w:val="414042"/>
          <w:spacing w:val="-9"/>
          <w:w w:val="105"/>
        </w:rPr>
        <w:t> </w:t>
      </w:r>
      <w:r>
        <w:rPr>
          <w:color w:val="414042"/>
          <w:w w:val="105"/>
        </w:rPr>
        <w:t>reitera las</w:t>
      </w:r>
      <w:r>
        <w:rPr>
          <w:color w:val="414042"/>
          <w:spacing w:val="-5"/>
          <w:w w:val="105"/>
        </w:rPr>
        <w:t> </w:t>
      </w:r>
      <w:r>
        <w:rPr>
          <w:color w:val="414042"/>
          <w:w w:val="105"/>
        </w:rPr>
        <w:t>diferentes</w:t>
      </w:r>
      <w:r>
        <w:rPr>
          <w:color w:val="414042"/>
          <w:spacing w:val="-5"/>
          <w:w w:val="105"/>
        </w:rPr>
        <w:t> </w:t>
      </w:r>
      <w:r>
        <w:rPr>
          <w:color w:val="414042"/>
          <w:w w:val="105"/>
        </w:rPr>
        <w:t>formas</w:t>
      </w:r>
      <w:r>
        <w:rPr>
          <w:color w:val="414042"/>
          <w:spacing w:val="-5"/>
          <w:w w:val="105"/>
        </w:rPr>
        <w:t> </w:t>
      </w:r>
      <w:r>
        <w:rPr>
          <w:color w:val="414042"/>
          <w:w w:val="105"/>
        </w:rPr>
        <w:t>de</w:t>
      </w:r>
      <w:r>
        <w:rPr>
          <w:color w:val="414042"/>
          <w:spacing w:val="-5"/>
          <w:w w:val="105"/>
        </w:rPr>
        <w:t> </w:t>
      </w:r>
      <w:r>
        <w:rPr>
          <w:color w:val="414042"/>
          <w:w w:val="105"/>
        </w:rPr>
        <w:t>investigación</w:t>
      </w:r>
      <w:r>
        <w:rPr>
          <w:color w:val="414042"/>
          <w:spacing w:val="-5"/>
          <w:w w:val="105"/>
        </w:rPr>
        <w:t> </w:t>
      </w:r>
      <w:r>
        <w:rPr>
          <w:color w:val="414042"/>
          <w:w w:val="105"/>
        </w:rPr>
        <w:t>y</w:t>
      </w:r>
      <w:r>
        <w:rPr>
          <w:color w:val="414042"/>
          <w:spacing w:val="-5"/>
          <w:w w:val="105"/>
        </w:rPr>
        <w:t> </w:t>
      </w:r>
      <w:r>
        <w:rPr>
          <w:color w:val="414042"/>
          <w:w w:val="105"/>
        </w:rPr>
        <w:t>cooperación</w:t>
      </w:r>
      <w:r>
        <w:rPr>
          <w:color w:val="414042"/>
          <w:spacing w:val="-5"/>
          <w:w w:val="105"/>
        </w:rPr>
        <w:t> </w:t>
      </w:r>
      <w:r>
        <w:rPr>
          <w:color w:val="414042"/>
          <w:w w:val="105"/>
        </w:rPr>
        <w:t>de</w:t>
      </w:r>
      <w:r>
        <w:rPr>
          <w:color w:val="414042"/>
          <w:spacing w:val="-5"/>
          <w:w w:val="105"/>
        </w:rPr>
        <w:t> </w:t>
      </w:r>
      <w:r>
        <w:rPr>
          <w:color w:val="414042"/>
          <w:w w:val="105"/>
        </w:rPr>
        <w:t>esta</w:t>
      </w:r>
      <w:r>
        <w:rPr>
          <w:color w:val="414042"/>
          <w:spacing w:val="-5"/>
          <w:w w:val="105"/>
        </w:rPr>
        <w:t> </w:t>
      </w:r>
      <w:r>
        <w:rPr>
          <w:color w:val="414042"/>
          <w:w w:val="105"/>
        </w:rPr>
        <w:t>área</w:t>
      </w:r>
      <w:r>
        <w:rPr>
          <w:color w:val="414042"/>
          <w:spacing w:val="-5"/>
          <w:w w:val="105"/>
        </w:rPr>
        <w:t> </w:t>
      </w:r>
      <w:r>
        <w:rPr>
          <w:color w:val="414042"/>
          <w:w w:val="105"/>
        </w:rPr>
        <w:t>con</w:t>
      </w:r>
      <w:r>
        <w:rPr>
          <w:color w:val="414042"/>
          <w:spacing w:val="-5"/>
          <w:w w:val="105"/>
        </w:rPr>
        <w:t> </w:t>
      </w:r>
      <w:r>
        <w:rPr>
          <w:color w:val="414042"/>
          <w:w w:val="105"/>
        </w:rPr>
        <w:t>res- pecto</w:t>
      </w:r>
      <w:r>
        <w:rPr>
          <w:color w:val="414042"/>
          <w:spacing w:val="-20"/>
          <w:w w:val="105"/>
        </w:rPr>
        <w:t> </w:t>
      </w:r>
      <w:r>
        <w:rPr>
          <w:color w:val="414042"/>
          <w:w w:val="105"/>
        </w:rPr>
        <w:t>a</w:t>
      </w:r>
      <w:r>
        <w:rPr>
          <w:color w:val="414042"/>
          <w:spacing w:val="-20"/>
          <w:w w:val="105"/>
        </w:rPr>
        <w:t> </w:t>
      </w:r>
      <w:r>
        <w:rPr>
          <w:color w:val="414042"/>
          <w:w w:val="105"/>
        </w:rPr>
        <w:t>las</w:t>
      </w:r>
      <w:r>
        <w:rPr>
          <w:color w:val="414042"/>
          <w:spacing w:val="-20"/>
          <w:w w:val="105"/>
        </w:rPr>
        <w:t> </w:t>
      </w:r>
      <w:r>
        <w:rPr>
          <w:color w:val="414042"/>
          <w:w w:val="105"/>
        </w:rPr>
        <w:t>ciencias</w:t>
      </w:r>
      <w:r>
        <w:rPr>
          <w:color w:val="414042"/>
          <w:spacing w:val="-20"/>
          <w:w w:val="105"/>
        </w:rPr>
        <w:t> </w:t>
      </w:r>
      <w:r>
        <w:rPr>
          <w:color w:val="414042"/>
          <w:w w:val="105"/>
        </w:rPr>
        <w:t>sociales.</w:t>
      </w:r>
    </w:p>
    <w:p>
      <w:pPr>
        <w:spacing w:after="0" w:line="260" w:lineRule="exact"/>
        <w:jc w:val="both"/>
        <w:sectPr>
          <w:type w:val="continuous"/>
          <w:pgSz w:w="12240" w:h="15840"/>
          <w:pgMar w:top="1500" w:bottom="280" w:left="1020" w:right="1180"/>
          <w:cols w:num="2" w:equalWidth="0">
            <w:col w:w="2901" w:space="281"/>
            <w:col w:w="6858"/>
          </w:cols>
        </w:sectPr>
      </w:pPr>
    </w:p>
    <w:p>
      <w:pPr>
        <w:pStyle w:val="BodyText"/>
        <w:rPr>
          <w:sz w:val="20"/>
        </w:rPr>
      </w:pPr>
    </w:p>
    <w:p>
      <w:pPr>
        <w:pStyle w:val="BodyText"/>
        <w:spacing w:before="9"/>
      </w:pPr>
    </w:p>
    <w:p>
      <w:pPr>
        <w:spacing w:after="0"/>
        <w:sectPr>
          <w:headerReference w:type="even" r:id="rId701"/>
          <w:pgSz w:w="12240" w:h="15840"/>
          <w:pgMar w:header="0" w:footer="475" w:top="1500" w:bottom="660" w:left="102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pPr>
    </w:p>
    <w:p>
      <w:pPr>
        <w:spacing w:before="1"/>
        <w:ind w:left="380" w:right="-5" w:firstLine="0"/>
        <w:jc w:val="left"/>
        <w:rPr>
          <w:sz w:val="18"/>
        </w:rPr>
      </w:pPr>
      <w:r>
        <w:rPr>
          <w:rFonts w:ascii="Palatino Linotype" w:hAnsi="Palatino Linotype"/>
          <w:b/>
          <w:color w:val="74C043"/>
          <w:spacing w:val="-3"/>
          <w:w w:val="105"/>
          <w:sz w:val="18"/>
        </w:rPr>
        <w:t>Tabla</w:t>
      </w:r>
      <w:r>
        <w:rPr>
          <w:rFonts w:ascii="Palatino Linotype" w:hAnsi="Palatino Linotype"/>
          <w:b/>
          <w:color w:val="74C043"/>
          <w:spacing w:val="-18"/>
          <w:w w:val="105"/>
          <w:sz w:val="18"/>
        </w:rPr>
        <w:t> </w:t>
      </w:r>
      <w:r>
        <w:rPr>
          <w:rFonts w:ascii="Palatino Linotype" w:hAnsi="Palatino Linotype"/>
          <w:b/>
          <w:color w:val="74C043"/>
          <w:w w:val="105"/>
          <w:sz w:val="18"/>
        </w:rPr>
        <w:t>9</w:t>
      </w:r>
      <w:r>
        <w:rPr>
          <w:rFonts w:ascii="Palatino Linotype" w:hAnsi="Palatino Linotype"/>
          <w:b/>
          <w:color w:val="74C043"/>
          <w:spacing w:val="-18"/>
          <w:w w:val="105"/>
          <w:sz w:val="18"/>
        </w:rPr>
        <w:t> </w:t>
      </w:r>
      <w:r>
        <w:rPr>
          <w:rFonts w:ascii="Palatino Linotype" w:hAnsi="Palatino Linotype"/>
          <w:i/>
          <w:color w:val="636466"/>
          <w:w w:val="105"/>
          <w:sz w:val="18"/>
        </w:rPr>
        <w:t>Producción</w:t>
      </w:r>
      <w:r>
        <w:rPr>
          <w:rFonts w:ascii="Palatino Linotype" w:hAnsi="Palatino Linotype"/>
          <w:i/>
          <w:color w:val="636466"/>
          <w:spacing w:val="-14"/>
          <w:w w:val="105"/>
          <w:sz w:val="18"/>
        </w:rPr>
        <w:t> </w:t>
      </w:r>
      <w:r>
        <w:rPr>
          <w:color w:val="636466"/>
          <w:w w:val="105"/>
          <w:sz w:val="18"/>
        </w:rPr>
        <w:t>de</w:t>
      </w:r>
      <w:r>
        <w:rPr>
          <w:color w:val="636466"/>
          <w:spacing w:val="-16"/>
          <w:w w:val="105"/>
          <w:sz w:val="18"/>
        </w:rPr>
        <w:t> </w:t>
      </w:r>
      <w:r>
        <w:rPr>
          <w:color w:val="636466"/>
          <w:w w:val="105"/>
          <w:sz w:val="18"/>
        </w:rPr>
        <w:t>la</w:t>
      </w:r>
      <w:r>
        <w:rPr>
          <w:color w:val="636466"/>
          <w:spacing w:val="-16"/>
          <w:w w:val="105"/>
          <w:sz w:val="18"/>
        </w:rPr>
        <w:t> </w:t>
      </w:r>
      <w:r>
        <w:rPr>
          <w:color w:val="636466"/>
          <w:w w:val="105"/>
          <w:sz w:val="18"/>
        </w:rPr>
        <w:t>Uaemex</w:t>
      </w:r>
    </w:p>
    <w:p>
      <w:pPr>
        <w:spacing w:before="6"/>
        <w:ind w:left="1257" w:right="-8" w:firstLine="0"/>
        <w:jc w:val="left"/>
        <w:rPr>
          <w:sz w:val="18"/>
        </w:rPr>
      </w:pPr>
      <w:r>
        <w:rPr>
          <w:color w:val="636466"/>
          <w:w w:val="105"/>
          <w:sz w:val="18"/>
        </w:rPr>
        <w:t>en</w:t>
      </w:r>
      <w:r>
        <w:rPr>
          <w:color w:val="636466"/>
          <w:spacing w:val="-20"/>
          <w:w w:val="105"/>
          <w:sz w:val="18"/>
        </w:rPr>
        <w:t> </w:t>
      </w:r>
      <w:r>
        <w:rPr>
          <w:color w:val="636466"/>
          <w:w w:val="105"/>
          <w:sz w:val="18"/>
        </w:rPr>
        <w:t>ciencias,</w:t>
      </w:r>
      <w:r>
        <w:rPr>
          <w:color w:val="636466"/>
          <w:spacing w:val="-20"/>
          <w:w w:val="105"/>
          <w:sz w:val="18"/>
        </w:rPr>
        <w:t> </w:t>
      </w:r>
      <w:r>
        <w:rPr>
          <w:color w:val="636466"/>
          <w:w w:val="105"/>
          <w:sz w:val="18"/>
        </w:rPr>
        <w:t>2005-2011</w:t>
      </w:r>
    </w:p>
    <w:p>
      <w:pPr>
        <w:pStyle w:val="BodyText"/>
        <w:spacing w:line="260" w:lineRule="exact" w:before="53"/>
        <w:ind w:left="380" w:right="117" w:firstLine="260"/>
        <w:jc w:val="both"/>
      </w:pPr>
      <w:r>
        <w:rPr/>
        <w:br w:type="column"/>
      </w:r>
      <w:r>
        <w:rPr>
          <w:color w:val="414042"/>
          <w:w w:val="105"/>
        </w:rPr>
        <w:t>Entre las disciplinas con más artículos escritos sobresale agrocien- cias, seguida de un grupo constituido por biología, veterinaria, medici-  na</w:t>
      </w:r>
      <w:r>
        <w:rPr>
          <w:color w:val="414042"/>
          <w:spacing w:val="-4"/>
          <w:w w:val="105"/>
        </w:rPr>
        <w:t> </w:t>
      </w:r>
      <w:r>
        <w:rPr>
          <w:color w:val="414042"/>
          <w:w w:val="105"/>
        </w:rPr>
        <w:t>e</w:t>
      </w:r>
      <w:r>
        <w:rPr>
          <w:color w:val="414042"/>
          <w:spacing w:val="-4"/>
          <w:w w:val="105"/>
        </w:rPr>
        <w:t> </w:t>
      </w:r>
      <w:r>
        <w:rPr>
          <w:color w:val="414042"/>
          <w:w w:val="105"/>
        </w:rPr>
        <w:t>ingeniería,</w:t>
      </w:r>
      <w:r>
        <w:rPr>
          <w:color w:val="414042"/>
          <w:spacing w:val="-4"/>
          <w:w w:val="105"/>
        </w:rPr>
        <w:t> </w:t>
      </w:r>
      <w:r>
        <w:rPr>
          <w:color w:val="414042"/>
          <w:w w:val="105"/>
        </w:rPr>
        <w:t>así</w:t>
      </w:r>
      <w:r>
        <w:rPr>
          <w:color w:val="414042"/>
          <w:spacing w:val="-4"/>
          <w:w w:val="105"/>
        </w:rPr>
        <w:t> </w:t>
      </w:r>
      <w:r>
        <w:rPr>
          <w:color w:val="414042"/>
          <w:w w:val="105"/>
        </w:rPr>
        <w:t>como</w:t>
      </w:r>
      <w:r>
        <w:rPr>
          <w:color w:val="414042"/>
          <w:spacing w:val="-4"/>
          <w:w w:val="105"/>
        </w:rPr>
        <w:t> </w:t>
      </w:r>
      <w:r>
        <w:rPr>
          <w:color w:val="414042"/>
          <w:w w:val="105"/>
        </w:rPr>
        <w:t>física,</w:t>
      </w:r>
      <w:r>
        <w:rPr>
          <w:color w:val="414042"/>
          <w:spacing w:val="-4"/>
          <w:w w:val="105"/>
        </w:rPr>
        <w:t> </w:t>
      </w:r>
      <w:r>
        <w:rPr>
          <w:color w:val="414042"/>
          <w:w w:val="105"/>
        </w:rPr>
        <w:t>astronomía</w:t>
      </w:r>
      <w:r>
        <w:rPr>
          <w:color w:val="414042"/>
          <w:spacing w:val="-4"/>
          <w:w w:val="105"/>
        </w:rPr>
        <w:t> </w:t>
      </w:r>
      <w:r>
        <w:rPr>
          <w:color w:val="414042"/>
          <w:w w:val="105"/>
        </w:rPr>
        <w:t>y</w:t>
      </w:r>
      <w:r>
        <w:rPr>
          <w:color w:val="414042"/>
          <w:spacing w:val="-4"/>
          <w:w w:val="105"/>
        </w:rPr>
        <w:t> </w:t>
      </w:r>
      <w:r>
        <w:rPr>
          <w:color w:val="414042"/>
          <w:w w:val="105"/>
        </w:rPr>
        <w:t>matemáticas,</w:t>
      </w:r>
      <w:r>
        <w:rPr>
          <w:color w:val="414042"/>
          <w:spacing w:val="-4"/>
          <w:w w:val="105"/>
        </w:rPr>
        <w:t> </w:t>
      </w:r>
      <w:r>
        <w:rPr>
          <w:color w:val="414042"/>
          <w:w w:val="105"/>
        </w:rPr>
        <w:t>donde</w:t>
      </w:r>
      <w:r>
        <w:rPr>
          <w:color w:val="414042"/>
          <w:spacing w:val="-4"/>
          <w:w w:val="105"/>
        </w:rPr>
        <w:t> </w:t>
      </w:r>
      <w:r>
        <w:rPr>
          <w:color w:val="414042"/>
          <w:w w:val="105"/>
        </w:rPr>
        <w:t>el</w:t>
      </w:r>
      <w:r>
        <w:rPr>
          <w:color w:val="414042"/>
          <w:spacing w:val="-4"/>
          <w:w w:val="105"/>
        </w:rPr>
        <w:t> </w:t>
      </w:r>
      <w:r>
        <w:rPr>
          <w:color w:val="414042"/>
          <w:w w:val="105"/>
        </w:rPr>
        <w:t>área comparte</w:t>
      </w:r>
      <w:r>
        <w:rPr>
          <w:color w:val="414042"/>
          <w:spacing w:val="-15"/>
          <w:w w:val="105"/>
        </w:rPr>
        <w:t> </w:t>
      </w:r>
      <w:r>
        <w:rPr>
          <w:color w:val="414042"/>
          <w:w w:val="105"/>
        </w:rPr>
        <w:t>un</w:t>
      </w:r>
      <w:r>
        <w:rPr>
          <w:color w:val="414042"/>
          <w:spacing w:val="-15"/>
          <w:w w:val="105"/>
        </w:rPr>
        <w:t> </w:t>
      </w:r>
      <w:r>
        <w:rPr>
          <w:rFonts w:ascii="Palatino Linotype" w:hAnsi="Palatino Linotype"/>
          <w:i/>
          <w:color w:val="808285"/>
          <w:w w:val="105"/>
        </w:rPr>
        <w:t>Perfil</w:t>
      </w:r>
      <w:r>
        <w:rPr>
          <w:rFonts w:ascii="Palatino Linotype" w:hAnsi="Palatino Linotype"/>
          <w:i/>
          <w:color w:val="808285"/>
          <w:spacing w:val="-17"/>
          <w:w w:val="105"/>
        </w:rPr>
        <w:t> </w:t>
      </w:r>
      <w:r>
        <w:rPr>
          <w:rFonts w:ascii="Palatino Linotype" w:hAnsi="Palatino Linotype"/>
          <w:i/>
          <w:color w:val="808285"/>
          <w:w w:val="105"/>
        </w:rPr>
        <w:t>de</w:t>
      </w:r>
      <w:r>
        <w:rPr>
          <w:rFonts w:ascii="Palatino Linotype" w:hAnsi="Palatino Linotype"/>
          <w:i/>
          <w:color w:val="808285"/>
          <w:spacing w:val="-17"/>
          <w:w w:val="105"/>
        </w:rPr>
        <w:t> </w:t>
      </w:r>
      <w:r>
        <w:rPr>
          <w:rFonts w:ascii="Palatino Linotype" w:hAnsi="Palatino Linotype"/>
          <w:i/>
          <w:color w:val="808285"/>
          <w:spacing w:val="-4"/>
          <w:w w:val="105"/>
        </w:rPr>
        <w:t>Comunicación</w:t>
      </w:r>
      <w:r>
        <w:rPr>
          <w:rFonts w:ascii="Palatino Linotype" w:hAnsi="Palatino Linotype"/>
          <w:i/>
          <w:color w:val="808285"/>
          <w:spacing w:val="-16"/>
          <w:w w:val="105"/>
        </w:rPr>
        <w:t> </w:t>
      </w:r>
      <w:r>
        <w:rPr>
          <w:color w:val="414042"/>
          <w:w w:val="105"/>
        </w:rPr>
        <w:t>nacional</w:t>
      </w:r>
      <w:r>
        <w:rPr>
          <w:color w:val="414042"/>
          <w:spacing w:val="-15"/>
          <w:w w:val="105"/>
        </w:rPr>
        <w:t> </w:t>
      </w:r>
      <w:r>
        <w:rPr>
          <w:color w:val="414042"/>
          <w:w w:val="105"/>
        </w:rPr>
        <w:t>no</w:t>
      </w:r>
      <w:r>
        <w:rPr>
          <w:color w:val="414042"/>
          <w:spacing w:val="-15"/>
          <w:w w:val="105"/>
        </w:rPr>
        <w:t> </w:t>
      </w:r>
      <w:r>
        <w:rPr>
          <w:color w:val="414042"/>
          <w:w w:val="105"/>
        </w:rPr>
        <w:t>institucional</w:t>
      </w:r>
      <w:r>
        <w:rPr>
          <w:color w:val="414042"/>
          <w:spacing w:val="-15"/>
          <w:w w:val="105"/>
        </w:rPr>
        <w:t> </w:t>
      </w:r>
      <w:r>
        <w:rPr>
          <w:color w:val="414042"/>
          <w:w w:val="105"/>
        </w:rPr>
        <w:t>de</w:t>
      </w:r>
      <w:r>
        <w:rPr>
          <w:color w:val="414042"/>
          <w:spacing w:val="-15"/>
          <w:w w:val="105"/>
        </w:rPr>
        <w:t> </w:t>
      </w:r>
      <w:r>
        <w:rPr>
          <w:color w:val="414042"/>
          <w:w w:val="105"/>
        </w:rPr>
        <w:t>distintas magnitudes,</w:t>
      </w:r>
      <w:r>
        <w:rPr>
          <w:color w:val="414042"/>
          <w:spacing w:val="-14"/>
          <w:w w:val="105"/>
        </w:rPr>
        <w:t> </w:t>
      </w:r>
      <w:r>
        <w:rPr>
          <w:color w:val="414042"/>
          <w:w w:val="105"/>
        </w:rPr>
        <w:t>el</w:t>
      </w:r>
      <w:r>
        <w:rPr>
          <w:color w:val="414042"/>
          <w:spacing w:val="-14"/>
          <w:w w:val="105"/>
        </w:rPr>
        <w:t> </w:t>
      </w:r>
      <w:r>
        <w:rPr>
          <w:color w:val="414042"/>
          <w:spacing w:val="2"/>
          <w:w w:val="105"/>
        </w:rPr>
        <w:t>cual</w:t>
      </w:r>
      <w:r>
        <w:rPr>
          <w:color w:val="414042"/>
          <w:spacing w:val="-14"/>
          <w:w w:val="105"/>
        </w:rPr>
        <w:t> </w:t>
      </w:r>
      <w:r>
        <w:rPr>
          <w:color w:val="414042"/>
          <w:spacing w:val="2"/>
          <w:w w:val="105"/>
        </w:rPr>
        <w:t>alcanza</w:t>
      </w:r>
      <w:r>
        <w:rPr>
          <w:color w:val="414042"/>
          <w:spacing w:val="-14"/>
          <w:w w:val="105"/>
        </w:rPr>
        <w:t> </w:t>
      </w:r>
      <w:r>
        <w:rPr>
          <w:rFonts w:ascii="Palatino Linotype" w:hAnsi="Palatino Linotype"/>
          <w:b/>
          <w:color w:val="74C043"/>
          <w:spacing w:val="-4"/>
          <w:w w:val="105"/>
        </w:rPr>
        <w:t>100%</w:t>
      </w:r>
      <w:r>
        <w:rPr>
          <w:rFonts w:ascii="Palatino Linotype" w:hAnsi="Palatino Linotype"/>
          <w:b/>
          <w:color w:val="74C043"/>
          <w:spacing w:val="-14"/>
          <w:w w:val="105"/>
        </w:rPr>
        <w:t> </w:t>
      </w:r>
      <w:r>
        <w:rPr>
          <w:color w:val="414042"/>
          <w:w w:val="105"/>
        </w:rPr>
        <w:t>en</w:t>
      </w:r>
      <w:r>
        <w:rPr>
          <w:color w:val="414042"/>
          <w:spacing w:val="-14"/>
          <w:w w:val="105"/>
        </w:rPr>
        <w:t> </w:t>
      </w:r>
      <w:r>
        <w:rPr>
          <w:color w:val="414042"/>
          <w:w w:val="105"/>
        </w:rPr>
        <w:t>el</w:t>
      </w:r>
      <w:r>
        <w:rPr>
          <w:color w:val="414042"/>
          <w:spacing w:val="-14"/>
          <w:w w:val="105"/>
        </w:rPr>
        <w:t> </w:t>
      </w:r>
      <w:r>
        <w:rPr>
          <w:color w:val="414042"/>
          <w:w w:val="105"/>
        </w:rPr>
        <w:t>caso</w:t>
      </w:r>
      <w:r>
        <w:rPr>
          <w:color w:val="414042"/>
          <w:spacing w:val="-14"/>
          <w:w w:val="105"/>
        </w:rPr>
        <w:t> </w:t>
      </w:r>
      <w:r>
        <w:rPr>
          <w:color w:val="414042"/>
          <w:w w:val="105"/>
        </w:rPr>
        <w:t>de</w:t>
      </w:r>
      <w:r>
        <w:rPr>
          <w:color w:val="414042"/>
          <w:spacing w:val="-14"/>
          <w:w w:val="105"/>
        </w:rPr>
        <w:t> </w:t>
      </w:r>
      <w:r>
        <w:rPr>
          <w:color w:val="414042"/>
          <w:w w:val="105"/>
        </w:rPr>
        <w:t>física,</w:t>
      </w:r>
      <w:r>
        <w:rPr>
          <w:color w:val="414042"/>
          <w:spacing w:val="-14"/>
          <w:w w:val="105"/>
        </w:rPr>
        <w:t> </w:t>
      </w:r>
      <w:r>
        <w:rPr>
          <w:color w:val="414042"/>
          <w:w w:val="105"/>
        </w:rPr>
        <w:t>astronomía</w:t>
      </w:r>
      <w:r>
        <w:rPr>
          <w:color w:val="414042"/>
          <w:spacing w:val="-14"/>
          <w:w w:val="105"/>
        </w:rPr>
        <w:t> </w:t>
      </w:r>
      <w:r>
        <w:rPr>
          <w:color w:val="414042"/>
          <w:w w:val="105"/>
        </w:rPr>
        <w:t>y</w:t>
      </w:r>
      <w:r>
        <w:rPr>
          <w:color w:val="414042"/>
          <w:spacing w:val="-14"/>
          <w:w w:val="105"/>
        </w:rPr>
        <w:t> </w:t>
      </w:r>
      <w:r>
        <w:rPr>
          <w:color w:val="414042"/>
          <w:w w:val="105"/>
        </w:rPr>
        <w:t>mate- máticas, mientras que para medicina y veterinaria resalta la participación de revistas editadas en el</w:t>
      </w:r>
      <w:r>
        <w:rPr>
          <w:color w:val="414042"/>
          <w:spacing w:val="-28"/>
          <w:w w:val="105"/>
        </w:rPr>
        <w:t> </w:t>
      </w:r>
      <w:r>
        <w:rPr>
          <w:color w:val="414042"/>
          <w:w w:val="105"/>
        </w:rPr>
        <w:t>extranjero.</w:t>
      </w:r>
    </w:p>
    <w:p>
      <w:pPr>
        <w:pStyle w:val="BodyText"/>
        <w:spacing w:line="260" w:lineRule="exact"/>
        <w:ind w:left="380" w:right="117" w:firstLine="259"/>
        <w:jc w:val="both"/>
      </w:pPr>
      <w:r>
        <w:rPr/>
        <w:pict>
          <v:group style="position:absolute;margin-left:207.992004pt;margin-top:-93.788979pt;width:2.050pt;height:273.350pt;mso-position-horizontal-relative:page;mso-position-vertical-relative:paragraph;z-index:16960" coordorigin="4160,-1876" coordsize="41,5467">
            <v:line style="position:absolute" from="4197,-1872" to="4197,3588" stroked="true" strokeweight=".334pt" strokecolor="#b9db9b"/>
            <v:line style="position:absolute" from="4163,-1872" to="4163,3588" stroked="true" strokeweight=".334pt" strokecolor="#b9db9b"/>
            <w10:wrap type="none"/>
          </v:group>
        </w:pict>
      </w:r>
      <w:r>
        <w:rPr>
          <w:color w:val="414042"/>
          <w:w w:val="105"/>
        </w:rPr>
        <w:t>En general se observa una </w:t>
      </w:r>
      <w:r>
        <w:rPr>
          <w:rFonts w:ascii="Palatino Linotype" w:hAnsi="Palatino Linotype"/>
          <w:i/>
          <w:color w:val="808285"/>
          <w:spacing w:val="-4"/>
          <w:w w:val="105"/>
        </w:rPr>
        <w:t>Colaboración </w:t>
      </w:r>
      <w:r>
        <w:rPr>
          <w:color w:val="414042"/>
          <w:w w:val="105"/>
        </w:rPr>
        <w:t>que es básicamente nacional no institucional, como se muestra en agrociencias, biología y veterinaria, cuya</w:t>
      </w:r>
      <w:r>
        <w:rPr>
          <w:color w:val="414042"/>
          <w:spacing w:val="-11"/>
          <w:w w:val="105"/>
        </w:rPr>
        <w:t> </w:t>
      </w:r>
      <w:r>
        <w:rPr>
          <w:color w:val="414042"/>
          <w:w w:val="105"/>
        </w:rPr>
        <w:t>colaboración</w:t>
      </w:r>
      <w:r>
        <w:rPr>
          <w:color w:val="414042"/>
          <w:spacing w:val="-11"/>
          <w:w w:val="105"/>
        </w:rPr>
        <w:t> </w:t>
      </w:r>
      <w:r>
        <w:rPr>
          <w:color w:val="414042"/>
          <w:w w:val="105"/>
        </w:rPr>
        <w:t>nacional</w:t>
      </w:r>
      <w:r>
        <w:rPr>
          <w:color w:val="414042"/>
          <w:spacing w:val="-11"/>
          <w:w w:val="105"/>
        </w:rPr>
        <w:t> </w:t>
      </w:r>
      <w:r>
        <w:rPr>
          <w:color w:val="414042"/>
          <w:w w:val="105"/>
        </w:rPr>
        <w:t>no</w:t>
      </w:r>
      <w:r>
        <w:rPr>
          <w:color w:val="414042"/>
          <w:spacing w:val="-11"/>
          <w:w w:val="105"/>
        </w:rPr>
        <w:t> </w:t>
      </w:r>
      <w:r>
        <w:rPr>
          <w:color w:val="414042"/>
          <w:w w:val="105"/>
        </w:rPr>
        <w:t>institucional</w:t>
      </w:r>
      <w:r>
        <w:rPr>
          <w:color w:val="414042"/>
          <w:spacing w:val="-11"/>
          <w:w w:val="105"/>
        </w:rPr>
        <w:t> </w:t>
      </w:r>
      <w:r>
        <w:rPr>
          <w:color w:val="414042"/>
          <w:w w:val="105"/>
        </w:rPr>
        <w:t>es</w:t>
      </w:r>
      <w:r>
        <w:rPr>
          <w:color w:val="414042"/>
          <w:spacing w:val="-11"/>
          <w:w w:val="105"/>
        </w:rPr>
        <w:t> </w:t>
      </w:r>
      <w:r>
        <w:rPr>
          <w:color w:val="414042"/>
          <w:w w:val="105"/>
        </w:rPr>
        <w:t>superior</w:t>
      </w:r>
      <w:r>
        <w:rPr>
          <w:color w:val="414042"/>
          <w:spacing w:val="-11"/>
          <w:w w:val="105"/>
        </w:rPr>
        <w:t> </w:t>
      </w:r>
      <w:r>
        <w:rPr>
          <w:color w:val="414042"/>
          <w:w w:val="105"/>
        </w:rPr>
        <w:t>a</w:t>
      </w:r>
      <w:r>
        <w:rPr>
          <w:color w:val="414042"/>
          <w:spacing w:val="-10"/>
          <w:w w:val="105"/>
        </w:rPr>
        <w:t> </w:t>
      </w:r>
      <w:r>
        <w:rPr>
          <w:rFonts w:ascii="Palatino Linotype" w:hAnsi="Palatino Linotype"/>
          <w:b/>
          <w:color w:val="74C043"/>
          <w:spacing w:val="-3"/>
          <w:w w:val="105"/>
        </w:rPr>
        <w:t>50%</w:t>
      </w:r>
      <w:r>
        <w:rPr>
          <w:color w:val="414042"/>
          <w:spacing w:val="-3"/>
          <w:w w:val="105"/>
        </w:rPr>
        <w:t>,</w:t>
      </w:r>
      <w:r>
        <w:rPr>
          <w:color w:val="414042"/>
          <w:spacing w:val="-11"/>
          <w:w w:val="105"/>
        </w:rPr>
        <w:t> </w:t>
      </w:r>
      <w:r>
        <w:rPr>
          <w:color w:val="414042"/>
          <w:w w:val="105"/>
        </w:rPr>
        <w:t>seguida</w:t>
      </w:r>
      <w:r>
        <w:rPr>
          <w:color w:val="414042"/>
          <w:spacing w:val="-11"/>
          <w:w w:val="105"/>
        </w:rPr>
        <w:t> </w:t>
      </w:r>
      <w:r>
        <w:rPr>
          <w:color w:val="414042"/>
          <w:w w:val="105"/>
        </w:rPr>
        <w:t>de la</w:t>
      </w:r>
      <w:r>
        <w:rPr>
          <w:color w:val="414042"/>
          <w:spacing w:val="-18"/>
          <w:w w:val="105"/>
        </w:rPr>
        <w:t> </w:t>
      </w:r>
      <w:r>
        <w:rPr>
          <w:color w:val="414042"/>
          <w:w w:val="105"/>
        </w:rPr>
        <w:t>participación</w:t>
      </w:r>
      <w:r>
        <w:rPr>
          <w:color w:val="414042"/>
          <w:spacing w:val="-18"/>
          <w:w w:val="105"/>
        </w:rPr>
        <w:t> </w:t>
      </w:r>
      <w:r>
        <w:rPr>
          <w:color w:val="414042"/>
          <w:w w:val="105"/>
        </w:rPr>
        <w:t>de</w:t>
      </w:r>
      <w:r>
        <w:rPr>
          <w:color w:val="414042"/>
          <w:spacing w:val="-18"/>
          <w:w w:val="105"/>
        </w:rPr>
        <w:t> </w:t>
      </w:r>
      <w:r>
        <w:rPr>
          <w:color w:val="414042"/>
          <w:w w:val="105"/>
        </w:rPr>
        <w:t>investigadores</w:t>
      </w:r>
      <w:r>
        <w:rPr>
          <w:color w:val="414042"/>
          <w:spacing w:val="-18"/>
          <w:w w:val="105"/>
        </w:rPr>
        <w:t> </w:t>
      </w:r>
      <w:r>
        <w:rPr>
          <w:color w:val="414042"/>
          <w:w w:val="105"/>
        </w:rPr>
        <w:t>nacionales</w:t>
      </w:r>
      <w:r>
        <w:rPr>
          <w:color w:val="414042"/>
          <w:spacing w:val="-18"/>
          <w:w w:val="105"/>
        </w:rPr>
        <w:t> </w:t>
      </w:r>
      <w:r>
        <w:rPr>
          <w:color w:val="414042"/>
          <w:w w:val="105"/>
        </w:rPr>
        <w:t>e</w:t>
      </w:r>
      <w:r>
        <w:rPr>
          <w:color w:val="414042"/>
          <w:spacing w:val="-18"/>
          <w:w w:val="105"/>
        </w:rPr>
        <w:t> </w:t>
      </w:r>
      <w:r>
        <w:rPr>
          <w:color w:val="414042"/>
          <w:w w:val="105"/>
        </w:rPr>
        <w:t>institucionales,</w:t>
      </w:r>
      <w:r>
        <w:rPr>
          <w:color w:val="414042"/>
          <w:spacing w:val="-18"/>
          <w:w w:val="105"/>
        </w:rPr>
        <w:t> </w:t>
      </w:r>
      <w:r>
        <w:rPr>
          <w:color w:val="414042"/>
          <w:w w:val="105"/>
        </w:rPr>
        <w:t>así</w:t>
      </w:r>
      <w:r>
        <w:rPr>
          <w:color w:val="414042"/>
          <w:spacing w:val="-18"/>
          <w:w w:val="105"/>
        </w:rPr>
        <w:t> </w:t>
      </w:r>
      <w:r>
        <w:rPr>
          <w:color w:val="414042"/>
          <w:w w:val="105"/>
        </w:rPr>
        <w:t>como</w:t>
      </w:r>
      <w:r>
        <w:rPr>
          <w:color w:val="414042"/>
          <w:spacing w:val="-18"/>
          <w:w w:val="105"/>
        </w:rPr>
        <w:t> </w:t>
      </w:r>
      <w:r>
        <w:rPr>
          <w:color w:val="414042"/>
          <w:w w:val="105"/>
        </w:rPr>
        <w:t>de pares extranjeros. Sobresale el caso de química como aquélla que no in- cluye</w:t>
      </w:r>
      <w:r>
        <w:rPr>
          <w:color w:val="414042"/>
          <w:spacing w:val="-12"/>
          <w:w w:val="105"/>
        </w:rPr>
        <w:t> </w:t>
      </w:r>
      <w:r>
        <w:rPr>
          <w:color w:val="414042"/>
          <w:w w:val="105"/>
        </w:rPr>
        <w:t>colaboración</w:t>
      </w:r>
      <w:r>
        <w:rPr>
          <w:color w:val="414042"/>
          <w:spacing w:val="-12"/>
          <w:w w:val="105"/>
        </w:rPr>
        <w:t> </w:t>
      </w:r>
      <w:r>
        <w:rPr>
          <w:color w:val="414042"/>
          <w:w w:val="105"/>
        </w:rPr>
        <w:t>extranjera,</w:t>
      </w:r>
      <w:r>
        <w:rPr>
          <w:color w:val="414042"/>
          <w:spacing w:val="-12"/>
          <w:w w:val="105"/>
        </w:rPr>
        <w:t> </w:t>
      </w:r>
      <w:r>
        <w:rPr>
          <w:color w:val="414042"/>
          <w:w w:val="105"/>
        </w:rPr>
        <w:t>a</w:t>
      </w:r>
      <w:r>
        <w:rPr>
          <w:color w:val="414042"/>
          <w:spacing w:val="-12"/>
          <w:w w:val="105"/>
        </w:rPr>
        <w:t> </w:t>
      </w:r>
      <w:r>
        <w:rPr>
          <w:color w:val="414042"/>
          <w:w w:val="105"/>
        </w:rPr>
        <w:t>la</w:t>
      </w:r>
      <w:r>
        <w:rPr>
          <w:color w:val="414042"/>
          <w:spacing w:val="-12"/>
          <w:w w:val="105"/>
        </w:rPr>
        <w:t> </w:t>
      </w:r>
      <w:r>
        <w:rPr>
          <w:color w:val="414042"/>
          <w:w w:val="105"/>
        </w:rPr>
        <w:t>vez</w:t>
      </w:r>
      <w:r>
        <w:rPr>
          <w:color w:val="414042"/>
          <w:spacing w:val="-12"/>
          <w:w w:val="105"/>
        </w:rPr>
        <w:t> </w:t>
      </w:r>
      <w:r>
        <w:rPr>
          <w:color w:val="414042"/>
          <w:w w:val="105"/>
        </w:rPr>
        <w:t>que</w:t>
      </w:r>
      <w:r>
        <w:rPr>
          <w:color w:val="414042"/>
          <w:spacing w:val="-12"/>
          <w:w w:val="105"/>
        </w:rPr>
        <w:t> </w:t>
      </w:r>
      <w:r>
        <w:rPr>
          <w:color w:val="414042"/>
          <w:w w:val="105"/>
        </w:rPr>
        <w:t>es</w:t>
      </w:r>
      <w:r>
        <w:rPr>
          <w:color w:val="414042"/>
          <w:spacing w:val="-12"/>
          <w:w w:val="105"/>
        </w:rPr>
        <w:t> </w:t>
      </w:r>
      <w:r>
        <w:rPr>
          <w:color w:val="414042"/>
          <w:w w:val="105"/>
        </w:rPr>
        <w:t>la</w:t>
      </w:r>
      <w:r>
        <w:rPr>
          <w:color w:val="414042"/>
          <w:spacing w:val="-12"/>
          <w:w w:val="105"/>
        </w:rPr>
        <w:t> </w:t>
      </w:r>
      <w:r>
        <w:rPr>
          <w:color w:val="414042"/>
          <w:w w:val="105"/>
        </w:rPr>
        <w:t>que</w:t>
      </w:r>
      <w:r>
        <w:rPr>
          <w:color w:val="414042"/>
          <w:spacing w:val="-12"/>
          <w:w w:val="105"/>
        </w:rPr>
        <w:t> </w:t>
      </w:r>
      <w:r>
        <w:rPr>
          <w:color w:val="414042"/>
          <w:w w:val="105"/>
        </w:rPr>
        <w:t>reúne</w:t>
      </w:r>
      <w:r>
        <w:rPr>
          <w:color w:val="414042"/>
          <w:spacing w:val="-12"/>
          <w:w w:val="105"/>
        </w:rPr>
        <w:t> </w:t>
      </w:r>
      <w:r>
        <w:rPr>
          <w:color w:val="414042"/>
          <w:w w:val="105"/>
        </w:rPr>
        <w:t>menor</w:t>
      </w:r>
      <w:r>
        <w:rPr>
          <w:color w:val="414042"/>
          <w:spacing w:val="-12"/>
          <w:w w:val="105"/>
        </w:rPr>
        <w:t> </w:t>
      </w:r>
      <w:r>
        <w:rPr>
          <w:color w:val="414042"/>
          <w:w w:val="105"/>
        </w:rPr>
        <w:t>cantidad de coautores nacionales e institucionales; composición que contrasta con ciencias de la Tierra como la disciplina que registra más investigadores extranjeros.</w:t>
      </w:r>
    </w:p>
    <w:p>
      <w:pPr>
        <w:pStyle w:val="BodyText"/>
        <w:spacing w:line="260" w:lineRule="exact"/>
        <w:ind w:left="380" w:right="117" w:firstLine="259"/>
        <w:jc w:val="both"/>
      </w:pPr>
      <w:r>
        <w:rPr/>
        <w:drawing>
          <wp:anchor distT="0" distB="0" distL="0" distR="0" allowOverlap="1" layoutInCell="1" locked="0" behindDoc="1" simplePos="0" relativeHeight="267967295">
            <wp:simplePos x="0" y="0"/>
            <wp:positionH relativeFrom="page">
              <wp:posOffset>4947989</wp:posOffset>
            </wp:positionH>
            <wp:positionV relativeFrom="paragraph">
              <wp:posOffset>1022958</wp:posOffset>
            </wp:positionV>
            <wp:extent cx="107371" cy="107346"/>
            <wp:effectExtent l="0" t="0" r="0" b="0"/>
            <wp:wrapNone/>
            <wp:docPr id="185" name="image604.png" descr=""/>
            <wp:cNvGraphicFramePr>
              <a:graphicFrameLocks noChangeAspect="1"/>
            </wp:cNvGraphicFramePr>
            <a:graphic>
              <a:graphicData uri="http://schemas.openxmlformats.org/drawingml/2006/picture">
                <pic:pic>
                  <pic:nvPicPr>
                    <pic:cNvPr id="186" name="image604.png"/>
                    <pic:cNvPicPr/>
                  </pic:nvPicPr>
                  <pic:blipFill>
                    <a:blip r:embed="rId702" cstate="print"/>
                    <a:stretch>
                      <a:fillRect/>
                    </a:stretch>
                  </pic:blipFill>
                  <pic:spPr>
                    <a:xfrm>
                      <a:off x="0" y="0"/>
                      <a:ext cx="107371" cy="107346"/>
                    </a:xfrm>
                    <a:prstGeom prst="rect">
                      <a:avLst/>
                    </a:prstGeom>
                  </pic:spPr>
                </pic:pic>
              </a:graphicData>
            </a:graphic>
          </wp:anchor>
        </w:drawing>
      </w:r>
      <w:r>
        <w:rPr/>
        <w:pict>
          <v:line style="position:absolute;mso-position-horizontal-relative:page;mso-position-vertical-relative:paragraph;z-index:-468136" from="487.084991pt,105.662987pt" to="487.084991pt,115.662987pt" stroked="true" strokeweight="3.22pt" strokecolor="#47833e">
            <w10:wrap type="none"/>
          </v:line>
        </w:pict>
      </w:r>
      <w:r>
        <w:rPr/>
        <w:pict>
          <v:group style="position:absolute;margin-left:485.475006pt;margin-top:125.662987pt;width:51.55pt;height:10pt;mso-position-horizontal-relative:page;mso-position-vertical-relative:paragraph;z-index:-468112" coordorigin="9710,2513" coordsize="1031,200">
            <v:rect style="position:absolute;left:9710;top:2513;width:132;height:200" filled="true" fillcolor="#47833e" stroked="false">
              <v:fill type="solid"/>
            </v:rect>
            <v:rect style="position:absolute;left:9842;top:2513;width:898;height:100" filled="true" fillcolor="#edab30" stroked="false">
              <v:fill type="solid"/>
            </v:rect>
            <v:rect style="position:absolute;left:9842;top:2613;width:291;height:100" filled="true" fillcolor="#c04126" stroked="false">
              <v:fill type="solid"/>
            </v:rect>
            <v:rect style="position:absolute;left:10132;top:2613;width:608;height:100" filled="true" fillcolor="#f4772a" stroked="false">
              <v:fill type="solid"/>
            </v:rect>
            <w10:wrap type="none"/>
          </v:group>
        </w:pict>
      </w:r>
      <w:r>
        <w:rPr/>
        <w:pict>
          <v:group style="position:absolute;margin-left:261.04599pt;margin-top:105.662987pt;width:51.55pt;height:10pt;mso-position-horizontal-relative:page;mso-position-vertical-relative:paragraph;z-index:-467944" coordorigin="5221,2113" coordsize="1031,200">
            <v:rect style="position:absolute;left:5221;top:2113;width:167;height:200" filled="true" fillcolor="#47833e" stroked="false">
              <v:fill type="solid"/>
            </v:rect>
            <v:rect style="position:absolute;left:5388;top:2113;width:863;height:100" filled="true" fillcolor="#edab30" stroked="false">
              <v:fill type="solid"/>
            </v:rect>
            <v:line style="position:absolute" from="5388,2213" to="5388,2313" stroked="true" strokeweight="0pt" strokecolor="#c04126"/>
            <v:rect style="position:absolute;left:5388;top:2213;width:863;height:100" filled="true" fillcolor="#f4772a" stroked="false">
              <v:fill type="solid"/>
            </v:rect>
            <w10:wrap type="none"/>
          </v:group>
        </w:pict>
      </w:r>
      <w:r>
        <w:rPr/>
        <w:pict>
          <v:group style="position:absolute;margin-left:261.04599pt;margin-top:125.662987pt;width:51.55pt;height:10pt;mso-position-horizontal-relative:page;mso-position-vertical-relative:paragraph;z-index:-467920" coordorigin="5221,2513" coordsize="1031,200">
            <v:rect style="position:absolute;left:5221;top:2513;width:151;height:200" filled="true" fillcolor="#47833e" stroked="false">
              <v:fill type="solid"/>
            </v:rect>
            <v:rect style="position:absolute;left:5372;top:2513;width:880;height:100" filled="true" fillcolor="#edab30" stroked="false">
              <v:fill type="solid"/>
            </v:rect>
            <v:line style="position:absolute" from="5372,2613" to="5372,2713" stroked="true" strokeweight="0pt" strokecolor="#c04126"/>
            <v:rect style="position:absolute;left:5372;top:2613;width:880;height:100" filled="true" fillcolor="#f4772a" stroked="false">
              <v:fill type="solid"/>
            </v:rect>
            <w10:wrap type="none"/>
          </v:group>
        </w:pict>
      </w:r>
      <w:r>
        <w:rPr/>
        <w:pict>
          <v:group style="position:absolute;margin-left:261.04599pt;margin-top:145.662994pt;width:51.55pt;height:10pt;mso-position-horizontal-relative:page;mso-position-vertical-relative:paragraph;z-index:-467896" coordorigin="5221,2913" coordsize="1031,200">
            <v:rect style="position:absolute;left:5221;top:2913;width:553;height:200" filled="true" fillcolor="#47833e" stroked="false">
              <v:fill type="solid"/>
            </v:rect>
            <v:rect style="position:absolute;left:5774;top:2913;width:477;height:100" filled="true" fillcolor="#edab30" stroked="false">
              <v:fill type="solid"/>
            </v:rect>
            <v:line style="position:absolute" from="5774,3013" to="5774,3113" stroked="true" strokeweight="0pt" strokecolor="#c04126"/>
            <v:rect style="position:absolute;left:5774;top:3013;width:477;height:100" filled="true" fillcolor="#f4772a" stroked="false">
              <v:fill type="solid"/>
            </v:rect>
            <w10:wrap type="none"/>
          </v:group>
        </w:pict>
      </w:r>
      <w:r>
        <w:rPr/>
        <w:pict>
          <v:group style="position:absolute;margin-left:376.226013pt;margin-top:124.387985pt;width:51.55pt;height:12.55pt;mso-position-horizontal-relative:page;mso-position-vertical-relative:paragraph;z-index:-467872" coordorigin="7525,2488" coordsize="1031,251">
            <v:rect style="position:absolute;left:7525;top:2513;width:980;height:200" filled="true" fillcolor="#6c6d3b" stroked="false">
              <v:fill type="solid"/>
            </v:rect>
            <v:line style="position:absolute" from="8530,2513" to="8530,2713" stroked="true" strokeweight="2.510pt" strokecolor="#b5af67"/>
            <w10:wrap type="none"/>
          </v:group>
        </w:pict>
      </w:r>
      <w:r>
        <w:rPr/>
        <w:pict>
          <v:group style="position:absolute;margin-left:376.226013pt;margin-top:144.387985pt;width:51.55pt;height:12.55pt;mso-position-horizontal-relative:page;mso-position-vertical-relative:paragraph;z-index:-467848" coordorigin="7525,2888" coordsize="1031,251">
            <v:rect style="position:absolute;left:7525;top:2913;width:980;height:200" filled="true" fillcolor="#6c6d3b" stroked="false">
              <v:fill type="solid"/>
            </v:rect>
            <v:line style="position:absolute" from="8530,2913" to="8530,3113" stroked="true" strokeweight="2.510pt" strokecolor="#b5af67"/>
            <w10:wrap type="none"/>
          </v:group>
        </w:pict>
      </w:r>
      <w:r>
        <w:rPr/>
        <w:pict>
          <v:group style="position:absolute;margin-left:376.226013pt;margin-top:163.812988pt;width:51.55pt;height:13.7pt;mso-position-horizontal-relative:page;mso-position-vertical-relative:paragraph;z-index:-467824" coordorigin="7525,3276" coordsize="1031,274">
            <v:rect style="position:absolute;left:7525;top:3313;width:957;height:200" filled="true" fillcolor="#6c6d3b" stroked="false">
              <v:fill type="solid"/>
            </v:rect>
            <v:line style="position:absolute" from="8518,3313" to="8518,3513" stroked="true" strokeweight="3.68pt" strokecolor="#b5af67"/>
            <w10:wrap type="none"/>
          </v:group>
        </w:pict>
      </w:r>
      <w:r>
        <w:rPr>
          <w:color w:val="414042"/>
          <w:w w:val="105"/>
        </w:rPr>
        <w:t>En</w:t>
      </w:r>
      <w:r>
        <w:rPr>
          <w:color w:val="414042"/>
          <w:spacing w:val="-28"/>
          <w:w w:val="105"/>
        </w:rPr>
        <w:t> </w:t>
      </w:r>
      <w:r>
        <w:rPr>
          <w:color w:val="414042"/>
          <w:w w:val="105"/>
        </w:rPr>
        <w:t>todo</w:t>
      </w:r>
      <w:r>
        <w:rPr>
          <w:color w:val="414042"/>
          <w:spacing w:val="-28"/>
          <w:w w:val="105"/>
        </w:rPr>
        <w:t> </w:t>
      </w:r>
      <w:r>
        <w:rPr>
          <w:color w:val="414042"/>
          <w:w w:val="105"/>
        </w:rPr>
        <w:t>caso,</w:t>
      </w:r>
      <w:r>
        <w:rPr>
          <w:color w:val="414042"/>
          <w:spacing w:val="-28"/>
          <w:w w:val="105"/>
        </w:rPr>
        <w:t> </w:t>
      </w:r>
      <w:r>
        <w:rPr>
          <w:color w:val="414042"/>
          <w:w w:val="105"/>
        </w:rPr>
        <w:t>con</w:t>
      </w:r>
      <w:r>
        <w:rPr>
          <w:color w:val="414042"/>
          <w:spacing w:val="-28"/>
          <w:w w:val="105"/>
        </w:rPr>
        <w:t> </w:t>
      </w:r>
      <w:r>
        <w:rPr>
          <w:color w:val="414042"/>
          <w:w w:val="105"/>
        </w:rPr>
        <w:t>excepción</w:t>
      </w:r>
      <w:r>
        <w:rPr>
          <w:color w:val="414042"/>
          <w:spacing w:val="-28"/>
          <w:w w:val="105"/>
        </w:rPr>
        <w:t> </w:t>
      </w:r>
      <w:r>
        <w:rPr>
          <w:color w:val="414042"/>
          <w:w w:val="105"/>
        </w:rPr>
        <w:t>de</w:t>
      </w:r>
      <w:r>
        <w:rPr>
          <w:color w:val="414042"/>
          <w:spacing w:val="-28"/>
          <w:w w:val="105"/>
        </w:rPr>
        <w:t> </w:t>
      </w:r>
      <w:r>
        <w:rPr>
          <w:color w:val="414042"/>
          <w:w w:val="105"/>
        </w:rPr>
        <w:t>la</w:t>
      </w:r>
      <w:r>
        <w:rPr>
          <w:color w:val="414042"/>
          <w:spacing w:val="-28"/>
          <w:w w:val="105"/>
        </w:rPr>
        <w:t> </w:t>
      </w:r>
      <w:r>
        <w:rPr>
          <w:color w:val="414042"/>
          <w:w w:val="105"/>
        </w:rPr>
        <w:t>revista</w:t>
      </w:r>
      <w:r>
        <w:rPr>
          <w:color w:val="414042"/>
          <w:spacing w:val="-28"/>
          <w:w w:val="105"/>
        </w:rPr>
        <w:t> </w:t>
      </w:r>
      <w:r>
        <w:rPr>
          <w:rFonts w:ascii="Palatino Linotype" w:hAnsi="Palatino Linotype"/>
          <w:i/>
          <w:color w:val="808285"/>
          <w:spacing w:val="-3"/>
          <w:w w:val="105"/>
        </w:rPr>
        <w:t>Ciencia</w:t>
      </w:r>
      <w:r>
        <w:rPr>
          <w:rFonts w:ascii="Palatino Linotype" w:hAnsi="Palatino Linotype"/>
          <w:i/>
          <w:color w:val="808285"/>
          <w:spacing w:val="-30"/>
          <w:w w:val="105"/>
        </w:rPr>
        <w:t> </w:t>
      </w:r>
      <w:r>
        <w:rPr>
          <w:rFonts w:ascii="Palatino Linotype" w:hAnsi="Palatino Linotype"/>
          <w:i/>
          <w:color w:val="808285"/>
          <w:spacing w:val="-3"/>
          <w:w w:val="105"/>
        </w:rPr>
        <w:t>Ergo</w:t>
      </w:r>
      <w:r>
        <w:rPr>
          <w:rFonts w:ascii="Palatino Linotype" w:hAnsi="Palatino Linotype"/>
          <w:i/>
          <w:color w:val="808285"/>
          <w:spacing w:val="-30"/>
          <w:w w:val="105"/>
        </w:rPr>
        <w:t> </w:t>
      </w:r>
      <w:r>
        <w:rPr>
          <w:rFonts w:ascii="Palatino Linotype" w:hAnsi="Palatino Linotype"/>
          <w:i/>
          <w:color w:val="808285"/>
          <w:spacing w:val="-3"/>
          <w:w w:val="105"/>
        </w:rPr>
        <w:t>Sum</w:t>
      </w:r>
      <w:r>
        <w:rPr>
          <w:rFonts w:ascii="Palatino Linotype" w:hAnsi="Palatino Linotype"/>
          <w:i/>
          <w:color w:val="808285"/>
          <w:spacing w:val="-28"/>
          <w:w w:val="105"/>
        </w:rPr>
        <w:t> </w:t>
      </w:r>
      <w:r>
        <w:rPr>
          <w:color w:val="414042"/>
          <w:w w:val="105"/>
        </w:rPr>
        <w:t>—en</w:t>
      </w:r>
      <w:r>
        <w:rPr>
          <w:color w:val="414042"/>
          <w:spacing w:val="-28"/>
          <w:w w:val="105"/>
        </w:rPr>
        <w:t> </w:t>
      </w:r>
      <w:r>
        <w:rPr>
          <w:color w:val="414042"/>
          <w:spacing w:val="2"/>
          <w:w w:val="105"/>
        </w:rPr>
        <w:t>alguna </w:t>
      </w:r>
      <w:r>
        <w:rPr>
          <w:color w:val="414042"/>
          <w:w w:val="105"/>
        </w:rPr>
        <w:t>de</w:t>
      </w:r>
      <w:r>
        <w:rPr>
          <w:color w:val="414042"/>
          <w:spacing w:val="-15"/>
          <w:w w:val="105"/>
        </w:rPr>
        <w:t> </w:t>
      </w:r>
      <w:r>
        <w:rPr>
          <w:color w:val="414042"/>
          <w:w w:val="105"/>
        </w:rPr>
        <w:t>sus</w:t>
      </w:r>
      <w:r>
        <w:rPr>
          <w:color w:val="414042"/>
          <w:spacing w:val="-15"/>
          <w:w w:val="105"/>
        </w:rPr>
        <w:t> </w:t>
      </w:r>
      <w:r>
        <w:rPr>
          <w:color w:val="414042"/>
          <w:w w:val="105"/>
        </w:rPr>
        <w:t>secciones—,</w:t>
      </w:r>
      <w:r>
        <w:rPr>
          <w:color w:val="414042"/>
          <w:spacing w:val="-15"/>
          <w:w w:val="105"/>
        </w:rPr>
        <w:t> </w:t>
      </w:r>
      <w:r>
        <w:rPr>
          <w:color w:val="414042"/>
          <w:w w:val="105"/>
        </w:rPr>
        <w:t>ninguna</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publicaciones</w:t>
      </w:r>
      <w:r>
        <w:rPr>
          <w:color w:val="414042"/>
          <w:spacing w:val="-15"/>
          <w:w w:val="105"/>
        </w:rPr>
        <w:t> </w:t>
      </w:r>
      <w:r>
        <w:rPr>
          <w:color w:val="414042"/>
          <w:w w:val="105"/>
        </w:rPr>
        <w:t>editadas</w:t>
      </w:r>
      <w:r>
        <w:rPr>
          <w:color w:val="414042"/>
          <w:spacing w:val="-15"/>
          <w:w w:val="105"/>
        </w:rPr>
        <w:t> </w:t>
      </w:r>
      <w:r>
        <w:rPr>
          <w:color w:val="414042"/>
          <w:w w:val="105"/>
        </w:rPr>
        <w:t>por</w:t>
      </w:r>
      <w:r>
        <w:rPr>
          <w:color w:val="414042"/>
          <w:spacing w:val="-15"/>
          <w:w w:val="105"/>
        </w:rPr>
        <w:t> </w:t>
      </w:r>
      <w:r>
        <w:rPr>
          <w:color w:val="414042"/>
          <w:w w:val="105"/>
        </w:rPr>
        <w:t>la</w:t>
      </w:r>
      <w:r>
        <w:rPr>
          <w:color w:val="414042"/>
          <w:spacing w:val="-16"/>
          <w:w w:val="105"/>
        </w:rPr>
        <w:t> </w:t>
      </w:r>
      <w:r>
        <w:rPr>
          <w:color w:val="58595B"/>
          <w:spacing w:val="-3"/>
          <w:w w:val="105"/>
        </w:rPr>
        <w:t>Uaemex</w:t>
      </w:r>
      <w:r>
        <w:rPr>
          <w:color w:val="58595B"/>
          <w:spacing w:val="-18"/>
          <w:w w:val="105"/>
        </w:rPr>
        <w:t> </w:t>
      </w:r>
      <w:r>
        <w:rPr>
          <w:color w:val="414042"/>
          <w:w w:val="105"/>
        </w:rPr>
        <w:t>e indizadas en </w:t>
      </w:r>
      <w:r>
        <w:rPr>
          <w:color w:val="D71920"/>
          <w:w w:val="105"/>
        </w:rPr>
        <w:t>redalyc.org </w:t>
      </w:r>
      <w:r>
        <w:rPr>
          <w:color w:val="414042"/>
          <w:w w:val="105"/>
        </w:rPr>
        <w:t>comunican temas vinculados con las disciplinas científicas</w:t>
      </w:r>
      <w:r>
        <w:rPr>
          <w:color w:val="414042"/>
          <w:spacing w:val="-21"/>
          <w:w w:val="105"/>
        </w:rPr>
        <w:t> </w:t>
      </w:r>
      <w:r>
        <w:rPr>
          <w:color w:val="414042"/>
          <w:spacing w:val="-7"/>
          <w:w w:val="105"/>
        </w:rPr>
        <w:t>y,</w:t>
      </w:r>
      <w:r>
        <w:rPr>
          <w:color w:val="414042"/>
          <w:spacing w:val="-21"/>
          <w:w w:val="105"/>
        </w:rPr>
        <w:t> </w:t>
      </w:r>
      <w:r>
        <w:rPr>
          <w:color w:val="414042"/>
          <w:w w:val="105"/>
        </w:rPr>
        <w:t>pese</w:t>
      </w:r>
      <w:r>
        <w:rPr>
          <w:color w:val="414042"/>
          <w:spacing w:val="-21"/>
          <w:w w:val="105"/>
        </w:rPr>
        <w:t> </w:t>
      </w:r>
      <w:r>
        <w:rPr>
          <w:color w:val="414042"/>
          <w:w w:val="105"/>
        </w:rPr>
        <w:t>a</w:t>
      </w:r>
      <w:r>
        <w:rPr>
          <w:color w:val="414042"/>
          <w:spacing w:val="-21"/>
          <w:w w:val="105"/>
        </w:rPr>
        <w:t> </w:t>
      </w:r>
      <w:r>
        <w:rPr>
          <w:color w:val="414042"/>
          <w:w w:val="105"/>
        </w:rPr>
        <w:t>ello,</w:t>
      </w:r>
      <w:r>
        <w:rPr>
          <w:color w:val="414042"/>
          <w:spacing w:val="-21"/>
          <w:w w:val="105"/>
        </w:rPr>
        <w:t> </w:t>
      </w:r>
      <w:r>
        <w:rPr>
          <w:color w:val="414042"/>
          <w:w w:val="105"/>
        </w:rPr>
        <w:t>su</w:t>
      </w:r>
      <w:r>
        <w:rPr>
          <w:color w:val="414042"/>
          <w:spacing w:val="-21"/>
          <w:w w:val="105"/>
        </w:rPr>
        <w:t> </w:t>
      </w:r>
      <w:r>
        <w:rPr>
          <w:color w:val="414042"/>
          <w:w w:val="105"/>
        </w:rPr>
        <w:t>producción</w:t>
      </w:r>
      <w:r>
        <w:rPr>
          <w:color w:val="414042"/>
          <w:spacing w:val="-21"/>
          <w:w w:val="105"/>
        </w:rPr>
        <w:t> </w:t>
      </w:r>
      <w:r>
        <w:rPr>
          <w:color w:val="414042"/>
          <w:w w:val="105"/>
        </w:rPr>
        <w:t>significa</w:t>
      </w:r>
      <w:r>
        <w:rPr>
          <w:color w:val="414042"/>
          <w:spacing w:val="-21"/>
          <w:w w:val="105"/>
        </w:rPr>
        <w:t> </w:t>
      </w:r>
      <w:r>
        <w:rPr>
          <w:color w:val="414042"/>
          <w:w w:val="105"/>
        </w:rPr>
        <w:t>alrededor</w:t>
      </w:r>
      <w:r>
        <w:rPr>
          <w:color w:val="414042"/>
          <w:spacing w:val="-21"/>
          <w:w w:val="105"/>
        </w:rPr>
        <w:t> </w:t>
      </w:r>
      <w:r>
        <w:rPr>
          <w:color w:val="414042"/>
          <w:w w:val="105"/>
        </w:rPr>
        <w:t>de</w:t>
      </w:r>
      <w:r>
        <w:rPr>
          <w:color w:val="414042"/>
          <w:spacing w:val="-21"/>
          <w:w w:val="105"/>
        </w:rPr>
        <w:t> </w:t>
      </w:r>
      <w:r>
        <w:rPr>
          <w:rFonts w:ascii="Palatino Linotype" w:hAnsi="Palatino Linotype"/>
          <w:b/>
          <w:color w:val="74C043"/>
          <w:spacing w:val="-4"/>
          <w:w w:val="105"/>
        </w:rPr>
        <w:t>21%</w:t>
      </w:r>
      <w:r>
        <w:rPr>
          <w:rFonts w:ascii="Palatino Linotype" w:hAnsi="Palatino Linotype"/>
          <w:b/>
          <w:color w:val="74C043"/>
          <w:spacing w:val="-21"/>
          <w:w w:val="105"/>
        </w:rPr>
        <w:t> </w:t>
      </w:r>
      <w:r>
        <w:rPr>
          <w:color w:val="414042"/>
          <w:w w:val="105"/>
        </w:rPr>
        <w:t>del</w:t>
      </w:r>
      <w:r>
        <w:rPr>
          <w:color w:val="414042"/>
          <w:spacing w:val="-21"/>
          <w:w w:val="105"/>
        </w:rPr>
        <w:t> </w:t>
      </w:r>
      <w:r>
        <w:rPr>
          <w:color w:val="414042"/>
          <w:w w:val="105"/>
        </w:rPr>
        <w:t>total de</w:t>
      </w:r>
      <w:r>
        <w:rPr>
          <w:color w:val="414042"/>
          <w:spacing w:val="-14"/>
          <w:w w:val="105"/>
        </w:rPr>
        <w:t> </w:t>
      </w:r>
      <w:r>
        <w:rPr>
          <w:color w:val="414042"/>
          <w:w w:val="105"/>
        </w:rPr>
        <w:t>lo</w:t>
      </w:r>
      <w:r>
        <w:rPr>
          <w:color w:val="414042"/>
          <w:spacing w:val="-14"/>
          <w:w w:val="105"/>
        </w:rPr>
        <w:t> </w:t>
      </w:r>
      <w:r>
        <w:rPr>
          <w:color w:val="414042"/>
          <w:w w:val="105"/>
        </w:rPr>
        <w:t>publicado</w:t>
      </w:r>
      <w:r>
        <w:rPr>
          <w:color w:val="414042"/>
          <w:spacing w:val="-14"/>
          <w:w w:val="105"/>
        </w:rPr>
        <w:t> </w:t>
      </w:r>
      <w:r>
        <w:rPr>
          <w:color w:val="414042"/>
          <w:w w:val="105"/>
        </w:rPr>
        <w:t>por</w:t>
      </w:r>
      <w:r>
        <w:rPr>
          <w:color w:val="414042"/>
          <w:spacing w:val="-14"/>
          <w:w w:val="105"/>
        </w:rPr>
        <w:t> </w:t>
      </w:r>
      <w:r>
        <w:rPr>
          <w:color w:val="414042"/>
          <w:w w:val="105"/>
        </w:rPr>
        <w:t>autores</w:t>
      </w:r>
      <w:r>
        <w:rPr>
          <w:color w:val="414042"/>
          <w:spacing w:val="-14"/>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w w:val="105"/>
        </w:rPr>
        <w:t>universidad</w:t>
      </w:r>
      <w:r>
        <w:rPr>
          <w:color w:val="414042"/>
          <w:spacing w:val="-14"/>
          <w:w w:val="105"/>
        </w:rPr>
        <w:t> </w:t>
      </w:r>
      <w:r>
        <w:rPr>
          <w:color w:val="414042"/>
          <w:w w:val="105"/>
        </w:rPr>
        <w:t>durante</w:t>
      </w:r>
      <w:r>
        <w:rPr>
          <w:color w:val="414042"/>
          <w:spacing w:val="-14"/>
          <w:w w:val="105"/>
        </w:rPr>
        <w:t> </w:t>
      </w:r>
      <w:r>
        <w:rPr>
          <w:color w:val="414042"/>
          <w:w w:val="105"/>
        </w:rPr>
        <w:t>el</w:t>
      </w:r>
      <w:r>
        <w:rPr>
          <w:color w:val="414042"/>
          <w:spacing w:val="-14"/>
          <w:w w:val="105"/>
        </w:rPr>
        <w:t> </w:t>
      </w:r>
      <w:r>
        <w:rPr>
          <w:color w:val="414042"/>
          <w:w w:val="105"/>
        </w:rPr>
        <w:t>periodo</w:t>
      </w:r>
      <w:r>
        <w:rPr>
          <w:color w:val="414042"/>
          <w:spacing w:val="-14"/>
          <w:w w:val="105"/>
        </w:rPr>
        <w:t> </w:t>
      </w:r>
      <w:r>
        <w:rPr>
          <w:color w:val="414042"/>
          <w:w w:val="105"/>
        </w:rPr>
        <w:t>analizado.</w:t>
      </w:r>
    </w:p>
    <w:p>
      <w:pPr>
        <w:spacing w:after="0" w:line="260" w:lineRule="exact"/>
        <w:jc w:val="both"/>
        <w:sectPr>
          <w:type w:val="continuous"/>
          <w:pgSz w:w="12240" w:h="15840"/>
          <w:pgMar w:top="1500" w:bottom="280" w:left="1020" w:right="1180"/>
          <w:cols w:num="2" w:equalWidth="0">
            <w:col w:w="2881" w:space="239"/>
            <w:col w:w="6920"/>
          </w:cols>
        </w:sectPr>
      </w:pPr>
    </w:p>
    <w:p>
      <w:pPr>
        <w:pStyle w:val="BodyText"/>
        <w:spacing w:before="10" w:after="1"/>
        <w:rPr>
          <w:sz w:val="15"/>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52"/>
        <w:gridCol w:w="845"/>
        <w:gridCol w:w="121"/>
        <w:gridCol w:w="846"/>
        <w:gridCol w:w="147"/>
        <w:gridCol w:w="1599"/>
        <w:gridCol w:w="1230"/>
        <w:gridCol w:w="527"/>
        <w:gridCol w:w="168"/>
        <w:gridCol w:w="964"/>
        <w:gridCol w:w="200"/>
      </w:tblGrid>
      <w:tr>
        <w:trPr>
          <w:trHeight w:val="397" w:hRule="exact"/>
        </w:trPr>
        <w:tc>
          <w:tcPr>
            <w:tcW w:w="3152" w:type="dxa"/>
            <w:shd w:val="clear" w:color="auto" w:fill="E6E7E8"/>
          </w:tcPr>
          <w:p>
            <w:pPr>
              <w:pStyle w:val="TableParagraph"/>
              <w:spacing w:before="41"/>
              <w:ind w:left="1023"/>
              <w:rPr>
                <w:sz w:val="18"/>
              </w:rPr>
            </w:pPr>
            <w:r>
              <w:rPr>
                <w:color w:val="58595B"/>
                <w:sz w:val="18"/>
              </w:rPr>
              <w:t>Nombre</w:t>
            </w:r>
          </w:p>
        </w:tc>
        <w:tc>
          <w:tcPr>
            <w:tcW w:w="845" w:type="dxa"/>
            <w:shd w:val="clear" w:color="auto" w:fill="E6E7E8"/>
          </w:tcPr>
          <w:p>
            <w:pPr>
              <w:pStyle w:val="TableParagraph"/>
              <w:spacing w:before="11" w:after="1"/>
              <w:rPr>
                <w:rFonts w:ascii="PMingLiU"/>
                <w:sz w:val="7"/>
              </w:rPr>
            </w:pPr>
          </w:p>
          <w:p>
            <w:pPr>
              <w:pStyle w:val="TableParagraph"/>
              <w:spacing w:line="169" w:lineRule="exact"/>
              <w:ind w:left="667" w:right="-32"/>
              <w:rPr>
                <w:rFonts w:ascii="PMingLiU"/>
                <w:sz w:val="16"/>
              </w:rPr>
            </w:pPr>
            <w:r>
              <w:rPr>
                <w:rFonts w:ascii="PMingLiU"/>
                <w:position w:val="-2"/>
                <w:sz w:val="16"/>
              </w:rPr>
              <w:drawing>
                <wp:inline distT="0" distB="0" distL="0" distR="0">
                  <wp:extent cx="107346" cy="107346"/>
                  <wp:effectExtent l="0" t="0" r="0" b="0"/>
                  <wp:docPr id="187" name="image605.png" descr=""/>
                  <wp:cNvGraphicFramePr>
                    <a:graphicFrameLocks noChangeAspect="1"/>
                  </wp:cNvGraphicFramePr>
                  <a:graphic>
                    <a:graphicData uri="http://schemas.openxmlformats.org/drawingml/2006/picture">
                      <pic:pic>
                        <pic:nvPicPr>
                          <pic:cNvPr id="188" name="image605.png"/>
                          <pic:cNvPicPr/>
                        </pic:nvPicPr>
                        <pic:blipFill>
                          <a:blip r:embed="rId703" cstate="print"/>
                          <a:stretch>
                            <a:fillRect/>
                          </a:stretch>
                        </pic:blipFill>
                        <pic:spPr>
                          <a:xfrm>
                            <a:off x="0" y="0"/>
                            <a:ext cx="107346" cy="107346"/>
                          </a:xfrm>
                          <a:prstGeom prst="rect">
                            <a:avLst/>
                          </a:prstGeom>
                        </pic:spPr>
                      </pic:pic>
                    </a:graphicData>
                  </a:graphic>
                </wp:inline>
              </w:drawing>
            </w:r>
            <w:r>
              <w:rPr>
                <w:rFonts w:ascii="PMingLiU"/>
                <w:position w:val="-2"/>
                <w:sz w:val="16"/>
              </w:rPr>
            </w:r>
          </w:p>
        </w:tc>
        <w:tc>
          <w:tcPr>
            <w:tcW w:w="967" w:type="dxa"/>
            <w:gridSpan w:val="2"/>
            <w:shd w:val="clear" w:color="auto" w:fill="E6E7E8"/>
          </w:tcPr>
          <w:p>
            <w:pPr>
              <w:pStyle w:val="TableParagraph"/>
              <w:spacing w:before="41"/>
              <w:rPr>
                <w:sz w:val="18"/>
              </w:rPr>
            </w:pPr>
            <w:r>
              <w:rPr>
                <w:color w:val="58595B"/>
                <w:sz w:val="18"/>
              </w:rPr>
              <w:t>roducción</w:t>
            </w:r>
          </w:p>
        </w:tc>
        <w:tc>
          <w:tcPr>
            <w:tcW w:w="147" w:type="dxa"/>
            <w:shd w:val="clear" w:color="auto" w:fill="E6E7E8"/>
          </w:tcPr>
          <w:p>
            <w:pPr/>
          </w:p>
        </w:tc>
        <w:tc>
          <w:tcPr>
            <w:tcW w:w="1599" w:type="dxa"/>
            <w:shd w:val="clear" w:color="auto" w:fill="E6E7E8"/>
          </w:tcPr>
          <w:p>
            <w:pPr>
              <w:pStyle w:val="TableParagraph"/>
              <w:spacing w:before="41"/>
              <w:ind w:left="339"/>
              <w:rPr>
                <w:sz w:val="18"/>
              </w:rPr>
            </w:pPr>
            <w:r>
              <w:rPr>
                <w:position w:val="-3"/>
              </w:rPr>
              <w:drawing>
                <wp:inline distT="0" distB="0" distL="0" distR="0">
                  <wp:extent cx="107346" cy="107346"/>
                  <wp:effectExtent l="0" t="0" r="0" b="0"/>
                  <wp:docPr id="189" name="image606.png" descr=""/>
                  <wp:cNvGraphicFramePr>
                    <a:graphicFrameLocks noChangeAspect="1"/>
                  </wp:cNvGraphicFramePr>
                  <a:graphic>
                    <a:graphicData uri="http://schemas.openxmlformats.org/drawingml/2006/picture">
                      <pic:pic>
                        <pic:nvPicPr>
                          <pic:cNvPr id="190" name="image606.png"/>
                          <pic:cNvPicPr/>
                        </pic:nvPicPr>
                        <pic:blipFill>
                          <a:blip r:embed="rId704" cstate="print"/>
                          <a:stretch>
                            <a:fillRect/>
                          </a:stretch>
                        </pic:blipFill>
                        <pic:spPr>
                          <a:xfrm>
                            <a:off x="0" y="0"/>
                            <a:ext cx="107346" cy="107346"/>
                          </a:xfrm>
                          <a:prstGeom prst="rect">
                            <a:avLst/>
                          </a:prstGeom>
                        </pic:spPr>
                      </pic:pic>
                    </a:graphicData>
                  </a:graphic>
                </wp:inline>
              </w:drawing>
            </w:r>
            <w:r>
              <w:rPr>
                <w:position w:val="-3"/>
              </w:rPr>
            </w:r>
            <w:r>
              <w:rPr>
                <w:color w:val="58595B"/>
                <w:w w:val="90"/>
                <w:sz w:val="18"/>
              </w:rPr>
              <w:t>roducción</w:t>
            </w:r>
            <w:r>
              <w:rPr>
                <w:color w:val="58595B"/>
                <w:spacing w:val="19"/>
                <w:w w:val="90"/>
                <w:sz w:val="18"/>
              </w:rPr>
              <w:t> </w:t>
            </w:r>
            <w:r>
              <w:rPr>
                <w:color w:val="58595B"/>
                <w:w w:val="90"/>
                <w:sz w:val="18"/>
              </w:rPr>
              <w:t>en</w:t>
            </w:r>
          </w:p>
        </w:tc>
        <w:tc>
          <w:tcPr>
            <w:tcW w:w="1230" w:type="dxa"/>
            <w:shd w:val="clear" w:color="auto" w:fill="E6E7E8"/>
          </w:tcPr>
          <w:p>
            <w:pPr>
              <w:pStyle w:val="TableParagraph"/>
              <w:spacing w:before="41"/>
              <w:ind w:left="122"/>
              <w:rPr>
                <w:sz w:val="18"/>
              </w:rPr>
            </w:pPr>
            <w:r>
              <w:rPr>
                <w:color w:val="58595B"/>
                <w:sz w:val="18"/>
              </w:rPr>
              <w:t>olaboración</w:t>
            </w:r>
          </w:p>
        </w:tc>
        <w:tc>
          <w:tcPr>
            <w:tcW w:w="527" w:type="dxa"/>
            <w:shd w:val="clear" w:color="auto" w:fill="E6E7E8"/>
          </w:tcPr>
          <w:p>
            <w:pPr>
              <w:pStyle w:val="TableParagraph"/>
              <w:spacing w:before="11" w:after="1"/>
              <w:rPr>
                <w:rFonts w:ascii="PMingLiU"/>
                <w:sz w:val="7"/>
              </w:rPr>
            </w:pPr>
          </w:p>
          <w:p>
            <w:pPr>
              <w:pStyle w:val="TableParagraph"/>
              <w:spacing w:line="169" w:lineRule="exact"/>
              <w:ind w:left="346" w:right="-29"/>
              <w:rPr>
                <w:rFonts w:ascii="PMingLiU"/>
                <w:sz w:val="16"/>
              </w:rPr>
            </w:pPr>
            <w:r>
              <w:rPr>
                <w:rFonts w:ascii="PMingLiU"/>
                <w:position w:val="-2"/>
                <w:sz w:val="16"/>
              </w:rPr>
              <w:drawing>
                <wp:inline distT="0" distB="0" distL="0" distR="0">
                  <wp:extent cx="107371" cy="107346"/>
                  <wp:effectExtent l="0" t="0" r="0" b="0"/>
                  <wp:docPr id="191" name="image607.png" descr=""/>
                  <wp:cNvGraphicFramePr>
                    <a:graphicFrameLocks noChangeAspect="1"/>
                  </wp:cNvGraphicFramePr>
                  <a:graphic>
                    <a:graphicData uri="http://schemas.openxmlformats.org/drawingml/2006/picture">
                      <pic:pic>
                        <pic:nvPicPr>
                          <pic:cNvPr id="192" name="image607.png"/>
                          <pic:cNvPicPr/>
                        </pic:nvPicPr>
                        <pic:blipFill>
                          <a:blip r:embed="rId705" cstate="print"/>
                          <a:stretch>
                            <a:fillRect/>
                          </a:stretch>
                        </pic:blipFill>
                        <pic:spPr>
                          <a:xfrm>
                            <a:off x="0" y="0"/>
                            <a:ext cx="107371" cy="107346"/>
                          </a:xfrm>
                          <a:prstGeom prst="rect">
                            <a:avLst/>
                          </a:prstGeom>
                        </pic:spPr>
                      </pic:pic>
                    </a:graphicData>
                  </a:graphic>
                </wp:inline>
              </w:drawing>
            </w:r>
            <w:r>
              <w:rPr>
                <w:rFonts w:ascii="PMingLiU"/>
                <w:position w:val="-2"/>
                <w:sz w:val="16"/>
              </w:rPr>
            </w:r>
          </w:p>
        </w:tc>
        <w:tc>
          <w:tcPr>
            <w:tcW w:w="1132" w:type="dxa"/>
            <w:gridSpan w:val="2"/>
            <w:shd w:val="clear" w:color="auto" w:fill="E6E7E8"/>
          </w:tcPr>
          <w:p>
            <w:pPr>
              <w:pStyle w:val="TableParagraph"/>
              <w:spacing w:before="41"/>
              <w:rPr>
                <w:sz w:val="18"/>
              </w:rPr>
            </w:pPr>
            <w:r>
              <w:rPr>
                <w:color w:val="58595B"/>
                <w:sz w:val="18"/>
              </w:rPr>
              <w:t>olaboración</w:t>
            </w:r>
          </w:p>
        </w:tc>
        <w:tc>
          <w:tcPr>
            <w:tcW w:w="200" w:type="dxa"/>
            <w:shd w:val="clear" w:color="auto" w:fill="E6E7E8"/>
          </w:tcPr>
          <w:p>
            <w:pPr/>
          </w:p>
        </w:tc>
      </w:tr>
      <w:tr>
        <w:trPr>
          <w:trHeight w:val="209" w:hRule="exact"/>
        </w:trPr>
        <w:tc>
          <w:tcPr>
            <w:tcW w:w="3152" w:type="dxa"/>
          </w:tcPr>
          <w:p>
            <w:pPr/>
          </w:p>
        </w:tc>
        <w:tc>
          <w:tcPr>
            <w:tcW w:w="845" w:type="dxa"/>
          </w:tcPr>
          <w:p>
            <w:pPr/>
          </w:p>
        </w:tc>
        <w:tc>
          <w:tcPr>
            <w:tcW w:w="121" w:type="dxa"/>
          </w:tcPr>
          <w:p>
            <w:pPr/>
          </w:p>
        </w:tc>
        <w:tc>
          <w:tcPr>
            <w:tcW w:w="846" w:type="dxa"/>
          </w:tcPr>
          <w:p>
            <w:pPr/>
          </w:p>
        </w:tc>
        <w:tc>
          <w:tcPr>
            <w:tcW w:w="147" w:type="dxa"/>
          </w:tcPr>
          <w:p>
            <w:pPr/>
          </w:p>
        </w:tc>
        <w:tc>
          <w:tcPr>
            <w:tcW w:w="1599" w:type="dxa"/>
          </w:tcPr>
          <w:p>
            <w:pPr/>
          </w:p>
        </w:tc>
        <w:tc>
          <w:tcPr>
            <w:tcW w:w="1230" w:type="dxa"/>
          </w:tcPr>
          <w:p>
            <w:pPr/>
          </w:p>
        </w:tc>
        <w:tc>
          <w:tcPr>
            <w:tcW w:w="527" w:type="dxa"/>
          </w:tcPr>
          <w:p>
            <w:pPr/>
          </w:p>
        </w:tc>
        <w:tc>
          <w:tcPr>
            <w:tcW w:w="168" w:type="dxa"/>
          </w:tcPr>
          <w:p>
            <w:pPr/>
          </w:p>
        </w:tc>
        <w:tc>
          <w:tcPr>
            <w:tcW w:w="964" w:type="dxa"/>
            <w:tcBorders>
              <w:bottom w:val="single" w:sz="40" w:space="0" w:color="EDAB30"/>
            </w:tcBorders>
          </w:tcPr>
          <w:p>
            <w:pPr/>
          </w:p>
        </w:tc>
        <w:tc>
          <w:tcPr>
            <w:tcW w:w="200" w:type="dxa"/>
          </w:tcPr>
          <w:p>
            <w:pPr/>
          </w:p>
        </w:tc>
      </w:tr>
      <w:tr>
        <w:trPr>
          <w:trHeight w:val="200" w:hRule="exact"/>
        </w:trPr>
        <w:tc>
          <w:tcPr>
            <w:tcW w:w="3152" w:type="dxa"/>
          </w:tcPr>
          <w:p>
            <w:pPr>
              <w:pStyle w:val="TableParagraph"/>
              <w:spacing w:line="214" w:lineRule="exact"/>
              <w:ind w:left="201"/>
              <w:rPr>
                <w:sz w:val="18"/>
              </w:rPr>
            </w:pPr>
            <w:r>
              <w:rPr>
                <w:color w:val="58595B"/>
                <w:sz w:val="18"/>
              </w:rPr>
              <w:t>Agrociencias</w:t>
            </w:r>
          </w:p>
        </w:tc>
        <w:tc>
          <w:tcPr>
            <w:tcW w:w="845" w:type="dxa"/>
          </w:tcPr>
          <w:p>
            <w:pPr>
              <w:pStyle w:val="TableParagraph"/>
              <w:spacing w:line="214" w:lineRule="exact"/>
              <w:ind w:right="110"/>
              <w:jc w:val="right"/>
              <w:rPr>
                <w:sz w:val="18"/>
              </w:rPr>
            </w:pPr>
            <w:r>
              <w:rPr>
                <w:color w:val="58595B"/>
                <w:w w:val="95"/>
                <w:sz w:val="18"/>
              </w:rPr>
              <w:t>80</w:t>
            </w:r>
          </w:p>
        </w:tc>
        <w:tc>
          <w:tcPr>
            <w:tcW w:w="121" w:type="dxa"/>
          </w:tcPr>
          <w:p>
            <w:pPr/>
          </w:p>
        </w:tc>
        <w:tc>
          <w:tcPr>
            <w:tcW w:w="846" w:type="dxa"/>
          </w:tcPr>
          <w:p>
            <w:pPr/>
          </w:p>
        </w:tc>
        <w:tc>
          <w:tcPr>
            <w:tcW w:w="147" w:type="dxa"/>
          </w:tcPr>
          <w:p>
            <w:pPr/>
          </w:p>
        </w:tc>
        <w:tc>
          <w:tcPr>
            <w:tcW w:w="1599" w:type="dxa"/>
          </w:tcPr>
          <w:p>
            <w:pPr/>
          </w:p>
        </w:tc>
        <w:tc>
          <w:tcPr>
            <w:tcW w:w="1230" w:type="dxa"/>
          </w:tcPr>
          <w:p>
            <w:pPr>
              <w:pStyle w:val="TableParagraph"/>
              <w:spacing w:line="175" w:lineRule="exact"/>
              <w:ind w:left="49"/>
              <w:rPr>
                <w:rFonts w:ascii="PMingLiU"/>
                <w:sz w:val="17"/>
              </w:rPr>
            </w:pPr>
            <w:r>
              <w:rPr>
                <w:rFonts w:ascii="PMingLiU"/>
                <w:position w:val="-3"/>
                <w:sz w:val="17"/>
              </w:rPr>
              <w:drawing>
                <wp:inline distT="0" distB="0" distL="0" distR="0">
                  <wp:extent cx="146516" cy="111728"/>
                  <wp:effectExtent l="0" t="0" r="0" b="0"/>
                  <wp:docPr id="193" name="image608.png" descr=""/>
                  <wp:cNvGraphicFramePr>
                    <a:graphicFrameLocks noChangeAspect="1"/>
                  </wp:cNvGraphicFramePr>
                  <a:graphic>
                    <a:graphicData uri="http://schemas.openxmlformats.org/drawingml/2006/picture">
                      <pic:pic>
                        <pic:nvPicPr>
                          <pic:cNvPr id="194" name="image608.png"/>
                          <pic:cNvPicPr/>
                        </pic:nvPicPr>
                        <pic:blipFill>
                          <a:blip r:embed="rId706" cstate="print"/>
                          <a:stretch>
                            <a:fillRect/>
                          </a:stretch>
                        </pic:blipFill>
                        <pic:spPr>
                          <a:xfrm>
                            <a:off x="0" y="0"/>
                            <a:ext cx="146516" cy="111728"/>
                          </a:xfrm>
                          <a:prstGeom prst="rect">
                            <a:avLst/>
                          </a:prstGeom>
                        </pic:spPr>
                      </pic:pic>
                    </a:graphicData>
                  </a:graphic>
                </wp:inline>
              </w:drawing>
            </w:r>
            <w:r>
              <w:rPr>
                <w:rFonts w:ascii="PMingLiU"/>
                <w:position w:val="-3"/>
                <w:sz w:val="17"/>
              </w:rPr>
            </w:r>
          </w:p>
        </w:tc>
        <w:tc>
          <w:tcPr>
            <w:tcW w:w="527" w:type="dxa"/>
          </w:tcPr>
          <w:p>
            <w:pPr>
              <w:pStyle w:val="TableParagraph"/>
              <w:spacing w:line="214" w:lineRule="exact"/>
              <w:ind w:right="104"/>
              <w:jc w:val="right"/>
              <w:rPr>
                <w:sz w:val="18"/>
              </w:rPr>
            </w:pPr>
            <w:r>
              <w:rPr>
                <w:color w:val="58595B"/>
                <w:w w:val="95"/>
                <w:sz w:val="18"/>
              </w:rPr>
              <w:t>80</w:t>
            </w:r>
          </w:p>
        </w:tc>
        <w:tc>
          <w:tcPr>
            <w:tcW w:w="168" w:type="dxa"/>
          </w:tcPr>
          <w:p>
            <w:pPr/>
          </w:p>
        </w:tc>
        <w:tc>
          <w:tcPr>
            <w:tcW w:w="964" w:type="dxa"/>
            <w:tcBorders>
              <w:top w:val="single" w:sz="40" w:space="0" w:color="EDAB30"/>
              <w:bottom w:val="single" w:sz="40" w:space="0" w:color="C04126"/>
            </w:tcBorders>
            <w:shd w:val="clear" w:color="auto" w:fill="F4772A"/>
          </w:tcPr>
          <w:p>
            <w:pPr/>
          </w:p>
        </w:tc>
        <w:tc>
          <w:tcPr>
            <w:tcW w:w="200" w:type="dxa"/>
          </w:tcPr>
          <w:p>
            <w:pPr/>
          </w:p>
        </w:tc>
      </w:tr>
      <w:tr>
        <w:trPr>
          <w:trHeight w:val="200" w:hRule="exact"/>
        </w:trPr>
        <w:tc>
          <w:tcPr>
            <w:tcW w:w="3152" w:type="dxa"/>
          </w:tcPr>
          <w:p>
            <w:pPr/>
          </w:p>
        </w:tc>
        <w:tc>
          <w:tcPr>
            <w:tcW w:w="845" w:type="dxa"/>
          </w:tcPr>
          <w:p>
            <w:pPr/>
          </w:p>
        </w:tc>
        <w:tc>
          <w:tcPr>
            <w:tcW w:w="121" w:type="dxa"/>
          </w:tcPr>
          <w:p>
            <w:pPr/>
          </w:p>
        </w:tc>
        <w:tc>
          <w:tcPr>
            <w:tcW w:w="846" w:type="dxa"/>
          </w:tcPr>
          <w:p>
            <w:pPr/>
          </w:p>
        </w:tc>
        <w:tc>
          <w:tcPr>
            <w:tcW w:w="147" w:type="dxa"/>
          </w:tcPr>
          <w:p>
            <w:pPr/>
          </w:p>
        </w:tc>
        <w:tc>
          <w:tcPr>
            <w:tcW w:w="1599" w:type="dxa"/>
          </w:tcPr>
          <w:p>
            <w:pPr/>
          </w:p>
        </w:tc>
        <w:tc>
          <w:tcPr>
            <w:tcW w:w="1230" w:type="dxa"/>
          </w:tcPr>
          <w:p>
            <w:pPr/>
          </w:p>
        </w:tc>
        <w:tc>
          <w:tcPr>
            <w:tcW w:w="527" w:type="dxa"/>
          </w:tcPr>
          <w:p>
            <w:pPr/>
          </w:p>
        </w:tc>
        <w:tc>
          <w:tcPr>
            <w:tcW w:w="168" w:type="dxa"/>
          </w:tcPr>
          <w:p>
            <w:pPr/>
          </w:p>
        </w:tc>
        <w:tc>
          <w:tcPr>
            <w:tcW w:w="964" w:type="dxa"/>
            <w:tcBorders>
              <w:top w:val="single" w:sz="40" w:space="0" w:color="F4772A"/>
            </w:tcBorders>
          </w:tcPr>
          <w:p>
            <w:pPr/>
          </w:p>
        </w:tc>
        <w:tc>
          <w:tcPr>
            <w:tcW w:w="200" w:type="dxa"/>
          </w:tcPr>
          <w:p>
            <w:pPr/>
          </w:p>
        </w:tc>
      </w:tr>
      <w:tr>
        <w:trPr>
          <w:trHeight w:val="200" w:hRule="exact"/>
        </w:trPr>
        <w:tc>
          <w:tcPr>
            <w:tcW w:w="3152" w:type="dxa"/>
          </w:tcPr>
          <w:p>
            <w:pPr>
              <w:pStyle w:val="TableParagraph"/>
              <w:spacing w:line="214" w:lineRule="exact"/>
              <w:ind w:left="201"/>
              <w:rPr>
                <w:sz w:val="18"/>
              </w:rPr>
            </w:pPr>
            <w:r>
              <w:rPr>
                <w:color w:val="58595B"/>
                <w:sz w:val="18"/>
              </w:rPr>
              <w:t>Biología</w:t>
            </w:r>
          </w:p>
        </w:tc>
        <w:tc>
          <w:tcPr>
            <w:tcW w:w="845" w:type="dxa"/>
          </w:tcPr>
          <w:p>
            <w:pPr>
              <w:pStyle w:val="TableParagraph"/>
              <w:spacing w:line="214" w:lineRule="exact"/>
              <w:ind w:right="110"/>
              <w:jc w:val="right"/>
              <w:rPr>
                <w:sz w:val="18"/>
              </w:rPr>
            </w:pPr>
            <w:r>
              <w:rPr>
                <w:color w:val="58595B"/>
                <w:w w:val="95"/>
                <w:sz w:val="18"/>
              </w:rPr>
              <w:t>41</w:t>
            </w:r>
          </w:p>
        </w:tc>
        <w:tc>
          <w:tcPr>
            <w:tcW w:w="121" w:type="dxa"/>
          </w:tcPr>
          <w:p>
            <w:pPr/>
          </w:p>
        </w:tc>
        <w:tc>
          <w:tcPr>
            <w:tcW w:w="846" w:type="dxa"/>
          </w:tcPr>
          <w:p>
            <w:pPr/>
          </w:p>
        </w:tc>
        <w:tc>
          <w:tcPr>
            <w:tcW w:w="147" w:type="dxa"/>
          </w:tcPr>
          <w:p>
            <w:pPr/>
          </w:p>
        </w:tc>
        <w:tc>
          <w:tcPr>
            <w:tcW w:w="1599" w:type="dxa"/>
          </w:tcPr>
          <w:p>
            <w:pPr>
              <w:pStyle w:val="TableParagraph"/>
              <w:spacing w:line="214" w:lineRule="exact"/>
              <w:ind w:left="585" w:right="506"/>
              <w:jc w:val="center"/>
              <w:rPr>
                <w:sz w:val="18"/>
              </w:rPr>
            </w:pPr>
            <w:r>
              <w:rPr>
                <w:color w:val="58595B"/>
                <w:sz w:val="18"/>
              </w:rPr>
              <w:t>95.1%</w:t>
            </w:r>
          </w:p>
        </w:tc>
        <w:tc>
          <w:tcPr>
            <w:tcW w:w="1230" w:type="dxa"/>
          </w:tcPr>
          <w:p>
            <w:pPr/>
          </w:p>
        </w:tc>
        <w:tc>
          <w:tcPr>
            <w:tcW w:w="527" w:type="dxa"/>
          </w:tcPr>
          <w:p>
            <w:pPr>
              <w:pStyle w:val="TableParagraph"/>
              <w:spacing w:line="214" w:lineRule="exact"/>
              <w:ind w:right="104"/>
              <w:jc w:val="right"/>
              <w:rPr>
                <w:sz w:val="18"/>
              </w:rPr>
            </w:pPr>
            <w:r>
              <w:rPr>
                <w:color w:val="58595B"/>
                <w:w w:val="95"/>
                <w:sz w:val="18"/>
              </w:rPr>
              <w:t>39</w:t>
            </w:r>
          </w:p>
        </w:tc>
        <w:tc>
          <w:tcPr>
            <w:tcW w:w="168" w:type="dxa"/>
          </w:tcPr>
          <w:p>
            <w:pPr/>
          </w:p>
        </w:tc>
        <w:tc>
          <w:tcPr>
            <w:tcW w:w="964" w:type="dxa"/>
          </w:tcPr>
          <w:p>
            <w:pPr/>
          </w:p>
        </w:tc>
        <w:tc>
          <w:tcPr>
            <w:tcW w:w="200" w:type="dxa"/>
          </w:tcPr>
          <w:p>
            <w:pPr/>
          </w:p>
        </w:tc>
      </w:tr>
      <w:tr>
        <w:trPr>
          <w:trHeight w:val="200" w:hRule="exact"/>
        </w:trPr>
        <w:tc>
          <w:tcPr>
            <w:tcW w:w="3152" w:type="dxa"/>
          </w:tcPr>
          <w:p>
            <w:pPr/>
          </w:p>
        </w:tc>
        <w:tc>
          <w:tcPr>
            <w:tcW w:w="845" w:type="dxa"/>
          </w:tcPr>
          <w:p>
            <w:pPr/>
          </w:p>
        </w:tc>
        <w:tc>
          <w:tcPr>
            <w:tcW w:w="121" w:type="dxa"/>
          </w:tcPr>
          <w:p>
            <w:pPr/>
          </w:p>
        </w:tc>
        <w:tc>
          <w:tcPr>
            <w:tcW w:w="846" w:type="dxa"/>
          </w:tcPr>
          <w:p>
            <w:pPr/>
          </w:p>
        </w:tc>
        <w:tc>
          <w:tcPr>
            <w:tcW w:w="147" w:type="dxa"/>
          </w:tcPr>
          <w:p>
            <w:pPr/>
          </w:p>
        </w:tc>
        <w:tc>
          <w:tcPr>
            <w:tcW w:w="1599" w:type="dxa"/>
          </w:tcPr>
          <w:p>
            <w:pPr/>
          </w:p>
        </w:tc>
        <w:tc>
          <w:tcPr>
            <w:tcW w:w="1230" w:type="dxa"/>
          </w:tcPr>
          <w:p>
            <w:pPr/>
          </w:p>
        </w:tc>
        <w:tc>
          <w:tcPr>
            <w:tcW w:w="527" w:type="dxa"/>
          </w:tcPr>
          <w:p>
            <w:pPr/>
          </w:p>
        </w:tc>
        <w:tc>
          <w:tcPr>
            <w:tcW w:w="168" w:type="dxa"/>
          </w:tcPr>
          <w:p>
            <w:pPr/>
          </w:p>
        </w:tc>
        <w:tc>
          <w:tcPr>
            <w:tcW w:w="964" w:type="dxa"/>
          </w:tcPr>
          <w:p>
            <w:pPr/>
          </w:p>
        </w:tc>
        <w:tc>
          <w:tcPr>
            <w:tcW w:w="200" w:type="dxa"/>
          </w:tcPr>
          <w:p>
            <w:pPr/>
          </w:p>
        </w:tc>
      </w:tr>
      <w:tr>
        <w:trPr>
          <w:trHeight w:val="200" w:hRule="exact"/>
        </w:trPr>
        <w:tc>
          <w:tcPr>
            <w:tcW w:w="3152" w:type="dxa"/>
          </w:tcPr>
          <w:p>
            <w:pPr>
              <w:pStyle w:val="TableParagraph"/>
              <w:spacing w:line="214" w:lineRule="exact"/>
              <w:ind w:left="201"/>
              <w:rPr>
                <w:sz w:val="18"/>
              </w:rPr>
            </w:pPr>
            <w:r>
              <w:rPr>
                <w:color w:val="58595B"/>
                <w:sz w:val="18"/>
              </w:rPr>
              <w:t>Veterinaria</w:t>
            </w:r>
          </w:p>
        </w:tc>
        <w:tc>
          <w:tcPr>
            <w:tcW w:w="845" w:type="dxa"/>
          </w:tcPr>
          <w:p>
            <w:pPr>
              <w:pStyle w:val="TableParagraph"/>
              <w:spacing w:line="214" w:lineRule="exact"/>
              <w:ind w:right="110"/>
              <w:jc w:val="right"/>
              <w:rPr>
                <w:sz w:val="18"/>
              </w:rPr>
            </w:pPr>
            <w:r>
              <w:rPr>
                <w:color w:val="58595B"/>
                <w:w w:val="95"/>
                <w:sz w:val="18"/>
              </w:rPr>
              <w:t>41</w:t>
            </w:r>
          </w:p>
        </w:tc>
        <w:tc>
          <w:tcPr>
            <w:tcW w:w="121" w:type="dxa"/>
          </w:tcPr>
          <w:p>
            <w:pPr/>
          </w:p>
        </w:tc>
        <w:tc>
          <w:tcPr>
            <w:tcW w:w="846" w:type="dxa"/>
          </w:tcPr>
          <w:p>
            <w:pPr/>
          </w:p>
        </w:tc>
        <w:tc>
          <w:tcPr>
            <w:tcW w:w="147" w:type="dxa"/>
          </w:tcPr>
          <w:p>
            <w:pPr/>
          </w:p>
        </w:tc>
        <w:tc>
          <w:tcPr>
            <w:tcW w:w="1599" w:type="dxa"/>
          </w:tcPr>
          <w:p>
            <w:pPr>
              <w:pStyle w:val="TableParagraph"/>
              <w:spacing w:line="214" w:lineRule="exact"/>
              <w:ind w:left="585" w:right="506"/>
              <w:jc w:val="center"/>
              <w:rPr>
                <w:sz w:val="18"/>
              </w:rPr>
            </w:pPr>
            <w:r>
              <w:rPr>
                <w:color w:val="58595B"/>
                <w:sz w:val="18"/>
              </w:rPr>
              <w:t>95.1%</w:t>
            </w:r>
          </w:p>
        </w:tc>
        <w:tc>
          <w:tcPr>
            <w:tcW w:w="1230" w:type="dxa"/>
          </w:tcPr>
          <w:p>
            <w:pPr/>
          </w:p>
        </w:tc>
        <w:tc>
          <w:tcPr>
            <w:tcW w:w="527" w:type="dxa"/>
          </w:tcPr>
          <w:p>
            <w:pPr>
              <w:pStyle w:val="TableParagraph"/>
              <w:spacing w:line="214" w:lineRule="exact"/>
              <w:ind w:right="104"/>
              <w:jc w:val="right"/>
              <w:rPr>
                <w:sz w:val="18"/>
              </w:rPr>
            </w:pPr>
            <w:r>
              <w:rPr>
                <w:color w:val="58595B"/>
                <w:w w:val="95"/>
                <w:sz w:val="18"/>
              </w:rPr>
              <w:t>39</w:t>
            </w:r>
          </w:p>
        </w:tc>
        <w:tc>
          <w:tcPr>
            <w:tcW w:w="168" w:type="dxa"/>
            <w:shd w:val="clear" w:color="auto" w:fill="47833E"/>
          </w:tcPr>
          <w:p>
            <w:pPr/>
          </w:p>
        </w:tc>
        <w:tc>
          <w:tcPr>
            <w:tcW w:w="964" w:type="dxa"/>
            <w:tcBorders>
              <w:left w:val="single" w:sz="53" w:space="0" w:color="47833E"/>
            </w:tcBorders>
          </w:tcPr>
          <w:p>
            <w:pPr>
              <w:pStyle w:val="TableParagraph"/>
              <w:spacing w:line="200" w:lineRule="exact"/>
              <w:ind w:right="-52"/>
              <w:rPr>
                <w:rFonts w:ascii="PMingLiU"/>
                <w:sz w:val="20"/>
              </w:rPr>
            </w:pPr>
            <w:r>
              <w:rPr>
                <w:rFonts w:ascii="PMingLiU"/>
                <w:position w:val="-3"/>
                <w:sz w:val="20"/>
              </w:rPr>
              <w:pict>
                <v:group style="width:44.95pt;height:10pt;mso-position-horizontal-relative:char;mso-position-vertical-relative:line" coordorigin="0,0" coordsize="899,200">
                  <v:rect style="position:absolute;left:0;top:0;width:898;height:100" filled="true" fillcolor="#edab30" stroked="false">
                    <v:fill type="solid"/>
                  </v:rect>
                  <v:rect style="position:absolute;left:0;top:100;width:264;height:100" filled="true" fillcolor="#c04126" stroked="false">
                    <v:fill type="solid"/>
                  </v:rect>
                  <v:rect style="position:absolute;left:264;top:100;width:634;height:100" filled="true" fillcolor="#f4772a" stroked="false">
                    <v:fill type="solid"/>
                  </v:rect>
                </v:group>
              </w:pict>
            </w:r>
            <w:r>
              <w:rPr>
                <w:rFonts w:ascii="PMingLiU"/>
                <w:position w:val="-3"/>
                <w:sz w:val="20"/>
              </w:rPr>
            </w:r>
          </w:p>
        </w:tc>
        <w:tc>
          <w:tcPr>
            <w:tcW w:w="200" w:type="dxa"/>
          </w:tcPr>
          <w:p>
            <w:pPr/>
          </w:p>
        </w:tc>
      </w:tr>
      <w:tr>
        <w:trPr>
          <w:trHeight w:val="228" w:hRule="exact"/>
        </w:trPr>
        <w:tc>
          <w:tcPr>
            <w:tcW w:w="3152" w:type="dxa"/>
          </w:tcPr>
          <w:p>
            <w:pPr/>
          </w:p>
        </w:tc>
        <w:tc>
          <w:tcPr>
            <w:tcW w:w="845" w:type="dxa"/>
          </w:tcPr>
          <w:p>
            <w:pPr/>
          </w:p>
        </w:tc>
        <w:tc>
          <w:tcPr>
            <w:tcW w:w="121" w:type="dxa"/>
          </w:tcPr>
          <w:p>
            <w:pPr/>
          </w:p>
        </w:tc>
        <w:tc>
          <w:tcPr>
            <w:tcW w:w="846" w:type="dxa"/>
          </w:tcPr>
          <w:p>
            <w:pPr/>
          </w:p>
        </w:tc>
        <w:tc>
          <w:tcPr>
            <w:tcW w:w="147" w:type="dxa"/>
          </w:tcPr>
          <w:p>
            <w:pPr/>
          </w:p>
        </w:tc>
        <w:tc>
          <w:tcPr>
            <w:tcW w:w="1599" w:type="dxa"/>
          </w:tcPr>
          <w:p>
            <w:pPr/>
          </w:p>
        </w:tc>
        <w:tc>
          <w:tcPr>
            <w:tcW w:w="1230" w:type="dxa"/>
          </w:tcPr>
          <w:p>
            <w:pPr/>
          </w:p>
        </w:tc>
        <w:tc>
          <w:tcPr>
            <w:tcW w:w="527" w:type="dxa"/>
          </w:tcPr>
          <w:p>
            <w:pPr/>
          </w:p>
        </w:tc>
        <w:tc>
          <w:tcPr>
            <w:tcW w:w="168" w:type="dxa"/>
          </w:tcPr>
          <w:p>
            <w:pPr/>
          </w:p>
        </w:tc>
        <w:tc>
          <w:tcPr>
            <w:tcW w:w="964" w:type="dxa"/>
            <w:tcBorders>
              <w:bottom w:val="single" w:sz="80" w:space="0" w:color="F4772A"/>
            </w:tcBorders>
          </w:tcPr>
          <w:p>
            <w:pPr/>
          </w:p>
        </w:tc>
        <w:tc>
          <w:tcPr>
            <w:tcW w:w="200" w:type="dxa"/>
          </w:tcPr>
          <w:p>
            <w:pPr/>
          </w:p>
        </w:tc>
      </w:tr>
      <w:tr>
        <w:trPr>
          <w:trHeight w:val="172" w:hRule="exact"/>
        </w:trPr>
        <w:tc>
          <w:tcPr>
            <w:tcW w:w="3152" w:type="dxa"/>
          </w:tcPr>
          <w:p>
            <w:pPr>
              <w:pStyle w:val="TableParagraph"/>
              <w:spacing w:line="186" w:lineRule="exact"/>
              <w:ind w:left="201"/>
              <w:rPr>
                <w:sz w:val="18"/>
              </w:rPr>
            </w:pPr>
            <w:r>
              <w:rPr>
                <w:color w:val="58595B"/>
                <w:sz w:val="18"/>
              </w:rPr>
              <w:t>Medicina</w:t>
            </w:r>
          </w:p>
        </w:tc>
        <w:tc>
          <w:tcPr>
            <w:tcW w:w="845" w:type="dxa"/>
          </w:tcPr>
          <w:p>
            <w:pPr>
              <w:pStyle w:val="TableParagraph"/>
              <w:spacing w:line="186" w:lineRule="exact"/>
              <w:ind w:right="110"/>
              <w:jc w:val="right"/>
              <w:rPr>
                <w:sz w:val="18"/>
              </w:rPr>
            </w:pPr>
            <w:r>
              <w:rPr>
                <w:color w:val="58595B"/>
                <w:w w:val="95"/>
                <w:sz w:val="18"/>
              </w:rPr>
              <w:t>28</w:t>
            </w:r>
          </w:p>
        </w:tc>
        <w:tc>
          <w:tcPr>
            <w:tcW w:w="121" w:type="dxa"/>
            <w:shd w:val="clear" w:color="auto" w:fill="47833E"/>
          </w:tcPr>
          <w:p>
            <w:pPr/>
          </w:p>
        </w:tc>
        <w:tc>
          <w:tcPr>
            <w:tcW w:w="846" w:type="dxa"/>
            <w:tcBorders>
              <w:right w:val="single" w:sz="0" w:space="0" w:color="C04126"/>
            </w:tcBorders>
            <w:shd w:val="clear" w:color="auto" w:fill="47833E"/>
          </w:tcPr>
          <w:p>
            <w:pPr/>
          </w:p>
        </w:tc>
        <w:tc>
          <w:tcPr>
            <w:tcW w:w="147" w:type="dxa"/>
            <w:tcBorders>
              <w:left w:val="single" w:sz="0" w:space="0" w:color="C04126"/>
            </w:tcBorders>
            <w:shd w:val="clear" w:color="auto" w:fill="F4772A"/>
          </w:tcPr>
          <w:p>
            <w:pPr/>
          </w:p>
        </w:tc>
        <w:tc>
          <w:tcPr>
            <w:tcW w:w="1599" w:type="dxa"/>
          </w:tcPr>
          <w:p>
            <w:pPr>
              <w:pStyle w:val="TableParagraph"/>
              <w:spacing w:line="186" w:lineRule="exact"/>
              <w:ind w:left="585" w:right="506"/>
              <w:jc w:val="center"/>
              <w:rPr>
                <w:sz w:val="18"/>
              </w:rPr>
            </w:pPr>
            <w:r>
              <w:rPr>
                <w:color w:val="58595B"/>
                <w:sz w:val="18"/>
              </w:rPr>
              <w:t>92.9%</w:t>
            </w:r>
          </w:p>
        </w:tc>
        <w:tc>
          <w:tcPr>
            <w:tcW w:w="1230" w:type="dxa"/>
          </w:tcPr>
          <w:p>
            <w:pPr/>
          </w:p>
        </w:tc>
        <w:tc>
          <w:tcPr>
            <w:tcW w:w="527" w:type="dxa"/>
          </w:tcPr>
          <w:p>
            <w:pPr>
              <w:pStyle w:val="TableParagraph"/>
              <w:spacing w:line="186" w:lineRule="exact"/>
              <w:ind w:right="104"/>
              <w:jc w:val="right"/>
              <w:rPr>
                <w:sz w:val="18"/>
              </w:rPr>
            </w:pPr>
            <w:r>
              <w:rPr>
                <w:color w:val="58595B"/>
                <w:w w:val="95"/>
                <w:sz w:val="18"/>
              </w:rPr>
              <w:t>26</w:t>
            </w:r>
          </w:p>
        </w:tc>
        <w:tc>
          <w:tcPr>
            <w:tcW w:w="168" w:type="dxa"/>
          </w:tcPr>
          <w:p>
            <w:pPr/>
          </w:p>
        </w:tc>
        <w:tc>
          <w:tcPr>
            <w:tcW w:w="964" w:type="dxa"/>
            <w:tcBorders>
              <w:top w:val="single" w:sz="80" w:space="0" w:color="C04126"/>
            </w:tcBorders>
            <w:shd w:val="clear" w:color="auto" w:fill="F4772A"/>
          </w:tcPr>
          <w:p>
            <w:pPr/>
          </w:p>
        </w:tc>
        <w:tc>
          <w:tcPr>
            <w:tcW w:w="200" w:type="dxa"/>
          </w:tcPr>
          <w:p>
            <w:pPr/>
          </w:p>
        </w:tc>
      </w:tr>
      <w:tr>
        <w:trPr>
          <w:trHeight w:val="228" w:hRule="exact"/>
        </w:trPr>
        <w:tc>
          <w:tcPr>
            <w:tcW w:w="3152" w:type="dxa"/>
          </w:tcPr>
          <w:p>
            <w:pPr/>
          </w:p>
        </w:tc>
        <w:tc>
          <w:tcPr>
            <w:tcW w:w="845" w:type="dxa"/>
          </w:tcPr>
          <w:p>
            <w:pPr/>
          </w:p>
        </w:tc>
        <w:tc>
          <w:tcPr>
            <w:tcW w:w="121" w:type="dxa"/>
          </w:tcPr>
          <w:p>
            <w:pPr/>
          </w:p>
        </w:tc>
        <w:tc>
          <w:tcPr>
            <w:tcW w:w="846" w:type="dxa"/>
            <w:tcBorders>
              <w:bottom w:val="single" w:sz="40" w:space="0" w:color="EDAB30"/>
            </w:tcBorders>
          </w:tcPr>
          <w:p>
            <w:pPr/>
          </w:p>
        </w:tc>
        <w:tc>
          <w:tcPr>
            <w:tcW w:w="147" w:type="dxa"/>
            <w:tcBorders>
              <w:bottom w:val="single" w:sz="40" w:space="0" w:color="EDAB30"/>
            </w:tcBorders>
          </w:tcPr>
          <w:p>
            <w:pPr/>
          </w:p>
        </w:tc>
        <w:tc>
          <w:tcPr>
            <w:tcW w:w="1599" w:type="dxa"/>
          </w:tcPr>
          <w:p>
            <w:pPr/>
          </w:p>
        </w:tc>
        <w:tc>
          <w:tcPr>
            <w:tcW w:w="1230" w:type="dxa"/>
          </w:tcPr>
          <w:p>
            <w:pPr/>
          </w:p>
        </w:tc>
        <w:tc>
          <w:tcPr>
            <w:tcW w:w="527" w:type="dxa"/>
          </w:tcPr>
          <w:p>
            <w:pPr/>
          </w:p>
        </w:tc>
        <w:tc>
          <w:tcPr>
            <w:tcW w:w="168" w:type="dxa"/>
          </w:tcPr>
          <w:p>
            <w:pPr/>
          </w:p>
        </w:tc>
        <w:tc>
          <w:tcPr>
            <w:tcW w:w="964" w:type="dxa"/>
            <w:tcBorders>
              <w:bottom w:val="single" w:sz="80" w:space="0" w:color="F4772A"/>
            </w:tcBorders>
          </w:tcPr>
          <w:p>
            <w:pPr/>
          </w:p>
        </w:tc>
        <w:tc>
          <w:tcPr>
            <w:tcW w:w="200" w:type="dxa"/>
          </w:tcPr>
          <w:p>
            <w:pPr/>
          </w:p>
        </w:tc>
      </w:tr>
      <w:tr>
        <w:trPr>
          <w:trHeight w:val="172" w:hRule="exact"/>
        </w:trPr>
        <w:tc>
          <w:tcPr>
            <w:tcW w:w="3152" w:type="dxa"/>
          </w:tcPr>
          <w:p>
            <w:pPr>
              <w:pStyle w:val="TableParagraph"/>
              <w:spacing w:line="186" w:lineRule="exact"/>
              <w:ind w:left="201"/>
              <w:rPr>
                <w:sz w:val="18"/>
              </w:rPr>
            </w:pPr>
            <w:r>
              <w:rPr>
                <w:color w:val="58595B"/>
                <w:sz w:val="18"/>
              </w:rPr>
              <w:t>Ingeniería</w:t>
            </w:r>
          </w:p>
        </w:tc>
        <w:tc>
          <w:tcPr>
            <w:tcW w:w="845" w:type="dxa"/>
            <w:tcBorders>
              <w:right w:val="single" w:sz="32" w:space="0" w:color="47833E"/>
            </w:tcBorders>
          </w:tcPr>
          <w:p>
            <w:pPr>
              <w:pStyle w:val="TableParagraph"/>
              <w:spacing w:line="186" w:lineRule="exact"/>
              <w:ind w:right="70"/>
              <w:jc w:val="right"/>
              <w:rPr>
                <w:sz w:val="18"/>
              </w:rPr>
            </w:pPr>
            <w:r>
              <w:rPr>
                <w:color w:val="58595B"/>
                <w:w w:val="95"/>
                <w:sz w:val="18"/>
              </w:rPr>
              <w:t>26</w:t>
            </w:r>
          </w:p>
        </w:tc>
        <w:tc>
          <w:tcPr>
            <w:tcW w:w="121" w:type="dxa"/>
            <w:tcBorders>
              <w:left w:val="single" w:sz="32" w:space="0" w:color="47833E"/>
            </w:tcBorders>
            <w:shd w:val="clear" w:color="auto" w:fill="F4772A"/>
          </w:tcPr>
          <w:p>
            <w:pPr/>
          </w:p>
        </w:tc>
        <w:tc>
          <w:tcPr>
            <w:tcW w:w="846" w:type="dxa"/>
            <w:tcBorders>
              <w:top w:val="single" w:sz="40" w:space="0" w:color="EDAB30"/>
            </w:tcBorders>
            <w:shd w:val="clear" w:color="auto" w:fill="F4772A"/>
          </w:tcPr>
          <w:p>
            <w:pPr/>
          </w:p>
        </w:tc>
        <w:tc>
          <w:tcPr>
            <w:tcW w:w="147" w:type="dxa"/>
            <w:tcBorders>
              <w:top w:val="single" w:sz="40" w:space="0" w:color="EDAB30"/>
            </w:tcBorders>
            <w:shd w:val="clear" w:color="auto" w:fill="F4772A"/>
          </w:tcPr>
          <w:p>
            <w:pPr/>
          </w:p>
        </w:tc>
        <w:tc>
          <w:tcPr>
            <w:tcW w:w="1599" w:type="dxa"/>
          </w:tcPr>
          <w:p>
            <w:pPr>
              <w:pStyle w:val="TableParagraph"/>
              <w:spacing w:line="186" w:lineRule="exact"/>
              <w:ind w:left="585" w:right="506"/>
              <w:jc w:val="center"/>
              <w:rPr>
                <w:sz w:val="18"/>
              </w:rPr>
            </w:pPr>
            <w:r>
              <w:rPr>
                <w:color w:val="58595B"/>
                <w:sz w:val="18"/>
              </w:rPr>
              <w:t>92.3%</w:t>
            </w:r>
          </w:p>
        </w:tc>
        <w:tc>
          <w:tcPr>
            <w:tcW w:w="1230" w:type="dxa"/>
          </w:tcPr>
          <w:p>
            <w:pPr/>
          </w:p>
        </w:tc>
        <w:tc>
          <w:tcPr>
            <w:tcW w:w="527" w:type="dxa"/>
          </w:tcPr>
          <w:p>
            <w:pPr>
              <w:pStyle w:val="TableParagraph"/>
              <w:spacing w:line="186" w:lineRule="exact"/>
              <w:ind w:right="104"/>
              <w:jc w:val="right"/>
              <w:rPr>
                <w:sz w:val="18"/>
              </w:rPr>
            </w:pPr>
            <w:r>
              <w:rPr>
                <w:color w:val="58595B"/>
                <w:w w:val="95"/>
                <w:sz w:val="18"/>
              </w:rPr>
              <w:t>24</w:t>
            </w:r>
          </w:p>
        </w:tc>
        <w:tc>
          <w:tcPr>
            <w:tcW w:w="168" w:type="dxa"/>
          </w:tcPr>
          <w:p>
            <w:pPr/>
          </w:p>
        </w:tc>
        <w:tc>
          <w:tcPr>
            <w:tcW w:w="964" w:type="dxa"/>
            <w:tcBorders>
              <w:top w:val="single" w:sz="80" w:space="0" w:color="C04126"/>
            </w:tcBorders>
            <w:shd w:val="clear" w:color="auto" w:fill="F4772A"/>
          </w:tcPr>
          <w:p>
            <w:pPr/>
          </w:p>
        </w:tc>
        <w:tc>
          <w:tcPr>
            <w:tcW w:w="200" w:type="dxa"/>
          </w:tcPr>
          <w:p>
            <w:pPr/>
          </w:p>
        </w:tc>
      </w:tr>
      <w:tr>
        <w:trPr>
          <w:trHeight w:val="200" w:hRule="exact"/>
        </w:trPr>
        <w:tc>
          <w:tcPr>
            <w:tcW w:w="3152" w:type="dxa"/>
          </w:tcPr>
          <w:p>
            <w:pPr/>
          </w:p>
        </w:tc>
        <w:tc>
          <w:tcPr>
            <w:tcW w:w="845" w:type="dxa"/>
          </w:tcPr>
          <w:p>
            <w:pPr/>
          </w:p>
        </w:tc>
        <w:tc>
          <w:tcPr>
            <w:tcW w:w="121" w:type="dxa"/>
          </w:tcPr>
          <w:p>
            <w:pPr/>
          </w:p>
        </w:tc>
        <w:tc>
          <w:tcPr>
            <w:tcW w:w="846" w:type="dxa"/>
          </w:tcPr>
          <w:p>
            <w:pPr/>
          </w:p>
        </w:tc>
        <w:tc>
          <w:tcPr>
            <w:tcW w:w="147" w:type="dxa"/>
          </w:tcPr>
          <w:p>
            <w:pPr/>
          </w:p>
        </w:tc>
        <w:tc>
          <w:tcPr>
            <w:tcW w:w="1599" w:type="dxa"/>
          </w:tcPr>
          <w:p>
            <w:pPr/>
          </w:p>
        </w:tc>
        <w:tc>
          <w:tcPr>
            <w:tcW w:w="1230" w:type="dxa"/>
          </w:tcPr>
          <w:p>
            <w:pPr/>
          </w:p>
        </w:tc>
        <w:tc>
          <w:tcPr>
            <w:tcW w:w="527" w:type="dxa"/>
          </w:tcPr>
          <w:p>
            <w:pPr/>
          </w:p>
        </w:tc>
        <w:tc>
          <w:tcPr>
            <w:tcW w:w="168" w:type="dxa"/>
          </w:tcPr>
          <w:p>
            <w:pPr/>
          </w:p>
        </w:tc>
        <w:tc>
          <w:tcPr>
            <w:tcW w:w="964" w:type="dxa"/>
            <w:tcBorders>
              <w:bottom w:val="single" w:sz="40" w:space="0" w:color="EDAB30"/>
            </w:tcBorders>
          </w:tcPr>
          <w:p>
            <w:pPr/>
          </w:p>
        </w:tc>
        <w:tc>
          <w:tcPr>
            <w:tcW w:w="200" w:type="dxa"/>
          </w:tcPr>
          <w:p>
            <w:pPr/>
          </w:p>
        </w:tc>
      </w:tr>
      <w:tr>
        <w:trPr>
          <w:trHeight w:val="200" w:hRule="exact"/>
        </w:trPr>
        <w:tc>
          <w:tcPr>
            <w:tcW w:w="3152" w:type="dxa"/>
          </w:tcPr>
          <w:p>
            <w:pPr>
              <w:pStyle w:val="TableParagraph"/>
              <w:spacing w:line="214" w:lineRule="exact"/>
              <w:ind w:left="201"/>
              <w:rPr>
                <w:sz w:val="18"/>
              </w:rPr>
            </w:pPr>
            <w:r>
              <w:rPr>
                <w:color w:val="58595B"/>
                <w:w w:val="90"/>
                <w:sz w:val="18"/>
              </w:rPr>
              <w:t>Física, astronomía y matemáticas</w:t>
            </w:r>
          </w:p>
        </w:tc>
        <w:tc>
          <w:tcPr>
            <w:tcW w:w="845" w:type="dxa"/>
          </w:tcPr>
          <w:p>
            <w:pPr>
              <w:pStyle w:val="TableParagraph"/>
              <w:spacing w:line="214" w:lineRule="exact"/>
              <w:ind w:right="110"/>
              <w:jc w:val="right"/>
              <w:rPr>
                <w:sz w:val="18"/>
              </w:rPr>
            </w:pPr>
            <w:r>
              <w:rPr>
                <w:color w:val="58595B"/>
                <w:w w:val="95"/>
                <w:sz w:val="18"/>
              </w:rPr>
              <w:t>21</w:t>
            </w:r>
          </w:p>
        </w:tc>
        <w:tc>
          <w:tcPr>
            <w:tcW w:w="121" w:type="dxa"/>
          </w:tcPr>
          <w:p>
            <w:pPr/>
          </w:p>
        </w:tc>
        <w:tc>
          <w:tcPr>
            <w:tcW w:w="846" w:type="dxa"/>
          </w:tcPr>
          <w:p>
            <w:pPr>
              <w:pStyle w:val="TableParagraph"/>
              <w:spacing w:line="176" w:lineRule="exact"/>
              <w:ind w:left="429"/>
              <w:rPr>
                <w:rFonts w:ascii="PMingLiU"/>
                <w:sz w:val="17"/>
              </w:rPr>
            </w:pPr>
            <w:r>
              <w:rPr>
                <w:rFonts w:ascii="PMingLiU"/>
                <w:position w:val="-3"/>
                <w:sz w:val="17"/>
              </w:rPr>
              <w:drawing>
                <wp:inline distT="0" distB="0" distL="0" distR="0">
                  <wp:extent cx="112013" cy="112013"/>
                  <wp:effectExtent l="0" t="0" r="0" b="0"/>
                  <wp:docPr id="195" name="image609.png" descr=""/>
                  <wp:cNvGraphicFramePr>
                    <a:graphicFrameLocks noChangeAspect="1"/>
                  </wp:cNvGraphicFramePr>
                  <a:graphic>
                    <a:graphicData uri="http://schemas.openxmlformats.org/drawingml/2006/picture">
                      <pic:pic>
                        <pic:nvPicPr>
                          <pic:cNvPr id="196" name="image609.png"/>
                          <pic:cNvPicPr/>
                        </pic:nvPicPr>
                        <pic:blipFill>
                          <a:blip r:embed="rId707" cstate="print"/>
                          <a:stretch>
                            <a:fillRect/>
                          </a:stretch>
                        </pic:blipFill>
                        <pic:spPr>
                          <a:xfrm>
                            <a:off x="0" y="0"/>
                            <a:ext cx="112013" cy="112013"/>
                          </a:xfrm>
                          <a:prstGeom prst="rect">
                            <a:avLst/>
                          </a:prstGeom>
                        </pic:spPr>
                      </pic:pic>
                    </a:graphicData>
                  </a:graphic>
                </wp:inline>
              </w:drawing>
            </w:r>
            <w:r>
              <w:rPr>
                <w:rFonts w:ascii="PMingLiU"/>
                <w:position w:val="-3"/>
                <w:sz w:val="17"/>
              </w:rPr>
            </w:r>
          </w:p>
        </w:tc>
        <w:tc>
          <w:tcPr>
            <w:tcW w:w="147" w:type="dxa"/>
          </w:tcPr>
          <w:p>
            <w:pPr/>
          </w:p>
        </w:tc>
        <w:tc>
          <w:tcPr>
            <w:tcW w:w="1599" w:type="dxa"/>
          </w:tcPr>
          <w:p>
            <w:pPr>
              <w:pStyle w:val="TableParagraph"/>
              <w:spacing w:line="214" w:lineRule="exact"/>
              <w:ind w:left="585" w:right="506"/>
              <w:jc w:val="center"/>
              <w:rPr>
                <w:sz w:val="18"/>
              </w:rPr>
            </w:pPr>
            <w:r>
              <w:rPr>
                <w:color w:val="58595B"/>
                <w:sz w:val="18"/>
              </w:rPr>
              <w:t>95.2%</w:t>
            </w:r>
          </w:p>
        </w:tc>
        <w:tc>
          <w:tcPr>
            <w:tcW w:w="1230" w:type="dxa"/>
          </w:tcPr>
          <w:p>
            <w:pPr/>
          </w:p>
        </w:tc>
        <w:tc>
          <w:tcPr>
            <w:tcW w:w="527" w:type="dxa"/>
          </w:tcPr>
          <w:p>
            <w:pPr>
              <w:pStyle w:val="TableParagraph"/>
              <w:spacing w:line="214" w:lineRule="exact"/>
              <w:ind w:right="104"/>
              <w:jc w:val="right"/>
              <w:rPr>
                <w:sz w:val="18"/>
              </w:rPr>
            </w:pPr>
            <w:r>
              <w:rPr>
                <w:color w:val="58595B"/>
                <w:w w:val="95"/>
                <w:sz w:val="18"/>
              </w:rPr>
              <w:t>20</w:t>
            </w:r>
          </w:p>
        </w:tc>
        <w:tc>
          <w:tcPr>
            <w:tcW w:w="168" w:type="dxa"/>
          </w:tcPr>
          <w:p>
            <w:pPr/>
          </w:p>
        </w:tc>
        <w:tc>
          <w:tcPr>
            <w:tcW w:w="964" w:type="dxa"/>
            <w:tcBorders>
              <w:top w:val="single" w:sz="40" w:space="0" w:color="EDAB30"/>
              <w:bottom w:val="single" w:sz="40" w:space="0" w:color="C04126"/>
            </w:tcBorders>
            <w:shd w:val="clear" w:color="auto" w:fill="F4772A"/>
          </w:tcPr>
          <w:p>
            <w:pPr/>
          </w:p>
        </w:tc>
        <w:tc>
          <w:tcPr>
            <w:tcW w:w="200" w:type="dxa"/>
          </w:tcPr>
          <w:p>
            <w:pPr/>
          </w:p>
        </w:tc>
      </w:tr>
      <w:tr>
        <w:trPr>
          <w:trHeight w:val="200" w:hRule="exact"/>
        </w:trPr>
        <w:tc>
          <w:tcPr>
            <w:tcW w:w="3152" w:type="dxa"/>
          </w:tcPr>
          <w:p>
            <w:pPr/>
          </w:p>
        </w:tc>
        <w:tc>
          <w:tcPr>
            <w:tcW w:w="845" w:type="dxa"/>
          </w:tcPr>
          <w:p>
            <w:pPr/>
          </w:p>
        </w:tc>
        <w:tc>
          <w:tcPr>
            <w:tcW w:w="121" w:type="dxa"/>
          </w:tcPr>
          <w:p>
            <w:pPr/>
          </w:p>
        </w:tc>
        <w:tc>
          <w:tcPr>
            <w:tcW w:w="846" w:type="dxa"/>
            <w:tcBorders>
              <w:bottom w:val="single" w:sz="40" w:space="0" w:color="EDAB30"/>
            </w:tcBorders>
          </w:tcPr>
          <w:p>
            <w:pPr/>
          </w:p>
        </w:tc>
        <w:tc>
          <w:tcPr>
            <w:tcW w:w="147" w:type="dxa"/>
            <w:tcBorders>
              <w:bottom w:val="single" w:sz="40" w:space="0" w:color="EDAB30"/>
            </w:tcBorders>
          </w:tcPr>
          <w:p>
            <w:pPr/>
          </w:p>
        </w:tc>
        <w:tc>
          <w:tcPr>
            <w:tcW w:w="1599" w:type="dxa"/>
          </w:tcPr>
          <w:p>
            <w:pPr/>
          </w:p>
        </w:tc>
        <w:tc>
          <w:tcPr>
            <w:tcW w:w="1230" w:type="dxa"/>
          </w:tcPr>
          <w:p>
            <w:pPr/>
          </w:p>
        </w:tc>
        <w:tc>
          <w:tcPr>
            <w:tcW w:w="527" w:type="dxa"/>
          </w:tcPr>
          <w:p>
            <w:pPr/>
          </w:p>
        </w:tc>
        <w:tc>
          <w:tcPr>
            <w:tcW w:w="168" w:type="dxa"/>
          </w:tcPr>
          <w:p>
            <w:pPr/>
          </w:p>
        </w:tc>
        <w:tc>
          <w:tcPr>
            <w:tcW w:w="964" w:type="dxa"/>
            <w:tcBorders>
              <w:top w:val="single" w:sz="40" w:space="0" w:color="F4772A"/>
            </w:tcBorders>
          </w:tcPr>
          <w:p>
            <w:pPr/>
          </w:p>
        </w:tc>
        <w:tc>
          <w:tcPr>
            <w:tcW w:w="200" w:type="dxa"/>
          </w:tcPr>
          <w:p>
            <w:pPr/>
          </w:p>
        </w:tc>
      </w:tr>
      <w:tr>
        <w:trPr>
          <w:trHeight w:val="200" w:hRule="exact"/>
        </w:trPr>
        <w:tc>
          <w:tcPr>
            <w:tcW w:w="3152" w:type="dxa"/>
          </w:tcPr>
          <w:p>
            <w:pPr>
              <w:pStyle w:val="TableParagraph"/>
              <w:spacing w:line="214" w:lineRule="exact"/>
              <w:ind w:left="201"/>
              <w:rPr>
                <w:sz w:val="18"/>
              </w:rPr>
            </w:pPr>
            <w:r>
              <w:rPr>
                <w:color w:val="58595B"/>
                <w:sz w:val="18"/>
              </w:rPr>
              <w:t>Química</w:t>
            </w:r>
          </w:p>
        </w:tc>
        <w:tc>
          <w:tcPr>
            <w:tcW w:w="845" w:type="dxa"/>
            <w:tcBorders>
              <w:right w:val="single" w:sz="28" w:space="0" w:color="47833E"/>
            </w:tcBorders>
          </w:tcPr>
          <w:p>
            <w:pPr>
              <w:pStyle w:val="TableParagraph"/>
              <w:spacing w:line="214" w:lineRule="exact"/>
              <w:ind w:right="76"/>
              <w:jc w:val="right"/>
              <w:rPr>
                <w:sz w:val="18"/>
              </w:rPr>
            </w:pPr>
            <w:r>
              <w:rPr>
                <w:color w:val="58595B"/>
                <w:w w:val="95"/>
                <w:sz w:val="18"/>
              </w:rPr>
              <w:t>15</w:t>
            </w:r>
          </w:p>
        </w:tc>
        <w:tc>
          <w:tcPr>
            <w:tcW w:w="121" w:type="dxa"/>
            <w:tcBorders>
              <w:left w:val="single" w:sz="28" w:space="0" w:color="47833E"/>
            </w:tcBorders>
            <w:shd w:val="clear" w:color="auto" w:fill="F4772A"/>
          </w:tcPr>
          <w:p>
            <w:pPr/>
          </w:p>
        </w:tc>
        <w:tc>
          <w:tcPr>
            <w:tcW w:w="846" w:type="dxa"/>
            <w:tcBorders>
              <w:top w:val="single" w:sz="40" w:space="0" w:color="EDAB30"/>
            </w:tcBorders>
            <w:shd w:val="clear" w:color="auto" w:fill="F4772A"/>
          </w:tcPr>
          <w:p>
            <w:pPr/>
          </w:p>
        </w:tc>
        <w:tc>
          <w:tcPr>
            <w:tcW w:w="147" w:type="dxa"/>
            <w:tcBorders>
              <w:top w:val="single" w:sz="40" w:space="0" w:color="EDAB30"/>
            </w:tcBorders>
            <w:shd w:val="clear" w:color="auto" w:fill="F4772A"/>
          </w:tcPr>
          <w:p>
            <w:pPr/>
          </w:p>
        </w:tc>
        <w:tc>
          <w:tcPr>
            <w:tcW w:w="1599" w:type="dxa"/>
          </w:tcPr>
          <w:p>
            <w:pPr>
              <w:pStyle w:val="TableParagraph"/>
              <w:spacing w:line="214" w:lineRule="exact"/>
              <w:ind w:left="586" w:right="506"/>
              <w:jc w:val="center"/>
              <w:rPr>
                <w:sz w:val="18"/>
              </w:rPr>
            </w:pPr>
            <w:r>
              <w:rPr>
                <w:color w:val="58595B"/>
                <w:sz w:val="18"/>
              </w:rPr>
              <w:t>86.7%</w:t>
            </w:r>
          </w:p>
        </w:tc>
        <w:tc>
          <w:tcPr>
            <w:tcW w:w="1230" w:type="dxa"/>
          </w:tcPr>
          <w:p>
            <w:pPr/>
          </w:p>
        </w:tc>
        <w:tc>
          <w:tcPr>
            <w:tcW w:w="527" w:type="dxa"/>
          </w:tcPr>
          <w:p>
            <w:pPr>
              <w:pStyle w:val="TableParagraph"/>
              <w:spacing w:line="214" w:lineRule="exact"/>
              <w:ind w:right="104"/>
              <w:jc w:val="right"/>
              <w:rPr>
                <w:sz w:val="18"/>
              </w:rPr>
            </w:pPr>
            <w:r>
              <w:rPr>
                <w:color w:val="58595B"/>
                <w:w w:val="95"/>
                <w:sz w:val="18"/>
              </w:rPr>
              <w:t>13</w:t>
            </w:r>
          </w:p>
        </w:tc>
        <w:tc>
          <w:tcPr>
            <w:tcW w:w="168" w:type="dxa"/>
          </w:tcPr>
          <w:p>
            <w:pPr/>
          </w:p>
        </w:tc>
        <w:tc>
          <w:tcPr>
            <w:tcW w:w="964" w:type="dxa"/>
          </w:tcPr>
          <w:p>
            <w:pPr/>
          </w:p>
        </w:tc>
        <w:tc>
          <w:tcPr>
            <w:tcW w:w="200" w:type="dxa"/>
          </w:tcPr>
          <w:p>
            <w:pPr/>
          </w:p>
        </w:tc>
      </w:tr>
      <w:tr>
        <w:trPr>
          <w:trHeight w:val="228" w:hRule="exact"/>
        </w:trPr>
        <w:tc>
          <w:tcPr>
            <w:tcW w:w="3152" w:type="dxa"/>
          </w:tcPr>
          <w:p>
            <w:pPr/>
          </w:p>
        </w:tc>
        <w:tc>
          <w:tcPr>
            <w:tcW w:w="845" w:type="dxa"/>
          </w:tcPr>
          <w:p>
            <w:pPr/>
          </w:p>
        </w:tc>
        <w:tc>
          <w:tcPr>
            <w:tcW w:w="121" w:type="dxa"/>
          </w:tcPr>
          <w:p>
            <w:pPr/>
          </w:p>
        </w:tc>
        <w:tc>
          <w:tcPr>
            <w:tcW w:w="846" w:type="dxa"/>
          </w:tcPr>
          <w:p>
            <w:pPr/>
          </w:p>
        </w:tc>
        <w:tc>
          <w:tcPr>
            <w:tcW w:w="147" w:type="dxa"/>
          </w:tcPr>
          <w:p>
            <w:pPr/>
          </w:p>
        </w:tc>
        <w:tc>
          <w:tcPr>
            <w:tcW w:w="1599" w:type="dxa"/>
          </w:tcPr>
          <w:p>
            <w:pPr/>
          </w:p>
        </w:tc>
        <w:tc>
          <w:tcPr>
            <w:tcW w:w="1230" w:type="dxa"/>
          </w:tcPr>
          <w:p>
            <w:pPr/>
          </w:p>
        </w:tc>
        <w:tc>
          <w:tcPr>
            <w:tcW w:w="527" w:type="dxa"/>
          </w:tcPr>
          <w:p>
            <w:pPr/>
          </w:p>
        </w:tc>
        <w:tc>
          <w:tcPr>
            <w:tcW w:w="168" w:type="dxa"/>
          </w:tcPr>
          <w:p>
            <w:pPr/>
          </w:p>
        </w:tc>
        <w:tc>
          <w:tcPr>
            <w:tcW w:w="964" w:type="dxa"/>
            <w:tcBorders>
              <w:bottom w:val="single" w:sz="80" w:space="0" w:color="F4772A"/>
            </w:tcBorders>
          </w:tcPr>
          <w:p>
            <w:pPr/>
          </w:p>
        </w:tc>
        <w:tc>
          <w:tcPr>
            <w:tcW w:w="200" w:type="dxa"/>
          </w:tcPr>
          <w:p>
            <w:pPr/>
          </w:p>
        </w:tc>
      </w:tr>
      <w:tr>
        <w:trPr>
          <w:trHeight w:val="172" w:hRule="exact"/>
        </w:trPr>
        <w:tc>
          <w:tcPr>
            <w:tcW w:w="3152" w:type="dxa"/>
          </w:tcPr>
          <w:p>
            <w:pPr>
              <w:pStyle w:val="TableParagraph"/>
              <w:spacing w:line="186" w:lineRule="exact"/>
              <w:ind w:left="201"/>
              <w:rPr>
                <w:sz w:val="18"/>
              </w:rPr>
            </w:pPr>
            <w:r>
              <w:rPr>
                <w:color w:val="58595B"/>
                <w:w w:val="95"/>
                <w:sz w:val="18"/>
              </w:rPr>
              <w:t>Ciencias de la Tierra</w:t>
            </w:r>
          </w:p>
        </w:tc>
        <w:tc>
          <w:tcPr>
            <w:tcW w:w="845" w:type="dxa"/>
          </w:tcPr>
          <w:p>
            <w:pPr>
              <w:pStyle w:val="TableParagraph"/>
              <w:spacing w:line="186" w:lineRule="exact"/>
              <w:ind w:right="110"/>
              <w:jc w:val="right"/>
              <w:rPr>
                <w:sz w:val="18"/>
              </w:rPr>
            </w:pPr>
            <w:r>
              <w:rPr>
                <w:color w:val="58595B"/>
                <w:w w:val="95"/>
                <w:sz w:val="18"/>
              </w:rPr>
              <w:t>14</w:t>
            </w:r>
          </w:p>
        </w:tc>
        <w:tc>
          <w:tcPr>
            <w:tcW w:w="121" w:type="dxa"/>
          </w:tcPr>
          <w:p>
            <w:pPr/>
          </w:p>
        </w:tc>
        <w:tc>
          <w:tcPr>
            <w:tcW w:w="846" w:type="dxa"/>
          </w:tcPr>
          <w:p>
            <w:pPr>
              <w:pStyle w:val="TableParagraph"/>
              <w:spacing w:line="176" w:lineRule="exact"/>
              <w:ind w:left="429"/>
              <w:rPr>
                <w:rFonts w:ascii="PMingLiU"/>
                <w:sz w:val="17"/>
              </w:rPr>
            </w:pPr>
            <w:r>
              <w:rPr>
                <w:rFonts w:ascii="PMingLiU"/>
                <w:position w:val="-3"/>
                <w:sz w:val="17"/>
              </w:rPr>
              <w:drawing>
                <wp:inline distT="0" distB="0" distL="0" distR="0">
                  <wp:extent cx="112013" cy="112013"/>
                  <wp:effectExtent l="0" t="0" r="0" b="0"/>
                  <wp:docPr id="197" name="image609.png" descr=""/>
                  <wp:cNvGraphicFramePr>
                    <a:graphicFrameLocks noChangeAspect="1"/>
                  </wp:cNvGraphicFramePr>
                  <a:graphic>
                    <a:graphicData uri="http://schemas.openxmlformats.org/drawingml/2006/picture">
                      <pic:pic>
                        <pic:nvPicPr>
                          <pic:cNvPr id="198" name="image609.png"/>
                          <pic:cNvPicPr/>
                        </pic:nvPicPr>
                        <pic:blipFill>
                          <a:blip r:embed="rId707" cstate="print"/>
                          <a:stretch>
                            <a:fillRect/>
                          </a:stretch>
                        </pic:blipFill>
                        <pic:spPr>
                          <a:xfrm>
                            <a:off x="0" y="0"/>
                            <a:ext cx="112013" cy="112013"/>
                          </a:xfrm>
                          <a:prstGeom prst="rect">
                            <a:avLst/>
                          </a:prstGeom>
                        </pic:spPr>
                      </pic:pic>
                    </a:graphicData>
                  </a:graphic>
                </wp:inline>
              </w:drawing>
            </w:r>
            <w:r>
              <w:rPr>
                <w:rFonts w:ascii="PMingLiU"/>
                <w:position w:val="-3"/>
                <w:sz w:val="17"/>
              </w:rPr>
            </w:r>
          </w:p>
        </w:tc>
        <w:tc>
          <w:tcPr>
            <w:tcW w:w="147" w:type="dxa"/>
          </w:tcPr>
          <w:p>
            <w:pPr/>
          </w:p>
        </w:tc>
        <w:tc>
          <w:tcPr>
            <w:tcW w:w="1599" w:type="dxa"/>
          </w:tcPr>
          <w:p>
            <w:pPr/>
          </w:p>
        </w:tc>
        <w:tc>
          <w:tcPr>
            <w:tcW w:w="1230" w:type="dxa"/>
          </w:tcPr>
          <w:p>
            <w:pPr>
              <w:pStyle w:val="TableParagraph"/>
              <w:spacing w:line="176" w:lineRule="exact"/>
              <w:ind w:left="49"/>
              <w:rPr>
                <w:rFonts w:ascii="PMingLiU"/>
                <w:sz w:val="17"/>
              </w:rPr>
            </w:pPr>
            <w:r>
              <w:rPr>
                <w:rFonts w:ascii="PMingLiU"/>
                <w:position w:val="-3"/>
                <w:sz w:val="17"/>
              </w:rPr>
              <w:drawing>
                <wp:inline distT="0" distB="0" distL="0" distR="0">
                  <wp:extent cx="146891" cy="112013"/>
                  <wp:effectExtent l="0" t="0" r="0" b="0"/>
                  <wp:docPr id="199" name="image610.png" descr=""/>
                  <wp:cNvGraphicFramePr>
                    <a:graphicFrameLocks noChangeAspect="1"/>
                  </wp:cNvGraphicFramePr>
                  <a:graphic>
                    <a:graphicData uri="http://schemas.openxmlformats.org/drawingml/2006/picture">
                      <pic:pic>
                        <pic:nvPicPr>
                          <pic:cNvPr id="200" name="image610.png"/>
                          <pic:cNvPicPr/>
                        </pic:nvPicPr>
                        <pic:blipFill>
                          <a:blip r:embed="rId708" cstate="print"/>
                          <a:stretch>
                            <a:fillRect/>
                          </a:stretch>
                        </pic:blipFill>
                        <pic:spPr>
                          <a:xfrm>
                            <a:off x="0" y="0"/>
                            <a:ext cx="146891" cy="112013"/>
                          </a:xfrm>
                          <a:prstGeom prst="rect">
                            <a:avLst/>
                          </a:prstGeom>
                        </pic:spPr>
                      </pic:pic>
                    </a:graphicData>
                  </a:graphic>
                </wp:inline>
              </w:drawing>
            </w:r>
            <w:r>
              <w:rPr>
                <w:rFonts w:ascii="PMingLiU"/>
                <w:position w:val="-3"/>
                <w:sz w:val="17"/>
              </w:rPr>
            </w:r>
          </w:p>
        </w:tc>
        <w:tc>
          <w:tcPr>
            <w:tcW w:w="527" w:type="dxa"/>
          </w:tcPr>
          <w:p>
            <w:pPr>
              <w:pStyle w:val="TableParagraph"/>
              <w:spacing w:line="186" w:lineRule="exact"/>
              <w:ind w:right="104"/>
              <w:jc w:val="right"/>
              <w:rPr>
                <w:sz w:val="18"/>
              </w:rPr>
            </w:pPr>
            <w:r>
              <w:rPr>
                <w:color w:val="58595B"/>
                <w:w w:val="95"/>
                <w:sz w:val="18"/>
              </w:rPr>
              <w:t>14</w:t>
            </w:r>
          </w:p>
        </w:tc>
        <w:tc>
          <w:tcPr>
            <w:tcW w:w="168" w:type="dxa"/>
          </w:tcPr>
          <w:p>
            <w:pPr/>
          </w:p>
        </w:tc>
        <w:tc>
          <w:tcPr>
            <w:tcW w:w="964" w:type="dxa"/>
            <w:tcBorders>
              <w:top w:val="single" w:sz="80" w:space="0" w:color="F4772A"/>
            </w:tcBorders>
            <w:shd w:val="clear" w:color="auto" w:fill="C04126"/>
          </w:tcPr>
          <w:p>
            <w:pPr/>
          </w:p>
        </w:tc>
        <w:tc>
          <w:tcPr>
            <w:tcW w:w="200" w:type="dxa"/>
          </w:tcPr>
          <w:p>
            <w:pPr/>
          </w:p>
        </w:tc>
      </w:tr>
      <w:tr>
        <w:trPr>
          <w:trHeight w:val="228" w:hRule="exact"/>
        </w:trPr>
        <w:tc>
          <w:tcPr>
            <w:tcW w:w="3152" w:type="dxa"/>
          </w:tcPr>
          <w:p>
            <w:pPr/>
          </w:p>
        </w:tc>
        <w:tc>
          <w:tcPr>
            <w:tcW w:w="845" w:type="dxa"/>
          </w:tcPr>
          <w:p>
            <w:pPr/>
          </w:p>
        </w:tc>
        <w:tc>
          <w:tcPr>
            <w:tcW w:w="121" w:type="dxa"/>
          </w:tcPr>
          <w:p>
            <w:pPr/>
          </w:p>
        </w:tc>
        <w:tc>
          <w:tcPr>
            <w:tcW w:w="846" w:type="dxa"/>
          </w:tcPr>
          <w:p>
            <w:pPr/>
          </w:p>
        </w:tc>
        <w:tc>
          <w:tcPr>
            <w:tcW w:w="147" w:type="dxa"/>
          </w:tcPr>
          <w:p>
            <w:pPr/>
          </w:p>
        </w:tc>
        <w:tc>
          <w:tcPr>
            <w:tcW w:w="1599" w:type="dxa"/>
          </w:tcPr>
          <w:p>
            <w:pPr/>
          </w:p>
        </w:tc>
        <w:tc>
          <w:tcPr>
            <w:tcW w:w="1230" w:type="dxa"/>
          </w:tcPr>
          <w:p>
            <w:pPr/>
          </w:p>
        </w:tc>
        <w:tc>
          <w:tcPr>
            <w:tcW w:w="527" w:type="dxa"/>
          </w:tcPr>
          <w:p>
            <w:pPr/>
          </w:p>
        </w:tc>
        <w:tc>
          <w:tcPr>
            <w:tcW w:w="168" w:type="dxa"/>
            <w:tcBorders>
              <w:bottom w:val="single" w:sz="80" w:space="0" w:color="C04126"/>
            </w:tcBorders>
          </w:tcPr>
          <w:p>
            <w:pPr/>
          </w:p>
        </w:tc>
        <w:tc>
          <w:tcPr>
            <w:tcW w:w="964" w:type="dxa"/>
            <w:tcBorders>
              <w:bottom w:val="single" w:sz="80" w:space="0" w:color="F4772A"/>
            </w:tcBorders>
          </w:tcPr>
          <w:p>
            <w:pPr/>
          </w:p>
        </w:tc>
        <w:tc>
          <w:tcPr>
            <w:tcW w:w="200" w:type="dxa"/>
          </w:tcPr>
          <w:p>
            <w:pPr/>
          </w:p>
        </w:tc>
      </w:tr>
      <w:tr>
        <w:trPr>
          <w:trHeight w:val="280" w:hRule="exact"/>
        </w:trPr>
        <w:tc>
          <w:tcPr>
            <w:tcW w:w="3152" w:type="dxa"/>
          </w:tcPr>
          <w:p>
            <w:pPr>
              <w:pStyle w:val="TableParagraph"/>
              <w:spacing w:line="186" w:lineRule="exact"/>
              <w:ind w:left="201"/>
              <w:rPr>
                <w:sz w:val="18"/>
              </w:rPr>
            </w:pPr>
            <w:r>
              <w:rPr>
                <w:color w:val="58595B"/>
                <w:sz w:val="18"/>
              </w:rPr>
              <w:t>Computación</w:t>
            </w:r>
          </w:p>
        </w:tc>
        <w:tc>
          <w:tcPr>
            <w:tcW w:w="845" w:type="dxa"/>
          </w:tcPr>
          <w:p>
            <w:pPr>
              <w:pStyle w:val="TableParagraph"/>
              <w:spacing w:line="186" w:lineRule="exact"/>
              <w:ind w:right="110"/>
              <w:jc w:val="right"/>
              <w:rPr>
                <w:sz w:val="18"/>
              </w:rPr>
            </w:pPr>
            <w:r>
              <w:rPr>
                <w:color w:val="58595B"/>
                <w:w w:val="96"/>
                <w:sz w:val="18"/>
              </w:rPr>
              <w:t>2</w:t>
            </w:r>
          </w:p>
        </w:tc>
        <w:tc>
          <w:tcPr>
            <w:tcW w:w="121" w:type="dxa"/>
          </w:tcPr>
          <w:p>
            <w:pPr/>
          </w:p>
        </w:tc>
        <w:tc>
          <w:tcPr>
            <w:tcW w:w="846" w:type="dxa"/>
          </w:tcPr>
          <w:p>
            <w:pPr>
              <w:pStyle w:val="TableParagraph"/>
              <w:spacing w:line="176" w:lineRule="exact"/>
              <w:ind w:left="429"/>
              <w:rPr>
                <w:rFonts w:ascii="PMingLiU"/>
                <w:sz w:val="17"/>
              </w:rPr>
            </w:pPr>
            <w:r>
              <w:rPr>
                <w:rFonts w:ascii="PMingLiU"/>
                <w:position w:val="-3"/>
                <w:sz w:val="17"/>
              </w:rPr>
              <w:drawing>
                <wp:inline distT="0" distB="0" distL="0" distR="0">
                  <wp:extent cx="112013" cy="112013"/>
                  <wp:effectExtent l="0" t="0" r="0" b="0"/>
                  <wp:docPr id="201" name="image611.png" descr=""/>
                  <wp:cNvGraphicFramePr>
                    <a:graphicFrameLocks noChangeAspect="1"/>
                  </wp:cNvGraphicFramePr>
                  <a:graphic>
                    <a:graphicData uri="http://schemas.openxmlformats.org/drawingml/2006/picture">
                      <pic:pic>
                        <pic:nvPicPr>
                          <pic:cNvPr id="202" name="image611.png"/>
                          <pic:cNvPicPr/>
                        </pic:nvPicPr>
                        <pic:blipFill>
                          <a:blip r:embed="rId709" cstate="print"/>
                          <a:stretch>
                            <a:fillRect/>
                          </a:stretch>
                        </pic:blipFill>
                        <pic:spPr>
                          <a:xfrm>
                            <a:off x="0" y="0"/>
                            <a:ext cx="112013" cy="112013"/>
                          </a:xfrm>
                          <a:prstGeom prst="rect">
                            <a:avLst/>
                          </a:prstGeom>
                        </pic:spPr>
                      </pic:pic>
                    </a:graphicData>
                  </a:graphic>
                </wp:inline>
              </w:drawing>
            </w:r>
            <w:r>
              <w:rPr>
                <w:rFonts w:ascii="PMingLiU"/>
                <w:position w:val="-3"/>
                <w:sz w:val="17"/>
              </w:rPr>
            </w:r>
          </w:p>
        </w:tc>
        <w:tc>
          <w:tcPr>
            <w:tcW w:w="147" w:type="dxa"/>
          </w:tcPr>
          <w:p>
            <w:pPr/>
          </w:p>
        </w:tc>
        <w:tc>
          <w:tcPr>
            <w:tcW w:w="1599" w:type="dxa"/>
          </w:tcPr>
          <w:p>
            <w:pPr/>
          </w:p>
        </w:tc>
        <w:tc>
          <w:tcPr>
            <w:tcW w:w="1230" w:type="dxa"/>
          </w:tcPr>
          <w:p>
            <w:pPr>
              <w:pStyle w:val="TableParagraph"/>
              <w:spacing w:line="176" w:lineRule="exact"/>
              <w:ind w:left="49"/>
              <w:rPr>
                <w:rFonts w:ascii="PMingLiU"/>
                <w:sz w:val="17"/>
              </w:rPr>
            </w:pPr>
            <w:r>
              <w:rPr>
                <w:rFonts w:ascii="PMingLiU"/>
                <w:position w:val="-3"/>
                <w:sz w:val="17"/>
              </w:rPr>
              <w:drawing>
                <wp:inline distT="0" distB="0" distL="0" distR="0">
                  <wp:extent cx="146891" cy="112013"/>
                  <wp:effectExtent l="0" t="0" r="0" b="0"/>
                  <wp:docPr id="203" name="image612.png" descr=""/>
                  <wp:cNvGraphicFramePr>
                    <a:graphicFrameLocks noChangeAspect="1"/>
                  </wp:cNvGraphicFramePr>
                  <a:graphic>
                    <a:graphicData uri="http://schemas.openxmlformats.org/drawingml/2006/picture">
                      <pic:pic>
                        <pic:nvPicPr>
                          <pic:cNvPr id="204" name="image612.png"/>
                          <pic:cNvPicPr/>
                        </pic:nvPicPr>
                        <pic:blipFill>
                          <a:blip r:embed="rId710" cstate="print"/>
                          <a:stretch>
                            <a:fillRect/>
                          </a:stretch>
                        </pic:blipFill>
                        <pic:spPr>
                          <a:xfrm>
                            <a:off x="0" y="0"/>
                            <a:ext cx="146891" cy="112013"/>
                          </a:xfrm>
                          <a:prstGeom prst="rect">
                            <a:avLst/>
                          </a:prstGeom>
                        </pic:spPr>
                      </pic:pic>
                    </a:graphicData>
                  </a:graphic>
                </wp:inline>
              </w:drawing>
            </w:r>
            <w:r>
              <w:rPr>
                <w:rFonts w:ascii="PMingLiU"/>
                <w:position w:val="-3"/>
                <w:sz w:val="17"/>
              </w:rPr>
            </w:r>
          </w:p>
        </w:tc>
        <w:tc>
          <w:tcPr>
            <w:tcW w:w="527" w:type="dxa"/>
          </w:tcPr>
          <w:p>
            <w:pPr>
              <w:pStyle w:val="TableParagraph"/>
              <w:spacing w:line="186" w:lineRule="exact"/>
              <w:ind w:right="104"/>
              <w:jc w:val="right"/>
              <w:rPr>
                <w:sz w:val="18"/>
              </w:rPr>
            </w:pPr>
            <w:r>
              <w:rPr>
                <w:color w:val="58595B"/>
                <w:w w:val="96"/>
                <w:sz w:val="18"/>
              </w:rPr>
              <w:t>2</w:t>
            </w:r>
          </w:p>
        </w:tc>
        <w:tc>
          <w:tcPr>
            <w:tcW w:w="168" w:type="dxa"/>
            <w:tcBorders>
              <w:top w:val="single" w:sz="40" w:space="0" w:color="EDAB30"/>
            </w:tcBorders>
            <w:shd w:val="clear" w:color="auto" w:fill="C04126"/>
          </w:tcPr>
          <w:p>
            <w:pPr/>
          </w:p>
        </w:tc>
        <w:tc>
          <w:tcPr>
            <w:tcW w:w="964" w:type="dxa"/>
            <w:tcBorders>
              <w:top w:val="single" w:sz="80" w:space="0" w:color="C04126"/>
            </w:tcBorders>
            <w:shd w:val="clear" w:color="auto" w:fill="F4772A"/>
          </w:tcPr>
          <w:p>
            <w:pPr/>
          </w:p>
        </w:tc>
        <w:tc>
          <w:tcPr>
            <w:tcW w:w="200" w:type="dxa"/>
          </w:tcPr>
          <w:p>
            <w:pPr/>
          </w:p>
        </w:tc>
      </w:tr>
    </w:tbl>
    <w:p>
      <w:pPr>
        <w:pStyle w:val="BodyText"/>
        <w:rPr>
          <w:sz w:val="7"/>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3"/>
        <w:gridCol w:w="2536"/>
        <w:gridCol w:w="4991"/>
      </w:tblGrid>
      <w:tr>
        <w:trPr>
          <w:trHeight w:val="192" w:hRule="exact"/>
        </w:trPr>
        <w:tc>
          <w:tcPr>
            <w:tcW w:w="2273" w:type="dxa"/>
            <w:tcBorders>
              <w:bottom w:val="single" w:sz="9" w:space="0" w:color="FFFFFF"/>
            </w:tcBorders>
            <w:shd w:val="clear" w:color="auto" w:fill="E6E7E8"/>
          </w:tcPr>
          <w:p>
            <w:pPr>
              <w:pStyle w:val="TableParagraph"/>
              <w:spacing w:line="203" w:lineRule="exact"/>
              <w:ind w:left="201"/>
              <w:rPr>
                <w:sz w:val="18"/>
              </w:rPr>
            </w:pPr>
            <w:r>
              <w:rPr>
                <w:color w:val="58595B"/>
                <w:sz w:val="18"/>
              </w:rPr>
              <w:t>Total</w:t>
            </w:r>
          </w:p>
        </w:tc>
        <w:tc>
          <w:tcPr>
            <w:tcW w:w="2536" w:type="dxa"/>
            <w:tcBorders>
              <w:bottom w:val="single" w:sz="9" w:space="0" w:color="FFFFFF"/>
            </w:tcBorders>
            <w:shd w:val="clear" w:color="auto" w:fill="E6E7E8"/>
          </w:tcPr>
          <w:p>
            <w:pPr>
              <w:pStyle w:val="TableParagraph"/>
              <w:spacing w:line="203" w:lineRule="exact"/>
              <w:ind w:left="1326" w:right="898"/>
              <w:jc w:val="center"/>
              <w:rPr>
                <w:sz w:val="18"/>
              </w:rPr>
            </w:pPr>
            <w:r>
              <w:rPr>
                <w:color w:val="58595B"/>
                <w:sz w:val="18"/>
              </w:rPr>
              <w:t>268</w:t>
            </w:r>
          </w:p>
        </w:tc>
        <w:tc>
          <w:tcPr>
            <w:tcW w:w="4991" w:type="dxa"/>
            <w:tcBorders>
              <w:bottom w:val="single" w:sz="9" w:space="0" w:color="FFFFFF"/>
            </w:tcBorders>
            <w:shd w:val="clear" w:color="auto" w:fill="E6E7E8"/>
          </w:tcPr>
          <w:p>
            <w:pPr>
              <w:pStyle w:val="TableParagraph"/>
              <w:spacing w:line="203" w:lineRule="exact"/>
              <w:ind w:left="3293"/>
              <w:rPr>
                <w:sz w:val="18"/>
              </w:rPr>
            </w:pPr>
            <w:r>
              <w:rPr>
                <w:color w:val="58595B"/>
                <w:sz w:val="18"/>
              </w:rPr>
              <w:t>257</w:t>
            </w:r>
          </w:p>
        </w:tc>
      </w:tr>
      <w:tr>
        <w:trPr>
          <w:trHeight w:val="192" w:hRule="exact"/>
        </w:trPr>
        <w:tc>
          <w:tcPr>
            <w:tcW w:w="2273" w:type="dxa"/>
            <w:tcBorders>
              <w:top w:val="single" w:sz="9" w:space="0" w:color="FFFFFF"/>
            </w:tcBorders>
            <w:shd w:val="clear" w:color="auto" w:fill="E6E7E8"/>
          </w:tcPr>
          <w:p>
            <w:pPr>
              <w:pStyle w:val="TableParagraph"/>
              <w:spacing w:line="199" w:lineRule="exact"/>
              <w:ind w:left="201"/>
              <w:rPr>
                <w:sz w:val="18"/>
              </w:rPr>
            </w:pPr>
            <w:r>
              <w:rPr>
                <w:color w:val="58595B"/>
                <w:sz w:val="18"/>
              </w:rPr>
              <w:t>Promedio</w:t>
            </w:r>
          </w:p>
        </w:tc>
        <w:tc>
          <w:tcPr>
            <w:tcW w:w="7527" w:type="dxa"/>
            <w:gridSpan w:val="2"/>
            <w:tcBorders>
              <w:top w:val="single" w:sz="9" w:space="0" w:color="FFFFFF"/>
            </w:tcBorders>
            <w:shd w:val="clear" w:color="auto" w:fill="E6E7E8"/>
          </w:tcPr>
          <w:p>
            <w:pPr>
              <w:pStyle w:val="TableParagraph"/>
              <w:spacing w:line="199" w:lineRule="exact"/>
              <w:ind w:left="3425" w:right="3594"/>
              <w:jc w:val="center"/>
              <w:rPr>
                <w:sz w:val="18"/>
              </w:rPr>
            </w:pPr>
            <w:r>
              <w:rPr>
                <w:color w:val="58595B"/>
                <w:sz w:val="18"/>
              </w:rPr>
              <w:t>95.3%</w:t>
            </w:r>
          </w:p>
        </w:tc>
      </w:tr>
    </w:tbl>
    <w:p>
      <w:pPr>
        <w:pStyle w:val="BodyText"/>
        <w:spacing w:before="9"/>
        <w:rPr>
          <w:sz w:val="7"/>
        </w:rPr>
      </w:pPr>
    </w:p>
    <w:p>
      <w:pPr>
        <w:spacing w:after="0"/>
        <w:rPr>
          <w:sz w:val="7"/>
        </w:rPr>
        <w:sectPr>
          <w:type w:val="continuous"/>
          <w:pgSz w:w="12240" w:h="15840"/>
          <w:pgMar w:top="1500" w:bottom="280" w:left="1020" w:right="1180"/>
        </w:sectPr>
      </w:pPr>
    </w:p>
    <w:p>
      <w:pPr>
        <w:spacing w:before="78"/>
        <w:ind w:left="356" w:right="786" w:firstLine="0"/>
        <w:jc w:val="left"/>
        <w:rPr>
          <w:rFonts w:ascii="Times New Roman"/>
          <w:sz w:val="14"/>
        </w:rPr>
      </w:pPr>
      <w:r>
        <w:rPr/>
        <w:pict>
          <v:group style="position:absolute;margin-left:60pt;margin-top:4.980058pt;width:6.15pt;height:30.5pt;mso-position-horizontal-relative:page;mso-position-vertical-relative:paragraph;z-index:17056"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7008">
            <wp:simplePos x="0" y="0"/>
            <wp:positionH relativeFrom="page">
              <wp:posOffset>1860582</wp:posOffset>
            </wp:positionH>
            <wp:positionV relativeFrom="paragraph">
              <wp:posOffset>-88694</wp:posOffset>
            </wp:positionV>
            <wp:extent cx="86423" cy="292303"/>
            <wp:effectExtent l="0" t="0" r="0" b="0"/>
            <wp:wrapNone/>
            <wp:docPr id="205" name="image613.png" descr=""/>
            <wp:cNvGraphicFramePr>
              <a:graphicFrameLocks noChangeAspect="1"/>
            </wp:cNvGraphicFramePr>
            <a:graphic>
              <a:graphicData uri="http://schemas.openxmlformats.org/drawingml/2006/picture">
                <pic:pic>
                  <pic:nvPicPr>
                    <pic:cNvPr id="206" name="image613.png"/>
                    <pic:cNvPicPr/>
                  </pic:nvPicPr>
                  <pic:blipFill>
                    <a:blip r:embed="rId711" cstate="print"/>
                    <a:stretch>
                      <a:fillRect/>
                    </a:stretch>
                  </pic:blipFill>
                  <pic:spPr>
                    <a:xfrm>
                      <a:off x="0" y="0"/>
                      <a:ext cx="86423" cy="292303"/>
                    </a:xfrm>
                    <a:prstGeom prst="rect">
                      <a:avLst/>
                    </a:prstGeom>
                  </pic:spPr>
                </pic:pic>
              </a:graphicData>
            </a:graphic>
          </wp:anchor>
        </w:drawing>
      </w:r>
      <w:r>
        <w:rPr/>
        <w:pict>
          <v:group style="position:absolute;margin-left:485.454987pt;margin-top:-96.290939pt;width:51.55pt;height:12pt;mso-position-horizontal-relative:page;mso-position-vertical-relative:paragraph;z-index:-468016" coordorigin="9709,-1926" coordsize="1031,240">
            <v:line style="position:absolute" from="9709,-1926" to="9709,-1726" stroked="true" strokeweight="0pt" strokecolor="#47833e"/>
            <v:rect style="position:absolute;left:9709;top:-1926;width:1030;height:100" filled="true" fillcolor="#edab30" stroked="false">
              <v:fill type="solid"/>
            </v:rect>
            <v:line style="position:absolute" from="9749,-1826" to="9749,-1726" stroked="true" strokeweight="3.96pt" strokecolor="#c04126"/>
            <v:rect style="position:absolute;left:9789;top:-1826;width:951;height:100" filled="true" fillcolor="#f4772a" stroked="false">
              <v:fill type="solid"/>
            </v:rect>
            <w10:wrap type="none"/>
          </v:group>
        </w:pict>
      </w:r>
      <w:r>
        <w:rPr/>
        <w:pict>
          <v:rect style="position:absolute;margin-left:485.484009pt;margin-top:-76.290939pt;width:18.4pt;height:10pt;mso-position-horizontal-relative:page;mso-position-vertical-relative:paragraph;z-index:-467992" filled="true" fillcolor="#47833e" stroked="false">
            <v:fill type="solid"/>
            <w10:wrap type="none"/>
          </v:rect>
        </w:pict>
      </w:r>
      <w:r>
        <w:rPr/>
        <w:pict>
          <v:line style="position:absolute;mso-position-horizontal-relative:page;mso-position-vertical-relative:paragraph;z-index:-467968" from="485.474487pt,-56.290836pt" to="485.474487pt,-46.291836pt" stroked="true" strokeweight="0pt" strokecolor="#47833e">
            <w10:wrap type="none"/>
          </v:line>
        </w:pict>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7032">
            <wp:simplePos x="0" y="0"/>
            <wp:positionH relativeFrom="page">
              <wp:posOffset>3575361</wp:posOffset>
            </wp:positionH>
            <wp:positionV relativeFrom="paragraph">
              <wp:posOffset>-88694</wp:posOffset>
            </wp:positionV>
            <wp:extent cx="86410" cy="292303"/>
            <wp:effectExtent l="0" t="0" r="0" b="0"/>
            <wp:wrapNone/>
            <wp:docPr id="207" name="image614.png" descr=""/>
            <wp:cNvGraphicFramePr>
              <a:graphicFrameLocks noChangeAspect="1"/>
            </wp:cNvGraphicFramePr>
            <a:graphic>
              <a:graphicData uri="http://schemas.openxmlformats.org/drawingml/2006/picture">
                <pic:pic>
                  <pic:nvPicPr>
                    <pic:cNvPr id="208" name="image614.png"/>
                    <pic:cNvPicPr/>
                  </pic:nvPicPr>
                  <pic:blipFill>
                    <a:blip r:embed="rId712" cstate="print"/>
                    <a:stretch>
                      <a:fillRect/>
                    </a:stretch>
                  </pic:blipFill>
                  <pic:spPr>
                    <a:xfrm>
                      <a:off x="0" y="0"/>
                      <a:ext cx="86410" cy="292303"/>
                    </a:xfrm>
                    <a:prstGeom prst="rect">
                      <a:avLst/>
                    </a:prstGeom>
                  </pic:spPr>
                </pic:pic>
              </a:graphicData>
            </a:graphic>
          </wp:anchor>
        </w:drawing>
      </w:r>
      <w:r>
        <w:rPr/>
        <w:pict>
          <v:group style="position:absolute;margin-left:376.226013pt;margin-top:-96.290939pt;width:51.55pt;height:10pt;mso-position-horizontal-relative:page;mso-position-vertical-relative:paragraph;z-index:-467752" coordorigin="7525,-1926" coordsize="1031,200">
            <v:rect style="position:absolute;left:7525;top:-1926;width:893;height:200" filled="true" fillcolor="#6c6d3b" stroked="false">
              <v:fill type="solid"/>
            </v:rect>
            <v:rect style="position:absolute;left:8417;top:-1926;width:137;height:200" filled="true" fillcolor="#b5af67" stroked="false">
              <v:fill type="solid"/>
            </v:rect>
            <w10:wrap type="none"/>
          </v:group>
        </w:pict>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7948pt;width:35pt;height:30.5pt;mso-position-horizontal-relative:page;mso-position-vertical-relative:paragraph;z-index:-468184"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8,74,8585,74,8569,74,8569,59,8586,59,8589,59,8590,60,8590,63,8590,42,8552,42,8552,119,8569,119,8569,91,8596,91,8600,90,8605,84,8607,81,8607,74,8607,59,8607,53m8680,42l8641,42,8637,44,8634,46,8631,48,8630,53,8630,109,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3,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38,8484,233,8486,231,8488,229,8500,229,8502,235,8502,265,8510,265,8510,229,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1,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29,9100,229,9103,235,9103,265,9110,265,9110,229,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180"/>
          <w:cols w:num="4" w:equalWidth="0">
            <w:col w:w="1716" w:space="40"/>
            <w:col w:w="2662" w:space="40"/>
            <w:col w:w="2742" w:space="161"/>
            <w:col w:w="2679"/>
          </w:cols>
        </w:sectPr>
      </w:pPr>
    </w:p>
    <w:p>
      <w:pPr>
        <w:pStyle w:val="BodyText"/>
        <w:spacing w:before="1"/>
        <w:rPr>
          <w:rFonts w:ascii="Times New Roman"/>
          <w:sz w:val="9"/>
        </w:rPr>
      </w:pPr>
      <w:r>
        <w:rPr/>
        <w:pict>
          <v:rect style="position:absolute;margin-left:485.475006pt;margin-top:479.295013pt;width:7.92pt;height:10pt;mso-position-horizontal-relative:page;mso-position-vertical-relative:page;z-index:-468088" filled="true" fillcolor="#47833e" stroked="false">
            <v:fill type="solid"/>
            <w10:wrap type="none"/>
          </v:rect>
        </w:pict>
      </w:r>
      <w:r>
        <w:rPr/>
        <w:pict>
          <v:line style="position:absolute;mso-position-horizontal-relative:page;mso-position-vertical-relative:page;z-index:-468064" from="486.549988pt,499.295013pt" to="486.549988pt,509.295013pt" stroked="true" strokeweight="2.15pt" strokecolor="#47833e">
            <w10:wrap type="none"/>
          </v:line>
        </w:pict>
      </w:r>
      <w:r>
        <w:rPr/>
        <w:pict>
          <v:rect style="position:absolute;margin-left:485.475006pt;margin-top:519.294983pt;width:5.15pt;height:10pt;mso-position-horizontal-relative:page;mso-position-vertical-relative:page;z-index:-468040" filled="true" fillcolor="#47833e" stroked="false">
            <v:fill type="solid"/>
            <w10:wrap type="none"/>
          </v:rect>
        </w:pict>
      </w:r>
      <w:r>
        <w:rPr/>
        <w:pict>
          <v:group style="position:absolute;margin-left:376.226013pt;margin-top:497.295013pt;width:51.55pt;height:14pt;mso-position-horizontal-relative:page;mso-position-vertical-relative:page;z-index:-467800" coordorigin="7525,9946" coordsize="1031,280">
            <v:rect style="position:absolute;left:7525;top:9986;width:951;height:200" filled="true" fillcolor="#6c6d3b" stroked="false">
              <v:fill type="solid"/>
            </v:rect>
            <v:line style="position:absolute" from="8515,9986" to="8515,10186" stroked="true" strokeweight="3.96pt" strokecolor="#b5af67"/>
            <w10:wrap type="none"/>
          </v:group>
        </w:pict>
      </w:r>
      <w:r>
        <w:rPr/>
        <w:pict>
          <v:group style="position:absolute;margin-left:376.226013pt;margin-top:518.070007pt;width:51.55pt;height:12.45pt;mso-position-horizontal-relative:page;mso-position-vertical-relative:page;z-index:-467776" coordorigin="7525,10361" coordsize="1031,249">
            <v:rect style="position:absolute;left:7525;top:10386;width:981;height:200" filled="true" fillcolor="#6c6d3b" stroked="false">
              <v:fill type="solid"/>
            </v:rect>
            <v:line style="position:absolute" from="8530,10386" to="8530,10586" stroked="true" strokeweight="2.450pt" strokecolor="#b5af67"/>
            <w10:wrap type="none"/>
          </v:group>
        </w:pict>
      </w:r>
    </w:p>
    <w:p>
      <w:pPr>
        <w:tabs>
          <w:tab w:pos="8799" w:val="left" w:leader="none"/>
        </w:tabs>
        <w:spacing w:line="175" w:lineRule="exact" w:before="56"/>
        <w:ind w:left="119" w:right="9" w:firstLine="0"/>
        <w:jc w:val="left"/>
        <w:rPr>
          <w:rFonts w:ascii="Palatino Linotype" w:hAnsi="Palatino Linotype"/>
          <w:sz w:val="14"/>
        </w:rPr>
      </w:pPr>
      <w:r>
        <w:rPr/>
        <w:pict>
          <v:group style="position:absolute;margin-left:509.071503pt;margin-top:4.386633pt;width:37.450pt;height:8.9pt;mso-position-horizontal-relative:page;mso-position-vertical-relative:paragraph;z-index:16984" coordorigin="10181,88" coordsize="749,178">
            <v:shape style="position:absolute;left:10743;top:88;width:84;height:178" coordorigin="10743,88" coordsize="84,178" path="m10807,222l10804,222,10804,221,10800,223,10797,225,10793,226,10793,225,10793,223,10792,222,10793,219,10789,220,10787,225,10787,226,10789,225,10791,226,10792,226,10790,227,10776,234,10767,242,10763,250,10763,258,10761,258,10760,259,10758,258,10759,260,10761,262,10762,262,10762,261,10763,259,10763,262,10763,264,10764,266,10766,266,10765,263,10765,262,10764,259,10765,260,10766,260,10766,262,10767,261,10768,259,10768,259,10768,258,10768,258,10767,256,10766,257,10765,258,10764,258,10765,250,10769,242,10777,235,10790,229,10793,228,10792,231,10789,232,10790,233,10795,234,10799,232,10796,231,10795,229,10794,228,10794,228,10799,226,10803,224,10807,222m10826,184l10821,181,10814,176,10814,176,10809,174,10810,173,10811,173,10815,172,10816,175,10817,174,10816,172,10816,172,10815,169,10814,169,10814,168,10814,168,10814,168,10813,168,10812,167,10812,166,10812,166,10811,169,10810,172,10808,173,10807,160,10804,130,10803,114,10801,99,10754,88,10743,135,10805,174,10806,175,10805,176,10801,177,10798,176,10800,180,10805,182,10808,182,10806,180,10806,177,10807,176,10809,177,10812,179,10815,181,10815,181,10818,183,10819,185,10821,188,10821,188,10823,191,10824,195,10823,199,10823,201,10823,203,10821,206,10821,210,10824,206,10826,201,10826,191,10826,184e" filled="true" fillcolor="#d71920" stroked="false">
              <v:path arrowok="t"/>
              <v:fill type="solid"/>
            </v:shape>
            <v:shape style="position:absolute;left:10181;top:88;width:749;height:178" type="#_x0000_t75" stroked="false">
              <v:imagedata r:id="rId713"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209" name="image616.png" descr=""/>
            <wp:cNvGraphicFramePr>
              <a:graphicFrameLocks noChangeAspect="1"/>
            </wp:cNvGraphicFramePr>
            <a:graphic>
              <a:graphicData uri="http://schemas.openxmlformats.org/drawingml/2006/picture">
                <pic:pic>
                  <pic:nvPicPr>
                    <pic:cNvPr id="210" name="image616.png"/>
                    <pic:cNvPicPr/>
                  </pic:nvPicPr>
                  <pic:blipFill>
                    <a:blip r:embed="rId714"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2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25"/>
        </w:rPr>
      </w:pPr>
    </w:p>
    <w:p>
      <w:pPr>
        <w:pStyle w:val="Heading3"/>
        <w:spacing w:before="32"/>
        <w:ind w:left="3322" w:right="4717"/>
        <w:jc w:val="center"/>
        <w:rPr>
          <w:i/>
        </w:rPr>
      </w:pPr>
      <w:r>
        <w:rPr/>
        <w:pict>
          <v:group style="position:absolute;margin-left:207.992004pt;margin-top:-.027148pt;width:2.050pt;height:169.35pt;mso-position-horizontal-relative:page;mso-position-vertical-relative:paragraph;z-index:17584" coordorigin="4160,-1" coordsize="41,3387">
            <v:line style="position:absolute" from="4197,3" to="4197,3383" stroked="true" strokeweight=".334pt" strokecolor="#b9db9b"/>
            <v:line style="position:absolute" from="4163,3" to="4163,3383" stroked="true" strokeweight=".334pt" strokecolor="#b9db9b"/>
            <w10:wrap type="none"/>
          </v:group>
        </w:pict>
      </w:r>
      <w:r>
        <w:rPr>
          <w:i/>
          <w:color w:val="74C043"/>
          <w:w w:val="95"/>
        </w:rPr>
        <w:t>Multidisciplinarios</w:t>
      </w:r>
    </w:p>
    <w:p>
      <w:pPr>
        <w:pStyle w:val="BodyText"/>
        <w:spacing w:before="3"/>
        <w:rPr>
          <w:rFonts w:ascii="Palatino Linotype"/>
          <w:b/>
          <w:i/>
          <w:sz w:val="14"/>
        </w:rPr>
      </w:pPr>
    </w:p>
    <w:p>
      <w:pPr>
        <w:spacing w:after="0"/>
        <w:rPr>
          <w:rFonts w:ascii="Palatino Linotype"/>
          <w:sz w:val="14"/>
        </w:rPr>
        <w:sectPr>
          <w:headerReference w:type="default" r:id="rId715"/>
          <w:footerReference w:type="default" r:id="rId716"/>
          <w:footerReference w:type="even" r:id="rId717"/>
          <w:pgSz w:w="12240" w:h="15840"/>
          <w:pgMar w:header="440" w:footer="475" w:top="640" w:bottom="660" w:left="1040" w:right="1180"/>
          <w:pgNumType w:start="55"/>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spacing w:before="1"/>
        <w:rPr>
          <w:rFonts w:ascii="Palatino Linotype"/>
          <w:b/>
          <w:i/>
          <w:sz w:val="16"/>
        </w:rPr>
      </w:pPr>
    </w:p>
    <w:p>
      <w:pPr>
        <w:spacing w:line="247" w:lineRule="auto" w:before="0"/>
        <w:ind w:left="408" w:right="0" w:firstLine="504"/>
        <w:jc w:val="right"/>
        <w:rPr>
          <w:sz w:val="18"/>
        </w:rPr>
      </w:pPr>
      <w:r>
        <w:rPr>
          <w:rFonts w:ascii="Palatino Linotype" w:hAnsi="Palatino Linotype"/>
          <w:b/>
          <w:color w:val="74C043"/>
          <w:sz w:val="18"/>
        </w:rPr>
        <w:t>Tabla 10 </w:t>
      </w:r>
      <w:r>
        <w:rPr>
          <w:rFonts w:ascii="Palatino Linotype" w:hAnsi="Palatino Linotype"/>
          <w:i/>
          <w:color w:val="636466"/>
          <w:sz w:val="18"/>
        </w:rPr>
        <w:t>Producción </w:t>
      </w:r>
      <w:r>
        <w:rPr>
          <w:color w:val="636466"/>
          <w:sz w:val="18"/>
        </w:rPr>
        <w:t>de la</w:t>
      </w:r>
      <w:r>
        <w:rPr>
          <w:color w:val="636466"/>
          <w:w w:val="107"/>
          <w:sz w:val="18"/>
        </w:rPr>
        <w:t> </w:t>
      </w:r>
      <w:r>
        <w:rPr>
          <w:color w:val="636466"/>
          <w:w w:val="105"/>
          <w:sz w:val="18"/>
        </w:rPr>
        <w:t>Uaemex   en multidisciplinarias,</w:t>
      </w:r>
    </w:p>
    <w:p>
      <w:pPr>
        <w:spacing w:before="19"/>
        <w:ind w:left="0" w:right="0" w:firstLine="0"/>
        <w:jc w:val="right"/>
        <w:rPr>
          <w:sz w:val="18"/>
        </w:rPr>
      </w:pPr>
      <w:r>
        <w:rPr>
          <w:color w:val="636466"/>
          <w:w w:val="95"/>
          <w:sz w:val="18"/>
        </w:rPr>
        <w:t>2005-2011</w:t>
      </w:r>
    </w:p>
    <w:p>
      <w:pPr>
        <w:pStyle w:val="BodyText"/>
        <w:spacing w:line="260" w:lineRule="exact" w:before="54"/>
        <w:ind w:left="479" w:right="117"/>
        <w:jc w:val="both"/>
      </w:pPr>
      <w:r>
        <w:rPr/>
        <w:br w:type="column"/>
      </w:r>
      <w:r>
        <w:rPr>
          <w:color w:val="414042"/>
          <w:w w:val="105"/>
        </w:rPr>
        <w:t>La</w:t>
      </w:r>
      <w:r>
        <w:rPr>
          <w:color w:val="414042"/>
          <w:spacing w:val="-24"/>
          <w:w w:val="105"/>
        </w:rPr>
        <w:t> </w:t>
      </w:r>
      <w:r>
        <w:rPr>
          <w:rFonts w:ascii="Palatino Linotype" w:hAnsi="Palatino Linotype"/>
          <w:i/>
          <w:color w:val="808285"/>
          <w:spacing w:val="-3"/>
          <w:w w:val="105"/>
        </w:rPr>
        <w:t>tabla</w:t>
      </w:r>
      <w:r>
        <w:rPr>
          <w:rFonts w:ascii="Palatino Linotype" w:hAnsi="Palatino Linotype"/>
          <w:i/>
          <w:color w:val="808285"/>
          <w:spacing w:val="-26"/>
          <w:w w:val="105"/>
        </w:rPr>
        <w:t> </w:t>
      </w:r>
      <w:r>
        <w:rPr>
          <w:rFonts w:ascii="Palatino Linotype" w:hAnsi="Palatino Linotype"/>
          <w:i/>
          <w:color w:val="808285"/>
          <w:spacing w:val="-5"/>
          <w:w w:val="105"/>
        </w:rPr>
        <w:t>10</w:t>
      </w:r>
      <w:r>
        <w:rPr>
          <w:rFonts w:ascii="Palatino Linotype" w:hAnsi="Palatino Linotype"/>
          <w:i/>
          <w:color w:val="808285"/>
          <w:spacing w:val="-26"/>
          <w:w w:val="105"/>
        </w:rPr>
        <w:t> </w:t>
      </w:r>
      <w:r>
        <w:rPr>
          <w:color w:val="414042"/>
          <w:w w:val="105"/>
        </w:rPr>
        <w:t>del</w:t>
      </w:r>
      <w:r>
        <w:rPr>
          <w:color w:val="414042"/>
          <w:spacing w:val="-24"/>
          <w:w w:val="105"/>
        </w:rPr>
        <w:t> </w:t>
      </w:r>
      <w:r>
        <w:rPr>
          <w:color w:val="414042"/>
          <w:w w:val="105"/>
        </w:rPr>
        <w:t>área</w:t>
      </w:r>
      <w:r>
        <w:rPr>
          <w:color w:val="414042"/>
          <w:spacing w:val="-24"/>
          <w:w w:val="105"/>
        </w:rPr>
        <w:t> </w:t>
      </w:r>
      <w:r>
        <w:rPr>
          <w:color w:val="414042"/>
          <w:w w:val="105"/>
        </w:rPr>
        <w:t>multidisciplinaria</w:t>
      </w:r>
      <w:r>
        <w:rPr>
          <w:color w:val="414042"/>
          <w:spacing w:val="-24"/>
          <w:w w:val="105"/>
        </w:rPr>
        <w:t> </w:t>
      </w:r>
      <w:r>
        <w:rPr>
          <w:color w:val="414042"/>
          <w:w w:val="105"/>
        </w:rPr>
        <w:t>presenta</w:t>
      </w:r>
      <w:r>
        <w:rPr>
          <w:color w:val="414042"/>
          <w:spacing w:val="-24"/>
          <w:w w:val="105"/>
        </w:rPr>
        <w:t> </w:t>
      </w:r>
      <w:r>
        <w:rPr>
          <w:color w:val="414042"/>
          <w:w w:val="105"/>
        </w:rPr>
        <w:t>el</w:t>
      </w:r>
      <w:r>
        <w:rPr>
          <w:color w:val="414042"/>
          <w:spacing w:val="-24"/>
          <w:w w:val="105"/>
        </w:rPr>
        <w:t> </w:t>
      </w:r>
      <w:r>
        <w:rPr>
          <w:rFonts w:ascii="Palatino Linotype" w:hAnsi="Palatino Linotype"/>
          <w:i/>
          <w:color w:val="808285"/>
          <w:w w:val="105"/>
        </w:rPr>
        <w:t>Perfil</w:t>
      </w:r>
      <w:r>
        <w:rPr>
          <w:rFonts w:ascii="Palatino Linotype" w:hAnsi="Palatino Linotype"/>
          <w:i/>
          <w:color w:val="808285"/>
          <w:spacing w:val="-26"/>
          <w:w w:val="105"/>
        </w:rPr>
        <w:t> </w:t>
      </w:r>
      <w:r>
        <w:rPr>
          <w:rFonts w:ascii="Palatino Linotype" w:hAnsi="Palatino Linotype"/>
          <w:i/>
          <w:color w:val="808285"/>
          <w:w w:val="105"/>
        </w:rPr>
        <w:t>de</w:t>
      </w:r>
      <w:r>
        <w:rPr>
          <w:rFonts w:ascii="Palatino Linotype" w:hAnsi="Palatino Linotype"/>
          <w:i/>
          <w:color w:val="808285"/>
          <w:spacing w:val="-26"/>
          <w:w w:val="105"/>
        </w:rPr>
        <w:t> </w:t>
      </w:r>
      <w:r>
        <w:rPr>
          <w:rFonts w:ascii="Palatino Linotype" w:hAnsi="Palatino Linotype"/>
          <w:i/>
          <w:color w:val="808285"/>
          <w:spacing w:val="-4"/>
          <w:w w:val="105"/>
        </w:rPr>
        <w:t>Producción</w:t>
      </w:r>
      <w:r>
        <w:rPr>
          <w:rFonts w:ascii="Palatino Linotype" w:hAnsi="Palatino Linotype"/>
          <w:i/>
          <w:color w:val="808285"/>
          <w:spacing w:val="-24"/>
          <w:w w:val="105"/>
        </w:rPr>
        <w:t> </w:t>
      </w:r>
      <w:r>
        <w:rPr>
          <w:color w:val="414042"/>
          <w:w w:val="105"/>
        </w:rPr>
        <w:t>y</w:t>
      </w:r>
      <w:r>
        <w:rPr>
          <w:color w:val="414042"/>
          <w:spacing w:val="-24"/>
          <w:w w:val="105"/>
        </w:rPr>
        <w:t> </w:t>
      </w:r>
      <w:r>
        <w:rPr>
          <w:color w:val="414042"/>
          <w:w w:val="105"/>
        </w:rPr>
        <w:t>de </w:t>
      </w:r>
      <w:r>
        <w:rPr>
          <w:rFonts w:ascii="Palatino Linotype" w:hAnsi="Palatino Linotype"/>
          <w:i/>
          <w:color w:val="808285"/>
          <w:spacing w:val="-4"/>
          <w:w w:val="105"/>
        </w:rPr>
        <w:t>Colaboración</w:t>
      </w:r>
      <w:r>
        <w:rPr>
          <w:rFonts w:ascii="Palatino Linotype" w:hAnsi="Palatino Linotype"/>
          <w:i/>
          <w:color w:val="808285"/>
          <w:spacing w:val="-16"/>
          <w:w w:val="105"/>
        </w:rPr>
        <w:t> </w:t>
      </w:r>
      <w:r>
        <w:rPr>
          <w:color w:val="414042"/>
          <w:w w:val="105"/>
        </w:rPr>
        <w:t>de</w:t>
      </w:r>
      <w:r>
        <w:rPr>
          <w:color w:val="414042"/>
          <w:spacing w:val="-15"/>
          <w:w w:val="105"/>
        </w:rPr>
        <w:t> </w:t>
      </w:r>
      <w:r>
        <w:rPr>
          <w:color w:val="414042"/>
          <w:w w:val="105"/>
        </w:rPr>
        <w:t>los</w:t>
      </w:r>
      <w:r>
        <w:rPr>
          <w:color w:val="414042"/>
          <w:spacing w:val="-15"/>
          <w:w w:val="105"/>
        </w:rPr>
        <w:t> </w:t>
      </w:r>
      <w:r>
        <w:rPr>
          <w:color w:val="414042"/>
          <w:w w:val="105"/>
        </w:rPr>
        <w:t>artículos</w:t>
      </w:r>
      <w:r>
        <w:rPr>
          <w:color w:val="414042"/>
          <w:spacing w:val="-15"/>
          <w:w w:val="105"/>
        </w:rPr>
        <w:t> </w:t>
      </w:r>
      <w:r>
        <w:rPr>
          <w:color w:val="414042"/>
          <w:w w:val="105"/>
        </w:rPr>
        <w:t>publicados</w:t>
      </w:r>
      <w:r>
        <w:rPr>
          <w:color w:val="414042"/>
          <w:spacing w:val="-15"/>
          <w:w w:val="105"/>
        </w:rPr>
        <w:t> </w:t>
      </w:r>
      <w:r>
        <w:rPr>
          <w:color w:val="414042"/>
          <w:w w:val="105"/>
        </w:rPr>
        <w:t>en</w:t>
      </w:r>
      <w:r>
        <w:rPr>
          <w:color w:val="414042"/>
          <w:spacing w:val="-15"/>
          <w:w w:val="105"/>
        </w:rPr>
        <w:t> </w:t>
      </w:r>
      <w:r>
        <w:rPr>
          <w:color w:val="414042"/>
          <w:w w:val="105"/>
        </w:rPr>
        <w:t>revistas</w:t>
      </w:r>
      <w:r>
        <w:rPr>
          <w:color w:val="414042"/>
          <w:spacing w:val="-15"/>
          <w:w w:val="105"/>
        </w:rPr>
        <w:t> </w:t>
      </w:r>
      <w:r>
        <w:rPr>
          <w:color w:val="414042"/>
          <w:w w:val="105"/>
        </w:rPr>
        <w:t>del</w:t>
      </w:r>
      <w:r>
        <w:rPr>
          <w:color w:val="414042"/>
          <w:spacing w:val="-15"/>
          <w:w w:val="105"/>
        </w:rPr>
        <w:t> </w:t>
      </w:r>
      <w:r>
        <w:rPr>
          <w:color w:val="414042"/>
          <w:w w:val="105"/>
        </w:rPr>
        <w:t>área</w:t>
      </w:r>
      <w:r>
        <w:rPr>
          <w:color w:val="414042"/>
          <w:spacing w:val="-15"/>
          <w:w w:val="105"/>
        </w:rPr>
        <w:t> </w:t>
      </w:r>
      <w:r>
        <w:rPr>
          <w:color w:val="414042"/>
          <w:w w:val="105"/>
        </w:rPr>
        <w:t>multidiscipli- naria, el </w:t>
      </w:r>
      <w:r>
        <w:rPr>
          <w:color w:val="414042"/>
          <w:spacing w:val="2"/>
          <w:w w:val="105"/>
        </w:rPr>
        <w:t>cual </w:t>
      </w:r>
      <w:r>
        <w:rPr>
          <w:color w:val="414042"/>
          <w:w w:val="105"/>
        </w:rPr>
        <w:t>se concentra de forma significativa en revistas nacionales e institucionales, pues la participación en publicaciones nacionales no ins- titucionales y extranjeras es prácticamente inexistente; situación que se debe </w:t>
      </w:r>
      <w:r>
        <w:rPr>
          <w:color w:val="414042"/>
          <w:spacing w:val="3"/>
          <w:w w:val="105"/>
        </w:rPr>
        <w:t>al </w:t>
      </w:r>
      <w:r>
        <w:rPr>
          <w:color w:val="414042"/>
          <w:w w:val="105"/>
        </w:rPr>
        <w:t>papel que juegan las tres revistas multidisciplinares editadas por la</w:t>
      </w:r>
      <w:r>
        <w:rPr>
          <w:color w:val="414042"/>
          <w:spacing w:val="-35"/>
          <w:w w:val="105"/>
        </w:rPr>
        <w:t> </w:t>
      </w:r>
      <w:r>
        <w:rPr>
          <w:color w:val="58595B"/>
          <w:spacing w:val="-3"/>
          <w:w w:val="105"/>
        </w:rPr>
        <w:t>Uaemex</w:t>
      </w:r>
      <w:r>
        <w:rPr>
          <w:color w:val="58595B"/>
          <w:spacing w:val="-36"/>
          <w:w w:val="105"/>
        </w:rPr>
        <w:t> </w:t>
      </w:r>
      <w:r>
        <w:rPr>
          <w:color w:val="414042"/>
          <w:w w:val="105"/>
        </w:rPr>
        <w:t>e</w:t>
      </w:r>
      <w:r>
        <w:rPr>
          <w:color w:val="414042"/>
          <w:spacing w:val="-35"/>
          <w:w w:val="105"/>
        </w:rPr>
        <w:t> </w:t>
      </w:r>
      <w:r>
        <w:rPr>
          <w:color w:val="414042"/>
          <w:w w:val="105"/>
        </w:rPr>
        <w:t>indizadas</w:t>
      </w:r>
      <w:r>
        <w:rPr>
          <w:color w:val="414042"/>
          <w:spacing w:val="-35"/>
          <w:w w:val="105"/>
        </w:rPr>
        <w:t> </w:t>
      </w:r>
      <w:r>
        <w:rPr>
          <w:color w:val="414042"/>
          <w:w w:val="105"/>
        </w:rPr>
        <w:t>en</w:t>
      </w:r>
      <w:r>
        <w:rPr>
          <w:color w:val="414042"/>
          <w:spacing w:val="-35"/>
          <w:w w:val="105"/>
        </w:rPr>
        <w:t> </w:t>
      </w:r>
      <w:r>
        <w:rPr>
          <w:color w:val="D71920"/>
          <w:w w:val="105"/>
        </w:rPr>
        <w:t>redalyc.org</w:t>
      </w:r>
      <w:r>
        <w:rPr>
          <w:color w:val="D71920"/>
          <w:spacing w:val="-35"/>
          <w:w w:val="105"/>
        </w:rPr>
        <w:t> </w:t>
      </w:r>
      <w:r>
        <w:rPr>
          <w:color w:val="414042"/>
          <w:w w:val="105"/>
        </w:rPr>
        <w:t>—</w:t>
      </w:r>
      <w:r>
        <w:rPr>
          <w:rFonts w:ascii="Palatino Linotype" w:hAnsi="Palatino Linotype"/>
          <w:i/>
          <w:color w:val="808285"/>
          <w:w w:val="105"/>
        </w:rPr>
        <w:t>Ciencia</w:t>
      </w:r>
      <w:r>
        <w:rPr>
          <w:rFonts w:ascii="Palatino Linotype" w:hAnsi="Palatino Linotype"/>
          <w:i/>
          <w:color w:val="808285"/>
          <w:spacing w:val="-36"/>
          <w:w w:val="105"/>
        </w:rPr>
        <w:t> </w:t>
      </w:r>
      <w:r>
        <w:rPr>
          <w:rFonts w:ascii="Palatino Linotype" w:hAnsi="Palatino Linotype"/>
          <w:i/>
          <w:color w:val="808285"/>
          <w:spacing w:val="-3"/>
          <w:w w:val="105"/>
        </w:rPr>
        <w:t>Ergo</w:t>
      </w:r>
      <w:r>
        <w:rPr>
          <w:rFonts w:ascii="Palatino Linotype" w:hAnsi="Palatino Linotype"/>
          <w:i/>
          <w:color w:val="808285"/>
          <w:spacing w:val="-36"/>
          <w:w w:val="105"/>
        </w:rPr>
        <w:t> </w:t>
      </w:r>
      <w:r>
        <w:rPr>
          <w:rFonts w:ascii="Palatino Linotype" w:hAnsi="Palatino Linotype"/>
          <w:i/>
          <w:color w:val="808285"/>
          <w:spacing w:val="-3"/>
          <w:w w:val="105"/>
        </w:rPr>
        <w:t>Sum</w:t>
      </w:r>
      <w:r>
        <w:rPr>
          <w:color w:val="414042"/>
          <w:spacing w:val="-3"/>
          <w:w w:val="105"/>
        </w:rPr>
        <w:t>,</w:t>
      </w:r>
      <w:r>
        <w:rPr>
          <w:color w:val="414042"/>
          <w:spacing w:val="-35"/>
          <w:w w:val="105"/>
        </w:rPr>
        <w:t> </w:t>
      </w:r>
      <w:r>
        <w:rPr>
          <w:rFonts w:ascii="Palatino Linotype" w:hAnsi="Palatino Linotype"/>
          <w:i/>
          <w:color w:val="808285"/>
          <w:spacing w:val="-3"/>
          <w:w w:val="105"/>
        </w:rPr>
        <w:t>Contribuciones </w:t>
      </w:r>
      <w:r>
        <w:rPr>
          <w:rFonts w:ascii="Palatino Linotype" w:hAnsi="Palatino Linotype"/>
          <w:i/>
          <w:color w:val="808285"/>
          <w:w w:val="105"/>
        </w:rPr>
        <w:t>desde</w:t>
      </w:r>
      <w:r>
        <w:rPr>
          <w:rFonts w:ascii="Palatino Linotype" w:hAnsi="Palatino Linotype"/>
          <w:i/>
          <w:color w:val="808285"/>
          <w:spacing w:val="-22"/>
          <w:w w:val="105"/>
        </w:rPr>
        <w:t> </w:t>
      </w:r>
      <w:r>
        <w:rPr>
          <w:rFonts w:ascii="Palatino Linotype" w:hAnsi="Palatino Linotype"/>
          <w:i/>
          <w:color w:val="808285"/>
          <w:spacing w:val="-3"/>
          <w:w w:val="105"/>
        </w:rPr>
        <w:t>Coatepec</w:t>
      </w:r>
      <w:r>
        <w:rPr>
          <w:rFonts w:ascii="Palatino Linotype" w:hAnsi="Palatino Linotype"/>
          <w:i/>
          <w:color w:val="808285"/>
          <w:spacing w:val="-20"/>
          <w:w w:val="105"/>
        </w:rPr>
        <w:t> </w:t>
      </w:r>
      <w:r>
        <w:rPr>
          <w:color w:val="414042"/>
          <w:w w:val="105"/>
        </w:rPr>
        <w:t>y</w:t>
      </w:r>
      <w:r>
        <w:rPr>
          <w:color w:val="414042"/>
          <w:spacing w:val="-20"/>
          <w:w w:val="105"/>
        </w:rPr>
        <w:t> </w:t>
      </w:r>
      <w:r>
        <w:rPr>
          <w:rFonts w:ascii="Palatino Linotype" w:hAnsi="Palatino Linotype"/>
          <w:i/>
          <w:color w:val="808285"/>
          <w:spacing w:val="-3"/>
          <w:w w:val="105"/>
        </w:rPr>
        <w:t>Espacios</w:t>
      </w:r>
      <w:r>
        <w:rPr>
          <w:rFonts w:ascii="Palatino Linotype" w:hAnsi="Palatino Linotype"/>
          <w:i/>
          <w:color w:val="808285"/>
          <w:spacing w:val="-22"/>
          <w:w w:val="105"/>
        </w:rPr>
        <w:t> </w:t>
      </w:r>
      <w:r>
        <w:rPr>
          <w:rFonts w:ascii="Palatino Linotype" w:hAnsi="Palatino Linotype"/>
          <w:i/>
          <w:color w:val="808285"/>
          <w:spacing w:val="-4"/>
          <w:w w:val="105"/>
        </w:rPr>
        <w:t>Públicos</w:t>
      </w:r>
      <w:r>
        <w:rPr>
          <w:color w:val="414042"/>
          <w:spacing w:val="-4"/>
          <w:w w:val="105"/>
        </w:rPr>
        <w:t>—,</w:t>
      </w:r>
      <w:r>
        <w:rPr>
          <w:color w:val="414042"/>
          <w:spacing w:val="-20"/>
          <w:w w:val="105"/>
        </w:rPr>
        <w:t> </w:t>
      </w:r>
      <w:r>
        <w:rPr>
          <w:color w:val="414042"/>
          <w:w w:val="105"/>
        </w:rPr>
        <w:t>las</w:t>
      </w:r>
      <w:r>
        <w:rPr>
          <w:color w:val="414042"/>
          <w:spacing w:val="-20"/>
          <w:w w:val="105"/>
        </w:rPr>
        <w:t> </w:t>
      </w:r>
      <w:r>
        <w:rPr>
          <w:color w:val="414042"/>
          <w:w w:val="105"/>
        </w:rPr>
        <w:t>cuales</w:t>
      </w:r>
      <w:r>
        <w:rPr>
          <w:color w:val="414042"/>
          <w:spacing w:val="-20"/>
          <w:w w:val="105"/>
        </w:rPr>
        <w:t> </w:t>
      </w:r>
      <w:r>
        <w:rPr>
          <w:color w:val="414042"/>
          <w:w w:val="105"/>
        </w:rPr>
        <w:t>se</w:t>
      </w:r>
      <w:r>
        <w:rPr>
          <w:color w:val="414042"/>
          <w:spacing w:val="-20"/>
          <w:w w:val="105"/>
        </w:rPr>
        <w:t> </w:t>
      </w:r>
      <w:r>
        <w:rPr>
          <w:color w:val="414042"/>
          <w:w w:val="105"/>
        </w:rPr>
        <w:t>han</w:t>
      </w:r>
      <w:r>
        <w:rPr>
          <w:color w:val="414042"/>
          <w:spacing w:val="-20"/>
          <w:w w:val="105"/>
        </w:rPr>
        <w:t> </w:t>
      </w:r>
      <w:r>
        <w:rPr>
          <w:color w:val="414042"/>
          <w:w w:val="105"/>
        </w:rPr>
        <w:t>constituido</w:t>
      </w:r>
      <w:r>
        <w:rPr>
          <w:color w:val="414042"/>
          <w:spacing w:val="-20"/>
          <w:w w:val="105"/>
        </w:rPr>
        <w:t> </w:t>
      </w:r>
      <w:r>
        <w:rPr>
          <w:color w:val="414042"/>
          <w:w w:val="105"/>
        </w:rPr>
        <w:t>en</w:t>
      </w:r>
      <w:r>
        <w:rPr>
          <w:color w:val="414042"/>
          <w:spacing w:val="-20"/>
          <w:w w:val="105"/>
        </w:rPr>
        <w:t> </w:t>
      </w:r>
      <w:r>
        <w:rPr>
          <w:color w:val="414042"/>
          <w:w w:val="105"/>
        </w:rPr>
        <w:t>im- portantes</w:t>
      </w:r>
      <w:r>
        <w:rPr>
          <w:color w:val="414042"/>
          <w:spacing w:val="-10"/>
          <w:w w:val="105"/>
        </w:rPr>
        <w:t> </w:t>
      </w:r>
      <w:r>
        <w:rPr>
          <w:color w:val="414042"/>
          <w:w w:val="105"/>
        </w:rPr>
        <w:t>foros</w:t>
      </w:r>
      <w:r>
        <w:rPr>
          <w:color w:val="414042"/>
          <w:spacing w:val="-10"/>
          <w:w w:val="105"/>
        </w:rPr>
        <w:t> </w:t>
      </w:r>
      <w:r>
        <w:rPr>
          <w:color w:val="414042"/>
          <w:w w:val="105"/>
        </w:rPr>
        <w:t>de</w:t>
      </w:r>
      <w:r>
        <w:rPr>
          <w:color w:val="414042"/>
          <w:spacing w:val="-10"/>
          <w:w w:val="105"/>
        </w:rPr>
        <w:t> </w:t>
      </w:r>
      <w:r>
        <w:rPr>
          <w:color w:val="414042"/>
          <w:w w:val="105"/>
        </w:rPr>
        <w:t>comunicación</w:t>
      </w:r>
      <w:r>
        <w:rPr>
          <w:color w:val="414042"/>
          <w:spacing w:val="-10"/>
          <w:w w:val="105"/>
        </w:rPr>
        <w:t> </w:t>
      </w:r>
      <w:r>
        <w:rPr>
          <w:color w:val="414042"/>
          <w:w w:val="105"/>
        </w:rPr>
        <w:t>de</w:t>
      </w:r>
      <w:r>
        <w:rPr>
          <w:color w:val="414042"/>
          <w:spacing w:val="-10"/>
          <w:w w:val="105"/>
        </w:rPr>
        <w:t> </w:t>
      </w:r>
      <w:r>
        <w:rPr>
          <w:color w:val="414042"/>
          <w:w w:val="105"/>
        </w:rPr>
        <w:t>los</w:t>
      </w:r>
      <w:r>
        <w:rPr>
          <w:color w:val="414042"/>
          <w:spacing w:val="-10"/>
          <w:w w:val="105"/>
        </w:rPr>
        <w:t> </w:t>
      </w:r>
      <w:r>
        <w:rPr>
          <w:color w:val="414042"/>
          <w:w w:val="105"/>
        </w:rPr>
        <w:t>artículos</w:t>
      </w:r>
      <w:r>
        <w:rPr>
          <w:color w:val="414042"/>
          <w:spacing w:val="-10"/>
          <w:w w:val="105"/>
        </w:rPr>
        <w:t> </w:t>
      </w:r>
      <w:r>
        <w:rPr>
          <w:color w:val="414042"/>
          <w:w w:val="105"/>
        </w:rPr>
        <w:t>realizados</w:t>
      </w:r>
      <w:r>
        <w:rPr>
          <w:color w:val="414042"/>
          <w:spacing w:val="-10"/>
          <w:w w:val="105"/>
        </w:rPr>
        <w:t> </w:t>
      </w:r>
      <w:r>
        <w:rPr>
          <w:color w:val="414042"/>
          <w:w w:val="105"/>
        </w:rPr>
        <w:t>principalmen- te por investigadores de la universidad, cuyo grado de colaboración es de </w:t>
      </w:r>
      <w:r>
        <w:rPr>
          <w:rFonts w:ascii="Palatino Linotype" w:hAnsi="Palatino Linotype"/>
          <w:b/>
          <w:color w:val="74C043"/>
          <w:spacing w:val="-4"/>
          <w:w w:val="105"/>
        </w:rPr>
        <w:t>59.2%</w:t>
      </w:r>
      <w:r>
        <w:rPr>
          <w:color w:val="414042"/>
          <w:spacing w:val="-4"/>
          <w:w w:val="105"/>
        </w:rPr>
        <w:t>,</w:t>
      </w:r>
      <w:r>
        <w:rPr>
          <w:color w:val="414042"/>
          <w:spacing w:val="-15"/>
          <w:w w:val="105"/>
        </w:rPr>
        <w:t> </w:t>
      </w:r>
      <w:r>
        <w:rPr>
          <w:color w:val="414042"/>
          <w:w w:val="105"/>
        </w:rPr>
        <w:t>e</w:t>
      </w:r>
      <w:r>
        <w:rPr>
          <w:color w:val="414042"/>
          <w:spacing w:val="-15"/>
          <w:w w:val="105"/>
        </w:rPr>
        <w:t> </w:t>
      </w:r>
      <w:r>
        <w:rPr>
          <w:color w:val="414042"/>
          <w:w w:val="105"/>
        </w:rPr>
        <w:t>incorpora</w:t>
      </w:r>
      <w:r>
        <w:rPr>
          <w:color w:val="414042"/>
          <w:spacing w:val="-15"/>
          <w:w w:val="105"/>
        </w:rPr>
        <w:t> </w:t>
      </w:r>
      <w:r>
        <w:rPr>
          <w:color w:val="414042"/>
          <w:w w:val="105"/>
        </w:rPr>
        <w:t>en</w:t>
      </w:r>
      <w:r>
        <w:rPr>
          <w:color w:val="414042"/>
          <w:spacing w:val="-15"/>
          <w:w w:val="105"/>
        </w:rPr>
        <w:t> </w:t>
      </w:r>
      <w:r>
        <w:rPr>
          <w:color w:val="414042"/>
          <w:w w:val="105"/>
        </w:rPr>
        <w:t>su</w:t>
      </w:r>
      <w:r>
        <w:rPr>
          <w:color w:val="414042"/>
          <w:spacing w:val="-15"/>
          <w:w w:val="105"/>
        </w:rPr>
        <w:t> </w:t>
      </w:r>
      <w:r>
        <w:rPr>
          <w:color w:val="414042"/>
          <w:w w:val="105"/>
        </w:rPr>
        <w:t>mayoría</w:t>
      </w:r>
      <w:r>
        <w:rPr>
          <w:color w:val="414042"/>
          <w:spacing w:val="-15"/>
          <w:w w:val="105"/>
        </w:rPr>
        <w:t> </w:t>
      </w:r>
      <w:r>
        <w:rPr>
          <w:color w:val="414042"/>
          <w:w w:val="105"/>
        </w:rPr>
        <w:t>a</w:t>
      </w:r>
      <w:r>
        <w:rPr>
          <w:color w:val="414042"/>
          <w:spacing w:val="-15"/>
          <w:w w:val="105"/>
        </w:rPr>
        <w:t> </w:t>
      </w:r>
      <w:r>
        <w:rPr>
          <w:color w:val="414042"/>
          <w:w w:val="105"/>
        </w:rPr>
        <w:t>coautores</w:t>
      </w:r>
      <w:r>
        <w:rPr>
          <w:color w:val="414042"/>
          <w:spacing w:val="-15"/>
          <w:w w:val="105"/>
        </w:rPr>
        <w:t> </w:t>
      </w:r>
      <w:r>
        <w:rPr>
          <w:color w:val="414042"/>
          <w:w w:val="105"/>
        </w:rPr>
        <w:t>nacionales</w:t>
      </w:r>
      <w:r>
        <w:rPr>
          <w:color w:val="414042"/>
          <w:spacing w:val="-15"/>
          <w:w w:val="105"/>
        </w:rPr>
        <w:t> </w:t>
      </w:r>
      <w:r>
        <w:rPr>
          <w:color w:val="414042"/>
          <w:w w:val="105"/>
        </w:rPr>
        <w:t>e</w:t>
      </w:r>
      <w:r>
        <w:rPr>
          <w:color w:val="414042"/>
          <w:spacing w:val="-15"/>
          <w:w w:val="105"/>
        </w:rPr>
        <w:t> </w:t>
      </w:r>
      <w:r>
        <w:rPr>
          <w:color w:val="414042"/>
          <w:w w:val="105"/>
        </w:rPr>
        <w:t>institucionales, seguidos</w:t>
      </w:r>
      <w:r>
        <w:rPr>
          <w:color w:val="414042"/>
          <w:spacing w:val="-6"/>
          <w:w w:val="105"/>
        </w:rPr>
        <w:t> </w:t>
      </w:r>
      <w:r>
        <w:rPr>
          <w:color w:val="414042"/>
          <w:w w:val="105"/>
        </w:rPr>
        <w:t>de</w:t>
      </w:r>
      <w:r>
        <w:rPr>
          <w:color w:val="414042"/>
          <w:spacing w:val="-6"/>
          <w:w w:val="105"/>
        </w:rPr>
        <w:t> </w:t>
      </w:r>
      <w:r>
        <w:rPr>
          <w:color w:val="414042"/>
          <w:w w:val="105"/>
        </w:rPr>
        <w:t>nacionales</w:t>
      </w:r>
      <w:r>
        <w:rPr>
          <w:color w:val="414042"/>
          <w:spacing w:val="-6"/>
          <w:w w:val="105"/>
        </w:rPr>
        <w:t> </w:t>
      </w:r>
      <w:r>
        <w:rPr>
          <w:color w:val="414042"/>
          <w:w w:val="105"/>
        </w:rPr>
        <w:t>no</w:t>
      </w:r>
      <w:r>
        <w:rPr>
          <w:color w:val="414042"/>
          <w:spacing w:val="-6"/>
          <w:w w:val="105"/>
        </w:rPr>
        <w:t> </w:t>
      </w:r>
      <w:r>
        <w:rPr>
          <w:color w:val="414042"/>
          <w:w w:val="105"/>
        </w:rPr>
        <w:t>institucionales</w:t>
      </w:r>
      <w:r>
        <w:rPr>
          <w:color w:val="414042"/>
          <w:spacing w:val="-6"/>
          <w:w w:val="105"/>
        </w:rPr>
        <w:t> </w:t>
      </w:r>
      <w:r>
        <w:rPr>
          <w:color w:val="414042"/>
          <w:w w:val="105"/>
        </w:rPr>
        <w:t>y</w:t>
      </w:r>
      <w:r>
        <w:rPr>
          <w:color w:val="414042"/>
          <w:spacing w:val="-6"/>
          <w:w w:val="105"/>
        </w:rPr>
        <w:t> </w:t>
      </w:r>
      <w:r>
        <w:rPr>
          <w:color w:val="414042"/>
          <w:w w:val="105"/>
        </w:rPr>
        <w:t>de</w:t>
      </w:r>
      <w:r>
        <w:rPr>
          <w:color w:val="414042"/>
          <w:spacing w:val="-6"/>
          <w:w w:val="105"/>
        </w:rPr>
        <w:t> </w:t>
      </w:r>
      <w:r>
        <w:rPr>
          <w:color w:val="414042"/>
          <w:w w:val="105"/>
        </w:rPr>
        <w:t>pares</w:t>
      </w:r>
      <w:r>
        <w:rPr>
          <w:color w:val="414042"/>
          <w:spacing w:val="-6"/>
          <w:w w:val="105"/>
        </w:rPr>
        <w:t> </w:t>
      </w:r>
      <w:r>
        <w:rPr>
          <w:color w:val="414042"/>
          <w:w w:val="105"/>
        </w:rPr>
        <w:t>extranjeros.</w:t>
      </w:r>
    </w:p>
    <w:p>
      <w:pPr>
        <w:spacing w:after="0" w:line="260" w:lineRule="exact"/>
        <w:jc w:val="both"/>
        <w:sectPr>
          <w:type w:val="continuous"/>
          <w:pgSz w:w="12240" w:h="15840"/>
          <w:pgMar w:top="1500" w:bottom="280" w:left="1040" w:right="1180"/>
          <w:cols w:num="2" w:equalWidth="0">
            <w:col w:w="2861" w:space="140"/>
            <w:col w:w="7019"/>
          </w:cols>
        </w:sectPr>
      </w:pPr>
    </w:p>
    <w:p>
      <w:pPr>
        <w:pStyle w:val="BodyText"/>
        <w:rPr>
          <w:sz w:val="16"/>
        </w:rPr>
      </w:pPr>
    </w:p>
    <w:p>
      <w:pPr>
        <w:pStyle w:val="BodyText"/>
        <w:ind w:left="10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3820;top:104;width:170;height:170" type="#_x0000_t75" stroked="false">
              <v:imagedata r:id="rId703" o:title=""/>
            </v:shape>
            <v:shape style="position:absolute;left:8288;top:104;width:170;height:170" type="#_x0000_t75" stroked="false">
              <v:imagedata r:id="rId705" o:title=""/>
            </v:shape>
            <v:shape style="position:absolute;left:5450;top:104;width:170;height:170" type="#_x0000_t75" stroked="false">
              <v:imagedata r:id="rId718" o:title=""/>
            </v:shape>
            <v:shape style="position:absolute;left:6652;top:104;width:170;height:170" type="#_x0000_t75" stroked="false">
              <v:imagedata r:id="rId702" o:title=""/>
            </v:shape>
            <v:shape style="position:absolute;left:0;top:0;width:9800;height:397" type="#_x0000_t202" filled="false" stroked="false">
              <v:textbox inset="0,0,0,0">
                <w:txbxContent>
                  <w:p>
                    <w:pPr>
                      <w:tabs>
                        <w:tab w:pos="3997" w:val="left" w:leader="none"/>
                        <w:tab w:pos="5631" w:val="left" w:leader="none"/>
                        <w:tab w:pos="6832" w:val="left" w:leader="none"/>
                        <w:tab w:pos="8467" w:val="left" w:leader="none"/>
                      </w:tabs>
                      <w:spacing w:before="41"/>
                      <w:ind w:left="1023" w:right="176" w:firstLine="0"/>
                      <w:jc w:val="left"/>
                      <w:rPr>
                        <w:rFonts w:ascii="Palatino Linotype" w:hAnsi="Palatino Linotype"/>
                        <w:sz w:val="18"/>
                      </w:rPr>
                    </w:pPr>
                    <w:r>
                      <w:rPr>
                        <w:rFonts w:ascii="Palatino Linotype" w:hAnsi="Palatino Linotype"/>
                        <w:color w:val="58595B"/>
                        <w:sz w:val="18"/>
                      </w:rPr>
                      <w:t>Nombre</w:t>
                      <w:tab/>
                      <w:t>roducción</w:t>
                      <w:tab/>
                      <w:t>roducción</w:t>
                    </w:r>
                    <w:r>
                      <w:rPr>
                        <w:rFonts w:ascii="Palatino Linotype" w:hAnsi="Palatino Linotype"/>
                        <w:color w:val="58595B"/>
                        <w:spacing w:val="-25"/>
                        <w:sz w:val="18"/>
                      </w:rPr>
                      <w:t> </w:t>
                    </w:r>
                    <w:r>
                      <w:rPr>
                        <w:rFonts w:ascii="Palatino Linotype" w:hAnsi="Palatino Linotype"/>
                        <w:color w:val="58595B"/>
                        <w:sz w:val="18"/>
                      </w:rPr>
                      <w:t>en</w:t>
                      <w:tab/>
                      <w:t>olaboración</w:t>
                      <w:tab/>
                      <w:t>olaboración</w:t>
                    </w:r>
                  </w:p>
                </w:txbxContent>
              </v:textbox>
              <w10:wrap type="none"/>
            </v:shape>
          </v:group>
        </w:pict>
      </w:r>
      <w:r>
        <w:rPr>
          <w:sz w:val="20"/>
        </w:rPr>
      </w:r>
    </w:p>
    <w:p>
      <w:pPr>
        <w:pStyle w:val="BodyText"/>
        <w:spacing w:before="3"/>
        <w:rPr>
          <w:sz w:val="6"/>
        </w:rPr>
      </w:pPr>
    </w:p>
    <w:p>
      <w:pPr>
        <w:tabs>
          <w:tab w:pos="3718" w:val="left" w:leader="none"/>
          <w:tab w:pos="5828" w:val="left" w:leader="none"/>
          <w:tab w:pos="8461" w:val="right" w:leader="none"/>
        </w:tabs>
        <w:spacing w:before="43"/>
        <w:ind w:left="301" w:right="0" w:firstLine="0"/>
        <w:jc w:val="left"/>
        <w:rPr>
          <w:rFonts w:ascii="Palatino Linotype"/>
          <w:sz w:val="18"/>
        </w:rPr>
      </w:pPr>
      <w:r>
        <w:rPr/>
        <w:pict>
          <v:group style="position:absolute;margin-left:261.037994pt;margin-top:2.599843pt;width:51.55pt;height:12.5pt;mso-position-horizontal-relative:page;mso-position-vertical-relative:paragraph;z-index:-467512" coordorigin="5221,52" coordsize="1031,250">
            <v:line style="position:absolute" from="5241,72" to="5241,272" stroked="true" strokeweight="1.97pt" strokecolor="#47833e"/>
            <v:rect style="position:absolute;left:5260;top:72;width:991;height:100" filled="true" fillcolor="#edab30" stroked="false">
              <v:fill type="solid"/>
            </v:rect>
            <v:rect style="position:absolute;left:5260;top:172;width:932;height:100" filled="true" fillcolor="#c04126" stroked="false">
              <v:fill type="solid"/>
            </v:rect>
            <v:line style="position:absolute" from="6222,172" to="6222,272" stroked="true" strokeweight="2.95pt" strokecolor="#f4772a"/>
            <w10:wrap type="none"/>
          </v:group>
        </w:pict>
      </w:r>
      <w:r>
        <w:rPr/>
        <w:pict>
          <v:group style="position:absolute;margin-left:376.226013pt;margin-top:3.599843pt;width:51.55pt;height:10pt;mso-position-horizontal-relative:page;mso-position-vertical-relative:paragraph;z-index:-467488" coordorigin="7525,72" coordsize="1031,200">
            <v:rect style="position:absolute;left:7525;top:72;width:610;height:200" filled="true" fillcolor="#72703d" stroked="false">
              <v:fill type="solid"/>
            </v:rect>
            <v:rect style="position:absolute;left:8135;top:72;width:420;height:200" filled="true" fillcolor="#b1ae68" stroked="false">
              <v:fill type="solid"/>
            </v:rect>
            <w10:wrap type="none"/>
          </v:group>
        </w:pict>
      </w:r>
      <w:r>
        <w:rPr/>
        <w:pict>
          <v:group style="position:absolute;margin-left:485.475006pt;margin-top:3.599843pt;width:51.55pt;height:10pt;mso-position-horizontal-relative:page;mso-position-vertical-relative:paragraph;z-index:17800" coordorigin="9710,72" coordsize="1031,200">
            <v:rect style="position:absolute;left:9710;top:72;width:111;height:200" filled="true" fillcolor="#47833e" stroked="false">
              <v:fill type="solid"/>
            </v:rect>
            <v:rect style="position:absolute;left:9820;top:72;width:919;height:100" filled="true" fillcolor="#edab30" stroked="false">
              <v:fill type="solid"/>
            </v:rect>
            <v:rect style="position:absolute;left:9820;top:172;width:598;height:100" filled="true" fillcolor="#c04126" stroked="false">
              <v:fill type="solid"/>
            </v:rect>
            <v:rect style="position:absolute;left:10419;top:172;width:321;height:100" filled="true" fillcolor="#f4772a" stroked="false">
              <v:fill type="solid"/>
            </v:rect>
            <w10:wrap type="none"/>
          </v:group>
        </w:pict>
      </w:r>
      <w:r>
        <w:rPr/>
        <w:pict>
          <v:shape style="position:absolute;margin-left:57pt;margin-top:23.607843pt;width:490pt;height:19.25pt;mso-position-horizontal-relative:page;mso-position-vertical-relative:paragraph;z-index:178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9"/>
                    <w:gridCol w:w="2534"/>
                    <w:gridCol w:w="4997"/>
                  </w:tblGrid>
                  <w:tr>
                    <w:trPr>
                      <w:trHeight w:val="192" w:hRule="exact"/>
                    </w:trPr>
                    <w:tc>
                      <w:tcPr>
                        <w:tcW w:w="2269" w:type="dxa"/>
                        <w:tcBorders>
                          <w:bottom w:val="single" w:sz="9" w:space="0" w:color="FFFFFF"/>
                        </w:tcBorders>
                        <w:shd w:val="clear" w:color="auto" w:fill="E6E7E8"/>
                      </w:tcPr>
                      <w:p>
                        <w:pPr>
                          <w:pStyle w:val="TableParagraph"/>
                          <w:spacing w:line="203" w:lineRule="exact"/>
                          <w:ind w:left="201"/>
                          <w:rPr>
                            <w:sz w:val="18"/>
                          </w:rPr>
                        </w:pPr>
                        <w:r>
                          <w:rPr>
                            <w:color w:val="58595B"/>
                            <w:sz w:val="18"/>
                          </w:rPr>
                          <w:t>Total</w:t>
                        </w:r>
                      </w:p>
                    </w:tc>
                    <w:tc>
                      <w:tcPr>
                        <w:tcW w:w="2534" w:type="dxa"/>
                        <w:tcBorders>
                          <w:bottom w:val="single" w:sz="9" w:space="0" w:color="FFFFFF"/>
                        </w:tcBorders>
                        <w:shd w:val="clear" w:color="auto" w:fill="E6E7E8"/>
                      </w:tcPr>
                      <w:p>
                        <w:pPr>
                          <w:pStyle w:val="TableParagraph"/>
                          <w:spacing w:line="203" w:lineRule="exact"/>
                          <w:ind w:left="1323" w:right="900"/>
                          <w:jc w:val="center"/>
                          <w:rPr>
                            <w:sz w:val="18"/>
                          </w:rPr>
                        </w:pPr>
                        <w:r>
                          <w:rPr>
                            <w:color w:val="58595B"/>
                            <w:sz w:val="18"/>
                          </w:rPr>
                          <w:t>157</w:t>
                        </w:r>
                      </w:p>
                    </w:tc>
                    <w:tc>
                      <w:tcPr>
                        <w:tcW w:w="4997" w:type="dxa"/>
                        <w:tcBorders>
                          <w:bottom w:val="single" w:sz="9" w:space="0" w:color="FFFFFF"/>
                        </w:tcBorders>
                        <w:shd w:val="clear" w:color="auto" w:fill="E6E7E8"/>
                      </w:tcPr>
                      <w:p>
                        <w:pPr>
                          <w:pStyle w:val="TableParagraph"/>
                          <w:spacing w:line="203" w:lineRule="exact"/>
                          <w:ind w:right="1436"/>
                          <w:jc w:val="right"/>
                          <w:rPr>
                            <w:sz w:val="18"/>
                          </w:rPr>
                        </w:pPr>
                        <w:r>
                          <w:rPr>
                            <w:color w:val="58595B"/>
                            <w:w w:val="95"/>
                            <w:sz w:val="18"/>
                          </w:rPr>
                          <w:t>93</w:t>
                        </w:r>
                      </w:p>
                    </w:tc>
                  </w:tr>
                  <w:tr>
                    <w:trPr>
                      <w:trHeight w:val="192" w:hRule="exact"/>
                    </w:trPr>
                    <w:tc>
                      <w:tcPr>
                        <w:tcW w:w="2269" w:type="dxa"/>
                        <w:tcBorders>
                          <w:top w:val="single" w:sz="9" w:space="0" w:color="FFFFFF"/>
                        </w:tcBorders>
                        <w:shd w:val="clear" w:color="auto" w:fill="E6E7E8"/>
                      </w:tcPr>
                      <w:p>
                        <w:pPr>
                          <w:pStyle w:val="TableParagraph"/>
                          <w:spacing w:line="199" w:lineRule="exact"/>
                          <w:ind w:left="201"/>
                          <w:rPr>
                            <w:sz w:val="18"/>
                          </w:rPr>
                        </w:pPr>
                        <w:r>
                          <w:rPr>
                            <w:color w:val="58595B"/>
                            <w:sz w:val="18"/>
                          </w:rPr>
                          <w:t>Promedio</w:t>
                        </w:r>
                      </w:p>
                    </w:tc>
                    <w:tc>
                      <w:tcPr>
                        <w:tcW w:w="7531" w:type="dxa"/>
                        <w:gridSpan w:val="2"/>
                        <w:tcBorders>
                          <w:top w:val="single" w:sz="9" w:space="0" w:color="FFFFFF"/>
                        </w:tcBorders>
                        <w:shd w:val="clear" w:color="auto" w:fill="E6E7E8"/>
                      </w:tcPr>
                      <w:p>
                        <w:pPr>
                          <w:pStyle w:val="TableParagraph"/>
                          <w:spacing w:line="199" w:lineRule="exact"/>
                          <w:ind w:left="3425" w:right="3598"/>
                          <w:jc w:val="center"/>
                          <w:rPr>
                            <w:sz w:val="18"/>
                          </w:rPr>
                        </w:pPr>
                        <w:r>
                          <w:rPr>
                            <w:color w:val="58595B"/>
                            <w:sz w:val="18"/>
                          </w:rPr>
                          <w:t>59.2%</w:t>
                        </w:r>
                      </w:p>
                    </w:tc>
                  </w:tr>
                </w:tbl>
                <w:p>
                  <w:pPr>
                    <w:pStyle w:val="BodyText"/>
                  </w:pPr>
                </w:p>
              </w:txbxContent>
            </v:textbox>
            <w10:wrap type="none"/>
          </v:shape>
        </w:pict>
      </w:r>
      <w:r>
        <w:rPr>
          <w:rFonts w:ascii="Palatino Linotype"/>
          <w:color w:val="58595B"/>
          <w:sz w:val="18"/>
        </w:rPr>
        <w:t>Multidisciplinarias</w:t>
      </w:r>
      <w:r>
        <w:rPr>
          <w:rFonts w:ascii="Palatino Linotype"/>
          <w:color w:val="58595B"/>
          <w:spacing w:val="-26"/>
          <w:sz w:val="18"/>
        </w:rPr>
        <w:t> </w:t>
      </w:r>
      <w:r>
        <w:rPr>
          <w:rFonts w:ascii="Palatino Linotype"/>
          <w:color w:val="58595B"/>
          <w:sz w:val="18"/>
        </w:rPr>
        <w:t>(c,cs,</w:t>
      </w:r>
      <w:r>
        <w:rPr>
          <w:rFonts w:ascii="Palatino Linotype"/>
          <w:color w:val="58595B"/>
          <w:spacing w:val="-26"/>
          <w:sz w:val="18"/>
        </w:rPr>
        <w:t> </w:t>
      </w:r>
      <w:r>
        <w:rPr>
          <w:rFonts w:ascii="Palatino Linotype"/>
          <w:color w:val="58595B"/>
          <w:sz w:val="18"/>
        </w:rPr>
        <w:t>a</w:t>
      </w:r>
      <w:r>
        <w:rPr>
          <w:rFonts w:ascii="Palatino Linotype"/>
          <w:color w:val="58595B"/>
          <w:sz w:val="16"/>
        </w:rPr>
        <w:t>y</w:t>
      </w:r>
      <w:r>
        <w:rPr>
          <w:rFonts w:ascii="Palatino Linotype"/>
          <w:color w:val="58595B"/>
          <w:sz w:val="18"/>
        </w:rPr>
        <w:t>+)</w:t>
        <w:tab/>
        <w:t>157</w:t>
        <w:tab/>
        <w:t>59.2%</w:t>
        <w:tab/>
        <w:t>93</w:t>
      </w:r>
    </w:p>
    <w:p>
      <w:pPr>
        <w:spacing w:after="0"/>
        <w:jc w:val="left"/>
        <w:rPr>
          <w:rFonts w:ascii="Palatino Linotype"/>
          <w:sz w:val="18"/>
        </w:rPr>
        <w:sectPr>
          <w:type w:val="continuous"/>
          <w:pgSz w:w="12240" w:h="15840"/>
          <w:pgMar w:top="1500" w:bottom="280" w:left="1040" w:right="1180"/>
        </w:sectPr>
      </w:pPr>
    </w:p>
    <w:p>
      <w:pPr>
        <w:spacing w:before="750"/>
        <w:ind w:left="336" w:right="786" w:firstLine="0"/>
        <w:jc w:val="left"/>
        <w:rPr>
          <w:rFonts w:ascii="Times New Roman"/>
          <w:sz w:val="14"/>
        </w:rPr>
      </w:pPr>
      <w:r>
        <w:rPr/>
        <w:pict>
          <v:group style="position:absolute;margin-left:60pt;margin-top:38.581642pt;width:6.15pt;height:30.5pt;mso-position-horizontal-relative:page;mso-position-vertical-relative:paragraph;z-index:17704" coordorigin="1200,772" coordsize="123,610">
            <v:rect style="position:absolute;left:1200;top:1258;width:123;height:123" filled="true" fillcolor="#f4772a" stroked="false">
              <v:fill type="solid"/>
            </v:rect>
            <v:rect style="position:absolute;left:1200;top:934;width:123;height:123" filled="true" fillcolor="#edab30" stroked="false">
              <v:fill type="solid"/>
            </v:rect>
            <v:rect style="position:absolute;left:1200;top:1096;width:123;height:123" filled="true" fillcolor="#c04126" stroked="false">
              <v:fill type="solid"/>
            </v:rect>
            <v:rect style="position:absolute;left:1200;top:772;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3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50"/>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7656">
            <wp:simplePos x="0" y="0"/>
            <wp:positionH relativeFrom="page">
              <wp:posOffset>1860589</wp:posOffset>
            </wp:positionH>
            <wp:positionV relativeFrom="paragraph">
              <wp:posOffset>-88667</wp:posOffset>
            </wp:positionV>
            <wp:extent cx="86423" cy="292299"/>
            <wp:effectExtent l="0" t="0" r="0" b="0"/>
            <wp:wrapNone/>
            <wp:docPr id="211" name="image618.png" descr=""/>
            <wp:cNvGraphicFramePr>
              <a:graphicFrameLocks noChangeAspect="1"/>
            </wp:cNvGraphicFramePr>
            <a:graphic>
              <a:graphicData uri="http://schemas.openxmlformats.org/drawingml/2006/picture">
                <pic:pic>
                  <pic:nvPicPr>
                    <pic:cNvPr id="212" name="image618.png"/>
                    <pic:cNvPicPr/>
                  </pic:nvPicPr>
                  <pic:blipFill>
                    <a:blip r:embed="rId719" cstate="print"/>
                    <a:stretch>
                      <a:fillRect/>
                    </a:stretch>
                  </pic:blipFill>
                  <pic:spPr>
                    <a:xfrm>
                      <a:off x="0" y="0"/>
                      <a:ext cx="86423" cy="292299"/>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50"/>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7680">
            <wp:simplePos x="0" y="0"/>
            <wp:positionH relativeFrom="page">
              <wp:posOffset>3575367</wp:posOffset>
            </wp:positionH>
            <wp:positionV relativeFrom="paragraph">
              <wp:posOffset>-88668</wp:posOffset>
            </wp:positionV>
            <wp:extent cx="86410" cy="292300"/>
            <wp:effectExtent l="0" t="0" r="0" b="0"/>
            <wp:wrapNone/>
            <wp:docPr id="213" name="image619.png" descr=""/>
            <wp:cNvGraphicFramePr>
              <a:graphicFrameLocks noChangeAspect="1"/>
            </wp:cNvGraphicFramePr>
            <a:graphic>
              <a:graphicData uri="http://schemas.openxmlformats.org/drawingml/2006/picture">
                <pic:pic>
                  <pic:nvPicPr>
                    <pic:cNvPr id="214" name="image619.png"/>
                    <pic:cNvPicPr/>
                  </pic:nvPicPr>
                  <pic:blipFill>
                    <a:blip r:embed="rId720" cstate="print"/>
                    <a:stretch>
                      <a:fillRect/>
                    </a:stretch>
                  </pic:blipFill>
                  <pic:spPr>
                    <a:xfrm>
                      <a:off x="0" y="0"/>
                      <a:ext cx="86410" cy="292300"/>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pStyle w:val="BodyText"/>
        <w:rPr>
          <w:rFonts w:ascii="Times New Roman"/>
          <w:sz w:val="14"/>
        </w:rPr>
      </w:pPr>
      <w:r>
        <w:rPr/>
        <w:br w:type="column"/>
      </w:r>
      <w:r>
        <w:rPr>
          <w:rFonts w:ascii="Times New Roman"/>
          <w:sz w:val="14"/>
        </w:rPr>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spacing w:before="106"/>
        <w:ind w:left="336" w:right="1252"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36" w:right="0" w:firstLine="0"/>
        <w:jc w:val="left"/>
        <w:rPr>
          <w:rFonts w:ascii="Times New Roman" w:hAnsi="Times New Roman"/>
          <w:sz w:val="14"/>
        </w:rPr>
      </w:pPr>
      <w:r>
        <w:rPr/>
        <w:pict>
          <v:group style="position:absolute;margin-left:420.53299pt;margin-top:-15.04635pt;width:35pt;height:30.5pt;mso-position-horizontal-relative:page;mso-position-vertical-relative:paragraph;z-index:-467536"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9,8569,119,8569,91,8596,91,8600,90,8605,84,8607,81,8607,74,8607,59,8607,53m8680,42l8641,42,8637,44,8634,46,8631,48,8630,53,8630,109,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3,256,8411,262,8414,264,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6,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5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40" w:right="1180"/>
          <w:cols w:num="4" w:equalWidth="0">
            <w:col w:w="1696" w:space="40"/>
            <w:col w:w="2662" w:space="40"/>
            <w:col w:w="2742" w:space="181"/>
            <w:col w:w="2659"/>
          </w:cols>
        </w:sectPr>
      </w:pPr>
    </w:p>
    <w:p>
      <w:pPr>
        <w:pStyle w:val="BodyText"/>
        <w:spacing w:before="1"/>
        <w:rPr>
          <w:rFonts w:ascii="Times New Roman"/>
          <w:sz w:val="9"/>
        </w:rPr>
      </w:pPr>
    </w:p>
    <w:p>
      <w:pPr>
        <w:tabs>
          <w:tab w:pos="8779" w:val="left" w:leader="none"/>
        </w:tabs>
        <w:spacing w:line="175" w:lineRule="exact" w:before="56"/>
        <w:ind w:left="100" w:right="0" w:firstLine="0"/>
        <w:jc w:val="left"/>
        <w:rPr>
          <w:rFonts w:ascii="Palatino Linotype" w:hAnsi="Palatino Linotype"/>
          <w:sz w:val="14"/>
        </w:rPr>
      </w:pPr>
      <w:r>
        <w:rPr/>
        <w:pict>
          <v:group style="position:absolute;margin-left:509.071991pt;margin-top:4.391639pt;width:37.450pt;height:8.9pt;mso-position-horizontal-relative:page;mso-position-vertical-relative:paragraph;z-index:17632" coordorigin="10181,88" coordsize="749,178">
            <v:shape style="position:absolute;left:10743;top:88;width:84;height:178" coordorigin="10743,88" coordsize="84,178" path="m10807,222l10804,222,10804,222,10801,223,10797,225,10793,226,10793,225,10793,223,10792,223,10793,219,10789,220,10787,225,10787,226,10789,225,10791,226,10792,226,10791,227,10790,227,10776,234,10767,242,10763,250,10763,258,10761,258,10760,259,10759,258,10759,260,10761,262,10762,262,10762,261,10763,259,10763,262,10764,264,10764,266,10766,266,10765,264,10765,262,10764,259,10765,260,10766,260,10766,262,10767,261,10768,259,10768,259,10768,258,10768,258,10767,256,10766,257,10765,258,10764,258,10765,250,10769,242,10777,235,10790,229,10793,228,10792,230,10792,231,10789,232,10790,233,10795,234,10799,232,10796,231,10795,230,10794,228,10794,228,10799,226,10803,224,10807,222m10826,184l10821,181,10814,176,10814,176,10809,174,10810,174,10811,173,10815,172,10816,175,10817,174,10816,172,10816,172,10815,169,10814,169,10814,169,10814,168,10814,168,10814,168,10813,168,10812,167,10812,166,10812,166,10811,170,10810,172,10808,174,10807,160,10804,130,10803,114,10801,99,10754,88,10743,135,10805,174,10806,175,10805,176,10801,177,10798,176,10800,180,10805,182,10807,182,10808,182,10806,180,10806,177,10807,176,10809,177,10812,179,10815,181,10815,181,10818,183,10819,185,10821,188,10821,189,10823,191,10824,195,10823,199,10823,201,10823,203,10821,206,10821,210,10824,206,10826,201,10826,191,10826,184e" filled="true" fillcolor="#d71920" stroked="false">
              <v:path arrowok="t"/>
              <v:fill type="solid"/>
            </v:shape>
            <v:shape style="position:absolute;left:10181;top:88;width:749;height:178" type="#_x0000_t75" stroked="false">
              <v:imagedata r:id="rId721"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215" name="image621.png" descr=""/>
            <wp:cNvGraphicFramePr>
              <a:graphicFrameLocks noChangeAspect="1"/>
            </wp:cNvGraphicFramePr>
            <a:graphic>
              <a:graphicData uri="http://schemas.openxmlformats.org/drawingml/2006/picture">
                <pic:pic>
                  <pic:nvPicPr>
                    <pic:cNvPr id="216" name="image621.png"/>
                    <pic:cNvPicPr/>
                  </pic:nvPicPr>
                  <pic:blipFill>
                    <a:blip r:embed="rId722"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72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5"/>
        <w:rPr>
          <w:rFonts w:ascii="Palatino Linotype"/>
        </w:rPr>
      </w:pPr>
    </w:p>
    <w:p>
      <w:pPr>
        <w:pStyle w:val="Heading2"/>
        <w:numPr>
          <w:ilvl w:val="0"/>
          <w:numId w:val="12"/>
        </w:numPr>
        <w:tabs>
          <w:tab w:pos="3740" w:val="left" w:leader="none"/>
        </w:tabs>
        <w:spacing w:line="247" w:lineRule="auto" w:before="58" w:after="0"/>
        <w:ind w:left="3740" w:right="1957" w:hanging="260"/>
        <w:jc w:val="left"/>
      </w:pPr>
      <w:r>
        <w:rPr/>
        <w:pict>
          <v:group style="position:absolute;margin-left:207.992004pt;margin-top:-.005469pt;width:2.050pt;height:273.350pt;mso-position-horizontal-relative:page;mso-position-vertical-relative:paragraph;z-index:17608" coordorigin="4160,0" coordsize="41,5467">
            <v:line style="position:absolute" from="4197,3" to="4197,5463" stroked="true" strokeweight=".334pt" strokecolor="#b9db9b"/>
            <v:line style="position:absolute" from="4163,3" to="4163,5463" stroked="true" strokeweight=".334pt" strokecolor="#b9db9b"/>
            <w10:wrap type="none"/>
          </v:group>
        </w:pict>
      </w:r>
      <w:bookmarkStart w:name="_TOC_250002" w:id="21"/>
      <w:r>
        <w:rPr>
          <w:color w:val="006F39"/>
        </w:rPr>
        <w:t>Producción</w:t>
      </w:r>
      <w:r>
        <w:rPr>
          <w:color w:val="006F39"/>
          <w:spacing w:val="-28"/>
        </w:rPr>
        <w:t> </w:t>
      </w:r>
      <w:r>
        <w:rPr>
          <w:color w:val="006F39"/>
        </w:rPr>
        <w:t>y</w:t>
      </w:r>
      <w:r>
        <w:rPr>
          <w:color w:val="006F39"/>
          <w:spacing w:val="-28"/>
        </w:rPr>
        <w:t> </w:t>
      </w:r>
      <w:r>
        <w:rPr>
          <w:color w:val="006F39"/>
        </w:rPr>
        <w:t>Producción</w:t>
      </w:r>
      <w:r>
        <w:rPr>
          <w:color w:val="006F39"/>
          <w:spacing w:val="-28"/>
        </w:rPr>
        <w:t> </w:t>
      </w:r>
      <w:r>
        <w:rPr>
          <w:color w:val="006F39"/>
        </w:rPr>
        <w:t>en</w:t>
      </w:r>
      <w:r>
        <w:rPr>
          <w:color w:val="006F39"/>
          <w:spacing w:val="-28"/>
        </w:rPr>
        <w:t> </w:t>
      </w:r>
      <w:r>
        <w:rPr>
          <w:color w:val="006F39"/>
        </w:rPr>
        <w:t>Colaboración</w:t>
      </w:r>
      <w:r>
        <w:rPr>
          <w:color w:val="006F39"/>
          <w:spacing w:val="-28"/>
        </w:rPr>
        <w:t> </w:t>
      </w:r>
      <w:r>
        <w:rPr>
          <w:color w:val="006F39"/>
        </w:rPr>
        <w:t>de</w:t>
      </w:r>
      <w:r>
        <w:rPr>
          <w:color w:val="006F39"/>
          <w:spacing w:val="-28"/>
        </w:rPr>
        <w:t> </w:t>
      </w:r>
      <w:r>
        <w:rPr>
          <w:color w:val="006F39"/>
        </w:rPr>
        <w:t>la Uaemex según región y</w:t>
      </w:r>
      <w:r>
        <w:rPr>
          <w:color w:val="006F39"/>
          <w:spacing w:val="-18"/>
        </w:rPr>
        <w:t> </w:t>
      </w:r>
      <w:bookmarkEnd w:id="21"/>
      <w:r>
        <w:rPr>
          <w:color w:val="006F39"/>
        </w:rPr>
        <w:t>país</w:t>
      </w:r>
    </w:p>
    <w:p>
      <w:pPr>
        <w:pStyle w:val="BodyText"/>
        <w:spacing w:before="4"/>
        <w:rPr>
          <w:rFonts w:ascii="Times New Roman"/>
          <w:b/>
          <w:sz w:val="20"/>
        </w:rPr>
      </w:pPr>
    </w:p>
    <w:p>
      <w:pPr>
        <w:pStyle w:val="Heading3"/>
        <w:ind w:left="3381" w:right="4667"/>
        <w:jc w:val="center"/>
        <w:rPr>
          <w:i/>
        </w:rPr>
      </w:pPr>
      <w:bookmarkStart w:name="_TOC_250001" w:id="22"/>
      <w:bookmarkEnd w:id="22"/>
      <w:r>
        <w:rPr>
          <w:i/>
          <w:color w:val="91C964"/>
          <w:w w:val="90"/>
        </w:rPr>
        <w:t>Producción por país</w:t>
      </w:r>
    </w:p>
    <w:p>
      <w:pPr>
        <w:pStyle w:val="BodyText"/>
        <w:spacing w:before="3"/>
        <w:rPr>
          <w:rFonts w:ascii="Palatino Linotype"/>
          <w:b/>
          <w:i/>
          <w:sz w:val="18"/>
        </w:rPr>
      </w:pPr>
    </w:p>
    <w:p>
      <w:pPr>
        <w:pStyle w:val="BodyText"/>
        <w:spacing w:line="260" w:lineRule="exact"/>
        <w:ind w:left="3479" w:right="117"/>
        <w:jc w:val="both"/>
      </w:pPr>
      <w:r>
        <w:rPr>
          <w:color w:val="414042"/>
          <w:w w:val="105"/>
        </w:rPr>
        <w:t>En</w:t>
      </w:r>
      <w:r>
        <w:rPr>
          <w:color w:val="414042"/>
          <w:spacing w:val="-15"/>
          <w:w w:val="105"/>
        </w:rPr>
        <w:t> </w:t>
      </w:r>
      <w:r>
        <w:rPr>
          <w:color w:val="414042"/>
          <w:w w:val="105"/>
        </w:rPr>
        <w:t>el</w:t>
      </w:r>
      <w:r>
        <w:rPr>
          <w:color w:val="414042"/>
          <w:spacing w:val="-15"/>
          <w:w w:val="105"/>
        </w:rPr>
        <w:t> </w:t>
      </w:r>
      <w:r>
        <w:rPr>
          <w:rFonts w:ascii="Palatino Linotype" w:hAnsi="Palatino Linotype"/>
          <w:i/>
          <w:color w:val="808285"/>
          <w:spacing w:val="-3"/>
          <w:w w:val="105"/>
        </w:rPr>
        <w:t>mapa</w:t>
      </w:r>
      <w:r>
        <w:rPr>
          <w:rFonts w:ascii="Palatino Linotype" w:hAnsi="Palatino Linotype"/>
          <w:i/>
          <w:color w:val="808285"/>
          <w:spacing w:val="-18"/>
          <w:w w:val="105"/>
        </w:rPr>
        <w:t> </w:t>
      </w:r>
      <w:r>
        <w:rPr>
          <w:rFonts w:ascii="Palatino Linotype" w:hAnsi="Palatino Linotype"/>
          <w:i/>
          <w:color w:val="808285"/>
          <w:w w:val="105"/>
        </w:rPr>
        <w:t>2</w:t>
      </w:r>
      <w:r>
        <w:rPr>
          <w:rFonts w:ascii="Palatino Linotype" w:hAnsi="Palatino Linotype"/>
          <w:i/>
          <w:color w:val="808285"/>
          <w:spacing w:val="-15"/>
          <w:w w:val="105"/>
        </w:rPr>
        <w:t> </w:t>
      </w:r>
      <w:r>
        <w:rPr>
          <w:color w:val="414042"/>
          <w:w w:val="105"/>
        </w:rPr>
        <w:t>se</w:t>
      </w:r>
      <w:r>
        <w:rPr>
          <w:color w:val="414042"/>
          <w:spacing w:val="-15"/>
          <w:w w:val="105"/>
        </w:rPr>
        <w:t> </w:t>
      </w:r>
      <w:r>
        <w:rPr>
          <w:color w:val="414042"/>
          <w:w w:val="105"/>
        </w:rPr>
        <w:t>observa</w:t>
      </w:r>
      <w:r>
        <w:rPr>
          <w:color w:val="414042"/>
          <w:spacing w:val="-15"/>
          <w:w w:val="105"/>
        </w:rPr>
        <w:t> </w:t>
      </w:r>
      <w:r>
        <w:rPr>
          <w:color w:val="414042"/>
          <w:w w:val="105"/>
        </w:rPr>
        <w:t>la</w:t>
      </w:r>
      <w:r>
        <w:rPr>
          <w:color w:val="414042"/>
          <w:spacing w:val="-15"/>
          <w:w w:val="105"/>
        </w:rPr>
        <w:t> </w:t>
      </w:r>
      <w:r>
        <w:rPr>
          <w:rFonts w:ascii="Palatino Linotype" w:hAnsi="Palatino Linotype"/>
          <w:i/>
          <w:color w:val="808285"/>
          <w:spacing w:val="-4"/>
          <w:w w:val="105"/>
        </w:rPr>
        <w:t>Producción</w:t>
      </w:r>
      <w:r>
        <w:rPr>
          <w:rFonts w:ascii="Palatino Linotype" w:hAnsi="Palatino Linotype"/>
          <w:i/>
          <w:color w:val="808285"/>
          <w:spacing w:val="-15"/>
          <w:w w:val="105"/>
        </w:rPr>
        <w:t> </w:t>
      </w:r>
      <w:r>
        <w:rPr>
          <w:color w:val="414042"/>
          <w:w w:val="105"/>
        </w:rPr>
        <w:t>de</w:t>
      </w:r>
      <w:r>
        <w:rPr>
          <w:color w:val="414042"/>
          <w:spacing w:val="-15"/>
          <w:w w:val="105"/>
        </w:rPr>
        <w:t> </w:t>
      </w:r>
      <w:r>
        <w:rPr>
          <w:color w:val="414042"/>
          <w:w w:val="105"/>
        </w:rPr>
        <w:t>los</w:t>
      </w:r>
      <w:r>
        <w:rPr>
          <w:color w:val="414042"/>
          <w:spacing w:val="-15"/>
          <w:w w:val="105"/>
        </w:rPr>
        <w:t> </w:t>
      </w:r>
      <w:r>
        <w:rPr>
          <w:color w:val="414042"/>
          <w:w w:val="105"/>
        </w:rPr>
        <w:t>investigadores</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58595B"/>
          <w:spacing w:val="-3"/>
          <w:w w:val="105"/>
        </w:rPr>
        <w:t>Uaemex </w:t>
      </w:r>
      <w:r>
        <w:rPr>
          <w:color w:val="414042"/>
          <w:w w:val="105"/>
        </w:rPr>
        <w:t>por</w:t>
      </w:r>
      <w:r>
        <w:rPr>
          <w:color w:val="414042"/>
          <w:spacing w:val="-12"/>
          <w:w w:val="105"/>
        </w:rPr>
        <w:t> </w:t>
      </w:r>
      <w:r>
        <w:rPr>
          <w:color w:val="414042"/>
          <w:w w:val="105"/>
        </w:rPr>
        <w:t>país</w:t>
      </w:r>
      <w:r>
        <w:rPr>
          <w:color w:val="414042"/>
          <w:spacing w:val="-12"/>
          <w:w w:val="105"/>
        </w:rPr>
        <w:t> </w:t>
      </w:r>
      <w:r>
        <w:rPr>
          <w:color w:val="414042"/>
          <w:w w:val="105"/>
        </w:rPr>
        <w:t>de</w:t>
      </w:r>
      <w:r>
        <w:rPr>
          <w:color w:val="414042"/>
          <w:spacing w:val="-12"/>
          <w:w w:val="105"/>
        </w:rPr>
        <w:t> </w:t>
      </w:r>
      <w:r>
        <w:rPr>
          <w:color w:val="414042"/>
          <w:w w:val="105"/>
        </w:rPr>
        <w:t>publicación</w:t>
      </w:r>
      <w:r>
        <w:rPr>
          <w:color w:val="414042"/>
          <w:spacing w:val="-12"/>
          <w:w w:val="105"/>
        </w:rPr>
        <w:t> </w:t>
      </w:r>
      <w:r>
        <w:rPr>
          <w:color w:val="414042"/>
          <w:w w:val="105"/>
        </w:rPr>
        <w:t>en</w:t>
      </w:r>
      <w:r>
        <w:rPr>
          <w:color w:val="414042"/>
          <w:spacing w:val="-12"/>
          <w:w w:val="105"/>
        </w:rPr>
        <w:t> </w:t>
      </w:r>
      <w:r>
        <w:rPr>
          <w:color w:val="414042"/>
          <w:w w:val="105"/>
        </w:rPr>
        <w:t>revistas</w:t>
      </w:r>
      <w:r>
        <w:rPr>
          <w:color w:val="414042"/>
          <w:spacing w:val="-12"/>
          <w:w w:val="105"/>
        </w:rPr>
        <w:t> </w:t>
      </w:r>
      <w:r>
        <w:rPr>
          <w:color w:val="D71920"/>
          <w:w w:val="105"/>
        </w:rPr>
        <w:t>redalyc.org</w:t>
      </w:r>
      <w:r>
        <w:rPr>
          <w:color w:val="D71920"/>
          <w:spacing w:val="-12"/>
          <w:w w:val="105"/>
        </w:rPr>
        <w:t> </w:t>
      </w:r>
      <w:r>
        <w:rPr>
          <w:color w:val="414042"/>
          <w:w w:val="105"/>
        </w:rPr>
        <w:t>para</w:t>
      </w:r>
      <w:r>
        <w:rPr>
          <w:color w:val="414042"/>
          <w:spacing w:val="-12"/>
          <w:w w:val="105"/>
        </w:rPr>
        <w:t> </w:t>
      </w:r>
      <w:r>
        <w:rPr>
          <w:color w:val="414042"/>
          <w:w w:val="105"/>
        </w:rPr>
        <w:t>el</w:t>
      </w:r>
      <w:r>
        <w:rPr>
          <w:color w:val="414042"/>
          <w:spacing w:val="-12"/>
          <w:w w:val="105"/>
        </w:rPr>
        <w:t> </w:t>
      </w:r>
      <w:r>
        <w:rPr>
          <w:color w:val="414042"/>
          <w:w w:val="105"/>
        </w:rPr>
        <w:t>periodo</w:t>
      </w:r>
      <w:r>
        <w:rPr>
          <w:color w:val="414042"/>
          <w:spacing w:val="-12"/>
          <w:w w:val="105"/>
        </w:rPr>
        <w:t> </w:t>
      </w:r>
      <w:r>
        <w:rPr>
          <w:color w:val="414042"/>
          <w:w w:val="105"/>
        </w:rPr>
        <w:t>2005-2011. </w:t>
      </w:r>
      <w:r>
        <w:rPr>
          <w:color w:val="414042"/>
          <w:spacing w:val="3"/>
          <w:w w:val="105"/>
        </w:rPr>
        <w:t>Allí </w:t>
      </w:r>
      <w:r>
        <w:rPr>
          <w:color w:val="414042"/>
          <w:w w:val="105"/>
        </w:rPr>
        <w:t>se advierte que la </w:t>
      </w:r>
      <w:r>
        <w:rPr>
          <w:color w:val="414042"/>
          <w:spacing w:val="2"/>
          <w:w w:val="105"/>
        </w:rPr>
        <w:t>gran </w:t>
      </w:r>
      <w:r>
        <w:rPr>
          <w:color w:val="414042"/>
          <w:w w:val="105"/>
        </w:rPr>
        <w:t>mayoría de la ciencia que se produce en la universidad se publica en revistas editadas en México (</w:t>
      </w:r>
      <w:r>
        <w:rPr>
          <w:rFonts w:ascii="Palatino Linotype" w:hAnsi="Palatino Linotype"/>
          <w:b/>
          <w:color w:val="74C043"/>
          <w:w w:val="105"/>
        </w:rPr>
        <w:t>954 </w:t>
      </w:r>
      <w:r>
        <w:rPr>
          <w:color w:val="414042"/>
          <w:w w:val="105"/>
        </w:rPr>
        <w:t>artículos), lo que representa </w:t>
      </w:r>
      <w:r>
        <w:rPr>
          <w:rFonts w:ascii="Palatino Linotype" w:hAnsi="Palatino Linotype"/>
          <w:b/>
          <w:color w:val="74C043"/>
          <w:spacing w:val="-4"/>
          <w:w w:val="105"/>
        </w:rPr>
        <w:t>79.8% </w:t>
      </w:r>
      <w:r>
        <w:rPr>
          <w:color w:val="414042"/>
          <w:w w:val="105"/>
        </w:rPr>
        <w:t>del total aportado por esta institución a la ciencia nacional.</w:t>
      </w:r>
      <w:r>
        <w:rPr>
          <w:color w:val="414042"/>
          <w:spacing w:val="-11"/>
          <w:w w:val="105"/>
        </w:rPr>
        <w:t> </w:t>
      </w:r>
      <w:r>
        <w:rPr>
          <w:color w:val="414042"/>
          <w:w w:val="105"/>
        </w:rPr>
        <w:t>Entre</w:t>
      </w:r>
      <w:r>
        <w:rPr>
          <w:color w:val="414042"/>
          <w:spacing w:val="-11"/>
          <w:w w:val="105"/>
        </w:rPr>
        <w:t> </w:t>
      </w:r>
      <w:r>
        <w:rPr>
          <w:color w:val="414042"/>
          <w:w w:val="105"/>
        </w:rPr>
        <w:t>los</w:t>
      </w:r>
      <w:r>
        <w:rPr>
          <w:color w:val="414042"/>
          <w:spacing w:val="-11"/>
          <w:w w:val="105"/>
        </w:rPr>
        <w:t> </w:t>
      </w:r>
      <w:r>
        <w:rPr>
          <w:color w:val="414042"/>
          <w:w w:val="105"/>
        </w:rPr>
        <w:t>países</w:t>
      </w:r>
      <w:r>
        <w:rPr>
          <w:color w:val="414042"/>
          <w:spacing w:val="-11"/>
          <w:w w:val="105"/>
        </w:rPr>
        <w:t> </w:t>
      </w:r>
      <w:r>
        <w:rPr>
          <w:color w:val="414042"/>
          <w:w w:val="105"/>
        </w:rPr>
        <w:t>donde</w:t>
      </w:r>
      <w:r>
        <w:rPr>
          <w:color w:val="414042"/>
          <w:spacing w:val="-11"/>
          <w:w w:val="105"/>
        </w:rPr>
        <w:t> </w:t>
      </w:r>
      <w:r>
        <w:rPr>
          <w:color w:val="414042"/>
          <w:w w:val="105"/>
        </w:rPr>
        <w:t>la</w:t>
      </w:r>
      <w:r>
        <w:rPr>
          <w:color w:val="414042"/>
          <w:spacing w:val="-11"/>
          <w:w w:val="105"/>
        </w:rPr>
        <w:t> </w:t>
      </w:r>
      <w:r>
        <w:rPr>
          <w:color w:val="58595B"/>
          <w:spacing w:val="-3"/>
          <w:w w:val="105"/>
        </w:rPr>
        <w:t>Uaemex</w:t>
      </w:r>
      <w:r>
        <w:rPr>
          <w:color w:val="58595B"/>
          <w:spacing w:val="-13"/>
          <w:w w:val="105"/>
        </w:rPr>
        <w:t> </w:t>
      </w:r>
      <w:r>
        <w:rPr>
          <w:color w:val="414042"/>
          <w:w w:val="105"/>
        </w:rPr>
        <w:t>da</w:t>
      </w:r>
      <w:r>
        <w:rPr>
          <w:color w:val="414042"/>
          <w:spacing w:val="-11"/>
          <w:w w:val="105"/>
        </w:rPr>
        <w:t> </w:t>
      </w:r>
      <w:r>
        <w:rPr>
          <w:color w:val="414042"/>
          <w:w w:val="105"/>
        </w:rPr>
        <w:t>a</w:t>
      </w:r>
      <w:r>
        <w:rPr>
          <w:color w:val="414042"/>
          <w:spacing w:val="-11"/>
          <w:w w:val="105"/>
        </w:rPr>
        <w:t> </w:t>
      </w:r>
      <w:r>
        <w:rPr>
          <w:color w:val="414042"/>
          <w:w w:val="105"/>
        </w:rPr>
        <w:t>conocer</w:t>
      </w:r>
      <w:r>
        <w:rPr>
          <w:color w:val="414042"/>
          <w:spacing w:val="-11"/>
          <w:w w:val="105"/>
        </w:rPr>
        <w:t> </w:t>
      </w:r>
      <w:r>
        <w:rPr>
          <w:color w:val="414042"/>
          <w:w w:val="105"/>
        </w:rPr>
        <w:t>sus</w:t>
      </w:r>
      <w:r>
        <w:rPr>
          <w:color w:val="414042"/>
          <w:spacing w:val="-11"/>
          <w:w w:val="105"/>
        </w:rPr>
        <w:t> </w:t>
      </w:r>
      <w:r>
        <w:rPr>
          <w:color w:val="414042"/>
          <w:w w:val="105"/>
        </w:rPr>
        <w:t>resultados</w:t>
      </w:r>
      <w:r>
        <w:rPr>
          <w:color w:val="414042"/>
          <w:spacing w:val="-11"/>
          <w:w w:val="105"/>
        </w:rPr>
        <w:t> </w:t>
      </w:r>
      <w:r>
        <w:rPr>
          <w:color w:val="414042"/>
          <w:w w:val="105"/>
        </w:rPr>
        <w:t>de investigación se encuentran tres grandes grupos: el primero representado por</w:t>
      </w:r>
      <w:r>
        <w:rPr>
          <w:color w:val="414042"/>
          <w:spacing w:val="-8"/>
          <w:w w:val="105"/>
        </w:rPr>
        <w:t> </w:t>
      </w:r>
      <w:r>
        <w:rPr>
          <w:color w:val="414042"/>
          <w:w w:val="105"/>
        </w:rPr>
        <w:t>revistas</w:t>
      </w:r>
      <w:r>
        <w:rPr>
          <w:color w:val="414042"/>
          <w:spacing w:val="-8"/>
          <w:w w:val="105"/>
        </w:rPr>
        <w:t> </w:t>
      </w:r>
      <w:r>
        <w:rPr>
          <w:color w:val="414042"/>
          <w:w w:val="105"/>
        </w:rPr>
        <w:t>editadas</w:t>
      </w:r>
      <w:r>
        <w:rPr>
          <w:color w:val="414042"/>
          <w:spacing w:val="-8"/>
          <w:w w:val="105"/>
        </w:rPr>
        <w:t> </w:t>
      </w:r>
      <w:r>
        <w:rPr>
          <w:color w:val="414042"/>
          <w:w w:val="105"/>
        </w:rPr>
        <w:t>en</w:t>
      </w:r>
      <w:r>
        <w:rPr>
          <w:color w:val="414042"/>
          <w:spacing w:val="-8"/>
          <w:w w:val="105"/>
        </w:rPr>
        <w:t> </w:t>
      </w:r>
      <w:r>
        <w:rPr>
          <w:color w:val="414042"/>
          <w:w w:val="105"/>
        </w:rPr>
        <w:t>Chile,</w:t>
      </w:r>
      <w:r>
        <w:rPr>
          <w:color w:val="414042"/>
          <w:spacing w:val="-8"/>
          <w:w w:val="105"/>
        </w:rPr>
        <w:t> </w:t>
      </w:r>
      <w:r>
        <w:rPr>
          <w:color w:val="414042"/>
          <w:w w:val="105"/>
        </w:rPr>
        <w:t>España,</w:t>
      </w:r>
      <w:r>
        <w:rPr>
          <w:color w:val="414042"/>
          <w:spacing w:val="-8"/>
          <w:w w:val="105"/>
        </w:rPr>
        <w:t> </w:t>
      </w:r>
      <w:r>
        <w:rPr>
          <w:color w:val="414042"/>
          <w:spacing w:val="-3"/>
          <w:w w:val="105"/>
        </w:rPr>
        <w:t>Venezuela</w:t>
      </w:r>
      <w:r>
        <w:rPr>
          <w:color w:val="414042"/>
          <w:spacing w:val="-8"/>
          <w:w w:val="105"/>
        </w:rPr>
        <w:t> </w:t>
      </w:r>
      <w:r>
        <w:rPr>
          <w:color w:val="414042"/>
          <w:w w:val="105"/>
        </w:rPr>
        <w:t>y</w:t>
      </w:r>
      <w:r>
        <w:rPr>
          <w:color w:val="414042"/>
          <w:spacing w:val="-8"/>
          <w:w w:val="105"/>
        </w:rPr>
        <w:t> </w:t>
      </w:r>
      <w:r>
        <w:rPr>
          <w:color w:val="414042"/>
          <w:w w:val="105"/>
        </w:rPr>
        <w:t>Colombia</w:t>
      </w:r>
      <w:r>
        <w:rPr>
          <w:color w:val="414042"/>
          <w:spacing w:val="-8"/>
          <w:w w:val="105"/>
        </w:rPr>
        <w:t> </w:t>
      </w:r>
      <w:r>
        <w:rPr>
          <w:color w:val="414042"/>
          <w:w w:val="105"/>
        </w:rPr>
        <w:t>con</w:t>
      </w:r>
      <w:r>
        <w:rPr>
          <w:color w:val="414042"/>
          <w:spacing w:val="-9"/>
          <w:w w:val="105"/>
        </w:rPr>
        <w:t> </w:t>
      </w:r>
      <w:r>
        <w:rPr>
          <w:rFonts w:ascii="Palatino Linotype" w:hAnsi="Palatino Linotype"/>
          <w:b/>
          <w:color w:val="74C043"/>
          <w:spacing w:val="-5"/>
          <w:w w:val="105"/>
        </w:rPr>
        <w:t>161</w:t>
      </w:r>
      <w:r>
        <w:rPr>
          <w:rFonts w:ascii="Palatino Linotype" w:hAnsi="Palatino Linotype"/>
          <w:b/>
          <w:color w:val="74C043"/>
          <w:spacing w:val="-8"/>
          <w:w w:val="105"/>
        </w:rPr>
        <w:t> </w:t>
      </w:r>
      <w:r>
        <w:rPr>
          <w:color w:val="414042"/>
          <w:w w:val="105"/>
        </w:rPr>
        <w:t>ar- tículos </w:t>
      </w:r>
      <w:r>
        <w:rPr>
          <w:color w:val="414042"/>
          <w:spacing w:val="-7"/>
          <w:w w:val="105"/>
        </w:rPr>
        <w:t>(</w:t>
      </w:r>
      <w:r>
        <w:rPr>
          <w:rFonts w:ascii="Palatino Linotype" w:hAnsi="Palatino Linotype"/>
          <w:b/>
          <w:color w:val="74C043"/>
          <w:spacing w:val="-7"/>
          <w:w w:val="105"/>
        </w:rPr>
        <w:t>13.5%</w:t>
      </w:r>
      <w:r>
        <w:rPr>
          <w:color w:val="414042"/>
          <w:spacing w:val="-7"/>
          <w:w w:val="105"/>
        </w:rPr>
        <w:t>), </w:t>
      </w:r>
      <w:r>
        <w:rPr>
          <w:color w:val="414042"/>
          <w:w w:val="105"/>
        </w:rPr>
        <w:t>el segundo conformado por revistas de Argentina, Brasil y Costa Rica, donde se publicaron </w:t>
      </w:r>
      <w:r>
        <w:rPr>
          <w:rFonts w:ascii="Palatino Linotype" w:hAnsi="Palatino Linotype"/>
          <w:b/>
          <w:color w:val="74C043"/>
          <w:w w:val="105"/>
        </w:rPr>
        <w:t>62 </w:t>
      </w:r>
      <w:r>
        <w:rPr>
          <w:color w:val="414042"/>
          <w:w w:val="105"/>
        </w:rPr>
        <w:t>artículos </w:t>
      </w:r>
      <w:r>
        <w:rPr>
          <w:color w:val="414042"/>
          <w:spacing w:val="-6"/>
          <w:w w:val="105"/>
        </w:rPr>
        <w:t>(</w:t>
      </w:r>
      <w:r>
        <w:rPr>
          <w:rFonts w:ascii="Palatino Linotype" w:hAnsi="Palatino Linotype"/>
          <w:b/>
          <w:color w:val="74C043"/>
          <w:spacing w:val="-6"/>
          <w:w w:val="105"/>
        </w:rPr>
        <w:t>5.3%</w:t>
      </w:r>
      <w:r>
        <w:rPr>
          <w:color w:val="414042"/>
          <w:spacing w:val="-6"/>
          <w:w w:val="105"/>
        </w:rPr>
        <w:t>), </w:t>
      </w:r>
      <w:r>
        <w:rPr>
          <w:color w:val="414042"/>
          <w:w w:val="105"/>
        </w:rPr>
        <w:t>y un tercer grupo constituido</w:t>
      </w:r>
      <w:r>
        <w:rPr>
          <w:color w:val="414042"/>
          <w:spacing w:val="-16"/>
          <w:w w:val="105"/>
        </w:rPr>
        <w:t> </w:t>
      </w:r>
      <w:r>
        <w:rPr>
          <w:color w:val="414042"/>
          <w:w w:val="105"/>
        </w:rPr>
        <w:t>por</w:t>
      </w:r>
      <w:r>
        <w:rPr>
          <w:color w:val="414042"/>
          <w:spacing w:val="-16"/>
          <w:w w:val="105"/>
        </w:rPr>
        <w:t> </w:t>
      </w:r>
      <w:r>
        <w:rPr>
          <w:color w:val="414042"/>
          <w:w w:val="105"/>
        </w:rPr>
        <w:t>el</w:t>
      </w:r>
      <w:r>
        <w:rPr>
          <w:color w:val="414042"/>
          <w:spacing w:val="-16"/>
          <w:w w:val="105"/>
        </w:rPr>
        <w:t> </w:t>
      </w:r>
      <w:r>
        <w:rPr>
          <w:color w:val="414042"/>
          <w:w w:val="105"/>
        </w:rPr>
        <w:t>resto</w:t>
      </w:r>
      <w:r>
        <w:rPr>
          <w:color w:val="414042"/>
          <w:spacing w:val="-16"/>
          <w:w w:val="105"/>
        </w:rPr>
        <w:t> </w:t>
      </w:r>
      <w:r>
        <w:rPr>
          <w:color w:val="414042"/>
          <w:w w:val="105"/>
        </w:rPr>
        <w:t>de</w:t>
      </w:r>
      <w:r>
        <w:rPr>
          <w:color w:val="414042"/>
          <w:spacing w:val="-16"/>
          <w:w w:val="105"/>
        </w:rPr>
        <w:t> </w:t>
      </w:r>
      <w:r>
        <w:rPr>
          <w:color w:val="414042"/>
          <w:w w:val="105"/>
        </w:rPr>
        <w:t>los</w:t>
      </w:r>
      <w:r>
        <w:rPr>
          <w:color w:val="414042"/>
          <w:spacing w:val="-16"/>
          <w:w w:val="105"/>
        </w:rPr>
        <w:t> </w:t>
      </w:r>
      <w:r>
        <w:rPr>
          <w:color w:val="414042"/>
          <w:w w:val="105"/>
        </w:rPr>
        <w:t>países</w:t>
      </w:r>
      <w:r>
        <w:rPr>
          <w:color w:val="414042"/>
          <w:spacing w:val="-16"/>
          <w:w w:val="105"/>
        </w:rPr>
        <w:t> </w:t>
      </w:r>
      <w:r>
        <w:rPr>
          <w:color w:val="414042"/>
          <w:w w:val="105"/>
        </w:rPr>
        <w:t>con</w:t>
      </w:r>
      <w:r>
        <w:rPr>
          <w:color w:val="414042"/>
          <w:spacing w:val="-19"/>
          <w:w w:val="105"/>
        </w:rPr>
        <w:t> </w:t>
      </w:r>
      <w:r>
        <w:rPr>
          <w:rFonts w:ascii="Palatino Linotype" w:hAnsi="Palatino Linotype"/>
          <w:b/>
          <w:color w:val="74C043"/>
          <w:spacing w:val="-4"/>
          <w:w w:val="105"/>
        </w:rPr>
        <w:t>19</w:t>
      </w:r>
      <w:r>
        <w:rPr>
          <w:rFonts w:ascii="Palatino Linotype" w:hAnsi="Palatino Linotype"/>
          <w:b/>
          <w:color w:val="74C043"/>
          <w:spacing w:val="-16"/>
          <w:w w:val="105"/>
        </w:rPr>
        <w:t> </w:t>
      </w:r>
      <w:r>
        <w:rPr>
          <w:color w:val="414042"/>
          <w:w w:val="105"/>
        </w:rPr>
        <w:t>artículos</w:t>
      </w:r>
      <w:r>
        <w:rPr>
          <w:color w:val="414042"/>
          <w:spacing w:val="-16"/>
          <w:w w:val="105"/>
        </w:rPr>
        <w:t> </w:t>
      </w:r>
      <w:r>
        <w:rPr>
          <w:color w:val="414042"/>
          <w:w w:val="105"/>
        </w:rPr>
        <w:t>publicados</w:t>
      </w:r>
      <w:r>
        <w:rPr>
          <w:color w:val="414042"/>
          <w:spacing w:val="-16"/>
          <w:w w:val="105"/>
        </w:rPr>
        <w:t> </w:t>
      </w:r>
      <w:r>
        <w:rPr>
          <w:color w:val="414042"/>
          <w:w w:val="105"/>
        </w:rPr>
        <w:t>en</w:t>
      </w:r>
      <w:r>
        <w:rPr>
          <w:color w:val="414042"/>
          <w:spacing w:val="-16"/>
          <w:w w:val="105"/>
        </w:rPr>
        <w:t> </w:t>
      </w:r>
      <w:r>
        <w:rPr>
          <w:color w:val="414042"/>
          <w:spacing w:val="2"/>
          <w:w w:val="105"/>
        </w:rPr>
        <w:t>alguna </w:t>
      </w:r>
      <w:r>
        <w:rPr>
          <w:color w:val="414042"/>
          <w:w w:val="105"/>
        </w:rPr>
        <w:t>de</w:t>
      </w:r>
      <w:r>
        <w:rPr>
          <w:color w:val="414042"/>
          <w:spacing w:val="-14"/>
          <w:w w:val="105"/>
        </w:rPr>
        <w:t> </w:t>
      </w:r>
      <w:r>
        <w:rPr>
          <w:color w:val="414042"/>
          <w:w w:val="105"/>
        </w:rPr>
        <w:t>sus</w:t>
      </w:r>
      <w:r>
        <w:rPr>
          <w:color w:val="414042"/>
          <w:spacing w:val="-14"/>
          <w:w w:val="105"/>
        </w:rPr>
        <w:t> </w:t>
      </w:r>
      <w:r>
        <w:rPr>
          <w:color w:val="414042"/>
          <w:w w:val="105"/>
        </w:rPr>
        <w:t>revistas</w:t>
      </w:r>
      <w:r>
        <w:rPr>
          <w:color w:val="414042"/>
          <w:spacing w:val="-14"/>
          <w:w w:val="105"/>
        </w:rPr>
        <w:t> </w:t>
      </w:r>
      <w:r>
        <w:rPr>
          <w:color w:val="414042"/>
          <w:w w:val="105"/>
        </w:rPr>
        <w:t>indizadas</w:t>
      </w:r>
      <w:r>
        <w:rPr>
          <w:color w:val="414042"/>
          <w:spacing w:val="-14"/>
          <w:w w:val="105"/>
        </w:rPr>
        <w:t> </w:t>
      </w:r>
      <w:r>
        <w:rPr>
          <w:color w:val="414042"/>
          <w:w w:val="105"/>
        </w:rPr>
        <w:t>en</w:t>
      </w:r>
      <w:r>
        <w:rPr>
          <w:color w:val="414042"/>
          <w:spacing w:val="-14"/>
          <w:w w:val="105"/>
        </w:rPr>
        <w:t> </w:t>
      </w:r>
      <w:r>
        <w:rPr>
          <w:color w:val="414042"/>
          <w:w w:val="105"/>
        </w:rPr>
        <w:t>el</w:t>
      </w:r>
      <w:r>
        <w:rPr>
          <w:color w:val="414042"/>
          <w:spacing w:val="-14"/>
          <w:w w:val="105"/>
        </w:rPr>
        <w:t> </w:t>
      </w:r>
      <w:r>
        <w:rPr>
          <w:color w:val="414042"/>
          <w:w w:val="105"/>
        </w:rPr>
        <w:t>acervo</w:t>
      </w:r>
      <w:r>
        <w:rPr>
          <w:color w:val="414042"/>
          <w:spacing w:val="-14"/>
          <w:w w:val="105"/>
        </w:rPr>
        <w:t> </w:t>
      </w:r>
      <w:r>
        <w:rPr>
          <w:color w:val="D71920"/>
          <w:w w:val="105"/>
        </w:rPr>
        <w:t>redalyc.org</w:t>
      </w:r>
      <w:r>
        <w:rPr>
          <w:color w:val="D71920"/>
          <w:spacing w:val="-14"/>
          <w:w w:val="105"/>
        </w:rPr>
        <w:t> </w:t>
      </w:r>
      <w:r>
        <w:rPr>
          <w:color w:val="414042"/>
          <w:spacing w:val="-7"/>
          <w:w w:val="105"/>
        </w:rPr>
        <w:t>(</w:t>
      </w:r>
      <w:r>
        <w:rPr>
          <w:rFonts w:ascii="Palatino Linotype" w:hAnsi="Palatino Linotype"/>
          <w:b/>
          <w:color w:val="74C043"/>
          <w:spacing w:val="-7"/>
          <w:w w:val="105"/>
        </w:rPr>
        <w:t>1.7</w:t>
      </w:r>
      <w:r>
        <w:rPr>
          <w:rFonts w:ascii="Palatino Linotype" w:hAnsi="Palatino Linotype"/>
          <w:b/>
          <w:color w:val="74C043"/>
          <w:spacing w:val="-13"/>
          <w:w w:val="105"/>
        </w:rPr>
        <w:t> </w:t>
      </w:r>
      <w:r>
        <w:rPr>
          <w:color w:val="414042"/>
          <w:w w:val="105"/>
        </w:rPr>
        <w:t>por</w:t>
      </w:r>
      <w:r>
        <w:rPr>
          <w:color w:val="414042"/>
          <w:spacing w:val="-14"/>
          <w:w w:val="105"/>
        </w:rPr>
        <w:t> </w:t>
      </w:r>
      <w:r>
        <w:rPr>
          <w:color w:val="414042"/>
          <w:spacing w:val="-4"/>
          <w:w w:val="105"/>
        </w:rPr>
        <w:t>ciento).</w:t>
      </w:r>
    </w:p>
    <w:p>
      <w:pPr>
        <w:pStyle w:val="BodyText"/>
        <w:spacing w:line="260" w:lineRule="exact"/>
        <w:ind w:left="3479" w:right="117" w:firstLine="260"/>
        <w:jc w:val="both"/>
      </w:pPr>
      <w:r>
        <w:rPr>
          <w:color w:val="414042"/>
          <w:w w:val="105"/>
        </w:rPr>
        <w:t>De acuerdo con lo anterior es posible apreciar la fuerte concentración en la comunicación científica de la universidad, tanto al interior del país como en el marco del trabajo editorial de dicha institución académica, lo que constituye un área de oportunidad para que la </w:t>
      </w:r>
      <w:r>
        <w:rPr>
          <w:color w:val="58595B"/>
          <w:w w:val="105"/>
        </w:rPr>
        <w:t>Uaemex </w:t>
      </w:r>
      <w:r>
        <w:rPr>
          <w:color w:val="414042"/>
          <w:w w:val="105"/>
        </w:rPr>
        <w:t>desarrolle es-</w:t>
      </w:r>
    </w:p>
    <w:p>
      <w:pPr>
        <w:spacing w:after="0" w:line="260" w:lineRule="exact"/>
        <w:jc w:val="both"/>
        <w:sectPr>
          <w:type w:val="continuous"/>
          <w:pgSz w:w="12240" w:h="15840"/>
          <w:pgMar w:top="1500" w:bottom="280" w:left="1040" w:right="1180"/>
        </w:sectPr>
      </w:pPr>
    </w:p>
    <w:p>
      <w:pPr>
        <w:pStyle w:val="BodyText"/>
        <w:spacing w:before="12"/>
      </w:pPr>
    </w:p>
    <w:p>
      <w:pPr>
        <w:pStyle w:val="BodyText"/>
        <w:ind w:left="100"/>
        <w:rPr>
          <w:sz w:val="20"/>
        </w:rPr>
      </w:pPr>
      <w:r>
        <w:rPr>
          <w:sz w:val="20"/>
        </w:rPr>
        <w:drawing>
          <wp:inline distT="0" distB="0" distL="0" distR="0">
            <wp:extent cx="6243253" cy="2133600"/>
            <wp:effectExtent l="0" t="0" r="0" b="0"/>
            <wp:docPr id="217" name="image622.jpeg" descr=""/>
            <wp:cNvGraphicFramePr>
              <a:graphicFrameLocks noChangeAspect="1"/>
            </wp:cNvGraphicFramePr>
            <a:graphic>
              <a:graphicData uri="http://schemas.openxmlformats.org/drawingml/2006/picture">
                <pic:pic>
                  <pic:nvPicPr>
                    <pic:cNvPr id="218" name="image622.jpeg"/>
                    <pic:cNvPicPr/>
                  </pic:nvPicPr>
                  <pic:blipFill>
                    <a:blip r:embed="rId724" cstate="print"/>
                    <a:stretch>
                      <a:fillRect/>
                    </a:stretch>
                  </pic:blipFill>
                  <pic:spPr>
                    <a:xfrm>
                      <a:off x="0" y="0"/>
                      <a:ext cx="6243253" cy="2133600"/>
                    </a:xfrm>
                    <a:prstGeom prst="rect">
                      <a:avLst/>
                    </a:prstGeom>
                  </pic:spPr>
                </pic:pic>
              </a:graphicData>
            </a:graphic>
          </wp:inline>
        </w:drawing>
      </w:r>
      <w:r>
        <w:rPr>
          <w:sz w:val="20"/>
        </w:rPr>
      </w:r>
    </w:p>
    <w:p>
      <w:pPr>
        <w:pStyle w:val="BodyText"/>
        <w:spacing w:before="11"/>
        <w:rPr>
          <w:sz w:val="7"/>
        </w:rPr>
      </w:pPr>
    </w:p>
    <w:p>
      <w:pPr>
        <w:tabs>
          <w:tab w:pos="8779" w:val="left" w:leader="none"/>
        </w:tabs>
        <w:spacing w:line="175" w:lineRule="exact" w:before="56"/>
        <w:ind w:left="100" w:right="0" w:firstLine="0"/>
        <w:jc w:val="left"/>
        <w:rPr>
          <w:rFonts w:ascii="Palatino Linotype" w:hAnsi="Palatino Linotype"/>
          <w:sz w:val="14"/>
        </w:rPr>
      </w:pPr>
      <w:r>
        <w:rPr/>
        <w:pict>
          <v:group style="position:absolute;margin-left:509.071014pt;margin-top:4.387655pt;width:37.450pt;height:8.9pt;mso-position-horizontal-relative:page;mso-position-vertical-relative:paragraph;z-index:17944" coordorigin="10181,88" coordsize="749,178">
            <v:shape style="position:absolute;left:10743;top:88;width:84;height:178" coordorigin="10743,88" coordsize="84,178" path="m10807,222l10804,222,10804,221,10800,223,10797,225,10793,226,10793,225,10793,223,10792,222,10793,219,10789,220,10787,225,10787,226,10789,225,10792,226,10790,227,10776,234,10767,242,10763,250,10763,258,10761,258,10760,259,10759,258,10759,260,10761,262,10762,262,10762,261,10763,259,10763,262,10764,264,10764,266,10766,266,10765,263,10765,262,10764,259,10765,260,10766,260,10766,262,10767,261,10768,259,10768,259,10768,258,10768,258,10767,256,10766,257,10765,258,10764,258,10765,250,10769,242,10777,235,10790,229,10793,228,10792,231,10789,232,10790,233,10795,234,10799,232,10796,231,10795,229,10794,228,10794,228,10799,226,10803,224,10807,222m10826,184l10821,181,10814,176,10814,176,10809,174,10810,173,10811,173,10815,172,10816,175,10817,174,10816,172,10816,172,10815,169,10814,169,10814,168,10814,168,10814,168,10813,168,10813,167,10813,167,10812,166,10812,166,10811,168,10811,170,10810,172,10808,173,10803,114,10801,99,10754,88,10743,135,10805,174,10806,175,10805,176,10801,177,10798,176,10800,180,10805,182,10807,182,10808,182,10806,180,10806,177,10806,177,10807,176,10809,177,10812,179,10815,181,10815,181,10818,183,10819,185,10821,189,10823,191,10824,195,10823,199,10823,201,10823,203,10821,206,10821,210,10824,206,10826,201,10826,191,10826,184e" filled="true" fillcolor="#d71920" stroked="false">
              <v:path arrowok="t"/>
              <v:fill type="solid"/>
            </v:shape>
            <v:shape style="position:absolute;left:10181;top:88;width:749;height:178" type="#_x0000_t75" stroked="false">
              <v:imagedata r:id="rId725"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04"/>
            <wp:effectExtent l="0" t="0" r="0" b="0"/>
            <wp:docPr id="219" name="image624.png" descr=""/>
            <wp:cNvGraphicFramePr>
              <a:graphicFrameLocks noChangeAspect="1"/>
            </wp:cNvGraphicFramePr>
            <a:graphic>
              <a:graphicData uri="http://schemas.openxmlformats.org/drawingml/2006/picture">
                <pic:pic>
                  <pic:nvPicPr>
                    <pic:cNvPr id="220" name="image624.png"/>
                    <pic:cNvPicPr/>
                  </pic:nvPicPr>
                  <pic:blipFill>
                    <a:blip r:embed="rId726" cstate="print"/>
                    <a:stretch>
                      <a:fillRect/>
                    </a:stretch>
                  </pic:blipFill>
                  <pic:spPr>
                    <a:xfrm>
                      <a:off x="0" y="0"/>
                      <a:ext cx="175488"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721" w:firstLine="0"/>
        <w:jc w:val="left"/>
        <w:rPr>
          <w:rFonts w:ascii="Palatino Linotype" w:hAnsi="Palatino Linotype"/>
          <w:sz w:val="14"/>
        </w:rPr>
      </w:pPr>
      <w:r>
        <w:rPr/>
        <w:pict>
          <v:group style="position:absolute;margin-left:207.992004pt;margin-top:23.113581pt;width:2.050pt;height:182.35pt;mso-position-horizontal-relative:page;mso-position-vertical-relative:paragraph;z-index:17920" coordorigin="4160,462" coordsize="41,3647">
            <v:line style="position:absolute" from="4197,466" to="4197,4106" stroked="true" strokeweight=".334pt" strokecolor="#b9db9b"/>
            <v:line style="position:absolute" from="4163,466" to="4163,4106" stroked="true" strokeweight=".334pt" strokecolor="#b9db9b"/>
            <w10:wrap type="none"/>
          </v:group>
        </w:pict>
      </w: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13"/>
        </w:rPr>
      </w:pPr>
    </w:p>
    <w:p>
      <w:pPr>
        <w:spacing w:after="0"/>
        <w:rPr>
          <w:rFonts w:ascii="Palatino Linotype"/>
          <w:sz w:val="13"/>
        </w:rPr>
        <w:sectPr>
          <w:headerReference w:type="even" r:id="rId723"/>
          <w:pgSz w:w="12240" w:h="15840"/>
          <w:pgMar w:header="0" w:footer="475" w:top="1500" w:bottom="660" w:left="1040" w:right="1180"/>
        </w:sectPr>
      </w:pPr>
    </w:p>
    <w:p>
      <w:pPr>
        <w:spacing w:line="247" w:lineRule="auto" w:before="62"/>
        <w:ind w:left="257" w:right="0" w:firstLine="39"/>
        <w:jc w:val="right"/>
        <w:rPr>
          <w:sz w:val="18"/>
        </w:rPr>
      </w:pPr>
      <w:r>
        <w:rPr>
          <w:rFonts w:ascii="Palatino Linotype" w:hAnsi="Palatino Linotype"/>
          <w:b/>
          <w:color w:val="74C043"/>
          <w:w w:val="105"/>
          <w:sz w:val="18"/>
        </w:rPr>
        <w:t>Mapa 2 </w:t>
      </w:r>
      <w:r>
        <w:rPr>
          <w:rFonts w:ascii="Palatino Linotype" w:hAnsi="Palatino Linotype"/>
          <w:i/>
          <w:color w:val="636466"/>
          <w:w w:val="105"/>
          <w:sz w:val="18"/>
        </w:rPr>
        <w:t>Producción </w:t>
      </w:r>
      <w:r>
        <w:rPr>
          <w:color w:val="636466"/>
          <w:w w:val="105"/>
          <w:sz w:val="18"/>
        </w:rPr>
        <w:t>de la Uaemex</w:t>
      </w:r>
      <w:r>
        <w:rPr>
          <w:color w:val="636466"/>
          <w:w w:val="119"/>
          <w:sz w:val="18"/>
        </w:rPr>
        <w:t> </w:t>
      </w:r>
      <w:r>
        <w:rPr>
          <w:color w:val="636466"/>
          <w:w w:val="105"/>
          <w:sz w:val="18"/>
        </w:rPr>
        <w:t>por país de publicación, 2005-2011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2"/>
        </w:rPr>
      </w:pPr>
    </w:p>
    <w:p>
      <w:pPr>
        <w:spacing w:line="247" w:lineRule="auto" w:before="0"/>
        <w:ind w:left="42" w:right="17" w:firstLine="895"/>
        <w:jc w:val="right"/>
        <w:rPr>
          <w:sz w:val="18"/>
        </w:rPr>
      </w:pPr>
      <w:r>
        <w:rPr>
          <w:rFonts w:ascii="Palatino Linotype" w:hAnsi="Palatino Linotype"/>
          <w:b/>
          <w:color w:val="74C043"/>
          <w:spacing w:val="-3"/>
          <w:sz w:val="18"/>
        </w:rPr>
        <w:t>Tabla </w:t>
      </w:r>
      <w:r>
        <w:rPr>
          <w:rFonts w:ascii="Palatino Linotype" w:hAnsi="Palatino Linotype"/>
          <w:b/>
          <w:color w:val="74C043"/>
          <w:sz w:val="18"/>
        </w:rPr>
        <w:t>11 </w:t>
      </w:r>
      <w:r>
        <w:rPr>
          <w:rFonts w:ascii="Palatino Linotype" w:hAnsi="Palatino Linotype"/>
          <w:i/>
          <w:color w:val="636466"/>
          <w:sz w:val="18"/>
        </w:rPr>
        <w:t>Producción </w:t>
      </w:r>
      <w:r>
        <w:rPr>
          <w:color w:val="636466"/>
          <w:sz w:val="18"/>
        </w:rPr>
        <w:t>de la</w:t>
      </w:r>
      <w:r>
        <w:rPr>
          <w:color w:val="636466"/>
          <w:w w:val="107"/>
          <w:sz w:val="18"/>
        </w:rPr>
        <w:t> </w:t>
      </w:r>
      <w:r>
        <w:rPr>
          <w:color w:val="636466"/>
          <w:sz w:val="18"/>
        </w:rPr>
        <w:t>Uaemex escrita en </w:t>
      </w:r>
      <w:r>
        <w:rPr>
          <w:rFonts w:ascii="Palatino Linotype" w:hAnsi="Palatino Linotype"/>
          <w:i/>
          <w:color w:val="636466"/>
          <w:sz w:val="18"/>
        </w:rPr>
        <w:t>Colaboración </w:t>
      </w:r>
      <w:r>
        <w:rPr>
          <w:color w:val="636466"/>
          <w:sz w:val="18"/>
        </w:rPr>
        <w:t>por</w:t>
      </w:r>
      <w:r>
        <w:rPr>
          <w:color w:val="636466"/>
          <w:spacing w:val="-1"/>
          <w:w w:val="114"/>
          <w:sz w:val="18"/>
        </w:rPr>
        <w:t> </w:t>
      </w:r>
      <w:r>
        <w:rPr>
          <w:color w:val="636466"/>
          <w:sz w:val="18"/>
        </w:rPr>
        <w:t>región  del  mundo, 2005-2011</w:t>
      </w:r>
    </w:p>
    <w:p>
      <w:pPr>
        <w:pStyle w:val="BodyText"/>
        <w:spacing w:line="260" w:lineRule="exact" w:before="53"/>
        <w:ind w:left="118" w:right="117"/>
        <w:jc w:val="both"/>
      </w:pPr>
      <w:r>
        <w:rPr/>
        <w:br w:type="column"/>
      </w:r>
      <w:r>
        <w:rPr>
          <w:color w:val="414042"/>
          <w:w w:val="105"/>
        </w:rPr>
        <w:t>trategias que permitan deslocalizar el área de influencia de su comunica- ción</w:t>
      </w:r>
      <w:r>
        <w:rPr>
          <w:color w:val="414042"/>
          <w:spacing w:val="-12"/>
          <w:w w:val="105"/>
        </w:rPr>
        <w:t> </w:t>
      </w:r>
      <w:r>
        <w:rPr>
          <w:color w:val="414042"/>
          <w:w w:val="105"/>
        </w:rPr>
        <w:t>científica,</w:t>
      </w:r>
      <w:r>
        <w:rPr>
          <w:color w:val="414042"/>
          <w:spacing w:val="-12"/>
          <w:w w:val="105"/>
        </w:rPr>
        <w:t> </w:t>
      </w:r>
      <w:r>
        <w:rPr>
          <w:color w:val="414042"/>
          <w:w w:val="105"/>
        </w:rPr>
        <w:t>con</w:t>
      </w:r>
      <w:r>
        <w:rPr>
          <w:color w:val="414042"/>
          <w:spacing w:val="-12"/>
          <w:w w:val="105"/>
        </w:rPr>
        <w:t> </w:t>
      </w:r>
      <w:r>
        <w:rPr>
          <w:color w:val="414042"/>
          <w:w w:val="105"/>
        </w:rPr>
        <w:t>el</w:t>
      </w:r>
      <w:r>
        <w:rPr>
          <w:color w:val="414042"/>
          <w:spacing w:val="-12"/>
          <w:w w:val="105"/>
        </w:rPr>
        <w:t> </w:t>
      </w:r>
      <w:r>
        <w:rPr>
          <w:color w:val="414042"/>
          <w:w w:val="105"/>
        </w:rPr>
        <w:t>fin</w:t>
      </w:r>
      <w:r>
        <w:rPr>
          <w:color w:val="414042"/>
          <w:spacing w:val="-12"/>
          <w:w w:val="105"/>
        </w:rPr>
        <w:t> </w:t>
      </w:r>
      <w:r>
        <w:rPr>
          <w:color w:val="414042"/>
          <w:w w:val="105"/>
        </w:rPr>
        <w:t>de</w:t>
      </w:r>
      <w:r>
        <w:rPr>
          <w:color w:val="414042"/>
          <w:spacing w:val="-12"/>
          <w:w w:val="105"/>
        </w:rPr>
        <w:t> </w:t>
      </w:r>
      <w:r>
        <w:rPr>
          <w:color w:val="414042"/>
          <w:w w:val="105"/>
        </w:rPr>
        <w:t>incrementar</w:t>
      </w:r>
      <w:r>
        <w:rPr>
          <w:color w:val="414042"/>
          <w:spacing w:val="-12"/>
          <w:w w:val="105"/>
        </w:rPr>
        <w:t> </w:t>
      </w:r>
      <w:r>
        <w:rPr>
          <w:color w:val="414042"/>
          <w:w w:val="105"/>
        </w:rPr>
        <w:t>el</w:t>
      </w:r>
      <w:r>
        <w:rPr>
          <w:color w:val="414042"/>
          <w:spacing w:val="-12"/>
          <w:w w:val="105"/>
        </w:rPr>
        <w:t> </w:t>
      </w:r>
      <w:r>
        <w:rPr>
          <w:color w:val="414042"/>
          <w:w w:val="105"/>
        </w:rPr>
        <w:t>impacto</w:t>
      </w:r>
      <w:r>
        <w:rPr>
          <w:color w:val="414042"/>
          <w:spacing w:val="-12"/>
          <w:w w:val="105"/>
        </w:rPr>
        <w:t> </w:t>
      </w:r>
      <w:r>
        <w:rPr>
          <w:color w:val="414042"/>
          <w:w w:val="105"/>
        </w:rPr>
        <w:t>y</w:t>
      </w:r>
      <w:r>
        <w:rPr>
          <w:color w:val="414042"/>
          <w:spacing w:val="-12"/>
          <w:w w:val="105"/>
        </w:rPr>
        <w:t> </w:t>
      </w:r>
      <w:r>
        <w:rPr>
          <w:color w:val="414042"/>
          <w:w w:val="105"/>
        </w:rPr>
        <w:t>la</w:t>
      </w:r>
      <w:r>
        <w:rPr>
          <w:color w:val="414042"/>
          <w:spacing w:val="-12"/>
          <w:w w:val="105"/>
        </w:rPr>
        <w:t> </w:t>
      </w:r>
      <w:r>
        <w:rPr>
          <w:color w:val="414042"/>
          <w:w w:val="105"/>
        </w:rPr>
        <w:t>reflexión</w:t>
      </w:r>
      <w:r>
        <w:rPr>
          <w:color w:val="414042"/>
          <w:spacing w:val="-12"/>
          <w:w w:val="105"/>
        </w:rPr>
        <w:t> </w:t>
      </w:r>
      <w:r>
        <w:rPr>
          <w:color w:val="414042"/>
          <w:w w:val="105"/>
        </w:rPr>
        <w:t>en</w:t>
      </w:r>
      <w:r>
        <w:rPr>
          <w:color w:val="414042"/>
          <w:spacing w:val="-12"/>
          <w:w w:val="105"/>
        </w:rPr>
        <w:t> </w:t>
      </w:r>
      <w:r>
        <w:rPr>
          <w:color w:val="414042"/>
          <w:w w:val="105"/>
        </w:rPr>
        <w:t>torno a</w:t>
      </w:r>
      <w:r>
        <w:rPr>
          <w:color w:val="414042"/>
          <w:spacing w:val="-9"/>
          <w:w w:val="105"/>
        </w:rPr>
        <w:t> </w:t>
      </w:r>
      <w:r>
        <w:rPr>
          <w:color w:val="414042"/>
          <w:w w:val="105"/>
        </w:rPr>
        <w:t>la</w:t>
      </w:r>
      <w:r>
        <w:rPr>
          <w:color w:val="414042"/>
          <w:spacing w:val="-9"/>
          <w:w w:val="105"/>
        </w:rPr>
        <w:t> </w:t>
      </w:r>
      <w:r>
        <w:rPr>
          <w:color w:val="414042"/>
          <w:w w:val="105"/>
        </w:rPr>
        <w:t>investigación</w:t>
      </w:r>
      <w:r>
        <w:rPr>
          <w:color w:val="414042"/>
          <w:spacing w:val="-9"/>
          <w:w w:val="105"/>
        </w:rPr>
        <w:t> </w:t>
      </w:r>
      <w:r>
        <w:rPr>
          <w:color w:val="414042"/>
          <w:w w:val="105"/>
        </w:rPr>
        <w:t>que</w:t>
      </w:r>
      <w:r>
        <w:rPr>
          <w:color w:val="414042"/>
          <w:spacing w:val="-9"/>
          <w:w w:val="105"/>
        </w:rPr>
        <w:t> </w:t>
      </w:r>
      <w:r>
        <w:rPr>
          <w:color w:val="414042"/>
          <w:w w:val="105"/>
        </w:rPr>
        <w:t>institucionalmente</w:t>
      </w:r>
      <w:r>
        <w:rPr>
          <w:color w:val="414042"/>
          <w:spacing w:val="-9"/>
          <w:w w:val="105"/>
        </w:rPr>
        <w:t> </w:t>
      </w:r>
      <w:r>
        <w:rPr>
          <w:color w:val="414042"/>
          <w:w w:val="105"/>
        </w:rPr>
        <w:t>se</w:t>
      </w:r>
      <w:r>
        <w:rPr>
          <w:color w:val="414042"/>
          <w:spacing w:val="-9"/>
          <w:w w:val="105"/>
        </w:rPr>
        <w:t> </w:t>
      </w:r>
      <w:r>
        <w:rPr>
          <w:color w:val="414042"/>
          <w:w w:val="105"/>
        </w:rPr>
        <w:t>genera.</w:t>
      </w:r>
    </w:p>
    <w:p>
      <w:pPr>
        <w:pStyle w:val="BodyText"/>
        <w:spacing w:before="1"/>
        <w:rPr>
          <w:sz w:val="18"/>
        </w:rPr>
      </w:pPr>
    </w:p>
    <w:p>
      <w:pPr>
        <w:pStyle w:val="Heading3"/>
        <w:ind w:left="118"/>
        <w:jc w:val="both"/>
        <w:rPr>
          <w:i/>
        </w:rPr>
      </w:pPr>
      <w:bookmarkStart w:name="_TOC_250000" w:id="23"/>
      <w:bookmarkEnd w:id="23"/>
      <w:r>
        <w:rPr>
          <w:i/>
          <w:color w:val="91C964"/>
          <w:w w:val="90"/>
        </w:rPr>
        <w:t>Producción en Colaboración por región y país</w:t>
      </w:r>
    </w:p>
    <w:p>
      <w:pPr>
        <w:pStyle w:val="BodyText"/>
        <w:spacing w:before="3"/>
        <w:rPr>
          <w:rFonts w:ascii="Palatino Linotype"/>
          <w:b/>
          <w:i/>
          <w:sz w:val="18"/>
        </w:rPr>
      </w:pPr>
    </w:p>
    <w:p>
      <w:pPr>
        <w:pStyle w:val="BodyText"/>
        <w:spacing w:line="260" w:lineRule="exact"/>
        <w:ind w:left="118" w:right="117"/>
        <w:jc w:val="both"/>
      </w:pPr>
      <w:r>
        <w:rPr>
          <w:color w:val="414042"/>
          <w:w w:val="105"/>
        </w:rPr>
        <w:t>A</w:t>
      </w:r>
      <w:r>
        <w:rPr>
          <w:color w:val="414042"/>
          <w:spacing w:val="-26"/>
          <w:w w:val="105"/>
        </w:rPr>
        <w:t> </w:t>
      </w:r>
      <w:r>
        <w:rPr>
          <w:color w:val="414042"/>
          <w:w w:val="105"/>
        </w:rPr>
        <w:t>continuación</w:t>
      </w:r>
      <w:r>
        <w:rPr>
          <w:color w:val="414042"/>
          <w:spacing w:val="-26"/>
          <w:w w:val="105"/>
        </w:rPr>
        <w:t> </w:t>
      </w:r>
      <w:r>
        <w:rPr>
          <w:color w:val="414042"/>
          <w:w w:val="105"/>
        </w:rPr>
        <w:t>se</w:t>
      </w:r>
      <w:r>
        <w:rPr>
          <w:color w:val="414042"/>
          <w:spacing w:val="-26"/>
          <w:w w:val="105"/>
        </w:rPr>
        <w:t> </w:t>
      </w:r>
      <w:r>
        <w:rPr>
          <w:color w:val="414042"/>
          <w:w w:val="105"/>
        </w:rPr>
        <w:t>identifica</w:t>
      </w:r>
      <w:r>
        <w:rPr>
          <w:color w:val="414042"/>
          <w:spacing w:val="-26"/>
          <w:w w:val="105"/>
        </w:rPr>
        <w:t> </w:t>
      </w:r>
      <w:r>
        <w:rPr>
          <w:color w:val="414042"/>
          <w:w w:val="105"/>
        </w:rPr>
        <w:t>la</w:t>
      </w:r>
      <w:r>
        <w:rPr>
          <w:color w:val="414042"/>
          <w:spacing w:val="-26"/>
          <w:w w:val="105"/>
        </w:rPr>
        <w:t> </w:t>
      </w:r>
      <w:r>
        <w:rPr>
          <w:rFonts w:ascii="Palatino Linotype" w:hAnsi="Palatino Linotype"/>
          <w:i/>
          <w:color w:val="808285"/>
          <w:spacing w:val="-4"/>
          <w:w w:val="105"/>
        </w:rPr>
        <w:t>Producción</w:t>
      </w:r>
      <w:r>
        <w:rPr>
          <w:rFonts w:ascii="Palatino Linotype" w:hAnsi="Palatino Linotype"/>
          <w:i/>
          <w:color w:val="808285"/>
          <w:spacing w:val="-28"/>
          <w:w w:val="105"/>
        </w:rPr>
        <w:t> </w:t>
      </w:r>
      <w:r>
        <w:rPr>
          <w:rFonts w:ascii="Palatino Linotype" w:hAnsi="Palatino Linotype"/>
          <w:i/>
          <w:color w:val="808285"/>
          <w:w w:val="105"/>
        </w:rPr>
        <w:t>en</w:t>
      </w:r>
      <w:r>
        <w:rPr>
          <w:rFonts w:ascii="Palatino Linotype" w:hAnsi="Palatino Linotype"/>
          <w:i/>
          <w:color w:val="808285"/>
          <w:spacing w:val="-28"/>
          <w:w w:val="105"/>
        </w:rPr>
        <w:t> </w:t>
      </w:r>
      <w:r>
        <w:rPr>
          <w:rFonts w:ascii="Palatino Linotype" w:hAnsi="Palatino Linotype"/>
          <w:i/>
          <w:color w:val="808285"/>
          <w:spacing w:val="-4"/>
          <w:w w:val="105"/>
        </w:rPr>
        <w:t>Colaboración</w:t>
      </w:r>
      <w:r>
        <w:rPr>
          <w:rFonts w:ascii="Palatino Linotype" w:hAnsi="Palatino Linotype"/>
          <w:i/>
          <w:color w:val="808285"/>
          <w:spacing w:val="-25"/>
          <w:w w:val="105"/>
        </w:rPr>
        <w:t> </w:t>
      </w:r>
      <w:r>
        <w:rPr>
          <w:color w:val="414042"/>
          <w:w w:val="105"/>
        </w:rPr>
        <w:t>según</w:t>
      </w:r>
      <w:r>
        <w:rPr>
          <w:color w:val="414042"/>
          <w:spacing w:val="-26"/>
          <w:w w:val="105"/>
        </w:rPr>
        <w:t> </w:t>
      </w:r>
      <w:r>
        <w:rPr>
          <w:color w:val="414042"/>
          <w:w w:val="105"/>
        </w:rPr>
        <w:t>la</w:t>
      </w:r>
      <w:r>
        <w:rPr>
          <w:color w:val="414042"/>
          <w:spacing w:val="-26"/>
          <w:w w:val="105"/>
        </w:rPr>
        <w:t> </w:t>
      </w:r>
      <w:r>
        <w:rPr>
          <w:color w:val="414042"/>
          <w:w w:val="105"/>
        </w:rPr>
        <w:t>región del mundo con la que los investigadores de la </w:t>
      </w:r>
      <w:r>
        <w:rPr>
          <w:color w:val="58595B"/>
          <w:spacing w:val="-3"/>
          <w:w w:val="105"/>
        </w:rPr>
        <w:t>Uaemex </w:t>
      </w:r>
      <w:r>
        <w:rPr>
          <w:color w:val="414042"/>
          <w:w w:val="105"/>
        </w:rPr>
        <w:t>más se </w:t>
      </w:r>
      <w:r>
        <w:rPr>
          <w:color w:val="414042"/>
          <w:spacing w:val="2"/>
          <w:w w:val="105"/>
        </w:rPr>
        <w:t>vinculan </w:t>
      </w:r>
      <w:r>
        <w:rPr>
          <w:color w:val="414042"/>
          <w:w w:val="105"/>
        </w:rPr>
        <w:t>para</w:t>
      </w:r>
      <w:r>
        <w:rPr>
          <w:color w:val="414042"/>
          <w:spacing w:val="-19"/>
          <w:w w:val="105"/>
        </w:rPr>
        <w:t> </w:t>
      </w:r>
      <w:r>
        <w:rPr>
          <w:color w:val="414042"/>
          <w:w w:val="105"/>
        </w:rPr>
        <w:t>la</w:t>
      </w:r>
      <w:r>
        <w:rPr>
          <w:color w:val="414042"/>
          <w:spacing w:val="-19"/>
          <w:w w:val="105"/>
        </w:rPr>
        <w:t> </w:t>
      </w:r>
      <w:r>
        <w:rPr>
          <w:color w:val="414042"/>
          <w:w w:val="105"/>
        </w:rPr>
        <w:t>elaboración</w:t>
      </w:r>
      <w:r>
        <w:rPr>
          <w:color w:val="414042"/>
          <w:spacing w:val="-19"/>
          <w:w w:val="105"/>
        </w:rPr>
        <w:t> </w:t>
      </w:r>
      <w:r>
        <w:rPr>
          <w:color w:val="414042"/>
          <w:w w:val="105"/>
        </w:rPr>
        <w:t>de</w:t>
      </w:r>
      <w:r>
        <w:rPr>
          <w:color w:val="414042"/>
          <w:spacing w:val="-19"/>
          <w:w w:val="105"/>
        </w:rPr>
        <w:t> </w:t>
      </w:r>
      <w:r>
        <w:rPr>
          <w:color w:val="414042"/>
          <w:w w:val="105"/>
        </w:rPr>
        <w:t>los</w:t>
      </w:r>
      <w:r>
        <w:rPr>
          <w:color w:val="414042"/>
          <w:spacing w:val="-19"/>
          <w:w w:val="105"/>
        </w:rPr>
        <w:t> </w:t>
      </w:r>
      <w:r>
        <w:rPr>
          <w:color w:val="414042"/>
          <w:w w:val="105"/>
        </w:rPr>
        <w:t>artículos,</w:t>
      </w:r>
      <w:r>
        <w:rPr>
          <w:color w:val="414042"/>
          <w:spacing w:val="-19"/>
          <w:w w:val="105"/>
        </w:rPr>
        <w:t> </w:t>
      </w:r>
      <w:r>
        <w:rPr>
          <w:color w:val="414042"/>
          <w:w w:val="105"/>
        </w:rPr>
        <w:t>donde</w:t>
      </w:r>
      <w:r>
        <w:rPr>
          <w:color w:val="414042"/>
          <w:spacing w:val="-19"/>
          <w:w w:val="105"/>
        </w:rPr>
        <w:t> </w:t>
      </w:r>
      <w:r>
        <w:rPr>
          <w:color w:val="414042"/>
          <w:w w:val="105"/>
        </w:rPr>
        <w:t>sobresale</w:t>
      </w:r>
      <w:r>
        <w:rPr>
          <w:color w:val="414042"/>
          <w:spacing w:val="-18"/>
          <w:w w:val="105"/>
        </w:rPr>
        <w:t> </w:t>
      </w:r>
      <w:r>
        <w:rPr>
          <w:color w:val="414042"/>
          <w:w w:val="105"/>
        </w:rPr>
        <w:t>que</w:t>
      </w:r>
      <w:r>
        <w:rPr>
          <w:color w:val="414042"/>
          <w:spacing w:val="-19"/>
          <w:w w:val="105"/>
        </w:rPr>
        <w:t> </w:t>
      </w:r>
      <w:r>
        <w:rPr>
          <w:color w:val="414042"/>
          <w:w w:val="105"/>
        </w:rPr>
        <w:t>los</w:t>
      </w:r>
      <w:r>
        <w:rPr>
          <w:color w:val="414042"/>
          <w:spacing w:val="-19"/>
          <w:w w:val="105"/>
        </w:rPr>
        <w:t> </w:t>
      </w:r>
      <w:r>
        <w:rPr>
          <w:color w:val="414042"/>
          <w:w w:val="105"/>
        </w:rPr>
        <w:t>investigadores de</w:t>
      </w:r>
      <w:r>
        <w:rPr>
          <w:color w:val="414042"/>
          <w:spacing w:val="-10"/>
          <w:w w:val="105"/>
        </w:rPr>
        <w:t> </w:t>
      </w:r>
      <w:r>
        <w:rPr>
          <w:color w:val="414042"/>
          <w:w w:val="105"/>
        </w:rPr>
        <w:t>la</w:t>
      </w:r>
      <w:r>
        <w:rPr>
          <w:color w:val="414042"/>
          <w:spacing w:val="-10"/>
          <w:w w:val="105"/>
        </w:rPr>
        <w:t> </w:t>
      </w:r>
      <w:r>
        <w:rPr>
          <w:color w:val="414042"/>
          <w:w w:val="105"/>
        </w:rPr>
        <w:t>universidad</w:t>
      </w:r>
      <w:r>
        <w:rPr>
          <w:color w:val="414042"/>
          <w:spacing w:val="-10"/>
          <w:w w:val="105"/>
        </w:rPr>
        <w:t> </w:t>
      </w:r>
      <w:r>
        <w:rPr>
          <w:color w:val="414042"/>
          <w:w w:val="105"/>
        </w:rPr>
        <w:t>colaboran</w:t>
      </w:r>
      <w:r>
        <w:rPr>
          <w:color w:val="414042"/>
          <w:spacing w:val="-10"/>
          <w:w w:val="105"/>
        </w:rPr>
        <w:t> </w:t>
      </w:r>
      <w:r>
        <w:rPr>
          <w:color w:val="414042"/>
          <w:w w:val="105"/>
        </w:rPr>
        <w:t>principalmente</w:t>
      </w:r>
      <w:r>
        <w:rPr>
          <w:color w:val="414042"/>
          <w:spacing w:val="-10"/>
          <w:w w:val="105"/>
        </w:rPr>
        <w:t> </w:t>
      </w:r>
      <w:r>
        <w:rPr>
          <w:color w:val="414042"/>
          <w:w w:val="105"/>
        </w:rPr>
        <w:t>con</w:t>
      </w:r>
      <w:r>
        <w:rPr>
          <w:color w:val="414042"/>
          <w:spacing w:val="-10"/>
          <w:w w:val="105"/>
        </w:rPr>
        <w:t> </w:t>
      </w:r>
      <w:r>
        <w:rPr>
          <w:color w:val="414042"/>
          <w:w w:val="105"/>
        </w:rPr>
        <w:t>pares</w:t>
      </w:r>
      <w:r>
        <w:rPr>
          <w:color w:val="414042"/>
          <w:spacing w:val="-10"/>
          <w:w w:val="105"/>
        </w:rPr>
        <w:t> </w:t>
      </w:r>
      <w:r>
        <w:rPr>
          <w:color w:val="414042"/>
          <w:w w:val="105"/>
        </w:rPr>
        <w:t>de</w:t>
      </w:r>
      <w:r>
        <w:rPr>
          <w:color w:val="414042"/>
          <w:spacing w:val="-10"/>
          <w:w w:val="105"/>
        </w:rPr>
        <w:t> </w:t>
      </w:r>
      <w:r>
        <w:rPr>
          <w:color w:val="414042"/>
          <w:w w:val="105"/>
        </w:rPr>
        <w:t>la</w:t>
      </w:r>
      <w:r>
        <w:rPr>
          <w:color w:val="414042"/>
          <w:spacing w:val="-10"/>
          <w:w w:val="105"/>
        </w:rPr>
        <w:t> </w:t>
      </w:r>
      <w:r>
        <w:rPr>
          <w:color w:val="414042"/>
          <w:w w:val="105"/>
        </w:rPr>
        <w:t>región</w:t>
      </w:r>
      <w:r>
        <w:rPr>
          <w:color w:val="414042"/>
          <w:spacing w:val="-10"/>
          <w:w w:val="105"/>
        </w:rPr>
        <w:t> </w:t>
      </w:r>
      <w:r>
        <w:rPr>
          <w:color w:val="414042"/>
          <w:w w:val="105"/>
        </w:rPr>
        <w:t>latinoa- mericana</w:t>
      </w:r>
      <w:r>
        <w:rPr>
          <w:color w:val="414042"/>
          <w:spacing w:val="-23"/>
          <w:w w:val="105"/>
        </w:rPr>
        <w:t> </w:t>
      </w:r>
      <w:r>
        <w:rPr>
          <w:color w:val="414042"/>
          <w:spacing w:val="-5"/>
          <w:w w:val="105"/>
        </w:rPr>
        <w:t>(</w:t>
      </w:r>
      <w:r>
        <w:rPr>
          <w:rFonts w:ascii="Palatino Linotype" w:hAnsi="Palatino Linotype"/>
          <w:b/>
          <w:color w:val="74C043"/>
          <w:spacing w:val="-5"/>
          <w:w w:val="105"/>
        </w:rPr>
        <w:t>94.6%</w:t>
      </w:r>
      <w:r>
        <w:rPr>
          <w:color w:val="414042"/>
          <w:spacing w:val="-5"/>
          <w:w w:val="105"/>
        </w:rPr>
        <w:t>),</w:t>
      </w:r>
      <w:r>
        <w:rPr>
          <w:color w:val="414042"/>
          <w:spacing w:val="-23"/>
          <w:w w:val="105"/>
        </w:rPr>
        <w:t> </w:t>
      </w:r>
      <w:r>
        <w:rPr>
          <w:color w:val="414042"/>
          <w:w w:val="105"/>
        </w:rPr>
        <w:t>seguidos</w:t>
      </w:r>
      <w:r>
        <w:rPr>
          <w:color w:val="414042"/>
          <w:spacing w:val="-23"/>
          <w:w w:val="105"/>
        </w:rPr>
        <w:t> </w:t>
      </w:r>
      <w:r>
        <w:rPr>
          <w:color w:val="414042"/>
          <w:w w:val="105"/>
        </w:rPr>
        <w:t>del</w:t>
      </w:r>
      <w:r>
        <w:rPr>
          <w:color w:val="414042"/>
          <w:spacing w:val="-23"/>
          <w:w w:val="105"/>
        </w:rPr>
        <w:t> </w:t>
      </w:r>
      <w:r>
        <w:rPr>
          <w:color w:val="414042"/>
          <w:w w:val="105"/>
        </w:rPr>
        <w:t>trabajo</w:t>
      </w:r>
      <w:r>
        <w:rPr>
          <w:color w:val="414042"/>
          <w:spacing w:val="-23"/>
          <w:w w:val="105"/>
        </w:rPr>
        <w:t> </w:t>
      </w:r>
      <w:r>
        <w:rPr>
          <w:color w:val="414042"/>
          <w:w w:val="105"/>
        </w:rPr>
        <w:t>académico</w:t>
      </w:r>
      <w:r>
        <w:rPr>
          <w:color w:val="414042"/>
          <w:spacing w:val="-23"/>
          <w:w w:val="105"/>
        </w:rPr>
        <w:t> </w:t>
      </w:r>
      <w:r>
        <w:rPr>
          <w:color w:val="414042"/>
          <w:w w:val="105"/>
        </w:rPr>
        <w:t>con</w:t>
      </w:r>
      <w:r>
        <w:rPr>
          <w:color w:val="414042"/>
          <w:spacing w:val="-23"/>
          <w:w w:val="105"/>
        </w:rPr>
        <w:t> </w:t>
      </w:r>
      <w:r>
        <w:rPr>
          <w:color w:val="414042"/>
          <w:w w:val="105"/>
        </w:rPr>
        <w:t>investigadores</w:t>
      </w:r>
      <w:r>
        <w:rPr>
          <w:color w:val="414042"/>
          <w:spacing w:val="-23"/>
          <w:w w:val="105"/>
        </w:rPr>
        <w:t> </w:t>
      </w:r>
      <w:r>
        <w:rPr>
          <w:color w:val="414042"/>
          <w:w w:val="105"/>
        </w:rPr>
        <w:t>de</w:t>
      </w:r>
      <w:r>
        <w:rPr>
          <w:color w:val="414042"/>
          <w:spacing w:val="-23"/>
          <w:w w:val="105"/>
        </w:rPr>
        <w:t> </w:t>
      </w:r>
      <w:r>
        <w:rPr>
          <w:color w:val="414042"/>
          <w:w w:val="105"/>
        </w:rPr>
        <w:t>la Península Ibérica, Norteamérica (Estados Unidos y Canadá) y el resto de Europa,</w:t>
      </w:r>
      <w:r>
        <w:rPr>
          <w:color w:val="414042"/>
          <w:spacing w:val="-10"/>
          <w:w w:val="105"/>
        </w:rPr>
        <w:t> </w:t>
      </w:r>
      <w:r>
        <w:rPr>
          <w:color w:val="414042"/>
          <w:w w:val="105"/>
        </w:rPr>
        <w:t>pues</w:t>
      </w:r>
      <w:r>
        <w:rPr>
          <w:color w:val="414042"/>
          <w:spacing w:val="-10"/>
          <w:w w:val="105"/>
        </w:rPr>
        <w:t> </w:t>
      </w:r>
      <w:r>
        <w:rPr>
          <w:color w:val="414042"/>
          <w:w w:val="105"/>
        </w:rPr>
        <w:t>en</w:t>
      </w:r>
      <w:r>
        <w:rPr>
          <w:color w:val="414042"/>
          <w:spacing w:val="-10"/>
          <w:w w:val="105"/>
        </w:rPr>
        <w:t> </w:t>
      </w:r>
      <w:r>
        <w:rPr>
          <w:color w:val="414042"/>
          <w:w w:val="105"/>
        </w:rPr>
        <w:t>conjunto</w:t>
      </w:r>
      <w:r>
        <w:rPr>
          <w:color w:val="414042"/>
          <w:spacing w:val="-10"/>
          <w:w w:val="105"/>
        </w:rPr>
        <w:t> </w:t>
      </w:r>
      <w:r>
        <w:rPr>
          <w:color w:val="414042"/>
          <w:w w:val="105"/>
        </w:rPr>
        <w:t>significan</w:t>
      </w:r>
      <w:r>
        <w:rPr>
          <w:color w:val="414042"/>
          <w:spacing w:val="-10"/>
          <w:w w:val="105"/>
        </w:rPr>
        <w:t> </w:t>
      </w:r>
      <w:r>
        <w:rPr>
          <w:rFonts w:ascii="Palatino Linotype" w:hAnsi="Palatino Linotype"/>
          <w:b/>
          <w:color w:val="74C043"/>
          <w:spacing w:val="-3"/>
          <w:w w:val="105"/>
        </w:rPr>
        <w:t>4.9%</w:t>
      </w:r>
      <w:r>
        <w:rPr>
          <w:color w:val="414042"/>
          <w:spacing w:val="-3"/>
          <w:w w:val="105"/>
        </w:rPr>
        <w:t>,</w:t>
      </w:r>
      <w:r>
        <w:rPr>
          <w:color w:val="414042"/>
          <w:spacing w:val="-10"/>
          <w:w w:val="105"/>
        </w:rPr>
        <w:t> </w:t>
      </w:r>
      <w:r>
        <w:rPr>
          <w:color w:val="414042"/>
          <w:w w:val="105"/>
        </w:rPr>
        <w:t>seguidos</w:t>
      </w:r>
      <w:r>
        <w:rPr>
          <w:color w:val="414042"/>
          <w:spacing w:val="-10"/>
          <w:w w:val="105"/>
        </w:rPr>
        <w:t> </w:t>
      </w:r>
      <w:r>
        <w:rPr>
          <w:color w:val="414042"/>
          <w:w w:val="105"/>
        </w:rPr>
        <w:t>de</w:t>
      </w:r>
      <w:r>
        <w:rPr>
          <w:color w:val="414042"/>
          <w:spacing w:val="-10"/>
          <w:w w:val="105"/>
        </w:rPr>
        <w:t> </w:t>
      </w:r>
      <w:r>
        <w:rPr>
          <w:color w:val="414042"/>
          <w:w w:val="105"/>
        </w:rPr>
        <w:t>la</w:t>
      </w:r>
      <w:r>
        <w:rPr>
          <w:color w:val="414042"/>
          <w:spacing w:val="-10"/>
          <w:w w:val="105"/>
        </w:rPr>
        <w:t> </w:t>
      </w:r>
      <w:r>
        <w:rPr>
          <w:color w:val="414042"/>
          <w:w w:val="105"/>
        </w:rPr>
        <w:t>participación</w:t>
      </w:r>
      <w:r>
        <w:rPr>
          <w:color w:val="414042"/>
          <w:spacing w:val="-10"/>
          <w:w w:val="105"/>
        </w:rPr>
        <w:t> </w:t>
      </w:r>
      <w:r>
        <w:rPr>
          <w:color w:val="414042"/>
          <w:w w:val="105"/>
        </w:rPr>
        <w:t>de coautores</w:t>
      </w:r>
      <w:r>
        <w:rPr>
          <w:color w:val="414042"/>
          <w:spacing w:val="-23"/>
          <w:w w:val="105"/>
        </w:rPr>
        <w:t> </w:t>
      </w:r>
      <w:r>
        <w:rPr>
          <w:color w:val="414042"/>
          <w:w w:val="105"/>
        </w:rPr>
        <w:t>de</w:t>
      </w:r>
      <w:r>
        <w:rPr>
          <w:color w:val="414042"/>
          <w:spacing w:val="-23"/>
          <w:w w:val="105"/>
        </w:rPr>
        <w:t> </w:t>
      </w:r>
      <w:r>
        <w:rPr>
          <w:color w:val="414042"/>
          <w:w w:val="105"/>
        </w:rPr>
        <w:t>Asia</w:t>
      </w:r>
      <w:r>
        <w:rPr>
          <w:color w:val="414042"/>
          <w:spacing w:val="-23"/>
          <w:w w:val="105"/>
        </w:rPr>
        <w:t> </w:t>
      </w:r>
      <w:r>
        <w:rPr>
          <w:color w:val="414042"/>
          <w:w w:val="105"/>
        </w:rPr>
        <w:t>y</w:t>
      </w:r>
      <w:r>
        <w:rPr>
          <w:color w:val="414042"/>
          <w:spacing w:val="-23"/>
          <w:w w:val="105"/>
        </w:rPr>
        <w:t> </w:t>
      </w:r>
      <w:r>
        <w:rPr>
          <w:color w:val="414042"/>
          <w:w w:val="105"/>
        </w:rPr>
        <w:t>África,</w:t>
      </w:r>
      <w:r>
        <w:rPr>
          <w:color w:val="414042"/>
          <w:spacing w:val="-23"/>
          <w:w w:val="105"/>
        </w:rPr>
        <w:t> </w:t>
      </w:r>
      <w:r>
        <w:rPr>
          <w:color w:val="414042"/>
          <w:w w:val="105"/>
        </w:rPr>
        <w:t>como</w:t>
      </w:r>
      <w:r>
        <w:rPr>
          <w:color w:val="414042"/>
          <w:spacing w:val="-23"/>
          <w:w w:val="105"/>
        </w:rPr>
        <w:t> </w:t>
      </w:r>
      <w:r>
        <w:rPr>
          <w:color w:val="414042"/>
          <w:w w:val="105"/>
        </w:rPr>
        <w:t>se</w:t>
      </w:r>
      <w:r>
        <w:rPr>
          <w:color w:val="414042"/>
          <w:spacing w:val="-23"/>
          <w:w w:val="105"/>
        </w:rPr>
        <w:t> </w:t>
      </w:r>
      <w:r>
        <w:rPr>
          <w:color w:val="414042"/>
          <w:w w:val="105"/>
        </w:rPr>
        <w:t>observa</w:t>
      </w:r>
      <w:r>
        <w:rPr>
          <w:color w:val="414042"/>
          <w:spacing w:val="-23"/>
          <w:w w:val="105"/>
        </w:rPr>
        <w:t> </w:t>
      </w:r>
      <w:r>
        <w:rPr>
          <w:color w:val="414042"/>
          <w:w w:val="105"/>
        </w:rPr>
        <w:t>en</w:t>
      </w:r>
      <w:r>
        <w:rPr>
          <w:color w:val="414042"/>
          <w:spacing w:val="-23"/>
          <w:w w:val="105"/>
        </w:rPr>
        <w:t> </w:t>
      </w:r>
      <w:r>
        <w:rPr>
          <w:color w:val="414042"/>
          <w:w w:val="105"/>
        </w:rPr>
        <w:t>la</w:t>
      </w:r>
      <w:r>
        <w:rPr>
          <w:color w:val="414042"/>
          <w:spacing w:val="-23"/>
          <w:w w:val="105"/>
        </w:rPr>
        <w:t> </w:t>
      </w:r>
      <w:r>
        <w:rPr>
          <w:rFonts w:ascii="Palatino Linotype" w:hAnsi="Palatino Linotype"/>
          <w:i/>
          <w:color w:val="808285"/>
          <w:spacing w:val="-3"/>
          <w:w w:val="105"/>
        </w:rPr>
        <w:t>tabla</w:t>
      </w:r>
      <w:r>
        <w:rPr>
          <w:rFonts w:ascii="Palatino Linotype" w:hAnsi="Palatino Linotype"/>
          <w:i/>
          <w:color w:val="808285"/>
          <w:spacing w:val="-26"/>
          <w:w w:val="105"/>
        </w:rPr>
        <w:t> </w:t>
      </w:r>
      <w:r>
        <w:rPr>
          <w:rFonts w:ascii="Palatino Linotype" w:hAnsi="Palatino Linotype"/>
          <w:i/>
          <w:color w:val="808285"/>
          <w:spacing w:val="-3"/>
          <w:w w:val="105"/>
        </w:rPr>
        <w:t>11</w:t>
      </w:r>
      <w:r>
        <w:rPr>
          <w:color w:val="414042"/>
          <w:spacing w:val="-3"/>
          <w:w w:val="105"/>
        </w:rPr>
        <w:t>.</w:t>
      </w:r>
    </w:p>
    <w:p>
      <w:pPr>
        <w:spacing w:after="0" w:line="260" w:lineRule="exact"/>
        <w:jc w:val="both"/>
        <w:sectPr>
          <w:type w:val="continuous"/>
          <w:pgSz w:w="12240" w:h="15840"/>
          <w:pgMar w:top="1500" w:bottom="280" w:left="1040" w:right="1180"/>
          <w:cols w:num="2" w:equalWidth="0">
            <w:col w:w="2881" w:space="481"/>
            <w:col w:w="6658"/>
          </w:cols>
        </w:sectPr>
      </w:pPr>
    </w:p>
    <w:p>
      <w:pPr>
        <w:pStyle w:val="BodyText"/>
        <w:spacing w:before="5"/>
        <w:rPr>
          <w:sz w:val="16"/>
        </w:rPr>
      </w:pPr>
    </w:p>
    <w:p>
      <w:pPr>
        <w:pStyle w:val="BodyText"/>
        <w:ind w:left="10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6272;top:104;width:170;height:170" type="#_x0000_t75" stroked="false">
              <v:imagedata r:id="rId727" o:title=""/>
            </v:shape>
            <v:shape style="position:absolute;left:8560;top:104;width:170;height:170" type="#_x0000_t75" stroked="false">
              <v:imagedata r:id="rId728" o:title=""/>
            </v:shape>
            <v:shape style="position:absolute;left:2803;top:104;width:170;height:170" type="#_x0000_t75" stroked="false">
              <v:imagedata r:id="rId729" o:title=""/>
            </v:shape>
            <v:shape style="position:absolute;left:4005;top:104;width:170;height:170" type="#_x0000_t75" stroked="false">
              <v:imagedata r:id="rId702" o:title=""/>
            </v:shape>
            <v:shape style="position:absolute;left:0;top:0;width:9800;height:397" type="#_x0000_t202" filled="false" stroked="false">
              <v:textbox inset="0,0,0,0">
                <w:txbxContent>
                  <w:p>
                    <w:pPr>
                      <w:tabs>
                        <w:tab w:pos="2984" w:val="left" w:leader="none"/>
                        <w:tab w:pos="4185" w:val="left" w:leader="none"/>
                        <w:tab w:pos="6449" w:val="left" w:leader="none"/>
                        <w:tab w:pos="8739" w:val="left" w:leader="none"/>
                      </w:tabs>
                      <w:spacing w:before="41"/>
                      <w:ind w:left="813" w:right="0" w:firstLine="0"/>
                      <w:jc w:val="left"/>
                      <w:rPr>
                        <w:rFonts w:ascii="Palatino Linotype" w:hAnsi="Palatino Linotype"/>
                        <w:sz w:val="18"/>
                      </w:rPr>
                    </w:pPr>
                    <w:r>
                      <w:rPr>
                        <w:rFonts w:ascii="Palatino Linotype" w:hAnsi="Palatino Linotype"/>
                        <w:color w:val="58595B"/>
                        <w:sz w:val="18"/>
                      </w:rPr>
                      <w:t>Nombre</w:t>
                      <w:tab/>
                      <w:t>roducción</w:t>
                    </w:r>
                    <w:r>
                      <w:rPr>
                        <w:rFonts w:ascii="Palatino Linotype" w:hAnsi="Palatino Linotype"/>
                        <w:color w:val="58595B"/>
                        <w:spacing w:val="-25"/>
                        <w:sz w:val="18"/>
                      </w:rPr>
                      <w:t> </w:t>
                    </w:r>
                    <w:r>
                      <w:rPr>
                        <w:rFonts w:ascii="Palatino Linotype" w:hAnsi="Palatino Linotype"/>
                        <w:color w:val="58595B"/>
                        <w:sz w:val="18"/>
                      </w:rPr>
                      <w:t>en</w:t>
                      <w:tab/>
                      <w:t>olaboración</w:t>
                      <w:tab/>
                      <w:t>roducción</w:t>
                      <w:tab/>
                      <w:t>olaboración</w:t>
                    </w:r>
                  </w:p>
                </w:txbxContent>
              </v:textbox>
              <w10:wrap type="none"/>
            </v:shape>
          </v:group>
        </w:pict>
      </w:r>
      <w:r>
        <w:rPr>
          <w:sz w:val="20"/>
        </w:rPr>
      </w:r>
    </w:p>
    <w:p>
      <w:pPr>
        <w:pStyle w:val="BodyText"/>
        <w:spacing w:before="10"/>
        <w:rPr>
          <w:sz w:val="7"/>
        </w:rPr>
      </w:pPr>
    </w:p>
    <w:p>
      <w:pPr>
        <w:tabs>
          <w:tab w:pos="4240" w:val="right" w:leader="none"/>
        </w:tabs>
        <w:spacing w:before="43"/>
        <w:ind w:left="301" w:right="0" w:firstLine="0"/>
        <w:jc w:val="left"/>
        <w:rPr>
          <w:rFonts w:ascii="Palatino Linotype" w:hAnsi="Palatino Linotype"/>
          <w:sz w:val="18"/>
        </w:rPr>
      </w:pPr>
      <w:r>
        <w:rPr/>
        <w:pict>
          <v:group style="position:absolute;margin-left:370.846008pt;margin-top:3.59843pt;width:51.55pt;height:10pt;mso-position-horizontal-relative:page;mso-position-vertical-relative:paragraph;z-index:18088" coordorigin="7417,72" coordsize="1031,200">
            <v:rect style="position:absolute;left:7417;top:72;width:221;height:200" filled="true" fillcolor="#47833e" stroked="false">
              <v:fill type="solid"/>
            </v:rect>
            <v:rect style="position:absolute;left:7638;top:72;width:810;height:100" filled="true" fillcolor="#edab30" stroked="false">
              <v:fill type="solid"/>
            </v:rect>
            <v:rect style="position:absolute;left:7638;top:172;width:113;height:100" filled="true" fillcolor="#c04126" stroked="false">
              <v:fill type="solid"/>
            </v:rect>
            <v:rect style="position:absolute;left:7751;top:172;width:696;height:100" filled="true" fillcolor="#f4772a" stroked="false">
              <v:fill type="solid"/>
            </v:rect>
            <w10:wrap type="none"/>
          </v:group>
        </w:pict>
      </w:r>
      <w:r>
        <w:rPr/>
        <w:pict>
          <v:group style="position:absolute;margin-left:492.276001pt;margin-top:3.59843pt;width:51.55pt;height:10pt;mso-position-horizontal-relative:page;mso-position-vertical-relative:paragraph;z-index:18112" coordorigin="9846,72" coordsize="1031,200">
            <v:rect style="position:absolute;left:9846;top:72;width:141;height:200" filled="true" fillcolor="#47833e" stroked="false">
              <v:fill type="solid"/>
            </v:rect>
            <v:rect style="position:absolute;left:9987;top:72;width:889;height:100" filled="true" fillcolor="#edab30" stroked="false">
              <v:fill type="solid"/>
            </v:rect>
            <v:line style="position:absolute" from="9987,172" to="9987,272" stroked="true" strokeweight="0pt" strokecolor="#c04126"/>
            <v:rect style="position:absolute;left:9987;top:172;width:889;height:100" filled="true" fillcolor="#f4772a" stroked="false">
              <v:fill type="solid"/>
            </v:rect>
            <w10:wrap type="none"/>
          </v:group>
        </w:pict>
      </w:r>
      <w:r>
        <w:rPr>
          <w:rFonts w:ascii="Palatino Linotype" w:hAnsi="Palatino Linotype"/>
          <w:color w:val="58595B"/>
          <w:sz w:val="18"/>
        </w:rPr>
        <w:t>Latinoamérica</w:t>
        <w:tab/>
        <w:t>336</w:t>
      </w:r>
    </w:p>
    <w:p>
      <w:pPr>
        <w:tabs>
          <w:tab w:pos="4067" w:val="left" w:leader="none"/>
          <w:tab w:pos="9303" w:val="left" w:leader="none"/>
        </w:tabs>
        <w:spacing w:before="117"/>
        <w:ind w:left="301" w:right="0" w:firstLine="0"/>
        <w:jc w:val="left"/>
        <w:rPr>
          <w:rFonts w:ascii="Palatino Linotype" w:hAnsi="Palatino Linotype"/>
          <w:sz w:val="18"/>
        </w:rPr>
      </w:pPr>
      <w:r>
        <w:rPr/>
        <w:pict>
          <v:group style="position:absolute;margin-left:370.846008pt;margin-top:6.073445pt;width:51.55pt;height:12.45pt;mso-position-horizontal-relative:page;mso-position-vertical-relative:paragraph;z-index:-467128" coordorigin="7417,121" coordsize="1031,249">
            <v:rect style="position:absolute;left:7417;top:146;width:981;height:200" filled="true" fillcolor="#47833e" stroked="false">
              <v:fill type="solid"/>
            </v:rect>
            <v:line style="position:absolute" from="8423,146" to="8423,246" stroked="true" strokeweight="2.449pt" strokecolor="#edab30"/>
            <v:line style="position:absolute" from="8398,246" to="8398,346" stroked="true" strokeweight="0pt" strokecolor="#c04126"/>
            <v:line style="position:absolute" from="8423,246" to="8423,346" stroked="true" strokeweight="2.449pt" strokecolor="#f4772a"/>
            <w10:wrap type="none"/>
          </v:group>
        </w:pict>
      </w:r>
      <w:r>
        <w:rPr>
          <w:rFonts w:ascii="Palatino Linotype" w:hAnsi="Palatino Linotype"/>
          <w:color w:val="58595B"/>
          <w:sz w:val="18"/>
        </w:rPr>
        <w:t>Península</w:t>
      </w:r>
      <w:r>
        <w:rPr>
          <w:rFonts w:ascii="Palatino Linotype" w:hAnsi="Palatino Linotype"/>
          <w:color w:val="58595B"/>
          <w:spacing w:val="-26"/>
          <w:sz w:val="18"/>
        </w:rPr>
        <w:t> </w:t>
      </w:r>
      <w:r>
        <w:rPr>
          <w:rFonts w:ascii="Palatino Linotype" w:hAnsi="Palatino Linotype"/>
          <w:color w:val="58595B"/>
          <w:sz w:val="18"/>
        </w:rPr>
        <w:t>Ibérica</w:t>
        <w:tab/>
      </w:r>
      <w:r>
        <w:rPr>
          <w:rFonts w:ascii="Palatino Linotype" w:hAnsi="Palatino Linotype"/>
          <w:color w:val="58595B"/>
          <w:spacing w:val="-1"/>
          <w:w w:val="95"/>
          <w:sz w:val="18"/>
        </w:rPr>
        <w:t>21</w:t>
        <w:tab/>
      </w:r>
      <w:r>
        <w:rPr>
          <w:rFonts w:ascii="Palatino Linotype" w:hAnsi="Palatino Linotype"/>
          <w:color w:val="58595B"/>
          <w:position w:val="-2"/>
          <w:sz w:val="18"/>
        </w:rPr>
        <w:drawing>
          <wp:inline distT="0" distB="0" distL="0" distR="0">
            <wp:extent cx="111671" cy="111607"/>
            <wp:effectExtent l="0" t="0" r="0" b="0"/>
            <wp:docPr id="221" name="image628.png" descr=""/>
            <wp:cNvGraphicFramePr>
              <a:graphicFrameLocks noChangeAspect="1"/>
            </wp:cNvGraphicFramePr>
            <a:graphic>
              <a:graphicData uri="http://schemas.openxmlformats.org/drawingml/2006/picture">
                <pic:pic>
                  <pic:nvPicPr>
                    <pic:cNvPr id="222" name="image628.png"/>
                    <pic:cNvPicPr/>
                  </pic:nvPicPr>
                  <pic:blipFill>
                    <a:blip r:embed="rId730" cstate="print"/>
                    <a:stretch>
                      <a:fillRect/>
                    </a:stretch>
                  </pic:blipFill>
                  <pic:spPr>
                    <a:xfrm>
                      <a:off x="0" y="0"/>
                      <a:ext cx="111671" cy="111607"/>
                    </a:xfrm>
                    <a:prstGeom prst="rect">
                      <a:avLst/>
                    </a:prstGeom>
                  </pic:spPr>
                </pic:pic>
              </a:graphicData>
            </a:graphic>
          </wp:inline>
        </w:drawing>
      </w:r>
      <w:r>
        <w:rPr>
          <w:rFonts w:ascii="Palatino Linotype" w:hAnsi="Palatino Linotype"/>
          <w:color w:val="58595B"/>
          <w:position w:val="-2"/>
          <w:sz w:val="18"/>
        </w:rPr>
      </w:r>
    </w:p>
    <w:p>
      <w:pPr>
        <w:tabs>
          <w:tab w:pos="4067" w:val="left" w:leader="none"/>
          <w:tab w:pos="6779" w:val="left" w:leader="none"/>
        </w:tabs>
        <w:spacing w:before="112"/>
        <w:ind w:left="301" w:right="0" w:firstLine="0"/>
        <w:jc w:val="left"/>
        <w:rPr>
          <w:rFonts w:ascii="Times New Roman" w:hAnsi="Times New Roman"/>
          <w:sz w:val="18"/>
        </w:rPr>
      </w:pPr>
      <w:r>
        <w:rPr>
          <w:rFonts w:ascii="Palatino Linotype" w:hAnsi="Palatino Linotype"/>
          <w:color w:val="58595B"/>
          <w:sz w:val="18"/>
        </w:rPr>
        <w:t>América</w:t>
      </w:r>
      <w:r>
        <w:rPr>
          <w:rFonts w:ascii="Palatino Linotype" w:hAnsi="Palatino Linotype"/>
          <w:color w:val="58595B"/>
          <w:spacing w:val="-26"/>
          <w:sz w:val="18"/>
        </w:rPr>
        <w:t> </w:t>
      </w:r>
      <w:r>
        <w:rPr>
          <w:rFonts w:ascii="Palatino Linotype" w:hAnsi="Palatino Linotype"/>
          <w:color w:val="58595B"/>
          <w:sz w:val="18"/>
        </w:rPr>
        <w:t>del</w:t>
      </w:r>
      <w:r>
        <w:rPr>
          <w:rFonts w:ascii="Palatino Linotype" w:hAnsi="Palatino Linotype"/>
          <w:color w:val="58595B"/>
          <w:spacing w:val="-26"/>
          <w:sz w:val="18"/>
        </w:rPr>
        <w:t> </w:t>
      </w:r>
      <w:r>
        <w:rPr>
          <w:rFonts w:ascii="Palatino Linotype" w:hAnsi="Palatino Linotype"/>
          <w:color w:val="58595B"/>
          <w:sz w:val="18"/>
        </w:rPr>
        <w:t>Norte</w:t>
        <w:tab/>
      </w:r>
      <w:r>
        <w:rPr>
          <w:rFonts w:ascii="Palatino Linotype" w:hAnsi="Palatino Linotype"/>
          <w:color w:val="58595B"/>
          <w:spacing w:val="-1"/>
          <w:w w:val="95"/>
          <w:sz w:val="18"/>
        </w:rPr>
        <w:t>13</w:t>
        <w:tab/>
      </w:r>
      <w:r>
        <w:rPr>
          <w:rFonts w:ascii="Palatino Linotype" w:hAnsi="Palatino Linotype"/>
          <w:color w:val="58595B"/>
          <w:position w:val="-2"/>
          <w:sz w:val="18"/>
        </w:rPr>
        <w:drawing>
          <wp:inline distT="0" distB="0" distL="0" distR="0">
            <wp:extent cx="111633" cy="111594"/>
            <wp:effectExtent l="0" t="0" r="0" b="0"/>
            <wp:docPr id="223" name="image629.png" descr=""/>
            <wp:cNvGraphicFramePr>
              <a:graphicFrameLocks noChangeAspect="1"/>
            </wp:cNvGraphicFramePr>
            <a:graphic>
              <a:graphicData uri="http://schemas.openxmlformats.org/drawingml/2006/picture">
                <pic:pic>
                  <pic:nvPicPr>
                    <pic:cNvPr id="224" name="image629.png"/>
                    <pic:cNvPicPr/>
                  </pic:nvPicPr>
                  <pic:blipFill>
                    <a:blip r:embed="rId731"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Times New Roman" w:hAnsi="Times New Roman"/>
          <w:color w:val="58595B"/>
          <w:position w:val="-2"/>
          <w:sz w:val="18"/>
        </w:rPr>
        <w:drawing>
          <wp:inline distT="0" distB="0" distL="0" distR="0">
            <wp:extent cx="111671" cy="111607"/>
            <wp:effectExtent l="0" t="0" r="0" b="0"/>
            <wp:docPr id="225" name="image630.png" descr=""/>
            <wp:cNvGraphicFramePr>
              <a:graphicFrameLocks noChangeAspect="1"/>
            </wp:cNvGraphicFramePr>
            <a:graphic>
              <a:graphicData uri="http://schemas.openxmlformats.org/drawingml/2006/picture">
                <pic:pic>
                  <pic:nvPicPr>
                    <pic:cNvPr id="226" name="image630.png"/>
                    <pic:cNvPicPr/>
                  </pic:nvPicPr>
                  <pic:blipFill>
                    <a:blip r:embed="rId732" cstate="print"/>
                    <a:stretch>
                      <a:fillRect/>
                    </a:stretch>
                  </pic:blipFill>
                  <pic:spPr>
                    <a:xfrm>
                      <a:off x="0" y="0"/>
                      <a:ext cx="111671" cy="111607"/>
                    </a:xfrm>
                    <a:prstGeom prst="rect">
                      <a:avLst/>
                    </a:prstGeom>
                  </pic:spPr>
                </pic:pic>
              </a:graphicData>
            </a:graphic>
          </wp:inline>
        </w:drawing>
      </w:r>
      <w:r>
        <w:rPr>
          <w:rFonts w:ascii="Times New Roman" w:hAnsi="Times New Roman"/>
          <w:color w:val="58595B"/>
          <w:position w:val="-2"/>
          <w:sz w:val="18"/>
        </w:rPr>
      </w:r>
    </w:p>
    <w:p>
      <w:pPr>
        <w:tabs>
          <w:tab w:pos="4153" w:val="left" w:leader="none"/>
          <w:tab w:pos="6779" w:val="left" w:leader="none"/>
        </w:tabs>
        <w:spacing w:before="108"/>
        <w:ind w:left="301" w:right="0" w:firstLine="0"/>
        <w:jc w:val="left"/>
        <w:rPr>
          <w:rFonts w:ascii="Times New Roman"/>
          <w:sz w:val="18"/>
        </w:rPr>
      </w:pPr>
      <w:r>
        <w:rPr>
          <w:rFonts w:ascii="Palatino Linotype"/>
          <w:color w:val="58595B"/>
          <w:sz w:val="18"/>
        </w:rPr>
        <w:t>Resto</w:t>
      </w:r>
      <w:r>
        <w:rPr>
          <w:rFonts w:ascii="Palatino Linotype"/>
          <w:color w:val="58595B"/>
          <w:spacing w:val="-24"/>
          <w:sz w:val="18"/>
        </w:rPr>
        <w:t> </w:t>
      </w:r>
      <w:r>
        <w:rPr>
          <w:rFonts w:ascii="Palatino Linotype"/>
          <w:color w:val="58595B"/>
          <w:sz w:val="18"/>
        </w:rPr>
        <w:t>de</w:t>
      </w:r>
      <w:r>
        <w:rPr>
          <w:rFonts w:ascii="Palatino Linotype"/>
          <w:color w:val="58595B"/>
          <w:spacing w:val="-24"/>
          <w:sz w:val="18"/>
        </w:rPr>
        <w:t> </w:t>
      </w:r>
      <w:r>
        <w:rPr>
          <w:rFonts w:ascii="Palatino Linotype"/>
          <w:color w:val="58595B"/>
          <w:sz w:val="18"/>
        </w:rPr>
        <w:t>Europa</w:t>
        <w:tab/>
      </w:r>
      <w:r>
        <w:rPr>
          <w:rFonts w:ascii="Palatino Linotype"/>
          <w:color w:val="58595B"/>
          <w:w w:val="95"/>
          <w:sz w:val="18"/>
        </w:rPr>
        <w:t>7</w:t>
        <w:tab/>
      </w:r>
      <w:r>
        <w:rPr>
          <w:rFonts w:ascii="Palatino Linotype"/>
          <w:color w:val="58595B"/>
          <w:position w:val="-2"/>
          <w:sz w:val="18"/>
        </w:rPr>
        <w:drawing>
          <wp:inline distT="0" distB="0" distL="0" distR="0">
            <wp:extent cx="111633" cy="111607"/>
            <wp:effectExtent l="0" t="0" r="0" b="0"/>
            <wp:docPr id="227" name="image631.png" descr=""/>
            <wp:cNvGraphicFramePr>
              <a:graphicFrameLocks noChangeAspect="1"/>
            </wp:cNvGraphicFramePr>
            <a:graphic>
              <a:graphicData uri="http://schemas.openxmlformats.org/drawingml/2006/picture">
                <pic:pic>
                  <pic:nvPicPr>
                    <pic:cNvPr id="228" name="image631.png"/>
                    <pic:cNvPicPr/>
                  </pic:nvPicPr>
                  <pic:blipFill>
                    <a:blip r:embed="rId733" cstate="print"/>
                    <a:stretch>
                      <a:fillRect/>
                    </a:stretch>
                  </pic:blipFill>
                  <pic:spPr>
                    <a:xfrm>
                      <a:off x="0" y="0"/>
                      <a:ext cx="111633" cy="111607"/>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11671" cy="111607"/>
            <wp:effectExtent l="0" t="0" r="0" b="0"/>
            <wp:docPr id="229" name="image628.png" descr=""/>
            <wp:cNvGraphicFramePr>
              <a:graphicFrameLocks noChangeAspect="1"/>
            </wp:cNvGraphicFramePr>
            <a:graphic>
              <a:graphicData uri="http://schemas.openxmlformats.org/drawingml/2006/picture">
                <pic:pic>
                  <pic:nvPicPr>
                    <pic:cNvPr id="230" name="image628.png"/>
                    <pic:cNvPicPr/>
                  </pic:nvPicPr>
                  <pic:blipFill>
                    <a:blip r:embed="rId730" cstate="print"/>
                    <a:stretch>
                      <a:fillRect/>
                    </a:stretch>
                  </pic:blipFill>
                  <pic:spPr>
                    <a:xfrm>
                      <a:off x="0" y="0"/>
                      <a:ext cx="111671" cy="111607"/>
                    </a:xfrm>
                    <a:prstGeom prst="rect">
                      <a:avLst/>
                    </a:prstGeom>
                  </pic:spPr>
                </pic:pic>
              </a:graphicData>
            </a:graphic>
          </wp:inline>
        </w:drawing>
      </w:r>
      <w:r>
        <w:rPr>
          <w:rFonts w:ascii="Times New Roman"/>
          <w:color w:val="58595B"/>
          <w:position w:val="-2"/>
          <w:sz w:val="18"/>
        </w:rPr>
      </w:r>
    </w:p>
    <w:p>
      <w:pPr>
        <w:tabs>
          <w:tab w:pos="4153" w:val="left" w:leader="none"/>
          <w:tab w:pos="6779" w:val="left" w:leader="none"/>
        </w:tabs>
        <w:spacing w:before="108"/>
        <w:ind w:left="301" w:right="0" w:firstLine="0"/>
        <w:jc w:val="left"/>
        <w:rPr>
          <w:rFonts w:ascii="Times New Roman"/>
          <w:sz w:val="18"/>
        </w:rPr>
      </w:pPr>
      <w:r>
        <w:rPr>
          <w:rFonts w:ascii="Palatino Linotype"/>
          <w:color w:val="58595B"/>
          <w:sz w:val="18"/>
        </w:rPr>
        <w:t>Asia</w:t>
        <w:tab/>
      </w:r>
      <w:r>
        <w:rPr>
          <w:rFonts w:ascii="Palatino Linotype"/>
          <w:color w:val="58595B"/>
          <w:w w:val="95"/>
          <w:sz w:val="18"/>
        </w:rPr>
        <w:t>3</w:t>
        <w:tab/>
      </w:r>
      <w:r>
        <w:rPr>
          <w:rFonts w:ascii="Palatino Linotype"/>
          <w:color w:val="58595B"/>
          <w:position w:val="-2"/>
          <w:sz w:val="18"/>
        </w:rPr>
        <w:drawing>
          <wp:inline distT="0" distB="0" distL="0" distR="0">
            <wp:extent cx="111633" cy="111594"/>
            <wp:effectExtent l="0" t="0" r="0" b="0"/>
            <wp:docPr id="231" name="image632.png" descr=""/>
            <wp:cNvGraphicFramePr>
              <a:graphicFrameLocks noChangeAspect="1"/>
            </wp:cNvGraphicFramePr>
            <a:graphic>
              <a:graphicData uri="http://schemas.openxmlformats.org/drawingml/2006/picture">
                <pic:pic>
                  <pic:nvPicPr>
                    <pic:cNvPr id="232" name="image632.png"/>
                    <pic:cNvPicPr/>
                  </pic:nvPicPr>
                  <pic:blipFill>
                    <a:blip r:embed="rId734"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11671" cy="111594"/>
            <wp:effectExtent l="0" t="0" r="0" b="0"/>
            <wp:docPr id="233" name="image633.png" descr=""/>
            <wp:cNvGraphicFramePr>
              <a:graphicFrameLocks noChangeAspect="1"/>
            </wp:cNvGraphicFramePr>
            <a:graphic>
              <a:graphicData uri="http://schemas.openxmlformats.org/drawingml/2006/picture">
                <pic:pic>
                  <pic:nvPicPr>
                    <pic:cNvPr id="234" name="image633.png"/>
                    <pic:cNvPicPr/>
                  </pic:nvPicPr>
                  <pic:blipFill>
                    <a:blip r:embed="rId735" cstate="print"/>
                    <a:stretch>
                      <a:fillRect/>
                    </a:stretch>
                  </pic:blipFill>
                  <pic:spPr>
                    <a:xfrm>
                      <a:off x="0" y="0"/>
                      <a:ext cx="111671" cy="111594"/>
                    </a:xfrm>
                    <a:prstGeom prst="rect">
                      <a:avLst/>
                    </a:prstGeom>
                  </pic:spPr>
                </pic:pic>
              </a:graphicData>
            </a:graphic>
          </wp:inline>
        </w:drawing>
      </w:r>
      <w:r>
        <w:rPr>
          <w:rFonts w:ascii="Times New Roman"/>
          <w:color w:val="58595B"/>
          <w:position w:val="-2"/>
          <w:sz w:val="18"/>
        </w:rPr>
      </w:r>
    </w:p>
    <w:p>
      <w:pPr>
        <w:tabs>
          <w:tab w:pos="4153" w:val="left" w:leader="none"/>
          <w:tab w:pos="6779" w:val="left" w:leader="none"/>
        </w:tabs>
        <w:spacing w:before="108"/>
        <w:ind w:left="301" w:right="0" w:firstLine="0"/>
        <w:jc w:val="left"/>
        <w:rPr>
          <w:rFonts w:ascii="Times New Roman" w:hAnsi="Times New Roman"/>
          <w:sz w:val="18"/>
        </w:rPr>
      </w:pPr>
      <w:r>
        <w:rPr>
          <w:rFonts w:ascii="Palatino Linotype" w:hAnsi="Palatino Linotype"/>
          <w:color w:val="58595B"/>
          <w:sz w:val="18"/>
        </w:rPr>
        <w:t>África</w:t>
        <w:tab/>
      </w:r>
      <w:r>
        <w:rPr>
          <w:rFonts w:ascii="Palatino Linotype" w:hAnsi="Palatino Linotype"/>
          <w:color w:val="58595B"/>
          <w:w w:val="95"/>
          <w:sz w:val="18"/>
        </w:rPr>
        <w:t>1</w:t>
        <w:tab/>
      </w:r>
      <w:r>
        <w:rPr>
          <w:rFonts w:ascii="Palatino Linotype" w:hAnsi="Palatino Linotype"/>
          <w:color w:val="58595B"/>
          <w:position w:val="-2"/>
          <w:sz w:val="18"/>
        </w:rPr>
        <w:drawing>
          <wp:inline distT="0" distB="0" distL="0" distR="0">
            <wp:extent cx="111633" cy="111594"/>
            <wp:effectExtent l="0" t="0" r="0" b="0"/>
            <wp:docPr id="235" name="image634.png" descr=""/>
            <wp:cNvGraphicFramePr>
              <a:graphicFrameLocks noChangeAspect="1"/>
            </wp:cNvGraphicFramePr>
            <a:graphic>
              <a:graphicData uri="http://schemas.openxmlformats.org/drawingml/2006/picture">
                <pic:pic>
                  <pic:nvPicPr>
                    <pic:cNvPr id="236" name="image634.png"/>
                    <pic:cNvPicPr/>
                  </pic:nvPicPr>
                  <pic:blipFill>
                    <a:blip r:embed="rId736"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Times New Roman" w:hAnsi="Times New Roman"/>
          <w:color w:val="58595B"/>
          <w:position w:val="-2"/>
          <w:sz w:val="18"/>
        </w:rPr>
        <w:drawing>
          <wp:inline distT="0" distB="0" distL="0" distR="0">
            <wp:extent cx="111671" cy="111594"/>
            <wp:effectExtent l="0" t="0" r="0" b="0"/>
            <wp:docPr id="237" name="image635.png" descr=""/>
            <wp:cNvGraphicFramePr>
              <a:graphicFrameLocks noChangeAspect="1"/>
            </wp:cNvGraphicFramePr>
            <a:graphic>
              <a:graphicData uri="http://schemas.openxmlformats.org/drawingml/2006/picture">
                <pic:pic>
                  <pic:nvPicPr>
                    <pic:cNvPr id="238" name="image635.png"/>
                    <pic:cNvPicPr/>
                  </pic:nvPicPr>
                  <pic:blipFill>
                    <a:blip r:embed="rId737" cstate="print"/>
                    <a:stretch>
                      <a:fillRect/>
                    </a:stretch>
                  </pic:blipFill>
                  <pic:spPr>
                    <a:xfrm>
                      <a:off x="0" y="0"/>
                      <a:ext cx="111671" cy="111594"/>
                    </a:xfrm>
                    <a:prstGeom prst="rect">
                      <a:avLst/>
                    </a:prstGeom>
                  </pic:spPr>
                </pic:pic>
              </a:graphicData>
            </a:graphic>
          </wp:inline>
        </w:drawing>
      </w:r>
      <w:r>
        <w:rPr>
          <w:rFonts w:ascii="Times New Roman" w:hAnsi="Times New Roman"/>
          <w:color w:val="58595B"/>
          <w:position w:val="-2"/>
          <w:sz w:val="18"/>
        </w:rPr>
      </w:r>
    </w:p>
    <w:p>
      <w:pPr>
        <w:pStyle w:val="BodyText"/>
        <w:spacing w:before="6"/>
        <w:rPr>
          <w:rFonts w:ascii="Times New Roman"/>
          <w:sz w:val="13"/>
        </w:rPr>
      </w:pPr>
      <w:r>
        <w:rPr/>
        <w:pict>
          <v:shape style="position:absolute;margin-left:57pt;margin-top:8.991347pt;width:490pt;height:9.050pt;mso-position-horizontal-relative:page;mso-position-vertical-relative:paragraph;z-index:17896;mso-wrap-distance-left:0;mso-wrap-distance-right:0" type="#_x0000_t202" filled="true" fillcolor="#e6e7e8" stroked="false">
            <v:textbox inset="0,0,0,0">
              <w:txbxContent>
                <w:p>
                  <w:pPr>
                    <w:tabs>
                      <w:tab w:pos="4140" w:val="right" w:leader="none"/>
                    </w:tabs>
                    <w:spacing w:line="181" w:lineRule="exact" w:before="0"/>
                    <w:ind w:left="201" w:right="0" w:firstLine="0"/>
                    <w:jc w:val="left"/>
                    <w:rPr>
                      <w:rFonts w:ascii="Palatino Linotype"/>
                      <w:sz w:val="18"/>
                    </w:rPr>
                  </w:pPr>
                  <w:r>
                    <w:rPr>
                      <w:rFonts w:ascii="Palatino Linotype"/>
                      <w:color w:val="58595B"/>
                      <w:sz w:val="18"/>
                    </w:rPr>
                    <w:t>Total</w:t>
                    <w:tab/>
                    <w:t>381</w:t>
                  </w:r>
                </w:p>
              </w:txbxContent>
            </v:textbox>
            <v:fill type="solid"/>
            <w10:wrap type="topAndBottom"/>
          </v:shape>
        </w:pict>
      </w:r>
    </w:p>
    <w:p>
      <w:pPr>
        <w:pStyle w:val="BodyText"/>
        <w:spacing w:before="9"/>
        <w:rPr>
          <w:rFonts w:ascii="Times New Roman"/>
          <w:sz w:val="7"/>
        </w:rPr>
      </w:pPr>
    </w:p>
    <w:p>
      <w:pPr>
        <w:spacing w:after="0"/>
        <w:rPr>
          <w:rFonts w:ascii="Times New Roman"/>
          <w:sz w:val="7"/>
        </w:rPr>
        <w:sectPr>
          <w:type w:val="continuous"/>
          <w:pgSz w:w="12240" w:h="15840"/>
          <w:pgMar w:top="1500" w:bottom="280" w:left="1040" w:right="1180"/>
        </w:sectPr>
      </w:pPr>
    </w:p>
    <w:p>
      <w:pPr>
        <w:spacing w:before="79"/>
        <w:ind w:left="336" w:right="786" w:firstLine="0"/>
        <w:jc w:val="left"/>
        <w:rPr>
          <w:rFonts w:ascii="Times New Roman"/>
          <w:sz w:val="14"/>
        </w:rPr>
      </w:pPr>
      <w:r>
        <w:rPr/>
        <w:pict>
          <v:group style="position:absolute;margin-left:60pt;margin-top:5.034162pt;width:6.15pt;height:30.5pt;mso-position-horizontal-relative:page;mso-position-vertical-relative:paragraph;z-index:18040"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3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7992">
            <wp:simplePos x="0" y="0"/>
            <wp:positionH relativeFrom="page">
              <wp:posOffset>1860589</wp:posOffset>
            </wp:positionH>
            <wp:positionV relativeFrom="paragraph">
              <wp:posOffset>-88643</wp:posOffset>
            </wp:positionV>
            <wp:extent cx="86423" cy="292290"/>
            <wp:effectExtent l="0" t="0" r="0" b="0"/>
            <wp:wrapNone/>
            <wp:docPr id="239" name="image636.png" descr=""/>
            <wp:cNvGraphicFramePr>
              <a:graphicFrameLocks noChangeAspect="1"/>
            </wp:cNvGraphicFramePr>
            <a:graphic>
              <a:graphicData uri="http://schemas.openxmlformats.org/drawingml/2006/picture">
                <pic:pic>
                  <pic:nvPicPr>
                    <pic:cNvPr id="240" name="image636.png"/>
                    <pic:cNvPicPr/>
                  </pic:nvPicPr>
                  <pic:blipFill>
                    <a:blip r:embed="rId738" cstate="print"/>
                    <a:stretch>
                      <a:fillRect/>
                    </a:stretch>
                  </pic:blipFill>
                  <pic:spPr>
                    <a:xfrm>
                      <a:off x="0" y="0"/>
                      <a:ext cx="86423" cy="292290"/>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8016">
            <wp:simplePos x="0" y="0"/>
            <wp:positionH relativeFrom="page">
              <wp:posOffset>3575367</wp:posOffset>
            </wp:positionH>
            <wp:positionV relativeFrom="paragraph">
              <wp:posOffset>-88643</wp:posOffset>
            </wp:positionV>
            <wp:extent cx="86410" cy="292290"/>
            <wp:effectExtent l="0" t="0" r="0" b="0"/>
            <wp:wrapNone/>
            <wp:docPr id="241" name="image637.png" descr=""/>
            <wp:cNvGraphicFramePr>
              <a:graphicFrameLocks noChangeAspect="1"/>
            </wp:cNvGraphicFramePr>
            <a:graphic>
              <a:graphicData uri="http://schemas.openxmlformats.org/drawingml/2006/picture">
                <pic:pic>
                  <pic:nvPicPr>
                    <pic:cNvPr id="242" name="image637.png"/>
                    <pic:cNvPicPr/>
                  </pic:nvPicPr>
                  <pic:blipFill>
                    <a:blip r:embed="rId739" cstate="print"/>
                    <a:stretch>
                      <a:fillRect/>
                    </a:stretch>
                  </pic:blipFill>
                  <pic:spPr>
                    <a:xfrm>
                      <a:off x="0" y="0"/>
                      <a:ext cx="86410" cy="292290"/>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3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36" w:right="0" w:firstLine="0"/>
        <w:jc w:val="left"/>
        <w:rPr>
          <w:rFonts w:ascii="Times New Roman" w:hAnsi="Times New Roman"/>
          <w:sz w:val="14"/>
        </w:rPr>
      </w:pPr>
      <w:r>
        <w:rPr/>
        <w:pict>
          <v:group style="position:absolute;margin-left:420.53299pt;margin-top:-15.043844pt;width:35pt;height:30.5pt;mso-position-horizontal-relative:page;mso-position-vertical-relative:paragraph;z-index:-467200"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8,74,8585,74,8569,74,8569,59,8586,59,8589,59,8590,60,8590,63,8590,42,8552,42,8552,119,8569,119,8569,91,8596,91,8600,90,8605,84,8607,81,8607,74,8607,59,8607,53m8680,42l8641,42,8637,44,8634,46,8631,49,8630,53,8630,110,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70,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3,256,8411,262,8414,265,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6,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5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40" w:right="1180"/>
          <w:cols w:num="4" w:equalWidth="0">
            <w:col w:w="1696" w:space="40"/>
            <w:col w:w="2662" w:space="40"/>
            <w:col w:w="2742" w:space="181"/>
            <w:col w:w="2659"/>
          </w:cols>
        </w:sectPr>
      </w:pPr>
    </w:p>
    <w:p>
      <w:pPr>
        <w:pStyle w:val="BodyText"/>
        <w:spacing w:before="1"/>
        <w:rPr>
          <w:rFonts w:ascii="Times New Roman"/>
          <w:sz w:val="9"/>
        </w:rPr>
      </w:pPr>
    </w:p>
    <w:p>
      <w:pPr>
        <w:tabs>
          <w:tab w:pos="8779" w:val="left" w:leader="none"/>
        </w:tabs>
        <w:spacing w:line="175" w:lineRule="exact" w:before="56"/>
        <w:ind w:left="100" w:right="0" w:firstLine="0"/>
        <w:jc w:val="left"/>
        <w:rPr>
          <w:rFonts w:ascii="Palatino Linotype" w:hAnsi="Palatino Linotype"/>
          <w:sz w:val="14"/>
        </w:rPr>
      </w:pPr>
      <w:r>
        <w:rPr/>
        <w:pict>
          <v:group style="position:absolute;margin-left:509.071991pt;margin-top:4.389629pt;width:37.450pt;height:8.9pt;mso-position-horizontal-relative:page;mso-position-vertical-relative:paragraph;z-index:17968" coordorigin="10181,88" coordsize="749,178">
            <v:shape style="position:absolute;left:10743;top:88;width:84;height:178" coordorigin="10743,88" coordsize="84,178" path="m10807,222l10804,222,10804,221,10801,223,10797,225,10793,226,10793,225,10793,223,10792,223,10793,219,10789,220,10787,225,10787,226,10789,225,10791,226,10792,226,10791,227,10790,227,10776,234,10767,242,10763,250,10763,258,10761,258,10760,259,10759,258,10759,260,10761,262,10762,262,10762,261,10763,259,10763,262,10764,264,10764,266,10766,266,10765,264,10765,262,10764,259,10765,260,10766,260,10766,262,10767,261,10768,259,10768,259,10768,258,10768,258,10767,256,10766,257,10764,258,10765,250,10769,242,10777,235,10790,229,10793,228,10792,229,10792,231,10789,232,10790,233,10795,234,10799,232,10796,231,10795,229,10794,228,10794,228,10799,226,10803,224,10807,222m10826,184l10821,181,10814,176,10814,176,10809,174,10810,173,10811,173,10815,172,10816,175,10817,174,10816,172,10816,172,10815,169,10814,169,10814,168,10814,168,10814,168,10813,168,10813,167,10813,167,10812,166,10812,166,10811,170,10810,172,10808,173,10807,160,10804,130,10803,114,10801,99,10754,88,10743,135,10805,174,10806,175,10805,176,10801,177,10798,176,10800,180,10805,182,10807,182,10808,182,10806,180,10806,177,10807,176,10809,177,10812,179,10815,181,10815,181,10818,183,10819,185,10821,188,10821,189,10823,191,10824,195,10823,199,10823,201,10823,203,10821,206,10821,210,10824,206,10826,201,10826,191,10826,184e" filled="true" fillcolor="#d71920" stroked="false">
              <v:path arrowok="t"/>
              <v:fill type="solid"/>
            </v:shape>
            <v:shape style="position:absolute;left:10181;top:88;width:749;height:178" type="#_x0000_t75" stroked="false">
              <v:imagedata r:id="rId740"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4"/>
            <wp:effectExtent l="0" t="0" r="0" b="0"/>
            <wp:docPr id="243" name="image639.png" descr=""/>
            <wp:cNvGraphicFramePr>
              <a:graphicFrameLocks noChangeAspect="1"/>
            </wp:cNvGraphicFramePr>
            <a:graphic>
              <a:graphicData uri="http://schemas.openxmlformats.org/drawingml/2006/picture">
                <pic:pic>
                  <pic:nvPicPr>
                    <pic:cNvPr id="244" name="image639.png"/>
                    <pic:cNvPicPr/>
                  </pic:nvPicPr>
                  <pic:blipFill>
                    <a:blip r:embed="rId741"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72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spacing w:after="0"/>
        <w:rPr>
          <w:rFonts w:ascii="Palatino Linotype"/>
          <w:sz w:val="25"/>
        </w:rPr>
        <w:sectPr>
          <w:headerReference w:type="default" r:id="rId742"/>
          <w:footerReference w:type="default" r:id="rId743"/>
          <w:footerReference w:type="even" r:id="rId744"/>
          <w:pgSz w:w="12240" w:h="15840"/>
          <w:pgMar w:header="440" w:footer="475" w:top="640" w:bottom="660" w:left="1020" w:right="1180"/>
          <w:pgNumType w:start="57"/>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7"/>
        <w:rPr>
          <w:rFonts w:ascii="Palatino Linotype"/>
          <w:sz w:val="13"/>
        </w:rPr>
      </w:pPr>
    </w:p>
    <w:p>
      <w:pPr>
        <w:spacing w:line="247" w:lineRule="auto" w:before="0"/>
        <w:ind w:left="430" w:right="-7" w:hanging="11"/>
        <w:jc w:val="left"/>
        <w:rPr>
          <w:sz w:val="18"/>
        </w:rPr>
      </w:pPr>
      <w:r>
        <w:rPr/>
        <w:pict>
          <v:group style="position:absolute;margin-left:207.992004pt;margin-top:-94.190628pt;width:2.050pt;height:130.35pt;mso-position-horizontal-relative:page;mso-position-vertical-relative:paragraph;z-index:18184" coordorigin="4160,-1884" coordsize="41,2607">
            <v:line style="position:absolute" from="4197,-1880" to="4197,720" stroked="true" strokeweight=".334pt" strokecolor="#b9db9b"/>
            <v:line style="position:absolute" from="4163,-1880" to="4163,720" stroked="true" strokeweight=".334pt" strokecolor="#b9db9b"/>
            <w10:wrap type="none"/>
          </v:group>
        </w:pict>
      </w:r>
      <w:r>
        <w:rPr>
          <w:rFonts w:ascii="Palatino Linotype" w:hAnsi="Palatino Linotype"/>
          <w:b/>
          <w:color w:val="74C043"/>
          <w:w w:val="105"/>
          <w:sz w:val="18"/>
        </w:rPr>
        <w:t>Mapa</w:t>
      </w:r>
      <w:r>
        <w:rPr>
          <w:rFonts w:ascii="Palatino Linotype" w:hAnsi="Palatino Linotype"/>
          <w:b/>
          <w:color w:val="74C043"/>
          <w:spacing w:val="-21"/>
          <w:w w:val="105"/>
          <w:sz w:val="18"/>
        </w:rPr>
        <w:t> </w:t>
      </w:r>
      <w:r>
        <w:rPr>
          <w:rFonts w:ascii="Palatino Linotype" w:hAnsi="Palatino Linotype"/>
          <w:b/>
          <w:color w:val="74C043"/>
          <w:w w:val="105"/>
          <w:sz w:val="18"/>
        </w:rPr>
        <w:t>3</w:t>
      </w:r>
      <w:r>
        <w:rPr>
          <w:rFonts w:ascii="Palatino Linotype" w:hAnsi="Palatino Linotype"/>
          <w:b/>
          <w:color w:val="74C043"/>
          <w:spacing w:val="-18"/>
          <w:w w:val="105"/>
          <w:sz w:val="18"/>
        </w:rPr>
        <w:t> </w:t>
      </w:r>
      <w:r>
        <w:rPr>
          <w:rFonts w:ascii="Palatino Linotype" w:hAnsi="Palatino Linotype"/>
          <w:i/>
          <w:color w:val="636466"/>
          <w:w w:val="105"/>
          <w:sz w:val="18"/>
        </w:rPr>
        <w:t>Producción</w:t>
      </w:r>
      <w:r>
        <w:rPr>
          <w:rFonts w:ascii="Palatino Linotype" w:hAnsi="Palatino Linotype"/>
          <w:i/>
          <w:color w:val="636466"/>
          <w:spacing w:val="-17"/>
          <w:w w:val="105"/>
          <w:sz w:val="18"/>
        </w:rPr>
        <w:t> </w:t>
      </w:r>
      <w:r>
        <w:rPr>
          <w:color w:val="636466"/>
          <w:w w:val="105"/>
          <w:sz w:val="18"/>
        </w:rPr>
        <w:t>de</w:t>
      </w:r>
      <w:r>
        <w:rPr>
          <w:color w:val="636466"/>
          <w:spacing w:val="-19"/>
          <w:w w:val="105"/>
          <w:sz w:val="18"/>
        </w:rPr>
        <w:t> </w:t>
      </w:r>
      <w:r>
        <w:rPr>
          <w:color w:val="636466"/>
          <w:w w:val="105"/>
          <w:sz w:val="18"/>
        </w:rPr>
        <w:t>la</w:t>
      </w:r>
      <w:r>
        <w:rPr>
          <w:color w:val="636466"/>
          <w:spacing w:val="-19"/>
          <w:w w:val="105"/>
          <w:sz w:val="18"/>
        </w:rPr>
        <w:t> </w:t>
      </w:r>
      <w:r>
        <w:rPr>
          <w:color w:val="636466"/>
          <w:w w:val="105"/>
          <w:sz w:val="18"/>
        </w:rPr>
        <w:t>Uaemex escrita en </w:t>
      </w:r>
      <w:r>
        <w:rPr>
          <w:rFonts w:ascii="Palatino Linotype" w:hAnsi="Palatino Linotype"/>
          <w:i/>
          <w:color w:val="636466"/>
          <w:w w:val="105"/>
          <w:sz w:val="18"/>
        </w:rPr>
        <w:t>Colaboración </w:t>
      </w:r>
      <w:r>
        <w:rPr>
          <w:color w:val="636466"/>
          <w:w w:val="105"/>
          <w:sz w:val="18"/>
        </w:rPr>
        <w:t>con</w:t>
      </w:r>
      <w:r>
        <w:rPr>
          <w:color w:val="636466"/>
          <w:spacing w:val="45"/>
          <w:w w:val="105"/>
          <w:sz w:val="18"/>
        </w:rPr>
        <w:t> </w:t>
      </w:r>
      <w:r>
        <w:rPr>
          <w:color w:val="636466"/>
          <w:w w:val="105"/>
          <w:sz w:val="18"/>
        </w:rPr>
        <w:t>otros</w:t>
      </w:r>
    </w:p>
    <w:p>
      <w:pPr>
        <w:spacing w:line="235" w:lineRule="exact" w:before="0"/>
        <w:ind w:left="1656" w:right="-7" w:firstLine="0"/>
        <w:jc w:val="left"/>
        <w:rPr>
          <w:sz w:val="18"/>
        </w:rPr>
      </w:pPr>
      <w:r>
        <w:rPr>
          <w:color w:val="636466"/>
          <w:sz w:val="18"/>
        </w:rPr>
        <w:t>países, 2005-2011</w:t>
      </w:r>
    </w:p>
    <w:p>
      <w:pPr>
        <w:pStyle w:val="BodyText"/>
        <w:spacing w:line="260" w:lineRule="exact" w:before="54"/>
        <w:ind w:left="419" w:right="117" w:firstLine="260"/>
        <w:jc w:val="both"/>
      </w:pPr>
      <w:r>
        <w:rPr/>
        <w:br w:type="column"/>
      </w:r>
      <w:r>
        <w:rPr>
          <w:color w:val="414042"/>
          <w:w w:val="105"/>
        </w:rPr>
        <w:t>En</w:t>
      </w:r>
      <w:r>
        <w:rPr>
          <w:color w:val="414042"/>
          <w:spacing w:val="-7"/>
          <w:w w:val="105"/>
        </w:rPr>
        <w:t> </w:t>
      </w:r>
      <w:r>
        <w:rPr>
          <w:color w:val="414042"/>
          <w:w w:val="105"/>
        </w:rPr>
        <w:t>el</w:t>
      </w:r>
      <w:r>
        <w:rPr>
          <w:color w:val="414042"/>
          <w:spacing w:val="-7"/>
          <w:w w:val="105"/>
        </w:rPr>
        <w:t> </w:t>
      </w:r>
      <w:r>
        <w:rPr>
          <w:rFonts w:ascii="Palatino Linotype" w:hAnsi="Palatino Linotype"/>
          <w:i/>
          <w:color w:val="808285"/>
          <w:spacing w:val="-3"/>
          <w:w w:val="105"/>
        </w:rPr>
        <w:t>mapa</w:t>
      </w:r>
      <w:r>
        <w:rPr>
          <w:rFonts w:ascii="Palatino Linotype" w:hAnsi="Palatino Linotype"/>
          <w:i/>
          <w:color w:val="808285"/>
          <w:spacing w:val="-11"/>
          <w:w w:val="105"/>
        </w:rPr>
        <w:t> </w:t>
      </w:r>
      <w:r>
        <w:rPr>
          <w:rFonts w:ascii="Palatino Linotype" w:hAnsi="Palatino Linotype"/>
          <w:i/>
          <w:color w:val="808285"/>
          <w:w w:val="105"/>
        </w:rPr>
        <w:t>3</w:t>
      </w:r>
      <w:r>
        <w:rPr>
          <w:rFonts w:ascii="Palatino Linotype" w:hAnsi="Palatino Linotype"/>
          <w:i/>
          <w:color w:val="808285"/>
          <w:spacing w:val="-8"/>
          <w:w w:val="105"/>
        </w:rPr>
        <w:t> </w:t>
      </w:r>
      <w:r>
        <w:rPr>
          <w:color w:val="414042"/>
          <w:w w:val="105"/>
        </w:rPr>
        <w:t>se</w:t>
      </w:r>
      <w:r>
        <w:rPr>
          <w:color w:val="414042"/>
          <w:spacing w:val="-7"/>
          <w:w w:val="105"/>
        </w:rPr>
        <w:t> </w:t>
      </w:r>
      <w:r>
        <w:rPr>
          <w:color w:val="414042"/>
          <w:w w:val="105"/>
        </w:rPr>
        <w:t>observa</w:t>
      </w:r>
      <w:r>
        <w:rPr>
          <w:color w:val="414042"/>
          <w:spacing w:val="-7"/>
          <w:w w:val="105"/>
        </w:rPr>
        <w:t> </w:t>
      </w:r>
      <w:r>
        <w:rPr>
          <w:color w:val="414042"/>
          <w:w w:val="105"/>
        </w:rPr>
        <w:t>la</w:t>
      </w:r>
      <w:r>
        <w:rPr>
          <w:color w:val="414042"/>
          <w:spacing w:val="-7"/>
          <w:w w:val="105"/>
        </w:rPr>
        <w:t> </w:t>
      </w:r>
      <w:r>
        <w:rPr>
          <w:color w:val="414042"/>
          <w:w w:val="105"/>
        </w:rPr>
        <w:t>producción</w:t>
      </w:r>
      <w:r>
        <w:rPr>
          <w:color w:val="414042"/>
          <w:spacing w:val="-7"/>
          <w:w w:val="105"/>
        </w:rPr>
        <w:t> </w:t>
      </w:r>
      <w:r>
        <w:rPr>
          <w:color w:val="414042"/>
          <w:w w:val="105"/>
        </w:rPr>
        <w:t>de</w:t>
      </w:r>
      <w:r>
        <w:rPr>
          <w:color w:val="414042"/>
          <w:spacing w:val="-7"/>
          <w:w w:val="105"/>
        </w:rPr>
        <w:t> </w:t>
      </w:r>
      <w:r>
        <w:rPr>
          <w:color w:val="414042"/>
          <w:w w:val="105"/>
        </w:rPr>
        <w:t>autores</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universidad</w:t>
      </w:r>
      <w:r>
        <w:rPr>
          <w:color w:val="414042"/>
          <w:spacing w:val="-7"/>
          <w:w w:val="105"/>
        </w:rPr>
        <w:t> </w:t>
      </w:r>
      <w:r>
        <w:rPr>
          <w:color w:val="414042"/>
          <w:w w:val="105"/>
        </w:rPr>
        <w:t>es- crita</w:t>
      </w:r>
      <w:r>
        <w:rPr>
          <w:color w:val="414042"/>
          <w:spacing w:val="-15"/>
          <w:w w:val="105"/>
        </w:rPr>
        <w:t> </w:t>
      </w:r>
      <w:r>
        <w:rPr>
          <w:color w:val="414042"/>
          <w:w w:val="105"/>
        </w:rPr>
        <w:t>en</w:t>
      </w:r>
      <w:r>
        <w:rPr>
          <w:color w:val="414042"/>
          <w:spacing w:val="-15"/>
          <w:w w:val="105"/>
        </w:rPr>
        <w:t> </w:t>
      </w:r>
      <w:r>
        <w:rPr>
          <w:color w:val="414042"/>
          <w:w w:val="105"/>
        </w:rPr>
        <w:t>colaboración</w:t>
      </w:r>
      <w:r>
        <w:rPr>
          <w:color w:val="414042"/>
          <w:spacing w:val="-15"/>
          <w:w w:val="105"/>
        </w:rPr>
        <w:t> </w:t>
      </w:r>
      <w:r>
        <w:rPr>
          <w:color w:val="414042"/>
          <w:w w:val="105"/>
        </w:rPr>
        <w:t>con</w:t>
      </w:r>
      <w:r>
        <w:rPr>
          <w:color w:val="414042"/>
          <w:spacing w:val="-15"/>
          <w:w w:val="105"/>
        </w:rPr>
        <w:t> </w:t>
      </w:r>
      <w:r>
        <w:rPr>
          <w:color w:val="414042"/>
          <w:w w:val="105"/>
        </w:rPr>
        <w:t>investigadores</w:t>
      </w:r>
      <w:r>
        <w:rPr>
          <w:color w:val="414042"/>
          <w:spacing w:val="-15"/>
          <w:w w:val="105"/>
        </w:rPr>
        <w:t> </w:t>
      </w:r>
      <w:r>
        <w:rPr>
          <w:color w:val="414042"/>
          <w:w w:val="105"/>
        </w:rPr>
        <w:t>de</w:t>
      </w:r>
      <w:r>
        <w:rPr>
          <w:color w:val="414042"/>
          <w:spacing w:val="-15"/>
          <w:w w:val="105"/>
        </w:rPr>
        <w:t> </w:t>
      </w:r>
      <w:r>
        <w:rPr>
          <w:color w:val="414042"/>
          <w:w w:val="105"/>
        </w:rPr>
        <w:t>otros</w:t>
      </w:r>
      <w:r>
        <w:rPr>
          <w:color w:val="414042"/>
          <w:spacing w:val="-15"/>
          <w:w w:val="105"/>
        </w:rPr>
        <w:t> </w:t>
      </w:r>
      <w:r>
        <w:rPr>
          <w:color w:val="414042"/>
          <w:w w:val="105"/>
        </w:rPr>
        <w:t>países</w:t>
      </w:r>
      <w:r>
        <w:rPr>
          <w:color w:val="414042"/>
          <w:spacing w:val="-15"/>
          <w:w w:val="105"/>
        </w:rPr>
        <w:t> </w:t>
      </w:r>
      <w:r>
        <w:rPr>
          <w:color w:val="414042"/>
          <w:w w:val="105"/>
        </w:rPr>
        <w:t>durante</w:t>
      </w:r>
      <w:r>
        <w:rPr>
          <w:color w:val="414042"/>
          <w:spacing w:val="-15"/>
          <w:w w:val="105"/>
        </w:rPr>
        <w:t> </w:t>
      </w:r>
      <w:r>
        <w:rPr>
          <w:color w:val="414042"/>
          <w:w w:val="105"/>
        </w:rPr>
        <w:t>el</w:t>
      </w:r>
      <w:r>
        <w:rPr>
          <w:color w:val="414042"/>
          <w:spacing w:val="-15"/>
          <w:w w:val="105"/>
        </w:rPr>
        <w:t> </w:t>
      </w:r>
      <w:r>
        <w:rPr>
          <w:color w:val="414042"/>
          <w:w w:val="105"/>
        </w:rPr>
        <w:t>periodo de referencia, donde se advierte que la </w:t>
      </w:r>
      <w:r>
        <w:rPr>
          <w:color w:val="414042"/>
          <w:spacing w:val="2"/>
          <w:w w:val="105"/>
        </w:rPr>
        <w:t>gran </w:t>
      </w:r>
      <w:r>
        <w:rPr>
          <w:color w:val="414042"/>
          <w:w w:val="105"/>
        </w:rPr>
        <w:t>mayoría de la</w:t>
      </w:r>
      <w:r>
        <w:rPr>
          <w:color w:val="414042"/>
          <w:spacing w:val="-41"/>
          <w:w w:val="105"/>
        </w:rPr>
        <w:t>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de la </w:t>
      </w:r>
      <w:r>
        <w:rPr>
          <w:color w:val="58595B"/>
          <w:spacing w:val="-3"/>
          <w:w w:val="105"/>
        </w:rPr>
        <w:t>Uaemex </w:t>
      </w:r>
      <w:r>
        <w:rPr>
          <w:color w:val="414042"/>
          <w:w w:val="105"/>
        </w:rPr>
        <w:t>se escribe, prioritariamente, con académicos de</w:t>
      </w:r>
      <w:r>
        <w:rPr>
          <w:color w:val="414042"/>
          <w:spacing w:val="-8"/>
          <w:w w:val="105"/>
        </w:rPr>
        <w:t> </w:t>
      </w:r>
      <w:r>
        <w:rPr>
          <w:color w:val="414042"/>
          <w:w w:val="105"/>
        </w:rPr>
        <w:t>instituciones</w:t>
      </w:r>
      <w:r>
        <w:rPr>
          <w:color w:val="414042"/>
          <w:spacing w:val="-8"/>
          <w:w w:val="105"/>
        </w:rPr>
        <w:t> </w:t>
      </w:r>
      <w:r>
        <w:rPr>
          <w:color w:val="414042"/>
          <w:w w:val="105"/>
        </w:rPr>
        <w:t>españolas</w:t>
      </w:r>
      <w:r>
        <w:rPr>
          <w:color w:val="414042"/>
          <w:spacing w:val="-8"/>
          <w:w w:val="105"/>
        </w:rPr>
        <w:t> </w:t>
      </w:r>
      <w:r>
        <w:rPr>
          <w:color w:val="414042"/>
          <w:spacing w:val="-5"/>
          <w:w w:val="105"/>
        </w:rPr>
        <w:t>(</w:t>
      </w:r>
      <w:r>
        <w:rPr>
          <w:rFonts w:ascii="Palatino Linotype" w:hAnsi="Palatino Linotype"/>
          <w:b/>
          <w:color w:val="74C043"/>
          <w:spacing w:val="-5"/>
          <w:w w:val="105"/>
        </w:rPr>
        <w:t>5.5%</w:t>
      </w:r>
      <w:r>
        <w:rPr>
          <w:color w:val="414042"/>
          <w:spacing w:val="-5"/>
          <w:w w:val="105"/>
        </w:rPr>
        <w:t>),</w:t>
      </w:r>
      <w:r>
        <w:rPr>
          <w:color w:val="414042"/>
          <w:spacing w:val="-8"/>
          <w:w w:val="105"/>
        </w:rPr>
        <w:t> </w:t>
      </w:r>
      <w:r>
        <w:rPr>
          <w:color w:val="414042"/>
          <w:w w:val="105"/>
        </w:rPr>
        <w:t>seguidos</w:t>
      </w:r>
      <w:r>
        <w:rPr>
          <w:color w:val="414042"/>
          <w:spacing w:val="-8"/>
          <w:w w:val="105"/>
        </w:rPr>
        <w:t> </w:t>
      </w:r>
      <w:r>
        <w:rPr>
          <w:color w:val="414042"/>
          <w:w w:val="105"/>
        </w:rPr>
        <w:t>de</w:t>
      </w:r>
      <w:r>
        <w:rPr>
          <w:color w:val="414042"/>
          <w:spacing w:val="-8"/>
          <w:w w:val="105"/>
        </w:rPr>
        <w:t> </w:t>
      </w:r>
      <w:r>
        <w:rPr>
          <w:color w:val="414042"/>
          <w:w w:val="105"/>
        </w:rPr>
        <w:t>la</w:t>
      </w:r>
      <w:r>
        <w:rPr>
          <w:color w:val="414042"/>
          <w:spacing w:val="-8"/>
          <w:w w:val="105"/>
        </w:rPr>
        <w:t> </w:t>
      </w:r>
      <w:r>
        <w:rPr>
          <w:color w:val="414042"/>
          <w:w w:val="105"/>
        </w:rPr>
        <w:t>participación</w:t>
      </w:r>
      <w:r>
        <w:rPr>
          <w:color w:val="414042"/>
          <w:spacing w:val="-8"/>
          <w:w w:val="105"/>
        </w:rPr>
        <w:t> </w:t>
      </w:r>
      <w:r>
        <w:rPr>
          <w:color w:val="414042"/>
          <w:w w:val="105"/>
        </w:rPr>
        <w:t>de</w:t>
      </w:r>
      <w:r>
        <w:rPr>
          <w:color w:val="414042"/>
          <w:spacing w:val="-8"/>
          <w:w w:val="105"/>
        </w:rPr>
        <w:t> </w:t>
      </w:r>
      <w:r>
        <w:rPr>
          <w:color w:val="414042"/>
          <w:w w:val="105"/>
        </w:rPr>
        <w:t>investi- gadores</w:t>
      </w:r>
      <w:r>
        <w:rPr>
          <w:color w:val="414042"/>
          <w:spacing w:val="-22"/>
          <w:w w:val="105"/>
        </w:rPr>
        <w:t> </w:t>
      </w:r>
      <w:r>
        <w:rPr>
          <w:color w:val="414042"/>
          <w:w w:val="105"/>
        </w:rPr>
        <w:t>estadounidenses</w:t>
      </w:r>
      <w:r>
        <w:rPr>
          <w:color w:val="414042"/>
          <w:spacing w:val="-22"/>
          <w:w w:val="105"/>
        </w:rPr>
        <w:t> </w:t>
      </w:r>
      <w:r>
        <w:rPr>
          <w:color w:val="414042"/>
          <w:spacing w:val="-7"/>
          <w:w w:val="105"/>
        </w:rPr>
        <w:t>(</w:t>
      </w:r>
      <w:r>
        <w:rPr>
          <w:rFonts w:ascii="Palatino Linotype" w:hAnsi="Palatino Linotype"/>
          <w:b/>
          <w:color w:val="74C043"/>
          <w:spacing w:val="-7"/>
          <w:w w:val="105"/>
        </w:rPr>
        <w:t>2.9%</w:t>
      </w:r>
      <w:r>
        <w:rPr>
          <w:color w:val="414042"/>
          <w:spacing w:val="-7"/>
          <w:w w:val="105"/>
        </w:rPr>
        <w:t>),</w:t>
      </w:r>
      <w:r>
        <w:rPr>
          <w:color w:val="414042"/>
          <w:spacing w:val="-22"/>
          <w:w w:val="105"/>
        </w:rPr>
        <w:t> </w:t>
      </w:r>
      <w:r>
        <w:rPr>
          <w:color w:val="414042"/>
          <w:w w:val="105"/>
        </w:rPr>
        <w:t>así</w:t>
      </w:r>
      <w:r>
        <w:rPr>
          <w:color w:val="414042"/>
          <w:spacing w:val="-22"/>
          <w:w w:val="105"/>
        </w:rPr>
        <w:t> </w:t>
      </w:r>
      <w:r>
        <w:rPr>
          <w:color w:val="414042"/>
          <w:w w:val="105"/>
        </w:rPr>
        <w:t>como</w:t>
      </w:r>
      <w:r>
        <w:rPr>
          <w:color w:val="414042"/>
          <w:spacing w:val="-22"/>
          <w:w w:val="105"/>
        </w:rPr>
        <w:t> </w:t>
      </w:r>
      <w:r>
        <w:rPr>
          <w:color w:val="414042"/>
          <w:w w:val="105"/>
        </w:rPr>
        <w:t>de</w:t>
      </w:r>
      <w:r>
        <w:rPr>
          <w:color w:val="414042"/>
          <w:spacing w:val="-22"/>
          <w:w w:val="105"/>
        </w:rPr>
        <w:t> </w:t>
      </w:r>
      <w:r>
        <w:rPr>
          <w:color w:val="414042"/>
          <w:w w:val="105"/>
        </w:rPr>
        <w:t>pares</w:t>
      </w:r>
      <w:r>
        <w:rPr>
          <w:color w:val="414042"/>
          <w:spacing w:val="-22"/>
          <w:w w:val="105"/>
        </w:rPr>
        <w:t> </w:t>
      </w:r>
      <w:r>
        <w:rPr>
          <w:color w:val="414042"/>
          <w:w w:val="105"/>
        </w:rPr>
        <w:t>de</w:t>
      </w:r>
      <w:r>
        <w:rPr>
          <w:color w:val="414042"/>
          <w:spacing w:val="-22"/>
          <w:w w:val="105"/>
        </w:rPr>
        <w:t> </w:t>
      </w:r>
      <w:r>
        <w:rPr>
          <w:color w:val="414042"/>
          <w:w w:val="105"/>
        </w:rPr>
        <w:t>Chile</w:t>
      </w:r>
      <w:r>
        <w:rPr>
          <w:color w:val="414042"/>
          <w:spacing w:val="-22"/>
          <w:w w:val="105"/>
        </w:rPr>
        <w:t> </w:t>
      </w:r>
      <w:r>
        <w:rPr>
          <w:color w:val="414042"/>
          <w:w w:val="105"/>
        </w:rPr>
        <w:t>y</w:t>
      </w:r>
      <w:r>
        <w:rPr>
          <w:color w:val="414042"/>
          <w:spacing w:val="-22"/>
          <w:w w:val="105"/>
        </w:rPr>
        <w:t> </w:t>
      </w:r>
      <w:r>
        <w:rPr>
          <w:color w:val="414042"/>
          <w:w w:val="105"/>
        </w:rPr>
        <w:t>Colombia</w:t>
      </w:r>
      <w:r>
        <w:rPr>
          <w:color w:val="414042"/>
          <w:spacing w:val="-22"/>
          <w:w w:val="105"/>
        </w:rPr>
        <w:t> </w:t>
      </w:r>
      <w:r>
        <w:rPr>
          <w:color w:val="414042"/>
          <w:w w:val="105"/>
        </w:rPr>
        <w:t>en una </w:t>
      </w:r>
      <w:r>
        <w:rPr>
          <w:color w:val="414042"/>
          <w:spacing w:val="-3"/>
          <w:w w:val="105"/>
        </w:rPr>
        <w:t>proporción </w:t>
      </w:r>
      <w:r>
        <w:rPr>
          <w:color w:val="414042"/>
          <w:w w:val="105"/>
        </w:rPr>
        <w:t>de </w:t>
      </w:r>
      <w:r>
        <w:rPr>
          <w:rFonts w:ascii="Palatino Linotype" w:hAnsi="Palatino Linotype"/>
          <w:b/>
          <w:color w:val="74C043"/>
          <w:spacing w:val="-4"/>
          <w:w w:val="105"/>
        </w:rPr>
        <w:t>1.6%</w:t>
      </w:r>
      <w:r>
        <w:rPr>
          <w:color w:val="414042"/>
          <w:spacing w:val="-4"/>
          <w:w w:val="105"/>
        </w:rPr>
        <w:t>, </w:t>
      </w:r>
      <w:r>
        <w:rPr>
          <w:color w:val="414042"/>
          <w:w w:val="105"/>
        </w:rPr>
        <w:t>respectivamente, y en menor medida con acadé- micos brasileños, cubanos, argentinos y franceses que en conjunto repre- sentan</w:t>
      </w:r>
      <w:r>
        <w:rPr>
          <w:color w:val="414042"/>
          <w:spacing w:val="-21"/>
          <w:w w:val="105"/>
        </w:rPr>
        <w:t> </w:t>
      </w:r>
      <w:r>
        <w:rPr>
          <w:rFonts w:ascii="Palatino Linotype" w:hAnsi="Palatino Linotype"/>
          <w:b/>
          <w:color w:val="74C043"/>
          <w:spacing w:val="-4"/>
          <w:w w:val="105"/>
        </w:rPr>
        <w:t>3.9%</w:t>
      </w:r>
      <w:r>
        <w:rPr>
          <w:color w:val="414042"/>
          <w:spacing w:val="-4"/>
          <w:w w:val="105"/>
        </w:rPr>
        <w:t>,</w:t>
      </w:r>
      <w:r>
        <w:rPr>
          <w:color w:val="414042"/>
          <w:spacing w:val="-21"/>
          <w:w w:val="105"/>
        </w:rPr>
        <w:t> </w:t>
      </w:r>
      <w:r>
        <w:rPr>
          <w:color w:val="414042"/>
          <w:w w:val="105"/>
        </w:rPr>
        <w:t>además</w:t>
      </w:r>
      <w:r>
        <w:rPr>
          <w:color w:val="414042"/>
          <w:spacing w:val="-21"/>
          <w:w w:val="105"/>
        </w:rPr>
        <w:t> </w:t>
      </w:r>
      <w:r>
        <w:rPr>
          <w:color w:val="414042"/>
          <w:w w:val="105"/>
        </w:rPr>
        <w:t>de</w:t>
      </w:r>
      <w:r>
        <w:rPr>
          <w:color w:val="414042"/>
          <w:spacing w:val="-21"/>
          <w:w w:val="105"/>
        </w:rPr>
        <w:t> </w:t>
      </w:r>
      <w:r>
        <w:rPr>
          <w:color w:val="414042"/>
          <w:w w:val="105"/>
        </w:rPr>
        <w:t>otros</w:t>
      </w:r>
      <w:r>
        <w:rPr>
          <w:color w:val="414042"/>
          <w:spacing w:val="-21"/>
          <w:w w:val="105"/>
        </w:rPr>
        <w:t> </w:t>
      </w:r>
      <w:r>
        <w:rPr>
          <w:color w:val="414042"/>
          <w:w w:val="105"/>
        </w:rPr>
        <w:t>países</w:t>
      </w:r>
      <w:r>
        <w:rPr>
          <w:color w:val="414042"/>
          <w:spacing w:val="-21"/>
          <w:w w:val="105"/>
        </w:rPr>
        <w:t> </w:t>
      </w:r>
      <w:r>
        <w:rPr>
          <w:color w:val="414042"/>
          <w:w w:val="105"/>
        </w:rPr>
        <w:t>con</w:t>
      </w:r>
      <w:r>
        <w:rPr>
          <w:color w:val="414042"/>
          <w:spacing w:val="-21"/>
          <w:w w:val="105"/>
        </w:rPr>
        <w:t> </w:t>
      </w:r>
      <w:r>
        <w:rPr>
          <w:color w:val="414042"/>
          <w:w w:val="105"/>
        </w:rPr>
        <w:t>los</w:t>
      </w:r>
      <w:r>
        <w:rPr>
          <w:color w:val="414042"/>
          <w:spacing w:val="-21"/>
          <w:w w:val="105"/>
        </w:rPr>
        <w:t> </w:t>
      </w:r>
      <w:r>
        <w:rPr>
          <w:color w:val="414042"/>
          <w:w w:val="105"/>
        </w:rPr>
        <w:t>que</w:t>
      </w:r>
      <w:r>
        <w:rPr>
          <w:color w:val="414042"/>
          <w:spacing w:val="-21"/>
          <w:w w:val="105"/>
        </w:rPr>
        <w:t> </w:t>
      </w:r>
      <w:r>
        <w:rPr>
          <w:color w:val="414042"/>
          <w:w w:val="105"/>
        </w:rPr>
        <w:t>la</w:t>
      </w:r>
      <w:r>
        <w:rPr>
          <w:color w:val="414042"/>
          <w:spacing w:val="-21"/>
          <w:w w:val="105"/>
        </w:rPr>
        <w:t> </w:t>
      </w:r>
      <w:r>
        <w:rPr>
          <w:color w:val="414042"/>
          <w:w w:val="105"/>
        </w:rPr>
        <w:t>universidad</w:t>
      </w:r>
      <w:r>
        <w:rPr>
          <w:color w:val="414042"/>
          <w:spacing w:val="-21"/>
          <w:w w:val="105"/>
        </w:rPr>
        <w:t> </w:t>
      </w:r>
      <w:r>
        <w:rPr>
          <w:color w:val="414042"/>
          <w:w w:val="105"/>
        </w:rPr>
        <w:t>elaboró</w:t>
      </w:r>
      <w:r>
        <w:rPr>
          <w:color w:val="414042"/>
          <w:spacing w:val="-21"/>
          <w:w w:val="105"/>
        </w:rPr>
        <w:t> </w:t>
      </w:r>
      <w:r>
        <w:rPr>
          <w:color w:val="414042"/>
          <w:w w:val="105"/>
        </w:rPr>
        <w:t>dos o menos</w:t>
      </w:r>
      <w:r>
        <w:rPr>
          <w:color w:val="414042"/>
          <w:spacing w:val="-2"/>
          <w:w w:val="105"/>
        </w:rPr>
        <w:t> </w:t>
      </w:r>
      <w:r>
        <w:rPr>
          <w:color w:val="414042"/>
          <w:w w:val="105"/>
        </w:rPr>
        <w:t>artículos.</w:t>
      </w:r>
    </w:p>
    <w:p>
      <w:pPr>
        <w:spacing w:after="0" w:line="260" w:lineRule="exact"/>
        <w:jc w:val="both"/>
        <w:sectPr>
          <w:type w:val="continuous"/>
          <w:pgSz w:w="12240" w:h="15840"/>
          <w:pgMar w:top="1500" w:bottom="280" w:left="1020" w:right="1180"/>
          <w:cols w:num="2" w:equalWidth="0">
            <w:col w:w="2921" w:space="159"/>
            <w:col w:w="6960"/>
          </w:cols>
        </w:sectPr>
      </w:pPr>
    </w:p>
    <w:p>
      <w:pPr>
        <w:pStyle w:val="BodyText"/>
        <w:spacing w:before="11"/>
        <w:rPr>
          <w:sz w:val="15"/>
        </w:rPr>
      </w:pPr>
    </w:p>
    <w:p>
      <w:pPr>
        <w:pStyle w:val="BodyText"/>
        <w:ind w:left="120"/>
        <w:rPr>
          <w:sz w:val="20"/>
        </w:rPr>
      </w:pPr>
      <w:r>
        <w:rPr>
          <w:sz w:val="20"/>
        </w:rPr>
        <w:drawing>
          <wp:inline distT="0" distB="0" distL="0" distR="0">
            <wp:extent cx="6243253" cy="2133600"/>
            <wp:effectExtent l="0" t="0" r="0" b="0"/>
            <wp:docPr id="245" name="image640.jpeg" descr=""/>
            <wp:cNvGraphicFramePr>
              <a:graphicFrameLocks noChangeAspect="1"/>
            </wp:cNvGraphicFramePr>
            <a:graphic>
              <a:graphicData uri="http://schemas.openxmlformats.org/drawingml/2006/picture">
                <pic:pic>
                  <pic:nvPicPr>
                    <pic:cNvPr id="246" name="image640.jpeg"/>
                    <pic:cNvPicPr/>
                  </pic:nvPicPr>
                  <pic:blipFill>
                    <a:blip r:embed="rId745" cstate="print"/>
                    <a:stretch>
                      <a:fillRect/>
                    </a:stretch>
                  </pic:blipFill>
                  <pic:spPr>
                    <a:xfrm>
                      <a:off x="0" y="0"/>
                      <a:ext cx="6243253" cy="2133600"/>
                    </a:xfrm>
                    <a:prstGeom prst="rect">
                      <a:avLst/>
                    </a:prstGeom>
                  </pic:spPr>
                </pic:pic>
              </a:graphicData>
            </a:graphic>
          </wp:inline>
        </w:drawing>
      </w:r>
      <w:r>
        <w:rPr>
          <w:sz w:val="20"/>
        </w:rPr>
      </w:r>
    </w:p>
    <w:p>
      <w:pPr>
        <w:pStyle w:val="BodyText"/>
        <w:spacing w:before="12"/>
        <w:rPr>
          <w:sz w:val="7"/>
        </w:rPr>
      </w:pPr>
    </w:p>
    <w:p>
      <w:pPr>
        <w:tabs>
          <w:tab w:pos="8799" w:val="left" w:leader="none"/>
        </w:tabs>
        <w:spacing w:line="175" w:lineRule="exact" w:before="56"/>
        <w:ind w:left="120" w:right="9" w:firstLine="0"/>
        <w:jc w:val="left"/>
        <w:rPr>
          <w:rFonts w:ascii="Palatino Linotype" w:hAnsi="Palatino Linotype"/>
          <w:sz w:val="14"/>
        </w:rPr>
      </w:pPr>
      <w:r>
        <w:rPr/>
        <w:pict>
          <v:group style="position:absolute;margin-left:509.071014pt;margin-top:4.382639pt;width:37.450pt;height:8.9pt;mso-position-horizontal-relative:page;mso-position-vertical-relative:paragraph;z-index:18208" coordorigin="10181,88" coordsize="749,178">
            <v:shape style="position:absolute;left:10743;top:88;width:84;height:178" coordorigin="10743,88" coordsize="84,178" path="m10807,222l10804,222,10804,221,10800,223,10797,224,10793,226,10793,225,10793,223,10792,222,10793,219,10789,220,10787,224,10787,226,10789,225,10792,226,10790,227,10776,234,10767,242,10763,250,10763,258,10761,258,10760,259,10759,257,10759,260,10761,262,10762,262,10762,261,10763,259,10763,261,10764,263,10764,266,10766,265,10765,263,10765,261,10764,259,10765,259,10766,260,10766,261,10767,261,10768,259,10768,259,10768,258,10768,258,10767,256,10766,257,10765,257,10764,258,10765,250,10769,242,10777,235,10790,229,10793,228,10792,231,10789,232,10790,232,10795,234,10799,232,10796,230,10795,229,10794,228,10794,227,10799,226,10803,224,10807,222m10826,184l10821,181,10814,176,10814,176,10809,174,10810,173,10811,173,10815,172,10816,175,10817,174,10816,172,10816,172,10815,170,10815,169,10814,169,10814,168,10814,168,10814,168,10813,167,10813,167,10813,167,10812,166,10812,166,10811,167,10811,170,10810,172,10808,173,10803,114,10801,99,10754,88,10743,135,10805,174,10806,174,10805,176,10801,177,10798,176,10800,180,10805,182,10807,182,10808,182,10806,180,10806,177,10807,176,10809,177,10812,178,10815,181,10815,181,10818,183,10819,185,10821,188,10823,191,10824,195,10823,199,10823,201,10823,203,10821,205,10821,210,10824,205,10826,201,10826,191,10826,184e" filled="true" fillcolor="#d71920" stroked="false">
              <v:path arrowok="t"/>
              <v:fill type="solid"/>
            </v:shape>
            <v:shape style="position:absolute;left:10181;top:88;width:749;height:178" type="#_x0000_t75" stroked="false">
              <v:imagedata r:id="rId746"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2991"/>
            <wp:effectExtent l="0" t="0" r="0" b="0"/>
            <wp:docPr id="247" name="image642.png" descr=""/>
            <wp:cNvGraphicFramePr>
              <a:graphicFrameLocks noChangeAspect="1"/>
            </wp:cNvGraphicFramePr>
            <a:graphic>
              <a:graphicData uri="http://schemas.openxmlformats.org/drawingml/2006/picture">
                <pic:pic>
                  <pic:nvPicPr>
                    <pic:cNvPr id="248" name="image642.png"/>
                    <pic:cNvPicPr/>
                  </pic:nvPicPr>
                  <pic:blipFill>
                    <a:blip r:embed="rId747" cstate="print"/>
                    <a:stretch>
                      <a:fillRect/>
                    </a:stretch>
                  </pic:blipFill>
                  <pic:spPr>
                    <a:xfrm>
                      <a:off x="0" y="0"/>
                      <a:ext cx="175488"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50" w:right="472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3"/>
        <w:rPr>
          <w:rFonts w:ascii="Palatino Linotype"/>
          <w:sz w:val="13"/>
        </w:rPr>
      </w:pPr>
    </w:p>
    <w:p>
      <w:pPr>
        <w:spacing w:after="0"/>
        <w:rPr>
          <w:rFonts w:ascii="Palatino Linotype"/>
          <w:sz w:val="13"/>
        </w:rPr>
        <w:sectPr>
          <w:type w:val="continuous"/>
          <w:pgSz w:w="12240" w:h="15840"/>
          <w:pgMar w:top="1500" w:bottom="280" w:left="1020" w:right="1180"/>
        </w:sectPr>
      </w:pPr>
    </w:p>
    <w:p>
      <w:pPr>
        <w:spacing w:before="63"/>
        <w:ind w:left="535" w:right="2118" w:firstLine="0"/>
        <w:jc w:val="left"/>
        <w:rPr>
          <w:rFonts w:ascii="Palatino Linotype" w:hAnsi="Palatino Linotype"/>
          <w:i/>
          <w:sz w:val="18"/>
        </w:rPr>
      </w:pPr>
      <w:r>
        <w:rPr/>
        <w:pict>
          <v:group style="position:absolute;margin-left:207.992004pt;margin-top:-.040625pt;width:2.050pt;height:39.35pt;mso-position-horizontal-relative:page;mso-position-vertical-relative:paragraph;z-index:18232" coordorigin="4160,-1" coordsize="41,787">
            <v:line style="position:absolute" from="4197,3" to="4197,783" stroked="true" strokeweight=".334pt" strokecolor="#b9db9b"/>
            <v:line style="position:absolute" from="4163,3" to="4163,783" stroked="true" strokeweight=".334pt" strokecolor="#b9db9b"/>
            <w10:wrap type="none"/>
          </v:group>
        </w:pict>
      </w:r>
      <w:r>
        <w:rPr>
          <w:rFonts w:ascii="Palatino Linotype" w:hAnsi="Palatino Linotype"/>
          <w:b/>
          <w:color w:val="74C043"/>
          <w:w w:val="105"/>
          <w:sz w:val="18"/>
        </w:rPr>
        <w:t>Gráfica 20 </w:t>
      </w:r>
      <w:r>
        <w:rPr>
          <w:color w:val="636466"/>
          <w:w w:val="105"/>
          <w:sz w:val="18"/>
        </w:rPr>
        <w:t>Red de </w:t>
      </w:r>
      <w:r>
        <w:rPr>
          <w:rFonts w:ascii="Palatino Linotype" w:hAnsi="Palatino Linotype"/>
          <w:i/>
          <w:color w:val="636466"/>
          <w:w w:val="105"/>
          <w:sz w:val="18"/>
        </w:rPr>
        <w:t>Colaboración</w:t>
      </w:r>
    </w:p>
    <w:p>
      <w:pPr>
        <w:spacing w:line="264" w:lineRule="auto" w:before="6"/>
        <w:ind w:left="1636" w:right="2118" w:hanging="253"/>
        <w:jc w:val="left"/>
        <w:rPr>
          <w:sz w:val="18"/>
        </w:rPr>
      </w:pPr>
      <w:r>
        <w:rPr/>
        <w:drawing>
          <wp:anchor distT="0" distB="0" distL="0" distR="0" allowOverlap="1" layoutInCell="1" locked="0" behindDoc="0" simplePos="0" relativeHeight="18256">
            <wp:simplePos x="0" y="0"/>
            <wp:positionH relativeFrom="page">
              <wp:posOffset>723874</wp:posOffset>
            </wp:positionH>
            <wp:positionV relativeFrom="paragraph">
              <wp:posOffset>460875</wp:posOffset>
            </wp:positionV>
            <wp:extent cx="3377586" cy="2636043"/>
            <wp:effectExtent l="0" t="0" r="0" b="0"/>
            <wp:wrapNone/>
            <wp:docPr id="249" name="image643.jpeg" descr=""/>
            <wp:cNvGraphicFramePr>
              <a:graphicFrameLocks noChangeAspect="1"/>
            </wp:cNvGraphicFramePr>
            <a:graphic>
              <a:graphicData uri="http://schemas.openxmlformats.org/drawingml/2006/picture">
                <pic:pic>
                  <pic:nvPicPr>
                    <pic:cNvPr id="250" name="image643.jpeg"/>
                    <pic:cNvPicPr/>
                  </pic:nvPicPr>
                  <pic:blipFill>
                    <a:blip r:embed="rId748" cstate="print"/>
                    <a:stretch>
                      <a:fillRect/>
                    </a:stretch>
                  </pic:blipFill>
                  <pic:spPr>
                    <a:xfrm>
                      <a:off x="0" y="0"/>
                      <a:ext cx="3377586" cy="2636043"/>
                    </a:xfrm>
                    <a:prstGeom prst="rect">
                      <a:avLst/>
                    </a:prstGeom>
                  </pic:spPr>
                </pic:pic>
              </a:graphicData>
            </a:graphic>
          </wp:anchor>
        </w:drawing>
      </w:r>
      <w:r>
        <w:rPr>
          <w:color w:val="636466"/>
          <w:w w:val="105"/>
          <w:sz w:val="18"/>
        </w:rPr>
        <w:t>de México con otros </w:t>
      </w:r>
      <w:r>
        <w:rPr>
          <w:color w:val="636466"/>
          <w:sz w:val="18"/>
        </w:rPr>
        <w:t>países, 2005-2011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9"/>
        </w:rPr>
      </w:pPr>
    </w:p>
    <w:p>
      <w:pPr>
        <w:spacing w:line="164" w:lineRule="exact" w:before="0"/>
        <w:ind w:left="119" w:right="95"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650" w:right="95"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Heading3"/>
        <w:spacing w:line="260" w:lineRule="exact" w:before="55"/>
        <w:ind w:left="119" w:right="397"/>
      </w:pPr>
      <w:r>
        <w:rPr>
          <w:b w:val="0"/>
          <w:i w:val="0"/>
        </w:rPr>
        <w:br w:type="column"/>
      </w:r>
      <w:r>
        <w:rPr>
          <w:i/>
          <w:color w:val="9ECF78"/>
          <w:w w:val="95"/>
        </w:rPr>
        <w:t>Red</w:t>
      </w:r>
      <w:r>
        <w:rPr>
          <w:i/>
          <w:color w:val="9ECF78"/>
          <w:spacing w:val="-24"/>
          <w:w w:val="95"/>
        </w:rPr>
        <w:t> </w:t>
      </w:r>
      <w:r>
        <w:rPr>
          <w:i/>
          <w:color w:val="9ECF78"/>
          <w:w w:val="95"/>
        </w:rPr>
        <w:t>de</w:t>
      </w:r>
      <w:r>
        <w:rPr>
          <w:i/>
          <w:color w:val="9ECF78"/>
          <w:spacing w:val="-24"/>
          <w:w w:val="95"/>
        </w:rPr>
        <w:t> </w:t>
      </w:r>
      <w:r>
        <w:rPr>
          <w:i/>
          <w:color w:val="9ECF78"/>
          <w:w w:val="95"/>
        </w:rPr>
        <w:t>Colaboración</w:t>
      </w:r>
      <w:r>
        <w:rPr>
          <w:i/>
          <w:color w:val="9ECF78"/>
          <w:spacing w:val="-24"/>
          <w:w w:val="95"/>
        </w:rPr>
        <w:t> </w:t>
      </w:r>
      <w:r>
        <w:rPr>
          <w:i/>
          <w:color w:val="9ECF78"/>
          <w:w w:val="95"/>
        </w:rPr>
        <w:t>de</w:t>
      </w:r>
      <w:r>
        <w:rPr>
          <w:i/>
          <w:color w:val="9ECF78"/>
          <w:spacing w:val="-24"/>
          <w:w w:val="95"/>
        </w:rPr>
        <w:t> </w:t>
      </w:r>
      <w:r>
        <w:rPr>
          <w:i/>
          <w:color w:val="9ECF78"/>
          <w:w w:val="95"/>
        </w:rPr>
        <w:t>la</w:t>
      </w:r>
      <w:r>
        <w:rPr>
          <w:i/>
          <w:color w:val="9ECF78"/>
          <w:spacing w:val="-24"/>
          <w:w w:val="95"/>
        </w:rPr>
        <w:t> </w:t>
      </w:r>
      <w:r>
        <w:rPr>
          <w:i/>
          <w:color w:val="9ECF78"/>
          <w:w w:val="95"/>
        </w:rPr>
        <w:t>Uaemex</w:t>
      </w:r>
      <w:r>
        <w:rPr>
          <w:i/>
          <w:color w:val="9ECF78"/>
          <w:spacing w:val="-24"/>
          <w:w w:val="95"/>
        </w:rPr>
        <w:t> </w:t>
      </w:r>
      <w:r>
        <w:rPr>
          <w:i/>
          <w:color w:val="9ECF78"/>
          <w:w w:val="95"/>
        </w:rPr>
        <w:t>con</w:t>
      </w:r>
      <w:r>
        <w:rPr>
          <w:i/>
          <w:color w:val="9ECF78"/>
          <w:spacing w:val="-24"/>
          <w:w w:val="95"/>
        </w:rPr>
        <w:t> </w:t>
      </w:r>
      <w:r>
        <w:rPr>
          <w:i/>
          <w:color w:val="9ECF78"/>
          <w:w w:val="95"/>
        </w:rPr>
        <w:t>otros </w:t>
      </w:r>
      <w:r>
        <w:rPr>
          <w:color w:val="9ECF78"/>
        </w:rPr>
        <w:t>países</w:t>
      </w:r>
    </w:p>
    <w:p>
      <w:pPr>
        <w:pStyle w:val="BodyText"/>
        <w:spacing w:before="3"/>
        <w:rPr>
          <w:rFonts w:ascii="Palatino Linotype"/>
          <w:b/>
          <w:i/>
          <w:sz w:val="19"/>
        </w:rPr>
      </w:pPr>
    </w:p>
    <w:p>
      <w:pPr>
        <w:pStyle w:val="BodyText"/>
        <w:spacing w:line="260" w:lineRule="exact"/>
        <w:ind w:left="119" w:right="117"/>
        <w:jc w:val="both"/>
      </w:pPr>
      <w:r>
        <w:rPr>
          <w:color w:val="414042"/>
          <w:w w:val="105"/>
        </w:rPr>
        <w:t>De manera coincidente con el mapa anterior — que</w:t>
      </w:r>
      <w:r>
        <w:rPr>
          <w:color w:val="414042"/>
          <w:spacing w:val="-15"/>
          <w:w w:val="105"/>
        </w:rPr>
        <w:t> </w:t>
      </w:r>
      <w:r>
        <w:rPr>
          <w:color w:val="414042"/>
          <w:w w:val="105"/>
        </w:rPr>
        <w:t>presenta</w:t>
      </w:r>
      <w:r>
        <w:rPr>
          <w:color w:val="414042"/>
          <w:spacing w:val="-15"/>
          <w:w w:val="105"/>
        </w:rPr>
        <w:t> </w:t>
      </w:r>
      <w:r>
        <w:rPr>
          <w:color w:val="414042"/>
          <w:w w:val="105"/>
        </w:rPr>
        <w:t>estos</w:t>
      </w:r>
      <w:r>
        <w:rPr>
          <w:color w:val="414042"/>
          <w:spacing w:val="-15"/>
          <w:w w:val="105"/>
        </w:rPr>
        <w:t> </w:t>
      </w:r>
      <w:r>
        <w:rPr>
          <w:color w:val="414042"/>
          <w:w w:val="105"/>
        </w:rPr>
        <w:t>datos</w:t>
      </w:r>
      <w:r>
        <w:rPr>
          <w:color w:val="414042"/>
          <w:spacing w:val="-15"/>
          <w:w w:val="105"/>
        </w:rPr>
        <w:t> </w:t>
      </w:r>
      <w:r>
        <w:rPr>
          <w:color w:val="414042"/>
          <w:w w:val="105"/>
        </w:rPr>
        <w:t>en</w:t>
      </w:r>
      <w:r>
        <w:rPr>
          <w:color w:val="414042"/>
          <w:spacing w:val="-15"/>
          <w:w w:val="105"/>
        </w:rPr>
        <w:t> </w:t>
      </w:r>
      <w:r>
        <w:rPr>
          <w:color w:val="414042"/>
          <w:w w:val="105"/>
        </w:rPr>
        <w:t>función</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w w:val="105"/>
        </w:rPr>
        <w:t>distribu- ción geográfica—, en la red de colaboración que se</w:t>
      </w:r>
      <w:r>
        <w:rPr>
          <w:color w:val="414042"/>
          <w:spacing w:val="-8"/>
          <w:w w:val="105"/>
        </w:rPr>
        <w:t> </w:t>
      </w:r>
      <w:r>
        <w:rPr>
          <w:color w:val="414042"/>
          <w:w w:val="105"/>
        </w:rPr>
        <w:t>ofrece</w:t>
      </w:r>
      <w:r>
        <w:rPr>
          <w:color w:val="414042"/>
          <w:spacing w:val="-8"/>
          <w:w w:val="105"/>
        </w:rPr>
        <w:t> </w:t>
      </w:r>
      <w:r>
        <w:rPr>
          <w:color w:val="414042"/>
          <w:w w:val="105"/>
        </w:rPr>
        <w:t>en</w:t>
      </w:r>
      <w:r>
        <w:rPr>
          <w:color w:val="414042"/>
          <w:spacing w:val="-8"/>
          <w:w w:val="105"/>
        </w:rPr>
        <w:t> </w:t>
      </w:r>
      <w:r>
        <w:rPr>
          <w:color w:val="414042"/>
          <w:w w:val="105"/>
        </w:rPr>
        <w:t>la</w:t>
      </w:r>
      <w:r>
        <w:rPr>
          <w:color w:val="414042"/>
          <w:spacing w:val="-8"/>
          <w:w w:val="105"/>
        </w:rPr>
        <w:t> </w:t>
      </w:r>
      <w:r>
        <w:rPr>
          <w:rFonts w:ascii="Palatino Linotype" w:hAnsi="Palatino Linotype"/>
          <w:i/>
          <w:color w:val="808285"/>
          <w:spacing w:val="-3"/>
          <w:w w:val="105"/>
        </w:rPr>
        <w:t>gráfica</w:t>
      </w:r>
      <w:r>
        <w:rPr>
          <w:rFonts w:ascii="Palatino Linotype" w:hAnsi="Palatino Linotype"/>
          <w:i/>
          <w:color w:val="808285"/>
          <w:spacing w:val="-11"/>
          <w:w w:val="105"/>
        </w:rPr>
        <w:t> </w:t>
      </w:r>
      <w:r>
        <w:rPr>
          <w:rFonts w:ascii="Palatino Linotype" w:hAnsi="Palatino Linotype"/>
          <w:i/>
          <w:color w:val="808285"/>
          <w:spacing w:val="-3"/>
          <w:w w:val="105"/>
        </w:rPr>
        <w:t>20</w:t>
      </w:r>
      <w:r>
        <w:rPr>
          <w:rFonts w:ascii="Palatino Linotype" w:hAnsi="Palatino Linotype"/>
          <w:i/>
          <w:color w:val="808285"/>
          <w:spacing w:val="-10"/>
          <w:w w:val="105"/>
        </w:rPr>
        <w:t> </w:t>
      </w:r>
      <w:r>
        <w:rPr>
          <w:color w:val="414042"/>
          <w:w w:val="105"/>
        </w:rPr>
        <w:t>se</w:t>
      </w:r>
      <w:r>
        <w:rPr>
          <w:color w:val="414042"/>
          <w:spacing w:val="-8"/>
          <w:w w:val="105"/>
        </w:rPr>
        <w:t> </w:t>
      </w:r>
      <w:r>
        <w:rPr>
          <w:color w:val="414042"/>
          <w:w w:val="105"/>
        </w:rPr>
        <w:t>destaca</w:t>
      </w:r>
      <w:r>
        <w:rPr>
          <w:color w:val="414042"/>
          <w:spacing w:val="-8"/>
          <w:w w:val="105"/>
        </w:rPr>
        <w:t> </w:t>
      </w:r>
      <w:r>
        <w:rPr>
          <w:color w:val="414042"/>
          <w:w w:val="105"/>
        </w:rPr>
        <w:t>que,</w:t>
      </w:r>
      <w:r>
        <w:rPr>
          <w:color w:val="414042"/>
          <w:spacing w:val="-8"/>
          <w:w w:val="105"/>
        </w:rPr>
        <w:t> </w:t>
      </w:r>
      <w:r>
        <w:rPr>
          <w:color w:val="414042"/>
          <w:w w:val="105"/>
        </w:rPr>
        <w:t>después de las instituciones nacionales, la </w:t>
      </w:r>
      <w:r>
        <w:rPr>
          <w:color w:val="58595B"/>
          <w:spacing w:val="-3"/>
          <w:w w:val="105"/>
        </w:rPr>
        <w:t>Uaemex </w:t>
      </w:r>
      <w:r>
        <w:rPr>
          <w:color w:val="414042"/>
          <w:w w:val="105"/>
        </w:rPr>
        <w:t>cola- bora principalmente con autores de instituciones españolas y estadounidenses, seguidos de pares adscritos a universidades y centros de investiga- ción</w:t>
      </w:r>
      <w:r>
        <w:rPr>
          <w:color w:val="414042"/>
          <w:spacing w:val="-6"/>
          <w:w w:val="105"/>
        </w:rPr>
        <w:t> </w:t>
      </w:r>
      <w:r>
        <w:rPr>
          <w:color w:val="414042"/>
          <w:w w:val="105"/>
        </w:rPr>
        <w:t>de</w:t>
      </w:r>
      <w:r>
        <w:rPr>
          <w:color w:val="414042"/>
          <w:spacing w:val="-6"/>
          <w:w w:val="105"/>
        </w:rPr>
        <w:t> </w:t>
      </w:r>
      <w:r>
        <w:rPr>
          <w:color w:val="414042"/>
          <w:w w:val="105"/>
        </w:rPr>
        <w:t>Chile,</w:t>
      </w:r>
      <w:r>
        <w:rPr>
          <w:color w:val="414042"/>
          <w:spacing w:val="-6"/>
          <w:w w:val="105"/>
        </w:rPr>
        <w:t> </w:t>
      </w:r>
      <w:r>
        <w:rPr>
          <w:color w:val="414042"/>
          <w:w w:val="105"/>
        </w:rPr>
        <w:t>Colombia</w:t>
      </w:r>
      <w:r>
        <w:rPr>
          <w:color w:val="414042"/>
          <w:spacing w:val="-6"/>
          <w:w w:val="105"/>
        </w:rPr>
        <w:t> </w:t>
      </w:r>
      <w:r>
        <w:rPr>
          <w:color w:val="414042"/>
          <w:w w:val="105"/>
        </w:rPr>
        <w:t>y</w:t>
      </w:r>
      <w:r>
        <w:rPr>
          <w:color w:val="414042"/>
          <w:spacing w:val="-6"/>
          <w:w w:val="105"/>
        </w:rPr>
        <w:t> </w:t>
      </w:r>
      <w:r>
        <w:rPr>
          <w:color w:val="414042"/>
          <w:w w:val="105"/>
        </w:rPr>
        <w:t>Brasil,</w:t>
      </w:r>
      <w:r>
        <w:rPr>
          <w:color w:val="414042"/>
          <w:spacing w:val="-6"/>
          <w:w w:val="105"/>
        </w:rPr>
        <w:t> </w:t>
      </w:r>
      <w:r>
        <w:rPr>
          <w:color w:val="414042"/>
          <w:w w:val="105"/>
        </w:rPr>
        <w:t>donde</w:t>
      </w:r>
      <w:r>
        <w:rPr>
          <w:color w:val="414042"/>
          <w:spacing w:val="-6"/>
          <w:w w:val="105"/>
        </w:rPr>
        <w:t> </w:t>
      </w:r>
      <w:r>
        <w:rPr>
          <w:color w:val="414042"/>
          <w:w w:val="105"/>
        </w:rPr>
        <w:t>el</w:t>
      </w:r>
      <w:r>
        <w:rPr>
          <w:color w:val="414042"/>
          <w:spacing w:val="-6"/>
          <w:w w:val="105"/>
        </w:rPr>
        <w:t> </w:t>
      </w:r>
      <w:r>
        <w:rPr>
          <w:color w:val="414042"/>
          <w:w w:val="105"/>
        </w:rPr>
        <w:t>tama- ño</w:t>
      </w:r>
      <w:r>
        <w:rPr>
          <w:color w:val="414042"/>
          <w:spacing w:val="-11"/>
          <w:w w:val="105"/>
        </w:rPr>
        <w:t> </w:t>
      </w:r>
      <w:r>
        <w:rPr>
          <w:color w:val="414042"/>
          <w:w w:val="105"/>
        </w:rPr>
        <w:t>de</w:t>
      </w:r>
      <w:r>
        <w:rPr>
          <w:color w:val="414042"/>
          <w:spacing w:val="-11"/>
          <w:w w:val="105"/>
        </w:rPr>
        <w:t> </w:t>
      </w:r>
      <w:r>
        <w:rPr>
          <w:color w:val="414042"/>
          <w:w w:val="105"/>
        </w:rPr>
        <w:t>los</w:t>
      </w:r>
      <w:r>
        <w:rPr>
          <w:color w:val="414042"/>
          <w:spacing w:val="-11"/>
          <w:w w:val="105"/>
        </w:rPr>
        <w:t> </w:t>
      </w:r>
      <w:r>
        <w:rPr>
          <w:color w:val="414042"/>
          <w:w w:val="105"/>
        </w:rPr>
        <w:t>nodos</w:t>
      </w:r>
      <w:r>
        <w:rPr>
          <w:color w:val="414042"/>
          <w:spacing w:val="-11"/>
          <w:w w:val="105"/>
        </w:rPr>
        <w:t> </w:t>
      </w:r>
      <w:r>
        <w:rPr>
          <w:color w:val="414042"/>
          <w:w w:val="105"/>
        </w:rPr>
        <w:t>así</w:t>
      </w:r>
      <w:r>
        <w:rPr>
          <w:color w:val="414042"/>
          <w:spacing w:val="-11"/>
          <w:w w:val="105"/>
        </w:rPr>
        <w:t> </w:t>
      </w:r>
      <w:r>
        <w:rPr>
          <w:color w:val="414042"/>
          <w:w w:val="105"/>
        </w:rPr>
        <w:t>como</w:t>
      </w:r>
      <w:r>
        <w:rPr>
          <w:color w:val="414042"/>
          <w:spacing w:val="-11"/>
          <w:w w:val="105"/>
        </w:rPr>
        <w:t> </w:t>
      </w:r>
      <w:r>
        <w:rPr>
          <w:color w:val="414042"/>
          <w:w w:val="105"/>
        </w:rPr>
        <w:t>el</w:t>
      </w:r>
      <w:r>
        <w:rPr>
          <w:color w:val="414042"/>
          <w:spacing w:val="-11"/>
          <w:w w:val="105"/>
        </w:rPr>
        <w:t> </w:t>
      </w:r>
      <w:r>
        <w:rPr>
          <w:color w:val="414042"/>
          <w:w w:val="105"/>
        </w:rPr>
        <w:t>grosor</w:t>
      </w:r>
      <w:r>
        <w:rPr>
          <w:color w:val="414042"/>
          <w:spacing w:val="-11"/>
          <w:w w:val="105"/>
        </w:rPr>
        <w:t> </w:t>
      </w:r>
      <w:r>
        <w:rPr>
          <w:color w:val="414042"/>
          <w:w w:val="105"/>
        </w:rPr>
        <w:t>y</w:t>
      </w:r>
      <w:r>
        <w:rPr>
          <w:color w:val="414042"/>
          <w:spacing w:val="-11"/>
          <w:w w:val="105"/>
        </w:rPr>
        <w:t> </w:t>
      </w:r>
      <w:r>
        <w:rPr>
          <w:color w:val="414042"/>
          <w:w w:val="105"/>
        </w:rPr>
        <w:t>dirección</w:t>
      </w:r>
      <w:r>
        <w:rPr>
          <w:color w:val="414042"/>
          <w:spacing w:val="-11"/>
          <w:w w:val="105"/>
        </w:rPr>
        <w:t> </w:t>
      </w:r>
      <w:r>
        <w:rPr>
          <w:color w:val="414042"/>
          <w:w w:val="105"/>
        </w:rPr>
        <w:t>de las líneas de relación es proporcional </w:t>
      </w:r>
      <w:r>
        <w:rPr>
          <w:color w:val="414042"/>
          <w:spacing w:val="3"/>
          <w:w w:val="105"/>
        </w:rPr>
        <w:t>al </w:t>
      </w:r>
      <w:r>
        <w:rPr>
          <w:color w:val="414042"/>
          <w:w w:val="105"/>
        </w:rPr>
        <w:t>número de artículos firmados en colaboración entre los países</w:t>
      </w:r>
      <w:r>
        <w:rPr>
          <w:color w:val="414042"/>
          <w:spacing w:val="-14"/>
          <w:w w:val="105"/>
        </w:rPr>
        <w:t> </w:t>
      </w:r>
      <w:r>
        <w:rPr>
          <w:color w:val="414042"/>
          <w:w w:val="105"/>
        </w:rPr>
        <w:t>vinculados.</w:t>
      </w:r>
    </w:p>
    <w:p>
      <w:pPr>
        <w:spacing w:after="0" w:line="260" w:lineRule="exact"/>
        <w:jc w:val="both"/>
        <w:sectPr>
          <w:type w:val="continuous"/>
          <w:pgSz w:w="12240" w:h="15840"/>
          <w:pgMar w:top="1500" w:bottom="280" w:left="1020" w:right="1180"/>
          <w:cols w:num="2" w:equalWidth="0">
            <w:col w:w="5414" w:space="106"/>
            <w:col w:w="4520"/>
          </w:cols>
        </w:sectPr>
      </w:pPr>
    </w:p>
    <w:p>
      <w:pPr>
        <w:pStyle w:val="BodyText"/>
        <w:spacing w:before="1"/>
        <w:rPr>
          <w:sz w:val="4"/>
        </w:rPr>
      </w:pPr>
    </w:p>
    <w:p>
      <w:pPr>
        <w:spacing w:line="177" w:lineRule="exact"/>
        <w:ind w:left="644" w:right="0" w:firstLine="0"/>
        <w:rPr>
          <w:sz w:val="17"/>
        </w:rPr>
      </w:pPr>
      <w:r>
        <w:rPr>
          <w:position w:val="-2"/>
          <w:sz w:val="17"/>
        </w:rPr>
        <w:drawing>
          <wp:inline distT="0" distB="0" distL="0" distR="0">
            <wp:extent cx="173972" cy="112014"/>
            <wp:effectExtent l="0" t="0" r="0" b="0"/>
            <wp:docPr id="251" name="image644.png" descr=""/>
            <wp:cNvGraphicFramePr>
              <a:graphicFrameLocks noChangeAspect="1"/>
            </wp:cNvGraphicFramePr>
            <a:graphic>
              <a:graphicData uri="http://schemas.openxmlformats.org/drawingml/2006/picture">
                <pic:pic>
                  <pic:nvPicPr>
                    <pic:cNvPr id="252" name="image644.png"/>
                    <pic:cNvPicPr/>
                  </pic:nvPicPr>
                  <pic:blipFill>
                    <a:blip r:embed="rId749" cstate="print"/>
                    <a:stretch>
                      <a:fillRect/>
                    </a:stretch>
                  </pic:blipFill>
                  <pic:spPr>
                    <a:xfrm>
                      <a:off x="0" y="0"/>
                      <a:ext cx="173972" cy="112014"/>
                    </a:xfrm>
                    <a:prstGeom prst="rect">
                      <a:avLst/>
                    </a:prstGeom>
                  </pic:spPr>
                </pic:pic>
              </a:graphicData>
            </a:graphic>
          </wp:inline>
        </w:drawing>
      </w:r>
      <w:r>
        <w:rPr>
          <w:position w:val="-2"/>
          <w:sz w:val="17"/>
        </w:rPr>
      </w:r>
      <w:r>
        <w:rPr>
          <w:rFonts w:ascii="Times New Roman"/>
          <w:spacing w:val="44"/>
          <w:position w:val="-2"/>
          <w:sz w:val="17"/>
        </w:rPr>
        <w:t> </w:t>
      </w:r>
      <w:r>
        <w:rPr>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5,640,118,640,122,643,118,644,114,645,104,645,96,640,93xm617,88l618,93,624,94,626,95,627,95,625,92,625,90,620,90,617,88xm633,88l626,88,628,89,631,91,633,93,633,93,640,93,633,88xm573,0l562,47,624,86,625,87,624,88,620,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9,139,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750" o:title=""/>
            </v:shape>
          </v:group>
        </w:pict>
      </w:r>
      <w:r>
        <w:rPr>
          <w:spacing w:val="44"/>
          <w:position w:val="-3"/>
          <w:sz w:val="17"/>
        </w:rPr>
      </w:r>
    </w:p>
    <w:p>
      <w:pPr>
        <w:spacing w:after="0" w:line="177" w:lineRule="exact"/>
        <w:rPr>
          <w:sz w:val="17"/>
        </w:rPr>
        <w:sectPr>
          <w:type w:val="continuous"/>
          <w:pgSz w:w="12240" w:h="15840"/>
          <w:pgMar w:top="1500" w:bottom="280" w:left="10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Heading2"/>
        <w:numPr>
          <w:ilvl w:val="0"/>
          <w:numId w:val="12"/>
        </w:numPr>
        <w:tabs>
          <w:tab w:pos="3420" w:val="left" w:leader="none"/>
        </w:tabs>
        <w:spacing w:line="247" w:lineRule="auto" w:before="57" w:after="0"/>
        <w:ind w:left="3420" w:right="1980" w:hanging="260"/>
        <w:jc w:val="left"/>
      </w:pPr>
      <w:r>
        <w:rPr/>
        <w:pict>
          <v:group style="position:absolute;margin-left:207.992004pt;margin-top:-.055469pt;width:2.050pt;height:403.35pt;mso-position-horizontal-relative:page;mso-position-vertical-relative:paragraph;z-index:18280" coordorigin="4160,-1" coordsize="41,8067">
            <v:line style="position:absolute" from="4197,2" to="4197,8062" stroked="true" strokeweight=".334pt" strokecolor="#b9db9b"/>
            <v:line style="position:absolute" from="4163,2" to="4163,8062" stroked="true" strokeweight=".334pt" strokecolor="#b9db9b"/>
            <w10:wrap type="none"/>
          </v:group>
        </w:pict>
      </w:r>
      <w:r>
        <w:rPr>
          <w:color w:val="006F39"/>
        </w:rPr>
        <w:t>Producción</w:t>
      </w:r>
      <w:r>
        <w:rPr>
          <w:color w:val="006F39"/>
          <w:spacing w:val="-16"/>
        </w:rPr>
        <w:t> </w:t>
      </w:r>
      <w:r>
        <w:rPr>
          <w:color w:val="006F39"/>
        </w:rPr>
        <w:t>de</w:t>
      </w:r>
      <w:r>
        <w:rPr>
          <w:color w:val="006F39"/>
          <w:spacing w:val="-16"/>
        </w:rPr>
        <w:t> </w:t>
      </w:r>
      <w:r>
        <w:rPr>
          <w:color w:val="006F39"/>
        </w:rPr>
        <w:t>la</w:t>
      </w:r>
      <w:r>
        <w:rPr>
          <w:color w:val="006F39"/>
          <w:spacing w:val="-16"/>
        </w:rPr>
        <w:t> </w:t>
      </w:r>
      <w:r>
        <w:rPr>
          <w:color w:val="006F39"/>
        </w:rPr>
        <w:t>Uaemex</w:t>
      </w:r>
      <w:r>
        <w:rPr>
          <w:color w:val="006F39"/>
          <w:spacing w:val="-16"/>
        </w:rPr>
        <w:t> </w:t>
      </w:r>
      <w:r>
        <w:rPr>
          <w:color w:val="006F39"/>
        </w:rPr>
        <w:t>en</w:t>
      </w:r>
      <w:r>
        <w:rPr>
          <w:color w:val="006F39"/>
          <w:spacing w:val="-16"/>
        </w:rPr>
        <w:t> </w:t>
      </w:r>
      <w:r>
        <w:rPr>
          <w:color w:val="006F39"/>
        </w:rPr>
        <w:t>Colaboración</w:t>
      </w:r>
      <w:r>
        <w:rPr>
          <w:color w:val="006F39"/>
          <w:spacing w:val="-16"/>
        </w:rPr>
        <w:t> </w:t>
      </w:r>
      <w:r>
        <w:rPr>
          <w:color w:val="006F39"/>
        </w:rPr>
        <w:t>con instituciones</w:t>
      </w:r>
      <w:r>
        <w:rPr>
          <w:color w:val="006F39"/>
          <w:spacing w:val="-37"/>
        </w:rPr>
        <w:t> </w:t>
      </w:r>
      <w:r>
        <w:rPr>
          <w:color w:val="006F39"/>
        </w:rPr>
        <w:t>nacionales</w:t>
      </w:r>
      <w:r>
        <w:rPr>
          <w:color w:val="006F39"/>
          <w:spacing w:val="-37"/>
        </w:rPr>
        <w:t> </w:t>
      </w:r>
      <w:r>
        <w:rPr>
          <w:color w:val="006F39"/>
        </w:rPr>
        <w:t>y</w:t>
      </w:r>
      <w:r>
        <w:rPr>
          <w:color w:val="006F39"/>
          <w:spacing w:val="-37"/>
        </w:rPr>
        <w:t> </w:t>
      </w:r>
      <w:r>
        <w:rPr>
          <w:color w:val="006F39"/>
        </w:rPr>
        <w:t>extranjeras</w:t>
      </w:r>
    </w:p>
    <w:p>
      <w:pPr>
        <w:pStyle w:val="BodyText"/>
        <w:spacing w:before="4"/>
        <w:rPr>
          <w:rFonts w:ascii="Times New Roman"/>
          <w:b/>
          <w:sz w:val="20"/>
        </w:rPr>
      </w:pPr>
    </w:p>
    <w:p>
      <w:pPr>
        <w:pStyle w:val="Heading3"/>
        <w:ind w:left="3159" w:right="880"/>
        <w:rPr>
          <w:i/>
        </w:rPr>
      </w:pPr>
      <w:r>
        <w:rPr>
          <w:i/>
          <w:color w:val="91C964"/>
          <w:w w:val="90"/>
        </w:rPr>
        <w:t>Producción en Colaboración con instituciones nacionales</w:t>
      </w:r>
    </w:p>
    <w:p>
      <w:pPr>
        <w:pStyle w:val="BodyText"/>
        <w:spacing w:before="3"/>
        <w:rPr>
          <w:rFonts w:ascii="Palatino Linotype"/>
          <w:b/>
          <w:i/>
          <w:sz w:val="14"/>
        </w:rPr>
      </w:pPr>
    </w:p>
    <w:p>
      <w:pPr>
        <w:spacing w:after="0"/>
        <w:rPr>
          <w:rFonts w:ascii="Palatino Linotype"/>
          <w:sz w:val="14"/>
        </w:rPr>
        <w:sectPr>
          <w:headerReference w:type="even" r:id="rId751"/>
          <w:pgSz w:w="12240" w:h="15840"/>
          <w:pgMar w:header="0" w:footer="475" w:top="1500" w:bottom="660" w:left="1360" w:right="1180"/>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spacing w:before="8"/>
        <w:rPr>
          <w:rFonts w:ascii="Palatino Linotype"/>
          <w:b/>
          <w:i/>
          <w:sz w:val="14"/>
        </w:rPr>
      </w:pPr>
    </w:p>
    <w:p>
      <w:pPr>
        <w:spacing w:line="247" w:lineRule="auto" w:before="0"/>
        <w:ind w:left="166" w:right="0" w:firstLine="252"/>
        <w:jc w:val="right"/>
        <w:rPr>
          <w:sz w:val="18"/>
        </w:rPr>
      </w:pPr>
      <w:r>
        <w:rPr>
          <w:rFonts w:ascii="Palatino Linotype" w:hAnsi="Palatino Linotype"/>
          <w:b/>
          <w:color w:val="74C043"/>
          <w:w w:val="105"/>
          <w:sz w:val="18"/>
        </w:rPr>
        <w:t>Tabla 12 </w:t>
      </w:r>
      <w:r>
        <w:rPr>
          <w:color w:val="636466"/>
          <w:w w:val="105"/>
          <w:sz w:val="18"/>
        </w:rPr>
        <w:t>Instituciones mexi-</w:t>
      </w:r>
      <w:r>
        <w:rPr>
          <w:color w:val="636466"/>
          <w:w w:val="115"/>
          <w:sz w:val="18"/>
        </w:rPr>
        <w:t> </w:t>
      </w:r>
      <w:r>
        <w:rPr>
          <w:color w:val="636466"/>
          <w:w w:val="105"/>
          <w:sz w:val="18"/>
        </w:rPr>
        <w:t>canas con mayor </w:t>
      </w:r>
      <w:r>
        <w:rPr>
          <w:rFonts w:ascii="Palatino Linotype" w:hAnsi="Palatino Linotype"/>
          <w:i/>
          <w:color w:val="636466"/>
          <w:w w:val="105"/>
          <w:sz w:val="18"/>
        </w:rPr>
        <w:t>Producción en</w:t>
      </w:r>
      <w:r>
        <w:rPr>
          <w:rFonts w:ascii="Palatino Linotype" w:hAnsi="Palatino Linotype"/>
          <w:i/>
          <w:color w:val="636466"/>
          <w:w w:val="97"/>
          <w:sz w:val="18"/>
        </w:rPr>
        <w:t> </w:t>
      </w:r>
      <w:r>
        <w:rPr>
          <w:rFonts w:ascii="Palatino Linotype" w:hAnsi="Palatino Linotype"/>
          <w:i/>
          <w:color w:val="636466"/>
          <w:w w:val="105"/>
          <w:sz w:val="18"/>
        </w:rPr>
        <w:t>Colaboración </w:t>
      </w:r>
      <w:r>
        <w:rPr>
          <w:color w:val="636466"/>
          <w:w w:val="105"/>
          <w:sz w:val="18"/>
        </w:rPr>
        <w:t>con la Uaemex,</w:t>
      </w:r>
    </w:p>
    <w:p>
      <w:pPr>
        <w:spacing w:line="235" w:lineRule="exact" w:before="0"/>
        <w:ind w:left="0" w:right="0" w:firstLine="0"/>
        <w:jc w:val="right"/>
        <w:rPr>
          <w:sz w:val="18"/>
        </w:rPr>
      </w:pPr>
      <w:r>
        <w:rPr>
          <w:color w:val="636466"/>
          <w:sz w:val="18"/>
        </w:rPr>
        <w:t>2005-2011 (pág. sig.)</w:t>
      </w:r>
    </w:p>
    <w:p>
      <w:pPr>
        <w:pStyle w:val="BodyText"/>
        <w:spacing w:line="260" w:lineRule="exact" w:before="54"/>
        <w:ind w:left="232" w:right="117"/>
        <w:jc w:val="both"/>
      </w:pPr>
      <w:r>
        <w:rPr/>
        <w:br w:type="column"/>
      </w:r>
      <w:r>
        <w:rPr>
          <w:color w:val="414042"/>
          <w:w w:val="105"/>
        </w:rPr>
        <w:t>En</w:t>
      </w:r>
      <w:r>
        <w:rPr>
          <w:color w:val="414042"/>
          <w:spacing w:val="-22"/>
          <w:w w:val="105"/>
        </w:rPr>
        <w:t> </w:t>
      </w:r>
      <w:r>
        <w:rPr>
          <w:color w:val="414042"/>
          <w:w w:val="105"/>
        </w:rPr>
        <w:t>la</w:t>
      </w:r>
      <w:r>
        <w:rPr>
          <w:color w:val="414042"/>
          <w:spacing w:val="-22"/>
          <w:w w:val="105"/>
        </w:rPr>
        <w:t> </w:t>
      </w:r>
      <w:r>
        <w:rPr>
          <w:rFonts w:ascii="Palatino Linotype" w:hAnsi="Palatino Linotype"/>
          <w:i/>
          <w:color w:val="808285"/>
          <w:spacing w:val="-3"/>
          <w:w w:val="105"/>
        </w:rPr>
        <w:t>tabla</w:t>
      </w:r>
      <w:r>
        <w:rPr>
          <w:rFonts w:ascii="Palatino Linotype" w:hAnsi="Palatino Linotype"/>
          <w:i/>
          <w:color w:val="808285"/>
          <w:spacing w:val="-23"/>
          <w:w w:val="105"/>
        </w:rPr>
        <w:t> </w:t>
      </w:r>
      <w:r>
        <w:rPr>
          <w:rFonts w:ascii="Palatino Linotype" w:hAnsi="Palatino Linotype"/>
          <w:i/>
          <w:color w:val="808285"/>
          <w:w w:val="105"/>
        </w:rPr>
        <w:t>12</w:t>
      </w:r>
      <w:r>
        <w:rPr>
          <w:rFonts w:ascii="Palatino Linotype" w:hAnsi="Palatino Linotype"/>
          <w:i/>
          <w:color w:val="808285"/>
          <w:spacing w:val="-23"/>
          <w:w w:val="105"/>
        </w:rPr>
        <w:t> </w:t>
      </w:r>
      <w:r>
        <w:rPr>
          <w:color w:val="414042"/>
          <w:w w:val="105"/>
        </w:rPr>
        <w:t>se</w:t>
      </w:r>
      <w:r>
        <w:rPr>
          <w:color w:val="414042"/>
          <w:spacing w:val="-22"/>
          <w:w w:val="105"/>
        </w:rPr>
        <w:t> </w:t>
      </w:r>
      <w:r>
        <w:rPr>
          <w:color w:val="414042"/>
          <w:w w:val="105"/>
        </w:rPr>
        <w:t>muestra</w:t>
      </w:r>
      <w:r>
        <w:rPr>
          <w:color w:val="414042"/>
          <w:spacing w:val="-22"/>
          <w:w w:val="105"/>
        </w:rPr>
        <w:t> </w:t>
      </w:r>
      <w:r>
        <w:rPr>
          <w:color w:val="414042"/>
          <w:w w:val="105"/>
        </w:rPr>
        <w:t>el</w:t>
      </w:r>
      <w:r>
        <w:rPr>
          <w:color w:val="414042"/>
          <w:spacing w:val="-22"/>
          <w:w w:val="105"/>
        </w:rPr>
        <w:t> </w:t>
      </w:r>
      <w:r>
        <w:rPr>
          <w:rFonts w:ascii="Palatino Linotype" w:hAnsi="Palatino Linotype"/>
          <w:i/>
          <w:color w:val="808285"/>
          <w:w w:val="105"/>
        </w:rPr>
        <w:t>Perfil</w:t>
      </w:r>
      <w:r>
        <w:rPr>
          <w:rFonts w:ascii="Palatino Linotype" w:hAnsi="Palatino Linotype"/>
          <w:i/>
          <w:color w:val="808285"/>
          <w:spacing w:val="-23"/>
          <w:w w:val="105"/>
        </w:rPr>
        <w:t> </w:t>
      </w:r>
      <w:r>
        <w:rPr>
          <w:rFonts w:ascii="Palatino Linotype" w:hAnsi="Palatino Linotype"/>
          <w:i/>
          <w:color w:val="808285"/>
          <w:w w:val="105"/>
        </w:rPr>
        <w:t>de</w:t>
      </w:r>
      <w:r>
        <w:rPr>
          <w:rFonts w:ascii="Palatino Linotype" w:hAnsi="Palatino Linotype"/>
          <w:i/>
          <w:color w:val="808285"/>
          <w:spacing w:val="-23"/>
          <w:w w:val="105"/>
        </w:rPr>
        <w:t> </w:t>
      </w:r>
      <w:r>
        <w:rPr>
          <w:rFonts w:ascii="Palatino Linotype" w:hAnsi="Palatino Linotype"/>
          <w:i/>
          <w:color w:val="808285"/>
          <w:spacing w:val="-4"/>
          <w:w w:val="105"/>
        </w:rPr>
        <w:t>Producción</w:t>
      </w:r>
      <w:r>
        <w:rPr>
          <w:rFonts w:ascii="Palatino Linotype" w:hAnsi="Palatino Linotype"/>
          <w:i/>
          <w:color w:val="808285"/>
          <w:spacing w:val="-23"/>
          <w:w w:val="105"/>
        </w:rPr>
        <w:t> </w:t>
      </w:r>
      <w:r>
        <w:rPr>
          <w:rFonts w:ascii="Palatino Linotype" w:hAnsi="Palatino Linotype"/>
          <w:i/>
          <w:color w:val="808285"/>
          <w:w w:val="105"/>
        </w:rPr>
        <w:t>en</w:t>
      </w:r>
      <w:r>
        <w:rPr>
          <w:rFonts w:ascii="Palatino Linotype" w:hAnsi="Palatino Linotype"/>
          <w:i/>
          <w:color w:val="808285"/>
          <w:spacing w:val="-23"/>
          <w:w w:val="105"/>
        </w:rPr>
        <w:t> </w:t>
      </w:r>
      <w:r>
        <w:rPr>
          <w:rFonts w:ascii="Palatino Linotype" w:hAnsi="Palatino Linotype"/>
          <w:i/>
          <w:color w:val="808285"/>
          <w:spacing w:val="-4"/>
          <w:w w:val="105"/>
        </w:rPr>
        <w:t>Colaboración</w:t>
      </w:r>
      <w:r>
        <w:rPr>
          <w:rFonts w:ascii="Palatino Linotype" w:hAnsi="Palatino Linotype"/>
          <w:i/>
          <w:color w:val="808285"/>
          <w:spacing w:val="-21"/>
          <w:w w:val="105"/>
        </w:rPr>
        <w:t> </w:t>
      </w:r>
      <w:r>
        <w:rPr>
          <w:color w:val="414042"/>
          <w:w w:val="105"/>
        </w:rPr>
        <w:t>de</w:t>
      </w:r>
      <w:r>
        <w:rPr>
          <w:color w:val="414042"/>
          <w:spacing w:val="-22"/>
          <w:w w:val="105"/>
        </w:rPr>
        <w:t> </w:t>
      </w:r>
      <w:r>
        <w:rPr>
          <w:color w:val="414042"/>
          <w:w w:val="105"/>
        </w:rPr>
        <w:t>las</w:t>
      </w:r>
      <w:r>
        <w:rPr>
          <w:color w:val="414042"/>
          <w:spacing w:val="-22"/>
          <w:w w:val="105"/>
        </w:rPr>
        <w:t> </w:t>
      </w:r>
      <w:r>
        <w:rPr>
          <w:rFonts w:ascii="Palatino Linotype" w:hAnsi="Palatino Linotype"/>
          <w:b/>
          <w:color w:val="74C043"/>
          <w:spacing w:val="-7"/>
          <w:w w:val="105"/>
        </w:rPr>
        <w:t>10 </w:t>
      </w:r>
      <w:r>
        <w:rPr>
          <w:color w:val="414042"/>
          <w:w w:val="105"/>
        </w:rPr>
        <w:t>instituciones mexicanas con las que la </w:t>
      </w:r>
      <w:r>
        <w:rPr>
          <w:color w:val="58595B"/>
          <w:spacing w:val="-3"/>
          <w:w w:val="105"/>
        </w:rPr>
        <w:t>Uaemex </w:t>
      </w:r>
      <w:r>
        <w:rPr>
          <w:color w:val="414042"/>
          <w:w w:val="105"/>
        </w:rPr>
        <w:t>más produce de manera colaborativa dentro de las revistas del acervo </w:t>
      </w:r>
      <w:r>
        <w:rPr>
          <w:color w:val="D71920"/>
          <w:w w:val="105"/>
        </w:rPr>
        <w:t>redalyc.org</w:t>
      </w:r>
      <w:r>
        <w:rPr>
          <w:color w:val="414042"/>
          <w:w w:val="105"/>
        </w:rPr>
        <w:t>. En ese sentido, las</w:t>
      </w:r>
      <w:r>
        <w:rPr>
          <w:color w:val="414042"/>
          <w:spacing w:val="-14"/>
          <w:w w:val="105"/>
        </w:rPr>
        <w:t> </w:t>
      </w:r>
      <w:r>
        <w:rPr>
          <w:color w:val="414042"/>
          <w:w w:val="105"/>
        </w:rPr>
        <w:t>instituciones</w:t>
      </w:r>
      <w:r>
        <w:rPr>
          <w:color w:val="414042"/>
          <w:spacing w:val="-14"/>
          <w:w w:val="105"/>
        </w:rPr>
        <w:t> </w:t>
      </w:r>
      <w:r>
        <w:rPr>
          <w:color w:val="414042"/>
          <w:w w:val="105"/>
        </w:rPr>
        <w:t>con</w:t>
      </w:r>
      <w:r>
        <w:rPr>
          <w:color w:val="414042"/>
          <w:spacing w:val="-14"/>
          <w:w w:val="105"/>
        </w:rPr>
        <w:t> </w:t>
      </w:r>
      <w:r>
        <w:rPr>
          <w:color w:val="414042"/>
          <w:w w:val="105"/>
        </w:rPr>
        <w:t>más</w:t>
      </w:r>
      <w:r>
        <w:rPr>
          <w:color w:val="414042"/>
          <w:spacing w:val="-14"/>
          <w:w w:val="105"/>
        </w:rPr>
        <w:t> </w:t>
      </w:r>
      <w:r>
        <w:rPr>
          <w:color w:val="414042"/>
          <w:w w:val="105"/>
        </w:rPr>
        <w:t>de</w:t>
      </w:r>
      <w:r>
        <w:rPr>
          <w:color w:val="414042"/>
          <w:spacing w:val="-14"/>
          <w:w w:val="105"/>
        </w:rPr>
        <w:t> </w:t>
      </w:r>
      <w:r>
        <w:rPr>
          <w:rFonts w:ascii="Palatino Linotype" w:hAnsi="Palatino Linotype"/>
          <w:b/>
          <w:color w:val="74C043"/>
          <w:spacing w:val="-4"/>
          <w:w w:val="105"/>
        </w:rPr>
        <w:t>10</w:t>
      </w:r>
      <w:r>
        <w:rPr>
          <w:rFonts w:ascii="Palatino Linotype" w:hAnsi="Palatino Linotype"/>
          <w:b/>
          <w:color w:val="74C043"/>
          <w:spacing w:val="-15"/>
          <w:w w:val="105"/>
        </w:rPr>
        <w:t> </w:t>
      </w:r>
      <w:r>
        <w:rPr>
          <w:color w:val="414042"/>
          <w:w w:val="105"/>
        </w:rPr>
        <w:t>artículos</w:t>
      </w:r>
      <w:r>
        <w:rPr>
          <w:color w:val="414042"/>
          <w:spacing w:val="-14"/>
          <w:w w:val="105"/>
        </w:rPr>
        <w:t> </w:t>
      </w:r>
      <w:r>
        <w:rPr>
          <w:color w:val="414042"/>
          <w:w w:val="105"/>
        </w:rPr>
        <w:t>científicos</w:t>
      </w:r>
      <w:r>
        <w:rPr>
          <w:color w:val="414042"/>
          <w:spacing w:val="-14"/>
          <w:w w:val="105"/>
        </w:rPr>
        <w:t> </w:t>
      </w:r>
      <w:r>
        <w:rPr>
          <w:color w:val="414042"/>
          <w:w w:val="105"/>
        </w:rPr>
        <w:t>reúnen</w:t>
      </w:r>
      <w:r>
        <w:rPr>
          <w:color w:val="414042"/>
          <w:spacing w:val="-14"/>
          <w:w w:val="105"/>
        </w:rPr>
        <w:t> </w:t>
      </w:r>
      <w:r>
        <w:rPr>
          <w:color w:val="414042"/>
          <w:w w:val="105"/>
        </w:rPr>
        <w:t>una</w:t>
      </w:r>
      <w:r>
        <w:rPr>
          <w:color w:val="414042"/>
          <w:spacing w:val="-14"/>
          <w:w w:val="105"/>
        </w:rPr>
        <w:t> </w:t>
      </w:r>
      <w:r>
        <w:rPr>
          <w:color w:val="414042"/>
          <w:w w:val="105"/>
        </w:rPr>
        <w:t>aportación de</w:t>
      </w:r>
      <w:r>
        <w:rPr>
          <w:color w:val="414042"/>
          <w:spacing w:val="-7"/>
          <w:w w:val="105"/>
        </w:rPr>
        <w:t> </w:t>
      </w:r>
      <w:r>
        <w:rPr>
          <w:rFonts w:ascii="Palatino Linotype" w:hAnsi="Palatino Linotype"/>
          <w:b/>
          <w:color w:val="74C043"/>
          <w:w w:val="105"/>
        </w:rPr>
        <w:t>248</w:t>
      </w:r>
      <w:r>
        <w:rPr>
          <w:rFonts w:ascii="Palatino Linotype" w:hAnsi="Palatino Linotype"/>
          <w:b/>
          <w:color w:val="74C043"/>
          <w:spacing w:val="-7"/>
          <w:w w:val="105"/>
        </w:rPr>
        <w:t> </w:t>
      </w:r>
      <w:r>
        <w:rPr>
          <w:color w:val="414042"/>
          <w:w w:val="105"/>
        </w:rPr>
        <w:t>artículos</w:t>
      </w:r>
      <w:r>
        <w:rPr>
          <w:color w:val="414042"/>
          <w:spacing w:val="-7"/>
          <w:w w:val="105"/>
        </w:rPr>
        <w:t> </w:t>
      </w:r>
      <w:r>
        <w:rPr>
          <w:color w:val="414042"/>
          <w:w w:val="105"/>
        </w:rPr>
        <w:t>que</w:t>
      </w:r>
      <w:r>
        <w:rPr>
          <w:color w:val="414042"/>
          <w:spacing w:val="-7"/>
          <w:w w:val="105"/>
        </w:rPr>
        <w:t> </w:t>
      </w:r>
      <w:r>
        <w:rPr>
          <w:color w:val="414042"/>
          <w:w w:val="105"/>
        </w:rPr>
        <w:t>significan</w:t>
      </w:r>
      <w:r>
        <w:rPr>
          <w:color w:val="414042"/>
          <w:spacing w:val="-7"/>
          <w:w w:val="105"/>
        </w:rPr>
        <w:t> </w:t>
      </w:r>
      <w:r>
        <w:rPr>
          <w:rFonts w:ascii="Palatino Linotype" w:hAnsi="Palatino Linotype"/>
          <w:b/>
          <w:color w:val="74C043"/>
          <w:spacing w:val="-4"/>
          <w:w w:val="105"/>
        </w:rPr>
        <w:t>29.6%</w:t>
      </w:r>
      <w:r>
        <w:rPr>
          <w:rFonts w:ascii="Palatino Linotype" w:hAnsi="Palatino Linotype"/>
          <w:b/>
          <w:color w:val="74C043"/>
          <w:spacing w:val="-7"/>
          <w:w w:val="105"/>
        </w:rPr>
        <w:t> </w:t>
      </w:r>
      <w:r>
        <w:rPr>
          <w:color w:val="414042"/>
          <w:w w:val="105"/>
        </w:rPr>
        <w:t>de</w:t>
      </w:r>
      <w:r>
        <w:rPr>
          <w:color w:val="414042"/>
          <w:spacing w:val="-7"/>
          <w:w w:val="105"/>
        </w:rPr>
        <w:t> </w:t>
      </w:r>
      <w:r>
        <w:rPr>
          <w:color w:val="414042"/>
          <w:w w:val="105"/>
        </w:rPr>
        <w:t>lo</w:t>
      </w:r>
      <w:r>
        <w:rPr>
          <w:color w:val="414042"/>
          <w:spacing w:val="-7"/>
          <w:w w:val="105"/>
        </w:rPr>
        <w:t> </w:t>
      </w:r>
      <w:r>
        <w:rPr>
          <w:color w:val="414042"/>
          <w:w w:val="105"/>
        </w:rPr>
        <w:t>producido.</w:t>
      </w:r>
      <w:r>
        <w:rPr>
          <w:color w:val="414042"/>
          <w:spacing w:val="-7"/>
          <w:w w:val="105"/>
        </w:rPr>
        <w:t> </w:t>
      </w:r>
      <w:r>
        <w:rPr>
          <w:color w:val="414042"/>
          <w:w w:val="105"/>
        </w:rPr>
        <w:t>Dicha</w:t>
      </w:r>
      <w:r>
        <w:rPr>
          <w:color w:val="414042"/>
          <w:spacing w:val="-7"/>
          <w:w w:val="105"/>
        </w:rPr>
        <w:t> </w:t>
      </w:r>
      <w:r>
        <w:rPr>
          <w:color w:val="414042"/>
          <w:w w:val="105"/>
        </w:rPr>
        <w:t>producción converge</w:t>
      </w:r>
      <w:r>
        <w:rPr>
          <w:color w:val="414042"/>
          <w:spacing w:val="-18"/>
          <w:w w:val="105"/>
        </w:rPr>
        <w:t> </w:t>
      </w:r>
      <w:r>
        <w:rPr>
          <w:color w:val="414042"/>
          <w:w w:val="105"/>
        </w:rPr>
        <w:t>prioritariamente</w:t>
      </w:r>
      <w:r>
        <w:rPr>
          <w:color w:val="414042"/>
          <w:spacing w:val="-18"/>
          <w:w w:val="105"/>
        </w:rPr>
        <w:t> </w:t>
      </w:r>
      <w:r>
        <w:rPr>
          <w:color w:val="414042"/>
          <w:w w:val="105"/>
        </w:rPr>
        <w:t>con</w:t>
      </w:r>
      <w:r>
        <w:rPr>
          <w:color w:val="414042"/>
          <w:spacing w:val="-18"/>
          <w:w w:val="105"/>
        </w:rPr>
        <w:t> </w:t>
      </w:r>
      <w:r>
        <w:rPr>
          <w:color w:val="414042"/>
          <w:w w:val="105"/>
        </w:rPr>
        <w:t>instituciones</w:t>
      </w:r>
      <w:r>
        <w:rPr>
          <w:color w:val="414042"/>
          <w:spacing w:val="-18"/>
          <w:w w:val="105"/>
        </w:rPr>
        <w:t> </w:t>
      </w:r>
      <w:r>
        <w:rPr>
          <w:color w:val="414042"/>
          <w:w w:val="105"/>
        </w:rPr>
        <w:t>como</w:t>
      </w:r>
      <w:r>
        <w:rPr>
          <w:color w:val="414042"/>
          <w:spacing w:val="-18"/>
          <w:w w:val="105"/>
        </w:rPr>
        <w:t> </w:t>
      </w:r>
      <w:r>
        <w:rPr>
          <w:color w:val="414042"/>
          <w:w w:val="105"/>
        </w:rPr>
        <w:t>la</w:t>
      </w:r>
      <w:r>
        <w:rPr>
          <w:color w:val="414042"/>
          <w:spacing w:val="-18"/>
          <w:w w:val="105"/>
        </w:rPr>
        <w:t> </w:t>
      </w:r>
      <w:r>
        <w:rPr>
          <w:color w:val="414042"/>
          <w:w w:val="105"/>
        </w:rPr>
        <w:t>Universidad</w:t>
      </w:r>
      <w:r>
        <w:rPr>
          <w:color w:val="414042"/>
          <w:spacing w:val="-18"/>
          <w:w w:val="105"/>
        </w:rPr>
        <w:t> </w:t>
      </w:r>
      <w:r>
        <w:rPr>
          <w:color w:val="414042"/>
          <w:w w:val="105"/>
        </w:rPr>
        <w:t>Nacional </w:t>
      </w:r>
      <w:r>
        <w:rPr>
          <w:color w:val="414042"/>
          <w:spacing w:val="-3"/>
          <w:w w:val="105"/>
        </w:rPr>
        <w:t>Autónoma </w:t>
      </w:r>
      <w:r>
        <w:rPr>
          <w:color w:val="414042"/>
          <w:w w:val="105"/>
        </w:rPr>
        <w:t>de México </w:t>
      </w:r>
      <w:r>
        <w:rPr>
          <w:color w:val="414042"/>
          <w:spacing w:val="-5"/>
          <w:w w:val="105"/>
        </w:rPr>
        <w:t>(</w:t>
      </w:r>
      <w:r>
        <w:rPr>
          <w:color w:val="58595B"/>
          <w:spacing w:val="-5"/>
          <w:w w:val="105"/>
        </w:rPr>
        <w:t>unam</w:t>
      </w:r>
      <w:r>
        <w:rPr>
          <w:color w:val="414042"/>
          <w:spacing w:val="-5"/>
          <w:w w:val="105"/>
        </w:rPr>
        <w:t>), </w:t>
      </w:r>
      <w:r>
        <w:rPr>
          <w:color w:val="414042"/>
          <w:w w:val="105"/>
        </w:rPr>
        <w:t>la Universidad </w:t>
      </w:r>
      <w:r>
        <w:rPr>
          <w:color w:val="414042"/>
          <w:spacing w:val="-3"/>
          <w:w w:val="105"/>
        </w:rPr>
        <w:t>Autónoma </w:t>
      </w:r>
      <w:r>
        <w:rPr>
          <w:color w:val="414042"/>
          <w:w w:val="105"/>
        </w:rPr>
        <w:t>Metropolitana </w:t>
      </w:r>
      <w:r>
        <w:rPr>
          <w:color w:val="414042"/>
          <w:spacing w:val="-7"/>
          <w:w w:val="105"/>
        </w:rPr>
        <w:t>(</w:t>
      </w:r>
      <w:r>
        <w:rPr>
          <w:color w:val="58595B"/>
          <w:spacing w:val="-7"/>
          <w:w w:val="105"/>
        </w:rPr>
        <w:t>uam</w:t>
      </w:r>
      <w:r>
        <w:rPr>
          <w:color w:val="414042"/>
          <w:spacing w:val="-7"/>
          <w:w w:val="105"/>
        </w:rPr>
        <w:t>) </w:t>
      </w:r>
      <w:r>
        <w:rPr>
          <w:color w:val="414042"/>
          <w:w w:val="105"/>
        </w:rPr>
        <w:t>y el Instituto Politécnico Nacional </w:t>
      </w:r>
      <w:r>
        <w:rPr>
          <w:color w:val="414042"/>
          <w:spacing w:val="-6"/>
          <w:w w:val="105"/>
        </w:rPr>
        <w:t>(</w:t>
      </w:r>
      <w:r>
        <w:rPr>
          <w:color w:val="58595B"/>
          <w:spacing w:val="-6"/>
          <w:w w:val="105"/>
        </w:rPr>
        <w:t>ipn</w:t>
      </w:r>
      <w:r>
        <w:rPr>
          <w:color w:val="414042"/>
          <w:spacing w:val="-6"/>
          <w:w w:val="105"/>
        </w:rPr>
        <w:t>), </w:t>
      </w:r>
      <w:r>
        <w:rPr>
          <w:color w:val="414042"/>
          <w:w w:val="105"/>
        </w:rPr>
        <w:t>según una composición que</w:t>
      </w:r>
      <w:r>
        <w:rPr>
          <w:color w:val="414042"/>
          <w:spacing w:val="-16"/>
          <w:w w:val="105"/>
        </w:rPr>
        <w:t> </w:t>
      </w:r>
      <w:r>
        <w:rPr>
          <w:color w:val="414042"/>
          <w:w w:val="105"/>
        </w:rPr>
        <w:t>privilegia</w:t>
      </w:r>
      <w:r>
        <w:rPr>
          <w:color w:val="414042"/>
          <w:spacing w:val="-16"/>
          <w:w w:val="105"/>
        </w:rPr>
        <w:t> </w:t>
      </w:r>
      <w:r>
        <w:rPr>
          <w:color w:val="414042"/>
          <w:w w:val="105"/>
        </w:rPr>
        <w:t>las</w:t>
      </w:r>
      <w:r>
        <w:rPr>
          <w:color w:val="414042"/>
          <w:spacing w:val="-16"/>
          <w:w w:val="105"/>
        </w:rPr>
        <w:t> </w:t>
      </w:r>
      <w:r>
        <w:rPr>
          <w:color w:val="414042"/>
          <w:w w:val="105"/>
        </w:rPr>
        <w:t>revistas</w:t>
      </w:r>
      <w:r>
        <w:rPr>
          <w:color w:val="414042"/>
          <w:spacing w:val="-16"/>
          <w:w w:val="105"/>
        </w:rPr>
        <w:t> </w:t>
      </w:r>
      <w:r>
        <w:rPr>
          <w:color w:val="414042"/>
          <w:w w:val="105"/>
        </w:rPr>
        <w:t>nacionales</w:t>
      </w:r>
      <w:r>
        <w:rPr>
          <w:color w:val="414042"/>
          <w:spacing w:val="-16"/>
          <w:w w:val="105"/>
        </w:rPr>
        <w:t> </w:t>
      </w:r>
      <w:r>
        <w:rPr>
          <w:color w:val="414042"/>
          <w:w w:val="105"/>
        </w:rPr>
        <w:t>no</w:t>
      </w:r>
      <w:r>
        <w:rPr>
          <w:color w:val="414042"/>
          <w:spacing w:val="-16"/>
          <w:w w:val="105"/>
        </w:rPr>
        <w:t> </w:t>
      </w:r>
      <w:r>
        <w:rPr>
          <w:color w:val="414042"/>
          <w:w w:val="105"/>
        </w:rPr>
        <w:t>institucionales</w:t>
      </w:r>
      <w:r>
        <w:rPr>
          <w:color w:val="414042"/>
          <w:spacing w:val="-16"/>
          <w:w w:val="105"/>
        </w:rPr>
        <w:t> </w:t>
      </w:r>
      <w:r>
        <w:rPr>
          <w:color w:val="414042"/>
          <w:w w:val="105"/>
        </w:rPr>
        <w:t>para</w:t>
      </w:r>
      <w:r>
        <w:rPr>
          <w:color w:val="414042"/>
          <w:spacing w:val="-16"/>
          <w:w w:val="105"/>
        </w:rPr>
        <w:t> </w:t>
      </w:r>
      <w:r>
        <w:rPr>
          <w:color w:val="414042"/>
          <w:w w:val="105"/>
        </w:rPr>
        <w:t>comunicar</w:t>
      </w:r>
      <w:r>
        <w:rPr>
          <w:color w:val="414042"/>
          <w:spacing w:val="-16"/>
          <w:w w:val="105"/>
        </w:rPr>
        <w:t> </w:t>
      </w:r>
      <w:r>
        <w:rPr>
          <w:color w:val="414042"/>
          <w:w w:val="105"/>
        </w:rPr>
        <w:t>los artículos científicos, seguidas de la participación de revistas nacionales e institucionales en los dos primeros casos, así como de una inclusión rele- vante</w:t>
      </w:r>
      <w:r>
        <w:rPr>
          <w:color w:val="414042"/>
          <w:spacing w:val="-9"/>
          <w:w w:val="105"/>
        </w:rPr>
        <w:t> </w:t>
      </w:r>
      <w:r>
        <w:rPr>
          <w:color w:val="414042"/>
          <w:w w:val="105"/>
        </w:rPr>
        <w:t>de</w:t>
      </w:r>
      <w:r>
        <w:rPr>
          <w:color w:val="414042"/>
          <w:spacing w:val="-9"/>
          <w:w w:val="105"/>
        </w:rPr>
        <w:t> </w:t>
      </w:r>
      <w:r>
        <w:rPr>
          <w:color w:val="414042"/>
          <w:w w:val="105"/>
        </w:rPr>
        <w:t>publicaciones</w:t>
      </w:r>
      <w:r>
        <w:rPr>
          <w:color w:val="414042"/>
          <w:spacing w:val="-9"/>
          <w:w w:val="105"/>
        </w:rPr>
        <w:t> </w:t>
      </w:r>
      <w:r>
        <w:rPr>
          <w:color w:val="414042"/>
          <w:w w:val="105"/>
        </w:rPr>
        <w:t>en</w:t>
      </w:r>
      <w:r>
        <w:rPr>
          <w:color w:val="414042"/>
          <w:spacing w:val="-9"/>
          <w:w w:val="105"/>
        </w:rPr>
        <w:t> </w:t>
      </w:r>
      <w:r>
        <w:rPr>
          <w:color w:val="414042"/>
          <w:w w:val="105"/>
        </w:rPr>
        <w:t>el</w:t>
      </w:r>
      <w:r>
        <w:rPr>
          <w:color w:val="414042"/>
          <w:spacing w:val="-9"/>
          <w:w w:val="105"/>
        </w:rPr>
        <w:t> </w:t>
      </w:r>
      <w:r>
        <w:rPr>
          <w:color w:val="414042"/>
          <w:w w:val="105"/>
        </w:rPr>
        <w:t>extranjero</w:t>
      </w:r>
      <w:r>
        <w:rPr>
          <w:color w:val="414042"/>
          <w:spacing w:val="-9"/>
          <w:w w:val="105"/>
        </w:rPr>
        <w:t> </w:t>
      </w:r>
      <w:r>
        <w:rPr>
          <w:color w:val="414042"/>
          <w:w w:val="105"/>
        </w:rPr>
        <w:t>en</w:t>
      </w:r>
      <w:r>
        <w:rPr>
          <w:color w:val="414042"/>
          <w:spacing w:val="-9"/>
          <w:w w:val="105"/>
        </w:rPr>
        <w:t> </w:t>
      </w:r>
      <w:r>
        <w:rPr>
          <w:color w:val="414042"/>
          <w:w w:val="105"/>
        </w:rPr>
        <w:t>el</w:t>
      </w:r>
      <w:r>
        <w:rPr>
          <w:color w:val="414042"/>
          <w:spacing w:val="-9"/>
          <w:w w:val="105"/>
        </w:rPr>
        <w:t> </w:t>
      </w:r>
      <w:r>
        <w:rPr>
          <w:color w:val="414042"/>
          <w:w w:val="105"/>
        </w:rPr>
        <w:t>caso</w:t>
      </w:r>
      <w:r>
        <w:rPr>
          <w:color w:val="414042"/>
          <w:spacing w:val="-9"/>
          <w:w w:val="105"/>
        </w:rPr>
        <w:t> </w:t>
      </w:r>
      <w:r>
        <w:rPr>
          <w:color w:val="414042"/>
          <w:w w:val="105"/>
        </w:rPr>
        <w:t>del</w:t>
      </w:r>
      <w:r>
        <w:rPr>
          <w:color w:val="414042"/>
          <w:spacing w:val="-9"/>
          <w:w w:val="105"/>
        </w:rPr>
        <w:t> </w:t>
      </w:r>
      <w:r>
        <w:rPr>
          <w:color w:val="58595B"/>
          <w:spacing w:val="-4"/>
          <w:w w:val="105"/>
        </w:rPr>
        <w:t>ipn</w:t>
      </w:r>
      <w:r>
        <w:rPr>
          <w:color w:val="414042"/>
          <w:spacing w:val="-4"/>
          <w:w w:val="105"/>
        </w:rPr>
        <w:t>.</w:t>
      </w:r>
    </w:p>
    <w:p>
      <w:pPr>
        <w:pStyle w:val="BodyText"/>
        <w:spacing w:line="260" w:lineRule="exact"/>
        <w:ind w:left="231" w:right="117" w:firstLine="260"/>
        <w:jc w:val="both"/>
      </w:pPr>
      <w:r>
        <w:rPr>
          <w:color w:val="414042"/>
          <w:w w:val="105"/>
        </w:rPr>
        <w:t>Entre</w:t>
      </w:r>
      <w:r>
        <w:rPr>
          <w:color w:val="414042"/>
          <w:spacing w:val="-17"/>
          <w:w w:val="105"/>
        </w:rPr>
        <w:t> </w:t>
      </w:r>
      <w:r>
        <w:rPr>
          <w:color w:val="414042"/>
          <w:w w:val="105"/>
        </w:rPr>
        <w:t>las</w:t>
      </w:r>
      <w:r>
        <w:rPr>
          <w:color w:val="414042"/>
          <w:spacing w:val="-17"/>
          <w:w w:val="105"/>
        </w:rPr>
        <w:t> </w:t>
      </w:r>
      <w:r>
        <w:rPr>
          <w:color w:val="414042"/>
          <w:w w:val="105"/>
        </w:rPr>
        <w:t>instituciones</w:t>
      </w:r>
      <w:r>
        <w:rPr>
          <w:color w:val="414042"/>
          <w:spacing w:val="-17"/>
          <w:w w:val="105"/>
        </w:rPr>
        <w:t> </w:t>
      </w:r>
      <w:r>
        <w:rPr>
          <w:color w:val="414042"/>
          <w:w w:val="105"/>
        </w:rPr>
        <w:t>con</w:t>
      </w:r>
      <w:r>
        <w:rPr>
          <w:color w:val="414042"/>
          <w:spacing w:val="-18"/>
          <w:w w:val="105"/>
        </w:rPr>
        <w:t> </w:t>
      </w:r>
      <w:r>
        <w:rPr>
          <w:color w:val="414042"/>
          <w:w w:val="105"/>
        </w:rPr>
        <w:t>menor</w:t>
      </w:r>
      <w:r>
        <w:rPr>
          <w:color w:val="414042"/>
          <w:spacing w:val="-18"/>
          <w:w w:val="105"/>
        </w:rPr>
        <w:t> </w:t>
      </w:r>
      <w:r>
        <w:rPr>
          <w:rFonts w:ascii="Palatino Linotype" w:hAnsi="Palatino Linotype"/>
          <w:i/>
          <w:color w:val="808285"/>
          <w:spacing w:val="-4"/>
          <w:w w:val="105"/>
        </w:rPr>
        <w:t>Producción</w:t>
      </w:r>
      <w:r>
        <w:rPr>
          <w:rFonts w:ascii="Palatino Linotype" w:hAnsi="Palatino Linotype"/>
          <w:i/>
          <w:color w:val="808285"/>
          <w:spacing w:val="-20"/>
          <w:w w:val="105"/>
        </w:rPr>
        <w:t> </w:t>
      </w:r>
      <w:r>
        <w:rPr>
          <w:rFonts w:ascii="Palatino Linotype" w:hAnsi="Palatino Linotype"/>
          <w:i/>
          <w:color w:val="808285"/>
          <w:w w:val="105"/>
        </w:rPr>
        <w:t>en</w:t>
      </w:r>
      <w:r>
        <w:rPr>
          <w:rFonts w:ascii="Palatino Linotype" w:hAnsi="Palatino Linotype"/>
          <w:i/>
          <w:color w:val="808285"/>
          <w:spacing w:val="-20"/>
          <w:w w:val="105"/>
        </w:rPr>
        <w:t> </w:t>
      </w:r>
      <w:r>
        <w:rPr>
          <w:rFonts w:ascii="Palatino Linotype" w:hAnsi="Palatino Linotype"/>
          <w:i/>
          <w:color w:val="808285"/>
          <w:spacing w:val="-4"/>
          <w:w w:val="105"/>
        </w:rPr>
        <w:t>Colaboración</w:t>
      </w:r>
      <w:r>
        <w:rPr>
          <w:rFonts w:ascii="Palatino Linotype" w:hAnsi="Palatino Linotype"/>
          <w:i/>
          <w:color w:val="808285"/>
          <w:spacing w:val="-17"/>
          <w:w w:val="105"/>
        </w:rPr>
        <w:t> </w:t>
      </w:r>
      <w:r>
        <w:rPr>
          <w:color w:val="414042"/>
          <w:w w:val="105"/>
        </w:rPr>
        <w:t>sobresa- le el caso del Instituto Nacional de Investigaciones Nucleares </w:t>
      </w:r>
      <w:r>
        <w:rPr>
          <w:color w:val="414042"/>
          <w:spacing w:val="-4"/>
          <w:w w:val="105"/>
        </w:rPr>
        <w:t>(</w:t>
      </w:r>
      <w:r>
        <w:rPr>
          <w:color w:val="58595B"/>
          <w:spacing w:val="-4"/>
          <w:w w:val="105"/>
        </w:rPr>
        <w:t>inin</w:t>
      </w:r>
      <w:r>
        <w:rPr>
          <w:color w:val="414042"/>
          <w:spacing w:val="-4"/>
          <w:w w:val="105"/>
        </w:rPr>
        <w:t>), </w:t>
      </w:r>
      <w:r>
        <w:rPr>
          <w:color w:val="414042"/>
          <w:w w:val="105"/>
        </w:rPr>
        <w:t>que difunde </w:t>
      </w:r>
      <w:r>
        <w:rPr>
          <w:rFonts w:ascii="Palatino Linotype" w:hAnsi="Palatino Linotype"/>
          <w:b/>
          <w:color w:val="74C043"/>
          <w:spacing w:val="-4"/>
          <w:w w:val="105"/>
        </w:rPr>
        <w:t>100% </w:t>
      </w:r>
      <w:r>
        <w:rPr>
          <w:color w:val="414042"/>
          <w:w w:val="105"/>
        </w:rPr>
        <w:t>de los artículos escritos con investigadores de la </w:t>
      </w:r>
      <w:r>
        <w:rPr>
          <w:color w:val="58595B"/>
          <w:spacing w:val="-3"/>
          <w:w w:val="105"/>
        </w:rPr>
        <w:t>Uaemex </w:t>
      </w:r>
      <w:r>
        <w:rPr>
          <w:color w:val="414042"/>
          <w:w w:val="105"/>
        </w:rPr>
        <w:t>en revistas editadas por esta última institución </w:t>
      </w:r>
      <w:r>
        <w:rPr>
          <w:color w:val="414042"/>
          <w:spacing w:val="-5"/>
          <w:w w:val="105"/>
        </w:rPr>
        <w:t>(de </w:t>
      </w:r>
      <w:r>
        <w:rPr>
          <w:color w:val="414042"/>
          <w:spacing w:val="3"/>
          <w:w w:val="105"/>
        </w:rPr>
        <w:t>ahí </w:t>
      </w:r>
      <w:r>
        <w:rPr>
          <w:color w:val="414042"/>
          <w:w w:val="105"/>
        </w:rPr>
        <w:t>su </w:t>
      </w:r>
      <w:r>
        <w:rPr>
          <w:rFonts w:ascii="Palatino Linotype" w:hAnsi="Palatino Linotype"/>
          <w:i/>
          <w:color w:val="808285"/>
          <w:w w:val="105"/>
        </w:rPr>
        <w:t>Perfil de </w:t>
      </w:r>
      <w:r>
        <w:rPr>
          <w:rFonts w:ascii="Palatino Linotype" w:hAnsi="Palatino Linotype"/>
          <w:i/>
          <w:color w:val="808285"/>
          <w:spacing w:val="-4"/>
          <w:w w:val="105"/>
        </w:rPr>
        <w:t>Comunicación</w:t>
      </w:r>
      <w:r>
        <w:rPr>
          <w:rFonts w:ascii="Palatino Linotype" w:hAnsi="Palatino Linotype"/>
          <w:i/>
          <w:color w:val="808285"/>
          <w:spacing w:val="-20"/>
          <w:w w:val="105"/>
        </w:rPr>
        <w:t> </w:t>
      </w:r>
      <w:r>
        <w:rPr>
          <w:color w:val="414042"/>
          <w:w w:val="105"/>
        </w:rPr>
        <w:t>nacional</w:t>
      </w:r>
      <w:r>
        <w:rPr>
          <w:color w:val="414042"/>
          <w:spacing w:val="-19"/>
          <w:w w:val="105"/>
        </w:rPr>
        <w:t> </w:t>
      </w:r>
      <w:r>
        <w:rPr>
          <w:color w:val="414042"/>
          <w:w w:val="105"/>
        </w:rPr>
        <w:t>no</w:t>
      </w:r>
      <w:r>
        <w:rPr>
          <w:color w:val="414042"/>
          <w:spacing w:val="-19"/>
          <w:w w:val="105"/>
        </w:rPr>
        <w:t> </w:t>
      </w:r>
      <w:r>
        <w:rPr>
          <w:color w:val="414042"/>
          <w:w w:val="105"/>
        </w:rPr>
        <w:t>institucional),</w:t>
      </w:r>
      <w:r>
        <w:rPr>
          <w:color w:val="414042"/>
          <w:spacing w:val="-19"/>
          <w:w w:val="105"/>
        </w:rPr>
        <w:t> </w:t>
      </w:r>
      <w:r>
        <w:rPr>
          <w:color w:val="414042"/>
          <w:w w:val="105"/>
        </w:rPr>
        <w:t>a</w:t>
      </w:r>
      <w:r>
        <w:rPr>
          <w:color w:val="414042"/>
          <w:spacing w:val="-19"/>
          <w:w w:val="105"/>
        </w:rPr>
        <w:t> </w:t>
      </w:r>
      <w:r>
        <w:rPr>
          <w:color w:val="414042"/>
          <w:w w:val="105"/>
        </w:rPr>
        <w:t>la</w:t>
      </w:r>
      <w:r>
        <w:rPr>
          <w:color w:val="414042"/>
          <w:spacing w:val="-19"/>
          <w:w w:val="105"/>
        </w:rPr>
        <w:t> </w:t>
      </w:r>
      <w:r>
        <w:rPr>
          <w:color w:val="414042"/>
          <w:w w:val="105"/>
        </w:rPr>
        <w:t>vez</w:t>
      </w:r>
      <w:r>
        <w:rPr>
          <w:color w:val="414042"/>
          <w:spacing w:val="-19"/>
          <w:w w:val="105"/>
        </w:rPr>
        <w:t> </w:t>
      </w:r>
      <w:r>
        <w:rPr>
          <w:color w:val="414042"/>
          <w:w w:val="105"/>
        </w:rPr>
        <w:t>que</w:t>
      </w:r>
      <w:r>
        <w:rPr>
          <w:color w:val="414042"/>
          <w:spacing w:val="-19"/>
          <w:w w:val="105"/>
        </w:rPr>
        <w:t> </w:t>
      </w:r>
      <w:r>
        <w:rPr>
          <w:color w:val="414042"/>
          <w:w w:val="105"/>
        </w:rPr>
        <w:t>el</w:t>
      </w:r>
      <w:r>
        <w:rPr>
          <w:color w:val="414042"/>
          <w:spacing w:val="-19"/>
          <w:w w:val="105"/>
        </w:rPr>
        <w:t> </w:t>
      </w:r>
      <w:r>
        <w:rPr>
          <w:color w:val="414042"/>
          <w:w w:val="105"/>
        </w:rPr>
        <w:t>Instituto</w:t>
      </w:r>
      <w:r>
        <w:rPr>
          <w:color w:val="414042"/>
          <w:spacing w:val="-19"/>
          <w:w w:val="105"/>
        </w:rPr>
        <w:t> </w:t>
      </w:r>
      <w:r>
        <w:rPr>
          <w:color w:val="414042"/>
          <w:w w:val="105"/>
        </w:rPr>
        <w:t>Nacional de Investigaciones Forestales, Agrícolas y Pecuarias </w:t>
      </w:r>
      <w:r>
        <w:rPr>
          <w:color w:val="414042"/>
          <w:spacing w:val="-6"/>
          <w:w w:val="105"/>
        </w:rPr>
        <w:t>(</w:t>
      </w:r>
      <w:r>
        <w:rPr>
          <w:color w:val="58595B"/>
          <w:spacing w:val="-6"/>
          <w:w w:val="105"/>
        </w:rPr>
        <w:t>inifap</w:t>
      </w:r>
      <w:r>
        <w:rPr>
          <w:color w:val="414042"/>
          <w:spacing w:val="-6"/>
          <w:w w:val="105"/>
        </w:rPr>
        <w:t>) </w:t>
      </w:r>
      <w:r>
        <w:rPr>
          <w:color w:val="414042"/>
          <w:w w:val="105"/>
        </w:rPr>
        <w:t>es la entidad que más publica su colaboración con la </w:t>
      </w:r>
      <w:r>
        <w:rPr>
          <w:color w:val="58595B"/>
          <w:spacing w:val="-3"/>
          <w:w w:val="105"/>
        </w:rPr>
        <w:t>Uaemex </w:t>
      </w:r>
      <w:r>
        <w:rPr>
          <w:color w:val="414042"/>
          <w:w w:val="105"/>
        </w:rPr>
        <w:t>en revistas nacionales editadas en el Instituto, así como la Universidad </w:t>
      </w:r>
      <w:r>
        <w:rPr>
          <w:color w:val="414042"/>
          <w:spacing w:val="-3"/>
          <w:w w:val="105"/>
        </w:rPr>
        <w:t>Autónoma </w:t>
      </w:r>
      <w:r>
        <w:rPr>
          <w:color w:val="414042"/>
          <w:w w:val="105"/>
        </w:rPr>
        <w:t>del Estado de Hidalgo </w:t>
      </w:r>
      <w:r>
        <w:rPr>
          <w:color w:val="414042"/>
          <w:spacing w:val="-7"/>
          <w:w w:val="105"/>
        </w:rPr>
        <w:t>(</w:t>
      </w:r>
      <w:r>
        <w:rPr>
          <w:color w:val="58595B"/>
          <w:spacing w:val="-7"/>
          <w:w w:val="105"/>
        </w:rPr>
        <w:t>uaeh</w:t>
      </w:r>
      <w:r>
        <w:rPr>
          <w:color w:val="414042"/>
          <w:spacing w:val="-7"/>
          <w:w w:val="105"/>
        </w:rPr>
        <w:t>) </w:t>
      </w:r>
      <w:r>
        <w:rPr>
          <w:color w:val="414042"/>
          <w:w w:val="105"/>
        </w:rPr>
        <w:t>es la que mayormente difunde su trabajo con académi- cos de la </w:t>
      </w:r>
      <w:r>
        <w:rPr>
          <w:color w:val="58595B"/>
          <w:spacing w:val="-3"/>
          <w:w w:val="105"/>
        </w:rPr>
        <w:t>Uaemex </w:t>
      </w:r>
      <w:r>
        <w:rPr>
          <w:color w:val="414042"/>
          <w:w w:val="105"/>
        </w:rPr>
        <w:t>en revistas en el extranjero. En lo </w:t>
      </w:r>
      <w:r>
        <w:rPr>
          <w:color w:val="414042"/>
          <w:spacing w:val="-3"/>
          <w:w w:val="105"/>
        </w:rPr>
        <w:t>referente </w:t>
      </w:r>
      <w:r>
        <w:rPr>
          <w:color w:val="414042"/>
          <w:spacing w:val="3"/>
          <w:w w:val="105"/>
        </w:rPr>
        <w:t>al </w:t>
      </w:r>
      <w:r>
        <w:rPr>
          <w:rFonts w:ascii="Palatino Linotype" w:hAnsi="Palatino Linotype"/>
          <w:i/>
          <w:color w:val="808285"/>
          <w:w w:val="105"/>
        </w:rPr>
        <w:t>Perfil de </w:t>
      </w:r>
      <w:r>
        <w:rPr>
          <w:rFonts w:ascii="Palatino Linotype" w:hAnsi="Palatino Linotype"/>
          <w:i/>
          <w:color w:val="808285"/>
          <w:spacing w:val="-4"/>
          <w:w w:val="105"/>
        </w:rPr>
        <w:t>Colaboración </w:t>
      </w:r>
      <w:r>
        <w:rPr>
          <w:color w:val="414042"/>
          <w:w w:val="105"/>
        </w:rPr>
        <w:t>de estas </w:t>
      </w:r>
      <w:r>
        <w:rPr>
          <w:rFonts w:ascii="Palatino Linotype" w:hAnsi="Palatino Linotype"/>
          <w:b/>
          <w:color w:val="74C043"/>
          <w:spacing w:val="-4"/>
          <w:w w:val="105"/>
        </w:rPr>
        <w:t>10 </w:t>
      </w:r>
      <w:r>
        <w:rPr>
          <w:color w:val="414042"/>
          <w:w w:val="105"/>
        </w:rPr>
        <w:t>instituciones, sobresalen los coautores naciona- les de tipo no institucional (pues corresponden a aquellos investigadores adscritos a la </w:t>
      </w:r>
      <w:r>
        <w:rPr>
          <w:color w:val="58595B"/>
          <w:spacing w:val="-5"/>
          <w:w w:val="105"/>
        </w:rPr>
        <w:t>Uaemex</w:t>
      </w:r>
      <w:r>
        <w:rPr>
          <w:color w:val="414042"/>
          <w:spacing w:val="-5"/>
          <w:w w:val="105"/>
        </w:rPr>
        <w:t>), </w:t>
      </w:r>
      <w:r>
        <w:rPr>
          <w:color w:val="414042"/>
          <w:w w:val="105"/>
        </w:rPr>
        <w:t>seguidos de la presencia de pares extranjeros </w:t>
      </w:r>
      <w:r>
        <w:rPr>
          <w:color w:val="414042"/>
          <w:spacing w:val="-6"/>
          <w:w w:val="105"/>
        </w:rPr>
        <w:t>(</w:t>
      </w:r>
      <w:r>
        <w:rPr>
          <w:color w:val="808285"/>
          <w:spacing w:val="-6"/>
          <w:w w:val="105"/>
        </w:rPr>
        <w:t>ver </w:t>
      </w:r>
      <w:r>
        <w:rPr>
          <w:rFonts w:ascii="Palatino Linotype" w:hAnsi="Palatino Linotype"/>
          <w:i/>
          <w:color w:val="808285"/>
          <w:spacing w:val="-3"/>
          <w:w w:val="95"/>
        </w:rPr>
        <w:t>tabla</w:t>
      </w:r>
      <w:r>
        <w:rPr>
          <w:rFonts w:ascii="Palatino Linotype" w:hAnsi="Palatino Linotype"/>
          <w:i/>
          <w:color w:val="808285"/>
          <w:spacing w:val="-9"/>
          <w:w w:val="95"/>
        </w:rPr>
        <w:t> </w:t>
      </w:r>
      <w:r>
        <w:rPr>
          <w:rFonts w:ascii="Palatino Linotype" w:hAnsi="Palatino Linotype"/>
          <w:i/>
          <w:color w:val="808285"/>
          <w:spacing w:val="-7"/>
          <w:w w:val="95"/>
        </w:rPr>
        <w:t>12</w:t>
      </w:r>
      <w:r>
        <w:rPr>
          <w:color w:val="414042"/>
          <w:spacing w:val="-7"/>
          <w:w w:val="95"/>
        </w:rPr>
        <w:t>).</w:t>
      </w:r>
    </w:p>
    <w:p>
      <w:pPr>
        <w:spacing w:after="0" w:line="260" w:lineRule="exact"/>
        <w:jc w:val="both"/>
        <w:sectPr>
          <w:type w:val="continuous"/>
          <w:pgSz w:w="12240" w:h="15840"/>
          <w:pgMar w:top="1500" w:bottom="280" w:left="1360" w:right="1180"/>
          <w:cols w:num="2" w:equalWidth="0">
            <w:col w:w="2581" w:space="347"/>
            <w:col w:w="6772"/>
          </w:cols>
        </w:sect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BodyText"/>
        <w:ind w:left="12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7122;top:104;width:170;height:170" type="#_x0000_t75" stroked="false">
              <v:imagedata r:id="rId755" o:title=""/>
            </v:shape>
            <v:shape style="position:absolute;left:8568;top:104;width:170;height:170" type="#_x0000_t75" stroked="false">
              <v:imagedata r:id="rId756" o:title=""/>
            </v:shape>
            <v:shape style="position:absolute;left:5641;top:210;width:154;height:154" coordorigin="5641,210" coordsize="154,154" path="m5786,210l5650,210,5641,218,5641,354,5650,363,5786,363,5795,354,5795,218,5786,210xe" filled="true" fillcolor="#8a8c8e" stroked="false">
              <v:path arrowok="t"/>
              <v:fill type="solid"/>
            </v:shape>
            <v:shape style="position:absolute;left:5690;top:244;width:57;height:86" coordorigin="5690,244" coordsize="57,86" path="m5746,244l5702,244,5697,245,5691,250,5690,256,5690,319,5694,325,5703,329,5705,329,5746,329,5746,311,5712,311,5710,310,5709,309,5709,308,5708,306,5708,266,5709,264,5710,262,5713,262,5746,262,5746,244xe" filled="true" fillcolor="#ffffff" stroked="false">
              <v:path arrowok="t"/>
              <v:fill type="solid"/>
            </v:shape>
            <v:shape style="position:absolute;left:5598;top:30;width:154;height:154" coordorigin="5598,30" coordsize="154,154" path="m5742,30l5606,30,5598,38,5598,174,5606,183,5742,183,5751,174,5751,38,5742,30xe" filled="true" fillcolor="#8a8c8e" stroked="false">
              <v:path arrowok="t"/>
              <v:fill type="solid"/>
            </v:shape>
            <v:shape style="position:absolute;left:5644;top:63;width:62;height:86" coordorigin="5644,63" coordsize="62,86" path="m5692,63l5644,63,5644,149,5662,149,5662,118,5693,118,5697,117,5703,111,5705,107,5705,99,5662,99,5662,82,5705,82,5705,75,5703,71,5696,65,5692,63xm5705,82l5682,82,5685,82,5686,84,5686,86,5686,97,5686,98,5684,99,5682,99,5705,99,5705,82xe" filled="true" fillcolor="#ffffff" stroked="false">
              <v:path arrowok="t"/>
              <v:fill type="solid"/>
            </v:shape>
            <v:shape style="position:absolute;left:1023;top:9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761;top:25;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7299;top:9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8748;top:9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v:group>
        </w:pict>
      </w:r>
      <w:r>
        <w:rPr>
          <w:sz w:val="20"/>
        </w:rPr>
      </w:r>
    </w:p>
    <w:p>
      <w:pPr>
        <w:pStyle w:val="BodyText"/>
        <w:spacing w:before="5"/>
        <w:rPr>
          <w:sz w:val="8"/>
        </w:rPr>
      </w:pPr>
    </w:p>
    <w:p>
      <w:pPr>
        <w:tabs>
          <w:tab w:pos="6465" w:val="right" w:leader="none"/>
        </w:tabs>
        <w:spacing w:before="43"/>
        <w:ind w:left="320" w:right="0" w:firstLine="0"/>
        <w:jc w:val="left"/>
        <w:rPr>
          <w:rFonts w:ascii="Palatino Linotype" w:hAnsi="Palatino Linotype"/>
          <w:sz w:val="18"/>
        </w:rPr>
      </w:pPr>
      <w:r>
        <w:rPr/>
        <w:pict>
          <v:group style="position:absolute;margin-left:410.553986pt;margin-top:3.604764pt;width:51.55pt;height:10pt;mso-position-horizontal-relative:page;mso-position-vertical-relative:paragraph;z-index:18520" coordorigin="8211,72" coordsize="1031,200">
            <v:rect style="position:absolute;left:8211;top:72;width:138;height:200" filled="true" fillcolor="#47833e" stroked="false">
              <v:fill type="solid"/>
            </v:rect>
            <v:rect style="position:absolute;left:8349;top:72;width:892;height:100" filled="true" fillcolor="#edab30" stroked="false">
              <v:fill type="solid"/>
            </v:rect>
            <v:rect style="position:absolute;left:8349;top:172;width:169;height:100" filled="true" fillcolor="#c04126" stroked="false">
              <v:fill type="solid"/>
            </v:rect>
            <v:rect style="position:absolute;left:8519;top:172;width:723;height:100" filled="true" fillcolor="#f4772a" stroked="false">
              <v:fill type="solid"/>
            </v:rect>
            <w10:wrap type="none"/>
          </v:group>
        </w:pict>
      </w:r>
      <w:r>
        <w:rPr/>
        <w:pict>
          <v:group style="position:absolute;margin-left:485.85199pt;margin-top:2.054764pt;width:51.55pt;height:13.1pt;mso-position-horizontal-relative:page;mso-position-vertical-relative:paragraph;z-index:19000" coordorigin="9717,41" coordsize="1031,262">
            <v:line style="position:absolute" from="9748,72" to="9748,272" stroked="true" strokeweight="3.08pt" strokecolor="#47833e"/>
            <v:rect style="position:absolute;left:9779;top:72;width:969;height:100" filled="true" fillcolor="#edab30" stroked="false">
              <v:fill type="solid"/>
            </v:rect>
            <v:line style="position:absolute" from="9779,172" to="9779,272" stroked="true" strokeweight="0pt" strokecolor="#c04126"/>
            <v:rect style="position:absolute;left:9779;top:172;width:969;height:100" filled="true" fillcolor="#f4772a" stroked="false">
              <v:fill type="solid"/>
            </v:rect>
            <w10:wrap type="none"/>
          </v:group>
        </w:pict>
      </w:r>
      <w:r>
        <w:rPr>
          <w:rFonts w:ascii="Palatino Linotype" w:hAnsi="Palatino Linotype"/>
          <w:color w:val="58595B"/>
          <w:sz w:val="18"/>
        </w:rPr>
        <w:t>Universidad Nacional Autónoma</w:t>
      </w:r>
      <w:r>
        <w:rPr>
          <w:rFonts w:ascii="Palatino Linotype" w:hAnsi="Palatino Linotype"/>
          <w:color w:val="58595B"/>
          <w:spacing w:val="-28"/>
          <w:sz w:val="18"/>
        </w:rPr>
        <w:t> </w:t>
      </w:r>
      <w:r>
        <w:rPr>
          <w:rFonts w:ascii="Palatino Linotype" w:hAnsi="Palatino Linotype"/>
          <w:color w:val="58595B"/>
          <w:sz w:val="18"/>
        </w:rPr>
        <w:t>de</w:t>
      </w:r>
      <w:r>
        <w:rPr>
          <w:rFonts w:ascii="Palatino Linotype" w:hAnsi="Palatino Linotype"/>
          <w:color w:val="58595B"/>
          <w:spacing w:val="-10"/>
          <w:sz w:val="18"/>
        </w:rPr>
        <w:t> </w:t>
      </w:r>
      <w:r>
        <w:rPr>
          <w:rFonts w:ascii="Palatino Linotype" w:hAnsi="Palatino Linotype"/>
          <w:color w:val="58595B"/>
          <w:sz w:val="18"/>
        </w:rPr>
        <w:t>México</w:t>
        <w:tab/>
        <w:t>67</w:t>
      </w:r>
    </w:p>
    <w:p>
      <w:pPr>
        <w:tabs>
          <w:tab w:pos="6465" w:val="right" w:leader="none"/>
        </w:tabs>
        <w:spacing w:before="128"/>
        <w:ind w:left="320" w:right="0" w:firstLine="0"/>
        <w:jc w:val="left"/>
        <w:rPr>
          <w:rFonts w:ascii="Palatino Linotype"/>
          <w:sz w:val="18"/>
        </w:rPr>
      </w:pPr>
      <w:r>
        <w:rPr/>
        <w:pict>
          <v:group style="position:absolute;margin-left:410.553986pt;margin-top:7.857725pt;width:51.55pt;height:10pt;mso-position-horizontal-relative:page;mso-position-vertical-relative:paragraph;z-index:18544" coordorigin="8211,157" coordsize="1031,200">
            <v:rect style="position:absolute;left:8211;top:157;width:112;height:200" filled="true" fillcolor="#47833e" stroked="false">
              <v:fill type="solid"/>
            </v:rect>
            <v:rect style="position:absolute;left:8323;top:157;width:918;height:100" filled="true" fillcolor="#edab30" stroked="false">
              <v:fill type="solid"/>
            </v:rect>
            <v:rect style="position:absolute;left:8323;top:257;width:157;height:100" filled="true" fillcolor="#c04126" stroked="false">
              <v:fill type="solid"/>
            </v:rect>
            <v:rect style="position:absolute;left:8480;top:257;width:761;height:100" filled="true" fillcolor="#f4772a" stroked="false">
              <v:fill type="solid"/>
            </v:rect>
            <w10:wrap type="none"/>
          </v:group>
        </w:pict>
      </w:r>
      <w:r>
        <w:rPr/>
        <w:pict>
          <v:group style="position:absolute;margin-left:485.846985pt;margin-top:7.282724pt;width:51.55pt;height:11.15pt;mso-position-horizontal-relative:page;mso-position-vertical-relative:paragraph;z-index:19024" coordorigin="9717,146" coordsize="1031,223">
            <v:line style="position:absolute" from="9728,157" to="9728,357" stroked="true" strokeweight="1.120pt" strokecolor="#47833e"/>
            <v:rect style="position:absolute;left:9740;top:157;width:1008;height:100" filled="true" fillcolor="#edab30" stroked="false">
              <v:fill type="solid"/>
            </v:rect>
            <v:line style="position:absolute" from="9740,257" to="9740,357" stroked="true" strokeweight="0pt" strokecolor="#c04126"/>
            <v:rect style="position:absolute;left:9740;top:257;width:1008;height:100" filled="true" fillcolor="#f4772a" stroked="false">
              <v:fill type="solid"/>
            </v:rect>
            <w10:wrap type="none"/>
          </v:group>
        </w:pict>
      </w:r>
      <w:r>
        <w:rPr>
          <w:rFonts w:ascii="Palatino Linotype"/>
          <w:color w:val="58595B"/>
          <w:sz w:val="18"/>
        </w:rPr>
        <w:t>Colegio</w:t>
      </w:r>
      <w:r>
        <w:rPr>
          <w:rFonts w:ascii="Palatino Linotype"/>
          <w:color w:val="58595B"/>
          <w:spacing w:val="-8"/>
          <w:sz w:val="18"/>
        </w:rPr>
        <w:t> </w:t>
      </w:r>
      <w:r>
        <w:rPr>
          <w:rFonts w:ascii="Palatino Linotype"/>
          <w:color w:val="58595B"/>
          <w:sz w:val="18"/>
        </w:rPr>
        <w:t>de</w:t>
      </w:r>
      <w:r>
        <w:rPr>
          <w:rFonts w:ascii="Palatino Linotype"/>
          <w:color w:val="58595B"/>
          <w:spacing w:val="-8"/>
          <w:sz w:val="18"/>
        </w:rPr>
        <w:t> </w:t>
      </w:r>
      <w:r>
        <w:rPr>
          <w:rFonts w:ascii="Palatino Linotype"/>
          <w:color w:val="58595B"/>
          <w:sz w:val="18"/>
        </w:rPr>
        <w:t>Postgraduados</w:t>
        <w:tab/>
        <w:t>46</w:t>
      </w:r>
    </w:p>
    <w:p>
      <w:pPr>
        <w:tabs>
          <w:tab w:pos="6292" w:val="left" w:leader="none"/>
          <w:tab w:pos="9158" w:val="left" w:leader="none"/>
        </w:tabs>
        <w:spacing w:before="128"/>
        <w:ind w:left="320" w:right="0" w:firstLine="0"/>
        <w:jc w:val="left"/>
        <w:rPr>
          <w:rFonts w:ascii="Palatino Linotype" w:hAnsi="Palatino Linotype"/>
          <w:sz w:val="18"/>
        </w:rPr>
      </w:pPr>
      <w:r>
        <w:rPr/>
        <w:pict>
          <v:group style="position:absolute;margin-left:410.553986pt;margin-top:7.852714pt;width:51.55pt;height:10pt;mso-position-horizontal-relative:page;mso-position-vertical-relative:paragraph;z-index:-466696" coordorigin="8211,157" coordsize="1031,200">
            <v:rect style="position:absolute;left:8211;top:157;width:232;height:200" filled="true" fillcolor="#47833e" stroked="false">
              <v:fill type="solid"/>
            </v:rect>
            <v:rect style="position:absolute;left:8443;top:157;width:798;height:100" filled="true" fillcolor="#edab30" stroked="false">
              <v:fill type="solid"/>
            </v:rect>
            <v:rect style="position:absolute;left:8443;top:257;width:103;height:100" filled="true" fillcolor="#c04126" stroked="false">
              <v:fill type="solid"/>
            </v:rect>
            <v:rect style="position:absolute;left:8546;top:257;width:695;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3"/>
          <w:w w:val="95"/>
          <w:sz w:val="18"/>
        </w:rPr>
        <w:t> </w:t>
      </w:r>
      <w:r>
        <w:rPr>
          <w:rFonts w:ascii="Palatino Linotype" w:hAnsi="Palatino Linotype"/>
          <w:color w:val="58595B"/>
          <w:w w:val="95"/>
          <w:sz w:val="18"/>
        </w:rPr>
        <w:t>Autónoma</w:t>
      </w:r>
      <w:r>
        <w:rPr>
          <w:rFonts w:ascii="Palatino Linotype" w:hAnsi="Palatino Linotype"/>
          <w:color w:val="58595B"/>
          <w:spacing w:val="-23"/>
          <w:w w:val="95"/>
          <w:sz w:val="18"/>
        </w:rPr>
        <w:t> </w:t>
      </w:r>
      <w:r>
        <w:rPr>
          <w:rFonts w:ascii="Palatino Linotype" w:hAnsi="Palatino Linotype"/>
          <w:color w:val="58595B"/>
          <w:w w:val="95"/>
          <w:sz w:val="18"/>
        </w:rPr>
        <w:t>Metropolitana</w:t>
        <w:tab/>
        <w:t>40</w:t>
        <w:tab/>
      </w:r>
      <w:r>
        <w:rPr>
          <w:rFonts w:ascii="Palatino Linotype" w:hAnsi="Palatino Linotype"/>
          <w:color w:val="58595B"/>
          <w:position w:val="-2"/>
          <w:sz w:val="18"/>
        </w:rPr>
        <w:drawing>
          <wp:inline distT="0" distB="0" distL="0" distR="0">
            <wp:extent cx="111569" cy="111607"/>
            <wp:effectExtent l="0" t="0" r="0" b="0"/>
            <wp:docPr id="253" name="image648.png" descr=""/>
            <wp:cNvGraphicFramePr>
              <a:graphicFrameLocks noChangeAspect="1"/>
            </wp:cNvGraphicFramePr>
            <a:graphic>
              <a:graphicData uri="http://schemas.openxmlformats.org/drawingml/2006/picture">
                <pic:pic>
                  <pic:nvPicPr>
                    <pic:cNvPr id="254" name="image648.png"/>
                    <pic:cNvPicPr/>
                  </pic:nvPicPr>
                  <pic:blipFill>
                    <a:blip r:embed="rId757" cstate="print"/>
                    <a:stretch>
                      <a:fillRect/>
                    </a:stretch>
                  </pic:blipFill>
                  <pic:spPr>
                    <a:xfrm>
                      <a:off x="0" y="0"/>
                      <a:ext cx="111569" cy="111607"/>
                    </a:xfrm>
                    <a:prstGeom prst="rect">
                      <a:avLst/>
                    </a:prstGeom>
                  </pic:spPr>
                </pic:pic>
              </a:graphicData>
            </a:graphic>
          </wp:inline>
        </w:drawing>
      </w:r>
      <w:r>
        <w:rPr>
          <w:rFonts w:ascii="Palatino Linotype" w:hAnsi="Palatino Linotype"/>
          <w:color w:val="58595B"/>
          <w:position w:val="-2"/>
          <w:sz w:val="18"/>
        </w:rPr>
      </w:r>
    </w:p>
    <w:p>
      <w:pPr>
        <w:tabs>
          <w:tab w:pos="6465" w:val="right" w:leader="none"/>
        </w:tabs>
        <w:spacing w:before="128"/>
        <w:ind w:left="320" w:right="0" w:firstLine="0"/>
        <w:jc w:val="left"/>
        <w:rPr>
          <w:rFonts w:ascii="Palatino Linotype" w:hAnsi="Palatino Linotype"/>
          <w:sz w:val="18"/>
        </w:rPr>
      </w:pPr>
      <w:r>
        <w:rPr/>
        <w:pict>
          <v:group style="position:absolute;margin-left:410.553986pt;margin-top:7.846763pt;width:51.55pt;height:10.050pt;mso-position-horizontal-relative:page;mso-position-vertical-relative:paragraph;z-index:18592" coordorigin="8211,157" coordsize="1031,201">
            <v:rect style="position:absolute;left:8211;top:157;width:187;height:200" filled="true" fillcolor="#47833e" stroked="false">
              <v:fill type="solid"/>
            </v:rect>
            <v:rect style="position:absolute;left:8398;top:157;width:843;height:100" filled="true" fillcolor="#edab30" stroked="false">
              <v:fill type="solid"/>
            </v:rect>
            <v:rect style="position:absolute;left:8398;top:257;width:187;height:100" filled="true" fillcolor="#c04126" stroked="false">
              <v:fill type="solid"/>
            </v:rect>
            <v:rect style="position:absolute;left:8586;top:257;width:656;height:100" filled="true" fillcolor="#f4772a" stroked="false">
              <v:fill type="solid"/>
            </v:rect>
            <w10:wrap type="none"/>
          </v:group>
        </w:pict>
      </w:r>
      <w:r>
        <w:rPr/>
        <w:pict>
          <v:group style="position:absolute;margin-left:485.856995pt;margin-top:6.672763pt;width:51.55pt;height:12.35pt;mso-position-horizontal-relative:page;mso-position-vertical-relative:paragraph;z-index:19048" coordorigin="9717,133" coordsize="1031,247">
            <v:line style="position:absolute" from="9741,157" to="9741,357" stroked="true" strokeweight="2.34pt" strokecolor="#47833e"/>
            <v:rect style="position:absolute;left:9764;top:157;width:983;height:100" filled="true" fillcolor="#edab30" stroked="false">
              <v:fill type="solid"/>
            </v:rect>
            <v:line style="position:absolute" from="9764,257" to="9764,357" stroked="true" strokeweight="0pt" strokecolor="#c04126"/>
            <v:rect style="position:absolute;left:9764;top:257;width:983;height:100" filled="true" fillcolor="#f4772a" stroked="false">
              <v:fill type="solid"/>
            </v:rect>
            <w10:wrap type="none"/>
          </v:group>
        </w:pict>
      </w:r>
      <w:r>
        <w:rPr>
          <w:rFonts w:ascii="Palatino Linotype" w:hAnsi="Palatino Linotype"/>
          <w:color w:val="58595B"/>
          <w:sz w:val="18"/>
        </w:rPr>
        <w:t>Universidad</w:t>
      </w:r>
      <w:r>
        <w:rPr>
          <w:rFonts w:ascii="Palatino Linotype" w:hAnsi="Palatino Linotype"/>
          <w:color w:val="58595B"/>
          <w:spacing w:val="-8"/>
          <w:sz w:val="18"/>
        </w:rPr>
        <w:t> </w:t>
      </w:r>
      <w:r>
        <w:rPr>
          <w:rFonts w:ascii="Palatino Linotype" w:hAnsi="Palatino Linotype"/>
          <w:color w:val="58595B"/>
          <w:sz w:val="18"/>
        </w:rPr>
        <w:t>Autónoma</w:t>
      </w:r>
      <w:r>
        <w:rPr>
          <w:rFonts w:ascii="Palatino Linotype" w:hAnsi="Palatino Linotype"/>
          <w:color w:val="58595B"/>
          <w:spacing w:val="-8"/>
          <w:sz w:val="18"/>
        </w:rPr>
        <w:t> </w:t>
      </w:r>
      <w:r>
        <w:rPr>
          <w:rFonts w:ascii="Palatino Linotype" w:hAnsi="Palatino Linotype"/>
          <w:color w:val="58595B"/>
          <w:sz w:val="18"/>
        </w:rPr>
        <w:t>Chapingo</w:t>
        <w:tab/>
        <w:t>22</w:t>
      </w:r>
    </w:p>
    <w:p>
      <w:pPr>
        <w:tabs>
          <w:tab w:pos="6465" w:val="right" w:leader="none"/>
        </w:tabs>
        <w:spacing w:before="128"/>
        <w:ind w:left="320" w:right="0" w:firstLine="0"/>
        <w:jc w:val="left"/>
        <w:rPr>
          <w:rFonts w:ascii="Palatino Linotype" w:hAnsi="Palatino Linotype"/>
          <w:sz w:val="18"/>
        </w:rPr>
      </w:pPr>
      <w:r>
        <w:rPr/>
        <w:pict>
          <v:group style="position:absolute;margin-left:410.553711pt;margin-top:7.849724pt;width:51.55pt;height:10.050pt;mso-position-horizontal-relative:page;mso-position-vertical-relative:paragraph;z-index:18616" coordorigin="8211,157" coordsize="1031,201">
            <v:line style="position:absolute" from="8211,157" to="8211,357" stroked="true" strokeweight="0pt" strokecolor="#47833e"/>
            <v:rect style="position:absolute;left:8211;top:157;width:1030;height:100" filled="true" fillcolor="#edab30" stroked="false">
              <v:fill type="solid"/>
            </v:rect>
            <v:rect style="position:absolute;left:8211;top:257;width:137;height:100" filled="true" fillcolor="#c04126" stroked="false">
              <v:fill type="solid"/>
            </v:rect>
            <v:rect style="position:absolute;left:8348;top:257;width:893;height:100" filled="true" fillcolor="#f4772a" stroked="false">
              <v:fill type="solid"/>
            </v:rect>
            <w10:wrap type="none"/>
          </v:group>
        </w:pict>
      </w:r>
      <w:r>
        <w:rPr/>
        <w:pict>
          <v:group style="position:absolute;margin-left:485.856506pt;margin-top:6.124724pt;width:51.55pt;height:13.5pt;mso-position-horizontal-relative:page;mso-position-vertical-relative:paragraph;z-index:19072" coordorigin="9717,122" coordsize="1031,270">
            <v:line style="position:absolute" from="9752,157" to="9752,357" stroked="true" strokeweight="3.439pt" strokecolor="#47833e"/>
            <v:rect style="position:absolute;left:9786;top:157;width:962;height:100" filled="true" fillcolor="#edab30" stroked="false">
              <v:fill type="solid"/>
            </v:rect>
            <v:line style="position:absolute" from="9786,257" to="9786,357" stroked="true" strokeweight="0pt" strokecolor="#c04126"/>
            <v:rect style="position:absolute;left:9786;top:257;width:962;height:100" filled="true" fillcolor="#f4772a" stroked="false">
              <v:fill type="solid"/>
            </v:rect>
            <w10:wrap type="none"/>
          </v:group>
        </w:pict>
      </w:r>
      <w:r>
        <w:rPr>
          <w:rFonts w:ascii="Palatino Linotype" w:hAnsi="Palatino Linotype"/>
          <w:color w:val="58595B"/>
          <w:sz w:val="18"/>
        </w:rPr>
        <w:t>Instituto</w:t>
      </w:r>
      <w:r>
        <w:rPr>
          <w:rFonts w:ascii="Palatino Linotype" w:hAnsi="Palatino Linotype"/>
          <w:color w:val="58595B"/>
          <w:spacing w:val="-7"/>
          <w:sz w:val="18"/>
        </w:rPr>
        <w:t> </w:t>
      </w:r>
      <w:r>
        <w:rPr>
          <w:rFonts w:ascii="Palatino Linotype" w:hAnsi="Palatino Linotype"/>
          <w:color w:val="58595B"/>
          <w:sz w:val="18"/>
        </w:rPr>
        <w:t>Politécnico</w:t>
      </w:r>
      <w:r>
        <w:rPr>
          <w:rFonts w:ascii="Palatino Linotype" w:hAnsi="Palatino Linotype"/>
          <w:color w:val="58595B"/>
          <w:spacing w:val="-7"/>
          <w:sz w:val="18"/>
        </w:rPr>
        <w:t> </w:t>
      </w:r>
      <w:r>
        <w:rPr>
          <w:rFonts w:ascii="Palatino Linotype" w:hAnsi="Palatino Linotype"/>
          <w:color w:val="58595B"/>
          <w:sz w:val="18"/>
        </w:rPr>
        <w:t>Nacional</w:t>
        <w:tab/>
        <w:t>15</w:t>
      </w:r>
    </w:p>
    <w:p>
      <w:pPr>
        <w:tabs>
          <w:tab w:pos="6292" w:val="left" w:leader="none"/>
          <w:tab w:pos="7647" w:val="left" w:leader="none"/>
        </w:tabs>
        <w:spacing w:before="128"/>
        <w:ind w:left="320" w:right="0" w:firstLine="0"/>
        <w:jc w:val="left"/>
        <w:rPr>
          <w:rFonts w:ascii="Palatino Linotype"/>
          <w:sz w:val="18"/>
        </w:rPr>
      </w:pPr>
      <w:r>
        <w:rPr/>
        <w:pict>
          <v:group style="position:absolute;margin-left:485.84201pt;margin-top:5.844713pt;width:51.55pt;height:14pt;mso-position-horizontal-relative:page;mso-position-vertical-relative:paragraph;z-index:19096" coordorigin="9717,117" coordsize="1031,280">
            <v:line style="position:absolute" from="9757,157" to="9757,357" stroked="true" strokeweight="3.96pt" strokecolor="#47833e"/>
            <v:rect style="position:absolute;left:9796;top:157;width:951;height:100" filled="true" fillcolor="#edab30" stroked="false">
              <v:fill type="solid"/>
            </v:rect>
            <v:line style="position:absolute" from="9796,257" to="9796,357" stroked="true" strokeweight="0pt" strokecolor="#c04126"/>
            <v:rect style="position:absolute;left:9796;top:257;width:951;height:100" filled="true" fillcolor="#f4772a" stroked="false">
              <v:fill type="solid"/>
            </v:rect>
            <w10:wrap type="none"/>
          </v:group>
        </w:pict>
      </w:r>
      <w:r>
        <w:rPr>
          <w:rFonts w:ascii="Palatino Linotype"/>
          <w:color w:val="58595B"/>
          <w:w w:val="95"/>
          <w:sz w:val="18"/>
        </w:rPr>
        <w:t>Instituto</w:t>
      </w:r>
      <w:r>
        <w:rPr>
          <w:rFonts w:ascii="Palatino Linotype"/>
          <w:color w:val="58595B"/>
          <w:spacing w:val="-22"/>
          <w:w w:val="95"/>
          <w:sz w:val="18"/>
        </w:rPr>
        <w:t> </w:t>
      </w:r>
      <w:r>
        <w:rPr>
          <w:rFonts w:ascii="Palatino Linotype"/>
          <w:color w:val="58595B"/>
          <w:w w:val="95"/>
          <w:sz w:val="18"/>
        </w:rPr>
        <w:t>Nacional</w:t>
      </w:r>
      <w:r>
        <w:rPr>
          <w:rFonts w:ascii="Palatino Linotype"/>
          <w:color w:val="58595B"/>
          <w:spacing w:val="-22"/>
          <w:w w:val="95"/>
          <w:sz w:val="18"/>
        </w:rPr>
        <w:t> </w:t>
      </w:r>
      <w:r>
        <w:rPr>
          <w:rFonts w:ascii="Palatino Linotype"/>
          <w:color w:val="58595B"/>
          <w:w w:val="95"/>
          <w:sz w:val="18"/>
        </w:rPr>
        <w:t>de</w:t>
      </w:r>
      <w:r>
        <w:rPr>
          <w:rFonts w:ascii="Palatino Linotype"/>
          <w:color w:val="58595B"/>
          <w:spacing w:val="-22"/>
          <w:w w:val="95"/>
          <w:sz w:val="18"/>
        </w:rPr>
        <w:t> </w:t>
      </w:r>
      <w:r>
        <w:rPr>
          <w:rFonts w:ascii="Palatino Linotype"/>
          <w:color w:val="58595B"/>
          <w:w w:val="95"/>
          <w:sz w:val="18"/>
        </w:rPr>
        <w:t>Investigaciones</w:t>
      </w:r>
      <w:r>
        <w:rPr>
          <w:rFonts w:ascii="Palatino Linotype"/>
          <w:color w:val="58595B"/>
          <w:spacing w:val="-22"/>
          <w:w w:val="95"/>
          <w:sz w:val="18"/>
        </w:rPr>
        <w:t> </w:t>
      </w:r>
      <w:r>
        <w:rPr>
          <w:rFonts w:ascii="Palatino Linotype"/>
          <w:color w:val="58595B"/>
          <w:w w:val="95"/>
          <w:sz w:val="18"/>
        </w:rPr>
        <w:t>Nucleares</w:t>
        <w:tab/>
        <w:t>13</w:t>
        <w:tab/>
      </w:r>
      <w:r>
        <w:rPr>
          <w:rFonts w:ascii="Palatino Linotype"/>
          <w:color w:val="58595B"/>
          <w:position w:val="-2"/>
          <w:sz w:val="18"/>
        </w:rPr>
        <w:drawing>
          <wp:inline distT="0" distB="0" distL="0" distR="0">
            <wp:extent cx="111594" cy="111594"/>
            <wp:effectExtent l="0" t="0" r="0" b="0"/>
            <wp:docPr id="255" name="image649.png" descr=""/>
            <wp:cNvGraphicFramePr>
              <a:graphicFrameLocks noChangeAspect="1"/>
            </wp:cNvGraphicFramePr>
            <a:graphic>
              <a:graphicData uri="http://schemas.openxmlformats.org/drawingml/2006/picture">
                <pic:pic>
                  <pic:nvPicPr>
                    <pic:cNvPr id="256" name="image649.png"/>
                    <pic:cNvPicPr/>
                  </pic:nvPicPr>
                  <pic:blipFill>
                    <a:blip r:embed="rId758"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p>
    <w:p>
      <w:pPr>
        <w:tabs>
          <w:tab w:pos="6292" w:val="left" w:leader="none"/>
          <w:tab w:pos="9158" w:val="left" w:leader="none"/>
        </w:tabs>
        <w:spacing w:line="367" w:lineRule="auto" w:before="128"/>
        <w:ind w:left="320" w:right="683" w:firstLine="0"/>
        <w:jc w:val="left"/>
        <w:rPr>
          <w:rFonts w:ascii="Palatino Linotype" w:hAnsi="Palatino Linotype"/>
          <w:sz w:val="18"/>
        </w:rPr>
      </w:pPr>
      <w:r>
        <w:rPr/>
        <w:pict>
          <v:group style="position:absolute;margin-left:410.553711pt;margin-top:7.848735pt;width:51.55pt;height:10pt;mso-position-horizontal-relative:page;mso-position-vertical-relative:paragraph;z-index:-466624" coordorigin="8211,157" coordsize="1031,200">
            <v:line style="position:absolute" from="8211,157" to="8211,357" stroked="true" strokeweight="0pt" strokecolor="#47833e"/>
            <v:rect style="position:absolute;left:8211;top:157;width:1030;height:100" filled="true" fillcolor="#edab30" stroked="false">
              <v:fill type="solid"/>
            </v:rect>
            <v:rect style="position:absolute;left:8211;top:257;width:429;height:100" filled="true" fillcolor="#c04126" stroked="false">
              <v:fill type="solid"/>
            </v:rect>
            <v:rect style="position:absolute;left:8640;top:257;width:601;height:100" filled="true" fillcolor="#f4772a" stroked="false">
              <v:fill type="solid"/>
            </v:rect>
            <w10:wrap type="none"/>
          </v:group>
        </w:pict>
      </w:r>
      <w:r>
        <w:rPr/>
        <w:pict>
          <v:group style="position:absolute;margin-left:410.549011pt;margin-top:24.242735pt;width:51.55pt;height:14.3pt;mso-position-horizontal-relative:page;mso-position-vertical-relative:paragraph;z-index:-466600" coordorigin="8211,485" coordsize="1031,286">
            <v:line style="position:absolute" from="8254,528" to="8254,728" stroked="true" strokeweight="4.29pt" strokecolor="#47833e"/>
            <v:rect style="position:absolute;left:8297;top:528;width:944;height:100" filled="true" fillcolor="#edab30" stroked="false">
              <v:fill type="solid"/>
            </v:rect>
            <v:line style="position:absolute" from="8297,628" to="8297,728" stroked="true" strokeweight="0pt" strokecolor="#c04126"/>
            <v:rect style="position:absolute;left:8297;top:628;width:944;height:100" filled="true" fillcolor="#f4772a" stroked="false">
              <v:fill type="solid"/>
            </v:rect>
            <w10:wrap type="none"/>
          </v:group>
        </w:pict>
      </w:r>
      <w:r>
        <w:rPr>
          <w:rFonts w:ascii="Palatino Linotype" w:hAnsi="Palatino Linotype"/>
          <w:color w:val="58595B"/>
          <w:w w:val="95"/>
          <w:sz w:val="18"/>
        </w:rPr>
        <w:t>Instituto</w:t>
      </w:r>
      <w:r>
        <w:rPr>
          <w:rFonts w:ascii="Palatino Linotype" w:hAnsi="Palatino Linotype"/>
          <w:color w:val="58595B"/>
          <w:spacing w:val="-25"/>
          <w:w w:val="95"/>
          <w:sz w:val="18"/>
        </w:rPr>
        <w:t> </w:t>
      </w:r>
      <w:r>
        <w:rPr>
          <w:rFonts w:ascii="Palatino Linotype" w:hAnsi="Palatino Linotype"/>
          <w:color w:val="58595B"/>
          <w:w w:val="95"/>
          <w:sz w:val="18"/>
        </w:rPr>
        <w:t>Nacional</w:t>
      </w:r>
      <w:r>
        <w:rPr>
          <w:rFonts w:ascii="Palatino Linotype" w:hAnsi="Palatino Linotype"/>
          <w:color w:val="58595B"/>
          <w:spacing w:val="-25"/>
          <w:w w:val="95"/>
          <w:sz w:val="18"/>
        </w:rPr>
        <w:t> </w:t>
      </w:r>
      <w:r>
        <w:rPr>
          <w:rFonts w:ascii="Palatino Linotype" w:hAnsi="Palatino Linotype"/>
          <w:color w:val="58595B"/>
          <w:w w:val="95"/>
          <w:sz w:val="18"/>
        </w:rPr>
        <w:t>de</w:t>
      </w:r>
      <w:r>
        <w:rPr>
          <w:rFonts w:ascii="Palatino Linotype" w:hAnsi="Palatino Linotype"/>
          <w:color w:val="58595B"/>
          <w:spacing w:val="-25"/>
          <w:w w:val="95"/>
          <w:sz w:val="18"/>
        </w:rPr>
        <w:t> </w:t>
      </w:r>
      <w:r>
        <w:rPr>
          <w:rFonts w:ascii="Palatino Linotype" w:hAnsi="Palatino Linotype"/>
          <w:color w:val="58595B"/>
          <w:w w:val="95"/>
          <w:sz w:val="18"/>
        </w:rPr>
        <w:t>Investigaciones</w:t>
      </w:r>
      <w:r>
        <w:rPr>
          <w:rFonts w:ascii="Palatino Linotype" w:hAnsi="Palatino Linotype"/>
          <w:color w:val="58595B"/>
          <w:spacing w:val="-25"/>
          <w:w w:val="95"/>
          <w:sz w:val="18"/>
        </w:rPr>
        <w:t> </w:t>
      </w:r>
      <w:r>
        <w:rPr>
          <w:rFonts w:ascii="Palatino Linotype" w:hAnsi="Palatino Linotype"/>
          <w:color w:val="58595B"/>
          <w:w w:val="95"/>
          <w:sz w:val="18"/>
        </w:rPr>
        <w:t>Forestales,</w:t>
      </w:r>
      <w:r>
        <w:rPr>
          <w:rFonts w:ascii="Palatino Linotype" w:hAnsi="Palatino Linotype"/>
          <w:color w:val="58595B"/>
          <w:spacing w:val="-25"/>
          <w:w w:val="95"/>
          <w:sz w:val="18"/>
        </w:rPr>
        <w:t> </w:t>
      </w:r>
      <w:r>
        <w:rPr>
          <w:rFonts w:ascii="Palatino Linotype" w:hAnsi="Palatino Linotype"/>
          <w:color w:val="58595B"/>
          <w:w w:val="95"/>
          <w:sz w:val="18"/>
        </w:rPr>
        <w:t>Agrícolas</w:t>
      </w:r>
      <w:r>
        <w:rPr>
          <w:rFonts w:ascii="Palatino Linotype" w:hAnsi="Palatino Linotype"/>
          <w:color w:val="58595B"/>
          <w:spacing w:val="-25"/>
          <w:w w:val="95"/>
          <w:sz w:val="18"/>
        </w:rPr>
        <w:t> </w:t>
      </w:r>
      <w:r>
        <w:rPr>
          <w:rFonts w:ascii="Palatino Linotype" w:hAnsi="Palatino Linotype"/>
          <w:color w:val="58595B"/>
          <w:w w:val="95"/>
          <w:sz w:val="18"/>
        </w:rPr>
        <w:t>y</w:t>
      </w:r>
      <w:r>
        <w:rPr>
          <w:rFonts w:ascii="Palatino Linotype" w:hAnsi="Palatino Linotype"/>
          <w:color w:val="58595B"/>
          <w:spacing w:val="-25"/>
          <w:w w:val="95"/>
          <w:sz w:val="18"/>
        </w:rPr>
        <w:t> </w:t>
      </w:r>
      <w:r>
        <w:rPr>
          <w:rFonts w:ascii="Palatino Linotype" w:hAnsi="Palatino Linotype"/>
          <w:color w:val="58595B"/>
          <w:w w:val="95"/>
          <w:sz w:val="18"/>
        </w:rPr>
        <w:t>Pecuarias</w:t>
        <w:tab/>
        <w:t>12</w:t>
      </w:r>
      <w:r>
        <w:rPr>
          <w:rFonts w:ascii="Palatino Linotype" w:hAnsi="Palatino Linotype"/>
          <w:color w:val="58595B"/>
          <w:sz w:val="18"/>
        </w:rPr>
        <w:tab/>
      </w:r>
      <w:r>
        <w:rPr>
          <w:rFonts w:ascii="Palatino Linotype" w:hAnsi="Palatino Linotype"/>
          <w:color w:val="58595B"/>
          <w:position w:val="-2"/>
          <w:sz w:val="18"/>
        </w:rPr>
        <w:drawing>
          <wp:inline distT="0" distB="0" distL="0" distR="0">
            <wp:extent cx="111569" cy="111594"/>
            <wp:effectExtent l="0" t="0" r="0" b="0"/>
            <wp:docPr id="257" name="image650.png" descr=""/>
            <wp:cNvGraphicFramePr>
              <a:graphicFrameLocks noChangeAspect="1"/>
            </wp:cNvGraphicFramePr>
            <a:graphic>
              <a:graphicData uri="http://schemas.openxmlformats.org/drawingml/2006/picture">
                <pic:pic>
                  <pic:nvPicPr>
                    <pic:cNvPr id="258" name="image650.png"/>
                    <pic:cNvPicPr/>
                  </pic:nvPicPr>
                  <pic:blipFill>
                    <a:blip r:embed="rId759"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Palatino Linotype" w:hAnsi="Palatino Linotype"/>
          <w:color w:val="58595B"/>
          <w:w w:val="95"/>
          <w:sz w:val="18"/>
        </w:rPr>
        <w:t>Instituto Tecnológico</w:t>
      </w:r>
      <w:r>
        <w:rPr>
          <w:rFonts w:ascii="Palatino Linotype" w:hAnsi="Palatino Linotype"/>
          <w:color w:val="58595B"/>
          <w:spacing w:val="-30"/>
          <w:w w:val="95"/>
          <w:sz w:val="18"/>
        </w:rPr>
        <w:t> </w:t>
      </w:r>
      <w:r>
        <w:rPr>
          <w:rFonts w:ascii="Palatino Linotype" w:hAnsi="Palatino Linotype"/>
          <w:color w:val="58595B"/>
          <w:w w:val="95"/>
          <w:sz w:val="18"/>
        </w:rPr>
        <w:t>de</w:t>
      </w:r>
      <w:r>
        <w:rPr>
          <w:rFonts w:ascii="Palatino Linotype" w:hAnsi="Palatino Linotype"/>
          <w:color w:val="58595B"/>
          <w:spacing w:val="-15"/>
          <w:w w:val="95"/>
          <w:sz w:val="18"/>
        </w:rPr>
        <w:t> </w:t>
      </w:r>
      <w:r>
        <w:rPr>
          <w:rFonts w:ascii="Palatino Linotype" w:hAnsi="Palatino Linotype"/>
          <w:color w:val="58595B"/>
          <w:w w:val="95"/>
          <w:sz w:val="18"/>
        </w:rPr>
        <w:t>Celaya</w:t>
        <w:tab/>
        <w:t>12</w:t>
        <w:tab/>
      </w:r>
      <w:r>
        <w:rPr>
          <w:rFonts w:ascii="Palatino Linotype" w:hAnsi="Palatino Linotype"/>
          <w:color w:val="58595B"/>
          <w:position w:val="-2"/>
          <w:sz w:val="18"/>
        </w:rPr>
        <w:drawing>
          <wp:inline distT="0" distB="0" distL="0" distR="0">
            <wp:extent cx="111569" cy="111594"/>
            <wp:effectExtent l="0" t="0" r="0" b="0"/>
            <wp:docPr id="259" name="image651.png" descr=""/>
            <wp:cNvGraphicFramePr>
              <a:graphicFrameLocks noChangeAspect="1"/>
            </wp:cNvGraphicFramePr>
            <a:graphic>
              <a:graphicData uri="http://schemas.openxmlformats.org/drawingml/2006/picture">
                <pic:pic>
                  <pic:nvPicPr>
                    <pic:cNvPr id="260" name="image651.png"/>
                    <pic:cNvPicPr/>
                  </pic:nvPicPr>
                  <pic:blipFill>
                    <a:blip r:embed="rId760"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292" w:val="left" w:leader="none"/>
          <w:tab w:pos="9158" w:val="left" w:leader="none"/>
        </w:tabs>
        <w:spacing w:line="242" w:lineRule="exact" w:before="0"/>
        <w:ind w:left="320" w:right="0" w:firstLine="0"/>
        <w:jc w:val="left"/>
        <w:rPr>
          <w:rFonts w:ascii="Palatino Linotype" w:hAnsi="Palatino Linotype"/>
          <w:sz w:val="18"/>
        </w:rPr>
      </w:pPr>
      <w:r>
        <w:rPr/>
        <w:pict>
          <v:group style="position:absolute;margin-left:410.553986pt;margin-top:1.418359pt;width:51.55pt;height:10pt;mso-position-horizontal-relative:page;mso-position-vertical-relative:paragraph;z-index:-466576" coordorigin="8211,28" coordsize="1031,200">
            <v:rect style="position:absolute;left:8211;top:28;width:468;height:200" filled="true" fillcolor="#47833e" stroked="false">
              <v:fill type="solid"/>
            </v:rect>
            <v:rect style="position:absolute;left:8679;top:28;width:562;height:100" filled="true" fillcolor="#edab30" stroked="false">
              <v:fill type="solid"/>
            </v:rect>
            <v:line style="position:absolute" from="8679,128" to="8679,228" stroked="true" strokeweight="0pt" strokecolor="#c04126"/>
            <v:rect style="position:absolute;left:8679;top:128;width:562;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3"/>
          <w:w w:val="95"/>
          <w:sz w:val="18"/>
        </w:rPr>
        <w:t> </w:t>
      </w:r>
      <w:r>
        <w:rPr>
          <w:rFonts w:ascii="Palatino Linotype" w:hAnsi="Palatino Linotype"/>
          <w:color w:val="58595B"/>
          <w:w w:val="95"/>
          <w:sz w:val="18"/>
        </w:rPr>
        <w:t>Autónoma</w:t>
      </w:r>
      <w:r>
        <w:rPr>
          <w:rFonts w:ascii="Palatino Linotype" w:hAnsi="Palatino Linotype"/>
          <w:color w:val="58595B"/>
          <w:spacing w:val="-23"/>
          <w:w w:val="95"/>
          <w:sz w:val="18"/>
        </w:rPr>
        <w:t> </w:t>
      </w:r>
      <w:r>
        <w:rPr>
          <w:rFonts w:ascii="Palatino Linotype" w:hAnsi="Palatino Linotype"/>
          <w:color w:val="58595B"/>
          <w:w w:val="95"/>
          <w:sz w:val="18"/>
        </w:rPr>
        <w:t>del</w:t>
      </w:r>
      <w:r>
        <w:rPr>
          <w:rFonts w:ascii="Palatino Linotype" w:hAnsi="Palatino Linotype"/>
          <w:color w:val="58595B"/>
          <w:spacing w:val="-23"/>
          <w:w w:val="95"/>
          <w:sz w:val="18"/>
        </w:rPr>
        <w:t> </w:t>
      </w:r>
      <w:r>
        <w:rPr>
          <w:rFonts w:ascii="Palatino Linotype" w:hAnsi="Palatino Linotype"/>
          <w:color w:val="58595B"/>
          <w:w w:val="95"/>
          <w:sz w:val="18"/>
        </w:rPr>
        <w:t>Estado</w:t>
      </w:r>
      <w:r>
        <w:rPr>
          <w:rFonts w:ascii="Palatino Linotype" w:hAnsi="Palatino Linotype"/>
          <w:color w:val="58595B"/>
          <w:spacing w:val="-23"/>
          <w:w w:val="95"/>
          <w:sz w:val="18"/>
        </w:rPr>
        <w:t> </w:t>
      </w:r>
      <w:r>
        <w:rPr>
          <w:rFonts w:ascii="Palatino Linotype" w:hAnsi="Palatino Linotype"/>
          <w:color w:val="58595B"/>
          <w:w w:val="95"/>
          <w:sz w:val="18"/>
        </w:rPr>
        <w:t>de</w:t>
      </w:r>
      <w:r>
        <w:rPr>
          <w:rFonts w:ascii="Palatino Linotype" w:hAnsi="Palatino Linotype"/>
          <w:color w:val="58595B"/>
          <w:spacing w:val="-23"/>
          <w:w w:val="95"/>
          <w:sz w:val="18"/>
        </w:rPr>
        <w:t> </w:t>
      </w:r>
      <w:r>
        <w:rPr>
          <w:rFonts w:ascii="Palatino Linotype" w:hAnsi="Palatino Linotype"/>
          <w:color w:val="58595B"/>
          <w:w w:val="95"/>
          <w:sz w:val="18"/>
        </w:rPr>
        <w:t>Hidalgo</w:t>
        <w:tab/>
        <w:t>11</w:t>
        <w:tab/>
      </w:r>
      <w:r>
        <w:rPr>
          <w:rFonts w:ascii="Palatino Linotype" w:hAnsi="Palatino Linotype"/>
          <w:color w:val="58595B"/>
          <w:position w:val="-2"/>
          <w:sz w:val="18"/>
        </w:rPr>
        <w:drawing>
          <wp:inline distT="0" distB="0" distL="0" distR="0">
            <wp:extent cx="111569" cy="111594"/>
            <wp:effectExtent l="0" t="0" r="0" b="0"/>
            <wp:docPr id="261" name="image652.png" descr=""/>
            <wp:cNvGraphicFramePr>
              <a:graphicFrameLocks noChangeAspect="1"/>
            </wp:cNvGraphicFramePr>
            <a:graphic>
              <a:graphicData uri="http://schemas.openxmlformats.org/drawingml/2006/picture">
                <pic:pic>
                  <pic:nvPicPr>
                    <pic:cNvPr id="262" name="image652.png"/>
                    <pic:cNvPicPr/>
                  </pic:nvPicPr>
                  <pic:blipFill>
                    <a:blip r:embed="rId761"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292" w:val="left" w:leader="none"/>
          <w:tab w:pos="9158" w:val="left" w:leader="none"/>
        </w:tabs>
        <w:spacing w:before="128"/>
        <w:ind w:left="320" w:right="0" w:firstLine="0"/>
        <w:jc w:val="left"/>
        <w:rPr>
          <w:rFonts w:ascii="Palatino Linotype" w:hAnsi="Palatino Linotype"/>
          <w:sz w:val="18"/>
        </w:rPr>
      </w:pPr>
      <w:r>
        <w:rPr/>
        <w:pict>
          <v:group style="position:absolute;margin-left:410.553986pt;margin-top:7.849737pt;width:51.55pt;height:10.050pt;mso-position-horizontal-relative:page;mso-position-vertical-relative:paragraph;z-index:-466552" coordorigin="8211,157" coordsize="1031,201">
            <v:rect style="position:absolute;left:8211;top:157;width:206;height:200" filled="true" fillcolor="#47833e" stroked="false">
              <v:fill type="solid"/>
            </v:rect>
            <v:rect style="position:absolute;left:8417;top:157;width:824;height:100" filled="true" fillcolor="#edab30" stroked="false">
              <v:fill type="solid"/>
            </v:rect>
            <v:line style="position:absolute" from="8417,257" to="8417,357" stroked="true" strokeweight="0pt" strokecolor="#c04126"/>
            <v:rect style="position:absolute;left:8417;top:257;width:824;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1"/>
          <w:w w:val="95"/>
          <w:sz w:val="18"/>
        </w:rPr>
        <w:t> </w:t>
      </w:r>
      <w:r>
        <w:rPr>
          <w:rFonts w:ascii="Palatino Linotype" w:hAnsi="Palatino Linotype"/>
          <w:color w:val="58595B"/>
          <w:w w:val="95"/>
          <w:sz w:val="18"/>
        </w:rPr>
        <w:t>Michoacana</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San</w:t>
      </w:r>
      <w:r>
        <w:rPr>
          <w:rFonts w:ascii="Palatino Linotype" w:hAnsi="Palatino Linotype"/>
          <w:color w:val="58595B"/>
          <w:spacing w:val="-21"/>
          <w:w w:val="95"/>
          <w:sz w:val="18"/>
        </w:rPr>
        <w:t> </w:t>
      </w:r>
      <w:r>
        <w:rPr>
          <w:rFonts w:ascii="Palatino Linotype" w:hAnsi="Palatino Linotype"/>
          <w:color w:val="58595B"/>
          <w:w w:val="95"/>
          <w:sz w:val="18"/>
        </w:rPr>
        <w:t>Nicolás</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Hidalgo</w:t>
        <w:tab/>
        <w:t>10</w:t>
        <w:tab/>
      </w:r>
      <w:r>
        <w:rPr>
          <w:rFonts w:ascii="Palatino Linotype" w:hAnsi="Palatino Linotype"/>
          <w:color w:val="58595B"/>
          <w:position w:val="-2"/>
          <w:sz w:val="18"/>
        </w:rPr>
        <w:drawing>
          <wp:inline distT="0" distB="0" distL="0" distR="0">
            <wp:extent cx="111569" cy="111594"/>
            <wp:effectExtent l="0" t="0" r="0" b="0"/>
            <wp:docPr id="263" name="image653.png" descr=""/>
            <wp:cNvGraphicFramePr>
              <a:graphicFrameLocks noChangeAspect="1"/>
            </wp:cNvGraphicFramePr>
            <a:graphic>
              <a:graphicData uri="http://schemas.openxmlformats.org/drawingml/2006/picture">
                <pic:pic>
                  <pic:nvPicPr>
                    <pic:cNvPr id="264" name="image653.png"/>
                    <pic:cNvPicPr/>
                  </pic:nvPicPr>
                  <pic:blipFill>
                    <a:blip r:embed="rId762"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 w:pos="9158" w:val="left" w:leader="none"/>
        </w:tabs>
        <w:spacing w:before="128"/>
        <w:ind w:left="320" w:right="0" w:firstLine="0"/>
        <w:jc w:val="left"/>
        <w:rPr>
          <w:rFonts w:ascii="Palatino Linotype" w:hAnsi="Palatino Linotype"/>
          <w:sz w:val="18"/>
        </w:rPr>
      </w:pPr>
      <w:r>
        <w:rPr/>
        <w:pict>
          <v:group style="position:absolute;margin-left:410.553986pt;margin-top:7.853728pt;width:51.55pt;height:10.050pt;mso-position-horizontal-relative:page;mso-position-vertical-relative:paragraph;z-index:-466528" coordorigin="8211,157" coordsize="1031,201">
            <v:rect style="position:absolute;left:8211;top:157;width:129;height:200" filled="true" fillcolor="#47833e" stroked="false">
              <v:fill type="solid"/>
            </v:rect>
            <v:rect style="position:absolute;left:8340;top:157;width:902;height:100" filled="true" fillcolor="#edab30" stroked="false">
              <v:fill type="solid"/>
            </v:rect>
            <v:line style="position:absolute" from="8340,257" to="8340,357" stroked="true" strokeweight="0pt" strokecolor="#c04126"/>
            <v:rect style="position:absolute;left:8340;top:257;width:902;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1"/>
          <w:w w:val="95"/>
          <w:sz w:val="18"/>
        </w:rPr>
        <w:t> </w:t>
      </w:r>
      <w:r>
        <w:rPr>
          <w:rFonts w:ascii="Palatino Linotype" w:hAnsi="Palatino Linotype"/>
          <w:color w:val="58595B"/>
          <w:w w:val="95"/>
          <w:sz w:val="18"/>
        </w:rPr>
        <w:t>Autónoma</w:t>
      </w:r>
      <w:r>
        <w:rPr>
          <w:rFonts w:ascii="Palatino Linotype" w:hAnsi="Palatino Linotype"/>
          <w:color w:val="58595B"/>
          <w:spacing w:val="-21"/>
          <w:w w:val="95"/>
          <w:sz w:val="18"/>
        </w:rPr>
        <w:t> </w:t>
      </w:r>
      <w:r>
        <w:rPr>
          <w:rFonts w:ascii="Palatino Linotype" w:hAnsi="Palatino Linotype"/>
          <w:color w:val="58595B"/>
          <w:w w:val="95"/>
          <w:sz w:val="18"/>
        </w:rPr>
        <w:t>del</w:t>
      </w:r>
      <w:r>
        <w:rPr>
          <w:rFonts w:ascii="Palatino Linotype" w:hAnsi="Palatino Linotype"/>
          <w:color w:val="58595B"/>
          <w:spacing w:val="-21"/>
          <w:w w:val="95"/>
          <w:sz w:val="18"/>
        </w:rPr>
        <w:t> </w:t>
      </w:r>
      <w:r>
        <w:rPr>
          <w:rFonts w:ascii="Palatino Linotype" w:hAnsi="Palatino Linotype"/>
          <w:color w:val="58595B"/>
          <w:w w:val="95"/>
          <w:sz w:val="18"/>
        </w:rPr>
        <w:t>Estado</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Morelos</w:t>
        <w:tab/>
        <w:t>8</w:t>
        <w:tab/>
      </w:r>
      <w:r>
        <w:rPr>
          <w:rFonts w:ascii="Palatino Linotype" w:hAnsi="Palatino Linotype"/>
          <w:color w:val="58595B"/>
          <w:position w:val="-2"/>
          <w:sz w:val="18"/>
        </w:rPr>
        <w:drawing>
          <wp:inline distT="0" distB="0" distL="0" distR="0">
            <wp:extent cx="111569" cy="111594"/>
            <wp:effectExtent l="0" t="0" r="0" b="0"/>
            <wp:docPr id="265" name="image654.png" descr=""/>
            <wp:cNvGraphicFramePr>
              <a:graphicFrameLocks noChangeAspect="1"/>
            </wp:cNvGraphicFramePr>
            <a:graphic>
              <a:graphicData uri="http://schemas.openxmlformats.org/drawingml/2006/picture">
                <pic:pic>
                  <pic:nvPicPr>
                    <pic:cNvPr id="266" name="image654.png"/>
                    <pic:cNvPicPr/>
                  </pic:nvPicPr>
                  <pic:blipFill>
                    <a:blip r:embed="rId763"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 w:pos="7647" w:val="left" w:leader="none"/>
        </w:tabs>
        <w:spacing w:before="128"/>
        <w:ind w:left="320" w:right="0" w:firstLine="0"/>
        <w:jc w:val="left"/>
        <w:rPr>
          <w:rFonts w:ascii="Palatino Linotype"/>
          <w:sz w:val="18"/>
        </w:rPr>
      </w:pPr>
      <w:r>
        <w:rPr/>
        <w:pict>
          <v:group style="position:absolute;margin-left:485.862pt;margin-top:7.85775pt;width:51.55pt;height:10pt;mso-position-horizontal-relative:page;mso-position-vertical-relative:paragraph;z-index:19120" coordorigin="9717,157" coordsize="1031,200">
            <v:rect style="position:absolute;left:9717;top:157;width:515;height:200" filled="true" fillcolor="#47833e" stroked="false">
              <v:fill type="solid"/>
            </v:rect>
            <v:rect style="position:absolute;left:10232;top:157;width:515;height:100" filled="true" fillcolor="#edab30" stroked="false">
              <v:fill type="solid"/>
            </v:rect>
            <v:line style="position:absolute" from="10232,257" to="10232,357" stroked="true" strokeweight="0pt" strokecolor="#c04126"/>
            <v:rect style="position:absolute;left:10232;top:257;width:515;height:100" filled="true" fillcolor="#f4772a" stroked="false">
              <v:fill type="solid"/>
            </v:rect>
            <w10:wrap type="none"/>
          </v:group>
        </w:pict>
      </w:r>
      <w:r>
        <w:rPr>
          <w:rFonts w:ascii="Palatino Linotype"/>
          <w:color w:val="58595B"/>
          <w:w w:val="95"/>
          <w:sz w:val="18"/>
        </w:rPr>
        <w:t>Instituto</w:t>
      </w:r>
      <w:r>
        <w:rPr>
          <w:rFonts w:ascii="Palatino Linotype"/>
          <w:color w:val="58595B"/>
          <w:spacing w:val="-15"/>
          <w:w w:val="95"/>
          <w:sz w:val="18"/>
        </w:rPr>
        <w:t> </w:t>
      </w:r>
      <w:r>
        <w:rPr>
          <w:rFonts w:ascii="Palatino Linotype"/>
          <w:color w:val="58595B"/>
          <w:w w:val="95"/>
          <w:sz w:val="18"/>
        </w:rPr>
        <w:t>Mexicano</w:t>
      </w:r>
      <w:r>
        <w:rPr>
          <w:rFonts w:ascii="Palatino Linotype"/>
          <w:color w:val="58595B"/>
          <w:spacing w:val="-15"/>
          <w:w w:val="95"/>
          <w:sz w:val="18"/>
        </w:rPr>
        <w:t> </w:t>
      </w:r>
      <w:r>
        <w:rPr>
          <w:rFonts w:ascii="Palatino Linotype"/>
          <w:color w:val="58595B"/>
          <w:w w:val="95"/>
          <w:sz w:val="18"/>
        </w:rPr>
        <w:t>del</w:t>
      </w:r>
      <w:r>
        <w:rPr>
          <w:rFonts w:ascii="Palatino Linotype"/>
          <w:color w:val="58595B"/>
          <w:spacing w:val="-15"/>
          <w:w w:val="95"/>
          <w:sz w:val="18"/>
        </w:rPr>
        <w:t> </w:t>
      </w:r>
      <w:r>
        <w:rPr>
          <w:rFonts w:ascii="Palatino Linotype"/>
          <w:color w:val="58595B"/>
          <w:w w:val="95"/>
          <w:sz w:val="18"/>
        </w:rPr>
        <w:t>Seguro</w:t>
      </w:r>
      <w:r>
        <w:rPr>
          <w:rFonts w:ascii="Palatino Linotype"/>
          <w:color w:val="58595B"/>
          <w:spacing w:val="-15"/>
          <w:w w:val="95"/>
          <w:sz w:val="18"/>
        </w:rPr>
        <w:t> </w:t>
      </w:r>
      <w:r>
        <w:rPr>
          <w:rFonts w:ascii="Palatino Linotype"/>
          <w:color w:val="58595B"/>
          <w:w w:val="95"/>
          <w:sz w:val="18"/>
        </w:rPr>
        <w:t>Social</w:t>
        <w:tab/>
        <w:t>6</w:t>
        <w:tab/>
      </w:r>
      <w:r>
        <w:rPr>
          <w:rFonts w:ascii="Palatino Linotype"/>
          <w:color w:val="58595B"/>
          <w:position w:val="-2"/>
          <w:sz w:val="18"/>
        </w:rPr>
        <w:drawing>
          <wp:inline distT="0" distB="0" distL="0" distR="0">
            <wp:extent cx="111594" cy="111594"/>
            <wp:effectExtent l="0" t="0" r="0" b="0"/>
            <wp:docPr id="267" name="image655.png" descr=""/>
            <wp:cNvGraphicFramePr>
              <a:graphicFrameLocks noChangeAspect="1"/>
            </wp:cNvGraphicFramePr>
            <a:graphic>
              <a:graphicData uri="http://schemas.openxmlformats.org/drawingml/2006/picture">
                <pic:pic>
                  <pic:nvPicPr>
                    <pic:cNvPr id="268" name="image655.png"/>
                    <pic:cNvPicPr/>
                  </pic:nvPicPr>
                  <pic:blipFill>
                    <a:blip r:embed="rId764"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p>
    <w:p>
      <w:pPr>
        <w:tabs>
          <w:tab w:pos="6379" w:val="left" w:leader="none"/>
          <w:tab w:pos="9158" w:val="left" w:leader="none"/>
        </w:tabs>
        <w:spacing w:before="128"/>
        <w:ind w:left="320" w:right="0" w:firstLine="0"/>
        <w:jc w:val="left"/>
        <w:rPr>
          <w:rFonts w:ascii="Palatino Linotype" w:hAnsi="Palatino Linotype"/>
          <w:sz w:val="18"/>
        </w:rPr>
      </w:pPr>
      <w:r>
        <w:rPr/>
        <w:pict>
          <v:group style="position:absolute;margin-left:410.553986pt;margin-top:7.860742pt;width:51.55pt;height:10.050pt;mso-position-horizontal-relative:page;mso-position-vertical-relative:paragraph;z-index:-466504" coordorigin="8211,157" coordsize="1031,201">
            <v:rect style="position:absolute;left:8211;top:157;width:824;height:200" filled="true" fillcolor="#47833e" stroked="false">
              <v:fill type="solid"/>
            </v:rect>
            <v:rect style="position:absolute;left:9035;top:157;width:206;height:100" filled="true" fillcolor="#edab30" stroked="false">
              <v:fill type="solid"/>
            </v:rect>
            <v:line style="position:absolute" from="9035,257" to="9035,357" stroked="true" strokeweight="0pt" strokecolor="#c04126"/>
            <v:rect style="position:absolute;left:9035;top:257;width:206;height:100" filled="true" fillcolor="#f4772a" stroked="false">
              <v:fill type="solid"/>
            </v:rect>
            <w10:wrap type="none"/>
          </v:group>
        </w:pict>
      </w:r>
      <w:r>
        <w:rPr>
          <w:rFonts w:ascii="Palatino Linotype" w:hAnsi="Palatino Linotype"/>
          <w:color w:val="58595B"/>
          <w:w w:val="95"/>
          <w:sz w:val="18"/>
        </w:rPr>
        <w:t>Instituto</w:t>
      </w:r>
      <w:r>
        <w:rPr>
          <w:rFonts w:ascii="Palatino Linotype" w:hAnsi="Palatino Linotype"/>
          <w:color w:val="58595B"/>
          <w:spacing w:val="-16"/>
          <w:w w:val="95"/>
          <w:sz w:val="18"/>
        </w:rPr>
        <w:t> </w:t>
      </w:r>
      <w:r>
        <w:rPr>
          <w:rFonts w:ascii="Palatino Linotype" w:hAnsi="Palatino Linotype"/>
          <w:color w:val="58595B"/>
          <w:w w:val="95"/>
          <w:sz w:val="18"/>
        </w:rPr>
        <w:t>de</w:t>
      </w:r>
      <w:r>
        <w:rPr>
          <w:rFonts w:ascii="Palatino Linotype" w:hAnsi="Palatino Linotype"/>
          <w:color w:val="58595B"/>
          <w:spacing w:val="-16"/>
          <w:w w:val="95"/>
          <w:sz w:val="18"/>
        </w:rPr>
        <w:t> </w:t>
      </w:r>
      <w:r>
        <w:rPr>
          <w:rFonts w:ascii="Palatino Linotype" w:hAnsi="Palatino Linotype"/>
          <w:color w:val="58595B"/>
          <w:w w:val="95"/>
          <w:sz w:val="18"/>
        </w:rPr>
        <w:t>Salud</w:t>
      </w:r>
      <w:r>
        <w:rPr>
          <w:rFonts w:ascii="Palatino Linotype" w:hAnsi="Palatino Linotype"/>
          <w:color w:val="58595B"/>
          <w:spacing w:val="-16"/>
          <w:w w:val="95"/>
          <w:sz w:val="18"/>
        </w:rPr>
        <w:t> </w:t>
      </w:r>
      <w:r>
        <w:rPr>
          <w:rFonts w:ascii="Palatino Linotype" w:hAnsi="Palatino Linotype"/>
          <w:color w:val="58595B"/>
          <w:w w:val="95"/>
          <w:sz w:val="18"/>
        </w:rPr>
        <w:t>del</w:t>
      </w:r>
      <w:r>
        <w:rPr>
          <w:rFonts w:ascii="Palatino Linotype" w:hAnsi="Palatino Linotype"/>
          <w:color w:val="58595B"/>
          <w:spacing w:val="-16"/>
          <w:w w:val="95"/>
          <w:sz w:val="18"/>
        </w:rPr>
        <w:t> </w:t>
      </w:r>
      <w:r>
        <w:rPr>
          <w:rFonts w:ascii="Palatino Linotype" w:hAnsi="Palatino Linotype"/>
          <w:color w:val="58595B"/>
          <w:w w:val="95"/>
          <w:sz w:val="18"/>
        </w:rPr>
        <w:t>Estado</w:t>
      </w:r>
      <w:r>
        <w:rPr>
          <w:rFonts w:ascii="Palatino Linotype" w:hAnsi="Palatino Linotype"/>
          <w:color w:val="58595B"/>
          <w:spacing w:val="-16"/>
          <w:w w:val="95"/>
          <w:sz w:val="18"/>
        </w:rPr>
        <w:t> </w:t>
      </w:r>
      <w:r>
        <w:rPr>
          <w:rFonts w:ascii="Palatino Linotype" w:hAnsi="Palatino Linotype"/>
          <w:color w:val="58595B"/>
          <w:w w:val="95"/>
          <w:sz w:val="18"/>
        </w:rPr>
        <w:t>de</w:t>
      </w:r>
      <w:r>
        <w:rPr>
          <w:rFonts w:ascii="Palatino Linotype" w:hAnsi="Palatino Linotype"/>
          <w:color w:val="58595B"/>
          <w:spacing w:val="-16"/>
          <w:w w:val="95"/>
          <w:sz w:val="18"/>
        </w:rPr>
        <w:t> </w:t>
      </w:r>
      <w:r>
        <w:rPr>
          <w:rFonts w:ascii="Palatino Linotype" w:hAnsi="Palatino Linotype"/>
          <w:color w:val="58595B"/>
          <w:w w:val="95"/>
          <w:sz w:val="18"/>
        </w:rPr>
        <w:t>México</w:t>
        <w:tab/>
        <w:t>5</w:t>
        <w:tab/>
      </w:r>
      <w:r>
        <w:rPr>
          <w:rFonts w:ascii="Palatino Linotype" w:hAnsi="Palatino Linotype"/>
          <w:color w:val="58595B"/>
          <w:position w:val="-2"/>
          <w:sz w:val="18"/>
        </w:rPr>
        <w:drawing>
          <wp:inline distT="0" distB="0" distL="0" distR="0">
            <wp:extent cx="111569" cy="111594"/>
            <wp:effectExtent l="0" t="0" r="0" b="0"/>
            <wp:docPr id="269" name="image656.png" descr=""/>
            <wp:cNvGraphicFramePr>
              <a:graphicFrameLocks noChangeAspect="1"/>
            </wp:cNvGraphicFramePr>
            <a:graphic>
              <a:graphicData uri="http://schemas.openxmlformats.org/drawingml/2006/picture">
                <pic:pic>
                  <pic:nvPicPr>
                    <pic:cNvPr id="270" name="image656.png"/>
                    <pic:cNvPicPr/>
                  </pic:nvPicPr>
                  <pic:blipFill>
                    <a:blip r:embed="rId765"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s>
        <w:spacing w:before="128"/>
        <w:ind w:left="320" w:right="0" w:firstLine="0"/>
        <w:jc w:val="left"/>
        <w:rPr>
          <w:rFonts w:ascii="Palatino Linotype" w:hAnsi="Palatino Linotype"/>
          <w:sz w:val="18"/>
        </w:rPr>
      </w:pPr>
      <w:r>
        <w:rPr/>
        <w:pict>
          <v:group style="position:absolute;margin-left:410.553986pt;margin-top:7.864733pt;width:51.55pt;height:10pt;mso-position-horizontal-relative:page;mso-position-vertical-relative:paragraph;z-index:18784" coordorigin="8211,157" coordsize="1031,200">
            <v:rect style="position:absolute;left:8211;top:157;width:412;height:200" filled="true" fillcolor="#47833e" stroked="false">
              <v:fill type="solid"/>
            </v:rect>
            <v:rect style="position:absolute;left:8623;top:157;width:618;height:100" filled="true" fillcolor="#edab30" stroked="false">
              <v:fill type="solid"/>
            </v:rect>
            <v:line style="position:absolute" from="8623,257" to="8623,357" stroked="true" strokeweight="0pt" strokecolor="#c04126"/>
            <v:rect style="position:absolute;left:8623;top:257;width:618;height:100" filled="true" fillcolor="#f4772a" stroked="false">
              <v:fill type="solid"/>
            </v:rect>
            <w10:wrap type="none"/>
          </v:group>
        </w:pict>
      </w:r>
      <w:r>
        <w:rPr/>
        <w:pict>
          <v:group style="position:absolute;margin-left:485.862pt;margin-top:7.864733pt;width:51.55pt;height:10pt;mso-position-horizontal-relative:page;mso-position-vertical-relative:paragraph;z-index:19144" coordorigin="9717,157" coordsize="1031,200">
            <v:rect style="position:absolute;left:9717;top:157;width:206;height:200" filled="true" fillcolor="#47833e" stroked="false">
              <v:fill type="solid"/>
            </v:rect>
            <v:rect style="position:absolute;left:9923;top:157;width:824;height:100" filled="true" fillcolor="#edab30" stroked="false">
              <v:fill type="solid"/>
            </v:rect>
            <v:line style="position:absolute" from="9923,257" to="9923,357" stroked="true" strokeweight="0pt" strokecolor="#c04126"/>
            <v:rect style="position:absolute;left:9923;top:257;width:824;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4"/>
          <w:w w:val="95"/>
          <w:sz w:val="18"/>
        </w:rPr>
        <w:t> </w:t>
      </w:r>
      <w:r>
        <w:rPr>
          <w:rFonts w:ascii="Palatino Linotype" w:hAnsi="Palatino Linotype"/>
          <w:color w:val="58595B"/>
          <w:w w:val="95"/>
          <w:sz w:val="18"/>
        </w:rPr>
        <w:t>Autónoma</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Guerrero</w:t>
        <w:tab/>
      </w:r>
      <w:r>
        <w:rPr>
          <w:rFonts w:ascii="Palatino Linotype" w:hAnsi="Palatino Linotype"/>
          <w:color w:val="58595B"/>
          <w:sz w:val="18"/>
        </w:rPr>
        <w:t>5</w:t>
      </w:r>
    </w:p>
    <w:p>
      <w:pPr>
        <w:tabs>
          <w:tab w:pos="6379" w:val="left" w:leader="none"/>
          <w:tab w:pos="9158" w:val="left" w:leader="none"/>
        </w:tabs>
        <w:spacing w:before="128"/>
        <w:ind w:left="320" w:right="0" w:firstLine="0"/>
        <w:jc w:val="left"/>
        <w:rPr>
          <w:rFonts w:ascii="Palatino Linotype"/>
          <w:sz w:val="18"/>
        </w:rPr>
      </w:pPr>
      <w:r>
        <w:rPr/>
        <w:pict>
          <v:group style="position:absolute;margin-left:410.553986pt;margin-top:7.867755pt;width:51.55pt;height:10.050pt;mso-position-horizontal-relative:page;mso-position-vertical-relative:paragraph;z-index:-466456" coordorigin="8211,157" coordsize="1031,201">
            <v:rect style="position:absolute;left:8211;top:157;width:824;height:200" filled="true" fillcolor="#47833e" stroked="false">
              <v:fill type="solid"/>
            </v:rect>
            <v:rect style="position:absolute;left:9035;top:157;width:206;height:100" filled="true" fillcolor="#edab30" stroked="false">
              <v:fill type="solid"/>
            </v:rect>
            <v:line style="position:absolute" from="9035,257" to="9035,357" stroked="true" strokeweight="0pt" strokecolor="#c04126"/>
            <v:rect style="position:absolute;left:9035;top:257;width:206;height:100" filled="true" fillcolor="#f4772a" stroked="false">
              <v:fill type="solid"/>
            </v:rect>
            <w10:wrap type="none"/>
          </v:group>
        </w:pict>
      </w:r>
      <w:r>
        <w:rPr>
          <w:rFonts w:ascii="Palatino Linotype"/>
          <w:color w:val="58595B"/>
          <w:w w:val="95"/>
          <w:sz w:val="18"/>
        </w:rPr>
        <w:t>Universidad de</w:t>
      </w:r>
      <w:r>
        <w:rPr>
          <w:rFonts w:ascii="Palatino Linotype"/>
          <w:color w:val="58595B"/>
          <w:spacing w:val="-33"/>
          <w:w w:val="95"/>
          <w:sz w:val="18"/>
        </w:rPr>
        <w:t> </w:t>
      </w:r>
      <w:r>
        <w:rPr>
          <w:rFonts w:ascii="Palatino Linotype"/>
          <w:color w:val="58595B"/>
          <w:w w:val="95"/>
          <w:sz w:val="18"/>
        </w:rPr>
        <w:t>Quintana</w:t>
      </w:r>
      <w:r>
        <w:rPr>
          <w:rFonts w:ascii="Palatino Linotype"/>
          <w:color w:val="58595B"/>
          <w:spacing w:val="-17"/>
          <w:w w:val="95"/>
          <w:sz w:val="18"/>
        </w:rPr>
        <w:t> </w:t>
      </w:r>
      <w:r>
        <w:rPr>
          <w:rFonts w:ascii="Palatino Linotype"/>
          <w:color w:val="58595B"/>
          <w:w w:val="95"/>
          <w:sz w:val="18"/>
        </w:rPr>
        <w:t>Roo</w:t>
        <w:tab/>
        <w:t>5</w:t>
        <w:tab/>
      </w:r>
      <w:r>
        <w:rPr>
          <w:rFonts w:ascii="Palatino Linotype"/>
          <w:color w:val="58595B"/>
          <w:position w:val="-2"/>
          <w:sz w:val="18"/>
        </w:rPr>
        <w:drawing>
          <wp:inline distT="0" distB="0" distL="0" distR="0">
            <wp:extent cx="111569" cy="111607"/>
            <wp:effectExtent l="0" t="0" r="0" b="0"/>
            <wp:docPr id="271" name="image657.png" descr=""/>
            <wp:cNvGraphicFramePr>
              <a:graphicFrameLocks noChangeAspect="1"/>
            </wp:cNvGraphicFramePr>
            <a:graphic>
              <a:graphicData uri="http://schemas.openxmlformats.org/drawingml/2006/picture">
                <pic:pic>
                  <pic:nvPicPr>
                    <pic:cNvPr id="272" name="image657.png"/>
                    <pic:cNvPicPr/>
                  </pic:nvPicPr>
                  <pic:blipFill>
                    <a:blip r:embed="rId766" cstate="print"/>
                    <a:stretch>
                      <a:fillRect/>
                    </a:stretch>
                  </pic:blipFill>
                  <pic:spPr>
                    <a:xfrm>
                      <a:off x="0" y="0"/>
                      <a:ext cx="111569" cy="111607"/>
                    </a:xfrm>
                    <a:prstGeom prst="rect">
                      <a:avLst/>
                    </a:prstGeom>
                  </pic:spPr>
                </pic:pic>
              </a:graphicData>
            </a:graphic>
          </wp:inline>
        </w:drawing>
      </w:r>
      <w:r>
        <w:rPr>
          <w:rFonts w:ascii="Palatino Linotype"/>
          <w:color w:val="58595B"/>
          <w:position w:val="-2"/>
          <w:sz w:val="18"/>
        </w:rPr>
      </w:r>
    </w:p>
    <w:p>
      <w:pPr>
        <w:tabs>
          <w:tab w:pos="6379" w:val="left" w:leader="none"/>
          <w:tab w:pos="9158" w:val="left" w:leader="none"/>
        </w:tabs>
        <w:spacing w:before="128"/>
        <w:ind w:left="320" w:right="0" w:firstLine="0"/>
        <w:jc w:val="left"/>
        <w:rPr>
          <w:rFonts w:ascii="Palatino Linotype"/>
          <w:sz w:val="18"/>
        </w:rPr>
      </w:pPr>
      <w:r>
        <w:rPr/>
        <w:pict>
          <v:group style="position:absolute;margin-left:410.553986pt;margin-top:7.872747pt;width:51.55pt;height:10pt;mso-position-horizontal-relative:page;mso-position-vertical-relative:paragraph;z-index:-466432" coordorigin="8211,157" coordsize="1031,200">
            <v:rect style="position:absolute;left:8211;top:157;width:206;height:200" filled="true" fillcolor="#47833e" stroked="false">
              <v:fill type="solid"/>
            </v:rect>
            <v:rect style="position:absolute;left:8417;top:157;width:824;height:100" filled="true" fillcolor="#edab30" stroked="false">
              <v:fill type="solid"/>
            </v:rect>
            <v:rect style="position:absolute;left:8417;top:257;width:412;height:100" filled="true" fillcolor="#c04126" stroked="false">
              <v:fill type="solid"/>
            </v:rect>
            <v:rect style="position:absolute;left:8829;top:257;width:412;height:100" filled="true" fillcolor="#f4772a" stroked="false">
              <v:fill type="solid"/>
            </v:rect>
            <w10:wrap type="none"/>
          </v:group>
        </w:pict>
      </w:r>
      <w:r>
        <w:rPr>
          <w:rFonts w:ascii="Palatino Linotype"/>
          <w:color w:val="58595B"/>
          <w:sz w:val="18"/>
        </w:rPr>
        <w:t>El</w:t>
      </w:r>
      <w:r>
        <w:rPr>
          <w:rFonts w:ascii="Palatino Linotype"/>
          <w:color w:val="58595B"/>
          <w:spacing w:val="-25"/>
          <w:sz w:val="18"/>
        </w:rPr>
        <w:t> </w:t>
      </w:r>
      <w:r>
        <w:rPr>
          <w:rFonts w:ascii="Palatino Linotype"/>
          <w:color w:val="58595B"/>
          <w:sz w:val="18"/>
        </w:rPr>
        <w:t>Colegio</w:t>
      </w:r>
      <w:r>
        <w:rPr>
          <w:rFonts w:ascii="Palatino Linotype"/>
          <w:color w:val="58595B"/>
          <w:spacing w:val="-25"/>
          <w:sz w:val="18"/>
        </w:rPr>
        <w:t> </w:t>
      </w:r>
      <w:r>
        <w:rPr>
          <w:rFonts w:ascii="Palatino Linotype"/>
          <w:color w:val="58595B"/>
          <w:sz w:val="18"/>
        </w:rPr>
        <w:t>Mexiquense,</w:t>
      </w:r>
      <w:r>
        <w:rPr>
          <w:rFonts w:ascii="Palatino Linotype"/>
          <w:color w:val="58595B"/>
          <w:spacing w:val="-25"/>
          <w:sz w:val="18"/>
        </w:rPr>
        <w:t> </w:t>
      </w:r>
      <w:r>
        <w:rPr>
          <w:rFonts w:ascii="Palatino Linotype"/>
          <w:color w:val="58595B"/>
          <w:sz w:val="18"/>
        </w:rPr>
        <w:t>a.c.</w:t>
        <w:tab/>
      </w:r>
      <w:r>
        <w:rPr>
          <w:rFonts w:ascii="Palatino Linotype"/>
          <w:color w:val="58595B"/>
          <w:w w:val="95"/>
          <w:sz w:val="18"/>
        </w:rPr>
        <w:t>5</w:t>
        <w:tab/>
      </w:r>
      <w:r>
        <w:rPr>
          <w:rFonts w:ascii="Palatino Linotype"/>
          <w:color w:val="58595B"/>
          <w:position w:val="-2"/>
          <w:sz w:val="18"/>
        </w:rPr>
        <w:drawing>
          <wp:inline distT="0" distB="0" distL="0" distR="0">
            <wp:extent cx="111569" cy="111594"/>
            <wp:effectExtent l="0" t="0" r="0" b="0"/>
            <wp:docPr id="273" name="image658.png" descr=""/>
            <wp:cNvGraphicFramePr>
              <a:graphicFrameLocks noChangeAspect="1"/>
            </wp:cNvGraphicFramePr>
            <a:graphic>
              <a:graphicData uri="http://schemas.openxmlformats.org/drawingml/2006/picture">
                <pic:pic>
                  <pic:nvPicPr>
                    <pic:cNvPr id="274" name="image658.png"/>
                    <pic:cNvPicPr/>
                  </pic:nvPicPr>
                  <pic:blipFill>
                    <a:blip r:embed="rId767" cstate="print"/>
                    <a:stretch>
                      <a:fillRect/>
                    </a:stretch>
                  </pic:blipFill>
                  <pic:spPr>
                    <a:xfrm>
                      <a:off x="0" y="0"/>
                      <a:ext cx="111569" cy="111594"/>
                    </a:xfrm>
                    <a:prstGeom prst="rect">
                      <a:avLst/>
                    </a:prstGeom>
                  </pic:spPr>
                </pic:pic>
              </a:graphicData>
            </a:graphic>
          </wp:inline>
        </w:drawing>
      </w:r>
      <w:r>
        <w:rPr>
          <w:rFonts w:ascii="Palatino Linotype"/>
          <w:color w:val="58595B"/>
          <w:position w:val="-2"/>
          <w:sz w:val="18"/>
        </w:rPr>
      </w:r>
    </w:p>
    <w:p>
      <w:pPr>
        <w:tabs>
          <w:tab w:pos="6379" w:val="left" w:leader="none"/>
          <w:tab w:pos="9158" w:val="left" w:leader="none"/>
        </w:tabs>
        <w:spacing w:line="367" w:lineRule="auto" w:before="128"/>
        <w:ind w:left="320" w:right="683" w:firstLine="0"/>
        <w:jc w:val="left"/>
        <w:rPr>
          <w:rFonts w:ascii="Palatino Linotype" w:hAnsi="Palatino Linotype"/>
          <w:sz w:val="18"/>
        </w:rPr>
      </w:pPr>
      <w:r>
        <w:rPr/>
        <w:pict>
          <v:group style="position:absolute;margin-left:410.553986pt;margin-top:7.866735pt;width:51.55pt;height:10pt;mso-position-horizontal-relative:page;mso-position-vertical-relative:paragraph;z-index:-466408" coordorigin="8211,157" coordsize="1031,200">
            <v:rect style="position:absolute;left:8211;top:157;width:515;height:200" filled="true" fillcolor="#47833e" stroked="false">
              <v:fill type="solid"/>
            </v:rect>
            <v:rect style="position:absolute;left:8726;top:157;width:515;height:100" filled="true" fillcolor="#edab30" stroked="false">
              <v:fill type="solid"/>
            </v:rect>
            <v:line style="position:absolute" from="8726,257" to="8726,357" stroked="true" strokeweight="0pt" strokecolor="#c04126"/>
            <v:rect style="position:absolute;left:8726;top:257;width:515;height:100" filled="true" fillcolor="#f4772a" stroked="false">
              <v:fill type="solid"/>
            </v:rect>
            <w10:wrap type="none"/>
          </v:group>
        </w:pict>
      </w:r>
      <w:r>
        <w:rPr/>
        <w:pict>
          <v:group style="position:absolute;margin-left:410.553986pt;margin-top:26.408735pt;width:51.55pt;height:10.050pt;mso-position-horizontal-relative:page;mso-position-vertical-relative:paragraph;z-index:-466384" coordorigin="8211,528" coordsize="1031,201">
            <v:rect style="position:absolute;left:8211;top:528;width:515;height:200" filled="true" fillcolor="#47833e" stroked="false">
              <v:fill type="solid"/>
            </v:rect>
            <v:rect style="position:absolute;left:8726;top:528;width:515;height:100" filled="true" fillcolor="#edab30" stroked="false">
              <v:fill type="solid"/>
            </v:rect>
            <v:line style="position:absolute" from="8726,628" to="8726,728" stroked="true" strokeweight="0pt" strokecolor="#c04126"/>
            <v:rect style="position:absolute;left:8726;top:628;width:515;height:100" filled="true" fillcolor="#f4772a" stroked="false">
              <v:fill type="solid"/>
            </v:rect>
            <w10:wrap type="none"/>
          </v:group>
        </w:pict>
      </w:r>
      <w:r>
        <w:rPr>
          <w:rFonts w:ascii="Palatino Linotype" w:hAnsi="Palatino Linotype"/>
          <w:color w:val="58595B"/>
          <w:w w:val="95"/>
          <w:sz w:val="18"/>
        </w:rPr>
        <w:t>Instituto</w:t>
      </w:r>
      <w:r>
        <w:rPr>
          <w:rFonts w:ascii="Palatino Linotype" w:hAnsi="Palatino Linotype"/>
          <w:color w:val="58595B"/>
          <w:spacing w:val="-21"/>
          <w:w w:val="95"/>
          <w:sz w:val="18"/>
        </w:rPr>
        <w:t> </w:t>
      </w:r>
      <w:r>
        <w:rPr>
          <w:rFonts w:ascii="Palatino Linotype" w:hAnsi="Palatino Linotype"/>
          <w:color w:val="58595B"/>
          <w:w w:val="95"/>
          <w:sz w:val="18"/>
        </w:rPr>
        <w:t>Nacional</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Ciencias</w:t>
      </w:r>
      <w:r>
        <w:rPr>
          <w:rFonts w:ascii="Palatino Linotype" w:hAnsi="Palatino Linotype"/>
          <w:color w:val="58595B"/>
          <w:spacing w:val="-21"/>
          <w:w w:val="95"/>
          <w:sz w:val="18"/>
        </w:rPr>
        <w:t> </w:t>
      </w:r>
      <w:r>
        <w:rPr>
          <w:rFonts w:ascii="Palatino Linotype" w:hAnsi="Palatino Linotype"/>
          <w:color w:val="58595B"/>
          <w:w w:val="95"/>
          <w:sz w:val="18"/>
        </w:rPr>
        <w:t>Médicas</w:t>
      </w:r>
      <w:r>
        <w:rPr>
          <w:rFonts w:ascii="Palatino Linotype" w:hAnsi="Palatino Linotype"/>
          <w:color w:val="58595B"/>
          <w:spacing w:val="-21"/>
          <w:w w:val="95"/>
          <w:sz w:val="18"/>
        </w:rPr>
        <w:t> </w:t>
      </w:r>
      <w:r>
        <w:rPr>
          <w:rFonts w:ascii="Palatino Linotype" w:hAnsi="Palatino Linotype"/>
          <w:color w:val="58595B"/>
          <w:w w:val="95"/>
          <w:sz w:val="18"/>
        </w:rPr>
        <w:t>y</w:t>
      </w:r>
      <w:r>
        <w:rPr>
          <w:rFonts w:ascii="Palatino Linotype" w:hAnsi="Palatino Linotype"/>
          <w:color w:val="58595B"/>
          <w:spacing w:val="-21"/>
          <w:w w:val="95"/>
          <w:sz w:val="18"/>
        </w:rPr>
        <w:t> </w:t>
      </w:r>
      <w:r>
        <w:rPr>
          <w:rFonts w:ascii="Palatino Linotype" w:hAnsi="Palatino Linotype"/>
          <w:color w:val="58595B"/>
          <w:w w:val="95"/>
          <w:sz w:val="18"/>
        </w:rPr>
        <w:t>Nutrición</w:t>
      </w:r>
      <w:r>
        <w:rPr>
          <w:rFonts w:ascii="Palatino Linotype" w:hAnsi="Palatino Linotype"/>
          <w:color w:val="58595B"/>
          <w:spacing w:val="-21"/>
          <w:w w:val="95"/>
          <w:sz w:val="18"/>
        </w:rPr>
        <w:t> </w:t>
      </w:r>
      <w:r>
        <w:rPr>
          <w:rFonts w:ascii="Palatino Linotype" w:hAnsi="Palatino Linotype"/>
          <w:color w:val="58595B"/>
          <w:w w:val="95"/>
          <w:sz w:val="18"/>
        </w:rPr>
        <w:t>Salvador</w:t>
      </w:r>
      <w:r>
        <w:rPr>
          <w:rFonts w:ascii="Palatino Linotype" w:hAnsi="Palatino Linotype"/>
          <w:color w:val="58595B"/>
          <w:spacing w:val="-21"/>
          <w:w w:val="95"/>
          <w:sz w:val="18"/>
        </w:rPr>
        <w:t> </w:t>
      </w:r>
      <w:r>
        <w:rPr>
          <w:rFonts w:ascii="Palatino Linotype" w:hAnsi="Palatino Linotype"/>
          <w:color w:val="58595B"/>
          <w:w w:val="95"/>
          <w:sz w:val="18"/>
        </w:rPr>
        <w:t>Zubirán</w:t>
        <w:tab/>
        <w:t>4</w:t>
      </w:r>
      <w:r>
        <w:rPr>
          <w:rFonts w:ascii="Palatino Linotype" w:hAnsi="Palatino Linotype"/>
          <w:color w:val="58595B"/>
          <w:sz w:val="18"/>
        </w:rPr>
        <w:tab/>
      </w:r>
      <w:r>
        <w:rPr>
          <w:rFonts w:ascii="Palatino Linotype" w:hAnsi="Palatino Linotype"/>
          <w:color w:val="58595B"/>
          <w:position w:val="-2"/>
          <w:sz w:val="18"/>
        </w:rPr>
        <w:drawing>
          <wp:inline distT="0" distB="0" distL="0" distR="0">
            <wp:extent cx="111569" cy="111594"/>
            <wp:effectExtent l="0" t="0" r="0" b="0"/>
            <wp:docPr id="275" name="image659.png" descr=""/>
            <wp:cNvGraphicFramePr>
              <a:graphicFrameLocks noChangeAspect="1"/>
            </wp:cNvGraphicFramePr>
            <a:graphic>
              <a:graphicData uri="http://schemas.openxmlformats.org/drawingml/2006/picture">
                <pic:pic>
                  <pic:nvPicPr>
                    <pic:cNvPr id="276" name="image659.png"/>
                    <pic:cNvPicPr/>
                  </pic:nvPicPr>
                  <pic:blipFill>
                    <a:blip r:embed="rId768"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Palatino Linotype" w:hAnsi="Palatino Linotype"/>
          <w:color w:val="58595B"/>
          <w:w w:val="95"/>
          <w:sz w:val="18"/>
        </w:rPr>
        <w:t>Universidad</w:t>
      </w:r>
      <w:r>
        <w:rPr>
          <w:rFonts w:ascii="Palatino Linotype" w:hAnsi="Palatino Linotype"/>
          <w:color w:val="58595B"/>
          <w:spacing w:val="-23"/>
          <w:w w:val="95"/>
          <w:sz w:val="18"/>
        </w:rPr>
        <w:t> </w:t>
      </w:r>
      <w:r>
        <w:rPr>
          <w:rFonts w:ascii="Palatino Linotype" w:hAnsi="Palatino Linotype"/>
          <w:color w:val="58595B"/>
          <w:w w:val="95"/>
          <w:sz w:val="18"/>
        </w:rPr>
        <w:t>Autónoma</w:t>
      </w:r>
      <w:r>
        <w:rPr>
          <w:rFonts w:ascii="Palatino Linotype" w:hAnsi="Palatino Linotype"/>
          <w:color w:val="58595B"/>
          <w:spacing w:val="-23"/>
          <w:w w:val="95"/>
          <w:sz w:val="18"/>
        </w:rPr>
        <w:t> </w:t>
      </w:r>
      <w:r>
        <w:rPr>
          <w:rFonts w:ascii="Palatino Linotype" w:hAnsi="Palatino Linotype"/>
          <w:color w:val="58595B"/>
          <w:w w:val="95"/>
          <w:sz w:val="18"/>
        </w:rPr>
        <w:t>de</w:t>
      </w:r>
      <w:r>
        <w:rPr>
          <w:rFonts w:ascii="Palatino Linotype" w:hAnsi="Palatino Linotype"/>
          <w:color w:val="58595B"/>
          <w:spacing w:val="-23"/>
          <w:w w:val="95"/>
          <w:sz w:val="18"/>
        </w:rPr>
        <w:t> </w:t>
      </w:r>
      <w:r>
        <w:rPr>
          <w:rFonts w:ascii="Palatino Linotype" w:hAnsi="Palatino Linotype"/>
          <w:color w:val="58595B"/>
          <w:w w:val="95"/>
          <w:sz w:val="18"/>
        </w:rPr>
        <w:t>Ciudad</w:t>
      </w:r>
      <w:r>
        <w:rPr>
          <w:rFonts w:ascii="Palatino Linotype" w:hAnsi="Palatino Linotype"/>
          <w:color w:val="58595B"/>
          <w:spacing w:val="-23"/>
          <w:w w:val="95"/>
          <w:sz w:val="18"/>
        </w:rPr>
        <w:t> </w:t>
      </w:r>
      <w:r>
        <w:rPr>
          <w:rFonts w:ascii="Palatino Linotype" w:hAnsi="Palatino Linotype"/>
          <w:color w:val="58595B"/>
          <w:w w:val="95"/>
          <w:sz w:val="18"/>
        </w:rPr>
        <w:t>Juárez</w:t>
        <w:tab/>
        <w:t>4</w:t>
        <w:tab/>
      </w:r>
      <w:r>
        <w:rPr>
          <w:rFonts w:ascii="Palatino Linotype" w:hAnsi="Palatino Linotype"/>
          <w:color w:val="58595B"/>
          <w:position w:val="-2"/>
          <w:sz w:val="18"/>
        </w:rPr>
        <w:drawing>
          <wp:inline distT="0" distB="0" distL="0" distR="0">
            <wp:extent cx="111569" cy="111594"/>
            <wp:effectExtent l="0" t="0" r="0" b="0"/>
            <wp:docPr id="277" name="image660.png" descr=""/>
            <wp:cNvGraphicFramePr>
              <a:graphicFrameLocks noChangeAspect="1"/>
            </wp:cNvGraphicFramePr>
            <a:graphic>
              <a:graphicData uri="http://schemas.openxmlformats.org/drawingml/2006/picture">
                <pic:pic>
                  <pic:nvPicPr>
                    <pic:cNvPr id="278" name="image660.png"/>
                    <pic:cNvPicPr/>
                  </pic:nvPicPr>
                  <pic:blipFill>
                    <a:blip r:embed="rId769"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s>
        <w:spacing w:line="242" w:lineRule="exact" w:before="0"/>
        <w:ind w:left="320" w:right="0" w:firstLine="0"/>
        <w:jc w:val="left"/>
        <w:rPr>
          <w:rFonts w:ascii="Palatino Linotype"/>
          <w:sz w:val="18"/>
        </w:rPr>
      </w:pPr>
      <w:r>
        <w:rPr/>
        <w:pict>
          <v:group style="position:absolute;margin-left:410.553986pt;margin-top:1.43633pt;width:51.55pt;height:10pt;mso-position-horizontal-relative:page;mso-position-vertical-relative:paragraph;z-index:18904" coordorigin="8211,29" coordsize="1031,200">
            <v:rect style="position:absolute;left:8211;top:29;width:515;height:200" filled="true" fillcolor="#47833e" stroked="false">
              <v:fill type="solid"/>
            </v:rect>
            <v:rect style="position:absolute;left:8726;top:29;width:515;height:100" filled="true" fillcolor="#edab30" stroked="false">
              <v:fill type="solid"/>
            </v:rect>
            <v:line style="position:absolute" from="8726,129" to="8726,229" stroked="true" strokeweight="0pt" strokecolor="#c04126"/>
            <v:rect style="position:absolute;left:8726;top:129;width:515;height:100" filled="true" fillcolor="#f4772a" stroked="false">
              <v:fill type="solid"/>
            </v:rect>
            <w10:wrap type="none"/>
          </v:group>
        </w:pict>
      </w:r>
      <w:r>
        <w:rPr/>
        <w:pict>
          <v:group style="position:absolute;margin-left:485.862pt;margin-top:1.43633pt;width:51.55pt;height:10pt;mso-position-horizontal-relative:page;mso-position-vertical-relative:paragraph;z-index:19168" coordorigin="9717,29" coordsize="1031,200">
            <v:rect style="position:absolute;left:9717;top:29;width:258;height:200" filled="true" fillcolor="#47833e" stroked="false">
              <v:fill type="solid"/>
            </v:rect>
            <v:rect style="position:absolute;left:9975;top:29;width:773;height:100" filled="true" fillcolor="#edab30" stroked="false">
              <v:fill type="solid"/>
            </v:rect>
            <v:line style="position:absolute" from="9975,129" to="9975,229" stroked="true" strokeweight="0pt" strokecolor="#c04126"/>
            <v:rect style="position:absolute;left:9975;top:129;width:773;height:100" filled="true" fillcolor="#f4772a" stroked="false">
              <v:fill type="solid"/>
            </v:rect>
            <w10:wrap type="none"/>
          </v:group>
        </w:pict>
      </w:r>
      <w:r>
        <w:rPr>
          <w:rFonts w:ascii="Palatino Linotype"/>
          <w:color w:val="58595B"/>
          <w:w w:val="95"/>
          <w:sz w:val="18"/>
        </w:rPr>
        <w:t>Universidad</w:t>
      </w:r>
      <w:r>
        <w:rPr>
          <w:rFonts w:ascii="Palatino Linotype"/>
          <w:color w:val="58595B"/>
          <w:spacing w:val="-27"/>
          <w:w w:val="95"/>
          <w:sz w:val="18"/>
        </w:rPr>
        <w:t> </w:t>
      </w:r>
      <w:r>
        <w:rPr>
          <w:rFonts w:ascii="Palatino Linotype"/>
          <w:color w:val="58595B"/>
          <w:w w:val="95"/>
          <w:sz w:val="18"/>
        </w:rPr>
        <w:t>de</w:t>
      </w:r>
      <w:r>
        <w:rPr>
          <w:rFonts w:ascii="Palatino Linotype"/>
          <w:color w:val="58595B"/>
          <w:spacing w:val="-27"/>
          <w:w w:val="95"/>
          <w:sz w:val="18"/>
        </w:rPr>
        <w:t> </w:t>
      </w:r>
      <w:r>
        <w:rPr>
          <w:rFonts w:ascii="Palatino Linotype"/>
          <w:color w:val="58595B"/>
          <w:w w:val="95"/>
          <w:sz w:val="18"/>
        </w:rPr>
        <w:t>Guadalajara</w:t>
        <w:tab/>
      </w:r>
      <w:r>
        <w:rPr>
          <w:rFonts w:ascii="Palatino Linotype"/>
          <w:color w:val="58595B"/>
          <w:sz w:val="18"/>
        </w:rPr>
        <w:t>4</w:t>
      </w:r>
    </w:p>
    <w:p>
      <w:pPr>
        <w:tabs>
          <w:tab w:pos="6379" w:val="left" w:leader="none"/>
          <w:tab w:pos="7647" w:val="left" w:leader="none"/>
        </w:tabs>
        <w:spacing w:before="128"/>
        <w:ind w:left="320" w:right="0" w:firstLine="0"/>
        <w:jc w:val="left"/>
        <w:rPr>
          <w:rFonts w:ascii="Times New Roman" w:hAnsi="Times New Roman"/>
          <w:sz w:val="18"/>
        </w:rPr>
      </w:pPr>
      <w:r>
        <w:rPr>
          <w:rFonts w:ascii="Palatino Linotype" w:hAnsi="Palatino Linotype"/>
          <w:color w:val="58595B"/>
          <w:sz w:val="18"/>
        </w:rPr>
        <w:t>Gobierno</w:t>
      </w:r>
      <w:r>
        <w:rPr>
          <w:rFonts w:ascii="Palatino Linotype" w:hAnsi="Palatino Linotype"/>
          <w:color w:val="58595B"/>
          <w:spacing w:val="-30"/>
          <w:sz w:val="18"/>
        </w:rPr>
        <w:t> </w:t>
      </w:r>
      <w:r>
        <w:rPr>
          <w:rFonts w:ascii="Palatino Linotype" w:hAnsi="Palatino Linotype"/>
          <w:color w:val="58595B"/>
          <w:sz w:val="18"/>
        </w:rPr>
        <w:t>del</w:t>
      </w:r>
      <w:r>
        <w:rPr>
          <w:rFonts w:ascii="Palatino Linotype" w:hAnsi="Palatino Linotype"/>
          <w:color w:val="58595B"/>
          <w:spacing w:val="-30"/>
          <w:sz w:val="18"/>
        </w:rPr>
        <w:t> </w:t>
      </w:r>
      <w:r>
        <w:rPr>
          <w:rFonts w:ascii="Palatino Linotype" w:hAnsi="Palatino Linotype"/>
          <w:color w:val="58595B"/>
          <w:sz w:val="18"/>
        </w:rPr>
        <w:t>Estado</w:t>
      </w:r>
      <w:r>
        <w:rPr>
          <w:rFonts w:ascii="Palatino Linotype" w:hAnsi="Palatino Linotype"/>
          <w:color w:val="58595B"/>
          <w:spacing w:val="-30"/>
          <w:sz w:val="18"/>
        </w:rPr>
        <w:t> </w:t>
      </w:r>
      <w:r>
        <w:rPr>
          <w:rFonts w:ascii="Palatino Linotype" w:hAnsi="Palatino Linotype"/>
          <w:color w:val="58595B"/>
          <w:sz w:val="18"/>
        </w:rPr>
        <w:t>de</w:t>
      </w:r>
      <w:r>
        <w:rPr>
          <w:rFonts w:ascii="Palatino Linotype" w:hAnsi="Palatino Linotype"/>
          <w:color w:val="58595B"/>
          <w:spacing w:val="-30"/>
          <w:sz w:val="18"/>
        </w:rPr>
        <w:t> </w:t>
      </w:r>
      <w:r>
        <w:rPr>
          <w:rFonts w:ascii="Palatino Linotype" w:hAnsi="Palatino Linotype"/>
          <w:color w:val="58595B"/>
          <w:sz w:val="18"/>
        </w:rPr>
        <w:t>México</w:t>
        <w:tab/>
      </w:r>
      <w:r>
        <w:rPr>
          <w:rFonts w:ascii="Palatino Linotype" w:hAnsi="Palatino Linotype"/>
          <w:color w:val="58595B"/>
          <w:w w:val="95"/>
          <w:sz w:val="18"/>
        </w:rPr>
        <w:t>4</w:t>
        <w:tab/>
      </w:r>
      <w:r>
        <w:rPr>
          <w:rFonts w:ascii="Palatino Linotype" w:hAnsi="Palatino Linotype"/>
          <w:color w:val="58595B"/>
          <w:position w:val="-2"/>
          <w:sz w:val="18"/>
        </w:rPr>
        <w:drawing>
          <wp:inline distT="0" distB="0" distL="0" distR="0">
            <wp:extent cx="111594" cy="111594"/>
            <wp:effectExtent l="0" t="0" r="0" b="0"/>
            <wp:docPr id="279" name="image661.png" descr=""/>
            <wp:cNvGraphicFramePr>
              <a:graphicFrameLocks noChangeAspect="1"/>
            </wp:cNvGraphicFramePr>
            <a:graphic>
              <a:graphicData uri="http://schemas.openxmlformats.org/drawingml/2006/picture">
                <pic:pic>
                  <pic:nvPicPr>
                    <pic:cNvPr id="280" name="image661.png"/>
                    <pic:cNvPicPr/>
                  </pic:nvPicPr>
                  <pic:blipFill>
                    <a:blip r:embed="rId770"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Times New Roman" w:hAnsi="Times New Roman"/>
          <w:color w:val="58595B"/>
          <w:position w:val="-2"/>
          <w:sz w:val="18"/>
        </w:rPr>
        <w:drawing>
          <wp:inline distT="0" distB="0" distL="0" distR="0">
            <wp:extent cx="111569" cy="111594"/>
            <wp:effectExtent l="0" t="0" r="0" b="0"/>
            <wp:docPr id="281" name="image660.png" descr=""/>
            <wp:cNvGraphicFramePr>
              <a:graphicFrameLocks noChangeAspect="1"/>
            </wp:cNvGraphicFramePr>
            <a:graphic>
              <a:graphicData uri="http://schemas.openxmlformats.org/drawingml/2006/picture">
                <pic:pic>
                  <pic:nvPicPr>
                    <pic:cNvPr id="282" name="image660.png"/>
                    <pic:cNvPicPr/>
                  </pic:nvPicPr>
                  <pic:blipFill>
                    <a:blip r:embed="rId769" cstate="print"/>
                    <a:stretch>
                      <a:fillRect/>
                    </a:stretch>
                  </pic:blipFill>
                  <pic:spPr>
                    <a:xfrm>
                      <a:off x="0" y="0"/>
                      <a:ext cx="111569" cy="111594"/>
                    </a:xfrm>
                    <a:prstGeom prst="rect">
                      <a:avLst/>
                    </a:prstGeom>
                  </pic:spPr>
                </pic:pic>
              </a:graphicData>
            </a:graphic>
          </wp:inline>
        </w:drawing>
      </w:r>
      <w:r>
        <w:rPr>
          <w:rFonts w:ascii="Times New Roman" w:hAnsi="Times New Roman"/>
          <w:color w:val="58595B"/>
          <w:position w:val="-2"/>
          <w:sz w:val="18"/>
        </w:rPr>
      </w:r>
    </w:p>
    <w:p>
      <w:pPr>
        <w:tabs>
          <w:tab w:pos="6379" w:val="left" w:leader="none"/>
          <w:tab w:pos="7647" w:val="left" w:leader="none"/>
        </w:tabs>
        <w:spacing w:before="128"/>
        <w:ind w:left="320" w:right="0" w:firstLine="0"/>
        <w:jc w:val="left"/>
        <w:rPr>
          <w:rFonts w:ascii="Palatino Linotype" w:hAnsi="Palatino Linotype"/>
          <w:sz w:val="18"/>
        </w:rPr>
      </w:pPr>
      <w:r>
        <w:rPr/>
        <w:pict>
          <v:group style="position:absolute;margin-left:485.862pt;margin-top:7.871729pt;width:51.55pt;height:10pt;mso-position-horizontal-relative:page;mso-position-vertical-relative:paragraph;z-index:19192" coordorigin="9717,157" coordsize="1031,200">
            <v:rect style="position:absolute;left:9717;top:157;width:343;height:200" filled="true" fillcolor="#47833e" stroked="false">
              <v:fill type="solid"/>
            </v:rect>
            <v:rect style="position:absolute;left:10061;top:157;width:687;height:100" filled="true" fillcolor="#edab30" stroked="false">
              <v:fill type="solid"/>
            </v:rect>
            <v:line style="position:absolute" from="10061,257" to="10061,357" stroked="true" strokeweight="0pt" strokecolor="#c04126"/>
            <v:rect style="position:absolute;left:10061;top:257;width:687;height:100" filled="true" fillcolor="#f4772a" stroked="false">
              <v:fill type="solid"/>
            </v:rect>
            <w10:wrap type="none"/>
          </v:group>
        </w:pict>
      </w:r>
      <w:r>
        <w:rPr>
          <w:rFonts w:ascii="Palatino Linotype" w:hAnsi="Palatino Linotype"/>
          <w:color w:val="58595B"/>
          <w:w w:val="95"/>
          <w:sz w:val="18"/>
        </w:rPr>
        <w:t>Instituto</w:t>
      </w:r>
      <w:r>
        <w:rPr>
          <w:rFonts w:ascii="Palatino Linotype" w:hAnsi="Palatino Linotype"/>
          <w:color w:val="58595B"/>
          <w:spacing w:val="-17"/>
          <w:w w:val="95"/>
          <w:sz w:val="18"/>
        </w:rPr>
        <w:t> </w:t>
      </w:r>
      <w:r>
        <w:rPr>
          <w:rFonts w:ascii="Palatino Linotype" w:hAnsi="Palatino Linotype"/>
          <w:color w:val="58595B"/>
          <w:w w:val="95"/>
          <w:sz w:val="18"/>
        </w:rPr>
        <w:t>Mexicano</w:t>
      </w:r>
      <w:r>
        <w:rPr>
          <w:rFonts w:ascii="Palatino Linotype" w:hAnsi="Palatino Linotype"/>
          <w:color w:val="58595B"/>
          <w:spacing w:val="-17"/>
          <w:w w:val="95"/>
          <w:sz w:val="18"/>
        </w:rPr>
        <w:t> </w:t>
      </w:r>
      <w:r>
        <w:rPr>
          <w:rFonts w:ascii="Palatino Linotype" w:hAnsi="Palatino Linotype"/>
          <w:color w:val="58595B"/>
          <w:w w:val="95"/>
          <w:sz w:val="18"/>
        </w:rPr>
        <w:t>de</w:t>
      </w:r>
      <w:r>
        <w:rPr>
          <w:rFonts w:ascii="Palatino Linotype" w:hAnsi="Palatino Linotype"/>
          <w:color w:val="58595B"/>
          <w:spacing w:val="-17"/>
          <w:w w:val="95"/>
          <w:sz w:val="18"/>
        </w:rPr>
        <w:t> </w:t>
      </w:r>
      <w:r>
        <w:rPr>
          <w:rFonts w:ascii="Palatino Linotype" w:hAnsi="Palatino Linotype"/>
          <w:color w:val="58595B"/>
          <w:w w:val="95"/>
          <w:sz w:val="18"/>
        </w:rPr>
        <w:t>Tecnología</w:t>
      </w:r>
      <w:r>
        <w:rPr>
          <w:rFonts w:ascii="Palatino Linotype" w:hAnsi="Palatino Linotype"/>
          <w:color w:val="58595B"/>
          <w:spacing w:val="-17"/>
          <w:w w:val="95"/>
          <w:sz w:val="18"/>
        </w:rPr>
        <w:t> </w:t>
      </w:r>
      <w:r>
        <w:rPr>
          <w:rFonts w:ascii="Palatino Linotype" w:hAnsi="Palatino Linotype"/>
          <w:color w:val="58595B"/>
          <w:w w:val="95"/>
          <w:sz w:val="18"/>
        </w:rPr>
        <w:t>del</w:t>
      </w:r>
      <w:r>
        <w:rPr>
          <w:rFonts w:ascii="Palatino Linotype" w:hAnsi="Palatino Linotype"/>
          <w:color w:val="58595B"/>
          <w:spacing w:val="-17"/>
          <w:w w:val="95"/>
          <w:sz w:val="18"/>
        </w:rPr>
        <w:t> </w:t>
      </w:r>
      <w:r>
        <w:rPr>
          <w:rFonts w:ascii="Palatino Linotype" w:hAnsi="Palatino Linotype"/>
          <w:color w:val="58595B"/>
          <w:w w:val="95"/>
          <w:sz w:val="18"/>
        </w:rPr>
        <w:t>Agua</w:t>
        <w:tab/>
        <w:t>3</w:t>
        <w:tab/>
      </w:r>
      <w:r>
        <w:rPr>
          <w:rFonts w:ascii="Palatino Linotype" w:hAnsi="Palatino Linotype"/>
          <w:color w:val="58595B"/>
          <w:position w:val="-2"/>
          <w:sz w:val="18"/>
        </w:rPr>
        <w:drawing>
          <wp:inline distT="0" distB="0" distL="0" distR="0">
            <wp:extent cx="111594" cy="111594"/>
            <wp:effectExtent l="0" t="0" r="0" b="0"/>
            <wp:docPr id="283" name="image662.png" descr=""/>
            <wp:cNvGraphicFramePr>
              <a:graphicFrameLocks noChangeAspect="1"/>
            </wp:cNvGraphicFramePr>
            <a:graphic>
              <a:graphicData uri="http://schemas.openxmlformats.org/drawingml/2006/picture">
                <pic:pic>
                  <pic:nvPicPr>
                    <pic:cNvPr id="284" name="image662.png"/>
                    <pic:cNvPicPr/>
                  </pic:nvPicPr>
                  <pic:blipFill>
                    <a:blip r:embed="rId771"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 w:pos="9158" w:val="left" w:leader="none"/>
        </w:tabs>
        <w:spacing w:before="128"/>
        <w:ind w:left="320" w:right="0" w:firstLine="0"/>
        <w:jc w:val="left"/>
        <w:rPr>
          <w:rFonts w:ascii="Palatino Linotype" w:hAnsi="Palatino Linotype"/>
          <w:sz w:val="18"/>
        </w:rPr>
      </w:pPr>
      <w:r>
        <w:rPr/>
        <w:pict>
          <v:group style="position:absolute;margin-left:410.553986pt;margin-top:7.866748pt;width:51.55pt;height:10pt;mso-position-horizontal-relative:page;mso-position-vertical-relative:paragraph;z-index:-466336" coordorigin="8211,157" coordsize="1031,200">
            <v:rect style="position:absolute;left:8211;top:157;width:343;height:200" filled="true" fillcolor="#47833e" stroked="false">
              <v:fill type="solid"/>
            </v:rect>
            <v:rect style="position:absolute;left:8554;top:157;width:687;height:100" filled="true" fillcolor="#edab30" stroked="false">
              <v:fill type="solid"/>
            </v:rect>
            <v:rect style="position:absolute;left:8554;top:257;width:687;height:100" filled="true" fillcolor="#c04126" stroked="false">
              <v:fill type="solid"/>
            </v:rect>
            <v:line style="position:absolute" from="9241,257" to="9241,357" stroked="true" strokeweight="0pt" strokecolor="#f4772a"/>
            <w10:wrap type="none"/>
          </v:group>
        </w:pict>
      </w:r>
      <w:r>
        <w:rPr>
          <w:rFonts w:ascii="Palatino Linotype" w:hAnsi="Palatino Linotype"/>
          <w:color w:val="58595B"/>
          <w:w w:val="95"/>
          <w:sz w:val="18"/>
        </w:rPr>
        <w:t>Instituto</w:t>
      </w:r>
      <w:r>
        <w:rPr>
          <w:rFonts w:ascii="Palatino Linotype" w:hAnsi="Palatino Linotype"/>
          <w:color w:val="58595B"/>
          <w:spacing w:val="-18"/>
          <w:w w:val="95"/>
          <w:sz w:val="18"/>
        </w:rPr>
        <w:t> </w:t>
      </w:r>
      <w:r>
        <w:rPr>
          <w:rFonts w:ascii="Palatino Linotype" w:hAnsi="Palatino Linotype"/>
          <w:color w:val="58595B"/>
          <w:w w:val="95"/>
          <w:sz w:val="18"/>
        </w:rPr>
        <w:t>Nacional</w:t>
      </w:r>
      <w:r>
        <w:rPr>
          <w:rFonts w:ascii="Palatino Linotype" w:hAnsi="Palatino Linotype"/>
          <w:color w:val="58595B"/>
          <w:spacing w:val="-18"/>
          <w:w w:val="95"/>
          <w:sz w:val="18"/>
        </w:rPr>
        <w:t> </w:t>
      </w:r>
      <w:r>
        <w:rPr>
          <w:rFonts w:ascii="Palatino Linotype" w:hAnsi="Palatino Linotype"/>
          <w:color w:val="58595B"/>
          <w:w w:val="95"/>
          <w:sz w:val="18"/>
        </w:rPr>
        <w:t>de</w:t>
      </w:r>
      <w:r>
        <w:rPr>
          <w:rFonts w:ascii="Palatino Linotype" w:hAnsi="Palatino Linotype"/>
          <w:color w:val="58595B"/>
          <w:spacing w:val="-18"/>
          <w:w w:val="95"/>
          <w:sz w:val="18"/>
        </w:rPr>
        <w:t> </w:t>
      </w:r>
      <w:r>
        <w:rPr>
          <w:rFonts w:ascii="Palatino Linotype" w:hAnsi="Palatino Linotype"/>
          <w:color w:val="58595B"/>
          <w:w w:val="95"/>
          <w:sz w:val="18"/>
        </w:rPr>
        <w:t>Psiquiatría</w:t>
      </w:r>
      <w:r>
        <w:rPr>
          <w:rFonts w:ascii="Palatino Linotype" w:hAnsi="Palatino Linotype"/>
          <w:color w:val="58595B"/>
          <w:spacing w:val="-18"/>
          <w:w w:val="95"/>
          <w:sz w:val="18"/>
        </w:rPr>
        <w:t> </w:t>
      </w:r>
      <w:r>
        <w:rPr>
          <w:rFonts w:ascii="Palatino Linotype" w:hAnsi="Palatino Linotype"/>
          <w:color w:val="58595B"/>
          <w:w w:val="95"/>
          <w:sz w:val="18"/>
        </w:rPr>
        <w:t>Ramón</w:t>
      </w:r>
      <w:r>
        <w:rPr>
          <w:rFonts w:ascii="Palatino Linotype" w:hAnsi="Palatino Linotype"/>
          <w:color w:val="58595B"/>
          <w:spacing w:val="-18"/>
          <w:w w:val="95"/>
          <w:sz w:val="18"/>
        </w:rPr>
        <w:t> </w:t>
      </w:r>
      <w:r>
        <w:rPr>
          <w:rFonts w:ascii="Palatino Linotype" w:hAnsi="Palatino Linotype"/>
          <w:color w:val="58595B"/>
          <w:w w:val="95"/>
          <w:sz w:val="18"/>
        </w:rPr>
        <w:t>de</w:t>
      </w:r>
      <w:r>
        <w:rPr>
          <w:rFonts w:ascii="Palatino Linotype" w:hAnsi="Palatino Linotype"/>
          <w:color w:val="58595B"/>
          <w:spacing w:val="-18"/>
          <w:w w:val="95"/>
          <w:sz w:val="18"/>
        </w:rPr>
        <w:t> </w:t>
      </w:r>
      <w:r>
        <w:rPr>
          <w:rFonts w:ascii="Palatino Linotype" w:hAnsi="Palatino Linotype"/>
          <w:color w:val="58595B"/>
          <w:w w:val="95"/>
          <w:sz w:val="18"/>
        </w:rPr>
        <w:t>la</w:t>
      </w:r>
      <w:r>
        <w:rPr>
          <w:rFonts w:ascii="Palatino Linotype" w:hAnsi="Palatino Linotype"/>
          <w:color w:val="58595B"/>
          <w:spacing w:val="-18"/>
          <w:w w:val="95"/>
          <w:sz w:val="18"/>
        </w:rPr>
        <w:t> </w:t>
      </w:r>
      <w:r>
        <w:rPr>
          <w:rFonts w:ascii="Palatino Linotype" w:hAnsi="Palatino Linotype"/>
          <w:color w:val="58595B"/>
          <w:w w:val="95"/>
          <w:sz w:val="18"/>
        </w:rPr>
        <w:t>Fuente</w:t>
      </w:r>
      <w:r>
        <w:rPr>
          <w:rFonts w:ascii="Palatino Linotype" w:hAnsi="Palatino Linotype"/>
          <w:color w:val="58595B"/>
          <w:spacing w:val="-18"/>
          <w:w w:val="95"/>
          <w:sz w:val="18"/>
        </w:rPr>
        <w:t> </w:t>
      </w:r>
      <w:r>
        <w:rPr>
          <w:rFonts w:ascii="Palatino Linotype" w:hAnsi="Palatino Linotype"/>
          <w:color w:val="58595B"/>
          <w:w w:val="95"/>
          <w:sz w:val="18"/>
        </w:rPr>
        <w:t>Muñiz</w:t>
        <w:tab/>
        <w:t>3</w:t>
        <w:tab/>
      </w:r>
      <w:r>
        <w:rPr>
          <w:rFonts w:ascii="Palatino Linotype" w:hAnsi="Palatino Linotype"/>
          <w:color w:val="58595B"/>
          <w:position w:val="-2"/>
          <w:sz w:val="18"/>
        </w:rPr>
        <w:drawing>
          <wp:inline distT="0" distB="0" distL="0" distR="0">
            <wp:extent cx="111569" cy="111594"/>
            <wp:effectExtent l="0" t="0" r="0" b="0"/>
            <wp:docPr id="285" name="image663.png" descr=""/>
            <wp:cNvGraphicFramePr>
              <a:graphicFrameLocks noChangeAspect="1"/>
            </wp:cNvGraphicFramePr>
            <a:graphic>
              <a:graphicData uri="http://schemas.openxmlformats.org/drawingml/2006/picture">
                <pic:pic>
                  <pic:nvPicPr>
                    <pic:cNvPr id="286" name="image663.png"/>
                    <pic:cNvPicPr/>
                  </pic:nvPicPr>
                  <pic:blipFill>
                    <a:blip r:embed="rId772"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 w:pos="9158" w:val="left" w:leader="none"/>
        </w:tabs>
        <w:spacing w:before="128"/>
        <w:ind w:left="320" w:right="0" w:firstLine="0"/>
        <w:jc w:val="left"/>
        <w:rPr>
          <w:rFonts w:ascii="Palatino Linotype" w:hAnsi="Palatino Linotype"/>
          <w:sz w:val="18"/>
        </w:rPr>
      </w:pPr>
      <w:r>
        <w:rPr/>
        <w:pict>
          <v:group style="position:absolute;margin-left:410.553986pt;margin-top:7.87074pt;width:51.55pt;height:10pt;mso-position-horizontal-relative:page;mso-position-vertical-relative:paragraph;z-index:-466312" coordorigin="8211,157" coordsize="1031,200">
            <v:rect style="position:absolute;left:8211;top:157;width:343;height:200" filled="true" fillcolor="#47833e" stroked="false">
              <v:fill type="solid"/>
            </v:rect>
            <v:rect style="position:absolute;left:8554;top:157;width:687;height:100" filled="true" fillcolor="#edab30" stroked="false">
              <v:fill type="solid"/>
            </v:rect>
            <v:line style="position:absolute" from="8554,257" to="8554,357" stroked="true" strokeweight="0pt" strokecolor="#c04126"/>
            <v:rect style="position:absolute;left:8554;top:257;width:687;height:100" filled="true" fillcolor="#f4772a" stroked="false">
              <v:fill type="solid"/>
            </v:rect>
            <w10:wrap type="none"/>
          </v:group>
        </w:pict>
      </w:r>
      <w:r>
        <w:rPr>
          <w:rFonts w:ascii="Palatino Linotype" w:hAnsi="Palatino Linotype"/>
          <w:color w:val="58595B"/>
          <w:w w:val="95"/>
          <w:sz w:val="18"/>
        </w:rPr>
        <w:t>Centro</w:t>
      </w:r>
      <w:r>
        <w:rPr>
          <w:rFonts w:ascii="Palatino Linotype" w:hAnsi="Palatino Linotype"/>
          <w:color w:val="58595B"/>
          <w:spacing w:val="-18"/>
          <w:w w:val="95"/>
          <w:sz w:val="18"/>
        </w:rPr>
        <w:t> </w:t>
      </w:r>
      <w:r>
        <w:rPr>
          <w:rFonts w:ascii="Palatino Linotype" w:hAnsi="Palatino Linotype"/>
          <w:color w:val="58595B"/>
          <w:w w:val="95"/>
          <w:sz w:val="18"/>
        </w:rPr>
        <w:t>de</w:t>
      </w:r>
      <w:r>
        <w:rPr>
          <w:rFonts w:ascii="Palatino Linotype" w:hAnsi="Palatino Linotype"/>
          <w:color w:val="58595B"/>
          <w:spacing w:val="-18"/>
          <w:w w:val="95"/>
          <w:sz w:val="18"/>
        </w:rPr>
        <w:t> </w:t>
      </w:r>
      <w:r>
        <w:rPr>
          <w:rFonts w:ascii="Palatino Linotype" w:hAnsi="Palatino Linotype"/>
          <w:color w:val="58595B"/>
          <w:w w:val="95"/>
          <w:sz w:val="18"/>
        </w:rPr>
        <w:t>Investigación</w:t>
      </w:r>
      <w:r>
        <w:rPr>
          <w:rFonts w:ascii="Palatino Linotype" w:hAnsi="Palatino Linotype"/>
          <w:color w:val="58595B"/>
          <w:spacing w:val="-18"/>
          <w:w w:val="95"/>
          <w:sz w:val="18"/>
        </w:rPr>
        <w:t> </w:t>
      </w:r>
      <w:r>
        <w:rPr>
          <w:rFonts w:ascii="Palatino Linotype" w:hAnsi="Palatino Linotype"/>
          <w:color w:val="58595B"/>
          <w:w w:val="95"/>
          <w:sz w:val="18"/>
        </w:rPr>
        <w:t>Científica</w:t>
      </w:r>
      <w:r>
        <w:rPr>
          <w:rFonts w:ascii="Palatino Linotype" w:hAnsi="Palatino Linotype"/>
          <w:color w:val="58595B"/>
          <w:spacing w:val="-18"/>
          <w:w w:val="95"/>
          <w:sz w:val="18"/>
        </w:rPr>
        <w:t> </w:t>
      </w:r>
      <w:r>
        <w:rPr>
          <w:rFonts w:ascii="Palatino Linotype" w:hAnsi="Palatino Linotype"/>
          <w:color w:val="58595B"/>
          <w:w w:val="95"/>
          <w:sz w:val="18"/>
        </w:rPr>
        <w:t>de</w:t>
      </w:r>
      <w:r>
        <w:rPr>
          <w:rFonts w:ascii="Palatino Linotype" w:hAnsi="Palatino Linotype"/>
          <w:color w:val="58595B"/>
          <w:spacing w:val="-18"/>
          <w:w w:val="95"/>
          <w:sz w:val="18"/>
        </w:rPr>
        <w:t> </w:t>
      </w:r>
      <w:r>
        <w:rPr>
          <w:rFonts w:ascii="Palatino Linotype" w:hAnsi="Palatino Linotype"/>
          <w:color w:val="58595B"/>
          <w:w w:val="95"/>
          <w:sz w:val="18"/>
        </w:rPr>
        <w:t>Yucatán</w:t>
        <w:tab/>
        <w:t>3</w:t>
        <w:tab/>
      </w:r>
      <w:r>
        <w:rPr>
          <w:rFonts w:ascii="Palatino Linotype" w:hAnsi="Palatino Linotype"/>
          <w:color w:val="58595B"/>
          <w:position w:val="-2"/>
          <w:sz w:val="18"/>
        </w:rPr>
        <w:drawing>
          <wp:inline distT="0" distB="0" distL="0" distR="0">
            <wp:extent cx="111569" cy="111594"/>
            <wp:effectExtent l="0" t="0" r="0" b="0"/>
            <wp:docPr id="287" name="image664.png" descr=""/>
            <wp:cNvGraphicFramePr>
              <a:graphicFrameLocks noChangeAspect="1"/>
            </wp:cNvGraphicFramePr>
            <a:graphic>
              <a:graphicData uri="http://schemas.openxmlformats.org/drawingml/2006/picture">
                <pic:pic>
                  <pic:nvPicPr>
                    <pic:cNvPr id="288" name="image664.png"/>
                    <pic:cNvPicPr/>
                  </pic:nvPicPr>
                  <pic:blipFill>
                    <a:blip r:embed="rId773"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 w:pos="9158" w:val="left" w:leader="none"/>
        </w:tabs>
        <w:spacing w:before="128"/>
        <w:ind w:left="320" w:right="0" w:firstLine="0"/>
        <w:jc w:val="left"/>
        <w:rPr>
          <w:rFonts w:ascii="Palatino Linotype" w:hAnsi="Palatino Linotype"/>
          <w:sz w:val="18"/>
        </w:rPr>
      </w:pPr>
      <w:r>
        <w:rPr/>
        <w:pict>
          <v:group style="position:absolute;margin-left:410.553986pt;margin-top:7.874747pt;width:51.55pt;height:10pt;mso-position-horizontal-relative:page;mso-position-vertical-relative:paragraph;z-index:-466288" coordorigin="8211,157" coordsize="1031,200">
            <v:rect style="position:absolute;left:8211;top:157;width:343;height:200" filled="true" fillcolor="#47833e" stroked="false">
              <v:fill type="solid"/>
            </v:rect>
            <v:rect style="position:absolute;left:8554;top:157;width:687;height:100" filled="true" fillcolor="#edab30" stroked="false">
              <v:fill type="solid"/>
            </v:rect>
            <v:line style="position:absolute" from="8554,257" to="8554,357" stroked="true" strokeweight="0pt" strokecolor="#c04126"/>
            <v:rect style="position:absolute;left:8554;top:257;width:687;height:100" filled="true" fillcolor="#f4772a" stroked="false">
              <v:fill type="solid"/>
            </v:rect>
            <w10:wrap type="none"/>
          </v:group>
        </w:pict>
      </w:r>
      <w:r>
        <w:rPr>
          <w:rFonts w:ascii="Palatino Linotype" w:hAnsi="Palatino Linotype"/>
          <w:color w:val="58595B"/>
          <w:w w:val="95"/>
          <w:sz w:val="18"/>
        </w:rPr>
        <w:t>Centro</w:t>
      </w:r>
      <w:r>
        <w:rPr>
          <w:rFonts w:ascii="Palatino Linotype" w:hAnsi="Palatino Linotype"/>
          <w:color w:val="58595B"/>
          <w:spacing w:val="-23"/>
          <w:w w:val="95"/>
          <w:sz w:val="18"/>
        </w:rPr>
        <w:t> </w:t>
      </w:r>
      <w:r>
        <w:rPr>
          <w:rFonts w:ascii="Palatino Linotype" w:hAnsi="Palatino Linotype"/>
          <w:color w:val="58595B"/>
          <w:w w:val="95"/>
          <w:sz w:val="18"/>
        </w:rPr>
        <w:t>de</w:t>
      </w:r>
      <w:r>
        <w:rPr>
          <w:rFonts w:ascii="Palatino Linotype" w:hAnsi="Palatino Linotype"/>
          <w:color w:val="58595B"/>
          <w:spacing w:val="-23"/>
          <w:w w:val="95"/>
          <w:sz w:val="18"/>
        </w:rPr>
        <w:t> </w:t>
      </w:r>
      <w:r>
        <w:rPr>
          <w:rFonts w:ascii="Palatino Linotype" w:hAnsi="Palatino Linotype"/>
          <w:color w:val="58595B"/>
          <w:w w:val="95"/>
          <w:sz w:val="18"/>
        </w:rPr>
        <w:t>Investigación</w:t>
      </w:r>
      <w:r>
        <w:rPr>
          <w:rFonts w:ascii="Palatino Linotype" w:hAnsi="Palatino Linotype"/>
          <w:color w:val="58595B"/>
          <w:spacing w:val="-23"/>
          <w:w w:val="95"/>
          <w:sz w:val="18"/>
        </w:rPr>
        <w:t> </w:t>
      </w:r>
      <w:r>
        <w:rPr>
          <w:rFonts w:ascii="Palatino Linotype" w:hAnsi="Palatino Linotype"/>
          <w:color w:val="58595B"/>
          <w:w w:val="95"/>
          <w:sz w:val="18"/>
        </w:rPr>
        <w:t>y</w:t>
      </w:r>
      <w:r>
        <w:rPr>
          <w:rFonts w:ascii="Palatino Linotype" w:hAnsi="Palatino Linotype"/>
          <w:color w:val="58595B"/>
          <w:spacing w:val="-23"/>
          <w:w w:val="95"/>
          <w:sz w:val="18"/>
        </w:rPr>
        <w:t> </w:t>
      </w:r>
      <w:r>
        <w:rPr>
          <w:rFonts w:ascii="Palatino Linotype" w:hAnsi="Palatino Linotype"/>
          <w:color w:val="58595B"/>
          <w:w w:val="95"/>
          <w:sz w:val="18"/>
        </w:rPr>
        <w:t>de</w:t>
      </w:r>
      <w:r>
        <w:rPr>
          <w:rFonts w:ascii="Palatino Linotype" w:hAnsi="Palatino Linotype"/>
          <w:color w:val="58595B"/>
          <w:spacing w:val="-23"/>
          <w:w w:val="95"/>
          <w:sz w:val="18"/>
        </w:rPr>
        <w:t> </w:t>
      </w:r>
      <w:r>
        <w:rPr>
          <w:rFonts w:ascii="Palatino Linotype" w:hAnsi="Palatino Linotype"/>
          <w:color w:val="58595B"/>
          <w:w w:val="95"/>
          <w:sz w:val="18"/>
        </w:rPr>
        <w:t>Estudios</w:t>
      </w:r>
      <w:r>
        <w:rPr>
          <w:rFonts w:ascii="Palatino Linotype" w:hAnsi="Palatino Linotype"/>
          <w:color w:val="58595B"/>
          <w:spacing w:val="-23"/>
          <w:w w:val="95"/>
          <w:sz w:val="18"/>
        </w:rPr>
        <w:t> </w:t>
      </w:r>
      <w:r>
        <w:rPr>
          <w:rFonts w:ascii="Palatino Linotype" w:hAnsi="Palatino Linotype"/>
          <w:color w:val="58595B"/>
          <w:w w:val="95"/>
          <w:sz w:val="18"/>
        </w:rPr>
        <w:t>Avanzados</w:t>
      </w:r>
      <w:r>
        <w:rPr>
          <w:rFonts w:ascii="Palatino Linotype" w:hAnsi="Palatino Linotype"/>
          <w:color w:val="58595B"/>
          <w:spacing w:val="-23"/>
          <w:w w:val="95"/>
          <w:sz w:val="18"/>
        </w:rPr>
        <w:t> </w:t>
      </w:r>
      <w:r>
        <w:rPr>
          <w:rFonts w:ascii="Palatino Linotype" w:hAnsi="Palatino Linotype"/>
          <w:color w:val="58595B"/>
          <w:w w:val="95"/>
          <w:sz w:val="18"/>
        </w:rPr>
        <w:t>del</w:t>
      </w:r>
      <w:r>
        <w:rPr>
          <w:rFonts w:ascii="Palatino Linotype" w:hAnsi="Palatino Linotype"/>
          <w:color w:val="58595B"/>
          <w:spacing w:val="-23"/>
          <w:w w:val="95"/>
          <w:sz w:val="18"/>
        </w:rPr>
        <w:t> </w:t>
      </w:r>
      <w:r>
        <w:rPr>
          <w:rFonts w:ascii="Palatino Linotype" w:hAnsi="Palatino Linotype"/>
          <w:color w:val="58595B"/>
          <w:w w:val="95"/>
          <w:sz w:val="18"/>
        </w:rPr>
        <w:t>ıew</w:t>
        <w:tab/>
        <w:t>3</w:t>
        <w:tab/>
      </w:r>
      <w:r>
        <w:rPr>
          <w:rFonts w:ascii="Palatino Linotype" w:hAnsi="Palatino Linotype"/>
          <w:color w:val="58595B"/>
          <w:position w:val="-2"/>
          <w:sz w:val="18"/>
        </w:rPr>
        <w:drawing>
          <wp:inline distT="0" distB="0" distL="0" distR="0">
            <wp:extent cx="111569" cy="111594"/>
            <wp:effectExtent l="0" t="0" r="0" b="0"/>
            <wp:docPr id="289" name="image656.png" descr=""/>
            <wp:cNvGraphicFramePr>
              <a:graphicFrameLocks noChangeAspect="1"/>
            </wp:cNvGraphicFramePr>
            <a:graphic>
              <a:graphicData uri="http://schemas.openxmlformats.org/drawingml/2006/picture">
                <pic:pic>
                  <pic:nvPicPr>
                    <pic:cNvPr id="290" name="image656.png"/>
                    <pic:cNvPicPr/>
                  </pic:nvPicPr>
                  <pic:blipFill>
                    <a:blip r:embed="rId765"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79" w:val="left" w:leader="none"/>
          <w:tab w:pos="7647" w:val="left" w:leader="none"/>
        </w:tabs>
        <w:spacing w:before="128"/>
        <w:ind w:left="320" w:right="0" w:firstLine="0"/>
        <w:jc w:val="left"/>
        <w:rPr>
          <w:rFonts w:ascii="Times New Roman" w:hAnsi="Times New Roman"/>
          <w:sz w:val="18"/>
        </w:rPr>
      </w:pPr>
      <w:r>
        <w:rPr>
          <w:rFonts w:ascii="Palatino Linotype" w:hAnsi="Palatino Linotype"/>
          <w:color w:val="58595B"/>
          <w:sz w:val="18"/>
        </w:rPr>
        <w:t>El</w:t>
      </w:r>
      <w:r>
        <w:rPr>
          <w:rFonts w:ascii="Palatino Linotype" w:hAnsi="Palatino Linotype"/>
          <w:color w:val="58595B"/>
          <w:spacing w:val="-24"/>
          <w:sz w:val="18"/>
        </w:rPr>
        <w:t> </w:t>
      </w:r>
      <w:r>
        <w:rPr>
          <w:rFonts w:ascii="Palatino Linotype" w:hAnsi="Palatino Linotype"/>
          <w:color w:val="58595B"/>
          <w:sz w:val="18"/>
        </w:rPr>
        <w:t>Colegio</w:t>
      </w:r>
      <w:r>
        <w:rPr>
          <w:rFonts w:ascii="Palatino Linotype" w:hAnsi="Palatino Linotype"/>
          <w:color w:val="58595B"/>
          <w:spacing w:val="-24"/>
          <w:sz w:val="18"/>
        </w:rPr>
        <w:t> </w:t>
      </w:r>
      <w:r>
        <w:rPr>
          <w:rFonts w:ascii="Palatino Linotype" w:hAnsi="Palatino Linotype"/>
          <w:color w:val="58595B"/>
          <w:sz w:val="18"/>
        </w:rPr>
        <w:t>de</w:t>
      </w:r>
      <w:r>
        <w:rPr>
          <w:rFonts w:ascii="Palatino Linotype" w:hAnsi="Palatino Linotype"/>
          <w:color w:val="58595B"/>
          <w:spacing w:val="-24"/>
          <w:sz w:val="18"/>
        </w:rPr>
        <w:t> </w:t>
      </w:r>
      <w:r>
        <w:rPr>
          <w:rFonts w:ascii="Palatino Linotype" w:hAnsi="Palatino Linotype"/>
          <w:color w:val="58595B"/>
          <w:sz w:val="18"/>
        </w:rPr>
        <w:t>México</w:t>
        <w:tab/>
      </w:r>
      <w:r>
        <w:rPr>
          <w:rFonts w:ascii="Palatino Linotype" w:hAnsi="Palatino Linotype"/>
          <w:color w:val="58595B"/>
          <w:w w:val="95"/>
          <w:sz w:val="18"/>
        </w:rPr>
        <w:t>3</w:t>
        <w:tab/>
      </w:r>
      <w:r>
        <w:rPr>
          <w:rFonts w:ascii="Palatino Linotype" w:hAnsi="Palatino Linotype"/>
          <w:color w:val="58595B"/>
          <w:position w:val="-2"/>
          <w:sz w:val="18"/>
        </w:rPr>
        <w:drawing>
          <wp:inline distT="0" distB="0" distL="0" distR="0">
            <wp:extent cx="111594" cy="111594"/>
            <wp:effectExtent l="0" t="0" r="0" b="0"/>
            <wp:docPr id="291" name="image649.png" descr=""/>
            <wp:cNvGraphicFramePr>
              <a:graphicFrameLocks noChangeAspect="1"/>
            </wp:cNvGraphicFramePr>
            <a:graphic>
              <a:graphicData uri="http://schemas.openxmlformats.org/drawingml/2006/picture">
                <pic:pic>
                  <pic:nvPicPr>
                    <pic:cNvPr id="292" name="image649.png"/>
                    <pic:cNvPicPr/>
                  </pic:nvPicPr>
                  <pic:blipFill>
                    <a:blip r:embed="rId758"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Times New Roman" w:hAnsi="Times New Roman"/>
          <w:color w:val="58595B"/>
          <w:position w:val="-2"/>
          <w:sz w:val="18"/>
        </w:rPr>
        <w:drawing>
          <wp:inline distT="0" distB="0" distL="0" distR="0">
            <wp:extent cx="111569" cy="111594"/>
            <wp:effectExtent l="0" t="0" r="0" b="0"/>
            <wp:docPr id="293" name="image665.png" descr=""/>
            <wp:cNvGraphicFramePr>
              <a:graphicFrameLocks noChangeAspect="1"/>
            </wp:cNvGraphicFramePr>
            <a:graphic>
              <a:graphicData uri="http://schemas.openxmlformats.org/drawingml/2006/picture">
                <pic:pic>
                  <pic:nvPicPr>
                    <pic:cNvPr id="294" name="image665.png"/>
                    <pic:cNvPicPr/>
                  </pic:nvPicPr>
                  <pic:blipFill>
                    <a:blip r:embed="rId774" cstate="print"/>
                    <a:stretch>
                      <a:fillRect/>
                    </a:stretch>
                  </pic:blipFill>
                  <pic:spPr>
                    <a:xfrm>
                      <a:off x="0" y="0"/>
                      <a:ext cx="111569" cy="111594"/>
                    </a:xfrm>
                    <a:prstGeom prst="rect">
                      <a:avLst/>
                    </a:prstGeom>
                  </pic:spPr>
                </pic:pic>
              </a:graphicData>
            </a:graphic>
          </wp:inline>
        </w:drawing>
      </w:r>
      <w:r>
        <w:rPr>
          <w:rFonts w:ascii="Times New Roman" w:hAnsi="Times New Roman"/>
          <w:color w:val="58595B"/>
          <w:position w:val="-2"/>
          <w:sz w:val="18"/>
        </w:rPr>
      </w:r>
    </w:p>
    <w:p>
      <w:pPr>
        <w:pStyle w:val="BodyText"/>
        <w:spacing w:before="6"/>
        <w:rPr>
          <w:rFonts w:ascii="Times New Roman"/>
          <w:sz w:val="16"/>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36"/>
        <w:gridCol w:w="6464"/>
      </w:tblGrid>
      <w:tr>
        <w:trPr>
          <w:trHeight w:val="192" w:hRule="exact"/>
        </w:trPr>
        <w:tc>
          <w:tcPr>
            <w:tcW w:w="3336" w:type="dxa"/>
            <w:tcBorders>
              <w:bottom w:val="single" w:sz="9" w:space="0" w:color="FFFFFF"/>
            </w:tcBorders>
            <w:shd w:val="clear" w:color="auto" w:fill="E6E7E8"/>
          </w:tcPr>
          <w:p>
            <w:pPr>
              <w:pStyle w:val="TableParagraph"/>
              <w:spacing w:line="200" w:lineRule="exact"/>
              <w:ind w:left="201"/>
              <w:rPr>
                <w:sz w:val="18"/>
              </w:rPr>
            </w:pPr>
            <w:r>
              <w:rPr>
                <w:color w:val="58595B"/>
                <w:sz w:val="18"/>
              </w:rPr>
              <w:t>Subtotal</w:t>
            </w:r>
          </w:p>
        </w:tc>
        <w:tc>
          <w:tcPr>
            <w:tcW w:w="6464" w:type="dxa"/>
            <w:tcBorders>
              <w:bottom w:val="single" w:sz="9" w:space="0" w:color="FFFFFF"/>
            </w:tcBorders>
            <w:shd w:val="clear" w:color="auto" w:fill="E6E7E8"/>
          </w:tcPr>
          <w:p>
            <w:pPr>
              <w:pStyle w:val="TableParagraph"/>
              <w:spacing w:line="198" w:lineRule="exact"/>
              <w:ind w:right="3452"/>
              <w:jc w:val="right"/>
              <w:rPr>
                <w:sz w:val="18"/>
              </w:rPr>
            </w:pPr>
            <w:r>
              <w:rPr>
                <w:color w:val="58595B"/>
                <w:w w:val="95"/>
                <w:sz w:val="18"/>
              </w:rPr>
              <w:t>313</w:t>
            </w:r>
          </w:p>
        </w:tc>
      </w:tr>
      <w:tr>
        <w:trPr>
          <w:trHeight w:val="203" w:hRule="exact"/>
        </w:trPr>
        <w:tc>
          <w:tcPr>
            <w:tcW w:w="3336" w:type="dxa"/>
            <w:tcBorders>
              <w:top w:val="single" w:sz="9" w:space="0" w:color="FFFFFF"/>
              <w:bottom w:val="single" w:sz="9" w:space="0" w:color="FFFFFF"/>
            </w:tcBorders>
            <w:shd w:val="clear" w:color="auto" w:fill="E6E7E8"/>
          </w:tcPr>
          <w:p>
            <w:pPr>
              <w:pStyle w:val="TableParagraph"/>
              <w:spacing w:line="197" w:lineRule="exact"/>
              <w:ind w:left="201"/>
              <w:rPr>
                <w:sz w:val="18"/>
              </w:rPr>
            </w:pPr>
            <w:r>
              <w:rPr>
                <w:color w:val="58595B"/>
                <w:sz w:val="18"/>
              </w:rPr>
              <w:t>Otros</w:t>
            </w:r>
          </w:p>
        </w:tc>
        <w:tc>
          <w:tcPr>
            <w:tcW w:w="6464" w:type="dxa"/>
            <w:tcBorders>
              <w:top w:val="single" w:sz="9" w:space="0" w:color="FFFFFF"/>
              <w:bottom w:val="single" w:sz="9" w:space="0" w:color="FFFFFF"/>
            </w:tcBorders>
            <w:shd w:val="clear" w:color="auto" w:fill="E6E7E8"/>
          </w:tcPr>
          <w:p>
            <w:pPr>
              <w:pStyle w:val="TableParagraph"/>
              <w:spacing w:line="202" w:lineRule="exact"/>
              <w:ind w:right="3452"/>
              <w:jc w:val="right"/>
              <w:rPr>
                <w:sz w:val="18"/>
              </w:rPr>
            </w:pPr>
            <w:r>
              <w:rPr>
                <w:color w:val="58595B"/>
                <w:w w:val="95"/>
                <w:sz w:val="18"/>
              </w:rPr>
              <w:t>33,191</w:t>
            </w:r>
          </w:p>
        </w:tc>
      </w:tr>
      <w:tr>
        <w:trPr>
          <w:trHeight w:val="192" w:hRule="exact"/>
        </w:trPr>
        <w:tc>
          <w:tcPr>
            <w:tcW w:w="3336" w:type="dxa"/>
            <w:tcBorders>
              <w:top w:val="single" w:sz="9" w:space="0" w:color="FFFFFF"/>
            </w:tcBorders>
            <w:shd w:val="clear" w:color="auto" w:fill="E6E7E8"/>
          </w:tcPr>
          <w:p>
            <w:pPr>
              <w:pStyle w:val="TableParagraph"/>
              <w:spacing w:line="193" w:lineRule="exact"/>
              <w:ind w:left="201"/>
              <w:rPr>
                <w:sz w:val="18"/>
              </w:rPr>
            </w:pPr>
            <w:r>
              <w:rPr>
                <w:color w:val="58595B"/>
                <w:sz w:val="18"/>
              </w:rPr>
              <w:t>Total</w:t>
            </w:r>
          </w:p>
        </w:tc>
        <w:tc>
          <w:tcPr>
            <w:tcW w:w="6464" w:type="dxa"/>
            <w:tcBorders>
              <w:top w:val="single" w:sz="9" w:space="0" w:color="FFFFFF"/>
            </w:tcBorders>
            <w:shd w:val="clear" w:color="auto" w:fill="E6E7E8"/>
          </w:tcPr>
          <w:p>
            <w:pPr>
              <w:pStyle w:val="TableParagraph"/>
              <w:spacing w:line="205" w:lineRule="exact"/>
              <w:ind w:right="3452"/>
              <w:jc w:val="right"/>
              <w:rPr>
                <w:sz w:val="18"/>
              </w:rPr>
            </w:pPr>
            <w:r>
              <w:rPr>
                <w:color w:val="58595B"/>
                <w:w w:val="95"/>
                <w:sz w:val="18"/>
              </w:rPr>
              <w:t>33,504</w:t>
            </w:r>
          </w:p>
        </w:tc>
      </w:tr>
    </w:tbl>
    <w:p>
      <w:pPr>
        <w:pStyle w:val="BodyText"/>
        <w:spacing w:before="9"/>
        <w:rPr>
          <w:rFonts w:ascii="Times New Roman"/>
          <w:sz w:val="8"/>
        </w:rPr>
      </w:pPr>
    </w:p>
    <w:p>
      <w:pPr>
        <w:spacing w:after="0"/>
        <w:rPr>
          <w:rFonts w:ascii="Times New Roman"/>
          <w:sz w:val="8"/>
        </w:rPr>
        <w:sectPr>
          <w:headerReference w:type="default" r:id="rId752"/>
          <w:footerReference w:type="default" r:id="rId753"/>
          <w:footerReference w:type="even" r:id="rId754"/>
          <w:pgSz w:w="12240" w:h="15840"/>
          <w:pgMar w:header="440" w:footer="475" w:top="640" w:bottom="660" w:left="1020" w:right="1200"/>
          <w:pgNumType w:start="59"/>
        </w:sectPr>
      </w:pPr>
    </w:p>
    <w:p>
      <w:pPr>
        <w:spacing w:before="78"/>
        <w:ind w:left="356" w:right="786" w:firstLine="0"/>
        <w:jc w:val="left"/>
        <w:rPr>
          <w:rFonts w:ascii="Times New Roman"/>
          <w:sz w:val="14"/>
        </w:rPr>
      </w:pPr>
      <w:r>
        <w:rPr/>
        <w:pict>
          <v:group style="position:absolute;margin-left:60pt;margin-top:4.982856pt;width:6.15pt;height:30.5pt;mso-position-horizontal-relative:page;mso-position-vertical-relative:paragraph;z-index:18472"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8424">
            <wp:simplePos x="0" y="0"/>
            <wp:positionH relativeFrom="page">
              <wp:posOffset>1860585</wp:posOffset>
            </wp:positionH>
            <wp:positionV relativeFrom="paragraph">
              <wp:posOffset>-88656</wp:posOffset>
            </wp:positionV>
            <wp:extent cx="86423" cy="292303"/>
            <wp:effectExtent l="0" t="0" r="0" b="0"/>
            <wp:wrapNone/>
            <wp:docPr id="295" name="image666.png" descr=""/>
            <wp:cNvGraphicFramePr>
              <a:graphicFrameLocks noChangeAspect="1"/>
            </wp:cNvGraphicFramePr>
            <a:graphic>
              <a:graphicData uri="http://schemas.openxmlformats.org/drawingml/2006/picture">
                <pic:pic>
                  <pic:nvPicPr>
                    <pic:cNvPr id="296" name="image666.png"/>
                    <pic:cNvPicPr/>
                  </pic:nvPicPr>
                  <pic:blipFill>
                    <a:blip r:embed="rId775" cstate="print"/>
                    <a:stretch>
                      <a:fillRect/>
                    </a:stretch>
                  </pic:blipFill>
                  <pic:spPr>
                    <a:xfrm>
                      <a:off x="0" y="0"/>
                      <a:ext cx="86423" cy="292303"/>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8448">
            <wp:simplePos x="0" y="0"/>
            <wp:positionH relativeFrom="page">
              <wp:posOffset>3575363</wp:posOffset>
            </wp:positionH>
            <wp:positionV relativeFrom="paragraph">
              <wp:posOffset>-88657</wp:posOffset>
            </wp:positionV>
            <wp:extent cx="86410" cy="292304"/>
            <wp:effectExtent l="0" t="0" r="0" b="0"/>
            <wp:wrapNone/>
            <wp:docPr id="297" name="image667.png" descr=""/>
            <wp:cNvGraphicFramePr>
              <a:graphicFrameLocks noChangeAspect="1"/>
            </wp:cNvGraphicFramePr>
            <a:graphic>
              <a:graphicData uri="http://schemas.openxmlformats.org/drawingml/2006/picture">
                <pic:pic>
                  <pic:nvPicPr>
                    <pic:cNvPr id="298" name="image667.png"/>
                    <pic:cNvPicPr/>
                  </pic:nvPicPr>
                  <pic:blipFill>
                    <a:blip r:embed="rId776" cstate="print"/>
                    <a:stretch>
                      <a:fillRect/>
                    </a:stretch>
                  </pic:blipFill>
                  <pic:spPr>
                    <a:xfrm>
                      <a:off x="0" y="0"/>
                      <a:ext cx="86410" cy="292304"/>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806pt;margin-top:-15.04515pt;width:35pt;height:30.5pt;mso-position-horizontal-relative:page;mso-position-vertical-relative:paragraph;z-index:-466768"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8,74,8585,74,8569,74,8569,59,8586,59,8589,59,8590,60,8590,63,8590,42,8552,42,8552,119,8569,119,8569,91,8596,91,8600,90,8605,84,8607,81,8607,74,8607,59,8607,53m8680,42l8641,42,8637,44,8634,46,8631,49,8630,53,8630,110,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70,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5,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1686pt;margin-top:4.378631pt;width:37.450pt;height:8.9pt;mso-position-horizontal-relative:page;mso-position-vertical-relative:paragraph;z-index:19216" coordorigin="10181,88" coordsize="749,178">
            <v:shape style="position:absolute;left:10743;top:88;width:84;height:178" coordorigin="10743,88" coordsize="84,178" path="m10807,222l10804,222,10804,221,10800,223,10797,224,10793,226,10793,225,10793,223,10792,222,10793,219,10789,220,10787,224,10787,226,10789,225,10791,226,10792,226,10790,227,10776,234,10767,241,10763,250,10763,258,10761,258,10760,258,10758,257,10759,260,10761,262,10762,262,10762,261,10763,259,10763,261,10763,263,10764,266,10766,265,10765,263,10765,261,10764,259,10765,259,10766,260,10766,261,10767,261,10768,259,10768,258,10768,258,10768,258,10767,256,10766,257,10765,257,10764,258,10765,250,10769,242,10777,235,10790,229,10793,228,10792,231,10789,232,10790,232,10795,234,10799,232,10796,230,10795,229,10794,228,10794,227,10799,226,10803,224,10807,222m10826,184l10821,180,10814,176,10814,176,10809,174,10810,173,10811,172,10815,172,10816,175,10817,174,10816,172,10816,172,10815,169,10814,169,10814,168,10814,168,10814,168,10813,167,10813,167,10813,167,10812,166,10812,166,10811,169,10810,172,10808,173,10807,160,10804,130,10803,114,10801,99,10754,88,10743,135,10805,174,10806,174,10805,176,10801,177,10798,176,10800,180,10805,182,10807,182,10808,182,10806,180,10806,177,10806,177,10807,176,10809,177,10812,178,10815,180,10815,180,10818,183,10819,185,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777"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2" cy="113004"/>
            <wp:effectExtent l="0" t="0" r="0" b="0"/>
            <wp:docPr id="299" name="image669.png" descr=""/>
            <wp:cNvGraphicFramePr>
              <a:graphicFrameLocks noChangeAspect="1"/>
            </wp:cNvGraphicFramePr>
            <a:graphic>
              <a:graphicData uri="http://schemas.openxmlformats.org/drawingml/2006/picture">
                <pic:pic>
                  <pic:nvPicPr>
                    <pic:cNvPr id="300" name="image669.png"/>
                    <pic:cNvPicPr/>
                  </pic:nvPicPr>
                  <pic:blipFill>
                    <a:blip r:embed="rId778" cstate="print"/>
                    <a:stretch>
                      <a:fillRect/>
                    </a:stretch>
                  </pic:blipFill>
                  <pic:spPr>
                    <a:xfrm>
                      <a:off x="0" y="0"/>
                      <a:ext cx="175502"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0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2"/>
        <w:rPr>
          <w:rFonts w:ascii="Palatino Linotype"/>
          <w:sz w:val="14"/>
        </w:rPr>
      </w:pPr>
    </w:p>
    <w:p>
      <w:pPr>
        <w:pStyle w:val="Heading3"/>
        <w:ind w:left="3340"/>
        <w:rPr>
          <w:i/>
        </w:rPr>
      </w:pPr>
      <w:r>
        <w:rPr/>
        <w:pict>
          <v:group style="position:absolute;margin-left:207.992004pt;margin-top:-1.627148pt;width:2.050pt;height:221.35pt;mso-position-horizontal-relative:page;mso-position-vertical-relative:paragraph;z-index:19240" coordorigin="4160,-33" coordsize="41,4427">
            <v:line style="position:absolute" from="4197,-29" to="4197,4391" stroked="true" strokeweight=".334pt" strokecolor="#b9db9b"/>
            <v:line style="position:absolute" from="4163,-29" to="4163,4391" stroked="true" strokeweight=".334pt" strokecolor="#b9db9b"/>
            <w10:wrap type="none"/>
          </v:group>
        </w:pict>
      </w:r>
      <w:r>
        <w:rPr>
          <w:i/>
          <w:color w:val="91C964"/>
          <w:w w:val="90"/>
        </w:rPr>
        <w:t>Producción en Colaboración con instituciones extranjeras</w:t>
      </w:r>
    </w:p>
    <w:p>
      <w:pPr>
        <w:pStyle w:val="BodyText"/>
        <w:spacing w:before="3"/>
        <w:rPr>
          <w:rFonts w:ascii="Palatino Linotype"/>
          <w:b/>
          <w:i/>
          <w:sz w:val="14"/>
        </w:rPr>
      </w:pPr>
    </w:p>
    <w:p>
      <w:pPr>
        <w:spacing w:after="0"/>
        <w:rPr>
          <w:rFonts w:ascii="Palatino Linotype"/>
          <w:sz w:val="14"/>
        </w:rPr>
        <w:sectPr>
          <w:headerReference w:type="even" r:id="rId779"/>
          <w:pgSz w:w="12240" w:h="15840"/>
          <w:pgMar w:header="0" w:footer="475" w:top="1500" w:bottom="660" w:left="1180" w:right="1180"/>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spacing w:before="8"/>
        <w:rPr>
          <w:rFonts w:ascii="Palatino Linotype"/>
          <w:b/>
          <w:i/>
          <w:sz w:val="18"/>
        </w:rPr>
      </w:pPr>
    </w:p>
    <w:p>
      <w:pPr>
        <w:spacing w:line="247" w:lineRule="auto" w:before="0"/>
        <w:ind w:left="61" w:right="0" w:firstLine="440"/>
        <w:jc w:val="right"/>
        <w:rPr>
          <w:sz w:val="18"/>
        </w:rPr>
      </w:pPr>
      <w:r>
        <w:rPr>
          <w:rFonts w:ascii="Palatino Linotype" w:hAnsi="Palatino Linotype"/>
          <w:b/>
          <w:color w:val="74C043"/>
          <w:w w:val="105"/>
          <w:sz w:val="18"/>
        </w:rPr>
        <w:t>Tabla 13 </w:t>
      </w:r>
      <w:r>
        <w:rPr>
          <w:color w:val="636466"/>
          <w:w w:val="105"/>
          <w:sz w:val="18"/>
        </w:rPr>
        <w:t>Instituciones extran-</w:t>
      </w:r>
      <w:r>
        <w:rPr>
          <w:color w:val="636466"/>
          <w:w w:val="115"/>
          <w:sz w:val="18"/>
        </w:rPr>
        <w:t> </w:t>
      </w:r>
      <w:r>
        <w:rPr>
          <w:color w:val="636466"/>
          <w:w w:val="105"/>
          <w:sz w:val="18"/>
        </w:rPr>
        <w:t>jeras con mayor </w:t>
      </w:r>
      <w:r>
        <w:rPr>
          <w:rFonts w:ascii="Palatino Linotype" w:hAnsi="Palatino Linotype"/>
          <w:i/>
          <w:color w:val="636466"/>
          <w:w w:val="105"/>
          <w:sz w:val="18"/>
        </w:rPr>
        <w:t>Producción en</w:t>
      </w:r>
      <w:r>
        <w:rPr>
          <w:rFonts w:ascii="Palatino Linotype" w:hAnsi="Palatino Linotype"/>
          <w:i/>
          <w:color w:val="636466"/>
          <w:w w:val="97"/>
          <w:sz w:val="18"/>
        </w:rPr>
        <w:t> </w:t>
      </w:r>
      <w:r>
        <w:rPr>
          <w:rFonts w:ascii="Palatino Linotype" w:hAnsi="Palatino Linotype"/>
          <w:i/>
          <w:color w:val="636466"/>
          <w:w w:val="105"/>
          <w:sz w:val="18"/>
        </w:rPr>
        <w:t>Colaboración </w:t>
      </w:r>
      <w:r>
        <w:rPr>
          <w:color w:val="636466"/>
          <w:w w:val="105"/>
          <w:sz w:val="18"/>
        </w:rPr>
        <w:t>con investigadores de</w:t>
      </w:r>
      <w:r>
        <w:rPr>
          <w:color w:val="636466"/>
          <w:w w:val="103"/>
          <w:sz w:val="18"/>
        </w:rPr>
        <w:t> </w:t>
      </w:r>
      <w:r>
        <w:rPr>
          <w:color w:val="636466"/>
          <w:w w:val="105"/>
          <w:sz w:val="18"/>
        </w:rPr>
        <w:t>la Uaemex, 2005-2011 (pág. sig.)</w:t>
      </w:r>
    </w:p>
    <w:p>
      <w:pPr>
        <w:pStyle w:val="BodyText"/>
        <w:spacing w:line="260" w:lineRule="exact" w:before="54"/>
        <w:ind w:left="119" w:right="117"/>
        <w:jc w:val="both"/>
      </w:pPr>
      <w:r>
        <w:rPr/>
        <w:br w:type="column"/>
      </w:r>
      <w:r>
        <w:rPr>
          <w:color w:val="414042"/>
        </w:rPr>
        <w:t>A</w:t>
      </w:r>
      <w:r>
        <w:rPr>
          <w:color w:val="414042"/>
          <w:spacing w:val="-4"/>
        </w:rPr>
        <w:t> </w:t>
      </w:r>
      <w:r>
        <w:rPr>
          <w:color w:val="414042"/>
        </w:rPr>
        <w:t>continuación,</w:t>
      </w:r>
      <w:r>
        <w:rPr>
          <w:color w:val="414042"/>
          <w:spacing w:val="-4"/>
        </w:rPr>
        <w:t> </w:t>
      </w:r>
      <w:r>
        <w:rPr>
          <w:color w:val="414042"/>
        </w:rPr>
        <w:t>en</w:t>
      </w:r>
      <w:r>
        <w:rPr>
          <w:color w:val="414042"/>
          <w:spacing w:val="-4"/>
        </w:rPr>
        <w:t> </w:t>
      </w:r>
      <w:r>
        <w:rPr>
          <w:color w:val="414042"/>
        </w:rPr>
        <w:t>la</w:t>
      </w:r>
      <w:r>
        <w:rPr>
          <w:color w:val="414042"/>
          <w:spacing w:val="-4"/>
        </w:rPr>
        <w:t> </w:t>
      </w:r>
      <w:r>
        <w:rPr>
          <w:rFonts w:ascii="Palatino Linotype" w:hAnsi="Palatino Linotype"/>
          <w:i/>
          <w:color w:val="808285"/>
          <w:spacing w:val="-3"/>
        </w:rPr>
        <w:t>tabla</w:t>
      </w:r>
      <w:r>
        <w:rPr>
          <w:rFonts w:ascii="Palatino Linotype" w:hAnsi="Palatino Linotype"/>
          <w:i/>
          <w:color w:val="808285"/>
          <w:spacing w:val="-10"/>
        </w:rPr>
        <w:t> </w:t>
      </w:r>
      <w:r>
        <w:rPr>
          <w:rFonts w:ascii="Palatino Linotype" w:hAnsi="Palatino Linotype"/>
          <w:i/>
          <w:color w:val="808285"/>
          <w:spacing w:val="-5"/>
        </w:rPr>
        <w:t>13</w:t>
      </w:r>
      <w:r>
        <w:rPr>
          <w:rFonts w:ascii="Palatino Linotype" w:hAnsi="Palatino Linotype"/>
          <w:i/>
          <w:color w:val="808285"/>
          <w:spacing w:val="-6"/>
        </w:rPr>
        <w:t> </w:t>
      </w:r>
      <w:r>
        <w:rPr>
          <w:color w:val="414042"/>
        </w:rPr>
        <w:t>se</w:t>
      </w:r>
      <w:r>
        <w:rPr>
          <w:color w:val="414042"/>
          <w:spacing w:val="-4"/>
        </w:rPr>
        <w:t> </w:t>
      </w:r>
      <w:r>
        <w:rPr>
          <w:color w:val="414042"/>
          <w:spacing w:val="2"/>
        </w:rPr>
        <w:t>analiza</w:t>
      </w:r>
      <w:r>
        <w:rPr>
          <w:color w:val="414042"/>
          <w:spacing w:val="-4"/>
        </w:rPr>
        <w:t> </w:t>
      </w:r>
      <w:r>
        <w:rPr>
          <w:color w:val="414042"/>
        </w:rPr>
        <w:t>la</w:t>
      </w:r>
      <w:r>
        <w:rPr>
          <w:color w:val="414042"/>
          <w:spacing w:val="-4"/>
        </w:rPr>
        <w:t> </w:t>
      </w:r>
      <w:r>
        <w:rPr>
          <w:rFonts w:ascii="Palatino Linotype" w:hAnsi="Palatino Linotype"/>
          <w:i/>
          <w:color w:val="808285"/>
          <w:spacing w:val="-4"/>
        </w:rPr>
        <w:t>Producción</w:t>
      </w:r>
      <w:r>
        <w:rPr>
          <w:rFonts w:ascii="Palatino Linotype" w:hAnsi="Palatino Linotype"/>
          <w:i/>
          <w:color w:val="808285"/>
          <w:spacing w:val="-6"/>
        </w:rPr>
        <w:t> </w:t>
      </w:r>
      <w:r>
        <w:rPr>
          <w:color w:val="414042"/>
        </w:rPr>
        <w:t>de</w:t>
      </w:r>
      <w:r>
        <w:rPr>
          <w:color w:val="414042"/>
          <w:spacing w:val="-4"/>
        </w:rPr>
        <w:t> </w:t>
      </w:r>
      <w:r>
        <w:rPr>
          <w:color w:val="414042"/>
        </w:rPr>
        <w:t>los</w:t>
      </w:r>
      <w:r>
        <w:rPr>
          <w:color w:val="414042"/>
          <w:spacing w:val="-4"/>
        </w:rPr>
        <w:t> </w:t>
      </w:r>
      <w:r>
        <w:rPr>
          <w:color w:val="414042"/>
        </w:rPr>
        <w:t>investigadores de la </w:t>
      </w:r>
      <w:r>
        <w:rPr>
          <w:color w:val="58595B"/>
          <w:spacing w:val="-3"/>
        </w:rPr>
        <w:t>Uaemex </w:t>
      </w:r>
      <w:r>
        <w:rPr>
          <w:color w:val="414042"/>
        </w:rPr>
        <w:t>escrita en </w:t>
      </w:r>
      <w:r>
        <w:rPr>
          <w:rFonts w:ascii="Palatino Linotype" w:hAnsi="Palatino Linotype"/>
          <w:i/>
          <w:color w:val="808285"/>
          <w:spacing w:val="-4"/>
        </w:rPr>
        <w:t>Colaboración </w:t>
      </w:r>
      <w:r>
        <w:rPr>
          <w:color w:val="414042"/>
        </w:rPr>
        <w:t>con académicos adscritos a universi- dades en el extranjero con las que la universidad más colabora, por lo que esta información se ofrece organizada a </w:t>
      </w:r>
      <w:r>
        <w:rPr>
          <w:color w:val="414042"/>
          <w:spacing w:val="2"/>
        </w:rPr>
        <w:t>partir </w:t>
      </w:r>
      <w:r>
        <w:rPr>
          <w:color w:val="414042"/>
        </w:rPr>
        <w:t>de las </w:t>
      </w:r>
      <w:r>
        <w:rPr>
          <w:rFonts w:ascii="Palatino Linotype" w:hAnsi="Palatino Linotype"/>
          <w:b/>
          <w:color w:val="74C043"/>
        </w:rPr>
        <w:t>25 </w:t>
      </w:r>
      <w:r>
        <w:rPr>
          <w:color w:val="414042"/>
        </w:rPr>
        <w:t>instituciones que registran mayor coautoría en la producción científica de las diversas áreas del </w:t>
      </w:r>
      <w:r>
        <w:rPr>
          <w:color w:val="414042"/>
          <w:spacing w:val="10"/>
        </w:rPr>
        <w:t> </w:t>
      </w:r>
      <w:r>
        <w:rPr>
          <w:color w:val="414042"/>
        </w:rPr>
        <w:t>conocimiento.</w:t>
      </w:r>
    </w:p>
    <w:p>
      <w:pPr>
        <w:pStyle w:val="BodyText"/>
        <w:spacing w:line="260" w:lineRule="exact"/>
        <w:ind w:left="118" w:right="118" w:firstLine="260"/>
        <w:jc w:val="both"/>
      </w:pPr>
      <w:r>
        <w:rPr>
          <w:color w:val="414042"/>
          <w:w w:val="105"/>
        </w:rPr>
        <w:t>Como se observa,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más significati-   va en el ámbito internacional se presenta, a escala iberoamericana, con   la Universidad </w:t>
      </w:r>
      <w:r>
        <w:rPr>
          <w:color w:val="414042"/>
          <w:spacing w:val="-3"/>
          <w:w w:val="105"/>
        </w:rPr>
        <w:t>Autónoma </w:t>
      </w:r>
      <w:r>
        <w:rPr>
          <w:color w:val="414042"/>
          <w:w w:val="105"/>
        </w:rPr>
        <w:t>de Madrid </w:t>
      </w:r>
      <w:r>
        <w:rPr>
          <w:color w:val="414042"/>
          <w:spacing w:val="-7"/>
          <w:w w:val="105"/>
        </w:rPr>
        <w:t>(</w:t>
      </w:r>
      <w:r>
        <w:rPr>
          <w:color w:val="58595B"/>
          <w:spacing w:val="-7"/>
          <w:w w:val="105"/>
        </w:rPr>
        <w:t>uam</w:t>
      </w:r>
      <w:r>
        <w:rPr>
          <w:color w:val="414042"/>
          <w:spacing w:val="-7"/>
          <w:w w:val="105"/>
        </w:rPr>
        <w:t>), </w:t>
      </w:r>
      <w:r>
        <w:rPr>
          <w:color w:val="414042"/>
          <w:w w:val="105"/>
        </w:rPr>
        <w:t>la Pontificia Universidad Javeriana </w:t>
      </w:r>
      <w:r>
        <w:rPr>
          <w:color w:val="414042"/>
          <w:spacing w:val="-6"/>
          <w:w w:val="105"/>
        </w:rPr>
        <w:t>(</w:t>
      </w:r>
      <w:r>
        <w:rPr>
          <w:color w:val="58595B"/>
          <w:spacing w:val="-6"/>
          <w:w w:val="105"/>
        </w:rPr>
        <w:t>puj</w:t>
      </w:r>
      <w:r>
        <w:rPr>
          <w:color w:val="414042"/>
          <w:spacing w:val="-6"/>
          <w:w w:val="105"/>
        </w:rPr>
        <w:t>), </w:t>
      </w:r>
      <w:r>
        <w:rPr>
          <w:color w:val="414042"/>
          <w:w w:val="105"/>
        </w:rPr>
        <w:t>la Universidad del País </w:t>
      </w:r>
      <w:r>
        <w:rPr>
          <w:color w:val="414042"/>
          <w:spacing w:val="-3"/>
          <w:w w:val="105"/>
        </w:rPr>
        <w:t>Vasco </w:t>
      </w:r>
      <w:r>
        <w:rPr>
          <w:color w:val="414042"/>
          <w:spacing w:val="-6"/>
          <w:w w:val="105"/>
        </w:rPr>
        <w:t>(</w:t>
      </w:r>
      <w:r>
        <w:rPr>
          <w:color w:val="58595B"/>
          <w:spacing w:val="-6"/>
          <w:w w:val="105"/>
        </w:rPr>
        <w:t>upv</w:t>
      </w:r>
      <w:r>
        <w:rPr>
          <w:color w:val="414042"/>
          <w:spacing w:val="-6"/>
          <w:w w:val="105"/>
        </w:rPr>
        <w:t>), </w:t>
      </w:r>
      <w:r>
        <w:rPr>
          <w:color w:val="414042"/>
          <w:w w:val="105"/>
        </w:rPr>
        <w:t>la Universidad Católica</w:t>
      </w:r>
      <w:r>
        <w:rPr>
          <w:color w:val="414042"/>
          <w:spacing w:val="-5"/>
          <w:w w:val="105"/>
        </w:rPr>
        <w:t> </w:t>
      </w:r>
      <w:r>
        <w:rPr>
          <w:color w:val="414042"/>
          <w:w w:val="105"/>
        </w:rPr>
        <w:t>del</w:t>
      </w:r>
      <w:r>
        <w:rPr>
          <w:color w:val="414042"/>
          <w:spacing w:val="-5"/>
          <w:w w:val="105"/>
        </w:rPr>
        <w:t> </w:t>
      </w:r>
      <w:r>
        <w:rPr>
          <w:color w:val="414042"/>
          <w:w w:val="105"/>
        </w:rPr>
        <w:t>Norte</w:t>
      </w:r>
      <w:r>
        <w:rPr>
          <w:color w:val="414042"/>
          <w:spacing w:val="-5"/>
          <w:w w:val="105"/>
        </w:rPr>
        <w:t> </w:t>
      </w:r>
      <w:r>
        <w:rPr>
          <w:color w:val="414042"/>
          <w:spacing w:val="-8"/>
          <w:w w:val="105"/>
        </w:rPr>
        <w:t>(</w:t>
      </w:r>
      <w:r>
        <w:rPr>
          <w:color w:val="58595B"/>
          <w:spacing w:val="-8"/>
          <w:w w:val="105"/>
        </w:rPr>
        <w:t>ucn</w:t>
      </w:r>
      <w:r>
        <w:rPr>
          <w:color w:val="414042"/>
          <w:spacing w:val="-8"/>
          <w:w w:val="105"/>
        </w:rPr>
        <w:t>)</w:t>
      </w:r>
      <w:r>
        <w:rPr>
          <w:color w:val="414042"/>
          <w:spacing w:val="-5"/>
          <w:w w:val="105"/>
        </w:rPr>
        <w:t> </w:t>
      </w:r>
      <w:r>
        <w:rPr>
          <w:color w:val="414042"/>
          <w:w w:val="105"/>
        </w:rPr>
        <w:t>y</w:t>
      </w:r>
      <w:r>
        <w:rPr>
          <w:color w:val="414042"/>
          <w:spacing w:val="-5"/>
          <w:w w:val="105"/>
        </w:rPr>
        <w:t> </w:t>
      </w:r>
      <w:r>
        <w:rPr>
          <w:color w:val="414042"/>
          <w:w w:val="105"/>
        </w:rPr>
        <w:t>la</w:t>
      </w:r>
      <w:r>
        <w:rPr>
          <w:color w:val="414042"/>
          <w:spacing w:val="-5"/>
          <w:w w:val="105"/>
        </w:rPr>
        <w:t> </w:t>
      </w:r>
      <w:r>
        <w:rPr>
          <w:color w:val="414042"/>
          <w:w w:val="105"/>
        </w:rPr>
        <w:t>Universidad</w:t>
      </w:r>
      <w:r>
        <w:rPr>
          <w:color w:val="414042"/>
          <w:spacing w:val="-5"/>
          <w:w w:val="105"/>
        </w:rPr>
        <w:t> </w:t>
      </w:r>
      <w:r>
        <w:rPr>
          <w:color w:val="414042"/>
          <w:w w:val="105"/>
        </w:rPr>
        <w:t>de</w:t>
      </w:r>
      <w:r>
        <w:rPr>
          <w:color w:val="414042"/>
          <w:spacing w:val="-5"/>
          <w:w w:val="105"/>
        </w:rPr>
        <w:t> </w:t>
      </w:r>
      <w:r>
        <w:rPr>
          <w:color w:val="414042"/>
          <w:w w:val="105"/>
        </w:rPr>
        <w:t>Alicante</w:t>
      </w:r>
      <w:r>
        <w:rPr>
          <w:color w:val="414042"/>
          <w:spacing w:val="-5"/>
          <w:w w:val="105"/>
        </w:rPr>
        <w:t> </w:t>
      </w:r>
      <w:r>
        <w:rPr>
          <w:color w:val="414042"/>
          <w:spacing w:val="-9"/>
          <w:w w:val="105"/>
        </w:rPr>
        <w:t>(</w:t>
      </w:r>
      <w:r>
        <w:rPr>
          <w:color w:val="58595B"/>
          <w:spacing w:val="-9"/>
          <w:w w:val="105"/>
        </w:rPr>
        <w:t>ua</w:t>
      </w:r>
      <w:r>
        <w:rPr>
          <w:color w:val="414042"/>
          <w:spacing w:val="-9"/>
          <w:w w:val="105"/>
        </w:rPr>
        <w:t>),</w:t>
      </w:r>
      <w:r>
        <w:rPr>
          <w:color w:val="414042"/>
          <w:spacing w:val="-5"/>
          <w:w w:val="105"/>
        </w:rPr>
        <w:t> </w:t>
      </w:r>
      <w:r>
        <w:rPr>
          <w:color w:val="414042"/>
          <w:w w:val="105"/>
        </w:rPr>
        <w:t>donde</w:t>
      </w:r>
      <w:r>
        <w:rPr>
          <w:color w:val="414042"/>
          <w:spacing w:val="-5"/>
          <w:w w:val="105"/>
        </w:rPr>
        <w:t> </w:t>
      </w:r>
      <w:r>
        <w:rPr>
          <w:color w:val="414042"/>
          <w:w w:val="105"/>
        </w:rPr>
        <w:t>la</w:t>
      </w:r>
      <w:r>
        <w:rPr>
          <w:color w:val="414042"/>
          <w:spacing w:val="-5"/>
          <w:w w:val="105"/>
        </w:rPr>
        <w:t> </w:t>
      </w:r>
      <w:r>
        <w:rPr>
          <w:color w:val="58595B"/>
          <w:w w:val="105"/>
        </w:rPr>
        <w:t>puj</w:t>
      </w:r>
      <w:r>
        <w:rPr>
          <w:color w:val="58595B"/>
          <w:spacing w:val="-9"/>
          <w:w w:val="105"/>
        </w:rPr>
        <w:t> </w:t>
      </w:r>
      <w:r>
        <w:rPr>
          <w:color w:val="414042"/>
          <w:w w:val="105"/>
        </w:rPr>
        <w:t>es la única institución que muestra una distribución relativamente equilibra- da entre medios nacionales y extranjeros que, para aquellos que resultan nacionales, exhibe una relación equitativa entre los que corresponden a institucionales</w:t>
      </w:r>
      <w:r>
        <w:rPr>
          <w:color w:val="414042"/>
          <w:spacing w:val="-18"/>
          <w:w w:val="105"/>
        </w:rPr>
        <w:t> </w:t>
      </w:r>
      <w:r>
        <w:rPr>
          <w:color w:val="414042"/>
          <w:w w:val="105"/>
        </w:rPr>
        <w:t>y</w:t>
      </w:r>
      <w:r>
        <w:rPr>
          <w:color w:val="414042"/>
          <w:spacing w:val="-18"/>
          <w:w w:val="105"/>
        </w:rPr>
        <w:t> </w:t>
      </w:r>
      <w:r>
        <w:rPr>
          <w:color w:val="414042"/>
          <w:w w:val="105"/>
        </w:rPr>
        <w:t>a</w:t>
      </w:r>
      <w:r>
        <w:rPr>
          <w:color w:val="414042"/>
          <w:spacing w:val="-18"/>
          <w:w w:val="105"/>
        </w:rPr>
        <w:t> </w:t>
      </w:r>
      <w:r>
        <w:rPr>
          <w:color w:val="414042"/>
          <w:w w:val="105"/>
        </w:rPr>
        <w:t>no</w:t>
      </w:r>
      <w:r>
        <w:rPr>
          <w:color w:val="414042"/>
          <w:spacing w:val="-18"/>
          <w:w w:val="105"/>
        </w:rPr>
        <w:t> </w:t>
      </w:r>
      <w:r>
        <w:rPr>
          <w:color w:val="414042"/>
          <w:w w:val="105"/>
        </w:rPr>
        <w:t>institucionales</w:t>
      </w:r>
      <w:r>
        <w:rPr>
          <w:color w:val="414042"/>
          <w:spacing w:val="-18"/>
          <w:w w:val="105"/>
        </w:rPr>
        <w:t> </w:t>
      </w:r>
      <w:r>
        <w:rPr>
          <w:color w:val="414042"/>
          <w:spacing w:val="-6"/>
          <w:w w:val="105"/>
        </w:rPr>
        <w:t>(</w:t>
      </w:r>
      <w:r>
        <w:rPr>
          <w:color w:val="808285"/>
          <w:spacing w:val="-6"/>
          <w:w w:val="105"/>
        </w:rPr>
        <w:t>ver</w:t>
      </w:r>
      <w:r>
        <w:rPr>
          <w:color w:val="808285"/>
          <w:spacing w:val="-23"/>
          <w:w w:val="105"/>
        </w:rPr>
        <w:t> </w:t>
      </w:r>
      <w:r>
        <w:rPr>
          <w:rFonts w:ascii="Palatino Linotype" w:hAnsi="Palatino Linotype"/>
          <w:i/>
          <w:color w:val="808285"/>
          <w:spacing w:val="-3"/>
          <w:w w:val="105"/>
        </w:rPr>
        <w:t>tabla</w:t>
      </w:r>
      <w:r>
        <w:rPr>
          <w:rFonts w:ascii="Palatino Linotype" w:hAnsi="Palatino Linotype"/>
          <w:i/>
          <w:color w:val="808285"/>
          <w:spacing w:val="-21"/>
          <w:w w:val="105"/>
        </w:rPr>
        <w:t> </w:t>
      </w:r>
      <w:r>
        <w:rPr>
          <w:rFonts w:ascii="Palatino Linotype" w:hAnsi="Palatino Linotype"/>
          <w:i/>
          <w:color w:val="808285"/>
          <w:spacing w:val="-10"/>
          <w:w w:val="105"/>
        </w:rPr>
        <w:t>13</w:t>
      </w:r>
      <w:r>
        <w:rPr>
          <w:color w:val="414042"/>
          <w:spacing w:val="-10"/>
          <w:w w:val="105"/>
        </w:rPr>
        <w:t>).</w:t>
      </w:r>
    </w:p>
    <w:p>
      <w:pPr>
        <w:spacing w:after="0" w:line="260" w:lineRule="exact"/>
        <w:jc w:val="both"/>
        <w:sectPr>
          <w:type w:val="continuous"/>
          <w:pgSz w:w="12240" w:h="15840"/>
          <w:pgMar w:top="1500" w:bottom="280" w:left="1180" w:right="1180"/>
          <w:cols w:num="2" w:equalWidth="0">
            <w:col w:w="2761" w:space="460"/>
            <w:col w:w="6659"/>
          </w:cols>
        </w:sect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BodyText"/>
        <w:ind w:left="12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7322;top:104;width:170;height:170" type="#_x0000_t75" stroked="false">
              <v:imagedata r:id="rId783" o:title=""/>
            </v:shape>
            <v:shape style="position:absolute;left:8568;top:104;width:170;height:170" type="#_x0000_t75" stroked="false">
              <v:imagedata r:id="rId756" o:title=""/>
            </v:shape>
            <v:shape style="position:absolute;left:6036;top:210;width:154;height:154" coordorigin="6036,210" coordsize="154,154" path="m6180,210l6044,210,6036,219,6036,354,6044,363,6180,363,6189,354,6189,219,6180,210xe" filled="true" fillcolor="#8a8c8e" stroked="false">
              <v:path arrowok="t"/>
              <v:fill type="solid"/>
            </v:shape>
            <v:shape style="position:absolute;left:6084;top:244;width:57;height:86" coordorigin="6084,244" coordsize="57,86" path="m6140,244l6097,244,6091,245,6086,250,6084,256,6084,319,6088,325,6097,329,6099,329,6140,329,6140,311,6106,311,6104,310,6103,309,6103,308,6102,306,6102,266,6103,264,6104,262,6107,262,6140,262,6140,244xe" filled="true" fillcolor="#ffffff" stroked="false">
              <v:path arrowok="t"/>
              <v:fill type="solid"/>
            </v:shape>
            <v:shape style="position:absolute;left:5992;top:30;width:154;height:154" coordorigin="5992,30" coordsize="154,154" path="m6136,30l6000,30,5992,38,5992,174,6000,183,6136,183,6145,174,6145,38,6136,30xe" filled="true" fillcolor="#8a8c8e" stroked="false">
              <v:path arrowok="t"/>
              <v:fill type="solid"/>
            </v:shape>
            <v:shape style="position:absolute;left:6038;top:63;width:62;height:86" coordorigin="6038,63" coordsize="62,86" path="m6086,63l6038,63,6038,149,6056,149,6056,118,6087,118,6091,117,6097,111,6099,107,6099,99,6056,99,6056,82,6099,82,6099,75,6097,71,6090,65,6086,63xm6099,82l6076,82,6079,82,6080,84,6081,86,6081,97,6080,98,6078,99,6076,99,6099,99,6099,82xe" filled="true" fillcolor="#ffffff" stroked="false">
              <v:path arrowok="t"/>
              <v:fill type="solid"/>
            </v:shape>
            <v:shape style="position:absolute;left:1023;top:9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299;top:98;width:295;height:180" type="#_x0000_t202" filled="false" stroked="false">
              <v:textbox inset="0,0,0,0">
                <w:txbxContent>
                  <w:p>
                    <w:pPr>
                      <w:spacing w:line="180" w:lineRule="exact" w:before="0"/>
                      <w:ind w:left="0" w:right="-20" w:firstLine="0"/>
                      <w:jc w:val="left"/>
                      <w:rPr>
                        <w:rFonts w:ascii="Palatino Linotype" w:hAnsi="Palatino Linotype"/>
                        <w:sz w:val="18"/>
                      </w:rPr>
                    </w:pPr>
                    <w:r>
                      <w:rPr>
                        <w:rFonts w:ascii="Palatino Linotype" w:hAnsi="Palatino Linotype"/>
                        <w:color w:val="58595B"/>
                        <w:w w:val="90"/>
                        <w:sz w:val="18"/>
                      </w:rPr>
                      <w:t>País</w:t>
                    </w:r>
                  </w:p>
                </w:txbxContent>
              </v:textbox>
              <w10:wrap type="none"/>
            </v:shape>
            <v:shape style="position:absolute;left:6155;top:25;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7499;top:9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8748;top:9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v:group>
        </w:pict>
      </w:r>
      <w:r>
        <w:rPr>
          <w:sz w:val="20"/>
        </w:rPr>
      </w:r>
    </w:p>
    <w:p>
      <w:pPr>
        <w:pStyle w:val="BodyText"/>
        <w:spacing w:before="4"/>
        <w:rPr>
          <w:sz w:val="5"/>
        </w:rPr>
      </w:pPr>
      <w:r>
        <w:rPr/>
        <w:pict>
          <v:shape style="position:absolute;margin-left:65.255798pt;margin-top:5.422879pt;width:331.25pt;height:440.9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60"/>
                    <w:gridCol w:w="1517"/>
                    <w:gridCol w:w="448"/>
                  </w:tblGrid>
                  <w:tr>
                    <w:trPr>
                      <w:trHeight w:val="368" w:hRule="exact"/>
                    </w:trPr>
                    <w:tc>
                      <w:tcPr>
                        <w:tcW w:w="4660" w:type="dxa"/>
                      </w:tcPr>
                      <w:p>
                        <w:pPr>
                          <w:pStyle w:val="TableParagraph"/>
                          <w:spacing w:before="43"/>
                          <w:ind w:left="35"/>
                          <w:rPr>
                            <w:sz w:val="18"/>
                          </w:rPr>
                        </w:pPr>
                        <w:r>
                          <w:rPr>
                            <w:color w:val="58595B"/>
                            <w:w w:val="90"/>
                            <w:sz w:val="18"/>
                          </w:rPr>
                          <w:t>Universidad Autónoma de Madrid</w:t>
                        </w:r>
                      </w:p>
                    </w:tc>
                    <w:tc>
                      <w:tcPr>
                        <w:tcW w:w="1517" w:type="dxa"/>
                      </w:tcPr>
                      <w:p>
                        <w:pPr>
                          <w:pStyle w:val="TableParagraph"/>
                          <w:spacing w:before="43"/>
                          <w:ind w:left="44" w:right="305"/>
                          <w:jc w:val="center"/>
                          <w:rPr>
                            <w:sz w:val="18"/>
                          </w:rPr>
                        </w:pPr>
                        <w:r>
                          <w:rPr>
                            <w:color w:val="58595B"/>
                            <w:sz w:val="18"/>
                          </w:rPr>
                          <w:t>España</w:t>
                        </w:r>
                      </w:p>
                    </w:tc>
                    <w:tc>
                      <w:tcPr>
                        <w:tcW w:w="448" w:type="dxa"/>
                      </w:tcPr>
                      <w:p>
                        <w:pPr>
                          <w:pStyle w:val="TableParagraph"/>
                          <w:spacing w:before="43"/>
                          <w:ind w:right="35"/>
                          <w:jc w:val="right"/>
                          <w:rPr>
                            <w:sz w:val="18"/>
                          </w:rPr>
                        </w:pPr>
                        <w:r>
                          <w:rPr>
                            <w:color w:val="58595B"/>
                            <w:w w:val="96"/>
                            <w:sz w:val="18"/>
                          </w:rPr>
                          <w:t>4</w:t>
                        </w:r>
                      </w:p>
                    </w:tc>
                  </w:tr>
                  <w:tr>
                    <w:trPr>
                      <w:trHeight w:val="355" w:hRule="exact"/>
                    </w:trPr>
                    <w:tc>
                      <w:tcPr>
                        <w:tcW w:w="4660" w:type="dxa"/>
                      </w:tcPr>
                      <w:p>
                        <w:pPr>
                          <w:pStyle w:val="TableParagraph"/>
                          <w:spacing w:before="30"/>
                          <w:ind w:left="35"/>
                          <w:rPr>
                            <w:sz w:val="18"/>
                          </w:rPr>
                        </w:pPr>
                        <w:r>
                          <w:rPr>
                            <w:color w:val="58595B"/>
                            <w:w w:val="90"/>
                            <w:sz w:val="18"/>
                          </w:rPr>
                          <w:t>Pontificia Universidad Javeriana</w:t>
                        </w:r>
                      </w:p>
                    </w:tc>
                    <w:tc>
                      <w:tcPr>
                        <w:tcW w:w="1517" w:type="dxa"/>
                      </w:tcPr>
                      <w:p>
                        <w:pPr>
                          <w:pStyle w:val="TableParagraph"/>
                          <w:spacing w:before="30"/>
                          <w:ind w:left="44" w:right="305"/>
                          <w:jc w:val="center"/>
                          <w:rPr>
                            <w:sz w:val="18"/>
                          </w:rPr>
                        </w:pPr>
                        <w:r>
                          <w:rPr>
                            <w:color w:val="58595B"/>
                            <w:sz w:val="18"/>
                          </w:rPr>
                          <w:t>Colombia</w:t>
                        </w:r>
                      </w:p>
                    </w:tc>
                    <w:tc>
                      <w:tcPr>
                        <w:tcW w:w="448" w:type="dxa"/>
                      </w:tcPr>
                      <w:p>
                        <w:pPr>
                          <w:pStyle w:val="TableParagraph"/>
                          <w:spacing w:before="30"/>
                          <w:ind w:right="35"/>
                          <w:jc w:val="right"/>
                          <w:rPr>
                            <w:sz w:val="18"/>
                          </w:rPr>
                        </w:pPr>
                        <w:r>
                          <w:rPr>
                            <w:color w:val="58595B"/>
                            <w:w w:val="96"/>
                            <w:sz w:val="18"/>
                          </w:rPr>
                          <w:t>4</w:t>
                        </w:r>
                      </w:p>
                    </w:tc>
                  </w:tr>
                  <w:tr>
                    <w:trPr>
                      <w:trHeight w:val="353" w:hRule="exact"/>
                    </w:trPr>
                    <w:tc>
                      <w:tcPr>
                        <w:tcW w:w="4660" w:type="dxa"/>
                      </w:tcPr>
                      <w:p>
                        <w:pPr>
                          <w:pStyle w:val="TableParagraph"/>
                          <w:spacing w:before="30"/>
                          <w:ind w:left="35"/>
                          <w:rPr>
                            <w:sz w:val="18"/>
                          </w:rPr>
                        </w:pPr>
                        <w:r>
                          <w:rPr>
                            <w:color w:val="58595B"/>
                            <w:w w:val="90"/>
                            <w:sz w:val="18"/>
                          </w:rPr>
                          <w:t>Universidad del País Vasco/Euskal Herriko Unibertsitatea</w:t>
                        </w:r>
                      </w:p>
                    </w:tc>
                    <w:tc>
                      <w:tcPr>
                        <w:tcW w:w="1517" w:type="dxa"/>
                      </w:tcPr>
                      <w:p>
                        <w:pPr>
                          <w:pStyle w:val="TableParagraph"/>
                          <w:spacing w:before="30"/>
                          <w:ind w:left="45" w:right="305"/>
                          <w:jc w:val="center"/>
                          <w:rPr>
                            <w:sz w:val="18"/>
                          </w:rPr>
                        </w:pPr>
                        <w:r>
                          <w:rPr>
                            <w:color w:val="58595B"/>
                            <w:sz w:val="18"/>
                          </w:rPr>
                          <w:t>España</w:t>
                        </w:r>
                      </w:p>
                    </w:tc>
                    <w:tc>
                      <w:tcPr>
                        <w:tcW w:w="448" w:type="dxa"/>
                      </w:tcPr>
                      <w:p>
                        <w:pPr>
                          <w:pStyle w:val="TableParagraph"/>
                          <w:spacing w:before="30"/>
                          <w:ind w:right="34"/>
                          <w:jc w:val="right"/>
                          <w:rPr>
                            <w:sz w:val="18"/>
                          </w:rPr>
                        </w:pPr>
                        <w:r>
                          <w:rPr>
                            <w:color w:val="58595B"/>
                            <w:w w:val="96"/>
                            <w:sz w:val="18"/>
                          </w:rPr>
                          <w:t>3</w:t>
                        </w:r>
                      </w:p>
                    </w:tc>
                  </w:tr>
                  <w:tr>
                    <w:trPr>
                      <w:trHeight w:val="351" w:hRule="exact"/>
                    </w:trPr>
                    <w:tc>
                      <w:tcPr>
                        <w:tcW w:w="4660" w:type="dxa"/>
                      </w:tcPr>
                      <w:p>
                        <w:pPr>
                          <w:pStyle w:val="TableParagraph"/>
                          <w:spacing w:before="28"/>
                          <w:ind w:left="35"/>
                          <w:rPr>
                            <w:sz w:val="18"/>
                          </w:rPr>
                        </w:pPr>
                        <w:r>
                          <w:rPr>
                            <w:color w:val="58595B"/>
                            <w:w w:val="90"/>
                            <w:sz w:val="18"/>
                          </w:rPr>
                          <w:t>Universidad Católica del Norte</w:t>
                        </w:r>
                      </w:p>
                    </w:tc>
                    <w:tc>
                      <w:tcPr>
                        <w:tcW w:w="1517" w:type="dxa"/>
                      </w:tcPr>
                      <w:p>
                        <w:pPr>
                          <w:pStyle w:val="TableParagraph"/>
                          <w:spacing w:before="28"/>
                          <w:ind w:left="45" w:right="305"/>
                          <w:jc w:val="center"/>
                          <w:rPr>
                            <w:sz w:val="18"/>
                          </w:rPr>
                        </w:pPr>
                        <w:r>
                          <w:rPr>
                            <w:color w:val="58595B"/>
                            <w:sz w:val="18"/>
                          </w:rPr>
                          <w:t>Chile</w:t>
                        </w:r>
                      </w:p>
                    </w:tc>
                    <w:tc>
                      <w:tcPr>
                        <w:tcW w:w="448" w:type="dxa"/>
                      </w:tcPr>
                      <w:p>
                        <w:pPr>
                          <w:pStyle w:val="TableParagraph"/>
                          <w:spacing w:before="28"/>
                          <w:ind w:right="34"/>
                          <w:jc w:val="right"/>
                          <w:rPr>
                            <w:sz w:val="18"/>
                          </w:rPr>
                        </w:pPr>
                        <w:r>
                          <w:rPr>
                            <w:color w:val="58595B"/>
                            <w:w w:val="96"/>
                            <w:sz w:val="18"/>
                          </w:rPr>
                          <w:t>3</w:t>
                        </w:r>
                      </w:p>
                    </w:tc>
                  </w:tr>
                  <w:tr>
                    <w:trPr>
                      <w:trHeight w:val="351" w:hRule="exact"/>
                    </w:trPr>
                    <w:tc>
                      <w:tcPr>
                        <w:tcW w:w="4660" w:type="dxa"/>
                      </w:tcPr>
                      <w:p>
                        <w:pPr>
                          <w:pStyle w:val="TableParagraph"/>
                          <w:spacing w:before="28"/>
                          <w:ind w:left="35"/>
                          <w:rPr>
                            <w:sz w:val="18"/>
                          </w:rPr>
                        </w:pPr>
                        <w:r>
                          <w:rPr>
                            <w:color w:val="58595B"/>
                            <w:w w:val="90"/>
                            <w:sz w:val="18"/>
                          </w:rPr>
                          <w:t>Universidad de Alicante</w:t>
                        </w:r>
                      </w:p>
                    </w:tc>
                    <w:tc>
                      <w:tcPr>
                        <w:tcW w:w="1517" w:type="dxa"/>
                      </w:tcPr>
                      <w:p>
                        <w:pPr>
                          <w:pStyle w:val="TableParagraph"/>
                          <w:spacing w:before="28"/>
                          <w:ind w:left="45" w:right="305"/>
                          <w:jc w:val="center"/>
                          <w:rPr>
                            <w:sz w:val="18"/>
                          </w:rPr>
                        </w:pPr>
                        <w:r>
                          <w:rPr>
                            <w:color w:val="58595B"/>
                            <w:sz w:val="18"/>
                          </w:rPr>
                          <w:t>España</w:t>
                        </w:r>
                      </w:p>
                    </w:tc>
                    <w:tc>
                      <w:tcPr>
                        <w:tcW w:w="448" w:type="dxa"/>
                      </w:tcPr>
                      <w:p>
                        <w:pPr>
                          <w:pStyle w:val="TableParagraph"/>
                          <w:spacing w:before="28"/>
                          <w:ind w:right="34"/>
                          <w:jc w:val="right"/>
                          <w:rPr>
                            <w:sz w:val="18"/>
                          </w:rPr>
                        </w:pPr>
                        <w:r>
                          <w:rPr>
                            <w:color w:val="58595B"/>
                            <w:w w:val="96"/>
                            <w:sz w:val="18"/>
                          </w:rPr>
                          <w:t>3</w:t>
                        </w:r>
                      </w:p>
                    </w:tc>
                  </w:tr>
                  <w:tr>
                    <w:trPr>
                      <w:trHeight w:val="351" w:hRule="exact"/>
                    </w:trPr>
                    <w:tc>
                      <w:tcPr>
                        <w:tcW w:w="4660" w:type="dxa"/>
                      </w:tcPr>
                      <w:p>
                        <w:pPr>
                          <w:pStyle w:val="TableParagraph"/>
                          <w:spacing w:before="28"/>
                          <w:ind w:left="35"/>
                          <w:rPr>
                            <w:sz w:val="18"/>
                          </w:rPr>
                        </w:pPr>
                        <w:r>
                          <w:rPr>
                            <w:color w:val="58595B"/>
                            <w:w w:val="90"/>
                            <w:sz w:val="18"/>
                          </w:rPr>
                          <w:t>Universidad de Ciego de Ávila</w:t>
                        </w:r>
                      </w:p>
                    </w:tc>
                    <w:tc>
                      <w:tcPr>
                        <w:tcW w:w="1517" w:type="dxa"/>
                      </w:tcPr>
                      <w:p>
                        <w:pPr>
                          <w:pStyle w:val="TableParagraph"/>
                          <w:spacing w:before="28"/>
                          <w:ind w:left="45" w:right="305"/>
                          <w:jc w:val="center"/>
                          <w:rPr>
                            <w:sz w:val="18"/>
                          </w:rPr>
                        </w:pPr>
                        <w:r>
                          <w:rPr>
                            <w:color w:val="58595B"/>
                            <w:sz w:val="18"/>
                          </w:rPr>
                          <w:t>Cuba</w:t>
                        </w:r>
                      </w:p>
                    </w:tc>
                    <w:tc>
                      <w:tcPr>
                        <w:tcW w:w="448" w:type="dxa"/>
                      </w:tcPr>
                      <w:p>
                        <w:pPr>
                          <w:pStyle w:val="TableParagraph"/>
                          <w:spacing w:before="28"/>
                          <w:ind w:right="34"/>
                          <w:jc w:val="right"/>
                          <w:rPr>
                            <w:sz w:val="18"/>
                          </w:rPr>
                        </w:pPr>
                        <w:r>
                          <w:rPr>
                            <w:color w:val="58595B"/>
                            <w:w w:val="96"/>
                            <w:sz w:val="18"/>
                          </w:rPr>
                          <w:t>2</w:t>
                        </w:r>
                      </w:p>
                    </w:tc>
                  </w:tr>
                  <w:tr>
                    <w:trPr>
                      <w:trHeight w:val="351" w:hRule="exact"/>
                    </w:trPr>
                    <w:tc>
                      <w:tcPr>
                        <w:tcW w:w="4660" w:type="dxa"/>
                      </w:tcPr>
                      <w:p>
                        <w:pPr>
                          <w:pStyle w:val="TableParagraph"/>
                          <w:spacing w:before="28"/>
                          <w:ind w:left="35"/>
                          <w:rPr>
                            <w:sz w:val="18"/>
                          </w:rPr>
                        </w:pPr>
                        <w:r>
                          <w:rPr>
                            <w:color w:val="58595B"/>
                            <w:w w:val="90"/>
                            <w:sz w:val="18"/>
                          </w:rPr>
                          <w:t>Universidad Santo Tomás</w:t>
                        </w:r>
                      </w:p>
                    </w:tc>
                    <w:tc>
                      <w:tcPr>
                        <w:tcW w:w="1517" w:type="dxa"/>
                      </w:tcPr>
                      <w:p>
                        <w:pPr>
                          <w:pStyle w:val="TableParagraph"/>
                          <w:spacing w:before="28"/>
                          <w:ind w:left="45" w:right="305"/>
                          <w:jc w:val="center"/>
                          <w:rPr>
                            <w:sz w:val="18"/>
                          </w:rPr>
                        </w:pPr>
                        <w:r>
                          <w:rPr>
                            <w:color w:val="58595B"/>
                            <w:sz w:val="18"/>
                          </w:rPr>
                          <w:t>Chile</w:t>
                        </w:r>
                      </w:p>
                    </w:tc>
                    <w:tc>
                      <w:tcPr>
                        <w:tcW w:w="448" w:type="dxa"/>
                      </w:tcPr>
                      <w:p>
                        <w:pPr>
                          <w:pStyle w:val="TableParagraph"/>
                          <w:spacing w:before="28"/>
                          <w:ind w:right="34"/>
                          <w:jc w:val="right"/>
                          <w:rPr>
                            <w:sz w:val="18"/>
                          </w:rPr>
                        </w:pPr>
                        <w:r>
                          <w:rPr>
                            <w:color w:val="58595B"/>
                            <w:w w:val="96"/>
                            <w:sz w:val="18"/>
                          </w:rPr>
                          <w:t>2</w:t>
                        </w:r>
                      </w:p>
                    </w:tc>
                  </w:tr>
                  <w:tr>
                    <w:trPr>
                      <w:trHeight w:val="351" w:hRule="exact"/>
                    </w:trPr>
                    <w:tc>
                      <w:tcPr>
                        <w:tcW w:w="4660" w:type="dxa"/>
                      </w:tcPr>
                      <w:p>
                        <w:pPr>
                          <w:pStyle w:val="TableParagraph"/>
                          <w:spacing w:before="28"/>
                          <w:ind w:left="35"/>
                          <w:rPr>
                            <w:sz w:val="18"/>
                          </w:rPr>
                        </w:pPr>
                        <w:r>
                          <w:rPr>
                            <w:color w:val="58595B"/>
                            <w:w w:val="90"/>
                            <w:sz w:val="18"/>
                          </w:rPr>
                          <w:t>Universidad de Camagüey</w:t>
                        </w:r>
                      </w:p>
                    </w:tc>
                    <w:tc>
                      <w:tcPr>
                        <w:tcW w:w="1517" w:type="dxa"/>
                      </w:tcPr>
                      <w:p>
                        <w:pPr>
                          <w:pStyle w:val="TableParagraph"/>
                          <w:spacing w:before="28"/>
                          <w:ind w:left="45" w:right="305"/>
                          <w:jc w:val="center"/>
                          <w:rPr>
                            <w:sz w:val="18"/>
                          </w:rPr>
                        </w:pPr>
                        <w:r>
                          <w:rPr>
                            <w:color w:val="58595B"/>
                            <w:sz w:val="18"/>
                          </w:rPr>
                          <w:t>Cuba</w:t>
                        </w:r>
                      </w:p>
                    </w:tc>
                    <w:tc>
                      <w:tcPr>
                        <w:tcW w:w="448" w:type="dxa"/>
                      </w:tcPr>
                      <w:p>
                        <w:pPr>
                          <w:pStyle w:val="TableParagraph"/>
                          <w:spacing w:before="28"/>
                          <w:ind w:right="34"/>
                          <w:jc w:val="right"/>
                          <w:rPr>
                            <w:sz w:val="18"/>
                          </w:rPr>
                        </w:pPr>
                        <w:r>
                          <w:rPr>
                            <w:color w:val="58595B"/>
                            <w:w w:val="96"/>
                            <w:sz w:val="18"/>
                          </w:rPr>
                          <w:t>2</w:t>
                        </w:r>
                      </w:p>
                    </w:tc>
                  </w:tr>
                  <w:tr>
                    <w:trPr>
                      <w:trHeight w:val="353" w:hRule="exact"/>
                    </w:trPr>
                    <w:tc>
                      <w:tcPr>
                        <w:tcW w:w="4660" w:type="dxa"/>
                      </w:tcPr>
                      <w:p>
                        <w:pPr>
                          <w:pStyle w:val="TableParagraph"/>
                          <w:spacing w:before="28"/>
                          <w:ind w:left="35"/>
                          <w:rPr>
                            <w:sz w:val="18"/>
                          </w:rPr>
                        </w:pPr>
                        <w:r>
                          <w:rPr>
                            <w:color w:val="58595B"/>
                            <w:w w:val="95"/>
                            <w:sz w:val="18"/>
                          </w:rPr>
                          <w:t>Instituto de Ciencia Animal</w:t>
                        </w:r>
                      </w:p>
                    </w:tc>
                    <w:tc>
                      <w:tcPr>
                        <w:tcW w:w="1517" w:type="dxa"/>
                      </w:tcPr>
                      <w:p>
                        <w:pPr>
                          <w:pStyle w:val="TableParagraph"/>
                          <w:spacing w:before="28"/>
                          <w:ind w:left="45" w:right="305"/>
                          <w:jc w:val="center"/>
                          <w:rPr>
                            <w:sz w:val="18"/>
                          </w:rPr>
                        </w:pPr>
                        <w:r>
                          <w:rPr>
                            <w:color w:val="58595B"/>
                            <w:sz w:val="18"/>
                          </w:rPr>
                          <w:t>Cuba</w:t>
                        </w:r>
                      </w:p>
                    </w:tc>
                    <w:tc>
                      <w:tcPr>
                        <w:tcW w:w="448" w:type="dxa"/>
                      </w:tcPr>
                      <w:p>
                        <w:pPr>
                          <w:pStyle w:val="TableParagraph"/>
                          <w:spacing w:before="28"/>
                          <w:ind w:right="34"/>
                          <w:jc w:val="right"/>
                          <w:rPr>
                            <w:sz w:val="18"/>
                          </w:rPr>
                        </w:pPr>
                        <w:r>
                          <w:rPr>
                            <w:color w:val="58595B"/>
                            <w:w w:val="96"/>
                            <w:sz w:val="18"/>
                          </w:rPr>
                          <w:t>2</w:t>
                        </w:r>
                      </w:p>
                    </w:tc>
                  </w:tr>
                  <w:tr>
                    <w:trPr>
                      <w:trHeight w:val="355" w:hRule="exact"/>
                    </w:trPr>
                    <w:tc>
                      <w:tcPr>
                        <w:tcW w:w="4660" w:type="dxa"/>
                      </w:tcPr>
                      <w:p>
                        <w:pPr>
                          <w:pStyle w:val="TableParagraph"/>
                          <w:spacing w:before="30"/>
                          <w:ind w:left="35"/>
                          <w:rPr>
                            <w:sz w:val="18"/>
                          </w:rPr>
                        </w:pPr>
                        <w:r>
                          <w:rPr>
                            <w:color w:val="58595B"/>
                            <w:w w:val="90"/>
                            <w:sz w:val="18"/>
                          </w:rPr>
                          <w:t>Universidade de São Paulo</w:t>
                        </w:r>
                      </w:p>
                    </w:tc>
                    <w:tc>
                      <w:tcPr>
                        <w:tcW w:w="1517" w:type="dxa"/>
                      </w:tcPr>
                      <w:p>
                        <w:pPr>
                          <w:pStyle w:val="TableParagraph"/>
                          <w:spacing w:before="30"/>
                          <w:ind w:left="44" w:right="305"/>
                          <w:jc w:val="center"/>
                          <w:rPr>
                            <w:sz w:val="18"/>
                          </w:rPr>
                        </w:pPr>
                        <w:r>
                          <w:rPr>
                            <w:color w:val="58595B"/>
                            <w:sz w:val="18"/>
                          </w:rPr>
                          <w:t>Brasil</w:t>
                        </w:r>
                      </w:p>
                    </w:tc>
                    <w:tc>
                      <w:tcPr>
                        <w:tcW w:w="448" w:type="dxa"/>
                      </w:tcPr>
                      <w:p>
                        <w:pPr>
                          <w:pStyle w:val="TableParagraph"/>
                          <w:spacing w:before="30"/>
                          <w:ind w:right="34"/>
                          <w:jc w:val="right"/>
                          <w:rPr>
                            <w:sz w:val="18"/>
                          </w:rPr>
                        </w:pPr>
                        <w:r>
                          <w:rPr>
                            <w:color w:val="58595B"/>
                            <w:w w:val="96"/>
                            <w:sz w:val="18"/>
                          </w:rPr>
                          <w:t>2</w:t>
                        </w:r>
                      </w:p>
                    </w:tc>
                  </w:tr>
                  <w:tr>
                    <w:trPr>
                      <w:trHeight w:val="353" w:hRule="exact"/>
                    </w:trPr>
                    <w:tc>
                      <w:tcPr>
                        <w:tcW w:w="4660" w:type="dxa"/>
                      </w:tcPr>
                      <w:p>
                        <w:pPr>
                          <w:pStyle w:val="TableParagraph"/>
                          <w:spacing w:before="30"/>
                          <w:ind w:left="35"/>
                          <w:rPr>
                            <w:sz w:val="18"/>
                          </w:rPr>
                        </w:pPr>
                        <w:r>
                          <w:rPr>
                            <w:color w:val="58595B"/>
                            <w:w w:val="90"/>
                            <w:sz w:val="18"/>
                          </w:rPr>
                          <w:t>Universidad Complutense de Madrid</w:t>
                        </w:r>
                      </w:p>
                    </w:tc>
                    <w:tc>
                      <w:tcPr>
                        <w:tcW w:w="1517" w:type="dxa"/>
                      </w:tcPr>
                      <w:p>
                        <w:pPr>
                          <w:pStyle w:val="TableParagraph"/>
                          <w:spacing w:before="30"/>
                          <w:ind w:left="46" w:right="305"/>
                          <w:jc w:val="center"/>
                          <w:rPr>
                            <w:sz w:val="18"/>
                          </w:rPr>
                        </w:pPr>
                        <w:r>
                          <w:rPr>
                            <w:color w:val="58595B"/>
                            <w:sz w:val="18"/>
                          </w:rPr>
                          <w:t>España</w:t>
                        </w:r>
                      </w:p>
                    </w:tc>
                    <w:tc>
                      <w:tcPr>
                        <w:tcW w:w="448" w:type="dxa"/>
                      </w:tcPr>
                      <w:p>
                        <w:pPr>
                          <w:pStyle w:val="TableParagraph"/>
                          <w:spacing w:before="30"/>
                          <w:ind w:right="34"/>
                          <w:jc w:val="right"/>
                          <w:rPr>
                            <w:sz w:val="18"/>
                          </w:rPr>
                        </w:pPr>
                        <w:r>
                          <w:rPr>
                            <w:color w:val="58595B"/>
                            <w:w w:val="96"/>
                            <w:sz w:val="18"/>
                          </w:rPr>
                          <w:t>2</w:t>
                        </w:r>
                      </w:p>
                    </w:tc>
                  </w:tr>
                  <w:tr>
                    <w:trPr>
                      <w:trHeight w:val="351" w:hRule="exact"/>
                    </w:trPr>
                    <w:tc>
                      <w:tcPr>
                        <w:tcW w:w="4660" w:type="dxa"/>
                      </w:tcPr>
                      <w:p>
                        <w:pPr>
                          <w:pStyle w:val="TableParagraph"/>
                          <w:spacing w:before="28"/>
                          <w:ind w:left="36"/>
                          <w:rPr>
                            <w:sz w:val="18"/>
                          </w:rPr>
                        </w:pPr>
                        <w:r>
                          <w:rPr>
                            <w:color w:val="58595B"/>
                            <w:w w:val="90"/>
                            <w:sz w:val="18"/>
                          </w:rPr>
                          <w:t>Universidade Federal do Rio de Janeiro</w:t>
                        </w:r>
                      </w:p>
                    </w:tc>
                    <w:tc>
                      <w:tcPr>
                        <w:tcW w:w="1517" w:type="dxa"/>
                      </w:tcPr>
                      <w:p>
                        <w:pPr>
                          <w:pStyle w:val="TableParagraph"/>
                          <w:spacing w:before="28"/>
                          <w:ind w:left="46" w:right="305"/>
                          <w:jc w:val="center"/>
                          <w:rPr>
                            <w:sz w:val="18"/>
                          </w:rPr>
                        </w:pPr>
                        <w:r>
                          <w:rPr>
                            <w:color w:val="58595B"/>
                            <w:sz w:val="18"/>
                          </w:rPr>
                          <w:t>Brasil</w:t>
                        </w:r>
                      </w:p>
                    </w:tc>
                    <w:tc>
                      <w:tcPr>
                        <w:tcW w:w="448" w:type="dxa"/>
                      </w:tcPr>
                      <w:p>
                        <w:pPr>
                          <w:pStyle w:val="TableParagraph"/>
                          <w:spacing w:before="28"/>
                          <w:ind w:right="34"/>
                          <w:jc w:val="right"/>
                          <w:rPr>
                            <w:sz w:val="18"/>
                          </w:rPr>
                        </w:pPr>
                        <w:r>
                          <w:rPr>
                            <w:color w:val="58595B"/>
                            <w:w w:val="96"/>
                            <w:sz w:val="18"/>
                          </w:rPr>
                          <w:t>2</w:t>
                        </w:r>
                      </w:p>
                    </w:tc>
                  </w:tr>
                  <w:tr>
                    <w:trPr>
                      <w:trHeight w:val="351" w:hRule="exact"/>
                    </w:trPr>
                    <w:tc>
                      <w:tcPr>
                        <w:tcW w:w="4660" w:type="dxa"/>
                      </w:tcPr>
                      <w:p>
                        <w:pPr>
                          <w:pStyle w:val="TableParagraph"/>
                          <w:spacing w:before="28"/>
                          <w:ind w:left="36"/>
                          <w:rPr>
                            <w:sz w:val="18"/>
                          </w:rPr>
                        </w:pPr>
                        <w:r>
                          <w:rPr>
                            <w:color w:val="58595B"/>
                            <w:w w:val="90"/>
                            <w:sz w:val="18"/>
                          </w:rPr>
                          <w:t>Université du Québec</w:t>
                        </w:r>
                      </w:p>
                    </w:tc>
                    <w:tc>
                      <w:tcPr>
                        <w:tcW w:w="1517" w:type="dxa"/>
                      </w:tcPr>
                      <w:p>
                        <w:pPr>
                          <w:pStyle w:val="TableParagraph"/>
                          <w:spacing w:before="28"/>
                          <w:ind w:left="46" w:right="305"/>
                          <w:jc w:val="center"/>
                          <w:rPr>
                            <w:sz w:val="18"/>
                          </w:rPr>
                        </w:pPr>
                        <w:r>
                          <w:rPr>
                            <w:color w:val="58595B"/>
                            <w:sz w:val="18"/>
                          </w:rPr>
                          <w:t>Canadá</w:t>
                        </w:r>
                      </w:p>
                    </w:tc>
                    <w:tc>
                      <w:tcPr>
                        <w:tcW w:w="448" w:type="dxa"/>
                      </w:tcPr>
                      <w:p>
                        <w:pPr>
                          <w:pStyle w:val="TableParagraph"/>
                          <w:spacing w:before="28"/>
                          <w:ind w:right="34"/>
                          <w:jc w:val="right"/>
                          <w:rPr>
                            <w:sz w:val="18"/>
                          </w:rPr>
                        </w:pPr>
                        <w:r>
                          <w:rPr>
                            <w:color w:val="58595B"/>
                            <w:w w:val="96"/>
                            <w:sz w:val="18"/>
                          </w:rPr>
                          <w:t>2</w:t>
                        </w:r>
                      </w:p>
                    </w:tc>
                  </w:tr>
                  <w:tr>
                    <w:trPr>
                      <w:trHeight w:val="351" w:hRule="exact"/>
                    </w:trPr>
                    <w:tc>
                      <w:tcPr>
                        <w:tcW w:w="4660" w:type="dxa"/>
                      </w:tcPr>
                      <w:p>
                        <w:pPr>
                          <w:pStyle w:val="TableParagraph"/>
                          <w:spacing w:before="28"/>
                          <w:ind w:left="36"/>
                          <w:rPr>
                            <w:sz w:val="18"/>
                          </w:rPr>
                        </w:pPr>
                        <w:r>
                          <w:rPr>
                            <w:color w:val="58595B"/>
                            <w:w w:val="90"/>
                            <w:sz w:val="18"/>
                          </w:rPr>
                          <w:t>Universidad de Granada</w:t>
                        </w:r>
                      </w:p>
                    </w:tc>
                    <w:tc>
                      <w:tcPr>
                        <w:tcW w:w="1517" w:type="dxa"/>
                      </w:tcPr>
                      <w:p>
                        <w:pPr>
                          <w:pStyle w:val="TableParagraph"/>
                          <w:spacing w:before="28"/>
                          <w:ind w:left="47" w:right="305"/>
                          <w:jc w:val="center"/>
                          <w:rPr>
                            <w:sz w:val="18"/>
                          </w:rPr>
                        </w:pPr>
                        <w:r>
                          <w:rPr>
                            <w:color w:val="58595B"/>
                            <w:sz w:val="18"/>
                          </w:rPr>
                          <w:t>España</w:t>
                        </w:r>
                      </w:p>
                    </w:tc>
                    <w:tc>
                      <w:tcPr>
                        <w:tcW w:w="448" w:type="dxa"/>
                      </w:tcPr>
                      <w:p>
                        <w:pPr>
                          <w:pStyle w:val="TableParagraph"/>
                          <w:spacing w:before="28"/>
                          <w:ind w:right="34"/>
                          <w:jc w:val="right"/>
                          <w:rPr>
                            <w:sz w:val="18"/>
                          </w:rPr>
                        </w:pPr>
                        <w:r>
                          <w:rPr>
                            <w:color w:val="58595B"/>
                            <w:w w:val="96"/>
                            <w:sz w:val="18"/>
                          </w:rPr>
                          <w:t>2</w:t>
                        </w:r>
                      </w:p>
                    </w:tc>
                  </w:tr>
                  <w:tr>
                    <w:trPr>
                      <w:trHeight w:val="351" w:hRule="exact"/>
                    </w:trPr>
                    <w:tc>
                      <w:tcPr>
                        <w:tcW w:w="4660" w:type="dxa"/>
                      </w:tcPr>
                      <w:p>
                        <w:pPr>
                          <w:pStyle w:val="TableParagraph"/>
                          <w:spacing w:before="28"/>
                          <w:ind w:left="36"/>
                          <w:rPr>
                            <w:sz w:val="18"/>
                          </w:rPr>
                        </w:pPr>
                        <w:r>
                          <w:rPr>
                            <w:color w:val="58595B"/>
                            <w:w w:val="90"/>
                            <w:sz w:val="18"/>
                          </w:rPr>
                          <w:t>Universidad del Aconcagua</w:t>
                        </w:r>
                      </w:p>
                    </w:tc>
                    <w:tc>
                      <w:tcPr>
                        <w:tcW w:w="1517" w:type="dxa"/>
                      </w:tcPr>
                      <w:p>
                        <w:pPr>
                          <w:pStyle w:val="TableParagraph"/>
                          <w:spacing w:before="28"/>
                          <w:ind w:left="47" w:right="305"/>
                          <w:jc w:val="center"/>
                          <w:rPr>
                            <w:sz w:val="18"/>
                          </w:rPr>
                        </w:pPr>
                        <w:r>
                          <w:rPr>
                            <w:color w:val="58595B"/>
                            <w:sz w:val="18"/>
                          </w:rPr>
                          <w:t>Argentina</w:t>
                        </w:r>
                      </w:p>
                    </w:tc>
                    <w:tc>
                      <w:tcPr>
                        <w:tcW w:w="448" w:type="dxa"/>
                      </w:tcPr>
                      <w:p>
                        <w:pPr>
                          <w:pStyle w:val="TableParagraph"/>
                          <w:spacing w:before="28"/>
                          <w:ind w:right="34"/>
                          <w:jc w:val="right"/>
                          <w:rPr>
                            <w:sz w:val="18"/>
                          </w:rPr>
                        </w:pPr>
                        <w:r>
                          <w:rPr>
                            <w:color w:val="58595B"/>
                            <w:w w:val="96"/>
                            <w:sz w:val="18"/>
                          </w:rPr>
                          <w:t>2</w:t>
                        </w:r>
                      </w:p>
                    </w:tc>
                  </w:tr>
                  <w:tr>
                    <w:trPr>
                      <w:trHeight w:val="351" w:hRule="exact"/>
                    </w:trPr>
                    <w:tc>
                      <w:tcPr>
                        <w:tcW w:w="4660" w:type="dxa"/>
                      </w:tcPr>
                      <w:p>
                        <w:pPr>
                          <w:pStyle w:val="TableParagraph"/>
                          <w:spacing w:before="28"/>
                          <w:ind w:left="36"/>
                          <w:rPr>
                            <w:sz w:val="18"/>
                          </w:rPr>
                        </w:pPr>
                        <w:r>
                          <w:rPr>
                            <w:color w:val="58595B"/>
                            <w:w w:val="90"/>
                            <w:sz w:val="18"/>
                          </w:rPr>
                          <w:t>Albert-Ludwigs-Universität Freiburg</w:t>
                        </w:r>
                      </w:p>
                    </w:tc>
                    <w:tc>
                      <w:tcPr>
                        <w:tcW w:w="1517" w:type="dxa"/>
                      </w:tcPr>
                      <w:p>
                        <w:pPr>
                          <w:pStyle w:val="TableParagraph"/>
                          <w:spacing w:before="28"/>
                          <w:ind w:left="47" w:right="305"/>
                          <w:jc w:val="center"/>
                          <w:rPr>
                            <w:sz w:val="18"/>
                          </w:rPr>
                        </w:pPr>
                        <w:r>
                          <w:rPr>
                            <w:color w:val="58595B"/>
                            <w:sz w:val="18"/>
                          </w:rPr>
                          <w:t>Alemania</w:t>
                        </w:r>
                      </w:p>
                    </w:tc>
                    <w:tc>
                      <w:tcPr>
                        <w:tcW w:w="448" w:type="dxa"/>
                      </w:tcPr>
                      <w:p>
                        <w:pPr>
                          <w:pStyle w:val="TableParagraph"/>
                          <w:spacing w:before="28"/>
                          <w:ind w:right="34"/>
                          <w:jc w:val="right"/>
                          <w:rPr>
                            <w:sz w:val="18"/>
                          </w:rPr>
                        </w:pPr>
                        <w:r>
                          <w:rPr>
                            <w:color w:val="58595B"/>
                            <w:w w:val="96"/>
                            <w:sz w:val="18"/>
                          </w:rPr>
                          <w:t>1</w:t>
                        </w:r>
                      </w:p>
                    </w:tc>
                  </w:tr>
                  <w:tr>
                    <w:trPr>
                      <w:trHeight w:val="351" w:hRule="exact"/>
                    </w:trPr>
                    <w:tc>
                      <w:tcPr>
                        <w:tcW w:w="4660" w:type="dxa"/>
                      </w:tcPr>
                      <w:p>
                        <w:pPr>
                          <w:pStyle w:val="TableParagraph"/>
                          <w:spacing w:before="28"/>
                          <w:ind w:left="36"/>
                          <w:rPr>
                            <w:sz w:val="18"/>
                          </w:rPr>
                        </w:pPr>
                        <w:r>
                          <w:rPr>
                            <w:color w:val="58595B"/>
                            <w:w w:val="90"/>
                            <w:sz w:val="18"/>
                          </w:rPr>
                          <w:t>Institut de Hautes Études Internationales et du Développement</w:t>
                        </w:r>
                      </w:p>
                    </w:tc>
                    <w:tc>
                      <w:tcPr>
                        <w:tcW w:w="1517" w:type="dxa"/>
                      </w:tcPr>
                      <w:p>
                        <w:pPr>
                          <w:pStyle w:val="TableParagraph"/>
                          <w:spacing w:before="28"/>
                          <w:ind w:left="47" w:right="305"/>
                          <w:jc w:val="center"/>
                          <w:rPr>
                            <w:sz w:val="18"/>
                          </w:rPr>
                        </w:pPr>
                        <w:r>
                          <w:rPr>
                            <w:color w:val="58595B"/>
                            <w:sz w:val="18"/>
                          </w:rPr>
                          <w:t>Suiza</w:t>
                        </w:r>
                      </w:p>
                    </w:tc>
                    <w:tc>
                      <w:tcPr>
                        <w:tcW w:w="448" w:type="dxa"/>
                      </w:tcPr>
                      <w:p>
                        <w:pPr>
                          <w:pStyle w:val="TableParagraph"/>
                          <w:spacing w:before="28"/>
                          <w:ind w:right="33"/>
                          <w:jc w:val="right"/>
                          <w:rPr>
                            <w:sz w:val="18"/>
                          </w:rPr>
                        </w:pPr>
                        <w:r>
                          <w:rPr>
                            <w:color w:val="58595B"/>
                            <w:w w:val="96"/>
                            <w:sz w:val="18"/>
                          </w:rPr>
                          <w:t>1</w:t>
                        </w:r>
                      </w:p>
                    </w:tc>
                  </w:tr>
                  <w:tr>
                    <w:trPr>
                      <w:trHeight w:val="351" w:hRule="exact"/>
                    </w:trPr>
                    <w:tc>
                      <w:tcPr>
                        <w:tcW w:w="4660" w:type="dxa"/>
                      </w:tcPr>
                      <w:p>
                        <w:pPr>
                          <w:pStyle w:val="TableParagraph"/>
                          <w:spacing w:before="28"/>
                          <w:ind w:left="36"/>
                          <w:rPr>
                            <w:sz w:val="18"/>
                          </w:rPr>
                        </w:pPr>
                        <w:r>
                          <w:rPr>
                            <w:color w:val="58595B"/>
                            <w:w w:val="90"/>
                            <w:sz w:val="18"/>
                          </w:rPr>
                          <w:t>Universidad de Jaén</w:t>
                        </w:r>
                      </w:p>
                    </w:tc>
                    <w:tc>
                      <w:tcPr>
                        <w:tcW w:w="1517" w:type="dxa"/>
                      </w:tcPr>
                      <w:p>
                        <w:pPr>
                          <w:pStyle w:val="TableParagraph"/>
                          <w:spacing w:before="28"/>
                          <w:ind w:left="47" w:right="305"/>
                          <w:jc w:val="center"/>
                          <w:rPr>
                            <w:sz w:val="18"/>
                          </w:rPr>
                        </w:pPr>
                        <w:r>
                          <w:rPr>
                            <w:color w:val="58595B"/>
                            <w:sz w:val="18"/>
                          </w:rPr>
                          <w:t>España</w:t>
                        </w:r>
                      </w:p>
                    </w:tc>
                    <w:tc>
                      <w:tcPr>
                        <w:tcW w:w="448" w:type="dxa"/>
                      </w:tcPr>
                      <w:p>
                        <w:pPr>
                          <w:pStyle w:val="TableParagraph"/>
                          <w:spacing w:before="28"/>
                          <w:ind w:right="33"/>
                          <w:jc w:val="right"/>
                          <w:rPr>
                            <w:sz w:val="18"/>
                          </w:rPr>
                        </w:pPr>
                        <w:r>
                          <w:rPr>
                            <w:color w:val="58595B"/>
                            <w:w w:val="96"/>
                            <w:sz w:val="18"/>
                          </w:rPr>
                          <w:t>1</w:t>
                        </w:r>
                      </w:p>
                    </w:tc>
                  </w:tr>
                  <w:tr>
                    <w:trPr>
                      <w:trHeight w:val="351" w:hRule="exact"/>
                    </w:trPr>
                    <w:tc>
                      <w:tcPr>
                        <w:tcW w:w="4660" w:type="dxa"/>
                      </w:tcPr>
                      <w:p>
                        <w:pPr>
                          <w:pStyle w:val="TableParagraph"/>
                          <w:spacing w:before="28"/>
                          <w:ind w:left="36"/>
                          <w:rPr>
                            <w:sz w:val="18"/>
                          </w:rPr>
                        </w:pPr>
                        <w:r>
                          <w:rPr>
                            <w:color w:val="58595B"/>
                            <w:w w:val="90"/>
                            <w:sz w:val="18"/>
                          </w:rPr>
                          <w:t>Universidad de Alcalá</w:t>
                        </w:r>
                      </w:p>
                    </w:tc>
                    <w:tc>
                      <w:tcPr>
                        <w:tcW w:w="1517" w:type="dxa"/>
                      </w:tcPr>
                      <w:p>
                        <w:pPr>
                          <w:pStyle w:val="TableParagraph"/>
                          <w:spacing w:before="28"/>
                          <w:ind w:left="48" w:right="305"/>
                          <w:jc w:val="center"/>
                          <w:rPr>
                            <w:sz w:val="18"/>
                          </w:rPr>
                        </w:pPr>
                        <w:r>
                          <w:rPr>
                            <w:color w:val="58595B"/>
                            <w:sz w:val="18"/>
                          </w:rPr>
                          <w:t>España</w:t>
                        </w:r>
                      </w:p>
                    </w:tc>
                    <w:tc>
                      <w:tcPr>
                        <w:tcW w:w="448" w:type="dxa"/>
                      </w:tcPr>
                      <w:p>
                        <w:pPr>
                          <w:pStyle w:val="TableParagraph"/>
                          <w:spacing w:before="28"/>
                          <w:ind w:right="33"/>
                          <w:jc w:val="right"/>
                          <w:rPr>
                            <w:sz w:val="18"/>
                          </w:rPr>
                        </w:pPr>
                        <w:r>
                          <w:rPr>
                            <w:color w:val="58595B"/>
                            <w:w w:val="96"/>
                            <w:sz w:val="18"/>
                          </w:rPr>
                          <w:t>1</w:t>
                        </w:r>
                      </w:p>
                    </w:tc>
                  </w:tr>
                  <w:tr>
                    <w:trPr>
                      <w:trHeight w:val="351" w:hRule="exact"/>
                    </w:trPr>
                    <w:tc>
                      <w:tcPr>
                        <w:tcW w:w="4660" w:type="dxa"/>
                      </w:tcPr>
                      <w:p>
                        <w:pPr>
                          <w:pStyle w:val="TableParagraph"/>
                          <w:spacing w:before="28"/>
                          <w:ind w:left="36"/>
                          <w:rPr>
                            <w:sz w:val="18"/>
                          </w:rPr>
                        </w:pPr>
                        <w:r>
                          <w:rPr>
                            <w:color w:val="58595B"/>
                            <w:w w:val="90"/>
                            <w:sz w:val="18"/>
                          </w:rPr>
                          <w:t>Université Paul Valéry Montpellier 3</w:t>
                        </w:r>
                      </w:p>
                    </w:tc>
                    <w:tc>
                      <w:tcPr>
                        <w:tcW w:w="1517" w:type="dxa"/>
                      </w:tcPr>
                      <w:p>
                        <w:pPr>
                          <w:pStyle w:val="TableParagraph"/>
                          <w:spacing w:before="28"/>
                          <w:ind w:left="48" w:right="305"/>
                          <w:jc w:val="center"/>
                          <w:rPr>
                            <w:sz w:val="18"/>
                          </w:rPr>
                        </w:pPr>
                        <w:r>
                          <w:rPr>
                            <w:color w:val="58595B"/>
                            <w:sz w:val="18"/>
                          </w:rPr>
                          <w:t>Francia</w:t>
                        </w:r>
                      </w:p>
                    </w:tc>
                    <w:tc>
                      <w:tcPr>
                        <w:tcW w:w="448" w:type="dxa"/>
                      </w:tcPr>
                      <w:p>
                        <w:pPr>
                          <w:pStyle w:val="TableParagraph"/>
                          <w:spacing w:before="28"/>
                          <w:ind w:right="33"/>
                          <w:jc w:val="right"/>
                          <w:rPr>
                            <w:sz w:val="18"/>
                          </w:rPr>
                        </w:pPr>
                        <w:r>
                          <w:rPr>
                            <w:color w:val="58595B"/>
                            <w:w w:val="96"/>
                            <w:sz w:val="18"/>
                          </w:rPr>
                          <w:t>1</w:t>
                        </w:r>
                      </w:p>
                    </w:tc>
                  </w:tr>
                  <w:tr>
                    <w:trPr>
                      <w:trHeight w:val="351" w:hRule="exact"/>
                    </w:trPr>
                    <w:tc>
                      <w:tcPr>
                        <w:tcW w:w="4660" w:type="dxa"/>
                      </w:tcPr>
                      <w:p>
                        <w:pPr>
                          <w:pStyle w:val="TableParagraph"/>
                          <w:spacing w:before="28"/>
                          <w:ind w:left="37"/>
                          <w:rPr>
                            <w:sz w:val="18"/>
                          </w:rPr>
                        </w:pPr>
                        <w:r>
                          <w:rPr>
                            <w:color w:val="58595B"/>
                            <w:w w:val="90"/>
                            <w:sz w:val="18"/>
                          </w:rPr>
                          <w:t>University of California, Davis</w:t>
                        </w:r>
                      </w:p>
                    </w:tc>
                    <w:tc>
                      <w:tcPr>
                        <w:tcW w:w="1517" w:type="dxa"/>
                      </w:tcPr>
                      <w:p>
                        <w:pPr>
                          <w:pStyle w:val="TableParagraph"/>
                          <w:spacing w:before="28"/>
                          <w:ind w:left="48" w:right="305"/>
                          <w:jc w:val="center"/>
                          <w:rPr>
                            <w:sz w:val="18"/>
                          </w:rPr>
                        </w:pPr>
                        <w:r>
                          <w:rPr>
                            <w:color w:val="58595B"/>
                            <w:w w:val="90"/>
                            <w:sz w:val="18"/>
                          </w:rPr>
                          <w:t>Estados Unidos</w:t>
                        </w:r>
                      </w:p>
                    </w:tc>
                    <w:tc>
                      <w:tcPr>
                        <w:tcW w:w="448" w:type="dxa"/>
                      </w:tcPr>
                      <w:p>
                        <w:pPr>
                          <w:pStyle w:val="TableParagraph"/>
                          <w:spacing w:before="28"/>
                          <w:ind w:right="33"/>
                          <w:jc w:val="right"/>
                          <w:rPr>
                            <w:sz w:val="18"/>
                          </w:rPr>
                        </w:pPr>
                        <w:r>
                          <w:rPr>
                            <w:color w:val="58595B"/>
                            <w:w w:val="96"/>
                            <w:sz w:val="18"/>
                          </w:rPr>
                          <w:t>1</w:t>
                        </w:r>
                      </w:p>
                    </w:tc>
                  </w:tr>
                  <w:tr>
                    <w:trPr>
                      <w:trHeight w:val="351" w:hRule="exact"/>
                    </w:trPr>
                    <w:tc>
                      <w:tcPr>
                        <w:tcW w:w="4660" w:type="dxa"/>
                      </w:tcPr>
                      <w:p>
                        <w:pPr>
                          <w:pStyle w:val="TableParagraph"/>
                          <w:spacing w:before="28"/>
                          <w:ind w:left="37"/>
                          <w:rPr>
                            <w:sz w:val="18"/>
                          </w:rPr>
                        </w:pPr>
                        <w:r>
                          <w:rPr>
                            <w:color w:val="58595B"/>
                            <w:w w:val="95"/>
                            <w:sz w:val="18"/>
                          </w:rPr>
                          <w:t>University of North Texas</w:t>
                        </w:r>
                      </w:p>
                    </w:tc>
                    <w:tc>
                      <w:tcPr>
                        <w:tcW w:w="1517" w:type="dxa"/>
                      </w:tcPr>
                      <w:p>
                        <w:pPr>
                          <w:pStyle w:val="TableParagraph"/>
                          <w:spacing w:before="28"/>
                          <w:ind w:left="48" w:right="305"/>
                          <w:jc w:val="center"/>
                          <w:rPr>
                            <w:sz w:val="18"/>
                          </w:rPr>
                        </w:pPr>
                        <w:r>
                          <w:rPr>
                            <w:color w:val="58595B"/>
                            <w:w w:val="90"/>
                            <w:sz w:val="18"/>
                          </w:rPr>
                          <w:t>Estados Unidos</w:t>
                        </w:r>
                      </w:p>
                    </w:tc>
                    <w:tc>
                      <w:tcPr>
                        <w:tcW w:w="448" w:type="dxa"/>
                      </w:tcPr>
                      <w:p>
                        <w:pPr>
                          <w:pStyle w:val="TableParagraph"/>
                          <w:spacing w:before="28"/>
                          <w:ind w:right="33"/>
                          <w:jc w:val="right"/>
                          <w:rPr>
                            <w:sz w:val="18"/>
                          </w:rPr>
                        </w:pPr>
                        <w:r>
                          <w:rPr>
                            <w:color w:val="58595B"/>
                            <w:w w:val="96"/>
                            <w:sz w:val="18"/>
                          </w:rPr>
                          <w:t>1</w:t>
                        </w:r>
                      </w:p>
                    </w:tc>
                  </w:tr>
                  <w:tr>
                    <w:trPr>
                      <w:trHeight w:val="351" w:hRule="exact"/>
                    </w:trPr>
                    <w:tc>
                      <w:tcPr>
                        <w:tcW w:w="4660" w:type="dxa"/>
                      </w:tcPr>
                      <w:p>
                        <w:pPr>
                          <w:pStyle w:val="TableParagraph"/>
                          <w:spacing w:before="28"/>
                          <w:ind w:left="37"/>
                          <w:rPr>
                            <w:sz w:val="18"/>
                          </w:rPr>
                        </w:pPr>
                        <w:r>
                          <w:rPr>
                            <w:color w:val="58595B"/>
                            <w:w w:val="90"/>
                            <w:sz w:val="18"/>
                          </w:rPr>
                          <w:t>Universidad Santo Tomás</w:t>
                        </w:r>
                      </w:p>
                    </w:tc>
                    <w:tc>
                      <w:tcPr>
                        <w:tcW w:w="1517" w:type="dxa"/>
                      </w:tcPr>
                      <w:p>
                        <w:pPr>
                          <w:pStyle w:val="TableParagraph"/>
                          <w:spacing w:before="28"/>
                          <w:ind w:left="48" w:right="305"/>
                          <w:jc w:val="center"/>
                          <w:rPr>
                            <w:sz w:val="18"/>
                          </w:rPr>
                        </w:pPr>
                        <w:r>
                          <w:rPr>
                            <w:color w:val="58595B"/>
                            <w:sz w:val="18"/>
                          </w:rPr>
                          <w:t>Colombia</w:t>
                        </w:r>
                      </w:p>
                    </w:tc>
                    <w:tc>
                      <w:tcPr>
                        <w:tcW w:w="448" w:type="dxa"/>
                      </w:tcPr>
                      <w:p>
                        <w:pPr>
                          <w:pStyle w:val="TableParagraph"/>
                          <w:spacing w:before="28"/>
                          <w:ind w:right="33"/>
                          <w:jc w:val="right"/>
                          <w:rPr>
                            <w:sz w:val="18"/>
                          </w:rPr>
                        </w:pPr>
                        <w:r>
                          <w:rPr>
                            <w:color w:val="58595B"/>
                            <w:w w:val="96"/>
                            <w:sz w:val="18"/>
                          </w:rPr>
                          <w:t>1</w:t>
                        </w:r>
                      </w:p>
                    </w:tc>
                  </w:tr>
                  <w:tr>
                    <w:trPr>
                      <w:trHeight w:val="351" w:hRule="exact"/>
                    </w:trPr>
                    <w:tc>
                      <w:tcPr>
                        <w:tcW w:w="4660" w:type="dxa"/>
                      </w:tcPr>
                      <w:p>
                        <w:pPr>
                          <w:pStyle w:val="TableParagraph"/>
                          <w:spacing w:before="28"/>
                          <w:ind w:left="37"/>
                          <w:rPr>
                            <w:sz w:val="18"/>
                          </w:rPr>
                        </w:pPr>
                        <w:r>
                          <w:rPr>
                            <w:color w:val="58595B"/>
                            <w:w w:val="90"/>
                            <w:sz w:val="18"/>
                          </w:rPr>
                          <w:t>University of California, Los Angeles</w:t>
                        </w:r>
                      </w:p>
                    </w:tc>
                    <w:tc>
                      <w:tcPr>
                        <w:tcW w:w="1517" w:type="dxa"/>
                      </w:tcPr>
                      <w:p>
                        <w:pPr>
                          <w:pStyle w:val="TableParagraph"/>
                          <w:spacing w:before="28"/>
                          <w:ind w:left="49" w:right="305"/>
                          <w:jc w:val="center"/>
                          <w:rPr>
                            <w:sz w:val="18"/>
                          </w:rPr>
                        </w:pPr>
                        <w:r>
                          <w:rPr>
                            <w:color w:val="58595B"/>
                            <w:w w:val="90"/>
                            <w:sz w:val="18"/>
                          </w:rPr>
                          <w:t>Estados Unidos</w:t>
                        </w:r>
                      </w:p>
                    </w:tc>
                    <w:tc>
                      <w:tcPr>
                        <w:tcW w:w="448" w:type="dxa"/>
                      </w:tcPr>
                      <w:p>
                        <w:pPr>
                          <w:pStyle w:val="TableParagraph"/>
                          <w:spacing w:before="28"/>
                          <w:ind w:right="33"/>
                          <w:jc w:val="right"/>
                          <w:rPr>
                            <w:sz w:val="18"/>
                          </w:rPr>
                        </w:pPr>
                        <w:r>
                          <w:rPr>
                            <w:color w:val="58595B"/>
                            <w:w w:val="96"/>
                            <w:sz w:val="18"/>
                          </w:rPr>
                          <w:t>1</w:t>
                        </w:r>
                      </w:p>
                    </w:tc>
                  </w:tr>
                  <w:tr>
                    <w:trPr>
                      <w:trHeight w:val="365" w:hRule="exact"/>
                    </w:trPr>
                    <w:tc>
                      <w:tcPr>
                        <w:tcW w:w="4660" w:type="dxa"/>
                      </w:tcPr>
                      <w:p>
                        <w:pPr>
                          <w:pStyle w:val="TableParagraph"/>
                          <w:spacing w:before="28"/>
                          <w:ind w:left="37"/>
                          <w:rPr>
                            <w:sz w:val="18"/>
                          </w:rPr>
                        </w:pPr>
                        <w:r>
                          <w:rPr>
                            <w:color w:val="58595B"/>
                            <w:w w:val="90"/>
                            <w:sz w:val="18"/>
                          </w:rPr>
                          <w:t>Universidad Técnica Estatal de Quevedo</w:t>
                        </w:r>
                      </w:p>
                    </w:tc>
                    <w:tc>
                      <w:tcPr>
                        <w:tcW w:w="1517" w:type="dxa"/>
                      </w:tcPr>
                      <w:p>
                        <w:pPr>
                          <w:pStyle w:val="TableParagraph"/>
                          <w:spacing w:before="28"/>
                          <w:ind w:left="49" w:right="305"/>
                          <w:jc w:val="center"/>
                          <w:rPr>
                            <w:sz w:val="18"/>
                          </w:rPr>
                        </w:pPr>
                        <w:r>
                          <w:rPr>
                            <w:color w:val="58595B"/>
                            <w:sz w:val="18"/>
                          </w:rPr>
                          <w:t>Ecuador</w:t>
                        </w:r>
                      </w:p>
                    </w:tc>
                    <w:tc>
                      <w:tcPr>
                        <w:tcW w:w="448" w:type="dxa"/>
                      </w:tcPr>
                      <w:p>
                        <w:pPr>
                          <w:pStyle w:val="TableParagraph"/>
                          <w:spacing w:before="28"/>
                          <w:ind w:right="33"/>
                          <w:jc w:val="right"/>
                          <w:rPr>
                            <w:sz w:val="18"/>
                          </w:rPr>
                        </w:pPr>
                        <w:r>
                          <w:rPr>
                            <w:color w:val="58595B"/>
                            <w:w w:val="96"/>
                            <w:sz w:val="18"/>
                          </w:rPr>
                          <w:t>1</w:t>
                        </w:r>
                      </w:p>
                    </w:tc>
                  </w:tr>
                </w:tbl>
                <w:p>
                  <w:pPr>
                    <w:pStyle w:val="BodyText"/>
                  </w:pPr>
                </w:p>
              </w:txbxContent>
            </v:textbox>
            <w10:wrap type="topAndBottom"/>
          </v:shape>
        </w:pict>
      </w:r>
      <w:r>
        <w:rPr/>
        <w:drawing>
          <wp:anchor distT="0" distB="0" distL="0" distR="0" allowOverlap="1" layoutInCell="1" locked="0" behindDoc="0" simplePos="0" relativeHeight="19408">
            <wp:simplePos x="0" y="0"/>
            <wp:positionH relativeFrom="page">
              <wp:posOffset>5623362</wp:posOffset>
            </wp:positionH>
            <wp:positionV relativeFrom="paragraph">
              <wp:posOffset>122252</wp:posOffset>
            </wp:positionV>
            <wp:extent cx="111753" cy="111728"/>
            <wp:effectExtent l="0" t="0" r="0" b="0"/>
            <wp:wrapTopAndBottom/>
            <wp:docPr id="301" name="image671.png" descr=""/>
            <wp:cNvGraphicFramePr>
              <a:graphicFrameLocks noChangeAspect="1"/>
            </wp:cNvGraphicFramePr>
            <a:graphic>
              <a:graphicData uri="http://schemas.openxmlformats.org/drawingml/2006/picture">
                <pic:pic>
                  <pic:nvPicPr>
                    <pic:cNvPr id="302" name="image671.png"/>
                    <pic:cNvPicPr/>
                  </pic:nvPicPr>
                  <pic:blipFill>
                    <a:blip r:embed="rId784"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19432">
            <wp:simplePos x="0" y="0"/>
            <wp:positionH relativeFrom="page">
              <wp:posOffset>6453384</wp:posOffset>
            </wp:positionH>
            <wp:positionV relativeFrom="paragraph">
              <wp:posOffset>122252</wp:posOffset>
            </wp:positionV>
            <wp:extent cx="111779" cy="111728"/>
            <wp:effectExtent l="0" t="0" r="0" b="0"/>
            <wp:wrapTopAndBottom/>
            <wp:docPr id="303" name="image672.png" descr=""/>
            <wp:cNvGraphicFramePr>
              <a:graphicFrameLocks noChangeAspect="1"/>
            </wp:cNvGraphicFramePr>
            <a:graphic>
              <a:graphicData uri="http://schemas.openxmlformats.org/drawingml/2006/picture">
                <pic:pic>
                  <pic:nvPicPr>
                    <pic:cNvPr id="304" name="image672.png"/>
                    <pic:cNvPicPr/>
                  </pic:nvPicPr>
                  <pic:blipFill>
                    <a:blip r:embed="rId785" cstate="print"/>
                    <a:stretch>
                      <a:fillRect/>
                    </a:stretch>
                  </pic:blipFill>
                  <pic:spPr>
                    <a:xfrm>
                      <a:off x="0" y="0"/>
                      <a:ext cx="111779" cy="111728"/>
                    </a:xfrm>
                    <a:prstGeom prst="rect">
                      <a:avLst/>
                    </a:prstGeom>
                  </pic:spPr>
                </pic:pic>
              </a:graphicData>
            </a:graphic>
          </wp:anchor>
        </w:drawing>
      </w:r>
    </w:p>
    <w:p>
      <w:pPr>
        <w:pStyle w:val="BodyText"/>
        <w:spacing w:before="11"/>
        <w:rPr>
          <w:sz w:val="3"/>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84"/>
        <w:gridCol w:w="6216"/>
      </w:tblGrid>
      <w:tr>
        <w:trPr>
          <w:trHeight w:val="192" w:hRule="exact"/>
        </w:trPr>
        <w:tc>
          <w:tcPr>
            <w:tcW w:w="3584" w:type="dxa"/>
            <w:tcBorders>
              <w:bottom w:val="single" w:sz="9" w:space="0" w:color="FFFFFF"/>
            </w:tcBorders>
            <w:shd w:val="clear" w:color="auto" w:fill="E6E7E8"/>
          </w:tcPr>
          <w:p>
            <w:pPr>
              <w:pStyle w:val="TableParagraph"/>
              <w:spacing w:line="200" w:lineRule="exact"/>
              <w:ind w:left="201"/>
              <w:rPr>
                <w:sz w:val="18"/>
              </w:rPr>
            </w:pPr>
            <w:r>
              <w:rPr>
                <w:color w:val="58595B"/>
                <w:sz w:val="18"/>
              </w:rPr>
              <w:t>Subtotal</w:t>
            </w:r>
          </w:p>
        </w:tc>
        <w:tc>
          <w:tcPr>
            <w:tcW w:w="6216" w:type="dxa"/>
            <w:tcBorders>
              <w:bottom w:val="single" w:sz="9" w:space="0" w:color="FFFFFF"/>
            </w:tcBorders>
            <w:shd w:val="clear" w:color="auto" w:fill="E6E7E8"/>
          </w:tcPr>
          <w:p>
            <w:pPr>
              <w:pStyle w:val="TableParagraph"/>
              <w:spacing w:line="199" w:lineRule="exact"/>
              <w:ind w:right="3043"/>
              <w:jc w:val="right"/>
              <w:rPr>
                <w:sz w:val="18"/>
              </w:rPr>
            </w:pPr>
            <w:r>
              <w:rPr>
                <w:color w:val="58595B"/>
                <w:w w:val="95"/>
                <w:sz w:val="18"/>
              </w:rPr>
              <w:t>47</w:t>
            </w:r>
          </w:p>
        </w:tc>
      </w:tr>
      <w:tr>
        <w:trPr>
          <w:trHeight w:val="203" w:hRule="exact"/>
        </w:trPr>
        <w:tc>
          <w:tcPr>
            <w:tcW w:w="3584" w:type="dxa"/>
            <w:tcBorders>
              <w:top w:val="single" w:sz="9" w:space="0" w:color="FFFFFF"/>
              <w:bottom w:val="single" w:sz="9" w:space="0" w:color="FFFFFF"/>
            </w:tcBorders>
            <w:shd w:val="clear" w:color="auto" w:fill="E6E7E8"/>
          </w:tcPr>
          <w:p>
            <w:pPr>
              <w:pStyle w:val="TableParagraph"/>
              <w:spacing w:line="197" w:lineRule="exact"/>
              <w:ind w:left="201"/>
              <w:rPr>
                <w:sz w:val="18"/>
              </w:rPr>
            </w:pPr>
            <w:r>
              <w:rPr>
                <w:color w:val="58595B"/>
                <w:sz w:val="18"/>
              </w:rPr>
              <w:t>Otros</w:t>
            </w:r>
          </w:p>
        </w:tc>
        <w:tc>
          <w:tcPr>
            <w:tcW w:w="6216" w:type="dxa"/>
            <w:tcBorders>
              <w:top w:val="single" w:sz="9" w:space="0" w:color="FFFFFF"/>
              <w:bottom w:val="single" w:sz="9" w:space="0" w:color="FFFFFF"/>
            </w:tcBorders>
            <w:shd w:val="clear" w:color="auto" w:fill="E6E7E8"/>
          </w:tcPr>
          <w:p>
            <w:pPr>
              <w:pStyle w:val="TableParagraph"/>
              <w:spacing w:line="203" w:lineRule="exact"/>
              <w:ind w:right="3043"/>
              <w:jc w:val="right"/>
              <w:rPr>
                <w:sz w:val="18"/>
              </w:rPr>
            </w:pPr>
            <w:r>
              <w:rPr>
                <w:color w:val="58595B"/>
                <w:w w:val="95"/>
                <w:sz w:val="18"/>
              </w:rPr>
              <w:t>1,220</w:t>
            </w:r>
          </w:p>
        </w:tc>
      </w:tr>
      <w:tr>
        <w:trPr>
          <w:trHeight w:val="192" w:hRule="exact"/>
        </w:trPr>
        <w:tc>
          <w:tcPr>
            <w:tcW w:w="3584" w:type="dxa"/>
            <w:tcBorders>
              <w:top w:val="single" w:sz="9" w:space="0" w:color="FFFFFF"/>
            </w:tcBorders>
            <w:shd w:val="clear" w:color="auto" w:fill="E6E7E8"/>
          </w:tcPr>
          <w:p>
            <w:pPr>
              <w:pStyle w:val="TableParagraph"/>
              <w:spacing w:line="193" w:lineRule="exact"/>
              <w:ind w:left="201"/>
              <w:rPr>
                <w:sz w:val="18"/>
              </w:rPr>
            </w:pPr>
            <w:r>
              <w:rPr>
                <w:color w:val="58595B"/>
                <w:sz w:val="18"/>
              </w:rPr>
              <w:t>Total</w:t>
            </w:r>
          </w:p>
        </w:tc>
        <w:tc>
          <w:tcPr>
            <w:tcW w:w="6216" w:type="dxa"/>
            <w:tcBorders>
              <w:top w:val="single" w:sz="9" w:space="0" w:color="FFFFFF"/>
            </w:tcBorders>
            <w:shd w:val="clear" w:color="auto" w:fill="E6E7E8"/>
          </w:tcPr>
          <w:p>
            <w:pPr>
              <w:pStyle w:val="TableParagraph"/>
              <w:spacing w:line="206" w:lineRule="exact"/>
              <w:ind w:right="3043"/>
              <w:jc w:val="right"/>
              <w:rPr>
                <w:sz w:val="18"/>
              </w:rPr>
            </w:pPr>
            <w:r>
              <w:rPr>
                <w:color w:val="58595B"/>
                <w:w w:val="95"/>
                <w:sz w:val="18"/>
              </w:rPr>
              <w:t>1,267</w:t>
            </w:r>
          </w:p>
        </w:tc>
      </w:tr>
    </w:tbl>
    <w:p>
      <w:pPr>
        <w:pStyle w:val="BodyText"/>
        <w:spacing w:before="10"/>
        <w:rPr>
          <w:sz w:val="7"/>
        </w:rPr>
      </w:pPr>
    </w:p>
    <w:p>
      <w:pPr>
        <w:spacing w:after="0"/>
        <w:rPr>
          <w:sz w:val="7"/>
        </w:rPr>
        <w:sectPr>
          <w:headerReference w:type="default" r:id="rId780"/>
          <w:footerReference w:type="default" r:id="rId781"/>
          <w:footerReference w:type="even" r:id="rId782"/>
          <w:pgSz w:w="12240" w:h="15840"/>
          <w:pgMar w:header="440" w:footer="475" w:top="640" w:bottom="660" w:left="1020" w:right="1200"/>
          <w:pgNumType w:start="61"/>
        </w:sectPr>
      </w:pPr>
    </w:p>
    <w:p>
      <w:pPr>
        <w:spacing w:before="79"/>
        <w:ind w:left="356" w:right="786" w:firstLine="0"/>
        <w:jc w:val="left"/>
        <w:rPr>
          <w:rFonts w:ascii="Times New Roman"/>
          <w:sz w:val="14"/>
        </w:rPr>
      </w:pPr>
      <w:r>
        <w:rPr/>
        <w:pict>
          <v:group style="position:absolute;margin-left:60pt;margin-top:5.032550pt;width:6.15pt;height:30.5pt;mso-position-horizontal-relative:page;mso-position-vertical-relative:paragraph;z-index:19504"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9456">
            <wp:simplePos x="0" y="0"/>
            <wp:positionH relativeFrom="page">
              <wp:posOffset>1860582</wp:posOffset>
            </wp:positionH>
            <wp:positionV relativeFrom="paragraph">
              <wp:posOffset>-88669</wp:posOffset>
            </wp:positionV>
            <wp:extent cx="86423" cy="292290"/>
            <wp:effectExtent l="0" t="0" r="0" b="0"/>
            <wp:wrapNone/>
            <wp:docPr id="305" name="image673.png" descr=""/>
            <wp:cNvGraphicFramePr>
              <a:graphicFrameLocks noChangeAspect="1"/>
            </wp:cNvGraphicFramePr>
            <a:graphic>
              <a:graphicData uri="http://schemas.openxmlformats.org/drawingml/2006/picture">
                <pic:pic>
                  <pic:nvPicPr>
                    <pic:cNvPr id="306" name="image673.png"/>
                    <pic:cNvPicPr/>
                  </pic:nvPicPr>
                  <pic:blipFill>
                    <a:blip r:embed="rId786" cstate="print"/>
                    <a:stretch>
                      <a:fillRect/>
                    </a:stretch>
                  </pic:blipFill>
                  <pic:spPr>
                    <a:xfrm>
                      <a:off x="0" y="0"/>
                      <a:ext cx="86423" cy="292290"/>
                    </a:xfrm>
                    <a:prstGeom prst="rect">
                      <a:avLst/>
                    </a:prstGeom>
                  </pic:spPr>
                </pic:pic>
              </a:graphicData>
            </a:graphic>
          </wp:anchor>
        </w:drawing>
      </w:r>
      <w:r>
        <w:rPr/>
        <w:drawing>
          <wp:anchor distT="0" distB="0" distL="0" distR="0" allowOverlap="1" layoutInCell="1" locked="0" behindDoc="0" simplePos="0" relativeHeight="19960">
            <wp:simplePos x="0" y="0"/>
            <wp:positionH relativeFrom="page">
              <wp:posOffset>5623362</wp:posOffset>
            </wp:positionH>
            <wp:positionV relativeFrom="paragraph">
              <wp:posOffset>-1051151</wp:posOffset>
            </wp:positionV>
            <wp:extent cx="112052" cy="112013"/>
            <wp:effectExtent l="0" t="0" r="0" b="0"/>
            <wp:wrapNone/>
            <wp:docPr id="307" name="image674.png" descr=""/>
            <wp:cNvGraphicFramePr>
              <a:graphicFrameLocks noChangeAspect="1"/>
            </wp:cNvGraphicFramePr>
            <a:graphic>
              <a:graphicData uri="http://schemas.openxmlformats.org/drawingml/2006/picture">
                <pic:pic>
                  <pic:nvPicPr>
                    <pic:cNvPr id="308" name="image674.png"/>
                    <pic:cNvPicPr/>
                  </pic:nvPicPr>
                  <pic:blipFill>
                    <a:blip r:embed="rId787"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984">
            <wp:simplePos x="0" y="0"/>
            <wp:positionH relativeFrom="page">
              <wp:posOffset>5623362</wp:posOffset>
            </wp:positionH>
            <wp:positionV relativeFrom="paragraph">
              <wp:posOffset>-828393</wp:posOffset>
            </wp:positionV>
            <wp:extent cx="111753" cy="111728"/>
            <wp:effectExtent l="0" t="0" r="0" b="0"/>
            <wp:wrapNone/>
            <wp:docPr id="309" name="image675.png" descr=""/>
            <wp:cNvGraphicFramePr>
              <a:graphicFrameLocks noChangeAspect="1"/>
            </wp:cNvGraphicFramePr>
            <a:graphic>
              <a:graphicData uri="http://schemas.openxmlformats.org/drawingml/2006/picture">
                <pic:pic>
                  <pic:nvPicPr>
                    <pic:cNvPr id="310" name="image675.png"/>
                    <pic:cNvPicPr/>
                  </pic:nvPicPr>
                  <pic:blipFill>
                    <a:blip r:embed="rId788"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20080">
            <wp:simplePos x="0" y="0"/>
            <wp:positionH relativeFrom="page">
              <wp:posOffset>5623375</wp:posOffset>
            </wp:positionH>
            <wp:positionV relativeFrom="paragraph">
              <wp:posOffset>-1273909</wp:posOffset>
            </wp:positionV>
            <wp:extent cx="112013" cy="112013"/>
            <wp:effectExtent l="0" t="0" r="0" b="0"/>
            <wp:wrapNone/>
            <wp:docPr id="311" name="image676.png" descr=""/>
            <wp:cNvGraphicFramePr>
              <a:graphicFrameLocks noChangeAspect="1"/>
            </wp:cNvGraphicFramePr>
            <a:graphic>
              <a:graphicData uri="http://schemas.openxmlformats.org/drawingml/2006/picture">
                <pic:pic>
                  <pic:nvPicPr>
                    <pic:cNvPr id="312" name="image676.png"/>
                    <pic:cNvPicPr/>
                  </pic:nvPicPr>
                  <pic:blipFill>
                    <a:blip r:embed="rId789" cstate="print"/>
                    <a:stretch>
                      <a:fillRect/>
                    </a:stretch>
                  </pic:blipFill>
                  <pic:spPr>
                    <a:xfrm>
                      <a:off x="0" y="0"/>
                      <a:ext cx="112013" cy="112013"/>
                    </a:xfrm>
                    <a:prstGeom prst="rect">
                      <a:avLst/>
                    </a:prstGeom>
                  </pic:spPr>
                </pic:pic>
              </a:graphicData>
            </a:graphic>
          </wp:anchor>
        </w:drawing>
      </w:r>
      <w:r>
        <w:rPr/>
        <w:drawing>
          <wp:anchor distT="0" distB="0" distL="0" distR="0" allowOverlap="1" layoutInCell="1" locked="0" behindDoc="0" simplePos="0" relativeHeight="20656">
            <wp:simplePos x="0" y="0"/>
            <wp:positionH relativeFrom="page">
              <wp:posOffset>6453384</wp:posOffset>
            </wp:positionH>
            <wp:positionV relativeFrom="paragraph">
              <wp:posOffset>-1279942</wp:posOffset>
            </wp:positionV>
            <wp:extent cx="112077" cy="112013"/>
            <wp:effectExtent l="0" t="0" r="0" b="0"/>
            <wp:wrapNone/>
            <wp:docPr id="313" name="image677.png" descr=""/>
            <wp:cNvGraphicFramePr>
              <a:graphicFrameLocks noChangeAspect="1"/>
            </wp:cNvGraphicFramePr>
            <a:graphic>
              <a:graphicData uri="http://schemas.openxmlformats.org/drawingml/2006/picture">
                <pic:pic>
                  <pic:nvPicPr>
                    <pic:cNvPr id="314" name="image677.png"/>
                    <pic:cNvPicPr/>
                  </pic:nvPicPr>
                  <pic:blipFill>
                    <a:blip r:embed="rId790"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20680">
            <wp:simplePos x="0" y="0"/>
            <wp:positionH relativeFrom="page">
              <wp:posOffset>6453384</wp:posOffset>
            </wp:positionH>
            <wp:positionV relativeFrom="paragraph">
              <wp:posOffset>-1057196</wp:posOffset>
            </wp:positionV>
            <wp:extent cx="111791" cy="111728"/>
            <wp:effectExtent l="0" t="0" r="0" b="0"/>
            <wp:wrapNone/>
            <wp:docPr id="315" name="image678.png" descr=""/>
            <wp:cNvGraphicFramePr>
              <a:graphicFrameLocks noChangeAspect="1"/>
            </wp:cNvGraphicFramePr>
            <a:graphic>
              <a:graphicData uri="http://schemas.openxmlformats.org/drawingml/2006/picture">
                <pic:pic>
                  <pic:nvPicPr>
                    <pic:cNvPr id="316" name="image678.png"/>
                    <pic:cNvPicPr/>
                  </pic:nvPicPr>
                  <pic:blipFill>
                    <a:blip r:embed="rId791"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704">
            <wp:simplePos x="0" y="0"/>
            <wp:positionH relativeFrom="page">
              <wp:posOffset>6453384</wp:posOffset>
            </wp:positionH>
            <wp:positionV relativeFrom="paragraph">
              <wp:posOffset>-828380</wp:posOffset>
            </wp:positionV>
            <wp:extent cx="111791" cy="111728"/>
            <wp:effectExtent l="0" t="0" r="0" b="0"/>
            <wp:wrapNone/>
            <wp:docPr id="317" name="image679.png" descr=""/>
            <wp:cNvGraphicFramePr>
              <a:graphicFrameLocks noChangeAspect="1"/>
            </wp:cNvGraphicFramePr>
            <a:graphic>
              <a:graphicData uri="http://schemas.openxmlformats.org/drawingml/2006/picture">
                <pic:pic>
                  <pic:nvPicPr>
                    <pic:cNvPr id="318" name="image679.png"/>
                    <pic:cNvPicPr/>
                  </pic:nvPicPr>
                  <pic:blipFill>
                    <a:blip r:embed="rId792" cstate="print"/>
                    <a:stretch>
                      <a:fillRect/>
                    </a:stretch>
                  </pic:blipFill>
                  <pic:spPr>
                    <a:xfrm>
                      <a:off x="0" y="0"/>
                      <a:ext cx="111791" cy="111728"/>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9480">
            <wp:simplePos x="0" y="0"/>
            <wp:positionH relativeFrom="page">
              <wp:posOffset>3575361</wp:posOffset>
            </wp:positionH>
            <wp:positionV relativeFrom="paragraph">
              <wp:posOffset>-88668</wp:posOffset>
            </wp:positionV>
            <wp:extent cx="86410" cy="292289"/>
            <wp:effectExtent l="0" t="0" r="0" b="0"/>
            <wp:wrapNone/>
            <wp:docPr id="319" name="image680.png" descr=""/>
            <wp:cNvGraphicFramePr>
              <a:graphicFrameLocks noChangeAspect="1"/>
            </wp:cNvGraphicFramePr>
            <a:graphic>
              <a:graphicData uri="http://schemas.openxmlformats.org/drawingml/2006/picture">
                <pic:pic>
                  <pic:nvPicPr>
                    <pic:cNvPr id="320" name="image680.png"/>
                    <pic:cNvPicPr/>
                  </pic:nvPicPr>
                  <pic:blipFill>
                    <a:blip r:embed="rId793" cstate="print"/>
                    <a:stretch>
                      <a:fillRect/>
                    </a:stretch>
                  </pic:blipFill>
                  <pic:spPr>
                    <a:xfrm>
                      <a:off x="0" y="0"/>
                      <a:ext cx="86410" cy="292289"/>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5441pt;width:35pt;height:30.5pt;mso-position-horizontal-relative:page;mso-position-vertical-relative:paragraph;z-index:-465736"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9,8569,119,8569,91,8596,91,8600,90,8605,84,8607,81,8607,74,8607,59,8607,53m8680,42l8641,42,8637,44,8634,46,8631,48,8630,53,8630,109,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r>
        <w:rPr/>
        <w:pict>
          <v:group style="position:absolute;margin-left:420.559998pt;margin-top:138.289001pt;width:51.55pt;height:10pt;mso-position-horizontal-relative:page;mso-position-vertical-relative:page;z-index:19576" coordorigin="8411,2766" coordsize="1031,200">
            <v:rect style="position:absolute;left:8411;top:2766;width:515;height:200" filled="true" fillcolor="#47833e" stroked="false">
              <v:fill type="solid"/>
            </v:rect>
            <v:rect style="position:absolute;left:8926;top:2766;width:515;height:100" filled="true" fillcolor="#edab30" stroked="false">
              <v:fill type="solid"/>
            </v:rect>
            <v:rect style="position:absolute;left:8926;top:2866;width:258;height:100" filled="true" fillcolor="#c04126" stroked="false">
              <v:fill type="solid"/>
            </v:rect>
            <v:rect style="position:absolute;left:9184;top:2866;width:258;height:100" filled="true" fillcolor="#f4772a" stroked="false">
              <v:fill type="solid"/>
            </v:rect>
            <w10:wrap type="none"/>
          </v:group>
        </w:pict>
      </w:r>
      <w:r>
        <w:rPr/>
        <w:pict>
          <v:group style="position:absolute;margin-left:420.559998pt;margin-top:279.069pt;width:51.55pt;height:10pt;mso-position-horizontal-relative:page;mso-position-vertical-relative:page;z-index:19600" coordorigin="8411,5581" coordsize="1031,200">
            <v:rect style="position:absolute;left:8411;top:5581;width:515;height:200" filled="true" fillcolor="#47833e" stroked="false">
              <v:fill type="solid"/>
            </v:rect>
            <v:rect style="position:absolute;left:8926;top:5581;width:515;height:100" filled="true" fillcolor="#edab30" stroked="false">
              <v:fill type="solid"/>
            </v:rect>
            <v:line style="position:absolute" from="8926,5681" to="8926,5781" stroked="true" strokeweight="0pt" strokecolor="#c04126"/>
            <v:rect style="position:absolute;left:8926;top:5681;width:515;height:100" filled="true" fillcolor="#f4772a" stroked="false">
              <v:fill type="solid"/>
            </v:rect>
            <w10:wrap type="none"/>
          </v:group>
        </w:pict>
      </w:r>
      <w:r>
        <w:rPr/>
        <w:drawing>
          <wp:anchor distT="0" distB="0" distL="0" distR="0" allowOverlap="1" layoutInCell="1" locked="0" behindDoc="0" simplePos="0" relativeHeight="19624">
            <wp:simplePos x="0" y="0"/>
            <wp:positionH relativeFrom="page">
              <wp:posOffset>5623362</wp:posOffset>
            </wp:positionH>
            <wp:positionV relativeFrom="page">
              <wp:posOffset>1989649</wp:posOffset>
            </wp:positionV>
            <wp:extent cx="111766" cy="111728"/>
            <wp:effectExtent l="0" t="0" r="0" b="0"/>
            <wp:wrapNone/>
            <wp:docPr id="321" name="image681.png" descr=""/>
            <wp:cNvGraphicFramePr>
              <a:graphicFrameLocks noChangeAspect="1"/>
            </wp:cNvGraphicFramePr>
            <a:graphic>
              <a:graphicData uri="http://schemas.openxmlformats.org/drawingml/2006/picture">
                <pic:pic>
                  <pic:nvPicPr>
                    <pic:cNvPr id="322" name="image681.png"/>
                    <pic:cNvPicPr/>
                  </pic:nvPicPr>
                  <pic:blipFill>
                    <a:blip r:embed="rId794"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648">
            <wp:simplePos x="0" y="0"/>
            <wp:positionH relativeFrom="page">
              <wp:posOffset>5623362</wp:posOffset>
            </wp:positionH>
            <wp:positionV relativeFrom="page">
              <wp:posOffset>2212408</wp:posOffset>
            </wp:positionV>
            <wp:extent cx="111766" cy="111728"/>
            <wp:effectExtent l="0" t="0" r="0" b="0"/>
            <wp:wrapNone/>
            <wp:docPr id="323" name="image681.png" descr=""/>
            <wp:cNvGraphicFramePr>
              <a:graphicFrameLocks noChangeAspect="1"/>
            </wp:cNvGraphicFramePr>
            <a:graphic>
              <a:graphicData uri="http://schemas.openxmlformats.org/drawingml/2006/picture">
                <pic:pic>
                  <pic:nvPicPr>
                    <pic:cNvPr id="324" name="image681.png"/>
                    <pic:cNvPicPr/>
                  </pic:nvPicPr>
                  <pic:blipFill>
                    <a:blip r:embed="rId794"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672">
            <wp:simplePos x="0" y="0"/>
            <wp:positionH relativeFrom="page">
              <wp:posOffset>5623362</wp:posOffset>
            </wp:positionH>
            <wp:positionV relativeFrom="page">
              <wp:posOffset>2435169</wp:posOffset>
            </wp:positionV>
            <wp:extent cx="112052" cy="112014"/>
            <wp:effectExtent l="0" t="0" r="0" b="0"/>
            <wp:wrapNone/>
            <wp:docPr id="325" name="image682.png" descr=""/>
            <wp:cNvGraphicFramePr>
              <a:graphicFrameLocks noChangeAspect="1"/>
            </wp:cNvGraphicFramePr>
            <a:graphic>
              <a:graphicData uri="http://schemas.openxmlformats.org/drawingml/2006/picture">
                <pic:pic>
                  <pic:nvPicPr>
                    <pic:cNvPr id="326" name="image682.png"/>
                    <pic:cNvPicPr/>
                  </pic:nvPicPr>
                  <pic:blipFill>
                    <a:blip r:embed="rId795" cstate="print"/>
                    <a:stretch>
                      <a:fillRect/>
                    </a:stretch>
                  </pic:blipFill>
                  <pic:spPr>
                    <a:xfrm>
                      <a:off x="0" y="0"/>
                      <a:ext cx="112052" cy="112014"/>
                    </a:xfrm>
                    <a:prstGeom prst="rect">
                      <a:avLst/>
                    </a:prstGeom>
                  </pic:spPr>
                </pic:pic>
              </a:graphicData>
            </a:graphic>
          </wp:anchor>
        </w:drawing>
      </w:r>
      <w:r>
        <w:rPr/>
        <w:drawing>
          <wp:anchor distT="0" distB="0" distL="0" distR="0" allowOverlap="1" layoutInCell="1" locked="0" behindDoc="0" simplePos="0" relativeHeight="19696">
            <wp:simplePos x="0" y="0"/>
            <wp:positionH relativeFrom="page">
              <wp:posOffset>5623362</wp:posOffset>
            </wp:positionH>
            <wp:positionV relativeFrom="page">
              <wp:posOffset>2880685</wp:posOffset>
            </wp:positionV>
            <wp:extent cx="111766" cy="111728"/>
            <wp:effectExtent l="0" t="0" r="0" b="0"/>
            <wp:wrapNone/>
            <wp:docPr id="327" name="image683.png" descr=""/>
            <wp:cNvGraphicFramePr>
              <a:graphicFrameLocks noChangeAspect="1"/>
            </wp:cNvGraphicFramePr>
            <a:graphic>
              <a:graphicData uri="http://schemas.openxmlformats.org/drawingml/2006/picture">
                <pic:pic>
                  <pic:nvPicPr>
                    <pic:cNvPr id="328" name="image683.png"/>
                    <pic:cNvPicPr/>
                  </pic:nvPicPr>
                  <pic:blipFill>
                    <a:blip r:embed="rId796"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720">
            <wp:simplePos x="0" y="0"/>
            <wp:positionH relativeFrom="page">
              <wp:posOffset>5623362</wp:posOffset>
            </wp:positionH>
            <wp:positionV relativeFrom="page">
              <wp:posOffset>4223062</wp:posOffset>
            </wp:positionV>
            <wp:extent cx="111753" cy="111728"/>
            <wp:effectExtent l="0" t="0" r="0" b="0"/>
            <wp:wrapNone/>
            <wp:docPr id="329" name="image684.png" descr=""/>
            <wp:cNvGraphicFramePr>
              <a:graphicFrameLocks noChangeAspect="1"/>
            </wp:cNvGraphicFramePr>
            <a:graphic>
              <a:graphicData uri="http://schemas.openxmlformats.org/drawingml/2006/picture">
                <pic:pic>
                  <pic:nvPicPr>
                    <pic:cNvPr id="330" name="image684.png"/>
                    <pic:cNvPicPr/>
                  </pic:nvPicPr>
                  <pic:blipFill>
                    <a:blip r:embed="rId797"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19744">
            <wp:simplePos x="0" y="0"/>
            <wp:positionH relativeFrom="page">
              <wp:posOffset>5623362</wp:posOffset>
            </wp:positionH>
            <wp:positionV relativeFrom="page">
              <wp:posOffset>4445820</wp:posOffset>
            </wp:positionV>
            <wp:extent cx="111753" cy="111728"/>
            <wp:effectExtent l="0" t="0" r="0" b="0"/>
            <wp:wrapNone/>
            <wp:docPr id="331" name="image684.png" descr=""/>
            <wp:cNvGraphicFramePr>
              <a:graphicFrameLocks noChangeAspect="1"/>
            </wp:cNvGraphicFramePr>
            <a:graphic>
              <a:graphicData uri="http://schemas.openxmlformats.org/drawingml/2006/picture">
                <pic:pic>
                  <pic:nvPicPr>
                    <pic:cNvPr id="332" name="image684.png"/>
                    <pic:cNvPicPr/>
                  </pic:nvPicPr>
                  <pic:blipFill>
                    <a:blip r:embed="rId797"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19768">
            <wp:simplePos x="0" y="0"/>
            <wp:positionH relativeFrom="page">
              <wp:posOffset>5623362</wp:posOffset>
            </wp:positionH>
            <wp:positionV relativeFrom="page">
              <wp:posOffset>4668578</wp:posOffset>
            </wp:positionV>
            <wp:extent cx="112052" cy="112013"/>
            <wp:effectExtent l="0" t="0" r="0" b="0"/>
            <wp:wrapNone/>
            <wp:docPr id="333" name="image685.png" descr=""/>
            <wp:cNvGraphicFramePr>
              <a:graphicFrameLocks noChangeAspect="1"/>
            </wp:cNvGraphicFramePr>
            <a:graphic>
              <a:graphicData uri="http://schemas.openxmlformats.org/drawingml/2006/picture">
                <pic:pic>
                  <pic:nvPicPr>
                    <pic:cNvPr id="334" name="image685.png"/>
                    <pic:cNvPicPr/>
                  </pic:nvPicPr>
                  <pic:blipFill>
                    <a:blip r:embed="rId798"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792">
            <wp:simplePos x="0" y="0"/>
            <wp:positionH relativeFrom="page">
              <wp:posOffset>5623362</wp:posOffset>
            </wp:positionH>
            <wp:positionV relativeFrom="page">
              <wp:posOffset>4891336</wp:posOffset>
            </wp:positionV>
            <wp:extent cx="111766" cy="111728"/>
            <wp:effectExtent l="0" t="0" r="0" b="0"/>
            <wp:wrapNone/>
            <wp:docPr id="335" name="image686.png" descr=""/>
            <wp:cNvGraphicFramePr>
              <a:graphicFrameLocks noChangeAspect="1"/>
            </wp:cNvGraphicFramePr>
            <a:graphic>
              <a:graphicData uri="http://schemas.openxmlformats.org/drawingml/2006/picture">
                <pic:pic>
                  <pic:nvPicPr>
                    <pic:cNvPr id="336" name="image686.png"/>
                    <pic:cNvPicPr/>
                  </pic:nvPicPr>
                  <pic:blipFill>
                    <a:blip r:embed="rId799"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816">
            <wp:simplePos x="0" y="0"/>
            <wp:positionH relativeFrom="page">
              <wp:posOffset>5623362</wp:posOffset>
            </wp:positionH>
            <wp:positionV relativeFrom="page">
              <wp:posOffset>5114094</wp:posOffset>
            </wp:positionV>
            <wp:extent cx="111766" cy="111728"/>
            <wp:effectExtent l="0" t="0" r="0" b="0"/>
            <wp:wrapNone/>
            <wp:docPr id="337" name="image687.png" descr=""/>
            <wp:cNvGraphicFramePr>
              <a:graphicFrameLocks noChangeAspect="1"/>
            </wp:cNvGraphicFramePr>
            <a:graphic>
              <a:graphicData uri="http://schemas.openxmlformats.org/drawingml/2006/picture">
                <pic:pic>
                  <pic:nvPicPr>
                    <pic:cNvPr id="338" name="image687.png"/>
                    <pic:cNvPicPr/>
                  </pic:nvPicPr>
                  <pic:blipFill>
                    <a:blip r:embed="rId800"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840">
            <wp:simplePos x="0" y="0"/>
            <wp:positionH relativeFrom="page">
              <wp:posOffset>5623362</wp:posOffset>
            </wp:positionH>
            <wp:positionV relativeFrom="page">
              <wp:posOffset>5336852</wp:posOffset>
            </wp:positionV>
            <wp:extent cx="111766" cy="111728"/>
            <wp:effectExtent l="0" t="0" r="0" b="0"/>
            <wp:wrapNone/>
            <wp:docPr id="339" name="image687.png" descr=""/>
            <wp:cNvGraphicFramePr>
              <a:graphicFrameLocks noChangeAspect="1"/>
            </wp:cNvGraphicFramePr>
            <a:graphic>
              <a:graphicData uri="http://schemas.openxmlformats.org/drawingml/2006/picture">
                <pic:pic>
                  <pic:nvPicPr>
                    <pic:cNvPr id="340" name="image687.png"/>
                    <pic:cNvPicPr/>
                  </pic:nvPicPr>
                  <pic:blipFill>
                    <a:blip r:embed="rId800"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864">
            <wp:simplePos x="0" y="0"/>
            <wp:positionH relativeFrom="page">
              <wp:posOffset>5623362</wp:posOffset>
            </wp:positionH>
            <wp:positionV relativeFrom="page">
              <wp:posOffset>5559610</wp:posOffset>
            </wp:positionV>
            <wp:extent cx="112052" cy="112013"/>
            <wp:effectExtent l="0" t="0" r="0" b="0"/>
            <wp:wrapNone/>
            <wp:docPr id="341" name="image688.png" descr=""/>
            <wp:cNvGraphicFramePr>
              <a:graphicFrameLocks noChangeAspect="1"/>
            </wp:cNvGraphicFramePr>
            <a:graphic>
              <a:graphicData uri="http://schemas.openxmlformats.org/drawingml/2006/picture">
                <pic:pic>
                  <pic:nvPicPr>
                    <pic:cNvPr id="342" name="image688.png"/>
                    <pic:cNvPicPr/>
                  </pic:nvPicPr>
                  <pic:blipFill>
                    <a:blip r:embed="rId801"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888">
            <wp:simplePos x="0" y="0"/>
            <wp:positionH relativeFrom="page">
              <wp:posOffset>5623362</wp:posOffset>
            </wp:positionH>
            <wp:positionV relativeFrom="page">
              <wp:posOffset>5782368</wp:posOffset>
            </wp:positionV>
            <wp:extent cx="112052" cy="112013"/>
            <wp:effectExtent l="0" t="0" r="0" b="0"/>
            <wp:wrapNone/>
            <wp:docPr id="343" name="image688.png" descr=""/>
            <wp:cNvGraphicFramePr>
              <a:graphicFrameLocks noChangeAspect="1"/>
            </wp:cNvGraphicFramePr>
            <a:graphic>
              <a:graphicData uri="http://schemas.openxmlformats.org/drawingml/2006/picture">
                <pic:pic>
                  <pic:nvPicPr>
                    <pic:cNvPr id="344" name="image688.png"/>
                    <pic:cNvPicPr/>
                  </pic:nvPicPr>
                  <pic:blipFill>
                    <a:blip r:embed="rId801"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912">
            <wp:simplePos x="0" y="0"/>
            <wp:positionH relativeFrom="page">
              <wp:posOffset>5623362</wp:posOffset>
            </wp:positionH>
            <wp:positionV relativeFrom="page">
              <wp:posOffset>6005126</wp:posOffset>
            </wp:positionV>
            <wp:extent cx="111766" cy="111728"/>
            <wp:effectExtent l="0" t="0" r="0" b="0"/>
            <wp:wrapNone/>
            <wp:docPr id="345" name="image687.png" descr=""/>
            <wp:cNvGraphicFramePr>
              <a:graphicFrameLocks noChangeAspect="1"/>
            </wp:cNvGraphicFramePr>
            <a:graphic>
              <a:graphicData uri="http://schemas.openxmlformats.org/drawingml/2006/picture">
                <pic:pic>
                  <pic:nvPicPr>
                    <pic:cNvPr id="346" name="image687.png"/>
                    <pic:cNvPicPr/>
                  </pic:nvPicPr>
                  <pic:blipFill>
                    <a:blip r:embed="rId800"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936">
            <wp:simplePos x="0" y="0"/>
            <wp:positionH relativeFrom="page">
              <wp:posOffset>5623362</wp:posOffset>
            </wp:positionH>
            <wp:positionV relativeFrom="page">
              <wp:posOffset>6227871</wp:posOffset>
            </wp:positionV>
            <wp:extent cx="111766" cy="111728"/>
            <wp:effectExtent l="0" t="0" r="0" b="0"/>
            <wp:wrapNone/>
            <wp:docPr id="347" name="image687.png" descr=""/>
            <wp:cNvGraphicFramePr>
              <a:graphicFrameLocks noChangeAspect="1"/>
            </wp:cNvGraphicFramePr>
            <a:graphic>
              <a:graphicData uri="http://schemas.openxmlformats.org/drawingml/2006/picture">
                <pic:pic>
                  <pic:nvPicPr>
                    <pic:cNvPr id="348" name="image687.png"/>
                    <pic:cNvPicPr/>
                  </pic:nvPicPr>
                  <pic:blipFill>
                    <a:blip r:embed="rId800"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20008">
            <wp:simplePos x="0" y="0"/>
            <wp:positionH relativeFrom="page">
              <wp:posOffset>5623362</wp:posOffset>
            </wp:positionH>
            <wp:positionV relativeFrom="page">
              <wp:posOffset>3777558</wp:posOffset>
            </wp:positionV>
            <wp:extent cx="112052" cy="112013"/>
            <wp:effectExtent l="0" t="0" r="0" b="0"/>
            <wp:wrapNone/>
            <wp:docPr id="349" name="image689.png" descr=""/>
            <wp:cNvGraphicFramePr>
              <a:graphicFrameLocks noChangeAspect="1"/>
            </wp:cNvGraphicFramePr>
            <a:graphic>
              <a:graphicData uri="http://schemas.openxmlformats.org/drawingml/2006/picture">
                <pic:pic>
                  <pic:nvPicPr>
                    <pic:cNvPr id="350" name="image689.png"/>
                    <pic:cNvPicPr/>
                  </pic:nvPicPr>
                  <pic:blipFill>
                    <a:blip r:embed="rId802"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20032">
            <wp:simplePos x="0" y="0"/>
            <wp:positionH relativeFrom="page">
              <wp:posOffset>5623375</wp:posOffset>
            </wp:positionH>
            <wp:positionV relativeFrom="page">
              <wp:posOffset>2657927</wp:posOffset>
            </wp:positionV>
            <wp:extent cx="112014" cy="112014"/>
            <wp:effectExtent l="0" t="0" r="0" b="0"/>
            <wp:wrapNone/>
            <wp:docPr id="351" name="image690.png" descr=""/>
            <wp:cNvGraphicFramePr>
              <a:graphicFrameLocks noChangeAspect="1"/>
            </wp:cNvGraphicFramePr>
            <a:graphic>
              <a:graphicData uri="http://schemas.openxmlformats.org/drawingml/2006/picture">
                <pic:pic>
                  <pic:nvPicPr>
                    <pic:cNvPr id="352" name="image690.png"/>
                    <pic:cNvPicPr/>
                  </pic:nvPicPr>
                  <pic:blipFill>
                    <a:blip r:embed="rId803" cstate="print"/>
                    <a:stretch>
                      <a:fillRect/>
                    </a:stretch>
                  </pic:blipFill>
                  <pic:spPr>
                    <a:xfrm>
                      <a:off x="0" y="0"/>
                      <a:ext cx="112014" cy="112014"/>
                    </a:xfrm>
                    <a:prstGeom prst="rect">
                      <a:avLst/>
                    </a:prstGeom>
                  </pic:spPr>
                </pic:pic>
              </a:graphicData>
            </a:graphic>
          </wp:anchor>
        </w:drawing>
      </w:r>
      <w:r>
        <w:rPr/>
        <w:drawing>
          <wp:anchor distT="0" distB="0" distL="0" distR="0" allowOverlap="1" layoutInCell="1" locked="0" behindDoc="0" simplePos="0" relativeHeight="20056">
            <wp:simplePos x="0" y="0"/>
            <wp:positionH relativeFrom="page">
              <wp:posOffset>5623375</wp:posOffset>
            </wp:positionH>
            <wp:positionV relativeFrom="page">
              <wp:posOffset>3103444</wp:posOffset>
            </wp:positionV>
            <wp:extent cx="111728" cy="111728"/>
            <wp:effectExtent l="0" t="0" r="0" b="0"/>
            <wp:wrapNone/>
            <wp:docPr id="353" name="image649.png" descr=""/>
            <wp:cNvGraphicFramePr>
              <a:graphicFrameLocks noChangeAspect="1"/>
            </wp:cNvGraphicFramePr>
            <a:graphic>
              <a:graphicData uri="http://schemas.openxmlformats.org/drawingml/2006/picture">
                <pic:pic>
                  <pic:nvPicPr>
                    <pic:cNvPr id="354" name="image649.png"/>
                    <pic:cNvPicPr/>
                  </pic:nvPicPr>
                  <pic:blipFill>
                    <a:blip r:embed="rId758" cstate="print"/>
                    <a:stretch>
                      <a:fillRect/>
                    </a:stretch>
                  </pic:blipFill>
                  <pic:spPr>
                    <a:xfrm>
                      <a:off x="0" y="0"/>
                      <a:ext cx="111728" cy="111728"/>
                    </a:xfrm>
                    <a:prstGeom prst="rect">
                      <a:avLst/>
                    </a:prstGeom>
                  </pic:spPr>
                </pic:pic>
              </a:graphicData>
            </a:graphic>
          </wp:anchor>
        </w:drawing>
      </w:r>
      <w:r>
        <w:rPr/>
        <w:drawing>
          <wp:anchor distT="0" distB="0" distL="0" distR="0" allowOverlap="1" layoutInCell="1" locked="0" behindDoc="0" simplePos="0" relativeHeight="20104">
            <wp:simplePos x="0" y="0"/>
            <wp:positionH relativeFrom="page">
              <wp:posOffset>5623375</wp:posOffset>
            </wp:positionH>
            <wp:positionV relativeFrom="page">
              <wp:posOffset>3326201</wp:posOffset>
            </wp:positionV>
            <wp:extent cx="112014" cy="112014"/>
            <wp:effectExtent l="0" t="0" r="0" b="0"/>
            <wp:wrapNone/>
            <wp:docPr id="355" name="image691.png" descr=""/>
            <wp:cNvGraphicFramePr>
              <a:graphicFrameLocks noChangeAspect="1"/>
            </wp:cNvGraphicFramePr>
            <a:graphic>
              <a:graphicData uri="http://schemas.openxmlformats.org/drawingml/2006/picture">
                <pic:pic>
                  <pic:nvPicPr>
                    <pic:cNvPr id="356" name="image691.png"/>
                    <pic:cNvPicPr/>
                  </pic:nvPicPr>
                  <pic:blipFill>
                    <a:blip r:embed="rId804" cstate="print"/>
                    <a:stretch>
                      <a:fillRect/>
                    </a:stretch>
                  </pic:blipFill>
                  <pic:spPr>
                    <a:xfrm>
                      <a:off x="0" y="0"/>
                      <a:ext cx="112014" cy="112014"/>
                    </a:xfrm>
                    <a:prstGeom prst="rect">
                      <a:avLst/>
                    </a:prstGeom>
                  </pic:spPr>
                </pic:pic>
              </a:graphicData>
            </a:graphic>
          </wp:anchor>
        </w:drawing>
      </w:r>
      <w:r>
        <w:rPr/>
        <w:drawing>
          <wp:anchor distT="0" distB="0" distL="0" distR="0" allowOverlap="1" layoutInCell="1" locked="0" behindDoc="0" simplePos="0" relativeHeight="20128">
            <wp:simplePos x="0" y="0"/>
            <wp:positionH relativeFrom="page">
              <wp:posOffset>5623375</wp:posOffset>
            </wp:positionH>
            <wp:positionV relativeFrom="page">
              <wp:posOffset>4000317</wp:posOffset>
            </wp:positionV>
            <wp:extent cx="111728" cy="111728"/>
            <wp:effectExtent l="0" t="0" r="0" b="0"/>
            <wp:wrapNone/>
            <wp:docPr id="357" name="image692.png" descr=""/>
            <wp:cNvGraphicFramePr>
              <a:graphicFrameLocks noChangeAspect="1"/>
            </wp:cNvGraphicFramePr>
            <a:graphic>
              <a:graphicData uri="http://schemas.openxmlformats.org/drawingml/2006/picture">
                <pic:pic>
                  <pic:nvPicPr>
                    <pic:cNvPr id="358" name="image692.png"/>
                    <pic:cNvPicPr/>
                  </pic:nvPicPr>
                  <pic:blipFill>
                    <a:blip r:embed="rId805" cstate="print"/>
                    <a:stretch>
                      <a:fillRect/>
                    </a:stretch>
                  </pic:blipFill>
                  <pic:spPr>
                    <a:xfrm>
                      <a:off x="0" y="0"/>
                      <a:ext cx="111728" cy="111728"/>
                    </a:xfrm>
                    <a:prstGeom prst="rect">
                      <a:avLst/>
                    </a:prstGeom>
                  </pic:spPr>
                </pic:pic>
              </a:graphicData>
            </a:graphic>
          </wp:anchor>
        </w:drawing>
      </w:r>
      <w:r>
        <w:rPr/>
        <w:drawing>
          <wp:anchor distT="0" distB="0" distL="0" distR="0" allowOverlap="1" layoutInCell="1" locked="0" behindDoc="0" simplePos="0" relativeHeight="20152">
            <wp:simplePos x="0" y="0"/>
            <wp:positionH relativeFrom="page">
              <wp:posOffset>6453384</wp:posOffset>
            </wp:positionH>
            <wp:positionV relativeFrom="page">
              <wp:posOffset>1761048</wp:posOffset>
            </wp:positionV>
            <wp:extent cx="111779" cy="111728"/>
            <wp:effectExtent l="0" t="0" r="0" b="0"/>
            <wp:wrapNone/>
            <wp:docPr id="359" name="image672.png" descr=""/>
            <wp:cNvGraphicFramePr>
              <a:graphicFrameLocks noChangeAspect="1"/>
            </wp:cNvGraphicFramePr>
            <a:graphic>
              <a:graphicData uri="http://schemas.openxmlformats.org/drawingml/2006/picture">
                <pic:pic>
                  <pic:nvPicPr>
                    <pic:cNvPr id="360" name="image672.png"/>
                    <pic:cNvPicPr/>
                  </pic:nvPicPr>
                  <pic:blipFill>
                    <a:blip r:embed="rId785" cstate="print"/>
                    <a:stretch>
                      <a:fillRect/>
                    </a:stretch>
                  </pic:blipFill>
                  <pic:spPr>
                    <a:xfrm>
                      <a:off x="0" y="0"/>
                      <a:ext cx="111779" cy="111728"/>
                    </a:xfrm>
                    <a:prstGeom prst="rect">
                      <a:avLst/>
                    </a:prstGeom>
                  </pic:spPr>
                </pic:pic>
              </a:graphicData>
            </a:graphic>
          </wp:anchor>
        </w:drawing>
      </w:r>
      <w:r>
        <w:rPr/>
        <w:drawing>
          <wp:anchor distT="0" distB="0" distL="0" distR="0" allowOverlap="1" layoutInCell="1" locked="0" behindDoc="0" simplePos="0" relativeHeight="20176">
            <wp:simplePos x="0" y="0"/>
            <wp:positionH relativeFrom="page">
              <wp:posOffset>6453384</wp:posOffset>
            </wp:positionH>
            <wp:positionV relativeFrom="page">
              <wp:posOffset>1989660</wp:posOffset>
            </wp:positionV>
            <wp:extent cx="111779" cy="111728"/>
            <wp:effectExtent l="0" t="0" r="0" b="0"/>
            <wp:wrapNone/>
            <wp:docPr id="361" name="image672.png" descr=""/>
            <wp:cNvGraphicFramePr>
              <a:graphicFrameLocks noChangeAspect="1"/>
            </wp:cNvGraphicFramePr>
            <a:graphic>
              <a:graphicData uri="http://schemas.openxmlformats.org/drawingml/2006/picture">
                <pic:pic>
                  <pic:nvPicPr>
                    <pic:cNvPr id="362" name="image672.png"/>
                    <pic:cNvPicPr/>
                  </pic:nvPicPr>
                  <pic:blipFill>
                    <a:blip r:embed="rId785" cstate="print"/>
                    <a:stretch>
                      <a:fillRect/>
                    </a:stretch>
                  </pic:blipFill>
                  <pic:spPr>
                    <a:xfrm>
                      <a:off x="0" y="0"/>
                      <a:ext cx="111779" cy="111728"/>
                    </a:xfrm>
                    <a:prstGeom prst="rect">
                      <a:avLst/>
                    </a:prstGeom>
                  </pic:spPr>
                </pic:pic>
              </a:graphicData>
            </a:graphic>
          </wp:anchor>
        </w:drawing>
      </w:r>
      <w:r>
        <w:rPr/>
        <w:drawing>
          <wp:anchor distT="0" distB="0" distL="0" distR="0" allowOverlap="1" layoutInCell="1" locked="0" behindDoc="0" simplePos="0" relativeHeight="20200">
            <wp:simplePos x="0" y="0"/>
            <wp:positionH relativeFrom="page">
              <wp:posOffset>6453384</wp:posOffset>
            </wp:positionH>
            <wp:positionV relativeFrom="page">
              <wp:posOffset>2212406</wp:posOffset>
            </wp:positionV>
            <wp:extent cx="111779" cy="111728"/>
            <wp:effectExtent l="0" t="0" r="0" b="0"/>
            <wp:wrapNone/>
            <wp:docPr id="363" name="image693.png" descr=""/>
            <wp:cNvGraphicFramePr>
              <a:graphicFrameLocks noChangeAspect="1"/>
            </wp:cNvGraphicFramePr>
            <a:graphic>
              <a:graphicData uri="http://schemas.openxmlformats.org/drawingml/2006/picture">
                <pic:pic>
                  <pic:nvPicPr>
                    <pic:cNvPr id="364" name="image693.png"/>
                    <pic:cNvPicPr/>
                  </pic:nvPicPr>
                  <pic:blipFill>
                    <a:blip r:embed="rId806" cstate="print"/>
                    <a:stretch>
                      <a:fillRect/>
                    </a:stretch>
                  </pic:blipFill>
                  <pic:spPr>
                    <a:xfrm>
                      <a:off x="0" y="0"/>
                      <a:ext cx="111779" cy="111728"/>
                    </a:xfrm>
                    <a:prstGeom prst="rect">
                      <a:avLst/>
                    </a:prstGeom>
                  </pic:spPr>
                </pic:pic>
              </a:graphicData>
            </a:graphic>
          </wp:anchor>
        </w:drawing>
      </w:r>
      <w:r>
        <w:rPr/>
        <w:drawing>
          <wp:anchor distT="0" distB="0" distL="0" distR="0" allowOverlap="1" layoutInCell="1" locked="0" behindDoc="0" simplePos="0" relativeHeight="20224">
            <wp:simplePos x="0" y="0"/>
            <wp:positionH relativeFrom="page">
              <wp:posOffset>6453384</wp:posOffset>
            </wp:positionH>
            <wp:positionV relativeFrom="page">
              <wp:posOffset>2435156</wp:posOffset>
            </wp:positionV>
            <wp:extent cx="112077" cy="112014"/>
            <wp:effectExtent l="0" t="0" r="0" b="0"/>
            <wp:wrapNone/>
            <wp:docPr id="365" name="image694.png" descr=""/>
            <wp:cNvGraphicFramePr>
              <a:graphicFrameLocks noChangeAspect="1"/>
            </wp:cNvGraphicFramePr>
            <a:graphic>
              <a:graphicData uri="http://schemas.openxmlformats.org/drawingml/2006/picture">
                <pic:pic>
                  <pic:nvPicPr>
                    <pic:cNvPr id="366" name="image694.png"/>
                    <pic:cNvPicPr/>
                  </pic:nvPicPr>
                  <pic:blipFill>
                    <a:blip r:embed="rId807" cstate="print"/>
                    <a:stretch>
                      <a:fillRect/>
                    </a:stretch>
                  </pic:blipFill>
                  <pic:spPr>
                    <a:xfrm>
                      <a:off x="0" y="0"/>
                      <a:ext cx="112077" cy="112014"/>
                    </a:xfrm>
                    <a:prstGeom prst="rect">
                      <a:avLst/>
                    </a:prstGeom>
                  </pic:spPr>
                </pic:pic>
              </a:graphicData>
            </a:graphic>
          </wp:anchor>
        </w:drawing>
      </w:r>
      <w:r>
        <w:rPr/>
        <w:drawing>
          <wp:anchor distT="0" distB="0" distL="0" distR="0" allowOverlap="1" layoutInCell="1" locked="0" behindDoc="0" simplePos="0" relativeHeight="20248">
            <wp:simplePos x="0" y="0"/>
            <wp:positionH relativeFrom="page">
              <wp:posOffset>6453384</wp:posOffset>
            </wp:positionH>
            <wp:positionV relativeFrom="page">
              <wp:posOffset>2657903</wp:posOffset>
            </wp:positionV>
            <wp:extent cx="112077" cy="112014"/>
            <wp:effectExtent l="0" t="0" r="0" b="0"/>
            <wp:wrapNone/>
            <wp:docPr id="367" name="image695.png" descr=""/>
            <wp:cNvGraphicFramePr>
              <a:graphicFrameLocks noChangeAspect="1"/>
            </wp:cNvGraphicFramePr>
            <a:graphic>
              <a:graphicData uri="http://schemas.openxmlformats.org/drawingml/2006/picture">
                <pic:pic>
                  <pic:nvPicPr>
                    <pic:cNvPr id="368" name="image695.png"/>
                    <pic:cNvPicPr/>
                  </pic:nvPicPr>
                  <pic:blipFill>
                    <a:blip r:embed="rId808" cstate="print"/>
                    <a:stretch>
                      <a:fillRect/>
                    </a:stretch>
                  </pic:blipFill>
                  <pic:spPr>
                    <a:xfrm>
                      <a:off x="0" y="0"/>
                      <a:ext cx="112077" cy="112014"/>
                    </a:xfrm>
                    <a:prstGeom prst="rect">
                      <a:avLst/>
                    </a:prstGeom>
                  </pic:spPr>
                </pic:pic>
              </a:graphicData>
            </a:graphic>
          </wp:anchor>
        </w:drawing>
      </w:r>
      <w:r>
        <w:rPr/>
        <w:drawing>
          <wp:anchor distT="0" distB="0" distL="0" distR="0" allowOverlap="1" layoutInCell="1" locked="0" behindDoc="0" simplePos="0" relativeHeight="20272">
            <wp:simplePos x="0" y="0"/>
            <wp:positionH relativeFrom="page">
              <wp:posOffset>6453384</wp:posOffset>
            </wp:positionH>
            <wp:positionV relativeFrom="page">
              <wp:posOffset>2880647</wp:posOffset>
            </wp:positionV>
            <wp:extent cx="111791" cy="111728"/>
            <wp:effectExtent l="0" t="0" r="0" b="0"/>
            <wp:wrapNone/>
            <wp:docPr id="369" name="image696.png" descr=""/>
            <wp:cNvGraphicFramePr>
              <a:graphicFrameLocks noChangeAspect="1"/>
            </wp:cNvGraphicFramePr>
            <a:graphic>
              <a:graphicData uri="http://schemas.openxmlformats.org/drawingml/2006/picture">
                <pic:pic>
                  <pic:nvPicPr>
                    <pic:cNvPr id="370" name="image696.png"/>
                    <pic:cNvPicPr/>
                  </pic:nvPicPr>
                  <pic:blipFill>
                    <a:blip r:embed="rId809"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296">
            <wp:simplePos x="0" y="0"/>
            <wp:positionH relativeFrom="page">
              <wp:posOffset>6453384</wp:posOffset>
            </wp:positionH>
            <wp:positionV relativeFrom="page">
              <wp:posOffset>3103393</wp:posOffset>
            </wp:positionV>
            <wp:extent cx="111791" cy="111728"/>
            <wp:effectExtent l="0" t="0" r="0" b="0"/>
            <wp:wrapNone/>
            <wp:docPr id="371" name="image697.png" descr=""/>
            <wp:cNvGraphicFramePr>
              <a:graphicFrameLocks noChangeAspect="1"/>
            </wp:cNvGraphicFramePr>
            <a:graphic>
              <a:graphicData uri="http://schemas.openxmlformats.org/drawingml/2006/picture">
                <pic:pic>
                  <pic:nvPicPr>
                    <pic:cNvPr id="372" name="image697.png"/>
                    <pic:cNvPicPr/>
                  </pic:nvPicPr>
                  <pic:blipFill>
                    <a:blip r:embed="rId810"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320">
            <wp:simplePos x="0" y="0"/>
            <wp:positionH relativeFrom="page">
              <wp:posOffset>6453384</wp:posOffset>
            </wp:positionH>
            <wp:positionV relativeFrom="page">
              <wp:posOffset>3326137</wp:posOffset>
            </wp:positionV>
            <wp:extent cx="112077" cy="112014"/>
            <wp:effectExtent l="0" t="0" r="0" b="0"/>
            <wp:wrapNone/>
            <wp:docPr id="373" name="image698.png" descr=""/>
            <wp:cNvGraphicFramePr>
              <a:graphicFrameLocks noChangeAspect="1"/>
            </wp:cNvGraphicFramePr>
            <a:graphic>
              <a:graphicData uri="http://schemas.openxmlformats.org/drawingml/2006/picture">
                <pic:pic>
                  <pic:nvPicPr>
                    <pic:cNvPr id="374" name="image698.png"/>
                    <pic:cNvPicPr/>
                  </pic:nvPicPr>
                  <pic:blipFill>
                    <a:blip r:embed="rId811" cstate="print"/>
                    <a:stretch>
                      <a:fillRect/>
                    </a:stretch>
                  </pic:blipFill>
                  <pic:spPr>
                    <a:xfrm>
                      <a:off x="0" y="0"/>
                      <a:ext cx="112077" cy="112014"/>
                    </a:xfrm>
                    <a:prstGeom prst="rect">
                      <a:avLst/>
                    </a:prstGeom>
                  </pic:spPr>
                </pic:pic>
              </a:graphicData>
            </a:graphic>
          </wp:anchor>
        </w:drawing>
      </w:r>
      <w:r>
        <w:rPr/>
        <w:drawing>
          <wp:anchor distT="0" distB="0" distL="0" distR="0" allowOverlap="1" layoutInCell="1" locked="0" behindDoc="0" simplePos="0" relativeHeight="20344">
            <wp:simplePos x="0" y="0"/>
            <wp:positionH relativeFrom="page">
              <wp:posOffset>6453384</wp:posOffset>
            </wp:positionH>
            <wp:positionV relativeFrom="page">
              <wp:posOffset>3548882</wp:posOffset>
            </wp:positionV>
            <wp:extent cx="112064" cy="112013"/>
            <wp:effectExtent l="0" t="0" r="0" b="0"/>
            <wp:wrapNone/>
            <wp:docPr id="375" name="image699.png" descr=""/>
            <wp:cNvGraphicFramePr>
              <a:graphicFrameLocks noChangeAspect="1"/>
            </wp:cNvGraphicFramePr>
            <a:graphic>
              <a:graphicData uri="http://schemas.openxmlformats.org/drawingml/2006/picture">
                <pic:pic>
                  <pic:nvPicPr>
                    <pic:cNvPr id="376" name="image699.png"/>
                    <pic:cNvPicPr/>
                  </pic:nvPicPr>
                  <pic:blipFill>
                    <a:blip r:embed="rId812" cstate="print"/>
                    <a:stretch>
                      <a:fillRect/>
                    </a:stretch>
                  </pic:blipFill>
                  <pic:spPr>
                    <a:xfrm>
                      <a:off x="0" y="0"/>
                      <a:ext cx="112064" cy="112013"/>
                    </a:xfrm>
                    <a:prstGeom prst="rect">
                      <a:avLst/>
                    </a:prstGeom>
                  </pic:spPr>
                </pic:pic>
              </a:graphicData>
            </a:graphic>
          </wp:anchor>
        </w:drawing>
      </w:r>
      <w:r>
        <w:rPr/>
        <w:drawing>
          <wp:anchor distT="0" distB="0" distL="0" distR="0" allowOverlap="1" layoutInCell="1" locked="0" behindDoc="0" simplePos="0" relativeHeight="20368">
            <wp:simplePos x="0" y="0"/>
            <wp:positionH relativeFrom="page">
              <wp:posOffset>6453384</wp:posOffset>
            </wp:positionH>
            <wp:positionV relativeFrom="page">
              <wp:posOffset>3771628</wp:posOffset>
            </wp:positionV>
            <wp:extent cx="111779" cy="111728"/>
            <wp:effectExtent l="0" t="0" r="0" b="0"/>
            <wp:wrapNone/>
            <wp:docPr id="377" name="image700.png" descr=""/>
            <wp:cNvGraphicFramePr>
              <a:graphicFrameLocks noChangeAspect="1"/>
            </wp:cNvGraphicFramePr>
            <a:graphic>
              <a:graphicData uri="http://schemas.openxmlformats.org/drawingml/2006/picture">
                <pic:pic>
                  <pic:nvPicPr>
                    <pic:cNvPr id="378" name="image700.png"/>
                    <pic:cNvPicPr/>
                  </pic:nvPicPr>
                  <pic:blipFill>
                    <a:blip r:embed="rId813" cstate="print"/>
                    <a:stretch>
                      <a:fillRect/>
                    </a:stretch>
                  </pic:blipFill>
                  <pic:spPr>
                    <a:xfrm>
                      <a:off x="0" y="0"/>
                      <a:ext cx="111779" cy="111728"/>
                    </a:xfrm>
                    <a:prstGeom prst="rect">
                      <a:avLst/>
                    </a:prstGeom>
                  </pic:spPr>
                </pic:pic>
              </a:graphicData>
            </a:graphic>
          </wp:anchor>
        </w:drawing>
      </w:r>
      <w:r>
        <w:rPr/>
        <w:drawing>
          <wp:anchor distT="0" distB="0" distL="0" distR="0" allowOverlap="1" layoutInCell="1" locked="0" behindDoc="0" simplePos="0" relativeHeight="20392">
            <wp:simplePos x="0" y="0"/>
            <wp:positionH relativeFrom="page">
              <wp:posOffset>6453384</wp:posOffset>
            </wp:positionH>
            <wp:positionV relativeFrom="page">
              <wp:posOffset>3994386</wp:posOffset>
            </wp:positionV>
            <wp:extent cx="111791" cy="111728"/>
            <wp:effectExtent l="0" t="0" r="0" b="0"/>
            <wp:wrapNone/>
            <wp:docPr id="379" name="image701.png" descr=""/>
            <wp:cNvGraphicFramePr>
              <a:graphicFrameLocks noChangeAspect="1"/>
            </wp:cNvGraphicFramePr>
            <a:graphic>
              <a:graphicData uri="http://schemas.openxmlformats.org/drawingml/2006/picture">
                <pic:pic>
                  <pic:nvPicPr>
                    <pic:cNvPr id="380" name="image701.png"/>
                    <pic:cNvPicPr/>
                  </pic:nvPicPr>
                  <pic:blipFill>
                    <a:blip r:embed="rId814"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416">
            <wp:simplePos x="0" y="0"/>
            <wp:positionH relativeFrom="page">
              <wp:posOffset>6453384</wp:posOffset>
            </wp:positionH>
            <wp:positionV relativeFrom="page">
              <wp:posOffset>4217131</wp:posOffset>
            </wp:positionV>
            <wp:extent cx="112077" cy="112013"/>
            <wp:effectExtent l="0" t="0" r="0" b="0"/>
            <wp:wrapNone/>
            <wp:docPr id="381" name="image702.png" descr=""/>
            <wp:cNvGraphicFramePr>
              <a:graphicFrameLocks noChangeAspect="1"/>
            </wp:cNvGraphicFramePr>
            <a:graphic>
              <a:graphicData uri="http://schemas.openxmlformats.org/drawingml/2006/picture">
                <pic:pic>
                  <pic:nvPicPr>
                    <pic:cNvPr id="382" name="image702.png"/>
                    <pic:cNvPicPr/>
                  </pic:nvPicPr>
                  <pic:blipFill>
                    <a:blip r:embed="rId815"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20440">
            <wp:simplePos x="0" y="0"/>
            <wp:positionH relativeFrom="page">
              <wp:posOffset>6453384</wp:posOffset>
            </wp:positionH>
            <wp:positionV relativeFrom="page">
              <wp:posOffset>4439876</wp:posOffset>
            </wp:positionV>
            <wp:extent cx="112077" cy="112013"/>
            <wp:effectExtent l="0" t="0" r="0" b="0"/>
            <wp:wrapNone/>
            <wp:docPr id="383" name="image702.png" descr=""/>
            <wp:cNvGraphicFramePr>
              <a:graphicFrameLocks noChangeAspect="1"/>
            </wp:cNvGraphicFramePr>
            <a:graphic>
              <a:graphicData uri="http://schemas.openxmlformats.org/drawingml/2006/picture">
                <pic:pic>
                  <pic:nvPicPr>
                    <pic:cNvPr id="384" name="image702.png"/>
                    <pic:cNvPicPr/>
                  </pic:nvPicPr>
                  <pic:blipFill>
                    <a:blip r:embed="rId815"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20464">
            <wp:simplePos x="0" y="0"/>
            <wp:positionH relativeFrom="page">
              <wp:posOffset>6453384</wp:posOffset>
            </wp:positionH>
            <wp:positionV relativeFrom="page">
              <wp:posOffset>4662621</wp:posOffset>
            </wp:positionV>
            <wp:extent cx="111791" cy="111728"/>
            <wp:effectExtent l="0" t="0" r="0" b="0"/>
            <wp:wrapNone/>
            <wp:docPr id="385" name="image703.png" descr=""/>
            <wp:cNvGraphicFramePr>
              <a:graphicFrameLocks noChangeAspect="1"/>
            </wp:cNvGraphicFramePr>
            <a:graphic>
              <a:graphicData uri="http://schemas.openxmlformats.org/drawingml/2006/picture">
                <pic:pic>
                  <pic:nvPicPr>
                    <pic:cNvPr id="386" name="image703.png"/>
                    <pic:cNvPicPr/>
                  </pic:nvPicPr>
                  <pic:blipFill>
                    <a:blip r:embed="rId81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488">
            <wp:simplePos x="0" y="0"/>
            <wp:positionH relativeFrom="page">
              <wp:posOffset>6453384</wp:posOffset>
            </wp:positionH>
            <wp:positionV relativeFrom="page">
              <wp:posOffset>4885367</wp:posOffset>
            </wp:positionV>
            <wp:extent cx="111791" cy="111728"/>
            <wp:effectExtent l="0" t="0" r="0" b="0"/>
            <wp:wrapNone/>
            <wp:docPr id="387" name="image703.png" descr=""/>
            <wp:cNvGraphicFramePr>
              <a:graphicFrameLocks noChangeAspect="1"/>
            </wp:cNvGraphicFramePr>
            <a:graphic>
              <a:graphicData uri="http://schemas.openxmlformats.org/drawingml/2006/picture">
                <pic:pic>
                  <pic:nvPicPr>
                    <pic:cNvPr id="388" name="image703.png"/>
                    <pic:cNvPicPr/>
                  </pic:nvPicPr>
                  <pic:blipFill>
                    <a:blip r:embed="rId81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512">
            <wp:simplePos x="0" y="0"/>
            <wp:positionH relativeFrom="page">
              <wp:posOffset>6453384</wp:posOffset>
            </wp:positionH>
            <wp:positionV relativeFrom="page">
              <wp:posOffset>5108112</wp:posOffset>
            </wp:positionV>
            <wp:extent cx="111791" cy="111728"/>
            <wp:effectExtent l="0" t="0" r="0" b="0"/>
            <wp:wrapNone/>
            <wp:docPr id="389" name="image703.png" descr=""/>
            <wp:cNvGraphicFramePr>
              <a:graphicFrameLocks noChangeAspect="1"/>
            </wp:cNvGraphicFramePr>
            <a:graphic>
              <a:graphicData uri="http://schemas.openxmlformats.org/drawingml/2006/picture">
                <pic:pic>
                  <pic:nvPicPr>
                    <pic:cNvPr id="390" name="image703.png"/>
                    <pic:cNvPicPr/>
                  </pic:nvPicPr>
                  <pic:blipFill>
                    <a:blip r:embed="rId81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536">
            <wp:simplePos x="0" y="0"/>
            <wp:positionH relativeFrom="page">
              <wp:posOffset>6453384</wp:posOffset>
            </wp:positionH>
            <wp:positionV relativeFrom="page">
              <wp:posOffset>5330857</wp:posOffset>
            </wp:positionV>
            <wp:extent cx="112064" cy="112013"/>
            <wp:effectExtent l="0" t="0" r="0" b="0"/>
            <wp:wrapNone/>
            <wp:docPr id="391" name="image704.png" descr=""/>
            <wp:cNvGraphicFramePr>
              <a:graphicFrameLocks noChangeAspect="1"/>
            </wp:cNvGraphicFramePr>
            <a:graphic>
              <a:graphicData uri="http://schemas.openxmlformats.org/drawingml/2006/picture">
                <pic:pic>
                  <pic:nvPicPr>
                    <pic:cNvPr id="392" name="image704.png"/>
                    <pic:cNvPicPr/>
                  </pic:nvPicPr>
                  <pic:blipFill>
                    <a:blip r:embed="rId817" cstate="print"/>
                    <a:stretch>
                      <a:fillRect/>
                    </a:stretch>
                  </pic:blipFill>
                  <pic:spPr>
                    <a:xfrm>
                      <a:off x="0" y="0"/>
                      <a:ext cx="112064" cy="112013"/>
                    </a:xfrm>
                    <a:prstGeom prst="rect">
                      <a:avLst/>
                    </a:prstGeom>
                  </pic:spPr>
                </pic:pic>
              </a:graphicData>
            </a:graphic>
          </wp:anchor>
        </w:drawing>
      </w:r>
      <w:r>
        <w:rPr/>
        <w:drawing>
          <wp:anchor distT="0" distB="0" distL="0" distR="0" allowOverlap="1" layoutInCell="1" locked="0" behindDoc="0" simplePos="0" relativeHeight="20560">
            <wp:simplePos x="0" y="0"/>
            <wp:positionH relativeFrom="page">
              <wp:posOffset>6453384</wp:posOffset>
            </wp:positionH>
            <wp:positionV relativeFrom="page">
              <wp:posOffset>5553603</wp:posOffset>
            </wp:positionV>
            <wp:extent cx="112064" cy="112013"/>
            <wp:effectExtent l="0" t="0" r="0" b="0"/>
            <wp:wrapNone/>
            <wp:docPr id="393" name="image705.png" descr=""/>
            <wp:cNvGraphicFramePr>
              <a:graphicFrameLocks noChangeAspect="1"/>
            </wp:cNvGraphicFramePr>
            <a:graphic>
              <a:graphicData uri="http://schemas.openxmlformats.org/drawingml/2006/picture">
                <pic:pic>
                  <pic:nvPicPr>
                    <pic:cNvPr id="394" name="image705.png"/>
                    <pic:cNvPicPr/>
                  </pic:nvPicPr>
                  <pic:blipFill>
                    <a:blip r:embed="rId818" cstate="print"/>
                    <a:stretch>
                      <a:fillRect/>
                    </a:stretch>
                  </pic:blipFill>
                  <pic:spPr>
                    <a:xfrm>
                      <a:off x="0" y="0"/>
                      <a:ext cx="112064" cy="112013"/>
                    </a:xfrm>
                    <a:prstGeom prst="rect">
                      <a:avLst/>
                    </a:prstGeom>
                  </pic:spPr>
                </pic:pic>
              </a:graphicData>
            </a:graphic>
          </wp:anchor>
        </w:drawing>
      </w:r>
      <w:r>
        <w:rPr/>
        <w:drawing>
          <wp:anchor distT="0" distB="0" distL="0" distR="0" allowOverlap="1" layoutInCell="1" locked="0" behindDoc="0" simplePos="0" relativeHeight="20584">
            <wp:simplePos x="0" y="0"/>
            <wp:positionH relativeFrom="page">
              <wp:posOffset>6453384</wp:posOffset>
            </wp:positionH>
            <wp:positionV relativeFrom="page">
              <wp:posOffset>5776361</wp:posOffset>
            </wp:positionV>
            <wp:extent cx="111791" cy="111728"/>
            <wp:effectExtent l="0" t="0" r="0" b="0"/>
            <wp:wrapNone/>
            <wp:docPr id="395" name="image706.png" descr=""/>
            <wp:cNvGraphicFramePr>
              <a:graphicFrameLocks noChangeAspect="1"/>
            </wp:cNvGraphicFramePr>
            <a:graphic>
              <a:graphicData uri="http://schemas.openxmlformats.org/drawingml/2006/picture">
                <pic:pic>
                  <pic:nvPicPr>
                    <pic:cNvPr id="396" name="image706.png"/>
                    <pic:cNvPicPr/>
                  </pic:nvPicPr>
                  <pic:blipFill>
                    <a:blip r:embed="rId819"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608">
            <wp:simplePos x="0" y="0"/>
            <wp:positionH relativeFrom="page">
              <wp:posOffset>6453384</wp:posOffset>
            </wp:positionH>
            <wp:positionV relativeFrom="page">
              <wp:posOffset>5999106</wp:posOffset>
            </wp:positionV>
            <wp:extent cx="111791" cy="111728"/>
            <wp:effectExtent l="0" t="0" r="0" b="0"/>
            <wp:wrapNone/>
            <wp:docPr id="397" name="image706.png" descr=""/>
            <wp:cNvGraphicFramePr>
              <a:graphicFrameLocks noChangeAspect="1"/>
            </wp:cNvGraphicFramePr>
            <a:graphic>
              <a:graphicData uri="http://schemas.openxmlformats.org/drawingml/2006/picture">
                <pic:pic>
                  <pic:nvPicPr>
                    <pic:cNvPr id="398" name="image706.png"/>
                    <pic:cNvPicPr/>
                  </pic:nvPicPr>
                  <pic:blipFill>
                    <a:blip r:embed="rId819"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632">
            <wp:simplePos x="0" y="0"/>
            <wp:positionH relativeFrom="page">
              <wp:posOffset>6453384</wp:posOffset>
            </wp:positionH>
            <wp:positionV relativeFrom="page">
              <wp:posOffset>6221852</wp:posOffset>
            </wp:positionV>
            <wp:extent cx="112077" cy="112013"/>
            <wp:effectExtent l="0" t="0" r="0" b="0"/>
            <wp:wrapNone/>
            <wp:docPr id="399" name="image707.png" descr=""/>
            <wp:cNvGraphicFramePr>
              <a:graphicFrameLocks noChangeAspect="1"/>
            </wp:cNvGraphicFramePr>
            <a:graphic>
              <a:graphicData uri="http://schemas.openxmlformats.org/drawingml/2006/picture">
                <pic:pic>
                  <pic:nvPicPr>
                    <pic:cNvPr id="400" name="image707.png"/>
                    <pic:cNvPicPr/>
                  </pic:nvPicPr>
                  <pic:blipFill>
                    <a:blip r:embed="rId820" cstate="print"/>
                    <a:stretch>
                      <a:fillRect/>
                    </a:stretch>
                  </pic:blipFill>
                  <pic:spPr>
                    <a:xfrm>
                      <a:off x="0" y="0"/>
                      <a:ext cx="112077" cy="112013"/>
                    </a:xfrm>
                    <a:prstGeom prst="rect">
                      <a:avLst/>
                    </a:prstGeom>
                  </pic:spPr>
                </pic:pic>
              </a:graphicData>
            </a:graphic>
          </wp:anchor>
        </w:drawing>
      </w: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1503pt;margin-top:4.37864pt;width:37.450pt;height:8.9pt;mso-position-horizontal-relative:page;mso-position-vertical-relative:paragraph;z-index:19552" coordorigin="10181,88" coordsize="749,178">
            <v:shape style="position:absolute;left:10743;top:88;width:84;height:178" coordorigin="10743,88" coordsize="84,178" path="m10807,222l10804,222,10804,221,10800,223,10797,224,10793,226,10793,225,10793,223,10792,222,10793,219,10789,220,10787,224,10787,226,10789,225,10791,226,10792,226,10791,227,10790,227,10776,234,10767,241,10763,250,10763,258,10761,258,10760,258,10758,257,10759,260,10761,262,10762,262,10762,261,10763,259,10763,261,10763,263,10764,266,10766,265,10765,263,10765,261,10764,259,10765,259,10766,260,10766,261,10767,261,10768,259,10768,258,10768,258,10768,258,10767,256,10766,257,10764,258,10765,250,10769,242,10777,235,10790,229,10793,228,10792,229,10792,231,10789,232,10790,232,10795,234,10799,232,10796,230,10795,229,10794,228,10794,227,10799,226,10803,224,10807,222m10826,184l10821,180,10814,176,10814,175,10809,174,10810,173,10811,172,10815,172,10816,175,10817,174,10816,172,10816,172,10815,169,10814,169,10814,168,10814,168,10814,168,10813,167,10812,166,10812,166,10812,166,10811,169,10810,172,10808,173,10807,160,10804,130,10803,114,10801,99,10754,88,10743,134,10805,174,10806,174,10805,176,10801,177,10798,176,10800,180,10805,182,10807,182,10808,182,10806,180,10806,177,10807,176,10809,177,10812,178,10815,180,10815,180,10818,183,10819,185,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821"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0"/>
            <wp:effectExtent l="0" t="0" r="0" b="0"/>
            <wp:docPr id="401" name="image709.png" descr=""/>
            <wp:cNvGraphicFramePr>
              <a:graphicFrameLocks noChangeAspect="1"/>
            </wp:cNvGraphicFramePr>
            <a:graphic>
              <a:graphicData uri="http://schemas.openxmlformats.org/drawingml/2006/picture">
                <pic:pic>
                  <pic:nvPicPr>
                    <pic:cNvPr id="402" name="image709.png"/>
                    <pic:cNvPicPr/>
                  </pic:nvPicPr>
                  <pic:blipFill>
                    <a:blip r:embed="rId822" cstate="print"/>
                    <a:stretch>
                      <a:fillRect/>
                    </a:stretch>
                  </pic:blipFill>
                  <pic:spPr>
                    <a:xfrm>
                      <a:off x="0" y="0"/>
                      <a:ext cx="175501" cy="112990"/>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0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200"/>
        </w:sectPr>
      </w:pPr>
    </w:p>
    <w:p>
      <w:pPr>
        <w:pStyle w:val="BodyText"/>
        <w:spacing w:before="1"/>
        <w:rPr>
          <w:rFonts w:ascii="Palatino Linotype"/>
        </w:rPr>
      </w:pPr>
    </w:p>
    <w:p>
      <w:pPr>
        <w:pStyle w:val="BodyText"/>
        <w:spacing w:line="260" w:lineRule="exact" w:before="54"/>
        <w:ind w:left="3499" w:right="117" w:firstLine="260"/>
        <w:jc w:val="both"/>
      </w:pPr>
      <w:r>
        <w:rPr/>
        <w:pict>
          <v:group style="position:absolute;margin-left:207.992004pt;margin-top:-.074878pt;width:2.050pt;height:312.350pt;mso-position-horizontal-relative:page;mso-position-vertical-relative:paragraph;z-index:20728" coordorigin="4160,-1" coordsize="41,6247">
            <v:line style="position:absolute" from="4197,2" to="4197,6242" stroked="true" strokeweight=".334pt" strokecolor="#b9db9b"/>
            <v:line style="position:absolute" from="4163,2" to="4163,6242" stroked="true" strokeweight=".334pt" strokecolor="#b9db9b"/>
            <w10:wrap type="none"/>
          </v:group>
        </w:pict>
      </w:r>
      <w:r>
        <w:rPr>
          <w:color w:val="414042"/>
          <w:w w:val="105"/>
        </w:rPr>
        <w:t>Entre las instituciones  que  muestran  una  composición  contrastan- te</w:t>
      </w:r>
      <w:r>
        <w:rPr>
          <w:color w:val="414042"/>
          <w:spacing w:val="-5"/>
          <w:w w:val="105"/>
        </w:rPr>
        <w:t> </w:t>
      </w:r>
      <w:r>
        <w:rPr>
          <w:color w:val="414042"/>
          <w:w w:val="105"/>
        </w:rPr>
        <w:t>según</w:t>
      </w:r>
      <w:r>
        <w:rPr>
          <w:color w:val="414042"/>
          <w:spacing w:val="-5"/>
          <w:w w:val="105"/>
        </w:rPr>
        <w:t> </w:t>
      </w:r>
      <w:r>
        <w:rPr>
          <w:color w:val="414042"/>
          <w:w w:val="105"/>
        </w:rPr>
        <w:t>su</w:t>
      </w:r>
      <w:r>
        <w:rPr>
          <w:color w:val="414042"/>
          <w:spacing w:val="-5"/>
          <w:w w:val="105"/>
        </w:rPr>
        <w:t> </w:t>
      </w:r>
      <w:r>
        <w:rPr>
          <w:rFonts w:ascii="Palatino Linotype" w:hAnsi="Palatino Linotype"/>
          <w:i/>
          <w:color w:val="808285"/>
          <w:w w:val="105"/>
        </w:rPr>
        <w:t>Perfil</w:t>
      </w:r>
      <w:r>
        <w:rPr>
          <w:rFonts w:ascii="Palatino Linotype" w:hAnsi="Palatino Linotype"/>
          <w:i/>
          <w:color w:val="808285"/>
          <w:spacing w:val="-8"/>
          <w:w w:val="105"/>
        </w:rPr>
        <w:t> </w:t>
      </w:r>
      <w:r>
        <w:rPr>
          <w:rFonts w:ascii="Palatino Linotype" w:hAnsi="Palatino Linotype"/>
          <w:i/>
          <w:color w:val="808285"/>
          <w:w w:val="105"/>
        </w:rPr>
        <w:t>de</w:t>
      </w:r>
      <w:r>
        <w:rPr>
          <w:rFonts w:ascii="Palatino Linotype" w:hAnsi="Palatino Linotype"/>
          <w:i/>
          <w:color w:val="808285"/>
          <w:spacing w:val="-8"/>
          <w:w w:val="105"/>
        </w:rPr>
        <w:t> </w:t>
      </w:r>
      <w:r>
        <w:rPr>
          <w:rFonts w:ascii="Palatino Linotype" w:hAnsi="Palatino Linotype"/>
          <w:i/>
          <w:color w:val="808285"/>
          <w:spacing w:val="-4"/>
          <w:w w:val="105"/>
        </w:rPr>
        <w:t>Comunicación</w:t>
      </w:r>
      <w:r>
        <w:rPr>
          <w:rFonts w:ascii="Palatino Linotype" w:hAnsi="Palatino Linotype"/>
          <w:i/>
          <w:color w:val="808285"/>
          <w:spacing w:val="-6"/>
          <w:w w:val="105"/>
        </w:rPr>
        <w:t> </w:t>
      </w:r>
      <w:r>
        <w:rPr>
          <w:color w:val="414042"/>
          <w:w w:val="105"/>
        </w:rPr>
        <w:t>se</w:t>
      </w:r>
      <w:r>
        <w:rPr>
          <w:color w:val="414042"/>
          <w:spacing w:val="-5"/>
          <w:w w:val="105"/>
        </w:rPr>
        <w:t> </w:t>
      </w:r>
      <w:r>
        <w:rPr>
          <w:color w:val="414042"/>
          <w:w w:val="105"/>
        </w:rPr>
        <w:t>encuentran:</w:t>
      </w:r>
      <w:r>
        <w:rPr>
          <w:color w:val="414042"/>
          <w:spacing w:val="-5"/>
          <w:w w:val="105"/>
        </w:rPr>
        <w:t> </w:t>
      </w:r>
      <w:r>
        <w:rPr>
          <w:color w:val="414042"/>
          <w:w w:val="105"/>
        </w:rPr>
        <w:t>la</w:t>
      </w:r>
      <w:r>
        <w:rPr>
          <w:color w:val="414042"/>
          <w:spacing w:val="-5"/>
          <w:w w:val="105"/>
        </w:rPr>
        <w:t> </w:t>
      </w:r>
      <w:r>
        <w:rPr>
          <w:color w:val="58595B"/>
          <w:spacing w:val="-4"/>
          <w:w w:val="105"/>
        </w:rPr>
        <w:t>uam</w:t>
      </w:r>
      <w:r>
        <w:rPr>
          <w:color w:val="414042"/>
          <w:spacing w:val="-4"/>
          <w:w w:val="105"/>
        </w:rPr>
        <w:t>,</w:t>
      </w:r>
      <w:r>
        <w:rPr>
          <w:color w:val="414042"/>
          <w:spacing w:val="-5"/>
          <w:w w:val="105"/>
        </w:rPr>
        <w:t> </w:t>
      </w:r>
      <w:r>
        <w:rPr>
          <w:color w:val="414042"/>
          <w:w w:val="105"/>
        </w:rPr>
        <w:t>España,</w:t>
      </w:r>
      <w:r>
        <w:rPr>
          <w:color w:val="414042"/>
          <w:spacing w:val="-5"/>
          <w:w w:val="105"/>
        </w:rPr>
        <w:t> </w:t>
      </w:r>
      <w:r>
        <w:rPr>
          <w:color w:val="414042"/>
          <w:w w:val="105"/>
        </w:rPr>
        <w:t>como aquélla que publica </w:t>
      </w:r>
      <w:r>
        <w:rPr>
          <w:rFonts w:ascii="Palatino Linotype" w:hAnsi="Palatino Linotype"/>
          <w:b/>
          <w:color w:val="74C043"/>
          <w:spacing w:val="-4"/>
          <w:w w:val="105"/>
        </w:rPr>
        <w:t>100% </w:t>
      </w:r>
      <w:r>
        <w:rPr>
          <w:color w:val="414042"/>
          <w:w w:val="105"/>
        </w:rPr>
        <w:t>de su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escrita con la </w:t>
      </w:r>
      <w:r>
        <w:rPr>
          <w:color w:val="58595B"/>
          <w:spacing w:val="-3"/>
          <w:w w:val="105"/>
        </w:rPr>
        <w:t>Uaemex </w:t>
      </w:r>
      <w:r>
        <w:rPr>
          <w:color w:val="414042"/>
          <w:w w:val="105"/>
        </w:rPr>
        <w:t>en revistas del extranjero; la Universidad de Ciego de Ávila </w:t>
      </w:r>
      <w:r>
        <w:rPr>
          <w:color w:val="414042"/>
          <w:spacing w:val="-4"/>
          <w:w w:val="105"/>
        </w:rPr>
        <w:t>(</w:t>
      </w:r>
      <w:r>
        <w:rPr>
          <w:color w:val="58595B"/>
          <w:spacing w:val="-4"/>
          <w:w w:val="105"/>
        </w:rPr>
        <w:t>Unica</w:t>
      </w:r>
      <w:r>
        <w:rPr>
          <w:color w:val="414042"/>
          <w:spacing w:val="-4"/>
          <w:w w:val="105"/>
        </w:rPr>
        <w:t>) </w:t>
      </w:r>
      <w:r>
        <w:rPr>
          <w:color w:val="414042"/>
          <w:w w:val="105"/>
        </w:rPr>
        <w:t>como la que comunica la totalidad de estos artículos en revistas cubanas editadas por otra institución académica, así como el Instituto de Ciencia</w:t>
      </w:r>
      <w:r>
        <w:rPr>
          <w:color w:val="414042"/>
          <w:spacing w:val="-14"/>
          <w:w w:val="105"/>
        </w:rPr>
        <w:t> </w:t>
      </w:r>
      <w:r>
        <w:rPr>
          <w:color w:val="414042"/>
          <w:spacing w:val="2"/>
          <w:w w:val="105"/>
        </w:rPr>
        <w:t>Animal</w:t>
      </w:r>
      <w:r>
        <w:rPr>
          <w:color w:val="414042"/>
          <w:spacing w:val="-14"/>
          <w:w w:val="105"/>
        </w:rPr>
        <w:t> </w:t>
      </w:r>
      <w:r>
        <w:rPr>
          <w:color w:val="414042"/>
          <w:spacing w:val="-6"/>
          <w:w w:val="105"/>
        </w:rPr>
        <w:t>(</w:t>
      </w:r>
      <w:r>
        <w:rPr>
          <w:color w:val="58595B"/>
          <w:spacing w:val="-6"/>
          <w:w w:val="105"/>
        </w:rPr>
        <w:t>ica</w:t>
      </w:r>
      <w:r>
        <w:rPr>
          <w:color w:val="414042"/>
          <w:spacing w:val="-6"/>
          <w:w w:val="105"/>
        </w:rPr>
        <w:t>),</w:t>
      </w:r>
      <w:r>
        <w:rPr>
          <w:color w:val="414042"/>
          <w:spacing w:val="-14"/>
          <w:w w:val="105"/>
        </w:rPr>
        <w:t> </w:t>
      </w:r>
      <w:r>
        <w:rPr>
          <w:color w:val="414042"/>
          <w:w w:val="105"/>
        </w:rPr>
        <w:t>Cuba,</w:t>
      </w:r>
      <w:r>
        <w:rPr>
          <w:color w:val="414042"/>
          <w:spacing w:val="-14"/>
          <w:w w:val="105"/>
        </w:rPr>
        <w:t> </w:t>
      </w:r>
      <w:r>
        <w:rPr>
          <w:color w:val="414042"/>
          <w:w w:val="105"/>
        </w:rPr>
        <w:t>como</w:t>
      </w:r>
      <w:r>
        <w:rPr>
          <w:color w:val="414042"/>
          <w:spacing w:val="-14"/>
          <w:w w:val="105"/>
        </w:rPr>
        <w:t> </w:t>
      </w:r>
      <w:r>
        <w:rPr>
          <w:color w:val="414042"/>
          <w:w w:val="105"/>
        </w:rPr>
        <w:t>el</w:t>
      </w:r>
      <w:r>
        <w:rPr>
          <w:color w:val="414042"/>
          <w:spacing w:val="-14"/>
          <w:w w:val="105"/>
        </w:rPr>
        <w:t> </w:t>
      </w:r>
      <w:r>
        <w:rPr>
          <w:color w:val="414042"/>
          <w:w w:val="105"/>
        </w:rPr>
        <w:t>que</w:t>
      </w:r>
      <w:r>
        <w:rPr>
          <w:color w:val="414042"/>
          <w:spacing w:val="-14"/>
          <w:w w:val="105"/>
        </w:rPr>
        <w:t> </w:t>
      </w:r>
      <w:r>
        <w:rPr>
          <w:color w:val="414042"/>
          <w:w w:val="105"/>
        </w:rPr>
        <w:t>difunde</w:t>
      </w:r>
      <w:r>
        <w:rPr>
          <w:color w:val="414042"/>
          <w:spacing w:val="-14"/>
          <w:w w:val="105"/>
        </w:rPr>
        <w:t> </w:t>
      </w:r>
      <w:r>
        <w:rPr>
          <w:rFonts w:ascii="Palatino Linotype" w:hAnsi="Palatino Linotype"/>
          <w:b/>
          <w:color w:val="74C043"/>
          <w:spacing w:val="-4"/>
          <w:w w:val="105"/>
        </w:rPr>
        <w:t>100%</w:t>
      </w:r>
      <w:r>
        <w:rPr>
          <w:rFonts w:ascii="Palatino Linotype" w:hAnsi="Palatino Linotype"/>
          <w:b/>
          <w:color w:val="74C043"/>
          <w:spacing w:val="-14"/>
          <w:w w:val="105"/>
        </w:rPr>
        <w:t> </w:t>
      </w:r>
      <w:r>
        <w:rPr>
          <w:color w:val="414042"/>
          <w:w w:val="105"/>
        </w:rPr>
        <w:t>de</w:t>
      </w:r>
      <w:r>
        <w:rPr>
          <w:color w:val="414042"/>
          <w:spacing w:val="-14"/>
          <w:w w:val="105"/>
        </w:rPr>
        <w:t> </w:t>
      </w:r>
      <w:r>
        <w:rPr>
          <w:color w:val="414042"/>
          <w:w w:val="105"/>
        </w:rPr>
        <w:t>su</w:t>
      </w:r>
      <w:r>
        <w:rPr>
          <w:color w:val="414042"/>
          <w:spacing w:val="-14"/>
          <w:w w:val="105"/>
        </w:rPr>
        <w:t> </w:t>
      </w:r>
      <w:r>
        <w:rPr>
          <w:color w:val="414042"/>
          <w:w w:val="105"/>
        </w:rPr>
        <w:t>trabajo</w:t>
      </w:r>
      <w:r>
        <w:rPr>
          <w:color w:val="414042"/>
          <w:spacing w:val="-14"/>
          <w:w w:val="105"/>
        </w:rPr>
        <w:t> </w:t>
      </w:r>
      <w:r>
        <w:rPr>
          <w:color w:val="414042"/>
          <w:w w:val="105"/>
        </w:rPr>
        <w:t>cola- borativo en revistas</w:t>
      </w:r>
      <w:r>
        <w:rPr>
          <w:color w:val="414042"/>
          <w:spacing w:val="-4"/>
          <w:w w:val="105"/>
        </w:rPr>
        <w:t> </w:t>
      </w:r>
      <w:r>
        <w:rPr>
          <w:color w:val="414042"/>
          <w:w w:val="105"/>
        </w:rPr>
        <w:t>institucionales.</w:t>
      </w:r>
    </w:p>
    <w:p>
      <w:pPr>
        <w:pStyle w:val="BodyText"/>
        <w:spacing w:before="1"/>
        <w:rPr>
          <w:sz w:val="18"/>
        </w:rPr>
      </w:pPr>
    </w:p>
    <w:p>
      <w:pPr>
        <w:pStyle w:val="Heading3"/>
        <w:ind w:left="3500"/>
        <w:jc w:val="both"/>
        <w:rPr>
          <w:i/>
        </w:rPr>
      </w:pPr>
      <w:r>
        <w:rPr>
          <w:i/>
          <w:color w:val="9ECF78"/>
          <w:w w:val="90"/>
        </w:rPr>
        <w:t>Red de Colaboración con otras instituciones</w:t>
      </w:r>
    </w:p>
    <w:p>
      <w:pPr>
        <w:pStyle w:val="BodyText"/>
        <w:spacing w:before="3"/>
        <w:rPr>
          <w:rFonts w:ascii="Palatino Linotype"/>
          <w:b/>
          <w:i/>
          <w:sz w:val="18"/>
        </w:rPr>
      </w:pPr>
    </w:p>
    <w:p>
      <w:pPr>
        <w:pStyle w:val="BodyText"/>
        <w:spacing w:line="260" w:lineRule="exact"/>
        <w:ind w:left="3500" w:right="117"/>
        <w:jc w:val="both"/>
      </w:pPr>
      <w:r>
        <w:rPr>
          <w:color w:val="414042"/>
          <w:w w:val="105"/>
        </w:rPr>
        <w:t>El</w:t>
      </w:r>
      <w:r>
        <w:rPr>
          <w:color w:val="414042"/>
          <w:spacing w:val="-9"/>
          <w:w w:val="105"/>
        </w:rPr>
        <w:t> </w:t>
      </w:r>
      <w:r>
        <w:rPr>
          <w:color w:val="414042"/>
          <w:w w:val="105"/>
        </w:rPr>
        <w:t>entramado</w:t>
      </w:r>
      <w:r>
        <w:rPr>
          <w:color w:val="414042"/>
          <w:spacing w:val="-9"/>
          <w:w w:val="105"/>
        </w:rPr>
        <w:t> </w:t>
      </w:r>
      <w:r>
        <w:rPr>
          <w:color w:val="414042"/>
          <w:w w:val="105"/>
        </w:rPr>
        <w:t>que</w:t>
      </w:r>
      <w:r>
        <w:rPr>
          <w:color w:val="414042"/>
          <w:spacing w:val="-9"/>
          <w:w w:val="105"/>
        </w:rPr>
        <w:t> </w:t>
      </w:r>
      <w:r>
        <w:rPr>
          <w:color w:val="414042"/>
          <w:w w:val="105"/>
        </w:rPr>
        <w:t>constituyen</w:t>
      </w:r>
      <w:r>
        <w:rPr>
          <w:color w:val="414042"/>
          <w:spacing w:val="-9"/>
          <w:w w:val="105"/>
        </w:rPr>
        <w:t> </w:t>
      </w:r>
      <w:r>
        <w:rPr>
          <w:color w:val="414042"/>
          <w:w w:val="105"/>
        </w:rPr>
        <w:t>las</w:t>
      </w:r>
      <w:r>
        <w:rPr>
          <w:color w:val="414042"/>
          <w:spacing w:val="-9"/>
          <w:w w:val="105"/>
        </w:rPr>
        <w:t> </w:t>
      </w:r>
      <w:r>
        <w:rPr>
          <w:color w:val="414042"/>
          <w:w w:val="105"/>
        </w:rPr>
        <w:t>redes</w:t>
      </w:r>
      <w:r>
        <w:rPr>
          <w:color w:val="414042"/>
          <w:spacing w:val="-9"/>
          <w:w w:val="105"/>
        </w:rPr>
        <w:t> </w:t>
      </w:r>
      <w:r>
        <w:rPr>
          <w:color w:val="414042"/>
          <w:w w:val="105"/>
        </w:rPr>
        <w:t>de</w:t>
      </w:r>
      <w:r>
        <w:rPr>
          <w:color w:val="414042"/>
          <w:spacing w:val="-9"/>
          <w:w w:val="105"/>
        </w:rPr>
        <w:t> </w:t>
      </w:r>
      <w:r>
        <w:rPr>
          <w:color w:val="414042"/>
          <w:w w:val="105"/>
        </w:rPr>
        <w:t>colaboración</w:t>
      </w:r>
      <w:r>
        <w:rPr>
          <w:color w:val="414042"/>
          <w:spacing w:val="-9"/>
          <w:w w:val="105"/>
        </w:rPr>
        <w:t> </w:t>
      </w:r>
      <w:r>
        <w:rPr>
          <w:color w:val="414042"/>
          <w:w w:val="105"/>
        </w:rPr>
        <w:t>científica</w:t>
      </w:r>
      <w:r>
        <w:rPr>
          <w:color w:val="414042"/>
          <w:spacing w:val="-9"/>
          <w:w w:val="105"/>
        </w:rPr>
        <w:t> </w:t>
      </w:r>
      <w:r>
        <w:rPr>
          <w:color w:val="414042"/>
          <w:w w:val="105"/>
        </w:rPr>
        <w:t>permite </w:t>
      </w:r>
      <w:r>
        <w:rPr>
          <w:color w:val="414042"/>
          <w:spacing w:val="2"/>
          <w:w w:val="105"/>
        </w:rPr>
        <w:t>analizar </w:t>
      </w:r>
      <w:r>
        <w:rPr>
          <w:color w:val="414042"/>
          <w:w w:val="105"/>
        </w:rPr>
        <w:t>gráficamente no sólo el conjunto de relaciones que se establecen como</w:t>
      </w:r>
      <w:r>
        <w:rPr>
          <w:color w:val="414042"/>
          <w:spacing w:val="-17"/>
          <w:w w:val="105"/>
        </w:rPr>
        <w:t> </w:t>
      </w:r>
      <w:r>
        <w:rPr>
          <w:color w:val="414042"/>
          <w:w w:val="105"/>
        </w:rPr>
        <w:t>parte</w:t>
      </w:r>
      <w:r>
        <w:rPr>
          <w:color w:val="414042"/>
          <w:spacing w:val="-17"/>
          <w:w w:val="105"/>
        </w:rPr>
        <w:t> </w:t>
      </w:r>
      <w:r>
        <w:rPr>
          <w:color w:val="414042"/>
          <w:w w:val="105"/>
        </w:rPr>
        <w:t>de</w:t>
      </w:r>
      <w:r>
        <w:rPr>
          <w:color w:val="414042"/>
          <w:spacing w:val="-17"/>
          <w:w w:val="105"/>
        </w:rPr>
        <w:t> </w:t>
      </w:r>
      <w:r>
        <w:rPr>
          <w:color w:val="414042"/>
          <w:w w:val="105"/>
        </w:rPr>
        <w:t>las</w:t>
      </w:r>
      <w:r>
        <w:rPr>
          <w:color w:val="414042"/>
          <w:spacing w:val="-17"/>
          <w:w w:val="105"/>
        </w:rPr>
        <w:t> </w:t>
      </w:r>
      <w:r>
        <w:rPr>
          <w:color w:val="414042"/>
          <w:w w:val="105"/>
        </w:rPr>
        <w:t>actividades</w:t>
      </w:r>
      <w:r>
        <w:rPr>
          <w:color w:val="414042"/>
          <w:spacing w:val="-17"/>
          <w:w w:val="105"/>
        </w:rPr>
        <w:t> </w:t>
      </w:r>
      <w:r>
        <w:rPr>
          <w:color w:val="414042"/>
          <w:w w:val="105"/>
        </w:rPr>
        <w:t>académicas,</w:t>
      </w:r>
      <w:r>
        <w:rPr>
          <w:color w:val="414042"/>
          <w:spacing w:val="-17"/>
          <w:w w:val="105"/>
        </w:rPr>
        <w:t> </w:t>
      </w:r>
      <w:r>
        <w:rPr>
          <w:color w:val="414042"/>
          <w:w w:val="105"/>
        </w:rPr>
        <w:t>sino</w:t>
      </w:r>
      <w:r>
        <w:rPr>
          <w:color w:val="414042"/>
          <w:spacing w:val="-17"/>
          <w:w w:val="105"/>
        </w:rPr>
        <w:t> </w:t>
      </w:r>
      <w:r>
        <w:rPr>
          <w:color w:val="414042"/>
          <w:w w:val="105"/>
        </w:rPr>
        <w:t>que</w:t>
      </w:r>
      <w:r>
        <w:rPr>
          <w:color w:val="414042"/>
          <w:spacing w:val="-17"/>
          <w:w w:val="105"/>
        </w:rPr>
        <w:t> </w:t>
      </w:r>
      <w:r>
        <w:rPr>
          <w:color w:val="414042"/>
          <w:w w:val="105"/>
        </w:rPr>
        <w:t>además</w:t>
      </w:r>
      <w:r>
        <w:rPr>
          <w:color w:val="414042"/>
          <w:spacing w:val="-17"/>
          <w:w w:val="105"/>
        </w:rPr>
        <w:t> </w:t>
      </w:r>
      <w:r>
        <w:rPr>
          <w:color w:val="414042"/>
          <w:w w:val="105"/>
        </w:rPr>
        <w:t>reduce</w:t>
      </w:r>
      <w:r>
        <w:rPr>
          <w:color w:val="414042"/>
          <w:spacing w:val="-17"/>
          <w:w w:val="105"/>
        </w:rPr>
        <w:t> </w:t>
      </w:r>
      <w:r>
        <w:rPr>
          <w:color w:val="414042"/>
          <w:w w:val="105"/>
        </w:rPr>
        <w:t>la</w:t>
      </w:r>
      <w:r>
        <w:rPr>
          <w:color w:val="414042"/>
          <w:spacing w:val="-17"/>
          <w:w w:val="105"/>
        </w:rPr>
        <w:t> </w:t>
      </w:r>
      <w:r>
        <w:rPr>
          <w:color w:val="414042"/>
          <w:w w:val="105"/>
        </w:rPr>
        <w:t>com- plejidad</w:t>
      </w:r>
      <w:r>
        <w:rPr>
          <w:color w:val="414042"/>
          <w:spacing w:val="-6"/>
          <w:w w:val="105"/>
        </w:rPr>
        <w:t> </w:t>
      </w:r>
      <w:r>
        <w:rPr>
          <w:color w:val="414042"/>
          <w:w w:val="105"/>
        </w:rPr>
        <w:t>que</w:t>
      </w:r>
      <w:r>
        <w:rPr>
          <w:color w:val="414042"/>
          <w:spacing w:val="-6"/>
          <w:w w:val="105"/>
        </w:rPr>
        <w:t> </w:t>
      </w:r>
      <w:r>
        <w:rPr>
          <w:color w:val="414042"/>
          <w:w w:val="105"/>
        </w:rPr>
        <w:t>éstas</w:t>
      </w:r>
      <w:r>
        <w:rPr>
          <w:color w:val="414042"/>
          <w:spacing w:val="-6"/>
          <w:w w:val="105"/>
        </w:rPr>
        <w:t> </w:t>
      </w:r>
      <w:r>
        <w:rPr>
          <w:color w:val="414042"/>
          <w:w w:val="105"/>
        </w:rPr>
        <w:t>implican,</w:t>
      </w:r>
      <w:r>
        <w:rPr>
          <w:color w:val="414042"/>
          <w:spacing w:val="-6"/>
          <w:w w:val="105"/>
        </w:rPr>
        <w:t> </w:t>
      </w:r>
      <w:r>
        <w:rPr>
          <w:color w:val="414042"/>
          <w:w w:val="105"/>
        </w:rPr>
        <w:t>a</w:t>
      </w:r>
      <w:r>
        <w:rPr>
          <w:color w:val="414042"/>
          <w:spacing w:val="-6"/>
          <w:w w:val="105"/>
        </w:rPr>
        <w:t> </w:t>
      </w:r>
      <w:r>
        <w:rPr>
          <w:color w:val="414042"/>
          <w:w w:val="105"/>
        </w:rPr>
        <w:t>fin</w:t>
      </w:r>
      <w:r>
        <w:rPr>
          <w:color w:val="414042"/>
          <w:spacing w:val="-6"/>
          <w:w w:val="105"/>
        </w:rPr>
        <w:t> </w:t>
      </w:r>
      <w:r>
        <w:rPr>
          <w:color w:val="414042"/>
          <w:w w:val="105"/>
        </w:rPr>
        <w:t>de</w:t>
      </w:r>
      <w:r>
        <w:rPr>
          <w:color w:val="414042"/>
          <w:spacing w:val="-6"/>
          <w:w w:val="105"/>
        </w:rPr>
        <w:t> </w:t>
      </w:r>
      <w:r>
        <w:rPr>
          <w:color w:val="414042"/>
          <w:w w:val="105"/>
        </w:rPr>
        <w:t>facilitar</w:t>
      </w:r>
      <w:r>
        <w:rPr>
          <w:color w:val="414042"/>
          <w:spacing w:val="-6"/>
          <w:w w:val="105"/>
        </w:rPr>
        <w:t> </w:t>
      </w:r>
      <w:r>
        <w:rPr>
          <w:color w:val="414042"/>
          <w:w w:val="105"/>
        </w:rPr>
        <w:t>el</w:t>
      </w:r>
      <w:r>
        <w:rPr>
          <w:color w:val="414042"/>
          <w:spacing w:val="-6"/>
          <w:w w:val="105"/>
        </w:rPr>
        <w:t> </w:t>
      </w:r>
      <w:r>
        <w:rPr>
          <w:color w:val="414042"/>
          <w:w w:val="105"/>
        </w:rPr>
        <w:t>análisis</w:t>
      </w:r>
      <w:r>
        <w:rPr>
          <w:color w:val="414042"/>
          <w:spacing w:val="-6"/>
          <w:w w:val="105"/>
        </w:rPr>
        <w:t> </w:t>
      </w:r>
      <w:r>
        <w:rPr>
          <w:color w:val="414042"/>
          <w:w w:val="105"/>
        </w:rPr>
        <w:t>y</w:t>
      </w:r>
      <w:r>
        <w:rPr>
          <w:color w:val="414042"/>
          <w:spacing w:val="-6"/>
          <w:w w:val="105"/>
        </w:rPr>
        <w:t> </w:t>
      </w:r>
      <w:r>
        <w:rPr>
          <w:color w:val="414042"/>
          <w:w w:val="105"/>
        </w:rPr>
        <w:t>la</w:t>
      </w:r>
      <w:r>
        <w:rPr>
          <w:color w:val="414042"/>
          <w:spacing w:val="-6"/>
          <w:w w:val="105"/>
        </w:rPr>
        <w:t> </w:t>
      </w:r>
      <w:r>
        <w:rPr>
          <w:color w:val="414042"/>
          <w:w w:val="105"/>
        </w:rPr>
        <w:t>traducción</w:t>
      </w:r>
      <w:r>
        <w:rPr>
          <w:color w:val="414042"/>
          <w:spacing w:val="-6"/>
          <w:w w:val="105"/>
        </w:rPr>
        <w:t> </w:t>
      </w:r>
      <w:r>
        <w:rPr>
          <w:color w:val="414042"/>
          <w:w w:val="105"/>
        </w:rPr>
        <w:t>de las</w:t>
      </w:r>
      <w:r>
        <w:rPr>
          <w:color w:val="414042"/>
          <w:spacing w:val="-12"/>
          <w:w w:val="105"/>
        </w:rPr>
        <w:t> </w:t>
      </w:r>
      <w:r>
        <w:rPr>
          <w:color w:val="414042"/>
          <w:w w:val="105"/>
        </w:rPr>
        <w:t>múltiples</w:t>
      </w:r>
      <w:r>
        <w:rPr>
          <w:color w:val="414042"/>
          <w:spacing w:val="-12"/>
          <w:w w:val="105"/>
        </w:rPr>
        <w:t> </w:t>
      </w:r>
      <w:r>
        <w:rPr>
          <w:color w:val="414042"/>
          <w:w w:val="105"/>
        </w:rPr>
        <w:t>relaciones</w:t>
      </w:r>
      <w:r>
        <w:rPr>
          <w:color w:val="414042"/>
          <w:spacing w:val="-12"/>
          <w:w w:val="105"/>
        </w:rPr>
        <w:t> </w:t>
      </w:r>
      <w:r>
        <w:rPr>
          <w:color w:val="414042"/>
          <w:w w:val="105"/>
        </w:rPr>
        <w:t>sociales</w:t>
      </w:r>
      <w:r>
        <w:rPr>
          <w:color w:val="414042"/>
          <w:spacing w:val="-12"/>
          <w:w w:val="105"/>
        </w:rPr>
        <w:t> </w:t>
      </w:r>
      <w:r>
        <w:rPr>
          <w:color w:val="414042"/>
          <w:w w:val="105"/>
        </w:rPr>
        <w:t>que</w:t>
      </w:r>
      <w:r>
        <w:rPr>
          <w:color w:val="414042"/>
          <w:spacing w:val="-12"/>
          <w:w w:val="105"/>
        </w:rPr>
        <w:t> </w:t>
      </w:r>
      <w:r>
        <w:rPr>
          <w:color w:val="414042"/>
          <w:w w:val="105"/>
        </w:rPr>
        <w:t>tienen</w:t>
      </w:r>
      <w:r>
        <w:rPr>
          <w:color w:val="414042"/>
          <w:spacing w:val="-12"/>
          <w:w w:val="105"/>
        </w:rPr>
        <w:t> </w:t>
      </w:r>
      <w:r>
        <w:rPr>
          <w:color w:val="414042"/>
          <w:w w:val="105"/>
        </w:rPr>
        <w:t>lugar</w:t>
      </w:r>
      <w:r>
        <w:rPr>
          <w:color w:val="414042"/>
          <w:spacing w:val="-12"/>
          <w:w w:val="105"/>
        </w:rPr>
        <w:t> </w:t>
      </w:r>
      <w:r>
        <w:rPr>
          <w:color w:val="414042"/>
          <w:w w:val="105"/>
        </w:rPr>
        <w:t>dentro</w:t>
      </w:r>
      <w:r>
        <w:rPr>
          <w:color w:val="414042"/>
          <w:spacing w:val="-12"/>
          <w:w w:val="105"/>
        </w:rPr>
        <w:t> </w:t>
      </w:r>
      <w:r>
        <w:rPr>
          <w:color w:val="414042"/>
          <w:w w:val="105"/>
        </w:rPr>
        <w:t>de</w:t>
      </w:r>
      <w:r>
        <w:rPr>
          <w:color w:val="414042"/>
          <w:spacing w:val="-12"/>
          <w:w w:val="105"/>
        </w:rPr>
        <w:t> </w:t>
      </w:r>
      <w:r>
        <w:rPr>
          <w:color w:val="414042"/>
          <w:w w:val="105"/>
        </w:rPr>
        <w:t>ellas</w:t>
      </w:r>
      <w:r>
        <w:rPr>
          <w:color w:val="414042"/>
          <w:spacing w:val="-12"/>
          <w:w w:val="105"/>
        </w:rPr>
        <w:t> </w:t>
      </w:r>
      <w:r>
        <w:rPr>
          <w:color w:val="414042"/>
          <w:w w:val="105"/>
        </w:rPr>
        <w:t>(Aguado- López</w:t>
      </w:r>
      <w:r>
        <w:rPr>
          <w:color w:val="414042"/>
          <w:spacing w:val="-9"/>
          <w:w w:val="105"/>
        </w:rPr>
        <w:t> </w:t>
      </w:r>
      <w:r>
        <w:rPr>
          <w:rFonts w:ascii="Palatino Linotype" w:hAnsi="Palatino Linotype"/>
          <w:i/>
          <w:color w:val="808285"/>
          <w:w w:val="105"/>
        </w:rPr>
        <w:t>et</w:t>
      </w:r>
      <w:r>
        <w:rPr>
          <w:rFonts w:ascii="Palatino Linotype" w:hAnsi="Palatino Linotype"/>
          <w:i/>
          <w:color w:val="808285"/>
          <w:spacing w:val="-12"/>
          <w:w w:val="105"/>
        </w:rPr>
        <w:t> </w:t>
      </w:r>
      <w:r>
        <w:rPr>
          <w:rFonts w:ascii="Palatino Linotype" w:hAnsi="Palatino Linotype"/>
          <w:i/>
          <w:color w:val="808285"/>
          <w:spacing w:val="-3"/>
          <w:w w:val="105"/>
        </w:rPr>
        <w:t>al.</w:t>
      </w:r>
      <w:r>
        <w:rPr>
          <w:color w:val="414042"/>
          <w:spacing w:val="-3"/>
          <w:w w:val="105"/>
        </w:rPr>
        <w:t>,</w:t>
      </w:r>
      <w:r>
        <w:rPr>
          <w:color w:val="414042"/>
          <w:spacing w:val="-9"/>
          <w:w w:val="105"/>
        </w:rPr>
        <w:t> </w:t>
      </w:r>
      <w:r>
        <w:rPr>
          <w:color w:val="414042"/>
          <w:spacing w:val="-4"/>
          <w:w w:val="105"/>
        </w:rPr>
        <w:t>2009).</w:t>
      </w:r>
      <w:r>
        <w:rPr>
          <w:color w:val="414042"/>
          <w:spacing w:val="-9"/>
          <w:w w:val="105"/>
        </w:rPr>
        <w:t> </w:t>
      </w:r>
      <w:r>
        <w:rPr>
          <w:color w:val="414042"/>
          <w:w w:val="105"/>
        </w:rPr>
        <w:t>En</w:t>
      </w:r>
      <w:r>
        <w:rPr>
          <w:color w:val="414042"/>
          <w:spacing w:val="-9"/>
          <w:w w:val="105"/>
        </w:rPr>
        <w:t> </w:t>
      </w:r>
      <w:r>
        <w:rPr>
          <w:color w:val="414042"/>
          <w:w w:val="105"/>
        </w:rPr>
        <w:t>ese</w:t>
      </w:r>
      <w:r>
        <w:rPr>
          <w:color w:val="414042"/>
          <w:spacing w:val="-9"/>
          <w:w w:val="105"/>
        </w:rPr>
        <w:t> </w:t>
      </w:r>
      <w:r>
        <w:rPr>
          <w:color w:val="414042"/>
          <w:w w:val="105"/>
        </w:rPr>
        <w:t>sentido,</w:t>
      </w:r>
      <w:r>
        <w:rPr>
          <w:color w:val="414042"/>
          <w:spacing w:val="-9"/>
          <w:w w:val="105"/>
        </w:rPr>
        <w:t> </w:t>
      </w:r>
      <w:r>
        <w:rPr>
          <w:color w:val="414042"/>
          <w:w w:val="105"/>
        </w:rPr>
        <w:t>la</w:t>
      </w:r>
      <w:r>
        <w:rPr>
          <w:color w:val="414042"/>
          <w:spacing w:val="-9"/>
          <w:w w:val="105"/>
        </w:rPr>
        <w:t> </w:t>
      </w:r>
      <w:r>
        <w:rPr>
          <w:rFonts w:ascii="Palatino Linotype" w:hAnsi="Palatino Linotype"/>
          <w:i/>
          <w:color w:val="808285"/>
          <w:spacing w:val="-3"/>
          <w:w w:val="105"/>
        </w:rPr>
        <w:t>gráfica</w:t>
      </w:r>
      <w:r>
        <w:rPr>
          <w:rFonts w:ascii="Palatino Linotype" w:hAnsi="Palatino Linotype"/>
          <w:i/>
          <w:color w:val="808285"/>
          <w:spacing w:val="-12"/>
          <w:w w:val="105"/>
        </w:rPr>
        <w:t> </w:t>
      </w:r>
      <w:r>
        <w:rPr>
          <w:rFonts w:ascii="Palatino Linotype" w:hAnsi="Palatino Linotype"/>
          <w:i/>
          <w:color w:val="808285"/>
          <w:w w:val="105"/>
        </w:rPr>
        <w:t>21</w:t>
      </w:r>
      <w:r>
        <w:rPr>
          <w:rFonts w:ascii="Palatino Linotype" w:hAnsi="Palatino Linotype"/>
          <w:i/>
          <w:color w:val="808285"/>
          <w:spacing w:val="-9"/>
          <w:w w:val="105"/>
        </w:rPr>
        <w:t> </w:t>
      </w:r>
      <w:r>
        <w:rPr>
          <w:color w:val="414042"/>
          <w:w w:val="105"/>
        </w:rPr>
        <w:t>muestra</w:t>
      </w:r>
      <w:r>
        <w:rPr>
          <w:color w:val="414042"/>
          <w:spacing w:val="-9"/>
          <w:w w:val="105"/>
        </w:rPr>
        <w:t> </w:t>
      </w:r>
      <w:r>
        <w:rPr>
          <w:color w:val="414042"/>
          <w:w w:val="105"/>
        </w:rPr>
        <w:t>un</w:t>
      </w:r>
      <w:r>
        <w:rPr>
          <w:color w:val="414042"/>
          <w:spacing w:val="-9"/>
          <w:w w:val="105"/>
        </w:rPr>
        <w:t> </w:t>
      </w:r>
      <w:r>
        <w:rPr>
          <w:color w:val="414042"/>
          <w:w w:val="105"/>
        </w:rPr>
        <w:t>entramado</w:t>
      </w:r>
      <w:r>
        <w:rPr>
          <w:color w:val="414042"/>
          <w:spacing w:val="-9"/>
          <w:w w:val="105"/>
        </w:rPr>
        <w:t> </w:t>
      </w:r>
      <w:r>
        <w:rPr>
          <w:color w:val="414042"/>
          <w:w w:val="105"/>
        </w:rPr>
        <w:t>de alrededor</w:t>
      </w:r>
      <w:r>
        <w:rPr>
          <w:color w:val="414042"/>
          <w:spacing w:val="-7"/>
          <w:w w:val="105"/>
        </w:rPr>
        <w:t> </w:t>
      </w:r>
      <w:r>
        <w:rPr>
          <w:color w:val="414042"/>
          <w:w w:val="105"/>
        </w:rPr>
        <w:t>de</w:t>
      </w:r>
      <w:r>
        <w:rPr>
          <w:color w:val="414042"/>
          <w:spacing w:val="-7"/>
          <w:w w:val="105"/>
        </w:rPr>
        <w:t> </w:t>
      </w:r>
      <w:r>
        <w:rPr>
          <w:rFonts w:ascii="Palatino Linotype" w:hAnsi="Palatino Linotype"/>
          <w:b/>
          <w:color w:val="74C043"/>
          <w:w w:val="105"/>
        </w:rPr>
        <w:t>20</w:t>
      </w:r>
      <w:r>
        <w:rPr>
          <w:rFonts w:ascii="Palatino Linotype" w:hAnsi="Palatino Linotype"/>
          <w:b/>
          <w:color w:val="74C043"/>
          <w:spacing w:val="-7"/>
          <w:w w:val="105"/>
        </w:rPr>
        <w:t> </w:t>
      </w:r>
      <w:r>
        <w:rPr>
          <w:color w:val="414042"/>
          <w:w w:val="105"/>
        </w:rPr>
        <w:t>nodos</w:t>
      </w:r>
      <w:r>
        <w:rPr>
          <w:color w:val="414042"/>
          <w:spacing w:val="-7"/>
          <w:w w:val="105"/>
        </w:rPr>
        <w:t> </w:t>
      </w:r>
      <w:r>
        <w:rPr>
          <w:color w:val="414042"/>
          <w:w w:val="105"/>
        </w:rPr>
        <w:t>que</w:t>
      </w:r>
      <w:r>
        <w:rPr>
          <w:color w:val="414042"/>
          <w:spacing w:val="-7"/>
          <w:w w:val="105"/>
        </w:rPr>
        <w:t> </w:t>
      </w:r>
      <w:r>
        <w:rPr>
          <w:color w:val="414042"/>
          <w:w w:val="105"/>
        </w:rPr>
        <w:t>representan</w:t>
      </w:r>
      <w:r>
        <w:rPr>
          <w:color w:val="414042"/>
          <w:spacing w:val="-7"/>
          <w:w w:val="105"/>
        </w:rPr>
        <w:t> </w:t>
      </w:r>
      <w:r>
        <w:rPr>
          <w:color w:val="414042"/>
          <w:w w:val="105"/>
        </w:rPr>
        <w:t>la</w:t>
      </w:r>
      <w:r>
        <w:rPr>
          <w:color w:val="414042"/>
          <w:spacing w:val="-7"/>
          <w:w w:val="105"/>
        </w:rPr>
        <w:t> </w:t>
      </w:r>
      <w:r>
        <w:rPr>
          <w:color w:val="414042"/>
          <w:w w:val="105"/>
        </w:rPr>
        <w:t>colaboración</w:t>
      </w:r>
      <w:r>
        <w:rPr>
          <w:color w:val="414042"/>
          <w:spacing w:val="-7"/>
          <w:w w:val="105"/>
        </w:rPr>
        <w:t> </w:t>
      </w:r>
      <w:r>
        <w:rPr>
          <w:color w:val="414042"/>
          <w:w w:val="105"/>
        </w:rPr>
        <w:t>entre</w:t>
      </w:r>
      <w:r>
        <w:rPr>
          <w:color w:val="414042"/>
          <w:spacing w:val="-7"/>
          <w:w w:val="105"/>
        </w:rPr>
        <w:t> </w:t>
      </w:r>
      <w:r>
        <w:rPr>
          <w:color w:val="414042"/>
          <w:w w:val="105"/>
        </w:rPr>
        <w:t>instituciones con</w:t>
      </w:r>
      <w:r>
        <w:rPr>
          <w:color w:val="414042"/>
          <w:spacing w:val="-16"/>
          <w:w w:val="105"/>
        </w:rPr>
        <w:t> </w:t>
      </w:r>
      <w:r>
        <w:rPr>
          <w:color w:val="414042"/>
          <w:w w:val="105"/>
        </w:rPr>
        <w:t>las</w:t>
      </w:r>
      <w:r>
        <w:rPr>
          <w:color w:val="414042"/>
          <w:spacing w:val="-16"/>
          <w:w w:val="105"/>
        </w:rPr>
        <w:t> </w:t>
      </w:r>
      <w:r>
        <w:rPr>
          <w:color w:val="414042"/>
          <w:w w:val="105"/>
        </w:rPr>
        <w:t>que</w:t>
      </w:r>
      <w:r>
        <w:rPr>
          <w:color w:val="414042"/>
          <w:spacing w:val="-16"/>
          <w:w w:val="105"/>
        </w:rPr>
        <w:t> </w:t>
      </w:r>
      <w:r>
        <w:rPr>
          <w:color w:val="414042"/>
          <w:w w:val="105"/>
        </w:rPr>
        <w:t>la</w:t>
      </w:r>
      <w:r>
        <w:rPr>
          <w:color w:val="414042"/>
          <w:spacing w:val="-16"/>
          <w:w w:val="105"/>
        </w:rPr>
        <w:t> </w:t>
      </w:r>
      <w:r>
        <w:rPr>
          <w:color w:val="58595B"/>
          <w:spacing w:val="-3"/>
          <w:w w:val="105"/>
        </w:rPr>
        <w:t>Uaemex</w:t>
      </w:r>
      <w:r>
        <w:rPr>
          <w:color w:val="58595B"/>
          <w:spacing w:val="-18"/>
          <w:w w:val="105"/>
        </w:rPr>
        <w:t> </w:t>
      </w:r>
      <w:r>
        <w:rPr>
          <w:color w:val="414042"/>
          <w:w w:val="105"/>
        </w:rPr>
        <w:t>produce</w:t>
      </w:r>
      <w:r>
        <w:rPr>
          <w:color w:val="414042"/>
          <w:spacing w:val="-16"/>
          <w:w w:val="105"/>
        </w:rPr>
        <w:t> </w:t>
      </w:r>
      <w:r>
        <w:rPr>
          <w:color w:val="414042"/>
          <w:w w:val="105"/>
        </w:rPr>
        <w:t>más</w:t>
      </w:r>
      <w:r>
        <w:rPr>
          <w:color w:val="414042"/>
          <w:spacing w:val="-16"/>
          <w:w w:val="105"/>
        </w:rPr>
        <w:t> </w:t>
      </w:r>
      <w:r>
        <w:rPr>
          <w:color w:val="414042"/>
          <w:w w:val="105"/>
        </w:rPr>
        <w:t>artículos</w:t>
      </w:r>
      <w:r>
        <w:rPr>
          <w:color w:val="414042"/>
          <w:spacing w:val="-16"/>
          <w:w w:val="105"/>
        </w:rPr>
        <w:t> </w:t>
      </w:r>
      <w:r>
        <w:rPr>
          <w:color w:val="414042"/>
          <w:w w:val="105"/>
        </w:rPr>
        <w:t>científicos;</w:t>
      </w:r>
      <w:r>
        <w:rPr>
          <w:color w:val="414042"/>
          <w:spacing w:val="-16"/>
          <w:w w:val="105"/>
        </w:rPr>
        <w:t> </w:t>
      </w:r>
      <w:r>
        <w:rPr>
          <w:color w:val="414042"/>
          <w:w w:val="105"/>
        </w:rPr>
        <w:t>de</w:t>
      </w:r>
      <w:r>
        <w:rPr>
          <w:color w:val="414042"/>
          <w:spacing w:val="-16"/>
          <w:w w:val="105"/>
        </w:rPr>
        <w:t> </w:t>
      </w:r>
      <w:r>
        <w:rPr>
          <w:color w:val="414042"/>
          <w:spacing w:val="3"/>
          <w:w w:val="105"/>
        </w:rPr>
        <w:t>ahí</w:t>
      </w:r>
      <w:r>
        <w:rPr>
          <w:color w:val="414042"/>
          <w:spacing w:val="-16"/>
          <w:w w:val="105"/>
        </w:rPr>
        <w:t> </w:t>
      </w:r>
      <w:r>
        <w:rPr>
          <w:color w:val="414042"/>
          <w:w w:val="105"/>
        </w:rPr>
        <w:t>que</w:t>
      </w:r>
      <w:r>
        <w:rPr>
          <w:color w:val="414042"/>
          <w:spacing w:val="-16"/>
          <w:w w:val="105"/>
        </w:rPr>
        <w:t> </w:t>
      </w:r>
      <w:r>
        <w:rPr>
          <w:color w:val="414042"/>
          <w:w w:val="105"/>
        </w:rPr>
        <w:t>sobre- salen aquéllas cuyos vínculos resultan fundamentales para que fluyan las redes</w:t>
      </w:r>
      <w:r>
        <w:rPr>
          <w:color w:val="414042"/>
          <w:spacing w:val="-17"/>
          <w:w w:val="105"/>
        </w:rPr>
        <w:t> </w:t>
      </w:r>
      <w:r>
        <w:rPr>
          <w:color w:val="414042"/>
          <w:w w:val="105"/>
        </w:rPr>
        <w:t>de</w:t>
      </w:r>
      <w:r>
        <w:rPr>
          <w:color w:val="414042"/>
          <w:spacing w:val="-17"/>
          <w:w w:val="105"/>
        </w:rPr>
        <w:t> </w:t>
      </w:r>
      <w:r>
        <w:rPr>
          <w:color w:val="414042"/>
          <w:w w:val="105"/>
        </w:rPr>
        <w:t>colaboración</w:t>
      </w:r>
      <w:r>
        <w:rPr>
          <w:color w:val="414042"/>
          <w:spacing w:val="-17"/>
          <w:w w:val="105"/>
        </w:rPr>
        <w:t> </w:t>
      </w:r>
      <w:r>
        <w:rPr>
          <w:color w:val="414042"/>
          <w:w w:val="105"/>
        </w:rPr>
        <w:t>institucional,</w:t>
      </w:r>
      <w:r>
        <w:rPr>
          <w:color w:val="414042"/>
          <w:spacing w:val="-17"/>
          <w:w w:val="105"/>
        </w:rPr>
        <w:t> </w:t>
      </w:r>
      <w:r>
        <w:rPr>
          <w:color w:val="414042"/>
          <w:w w:val="105"/>
        </w:rPr>
        <w:t>como</w:t>
      </w:r>
      <w:r>
        <w:rPr>
          <w:color w:val="414042"/>
          <w:spacing w:val="-17"/>
          <w:w w:val="105"/>
        </w:rPr>
        <w:t> </w:t>
      </w:r>
      <w:r>
        <w:rPr>
          <w:color w:val="414042"/>
          <w:w w:val="105"/>
        </w:rPr>
        <w:t>es</w:t>
      </w:r>
      <w:r>
        <w:rPr>
          <w:color w:val="414042"/>
          <w:spacing w:val="-17"/>
          <w:w w:val="105"/>
        </w:rPr>
        <w:t> </w:t>
      </w:r>
      <w:r>
        <w:rPr>
          <w:color w:val="414042"/>
          <w:w w:val="105"/>
        </w:rPr>
        <w:t>el</w:t>
      </w:r>
      <w:r>
        <w:rPr>
          <w:color w:val="414042"/>
          <w:spacing w:val="-17"/>
          <w:w w:val="105"/>
        </w:rPr>
        <w:t> </w:t>
      </w:r>
      <w:r>
        <w:rPr>
          <w:color w:val="414042"/>
          <w:w w:val="105"/>
        </w:rPr>
        <w:t>caso</w:t>
      </w:r>
      <w:r>
        <w:rPr>
          <w:color w:val="414042"/>
          <w:spacing w:val="-17"/>
          <w:w w:val="105"/>
        </w:rPr>
        <w:t> </w:t>
      </w:r>
      <w:r>
        <w:rPr>
          <w:color w:val="414042"/>
          <w:w w:val="105"/>
        </w:rPr>
        <w:t>de</w:t>
      </w:r>
      <w:r>
        <w:rPr>
          <w:color w:val="414042"/>
          <w:spacing w:val="-17"/>
          <w:w w:val="105"/>
        </w:rPr>
        <w:t> </w:t>
      </w:r>
      <w:r>
        <w:rPr>
          <w:color w:val="414042"/>
          <w:w w:val="105"/>
        </w:rPr>
        <w:t>la</w:t>
      </w:r>
      <w:r>
        <w:rPr>
          <w:color w:val="414042"/>
          <w:spacing w:val="-16"/>
          <w:w w:val="105"/>
        </w:rPr>
        <w:t> </w:t>
      </w:r>
      <w:r>
        <w:rPr>
          <w:color w:val="58595B"/>
          <w:w w:val="105"/>
        </w:rPr>
        <w:t>unam</w:t>
      </w:r>
      <w:r>
        <w:rPr>
          <w:color w:val="414042"/>
          <w:w w:val="105"/>
        </w:rPr>
        <w:t>,</w:t>
      </w:r>
      <w:r>
        <w:rPr>
          <w:color w:val="414042"/>
          <w:spacing w:val="-17"/>
          <w:w w:val="105"/>
        </w:rPr>
        <w:t> </w:t>
      </w:r>
      <w:r>
        <w:rPr>
          <w:color w:val="414042"/>
          <w:w w:val="105"/>
        </w:rPr>
        <w:t>el</w:t>
      </w:r>
      <w:r>
        <w:rPr>
          <w:color w:val="414042"/>
          <w:spacing w:val="-17"/>
          <w:w w:val="105"/>
        </w:rPr>
        <w:t> </w:t>
      </w:r>
      <w:r>
        <w:rPr>
          <w:color w:val="414042"/>
          <w:w w:val="105"/>
        </w:rPr>
        <w:t>Colegio de Postgraduados </w:t>
      </w:r>
      <w:r>
        <w:rPr>
          <w:color w:val="414042"/>
          <w:spacing w:val="-5"/>
          <w:w w:val="105"/>
        </w:rPr>
        <w:t>(</w:t>
      </w:r>
      <w:r>
        <w:rPr>
          <w:color w:val="58595B"/>
          <w:spacing w:val="-5"/>
          <w:w w:val="105"/>
        </w:rPr>
        <w:t>Colpos</w:t>
      </w:r>
      <w:r>
        <w:rPr>
          <w:color w:val="414042"/>
          <w:spacing w:val="-5"/>
          <w:w w:val="105"/>
        </w:rPr>
        <w:t>), </w:t>
      </w:r>
      <w:r>
        <w:rPr>
          <w:color w:val="414042"/>
          <w:w w:val="105"/>
        </w:rPr>
        <w:t>la </w:t>
      </w:r>
      <w:r>
        <w:rPr>
          <w:color w:val="58595B"/>
          <w:spacing w:val="-4"/>
          <w:w w:val="105"/>
        </w:rPr>
        <w:t>uam </w:t>
      </w:r>
      <w:r>
        <w:rPr>
          <w:color w:val="414042"/>
          <w:w w:val="105"/>
        </w:rPr>
        <w:t>y la</w:t>
      </w:r>
      <w:r>
        <w:rPr>
          <w:color w:val="414042"/>
          <w:spacing w:val="53"/>
          <w:w w:val="105"/>
        </w:rPr>
        <w:t> </w:t>
      </w:r>
      <w:r>
        <w:rPr>
          <w:color w:val="58595B"/>
          <w:spacing w:val="-6"/>
          <w:w w:val="105"/>
        </w:rPr>
        <w:t>uach</w:t>
      </w:r>
      <w:r>
        <w:rPr>
          <w:color w:val="414042"/>
          <w:spacing w:val="-6"/>
          <w:w w:val="105"/>
        </w:rPr>
        <w:t>.</w:t>
      </w:r>
    </w:p>
    <w:p>
      <w:pPr>
        <w:pStyle w:val="BodyText"/>
        <w:spacing w:line="260" w:lineRule="exact"/>
        <w:ind w:left="3500" w:right="117" w:firstLine="260"/>
        <w:jc w:val="both"/>
      </w:pPr>
      <w:r>
        <w:rPr>
          <w:color w:val="414042"/>
          <w:w w:val="105"/>
        </w:rPr>
        <w:t>Sin</w:t>
      </w:r>
      <w:r>
        <w:rPr>
          <w:color w:val="414042"/>
          <w:spacing w:val="-18"/>
          <w:w w:val="105"/>
        </w:rPr>
        <w:t> </w:t>
      </w:r>
      <w:r>
        <w:rPr>
          <w:color w:val="414042"/>
          <w:w w:val="105"/>
        </w:rPr>
        <w:t>lugar</w:t>
      </w:r>
      <w:r>
        <w:rPr>
          <w:color w:val="414042"/>
          <w:spacing w:val="-18"/>
          <w:w w:val="105"/>
        </w:rPr>
        <w:t> </w:t>
      </w:r>
      <w:r>
        <w:rPr>
          <w:color w:val="414042"/>
          <w:w w:val="105"/>
        </w:rPr>
        <w:t>a</w:t>
      </w:r>
      <w:r>
        <w:rPr>
          <w:color w:val="414042"/>
          <w:spacing w:val="-18"/>
          <w:w w:val="105"/>
        </w:rPr>
        <w:t> </w:t>
      </w:r>
      <w:r>
        <w:rPr>
          <w:color w:val="414042"/>
          <w:w w:val="105"/>
        </w:rPr>
        <w:t>dudas,</w:t>
      </w:r>
      <w:r>
        <w:rPr>
          <w:color w:val="414042"/>
          <w:spacing w:val="-18"/>
          <w:w w:val="105"/>
        </w:rPr>
        <w:t> </w:t>
      </w:r>
      <w:r>
        <w:rPr>
          <w:color w:val="414042"/>
          <w:w w:val="105"/>
        </w:rPr>
        <w:t>esta</w:t>
      </w:r>
      <w:r>
        <w:rPr>
          <w:color w:val="414042"/>
          <w:spacing w:val="-18"/>
          <w:w w:val="105"/>
        </w:rPr>
        <w:t> </w:t>
      </w:r>
      <w:r>
        <w:rPr>
          <w:color w:val="414042"/>
          <w:w w:val="105"/>
        </w:rPr>
        <w:t>red</w:t>
      </w:r>
      <w:r>
        <w:rPr>
          <w:color w:val="414042"/>
          <w:spacing w:val="-18"/>
          <w:w w:val="105"/>
        </w:rPr>
        <w:t> </w:t>
      </w:r>
      <w:r>
        <w:rPr>
          <w:color w:val="414042"/>
          <w:w w:val="105"/>
        </w:rPr>
        <w:t>podría</w:t>
      </w:r>
      <w:r>
        <w:rPr>
          <w:color w:val="414042"/>
          <w:spacing w:val="-18"/>
          <w:w w:val="105"/>
        </w:rPr>
        <w:t> </w:t>
      </w:r>
      <w:r>
        <w:rPr>
          <w:color w:val="414042"/>
          <w:w w:val="105"/>
        </w:rPr>
        <w:t>ser</w:t>
      </w:r>
      <w:r>
        <w:rPr>
          <w:color w:val="414042"/>
          <w:spacing w:val="-18"/>
          <w:w w:val="105"/>
        </w:rPr>
        <w:t> </w:t>
      </w:r>
      <w:r>
        <w:rPr>
          <w:color w:val="414042"/>
          <w:w w:val="105"/>
        </w:rPr>
        <w:t>mucho</w:t>
      </w:r>
      <w:r>
        <w:rPr>
          <w:color w:val="414042"/>
          <w:spacing w:val="-18"/>
          <w:w w:val="105"/>
        </w:rPr>
        <w:t> </w:t>
      </w:r>
      <w:r>
        <w:rPr>
          <w:color w:val="414042"/>
          <w:w w:val="105"/>
        </w:rPr>
        <w:t>más</w:t>
      </w:r>
      <w:r>
        <w:rPr>
          <w:color w:val="414042"/>
          <w:spacing w:val="-18"/>
          <w:w w:val="105"/>
        </w:rPr>
        <w:t> </w:t>
      </w:r>
      <w:r>
        <w:rPr>
          <w:color w:val="414042"/>
          <w:w w:val="105"/>
        </w:rPr>
        <w:t>compleja</w:t>
      </w:r>
      <w:r>
        <w:rPr>
          <w:color w:val="414042"/>
          <w:spacing w:val="-18"/>
          <w:w w:val="105"/>
        </w:rPr>
        <w:t> </w:t>
      </w:r>
      <w:r>
        <w:rPr>
          <w:color w:val="414042"/>
          <w:w w:val="105"/>
        </w:rPr>
        <w:t>de</w:t>
      </w:r>
      <w:r>
        <w:rPr>
          <w:color w:val="414042"/>
          <w:spacing w:val="-18"/>
          <w:w w:val="105"/>
        </w:rPr>
        <w:t> </w:t>
      </w:r>
      <w:r>
        <w:rPr>
          <w:color w:val="414042"/>
          <w:w w:val="105"/>
        </w:rPr>
        <w:t>no</w:t>
      </w:r>
      <w:r>
        <w:rPr>
          <w:color w:val="414042"/>
          <w:spacing w:val="-18"/>
          <w:w w:val="105"/>
        </w:rPr>
        <w:t> </w:t>
      </w:r>
      <w:r>
        <w:rPr>
          <w:color w:val="414042"/>
          <w:w w:val="105"/>
        </w:rPr>
        <w:t>ser</w:t>
      </w:r>
      <w:r>
        <w:rPr>
          <w:color w:val="414042"/>
          <w:spacing w:val="-18"/>
          <w:w w:val="105"/>
        </w:rPr>
        <w:t> </w:t>
      </w:r>
      <w:r>
        <w:rPr>
          <w:color w:val="414042"/>
          <w:w w:val="105"/>
        </w:rPr>
        <w:t>por los</w:t>
      </w:r>
      <w:r>
        <w:rPr>
          <w:color w:val="414042"/>
          <w:spacing w:val="-18"/>
          <w:w w:val="105"/>
        </w:rPr>
        <w:t> </w:t>
      </w:r>
      <w:r>
        <w:rPr>
          <w:color w:val="414042"/>
          <w:w w:val="105"/>
        </w:rPr>
        <w:t>altos</w:t>
      </w:r>
      <w:r>
        <w:rPr>
          <w:color w:val="414042"/>
          <w:spacing w:val="-18"/>
          <w:w w:val="105"/>
        </w:rPr>
        <w:t> </w:t>
      </w:r>
      <w:r>
        <w:rPr>
          <w:color w:val="414042"/>
          <w:w w:val="105"/>
        </w:rPr>
        <w:t>niveles</w:t>
      </w:r>
      <w:r>
        <w:rPr>
          <w:color w:val="414042"/>
          <w:spacing w:val="-18"/>
          <w:w w:val="105"/>
        </w:rPr>
        <w:t> </w:t>
      </w:r>
      <w:r>
        <w:rPr>
          <w:color w:val="414042"/>
          <w:w w:val="105"/>
        </w:rPr>
        <w:t>de</w:t>
      </w:r>
      <w:r>
        <w:rPr>
          <w:color w:val="414042"/>
          <w:spacing w:val="-18"/>
          <w:w w:val="105"/>
        </w:rPr>
        <w:t> </w:t>
      </w:r>
      <w:r>
        <w:rPr>
          <w:color w:val="414042"/>
          <w:w w:val="105"/>
        </w:rPr>
        <w:t>colaboración</w:t>
      </w:r>
      <w:r>
        <w:rPr>
          <w:color w:val="414042"/>
          <w:spacing w:val="-18"/>
          <w:w w:val="105"/>
        </w:rPr>
        <w:t> </w:t>
      </w:r>
      <w:r>
        <w:rPr>
          <w:color w:val="414042"/>
          <w:w w:val="105"/>
        </w:rPr>
        <w:t>de</w:t>
      </w:r>
      <w:r>
        <w:rPr>
          <w:color w:val="414042"/>
          <w:spacing w:val="-18"/>
          <w:w w:val="105"/>
        </w:rPr>
        <w:t> </w:t>
      </w:r>
      <w:r>
        <w:rPr>
          <w:color w:val="414042"/>
          <w:w w:val="105"/>
        </w:rPr>
        <w:t>tipo</w:t>
      </w:r>
      <w:r>
        <w:rPr>
          <w:color w:val="414042"/>
          <w:spacing w:val="-18"/>
          <w:w w:val="105"/>
        </w:rPr>
        <w:t> </w:t>
      </w:r>
      <w:r>
        <w:rPr>
          <w:color w:val="414042"/>
          <w:w w:val="105"/>
        </w:rPr>
        <w:t>institucional</w:t>
      </w:r>
      <w:r>
        <w:rPr>
          <w:color w:val="414042"/>
          <w:spacing w:val="-18"/>
          <w:w w:val="105"/>
        </w:rPr>
        <w:t> </w:t>
      </w:r>
      <w:r>
        <w:rPr>
          <w:color w:val="414042"/>
          <w:w w:val="105"/>
        </w:rPr>
        <w:t>que</w:t>
      </w:r>
      <w:r>
        <w:rPr>
          <w:color w:val="414042"/>
          <w:spacing w:val="-18"/>
          <w:w w:val="105"/>
        </w:rPr>
        <w:t> </w:t>
      </w:r>
      <w:r>
        <w:rPr>
          <w:color w:val="414042"/>
          <w:w w:val="105"/>
        </w:rPr>
        <w:t>se</w:t>
      </w:r>
      <w:r>
        <w:rPr>
          <w:color w:val="414042"/>
          <w:spacing w:val="-18"/>
          <w:w w:val="105"/>
        </w:rPr>
        <w:t> </w:t>
      </w:r>
      <w:r>
        <w:rPr>
          <w:color w:val="414042"/>
          <w:w w:val="105"/>
        </w:rPr>
        <w:t>registran</w:t>
      </w:r>
      <w:r>
        <w:rPr>
          <w:color w:val="414042"/>
          <w:spacing w:val="-18"/>
          <w:w w:val="105"/>
        </w:rPr>
        <w:t> </w:t>
      </w:r>
      <w:r>
        <w:rPr>
          <w:color w:val="414042"/>
          <w:spacing w:val="3"/>
          <w:w w:val="105"/>
        </w:rPr>
        <w:t>al</w:t>
      </w:r>
      <w:r>
        <w:rPr>
          <w:color w:val="414042"/>
          <w:spacing w:val="-18"/>
          <w:w w:val="105"/>
        </w:rPr>
        <w:t> </w:t>
      </w:r>
      <w:r>
        <w:rPr>
          <w:color w:val="414042"/>
          <w:w w:val="105"/>
        </w:rPr>
        <w:t>in-</w:t>
      </w:r>
    </w:p>
    <w:p>
      <w:pPr>
        <w:pStyle w:val="BodyText"/>
        <w:spacing w:line="260" w:lineRule="exact"/>
        <w:ind w:left="6780" w:right="117"/>
        <w:jc w:val="both"/>
      </w:pPr>
      <w:r>
        <w:rPr/>
        <w:pict>
          <v:group style="position:absolute;margin-left:56.999001pt;margin-top:14.478087pt;width:321pt;height:210.9pt;mso-position-horizontal-relative:page;mso-position-vertical-relative:paragraph;z-index:20800" coordorigin="1140,290" coordsize="6420,4218">
            <v:shape style="position:absolute;left:1140;top:290;width:6420;height:4217" type="#_x0000_t75" stroked="false">
              <v:imagedata r:id="rId824" o:title=""/>
            </v:shape>
            <v:shape style="position:absolute;left:2521;top:2299;width:892;height:151" type="#_x0000_t75" stroked="false">
              <v:imagedata r:id="rId825" o:title=""/>
            </v:shape>
            <v:shape style="position:absolute;left:3438;top:2305;width:787;height:144" type="#_x0000_t75" stroked="false">
              <v:imagedata r:id="rId826" o:title=""/>
            </v:shape>
            <v:shape style="position:absolute;left:4253;top:2299;width:227;height:150" type="#_x0000_t75" stroked="false">
              <v:imagedata r:id="rId827" o:title=""/>
            </v:shape>
            <v:shape style="position:absolute;left:4508;top:2299;width:495;height:150" type="#_x0000_t75" stroked="false">
              <v:imagedata r:id="rId828" o:title=""/>
            </v:shape>
            <v:shape style="position:absolute;left:5037;top:2299;width:180;height:150" type="#_x0000_t75" stroked="false">
              <v:imagedata r:id="rId829" o:title=""/>
            </v:shape>
            <v:shape style="position:absolute;left:5247;top:2305;width:542;height:144" type="#_x0000_t75" stroked="false">
              <v:imagedata r:id="rId830" o:title=""/>
            </v:shape>
            <v:shape style="position:absolute;left:2525;top:2305;width:3261;height:180" type="#_x0000_t202" filled="false" stroked="false">
              <v:textbox inset="0,0,0,0">
                <w:txbxContent>
                  <w:p>
                    <w:pPr>
                      <w:spacing w:line="180" w:lineRule="exact" w:before="0"/>
                      <w:ind w:left="0" w:right="0" w:firstLine="0"/>
                      <w:jc w:val="left"/>
                      <w:rPr>
                        <w:rFonts w:ascii="Palatino Linotype" w:hAnsi="Palatino Linotype"/>
                        <w:sz w:val="18"/>
                      </w:rPr>
                    </w:pPr>
                    <w:r>
                      <w:rPr>
                        <w:rFonts w:ascii="Palatino Linotype" w:hAnsi="Palatino Linotype"/>
                        <w:color w:val="231F20"/>
                        <w:w w:val="90"/>
                        <w:sz w:val="18"/>
                      </w:rPr>
                      <w:t>Universidad</w:t>
                    </w:r>
                    <w:r>
                      <w:rPr>
                        <w:rFonts w:ascii="Palatino Linotype" w:hAnsi="Palatino Linotype"/>
                        <w:color w:val="231F20"/>
                        <w:spacing w:val="-8"/>
                        <w:w w:val="90"/>
                        <w:sz w:val="18"/>
                      </w:rPr>
                      <w:t> </w:t>
                    </w:r>
                    <w:r>
                      <w:rPr>
                        <w:rFonts w:ascii="Palatino Linotype" w:hAnsi="Palatino Linotype"/>
                        <w:color w:val="231F20"/>
                        <w:w w:val="90"/>
                        <w:sz w:val="18"/>
                      </w:rPr>
                      <w:t>Autónoma</w:t>
                    </w:r>
                    <w:r>
                      <w:rPr>
                        <w:rFonts w:ascii="Palatino Linotype" w:hAnsi="Palatino Linotype"/>
                        <w:color w:val="231F20"/>
                        <w:spacing w:val="-8"/>
                        <w:w w:val="90"/>
                        <w:sz w:val="18"/>
                      </w:rPr>
                      <w:t> </w:t>
                    </w:r>
                    <w:r>
                      <w:rPr>
                        <w:rFonts w:ascii="Palatino Linotype" w:hAnsi="Palatino Linotype"/>
                        <w:color w:val="231F20"/>
                        <w:w w:val="90"/>
                        <w:sz w:val="18"/>
                      </w:rPr>
                      <w:t>del</w:t>
                    </w:r>
                    <w:r>
                      <w:rPr>
                        <w:rFonts w:ascii="Palatino Linotype" w:hAnsi="Palatino Linotype"/>
                        <w:color w:val="231F20"/>
                        <w:spacing w:val="-8"/>
                        <w:w w:val="90"/>
                        <w:sz w:val="18"/>
                      </w:rPr>
                      <w:t> </w:t>
                    </w:r>
                    <w:r>
                      <w:rPr>
                        <w:rFonts w:ascii="Palatino Linotype" w:hAnsi="Palatino Linotype"/>
                        <w:color w:val="231F20"/>
                        <w:w w:val="90"/>
                        <w:sz w:val="18"/>
                      </w:rPr>
                      <w:t>Estado</w:t>
                    </w:r>
                    <w:r>
                      <w:rPr>
                        <w:rFonts w:ascii="Palatino Linotype" w:hAnsi="Palatino Linotype"/>
                        <w:color w:val="231F20"/>
                        <w:spacing w:val="-8"/>
                        <w:w w:val="90"/>
                        <w:sz w:val="18"/>
                      </w:rPr>
                      <w:t> </w:t>
                    </w:r>
                    <w:r>
                      <w:rPr>
                        <w:rFonts w:ascii="Palatino Linotype" w:hAnsi="Palatino Linotype"/>
                        <w:color w:val="231F20"/>
                        <w:w w:val="90"/>
                        <w:sz w:val="18"/>
                      </w:rPr>
                      <w:t>de</w:t>
                    </w:r>
                    <w:r>
                      <w:rPr>
                        <w:rFonts w:ascii="Palatino Linotype" w:hAnsi="Palatino Linotype"/>
                        <w:color w:val="231F20"/>
                        <w:spacing w:val="-8"/>
                        <w:w w:val="90"/>
                        <w:sz w:val="18"/>
                      </w:rPr>
                      <w:t> </w:t>
                    </w:r>
                    <w:r>
                      <w:rPr>
                        <w:rFonts w:ascii="Palatino Linotype" w:hAnsi="Palatino Linotype"/>
                        <w:shadow/>
                        <w:color w:val="231F20"/>
                        <w:w w:val="90"/>
                        <w:sz w:val="18"/>
                      </w:rPr>
                      <w:t>México</w:t>
                    </w:r>
                  </w:p>
                </w:txbxContent>
              </v:textbox>
              <w10:wrap type="none"/>
            </v:shape>
            <w10:wrap type="none"/>
          </v:group>
        </w:pict>
      </w:r>
      <w:r>
        <w:rPr>
          <w:color w:val="414042"/>
        </w:rPr>
        <w:t>terior de la universidad, los cuales se detallaron en la segunda sección del apartado </w:t>
      </w:r>
      <w:r>
        <w:rPr>
          <w:rFonts w:ascii="Palatino Linotype" w:hAnsi="Palatino Linotype"/>
          <w:i/>
          <w:color w:val="414042"/>
        </w:rPr>
        <w:t>B. Comportamiento de la </w:t>
      </w:r>
      <w:r>
        <w:rPr>
          <w:rFonts w:ascii="Palatino Linotype" w:hAnsi="Palatino Linotype"/>
          <w:i/>
          <w:color w:val="414042"/>
        </w:rPr>
        <w:t>producción científica de la Uaemex, </w:t>
      </w:r>
      <w:r>
        <w:rPr>
          <w:rFonts w:ascii="Palatino Linotype" w:hAnsi="Palatino Linotype"/>
          <w:i/>
          <w:color w:val="414042"/>
          <w:spacing w:val="-3"/>
        </w:rPr>
        <w:t>2005-2011. </w:t>
      </w:r>
      <w:r>
        <w:rPr>
          <w:color w:val="414042"/>
        </w:rPr>
        <w:t>Así, cuando se privilegia una colaboración entre investiga- dores de la misma institución, no se establecen vínculos de investigación con pares externos e  instituciones  del extranjero; situación por la que no se pueden mostrar más  resulta- dos en esta</w:t>
      </w:r>
      <w:r>
        <w:rPr>
          <w:color w:val="414042"/>
          <w:spacing w:val="38"/>
        </w:rPr>
        <w:t> </w:t>
      </w:r>
      <w:r>
        <w:rPr>
          <w:color w:val="414042"/>
        </w:rPr>
        <w:t>gráfica.</w:t>
      </w:r>
    </w:p>
    <w:p>
      <w:pPr>
        <w:pStyle w:val="BodyText"/>
        <w:spacing w:line="260" w:lineRule="exact"/>
        <w:ind w:left="6780" w:right="117" w:firstLine="260"/>
        <w:jc w:val="both"/>
      </w:pPr>
      <w:r>
        <w:rPr>
          <w:color w:val="414042"/>
          <w:w w:val="105"/>
        </w:rPr>
        <w:t>En la medida que se registra una mayor colaboración entre distintas entidades, el trabajo de producción científica presenta una vinculación mucho más sólida y, por ende, se logra una mayor consolidación aca-</w:t>
      </w:r>
    </w:p>
    <w:p>
      <w:pPr>
        <w:spacing w:after="0" w:line="260" w:lineRule="exact"/>
        <w:jc w:val="both"/>
        <w:sectPr>
          <w:headerReference w:type="even" r:id="rId823"/>
          <w:pgSz w:w="12240" w:h="15840"/>
          <w:pgMar w:header="0" w:footer="475" w:top="1500" w:bottom="660" w:left="1020" w:right="1180"/>
        </w:sectPr>
      </w:pPr>
    </w:p>
    <w:p>
      <w:pPr>
        <w:tabs>
          <w:tab w:pos="5398" w:val="left" w:leader="none"/>
        </w:tabs>
        <w:spacing w:line="164" w:lineRule="exact" w:before="0"/>
        <w:ind w:left="119" w:right="0" w:firstLine="0"/>
        <w:jc w:val="left"/>
        <w:rPr>
          <w:rFonts w:ascii="Palatino Linotype" w:hAnsi="Palatino Linotype"/>
          <w:sz w:val="14"/>
        </w:rPr>
      </w:pPr>
      <w:r>
        <w:rPr/>
        <w:pict>
          <v:group style="position:absolute;margin-left:339.019012pt;margin-top:1.026106pt;width:37.450pt;height:8.9pt;mso-position-horizontal-relative:page;mso-position-vertical-relative:paragraph;z-index:20752" coordorigin="6780,21" coordsize="749,178">
            <v:shape style="position:absolute;left:7342;top:21;width:84;height:178" coordorigin="7342,21" coordsize="84,178" path="m7406,155l7403,155,7403,154,7399,156,7396,157,7392,159,7392,158,7392,156,7391,155,7392,152,7388,153,7386,157,7386,159,7388,158,7391,159,7389,160,7375,167,7366,174,7362,183,7361,191,7360,191,7359,191,7357,190,7357,193,7360,195,7361,195,7360,194,7362,192,7362,194,7362,196,7363,198,7365,198,7364,196,7364,194,7363,192,7364,192,7365,193,7365,194,7366,194,7367,192,7367,191,7367,191,7367,191,7366,189,7365,190,7364,190,7363,191,7364,183,7368,175,7376,168,7389,162,7392,161,7391,164,7388,165,7389,165,7394,167,7398,165,7395,163,7394,162,7393,161,7393,160,7398,159,7402,157,7406,155m7425,117l7420,113,7413,108,7408,107,7409,106,7410,105,7414,105,7415,108,7416,107,7415,105,7415,105,7414,102,7413,102,7413,101,7413,101,7413,101,7412,100,7412,100,7412,100,7411,99,7410,99,7410,102,7409,105,7407,106,7402,47,7400,32,7353,21,7342,67,7404,107,7405,107,7404,109,7400,110,7397,109,7399,113,7404,115,7407,115,7405,113,7405,110,7406,108,7408,110,7411,111,7414,113,7414,113,7417,116,7418,118,7420,120,7420,121,7422,124,7423,128,7422,131,7422,134,7422,136,7420,138,7420,143,7423,138,7425,134,7425,124,7425,117e" filled="true" fillcolor="#d71920" stroked="false">
              <v:path arrowok="t"/>
              <v:fill type="solid"/>
            </v:shape>
            <v:shape style="position:absolute;left:6780;top:21;width:749;height:178" type="#_x0000_t75" stroked="false">
              <v:imagedata r:id="rId831"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403" name="image718.png" descr=""/>
            <wp:cNvGraphicFramePr>
              <a:graphicFrameLocks noChangeAspect="1"/>
            </wp:cNvGraphicFramePr>
            <a:graphic>
              <a:graphicData uri="http://schemas.openxmlformats.org/drawingml/2006/picture">
                <pic:pic>
                  <pic:nvPicPr>
                    <pic:cNvPr id="404" name="image718.png"/>
                    <pic:cNvPicPr/>
                  </pic:nvPicPr>
                  <pic:blipFill>
                    <a:blip r:embed="rId832"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50" w:right="357"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rPr>
          <w:rFonts w:ascii="Palatino Linotype"/>
          <w:sz w:val="14"/>
        </w:rPr>
      </w:pPr>
    </w:p>
    <w:p>
      <w:pPr>
        <w:pStyle w:val="BodyText"/>
        <w:spacing w:before="2"/>
        <w:rPr>
          <w:rFonts w:ascii="Palatino Linotype"/>
          <w:sz w:val="11"/>
        </w:rPr>
      </w:pPr>
    </w:p>
    <w:p>
      <w:pPr>
        <w:spacing w:line="247" w:lineRule="auto" w:before="0"/>
        <w:ind w:left="294" w:right="2768" w:firstLine="85"/>
        <w:jc w:val="left"/>
        <w:rPr>
          <w:sz w:val="18"/>
        </w:rPr>
      </w:pPr>
      <w:r>
        <w:rPr/>
        <w:pict>
          <v:group style="position:absolute;margin-left:207.992004pt;margin-top:-3.190625pt;width:2.050pt;height:39.35pt;mso-position-horizontal-relative:page;mso-position-vertical-relative:paragraph;z-index:20824" coordorigin="4160,-64" coordsize="41,787">
            <v:line style="position:absolute" from="4197,-60" to="4197,720" stroked="true" strokeweight=".334pt" strokecolor="#b9db9b"/>
            <v:line style="position:absolute" from="4163,-60" to="4163,720" stroked="true" strokeweight=".334pt" strokecolor="#b9db9b"/>
            <w10:wrap type="none"/>
          </v:group>
        </w:pict>
      </w:r>
      <w:r>
        <w:rPr>
          <w:rFonts w:ascii="Palatino Linotype" w:hAnsi="Palatino Linotype"/>
          <w:b/>
          <w:color w:val="74C043"/>
          <w:w w:val="105"/>
          <w:sz w:val="18"/>
        </w:rPr>
        <w:t>Gráfica</w:t>
      </w:r>
      <w:r>
        <w:rPr>
          <w:rFonts w:ascii="Palatino Linotype" w:hAnsi="Palatino Linotype"/>
          <w:b/>
          <w:color w:val="74C043"/>
          <w:spacing w:val="-21"/>
          <w:w w:val="105"/>
          <w:sz w:val="18"/>
        </w:rPr>
        <w:t> </w:t>
      </w:r>
      <w:r>
        <w:rPr>
          <w:rFonts w:ascii="Palatino Linotype" w:hAnsi="Palatino Linotype"/>
          <w:b/>
          <w:color w:val="74C043"/>
          <w:w w:val="105"/>
          <w:sz w:val="18"/>
        </w:rPr>
        <w:t>21</w:t>
      </w:r>
      <w:r>
        <w:rPr>
          <w:rFonts w:ascii="Palatino Linotype" w:hAnsi="Palatino Linotype"/>
          <w:b/>
          <w:color w:val="74C043"/>
          <w:spacing w:val="-21"/>
          <w:w w:val="105"/>
          <w:sz w:val="18"/>
        </w:rPr>
        <w:t> </w:t>
      </w:r>
      <w:r>
        <w:rPr>
          <w:color w:val="636466"/>
          <w:w w:val="105"/>
          <w:sz w:val="18"/>
        </w:rPr>
        <w:t>Red</w:t>
      </w:r>
      <w:r>
        <w:rPr>
          <w:color w:val="636466"/>
          <w:spacing w:val="-20"/>
          <w:w w:val="105"/>
          <w:sz w:val="18"/>
        </w:rPr>
        <w:t> </w:t>
      </w:r>
      <w:r>
        <w:rPr>
          <w:color w:val="636466"/>
          <w:w w:val="105"/>
          <w:sz w:val="18"/>
        </w:rPr>
        <w:t>de</w:t>
      </w:r>
      <w:r>
        <w:rPr>
          <w:color w:val="636466"/>
          <w:spacing w:val="-20"/>
          <w:w w:val="105"/>
          <w:sz w:val="18"/>
        </w:rPr>
        <w:t> </w:t>
      </w:r>
      <w:r>
        <w:rPr>
          <w:color w:val="636466"/>
          <w:w w:val="105"/>
          <w:sz w:val="18"/>
        </w:rPr>
        <w:t>colaboración</w:t>
      </w:r>
      <w:r>
        <w:rPr>
          <w:color w:val="636466"/>
          <w:spacing w:val="-20"/>
          <w:w w:val="105"/>
          <w:sz w:val="18"/>
        </w:rPr>
        <w:t> </w:t>
      </w:r>
      <w:r>
        <w:rPr>
          <w:color w:val="636466"/>
          <w:w w:val="105"/>
          <w:sz w:val="18"/>
        </w:rPr>
        <w:t>de la  Uaemex  con  otras</w:t>
      </w:r>
      <w:r>
        <w:rPr>
          <w:color w:val="636466"/>
          <w:spacing w:val="-16"/>
          <w:w w:val="105"/>
          <w:sz w:val="18"/>
        </w:rPr>
        <w:t> </w:t>
      </w:r>
      <w:r>
        <w:rPr>
          <w:color w:val="636466"/>
          <w:w w:val="105"/>
          <w:sz w:val="18"/>
        </w:rPr>
        <w:t>instituciones,</w:t>
      </w:r>
    </w:p>
    <w:p>
      <w:pPr>
        <w:spacing w:before="19"/>
        <w:ind w:left="2153" w:right="2749" w:firstLine="0"/>
        <w:jc w:val="center"/>
        <w:rPr>
          <w:sz w:val="18"/>
        </w:rPr>
      </w:pPr>
      <w:r>
        <w:rPr>
          <w:color w:val="636466"/>
          <w:sz w:val="18"/>
        </w:rPr>
        <w:t>2005-2011</w:t>
      </w:r>
    </w:p>
    <w:p>
      <w:pPr>
        <w:pStyle w:val="BodyText"/>
        <w:spacing w:line="260" w:lineRule="exact"/>
        <w:ind w:left="119" w:right="117"/>
        <w:jc w:val="both"/>
      </w:pPr>
      <w:r>
        <w:rPr/>
        <w:br w:type="column"/>
      </w:r>
      <w:r>
        <w:rPr>
          <w:color w:val="414042"/>
          <w:w w:val="105"/>
        </w:rPr>
        <w:t>démica que permite potenciar las actividades de investigación y difu- sión de la ciencia.</w:t>
      </w:r>
    </w:p>
    <w:p>
      <w:pPr>
        <w:spacing w:after="0" w:line="260" w:lineRule="exact"/>
        <w:jc w:val="both"/>
        <w:sectPr>
          <w:type w:val="continuous"/>
          <w:pgSz w:w="12240" w:h="15840"/>
          <w:pgMar w:top="1500" w:bottom="280" w:left="1020" w:right="1180"/>
          <w:cols w:num="2" w:equalWidth="0">
            <w:col w:w="5676" w:space="985"/>
            <w:col w:w="337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pStyle w:val="Heading2"/>
        <w:numPr>
          <w:ilvl w:val="0"/>
          <w:numId w:val="12"/>
        </w:numPr>
        <w:tabs>
          <w:tab w:pos="3740" w:val="left" w:leader="none"/>
        </w:tabs>
        <w:spacing w:line="247" w:lineRule="auto" w:before="58" w:after="0"/>
        <w:ind w:left="3740" w:right="1736" w:hanging="260"/>
        <w:jc w:val="left"/>
      </w:pPr>
      <w:r>
        <w:rPr/>
        <w:pict>
          <v:group style="position:absolute;margin-left:207.992004pt;margin-top:-.005469pt;width:2.050pt;height:572.35pt;mso-position-horizontal-relative:page;mso-position-vertical-relative:paragraph;z-index:20848" coordorigin="4160,0" coordsize="41,11447">
            <v:line style="position:absolute" from="4197,3" to="4197,11443" stroked="true" strokeweight=".334pt" strokecolor="#b9db9b"/>
            <v:line style="position:absolute" from="4163,3" to="4163,11443" stroked="true" strokeweight=".334pt" strokecolor="#b9db9b"/>
            <w10:wrap type="none"/>
          </v:group>
        </w:pict>
      </w:r>
      <w:r>
        <w:rPr>
          <w:color w:val="006F39"/>
        </w:rPr>
        <w:t>Producción</w:t>
      </w:r>
      <w:r>
        <w:rPr>
          <w:color w:val="006F39"/>
          <w:spacing w:val="-16"/>
        </w:rPr>
        <w:t> </w:t>
      </w:r>
      <w:r>
        <w:rPr>
          <w:color w:val="006F39"/>
        </w:rPr>
        <w:t>de</w:t>
      </w:r>
      <w:r>
        <w:rPr>
          <w:color w:val="006F39"/>
          <w:spacing w:val="-16"/>
        </w:rPr>
        <w:t> </w:t>
      </w:r>
      <w:r>
        <w:rPr>
          <w:color w:val="006F39"/>
        </w:rPr>
        <w:t>la</w:t>
      </w:r>
      <w:r>
        <w:rPr>
          <w:color w:val="006F39"/>
          <w:spacing w:val="-16"/>
        </w:rPr>
        <w:t> </w:t>
      </w:r>
      <w:r>
        <w:rPr>
          <w:color w:val="006F39"/>
        </w:rPr>
        <w:t>Uaemex</w:t>
      </w:r>
      <w:r>
        <w:rPr>
          <w:color w:val="006F39"/>
          <w:spacing w:val="-16"/>
        </w:rPr>
        <w:t> </w:t>
      </w:r>
      <w:r>
        <w:rPr>
          <w:color w:val="006F39"/>
        </w:rPr>
        <w:t>en</w:t>
      </w:r>
      <w:r>
        <w:rPr>
          <w:color w:val="006F39"/>
          <w:spacing w:val="-16"/>
        </w:rPr>
        <w:t> </w:t>
      </w:r>
      <w:r>
        <w:rPr>
          <w:color w:val="006F39"/>
        </w:rPr>
        <w:t>revistas</w:t>
      </w:r>
      <w:r>
        <w:rPr>
          <w:color w:val="006F39"/>
          <w:spacing w:val="-16"/>
        </w:rPr>
        <w:t> </w:t>
      </w:r>
      <w:r>
        <w:rPr>
          <w:color w:val="006F39"/>
        </w:rPr>
        <w:t>nacionales</w:t>
      </w:r>
      <w:r>
        <w:rPr>
          <w:color w:val="006F39"/>
          <w:spacing w:val="-16"/>
        </w:rPr>
        <w:t> </w:t>
      </w:r>
      <w:r>
        <w:rPr>
          <w:color w:val="006F39"/>
        </w:rPr>
        <w:t>y extranjeras</w:t>
      </w:r>
    </w:p>
    <w:p>
      <w:pPr>
        <w:pStyle w:val="BodyText"/>
        <w:spacing w:before="4"/>
        <w:rPr>
          <w:rFonts w:ascii="Times New Roman"/>
          <w:b/>
        </w:rPr>
      </w:pPr>
    </w:p>
    <w:p>
      <w:pPr>
        <w:pStyle w:val="BodyText"/>
        <w:spacing w:line="260" w:lineRule="exact"/>
        <w:ind w:left="3480" w:right="117" w:hanging="1"/>
        <w:jc w:val="both"/>
      </w:pPr>
      <w:r>
        <w:rPr>
          <w:color w:val="414042"/>
        </w:rPr>
        <w:t>En</w:t>
      </w:r>
      <w:r>
        <w:rPr>
          <w:color w:val="414042"/>
          <w:spacing w:val="-33"/>
        </w:rPr>
        <w:t> </w:t>
      </w:r>
      <w:r>
        <w:rPr>
          <w:color w:val="414042"/>
        </w:rPr>
        <w:t>las</w:t>
      </w:r>
      <w:r>
        <w:rPr>
          <w:color w:val="414042"/>
          <w:spacing w:val="-33"/>
        </w:rPr>
        <w:t> </w:t>
      </w:r>
      <w:r>
        <w:rPr>
          <w:rFonts w:ascii="Palatino Linotype" w:hAnsi="Palatino Linotype"/>
          <w:i/>
          <w:color w:val="808285"/>
          <w:spacing w:val="-3"/>
        </w:rPr>
        <w:t>tablas</w:t>
      </w:r>
      <w:r>
        <w:rPr>
          <w:rFonts w:ascii="Palatino Linotype" w:hAnsi="Palatino Linotype"/>
          <w:i/>
          <w:color w:val="808285"/>
          <w:spacing w:val="-35"/>
        </w:rPr>
        <w:t> </w:t>
      </w:r>
      <w:r>
        <w:rPr>
          <w:rFonts w:ascii="Palatino Linotype" w:hAnsi="Palatino Linotype"/>
          <w:i/>
          <w:color w:val="808285"/>
        </w:rPr>
        <w:t>14</w:t>
      </w:r>
      <w:r>
        <w:rPr>
          <w:rFonts w:ascii="Palatino Linotype" w:hAnsi="Palatino Linotype"/>
          <w:i/>
          <w:color w:val="808285"/>
          <w:spacing w:val="-33"/>
        </w:rPr>
        <w:t> </w:t>
      </w:r>
      <w:r>
        <w:rPr>
          <w:color w:val="414042"/>
        </w:rPr>
        <w:t>y</w:t>
      </w:r>
      <w:r>
        <w:rPr>
          <w:color w:val="414042"/>
          <w:spacing w:val="-33"/>
        </w:rPr>
        <w:t> </w:t>
      </w:r>
      <w:r>
        <w:rPr>
          <w:rFonts w:ascii="Palatino Linotype" w:hAnsi="Palatino Linotype"/>
          <w:i/>
          <w:color w:val="808285"/>
          <w:spacing w:val="-5"/>
        </w:rPr>
        <w:t>15</w:t>
      </w:r>
      <w:r>
        <w:rPr>
          <w:rFonts w:ascii="Palatino Linotype" w:hAnsi="Palatino Linotype"/>
          <w:i/>
          <w:color w:val="808285"/>
          <w:spacing w:val="-33"/>
        </w:rPr>
        <w:t> </w:t>
      </w:r>
      <w:r>
        <w:rPr>
          <w:color w:val="414042"/>
        </w:rPr>
        <w:t>se</w:t>
      </w:r>
      <w:r>
        <w:rPr>
          <w:color w:val="414042"/>
          <w:spacing w:val="-33"/>
        </w:rPr>
        <w:t> </w:t>
      </w:r>
      <w:r>
        <w:rPr>
          <w:color w:val="414042"/>
        </w:rPr>
        <w:t>muestra</w:t>
      </w:r>
      <w:r>
        <w:rPr>
          <w:color w:val="414042"/>
          <w:spacing w:val="-33"/>
        </w:rPr>
        <w:t> </w:t>
      </w:r>
      <w:r>
        <w:rPr>
          <w:color w:val="414042"/>
        </w:rPr>
        <w:t>el</w:t>
      </w:r>
      <w:r>
        <w:rPr>
          <w:color w:val="414042"/>
          <w:spacing w:val="-33"/>
        </w:rPr>
        <w:t> </w:t>
      </w:r>
      <w:r>
        <w:rPr>
          <w:rFonts w:ascii="Palatino Linotype" w:hAnsi="Palatino Linotype"/>
          <w:i/>
          <w:color w:val="808285"/>
        </w:rPr>
        <w:t>Perfil</w:t>
      </w:r>
      <w:r>
        <w:rPr>
          <w:rFonts w:ascii="Palatino Linotype" w:hAnsi="Palatino Linotype"/>
          <w:i/>
          <w:color w:val="808285"/>
          <w:spacing w:val="-35"/>
        </w:rPr>
        <w:t> </w:t>
      </w:r>
      <w:r>
        <w:rPr>
          <w:rFonts w:ascii="Palatino Linotype" w:hAnsi="Palatino Linotype"/>
          <w:i/>
          <w:color w:val="808285"/>
        </w:rPr>
        <w:t>de</w:t>
      </w:r>
      <w:r>
        <w:rPr>
          <w:rFonts w:ascii="Palatino Linotype" w:hAnsi="Palatino Linotype"/>
          <w:i/>
          <w:color w:val="808285"/>
          <w:spacing w:val="-35"/>
        </w:rPr>
        <w:t> </w:t>
      </w:r>
      <w:r>
        <w:rPr>
          <w:rFonts w:ascii="Palatino Linotype" w:hAnsi="Palatino Linotype"/>
          <w:i/>
          <w:color w:val="808285"/>
          <w:spacing w:val="-4"/>
        </w:rPr>
        <w:t>Producción</w:t>
      </w:r>
      <w:r>
        <w:rPr>
          <w:rFonts w:ascii="Palatino Linotype" w:hAnsi="Palatino Linotype"/>
          <w:i/>
          <w:color w:val="808285"/>
          <w:spacing w:val="-33"/>
        </w:rPr>
        <w:t> </w:t>
      </w:r>
      <w:r>
        <w:rPr>
          <w:color w:val="414042"/>
        </w:rPr>
        <w:t>y</w:t>
      </w:r>
      <w:r>
        <w:rPr>
          <w:color w:val="414042"/>
          <w:spacing w:val="-33"/>
        </w:rPr>
        <w:t> </w:t>
      </w:r>
      <w:r>
        <w:rPr>
          <w:color w:val="414042"/>
        </w:rPr>
        <w:t>el</w:t>
      </w:r>
      <w:r>
        <w:rPr>
          <w:color w:val="414042"/>
          <w:spacing w:val="-33"/>
        </w:rPr>
        <w:t> </w:t>
      </w:r>
      <w:r>
        <w:rPr>
          <w:rFonts w:ascii="Palatino Linotype" w:hAnsi="Palatino Linotype"/>
          <w:i/>
          <w:color w:val="808285"/>
        </w:rPr>
        <w:t>Perfil</w:t>
      </w:r>
      <w:r>
        <w:rPr>
          <w:rFonts w:ascii="Palatino Linotype" w:hAnsi="Palatino Linotype"/>
          <w:i/>
          <w:color w:val="808285"/>
          <w:spacing w:val="-35"/>
        </w:rPr>
        <w:t> </w:t>
      </w:r>
      <w:r>
        <w:rPr>
          <w:rFonts w:ascii="Palatino Linotype" w:hAnsi="Palatino Linotype"/>
          <w:i/>
          <w:color w:val="808285"/>
        </w:rPr>
        <w:t>de</w:t>
      </w:r>
      <w:r>
        <w:rPr>
          <w:rFonts w:ascii="Palatino Linotype" w:hAnsi="Palatino Linotype"/>
          <w:i/>
          <w:color w:val="808285"/>
          <w:spacing w:val="-33"/>
        </w:rPr>
        <w:t> </w:t>
      </w:r>
      <w:r>
        <w:rPr>
          <w:rFonts w:ascii="Palatino Linotype" w:hAnsi="Palatino Linotype"/>
          <w:i/>
          <w:color w:val="808285"/>
          <w:spacing w:val="-4"/>
        </w:rPr>
        <w:t>Producción </w:t>
      </w:r>
      <w:r>
        <w:rPr>
          <w:rFonts w:ascii="Palatino Linotype" w:hAnsi="Palatino Linotype"/>
          <w:i/>
          <w:color w:val="808285"/>
        </w:rPr>
        <w:t>en </w:t>
      </w:r>
      <w:r>
        <w:rPr>
          <w:rFonts w:ascii="Palatino Linotype" w:hAnsi="Palatino Linotype"/>
          <w:i/>
          <w:color w:val="808285"/>
          <w:spacing w:val="-4"/>
        </w:rPr>
        <w:t>Colaboración </w:t>
      </w:r>
      <w:r>
        <w:rPr>
          <w:color w:val="414042"/>
        </w:rPr>
        <w:t>de los autores de la </w:t>
      </w:r>
      <w:r>
        <w:rPr>
          <w:color w:val="58595B"/>
          <w:spacing w:val="-3"/>
        </w:rPr>
        <w:t>Uaemex </w:t>
      </w:r>
      <w:r>
        <w:rPr>
          <w:color w:val="414042"/>
        </w:rPr>
        <w:t>cuyos artículos se publicaron en revistas tanto nacionales como extranjeras. En ese sentido, la informa- ción aparece ordenada de acuerdo con tres criterios: </w:t>
      </w:r>
      <w:r>
        <w:rPr>
          <w:rFonts w:ascii="Palatino Linotype" w:hAnsi="Palatino Linotype"/>
          <w:i/>
          <w:color w:val="808285"/>
          <w:spacing w:val="-7"/>
        </w:rPr>
        <w:t>a)  </w:t>
      </w:r>
      <w:r>
        <w:rPr>
          <w:color w:val="414042"/>
        </w:rPr>
        <w:t>por país editor de    la publicación </w:t>
      </w:r>
      <w:r>
        <w:rPr>
          <w:color w:val="414042"/>
          <w:spacing w:val="-5"/>
        </w:rPr>
        <w:t>(en </w:t>
      </w:r>
      <w:r>
        <w:rPr>
          <w:color w:val="414042"/>
        </w:rPr>
        <w:t>orden alfabético ); </w:t>
      </w:r>
      <w:r>
        <w:rPr>
          <w:rFonts w:ascii="Palatino Linotype" w:hAnsi="Palatino Linotype"/>
          <w:i/>
          <w:color w:val="808285"/>
          <w:spacing w:val="-8"/>
        </w:rPr>
        <w:t>b) </w:t>
      </w:r>
      <w:r>
        <w:rPr>
          <w:color w:val="414042"/>
        </w:rPr>
        <w:t>por área del conocimiento: ciencias sociales, artes y humanidades, ciencias y revistas multidisciplinares; y </w:t>
      </w:r>
      <w:r>
        <w:rPr>
          <w:rFonts w:ascii="Palatino Linotype" w:hAnsi="Palatino Linotype"/>
          <w:i/>
          <w:color w:val="808285"/>
          <w:spacing w:val="-16"/>
        </w:rPr>
        <w:t>c)    </w:t>
      </w:r>
      <w:r>
        <w:rPr>
          <w:color w:val="414042"/>
        </w:rPr>
        <w:t>por  cantidad  de  producción  </w:t>
      </w:r>
      <w:r>
        <w:rPr>
          <w:color w:val="414042"/>
          <w:spacing w:val="-5"/>
        </w:rPr>
        <w:t>(en  </w:t>
      </w:r>
      <w:r>
        <w:rPr>
          <w:color w:val="414042"/>
        </w:rPr>
        <w:t>orden</w:t>
      </w:r>
      <w:r>
        <w:rPr>
          <w:color w:val="414042"/>
          <w:spacing w:val="-18"/>
        </w:rPr>
        <w:t> </w:t>
      </w:r>
      <w:r>
        <w:rPr>
          <w:color w:val="414042"/>
          <w:spacing w:val="-3"/>
        </w:rPr>
        <w:t>descendente).</w:t>
      </w:r>
    </w:p>
    <w:p>
      <w:pPr>
        <w:pStyle w:val="BodyText"/>
        <w:spacing w:before="1"/>
        <w:rPr>
          <w:sz w:val="18"/>
        </w:rPr>
      </w:pPr>
    </w:p>
    <w:p>
      <w:pPr>
        <w:pStyle w:val="Heading3"/>
        <w:ind w:left="3381" w:right="4703"/>
        <w:jc w:val="center"/>
        <w:rPr>
          <w:i/>
        </w:rPr>
      </w:pPr>
      <w:r>
        <w:rPr>
          <w:i/>
          <w:color w:val="91C964"/>
          <w:w w:val="85"/>
        </w:rPr>
        <w:t>Revistas  nacionales</w:t>
      </w:r>
    </w:p>
    <w:p>
      <w:pPr>
        <w:pStyle w:val="BodyText"/>
        <w:spacing w:before="3"/>
        <w:rPr>
          <w:rFonts w:ascii="Palatino Linotype"/>
          <w:b/>
          <w:i/>
          <w:sz w:val="18"/>
        </w:rPr>
      </w:pPr>
    </w:p>
    <w:p>
      <w:pPr>
        <w:pStyle w:val="BodyText"/>
        <w:spacing w:line="260" w:lineRule="exact"/>
        <w:ind w:left="3480" w:right="116"/>
        <w:jc w:val="both"/>
      </w:pPr>
      <w:r>
        <w:rPr>
          <w:color w:val="414042"/>
          <w:w w:val="105"/>
        </w:rPr>
        <w:t>Como sucede en casi todos los países, las revistas donde se publican más artículos</w:t>
      </w:r>
      <w:r>
        <w:rPr>
          <w:color w:val="414042"/>
          <w:spacing w:val="-5"/>
          <w:w w:val="105"/>
        </w:rPr>
        <w:t> </w:t>
      </w:r>
      <w:r>
        <w:rPr>
          <w:color w:val="414042"/>
          <w:w w:val="105"/>
        </w:rPr>
        <w:t>firmados</w:t>
      </w:r>
      <w:r>
        <w:rPr>
          <w:color w:val="414042"/>
          <w:spacing w:val="-5"/>
          <w:w w:val="105"/>
        </w:rPr>
        <w:t> </w:t>
      </w:r>
      <w:r>
        <w:rPr>
          <w:color w:val="414042"/>
          <w:w w:val="105"/>
        </w:rPr>
        <w:t>por</w:t>
      </w:r>
      <w:r>
        <w:rPr>
          <w:color w:val="414042"/>
          <w:spacing w:val="-5"/>
          <w:w w:val="105"/>
        </w:rPr>
        <w:t> </w:t>
      </w:r>
      <w:r>
        <w:rPr>
          <w:color w:val="414042"/>
          <w:w w:val="105"/>
        </w:rPr>
        <w:t>autores</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58595B"/>
          <w:spacing w:val="-3"/>
          <w:w w:val="105"/>
        </w:rPr>
        <w:t>Uaemex</w:t>
      </w:r>
      <w:r>
        <w:rPr>
          <w:color w:val="58595B"/>
          <w:spacing w:val="-7"/>
          <w:w w:val="105"/>
        </w:rPr>
        <w:t> </w:t>
      </w:r>
      <w:r>
        <w:rPr>
          <w:color w:val="414042"/>
          <w:w w:val="105"/>
        </w:rPr>
        <w:t>son</w:t>
      </w:r>
      <w:r>
        <w:rPr>
          <w:color w:val="414042"/>
          <w:spacing w:val="-5"/>
          <w:w w:val="105"/>
        </w:rPr>
        <w:t> </w:t>
      </w:r>
      <w:r>
        <w:rPr>
          <w:color w:val="414042"/>
          <w:w w:val="105"/>
        </w:rPr>
        <w:t>de</w:t>
      </w:r>
      <w:r>
        <w:rPr>
          <w:color w:val="414042"/>
          <w:spacing w:val="-5"/>
          <w:w w:val="105"/>
        </w:rPr>
        <w:t> </w:t>
      </w:r>
      <w:r>
        <w:rPr>
          <w:color w:val="414042"/>
          <w:w w:val="105"/>
        </w:rPr>
        <w:t>corte</w:t>
      </w:r>
      <w:r>
        <w:rPr>
          <w:color w:val="414042"/>
          <w:spacing w:val="-5"/>
          <w:w w:val="105"/>
        </w:rPr>
        <w:t> </w:t>
      </w:r>
      <w:r>
        <w:rPr>
          <w:color w:val="414042"/>
          <w:w w:val="105"/>
        </w:rPr>
        <w:t>nacional,</w:t>
      </w:r>
      <w:r>
        <w:rPr>
          <w:color w:val="414042"/>
          <w:spacing w:val="-5"/>
          <w:w w:val="105"/>
        </w:rPr>
        <w:t> </w:t>
      </w:r>
      <w:r>
        <w:rPr>
          <w:color w:val="414042"/>
          <w:w w:val="105"/>
        </w:rPr>
        <w:t>donde las concentraciones </w:t>
      </w:r>
      <w:r>
        <w:rPr>
          <w:color w:val="414042"/>
          <w:spacing w:val="2"/>
          <w:w w:val="105"/>
        </w:rPr>
        <w:t>varían </w:t>
      </w:r>
      <w:r>
        <w:rPr>
          <w:color w:val="414042"/>
          <w:w w:val="105"/>
        </w:rPr>
        <w:t>en función de las áreas y disciplinas que las componen.</w:t>
      </w:r>
      <w:r>
        <w:rPr>
          <w:color w:val="414042"/>
          <w:spacing w:val="-6"/>
          <w:w w:val="105"/>
        </w:rPr>
        <w:t> </w:t>
      </w:r>
      <w:r>
        <w:rPr>
          <w:color w:val="414042"/>
          <w:spacing w:val="-3"/>
          <w:w w:val="105"/>
        </w:rPr>
        <w:t>Una</w:t>
      </w:r>
      <w:r>
        <w:rPr>
          <w:color w:val="414042"/>
          <w:spacing w:val="-6"/>
          <w:w w:val="105"/>
        </w:rPr>
        <w:t> </w:t>
      </w:r>
      <w:r>
        <w:rPr>
          <w:color w:val="414042"/>
          <w:w w:val="105"/>
        </w:rPr>
        <w:t>vez</w:t>
      </w:r>
      <w:r>
        <w:rPr>
          <w:color w:val="414042"/>
          <w:spacing w:val="-6"/>
          <w:w w:val="105"/>
        </w:rPr>
        <w:t> </w:t>
      </w:r>
      <w:r>
        <w:rPr>
          <w:color w:val="414042"/>
          <w:w w:val="105"/>
        </w:rPr>
        <w:t>más,</w:t>
      </w:r>
      <w:r>
        <w:rPr>
          <w:color w:val="414042"/>
          <w:spacing w:val="-6"/>
          <w:w w:val="105"/>
        </w:rPr>
        <w:t> </w:t>
      </w:r>
      <w:r>
        <w:rPr>
          <w:color w:val="414042"/>
          <w:w w:val="105"/>
        </w:rPr>
        <w:t>es</w:t>
      </w:r>
      <w:r>
        <w:rPr>
          <w:color w:val="414042"/>
          <w:spacing w:val="-6"/>
          <w:w w:val="105"/>
        </w:rPr>
        <w:t> </w:t>
      </w:r>
      <w:r>
        <w:rPr>
          <w:color w:val="414042"/>
          <w:w w:val="105"/>
        </w:rPr>
        <w:t>importante</w:t>
      </w:r>
      <w:r>
        <w:rPr>
          <w:color w:val="414042"/>
          <w:spacing w:val="-6"/>
          <w:w w:val="105"/>
        </w:rPr>
        <w:t> </w:t>
      </w:r>
      <w:r>
        <w:rPr>
          <w:color w:val="414042"/>
          <w:w w:val="105"/>
        </w:rPr>
        <w:t>mencionar</w:t>
      </w:r>
      <w:r>
        <w:rPr>
          <w:color w:val="414042"/>
          <w:spacing w:val="-6"/>
          <w:w w:val="105"/>
        </w:rPr>
        <w:t> </w:t>
      </w:r>
      <w:r>
        <w:rPr>
          <w:color w:val="414042"/>
          <w:w w:val="105"/>
        </w:rPr>
        <w:t>que</w:t>
      </w:r>
      <w:r>
        <w:rPr>
          <w:color w:val="414042"/>
          <w:spacing w:val="-6"/>
          <w:w w:val="105"/>
        </w:rPr>
        <w:t> </w:t>
      </w:r>
      <w:r>
        <w:rPr>
          <w:color w:val="414042"/>
          <w:w w:val="105"/>
        </w:rPr>
        <w:t>si</w:t>
      </w:r>
      <w:r>
        <w:rPr>
          <w:color w:val="414042"/>
          <w:spacing w:val="-6"/>
          <w:w w:val="105"/>
        </w:rPr>
        <w:t> </w:t>
      </w:r>
      <w:r>
        <w:rPr>
          <w:color w:val="414042"/>
          <w:w w:val="105"/>
        </w:rPr>
        <w:t>bien</w:t>
      </w:r>
      <w:r>
        <w:rPr>
          <w:color w:val="414042"/>
          <w:spacing w:val="-6"/>
          <w:w w:val="105"/>
        </w:rPr>
        <w:t> </w:t>
      </w:r>
      <w:r>
        <w:rPr>
          <w:color w:val="414042"/>
          <w:w w:val="105"/>
        </w:rPr>
        <w:t>las</w:t>
      </w:r>
      <w:r>
        <w:rPr>
          <w:color w:val="414042"/>
          <w:spacing w:val="-6"/>
          <w:w w:val="105"/>
        </w:rPr>
        <w:t> </w:t>
      </w:r>
      <w:r>
        <w:rPr>
          <w:color w:val="414042"/>
          <w:w w:val="105"/>
        </w:rPr>
        <w:t>revistas del área de ciencias presentan una mayor cantidad de artículos, ello se debe</w:t>
      </w:r>
      <w:r>
        <w:rPr>
          <w:color w:val="414042"/>
          <w:spacing w:val="-17"/>
          <w:w w:val="105"/>
        </w:rPr>
        <w:t> </w:t>
      </w:r>
      <w:r>
        <w:rPr>
          <w:color w:val="414042"/>
          <w:w w:val="105"/>
        </w:rPr>
        <w:t>a</w:t>
      </w:r>
      <w:r>
        <w:rPr>
          <w:color w:val="414042"/>
          <w:spacing w:val="-17"/>
          <w:w w:val="105"/>
        </w:rPr>
        <w:t> </w:t>
      </w:r>
      <w:r>
        <w:rPr>
          <w:color w:val="414042"/>
          <w:w w:val="105"/>
        </w:rPr>
        <w:t>su</w:t>
      </w:r>
      <w:r>
        <w:rPr>
          <w:color w:val="414042"/>
          <w:spacing w:val="-17"/>
          <w:w w:val="105"/>
        </w:rPr>
        <w:t> </w:t>
      </w:r>
      <w:r>
        <w:rPr>
          <w:color w:val="414042"/>
          <w:w w:val="105"/>
        </w:rPr>
        <w:t>dinámica</w:t>
      </w:r>
      <w:r>
        <w:rPr>
          <w:color w:val="414042"/>
          <w:spacing w:val="-17"/>
          <w:w w:val="105"/>
        </w:rPr>
        <w:t> </w:t>
      </w:r>
      <w:r>
        <w:rPr>
          <w:color w:val="414042"/>
          <w:w w:val="105"/>
        </w:rPr>
        <w:t>de</w:t>
      </w:r>
      <w:r>
        <w:rPr>
          <w:color w:val="414042"/>
          <w:spacing w:val="-17"/>
          <w:w w:val="105"/>
        </w:rPr>
        <w:t> </w:t>
      </w:r>
      <w:r>
        <w:rPr>
          <w:color w:val="414042"/>
          <w:w w:val="105"/>
        </w:rPr>
        <w:t>producción</w:t>
      </w:r>
      <w:r>
        <w:rPr>
          <w:color w:val="414042"/>
          <w:spacing w:val="-17"/>
          <w:w w:val="105"/>
        </w:rPr>
        <w:t> </w:t>
      </w:r>
      <w:r>
        <w:rPr>
          <w:color w:val="414042"/>
          <w:w w:val="105"/>
        </w:rPr>
        <w:t>editorial,</w:t>
      </w:r>
      <w:r>
        <w:rPr>
          <w:color w:val="414042"/>
          <w:spacing w:val="-17"/>
          <w:w w:val="105"/>
        </w:rPr>
        <w:t> </w:t>
      </w:r>
      <w:r>
        <w:rPr>
          <w:color w:val="414042"/>
          <w:w w:val="105"/>
        </w:rPr>
        <w:t>ya</w:t>
      </w:r>
      <w:r>
        <w:rPr>
          <w:color w:val="414042"/>
          <w:spacing w:val="-17"/>
          <w:w w:val="105"/>
        </w:rPr>
        <w:t> </w:t>
      </w:r>
      <w:r>
        <w:rPr>
          <w:color w:val="414042"/>
          <w:w w:val="105"/>
        </w:rPr>
        <w:t>que</w:t>
      </w:r>
      <w:r>
        <w:rPr>
          <w:color w:val="414042"/>
          <w:spacing w:val="-17"/>
          <w:w w:val="105"/>
        </w:rPr>
        <w:t> </w:t>
      </w:r>
      <w:r>
        <w:rPr>
          <w:color w:val="414042"/>
          <w:w w:val="105"/>
        </w:rPr>
        <w:t>las</w:t>
      </w:r>
      <w:r>
        <w:rPr>
          <w:color w:val="414042"/>
          <w:spacing w:val="-17"/>
          <w:w w:val="105"/>
        </w:rPr>
        <w:t> </w:t>
      </w:r>
      <w:r>
        <w:rPr>
          <w:color w:val="414042"/>
          <w:w w:val="105"/>
        </w:rPr>
        <w:t>publicaciones</w:t>
      </w:r>
      <w:r>
        <w:rPr>
          <w:color w:val="414042"/>
          <w:spacing w:val="-17"/>
          <w:w w:val="105"/>
        </w:rPr>
        <w:t> </w:t>
      </w:r>
      <w:r>
        <w:rPr>
          <w:color w:val="414042"/>
          <w:w w:val="105"/>
        </w:rPr>
        <w:t>en</w:t>
      </w:r>
      <w:r>
        <w:rPr>
          <w:color w:val="414042"/>
          <w:spacing w:val="-17"/>
          <w:w w:val="105"/>
        </w:rPr>
        <w:t> </w:t>
      </w:r>
      <w:r>
        <w:rPr>
          <w:color w:val="414042"/>
          <w:w w:val="105"/>
        </w:rPr>
        <w:t>es- tos campos del conocimiento tienen una periodicidad más corta y</w:t>
      </w:r>
      <w:r>
        <w:rPr>
          <w:color w:val="414042"/>
          <w:spacing w:val="-41"/>
          <w:w w:val="105"/>
        </w:rPr>
        <w:t> </w:t>
      </w:r>
      <w:r>
        <w:rPr>
          <w:color w:val="414042"/>
          <w:w w:val="105"/>
        </w:rPr>
        <w:t>reciben mayor cantidad de trabajos por</w:t>
      </w:r>
      <w:r>
        <w:rPr>
          <w:color w:val="414042"/>
          <w:spacing w:val="9"/>
          <w:w w:val="105"/>
        </w:rPr>
        <w:t> </w:t>
      </w:r>
      <w:r>
        <w:rPr>
          <w:color w:val="414042"/>
          <w:w w:val="105"/>
        </w:rPr>
        <w:t>número.</w:t>
      </w:r>
    </w:p>
    <w:p>
      <w:pPr>
        <w:pStyle w:val="BodyText"/>
        <w:spacing w:line="260" w:lineRule="exact"/>
        <w:ind w:left="3480" w:right="117" w:firstLine="260"/>
        <w:jc w:val="both"/>
      </w:pPr>
      <w:r>
        <w:rPr>
          <w:color w:val="414042"/>
          <w:w w:val="105"/>
        </w:rPr>
        <w:t>Sin</w:t>
      </w:r>
      <w:r>
        <w:rPr>
          <w:color w:val="414042"/>
          <w:spacing w:val="-16"/>
          <w:w w:val="105"/>
        </w:rPr>
        <w:t> </w:t>
      </w:r>
      <w:r>
        <w:rPr>
          <w:color w:val="414042"/>
          <w:w w:val="105"/>
        </w:rPr>
        <w:t>embargo,</w:t>
      </w:r>
      <w:r>
        <w:rPr>
          <w:color w:val="414042"/>
          <w:spacing w:val="-16"/>
          <w:w w:val="105"/>
        </w:rPr>
        <w:t> </w:t>
      </w:r>
      <w:r>
        <w:rPr>
          <w:color w:val="414042"/>
          <w:w w:val="105"/>
        </w:rPr>
        <w:t>a</w:t>
      </w:r>
      <w:r>
        <w:rPr>
          <w:color w:val="414042"/>
          <w:spacing w:val="-16"/>
          <w:w w:val="105"/>
        </w:rPr>
        <w:t> </w:t>
      </w:r>
      <w:r>
        <w:rPr>
          <w:color w:val="414042"/>
          <w:w w:val="105"/>
        </w:rPr>
        <w:t>fin</w:t>
      </w:r>
      <w:r>
        <w:rPr>
          <w:color w:val="414042"/>
          <w:spacing w:val="-16"/>
          <w:w w:val="105"/>
        </w:rPr>
        <w:t> </w:t>
      </w:r>
      <w:r>
        <w:rPr>
          <w:color w:val="414042"/>
          <w:w w:val="105"/>
        </w:rPr>
        <w:t>de</w:t>
      </w:r>
      <w:r>
        <w:rPr>
          <w:color w:val="414042"/>
          <w:spacing w:val="-16"/>
          <w:w w:val="105"/>
        </w:rPr>
        <w:t> </w:t>
      </w:r>
      <w:r>
        <w:rPr>
          <w:color w:val="414042"/>
          <w:w w:val="105"/>
        </w:rPr>
        <w:t>respetar</w:t>
      </w:r>
      <w:r>
        <w:rPr>
          <w:color w:val="414042"/>
          <w:spacing w:val="-16"/>
          <w:w w:val="105"/>
        </w:rPr>
        <w:t> </w:t>
      </w:r>
      <w:r>
        <w:rPr>
          <w:color w:val="414042"/>
          <w:w w:val="105"/>
        </w:rPr>
        <w:t>el</w:t>
      </w:r>
      <w:r>
        <w:rPr>
          <w:color w:val="414042"/>
          <w:spacing w:val="-16"/>
          <w:w w:val="105"/>
        </w:rPr>
        <w:t> </w:t>
      </w:r>
      <w:r>
        <w:rPr>
          <w:color w:val="414042"/>
          <w:w w:val="105"/>
        </w:rPr>
        <w:t>peso</w:t>
      </w:r>
      <w:r>
        <w:rPr>
          <w:color w:val="414042"/>
          <w:spacing w:val="-16"/>
          <w:w w:val="105"/>
        </w:rPr>
        <w:t> </w:t>
      </w:r>
      <w:r>
        <w:rPr>
          <w:color w:val="414042"/>
          <w:w w:val="105"/>
        </w:rPr>
        <w:t>que</w:t>
      </w:r>
      <w:r>
        <w:rPr>
          <w:color w:val="414042"/>
          <w:spacing w:val="-16"/>
          <w:w w:val="105"/>
        </w:rPr>
        <w:t> </w:t>
      </w:r>
      <w:r>
        <w:rPr>
          <w:color w:val="414042"/>
          <w:w w:val="105"/>
        </w:rPr>
        <w:t>a</w:t>
      </w:r>
      <w:r>
        <w:rPr>
          <w:color w:val="414042"/>
          <w:spacing w:val="-16"/>
          <w:w w:val="105"/>
        </w:rPr>
        <w:t> </w:t>
      </w:r>
      <w:r>
        <w:rPr>
          <w:color w:val="414042"/>
          <w:w w:val="105"/>
        </w:rPr>
        <w:t>nivel</w:t>
      </w:r>
      <w:r>
        <w:rPr>
          <w:color w:val="414042"/>
          <w:spacing w:val="-16"/>
          <w:w w:val="105"/>
        </w:rPr>
        <w:t> </w:t>
      </w:r>
      <w:r>
        <w:rPr>
          <w:color w:val="414042"/>
          <w:w w:val="105"/>
        </w:rPr>
        <w:t>del</w:t>
      </w:r>
      <w:r>
        <w:rPr>
          <w:color w:val="414042"/>
          <w:spacing w:val="-16"/>
          <w:w w:val="105"/>
        </w:rPr>
        <w:t> </w:t>
      </w:r>
      <w:r>
        <w:rPr>
          <w:color w:val="414042"/>
          <w:w w:val="105"/>
        </w:rPr>
        <w:t>acervo</w:t>
      </w:r>
      <w:r>
        <w:rPr>
          <w:color w:val="414042"/>
          <w:spacing w:val="-17"/>
          <w:w w:val="105"/>
        </w:rPr>
        <w:t> </w:t>
      </w:r>
      <w:r>
        <w:rPr>
          <w:color w:val="D71920"/>
          <w:w w:val="105"/>
        </w:rPr>
        <w:t>redalyc.org </w:t>
      </w:r>
      <w:r>
        <w:rPr>
          <w:color w:val="414042"/>
          <w:w w:val="105"/>
        </w:rPr>
        <w:t>tienen</w:t>
      </w:r>
      <w:r>
        <w:rPr>
          <w:color w:val="414042"/>
          <w:spacing w:val="-13"/>
          <w:w w:val="105"/>
        </w:rPr>
        <w:t> </w:t>
      </w:r>
      <w:r>
        <w:rPr>
          <w:color w:val="414042"/>
          <w:w w:val="105"/>
        </w:rPr>
        <w:t>las</w:t>
      </w:r>
      <w:r>
        <w:rPr>
          <w:color w:val="414042"/>
          <w:spacing w:val="-13"/>
          <w:w w:val="105"/>
        </w:rPr>
        <w:t> </w:t>
      </w:r>
      <w:r>
        <w:rPr>
          <w:color w:val="414042"/>
          <w:w w:val="105"/>
        </w:rPr>
        <w:t>ciencias</w:t>
      </w:r>
      <w:r>
        <w:rPr>
          <w:color w:val="414042"/>
          <w:spacing w:val="-13"/>
          <w:w w:val="105"/>
        </w:rPr>
        <w:t> </w:t>
      </w:r>
      <w:r>
        <w:rPr>
          <w:color w:val="414042"/>
          <w:w w:val="105"/>
        </w:rPr>
        <w:t>sociales,</w:t>
      </w:r>
      <w:r>
        <w:rPr>
          <w:color w:val="414042"/>
          <w:spacing w:val="-13"/>
          <w:w w:val="105"/>
        </w:rPr>
        <w:t> </w:t>
      </w:r>
      <w:r>
        <w:rPr>
          <w:color w:val="414042"/>
          <w:w w:val="105"/>
        </w:rPr>
        <w:t>y</w:t>
      </w:r>
      <w:r>
        <w:rPr>
          <w:color w:val="414042"/>
          <w:spacing w:val="-13"/>
          <w:w w:val="105"/>
        </w:rPr>
        <w:t> </w:t>
      </w:r>
      <w:r>
        <w:rPr>
          <w:color w:val="414042"/>
          <w:w w:val="105"/>
        </w:rPr>
        <w:t>siendo</w:t>
      </w:r>
      <w:r>
        <w:rPr>
          <w:color w:val="414042"/>
          <w:spacing w:val="-13"/>
          <w:w w:val="105"/>
        </w:rPr>
        <w:t> </w:t>
      </w:r>
      <w:r>
        <w:rPr>
          <w:color w:val="414042"/>
          <w:w w:val="105"/>
        </w:rPr>
        <w:t>esta</w:t>
      </w:r>
      <w:r>
        <w:rPr>
          <w:color w:val="414042"/>
          <w:spacing w:val="-13"/>
          <w:w w:val="105"/>
        </w:rPr>
        <w:t> </w:t>
      </w:r>
      <w:r>
        <w:rPr>
          <w:color w:val="414042"/>
          <w:w w:val="105"/>
        </w:rPr>
        <w:t>composición</w:t>
      </w:r>
      <w:r>
        <w:rPr>
          <w:color w:val="414042"/>
          <w:spacing w:val="-13"/>
          <w:w w:val="105"/>
        </w:rPr>
        <w:t> </w:t>
      </w:r>
      <w:r>
        <w:rPr>
          <w:color w:val="414042"/>
          <w:w w:val="105"/>
        </w:rPr>
        <w:t>una</w:t>
      </w:r>
      <w:r>
        <w:rPr>
          <w:color w:val="414042"/>
          <w:spacing w:val="-13"/>
          <w:w w:val="105"/>
        </w:rPr>
        <w:t> </w:t>
      </w:r>
      <w:r>
        <w:rPr>
          <w:color w:val="414042"/>
          <w:w w:val="105"/>
        </w:rPr>
        <w:t>de</w:t>
      </w:r>
      <w:r>
        <w:rPr>
          <w:color w:val="414042"/>
          <w:spacing w:val="-13"/>
          <w:w w:val="105"/>
        </w:rPr>
        <w:t> </w:t>
      </w:r>
      <w:r>
        <w:rPr>
          <w:color w:val="414042"/>
          <w:w w:val="105"/>
        </w:rPr>
        <w:t>las</w:t>
      </w:r>
      <w:r>
        <w:rPr>
          <w:color w:val="414042"/>
          <w:spacing w:val="-13"/>
          <w:w w:val="105"/>
        </w:rPr>
        <w:t> </w:t>
      </w:r>
      <w:r>
        <w:rPr>
          <w:color w:val="414042"/>
          <w:w w:val="105"/>
        </w:rPr>
        <w:t>principa- les</w:t>
      </w:r>
      <w:r>
        <w:rPr>
          <w:color w:val="414042"/>
          <w:spacing w:val="-17"/>
          <w:w w:val="105"/>
        </w:rPr>
        <w:t> </w:t>
      </w:r>
      <w:r>
        <w:rPr>
          <w:color w:val="414042"/>
          <w:w w:val="105"/>
        </w:rPr>
        <w:t>características</w:t>
      </w:r>
      <w:r>
        <w:rPr>
          <w:color w:val="414042"/>
          <w:spacing w:val="-17"/>
          <w:w w:val="105"/>
        </w:rPr>
        <w:t> </w:t>
      </w:r>
      <w:r>
        <w:rPr>
          <w:color w:val="414042"/>
          <w:w w:val="105"/>
        </w:rPr>
        <w:t>de</w:t>
      </w:r>
      <w:r>
        <w:rPr>
          <w:color w:val="414042"/>
          <w:spacing w:val="-17"/>
          <w:w w:val="105"/>
        </w:rPr>
        <w:t> </w:t>
      </w:r>
      <w:r>
        <w:rPr>
          <w:color w:val="414042"/>
          <w:w w:val="105"/>
        </w:rPr>
        <w:t>dicha</w:t>
      </w:r>
      <w:r>
        <w:rPr>
          <w:color w:val="414042"/>
          <w:spacing w:val="-17"/>
          <w:w w:val="105"/>
        </w:rPr>
        <w:t> </w:t>
      </w:r>
      <w:r>
        <w:rPr>
          <w:color w:val="414042"/>
          <w:w w:val="105"/>
        </w:rPr>
        <w:t>plataforma</w:t>
      </w:r>
      <w:r>
        <w:rPr>
          <w:color w:val="414042"/>
          <w:spacing w:val="-17"/>
          <w:w w:val="105"/>
        </w:rPr>
        <w:t> </w:t>
      </w:r>
      <w:r>
        <w:rPr>
          <w:color w:val="414042"/>
          <w:w w:val="105"/>
        </w:rPr>
        <w:t>tecnológica</w:t>
      </w:r>
      <w:r>
        <w:rPr>
          <w:color w:val="414042"/>
          <w:spacing w:val="-17"/>
          <w:w w:val="105"/>
        </w:rPr>
        <w:t> </w:t>
      </w:r>
      <w:r>
        <w:rPr>
          <w:color w:val="414042"/>
          <w:w w:val="105"/>
        </w:rPr>
        <w:t>en</w:t>
      </w:r>
      <w:r>
        <w:rPr>
          <w:color w:val="414042"/>
          <w:spacing w:val="-17"/>
          <w:w w:val="105"/>
        </w:rPr>
        <w:t> </w:t>
      </w:r>
      <w:r>
        <w:rPr>
          <w:color w:val="414042"/>
          <w:w w:val="105"/>
        </w:rPr>
        <w:t>línea,</w:t>
      </w:r>
      <w:r>
        <w:rPr>
          <w:color w:val="414042"/>
          <w:spacing w:val="-17"/>
          <w:w w:val="105"/>
        </w:rPr>
        <w:t> </w:t>
      </w:r>
      <w:r>
        <w:rPr>
          <w:color w:val="414042"/>
          <w:w w:val="105"/>
        </w:rPr>
        <w:t>a</w:t>
      </w:r>
      <w:r>
        <w:rPr>
          <w:color w:val="414042"/>
          <w:spacing w:val="-17"/>
          <w:w w:val="105"/>
        </w:rPr>
        <w:t> </w:t>
      </w:r>
      <w:r>
        <w:rPr>
          <w:color w:val="414042"/>
          <w:w w:val="105"/>
        </w:rPr>
        <w:t>continuación se presenta la publicación de la </w:t>
      </w:r>
      <w:r>
        <w:rPr>
          <w:color w:val="58595B"/>
          <w:spacing w:val="-3"/>
          <w:w w:val="105"/>
        </w:rPr>
        <w:t>Uaemex </w:t>
      </w:r>
      <w:r>
        <w:rPr>
          <w:color w:val="414042"/>
          <w:w w:val="105"/>
        </w:rPr>
        <w:t>en revistas de ciencias sociales, que en el ámbito nacional muestra el siguiente</w:t>
      </w:r>
      <w:r>
        <w:rPr>
          <w:color w:val="414042"/>
          <w:spacing w:val="-30"/>
          <w:w w:val="105"/>
        </w:rPr>
        <w:t> </w:t>
      </w:r>
      <w:r>
        <w:rPr>
          <w:color w:val="414042"/>
          <w:w w:val="105"/>
        </w:rPr>
        <w:t>comportamiento:</w:t>
      </w:r>
    </w:p>
    <w:p>
      <w:pPr>
        <w:pStyle w:val="BodyText"/>
        <w:spacing w:before="9"/>
        <w:rPr>
          <w:sz w:val="15"/>
        </w:rPr>
      </w:pPr>
    </w:p>
    <w:p>
      <w:pPr>
        <w:spacing w:after="0"/>
        <w:rPr>
          <w:sz w:val="15"/>
        </w:rPr>
        <w:sectPr>
          <w:headerReference w:type="default" r:id="rId833"/>
          <w:headerReference w:type="even" r:id="rId834"/>
          <w:footerReference w:type="default" r:id="rId835"/>
          <w:footerReference w:type="even" r:id="rId836"/>
          <w:pgSz w:w="12240" w:h="15840"/>
          <w:pgMar w:header="440" w:footer="475" w:top="640" w:bottom="660" w:left="1040" w:right="1180"/>
          <w:pgNumType w:start="63"/>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12"/>
        </w:rPr>
      </w:pPr>
    </w:p>
    <w:p>
      <w:pPr>
        <w:spacing w:line="254" w:lineRule="auto" w:before="0"/>
        <w:ind w:left="100" w:right="0" w:firstLine="630"/>
        <w:jc w:val="right"/>
        <w:rPr>
          <w:sz w:val="18"/>
        </w:rPr>
      </w:pPr>
      <w:r>
        <w:rPr>
          <w:rFonts w:ascii="Palatino Linotype" w:hAnsi="Palatino Linotype"/>
          <w:b/>
          <w:color w:val="74C043"/>
          <w:spacing w:val="-3"/>
          <w:w w:val="105"/>
          <w:sz w:val="18"/>
        </w:rPr>
        <w:t>Tabla</w:t>
      </w:r>
      <w:r>
        <w:rPr>
          <w:rFonts w:ascii="Palatino Linotype" w:hAnsi="Palatino Linotype"/>
          <w:b/>
          <w:color w:val="74C043"/>
          <w:spacing w:val="-31"/>
          <w:w w:val="105"/>
          <w:sz w:val="18"/>
        </w:rPr>
        <w:t> </w:t>
      </w:r>
      <w:r>
        <w:rPr>
          <w:rFonts w:ascii="Palatino Linotype" w:hAnsi="Palatino Linotype"/>
          <w:b/>
          <w:color w:val="74C043"/>
          <w:w w:val="105"/>
          <w:sz w:val="18"/>
        </w:rPr>
        <w:t>14</w:t>
      </w:r>
      <w:r>
        <w:rPr>
          <w:rFonts w:ascii="Palatino Linotype" w:hAnsi="Palatino Linotype"/>
          <w:b/>
          <w:color w:val="74C043"/>
          <w:spacing w:val="-31"/>
          <w:w w:val="105"/>
          <w:sz w:val="18"/>
        </w:rPr>
        <w:t> </w:t>
      </w:r>
      <w:r>
        <w:rPr>
          <w:rFonts w:ascii="Palatino Linotype" w:hAnsi="Palatino Linotype"/>
          <w:b/>
          <w:color w:val="74C043"/>
          <w:spacing w:val="-6"/>
          <w:w w:val="105"/>
          <w:sz w:val="18"/>
        </w:rPr>
        <w:t>(a)</w:t>
      </w:r>
      <w:r>
        <w:rPr>
          <w:rFonts w:ascii="Palatino Linotype" w:hAnsi="Palatino Linotype"/>
          <w:b/>
          <w:color w:val="74C043"/>
          <w:spacing w:val="-12"/>
          <w:w w:val="105"/>
          <w:sz w:val="18"/>
        </w:rPr>
        <w:t> </w:t>
      </w:r>
      <w:r>
        <w:rPr>
          <w:rFonts w:ascii="Palatino Linotype" w:hAnsi="Palatino Linotype"/>
          <w:i/>
          <w:color w:val="636466"/>
          <w:w w:val="105"/>
          <w:sz w:val="18"/>
        </w:rPr>
        <w:t>Producción</w:t>
      </w:r>
      <w:r>
        <w:rPr>
          <w:rFonts w:ascii="Palatino Linotype" w:hAnsi="Palatino Linotype"/>
          <w:i/>
          <w:color w:val="636466"/>
          <w:spacing w:val="-29"/>
          <w:w w:val="105"/>
          <w:sz w:val="18"/>
        </w:rPr>
        <w:t> </w:t>
      </w:r>
      <w:r>
        <w:rPr>
          <w:color w:val="636466"/>
          <w:w w:val="105"/>
          <w:sz w:val="18"/>
        </w:rPr>
        <w:t>de</w:t>
      </w:r>
      <w:r>
        <w:rPr>
          <w:color w:val="636466"/>
          <w:spacing w:val="-31"/>
          <w:w w:val="105"/>
          <w:sz w:val="18"/>
        </w:rPr>
        <w:t> </w:t>
      </w:r>
      <w:r>
        <w:rPr>
          <w:color w:val="636466"/>
          <w:w w:val="105"/>
          <w:sz w:val="18"/>
        </w:rPr>
        <w:t>la</w:t>
      </w:r>
      <w:r>
        <w:rPr>
          <w:color w:val="636466"/>
          <w:w w:val="107"/>
          <w:sz w:val="18"/>
        </w:rPr>
        <w:t> </w:t>
      </w:r>
      <w:r>
        <w:rPr>
          <w:color w:val="636466"/>
          <w:w w:val="105"/>
          <w:sz w:val="18"/>
        </w:rPr>
        <w:t>Uaemex en </w:t>
      </w:r>
      <w:r>
        <w:rPr>
          <w:color w:val="636466"/>
          <w:spacing w:val="2"/>
          <w:w w:val="105"/>
          <w:sz w:val="18"/>
        </w:rPr>
        <w:t>revistas</w:t>
      </w:r>
      <w:r>
        <w:rPr>
          <w:color w:val="636466"/>
          <w:spacing w:val="16"/>
          <w:w w:val="105"/>
          <w:sz w:val="18"/>
        </w:rPr>
        <w:t> </w:t>
      </w:r>
      <w:r>
        <w:rPr>
          <w:color w:val="636466"/>
          <w:w w:val="105"/>
          <w:sz w:val="18"/>
        </w:rPr>
        <w:t>nacionales</w:t>
      </w:r>
      <w:r>
        <w:rPr>
          <w:color w:val="636466"/>
          <w:spacing w:val="22"/>
          <w:w w:val="105"/>
          <w:sz w:val="18"/>
        </w:rPr>
        <w:t> </w:t>
      </w:r>
      <w:r>
        <w:rPr>
          <w:color w:val="636466"/>
          <w:w w:val="105"/>
          <w:sz w:val="18"/>
        </w:rPr>
        <w:t>de</w:t>
      </w:r>
      <w:r>
        <w:rPr>
          <w:color w:val="636466"/>
          <w:w w:val="103"/>
          <w:sz w:val="18"/>
        </w:rPr>
        <w:t> </w:t>
      </w:r>
      <w:r>
        <w:rPr>
          <w:color w:val="636466"/>
          <w:w w:val="105"/>
          <w:sz w:val="18"/>
        </w:rPr>
        <w:t>ciencias</w:t>
      </w:r>
      <w:r>
        <w:rPr>
          <w:color w:val="636466"/>
          <w:spacing w:val="-15"/>
          <w:w w:val="105"/>
          <w:sz w:val="18"/>
        </w:rPr>
        <w:t> </w:t>
      </w:r>
      <w:r>
        <w:rPr>
          <w:color w:val="636466"/>
          <w:w w:val="105"/>
          <w:sz w:val="18"/>
        </w:rPr>
        <w:t>sociales,</w:t>
      </w:r>
      <w:r>
        <w:rPr>
          <w:color w:val="636466"/>
          <w:spacing w:val="-15"/>
          <w:w w:val="105"/>
          <w:sz w:val="18"/>
        </w:rPr>
        <w:t> </w:t>
      </w:r>
      <w:r>
        <w:rPr>
          <w:color w:val="636466"/>
          <w:w w:val="105"/>
          <w:sz w:val="18"/>
        </w:rPr>
        <w:t>2005-2011</w:t>
      </w:r>
      <w:r>
        <w:rPr>
          <w:color w:val="636466"/>
          <w:spacing w:val="-15"/>
          <w:w w:val="105"/>
          <w:sz w:val="18"/>
        </w:rPr>
        <w:t> </w:t>
      </w:r>
      <w:r>
        <w:rPr>
          <w:color w:val="636466"/>
          <w:w w:val="105"/>
          <w:sz w:val="18"/>
        </w:rPr>
        <w:t>(pág.</w:t>
      </w:r>
      <w:r>
        <w:rPr>
          <w:color w:val="636466"/>
          <w:spacing w:val="-15"/>
          <w:w w:val="105"/>
          <w:sz w:val="18"/>
        </w:rPr>
        <w:t> </w:t>
      </w:r>
      <w:r>
        <w:rPr>
          <w:color w:val="636466"/>
          <w:w w:val="105"/>
          <w:sz w:val="18"/>
        </w:rPr>
        <w:t>sig.)</w:t>
      </w:r>
    </w:p>
    <w:p>
      <w:pPr>
        <w:pStyle w:val="ListParagraph"/>
        <w:numPr>
          <w:ilvl w:val="0"/>
          <w:numId w:val="13"/>
        </w:numPr>
        <w:tabs>
          <w:tab w:pos="461" w:val="left" w:leader="none"/>
        </w:tabs>
        <w:spacing w:line="260" w:lineRule="exact" w:before="54" w:after="0"/>
        <w:ind w:left="461" w:right="117" w:hanging="361"/>
        <w:jc w:val="both"/>
        <w:rPr>
          <w:sz w:val="22"/>
        </w:rPr>
      </w:pPr>
      <w:r>
        <w:rPr>
          <w:rFonts w:ascii="Palatino Linotype" w:hAnsi="Palatino Linotype"/>
          <w:i/>
          <w:color w:val="808285"/>
          <w:spacing w:val="-1"/>
          <w:w w:val="90"/>
          <w:sz w:val="22"/>
        </w:rPr>
        <w:br w:type="column"/>
      </w:r>
      <w:r>
        <w:rPr>
          <w:rFonts w:ascii="Palatino Linotype" w:hAnsi="Palatino Linotype"/>
          <w:i/>
          <w:color w:val="808285"/>
          <w:spacing w:val="-3"/>
          <w:w w:val="110"/>
          <w:sz w:val="22"/>
        </w:rPr>
        <w:t>Espacios</w:t>
      </w:r>
      <w:r>
        <w:rPr>
          <w:rFonts w:ascii="Palatino Linotype" w:hAnsi="Palatino Linotype"/>
          <w:i/>
          <w:color w:val="808285"/>
          <w:spacing w:val="-13"/>
          <w:w w:val="110"/>
          <w:sz w:val="22"/>
        </w:rPr>
        <w:t> </w:t>
      </w:r>
      <w:r>
        <w:rPr>
          <w:rFonts w:ascii="Palatino Linotype" w:hAnsi="Palatino Linotype"/>
          <w:i/>
          <w:color w:val="808285"/>
          <w:spacing w:val="-4"/>
          <w:w w:val="110"/>
          <w:sz w:val="22"/>
        </w:rPr>
        <w:t>Públicos</w:t>
      </w:r>
      <w:r>
        <w:rPr>
          <w:color w:val="636466"/>
          <w:spacing w:val="-4"/>
          <w:w w:val="110"/>
          <w:sz w:val="22"/>
        </w:rPr>
        <w:t>,</w:t>
      </w:r>
      <w:r>
        <w:rPr>
          <w:color w:val="636466"/>
          <w:spacing w:val="-8"/>
          <w:w w:val="110"/>
          <w:sz w:val="22"/>
        </w:rPr>
        <w:t> </w:t>
      </w:r>
      <w:r>
        <w:rPr>
          <w:color w:val="636466"/>
          <w:w w:val="110"/>
          <w:sz w:val="22"/>
        </w:rPr>
        <w:t>editada</w:t>
      </w:r>
      <w:r>
        <w:rPr>
          <w:color w:val="636466"/>
          <w:spacing w:val="-8"/>
          <w:w w:val="110"/>
          <w:sz w:val="22"/>
        </w:rPr>
        <w:t> </w:t>
      </w:r>
      <w:r>
        <w:rPr>
          <w:color w:val="636466"/>
          <w:w w:val="110"/>
          <w:sz w:val="22"/>
        </w:rPr>
        <w:t>por</w:t>
      </w:r>
      <w:r>
        <w:rPr>
          <w:color w:val="636466"/>
          <w:spacing w:val="-8"/>
          <w:w w:val="110"/>
          <w:sz w:val="22"/>
        </w:rPr>
        <w:t> </w:t>
      </w:r>
      <w:r>
        <w:rPr>
          <w:color w:val="636466"/>
          <w:w w:val="110"/>
          <w:sz w:val="22"/>
        </w:rPr>
        <w:t>la</w:t>
      </w:r>
      <w:r>
        <w:rPr>
          <w:color w:val="636466"/>
          <w:spacing w:val="-9"/>
          <w:w w:val="110"/>
          <w:sz w:val="22"/>
        </w:rPr>
        <w:t> </w:t>
      </w:r>
      <w:r>
        <w:rPr>
          <w:color w:val="58595B"/>
          <w:spacing w:val="-4"/>
          <w:w w:val="110"/>
          <w:sz w:val="22"/>
        </w:rPr>
        <w:t>Uaemex</w:t>
      </w:r>
      <w:r>
        <w:rPr>
          <w:color w:val="636466"/>
          <w:spacing w:val="-4"/>
          <w:w w:val="110"/>
          <w:sz w:val="22"/>
        </w:rPr>
        <w:t>,</w:t>
      </w:r>
      <w:r>
        <w:rPr>
          <w:color w:val="636466"/>
          <w:spacing w:val="-8"/>
          <w:w w:val="110"/>
          <w:sz w:val="22"/>
        </w:rPr>
        <w:t> </w:t>
      </w:r>
      <w:r>
        <w:rPr>
          <w:color w:val="636466"/>
          <w:w w:val="110"/>
          <w:sz w:val="22"/>
        </w:rPr>
        <w:t>agrupa</w:t>
      </w:r>
      <w:r>
        <w:rPr>
          <w:color w:val="636466"/>
          <w:spacing w:val="-9"/>
          <w:w w:val="110"/>
          <w:sz w:val="22"/>
        </w:rPr>
        <w:t> </w:t>
      </w:r>
      <w:r>
        <w:rPr>
          <w:rFonts w:ascii="Palatino Linotype" w:hAnsi="Palatino Linotype"/>
          <w:b/>
          <w:color w:val="74C043"/>
          <w:spacing w:val="-9"/>
          <w:w w:val="110"/>
          <w:sz w:val="22"/>
        </w:rPr>
        <w:t>174</w:t>
      </w:r>
      <w:r>
        <w:rPr>
          <w:rFonts w:ascii="Palatino Linotype" w:hAnsi="Palatino Linotype"/>
          <w:b/>
          <w:color w:val="74C043"/>
          <w:spacing w:val="-7"/>
          <w:w w:val="110"/>
          <w:sz w:val="22"/>
        </w:rPr>
        <w:t> </w:t>
      </w:r>
      <w:r>
        <w:rPr>
          <w:color w:val="636466"/>
          <w:w w:val="110"/>
          <w:sz w:val="22"/>
        </w:rPr>
        <w:t>artí- culos que alcanzaron una colaboración de </w:t>
      </w:r>
      <w:r>
        <w:rPr>
          <w:rFonts w:ascii="Palatino Linotype" w:hAnsi="Palatino Linotype"/>
          <w:b/>
          <w:color w:val="74C043"/>
          <w:spacing w:val="-4"/>
          <w:w w:val="110"/>
          <w:sz w:val="22"/>
        </w:rPr>
        <w:t>40.8%</w:t>
      </w:r>
      <w:r>
        <w:rPr>
          <w:color w:val="636466"/>
          <w:spacing w:val="-4"/>
          <w:w w:val="110"/>
          <w:sz w:val="22"/>
        </w:rPr>
        <w:t>, </w:t>
      </w:r>
      <w:r>
        <w:rPr>
          <w:color w:val="636466"/>
          <w:w w:val="110"/>
          <w:sz w:val="22"/>
        </w:rPr>
        <w:t>donde dos terceras partes de los coautores están adscritos a dicha universidad.</w:t>
      </w:r>
    </w:p>
    <w:p>
      <w:pPr>
        <w:pStyle w:val="ListParagraph"/>
        <w:numPr>
          <w:ilvl w:val="0"/>
          <w:numId w:val="13"/>
        </w:numPr>
        <w:tabs>
          <w:tab w:pos="462" w:val="left" w:leader="none"/>
        </w:tabs>
        <w:spacing w:line="260" w:lineRule="exact" w:before="0" w:after="0"/>
        <w:ind w:left="461" w:right="117" w:hanging="360"/>
        <w:jc w:val="both"/>
        <w:rPr>
          <w:sz w:val="22"/>
        </w:rPr>
      </w:pPr>
      <w:r>
        <w:rPr>
          <w:rFonts w:ascii="Palatino Linotype" w:hAnsi="Palatino Linotype"/>
          <w:i/>
          <w:color w:val="808285"/>
          <w:spacing w:val="-4"/>
          <w:w w:val="110"/>
          <w:sz w:val="22"/>
        </w:rPr>
        <w:t>Quivera</w:t>
      </w:r>
      <w:r>
        <w:rPr>
          <w:color w:val="636466"/>
          <w:spacing w:val="-4"/>
          <w:w w:val="110"/>
          <w:sz w:val="22"/>
        </w:rPr>
        <w:t>,</w:t>
      </w:r>
      <w:r>
        <w:rPr>
          <w:color w:val="636466"/>
          <w:spacing w:val="-18"/>
          <w:w w:val="110"/>
          <w:sz w:val="22"/>
        </w:rPr>
        <w:t> </w:t>
      </w:r>
      <w:r>
        <w:rPr>
          <w:color w:val="636466"/>
          <w:w w:val="110"/>
          <w:sz w:val="22"/>
        </w:rPr>
        <w:t>editada</w:t>
      </w:r>
      <w:r>
        <w:rPr>
          <w:color w:val="636466"/>
          <w:spacing w:val="-18"/>
          <w:w w:val="110"/>
          <w:sz w:val="22"/>
        </w:rPr>
        <w:t> </w:t>
      </w:r>
      <w:r>
        <w:rPr>
          <w:color w:val="636466"/>
          <w:w w:val="110"/>
          <w:sz w:val="22"/>
        </w:rPr>
        <w:t>por</w:t>
      </w:r>
      <w:r>
        <w:rPr>
          <w:color w:val="636466"/>
          <w:spacing w:val="-18"/>
          <w:w w:val="110"/>
          <w:sz w:val="22"/>
        </w:rPr>
        <w:t> </w:t>
      </w:r>
      <w:r>
        <w:rPr>
          <w:color w:val="636466"/>
          <w:w w:val="110"/>
          <w:sz w:val="22"/>
        </w:rPr>
        <w:t>la</w:t>
      </w:r>
      <w:r>
        <w:rPr>
          <w:color w:val="636466"/>
          <w:spacing w:val="-18"/>
          <w:w w:val="110"/>
          <w:sz w:val="22"/>
        </w:rPr>
        <w:t> </w:t>
      </w:r>
      <w:r>
        <w:rPr>
          <w:color w:val="58595B"/>
          <w:spacing w:val="-4"/>
          <w:w w:val="110"/>
          <w:sz w:val="22"/>
        </w:rPr>
        <w:t>Uaemex</w:t>
      </w:r>
      <w:r>
        <w:rPr>
          <w:color w:val="636466"/>
          <w:spacing w:val="-4"/>
          <w:w w:val="110"/>
          <w:sz w:val="22"/>
        </w:rPr>
        <w:t>,</w:t>
      </w:r>
      <w:r>
        <w:rPr>
          <w:color w:val="636466"/>
          <w:spacing w:val="-18"/>
          <w:w w:val="110"/>
          <w:sz w:val="22"/>
        </w:rPr>
        <w:t> </w:t>
      </w:r>
      <w:r>
        <w:rPr>
          <w:color w:val="636466"/>
          <w:w w:val="110"/>
          <w:sz w:val="22"/>
        </w:rPr>
        <w:t>concentra</w:t>
      </w:r>
      <w:r>
        <w:rPr>
          <w:color w:val="636466"/>
          <w:spacing w:val="-18"/>
          <w:w w:val="110"/>
          <w:sz w:val="22"/>
        </w:rPr>
        <w:t> </w:t>
      </w:r>
      <w:r>
        <w:rPr>
          <w:rFonts w:ascii="Palatino Linotype" w:hAnsi="Palatino Linotype"/>
          <w:b/>
          <w:color w:val="74C043"/>
          <w:w w:val="110"/>
          <w:sz w:val="22"/>
        </w:rPr>
        <w:t>68</w:t>
      </w:r>
      <w:r>
        <w:rPr>
          <w:rFonts w:ascii="Palatino Linotype" w:hAnsi="Palatino Linotype"/>
          <w:b/>
          <w:color w:val="74C043"/>
          <w:spacing w:val="-17"/>
          <w:w w:val="110"/>
          <w:sz w:val="22"/>
        </w:rPr>
        <w:t> </w:t>
      </w:r>
      <w:r>
        <w:rPr>
          <w:color w:val="636466"/>
          <w:w w:val="110"/>
          <w:sz w:val="22"/>
        </w:rPr>
        <w:t>artículos</w:t>
      </w:r>
      <w:r>
        <w:rPr>
          <w:color w:val="636466"/>
          <w:spacing w:val="-18"/>
          <w:w w:val="110"/>
          <w:sz w:val="22"/>
        </w:rPr>
        <w:t> </w:t>
      </w:r>
      <w:r>
        <w:rPr>
          <w:color w:val="636466"/>
          <w:w w:val="110"/>
          <w:sz w:val="22"/>
        </w:rPr>
        <w:t>con una</w:t>
      </w:r>
      <w:r>
        <w:rPr>
          <w:color w:val="636466"/>
          <w:spacing w:val="-26"/>
          <w:w w:val="110"/>
          <w:sz w:val="22"/>
        </w:rPr>
        <w:t> </w:t>
      </w:r>
      <w:r>
        <w:rPr>
          <w:color w:val="636466"/>
          <w:w w:val="110"/>
          <w:sz w:val="22"/>
        </w:rPr>
        <w:t>coautoría</w:t>
      </w:r>
      <w:r>
        <w:rPr>
          <w:color w:val="636466"/>
          <w:spacing w:val="-26"/>
          <w:w w:val="110"/>
          <w:sz w:val="22"/>
        </w:rPr>
        <w:t> </w:t>
      </w:r>
      <w:r>
        <w:rPr>
          <w:color w:val="636466"/>
          <w:w w:val="110"/>
          <w:sz w:val="22"/>
        </w:rPr>
        <w:t>de</w:t>
      </w:r>
      <w:r>
        <w:rPr>
          <w:color w:val="636466"/>
          <w:spacing w:val="-26"/>
          <w:w w:val="110"/>
          <w:sz w:val="22"/>
        </w:rPr>
        <w:t> </w:t>
      </w:r>
      <w:r>
        <w:rPr>
          <w:color w:val="636466"/>
          <w:w w:val="110"/>
          <w:sz w:val="22"/>
        </w:rPr>
        <w:t>alrededor</w:t>
      </w:r>
      <w:r>
        <w:rPr>
          <w:color w:val="636466"/>
          <w:spacing w:val="-25"/>
          <w:w w:val="110"/>
          <w:sz w:val="22"/>
        </w:rPr>
        <w:t> </w:t>
      </w:r>
      <w:r>
        <w:rPr>
          <w:rFonts w:ascii="Palatino Linotype" w:hAnsi="Palatino Linotype"/>
          <w:b/>
          <w:color w:val="74C043"/>
          <w:spacing w:val="-4"/>
          <w:w w:val="110"/>
          <w:sz w:val="22"/>
        </w:rPr>
        <w:t>63%</w:t>
      </w:r>
      <w:r>
        <w:rPr>
          <w:color w:val="636466"/>
          <w:spacing w:val="-4"/>
          <w:w w:val="110"/>
          <w:sz w:val="22"/>
        </w:rPr>
        <w:t>,</w:t>
      </w:r>
      <w:r>
        <w:rPr>
          <w:color w:val="636466"/>
          <w:spacing w:val="-26"/>
          <w:w w:val="110"/>
          <w:sz w:val="22"/>
        </w:rPr>
        <w:t> </w:t>
      </w:r>
      <w:r>
        <w:rPr>
          <w:color w:val="636466"/>
          <w:w w:val="110"/>
          <w:sz w:val="22"/>
        </w:rPr>
        <w:t>básicamente</w:t>
      </w:r>
      <w:r>
        <w:rPr>
          <w:color w:val="636466"/>
          <w:spacing w:val="-26"/>
          <w:w w:val="110"/>
          <w:sz w:val="22"/>
        </w:rPr>
        <w:t> </w:t>
      </w:r>
      <w:r>
        <w:rPr>
          <w:color w:val="636466"/>
          <w:w w:val="110"/>
          <w:sz w:val="22"/>
        </w:rPr>
        <w:t>con</w:t>
      </w:r>
      <w:r>
        <w:rPr>
          <w:color w:val="636466"/>
          <w:spacing w:val="-26"/>
          <w:w w:val="110"/>
          <w:sz w:val="22"/>
        </w:rPr>
        <w:t> </w:t>
      </w:r>
      <w:r>
        <w:rPr>
          <w:color w:val="636466"/>
          <w:w w:val="110"/>
          <w:sz w:val="22"/>
        </w:rPr>
        <w:t>participa- ción de investigadores nacionales de tipo institucional, así como</w:t>
      </w:r>
      <w:r>
        <w:rPr>
          <w:color w:val="636466"/>
          <w:spacing w:val="-17"/>
          <w:w w:val="110"/>
          <w:sz w:val="22"/>
        </w:rPr>
        <w:t> </w:t>
      </w:r>
      <w:r>
        <w:rPr>
          <w:color w:val="636466"/>
          <w:w w:val="110"/>
          <w:sz w:val="22"/>
        </w:rPr>
        <w:t>de</w:t>
      </w:r>
      <w:r>
        <w:rPr>
          <w:color w:val="636466"/>
          <w:spacing w:val="-17"/>
          <w:w w:val="110"/>
          <w:sz w:val="22"/>
        </w:rPr>
        <w:t> </w:t>
      </w:r>
      <w:r>
        <w:rPr>
          <w:color w:val="636466"/>
          <w:w w:val="110"/>
          <w:sz w:val="22"/>
        </w:rPr>
        <w:t>coautores</w:t>
      </w:r>
      <w:r>
        <w:rPr>
          <w:color w:val="636466"/>
          <w:spacing w:val="-17"/>
          <w:w w:val="110"/>
          <w:sz w:val="22"/>
        </w:rPr>
        <w:t> </w:t>
      </w:r>
      <w:r>
        <w:rPr>
          <w:color w:val="636466"/>
          <w:w w:val="110"/>
          <w:sz w:val="22"/>
        </w:rPr>
        <w:t>nacionales</w:t>
      </w:r>
      <w:r>
        <w:rPr>
          <w:color w:val="636466"/>
          <w:spacing w:val="-17"/>
          <w:w w:val="110"/>
          <w:sz w:val="22"/>
        </w:rPr>
        <w:t> </w:t>
      </w:r>
      <w:r>
        <w:rPr>
          <w:color w:val="636466"/>
          <w:w w:val="110"/>
          <w:sz w:val="22"/>
        </w:rPr>
        <w:t>no</w:t>
      </w:r>
      <w:r>
        <w:rPr>
          <w:color w:val="636466"/>
          <w:spacing w:val="-17"/>
          <w:w w:val="110"/>
          <w:sz w:val="22"/>
        </w:rPr>
        <w:t> </w:t>
      </w:r>
      <w:r>
        <w:rPr>
          <w:color w:val="636466"/>
          <w:w w:val="110"/>
          <w:sz w:val="22"/>
        </w:rPr>
        <w:t>institucionales</w:t>
      </w:r>
      <w:r>
        <w:rPr>
          <w:color w:val="636466"/>
          <w:spacing w:val="-17"/>
          <w:w w:val="110"/>
          <w:sz w:val="22"/>
        </w:rPr>
        <w:t> </w:t>
      </w:r>
      <w:r>
        <w:rPr>
          <w:color w:val="636466"/>
          <w:w w:val="110"/>
          <w:sz w:val="22"/>
        </w:rPr>
        <w:t>y</w:t>
      </w:r>
      <w:r>
        <w:rPr>
          <w:color w:val="636466"/>
          <w:spacing w:val="-17"/>
          <w:w w:val="110"/>
          <w:sz w:val="22"/>
        </w:rPr>
        <w:t> </w:t>
      </w:r>
      <w:r>
        <w:rPr>
          <w:color w:val="636466"/>
          <w:w w:val="110"/>
          <w:sz w:val="22"/>
        </w:rPr>
        <w:t>extranje- ros, en una mínima</w:t>
      </w:r>
      <w:r>
        <w:rPr>
          <w:color w:val="636466"/>
          <w:spacing w:val="-17"/>
          <w:w w:val="110"/>
          <w:sz w:val="22"/>
        </w:rPr>
        <w:t> </w:t>
      </w:r>
      <w:r>
        <w:rPr>
          <w:color w:val="636466"/>
          <w:w w:val="110"/>
          <w:sz w:val="22"/>
        </w:rPr>
        <w:t>parte.</w:t>
      </w:r>
    </w:p>
    <w:p>
      <w:pPr>
        <w:pStyle w:val="ListParagraph"/>
        <w:numPr>
          <w:ilvl w:val="0"/>
          <w:numId w:val="13"/>
        </w:numPr>
        <w:tabs>
          <w:tab w:pos="462" w:val="left" w:leader="none"/>
        </w:tabs>
        <w:spacing w:line="260" w:lineRule="exact" w:before="0" w:after="0"/>
        <w:ind w:left="461" w:right="117" w:hanging="360"/>
        <w:jc w:val="both"/>
        <w:rPr>
          <w:sz w:val="22"/>
        </w:rPr>
      </w:pPr>
      <w:r>
        <w:rPr>
          <w:rFonts w:ascii="Palatino Linotype" w:hAnsi="Palatino Linotype"/>
          <w:i/>
          <w:color w:val="808285"/>
          <w:spacing w:val="-3"/>
          <w:w w:val="105"/>
          <w:sz w:val="22"/>
        </w:rPr>
        <w:t>Convergencia. </w:t>
      </w:r>
      <w:r>
        <w:rPr>
          <w:rFonts w:ascii="Palatino Linotype" w:hAnsi="Palatino Linotype"/>
          <w:i/>
          <w:color w:val="808285"/>
          <w:w w:val="105"/>
          <w:sz w:val="22"/>
        </w:rPr>
        <w:t>Revista de </w:t>
      </w:r>
      <w:r>
        <w:rPr>
          <w:rFonts w:ascii="Palatino Linotype" w:hAnsi="Palatino Linotype"/>
          <w:i/>
          <w:color w:val="808285"/>
          <w:spacing w:val="-3"/>
          <w:w w:val="105"/>
          <w:sz w:val="22"/>
        </w:rPr>
        <w:t>Ciencias </w:t>
      </w:r>
      <w:r>
        <w:rPr>
          <w:rFonts w:ascii="Palatino Linotype" w:hAnsi="Palatino Linotype"/>
          <w:i/>
          <w:color w:val="808285"/>
          <w:w w:val="105"/>
          <w:sz w:val="22"/>
        </w:rPr>
        <w:t>Sociales</w:t>
      </w:r>
      <w:r>
        <w:rPr>
          <w:color w:val="636466"/>
          <w:w w:val="105"/>
          <w:sz w:val="22"/>
        </w:rPr>
        <w:t>, editada por la </w:t>
      </w:r>
      <w:r>
        <w:rPr>
          <w:color w:val="58595B"/>
          <w:spacing w:val="-4"/>
          <w:w w:val="105"/>
          <w:sz w:val="22"/>
        </w:rPr>
        <w:t>Uaemex</w:t>
      </w:r>
      <w:r>
        <w:rPr>
          <w:color w:val="636466"/>
          <w:spacing w:val="-4"/>
          <w:w w:val="105"/>
          <w:sz w:val="22"/>
        </w:rPr>
        <w:t>, </w:t>
      </w:r>
      <w:r>
        <w:rPr>
          <w:color w:val="636466"/>
          <w:w w:val="105"/>
          <w:sz w:val="22"/>
        </w:rPr>
        <w:t>registra </w:t>
      </w:r>
      <w:r>
        <w:rPr>
          <w:rFonts w:ascii="Palatino Linotype" w:hAnsi="Palatino Linotype"/>
          <w:b/>
          <w:color w:val="74C043"/>
          <w:w w:val="105"/>
          <w:sz w:val="22"/>
        </w:rPr>
        <w:t>54 </w:t>
      </w:r>
      <w:r>
        <w:rPr>
          <w:color w:val="636466"/>
          <w:w w:val="105"/>
          <w:sz w:val="22"/>
        </w:rPr>
        <w:t>artículos que muestran una colabora- ción de </w:t>
      </w:r>
      <w:r>
        <w:rPr>
          <w:rFonts w:ascii="Palatino Linotype" w:hAnsi="Palatino Linotype"/>
          <w:b/>
          <w:color w:val="74C043"/>
          <w:spacing w:val="-5"/>
          <w:w w:val="105"/>
          <w:sz w:val="22"/>
        </w:rPr>
        <w:t>46.3%</w:t>
      </w:r>
      <w:r>
        <w:rPr>
          <w:color w:val="636466"/>
          <w:spacing w:val="-5"/>
          <w:w w:val="105"/>
          <w:sz w:val="22"/>
        </w:rPr>
        <w:t>, </w:t>
      </w:r>
      <w:r>
        <w:rPr>
          <w:color w:val="636466"/>
          <w:w w:val="105"/>
          <w:sz w:val="22"/>
        </w:rPr>
        <w:t>prioritariamente entre investigadores de la propia universidad, aunque, a diferencia de las revistas an- teriores, incluye una mayor participación de investigadores extranjeros.</w:t>
      </w:r>
    </w:p>
    <w:p>
      <w:pPr>
        <w:spacing w:after="0" w:line="260" w:lineRule="exact"/>
        <w:jc w:val="both"/>
        <w:rPr>
          <w:sz w:val="22"/>
        </w:rPr>
        <w:sectPr>
          <w:type w:val="continuous"/>
          <w:pgSz w:w="12240" w:h="15840"/>
          <w:pgMar w:top="1500" w:bottom="280" w:left="1040" w:right="1180"/>
          <w:cols w:num="2" w:equalWidth="0">
            <w:col w:w="2881" w:space="1199"/>
            <w:col w:w="5940"/>
          </w:cols>
        </w:sectPr>
      </w:pPr>
    </w:p>
    <w:p>
      <w:pPr>
        <w:pStyle w:val="BodyText"/>
        <w:spacing w:before="9"/>
        <w:rPr>
          <w:sz w:val="10"/>
        </w:rPr>
      </w:pPr>
    </w:p>
    <w:p>
      <w:pPr>
        <w:spacing w:after="0"/>
        <w:rPr>
          <w:sz w:val="10"/>
        </w:rPr>
        <w:sectPr>
          <w:pgSz w:w="12240" w:h="15840"/>
          <w:pgMar w:header="1800" w:footer="3486" w:top="2160" w:bottom="3680" w:left="1020" w:right="1200"/>
        </w:sectPr>
      </w:pPr>
    </w:p>
    <w:p>
      <w:pPr>
        <w:spacing w:before="57"/>
        <w:ind w:left="1826" w:right="120" w:firstLine="0"/>
        <w:jc w:val="left"/>
        <w:rPr>
          <w:rFonts w:ascii="Palatino Linotype" w:hAnsi="Palatino Linotype"/>
          <w:i/>
          <w:sz w:val="14"/>
        </w:rPr>
      </w:pPr>
      <w:r>
        <w:rPr/>
        <w:drawing>
          <wp:anchor distT="0" distB="0" distL="0" distR="0" allowOverlap="1" layoutInCell="1" locked="0" behindDoc="0" simplePos="0" relativeHeight="21112">
            <wp:simplePos x="0" y="0"/>
            <wp:positionH relativeFrom="page">
              <wp:posOffset>850976</wp:posOffset>
            </wp:positionH>
            <wp:positionV relativeFrom="paragraph">
              <wp:posOffset>40621</wp:posOffset>
            </wp:positionV>
            <wp:extent cx="838200" cy="455041"/>
            <wp:effectExtent l="0" t="0" r="0" b="0"/>
            <wp:wrapNone/>
            <wp:docPr id="413" name="image724.jpeg" descr=""/>
            <wp:cNvGraphicFramePr>
              <a:graphicFrameLocks noChangeAspect="1"/>
            </wp:cNvGraphicFramePr>
            <a:graphic>
              <a:graphicData uri="http://schemas.openxmlformats.org/drawingml/2006/picture">
                <pic:pic>
                  <pic:nvPicPr>
                    <pic:cNvPr id="414" name="image724.jpeg"/>
                    <pic:cNvPicPr/>
                  </pic:nvPicPr>
                  <pic:blipFill>
                    <a:blip r:embed="rId837" cstate="print"/>
                    <a:stretch>
                      <a:fillRect/>
                    </a:stretch>
                  </pic:blipFill>
                  <pic:spPr>
                    <a:xfrm>
                      <a:off x="0" y="0"/>
                      <a:ext cx="838200" cy="455041"/>
                    </a:xfrm>
                    <a:prstGeom prst="rect">
                      <a:avLst/>
                    </a:prstGeom>
                  </pic:spPr>
                </pic:pic>
              </a:graphicData>
            </a:graphic>
          </wp:anchor>
        </w:drawing>
      </w:r>
      <w:r>
        <w:rPr>
          <w:rFonts w:ascii="Palatino Linotype" w:hAnsi="Palatino Linotype"/>
          <w:i/>
          <w:color w:val="58595B"/>
          <w:w w:val="95"/>
          <w:sz w:val="14"/>
        </w:rPr>
        <w:t>Espacios Públicos</w:t>
      </w:r>
    </w:p>
    <w:p>
      <w:pPr>
        <w:spacing w:before="7"/>
        <w:ind w:left="1789" w:right="2075" w:firstLine="0"/>
        <w:jc w:val="center"/>
        <w:rPr>
          <w:rFonts w:ascii="Times New Roman"/>
          <w:sz w:val="14"/>
        </w:rPr>
      </w:pPr>
      <w:r>
        <w:rPr>
          <w:rFonts w:ascii="Times New Roman"/>
          <w:color w:val="58595B"/>
          <w:sz w:val="14"/>
        </w:rPr>
        <w:t>1665-8140</w:t>
      </w:r>
    </w:p>
    <w:p>
      <w:pPr>
        <w:spacing w:line="268" w:lineRule="auto" w:before="19"/>
        <w:ind w:left="1826" w:right="120" w:firstLine="0"/>
        <w:jc w:val="left"/>
        <w:rPr>
          <w:rFonts w:ascii="Times New Roman" w:hAnsi="Times New Roman"/>
          <w:sz w:val="14"/>
        </w:rPr>
      </w:pPr>
      <w:r>
        <w:rPr>
          <w:rFonts w:ascii="Times New Roman" w:hAnsi="Times New Roman"/>
          <w:color w:val="58595B"/>
          <w:sz w:val="14"/>
        </w:rPr>
        <w:t>Universidad Autónoma del Estado de México Política (ás)</w:t>
      </w:r>
    </w:p>
    <w:p>
      <w:pPr>
        <w:pStyle w:val="BodyText"/>
        <w:spacing w:before="8"/>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47" cy="85725"/>
            <wp:effectExtent l="0" t="0" r="0" b="0"/>
            <wp:docPr id="415" name="image723.png" descr=""/>
            <wp:cNvGraphicFramePr>
              <a:graphicFrameLocks noChangeAspect="1"/>
            </wp:cNvGraphicFramePr>
            <a:graphic>
              <a:graphicData uri="http://schemas.openxmlformats.org/drawingml/2006/picture">
                <pic:pic>
                  <pic:nvPicPr>
                    <pic:cNvPr id="416" name="image723.png"/>
                    <pic:cNvPicPr/>
                  </pic:nvPicPr>
                  <pic:blipFill>
                    <a:blip r:embed="rId838" cstate="print"/>
                    <a:stretch>
                      <a:fillRect/>
                    </a:stretch>
                  </pic:blipFill>
                  <pic:spPr>
                    <a:xfrm>
                      <a:off x="0" y="0"/>
                      <a:ext cx="126047" cy="85725"/>
                    </a:xfrm>
                    <a:prstGeom prst="rect">
                      <a:avLst/>
                    </a:prstGeom>
                  </pic:spPr>
                </pic:pic>
              </a:graphicData>
            </a:graphic>
          </wp:inline>
        </w:drawing>
      </w:r>
      <w:r>
        <w:rPr>
          <w:rFonts w:ascii="Times New Roman"/>
          <w:position w:val="-2"/>
          <w:sz w:val="13"/>
        </w:rPr>
      </w:r>
    </w:p>
    <w:p>
      <w:pPr>
        <w:spacing w:before="98"/>
        <w:ind w:left="1652" w:right="2075" w:firstLine="0"/>
        <w:jc w:val="center"/>
        <w:rPr>
          <w:rFonts w:ascii="Palatino Linotype"/>
          <w:i/>
          <w:sz w:val="14"/>
        </w:rPr>
      </w:pPr>
      <w:r>
        <w:rPr/>
        <w:drawing>
          <wp:anchor distT="0" distB="0" distL="0" distR="0" allowOverlap="1" layoutInCell="1" locked="0" behindDoc="0" simplePos="0" relativeHeight="21136">
            <wp:simplePos x="0" y="0"/>
            <wp:positionH relativeFrom="page">
              <wp:posOffset>850976</wp:posOffset>
            </wp:positionH>
            <wp:positionV relativeFrom="paragraph">
              <wp:posOffset>66668</wp:posOffset>
            </wp:positionV>
            <wp:extent cx="838200" cy="455041"/>
            <wp:effectExtent l="0" t="0" r="0" b="0"/>
            <wp:wrapNone/>
            <wp:docPr id="417" name="image725.jpeg" descr=""/>
            <wp:cNvGraphicFramePr>
              <a:graphicFrameLocks noChangeAspect="1"/>
            </wp:cNvGraphicFramePr>
            <a:graphic>
              <a:graphicData uri="http://schemas.openxmlformats.org/drawingml/2006/picture">
                <pic:pic>
                  <pic:nvPicPr>
                    <pic:cNvPr id="418" name="image725.jpeg"/>
                    <pic:cNvPicPr/>
                  </pic:nvPicPr>
                  <pic:blipFill>
                    <a:blip r:embed="rId839" cstate="print"/>
                    <a:stretch>
                      <a:fillRect/>
                    </a:stretch>
                  </pic:blipFill>
                  <pic:spPr>
                    <a:xfrm>
                      <a:off x="0" y="0"/>
                      <a:ext cx="838200" cy="455041"/>
                    </a:xfrm>
                    <a:prstGeom prst="rect">
                      <a:avLst/>
                    </a:prstGeom>
                  </pic:spPr>
                </pic:pic>
              </a:graphicData>
            </a:graphic>
          </wp:anchor>
        </w:drawing>
      </w:r>
      <w:r>
        <w:rPr>
          <w:rFonts w:ascii="Palatino Linotype"/>
          <w:i/>
          <w:color w:val="58595B"/>
          <w:sz w:val="14"/>
        </w:rPr>
        <w:t>Quivera</w:t>
      </w:r>
    </w:p>
    <w:p>
      <w:pPr>
        <w:spacing w:before="7"/>
        <w:ind w:left="1789" w:right="2075" w:firstLine="0"/>
        <w:jc w:val="center"/>
        <w:rPr>
          <w:rFonts w:ascii="Times New Roman"/>
          <w:sz w:val="14"/>
        </w:rPr>
      </w:pPr>
      <w:r>
        <w:rPr>
          <w:rFonts w:ascii="Times New Roman"/>
          <w:color w:val="58595B"/>
          <w:sz w:val="14"/>
        </w:rPr>
        <w:t>1405-8626</w:t>
      </w:r>
    </w:p>
    <w:p>
      <w:pPr>
        <w:spacing w:line="268" w:lineRule="auto" w:before="19"/>
        <w:ind w:left="1826" w:right="120" w:firstLine="0"/>
        <w:jc w:val="left"/>
        <w:rPr>
          <w:rFonts w:ascii="Times New Roman" w:hAnsi="Times New Roman"/>
          <w:sz w:val="14"/>
        </w:rPr>
      </w:pPr>
      <w:r>
        <w:rPr>
          <w:rFonts w:ascii="Times New Roman" w:hAnsi="Times New Roman"/>
          <w:color w:val="58595B"/>
          <w:sz w:val="14"/>
        </w:rPr>
        <w:t>Universidad Autónoma del Estado de México Estudios territoriales (ás)</w:t>
      </w:r>
    </w:p>
    <w:p>
      <w:pPr>
        <w:pStyle w:val="BodyText"/>
        <w:spacing w:before="8"/>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419" name="image723.png" descr=""/>
            <wp:cNvGraphicFramePr>
              <a:graphicFrameLocks noChangeAspect="1"/>
            </wp:cNvGraphicFramePr>
            <a:graphic>
              <a:graphicData uri="http://schemas.openxmlformats.org/drawingml/2006/picture">
                <pic:pic>
                  <pic:nvPicPr>
                    <pic:cNvPr id="420"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before="98"/>
        <w:ind w:left="1826" w:right="120" w:firstLine="0"/>
        <w:jc w:val="left"/>
        <w:rPr>
          <w:rFonts w:ascii="Palatino Linotype"/>
          <w:i/>
          <w:sz w:val="14"/>
        </w:rPr>
      </w:pPr>
      <w:r>
        <w:rPr/>
        <w:drawing>
          <wp:anchor distT="0" distB="0" distL="0" distR="0" allowOverlap="1" layoutInCell="1" locked="0" behindDoc="0" simplePos="0" relativeHeight="21160">
            <wp:simplePos x="0" y="0"/>
            <wp:positionH relativeFrom="page">
              <wp:posOffset>850976</wp:posOffset>
            </wp:positionH>
            <wp:positionV relativeFrom="paragraph">
              <wp:posOffset>66651</wp:posOffset>
            </wp:positionV>
            <wp:extent cx="838200" cy="455041"/>
            <wp:effectExtent l="0" t="0" r="0" b="0"/>
            <wp:wrapNone/>
            <wp:docPr id="421" name="image726.jpeg" descr=""/>
            <wp:cNvGraphicFramePr>
              <a:graphicFrameLocks noChangeAspect="1"/>
            </wp:cNvGraphicFramePr>
            <a:graphic>
              <a:graphicData uri="http://schemas.openxmlformats.org/drawingml/2006/picture">
                <pic:pic>
                  <pic:nvPicPr>
                    <pic:cNvPr id="422" name="image726.jpeg"/>
                    <pic:cNvPicPr/>
                  </pic:nvPicPr>
                  <pic:blipFill>
                    <a:blip r:embed="rId840" cstate="print"/>
                    <a:stretch>
                      <a:fillRect/>
                    </a:stretch>
                  </pic:blipFill>
                  <pic:spPr>
                    <a:xfrm>
                      <a:off x="0" y="0"/>
                      <a:ext cx="838200" cy="455041"/>
                    </a:xfrm>
                    <a:prstGeom prst="rect">
                      <a:avLst/>
                    </a:prstGeom>
                  </pic:spPr>
                </pic:pic>
              </a:graphicData>
            </a:graphic>
          </wp:anchor>
        </w:drawing>
      </w:r>
      <w:r>
        <w:rPr>
          <w:rFonts w:ascii="Palatino Linotype"/>
          <w:i/>
          <w:color w:val="58595B"/>
          <w:sz w:val="14"/>
        </w:rPr>
        <w:t>Convergencia. Revista de Ciencias Sociales</w:t>
      </w:r>
    </w:p>
    <w:p>
      <w:pPr>
        <w:spacing w:before="7"/>
        <w:ind w:left="1789" w:right="2075" w:firstLine="0"/>
        <w:jc w:val="center"/>
        <w:rPr>
          <w:rFonts w:ascii="Times New Roman"/>
          <w:sz w:val="14"/>
        </w:rPr>
      </w:pPr>
      <w:r>
        <w:rPr>
          <w:rFonts w:ascii="Times New Roman"/>
          <w:color w:val="58595B"/>
          <w:sz w:val="14"/>
        </w:rPr>
        <w:t>1405-1435</w:t>
      </w:r>
    </w:p>
    <w:p>
      <w:pPr>
        <w:spacing w:line="268" w:lineRule="auto" w:before="19"/>
        <w:ind w:left="1826" w:right="120" w:firstLine="0"/>
        <w:jc w:val="left"/>
        <w:rPr>
          <w:rFonts w:ascii="Times New Roman" w:hAnsi="Times New Roman"/>
          <w:sz w:val="14"/>
        </w:rPr>
      </w:pPr>
      <w:r>
        <w:rPr>
          <w:rFonts w:ascii="Times New Roman" w:hAnsi="Times New Roman"/>
          <w:color w:val="58595B"/>
          <w:sz w:val="14"/>
        </w:rPr>
        <w:t>Universidad Autónoma del Estado de México Sociología (ás)</w:t>
      </w:r>
    </w:p>
    <w:p>
      <w:pPr>
        <w:pStyle w:val="BodyText"/>
        <w:spacing w:before="8"/>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47" cy="85725"/>
            <wp:effectExtent l="0" t="0" r="0" b="0"/>
            <wp:docPr id="423" name="image723.png" descr=""/>
            <wp:cNvGraphicFramePr>
              <a:graphicFrameLocks noChangeAspect="1"/>
            </wp:cNvGraphicFramePr>
            <a:graphic>
              <a:graphicData uri="http://schemas.openxmlformats.org/drawingml/2006/picture">
                <pic:pic>
                  <pic:nvPicPr>
                    <pic:cNvPr id="424" name="image723.png"/>
                    <pic:cNvPicPr/>
                  </pic:nvPicPr>
                  <pic:blipFill>
                    <a:blip r:embed="rId838" cstate="print"/>
                    <a:stretch>
                      <a:fillRect/>
                    </a:stretch>
                  </pic:blipFill>
                  <pic:spPr>
                    <a:xfrm>
                      <a:off x="0" y="0"/>
                      <a:ext cx="126047" cy="85725"/>
                    </a:xfrm>
                    <a:prstGeom prst="rect">
                      <a:avLst/>
                    </a:prstGeom>
                  </pic:spPr>
                </pic:pic>
              </a:graphicData>
            </a:graphic>
          </wp:inline>
        </w:drawing>
      </w:r>
      <w:r>
        <w:rPr>
          <w:rFonts w:ascii="Times New Roman"/>
          <w:position w:val="-2"/>
          <w:sz w:val="13"/>
        </w:rPr>
      </w:r>
    </w:p>
    <w:p>
      <w:pPr>
        <w:spacing w:before="98"/>
        <w:ind w:left="1826" w:right="120" w:firstLine="0"/>
        <w:jc w:val="left"/>
        <w:rPr>
          <w:rFonts w:ascii="Palatino Linotype"/>
          <w:i/>
          <w:sz w:val="14"/>
        </w:rPr>
      </w:pPr>
      <w:r>
        <w:rPr/>
        <w:drawing>
          <wp:anchor distT="0" distB="0" distL="0" distR="0" allowOverlap="1" layoutInCell="1" locked="0" behindDoc="0" simplePos="0" relativeHeight="21184">
            <wp:simplePos x="0" y="0"/>
            <wp:positionH relativeFrom="page">
              <wp:posOffset>850976</wp:posOffset>
            </wp:positionH>
            <wp:positionV relativeFrom="paragraph">
              <wp:posOffset>66664</wp:posOffset>
            </wp:positionV>
            <wp:extent cx="838200" cy="455040"/>
            <wp:effectExtent l="0" t="0" r="0" b="0"/>
            <wp:wrapNone/>
            <wp:docPr id="425" name="image727.jpeg" descr=""/>
            <wp:cNvGraphicFramePr>
              <a:graphicFrameLocks noChangeAspect="1"/>
            </wp:cNvGraphicFramePr>
            <a:graphic>
              <a:graphicData uri="http://schemas.openxmlformats.org/drawingml/2006/picture">
                <pic:pic>
                  <pic:nvPicPr>
                    <pic:cNvPr id="426" name="image727.jpeg"/>
                    <pic:cNvPicPr/>
                  </pic:nvPicPr>
                  <pic:blipFill>
                    <a:blip r:embed="rId841" cstate="print"/>
                    <a:stretch>
                      <a:fillRect/>
                    </a:stretch>
                  </pic:blipFill>
                  <pic:spPr>
                    <a:xfrm>
                      <a:off x="0" y="0"/>
                      <a:ext cx="838200" cy="455040"/>
                    </a:xfrm>
                    <a:prstGeom prst="rect">
                      <a:avLst/>
                    </a:prstGeom>
                  </pic:spPr>
                </pic:pic>
              </a:graphicData>
            </a:graphic>
          </wp:anchor>
        </w:drawing>
      </w:r>
      <w:r>
        <w:rPr>
          <w:rFonts w:ascii="Palatino Linotype"/>
          <w:i/>
          <w:color w:val="58595B"/>
          <w:sz w:val="14"/>
        </w:rPr>
        <w:t>Contribuciones desde Coatepec</w:t>
      </w:r>
    </w:p>
    <w:p>
      <w:pPr>
        <w:spacing w:before="7"/>
        <w:ind w:left="1789" w:right="2075" w:firstLine="0"/>
        <w:jc w:val="center"/>
        <w:rPr>
          <w:rFonts w:ascii="Times New Roman"/>
          <w:sz w:val="14"/>
        </w:rPr>
      </w:pPr>
      <w:r>
        <w:rPr>
          <w:rFonts w:ascii="Times New Roman"/>
          <w:color w:val="58595B"/>
          <w:sz w:val="14"/>
        </w:rPr>
        <w:t>1870-0365</w:t>
      </w:r>
    </w:p>
    <w:p>
      <w:pPr>
        <w:spacing w:line="244" w:lineRule="auto" w:before="19"/>
        <w:ind w:left="1826" w:right="120" w:firstLine="0"/>
        <w:jc w:val="left"/>
        <w:rPr>
          <w:rFonts w:ascii="Palatino Linotype" w:hAnsi="Palatino Linotype"/>
          <w:sz w:val="14"/>
        </w:rPr>
      </w:pPr>
      <w:r>
        <w:rPr>
          <w:rFonts w:ascii="Times New Roman" w:hAnsi="Times New Roman"/>
          <w:color w:val="58595B"/>
          <w:sz w:val="14"/>
        </w:rPr>
        <w:t>Universidad Autónoma del Estado de México </w:t>
      </w:r>
      <w:r>
        <w:rPr>
          <w:rFonts w:ascii="Palatino Linotype" w:hAnsi="Palatino Linotype"/>
          <w:color w:val="58595B"/>
          <w:w w:val="90"/>
          <w:sz w:val="14"/>
        </w:rPr>
        <w:t>Multidisciplinarias  (cs)</w:t>
      </w:r>
    </w:p>
    <w:p>
      <w:pPr>
        <w:pStyle w:val="BodyText"/>
        <w:spacing w:before="7"/>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427" name="image723.png" descr=""/>
            <wp:cNvGraphicFramePr>
              <a:graphicFrameLocks noChangeAspect="1"/>
            </wp:cNvGraphicFramePr>
            <a:graphic>
              <a:graphicData uri="http://schemas.openxmlformats.org/drawingml/2006/picture">
                <pic:pic>
                  <pic:nvPicPr>
                    <pic:cNvPr id="428"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20" w:firstLine="0"/>
        <w:jc w:val="left"/>
        <w:rPr>
          <w:rFonts w:ascii="Palatino Linotype" w:hAnsi="Palatino Linotype"/>
          <w:i/>
          <w:sz w:val="14"/>
        </w:rPr>
      </w:pPr>
      <w:r>
        <w:rPr/>
        <w:drawing>
          <wp:anchor distT="0" distB="0" distL="0" distR="0" allowOverlap="1" layoutInCell="1" locked="0" behindDoc="0" simplePos="0" relativeHeight="21424">
            <wp:simplePos x="0" y="0"/>
            <wp:positionH relativeFrom="page">
              <wp:posOffset>850976</wp:posOffset>
            </wp:positionH>
            <wp:positionV relativeFrom="paragraph">
              <wp:posOffset>66651</wp:posOffset>
            </wp:positionV>
            <wp:extent cx="838200" cy="455040"/>
            <wp:effectExtent l="0" t="0" r="0" b="0"/>
            <wp:wrapNone/>
            <wp:docPr id="429" name="image728.jpeg" descr=""/>
            <wp:cNvGraphicFramePr>
              <a:graphicFrameLocks noChangeAspect="1"/>
            </wp:cNvGraphicFramePr>
            <a:graphic>
              <a:graphicData uri="http://schemas.openxmlformats.org/drawingml/2006/picture">
                <pic:pic>
                  <pic:nvPicPr>
                    <pic:cNvPr id="430" name="image728.jpeg"/>
                    <pic:cNvPicPr/>
                  </pic:nvPicPr>
                  <pic:blipFill>
                    <a:blip r:embed="rId842"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Papeles de Población</w:t>
      </w:r>
    </w:p>
    <w:p>
      <w:pPr>
        <w:spacing w:line="180" w:lineRule="exact" w:before="0"/>
        <w:ind w:left="1789" w:right="2075" w:firstLine="0"/>
        <w:jc w:val="center"/>
        <w:rPr>
          <w:rFonts w:ascii="Palatino Linotype"/>
          <w:sz w:val="14"/>
        </w:rPr>
      </w:pPr>
      <w:r>
        <w:rPr>
          <w:rFonts w:ascii="Palatino Linotype"/>
          <w:color w:val="58595B"/>
          <w:sz w:val="14"/>
        </w:rPr>
        <w:t>1405-7425</w:t>
      </w:r>
    </w:p>
    <w:p>
      <w:pPr>
        <w:spacing w:line="228" w:lineRule="auto" w:before="3"/>
        <w:ind w:left="1826" w:right="131" w:firstLine="0"/>
        <w:jc w:val="left"/>
        <w:rPr>
          <w:rFonts w:ascii="Palatino Linotype" w:hAnsi="Palatino Linotype"/>
          <w:sz w:val="14"/>
        </w:rPr>
      </w:pPr>
      <w:r>
        <w:rPr>
          <w:rFonts w:ascii="Palatino Linotype" w:hAnsi="Palatino Linotype"/>
          <w:color w:val="58595B"/>
          <w:w w:val="90"/>
          <w:sz w:val="14"/>
        </w:rPr>
        <w:t>Universidad Autónoma del Estado de México </w:t>
      </w:r>
      <w:r>
        <w:rPr>
          <w:rFonts w:ascii="Palatino Linotype" w:hAnsi="Palatino Linotype"/>
          <w:color w:val="58595B"/>
          <w:w w:val="95"/>
          <w:sz w:val="14"/>
        </w:rPr>
        <w:t>Demografía (cs)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47" cy="85725"/>
            <wp:effectExtent l="0" t="0" r="0" b="0"/>
            <wp:docPr id="431" name="image723.png" descr=""/>
            <wp:cNvGraphicFramePr>
              <a:graphicFrameLocks noChangeAspect="1"/>
            </wp:cNvGraphicFramePr>
            <a:graphic>
              <a:graphicData uri="http://schemas.openxmlformats.org/drawingml/2006/picture">
                <pic:pic>
                  <pic:nvPicPr>
                    <pic:cNvPr id="432" name="image723.png"/>
                    <pic:cNvPicPr/>
                  </pic:nvPicPr>
                  <pic:blipFill>
                    <a:blip r:embed="rId838" cstate="print"/>
                    <a:stretch>
                      <a:fillRect/>
                    </a:stretch>
                  </pic:blipFill>
                  <pic:spPr>
                    <a:xfrm>
                      <a:off x="0" y="0"/>
                      <a:ext cx="126047" cy="85725"/>
                    </a:xfrm>
                    <a:prstGeom prst="rect">
                      <a:avLst/>
                    </a:prstGeom>
                  </pic:spPr>
                </pic:pic>
              </a:graphicData>
            </a:graphic>
          </wp:inline>
        </w:drawing>
      </w:r>
      <w:r>
        <w:rPr>
          <w:rFonts w:ascii="Palatino Linotype"/>
          <w:position w:val="-2"/>
          <w:sz w:val="13"/>
        </w:rPr>
      </w:r>
    </w:p>
    <w:p>
      <w:pPr>
        <w:spacing w:line="184" w:lineRule="exact" w:before="98"/>
        <w:ind w:left="1826" w:right="120" w:firstLine="0"/>
        <w:jc w:val="left"/>
        <w:rPr>
          <w:rFonts w:ascii="Palatino Linotype"/>
          <w:i/>
          <w:sz w:val="14"/>
        </w:rPr>
      </w:pPr>
      <w:r>
        <w:rPr/>
        <w:drawing>
          <wp:anchor distT="0" distB="0" distL="0" distR="0" allowOverlap="1" layoutInCell="1" locked="0" behindDoc="0" simplePos="0" relativeHeight="21448">
            <wp:simplePos x="0" y="0"/>
            <wp:positionH relativeFrom="page">
              <wp:posOffset>850976</wp:posOffset>
            </wp:positionH>
            <wp:positionV relativeFrom="paragraph">
              <wp:posOffset>66664</wp:posOffset>
            </wp:positionV>
            <wp:extent cx="838200" cy="455040"/>
            <wp:effectExtent l="0" t="0" r="0" b="0"/>
            <wp:wrapNone/>
            <wp:docPr id="433" name="image729.jpeg" descr=""/>
            <wp:cNvGraphicFramePr>
              <a:graphicFrameLocks noChangeAspect="1"/>
            </wp:cNvGraphicFramePr>
            <a:graphic>
              <a:graphicData uri="http://schemas.openxmlformats.org/drawingml/2006/picture">
                <pic:pic>
                  <pic:nvPicPr>
                    <pic:cNvPr id="434" name="image729.jpeg"/>
                    <pic:cNvPicPr/>
                  </pic:nvPicPr>
                  <pic:blipFill>
                    <a:blip r:embed="rId843" cstate="print"/>
                    <a:stretch>
                      <a:fillRect/>
                    </a:stretch>
                  </pic:blipFill>
                  <pic:spPr>
                    <a:xfrm>
                      <a:off x="0" y="0"/>
                      <a:ext cx="838200" cy="455040"/>
                    </a:xfrm>
                    <a:prstGeom prst="rect">
                      <a:avLst/>
                    </a:prstGeom>
                  </pic:spPr>
                </pic:pic>
              </a:graphicData>
            </a:graphic>
          </wp:anchor>
        </w:drawing>
      </w:r>
      <w:r>
        <w:rPr>
          <w:rFonts w:ascii="Palatino Linotype"/>
          <w:i/>
          <w:color w:val="58595B"/>
          <w:sz w:val="14"/>
        </w:rPr>
        <w:t>Tiempo de Educar</w:t>
      </w:r>
    </w:p>
    <w:p>
      <w:pPr>
        <w:spacing w:line="180" w:lineRule="exact" w:before="0"/>
        <w:ind w:left="1789" w:right="2075" w:firstLine="0"/>
        <w:jc w:val="center"/>
        <w:rPr>
          <w:rFonts w:ascii="Palatino Linotype"/>
          <w:sz w:val="14"/>
        </w:rPr>
      </w:pPr>
      <w:r>
        <w:rPr>
          <w:rFonts w:ascii="Palatino Linotype"/>
          <w:color w:val="58595B"/>
          <w:sz w:val="14"/>
        </w:rPr>
        <w:t>1665-0824</w:t>
      </w:r>
    </w:p>
    <w:p>
      <w:pPr>
        <w:spacing w:line="228" w:lineRule="auto" w:before="3"/>
        <w:ind w:left="1826" w:right="131" w:firstLine="0"/>
        <w:jc w:val="left"/>
        <w:rPr>
          <w:rFonts w:ascii="Palatino Linotype" w:hAnsi="Palatino Linotype"/>
          <w:sz w:val="14"/>
        </w:rPr>
      </w:pPr>
      <w:r>
        <w:rPr>
          <w:rFonts w:ascii="Palatino Linotype" w:hAnsi="Palatino Linotype"/>
          <w:color w:val="58595B"/>
          <w:w w:val="90"/>
          <w:sz w:val="14"/>
        </w:rPr>
        <w:t>Universidad Autónoma del Estado de México </w:t>
      </w:r>
      <w:r>
        <w:rPr>
          <w:rFonts w:ascii="Palatino Linotype" w:hAnsi="Palatino Linotype"/>
          <w:color w:val="58595B"/>
          <w:w w:val="95"/>
          <w:sz w:val="14"/>
        </w:rPr>
        <w:t>Educación (cs)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47" cy="85725"/>
            <wp:effectExtent l="0" t="0" r="0" b="0"/>
            <wp:docPr id="435" name="image723.png" descr=""/>
            <wp:cNvGraphicFramePr>
              <a:graphicFrameLocks noChangeAspect="1"/>
            </wp:cNvGraphicFramePr>
            <a:graphic>
              <a:graphicData uri="http://schemas.openxmlformats.org/drawingml/2006/picture">
                <pic:pic>
                  <pic:nvPicPr>
                    <pic:cNvPr id="436" name="image723.png"/>
                    <pic:cNvPicPr/>
                  </pic:nvPicPr>
                  <pic:blipFill>
                    <a:blip r:embed="rId838" cstate="print"/>
                    <a:stretch>
                      <a:fillRect/>
                    </a:stretch>
                  </pic:blipFill>
                  <pic:spPr>
                    <a:xfrm>
                      <a:off x="0" y="0"/>
                      <a:ext cx="126047" cy="85725"/>
                    </a:xfrm>
                    <a:prstGeom prst="rect">
                      <a:avLst/>
                    </a:prstGeom>
                  </pic:spPr>
                </pic:pic>
              </a:graphicData>
            </a:graphic>
          </wp:inline>
        </w:drawing>
      </w:r>
      <w:r>
        <w:rPr>
          <w:rFonts w:ascii="Palatino Linotype"/>
          <w:position w:val="-2"/>
          <w:sz w:val="13"/>
        </w:rPr>
      </w:r>
    </w:p>
    <w:p>
      <w:pPr>
        <w:spacing w:line="184" w:lineRule="exact" w:before="98"/>
        <w:ind w:left="1826" w:right="120" w:firstLine="0"/>
        <w:jc w:val="left"/>
        <w:rPr>
          <w:rFonts w:ascii="Palatino Linotype"/>
          <w:i/>
          <w:sz w:val="14"/>
        </w:rPr>
      </w:pPr>
      <w:r>
        <w:rPr/>
        <w:drawing>
          <wp:anchor distT="0" distB="0" distL="0" distR="0" allowOverlap="1" layoutInCell="1" locked="0" behindDoc="0" simplePos="0" relativeHeight="21472">
            <wp:simplePos x="0" y="0"/>
            <wp:positionH relativeFrom="page">
              <wp:posOffset>850976</wp:posOffset>
            </wp:positionH>
            <wp:positionV relativeFrom="paragraph">
              <wp:posOffset>66651</wp:posOffset>
            </wp:positionV>
            <wp:extent cx="838200" cy="455040"/>
            <wp:effectExtent l="0" t="0" r="0" b="0"/>
            <wp:wrapNone/>
            <wp:docPr id="437" name="image730.jpeg" descr=""/>
            <wp:cNvGraphicFramePr>
              <a:graphicFrameLocks noChangeAspect="1"/>
            </wp:cNvGraphicFramePr>
            <a:graphic>
              <a:graphicData uri="http://schemas.openxmlformats.org/drawingml/2006/picture">
                <pic:pic>
                  <pic:nvPicPr>
                    <pic:cNvPr id="438" name="image730.jpeg"/>
                    <pic:cNvPicPr/>
                  </pic:nvPicPr>
                  <pic:blipFill>
                    <a:blip r:embed="rId844" cstate="print"/>
                    <a:stretch>
                      <a:fillRect/>
                    </a:stretch>
                  </pic:blipFill>
                  <pic:spPr>
                    <a:xfrm>
                      <a:off x="0" y="0"/>
                      <a:ext cx="838200" cy="455040"/>
                    </a:xfrm>
                    <a:prstGeom prst="rect">
                      <a:avLst/>
                    </a:prstGeom>
                  </pic:spPr>
                </pic:pic>
              </a:graphicData>
            </a:graphic>
          </wp:anchor>
        </w:drawing>
      </w:r>
      <w:r>
        <w:rPr>
          <w:rFonts w:ascii="Palatino Linotype"/>
          <w:i/>
          <w:color w:val="58595B"/>
          <w:w w:val="95"/>
          <w:sz w:val="14"/>
        </w:rPr>
        <w:t>El Periplo Sustentable</w:t>
      </w:r>
    </w:p>
    <w:p>
      <w:pPr>
        <w:spacing w:line="180" w:lineRule="exact" w:before="0"/>
        <w:ind w:left="1789" w:right="2075" w:firstLine="0"/>
        <w:jc w:val="center"/>
        <w:rPr>
          <w:rFonts w:ascii="Palatino Linotype"/>
          <w:sz w:val="14"/>
        </w:rPr>
      </w:pPr>
      <w:r>
        <w:rPr>
          <w:rFonts w:ascii="Palatino Linotype"/>
          <w:color w:val="58595B"/>
          <w:sz w:val="14"/>
        </w:rPr>
        <w:t>1870-9036</w:t>
      </w:r>
    </w:p>
    <w:p>
      <w:pPr>
        <w:spacing w:line="228" w:lineRule="auto" w:before="3"/>
        <w:ind w:left="1826" w:right="131" w:firstLine="0"/>
        <w:jc w:val="left"/>
        <w:rPr>
          <w:rFonts w:ascii="Palatino Linotype" w:hAnsi="Palatino Linotype"/>
          <w:sz w:val="14"/>
        </w:rPr>
      </w:pPr>
      <w:r>
        <w:rPr>
          <w:rFonts w:ascii="Palatino Linotype" w:hAnsi="Palatino Linotype"/>
          <w:color w:val="58595B"/>
          <w:w w:val="90"/>
          <w:sz w:val="14"/>
        </w:rPr>
        <w:t>Universidad Autónoma del Estado de México </w:t>
      </w:r>
      <w:r>
        <w:rPr>
          <w:rFonts w:ascii="Palatino Linotype" w:hAnsi="Palatino Linotype"/>
          <w:color w:val="58595B"/>
          <w:w w:val="95"/>
          <w:sz w:val="14"/>
        </w:rPr>
        <w:t>Estudios de turismo (cs)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439" name="image723.png" descr=""/>
            <wp:cNvGraphicFramePr>
              <a:graphicFrameLocks noChangeAspect="1"/>
            </wp:cNvGraphicFramePr>
            <a:graphic>
              <a:graphicData uri="http://schemas.openxmlformats.org/drawingml/2006/picture">
                <pic:pic>
                  <pic:nvPicPr>
                    <pic:cNvPr id="440"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20" w:firstLine="0"/>
        <w:jc w:val="left"/>
        <w:rPr>
          <w:rFonts w:ascii="Palatino Linotype" w:hAnsi="Palatino Linotype"/>
          <w:i/>
          <w:sz w:val="14"/>
        </w:rPr>
      </w:pPr>
      <w:r>
        <w:rPr/>
        <w:drawing>
          <wp:anchor distT="0" distB="0" distL="0" distR="0" allowOverlap="1" layoutInCell="1" locked="0" behindDoc="0" simplePos="0" relativeHeight="21496">
            <wp:simplePos x="0" y="0"/>
            <wp:positionH relativeFrom="page">
              <wp:posOffset>850976</wp:posOffset>
            </wp:positionH>
            <wp:positionV relativeFrom="paragraph">
              <wp:posOffset>66664</wp:posOffset>
            </wp:positionV>
            <wp:extent cx="838200" cy="455040"/>
            <wp:effectExtent l="0" t="0" r="0" b="0"/>
            <wp:wrapNone/>
            <wp:docPr id="441" name="image731.jpeg" descr=""/>
            <wp:cNvGraphicFramePr>
              <a:graphicFrameLocks noChangeAspect="1"/>
            </wp:cNvGraphicFramePr>
            <a:graphic>
              <a:graphicData uri="http://schemas.openxmlformats.org/drawingml/2006/picture">
                <pic:pic>
                  <pic:nvPicPr>
                    <pic:cNvPr id="442" name="image731.jpeg"/>
                    <pic:cNvPicPr/>
                  </pic:nvPicPr>
                  <pic:blipFill>
                    <a:blip r:embed="rId845"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Economía, Sociedad y Territorio</w:t>
      </w:r>
    </w:p>
    <w:p>
      <w:pPr>
        <w:spacing w:line="180" w:lineRule="exact" w:before="0"/>
        <w:ind w:left="1789" w:right="2075" w:firstLine="0"/>
        <w:jc w:val="center"/>
        <w:rPr>
          <w:rFonts w:ascii="Palatino Linotype"/>
          <w:sz w:val="14"/>
        </w:rPr>
      </w:pPr>
      <w:r>
        <w:rPr>
          <w:rFonts w:ascii="Palatino Linotype"/>
          <w:color w:val="58595B"/>
          <w:sz w:val="14"/>
        </w:rPr>
        <w:t>1405-8421</w:t>
      </w:r>
    </w:p>
    <w:p>
      <w:pPr>
        <w:spacing w:line="228" w:lineRule="auto" w:before="3"/>
        <w:ind w:left="1826" w:right="600" w:firstLine="0"/>
        <w:jc w:val="left"/>
        <w:rPr>
          <w:rFonts w:ascii="Palatino Linotype"/>
          <w:sz w:val="14"/>
        </w:rPr>
      </w:pPr>
      <w:r>
        <w:rPr>
          <w:rFonts w:ascii="Palatino Linotype"/>
          <w:color w:val="58595B"/>
          <w:w w:val="95"/>
          <w:sz w:val="14"/>
        </w:rPr>
        <w:t>El Colegio Mexiquense, a.c. Estudios territoriales (cs)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47" cy="85725"/>
            <wp:effectExtent l="0" t="0" r="0" b="0"/>
            <wp:docPr id="443" name="image723.png" descr=""/>
            <wp:cNvGraphicFramePr>
              <a:graphicFrameLocks noChangeAspect="1"/>
            </wp:cNvGraphicFramePr>
            <a:graphic>
              <a:graphicData uri="http://schemas.openxmlformats.org/drawingml/2006/picture">
                <pic:pic>
                  <pic:nvPicPr>
                    <pic:cNvPr id="444" name="image723.png"/>
                    <pic:cNvPicPr/>
                  </pic:nvPicPr>
                  <pic:blipFill>
                    <a:blip r:embed="rId838" cstate="print"/>
                    <a:stretch>
                      <a:fillRect/>
                    </a:stretch>
                  </pic:blipFill>
                  <pic:spPr>
                    <a:xfrm>
                      <a:off x="0" y="0"/>
                      <a:ext cx="126047" cy="85725"/>
                    </a:xfrm>
                    <a:prstGeom prst="rect">
                      <a:avLst/>
                    </a:prstGeom>
                  </pic:spPr>
                </pic:pic>
              </a:graphicData>
            </a:graphic>
          </wp:inline>
        </w:drawing>
      </w:r>
      <w:r>
        <w:rPr>
          <w:rFonts w:ascii="Palatino Linotype"/>
          <w:position w:val="-2"/>
          <w:sz w:val="13"/>
        </w:rPr>
      </w:r>
    </w:p>
    <w:p>
      <w:pPr>
        <w:spacing w:line="184" w:lineRule="exact" w:before="98"/>
        <w:ind w:left="1826" w:right="120" w:firstLine="0"/>
        <w:jc w:val="left"/>
        <w:rPr>
          <w:rFonts w:ascii="Palatino Linotype" w:hAnsi="Palatino Linotype"/>
          <w:i/>
          <w:sz w:val="14"/>
        </w:rPr>
      </w:pPr>
      <w:r>
        <w:rPr/>
        <w:drawing>
          <wp:anchor distT="0" distB="0" distL="0" distR="0" allowOverlap="1" layoutInCell="1" locked="0" behindDoc="0" simplePos="0" relativeHeight="21520">
            <wp:simplePos x="0" y="0"/>
            <wp:positionH relativeFrom="page">
              <wp:posOffset>850976</wp:posOffset>
            </wp:positionH>
            <wp:positionV relativeFrom="paragraph">
              <wp:posOffset>66651</wp:posOffset>
            </wp:positionV>
            <wp:extent cx="838200" cy="455053"/>
            <wp:effectExtent l="0" t="0" r="0" b="0"/>
            <wp:wrapNone/>
            <wp:docPr id="445" name="image732.jpeg" descr=""/>
            <wp:cNvGraphicFramePr>
              <a:graphicFrameLocks noChangeAspect="1"/>
            </wp:cNvGraphicFramePr>
            <a:graphic>
              <a:graphicData uri="http://schemas.openxmlformats.org/drawingml/2006/picture">
                <pic:pic>
                  <pic:nvPicPr>
                    <pic:cNvPr id="446" name="image732.jpeg"/>
                    <pic:cNvPicPr/>
                  </pic:nvPicPr>
                  <pic:blipFill>
                    <a:blip r:embed="rId846" cstate="print"/>
                    <a:stretch>
                      <a:fillRect/>
                    </a:stretch>
                  </pic:blipFill>
                  <pic:spPr>
                    <a:xfrm>
                      <a:off x="0" y="0"/>
                      <a:ext cx="838200" cy="455053"/>
                    </a:xfrm>
                    <a:prstGeom prst="rect">
                      <a:avLst/>
                    </a:prstGeom>
                  </pic:spPr>
                </pic:pic>
              </a:graphicData>
            </a:graphic>
          </wp:anchor>
        </w:drawing>
      </w:r>
      <w:r>
        <w:rPr>
          <w:rFonts w:ascii="Palatino Linotype" w:hAnsi="Palatino Linotype"/>
          <w:i/>
          <w:color w:val="58595B"/>
          <w:sz w:val="14"/>
        </w:rPr>
        <w:t>Psicología Iberoamericana</w:t>
      </w:r>
    </w:p>
    <w:p>
      <w:pPr>
        <w:spacing w:line="180" w:lineRule="exact" w:before="0"/>
        <w:ind w:left="1789" w:right="2075" w:firstLine="0"/>
        <w:jc w:val="center"/>
        <w:rPr>
          <w:rFonts w:ascii="Palatino Linotype"/>
          <w:sz w:val="14"/>
        </w:rPr>
      </w:pPr>
      <w:r>
        <w:rPr>
          <w:rFonts w:ascii="Palatino Linotype"/>
          <w:color w:val="58595B"/>
          <w:sz w:val="14"/>
        </w:rPr>
        <w:t>1405-0943</w:t>
      </w:r>
    </w:p>
    <w:p>
      <w:pPr>
        <w:spacing w:line="228" w:lineRule="auto" w:before="3"/>
        <w:ind w:left="1826" w:right="-1" w:firstLine="0"/>
        <w:jc w:val="left"/>
        <w:rPr>
          <w:rFonts w:ascii="Palatino Linotype" w:hAnsi="Palatino Linotype"/>
          <w:sz w:val="14"/>
        </w:rPr>
      </w:pPr>
      <w:r>
        <w:rPr>
          <w:rFonts w:ascii="Palatino Linotype" w:hAnsi="Palatino Linotype"/>
          <w:color w:val="58595B"/>
          <w:w w:val="90"/>
          <w:sz w:val="14"/>
        </w:rPr>
        <w:t>Universidad Iberoamericana, Ciudad de México </w:t>
      </w:r>
      <w:r>
        <w:rPr>
          <w:rFonts w:ascii="Palatino Linotype" w:hAnsi="Palatino Linotype"/>
          <w:color w:val="58595B"/>
          <w:w w:val="95"/>
          <w:sz w:val="14"/>
        </w:rPr>
        <w:t>Psicología (cs)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447" name="image723.png" descr=""/>
            <wp:cNvGraphicFramePr>
              <a:graphicFrameLocks noChangeAspect="1"/>
            </wp:cNvGraphicFramePr>
            <a:graphic>
              <a:graphicData uri="http://schemas.openxmlformats.org/drawingml/2006/picture">
                <pic:pic>
                  <pic:nvPicPr>
                    <pic:cNvPr id="448"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798" w:right="2070" w:firstLine="0"/>
        <w:jc w:val="center"/>
        <w:rPr>
          <w:rFonts w:ascii="Palatino Linotype"/>
          <w:i/>
          <w:sz w:val="14"/>
        </w:rPr>
      </w:pPr>
      <w:r>
        <w:rPr/>
        <w:drawing>
          <wp:anchor distT="0" distB="0" distL="0" distR="0" allowOverlap="1" layoutInCell="1" locked="0" behindDoc="0" simplePos="0" relativeHeight="21544">
            <wp:simplePos x="0" y="0"/>
            <wp:positionH relativeFrom="page">
              <wp:posOffset>850976</wp:posOffset>
            </wp:positionH>
            <wp:positionV relativeFrom="paragraph">
              <wp:posOffset>66651</wp:posOffset>
            </wp:positionV>
            <wp:extent cx="838200" cy="455041"/>
            <wp:effectExtent l="0" t="0" r="0" b="0"/>
            <wp:wrapNone/>
            <wp:docPr id="449" name="image733.jpeg" descr=""/>
            <wp:cNvGraphicFramePr>
              <a:graphicFrameLocks noChangeAspect="1"/>
            </wp:cNvGraphicFramePr>
            <a:graphic>
              <a:graphicData uri="http://schemas.openxmlformats.org/drawingml/2006/picture">
                <pic:pic>
                  <pic:nvPicPr>
                    <pic:cNvPr id="450" name="image733.jpeg"/>
                    <pic:cNvPicPr/>
                  </pic:nvPicPr>
                  <pic:blipFill>
                    <a:blip r:embed="rId847" cstate="print"/>
                    <a:stretch>
                      <a:fillRect/>
                    </a:stretch>
                  </pic:blipFill>
                  <pic:spPr>
                    <a:xfrm>
                      <a:off x="0" y="0"/>
                      <a:ext cx="838200" cy="455041"/>
                    </a:xfrm>
                    <a:prstGeom prst="rect">
                      <a:avLst/>
                    </a:prstGeom>
                  </pic:spPr>
                </pic:pic>
              </a:graphicData>
            </a:graphic>
          </wp:anchor>
        </w:drawing>
      </w:r>
      <w:r>
        <w:rPr>
          <w:rFonts w:ascii="Palatino Linotype"/>
          <w:i/>
          <w:color w:val="58595B"/>
          <w:sz w:val="14"/>
        </w:rPr>
        <w:t>Ra Ximhai</w:t>
      </w:r>
    </w:p>
    <w:p>
      <w:pPr>
        <w:spacing w:line="180" w:lineRule="exact" w:before="0"/>
        <w:ind w:left="1789" w:right="2075" w:firstLine="0"/>
        <w:jc w:val="center"/>
        <w:rPr>
          <w:rFonts w:ascii="Palatino Linotype"/>
          <w:sz w:val="14"/>
        </w:rPr>
      </w:pPr>
      <w:r>
        <w:rPr>
          <w:rFonts w:ascii="Palatino Linotype"/>
          <w:color w:val="58595B"/>
          <w:sz w:val="14"/>
        </w:rPr>
        <w:t>1665-0441</w:t>
      </w:r>
    </w:p>
    <w:p>
      <w:pPr>
        <w:spacing w:line="180" w:lineRule="exact" w:before="0"/>
        <w:ind w:left="1826" w:right="120" w:firstLine="0"/>
        <w:jc w:val="left"/>
        <w:rPr>
          <w:rFonts w:ascii="Palatino Linotype" w:hAnsi="Palatino Linotype"/>
          <w:sz w:val="14"/>
        </w:rPr>
      </w:pPr>
      <w:r>
        <w:rPr>
          <w:rFonts w:ascii="Palatino Linotype" w:hAnsi="Palatino Linotype"/>
          <w:color w:val="58595B"/>
          <w:w w:val="90"/>
          <w:sz w:val="14"/>
        </w:rPr>
        <w:t>Universidad Autónoma Indígena de México</w:t>
      </w:r>
    </w:p>
    <w:p>
      <w:pPr>
        <w:spacing w:line="184" w:lineRule="exact" w:before="0"/>
        <w:ind w:left="1826" w:right="120" w:firstLine="0"/>
        <w:jc w:val="left"/>
        <w:rPr>
          <w:rFonts w:ascii="Palatino Linotype"/>
          <w:sz w:val="14"/>
        </w:rPr>
      </w:pPr>
      <w:r>
        <w:rPr>
          <w:rFonts w:ascii="Palatino Linotype"/>
          <w:color w:val="58595B"/>
          <w:w w:val="90"/>
          <w:sz w:val="14"/>
        </w:rPr>
        <w:t>Multidisciplinarias  (cs)</w:t>
      </w:r>
    </w:p>
    <w:p>
      <w:pPr>
        <w:pStyle w:val="BodyText"/>
        <w:rPr>
          <w:rFonts w:ascii="Palatino Linotype"/>
          <w:sz w:val="20"/>
        </w:rPr>
      </w:pPr>
      <w:r>
        <w:rPr/>
        <w:br w:type="column"/>
      </w:r>
      <w:r>
        <w:rPr>
          <w:rFonts w:ascii="Palatino Linotype"/>
          <w:sz w:val="20"/>
        </w:rPr>
      </w:r>
    </w:p>
    <w:p>
      <w:pPr>
        <w:pStyle w:val="BodyText"/>
        <w:spacing w:before="10"/>
        <w:rPr>
          <w:rFonts w:ascii="Palatino Linotype"/>
          <w:sz w:val="13"/>
        </w:rPr>
      </w:pPr>
    </w:p>
    <w:p>
      <w:pPr>
        <w:tabs>
          <w:tab w:pos="1111" w:val="left" w:leader="none"/>
          <w:tab w:pos="3781" w:val="left" w:leader="none"/>
        </w:tabs>
        <w:spacing w:before="0"/>
        <w:ind w:left="320" w:right="0" w:firstLine="0"/>
        <w:jc w:val="left"/>
        <w:rPr>
          <w:rFonts w:ascii="Times New Roman"/>
          <w:sz w:val="18"/>
        </w:rPr>
      </w:pPr>
      <w:r>
        <w:rPr>
          <w:rFonts w:ascii="Times New Roman"/>
          <w:color w:val="58595B"/>
          <w:w w:val="95"/>
          <w:sz w:val="18"/>
        </w:rPr>
        <w:t>174</w:t>
        <w:tab/>
      </w:r>
      <w:r>
        <w:rPr>
          <w:rFonts w:ascii="Times New Roman"/>
          <w:color w:val="58595B"/>
          <w:position w:val="-1"/>
          <w:sz w:val="18"/>
        </w:rPr>
        <w:drawing>
          <wp:inline distT="0" distB="0" distL="0" distR="0">
            <wp:extent cx="111594" cy="111594"/>
            <wp:effectExtent l="0" t="0" r="0" b="0"/>
            <wp:docPr id="451" name="image734.png" descr=""/>
            <wp:cNvGraphicFramePr>
              <a:graphicFrameLocks noChangeAspect="1"/>
            </wp:cNvGraphicFramePr>
            <a:graphic>
              <a:graphicData uri="http://schemas.openxmlformats.org/drawingml/2006/picture">
                <pic:pic>
                  <pic:nvPicPr>
                    <pic:cNvPr id="452" name="image734.png"/>
                    <pic:cNvPicPr/>
                  </pic:nvPicPr>
                  <pic:blipFill>
                    <a:blip r:embed="rId848"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sz w:val="18"/>
        </w:rPr>
        <w:t>             40.8%</w:t>
        <w:tab/>
        <w:t>71</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111" w:val="left" w:leader="none"/>
          <w:tab w:pos="3781" w:val="left" w:leader="none"/>
        </w:tabs>
        <w:spacing w:before="0"/>
        <w:ind w:left="406" w:right="0" w:firstLine="0"/>
        <w:jc w:val="left"/>
        <w:rPr>
          <w:rFonts w:ascii="Times New Roman"/>
          <w:sz w:val="18"/>
        </w:rPr>
      </w:pPr>
      <w:r>
        <w:rPr/>
        <w:pict>
          <v:group style="position:absolute;margin-left:405.970001pt;margin-top:-49.597084pt;width:51.55pt;height:10pt;mso-position-horizontal-relative:page;mso-position-vertical-relative:paragraph;z-index:-464392" coordorigin="8119,-992" coordsize="1031,200">
            <v:rect style="position:absolute;left:8119;top:-992;width:420;height:200" filled="true" fillcolor="#72703d" stroked="false">
              <v:fill type="solid"/>
            </v:rect>
            <v:rect style="position:absolute;left:8540;top:-992;width:610;height:200" filled="true" fillcolor="#b1ae68" stroked="false">
              <v:fill type="solid"/>
            </v:rect>
            <w10:wrap type="none"/>
          </v:group>
        </w:pict>
      </w:r>
      <w:r>
        <w:rPr/>
        <w:pict>
          <v:group style="position:absolute;margin-left:405.970001pt;margin-top:.401917pt;width:51.55pt;height:10pt;mso-position-horizontal-relative:page;mso-position-vertical-relative:paragraph;z-index:-464368" coordorigin="8119,8" coordsize="1031,200">
            <v:rect style="position:absolute;left:8119;top:8;width:652;height:200" filled="true" fillcolor="#72703d" stroked="false">
              <v:fill type="solid"/>
            </v:rect>
            <v:rect style="position:absolute;left:8771;top:8;width:379;height:200" filled="true" fillcolor="#b1ae68" stroked="false">
              <v:fill type="solid"/>
            </v:rect>
            <w10:wrap type="none"/>
          </v:group>
        </w:pict>
      </w:r>
      <w:r>
        <w:rPr/>
        <w:pict>
          <v:group style="position:absolute;margin-left:485.474487pt;margin-top:-49.597584pt;width:51.55pt;height:10pt;mso-position-horizontal-relative:page;mso-position-vertical-relative:paragraph;z-index:21208" coordorigin="9709,-992" coordsize="1031,200">
            <v:line style="position:absolute" from="9709,-992" to="9709,-792" stroked="true" strokeweight="0pt" strokecolor="#47833e"/>
            <v:rect style="position:absolute;left:9709;top:-992;width:1030;height:100" filled="true" fillcolor="#edab30" stroked="false">
              <v:fill type="solid"/>
            </v:rect>
            <v:rect style="position:absolute;left:9709;top:-892;width:726;height:100" filled="true" fillcolor="#c04126" stroked="false">
              <v:fill type="solid"/>
            </v:rect>
            <v:rect style="position:absolute;left:10435;top:-892;width:305;height:100" filled="true" fillcolor="#f4772a" stroked="false">
              <v:fill type="solid"/>
            </v:rect>
            <w10:wrap type="none"/>
          </v:group>
        </w:pict>
      </w:r>
      <w:r>
        <w:rPr/>
        <w:pict>
          <v:group style="position:absolute;margin-left:485.474487pt;margin-top:-.198083pt;width:51.55pt;height:13pt;mso-position-horizontal-relative:page;mso-position-vertical-relative:paragraph;z-index:21232" coordorigin="9709,-4" coordsize="1031,260">
            <v:line style="position:absolute" from="9721,8" to="9721,208" stroked="true" strokeweight="1.199pt" strokecolor="#47833e"/>
            <v:rect style="position:absolute;left:9733;top:8;width:1006;height:100" filled="true" fillcolor="#edab30" stroked="false">
              <v:fill type="solid"/>
            </v:rect>
            <v:rect style="position:absolute;left:9733;top:108;width:910;height:100" filled="true" fillcolor="#c04126" stroked="false">
              <v:fill type="solid"/>
            </v:rect>
            <v:line style="position:absolute" from="10692,108" to="10692,208" stroked="true" strokeweight="4.79pt" strokecolor="#f4772a"/>
            <w10:wrap type="none"/>
          </v:group>
        </w:pict>
      </w:r>
      <w:r>
        <w:rPr>
          <w:rFonts w:ascii="Times New Roman"/>
          <w:color w:val="58595B"/>
          <w:w w:val="95"/>
          <w:sz w:val="18"/>
        </w:rPr>
        <w:t>68</w:t>
        <w:tab/>
      </w:r>
      <w:r>
        <w:rPr>
          <w:rFonts w:ascii="Times New Roman"/>
          <w:color w:val="58595B"/>
          <w:position w:val="-2"/>
          <w:sz w:val="18"/>
        </w:rPr>
        <w:drawing>
          <wp:inline distT="0" distB="0" distL="0" distR="0">
            <wp:extent cx="111594" cy="111594"/>
            <wp:effectExtent l="0" t="0" r="0" b="0"/>
            <wp:docPr id="453" name="image735.png" descr=""/>
            <wp:cNvGraphicFramePr>
              <a:graphicFrameLocks noChangeAspect="1"/>
            </wp:cNvGraphicFramePr>
            <a:graphic>
              <a:graphicData uri="http://schemas.openxmlformats.org/drawingml/2006/picture">
                <pic:pic>
                  <pic:nvPicPr>
                    <pic:cNvPr id="454" name="image735.png"/>
                    <pic:cNvPicPr/>
                  </pic:nvPicPr>
                  <pic:blipFill>
                    <a:blip r:embed="rId849"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sz w:val="18"/>
        </w:rPr>
        <w:t>             63.2%</w:t>
        <w:tab/>
        <w:t>43</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111" w:val="left" w:leader="none"/>
          <w:tab w:pos="3781" w:val="left" w:leader="none"/>
        </w:tabs>
        <w:spacing w:before="0"/>
        <w:ind w:left="406" w:right="0" w:firstLine="0"/>
        <w:jc w:val="left"/>
        <w:rPr>
          <w:rFonts w:ascii="Times New Roman"/>
          <w:sz w:val="18"/>
        </w:rPr>
      </w:pPr>
      <w:r>
        <w:rPr/>
        <w:pict>
          <v:group style="position:absolute;margin-left:405.970001pt;margin-top:.401856pt;width:51.55pt;height:10pt;mso-position-horizontal-relative:page;mso-position-vertical-relative:paragraph;z-index:-464344" coordorigin="8119,8" coordsize="1031,200">
            <v:rect style="position:absolute;left:8119;top:8;width:477;height:200" filled="true" fillcolor="#72703d" stroked="false">
              <v:fill type="solid"/>
            </v:rect>
            <v:rect style="position:absolute;left:8596;top:8;width:553;height:200" filled="true" fillcolor="#b1ae68" stroked="false">
              <v:fill type="solid"/>
            </v:rect>
            <w10:wrap type="none"/>
          </v:group>
        </w:pict>
      </w:r>
      <w:r>
        <w:rPr/>
        <w:pict>
          <v:group style="position:absolute;margin-left:485.459991pt;margin-top:-1.673144pt;width:51.55pt;height:14.15pt;mso-position-horizontal-relative:page;mso-position-vertical-relative:paragraph;z-index:21256" coordorigin="9709,-33" coordsize="1031,283">
            <v:line style="position:absolute" from="9751,8" to="9751,208" stroked="true" strokeweight="4.12pt" strokecolor="#47833e"/>
            <v:rect style="position:absolute;left:9792;top:8;width:948;height:100" filled="true" fillcolor="#edab30" stroked="false">
              <v:fill type="solid"/>
            </v:rect>
            <v:rect style="position:absolute;left:9792;top:108;width:824;height:100" filled="true" fillcolor="#c04126" stroked="false">
              <v:fill type="solid"/>
            </v:rect>
            <v:rect style="position:absolute;left:10616;top:108;width:124;height:100" filled="true" fillcolor="#f4772a" stroked="false">
              <v:fill type="solid"/>
            </v:rect>
            <w10:wrap type="none"/>
          </v:group>
        </w:pict>
      </w:r>
      <w:r>
        <w:rPr>
          <w:rFonts w:ascii="Times New Roman"/>
          <w:color w:val="58595B"/>
          <w:w w:val="95"/>
          <w:sz w:val="18"/>
        </w:rPr>
        <w:t>54</w:t>
        <w:tab/>
      </w:r>
      <w:r>
        <w:rPr>
          <w:rFonts w:ascii="Times New Roman"/>
          <w:color w:val="58595B"/>
          <w:position w:val="-2"/>
          <w:sz w:val="18"/>
        </w:rPr>
        <w:drawing>
          <wp:inline distT="0" distB="0" distL="0" distR="0">
            <wp:extent cx="111594" cy="111594"/>
            <wp:effectExtent l="0" t="0" r="0" b="0"/>
            <wp:docPr id="455" name="image736.png" descr=""/>
            <wp:cNvGraphicFramePr>
              <a:graphicFrameLocks noChangeAspect="1"/>
            </wp:cNvGraphicFramePr>
            <a:graphic>
              <a:graphicData uri="http://schemas.openxmlformats.org/drawingml/2006/picture">
                <pic:pic>
                  <pic:nvPicPr>
                    <pic:cNvPr id="456" name="image736.png"/>
                    <pic:cNvPicPr/>
                  </pic:nvPicPr>
                  <pic:blipFill>
                    <a:blip r:embed="rId850"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sz w:val="18"/>
        </w:rPr>
        <w:t>             46.3%</w:t>
        <w:tab/>
        <w:t>25</w:t>
      </w:r>
    </w:p>
    <w:p>
      <w:pPr>
        <w:pStyle w:val="BodyText"/>
        <w:rPr>
          <w:rFonts w:ascii="Times New Roman"/>
          <w:sz w:val="20"/>
        </w:rPr>
      </w:pPr>
    </w:p>
    <w:p>
      <w:pPr>
        <w:pStyle w:val="BodyText"/>
        <w:rPr>
          <w:rFonts w:ascii="Times New Roman"/>
          <w:sz w:val="20"/>
        </w:rPr>
      </w:pPr>
    </w:p>
    <w:p>
      <w:pPr>
        <w:pStyle w:val="BodyText"/>
        <w:spacing w:before="1"/>
        <w:rPr>
          <w:rFonts w:ascii="Times New Roman"/>
          <w:sz w:val="27"/>
        </w:rPr>
      </w:pPr>
    </w:p>
    <w:p>
      <w:pPr>
        <w:tabs>
          <w:tab w:pos="1111" w:val="left" w:leader="none"/>
          <w:tab w:pos="3867" w:val="left" w:leader="none"/>
          <w:tab w:pos="4499" w:val="left" w:leader="none"/>
        </w:tabs>
        <w:spacing w:before="0"/>
        <w:ind w:left="406" w:right="0" w:firstLine="0"/>
        <w:jc w:val="left"/>
        <w:rPr>
          <w:rFonts w:ascii="Palatino Linotype"/>
          <w:sz w:val="18"/>
        </w:rPr>
      </w:pPr>
      <w:r>
        <w:rPr/>
        <w:pict>
          <v:group style="position:absolute;margin-left:405.970001pt;margin-top:1.447755pt;width:51.55pt;height:10pt;mso-position-horizontal-relative:page;mso-position-vertical-relative:paragraph;z-index:-464320" coordorigin="8119,29" coordsize="1031,200">
            <v:rect style="position:absolute;left:8119;top:29;width:114;height:200" filled="true" fillcolor="#72703d" stroked="false">
              <v:fill type="solid"/>
            </v:rect>
            <v:rect style="position:absolute;left:8234;top:29;width:916;height:200" filled="true" fillcolor="#b1ae68" stroked="false">
              <v:fill type="solid"/>
            </v:rect>
            <w10:wrap type="none"/>
          </v:group>
        </w:pict>
      </w:r>
      <w:r>
        <w:rPr>
          <w:rFonts w:ascii="Palatino Linotype"/>
          <w:color w:val="58595B"/>
          <w:w w:val="95"/>
          <w:sz w:val="18"/>
        </w:rPr>
        <w:t>45</w:t>
        <w:tab/>
      </w:r>
      <w:r>
        <w:rPr>
          <w:rFonts w:ascii="Palatino Linotype"/>
          <w:color w:val="58595B"/>
          <w:position w:val="-2"/>
          <w:sz w:val="18"/>
        </w:rPr>
        <w:drawing>
          <wp:inline distT="0" distB="0" distL="0" distR="0">
            <wp:extent cx="111594" cy="111594"/>
            <wp:effectExtent l="0" t="0" r="0" b="0"/>
            <wp:docPr id="457" name="image736.png" descr=""/>
            <wp:cNvGraphicFramePr>
              <a:graphicFrameLocks noChangeAspect="1"/>
            </wp:cNvGraphicFramePr>
            <a:graphic>
              <a:graphicData uri="http://schemas.openxmlformats.org/drawingml/2006/picture">
                <pic:pic>
                  <pic:nvPicPr>
                    <pic:cNvPr id="458" name="image736.png"/>
                    <pic:cNvPicPr/>
                  </pic:nvPicPr>
                  <pic:blipFill>
                    <a:blip r:embed="rId850"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11.1%</w:t>
        <w:tab/>
      </w:r>
      <w:r>
        <w:rPr>
          <w:rFonts w:ascii="Palatino Linotype"/>
          <w:color w:val="58595B"/>
          <w:w w:val="95"/>
          <w:sz w:val="18"/>
        </w:rPr>
        <w:t>5</w:t>
        <w:tab/>
      </w:r>
      <w:r>
        <w:rPr>
          <w:rFonts w:ascii="Palatino Linotype"/>
          <w:color w:val="58595B"/>
          <w:position w:val="-2"/>
          <w:sz w:val="18"/>
        </w:rPr>
        <w:drawing>
          <wp:inline distT="0" distB="0" distL="0" distR="0">
            <wp:extent cx="111569" cy="111594"/>
            <wp:effectExtent l="0" t="0" r="0" b="0"/>
            <wp:docPr id="459" name="image737.png" descr=""/>
            <wp:cNvGraphicFramePr>
              <a:graphicFrameLocks noChangeAspect="1"/>
            </wp:cNvGraphicFramePr>
            <a:graphic>
              <a:graphicData uri="http://schemas.openxmlformats.org/drawingml/2006/picture">
                <pic:pic>
                  <pic:nvPicPr>
                    <pic:cNvPr id="460" name="image737.png"/>
                    <pic:cNvPicPr/>
                  </pic:nvPicPr>
                  <pic:blipFill>
                    <a:blip r:embed="rId851" cstate="print"/>
                    <a:stretch>
                      <a:fillRect/>
                    </a:stretch>
                  </pic:blipFill>
                  <pic:spPr>
                    <a:xfrm>
                      <a:off x="0" y="0"/>
                      <a:ext cx="111569" cy="111594"/>
                    </a:xfrm>
                    <a:prstGeom prst="rect">
                      <a:avLst/>
                    </a:prstGeom>
                  </pic:spPr>
                </pic:pic>
              </a:graphicData>
            </a:graphic>
          </wp:inline>
        </w:drawing>
      </w:r>
      <w:r>
        <w:rPr>
          <w:rFonts w:ascii="Palatino Linotype"/>
          <w:color w:val="58595B"/>
          <w:position w:val="-2"/>
          <w:sz w:val="18"/>
        </w:rPr>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111" w:val="left" w:leader="none"/>
          <w:tab w:pos="3781" w:val="left" w:leader="none"/>
        </w:tabs>
        <w:spacing w:before="0"/>
        <w:ind w:left="406" w:right="0" w:firstLine="0"/>
        <w:jc w:val="left"/>
        <w:rPr>
          <w:rFonts w:ascii="Palatino Linotype"/>
          <w:sz w:val="18"/>
        </w:rPr>
      </w:pPr>
      <w:r>
        <w:rPr/>
        <w:pict>
          <v:group style="position:absolute;margin-left:405.970001pt;margin-top:1.447755pt;width:51.55pt;height:10pt;mso-position-horizontal-relative:page;mso-position-vertical-relative:paragraph;z-index:-464296" coordorigin="8119,29" coordsize="1031,200">
            <v:rect style="position:absolute;left:8119;top:29;width:568;height:200" filled="true" fillcolor="#72703d" stroked="false">
              <v:fill type="solid"/>
            </v:rect>
            <v:rect style="position:absolute;left:8688;top:29;width:462;height:200" filled="true" fillcolor="#b1ae68" stroked="false">
              <v:fill type="solid"/>
            </v:rect>
            <w10:wrap type="none"/>
          </v:group>
        </w:pict>
      </w:r>
      <w:r>
        <w:rPr/>
        <w:pict>
          <v:group style="position:absolute;margin-left:485.475006pt;margin-top:1.447755pt;width:51.55pt;height:10pt;mso-position-horizontal-relative:page;mso-position-vertical-relative:paragraph;z-index:21280" coordorigin="9710,29" coordsize="1031,200">
            <v:rect style="position:absolute;left:9710;top:29;width:129;height:200" filled="true" fillcolor="#47833e" stroked="false">
              <v:fill type="solid"/>
            </v:rect>
            <v:rect style="position:absolute;left:9838;top:29;width:902;height:100" filled="true" fillcolor="#edab30" stroked="false">
              <v:fill type="solid"/>
            </v:rect>
            <v:rect style="position:absolute;left:9838;top:129;width:580;height:100" filled="true" fillcolor="#c04126" stroked="false">
              <v:fill type="solid"/>
            </v:rect>
            <v:rect style="position:absolute;left:10418;top:129;width:322;height:100" filled="true" fillcolor="#f4772a" stroked="false">
              <v:fill type="solid"/>
            </v:rect>
            <w10:wrap type="none"/>
          </v:group>
        </w:pict>
      </w:r>
      <w:r>
        <w:rPr>
          <w:rFonts w:ascii="Palatino Linotype"/>
          <w:color w:val="58595B"/>
          <w:w w:val="95"/>
          <w:sz w:val="18"/>
        </w:rPr>
        <w:t>29</w:t>
        <w:tab/>
      </w:r>
      <w:r>
        <w:rPr>
          <w:rFonts w:ascii="Palatino Linotype"/>
          <w:color w:val="58595B"/>
          <w:position w:val="-2"/>
          <w:sz w:val="18"/>
        </w:rPr>
        <w:drawing>
          <wp:inline distT="0" distB="0" distL="0" distR="0">
            <wp:extent cx="111594" cy="111594"/>
            <wp:effectExtent l="0" t="0" r="0" b="0"/>
            <wp:docPr id="461" name="image735.png" descr=""/>
            <wp:cNvGraphicFramePr>
              <a:graphicFrameLocks noChangeAspect="1"/>
            </wp:cNvGraphicFramePr>
            <a:graphic>
              <a:graphicData uri="http://schemas.openxmlformats.org/drawingml/2006/picture">
                <pic:pic>
                  <pic:nvPicPr>
                    <pic:cNvPr id="462" name="image735.png"/>
                    <pic:cNvPicPr/>
                  </pic:nvPicPr>
                  <pic:blipFill>
                    <a:blip r:embed="rId849"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55.2%</w:t>
        <w:tab/>
        <w:t>16</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111" w:val="left" w:leader="none"/>
          <w:tab w:pos="3781" w:val="left" w:leader="none"/>
        </w:tabs>
        <w:spacing w:before="0"/>
        <w:ind w:left="406" w:right="0" w:firstLine="0"/>
        <w:jc w:val="left"/>
        <w:rPr>
          <w:rFonts w:ascii="Palatino Linotype"/>
          <w:sz w:val="18"/>
        </w:rPr>
      </w:pPr>
      <w:r>
        <w:rPr/>
        <w:pict>
          <v:group style="position:absolute;margin-left:405.970001pt;margin-top:1.447755pt;width:51.55pt;height:10pt;mso-position-horizontal-relative:page;mso-position-vertical-relative:paragraph;z-index:-464272" coordorigin="8119,29" coordsize="1031,200">
            <v:rect style="position:absolute;left:8119;top:29;width:515;height:200" filled="true" fillcolor="#72703d" stroked="false">
              <v:fill type="solid"/>
            </v:rect>
            <v:rect style="position:absolute;left:8635;top:29;width:515;height:200" filled="true" fillcolor="#b1ae68" stroked="false">
              <v:fill type="solid"/>
            </v:rect>
            <w10:wrap type="none"/>
          </v:group>
        </w:pict>
      </w:r>
      <w:r>
        <w:rPr/>
        <w:pict>
          <v:group style="position:absolute;margin-left:485.474487pt;margin-top:1.447755pt;width:51.55pt;height:10pt;mso-position-horizontal-relative:page;mso-position-vertical-relative:paragraph;z-index:21304"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859;height:100" filled="true" fillcolor="#c04126" stroked="false">
              <v:fill type="solid"/>
            </v:rect>
            <v:rect style="position:absolute;left:10568;top:129;width:172;height:100" filled="true" fillcolor="#f4772a" stroked="false">
              <v:fill type="solid"/>
            </v:rect>
            <w10:wrap type="none"/>
          </v:group>
        </w:pict>
      </w:r>
      <w:r>
        <w:rPr>
          <w:rFonts w:ascii="Palatino Linotype"/>
          <w:color w:val="58595B"/>
          <w:w w:val="95"/>
          <w:sz w:val="18"/>
        </w:rPr>
        <w:t>24</w:t>
        <w:tab/>
      </w:r>
      <w:r>
        <w:rPr>
          <w:rFonts w:ascii="Palatino Linotype"/>
          <w:color w:val="58595B"/>
          <w:position w:val="-2"/>
          <w:sz w:val="18"/>
        </w:rPr>
        <w:drawing>
          <wp:inline distT="0" distB="0" distL="0" distR="0">
            <wp:extent cx="111594" cy="111594"/>
            <wp:effectExtent l="0" t="0" r="0" b="0"/>
            <wp:docPr id="463" name="image738.png" descr=""/>
            <wp:cNvGraphicFramePr>
              <a:graphicFrameLocks noChangeAspect="1"/>
            </wp:cNvGraphicFramePr>
            <a:graphic>
              <a:graphicData uri="http://schemas.openxmlformats.org/drawingml/2006/picture">
                <pic:pic>
                  <pic:nvPicPr>
                    <pic:cNvPr id="464" name="image738.png"/>
                    <pic:cNvPicPr/>
                  </pic:nvPicPr>
                  <pic:blipFill>
                    <a:blip r:embed="rId852"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50.0%</w:t>
        <w:tab/>
        <w:t>12</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111" w:val="left" w:leader="none"/>
          <w:tab w:pos="3781" w:val="left" w:leader="none"/>
        </w:tabs>
        <w:spacing w:before="0"/>
        <w:ind w:left="406" w:right="0" w:firstLine="0"/>
        <w:jc w:val="left"/>
        <w:rPr>
          <w:rFonts w:ascii="Palatino Linotype"/>
          <w:sz w:val="18"/>
        </w:rPr>
      </w:pPr>
      <w:r>
        <w:rPr/>
        <w:pict>
          <v:group style="position:absolute;margin-left:405.970001pt;margin-top:1.447755pt;width:51.55pt;height:10pt;mso-position-horizontal-relative:page;mso-position-vertical-relative:paragraph;z-index:-464248" coordorigin="8119,29" coordsize="1031,200">
            <v:rect style="position:absolute;left:8119;top:29;width:627;height:200" filled="true" fillcolor="#72703d" stroked="false">
              <v:fill type="solid"/>
            </v:rect>
            <v:rect style="position:absolute;left:8747;top:29;width:403;height:200" filled="true" fillcolor="#b1ae68" stroked="false">
              <v:fill type="solid"/>
            </v:rect>
            <w10:wrap type="none"/>
          </v:group>
        </w:pict>
      </w:r>
      <w:r>
        <w:rPr/>
        <w:pict>
          <v:group style="position:absolute;margin-left:485.474487pt;margin-top:1.447755pt;width:51.55pt;height:10pt;mso-position-horizontal-relative:page;mso-position-vertical-relative:paragraph;z-index:21328"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883;height:100" filled="true" fillcolor="#c04126" stroked="false">
              <v:fill type="solid"/>
            </v:rect>
            <v:rect style="position:absolute;left:10592;top:129;width:147;height:100" filled="true" fillcolor="#f4772a" stroked="false">
              <v:fill type="solid"/>
            </v:rect>
            <w10:wrap type="none"/>
          </v:group>
        </w:pict>
      </w:r>
      <w:r>
        <w:rPr>
          <w:rFonts w:ascii="Palatino Linotype"/>
          <w:color w:val="58595B"/>
          <w:w w:val="95"/>
          <w:sz w:val="18"/>
        </w:rPr>
        <w:t>23</w:t>
        <w:tab/>
      </w:r>
      <w:r>
        <w:rPr>
          <w:rFonts w:ascii="Palatino Linotype"/>
          <w:color w:val="58595B"/>
          <w:position w:val="-2"/>
          <w:sz w:val="18"/>
        </w:rPr>
        <w:drawing>
          <wp:inline distT="0" distB="0" distL="0" distR="0">
            <wp:extent cx="111594" cy="111594"/>
            <wp:effectExtent l="0" t="0" r="0" b="0"/>
            <wp:docPr id="465" name="image738.png" descr=""/>
            <wp:cNvGraphicFramePr>
              <a:graphicFrameLocks noChangeAspect="1"/>
            </wp:cNvGraphicFramePr>
            <a:graphic>
              <a:graphicData uri="http://schemas.openxmlformats.org/drawingml/2006/picture">
                <pic:pic>
                  <pic:nvPicPr>
                    <pic:cNvPr id="466" name="image738.png"/>
                    <pic:cNvPicPr/>
                  </pic:nvPicPr>
                  <pic:blipFill>
                    <a:blip r:embed="rId852"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60.9%</w:t>
        <w:tab/>
        <w:t>14</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111" w:val="left" w:leader="none"/>
          <w:tab w:pos="3781" w:val="left" w:leader="none"/>
        </w:tabs>
        <w:spacing w:before="0"/>
        <w:ind w:left="406" w:right="0" w:firstLine="0"/>
        <w:jc w:val="left"/>
        <w:rPr>
          <w:rFonts w:ascii="Palatino Linotype"/>
          <w:sz w:val="18"/>
        </w:rPr>
      </w:pPr>
      <w:r>
        <w:rPr/>
        <w:pict>
          <v:group style="position:absolute;margin-left:405.970001pt;margin-top:-1.027245pt;width:51.55pt;height:14.95pt;mso-position-horizontal-relative:page;mso-position-vertical-relative:paragraph;z-index:-464224" coordorigin="8119,-21" coordsize="1031,299">
            <v:rect style="position:absolute;left:8119;top:29;width:932;height:200" filled="true" fillcolor="#72703d" stroked="false">
              <v:fill type="solid"/>
            </v:rect>
            <v:line style="position:absolute" from="9101,29" to="9101,229" stroked="true" strokeweight="4.91pt" strokecolor="#b1ae68"/>
            <w10:wrap type="none"/>
          </v:group>
        </w:pict>
      </w:r>
      <w:r>
        <w:rPr/>
        <w:pict>
          <v:group style="position:absolute;margin-left:485.454987pt;margin-top:.072755pt;width:51.55pt;height:12.75pt;mso-position-horizontal-relative:page;mso-position-vertical-relative:paragraph;z-index:21352" coordorigin="9709,1" coordsize="1031,255">
            <v:line style="position:absolute" from="9737,29" to="9737,229" stroked="true" strokeweight="2.71pt" strokecolor="#47833e"/>
            <v:rect style="position:absolute;left:9764;top:29;width:976;height:100" filled="true" fillcolor="#edab30" stroked="false">
              <v:fill type="solid"/>
            </v:rect>
            <v:rect style="position:absolute;left:9764;top:129;width:488;height:100" filled="true" fillcolor="#c04126" stroked="false">
              <v:fill type="solid"/>
            </v:rect>
            <v:rect style="position:absolute;left:10252;top:129;width:488;height:100" filled="true" fillcolor="#f4772a" stroked="false">
              <v:fill type="solid"/>
            </v:rect>
            <w10:wrap type="none"/>
          </v:group>
        </w:pict>
      </w:r>
      <w:r>
        <w:rPr>
          <w:rFonts w:ascii="Palatino Linotype"/>
          <w:color w:val="58595B"/>
          <w:w w:val="95"/>
          <w:sz w:val="18"/>
        </w:rPr>
        <w:t>21</w:t>
        <w:tab/>
      </w:r>
      <w:r>
        <w:rPr>
          <w:rFonts w:ascii="Palatino Linotype"/>
          <w:color w:val="58595B"/>
          <w:position w:val="-2"/>
          <w:sz w:val="18"/>
        </w:rPr>
        <w:drawing>
          <wp:inline distT="0" distB="0" distL="0" distR="0">
            <wp:extent cx="111594" cy="111594"/>
            <wp:effectExtent l="0" t="0" r="0" b="0"/>
            <wp:docPr id="467" name="image739.png" descr=""/>
            <wp:cNvGraphicFramePr>
              <a:graphicFrameLocks noChangeAspect="1"/>
            </wp:cNvGraphicFramePr>
            <a:graphic>
              <a:graphicData uri="http://schemas.openxmlformats.org/drawingml/2006/picture">
                <pic:pic>
                  <pic:nvPicPr>
                    <pic:cNvPr id="468" name="image739.png"/>
                    <pic:cNvPicPr/>
                  </pic:nvPicPr>
                  <pic:blipFill>
                    <a:blip r:embed="rId853"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90.5%</w:t>
        <w:tab/>
        <w:t>19</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111" w:val="left" w:leader="none"/>
          <w:tab w:pos="3781" w:val="left" w:leader="none"/>
        </w:tabs>
        <w:spacing w:before="0"/>
        <w:ind w:left="406" w:right="0" w:firstLine="0"/>
        <w:jc w:val="left"/>
        <w:rPr>
          <w:rFonts w:ascii="Palatino Linotype"/>
          <w:sz w:val="18"/>
        </w:rPr>
      </w:pPr>
      <w:r>
        <w:rPr/>
        <w:pict>
          <v:group style="position:absolute;margin-left:405.970001pt;margin-top:-.70226pt;width:51.55pt;height:14.3pt;mso-position-horizontal-relative:page;mso-position-vertical-relative:paragraph;z-index:-464200" coordorigin="8119,-14" coordsize="1031,286">
            <v:rect style="position:absolute;left:8119;top:29;width:944;height:200" filled="true" fillcolor="#72703d" stroked="false">
              <v:fill type="solid"/>
            </v:rect>
            <v:line style="position:absolute" from="9107,29" to="9107,229" stroked="true" strokeweight="4.29pt" strokecolor="#b1ae68"/>
            <w10:wrap type="none"/>
          </v:group>
        </w:pict>
      </w:r>
      <w:r>
        <w:rPr/>
        <w:pict>
          <v:group style="position:absolute;margin-left:485.464996pt;margin-top:-.90226pt;width:51.55pt;height:14.7pt;mso-position-horizontal-relative:page;mso-position-vertical-relative:paragraph;z-index:21376" coordorigin="9709,-18" coordsize="1031,294">
            <v:line style="position:absolute" from="9756,29" to="9756,229" stroked="true" strokeweight="4.68pt" strokecolor="#47833e"/>
            <v:rect style="position:absolute;left:9803;top:29;width:937;height:100" filled="true" fillcolor="#edab30" stroked="false">
              <v:fill type="solid"/>
            </v:rect>
            <v:rect style="position:absolute;left:9803;top:129;width:843;height:100" filled="true" fillcolor="#c04126" stroked="false">
              <v:fill type="solid"/>
            </v:rect>
            <v:line style="position:absolute" from="10693,129" to="10693,229" stroked="true" strokeweight="4.68pt" strokecolor="#f4772a"/>
            <w10:wrap type="none"/>
          </v:group>
        </w:pict>
      </w:r>
      <w:r>
        <w:rPr>
          <w:rFonts w:ascii="Palatino Linotype"/>
          <w:color w:val="58595B"/>
          <w:w w:val="95"/>
          <w:sz w:val="18"/>
        </w:rPr>
        <w:t>12</w:t>
        <w:tab/>
      </w:r>
      <w:r>
        <w:rPr>
          <w:rFonts w:ascii="Palatino Linotype"/>
          <w:color w:val="58595B"/>
          <w:position w:val="-2"/>
          <w:sz w:val="18"/>
        </w:rPr>
        <w:drawing>
          <wp:inline distT="0" distB="0" distL="0" distR="0">
            <wp:extent cx="111594" cy="111594"/>
            <wp:effectExtent l="0" t="0" r="0" b="0"/>
            <wp:docPr id="469" name="image740.png" descr=""/>
            <wp:cNvGraphicFramePr>
              <a:graphicFrameLocks noChangeAspect="1"/>
            </wp:cNvGraphicFramePr>
            <a:graphic>
              <a:graphicData uri="http://schemas.openxmlformats.org/drawingml/2006/picture">
                <pic:pic>
                  <pic:nvPicPr>
                    <pic:cNvPr id="470" name="image740.png"/>
                    <pic:cNvPicPr/>
                  </pic:nvPicPr>
                  <pic:blipFill>
                    <a:blip r:embed="rId854" cstate="print"/>
                    <a:stretch>
                      <a:fillRect/>
                    </a:stretch>
                  </pic:blipFill>
                  <pic:spPr>
                    <a:xfrm>
                      <a:off x="0" y="0"/>
                      <a:ext cx="111594"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91.7%</w:t>
        <w:tab/>
        <w:t>11</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111" w:val="left" w:leader="none"/>
          <w:tab w:pos="3867" w:val="left" w:leader="none"/>
        </w:tabs>
        <w:spacing w:before="0"/>
        <w:ind w:left="406" w:right="0" w:firstLine="0"/>
        <w:jc w:val="left"/>
        <w:rPr>
          <w:rFonts w:ascii="Palatino Linotype"/>
          <w:sz w:val="18"/>
        </w:rPr>
      </w:pPr>
      <w:r>
        <w:rPr/>
        <w:pict>
          <v:group style="position:absolute;margin-left:405.970001pt;margin-top:1.44774pt;width:51.55pt;height:10pt;mso-position-horizontal-relative:page;mso-position-vertical-relative:paragraph;z-index:-464176" coordorigin="8119,29" coordsize="1031,200">
            <v:rect style="position:absolute;left:8119;top:29;width:562;height:200" filled="true" fillcolor="#72703d" stroked="false">
              <v:fill type="solid"/>
            </v:rect>
            <v:rect style="position:absolute;left:8681;top:29;width:468;height:200" filled="true" fillcolor="#b1ae68" stroked="false">
              <v:fill type="solid"/>
            </v:rect>
            <w10:wrap type="none"/>
          </v:group>
        </w:pict>
      </w:r>
      <w:r>
        <w:rPr/>
        <w:pict>
          <v:group style="position:absolute;margin-left:485.474487pt;margin-top:1.44774pt;width:51.55pt;height:10pt;mso-position-horizontal-relative:page;mso-position-vertical-relative:paragraph;z-index:21400"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343;height:100" filled="true" fillcolor="#c04126" stroked="false">
              <v:fill type="solid"/>
            </v:rect>
            <v:rect style="position:absolute;left:10053;top:129;width:687;height:100" filled="true" fillcolor="#f4772a" stroked="false">
              <v:fill type="solid"/>
            </v:rect>
            <w10:wrap type="none"/>
          </v:group>
        </w:pict>
      </w:r>
      <w:r>
        <w:rPr>
          <w:rFonts w:ascii="Palatino Linotype"/>
          <w:color w:val="58595B"/>
          <w:w w:val="95"/>
          <w:sz w:val="18"/>
        </w:rPr>
        <w:t>11</w:t>
        <w:tab/>
      </w:r>
      <w:r>
        <w:rPr>
          <w:rFonts w:ascii="Palatino Linotype"/>
          <w:color w:val="58595B"/>
          <w:position w:val="-1"/>
          <w:sz w:val="18"/>
        </w:rPr>
        <w:drawing>
          <wp:inline distT="0" distB="0" distL="0" distR="0">
            <wp:extent cx="111594" cy="111594"/>
            <wp:effectExtent l="0" t="0" r="0" b="0"/>
            <wp:docPr id="471" name="image741.png" descr=""/>
            <wp:cNvGraphicFramePr>
              <a:graphicFrameLocks noChangeAspect="1"/>
            </wp:cNvGraphicFramePr>
            <a:graphic>
              <a:graphicData uri="http://schemas.openxmlformats.org/drawingml/2006/picture">
                <pic:pic>
                  <pic:nvPicPr>
                    <pic:cNvPr id="472" name="image741.png"/>
                    <pic:cNvPicPr/>
                  </pic:nvPicPr>
                  <pic:blipFill>
                    <a:blip r:embed="rId855" cstate="print"/>
                    <a:stretch>
                      <a:fillRect/>
                    </a:stretch>
                  </pic:blipFill>
                  <pic:spPr>
                    <a:xfrm>
                      <a:off x="0" y="0"/>
                      <a:ext cx="111594" cy="111594"/>
                    </a:xfrm>
                    <a:prstGeom prst="rect">
                      <a:avLst/>
                    </a:prstGeom>
                  </pic:spPr>
                </pic:pic>
              </a:graphicData>
            </a:graphic>
          </wp:inline>
        </w:drawing>
      </w:r>
      <w:r>
        <w:rPr>
          <w:rFonts w:ascii="Palatino Linotype"/>
          <w:color w:val="58595B"/>
          <w:position w:val="-1"/>
          <w:sz w:val="18"/>
        </w:rPr>
      </w:r>
      <w:r>
        <w:rPr>
          <w:rFonts w:ascii="Times New Roman"/>
          <w:color w:val="58595B"/>
          <w:sz w:val="18"/>
        </w:rPr>
        <w:t>             </w:t>
      </w:r>
      <w:r>
        <w:rPr>
          <w:rFonts w:ascii="Palatino Linotype"/>
          <w:color w:val="58595B"/>
          <w:sz w:val="18"/>
        </w:rPr>
        <w:t>54.5%</w:t>
        <w:tab/>
        <w:t>6</w:t>
      </w:r>
    </w:p>
    <w:p>
      <w:pPr>
        <w:spacing w:after="0"/>
        <w:jc w:val="left"/>
        <w:rPr>
          <w:rFonts w:ascii="Palatino Linotype"/>
          <w:sz w:val="18"/>
        </w:rPr>
        <w:sectPr>
          <w:type w:val="continuous"/>
          <w:pgSz w:w="12240" w:h="15840"/>
          <w:pgMar w:top="1500" w:bottom="280" w:left="1020" w:right="1200"/>
          <w:cols w:num="2" w:equalWidth="0">
            <w:col w:w="4529" w:space="99"/>
            <w:col w:w="5392"/>
          </w:cols>
        </w:sect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26"/>
        </w:rPr>
      </w:pPr>
    </w:p>
    <w:p>
      <w:pPr>
        <w:pStyle w:val="BodyText"/>
        <w:spacing w:line="260" w:lineRule="exact" w:before="53"/>
        <w:ind w:left="3479" w:firstLine="260"/>
      </w:pPr>
      <w:r>
        <w:rPr/>
        <w:pict>
          <v:group style="position:absolute;margin-left:207.992004pt;margin-top:3.125pt;width:2.050pt;height:140.1pt;mso-position-horizontal-relative:page;mso-position-vertical-relative:paragraph;z-index:21712" coordorigin="4160,63" coordsize="41,2802">
            <v:line style="position:absolute" from="4197,66" to="4197,2861" stroked="true" strokeweight=".334pt" strokecolor="#b9db9b"/>
            <v:line style="position:absolute" from="4163,66" to="4163,2861" stroked="true" strokeweight=".334pt" strokecolor="#b9db9b"/>
            <w10:wrap type="none"/>
          </v:group>
        </w:pict>
      </w:r>
      <w:r>
        <w:rPr>
          <w:color w:val="414042"/>
          <w:w w:val="105"/>
        </w:rPr>
        <w:t>En</w:t>
      </w:r>
      <w:r>
        <w:rPr>
          <w:color w:val="414042"/>
          <w:spacing w:val="-14"/>
          <w:w w:val="105"/>
        </w:rPr>
        <w:t> </w:t>
      </w:r>
      <w:r>
        <w:rPr>
          <w:color w:val="414042"/>
          <w:spacing w:val="-3"/>
          <w:w w:val="105"/>
        </w:rPr>
        <w:t>el</w:t>
      </w:r>
      <w:r>
        <w:rPr>
          <w:color w:val="414042"/>
          <w:spacing w:val="-14"/>
          <w:w w:val="105"/>
        </w:rPr>
        <w:t> </w:t>
      </w:r>
      <w:r>
        <w:rPr>
          <w:color w:val="414042"/>
          <w:spacing w:val="-3"/>
          <w:w w:val="105"/>
        </w:rPr>
        <w:t>área</w:t>
      </w:r>
      <w:r>
        <w:rPr>
          <w:color w:val="414042"/>
          <w:spacing w:val="-14"/>
          <w:w w:val="105"/>
        </w:rPr>
        <w:t> </w:t>
      </w:r>
      <w:r>
        <w:rPr>
          <w:color w:val="414042"/>
          <w:spacing w:val="-3"/>
          <w:w w:val="105"/>
        </w:rPr>
        <w:t>de</w:t>
      </w:r>
      <w:r>
        <w:rPr>
          <w:color w:val="414042"/>
          <w:spacing w:val="-14"/>
          <w:w w:val="105"/>
        </w:rPr>
        <w:t> </w:t>
      </w:r>
      <w:r>
        <w:rPr>
          <w:color w:val="414042"/>
          <w:w w:val="105"/>
        </w:rPr>
        <w:t>artes</w:t>
      </w:r>
      <w:r>
        <w:rPr>
          <w:color w:val="414042"/>
          <w:spacing w:val="-14"/>
          <w:w w:val="105"/>
        </w:rPr>
        <w:t> </w:t>
      </w:r>
      <w:r>
        <w:rPr>
          <w:color w:val="414042"/>
          <w:w w:val="105"/>
        </w:rPr>
        <w:t>y</w:t>
      </w:r>
      <w:r>
        <w:rPr>
          <w:color w:val="414042"/>
          <w:spacing w:val="-14"/>
          <w:w w:val="105"/>
        </w:rPr>
        <w:t> </w:t>
      </w:r>
      <w:r>
        <w:rPr>
          <w:color w:val="414042"/>
          <w:spacing w:val="-4"/>
          <w:w w:val="105"/>
        </w:rPr>
        <w:t>humanidades,</w:t>
      </w:r>
      <w:r>
        <w:rPr>
          <w:color w:val="414042"/>
          <w:spacing w:val="-14"/>
          <w:w w:val="105"/>
        </w:rPr>
        <w:t> </w:t>
      </w:r>
      <w:r>
        <w:rPr>
          <w:color w:val="414042"/>
          <w:spacing w:val="-3"/>
          <w:w w:val="105"/>
        </w:rPr>
        <w:t>las</w:t>
      </w:r>
      <w:r>
        <w:rPr>
          <w:color w:val="414042"/>
          <w:spacing w:val="-14"/>
          <w:w w:val="105"/>
        </w:rPr>
        <w:t> </w:t>
      </w:r>
      <w:r>
        <w:rPr>
          <w:color w:val="414042"/>
          <w:spacing w:val="-3"/>
          <w:w w:val="105"/>
        </w:rPr>
        <w:t>revistas</w:t>
      </w:r>
      <w:r>
        <w:rPr>
          <w:color w:val="414042"/>
          <w:spacing w:val="-14"/>
          <w:w w:val="105"/>
        </w:rPr>
        <w:t> </w:t>
      </w:r>
      <w:r>
        <w:rPr>
          <w:color w:val="414042"/>
          <w:spacing w:val="-4"/>
          <w:w w:val="105"/>
        </w:rPr>
        <w:t>con</w:t>
      </w:r>
      <w:r>
        <w:rPr>
          <w:color w:val="414042"/>
          <w:spacing w:val="-14"/>
          <w:w w:val="105"/>
        </w:rPr>
        <w:t> </w:t>
      </w:r>
      <w:r>
        <w:rPr>
          <w:color w:val="414042"/>
          <w:spacing w:val="-6"/>
          <w:w w:val="105"/>
        </w:rPr>
        <w:t>mayor</w:t>
      </w:r>
      <w:r>
        <w:rPr>
          <w:color w:val="414042"/>
          <w:spacing w:val="-14"/>
          <w:w w:val="105"/>
        </w:rPr>
        <w:t> </w:t>
      </w:r>
      <w:r>
        <w:rPr>
          <w:color w:val="414042"/>
          <w:spacing w:val="-5"/>
          <w:w w:val="105"/>
        </w:rPr>
        <w:t>participación</w:t>
      </w:r>
      <w:r>
        <w:rPr>
          <w:color w:val="414042"/>
          <w:spacing w:val="-14"/>
          <w:w w:val="105"/>
        </w:rPr>
        <w:t> </w:t>
      </w:r>
      <w:r>
        <w:rPr>
          <w:color w:val="414042"/>
          <w:spacing w:val="-3"/>
          <w:w w:val="105"/>
        </w:rPr>
        <w:t>de </w:t>
      </w:r>
      <w:r>
        <w:rPr>
          <w:color w:val="414042"/>
          <w:spacing w:val="-6"/>
          <w:w w:val="105"/>
        </w:rPr>
        <w:t>autores </w:t>
      </w:r>
      <w:r>
        <w:rPr>
          <w:color w:val="414042"/>
          <w:spacing w:val="-3"/>
          <w:w w:val="105"/>
        </w:rPr>
        <w:t>de la </w:t>
      </w:r>
      <w:r>
        <w:rPr>
          <w:color w:val="58595B"/>
          <w:spacing w:val="-3"/>
          <w:w w:val="105"/>
        </w:rPr>
        <w:t>Uaemex</w:t>
      </w:r>
      <w:r>
        <w:rPr>
          <w:color w:val="58595B"/>
          <w:spacing w:val="-7"/>
          <w:w w:val="105"/>
        </w:rPr>
        <w:t> </w:t>
      </w:r>
      <w:r>
        <w:rPr>
          <w:color w:val="414042"/>
          <w:spacing w:val="-4"/>
          <w:w w:val="105"/>
        </w:rPr>
        <w:t>son:</w:t>
      </w:r>
    </w:p>
    <w:p>
      <w:pPr>
        <w:pStyle w:val="BodyText"/>
        <w:spacing w:before="9"/>
        <w:rPr>
          <w:sz w:val="15"/>
        </w:rPr>
      </w:pPr>
    </w:p>
    <w:p>
      <w:pPr>
        <w:spacing w:after="0"/>
        <w:rPr>
          <w:sz w:val="15"/>
        </w:rPr>
        <w:sectPr>
          <w:pgSz w:w="12240" w:h="15840"/>
          <w:pgMar w:header="440" w:footer="475" w:top="640" w:bottom="660" w:left="104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4"/>
        </w:rPr>
      </w:pPr>
    </w:p>
    <w:p>
      <w:pPr>
        <w:spacing w:line="254" w:lineRule="auto" w:before="0"/>
        <w:ind w:left="345" w:right="0" w:firstLine="365"/>
        <w:jc w:val="right"/>
        <w:rPr>
          <w:sz w:val="18"/>
        </w:rPr>
      </w:pPr>
      <w:r>
        <w:rPr>
          <w:rFonts w:ascii="Palatino Linotype" w:hAnsi="Palatino Linotype"/>
          <w:b/>
          <w:color w:val="74C043"/>
          <w:spacing w:val="-3"/>
          <w:w w:val="105"/>
          <w:sz w:val="18"/>
        </w:rPr>
        <w:t>Tabla</w:t>
      </w:r>
      <w:r>
        <w:rPr>
          <w:rFonts w:ascii="Palatino Linotype" w:hAnsi="Palatino Linotype"/>
          <w:b/>
          <w:color w:val="74C043"/>
          <w:spacing w:val="-33"/>
          <w:w w:val="105"/>
          <w:sz w:val="18"/>
        </w:rPr>
        <w:t> </w:t>
      </w:r>
      <w:r>
        <w:rPr>
          <w:rFonts w:ascii="Palatino Linotype" w:hAnsi="Palatino Linotype"/>
          <w:b/>
          <w:color w:val="74C043"/>
          <w:w w:val="105"/>
          <w:sz w:val="18"/>
        </w:rPr>
        <w:t>14</w:t>
      </w:r>
      <w:r>
        <w:rPr>
          <w:rFonts w:ascii="Palatino Linotype" w:hAnsi="Palatino Linotype"/>
          <w:b/>
          <w:color w:val="74C043"/>
          <w:spacing w:val="-33"/>
          <w:w w:val="105"/>
          <w:sz w:val="18"/>
        </w:rPr>
        <w:t> </w:t>
      </w:r>
      <w:r>
        <w:rPr>
          <w:rFonts w:ascii="Palatino Linotype" w:hAnsi="Palatino Linotype"/>
          <w:b/>
          <w:color w:val="74C043"/>
          <w:spacing w:val="-3"/>
          <w:w w:val="105"/>
          <w:sz w:val="18"/>
        </w:rPr>
        <w:t>(b)</w:t>
      </w:r>
      <w:r>
        <w:rPr>
          <w:rFonts w:ascii="Palatino Linotype" w:hAnsi="Palatino Linotype"/>
          <w:b/>
          <w:color w:val="74C043"/>
          <w:spacing w:val="-16"/>
          <w:w w:val="105"/>
          <w:sz w:val="18"/>
        </w:rPr>
        <w:t> </w:t>
      </w:r>
      <w:r>
        <w:rPr>
          <w:rFonts w:ascii="Palatino Linotype" w:hAnsi="Palatino Linotype"/>
          <w:i/>
          <w:color w:val="636466"/>
          <w:w w:val="105"/>
          <w:sz w:val="18"/>
        </w:rPr>
        <w:t>Producción</w:t>
      </w:r>
      <w:r>
        <w:rPr>
          <w:rFonts w:ascii="Palatino Linotype" w:hAnsi="Palatino Linotype"/>
          <w:i/>
          <w:color w:val="636466"/>
          <w:spacing w:val="-31"/>
          <w:w w:val="105"/>
          <w:sz w:val="18"/>
        </w:rPr>
        <w:t> </w:t>
      </w:r>
      <w:r>
        <w:rPr>
          <w:color w:val="636466"/>
          <w:w w:val="105"/>
          <w:sz w:val="18"/>
        </w:rPr>
        <w:t>de</w:t>
      </w:r>
      <w:r>
        <w:rPr>
          <w:color w:val="636466"/>
          <w:spacing w:val="-33"/>
          <w:w w:val="105"/>
          <w:sz w:val="18"/>
        </w:rPr>
        <w:t> </w:t>
      </w:r>
      <w:r>
        <w:rPr>
          <w:color w:val="636466"/>
          <w:w w:val="105"/>
          <w:sz w:val="18"/>
        </w:rPr>
        <w:t>la</w:t>
      </w:r>
      <w:r>
        <w:rPr>
          <w:color w:val="636466"/>
          <w:w w:val="107"/>
          <w:sz w:val="18"/>
        </w:rPr>
        <w:t> </w:t>
      </w:r>
      <w:r>
        <w:rPr>
          <w:color w:val="636466"/>
          <w:w w:val="105"/>
          <w:sz w:val="18"/>
        </w:rPr>
        <w:t>Uaemex en </w:t>
      </w:r>
      <w:r>
        <w:rPr>
          <w:color w:val="636466"/>
          <w:spacing w:val="2"/>
          <w:w w:val="105"/>
          <w:sz w:val="18"/>
        </w:rPr>
        <w:t>revistas</w:t>
      </w:r>
      <w:r>
        <w:rPr>
          <w:color w:val="636466"/>
          <w:spacing w:val="16"/>
          <w:w w:val="105"/>
          <w:sz w:val="18"/>
        </w:rPr>
        <w:t> </w:t>
      </w:r>
      <w:r>
        <w:rPr>
          <w:color w:val="636466"/>
          <w:w w:val="105"/>
          <w:sz w:val="18"/>
        </w:rPr>
        <w:t>nacionales</w:t>
      </w:r>
      <w:r>
        <w:rPr>
          <w:color w:val="636466"/>
          <w:spacing w:val="22"/>
          <w:w w:val="105"/>
          <w:sz w:val="18"/>
        </w:rPr>
        <w:t> </w:t>
      </w:r>
      <w:r>
        <w:rPr>
          <w:color w:val="636466"/>
          <w:w w:val="105"/>
          <w:sz w:val="18"/>
        </w:rPr>
        <w:t>de</w:t>
      </w:r>
      <w:r>
        <w:rPr>
          <w:color w:val="636466"/>
          <w:w w:val="103"/>
          <w:sz w:val="18"/>
        </w:rPr>
        <w:t> </w:t>
      </w:r>
      <w:r>
        <w:rPr>
          <w:color w:val="636466"/>
          <w:spacing w:val="2"/>
          <w:w w:val="105"/>
          <w:sz w:val="18"/>
        </w:rPr>
        <w:t>artes </w:t>
      </w:r>
      <w:r>
        <w:rPr>
          <w:color w:val="636466"/>
          <w:w w:val="105"/>
          <w:sz w:val="18"/>
        </w:rPr>
        <w:t>y humanidades,</w:t>
      </w:r>
      <w:r>
        <w:rPr>
          <w:color w:val="636466"/>
          <w:spacing w:val="14"/>
          <w:w w:val="105"/>
          <w:sz w:val="18"/>
        </w:rPr>
        <w:t> </w:t>
      </w:r>
      <w:r>
        <w:rPr>
          <w:color w:val="636466"/>
          <w:w w:val="105"/>
          <w:sz w:val="18"/>
        </w:rPr>
        <w:t>2005-2011</w:t>
      </w:r>
    </w:p>
    <w:p>
      <w:pPr>
        <w:pStyle w:val="ListParagraph"/>
        <w:numPr>
          <w:ilvl w:val="1"/>
          <w:numId w:val="13"/>
        </w:numPr>
        <w:tabs>
          <w:tab w:pos="706" w:val="left" w:leader="none"/>
        </w:tabs>
        <w:spacing w:line="260" w:lineRule="exact" w:before="54" w:after="0"/>
        <w:ind w:left="705" w:right="117" w:hanging="360"/>
        <w:jc w:val="both"/>
        <w:rPr>
          <w:sz w:val="22"/>
        </w:rPr>
      </w:pPr>
      <w:r>
        <w:rPr>
          <w:rFonts w:ascii="Palatino Linotype" w:hAnsi="Palatino Linotype"/>
          <w:i/>
          <w:color w:val="636466"/>
          <w:spacing w:val="-5"/>
          <w:w w:val="88"/>
          <w:sz w:val="22"/>
        </w:rPr>
        <w:br w:type="column"/>
      </w:r>
      <w:r>
        <w:rPr>
          <w:rFonts w:ascii="Palatino Linotype" w:hAnsi="Palatino Linotype"/>
          <w:i/>
          <w:color w:val="636466"/>
          <w:spacing w:val="-4"/>
          <w:sz w:val="22"/>
        </w:rPr>
        <w:t>Relaciones.</w:t>
      </w:r>
      <w:r>
        <w:rPr>
          <w:rFonts w:ascii="Palatino Linotype" w:hAnsi="Palatino Linotype"/>
          <w:i/>
          <w:color w:val="636466"/>
          <w:spacing w:val="-27"/>
          <w:sz w:val="22"/>
        </w:rPr>
        <w:t> </w:t>
      </w:r>
      <w:r>
        <w:rPr>
          <w:rFonts w:ascii="Palatino Linotype" w:hAnsi="Palatino Linotype"/>
          <w:i/>
          <w:color w:val="636466"/>
          <w:spacing w:val="-4"/>
          <w:sz w:val="22"/>
        </w:rPr>
        <w:t>Estudios</w:t>
      </w:r>
      <w:r>
        <w:rPr>
          <w:rFonts w:ascii="Palatino Linotype" w:hAnsi="Palatino Linotype"/>
          <w:i/>
          <w:color w:val="636466"/>
          <w:spacing w:val="-27"/>
          <w:sz w:val="22"/>
        </w:rPr>
        <w:t> </w:t>
      </w:r>
      <w:r>
        <w:rPr>
          <w:rFonts w:ascii="Palatino Linotype" w:hAnsi="Palatino Linotype"/>
          <w:i/>
          <w:color w:val="636466"/>
          <w:sz w:val="22"/>
        </w:rPr>
        <w:t>de</w:t>
      </w:r>
      <w:r>
        <w:rPr>
          <w:rFonts w:ascii="Palatino Linotype" w:hAnsi="Palatino Linotype"/>
          <w:i/>
          <w:color w:val="636466"/>
          <w:spacing w:val="-27"/>
          <w:sz w:val="22"/>
        </w:rPr>
        <w:t> </w:t>
      </w:r>
      <w:r>
        <w:rPr>
          <w:rFonts w:ascii="Palatino Linotype" w:hAnsi="Palatino Linotype"/>
          <w:i/>
          <w:color w:val="636466"/>
          <w:spacing w:val="-4"/>
          <w:sz w:val="22"/>
        </w:rPr>
        <w:t>Historia</w:t>
      </w:r>
      <w:r>
        <w:rPr>
          <w:rFonts w:ascii="Palatino Linotype" w:hAnsi="Palatino Linotype"/>
          <w:i/>
          <w:color w:val="636466"/>
          <w:spacing w:val="-27"/>
          <w:sz w:val="22"/>
        </w:rPr>
        <w:t> </w:t>
      </w:r>
      <w:r>
        <w:rPr>
          <w:rFonts w:ascii="Palatino Linotype" w:hAnsi="Palatino Linotype"/>
          <w:i/>
          <w:color w:val="636466"/>
          <w:sz w:val="22"/>
        </w:rPr>
        <w:t>y</w:t>
      </w:r>
      <w:r>
        <w:rPr>
          <w:rFonts w:ascii="Palatino Linotype" w:hAnsi="Palatino Linotype"/>
          <w:i/>
          <w:color w:val="636466"/>
          <w:spacing w:val="-27"/>
          <w:sz w:val="22"/>
        </w:rPr>
        <w:t> </w:t>
      </w:r>
      <w:r>
        <w:rPr>
          <w:rFonts w:ascii="Palatino Linotype" w:hAnsi="Palatino Linotype"/>
          <w:i/>
          <w:color w:val="636466"/>
          <w:spacing w:val="-4"/>
          <w:sz w:val="22"/>
        </w:rPr>
        <w:t>Sociedad</w:t>
      </w:r>
      <w:r>
        <w:rPr>
          <w:color w:val="636466"/>
          <w:spacing w:val="-4"/>
          <w:sz w:val="22"/>
        </w:rPr>
        <w:t>,</w:t>
      </w:r>
      <w:r>
        <w:rPr>
          <w:color w:val="636466"/>
          <w:spacing w:val="-26"/>
          <w:sz w:val="22"/>
        </w:rPr>
        <w:t> </w:t>
      </w:r>
      <w:r>
        <w:rPr>
          <w:color w:val="636466"/>
          <w:sz w:val="22"/>
        </w:rPr>
        <w:t>editadaporel</w:t>
      </w:r>
      <w:r>
        <w:rPr>
          <w:color w:val="636466"/>
          <w:spacing w:val="-26"/>
          <w:sz w:val="22"/>
        </w:rPr>
        <w:t> </w:t>
      </w:r>
      <w:r>
        <w:rPr>
          <w:color w:val="636466"/>
          <w:spacing w:val="-5"/>
          <w:sz w:val="22"/>
        </w:rPr>
        <w:t>Colegio </w:t>
      </w:r>
      <w:r>
        <w:rPr>
          <w:color w:val="636466"/>
          <w:spacing w:val="-3"/>
          <w:w w:val="105"/>
          <w:sz w:val="22"/>
        </w:rPr>
        <w:t>de </w:t>
      </w:r>
      <w:r>
        <w:rPr>
          <w:color w:val="636466"/>
          <w:spacing w:val="-4"/>
          <w:w w:val="105"/>
          <w:sz w:val="22"/>
        </w:rPr>
        <w:t>Michoacán, muestra </w:t>
      </w:r>
      <w:r>
        <w:rPr>
          <w:color w:val="636466"/>
          <w:w w:val="105"/>
          <w:sz w:val="22"/>
        </w:rPr>
        <w:t>un artículo </w:t>
      </w:r>
      <w:r>
        <w:rPr>
          <w:color w:val="636466"/>
          <w:spacing w:val="-5"/>
          <w:w w:val="105"/>
          <w:sz w:val="22"/>
        </w:rPr>
        <w:t>publicado </w:t>
      </w:r>
      <w:r>
        <w:rPr>
          <w:color w:val="636466"/>
          <w:spacing w:val="-3"/>
          <w:w w:val="105"/>
          <w:sz w:val="22"/>
        </w:rPr>
        <w:t>en </w:t>
      </w:r>
      <w:r>
        <w:rPr>
          <w:color w:val="636466"/>
          <w:spacing w:val="-5"/>
          <w:w w:val="105"/>
          <w:sz w:val="22"/>
        </w:rPr>
        <w:t>colaboración </w:t>
      </w:r>
      <w:r>
        <w:rPr>
          <w:color w:val="636466"/>
          <w:spacing w:val="-4"/>
          <w:w w:val="105"/>
          <w:sz w:val="22"/>
        </w:rPr>
        <w:t>con </w:t>
      </w:r>
      <w:r>
        <w:rPr>
          <w:color w:val="636466"/>
          <w:spacing w:val="-6"/>
          <w:w w:val="105"/>
          <w:sz w:val="22"/>
        </w:rPr>
        <w:t>coautores </w:t>
      </w:r>
      <w:r>
        <w:rPr>
          <w:color w:val="636466"/>
          <w:spacing w:val="-3"/>
          <w:w w:val="105"/>
          <w:sz w:val="22"/>
        </w:rPr>
        <w:t>de otra </w:t>
      </w:r>
      <w:r>
        <w:rPr>
          <w:color w:val="636466"/>
          <w:spacing w:val="-4"/>
          <w:w w:val="105"/>
          <w:sz w:val="22"/>
        </w:rPr>
        <w:t>institución </w:t>
      </w:r>
      <w:r>
        <w:rPr>
          <w:color w:val="636466"/>
          <w:spacing w:val="-5"/>
          <w:w w:val="105"/>
          <w:sz w:val="22"/>
        </w:rPr>
        <w:t>educativa </w:t>
      </w:r>
      <w:r>
        <w:rPr>
          <w:color w:val="636466"/>
          <w:spacing w:val="-4"/>
          <w:w w:val="105"/>
          <w:sz w:val="22"/>
        </w:rPr>
        <w:t>del </w:t>
      </w:r>
      <w:r>
        <w:rPr>
          <w:color w:val="636466"/>
          <w:spacing w:val="-5"/>
          <w:w w:val="105"/>
          <w:sz w:val="22"/>
        </w:rPr>
        <w:t>ámbito</w:t>
      </w:r>
      <w:r>
        <w:rPr>
          <w:color w:val="636466"/>
          <w:spacing w:val="30"/>
          <w:w w:val="105"/>
          <w:sz w:val="22"/>
        </w:rPr>
        <w:t> </w:t>
      </w:r>
      <w:r>
        <w:rPr>
          <w:color w:val="636466"/>
          <w:spacing w:val="-4"/>
          <w:w w:val="105"/>
          <w:sz w:val="22"/>
        </w:rPr>
        <w:t>nacional.</w:t>
      </w:r>
    </w:p>
    <w:p>
      <w:pPr>
        <w:pStyle w:val="ListParagraph"/>
        <w:numPr>
          <w:ilvl w:val="1"/>
          <w:numId w:val="13"/>
        </w:numPr>
        <w:tabs>
          <w:tab w:pos="706" w:val="left" w:leader="none"/>
        </w:tabs>
        <w:spacing w:line="260" w:lineRule="exact" w:before="0" w:after="0"/>
        <w:ind w:left="705" w:right="117" w:hanging="360"/>
        <w:jc w:val="both"/>
        <w:rPr>
          <w:sz w:val="22"/>
        </w:rPr>
      </w:pPr>
      <w:r>
        <w:rPr>
          <w:rFonts w:ascii="Palatino Linotype" w:hAnsi="Palatino Linotype"/>
          <w:i/>
          <w:color w:val="636466"/>
          <w:spacing w:val="-3"/>
          <w:w w:val="105"/>
          <w:sz w:val="22"/>
        </w:rPr>
        <w:t>Revista</w:t>
      </w:r>
      <w:r>
        <w:rPr>
          <w:rFonts w:ascii="Palatino Linotype" w:hAnsi="Palatino Linotype"/>
          <w:i/>
          <w:color w:val="636466"/>
          <w:spacing w:val="-18"/>
          <w:w w:val="105"/>
          <w:sz w:val="22"/>
        </w:rPr>
        <w:t> </w:t>
      </w:r>
      <w:r>
        <w:rPr>
          <w:rFonts w:ascii="Palatino Linotype" w:hAnsi="Palatino Linotype"/>
          <w:i/>
          <w:color w:val="636466"/>
          <w:w w:val="105"/>
          <w:sz w:val="22"/>
        </w:rPr>
        <w:t>de</w:t>
      </w:r>
      <w:r>
        <w:rPr>
          <w:rFonts w:ascii="Palatino Linotype" w:hAnsi="Palatino Linotype"/>
          <w:i/>
          <w:color w:val="636466"/>
          <w:spacing w:val="-18"/>
          <w:w w:val="105"/>
          <w:sz w:val="22"/>
        </w:rPr>
        <w:t> </w:t>
      </w:r>
      <w:r>
        <w:rPr>
          <w:rFonts w:ascii="Palatino Linotype" w:hAnsi="Palatino Linotype"/>
          <w:i/>
          <w:color w:val="636466"/>
          <w:spacing w:val="-5"/>
          <w:w w:val="105"/>
          <w:sz w:val="22"/>
        </w:rPr>
        <w:t>Humanidades</w:t>
      </w:r>
      <w:r>
        <w:rPr>
          <w:color w:val="636466"/>
          <w:spacing w:val="-5"/>
          <w:w w:val="105"/>
          <w:sz w:val="22"/>
        </w:rPr>
        <w:t>,</w:t>
      </w:r>
      <w:r>
        <w:rPr>
          <w:color w:val="636466"/>
          <w:spacing w:val="-17"/>
          <w:w w:val="105"/>
          <w:sz w:val="22"/>
        </w:rPr>
        <w:t> </w:t>
      </w:r>
      <w:r>
        <w:rPr>
          <w:color w:val="636466"/>
          <w:spacing w:val="-4"/>
          <w:w w:val="105"/>
          <w:sz w:val="22"/>
        </w:rPr>
        <w:t>editada</w:t>
      </w:r>
      <w:r>
        <w:rPr>
          <w:color w:val="636466"/>
          <w:spacing w:val="-17"/>
          <w:w w:val="105"/>
          <w:sz w:val="22"/>
        </w:rPr>
        <w:t> </w:t>
      </w:r>
      <w:r>
        <w:rPr>
          <w:color w:val="636466"/>
          <w:spacing w:val="-4"/>
          <w:w w:val="105"/>
          <w:sz w:val="22"/>
        </w:rPr>
        <w:t>por</w:t>
      </w:r>
      <w:r>
        <w:rPr>
          <w:color w:val="636466"/>
          <w:spacing w:val="-17"/>
          <w:w w:val="105"/>
          <w:sz w:val="22"/>
        </w:rPr>
        <w:t> </w:t>
      </w:r>
      <w:r>
        <w:rPr>
          <w:color w:val="636466"/>
          <w:spacing w:val="-3"/>
          <w:w w:val="105"/>
          <w:sz w:val="22"/>
        </w:rPr>
        <w:t>el</w:t>
      </w:r>
      <w:r>
        <w:rPr>
          <w:color w:val="636466"/>
          <w:spacing w:val="-17"/>
          <w:w w:val="105"/>
          <w:sz w:val="22"/>
        </w:rPr>
        <w:t> </w:t>
      </w:r>
      <w:r>
        <w:rPr>
          <w:color w:val="636466"/>
          <w:spacing w:val="-4"/>
          <w:w w:val="105"/>
          <w:sz w:val="22"/>
        </w:rPr>
        <w:t>Instituto</w:t>
      </w:r>
      <w:r>
        <w:rPr>
          <w:color w:val="636466"/>
          <w:spacing w:val="-17"/>
          <w:w w:val="105"/>
          <w:sz w:val="22"/>
        </w:rPr>
        <w:t> </w:t>
      </w:r>
      <w:r>
        <w:rPr>
          <w:color w:val="636466"/>
          <w:spacing w:val="-7"/>
          <w:w w:val="105"/>
          <w:sz w:val="22"/>
        </w:rPr>
        <w:t>Tecnológico</w:t>
      </w:r>
      <w:r>
        <w:rPr>
          <w:color w:val="636466"/>
          <w:spacing w:val="-17"/>
          <w:w w:val="105"/>
          <w:sz w:val="22"/>
        </w:rPr>
        <w:t> </w:t>
      </w:r>
      <w:r>
        <w:rPr>
          <w:color w:val="636466"/>
          <w:w w:val="105"/>
          <w:sz w:val="22"/>
        </w:rPr>
        <w:t>y </w:t>
      </w:r>
      <w:r>
        <w:rPr>
          <w:color w:val="636466"/>
          <w:spacing w:val="-3"/>
          <w:w w:val="105"/>
          <w:sz w:val="22"/>
        </w:rPr>
        <w:t>de </w:t>
      </w:r>
      <w:r>
        <w:rPr>
          <w:color w:val="636466"/>
          <w:spacing w:val="-4"/>
          <w:w w:val="105"/>
          <w:sz w:val="22"/>
        </w:rPr>
        <w:t>Estudios </w:t>
      </w:r>
      <w:r>
        <w:rPr>
          <w:color w:val="636466"/>
          <w:spacing w:val="-6"/>
          <w:w w:val="105"/>
          <w:sz w:val="22"/>
        </w:rPr>
        <w:t>Superiores </w:t>
      </w:r>
      <w:r>
        <w:rPr>
          <w:color w:val="636466"/>
          <w:spacing w:val="-3"/>
          <w:w w:val="105"/>
          <w:sz w:val="22"/>
        </w:rPr>
        <w:t>de </w:t>
      </w:r>
      <w:r>
        <w:rPr>
          <w:color w:val="636466"/>
          <w:spacing w:val="-7"/>
          <w:w w:val="105"/>
          <w:sz w:val="22"/>
        </w:rPr>
        <w:t>Monterrey, </w:t>
      </w:r>
      <w:r>
        <w:rPr>
          <w:color w:val="636466"/>
          <w:spacing w:val="-6"/>
          <w:w w:val="105"/>
          <w:sz w:val="22"/>
        </w:rPr>
        <w:t>presenta </w:t>
      </w:r>
      <w:r>
        <w:rPr>
          <w:color w:val="636466"/>
          <w:w w:val="105"/>
          <w:sz w:val="22"/>
        </w:rPr>
        <w:t>un artículo </w:t>
      </w:r>
      <w:r>
        <w:rPr>
          <w:color w:val="636466"/>
          <w:spacing w:val="-5"/>
          <w:w w:val="105"/>
          <w:sz w:val="22"/>
        </w:rPr>
        <w:t>rea- </w:t>
      </w:r>
      <w:r>
        <w:rPr>
          <w:color w:val="636466"/>
          <w:spacing w:val="-3"/>
          <w:w w:val="105"/>
          <w:sz w:val="22"/>
        </w:rPr>
        <w:t>lizado sin</w:t>
      </w:r>
      <w:r>
        <w:rPr>
          <w:color w:val="636466"/>
          <w:spacing w:val="23"/>
          <w:w w:val="105"/>
          <w:sz w:val="22"/>
        </w:rPr>
        <w:t> </w:t>
      </w:r>
      <w:r>
        <w:rPr>
          <w:color w:val="636466"/>
          <w:spacing w:val="-5"/>
          <w:w w:val="105"/>
          <w:sz w:val="22"/>
        </w:rPr>
        <w:t>colaboración.</w:t>
      </w:r>
    </w:p>
    <w:p>
      <w:pPr>
        <w:pStyle w:val="ListParagraph"/>
        <w:numPr>
          <w:ilvl w:val="1"/>
          <w:numId w:val="13"/>
        </w:numPr>
        <w:tabs>
          <w:tab w:pos="706" w:val="left" w:leader="none"/>
        </w:tabs>
        <w:spacing w:line="260" w:lineRule="exact" w:before="0" w:after="0"/>
        <w:ind w:left="705" w:right="118" w:hanging="360"/>
        <w:jc w:val="both"/>
        <w:rPr>
          <w:sz w:val="22"/>
        </w:rPr>
      </w:pPr>
      <w:r>
        <w:rPr>
          <w:rFonts w:ascii="Palatino Linotype" w:hAnsi="Palatino Linotype"/>
          <w:i/>
          <w:color w:val="636466"/>
          <w:spacing w:val="-5"/>
          <w:w w:val="105"/>
          <w:sz w:val="22"/>
        </w:rPr>
        <w:t>Nueva</w:t>
      </w:r>
      <w:r>
        <w:rPr>
          <w:rFonts w:ascii="Palatino Linotype" w:hAnsi="Palatino Linotype"/>
          <w:i/>
          <w:color w:val="636466"/>
          <w:spacing w:val="-33"/>
          <w:w w:val="105"/>
          <w:sz w:val="22"/>
        </w:rPr>
        <w:t> </w:t>
      </w:r>
      <w:r>
        <w:rPr>
          <w:rFonts w:ascii="Palatino Linotype" w:hAnsi="Palatino Linotype"/>
          <w:i/>
          <w:color w:val="636466"/>
          <w:spacing w:val="-3"/>
          <w:w w:val="105"/>
          <w:sz w:val="22"/>
        </w:rPr>
        <w:t>Revista</w:t>
      </w:r>
      <w:r>
        <w:rPr>
          <w:rFonts w:ascii="Palatino Linotype" w:hAnsi="Palatino Linotype"/>
          <w:i/>
          <w:color w:val="636466"/>
          <w:spacing w:val="-33"/>
          <w:w w:val="105"/>
          <w:sz w:val="22"/>
        </w:rPr>
        <w:t> </w:t>
      </w:r>
      <w:r>
        <w:rPr>
          <w:rFonts w:ascii="Palatino Linotype" w:hAnsi="Palatino Linotype"/>
          <w:i/>
          <w:color w:val="636466"/>
          <w:w w:val="105"/>
          <w:sz w:val="22"/>
        </w:rPr>
        <w:t>de</w:t>
      </w:r>
      <w:r>
        <w:rPr>
          <w:rFonts w:ascii="Palatino Linotype" w:hAnsi="Palatino Linotype"/>
          <w:i/>
          <w:color w:val="636466"/>
          <w:spacing w:val="-33"/>
          <w:w w:val="105"/>
          <w:sz w:val="22"/>
        </w:rPr>
        <w:t> </w:t>
      </w:r>
      <w:r>
        <w:rPr>
          <w:rFonts w:ascii="Palatino Linotype" w:hAnsi="Palatino Linotype"/>
          <w:i/>
          <w:color w:val="636466"/>
          <w:spacing w:val="-4"/>
          <w:w w:val="105"/>
          <w:sz w:val="22"/>
        </w:rPr>
        <w:t>Filología</w:t>
      </w:r>
      <w:r>
        <w:rPr>
          <w:rFonts w:ascii="Palatino Linotype" w:hAnsi="Palatino Linotype"/>
          <w:i/>
          <w:color w:val="636466"/>
          <w:spacing w:val="-33"/>
          <w:w w:val="105"/>
          <w:sz w:val="22"/>
        </w:rPr>
        <w:t> </w:t>
      </w:r>
      <w:r>
        <w:rPr>
          <w:rFonts w:ascii="Palatino Linotype" w:hAnsi="Palatino Linotype"/>
          <w:i/>
          <w:color w:val="636466"/>
          <w:spacing w:val="-4"/>
          <w:w w:val="105"/>
          <w:sz w:val="22"/>
        </w:rPr>
        <w:t>Hispánica</w:t>
      </w:r>
      <w:r>
        <w:rPr>
          <w:color w:val="636466"/>
          <w:spacing w:val="-4"/>
          <w:w w:val="105"/>
          <w:sz w:val="22"/>
        </w:rPr>
        <w:t>,</w:t>
      </w:r>
      <w:r>
        <w:rPr>
          <w:color w:val="636466"/>
          <w:spacing w:val="-34"/>
          <w:w w:val="105"/>
          <w:sz w:val="22"/>
        </w:rPr>
        <w:t> </w:t>
      </w:r>
      <w:r>
        <w:rPr>
          <w:color w:val="636466"/>
          <w:spacing w:val="-4"/>
          <w:w w:val="105"/>
          <w:sz w:val="22"/>
        </w:rPr>
        <w:t>editada</w:t>
      </w:r>
      <w:r>
        <w:rPr>
          <w:color w:val="636466"/>
          <w:spacing w:val="-34"/>
          <w:w w:val="105"/>
          <w:sz w:val="22"/>
        </w:rPr>
        <w:t> </w:t>
      </w:r>
      <w:r>
        <w:rPr>
          <w:color w:val="636466"/>
          <w:spacing w:val="-4"/>
          <w:w w:val="105"/>
          <w:sz w:val="22"/>
        </w:rPr>
        <w:t>por</w:t>
      </w:r>
      <w:r>
        <w:rPr>
          <w:color w:val="636466"/>
          <w:spacing w:val="-34"/>
          <w:w w:val="105"/>
          <w:sz w:val="22"/>
        </w:rPr>
        <w:t> </w:t>
      </w:r>
      <w:r>
        <w:rPr>
          <w:color w:val="636466"/>
          <w:w w:val="105"/>
          <w:sz w:val="22"/>
        </w:rPr>
        <w:t>El</w:t>
      </w:r>
      <w:r>
        <w:rPr>
          <w:color w:val="636466"/>
          <w:spacing w:val="-34"/>
          <w:w w:val="105"/>
          <w:sz w:val="22"/>
        </w:rPr>
        <w:t> </w:t>
      </w:r>
      <w:r>
        <w:rPr>
          <w:color w:val="636466"/>
          <w:spacing w:val="-5"/>
          <w:w w:val="105"/>
          <w:sz w:val="22"/>
        </w:rPr>
        <w:t>Colegio</w:t>
      </w:r>
      <w:r>
        <w:rPr>
          <w:color w:val="636466"/>
          <w:spacing w:val="-34"/>
          <w:w w:val="105"/>
          <w:sz w:val="22"/>
        </w:rPr>
        <w:t> </w:t>
      </w:r>
      <w:r>
        <w:rPr>
          <w:color w:val="636466"/>
          <w:spacing w:val="-3"/>
          <w:w w:val="105"/>
          <w:sz w:val="22"/>
        </w:rPr>
        <w:t>de </w:t>
      </w:r>
      <w:r>
        <w:rPr>
          <w:color w:val="636466"/>
          <w:spacing w:val="-5"/>
          <w:w w:val="105"/>
          <w:sz w:val="22"/>
        </w:rPr>
        <w:t>México, despliega </w:t>
      </w:r>
      <w:r>
        <w:rPr>
          <w:color w:val="636466"/>
          <w:w w:val="105"/>
          <w:sz w:val="22"/>
        </w:rPr>
        <w:t>un artículo </w:t>
      </w:r>
      <w:r>
        <w:rPr>
          <w:color w:val="636466"/>
          <w:spacing w:val="-6"/>
          <w:w w:val="105"/>
          <w:sz w:val="22"/>
        </w:rPr>
        <w:t>producido </w:t>
      </w:r>
      <w:r>
        <w:rPr>
          <w:color w:val="636466"/>
          <w:spacing w:val="-3"/>
          <w:w w:val="105"/>
          <w:sz w:val="22"/>
        </w:rPr>
        <w:t>sin</w:t>
      </w:r>
      <w:r>
        <w:rPr>
          <w:color w:val="636466"/>
          <w:spacing w:val="46"/>
          <w:w w:val="105"/>
          <w:sz w:val="22"/>
        </w:rPr>
        <w:t> </w:t>
      </w:r>
      <w:r>
        <w:rPr>
          <w:color w:val="636466"/>
          <w:spacing w:val="-5"/>
          <w:w w:val="105"/>
          <w:sz w:val="22"/>
        </w:rPr>
        <w:t>colaboración.</w:t>
      </w:r>
    </w:p>
    <w:p>
      <w:pPr>
        <w:spacing w:after="0" w:line="260" w:lineRule="exact"/>
        <w:jc w:val="both"/>
        <w:rPr>
          <w:sz w:val="22"/>
        </w:rPr>
        <w:sectPr>
          <w:type w:val="continuous"/>
          <w:pgSz w:w="12240" w:h="15840"/>
          <w:pgMar w:top="1500" w:bottom="280" w:left="1040" w:right="1180"/>
          <w:cols w:num="2" w:equalWidth="0">
            <w:col w:w="2881" w:space="954"/>
            <w:col w:w="6185"/>
          </w:cols>
        </w:sectPr>
      </w:pPr>
    </w:p>
    <w:p>
      <w:pPr>
        <w:pStyle w:val="BodyText"/>
        <w:spacing w:before="11"/>
        <w:rPr>
          <w:sz w:val="15"/>
        </w:rPr>
      </w:pPr>
    </w:p>
    <w:p>
      <w:pPr>
        <w:pStyle w:val="BodyText"/>
        <w:ind w:left="10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5061;top:104;width:170;height:170" type="#_x0000_t75" stroked="false">
              <v:imagedata r:id="rId856" o:title=""/>
            </v:shape>
            <v:shape style="position:absolute;left:8388;top:104;width:170;height:170" type="#_x0000_t75" stroked="false">
              <v:imagedata r:id="rId857" o:title=""/>
            </v:shape>
            <v:shape style="position:absolute;left:6756;top:212;width:154;height:154" coordorigin="6756,212" coordsize="154,154" path="m6900,212l6765,212,6756,221,6756,356,6765,365,6900,365,6909,356,6909,221,6900,212xe" filled="true" fillcolor="#8a8c8e" stroked="false">
              <v:path arrowok="t"/>
              <v:fill type="solid"/>
            </v:shape>
            <v:shape style="position:absolute;left:6805;top:246;width:57;height:86" coordorigin="6805,246" coordsize="57,86" path="m6861,246l6817,246,6812,247,6806,253,6805,258,6805,321,6808,327,6818,331,6820,331,6861,331,6861,313,6826,313,6825,312,6824,311,6823,310,6823,308,6823,268,6823,266,6825,264,6827,264,6861,264,6861,246xe" filled="true" fillcolor="#ffffff" stroked="false">
              <v:path arrowok="t"/>
              <v:fill type="solid"/>
            </v:shape>
            <v:shape style="position:absolute;left:6712;top:32;width:154;height:154" coordorigin="6712,32" coordsize="154,154" path="m6857,32l6721,32,6712,40,6712,176,6721,185,6857,185,6865,176,6865,40,6857,32xe" filled="true" fillcolor="#8a8c8e" stroked="false">
              <v:path arrowok="t"/>
              <v:fill type="solid"/>
            </v:shape>
            <v:shape style="position:absolute;left:6758;top:66;width:62;height:86" coordorigin="6758,66" coordsize="62,86" path="m6806,66l6758,66,6758,151,6777,151,6777,120,6808,120,6812,119,6815,116,6818,113,6819,109,6819,102,6777,102,6777,84,6819,84,6819,77,6818,73,6811,67,6806,66xm6819,84l6796,84,6799,84,6801,86,6801,88,6801,99,6800,100,6798,101,6797,102,6819,102,6819,84xe" filled="true" fillcolor="#ffffff" stroked="false">
              <v:path arrowok="t"/>
              <v:fill type="solid"/>
            </v:shape>
            <v:shape style="position:absolute;left:1023;top:9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238;top:9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6876;top:27;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8568;top:9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v:group>
        </w:pict>
      </w:r>
      <w:r>
        <w:rPr>
          <w:sz w:val="20"/>
        </w:rPr>
      </w:r>
    </w:p>
    <w:p>
      <w:pPr>
        <w:pStyle w:val="BodyText"/>
        <w:spacing w:before="2"/>
        <w:rPr>
          <w:sz w:val="7"/>
        </w:rPr>
      </w:pPr>
    </w:p>
    <w:p>
      <w:pPr>
        <w:spacing w:line="184" w:lineRule="exact" w:before="57"/>
        <w:ind w:left="1806" w:right="0" w:firstLine="0"/>
        <w:jc w:val="left"/>
        <w:rPr>
          <w:rFonts w:ascii="Palatino Linotype"/>
          <w:i/>
          <w:sz w:val="14"/>
        </w:rPr>
      </w:pPr>
      <w:r>
        <w:rPr/>
        <w:drawing>
          <wp:anchor distT="0" distB="0" distL="0" distR="0" allowOverlap="1" layoutInCell="1" locked="0" behindDoc="0" simplePos="0" relativeHeight="21856">
            <wp:simplePos x="0" y="0"/>
            <wp:positionH relativeFrom="page">
              <wp:posOffset>850988</wp:posOffset>
            </wp:positionH>
            <wp:positionV relativeFrom="paragraph">
              <wp:posOffset>40612</wp:posOffset>
            </wp:positionV>
            <wp:extent cx="838200" cy="455053"/>
            <wp:effectExtent l="0" t="0" r="0" b="0"/>
            <wp:wrapNone/>
            <wp:docPr id="473" name="image744.jpeg" descr=""/>
            <wp:cNvGraphicFramePr>
              <a:graphicFrameLocks noChangeAspect="1"/>
            </wp:cNvGraphicFramePr>
            <a:graphic>
              <a:graphicData uri="http://schemas.openxmlformats.org/drawingml/2006/picture">
                <pic:pic>
                  <pic:nvPicPr>
                    <pic:cNvPr id="474" name="image744.jpeg"/>
                    <pic:cNvPicPr/>
                  </pic:nvPicPr>
                  <pic:blipFill>
                    <a:blip r:embed="rId858" cstate="print"/>
                    <a:stretch>
                      <a:fillRect/>
                    </a:stretch>
                  </pic:blipFill>
                  <pic:spPr>
                    <a:xfrm>
                      <a:off x="0" y="0"/>
                      <a:ext cx="838200" cy="455053"/>
                    </a:xfrm>
                    <a:prstGeom prst="rect">
                      <a:avLst/>
                    </a:prstGeom>
                  </pic:spPr>
                </pic:pic>
              </a:graphicData>
            </a:graphic>
          </wp:anchor>
        </w:drawing>
      </w:r>
      <w:r>
        <w:rPr>
          <w:rFonts w:ascii="Palatino Linotype"/>
          <w:i/>
          <w:color w:val="58595B"/>
          <w:sz w:val="14"/>
        </w:rPr>
        <w:t>Relaciones. Estudios de historia y sociedad</w:t>
      </w:r>
    </w:p>
    <w:p>
      <w:pPr>
        <w:spacing w:line="180" w:lineRule="exact" w:before="0"/>
        <w:ind w:left="1806" w:right="0" w:firstLine="0"/>
        <w:jc w:val="left"/>
        <w:rPr>
          <w:rFonts w:ascii="Palatino Linotype"/>
          <w:sz w:val="14"/>
        </w:rPr>
      </w:pPr>
      <w:r>
        <w:rPr>
          <w:rFonts w:ascii="Palatino Linotype"/>
          <w:color w:val="58595B"/>
          <w:sz w:val="14"/>
        </w:rPr>
        <w:t>0185-3929</w:t>
      </w:r>
    </w:p>
    <w:p>
      <w:pPr>
        <w:tabs>
          <w:tab w:pos="5101" w:val="left" w:leader="none"/>
          <w:tab w:pos="5720" w:val="left" w:leader="none"/>
          <w:tab w:pos="9135" w:val="left" w:leader="none"/>
        </w:tabs>
        <w:spacing w:line="216" w:lineRule="exact" w:before="0"/>
        <w:ind w:left="1806" w:right="0" w:firstLine="0"/>
        <w:jc w:val="left"/>
        <w:rPr>
          <w:rFonts w:ascii="Palatino Linotype" w:hAnsi="Palatino Linotype"/>
          <w:sz w:val="18"/>
        </w:rPr>
      </w:pPr>
      <w:r>
        <w:rPr>
          <w:rFonts w:ascii="Palatino Linotype" w:hAnsi="Palatino Linotype"/>
          <w:color w:val="58595B"/>
          <w:sz w:val="14"/>
        </w:rPr>
        <w:t>El</w:t>
      </w:r>
      <w:r>
        <w:rPr>
          <w:rFonts w:ascii="Palatino Linotype" w:hAnsi="Palatino Linotype"/>
          <w:color w:val="58595B"/>
          <w:spacing w:val="-17"/>
          <w:sz w:val="14"/>
        </w:rPr>
        <w:t> </w:t>
      </w:r>
      <w:r>
        <w:rPr>
          <w:rFonts w:ascii="Palatino Linotype" w:hAnsi="Palatino Linotype"/>
          <w:color w:val="58595B"/>
          <w:sz w:val="14"/>
        </w:rPr>
        <w:t>Colegio</w:t>
      </w:r>
      <w:r>
        <w:rPr>
          <w:rFonts w:ascii="Palatino Linotype" w:hAnsi="Palatino Linotype"/>
          <w:color w:val="58595B"/>
          <w:spacing w:val="-17"/>
          <w:sz w:val="14"/>
        </w:rPr>
        <w:t> </w:t>
      </w:r>
      <w:r>
        <w:rPr>
          <w:rFonts w:ascii="Palatino Linotype" w:hAnsi="Palatino Linotype"/>
          <w:color w:val="58595B"/>
          <w:sz w:val="14"/>
        </w:rPr>
        <w:t>de</w:t>
      </w:r>
      <w:r>
        <w:rPr>
          <w:rFonts w:ascii="Palatino Linotype" w:hAnsi="Palatino Linotype"/>
          <w:color w:val="58595B"/>
          <w:spacing w:val="-17"/>
          <w:sz w:val="14"/>
        </w:rPr>
        <w:t> </w:t>
      </w:r>
      <w:r>
        <w:rPr>
          <w:rFonts w:ascii="Palatino Linotype" w:hAnsi="Palatino Linotype"/>
          <w:color w:val="58595B"/>
          <w:sz w:val="14"/>
        </w:rPr>
        <w:t>Michoacán,</w:t>
      </w:r>
      <w:r>
        <w:rPr>
          <w:rFonts w:ascii="Palatino Linotype" w:hAnsi="Palatino Linotype"/>
          <w:color w:val="58595B"/>
          <w:spacing w:val="-17"/>
          <w:sz w:val="14"/>
        </w:rPr>
        <w:t> </w:t>
      </w:r>
      <w:r>
        <w:rPr>
          <w:rFonts w:ascii="Palatino Linotype" w:hAnsi="Palatino Linotype"/>
          <w:color w:val="58595B"/>
          <w:sz w:val="14"/>
        </w:rPr>
        <w:t>a.c.</w:t>
        <w:tab/>
      </w:r>
      <w:r>
        <w:rPr>
          <w:rFonts w:ascii="Palatino Linotype" w:hAnsi="Palatino Linotype"/>
          <w:color w:val="58595B"/>
          <w:w w:val="95"/>
          <w:position w:val="-5"/>
          <w:sz w:val="18"/>
        </w:rPr>
        <w:t>1</w:t>
        <w:tab/>
      </w:r>
      <w:r>
        <w:rPr>
          <w:rFonts w:ascii="Palatino Linotype" w:hAnsi="Palatino Linotype"/>
          <w:color w:val="58595B"/>
          <w:position w:val="-7"/>
          <w:sz w:val="18"/>
        </w:rPr>
        <w:drawing>
          <wp:inline distT="0" distB="0" distL="0" distR="0">
            <wp:extent cx="111594" cy="111594"/>
            <wp:effectExtent l="0" t="0" r="0" b="0"/>
            <wp:docPr id="475" name="image745.png" descr=""/>
            <wp:cNvGraphicFramePr>
              <a:graphicFrameLocks noChangeAspect="1"/>
            </wp:cNvGraphicFramePr>
            <a:graphic>
              <a:graphicData uri="http://schemas.openxmlformats.org/drawingml/2006/picture">
                <pic:pic>
                  <pic:nvPicPr>
                    <pic:cNvPr id="476" name="image745.png"/>
                    <pic:cNvPicPr/>
                  </pic:nvPicPr>
                  <pic:blipFill>
                    <a:blip r:embed="rId859"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7"/>
          <w:sz w:val="18"/>
        </w:rPr>
      </w:r>
      <w:r>
        <w:rPr>
          <w:rFonts w:ascii="Times New Roman" w:hAnsi="Times New Roman"/>
          <w:color w:val="58595B"/>
          <w:position w:val="-8"/>
          <w:sz w:val="18"/>
        </w:rPr>
        <w:t>                                 </w:t>
      </w:r>
      <w:r>
        <w:rPr>
          <w:rFonts w:ascii="Times New Roman" w:hAnsi="Times New Roman"/>
          <w:color w:val="58595B"/>
          <w:position w:val="-8"/>
          <w:sz w:val="18"/>
        </w:rPr>
        <w:drawing>
          <wp:inline distT="0" distB="0" distL="0" distR="0">
            <wp:extent cx="146342" cy="111594"/>
            <wp:effectExtent l="0" t="0" r="0" b="0"/>
            <wp:docPr id="477" name="image746.png" descr=""/>
            <wp:cNvGraphicFramePr>
              <a:graphicFrameLocks noChangeAspect="1"/>
            </wp:cNvGraphicFramePr>
            <a:graphic>
              <a:graphicData uri="http://schemas.openxmlformats.org/drawingml/2006/picture">
                <pic:pic>
                  <pic:nvPicPr>
                    <pic:cNvPr id="478" name="image746.png"/>
                    <pic:cNvPicPr/>
                  </pic:nvPicPr>
                  <pic:blipFill>
                    <a:blip r:embed="rId860" cstate="print"/>
                    <a:stretch>
                      <a:fillRect/>
                    </a:stretch>
                  </pic:blipFill>
                  <pic:spPr>
                    <a:xfrm>
                      <a:off x="0" y="0"/>
                      <a:ext cx="146342" cy="111594"/>
                    </a:xfrm>
                    <a:prstGeom prst="rect">
                      <a:avLst/>
                    </a:prstGeom>
                  </pic:spPr>
                </pic:pic>
              </a:graphicData>
            </a:graphic>
          </wp:inline>
        </w:drawing>
      </w:r>
      <w:r>
        <w:rPr>
          <w:rFonts w:ascii="Times New Roman" w:hAnsi="Times New Roman"/>
          <w:color w:val="58595B"/>
          <w:position w:val="-8"/>
          <w:sz w:val="18"/>
        </w:rPr>
      </w:r>
      <w:r>
        <w:rPr>
          <w:rFonts w:ascii="Times New Roman" w:hAnsi="Times New Roman"/>
          <w:color w:val="58595B"/>
          <w:position w:val="-5"/>
          <w:sz w:val="18"/>
        </w:rPr>
        <w:t>                 </w:t>
      </w:r>
      <w:r>
        <w:rPr>
          <w:rFonts w:ascii="Palatino Linotype" w:hAnsi="Palatino Linotype"/>
          <w:color w:val="58595B"/>
          <w:w w:val="95"/>
          <w:position w:val="-5"/>
          <w:sz w:val="18"/>
        </w:rPr>
        <w:t>1</w:t>
        <w:tab/>
      </w:r>
      <w:r>
        <w:rPr>
          <w:rFonts w:ascii="Palatino Linotype" w:hAnsi="Palatino Linotype"/>
          <w:color w:val="58595B"/>
          <w:position w:val="-8"/>
          <w:sz w:val="18"/>
        </w:rPr>
        <w:drawing>
          <wp:inline distT="0" distB="0" distL="0" distR="0">
            <wp:extent cx="111569" cy="111607"/>
            <wp:effectExtent l="0" t="0" r="0" b="0"/>
            <wp:docPr id="479" name="image747.png" descr=""/>
            <wp:cNvGraphicFramePr>
              <a:graphicFrameLocks noChangeAspect="1"/>
            </wp:cNvGraphicFramePr>
            <a:graphic>
              <a:graphicData uri="http://schemas.openxmlformats.org/drawingml/2006/picture">
                <pic:pic>
                  <pic:nvPicPr>
                    <pic:cNvPr id="480" name="image747.png"/>
                    <pic:cNvPicPr/>
                  </pic:nvPicPr>
                  <pic:blipFill>
                    <a:blip r:embed="rId861" cstate="print"/>
                    <a:stretch>
                      <a:fillRect/>
                    </a:stretch>
                  </pic:blipFill>
                  <pic:spPr>
                    <a:xfrm>
                      <a:off x="0" y="0"/>
                      <a:ext cx="111569" cy="111607"/>
                    </a:xfrm>
                    <a:prstGeom prst="rect">
                      <a:avLst/>
                    </a:prstGeom>
                  </pic:spPr>
                </pic:pic>
              </a:graphicData>
            </a:graphic>
          </wp:inline>
        </w:drawing>
      </w:r>
      <w:r>
        <w:rPr>
          <w:rFonts w:ascii="Palatino Linotype" w:hAnsi="Palatino Linotype"/>
          <w:color w:val="58595B"/>
          <w:position w:val="-8"/>
          <w:sz w:val="18"/>
        </w:rPr>
      </w:r>
    </w:p>
    <w:p>
      <w:pPr>
        <w:spacing w:line="148" w:lineRule="exact" w:before="0"/>
        <w:ind w:left="1806" w:right="0" w:firstLine="0"/>
        <w:jc w:val="left"/>
        <w:rPr>
          <w:rFonts w:ascii="Palatino Linotype"/>
          <w:sz w:val="14"/>
        </w:rPr>
      </w:pPr>
      <w:r>
        <w:rPr/>
        <w:drawing>
          <wp:anchor distT="0" distB="0" distL="0" distR="0" allowOverlap="1" layoutInCell="1" locked="0" behindDoc="0" simplePos="0" relativeHeight="21688">
            <wp:simplePos x="0" y="0"/>
            <wp:positionH relativeFrom="page">
              <wp:posOffset>1807591</wp:posOffset>
            </wp:positionH>
            <wp:positionV relativeFrom="paragraph">
              <wp:posOffset>118396</wp:posOffset>
            </wp:positionV>
            <wp:extent cx="126066" cy="85725"/>
            <wp:effectExtent l="0" t="0" r="0" b="0"/>
            <wp:wrapTopAndBottom/>
            <wp:docPr id="481" name="image723.png" descr=""/>
            <wp:cNvGraphicFramePr>
              <a:graphicFrameLocks noChangeAspect="1"/>
            </wp:cNvGraphicFramePr>
            <a:graphic>
              <a:graphicData uri="http://schemas.openxmlformats.org/drawingml/2006/picture">
                <pic:pic>
                  <pic:nvPicPr>
                    <pic:cNvPr id="482" name="image723.png"/>
                    <pic:cNvPicPr/>
                  </pic:nvPicPr>
                  <pic:blipFill>
                    <a:blip r:embed="rId838" cstate="print"/>
                    <a:stretch>
                      <a:fillRect/>
                    </a:stretch>
                  </pic:blipFill>
                  <pic:spPr>
                    <a:xfrm>
                      <a:off x="0" y="0"/>
                      <a:ext cx="126066" cy="85725"/>
                    </a:xfrm>
                    <a:prstGeom prst="rect">
                      <a:avLst/>
                    </a:prstGeom>
                  </pic:spPr>
                </pic:pic>
              </a:graphicData>
            </a:graphic>
          </wp:anchor>
        </w:drawing>
      </w:r>
      <w:r>
        <w:rPr>
          <w:rFonts w:ascii="Palatino Linotype"/>
          <w:color w:val="58595B"/>
          <w:w w:val="95"/>
          <w:sz w:val="14"/>
        </w:rPr>
        <w:t>Historia (ay+)</w:t>
      </w:r>
    </w:p>
    <w:p>
      <w:pPr>
        <w:spacing w:after="0" w:line="148" w:lineRule="exact"/>
        <w:jc w:val="left"/>
        <w:rPr>
          <w:rFonts w:ascii="Palatino Linotype"/>
          <w:sz w:val="14"/>
        </w:rPr>
        <w:sectPr>
          <w:type w:val="continuous"/>
          <w:pgSz w:w="12240" w:h="15840"/>
          <w:pgMar w:top="1500" w:bottom="280" w:left="1040" w:right="1180"/>
        </w:sectPr>
      </w:pPr>
    </w:p>
    <w:p>
      <w:pPr>
        <w:spacing w:line="164" w:lineRule="exact" w:before="29"/>
        <w:ind w:left="1806" w:right="0" w:firstLine="0"/>
        <w:jc w:val="left"/>
        <w:rPr>
          <w:rFonts w:ascii="Palatino Linotype" w:hAnsi="Palatino Linotype"/>
          <w:i/>
          <w:sz w:val="14"/>
        </w:rPr>
      </w:pPr>
      <w:r>
        <w:rPr>
          <w:rFonts w:ascii="Palatino Linotype" w:hAnsi="Palatino Linotype"/>
          <w:i/>
          <w:color w:val="58595B"/>
          <w:sz w:val="14"/>
        </w:rPr>
        <w:t>Revista de Humanidades: Tecnológico de Monterrey</w:t>
      </w:r>
    </w:p>
    <w:p>
      <w:pPr>
        <w:spacing w:line="140" w:lineRule="exact" w:before="0"/>
        <w:ind w:left="1806" w:right="0" w:firstLine="0"/>
        <w:jc w:val="left"/>
        <w:rPr>
          <w:rFonts w:ascii="Palatino Linotype"/>
          <w:sz w:val="14"/>
        </w:rPr>
      </w:pPr>
      <w:r>
        <w:rPr/>
        <w:drawing>
          <wp:anchor distT="0" distB="0" distL="0" distR="0" allowOverlap="1" layoutInCell="1" locked="0" behindDoc="0" simplePos="0" relativeHeight="21880">
            <wp:simplePos x="0" y="0"/>
            <wp:positionH relativeFrom="page">
              <wp:posOffset>850988</wp:posOffset>
            </wp:positionH>
            <wp:positionV relativeFrom="paragraph">
              <wp:posOffset>-74563</wp:posOffset>
            </wp:positionV>
            <wp:extent cx="838200" cy="455040"/>
            <wp:effectExtent l="0" t="0" r="0" b="0"/>
            <wp:wrapNone/>
            <wp:docPr id="483" name="image748.jpeg" descr=""/>
            <wp:cNvGraphicFramePr>
              <a:graphicFrameLocks noChangeAspect="1"/>
            </wp:cNvGraphicFramePr>
            <a:graphic>
              <a:graphicData uri="http://schemas.openxmlformats.org/drawingml/2006/picture">
                <pic:pic>
                  <pic:nvPicPr>
                    <pic:cNvPr id="484" name="image748.jpeg"/>
                    <pic:cNvPicPr/>
                  </pic:nvPicPr>
                  <pic:blipFill>
                    <a:blip r:embed="rId862" cstate="print"/>
                    <a:stretch>
                      <a:fillRect/>
                    </a:stretch>
                  </pic:blipFill>
                  <pic:spPr>
                    <a:xfrm>
                      <a:off x="0" y="0"/>
                      <a:ext cx="838200" cy="455040"/>
                    </a:xfrm>
                    <a:prstGeom prst="rect">
                      <a:avLst/>
                    </a:prstGeom>
                  </pic:spPr>
                </pic:pic>
              </a:graphicData>
            </a:graphic>
          </wp:anchor>
        </w:drawing>
      </w:r>
      <w:r>
        <w:rPr>
          <w:rFonts w:ascii="Palatino Linotype"/>
          <w:color w:val="58595B"/>
          <w:sz w:val="14"/>
        </w:rPr>
        <w:t>1405-4167</w:t>
      </w:r>
    </w:p>
    <w:p>
      <w:pPr>
        <w:spacing w:line="139" w:lineRule="exact" w:before="0"/>
        <w:ind w:left="1806" w:right="0" w:firstLine="0"/>
        <w:jc w:val="left"/>
        <w:rPr>
          <w:rFonts w:ascii="Palatino Linotype" w:hAnsi="Palatino Linotype"/>
          <w:sz w:val="14"/>
        </w:rPr>
      </w:pPr>
      <w:r>
        <w:rPr>
          <w:rFonts w:ascii="Palatino Linotype" w:hAnsi="Palatino Linotype"/>
          <w:color w:val="58595B"/>
          <w:w w:val="95"/>
          <w:sz w:val="14"/>
        </w:rPr>
        <w:t>Instituto Tecnológico y de Estudios Superiores de</w:t>
      </w:r>
    </w:p>
    <w:p>
      <w:pPr>
        <w:tabs>
          <w:tab w:pos="5101" w:val="left" w:leader="none"/>
          <w:tab w:pos="5720" w:val="left" w:leader="none"/>
        </w:tabs>
        <w:spacing w:line="167" w:lineRule="exact" w:before="0"/>
        <w:ind w:left="1806" w:right="0" w:firstLine="0"/>
        <w:jc w:val="left"/>
        <w:rPr>
          <w:rFonts w:ascii="Palatino Linotype"/>
          <w:sz w:val="18"/>
        </w:rPr>
      </w:pPr>
      <w:r>
        <w:rPr>
          <w:rFonts w:ascii="Palatino Linotype"/>
          <w:color w:val="58595B"/>
          <w:sz w:val="14"/>
        </w:rPr>
        <w:t>Monterrey</w:t>
        <w:tab/>
      </w:r>
      <w:r>
        <w:rPr>
          <w:rFonts w:ascii="Palatino Linotype"/>
          <w:color w:val="58595B"/>
          <w:w w:val="95"/>
          <w:position w:val="-3"/>
          <w:sz w:val="18"/>
        </w:rPr>
        <w:t>1</w:t>
        <w:tab/>
      </w:r>
      <w:r>
        <w:rPr>
          <w:rFonts w:ascii="Palatino Linotype"/>
          <w:color w:val="58595B"/>
          <w:position w:val="-6"/>
          <w:sz w:val="18"/>
        </w:rPr>
        <w:drawing>
          <wp:inline distT="0" distB="0" distL="0" distR="0">
            <wp:extent cx="111594" cy="111607"/>
            <wp:effectExtent l="0" t="0" r="0" b="0"/>
            <wp:docPr id="485" name="image749.png" descr=""/>
            <wp:cNvGraphicFramePr>
              <a:graphicFrameLocks noChangeAspect="1"/>
            </wp:cNvGraphicFramePr>
            <a:graphic>
              <a:graphicData uri="http://schemas.openxmlformats.org/drawingml/2006/picture">
                <pic:pic>
                  <pic:nvPicPr>
                    <pic:cNvPr id="486" name="image749.png"/>
                    <pic:cNvPicPr/>
                  </pic:nvPicPr>
                  <pic:blipFill>
                    <a:blip r:embed="rId863" cstate="print"/>
                    <a:stretch>
                      <a:fillRect/>
                    </a:stretch>
                  </pic:blipFill>
                  <pic:spPr>
                    <a:xfrm>
                      <a:off x="0" y="0"/>
                      <a:ext cx="111594" cy="111607"/>
                    </a:xfrm>
                    <a:prstGeom prst="rect">
                      <a:avLst/>
                    </a:prstGeom>
                  </pic:spPr>
                </pic:pic>
              </a:graphicData>
            </a:graphic>
          </wp:inline>
        </w:drawing>
      </w:r>
      <w:r>
        <w:rPr>
          <w:rFonts w:ascii="Palatino Linotype"/>
          <w:color w:val="58595B"/>
          <w:position w:val="-6"/>
          <w:sz w:val="18"/>
        </w:rPr>
      </w:r>
    </w:p>
    <w:p>
      <w:pPr>
        <w:spacing w:line="138" w:lineRule="exact" w:before="0"/>
        <w:ind w:left="1806" w:right="0" w:firstLine="0"/>
        <w:jc w:val="left"/>
        <w:rPr>
          <w:rFonts w:ascii="Palatino Linotype"/>
          <w:sz w:val="14"/>
        </w:rPr>
      </w:pPr>
      <w:r>
        <w:rPr>
          <w:rFonts w:ascii="Palatino Linotype"/>
          <w:color w:val="58595B"/>
          <w:w w:val="95"/>
          <w:sz w:val="14"/>
        </w:rPr>
        <w:t>Lengua y literatura (ay+)</w:t>
      </w:r>
    </w:p>
    <w:p>
      <w:pPr>
        <w:pStyle w:val="BodyText"/>
        <w:spacing w:before="4"/>
        <w:rPr>
          <w:rFonts w:ascii="Palatino Linotype"/>
          <w:sz w:val="4"/>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66" cy="85725"/>
            <wp:effectExtent l="0" t="0" r="0" b="0"/>
            <wp:docPr id="487" name="image750.png" descr=""/>
            <wp:cNvGraphicFramePr>
              <a:graphicFrameLocks noChangeAspect="1"/>
            </wp:cNvGraphicFramePr>
            <a:graphic>
              <a:graphicData uri="http://schemas.openxmlformats.org/drawingml/2006/picture">
                <pic:pic>
                  <pic:nvPicPr>
                    <pic:cNvPr id="488"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06" w:right="0" w:firstLine="0"/>
        <w:jc w:val="left"/>
        <w:rPr>
          <w:rFonts w:ascii="Palatino Linotype" w:hAnsi="Palatino Linotype"/>
          <w:i/>
          <w:sz w:val="14"/>
        </w:rPr>
      </w:pPr>
      <w:r>
        <w:rPr/>
        <w:drawing>
          <wp:anchor distT="0" distB="0" distL="0" distR="0" allowOverlap="1" layoutInCell="1" locked="0" behindDoc="0" simplePos="0" relativeHeight="21904">
            <wp:simplePos x="0" y="0"/>
            <wp:positionH relativeFrom="page">
              <wp:posOffset>850988</wp:posOffset>
            </wp:positionH>
            <wp:positionV relativeFrom="paragraph">
              <wp:posOffset>66660</wp:posOffset>
            </wp:positionV>
            <wp:extent cx="838200" cy="455040"/>
            <wp:effectExtent l="0" t="0" r="0" b="0"/>
            <wp:wrapNone/>
            <wp:docPr id="489" name="image751.jpeg" descr=""/>
            <wp:cNvGraphicFramePr>
              <a:graphicFrameLocks noChangeAspect="1"/>
            </wp:cNvGraphicFramePr>
            <a:graphic>
              <a:graphicData uri="http://schemas.openxmlformats.org/drawingml/2006/picture">
                <pic:pic>
                  <pic:nvPicPr>
                    <pic:cNvPr id="490" name="image751.jpeg"/>
                    <pic:cNvPicPr/>
                  </pic:nvPicPr>
                  <pic:blipFill>
                    <a:blip r:embed="rId865"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Nueva Revista de Filología Hispánica</w:t>
      </w:r>
    </w:p>
    <w:p>
      <w:pPr>
        <w:spacing w:line="180" w:lineRule="exact" w:before="0"/>
        <w:ind w:left="1806" w:right="0" w:firstLine="0"/>
        <w:jc w:val="left"/>
        <w:rPr>
          <w:rFonts w:ascii="Palatino Linotype"/>
          <w:sz w:val="14"/>
        </w:rPr>
      </w:pPr>
      <w:r>
        <w:rPr>
          <w:rFonts w:ascii="Palatino Linotype"/>
          <w:color w:val="58595B"/>
          <w:sz w:val="14"/>
        </w:rPr>
        <w:t>0185-0121</w:t>
      </w:r>
    </w:p>
    <w:p>
      <w:pPr>
        <w:tabs>
          <w:tab w:pos="5101" w:val="left" w:leader="none"/>
          <w:tab w:pos="5720" w:val="left" w:leader="none"/>
        </w:tabs>
        <w:spacing w:line="216" w:lineRule="exact" w:before="0"/>
        <w:ind w:left="1806" w:right="0" w:firstLine="0"/>
        <w:jc w:val="left"/>
        <w:rPr>
          <w:rFonts w:ascii="Palatino Linotype" w:hAnsi="Palatino Linotype"/>
          <w:sz w:val="18"/>
        </w:rPr>
      </w:pPr>
      <w:r>
        <w:rPr>
          <w:rFonts w:ascii="Palatino Linotype" w:hAnsi="Palatino Linotype"/>
          <w:color w:val="58595B"/>
          <w:sz w:val="14"/>
        </w:rPr>
        <w:t>El</w:t>
      </w:r>
      <w:r>
        <w:rPr>
          <w:rFonts w:ascii="Palatino Linotype" w:hAnsi="Palatino Linotype"/>
          <w:color w:val="58595B"/>
          <w:spacing w:val="-18"/>
          <w:sz w:val="14"/>
        </w:rPr>
        <w:t> </w:t>
      </w:r>
      <w:r>
        <w:rPr>
          <w:rFonts w:ascii="Palatino Linotype" w:hAnsi="Palatino Linotype"/>
          <w:color w:val="58595B"/>
          <w:sz w:val="14"/>
        </w:rPr>
        <w:t>Colegio</w:t>
      </w:r>
      <w:r>
        <w:rPr>
          <w:rFonts w:ascii="Palatino Linotype" w:hAnsi="Palatino Linotype"/>
          <w:color w:val="58595B"/>
          <w:spacing w:val="-18"/>
          <w:sz w:val="14"/>
        </w:rPr>
        <w:t> </w:t>
      </w:r>
      <w:r>
        <w:rPr>
          <w:rFonts w:ascii="Palatino Linotype" w:hAnsi="Palatino Linotype"/>
          <w:color w:val="58595B"/>
          <w:sz w:val="14"/>
        </w:rPr>
        <w:t>de</w:t>
      </w:r>
      <w:r>
        <w:rPr>
          <w:rFonts w:ascii="Palatino Linotype" w:hAnsi="Palatino Linotype"/>
          <w:color w:val="58595B"/>
          <w:spacing w:val="-18"/>
          <w:sz w:val="14"/>
        </w:rPr>
        <w:t> </w:t>
      </w:r>
      <w:r>
        <w:rPr>
          <w:rFonts w:ascii="Palatino Linotype" w:hAnsi="Palatino Linotype"/>
          <w:color w:val="58595B"/>
          <w:sz w:val="14"/>
        </w:rPr>
        <w:t>México</w:t>
        <w:tab/>
      </w:r>
      <w:r>
        <w:rPr>
          <w:rFonts w:ascii="Palatino Linotype" w:hAnsi="Palatino Linotype"/>
          <w:color w:val="58595B"/>
          <w:w w:val="95"/>
          <w:position w:val="-5"/>
          <w:sz w:val="18"/>
        </w:rPr>
        <w:t>1</w:t>
        <w:tab/>
      </w:r>
      <w:r>
        <w:rPr>
          <w:rFonts w:ascii="Palatino Linotype" w:hAnsi="Palatino Linotype"/>
          <w:color w:val="58595B"/>
          <w:position w:val="-7"/>
          <w:sz w:val="18"/>
        </w:rPr>
        <w:drawing>
          <wp:inline distT="0" distB="0" distL="0" distR="0">
            <wp:extent cx="111594" cy="111607"/>
            <wp:effectExtent l="0" t="0" r="0" b="0"/>
            <wp:docPr id="491" name="image749.png" descr=""/>
            <wp:cNvGraphicFramePr>
              <a:graphicFrameLocks noChangeAspect="1"/>
            </wp:cNvGraphicFramePr>
            <a:graphic>
              <a:graphicData uri="http://schemas.openxmlformats.org/drawingml/2006/picture">
                <pic:pic>
                  <pic:nvPicPr>
                    <pic:cNvPr id="492" name="image749.png"/>
                    <pic:cNvPicPr/>
                  </pic:nvPicPr>
                  <pic:blipFill>
                    <a:blip r:embed="rId863" cstate="print"/>
                    <a:stretch>
                      <a:fillRect/>
                    </a:stretch>
                  </pic:blipFill>
                  <pic:spPr>
                    <a:xfrm>
                      <a:off x="0" y="0"/>
                      <a:ext cx="111594" cy="111607"/>
                    </a:xfrm>
                    <a:prstGeom prst="rect">
                      <a:avLst/>
                    </a:prstGeom>
                  </pic:spPr>
                </pic:pic>
              </a:graphicData>
            </a:graphic>
          </wp:inline>
        </w:drawing>
      </w:r>
      <w:r>
        <w:rPr>
          <w:rFonts w:ascii="Palatino Linotype" w:hAnsi="Palatino Linotype"/>
          <w:color w:val="58595B"/>
          <w:position w:val="-7"/>
          <w:sz w:val="18"/>
        </w:rPr>
      </w:r>
    </w:p>
    <w:p>
      <w:pPr>
        <w:spacing w:line="148" w:lineRule="exact" w:before="0"/>
        <w:ind w:left="1806" w:right="0" w:firstLine="0"/>
        <w:jc w:val="left"/>
        <w:rPr>
          <w:rFonts w:ascii="Palatino Linotype"/>
          <w:sz w:val="14"/>
        </w:rPr>
      </w:pPr>
      <w:r>
        <w:rPr>
          <w:rFonts w:ascii="Palatino Linotype"/>
          <w:color w:val="58595B"/>
          <w:w w:val="95"/>
          <w:sz w:val="14"/>
        </w:rPr>
        <w:t>Lengua y literatura (ay+)</w:t>
      </w:r>
    </w:p>
    <w:p>
      <w:pPr>
        <w:pStyle w:val="BodyText"/>
        <w:rPr>
          <w:rFonts w:ascii="Palatino Linotype"/>
          <w:sz w:val="18"/>
        </w:rPr>
      </w:pPr>
      <w:r>
        <w:rPr/>
        <w:br w:type="column"/>
      </w:r>
      <w:r>
        <w:rPr>
          <w:rFonts w:ascii="Palatino Linotype"/>
          <w:sz w:val="18"/>
        </w:rPr>
      </w:r>
    </w:p>
    <w:p>
      <w:pPr>
        <w:pStyle w:val="BodyText"/>
        <w:spacing w:before="2"/>
        <w:rPr>
          <w:rFonts w:ascii="Palatino Linotype"/>
          <w:sz w:val="18"/>
        </w:rPr>
      </w:pPr>
    </w:p>
    <w:p>
      <w:pPr>
        <w:spacing w:before="0"/>
        <w:ind w:left="300" w:right="0" w:firstLine="0"/>
        <w:jc w:val="left"/>
        <w:rPr>
          <w:rFonts w:ascii="Calibri" w:hAnsi="Calibri"/>
          <w:sz w:val="11"/>
        </w:rPr>
      </w:pPr>
      <w:r>
        <w:rPr>
          <w:rFonts w:ascii="Calibri" w:hAnsi="Calibri"/>
          <w:color w:val="B1AE68"/>
          <w:sz w:val="11"/>
        </w:rPr>
        <w:t>Sin </w:t>
      </w:r>
      <w:r>
        <w:rPr>
          <w:rFonts w:ascii="Calibri" w:hAnsi="Calibri"/>
          <w:color w:val="B1AE68"/>
          <w:spacing w:val="7"/>
          <w:sz w:val="11"/>
        </w:rPr>
        <w:t> </w:t>
      </w:r>
      <w:r>
        <w:rPr>
          <w:rFonts w:ascii="Calibri" w:hAnsi="Calibri"/>
          <w:color w:val="B1AE68"/>
          <w:spacing w:val="1"/>
          <w:position w:val="-5"/>
          <w:sz w:val="11"/>
        </w:rPr>
        <w:drawing>
          <wp:inline distT="0" distB="0" distL="0" distR="0">
            <wp:extent cx="111594" cy="111607"/>
            <wp:effectExtent l="0" t="0" r="0" b="0"/>
            <wp:docPr id="493" name="image752.png" descr=""/>
            <wp:cNvGraphicFramePr>
              <a:graphicFrameLocks noChangeAspect="1"/>
            </wp:cNvGraphicFramePr>
            <a:graphic>
              <a:graphicData uri="http://schemas.openxmlformats.org/drawingml/2006/picture">
                <pic:pic>
                  <pic:nvPicPr>
                    <pic:cNvPr id="494" name="image752.png"/>
                    <pic:cNvPicPr/>
                  </pic:nvPicPr>
                  <pic:blipFill>
                    <a:blip r:embed="rId866" cstate="print"/>
                    <a:stretch>
                      <a:fillRect/>
                    </a:stretch>
                  </pic:blipFill>
                  <pic:spPr>
                    <a:xfrm>
                      <a:off x="0" y="0"/>
                      <a:ext cx="111594" cy="111607"/>
                    </a:xfrm>
                    <a:prstGeom prst="rect">
                      <a:avLst/>
                    </a:prstGeom>
                  </pic:spPr>
                </pic:pic>
              </a:graphicData>
            </a:graphic>
          </wp:inline>
        </w:drawing>
      </w:r>
      <w:r>
        <w:rPr>
          <w:rFonts w:ascii="Calibri" w:hAnsi="Calibri"/>
          <w:color w:val="B1AE68"/>
          <w:spacing w:val="1"/>
          <w:position w:val="-5"/>
          <w:sz w:val="11"/>
        </w:rPr>
      </w:r>
      <w:r>
        <w:rPr>
          <w:rFonts w:ascii="Calibri" w:hAnsi="Calibri"/>
          <w:color w:val="B1AE68"/>
          <w:w w:val="105"/>
          <w:sz w:val="11"/>
        </w:rPr>
        <w:t>olaboración</w:t>
      </w: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4"/>
        <w:rPr>
          <w:rFonts w:ascii="Calibri"/>
          <w:sz w:val="14"/>
        </w:rPr>
      </w:pPr>
    </w:p>
    <w:p>
      <w:pPr>
        <w:tabs>
          <w:tab w:pos="672" w:val="left" w:leader="none"/>
        </w:tabs>
        <w:spacing w:before="0"/>
        <w:ind w:left="300" w:right="0" w:firstLine="0"/>
        <w:jc w:val="left"/>
        <w:rPr>
          <w:rFonts w:ascii="Calibri" w:hAnsi="Calibri"/>
          <w:sz w:val="11"/>
        </w:rPr>
      </w:pPr>
      <w:r>
        <w:rPr/>
        <w:drawing>
          <wp:anchor distT="0" distB="0" distL="0" distR="0" allowOverlap="1" layoutInCell="1" locked="0" behindDoc="1" simplePos="0" relativeHeight="267972119">
            <wp:simplePos x="0" y="0"/>
            <wp:positionH relativeFrom="page">
              <wp:posOffset>5291023</wp:posOffset>
            </wp:positionH>
            <wp:positionV relativeFrom="paragraph">
              <wp:posOffset>-9667</wp:posOffset>
            </wp:positionV>
            <wp:extent cx="111594" cy="111607"/>
            <wp:effectExtent l="0" t="0" r="0" b="0"/>
            <wp:wrapNone/>
            <wp:docPr id="495" name="image752.png" descr=""/>
            <wp:cNvGraphicFramePr>
              <a:graphicFrameLocks noChangeAspect="1"/>
            </wp:cNvGraphicFramePr>
            <a:graphic>
              <a:graphicData uri="http://schemas.openxmlformats.org/drawingml/2006/picture">
                <pic:pic>
                  <pic:nvPicPr>
                    <pic:cNvPr id="496" name="image752.png"/>
                    <pic:cNvPicPr/>
                  </pic:nvPicPr>
                  <pic:blipFill>
                    <a:blip r:embed="rId866" cstate="print"/>
                    <a:stretch>
                      <a:fillRect/>
                    </a:stretch>
                  </pic:blipFill>
                  <pic:spPr>
                    <a:xfrm>
                      <a:off x="0" y="0"/>
                      <a:ext cx="111594" cy="111607"/>
                    </a:xfrm>
                    <a:prstGeom prst="rect">
                      <a:avLst/>
                    </a:prstGeom>
                  </pic:spPr>
                </pic:pic>
              </a:graphicData>
            </a:graphic>
          </wp:anchor>
        </w:drawing>
      </w:r>
      <w:r>
        <w:rPr>
          <w:rFonts w:ascii="Calibri" w:hAnsi="Calibri"/>
          <w:color w:val="B1AE68"/>
          <w:w w:val="105"/>
          <w:sz w:val="11"/>
        </w:rPr>
        <w:t>Sin</w:t>
        <w:tab/>
        <w:t>olaboración</w:t>
      </w:r>
    </w:p>
    <w:p>
      <w:pPr>
        <w:spacing w:after="0"/>
        <w:jc w:val="left"/>
        <w:rPr>
          <w:rFonts w:ascii="Calibri" w:hAnsi="Calibri"/>
          <w:sz w:val="11"/>
        </w:rPr>
        <w:sectPr>
          <w:type w:val="continuous"/>
          <w:pgSz w:w="12240" w:h="15840"/>
          <w:pgMar w:top="1500" w:bottom="280" w:left="1040" w:right="1180"/>
          <w:cols w:num="2" w:equalWidth="0">
            <w:col w:w="5896" w:space="905"/>
            <w:col w:w="3219"/>
          </w:cols>
        </w:sectPr>
      </w:pPr>
    </w:p>
    <w:p>
      <w:pPr>
        <w:pStyle w:val="BodyText"/>
        <w:spacing w:before="1"/>
        <w:rPr>
          <w:rFonts w:ascii="Calibri"/>
          <w:sz w:val="3"/>
        </w:rPr>
      </w:pPr>
    </w:p>
    <w:p>
      <w:pPr>
        <w:pStyle w:val="BodyText"/>
        <w:spacing w:line="135" w:lineRule="exact"/>
        <w:ind w:left="1806"/>
        <w:rPr>
          <w:rFonts w:ascii="Calibri"/>
          <w:sz w:val="13"/>
        </w:rPr>
      </w:pPr>
      <w:r>
        <w:rPr>
          <w:rFonts w:ascii="Calibri"/>
          <w:position w:val="-2"/>
          <w:sz w:val="13"/>
        </w:rPr>
        <w:drawing>
          <wp:inline distT="0" distB="0" distL="0" distR="0">
            <wp:extent cx="126066" cy="85725"/>
            <wp:effectExtent l="0" t="0" r="0" b="0"/>
            <wp:docPr id="497" name="image750.png" descr=""/>
            <wp:cNvGraphicFramePr>
              <a:graphicFrameLocks noChangeAspect="1"/>
            </wp:cNvGraphicFramePr>
            <a:graphic>
              <a:graphicData uri="http://schemas.openxmlformats.org/drawingml/2006/picture">
                <pic:pic>
                  <pic:nvPicPr>
                    <pic:cNvPr id="498"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Calibri"/>
          <w:position w:val="-2"/>
          <w:sz w:val="13"/>
        </w:rPr>
      </w:r>
    </w:p>
    <w:p>
      <w:pPr>
        <w:pStyle w:val="BodyText"/>
        <w:rPr>
          <w:rFonts w:ascii="Calibri"/>
          <w:sz w:val="17"/>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7"/>
        <w:gridCol w:w="2839"/>
        <w:gridCol w:w="1819"/>
        <w:gridCol w:w="2220"/>
      </w:tblGrid>
      <w:tr>
        <w:trPr>
          <w:trHeight w:val="203" w:hRule="exact"/>
        </w:trPr>
        <w:tc>
          <w:tcPr>
            <w:tcW w:w="2917"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2839" w:type="dxa"/>
            <w:tcBorders>
              <w:bottom w:val="single" w:sz="10" w:space="0" w:color="FFFFFF"/>
            </w:tcBorders>
            <w:shd w:val="clear" w:color="auto" w:fill="E6E7E8"/>
          </w:tcPr>
          <w:p>
            <w:pPr>
              <w:pStyle w:val="TableParagraph"/>
              <w:spacing w:line="205" w:lineRule="exact"/>
              <w:ind w:right="665"/>
              <w:jc w:val="right"/>
              <w:rPr>
                <w:sz w:val="18"/>
              </w:rPr>
            </w:pPr>
            <w:r>
              <w:rPr>
                <w:color w:val="58595B"/>
                <w:w w:val="96"/>
                <w:sz w:val="18"/>
              </w:rPr>
              <w:t>3</w:t>
            </w:r>
          </w:p>
        </w:tc>
        <w:tc>
          <w:tcPr>
            <w:tcW w:w="1819" w:type="dxa"/>
            <w:tcBorders>
              <w:bottom w:val="single" w:sz="10" w:space="0" w:color="FFFFFF"/>
            </w:tcBorders>
            <w:shd w:val="clear" w:color="auto" w:fill="E6E7E8"/>
          </w:tcPr>
          <w:p>
            <w:pPr/>
          </w:p>
        </w:tc>
        <w:tc>
          <w:tcPr>
            <w:tcW w:w="2220" w:type="dxa"/>
            <w:tcBorders>
              <w:bottom w:val="single" w:sz="10" w:space="0" w:color="FFFFFF"/>
            </w:tcBorders>
            <w:shd w:val="clear" w:color="auto" w:fill="E6E7E8"/>
          </w:tcPr>
          <w:p>
            <w:pPr>
              <w:pStyle w:val="TableParagraph"/>
              <w:spacing w:line="205" w:lineRule="exact"/>
              <w:ind w:left="801"/>
              <w:rPr>
                <w:sz w:val="18"/>
              </w:rPr>
            </w:pPr>
            <w:r>
              <w:rPr>
                <w:color w:val="58595B"/>
                <w:w w:val="96"/>
                <w:sz w:val="18"/>
              </w:rPr>
              <w:t>1</w:t>
            </w:r>
          </w:p>
        </w:tc>
      </w:tr>
      <w:tr>
        <w:trPr>
          <w:trHeight w:val="215" w:hRule="exact"/>
        </w:trPr>
        <w:tc>
          <w:tcPr>
            <w:tcW w:w="2917"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2839" w:type="dxa"/>
            <w:tcBorders>
              <w:top w:val="single" w:sz="10" w:space="0" w:color="FFFFFF"/>
              <w:bottom w:val="single" w:sz="10" w:space="0" w:color="FFFFFF"/>
            </w:tcBorders>
            <w:shd w:val="clear" w:color="auto" w:fill="E6E7E8"/>
          </w:tcPr>
          <w:p>
            <w:pPr>
              <w:pStyle w:val="TableParagraph"/>
              <w:spacing w:line="206" w:lineRule="exact"/>
              <w:ind w:right="665"/>
              <w:jc w:val="right"/>
              <w:rPr>
                <w:sz w:val="18"/>
              </w:rPr>
            </w:pPr>
            <w:r>
              <w:rPr>
                <w:color w:val="58595B"/>
                <w:w w:val="95"/>
                <w:sz w:val="18"/>
              </w:rPr>
              <w:t>24</w:t>
            </w:r>
          </w:p>
        </w:tc>
        <w:tc>
          <w:tcPr>
            <w:tcW w:w="1819"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06" w:lineRule="exact"/>
              <w:ind w:left="801"/>
              <w:rPr>
                <w:sz w:val="18"/>
              </w:rPr>
            </w:pPr>
            <w:r>
              <w:rPr>
                <w:color w:val="58595B"/>
                <w:w w:val="96"/>
                <w:sz w:val="18"/>
              </w:rPr>
              <w:t>9</w:t>
            </w:r>
          </w:p>
        </w:tc>
      </w:tr>
      <w:tr>
        <w:trPr>
          <w:trHeight w:val="215" w:hRule="exact"/>
        </w:trPr>
        <w:tc>
          <w:tcPr>
            <w:tcW w:w="2917" w:type="dxa"/>
            <w:tcBorders>
              <w:top w:val="single" w:sz="10" w:space="0" w:color="FFFFFF"/>
              <w:bottom w:val="single" w:sz="10" w:space="0" w:color="FFFFFF"/>
            </w:tcBorders>
            <w:shd w:val="clear" w:color="auto" w:fill="E6E7E8"/>
          </w:tcPr>
          <w:p>
            <w:pPr>
              <w:pStyle w:val="TableParagraph"/>
              <w:spacing w:line="207" w:lineRule="exact"/>
              <w:ind w:left="200"/>
              <w:rPr>
                <w:sz w:val="18"/>
              </w:rPr>
            </w:pPr>
            <w:r>
              <w:rPr>
                <w:color w:val="58595B"/>
                <w:sz w:val="18"/>
              </w:rPr>
              <w:t>Total</w:t>
            </w:r>
          </w:p>
        </w:tc>
        <w:tc>
          <w:tcPr>
            <w:tcW w:w="2839" w:type="dxa"/>
            <w:tcBorders>
              <w:top w:val="single" w:sz="10" w:space="0" w:color="FFFFFF"/>
              <w:bottom w:val="single" w:sz="10" w:space="0" w:color="FFFFFF"/>
            </w:tcBorders>
            <w:shd w:val="clear" w:color="auto" w:fill="E6E7E8"/>
          </w:tcPr>
          <w:p>
            <w:pPr>
              <w:pStyle w:val="TableParagraph"/>
              <w:spacing w:line="207" w:lineRule="exact"/>
              <w:ind w:right="665"/>
              <w:jc w:val="right"/>
              <w:rPr>
                <w:sz w:val="18"/>
              </w:rPr>
            </w:pPr>
            <w:r>
              <w:rPr>
                <w:color w:val="58595B"/>
                <w:w w:val="95"/>
                <w:sz w:val="18"/>
              </w:rPr>
              <w:t>27</w:t>
            </w:r>
          </w:p>
        </w:tc>
        <w:tc>
          <w:tcPr>
            <w:tcW w:w="1819"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07" w:lineRule="exact"/>
              <w:ind w:left="715"/>
              <w:rPr>
                <w:sz w:val="18"/>
              </w:rPr>
            </w:pPr>
            <w:r>
              <w:rPr>
                <w:color w:val="58595B"/>
                <w:sz w:val="18"/>
              </w:rPr>
              <w:t>10</w:t>
            </w:r>
          </w:p>
        </w:tc>
      </w:tr>
      <w:tr>
        <w:trPr>
          <w:trHeight w:val="203" w:hRule="exact"/>
        </w:trPr>
        <w:tc>
          <w:tcPr>
            <w:tcW w:w="2917" w:type="dxa"/>
            <w:tcBorders>
              <w:top w:val="single" w:sz="10" w:space="0" w:color="FFFFFF"/>
            </w:tcBorders>
            <w:shd w:val="clear" w:color="auto" w:fill="E6E7E8"/>
          </w:tcPr>
          <w:p>
            <w:pPr>
              <w:pStyle w:val="TableParagraph"/>
              <w:spacing w:line="208" w:lineRule="exact"/>
              <w:ind w:left="200"/>
              <w:rPr>
                <w:sz w:val="18"/>
              </w:rPr>
            </w:pPr>
            <w:r>
              <w:rPr>
                <w:color w:val="58595B"/>
                <w:sz w:val="18"/>
              </w:rPr>
              <w:t>Promedio</w:t>
            </w:r>
          </w:p>
        </w:tc>
        <w:tc>
          <w:tcPr>
            <w:tcW w:w="2839" w:type="dxa"/>
            <w:tcBorders>
              <w:top w:val="single" w:sz="10" w:space="0" w:color="FFFFFF"/>
            </w:tcBorders>
            <w:shd w:val="clear" w:color="auto" w:fill="E6E7E8"/>
          </w:tcPr>
          <w:p>
            <w:pPr/>
          </w:p>
        </w:tc>
        <w:tc>
          <w:tcPr>
            <w:tcW w:w="1819" w:type="dxa"/>
            <w:tcBorders>
              <w:top w:val="single" w:sz="10" w:space="0" w:color="FFFFFF"/>
            </w:tcBorders>
            <w:shd w:val="clear" w:color="auto" w:fill="E6E7E8"/>
          </w:tcPr>
          <w:p>
            <w:pPr>
              <w:pStyle w:val="TableParagraph"/>
              <w:spacing w:line="208" w:lineRule="exact"/>
              <w:ind w:left="634" w:right="679"/>
              <w:jc w:val="center"/>
              <w:rPr>
                <w:sz w:val="18"/>
              </w:rPr>
            </w:pPr>
            <w:r>
              <w:rPr>
                <w:color w:val="58595B"/>
                <w:sz w:val="18"/>
              </w:rPr>
              <w:t>33.3%</w:t>
            </w:r>
          </w:p>
        </w:tc>
        <w:tc>
          <w:tcPr>
            <w:tcW w:w="2220" w:type="dxa"/>
            <w:tcBorders>
              <w:top w:val="single" w:sz="10" w:space="0" w:color="FFFFFF"/>
            </w:tcBorders>
            <w:shd w:val="clear" w:color="auto" w:fill="E6E7E8"/>
          </w:tcPr>
          <w:p>
            <w:pPr/>
          </w:p>
        </w:tc>
      </w:tr>
    </w:tbl>
    <w:p>
      <w:pPr>
        <w:pStyle w:val="BodyText"/>
        <w:rPr>
          <w:rFonts w:ascii="Calibri"/>
          <w:sz w:val="8"/>
        </w:rPr>
      </w:pPr>
    </w:p>
    <w:p>
      <w:pPr>
        <w:spacing w:after="0"/>
        <w:rPr>
          <w:rFonts w:ascii="Calibri"/>
          <w:sz w:val="8"/>
        </w:rPr>
        <w:sectPr>
          <w:type w:val="continuous"/>
          <w:pgSz w:w="12240" w:h="15840"/>
          <w:pgMar w:top="1500" w:bottom="280" w:left="1040" w:right="1180"/>
        </w:sectPr>
      </w:pPr>
    </w:p>
    <w:p>
      <w:pPr>
        <w:spacing w:before="79"/>
        <w:ind w:left="336" w:right="786" w:firstLine="0"/>
        <w:jc w:val="left"/>
        <w:rPr>
          <w:rFonts w:ascii="Times New Roman"/>
          <w:sz w:val="14"/>
        </w:rPr>
      </w:pPr>
      <w:r>
        <w:rPr/>
        <w:pict>
          <v:group style="position:absolute;margin-left:60pt;margin-top:5.043344pt;width:6.15pt;height:30.5pt;mso-position-horizontal-relative:page;mso-position-vertical-relative:paragraph;z-index:21808"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3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1760">
            <wp:simplePos x="0" y="0"/>
            <wp:positionH relativeFrom="page">
              <wp:posOffset>1860589</wp:posOffset>
            </wp:positionH>
            <wp:positionV relativeFrom="paragraph">
              <wp:posOffset>-88529</wp:posOffset>
            </wp:positionV>
            <wp:extent cx="86423" cy="292315"/>
            <wp:effectExtent l="0" t="0" r="0" b="0"/>
            <wp:wrapNone/>
            <wp:docPr id="499" name="image753.png" descr=""/>
            <wp:cNvGraphicFramePr>
              <a:graphicFrameLocks noChangeAspect="1"/>
            </wp:cNvGraphicFramePr>
            <a:graphic>
              <a:graphicData uri="http://schemas.openxmlformats.org/drawingml/2006/picture">
                <pic:pic>
                  <pic:nvPicPr>
                    <pic:cNvPr id="500" name="image753.png"/>
                    <pic:cNvPicPr/>
                  </pic:nvPicPr>
                  <pic:blipFill>
                    <a:blip r:embed="rId867" cstate="print"/>
                    <a:stretch>
                      <a:fillRect/>
                    </a:stretch>
                  </pic:blipFill>
                  <pic:spPr>
                    <a:xfrm>
                      <a:off x="0" y="0"/>
                      <a:ext cx="86423" cy="292315"/>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1784">
            <wp:simplePos x="0" y="0"/>
            <wp:positionH relativeFrom="page">
              <wp:posOffset>3575367</wp:posOffset>
            </wp:positionH>
            <wp:positionV relativeFrom="paragraph">
              <wp:posOffset>-88529</wp:posOffset>
            </wp:positionV>
            <wp:extent cx="86410" cy="292315"/>
            <wp:effectExtent l="0" t="0" r="0" b="0"/>
            <wp:wrapNone/>
            <wp:docPr id="501" name="image754.png" descr=""/>
            <wp:cNvGraphicFramePr>
              <a:graphicFrameLocks noChangeAspect="1"/>
            </wp:cNvGraphicFramePr>
            <a:graphic>
              <a:graphicData uri="http://schemas.openxmlformats.org/drawingml/2006/picture">
                <pic:pic>
                  <pic:nvPicPr>
                    <pic:cNvPr id="502" name="image754.png"/>
                    <pic:cNvPicPr/>
                  </pic:nvPicPr>
                  <pic:blipFill>
                    <a:blip r:embed="rId868" cstate="print"/>
                    <a:stretch>
                      <a:fillRect/>
                    </a:stretch>
                  </pic:blipFill>
                  <pic:spPr>
                    <a:xfrm>
                      <a:off x="0" y="0"/>
                      <a:ext cx="86410" cy="292315"/>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3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36" w:right="0" w:firstLine="0"/>
        <w:jc w:val="left"/>
        <w:rPr>
          <w:rFonts w:ascii="Times New Roman" w:hAnsi="Times New Roman"/>
          <w:sz w:val="14"/>
        </w:rPr>
      </w:pPr>
      <w:r>
        <w:rPr/>
        <w:pict>
          <v:group style="position:absolute;margin-left:420.53299pt;margin-top:-15.034647pt;width:35pt;height:30.5pt;mso-position-horizontal-relative:page;mso-position-vertical-relative:paragraph;z-index:-463432" coordorigin="8411,-301" coordsize="700,610">
            <v:shape style="position:absolute;left:8529;top:13;width:179;height:137" coordorigin="8529,13" coordsize="179,137" path="m8708,20l8700,13,8658,13,8579,13,8537,13,8529,20,8529,141,8537,149,8579,149,8658,149,8700,149,8708,141,8708,20e" filled="true" fillcolor="#72703d" stroked="false">
              <v:path arrowok="t"/>
              <v:fill type="solid"/>
            </v:shape>
            <v:shape style="position:absolute;left:8552;top:43;width:128;height:77" coordorigin="8552,43" coordsize="128,77" path="m8607,53l8605,49,8602,47,8599,44,8595,43,8590,43,8590,63,8590,72,8590,73,8588,74,8585,75,8569,75,8569,59,8586,59,8589,59,8590,61,8590,63,8590,43,8552,43,8552,119,8569,119,8569,91,8596,91,8600,90,8605,85,8607,81,8607,75,8607,59,8607,53m8680,43l8641,43,8637,44,8634,46,8631,49,8630,53,8630,110,8633,115,8640,118,8642,118,8644,119,8680,119,8680,102,8649,102,8648,102,8647,100,8646,98,8646,62,8647,60,8648,59,8650,59,8680,59,8680,43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3,8563,173,8555,180,8555,301,8563,309,8683,309,8691,301,8691,180e" filled="true" fillcolor="#b1ae68" stroked="false">
              <v:path arrowok="t"/>
              <v:fill type="solid"/>
            </v:shape>
            <v:shape style="position:absolute;left:8598;top:203;width:50;height:77" coordorigin="8598,203" coordsize="50,77" path="m8648,203l8609,203,8605,204,8599,209,8598,213,8598,270,8601,275,8610,278,8612,279,8648,279,8648,262,8617,262,8616,262,8615,260,8615,260,8614,258,8614,222,8615,220,8616,219,8618,219,8648,219,8648,203xe" filled="true" fillcolor="#ffffff" stroked="false">
              <v:path arrowok="t"/>
              <v:fill type="solid"/>
            </v:shape>
            <v:shape style="position:absolute;left:8411;top:208;width:328;height:59" coordorigin="8411,208" coordsize="328,59" path="m8445,242l8440,237,8423,230,8419,227,8419,218,8422,214,8435,214,8439,215,8441,216,8442,214,8443,210,8440,209,8436,208,8419,208,8412,214,8412,231,8418,236,8427,239,8435,242,8438,245,8438,256,8433,260,8421,260,8416,259,8413,257,8411,263,8414,265,8420,266,8439,266,8444,260,8445,259,8445,242m8462,225l8455,225,8455,265,8462,265,8462,225m8463,216l8463,210,8462,208,8456,208,8454,210,8454,216,8456,218,8462,218,8463,216m8510,227l8501,224,8488,224,8484,227,8482,231,8481,231,8481,225,8474,225,8475,227,8475,265,8482,265,8482,241,8483,237,8484,233,8486,231,8488,230,8500,230,8502,235,8502,265,8510,265,8510,230,8510,227m8738,232l8736,229,8731,224,8731,238,8731,254,8725,261,8711,261,8706,254,8706,237,8710,229,8727,229,8731,238,8731,224,8730,224,8707,224,8698,232,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4,8797,260,8797,244,8797,239,8789,239,8789,245,8789,252,8789,254,8788,258,8784,261,8775,261,8772,259,8772,246,8781,244,8789,245,8789,239,8797,239,8797,232,8795,229,8793,224,8776,224,8771,225,8768,227,8769,232,8772,230,8776,229,8788,229,8789,235,8789,239,8773,239,8765,245,8765,261,8769,266,8783,266,8787,264,8789,261,8790,260,8790,260,8790,265,8797,265m8847,232l8845,230,8840,224,8840,224,8840,237,8840,254,8835,260,8822,260,8820,259,8818,257,8816,252,8816,249,8816,242,8816,239,8818,233,8820,231,8823,230,8836,230,8840,237,8840,224,8823,224,8819,227,8816,231,8816,205,8809,205,8808,260,8808,265,8815,265,8815,259,8815,259,8818,264,8823,266,8838,266,8846,260,8847,259,8847,232m8894,232l8891,229,8886,224,8886,238,8886,254,8881,261,8866,261,8861,254,8861,237,8865,229,8883,229,8886,238,8886,224,8886,224,8863,224,8854,232,8854,258,8862,266,8883,266,8892,261,8894,260,8894,232m8923,224l8921,224,8916,224,8912,227,8910,233,8910,233,8909,225,8903,225,8903,227,8903,265,8911,265,8911,244,8911,240,8912,235,8914,233,8916,231,8921,231,8923,231,8923,231,8923,224m8960,265l8960,264,8959,260,8959,244,8959,239,8952,239,8952,245,8952,252,8952,254,8950,258,8947,261,8938,261,8935,259,8935,246,8944,244,8952,245,8952,239,8959,239,8959,232,8958,229,8956,224,8939,224,8934,225,8930,227,8932,232,8935,230,8939,229,8951,229,8952,235,8952,239,8936,239,8927,245,8927,261,8931,266,8946,266,8950,264,8952,261,8952,260,8953,260,8953,265,8960,265m9001,226l8999,225,8995,224,8977,224,8968,233,8968,258,8976,266,8994,266,8999,265,9000,264,9000,260,8999,258,8997,259,8994,260,8982,260,8976,255,8976,237,8981,230,8994,230,8997,231,8999,232,9000,230,9001,226m9017,225l9009,225,9009,265,9017,265,9017,225m9018,216l9018,210,9016,208,9010,208,9008,210,9008,216,9010,218,9016,218,9018,216m9057,207l9049,207,9042,219,9047,219,9057,207m9066,232l9063,229,9058,224,9058,238,9058,254,9053,261,9039,261,9034,254,9034,237,9037,229,9055,229,9058,238,9058,224,9058,224,9035,224,9026,232,9026,258,9035,266,9056,266,9064,261,9066,260,9066,232m9110,227l9102,224,9089,224,9084,227,9082,231,9082,231,9082,225,9075,225,9075,227,9076,265,9083,265,9083,241,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5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40" w:right="1180"/>
          <w:cols w:num="4" w:equalWidth="0">
            <w:col w:w="1696" w:space="40"/>
            <w:col w:w="2662" w:space="40"/>
            <w:col w:w="2742" w:space="181"/>
            <w:col w:w="2659"/>
          </w:cols>
        </w:sectPr>
      </w:pPr>
    </w:p>
    <w:p>
      <w:pPr>
        <w:pStyle w:val="BodyText"/>
        <w:spacing w:before="1"/>
        <w:rPr>
          <w:rFonts w:ascii="Times New Roman"/>
          <w:sz w:val="9"/>
        </w:rPr>
      </w:pPr>
    </w:p>
    <w:p>
      <w:pPr>
        <w:tabs>
          <w:tab w:pos="8779" w:val="left" w:leader="none"/>
        </w:tabs>
        <w:spacing w:line="175" w:lineRule="exact" w:before="56"/>
        <w:ind w:left="100" w:right="0" w:firstLine="0"/>
        <w:jc w:val="left"/>
        <w:rPr>
          <w:rFonts w:ascii="Palatino Linotype" w:hAnsi="Palatino Linotype"/>
          <w:sz w:val="14"/>
        </w:rPr>
      </w:pPr>
      <w:r>
        <w:rPr/>
        <w:pict>
          <v:group style="position:absolute;margin-left:509.071014pt;margin-top:4.392619pt;width:37.450pt;height:8.9pt;mso-position-horizontal-relative:page;mso-position-vertical-relative:paragraph;z-index:21736" coordorigin="10181,88" coordsize="749,178">
            <v:shape style="position:absolute;left:10743;top:88;width:84;height:178" coordorigin="10743,88" coordsize="84,178" path="m10807,222l10804,222,10804,222,10800,223,10797,225,10793,226,10793,225,10793,224,10792,223,10793,219,10789,220,10787,225,10787,226,10789,225,10791,226,10792,226,10790,227,10776,234,10767,242,10763,250,10763,258,10761,258,10760,259,10758,258,10758,260,10761,262,10762,262,10763,259,10763,262,10763,264,10764,266,10766,266,10765,264,10765,261,10764,259,10766,262,10767,261,10768,259,10768,259,10768,258,10768,258,10767,256,10764,258,10765,250,10769,242,10777,235,10790,229,10793,228,10792,230,10792,231,10789,232,10790,233,10795,234,10799,232,10796,231,10795,230,10794,228,10794,228,10799,226,10803,224,10807,222m10826,184l10821,181,10814,176,10814,176,10809,174,10810,174,10811,173,10815,172,10816,175,10817,174,10816,172,10816,172,10815,170,10814,169,10813,167,10812,166,10811,170,10810,172,10808,174,10807,160,10804,130,10803,114,10801,99,10754,88,10743,135,10806,175,10805,176,10801,177,10798,176,10800,180,10805,182,10808,182,10806,180,10806,177,10807,176,10809,177,10812,179,10815,181,10815,181,10818,183,10819,185,10821,188,10821,188,10821,189,10823,191,10824,195,10823,199,10823,201,10823,203,10821,206,10821,210,10824,206,10826,201,10826,191,10826,184e" filled="true" fillcolor="#d71920" stroked="false">
              <v:path arrowok="t"/>
              <v:fill type="solid"/>
            </v:shape>
            <v:shape style="position:absolute;left:10181;top:88;width:749;height:178" type="#_x0000_t75" stroked="false">
              <v:imagedata r:id="rId869"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4"/>
            <wp:effectExtent l="0" t="0" r="0" b="0"/>
            <wp:docPr id="503" name="image756.png" descr=""/>
            <wp:cNvGraphicFramePr>
              <a:graphicFrameLocks noChangeAspect="1"/>
            </wp:cNvGraphicFramePr>
            <a:graphic>
              <a:graphicData uri="http://schemas.openxmlformats.org/drawingml/2006/picture">
                <pic:pic>
                  <pic:nvPicPr>
                    <pic:cNvPr id="504" name="image756.png"/>
                    <pic:cNvPicPr/>
                  </pic:nvPicPr>
                  <pic:blipFill>
                    <a:blip r:embed="rId870"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72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3"/>
        <w:rPr>
          <w:rFonts w:ascii="Palatino Linotype"/>
          <w:sz w:val="20"/>
        </w:rPr>
      </w:pPr>
    </w:p>
    <w:p>
      <w:pPr>
        <w:pStyle w:val="BodyText"/>
        <w:spacing w:line="260" w:lineRule="exact" w:before="53"/>
        <w:ind w:left="3479" w:firstLine="260"/>
      </w:pPr>
      <w:r>
        <w:rPr/>
        <w:pict>
          <v:group style="position:absolute;margin-left:207.992004pt;margin-top:-.125pt;width:2.050pt;height:169.35pt;mso-position-horizontal-relative:page;mso-position-vertical-relative:paragraph;z-index:21952" coordorigin="4160,-3" coordsize="41,3387">
            <v:line style="position:absolute" from="4197,1" to="4197,3381" stroked="true" strokeweight=".334pt" strokecolor="#b9db9b"/>
            <v:line style="position:absolute" from="4163,1" to="4163,3381" stroked="true" strokeweight=".334pt" strokecolor="#b9db9b"/>
            <w10:wrap type="none"/>
          </v:group>
        </w:pict>
      </w:r>
      <w:r>
        <w:rPr>
          <w:color w:val="414042"/>
          <w:w w:val="105"/>
        </w:rPr>
        <w:t>En</w:t>
      </w:r>
      <w:r>
        <w:rPr>
          <w:color w:val="414042"/>
          <w:spacing w:val="-23"/>
          <w:w w:val="105"/>
        </w:rPr>
        <w:t> </w:t>
      </w:r>
      <w:r>
        <w:rPr>
          <w:color w:val="414042"/>
          <w:spacing w:val="-4"/>
          <w:w w:val="105"/>
        </w:rPr>
        <w:t>términos</w:t>
      </w:r>
      <w:r>
        <w:rPr>
          <w:color w:val="414042"/>
          <w:spacing w:val="-23"/>
          <w:w w:val="105"/>
        </w:rPr>
        <w:t> </w:t>
      </w:r>
      <w:r>
        <w:rPr>
          <w:color w:val="414042"/>
          <w:spacing w:val="-5"/>
          <w:w w:val="105"/>
        </w:rPr>
        <w:t>generales,</w:t>
      </w:r>
      <w:r>
        <w:rPr>
          <w:color w:val="414042"/>
          <w:spacing w:val="-23"/>
          <w:w w:val="105"/>
        </w:rPr>
        <w:t> </w:t>
      </w:r>
      <w:r>
        <w:rPr>
          <w:color w:val="414042"/>
          <w:w w:val="105"/>
        </w:rPr>
        <w:t>para</w:t>
      </w:r>
      <w:r>
        <w:rPr>
          <w:color w:val="414042"/>
          <w:spacing w:val="-23"/>
          <w:w w:val="105"/>
        </w:rPr>
        <w:t> </w:t>
      </w:r>
      <w:r>
        <w:rPr>
          <w:color w:val="414042"/>
          <w:spacing w:val="-3"/>
          <w:w w:val="105"/>
        </w:rPr>
        <w:t>el</w:t>
      </w:r>
      <w:r>
        <w:rPr>
          <w:color w:val="414042"/>
          <w:spacing w:val="-23"/>
          <w:w w:val="105"/>
        </w:rPr>
        <w:t> </w:t>
      </w:r>
      <w:r>
        <w:rPr>
          <w:color w:val="414042"/>
          <w:spacing w:val="-3"/>
          <w:w w:val="105"/>
        </w:rPr>
        <w:t>área</w:t>
      </w:r>
      <w:r>
        <w:rPr>
          <w:color w:val="414042"/>
          <w:spacing w:val="-23"/>
          <w:w w:val="105"/>
        </w:rPr>
        <w:t> </w:t>
      </w:r>
      <w:r>
        <w:rPr>
          <w:color w:val="414042"/>
          <w:spacing w:val="-3"/>
          <w:w w:val="105"/>
        </w:rPr>
        <w:t>de</w:t>
      </w:r>
      <w:r>
        <w:rPr>
          <w:color w:val="414042"/>
          <w:spacing w:val="-23"/>
          <w:w w:val="105"/>
        </w:rPr>
        <w:t> </w:t>
      </w:r>
      <w:r>
        <w:rPr>
          <w:color w:val="414042"/>
          <w:spacing w:val="-5"/>
          <w:w w:val="105"/>
        </w:rPr>
        <w:t>ciencias,</w:t>
      </w:r>
      <w:r>
        <w:rPr>
          <w:color w:val="414042"/>
          <w:spacing w:val="-23"/>
          <w:w w:val="105"/>
        </w:rPr>
        <w:t> </w:t>
      </w:r>
      <w:r>
        <w:rPr>
          <w:color w:val="414042"/>
          <w:spacing w:val="-3"/>
          <w:w w:val="105"/>
        </w:rPr>
        <w:t>las</w:t>
      </w:r>
      <w:r>
        <w:rPr>
          <w:color w:val="414042"/>
          <w:spacing w:val="-23"/>
          <w:w w:val="105"/>
        </w:rPr>
        <w:t> </w:t>
      </w:r>
      <w:r>
        <w:rPr>
          <w:color w:val="414042"/>
          <w:spacing w:val="-3"/>
          <w:w w:val="105"/>
        </w:rPr>
        <w:t>revistas</w:t>
      </w:r>
      <w:r>
        <w:rPr>
          <w:color w:val="414042"/>
          <w:spacing w:val="-23"/>
          <w:w w:val="105"/>
        </w:rPr>
        <w:t> </w:t>
      </w:r>
      <w:r>
        <w:rPr>
          <w:color w:val="414042"/>
          <w:spacing w:val="-3"/>
          <w:w w:val="105"/>
        </w:rPr>
        <w:t>mexicanas</w:t>
      </w:r>
      <w:r>
        <w:rPr>
          <w:color w:val="414042"/>
          <w:spacing w:val="-23"/>
          <w:w w:val="105"/>
        </w:rPr>
        <w:t> </w:t>
      </w:r>
      <w:r>
        <w:rPr>
          <w:color w:val="414042"/>
          <w:spacing w:val="-6"/>
          <w:w w:val="105"/>
        </w:rPr>
        <w:t>don- </w:t>
      </w:r>
      <w:r>
        <w:rPr>
          <w:color w:val="414042"/>
          <w:spacing w:val="-3"/>
          <w:w w:val="105"/>
        </w:rPr>
        <w:t>de</w:t>
      </w:r>
      <w:r>
        <w:rPr>
          <w:color w:val="414042"/>
          <w:spacing w:val="-13"/>
          <w:w w:val="105"/>
        </w:rPr>
        <w:t> </w:t>
      </w:r>
      <w:r>
        <w:rPr>
          <w:color w:val="414042"/>
          <w:spacing w:val="-3"/>
          <w:w w:val="105"/>
        </w:rPr>
        <w:t>más</w:t>
      </w:r>
      <w:r>
        <w:rPr>
          <w:color w:val="414042"/>
          <w:spacing w:val="-13"/>
          <w:w w:val="105"/>
        </w:rPr>
        <w:t> </w:t>
      </w:r>
      <w:r>
        <w:rPr>
          <w:color w:val="414042"/>
          <w:spacing w:val="-4"/>
          <w:w w:val="105"/>
        </w:rPr>
        <w:t>publican</w:t>
      </w:r>
      <w:r>
        <w:rPr>
          <w:color w:val="414042"/>
          <w:spacing w:val="-13"/>
          <w:w w:val="105"/>
        </w:rPr>
        <w:t> </w:t>
      </w:r>
      <w:r>
        <w:rPr>
          <w:color w:val="414042"/>
          <w:spacing w:val="-4"/>
          <w:w w:val="105"/>
        </w:rPr>
        <w:t>los</w:t>
      </w:r>
      <w:r>
        <w:rPr>
          <w:color w:val="414042"/>
          <w:spacing w:val="-13"/>
          <w:w w:val="105"/>
        </w:rPr>
        <w:t> </w:t>
      </w:r>
      <w:r>
        <w:rPr>
          <w:color w:val="414042"/>
          <w:spacing w:val="-5"/>
          <w:w w:val="105"/>
        </w:rPr>
        <w:t>investigadores</w:t>
      </w:r>
      <w:r>
        <w:rPr>
          <w:color w:val="414042"/>
          <w:spacing w:val="-13"/>
          <w:w w:val="105"/>
        </w:rPr>
        <w:t> </w:t>
      </w:r>
      <w:r>
        <w:rPr>
          <w:color w:val="414042"/>
          <w:spacing w:val="-3"/>
          <w:w w:val="105"/>
        </w:rPr>
        <w:t>de</w:t>
      </w:r>
      <w:r>
        <w:rPr>
          <w:color w:val="414042"/>
          <w:spacing w:val="-13"/>
          <w:w w:val="105"/>
        </w:rPr>
        <w:t> </w:t>
      </w:r>
      <w:r>
        <w:rPr>
          <w:color w:val="414042"/>
          <w:spacing w:val="-3"/>
          <w:w w:val="105"/>
        </w:rPr>
        <w:t>la</w:t>
      </w:r>
      <w:r>
        <w:rPr>
          <w:color w:val="414042"/>
          <w:spacing w:val="-13"/>
          <w:w w:val="105"/>
        </w:rPr>
        <w:t> </w:t>
      </w:r>
      <w:r>
        <w:rPr>
          <w:color w:val="58595B"/>
          <w:spacing w:val="-3"/>
          <w:w w:val="105"/>
        </w:rPr>
        <w:t>Uaemex</w:t>
      </w:r>
      <w:r>
        <w:rPr>
          <w:color w:val="58595B"/>
          <w:spacing w:val="-11"/>
          <w:w w:val="105"/>
        </w:rPr>
        <w:t> </w:t>
      </w:r>
      <w:r>
        <w:rPr>
          <w:color w:val="414042"/>
          <w:spacing w:val="-4"/>
          <w:w w:val="105"/>
        </w:rPr>
        <w:t>son:</w:t>
      </w:r>
    </w:p>
    <w:p>
      <w:pPr>
        <w:pStyle w:val="BodyText"/>
        <w:spacing w:before="9"/>
        <w:rPr>
          <w:sz w:val="15"/>
        </w:rPr>
      </w:pPr>
    </w:p>
    <w:p>
      <w:pPr>
        <w:spacing w:after="0"/>
        <w:rPr>
          <w:sz w:val="15"/>
        </w:rPr>
        <w:sectPr>
          <w:type w:val="continuous"/>
          <w:pgSz w:w="12240" w:h="15840"/>
          <w:pgMar w:top="1500" w:bottom="280" w:left="104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17"/>
        </w:rPr>
      </w:pPr>
    </w:p>
    <w:p>
      <w:pPr>
        <w:spacing w:line="254" w:lineRule="auto" w:before="0"/>
        <w:ind w:left="345" w:right="0" w:firstLine="395"/>
        <w:jc w:val="right"/>
        <w:rPr>
          <w:sz w:val="18"/>
        </w:rPr>
      </w:pPr>
      <w:r>
        <w:rPr>
          <w:rFonts w:ascii="Palatino Linotype" w:hAnsi="Palatino Linotype"/>
          <w:b/>
          <w:color w:val="74C043"/>
          <w:spacing w:val="-3"/>
          <w:w w:val="105"/>
          <w:sz w:val="18"/>
        </w:rPr>
        <w:t>Tabla</w:t>
      </w:r>
      <w:r>
        <w:rPr>
          <w:rFonts w:ascii="Palatino Linotype" w:hAnsi="Palatino Linotype"/>
          <w:b/>
          <w:color w:val="74C043"/>
          <w:spacing w:val="-31"/>
          <w:w w:val="105"/>
          <w:sz w:val="18"/>
        </w:rPr>
        <w:t> </w:t>
      </w:r>
      <w:r>
        <w:rPr>
          <w:rFonts w:ascii="Palatino Linotype" w:hAnsi="Palatino Linotype"/>
          <w:b/>
          <w:color w:val="74C043"/>
          <w:w w:val="105"/>
          <w:sz w:val="18"/>
        </w:rPr>
        <w:t>14</w:t>
      </w:r>
      <w:r>
        <w:rPr>
          <w:rFonts w:ascii="Palatino Linotype" w:hAnsi="Palatino Linotype"/>
          <w:b/>
          <w:color w:val="74C043"/>
          <w:spacing w:val="-31"/>
          <w:w w:val="105"/>
          <w:sz w:val="18"/>
        </w:rPr>
        <w:t> </w:t>
      </w:r>
      <w:r>
        <w:rPr>
          <w:rFonts w:ascii="Palatino Linotype" w:hAnsi="Palatino Linotype"/>
          <w:b/>
          <w:color w:val="74C043"/>
          <w:spacing w:val="-7"/>
          <w:w w:val="105"/>
          <w:sz w:val="18"/>
        </w:rPr>
        <w:t>(c)</w:t>
      </w:r>
      <w:r>
        <w:rPr>
          <w:rFonts w:ascii="Palatino Linotype" w:hAnsi="Palatino Linotype"/>
          <w:b/>
          <w:color w:val="74C043"/>
          <w:spacing w:val="-11"/>
          <w:w w:val="105"/>
          <w:sz w:val="18"/>
        </w:rPr>
        <w:t> </w:t>
      </w:r>
      <w:r>
        <w:rPr>
          <w:rFonts w:ascii="Palatino Linotype" w:hAnsi="Palatino Linotype"/>
          <w:i/>
          <w:color w:val="636466"/>
          <w:w w:val="105"/>
          <w:sz w:val="18"/>
        </w:rPr>
        <w:t>Producción</w:t>
      </w:r>
      <w:r>
        <w:rPr>
          <w:rFonts w:ascii="Palatino Linotype" w:hAnsi="Palatino Linotype"/>
          <w:i/>
          <w:color w:val="636466"/>
          <w:spacing w:val="-29"/>
          <w:w w:val="105"/>
          <w:sz w:val="18"/>
        </w:rPr>
        <w:t> </w:t>
      </w:r>
      <w:r>
        <w:rPr>
          <w:color w:val="636466"/>
          <w:w w:val="105"/>
          <w:sz w:val="18"/>
        </w:rPr>
        <w:t>de</w:t>
      </w:r>
      <w:r>
        <w:rPr>
          <w:color w:val="636466"/>
          <w:spacing w:val="-31"/>
          <w:w w:val="105"/>
          <w:sz w:val="18"/>
        </w:rPr>
        <w:t> </w:t>
      </w:r>
      <w:r>
        <w:rPr>
          <w:color w:val="636466"/>
          <w:w w:val="105"/>
          <w:sz w:val="18"/>
        </w:rPr>
        <w:t>la</w:t>
      </w:r>
      <w:r>
        <w:rPr>
          <w:color w:val="636466"/>
          <w:w w:val="107"/>
          <w:sz w:val="18"/>
        </w:rPr>
        <w:t> </w:t>
      </w:r>
      <w:r>
        <w:rPr>
          <w:color w:val="636466"/>
          <w:w w:val="105"/>
          <w:sz w:val="18"/>
        </w:rPr>
        <w:t>Uaemex en </w:t>
      </w:r>
      <w:r>
        <w:rPr>
          <w:color w:val="636466"/>
          <w:spacing w:val="2"/>
          <w:w w:val="105"/>
          <w:sz w:val="18"/>
        </w:rPr>
        <w:t>revistas</w:t>
      </w:r>
      <w:r>
        <w:rPr>
          <w:color w:val="636466"/>
          <w:spacing w:val="16"/>
          <w:w w:val="105"/>
          <w:sz w:val="18"/>
        </w:rPr>
        <w:t> </w:t>
      </w:r>
      <w:r>
        <w:rPr>
          <w:color w:val="636466"/>
          <w:w w:val="105"/>
          <w:sz w:val="18"/>
        </w:rPr>
        <w:t>nacionales</w:t>
      </w:r>
      <w:r>
        <w:rPr>
          <w:color w:val="636466"/>
          <w:spacing w:val="22"/>
          <w:w w:val="105"/>
          <w:sz w:val="18"/>
        </w:rPr>
        <w:t> </w:t>
      </w:r>
      <w:r>
        <w:rPr>
          <w:color w:val="636466"/>
          <w:w w:val="105"/>
          <w:sz w:val="18"/>
        </w:rPr>
        <w:t>de</w:t>
      </w:r>
      <w:r>
        <w:rPr>
          <w:color w:val="636466"/>
          <w:w w:val="103"/>
          <w:sz w:val="18"/>
        </w:rPr>
        <w:t> </w:t>
      </w:r>
      <w:r>
        <w:rPr>
          <w:color w:val="636466"/>
          <w:w w:val="105"/>
          <w:sz w:val="18"/>
        </w:rPr>
        <w:t>ciencias,</w:t>
      </w:r>
      <w:r>
        <w:rPr>
          <w:color w:val="636466"/>
          <w:spacing w:val="-21"/>
          <w:w w:val="105"/>
          <w:sz w:val="18"/>
        </w:rPr>
        <w:t> </w:t>
      </w:r>
      <w:r>
        <w:rPr>
          <w:color w:val="636466"/>
          <w:w w:val="105"/>
          <w:sz w:val="18"/>
        </w:rPr>
        <w:t>2005-2011</w:t>
      </w:r>
      <w:r>
        <w:rPr>
          <w:color w:val="636466"/>
          <w:spacing w:val="-21"/>
          <w:w w:val="105"/>
          <w:sz w:val="18"/>
        </w:rPr>
        <w:t> </w:t>
      </w:r>
      <w:r>
        <w:rPr>
          <w:color w:val="636466"/>
          <w:w w:val="105"/>
          <w:sz w:val="18"/>
        </w:rPr>
        <w:t>(pág.</w:t>
      </w:r>
      <w:r>
        <w:rPr>
          <w:color w:val="636466"/>
          <w:spacing w:val="-21"/>
          <w:w w:val="105"/>
          <w:sz w:val="18"/>
        </w:rPr>
        <w:t> </w:t>
      </w:r>
      <w:r>
        <w:rPr>
          <w:color w:val="636466"/>
          <w:w w:val="105"/>
          <w:sz w:val="18"/>
        </w:rPr>
        <w:t>sig.)</w:t>
      </w:r>
    </w:p>
    <w:p>
      <w:pPr>
        <w:pStyle w:val="ListParagraph"/>
        <w:numPr>
          <w:ilvl w:val="1"/>
          <w:numId w:val="13"/>
        </w:numPr>
        <w:tabs>
          <w:tab w:pos="706" w:val="left" w:leader="none"/>
        </w:tabs>
        <w:spacing w:line="260" w:lineRule="exact" w:before="54" w:after="0"/>
        <w:ind w:left="705" w:right="117" w:hanging="360"/>
        <w:jc w:val="both"/>
        <w:rPr>
          <w:sz w:val="22"/>
        </w:rPr>
      </w:pPr>
      <w:r>
        <w:rPr>
          <w:rFonts w:ascii="Palatino Linotype" w:hAnsi="Palatino Linotype"/>
          <w:i/>
          <w:color w:val="808285"/>
          <w:spacing w:val="-23"/>
          <w:w w:val="97"/>
          <w:sz w:val="22"/>
        </w:rPr>
        <w:br w:type="column"/>
      </w:r>
      <w:r>
        <w:rPr>
          <w:rFonts w:ascii="Palatino Linotype" w:hAnsi="Palatino Linotype"/>
          <w:i/>
          <w:color w:val="808285"/>
          <w:spacing w:val="-7"/>
          <w:w w:val="105"/>
          <w:sz w:val="22"/>
        </w:rPr>
        <w:t>Tropical </w:t>
      </w:r>
      <w:r>
        <w:rPr>
          <w:rFonts w:ascii="Palatino Linotype" w:hAnsi="Palatino Linotype"/>
          <w:i/>
          <w:color w:val="808285"/>
          <w:spacing w:val="-3"/>
          <w:w w:val="105"/>
          <w:sz w:val="22"/>
        </w:rPr>
        <w:t>and </w:t>
      </w:r>
      <w:r>
        <w:rPr>
          <w:rFonts w:ascii="Palatino Linotype" w:hAnsi="Palatino Linotype"/>
          <w:i/>
          <w:color w:val="808285"/>
          <w:spacing w:val="-5"/>
          <w:w w:val="105"/>
          <w:sz w:val="22"/>
        </w:rPr>
        <w:t>Subtropical Agroecosystems</w:t>
      </w:r>
      <w:r>
        <w:rPr>
          <w:color w:val="636466"/>
          <w:spacing w:val="-5"/>
          <w:w w:val="105"/>
          <w:sz w:val="22"/>
        </w:rPr>
        <w:t>, </w:t>
      </w:r>
      <w:r>
        <w:rPr>
          <w:color w:val="636466"/>
          <w:spacing w:val="-4"/>
          <w:w w:val="105"/>
          <w:sz w:val="22"/>
        </w:rPr>
        <w:t>editada por </w:t>
      </w:r>
      <w:r>
        <w:rPr>
          <w:color w:val="636466"/>
          <w:w w:val="105"/>
          <w:sz w:val="22"/>
        </w:rPr>
        <w:t>la </w:t>
      </w:r>
      <w:r>
        <w:rPr>
          <w:color w:val="636466"/>
          <w:spacing w:val="-6"/>
          <w:w w:val="105"/>
          <w:sz w:val="22"/>
        </w:rPr>
        <w:t>Universidad </w:t>
      </w:r>
      <w:r>
        <w:rPr>
          <w:color w:val="636466"/>
          <w:spacing w:val="-7"/>
          <w:w w:val="105"/>
          <w:sz w:val="22"/>
        </w:rPr>
        <w:t>Autónoma </w:t>
      </w:r>
      <w:r>
        <w:rPr>
          <w:color w:val="636466"/>
          <w:spacing w:val="-3"/>
          <w:w w:val="105"/>
          <w:sz w:val="22"/>
        </w:rPr>
        <w:t>de </w:t>
      </w:r>
      <w:r>
        <w:rPr>
          <w:color w:val="636466"/>
          <w:spacing w:val="-6"/>
          <w:w w:val="105"/>
          <w:sz w:val="22"/>
        </w:rPr>
        <w:t>Yucatán, </w:t>
      </w:r>
      <w:r>
        <w:rPr>
          <w:color w:val="636466"/>
          <w:spacing w:val="-4"/>
          <w:w w:val="105"/>
          <w:sz w:val="22"/>
        </w:rPr>
        <w:t>reúne </w:t>
      </w:r>
      <w:r>
        <w:rPr>
          <w:rFonts w:ascii="Palatino Linotype" w:hAnsi="Palatino Linotype"/>
          <w:b/>
          <w:color w:val="74C043"/>
          <w:spacing w:val="-5"/>
          <w:w w:val="105"/>
          <w:sz w:val="22"/>
        </w:rPr>
        <w:t>19 </w:t>
      </w:r>
      <w:r>
        <w:rPr>
          <w:color w:val="636466"/>
          <w:spacing w:val="-3"/>
          <w:w w:val="105"/>
          <w:sz w:val="22"/>
        </w:rPr>
        <w:t>artículos </w:t>
      </w:r>
      <w:r>
        <w:rPr>
          <w:color w:val="636466"/>
          <w:spacing w:val="-5"/>
          <w:w w:val="105"/>
          <w:sz w:val="22"/>
        </w:rPr>
        <w:t>que </w:t>
      </w:r>
      <w:r>
        <w:rPr>
          <w:color w:val="636466"/>
          <w:w w:val="105"/>
          <w:sz w:val="22"/>
        </w:rPr>
        <w:t>han </w:t>
      </w:r>
      <w:r>
        <w:rPr>
          <w:color w:val="636466"/>
          <w:spacing w:val="-5"/>
          <w:w w:val="105"/>
          <w:sz w:val="22"/>
        </w:rPr>
        <w:t>sido escritos totalmente </w:t>
      </w:r>
      <w:r>
        <w:rPr>
          <w:color w:val="636466"/>
          <w:spacing w:val="-3"/>
          <w:w w:val="105"/>
          <w:sz w:val="22"/>
        </w:rPr>
        <w:t>en </w:t>
      </w:r>
      <w:r>
        <w:rPr>
          <w:color w:val="636466"/>
          <w:spacing w:val="-5"/>
          <w:w w:val="105"/>
          <w:sz w:val="22"/>
        </w:rPr>
        <w:t>colaboración, sobre todo </w:t>
      </w:r>
      <w:r>
        <w:rPr>
          <w:color w:val="636466"/>
          <w:spacing w:val="-4"/>
          <w:w w:val="105"/>
          <w:sz w:val="22"/>
        </w:rPr>
        <w:t>nacional </w:t>
      </w:r>
      <w:r>
        <w:rPr>
          <w:color w:val="636466"/>
          <w:w w:val="105"/>
          <w:sz w:val="22"/>
        </w:rPr>
        <w:t>e </w:t>
      </w:r>
      <w:r>
        <w:rPr>
          <w:color w:val="636466"/>
          <w:spacing w:val="-4"/>
          <w:w w:val="105"/>
          <w:sz w:val="22"/>
        </w:rPr>
        <w:t>institucional, </w:t>
      </w:r>
      <w:r>
        <w:rPr>
          <w:color w:val="636466"/>
          <w:spacing w:val="-3"/>
          <w:w w:val="105"/>
          <w:sz w:val="22"/>
        </w:rPr>
        <w:t>seguida de </w:t>
      </w:r>
      <w:r>
        <w:rPr>
          <w:color w:val="636466"/>
          <w:w w:val="105"/>
          <w:sz w:val="22"/>
        </w:rPr>
        <w:t>la </w:t>
      </w:r>
      <w:r>
        <w:rPr>
          <w:color w:val="636466"/>
          <w:spacing w:val="-5"/>
          <w:w w:val="105"/>
          <w:sz w:val="22"/>
        </w:rPr>
        <w:t>presencia </w:t>
      </w:r>
      <w:r>
        <w:rPr>
          <w:color w:val="636466"/>
          <w:spacing w:val="-3"/>
          <w:w w:val="105"/>
          <w:sz w:val="22"/>
        </w:rPr>
        <w:t>de </w:t>
      </w:r>
      <w:r>
        <w:rPr>
          <w:color w:val="636466"/>
          <w:spacing w:val="-6"/>
          <w:w w:val="105"/>
          <w:sz w:val="22"/>
        </w:rPr>
        <w:t>coautores </w:t>
      </w:r>
      <w:r>
        <w:rPr>
          <w:color w:val="636466"/>
          <w:spacing w:val="-5"/>
          <w:w w:val="105"/>
          <w:sz w:val="22"/>
        </w:rPr>
        <w:t>nacionales </w:t>
      </w:r>
      <w:r>
        <w:rPr>
          <w:color w:val="636466"/>
          <w:w w:val="105"/>
          <w:sz w:val="22"/>
        </w:rPr>
        <w:t>e </w:t>
      </w:r>
      <w:r>
        <w:rPr>
          <w:color w:val="636466"/>
          <w:spacing w:val="-4"/>
          <w:w w:val="105"/>
          <w:sz w:val="22"/>
        </w:rPr>
        <w:t>institucionales, </w:t>
      </w:r>
      <w:r>
        <w:rPr>
          <w:color w:val="636466"/>
          <w:spacing w:val="-3"/>
          <w:w w:val="105"/>
          <w:sz w:val="22"/>
        </w:rPr>
        <w:t>así </w:t>
      </w:r>
      <w:r>
        <w:rPr>
          <w:color w:val="636466"/>
          <w:spacing w:val="-5"/>
          <w:w w:val="105"/>
          <w:sz w:val="22"/>
        </w:rPr>
        <w:t>como </w:t>
      </w:r>
      <w:r>
        <w:rPr>
          <w:color w:val="636466"/>
          <w:spacing w:val="-3"/>
          <w:w w:val="105"/>
          <w:sz w:val="22"/>
        </w:rPr>
        <w:t>de </w:t>
      </w:r>
      <w:r>
        <w:rPr>
          <w:color w:val="636466"/>
          <w:spacing w:val="-4"/>
          <w:w w:val="105"/>
          <w:sz w:val="22"/>
        </w:rPr>
        <w:t>pares</w:t>
      </w:r>
      <w:r>
        <w:rPr>
          <w:color w:val="636466"/>
          <w:spacing w:val="49"/>
          <w:w w:val="105"/>
          <w:sz w:val="22"/>
        </w:rPr>
        <w:t> </w:t>
      </w:r>
      <w:r>
        <w:rPr>
          <w:color w:val="636466"/>
          <w:spacing w:val="-4"/>
          <w:w w:val="105"/>
          <w:sz w:val="22"/>
        </w:rPr>
        <w:t>extranjeros.</w:t>
      </w:r>
    </w:p>
    <w:p>
      <w:pPr>
        <w:pStyle w:val="ListParagraph"/>
        <w:numPr>
          <w:ilvl w:val="1"/>
          <w:numId w:val="13"/>
        </w:numPr>
        <w:tabs>
          <w:tab w:pos="706" w:val="left" w:leader="none"/>
        </w:tabs>
        <w:spacing w:line="260" w:lineRule="exact" w:before="0" w:after="0"/>
        <w:ind w:left="705" w:right="119" w:hanging="360"/>
        <w:jc w:val="both"/>
        <w:rPr>
          <w:sz w:val="22"/>
        </w:rPr>
      </w:pPr>
      <w:r>
        <w:rPr>
          <w:rFonts w:ascii="Palatino Linotype" w:hAnsi="Palatino Linotype"/>
          <w:i/>
          <w:color w:val="808285"/>
          <w:spacing w:val="-5"/>
          <w:w w:val="105"/>
          <w:sz w:val="22"/>
        </w:rPr>
        <w:t>Veterinaria México</w:t>
      </w:r>
      <w:r>
        <w:rPr>
          <w:color w:val="636466"/>
          <w:spacing w:val="-5"/>
          <w:w w:val="105"/>
          <w:sz w:val="22"/>
        </w:rPr>
        <w:t>, </w:t>
      </w:r>
      <w:r>
        <w:rPr>
          <w:color w:val="636466"/>
          <w:spacing w:val="-4"/>
          <w:w w:val="105"/>
          <w:sz w:val="22"/>
        </w:rPr>
        <w:t>editada por </w:t>
      </w:r>
      <w:r>
        <w:rPr>
          <w:color w:val="636466"/>
          <w:w w:val="105"/>
          <w:sz w:val="22"/>
        </w:rPr>
        <w:t>la </w:t>
      </w:r>
      <w:r>
        <w:rPr>
          <w:color w:val="636466"/>
          <w:spacing w:val="-6"/>
          <w:w w:val="105"/>
          <w:sz w:val="22"/>
        </w:rPr>
        <w:t>Universidad </w:t>
      </w:r>
      <w:r>
        <w:rPr>
          <w:color w:val="636466"/>
          <w:spacing w:val="-5"/>
          <w:w w:val="105"/>
          <w:sz w:val="22"/>
        </w:rPr>
        <w:t>Nacional </w:t>
      </w:r>
      <w:r>
        <w:rPr>
          <w:color w:val="636466"/>
          <w:spacing w:val="-7"/>
          <w:w w:val="105"/>
          <w:sz w:val="22"/>
        </w:rPr>
        <w:t>Autónoma</w:t>
      </w:r>
      <w:r>
        <w:rPr>
          <w:color w:val="636466"/>
          <w:spacing w:val="-15"/>
          <w:w w:val="105"/>
          <w:sz w:val="22"/>
        </w:rPr>
        <w:t> </w:t>
      </w:r>
      <w:r>
        <w:rPr>
          <w:color w:val="636466"/>
          <w:spacing w:val="-3"/>
          <w:w w:val="105"/>
          <w:sz w:val="22"/>
        </w:rPr>
        <w:t>de</w:t>
      </w:r>
      <w:r>
        <w:rPr>
          <w:color w:val="636466"/>
          <w:spacing w:val="-15"/>
          <w:w w:val="105"/>
          <w:sz w:val="22"/>
        </w:rPr>
        <w:t> </w:t>
      </w:r>
      <w:r>
        <w:rPr>
          <w:color w:val="636466"/>
          <w:spacing w:val="-5"/>
          <w:w w:val="105"/>
          <w:sz w:val="22"/>
        </w:rPr>
        <w:t>México,</w:t>
      </w:r>
      <w:r>
        <w:rPr>
          <w:color w:val="636466"/>
          <w:spacing w:val="-15"/>
          <w:w w:val="105"/>
          <w:sz w:val="22"/>
        </w:rPr>
        <w:t> </w:t>
      </w:r>
      <w:r>
        <w:rPr>
          <w:color w:val="636466"/>
          <w:spacing w:val="-5"/>
          <w:w w:val="105"/>
          <w:sz w:val="22"/>
        </w:rPr>
        <w:t>concentra</w:t>
      </w:r>
      <w:r>
        <w:rPr>
          <w:color w:val="636466"/>
          <w:spacing w:val="-15"/>
          <w:w w:val="105"/>
          <w:sz w:val="22"/>
        </w:rPr>
        <w:t> </w:t>
      </w:r>
      <w:r>
        <w:rPr>
          <w:rFonts w:ascii="Palatino Linotype" w:hAnsi="Palatino Linotype"/>
          <w:b/>
          <w:color w:val="74C043"/>
          <w:w w:val="105"/>
          <w:sz w:val="22"/>
        </w:rPr>
        <w:t>14</w:t>
      </w:r>
      <w:r>
        <w:rPr>
          <w:rFonts w:ascii="Palatino Linotype" w:hAnsi="Palatino Linotype"/>
          <w:b/>
          <w:color w:val="74C043"/>
          <w:spacing w:val="-11"/>
          <w:w w:val="105"/>
          <w:sz w:val="22"/>
        </w:rPr>
        <w:t> </w:t>
      </w:r>
      <w:r>
        <w:rPr>
          <w:color w:val="636466"/>
          <w:spacing w:val="-3"/>
          <w:w w:val="105"/>
          <w:sz w:val="22"/>
        </w:rPr>
        <w:t>artículos</w:t>
      </w:r>
      <w:r>
        <w:rPr>
          <w:color w:val="636466"/>
          <w:spacing w:val="-15"/>
          <w:w w:val="105"/>
          <w:sz w:val="22"/>
        </w:rPr>
        <w:t> </w:t>
      </w:r>
      <w:r>
        <w:rPr>
          <w:color w:val="636466"/>
          <w:spacing w:val="-5"/>
          <w:w w:val="105"/>
          <w:sz w:val="22"/>
        </w:rPr>
        <w:t>que</w:t>
      </w:r>
      <w:r>
        <w:rPr>
          <w:color w:val="636466"/>
          <w:spacing w:val="-15"/>
          <w:w w:val="105"/>
          <w:sz w:val="22"/>
        </w:rPr>
        <w:t> </w:t>
      </w:r>
      <w:r>
        <w:rPr>
          <w:color w:val="636466"/>
          <w:spacing w:val="-3"/>
          <w:w w:val="105"/>
          <w:sz w:val="22"/>
        </w:rPr>
        <w:t>en</w:t>
      </w:r>
      <w:r>
        <w:rPr>
          <w:color w:val="636466"/>
          <w:spacing w:val="-13"/>
          <w:w w:val="105"/>
          <w:sz w:val="22"/>
        </w:rPr>
        <w:t> </w:t>
      </w:r>
      <w:r>
        <w:rPr>
          <w:rFonts w:ascii="Palatino Linotype" w:hAnsi="Palatino Linotype"/>
          <w:b/>
          <w:color w:val="74C043"/>
          <w:spacing w:val="-6"/>
          <w:w w:val="105"/>
          <w:sz w:val="22"/>
        </w:rPr>
        <w:t>92.9%</w:t>
      </w:r>
      <w:r>
        <w:rPr>
          <w:rFonts w:ascii="Palatino Linotype" w:hAnsi="Palatino Linotype"/>
          <w:b/>
          <w:color w:val="74C043"/>
          <w:spacing w:val="-17"/>
          <w:w w:val="105"/>
          <w:sz w:val="22"/>
        </w:rPr>
        <w:t> </w:t>
      </w:r>
      <w:r>
        <w:rPr>
          <w:color w:val="636466"/>
          <w:spacing w:val="-3"/>
          <w:w w:val="105"/>
          <w:sz w:val="22"/>
        </w:rPr>
        <w:t>fue- </w:t>
      </w:r>
      <w:r>
        <w:rPr>
          <w:color w:val="636466"/>
          <w:spacing w:val="-5"/>
          <w:w w:val="105"/>
          <w:sz w:val="22"/>
        </w:rPr>
        <w:t>ron escritos </w:t>
      </w:r>
      <w:r>
        <w:rPr>
          <w:color w:val="636466"/>
          <w:spacing w:val="-3"/>
          <w:w w:val="105"/>
          <w:sz w:val="22"/>
        </w:rPr>
        <w:t>en </w:t>
      </w:r>
      <w:r>
        <w:rPr>
          <w:color w:val="636466"/>
          <w:spacing w:val="-5"/>
          <w:w w:val="105"/>
          <w:sz w:val="22"/>
        </w:rPr>
        <w:t>coautoría, principalmente entre investigadores nacionales </w:t>
      </w:r>
      <w:r>
        <w:rPr>
          <w:color w:val="636466"/>
          <w:spacing w:val="-3"/>
          <w:w w:val="105"/>
          <w:sz w:val="22"/>
        </w:rPr>
        <w:t>de </w:t>
      </w:r>
      <w:r>
        <w:rPr>
          <w:color w:val="636466"/>
          <w:spacing w:val="-4"/>
          <w:w w:val="105"/>
          <w:sz w:val="22"/>
        </w:rPr>
        <w:t>corte no </w:t>
      </w:r>
      <w:r>
        <w:rPr>
          <w:color w:val="636466"/>
          <w:spacing w:val="13"/>
          <w:w w:val="105"/>
          <w:sz w:val="22"/>
        </w:rPr>
        <w:t> </w:t>
      </w:r>
      <w:r>
        <w:rPr>
          <w:color w:val="636466"/>
          <w:spacing w:val="-4"/>
          <w:w w:val="105"/>
          <w:sz w:val="22"/>
        </w:rPr>
        <w:t>institucional.</w:t>
      </w:r>
    </w:p>
    <w:p>
      <w:pPr>
        <w:spacing w:after="0" w:line="260" w:lineRule="exact"/>
        <w:jc w:val="both"/>
        <w:rPr>
          <w:sz w:val="22"/>
        </w:rPr>
        <w:sectPr>
          <w:type w:val="continuous"/>
          <w:pgSz w:w="12240" w:h="15840"/>
          <w:pgMar w:top="1500" w:bottom="280" w:left="1040" w:right="1180"/>
          <w:cols w:num="2" w:equalWidth="0">
            <w:col w:w="2881" w:space="954"/>
            <w:col w:w="6185"/>
          </w:cols>
        </w:sectPr>
      </w:pPr>
    </w:p>
    <w:p>
      <w:pPr>
        <w:pStyle w:val="BodyText"/>
        <w:spacing w:before="9"/>
        <w:rPr>
          <w:sz w:val="9"/>
        </w:rPr>
      </w:pPr>
    </w:p>
    <w:p>
      <w:pPr>
        <w:spacing w:after="0"/>
        <w:rPr>
          <w:sz w:val="9"/>
        </w:rPr>
        <w:sectPr>
          <w:footerReference w:type="even" r:id="rId871"/>
          <w:footerReference w:type="default" r:id="rId872"/>
          <w:pgSz w:w="12240" w:h="15840"/>
          <w:pgMar w:footer="3499" w:header="1800" w:top="2160" w:bottom="3680" w:left="1020" w:right="1200"/>
          <w:pgNumType w:start="66"/>
        </w:sectPr>
      </w:pPr>
    </w:p>
    <w:p>
      <w:pPr>
        <w:spacing w:before="57"/>
        <w:ind w:left="1826" w:right="356" w:firstLine="0"/>
        <w:jc w:val="left"/>
        <w:rPr>
          <w:rFonts w:ascii="Palatino Linotype"/>
          <w:i/>
          <w:sz w:val="14"/>
        </w:rPr>
      </w:pPr>
      <w:r>
        <w:rPr/>
        <w:drawing>
          <wp:anchor distT="0" distB="0" distL="0" distR="0" allowOverlap="1" layoutInCell="1" locked="0" behindDoc="0" simplePos="0" relativeHeight="21976">
            <wp:simplePos x="0" y="0"/>
            <wp:positionH relativeFrom="page">
              <wp:posOffset>850976</wp:posOffset>
            </wp:positionH>
            <wp:positionV relativeFrom="paragraph">
              <wp:posOffset>40625</wp:posOffset>
            </wp:positionV>
            <wp:extent cx="838212" cy="455041"/>
            <wp:effectExtent l="0" t="0" r="0" b="0"/>
            <wp:wrapNone/>
            <wp:docPr id="513" name="image761.jpeg" descr=""/>
            <wp:cNvGraphicFramePr>
              <a:graphicFrameLocks noChangeAspect="1"/>
            </wp:cNvGraphicFramePr>
            <a:graphic>
              <a:graphicData uri="http://schemas.openxmlformats.org/drawingml/2006/picture">
                <pic:pic>
                  <pic:nvPicPr>
                    <pic:cNvPr id="514" name="image761.jpeg"/>
                    <pic:cNvPicPr/>
                  </pic:nvPicPr>
                  <pic:blipFill>
                    <a:blip r:embed="rId873" cstate="print"/>
                    <a:stretch>
                      <a:fillRect/>
                    </a:stretch>
                  </pic:blipFill>
                  <pic:spPr>
                    <a:xfrm>
                      <a:off x="0" y="0"/>
                      <a:ext cx="838212" cy="455041"/>
                    </a:xfrm>
                    <a:prstGeom prst="rect">
                      <a:avLst/>
                    </a:prstGeom>
                  </pic:spPr>
                </pic:pic>
              </a:graphicData>
            </a:graphic>
          </wp:anchor>
        </w:drawing>
      </w:r>
      <w:r>
        <w:rPr>
          <w:rFonts w:ascii="Palatino Linotype"/>
          <w:i/>
          <w:color w:val="58595B"/>
          <w:w w:val="95"/>
          <w:sz w:val="14"/>
        </w:rPr>
        <w:t>Tropical and Subtropical  Agroecosystems</w:t>
      </w:r>
    </w:p>
    <w:p>
      <w:pPr>
        <w:spacing w:before="7"/>
        <w:ind w:left="1826" w:right="356" w:firstLine="0"/>
        <w:jc w:val="left"/>
        <w:rPr>
          <w:rFonts w:ascii="Times New Roman"/>
          <w:sz w:val="14"/>
        </w:rPr>
      </w:pPr>
      <w:r>
        <w:rPr>
          <w:rFonts w:ascii="Times New Roman"/>
          <w:color w:val="58595B"/>
          <w:sz w:val="14"/>
        </w:rPr>
        <w:t>1870-0462</w:t>
      </w:r>
    </w:p>
    <w:p>
      <w:pPr>
        <w:spacing w:line="268" w:lineRule="auto" w:before="19"/>
        <w:ind w:left="1826" w:right="858" w:firstLine="0"/>
        <w:jc w:val="left"/>
        <w:rPr>
          <w:rFonts w:ascii="Times New Roman" w:hAnsi="Times New Roman"/>
          <w:sz w:val="14"/>
        </w:rPr>
      </w:pPr>
      <w:r>
        <w:rPr>
          <w:rFonts w:ascii="Times New Roman" w:hAnsi="Times New Roman"/>
          <w:color w:val="58595B"/>
          <w:sz w:val="14"/>
        </w:rPr>
        <w:t>Universidad Autónoma de Yucatán Agrociencias (c)</w:t>
      </w:r>
    </w:p>
    <w:p>
      <w:pPr>
        <w:pStyle w:val="BodyText"/>
        <w:spacing w:before="8"/>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15" name="image750.png" descr=""/>
            <wp:cNvGraphicFramePr>
              <a:graphicFrameLocks noChangeAspect="1"/>
            </wp:cNvGraphicFramePr>
            <a:graphic>
              <a:graphicData uri="http://schemas.openxmlformats.org/drawingml/2006/picture">
                <pic:pic>
                  <pic:nvPicPr>
                    <pic:cNvPr id="516"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before="98"/>
        <w:ind w:left="1826" w:right="356" w:firstLine="0"/>
        <w:jc w:val="left"/>
        <w:rPr>
          <w:rFonts w:ascii="Palatino Linotype" w:hAnsi="Palatino Linotype"/>
          <w:i/>
          <w:sz w:val="14"/>
        </w:rPr>
      </w:pPr>
      <w:r>
        <w:rPr/>
        <w:drawing>
          <wp:anchor distT="0" distB="0" distL="0" distR="0" allowOverlap="1" layoutInCell="1" locked="0" behindDoc="0" simplePos="0" relativeHeight="22000">
            <wp:simplePos x="0" y="0"/>
            <wp:positionH relativeFrom="page">
              <wp:posOffset>850976</wp:posOffset>
            </wp:positionH>
            <wp:positionV relativeFrom="paragraph">
              <wp:posOffset>66647</wp:posOffset>
            </wp:positionV>
            <wp:extent cx="838212" cy="455053"/>
            <wp:effectExtent l="0" t="0" r="0" b="0"/>
            <wp:wrapNone/>
            <wp:docPr id="517" name="image762.jpeg" descr=""/>
            <wp:cNvGraphicFramePr>
              <a:graphicFrameLocks noChangeAspect="1"/>
            </wp:cNvGraphicFramePr>
            <a:graphic>
              <a:graphicData uri="http://schemas.openxmlformats.org/drawingml/2006/picture">
                <pic:pic>
                  <pic:nvPicPr>
                    <pic:cNvPr id="518" name="image762.jpeg"/>
                    <pic:cNvPicPr/>
                  </pic:nvPicPr>
                  <pic:blipFill>
                    <a:blip r:embed="rId874" cstate="print"/>
                    <a:stretch>
                      <a:fillRect/>
                    </a:stretch>
                  </pic:blipFill>
                  <pic:spPr>
                    <a:xfrm>
                      <a:off x="0" y="0"/>
                      <a:ext cx="838212" cy="455053"/>
                    </a:xfrm>
                    <a:prstGeom prst="rect">
                      <a:avLst/>
                    </a:prstGeom>
                  </pic:spPr>
                </pic:pic>
              </a:graphicData>
            </a:graphic>
          </wp:anchor>
        </w:drawing>
      </w:r>
      <w:r>
        <w:rPr>
          <w:rFonts w:ascii="Palatino Linotype" w:hAnsi="Palatino Linotype"/>
          <w:i/>
          <w:color w:val="58595B"/>
          <w:sz w:val="14"/>
        </w:rPr>
        <w:t>Veterinaria México</w:t>
      </w:r>
    </w:p>
    <w:p>
      <w:pPr>
        <w:spacing w:before="7"/>
        <w:ind w:left="1826" w:right="356" w:firstLine="0"/>
        <w:jc w:val="left"/>
        <w:rPr>
          <w:rFonts w:ascii="Times New Roman"/>
          <w:sz w:val="14"/>
        </w:rPr>
      </w:pPr>
      <w:r>
        <w:rPr>
          <w:rFonts w:ascii="Times New Roman"/>
          <w:color w:val="58595B"/>
          <w:sz w:val="14"/>
        </w:rPr>
        <w:t>0301-5092</w:t>
      </w:r>
    </w:p>
    <w:p>
      <w:pPr>
        <w:spacing w:line="268" w:lineRule="auto" w:before="19"/>
        <w:ind w:left="1826" w:right="356" w:firstLine="0"/>
        <w:jc w:val="left"/>
        <w:rPr>
          <w:rFonts w:ascii="Times New Roman" w:hAnsi="Times New Roman"/>
          <w:sz w:val="14"/>
        </w:rPr>
      </w:pPr>
      <w:r>
        <w:rPr>
          <w:rFonts w:ascii="Times New Roman" w:hAnsi="Times New Roman"/>
          <w:color w:val="58595B"/>
          <w:sz w:val="14"/>
        </w:rPr>
        <w:t>Universidad Nacional Autónoma de México Veterinaria (c)</w:t>
      </w:r>
    </w:p>
    <w:p>
      <w:pPr>
        <w:pStyle w:val="BodyText"/>
        <w:spacing w:before="8"/>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19" name="image723.png" descr=""/>
            <wp:cNvGraphicFramePr>
              <a:graphicFrameLocks noChangeAspect="1"/>
            </wp:cNvGraphicFramePr>
            <a:graphic>
              <a:graphicData uri="http://schemas.openxmlformats.org/drawingml/2006/picture">
                <pic:pic>
                  <pic:nvPicPr>
                    <pic:cNvPr id="520"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before="98"/>
        <w:ind w:left="1826" w:right="356" w:firstLine="0"/>
        <w:jc w:val="left"/>
        <w:rPr>
          <w:rFonts w:ascii="Palatino Linotype"/>
          <w:i/>
          <w:sz w:val="14"/>
        </w:rPr>
      </w:pPr>
      <w:r>
        <w:rPr/>
        <w:drawing>
          <wp:anchor distT="0" distB="0" distL="0" distR="0" allowOverlap="1" layoutInCell="1" locked="0" behindDoc="0" simplePos="0" relativeHeight="22024">
            <wp:simplePos x="0" y="0"/>
            <wp:positionH relativeFrom="page">
              <wp:posOffset>850976</wp:posOffset>
            </wp:positionH>
            <wp:positionV relativeFrom="paragraph">
              <wp:posOffset>66660</wp:posOffset>
            </wp:positionV>
            <wp:extent cx="838212" cy="455041"/>
            <wp:effectExtent l="0" t="0" r="0" b="0"/>
            <wp:wrapNone/>
            <wp:docPr id="521" name="image763.jpeg" descr=""/>
            <wp:cNvGraphicFramePr>
              <a:graphicFrameLocks noChangeAspect="1"/>
            </wp:cNvGraphicFramePr>
            <a:graphic>
              <a:graphicData uri="http://schemas.openxmlformats.org/drawingml/2006/picture">
                <pic:pic>
                  <pic:nvPicPr>
                    <pic:cNvPr id="522" name="image763.jpeg"/>
                    <pic:cNvPicPr/>
                  </pic:nvPicPr>
                  <pic:blipFill>
                    <a:blip r:embed="rId875" cstate="print"/>
                    <a:stretch>
                      <a:fillRect/>
                    </a:stretch>
                  </pic:blipFill>
                  <pic:spPr>
                    <a:xfrm>
                      <a:off x="0" y="0"/>
                      <a:ext cx="838212" cy="455041"/>
                    </a:xfrm>
                    <a:prstGeom prst="rect">
                      <a:avLst/>
                    </a:prstGeom>
                  </pic:spPr>
                </pic:pic>
              </a:graphicData>
            </a:graphic>
          </wp:anchor>
        </w:drawing>
      </w:r>
      <w:r>
        <w:rPr>
          <w:rFonts w:ascii="Palatino Linotype"/>
          <w:i/>
          <w:color w:val="58595B"/>
          <w:sz w:val="14"/>
        </w:rPr>
        <w:t>Agrociencia</w:t>
      </w:r>
    </w:p>
    <w:p>
      <w:pPr>
        <w:spacing w:before="7"/>
        <w:ind w:left="1826" w:right="356" w:firstLine="0"/>
        <w:jc w:val="left"/>
        <w:rPr>
          <w:rFonts w:ascii="Times New Roman"/>
          <w:sz w:val="14"/>
        </w:rPr>
      </w:pPr>
      <w:r>
        <w:rPr>
          <w:rFonts w:ascii="Times New Roman"/>
          <w:color w:val="58595B"/>
          <w:sz w:val="14"/>
        </w:rPr>
        <w:t>1405-3195</w:t>
      </w:r>
    </w:p>
    <w:p>
      <w:pPr>
        <w:spacing w:line="268" w:lineRule="auto" w:before="19"/>
        <w:ind w:left="1826" w:right="1374" w:firstLine="0"/>
        <w:jc w:val="left"/>
        <w:rPr>
          <w:rFonts w:ascii="Times New Roman"/>
          <w:sz w:val="14"/>
        </w:rPr>
      </w:pPr>
      <w:r>
        <w:rPr>
          <w:rFonts w:ascii="Times New Roman"/>
          <w:color w:val="58595B"/>
          <w:sz w:val="14"/>
        </w:rPr>
        <w:t>Colegio de Postgraduados Agrociencias (c)</w:t>
      </w:r>
    </w:p>
    <w:p>
      <w:pPr>
        <w:pStyle w:val="BodyText"/>
        <w:spacing w:before="8"/>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23" name="image750.png" descr=""/>
            <wp:cNvGraphicFramePr>
              <a:graphicFrameLocks noChangeAspect="1"/>
            </wp:cNvGraphicFramePr>
            <a:graphic>
              <a:graphicData uri="http://schemas.openxmlformats.org/drawingml/2006/picture">
                <pic:pic>
                  <pic:nvPicPr>
                    <pic:cNvPr id="524"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before="98"/>
        <w:ind w:left="1826" w:right="356" w:firstLine="0"/>
        <w:jc w:val="left"/>
        <w:rPr>
          <w:rFonts w:ascii="Palatino Linotype" w:hAnsi="Palatino Linotype"/>
          <w:i/>
          <w:sz w:val="14"/>
        </w:rPr>
      </w:pPr>
      <w:r>
        <w:rPr/>
        <w:drawing>
          <wp:anchor distT="0" distB="0" distL="0" distR="0" allowOverlap="1" layoutInCell="1" locked="0" behindDoc="0" simplePos="0" relativeHeight="22048">
            <wp:simplePos x="0" y="0"/>
            <wp:positionH relativeFrom="page">
              <wp:posOffset>850976</wp:posOffset>
            </wp:positionH>
            <wp:positionV relativeFrom="paragraph">
              <wp:posOffset>66660</wp:posOffset>
            </wp:positionV>
            <wp:extent cx="838212" cy="455041"/>
            <wp:effectExtent l="0" t="0" r="0" b="0"/>
            <wp:wrapNone/>
            <wp:docPr id="525" name="image764.jpeg" descr=""/>
            <wp:cNvGraphicFramePr>
              <a:graphicFrameLocks noChangeAspect="1"/>
            </wp:cNvGraphicFramePr>
            <a:graphic>
              <a:graphicData uri="http://schemas.openxmlformats.org/drawingml/2006/picture">
                <pic:pic>
                  <pic:nvPicPr>
                    <pic:cNvPr id="526" name="image764.jpeg"/>
                    <pic:cNvPicPr/>
                  </pic:nvPicPr>
                  <pic:blipFill>
                    <a:blip r:embed="rId876" cstate="print"/>
                    <a:stretch>
                      <a:fillRect/>
                    </a:stretch>
                  </pic:blipFill>
                  <pic:spPr>
                    <a:xfrm>
                      <a:off x="0" y="0"/>
                      <a:ext cx="838212" cy="455041"/>
                    </a:xfrm>
                    <a:prstGeom prst="rect">
                      <a:avLst/>
                    </a:prstGeom>
                  </pic:spPr>
                </pic:pic>
              </a:graphicData>
            </a:graphic>
          </wp:anchor>
        </w:drawing>
      </w:r>
      <w:r>
        <w:rPr>
          <w:rFonts w:ascii="Palatino Linotype" w:hAnsi="Palatino Linotype"/>
          <w:i/>
          <w:color w:val="58595B"/>
          <w:sz w:val="14"/>
        </w:rPr>
        <w:t>Revista Mexicana de Física</w:t>
      </w:r>
    </w:p>
    <w:p>
      <w:pPr>
        <w:spacing w:before="7"/>
        <w:ind w:left="1826" w:right="356" w:firstLine="0"/>
        <w:jc w:val="left"/>
        <w:rPr>
          <w:rFonts w:ascii="Times New Roman"/>
          <w:sz w:val="14"/>
        </w:rPr>
      </w:pPr>
      <w:r>
        <w:rPr>
          <w:rFonts w:ascii="Times New Roman"/>
          <w:color w:val="58595B"/>
          <w:sz w:val="14"/>
        </w:rPr>
        <w:t>0035-001X</w:t>
      </w:r>
    </w:p>
    <w:p>
      <w:pPr>
        <w:spacing w:line="268" w:lineRule="auto" w:before="19"/>
        <w:ind w:left="1826" w:right="780" w:firstLine="0"/>
        <w:jc w:val="left"/>
        <w:rPr>
          <w:rFonts w:ascii="Times New Roman" w:hAnsi="Times New Roman"/>
          <w:sz w:val="14"/>
        </w:rPr>
      </w:pPr>
      <w:r>
        <w:rPr>
          <w:rFonts w:ascii="Times New Roman" w:hAnsi="Times New Roman"/>
          <w:color w:val="58595B"/>
          <w:sz w:val="14"/>
        </w:rPr>
        <w:t>Sociedad Mexicana de Física a.c. Física, astronomía y matemáticas (c)</w:t>
      </w:r>
    </w:p>
    <w:p>
      <w:pPr>
        <w:pStyle w:val="BodyText"/>
        <w:spacing w:before="8"/>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27" name="image750.png" descr=""/>
            <wp:cNvGraphicFramePr>
              <a:graphicFrameLocks noChangeAspect="1"/>
            </wp:cNvGraphicFramePr>
            <a:graphic>
              <a:graphicData uri="http://schemas.openxmlformats.org/drawingml/2006/picture">
                <pic:pic>
                  <pic:nvPicPr>
                    <pic:cNvPr id="528"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before="98"/>
        <w:ind w:left="1826" w:right="356" w:firstLine="0"/>
        <w:jc w:val="left"/>
        <w:rPr>
          <w:rFonts w:ascii="Palatino Linotype"/>
          <w:i/>
          <w:sz w:val="14"/>
        </w:rPr>
      </w:pPr>
      <w:r>
        <w:rPr/>
        <w:drawing>
          <wp:anchor distT="0" distB="0" distL="0" distR="0" allowOverlap="1" layoutInCell="1" locked="0" behindDoc="0" simplePos="0" relativeHeight="22072">
            <wp:simplePos x="0" y="0"/>
            <wp:positionH relativeFrom="page">
              <wp:posOffset>850976</wp:posOffset>
            </wp:positionH>
            <wp:positionV relativeFrom="paragraph">
              <wp:posOffset>66660</wp:posOffset>
            </wp:positionV>
            <wp:extent cx="838212" cy="455040"/>
            <wp:effectExtent l="0" t="0" r="0" b="0"/>
            <wp:wrapNone/>
            <wp:docPr id="529" name="image765.jpeg" descr=""/>
            <wp:cNvGraphicFramePr>
              <a:graphicFrameLocks noChangeAspect="1"/>
            </wp:cNvGraphicFramePr>
            <a:graphic>
              <a:graphicData uri="http://schemas.openxmlformats.org/drawingml/2006/picture">
                <pic:pic>
                  <pic:nvPicPr>
                    <pic:cNvPr id="530" name="image765.jpeg"/>
                    <pic:cNvPicPr/>
                  </pic:nvPicPr>
                  <pic:blipFill>
                    <a:blip r:embed="rId877" cstate="print"/>
                    <a:stretch>
                      <a:fillRect/>
                    </a:stretch>
                  </pic:blipFill>
                  <pic:spPr>
                    <a:xfrm>
                      <a:off x="0" y="0"/>
                      <a:ext cx="838212" cy="455040"/>
                    </a:xfrm>
                    <a:prstGeom prst="rect">
                      <a:avLst/>
                    </a:prstGeom>
                  </pic:spPr>
                </pic:pic>
              </a:graphicData>
            </a:graphic>
          </wp:anchor>
        </w:drawing>
      </w:r>
      <w:r>
        <w:rPr>
          <w:rFonts w:ascii="Palatino Linotype"/>
          <w:i/>
          <w:color w:val="58595B"/>
          <w:sz w:val="14"/>
        </w:rPr>
        <w:t>Revista Fitotecnia Mexicana</w:t>
      </w:r>
    </w:p>
    <w:p>
      <w:pPr>
        <w:spacing w:before="7"/>
        <w:ind w:left="1826" w:right="356" w:firstLine="0"/>
        <w:jc w:val="left"/>
        <w:rPr>
          <w:rFonts w:ascii="Times New Roman"/>
          <w:sz w:val="14"/>
        </w:rPr>
      </w:pPr>
      <w:r>
        <w:rPr>
          <w:rFonts w:ascii="Times New Roman"/>
          <w:color w:val="58595B"/>
          <w:sz w:val="14"/>
        </w:rPr>
        <w:t>0187-7380</w:t>
      </w:r>
    </w:p>
    <w:p>
      <w:pPr>
        <w:spacing w:line="268" w:lineRule="auto" w:before="19"/>
        <w:ind w:left="1826" w:right="356" w:firstLine="0"/>
        <w:jc w:val="left"/>
        <w:rPr>
          <w:rFonts w:ascii="Times New Roman" w:hAnsi="Times New Roman"/>
          <w:sz w:val="14"/>
        </w:rPr>
      </w:pPr>
      <w:r>
        <w:rPr>
          <w:rFonts w:ascii="Times New Roman" w:hAnsi="Times New Roman"/>
          <w:color w:val="58595B"/>
          <w:sz w:val="14"/>
        </w:rPr>
        <w:t>Sociedad Mexicana de Fitogenética, a.c. Biología (c)</w:t>
      </w: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31" name="image750.png" descr=""/>
            <wp:cNvGraphicFramePr>
              <a:graphicFrameLocks noChangeAspect="1"/>
            </wp:cNvGraphicFramePr>
            <a:graphic>
              <a:graphicData uri="http://schemas.openxmlformats.org/drawingml/2006/picture">
                <pic:pic>
                  <pic:nvPicPr>
                    <pic:cNvPr id="532"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line="173" w:lineRule="exact" w:before="89"/>
        <w:ind w:left="1826" w:right="356" w:firstLine="0"/>
        <w:jc w:val="left"/>
        <w:rPr>
          <w:rFonts w:ascii="Palatino Linotype" w:hAnsi="Palatino Linotype"/>
          <w:i/>
          <w:sz w:val="14"/>
        </w:rPr>
      </w:pPr>
      <w:r>
        <w:rPr/>
        <w:drawing>
          <wp:anchor distT="0" distB="0" distL="0" distR="0" allowOverlap="1" layoutInCell="1" locked="0" behindDoc="0" simplePos="0" relativeHeight="22096">
            <wp:simplePos x="0" y="0"/>
            <wp:positionH relativeFrom="page">
              <wp:posOffset>850976</wp:posOffset>
            </wp:positionH>
            <wp:positionV relativeFrom="paragraph">
              <wp:posOffset>86370</wp:posOffset>
            </wp:positionV>
            <wp:extent cx="838212" cy="455015"/>
            <wp:effectExtent l="0" t="0" r="0" b="0"/>
            <wp:wrapNone/>
            <wp:docPr id="533" name="image766.jpeg" descr=""/>
            <wp:cNvGraphicFramePr>
              <a:graphicFrameLocks noChangeAspect="1"/>
            </wp:cNvGraphicFramePr>
            <a:graphic>
              <a:graphicData uri="http://schemas.openxmlformats.org/drawingml/2006/picture">
                <pic:pic>
                  <pic:nvPicPr>
                    <pic:cNvPr id="534" name="image766.jpeg"/>
                    <pic:cNvPicPr/>
                  </pic:nvPicPr>
                  <pic:blipFill>
                    <a:blip r:embed="rId878" cstate="print"/>
                    <a:stretch>
                      <a:fillRect/>
                    </a:stretch>
                  </pic:blipFill>
                  <pic:spPr>
                    <a:xfrm>
                      <a:off x="0" y="0"/>
                      <a:ext cx="838212" cy="455015"/>
                    </a:xfrm>
                    <a:prstGeom prst="rect">
                      <a:avLst/>
                    </a:prstGeom>
                  </pic:spPr>
                </pic:pic>
              </a:graphicData>
            </a:graphic>
          </wp:anchor>
        </w:drawing>
      </w:r>
      <w:r>
        <w:rPr>
          <w:rFonts w:ascii="Palatino Linotype" w:hAnsi="Palatino Linotype"/>
          <w:i/>
          <w:color w:val="58595B"/>
          <w:sz w:val="14"/>
        </w:rPr>
        <w:t>Superßcies y vacío</w:t>
      </w:r>
    </w:p>
    <w:p>
      <w:pPr>
        <w:spacing w:line="134" w:lineRule="exact" w:before="0"/>
        <w:ind w:left="1826" w:right="356" w:firstLine="0"/>
        <w:jc w:val="left"/>
        <w:rPr>
          <w:rFonts w:ascii="Times New Roman"/>
          <w:sz w:val="14"/>
        </w:rPr>
      </w:pPr>
      <w:r>
        <w:rPr>
          <w:rFonts w:ascii="Times New Roman"/>
          <w:color w:val="58595B"/>
          <w:sz w:val="14"/>
        </w:rPr>
        <w:t>1665-3521</w:t>
      </w:r>
    </w:p>
    <w:p>
      <w:pPr>
        <w:spacing w:line="140" w:lineRule="exact" w:before="8"/>
        <w:ind w:left="1826" w:right="170" w:firstLine="0"/>
        <w:jc w:val="left"/>
        <w:rPr>
          <w:rFonts w:ascii="Times New Roman" w:hAnsi="Times New Roman"/>
          <w:sz w:val="14"/>
        </w:rPr>
      </w:pPr>
      <w:r>
        <w:rPr>
          <w:rFonts w:ascii="Times New Roman" w:hAnsi="Times New Roman"/>
          <w:color w:val="58595B"/>
          <w:sz w:val="14"/>
        </w:rPr>
        <w:t>Sociedad Mexicana de Ciencia y Tecnología de Superficies y Materiales a.c.</w:t>
      </w:r>
    </w:p>
    <w:p>
      <w:pPr>
        <w:spacing w:line="142" w:lineRule="exact" w:before="0"/>
        <w:ind w:left="1826" w:right="356" w:firstLine="0"/>
        <w:jc w:val="left"/>
        <w:rPr>
          <w:rFonts w:ascii="Times New Roman" w:hAnsi="Times New Roman"/>
          <w:sz w:val="14"/>
        </w:rPr>
      </w:pPr>
      <w:r>
        <w:rPr>
          <w:rFonts w:ascii="Times New Roman" w:hAnsi="Times New Roman"/>
          <w:color w:val="58595B"/>
          <w:sz w:val="14"/>
        </w:rPr>
        <w:t>Física, astronomía y matemáticas (c)</w:t>
      </w:r>
    </w:p>
    <w:p>
      <w:pPr>
        <w:pStyle w:val="BodyText"/>
        <w:rPr>
          <w:rFonts w:ascii="Times New Roman"/>
          <w:sz w:val="6"/>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35" name="image723.png" descr=""/>
            <wp:cNvGraphicFramePr>
              <a:graphicFrameLocks noChangeAspect="1"/>
            </wp:cNvGraphicFramePr>
            <a:graphic>
              <a:graphicData uri="http://schemas.openxmlformats.org/drawingml/2006/picture">
                <pic:pic>
                  <pic:nvPicPr>
                    <pic:cNvPr id="536"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before="98"/>
        <w:ind w:left="1826" w:right="356" w:firstLine="0"/>
        <w:jc w:val="left"/>
        <w:rPr>
          <w:rFonts w:ascii="Palatino Linotype"/>
          <w:i/>
          <w:sz w:val="14"/>
        </w:rPr>
      </w:pPr>
      <w:r>
        <w:rPr/>
        <w:drawing>
          <wp:anchor distT="0" distB="0" distL="0" distR="0" allowOverlap="1" layoutInCell="1" locked="0" behindDoc="0" simplePos="0" relativeHeight="22120">
            <wp:simplePos x="0" y="0"/>
            <wp:positionH relativeFrom="page">
              <wp:posOffset>850976</wp:posOffset>
            </wp:positionH>
            <wp:positionV relativeFrom="paragraph">
              <wp:posOffset>66634</wp:posOffset>
            </wp:positionV>
            <wp:extent cx="838212" cy="455028"/>
            <wp:effectExtent l="0" t="0" r="0" b="0"/>
            <wp:wrapNone/>
            <wp:docPr id="537" name="image767.jpeg" descr=""/>
            <wp:cNvGraphicFramePr>
              <a:graphicFrameLocks noChangeAspect="1"/>
            </wp:cNvGraphicFramePr>
            <a:graphic>
              <a:graphicData uri="http://schemas.openxmlformats.org/drawingml/2006/picture">
                <pic:pic>
                  <pic:nvPicPr>
                    <pic:cNvPr id="538" name="image767.jpeg"/>
                    <pic:cNvPicPr/>
                  </pic:nvPicPr>
                  <pic:blipFill>
                    <a:blip r:embed="rId879" cstate="print"/>
                    <a:stretch>
                      <a:fillRect/>
                    </a:stretch>
                  </pic:blipFill>
                  <pic:spPr>
                    <a:xfrm>
                      <a:off x="0" y="0"/>
                      <a:ext cx="838212" cy="455028"/>
                    </a:xfrm>
                    <a:prstGeom prst="rect">
                      <a:avLst/>
                    </a:prstGeom>
                  </pic:spPr>
                </pic:pic>
              </a:graphicData>
            </a:graphic>
          </wp:anchor>
        </w:drawing>
      </w:r>
      <w:r>
        <w:rPr>
          <w:rFonts w:ascii="Palatino Linotype"/>
          <w:i/>
          <w:color w:val="58595B"/>
          <w:w w:val="95"/>
          <w:sz w:val="14"/>
        </w:rPr>
        <w:t>Revista Chapingo. Serie Horticultura</w:t>
      </w:r>
    </w:p>
    <w:p>
      <w:pPr>
        <w:spacing w:before="7"/>
        <w:ind w:left="1826" w:right="356" w:firstLine="0"/>
        <w:jc w:val="left"/>
        <w:rPr>
          <w:rFonts w:ascii="Times New Roman"/>
          <w:sz w:val="14"/>
        </w:rPr>
      </w:pPr>
      <w:r>
        <w:rPr>
          <w:rFonts w:ascii="Times New Roman"/>
          <w:color w:val="58595B"/>
          <w:sz w:val="14"/>
        </w:rPr>
        <w:t>0186-3231</w:t>
      </w:r>
    </w:p>
    <w:p>
      <w:pPr>
        <w:spacing w:line="268" w:lineRule="auto" w:before="19"/>
        <w:ind w:left="1826" w:right="356" w:firstLine="0"/>
        <w:jc w:val="left"/>
        <w:rPr>
          <w:rFonts w:ascii="Times New Roman" w:hAnsi="Times New Roman"/>
          <w:sz w:val="14"/>
        </w:rPr>
      </w:pPr>
      <w:r>
        <w:rPr>
          <w:rFonts w:ascii="Times New Roman" w:hAnsi="Times New Roman"/>
          <w:color w:val="58595B"/>
          <w:sz w:val="14"/>
        </w:rPr>
        <w:t>Universidad Autónoma Chapingo Agrociencias (c)</w:t>
      </w:r>
    </w:p>
    <w:p>
      <w:pPr>
        <w:pStyle w:val="BodyText"/>
        <w:spacing w:before="7"/>
        <w:rPr>
          <w:rFonts w:ascii="Times New Roman"/>
          <w:sz w:val="2"/>
        </w:rPr>
      </w:pPr>
    </w:p>
    <w:p>
      <w:pPr>
        <w:pStyle w:val="BodyText"/>
        <w:spacing w:line="136" w:lineRule="exact"/>
        <w:ind w:left="1826"/>
        <w:rPr>
          <w:rFonts w:ascii="Times New Roman"/>
          <w:sz w:val="13"/>
        </w:rPr>
      </w:pPr>
      <w:r>
        <w:rPr>
          <w:rFonts w:ascii="Times New Roman"/>
          <w:position w:val="-2"/>
          <w:sz w:val="13"/>
        </w:rPr>
        <w:drawing>
          <wp:inline distT="0" distB="0" distL="0" distR="0">
            <wp:extent cx="127747" cy="86867"/>
            <wp:effectExtent l="0" t="0" r="0" b="0"/>
            <wp:docPr id="539" name="image768.png" descr=""/>
            <wp:cNvGraphicFramePr>
              <a:graphicFrameLocks noChangeAspect="1"/>
            </wp:cNvGraphicFramePr>
            <a:graphic>
              <a:graphicData uri="http://schemas.openxmlformats.org/drawingml/2006/picture">
                <pic:pic>
                  <pic:nvPicPr>
                    <pic:cNvPr id="540" name="image768.png"/>
                    <pic:cNvPicPr/>
                  </pic:nvPicPr>
                  <pic:blipFill>
                    <a:blip r:embed="rId880" cstate="print"/>
                    <a:stretch>
                      <a:fillRect/>
                    </a:stretch>
                  </pic:blipFill>
                  <pic:spPr>
                    <a:xfrm>
                      <a:off x="0" y="0"/>
                      <a:ext cx="127747" cy="86867"/>
                    </a:xfrm>
                    <a:prstGeom prst="rect">
                      <a:avLst/>
                    </a:prstGeom>
                  </pic:spPr>
                </pic:pic>
              </a:graphicData>
            </a:graphic>
          </wp:inline>
        </w:drawing>
      </w:r>
      <w:r>
        <w:rPr>
          <w:rFonts w:ascii="Times New Roman"/>
          <w:position w:val="-2"/>
          <w:sz w:val="13"/>
        </w:rPr>
      </w:r>
    </w:p>
    <w:p>
      <w:pPr>
        <w:spacing w:before="98"/>
        <w:ind w:left="1826" w:right="-16" w:firstLine="0"/>
        <w:jc w:val="left"/>
        <w:rPr>
          <w:rFonts w:ascii="Palatino Linotype" w:hAnsi="Palatino Linotype"/>
          <w:i/>
          <w:sz w:val="14"/>
        </w:rPr>
      </w:pPr>
      <w:r>
        <w:rPr/>
        <w:drawing>
          <wp:anchor distT="0" distB="0" distL="0" distR="0" allowOverlap="1" layoutInCell="1" locked="0" behindDoc="0" simplePos="0" relativeHeight="22144">
            <wp:simplePos x="0" y="0"/>
            <wp:positionH relativeFrom="page">
              <wp:posOffset>850976</wp:posOffset>
            </wp:positionH>
            <wp:positionV relativeFrom="paragraph">
              <wp:posOffset>66609</wp:posOffset>
            </wp:positionV>
            <wp:extent cx="838212" cy="455053"/>
            <wp:effectExtent l="0" t="0" r="0" b="0"/>
            <wp:wrapNone/>
            <wp:docPr id="541" name="image769.jpeg" descr=""/>
            <wp:cNvGraphicFramePr>
              <a:graphicFrameLocks noChangeAspect="1"/>
            </wp:cNvGraphicFramePr>
            <a:graphic>
              <a:graphicData uri="http://schemas.openxmlformats.org/drawingml/2006/picture">
                <pic:pic>
                  <pic:nvPicPr>
                    <pic:cNvPr id="542" name="image769.jpeg"/>
                    <pic:cNvPicPr/>
                  </pic:nvPicPr>
                  <pic:blipFill>
                    <a:blip r:embed="rId881" cstate="print"/>
                    <a:stretch>
                      <a:fillRect/>
                    </a:stretch>
                  </pic:blipFill>
                  <pic:spPr>
                    <a:xfrm>
                      <a:off x="0" y="0"/>
                      <a:ext cx="838212" cy="455053"/>
                    </a:xfrm>
                    <a:prstGeom prst="rect">
                      <a:avLst/>
                    </a:prstGeom>
                  </pic:spPr>
                </pic:pic>
              </a:graphicData>
            </a:graphic>
          </wp:anchor>
        </w:drawing>
      </w:r>
      <w:r>
        <w:rPr>
          <w:rFonts w:ascii="Palatino Linotype" w:hAnsi="Palatino Linotype"/>
          <w:i/>
          <w:color w:val="58595B"/>
          <w:sz w:val="14"/>
        </w:rPr>
        <w:t>Revista</w:t>
      </w:r>
      <w:r>
        <w:rPr>
          <w:rFonts w:ascii="Palatino Linotype" w:hAnsi="Palatino Linotype"/>
          <w:i/>
          <w:color w:val="58595B"/>
          <w:spacing w:val="-12"/>
          <w:sz w:val="14"/>
        </w:rPr>
        <w:t> </w:t>
      </w:r>
      <w:r>
        <w:rPr>
          <w:rFonts w:ascii="Palatino Linotype" w:hAnsi="Palatino Linotype"/>
          <w:i/>
          <w:color w:val="58595B"/>
          <w:sz w:val="14"/>
        </w:rPr>
        <w:t>Internacional</w:t>
      </w:r>
      <w:r>
        <w:rPr>
          <w:rFonts w:ascii="Palatino Linotype" w:hAnsi="Palatino Linotype"/>
          <w:i/>
          <w:color w:val="58595B"/>
          <w:spacing w:val="-12"/>
          <w:sz w:val="14"/>
        </w:rPr>
        <w:t> </w:t>
      </w:r>
      <w:r>
        <w:rPr>
          <w:rFonts w:ascii="Palatino Linotype" w:hAnsi="Palatino Linotype"/>
          <w:i/>
          <w:color w:val="58595B"/>
          <w:sz w:val="14"/>
        </w:rPr>
        <w:t>de</w:t>
      </w:r>
      <w:r>
        <w:rPr>
          <w:rFonts w:ascii="Palatino Linotype" w:hAnsi="Palatino Linotype"/>
          <w:i/>
          <w:color w:val="58595B"/>
          <w:spacing w:val="-12"/>
          <w:sz w:val="14"/>
        </w:rPr>
        <w:t> </w:t>
      </w:r>
      <w:r>
        <w:rPr>
          <w:rFonts w:ascii="Palatino Linotype" w:hAnsi="Palatino Linotype"/>
          <w:i/>
          <w:color w:val="58595B"/>
          <w:sz w:val="14"/>
        </w:rPr>
        <w:t>Contaminación</w:t>
      </w:r>
      <w:r>
        <w:rPr>
          <w:rFonts w:ascii="Palatino Linotype" w:hAnsi="Palatino Linotype"/>
          <w:i/>
          <w:color w:val="58595B"/>
          <w:spacing w:val="-12"/>
          <w:sz w:val="14"/>
        </w:rPr>
        <w:t> </w:t>
      </w:r>
      <w:r>
        <w:rPr>
          <w:rFonts w:ascii="Palatino Linotype" w:hAnsi="Palatino Linotype"/>
          <w:i/>
          <w:color w:val="58595B"/>
          <w:sz w:val="14"/>
        </w:rPr>
        <w:t>Ambiental</w:t>
      </w:r>
    </w:p>
    <w:p>
      <w:pPr>
        <w:spacing w:before="7"/>
        <w:ind w:left="1826" w:right="356" w:firstLine="0"/>
        <w:jc w:val="left"/>
        <w:rPr>
          <w:rFonts w:ascii="Times New Roman"/>
          <w:sz w:val="14"/>
        </w:rPr>
      </w:pPr>
      <w:r>
        <w:rPr>
          <w:rFonts w:ascii="Times New Roman"/>
          <w:color w:val="58595B"/>
          <w:sz w:val="14"/>
        </w:rPr>
        <w:t>0188-4999</w:t>
      </w:r>
    </w:p>
    <w:p>
      <w:pPr>
        <w:spacing w:line="268" w:lineRule="auto" w:before="19"/>
        <w:ind w:left="1826" w:right="356" w:firstLine="0"/>
        <w:jc w:val="left"/>
        <w:rPr>
          <w:rFonts w:ascii="Times New Roman" w:hAnsi="Times New Roman"/>
          <w:sz w:val="14"/>
        </w:rPr>
      </w:pPr>
      <w:r>
        <w:rPr>
          <w:rFonts w:ascii="Times New Roman" w:hAnsi="Times New Roman"/>
          <w:color w:val="58595B"/>
          <w:sz w:val="14"/>
        </w:rPr>
        <w:t>Universidad Nacional Autónoma de México Ciencias de la Tierra (c)</w:t>
      </w:r>
    </w:p>
    <w:p>
      <w:pPr>
        <w:pStyle w:val="BodyText"/>
        <w:spacing w:before="7"/>
        <w:rPr>
          <w:rFonts w:ascii="Times New Roman"/>
          <w:sz w:val="2"/>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43" name="image723.png" descr=""/>
            <wp:cNvGraphicFramePr>
              <a:graphicFrameLocks noChangeAspect="1"/>
            </wp:cNvGraphicFramePr>
            <a:graphic>
              <a:graphicData uri="http://schemas.openxmlformats.org/drawingml/2006/picture">
                <pic:pic>
                  <pic:nvPicPr>
                    <pic:cNvPr id="544"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line="173" w:lineRule="exact" w:before="79"/>
        <w:ind w:left="1826" w:right="356" w:firstLine="0"/>
        <w:jc w:val="left"/>
        <w:rPr>
          <w:rFonts w:ascii="Palatino Linotype" w:hAnsi="Palatino Linotype"/>
          <w:i/>
          <w:sz w:val="14"/>
        </w:rPr>
      </w:pPr>
      <w:r>
        <w:rPr/>
        <w:drawing>
          <wp:anchor distT="0" distB="0" distL="0" distR="0" allowOverlap="1" layoutInCell="1" locked="0" behindDoc="0" simplePos="0" relativeHeight="22168">
            <wp:simplePos x="0" y="0"/>
            <wp:positionH relativeFrom="page">
              <wp:posOffset>850976</wp:posOffset>
            </wp:positionH>
            <wp:positionV relativeFrom="paragraph">
              <wp:posOffset>67269</wp:posOffset>
            </wp:positionV>
            <wp:extent cx="838212" cy="455041"/>
            <wp:effectExtent l="0" t="0" r="0" b="0"/>
            <wp:wrapNone/>
            <wp:docPr id="545" name="image770.jpeg" descr=""/>
            <wp:cNvGraphicFramePr>
              <a:graphicFrameLocks noChangeAspect="1"/>
            </wp:cNvGraphicFramePr>
            <a:graphic>
              <a:graphicData uri="http://schemas.openxmlformats.org/drawingml/2006/picture">
                <pic:pic>
                  <pic:nvPicPr>
                    <pic:cNvPr id="546" name="image770.jpeg"/>
                    <pic:cNvPicPr/>
                  </pic:nvPicPr>
                  <pic:blipFill>
                    <a:blip r:embed="rId882" cstate="print"/>
                    <a:stretch>
                      <a:fillRect/>
                    </a:stretch>
                  </pic:blipFill>
                  <pic:spPr>
                    <a:xfrm>
                      <a:off x="0" y="0"/>
                      <a:ext cx="838212" cy="455041"/>
                    </a:xfrm>
                    <a:prstGeom prst="rect">
                      <a:avLst/>
                    </a:prstGeom>
                  </pic:spPr>
                </pic:pic>
              </a:graphicData>
            </a:graphic>
          </wp:anchor>
        </w:drawing>
      </w:r>
      <w:r>
        <w:rPr>
          <w:rFonts w:ascii="Palatino Linotype" w:hAnsi="Palatino Linotype"/>
          <w:i/>
          <w:color w:val="58595B"/>
          <w:sz w:val="14"/>
        </w:rPr>
        <w:t>Agricultura Técnica en México</w:t>
      </w:r>
    </w:p>
    <w:p>
      <w:pPr>
        <w:spacing w:line="134" w:lineRule="exact" w:before="0"/>
        <w:ind w:left="1826" w:right="356" w:firstLine="0"/>
        <w:jc w:val="left"/>
        <w:rPr>
          <w:rFonts w:ascii="Times New Roman"/>
          <w:sz w:val="14"/>
        </w:rPr>
      </w:pPr>
      <w:r>
        <w:rPr>
          <w:rFonts w:ascii="Times New Roman"/>
          <w:color w:val="58595B"/>
          <w:sz w:val="14"/>
        </w:rPr>
        <w:t>0568-2517</w:t>
      </w:r>
    </w:p>
    <w:p>
      <w:pPr>
        <w:spacing w:line="140" w:lineRule="exact" w:before="8"/>
        <w:ind w:left="1826" w:right="-16" w:firstLine="0"/>
        <w:jc w:val="left"/>
        <w:rPr>
          <w:rFonts w:ascii="Times New Roman" w:hAnsi="Times New Roman"/>
          <w:sz w:val="14"/>
        </w:rPr>
      </w:pPr>
      <w:r>
        <w:rPr>
          <w:rFonts w:ascii="Times New Roman" w:hAnsi="Times New Roman"/>
          <w:color w:val="58595B"/>
          <w:sz w:val="14"/>
        </w:rPr>
        <w:t>Instituto Nacional de Investigaciones Forestales, Agrícolas y Pecuarias</w:t>
      </w:r>
    </w:p>
    <w:p>
      <w:pPr>
        <w:spacing w:line="142" w:lineRule="exact" w:before="0"/>
        <w:ind w:left="1826" w:right="356" w:firstLine="0"/>
        <w:jc w:val="left"/>
        <w:rPr>
          <w:rFonts w:ascii="Times New Roman"/>
          <w:sz w:val="14"/>
        </w:rPr>
      </w:pPr>
      <w:r>
        <w:rPr>
          <w:rFonts w:ascii="Times New Roman"/>
          <w:color w:val="58595B"/>
          <w:sz w:val="14"/>
        </w:rPr>
        <w:t>Agrociencias (c)</w:t>
      </w:r>
    </w:p>
    <w:p>
      <w:pPr>
        <w:pStyle w:val="BodyText"/>
        <w:spacing w:before="3"/>
        <w:rPr>
          <w:rFonts w:ascii="Times New Roman"/>
          <w:sz w:val="4"/>
        </w:rPr>
      </w:pPr>
    </w:p>
    <w:p>
      <w:pPr>
        <w:pStyle w:val="BodyText"/>
        <w:spacing w:line="135" w:lineRule="exact"/>
        <w:ind w:left="1826"/>
        <w:rPr>
          <w:rFonts w:ascii="Times New Roman"/>
          <w:sz w:val="13"/>
        </w:rPr>
      </w:pPr>
      <w:r>
        <w:rPr>
          <w:rFonts w:ascii="Times New Roman"/>
          <w:position w:val="-2"/>
          <w:sz w:val="13"/>
        </w:rPr>
        <w:drawing>
          <wp:inline distT="0" distB="0" distL="0" distR="0">
            <wp:extent cx="126066" cy="85725"/>
            <wp:effectExtent l="0" t="0" r="0" b="0"/>
            <wp:docPr id="547" name="image750.png" descr=""/>
            <wp:cNvGraphicFramePr>
              <a:graphicFrameLocks noChangeAspect="1"/>
            </wp:cNvGraphicFramePr>
            <a:graphic>
              <a:graphicData uri="http://schemas.openxmlformats.org/drawingml/2006/picture">
                <pic:pic>
                  <pic:nvPicPr>
                    <pic:cNvPr id="548"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Times New Roman"/>
          <w:position w:val="-2"/>
          <w:sz w:val="13"/>
        </w:rPr>
      </w:r>
    </w:p>
    <w:p>
      <w:pPr>
        <w:spacing w:before="98"/>
        <w:ind w:left="1826" w:right="356" w:firstLine="0"/>
        <w:jc w:val="left"/>
        <w:rPr>
          <w:rFonts w:ascii="Palatino Linotype"/>
          <w:i/>
          <w:sz w:val="14"/>
        </w:rPr>
      </w:pPr>
      <w:r>
        <w:rPr/>
        <w:drawing>
          <wp:anchor distT="0" distB="0" distL="0" distR="0" allowOverlap="1" layoutInCell="1" locked="0" behindDoc="0" simplePos="0" relativeHeight="22408">
            <wp:simplePos x="0" y="0"/>
            <wp:positionH relativeFrom="page">
              <wp:posOffset>850976</wp:posOffset>
            </wp:positionH>
            <wp:positionV relativeFrom="paragraph">
              <wp:posOffset>66622</wp:posOffset>
            </wp:positionV>
            <wp:extent cx="838212" cy="455040"/>
            <wp:effectExtent l="0" t="0" r="0" b="0"/>
            <wp:wrapNone/>
            <wp:docPr id="549" name="image771.jpeg" descr=""/>
            <wp:cNvGraphicFramePr>
              <a:graphicFrameLocks noChangeAspect="1"/>
            </wp:cNvGraphicFramePr>
            <a:graphic>
              <a:graphicData uri="http://schemas.openxmlformats.org/drawingml/2006/picture">
                <pic:pic>
                  <pic:nvPicPr>
                    <pic:cNvPr id="550" name="image771.jpeg"/>
                    <pic:cNvPicPr/>
                  </pic:nvPicPr>
                  <pic:blipFill>
                    <a:blip r:embed="rId883" cstate="print"/>
                    <a:stretch>
                      <a:fillRect/>
                    </a:stretch>
                  </pic:blipFill>
                  <pic:spPr>
                    <a:xfrm>
                      <a:off x="0" y="0"/>
                      <a:ext cx="838212" cy="455040"/>
                    </a:xfrm>
                    <a:prstGeom prst="rect">
                      <a:avLst/>
                    </a:prstGeom>
                  </pic:spPr>
                </pic:pic>
              </a:graphicData>
            </a:graphic>
          </wp:anchor>
        </w:drawing>
      </w:r>
      <w:r>
        <w:rPr>
          <w:rFonts w:ascii="Palatino Linotype"/>
          <w:i/>
          <w:color w:val="58595B"/>
          <w:sz w:val="14"/>
        </w:rPr>
        <w:t>Universidad y Ciencia</w:t>
      </w:r>
    </w:p>
    <w:p>
      <w:pPr>
        <w:spacing w:before="7"/>
        <w:ind w:left="1826" w:right="356" w:firstLine="0"/>
        <w:jc w:val="left"/>
        <w:rPr>
          <w:rFonts w:ascii="Times New Roman"/>
          <w:sz w:val="14"/>
        </w:rPr>
      </w:pPr>
      <w:r>
        <w:rPr>
          <w:rFonts w:ascii="Times New Roman"/>
          <w:color w:val="58595B"/>
          <w:sz w:val="14"/>
        </w:rPr>
        <w:t>0186-2979</w:t>
      </w:r>
    </w:p>
    <w:p>
      <w:pPr>
        <w:spacing w:line="180" w:lineRule="atLeast" w:before="0"/>
        <w:ind w:left="1826" w:right="465" w:firstLine="0"/>
        <w:jc w:val="left"/>
        <w:rPr>
          <w:rFonts w:ascii="Times New Roman" w:hAnsi="Times New Roman"/>
          <w:sz w:val="14"/>
        </w:rPr>
      </w:pPr>
      <w:r>
        <w:rPr>
          <w:rFonts w:ascii="Times New Roman" w:hAnsi="Times New Roman"/>
          <w:color w:val="58595B"/>
          <w:sz w:val="14"/>
        </w:rPr>
        <w:t>Universidad Juárez Autónoma de Tabasco Agrociencias (c)</w:t>
      </w:r>
    </w:p>
    <w:p>
      <w:pPr>
        <w:pStyle w:val="BodyText"/>
        <w:rPr>
          <w:rFonts w:ascii="Times New Roman"/>
          <w:sz w:val="20"/>
        </w:rPr>
      </w:pPr>
      <w:r>
        <w:rPr/>
        <w:br w:type="column"/>
      </w:r>
      <w:r>
        <w:rPr>
          <w:rFonts w:ascii="Times New Roman"/>
          <w:sz w:val="20"/>
        </w:rPr>
      </w:r>
    </w:p>
    <w:p>
      <w:pPr>
        <w:pStyle w:val="BodyText"/>
        <w:spacing w:before="7"/>
        <w:rPr>
          <w:rFonts w:ascii="Times New Roman"/>
          <w:sz w:val="19"/>
        </w:rPr>
      </w:pPr>
    </w:p>
    <w:p>
      <w:pPr>
        <w:tabs>
          <w:tab w:pos="1005" w:val="left" w:leader="none"/>
        </w:tabs>
        <w:spacing w:before="0"/>
        <w:ind w:left="313" w:right="0" w:firstLine="0"/>
        <w:jc w:val="left"/>
        <w:rPr>
          <w:rFonts w:ascii="Times New Roman"/>
          <w:sz w:val="18"/>
        </w:rPr>
      </w:pPr>
      <w:r>
        <w:rPr>
          <w:rFonts w:ascii="Times New Roman"/>
          <w:color w:val="58595B"/>
          <w:w w:val="95"/>
          <w:sz w:val="18"/>
        </w:rPr>
        <w:t>19</w:t>
        <w:tab/>
      </w:r>
      <w:r>
        <w:rPr>
          <w:rFonts w:ascii="Times New Roman"/>
          <w:color w:val="58595B"/>
          <w:position w:val="-2"/>
          <w:sz w:val="18"/>
        </w:rPr>
        <w:drawing>
          <wp:inline distT="0" distB="0" distL="0" distR="0">
            <wp:extent cx="111594" cy="111607"/>
            <wp:effectExtent l="0" t="0" r="0" b="0"/>
            <wp:docPr id="551" name="image772.png" descr=""/>
            <wp:cNvGraphicFramePr>
              <a:graphicFrameLocks noChangeAspect="1"/>
            </wp:cNvGraphicFramePr>
            <a:graphic>
              <a:graphicData uri="http://schemas.openxmlformats.org/drawingml/2006/picture">
                <pic:pic>
                  <pic:nvPicPr>
                    <pic:cNvPr id="552" name="image772.png"/>
                    <pic:cNvPicPr/>
                  </pic:nvPicPr>
                  <pic:blipFill>
                    <a:blip r:embed="rId884" cstate="print"/>
                    <a:stretch>
                      <a:fillRect/>
                    </a:stretch>
                  </pic:blipFill>
                  <pic:spPr>
                    <a:xfrm>
                      <a:off x="0" y="0"/>
                      <a:ext cx="111594" cy="111607"/>
                    </a:xfrm>
                    <a:prstGeom prst="rect">
                      <a:avLst/>
                    </a:prstGeom>
                  </pic:spPr>
                </pic:pic>
              </a:graphicData>
            </a:graphic>
          </wp:inline>
        </w:drawing>
      </w:r>
      <w:r>
        <w:rPr>
          <w:rFonts w:ascii="Times New Roman"/>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54" cy="111594"/>
            <wp:effectExtent l="0" t="0" r="0" b="0"/>
            <wp:docPr id="553" name="image773.png" descr=""/>
            <wp:cNvGraphicFramePr>
              <a:graphicFrameLocks noChangeAspect="1"/>
            </wp:cNvGraphicFramePr>
            <a:graphic>
              <a:graphicData uri="http://schemas.openxmlformats.org/drawingml/2006/picture">
                <pic:pic>
                  <pic:nvPicPr>
                    <pic:cNvPr id="554" name="image773.png"/>
                    <pic:cNvPicPr/>
                  </pic:nvPicPr>
                  <pic:blipFill>
                    <a:blip r:embed="rId885" cstate="print"/>
                    <a:stretch>
                      <a:fillRect/>
                    </a:stretch>
                  </pic:blipFill>
                  <pic:spPr>
                    <a:xfrm>
                      <a:off x="0" y="0"/>
                      <a:ext cx="146354" cy="111594"/>
                    </a:xfrm>
                    <a:prstGeom prst="rect">
                      <a:avLst/>
                    </a:prstGeom>
                  </pic:spPr>
                </pic:pic>
              </a:graphicData>
            </a:graphic>
          </wp:inline>
        </w:drawing>
      </w:r>
      <w:r>
        <w:rPr>
          <w:rFonts w:ascii="Times New Roman"/>
          <w:color w:val="58595B"/>
          <w:position w:val="-2"/>
          <w:sz w:val="18"/>
        </w:rPr>
      </w:r>
      <w:r>
        <w:rPr>
          <w:rFonts w:ascii="Times New Roman"/>
          <w:color w:val="58595B"/>
          <w:sz w:val="18"/>
        </w:rPr>
        <w:t>               19</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05" w:val="left" w:leader="none"/>
          <w:tab w:pos="3688" w:val="left" w:leader="none"/>
        </w:tabs>
        <w:spacing w:before="0"/>
        <w:ind w:left="313" w:right="0" w:firstLine="0"/>
        <w:jc w:val="left"/>
        <w:rPr>
          <w:rFonts w:ascii="Times New Roman"/>
          <w:sz w:val="18"/>
        </w:rPr>
      </w:pPr>
      <w:r>
        <w:rPr/>
        <w:pict>
          <v:group style="position:absolute;margin-left:485.454987pt;margin-top:-50.972439pt;width:51.55pt;height:12.75pt;mso-position-horizontal-relative:page;mso-position-vertical-relative:paragraph;z-index:22192" coordorigin="9709,-1019" coordsize="1031,255">
            <v:line style="position:absolute" from="9737,-992" to="9737,-792" stroked="true" strokeweight="2.71pt" strokecolor="#47833e"/>
            <v:rect style="position:absolute;left:9764;top:-992;width:976;height:100" filled="true" fillcolor="#edab30" stroked="false">
              <v:fill type="solid"/>
            </v:rect>
            <v:rect style="position:absolute;left:9764;top:-892;width:651;height:100" filled="true" fillcolor="#c04126" stroked="false">
              <v:fill type="solid"/>
            </v:rect>
            <v:rect style="position:absolute;left:10414;top:-892;width:325;height:100" filled="true" fillcolor="#f4772a" stroked="false">
              <v:fill type="solid"/>
            </v:rect>
            <w10:wrap type="none"/>
          </v:group>
        </w:pict>
      </w:r>
      <w:r>
        <w:rPr/>
        <w:pict>
          <v:group style="position:absolute;margin-left:485.454987pt;margin-top:-1.597438pt;width:51.55pt;height:14pt;mso-position-horizontal-relative:page;mso-position-vertical-relative:paragraph;z-index:22216" coordorigin="9709,-32" coordsize="1031,280">
            <v:line style="position:absolute" from="9749,8" to="9749,208" stroked="true" strokeweight="3.96pt" strokecolor="#47833e"/>
            <v:rect style="position:absolute;left:9789;top:8;width:951;height:100" filled="true" fillcolor="#edab30" stroked="false">
              <v:fill type="solid"/>
            </v:rect>
            <v:rect style="position:absolute;left:9789;top:108;width:238;height:100" filled="true" fillcolor="#c04126" stroked="false">
              <v:fill type="solid"/>
            </v:rect>
            <v:rect style="position:absolute;left:10026;top:108;width:713;height:100" filled="true" fillcolor="#f4772a" stroked="false">
              <v:fill type="solid"/>
            </v:rect>
            <w10:wrap type="none"/>
          </v:group>
        </w:pict>
      </w:r>
      <w:r>
        <w:rPr/>
        <w:pict>
          <v:group style="position:absolute;margin-left:405.971985pt;margin-top:-1.447438pt;width:51.55pt;height:13.7pt;mso-position-horizontal-relative:page;mso-position-vertical-relative:paragraph;z-index:-462832" coordorigin="8119,-29" coordsize="1031,274">
            <v:rect style="position:absolute;left:8119;top:8;width:957;height:200" filled="true" fillcolor="#72703d" stroked="false">
              <v:fill type="solid"/>
            </v:rect>
            <v:line style="position:absolute" from="9113,8" to="9113,208" stroked="true" strokeweight="3.68pt" strokecolor="#b1ae68"/>
            <w10:wrap type="none"/>
          </v:group>
        </w:pict>
      </w:r>
      <w:r>
        <w:rPr>
          <w:rFonts w:ascii="Times New Roman"/>
          <w:color w:val="58595B"/>
          <w:w w:val="95"/>
          <w:sz w:val="18"/>
        </w:rPr>
        <w:t>14</w:t>
        <w:tab/>
      </w:r>
      <w:r>
        <w:rPr>
          <w:rFonts w:ascii="Times New Roman"/>
          <w:color w:val="58595B"/>
          <w:position w:val="-2"/>
          <w:sz w:val="18"/>
        </w:rPr>
        <w:drawing>
          <wp:inline distT="0" distB="0" distL="0" distR="0">
            <wp:extent cx="111594" cy="111607"/>
            <wp:effectExtent l="0" t="0" r="0" b="0"/>
            <wp:docPr id="555" name="image774.png" descr=""/>
            <wp:cNvGraphicFramePr>
              <a:graphicFrameLocks noChangeAspect="1"/>
            </wp:cNvGraphicFramePr>
            <a:graphic>
              <a:graphicData uri="http://schemas.openxmlformats.org/drawingml/2006/picture">
                <pic:pic>
                  <pic:nvPicPr>
                    <pic:cNvPr id="556" name="image774.png"/>
                    <pic:cNvPicPr/>
                  </pic:nvPicPr>
                  <pic:blipFill>
                    <a:blip r:embed="rId886" cstate="print"/>
                    <a:stretch>
                      <a:fillRect/>
                    </a:stretch>
                  </pic:blipFill>
                  <pic:spPr>
                    <a:xfrm>
                      <a:off x="0" y="0"/>
                      <a:ext cx="111594" cy="111607"/>
                    </a:xfrm>
                    <a:prstGeom prst="rect">
                      <a:avLst/>
                    </a:prstGeom>
                  </pic:spPr>
                </pic:pic>
              </a:graphicData>
            </a:graphic>
          </wp:inline>
        </w:drawing>
      </w:r>
      <w:r>
        <w:rPr>
          <w:rFonts w:ascii="Times New Roman"/>
          <w:color w:val="58595B"/>
          <w:position w:val="-2"/>
          <w:sz w:val="18"/>
        </w:rPr>
      </w:r>
      <w:r>
        <w:rPr>
          <w:rFonts w:ascii="Times New Roman"/>
          <w:color w:val="58595B"/>
          <w:sz w:val="18"/>
        </w:rPr>
        <w:t>             92.9%</w:t>
        <w:tab/>
        <w:t>13</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05" w:val="left" w:leader="none"/>
        </w:tabs>
        <w:spacing w:before="0"/>
        <w:ind w:left="313" w:right="0" w:firstLine="0"/>
        <w:jc w:val="left"/>
        <w:rPr>
          <w:rFonts w:ascii="Times New Roman"/>
          <w:sz w:val="18"/>
        </w:rPr>
      </w:pPr>
      <w:r>
        <w:rPr/>
        <w:pict>
          <v:group style="position:absolute;margin-left:485.470001pt;margin-top:-1.747438pt;width:51.55pt;height:14.3pt;mso-position-horizontal-relative:page;mso-position-vertical-relative:paragraph;z-index:22240" coordorigin="9709,-35" coordsize="1031,286">
            <v:line style="position:absolute" from="9752,8" to="9752,208" stroked="true" strokeweight="4.29pt" strokecolor="#47833e"/>
            <v:rect style="position:absolute;left:9795;top:8;width:944;height:100" filled="true" fillcolor="#edab30" stroked="false">
              <v:fill type="solid"/>
            </v:rect>
            <v:line style="position:absolute" from="9838,108" to="9838,208" stroked="true" strokeweight="4.29pt" strokecolor="#c04126"/>
            <v:rect style="position:absolute;left:9881;top:108;width:859;height:100" filled="true" fillcolor="#f4772a" stroked="false">
              <v:fill type="solid"/>
            </v:rect>
            <w10:wrap type="none"/>
          </v:group>
        </w:pict>
      </w:r>
      <w:r>
        <w:rPr>
          <w:rFonts w:ascii="Times New Roman"/>
          <w:color w:val="58595B"/>
          <w:w w:val="95"/>
          <w:sz w:val="18"/>
        </w:rPr>
        <w:t>12</w:t>
        <w:tab/>
      </w:r>
      <w:r>
        <w:rPr>
          <w:rFonts w:ascii="Times New Roman"/>
          <w:color w:val="58595B"/>
          <w:position w:val="-2"/>
          <w:sz w:val="18"/>
        </w:rPr>
        <w:drawing>
          <wp:inline distT="0" distB="0" distL="0" distR="0">
            <wp:extent cx="111594" cy="111594"/>
            <wp:effectExtent l="0" t="0" r="0" b="0"/>
            <wp:docPr id="557" name="image775.png" descr=""/>
            <wp:cNvGraphicFramePr>
              <a:graphicFrameLocks noChangeAspect="1"/>
            </wp:cNvGraphicFramePr>
            <a:graphic>
              <a:graphicData uri="http://schemas.openxmlformats.org/drawingml/2006/picture">
                <pic:pic>
                  <pic:nvPicPr>
                    <pic:cNvPr id="558" name="image775.png"/>
                    <pic:cNvPicPr/>
                  </pic:nvPicPr>
                  <pic:blipFill>
                    <a:blip r:embed="rId887"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54" cy="111594"/>
            <wp:effectExtent l="0" t="0" r="0" b="0"/>
            <wp:docPr id="559" name="image776.png" descr=""/>
            <wp:cNvGraphicFramePr>
              <a:graphicFrameLocks noChangeAspect="1"/>
            </wp:cNvGraphicFramePr>
            <a:graphic>
              <a:graphicData uri="http://schemas.openxmlformats.org/drawingml/2006/picture">
                <pic:pic>
                  <pic:nvPicPr>
                    <pic:cNvPr id="560" name="image776.png"/>
                    <pic:cNvPicPr/>
                  </pic:nvPicPr>
                  <pic:blipFill>
                    <a:blip r:embed="rId888" cstate="print"/>
                    <a:stretch>
                      <a:fillRect/>
                    </a:stretch>
                  </pic:blipFill>
                  <pic:spPr>
                    <a:xfrm>
                      <a:off x="0" y="0"/>
                      <a:ext cx="146354" cy="111594"/>
                    </a:xfrm>
                    <a:prstGeom prst="rect">
                      <a:avLst/>
                    </a:prstGeom>
                  </pic:spPr>
                </pic:pic>
              </a:graphicData>
            </a:graphic>
          </wp:inline>
        </w:drawing>
      </w:r>
      <w:r>
        <w:rPr>
          <w:rFonts w:ascii="Times New Roman"/>
          <w:color w:val="58595B"/>
          <w:position w:val="-2"/>
          <w:sz w:val="18"/>
        </w:rPr>
      </w:r>
      <w:r>
        <w:rPr>
          <w:rFonts w:ascii="Times New Roman"/>
          <w:color w:val="58595B"/>
          <w:sz w:val="18"/>
        </w:rPr>
        <w:t>               12</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11"/>
        <w:rPr>
          <w:rFonts w:ascii="Times New Roman"/>
          <w:sz w:val="14"/>
        </w:rPr>
      </w:pPr>
    </w:p>
    <w:p>
      <w:pPr>
        <w:tabs>
          <w:tab w:pos="1005" w:val="left" w:leader="none"/>
          <w:tab w:pos="3688" w:val="left" w:leader="none"/>
        </w:tabs>
        <w:spacing w:before="0"/>
        <w:ind w:left="313" w:right="0" w:firstLine="0"/>
        <w:jc w:val="left"/>
        <w:rPr>
          <w:rFonts w:ascii="Times New Roman"/>
          <w:sz w:val="18"/>
        </w:rPr>
      </w:pPr>
      <w:r>
        <w:rPr/>
        <w:pict>
          <v:group style="position:absolute;margin-left:485.475006pt;margin-top:.402532pt;width:51.55pt;height:10pt;mso-position-horizontal-relative:page;mso-position-vertical-relative:paragraph;z-index:22264" coordorigin="9710,8" coordsize="1031,200">
            <v:rect style="position:absolute;left:9710;top:8;width:103;height:200" filled="true" fillcolor="#47833e" stroked="false">
              <v:fill type="solid"/>
            </v:rect>
            <v:rect style="position:absolute;left:9813;top:8;width:927;height:100" filled="true" fillcolor="#edab30" stroked="false">
              <v:fill type="solid"/>
            </v:rect>
            <v:rect style="position:absolute;left:9813;top:108;width:206;height:100" filled="true" fillcolor="#c04126" stroked="false">
              <v:fill type="solid"/>
            </v:rect>
            <v:rect style="position:absolute;left:10018;top:108;width:721;height:100" filled="true" fillcolor="#f4772a" stroked="false">
              <v:fill type="solid"/>
            </v:rect>
            <w10:wrap type="none"/>
          </v:group>
        </w:pict>
      </w:r>
      <w:r>
        <w:rPr/>
        <w:pict>
          <v:group style="position:absolute;margin-left:405.971985pt;margin-top:-1.947469pt;width:51.55pt;height:14.7pt;mso-position-horizontal-relative:page;mso-position-vertical-relative:paragraph;z-index:-462808" coordorigin="8119,-39" coordsize="1031,294">
            <v:rect style="position:absolute;left:8119;top:8;width:937;height:200" filled="true" fillcolor="#72703d" stroked="false">
              <v:fill type="solid"/>
            </v:rect>
            <v:line style="position:absolute" from="9103,8" to="9103,208" stroked="true" strokeweight="4.68pt" strokecolor="#b1ae68"/>
            <w10:wrap type="none"/>
          </v:group>
        </w:pict>
      </w:r>
      <w:r>
        <w:rPr>
          <w:rFonts w:ascii="Times New Roman"/>
          <w:color w:val="58595B"/>
          <w:w w:val="95"/>
          <w:sz w:val="18"/>
        </w:rPr>
        <w:t>11</w:t>
        <w:tab/>
      </w:r>
      <w:r>
        <w:rPr>
          <w:rFonts w:ascii="Times New Roman"/>
          <w:color w:val="58595B"/>
          <w:position w:val="-2"/>
          <w:sz w:val="18"/>
        </w:rPr>
        <w:drawing>
          <wp:inline distT="0" distB="0" distL="0" distR="0">
            <wp:extent cx="111594" cy="111594"/>
            <wp:effectExtent l="0" t="0" r="0" b="0"/>
            <wp:docPr id="561" name="image777.png" descr=""/>
            <wp:cNvGraphicFramePr>
              <a:graphicFrameLocks noChangeAspect="1"/>
            </wp:cNvGraphicFramePr>
            <a:graphic>
              <a:graphicData uri="http://schemas.openxmlformats.org/drawingml/2006/picture">
                <pic:pic>
                  <pic:nvPicPr>
                    <pic:cNvPr id="562" name="image777.png"/>
                    <pic:cNvPicPr/>
                  </pic:nvPicPr>
                  <pic:blipFill>
                    <a:blip r:embed="rId889"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sz w:val="18"/>
        </w:rPr>
        <w:t>             90.9%</w:t>
        <w:tab/>
        <w:t>10</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11"/>
        <w:rPr>
          <w:rFonts w:ascii="Times New Roman"/>
          <w:sz w:val="14"/>
        </w:rPr>
      </w:pPr>
    </w:p>
    <w:p>
      <w:pPr>
        <w:tabs>
          <w:tab w:pos="1005" w:val="left" w:leader="none"/>
        </w:tabs>
        <w:spacing w:before="0"/>
        <w:ind w:left="313" w:right="0" w:firstLine="0"/>
        <w:jc w:val="left"/>
        <w:rPr>
          <w:rFonts w:ascii="Times New Roman"/>
          <w:sz w:val="18"/>
        </w:rPr>
      </w:pPr>
      <w:r>
        <w:rPr/>
        <w:pict>
          <v:group style="position:absolute;margin-left:485.475006pt;margin-top:.402532pt;width:51.55pt;height:10pt;mso-position-horizontal-relative:page;mso-position-vertical-relative:paragraph;z-index:22288" coordorigin="9710,8" coordsize="1031,200">
            <v:rect style="position:absolute;left:9710;top:8;width:103;height:200" filled="true" fillcolor="#47833e" stroked="false">
              <v:fill type="solid"/>
            </v:rect>
            <v:rect style="position:absolute;left:9813;top:8;width:927;height:100" filled="true" fillcolor="#edab30" stroked="false">
              <v:fill type="solid"/>
            </v:rect>
            <v:rect style="position:absolute;left:9813;top:108;width:206;height:100" filled="true" fillcolor="#c04126" stroked="false">
              <v:fill type="solid"/>
            </v:rect>
            <v:rect style="position:absolute;left:10018;top:108;width:721;height:100" filled="true" fillcolor="#f4772a" stroked="false">
              <v:fill type="solid"/>
            </v:rect>
            <w10:wrap type="none"/>
          </v:group>
        </w:pict>
      </w:r>
      <w:r>
        <w:rPr>
          <w:rFonts w:ascii="Times New Roman"/>
          <w:color w:val="58595B"/>
          <w:w w:val="95"/>
          <w:sz w:val="18"/>
        </w:rPr>
        <w:t>10</w:t>
        <w:tab/>
      </w:r>
      <w:r>
        <w:rPr>
          <w:rFonts w:ascii="Times New Roman"/>
          <w:color w:val="58595B"/>
          <w:position w:val="-2"/>
          <w:sz w:val="18"/>
        </w:rPr>
        <w:drawing>
          <wp:inline distT="0" distB="0" distL="0" distR="0">
            <wp:extent cx="111594" cy="111594"/>
            <wp:effectExtent l="0" t="0" r="0" b="0"/>
            <wp:docPr id="563" name="image778.png" descr=""/>
            <wp:cNvGraphicFramePr>
              <a:graphicFrameLocks noChangeAspect="1"/>
            </wp:cNvGraphicFramePr>
            <a:graphic>
              <a:graphicData uri="http://schemas.openxmlformats.org/drawingml/2006/picture">
                <pic:pic>
                  <pic:nvPicPr>
                    <pic:cNvPr id="564" name="image778.png"/>
                    <pic:cNvPicPr/>
                  </pic:nvPicPr>
                  <pic:blipFill>
                    <a:blip r:embed="rId890"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54" cy="111594"/>
            <wp:effectExtent l="0" t="0" r="0" b="0"/>
            <wp:docPr id="565" name="image779.png" descr=""/>
            <wp:cNvGraphicFramePr>
              <a:graphicFrameLocks noChangeAspect="1"/>
            </wp:cNvGraphicFramePr>
            <a:graphic>
              <a:graphicData uri="http://schemas.openxmlformats.org/drawingml/2006/picture">
                <pic:pic>
                  <pic:nvPicPr>
                    <pic:cNvPr id="566" name="image779.png"/>
                    <pic:cNvPicPr/>
                  </pic:nvPicPr>
                  <pic:blipFill>
                    <a:blip r:embed="rId891" cstate="print"/>
                    <a:stretch>
                      <a:fillRect/>
                    </a:stretch>
                  </pic:blipFill>
                  <pic:spPr>
                    <a:xfrm>
                      <a:off x="0" y="0"/>
                      <a:ext cx="146354" cy="111594"/>
                    </a:xfrm>
                    <a:prstGeom prst="rect">
                      <a:avLst/>
                    </a:prstGeom>
                  </pic:spPr>
                </pic:pic>
              </a:graphicData>
            </a:graphic>
          </wp:inline>
        </w:drawing>
      </w:r>
      <w:r>
        <w:rPr>
          <w:rFonts w:ascii="Times New Roman"/>
          <w:color w:val="58595B"/>
          <w:position w:val="-2"/>
          <w:sz w:val="18"/>
        </w:rPr>
      </w:r>
      <w:r>
        <w:rPr>
          <w:rFonts w:ascii="Times New Roman"/>
          <w:color w:val="58595B"/>
          <w:sz w:val="18"/>
        </w:rPr>
        <w:t>               10</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11"/>
        <w:rPr>
          <w:rFonts w:ascii="Times New Roman"/>
          <w:sz w:val="14"/>
        </w:rPr>
      </w:pPr>
    </w:p>
    <w:p>
      <w:pPr>
        <w:tabs>
          <w:tab w:pos="1005" w:val="left" w:leader="none"/>
        </w:tabs>
        <w:spacing w:before="0"/>
        <w:ind w:left="313" w:right="0" w:firstLine="0"/>
        <w:jc w:val="left"/>
        <w:rPr>
          <w:rFonts w:ascii="Times New Roman"/>
          <w:sz w:val="18"/>
        </w:rPr>
      </w:pPr>
      <w:r>
        <w:rPr/>
        <w:pict>
          <v:group style="position:absolute;margin-left:485.475006pt;margin-top:.402532pt;width:51.55pt;height:10pt;mso-position-horizontal-relative:page;mso-position-vertical-relative:paragraph;z-index:22312" coordorigin="9710,8" coordsize="1031,200">
            <v:rect style="position:absolute;left:9710;top:8;width:103;height:200" filled="true" fillcolor="#47833e" stroked="false">
              <v:fill type="solid"/>
            </v:rect>
            <v:rect style="position:absolute;left:9813;top:8;width:927;height:100" filled="true" fillcolor="#edab30" stroked="false">
              <v:fill type="solid"/>
            </v:rect>
            <v:rect style="position:absolute;left:9813;top:108;width:206;height:100" filled="true" fillcolor="#c04126" stroked="false">
              <v:fill type="solid"/>
            </v:rect>
            <v:rect style="position:absolute;left:10018;top:108;width:721;height:100" filled="true" fillcolor="#f4772a" stroked="false">
              <v:fill type="solid"/>
            </v:rect>
            <w10:wrap type="none"/>
          </v:group>
        </w:pict>
      </w:r>
      <w:r>
        <w:rPr>
          <w:rFonts w:ascii="Times New Roman"/>
          <w:color w:val="58595B"/>
          <w:w w:val="95"/>
          <w:sz w:val="18"/>
        </w:rPr>
        <w:t>10</w:t>
        <w:tab/>
      </w:r>
      <w:r>
        <w:rPr>
          <w:rFonts w:ascii="Times New Roman"/>
          <w:color w:val="58595B"/>
          <w:position w:val="-2"/>
          <w:sz w:val="18"/>
        </w:rPr>
        <w:drawing>
          <wp:inline distT="0" distB="0" distL="0" distR="0">
            <wp:extent cx="111594" cy="111594"/>
            <wp:effectExtent l="0" t="0" r="0" b="0"/>
            <wp:docPr id="567" name="image780.png" descr=""/>
            <wp:cNvGraphicFramePr>
              <a:graphicFrameLocks noChangeAspect="1"/>
            </wp:cNvGraphicFramePr>
            <a:graphic>
              <a:graphicData uri="http://schemas.openxmlformats.org/drawingml/2006/picture">
                <pic:pic>
                  <pic:nvPicPr>
                    <pic:cNvPr id="568" name="image780.png"/>
                    <pic:cNvPicPr/>
                  </pic:nvPicPr>
                  <pic:blipFill>
                    <a:blip r:embed="rId892"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54" cy="111594"/>
            <wp:effectExtent l="0" t="0" r="0" b="0"/>
            <wp:docPr id="569" name="image781.png" descr=""/>
            <wp:cNvGraphicFramePr>
              <a:graphicFrameLocks noChangeAspect="1"/>
            </wp:cNvGraphicFramePr>
            <a:graphic>
              <a:graphicData uri="http://schemas.openxmlformats.org/drawingml/2006/picture">
                <pic:pic>
                  <pic:nvPicPr>
                    <pic:cNvPr id="570" name="image781.png"/>
                    <pic:cNvPicPr/>
                  </pic:nvPicPr>
                  <pic:blipFill>
                    <a:blip r:embed="rId893" cstate="print"/>
                    <a:stretch>
                      <a:fillRect/>
                    </a:stretch>
                  </pic:blipFill>
                  <pic:spPr>
                    <a:xfrm>
                      <a:off x="0" y="0"/>
                      <a:ext cx="146354" cy="111594"/>
                    </a:xfrm>
                    <a:prstGeom prst="rect">
                      <a:avLst/>
                    </a:prstGeom>
                  </pic:spPr>
                </pic:pic>
              </a:graphicData>
            </a:graphic>
          </wp:inline>
        </w:drawing>
      </w:r>
      <w:r>
        <w:rPr>
          <w:rFonts w:ascii="Times New Roman"/>
          <w:color w:val="58595B"/>
          <w:position w:val="-2"/>
          <w:sz w:val="18"/>
        </w:rPr>
      </w:r>
      <w:r>
        <w:rPr>
          <w:rFonts w:ascii="Times New Roman"/>
          <w:color w:val="58595B"/>
          <w:sz w:val="18"/>
        </w:rPr>
        <w:t>               10</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11"/>
        <w:rPr>
          <w:rFonts w:ascii="Times New Roman"/>
          <w:sz w:val="14"/>
        </w:rPr>
      </w:pPr>
    </w:p>
    <w:p>
      <w:pPr>
        <w:tabs>
          <w:tab w:pos="1005" w:val="left" w:leader="none"/>
        </w:tabs>
        <w:spacing w:before="0"/>
        <w:ind w:left="399" w:right="0" w:firstLine="0"/>
        <w:jc w:val="left"/>
        <w:rPr>
          <w:rFonts w:ascii="Times New Roman"/>
          <w:sz w:val="18"/>
        </w:rPr>
      </w:pPr>
      <w:r>
        <w:rPr/>
        <w:pict>
          <v:group style="position:absolute;margin-left:485.474792pt;margin-top:.399331pt;width:51.55pt;height:10pt;mso-position-horizontal-relative:page;mso-position-vertical-relative:paragraph;z-index:22336" coordorigin="9709,8" coordsize="1031,200">
            <v:line style="position:absolute" from="9709,8" to="9709,208" stroked="true" strokeweight="0pt" strokecolor="#47833e"/>
            <v:rect style="position:absolute;left:9709;top:8;width:1030;height:100" filled="true" fillcolor="#edab30" stroked="false">
              <v:fill type="solid"/>
            </v:rect>
            <v:rect style="position:absolute;left:9709;top:108;width:129;height:100" filled="true" fillcolor="#c04126" stroked="false">
              <v:fill type="solid"/>
            </v:rect>
            <v:rect style="position:absolute;left:9838;top:108;width:902;height:100" filled="true" fillcolor="#f4772a" stroked="false">
              <v:fill type="solid"/>
            </v:rect>
            <w10:wrap type="none"/>
          </v:group>
        </w:pict>
      </w:r>
      <w:r>
        <w:rPr>
          <w:rFonts w:ascii="Times New Roman"/>
          <w:color w:val="58595B"/>
          <w:w w:val="95"/>
          <w:sz w:val="18"/>
        </w:rPr>
        <w:t>8</w:t>
        <w:tab/>
      </w:r>
      <w:r>
        <w:rPr>
          <w:rFonts w:ascii="Times New Roman"/>
          <w:color w:val="58595B"/>
          <w:position w:val="-2"/>
          <w:sz w:val="18"/>
        </w:rPr>
        <w:drawing>
          <wp:inline distT="0" distB="0" distL="0" distR="0">
            <wp:extent cx="111594" cy="111594"/>
            <wp:effectExtent l="0" t="0" r="0" b="0"/>
            <wp:docPr id="571" name="image782.png" descr=""/>
            <wp:cNvGraphicFramePr>
              <a:graphicFrameLocks noChangeAspect="1"/>
            </wp:cNvGraphicFramePr>
            <a:graphic>
              <a:graphicData uri="http://schemas.openxmlformats.org/drawingml/2006/picture">
                <pic:pic>
                  <pic:nvPicPr>
                    <pic:cNvPr id="572" name="image782.png"/>
                    <pic:cNvPicPr/>
                  </pic:nvPicPr>
                  <pic:blipFill>
                    <a:blip r:embed="rId894"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54" cy="111594"/>
            <wp:effectExtent l="0" t="0" r="0" b="0"/>
            <wp:docPr id="573" name="image783.png" descr=""/>
            <wp:cNvGraphicFramePr>
              <a:graphicFrameLocks noChangeAspect="1"/>
            </wp:cNvGraphicFramePr>
            <a:graphic>
              <a:graphicData uri="http://schemas.openxmlformats.org/drawingml/2006/picture">
                <pic:pic>
                  <pic:nvPicPr>
                    <pic:cNvPr id="574" name="image783.png"/>
                    <pic:cNvPicPr/>
                  </pic:nvPicPr>
                  <pic:blipFill>
                    <a:blip r:embed="rId895" cstate="print"/>
                    <a:stretch>
                      <a:fillRect/>
                    </a:stretch>
                  </pic:blipFill>
                  <pic:spPr>
                    <a:xfrm>
                      <a:off x="0" y="0"/>
                      <a:ext cx="146354" cy="111594"/>
                    </a:xfrm>
                    <a:prstGeom prst="rect">
                      <a:avLst/>
                    </a:prstGeom>
                  </pic:spPr>
                </pic:pic>
              </a:graphicData>
            </a:graphic>
          </wp:inline>
        </w:drawing>
      </w:r>
      <w:r>
        <w:rPr>
          <w:rFonts w:ascii="Times New Roman"/>
          <w:color w:val="58595B"/>
          <w:position w:val="-2"/>
          <w:sz w:val="18"/>
        </w:rPr>
      </w:r>
      <w:r>
        <w:rPr>
          <w:rFonts w:ascii="Times New Roman"/>
          <w:color w:val="58595B"/>
          <w:sz w:val="18"/>
        </w:rPr>
        <w:t>                 8</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11"/>
        <w:rPr>
          <w:rFonts w:ascii="Times New Roman"/>
          <w:sz w:val="14"/>
        </w:rPr>
      </w:pPr>
    </w:p>
    <w:p>
      <w:pPr>
        <w:tabs>
          <w:tab w:pos="1005" w:val="left" w:leader="none"/>
        </w:tabs>
        <w:spacing w:before="0"/>
        <w:ind w:left="399" w:right="0" w:firstLine="0"/>
        <w:jc w:val="left"/>
        <w:rPr>
          <w:rFonts w:ascii="Times New Roman"/>
          <w:sz w:val="18"/>
        </w:rPr>
      </w:pPr>
      <w:r>
        <w:rPr/>
        <w:pict>
          <v:group style="position:absolute;margin-left:485.475006pt;margin-top:.399531pt;width:51.55pt;height:10pt;mso-position-horizontal-relative:page;mso-position-vertical-relative:paragraph;z-index:22360" coordorigin="9710,8" coordsize="1031,200">
            <v:rect style="position:absolute;left:9710;top:8;width:294;height:200" filled="true" fillcolor="#47833e" stroked="false">
              <v:fill type="solid"/>
            </v:rect>
            <v:rect style="position:absolute;left:10004;top:8;width:736;height:100" filled="true" fillcolor="#edab30" stroked="false">
              <v:fill type="solid"/>
            </v:rect>
            <v:rect style="position:absolute;left:10004;top:108;width:442;height:100" filled="true" fillcolor="#c04126" stroked="false">
              <v:fill type="solid"/>
            </v:rect>
            <v:rect style="position:absolute;left:10446;top:108;width:294;height:100" filled="true" fillcolor="#f4772a" stroked="false">
              <v:fill type="solid"/>
            </v:rect>
            <w10:wrap type="none"/>
          </v:group>
        </w:pict>
      </w:r>
      <w:r>
        <w:rPr>
          <w:rFonts w:ascii="Times New Roman"/>
          <w:color w:val="58595B"/>
          <w:w w:val="95"/>
          <w:sz w:val="18"/>
        </w:rPr>
        <w:t>7</w:t>
        <w:tab/>
      </w:r>
      <w:r>
        <w:rPr>
          <w:rFonts w:ascii="Times New Roman"/>
          <w:color w:val="58595B"/>
          <w:position w:val="-2"/>
          <w:sz w:val="18"/>
        </w:rPr>
        <w:drawing>
          <wp:inline distT="0" distB="0" distL="0" distR="0">
            <wp:extent cx="111594" cy="111594"/>
            <wp:effectExtent l="0" t="0" r="0" b="0"/>
            <wp:docPr id="575" name="image780.png" descr=""/>
            <wp:cNvGraphicFramePr>
              <a:graphicFrameLocks noChangeAspect="1"/>
            </wp:cNvGraphicFramePr>
            <a:graphic>
              <a:graphicData uri="http://schemas.openxmlformats.org/drawingml/2006/picture">
                <pic:pic>
                  <pic:nvPicPr>
                    <pic:cNvPr id="576" name="image780.png"/>
                    <pic:cNvPicPr/>
                  </pic:nvPicPr>
                  <pic:blipFill>
                    <a:blip r:embed="rId892"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54" cy="111594"/>
            <wp:effectExtent l="0" t="0" r="0" b="0"/>
            <wp:docPr id="577" name="image784.png" descr=""/>
            <wp:cNvGraphicFramePr>
              <a:graphicFrameLocks noChangeAspect="1"/>
            </wp:cNvGraphicFramePr>
            <a:graphic>
              <a:graphicData uri="http://schemas.openxmlformats.org/drawingml/2006/picture">
                <pic:pic>
                  <pic:nvPicPr>
                    <pic:cNvPr id="578" name="image784.png"/>
                    <pic:cNvPicPr/>
                  </pic:nvPicPr>
                  <pic:blipFill>
                    <a:blip r:embed="rId896" cstate="print"/>
                    <a:stretch>
                      <a:fillRect/>
                    </a:stretch>
                  </pic:blipFill>
                  <pic:spPr>
                    <a:xfrm>
                      <a:off x="0" y="0"/>
                      <a:ext cx="146354" cy="111594"/>
                    </a:xfrm>
                    <a:prstGeom prst="rect">
                      <a:avLst/>
                    </a:prstGeom>
                  </pic:spPr>
                </pic:pic>
              </a:graphicData>
            </a:graphic>
          </wp:inline>
        </w:drawing>
      </w:r>
      <w:r>
        <w:rPr>
          <w:rFonts w:ascii="Times New Roman"/>
          <w:color w:val="58595B"/>
          <w:position w:val="-2"/>
          <w:sz w:val="18"/>
        </w:rPr>
      </w:r>
      <w:r>
        <w:rPr>
          <w:rFonts w:ascii="Times New Roman"/>
          <w:color w:val="58595B"/>
          <w:sz w:val="18"/>
        </w:rPr>
        <w:t>                 7</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4"/>
        <w:rPr>
          <w:rFonts w:ascii="Times New Roman"/>
          <w:sz w:val="15"/>
        </w:rPr>
      </w:pPr>
    </w:p>
    <w:p>
      <w:pPr>
        <w:tabs>
          <w:tab w:pos="1005" w:val="left" w:leader="none"/>
          <w:tab w:pos="4394" w:val="left" w:leader="none"/>
        </w:tabs>
        <w:spacing w:before="0"/>
        <w:ind w:left="399" w:right="0" w:firstLine="0"/>
        <w:jc w:val="left"/>
        <w:rPr>
          <w:rFonts w:ascii="Times New Roman"/>
          <w:sz w:val="18"/>
        </w:rPr>
      </w:pPr>
      <w:r>
        <w:rPr>
          <w:rFonts w:ascii="Times New Roman"/>
          <w:color w:val="58595B"/>
          <w:w w:val="95"/>
          <w:position w:val="3"/>
          <w:sz w:val="18"/>
        </w:rPr>
        <w:t>6</w:t>
        <w:tab/>
      </w:r>
      <w:r>
        <w:rPr>
          <w:rFonts w:ascii="Times New Roman"/>
          <w:color w:val="58595B"/>
          <w:sz w:val="18"/>
        </w:rPr>
        <w:drawing>
          <wp:inline distT="0" distB="0" distL="0" distR="0">
            <wp:extent cx="111594" cy="111594"/>
            <wp:effectExtent l="0" t="0" r="0" b="0"/>
            <wp:docPr id="579" name="image782.png" descr=""/>
            <wp:cNvGraphicFramePr>
              <a:graphicFrameLocks noChangeAspect="1"/>
            </wp:cNvGraphicFramePr>
            <a:graphic>
              <a:graphicData uri="http://schemas.openxmlformats.org/drawingml/2006/picture">
                <pic:pic>
                  <pic:nvPicPr>
                    <pic:cNvPr id="580" name="image782.png"/>
                    <pic:cNvPicPr/>
                  </pic:nvPicPr>
                  <pic:blipFill>
                    <a:blip r:embed="rId894" cstate="print"/>
                    <a:stretch>
                      <a:fillRect/>
                    </a:stretch>
                  </pic:blipFill>
                  <pic:spPr>
                    <a:xfrm>
                      <a:off x="0" y="0"/>
                      <a:ext cx="111594" cy="111594"/>
                    </a:xfrm>
                    <a:prstGeom prst="rect">
                      <a:avLst/>
                    </a:prstGeom>
                  </pic:spPr>
                </pic:pic>
              </a:graphicData>
            </a:graphic>
          </wp:inline>
        </w:drawing>
      </w:r>
      <w:r>
        <w:rPr>
          <w:rFonts w:ascii="Times New Roman"/>
          <w:color w:val="58595B"/>
          <w:sz w:val="18"/>
        </w:rPr>
      </w:r>
      <w:r>
        <w:rPr>
          <w:rFonts w:ascii="Times New Roman"/>
          <w:color w:val="58595B"/>
          <w:sz w:val="18"/>
        </w:rPr>
        <w:t>                                  </w:t>
      </w:r>
      <w:r>
        <w:rPr>
          <w:rFonts w:ascii="Times New Roman"/>
          <w:color w:val="58595B"/>
          <w:sz w:val="18"/>
        </w:rPr>
        <w:drawing>
          <wp:inline distT="0" distB="0" distL="0" distR="0">
            <wp:extent cx="146354" cy="111594"/>
            <wp:effectExtent l="0" t="0" r="0" b="0"/>
            <wp:docPr id="581" name="image785.png" descr=""/>
            <wp:cNvGraphicFramePr>
              <a:graphicFrameLocks noChangeAspect="1"/>
            </wp:cNvGraphicFramePr>
            <a:graphic>
              <a:graphicData uri="http://schemas.openxmlformats.org/drawingml/2006/picture">
                <pic:pic>
                  <pic:nvPicPr>
                    <pic:cNvPr id="582" name="image785.png"/>
                    <pic:cNvPicPr/>
                  </pic:nvPicPr>
                  <pic:blipFill>
                    <a:blip r:embed="rId897" cstate="print"/>
                    <a:stretch>
                      <a:fillRect/>
                    </a:stretch>
                  </pic:blipFill>
                  <pic:spPr>
                    <a:xfrm>
                      <a:off x="0" y="0"/>
                      <a:ext cx="146354" cy="111594"/>
                    </a:xfrm>
                    <a:prstGeom prst="rect">
                      <a:avLst/>
                    </a:prstGeom>
                  </pic:spPr>
                </pic:pic>
              </a:graphicData>
            </a:graphic>
          </wp:inline>
        </w:drawing>
      </w:r>
      <w:r>
        <w:rPr>
          <w:rFonts w:ascii="Times New Roman"/>
          <w:color w:val="58595B"/>
          <w:sz w:val="18"/>
        </w:rPr>
      </w:r>
      <w:r>
        <w:rPr>
          <w:rFonts w:ascii="Times New Roman"/>
          <w:color w:val="58595B"/>
          <w:position w:val="3"/>
          <w:sz w:val="18"/>
        </w:rPr>
        <w:t>                 </w:t>
      </w:r>
      <w:r>
        <w:rPr>
          <w:rFonts w:ascii="Times New Roman"/>
          <w:color w:val="58595B"/>
          <w:w w:val="95"/>
          <w:position w:val="3"/>
          <w:sz w:val="18"/>
        </w:rPr>
        <w:t>6</w:t>
        <w:tab/>
      </w:r>
      <w:r>
        <w:rPr>
          <w:rFonts w:ascii="Times New Roman"/>
          <w:color w:val="58595B"/>
          <w:sz w:val="18"/>
        </w:rPr>
        <w:drawing>
          <wp:inline distT="0" distB="0" distL="0" distR="0">
            <wp:extent cx="111569" cy="111594"/>
            <wp:effectExtent l="0" t="0" r="0" b="0"/>
            <wp:docPr id="583" name="image747.png" descr=""/>
            <wp:cNvGraphicFramePr>
              <a:graphicFrameLocks noChangeAspect="1"/>
            </wp:cNvGraphicFramePr>
            <a:graphic>
              <a:graphicData uri="http://schemas.openxmlformats.org/drawingml/2006/picture">
                <pic:pic>
                  <pic:nvPicPr>
                    <pic:cNvPr id="584" name="image747.png"/>
                    <pic:cNvPicPr/>
                  </pic:nvPicPr>
                  <pic:blipFill>
                    <a:blip r:embed="rId861" cstate="print"/>
                    <a:stretch>
                      <a:fillRect/>
                    </a:stretch>
                  </pic:blipFill>
                  <pic:spPr>
                    <a:xfrm>
                      <a:off x="0" y="0"/>
                      <a:ext cx="111569" cy="111594"/>
                    </a:xfrm>
                    <a:prstGeom prst="rect">
                      <a:avLst/>
                    </a:prstGeom>
                  </pic:spPr>
                </pic:pic>
              </a:graphicData>
            </a:graphic>
          </wp:inline>
        </w:drawing>
      </w:r>
      <w:r>
        <w:rPr>
          <w:rFonts w:ascii="Times New Roman"/>
          <w:color w:val="58595B"/>
          <w:sz w:val="18"/>
        </w:rPr>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6"/>
        <w:rPr>
          <w:rFonts w:ascii="Times New Roman"/>
          <w:sz w:val="14"/>
        </w:rPr>
      </w:pPr>
    </w:p>
    <w:p>
      <w:pPr>
        <w:tabs>
          <w:tab w:pos="1005" w:val="left" w:leader="none"/>
        </w:tabs>
        <w:spacing w:before="0"/>
        <w:ind w:left="399" w:right="0" w:firstLine="0"/>
        <w:jc w:val="left"/>
        <w:rPr>
          <w:rFonts w:ascii="Times New Roman"/>
          <w:sz w:val="18"/>
        </w:rPr>
      </w:pPr>
      <w:r>
        <w:rPr/>
        <w:pict>
          <v:group style="position:absolute;margin-left:485.474792pt;margin-top:.399347pt;width:51.55pt;height:10pt;mso-position-horizontal-relative:page;mso-position-vertical-relative:paragraph;z-index:22384" coordorigin="9709,8" coordsize="1031,200">
            <v:line style="position:absolute" from="9709,8" to="9709,208" stroked="true" strokeweight="0pt" strokecolor="#47833e"/>
            <v:rect style="position:absolute;left:9709;top:8;width:1030;height:100" filled="true" fillcolor="#edab30" stroked="false">
              <v:fill type="solid"/>
            </v:rect>
            <v:rect style="position:absolute;left:9709;top:108;width:172;height:100" filled="true" fillcolor="#c04126" stroked="false">
              <v:fill type="solid"/>
            </v:rect>
            <v:rect style="position:absolute;left:9881;top:108;width:859;height:100" filled="true" fillcolor="#f4772a" stroked="false">
              <v:fill type="solid"/>
            </v:rect>
            <w10:wrap type="none"/>
          </v:group>
        </w:pict>
      </w:r>
      <w:r>
        <w:rPr>
          <w:rFonts w:ascii="Times New Roman"/>
          <w:color w:val="58595B"/>
          <w:w w:val="95"/>
          <w:sz w:val="18"/>
        </w:rPr>
        <w:t>6</w:t>
        <w:tab/>
      </w:r>
      <w:r>
        <w:rPr>
          <w:rFonts w:ascii="Times New Roman"/>
          <w:color w:val="58595B"/>
          <w:position w:val="-3"/>
          <w:sz w:val="18"/>
        </w:rPr>
        <w:drawing>
          <wp:inline distT="0" distB="0" distL="0" distR="0">
            <wp:extent cx="111594" cy="111594"/>
            <wp:effectExtent l="0" t="0" r="0" b="0"/>
            <wp:docPr id="585" name="image780.png" descr=""/>
            <wp:cNvGraphicFramePr>
              <a:graphicFrameLocks noChangeAspect="1"/>
            </wp:cNvGraphicFramePr>
            <a:graphic>
              <a:graphicData uri="http://schemas.openxmlformats.org/drawingml/2006/picture">
                <pic:pic>
                  <pic:nvPicPr>
                    <pic:cNvPr id="586" name="image780.png"/>
                    <pic:cNvPicPr/>
                  </pic:nvPicPr>
                  <pic:blipFill>
                    <a:blip r:embed="rId892" cstate="print"/>
                    <a:stretch>
                      <a:fillRect/>
                    </a:stretch>
                  </pic:blipFill>
                  <pic:spPr>
                    <a:xfrm>
                      <a:off x="0" y="0"/>
                      <a:ext cx="111594" cy="111594"/>
                    </a:xfrm>
                    <a:prstGeom prst="rect">
                      <a:avLst/>
                    </a:prstGeom>
                  </pic:spPr>
                </pic:pic>
              </a:graphicData>
            </a:graphic>
          </wp:inline>
        </w:drawing>
      </w:r>
      <w:r>
        <w:rPr>
          <w:rFonts w:ascii="Times New Roman"/>
          <w:color w:val="58595B"/>
          <w:position w:val="-3"/>
          <w:sz w:val="18"/>
        </w:rPr>
      </w:r>
      <w:r>
        <w:rPr>
          <w:rFonts w:ascii="Times New Roman"/>
          <w:color w:val="58595B"/>
          <w:position w:val="-3"/>
          <w:sz w:val="18"/>
        </w:rPr>
        <w:t>                                  </w:t>
      </w:r>
      <w:r>
        <w:rPr>
          <w:rFonts w:ascii="Times New Roman"/>
          <w:color w:val="58595B"/>
          <w:position w:val="-3"/>
          <w:sz w:val="18"/>
        </w:rPr>
        <w:drawing>
          <wp:inline distT="0" distB="0" distL="0" distR="0">
            <wp:extent cx="146354" cy="111594"/>
            <wp:effectExtent l="0" t="0" r="0" b="0"/>
            <wp:docPr id="587" name="image786.png" descr=""/>
            <wp:cNvGraphicFramePr>
              <a:graphicFrameLocks noChangeAspect="1"/>
            </wp:cNvGraphicFramePr>
            <a:graphic>
              <a:graphicData uri="http://schemas.openxmlformats.org/drawingml/2006/picture">
                <pic:pic>
                  <pic:nvPicPr>
                    <pic:cNvPr id="588" name="image786.png"/>
                    <pic:cNvPicPr/>
                  </pic:nvPicPr>
                  <pic:blipFill>
                    <a:blip r:embed="rId898" cstate="print"/>
                    <a:stretch>
                      <a:fillRect/>
                    </a:stretch>
                  </pic:blipFill>
                  <pic:spPr>
                    <a:xfrm>
                      <a:off x="0" y="0"/>
                      <a:ext cx="146354" cy="111594"/>
                    </a:xfrm>
                    <a:prstGeom prst="rect">
                      <a:avLst/>
                    </a:prstGeom>
                  </pic:spPr>
                </pic:pic>
              </a:graphicData>
            </a:graphic>
          </wp:inline>
        </w:drawing>
      </w:r>
      <w:r>
        <w:rPr>
          <w:rFonts w:ascii="Times New Roman"/>
          <w:color w:val="58595B"/>
          <w:position w:val="-3"/>
          <w:sz w:val="18"/>
        </w:rPr>
      </w:r>
      <w:r>
        <w:rPr>
          <w:rFonts w:ascii="Times New Roman"/>
          <w:color w:val="58595B"/>
          <w:sz w:val="18"/>
        </w:rPr>
        <w:t>                 6</w:t>
      </w:r>
    </w:p>
    <w:p>
      <w:pPr>
        <w:spacing w:after="0"/>
        <w:jc w:val="left"/>
        <w:rPr>
          <w:rFonts w:ascii="Times New Roman"/>
          <w:sz w:val="18"/>
        </w:rPr>
        <w:sectPr>
          <w:type w:val="continuous"/>
          <w:pgSz w:w="12240" w:h="15840"/>
          <w:pgMar w:top="1500" w:bottom="280" w:left="1020" w:right="1200"/>
          <w:cols w:num="2" w:equalWidth="0">
            <w:col w:w="4683" w:space="40"/>
            <w:col w:w="5297"/>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0"/>
        </w:rPr>
      </w:pPr>
    </w:p>
    <w:p>
      <w:pPr>
        <w:pStyle w:val="ListParagraph"/>
        <w:numPr>
          <w:ilvl w:val="2"/>
          <w:numId w:val="13"/>
        </w:numPr>
        <w:tabs>
          <w:tab w:pos="4561" w:val="left" w:leader="none"/>
        </w:tabs>
        <w:spacing w:line="260" w:lineRule="exact" w:before="55" w:after="0"/>
        <w:ind w:left="4559" w:right="117" w:hanging="359"/>
        <w:jc w:val="both"/>
        <w:rPr>
          <w:sz w:val="22"/>
        </w:rPr>
      </w:pPr>
      <w:r>
        <w:rPr/>
        <w:pict>
          <v:group style="position:absolute;margin-left:207.992004pt;margin-top:-.025pt;width:2.050pt;height:286.350pt;mso-position-horizontal-relative:page;mso-position-vertical-relative:paragraph;z-index:22528" coordorigin="4160,-1" coordsize="41,5727">
            <v:line style="position:absolute" from="4163,5723" to="4163,3" stroked="true" strokeweight=".334pt" strokecolor="#b9db9b"/>
            <v:line style="position:absolute" from="4197,5723" to="4197,3" stroked="true" strokeweight=".334pt" strokecolor="#b9db9b"/>
            <w10:wrap type="none"/>
          </v:group>
        </w:pict>
      </w:r>
      <w:r>
        <w:rPr>
          <w:rFonts w:ascii="Palatino Linotype" w:hAnsi="Palatino Linotype"/>
          <w:i/>
          <w:color w:val="808285"/>
          <w:spacing w:val="-4"/>
          <w:w w:val="110"/>
          <w:sz w:val="22"/>
        </w:rPr>
        <w:t>Agrociencia</w:t>
      </w:r>
      <w:r>
        <w:rPr>
          <w:color w:val="636466"/>
          <w:spacing w:val="-4"/>
          <w:w w:val="110"/>
          <w:sz w:val="22"/>
        </w:rPr>
        <w:t>,</w:t>
      </w:r>
      <w:r>
        <w:rPr>
          <w:color w:val="636466"/>
          <w:spacing w:val="-36"/>
          <w:w w:val="110"/>
          <w:sz w:val="22"/>
        </w:rPr>
        <w:t> </w:t>
      </w:r>
      <w:r>
        <w:rPr>
          <w:color w:val="636466"/>
          <w:spacing w:val="-4"/>
          <w:w w:val="110"/>
          <w:sz w:val="22"/>
        </w:rPr>
        <w:t>editada</w:t>
      </w:r>
      <w:r>
        <w:rPr>
          <w:color w:val="636466"/>
          <w:spacing w:val="-36"/>
          <w:w w:val="110"/>
          <w:sz w:val="22"/>
        </w:rPr>
        <w:t> </w:t>
      </w:r>
      <w:r>
        <w:rPr>
          <w:color w:val="636466"/>
          <w:spacing w:val="-4"/>
          <w:w w:val="110"/>
          <w:sz w:val="22"/>
        </w:rPr>
        <w:t>por</w:t>
      </w:r>
      <w:r>
        <w:rPr>
          <w:color w:val="636466"/>
          <w:spacing w:val="-36"/>
          <w:w w:val="110"/>
          <w:sz w:val="22"/>
        </w:rPr>
        <w:t> </w:t>
      </w:r>
      <w:r>
        <w:rPr>
          <w:color w:val="636466"/>
          <w:spacing w:val="-3"/>
          <w:w w:val="110"/>
          <w:sz w:val="22"/>
        </w:rPr>
        <w:t>el</w:t>
      </w:r>
      <w:r>
        <w:rPr>
          <w:color w:val="636466"/>
          <w:spacing w:val="-36"/>
          <w:w w:val="110"/>
          <w:sz w:val="22"/>
        </w:rPr>
        <w:t> </w:t>
      </w:r>
      <w:r>
        <w:rPr>
          <w:color w:val="636466"/>
          <w:spacing w:val="-5"/>
          <w:w w:val="110"/>
          <w:sz w:val="22"/>
        </w:rPr>
        <w:t>Colegio</w:t>
      </w:r>
      <w:r>
        <w:rPr>
          <w:color w:val="636466"/>
          <w:spacing w:val="-36"/>
          <w:w w:val="110"/>
          <w:sz w:val="22"/>
        </w:rPr>
        <w:t> </w:t>
      </w:r>
      <w:r>
        <w:rPr>
          <w:color w:val="636466"/>
          <w:spacing w:val="-3"/>
          <w:w w:val="110"/>
          <w:sz w:val="22"/>
        </w:rPr>
        <w:t>de</w:t>
      </w:r>
      <w:r>
        <w:rPr>
          <w:color w:val="636466"/>
          <w:spacing w:val="-36"/>
          <w:w w:val="110"/>
          <w:sz w:val="22"/>
        </w:rPr>
        <w:t> </w:t>
      </w:r>
      <w:r>
        <w:rPr>
          <w:color w:val="636466"/>
          <w:spacing w:val="-5"/>
          <w:w w:val="110"/>
          <w:sz w:val="22"/>
        </w:rPr>
        <w:t>Postgraduados,</w:t>
      </w:r>
      <w:r>
        <w:rPr>
          <w:color w:val="636466"/>
          <w:spacing w:val="-36"/>
          <w:w w:val="110"/>
          <w:sz w:val="22"/>
        </w:rPr>
        <w:t> </w:t>
      </w:r>
      <w:r>
        <w:rPr>
          <w:color w:val="636466"/>
          <w:spacing w:val="-5"/>
          <w:w w:val="110"/>
          <w:sz w:val="22"/>
        </w:rPr>
        <w:t>aglutina </w:t>
      </w:r>
      <w:r>
        <w:rPr>
          <w:rFonts w:ascii="Palatino Linotype" w:hAnsi="Palatino Linotype"/>
          <w:b/>
          <w:color w:val="74C043"/>
          <w:w w:val="110"/>
          <w:sz w:val="22"/>
        </w:rPr>
        <w:t>12</w:t>
      </w:r>
      <w:r>
        <w:rPr>
          <w:rFonts w:ascii="Palatino Linotype" w:hAnsi="Palatino Linotype"/>
          <w:b/>
          <w:color w:val="74C043"/>
          <w:spacing w:val="-37"/>
          <w:w w:val="110"/>
          <w:sz w:val="22"/>
        </w:rPr>
        <w:t> </w:t>
      </w:r>
      <w:r>
        <w:rPr>
          <w:color w:val="636466"/>
          <w:spacing w:val="-3"/>
          <w:w w:val="110"/>
          <w:sz w:val="22"/>
        </w:rPr>
        <w:t>artículos</w:t>
      </w:r>
      <w:r>
        <w:rPr>
          <w:color w:val="636466"/>
          <w:spacing w:val="-39"/>
          <w:w w:val="110"/>
          <w:sz w:val="22"/>
        </w:rPr>
        <w:t> </w:t>
      </w:r>
      <w:r>
        <w:rPr>
          <w:color w:val="636466"/>
          <w:spacing w:val="-5"/>
          <w:w w:val="110"/>
          <w:sz w:val="22"/>
        </w:rPr>
        <w:t>elaborados</w:t>
      </w:r>
      <w:r>
        <w:rPr>
          <w:color w:val="636466"/>
          <w:spacing w:val="-39"/>
          <w:w w:val="110"/>
          <w:sz w:val="22"/>
        </w:rPr>
        <w:t> </w:t>
      </w:r>
      <w:r>
        <w:rPr>
          <w:rFonts w:ascii="Palatino Linotype" w:hAnsi="Palatino Linotype"/>
          <w:b/>
          <w:color w:val="74C043"/>
          <w:spacing w:val="-6"/>
          <w:w w:val="110"/>
          <w:sz w:val="22"/>
        </w:rPr>
        <w:t>100%</w:t>
      </w:r>
      <w:r>
        <w:rPr>
          <w:rFonts w:ascii="Palatino Linotype" w:hAnsi="Palatino Linotype"/>
          <w:b/>
          <w:color w:val="74C043"/>
          <w:spacing w:val="-37"/>
          <w:w w:val="110"/>
          <w:sz w:val="22"/>
        </w:rPr>
        <w:t> </w:t>
      </w:r>
      <w:r>
        <w:rPr>
          <w:color w:val="636466"/>
          <w:spacing w:val="-4"/>
          <w:w w:val="110"/>
          <w:sz w:val="22"/>
        </w:rPr>
        <w:t>mediante</w:t>
      </w:r>
      <w:r>
        <w:rPr>
          <w:color w:val="636466"/>
          <w:spacing w:val="-39"/>
          <w:w w:val="110"/>
          <w:sz w:val="22"/>
        </w:rPr>
        <w:t> </w:t>
      </w:r>
      <w:r>
        <w:rPr>
          <w:color w:val="636466"/>
          <w:spacing w:val="-5"/>
          <w:w w:val="110"/>
          <w:sz w:val="22"/>
        </w:rPr>
        <w:t>colaboración</w:t>
      </w:r>
      <w:r>
        <w:rPr>
          <w:color w:val="636466"/>
          <w:spacing w:val="-39"/>
          <w:w w:val="110"/>
          <w:sz w:val="22"/>
        </w:rPr>
        <w:t> </w:t>
      </w:r>
      <w:r>
        <w:rPr>
          <w:color w:val="636466"/>
          <w:spacing w:val="-5"/>
          <w:w w:val="110"/>
          <w:sz w:val="22"/>
        </w:rPr>
        <w:t>académi- </w:t>
      </w:r>
      <w:r>
        <w:rPr>
          <w:color w:val="636466"/>
          <w:w w:val="110"/>
          <w:sz w:val="22"/>
        </w:rPr>
        <w:t>ca, </w:t>
      </w:r>
      <w:r>
        <w:rPr>
          <w:color w:val="636466"/>
          <w:spacing w:val="-5"/>
          <w:w w:val="110"/>
          <w:sz w:val="22"/>
        </w:rPr>
        <w:t>prioritariamente entre </w:t>
      </w:r>
      <w:r>
        <w:rPr>
          <w:color w:val="636466"/>
          <w:spacing w:val="-6"/>
          <w:w w:val="110"/>
          <w:sz w:val="22"/>
        </w:rPr>
        <w:t>coautores </w:t>
      </w:r>
      <w:r>
        <w:rPr>
          <w:color w:val="636466"/>
          <w:spacing w:val="-5"/>
          <w:w w:val="110"/>
          <w:sz w:val="22"/>
        </w:rPr>
        <w:t>nacionales </w:t>
      </w:r>
      <w:r>
        <w:rPr>
          <w:color w:val="636466"/>
          <w:spacing w:val="-4"/>
          <w:w w:val="110"/>
          <w:sz w:val="22"/>
        </w:rPr>
        <w:t>no institucio- </w:t>
      </w:r>
      <w:r>
        <w:rPr>
          <w:color w:val="636466"/>
          <w:spacing w:val="-3"/>
          <w:w w:val="110"/>
          <w:sz w:val="22"/>
        </w:rPr>
        <w:t>nales, </w:t>
      </w:r>
      <w:r>
        <w:rPr>
          <w:color w:val="636466"/>
          <w:spacing w:val="-6"/>
          <w:w w:val="110"/>
          <w:sz w:val="22"/>
        </w:rPr>
        <w:t>donde </w:t>
      </w:r>
      <w:r>
        <w:rPr>
          <w:color w:val="636466"/>
          <w:w w:val="110"/>
          <w:sz w:val="22"/>
        </w:rPr>
        <w:t>la </w:t>
      </w:r>
      <w:r>
        <w:rPr>
          <w:color w:val="636466"/>
          <w:spacing w:val="-5"/>
          <w:w w:val="110"/>
          <w:sz w:val="22"/>
        </w:rPr>
        <w:t>participación </w:t>
      </w:r>
      <w:r>
        <w:rPr>
          <w:color w:val="636466"/>
          <w:spacing w:val="-3"/>
          <w:w w:val="110"/>
          <w:sz w:val="22"/>
        </w:rPr>
        <w:t>de </w:t>
      </w:r>
      <w:r>
        <w:rPr>
          <w:color w:val="636466"/>
          <w:spacing w:val="-5"/>
          <w:w w:val="110"/>
          <w:sz w:val="22"/>
        </w:rPr>
        <w:t>investigadores </w:t>
      </w:r>
      <w:r>
        <w:rPr>
          <w:color w:val="636466"/>
          <w:spacing w:val="-4"/>
          <w:w w:val="110"/>
          <w:sz w:val="22"/>
        </w:rPr>
        <w:t>extranjeros </w:t>
      </w:r>
      <w:r>
        <w:rPr>
          <w:color w:val="636466"/>
          <w:w w:val="110"/>
          <w:sz w:val="22"/>
        </w:rPr>
        <w:t>es </w:t>
      </w:r>
      <w:r>
        <w:rPr>
          <w:color w:val="636466"/>
          <w:spacing w:val="-6"/>
          <w:w w:val="110"/>
          <w:sz w:val="22"/>
        </w:rPr>
        <w:t>proporcional</w:t>
      </w:r>
      <w:r>
        <w:rPr>
          <w:color w:val="636466"/>
          <w:spacing w:val="-24"/>
          <w:w w:val="110"/>
          <w:sz w:val="22"/>
        </w:rPr>
        <w:t> </w:t>
      </w:r>
      <w:r>
        <w:rPr>
          <w:color w:val="636466"/>
          <w:w w:val="110"/>
          <w:sz w:val="22"/>
        </w:rPr>
        <w:t>a</w:t>
      </w:r>
      <w:r>
        <w:rPr>
          <w:color w:val="636466"/>
          <w:spacing w:val="-24"/>
          <w:w w:val="110"/>
          <w:sz w:val="22"/>
        </w:rPr>
        <w:t> </w:t>
      </w:r>
      <w:r>
        <w:rPr>
          <w:color w:val="636466"/>
          <w:w w:val="110"/>
          <w:sz w:val="22"/>
        </w:rPr>
        <w:t>la</w:t>
      </w:r>
      <w:r>
        <w:rPr>
          <w:color w:val="636466"/>
          <w:spacing w:val="-24"/>
          <w:w w:val="110"/>
          <w:sz w:val="22"/>
        </w:rPr>
        <w:t> </w:t>
      </w:r>
      <w:r>
        <w:rPr>
          <w:color w:val="636466"/>
          <w:spacing w:val="-5"/>
          <w:w w:val="110"/>
          <w:sz w:val="22"/>
        </w:rPr>
        <w:t>que</w:t>
      </w:r>
      <w:r>
        <w:rPr>
          <w:color w:val="636466"/>
          <w:spacing w:val="-24"/>
          <w:w w:val="110"/>
          <w:sz w:val="22"/>
        </w:rPr>
        <w:t> </w:t>
      </w:r>
      <w:r>
        <w:rPr>
          <w:color w:val="636466"/>
          <w:spacing w:val="-3"/>
          <w:w w:val="110"/>
          <w:sz w:val="22"/>
        </w:rPr>
        <w:t>logran</w:t>
      </w:r>
      <w:r>
        <w:rPr>
          <w:color w:val="636466"/>
          <w:spacing w:val="-24"/>
          <w:w w:val="110"/>
          <w:sz w:val="22"/>
        </w:rPr>
        <w:t> </w:t>
      </w:r>
      <w:r>
        <w:rPr>
          <w:color w:val="636466"/>
          <w:spacing w:val="-4"/>
          <w:w w:val="110"/>
          <w:sz w:val="22"/>
        </w:rPr>
        <w:t>los</w:t>
      </w:r>
      <w:r>
        <w:rPr>
          <w:color w:val="636466"/>
          <w:spacing w:val="-24"/>
          <w:w w:val="110"/>
          <w:sz w:val="22"/>
        </w:rPr>
        <w:t> </w:t>
      </w:r>
      <w:r>
        <w:rPr>
          <w:color w:val="636466"/>
          <w:spacing w:val="-6"/>
          <w:w w:val="110"/>
          <w:sz w:val="22"/>
        </w:rPr>
        <w:t>autores</w:t>
      </w:r>
      <w:r>
        <w:rPr>
          <w:color w:val="636466"/>
          <w:spacing w:val="-24"/>
          <w:w w:val="110"/>
          <w:sz w:val="22"/>
        </w:rPr>
        <w:t> </w:t>
      </w:r>
      <w:r>
        <w:rPr>
          <w:color w:val="636466"/>
          <w:spacing w:val="-5"/>
          <w:w w:val="110"/>
          <w:sz w:val="22"/>
        </w:rPr>
        <w:t>adscritos</w:t>
      </w:r>
      <w:r>
        <w:rPr>
          <w:color w:val="636466"/>
          <w:spacing w:val="-24"/>
          <w:w w:val="110"/>
          <w:sz w:val="22"/>
        </w:rPr>
        <w:t> </w:t>
      </w:r>
      <w:r>
        <w:rPr>
          <w:color w:val="636466"/>
          <w:w w:val="110"/>
          <w:sz w:val="22"/>
        </w:rPr>
        <w:t>a</w:t>
      </w:r>
      <w:r>
        <w:rPr>
          <w:color w:val="636466"/>
          <w:spacing w:val="-24"/>
          <w:w w:val="110"/>
          <w:sz w:val="22"/>
        </w:rPr>
        <w:t> </w:t>
      </w:r>
      <w:r>
        <w:rPr>
          <w:color w:val="636466"/>
          <w:w w:val="110"/>
          <w:sz w:val="22"/>
        </w:rPr>
        <w:t>la</w:t>
      </w:r>
      <w:r>
        <w:rPr>
          <w:color w:val="636466"/>
          <w:spacing w:val="-24"/>
          <w:w w:val="110"/>
          <w:sz w:val="22"/>
        </w:rPr>
        <w:t> </w:t>
      </w:r>
      <w:r>
        <w:rPr>
          <w:color w:val="58595B"/>
          <w:spacing w:val="-3"/>
          <w:w w:val="110"/>
          <w:sz w:val="22"/>
        </w:rPr>
        <w:t>Uaemex</w:t>
      </w:r>
      <w:r>
        <w:rPr>
          <w:color w:val="636466"/>
          <w:spacing w:val="-3"/>
          <w:w w:val="110"/>
          <w:sz w:val="22"/>
        </w:rPr>
        <w:t>.</w:t>
      </w:r>
    </w:p>
    <w:p>
      <w:pPr>
        <w:pStyle w:val="BodyText"/>
        <w:spacing w:before="11"/>
        <w:rPr>
          <w:sz w:val="19"/>
        </w:rPr>
      </w:pPr>
    </w:p>
    <w:p>
      <w:pPr>
        <w:pStyle w:val="BodyText"/>
        <w:spacing w:line="260" w:lineRule="exact"/>
        <w:ind w:left="3499" w:right="9" w:firstLine="260"/>
      </w:pPr>
      <w:r>
        <w:rPr>
          <w:color w:val="414042"/>
          <w:w w:val="105"/>
        </w:rPr>
        <w:t>De las revistas multidisciplinarias editadas en México se destacan con la mayor concentración de autores de la </w:t>
      </w:r>
      <w:r>
        <w:rPr>
          <w:color w:val="58595B"/>
          <w:w w:val="105"/>
        </w:rPr>
        <w:t>Uaemex</w:t>
      </w:r>
      <w:r>
        <w:rPr>
          <w:color w:val="414042"/>
          <w:w w:val="105"/>
        </w:rPr>
        <w:t>:</w:t>
      </w:r>
    </w:p>
    <w:p>
      <w:pPr>
        <w:pStyle w:val="BodyText"/>
        <w:spacing w:before="9"/>
        <w:rPr>
          <w:sz w:val="15"/>
        </w:rPr>
      </w:pPr>
    </w:p>
    <w:p>
      <w:pPr>
        <w:spacing w:after="0"/>
        <w:rPr>
          <w:sz w:val="15"/>
        </w:rPr>
        <w:sectPr>
          <w:pgSz w:w="12240" w:h="15840"/>
          <w:pgMar w:header="440" w:footer="475" w:top="640" w:bottom="660" w:left="102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23"/>
        </w:rPr>
      </w:pPr>
    </w:p>
    <w:p>
      <w:pPr>
        <w:spacing w:line="254" w:lineRule="auto" w:before="0"/>
        <w:ind w:left="583" w:right="0" w:firstLine="150"/>
        <w:jc w:val="both"/>
        <w:rPr>
          <w:sz w:val="18"/>
        </w:rPr>
      </w:pPr>
      <w:r>
        <w:rPr>
          <w:rFonts w:ascii="Palatino Linotype" w:hAnsi="Palatino Linotype"/>
          <w:b/>
          <w:color w:val="74C043"/>
          <w:spacing w:val="-3"/>
          <w:sz w:val="18"/>
        </w:rPr>
        <w:t>Tabla </w:t>
      </w:r>
      <w:r>
        <w:rPr>
          <w:rFonts w:ascii="Palatino Linotype" w:hAnsi="Palatino Linotype"/>
          <w:b/>
          <w:color w:val="74C043"/>
          <w:sz w:val="18"/>
        </w:rPr>
        <w:t>14 </w:t>
      </w:r>
      <w:r>
        <w:rPr>
          <w:rFonts w:ascii="Palatino Linotype" w:hAnsi="Palatino Linotype"/>
          <w:b/>
          <w:color w:val="74C043"/>
          <w:spacing w:val="-5"/>
          <w:sz w:val="18"/>
        </w:rPr>
        <w:t>(d) </w:t>
      </w:r>
      <w:r>
        <w:rPr>
          <w:rFonts w:ascii="Palatino Linotype" w:hAnsi="Palatino Linotype"/>
          <w:i/>
          <w:color w:val="636466"/>
          <w:sz w:val="18"/>
        </w:rPr>
        <w:t>Producción </w:t>
      </w:r>
      <w:r>
        <w:rPr>
          <w:color w:val="636466"/>
          <w:sz w:val="18"/>
        </w:rPr>
        <w:t>de</w:t>
      </w:r>
      <w:r>
        <w:rPr>
          <w:color w:val="636466"/>
          <w:spacing w:val="-20"/>
          <w:sz w:val="18"/>
        </w:rPr>
        <w:t> </w:t>
      </w:r>
      <w:r>
        <w:rPr>
          <w:color w:val="636466"/>
          <w:sz w:val="18"/>
        </w:rPr>
        <w:t>la Uaemex en </w:t>
      </w:r>
      <w:r>
        <w:rPr>
          <w:color w:val="636466"/>
          <w:spacing w:val="2"/>
          <w:sz w:val="18"/>
        </w:rPr>
        <w:t>revistas </w:t>
      </w:r>
      <w:r>
        <w:rPr>
          <w:color w:val="636466"/>
          <w:sz w:val="18"/>
        </w:rPr>
        <w:t>nacionales multidisciplinarias,  </w:t>
      </w:r>
      <w:r>
        <w:rPr>
          <w:color w:val="636466"/>
          <w:spacing w:val="45"/>
          <w:sz w:val="18"/>
        </w:rPr>
        <w:t> </w:t>
      </w:r>
      <w:r>
        <w:rPr>
          <w:color w:val="636466"/>
          <w:sz w:val="18"/>
        </w:rPr>
        <w:t>2005-2011</w:t>
      </w:r>
    </w:p>
    <w:p>
      <w:pPr>
        <w:pStyle w:val="ListParagraph"/>
        <w:numPr>
          <w:ilvl w:val="0"/>
          <w:numId w:val="14"/>
        </w:numPr>
        <w:tabs>
          <w:tab w:pos="944" w:val="left" w:leader="none"/>
        </w:tabs>
        <w:spacing w:line="260" w:lineRule="exact" w:before="54" w:after="0"/>
        <w:ind w:left="943" w:right="118" w:hanging="360"/>
        <w:jc w:val="both"/>
        <w:rPr>
          <w:sz w:val="22"/>
        </w:rPr>
      </w:pPr>
      <w:r>
        <w:rPr>
          <w:rFonts w:ascii="Palatino Linotype" w:hAnsi="Palatino Linotype"/>
          <w:i/>
          <w:color w:val="808285"/>
          <w:spacing w:val="-4"/>
          <w:w w:val="94"/>
          <w:sz w:val="22"/>
        </w:rPr>
        <w:br w:type="column"/>
      </w:r>
      <w:r>
        <w:rPr>
          <w:rFonts w:ascii="Palatino Linotype" w:hAnsi="Palatino Linotype"/>
          <w:i/>
          <w:color w:val="808285"/>
          <w:spacing w:val="-3"/>
          <w:w w:val="105"/>
          <w:sz w:val="22"/>
        </w:rPr>
        <w:t>Ciencia Ergo Sum</w:t>
      </w:r>
      <w:r>
        <w:rPr>
          <w:color w:val="636466"/>
          <w:spacing w:val="-3"/>
          <w:w w:val="105"/>
          <w:sz w:val="22"/>
        </w:rPr>
        <w:t>, </w:t>
      </w:r>
      <w:r>
        <w:rPr>
          <w:color w:val="636466"/>
          <w:w w:val="105"/>
          <w:sz w:val="22"/>
        </w:rPr>
        <w:t>editada por la </w:t>
      </w:r>
      <w:r>
        <w:rPr>
          <w:color w:val="58595B"/>
          <w:spacing w:val="-4"/>
          <w:w w:val="105"/>
          <w:sz w:val="22"/>
        </w:rPr>
        <w:t>Uaemex</w:t>
      </w:r>
      <w:r>
        <w:rPr>
          <w:color w:val="636466"/>
          <w:spacing w:val="-4"/>
          <w:w w:val="105"/>
          <w:sz w:val="22"/>
        </w:rPr>
        <w:t>, </w:t>
      </w:r>
      <w:r>
        <w:rPr>
          <w:color w:val="636466"/>
          <w:w w:val="105"/>
          <w:sz w:val="22"/>
        </w:rPr>
        <w:t>concentra </w:t>
      </w:r>
      <w:r>
        <w:rPr>
          <w:rFonts w:ascii="Palatino Linotype" w:hAnsi="Palatino Linotype"/>
          <w:b/>
          <w:color w:val="74C043"/>
          <w:w w:val="105"/>
          <w:sz w:val="22"/>
        </w:rPr>
        <w:t>142</w:t>
      </w:r>
      <w:r>
        <w:rPr>
          <w:rFonts w:ascii="Palatino Linotype" w:hAnsi="Palatino Linotype"/>
          <w:b/>
          <w:color w:val="74C043"/>
          <w:spacing w:val="-24"/>
          <w:w w:val="105"/>
          <w:sz w:val="22"/>
        </w:rPr>
        <w:t> </w:t>
      </w:r>
      <w:r>
        <w:rPr>
          <w:color w:val="636466"/>
          <w:w w:val="105"/>
          <w:sz w:val="22"/>
        </w:rPr>
        <w:t>ar- tículos con una colaboración de </w:t>
      </w:r>
      <w:r>
        <w:rPr>
          <w:rFonts w:ascii="Palatino Linotype" w:hAnsi="Palatino Linotype"/>
          <w:b/>
          <w:color w:val="74C043"/>
          <w:spacing w:val="-4"/>
          <w:w w:val="105"/>
          <w:sz w:val="22"/>
        </w:rPr>
        <w:t>58.5%</w:t>
      </w:r>
      <w:r>
        <w:rPr>
          <w:color w:val="636466"/>
          <w:spacing w:val="-4"/>
          <w:w w:val="105"/>
          <w:sz w:val="22"/>
        </w:rPr>
        <w:t>, </w:t>
      </w:r>
      <w:r>
        <w:rPr>
          <w:color w:val="636466"/>
          <w:w w:val="105"/>
          <w:sz w:val="22"/>
        </w:rPr>
        <w:t>mayoritariamente de tipo nacional e institucional, aunque muestra una pequeña proporción de coautores nacionales no institucionales y de pares</w:t>
      </w:r>
      <w:r>
        <w:rPr>
          <w:color w:val="636466"/>
          <w:spacing w:val="48"/>
          <w:w w:val="105"/>
          <w:sz w:val="22"/>
        </w:rPr>
        <w:t> </w:t>
      </w:r>
      <w:r>
        <w:rPr>
          <w:color w:val="636466"/>
          <w:w w:val="105"/>
          <w:sz w:val="22"/>
        </w:rPr>
        <w:t>extranjeros.</w:t>
      </w:r>
    </w:p>
    <w:p>
      <w:pPr>
        <w:pStyle w:val="ListParagraph"/>
        <w:numPr>
          <w:ilvl w:val="0"/>
          <w:numId w:val="14"/>
        </w:numPr>
        <w:tabs>
          <w:tab w:pos="944" w:val="left" w:leader="none"/>
        </w:tabs>
        <w:spacing w:line="260" w:lineRule="exact" w:before="0" w:after="0"/>
        <w:ind w:left="943" w:right="118" w:hanging="360"/>
        <w:jc w:val="both"/>
        <w:rPr>
          <w:sz w:val="22"/>
        </w:rPr>
      </w:pPr>
      <w:r>
        <w:rPr>
          <w:rFonts w:ascii="Palatino Linotype" w:hAnsi="Palatino Linotype"/>
          <w:i/>
          <w:color w:val="808285"/>
          <w:spacing w:val="-3"/>
          <w:w w:val="105"/>
          <w:sz w:val="22"/>
        </w:rPr>
        <w:t>Acta </w:t>
      </w:r>
      <w:r>
        <w:rPr>
          <w:rFonts w:ascii="Palatino Linotype" w:hAnsi="Palatino Linotype"/>
          <w:i/>
          <w:color w:val="808285"/>
          <w:spacing w:val="-4"/>
          <w:w w:val="105"/>
          <w:sz w:val="22"/>
        </w:rPr>
        <w:t>Universitaria</w:t>
      </w:r>
      <w:r>
        <w:rPr>
          <w:color w:val="636466"/>
          <w:spacing w:val="-4"/>
          <w:w w:val="105"/>
          <w:sz w:val="22"/>
        </w:rPr>
        <w:t>, </w:t>
      </w:r>
      <w:r>
        <w:rPr>
          <w:color w:val="636466"/>
          <w:w w:val="105"/>
          <w:sz w:val="22"/>
        </w:rPr>
        <w:t>publicada por la Universidad de Guanajuato, registra cinco artículos que en </w:t>
      </w:r>
      <w:r>
        <w:rPr>
          <w:rFonts w:ascii="Palatino Linotype" w:hAnsi="Palatino Linotype"/>
          <w:b/>
          <w:color w:val="74C043"/>
          <w:w w:val="105"/>
          <w:sz w:val="22"/>
        </w:rPr>
        <w:t>20% </w:t>
      </w:r>
      <w:r>
        <w:rPr>
          <w:color w:val="636466"/>
          <w:w w:val="105"/>
          <w:sz w:val="22"/>
        </w:rPr>
        <w:t>presentan colaboración académica, en su totalidad entre investigadores de la</w:t>
      </w:r>
      <w:r>
        <w:rPr>
          <w:color w:val="636466"/>
          <w:spacing w:val="32"/>
          <w:w w:val="105"/>
          <w:sz w:val="22"/>
        </w:rPr>
        <w:t> </w:t>
      </w:r>
      <w:r>
        <w:rPr>
          <w:color w:val="58595B"/>
          <w:spacing w:val="-3"/>
          <w:w w:val="105"/>
          <w:sz w:val="22"/>
        </w:rPr>
        <w:t>Uaemex</w:t>
      </w:r>
      <w:r>
        <w:rPr>
          <w:color w:val="636466"/>
          <w:spacing w:val="-3"/>
          <w:w w:val="105"/>
          <w:sz w:val="22"/>
        </w:rPr>
        <w:t>.</w:t>
      </w:r>
    </w:p>
    <w:p>
      <w:pPr>
        <w:pStyle w:val="ListParagraph"/>
        <w:numPr>
          <w:ilvl w:val="0"/>
          <w:numId w:val="14"/>
        </w:numPr>
        <w:tabs>
          <w:tab w:pos="944" w:val="left" w:leader="none"/>
        </w:tabs>
        <w:spacing w:line="260" w:lineRule="exact" w:before="0" w:after="0"/>
        <w:ind w:left="943" w:right="118" w:hanging="360"/>
        <w:jc w:val="both"/>
        <w:rPr>
          <w:sz w:val="22"/>
        </w:rPr>
      </w:pPr>
      <w:r>
        <w:rPr>
          <w:rFonts w:ascii="Palatino Linotype" w:hAnsi="Palatino Linotype"/>
          <w:i/>
          <w:color w:val="808285"/>
          <w:w w:val="105"/>
          <w:sz w:val="22"/>
        </w:rPr>
        <w:t>Revista</w:t>
      </w:r>
      <w:r>
        <w:rPr>
          <w:rFonts w:ascii="Palatino Linotype" w:hAnsi="Palatino Linotype"/>
          <w:i/>
          <w:color w:val="808285"/>
          <w:spacing w:val="-17"/>
          <w:w w:val="105"/>
          <w:sz w:val="22"/>
        </w:rPr>
        <w:t> </w:t>
      </w:r>
      <w:r>
        <w:rPr>
          <w:rFonts w:ascii="Palatino Linotype" w:hAnsi="Palatino Linotype"/>
          <w:i/>
          <w:color w:val="808285"/>
          <w:w w:val="105"/>
          <w:sz w:val="22"/>
        </w:rPr>
        <w:t>del</w:t>
      </w:r>
      <w:r>
        <w:rPr>
          <w:rFonts w:ascii="Palatino Linotype" w:hAnsi="Palatino Linotype"/>
          <w:i/>
          <w:color w:val="808285"/>
          <w:spacing w:val="-17"/>
          <w:w w:val="105"/>
          <w:sz w:val="22"/>
        </w:rPr>
        <w:t> </w:t>
      </w:r>
      <w:r>
        <w:rPr>
          <w:rFonts w:ascii="Palatino Linotype" w:hAnsi="Palatino Linotype"/>
          <w:i/>
          <w:color w:val="808285"/>
          <w:spacing w:val="-3"/>
          <w:w w:val="105"/>
          <w:sz w:val="22"/>
        </w:rPr>
        <w:t>Centro</w:t>
      </w:r>
      <w:r>
        <w:rPr>
          <w:rFonts w:ascii="Palatino Linotype" w:hAnsi="Palatino Linotype"/>
          <w:i/>
          <w:color w:val="808285"/>
          <w:spacing w:val="-17"/>
          <w:w w:val="105"/>
          <w:sz w:val="22"/>
        </w:rPr>
        <w:t> </w:t>
      </w:r>
      <w:r>
        <w:rPr>
          <w:rFonts w:ascii="Palatino Linotype" w:hAnsi="Palatino Linotype"/>
          <w:i/>
          <w:color w:val="808285"/>
          <w:w w:val="105"/>
          <w:sz w:val="22"/>
        </w:rPr>
        <w:t>de</w:t>
      </w:r>
      <w:r>
        <w:rPr>
          <w:rFonts w:ascii="Palatino Linotype" w:hAnsi="Palatino Linotype"/>
          <w:i/>
          <w:color w:val="808285"/>
          <w:spacing w:val="-17"/>
          <w:w w:val="105"/>
          <w:sz w:val="22"/>
        </w:rPr>
        <w:t> </w:t>
      </w:r>
      <w:r>
        <w:rPr>
          <w:rFonts w:ascii="Palatino Linotype" w:hAnsi="Palatino Linotype"/>
          <w:i/>
          <w:color w:val="808285"/>
          <w:spacing w:val="-4"/>
          <w:w w:val="105"/>
          <w:sz w:val="22"/>
        </w:rPr>
        <w:t>Investigación</w:t>
      </w:r>
      <w:r>
        <w:rPr>
          <w:color w:val="636466"/>
          <w:spacing w:val="-4"/>
          <w:w w:val="105"/>
          <w:sz w:val="22"/>
        </w:rPr>
        <w:t>,</w:t>
      </w:r>
      <w:r>
        <w:rPr>
          <w:color w:val="636466"/>
          <w:spacing w:val="-13"/>
          <w:w w:val="105"/>
          <w:sz w:val="22"/>
        </w:rPr>
        <w:t> </w:t>
      </w:r>
      <w:r>
        <w:rPr>
          <w:color w:val="636466"/>
          <w:w w:val="105"/>
          <w:sz w:val="22"/>
        </w:rPr>
        <w:t>que</w:t>
      </w:r>
      <w:r>
        <w:rPr>
          <w:color w:val="636466"/>
          <w:spacing w:val="-13"/>
          <w:w w:val="105"/>
          <w:sz w:val="22"/>
        </w:rPr>
        <w:t> </w:t>
      </w:r>
      <w:r>
        <w:rPr>
          <w:color w:val="636466"/>
          <w:w w:val="105"/>
          <w:sz w:val="22"/>
        </w:rPr>
        <w:t>edita</w:t>
      </w:r>
      <w:r>
        <w:rPr>
          <w:color w:val="636466"/>
          <w:spacing w:val="-13"/>
          <w:w w:val="105"/>
          <w:sz w:val="22"/>
        </w:rPr>
        <w:t> </w:t>
      </w:r>
      <w:r>
        <w:rPr>
          <w:color w:val="636466"/>
          <w:w w:val="105"/>
          <w:sz w:val="22"/>
        </w:rPr>
        <w:t>la</w:t>
      </w:r>
      <w:r>
        <w:rPr>
          <w:color w:val="636466"/>
          <w:spacing w:val="-13"/>
          <w:w w:val="105"/>
          <w:sz w:val="22"/>
        </w:rPr>
        <w:t> </w:t>
      </w:r>
      <w:r>
        <w:rPr>
          <w:color w:val="636466"/>
          <w:w w:val="105"/>
          <w:sz w:val="22"/>
        </w:rPr>
        <w:t>Universidad La</w:t>
      </w:r>
      <w:r>
        <w:rPr>
          <w:color w:val="636466"/>
          <w:spacing w:val="-9"/>
          <w:w w:val="105"/>
          <w:sz w:val="22"/>
        </w:rPr>
        <w:t> </w:t>
      </w:r>
      <w:r>
        <w:rPr>
          <w:color w:val="636466"/>
          <w:w w:val="105"/>
          <w:sz w:val="22"/>
        </w:rPr>
        <w:t>Salle,</w:t>
      </w:r>
      <w:r>
        <w:rPr>
          <w:color w:val="636466"/>
          <w:spacing w:val="-9"/>
          <w:w w:val="105"/>
          <w:sz w:val="22"/>
        </w:rPr>
        <w:t> </w:t>
      </w:r>
      <w:r>
        <w:rPr>
          <w:color w:val="636466"/>
          <w:w w:val="105"/>
          <w:sz w:val="22"/>
        </w:rPr>
        <w:t>presenta</w:t>
      </w:r>
      <w:r>
        <w:rPr>
          <w:color w:val="636466"/>
          <w:spacing w:val="-9"/>
          <w:w w:val="105"/>
          <w:sz w:val="22"/>
        </w:rPr>
        <w:t> </w:t>
      </w:r>
      <w:r>
        <w:rPr>
          <w:color w:val="636466"/>
          <w:w w:val="105"/>
          <w:sz w:val="22"/>
        </w:rPr>
        <w:t>cuatro</w:t>
      </w:r>
      <w:r>
        <w:rPr>
          <w:color w:val="636466"/>
          <w:spacing w:val="-9"/>
          <w:w w:val="105"/>
          <w:sz w:val="22"/>
        </w:rPr>
        <w:t> </w:t>
      </w:r>
      <w:r>
        <w:rPr>
          <w:color w:val="636466"/>
          <w:w w:val="105"/>
          <w:sz w:val="22"/>
        </w:rPr>
        <w:t>artículos</w:t>
      </w:r>
      <w:r>
        <w:rPr>
          <w:color w:val="636466"/>
          <w:spacing w:val="-9"/>
          <w:w w:val="105"/>
          <w:sz w:val="22"/>
        </w:rPr>
        <w:t> </w:t>
      </w:r>
      <w:r>
        <w:rPr>
          <w:color w:val="636466"/>
          <w:w w:val="105"/>
          <w:sz w:val="22"/>
        </w:rPr>
        <w:t>con</w:t>
      </w:r>
      <w:r>
        <w:rPr>
          <w:color w:val="636466"/>
          <w:spacing w:val="-9"/>
          <w:w w:val="105"/>
          <w:sz w:val="22"/>
        </w:rPr>
        <w:t> </w:t>
      </w:r>
      <w:r>
        <w:rPr>
          <w:color w:val="636466"/>
          <w:w w:val="105"/>
          <w:sz w:val="22"/>
        </w:rPr>
        <w:t>una</w:t>
      </w:r>
      <w:r>
        <w:rPr>
          <w:color w:val="636466"/>
          <w:spacing w:val="-9"/>
          <w:w w:val="105"/>
          <w:sz w:val="22"/>
        </w:rPr>
        <w:t> </w:t>
      </w:r>
      <w:r>
        <w:rPr>
          <w:color w:val="636466"/>
          <w:w w:val="105"/>
          <w:sz w:val="22"/>
        </w:rPr>
        <w:t>coautoría</w:t>
      </w:r>
      <w:r>
        <w:rPr>
          <w:color w:val="636466"/>
          <w:spacing w:val="-9"/>
          <w:w w:val="105"/>
          <w:sz w:val="22"/>
        </w:rPr>
        <w:t> </w:t>
      </w:r>
      <w:r>
        <w:rPr>
          <w:color w:val="636466"/>
          <w:w w:val="105"/>
          <w:sz w:val="22"/>
        </w:rPr>
        <w:t>de</w:t>
      </w:r>
      <w:r>
        <w:rPr>
          <w:color w:val="636466"/>
          <w:spacing w:val="-8"/>
          <w:w w:val="105"/>
          <w:sz w:val="22"/>
        </w:rPr>
        <w:t> </w:t>
      </w:r>
      <w:r>
        <w:rPr>
          <w:rFonts w:ascii="Palatino Linotype" w:hAnsi="Palatino Linotype"/>
          <w:b/>
          <w:color w:val="74C043"/>
          <w:w w:val="105"/>
          <w:sz w:val="22"/>
        </w:rPr>
        <w:t>75%</w:t>
      </w:r>
      <w:r>
        <w:rPr>
          <w:color w:val="636466"/>
          <w:w w:val="105"/>
          <w:sz w:val="22"/>
        </w:rPr>
        <w:t>, que en su totalidad es entre investigadores nacionales, donde más de la mitad se encuentran adscritos a la </w:t>
      </w:r>
      <w:r>
        <w:rPr>
          <w:color w:val="636466"/>
          <w:spacing w:val="40"/>
          <w:w w:val="105"/>
          <w:sz w:val="22"/>
        </w:rPr>
        <w:t> </w:t>
      </w:r>
      <w:r>
        <w:rPr>
          <w:color w:val="58595B"/>
          <w:spacing w:val="-3"/>
          <w:w w:val="105"/>
          <w:sz w:val="22"/>
        </w:rPr>
        <w:t>Uaemex</w:t>
      </w:r>
      <w:r>
        <w:rPr>
          <w:color w:val="636466"/>
          <w:spacing w:val="-3"/>
          <w:w w:val="105"/>
          <w:sz w:val="22"/>
        </w:rPr>
        <w:t>.</w:t>
      </w:r>
    </w:p>
    <w:p>
      <w:pPr>
        <w:spacing w:after="0" w:line="260" w:lineRule="exact"/>
        <w:jc w:val="both"/>
        <w:rPr>
          <w:sz w:val="22"/>
        </w:rPr>
        <w:sectPr>
          <w:type w:val="continuous"/>
          <w:pgSz w:w="12240" w:h="15840"/>
          <w:pgMar w:top="1500" w:bottom="280" w:left="1020" w:right="1180"/>
          <w:cols w:num="2" w:equalWidth="0">
            <w:col w:w="2901" w:space="716"/>
            <w:col w:w="6423"/>
          </w:cols>
        </w:sectPr>
      </w:pPr>
    </w:p>
    <w:p>
      <w:pPr>
        <w:pStyle w:val="BodyText"/>
        <w:rPr>
          <w:sz w:val="20"/>
        </w:rPr>
      </w:pPr>
    </w:p>
    <w:p>
      <w:pPr>
        <w:pStyle w:val="BodyText"/>
        <w:rPr>
          <w:sz w:val="20"/>
        </w:rPr>
      </w:pPr>
    </w:p>
    <w:p>
      <w:pPr>
        <w:pStyle w:val="BodyText"/>
        <w:spacing w:before="9"/>
        <w:rPr>
          <w:sz w:val="20"/>
        </w:rPr>
      </w:pPr>
    </w:p>
    <w:p>
      <w:pPr>
        <w:pStyle w:val="BodyText"/>
        <w:ind w:left="320"/>
        <w:rPr>
          <w:sz w:val="20"/>
        </w:rPr>
      </w:pPr>
      <w:r>
        <w:rPr>
          <w:sz w:val="20"/>
        </w:rPr>
        <w:drawing>
          <wp:inline distT="0" distB="0" distL="0" distR="0">
            <wp:extent cx="842189" cy="457200"/>
            <wp:effectExtent l="0" t="0" r="0" b="0"/>
            <wp:docPr id="589" name="image787.jpeg" descr=""/>
            <wp:cNvGraphicFramePr>
              <a:graphicFrameLocks noChangeAspect="1"/>
            </wp:cNvGraphicFramePr>
            <a:graphic>
              <a:graphicData uri="http://schemas.openxmlformats.org/drawingml/2006/picture">
                <pic:pic>
                  <pic:nvPicPr>
                    <pic:cNvPr id="590" name="image787.jpeg"/>
                    <pic:cNvPicPr/>
                  </pic:nvPicPr>
                  <pic:blipFill>
                    <a:blip r:embed="rId899" cstate="print"/>
                    <a:stretch>
                      <a:fillRect/>
                    </a:stretch>
                  </pic:blipFill>
                  <pic:spPr>
                    <a:xfrm>
                      <a:off x="0" y="0"/>
                      <a:ext cx="842189" cy="457200"/>
                    </a:xfrm>
                    <a:prstGeom prst="rect">
                      <a:avLst/>
                    </a:prstGeom>
                  </pic:spPr>
                </pic:pic>
              </a:graphicData>
            </a:graphic>
          </wp:inline>
        </w:drawing>
      </w:r>
      <w:r>
        <w:rPr>
          <w:sz w:val="20"/>
        </w:rPr>
      </w:r>
    </w:p>
    <w:p>
      <w:pPr>
        <w:pStyle w:val="BodyText"/>
        <w:spacing w:before="5"/>
        <w:rPr>
          <w:sz w:val="18"/>
        </w:rPr>
      </w:pPr>
      <w:r>
        <w:rPr/>
        <w:drawing>
          <wp:anchor distT="0" distB="0" distL="0" distR="0" allowOverlap="1" layoutInCell="1" locked="0" behindDoc="0" simplePos="0" relativeHeight="22480">
            <wp:simplePos x="0" y="0"/>
            <wp:positionH relativeFrom="page">
              <wp:posOffset>850976</wp:posOffset>
            </wp:positionH>
            <wp:positionV relativeFrom="paragraph">
              <wp:posOffset>177787</wp:posOffset>
            </wp:positionV>
            <wp:extent cx="842189" cy="457200"/>
            <wp:effectExtent l="0" t="0" r="0" b="0"/>
            <wp:wrapTopAndBottom/>
            <wp:docPr id="591" name="image788.jpeg" descr=""/>
            <wp:cNvGraphicFramePr>
              <a:graphicFrameLocks noChangeAspect="1"/>
            </wp:cNvGraphicFramePr>
            <a:graphic>
              <a:graphicData uri="http://schemas.openxmlformats.org/drawingml/2006/picture">
                <pic:pic>
                  <pic:nvPicPr>
                    <pic:cNvPr id="592" name="image788.jpeg"/>
                    <pic:cNvPicPr/>
                  </pic:nvPicPr>
                  <pic:blipFill>
                    <a:blip r:embed="rId900" cstate="print"/>
                    <a:stretch>
                      <a:fillRect/>
                    </a:stretch>
                  </pic:blipFill>
                  <pic:spPr>
                    <a:xfrm>
                      <a:off x="0" y="0"/>
                      <a:ext cx="842189" cy="457200"/>
                    </a:xfrm>
                    <a:prstGeom prst="rect">
                      <a:avLst/>
                    </a:prstGeom>
                  </pic:spPr>
                </pic:pic>
              </a:graphicData>
            </a:graphic>
          </wp:anchor>
        </w:drawing>
      </w:r>
      <w:r>
        <w:rPr/>
        <w:drawing>
          <wp:anchor distT="0" distB="0" distL="0" distR="0" allowOverlap="1" layoutInCell="1" locked="0" behindDoc="0" simplePos="0" relativeHeight="22504">
            <wp:simplePos x="0" y="0"/>
            <wp:positionH relativeFrom="page">
              <wp:posOffset>850976</wp:posOffset>
            </wp:positionH>
            <wp:positionV relativeFrom="paragraph">
              <wp:posOffset>812800</wp:posOffset>
            </wp:positionV>
            <wp:extent cx="842189" cy="457200"/>
            <wp:effectExtent l="0" t="0" r="0" b="0"/>
            <wp:wrapTopAndBottom/>
            <wp:docPr id="593" name="image789.jpeg" descr=""/>
            <wp:cNvGraphicFramePr>
              <a:graphicFrameLocks noChangeAspect="1"/>
            </wp:cNvGraphicFramePr>
            <a:graphic>
              <a:graphicData uri="http://schemas.openxmlformats.org/drawingml/2006/picture">
                <pic:pic>
                  <pic:nvPicPr>
                    <pic:cNvPr id="594" name="image789.jpeg"/>
                    <pic:cNvPicPr/>
                  </pic:nvPicPr>
                  <pic:blipFill>
                    <a:blip r:embed="rId901" cstate="print"/>
                    <a:stretch>
                      <a:fillRect/>
                    </a:stretch>
                  </pic:blipFill>
                  <pic:spPr>
                    <a:xfrm>
                      <a:off x="0" y="0"/>
                      <a:ext cx="842189" cy="457200"/>
                    </a:xfrm>
                    <a:prstGeom prst="rect">
                      <a:avLst/>
                    </a:prstGeom>
                  </pic:spPr>
                </pic:pic>
              </a:graphicData>
            </a:graphic>
          </wp:anchor>
        </w:drawing>
      </w:r>
    </w:p>
    <w:p>
      <w:pPr>
        <w:pStyle w:val="BodyText"/>
        <w:spacing w:before="2"/>
        <w:rPr>
          <w:sz w:val="16"/>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4"/>
        <w:rPr>
          <w:sz w:val="15"/>
        </w:rPr>
      </w:pPr>
    </w:p>
    <w:p>
      <w:pPr>
        <w:spacing w:before="0"/>
        <w:ind w:left="356" w:right="0" w:firstLine="0"/>
        <w:jc w:val="left"/>
        <w:rPr>
          <w:rFonts w:ascii="Times New Roman"/>
          <w:sz w:val="14"/>
        </w:rPr>
      </w:pPr>
      <w:r>
        <w:rPr/>
        <w:pict>
          <v:group style="position:absolute;margin-left:57pt;margin-top:-259.289642pt;width:490pt;height:19.850pt;mso-position-horizontal-relative:page;mso-position-vertical-relative:paragraph;z-index:22672" coordorigin="1140,-5186" coordsize="9800,397">
            <v:rect style="position:absolute;left:1140;top:-5186;width:9800;height:397" filled="true" fillcolor="#e6e7e8" stroked="false">
              <v:fill type="solid"/>
            </v:rect>
            <v:shape style="position:absolute;left:6201;top:-5082;width:170;height:170" type="#_x0000_t75" stroked="false">
              <v:imagedata r:id="rId856" o:title=""/>
            </v:shape>
            <v:shape style="position:absolute;left:9528;top:-5082;width:170;height:170" type="#_x0000_t75" stroked="false">
              <v:imagedata r:id="rId902" o:title=""/>
            </v:shape>
            <v:shape style="position:absolute;left:7896;top:-4974;width:154;height:154" coordorigin="7896,-4974" coordsize="154,154" path="m8040,-4974l7905,-4974,7896,-4965,7896,-4829,7905,-4821,8040,-4821,8049,-4829,8049,-4965,8040,-4974xe" filled="true" fillcolor="#8a8c8e" stroked="false">
              <v:path arrowok="t"/>
              <v:fill type="solid"/>
            </v:shape>
            <v:shape style="position:absolute;left:7945;top:-4940;width:57;height:86" coordorigin="7945,-4940" coordsize="57,86" path="m8001,-4940l7957,-4940,7952,-4939,7946,-4933,7945,-4928,7945,-4865,7948,-4859,7958,-4855,7960,-4854,8001,-4854,8001,-4873,7966,-4873,7965,-4874,7964,-4875,7963,-4876,7963,-4878,7963,-4918,7963,-4920,7965,-4921,7967,-4922,8001,-4922,8001,-4940xe" filled="true" fillcolor="#ffffff" stroked="false">
              <v:path arrowok="t"/>
              <v:fill type="solid"/>
            </v:shape>
            <v:shape style="position:absolute;left:7852;top:-5154;width:154;height:154" coordorigin="7852,-5154" coordsize="154,154" path="m7997,-5154l7861,-5154,7852,-5145,7852,-5010,7861,-5001,7997,-5001,8005,-5010,8005,-5145,7997,-5154xe" filled="true" fillcolor="#8a8c8e" stroked="false">
              <v:path arrowok="t"/>
              <v:fill type="solid"/>
            </v:shape>
            <v:shape style="position:absolute;left:7898;top:-5120;width:62;height:86" coordorigin="7898,-5120" coordsize="62,86" path="m7946,-5120l7898,-5120,7898,-5035,7917,-5035,7917,-5065,7948,-5065,7952,-5067,7955,-5070,7958,-5073,7959,-5077,7959,-5084,7917,-5084,7917,-5102,7959,-5102,7959,-5109,7958,-5113,7951,-5119,7946,-5120xm7959,-5102l7936,-5102,7939,-5101,7941,-5100,7941,-5097,7941,-5087,7940,-5086,7938,-5084,7937,-5084,7959,-5084,7959,-5102xe" filled="true" fillcolor="#ffffff" stroked="false">
              <v:path arrowok="t"/>
              <v:fill type="solid"/>
            </v:shape>
            <v:shape style="position:absolute;left:2163;top:-5087;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6378;top:-5087;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8016;top:-5159;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9708;top:-5087;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10:wrap type="none"/>
          </v:group>
        </w:pict>
      </w:r>
      <w:r>
        <w:rPr/>
        <w:drawing>
          <wp:anchor distT="0" distB="0" distL="0" distR="0" allowOverlap="1" layoutInCell="1" locked="0" behindDoc="0" simplePos="0" relativeHeight="22696">
            <wp:simplePos x="0" y="0"/>
            <wp:positionH relativeFrom="page">
              <wp:posOffset>1860585</wp:posOffset>
            </wp:positionH>
            <wp:positionV relativeFrom="paragraph">
              <wp:posOffset>-293469</wp:posOffset>
            </wp:positionV>
            <wp:extent cx="86423" cy="292315"/>
            <wp:effectExtent l="0" t="0" r="0" b="0"/>
            <wp:wrapNone/>
            <wp:docPr id="595" name="image791.png" descr=""/>
            <wp:cNvGraphicFramePr>
              <a:graphicFrameLocks noChangeAspect="1"/>
            </wp:cNvGraphicFramePr>
            <a:graphic>
              <a:graphicData uri="http://schemas.openxmlformats.org/drawingml/2006/picture">
                <pic:pic>
                  <pic:nvPicPr>
                    <pic:cNvPr id="596" name="image791.png"/>
                    <pic:cNvPicPr/>
                  </pic:nvPicPr>
                  <pic:blipFill>
                    <a:blip r:embed="rId903" cstate="print"/>
                    <a:stretch>
                      <a:fillRect/>
                    </a:stretch>
                  </pic:blipFill>
                  <pic:spPr>
                    <a:xfrm>
                      <a:off x="0" y="0"/>
                      <a:ext cx="86423" cy="292315"/>
                    </a:xfrm>
                    <a:prstGeom prst="rect">
                      <a:avLst/>
                    </a:prstGeom>
                  </pic:spPr>
                </pic:pic>
              </a:graphicData>
            </a:graphic>
          </wp:anchor>
        </w:drawing>
      </w:r>
      <w:r>
        <w:rPr/>
        <w:pict>
          <v:group style="position:absolute;margin-left:60pt;margin-top:-23.107643pt;width:6.15pt;height:30.5pt;mso-position-horizontal-relative:page;mso-position-vertical-relative:paragraph;z-index:22744" coordorigin="1200,-462" coordsize="123,610">
            <v:rect style="position:absolute;left:1200;top:24;width:123;height:123" filled="true" fillcolor="#f4772a" stroked="false">
              <v:fill type="solid"/>
            </v:rect>
            <v:rect style="position:absolute;left:1200;top:-300;width:123;height:123" filled="true" fillcolor="#edab30" stroked="false">
              <v:fill type="solid"/>
            </v:rect>
            <v:rect style="position:absolute;left:1200;top:-138;width:123;height:123" filled="true" fillcolor="#c04126" stroked="false">
              <v:fill type="solid"/>
            </v:rect>
            <v:rect style="position:absolute;left:1200;top:-462;width:123;height:123" filled="true" fillcolor="#47833e" stroked="false">
              <v:fill type="solid"/>
            </v:rect>
            <w10:wrap type="none"/>
          </v:group>
        </w:pict>
      </w:r>
      <w:r>
        <w:rPr/>
        <w:pict>
          <v:shape style="position:absolute;margin-left:57pt;margin-top:-74.788643pt;width:489.8pt;height:75.5pt;mso-position-horizontal-relative:page;mso-position-vertical-relative:paragraph;z-index:229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40"/>
                    <w:gridCol w:w="1447"/>
                    <w:gridCol w:w="2851"/>
                    <w:gridCol w:w="2458"/>
                  </w:tblGrid>
                  <w:tr>
                    <w:trPr>
                      <w:trHeight w:val="203" w:hRule="exact"/>
                    </w:trPr>
                    <w:tc>
                      <w:tcPr>
                        <w:tcW w:w="9795" w:type="dxa"/>
                        <w:gridSpan w:val="4"/>
                        <w:tcBorders>
                          <w:bottom w:val="nil"/>
                        </w:tcBorders>
                        <w:shd w:val="clear" w:color="auto" w:fill="E6E7E8"/>
                      </w:tcPr>
                      <w:p>
                        <w:pPr>
                          <w:pStyle w:val="TableParagraph"/>
                          <w:tabs>
                            <w:tab w:pos="4828" w:val="left" w:leader="none"/>
                            <w:tab w:pos="8462" w:val="right" w:leader="none"/>
                          </w:tabs>
                          <w:spacing w:line="205" w:lineRule="exact"/>
                          <w:ind w:left="200"/>
                          <w:rPr>
                            <w:sz w:val="18"/>
                          </w:rPr>
                        </w:pPr>
                        <w:r>
                          <w:rPr>
                            <w:color w:val="58595B"/>
                            <w:sz w:val="18"/>
                          </w:rPr>
                          <w:t>Subtotal</w:t>
                          <w:tab/>
                          <w:t>151</w:t>
                          <w:tab/>
                          <w:t>87</w:t>
                        </w:r>
                      </w:p>
                    </w:tc>
                  </w:tr>
                  <w:tr>
                    <w:trPr>
                      <w:trHeight w:val="215" w:hRule="exact"/>
                    </w:trPr>
                    <w:tc>
                      <w:tcPr>
                        <w:tcW w:w="9795" w:type="dxa"/>
                        <w:gridSpan w:val="4"/>
                        <w:tcBorders>
                          <w:top w:val="nil"/>
                          <w:bottom w:val="nil"/>
                        </w:tcBorders>
                        <w:shd w:val="clear" w:color="auto" w:fill="E6E7E8"/>
                      </w:tcPr>
                      <w:p>
                        <w:pPr>
                          <w:pStyle w:val="TableParagraph"/>
                          <w:tabs>
                            <w:tab w:pos="5001" w:val="left" w:leader="none"/>
                            <w:tab w:pos="8462" w:val="right" w:leader="none"/>
                          </w:tabs>
                          <w:spacing w:line="206" w:lineRule="exact"/>
                          <w:ind w:left="200"/>
                          <w:rPr>
                            <w:sz w:val="18"/>
                          </w:rPr>
                        </w:pPr>
                        <w:r>
                          <w:rPr>
                            <w:color w:val="58595B"/>
                            <w:sz w:val="18"/>
                          </w:rPr>
                          <w:t>Otros</w:t>
                          <w:tab/>
                          <w:t>6</w:t>
                          <w:tab/>
                          <w:t>6</w:t>
                        </w:r>
                      </w:p>
                    </w:tc>
                  </w:tr>
                  <w:tr>
                    <w:trPr>
                      <w:trHeight w:val="215" w:hRule="exact"/>
                    </w:trPr>
                    <w:tc>
                      <w:tcPr>
                        <w:tcW w:w="3040" w:type="dxa"/>
                        <w:tcBorders>
                          <w:top w:val="single" w:sz="10" w:space="0" w:color="FFFFFF"/>
                          <w:bottom w:val="single" w:sz="10" w:space="0" w:color="FFFFFF"/>
                        </w:tcBorders>
                        <w:shd w:val="clear" w:color="auto" w:fill="E6E7E8"/>
                      </w:tcPr>
                      <w:p>
                        <w:pPr>
                          <w:pStyle w:val="TableParagraph"/>
                          <w:spacing w:line="207" w:lineRule="exact"/>
                          <w:ind w:left="200"/>
                          <w:rPr>
                            <w:sz w:val="18"/>
                          </w:rPr>
                        </w:pPr>
                        <w:r>
                          <w:rPr>
                            <w:color w:val="58595B"/>
                            <w:sz w:val="18"/>
                          </w:rPr>
                          <w:t>Total</w:t>
                        </w:r>
                      </w:p>
                    </w:tc>
                    <w:tc>
                      <w:tcPr>
                        <w:tcW w:w="6755" w:type="dxa"/>
                        <w:gridSpan w:val="3"/>
                        <w:tcBorders>
                          <w:top w:val="single" w:sz="10" w:space="0" w:color="FFFFFF"/>
                          <w:bottom w:val="single" w:sz="10" w:space="0" w:color="FFFFFF"/>
                        </w:tcBorders>
                        <w:shd w:val="clear" w:color="auto" w:fill="E6E7E8"/>
                      </w:tcPr>
                      <w:p>
                        <w:pPr>
                          <w:pStyle w:val="TableParagraph"/>
                          <w:tabs>
                            <w:tab w:pos="5250" w:val="left" w:leader="none"/>
                          </w:tabs>
                          <w:spacing w:line="207" w:lineRule="exact"/>
                          <w:ind w:left="1788"/>
                          <w:rPr>
                            <w:sz w:val="18"/>
                          </w:rPr>
                        </w:pPr>
                        <w:r>
                          <w:rPr>
                            <w:color w:val="58595B"/>
                            <w:sz w:val="18"/>
                          </w:rPr>
                          <w:t>157</w:t>
                          <w:tab/>
                          <w:t>93</w:t>
                        </w:r>
                      </w:p>
                    </w:tc>
                  </w:tr>
                  <w:tr>
                    <w:trPr>
                      <w:trHeight w:val="203" w:hRule="exact"/>
                    </w:trPr>
                    <w:tc>
                      <w:tcPr>
                        <w:tcW w:w="3040" w:type="dxa"/>
                        <w:tcBorders>
                          <w:top w:val="single" w:sz="10" w:space="0" w:color="FFFFFF"/>
                          <w:right w:val="double" w:sz="5" w:space="0" w:color="B9DB9B"/>
                        </w:tcBorders>
                        <w:shd w:val="clear" w:color="auto" w:fill="E6E7E8"/>
                      </w:tcPr>
                      <w:p>
                        <w:pPr>
                          <w:pStyle w:val="TableParagraph"/>
                          <w:spacing w:line="208" w:lineRule="exact"/>
                          <w:ind w:left="200"/>
                          <w:rPr>
                            <w:sz w:val="18"/>
                          </w:rPr>
                        </w:pPr>
                        <w:r>
                          <w:rPr>
                            <w:color w:val="58595B"/>
                            <w:sz w:val="18"/>
                          </w:rPr>
                          <w:t>Promedio</w:t>
                        </w:r>
                      </w:p>
                    </w:tc>
                    <w:tc>
                      <w:tcPr>
                        <w:tcW w:w="6755" w:type="dxa"/>
                        <w:gridSpan w:val="3"/>
                        <w:tcBorders>
                          <w:top w:val="single" w:sz="10" w:space="0" w:color="FFFFFF"/>
                          <w:left w:val="double" w:sz="5" w:space="0" w:color="B9DB9B"/>
                        </w:tcBorders>
                        <w:shd w:val="clear" w:color="auto" w:fill="E6E7E8"/>
                      </w:tcPr>
                      <w:p>
                        <w:pPr>
                          <w:pStyle w:val="TableParagraph"/>
                          <w:spacing w:line="208" w:lineRule="exact"/>
                          <w:ind w:left="3328" w:right="2900"/>
                          <w:jc w:val="center"/>
                          <w:rPr>
                            <w:sz w:val="18"/>
                          </w:rPr>
                        </w:pPr>
                        <w:r>
                          <w:rPr>
                            <w:color w:val="58595B"/>
                            <w:sz w:val="18"/>
                          </w:rPr>
                          <w:t>51.2%</w:t>
                        </w:r>
                      </w:p>
                    </w:tc>
                  </w:tr>
                  <w:tr>
                    <w:trPr>
                      <w:trHeight w:val="675" w:hRule="exact"/>
                    </w:trPr>
                    <w:tc>
                      <w:tcPr>
                        <w:tcW w:w="3040" w:type="dxa"/>
                        <w:tcBorders>
                          <w:right w:val="double" w:sz="5" w:space="0" w:color="B9DB9B"/>
                        </w:tcBorders>
                      </w:tcPr>
                      <w:p>
                        <w:pPr>
                          <w:pStyle w:val="TableParagraph"/>
                          <w:spacing w:before="1"/>
                          <w:rPr>
                            <w:sz w:val="13"/>
                          </w:rPr>
                        </w:pPr>
                      </w:p>
                      <w:p>
                        <w:pPr>
                          <w:pStyle w:val="TableParagraph"/>
                          <w:tabs>
                            <w:tab w:pos="1972" w:val="left" w:leader="none"/>
                          </w:tabs>
                          <w:ind w:left="236" w:right="-14"/>
                          <w:rPr>
                            <w:rFonts w:ascii="Times New Roman" w:hAnsi="Times New Roman"/>
                            <w:sz w:val="14"/>
                          </w:rPr>
                        </w:pPr>
                        <w:r>
                          <w:rPr>
                            <w:rFonts w:ascii="Times New Roman" w:hAnsi="Times New Roman"/>
                            <w:color w:val="58595B"/>
                            <w:sz w:val="14"/>
                          </w:rPr>
                          <w:t>Extranjera</w:t>
                          <w:tab/>
                          <w:t>100%</w:t>
                        </w:r>
                        <w:r>
                          <w:rPr>
                            <w:rFonts w:ascii="Times New Roman" w:hAnsi="Times New Roman"/>
                            <w:color w:val="58595B"/>
                            <w:spacing w:val="-15"/>
                            <w:sz w:val="14"/>
                          </w:rPr>
                          <w:t> </w:t>
                        </w:r>
                        <w:r>
                          <w:rPr>
                            <w:rFonts w:ascii="Times New Roman" w:hAnsi="Times New Roman"/>
                            <w:color w:val="58595B"/>
                            <w:sz w:val="14"/>
                          </w:rPr>
                          <w:t>producción</w:t>
                        </w:r>
                        <w:r>
                          <w:rPr>
                            <w:rFonts w:ascii="Times New Roman" w:hAnsi="Times New Roman"/>
                            <w:color w:val="58595B"/>
                            <w:spacing w:val="-15"/>
                            <w:sz w:val="14"/>
                          </w:rPr>
                          <w:t> </w:t>
                        </w:r>
                        <w:r>
                          <w:rPr>
                            <w:rFonts w:ascii="Times New Roman" w:hAnsi="Times New Roman"/>
                            <w:color w:val="58595B"/>
                            <w:sz w:val="14"/>
                          </w:rPr>
                          <w:t>e</w:t>
                        </w:r>
                      </w:p>
                      <w:p>
                        <w:pPr>
                          <w:pStyle w:val="TableParagraph"/>
                          <w:tabs>
                            <w:tab w:pos="1972" w:val="left" w:leader="none"/>
                          </w:tabs>
                          <w:ind w:left="236" w:right="-27"/>
                          <w:rPr>
                            <w:rFonts w:ascii="Times New Roman" w:hAnsi="Times New Roman"/>
                            <w:sz w:val="14"/>
                          </w:rPr>
                        </w:pPr>
                        <w:r>
                          <w:rPr>
                            <w:rFonts w:ascii="Times New Roman" w:hAnsi="Times New Roman"/>
                            <w:color w:val="58595B"/>
                            <w:sz w:val="14"/>
                          </w:rPr>
                          <w:t>Nacional</w:t>
                          <w:tab/>
                          <w:t>100%</w:t>
                        </w:r>
                        <w:r>
                          <w:rPr>
                            <w:rFonts w:ascii="Times New Roman" w:hAnsi="Times New Roman"/>
                            <w:color w:val="58595B"/>
                            <w:spacing w:val="-12"/>
                            <w:sz w:val="14"/>
                          </w:rPr>
                          <w:t> </w:t>
                        </w:r>
                        <w:r>
                          <w:rPr>
                            <w:rFonts w:ascii="Times New Roman" w:hAnsi="Times New Roman"/>
                            <w:color w:val="58595B"/>
                            <w:sz w:val="14"/>
                          </w:rPr>
                          <w:t>producción</w:t>
                        </w:r>
                        <w:r>
                          <w:rPr>
                            <w:rFonts w:ascii="Times New Roman" w:hAnsi="Times New Roman"/>
                            <w:color w:val="58595B"/>
                            <w:spacing w:val="-12"/>
                            <w:sz w:val="14"/>
                          </w:rPr>
                          <w:t> </w:t>
                        </w:r>
                        <w:r>
                          <w:rPr>
                            <w:rFonts w:ascii="Times New Roman" w:hAnsi="Times New Roman"/>
                            <w:color w:val="58595B"/>
                            <w:sz w:val="14"/>
                          </w:rPr>
                          <w:t>n</w:t>
                        </w:r>
                        <w:r>
                          <w:rPr>
                            <w:rFonts w:ascii="Times New Roman" w:hAnsi="Times New Roman"/>
                            <w:color w:val="58595B"/>
                            <w:w w:val="102"/>
                            <w:sz w:val="14"/>
                          </w:rPr>
                          <w:t> </w:t>
                        </w:r>
                        <w:r>
                          <w:rPr>
                            <w:rFonts w:ascii="Times New Roman" w:hAnsi="Times New Roman"/>
                            <w:color w:val="58595B"/>
                            <w:sz w:val="14"/>
                          </w:rPr>
                          <w:t>Nacional</w:t>
                        </w:r>
                        <w:r>
                          <w:rPr>
                            <w:rFonts w:ascii="Times New Roman" w:hAnsi="Times New Roman"/>
                            <w:color w:val="58595B"/>
                            <w:spacing w:val="-16"/>
                            <w:sz w:val="14"/>
                          </w:rPr>
                          <w:t> </w:t>
                        </w:r>
                        <w:r>
                          <w:rPr>
                            <w:rFonts w:ascii="Times New Roman" w:hAnsi="Times New Roman"/>
                            <w:color w:val="58595B"/>
                            <w:sz w:val="14"/>
                          </w:rPr>
                          <w:t>institucional</w:t>
                          <w:tab/>
                          <w:t>100% producción</w:t>
                        </w:r>
                        <w:r>
                          <w:rPr>
                            <w:rFonts w:ascii="Times New Roman" w:hAnsi="Times New Roman"/>
                            <w:color w:val="58595B"/>
                            <w:spacing w:val="-24"/>
                            <w:sz w:val="14"/>
                          </w:rPr>
                          <w:t> </w:t>
                        </w:r>
                        <w:r>
                          <w:rPr>
                            <w:rFonts w:ascii="Times New Roman" w:hAnsi="Times New Roman"/>
                            <w:color w:val="58595B"/>
                            <w:sz w:val="14"/>
                          </w:rPr>
                          <w:t>n</w:t>
                        </w:r>
                      </w:p>
                    </w:tc>
                    <w:tc>
                      <w:tcPr>
                        <w:tcW w:w="1447" w:type="dxa"/>
                        <w:tcBorders>
                          <w:left w:val="double" w:sz="5" w:space="0" w:color="B9DB9B"/>
                        </w:tcBorders>
                      </w:tcPr>
                      <w:p>
                        <w:pPr>
                          <w:pStyle w:val="TableParagraph"/>
                          <w:spacing w:before="1"/>
                          <w:rPr>
                            <w:sz w:val="13"/>
                          </w:rPr>
                        </w:pPr>
                      </w:p>
                      <w:p>
                        <w:pPr>
                          <w:pStyle w:val="TableParagraph"/>
                          <w:ind w:left="-27" w:right="179"/>
                          <w:rPr>
                            <w:rFonts w:ascii="Times New Roman"/>
                            <w:sz w:val="14"/>
                          </w:rPr>
                        </w:pPr>
                        <w:r>
                          <w:rPr>
                            <w:rFonts w:ascii="Times New Roman"/>
                            <w:color w:val="58595B"/>
                            <w:sz w:val="14"/>
                          </w:rPr>
                          <w:t>xtranjera</w:t>
                        </w:r>
                      </w:p>
                      <w:p>
                        <w:pPr>
                          <w:pStyle w:val="TableParagraph"/>
                          <w:ind w:left="-14" w:right="179"/>
                          <w:rPr>
                            <w:rFonts w:ascii="Times New Roman"/>
                            <w:sz w:val="14"/>
                          </w:rPr>
                        </w:pPr>
                        <w:r>
                          <w:rPr>
                            <w:rFonts w:ascii="Times New Roman"/>
                            <w:color w:val="58595B"/>
                            <w:sz w:val="14"/>
                          </w:rPr>
                          <w:t>acional institucional </w:t>
                        </w:r>
                        <w:r>
                          <w:rPr>
                            <w:rFonts w:ascii="Times New Roman"/>
                            <w:color w:val="58595B"/>
                            <w:w w:val="95"/>
                            <w:sz w:val="14"/>
                          </w:rPr>
                          <w:t>acional no institucional</w:t>
                        </w:r>
                      </w:p>
                    </w:tc>
                    <w:tc>
                      <w:tcPr>
                        <w:tcW w:w="2851" w:type="dxa"/>
                      </w:tcPr>
                      <w:p>
                        <w:pPr>
                          <w:pStyle w:val="TableParagraph"/>
                          <w:spacing w:before="1"/>
                          <w:rPr>
                            <w:sz w:val="13"/>
                          </w:rPr>
                        </w:pPr>
                      </w:p>
                      <w:p>
                        <w:pPr>
                          <w:pStyle w:val="TableParagraph"/>
                          <w:ind w:left="189" w:right="242"/>
                          <w:rPr>
                            <w:rFonts w:ascii="Times New Roman" w:hAnsi="Times New Roman"/>
                            <w:sz w:val="14"/>
                          </w:rPr>
                        </w:pPr>
                        <w:r>
                          <w:rPr>
                            <w:rFonts w:ascii="Times New Roman" w:hAnsi="Times New Roman"/>
                            <w:color w:val="58595B"/>
                            <w:w w:val="95"/>
                            <w:sz w:val="14"/>
                          </w:rPr>
                          <w:t>100% colaboración extranjera</w:t>
                        </w:r>
                      </w:p>
                      <w:p>
                        <w:pPr>
                          <w:pStyle w:val="TableParagraph"/>
                          <w:ind w:left="189" w:right="242"/>
                          <w:rPr>
                            <w:rFonts w:ascii="Times New Roman" w:hAnsi="Times New Roman"/>
                            <w:sz w:val="14"/>
                          </w:rPr>
                        </w:pP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tc>
                    <w:tc>
                      <w:tcPr>
                        <w:tcW w:w="2458" w:type="dxa"/>
                      </w:tcPr>
                      <w:p>
                        <w:pPr>
                          <w:pStyle w:val="TableParagraph"/>
                          <w:spacing w:before="1"/>
                          <w:rPr>
                            <w:sz w:val="13"/>
                          </w:rPr>
                        </w:pPr>
                      </w:p>
                      <w:p>
                        <w:pPr>
                          <w:pStyle w:val="TableParagraph"/>
                          <w:ind w:left="259" w:right="1127"/>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pStyle w:val="TableParagraph"/>
                          <w:ind w:left="259"/>
                          <w:rPr>
                            <w:rFonts w:ascii="Times New Roman" w:hAnsi="Times New Roman"/>
                            <w:sz w:val="14"/>
                          </w:rPr>
                        </w:pPr>
                        <w:r>
                          <w:rPr>
                            <w:rFonts w:ascii="Times New Roman" w:hAnsi="Times New Roman"/>
                            <w:color w:val="58595B"/>
                            <w:sz w:val="14"/>
                          </w:rPr>
                          <w:t>100% artículos en colaboración</w:t>
                        </w:r>
                      </w:p>
                    </w:tc>
                  </w:tr>
                </w:tbl>
                <w:p>
                  <w:pPr>
                    <w:pStyle w:val="BodyText"/>
                  </w:pPr>
                </w:p>
              </w:txbxContent>
            </v:textbox>
            <w10:wrap type="none"/>
          </v:shape>
        </w:pict>
      </w:r>
      <w:r>
        <w:rPr>
          <w:rFonts w:ascii="Times New Roman"/>
          <w:color w:val="58595B"/>
          <w:w w:val="95"/>
          <w:sz w:val="14"/>
        </w:rPr>
        <w:t>Nacional no institucional</w:t>
      </w:r>
    </w:p>
    <w:p>
      <w:pPr>
        <w:pStyle w:val="BodyText"/>
        <w:rPr>
          <w:rFonts w:ascii="Times New Roman"/>
          <w:sz w:val="14"/>
        </w:rPr>
      </w:pPr>
      <w:r>
        <w:rPr/>
        <w:br w:type="column"/>
      </w:r>
      <w:r>
        <w:rPr>
          <w:rFonts w:ascii="Times New Roman"/>
          <w:sz w:val="14"/>
        </w:rPr>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5"/>
        <w:rPr>
          <w:rFonts w:ascii="Times New Roman"/>
          <w:sz w:val="12"/>
        </w:rPr>
      </w:pPr>
    </w:p>
    <w:p>
      <w:pPr>
        <w:spacing w:line="184" w:lineRule="exact" w:before="0"/>
        <w:ind w:left="70" w:right="349" w:firstLine="0"/>
        <w:jc w:val="left"/>
        <w:rPr>
          <w:rFonts w:ascii="Palatino Linotype"/>
          <w:i/>
          <w:sz w:val="14"/>
        </w:rPr>
      </w:pPr>
      <w:r>
        <w:rPr>
          <w:rFonts w:ascii="Palatino Linotype"/>
          <w:i/>
          <w:color w:val="58595B"/>
          <w:sz w:val="14"/>
        </w:rPr>
        <w:t>Ciencia Ergo Sum</w:t>
      </w:r>
    </w:p>
    <w:p>
      <w:pPr>
        <w:spacing w:line="180" w:lineRule="exact" w:before="0"/>
        <w:ind w:left="70" w:right="349" w:firstLine="0"/>
        <w:jc w:val="left"/>
        <w:rPr>
          <w:rFonts w:ascii="Palatino Linotype"/>
          <w:sz w:val="14"/>
        </w:rPr>
      </w:pPr>
      <w:r>
        <w:rPr>
          <w:rFonts w:ascii="Palatino Linotype"/>
          <w:color w:val="58595B"/>
          <w:sz w:val="14"/>
        </w:rPr>
        <w:t>1405-0269</w:t>
      </w:r>
    </w:p>
    <w:p>
      <w:pPr>
        <w:spacing w:line="228" w:lineRule="auto" w:before="3"/>
        <w:ind w:left="70" w:right="349" w:firstLine="0"/>
        <w:jc w:val="left"/>
        <w:rPr>
          <w:rFonts w:ascii="Palatino Linotype" w:hAnsi="Palatino Linotype"/>
          <w:sz w:val="14"/>
        </w:rPr>
      </w:pPr>
      <w:r>
        <w:rPr>
          <w:rFonts w:ascii="Palatino Linotype" w:hAnsi="Palatino Linotype"/>
          <w:color w:val="58595B"/>
          <w:w w:val="90"/>
          <w:sz w:val="14"/>
        </w:rPr>
        <w:t>Universidad Autónoma del Estado de México </w:t>
      </w:r>
      <w:r>
        <w:rPr>
          <w:rFonts w:ascii="Palatino Linotype" w:hAnsi="Palatino Linotype"/>
          <w:color w:val="58595B"/>
          <w:w w:val="95"/>
          <w:sz w:val="14"/>
        </w:rPr>
        <w:t>Multidisciplinarias (c, cs, ay+, m)</w:t>
      </w:r>
    </w:p>
    <w:p>
      <w:pPr>
        <w:pStyle w:val="BodyText"/>
        <w:spacing w:before="13"/>
        <w:rPr>
          <w:rFonts w:ascii="Palatino Linotype"/>
          <w:sz w:val="2"/>
        </w:rPr>
      </w:pPr>
    </w:p>
    <w:p>
      <w:pPr>
        <w:pStyle w:val="BodyText"/>
        <w:spacing w:line="135" w:lineRule="exact"/>
        <w:ind w:left="70"/>
        <w:rPr>
          <w:rFonts w:ascii="Palatino Linotype"/>
          <w:sz w:val="13"/>
        </w:rPr>
      </w:pPr>
      <w:r>
        <w:rPr>
          <w:rFonts w:ascii="Palatino Linotype"/>
          <w:position w:val="-2"/>
          <w:sz w:val="13"/>
        </w:rPr>
        <w:drawing>
          <wp:inline distT="0" distB="0" distL="0" distR="0">
            <wp:extent cx="126066" cy="85725"/>
            <wp:effectExtent l="0" t="0" r="0" b="0"/>
            <wp:docPr id="597" name="image750.png" descr=""/>
            <wp:cNvGraphicFramePr>
              <a:graphicFrameLocks noChangeAspect="1"/>
            </wp:cNvGraphicFramePr>
            <a:graphic>
              <a:graphicData uri="http://schemas.openxmlformats.org/drawingml/2006/picture">
                <pic:pic>
                  <pic:nvPicPr>
                    <pic:cNvPr id="598" name="image750.png"/>
                    <pic:cNvPicPr/>
                  </pic:nvPicPr>
                  <pic:blipFill>
                    <a:blip r:embed="rId864"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70" w:right="349" w:firstLine="0"/>
        <w:jc w:val="left"/>
        <w:rPr>
          <w:rFonts w:ascii="Palatino Linotype"/>
          <w:i/>
          <w:sz w:val="14"/>
        </w:rPr>
      </w:pPr>
      <w:r>
        <w:rPr>
          <w:rFonts w:ascii="Palatino Linotype"/>
          <w:i/>
          <w:color w:val="58595B"/>
          <w:w w:val="95"/>
          <w:sz w:val="14"/>
        </w:rPr>
        <w:t>Acta Universitaria</w:t>
      </w:r>
    </w:p>
    <w:p>
      <w:pPr>
        <w:spacing w:line="180" w:lineRule="exact" w:before="0"/>
        <w:ind w:left="70" w:right="349" w:firstLine="0"/>
        <w:jc w:val="left"/>
        <w:rPr>
          <w:rFonts w:ascii="Palatino Linotype"/>
          <w:sz w:val="14"/>
        </w:rPr>
      </w:pPr>
      <w:r>
        <w:rPr>
          <w:rFonts w:ascii="Palatino Linotype"/>
          <w:color w:val="58595B"/>
          <w:sz w:val="14"/>
        </w:rPr>
        <w:t>0188-6266</w:t>
      </w:r>
    </w:p>
    <w:p>
      <w:pPr>
        <w:spacing w:line="228" w:lineRule="auto" w:before="3"/>
        <w:ind w:left="70" w:right="349" w:firstLine="0"/>
        <w:jc w:val="left"/>
        <w:rPr>
          <w:rFonts w:ascii="Palatino Linotype"/>
          <w:sz w:val="14"/>
        </w:rPr>
      </w:pPr>
      <w:r>
        <w:rPr>
          <w:rFonts w:ascii="Palatino Linotype"/>
          <w:color w:val="58595B"/>
          <w:sz w:val="14"/>
        </w:rPr>
        <w:t>Universidad de Guanajuato </w:t>
      </w:r>
      <w:r>
        <w:rPr>
          <w:rFonts w:ascii="Palatino Linotype"/>
          <w:color w:val="58595B"/>
          <w:w w:val="95"/>
          <w:sz w:val="14"/>
        </w:rPr>
        <w:t>Multidisciplinarias (c, cs, ay+, m)</w:t>
      </w:r>
    </w:p>
    <w:p>
      <w:pPr>
        <w:pStyle w:val="BodyText"/>
        <w:spacing w:before="13"/>
        <w:rPr>
          <w:rFonts w:ascii="Palatino Linotype"/>
          <w:sz w:val="2"/>
        </w:rPr>
      </w:pPr>
    </w:p>
    <w:p>
      <w:pPr>
        <w:pStyle w:val="BodyText"/>
        <w:spacing w:line="135" w:lineRule="exact"/>
        <w:ind w:left="70"/>
        <w:rPr>
          <w:rFonts w:ascii="Palatino Linotype"/>
          <w:sz w:val="13"/>
        </w:rPr>
      </w:pPr>
      <w:r>
        <w:rPr>
          <w:rFonts w:ascii="Palatino Linotype"/>
          <w:position w:val="-2"/>
          <w:sz w:val="13"/>
        </w:rPr>
        <w:drawing>
          <wp:inline distT="0" distB="0" distL="0" distR="0">
            <wp:extent cx="126066" cy="85725"/>
            <wp:effectExtent l="0" t="0" r="0" b="0"/>
            <wp:docPr id="599" name="image723.png" descr=""/>
            <wp:cNvGraphicFramePr>
              <a:graphicFrameLocks noChangeAspect="1"/>
            </wp:cNvGraphicFramePr>
            <a:graphic>
              <a:graphicData uri="http://schemas.openxmlformats.org/drawingml/2006/picture">
                <pic:pic>
                  <pic:nvPicPr>
                    <pic:cNvPr id="600" name="image723.png"/>
                    <pic:cNvPicPr/>
                  </pic:nvPicPr>
                  <pic:blipFill>
                    <a:blip r:embed="rId838"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77" w:lineRule="auto" w:before="116"/>
        <w:ind w:left="70" w:right="237" w:firstLine="0"/>
        <w:jc w:val="left"/>
        <w:rPr>
          <w:rFonts w:ascii="Palatino Linotype" w:hAnsi="Palatino Linotype"/>
          <w:i/>
          <w:sz w:val="14"/>
        </w:rPr>
      </w:pPr>
      <w:r>
        <w:rPr>
          <w:rFonts w:ascii="Palatino Linotype" w:hAnsi="Palatino Linotype"/>
          <w:i/>
          <w:color w:val="58595B"/>
          <w:sz w:val="14"/>
        </w:rPr>
        <w:t>Revista</w:t>
      </w:r>
      <w:r>
        <w:rPr>
          <w:rFonts w:ascii="Palatino Linotype" w:hAnsi="Palatino Linotype"/>
          <w:i/>
          <w:color w:val="58595B"/>
          <w:spacing w:val="-20"/>
          <w:sz w:val="14"/>
        </w:rPr>
        <w:t> </w:t>
      </w:r>
      <w:r>
        <w:rPr>
          <w:rFonts w:ascii="Palatino Linotype" w:hAnsi="Palatino Linotype"/>
          <w:i/>
          <w:color w:val="58595B"/>
          <w:sz w:val="14"/>
        </w:rPr>
        <w:t>del</w:t>
      </w:r>
      <w:r>
        <w:rPr>
          <w:rFonts w:ascii="Palatino Linotype" w:hAnsi="Palatino Linotype"/>
          <w:i/>
          <w:color w:val="58595B"/>
          <w:spacing w:val="-20"/>
          <w:sz w:val="14"/>
        </w:rPr>
        <w:t> </w:t>
      </w:r>
      <w:r>
        <w:rPr>
          <w:rFonts w:ascii="Palatino Linotype" w:hAnsi="Palatino Linotype"/>
          <w:i/>
          <w:color w:val="58595B"/>
          <w:sz w:val="14"/>
        </w:rPr>
        <w:t>Centro</w:t>
      </w:r>
      <w:r>
        <w:rPr>
          <w:rFonts w:ascii="Palatino Linotype" w:hAnsi="Palatino Linotype"/>
          <w:i/>
          <w:color w:val="58595B"/>
          <w:spacing w:val="-20"/>
          <w:sz w:val="14"/>
        </w:rPr>
        <w:t> </w:t>
      </w:r>
      <w:r>
        <w:rPr>
          <w:rFonts w:ascii="Palatino Linotype" w:hAnsi="Palatino Linotype"/>
          <w:i/>
          <w:color w:val="58595B"/>
          <w:sz w:val="14"/>
        </w:rPr>
        <w:t>de</w:t>
      </w:r>
      <w:r>
        <w:rPr>
          <w:rFonts w:ascii="Palatino Linotype" w:hAnsi="Palatino Linotype"/>
          <w:i/>
          <w:color w:val="58595B"/>
          <w:spacing w:val="-20"/>
          <w:sz w:val="14"/>
        </w:rPr>
        <w:t> </w:t>
      </w:r>
      <w:r>
        <w:rPr>
          <w:rFonts w:ascii="Palatino Linotype" w:hAnsi="Palatino Linotype"/>
          <w:i/>
          <w:color w:val="58595B"/>
          <w:sz w:val="14"/>
        </w:rPr>
        <w:t>Investigación.</w:t>
      </w:r>
      <w:r>
        <w:rPr>
          <w:rFonts w:ascii="Palatino Linotype" w:hAnsi="Palatino Linotype"/>
          <w:i/>
          <w:color w:val="58595B"/>
          <w:spacing w:val="-20"/>
          <w:sz w:val="14"/>
        </w:rPr>
        <w:t> </w:t>
      </w:r>
      <w:r>
        <w:rPr>
          <w:rFonts w:ascii="Palatino Linotype" w:hAnsi="Palatino Linotype"/>
          <w:i/>
          <w:color w:val="58595B"/>
          <w:sz w:val="14"/>
        </w:rPr>
        <w:t>Universidad</w:t>
      </w:r>
      <w:r>
        <w:rPr>
          <w:rFonts w:ascii="Palatino Linotype" w:hAnsi="Palatino Linotype"/>
          <w:i/>
          <w:color w:val="58595B"/>
          <w:w w:val="96"/>
          <w:sz w:val="14"/>
        </w:rPr>
        <w:t> </w:t>
      </w:r>
      <w:r>
        <w:rPr>
          <w:rFonts w:ascii="Palatino Linotype" w:hAnsi="Palatino Linotype"/>
          <w:i/>
          <w:color w:val="58595B"/>
          <w:sz w:val="14"/>
        </w:rPr>
        <w:t>La</w:t>
      </w:r>
      <w:r>
        <w:rPr>
          <w:rFonts w:ascii="Palatino Linotype" w:hAnsi="Palatino Linotype"/>
          <w:i/>
          <w:color w:val="58595B"/>
          <w:spacing w:val="-13"/>
          <w:sz w:val="14"/>
        </w:rPr>
        <w:t> </w:t>
      </w:r>
      <w:r>
        <w:rPr>
          <w:rFonts w:ascii="Palatino Linotype" w:hAnsi="Palatino Linotype"/>
          <w:i/>
          <w:color w:val="58595B"/>
          <w:sz w:val="14"/>
        </w:rPr>
        <w:t>Salle</w:t>
      </w:r>
    </w:p>
    <w:p>
      <w:pPr>
        <w:spacing w:line="126" w:lineRule="exact" w:before="0"/>
        <w:ind w:left="70" w:right="349" w:firstLine="0"/>
        <w:jc w:val="left"/>
        <w:rPr>
          <w:rFonts w:ascii="Palatino Linotype"/>
          <w:sz w:val="14"/>
        </w:rPr>
      </w:pPr>
      <w:r>
        <w:rPr>
          <w:rFonts w:ascii="Palatino Linotype"/>
          <w:color w:val="58595B"/>
          <w:sz w:val="14"/>
        </w:rPr>
        <w:t>1405-6690</w:t>
      </w:r>
    </w:p>
    <w:p>
      <w:pPr>
        <w:spacing w:line="177" w:lineRule="auto" w:before="13"/>
        <w:ind w:left="70" w:right="533" w:firstLine="0"/>
        <w:jc w:val="left"/>
        <w:rPr>
          <w:rFonts w:ascii="Palatino Linotype"/>
          <w:sz w:val="14"/>
        </w:rPr>
      </w:pPr>
      <w:r>
        <w:rPr/>
        <w:drawing>
          <wp:anchor distT="0" distB="0" distL="0" distR="0" allowOverlap="1" layoutInCell="1" locked="0" behindDoc="0" simplePos="0" relativeHeight="22912">
            <wp:simplePos x="0" y="0"/>
            <wp:positionH relativeFrom="page">
              <wp:posOffset>1807591</wp:posOffset>
            </wp:positionH>
            <wp:positionV relativeFrom="paragraph">
              <wp:posOffset>217032</wp:posOffset>
            </wp:positionV>
            <wp:extent cx="127000" cy="86360"/>
            <wp:effectExtent l="0" t="0" r="0" b="0"/>
            <wp:wrapNone/>
            <wp:docPr id="601" name="image750.png" descr=""/>
            <wp:cNvGraphicFramePr>
              <a:graphicFrameLocks noChangeAspect="1"/>
            </wp:cNvGraphicFramePr>
            <a:graphic>
              <a:graphicData uri="http://schemas.openxmlformats.org/drawingml/2006/picture">
                <pic:pic>
                  <pic:nvPicPr>
                    <pic:cNvPr id="602" name="image750.png"/>
                    <pic:cNvPicPr/>
                  </pic:nvPicPr>
                  <pic:blipFill>
                    <a:blip r:embed="rId864" cstate="print"/>
                    <a:stretch>
                      <a:fillRect/>
                    </a:stretch>
                  </pic:blipFill>
                  <pic:spPr>
                    <a:xfrm>
                      <a:off x="0" y="0"/>
                      <a:ext cx="127000" cy="86360"/>
                    </a:xfrm>
                    <a:prstGeom prst="rect">
                      <a:avLst/>
                    </a:prstGeom>
                  </pic:spPr>
                </pic:pic>
              </a:graphicData>
            </a:graphic>
          </wp:anchor>
        </w:drawing>
      </w:r>
      <w:r>
        <w:rPr>
          <w:rFonts w:ascii="Palatino Linotype"/>
          <w:color w:val="58595B"/>
          <w:sz w:val="14"/>
        </w:rPr>
        <w:t>Universidad La Salle </w:t>
      </w:r>
      <w:r>
        <w:rPr>
          <w:rFonts w:ascii="Palatino Linotype"/>
          <w:color w:val="58595B"/>
          <w:w w:val="95"/>
          <w:sz w:val="14"/>
        </w:rPr>
        <w:t>Multidisciplinarias (c, cs, ay+, m)</w:t>
      </w:r>
    </w:p>
    <w:p>
      <w:pPr>
        <w:pStyle w:val="BodyText"/>
        <w:rPr>
          <w:rFonts w:ascii="Palatino Linotype"/>
          <w:sz w:val="20"/>
        </w:rPr>
      </w:pPr>
      <w:r>
        <w:rPr/>
        <w:br w:type="column"/>
      </w:r>
      <w:r>
        <w:rPr>
          <w:rFonts w:ascii="Palatino Linotype"/>
          <w:sz w:val="20"/>
        </w:rPr>
      </w:r>
    </w:p>
    <w:p>
      <w:pPr>
        <w:pStyle w:val="BodyText"/>
        <w:rPr>
          <w:rFonts w:ascii="Palatino Linotype"/>
          <w:sz w:val="20"/>
        </w:rPr>
      </w:pPr>
    </w:p>
    <w:p>
      <w:pPr>
        <w:pStyle w:val="BodyText"/>
        <w:rPr>
          <w:rFonts w:ascii="Palatino Linotype"/>
          <w:sz w:val="20"/>
        </w:rPr>
      </w:pPr>
    </w:p>
    <w:p>
      <w:pPr>
        <w:pStyle w:val="BodyText"/>
        <w:spacing w:before="5"/>
        <w:rPr>
          <w:rFonts w:ascii="Palatino Linotype"/>
          <w:sz w:val="26"/>
        </w:rPr>
      </w:pPr>
    </w:p>
    <w:p>
      <w:pPr>
        <w:tabs>
          <w:tab w:pos="791" w:val="left" w:leader="none"/>
          <w:tab w:pos="3461" w:val="left" w:leader="none"/>
        </w:tabs>
        <w:spacing w:before="0"/>
        <w:ind w:left="0" w:right="1292" w:firstLine="0"/>
        <w:jc w:val="center"/>
        <w:rPr>
          <w:rFonts w:ascii="Palatino Linotype"/>
          <w:sz w:val="18"/>
        </w:rPr>
      </w:pPr>
      <w:r>
        <w:rPr>
          <w:rFonts w:ascii="Palatino Linotype"/>
          <w:color w:val="58595B"/>
          <w:w w:val="95"/>
          <w:sz w:val="18"/>
        </w:rPr>
        <w:t>142</w:t>
        <w:tab/>
      </w:r>
      <w:r>
        <w:rPr>
          <w:rFonts w:ascii="Palatino Linotype"/>
          <w:color w:val="58595B"/>
          <w:position w:val="-1"/>
          <w:sz w:val="18"/>
        </w:rPr>
        <w:drawing>
          <wp:inline distT="0" distB="0" distL="0" distR="0">
            <wp:extent cx="111594" cy="111594"/>
            <wp:effectExtent l="0" t="0" r="0" b="0"/>
            <wp:docPr id="603" name="image792.png" descr=""/>
            <wp:cNvGraphicFramePr>
              <a:graphicFrameLocks noChangeAspect="1"/>
            </wp:cNvGraphicFramePr>
            <a:graphic>
              <a:graphicData uri="http://schemas.openxmlformats.org/drawingml/2006/picture">
                <pic:pic>
                  <pic:nvPicPr>
                    <pic:cNvPr id="604" name="image792.png"/>
                    <pic:cNvPicPr/>
                  </pic:nvPicPr>
                  <pic:blipFill>
                    <a:blip r:embed="rId904" cstate="print"/>
                    <a:stretch>
                      <a:fillRect/>
                    </a:stretch>
                  </pic:blipFill>
                  <pic:spPr>
                    <a:xfrm>
                      <a:off x="0" y="0"/>
                      <a:ext cx="111594" cy="111594"/>
                    </a:xfrm>
                    <a:prstGeom prst="rect">
                      <a:avLst/>
                    </a:prstGeom>
                  </pic:spPr>
                </pic:pic>
              </a:graphicData>
            </a:graphic>
          </wp:inline>
        </w:drawing>
      </w:r>
      <w:r>
        <w:rPr>
          <w:rFonts w:ascii="Palatino Linotype"/>
          <w:color w:val="58595B"/>
          <w:position w:val="-1"/>
          <w:sz w:val="18"/>
        </w:rPr>
      </w:r>
      <w:r>
        <w:rPr>
          <w:rFonts w:ascii="Times New Roman"/>
          <w:color w:val="58595B"/>
          <w:sz w:val="18"/>
        </w:rPr>
        <w:t>             </w:t>
      </w:r>
      <w:r>
        <w:rPr>
          <w:rFonts w:ascii="Palatino Linotype"/>
          <w:color w:val="58595B"/>
          <w:sz w:val="18"/>
        </w:rPr>
        <w:t>58.5%</w:t>
        <w:tab/>
        <w:t>83</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953" w:val="left" w:leader="none"/>
          <w:tab w:pos="3709" w:val="left" w:leader="none"/>
          <w:tab w:pos="4331" w:val="left" w:leader="none"/>
        </w:tabs>
        <w:spacing w:before="0"/>
        <w:ind w:left="335" w:right="0" w:firstLine="0"/>
        <w:jc w:val="left"/>
        <w:rPr>
          <w:rFonts w:ascii="Palatino Linotype"/>
          <w:sz w:val="18"/>
        </w:rPr>
      </w:pPr>
      <w:r>
        <w:rPr/>
        <w:pict>
          <v:group style="position:absolute;margin-left:405.971985pt;margin-top:-48.551567pt;width:51.55pt;height:10pt;mso-position-horizontal-relative:page;mso-position-vertical-relative:paragraph;z-index:-462472" coordorigin="8119,-971" coordsize="1031,200">
            <v:rect style="position:absolute;left:8119;top:-971;width:602;height:200" filled="true" fillcolor="#72703d" stroked="false">
              <v:fill type="solid"/>
            </v:rect>
            <v:rect style="position:absolute;left:8722;top:-971;width:428;height:200" filled="true" fillcolor="#b1ae68" stroked="false">
              <v:fill type="solid"/>
            </v:rect>
            <w10:wrap type="none"/>
          </v:group>
        </w:pict>
      </w:r>
      <w:r>
        <w:rPr/>
        <w:pict>
          <v:group style="position:absolute;margin-left:405.971985pt;margin-top:1.448432pt;width:51.55pt;height:10pt;mso-position-horizontal-relative:page;mso-position-vertical-relative:paragraph;z-index:-462448" coordorigin="8119,29" coordsize="1031,200">
            <v:rect style="position:absolute;left:8119;top:29;width:206;height:200" filled="true" fillcolor="#72703d" stroked="false">
              <v:fill type="solid"/>
            </v:rect>
            <v:rect style="position:absolute;left:8326;top:29;width:824;height:200" filled="true" fillcolor="#b1ae68" stroked="false">
              <v:fill type="solid"/>
            </v:rect>
            <w10:wrap type="none"/>
          </v:group>
        </w:pict>
      </w:r>
      <w:r>
        <w:rPr/>
        <w:pict>
          <v:group style="position:absolute;margin-left:485.459991pt;margin-top:-51.051567pt;width:51.55pt;height:15pt;mso-position-horizontal-relative:page;mso-position-vertical-relative:paragraph;z-index:22864" coordorigin="9709,-1021" coordsize="1031,300">
            <v:line style="position:absolute" from="9759,-971" to="9759,-771" stroked="true" strokeweight="4.97pt" strokecolor="#47833e"/>
            <v:rect style="position:absolute;left:9809;top:-971;width:931;height:100" filled="true" fillcolor="#edab30" stroked="false">
              <v:fill type="solid"/>
            </v:rect>
            <v:rect style="position:absolute;left:9809;top:-871;width:621;height:100" filled="true" fillcolor="#c04126" stroked="false">
              <v:fill type="solid"/>
            </v:rect>
            <v:rect style="position:absolute;left:10429;top:-871;width:310;height:100" filled="true" fillcolor="#f4772a" stroked="false">
              <v:fill type="solid"/>
            </v:rect>
            <w10:wrap type="none"/>
          </v:group>
        </w:pict>
      </w:r>
      <w:r>
        <w:rPr>
          <w:rFonts w:ascii="Palatino Linotype"/>
          <w:color w:val="58595B"/>
          <w:w w:val="95"/>
          <w:sz w:val="18"/>
        </w:rPr>
        <w:t>5</w:t>
        <w:tab/>
      </w:r>
      <w:r>
        <w:rPr>
          <w:rFonts w:ascii="Palatino Linotype"/>
          <w:color w:val="58595B"/>
          <w:position w:val="-1"/>
          <w:sz w:val="18"/>
        </w:rPr>
        <w:drawing>
          <wp:inline distT="0" distB="0" distL="0" distR="0">
            <wp:extent cx="111594" cy="111594"/>
            <wp:effectExtent l="0" t="0" r="0" b="0"/>
            <wp:docPr id="605" name="image793.png" descr=""/>
            <wp:cNvGraphicFramePr>
              <a:graphicFrameLocks noChangeAspect="1"/>
            </wp:cNvGraphicFramePr>
            <a:graphic>
              <a:graphicData uri="http://schemas.openxmlformats.org/drawingml/2006/picture">
                <pic:pic>
                  <pic:nvPicPr>
                    <pic:cNvPr id="606" name="image793.png"/>
                    <pic:cNvPicPr/>
                  </pic:nvPicPr>
                  <pic:blipFill>
                    <a:blip r:embed="rId905" cstate="print"/>
                    <a:stretch>
                      <a:fillRect/>
                    </a:stretch>
                  </pic:blipFill>
                  <pic:spPr>
                    <a:xfrm>
                      <a:off x="0" y="0"/>
                      <a:ext cx="111594" cy="111594"/>
                    </a:xfrm>
                    <a:prstGeom prst="rect">
                      <a:avLst/>
                    </a:prstGeom>
                  </pic:spPr>
                </pic:pic>
              </a:graphicData>
            </a:graphic>
          </wp:inline>
        </w:drawing>
      </w:r>
      <w:r>
        <w:rPr>
          <w:rFonts w:ascii="Palatino Linotype"/>
          <w:color w:val="58595B"/>
          <w:position w:val="-1"/>
          <w:sz w:val="18"/>
        </w:rPr>
      </w:r>
      <w:r>
        <w:rPr>
          <w:rFonts w:ascii="Times New Roman"/>
          <w:color w:val="58595B"/>
          <w:sz w:val="18"/>
        </w:rPr>
        <w:t>             </w:t>
      </w:r>
      <w:r>
        <w:rPr>
          <w:rFonts w:ascii="Palatino Linotype"/>
          <w:color w:val="58595B"/>
          <w:sz w:val="18"/>
        </w:rPr>
        <w:t>20.0%</w:t>
        <w:tab/>
      </w:r>
      <w:r>
        <w:rPr>
          <w:rFonts w:ascii="Palatino Linotype"/>
          <w:color w:val="58595B"/>
          <w:w w:val="95"/>
          <w:sz w:val="18"/>
        </w:rPr>
        <w:t>1</w:t>
        <w:tab/>
      </w:r>
      <w:r>
        <w:rPr>
          <w:rFonts w:ascii="Palatino Linotype"/>
          <w:color w:val="58595B"/>
          <w:position w:val="-1"/>
          <w:sz w:val="18"/>
        </w:rPr>
        <w:drawing>
          <wp:inline distT="0" distB="0" distL="0" distR="0">
            <wp:extent cx="111569" cy="111594"/>
            <wp:effectExtent l="0" t="0" r="0" b="0"/>
            <wp:docPr id="607" name="image794.png" descr=""/>
            <wp:cNvGraphicFramePr>
              <a:graphicFrameLocks noChangeAspect="1"/>
            </wp:cNvGraphicFramePr>
            <a:graphic>
              <a:graphicData uri="http://schemas.openxmlformats.org/drawingml/2006/picture">
                <pic:pic>
                  <pic:nvPicPr>
                    <pic:cNvPr id="608" name="image794.png"/>
                    <pic:cNvPicPr/>
                  </pic:nvPicPr>
                  <pic:blipFill>
                    <a:blip r:embed="rId906" cstate="print"/>
                    <a:stretch>
                      <a:fillRect/>
                    </a:stretch>
                  </pic:blipFill>
                  <pic:spPr>
                    <a:xfrm>
                      <a:off x="0" y="0"/>
                      <a:ext cx="111569" cy="111594"/>
                    </a:xfrm>
                    <a:prstGeom prst="rect">
                      <a:avLst/>
                    </a:prstGeom>
                  </pic:spPr>
                </pic:pic>
              </a:graphicData>
            </a:graphic>
          </wp:inline>
        </w:drawing>
      </w:r>
      <w:r>
        <w:rPr>
          <w:rFonts w:ascii="Palatino Linotype"/>
          <w:color w:val="58595B"/>
          <w:position w:val="-1"/>
          <w:sz w:val="18"/>
        </w:rPr>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953" w:val="left" w:leader="none"/>
          <w:tab w:pos="3709" w:val="left" w:leader="none"/>
        </w:tabs>
        <w:spacing w:before="0"/>
        <w:ind w:left="335" w:right="0" w:firstLine="0"/>
        <w:jc w:val="left"/>
        <w:rPr>
          <w:rFonts w:ascii="Palatino Linotype"/>
          <w:sz w:val="18"/>
        </w:rPr>
      </w:pPr>
      <w:r>
        <w:rPr/>
        <w:pict>
          <v:group style="position:absolute;margin-left:405.971985pt;margin-top:1.448448pt;width:51.55pt;height:10pt;mso-position-horizontal-relative:page;mso-position-vertical-relative:paragraph;z-index:-462424" coordorigin="8119,29" coordsize="1031,200">
            <v:rect style="position:absolute;left:8119;top:29;width:773;height:200" filled="true" fillcolor="#72703d" stroked="false">
              <v:fill type="solid"/>
            </v:rect>
            <v:rect style="position:absolute;left:8892;top:29;width:258;height:200" filled="true" fillcolor="#b1ae68" stroked="false">
              <v:fill type="solid"/>
            </v:rect>
            <w10:wrap type="none"/>
          </v:group>
        </w:pict>
      </w:r>
      <w:r>
        <w:rPr/>
        <w:pict>
          <v:group style="position:absolute;margin-left:485.474792pt;margin-top:1.448248pt;width:51.55pt;height:10pt;mso-position-horizontal-relative:page;mso-position-vertical-relative:paragraph;z-index:22888"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687;height:100" filled="true" fillcolor="#c04126" stroked="false">
              <v:fill type="solid"/>
            </v:rect>
            <v:rect style="position:absolute;left:10396;top:129;width:343;height:100" filled="true" fillcolor="#f4772a" stroked="false">
              <v:fill type="solid"/>
            </v:rect>
            <w10:wrap type="none"/>
          </v:group>
        </w:pict>
      </w:r>
      <w:r>
        <w:rPr>
          <w:rFonts w:ascii="Palatino Linotype"/>
          <w:color w:val="58595B"/>
          <w:w w:val="95"/>
          <w:sz w:val="18"/>
        </w:rPr>
        <w:t>4</w:t>
        <w:tab/>
      </w:r>
      <w:r>
        <w:rPr>
          <w:rFonts w:ascii="Palatino Linotype"/>
          <w:color w:val="58595B"/>
          <w:position w:val="-1"/>
          <w:sz w:val="18"/>
        </w:rPr>
        <w:drawing>
          <wp:inline distT="0" distB="0" distL="0" distR="0">
            <wp:extent cx="111594" cy="111607"/>
            <wp:effectExtent l="0" t="0" r="0" b="0"/>
            <wp:docPr id="609" name="image795.png" descr=""/>
            <wp:cNvGraphicFramePr>
              <a:graphicFrameLocks noChangeAspect="1"/>
            </wp:cNvGraphicFramePr>
            <a:graphic>
              <a:graphicData uri="http://schemas.openxmlformats.org/drawingml/2006/picture">
                <pic:pic>
                  <pic:nvPicPr>
                    <pic:cNvPr id="610" name="image795.png"/>
                    <pic:cNvPicPr/>
                  </pic:nvPicPr>
                  <pic:blipFill>
                    <a:blip r:embed="rId907" cstate="print"/>
                    <a:stretch>
                      <a:fillRect/>
                    </a:stretch>
                  </pic:blipFill>
                  <pic:spPr>
                    <a:xfrm>
                      <a:off x="0" y="0"/>
                      <a:ext cx="111594" cy="111607"/>
                    </a:xfrm>
                    <a:prstGeom prst="rect">
                      <a:avLst/>
                    </a:prstGeom>
                  </pic:spPr>
                </pic:pic>
              </a:graphicData>
            </a:graphic>
          </wp:inline>
        </w:drawing>
      </w:r>
      <w:r>
        <w:rPr>
          <w:rFonts w:ascii="Palatino Linotype"/>
          <w:color w:val="58595B"/>
          <w:position w:val="-1"/>
          <w:sz w:val="18"/>
        </w:rPr>
      </w:r>
      <w:r>
        <w:rPr>
          <w:rFonts w:ascii="Times New Roman"/>
          <w:color w:val="58595B"/>
          <w:sz w:val="18"/>
        </w:rPr>
        <w:t>             </w:t>
      </w:r>
      <w:r>
        <w:rPr>
          <w:rFonts w:ascii="Palatino Linotype"/>
          <w:color w:val="58595B"/>
          <w:sz w:val="18"/>
        </w:rPr>
        <w:t>75.0%</w:t>
        <w:tab/>
        <w:t>3</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
        <w:rPr>
          <w:rFonts w:ascii="Palatino Linotype"/>
          <w:sz w:val="27"/>
        </w:rPr>
      </w:pPr>
    </w:p>
    <w:p>
      <w:pPr>
        <w:spacing w:before="0"/>
        <w:ind w:left="3350" w:right="0" w:firstLine="0"/>
        <w:jc w:val="left"/>
        <w:rPr>
          <w:rFonts w:ascii="Times New Roman" w:hAnsi="Times New Roman"/>
          <w:sz w:val="14"/>
        </w:rPr>
      </w:pPr>
      <w:r>
        <w:rPr/>
        <w:pict>
          <v:group style="position:absolute;margin-left:420.532806pt;margin-top:-23.107643pt;width:35pt;height:30.5pt;mso-position-horizontal-relative:page;mso-position-vertical-relative:paragraph;z-index:22768" coordorigin="8411,-462" coordsize="700,610">
            <v:shape style="position:absolute;left:8529;top:-149;width:179;height:137" coordorigin="8529,-149" coordsize="179,137" path="m8708,-141l8700,-149,8658,-149,8579,-149,8537,-149,8529,-141,8529,-20,8537,-13,8579,-13,8658,-13,8700,-13,8708,-20,8708,-141e" filled="true" fillcolor="#72703d" stroked="false">
              <v:path arrowok="t"/>
              <v:fill type="solid"/>
            </v:shape>
            <v:shape style="position:absolute;left:8552;top:-119;width:128;height:77" coordorigin="8552,-119" coordsize="128,77" path="m8607,-108l8605,-112,8602,-115,8599,-118,8595,-119,8590,-119,8590,-99,8590,-89,8590,-88,8588,-87,8585,-87,8569,-87,8569,-102,8586,-102,8589,-102,8590,-101,8590,-99,8590,-119,8552,-119,8552,-43,8569,-43,8569,-70,8596,-70,8600,-71,8605,-77,8607,-80,8607,-87,8607,-102,8607,-108m8680,-119l8641,-119,8637,-118,8634,-115,8631,-113,8630,-108,8630,-52,8633,-46,8640,-44,8642,-43,8644,-43,8680,-43,8680,-59,8649,-59,8648,-60,8647,-62,8646,-63,8646,-99,8647,-101,8648,-102,8650,-102,8680,-102,8680,-119e" filled="true" fillcolor="#ffffff" stroked="false">
              <v:path arrowok="t"/>
              <v:fill type="solid"/>
            </v:shape>
            <v:rect style="position:absolute;left:8558;top:-462;width:123;height:123" filled="true" fillcolor="#72703d" stroked="false">
              <v:fill type="solid"/>
            </v:rect>
            <v:shape style="position:absolute;left:8555;top:-302;width:137;height:450" coordorigin="8555,-302" coordsize="137,450" path="m8681,-302l8558,-302,8558,-179,8681,-179,8681,-302m8691,19l8683,11,8563,11,8555,19,8555,140,8563,147,8683,147,8691,140,8691,19e" filled="true" fillcolor="#b1ae68" stroked="false">
              <v:path arrowok="t"/>
              <v:fill type="solid"/>
            </v:shape>
            <v:shape style="position:absolute;left:8598;top:41;width:50;height:77" coordorigin="8598,41" coordsize="50,77" path="m8648,41l8609,41,8605,42,8599,47,8598,52,8598,108,8601,114,8610,117,8612,117,8648,117,8648,101,8617,101,8616,100,8615,99,8615,98,8614,97,8614,61,8615,59,8616,58,8618,57,8648,57,8648,41xe" filled="true" fillcolor="#ffffff" stroked="false">
              <v:path arrowok="t"/>
              <v:fill type="solid"/>
            </v:shape>
            <v:shape style="position:absolute;left:8411;top:46;width:328;height:59" coordorigin="8411,46" coordsize="328,59" path="m8445,80l8440,75,8423,69,8419,66,8419,57,8422,52,8435,52,8439,54,8441,55,8442,52,8443,49,8440,47,8436,46,8419,46,8412,53,8412,70,8418,74,8427,78,8435,81,8438,84,8438,95,8433,99,8421,99,8416,97,8412,95,8411,101,8414,103,8420,105,8439,105,8444,99,8445,97,8445,80m8462,63l8455,63,8455,104,8462,104,8462,63m8463,54l8463,49,8462,47,8456,47,8454,49,8454,54,8456,56,8462,56,8463,54m8510,66l8501,62,8488,62,8484,66,8482,70,8481,70,8481,63,8474,63,8475,66,8475,104,8482,104,8482,79,8483,76,8484,72,8486,70,8488,68,8500,68,8502,74,8502,104,8510,104,8510,68,8510,66m8738,71l8736,68,8731,63,8731,77,8731,93,8725,99,8711,99,8706,93,8706,76,8710,68,8727,68,8731,77,8731,63,8730,62,8707,62,8698,70,8698,97,8707,105,8728,105,8737,99,8738,98,8738,71e" filled="true" fillcolor="#b1ae68" stroked="false">
              <v:path arrowok="t"/>
              <v:fill type="solid"/>
            </v:shape>
            <v:line style="position:absolute" from="8748,74" to="8755,74" stroked="true" strokeweight="3.004pt" strokecolor="#b1ae68"/>
            <v:shape style="position:absolute;left:8765;top:44;width:346;height:61" coordorigin="8765,44" coordsize="346,61" path="m8797,104l8797,102,8797,99,8797,83,8797,78,8789,78,8789,83,8789,90,8789,93,8788,96,8784,99,8775,99,8772,97,8772,84,8781,83,8789,83,8789,78,8797,78,8797,71,8795,68,8793,62,8776,62,8771,64,8768,66,8769,71,8772,69,8776,68,8788,68,8789,74,8789,78,8773,78,8765,83,8765,99,8769,105,8783,105,8787,102,8789,99,8790,99,8790,99,8790,104,8797,104m8847,71l8845,68,8840,62,8840,62,8840,75,8840,93,8835,99,8822,99,8820,97,8818,95,8816,90,8816,88,8816,80,8816,77,8818,72,8820,70,8823,68,8836,68,8840,75,8840,62,8823,62,8819,65,8816,70,8816,44,8809,44,8808,99,8808,104,8815,104,8815,97,8815,97,8818,103,8823,105,8838,105,8846,99,8847,98,8847,71m8894,71l8891,68,8886,63,8886,77,8886,93,8881,99,8866,99,8861,93,8861,76,8865,68,8883,68,8886,77,8886,63,8886,62,8863,62,8854,70,8854,97,8862,105,8883,105,8892,99,8894,98,8894,71m8923,62l8921,62,8916,62,8912,66,8910,71,8910,71,8909,63,8903,63,8903,66,8903,104,8911,104,8911,82,8911,79,8912,73,8914,71,8916,69,8921,69,8923,69,8923,69,8923,62m8960,104l8960,102,8959,99,8959,83,8959,78,8952,78,8952,83,8952,90,8952,93,8950,96,8947,99,8938,99,8935,97,8935,84,8944,83,8952,83,8952,78,8959,78,8959,71,8958,68,8956,62,8939,62,8934,64,8930,66,8932,71,8935,69,8939,68,8951,68,8952,74,8952,78,8936,78,8927,83,8927,99,8931,105,8946,105,8950,102,8952,99,8952,99,8953,99,8953,104,8960,104m9001,64l8999,63,8995,62,8977,62,8968,71,8968,96,8976,105,8994,105,8999,104,9000,102,9000,99,8999,97,8997,98,8994,99,8982,99,8976,93,8976,75,8981,68,8994,68,8997,69,8999,70,9000,68,9001,64m9017,63l9009,63,9009,104,9017,104,9017,63m9018,54l9018,49,9016,47,9010,47,9008,49,9008,54,9010,56,9016,56,9018,54m9057,45l9049,45,9042,57,9047,57,9057,45m9066,71l9063,68,9058,62,9058,77,9058,93,9053,99,9039,99,9034,93,9034,76,9037,68,9055,68,9058,77,9058,62,9058,62,9035,62,9026,70,9026,97,9035,105,9056,105,9064,99,9066,98,9066,71m9110,66l9102,62,9089,62,9084,66,9082,70,9082,70,9082,63,9075,63,9075,66,9075,104,9083,104,9083,79,9083,76,9085,72,9087,70,9089,68,9100,68,9103,74,9103,104,9110,104,9110,68,9110,66e" filled="true" fillcolor="#b1ae68" stroked="false">
              <v:path arrowok="t"/>
              <v:fill type="solid"/>
            </v:shape>
            <w10:wrap type="none"/>
          </v:group>
        </w:pict>
      </w: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180"/>
          <w:cols w:num="3" w:equalWidth="0">
            <w:col w:w="1716" w:space="40"/>
            <w:col w:w="2991" w:space="40"/>
            <w:col w:w="5253"/>
          </w:cols>
        </w:sectPr>
      </w:pPr>
    </w:p>
    <w:p>
      <w:pPr>
        <w:pStyle w:val="BodyText"/>
        <w:spacing w:before="1"/>
        <w:rPr>
          <w:rFonts w:ascii="Times New Roman"/>
          <w:sz w:val="9"/>
        </w:rPr>
      </w:pPr>
    </w:p>
    <w:p>
      <w:pPr>
        <w:tabs>
          <w:tab w:pos="8799" w:val="left" w:leader="none"/>
        </w:tabs>
        <w:spacing w:line="175" w:lineRule="exact" w:before="56"/>
        <w:ind w:left="119" w:right="9" w:firstLine="0"/>
        <w:jc w:val="left"/>
        <w:rPr>
          <w:rFonts w:ascii="Palatino Linotype" w:hAnsi="Palatino Linotype"/>
          <w:sz w:val="14"/>
        </w:rPr>
      </w:pPr>
      <w:r>
        <w:rPr/>
        <w:pict>
          <v:group style="position:absolute;margin-left:509.070709pt;margin-top:4.392634pt;width:37.450pt;height:8.9pt;mso-position-horizontal-relative:page;mso-position-vertical-relative:paragraph;z-index:22552" coordorigin="10181,88" coordsize="749,178">
            <v:shape style="position:absolute;left:10743;top:88;width:84;height:178" coordorigin="10743,88" coordsize="84,178" path="m10807,222l10804,222,10804,222,10800,223,10797,225,10793,226,10793,225,10793,224,10792,223,10793,219,10789,220,10787,225,10787,226,10789,225,10791,226,10792,226,10790,227,10776,234,10767,242,10763,250,10762,258,10761,258,10760,259,10758,258,10758,260,10761,262,10762,262,10763,259,10763,262,10763,264,10764,266,10766,266,10765,264,10765,261,10764,259,10766,262,10767,261,10768,259,10768,259,10768,258,10768,258,10767,256,10764,258,10765,250,10769,242,10777,235,10790,229,10793,228,10792,230,10792,231,10789,232,10790,233,10795,234,10799,232,10796,231,10795,230,10794,228,10794,228,10799,226,10803,224,10807,222m10826,184l10821,181,10814,176,10814,176,10809,174,10810,174,10811,173,10815,172,10816,175,10817,174,10816,172,10816,172,10815,170,10814,169,10813,167,10811,166,10811,170,10810,172,10808,174,10807,160,10804,130,10803,114,10801,99,10754,88,10743,135,10806,175,10805,176,10801,177,10798,176,10800,180,10805,182,10808,182,10806,180,10806,177,10807,176,10809,177,10812,179,10815,181,10815,181,10818,183,10819,185,10821,188,10821,188,10821,189,10823,191,10824,195,10823,199,10823,201,10823,203,10821,206,10821,210,10824,206,10826,201,10826,191,10826,184e" filled="true" fillcolor="#d71920" stroked="false">
              <v:path arrowok="t"/>
              <v:fill type="solid"/>
            </v:shape>
            <v:shape style="position:absolute;left:10181;top:88;width:749;height:178" type="#_x0000_t75" stroked="false">
              <v:imagedata r:id="rId908" o:title=""/>
            </v:shape>
            <w10:wrap type="none"/>
          </v:group>
        </w:pict>
      </w:r>
      <w:r>
        <w:rPr/>
        <w:drawing>
          <wp:anchor distT="0" distB="0" distL="0" distR="0" allowOverlap="1" layoutInCell="1" locked="0" behindDoc="0" simplePos="0" relativeHeight="22720">
            <wp:simplePos x="0" y="0"/>
            <wp:positionH relativeFrom="page">
              <wp:posOffset>3575363</wp:posOffset>
            </wp:positionH>
            <wp:positionV relativeFrom="paragraph">
              <wp:posOffset>-462411</wp:posOffset>
            </wp:positionV>
            <wp:extent cx="86410" cy="292315"/>
            <wp:effectExtent l="0" t="0" r="0" b="0"/>
            <wp:wrapNone/>
            <wp:docPr id="611" name="image797.png" descr=""/>
            <wp:cNvGraphicFramePr>
              <a:graphicFrameLocks noChangeAspect="1"/>
            </wp:cNvGraphicFramePr>
            <a:graphic>
              <a:graphicData uri="http://schemas.openxmlformats.org/drawingml/2006/picture">
                <pic:pic>
                  <pic:nvPicPr>
                    <pic:cNvPr id="612" name="image797.png"/>
                    <pic:cNvPicPr/>
                  </pic:nvPicPr>
                  <pic:blipFill>
                    <a:blip r:embed="rId909" cstate="print"/>
                    <a:stretch>
                      <a:fillRect/>
                    </a:stretch>
                  </pic:blipFill>
                  <pic:spPr>
                    <a:xfrm>
                      <a:off x="0" y="0"/>
                      <a:ext cx="86410" cy="292315"/>
                    </a:xfrm>
                    <a:prstGeom prst="rect">
                      <a:avLst/>
                    </a:prstGeom>
                  </pic:spPr>
                </pic:pic>
              </a:graphicData>
            </a:graphic>
          </wp:anchor>
        </w:drawing>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2" cy="113004"/>
            <wp:effectExtent l="0" t="0" r="0" b="0"/>
            <wp:docPr id="613" name="image798.png" descr=""/>
            <wp:cNvGraphicFramePr>
              <a:graphicFrameLocks noChangeAspect="1"/>
            </wp:cNvGraphicFramePr>
            <a:graphic>
              <a:graphicData uri="http://schemas.openxmlformats.org/drawingml/2006/picture">
                <pic:pic>
                  <pic:nvPicPr>
                    <pic:cNvPr id="614" name="image798.png"/>
                    <pic:cNvPicPr/>
                  </pic:nvPicPr>
                  <pic:blipFill>
                    <a:blip r:embed="rId910" cstate="print"/>
                    <a:stretch>
                      <a:fillRect/>
                    </a:stretch>
                  </pic:blipFill>
                  <pic:spPr>
                    <a:xfrm>
                      <a:off x="0" y="0"/>
                      <a:ext cx="175502"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2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15"/>
        </w:rPr>
      </w:pPr>
    </w:p>
    <w:p>
      <w:pPr>
        <w:pStyle w:val="Heading3"/>
        <w:ind w:left="3381" w:right="4646"/>
        <w:jc w:val="center"/>
        <w:rPr>
          <w:i/>
        </w:rPr>
      </w:pPr>
      <w:r>
        <w:rPr/>
        <w:pict>
          <v:group style="position:absolute;margin-left:207.992004pt;margin-top:-1.627148pt;width:2.050pt;height:299.350pt;mso-position-horizontal-relative:page;mso-position-vertical-relative:paragraph;z-index:22960" coordorigin="4160,-33" coordsize="41,5987">
            <v:line style="position:absolute" from="4197,-29" to="4197,5951" stroked="true" strokeweight=".334pt" strokecolor="#b9db9b"/>
            <v:line style="position:absolute" from="4163,-29" to="4163,5951" stroked="true" strokeweight=".334pt" strokecolor="#b9db9b"/>
            <w10:wrap type="none"/>
          </v:group>
        </w:pict>
      </w:r>
      <w:r>
        <w:rPr>
          <w:i/>
          <w:color w:val="91C964"/>
          <w:w w:val="90"/>
        </w:rPr>
        <w:t>Revistas extranjeras</w:t>
      </w:r>
    </w:p>
    <w:p>
      <w:pPr>
        <w:pStyle w:val="BodyText"/>
        <w:spacing w:before="3"/>
        <w:rPr>
          <w:rFonts w:ascii="Palatino Linotype"/>
          <w:b/>
          <w:i/>
          <w:sz w:val="18"/>
        </w:rPr>
      </w:pPr>
    </w:p>
    <w:p>
      <w:pPr>
        <w:pStyle w:val="BodyText"/>
        <w:spacing w:line="260" w:lineRule="exact"/>
        <w:ind w:left="3480" w:right="117"/>
        <w:jc w:val="both"/>
      </w:pPr>
      <w:r>
        <w:rPr>
          <w:color w:val="414042"/>
          <w:w w:val="105"/>
        </w:rPr>
        <w:t>En correspondencia con la estructura anterior y en lo que toca </w:t>
      </w:r>
      <w:r>
        <w:rPr>
          <w:color w:val="414042"/>
          <w:spacing w:val="3"/>
          <w:w w:val="105"/>
        </w:rPr>
        <w:t>al </w:t>
      </w:r>
      <w:r>
        <w:rPr>
          <w:color w:val="414042"/>
          <w:w w:val="105"/>
        </w:rPr>
        <w:t>área de ciencias</w:t>
      </w:r>
      <w:r>
        <w:rPr>
          <w:color w:val="414042"/>
          <w:spacing w:val="-14"/>
          <w:w w:val="105"/>
        </w:rPr>
        <w:t> </w:t>
      </w:r>
      <w:r>
        <w:rPr>
          <w:color w:val="414042"/>
          <w:w w:val="105"/>
        </w:rPr>
        <w:t>sociales,</w:t>
      </w:r>
      <w:r>
        <w:rPr>
          <w:color w:val="414042"/>
          <w:spacing w:val="-14"/>
          <w:w w:val="105"/>
        </w:rPr>
        <w:t> </w:t>
      </w:r>
      <w:r>
        <w:rPr>
          <w:color w:val="414042"/>
          <w:w w:val="105"/>
        </w:rPr>
        <w:t>las</w:t>
      </w:r>
      <w:r>
        <w:rPr>
          <w:color w:val="414042"/>
          <w:spacing w:val="-14"/>
          <w:w w:val="105"/>
        </w:rPr>
        <w:t> </w:t>
      </w:r>
      <w:r>
        <w:rPr>
          <w:color w:val="414042"/>
          <w:w w:val="105"/>
        </w:rPr>
        <w:t>revistas</w:t>
      </w:r>
      <w:r>
        <w:rPr>
          <w:color w:val="414042"/>
          <w:spacing w:val="-14"/>
          <w:w w:val="105"/>
        </w:rPr>
        <w:t> </w:t>
      </w:r>
      <w:r>
        <w:rPr>
          <w:color w:val="414042"/>
          <w:w w:val="105"/>
        </w:rPr>
        <w:t>editadas</w:t>
      </w:r>
      <w:r>
        <w:rPr>
          <w:color w:val="414042"/>
          <w:spacing w:val="-14"/>
          <w:w w:val="105"/>
        </w:rPr>
        <w:t> </w:t>
      </w:r>
      <w:r>
        <w:rPr>
          <w:color w:val="414042"/>
          <w:w w:val="105"/>
        </w:rPr>
        <w:t>en</w:t>
      </w:r>
      <w:r>
        <w:rPr>
          <w:color w:val="414042"/>
          <w:spacing w:val="-14"/>
          <w:w w:val="105"/>
        </w:rPr>
        <w:t> </w:t>
      </w:r>
      <w:r>
        <w:rPr>
          <w:color w:val="414042"/>
          <w:w w:val="105"/>
        </w:rPr>
        <w:t>el</w:t>
      </w:r>
      <w:r>
        <w:rPr>
          <w:color w:val="414042"/>
          <w:spacing w:val="-14"/>
          <w:w w:val="105"/>
        </w:rPr>
        <w:t> </w:t>
      </w:r>
      <w:r>
        <w:rPr>
          <w:color w:val="414042"/>
          <w:w w:val="105"/>
        </w:rPr>
        <w:t>extranjero</w:t>
      </w:r>
      <w:r>
        <w:rPr>
          <w:color w:val="414042"/>
          <w:spacing w:val="-14"/>
          <w:w w:val="105"/>
        </w:rPr>
        <w:t> </w:t>
      </w:r>
      <w:r>
        <w:rPr>
          <w:color w:val="414042"/>
          <w:w w:val="105"/>
        </w:rPr>
        <w:t>donde</w:t>
      </w:r>
      <w:r>
        <w:rPr>
          <w:color w:val="414042"/>
          <w:spacing w:val="-14"/>
          <w:w w:val="105"/>
        </w:rPr>
        <w:t> </w:t>
      </w:r>
      <w:r>
        <w:rPr>
          <w:color w:val="414042"/>
          <w:w w:val="105"/>
        </w:rPr>
        <w:t>más</w:t>
      </w:r>
      <w:r>
        <w:rPr>
          <w:color w:val="414042"/>
          <w:spacing w:val="-14"/>
          <w:w w:val="105"/>
        </w:rPr>
        <w:t> </w:t>
      </w:r>
      <w:r>
        <w:rPr>
          <w:color w:val="414042"/>
          <w:w w:val="105"/>
        </w:rPr>
        <w:t>publican autores adscritos a la </w:t>
      </w:r>
      <w:r>
        <w:rPr>
          <w:color w:val="58595B"/>
          <w:spacing w:val="-3"/>
          <w:w w:val="105"/>
        </w:rPr>
        <w:t>Uaemex</w:t>
      </w:r>
      <w:r>
        <w:rPr>
          <w:color w:val="58595B"/>
          <w:spacing w:val="-15"/>
          <w:w w:val="105"/>
        </w:rPr>
        <w:t> </w:t>
      </w:r>
      <w:r>
        <w:rPr>
          <w:color w:val="414042"/>
          <w:w w:val="105"/>
        </w:rPr>
        <w:t>son:</w:t>
      </w:r>
    </w:p>
    <w:p>
      <w:pPr>
        <w:pStyle w:val="BodyText"/>
        <w:spacing w:before="9"/>
        <w:rPr>
          <w:sz w:val="15"/>
        </w:rPr>
      </w:pPr>
    </w:p>
    <w:p>
      <w:pPr>
        <w:spacing w:after="0"/>
        <w:rPr>
          <w:sz w:val="15"/>
        </w:rPr>
        <w:sectPr>
          <w:headerReference w:type="even" r:id="rId911"/>
          <w:footerReference w:type="even" r:id="rId912"/>
          <w:footerReference w:type="default" r:id="rId913"/>
          <w:pgSz w:w="12240" w:h="15840"/>
          <w:pgMar w:header="0" w:footer="475" w:top="1500" w:bottom="660" w:left="104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2"/>
        <w:rPr>
          <w:sz w:val="12"/>
        </w:rPr>
      </w:pPr>
    </w:p>
    <w:p>
      <w:pPr>
        <w:spacing w:line="254" w:lineRule="auto" w:before="0"/>
        <w:ind w:left="26" w:right="0" w:firstLine="653"/>
        <w:jc w:val="right"/>
        <w:rPr>
          <w:sz w:val="18"/>
        </w:rPr>
      </w:pPr>
      <w:r>
        <w:rPr>
          <w:rFonts w:ascii="Palatino Linotype" w:hAnsi="Palatino Linotype"/>
          <w:b/>
          <w:color w:val="74C043"/>
          <w:sz w:val="18"/>
        </w:rPr>
        <w:t>Tabla 15 (a) </w:t>
      </w:r>
      <w:r>
        <w:rPr>
          <w:rFonts w:ascii="Palatino Linotype" w:hAnsi="Palatino Linotype"/>
          <w:i/>
          <w:color w:val="636466"/>
          <w:sz w:val="18"/>
        </w:rPr>
        <w:t>Producción </w:t>
      </w:r>
      <w:r>
        <w:rPr>
          <w:color w:val="636466"/>
          <w:sz w:val="18"/>
        </w:rPr>
        <w:t>de la</w:t>
      </w:r>
      <w:r>
        <w:rPr>
          <w:color w:val="636466"/>
          <w:w w:val="107"/>
          <w:sz w:val="18"/>
        </w:rPr>
        <w:t> </w:t>
      </w:r>
      <w:r>
        <w:rPr>
          <w:color w:val="636466"/>
          <w:sz w:val="18"/>
        </w:rPr>
        <w:t>Uaemex en revistas extranjeras de</w:t>
      </w:r>
      <w:r>
        <w:rPr>
          <w:color w:val="636466"/>
          <w:w w:val="103"/>
          <w:sz w:val="18"/>
        </w:rPr>
        <w:t> </w:t>
      </w:r>
      <w:r>
        <w:rPr>
          <w:color w:val="636466"/>
          <w:sz w:val="18"/>
        </w:rPr>
        <w:t>ciencias sociales, 2005-2011 (pág.  sig.)</w:t>
      </w:r>
    </w:p>
    <w:p>
      <w:pPr>
        <w:pStyle w:val="ListParagraph"/>
        <w:numPr>
          <w:ilvl w:val="0"/>
          <w:numId w:val="13"/>
        </w:numPr>
        <w:tabs>
          <w:tab w:pos="462" w:val="left" w:leader="none"/>
        </w:tabs>
        <w:spacing w:line="260" w:lineRule="exact" w:before="54" w:after="0"/>
        <w:ind w:left="461" w:right="117" w:hanging="360"/>
        <w:jc w:val="both"/>
        <w:rPr>
          <w:sz w:val="22"/>
        </w:rPr>
      </w:pPr>
      <w:r>
        <w:rPr>
          <w:rFonts w:ascii="Palatino Linotype" w:hAnsi="Palatino Linotype"/>
          <w:i/>
          <w:color w:val="808285"/>
          <w:spacing w:val="-1"/>
          <w:w w:val="90"/>
          <w:sz w:val="22"/>
        </w:rPr>
        <w:br w:type="column"/>
      </w:r>
      <w:r>
        <w:rPr>
          <w:rFonts w:ascii="Palatino Linotype" w:hAnsi="Palatino Linotype"/>
          <w:i/>
          <w:color w:val="808285"/>
          <w:spacing w:val="-3"/>
          <w:w w:val="105"/>
          <w:sz w:val="22"/>
        </w:rPr>
        <w:t>Estudios</w:t>
      </w:r>
      <w:r>
        <w:rPr>
          <w:rFonts w:ascii="Palatino Linotype" w:hAnsi="Palatino Linotype"/>
          <w:i/>
          <w:color w:val="808285"/>
          <w:spacing w:val="-13"/>
          <w:w w:val="105"/>
          <w:sz w:val="22"/>
        </w:rPr>
        <w:t> </w:t>
      </w:r>
      <w:r>
        <w:rPr>
          <w:rFonts w:ascii="Palatino Linotype" w:hAnsi="Palatino Linotype"/>
          <w:i/>
          <w:color w:val="808285"/>
          <w:w w:val="105"/>
          <w:sz w:val="22"/>
        </w:rPr>
        <w:t>y</w:t>
      </w:r>
      <w:r>
        <w:rPr>
          <w:rFonts w:ascii="Palatino Linotype" w:hAnsi="Palatino Linotype"/>
          <w:i/>
          <w:color w:val="808285"/>
          <w:spacing w:val="-13"/>
          <w:w w:val="105"/>
          <w:sz w:val="22"/>
        </w:rPr>
        <w:t> </w:t>
      </w:r>
      <w:r>
        <w:rPr>
          <w:rFonts w:ascii="Palatino Linotype" w:hAnsi="Palatino Linotype"/>
          <w:i/>
          <w:color w:val="808285"/>
          <w:spacing w:val="-4"/>
          <w:w w:val="105"/>
          <w:sz w:val="22"/>
        </w:rPr>
        <w:t>Perspectivas</w:t>
      </w:r>
      <w:r>
        <w:rPr>
          <w:rFonts w:ascii="Palatino Linotype" w:hAnsi="Palatino Linotype"/>
          <w:i/>
          <w:color w:val="808285"/>
          <w:spacing w:val="-13"/>
          <w:w w:val="105"/>
          <w:sz w:val="22"/>
        </w:rPr>
        <w:t> </w:t>
      </w:r>
      <w:r>
        <w:rPr>
          <w:rFonts w:ascii="Palatino Linotype" w:hAnsi="Palatino Linotype"/>
          <w:i/>
          <w:color w:val="808285"/>
          <w:w w:val="105"/>
          <w:sz w:val="22"/>
        </w:rPr>
        <w:t>en</w:t>
      </w:r>
      <w:r>
        <w:rPr>
          <w:rFonts w:ascii="Palatino Linotype" w:hAnsi="Palatino Linotype"/>
          <w:i/>
          <w:color w:val="808285"/>
          <w:spacing w:val="-13"/>
          <w:w w:val="105"/>
          <w:sz w:val="22"/>
        </w:rPr>
        <w:t> </w:t>
      </w:r>
      <w:r>
        <w:rPr>
          <w:rFonts w:ascii="Palatino Linotype" w:hAnsi="Palatino Linotype"/>
          <w:i/>
          <w:color w:val="808285"/>
          <w:spacing w:val="-5"/>
          <w:w w:val="105"/>
          <w:sz w:val="22"/>
        </w:rPr>
        <w:t>Turismo</w:t>
      </w:r>
      <w:r>
        <w:rPr>
          <w:color w:val="636466"/>
          <w:spacing w:val="-5"/>
          <w:w w:val="105"/>
          <w:sz w:val="22"/>
        </w:rPr>
        <w:t>,</w:t>
      </w:r>
      <w:r>
        <w:rPr>
          <w:color w:val="636466"/>
          <w:spacing w:val="-9"/>
          <w:w w:val="105"/>
          <w:sz w:val="22"/>
        </w:rPr>
        <w:t> </w:t>
      </w:r>
      <w:r>
        <w:rPr>
          <w:color w:val="636466"/>
          <w:w w:val="105"/>
          <w:sz w:val="22"/>
        </w:rPr>
        <w:t>editada</w:t>
      </w:r>
      <w:r>
        <w:rPr>
          <w:color w:val="636466"/>
          <w:spacing w:val="-9"/>
          <w:w w:val="105"/>
          <w:sz w:val="22"/>
        </w:rPr>
        <w:t> </w:t>
      </w:r>
      <w:r>
        <w:rPr>
          <w:color w:val="636466"/>
          <w:w w:val="105"/>
          <w:sz w:val="22"/>
        </w:rPr>
        <w:t>por</w:t>
      </w:r>
      <w:r>
        <w:rPr>
          <w:color w:val="636466"/>
          <w:spacing w:val="-9"/>
          <w:w w:val="105"/>
          <w:sz w:val="22"/>
        </w:rPr>
        <w:t> </w:t>
      </w:r>
      <w:r>
        <w:rPr>
          <w:color w:val="636466"/>
          <w:w w:val="105"/>
          <w:sz w:val="22"/>
        </w:rPr>
        <w:t>el</w:t>
      </w:r>
      <w:r>
        <w:rPr>
          <w:color w:val="636466"/>
          <w:spacing w:val="-9"/>
          <w:w w:val="105"/>
          <w:sz w:val="22"/>
        </w:rPr>
        <w:t> </w:t>
      </w:r>
      <w:r>
        <w:rPr>
          <w:color w:val="636466"/>
          <w:w w:val="105"/>
          <w:sz w:val="22"/>
        </w:rPr>
        <w:t>Centro</w:t>
      </w:r>
      <w:r>
        <w:rPr>
          <w:color w:val="636466"/>
          <w:spacing w:val="-9"/>
          <w:w w:val="105"/>
          <w:sz w:val="22"/>
        </w:rPr>
        <w:t> </w:t>
      </w:r>
      <w:r>
        <w:rPr>
          <w:color w:val="636466"/>
          <w:w w:val="105"/>
          <w:sz w:val="22"/>
        </w:rPr>
        <w:t>de Investigaciones y Estudios Turísticos, Argentina, registra </w:t>
      </w:r>
      <w:r>
        <w:rPr>
          <w:rFonts w:ascii="Palatino Linotype" w:hAnsi="Palatino Linotype"/>
          <w:b/>
          <w:color w:val="74C043"/>
          <w:w w:val="105"/>
          <w:sz w:val="22"/>
        </w:rPr>
        <w:t>12 </w:t>
      </w:r>
      <w:r>
        <w:rPr>
          <w:color w:val="636466"/>
          <w:w w:val="105"/>
          <w:sz w:val="22"/>
        </w:rPr>
        <w:t>artículos</w:t>
      </w:r>
      <w:r>
        <w:rPr>
          <w:color w:val="636466"/>
          <w:spacing w:val="-8"/>
          <w:w w:val="105"/>
          <w:sz w:val="22"/>
        </w:rPr>
        <w:t> </w:t>
      </w:r>
      <w:r>
        <w:rPr>
          <w:color w:val="636466"/>
          <w:w w:val="105"/>
          <w:sz w:val="22"/>
        </w:rPr>
        <w:t>con</w:t>
      </w:r>
      <w:r>
        <w:rPr>
          <w:color w:val="636466"/>
          <w:spacing w:val="-8"/>
          <w:w w:val="105"/>
          <w:sz w:val="22"/>
        </w:rPr>
        <w:t> </w:t>
      </w:r>
      <w:r>
        <w:rPr>
          <w:color w:val="636466"/>
          <w:w w:val="105"/>
          <w:sz w:val="22"/>
        </w:rPr>
        <w:t>una</w:t>
      </w:r>
      <w:r>
        <w:rPr>
          <w:color w:val="636466"/>
          <w:spacing w:val="-8"/>
          <w:w w:val="105"/>
          <w:sz w:val="22"/>
        </w:rPr>
        <w:t> </w:t>
      </w:r>
      <w:r>
        <w:rPr>
          <w:color w:val="636466"/>
          <w:w w:val="105"/>
          <w:sz w:val="22"/>
        </w:rPr>
        <w:t>colaboración</w:t>
      </w:r>
      <w:r>
        <w:rPr>
          <w:color w:val="636466"/>
          <w:spacing w:val="-8"/>
          <w:w w:val="105"/>
          <w:sz w:val="22"/>
        </w:rPr>
        <w:t> </w:t>
      </w:r>
      <w:r>
        <w:rPr>
          <w:color w:val="636466"/>
          <w:w w:val="105"/>
          <w:sz w:val="22"/>
        </w:rPr>
        <w:t>de</w:t>
      </w:r>
      <w:r>
        <w:rPr>
          <w:color w:val="636466"/>
          <w:spacing w:val="-8"/>
          <w:w w:val="105"/>
          <w:sz w:val="22"/>
        </w:rPr>
        <w:t> </w:t>
      </w:r>
      <w:r>
        <w:rPr>
          <w:rFonts w:ascii="Palatino Linotype" w:hAnsi="Palatino Linotype"/>
          <w:b/>
          <w:color w:val="74C043"/>
          <w:spacing w:val="-6"/>
          <w:w w:val="105"/>
          <w:sz w:val="22"/>
        </w:rPr>
        <w:t>83.3%</w:t>
      </w:r>
      <w:r>
        <w:rPr>
          <w:rFonts w:ascii="Palatino Linotype" w:hAnsi="Palatino Linotype"/>
          <w:b/>
          <w:color w:val="74C043"/>
          <w:spacing w:val="-8"/>
          <w:w w:val="105"/>
          <w:sz w:val="22"/>
        </w:rPr>
        <w:t> </w:t>
      </w:r>
      <w:r>
        <w:rPr>
          <w:color w:val="636466"/>
          <w:w w:val="105"/>
          <w:sz w:val="22"/>
        </w:rPr>
        <w:t>que</w:t>
      </w:r>
      <w:r>
        <w:rPr>
          <w:color w:val="636466"/>
          <w:spacing w:val="-8"/>
          <w:w w:val="105"/>
          <w:sz w:val="22"/>
        </w:rPr>
        <w:t> </w:t>
      </w:r>
      <w:r>
        <w:rPr>
          <w:color w:val="636466"/>
          <w:w w:val="105"/>
          <w:sz w:val="22"/>
        </w:rPr>
        <w:t>incluye</w:t>
      </w:r>
      <w:r>
        <w:rPr>
          <w:color w:val="636466"/>
          <w:spacing w:val="-8"/>
          <w:w w:val="105"/>
          <w:sz w:val="22"/>
        </w:rPr>
        <w:t> </w:t>
      </w:r>
      <w:r>
        <w:rPr>
          <w:color w:val="636466"/>
          <w:w w:val="105"/>
          <w:sz w:val="22"/>
        </w:rPr>
        <w:t>mayori- tariamente a coautores nacionales e institucionales, seguidos en una distribución equitativa de la participación de investi- gadores no institucionales y </w:t>
      </w:r>
      <w:r>
        <w:rPr>
          <w:color w:val="636466"/>
          <w:spacing w:val="12"/>
          <w:w w:val="105"/>
          <w:sz w:val="22"/>
        </w:rPr>
        <w:t> </w:t>
      </w:r>
      <w:r>
        <w:rPr>
          <w:color w:val="636466"/>
          <w:w w:val="105"/>
          <w:sz w:val="22"/>
        </w:rPr>
        <w:t>extranjeros.</w:t>
      </w:r>
    </w:p>
    <w:p>
      <w:pPr>
        <w:pStyle w:val="ListParagraph"/>
        <w:numPr>
          <w:ilvl w:val="0"/>
          <w:numId w:val="13"/>
        </w:numPr>
        <w:tabs>
          <w:tab w:pos="462" w:val="left" w:leader="none"/>
        </w:tabs>
        <w:spacing w:line="260" w:lineRule="exact" w:before="0" w:after="0"/>
        <w:ind w:left="460" w:right="117" w:hanging="359"/>
        <w:jc w:val="both"/>
        <w:rPr>
          <w:sz w:val="22"/>
        </w:rPr>
      </w:pPr>
      <w:r>
        <w:rPr>
          <w:rFonts w:ascii="Palatino Linotype" w:hAnsi="Palatino Linotype"/>
          <w:i/>
          <w:color w:val="808285"/>
          <w:spacing w:val="-3"/>
          <w:w w:val="105"/>
          <w:sz w:val="22"/>
        </w:rPr>
        <w:t>Educere</w:t>
      </w:r>
      <w:r>
        <w:rPr>
          <w:color w:val="636466"/>
          <w:spacing w:val="-3"/>
          <w:w w:val="105"/>
          <w:sz w:val="22"/>
        </w:rPr>
        <w:t>,</w:t>
      </w:r>
      <w:r>
        <w:rPr>
          <w:color w:val="636466"/>
          <w:spacing w:val="-16"/>
          <w:w w:val="105"/>
          <w:sz w:val="22"/>
        </w:rPr>
        <w:t> </w:t>
      </w:r>
      <w:r>
        <w:rPr>
          <w:color w:val="636466"/>
          <w:w w:val="105"/>
          <w:sz w:val="22"/>
        </w:rPr>
        <w:t>que</w:t>
      </w:r>
      <w:r>
        <w:rPr>
          <w:color w:val="636466"/>
          <w:spacing w:val="-16"/>
          <w:w w:val="105"/>
          <w:sz w:val="22"/>
        </w:rPr>
        <w:t> </w:t>
      </w:r>
      <w:r>
        <w:rPr>
          <w:color w:val="636466"/>
          <w:w w:val="105"/>
          <w:sz w:val="22"/>
        </w:rPr>
        <w:t>publica</w:t>
      </w:r>
      <w:r>
        <w:rPr>
          <w:color w:val="636466"/>
          <w:spacing w:val="-16"/>
          <w:w w:val="105"/>
          <w:sz w:val="22"/>
        </w:rPr>
        <w:t> </w:t>
      </w:r>
      <w:r>
        <w:rPr>
          <w:color w:val="636466"/>
          <w:w w:val="105"/>
          <w:sz w:val="22"/>
        </w:rPr>
        <w:t>la</w:t>
      </w:r>
      <w:r>
        <w:rPr>
          <w:color w:val="636466"/>
          <w:spacing w:val="-16"/>
          <w:w w:val="105"/>
          <w:sz w:val="22"/>
        </w:rPr>
        <w:t> </w:t>
      </w:r>
      <w:r>
        <w:rPr>
          <w:color w:val="636466"/>
          <w:w w:val="105"/>
          <w:sz w:val="22"/>
        </w:rPr>
        <w:t>Universidad</w:t>
      </w:r>
      <w:r>
        <w:rPr>
          <w:color w:val="636466"/>
          <w:spacing w:val="-16"/>
          <w:w w:val="105"/>
          <w:sz w:val="22"/>
        </w:rPr>
        <w:t> </w:t>
      </w:r>
      <w:r>
        <w:rPr>
          <w:color w:val="636466"/>
          <w:w w:val="105"/>
          <w:sz w:val="22"/>
        </w:rPr>
        <w:t>de</w:t>
      </w:r>
      <w:r>
        <w:rPr>
          <w:color w:val="636466"/>
          <w:spacing w:val="-16"/>
          <w:w w:val="105"/>
          <w:sz w:val="22"/>
        </w:rPr>
        <w:t> </w:t>
      </w:r>
      <w:r>
        <w:rPr>
          <w:color w:val="636466"/>
          <w:w w:val="105"/>
          <w:sz w:val="22"/>
        </w:rPr>
        <w:t>los</w:t>
      </w:r>
      <w:r>
        <w:rPr>
          <w:color w:val="636466"/>
          <w:spacing w:val="-16"/>
          <w:w w:val="105"/>
          <w:sz w:val="22"/>
        </w:rPr>
        <w:t> </w:t>
      </w:r>
      <w:r>
        <w:rPr>
          <w:color w:val="636466"/>
          <w:w w:val="105"/>
          <w:sz w:val="22"/>
        </w:rPr>
        <w:t>Andes,</w:t>
      </w:r>
      <w:r>
        <w:rPr>
          <w:color w:val="636466"/>
          <w:spacing w:val="-16"/>
          <w:w w:val="105"/>
          <w:sz w:val="22"/>
        </w:rPr>
        <w:t> </w:t>
      </w:r>
      <w:r>
        <w:rPr>
          <w:color w:val="636466"/>
          <w:w w:val="105"/>
          <w:sz w:val="22"/>
        </w:rPr>
        <w:t>Venezuela, concentra</w:t>
      </w:r>
      <w:r>
        <w:rPr>
          <w:color w:val="636466"/>
          <w:spacing w:val="-12"/>
          <w:w w:val="105"/>
          <w:sz w:val="22"/>
        </w:rPr>
        <w:t> </w:t>
      </w:r>
      <w:r>
        <w:rPr>
          <w:rFonts w:ascii="Palatino Linotype" w:hAnsi="Palatino Linotype"/>
          <w:b/>
          <w:color w:val="74C043"/>
          <w:w w:val="105"/>
          <w:sz w:val="22"/>
        </w:rPr>
        <w:t>12</w:t>
      </w:r>
      <w:r>
        <w:rPr>
          <w:rFonts w:ascii="Palatino Linotype" w:hAnsi="Palatino Linotype"/>
          <w:b/>
          <w:color w:val="74C043"/>
          <w:spacing w:val="-12"/>
          <w:w w:val="105"/>
          <w:sz w:val="22"/>
        </w:rPr>
        <w:t> </w:t>
      </w:r>
      <w:r>
        <w:rPr>
          <w:color w:val="636466"/>
          <w:w w:val="105"/>
          <w:sz w:val="22"/>
        </w:rPr>
        <w:t>artículos</w:t>
      </w:r>
      <w:r>
        <w:rPr>
          <w:color w:val="636466"/>
          <w:spacing w:val="-12"/>
          <w:w w:val="105"/>
          <w:sz w:val="22"/>
        </w:rPr>
        <w:t> </w:t>
      </w:r>
      <w:r>
        <w:rPr>
          <w:color w:val="636466"/>
          <w:w w:val="105"/>
          <w:sz w:val="22"/>
        </w:rPr>
        <w:t>que</w:t>
      </w:r>
      <w:r>
        <w:rPr>
          <w:color w:val="636466"/>
          <w:spacing w:val="-12"/>
          <w:w w:val="105"/>
          <w:sz w:val="22"/>
        </w:rPr>
        <w:t> </w:t>
      </w:r>
      <w:r>
        <w:rPr>
          <w:color w:val="636466"/>
          <w:w w:val="105"/>
          <w:sz w:val="22"/>
        </w:rPr>
        <w:t>en</w:t>
      </w:r>
      <w:r>
        <w:rPr>
          <w:color w:val="636466"/>
          <w:spacing w:val="-12"/>
          <w:w w:val="105"/>
          <w:sz w:val="22"/>
        </w:rPr>
        <w:t> </w:t>
      </w:r>
      <w:r>
        <w:rPr>
          <w:rFonts w:ascii="Palatino Linotype" w:hAnsi="Palatino Linotype"/>
          <w:b/>
          <w:color w:val="74C043"/>
          <w:spacing w:val="-6"/>
          <w:w w:val="105"/>
          <w:sz w:val="22"/>
        </w:rPr>
        <w:t>33.3%</w:t>
      </w:r>
      <w:r>
        <w:rPr>
          <w:rFonts w:ascii="Palatino Linotype" w:hAnsi="Palatino Linotype"/>
          <w:b/>
          <w:color w:val="74C043"/>
          <w:spacing w:val="-12"/>
          <w:w w:val="105"/>
          <w:sz w:val="22"/>
        </w:rPr>
        <w:t> </w:t>
      </w:r>
      <w:r>
        <w:rPr>
          <w:color w:val="636466"/>
          <w:w w:val="105"/>
          <w:sz w:val="22"/>
        </w:rPr>
        <w:t>fueron</w:t>
      </w:r>
      <w:r>
        <w:rPr>
          <w:color w:val="636466"/>
          <w:spacing w:val="-12"/>
          <w:w w:val="105"/>
          <w:sz w:val="22"/>
        </w:rPr>
        <w:t> </w:t>
      </w:r>
      <w:r>
        <w:rPr>
          <w:color w:val="636466"/>
          <w:w w:val="105"/>
          <w:sz w:val="22"/>
        </w:rPr>
        <w:t>escritos</w:t>
      </w:r>
      <w:r>
        <w:rPr>
          <w:color w:val="636466"/>
          <w:spacing w:val="-12"/>
          <w:w w:val="105"/>
          <w:sz w:val="22"/>
        </w:rPr>
        <w:t> </w:t>
      </w:r>
      <w:r>
        <w:rPr>
          <w:color w:val="636466"/>
          <w:w w:val="105"/>
          <w:sz w:val="22"/>
        </w:rPr>
        <w:t>mediante coautoría de investigadores nacionales de tipo </w:t>
      </w:r>
      <w:r>
        <w:rPr>
          <w:color w:val="636466"/>
          <w:spacing w:val="41"/>
          <w:w w:val="105"/>
          <w:sz w:val="22"/>
        </w:rPr>
        <w:t> </w:t>
      </w:r>
      <w:r>
        <w:rPr>
          <w:color w:val="636466"/>
          <w:w w:val="105"/>
          <w:sz w:val="22"/>
        </w:rPr>
        <w:t>institucional.</w:t>
      </w:r>
    </w:p>
    <w:p>
      <w:pPr>
        <w:pStyle w:val="ListParagraph"/>
        <w:numPr>
          <w:ilvl w:val="0"/>
          <w:numId w:val="13"/>
        </w:numPr>
        <w:tabs>
          <w:tab w:pos="461" w:val="left" w:leader="none"/>
        </w:tabs>
        <w:spacing w:line="260" w:lineRule="exact" w:before="0" w:after="0"/>
        <w:ind w:left="460" w:right="118" w:hanging="360"/>
        <w:jc w:val="both"/>
        <w:rPr>
          <w:sz w:val="22"/>
        </w:rPr>
      </w:pPr>
      <w:r>
        <w:rPr>
          <w:rFonts w:ascii="Palatino Linotype" w:hAnsi="Palatino Linotype"/>
          <w:i/>
          <w:color w:val="808285"/>
          <w:spacing w:val="-3"/>
          <w:w w:val="105"/>
          <w:sz w:val="22"/>
        </w:rPr>
        <w:t>Gestión</w:t>
      </w:r>
      <w:r>
        <w:rPr>
          <w:rFonts w:ascii="Palatino Linotype" w:hAnsi="Palatino Linotype"/>
          <w:i/>
          <w:color w:val="808285"/>
          <w:spacing w:val="-31"/>
          <w:w w:val="105"/>
          <w:sz w:val="22"/>
        </w:rPr>
        <w:t> </w:t>
      </w:r>
      <w:r>
        <w:rPr>
          <w:rFonts w:ascii="Palatino Linotype" w:hAnsi="Palatino Linotype"/>
          <w:i/>
          <w:color w:val="808285"/>
          <w:spacing w:val="-4"/>
          <w:w w:val="105"/>
          <w:sz w:val="22"/>
        </w:rPr>
        <w:t>Turística</w:t>
      </w:r>
      <w:r>
        <w:rPr>
          <w:color w:val="636466"/>
          <w:spacing w:val="-4"/>
          <w:w w:val="105"/>
          <w:sz w:val="22"/>
        </w:rPr>
        <w:t>,</w:t>
      </w:r>
      <w:r>
        <w:rPr>
          <w:color w:val="636466"/>
          <w:spacing w:val="-26"/>
          <w:w w:val="105"/>
          <w:sz w:val="22"/>
        </w:rPr>
        <w:t> </w:t>
      </w:r>
      <w:r>
        <w:rPr>
          <w:color w:val="636466"/>
          <w:w w:val="105"/>
          <w:sz w:val="22"/>
        </w:rPr>
        <w:t>editada</w:t>
      </w:r>
      <w:r>
        <w:rPr>
          <w:color w:val="636466"/>
          <w:spacing w:val="-26"/>
          <w:w w:val="105"/>
          <w:sz w:val="22"/>
        </w:rPr>
        <w:t> </w:t>
      </w:r>
      <w:r>
        <w:rPr>
          <w:color w:val="636466"/>
          <w:w w:val="105"/>
          <w:sz w:val="22"/>
        </w:rPr>
        <w:t>por</w:t>
      </w:r>
      <w:r>
        <w:rPr>
          <w:color w:val="636466"/>
          <w:spacing w:val="-26"/>
          <w:w w:val="105"/>
          <w:sz w:val="22"/>
        </w:rPr>
        <w:t> </w:t>
      </w:r>
      <w:r>
        <w:rPr>
          <w:color w:val="636466"/>
          <w:w w:val="105"/>
          <w:sz w:val="22"/>
        </w:rPr>
        <w:t>la</w:t>
      </w:r>
      <w:r>
        <w:rPr>
          <w:color w:val="636466"/>
          <w:spacing w:val="-26"/>
          <w:w w:val="105"/>
          <w:sz w:val="22"/>
        </w:rPr>
        <w:t> </w:t>
      </w:r>
      <w:r>
        <w:rPr>
          <w:color w:val="636466"/>
          <w:w w:val="105"/>
          <w:sz w:val="22"/>
        </w:rPr>
        <w:t>Universidad</w:t>
      </w:r>
      <w:r>
        <w:rPr>
          <w:color w:val="636466"/>
          <w:spacing w:val="-26"/>
          <w:w w:val="105"/>
          <w:sz w:val="22"/>
        </w:rPr>
        <w:t> </w:t>
      </w:r>
      <w:r>
        <w:rPr>
          <w:color w:val="636466"/>
          <w:w w:val="105"/>
          <w:sz w:val="22"/>
        </w:rPr>
        <w:t>Austral</w:t>
      </w:r>
      <w:r>
        <w:rPr>
          <w:color w:val="636466"/>
          <w:spacing w:val="-26"/>
          <w:w w:val="105"/>
          <w:sz w:val="22"/>
        </w:rPr>
        <w:t> </w:t>
      </w:r>
      <w:r>
        <w:rPr>
          <w:color w:val="636466"/>
          <w:w w:val="105"/>
          <w:sz w:val="22"/>
        </w:rPr>
        <w:t>de</w:t>
      </w:r>
      <w:r>
        <w:rPr>
          <w:color w:val="636466"/>
          <w:spacing w:val="-26"/>
          <w:w w:val="105"/>
          <w:sz w:val="22"/>
        </w:rPr>
        <w:t> </w:t>
      </w:r>
      <w:r>
        <w:rPr>
          <w:color w:val="636466"/>
          <w:w w:val="105"/>
          <w:sz w:val="22"/>
        </w:rPr>
        <w:t>Chile, </w:t>
      </w:r>
      <w:r>
        <w:rPr>
          <w:color w:val="636466"/>
          <w:w w:val="110"/>
          <w:sz w:val="22"/>
        </w:rPr>
        <w:t>incluye</w:t>
      </w:r>
      <w:r>
        <w:rPr>
          <w:color w:val="636466"/>
          <w:spacing w:val="-21"/>
          <w:w w:val="110"/>
          <w:sz w:val="22"/>
        </w:rPr>
        <w:t> </w:t>
      </w:r>
      <w:r>
        <w:rPr>
          <w:color w:val="636466"/>
          <w:w w:val="110"/>
          <w:sz w:val="22"/>
        </w:rPr>
        <w:t>nueve</w:t>
      </w:r>
      <w:r>
        <w:rPr>
          <w:color w:val="636466"/>
          <w:spacing w:val="-21"/>
          <w:w w:val="110"/>
          <w:sz w:val="22"/>
        </w:rPr>
        <w:t> </w:t>
      </w:r>
      <w:r>
        <w:rPr>
          <w:color w:val="636466"/>
          <w:w w:val="110"/>
          <w:sz w:val="22"/>
        </w:rPr>
        <w:t>artículos</w:t>
      </w:r>
      <w:r>
        <w:rPr>
          <w:color w:val="636466"/>
          <w:spacing w:val="-21"/>
          <w:w w:val="110"/>
          <w:sz w:val="22"/>
        </w:rPr>
        <w:t> </w:t>
      </w:r>
      <w:r>
        <w:rPr>
          <w:color w:val="636466"/>
          <w:w w:val="110"/>
          <w:sz w:val="22"/>
        </w:rPr>
        <w:t>con</w:t>
      </w:r>
      <w:r>
        <w:rPr>
          <w:color w:val="636466"/>
          <w:spacing w:val="-21"/>
          <w:w w:val="110"/>
          <w:sz w:val="22"/>
        </w:rPr>
        <w:t> </w:t>
      </w:r>
      <w:r>
        <w:rPr>
          <w:color w:val="636466"/>
          <w:w w:val="110"/>
          <w:sz w:val="22"/>
        </w:rPr>
        <w:t>una</w:t>
      </w:r>
      <w:r>
        <w:rPr>
          <w:color w:val="636466"/>
          <w:spacing w:val="-21"/>
          <w:w w:val="110"/>
          <w:sz w:val="22"/>
        </w:rPr>
        <w:t> </w:t>
      </w:r>
      <w:r>
        <w:rPr>
          <w:color w:val="636466"/>
          <w:w w:val="110"/>
          <w:sz w:val="22"/>
        </w:rPr>
        <w:t>colaboración</w:t>
      </w:r>
      <w:r>
        <w:rPr>
          <w:color w:val="636466"/>
          <w:spacing w:val="-21"/>
          <w:w w:val="110"/>
          <w:sz w:val="22"/>
        </w:rPr>
        <w:t> </w:t>
      </w:r>
      <w:r>
        <w:rPr>
          <w:color w:val="636466"/>
          <w:w w:val="110"/>
          <w:sz w:val="22"/>
        </w:rPr>
        <w:t>de</w:t>
      </w:r>
      <w:r>
        <w:rPr>
          <w:color w:val="636466"/>
          <w:spacing w:val="-21"/>
          <w:w w:val="110"/>
          <w:sz w:val="22"/>
        </w:rPr>
        <w:t> </w:t>
      </w:r>
      <w:r>
        <w:rPr>
          <w:rFonts w:ascii="Palatino Linotype" w:hAnsi="Palatino Linotype"/>
          <w:b/>
          <w:color w:val="74C043"/>
          <w:spacing w:val="-4"/>
          <w:w w:val="110"/>
          <w:sz w:val="22"/>
        </w:rPr>
        <w:t>88.9%</w:t>
      </w:r>
      <w:r>
        <w:rPr>
          <w:color w:val="636466"/>
          <w:spacing w:val="-4"/>
          <w:w w:val="110"/>
          <w:sz w:val="22"/>
        </w:rPr>
        <w:t>,</w:t>
      </w:r>
      <w:r>
        <w:rPr>
          <w:color w:val="636466"/>
          <w:spacing w:val="-21"/>
          <w:w w:val="110"/>
          <w:sz w:val="22"/>
        </w:rPr>
        <w:t> </w:t>
      </w:r>
      <w:r>
        <w:rPr>
          <w:color w:val="636466"/>
          <w:w w:val="110"/>
          <w:sz w:val="22"/>
        </w:rPr>
        <w:t>cu- yos</w:t>
      </w:r>
      <w:r>
        <w:rPr>
          <w:color w:val="636466"/>
          <w:spacing w:val="-18"/>
          <w:w w:val="110"/>
          <w:sz w:val="22"/>
        </w:rPr>
        <w:t> </w:t>
      </w:r>
      <w:r>
        <w:rPr>
          <w:color w:val="636466"/>
          <w:w w:val="110"/>
          <w:sz w:val="22"/>
        </w:rPr>
        <w:t>coautores</w:t>
      </w:r>
      <w:r>
        <w:rPr>
          <w:color w:val="636466"/>
          <w:spacing w:val="-18"/>
          <w:w w:val="110"/>
          <w:sz w:val="22"/>
        </w:rPr>
        <w:t> </w:t>
      </w:r>
      <w:r>
        <w:rPr>
          <w:color w:val="636466"/>
          <w:w w:val="110"/>
          <w:sz w:val="22"/>
        </w:rPr>
        <w:t>son</w:t>
      </w:r>
      <w:r>
        <w:rPr>
          <w:color w:val="636466"/>
          <w:spacing w:val="-18"/>
          <w:w w:val="110"/>
          <w:sz w:val="22"/>
        </w:rPr>
        <w:t> </w:t>
      </w:r>
      <w:r>
        <w:rPr>
          <w:color w:val="636466"/>
          <w:w w:val="110"/>
          <w:sz w:val="22"/>
        </w:rPr>
        <w:t>esencialmente</w:t>
      </w:r>
      <w:r>
        <w:rPr>
          <w:color w:val="636466"/>
          <w:spacing w:val="-18"/>
          <w:w w:val="110"/>
          <w:sz w:val="22"/>
        </w:rPr>
        <w:t> </w:t>
      </w:r>
      <w:r>
        <w:rPr>
          <w:color w:val="636466"/>
          <w:w w:val="110"/>
          <w:sz w:val="22"/>
        </w:rPr>
        <w:t>de</w:t>
      </w:r>
      <w:r>
        <w:rPr>
          <w:color w:val="636466"/>
          <w:spacing w:val="-18"/>
          <w:w w:val="110"/>
          <w:sz w:val="22"/>
        </w:rPr>
        <w:t> </w:t>
      </w:r>
      <w:r>
        <w:rPr>
          <w:color w:val="636466"/>
          <w:w w:val="110"/>
          <w:sz w:val="22"/>
        </w:rPr>
        <w:t>tipo</w:t>
      </w:r>
      <w:r>
        <w:rPr>
          <w:color w:val="636466"/>
          <w:spacing w:val="-18"/>
          <w:w w:val="110"/>
          <w:sz w:val="22"/>
        </w:rPr>
        <w:t> </w:t>
      </w:r>
      <w:r>
        <w:rPr>
          <w:color w:val="636466"/>
          <w:w w:val="110"/>
          <w:sz w:val="22"/>
        </w:rPr>
        <w:t>nacional,</w:t>
      </w:r>
      <w:r>
        <w:rPr>
          <w:color w:val="636466"/>
          <w:spacing w:val="-18"/>
          <w:w w:val="110"/>
          <w:sz w:val="22"/>
        </w:rPr>
        <w:t> </w:t>
      </w:r>
      <w:r>
        <w:rPr>
          <w:color w:val="636466"/>
          <w:w w:val="110"/>
          <w:sz w:val="22"/>
        </w:rPr>
        <w:t>distribui- dos</w:t>
      </w:r>
      <w:r>
        <w:rPr>
          <w:color w:val="636466"/>
          <w:spacing w:val="-27"/>
          <w:w w:val="110"/>
          <w:sz w:val="22"/>
        </w:rPr>
        <w:t> </w:t>
      </w:r>
      <w:r>
        <w:rPr>
          <w:color w:val="636466"/>
          <w:w w:val="110"/>
          <w:sz w:val="22"/>
        </w:rPr>
        <w:t>de</w:t>
      </w:r>
      <w:r>
        <w:rPr>
          <w:color w:val="636466"/>
          <w:spacing w:val="-27"/>
          <w:w w:val="110"/>
          <w:sz w:val="22"/>
        </w:rPr>
        <w:t> </w:t>
      </w:r>
      <w:r>
        <w:rPr>
          <w:color w:val="636466"/>
          <w:w w:val="110"/>
          <w:sz w:val="22"/>
        </w:rPr>
        <w:t>forma</w:t>
      </w:r>
      <w:r>
        <w:rPr>
          <w:color w:val="636466"/>
          <w:spacing w:val="-27"/>
          <w:w w:val="110"/>
          <w:sz w:val="22"/>
        </w:rPr>
        <w:t> </w:t>
      </w:r>
      <w:r>
        <w:rPr>
          <w:color w:val="636466"/>
          <w:w w:val="110"/>
          <w:sz w:val="22"/>
        </w:rPr>
        <w:t>relativamente</w:t>
      </w:r>
      <w:r>
        <w:rPr>
          <w:color w:val="636466"/>
          <w:spacing w:val="-27"/>
          <w:w w:val="110"/>
          <w:sz w:val="22"/>
        </w:rPr>
        <w:t> </w:t>
      </w:r>
      <w:r>
        <w:rPr>
          <w:color w:val="636466"/>
          <w:w w:val="110"/>
          <w:sz w:val="22"/>
        </w:rPr>
        <w:t>equitativa</w:t>
      </w:r>
      <w:r>
        <w:rPr>
          <w:color w:val="636466"/>
          <w:spacing w:val="-27"/>
          <w:w w:val="110"/>
          <w:sz w:val="22"/>
        </w:rPr>
        <w:t> </w:t>
      </w:r>
      <w:r>
        <w:rPr>
          <w:color w:val="636466"/>
          <w:w w:val="110"/>
          <w:sz w:val="22"/>
        </w:rPr>
        <w:t>entre</w:t>
      </w:r>
      <w:r>
        <w:rPr>
          <w:color w:val="636466"/>
          <w:spacing w:val="-27"/>
          <w:w w:val="110"/>
          <w:sz w:val="22"/>
        </w:rPr>
        <w:t> </w:t>
      </w:r>
      <w:r>
        <w:rPr>
          <w:color w:val="636466"/>
          <w:w w:val="110"/>
          <w:sz w:val="22"/>
        </w:rPr>
        <w:t>institucionales</w:t>
      </w:r>
      <w:r>
        <w:rPr>
          <w:color w:val="636466"/>
          <w:spacing w:val="-27"/>
          <w:w w:val="110"/>
          <w:sz w:val="22"/>
        </w:rPr>
        <w:t> </w:t>
      </w:r>
      <w:r>
        <w:rPr>
          <w:color w:val="636466"/>
          <w:w w:val="110"/>
          <w:sz w:val="22"/>
        </w:rPr>
        <w:t>y no</w:t>
      </w:r>
      <w:r>
        <w:rPr>
          <w:color w:val="636466"/>
          <w:spacing w:val="-21"/>
          <w:w w:val="110"/>
          <w:sz w:val="22"/>
        </w:rPr>
        <w:t> </w:t>
      </w:r>
      <w:r>
        <w:rPr>
          <w:color w:val="636466"/>
          <w:w w:val="110"/>
          <w:sz w:val="22"/>
        </w:rPr>
        <w:t>institucionales.</w:t>
      </w:r>
    </w:p>
    <w:p>
      <w:pPr>
        <w:spacing w:after="0" w:line="260" w:lineRule="exact"/>
        <w:jc w:val="both"/>
        <w:rPr>
          <w:sz w:val="22"/>
        </w:rPr>
        <w:sectPr>
          <w:type w:val="continuous"/>
          <w:pgSz w:w="12240" w:h="15840"/>
          <w:pgMar w:top="1500" w:bottom="280" w:left="1040" w:right="1180"/>
          <w:cols w:num="2" w:equalWidth="0">
            <w:col w:w="2881" w:space="1198"/>
            <w:col w:w="5941"/>
          </w:cols>
        </w:sectPr>
      </w:pPr>
    </w:p>
    <w:p>
      <w:pPr>
        <w:pStyle w:val="BodyText"/>
        <w:spacing w:before="2"/>
        <w:rPr>
          <w:sz w:val="11"/>
        </w:rPr>
      </w:pPr>
    </w:p>
    <w:p>
      <w:pPr>
        <w:spacing w:after="0"/>
        <w:rPr>
          <w:sz w:val="11"/>
        </w:rPr>
        <w:sectPr>
          <w:headerReference w:type="default" r:id="rId914"/>
          <w:pgSz w:w="12240" w:h="15840"/>
          <w:pgMar w:header="460" w:footer="2681" w:top="2180" w:bottom="2880" w:left="1020" w:right="1200"/>
        </w:sectPr>
      </w:pPr>
    </w:p>
    <w:p>
      <w:pPr>
        <w:spacing w:line="184" w:lineRule="exact" w:before="56"/>
        <w:ind w:left="1826" w:right="-18" w:firstLine="0"/>
        <w:jc w:val="left"/>
        <w:rPr>
          <w:rFonts w:ascii="Palatino Linotype"/>
          <w:i/>
          <w:sz w:val="14"/>
        </w:rPr>
      </w:pPr>
      <w:r>
        <w:rPr/>
        <w:drawing>
          <wp:anchor distT="0" distB="0" distL="0" distR="0" allowOverlap="1" layoutInCell="1" locked="0" behindDoc="0" simplePos="0" relativeHeight="22984">
            <wp:simplePos x="0" y="0"/>
            <wp:positionH relativeFrom="page">
              <wp:posOffset>850976</wp:posOffset>
            </wp:positionH>
            <wp:positionV relativeFrom="paragraph">
              <wp:posOffset>39994</wp:posOffset>
            </wp:positionV>
            <wp:extent cx="838212" cy="455041"/>
            <wp:effectExtent l="0" t="0" r="0" b="0"/>
            <wp:wrapNone/>
            <wp:docPr id="621" name="image804.jpeg" descr=""/>
            <wp:cNvGraphicFramePr>
              <a:graphicFrameLocks noChangeAspect="1"/>
            </wp:cNvGraphicFramePr>
            <a:graphic>
              <a:graphicData uri="http://schemas.openxmlformats.org/drawingml/2006/picture">
                <pic:pic>
                  <pic:nvPicPr>
                    <pic:cNvPr id="622" name="image804.jpeg"/>
                    <pic:cNvPicPr/>
                  </pic:nvPicPr>
                  <pic:blipFill>
                    <a:blip r:embed="rId915" cstate="print"/>
                    <a:stretch>
                      <a:fillRect/>
                    </a:stretch>
                  </pic:blipFill>
                  <pic:spPr>
                    <a:xfrm>
                      <a:off x="0" y="0"/>
                      <a:ext cx="838212" cy="455041"/>
                    </a:xfrm>
                    <a:prstGeom prst="rect">
                      <a:avLst/>
                    </a:prstGeom>
                  </pic:spPr>
                </pic:pic>
              </a:graphicData>
            </a:graphic>
          </wp:anchor>
        </w:drawing>
      </w:r>
      <w:r>
        <w:rPr>
          <w:rFonts w:ascii="Palatino Linotype"/>
          <w:i/>
          <w:color w:val="58595B"/>
          <w:sz w:val="14"/>
        </w:rPr>
        <w:t>Estudios y Perspectivas en Turismo</w:t>
      </w:r>
    </w:p>
    <w:p>
      <w:pPr>
        <w:spacing w:line="180" w:lineRule="exact" w:before="0"/>
        <w:ind w:left="1798" w:right="2171" w:firstLine="0"/>
        <w:jc w:val="center"/>
        <w:rPr>
          <w:rFonts w:ascii="Palatino Linotype"/>
          <w:sz w:val="14"/>
        </w:rPr>
      </w:pPr>
      <w:r>
        <w:rPr>
          <w:rFonts w:ascii="Palatino Linotype"/>
          <w:color w:val="58595B"/>
          <w:sz w:val="14"/>
        </w:rPr>
        <w:t>0327-5841</w:t>
      </w:r>
    </w:p>
    <w:p>
      <w:pPr>
        <w:spacing w:line="228" w:lineRule="auto" w:before="3"/>
        <w:ind w:left="1826" w:right="-18" w:firstLine="0"/>
        <w:jc w:val="left"/>
        <w:rPr>
          <w:rFonts w:ascii="Palatino Linotype" w:hAnsi="Palatino Linotype"/>
          <w:sz w:val="14"/>
        </w:rPr>
      </w:pPr>
      <w:r>
        <w:rPr>
          <w:rFonts w:ascii="Palatino Linotype" w:hAnsi="Palatino Linotype"/>
          <w:color w:val="58595B"/>
          <w:w w:val="90"/>
          <w:sz w:val="14"/>
        </w:rPr>
        <w:t>Centro de Investigaciones y Estudios Turísticos </w:t>
      </w:r>
      <w:r>
        <w:rPr>
          <w:rFonts w:ascii="Palatino Linotype" w:hAnsi="Palatino Linotype"/>
          <w:color w:val="58595B"/>
          <w:w w:val="95"/>
          <w:sz w:val="14"/>
        </w:rPr>
        <w:t>Estudios de turismo (ós)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23" name="image805.png" descr=""/>
            <wp:cNvGraphicFramePr>
              <a:graphicFrameLocks noChangeAspect="1"/>
            </wp:cNvGraphicFramePr>
            <a:graphic>
              <a:graphicData uri="http://schemas.openxmlformats.org/drawingml/2006/picture">
                <pic:pic>
                  <pic:nvPicPr>
                    <pic:cNvPr id="624" name="image805.png"/>
                    <pic:cNvPicPr/>
                  </pic:nvPicPr>
                  <pic:blipFill>
                    <a:blip r:embed="rId916"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651" w:right="2171" w:firstLine="0"/>
        <w:jc w:val="center"/>
        <w:rPr>
          <w:rFonts w:ascii="Palatino Linotype"/>
          <w:i/>
          <w:sz w:val="14"/>
        </w:rPr>
      </w:pPr>
      <w:r>
        <w:rPr/>
        <w:drawing>
          <wp:anchor distT="0" distB="0" distL="0" distR="0" allowOverlap="1" layoutInCell="1" locked="0" behindDoc="0" simplePos="0" relativeHeight="23008">
            <wp:simplePos x="0" y="0"/>
            <wp:positionH relativeFrom="page">
              <wp:posOffset>850976</wp:posOffset>
            </wp:positionH>
            <wp:positionV relativeFrom="paragraph">
              <wp:posOffset>66652</wp:posOffset>
            </wp:positionV>
            <wp:extent cx="838212" cy="455053"/>
            <wp:effectExtent l="0" t="0" r="0" b="0"/>
            <wp:wrapNone/>
            <wp:docPr id="625" name="image806.jpeg" descr=""/>
            <wp:cNvGraphicFramePr>
              <a:graphicFrameLocks noChangeAspect="1"/>
            </wp:cNvGraphicFramePr>
            <a:graphic>
              <a:graphicData uri="http://schemas.openxmlformats.org/drawingml/2006/picture">
                <pic:pic>
                  <pic:nvPicPr>
                    <pic:cNvPr id="626" name="image806.jpeg"/>
                    <pic:cNvPicPr/>
                  </pic:nvPicPr>
                  <pic:blipFill>
                    <a:blip r:embed="rId917" cstate="print"/>
                    <a:stretch>
                      <a:fillRect/>
                    </a:stretch>
                  </pic:blipFill>
                  <pic:spPr>
                    <a:xfrm>
                      <a:off x="0" y="0"/>
                      <a:ext cx="838212" cy="455053"/>
                    </a:xfrm>
                    <a:prstGeom prst="rect">
                      <a:avLst/>
                    </a:prstGeom>
                  </pic:spPr>
                </pic:pic>
              </a:graphicData>
            </a:graphic>
          </wp:anchor>
        </w:drawing>
      </w:r>
      <w:r>
        <w:rPr>
          <w:rFonts w:ascii="Palatino Linotype"/>
          <w:i/>
          <w:color w:val="58595B"/>
          <w:sz w:val="14"/>
        </w:rPr>
        <w:t>Educere</w:t>
      </w:r>
    </w:p>
    <w:p>
      <w:pPr>
        <w:spacing w:line="180" w:lineRule="exact" w:before="0"/>
        <w:ind w:left="1798" w:right="2171" w:firstLine="0"/>
        <w:jc w:val="center"/>
        <w:rPr>
          <w:rFonts w:ascii="Palatino Linotype"/>
          <w:sz w:val="14"/>
        </w:rPr>
      </w:pPr>
      <w:r>
        <w:rPr>
          <w:rFonts w:ascii="Palatino Linotype"/>
          <w:color w:val="58595B"/>
          <w:sz w:val="14"/>
        </w:rPr>
        <w:t>1316-4910</w:t>
      </w:r>
    </w:p>
    <w:p>
      <w:pPr>
        <w:spacing w:line="228" w:lineRule="auto" w:before="3"/>
        <w:ind w:left="1826" w:right="1089" w:firstLine="0"/>
        <w:jc w:val="left"/>
        <w:rPr>
          <w:rFonts w:ascii="Palatino Linotype" w:hAnsi="Palatino Linotype"/>
          <w:sz w:val="14"/>
        </w:rPr>
      </w:pPr>
      <w:r>
        <w:rPr>
          <w:rFonts w:ascii="Palatino Linotype" w:hAnsi="Palatino Linotype"/>
          <w:color w:val="58595B"/>
          <w:w w:val="90"/>
          <w:sz w:val="14"/>
        </w:rPr>
        <w:t>Universidad de los Andes </w:t>
      </w:r>
      <w:r>
        <w:rPr>
          <w:rFonts w:ascii="Palatino Linotype" w:hAnsi="Palatino Linotype"/>
          <w:color w:val="58595B"/>
          <w:w w:val="95"/>
          <w:sz w:val="14"/>
        </w:rPr>
        <w:t>Educación (ós)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27" name="image807.png" descr=""/>
            <wp:cNvGraphicFramePr>
              <a:graphicFrameLocks noChangeAspect="1"/>
            </wp:cNvGraphicFramePr>
            <a:graphic>
              <a:graphicData uri="http://schemas.openxmlformats.org/drawingml/2006/picture">
                <pic:pic>
                  <pic:nvPicPr>
                    <pic:cNvPr id="628" name="image807.png"/>
                    <pic:cNvPicPr/>
                  </pic:nvPicPr>
                  <pic:blipFill>
                    <a:blip r:embed="rId918"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8" w:firstLine="0"/>
        <w:jc w:val="left"/>
        <w:rPr>
          <w:rFonts w:ascii="Palatino Linotype" w:hAnsi="Palatino Linotype"/>
          <w:i/>
          <w:sz w:val="14"/>
        </w:rPr>
      </w:pPr>
      <w:r>
        <w:rPr/>
        <w:drawing>
          <wp:anchor distT="0" distB="0" distL="0" distR="0" allowOverlap="1" layoutInCell="1" locked="0" behindDoc="0" simplePos="0" relativeHeight="23032">
            <wp:simplePos x="0" y="0"/>
            <wp:positionH relativeFrom="page">
              <wp:posOffset>850976</wp:posOffset>
            </wp:positionH>
            <wp:positionV relativeFrom="paragraph">
              <wp:posOffset>66658</wp:posOffset>
            </wp:positionV>
            <wp:extent cx="838212" cy="455041"/>
            <wp:effectExtent l="0" t="0" r="0" b="0"/>
            <wp:wrapNone/>
            <wp:docPr id="629" name="image808.jpeg" descr=""/>
            <wp:cNvGraphicFramePr>
              <a:graphicFrameLocks noChangeAspect="1"/>
            </wp:cNvGraphicFramePr>
            <a:graphic>
              <a:graphicData uri="http://schemas.openxmlformats.org/drawingml/2006/picture">
                <pic:pic>
                  <pic:nvPicPr>
                    <pic:cNvPr id="630" name="image808.jpeg"/>
                    <pic:cNvPicPr/>
                  </pic:nvPicPr>
                  <pic:blipFill>
                    <a:blip r:embed="rId919" cstate="print"/>
                    <a:stretch>
                      <a:fillRect/>
                    </a:stretch>
                  </pic:blipFill>
                  <pic:spPr>
                    <a:xfrm>
                      <a:off x="0" y="0"/>
                      <a:ext cx="838212" cy="455041"/>
                    </a:xfrm>
                    <a:prstGeom prst="rect">
                      <a:avLst/>
                    </a:prstGeom>
                  </pic:spPr>
                </pic:pic>
              </a:graphicData>
            </a:graphic>
          </wp:anchor>
        </w:drawing>
      </w:r>
      <w:r>
        <w:rPr>
          <w:rFonts w:ascii="Palatino Linotype" w:hAnsi="Palatino Linotype"/>
          <w:i/>
          <w:color w:val="58595B"/>
          <w:w w:val="95"/>
          <w:sz w:val="14"/>
        </w:rPr>
        <w:t>Gestión Turística</w:t>
      </w:r>
    </w:p>
    <w:p>
      <w:pPr>
        <w:spacing w:line="180" w:lineRule="exact" w:before="0"/>
        <w:ind w:left="1798" w:right="2171" w:firstLine="0"/>
        <w:jc w:val="center"/>
        <w:rPr>
          <w:rFonts w:ascii="Palatino Linotype"/>
          <w:sz w:val="14"/>
        </w:rPr>
      </w:pPr>
      <w:r>
        <w:rPr>
          <w:rFonts w:ascii="Palatino Linotype"/>
          <w:color w:val="58595B"/>
          <w:sz w:val="14"/>
        </w:rPr>
        <w:t>0717-1811</w:t>
      </w:r>
    </w:p>
    <w:p>
      <w:pPr>
        <w:spacing w:line="228" w:lineRule="auto" w:before="3"/>
        <w:ind w:left="1826" w:right="1089" w:firstLine="0"/>
        <w:jc w:val="left"/>
        <w:rPr>
          <w:rFonts w:ascii="Palatino Linotype" w:hAnsi="Palatino Linotype"/>
          <w:sz w:val="14"/>
        </w:rPr>
      </w:pPr>
      <w:r>
        <w:rPr>
          <w:rFonts w:ascii="Palatino Linotype" w:hAnsi="Palatino Linotype"/>
          <w:color w:val="58595B"/>
          <w:w w:val="90"/>
          <w:sz w:val="14"/>
        </w:rPr>
        <w:t>Universidad Austral de Chile </w:t>
      </w:r>
      <w:r>
        <w:rPr>
          <w:rFonts w:ascii="Palatino Linotype" w:hAnsi="Palatino Linotype"/>
          <w:color w:val="58595B"/>
          <w:w w:val="95"/>
          <w:sz w:val="14"/>
        </w:rPr>
        <w:t>Estudios de turismo (ós)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31" name="image809.png" descr=""/>
            <wp:cNvGraphicFramePr>
              <a:graphicFrameLocks noChangeAspect="1"/>
            </wp:cNvGraphicFramePr>
            <a:graphic>
              <a:graphicData uri="http://schemas.openxmlformats.org/drawingml/2006/picture">
                <pic:pic>
                  <pic:nvPicPr>
                    <pic:cNvPr id="632" name="image809.png"/>
                    <pic:cNvPicPr/>
                  </pic:nvPicPr>
                  <pic:blipFill>
                    <a:blip r:embed="rId920"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637" w:right="2171" w:firstLine="0"/>
        <w:jc w:val="center"/>
        <w:rPr>
          <w:rFonts w:ascii="Palatino Linotype"/>
          <w:i/>
          <w:sz w:val="14"/>
        </w:rPr>
      </w:pPr>
      <w:r>
        <w:rPr/>
        <w:drawing>
          <wp:anchor distT="0" distB="0" distL="0" distR="0" allowOverlap="1" layoutInCell="1" locked="0" behindDoc="0" simplePos="0" relativeHeight="23056">
            <wp:simplePos x="0" y="0"/>
            <wp:positionH relativeFrom="page">
              <wp:posOffset>850976</wp:posOffset>
            </wp:positionH>
            <wp:positionV relativeFrom="paragraph">
              <wp:posOffset>66660</wp:posOffset>
            </wp:positionV>
            <wp:extent cx="838212" cy="455041"/>
            <wp:effectExtent l="0" t="0" r="0" b="0"/>
            <wp:wrapNone/>
            <wp:docPr id="633" name="image810.jpeg" descr=""/>
            <wp:cNvGraphicFramePr>
              <a:graphicFrameLocks noChangeAspect="1"/>
            </wp:cNvGraphicFramePr>
            <a:graphic>
              <a:graphicData uri="http://schemas.openxmlformats.org/drawingml/2006/picture">
                <pic:pic>
                  <pic:nvPicPr>
                    <pic:cNvPr id="634" name="image810.jpeg"/>
                    <pic:cNvPicPr/>
                  </pic:nvPicPr>
                  <pic:blipFill>
                    <a:blip r:embed="rId921" cstate="print"/>
                    <a:stretch>
                      <a:fillRect/>
                    </a:stretch>
                  </pic:blipFill>
                  <pic:spPr>
                    <a:xfrm>
                      <a:off x="0" y="0"/>
                      <a:ext cx="838212" cy="455041"/>
                    </a:xfrm>
                    <a:prstGeom prst="rect">
                      <a:avLst/>
                    </a:prstGeom>
                  </pic:spPr>
                </pic:pic>
              </a:graphicData>
            </a:graphic>
          </wp:anchor>
        </w:drawing>
      </w:r>
      <w:r>
        <w:rPr>
          <w:rFonts w:ascii="Palatino Linotype"/>
          <w:i/>
          <w:color w:val="58595B"/>
          <w:sz w:val="14"/>
        </w:rPr>
        <w:t>Urbano</w:t>
      </w:r>
    </w:p>
    <w:p>
      <w:pPr>
        <w:spacing w:line="180" w:lineRule="exact" w:before="0"/>
        <w:ind w:left="1798" w:right="2171" w:firstLine="0"/>
        <w:jc w:val="center"/>
        <w:rPr>
          <w:rFonts w:ascii="Palatino Linotype"/>
          <w:sz w:val="14"/>
        </w:rPr>
      </w:pPr>
      <w:r>
        <w:rPr>
          <w:rFonts w:ascii="Palatino Linotype"/>
          <w:color w:val="58595B"/>
          <w:sz w:val="14"/>
        </w:rPr>
        <w:t>0717-3997</w:t>
      </w:r>
    </w:p>
    <w:p>
      <w:pPr>
        <w:spacing w:line="228" w:lineRule="auto" w:before="3"/>
        <w:ind w:left="1826" w:right="1089" w:firstLine="0"/>
        <w:jc w:val="left"/>
        <w:rPr>
          <w:rFonts w:ascii="Palatino Linotype" w:hAnsi="Palatino Linotype"/>
          <w:sz w:val="14"/>
        </w:rPr>
      </w:pPr>
      <w:r>
        <w:rPr>
          <w:rFonts w:ascii="Palatino Linotype" w:hAnsi="Palatino Linotype"/>
          <w:color w:val="58595B"/>
          <w:w w:val="95"/>
          <w:sz w:val="14"/>
        </w:rPr>
        <w:t>Universidad del Bío Bío </w:t>
      </w:r>
      <w:r>
        <w:rPr>
          <w:rFonts w:ascii="Palatino Linotype" w:hAnsi="Palatino Linotype"/>
          <w:color w:val="58595B"/>
          <w:w w:val="90"/>
          <w:sz w:val="14"/>
        </w:rPr>
        <w:t>Estudios territoriales (ós)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35" name="image809.png" descr=""/>
            <wp:cNvGraphicFramePr>
              <a:graphicFrameLocks noChangeAspect="1"/>
            </wp:cNvGraphicFramePr>
            <a:graphic>
              <a:graphicData uri="http://schemas.openxmlformats.org/drawingml/2006/picture">
                <pic:pic>
                  <pic:nvPicPr>
                    <pic:cNvPr id="636" name="image809.png"/>
                    <pic:cNvPicPr/>
                  </pic:nvPicPr>
                  <pic:blipFill>
                    <a:blip r:embed="rId920"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8" w:firstLine="0"/>
        <w:jc w:val="left"/>
        <w:rPr>
          <w:rFonts w:ascii="Palatino Linotype"/>
          <w:i/>
          <w:sz w:val="14"/>
        </w:rPr>
      </w:pPr>
      <w:r>
        <w:rPr/>
        <w:drawing>
          <wp:anchor distT="0" distB="0" distL="0" distR="0" allowOverlap="1" layoutInCell="1" locked="0" behindDoc="0" simplePos="0" relativeHeight="23080">
            <wp:simplePos x="0" y="0"/>
            <wp:positionH relativeFrom="page">
              <wp:posOffset>850976</wp:posOffset>
            </wp:positionH>
            <wp:positionV relativeFrom="paragraph">
              <wp:posOffset>66658</wp:posOffset>
            </wp:positionV>
            <wp:extent cx="838212" cy="455028"/>
            <wp:effectExtent l="0" t="0" r="0" b="0"/>
            <wp:wrapNone/>
            <wp:docPr id="637" name="image811.jpeg" descr=""/>
            <wp:cNvGraphicFramePr>
              <a:graphicFrameLocks noChangeAspect="1"/>
            </wp:cNvGraphicFramePr>
            <a:graphic>
              <a:graphicData uri="http://schemas.openxmlformats.org/drawingml/2006/picture">
                <pic:pic>
                  <pic:nvPicPr>
                    <pic:cNvPr id="638" name="image811.jpeg"/>
                    <pic:cNvPicPr/>
                  </pic:nvPicPr>
                  <pic:blipFill>
                    <a:blip r:embed="rId922" cstate="print"/>
                    <a:stretch>
                      <a:fillRect/>
                    </a:stretch>
                  </pic:blipFill>
                  <pic:spPr>
                    <a:xfrm>
                      <a:off x="0" y="0"/>
                      <a:ext cx="838212" cy="455028"/>
                    </a:xfrm>
                    <a:prstGeom prst="rect">
                      <a:avLst/>
                    </a:prstGeom>
                  </pic:spPr>
                </pic:pic>
              </a:graphicData>
            </a:graphic>
          </wp:anchor>
        </w:drawing>
      </w:r>
      <w:r>
        <w:rPr>
          <w:rFonts w:ascii="Palatino Linotype"/>
          <w:i/>
          <w:color w:val="58595B"/>
          <w:sz w:val="14"/>
        </w:rPr>
        <w:t>PASOS.</w:t>
      </w:r>
      <w:r>
        <w:rPr>
          <w:rFonts w:ascii="Palatino Linotype"/>
          <w:i/>
          <w:color w:val="58595B"/>
          <w:spacing w:val="-22"/>
          <w:sz w:val="14"/>
        </w:rPr>
        <w:t> </w:t>
      </w:r>
      <w:r>
        <w:rPr>
          <w:rFonts w:ascii="Palatino Linotype"/>
          <w:i/>
          <w:color w:val="58595B"/>
          <w:sz w:val="14"/>
        </w:rPr>
        <w:t>Revista</w:t>
      </w:r>
      <w:r>
        <w:rPr>
          <w:rFonts w:ascii="Palatino Linotype"/>
          <w:i/>
          <w:color w:val="58595B"/>
          <w:spacing w:val="-22"/>
          <w:sz w:val="14"/>
        </w:rPr>
        <w:t> </w:t>
      </w:r>
      <w:r>
        <w:rPr>
          <w:rFonts w:ascii="Palatino Linotype"/>
          <w:i/>
          <w:color w:val="58595B"/>
          <w:sz w:val="14"/>
        </w:rPr>
        <w:t>de</w:t>
      </w:r>
      <w:r>
        <w:rPr>
          <w:rFonts w:ascii="Palatino Linotype"/>
          <w:i/>
          <w:color w:val="58595B"/>
          <w:spacing w:val="-22"/>
          <w:sz w:val="14"/>
        </w:rPr>
        <w:t> </w:t>
      </w:r>
      <w:r>
        <w:rPr>
          <w:rFonts w:ascii="Palatino Linotype"/>
          <w:i/>
          <w:color w:val="58595B"/>
          <w:sz w:val="14"/>
        </w:rPr>
        <w:t>Turismo</w:t>
      </w:r>
      <w:r>
        <w:rPr>
          <w:rFonts w:ascii="Palatino Linotype"/>
          <w:i/>
          <w:color w:val="58595B"/>
          <w:spacing w:val="-22"/>
          <w:sz w:val="14"/>
        </w:rPr>
        <w:t> </w:t>
      </w:r>
      <w:r>
        <w:rPr>
          <w:rFonts w:ascii="Palatino Linotype"/>
          <w:i/>
          <w:color w:val="58595B"/>
          <w:sz w:val="14"/>
        </w:rPr>
        <w:t>y</w:t>
      </w:r>
      <w:r>
        <w:rPr>
          <w:rFonts w:ascii="Palatino Linotype"/>
          <w:i/>
          <w:color w:val="58595B"/>
          <w:spacing w:val="-22"/>
          <w:sz w:val="14"/>
        </w:rPr>
        <w:t> </w:t>
      </w:r>
      <w:r>
        <w:rPr>
          <w:rFonts w:ascii="Palatino Linotype"/>
          <w:i/>
          <w:color w:val="58595B"/>
          <w:sz w:val="14"/>
        </w:rPr>
        <w:t>Patrimonio</w:t>
      </w:r>
      <w:r>
        <w:rPr>
          <w:rFonts w:ascii="Palatino Linotype"/>
          <w:i/>
          <w:color w:val="58595B"/>
          <w:spacing w:val="-22"/>
          <w:sz w:val="14"/>
        </w:rPr>
        <w:t> </w:t>
      </w:r>
      <w:r>
        <w:rPr>
          <w:rFonts w:ascii="Palatino Linotype"/>
          <w:i/>
          <w:color w:val="58595B"/>
          <w:sz w:val="14"/>
        </w:rPr>
        <w:t>Cultural</w:t>
      </w:r>
    </w:p>
    <w:p>
      <w:pPr>
        <w:spacing w:line="180" w:lineRule="exact" w:before="0"/>
        <w:ind w:left="1798" w:right="2171" w:firstLine="0"/>
        <w:jc w:val="center"/>
        <w:rPr>
          <w:rFonts w:ascii="Palatino Linotype"/>
          <w:sz w:val="14"/>
        </w:rPr>
      </w:pPr>
      <w:r>
        <w:rPr>
          <w:rFonts w:ascii="Palatino Linotype"/>
          <w:color w:val="58595B"/>
          <w:sz w:val="14"/>
        </w:rPr>
        <w:t>1695-7121</w:t>
      </w:r>
    </w:p>
    <w:p>
      <w:pPr>
        <w:spacing w:line="228" w:lineRule="auto" w:before="3"/>
        <w:ind w:left="1826" w:right="1089" w:firstLine="0"/>
        <w:jc w:val="left"/>
        <w:rPr>
          <w:rFonts w:ascii="Palatino Linotype" w:hAnsi="Palatino Linotype"/>
          <w:sz w:val="14"/>
        </w:rPr>
      </w:pPr>
      <w:r>
        <w:rPr>
          <w:rFonts w:ascii="Palatino Linotype" w:hAnsi="Palatino Linotype"/>
          <w:color w:val="58595B"/>
          <w:sz w:val="14"/>
        </w:rPr>
        <w:t>Universidad de La Laguna </w:t>
      </w:r>
      <w:r>
        <w:rPr>
          <w:rFonts w:ascii="Palatino Linotype" w:hAnsi="Palatino Linotype"/>
          <w:color w:val="58595B"/>
          <w:w w:val="95"/>
          <w:sz w:val="14"/>
        </w:rPr>
        <w:t>Estudios de turismo (ós)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39" name="image812.png" descr=""/>
            <wp:cNvGraphicFramePr>
              <a:graphicFrameLocks noChangeAspect="1"/>
            </wp:cNvGraphicFramePr>
            <a:graphic>
              <a:graphicData uri="http://schemas.openxmlformats.org/drawingml/2006/picture">
                <pic:pic>
                  <pic:nvPicPr>
                    <pic:cNvPr id="640" name="image812.png"/>
                    <pic:cNvPicPr/>
                  </pic:nvPicPr>
                  <pic:blipFill>
                    <a:blip r:embed="rId923"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8" w:firstLine="0"/>
        <w:jc w:val="left"/>
        <w:rPr>
          <w:rFonts w:ascii="Palatino Linotype" w:hAnsi="Palatino Linotype"/>
          <w:i/>
          <w:sz w:val="14"/>
        </w:rPr>
      </w:pPr>
      <w:r>
        <w:rPr/>
        <w:drawing>
          <wp:anchor distT="0" distB="0" distL="0" distR="0" allowOverlap="1" layoutInCell="1" locked="0" behindDoc="0" simplePos="0" relativeHeight="23104">
            <wp:simplePos x="0" y="0"/>
            <wp:positionH relativeFrom="page">
              <wp:posOffset>850976</wp:posOffset>
            </wp:positionH>
            <wp:positionV relativeFrom="paragraph">
              <wp:posOffset>66658</wp:posOffset>
            </wp:positionV>
            <wp:extent cx="838212" cy="455040"/>
            <wp:effectExtent l="0" t="0" r="0" b="0"/>
            <wp:wrapNone/>
            <wp:docPr id="641" name="image813.jpeg" descr=""/>
            <wp:cNvGraphicFramePr>
              <a:graphicFrameLocks noChangeAspect="1"/>
            </wp:cNvGraphicFramePr>
            <a:graphic>
              <a:graphicData uri="http://schemas.openxmlformats.org/drawingml/2006/picture">
                <pic:pic>
                  <pic:nvPicPr>
                    <pic:cNvPr id="642" name="image813.jpeg"/>
                    <pic:cNvPicPr/>
                  </pic:nvPicPr>
                  <pic:blipFill>
                    <a:blip r:embed="rId924" cstate="print"/>
                    <a:stretch>
                      <a:fillRect/>
                    </a:stretch>
                  </pic:blipFill>
                  <pic:spPr>
                    <a:xfrm>
                      <a:off x="0" y="0"/>
                      <a:ext cx="838212" cy="455040"/>
                    </a:xfrm>
                    <a:prstGeom prst="rect">
                      <a:avLst/>
                    </a:prstGeom>
                  </pic:spPr>
                </pic:pic>
              </a:graphicData>
            </a:graphic>
          </wp:anchor>
        </w:drawing>
      </w:r>
      <w:r>
        <w:rPr>
          <w:rFonts w:ascii="Palatino Linotype" w:hAnsi="Palatino Linotype"/>
          <w:i/>
          <w:color w:val="58595B"/>
          <w:sz w:val="14"/>
        </w:rPr>
        <w:t>Revista Argentina de Sociología</w:t>
      </w:r>
    </w:p>
    <w:p>
      <w:pPr>
        <w:spacing w:line="180" w:lineRule="exact" w:before="0"/>
        <w:ind w:left="1798" w:right="2171" w:firstLine="0"/>
        <w:jc w:val="center"/>
        <w:rPr>
          <w:rFonts w:ascii="Palatino Linotype"/>
          <w:sz w:val="14"/>
        </w:rPr>
      </w:pPr>
      <w:r>
        <w:rPr>
          <w:rFonts w:ascii="Palatino Linotype"/>
          <w:color w:val="58595B"/>
          <w:sz w:val="14"/>
        </w:rPr>
        <w:t>1667-9261</w:t>
      </w:r>
    </w:p>
    <w:p>
      <w:pPr>
        <w:spacing w:line="228" w:lineRule="auto" w:before="3"/>
        <w:ind w:left="1826" w:right="67" w:firstLine="0"/>
        <w:jc w:val="left"/>
        <w:rPr>
          <w:rFonts w:ascii="Palatino Linotype" w:hAnsi="Palatino Linotype"/>
          <w:sz w:val="14"/>
        </w:rPr>
      </w:pPr>
      <w:r>
        <w:rPr>
          <w:rFonts w:ascii="Palatino Linotype" w:hAnsi="Palatino Linotype"/>
          <w:color w:val="58595B"/>
          <w:w w:val="90"/>
          <w:sz w:val="14"/>
        </w:rPr>
        <w:t>Consejo de Profesionales en Sociología </w:t>
      </w:r>
      <w:r>
        <w:rPr>
          <w:rFonts w:ascii="Palatino Linotype" w:hAnsi="Palatino Linotype"/>
          <w:color w:val="58595B"/>
          <w:w w:val="95"/>
          <w:sz w:val="14"/>
        </w:rPr>
        <w:t>Sociología (ós)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43" name="image814.png" descr=""/>
            <wp:cNvGraphicFramePr>
              <a:graphicFrameLocks noChangeAspect="1"/>
            </wp:cNvGraphicFramePr>
            <a:graphic>
              <a:graphicData uri="http://schemas.openxmlformats.org/drawingml/2006/picture">
                <pic:pic>
                  <pic:nvPicPr>
                    <pic:cNvPr id="644" name="image814.png"/>
                    <pic:cNvPicPr/>
                  </pic:nvPicPr>
                  <pic:blipFill>
                    <a:blip r:embed="rId925"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8" w:firstLine="0"/>
        <w:jc w:val="left"/>
        <w:rPr>
          <w:rFonts w:ascii="Palatino Linotype"/>
          <w:i/>
          <w:sz w:val="14"/>
        </w:rPr>
      </w:pPr>
      <w:r>
        <w:rPr/>
        <w:drawing>
          <wp:anchor distT="0" distB="0" distL="0" distR="0" allowOverlap="1" layoutInCell="1" locked="0" behindDoc="0" simplePos="0" relativeHeight="23272">
            <wp:simplePos x="0" y="0"/>
            <wp:positionH relativeFrom="page">
              <wp:posOffset>850976</wp:posOffset>
            </wp:positionH>
            <wp:positionV relativeFrom="paragraph">
              <wp:posOffset>66647</wp:posOffset>
            </wp:positionV>
            <wp:extent cx="838200" cy="455053"/>
            <wp:effectExtent l="0" t="0" r="0" b="0"/>
            <wp:wrapNone/>
            <wp:docPr id="645" name="image815.jpeg" descr=""/>
            <wp:cNvGraphicFramePr>
              <a:graphicFrameLocks noChangeAspect="1"/>
            </wp:cNvGraphicFramePr>
            <a:graphic>
              <a:graphicData uri="http://schemas.openxmlformats.org/drawingml/2006/picture">
                <pic:pic>
                  <pic:nvPicPr>
                    <pic:cNvPr id="646" name="image815.jpeg"/>
                    <pic:cNvPicPr/>
                  </pic:nvPicPr>
                  <pic:blipFill>
                    <a:blip r:embed="rId926" cstate="print"/>
                    <a:stretch>
                      <a:fillRect/>
                    </a:stretch>
                  </pic:blipFill>
                  <pic:spPr>
                    <a:xfrm>
                      <a:off x="0" y="0"/>
                      <a:ext cx="838200" cy="455053"/>
                    </a:xfrm>
                    <a:prstGeom prst="rect">
                      <a:avLst/>
                    </a:prstGeom>
                  </pic:spPr>
                </pic:pic>
              </a:graphicData>
            </a:graphic>
          </wp:anchor>
        </w:drawing>
      </w:r>
      <w:r>
        <w:rPr>
          <w:rFonts w:ascii="Palatino Linotype"/>
          <w:i/>
          <w:color w:val="58595B"/>
          <w:sz w:val="14"/>
        </w:rPr>
        <w:t>Gaceta Laboral</w:t>
      </w:r>
    </w:p>
    <w:p>
      <w:pPr>
        <w:spacing w:line="180" w:lineRule="exact" w:before="0"/>
        <w:ind w:left="1798" w:right="2171" w:firstLine="0"/>
        <w:jc w:val="center"/>
        <w:rPr>
          <w:rFonts w:ascii="Palatino Linotype"/>
          <w:sz w:val="14"/>
        </w:rPr>
      </w:pPr>
      <w:r>
        <w:rPr>
          <w:rFonts w:ascii="Palatino Linotype"/>
          <w:color w:val="58595B"/>
          <w:sz w:val="14"/>
        </w:rPr>
        <w:t>1315-8597</w:t>
      </w:r>
    </w:p>
    <w:p>
      <w:pPr>
        <w:spacing w:line="228" w:lineRule="auto" w:before="3"/>
        <w:ind w:left="1826" w:right="1089" w:firstLine="0"/>
        <w:jc w:val="left"/>
        <w:rPr>
          <w:rFonts w:ascii="Palatino Linotype"/>
          <w:sz w:val="14"/>
        </w:rPr>
      </w:pPr>
      <w:r>
        <w:rPr>
          <w:rFonts w:ascii="Palatino Linotype"/>
          <w:color w:val="58595B"/>
          <w:w w:val="90"/>
          <w:sz w:val="14"/>
        </w:rPr>
        <w:t>Universidad del Zulia </w:t>
      </w:r>
      <w:r>
        <w:rPr>
          <w:rFonts w:ascii="Palatino Linotype"/>
          <w:color w:val="58595B"/>
          <w:w w:val="95"/>
          <w:sz w:val="14"/>
        </w:rPr>
        <w:t>Derecho (cs)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47" name="image807.png" descr=""/>
            <wp:cNvGraphicFramePr>
              <a:graphicFrameLocks noChangeAspect="1"/>
            </wp:cNvGraphicFramePr>
            <a:graphic>
              <a:graphicData uri="http://schemas.openxmlformats.org/drawingml/2006/picture">
                <pic:pic>
                  <pic:nvPicPr>
                    <pic:cNvPr id="648" name="image807.png"/>
                    <pic:cNvPicPr/>
                  </pic:nvPicPr>
                  <pic:blipFill>
                    <a:blip r:embed="rId918"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8" w:firstLine="0"/>
        <w:jc w:val="left"/>
        <w:rPr>
          <w:rFonts w:ascii="Palatino Linotype"/>
          <w:i/>
          <w:sz w:val="14"/>
        </w:rPr>
      </w:pPr>
      <w:r>
        <w:rPr/>
        <w:drawing>
          <wp:anchor distT="0" distB="0" distL="0" distR="0" allowOverlap="1" layoutInCell="1" locked="0" behindDoc="0" simplePos="0" relativeHeight="23296">
            <wp:simplePos x="0" y="0"/>
            <wp:positionH relativeFrom="page">
              <wp:posOffset>850976</wp:posOffset>
            </wp:positionH>
            <wp:positionV relativeFrom="paragraph">
              <wp:posOffset>66660</wp:posOffset>
            </wp:positionV>
            <wp:extent cx="838212" cy="455040"/>
            <wp:effectExtent l="0" t="0" r="0" b="0"/>
            <wp:wrapNone/>
            <wp:docPr id="649" name="image816.jpeg" descr=""/>
            <wp:cNvGraphicFramePr>
              <a:graphicFrameLocks noChangeAspect="1"/>
            </wp:cNvGraphicFramePr>
            <a:graphic>
              <a:graphicData uri="http://schemas.openxmlformats.org/drawingml/2006/picture">
                <pic:pic>
                  <pic:nvPicPr>
                    <pic:cNvPr id="650" name="image816.jpeg"/>
                    <pic:cNvPicPr/>
                  </pic:nvPicPr>
                  <pic:blipFill>
                    <a:blip r:embed="rId927" cstate="print"/>
                    <a:stretch>
                      <a:fillRect/>
                    </a:stretch>
                  </pic:blipFill>
                  <pic:spPr>
                    <a:xfrm>
                      <a:off x="0" y="0"/>
                      <a:ext cx="838212" cy="455040"/>
                    </a:xfrm>
                    <a:prstGeom prst="rect">
                      <a:avLst/>
                    </a:prstGeom>
                  </pic:spPr>
                </pic:pic>
              </a:graphicData>
            </a:graphic>
          </wp:anchor>
        </w:drawing>
      </w:r>
      <w:r>
        <w:rPr>
          <w:rFonts w:ascii="Palatino Linotype"/>
          <w:i/>
          <w:color w:val="58595B"/>
          <w:sz w:val="14"/>
        </w:rPr>
        <w:t>Interamerican Journal of Psychology</w:t>
      </w:r>
    </w:p>
    <w:p>
      <w:pPr>
        <w:spacing w:line="180" w:lineRule="exact" w:before="0"/>
        <w:ind w:left="1798" w:right="2171" w:firstLine="0"/>
        <w:jc w:val="center"/>
        <w:rPr>
          <w:rFonts w:ascii="Palatino Linotype"/>
          <w:sz w:val="14"/>
        </w:rPr>
      </w:pPr>
      <w:r>
        <w:rPr>
          <w:rFonts w:ascii="Palatino Linotype"/>
          <w:color w:val="58595B"/>
          <w:sz w:val="14"/>
        </w:rPr>
        <w:t>0034-9690</w:t>
      </w:r>
    </w:p>
    <w:p>
      <w:pPr>
        <w:spacing w:line="228" w:lineRule="auto" w:before="3"/>
        <w:ind w:left="1826" w:right="67" w:firstLine="0"/>
        <w:jc w:val="left"/>
        <w:rPr>
          <w:rFonts w:ascii="Palatino Linotype" w:hAnsi="Palatino Linotype"/>
          <w:sz w:val="14"/>
        </w:rPr>
      </w:pPr>
      <w:r>
        <w:rPr>
          <w:rFonts w:ascii="Palatino Linotype" w:hAnsi="Palatino Linotype"/>
          <w:color w:val="58595B"/>
          <w:w w:val="90"/>
          <w:sz w:val="14"/>
        </w:rPr>
        <w:t>Sociedad Interamericana de Psicología </w:t>
      </w:r>
      <w:r>
        <w:rPr>
          <w:rFonts w:ascii="Palatino Linotype" w:hAnsi="Palatino Linotype"/>
          <w:color w:val="58595B"/>
          <w:w w:val="95"/>
          <w:sz w:val="14"/>
        </w:rPr>
        <w:t>Psicología (cs)</w:t>
      </w:r>
    </w:p>
    <w:p>
      <w:pPr>
        <w:spacing w:line="182" w:lineRule="exact" w:before="0"/>
        <w:ind w:left="1864" w:right="-18" w:firstLine="0"/>
        <w:jc w:val="left"/>
        <w:rPr>
          <w:rFonts w:ascii="Palatino Linotype" w:hAnsi="Palatino Linotype"/>
          <w:sz w:val="14"/>
        </w:rPr>
      </w:pPr>
      <w:r>
        <w:rPr/>
        <w:pict>
          <v:group style="position:absolute;margin-left:142.179993pt;margin-top:1.989752pt;width:10.3pt;height:6.8pt;mso-position-horizontal-relative:page;mso-position-vertical-relative:paragraph;z-index:-461680" coordorigin="2844,40" coordsize="206,136">
            <v:line style="position:absolute" from="2847,174" to="3047,174" stroked="true" strokeweight=".2pt" strokecolor="#58595b"/>
            <v:line style="position:absolute" from="2849,46" to="2849,172" stroked="true" strokeweight=".25pt" strokecolor="#58595b"/>
            <v:line style="position:absolute" from="2847,43" to="3047,43" stroked="true" strokeweight=".3pt" strokecolor="#58595b"/>
            <v:line style="position:absolute" from="3044,45" to="3044,171" stroked="true" strokeweight=".25pt" strokecolor="#58595b"/>
            <w10:wrap type="none"/>
          </v:group>
        </w:pict>
      </w:r>
      <w:r>
        <w:rPr>
          <w:rFonts w:ascii="Palatino Linotype" w:hAnsi="Palatino Linotype"/>
          <w:color w:val="58595B"/>
          <w:w w:val="105"/>
          <w:sz w:val="14"/>
        </w:rPr>
        <w:t>oı</w:t>
      </w:r>
    </w:p>
    <w:p>
      <w:pPr>
        <w:spacing w:line="184" w:lineRule="exact" w:before="91"/>
        <w:ind w:left="1740" w:right="2171" w:firstLine="0"/>
        <w:jc w:val="center"/>
        <w:rPr>
          <w:rFonts w:ascii="Palatino Linotype" w:hAnsi="Palatino Linotype"/>
          <w:i/>
          <w:sz w:val="14"/>
        </w:rPr>
      </w:pPr>
      <w:r>
        <w:rPr/>
        <w:drawing>
          <wp:anchor distT="0" distB="0" distL="0" distR="0" allowOverlap="1" layoutInCell="1" locked="0" behindDoc="0" simplePos="0" relativeHeight="23536">
            <wp:simplePos x="0" y="0"/>
            <wp:positionH relativeFrom="page">
              <wp:posOffset>850976</wp:posOffset>
            </wp:positionH>
            <wp:positionV relativeFrom="paragraph">
              <wp:posOffset>62202</wp:posOffset>
            </wp:positionV>
            <wp:extent cx="838212" cy="455053"/>
            <wp:effectExtent l="0" t="0" r="0" b="0"/>
            <wp:wrapNone/>
            <wp:docPr id="651" name="image817.jpeg" descr=""/>
            <wp:cNvGraphicFramePr>
              <a:graphicFrameLocks noChangeAspect="1"/>
            </wp:cNvGraphicFramePr>
            <a:graphic>
              <a:graphicData uri="http://schemas.openxmlformats.org/drawingml/2006/picture">
                <pic:pic>
                  <pic:nvPicPr>
                    <pic:cNvPr id="652" name="image817.jpeg"/>
                    <pic:cNvPicPr/>
                  </pic:nvPicPr>
                  <pic:blipFill>
                    <a:blip r:embed="rId928" cstate="print"/>
                    <a:stretch>
                      <a:fillRect/>
                    </a:stretch>
                  </pic:blipFill>
                  <pic:spPr>
                    <a:xfrm>
                      <a:off x="0" y="0"/>
                      <a:ext cx="838212" cy="455053"/>
                    </a:xfrm>
                    <a:prstGeom prst="rect">
                      <a:avLst/>
                    </a:prstGeom>
                  </pic:spPr>
                </pic:pic>
              </a:graphicData>
            </a:graphic>
          </wp:anchor>
        </w:drawing>
      </w:r>
      <w:r>
        <w:rPr>
          <w:rFonts w:ascii="Palatino Linotype" w:hAnsi="Palatino Linotype"/>
          <w:i/>
          <w:color w:val="58595B"/>
          <w:sz w:val="14"/>
        </w:rPr>
        <w:t>Nómadas</w:t>
      </w:r>
    </w:p>
    <w:p>
      <w:pPr>
        <w:spacing w:line="180" w:lineRule="exact" w:before="0"/>
        <w:ind w:left="1798" w:right="2171" w:firstLine="0"/>
        <w:jc w:val="center"/>
        <w:rPr>
          <w:rFonts w:ascii="Palatino Linotype"/>
          <w:sz w:val="14"/>
        </w:rPr>
      </w:pPr>
      <w:r>
        <w:rPr>
          <w:rFonts w:ascii="Palatino Linotype"/>
          <w:color w:val="58595B"/>
          <w:sz w:val="14"/>
        </w:rPr>
        <w:t>1578-6730</w:t>
      </w:r>
    </w:p>
    <w:p>
      <w:pPr>
        <w:spacing w:line="228" w:lineRule="auto" w:before="3"/>
        <w:ind w:left="1826" w:right="674" w:firstLine="0"/>
        <w:jc w:val="left"/>
        <w:rPr>
          <w:rFonts w:ascii="Palatino Linotype" w:hAnsi="Palatino Linotype"/>
          <w:sz w:val="14"/>
        </w:rPr>
      </w:pPr>
      <w:r>
        <w:rPr>
          <w:rFonts w:ascii="Palatino Linotype" w:hAnsi="Palatino Linotype"/>
          <w:color w:val="58595B"/>
          <w:w w:val="90"/>
          <w:sz w:val="14"/>
        </w:rPr>
        <w:t>Universidad Complutense de Madrid </w:t>
      </w:r>
      <w:r>
        <w:rPr>
          <w:rFonts w:ascii="Palatino Linotype" w:hAnsi="Palatino Linotype"/>
          <w:color w:val="58595B"/>
          <w:w w:val="95"/>
          <w:sz w:val="14"/>
        </w:rPr>
        <w:t>Sociología (cs)</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53" name="image812.png" descr=""/>
            <wp:cNvGraphicFramePr>
              <a:graphicFrameLocks noChangeAspect="1"/>
            </wp:cNvGraphicFramePr>
            <a:graphic>
              <a:graphicData uri="http://schemas.openxmlformats.org/drawingml/2006/picture">
                <pic:pic>
                  <pic:nvPicPr>
                    <pic:cNvPr id="654" name="image812.png"/>
                    <pic:cNvPicPr/>
                  </pic:nvPicPr>
                  <pic:blipFill>
                    <a:blip r:embed="rId923"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18" w:firstLine="0"/>
        <w:jc w:val="left"/>
        <w:rPr>
          <w:rFonts w:ascii="Palatino Linotype"/>
          <w:i/>
          <w:sz w:val="14"/>
        </w:rPr>
      </w:pPr>
      <w:r>
        <w:rPr/>
        <w:drawing>
          <wp:anchor distT="0" distB="0" distL="0" distR="0" allowOverlap="1" layoutInCell="1" locked="0" behindDoc="0" simplePos="0" relativeHeight="23560">
            <wp:simplePos x="0" y="0"/>
            <wp:positionH relativeFrom="page">
              <wp:posOffset>850976</wp:posOffset>
            </wp:positionH>
            <wp:positionV relativeFrom="paragraph">
              <wp:posOffset>66658</wp:posOffset>
            </wp:positionV>
            <wp:extent cx="838212" cy="455041"/>
            <wp:effectExtent l="0" t="0" r="0" b="0"/>
            <wp:wrapNone/>
            <wp:docPr id="655" name="image818.jpeg" descr=""/>
            <wp:cNvGraphicFramePr>
              <a:graphicFrameLocks noChangeAspect="1"/>
            </wp:cNvGraphicFramePr>
            <a:graphic>
              <a:graphicData uri="http://schemas.openxmlformats.org/drawingml/2006/picture">
                <pic:pic>
                  <pic:nvPicPr>
                    <pic:cNvPr id="656" name="image818.jpeg"/>
                    <pic:cNvPicPr/>
                  </pic:nvPicPr>
                  <pic:blipFill>
                    <a:blip r:embed="rId929" cstate="print"/>
                    <a:stretch>
                      <a:fillRect/>
                    </a:stretch>
                  </pic:blipFill>
                  <pic:spPr>
                    <a:xfrm>
                      <a:off x="0" y="0"/>
                      <a:ext cx="838212" cy="455041"/>
                    </a:xfrm>
                    <a:prstGeom prst="rect">
                      <a:avLst/>
                    </a:prstGeom>
                  </pic:spPr>
                </pic:pic>
              </a:graphicData>
            </a:graphic>
          </wp:anchor>
        </w:drawing>
      </w:r>
      <w:r>
        <w:rPr>
          <w:rFonts w:ascii="Palatino Linotype"/>
          <w:i/>
          <w:color w:val="58595B"/>
          <w:sz w:val="14"/>
        </w:rPr>
        <w:t>Revista de Derecho</w:t>
      </w:r>
    </w:p>
    <w:p>
      <w:pPr>
        <w:spacing w:line="180" w:lineRule="exact" w:before="0"/>
        <w:ind w:left="1798" w:right="2171" w:firstLine="0"/>
        <w:jc w:val="center"/>
        <w:rPr>
          <w:rFonts w:ascii="Palatino Linotype"/>
          <w:sz w:val="14"/>
        </w:rPr>
      </w:pPr>
      <w:r>
        <w:rPr>
          <w:rFonts w:ascii="Palatino Linotype"/>
          <w:color w:val="58595B"/>
          <w:sz w:val="14"/>
        </w:rPr>
        <w:t>0121-8697</w:t>
      </w:r>
    </w:p>
    <w:p>
      <w:pPr>
        <w:spacing w:line="228" w:lineRule="auto" w:before="3"/>
        <w:ind w:left="1826" w:right="1089" w:firstLine="0"/>
        <w:jc w:val="left"/>
        <w:rPr>
          <w:rFonts w:ascii="Palatino Linotype"/>
          <w:sz w:val="14"/>
        </w:rPr>
      </w:pPr>
      <w:r>
        <w:rPr>
          <w:rFonts w:ascii="Palatino Linotype"/>
          <w:color w:val="58595B"/>
          <w:w w:val="90"/>
          <w:sz w:val="14"/>
        </w:rPr>
        <w:t>Universidad del Norte </w:t>
      </w:r>
      <w:r>
        <w:rPr>
          <w:rFonts w:ascii="Palatino Linotype"/>
          <w:color w:val="58595B"/>
          <w:w w:val="95"/>
          <w:sz w:val="14"/>
        </w:rPr>
        <w:t>Derecho (cs)</w:t>
      </w:r>
    </w:p>
    <w:p>
      <w:pPr>
        <w:pStyle w:val="BodyText"/>
        <w:rPr>
          <w:rFonts w:ascii="Palatino Linotype"/>
          <w:sz w:val="20"/>
        </w:rPr>
      </w:pPr>
      <w:r>
        <w:rPr/>
        <w:br w:type="column"/>
      </w:r>
      <w:r>
        <w:rPr>
          <w:rFonts w:ascii="Palatino Linotype"/>
          <w:sz w:val="20"/>
        </w:rPr>
      </w:r>
    </w:p>
    <w:p>
      <w:pPr>
        <w:tabs>
          <w:tab w:pos="1044" w:val="left" w:leader="none"/>
          <w:tab w:pos="3694" w:val="left" w:leader="none"/>
        </w:tabs>
        <w:spacing w:before="164"/>
        <w:ind w:left="320" w:right="0" w:firstLine="0"/>
        <w:jc w:val="left"/>
        <w:rPr>
          <w:rFonts w:ascii="Palatino Linotype"/>
          <w:sz w:val="18"/>
        </w:rPr>
      </w:pPr>
      <w:r>
        <w:rPr>
          <w:rFonts w:ascii="Palatino Linotype"/>
          <w:color w:val="58595B"/>
          <w:w w:val="95"/>
          <w:sz w:val="18"/>
        </w:rPr>
        <w:t>12</w:t>
        <w:tab/>
      </w:r>
      <w:r>
        <w:rPr>
          <w:rFonts w:ascii="Palatino Linotype"/>
          <w:color w:val="58595B"/>
          <w:position w:val="-2"/>
          <w:sz w:val="18"/>
        </w:rPr>
        <w:drawing>
          <wp:inline distT="0" distB="0" distL="0" distR="0">
            <wp:extent cx="111633" cy="111607"/>
            <wp:effectExtent l="0" t="0" r="0" b="0"/>
            <wp:docPr id="657" name="image671.png" descr=""/>
            <wp:cNvGraphicFramePr>
              <a:graphicFrameLocks noChangeAspect="1"/>
            </wp:cNvGraphicFramePr>
            <a:graphic>
              <a:graphicData uri="http://schemas.openxmlformats.org/drawingml/2006/picture">
                <pic:pic>
                  <pic:nvPicPr>
                    <pic:cNvPr id="658" name="image671.png"/>
                    <pic:cNvPicPr/>
                  </pic:nvPicPr>
                  <pic:blipFill>
                    <a:blip r:embed="rId784" cstate="print"/>
                    <a:stretch>
                      <a:fillRect/>
                    </a:stretch>
                  </pic:blipFill>
                  <pic:spPr>
                    <a:xfrm>
                      <a:off x="0" y="0"/>
                      <a:ext cx="111633" cy="111607"/>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83.3%</w:t>
        <w:tab/>
        <w:t>10</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 w:pos="4401" w:val="left" w:leader="none"/>
        </w:tabs>
        <w:spacing w:before="0"/>
        <w:ind w:left="320" w:right="0" w:firstLine="0"/>
        <w:jc w:val="left"/>
        <w:rPr>
          <w:rFonts w:ascii="Palatino Linotype"/>
          <w:sz w:val="18"/>
        </w:rPr>
      </w:pPr>
      <w:r>
        <w:rPr/>
        <w:pict>
          <v:group style="position:absolute;margin-left:485.475006pt;margin-top:-48.55254pt;width:51.55pt;height:10pt;mso-position-horizontal-relative:page;mso-position-vertical-relative:paragraph;z-index:23128" coordorigin="9710,-971" coordsize="1031,200">
            <v:rect style="position:absolute;left:9710;top:-971;width:103;height:200" filled="true" fillcolor="#47833e" stroked="false">
              <v:fill type="solid"/>
            </v:rect>
            <v:rect style="position:absolute;left:9813;top:-971;width:927;height:100" filled="true" fillcolor="#edab30" stroked="false">
              <v:fill type="solid"/>
            </v:rect>
            <v:rect style="position:absolute;left:9813;top:-871;width:824;height:100" filled="true" fillcolor="#c04126" stroked="false">
              <v:fill type="solid"/>
            </v:rect>
            <v:rect style="position:absolute;left:10637;top:-871;width:103;height:100" filled="true" fillcolor="#f4772a" stroked="false">
              <v:fill type="solid"/>
            </v:rect>
            <w10:wrap type="none"/>
          </v:group>
        </w:pict>
      </w:r>
      <w:r>
        <w:rPr/>
        <w:pict>
          <v:group style="position:absolute;margin-left:405.971985pt;margin-top:-48.55254pt;width:51.55pt;height:10pt;mso-position-horizontal-relative:page;mso-position-vertical-relative:paragraph;z-index:-461944" coordorigin="8119,-971" coordsize="1031,200">
            <v:rect style="position:absolute;left:8119;top:-971;width:859;height:200" filled="true" fillcolor="#72703d" stroked="false">
              <v:fill type="solid"/>
            </v:rect>
            <v:rect style="position:absolute;left:8978;top:-971;width:172;height:200" filled="true" fillcolor="#b1ae68" stroked="false">
              <v:fill type="solid"/>
            </v:rect>
            <w10:wrap type="none"/>
          </v:group>
        </w:pict>
      </w:r>
      <w:r>
        <w:rPr/>
        <w:pict>
          <v:group style="position:absolute;margin-left:405.971985pt;margin-top:1.44846pt;width:51.55pt;height:10pt;mso-position-horizontal-relative:page;mso-position-vertical-relative:paragraph;z-index:-461920" coordorigin="8119,29" coordsize="1031,200">
            <v:rect style="position:absolute;left:8119;top:29;width:343;height:200" filled="true" fillcolor="#72703d" stroked="false">
              <v:fill type="solid"/>
            </v:rect>
            <v:rect style="position:absolute;left:8463;top:29;width:687;height:200" filled="true" fillcolor="#b1ae68" stroked="false">
              <v:fill type="solid"/>
            </v:rect>
            <w10:wrap type="none"/>
          </v:group>
        </w:pict>
      </w:r>
      <w:r>
        <w:rPr>
          <w:rFonts w:ascii="Palatino Linotype"/>
          <w:color w:val="58595B"/>
          <w:w w:val="95"/>
          <w:sz w:val="18"/>
        </w:rPr>
        <w:t>12</w:t>
        <w:tab/>
      </w:r>
      <w:r>
        <w:rPr>
          <w:rFonts w:ascii="Palatino Linotype"/>
          <w:color w:val="58595B"/>
          <w:position w:val="-2"/>
          <w:sz w:val="18"/>
        </w:rPr>
        <w:drawing>
          <wp:inline distT="0" distB="0" distL="0" distR="0">
            <wp:extent cx="111633" cy="111594"/>
            <wp:effectExtent l="0" t="0" r="0" b="0"/>
            <wp:docPr id="659" name="image819.png" descr=""/>
            <wp:cNvGraphicFramePr>
              <a:graphicFrameLocks noChangeAspect="1"/>
            </wp:cNvGraphicFramePr>
            <a:graphic>
              <a:graphicData uri="http://schemas.openxmlformats.org/drawingml/2006/picture">
                <pic:pic>
                  <pic:nvPicPr>
                    <pic:cNvPr id="660" name="image819.png"/>
                    <pic:cNvPicPr/>
                  </pic:nvPicPr>
                  <pic:blipFill>
                    <a:blip r:embed="rId930"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33.3%</w:t>
        <w:tab/>
      </w:r>
      <w:r>
        <w:rPr>
          <w:rFonts w:ascii="Palatino Linotype"/>
          <w:color w:val="58595B"/>
          <w:w w:val="95"/>
          <w:sz w:val="18"/>
        </w:rPr>
        <w:t>4</w:t>
        <w:tab/>
      </w:r>
      <w:r>
        <w:rPr>
          <w:rFonts w:ascii="Palatino Linotype"/>
          <w:color w:val="58595B"/>
          <w:position w:val="-1"/>
          <w:sz w:val="18"/>
        </w:rPr>
        <w:drawing>
          <wp:inline distT="0" distB="0" distL="0" distR="0">
            <wp:extent cx="111582" cy="111594"/>
            <wp:effectExtent l="0" t="0" r="0" b="0"/>
            <wp:docPr id="661" name="image820.png" descr=""/>
            <wp:cNvGraphicFramePr>
              <a:graphicFrameLocks noChangeAspect="1"/>
            </wp:cNvGraphicFramePr>
            <a:graphic>
              <a:graphicData uri="http://schemas.openxmlformats.org/drawingml/2006/picture">
                <pic:pic>
                  <pic:nvPicPr>
                    <pic:cNvPr id="662" name="image820.png"/>
                    <pic:cNvPicPr/>
                  </pic:nvPicPr>
                  <pic:blipFill>
                    <a:blip r:embed="rId931" cstate="print"/>
                    <a:stretch>
                      <a:fillRect/>
                    </a:stretch>
                  </pic:blipFill>
                  <pic:spPr>
                    <a:xfrm>
                      <a:off x="0" y="0"/>
                      <a:ext cx="111582" cy="111594"/>
                    </a:xfrm>
                    <a:prstGeom prst="rect">
                      <a:avLst/>
                    </a:prstGeom>
                  </pic:spPr>
                </pic:pic>
              </a:graphicData>
            </a:graphic>
          </wp:inline>
        </w:drawing>
      </w:r>
      <w:r>
        <w:rPr>
          <w:rFonts w:ascii="Palatino Linotype"/>
          <w:color w:val="58595B"/>
          <w:position w:val="-1"/>
          <w:sz w:val="18"/>
        </w:rPr>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s>
        <w:spacing w:before="0"/>
        <w:ind w:left="406" w:right="0" w:firstLine="0"/>
        <w:jc w:val="left"/>
        <w:rPr>
          <w:rFonts w:ascii="Palatino Linotype"/>
          <w:sz w:val="18"/>
        </w:rPr>
      </w:pPr>
      <w:r>
        <w:rPr/>
        <w:pict>
          <v:group style="position:absolute;margin-left:485.475006pt;margin-top:1.44846pt;width:51.55pt;height:10pt;mso-position-horizontal-relative:page;mso-position-vertical-relative:paragraph;z-index:23152" coordorigin="9710,29" coordsize="1031,200">
            <v:rect style="position:absolute;left:9710;top:29;width:129;height:200" filled="true" fillcolor="#47833e" stroked="false">
              <v:fill type="solid"/>
            </v:rect>
            <v:rect style="position:absolute;left:9838;top:29;width:902;height:100" filled="true" fillcolor="#edab30" stroked="false">
              <v:fill type="solid"/>
            </v:rect>
            <v:rect style="position:absolute;left:9838;top:129;width:515;height:100" filled="true" fillcolor="#c04126" stroked="false">
              <v:fill type="solid"/>
            </v:rect>
            <v:rect style="position:absolute;left:10353;top:129;width:386;height:100" filled="true" fillcolor="#f4772a" stroked="false">
              <v:fill type="solid"/>
            </v:rect>
            <w10:wrap type="none"/>
          </v:group>
        </w:pict>
      </w:r>
      <w:r>
        <w:rPr/>
        <w:pict>
          <v:group style="position:absolute;margin-left:405.971985pt;margin-top:1.44846pt;width:51.55pt;height:10pt;mso-position-horizontal-relative:page;mso-position-vertical-relative:paragraph;z-index:-461896" coordorigin="8119,29" coordsize="1031,200">
            <v:rect style="position:absolute;left:8119;top:29;width:916;height:200" filled="true" fillcolor="#72703d" stroked="false">
              <v:fill type="solid"/>
            </v:rect>
            <v:rect style="position:absolute;left:9035;top:29;width:114;height:200" filled="true" fillcolor="#b1ae68" stroked="false">
              <v:fill type="solid"/>
            </v:rect>
            <w10:wrap type="none"/>
          </v:group>
        </w:pict>
      </w:r>
      <w:r>
        <w:rPr>
          <w:rFonts w:ascii="Palatino Linotype"/>
          <w:color w:val="58595B"/>
          <w:w w:val="95"/>
          <w:sz w:val="18"/>
        </w:rPr>
        <w:t>9</w:t>
        <w:tab/>
      </w:r>
      <w:r>
        <w:rPr>
          <w:rFonts w:ascii="Palatino Linotype"/>
          <w:color w:val="58595B"/>
          <w:position w:val="-2"/>
          <w:sz w:val="18"/>
        </w:rPr>
        <w:drawing>
          <wp:inline distT="0" distB="0" distL="0" distR="0">
            <wp:extent cx="111633" cy="111594"/>
            <wp:effectExtent l="0" t="0" r="0" b="0"/>
            <wp:docPr id="663" name="image821.png" descr=""/>
            <wp:cNvGraphicFramePr>
              <a:graphicFrameLocks noChangeAspect="1"/>
            </wp:cNvGraphicFramePr>
            <a:graphic>
              <a:graphicData uri="http://schemas.openxmlformats.org/drawingml/2006/picture">
                <pic:pic>
                  <pic:nvPicPr>
                    <pic:cNvPr id="664" name="image821.png"/>
                    <pic:cNvPicPr/>
                  </pic:nvPicPr>
                  <pic:blipFill>
                    <a:blip r:embed="rId932"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88.9%</w:t>
        <w:tab/>
        <w:t>8</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 w:pos="4401" w:val="left" w:leader="none"/>
        </w:tabs>
        <w:spacing w:before="0"/>
        <w:ind w:left="406" w:right="0" w:firstLine="0"/>
        <w:jc w:val="left"/>
        <w:rPr>
          <w:rFonts w:ascii="Palatino Linotype"/>
          <w:sz w:val="18"/>
        </w:rPr>
      </w:pPr>
      <w:r>
        <w:rPr/>
        <w:pict>
          <v:group style="position:absolute;margin-left:405.971985pt;margin-top:1.44843pt;width:51.55pt;height:10pt;mso-position-horizontal-relative:page;mso-position-vertical-relative:paragraph;z-index:-461872" coordorigin="8119,29" coordsize="1031,200">
            <v:rect style="position:absolute;left:8119;top:29;width:773;height:200" filled="true" fillcolor="#72703d" stroked="false">
              <v:fill type="solid"/>
            </v:rect>
            <v:rect style="position:absolute;left:8892;top:29;width:258;height:200" filled="true" fillcolor="#b1ae68" stroked="false">
              <v:fill type="solid"/>
            </v:rect>
            <w10:wrap type="none"/>
          </v:group>
        </w:pict>
      </w:r>
      <w:r>
        <w:rPr>
          <w:rFonts w:ascii="Palatino Linotype"/>
          <w:color w:val="58595B"/>
          <w:w w:val="95"/>
          <w:sz w:val="18"/>
        </w:rPr>
        <w:t>8</w:t>
        <w:tab/>
      </w:r>
      <w:r>
        <w:rPr>
          <w:rFonts w:ascii="Palatino Linotype"/>
          <w:color w:val="58595B"/>
          <w:position w:val="-2"/>
          <w:sz w:val="18"/>
        </w:rPr>
        <w:drawing>
          <wp:inline distT="0" distB="0" distL="0" distR="0">
            <wp:extent cx="111633" cy="111594"/>
            <wp:effectExtent l="0" t="0" r="0" b="0"/>
            <wp:docPr id="665" name="image687.png" descr=""/>
            <wp:cNvGraphicFramePr>
              <a:graphicFrameLocks noChangeAspect="1"/>
            </wp:cNvGraphicFramePr>
            <a:graphic>
              <a:graphicData uri="http://schemas.openxmlformats.org/drawingml/2006/picture">
                <pic:pic>
                  <pic:nvPicPr>
                    <pic:cNvPr id="666" name="image687.png"/>
                    <pic:cNvPicPr/>
                  </pic:nvPicPr>
                  <pic:blipFill>
                    <a:blip r:embed="rId800"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75.0%</w:t>
        <w:tab/>
      </w:r>
      <w:r>
        <w:rPr>
          <w:rFonts w:ascii="Palatino Linotype"/>
          <w:color w:val="58595B"/>
          <w:w w:val="95"/>
          <w:sz w:val="18"/>
        </w:rPr>
        <w:t>6</w:t>
        <w:tab/>
      </w:r>
      <w:r>
        <w:rPr>
          <w:rFonts w:ascii="Palatino Linotype"/>
          <w:color w:val="58595B"/>
          <w:position w:val="-1"/>
          <w:sz w:val="18"/>
        </w:rPr>
        <w:drawing>
          <wp:inline distT="0" distB="0" distL="0" distR="0">
            <wp:extent cx="111582" cy="111594"/>
            <wp:effectExtent l="0" t="0" r="0" b="0"/>
            <wp:docPr id="667" name="image822.png" descr=""/>
            <wp:cNvGraphicFramePr>
              <a:graphicFrameLocks noChangeAspect="1"/>
            </wp:cNvGraphicFramePr>
            <a:graphic>
              <a:graphicData uri="http://schemas.openxmlformats.org/drawingml/2006/picture">
                <pic:pic>
                  <pic:nvPicPr>
                    <pic:cNvPr id="668" name="image822.png"/>
                    <pic:cNvPicPr/>
                  </pic:nvPicPr>
                  <pic:blipFill>
                    <a:blip r:embed="rId933" cstate="print"/>
                    <a:stretch>
                      <a:fillRect/>
                    </a:stretch>
                  </pic:blipFill>
                  <pic:spPr>
                    <a:xfrm>
                      <a:off x="0" y="0"/>
                      <a:ext cx="111582" cy="111594"/>
                    </a:xfrm>
                    <a:prstGeom prst="rect">
                      <a:avLst/>
                    </a:prstGeom>
                  </pic:spPr>
                </pic:pic>
              </a:graphicData>
            </a:graphic>
          </wp:inline>
        </w:drawing>
      </w:r>
      <w:r>
        <w:rPr>
          <w:rFonts w:ascii="Palatino Linotype"/>
          <w:color w:val="58595B"/>
          <w:position w:val="-1"/>
          <w:sz w:val="18"/>
        </w:rPr>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 w:pos="4401" w:val="left" w:leader="none"/>
        </w:tabs>
        <w:spacing w:before="0"/>
        <w:ind w:left="406" w:right="0" w:firstLine="0"/>
        <w:jc w:val="left"/>
        <w:rPr>
          <w:rFonts w:ascii="Palatino Linotype"/>
          <w:sz w:val="18"/>
        </w:rPr>
      </w:pPr>
      <w:r>
        <w:rPr/>
        <w:pict>
          <v:group style="position:absolute;margin-left:405.971985pt;margin-top:1.448338pt;width:51.55pt;height:10pt;mso-position-horizontal-relative:page;mso-position-vertical-relative:paragraph;z-index:-461848" coordorigin="8119,29" coordsize="1031,200">
            <v:rect style="position:absolute;left:8119;top:29;width:258;height:200" filled="true" fillcolor="#72703d" stroked="false">
              <v:fill type="solid"/>
            </v:rect>
            <v:rect style="position:absolute;left:8377;top:29;width:773;height:200" filled="true" fillcolor="#b1ae68" stroked="false">
              <v:fill type="solid"/>
            </v:rect>
            <w10:wrap type="none"/>
          </v:group>
        </w:pict>
      </w:r>
      <w:r>
        <w:rPr>
          <w:rFonts w:ascii="Palatino Linotype"/>
          <w:color w:val="58595B"/>
          <w:w w:val="95"/>
          <w:sz w:val="18"/>
        </w:rPr>
        <w:t>8</w:t>
        <w:tab/>
      </w:r>
      <w:r>
        <w:rPr>
          <w:rFonts w:ascii="Palatino Linotype"/>
          <w:color w:val="58595B"/>
          <w:position w:val="-2"/>
          <w:sz w:val="18"/>
        </w:rPr>
        <w:drawing>
          <wp:inline distT="0" distB="0" distL="0" distR="0">
            <wp:extent cx="111633" cy="111594"/>
            <wp:effectExtent l="0" t="0" r="0" b="0"/>
            <wp:docPr id="669" name="image823.png" descr=""/>
            <wp:cNvGraphicFramePr>
              <a:graphicFrameLocks noChangeAspect="1"/>
            </wp:cNvGraphicFramePr>
            <a:graphic>
              <a:graphicData uri="http://schemas.openxmlformats.org/drawingml/2006/picture">
                <pic:pic>
                  <pic:nvPicPr>
                    <pic:cNvPr id="670" name="image823.png"/>
                    <pic:cNvPicPr/>
                  </pic:nvPicPr>
                  <pic:blipFill>
                    <a:blip r:embed="rId934"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25.0%</w:t>
        <w:tab/>
      </w:r>
      <w:r>
        <w:rPr>
          <w:rFonts w:ascii="Palatino Linotype"/>
          <w:color w:val="58595B"/>
          <w:w w:val="95"/>
          <w:sz w:val="18"/>
        </w:rPr>
        <w:t>2</w:t>
        <w:tab/>
      </w:r>
      <w:r>
        <w:rPr>
          <w:rFonts w:ascii="Palatino Linotype"/>
          <w:color w:val="58595B"/>
          <w:position w:val="-2"/>
          <w:sz w:val="18"/>
        </w:rPr>
        <w:drawing>
          <wp:inline distT="0" distB="0" distL="0" distR="0">
            <wp:extent cx="111582" cy="111594"/>
            <wp:effectExtent l="0" t="0" r="0" b="0"/>
            <wp:docPr id="671" name="image824.png" descr=""/>
            <wp:cNvGraphicFramePr>
              <a:graphicFrameLocks noChangeAspect="1"/>
            </wp:cNvGraphicFramePr>
            <a:graphic>
              <a:graphicData uri="http://schemas.openxmlformats.org/drawingml/2006/picture">
                <pic:pic>
                  <pic:nvPicPr>
                    <pic:cNvPr id="672" name="image824.png"/>
                    <pic:cNvPicPr/>
                  </pic:nvPicPr>
                  <pic:blipFill>
                    <a:blip r:embed="rId935" cstate="print"/>
                    <a:stretch>
                      <a:fillRect/>
                    </a:stretch>
                  </pic:blipFill>
                  <pic:spPr>
                    <a:xfrm>
                      <a:off x="0" y="0"/>
                      <a:ext cx="111582" cy="111594"/>
                    </a:xfrm>
                    <a:prstGeom prst="rect">
                      <a:avLst/>
                    </a:prstGeom>
                  </pic:spPr>
                </pic:pic>
              </a:graphicData>
            </a:graphic>
          </wp:inline>
        </w:drawing>
      </w:r>
      <w:r>
        <w:rPr>
          <w:rFonts w:ascii="Palatino Linotype"/>
          <w:color w:val="58595B"/>
          <w:position w:val="-2"/>
          <w:sz w:val="18"/>
        </w:rPr>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 w:pos="4401" w:val="left" w:leader="none"/>
        </w:tabs>
        <w:spacing w:before="0"/>
        <w:ind w:left="406" w:right="0" w:firstLine="0"/>
        <w:jc w:val="left"/>
        <w:rPr>
          <w:rFonts w:ascii="Palatino Linotype"/>
          <w:sz w:val="18"/>
        </w:rPr>
      </w:pPr>
      <w:r>
        <w:rPr/>
        <w:pict>
          <v:group style="position:absolute;margin-left:405.971985pt;margin-top:1.44843pt;width:51.55pt;height:10pt;mso-position-horizontal-relative:page;mso-position-vertical-relative:paragraph;z-index:-461824" coordorigin="8119,29" coordsize="1031,200">
            <v:rect style="position:absolute;left:8119;top:29;width:294;height:200" filled="true" fillcolor="#72703d" stroked="false">
              <v:fill type="solid"/>
            </v:rect>
            <v:rect style="position:absolute;left:8414;top:29;width:736;height:200" filled="true" fillcolor="#b1ae68" stroked="false">
              <v:fill type="solid"/>
            </v:rect>
            <w10:wrap type="none"/>
          </v:group>
        </w:pict>
      </w:r>
      <w:r>
        <w:rPr>
          <w:rFonts w:ascii="Palatino Linotype"/>
          <w:color w:val="58595B"/>
          <w:w w:val="95"/>
          <w:sz w:val="18"/>
        </w:rPr>
        <w:t>7</w:t>
        <w:tab/>
      </w:r>
      <w:r>
        <w:rPr>
          <w:rFonts w:ascii="Palatino Linotype"/>
          <w:color w:val="58595B"/>
          <w:position w:val="-2"/>
          <w:sz w:val="18"/>
        </w:rPr>
        <w:drawing>
          <wp:inline distT="0" distB="0" distL="0" distR="0">
            <wp:extent cx="111633" cy="111594"/>
            <wp:effectExtent l="0" t="0" r="0" b="0"/>
            <wp:docPr id="673" name="image825.png" descr=""/>
            <wp:cNvGraphicFramePr>
              <a:graphicFrameLocks noChangeAspect="1"/>
            </wp:cNvGraphicFramePr>
            <a:graphic>
              <a:graphicData uri="http://schemas.openxmlformats.org/drawingml/2006/picture">
                <pic:pic>
                  <pic:nvPicPr>
                    <pic:cNvPr id="674" name="image825.png"/>
                    <pic:cNvPicPr/>
                  </pic:nvPicPr>
                  <pic:blipFill>
                    <a:blip r:embed="rId936"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28.6%</w:t>
        <w:tab/>
      </w:r>
      <w:r>
        <w:rPr>
          <w:rFonts w:ascii="Palatino Linotype"/>
          <w:color w:val="58595B"/>
          <w:w w:val="95"/>
          <w:sz w:val="18"/>
        </w:rPr>
        <w:t>2</w:t>
        <w:tab/>
      </w:r>
      <w:r>
        <w:rPr>
          <w:rFonts w:ascii="Palatino Linotype"/>
          <w:color w:val="58595B"/>
          <w:position w:val="-2"/>
          <w:sz w:val="18"/>
        </w:rPr>
        <w:drawing>
          <wp:inline distT="0" distB="0" distL="0" distR="0">
            <wp:extent cx="111582" cy="111594"/>
            <wp:effectExtent l="0" t="0" r="0" b="0"/>
            <wp:docPr id="675" name="image826.png" descr=""/>
            <wp:cNvGraphicFramePr>
              <a:graphicFrameLocks noChangeAspect="1"/>
            </wp:cNvGraphicFramePr>
            <a:graphic>
              <a:graphicData uri="http://schemas.openxmlformats.org/drawingml/2006/picture">
                <pic:pic>
                  <pic:nvPicPr>
                    <pic:cNvPr id="676" name="image826.png"/>
                    <pic:cNvPicPr/>
                  </pic:nvPicPr>
                  <pic:blipFill>
                    <a:blip r:embed="rId937" cstate="print"/>
                    <a:stretch>
                      <a:fillRect/>
                    </a:stretch>
                  </pic:blipFill>
                  <pic:spPr>
                    <a:xfrm>
                      <a:off x="0" y="0"/>
                      <a:ext cx="111582" cy="111594"/>
                    </a:xfrm>
                    <a:prstGeom prst="rect">
                      <a:avLst/>
                    </a:prstGeom>
                  </pic:spPr>
                </pic:pic>
              </a:graphicData>
            </a:graphic>
          </wp:inline>
        </w:drawing>
      </w:r>
      <w:r>
        <w:rPr>
          <w:rFonts w:ascii="Palatino Linotype"/>
          <w:color w:val="58595B"/>
          <w:position w:val="-2"/>
          <w:sz w:val="18"/>
        </w:rPr>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s>
        <w:spacing w:before="0"/>
        <w:ind w:left="406" w:right="0" w:firstLine="0"/>
        <w:jc w:val="left"/>
        <w:rPr>
          <w:rFonts w:ascii="Palatino Linotype"/>
          <w:sz w:val="18"/>
        </w:rPr>
      </w:pPr>
      <w:r>
        <w:rPr/>
        <w:pict>
          <v:group style="position:absolute;margin-left:485.474792pt;margin-top:1.44833pt;width:51.55pt;height:10pt;mso-position-horizontal-relative:page;mso-position-vertical-relative:paragraph;z-index:23176"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515;height:100" filled="true" fillcolor="#c04126" stroked="false">
              <v:fill type="solid"/>
            </v:rect>
            <v:rect style="position:absolute;left:10225;top:129;width:515;height:100" filled="true" fillcolor="#f4772a" stroked="false">
              <v:fill type="solid"/>
            </v:rect>
            <w10:wrap type="none"/>
          </v:group>
        </w:pict>
      </w:r>
      <w:r>
        <w:rPr/>
        <w:pict>
          <v:group style="position:absolute;margin-left:405.971985pt;margin-top:1.44843pt;width:51.55pt;height:10pt;mso-position-horizontal-relative:page;mso-position-vertical-relative:paragraph;z-index:-461800" coordorigin="8119,29" coordsize="1031,200">
            <v:rect style="position:absolute;left:8119;top:29;width:412;height:200" filled="true" fillcolor="#72703d" stroked="false">
              <v:fill type="solid"/>
            </v:rect>
            <v:rect style="position:absolute;left:8532;top:29;width:618;height:200" filled="true" fillcolor="#b1ae68" stroked="false">
              <v:fill type="solid"/>
            </v:rect>
            <w10:wrap type="none"/>
          </v:group>
        </w:pict>
      </w:r>
      <w:r>
        <w:rPr>
          <w:rFonts w:ascii="Palatino Linotype"/>
          <w:color w:val="58595B"/>
          <w:w w:val="95"/>
          <w:sz w:val="18"/>
        </w:rPr>
        <w:t>5</w:t>
        <w:tab/>
      </w:r>
      <w:r>
        <w:rPr>
          <w:rFonts w:ascii="Palatino Linotype"/>
          <w:color w:val="58595B"/>
          <w:position w:val="-2"/>
          <w:sz w:val="18"/>
        </w:rPr>
        <w:drawing>
          <wp:inline distT="0" distB="0" distL="0" distR="0">
            <wp:extent cx="111633" cy="111594"/>
            <wp:effectExtent l="0" t="0" r="0" b="0"/>
            <wp:docPr id="677" name="image827.png" descr=""/>
            <wp:cNvGraphicFramePr>
              <a:graphicFrameLocks noChangeAspect="1"/>
            </wp:cNvGraphicFramePr>
            <a:graphic>
              <a:graphicData uri="http://schemas.openxmlformats.org/drawingml/2006/picture">
                <pic:pic>
                  <pic:nvPicPr>
                    <pic:cNvPr id="678" name="image827.png"/>
                    <pic:cNvPicPr/>
                  </pic:nvPicPr>
                  <pic:blipFill>
                    <a:blip r:embed="rId938"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40.0%</w:t>
        <w:tab/>
        <w:t>2</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s>
        <w:spacing w:before="0"/>
        <w:ind w:left="406" w:right="0" w:firstLine="0"/>
        <w:jc w:val="left"/>
        <w:rPr>
          <w:rFonts w:ascii="Palatino Linotype"/>
          <w:sz w:val="18"/>
        </w:rPr>
      </w:pPr>
      <w:r>
        <w:rPr/>
        <w:pict>
          <v:group style="position:absolute;margin-left:485.475006pt;margin-top:1.44843pt;width:51.55pt;height:10pt;mso-position-horizontal-relative:page;mso-position-vertical-relative:paragraph;z-index:23200" coordorigin="9710,29" coordsize="1031,200">
            <v:rect style="position:absolute;left:9710;top:29;width:206;height:200" filled="true" fillcolor="#47833e" stroked="false">
              <v:fill type="solid"/>
            </v:rect>
            <v:rect style="position:absolute;left:9916;top:29;width:824;height:100" filled="true" fillcolor="#edab30" stroked="false">
              <v:fill type="solid"/>
            </v:rect>
            <v:rect style="position:absolute;left:9916;top:129;width:618;height:100" filled="true" fillcolor="#c04126" stroked="false">
              <v:fill type="solid"/>
            </v:rect>
            <v:rect style="position:absolute;left:10534;top:129;width:206;height:100" filled="true" fillcolor="#f4772a" stroked="false">
              <v:fill type="solid"/>
            </v:rect>
            <w10:wrap type="none"/>
          </v:group>
        </w:pict>
      </w:r>
      <w:r>
        <w:rPr>
          <w:rFonts w:ascii="Palatino Linotype"/>
          <w:color w:val="58595B"/>
          <w:w w:val="95"/>
          <w:sz w:val="18"/>
        </w:rPr>
        <w:t>5</w:t>
        <w:tab/>
      </w:r>
      <w:r>
        <w:rPr>
          <w:rFonts w:ascii="Palatino Linotype"/>
          <w:color w:val="58595B"/>
          <w:position w:val="-2"/>
          <w:sz w:val="18"/>
        </w:rPr>
        <w:drawing>
          <wp:inline distT="0" distB="0" distL="0" distR="0">
            <wp:extent cx="111633" cy="111594"/>
            <wp:effectExtent l="0" t="0" r="0" b="0"/>
            <wp:docPr id="679" name="image825.png" descr=""/>
            <wp:cNvGraphicFramePr>
              <a:graphicFrameLocks noChangeAspect="1"/>
            </wp:cNvGraphicFramePr>
            <a:graphic>
              <a:graphicData uri="http://schemas.openxmlformats.org/drawingml/2006/picture">
                <pic:pic>
                  <pic:nvPicPr>
                    <pic:cNvPr id="680" name="image825.png"/>
                    <pic:cNvPicPr/>
                  </pic:nvPicPr>
                  <pic:blipFill>
                    <a:blip r:embed="rId936"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42" cy="111594"/>
            <wp:effectExtent l="0" t="0" r="0" b="0"/>
            <wp:docPr id="681" name="image828.png" descr=""/>
            <wp:cNvGraphicFramePr>
              <a:graphicFrameLocks noChangeAspect="1"/>
            </wp:cNvGraphicFramePr>
            <a:graphic>
              <a:graphicData uri="http://schemas.openxmlformats.org/drawingml/2006/picture">
                <pic:pic>
                  <pic:nvPicPr>
                    <pic:cNvPr id="682" name="image828.png"/>
                    <pic:cNvPicPr/>
                  </pic:nvPicPr>
                  <pic:blipFill>
                    <a:blip r:embed="rId939" cstate="print"/>
                    <a:stretch>
                      <a:fillRect/>
                    </a:stretch>
                  </pic:blipFill>
                  <pic:spPr>
                    <a:xfrm>
                      <a:off x="0" y="0"/>
                      <a:ext cx="146342" cy="111594"/>
                    </a:xfrm>
                    <a:prstGeom prst="rect">
                      <a:avLst/>
                    </a:prstGeom>
                  </pic:spPr>
                </pic:pic>
              </a:graphicData>
            </a:graphic>
          </wp:inline>
        </w:drawing>
      </w:r>
      <w:r>
        <w:rPr>
          <w:rFonts w:ascii="Times New Roman"/>
          <w:color w:val="58595B"/>
          <w:position w:val="-2"/>
          <w:sz w:val="18"/>
        </w:rPr>
      </w:r>
      <w:r>
        <w:rPr>
          <w:rFonts w:ascii="Times New Roman"/>
          <w:color w:val="58595B"/>
          <w:sz w:val="18"/>
        </w:rPr>
        <w:t>                </w:t>
      </w:r>
      <w:r>
        <w:rPr>
          <w:rFonts w:ascii="Palatino Linotype"/>
          <w:color w:val="58595B"/>
          <w:sz w:val="18"/>
        </w:rPr>
        <w:t>5</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s>
        <w:spacing w:before="0"/>
        <w:ind w:left="406" w:right="0" w:firstLine="0"/>
        <w:jc w:val="left"/>
        <w:rPr>
          <w:rFonts w:ascii="Palatino Linotype"/>
          <w:sz w:val="18"/>
        </w:rPr>
      </w:pPr>
      <w:r>
        <w:rPr/>
        <w:pict>
          <v:group style="position:absolute;margin-left:485.474792pt;margin-top:1.448345pt;width:51.55pt;height:10pt;mso-position-horizontal-relative:page;mso-position-vertical-relative:paragraph;z-index:23224"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687;height:100" filled="true" fillcolor="#c04126" stroked="false">
              <v:fill type="solid"/>
            </v:rect>
            <v:rect style="position:absolute;left:10396;top:129;width:343;height:100" filled="true" fillcolor="#f4772a" stroked="false">
              <v:fill type="solid"/>
            </v:rect>
            <w10:wrap type="none"/>
          </v:group>
        </w:pict>
      </w:r>
      <w:r>
        <w:rPr/>
        <w:pict>
          <v:group style="position:absolute;margin-left:405.971985pt;margin-top:1.448445pt;width:51.55pt;height:10pt;mso-position-horizontal-relative:page;mso-position-vertical-relative:paragraph;z-index:-461776" coordorigin="8119,29" coordsize="1031,200">
            <v:rect style="position:absolute;left:8119;top:29;width:618;height:200" filled="true" fillcolor="#72703d" stroked="false">
              <v:fill type="solid"/>
            </v:rect>
            <v:rect style="position:absolute;left:8738;top:29;width:412;height:200" filled="true" fillcolor="#b1ae68" stroked="false">
              <v:fill type="solid"/>
            </v:rect>
            <w10:wrap type="none"/>
          </v:group>
        </w:pict>
      </w:r>
      <w:r>
        <w:rPr>
          <w:rFonts w:ascii="Palatino Linotype"/>
          <w:color w:val="58595B"/>
          <w:w w:val="95"/>
          <w:sz w:val="18"/>
        </w:rPr>
        <w:t>5</w:t>
        <w:tab/>
      </w:r>
      <w:r>
        <w:rPr>
          <w:rFonts w:ascii="Palatino Linotype"/>
          <w:color w:val="58595B"/>
          <w:position w:val="-2"/>
          <w:sz w:val="18"/>
        </w:rPr>
        <w:drawing>
          <wp:inline distT="0" distB="0" distL="0" distR="0">
            <wp:extent cx="111633" cy="111594"/>
            <wp:effectExtent l="0" t="0" r="0" b="0"/>
            <wp:docPr id="683" name="image825.png" descr=""/>
            <wp:cNvGraphicFramePr>
              <a:graphicFrameLocks noChangeAspect="1"/>
            </wp:cNvGraphicFramePr>
            <a:graphic>
              <a:graphicData uri="http://schemas.openxmlformats.org/drawingml/2006/picture">
                <pic:pic>
                  <pic:nvPicPr>
                    <pic:cNvPr id="684" name="image825.png"/>
                    <pic:cNvPicPr/>
                  </pic:nvPicPr>
                  <pic:blipFill>
                    <a:blip r:embed="rId936"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60.0%</w:t>
        <w:tab/>
        <w:t>3</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44" w:val="left" w:leader="none"/>
          <w:tab w:pos="3781" w:val="left" w:leader="none"/>
        </w:tabs>
        <w:spacing w:before="0"/>
        <w:ind w:left="406" w:right="0" w:firstLine="0"/>
        <w:jc w:val="left"/>
        <w:rPr>
          <w:rFonts w:ascii="Palatino Linotype"/>
          <w:sz w:val="18"/>
        </w:rPr>
      </w:pPr>
      <w:r>
        <w:rPr/>
        <w:pict>
          <v:group style="position:absolute;margin-left:485.474792pt;margin-top:1.448345pt;width:51.55pt;height:10pt;mso-position-horizontal-relative:page;mso-position-vertical-relative:paragraph;z-index:23248"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515;height:100" filled="true" fillcolor="#c04126" stroked="false">
              <v:fill type="solid"/>
            </v:rect>
            <v:rect style="position:absolute;left:10225;top:129;width:515;height:100" filled="true" fillcolor="#f4772a" stroked="false">
              <v:fill type="solid"/>
            </v:rect>
            <w10:wrap type="none"/>
          </v:group>
        </w:pict>
      </w:r>
      <w:r>
        <w:rPr/>
        <w:pict>
          <v:group style="position:absolute;margin-left:405.971985pt;margin-top:1.448445pt;width:51.55pt;height:10pt;mso-position-horizontal-relative:page;mso-position-vertical-relative:paragraph;z-index:-461752" coordorigin="8119,29" coordsize="1031,200">
            <v:rect style="position:absolute;left:8119;top:29;width:687;height:200" filled="true" fillcolor="#72703d" stroked="false">
              <v:fill type="solid"/>
            </v:rect>
            <v:rect style="position:absolute;left:8806;top:29;width:343;height:200" filled="true" fillcolor="#b1ae68" stroked="false">
              <v:fill type="solid"/>
            </v:rect>
            <w10:wrap type="none"/>
          </v:group>
        </w:pict>
      </w:r>
      <w:r>
        <w:rPr>
          <w:rFonts w:ascii="Palatino Linotype"/>
          <w:color w:val="58595B"/>
          <w:w w:val="95"/>
          <w:sz w:val="18"/>
        </w:rPr>
        <w:t>3</w:t>
        <w:tab/>
      </w:r>
      <w:r>
        <w:rPr>
          <w:rFonts w:ascii="Palatino Linotype"/>
          <w:color w:val="58595B"/>
          <w:position w:val="-2"/>
          <w:sz w:val="18"/>
        </w:rPr>
        <w:drawing>
          <wp:inline distT="0" distB="0" distL="0" distR="0">
            <wp:extent cx="111633" cy="111594"/>
            <wp:effectExtent l="0" t="0" r="0" b="0"/>
            <wp:docPr id="685" name="image827.png" descr=""/>
            <wp:cNvGraphicFramePr>
              <a:graphicFrameLocks noChangeAspect="1"/>
            </wp:cNvGraphicFramePr>
            <a:graphic>
              <a:graphicData uri="http://schemas.openxmlformats.org/drawingml/2006/picture">
                <pic:pic>
                  <pic:nvPicPr>
                    <pic:cNvPr id="686" name="image827.png"/>
                    <pic:cNvPicPr/>
                  </pic:nvPicPr>
                  <pic:blipFill>
                    <a:blip r:embed="rId938"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66.7%</w:t>
        <w:tab/>
        <w:t>2</w:t>
      </w:r>
    </w:p>
    <w:p>
      <w:pPr>
        <w:spacing w:after="0"/>
        <w:jc w:val="left"/>
        <w:rPr>
          <w:rFonts w:ascii="Palatino Linotype"/>
          <w:sz w:val="18"/>
        </w:rPr>
        <w:sectPr>
          <w:type w:val="continuous"/>
          <w:pgSz w:w="12240" w:h="15840"/>
          <w:pgMar w:top="1500" w:bottom="280" w:left="1020" w:right="1200"/>
          <w:cols w:num="2" w:equalWidth="0">
            <w:col w:w="4617" w:space="98"/>
            <w:col w:w="5305"/>
          </w:cols>
        </w:sectPr>
      </w:pPr>
    </w:p>
    <w:p>
      <w:pPr>
        <w:pStyle w:val="BodyText"/>
        <w:spacing w:before="13"/>
        <w:rPr>
          <w:rFonts w:ascii="Palatino Linotype"/>
          <w:sz w:val="2"/>
        </w:rPr>
      </w:pPr>
      <w:r>
        <w:rPr/>
        <w:pict>
          <v:shape style="position:absolute;margin-left:57pt;margin-top:624.176025pt;width:489.8pt;height:41.8pt;mso-position-horizontal-relative:page;mso-position-vertical-relative:page;z-index:236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14"/>
                    <w:gridCol w:w="3832"/>
                    <w:gridCol w:w="3149"/>
                  </w:tblGrid>
                  <w:tr>
                    <w:trPr>
                      <w:trHeight w:val="203" w:hRule="exact"/>
                    </w:trPr>
                    <w:tc>
                      <w:tcPr>
                        <w:tcW w:w="2814"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3832" w:type="dxa"/>
                        <w:tcBorders>
                          <w:bottom w:val="single" w:sz="10" w:space="0" w:color="FFFFFF"/>
                        </w:tcBorders>
                        <w:shd w:val="clear" w:color="auto" w:fill="E6E7E8"/>
                      </w:tcPr>
                      <w:p>
                        <w:pPr>
                          <w:pStyle w:val="TableParagraph"/>
                          <w:spacing w:line="205" w:lineRule="exact"/>
                          <w:ind w:right="1555"/>
                          <w:jc w:val="right"/>
                          <w:rPr>
                            <w:sz w:val="18"/>
                          </w:rPr>
                        </w:pPr>
                        <w:r>
                          <w:rPr>
                            <w:color w:val="58595B"/>
                            <w:w w:val="95"/>
                            <w:sz w:val="18"/>
                          </w:rPr>
                          <w:t>74</w:t>
                        </w:r>
                      </w:p>
                    </w:tc>
                    <w:tc>
                      <w:tcPr>
                        <w:tcW w:w="3149" w:type="dxa"/>
                        <w:tcBorders>
                          <w:bottom w:val="single" w:sz="10" w:space="0" w:color="FFFFFF"/>
                        </w:tcBorders>
                        <w:shd w:val="clear" w:color="auto" w:fill="E6E7E8"/>
                      </w:tcPr>
                      <w:p>
                        <w:pPr>
                          <w:pStyle w:val="TableParagraph"/>
                          <w:spacing w:line="205" w:lineRule="exact"/>
                          <w:ind w:right="1330"/>
                          <w:jc w:val="right"/>
                          <w:rPr>
                            <w:sz w:val="18"/>
                          </w:rPr>
                        </w:pPr>
                        <w:r>
                          <w:rPr>
                            <w:color w:val="58595B"/>
                            <w:w w:val="95"/>
                            <w:sz w:val="18"/>
                          </w:rPr>
                          <w:t>44</w:t>
                        </w:r>
                      </w:p>
                    </w:tc>
                  </w:tr>
                  <w:tr>
                    <w:trPr>
                      <w:trHeight w:val="215" w:hRule="exact"/>
                    </w:trPr>
                    <w:tc>
                      <w:tcPr>
                        <w:tcW w:w="2814"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3832" w:type="dxa"/>
                        <w:tcBorders>
                          <w:top w:val="single" w:sz="10" w:space="0" w:color="FFFFFF"/>
                          <w:bottom w:val="single" w:sz="10" w:space="0" w:color="FFFFFF"/>
                        </w:tcBorders>
                        <w:shd w:val="clear" w:color="auto" w:fill="E6E7E8"/>
                      </w:tcPr>
                      <w:p>
                        <w:pPr>
                          <w:pStyle w:val="TableParagraph"/>
                          <w:spacing w:line="206" w:lineRule="exact"/>
                          <w:ind w:right="1555"/>
                          <w:jc w:val="right"/>
                          <w:rPr>
                            <w:sz w:val="18"/>
                          </w:rPr>
                        </w:pPr>
                        <w:r>
                          <w:rPr>
                            <w:color w:val="58595B"/>
                            <w:w w:val="95"/>
                            <w:sz w:val="18"/>
                          </w:rPr>
                          <w:t>670</w:t>
                        </w:r>
                      </w:p>
                    </w:tc>
                    <w:tc>
                      <w:tcPr>
                        <w:tcW w:w="3149" w:type="dxa"/>
                        <w:tcBorders>
                          <w:top w:val="single" w:sz="10" w:space="0" w:color="FFFFFF"/>
                          <w:bottom w:val="single" w:sz="10" w:space="0" w:color="FFFFFF"/>
                        </w:tcBorders>
                        <w:shd w:val="clear" w:color="auto" w:fill="E6E7E8"/>
                      </w:tcPr>
                      <w:p>
                        <w:pPr>
                          <w:pStyle w:val="TableParagraph"/>
                          <w:spacing w:line="206" w:lineRule="exact"/>
                          <w:ind w:right="1330"/>
                          <w:jc w:val="right"/>
                          <w:rPr>
                            <w:sz w:val="18"/>
                          </w:rPr>
                        </w:pPr>
                        <w:r>
                          <w:rPr>
                            <w:color w:val="58595B"/>
                            <w:w w:val="95"/>
                            <w:sz w:val="18"/>
                          </w:rPr>
                          <w:t>356</w:t>
                        </w:r>
                      </w:p>
                    </w:tc>
                  </w:tr>
                  <w:tr>
                    <w:trPr>
                      <w:trHeight w:val="215" w:hRule="exact"/>
                    </w:trPr>
                    <w:tc>
                      <w:tcPr>
                        <w:tcW w:w="9795" w:type="dxa"/>
                        <w:gridSpan w:val="3"/>
                        <w:tcBorders>
                          <w:top w:val="single" w:sz="10" w:space="0" w:color="FFFFFF"/>
                          <w:bottom w:val="single" w:sz="10" w:space="0" w:color="FFFFFF"/>
                        </w:tcBorders>
                        <w:shd w:val="clear" w:color="auto" w:fill="E6E7E8"/>
                      </w:tcPr>
                      <w:p>
                        <w:pPr/>
                      </w:p>
                    </w:tc>
                  </w:tr>
                  <w:tr>
                    <w:trPr>
                      <w:trHeight w:val="203" w:hRule="exact"/>
                    </w:trPr>
                    <w:tc>
                      <w:tcPr>
                        <w:tcW w:w="9795" w:type="dxa"/>
                        <w:gridSpan w:val="3"/>
                        <w:tcBorders>
                          <w:top w:val="single" w:sz="10" w:space="0" w:color="FFFFFF"/>
                        </w:tcBorders>
                        <w:shd w:val="clear" w:color="auto" w:fill="E6E7E8"/>
                      </w:tcPr>
                      <w:p>
                        <w:pPr/>
                      </w:p>
                    </w:tc>
                  </w:tr>
                </w:tbl>
                <w:p>
                  <w:pPr>
                    <w:pStyle w:val="BodyText"/>
                  </w:pPr>
                </w:p>
              </w:txbxContent>
            </v:textbox>
            <w10:wrap type="none"/>
          </v:shape>
        </w:pict>
      </w: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687" name="image829.png" descr=""/>
            <wp:cNvGraphicFramePr>
              <a:graphicFrameLocks noChangeAspect="1"/>
            </wp:cNvGraphicFramePr>
            <a:graphic>
              <a:graphicData uri="http://schemas.openxmlformats.org/drawingml/2006/picture">
                <pic:pic>
                  <pic:nvPicPr>
                    <pic:cNvPr id="688" name="image829.png"/>
                    <pic:cNvPicPr/>
                  </pic:nvPicPr>
                  <pic:blipFill>
                    <a:blip r:embed="rId940"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after="0" w:line="135" w:lineRule="exact"/>
        <w:rPr>
          <w:rFonts w:ascii="Palatino Linotype"/>
          <w:sz w:val="13"/>
        </w:rPr>
        <w:sectPr>
          <w:type w:val="continuous"/>
          <w:pgSz w:w="12240" w:h="15840"/>
          <w:pgMar w:top="1500" w:bottom="280" w:left="102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13"/>
        </w:rPr>
      </w:pPr>
    </w:p>
    <w:p>
      <w:pPr>
        <w:pStyle w:val="BodyText"/>
        <w:spacing w:line="260" w:lineRule="exact" w:before="53"/>
        <w:ind w:left="3299" w:right="117" w:firstLine="260"/>
        <w:jc w:val="both"/>
      </w:pPr>
      <w:r>
        <w:rPr/>
        <w:pict>
          <v:group style="position:absolute;margin-left:207.992004pt;margin-top:-.125pt;width:2.050pt;height:182.35pt;mso-position-horizontal-relative:page;mso-position-vertical-relative:paragraph;z-index:23632" coordorigin="4160,-3" coordsize="41,3647">
            <v:line style="position:absolute" from="4197,1" to="4197,3641" stroked="true" strokeweight=".334pt" strokecolor="#b9db9b"/>
            <v:line style="position:absolute" from="4163,1" to="4163,3641" stroked="true" strokeweight=".334pt" strokecolor="#b9db9b"/>
            <w10:wrap type="none"/>
          </v:group>
        </w:pict>
      </w:r>
      <w:r>
        <w:rPr>
          <w:color w:val="414042"/>
          <w:w w:val="105"/>
        </w:rPr>
        <w:t>Por su parte, las revistas de artes y humanidades editadas fuera de México que registran un adecuado volumen de producción y participa- ción de autores de la </w:t>
      </w:r>
      <w:r>
        <w:rPr>
          <w:color w:val="58595B"/>
          <w:w w:val="105"/>
        </w:rPr>
        <w:t>Uaemex </w:t>
      </w:r>
      <w:r>
        <w:rPr>
          <w:color w:val="414042"/>
          <w:w w:val="105"/>
        </w:rPr>
        <w:t>son:</w:t>
      </w:r>
    </w:p>
    <w:p>
      <w:pPr>
        <w:pStyle w:val="BodyText"/>
        <w:spacing w:before="9"/>
        <w:rPr>
          <w:sz w:val="15"/>
        </w:rPr>
      </w:pPr>
    </w:p>
    <w:p>
      <w:pPr>
        <w:spacing w:after="0"/>
        <w:rPr>
          <w:sz w:val="15"/>
        </w:rPr>
        <w:sectPr>
          <w:headerReference w:type="even" r:id="rId941"/>
          <w:footerReference w:type="even" r:id="rId942"/>
          <w:footerReference w:type="default" r:id="rId943"/>
          <w:pgSz w:w="12240" w:h="15840"/>
          <w:pgMar w:header="0" w:footer="475" w:top="1500" w:bottom="660" w:left="122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6"/>
        </w:rPr>
      </w:pPr>
    </w:p>
    <w:p>
      <w:pPr>
        <w:spacing w:line="254" w:lineRule="auto" w:before="0"/>
        <w:ind w:left="42" w:right="0" w:firstLine="476"/>
        <w:jc w:val="right"/>
        <w:rPr>
          <w:sz w:val="18"/>
        </w:rPr>
      </w:pPr>
      <w:r>
        <w:rPr>
          <w:rFonts w:ascii="Palatino Linotype" w:hAnsi="Palatino Linotype"/>
          <w:b/>
          <w:color w:val="74C043"/>
          <w:spacing w:val="-3"/>
          <w:sz w:val="18"/>
        </w:rPr>
        <w:t>Tabla 15 (b) </w:t>
      </w:r>
      <w:r>
        <w:rPr>
          <w:rFonts w:ascii="Palatino Linotype" w:hAnsi="Palatino Linotype"/>
          <w:i/>
          <w:color w:val="636466"/>
          <w:sz w:val="18"/>
        </w:rPr>
        <w:t>Producción </w:t>
      </w:r>
      <w:r>
        <w:rPr>
          <w:color w:val="636466"/>
          <w:sz w:val="18"/>
        </w:rPr>
        <w:t>de la</w:t>
      </w:r>
      <w:r>
        <w:rPr>
          <w:color w:val="636466"/>
          <w:w w:val="107"/>
          <w:sz w:val="18"/>
        </w:rPr>
        <w:t> </w:t>
      </w:r>
      <w:r>
        <w:rPr>
          <w:color w:val="636466"/>
          <w:sz w:val="18"/>
        </w:rPr>
        <w:t>Uaemex en </w:t>
      </w:r>
      <w:r>
        <w:rPr>
          <w:color w:val="636466"/>
          <w:spacing w:val="2"/>
          <w:sz w:val="18"/>
        </w:rPr>
        <w:t>revistas </w:t>
      </w:r>
      <w:r>
        <w:rPr>
          <w:color w:val="636466"/>
          <w:sz w:val="18"/>
        </w:rPr>
        <w:t>extranjeras de</w:t>
      </w:r>
      <w:r>
        <w:rPr>
          <w:color w:val="636466"/>
          <w:w w:val="103"/>
          <w:sz w:val="18"/>
        </w:rPr>
        <w:t> </w:t>
      </w:r>
      <w:r>
        <w:rPr>
          <w:color w:val="636466"/>
          <w:spacing w:val="2"/>
          <w:sz w:val="18"/>
        </w:rPr>
        <w:t>artes  </w:t>
      </w:r>
      <w:r>
        <w:rPr>
          <w:color w:val="636466"/>
          <w:sz w:val="18"/>
        </w:rPr>
        <w:t>y  humanidades, 2005-2011</w:t>
      </w:r>
    </w:p>
    <w:p>
      <w:pPr>
        <w:spacing w:before="13"/>
        <w:ind w:left="0" w:right="0" w:firstLine="0"/>
        <w:jc w:val="right"/>
        <w:rPr>
          <w:sz w:val="18"/>
        </w:rPr>
      </w:pPr>
      <w:r>
        <w:rPr>
          <w:color w:val="636466"/>
          <w:w w:val="105"/>
          <w:sz w:val="18"/>
        </w:rPr>
        <w:t>(pág. sig.)</w:t>
      </w:r>
    </w:p>
    <w:p>
      <w:pPr>
        <w:pStyle w:val="ListParagraph"/>
        <w:numPr>
          <w:ilvl w:val="0"/>
          <w:numId w:val="13"/>
        </w:numPr>
        <w:tabs>
          <w:tab w:pos="477" w:val="left" w:leader="none"/>
        </w:tabs>
        <w:spacing w:line="260" w:lineRule="exact" w:before="54" w:after="0"/>
        <w:ind w:left="476" w:right="117" w:hanging="360"/>
        <w:jc w:val="both"/>
        <w:rPr>
          <w:sz w:val="22"/>
        </w:rPr>
      </w:pPr>
      <w:r>
        <w:rPr>
          <w:rFonts w:ascii="Palatino Linotype" w:hAnsi="Palatino Linotype"/>
          <w:i/>
          <w:color w:val="808285"/>
          <w:spacing w:val="-4"/>
          <w:w w:val="94"/>
          <w:sz w:val="22"/>
        </w:rPr>
        <w:br w:type="column"/>
      </w:r>
      <w:r>
        <w:rPr>
          <w:rFonts w:ascii="Palatino Linotype" w:hAnsi="Palatino Linotype"/>
          <w:i/>
          <w:color w:val="808285"/>
          <w:spacing w:val="-4"/>
          <w:w w:val="105"/>
          <w:sz w:val="22"/>
        </w:rPr>
        <w:t>Cinta </w:t>
      </w:r>
      <w:r>
        <w:rPr>
          <w:rFonts w:ascii="Palatino Linotype" w:hAnsi="Palatino Linotype"/>
          <w:i/>
          <w:color w:val="808285"/>
          <w:w w:val="105"/>
          <w:sz w:val="22"/>
        </w:rPr>
        <w:t>de </w:t>
      </w:r>
      <w:r>
        <w:rPr>
          <w:rFonts w:ascii="Palatino Linotype" w:hAnsi="Palatino Linotype"/>
          <w:i/>
          <w:color w:val="808285"/>
          <w:spacing w:val="-5"/>
          <w:w w:val="105"/>
          <w:sz w:val="22"/>
        </w:rPr>
        <w:t>Moebio</w:t>
      </w:r>
      <w:r>
        <w:rPr>
          <w:color w:val="636466"/>
          <w:spacing w:val="-5"/>
          <w:w w:val="105"/>
          <w:sz w:val="22"/>
        </w:rPr>
        <w:t>, </w:t>
      </w:r>
      <w:r>
        <w:rPr>
          <w:color w:val="636466"/>
          <w:w w:val="105"/>
          <w:sz w:val="22"/>
        </w:rPr>
        <w:t>editada por la Universidad de Chile, reúne ocho artículos que en </w:t>
      </w:r>
      <w:r>
        <w:rPr>
          <w:rFonts w:ascii="Palatino Linotype" w:hAnsi="Palatino Linotype"/>
          <w:b/>
          <w:color w:val="74C043"/>
          <w:spacing w:val="-4"/>
          <w:w w:val="105"/>
          <w:sz w:val="22"/>
        </w:rPr>
        <w:t>62.5% </w:t>
      </w:r>
      <w:r>
        <w:rPr>
          <w:color w:val="636466"/>
          <w:w w:val="105"/>
          <w:sz w:val="22"/>
        </w:rPr>
        <w:t>fueron escritos mediante coau- toría totalmente nacional y sobre todo de tipo  </w:t>
      </w:r>
      <w:r>
        <w:rPr>
          <w:color w:val="636466"/>
          <w:spacing w:val="7"/>
          <w:w w:val="105"/>
          <w:sz w:val="22"/>
        </w:rPr>
        <w:t> </w:t>
      </w:r>
      <w:r>
        <w:rPr>
          <w:color w:val="636466"/>
          <w:w w:val="105"/>
          <w:sz w:val="22"/>
        </w:rPr>
        <w:t>institucional.</w:t>
      </w:r>
    </w:p>
    <w:p>
      <w:pPr>
        <w:pStyle w:val="ListParagraph"/>
        <w:numPr>
          <w:ilvl w:val="0"/>
          <w:numId w:val="13"/>
        </w:numPr>
        <w:tabs>
          <w:tab w:pos="477" w:val="left" w:leader="none"/>
        </w:tabs>
        <w:spacing w:line="260" w:lineRule="exact" w:before="0" w:after="0"/>
        <w:ind w:left="476" w:right="118" w:hanging="360"/>
        <w:jc w:val="both"/>
        <w:rPr>
          <w:sz w:val="22"/>
        </w:rPr>
      </w:pPr>
      <w:r>
        <w:rPr>
          <w:rFonts w:ascii="Palatino Linotype" w:hAnsi="Palatino Linotype"/>
          <w:i/>
          <w:color w:val="808285"/>
          <w:spacing w:val="-4"/>
          <w:w w:val="105"/>
          <w:sz w:val="22"/>
        </w:rPr>
        <w:t>Pensamiento </w:t>
      </w:r>
      <w:r>
        <w:rPr>
          <w:rFonts w:ascii="Palatino Linotype" w:hAnsi="Palatino Linotype"/>
          <w:i/>
          <w:color w:val="808285"/>
          <w:w w:val="105"/>
          <w:sz w:val="22"/>
        </w:rPr>
        <w:t>y </w:t>
      </w:r>
      <w:r>
        <w:rPr>
          <w:rFonts w:ascii="Palatino Linotype" w:hAnsi="Palatino Linotype"/>
          <w:i/>
          <w:color w:val="808285"/>
          <w:spacing w:val="-4"/>
          <w:w w:val="105"/>
          <w:sz w:val="22"/>
        </w:rPr>
        <w:t>Cultura</w:t>
      </w:r>
      <w:r>
        <w:rPr>
          <w:color w:val="636466"/>
          <w:spacing w:val="-4"/>
          <w:w w:val="105"/>
          <w:sz w:val="22"/>
        </w:rPr>
        <w:t>, </w:t>
      </w:r>
      <w:r>
        <w:rPr>
          <w:color w:val="636466"/>
          <w:w w:val="105"/>
          <w:sz w:val="22"/>
        </w:rPr>
        <w:t>editada por la Universidad de La Sabana, Colombia, presenta tres artículos producidos sin colaboración</w:t>
      </w:r>
      <w:r>
        <w:rPr>
          <w:color w:val="636466"/>
          <w:spacing w:val="34"/>
          <w:w w:val="105"/>
          <w:sz w:val="22"/>
        </w:rPr>
        <w:t> </w:t>
      </w:r>
      <w:r>
        <w:rPr>
          <w:color w:val="636466"/>
          <w:w w:val="105"/>
          <w:sz w:val="22"/>
        </w:rPr>
        <w:t>académica.</w:t>
      </w:r>
    </w:p>
    <w:p>
      <w:pPr>
        <w:spacing w:after="0" w:line="260" w:lineRule="exact"/>
        <w:jc w:val="both"/>
        <w:rPr>
          <w:sz w:val="22"/>
        </w:rPr>
        <w:sectPr>
          <w:type w:val="continuous"/>
          <w:pgSz w:w="12240" w:h="15840"/>
          <w:pgMar w:top="1500" w:bottom="280" w:left="1220" w:right="1180"/>
          <w:cols w:num="2" w:equalWidth="0">
            <w:col w:w="2701" w:space="1183"/>
            <w:col w:w="5956"/>
          </w:cols>
        </w:sectPr>
      </w:pPr>
    </w:p>
    <w:p>
      <w:pPr>
        <w:pStyle w:val="BodyText"/>
        <w:spacing w:before="9"/>
        <w:rPr>
          <w:sz w:val="9"/>
        </w:rPr>
      </w:pPr>
    </w:p>
    <w:p>
      <w:pPr>
        <w:spacing w:after="0"/>
        <w:rPr>
          <w:sz w:val="9"/>
        </w:rPr>
        <w:sectPr>
          <w:headerReference w:type="default" r:id="rId944"/>
          <w:pgSz w:w="12240" w:h="15840"/>
          <w:pgMar w:header="460" w:footer="2691" w:top="2180" w:bottom="2880" w:left="1040" w:right="1200"/>
        </w:sectPr>
      </w:pPr>
    </w:p>
    <w:p>
      <w:pPr>
        <w:spacing w:line="184" w:lineRule="exact" w:before="57"/>
        <w:ind w:left="1806" w:right="-17" w:firstLine="0"/>
        <w:jc w:val="left"/>
        <w:rPr>
          <w:rFonts w:ascii="Palatino Linotype"/>
          <w:i/>
          <w:sz w:val="14"/>
        </w:rPr>
      </w:pPr>
      <w:r>
        <w:rPr/>
        <w:drawing>
          <wp:anchor distT="0" distB="0" distL="0" distR="0" allowOverlap="1" layoutInCell="1" locked="0" behindDoc="0" simplePos="0" relativeHeight="23896">
            <wp:simplePos x="0" y="0"/>
            <wp:positionH relativeFrom="page">
              <wp:posOffset>850988</wp:posOffset>
            </wp:positionH>
            <wp:positionV relativeFrom="paragraph">
              <wp:posOffset>40616</wp:posOffset>
            </wp:positionV>
            <wp:extent cx="838200" cy="455041"/>
            <wp:effectExtent l="0" t="0" r="0" b="0"/>
            <wp:wrapNone/>
            <wp:docPr id="697" name="image831.jpeg" descr=""/>
            <wp:cNvGraphicFramePr>
              <a:graphicFrameLocks noChangeAspect="1"/>
            </wp:cNvGraphicFramePr>
            <a:graphic>
              <a:graphicData uri="http://schemas.openxmlformats.org/drawingml/2006/picture">
                <pic:pic>
                  <pic:nvPicPr>
                    <pic:cNvPr id="698" name="image831.jpeg"/>
                    <pic:cNvPicPr/>
                  </pic:nvPicPr>
                  <pic:blipFill>
                    <a:blip r:embed="rId945" cstate="print"/>
                    <a:stretch>
                      <a:fillRect/>
                    </a:stretch>
                  </pic:blipFill>
                  <pic:spPr>
                    <a:xfrm>
                      <a:off x="0" y="0"/>
                      <a:ext cx="838200" cy="455041"/>
                    </a:xfrm>
                    <a:prstGeom prst="rect">
                      <a:avLst/>
                    </a:prstGeom>
                  </pic:spPr>
                </pic:pic>
              </a:graphicData>
            </a:graphic>
          </wp:anchor>
        </w:drawing>
      </w:r>
      <w:r>
        <w:rPr>
          <w:rFonts w:ascii="Palatino Linotype"/>
          <w:i/>
          <w:color w:val="58595B"/>
          <w:sz w:val="14"/>
        </w:rPr>
        <w:t>Cinta de Moebio</w:t>
      </w:r>
    </w:p>
    <w:p>
      <w:pPr>
        <w:spacing w:line="180" w:lineRule="exact" w:before="0"/>
        <w:ind w:left="1806" w:right="-17" w:firstLine="0"/>
        <w:jc w:val="left"/>
        <w:rPr>
          <w:rFonts w:ascii="Palatino Linotype"/>
          <w:sz w:val="14"/>
        </w:rPr>
      </w:pPr>
      <w:r>
        <w:rPr>
          <w:rFonts w:ascii="Palatino Linotype"/>
          <w:color w:val="58595B"/>
          <w:sz w:val="14"/>
        </w:rPr>
        <w:t>0717-554X</w:t>
      </w:r>
    </w:p>
    <w:p>
      <w:pPr>
        <w:spacing w:line="228" w:lineRule="auto" w:before="3"/>
        <w:ind w:left="1806" w:right="-17" w:firstLine="0"/>
        <w:jc w:val="left"/>
        <w:rPr>
          <w:rFonts w:ascii="Palatino Linotype" w:hAnsi="Palatino Linotype"/>
          <w:sz w:val="14"/>
        </w:rPr>
      </w:pPr>
      <w:r>
        <w:rPr>
          <w:rFonts w:ascii="Palatino Linotype" w:hAnsi="Palatino Linotype"/>
          <w:color w:val="58595B"/>
          <w:w w:val="90"/>
          <w:sz w:val="14"/>
        </w:rPr>
        <w:t>Universidad de</w:t>
      </w:r>
      <w:r>
        <w:rPr>
          <w:rFonts w:ascii="Palatino Linotype" w:hAnsi="Palatino Linotype"/>
          <w:color w:val="58595B"/>
          <w:spacing w:val="-6"/>
          <w:w w:val="90"/>
          <w:sz w:val="14"/>
        </w:rPr>
        <w:t> </w:t>
      </w:r>
      <w:r>
        <w:rPr>
          <w:rFonts w:ascii="Palatino Linotype" w:hAnsi="Palatino Linotype"/>
          <w:color w:val="58595B"/>
          <w:w w:val="90"/>
          <w:sz w:val="14"/>
        </w:rPr>
        <w:t>Chile </w:t>
      </w:r>
      <w:r>
        <w:rPr>
          <w:rFonts w:ascii="Palatino Linotype" w:hAnsi="Palatino Linotype"/>
          <w:color w:val="58595B"/>
          <w:w w:val="95"/>
          <w:sz w:val="14"/>
        </w:rPr>
        <w:t>Filosofía</w:t>
      </w:r>
      <w:r>
        <w:rPr>
          <w:rFonts w:ascii="Palatino Linotype" w:hAnsi="Palatino Linotype"/>
          <w:color w:val="58595B"/>
          <w:spacing w:val="8"/>
          <w:w w:val="95"/>
          <w:sz w:val="14"/>
        </w:rPr>
        <w:t> </w:t>
      </w:r>
      <w:r>
        <w:rPr>
          <w:rFonts w:ascii="Palatino Linotype" w:hAnsi="Palatino Linotype"/>
          <w:color w:val="58595B"/>
          <w:w w:val="95"/>
          <w:sz w:val="14"/>
        </w:rPr>
        <w:t>(ay+)</w:t>
      </w:r>
    </w:p>
    <w:p>
      <w:pPr>
        <w:pStyle w:val="BodyText"/>
        <w:rPr>
          <w:rFonts w:ascii="Palatino Linotype"/>
          <w:sz w:val="20"/>
        </w:rPr>
      </w:pPr>
      <w:r>
        <w:rPr/>
        <w:br w:type="column"/>
      </w:r>
      <w:r>
        <w:rPr>
          <w:rFonts w:ascii="Palatino Linotype"/>
          <w:sz w:val="20"/>
        </w:rPr>
      </w:r>
    </w:p>
    <w:p>
      <w:pPr>
        <w:tabs>
          <w:tab w:pos="905" w:val="left" w:leader="none"/>
          <w:tab w:pos="3616" w:val="left" w:leader="none"/>
        </w:tabs>
        <w:spacing w:before="165"/>
        <w:ind w:left="300" w:right="0" w:firstLine="0"/>
        <w:jc w:val="left"/>
        <w:rPr>
          <w:rFonts w:ascii="Palatino Linotype"/>
          <w:sz w:val="18"/>
        </w:rPr>
      </w:pPr>
      <w:r>
        <w:rPr/>
        <w:pict>
          <v:group style="position:absolute;margin-left:485.47699pt;margin-top:9.697852pt;width:51.55pt;height:10pt;mso-position-horizontal-relative:page;mso-position-vertical-relative:paragraph;z-index:24064" coordorigin="9710,194" coordsize="1031,200">
            <v:line style="position:absolute" from="9710,194" to="9710,394" stroked="true" strokeweight="0pt" strokecolor="#45813c"/>
            <v:rect style="position:absolute;left:9710;top:194;width:1030;height:100" filled="true" fillcolor="#edab30" stroked="false">
              <v:fill type="solid"/>
            </v:rect>
            <v:rect style="position:absolute;left:9710;top:294;width:824;height:100" filled="true" fillcolor="#c04126" stroked="false">
              <v:fill type="solid"/>
            </v:rect>
            <v:rect style="position:absolute;left:10534;top:294;width:206;height:100" filled="true" fillcolor="#f4772a" stroked="false">
              <v:fill type="solid"/>
            </v:rect>
            <w10:wrap type="none"/>
          </v:group>
        </w:pict>
      </w:r>
      <w:r>
        <w:rPr/>
        <w:pict>
          <v:group style="position:absolute;margin-left:405.972992pt;margin-top:9.697852pt;width:51.55pt;height:10pt;mso-position-horizontal-relative:page;mso-position-vertical-relative:paragraph;z-index:-461104" coordorigin="8119,194" coordsize="1031,200">
            <v:rect style="position:absolute;left:8119;top:194;width:644;height:200" filled="true" fillcolor="#72703d" stroked="false">
              <v:fill type="solid"/>
            </v:rect>
            <v:rect style="position:absolute;left:8763;top:194;width:386;height:200" filled="true" fillcolor="#b1ae68" stroked="false">
              <v:fill type="solid"/>
            </v:rect>
            <w10:wrap type="none"/>
          </v:group>
        </w:pict>
      </w:r>
      <w:r>
        <w:rPr>
          <w:rFonts w:ascii="Palatino Linotype"/>
          <w:color w:val="58595B"/>
          <w:w w:val="95"/>
          <w:sz w:val="18"/>
        </w:rPr>
        <w:t>8</w:t>
        <w:tab/>
      </w:r>
      <w:r>
        <w:rPr>
          <w:rFonts w:ascii="Palatino Linotype"/>
          <w:color w:val="58595B"/>
          <w:position w:val="-2"/>
          <w:sz w:val="18"/>
        </w:rPr>
        <w:drawing>
          <wp:inline distT="0" distB="0" distL="0" distR="0">
            <wp:extent cx="111633" cy="111607"/>
            <wp:effectExtent l="0" t="0" r="0" b="0"/>
            <wp:docPr id="699" name="image832.png" descr=""/>
            <wp:cNvGraphicFramePr>
              <a:graphicFrameLocks noChangeAspect="1"/>
            </wp:cNvGraphicFramePr>
            <a:graphic>
              <a:graphicData uri="http://schemas.openxmlformats.org/drawingml/2006/picture">
                <pic:pic>
                  <pic:nvPicPr>
                    <pic:cNvPr id="700" name="image832.png"/>
                    <pic:cNvPicPr/>
                  </pic:nvPicPr>
                  <pic:blipFill>
                    <a:blip r:embed="rId946" cstate="print"/>
                    <a:stretch>
                      <a:fillRect/>
                    </a:stretch>
                  </pic:blipFill>
                  <pic:spPr>
                    <a:xfrm>
                      <a:off x="0" y="0"/>
                      <a:ext cx="111633" cy="111607"/>
                    </a:xfrm>
                    <a:prstGeom prst="rect">
                      <a:avLst/>
                    </a:prstGeom>
                  </pic:spPr>
                </pic:pic>
              </a:graphicData>
            </a:graphic>
          </wp:inline>
        </w:drawing>
      </w:r>
      <w:r>
        <w:rPr>
          <w:rFonts w:ascii="Palatino Linotype"/>
          <w:color w:val="58595B"/>
          <w:position w:val="-2"/>
          <w:sz w:val="18"/>
        </w:rPr>
      </w:r>
      <w:r>
        <w:rPr>
          <w:rFonts w:ascii="Times New Roman"/>
          <w:color w:val="58595B"/>
          <w:sz w:val="18"/>
        </w:rPr>
        <w:t>             </w:t>
      </w:r>
      <w:r>
        <w:rPr>
          <w:rFonts w:ascii="Palatino Linotype"/>
          <w:color w:val="58595B"/>
          <w:sz w:val="18"/>
        </w:rPr>
        <w:t>62.5%</w:t>
        <w:tab/>
        <w:t>5</w:t>
      </w:r>
    </w:p>
    <w:p>
      <w:pPr>
        <w:spacing w:after="0"/>
        <w:jc w:val="left"/>
        <w:rPr>
          <w:rFonts w:ascii="Palatino Linotype"/>
          <w:sz w:val="18"/>
        </w:rPr>
        <w:sectPr>
          <w:type w:val="continuous"/>
          <w:pgSz w:w="12240" w:h="15840"/>
          <w:pgMar w:top="1500" w:bottom="280" w:left="1040" w:right="1200"/>
          <w:cols w:num="2" w:equalWidth="0">
            <w:col w:w="2996" w:space="1806"/>
            <w:col w:w="5198"/>
          </w:cols>
        </w:sectPr>
      </w:pPr>
    </w:p>
    <w:p>
      <w:pPr>
        <w:pStyle w:val="BodyText"/>
        <w:spacing w:before="13"/>
        <w:rPr>
          <w:rFonts w:ascii="Palatino Linotype"/>
          <w:sz w:val="2"/>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66" cy="85725"/>
            <wp:effectExtent l="0" t="0" r="0" b="0"/>
            <wp:docPr id="701" name="image833.png" descr=""/>
            <wp:cNvGraphicFramePr>
              <a:graphicFrameLocks noChangeAspect="1"/>
            </wp:cNvGraphicFramePr>
            <a:graphic>
              <a:graphicData uri="http://schemas.openxmlformats.org/drawingml/2006/picture">
                <pic:pic>
                  <pic:nvPicPr>
                    <pic:cNvPr id="702" name="image833.png"/>
                    <pic:cNvPicPr/>
                  </pic:nvPicPr>
                  <pic:blipFill>
                    <a:blip r:embed="rId947"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pStyle w:val="BodyText"/>
        <w:spacing w:before="2"/>
        <w:rPr>
          <w:rFonts w:ascii="Palatino Linotype"/>
          <w:sz w:val="5"/>
        </w:rPr>
      </w:pPr>
    </w:p>
    <w:p>
      <w:pPr>
        <w:spacing w:after="0"/>
        <w:rPr>
          <w:rFonts w:ascii="Palatino Linotype"/>
          <w:sz w:val="5"/>
        </w:rPr>
        <w:sectPr>
          <w:type w:val="continuous"/>
          <w:pgSz w:w="12240" w:h="15840"/>
          <w:pgMar w:top="1500" w:bottom="280" w:left="1040" w:right="1200"/>
        </w:sectPr>
      </w:pPr>
    </w:p>
    <w:p>
      <w:pPr>
        <w:spacing w:line="184" w:lineRule="exact" w:before="28"/>
        <w:ind w:left="1806" w:right="0" w:firstLine="0"/>
        <w:jc w:val="left"/>
        <w:rPr>
          <w:rFonts w:ascii="Palatino Linotype"/>
          <w:i/>
          <w:sz w:val="14"/>
        </w:rPr>
      </w:pPr>
      <w:r>
        <w:rPr/>
        <w:drawing>
          <wp:anchor distT="0" distB="0" distL="0" distR="0" allowOverlap="1" layoutInCell="1" locked="0" behindDoc="0" simplePos="0" relativeHeight="23920">
            <wp:simplePos x="0" y="0"/>
            <wp:positionH relativeFrom="page">
              <wp:posOffset>850988</wp:posOffset>
            </wp:positionH>
            <wp:positionV relativeFrom="paragraph">
              <wp:posOffset>22213</wp:posOffset>
            </wp:positionV>
            <wp:extent cx="838200" cy="455041"/>
            <wp:effectExtent l="0" t="0" r="0" b="0"/>
            <wp:wrapNone/>
            <wp:docPr id="703" name="image834.jpeg" descr=""/>
            <wp:cNvGraphicFramePr>
              <a:graphicFrameLocks noChangeAspect="1"/>
            </wp:cNvGraphicFramePr>
            <a:graphic>
              <a:graphicData uri="http://schemas.openxmlformats.org/drawingml/2006/picture">
                <pic:pic>
                  <pic:nvPicPr>
                    <pic:cNvPr id="704" name="image834.jpeg"/>
                    <pic:cNvPicPr/>
                  </pic:nvPicPr>
                  <pic:blipFill>
                    <a:blip r:embed="rId948" cstate="print"/>
                    <a:stretch>
                      <a:fillRect/>
                    </a:stretch>
                  </pic:blipFill>
                  <pic:spPr>
                    <a:xfrm>
                      <a:off x="0" y="0"/>
                      <a:ext cx="838200" cy="455041"/>
                    </a:xfrm>
                    <a:prstGeom prst="rect">
                      <a:avLst/>
                    </a:prstGeom>
                  </pic:spPr>
                </pic:pic>
              </a:graphicData>
            </a:graphic>
          </wp:anchor>
        </w:drawing>
      </w:r>
      <w:r>
        <w:rPr/>
        <w:pict>
          <v:shape style="position:absolute;margin-left:57pt;margin-top:623.711975pt;width:489.8pt;height:41.8pt;mso-position-horizontal-relative:page;mso-position-vertical-relative:page;z-index:242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57"/>
                    <w:gridCol w:w="3846"/>
                    <w:gridCol w:w="3092"/>
                  </w:tblGrid>
                  <w:tr>
                    <w:trPr>
                      <w:trHeight w:val="203" w:hRule="exact"/>
                    </w:trPr>
                    <w:tc>
                      <w:tcPr>
                        <w:tcW w:w="2857"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3846" w:type="dxa"/>
                        <w:tcBorders>
                          <w:bottom w:val="single" w:sz="10" w:space="0" w:color="FFFFFF"/>
                        </w:tcBorders>
                        <w:shd w:val="clear" w:color="auto" w:fill="E6E7E8"/>
                      </w:tcPr>
                      <w:p>
                        <w:pPr>
                          <w:pStyle w:val="TableParagraph"/>
                          <w:spacing w:line="205" w:lineRule="exact"/>
                          <w:ind w:right="1612"/>
                          <w:jc w:val="right"/>
                          <w:rPr>
                            <w:sz w:val="18"/>
                          </w:rPr>
                        </w:pPr>
                        <w:r>
                          <w:rPr>
                            <w:color w:val="58595B"/>
                            <w:w w:val="95"/>
                            <w:sz w:val="18"/>
                          </w:rPr>
                          <w:t>21</w:t>
                        </w:r>
                      </w:p>
                    </w:tc>
                    <w:tc>
                      <w:tcPr>
                        <w:tcW w:w="3092" w:type="dxa"/>
                        <w:tcBorders>
                          <w:bottom w:val="single" w:sz="10" w:space="0" w:color="FFFFFF"/>
                        </w:tcBorders>
                        <w:shd w:val="clear" w:color="auto" w:fill="E6E7E8"/>
                      </w:tcPr>
                      <w:p>
                        <w:pPr>
                          <w:pStyle w:val="TableParagraph"/>
                          <w:spacing w:line="205" w:lineRule="exact"/>
                          <w:ind w:right="1388"/>
                          <w:jc w:val="right"/>
                          <w:rPr>
                            <w:sz w:val="18"/>
                          </w:rPr>
                        </w:pPr>
                        <w:r>
                          <w:rPr>
                            <w:color w:val="58595B"/>
                            <w:w w:val="96"/>
                            <w:sz w:val="18"/>
                          </w:rPr>
                          <w:t>9</w:t>
                        </w:r>
                      </w:p>
                    </w:tc>
                  </w:tr>
                  <w:tr>
                    <w:trPr>
                      <w:trHeight w:val="215" w:hRule="exact"/>
                    </w:trPr>
                    <w:tc>
                      <w:tcPr>
                        <w:tcW w:w="2857"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3846" w:type="dxa"/>
                        <w:tcBorders>
                          <w:top w:val="single" w:sz="10" w:space="0" w:color="FFFFFF"/>
                          <w:bottom w:val="single" w:sz="10" w:space="0" w:color="FFFFFF"/>
                        </w:tcBorders>
                        <w:shd w:val="clear" w:color="auto" w:fill="E6E7E8"/>
                      </w:tcPr>
                      <w:p>
                        <w:pPr>
                          <w:pStyle w:val="TableParagraph"/>
                          <w:spacing w:line="206" w:lineRule="exact"/>
                          <w:ind w:right="1612"/>
                          <w:jc w:val="right"/>
                          <w:rPr>
                            <w:sz w:val="18"/>
                          </w:rPr>
                        </w:pPr>
                        <w:r>
                          <w:rPr>
                            <w:color w:val="58595B"/>
                            <w:w w:val="96"/>
                            <w:sz w:val="18"/>
                          </w:rPr>
                          <w:t>6</w:t>
                        </w:r>
                      </w:p>
                    </w:tc>
                    <w:tc>
                      <w:tcPr>
                        <w:tcW w:w="3092" w:type="dxa"/>
                        <w:tcBorders>
                          <w:top w:val="single" w:sz="10" w:space="0" w:color="FFFFFF"/>
                          <w:bottom w:val="single" w:sz="10" w:space="0" w:color="FFFFFF"/>
                        </w:tcBorders>
                        <w:shd w:val="clear" w:color="auto" w:fill="E6E7E8"/>
                      </w:tcPr>
                      <w:p>
                        <w:pPr>
                          <w:pStyle w:val="TableParagraph"/>
                          <w:spacing w:line="206" w:lineRule="exact"/>
                          <w:ind w:right="1389"/>
                          <w:jc w:val="right"/>
                          <w:rPr>
                            <w:sz w:val="18"/>
                          </w:rPr>
                        </w:pPr>
                        <w:r>
                          <w:rPr>
                            <w:color w:val="58595B"/>
                            <w:w w:val="96"/>
                            <w:sz w:val="18"/>
                          </w:rPr>
                          <w:t>1</w:t>
                        </w:r>
                      </w:p>
                    </w:tc>
                  </w:tr>
                  <w:tr>
                    <w:trPr>
                      <w:trHeight w:val="215" w:hRule="exact"/>
                    </w:trPr>
                    <w:tc>
                      <w:tcPr>
                        <w:tcW w:w="9795" w:type="dxa"/>
                        <w:gridSpan w:val="3"/>
                        <w:tcBorders>
                          <w:top w:val="single" w:sz="10" w:space="0" w:color="FFFFFF"/>
                          <w:bottom w:val="single" w:sz="10" w:space="0" w:color="FFFFFF"/>
                        </w:tcBorders>
                        <w:shd w:val="clear" w:color="auto" w:fill="E6E7E8"/>
                      </w:tcPr>
                      <w:p>
                        <w:pPr/>
                      </w:p>
                    </w:tc>
                  </w:tr>
                  <w:tr>
                    <w:trPr>
                      <w:trHeight w:val="203" w:hRule="exact"/>
                    </w:trPr>
                    <w:tc>
                      <w:tcPr>
                        <w:tcW w:w="9795" w:type="dxa"/>
                        <w:gridSpan w:val="3"/>
                        <w:tcBorders>
                          <w:top w:val="single" w:sz="10" w:space="0" w:color="FFFFFF"/>
                        </w:tcBorders>
                        <w:shd w:val="clear" w:color="auto" w:fill="E6E7E8"/>
                      </w:tcPr>
                      <w:p>
                        <w:pPr/>
                      </w:p>
                    </w:tc>
                  </w:tr>
                </w:tbl>
                <w:p>
                  <w:pPr>
                    <w:pStyle w:val="BodyText"/>
                  </w:pPr>
                </w:p>
              </w:txbxContent>
            </v:textbox>
            <w10:wrap type="none"/>
          </v:shape>
        </w:pict>
      </w:r>
      <w:r>
        <w:rPr>
          <w:rFonts w:ascii="Palatino Linotype"/>
          <w:i/>
          <w:color w:val="58595B"/>
          <w:sz w:val="14"/>
        </w:rPr>
        <w:t>Pensamiento y Cultura</w:t>
      </w:r>
    </w:p>
    <w:p>
      <w:pPr>
        <w:spacing w:line="180" w:lineRule="exact" w:before="0"/>
        <w:ind w:left="1806" w:right="0" w:firstLine="0"/>
        <w:jc w:val="left"/>
        <w:rPr>
          <w:rFonts w:ascii="Palatino Linotype"/>
          <w:sz w:val="14"/>
        </w:rPr>
      </w:pPr>
      <w:r>
        <w:rPr>
          <w:rFonts w:ascii="Palatino Linotype"/>
          <w:color w:val="58595B"/>
          <w:sz w:val="14"/>
        </w:rPr>
        <w:t>0123-0999</w:t>
      </w:r>
    </w:p>
    <w:p>
      <w:pPr>
        <w:tabs>
          <w:tab w:pos="5101" w:val="left" w:leader="none"/>
          <w:tab w:pos="5707" w:val="left" w:leader="none"/>
        </w:tabs>
        <w:spacing w:line="216" w:lineRule="exact" w:before="0"/>
        <w:ind w:left="1806" w:right="0" w:firstLine="0"/>
        <w:jc w:val="left"/>
        <w:rPr>
          <w:rFonts w:ascii="Palatino Linotype"/>
          <w:sz w:val="18"/>
        </w:rPr>
      </w:pPr>
      <w:r>
        <w:rPr>
          <w:rFonts w:ascii="Palatino Linotype"/>
          <w:color w:val="58595B"/>
          <w:sz w:val="14"/>
        </w:rPr>
        <w:t>Universidad</w:t>
      </w:r>
      <w:r>
        <w:rPr>
          <w:rFonts w:ascii="Palatino Linotype"/>
          <w:color w:val="58595B"/>
          <w:spacing w:val="-24"/>
          <w:sz w:val="14"/>
        </w:rPr>
        <w:t> </w:t>
      </w:r>
      <w:r>
        <w:rPr>
          <w:rFonts w:ascii="Palatino Linotype"/>
          <w:color w:val="58595B"/>
          <w:sz w:val="14"/>
        </w:rPr>
        <w:t>de</w:t>
      </w:r>
      <w:r>
        <w:rPr>
          <w:rFonts w:ascii="Palatino Linotype"/>
          <w:color w:val="58595B"/>
          <w:spacing w:val="-24"/>
          <w:sz w:val="14"/>
        </w:rPr>
        <w:t> </w:t>
      </w:r>
      <w:r>
        <w:rPr>
          <w:rFonts w:ascii="Palatino Linotype"/>
          <w:color w:val="58595B"/>
          <w:sz w:val="14"/>
        </w:rPr>
        <w:t>La</w:t>
      </w:r>
      <w:r>
        <w:rPr>
          <w:rFonts w:ascii="Palatino Linotype"/>
          <w:color w:val="58595B"/>
          <w:spacing w:val="-24"/>
          <w:sz w:val="14"/>
        </w:rPr>
        <w:t> </w:t>
      </w:r>
      <w:r>
        <w:rPr>
          <w:rFonts w:ascii="Palatino Linotype"/>
          <w:color w:val="58595B"/>
          <w:sz w:val="14"/>
        </w:rPr>
        <w:t>Sabana</w:t>
        <w:tab/>
      </w:r>
      <w:r>
        <w:rPr>
          <w:rFonts w:ascii="Palatino Linotype"/>
          <w:color w:val="58595B"/>
          <w:w w:val="95"/>
          <w:position w:val="-5"/>
          <w:sz w:val="18"/>
        </w:rPr>
        <w:t>3</w:t>
        <w:tab/>
      </w:r>
      <w:r>
        <w:rPr>
          <w:rFonts w:ascii="Palatino Linotype"/>
          <w:color w:val="58595B"/>
          <w:position w:val="-7"/>
          <w:sz w:val="18"/>
        </w:rPr>
        <w:drawing>
          <wp:inline distT="0" distB="0" distL="0" distR="0">
            <wp:extent cx="111633" cy="111594"/>
            <wp:effectExtent l="0" t="0" r="0" b="0"/>
            <wp:docPr id="705" name="image835.png" descr=""/>
            <wp:cNvGraphicFramePr>
              <a:graphicFrameLocks noChangeAspect="1"/>
            </wp:cNvGraphicFramePr>
            <a:graphic>
              <a:graphicData uri="http://schemas.openxmlformats.org/drawingml/2006/picture">
                <pic:pic>
                  <pic:nvPicPr>
                    <pic:cNvPr id="706" name="image835.png"/>
                    <pic:cNvPicPr/>
                  </pic:nvPicPr>
                  <pic:blipFill>
                    <a:blip r:embed="rId949" cstate="print"/>
                    <a:stretch>
                      <a:fillRect/>
                    </a:stretch>
                  </pic:blipFill>
                  <pic:spPr>
                    <a:xfrm>
                      <a:off x="0" y="0"/>
                      <a:ext cx="111633" cy="111594"/>
                    </a:xfrm>
                    <a:prstGeom prst="rect">
                      <a:avLst/>
                    </a:prstGeom>
                  </pic:spPr>
                </pic:pic>
              </a:graphicData>
            </a:graphic>
          </wp:inline>
        </w:drawing>
      </w:r>
      <w:r>
        <w:rPr>
          <w:rFonts w:ascii="Palatino Linotype"/>
          <w:color w:val="58595B"/>
          <w:position w:val="-7"/>
          <w:sz w:val="18"/>
        </w:rPr>
      </w:r>
    </w:p>
    <w:p>
      <w:pPr>
        <w:spacing w:line="148" w:lineRule="exact" w:before="0"/>
        <w:ind w:left="1806" w:right="0" w:firstLine="0"/>
        <w:jc w:val="left"/>
        <w:rPr>
          <w:rFonts w:ascii="Palatino Linotype"/>
          <w:sz w:val="14"/>
        </w:rPr>
      </w:pPr>
      <w:r>
        <w:rPr>
          <w:rFonts w:ascii="Palatino Linotype"/>
          <w:color w:val="58595B"/>
          <w:w w:val="95"/>
          <w:sz w:val="14"/>
        </w:rPr>
        <w:t>Lengua y literatura (ay+)</w:t>
      </w:r>
    </w:p>
    <w:p>
      <w:pPr>
        <w:pStyle w:val="BodyText"/>
        <w:spacing w:before="11"/>
        <w:rPr>
          <w:rFonts w:ascii="Palatino Linotype"/>
          <w:sz w:val="2"/>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47" cy="85725"/>
            <wp:effectExtent l="0" t="0" r="0" b="0"/>
            <wp:docPr id="707" name="image836.png" descr=""/>
            <wp:cNvGraphicFramePr>
              <a:graphicFrameLocks noChangeAspect="1"/>
            </wp:cNvGraphicFramePr>
            <a:graphic>
              <a:graphicData uri="http://schemas.openxmlformats.org/drawingml/2006/picture">
                <pic:pic>
                  <pic:nvPicPr>
                    <pic:cNvPr id="708" name="image836.png"/>
                    <pic:cNvPicPr/>
                  </pic:nvPicPr>
                  <pic:blipFill>
                    <a:blip r:embed="rId950" cstate="print"/>
                    <a:stretch>
                      <a:fillRect/>
                    </a:stretch>
                  </pic:blipFill>
                  <pic:spPr>
                    <a:xfrm>
                      <a:off x="0" y="0"/>
                      <a:ext cx="126047" cy="85725"/>
                    </a:xfrm>
                    <a:prstGeom prst="rect">
                      <a:avLst/>
                    </a:prstGeom>
                  </pic:spPr>
                </pic:pic>
              </a:graphicData>
            </a:graphic>
          </wp:inline>
        </w:drawing>
      </w:r>
      <w:r>
        <w:rPr>
          <w:rFonts w:ascii="Palatino Linotype"/>
          <w:position w:val="-2"/>
          <w:sz w:val="13"/>
        </w:rPr>
      </w:r>
    </w:p>
    <w:p>
      <w:pPr>
        <w:spacing w:line="177" w:lineRule="auto" w:before="96"/>
        <w:ind w:left="1806" w:right="1557" w:firstLine="0"/>
        <w:jc w:val="left"/>
        <w:rPr>
          <w:rFonts w:ascii="Palatino Linotype" w:hAnsi="Palatino Linotype"/>
          <w:i/>
          <w:sz w:val="14"/>
        </w:rPr>
      </w:pPr>
      <w:r>
        <w:rPr/>
        <w:drawing>
          <wp:anchor distT="0" distB="0" distL="0" distR="0" allowOverlap="1" layoutInCell="1" locked="0" behindDoc="0" simplePos="0" relativeHeight="23944">
            <wp:simplePos x="0" y="0"/>
            <wp:positionH relativeFrom="page">
              <wp:posOffset>850988</wp:posOffset>
            </wp:positionH>
            <wp:positionV relativeFrom="paragraph">
              <wp:posOffset>66529</wp:posOffset>
            </wp:positionV>
            <wp:extent cx="838200" cy="455053"/>
            <wp:effectExtent l="0" t="0" r="0" b="0"/>
            <wp:wrapNone/>
            <wp:docPr id="709" name="image837.jpeg" descr=""/>
            <wp:cNvGraphicFramePr>
              <a:graphicFrameLocks noChangeAspect="1"/>
            </wp:cNvGraphicFramePr>
            <a:graphic>
              <a:graphicData uri="http://schemas.openxmlformats.org/drawingml/2006/picture">
                <pic:pic>
                  <pic:nvPicPr>
                    <pic:cNvPr id="710" name="image837.jpeg"/>
                    <pic:cNvPicPr/>
                  </pic:nvPicPr>
                  <pic:blipFill>
                    <a:blip r:embed="rId951" cstate="print"/>
                    <a:stretch>
                      <a:fillRect/>
                    </a:stretch>
                  </pic:blipFill>
                  <pic:spPr>
                    <a:xfrm>
                      <a:off x="0" y="0"/>
                      <a:ext cx="838200" cy="455053"/>
                    </a:xfrm>
                    <a:prstGeom prst="rect">
                      <a:avLst/>
                    </a:prstGeom>
                  </pic:spPr>
                </pic:pic>
              </a:graphicData>
            </a:graphic>
          </wp:anchor>
        </w:drawing>
      </w:r>
      <w:r>
        <w:rPr>
          <w:rFonts w:ascii="Palatino Linotype" w:hAnsi="Palatino Linotype"/>
          <w:i/>
          <w:color w:val="58595B"/>
          <w:sz w:val="14"/>
        </w:rPr>
        <w:t>Eidos: Revista de Filosofía de la Universidad </w:t>
      </w:r>
      <w:r>
        <w:rPr>
          <w:rFonts w:ascii="Palatino Linotype" w:hAnsi="Palatino Linotype"/>
          <w:i/>
          <w:color w:val="58595B"/>
          <w:sz w:val="14"/>
        </w:rPr>
        <w:t>del Norte</w:t>
      </w:r>
    </w:p>
    <w:p>
      <w:pPr>
        <w:spacing w:line="126" w:lineRule="exact" w:before="0"/>
        <w:ind w:left="1806" w:right="0" w:firstLine="0"/>
        <w:jc w:val="left"/>
        <w:rPr>
          <w:rFonts w:ascii="Palatino Linotype"/>
          <w:sz w:val="14"/>
        </w:rPr>
      </w:pPr>
      <w:r>
        <w:rPr/>
        <w:pict>
          <v:shape style="position:absolute;margin-left:305.338989pt;margin-top:6.450067pt;width:173.65pt;height:263.9pt;mso-position-horizontal-relative:page;mso-position-vertical-relative:paragraph;z-index:242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9"/>
                    <w:gridCol w:w="1224"/>
                    <w:gridCol w:w="313"/>
                    <w:gridCol w:w="717"/>
                    <w:gridCol w:w="430"/>
                  </w:tblGrid>
                  <w:tr>
                    <w:trPr>
                      <w:trHeight w:val="200" w:hRule="exact"/>
                    </w:trPr>
                    <w:tc>
                      <w:tcPr>
                        <w:tcW w:w="789" w:type="dxa"/>
                      </w:tcPr>
                      <w:p>
                        <w:pPr>
                          <w:pStyle w:val="TableParagraph"/>
                          <w:spacing w:line="214" w:lineRule="exact"/>
                          <w:ind w:left="35"/>
                          <w:rPr>
                            <w:sz w:val="18"/>
                          </w:rPr>
                        </w:pPr>
                        <w:r>
                          <w:rPr>
                            <w:color w:val="58595B"/>
                            <w:w w:val="96"/>
                            <w:sz w:val="18"/>
                          </w:rPr>
                          <w:t>2</w:t>
                        </w:r>
                      </w:p>
                    </w:tc>
                    <w:tc>
                      <w:tcPr>
                        <w:tcW w:w="1224" w:type="dxa"/>
                      </w:tcPr>
                      <w:p>
                        <w:pPr>
                          <w:pStyle w:val="TableParagraph"/>
                          <w:spacing w:line="214" w:lineRule="exact"/>
                          <w:ind w:right="117"/>
                          <w:jc w:val="right"/>
                          <w:rPr>
                            <w:sz w:val="18"/>
                          </w:rPr>
                        </w:pPr>
                        <w:r>
                          <w:rPr>
                            <w:color w:val="58595B"/>
                            <w:w w:val="90"/>
                            <w:sz w:val="18"/>
                          </w:rPr>
                          <w:t>50.0%</w:t>
                        </w:r>
                      </w:p>
                    </w:tc>
                    <w:tc>
                      <w:tcPr>
                        <w:tcW w:w="313" w:type="dxa"/>
                        <w:shd w:val="clear" w:color="auto" w:fill="72703D"/>
                      </w:tcPr>
                      <w:p>
                        <w:pPr/>
                      </w:p>
                    </w:tc>
                    <w:tc>
                      <w:tcPr>
                        <w:tcW w:w="717" w:type="dxa"/>
                      </w:tcPr>
                      <w:p>
                        <w:pPr/>
                      </w:p>
                    </w:tc>
                    <w:tc>
                      <w:tcPr>
                        <w:tcW w:w="430" w:type="dxa"/>
                      </w:tcPr>
                      <w:p>
                        <w:pPr>
                          <w:pStyle w:val="TableParagraph"/>
                          <w:spacing w:line="214" w:lineRule="exact"/>
                          <w:ind w:right="33"/>
                          <w:jc w:val="right"/>
                          <w:rPr>
                            <w:sz w:val="18"/>
                          </w:rPr>
                        </w:pPr>
                        <w:r>
                          <w:rPr>
                            <w:color w:val="58595B"/>
                            <w:w w:val="96"/>
                            <w:sz w:val="18"/>
                          </w:rPr>
                          <w:t>1</w:t>
                        </w:r>
                      </w:p>
                    </w:tc>
                  </w:tr>
                  <w:tr>
                    <w:trPr>
                      <w:trHeight w:val="800" w:hRule="exact"/>
                    </w:trPr>
                    <w:tc>
                      <w:tcPr>
                        <w:tcW w:w="789" w:type="dxa"/>
                      </w:tcPr>
                      <w:p>
                        <w:pPr/>
                      </w:p>
                    </w:tc>
                    <w:tc>
                      <w:tcPr>
                        <w:tcW w:w="1224" w:type="dxa"/>
                      </w:tcPr>
                      <w:p>
                        <w:pPr/>
                      </w:p>
                    </w:tc>
                    <w:tc>
                      <w:tcPr>
                        <w:tcW w:w="313" w:type="dxa"/>
                      </w:tcPr>
                      <w:p>
                        <w:pPr/>
                      </w:p>
                    </w:tc>
                    <w:tc>
                      <w:tcPr>
                        <w:tcW w:w="717" w:type="dxa"/>
                      </w:tcPr>
                      <w:p>
                        <w:pPr/>
                      </w:p>
                    </w:tc>
                    <w:tc>
                      <w:tcPr>
                        <w:tcW w:w="430" w:type="dxa"/>
                      </w:tcPr>
                      <w:p>
                        <w:pPr/>
                      </w:p>
                    </w:tc>
                  </w:tr>
                  <w:tr>
                    <w:trPr>
                      <w:trHeight w:val="208" w:hRule="exact"/>
                    </w:trPr>
                    <w:tc>
                      <w:tcPr>
                        <w:tcW w:w="789" w:type="dxa"/>
                      </w:tcPr>
                      <w:p>
                        <w:pPr>
                          <w:pStyle w:val="TableParagraph"/>
                          <w:spacing w:line="214" w:lineRule="exact"/>
                          <w:ind w:left="35"/>
                          <w:rPr>
                            <w:sz w:val="18"/>
                          </w:rPr>
                        </w:pPr>
                        <w:r>
                          <w:rPr>
                            <w:color w:val="58595B"/>
                            <w:w w:val="96"/>
                            <w:sz w:val="18"/>
                          </w:rPr>
                          <w:t>2</w:t>
                        </w:r>
                      </w:p>
                    </w:tc>
                    <w:tc>
                      <w:tcPr>
                        <w:tcW w:w="1224" w:type="dxa"/>
                      </w:tcPr>
                      <w:p>
                        <w:pPr>
                          <w:pStyle w:val="TableParagraph"/>
                          <w:spacing w:line="214" w:lineRule="exact"/>
                          <w:ind w:right="117"/>
                          <w:jc w:val="right"/>
                          <w:rPr>
                            <w:sz w:val="18"/>
                          </w:rPr>
                        </w:pPr>
                        <w:r>
                          <w:rPr>
                            <w:color w:val="58595B"/>
                            <w:w w:val="90"/>
                            <w:sz w:val="18"/>
                          </w:rPr>
                          <w:t>50.0%</w:t>
                        </w:r>
                      </w:p>
                    </w:tc>
                    <w:tc>
                      <w:tcPr>
                        <w:tcW w:w="313" w:type="dxa"/>
                        <w:shd w:val="clear" w:color="auto" w:fill="72703D"/>
                      </w:tcPr>
                      <w:p>
                        <w:pPr/>
                      </w:p>
                    </w:tc>
                    <w:tc>
                      <w:tcPr>
                        <w:tcW w:w="717" w:type="dxa"/>
                      </w:tcPr>
                      <w:p>
                        <w:pPr/>
                      </w:p>
                    </w:tc>
                    <w:tc>
                      <w:tcPr>
                        <w:tcW w:w="430" w:type="dxa"/>
                      </w:tcPr>
                      <w:p>
                        <w:pPr>
                          <w:pStyle w:val="TableParagraph"/>
                          <w:spacing w:line="214" w:lineRule="exact"/>
                          <w:ind w:right="33"/>
                          <w:jc w:val="right"/>
                          <w:rPr>
                            <w:sz w:val="18"/>
                          </w:rPr>
                        </w:pPr>
                        <w:r>
                          <w:rPr>
                            <w:color w:val="58595B"/>
                            <w:w w:val="96"/>
                            <w:sz w:val="18"/>
                          </w:rPr>
                          <w:t>1</w:t>
                        </w:r>
                      </w:p>
                    </w:tc>
                  </w:tr>
                  <w:tr>
                    <w:trPr>
                      <w:trHeight w:val="1410" w:hRule="exact"/>
                    </w:trPr>
                    <w:tc>
                      <w:tcPr>
                        <w:tcW w:w="789" w:type="dxa"/>
                      </w:tcPr>
                      <w:p>
                        <w:pPr>
                          <w:pStyle w:val="TableParagraph"/>
                          <w:rPr>
                            <w:rFonts w:ascii="Calibri"/>
                            <w:sz w:val="18"/>
                          </w:rPr>
                        </w:pPr>
                      </w:p>
                      <w:p>
                        <w:pPr>
                          <w:pStyle w:val="TableParagraph"/>
                          <w:rPr>
                            <w:rFonts w:ascii="Calibri"/>
                            <w:sz w:val="18"/>
                          </w:rPr>
                        </w:pPr>
                      </w:p>
                      <w:p>
                        <w:pPr>
                          <w:pStyle w:val="TableParagraph"/>
                          <w:spacing w:before="6"/>
                          <w:rPr>
                            <w:rFonts w:ascii="Calibri"/>
                            <w:sz w:val="26"/>
                          </w:rPr>
                        </w:pPr>
                      </w:p>
                      <w:p>
                        <w:pPr>
                          <w:pStyle w:val="TableParagraph"/>
                          <w:ind w:left="35"/>
                          <w:rPr>
                            <w:sz w:val="18"/>
                          </w:rPr>
                        </w:pPr>
                        <w:r>
                          <w:rPr>
                            <w:color w:val="58595B"/>
                            <w:w w:val="96"/>
                            <w:sz w:val="18"/>
                          </w:rPr>
                          <w:t>1</w:t>
                        </w:r>
                      </w:p>
                    </w:tc>
                    <w:tc>
                      <w:tcPr>
                        <w:tcW w:w="1224" w:type="dxa"/>
                      </w:tcPr>
                      <w:p>
                        <w:pPr/>
                      </w:p>
                    </w:tc>
                    <w:tc>
                      <w:tcPr>
                        <w:tcW w:w="313" w:type="dxa"/>
                      </w:tcPr>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spacing w:before="87"/>
                          <w:ind w:left="38" w:right="94"/>
                          <w:jc w:val="center"/>
                          <w:rPr>
                            <w:rFonts w:ascii="Calibri"/>
                            <w:sz w:val="11"/>
                          </w:rPr>
                        </w:pPr>
                        <w:r>
                          <w:rPr>
                            <w:rFonts w:ascii="Calibri"/>
                            <w:color w:val="B1AE68"/>
                            <w:w w:val="105"/>
                            <w:sz w:val="11"/>
                          </w:rPr>
                          <w:t>Sin</w:t>
                        </w:r>
                      </w:p>
                    </w:tc>
                    <w:tc>
                      <w:tcPr>
                        <w:tcW w:w="717" w:type="dxa"/>
                      </w:tcPr>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rPr>
                            <w:rFonts w:ascii="Calibri"/>
                            <w:sz w:val="10"/>
                          </w:rPr>
                        </w:pPr>
                      </w:p>
                      <w:p>
                        <w:pPr>
                          <w:pStyle w:val="TableParagraph"/>
                          <w:spacing w:before="87"/>
                          <w:ind w:right="55"/>
                          <w:jc w:val="right"/>
                          <w:rPr>
                            <w:rFonts w:ascii="Calibri" w:hAnsi="Calibri"/>
                            <w:sz w:val="11"/>
                          </w:rPr>
                        </w:pPr>
                        <w:r>
                          <w:rPr>
                            <w:rFonts w:ascii="Calibri" w:hAnsi="Calibri"/>
                            <w:color w:val="B1AE68"/>
                            <w:sz w:val="11"/>
                          </w:rPr>
                          <w:t>olaboración</w:t>
                        </w:r>
                      </w:p>
                    </w:tc>
                    <w:tc>
                      <w:tcPr>
                        <w:tcW w:w="430" w:type="dxa"/>
                      </w:tcPr>
                      <w:p>
                        <w:pPr/>
                      </w:p>
                    </w:tc>
                  </w:tr>
                  <w:tr>
                    <w:trPr>
                      <w:trHeight w:val="1000" w:hRule="exact"/>
                    </w:trPr>
                    <w:tc>
                      <w:tcPr>
                        <w:tcW w:w="789" w:type="dxa"/>
                      </w:tcPr>
                      <w:p>
                        <w:pPr>
                          <w:pStyle w:val="TableParagraph"/>
                          <w:rPr>
                            <w:rFonts w:ascii="Calibri"/>
                            <w:sz w:val="18"/>
                          </w:rPr>
                        </w:pPr>
                      </w:p>
                      <w:p>
                        <w:pPr>
                          <w:pStyle w:val="TableParagraph"/>
                          <w:spacing w:before="133"/>
                          <w:ind w:left="35"/>
                          <w:rPr>
                            <w:sz w:val="18"/>
                          </w:rPr>
                        </w:pPr>
                        <w:r>
                          <w:rPr>
                            <w:color w:val="58595B"/>
                            <w:w w:val="96"/>
                            <w:sz w:val="18"/>
                          </w:rPr>
                          <w:t>1</w:t>
                        </w:r>
                      </w:p>
                    </w:tc>
                    <w:tc>
                      <w:tcPr>
                        <w:tcW w:w="1224" w:type="dxa"/>
                      </w:tcPr>
                      <w:p>
                        <w:pPr/>
                      </w:p>
                    </w:tc>
                    <w:tc>
                      <w:tcPr>
                        <w:tcW w:w="313" w:type="dxa"/>
                      </w:tcPr>
                      <w:p>
                        <w:pPr/>
                      </w:p>
                    </w:tc>
                    <w:tc>
                      <w:tcPr>
                        <w:tcW w:w="717" w:type="dxa"/>
                      </w:tcPr>
                      <w:p>
                        <w:pPr>
                          <w:pStyle w:val="TableParagraph"/>
                          <w:rPr>
                            <w:rFonts w:ascii="Calibri"/>
                            <w:sz w:val="20"/>
                          </w:rPr>
                        </w:pPr>
                      </w:p>
                      <w:p>
                        <w:pPr>
                          <w:pStyle w:val="TableParagraph"/>
                          <w:rPr>
                            <w:rFonts w:ascii="Calibri"/>
                            <w:sz w:val="20"/>
                          </w:rPr>
                        </w:pPr>
                      </w:p>
                      <w:p>
                        <w:pPr>
                          <w:pStyle w:val="TableParagraph"/>
                          <w:rPr>
                            <w:rFonts w:ascii="Calibri"/>
                            <w:sz w:val="20"/>
                          </w:rPr>
                        </w:pPr>
                      </w:p>
                      <w:p>
                        <w:pPr>
                          <w:pStyle w:val="TableParagraph"/>
                          <w:spacing w:before="11"/>
                          <w:rPr>
                            <w:rFonts w:ascii="Calibri"/>
                            <w:sz w:val="21"/>
                          </w:rPr>
                        </w:pPr>
                      </w:p>
                    </w:tc>
                    <w:tc>
                      <w:tcPr>
                        <w:tcW w:w="430" w:type="dxa"/>
                      </w:tcPr>
                      <w:p>
                        <w:pPr>
                          <w:pStyle w:val="TableParagraph"/>
                          <w:rPr>
                            <w:rFonts w:ascii="Calibri"/>
                            <w:sz w:val="18"/>
                          </w:rPr>
                        </w:pPr>
                      </w:p>
                      <w:p>
                        <w:pPr>
                          <w:pStyle w:val="TableParagraph"/>
                          <w:spacing w:before="133"/>
                          <w:ind w:right="33"/>
                          <w:jc w:val="right"/>
                          <w:rPr>
                            <w:sz w:val="18"/>
                          </w:rPr>
                        </w:pPr>
                        <w:r>
                          <w:rPr>
                            <w:color w:val="58595B"/>
                            <w:w w:val="96"/>
                            <w:sz w:val="18"/>
                          </w:rPr>
                          <w:t>1</w:t>
                        </w:r>
                      </w:p>
                    </w:tc>
                  </w:tr>
                  <w:tr>
                    <w:trPr>
                      <w:trHeight w:val="1000" w:hRule="exact"/>
                    </w:trPr>
                    <w:tc>
                      <w:tcPr>
                        <w:tcW w:w="789" w:type="dxa"/>
                      </w:tcPr>
                      <w:p>
                        <w:pPr>
                          <w:pStyle w:val="TableParagraph"/>
                          <w:rPr>
                            <w:rFonts w:ascii="Calibri"/>
                            <w:sz w:val="18"/>
                          </w:rPr>
                        </w:pPr>
                      </w:p>
                      <w:p>
                        <w:pPr>
                          <w:pStyle w:val="TableParagraph"/>
                          <w:spacing w:before="133"/>
                          <w:ind w:left="35"/>
                          <w:rPr>
                            <w:sz w:val="18"/>
                          </w:rPr>
                        </w:pPr>
                        <w:r>
                          <w:rPr>
                            <w:color w:val="58595B"/>
                            <w:w w:val="96"/>
                            <w:sz w:val="18"/>
                          </w:rPr>
                          <w:t>1</w:t>
                        </w:r>
                      </w:p>
                    </w:tc>
                    <w:tc>
                      <w:tcPr>
                        <w:tcW w:w="1224" w:type="dxa"/>
                      </w:tcPr>
                      <w:p>
                        <w:pPr/>
                      </w:p>
                    </w:tc>
                    <w:tc>
                      <w:tcPr>
                        <w:tcW w:w="313" w:type="dxa"/>
                      </w:tcPr>
                      <w:p>
                        <w:pPr/>
                      </w:p>
                    </w:tc>
                    <w:tc>
                      <w:tcPr>
                        <w:tcW w:w="717" w:type="dxa"/>
                      </w:tcPr>
                      <w:p>
                        <w:pPr>
                          <w:pStyle w:val="TableParagraph"/>
                          <w:rPr>
                            <w:rFonts w:ascii="Calibri"/>
                            <w:sz w:val="20"/>
                          </w:rPr>
                        </w:pPr>
                      </w:p>
                      <w:p>
                        <w:pPr>
                          <w:pStyle w:val="TableParagraph"/>
                          <w:rPr>
                            <w:rFonts w:ascii="Calibri"/>
                            <w:sz w:val="20"/>
                          </w:rPr>
                        </w:pPr>
                      </w:p>
                      <w:p>
                        <w:pPr>
                          <w:pStyle w:val="TableParagraph"/>
                          <w:rPr>
                            <w:rFonts w:ascii="Calibri"/>
                            <w:sz w:val="20"/>
                          </w:rPr>
                        </w:pPr>
                      </w:p>
                      <w:p>
                        <w:pPr>
                          <w:pStyle w:val="TableParagraph"/>
                          <w:spacing w:before="11"/>
                          <w:rPr>
                            <w:rFonts w:ascii="Calibri"/>
                            <w:sz w:val="21"/>
                          </w:rPr>
                        </w:pPr>
                      </w:p>
                    </w:tc>
                    <w:tc>
                      <w:tcPr>
                        <w:tcW w:w="430" w:type="dxa"/>
                      </w:tcPr>
                      <w:p>
                        <w:pPr>
                          <w:pStyle w:val="TableParagraph"/>
                          <w:rPr>
                            <w:rFonts w:ascii="Calibri"/>
                            <w:sz w:val="18"/>
                          </w:rPr>
                        </w:pPr>
                      </w:p>
                      <w:p>
                        <w:pPr>
                          <w:pStyle w:val="TableParagraph"/>
                          <w:spacing w:before="133"/>
                          <w:ind w:right="33"/>
                          <w:jc w:val="right"/>
                          <w:rPr>
                            <w:sz w:val="18"/>
                          </w:rPr>
                        </w:pPr>
                        <w:r>
                          <w:rPr>
                            <w:color w:val="58595B"/>
                            <w:w w:val="96"/>
                            <w:sz w:val="18"/>
                          </w:rPr>
                          <w:t>1</w:t>
                        </w:r>
                      </w:p>
                    </w:tc>
                  </w:tr>
                  <w:tr>
                    <w:trPr>
                      <w:trHeight w:val="659" w:hRule="exact"/>
                    </w:trPr>
                    <w:tc>
                      <w:tcPr>
                        <w:tcW w:w="789" w:type="dxa"/>
                      </w:tcPr>
                      <w:p>
                        <w:pPr>
                          <w:pStyle w:val="TableParagraph"/>
                          <w:rPr>
                            <w:rFonts w:ascii="Calibri"/>
                            <w:sz w:val="18"/>
                          </w:rPr>
                        </w:pPr>
                      </w:p>
                      <w:p>
                        <w:pPr>
                          <w:pStyle w:val="TableParagraph"/>
                          <w:spacing w:before="133"/>
                          <w:ind w:left="35"/>
                          <w:rPr>
                            <w:sz w:val="18"/>
                          </w:rPr>
                        </w:pPr>
                        <w:r>
                          <w:rPr>
                            <w:color w:val="58595B"/>
                            <w:w w:val="96"/>
                            <w:sz w:val="18"/>
                          </w:rPr>
                          <w:t>1</w:t>
                        </w:r>
                      </w:p>
                    </w:tc>
                    <w:tc>
                      <w:tcPr>
                        <w:tcW w:w="1224" w:type="dxa"/>
                      </w:tcPr>
                      <w:p>
                        <w:pPr/>
                      </w:p>
                    </w:tc>
                    <w:tc>
                      <w:tcPr>
                        <w:tcW w:w="313" w:type="dxa"/>
                      </w:tcPr>
                      <w:p>
                        <w:pPr>
                          <w:pStyle w:val="TableParagraph"/>
                          <w:rPr>
                            <w:rFonts w:ascii="Calibri"/>
                            <w:sz w:val="10"/>
                          </w:rPr>
                        </w:pPr>
                      </w:p>
                      <w:p>
                        <w:pPr>
                          <w:pStyle w:val="TableParagraph"/>
                          <w:rPr>
                            <w:rFonts w:ascii="Calibri"/>
                            <w:sz w:val="10"/>
                          </w:rPr>
                        </w:pPr>
                      </w:p>
                      <w:p>
                        <w:pPr>
                          <w:pStyle w:val="TableParagraph"/>
                          <w:spacing w:before="6"/>
                          <w:rPr>
                            <w:rFonts w:ascii="Calibri"/>
                            <w:sz w:val="13"/>
                          </w:rPr>
                        </w:pPr>
                      </w:p>
                      <w:p>
                        <w:pPr>
                          <w:pStyle w:val="TableParagraph"/>
                          <w:ind w:left="38" w:right="94"/>
                          <w:jc w:val="center"/>
                          <w:rPr>
                            <w:rFonts w:ascii="Calibri"/>
                            <w:sz w:val="11"/>
                          </w:rPr>
                        </w:pPr>
                        <w:r>
                          <w:rPr>
                            <w:rFonts w:ascii="Calibri"/>
                            <w:color w:val="B1AE68"/>
                            <w:w w:val="105"/>
                            <w:sz w:val="11"/>
                          </w:rPr>
                          <w:t>Sin</w:t>
                        </w:r>
                      </w:p>
                    </w:tc>
                    <w:tc>
                      <w:tcPr>
                        <w:tcW w:w="717" w:type="dxa"/>
                      </w:tcPr>
                      <w:p>
                        <w:pPr>
                          <w:pStyle w:val="TableParagraph"/>
                          <w:rPr>
                            <w:rFonts w:ascii="Calibri"/>
                            <w:sz w:val="10"/>
                          </w:rPr>
                        </w:pPr>
                      </w:p>
                      <w:p>
                        <w:pPr>
                          <w:pStyle w:val="TableParagraph"/>
                          <w:rPr>
                            <w:rFonts w:ascii="Calibri"/>
                            <w:sz w:val="10"/>
                          </w:rPr>
                        </w:pPr>
                      </w:p>
                      <w:p>
                        <w:pPr>
                          <w:pStyle w:val="TableParagraph"/>
                          <w:spacing w:before="6"/>
                          <w:rPr>
                            <w:rFonts w:ascii="Calibri"/>
                            <w:sz w:val="13"/>
                          </w:rPr>
                        </w:pPr>
                      </w:p>
                      <w:p>
                        <w:pPr>
                          <w:pStyle w:val="TableParagraph"/>
                          <w:ind w:right="55"/>
                          <w:jc w:val="right"/>
                          <w:rPr>
                            <w:rFonts w:ascii="Calibri" w:hAnsi="Calibri"/>
                            <w:sz w:val="11"/>
                          </w:rPr>
                        </w:pPr>
                        <w:r>
                          <w:rPr>
                            <w:rFonts w:ascii="Calibri" w:hAnsi="Calibri"/>
                            <w:color w:val="B1AE68"/>
                            <w:sz w:val="11"/>
                          </w:rPr>
                          <w:t>olaboración</w:t>
                        </w:r>
                      </w:p>
                    </w:tc>
                    <w:tc>
                      <w:tcPr>
                        <w:tcW w:w="430" w:type="dxa"/>
                      </w:tcPr>
                      <w:p>
                        <w:pPr/>
                      </w:p>
                    </w:tc>
                  </w:tr>
                </w:tbl>
                <w:p>
                  <w:pPr>
                    <w:pStyle w:val="BodyText"/>
                  </w:pPr>
                </w:p>
              </w:txbxContent>
            </v:textbox>
            <w10:wrap type="none"/>
          </v:shape>
        </w:pict>
      </w:r>
      <w:r>
        <w:rPr>
          <w:rFonts w:ascii="Palatino Linotype"/>
          <w:color w:val="58595B"/>
          <w:sz w:val="14"/>
        </w:rPr>
        <w:t>1692-8857</w:t>
      </w:r>
    </w:p>
    <w:p>
      <w:pPr>
        <w:tabs>
          <w:tab w:pos="5707" w:val="left" w:leader="none"/>
        </w:tabs>
        <w:spacing w:line="156" w:lineRule="auto" w:before="27"/>
        <w:ind w:left="1806" w:right="0" w:firstLine="0"/>
        <w:jc w:val="left"/>
        <w:rPr>
          <w:rFonts w:ascii="Palatino Linotype" w:hAnsi="Palatino Linotype"/>
          <w:sz w:val="14"/>
        </w:rPr>
      </w:pPr>
      <w:r>
        <w:rPr>
          <w:rFonts w:ascii="Palatino Linotype" w:hAnsi="Palatino Linotype"/>
          <w:color w:val="58595B"/>
          <w:w w:val="90"/>
          <w:sz w:val="14"/>
        </w:rPr>
        <w:t>Universidad</w:t>
      </w:r>
      <w:r>
        <w:rPr>
          <w:rFonts w:ascii="Palatino Linotype" w:hAnsi="Palatino Linotype"/>
          <w:color w:val="58595B"/>
          <w:spacing w:val="-3"/>
          <w:w w:val="90"/>
          <w:sz w:val="14"/>
        </w:rPr>
        <w:t> </w:t>
      </w:r>
      <w:r>
        <w:rPr>
          <w:rFonts w:ascii="Palatino Linotype" w:hAnsi="Palatino Linotype"/>
          <w:color w:val="58595B"/>
          <w:w w:val="90"/>
          <w:sz w:val="14"/>
        </w:rPr>
        <w:t>del</w:t>
      </w:r>
      <w:r>
        <w:rPr>
          <w:rFonts w:ascii="Palatino Linotype" w:hAnsi="Palatino Linotype"/>
          <w:color w:val="58595B"/>
          <w:spacing w:val="-3"/>
          <w:w w:val="90"/>
          <w:sz w:val="14"/>
        </w:rPr>
        <w:t> </w:t>
      </w:r>
      <w:r>
        <w:rPr>
          <w:rFonts w:ascii="Palatino Linotype" w:hAnsi="Palatino Linotype"/>
          <w:color w:val="58595B"/>
          <w:w w:val="90"/>
          <w:sz w:val="14"/>
        </w:rPr>
        <w:t>Norte</w:t>
      </w:r>
      <w:r>
        <w:rPr>
          <w:rFonts w:ascii="Palatino Linotype" w:hAnsi="Palatino Linotype"/>
          <w:color w:val="58595B"/>
          <w:sz w:val="14"/>
        </w:rPr>
        <w:tab/>
      </w:r>
      <w:r>
        <w:rPr>
          <w:rFonts w:ascii="Palatino Linotype" w:hAnsi="Palatino Linotype"/>
          <w:color w:val="58595B"/>
          <w:position w:val="-6"/>
          <w:sz w:val="14"/>
        </w:rPr>
        <w:drawing>
          <wp:inline distT="0" distB="0" distL="0" distR="0">
            <wp:extent cx="111633" cy="111607"/>
            <wp:effectExtent l="0" t="0" r="0" b="0"/>
            <wp:docPr id="711" name="image838.png" descr=""/>
            <wp:cNvGraphicFramePr>
              <a:graphicFrameLocks noChangeAspect="1"/>
            </wp:cNvGraphicFramePr>
            <a:graphic>
              <a:graphicData uri="http://schemas.openxmlformats.org/drawingml/2006/picture">
                <pic:pic>
                  <pic:nvPicPr>
                    <pic:cNvPr id="712" name="image838.png"/>
                    <pic:cNvPicPr/>
                  </pic:nvPicPr>
                  <pic:blipFill>
                    <a:blip r:embed="rId952"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6"/>
          <w:sz w:val="14"/>
        </w:rPr>
      </w:r>
      <w:r>
        <w:rPr>
          <w:rFonts w:ascii="Times New Roman" w:hAnsi="Times New Roman"/>
          <w:color w:val="58595B"/>
          <w:position w:val="-6"/>
          <w:sz w:val="14"/>
        </w:rPr>
        <w:t> </w:t>
      </w:r>
      <w:r>
        <w:rPr>
          <w:rFonts w:ascii="Palatino Linotype" w:hAnsi="Palatino Linotype"/>
          <w:color w:val="58595B"/>
          <w:w w:val="95"/>
          <w:sz w:val="14"/>
        </w:rPr>
        <w:t>Filosofía</w:t>
      </w:r>
      <w:r>
        <w:rPr>
          <w:rFonts w:ascii="Palatino Linotype" w:hAnsi="Palatino Linotype"/>
          <w:color w:val="58595B"/>
          <w:spacing w:val="8"/>
          <w:w w:val="95"/>
          <w:sz w:val="14"/>
        </w:rPr>
        <w:t> </w:t>
      </w:r>
      <w:r>
        <w:rPr>
          <w:rFonts w:ascii="Palatino Linotype" w:hAnsi="Palatino Linotype"/>
          <w:color w:val="58595B"/>
          <w:w w:val="95"/>
          <w:sz w:val="14"/>
        </w:rPr>
        <w:t>(ay+)</w:t>
      </w:r>
    </w:p>
    <w:p>
      <w:pPr>
        <w:pStyle w:val="BodyText"/>
        <w:spacing w:before="5"/>
        <w:rPr>
          <w:rFonts w:ascii="Palatino Linotype"/>
          <w:sz w:val="5"/>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66" cy="85725"/>
            <wp:effectExtent l="0" t="0" r="0" b="0"/>
            <wp:docPr id="713" name="image836.png" descr=""/>
            <wp:cNvGraphicFramePr>
              <a:graphicFrameLocks noChangeAspect="1"/>
            </wp:cNvGraphicFramePr>
            <a:graphic>
              <a:graphicData uri="http://schemas.openxmlformats.org/drawingml/2006/picture">
                <pic:pic>
                  <pic:nvPicPr>
                    <pic:cNvPr id="714" name="image836.png"/>
                    <pic:cNvPicPr/>
                  </pic:nvPicPr>
                  <pic:blipFill>
                    <a:blip r:embed="rId950"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06" w:right="0" w:firstLine="0"/>
        <w:jc w:val="left"/>
        <w:rPr>
          <w:rFonts w:ascii="Palatino Linotype" w:hAnsi="Palatino Linotype"/>
          <w:i/>
          <w:sz w:val="14"/>
        </w:rPr>
      </w:pPr>
      <w:r>
        <w:rPr/>
        <w:drawing>
          <wp:anchor distT="0" distB="0" distL="0" distR="0" allowOverlap="1" layoutInCell="1" locked="0" behindDoc="0" simplePos="0" relativeHeight="23968">
            <wp:simplePos x="0" y="0"/>
            <wp:positionH relativeFrom="page">
              <wp:posOffset>850988</wp:posOffset>
            </wp:positionH>
            <wp:positionV relativeFrom="paragraph">
              <wp:posOffset>66651</wp:posOffset>
            </wp:positionV>
            <wp:extent cx="838200" cy="455040"/>
            <wp:effectExtent l="0" t="0" r="0" b="0"/>
            <wp:wrapNone/>
            <wp:docPr id="715" name="image839.jpeg" descr=""/>
            <wp:cNvGraphicFramePr>
              <a:graphicFrameLocks noChangeAspect="1"/>
            </wp:cNvGraphicFramePr>
            <a:graphic>
              <a:graphicData uri="http://schemas.openxmlformats.org/drawingml/2006/picture">
                <pic:pic>
                  <pic:nvPicPr>
                    <pic:cNvPr id="716" name="image839.jpeg"/>
                    <pic:cNvPicPr/>
                  </pic:nvPicPr>
                  <pic:blipFill>
                    <a:blip r:embed="rId953"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Límite</w:t>
      </w:r>
    </w:p>
    <w:p>
      <w:pPr>
        <w:spacing w:line="180" w:lineRule="exact" w:before="0"/>
        <w:ind w:left="1806" w:right="0" w:firstLine="0"/>
        <w:jc w:val="left"/>
        <w:rPr>
          <w:rFonts w:ascii="Palatino Linotype"/>
          <w:sz w:val="14"/>
        </w:rPr>
      </w:pPr>
      <w:r>
        <w:rPr>
          <w:rFonts w:ascii="Palatino Linotype"/>
          <w:color w:val="58595B"/>
          <w:sz w:val="14"/>
        </w:rPr>
        <w:t>0718-1361</w:t>
      </w:r>
    </w:p>
    <w:p>
      <w:pPr>
        <w:tabs>
          <w:tab w:pos="5707" w:val="left" w:leader="none"/>
        </w:tabs>
        <w:spacing w:line="184" w:lineRule="auto" w:before="29"/>
        <w:ind w:left="1806" w:right="0" w:firstLine="0"/>
        <w:jc w:val="left"/>
        <w:rPr>
          <w:rFonts w:ascii="Palatino Linotype" w:hAnsi="Palatino Linotype"/>
          <w:sz w:val="14"/>
        </w:rPr>
      </w:pPr>
      <w:r>
        <w:rPr>
          <w:rFonts w:ascii="Palatino Linotype" w:hAnsi="Palatino Linotype"/>
          <w:color w:val="58595B"/>
          <w:w w:val="90"/>
          <w:sz w:val="14"/>
        </w:rPr>
        <w:t>Universidad</w:t>
      </w:r>
      <w:r>
        <w:rPr>
          <w:rFonts w:ascii="Palatino Linotype" w:hAnsi="Palatino Linotype"/>
          <w:color w:val="58595B"/>
          <w:spacing w:val="-2"/>
          <w:w w:val="90"/>
          <w:sz w:val="14"/>
        </w:rPr>
        <w:t> </w:t>
      </w:r>
      <w:r>
        <w:rPr>
          <w:rFonts w:ascii="Palatino Linotype" w:hAnsi="Palatino Linotype"/>
          <w:color w:val="58595B"/>
          <w:w w:val="90"/>
          <w:sz w:val="14"/>
        </w:rPr>
        <w:t>de</w:t>
      </w:r>
      <w:r>
        <w:rPr>
          <w:rFonts w:ascii="Palatino Linotype" w:hAnsi="Palatino Linotype"/>
          <w:color w:val="58595B"/>
          <w:spacing w:val="-2"/>
          <w:w w:val="90"/>
          <w:sz w:val="14"/>
        </w:rPr>
        <w:t> </w:t>
      </w:r>
      <w:r>
        <w:rPr>
          <w:rFonts w:ascii="Palatino Linotype" w:hAnsi="Palatino Linotype"/>
          <w:color w:val="58595B"/>
          <w:w w:val="90"/>
          <w:sz w:val="14"/>
        </w:rPr>
        <w:t>Tarapacá</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11633" cy="111607"/>
            <wp:effectExtent l="0" t="0" r="0" b="0"/>
            <wp:docPr id="717" name="image840.png" descr=""/>
            <wp:cNvGraphicFramePr>
              <a:graphicFrameLocks noChangeAspect="1"/>
            </wp:cNvGraphicFramePr>
            <a:graphic>
              <a:graphicData uri="http://schemas.openxmlformats.org/drawingml/2006/picture">
                <pic:pic>
                  <pic:nvPicPr>
                    <pic:cNvPr id="718" name="image840.png"/>
                    <pic:cNvPicPr/>
                  </pic:nvPicPr>
                  <pic:blipFill>
                    <a:blip r:embed="rId954"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Filosofía</w:t>
      </w:r>
      <w:r>
        <w:rPr>
          <w:rFonts w:ascii="Palatino Linotype" w:hAnsi="Palatino Linotype"/>
          <w:color w:val="58595B"/>
          <w:spacing w:val="8"/>
          <w:w w:val="95"/>
          <w:sz w:val="14"/>
        </w:rPr>
        <w:t> </w:t>
      </w:r>
      <w:r>
        <w:rPr>
          <w:rFonts w:ascii="Palatino Linotype" w:hAnsi="Palatino Linotype"/>
          <w:color w:val="58595B"/>
          <w:w w:val="95"/>
          <w:sz w:val="14"/>
        </w:rPr>
        <w:t>(ay+)</w:t>
      </w:r>
    </w:p>
    <w:p>
      <w:pPr>
        <w:pStyle w:val="BodyText"/>
        <w:spacing w:before="7"/>
        <w:rPr>
          <w:rFonts w:ascii="Palatino Linotype"/>
          <w:sz w:val="3"/>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47" cy="85725"/>
            <wp:effectExtent l="0" t="0" r="0" b="0"/>
            <wp:docPr id="719" name="image833.png" descr=""/>
            <wp:cNvGraphicFramePr>
              <a:graphicFrameLocks noChangeAspect="1"/>
            </wp:cNvGraphicFramePr>
            <a:graphic>
              <a:graphicData uri="http://schemas.openxmlformats.org/drawingml/2006/picture">
                <pic:pic>
                  <pic:nvPicPr>
                    <pic:cNvPr id="720" name="image833.png"/>
                    <pic:cNvPicPr/>
                  </pic:nvPicPr>
                  <pic:blipFill>
                    <a:blip r:embed="rId947" cstate="print"/>
                    <a:stretch>
                      <a:fillRect/>
                    </a:stretch>
                  </pic:blipFill>
                  <pic:spPr>
                    <a:xfrm>
                      <a:off x="0" y="0"/>
                      <a:ext cx="126047" cy="85725"/>
                    </a:xfrm>
                    <a:prstGeom prst="rect">
                      <a:avLst/>
                    </a:prstGeom>
                  </pic:spPr>
                </pic:pic>
              </a:graphicData>
            </a:graphic>
          </wp:inline>
        </w:drawing>
      </w:r>
      <w:r>
        <w:rPr>
          <w:rFonts w:ascii="Palatino Linotype"/>
          <w:position w:val="-2"/>
          <w:sz w:val="13"/>
        </w:rPr>
      </w:r>
    </w:p>
    <w:p>
      <w:pPr>
        <w:spacing w:line="184" w:lineRule="exact" w:before="98"/>
        <w:ind w:left="1806" w:right="0" w:firstLine="0"/>
        <w:jc w:val="left"/>
        <w:rPr>
          <w:rFonts w:ascii="Palatino Linotype" w:hAnsi="Palatino Linotype"/>
          <w:i/>
          <w:sz w:val="14"/>
        </w:rPr>
      </w:pPr>
      <w:r>
        <w:rPr/>
        <w:drawing>
          <wp:anchor distT="0" distB="0" distL="0" distR="0" allowOverlap="1" layoutInCell="1" locked="0" behindDoc="0" simplePos="0" relativeHeight="23992">
            <wp:simplePos x="0" y="0"/>
            <wp:positionH relativeFrom="page">
              <wp:posOffset>850988</wp:posOffset>
            </wp:positionH>
            <wp:positionV relativeFrom="paragraph">
              <wp:posOffset>66663</wp:posOffset>
            </wp:positionV>
            <wp:extent cx="838200" cy="455040"/>
            <wp:effectExtent l="0" t="0" r="0" b="0"/>
            <wp:wrapNone/>
            <wp:docPr id="721" name="image841.jpeg" descr=""/>
            <wp:cNvGraphicFramePr>
              <a:graphicFrameLocks noChangeAspect="1"/>
            </wp:cNvGraphicFramePr>
            <a:graphic>
              <a:graphicData uri="http://schemas.openxmlformats.org/drawingml/2006/picture">
                <pic:pic>
                  <pic:nvPicPr>
                    <pic:cNvPr id="722" name="image841.jpeg"/>
                    <pic:cNvPicPr/>
                  </pic:nvPicPr>
                  <pic:blipFill>
                    <a:blip r:embed="rId955"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Tópicos</w:t>
      </w:r>
    </w:p>
    <w:p>
      <w:pPr>
        <w:spacing w:line="180" w:lineRule="exact" w:before="0"/>
        <w:ind w:left="1806" w:right="0" w:firstLine="0"/>
        <w:jc w:val="left"/>
        <w:rPr>
          <w:rFonts w:ascii="Palatino Linotype"/>
          <w:sz w:val="14"/>
        </w:rPr>
      </w:pPr>
      <w:r>
        <w:rPr>
          <w:rFonts w:ascii="Palatino Linotype"/>
          <w:color w:val="58595B"/>
          <w:sz w:val="14"/>
        </w:rPr>
        <w:t>1666-485X</w:t>
      </w:r>
    </w:p>
    <w:p>
      <w:pPr>
        <w:tabs>
          <w:tab w:pos="5707" w:val="left" w:leader="none"/>
        </w:tabs>
        <w:spacing w:line="184" w:lineRule="auto" w:before="29"/>
        <w:ind w:left="1806" w:right="0" w:firstLine="0"/>
        <w:jc w:val="left"/>
        <w:rPr>
          <w:rFonts w:ascii="Palatino Linotype" w:hAnsi="Palatino Linotype"/>
          <w:sz w:val="14"/>
        </w:rPr>
      </w:pPr>
      <w:r>
        <w:rPr>
          <w:rFonts w:ascii="Palatino Linotype" w:hAnsi="Palatino Linotype"/>
          <w:color w:val="58595B"/>
          <w:w w:val="90"/>
          <w:sz w:val="14"/>
        </w:rPr>
        <w:t>Universidad Católica de</w:t>
      </w:r>
      <w:r>
        <w:rPr>
          <w:rFonts w:ascii="Palatino Linotype" w:hAnsi="Palatino Linotype"/>
          <w:color w:val="58595B"/>
          <w:spacing w:val="1"/>
          <w:w w:val="90"/>
          <w:sz w:val="14"/>
        </w:rPr>
        <w:t> </w:t>
      </w:r>
      <w:r>
        <w:rPr>
          <w:rFonts w:ascii="Palatino Linotype" w:hAnsi="Palatino Linotype"/>
          <w:color w:val="58595B"/>
          <w:w w:val="90"/>
          <w:sz w:val="14"/>
        </w:rPr>
        <w:t>Santa Fé</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11633" cy="111607"/>
            <wp:effectExtent l="0" t="0" r="0" b="0"/>
            <wp:docPr id="723" name="image838.png" descr=""/>
            <wp:cNvGraphicFramePr>
              <a:graphicFrameLocks noChangeAspect="1"/>
            </wp:cNvGraphicFramePr>
            <a:graphic>
              <a:graphicData uri="http://schemas.openxmlformats.org/drawingml/2006/picture">
                <pic:pic>
                  <pic:nvPicPr>
                    <pic:cNvPr id="724" name="image838.png"/>
                    <pic:cNvPicPr/>
                  </pic:nvPicPr>
                  <pic:blipFill>
                    <a:blip r:embed="rId952"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Filosofía</w:t>
      </w:r>
      <w:r>
        <w:rPr>
          <w:rFonts w:ascii="Palatino Linotype" w:hAnsi="Palatino Linotype"/>
          <w:color w:val="58595B"/>
          <w:spacing w:val="8"/>
          <w:w w:val="95"/>
          <w:sz w:val="14"/>
        </w:rPr>
        <w:t> </w:t>
      </w:r>
      <w:r>
        <w:rPr>
          <w:rFonts w:ascii="Palatino Linotype" w:hAnsi="Palatino Linotype"/>
          <w:color w:val="58595B"/>
          <w:w w:val="95"/>
          <w:sz w:val="14"/>
        </w:rPr>
        <w:t>(ay+)</w:t>
      </w:r>
    </w:p>
    <w:p>
      <w:pPr>
        <w:pStyle w:val="BodyText"/>
        <w:spacing w:before="7"/>
        <w:rPr>
          <w:rFonts w:ascii="Palatino Linotype"/>
          <w:sz w:val="3"/>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66" cy="85725"/>
            <wp:effectExtent l="0" t="0" r="0" b="0"/>
            <wp:docPr id="725" name="image805.png" descr=""/>
            <wp:cNvGraphicFramePr>
              <a:graphicFrameLocks noChangeAspect="1"/>
            </wp:cNvGraphicFramePr>
            <a:graphic>
              <a:graphicData uri="http://schemas.openxmlformats.org/drawingml/2006/picture">
                <pic:pic>
                  <pic:nvPicPr>
                    <pic:cNvPr id="726" name="image805.png"/>
                    <pic:cNvPicPr/>
                  </pic:nvPicPr>
                  <pic:blipFill>
                    <a:blip r:embed="rId916"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06" w:right="0" w:firstLine="0"/>
        <w:jc w:val="left"/>
        <w:rPr>
          <w:rFonts w:ascii="Palatino Linotype" w:hAnsi="Palatino Linotype"/>
          <w:i/>
          <w:sz w:val="14"/>
        </w:rPr>
      </w:pPr>
      <w:r>
        <w:rPr/>
        <w:drawing>
          <wp:anchor distT="0" distB="0" distL="0" distR="0" allowOverlap="1" layoutInCell="1" locked="0" behindDoc="0" simplePos="0" relativeHeight="24016">
            <wp:simplePos x="0" y="0"/>
            <wp:positionH relativeFrom="page">
              <wp:posOffset>850988</wp:posOffset>
            </wp:positionH>
            <wp:positionV relativeFrom="paragraph">
              <wp:posOffset>66663</wp:posOffset>
            </wp:positionV>
            <wp:extent cx="838200" cy="455015"/>
            <wp:effectExtent l="0" t="0" r="0" b="0"/>
            <wp:wrapNone/>
            <wp:docPr id="727" name="image842.jpeg" descr=""/>
            <wp:cNvGraphicFramePr>
              <a:graphicFrameLocks noChangeAspect="1"/>
            </wp:cNvGraphicFramePr>
            <a:graphic>
              <a:graphicData uri="http://schemas.openxmlformats.org/drawingml/2006/picture">
                <pic:pic>
                  <pic:nvPicPr>
                    <pic:cNvPr id="728" name="image842.jpeg"/>
                    <pic:cNvPicPr/>
                  </pic:nvPicPr>
                  <pic:blipFill>
                    <a:blip r:embed="rId956" cstate="print"/>
                    <a:stretch>
                      <a:fillRect/>
                    </a:stretch>
                  </pic:blipFill>
                  <pic:spPr>
                    <a:xfrm>
                      <a:off x="0" y="0"/>
                      <a:ext cx="838200" cy="455015"/>
                    </a:xfrm>
                    <a:prstGeom prst="rect">
                      <a:avLst/>
                    </a:prstGeom>
                  </pic:spPr>
                </pic:pic>
              </a:graphicData>
            </a:graphic>
          </wp:anchor>
        </w:drawing>
      </w:r>
      <w:r>
        <w:rPr>
          <w:rFonts w:ascii="Palatino Linotype" w:hAnsi="Palatino Linotype"/>
          <w:i/>
          <w:color w:val="58595B"/>
          <w:sz w:val="14"/>
        </w:rPr>
        <w:t>Diálogos Revista Electrónica de Historia</w:t>
      </w:r>
    </w:p>
    <w:p>
      <w:pPr>
        <w:spacing w:line="180" w:lineRule="exact" w:before="0"/>
        <w:ind w:left="1806" w:right="0" w:firstLine="0"/>
        <w:jc w:val="left"/>
        <w:rPr>
          <w:rFonts w:ascii="Palatino Linotype"/>
          <w:sz w:val="14"/>
        </w:rPr>
      </w:pPr>
      <w:r>
        <w:rPr>
          <w:rFonts w:ascii="Palatino Linotype"/>
          <w:color w:val="58595B"/>
          <w:sz w:val="14"/>
        </w:rPr>
        <w:t>1409-469X</w:t>
      </w:r>
    </w:p>
    <w:p>
      <w:pPr>
        <w:tabs>
          <w:tab w:pos="5707" w:val="left" w:leader="none"/>
        </w:tabs>
        <w:spacing w:line="184" w:lineRule="auto" w:before="29"/>
        <w:ind w:left="1806" w:right="0" w:firstLine="0"/>
        <w:jc w:val="left"/>
        <w:rPr>
          <w:rFonts w:ascii="Palatino Linotype"/>
          <w:sz w:val="14"/>
        </w:rPr>
      </w:pPr>
      <w:r>
        <w:rPr>
          <w:rFonts w:ascii="Palatino Linotype"/>
          <w:color w:val="58595B"/>
          <w:w w:val="90"/>
          <w:sz w:val="14"/>
        </w:rPr>
        <w:t>Universidad de</w:t>
      </w:r>
      <w:r>
        <w:rPr>
          <w:rFonts w:ascii="Palatino Linotype"/>
          <w:color w:val="58595B"/>
          <w:spacing w:val="-1"/>
          <w:w w:val="90"/>
          <w:sz w:val="14"/>
        </w:rPr>
        <w:t> </w:t>
      </w:r>
      <w:r>
        <w:rPr>
          <w:rFonts w:ascii="Palatino Linotype"/>
          <w:color w:val="58595B"/>
          <w:w w:val="90"/>
          <w:sz w:val="14"/>
        </w:rPr>
        <w:t>Costa</w:t>
      </w:r>
      <w:r>
        <w:rPr>
          <w:rFonts w:ascii="Palatino Linotype"/>
          <w:color w:val="58595B"/>
          <w:spacing w:val="-1"/>
          <w:w w:val="90"/>
          <w:sz w:val="14"/>
        </w:rPr>
        <w:t> </w:t>
      </w:r>
      <w:r>
        <w:rPr>
          <w:rFonts w:ascii="Palatino Linotype"/>
          <w:color w:val="58595B"/>
          <w:w w:val="90"/>
          <w:sz w:val="14"/>
        </w:rPr>
        <w:t>Rica</w:t>
      </w:r>
      <w:r>
        <w:rPr>
          <w:rFonts w:ascii="Palatino Linotype"/>
          <w:color w:val="58595B"/>
          <w:sz w:val="14"/>
        </w:rPr>
        <w:tab/>
      </w:r>
      <w:r>
        <w:rPr>
          <w:rFonts w:ascii="Palatino Linotype"/>
          <w:color w:val="58595B"/>
          <w:position w:val="-8"/>
          <w:sz w:val="14"/>
        </w:rPr>
        <w:drawing>
          <wp:inline distT="0" distB="0" distL="0" distR="0">
            <wp:extent cx="111633" cy="111607"/>
            <wp:effectExtent l="0" t="0" r="0" b="0"/>
            <wp:docPr id="729" name="image838.png" descr=""/>
            <wp:cNvGraphicFramePr>
              <a:graphicFrameLocks noChangeAspect="1"/>
            </wp:cNvGraphicFramePr>
            <a:graphic>
              <a:graphicData uri="http://schemas.openxmlformats.org/drawingml/2006/picture">
                <pic:pic>
                  <pic:nvPicPr>
                    <pic:cNvPr id="730" name="image838.png"/>
                    <pic:cNvPicPr/>
                  </pic:nvPicPr>
                  <pic:blipFill>
                    <a:blip r:embed="rId952" cstate="print"/>
                    <a:stretch>
                      <a:fillRect/>
                    </a:stretch>
                  </pic:blipFill>
                  <pic:spPr>
                    <a:xfrm>
                      <a:off x="0" y="0"/>
                      <a:ext cx="111633" cy="111607"/>
                    </a:xfrm>
                    <a:prstGeom prst="rect">
                      <a:avLst/>
                    </a:prstGeom>
                  </pic:spPr>
                </pic:pic>
              </a:graphicData>
            </a:graphic>
          </wp:inline>
        </w:drawing>
      </w:r>
      <w:r>
        <w:rPr>
          <w:rFonts w:ascii="Palatino Linotype"/>
          <w:color w:val="58595B"/>
          <w:position w:val="-8"/>
          <w:sz w:val="14"/>
        </w:rPr>
      </w:r>
      <w:r>
        <w:rPr>
          <w:rFonts w:ascii="Times New Roman"/>
          <w:color w:val="58595B"/>
          <w:position w:val="-8"/>
          <w:sz w:val="14"/>
        </w:rPr>
        <w:t> </w:t>
      </w:r>
      <w:r>
        <w:rPr>
          <w:rFonts w:ascii="Palatino Linotype"/>
          <w:color w:val="58595B"/>
          <w:w w:val="95"/>
          <w:sz w:val="14"/>
        </w:rPr>
        <w:t>Historia</w:t>
      </w:r>
      <w:r>
        <w:rPr>
          <w:rFonts w:ascii="Palatino Linotype"/>
          <w:color w:val="58595B"/>
          <w:spacing w:val="11"/>
          <w:w w:val="95"/>
          <w:sz w:val="14"/>
        </w:rPr>
        <w:t> </w:t>
      </w:r>
      <w:r>
        <w:rPr>
          <w:rFonts w:ascii="Palatino Linotype"/>
          <w:color w:val="58595B"/>
          <w:w w:val="95"/>
          <w:sz w:val="14"/>
        </w:rPr>
        <w:t>(ay+)</w:t>
      </w:r>
    </w:p>
    <w:p>
      <w:pPr>
        <w:pStyle w:val="BodyText"/>
        <w:spacing w:before="7"/>
        <w:rPr>
          <w:rFonts w:ascii="Palatino Linotype"/>
          <w:sz w:val="3"/>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47" cy="85725"/>
            <wp:effectExtent l="0" t="0" r="0" b="0"/>
            <wp:docPr id="731" name="image843.png" descr=""/>
            <wp:cNvGraphicFramePr>
              <a:graphicFrameLocks noChangeAspect="1"/>
            </wp:cNvGraphicFramePr>
            <a:graphic>
              <a:graphicData uri="http://schemas.openxmlformats.org/drawingml/2006/picture">
                <pic:pic>
                  <pic:nvPicPr>
                    <pic:cNvPr id="732" name="image843.png"/>
                    <pic:cNvPicPr/>
                  </pic:nvPicPr>
                  <pic:blipFill>
                    <a:blip r:embed="rId957" cstate="print"/>
                    <a:stretch>
                      <a:fillRect/>
                    </a:stretch>
                  </pic:blipFill>
                  <pic:spPr>
                    <a:xfrm>
                      <a:off x="0" y="0"/>
                      <a:ext cx="126047" cy="85725"/>
                    </a:xfrm>
                    <a:prstGeom prst="rect">
                      <a:avLst/>
                    </a:prstGeom>
                  </pic:spPr>
                </pic:pic>
              </a:graphicData>
            </a:graphic>
          </wp:inline>
        </w:drawing>
      </w:r>
      <w:r>
        <w:rPr>
          <w:rFonts w:ascii="Palatino Linotype"/>
          <w:position w:val="-2"/>
          <w:sz w:val="13"/>
        </w:rPr>
      </w:r>
    </w:p>
    <w:p>
      <w:pPr>
        <w:spacing w:line="184" w:lineRule="exact" w:before="98"/>
        <w:ind w:left="1806" w:right="0" w:firstLine="0"/>
        <w:jc w:val="left"/>
        <w:rPr>
          <w:rFonts w:ascii="Palatino Linotype"/>
          <w:i/>
          <w:sz w:val="14"/>
        </w:rPr>
      </w:pPr>
      <w:r>
        <w:rPr/>
        <w:drawing>
          <wp:anchor distT="0" distB="0" distL="0" distR="0" allowOverlap="1" layoutInCell="1" locked="0" behindDoc="0" simplePos="0" relativeHeight="24040">
            <wp:simplePos x="0" y="0"/>
            <wp:positionH relativeFrom="page">
              <wp:posOffset>850988</wp:posOffset>
            </wp:positionH>
            <wp:positionV relativeFrom="paragraph">
              <wp:posOffset>66625</wp:posOffset>
            </wp:positionV>
            <wp:extent cx="838200" cy="455028"/>
            <wp:effectExtent l="0" t="0" r="0" b="0"/>
            <wp:wrapNone/>
            <wp:docPr id="733" name="image844.jpeg" descr=""/>
            <wp:cNvGraphicFramePr>
              <a:graphicFrameLocks noChangeAspect="1"/>
            </wp:cNvGraphicFramePr>
            <a:graphic>
              <a:graphicData uri="http://schemas.openxmlformats.org/drawingml/2006/picture">
                <pic:pic>
                  <pic:nvPicPr>
                    <pic:cNvPr id="734" name="image844.jpeg"/>
                    <pic:cNvPicPr/>
                  </pic:nvPicPr>
                  <pic:blipFill>
                    <a:blip r:embed="rId958" cstate="print"/>
                    <a:stretch>
                      <a:fillRect/>
                    </a:stretch>
                  </pic:blipFill>
                  <pic:spPr>
                    <a:xfrm>
                      <a:off x="0" y="0"/>
                      <a:ext cx="838200" cy="455028"/>
                    </a:xfrm>
                    <a:prstGeom prst="rect">
                      <a:avLst/>
                    </a:prstGeom>
                  </pic:spPr>
                </pic:pic>
              </a:graphicData>
            </a:graphic>
          </wp:anchor>
        </w:drawing>
      </w:r>
      <w:r>
        <w:rPr>
          <w:rFonts w:ascii="Palatino Linotype"/>
          <w:i/>
          <w:color w:val="58595B"/>
          <w:sz w:val="14"/>
        </w:rPr>
        <w:t>Ideas y Valores</w:t>
      </w:r>
    </w:p>
    <w:p>
      <w:pPr>
        <w:spacing w:line="180" w:lineRule="exact" w:before="0"/>
        <w:ind w:left="1806" w:right="0" w:firstLine="0"/>
        <w:jc w:val="left"/>
        <w:rPr>
          <w:rFonts w:ascii="Palatino Linotype"/>
          <w:sz w:val="14"/>
        </w:rPr>
      </w:pPr>
      <w:r>
        <w:rPr>
          <w:rFonts w:ascii="Palatino Linotype"/>
          <w:color w:val="58595B"/>
          <w:sz w:val="14"/>
        </w:rPr>
        <w:t>0120-0062</w:t>
      </w:r>
    </w:p>
    <w:p>
      <w:pPr>
        <w:tabs>
          <w:tab w:pos="5707" w:val="left" w:leader="none"/>
        </w:tabs>
        <w:spacing w:line="184" w:lineRule="auto" w:before="29"/>
        <w:ind w:left="1806" w:right="0" w:firstLine="0"/>
        <w:jc w:val="left"/>
        <w:rPr>
          <w:rFonts w:ascii="Palatino Linotype" w:hAnsi="Palatino Linotype"/>
          <w:sz w:val="14"/>
        </w:rPr>
      </w:pPr>
      <w:r>
        <w:rPr>
          <w:rFonts w:ascii="Palatino Linotype" w:hAnsi="Palatino Linotype"/>
          <w:color w:val="58595B"/>
          <w:w w:val="90"/>
          <w:sz w:val="14"/>
        </w:rPr>
        <w:t>Universidad Nacional</w:t>
      </w:r>
      <w:r>
        <w:rPr>
          <w:rFonts w:ascii="Palatino Linotype" w:hAnsi="Palatino Linotype"/>
          <w:color w:val="58595B"/>
          <w:spacing w:val="4"/>
          <w:w w:val="90"/>
          <w:sz w:val="14"/>
        </w:rPr>
        <w:t> </w:t>
      </w:r>
      <w:r>
        <w:rPr>
          <w:rFonts w:ascii="Palatino Linotype" w:hAnsi="Palatino Linotype"/>
          <w:color w:val="58595B"/>
          <w:w w:val="90"/>
          <w:sz w:val="14"/>
        </w:rPr>
        <w:t>de</w:t>
      </w:r>
      <w:r>
        <w:rPr>
          <w:rFonts w:ascii="Palatino Linotype" w:hAnsi="Palatino Linotype"/>
          <w:color w:val="58595B"/>
          <w:spacing w:val="2"/>
          <w:w w:val="90"/>
          <w:sz w:val="14"/>
        </w:rPr>
        <w:t> </w:t>
      </w:r>
      <w:r>
        <w:rPr>
          <w:rFonts w:ascii="Palatino Linotype" w:hAnsi="Palatino Linotype"/>
          <w:color w:val="58595B"/>
          <w:w w:val="90"/>
          <w:sz w:val="14"/>
        </w:rPr>
        <w:t>Colombia</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11633" cy="111607"/>
            <wp:effectExtent l="0" t="0" r="0" b="0"/>
            <wp:docPr id="735" name="image840.png" descr=""/>
            <wp:cNvGraphicFramePr>
              <a:graphicFrameLocks noChangeAspect="1"/>
            </wp:cNvGraphicFramePr>
            <a:graphic>
              <a:graphicData uri="http://schemas.openxmlformats.org/drawingml/2006/picture">
                <pic:pic>
                  <pic:nvPicPr>
                    <pic:cNvPr id="736" name="image840.png"/>
                    <pic:cNvPicPr/>
                  </pic:nvPicPr>
                  <pic:blipFill>
                    <a:blip r:embed="rId954"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Filosofía</w:t>
      </w:r>
      <w:r>
        <w:rPr>
          <w:rFonts w:ascii="Palatino Linotype" w:hAnsi="Palatino Linotype"/>
          <w:color w:val="58595B"/>
          <w:spacing w:val="8"/>
          <w:w w:val="95"/>
          <w:sz w:val="14"/>
        </w:rPr>
        <w:t> </w:t>
      </w:r>
      <w:r>
        <w:rPr>
          <w:rFonts w:ascii="Palatino Linotype" w:hAnsi="Palatino Linotype"/>
          <w:color w:val="58595B"/>
          <w:w w:val="95"/>
          <w:sz w:val="14"/>
        </w:rPr>
        <w:t>(ay+)</w:t>
      </w:r>
    </w:p>
    <w:p>
      <w:pPr>
        <w:pStyle w:val="BodyText"/>
        <w:spacing w:before="7"/>
        <w:rPr>
          <w:rFonts w:ascii="Palatino Linotype"/>
          <w:sz w:val="3"/>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66" cy="85725"/>
            <wp:effectExtent l="0" t="0" r="0" b="0"/>
            <wp:docPr id="737" name="image836.png" descr=""/>
            <wp:cNvGraphicFramePr>
              <a:graphicFrameLocks noChangeAspect="1"/>
            </wp:cNvGraphicFramePr>
            <a:graphic>
              <a:graphicData uri="http://schemas.openxmlformats.org/drawingml/2006/picture">
                <pic:pic>
                  <pic:nvPicPr>
                    <pic:cNvPr id="738" name="image836.png"/>
                    <pic:cNvPicPr/>
                  </pic:nvPicPr>
                  <pic:blipFill>
                    <a:blip r:embed="rId950"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06" w:right="0" w:firstLine="0"/>
        <w:jc w:val="left"/>
        <w:rPr>
          <w:rFonts w:ascii="Palatino Linotype" w:hAnsi="Palatino Linotype"/>
          <w:i/>
          <w:sz w:val="14"/>
        </w:rPr>
      </w:pPr>
      <w:r>
        <w:rPr/>
        <w:drawing>
          <wp:anchor distT="0" distB="0" distL="0" distR="0" allowOverlap="1" layoutInCell="1" locked="0" behindDoc="0" simplePos="0" relativeHeight="24088">
            <wp:simplePos x="0" y="0"/>
            <wp:positionH relativeFrom="page">
              <wp:posOffset>850988</wp:posOffset>
            </wp:positionH>
            <wp:positionV relativeFrom="paragraph">
              <wp:posOffset>66625</wp:posOffset>
            </wp:positionV>
            <wp:extent cx="838200" cy="455040"/>
            <wp:effectExtent l="0" t="0" r="0" b="0"/>
            <wp:wrapNone/>
            <wp:docPr id="739" name="image845.jpeg" descr=""/>
            <wp:cNvGraphicFramePr>
              <a:graphicFrameLocks noChangeAspect="1"/>
            </wp:cNvGraphicFramePr>
            <a:graphic>
              <a:graphicData uri="http://schemas.openxmlformats.org/drawingml/2006/picture">
                <pic:pic>
                  <pic:nvPicPr>
                    <pic:cNvPr id="740" name="image845.jpeg"/>
                    <pic:cNvPicPr/>
                  </pic:nvPicPr>
                  <pic:blipFill>
                    <a:blip r:embed="rId959"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Revista Colombiana de Filosofía de la Ciencia</w:t>
      </w:r>
    </w:p>
    <w:p>
      <w:pPr>
        <w:spacing w:line="180" w:lineRule="exact" w:before="0"/>
        <w:ind w:left="1806" w:right="0" w:firstLine="0"/>
        <w:jc w:val="left"/>
        <w:rPr>
          <w:rFonts w:ascii="Palatino Linotype"/>
          <w:sz w:val="14"/>
        </w:rPr>
      </w:pPr>
      <w:r>
        <w:rPr>
          <w:rFonts w:ascii="Palatino Linotype"/>
          <w:color w:val="58595B"/>
          <w:sz w:val="14"/>
        </w:rPr>
        <w:t>0124-4620</w:t>
      </w:r>
    </w:p>
    <w:p>
      <w:pPr>
        <w:tabs>
          <w:tab w:pos="5707" w:val="left" w:leader="none"/>
        </w:tabs>
        <w:spacing w:line="184" w:lineRule="auto" w:before="29"/>
        <w:ind w:left="1806" w:right="0" w:firstLine="0"/>
        <w:jc w:val="left"/>
        <w:rPr>
          <w:rFonts w:ascii="Palatino Linotype" w:hAnsi="Palatino Linotype"/>
          <w:sz w:val="14"/>
        </w:rPr>
      </w:pPr>
      <w:r>
        <w:rPr>
          <w:rFonts w:ascii="Palatino Linotype" w:hAnsi="Palatino Linotype"/>
          <w:color w:val="58595B"/>
          <w:w w:val="90"/>
          <w:sz w:val="14"/>
        </w:rPr>
        <w:t>Universidad El Bosque</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11633" cy="111607"/>
            <wp:effectExtent l="0" t="0" r="0" b="0"/>
            <wp:docPr id="741" name="image838.png" descr=""/>
            <wp:cNvGraphicFramePr>
              <a:graphicFrameLocks noChangeAspect="1"/>
            </wp:cNvGraphicFramePr>
            <a:graphic>
              <a:graphicData uri="http://schemas.openxmlformats.org/drawingml/2006/picture">
                <pic:pic>
                  <pic:nvPicPr>
                    <pic:cNvPr id="742" name="image838.png"/>
                    <pic:cNvPicPr/>
                  </pic:nvPicPr>
                  <pic:blipFill>
                    <a:blip r:embed="rId952"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Filosofía</w:t>
      </w:r>
      <w:r>
        <w:rPr>
          <w:rFonts w:ascii="Palatino Linotype" w:hAnsi="Palatino Linotype"/>
          <w:color w:val="58595B"/>
          <w:spacing w:val="8"/>
          <w:w w:val="95"/>
          <w:sz w:val="14"/>
        </w:rPr>
        <w:t> </w:t>
      </w:r>
      <w:r>
        <w:rPr>
          <w:rFonts w:ascii="Palatino Linotype" w:hAnsi="Palatino Linotype"/>
          <w:color w:val="58595B"/>
          <w:w w:val="95"/>
          <w:sz w:val="14"/>
        </w:rPr>
        <w:t>(ay+)</w:t>
      </w:r>
    </w:p>
    <w:p>
      <w:pPr>
        <w:pStyle w:val="BodyText"/>
        <w:spacing w:before="7"/>
        <w:rPr>
          <w:rFonts w:ascii="Palatino Linotype"/>
          <w:sz w:val="3"/>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47" cy="85725"/>
            <wp:effectExtent l="0" t="0" r="0" b="0"/>
            <wp:docPr id="743" name="image836.png" descr=""/>
            <wp:cNvGraphicFramePr>
              <a:graphicFrameLocks noChangeAspect="1"/>
            </wp:cNvGraphicFramePr>
            <a:graphic>
              <a:graphicData uri="http://schemas.openxmlformats.org/drawingml/2006/picture">
                <pic:pic>
                  <pic:nvPicPr>
                    <pic:cNvPr id="744" name="image836.png"/>
                    <pic:cNvPicPr/>
                  </pic:nvPicPr>
                  <pic:blipFill>
                    <a:blip r:embed="rId950" cstate="print"/>
                    <a:stretch>
                      <a:fillRect/>
                    </a:stretch>
                  </pic:blipFill>
                  <pic:spPr>
                    <a:xfrm>
                      <a:off x="0" y="0"/>
                      <a:ext cx="126047" cy="85725"/>
                    </a:xfrm>
                    <a:prstGeom prst="rect">
                      <a:avLst/>
                    </a:prstGeom>
                  </pic:spPr>
                </pic:pic>
              </a:graphicData>
            </a:graphic>
          </wp:inline>
        </w:drawing>
      </w:r>
      <w:r>
        <w:rPr>
          <w:rFonts w:ascii="Palatino Linotype"/>
          <w:position w:val="-2"/>
          <w:sz w:val="13"/>
        </w:rPr>
      </w:r>
    </w:p>
    <w:p>
      <w:pPr>
        <w:spacing w:line="164" w:lineRule="exact" w:before="58"/>
        <w:ind w:left="1806" w:right="0" w:firstLine="0"/>
        <w:jc w:val="left"/>
        <w:rPr>
          <w:rFonts w:ascii="Palatino Linotype" w:hAnsi="Palatino Linotype"/>
          <w:i/>
          <w:sz w:val="14"/>
        </w:rPr>
      </w:pPr>
      <w:r>
        <w:rPr/>
        <w:drawing>
          <wp:anchor distT="0" distB="0" distL="0" distR="0" allowOverlap="1" layoutInCell="1" locked="0" behindDoc="0" simplePos="0" relativeHeight="24112">
            <wp:simplePos x="0" y="0"/>
            <wp:positionH relativeFrom="page">
              <wp:posOffset>850988</wp:posOffset>
            </wp:positionH>
            <wp:positionV relativeFrom="paragraph">
              <wp:posOffset>66638</wp:posOffset>
            </wp:positionV>
            <wp:extent cx="838200" cy="455053"/>
            <wp:effectExtent l="0" t="0" r="0" b="0"/>
            <wp:wrapNone/>
            <wp:docPr id="745" name="image846.jpeg" descr=""/>
            <wp:cNvGraphicFramePr>
              <a:graphicFrameLocks noChangeAspect="1"/>
            </wp:cNvGraphicFramePr>
            <a:graphic>
              <a:graphicData uri="http://schemas.openxmlformats.org/drawingml/2006/picture">
                <pic:pic>
                  <pic:nvPicPr>
                    <pic:cNvPr id="746" name="image846.jpeg"/>
                    <pic:cNvPicPr/>
                  </pic:nvPicPr>
                  <pic:blipFill>
                    <a:blip r:embed="rId960" cstate="print"/>
                    <a:stretch>
                      <a:fillRect/>
                    </a:stretch>
                  </pic:blipFill>
                  <pic:spPr>
                    <a:xfrm>
                      <a:off x="0" y="0"/>
                      <a:ext cx="838200" cy="455053"/>
                    </a:xfrm>
                    <a:prstGeom prst="rect">
                      <a:avLst/>
                    </a:prstGeom>
                  </pic:spPr>
                </pic:pic>
              </a:graphicData>
            </a:graphic>
          </wp:anchor>
        </w:drawing>
      </w:r>
      <w:r>
        <w:rPr>
          <w:rFonts w:ascii="Palatino Linotype" w:hAnsi="Palatino Linotype"/>
          <w:i/>
          <w:color w:val="58595B"/>
          <w:sz w:val="14"/>
        </w:rPr>
        <w:t>Çedille. Revista de Estudios Franceses</w:t>
      </w:r>
    </w:p>
    <w:p>
      <w:pPr>
        <w:spacing w:line="140" w:lineRule="exact" w:before="0"/>
        <w:ind w:left="1806" w:right="0" w:firstLine="0"/>
        <w:jc w:val="left"/>
        <w:rPr>
          <w:rFonts w:ascii="Palatino Linotype"/>
          <w:sz w:val="14"/>
        </w:rPr>
      </w:pPr>
      <w:r>
        <w:rPr>
          <w:rFonts w:ascii="Palatino Linotype"/>
          <w:color w:val="58595B"/>
          <w:sz w:val="14"/>
        </w:rPr>
        <w:t>1699-4949</w:t>
      </w:r>
    </w:p>
    <w:p>
      <w:pPr>
        <w:spacing w:line="139" w:lineRule="exact" w:before="0"/>
        <w:ind w:left="1806" w:right="0" w:firstLine="0"/>
        <w:jc w:val="left"/>
        <w:rPr>
          <w:rFonts w:ascii="Palatino Linotype" w:hAnsi="Palatino Linotype"/>
          <w:sz w:val="14"/>
        </w:rPr>
      </w:pPr>
      <w:r>
        <w:rPr>
          <w:rFonts w:ascii="Palatino Linotype" w:hAnsi="Palatino Linotype"/>
          <w:color w:val="58595B"/>
          <w:w w:val="95"/>
          <w:sz w:val="14"/>
        </w:rPr>
        <w:t>Asociación de Profesores de Francés de la</w:t>
      </w:r>
    </w:p>
    <w:p>
      <w:pPr>
        <w:tabs>
          <w:tab w:pos="5101" w:val="left" w:leader="none"/>
          <w:tab w:pos="5707" w:val="left" w:leader="none"/>
        </w:tabs>
        <w:spacing w:line="167" w:lineRule="exact" w:before="0"/>
        <w:ind w:left="1806" w:right="0" w:firstLine="0"/>
        <w:jc w:val="left"/>
        <w:rPr>
          <w:rFonts w:ascii="Palatino Linotype" w:hAnsi="Palatino Linotype"/>
          <w:sz w:val="18"/>
        </w:rPr>
      </w:pPr>
      <w:r>
        <w:rPr>
          <w:rFonts w:ascii="Palatino Linotype" w:hAnsi="Palatino Linotype"/>
          <w:color w:val="58595B"/>
          <w:w w:val="95"/>
          <w:sz w:val="14"/>
        </w:rPr>
        <w:t>Universidad</w:t>
      </w:r>
      <w:r>
        <w:rPr>
          <w:rFonts w:ascii="Palatino Linotype" w:hAnsi="Palatino Linotype"/>
          <w:color w:val="58595B"/>
          <w:spacing w:val="-14"/>
          <w:w w:val="95"/>
          <w:sz w:val="14"/>
        </w:rPr>
        <w:t> </w:t>
      </w:r>
      <w:r>
        <w:rPr>
          <w:rFonts w:ascii="Palatino Linotype" w:hAnsi="Palatino Linotype"/>
          <w:color w:val="58595B"/>
          <w:w w:val="95"/>
          <w:sz w:val="14"/>
        </w:rPr>
        <w:t>Española</w:t>
        <w:tab/>
      </w:r>
      <w:r>
        <w:rPr>
          <w:rFonts w:ascii="Palatino Linotype" w:hAnsi="Palatino Linotype"/>
          <w:color w:val="58595B"/>
          <w:w w:val="95"/>
          <w:position w:val="-3"/>
          <w:sz w:val="18"/>
        </w:rPr>
        <w:t>1</w:t>
        <w:tab/>
      </w:r>
      <w:r>
        <w:rPr>
          <w:rFonts w:ascii="Palatino Linotype" w:hAnsi="Palatino Linotype"/>
          <w:color w:val="58595B"/>
          <w:position w:val="-6"/>
          <w:sz w:val="18"/>
        </w:rPr>
        <w:drawing>
          <wp:inline distT="0" distB="0" distL="0" distR="0">
            <wp:extent cx="111633" cy="111607"/>
            <wp:effectExtent l="0" t="0" r="0" b="0"/>
            <wp:docPr id="747" name="image838.png" descr=""/>
            <wp:cNvGraphicFramePr>
              <a:graphicFrameLocks noChangeAspect="1"/>
            </wp:cNvGraphicFramePr>
            <a:graphic>
              <a:graphicData uri="http://schemas.openxmlformats.org/drawingml/2006/picture">
                <pic:pic>
                  <pic:nvPicPr>
                    <pic:cNvPr id="748" name="image838.png"/>
                    <pic:cNvPicPr/>
                  </pic:nvPicPr>
                  <pic:blipFill>
                    <a:blip r:embed="rId952"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6"/>
          <w:sz w:val="18"/>
        </w:rPr>
      </w:r>
    </w:p>
    <w:p>
      <w:pPr>
        <w:spacing w:line="138" w:lineRule="exact" w:before="0"/>
        <w:ind w:left="1806" w:right="0" w:firstLine="0"/>
        <w:jc w:val="left"/>
        <w:rPr>
          <w:rFonts w:ascii="Palatino Linotype"/>
          <w:sz w:val="14"/>
        </w:rPr>
      </w:pPr>
      <w:r>
        <w:rPr>
          <w:rFonts w:ascii="Palatino Linotype"/>
          <w:color w:val="58595B"/>
          <w:w w:val="95"/>
          <w:sz w:val="14"/>
        </w:rPr>
        <w:t>Lengua y literatura (ay+)</w:t>
      </w:r>
    </w:p>
    <w:p>
      <w:pPr>
        <w:pStyle w:val="BodyText"/>
        <w:spacing w:before="10"/>
        <w:rPr>
          <w:rFonts w:ascii="Palatino Linotype"/>
          <w:sz w:val="5"/>
        </w:rPr>
      </w:pPr>
    </w:p>
    <w:p>
      <w:pPr>
        <w:pStyle w:val="BodyText"/>
        <w:spacing w:line="135" w:lineRule="exact"/>
        <w:ind w:left="1806"/>
        <w:rPr>
          <w:rFonts w:ascii="Palatino Linotype"/>
          <w:sz w:val="13"/>
        </w:rPr>
      </w:pPr>
      <w:r>
        <w:rPr>
          <w:rFonts w:ascii="Palatino Linotype"/>
          <w:position w:val="-2"/>
          <w:sz w:val="13"/>
        </w:rPr>
        <w:drawing>
          <wp:inline distT="0" distB="0" distL="0" distR="0">
            <wp:extent cx="126066" cy="85725"/>
            <wp:effectExtent l="0" t="0" r="0" b="0"/>
            <wp:docPr id="749" name="image812.png" descr=""/>
            <wp:cNvGraphicFramePr>
              <a:graphicFrameLocks noChangeAspect="1"/>
            </wp:cNvGraphicFramePr>
            <a:graphic>
              <a:graphicData uri="http://schemas.openxmlformats.org/drawingml/2006/picture">
                <pic:pic>
                  <pic:nvPicPr>
                    <pic:cNvPr id="750" name="image812.png"/>
                    <pic:cNvPicPr/>
                  </pic:nvPicPr>
                  <pic:blipFill>
                    <a:blip r:embed="rId923"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78"/>
        <w:ind w:left="1806" w:right="0" w:firstLine="0"/>
        <w:jc w:val="left"/>
        <w:rPr>
          <w:rFonts w:ascii="Palatino Linotype"/>
          <w:i/>
          <w:sz w:val="14"/>
        </w:rPr>
      </w:pPr>
      <w:r>
        <w:rPr/>
        <w:drawing>
          <wp:anchor distT="0" distB="0" distL="0" distR="0" allowOverlap="1" layoutInCell="1" locked="0" behindDoc="0" simplePos="0" relativeHeight="24136">
            <wp:simplePos x="0" y="0"/>
            <wp:positionH relativeFrom="page">
              <wp:posOffset>850988</wp:posOffset>
            </wp:positionH>
            <wp:positionV relativeFrom="paragraph">
              <wp:posOffset>53913</wp:posOffset>
            </wp:positionV>
            <wp:extent cx="838200" cy="455041"/>
            <wp:effectExtent l="0" t="0" r="0" b="0"/>
            <wp:wrapNone/>
            <wp:docPr id="751" name="image847.jpeg" descr=""/>
            <wp:cNvGraphicFramePr>
              <a:graphicFrameLocks noChangeAspect="1"/>
            </wp:cNvGraphicFramePr>
            <a:graphic>
              <a:graphicData uri="http://schemas.openxmlformats.org/drawingml/2006/picture">
                <pic:pic>
                  <pic:nvPicPr>
                    <pic:cNvPr id="752" name="image847.jpeg"/>
                    <pic:cNvPicPr/>
                  </pic:nvPicPr>
                  <pic:blipFill>
                    <a:blip r:embed="rId961" cstate="print"/>
                    <a:stretch>
                      <a:fillRect/>
                    </a:stretch>
                  </pic:blipFill>
                  <pic:spPr>
                    <a:xfrm>
                      <a:off x="0" y="0"/>
                      <a:ext cx="838200" cy="455041"/>
                    </a:xfrm>
                    <a:prstGeom prst="rect">
                      <a:avLst/>
                    </a:prstGeom>
                  </pic:spPr>
                </pic:pic>
              </a:graphicData>
            </a:graphic>
          </wp:anchor>
        </w:drawing>
      </w:r>
      <w:r>
        <w:rPr>
          <w:rFonts w:ascii="Palatino Linotype"/>
          <w:i/>
          <w:color w:val="58595B"/>
          <w:sz w:val="14"/>
        </w:rPr>
        <w:t>Acta Literaria</w:t>
      </w:r>
    </w:p>
    <w:p>
      <w:pPr>
        <w:spacing w:line="180" w:lineRule="exact" w:before="0"/>
        <w:ind w:left="1806" w:right="0" w:firstLine="0"/>
        <w:jc w:val="left"/>
        <w:rPr>
          <w:rFonts w:ascii="Palatino Linotype"/>
          <w:sz w:val="14"/>
        </w:rPr>
      </w:pPr>
      <w:r>
        <w:rPr>
          <w:rFonts w:ascii="Palatino Linotype"/>
          <w:color w:val="58595B"/>
          <w:sz w:val="14"/>
        </w:rPr>
        <w:t>0716-0909</w:t>
      </w:r>
    </w:p>
    <w:p>
      <w:pPr>
        <w:tabs>
          <w:tab w:pos="5101" w:val="left" w:leader="none"/>
          <w:tab w:pos="5707" w:val="left" w:leader="none"/>
        </w:tabs>
        <w:spacing w:line="216" w:lineRule="exact" w:before="0"/>
        <w:ind w:left="1806" w:right="0" w:firstLine="0"/>
        <w:jc w:val="left"/>
        <w:rPr>
          <w:rFonts w:ascii="Palatino Linotype" w:hAnsi="Palatino Linotype"/>
          <w:sz w:val="18"/>
        </w:rPr>
      </w:pPr>
      <w:r>
        <w:rPr>
          <w:rFonts w:ascii="Palatino Linotype" w:hAnsi="Palatino Linotype"/>
          <w:color w:val="58595B"/>
          <w:w w:val="95"/>
          <w:sz w:val="14"/>
        </w:rPr>
        <w:t>Universidad</w:t>
      </w:r>
      <w:r>
        <w:rPr>
          <w:rFonts w:ascii="Palatino Linotype" w:hAnsi="Palatino Linotype"/>
          <w:color w:val="58595B"/>
          <w:spacing w:val="-13"/>
          <w:w w:val="95"/>
          <w:sz w:val="14"/>
        </w:rPr>
        <w:t> </w:t>
      </w:r>
      <w:r>
        <w:rPr>
          <w:rFonts w:ascii="Palatino Linotype" w:hAnsi="Palatino Linotype"/>
          <w:color w:val="58595B"/>
          <w:w w:val="95"/>
          <w:sz w:val="14"/>
        </w:rPr>
        <w:t>de</w:t>
      </w:r>
      <w:r>
        <w:rPr>
          <w:rFonts w:ascii="Palatino Linotype" w:hAnsi="Palatino Linotype"/>
          <w:color w:val="58595B"/>
          <w:spacing w:val="-13"/>
          <w:w w:val="95"/>
          <w:sz w:val="14"/>
        </w:rPr>
        <w:t> </w:t>
      </w:r>
      <w:r>
        <w:rPr>
          <w:rFonts w:ascii="Palatino Linotype" w:hAnsi="Palatino Linotype"/>
          <w:color w:val="58595B"/>
          <w:w w:val="95"/>
          <w:sz w:val="14"/>
        </w:rPr>
        <w:t>Concepción</w:t>
        <w:tab/>
      </w:r>
      <w:r>
        <w:rPr>
          <w:rFonts w:ascii="Palatino Linotype" w:hAnsi="Palatino Linotype"/>
          <w:color w:val="58595B"/>
          <w:w w:val="95"/>
          <w:position w:val="-5"/>
          <w:sz w:val="18"/>
        </w:rPr>
        <w:t>1</w:t>
        <w:tab/>
      </w:r>
      <w:r>
        <w:rPr>
          <w:rFonts w:ascii="Palatino Linotype" w:hAnsi="Palatino Linotype"/>
          <w:color w:val="58595B"/>
          <w:position w:val="-8"/>
          <w:sz w:val="18"/>
        </w:rPr>
        <w:drawing>
          <wp:inline distT="0" distB="0" distL="0" distR="0">
            <wp:extent cx="111633" cy="111607"/>
            <wp:effectExtent l="0" t="0" r="0" b="0"/>
            <wp:docPr id="753" name="image848.png" descr=""/>
            <wp:cNvGraphicFramePr>
              <a:graphicFrameLocks noChangeAspect="1"/>
            </wp:cNvGraphicFramePr>
            <a:graphic>
              <a:graphicData uri="http://schemas.openxmlformats.org/drawingml/2006/picture">
                <pic:pic>
                  <pic:nvPicPr>
                    <pic:cNvPr id="754" name="image848.png"/>
                    <pic:cNvPicPr/>
                  </pic:nvPicPr>
                  <pic:blipFill>
                    <a:blip r:embed="rId962"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8"/>
          <w:sz w:val="18"/>
        </w:rPr>
      </w:r>
    </w:p>
    <w:p>
      <w:pPr>
        <w:spacing w:line="148" w:lineRule="exact" w:before="0"/>
        <w:ind w:left="1806" w:right="0" w:firstLine="0"/>
        <w:jc w:val="left"/>
        <w:rPr>
          <w:rFonts w:ascii="Palatino Linotype"/>
          <w:sz w:val="14"/>
        </w:rPr>
      </w:pPr>
      <w:r>
        <w:rPr>
          <w:rFonts w:ascii="Palatino Linotype"/>
          <w:color w:val="58595B"/>
          <w:w w:val="95"/>
          <w:sz w:val="14"/>
        </w:rPr>
        <w:t>Lengua y literatura (ay+)</w:t>
      </w:r>
    </w:p>
    <w:p>
      <w:pPr>
        <w:pStyle w:val="BodyText"/>
        <w:rPr>
          <w:rFonts w:ascii="Palatino Linotype"/>
          <w:sz w:val="18"/>
        </w:rPr>
      </w:pPr>
      <w:r>
        <w:rPr/>
        <w:br w:type="column"/>
      </w:r>
      <w:r>
        <w:rPr>
          <w:rFonts w:ascii="Palatino Linotype"/>
          <w:sz w:val="18"/>
        </w:rPr>
      </w:r>
    </w:p>
    <w:p>
      <w:pPr>
        <w:pStyle w:val="BodyText"/>
        <w:spacing w:before="2"/>
        <w:rPr>
          <w:rFonts w:ascii="Palatino Linotype"/>
          <w:sz w:val="15"/>
        </w:rPr>
      </w:pPr>
    </w:p>
    <w:p>
      <w:pPr>
        <w:spacing w:before="0"/>
        <w:ind w:left="300" w:right="0" w:firstLine="0"/>
        <w:jc w:val="left"/>
        <w:rPr>
          <w:rFonts w:ascii="Calibri" w:hAnsi="Calibri"/>
          <w:sz w:val="11"/>
        </w:rPr>
      </w:pPr>
      <w:r>
        <w:rPr>
          <w:rFonts w:ascii="Calibri" w:hAnsi="Calibri"/>
          <w:color w:val="B1AE68"/>
          <w:sz w:val="11"/>
        </w:rPr>
        <w:t>Sin </w:t>
      </w:r>
      <w:r>
        <w:rPr>
          <w:rFonts w:ascii="Calibri" w:hAnsi="Calibri"/>
          <w:color w:val="B1AE68"/>
          <w:spacing w:val="7"/>
          <w:sz w:val="11"/>
        </w:rPr>
        <w:t> </w:t>
      </w:r>
      <w:r>
        <w:rPr>
          <w:rFonts w:ascii="Calibri" w:hAnsi="Calibri"/>
          <w:color w:val="B1AE68"/>
          <w:spacing w:val="1"/>
          <w:position w:val="-5"/>
          <w:sz w:val="11"/>
        </w:rPr>
        <w:drawing>
          <wp:inline distT="0" distB="0" distL="0" distR="0">
            <wp:extent cx="111594" cy="111607"/>
            <wp:effectExtent l="0" t="0" r="0" b="0"/>
            <wp:docPr id="755" name="image752.png" descr=""/>
            <wp:cNvGraphicFramePr>
              <a:graphicFrameLocks noChangeAspect="1"/>
            </wp:cNvGraphicFramePr>
            <a:graphic>
              <a:graphicData uri="http://schemas.openxmlformats.org/drawingml/2006/picture">
                <pic:pic>
                  <pic:nvPicPr>
                    <pic:cNvPr id="756" name="image752.png"/>
                    <pic:cNvPicPr/>
                  </pic:nvPicPr>
                  <pic:blipFill>
                    <a:blip r:embed="rId866" cstate="print"/>
                    <a:stretch>
                      <a:fillRect/>
                    </a:stretch>
                  </pic:blipFill>
                  <pic:spPr>
                    <a:xfrm>
                      <a:off x="0" y="0"/>
                      <a:ext cx="111594" cy="111607"/>
                    </a:xfrm>
                    <a:prstGeom prst="rect">
                      <a:avLst/>
                    </a:prstGeom>
                  </pic:spPr>
                </pic:pic>
              </a:graphicData>
            </a:graphic>
          </wp:inline>
        </w:drawing>
      </w:r>
      <w:r>
        <w:rPr>
          <w:rFonts w:ascii="Calibri" w:hAnsi="Calibri"/>
          <w:color w:val="B1AE68"/>
          <w:spacing w:val="1"/>
          <w:position w:val="-5"/>
          <w:sz w:val="11"/>
        </w:rPr>
      </w:r>
      <w:r>
        <w:rPr>
          <w:rFonts w:ascii="Calibri" w:hAnsi="Calibri"/>
          <w:color w:val="B1AE68"/>
          <w:w w:val="105"/>
          <w:sz w:val="11"/>
        </w:rPr>
        <w:t>olaboración</w:t>
      </w:r>
    </w:p>
    <w:p>
      <w:pPr>
        <w:pStyle w:val="BodyText"/>
        <w:rPr>
          <w:rFonts w:ascii="Calibri"/>
          <w:sz w:val="20"/>
        </w:rPr>
      </w:pPr>
    </w:p>
    <w:p>
      <w:pPr>
        <w:pStyle w:val="BodyText"/>
        <w:rPr>
          <w:rFonts w:ascii="Calibri"/>
          <w:sz w:val="20"/>
        </w:rPr>
      </w:pPr>
    </w:p>
    <w:p>
      <w:pPr>
        <w:pStyle w:val="BodyText"/>
        <w:spacing w:before="4"/>
        <w:rPr>
          <w:rFonts w:ascii="Calibri"/>
          <w:sz w:val="23"/>
        </w:rPr>
      </w:pPr>
      <w:r>
        <w:rPr/>
        <w:pict>
          <v:group style="position:absolute;margin-left:405.972992pt;margin-top:16.191437pt;width:51.55pt;height:10pt;mso-position-horizontal-relative:page;mso-position-vertical-relative:paragraph;z-index:23656;mso-wrap-distance-left:0;mso-wrap-distance-right:0" coordorigin="8119,324" coordsize="1031,200">
            <v:rect style="position:absolute;left:8119;top:324;width:515;height:200" filled="true" fillcolor="#72703d" stroked="false">
              <v:fill type="solid"/>
            </v:rect>
            <v:rect style="position:absolute;left:8635;top:324;width:515;height:200" filled="true" fillcolor="#b1ae68" stroked="false">
              <v:fill type="solid"/>
            </v:rect>
            <w10:wrap type="topAndBottom"/>
          </v:group>
        </w:pict>
      </w:r>
      <w:r>
        <w:rPr/>
        <w:drawing>
          <wp:anchor distT="0" distB="0" distL="0" distR="0" allowOverlap="1" layoutInCell="1" locked="0" behindDoc="0" simplePos="0" relativeHeight="23680">
            <wp:simplePos x="0" y="0"/>
            <wp:positionH relativeFrom="page">
              <wp:posOffset>6437541</wp:posOffset>
            </wp:positionH>
            <wp:positionV relativeFrom="paragraph">
              <wp:posOffset>213345</wp:posOffset>
            </wp:positionV>
            <wp:extent cx="111690" cy="111728"/>
            <wp:effectExtent l="0" t="0" r="0" b="0"/>
            <wp:wrapTopAndBottom/>
            <wp:docPr id="757" name="image849.png" descr=""/>
            <wp:cNvGraphicFramePr>
              <a:graphicFrameLocks noChangeAspect="1"/>
            </wp:cNvGraphicFramePr>
            <a:graphic>
              <a:graphicData uri="http://schemas.openxmlformats.org/drawingml/2006/picture">
                <pic:pic>
                  <pic:nvPicPr>
                    <pic:cNvPr id="758" name="image849.png"/>
                    <pic:cNvPicPr/>
                  </pic:nvPicPr>
                  <pic:blipFill>
                    <a:blip r:embed="rId963" cstate="print"/>
                    <a:stretch>
                      <a:fillRect/>
                    </a:stretch>
                  </pic:blipFill>
                  <pic:spPr>
                    <a:xfrm>
                      <a:off x="0" y="0"/>
                      <a:ext cx="111690" cy="111728"/>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spacing w:before="11"/>
        <w:rPr>
          <w:rFonts w:ascii="Calibri"/>
          <w:sz w:val="19"/>
        </w:rPr>
      </w:pPr>
      <w:r>
        <w:rPr/>
        <w:pict>
          <v:group style="position:absolute;margin-left:405.972992pt;margin-top:14.135938pt;width:51.55pt;height:10pt;mso-position-horizontal-relative:page;mso-position-vertical-relative:paragraph;z-index:23704;mso-wrap-distance-left:0;mso-wrap-distance-right:0" coordorigin="8119,283" coordsize="1031,200">
            <v:rect style="position:absolute;left:8119;top:283;width:515;height:200" filled="true" fillcolor="#72703d" stroked="false">
              <v:fill type="solid"/>
            </v:rect>
            <v:rect style="position:absolute;left:8635;top:283;width:515;height:200" filled="true" fillcolor="#b1ae68" stroked="false">
              <v:fill type="solid"/>
            </v:rect>
            <w10:wrap type="topAndBottom"/>
          </v:group>
        </w:pict>
      </w:r>
      <w:r>
        <w:rPr/>
        <w:drawing>
          <wp:anchor distT="0" distB="0" distL="0" distR="0" allowOverlap="1" layoutInCell="1" locked="0" behindDoc="0" simplePos="0" relativeHeight="23728">
            <wp:simplePos x="0" y="0"/>
            <wp:positionH relativeFrom="page">
              <wp:posOffset>6437541</wp:posOffset>
            </wp:positionH>
            <wp:positionV relativeFrom="paragraph">
              <wp:posOffset>187241</wp:posOffset>
            </wp:positionV>
            <wp:extent cx="111975" cy="112013"/>
            <wp:effectExtent l="0" t="0" r="0" b="0"/>
            <wp:wrapTopAndBottom/>
            <wp:docPr id="759" name="image850.png" descr=""/>
            <wp:cNvGraphicFramePr>
              <a:graphicFrameLocks noChangeAspect="1"/>
            </wp:cNvGraphicFramePr>
            <a:graphic>
              <a:graphicData uri="http://schemas.openxmlformats.org/drawingml/2006/picture">
                <pic:pic>
                  <pic:nvPicPr>
                    <pic:cNvPr id="760" name="image850.png"/>
                    <pic:cNvPicPr/>
                  </pic:nvPicPr>
                  <pic:blipFill>
                    <a:blip r:embed="rId964" cstate="print"/>
                    <a:stretch>
                      <a:fillRect/>
                    </a:stretch>
                  </pic:blipFill>
                  <pic:spPr>
                    <a:xfrm>
                      <a:off x="0" y="0"/>
                      <a:ext cx="111975" cy="112013"/>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spacing w:before="11"/>
        <w:rPr>
          <w:rFonts w:ascii="Calibri"/>
          <w:sz w:val="20"/>
        </w:rPr>
      </w:pPr>
      <w:r>
        <w:rPr/>
        <w:drawing>
          <wp:anchor distT="0" distB="0" distL="0" distR="0" allowOverlap="1" layoutInCell="1" locked="0" behindDoc="0" simplePos="0" relativeHeight="23752">
            <wp:simplePos x="0" y="0"/>
            <wp:positionH relativeFrom="page">
              <wp:posOffset>5313476</wp:posOffset>
            </wp:positionH>
            <wp:positionV relativeFrom="paragraph">
              <wp:posOffset>187228</wp:posOffset>
            </wp:positionV>
            <wp:extent cx="111715" cy="111728"/>
            <wp:effectExtent l="0" t="0" r="0" b="0"/>
            <wp:wrapTopAndBottom/>
            <wp:docPr id="761" name="image752.png" descr=""/>
            <wp:cNvGraphicFramePr>
              <a:graphicFrameLocks noChangeAspect="1"/>
            </wp:cNvGraphicFramePr>
            <a:graphic>
              <a:graphicData uri="http://schemas.openxmlformats.org/drawingml/2006/picture">
                <pic:pic>
                  <pic:nvPicPr>
                    <pic:cNvPr id="762" name="image752.png"/>
                    <pic:cNvPicPr/>
                  </pic:nvPicPr>
                  <pic:blipFill>
                    <a:blip r:embed="rId866" cstate="print"/>
                    <a:stretch>
                      <a:fillRect/>
                    </a:stretch>
                  </pic:blipFill>
                  <pic:spPr>
                    <a:xfrm>
                      <a:off x="0" y="0"/>
                      <a:ext cx="111715" cy="111728"/>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spacing w:before="11"/>
        <w:rPr>
          <w:rFonts w:ascii="Calibri"/>
          <w:sz w:val="21"/>
        </w:rPr>
      </w:pPr>
      <w:r>
        <w:rPr/>
        <w:drawing>
          <wp:anchor distT="0" distB="0" distL="0" distR="0" allowOverlap="1" layoutInCell="1" locked="0" behindDoc="0" simplePos="0" relativeHeight="23776">
            <wp:simplePos x="0" y="0"/>
            <wp:positionH relativeFrom="page">
              <wp:posOffset>5409844</wp:posOffset>
            </wp:positionH>
            <wp:positionV relativeFrom="paragraph">
              <wp:posOffset>194810</wp:posOffset>
            </wp:positionV>
            <wp:extent cx="146513" cy="111728"/>
            <wp:effectExtent l="0" t="0" r="0" b="0"/>
            <wp:wrapTopAndBottom/>
            <wp:docPr id="763" name="image851.png" descr=""/>
            <wp:cNvGraphicFramePr>
              <a:graphicFrameLocks noChangeAspect="1"/>
            </wp:cNvGraphicFramePr>
            <a:graphic>
              <a:graphicData uri="http://schemas.openxmlformats.org/drawingml/2006/picture">
                <pic:pic>
                  <pic:nvPicPr>
                    <pic:cNvPr id="764" name="image851.png"/>
                    <pic:cNvPicPr/>
                  </pic:nvPicPr>
                  <pic:blipFill>
                    <a:blip r:embed="rId965" cstate="print"/>
                    <a:stretch>
                      <a:fillRect/>
                    </a:stretch>
                  </pic:blipFill>
                  <pic:spPr>
                    <a:xfrm>
                      <a:off x="0" y="0"/>
                      <a:ext cx="146513" cy="111728"/>
                    </a:xfrm>
                    <a:prstGeom prst="rect">
                      <a:avLst/>
                    </a:prstGeom>
                  </pic:spPr>
                </pic:pic>
              </a:graphicData>
            </a:graphic>
          </wp:anchor>
        </w:drawing>
      </w:r>
      <w:r>
        <w:rPr/>
        <w:drawing>
          <wp:anchor distT="0" distB="0" distL="0" distR="0" allowOverlap="1" layoutInCell="1" locked="0" behindDoc="0" simplePos="0" relativeHeight="23800">
            <wp:simplePos x="0" y="0"/>
            <wp:positionH relativeFrom="page">
              <wp:posOffset>6437541</wp:posOffset>
            </wp:positionH>
            <wp:positionV relativeFrom="paragraph">
              <wp:posOffset>194823</wp:posOffset>
            </wp:positionV>
            <wp:extent cx="111690" cy="111728"/>
            <wp:effectExtent l="0" t="0" r="0" b="0"/>
            <wp:wrapTopAndBottom/>
            <wp:docPr id="765" name="image852.png" descr=""/>
            <wp:cNvGraphicFramePr>
              <a:graphicFrameLocks noChangeAspect="1"/>
            </wp:cNvGraphicFramePr>
            <a:graphic>
              <a:graphicData uri="http://schemas.openxmlformats.org/drawingml/2006/picture">
                <pic:pic>
                  <pic:nvPicPr>
                    <pic:cNvPr id="766" name="image852.png"/>
                    <pic:cNvPicPr/>
                  </pic:nvPicPr>
                  <pic:blipFill>
                    <a:blip r:embed="rId966" cstate="print"/>
                    <a:stretch>
                      <a:fillRect/>
                    </a:stretch>
                  </pic:blipFill>
                  <pic:spPr>
                    <a:xfrm>
                      <a:off x="0" y="0"/>
                      <a:ext cx="111690" cy="111728"/>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spacing w:before="11"/>
        <w:rPr>
          <w:rFonts w:ascii="Calibri"/>
          <w:sz w:val="21"/>
        </w:rPr>
      </w:pPr>
      <w:r>
        <w:rPr/>
        <w:drawing>
          <wp:anchor distT="0" distB="0" distL="0" distR="0" allowOverlap="1" layoutInCell="1" locked="0" behindDoc="0" simplePos="0" relativeHeight="23824">
            <wp:simplePos x="0" y="0"/>
            <wp:positionH relativeFrom="page">
              <wp:posOffset>5409844</wp:posOffset>
            </wp:positionH>
            <wp:positionV relativeFrom="paragraph">
              <wp:posOffset>194784</wp:posOffset>
            </wp:positionV>
            <wp:extent cx="146887" cy="112013"/>
            <wp:effectExtent l="0" t="0" r="0" b="0"/>
            <wp:wrapTopAndBottom/>
            <wp:docPr id="767" name="image853.png" descr=""/>
            <wp:cNvGraphicFramePr>
              <a:graphicFrameLocks noChangeAspect="1"/>
            </wp:cNvGraphicFramePr>
            <a:graphic>
              <a:graphicData uri="http://schemas.openxmlformats.org/drawingml/2006/picture">
                <pic:pic>
                  <pic:nvPicPr>
                    <pic:cNvPr id="768" name="image853.png"/>
                    <pic:cNvPicPr/>
                  </pic:nvPicPr>
                  <pic:blipFill>
                    <a:blip r:embed="rId967" cstate="print"/>
                    <a:stretch>
                      <a:fillRect/>
                    </a:stretch>
                  </pic:blipFill>
                  <pic:spPr>
                    <a:xfrm>
                      <a:off x="0" y="0"/>
                      <a:ext cx="146887" cy="112013"/>
                    </a:xfrm>
                    <a:prstGeom prst="rect">
                      <a:avLst/>
                    </a:prstGeom>
                  </pic:spPr>
                </pic:pic>
              </a:graphicData>
            </a:graphic>
          </wp:anchor>
        </w:drawing>
      </w:r>
      <w:r>
        <w:rPr/>
        <w:drawing>
          <wp:anchor distT="0" distB="0" distL="0" distR="0" allowOverlap="1" layoutInCell="1" locked="0" behindDoc="0" simplePos="0" relativeHeight="23848">
            <wp:simplePos x="0" y="0"/>
            <wp:positionH relativeFrom="page">
              <wp:posOffset>6437541</wp:posOffset>
            </wp:positionH>
            <wp:positionV relativeFrom="paragraph">
              <wp:posOffset>194798</wp:posOffset>
            </wp:positionV>
            <wp:extent cx="111975" cy="112013"/>
            <wp:effectExtent l="0" t="0" r="0" b="0"/>
            <wp:wrapTopAndBottom/>
            <wp:docPr id="769" name="image854.png" descr=""/>
            <wp:cNvGraphicFramePr>
              <a:graphicFrameLocks noChangeAspect="1"/>
            </wp:cNvGraphicFramePr>
            <a:graphic>
              <a:graphicData uri="http://schemas.openxmlformats.org/drawingml/2006/picture">
                <pic:pic>
                  <pic:nvPicPr>
                    <pic:cNvPr id="770" name="image854.png"/>
                    <pic:cNvPicPr/>
                  </pic:nvPicPr>
                  <pic:blipFill>
                    <a:blip r:embed="rId968" cstate="print"/>
                    <a:stretch>
                      <a:fillRect/>
                    </a:stretch>
                  </pic:blipFill>
                  <pic:spPr>
                    <a:xfrm>
                      <a:off x="0" y="0"/>
                      <a:ext cx="111975" cy="112013"/>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spacing w:before="10"/>
        <w:rPr>
          <w:rFonts w:ascii="Calibri"/>
          <w:sz w:val="21"/>
        </w:rPr>
      </w:pPr>
      <w:r>
        <w:rPr/>
        <w:drawing>
          <wp:anchor distT="0" distB="0" distL="0" distR="0" allowOverlap="1" layoutInCell="1" locked="0" behindDoc="0" simplePos="0" relativeHeight="23872">
            <wp:simplePos x="0" y="0"/>
            <wp:positionH relativeFrom="page">
              <wp:posOffset>5313476</wp:posOffset>
            </wp:positionH>
            <wp:positionV relativeFrom="paragraph">
              <wp:posOffset>194499</wp:posOffset>
            </wp:positionV>
            <wp:extent cx="111715" cy="111728"/>
            <wp:effectExtent l="0" t="0" r="0" b="0"/>
            <wp:wrapTopAndBottom/>
            <wp:docPr id="771" name="image752.png" descr=""/>
            <wp:cNvGraphicFramePr>
              <a:graphicFrameLocks noChangeAspect="1"/>
            </wp:cNvGraphicFramePr>
            <a:graphic>
              <a:graphicData uri="http://schemas.openxmlformats.org/drawingml/2006/picture">
                <pic:pic>
                  <pic:nvPicPr>
                    <pic:cNvPr id="772" name="image752.png"/>
                    <pic:cNvPicPr/>
                  </pic:nvPicPr>
                  <pic:blipFill>
                    <a:blip r:embed="rId866" cstate="print"/>
                    <a:stretch>
                      <a:fillRect/>
                    </a:stretch>
                  </pic:blipFill>
                  <pic:spPr>
                    <a:xfrm>
                      <a:off x="0" y="0"/>
                      <a:ext cx="111715" cy="111728"/>
                    </a:xfrm>
                    <a:prstGeom prst="rect">
                      <a:avLst/>
                    </a:prstGeom>
                  </pic:spPr>
                </pic:pic>
              </a:graphicData>
            </a:graphic>
          </wp:anchor>
        </w:drawing>
      </w:r>
    </w:p>
    <w:p>
      <w:pPr>
        <w:pStyle w:val="BodyText"/>
        <w:rPr>
          <w:rFonts w:ascii="Calibri"/>
          <w:sz w:val="18"/>
        </w:rPr>
      </w:pPr>
    </w:p>
    <w:p>
      <w:pPr>
        <w:pStyle w:val="BodyText"/>
        <w:rPr>
          <w:rFonts w:ascii="Calibri"/>
          <w:sz w:val="18"/>
        </w:rPr>
      </w:pPr>
    </w:p>
    <w:p>
      <w:pPr>
        <w:pStyle w:val="BodyText"/>
        <w:rPr>
          <w:rFonts w:ascii="Calibri"/>
          <w:sz w:val="18"/>
        </w:rPr>
      </w:pPr>
    </w:p>
    <w:p>
      <w:pPr>
        <w:spacing w:before="136"/>
        <w:ind w:left="300" w:right="0" w:firstLine="0"/>
        <w:jc w:val="left"/>
        <w:rPr>
          <w:rFonts w:ascii="Calibri" w:hAnsi="Calibri"/>
          <w:sz w:val="11"/>
        </w:rPr>
      </w:pPr>
      <w:r>
        <w:rPr>
          <w:rFonts w:ascii="Calibri" w:hAnsi="Calibri"/>
          <w:color w:val="B1AE68"/>
          <w:sz w:val="11"/>
        </w:rPr>
        <w:t>Sin </w:t>
      </w:r>
      <w:r>
        <w:rPr>
          <w:rFonts w:ascii="Calibri" w:hAnsi="Calibri"/>
          <w:color w:val="B1AE68"/>
          <w:spacing w:val="7"/>
          <w:sz w:val="11"/>
        </w:rPr>
        <w:t> </w:t>
      </w:r>
      <w:r>
        <w:rPr>
          <w:rFonts w:ascii="Calibri" w:hAnsi="Calibri"/>
          <w:color w:val="B1AE68"/>
          <w:spacing w:val="1"/>
          <w:position w:val="-5"/>
          <w:sz w:val="11"/>
        </w:rPr>
        <w:drawing>
          <wp:inline distT="0" distB="0" distL="0" distR="0">
            <wp:extent cx="111594" cy="111607"/>
            <wp:effectExtent l="0" t="0" r="0" b="0"/>
            <wp:docPr id="773" name="image752.png" descr=""/>
            <wp:cNvGraphicFramePr>
              <a:graphicFrameLocks noChangeAspect="1"/>
            </wp:cNvGraphicFramePr>
            <a:graphic>
              <a:graphicData uri="http://schemas.openxmlformats.org/drawingml/2006/picture">
                <pic:pic>
                  <pic:nvPicPr>
                    <pic:cNvPr id="774" name="image752.png"/>
                    <pic:cNvPicPr/>
                  </pic:nvPicPr>
                  <pic:blipFill>
                    <a:blip r:embed="rId866" cstate="print"/>
                    <a:stretch>
                      <a:fillRect/>
                    </a:stretch>
                  </pic:blipFill>
                  <pic:spPr>
                    <a:xfrm>
                      <a:off x="0" y="0"/>
                      <a:ext cx="111594" cy="111607"/>
                    </a:xfrm>
                    <a:prstGeom prst="rect">
                      <a:avLst/>
                    </a:prstGeom>
                  </pic:spPr>
                </pic:pic>
              </a:graphicData>
            </a:graphic>
          </wp:inline>
        </w:drawing>
      </w:r>
      <w:r>
        <w:rPr>
          <w:rFonts w:ascii="Calibri" w:hAnsi="Calibri"/>
          <w:color w:val="B1AE68"/>
          <w:spacing w:val="1"/>
          <w:position w:val="-5"/>
          <w:sz w:val="11"/>
        </w:rPr>
      </w:r>
      <w:r>
        <w:rPr>
          <w:rFonts w:ascii="Calibri" w:hAnsi="Calibri"/>
          <w:color w:val="B1AE68"/>
          <w:w w:val="105"/>
          <w:sz w:val="11"/>
        </w:rPr>
        <w:t>olaboración</w:t>
      </w: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9"/>
        <w:rPr>
          <w:rFonts w:ascii="Calibri"/>
          <w:sz w:val="14"/>
        </w:rPr>
      </w:pPr>
    </w:p>
    <w:p>
      <w:pPr>
        <w:tabs>
          <w:tab w:pos="672" w:val="left" w:leader="none"/>
        </w:tabs>
        <w:spacing w:before="0"/>
        <w:ind w:left="300" w:right="0" w:firstLine="0"/>
        <w:jc w:val="left"/>
        <w:rPr>
          <w:rFonts w:ascii="Calibri" w:hAnsi="Calibri"/>
          <w:sz w:val="11"/>
        </w:rPr>
      </w:pPr>
      <w:r>
        <w:rPr/>
        <w:drawing>
          <wp:anchor distT="0" distB="0" distL="0" distR="0" allowOverlap="1" layoutInCell="1" locked="0" behindDoc="1" simplePos="0" relativeHeight="267974375">
            <wp:simplePos x="0" y="0"/>
            <wp:positionH relativeFrom="page">
              <wp:posOffset>5313476</wp:posOffset>
            </wp:positionH>
            <wp:positionV relativeFrom="paragraph">
              <wp:posOffset>-9667</wp:posOffset>
            </wp:positionV>
            <wp:extent cx="111594" cy="111607"/>
            <wp:effectExtent l="0" t="0" r="0" b="0"/>
            <wp:wrapNone/>
            <wp:docPr id="775" name="image855.png" descr=""/>
            <wp:cNvGraphicFramePr>
              <a:graphicFrameLocks noChangeAspect="1"/>
            </wp:cNvGraphicFramePr>
            <a:graphic>
              <a:graphicData uri="http://schemas.openxmlformats.org/drawingml/2006/picture">
                <pic:pic>
                  <pic:nvPicPr>
                    <pic:cNvPr id="776" name="image855.png"/>
                    <pic:cNvPicPr/>
                  </pic:nvPicPr>
                  <pic:blipFill>
                    <a:blip r:embed="rId969" cstate="print"/>
                    <a:stretch>
                      <a:fillRect/>
                    </a:stretch>
                  </pic:blipFill>
                  <pic:spPr>
                    <a:xfrm>
                      <a:off x="0" y="0"/>
                      <a:ext cx="111594" cy="111607"/>
                    </a:xfrm>
                    <a:prstGeom prst="rect">
                      <a:avLst/>
                    </a:prstGeom>
                  </pic:spPr>
                </pic:pic>
              </a:graphicData>
            </a:graphic>
          </wp:anchor>
        </w:drawing>
      </w:r>
      <w:r>
        <w:rPr>
          <w:rFonts w:ascii="Calibri" w:hAnsi="Calibri"/>
          <w:color w:val="B1AE68"/>
          <w:w w:val="105"/>
          <w:sz w:val="11"/>
        </w:rPr>
        <w:t>Sin</w:t>
        <w:tab/>
        <w:t>olaboración</w:t>
      </w:r>
    </w:p>
    <w:p>
      <w:pPr>
        <w:spacing w:after="0"/>
        <w:jc w:val="left"/>
        <w:rPr>
          <w:rFonts w:ascii="Calibri" w:hAnsi="Calibri"/>
          <w:sz w:val="11"/>
        </w:rPr>
        <w:sectPr>
          <w:type w:val="continuous"/>
          <w:pgSz w:w="12240" w:h="15840"/>
          <w:pgMar w:top="1500" w:bottom="280" w:left="1040" w:right="1200"/>
          <w:cols w:num="2" w:equalWidth="0">
            <w:col w:w="5884" w:space="953"/>
            <w:col w:w="3163"/>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line="260" w:lineRule="exact" w:before="54"/>
        <w:ind w:left="3319" w:right="117" w:firstLine="260"/>
        <w:jc w:val="both"/>
      </w:pPr>
      <w:r>
        <w:rPr/>
        <w:pict>
          <v:group style="position:absolute;margin-left:207.992004pt;margin-top:-.075pt;width:2.050pt;height:273.350pt;mso-position-horizontal-relative:page;mso-position-vertical-relative:paragraph;z-index:24256" coordorigin="4160,-2" coordsize="41,5467">
            <v:line style="position:absolute" from="4197,2" to="4197,5462" stroked="true" strokeweight=".334pt" strokecolor="#b9db9b"/>
            <v:line style="position:absolute" from="4163,2" to="4163,5462" stroked="true" strokeweight=".334pt" strokecolor="#b9db9b"/>
            <w10:wrap type="none"/>
          </v:group>
        </w:pict>
      </w:r>
      <w:r>
        <w:rPr>
          <w:color w:val="414042"/>
          <w:w w:val="105"/>
        </w:rPr>
        <w:t>En</w:t>
      </w:r>
      <w:r>
        <w:rPr>
          <w:color w:val="414042"/>
          <w:spacing w:val="-18"/>
          <w:w w:val="105"/>
        </w:rPr>
        <w:t> </w:t>
      </w:r>
      <w:r>
        <w:rPr>
          <w:color w:val="414042"/>
          <w:w w:val="105"/>
        </w:rPr>
        <w:t>el</w:t>
      </w:r>
      <w:r>
        <w:rPr>
          <w:color w:val="414042"/>
          <w:spacing w:val="-18"/>
          <w:w w:val="105"/>
        </w:rPr>
        <w:t> </w:t>
      </w:r>
      <w:r>
        <w:rPr>
          <w:color w:val="414042"/>
          <w:w w:val="105"/>
        </w:rPr>
        <w:t>caso</w:t>
      </w:r>
      <w:r>
        <w:rPr>
          <w:color w:val="414042"/>
          <w:spacing w:val="-18"/>
          <w:w w:val="105"/>
        </w:rPr>
        <w:t> </w:t>
      </w:r>
      <w:r>
        <w:rPr>
          <w:color w:val="414042"/>
          <w:w w:val="105"/>
        </w:rPr>
        <w:t>de</w:t>
      </w:r>
      <w:r>
        <w:rPr>
          <w:color w:val="414042"/>
          <w:spacing w:val="-18"/>
          <w:w w:val="105"/>
        </w:rPr>
        <w:t> </w:t>
      </w:r>
      <w:r>
        <w:rPr>
          <w:color w:val="414042"/>
          <w:w w:val="105"/>
        </w:rPr>
        <w:t>las</w:t>
      </w:r>
      <w:r>
        <w:rPr>
          <w:color w:val="414042"/>
          <w:spacing w:val="-18"/>
          <w:w w:val="105"/>
        </w:rPr>
        <w:t> </w:t>
      </w:r>
      <w:r>
        <w:rPr>
          <w:color w:val="414042"/>
          <w:w w:val="105"/>
        </w:rPr>
        <w:t>revistas</w:t>
      </w:r>
      <w:r>
        <w:rPr>
          <w:color w:val="414042"/>
          <w:spacing w:val="-18"/>
          <w:w w:val="105"/>
        </w:rPr>
        <w:t> </w:t>
      </w:r>
      <w:r>
        <w:rPr>
          <w:color w:val="414042"/>
          <w:w w:val="105"/>
        </w:rPr>
        <w:t>de</w:t>
      </w:r>
      <w:r>
        <w:rPr>
          <w:color w:val="414042"/>
          <w:spacing w:val="-18"/>
          <w:w w:val="105"/>
        </w:rPr>
        <w:t> </w:t>
      </w:r>
      <w:r>
        <w:rPr>
          <w:color w:val="414042"/>
          <w:w w:val="105"/>
        </w:rPr>
        <w:t>ciencias</w:t>
      </w:r>
      <w:r>
        <w:rPr>
          <w:color w:val="414042"/>
          <w:spacing w:val="-18"/>
          <w:w w:val="105"/>
        </w:rPr>
        <w:t> </w:t>
      </w:r>
      <w:r>
        <w:rPr>
          <w:color w:val="414042"/>
          <w:w w:val="105"/>
        </w:rPr>
        <w:t>editadas</w:t>
      </w:r>
      <w:r>
        <w:rPr>
          <w:color w:val="414042"/>
          <w:spacing w:val="-18"/>
          <w:w w:val="105"/>
        </w:rPr>
        <w:t> </w:t>
      </w:r>
      <w:r>
        <w:rPr>
          <w:color w:val="414042"/>
          <w:w w:val="105"/>
        </w:rPr>
        <w:t>por</w:t>
      </w:r>
      <w:r>
        <w:rPr>
          <w:color w:val="414042"/>
          <w:spacing w:val="-18"/>
          <w:w w:val="105"/>
        </w:rPr>
        <w:t> </w:t>
      </w:r>
      <w:r>
        <w:rPr>
          <w:color w:val="414042"/>
          <w:w w:val="105"/>
        </w:rPr>
        <w:t>instituciones</w:t>
      </w:r>
      <w:r>
        <w:rPr>
          <w:color w:val="414042"/>
          <w:spacing w:val="-18"/>
          <w:w w:val="105"/>
        </w:rPr>
        <w:t> </w:t>
      </w:r>
      <w:r>
        <w:rPr>
          <w:color w:val="414042"/>
          <w:w w:val="105"/>
        </w:rPr>
        <w:t>no</w:t>
      </w:r>
      <w:r>
        <w:rPr>
          <w:color w:val="414042"/>
          <w:spacing w:val="-18"/>
          <w:w w:val="105"/>
        </w:rPr>
        <w:t> </w:t>
      </w:r>
      <w:r>
        <w:rPr>
          <w:color w:val="414042"/>
          <w:w w:val="105"/>
        </w:rPr>
        <w:t>mexi- canas, pero que registran participación de investigadores de la </w:t>
      </w:r>
      <w:r>
        <w:rPr>
          <w:color w:val="58595B"/>
          <w:spacing w:val="-4"/>
          <w:w w:val="105"/>
        </w:rPr>
        <w:t>Uaemex</w:t>
      </w:r>
      <w:r>
        <w:rPr>
          <w:color w:val="414042"/>
          <w:spacing w:val="-4"/>
          <w:w w:val="105"/>
        </w:rPr>
        <w:t>, </w:t>
      </w:r>
      <w:r>
        <w:rPr>
          <w:color w:val="414042"/>
          <w:w w:val="105"/>
        </w:rPr>
        <w:t>destacan:</w:t>
      </w:r>
    </w:p>
    <w:p>
      <w:pPr>
        <w:pStyle w:val="BodyText"/>
        <w:spacing w:before="9"/>
        <w:rPr>
          <w:sz w:val="15"/>
        </w:rPr>
      </w:pPr>
    </w:p>
    <w:p>
      <w:pPr>
        <w:spacing w:after="0"/>
        <w:rPr>
          <w:sz w:val="15"/>
        </w:rPr>
        <w:sectPr>
          <w:headerReference w:type="even" r:id="rId970"/>
          <w:footerReference w:type="even" r:id="rId971"/>
          <w:footerReference w:type="default" r:id="rId972"/>
          <w:pgSz w:w="12240" w:h="15840"/>
          <w:pgMar w:header="0" w:footer="475" w:top="1500" w:bottom="660" w:left="1200" w:right="1180"/>
          <w:pgNumType w:start="72"/>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2"/>
        <w:rPr>
          <w:sz w:val="12"/>
        </w:rPr>
      </w:pPr>
    </w:p>
    <w:p>
      <w:pPr>
        <w:spacing w:line="254" w:lineRule="auto" w:before="0"/>
        <w:ind w:left="49" w:right="0" w:firstLine="508"/>
        <w:jc w:val="right"/>
        <w:rPr>
          <w:sz w:val="18"/>
        </w:rPr>
      </w:pPr>
      <w:r>
        <w:rPr>
          <w:rFonts w:ascii="Palatino Linotype" w:hAnsi="Palatino Linotype"/>
          <w:b/>
          <w:color w:val="74C043"/>
          <w:spacing w:val="-3"/>
          <w:sz w:val="18"/>
        </w:rPr>
        <w:t>Tabla 15 </w:t>
      </w:r>
      <w:r>
        <w:rPr>
          <w:rFonts w:ascii="Palatino Linotype" w:hAnsi="Palatino Linotype"/>
          <w:b/>
          <w:color w:val="74C043"/>
          <w:spacing w:val="-7"/>
          <w:sz w:val="18"/>
        </w:rPr>
        <w:t>(c) </w:t>
      </w:r>
      <w:r>
        <w:rPr>
          <w:rFonts w:ascii="Palatino Linotype" w:hAnsi="Palatino Linotype"/>
          <w:i/>
          <w:color w:val="636466"/>
          <w:sz w:val="18"/>
        </w:rPr>
        <w:t>Producción </w:t>
      </w:r>
      <w:r>
        <w:rPr>
          <w:color w:val="636466"/>
          <w:sz w:val="18"/>
        </w:rPr>
        <w:t>de la</w:t>
      </w:r>
      <w:r>
        <w:rPr>
          <w:color w:val="636466"/>
          <w:w w:val="107"/>
          <w:sz w:val="18"/>
        </w:rPr>
        <w:t> </w:t>
      </w:r>
      <w:r>
        <w:rPr>
          <w:color w:val="636466"/>
          <w:sz w:val="18"/>
        </w:rPr>
        <w:t>Uaemex en </w:t>
      </w:r>
      <w:r>
        <w:rPr>
          <w:color w:val="636466"/>
          <w:spacing w:val="2"/>
          <w:sz w:val="18"/>
        </w:rPr>
        <w:t>revistas </w:t>
      </w:r>
      <w:r>
        <w:rPr>
          <w:color w:val="636466"/>
          <w:sz w:val="18"/>
        </w:rPr>
        <w:t>extranjeras de</w:t>
      </w:r>
      <w:r>
        <w:rPr>
          <w:color w:val="636466"/>
          <w:w w:val="103"/>
          <w:sz w:val="18"/>
        </w:rPr>
        <w:t> </w:t>
      </w:r>
      <w:r>
        <w:rPr>
          <w:color w:val="636466"/>
          <w:sz w:val="18"/>
        </w:rPr>
        <w:t>ciencias, 2005-2011 (pág. sig.)</w:t>
      </w:r>
    </w:p>
    <w:p>
      <w:pPr>
        <w:pStyle w:val="ListParagraph"/>
        <w:numPr>
          <w:ilvl w:val="0"/>
          <w:numId w:val="13"/>
        </w:numPr>
        <w:tabs>
          <w:tab w:pos="477" w:val="left" w:leader="none"/>
        </w:tabs>
        <w:spacing w:line="260" w:lineRule="exact" w:before="54" w:after="0"/>
        <w:ind w:left="476" w:right="117" w:hanging="360"/>
        <w:jc w:val="both"/>
        <w:rPr>
          <w:sz w:val="22"/>
        </w:rPr>
      </w:pPr>
      <w:r>
        <w:rPr>
          <w:rFonts w:ascii="Palatino Linotype" w:hAnsi="Palatino Linotype"/>
          <w:i/>
          <w:color w:val="808285"/>
          <w:spacing w:val="-1"/>
          <w:w w:val="90"/>
          <w:sz w:val="22"/>
        </w:rPr>
        <w:br w:type="column"/>
      </w:r>
      <w:r>
        <w:rPr>
          <w:rFonts w:ascii="Palatino Linotype" w:hAnsi="Palatino Linotype"/>
          <w:i/>
          <w:color w:val="808285"/>
          <w:spacing w:val="-3"/>
          <w:w w:val="105"/>
          <w:sz w:val="22"/>
        </w:rPr>
        <w:t>Escola </w:t>
      </w:r>
      <w:r>
        <w:rPr>
          <w:rFonts w:ascii="Palatino Linotype" w:hAnsi="Palatino Linotype"/>
          <w:i/>
          <w:color w:val="808285"/>
          <w:spacing w:val="-4"/>
          <w:w w:val="105"/>
          <w:sz w:val="22"/>
        </w:rPr>
        <w:t>Anna </w:t>
      </w:r>
      <w:r>
        <w:rPr>
          <w:rFonts w:ascii="Palatino Linotype" w:hAnsi="Palatino Linotype"/>
          <w:i/>
          <w:color w:val="808285"/>
          <w:w w:val="105"/>
          <w:sz w:val="22"/>
        </w:rPr>
        <w:t>Nery Revista de </w:t>
      </w:r>
      <w:r>
        <w:rPr>
          <w:rFonts w:ascii="Palatino Linotype" w:hAnsi="Palatino Linotype"/>
          <w:i/>
          <w:color w:val="808285"/>
          <w:spacing w:val="-3"/>
          <w:w w:val="105"/>
          <w:sz w:val="22"/>
        </w:rPr>
        <w:t>Enfermagem</w:t>
      </w:r>
      <w:r>
        <w:rPr>
          <w:color w:val="636466"/>
          <w:spacing w:val="-3"/>
          <w:w w:val="105"/>
          <w:sz w:val="22"/>
        </w:rPr>
        <w:t>, </w:t>
      </w:r>
      <w:r>
        <w:rPr>
          <w:color w:val="636466"/>
          <w:w w:val="105"/>
          <w:sz w:val="22"/>
        </w:rPr>
        <w:t>editada por la Universidade Federal do Rio de Janeiro, Brasil, concentra </w:t>
      </w:r>
      <w:r>
        <w:rPr>
          <w:rFonts w:ascii="Palatino Linotype" w:hAnsi="Palatino Linotype"/>
          <w:b/>
          <w:color w:val="74C043"/>
          <w:w w:val="105"/>
          <w:sz w:val="22"/>
        </w:rPr>
        <w:t>12 </w:t>
      </w:r>
      <w:r>
        <w:rPr>
          <w:color w:val="636466"/>
          <w:w w:val="105"/>
          <w:sz w:val="22"/>
        </w:rPr>
        <w:t>artículos producidos </w:t>
      </w:r>
      <w:r>
        <w:rPr>
          <w:rFonts w:ascii="Palatino Linotype" w:hAnsi="Palatino Linotype"/>
          <w:b/>
          <w:color w:val="74C043"/>
          <w:spacing w:val="-4"/>
          <w:w w:val="105"/>
          <w:sz w:val="22"/>
        </w:rPr>
        <w:t>100% </w:t>
      </w:r>
      <w:r>
        <w:rPr>
          <w:color w:val="636466"/>
          <w:w w:val="105"/>
          <w:sz w:val="22"/>
        </w:rPr>
        <w:t>mediante una colaboración rela- tivamente proporcional entre investigadores de adscripción nacional institucional, no institucional y  </w:t>
      </w:r>
      <w:r>
        <w:rPr>
          <w:color w:val="636466"/>
          <w:spacing w:val="25"/>
          <w:w w:val="105"/>
          <w:sz w:val="22"/>
        </w:rPr>
        <w:t> </w:t>
      </w:r>
      <w:r>
        <w:rPr>
          <w:color w:val="636466"/>
          <w:w w:val="105"/>
          <w:sz w:val="22"/>
        </w:rPr>
        <w:t>extranjera.</w:t>
      </w:r>
    </w:p>
    <w:p>
      <w:pPr>
        <w:pStyle w:val="ListParagraph"/>
        <w:numPr>
          <w:ilvl w:val="0"/>
          <w:numId w:val="13"/>
        </w:numPr>
        <w:tabs>
          <w:tab w:pos="477" w:val="left" w:leader="none"/>
        </w:tabs>
        <w:spacing w:line="260" w:lineRule="exact" w:before="0" w:after="0"/>
        <w:ind w:left="476" w:right="117" w:hanging="360"/>
        <w:jc w:val="both"/>
        <w:rPr>
          <w:sz w:val="22"/>
        </w:rPr>
      </w:pPr>
      <w:r>
        <w:rPr>
          <w:rFonts w:ascii="Palatino Linotype" w:hAnsi="Palatino Linotype"/>
          <w:i/>
          <w:color w:val="808285"/>
          <w:spacing w:val="-6"/>
          <w:w w:val="110"/>
          <w:sz w:val="22"/>
        </w:rPr>
        <w:t>RedVet</w:t>
      </w:r>
      <w:r>
        <w:rPr>
          <w:color w:val="636466"/>
          <w:spacing w:val="-6"/>
          <w:w w:val="110"/>
          <w:sz w:val="22"/>
        </w:rPr>
        <w:t>, </w:t>
      </w:r>
      <w:r>
        <w:rPr>
          <w:color w:val="636466"/>
          <w:w w:val="110"/>
          <w:sz w:val="22"/>
        </w:rPr>
        <w:t>editada por Veterinaria Organización, España, agrupa</w:t>
      </w:r>
      <w:r>
        <w:rPr>
          <w:color w:val="636466"/>
          <w:spacing w:val="-21"/>
          <w:w w:val="110"/>
          <w:sz w:val="22"/>
        </w:rPr>
        <w:t> </w:t>
      </w:r>
      <w:r>
        <w:rPr>
          <w:color w:val="636466"/>
          <w:w w:val="110"/>
          <w:sz w:val="22"/>
        </w:rPr>
        <w:t>once</w:t>
      </w:r>
      <w:r>
        <w:rPr>
          <w:color w:val="636466"/>
          <w:spacing w:val="-21"/>
          <w:w w:val="110"/>
          <w:sz w:val="22"/>
        </w:rPr>
        <w:t> </w:t>
      </w:r>
      <w:r>
        <w:rPr>
          <w:color w:val="636466"/>
          <w:w w:val="110"/>
          <w:sz w:val="22"/>
        </w:rPr>
        <w:t>artículos</w:t>
      </w:r>
      <w:r>
        <w:rPr>
          <w:color w:val="636466"/>
          <w:spacing w:val="-21"/>
          <w:w w:val="110"/>
          <w:sz w:val="22"/>
        </w:rPr>
        <w:t> </w:t>
      </w:r>
      <w:r>
        <w:rPr>
          <w:color w:val="636466"/>
          <w:w w:val="110"/>
          <w:sz w:val="22"/>
        </w:rPr>
        <w:t>con</w:t>
      </w:r>
      <w:r>
        <w:rPr>
          <w:color w:val="636466"/>
          <w:spacing w:val="-21"/>
          <w:w w:val="110"/>
          <w:sz w:val="22"/>
        </w:rPr>
        <w:t> </w:t>
      </w:r>
      <w:r>
        <w:rPr>
          <w:color w:val="636466"/>
          <w:w w:val="110"/>
          <w:sz w:val="22"/>
        </w:rPr>
        <w:t>una</w:t>
      </w:r>
      <w:r>
        <w:rPr>
          <w:color w:val="636466"/>
          <w:spacing w:val="-21"/>
          <w:w w:val="110"/>
          <w:sz w:val="22"/>
        </w:rPr>
        <w:t> </w:t>
      </w:r>
      <w:r>
        <w:rPr>
          <w:color w:val="636466"/>
          <w:w w:val="110"/>
          <w:sz w:val="22"/>
        </w:rPr>
        <w:t>colaboración</w:t>
      </w:r>
      <w:r>
        <w:rPr>
          <w:color w:val="636466"/>
          <w:spacing w:val="-21"/>
          <w:w w:val="110"/>
          <w:sz w:val="22"/>
        </w:rPr>
        <w:t> </w:t>
      </w:r>
      <w:r>
        <w:rPr>
          <w:color w:val="636466"/>
          <w:w w:val="110"/>
          <w:sz w:val="22"/>
        </w:rPr>
        <w:t>de</w:t>
      </w:r>
      <w:r>
        <w:rPr>
          <w:color w:val="636466"/>
          <w:spacing w:val="-20"/>
          <w:w w:val="110"/>
          <w:sz w:val="22"/>
        </w:rPr>
        <w:t> </w:t>
      </w:r>
      <w:r>
        <w:rPr>
          <w:rFonts w:ascii="Palatino Linotype" w:hAnsi="Palatino Linotype"/>
          <w:b/>
          <w:color w:val="74C043"/>
          <w:spacing w:val="-5"/>
          <w:w w:val="110"/>
          <w:sz w:val="22"/>
        </w:rPr>
        <w:t>90.9%</w:t>
      </w:r>
      <w:r>
        <w:rPr>
          <w:color w:val="636466"/>
          <w:spacing w:val="-5"/>
          <w:w w:val="110"/>
          <w:sz w:val="22"/>
        </w:rPr>
        <w:t>,</w:t>
      </w:r>
      <w:r>
        <w:rPr>
          <w:color w:val="636466"/>
          <w:spacing w:val="-21"/>
          <w:w w:val="110"/>
          <w:sz w:val="22"/>
        </w:rPr>
        <w:t> </w:t>
      </w:r>
      <w:r>
        <w:rPr>
          <w:color w:val="636466"/>
          <w:w w:val="110"/>
          <w:sz w:val="22"/>
        </w:rPr>
        <w:t>entre coautores absolutamente nacionales que en poco más de</w:t>
      </w:r>
      <w:r>
        <w:rPr>
          <w:color w:val="636466"/>
          <w:spacing w:val="-41"/>
          <w:w w:val="110"/>
          <w:sz w:val="22"/>
        </w:rPr>
        <w:t> </w:t>
      </w:r>
      <w:r>
        <w:rPr>
          <w:color w:val="636466"/>
          <w:w w:val="110"/>
          <w:sz w:val="22"/>
        </w:rPr>
        <w:t>la mitad</w:t>
      </w:r>
      <w:r>
        <w:rPr>
          <w:color w:val="636466"/>
          <w:spacing w:val="-9"/>
          <w:w w:val="110"/>
          <w:sz w:val="22"/>
        </w:rPr>
        <w:t> </w:t>
      </w:r>
      <w:r>
        <w:rPr>
          <w:color w:val="636466"/>
          <w:w w:val="110"/>
          <w:sz w:val="22"/>
        </w:rPr>
        <w:t>son</w:t>
      </w:r>
      <w:r>
        <w:rPr>
          <w:color w:val="636466"/>
          <w:spacing w:val="-9"/>
          <w:w w:val="110"/>
          <w:sz w:val="22"/>
        </w:rPr>
        <w:t> </w:t>
      </w:r>
      <w:r>
        <w:rPr>
          <w:color w:val="636466"/>
          <w:w w:val="110"/>
          <w:sz w:val="22"/>
        </w:rPr>
        <w:t>de</w:t>
      </w:r>
      <w:r>
        <w:rPr>
          <w:color w:val="636466"/>
          <w:spacing w:val="-9"/>
          <w:w w:val="110"/>
          <w:sz w:val="22"/>
        </w:rPr>
        <w:t> </w:t>
      </w:r>
      <w:r>
        <w:rPr>
          <w:color w:val="636466"/>
          <w:w w:val="110"/>
          <w:sz w:val="22"/>
        </w:rPr>
        <w:t>tipo</w:t>
      </w:r>
      <w:r>
        <w:rPr>
          <w:color w:val="636466"/>
          <w:spacing w:val="-9"/>
          <w:w w:val="110"/>
          <w:sz w:val="22"/>
        </w:rPr>
        <w:t> </w:t>
      </w:r>
      <w:r>
        <w:rPr>
          <w:color w:val="636466"/>
          <w:w w:val="110"/>
          <w:sz w:val="22"/>
        </w:rPr>
        <w:t>no</w:t>
      </w:r>
      <w:r>
        <w:rPr>
          <w:color w:val="636466"/>
          <w:spacing w:val="-9"/>
          <w:w w:val="110"/>
          <w:sz w:val="22"/>
        </w:rPr>
        <w:t> </w:t>
      </w:r>
      <w:r>
        <w:rPr>
          <w:color w:val="636466"/>
          <w:w w:val="110"/>
          <w:sz w:val="22"/>
        </w:rPr>
        <w:t>institucional.</w:t>
      </w:r>
    </w:p>
    <w:p>
      <w:pPr>
        <w:pStyle w:val="ListParagraph"/>
        <w:numPr>
          <w:ilvl w:val="0"/>
          <w:numId w:val="13"/>
        </w:numPr>
        <w:tabs>
          <w:tab w:pos="477" w:val="left" w:leader="none"/>
        </w:tabs>
        <w:spacing w:line="260" w:lineRule="exact" w:before="0" w:after="0"/>
        <w:ind w:left="476" w:right="117" w:hanging="360"/>
        <w:jc w:val="both"/>
        <w:rPr>
          <w:sz w:val="22"/>
        </w:rPr>
      </w:pPr>
      <w:r>
        <w:rPr>
          <w:rFonts w:ascii="Palatino Linotype" w:hAnsi="Palatino Linotype"/>
          <w:i/>
          <w:color w:val="808285"/>
          <w:w w:val="110"/>
          <w:sz w:val="22"/>
        </w:rPr>
        <w:t>Revista </w:t>
      </w:r>
      <w:r>
        <w:rPr>
          <w:rFonts w:ascii="Palatino Linotype" w:hAnsi="Palatino Linotype"/>
          <w:i/>
          <w:color w:val="808285"/>
          <w:spacing w:val="-3"/>
          <w:w w:val="110"/>
          <w:sz w:val="22"/>
        </w:rPr>
        <w:t>Científica</w:t>
      </w:r>
      <w:r>
        <w:rPr>
          <w:color w:val="636466"/>
          <w:spacing w:val="-3"/>
          <w:w w:val="110"/>
          <w:sz w:val="22"/>
        </w:rPr>
        <w:t>, </w:t>
      </w:r>
      <w:r>
        <w:rPr>
          <w:color w:val="636466"/>
          <w:w w:val="110"/>
          <w:sz w:val="22"/>
        </w:rPr>
        <w:t>editada por la Universidad del Zulia, Venezuela, registra seis artículos escritos </w:t>
      </w:r>
      <w:r>
        <w:rPr>
          <w:rFonts w:ascii="Palatino Linotype" w:hAnsi="Palatino Linotype"/>
          <w:b/>
          <w:color w:val="74C043"/>
          <w:spacing w:val="-4"/>
          <w:w w:val="110"/>
          <w:sz w:val="22"/>
        </w:rPr>
        <w:t>100% </w:t>
      </w:r>
      <w:r>
        <w:rPr>
          <w:color w:val="636466"/>
          <w:w w:val="110"/>
          <w:sz w:val="22"/>
        </w:rPr>
        <w:t>mediante coautoría, básicamente nacional no institucional, seguida de</w:t>
      </w:r>
      <w:r>
        <w:rPr>
          <w:color w:val="636466"/>
          <w:spacing w:val="-23"/>
          <w:w w:val="110"/>
          <w:sz w:val="22"/>
        </w:rPr>
        <w:t> </w:t>
      </w:r>
      <w:r>
        <w:rPr>
          <w:color w:val="636466"/>
          <w:w w:val="110"/>
          <w:sz w:val="22"/>
        </w:rPr>
        <w:t>la</w:t>
      </w:r>
      <w:r>
        <w:rPr>
          <w:color w:val="636466"/>
          <w:spacing w:val="-23"/>
          <w:w w:val="110"/>
          <w:sz w:val="22"/>
        </w:rPr>
        <w:t> </w:t>
      </w:r>
      <w:r>
        <w:rPr>
          <w:color w:val="636466"/>
          <w:w w:val="110"/>
          <w:sz w:val="22"/>
        </w:rPr>
        <w:t>participación</w:t>
      </w:r>
      <w:r>
        <w:rPr>
          <w:color w:val="636466"/>
          <w:spacing w:val="-23"/>
          <w:w w:val="110"/>
          <w:sz w:val="22"/>
        </w:rPr>
        <w:t> </w:t>
      </w:r>
      <w:r>
        <w:rPr>
          <w:color w:val="636466"/>
          <w:w w:val="110"/>
          <w:sz w:val="22"/>
        </w:rPr>
        <w:t>de</w:t>
      </w:r>
      <w:r>
        <w:rPr>
          <w:color w:val="636466"/>
          <w:spacing w:val="-23"/>
          <w:w w:val="110"/>
          <w:sz w:val="22"/>
        </w:rPr>
        <w:t> </w:t>
      </w:r>
      <w:r>
        <w:rPr>
          <w:color w:val="636466"/>
          <w:w w:val="110"/>
          <w:sz w:val="22"/>
        </w:rPr>
        <w:t>académicos</w:t>
      </w:r>
      <w:r>
        <w:rPr>
          <w:color w:val="636466"/>
          <w:spacing w:val="-23"/>
          <w:w w:val="110"/>
          <w:sz w:val="22"/>
        </w:rPr>
        <w:t> </w:t>
      </w:r>
      <w:r>
        <w:rPr>
          <w:color w:val="636466"/>
          <w:w w:val="110"/>
          <w:sz w:val="22"/>
        </w:rPr>
        <w:t>extranjeros</w:t>
      </w:r>
      <w:r>
        <w:rPr>
          <w:color w:val="636466"/>
          <w:spacing w:val="-23"/>
          <w:w w:val="110"/>
          <w:sz w:val="22"/>
        </w:rPr>
        <w:t> </w:t>
      </w:r>
      <w:r>
        <w:rPr>
          <w:color w:val="636466"/>
          <w:w w:val="110"/>
          <w:sz w:val="22"/>
        </w:rPr>
        <w:t>en</w:t>
      </w:r>
      <w:r>
        <w:rPr>
          <w:color w:val="636466"/>
          <w:spacing w:val="-23"/>
          <w:w w:val="110"/>
          <w:sz w:val="22"/>
        </w:rPr>
        <w:t> </w:t>
      </w:r>
      <w:r>
        <w:rPr>
          <w:color w:val="636466"/>
          <w:w w:val="110"/>
          <w:sz w:val="22"/>
        </w:rPr>
        <w:t>una</w:t>
      </w:r>
      <w:r>
        <w:rPr>
          <w:color w:val="636466"/>
          <w:spacing w:val="-23"/>
          <w:w w:val="110"/>
          <w:sz w:val="22"/>
        </w:rPr>
        <w:t> </w:t>
      </w:r>
      <w:r>
        <w:rPr>
          <w:color w:val="636466"/>
          <w:w w:val="110"/>
          <w:sz w:val="22"/>
        </w:rPr>
        <w:t>tercera parte.</w:t>
      </w:r>
    </w:p>
    <w:p>
      <w:pPr>
        <w:spacing w:after="0" w:line="260" w:lineRule="exact"/>
        <w:jc w:val="both"/>
        <w:rPr>
          <w:sz w:val="22"/>
        </w:rPr>
        <w:sectPr>
          <w:type w:val="continuous"/>
          <w:pgSz w:w="12240" w:h="15840"/>
          <w:pgMar w:top="1500" w:bottom="280" w:left="1200" w:right="1180"/>
          <w:cols w:num="2" w:equalWidth="0">
            <w:col w:w="2701" w:space="1203"/>
            <w:col w:w="5956"/>
          </w:cols>
        </w:sectPr>
      </w:pPr>
    </w:p>
    <w:p>
      <w:pPr>
        <w:pStyle w:val="BodyText"/>
        <w:spacing w:before="9"/>
        <w:rPr>
          <w:sz w:val="9"/>
        </w:rPr>
      </w:pPr>
    </w:p>
    <w:p>
      <w:pPr>
        <w:spacing w:after="0"/>
        <w:rPr>
          <w:sz w:val="9"/>
        </w:rPr>
        <w:sectPr>
          <w:headerReference w:type="default" r:id="rId973"/>
          <w:pgSz w:w="12240" w:h="15840"/>
          <w:pgMar w:header="460" w:footer="475" w:top="2200" w:bottom="660" w:left="1020" w:right="1200"/>
        </w:sectPr>
      </w:pPr>
    </w:p>
    <w:p>
      <w:pPr>
        <w:spacing w:line="184" w:lineRule="exact" w:before="57"/>
        <w:ind w:left="1826" w:right="-7" w:firstLine="0"/>
        <w:jc w:val="left"/>
        <w:rPr>
          <w:rFonts w:ascii="Palatino Linotype"/>
          <w:i/>
          <w:sz w:val="14"/>
        </w:rPr>
      </w:pPr>
      <w:r>
        <w:rPr/>
        <w:drawing>
          <wp:anchor distT="0" distB="0" distL="0" distR="0" allowOverlap="1" layoutInCell="1" locked="0" behindDoc="0" simplePos="0" relativeHeight="24424">
            <wp:simplePos x="0" y="0"/>
            <wp:positionH relativeFrom="page">
              <wp:posOffset>850976</wp:posOffset>
            </wp:positionH>
            <wp:positionV relativeFrom="paragraph">
              <wp:posOffset>40624</wp:posOffset>
            </wp:positionV>
            <wp:extent cx="838212" cy="455041"/>
            <wp:effectExtent l="0" t="0" r="0" b="0"/>
            <wp:wrapNone/>
            <wp:docPr id="777" name="image856.jpeg" descr=""/>
            <wp:cNvGraphicFramePr>
              <a:graphicFrameLocks noChangeAspect="1"/>
            </wp:cNvGraphicFramePr>
            <a:graphic>
              <a:graphicData uri="http://schemas.openxmlformats.org/drawingml/2006/picture">
                <pic:pic>
                  <pic:nvPicPr>
                    <pic:cNvPr id="778" name="image856.jpeg"/>
                    <pic:cNvPicPr/>
                  </pic:nvPicPr>
                  <pic:blipFill>
                    <a:blip r:embed="rId974" cstate="print"/>
                    <a:stretch>
                      <a:fillRect/>
                    </a:stretch>
                  </pic:blipFill>
                  <pic:spPr>
                    <a:xfrm>
                      <a:off x="0" y="0"/>
                      <a:ext cx="838212" cy="455041"/>
                    </a:xfrm>
                    <a:prstGeom prst="rect">
                      <a:avLst/>
                    </a:prstGeom>
                  </pic:spPr>
                </pic:pic>
              </a:graphicData>
            </a:graphic>
          </wp:anchor>
        </w:drawing>
      </w:r>
      <w:r>
        <w:rPr>
          <w:rFonts w:ascii="Palatino Linotype"/>
          <w:i/>
          <w:color w:val="58595B"/>
          <w:sz w:val="14"/>
        </w:rPr>
        <w:t>Escola Anna Nery Revista de Enfermagem</w:t>
      </w:r>
    </w:p>
    <w:p>
      <w:pPr>
        <w:spacing w:line="180" w:lineRule="exact" w:before="0"/>
        <w:ind w:left="1826" w:right="-7" w:firstLine="0"/>
        <w:jc w:val="left"/>
        <w:rPr>
          <w:rFonts w:ascii="Palatino Linotype"/>
          <w:sz w:val="14"/>
        </w:rPr>
      </w:pPr>
      <w:r>
        <w:rPr>
          <w:rFonts w:ascii="Palatino Linotype"/>
          <w:color w:val="58595B"/>
          <w:sz w:val="14"/>
        </w:rPr>
        <w:t>1414-8145</w:t>
      </w:r>
    </w:p>
    <w:p>
      <w:pPr>
        <w:spacing w:line="228" w:lineRule="auto" w:before="3"/>
        <w:ind w:left="1826" w:right="333" w:firstLine="0"/>
        <w:jc w:val="left"/>
        <w:rPr>
          <w:rFonts w:ascii="Palatino Linotype"/>
          <w:sz w:val="14"/>
        </w:rPr>
      </w:pPr>
      <w:r>
        <w:rPr>
          <w:rFonts w:ascii="Palatino Linotype"/>
          <w:color w:val="58595B"/>
          <w:w w:val="95"/>
          <w:sz w:val="14"/>
        </w:rPr>
        <w:t>Universidade</w:t>
      </w:r>
      <w:r>
        <w:rPr>
          <w:rFonts w:ascii="Palatino Linotype"/>
          <w:color w:val="58595B"/>
          <w:spacing w:val="-23"/>
          <w:w w:val="95"/>
          <w:sz w:val="14"/>
        </w:rPr>
        <w:t> </w:t>
      </w:r>
      <w:r>
        <w:rPr>
          <w:rFonts w:ascii="Palatino Linotype"/>
          <w:color w:val="58595B"/>
          <w:w w:val="95"/>
          <w:sz w:val="14"/>
        </w:rPr>
        <w:t>Federal</w:t>
      </w:r>
      <w:r>
        <w:rPr>
          <w:rFonts w:ascii="Palatino Linotype"/>
          <w:color w:val="58595B"/>
          <w:spacing w:val="-23"/>
          <w:w w:val="95"/>
          <w:sz w:val="14"/>
        </w:rPr>
        <w:t> </w:t>
      </w:r>
      <w:r>
        <w:rPr>
          <w:rFonts w:ascii="Palatino Linotype"/>
          <w:color w:val="58595B"/>
          <w:w w:val="95"/>
          <w:sz w:val="14"/>
        </w:rPr>
        <w:t>do</w:t>
      </w:r>
      <w:r>
        <w:rPr>
          <w:rFonts w:ascii="Palatino Linotype"/>
          <w:color w:val="58595B"/>
          <w:spacing w:val="-23"/>
          <w:w w:val="95"/>
          <w:sz w:val="14"/>
        </w:rPr>
        <w:t> </w:t>
      </w:r>
      <w:r>
        <w:rPr>
          <w:rFonts w:ascii="Palatino Linotype"/>
          <w:color w:val="58595B"/>
          <w:w w:val="95"/>
          <w:sz w:val="14"/>
        </w:rPr>
        <w:t>Rio</w:t>
      </w:r>
      <w:r>
        <w:rPr>
          <w:rFonts w:ascii="Palatino Linotype"/>
          <w:color w:val="58595B"/>
          <w:spacing w:val="-23"/>
          <w:w w:val="95"/>
          <w:sz w:val="14"/>
        </w:rPr>
        <w:t> </w:t>
      </w:r>
      <w:r>
        <w:rPr>
          <w:rFonts w:ascii="Palatino Linotype"/>
          <w:color w:val="58595B"/>
          <w:w w:val="95"/>
          <w:sz w:val="14"/>
        </w:rPr>
        <w:t>de</w:t>
      </w:r>
      <w:r>
        <w:rPr>
          <w:rFonts w:ascii="Palatino Linotype"/>
          <w:color w:val="58595B"/>
          <w:spacing w:val="-23"/>
          <w:w w:val="95"/>
          <w:sz w:val="14"/>
        </w:rPr>
        <w:t> </w:t>
      </w:r>
      <w:r>
        <w:rPr>
          <w:rFonts w:ascii="Palatino Linotype"/>
          <w:color w:val="58595B"/>
          <w:w w:val="95"/>
          <w:sz w:val="14"/>
        </w:rPr>
        <w:t>Janeiro Medicina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779" name="image857.png" descr=""/>
            <wp:cNvGraphicFramePr>
              <a:graphicFrameLocks noChangeAspect="1"/>
            </wp:cNvGraphicFramePr>
            <a:graphic>
              <a:graphicData uri="http://schemas.openxmlformats.org/drawingml/2006/picture">
                <pic:pic>
                  <pic:nvPicPr>
                    <pic:cNvPr id="780" name="image857.png"/>
                    <pic:cNvPicPr/>
                  </pic:nvPicPr>
                  <pic:blipFill>
                    <a:blip r:embed="rId975"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hAnsi="Palatino Linotype"/>
          <w:i/>
          <w:sz w:val="14"/>
        </w:rPr>
      </w:pPr>
      <w:r>
        <w:rPr/>
        <w:drawing>
          <wp:anchor distT="0" distB="0" distL="0" distR="0" allowOverlap="1" layoutInCell="1" locked="0" behindDoc="0" simplePos="0" relativeHeight="24448">
            <wp:simplePos x="0" y="0"/>
            <wp:positionH relativeFrom="page">
              <wp:posOffset>850976</wp:posOffset>
            </wp:positionH>
            <wp:positionV relativeFrom="paragraph">
              <wp:posOffset>66659</wp:posOffset>
            </wp:positionV>
            <wp:extent cx="838212" cy="455041"/>
            <wp:effectExtent l="0" t="0" r="0" b="0"/>
            <wp:wrapNone/>
            <wp:docPr id="781" name="image858.jpeg" descr=""/>
            <wp:cNvGraphicFramePr>
              <a:graphicFrameLocks noChangeAspect="1"/>
            </wp:cNvGraphicFramePr>
            <a:graphic>
              <a:graphicData uri="http://schemas.openxmlformats.org/drawingml/2006/picture">
                <pic:pic>
                  <pic:nvPicPr>
                    <pic:cNvPr id="782" name="image858.jpeg"/>
                    <pic:cNvPicPr/>
                  </pic:nvPicPr>
                  <pic:blipFill>
                    <a:blip r:embed="rId976" cstate="print"/>
                    <a:stretch>
                      <a:fillRect/>
                    </a:stretch>
                  </pic:blipFill>
                  <pic:spPr>
                    <a:xfrm>
                      <a:off x="0" y="0"/>
                      <a:ext cx="838212" cy="455041"/>
                    </a:xfrm>
                    <a:prstGeom prst="rect">
                      <a:avLst/>
                    </a:prstGeom>
                  </pic:spPr>
                </pic:pic>
              </a:graphicData>
            </a:graphic>
          </wp:anchor>
        </w:drawing>
      </w:r>
      <w:r>
        <w:rPr>
          <w:rFonts w:ascii="Palatino Linotype" w:hAnsi="Palatino Linotype"/>
          <w:i/>
          <w:color w:val="58595B"/>
          <w:sz w:val="14"/>
        </w:rPr>
        <w:t>Redvet. Revista Electrónica de Veterinaria</w:t>
      </w:r>
    </w:p>
    <w:p>
      <w:pPr>
        <w:spacing w:line="180" w:lineRule="exact" w:before="0"/>
        <w:ind w:left="1826" w:right="-7" w:firstLine="0"/>
        <w:jc w:val="left"/>
        <w:rPr>
          <w:rFonts w:ascii="Palatino Linotype"/>
          <w:sz w:val="14"/>
        </w:rPr>
      </w:pPr>
      <w:r>
        <w:rPr>
          <w:rFonts w:ascii="Palatino Linotype"/>
          <w:color w:val="58595B"/>
          <w:sz w:val="14"/>
        </w:rPr>
        <w:t>1695-7504</w:t>
      </w:r>
    </w:p>
    <w:p>
      <w:pPr>
        <w:spacing w:line="228" w:lineRule="auto" w:before="3"/>
        <w:ind w:left="1826" w:right="1055" w:firstLine="0"/>
        <w:jc w:val="left"/>
        <w:rPr>
          <w:rFonts w:ascii="Palatino Linotype" w:hAnsi="Palatino Linotype"/>
          <w:sz w:val="14"/>
        </w:rPr>
      </w:pPr>
      <w:r>
        <w:rPr>
          <w:rFonts w:ascii="Palatino Linotype" w:hAnsi="Palatino Linotype"/>
          <w:color w:val="58595B"/>
          <w:w w:val="90"/>
          <w:sz w:val="14"/>
        </w:rPr>
        <w:t>Veterinaria Organización </w:t>
      </w:r>
      <w:r>
        <w:rPr>
          <w:rFonts w:ascii="Palatino Linotype" w:hAnsi="Palatino Linotype"/>
          <w:color w:val="58595B"/>
          <w:w w:val="95"/>
          <w:sz w:val="14"/>
        </w:rPr>
        <w:t>Veterinaria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783" name="image859.png" descr=""/>
            <wp:cNvGraphicFramePr>
              <a:graphicFrameLocks noChangeAspect="1"/>
            </wp:cNvGraphicFramePr>
            <a:graphic>
              <a:graphicData uri="http://schemas.openxmlformats.org/drawingml/2006/picture">
                <pic:pic>
                  <pic:nvPicPr>
                    <pic:cNvPr id="784" name="image859.png"/>
                    <pic:cNvPicPr/>
                  </pic:nvPicPr>
                  <pic:blipFill>
                    <a:blip r:embed="rId977"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hAnsi="Palatino Linotype"/>
          <w:i/>
          <w:sz w:val="14"/>
        </w:rPr>
      </w:pPr>
      <w:r>
        <w:rPr/>
        <w:drawing>
          <wp:anchor distT="0" distB="0" distL="0" distR="0" allowOverlap="1" layoutInCell="1" locked="0" behindDoc="0" simplePos="0" relativeHeight="24472">
            <wp:simplePos x="0" y="0"/>
            <wp:positionH relativeFrom="page">
              <wp:posOffset>850976</wp:posOffset>
            </wp:positionH>
            <wp:positionV relativeFrom="paragraph">
              <wp:posOffset>66659</wp:posOffset>
            </wp:positionV>
            <wp:extent cx="838212" cy="455041"/>
            <wp:effectExtent l="0" t="0" r="0" b="0"/>
            <wp:wrapNone/>
            <wp:docPr id="785" name="image860.jpeg" descr=""/>
            <wp:cNvGraphicFramePr>
              <a:graphicFrameLocks noChangeAspect="1"/>
            </wp:cNvGraphicFramePr>
            <a:graphic>
              <a:graphicData uri="http://schemas.openxmlformats.org/drawingml/2006/picture">
                <pic:pic>
                  <pic:nvPicPr>
                    <pic:cNvPr id="786" name="image860.jpeg"/>
                    <pic:cNvPicPr/>
                  </pic:nvPicPr>
                  <pic:blipFill>
                    <a:blip r:embed="rId978" cstate="print"/>
                    <a:stretch>
                      <a:fillRect/>
                    </a:stretch>
                  </pic:blipFill>
                  <pic:spPr>
                    <a:xfrm>
                      <a:off x="0" y="0"/>
                      <a:ext cx="838212" cy="455041"/>
                    </a:xfrm>
                    <a:prstGeom prst="rect">
                      <a:avLst/>
                    </a:prstGeom>
                  </pic:spPr>
                </pic:pic>
              </a:graphicData>
            </a:graphic>
          </wp:anchor>
        </w:drawing>
      </w:r>
      <w:r>
        <w:rPr>
          <w:rFonts w:ascii="Palatino Linotype" w:hAnsi="Palatino Linotype"/>
          <w:i/>
          <w:color w:val="58595B"/>
          <w:w w:val="95"/>
          <w:sz w:val="14"/>
        </w:rPr>
        <w:t>Revista Cientíßca</w:t>
      </w:r>
    </w:p>
    <w:p>
      <w:pPr>
        <w:spacing w:line="180" w:lineRule="exact" w:before="0"/>
        <w:ind w:left="1826" w:right="-7" w:firstLine="0"/>
        <w:jc w:val="left"/>
        <w:rPr>
          <w:rFonts w:ascii="Palatino Linotype"/>
          <w:sz w:val="14"/>
        </w:rPr>
      </w:pPr>
      <w:r>
        <w:rPr>
          <w:rFonts w:ascii="Palatino Linotype"/>
          <w:color w:val="58595B"/>
          <w:sz w:val="14"/>
        </w:rPr>
        <w:t>0798-2259</w:t>
      </w:r>
    </w:p>
    <w:p>
      <w:pPr>
        <w:spacing w:line="228" w:lineRule="auto" w:before="3"/>
        <w:ind w:left="1826" w:right="1055" w:firstLine="0"/>
        <w:jc w:val="left"/>
        <w:rPr>
          <w:rFonts w:ascii="Palatino Linotype"/>
          <w:sz w:val="14"/>
        </w:rPr>
      </w:pPr>
      <w:r>
        <w:rPr>
          <w:rFonts w:ascii="Palatino Linotype"/>
          <w:color w:val="58595B"/>
          <w:w w:val="90"/>
          <w:sz w:val="14"/>
        </w:rPr>
        <w:t>Universidad del Zulia </w:t>
      </w:r>
      <w:r>
        <w:rPr>
          <w:rFonts w:ascii="Palatino Linotype"/>
          <w:color w:val="58595B"/>
          <w:w w:val="95"/>
          <w:sz w:val="14"/>
        </w:rPr>
        <w:t>Veterinaria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787" name="image861.png" descr=""/>
            <wp:cNvGraphicFramePr>
              <a:graphicFrameLocks noChangeAspect="1"/>
            </wp:cNvGraphicFramePr>
            <a:graphic>
              <a:graphicData uri="http://schemas.openxmlformats.org/drawingml/2006/picture">
                <pic:pic>
                  <pic:nvPicPr>
                    <pic:cNvPr id="788" name="image861.png"/>
                    <pic:cNvPicPr/>
                  </pic:nvPicPr>
                  <pic:blipFill>
                    <a:blip r:embed="rId979"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hAnsi="Palatino Linotype"/>
          <w:i/>
          <w:sz w:val="14"/>
        </w:rPr>
      </w:pPr>
      <w:r>
        <w:rPr/>
        <w:drawing>
          <wp:anchor distT="0" distB="0" distL="0" distR="0" allowOverlap="1" layoutInCell="1" locked="0" behindDoc="0" simplePos="0" relativeHeight="24496">
            <wp:simplePos x="0" y="0"/>
            <wp:positionH relativeFrom="page">
              <wp:posOffset>850976</wp:posOffset>
            </wp:positionH>
            <wp:positionV relativeFrom="paragraph">
              <wp:posOffset>66659</wp:posOffset>
            </wp:positionV>
            <wp:extent cx="838212" cy="455041"/>
            <wp:effectExtent l="0" t="0" r="0" b="0"/>
            <wp:wrapNone/>
            <wp:docPr id="789" name="image862.jpeg" descr=""/>
            <wp:cNvGraphicFramePr>
              <a:graphicFrameLocks noChangeAspect="1"/>
            </wp:cNvGraphicFramePr>
            <a:graphic>
              <a:graphicData uri="http://schemas.openxmlformats.org/drawingml/2006/picture">
                <pic:pic>
                  <pic:nvPicPr>
                    <pic:cNvPr id="790" name="image862.jpeg"/>
                    <pic:cNvPicPr/>
                  </pic:nvPicPr>
                  <pic:blipFill>
                    <a:blip r:embed="rId980" cstate="print"/>
                    <a:stretch>
                      <a:fillRect/>
                    </a:stretch>
                  </pic:blipFill>
                  <pic:spPr>
                    <a:xfrm>
                      <a:off x="0" y="0"/>
                      <a:ext cx="838212" cy="455041"/>
                    </a:xfrm>
                    <a:prstGeom prst="rect">
                      <a:avLst/>
                    </a:prstGeom>
                  </pic:spPr>
                </pic:pic>
              </a:graphicData>
            </a:graphic>
          </wp:anchor>
        </w:drawing>
      </w:r>
      <w:r>
        <w:rPr>
          <w:rFonts w:ascii="Palatino Linotype" w:hAnsi="Palatino Linotype"/>
          <w:i/>
          <w:color w:val="58595B"/>
          <w:sz w:val="14"/>
        </w:rPr>
        <w:t>Agronomía Mesoamericana</w:t>
      </w:r>
    </w:p>
    <w:p>
      <w:pPr>
        <w:spacing w:line="180" w:lineRule="exact" w:before="0"/>
        <w:ind w:left="1826" w:right="-7" w:firstLine="0"/>
        <w:jc w:val="left"/>
        <w:rPr>
          <w:rFonts w:ascii="Palatino Linotype"/>
          <w:sz w:val="14"/>
        </w:rPr>
      </w:pPr>
      <w:r>
        <w:rPr>
          <w:rFonts w:ascii="Palatino Linotype"/>
          <w:color w:val="58595B"/>
          <w:sz w:val="14"/>
        </w:rPr>
        <w:t>1021-7444</w:t>
      </w:r>
    </w:p>
    <w:p>
      <w:pPr>
        <w:spacing w:line="228" w:lineRule="auto" w:before="3"/>
        <w:ind w:left="1826" w:right="1055" w:firstLine="0"/>
        <w:jc w:val="left"/>
        <w:rPr>
          <w:rFonts w:ascii="Palatino Linotype"/>
          <w:sz w:val="14"/>
        </w:rPr>
      </w:pPr>
      <w:r>
        <w:rPr>
          <w:rFonts w:ascii="Palatino Linotype"/>
          <w:color w:val="58595B"/>
          <w:w w:val="90"/>
          <w:sz w:val="14"/>
        </w:rPr>
        <w:t>Universidad de Costa Rica </w:t>
      </w:r>
      <w:r>
        <w:rPr>
          <w:rFonts w:ascii="Palatino Linotype"/>
          <w:color w:val="58595B"/>
          <w:w w:val="95"/>
          <w:sz w:val="14"/>
        </w:rPr>
        <w:t>Agrociencias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791" name="image863.png" descr=""/>
            <wp:cNvGraphicFramePr>
              <a:graphicFrameLocks noChangeAspect="1"/>
            </wp:cNvGraphicFramePr>
            <a:graphic>
              <a:graphicData uri="http://schemas.openxmlformats.org/drawingml/2006/picture">
                <pic:pic>
                  <pic:nvPicPr>
                    <pic:cNvPr id="792" name="image863.png"/>
                    <pic:cNvPicPr/>
                  </pic:nvPicPr>
                  <pic:blipFill>
                    <a:blip r:embed="rId981"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hAnsi="Palatino Linotype"/>
          <w:i/>
          <w:sz w:val="14"/>
        </w:rPr>
      </w:pPr>
      <w:r>
        <w:rPr/>
        <w:drawing>
          <wp:anchor distT="0" distB="0" distL="0" distR="0" allowOverlap="1" layoutInCell="1" locked="0" behindDoc="0" simplePos="0" relativeHeight="24520">
            <wp:simplePos x="0" y="0"/>
            <wp:positionH relativeFrom="page">
              <wp:posOffset>850976</wp:posOffset>
            </wp:positionH>
            <wp:positionV relativeFrom="paragraph">
              <wp:posOffset>66646</wp:posOffset>
            </wp:positionV>
            <wp:extent cx="838212" cy="455053"/>
            <wp:effectExtent l="0" t="0" r="0" b="0"/>
            <wp:wrapNone/>
            <wp:docPr id="793" name="image864.jpeg" descr=""/>
            <wp:cNvGraphicFramePr>
              <a:graphicFrameLocks noChangeAspect="1"/>
            </wp:cNvGraphicFramePr>
            <a:graphic>
              <a:graphicData uri="http://schemas.openxmlformats.org/drawingml/2006/picture">
                <pic:pic>
                  <pic:nvPicPr>
                    <pic:cNvPr id="794" name="image864.jpeg"/>
                    <pic:cNvPicPr/>
                  </pic:nvPicPr>
                  <pic:blipFill>
                    <a:blip r:embed="rId982" cstate="print"/>
                    <a:stretch>
                      <a:fillRect/>
                    </a:stretch>
                  </pic:blipFill>
                  <pic:spPr>
                    <a:xfrm>
                      <a:off x="0" y="0"/>
                      <a:ext cx="838212" cy="455053"/>
                    </a:xfrm>
                    <a:prstGeom prst="rect">
                      <a:avLst/>
                    </a:prstGeom>
                  </pic:spPr>
                </pic:pic>
              </a:graphicData>
            </a:graphic>
          </wp:anchor>
        </w:drawing>
      </w:r>
      <w:r>
        <w:rPr>
          <w:rFonts w:ascii="Palatino Linotype" w:hAnsi="Palatino Linotype"/>
          <w:i/>
          <w:color w:val="58595B"/>
          <w:sz w:val="14"/>
        </w:rPr>
        <w:t>Revista Cubana de Ciencia Agrícola</w:t>
      </w:r>
    </w:p>
    <w:p>
      <w:pPr>
        <w:spacing w:line="180" w:lineRule="exact" w:before="0"/>
        <w:ind w:left="1826" w:right="-7" w:firstLine="0"/>
        <w:jc w:val="left"/>
        <w:rPr>
          <w:rFonts w:ascii="Palatino Linotype"/>
          <w:sz w:val="14"/>
        </w:rPr>
      </w:pPr>
      <w:r>
        <w:rPr>
          <w:rFonts w:ascii="Palatino Linotype"/>
          <w:color w:val="58595B"/>
          <w:sz w:val="14"/>
        </w:rPr>
        <w:t>0034-7485</w:t>
      </w:r>
    </w:p>
    <w:p>
      <w:pPr>
        <w:spacing w:line="228" w:lineRule="auto" w:before="3"/>
        <w:ind w:left="1826" w:right="913" w:firstLine="0"/>
        <w:jc w:val="left"/>
        <w:rPr>
          <w:rFonts w:ascii="Palatino Linotype"/>
          <w:sz w:val="14"/>
        </w:rPr>
      </w:pPr>
      <w:r>
        <w:rPr>
          <w:rFonts w:ascii="Palatino Linotype"/>
          <w:color w:val="58595B"/>
          <w:w w:val="95"/>
          <w:sz w:val="14"/>
        </w:rPr>
        <w:t>Instituto de Ciencia Animal Agrociencias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795" name="image865.png" descr=""/>
            <wp:cNvGraphicFramePr>
              <a:graphicFrameLocks noChangeAspect="1"/>
            </wp:cNvGraphicFramePr>
            <a:graphic>
              <a:graphicData uri="http://schemas.openxmlformats.org/drawingml/2006/picture">
                <pic:pic>
                  <pic:nvPicPr>
                    <pic:cNvPr id="796" name="image865.png"/>
                    <pic:cNvPicPr/>
                  </pic:nvPicPr>
                  <pic:blipFill>
                    <a:blip r:embed="rId983"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hAnsi="Palatino Linotype"/>
          <w:i/>
          <w:sz w:val="14"/>
        </w:rPr>
      </w:pPr>
      <w:r>
        <w:rPr/>
        <w:drawing>
          <wp:anchor distT="0" distB="0" distL="0" distR="0" allowOverlap="1" layoutInCell="1" locked="0" behindDoc="0" simplePos="0" relativeHeight="24544">
            <wp:simplePos x="0" y="0"/>
            <wp:positionH relativeFrom="page">
              <wp:posOffset>850976</wp:posOffset>
            </wp:positionH>
            <wp:positionV relativeFrom="paragraph">
              <wp:posOffset>66659</wp:posOffset>
            </wp:positionV>
            <wp:extent cx="838212" cy="455015"/>
            <wp:effectExtent l="0" t="0" r="0" b="0"/>
            <wp:wrapNone/>
            <wp:docPr id="797" name="image866.jpeg" descr=""/>
            <wp:cNvGraphicFramePr>
              <a:graphicFrameLocks noChangeAspect="1"/>
            </wp:cNvGraphicFramePr>
            <a:graphic>
              <a:graphicData uri="http://schemas.openxmlformats.org/drawingml/2006/picture">
                <pic:pic>
                  <pic:nvPicPr>
                    <pic:cNvPr id="798" name="image866.jpeg"/>
                    <pic:cNvPicPr/>
                  </pic:nvPicPr>
                  <pic:blipFill>
                    <a:blip r:embed="rId984" cstate="print"/>
                    <a:stretch>
                      <a:fillRect/>
                    </a:stretch>
                  </pic:blipFill>
                  <pic:spPr>
                    <a:xfrm>
                      <a:off x="0" y="0"/>
                      <a:ext cx="838212" cy="455015"/>
                    </a:xfrm>
                    <a:prstGeom prst="rect">
                      <a:avLst/>
                    </a:prstGeom>
                  </pic:spPr>
                </pic:pic>
              </a:graphicData>
            </a:graphic>
          </wp:anchor>
        </w:drawing>
      </w:r>
      <w:r>
        <w:rPr>
          <w:rFonts w:ascii="Palatino Linotype" w:hAnsi="Palatino Linotype"/>
          <w:i/>
          <w:color w:val="58595B"/>
          <w:sz w:val="14"/>
        </w:rPr>
        <w:t>Revista de Biología Tropical</w:t>
      </w:r>
    </w:p>
    <w:p>
      <w:pPr>
        <w:spacing w:line="180" w:lineRule="exact" w:before="0"/>
        <w:ind w:left="1826" w:right="-7" w:firstLine="0"/>
        <w:jc w:val="left"/>
        <w:rPr>
          <w:rFonts w:ascii="Palatino Linotype"/>
          <w:sz w:val="14"/>
        </w:rPr>
      </w:pPr>
      <w:r>
        <w:rPr>
          <w:rFonts w:ascii="Palatino Linotype"/>
          <w:color w:val="58595B"/>
          <w:sz w:val="14"/>
        </w:rPr>
        <w:t>0034-7744</w:t>
      </w:r>
    </w:p>
    <w:p>
      <w:pPr>
        <w:spacing w:line="228" w:lineRule="auto" w:before="3"/>
        <w:ind w:left="1826" w:right="1055" w:firstLine="0"/>
        <w:jc w:val="left"/>
        <w:rPr>
          <w:rFonts w:ascii="Palatino Linotype" w:hAnsi="Palatino Linotype"/>
          <w:sz w:val="14"/>
        </w:rPr>
      </w:pPr>
      <w:r>
        <w:rPr>
          <w:rFonts w:ascii="Palatino Linotype" w:hAnsi="Palatino Linotype"/>
          <w:color w:val="58595B"/>
          <w:w w:val="90"/>
          <w:sz w:val="14"/>
        </w:rPr>
        <w:t>Universidad de Costa Rica </w:t>
      </w:r>
      <w:r>
        <w:rPr>
          <w:rFonts w:ascii="Palatino Linotype" w:hAnsi="Palatino Linotype"/>
          <w:color w:val="58595B"/>
          <w:w w:val="95"/>
          <w:sz w:val="14"/>
        </w:rPr>
        <w:t>Biología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799" name="image863.png" descr=""/>
            <wp:cNvGraphicFramePr>
              <a:graphicFrameLocks noChangeAspect="1"/>
            </wp:cNvGraphicFramePr>
            <a:graphic>
              <a:graphicData uri="http://schemas.openxmlformats.org/drawingml/2006/picture">
                <pic:pic>
                  <pic:nvPicPr>
                    <pic:cNvPr id="800" name="image863.png"/>
                    <pic:cNvPicPr/>
                  </pic:nvPicPr>
                  <pic:blipFill>
                    <a:blip r:embed="rId981"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i/>
          <w:sz w:val="14"/>
        </w:rPr>
      </w:pPr>
      <w:r>
        <w:rPr/>
        <w:drawing>
          <wp:anchor distT="0" distB="0" distL="0" distR="0" allowOverlap="1" layoutInCell="1" locked="0" behindDoc="0" simplePos="0" relativeHeight="24568">
            <wp:simplePos x="0" y="0"/>
            <wp:positionH relativeFrom="page">
              <wp:posOffset>850976</wp:posOffset>
            </wp:positionH>
            <wp:positionV relativeFrom="paragraph">
              <wp:posOffset>66633</wp:posOffset>
            </wp:positionV>
            <wp:extent cx="838212" cy="455028"/>
            <wp:effectExtent l="0" t="0" r="0" b="0"/>
            <wp:wrapNone/>
            <wp:docPr id="801" name="image867.jpeg" descr=""/>
            <wp:cNvGraphicFramePr>
              <a:graphicFrameLocks noChangeAspect="1"/>
            </wp:cNvGraphicFramePr>
            <a:graphic>
              <a:graphicData uri="http://schemas.openxmlformats.org/drawingml/2006/picture">
                <pic:pic>
                  <pic:nvPicPr>
                    <pic:cNvPr id="802" name="image867.jpeg"/>
                    <pic:cNvPicPr/>
                  </pic:nvPicPr>
                  <pic:blipFill>
                    <a:blip r:embed="rId985" cstate="print"/>
                    <a:stretch>
                      <a:fillRect/>
                    </a:stretch>
                  </pic:blipFill>
                  <pic:spPr>
                    <a:xfrm>
                      <a:off x="0" y="0"/>
                      <a:ext cx="838212" cy="455028"/>
                    </a:xfrm>
                    <a:prstGeom prst="rect">
                      <a:avLst/>
                    </a:prstGeom>
                  </pic:spPr>
                </pic:pic>
              </a:graphicData>
            </a:graphic>
          </wp:anchor>
        </w:drawing>
      </w:r>
      <w:r>
        <w:rPr>
          <w:rFonts w:ascii="Palatino Linotype"/>
          <w:i/>
          <w:color w:val="58595B"/>
          <w:sz w:val="14"/>
        </w:rPr>
        <w:t>Archivos de Zootecnia</w:t>
      </w:r>
    </w:p>
    <w:p>
      <w:pPr>
        <w:spacing w:line="180" w:lineRule="exact" w:before="0"/>
        <w:ind w:left="1826" w:right="-7" w:firstLine="0"/>
        <w:jc w:val="left"/>
        <w:rPr>
          <w:rFonts w:ascii="Palatino Linotype"/>
          <w:sz w:val="14"/>
        </w:rPr>
      </w:pPr>
      <w:r>
        <w:rPr>
          <w:rFonts w:ascii="Palatino Linotype"/>
          <w:color w:val="58595B"/>
          <w:sz w:val="14"/>
        </w:rPr>
        <w:t>0004-0592</w:t>
      </w:r>
    </w:p>
    <w:p>
      <w:pPr>
        <w:spacing w:line="228" w:lineRule="auto" w:before="3"/>
        <w:ind w:left="1826" w:right="1156" w:firstLine="0"/>
        <w:jc w:val="left"/>
        <w:rPr>
          <w:rFonts w:ascii="Palatino Linotype" w:hAnsi="Palatino Linotype"/>
          <w:sz w:val="14"/>
        </w:rPr>
      </w:pPr>
      <w:r>
        <w:rPr>
          <w:rFonts w:ascii="Palatino Linotype" w:hAnsi="Palatino Linotype"/>
          <w:color w:val="58595B"/>
          <w:w w:val="90"/>
          <w:sz w:val="14"/>
        </w:rPr>
        <w:t>Universidad de Córdoba </w:t>
      </w:r>
      <w:r>
        <w:rPr>
          <w:rFonts w:ascii="Palatino Linotype" w:hAnsi="Palatino Linotype"/>
          <w:color w:val="58595B"/>
          <w:w w:val="95"/>
          <w:sz w:val="14"/>
        </w:rPr>
        <w:t>Veterinaria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803" name="image859.png" descr=""/>
            <wp:cNvGraphicFramePr>
              <a:graphicFrameLocks noChangeAspect="1"/>
            </wp:cNvGraphicFramePr>
            <a:graphic>
              <a:graphicData uri="http://schemas.openxmlformats.org/drawingml/2006/picture">
                <pic:pic>
                  <pic:nvPicPr>
                    <pic:cNvPr id="804" name="image859.png"/>
                    <pic:cNvPicPr/>
                  </pic:nvPicPr>
                  <pic:blipFill>
                    <a:blip r:embed="rId977"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i/>
          <w:sz w:val="14"/>
        </w:rPr>
      </w:pPr>
      <w:r>
        <w:rPr/>
        <w:drawing>
          <wp:anchor distT="0" distB="0" distL="0" distR="0" allowOverlap="1" layoutInCell="1" locked="0" behindDoc="0" simplePos="0" relativeHeight="24592">
            <wp:simplePos x="0" y="0"/>
            <wp:positionH relativeFrom="page">
              <wp:posOffset>850976</wp:posOffset>
            </wp:positionH>
            <wp:positionV relativeFrom="paragraph">
              <wp:posOffset>66622</wp:posOffset>
            </wp:positionV>
            <wp:extent cx="838212" cy="455041"/>
            <wp:effectExtent l="0" t="0" r="0" b="0"/>
            <wp:wrapNone/>
            <wp:docPr id="805" name="image868.jpeg" descr=""/>
            <wp:cNvGraphicFramePr>
              <a:graphicFrameLocks noChangeAspect="1"/>
            </wp:cNvGraphicFramePr>
            <a:graphic>
              <a:graphicData uri="http://schemas.openxmlformats.org/drawingml/2006/picture">
                <pic:pic>
                  <pic:nvPicPr>
                    <pic:cNvPr id="806" name="image868.jpeg"/>
                    <pic:cNvPicPr/>
                  </pic:nvPicPr>
                  <pic:blipFill>
                    <a:blip r:embed="rId986" cstate="print"/>
                    <a:stretch>
                      <a:fillRect/>
                    </a:stretch>
                  </pic:blipFill>
                  <pic:spPr>
                    <a:xfrm>
                      <a:off x="0" y="0"/>
                      <a:ext cx="838212" cy="455041"/>
                    </a:xfrm>
                    <a:prstGeom prst="rect">
                      <a:avLst/>
                    </a:prstGeom>
                  </pic:spPr>
                </pic:pic>
              </a:graphicData>
            </a:graphic>
          </wp:anchor>
        </w:drawing>
      </w:r>
      <w:r>
        <w:rPr>
          <w:rFonts w:ascii="Palatino Linotype"/>
          <w:i/>
          <w:color w:val="58595B"/>
          <w:sz w:val="14"/>
        </w:rPr>
        <w:t>Aquichan</w:t>
      </w:r>
    </w:p>
    <w:p>
      <w:pPr>
        <w:spacing w:line="180" w:lineRule="exact" w:before="0"/>
        <w:ind w:left="1826" w:right="-7" w:firstLine="0"/>
        <w:jc w:val="left"/>
        <w:rPr>
          <w:rFonts w:ascii="Palatino Linotype"/>
          <w:sz w:val="14"/>
        </w:rPr>
      </w:pPr>
      <w:r>
        <w:rPr>
          <w:rFonts w:ascii="Palatino Linotype"/>
          <w:color w:val="58595B"/>
          <w:sz w:val="14"/>
        </w:rPr>
        <w:t>1657-5997</w:t>
      </w:r>
    </w:p>
    <w:p>
      <w:pPr>
        <w:spacing w:line="228" w:lineRule="auto" w:before="3"/>
        <w:ind w:left="1826" w:right="1055" w:firstLine="0"/>
        <w:jc w:val="left"/>
        <w:rPr>
          <w:rFonts w:ascii="Palatino Linotype"/>
          <w:sz w:val="14"/>
        </w:rPr>
      </w:pPr>
      <w:r>
        <w:rPr>
          <w:rFonts w:ascii="Palatino Linotype"/>
          <w:color w:val="58595B"/>
          <w:w w:val="90"/>
          <w:sz w:val="14"/>
        </w:rPr>
        <w:t>Universidad de La Sabana </w:t>
      </w:r>
      <w:r>
        <w:rPr>
          <w:rFonts w:ascii="Palatino Linotype"/>
          <w:color w:val="58595B"/>
          <w:w w:val="95"/>
          <w:sz w:val="14"/>
        </w:rPr>
        <w:t>Medicina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807" name="image829.png" descr=""/>
            <wp:cNvGraphicFramePr>
              <a:graphicFrameLocks noChangeAspect="1"/>
            </wp:cNvGraphicFramePr>
            <a:graphic>
              <a:graphicData uri="http://schemas.openxmlformats.org/drawingml/2006/picture">
                <pic:pic>
                  <pic:nvPicPr>
                    <pic:cNvPr id="808" name="image829.png"/>
                    <pic:cNvPicPr/>
                  </pic:nvPicPr>
                  <pic:blipFill>
                    <a:blip r:embed="rId940"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i/>
          <w:sz w:val="14"/>
        </w:rPr>
      </w:pPr>
      <w:r>
        <w:rPr/>
        <w:drawing>
          <wp:anchor distT="0" distB="0" distL="0" distR="0" allowOverlap="1" layoutInCell="1" locked="0" behindDoc="0" simplePos="0" relativeHeight="24616">
            <wp:simplePos x="0" y="0"/>
            <wp:positionH relativeFrom="page">
              <wp:posOffset>850976</wp:posOffset>
            </wp:positionH>
            <wp:positionV relativeFrom="paragraph">
              <wp:posOffset>66622</wp:posOffset>
            </wp:positionV>
            <wp:extent cx="838212" cy="455041"/>
            <wp:effectExtent l="0" t="0" r="0" b="0"/>
            <wp:wrapNone/>
            <wp:docPr id="809" name="image869.jpeg" descr=""/>
            <wp:cNvGraphicFramePr>
              <a:graphicFrameLocks noChangeAspect="1"/>
            </wp:cNvGraphicFramePr>
            <a:graphic>
              <a:graphicData uri="http://schemas.openxmlformats.org/drawingml/2006/picture">
                <pic:pic>
                  <pic:nvPicPr>
                    <pic:cNvPr id="810" name="image869.jpeg"/>
                    <pic:cNvPicPr/>
                  </pic:nvPicPr>
                  <pic:blipFill>
                    <a:blip r:embed="rId987" cstate="print"/>
                    <a:stretch>
                      <a:fillRect/>
                    </a:stretch>
                  </pic:blipFill>
                  <pic:spPr>
                    <a:xfrm>
                      <a:off x="0" y="0"/>
                      <a:ext cx="838212" cy="455041"/>
                    </a:xfrm>
                    <a:prstGeom prst="rect">
                      <a:avLst/>
                    </a:prstGeom>
                  </pic:spPr>
                </pic:pic>
              </a:graphicData>
            </a:graphic>
          </wp:anchor>
        </w:drawing>
      </w:r>
      <w:r>
        <w:rPr>
          <w:rFonts w:ascii="Palatino Linotype"/>
          <w:i/>
          <w:color w:val="58595B"/>
          <w:sz w:val="14"/>
        </w:rPr>
        <w:t>Electronic Journal of Biotechnology</w:t>
      </w:r>
    </w:p>
    <w:p>
      <w:pPr>
        <w:spacing w:line="180" w:lineRule="exact" w:before="0"/>
        <w:ind w:left="1826" w:right="-7" w:firstLine="0"/>
        <w:jc w:val="left"/>
        <w:rPr>
          <w:rFonts w:ascii="Palatino Linotype"/>
          <w:sz w:val="14"/>
        </w:rPr>
      </w:pPr>
      <w:r>
        <w:rPr>
          <w:rFonts w:ascii="Palatino Linotype"/>
          <w:color w:val="58595B"/>
          <w:sz w:val="14"/>
        </w:rPr>
        <w:t>0717-3458</w:t>
      </w:r>
    </w:p>
    <w:p>
      <w:pPr>
        <w:spacing w:line="228" w:lineRule="auto" w:before="3"/>
        <w:ind w:left="1826" w:right="-7" w:firstLine="0"/>
        <w:jc w:val="left"/>
        <w:rPr>
          <w:rFonts w:ascii="Palatino Linotype" w:hAnsi="Palatino Linotype"/>
          <w:sz w:val="14"/>
        </w:rPr>
      </w:pPr>
      <w:r>
        <w:rPr>
          <w:rFonts w:ascii="Palatino Linotype" w:hAnsi="Palatino Linotype"/>
          <w:color w:val="58595B"/>
          <w:w w:val="90"/>
          <w:sz w:val="14"/>
        </w:rPr>
        <w:t>Pontificia Universidad Católica de Valparaíso </w:t>
      </w:r>
      <w:r>
        <w:rPr>
          <w:rFonts w:ascii="Palatino Linotype" w:hAnsi="Palatino Linotype"/>
          <w:color w:val="58595B"/>
          <w:w w:val="95"/>
          <w:sz w:val="14"/>
        </w:rPr>
        <w:t>Biología (c)</w:t>
      </w:r>
    </w:p>
    <w:p>
      <w:pPr>
        <w:pStyle w:val="BodyText"/>
        <w:spacing w:before="13"/>
        <w:rPr>
          <w:rFonts w:ascii="Palatino Linotype"/>
          <w:sz w:val="2"/>
        </w:rPr>
      </w:pPr>
    </w:p>
    <w:p>
      <w:pPr>
        <w:pStyle w:val="BodyText"/>
        <w:spacing w:line="135" w:lineRule="exact"/>
        <w:ind w:left="1826"/>
        <w:rPr>
          <w:rFonts w:ascii="Palatino Linotype"/>
          <w:sz w:val="13"/>
        </w:rPr>
      </w:pPr>
      <w:r>
        <w:rPr>
          <w:rFonts w:ascii="Palatino Linotype"/>
          <w:position w:val="-2"/>
          <w:sz w:val="13"/>
        </w:rPr>
        <w:drawing>
          <wp:inline distT="0" distB="0" distL="0" distR="0">
            <wp:extent cx="126066" cy="85725"/>
            <wp:effectExtent l="0" t="0" r="0" b="0"/>
            <wp:docPr id="811" name="image833.png" descr=""/>
            <wp:cNvGraphicFramePr>
              <a:graphicFrameLocks noChangeAspect="1"/>
            </wp:cNvGraphicFramePr>
            <a:graphic>
              <a:graphicData uri="http://schemas.openxmlformats.org/drawingml/2006/picture">
                <pic:pic>
                  <pic:nvPicPr>
                    <pic:cNvPr id="812" name="image833.png"/>
                    <pic:cNvPicPr/>
                  </pic:nvPicPr>
                  <pic:blipFill>
                    <a:blip r:embed="rId947"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6" w:right="-7" w:firstLine="0"/>
        <w:jc w:val="left"/>
        <w:rPr>
          <w:rFonts w:ascii="Palatino Linotype" w:hAnsi="Palatino Linotype"/>
          <w:i/>
          <w:sz w:val="14"/>
        </w:rPr>
      </w:pPr>
      <w:r>
        <w:rPr/>
        <w:drawing>
          <wp:anchor distT="0" distB="0" distL="0" distR="0" allowOverlap="1" layoutInCell="1" locked="0" behindDoc="0" simplePos="0" relativeHeight="24832">
            <wp:simplePos x="0" y="0"/>
            <wp:positionH relativeFrom="page">
              <wp:posOffset>850976</wp:posOffset>
            </wp:positionH>
            <wp:positionV relativeFrom="paragraph">
              <wp:posOffset>66622</wp:posOffset>
            </wp:positionV>
            <wp:extent cx="838212" cy="455040"/>
            <wp:effectExtent l="0" t="0" r="0" b="0"/>
            <wp:wrapNone/>
            <wp:docPr id="813" name="image870.jpeg" descr=""/>
            <wp:cNvGraphicFramePr>
              <a:graphicFrameLocks noChangeAspect="1"/>
            </wp:cNvGraphicFramePr>
            <a:graphic>
              <a:graphicData uri="http://schemas.openxmlformats.org/drawingml/2006/picture">
                <pic:pic>
                  <pic:nvPicPr>
                    <pic:cNvPr id="814" name="image870.jpeg"/>
                    <pic:cNvPicPr/>
                  </pic:nvPicPr>
                  <pic:blipFill>
                    <a:blip r:embed="rId988" cstate="print"/>
                    <a:stretch>
                      <a:fillRect/>
                    </a:stretch>
                  </pic:blipFill>
                  <pic:spPr>
                    <a:xfrm>
                      <a:off x="0" y="0"/>
                      <a:ext cx="838212" cy="455040"/>
                    </a:xfrm>
                    <a:prstGeom prst="rect">
                      <a:avLst/>
                    </a:prstGeom>
                  </pic:spPr>
                </pic:pic>
              </a:graphicData>
            </a:graphic>
          </wp:anchor>
        </w:drawing>
      </w:r>
      <w:r>
        <w:rPr>
          <w:rFonts w:ascii="Palatino Linotype" w:hAnsi="Palatino Linotype"/>
          <w:i/>
          <w:color w:val="58595B"/>
          <w:sz w:val="14"/>
        </w:rPr>
        <w:t>Revista Latinoamericana de Hipertensión</w:t>
      </w:r>
    </w:p>
    <w:p>
      <w:pPr>
        <w:spacing w:line="180" w:lineRule="exact" w:before="0"/>
        <w:ind w:left="1826" w:right="-7" w:firstLine="0"/>
        <w:jc w:val="left"/>
        <w:rPr>
          <w:rFonts w:ascii="Palatino Linotype"/>
          <w:sz w:val="14"/>
        </w:rPr>
      </w:pPr>
      <w:r>
        <w:rPr>
          <w:rFonts w:ascii="Palatino Linotype"/>
          <w:color w:val="58595B"/>
          <w:sz w:val="14"/>
        </w:rPr>
        <w:t>1856-4550</w:t>
      </w:r>
    </w:p>
    <w:p>
      <w:pPr>
        <w:spacing w:line="228" w:lineRule="auto" w:before="3"/>
        <w:ind w:left="1826" w:right="-7" w:firstLine="0"/>
        <w:jc w:val="left"/>
        <w:rPr>
          <w:rFonts w:ascii="Palatino Linotype" w:hAnsi="Palatino Linotype"/>
          <w:sz w:val="14"/>
        </w:rPr>
      </w:pPr>
      <w:r>
        <w:rPr>
          <w:rFonts w:ascii="Palatino Linotype" w:hAnsi="Palatino Linotype"/>
          <w:color w:val="58595B"/>
          <w:w w:val="90"/>
          <w:sz w:val="14"/>
        </w:rPr>
        <w:t>Sociedad Latinoamericana de Hipertensión </w:t>
      </w:r>
      <w:r>
        <w:rPr>
          <w:rFonts w:ascii="Palatino Linotype" w:hAnsi="Palatino Linotype"/>
          <w:color w:val="58595B"/>
          <w:w w:val="95"/>
          <w:sz w:val="14"/>
        </w:rPr>
        <w:t>Medicina (c)</w:t>
      </w:r>
    </w:p>
    <w:p>
      <w:pPr>
        <w:spacing w:line="181" w:lineRule="exact" w:before="0"/>
        <w:ind w:left="1864" w:right="-7" w:firstLine="0"/>
        <w:jc w:val="left"/>
        <w:rPr>
          <w:rFonts w:ascii="Palatino Linotype" w:hAnsi="Palatino Linotype"/>
          <w:sz w:val="14"/>
        </w:rPr>
      </w:pPr>
      <w:r>
        <w:rPr/>
        <w:pict>
          <v:group style="position:absolute;margin-left:142.179993pt;margin-top:1.96575pt;width:10.3pt;height:6.8pt;mso-position-horizontal-relative:page;mso-position-vertical-relative:paragraph;z-index:-460984" coordorigin="2844,39" coordsize="206,136">
            <v:line style="position:absolute" from="2847,173" to="3047,173" stroked="true" strokeweight=".2pt" strokecolor="#58595b"/>
            <v:line style="position:absolute" from="2849,45" to="2849,171" stroked="true" strokeweight=".25pt" strokecolor="#58595b"/>
            <v:line style="position:absolute" from="2847,42" to="3047,42" stroked="true" strokeweight=".3pt" strokecolor="#58595b"/>
            <v:line style="position:absolute" from="3044,45" to="3044,171" stroked="true" strokeweight=".25pt" strokecolor="#58595b"/>
            <w10:wrap type="none"/>
          </v:group>
        </w:pict>
      </w:r>
      <w:r>
        <w:rPr>
          <w:rFonts w:ascii="Palatino Linotype" w:hAnsi="Palatino Linotype"/>
          <w:color w:val="58595B"/>
          <w:w w:val="105"/>
          <w:sz w:val="14"/>
        </w:rPr>
        <w:t>oı</w:t>
      </w:r>
    </w:p>
    <w:p>
      <w:pPr>
        <w:pStyle w:val="BodyText"/>
        <w:rPr>
          <w:rFonts w:ascii="Palatino Linotype"/>
          <w:sz w:val="20"/>
        </w:rPr>
      </w:pPr>
      <w:r>
        <w:rPr/>
        <w:br w:type="column"/>
      </w:r>
      <w:r>
        <w:rPr>
          <w:rFonts w:ascii="Palatino Linotype"/>
          <w:sz w:val="20"/>
        </w:rPr>
      </w:r>
    </w:p>
    <w:p>
      <w:pPr>
        <w:tabs>
          <w:tab w:pos="1025" w:val="left" w:leader="none"/>
        </w:tabs>
        <w:spacing w:before="165"/>
        <w:ind w:left="320" w:right="0" w:firstLine="0"/>
        <w:jc w:val="left"/>
        <w:rPr>
          <w:rFonts w:ascii="Palatino Linotype"/>
          <w:sz w:val="18"/>
        </w:rPr>
      </w:pPr>
      <w:r>
        <w:rPr>
          <w:rFonts w:ascii="Palatino Linotype"/>
          <w:color w:val="58595B"/>
          <w:w w:val="95"/>
          <w:sz w:val="18"/>
        </w:rPr>
        <w:t>12</w:t>
        <w:tab/>
      </w:r>
      <w:r>
        <w:rPr>
          <w:rFonts w:ascii="Palatino Linotype"/>
          <w:color w:val="58595B"/>
          <w:position w:val="-1"/>
          <w:sz w:val="18"/>
        </w:rPr>
        <w:drawing>
          <wp:inline distT="0" distB="0" distL="0" distR="0">
            <wp:extent cx="111633" cy="111594"/>
            <wp:effectExtent l="0" t="0" r="0" b="0"/>
            <wp:docPr id="815" name="image871.png" descr=""/>
            <wp:cNvGraphicFramePr>
              <a:graphicFrameLocks noChangeAspect="1"/>
            </wp:cNvGraphicFramePr>
            <a:graphic>
              <a:graphicData uri="http://schemas.openxmlformats.org/drawingml/2006/picture">
                <pic:pic>
                  <pic:nvPicPr>
                    <pic:cNvPr id="816" name="image871.png"/>
                    <pic:cNvPicPr/>
                  </pic:nvPicPr>
                  <pic:blipFill>
                    <a:blip r:embed="rId989" cstate="print"/>
                    <a:stretch>
                      <a:fillRect/>
                    </a:stretch>
                  </pic:blipFill>
                  <pic:spPr>
                    <a:xfrm>
                      <a:off x="0" y="0"/>
                      <a:ext cx="111633" cy="111594"/>
                    </a:xfrm>
                    <a:prstGeom prst="rect">
                      <a:avLst/>
                    </a:prstGeom>
                  </pic:spPr>
                </pic:pic>
              </a:graphicData>
            </a:graphic>
          </wp:inline>
        </w:drawing>
      </w:r>
      <w:r>
        <w:rPr>
          <w:rFonts w:ascii="Palatino Linotype"/>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817" name="image872.png" descr=""/>
            <wp:cNvGraphicFramePr>
              <a:graphicFrameLocks noChangeAspect="1"/>
            </wp:cNvGraphicFramePr>
            <a:graphic>
              <a:graphicData uri="http://schemas.openxmlformats.org/drawingml/2006/picture">
                <pic:pic>
                  <pic:nvPicPr>
                    <pic:cNvPr id="818" name="image872.png"/>
                    <pic:cNvPicPr/>
                  </pic:nvPicPr>
                  <pic:blipFill>
                    <a:blip r:embed="rId990"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w:t>
      </w:r>
      <w:r>
        <w:rPr>
          <w:rFonts w:ascii="Palatino Linotype"/>
          <w:color w:val="58595B"/>
          <w:sz w:val="18"/>
        </w:rPr>
        <w:t>12</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25" w:val="left" w:leader="none"/>
          <w:tab w:pos="3694" w:val="left" w:leader="none"/>
        </w:tabs>
        <w:spacing w:before="0"/>
        <w:ind w:left="320" w:right="0" w:firstLine="0"/>
        <w:jc w:val="left"/>
        <w:rPr>
          <w:rFonts w:ascii="Palatino Linotype"/>
          <w:sz w:val="18"/>
        </w:rPr>
      </w:pPr>
      <w:r>
        <w:rPr/>
        <w:pict>
          <v:group style="position:absolute;margin-left:485.475006pt;margin-top:-48.551586pt;width:51.55pt;height:10pt;mso-position-horizontal-relative:page;mso-position-vertical-relative:paragraph;z-index:24640" coordorigin="9710,-971" coordsize="1031,200">
            <v:rect style="position:absolute;left:9710;top:-971;width:258;height:200" filled="true" fillcolor="#47833e" stroked="false">
              <v:fill type="solid"/>
            </v:rect>
            <v:rect style="position:absolute;left:9967;top:-971;width:773;height:100" filled="true" fillcolor="#edab30" stroked="false">
              <v:fill type="solid"/>
            </v:rect>
            <v:rect style="position:absolute;left:9967;top:-871;width:343;height:100" filled="true" fillcolor="#c04126" stroked="false">
              <v:fill type="solid"/>
            </v:rect>
            <v:rect style="position:absolute;left:10311;top:-871;width:429;height:100" filled="true" fillcolor="#f4772a" stroked="false">
              <v:fill type="solid"/>
            </v:rect>
            <w10:wrap type="none"/>
          </v:group>
        </w:pict>
      </w:r>
      <w:r>
        <w:rPr/>
        <w:pict>
          <v:group style="position:absolute;margin-left:485.474792pt;margin-top:1.448213pt;width:51.55pt;height:10pt;mso-position-horizontal-relative:page;mso-position-vertical-relative:paragraph;z-index:24664"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412;height:100" filled="true" fillcolor="#c04126" stroked="false">
              <v:fill type="solid"/>
            </v:rect>
            <v:rect style="position:absolute;left:10121;top:129;width:618;height:100" filled="true" fillcolor="#f4772a" stroked="false">
              <v:fill type="solid"/>
            </v:rect>
            <w10:wrap type="none"/>
          </v:group>
        </w:pict>
      </w:r>
      <w:r>
        <w:rPr/>
        <w:pict>
          <v:group style="position:absolute;margin-left:405.971985pt;margin-top:-.901587pt;width:51.55pt;height:14.7pt;mso-position-horizontal-relative:page;mso-position-vertical-relative:paragraph;z-index:-460408" coordorigin="8119,-18" coordsize="1031,294">
            <v:rect style="position:absolute;left:8119;top:29;width:937;height:200" filled="true" fillcolor="#72703d" stroked="false">
              <v:fill type="solid"/>
            </v:rect>
            <v:line style="position:absolute" from="9103,29" to="9103,229" stroked="true" strokeweight="4.68pt" strokecolor="#b1ae68"/>
            <w10:wrap type="none"/>
          </v:group>
        </w:pict>
      </w:r>
      <w:r>
        <w:rPr>
          <w:rFonts w:ascii="Palatino Linotype"/>
          <w:color w:val="58595B"/>
          <w:w w:val="95"/>
          <w:sz w:val="18"/>
        </w:rPr>
        <w:t>11</w:t>
        <w:tab/>
      </w:r>
      <w:r>
        <w:rPr>
          <w:rFonts w:ascii="Palatino Linotype"/>
          <w:color w:val="58595B"/>
          <w:position w:val="-1"/>
          <w:sz w:val="18"/>
        </w:rPr>
        <w:drawing>
          <wp:inline distT="0" distB="0" distL="0" distR="0">
            <wp:extent cx="111633" cy="111607"/>
            <wp:effectExtent l="0" t="0" r="0" b="0"/>
            <wp:docPr id="819" name="image873.png" descr=""/>
            <wp:cNvGraphicFramePr>
              <a:graphicFrameLocks noChangeAspect="1"/>
            </wp:cNvGraphicFramePr>
            <a:graphic>
              <a:graphicData uri="http://schemas.openxmlformats.org/drawingml/2006/picture">
                <pic:pic>
                  <pic:nvPicPr>
                    <pic:cNvPr id="820" name="image873.png"/>
                    <pic:cNvPicPr/>
                  </pic:nvPicPr>
                  <pic:blipFill>
                    <a:blip r:embed="rId991" cstate="print"/>
                    <a:stretch>
                      <a:fillRect/>
                    </a:stretch>
                  </pic:blipFill>
                  <pic:spPr>
                    <a:xfrm>
                      <a:off x="0" y="0"/>
                      <a:ext cx="111633" cy="111607"/>
                    </a:xfrm>
                    <a:prstGeom prst="rect">
                      <a:avLst/>
                    </a:prstGeom>
                  </pic:spPr>
                </pic:pic>
              </a:graphicData>
            </a:graphic>
          </wp:inline>
        </w:drawing>
      </w:r>
      <w:r>
        <w:rPr>
          <w:rFonts w:ascii="Palatino Linotype"/>
          <w:color w:val="58595B"/>
          <w:position w:val="-1"/>
          <w:sz w:val="18"/>
        </w:rPr>
      </w:r>
      <w:r>
        <w:rPr>
          <w:rFonts w:ascii="Times New Roman"/>
          <w:color w:val="58595B"/>
          <w:sz w:val="18"/>
        </w:rPr>
        <w:t>             </w:t>
      </w:r>
      <w:r>
        <w:rPr>
          <w:rFonts w:ascii="Palatino Linotype"/>
          <w:color w:val="58595B"/>
          <w:sz w:val="18"/>
        </w:rPr>
        <w:t>90.9%</w:t>
        <w:tab/>
        <w:t>10</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25" w:val="left" w:leader="none"/>
        </w:tabs>
        <w:spacing w:before="0"/>
        <w:ind w:left="406" w:right="0" w:firstLine="0"/>
        <w:jc w:val="left"/>
        <w:rPr>
          <w:rFonts w:ascii="Palatino Linotype"/>
          <w:sz w:val="18"/>
        </w:rPr>
      </w:pPr>
      <w:r>
        <w:rPr/>
        <w:pict>
          <v:group style="position:absolute;margin-left:485.475006pt;margin-top:1.448352pt;width:51.55pt;height:10pt;mso-position-horizontal-relative:page;mso-position-vertical-relative:paragraph;z-index:24688" coordorigin="9710,29" coordsize="1031,200">
            <v:rect style="position:absolute;left:9710;top:29;width:172;height:200" filled="true" fillcolor="#47833e" stroked="false">
              <v:fill type="solid"/>
            </v:rect>
            <v:rect style="position:absolute;left:9881;top:29;width:859;height:100" filled="true" fillcolor="#edab30" stroked="false">
              <v:fill type="solid"/>
            </v:rect>
            <v:line style="position:absolute" from="9881,129" to="9881,229" stroked="true" strokeweight="0pt" strokecolor="#c04126"/>
            <v:rect style="position:absolute;left:9881;top:129;width:859;height:100" filled="true" fillcolor="#f4772a" stroked="false">
              <v:fill type="solid"/>
            </v:rect>
            <w10:wrap type="none"/>
          </v:group>
        </w:pict>
      </w:r>
      <w:r>
        <w:rPr>
          <w:rFonts w:ascii="Palatino Linotype"/>
          <w:color w:val="58595B"/>
          <w:w w:val="95"/>
          <w:sz w:val="18"/>
        </w:rPr>
        <w:t>6</w:t>
        <w:tab/>
      </w:r>
      <w:r>
        <w:rPr>
          <w:rFonts w:ascii="Palatino Linotype"/>
          <w:color w:val="58595B"/>
          <w:position w:val="-1"/>
          <w:sz w:val="18"/>
        </w:rPr>
        <w:drawing>
          <wp:inline distT="0" distB="0" distL="0" distR="0">
            <wp:extent cx="111633" cy="111594"/>
            <wp:effectExtent l="0" t="0" r="0" b="0"/>
            <wp:docPr id="821" name="image874.png" descr=""/>
            <wp:cNvGraphicFramePr>
              <a:graphicFrameLocks noChangeAspect="1"/>
            </wp:cNvGraphicFramePr>
            <a:graphic>
              <a:graphicData uri="http://schemas.openxmlformats.org/drawingml/2006/picture">
                <pic:pic>
                  <pic:nvPicPr>
                    <pic:cNvPr id="822" name="image874.png"/>
                    <pic:cNvPicPr/>
                  </pic:nvPicPr>
                  <pic:blipFill>
                    <a:blip r:embed="rId992" cstate="print"/>
                    <a:stretch>
                      <a:fillRect/>
                    </a:stretch>
                  </pic:blipFill>
                  <pic:spPr>
                    <a:xfrm>
                      <a:off x="0" y="0"/>
                      <a:ext cx="111633" cy="111594"/>
                    </a:xfrm>
                    <a:prstGeom prst="rect">
                      <a:avLst/>
                    </a:prstGeom>
                  </pic:spPr>
                </pic:pic>
              </a:graphicData>
            </a:graphic>
          </wp:inline>
        </w:drawing>
      </w:r>
      <w:r>
        <w:rPr>
          <w:rFonts w:ascii="Palatino Linotype"/>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823" name="image875.png" descr=""/>
            <wp:cNvGraphicFramePr>
              <a:graphicFrameLocks noChangeAspect="1"/>
            </wp:cNvGraphicFramePr>
            <a:graphic>
              <a:graphicData uri="http://schemas.openxmlformats.org/drawingml/2006/picture">
                <pic:pic>
                  <pic:nvPicPr>
                    <pic:cNvPr id="824" name="image875.png"/>
                    <pic:cNvPicPr/>
                  </pic:nvPicPr>
                  <pic:blipFill>
                    <a:blip r:embed="rId993"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w:t>
      </w:r>
      <w:r>
        <w:rPr>
          <w:rFonts w:ascii="Palatino Linotype"/>
          <w:color w:val="58595B"/>
          <w:sz w:val="18"/>
        </w:rPr>
        <w:t>6</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25" w:val="left" w:leader="none"/>
        </w:tabs>
        <w:spacing w:before="0"/>
        <w:ind w:left="406" w:right="0" w:firstLine="0"/>
        <w:jc w:val="left"/>
        <w:rPr>
          <w:rFonts w:ascii="Palatino Linotype"/>
          <w:sz w:val="18"/>
        </w:rPr>
      </w:pPr>
      <w:r>
        <w:rPr/>
        <w:pict>
          <v:group style="position:absolute;margin-left:485.474792pt;margin-top:1.448243pt;width:51.55pt;height:10pt;mso-position-horizontal-relative:page;mso-position-vertical-relative:paragraph;z-index:24712"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618;height:100" filled="true" fillcolor="#c04126" stroked="false">
              <v:fill type="solid"/>
            </v:rect>
            <v:rect style="position:absolute;left:10328;top:129;width:412;height:100" filled="true" fillcolor="#f4772a" stroked="false">
              <v:fill type="solid"/>
            </v:rect>
            <w10:wrap type="none"/>
          </v:group>
        </w:pict>
      </w:r>
      <w:r>
        <w:rPr>
          <w:rFonts w:ascii="Palatino Linotype"/>
          <w:color w:val="58595B"/>
          <w:w w:val="95"/>
          <w:sz w:val="18"/>
        </w:rPr>
        <w:t>5</w:t>
        <w:tab/>
      </w:r>
      <w:r>
        <w:rPr>
          <w:rFonts w:ascii="Palatino Linotype"/>
          <w:color w:val="58595B"/>
          <w:position w:val="-1"/>
          <w:sz w:val="18"/>
        </w:rPr>
        <w:drawing>
          <wp:inline distT="0" distB="0" distL="0" distR="0">
            <wp:extent cx="111633" cy="111594"/>
            <wp:effectExtent l="0" t="0" r="0" b="0"/>
            <wp:docPr id="825" name="image876.png" descr=""/>
            <wp:cNvGraphicFramePr>
              <a:graphicFrameLocks noChangeAspect="1"/>
            </wp:cNvGraphicFramePr>
            <a:graphic>
              <a:graphicData uri="http://schemas.openxmlformats.org/drawingml/2006/picture">
                <pic:pic>
                  <pic:nvPicPr>
                    <pic:cNvPr id="826" name="image876.png"/>
                    <pic:cNvPicPr/>
                  </pic:nvPicPr>
                  <pic:blipFill>
                    <a:blip r:embed="rId994" cstate="print"/>
                    <a:stretch>
                      <a:fillRect/>
                    </a:stretch>
                  </pic:blipFill>
                  <pic:spPr>
                    <a:xfrm>
                      <a:off x="0" y="0"/>
                      <a:ext cx="111633" cy="111594"/>
                    </a:xfrm>
                    <a:prstGeom prst="rect">
                      <a:avLst/>
                    </a:prstGeom>
                  </pic:spPr>
                </pic:pic>
              </a:graphicData>
            </a:graphic>
          </wp:inline>
        </w:drawing>
      </w:r>
      <w:r>
        <w:rPr>
          <w:rFonts w:ascii="Palatino Linotype"/>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827" name="image877.png" descr=""/>
            <wp:cNvGraphicFramePr>
              <a:graphicFrameLocks noChangeAspect="1"/>
            </wp:cNvGraphicFramePr>
            <a:graphic>
              <a:graphicData uri="http://schemas.openxmlformats.org/drawingml/2006/picture">
                <pic:pic>
                  <pic:nvPicPr>
                    <pic:cNvPr id="828" name="image877.png"/>
                    <pic:cNvPicPr/>
                  </pic:nvPicPr>
                  <pic:blipFill>
                    <a:blip r:embed="rId995"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w:t>
      </w:r>
      <w:r>
        <w:rPr>
          <w:rFonts w:ascii="Palatino Linotype"/>
          <w:color w:val="58595B"/>
          <w:sz w:val="18"/>
        </w:rPr>
        <w:t>5</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25" w:val="left" w:leader="none"/>
        </w:tabs>
        <w:spacing w:before="0"/>
        <w:ind w:left="406" w:right="0" w:firstLine="0"/>
        <w:jc w:val="left"/>
        <w:rPr>
          <w:rFonts w:ascii="Palatino Linotype"/>
          <w:sz w:val="18"/>
        </w:rPr>
      </w:pPr>
      <w:r>
        <w:rPr/>
        <w:pict>
          <v:group style="position:absolute;margin-left:485.475006pt;margin-top:1.448443pt;width:51.55pt;height:10pt;mso-position-horizontal-relative:page;mso-position-vertical-relative:paragraph;z-index:24736" coordorigin="9710,29" coordsize="1031,200">
            <v:rect style="position:absolute;left:9710;top:29;width:515;height:200" filled="true" fillcolor="#47833e" stroked="false">
              <v:fill type="solid"/>
            </v:rect>
            <v:rect style="position:absolute;left:10225;top:29;width:515;height:100" filled="true" fillcolor="#edab30" stroked="false">
              <v:fill type="solid"/>
            </v:rect>
            <v:rect style="position:absolute;left:10225;top:129;width:515;height:100" filled="true" fillcolor="#c04126" stroked="false">
              <v:fill type="solid"/>
            </v:rect>
            <v:line style="position:absolute" from="10740,129" to="10740,229" stroked="true" strokeweight="0pt" strokecolor="#f4772a"/>
            <w10:wrap type="none"/>
          </v:group>
        </w:pict>
      </w:r>
      <w:r>
        <w:rPr>
          <w:rFonts w:ascii="Palatino Linotype"/>
          <w:color w:val="58595B"/>
          <w:w w:val="95"/>
          <w:sz w:val="18"/>
        </w:rPr>
        <w:t>4</w:t>
        <w:tab/>
      </w:r>
      <w:r>
        <w:rPr>
          <w:rFonts w:ascii="Palatino Linotype"/>
          <w:color w:val="58595B"/>
          <w:position w:val="-2"/>
          <w:sz w:val="18"/>
        </w:rPr>
        <w:drawing>
          <wp:inline distT="0" distB="0" distL="0" distR="0">
            <wp:extent cx="111633" cy="111594"/>
            <wp:effectExtent l="0" t="0" r="0" b="0"/>
            <wp:docPr id="829" name="image878.png" descr=""/>
            <wp:cNvGraphicFramePr>
              <a:graphicFrameLocks noChangeAspect="1"/>
            </wp:cNvGraphicFramePr>
            <a:graphic>
              <a:graphicData uri="http://schemas.openxmlformats.org/drawingml/2006/picture">
                <pic:pic>
                  <pic:nvPicPr>
                    <pic:cNvPr id="830" name="image878.png"/>
                    <pic:cNvPicPr/>
                  </pic:nvPicPr>
                  <pic:blipFill>
                    <a:blip r:embed="rId996"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42" cy="111594"/>
            <wp:effectExtent l="0" t="0" r="0" b="0"/>
            <wp:docPr id="831" name="image879.png" descr=""/>
            <wp:cNvGraphicFramePr>
              <a:graphicFrameLocks noChangeAspect="1"/>
            </wp:cNvGraphicFramePr>
            <a:graphic>
              <a:graphicData uri="http://schemas.openxmlformats.org/drawingml/2006/picture">
                <pic:pic>
                  <pic:nvPicPr>
                    <pic:cNvPr id="832" name="image879.png"/>
                    <pic:cNvPicPr/>
                  </pic:nvPicPr>
                  <pic:blipFill>
                    <a:blip r:embed="rId997" cstate="print"/>
                    <a:stretch>
                      <a:fillRect/>
                    </a:stretch>
                  </pic:blipFill>
                  <pic:spPr>
                    <a:xfrm>
                      <a:off x="0" y="0"/>
                      <a:ext cx="146342" cy="111594"/>
                    </a:xfrm>
                    <a:prstGeom prst="rect">
                      <a:avLst/>
                    </a:prstGeom>
                  </pic:spPr>
                </pic:pic>
              </a:graphicData>
            </a:graphic>
          </wp:inline>
        </w:drawing>
      </w:r>
      <w:r>
        <w:rPr>
          <w:rFonts w:ascii="Times New Roman"/>
          <w:color w:val="58595B"/>
          <w:position w:val="-2"/>
          <w:sz w:val="18"/>
        </w:rPr>
      </w:r>
      <w:r>
        <w:rPr>
          <w:rFonts w:ascii="Times New Roman"/>
          <w:color w:val="58595B"/>
          <w:sz w:val="18"/>
        </w:rPr>
        <w:t>                </w:t>
      </w:r>
      <w:r>
        <w:rPr>
          <w:rFonts w:ascii="Palatino Linotype"/>
          <w:color w:val="58595B"/>
          <w:sz w:val="18"/>
        </w:rPr>
        <w:t>4</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25" w:val="left" w:leader="none"/>
        </w:tabs>
        <w:spacing w:before="0"/>
        <w:ind w:left="406" w:right="0" w:firstLine="0"/>
        <w:jc w:val="left"/>
        <w:rPr>
          <w:rFonts w:ascii="Palatino Linotype"/>
          <w:sz w:val="18"/>
        </w:rPr>
      </w:pPr>
      <w:r>
        <w:rPr/>
        <w:pict>
          <v:group style="position:absolute;margin-left:485.475006pt;margin-top:1.448352pt;width:51.55pt;height:10pt;mso-position-horizontal-relative:page;mso-position-vertical-relative:paragraph;z-index:24760" coordorigin="9710,29" coordsize="1031,200">
            <v:rect style="position:absolute;left:9710;top:29;width:687;height:200" filled="true" fillcolor="#47833e" stroked="false">
              <v:fill type="solid"/>
            </v:rect>
            <v:rect style="position:absolute;left:10396;top:29;width:343;height:100" filled="true" fillcolor="#edab30" stroked="false">
              <v:fill type="solid"/>
            </v:rect>
            <v:line style="position:absolute" from="10396,129" to="10396,229" stroked="true" strokeweight="0pt" strokecolor="#c04126"/>
            <v:rect style="position:absolute;left:10396;top:129;width:343;height:100" filled="true" fillcolor="#f4772a" stroked="false">
              <v:fill type="solid"/>
            </v:rect>
            <w10:wrap type="none"/>
          </v:group>
        </w:pict>
      </w:r>
      <w:r>
        <w:rPr>
          <w:rFonts w:ascii="Palatino Linotype"/>
          <w:color w:val="58595B"/>
          <w:w w:val="95"/>
          <w:sz w:val="18"/>
        </w:rPr>
        <w:t>3</w:t>
        <w:tab/>
      </w:r>
      <w:r>
        <w:rPr>
          <w:rFonts w:ascii="Palatino Linotype"/>
          <w:color w:val="58595B"/>
          <w:position w:val="-2"/>
          <w:sz w:val="18"/>
        </w:rPr>
        <w:drawing>
          <wp:inline distT="0" distB="0" distL="0" distR="0">
            <wp:extent cx="111633" cy="111594"/>
            <wp:effectExtent l="0" t="0" r="0" b="0"/>
            <wp:docPr id="833" name="image880.png" descr=""/>
            <wp:cNvGraphicFramePr>
              <a:graphicFrameLocks noChangeAspect="1"/>
            </wp:cNvGraphicFramePr>
            <a:graphic>
              <a:graphicData uri="http://schemas.openxmlformats.org/drawingml/2006/picture">
                <pic:pic>
                  <pic:nvPicPr>
                    <pic:cNvPr id="834" name="image880.png"/>
                    <pic:cNvPicPr/>
                  </pic:nvPicPr>
                  <pic:blipFill>
                    <a:blip r:embed="rId998"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42" cy="111594"/>
            <wp:effectExtent l="0" t="0" r="0" b="0"/>
            <wp:docPr id="835" name="image881.png" descr=""/>
            <wp:cNvGraphicFramePr>
              <a:graphicFrameLocks noChangeAspect="1"/>
            </wp:cNvGraphicFramePr>
            <a:graphic>
              <a:graphicData uri="http://schemas.openxmlformats.org/drawingml/2006/picture">
                <pic:pic>
                  <pic:nvPicPr>
                    <pic:cNvPr id="836" name="image881.png"/>
                    <pic:cNvPicPr/>
                  </pic:nvPicPr>
                  <pic:blipFill>
                    <a:blip r:embed="rId999" cstate="print"/>
                    <a:stretch>
                      <a:fillRect/>
                    </a:stretch>
                  </pic:blipFill>
                  <pic:spPr>
                    <a:xfrm>
                      <a:off x="0" y="0"/>
                      <a:ext cx="146342" cy="111594"/>
                    </a:xfrm>
                    <a:prstGeom prst="rect">
                      <a:avLst/>
                    </a:prstGeom>
                  </pic:spPr>
                </pic:pic>
              </a:graphicData>
            </a:graphic>
          </wp:inline>
        </w:drawing>
      </w:r>
      <w:r>
        <w:rPr>
          <w:rFonts w:ascii="Times New Roman"/>
          <w:color w:val="58595B"/>
          <w:position w:val="-2"/>
          <w:sz w:val="18"/>
        </w:rPr>
      </w:r>
      <w:r>
        <w:rPr>
          <w:rFonts w:ascii="Times New Roman"/>
          <w:color w:val="58595B"/>
          <w:sz w:val="18"/>
        </w:rPr>
        <w:t>                </w:t>
      </w:r>
      <w:r>
        <w:rPr>
          <w:rFonts w:ascii="Palatino Linotype"/>
          <w:color w:val="58595B"/>
          <w:sz w:val="18"/>
        </w:rPr>
        <w:t>3</w:t>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25" w:val="left" w:leader="none"/>
        </w:tabs>
        <w:spacing w:before="0"/>
        <w:ind w:left="406" w:right="0" w:firstLine="0"/>
        <w:jc w:val="left"/>
        <w:rPr>
          <w:rFonts w:ascii="Palatino Linotype"/>
          <w:sz w:val="18"/>
        </w:rPr>
      </w:pPr>
      <w:r>
        <w:rPr/>
        <w:pict>
          <v:group style="position:absolute;margin-left:485.474792pt;margin-top:1.445343pt;width:51.55pt;height:10pt;mso-position-horizontal-relative:page;mso-position-vertical-relative:paragraph;z-index:24784"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343;height:100" filled="true" fillcolor="#c04126" stroked="false">
              <v:fill type="solid"/>
            </v:rect>
            <v:rect style="position:absolute;left:10053;top:129;width:687;height:100" filled="true" fillcolor="#f4772a" stroked="false">
              <v:fill type="solid"/>
            </v:rect>
            <w10:wrap type="none"/>
          </v:group>
        </w:pict>
      </w:r>
      <w:r>
        <w:rPr>
          <w:rFonts w:ascii="Palatino Linotype"/>
          <w:color w:val="58595B"/>
          <w:w w:val="95"/>
          <w:sz w:val="18"/>
        </w:rPr>
        <w:t>3</w:t>
        <w:tab/>
      </w:r>
      <w:r>
        <w:rPr>
          <w:rFonts w:ascii="Palatino Linotype"/>
          <w:color w:val="58595B"/>
          <w:position w:val="-2"/>
          <w:sz w:val="18"/>
        </w:rPr>
        <w:drawing>
          <wp:inline distT="0" distB="0" distL="0" distR="0">
            <wp:extent cx="111633" cy="111607"/>
            <wp:effectExtent l="0" t="0" r="0" b="0"/>
            <wp:docPr id="837" name="image882.png" descr=""/>
            <wp:cNvGraphicFramePr>
              <a:graphicFrameLocks noChangeAspect="1"/>
            </wp:cNvGraphicFramePr>
            <a:graphic>
              <a:graphicData uri="http://schemas.openxmlformats.org/drawingml/2006/picture">
                <pic:pic>
                  <pic:nvPicPr>
                    <pic:cNvPr id="838" name="image882.png"/>
                    <pic:cNvPicPr/>
                  </pic:nvPicPr>
                  <pic:blipFill>
                    <a:blip r:embed="rId1000" cstate="print"/>
                    <a:stretch>
                      <a:fillRect/>
                    </a:stretch>
                  </pic:blipFill>
                  <pic:spPr>
                    <a:xfrm>
                      <a:off x="0" y="0"/>
                      <a:ext cx="111633" cy="111607"/>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42" cy="111607"/>
            <wp:effectExtent l="0" t="0" r="0" b="0"/>
            <wp:docPr id="839" name="image883.png" descr=""/>
            <wp:cNvGraphicFramePr>
              <a:graphicFrameLocks noChangeAspect="1"/>
            </wp:cNvGraphicFramePr>
            <a:graphic>
              <a:graphicData uri="http://schemas.openxmlformats.org/drawingml/2006/picture">
                <pic:pic>
                  <pic:nvPicPr>
                    <pic:cNvPr id="840" name="image883.png"/>
                    <pic:cNvPicPr/>
                  </pic:nvPicPr>
                  <pic:blipFill>
                    <a:blip r:embed="rId1001" cstate="print"/>
                    <a:stretch>
                      <a:fillRect/>
                    </a:stretch>
                  </pic:blipFill>
                  <pic:spPr>
                    <a:xfrm>
                      <a:off x="0" y="0"/>
                      <a:ext cx="146342" cy="111607"/>
                    </a:xfrm>
                    <a:prstGeom prst="rect">
                      <a:avLst/>
                    </a:prstGeom>
                  </pic:spPr>
                </pic:pic>
              </a:graphicData>
            </a:graphic>
          </wp:inline>
        </w:drawing>
      </w:r>
      <w:r>
        <w:rPr>
          <w:rFonts w:ascii="Times New Roman"/>
          <w:color w:val="58595B"/>
          <w:position w:val="-2"/>
          <w:sz w:val="18"/>
        </w:rPr>
      </w:r>
      <w:r>
        <w:rPr>
          <w:rFonts w:ascii="Times New Roman"/>
          <w:color w:val="58595B"/>
          <w:sz w:val="18"/>
        </w:rPr>
        <w:t>                </w:t>
      </w:r>
      <w:r>
        <w:rPr>
          <w:rFonts w:ascii="Palatino Linotype"/>
          <w:color w:val="58595B"/>
          <w:sz w:val="18"/>
        </w:rPr>
        <w:t>3</w:t>
      </w:r>
    </w:p>
    <w:p>
      <w:pPr>
        <w:pStyle w:val="BodyText"/>
        <w:rPr>
          <w:rFonts w:ascii="Palatino Linotype"/>
          <w:sz w:val="20"/>
        </w:rPr>
      </w:pPr>
    </w:p>
    <w:p>
      <w:pPr>
        <w:pStyle w:val="BodyText"/>
        <w:rPr>
          <w:rFonts w:ascii="Palatino Linotype"/>
          <w:sz w:val="20"/>
        </w:rPr>
      </w:pPr>
    </w:p>
    <w:p>
      <w:pPr>
        <w:pStyle w:val="BodyText"/>
        <w:spacing w:before="13"/>
        <w:rPr>
          <w:rFonts w:ascii="Palatino Linotype"/>
          <w:sz w:val="15"/>
        </w:rPr>
      </w:pPr>
    </w:p>
    <w:p>
      <w:pPr>
        <w:tabs>
          <w:tab w:pos="1025" w:val="left" w:leader="none"/>
          <w:tab w:pos="4402" w:val="left" w:leader="none"/>
        </w:tabs>
        <w:spacing w:before="0"/>
        <w:ind w:left="406" w:right="0" w:firstLine="0"/>
        <w:jc w:val="left"/>
        <w:rPr>
          <w:rFonts w:ascii="Palatino Linotype"/>
          <w:sz w:val="18"/>
        </w:rPr>
      </w:pPr>
      <w:r>
        <w:rPr>
          <w:rFonts w:ascii="Palatino Linotype"/>
          <w:color w:val="58595B"/>
          <w:w w:val="95"/>
          <w:position w:val="3"/>
          <w:sz w:val="18"/>
        </w:rPr>
        <w:t>2</w:t>
        <w:tab/>
      </w:r>
      <w:r>
        <w:rPr>
          <w:rFonts w:ascii="Palatino Linotype"/>
          <w:color w:val="58595B"/>
          <w:sz w:val="18"/>
        </w:rPr>
        <w:drawing>
          <wp:inline distT="0" distB="0" distL="0" distR="0">
            <wp:extent cx="111633" cy="111594"/>
            <wp:effectExtent l="0" t="0" r="0" b="0"/>
            <wp:docPr id="841" name="image884.png" descr=""/>
            <wp:cNvGraphicFramePr>
              <a:graphicFrameLocks noChangeAspect="1"/>
            </wp:cNvGraphicFramePr>
            <a:graphic>
              <a:graphicData uri="http://schemas.openxmlformats.org/drawingml/2006/picture">
                <pic:pic>
                  <pic:nvPicPr>
                    <pic:cNvPr id="842" name="image884.png"/>
                    <pic:cNvPicPr/>
                  </pic:nvPicPr>
                  <pic:blipFill>
                    <a:blip r:embed="rId1002" cstate="print"/>
                    <a:stretch>
                      <a:fillRect/>
                    </a:stretch>
                  </pic:blipFill>
                  <pic:spPr>
                    <a:xfrm>
                      <a:off x="0" y="0"/>
                      <a:ext cx="111633" cy="111594"/>
                    </a:xfrm>
                    <a:prstGeom prst="rect">
                      <a:avLst/>
                    </a:prstGeom>
                  </pic:spPr>
                </pic:pic>
              </a:graphicData>
            </a:graphic>
          </wp:inline>
        </w:drawing>
      </w:r>
      <w:r>
        <w:rPr>
          <w:rFonts w:ascii="Palatino Linotype"/>
          <w:color w:val="58595B"/>
          <w:sz w:val="18"/>
        </w:rPr>
      </w:r>
      <w:r>
        <w:rPr>
          <w:rFonts w:ascii="Times New Roman"/>
          <w:color w:val="58595B"/>
          <w:sz w:val="18"/>
        </w:rPr>
        <w:t>                                  </w:t>
      </w:r>
      <w:r>
        <w:rPr>
          <w:rFonts w:ascii="Times New Roman"/>
          <w:color w:val="58595B"/>
          <w:sz w:val="18"/>
        </w:rPr>
        <w:drawing>
          <wp:inline distT="0" distB="0" distL="0" distR="0">
            <wp:extent cx="146342" cy="111594"/>
            <wp:effectExtent l="0" t="0" r="0" b="0"/>
            <wp:docPr id="843" name="image885.png" descr=""/>
            <wp:cNvGraphicFramePr>
              <a:graphicFrameLocks noChangeAspect="1"/>
            </wp:cNvGraphicFramePr>
            <a:graphic>
              <a:graphicData uri="http://schemas.openxmlformats.org/drawingml/2006/picture">
                <pic:pic>
                  <pic:nvPicPr>
                    <pic:cNvPr id="844" name="image885.png"/>
                    <pic:cNvPicPr/>
                  </pic:nvPicPr>
                  <pic:blipFill>
                    <a:blip r:embed="rId1003" cstate="print"/>
                    <a:stretch>
                      <a:fillRect/>
                    </a:stretch>
                  </pic:blipFill>
                  <pic:spPr>
                    <a:xfrm>
                      <a:off x="0" y="0"/>
                      <a:ext cx="146342" cy="111594"/>
                    </a:xfrm>
                    <a:prstGeom prst="rect">
                      <a:avLst/>
                    </a:prstGeom>
                  </pic:spPr>
                </pic:pic>
              </a:graphicData>
            </a:graphic>
          </wp:inline>
        </w:drawing>
      </w:r>
      <w:r>
        <w:rPr>
          <w:rFonts w:ascii="Times New Roman"/>
          <w:color w:val="58595B"/>
          <w:sz w:val="18"/>
        </w:rPr>
      </w:r>
      <w:r>
        <w:rPr>
          <w:rFonts w:ascii="Times New Roman"/>
          <w:color w:val="58595B"/>
          <w:position w:val="3"/>
          <w:sz w:val="18"/>
        </w:rPr>
        <w:t>                </w:t>
      </w:r>
      <w:r>
        <w:rPr>
          <w:rFonts w:ascii="Palatino Linotype"/>
          <w:color w:val="58595B"/>
          <w:w w:val="95"/>
          <w:position w:val="3"/>
          <w:sz w:val="18"/>
        </w:rPr>
        <w:t>2</w:t>
        <w:tab/>
      </w:r>
      <w:r>
        <w:rPr>
          <w:rFonts w:ascii="Palatino Linotype"/>
          <w:color w:val="58595B"/>
          <w:sz w:val="18"/>
        </w:rPr>
        <w:drawing>
          <wp:inline distT="0" distB="0" distL="0" distR="0">
            <wp:extent cx="111569" cy="111607"/>
            <wp:effectExtent l="0" t="0" r="0" b="0"/>
            <wp:docPr id="845" name="image886.png" descr=""/>
            <wp:cNvGraphicFramePr>
              <a:graphicFrameLocks noChangeAspect="1"/>
            </wp:cNvGraphicFramePr>
            <a:graphic>
              <a:graphicData uri="http://schemas.openxmlformats.org/drawingml/2006/picture">
                <pic:pic>
                  <pic:nvPicPr>
                    <pic:cNvPr id="846" name="image886.png"/>
                    <pic:cNvPicPr/>
                  </pic:nvPicPr>
                  <pic:blipFill>
                    <a:blip r:embed="rId1004" cstate="print"/>
                    <a:stretch>
                      <a:fillRect/>
                    </a:stretch>
                  </pic:blipFill>
                  <pic:spPr>
                    <a:xfrm>
                      <a:off x="0" y="0"/>
                      <a:ext cx="111569" cy="111607"/>
                    </a:xfrm>
                    <a:prstGeom prst="rect">
                      <a:avLst/>
                    </a:prstGeom>
                  </pic:spPr>
                </pic:pic>
              </a:graphicData>
            </a:graphic>
          </wp:inline>
        </w:drawing>
      </w:r>
      <w:r>
        <w:rPr>
          <w:rFonts w:ascii="Palatino Linotype"/>
          <w:color w:val="58595B"/>
          <w:sz w:val="18"/>
        </w:rPr>
      </w: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1025" w:val="left" w:leader="none"/>
          <w:tab w:pos="4402" w:val="left" w:leader="none"/>
        </w:tabs>
        <w:spacing w:before="0"/>
        <w:ind w:left="406" w:right="0" w:firstLine="0"/>
        <w:jc w:val="left"/>
        <w:rPr>
          <w:rFonts w:ascii="Palatino Linotype"/>
          <w:sz w:val="18"/>
        </w:rPr>
      </w:pPr>
      <w:r>
        <w:rPr>
          <w:rFonts w:ascii="Palatino Linotype"/>
          <w:color w:val="58595B"/>
          <w:w w:val="95"/>
          <w:position w:val="3"/>
          <w:sz w:val="18"/>
        </w:rPr>
        <w:t>2</w:t>
        <w:tab/>
      </w:r>
      <w:r>
        <w:rPr>
          <w:rFonts w:ascii="Palatino Linotype"/>
          <w:color w:val="58595B"/>
          <w:sz w:val="18"/>
        </w:rPr>
        <w:drawing>
          <wp:inline distT="0" distB="0" distL="0" distR="0">
            <wp:extent cx="111633" cy="111594"/>
            <wp:effectExtent l="0" t="0" r="0" b="0"/>
            <wp:docPr id="847" name="image887.png" descr=""/>
            <wp:cNvGraphicFramePr>
              <a:graphicFrameLocks noChangeAspect="1"/>
            </wp:cNvGraphicFramePr>
            <a:graphic>
              <a:graphicData uri="http://schemas.openxmlformats.org/drawingml/2006/picture">
                <pic:pic>
                  <pic:nvPicPr>
                    <pic:cNvPr id="848" name="image887.png"/>
                    <pic:cNvPicPr/>
                  </pic:nvPicPr>
                  <pic:blipFill>
                    <a:blip r:embed="rId1005" cstate="print"/>
                    <a:stretch>
                      <a:fillRect/>
                    </a:stretch>
                  </pic:blipFill>
                  <pic:spPr>
                    <a:xfrm>
                      <a:off x="0" y="0"/>
                      <a:ext cx="111633" cy="111594"/>
                    </a:xfrm>
                    <a:prstGeom prst="rect">
                      <a:avLst/>
                    </a:prstGeom>
                  </pic:spPr>
                </pic:pic>
              </a:graphicData>
            </a:graphic>
          </wp:inline>
        </w:drawing>
      </w:r>
      <w:r>
        <w:rPr>
          <w:rFonts w:ascii="Palatino Linotype"/>
          <w:color w:val="58595B"/>
          <w:sz w:val="18"/>
        </w:rPr>
      </w:r>
      <w:r>
        <w:rPr>
          <w:rFonts w:ascii="Times New Roman"/>
          <w:color w:val="58595B"/>
          <w:sz w:val="18"/>
        </w:rPr>
        <w:t>                                  </w:t>
      </w:r>
      <w:r>
        <w:rPr>
          <w:rFonts w:ascii="Times New Roman"/>
          <w:color w:val="58595B"/>
          <w:sz w:val="18"/>
        </w:rPr>
        <w:drawing>
          <wp:inline distT="0" distB="0" distL="0" distR="0">
            <wp:extent cx="146342" cy="111594"/>
            <wp:effectExtent l="0" t="0" r="0" b="0"/>
            <wp:docPr id="849" name="image888.png" descr=""/>
            <wp:cNvGraphicFramePr>
              <a:graphicFrameLocks noChangeAspect="1"/>
            </wp:cNvGraphicFramePr>
            <a:graphic>
              <a:graphicData uri="http://schemas.openxmlformats.org/drawingml/2006/picture">
                <pic:pic>
                  <pic:nvPicPr>
                    <pic:cNvPr id="850" name="image888.png"/>
                    <pic:cNvPicPr/>
                  </pic:nvPicPr>
                  <pic:blipFill>
                    <a:blip r:embed="rId1006" cstate="print"/>
                    <a:stretch>
                      <a:fillRect/>
                    </a:stretch>
                  </pic:blipFill>
                  <pic:spPr>
                    <a:xfrm>
                      <a:off x="0" y="0"/>
                      <a:ext cx="146342" cy="111594"/>
                    </a:xfrm>
                    <a:prstGeom prst="rect">
                      <a:avLst/>
                    </a:prstGeom>
                  </pic:spPr>
                </pic:pic>
              </a:graphicData>
            </a:graphic>
          </wp:inline>
        </w:drawing>
      </w:r>
      <w:r>
        <w:rPr>
          <w:rFonts w:ascii="Times New Roman"/>
          <w:color w:val="58595B"/>
          <w:sz w:val="18"/>
        </w:rPr>
      </w:r>
      <w:r>
        <w:rPr>
          <w:rFonts w:ascii="Times New Roman"/>
          <w:color w:val="58595B"/>
          <w:position w:val="3"/>
          <w:sz w:val="18"/>
        </w:rPr>
        <w:t>                </w:t>
      </w:r>
      <w:r>
        <w:rPr>
          <w:rFonts w:ascii="Palatino Linotype"/>
          <w:color w:val="58595B"/>
          <w:w w:val="95"/>
          <w:position w:val="3"/>
          <w:sz w:val="18"/>
        </w:rPr>
        <w:t>2</w:t>
        <w:tab/>
      </w:r>
      <w:r>
        <w:rPr>
          <w:rFonts w:ascii="Palatino Linotype"/>
          <w:color w:val="58595B"/>
          <w:sz w:val="18"/>
        </w:rPr>
        <w:drawing>
          <wp:inline distT="0" distB="0" distL="0" distR="0">
            <wp:extent cx="111569" cy="111607"/>
            <wp:effectExtent l="0" t="0" r="0" b="0"/>
            <wp:docPr id="851" name="image889.png" descr=""/>
            <wp:cNvGraphicFramePr>
              <a:graphicFrameLocks noChangeAspect="1"/>
            </wp:cNvGraphicFramePr>
            <a:graphic>
              <a:graphicData uri="http://schemas.openxmlformats.org/drawingml/2006/picture">
                <pic:pic>
                  <pic:nvPicPr>
                    <pic:cNvPr id="852" name="image889.png"/>
                    <pic:cNvPicPr/>
                  </pic:nvPicPr>
                  <pic:blipFill>
                    <a:blip r:embed="rId1007" cstate="print"/>
                    <a:stretch>
                      <a:fillRect/>
                    </a:stretch>
                  </pic:blipFill>
                  <pic:spPr>
                    <a:xfrm>
                      <a:off x="0" y="0"/>
                      <a:ext cx="111569" cy="111607"/>
                    </a:xfrm>
                    <a:prstGeom prst="rect">
                      <a:avLst/>
                    </a:prstGeom>
                  </pic:spPr>
                </pic:pic>
              </a:graphicData>
            </a:graphic>
          </wp:inline>
        </w:drawing>
      </w:r>
      <w:r>
        <w:rPr>
          <w:rFonts w:ascii="Palatino Linotype"/>
          <w:color w:val="58595B"/>
          <w:sz w:val="18"/>
        </w:rPr>
      </w:r>
    </w:p>
    <w:p>
      <w:pPr>
        <w:pStyle w:val="BodyText"/>
        <w:rPr>
          <w:rFonts w:ascii="Palatino Linotype"/>
          <w:sz w:val="20"/>
        </w:rPr>
      </w:pPr>
    </w:p>
    <w:p>
      <w:pPr>
        <w:pStyle w:val="BodyText"/>
        <w:rPr>
          <w:rFonts w:ascii="Palatino Linotype"/>
          <w:sz w:val="20"/>
        </w:rPr>
      </w:pPr>
    </w:p>
    <w:p>
      <w:pPr>
        <w:pStyle w:val="BodyText"/>
        <w:spacing w:before="3"/>
        <w:rPr>
          <w:rFonts w:ascii="Palatino Linotype"/>
          <w:sz w:val="16"/>
        </w:rPr>
      </w:pPr>
    </w:p>
    <w:p>
      <w:pPr>
        <w:tabs>
          <w:tab w:pos="1025" w:val="left" w:leader="none"/>
        </w:tabs>
        <w:spacing w:before="0"/>
        <w:ind w:left="406" w:right="0" w:firstLine="0"/>
        <w:jc w:val="left"/>
        <w:rPr>
          <w:rFonts w:ascii="Palatino Linotype"/>
          <w:sz w:val="18"/>
        </w:rPr>
      </w:pPr>
      <w:r>
        <w:rPr/>
        <w:pict>
          <v:group style="position:absolute;margin-left:485.474792pt;margin-top:1.445343pt;width:51.55pt;height:10pt;mso-position-horizontal-relative:page;mso-position-vertical-relative:paragraph;z-index:24808" coordorigin="9709,29" coordsize="1031,200">
            <v:line style="position:absolute" from="9709,29" to="9709,229" stroked="true" strokeweight="0pt" strokecolor="#47833e"/>
            <v:rect style="position:absolute;left:9709;top:29;width:1030;height:100" filled="true" fillcolor="#edab30" stroked="false">
              <v:fill type="solid"/>
            </v:rect>
            <v:rect style="position:absolute;left:9709;top:129;width:515;height:100" filled="true" fillcolor="#c04126" stroked="false">
              <v:fill type="solid"/>
            </v:rect>
            <v:rect style="position:absolute;left:10225;top:129;width:515;height:100" filled="true" fillcolor="#f4772a" stroked="false">
              <v:fill type="solid"/>
            </v:rect>
            <w10:wrap type="none"/>
          </v:group>
        </w:pict>
      </w:r>
      <w:r>
        <w:rPr>
          <w:rFonts w:ascii="Palatino Linotype"/>
          <w:color w:val="58595B"/>
          <w:w w:val="95"/>
          <w:sz w:val="18"/>
        </w:rPr>
        <w:t>2</w:t>
        <w:tab/>
      </w:r>
      <w:r>
        <w:rPr>
          <w:rFonts w:ascii="Palatino Linotype"/>
          <w:color w:val="58595B"/>
          <w:position w:val="-2"/>
          <w:sz w:val="18"/>
        </w:rPr>
        <w:drawing>
          <wp:inline distT="0" distB="0" distL="0" distR="0">
            <wp:extent cx="111633" cy="111594"/>
            <wp:effectExtent l="0" t="0" r="0" b="0"/>
            <wp:docPr id="853" name="image890.png" descr=""/>
            <wp:cNvGraphicFramePr>
              <a:graphicFrameLocks noChangeAspect="1"/>
            </wp:cNvGraphicFramePr>
            <a:graphic>
              <a:graphicData uri="http://schemas.openxmlformats.org/drawingml/2006/picture">
                <pic:pic>
                  <pic:nvPicPr>
                    <pic:cNvPr id="854" name="image890.png"/>
                    <pic:cNvPicPr/>
                  </pic:nvPicPr>
                  <pic:blipFill>
                    <a:blip r:embed="rId1008"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42" cy="111594"/>
            <wp:effectExtent l="0" t="0" r="0" b="0"/>
            <wp:docPr id="855" name="image891.png" descr=""/>
            <wp:cNvGraphicFramePr>
              <a:graphicFrameLocks noChangeAspect="1"/>
            </wp:cNvGraphicFramePr>
            <a:graphic>
              <a:graphicData uri="http://schemas.openxmlformats.org/drawingml/2006/picture">
                <pic:pic>
                  <pic:nvPicPr>
                    <pic:cNvPr id="856" name="image891.png"/>
                    <pic:cNvPicPr/>
                  </pic:nvPicPr>
                  <pic:blipFill>
                    <a:blip r:embed="rId1009" cstate="print"/>
                    <a:stretch>
                      <a:fillRect/>
                    </a:stretch>
                  </pic:blipFill>
                  <pic:spPr>
                    <a:xfrm>
                      <a:off x="0" y="0"/>
                      <a:ext cx="146342" cy="111594"/>
                    </a:xfrm>
                    <a:prstGeom prst="rect">
                      <a:avLst/>
                    </a:prstGeom>
                  </pic:spPr>
                </pic:pic>
              </a:graphicData>
            </a:graphic>
          </wp:inline>
        </w:drawing>
      </w:r>
      <w:r>
        <w:rPr>
          <w:rFonts w:ascii="Times New Roman"/>
          <w:color w:val="58595B"/>
          <w:position w:val="-2"/>
          <w:sz w:val="18"/>
        </w:rPr>
      </w:r>
      <w:r>
        <w:rPr>
          <w:rFonts w:ascii="Times New Roman"/>
          <w:color w:val="58595B"/>
          <w:sz w:val="18"/>
        </w:rPr>
        <w:t>                </w:t>
      </w:r>
      <w:r>
        <w:rPr>
          <w:rFonts w:ascii="Palatino Linotype"/>
          <w:color w:val="58595B"/>
          <w:sz w:val="18"/>
        </w:rPr>
        <w:t>2</w:t>
      </w:r>
    </w:p>
    <w:p>
      <w:pPr>
        <w:spacing w:after="0"/>
        <w:jc w:val="left"/>
        <w:rPr>
          <w:rFonts w:ascii="Palatino Linotype"/>
          <w:sz w:val="18"/>
        </w:rPr>
        <w:sectPr>
          <w:type w:val="continuous"/>
          <w:pgSz w:w="12240" w:h="15840"/>
          <w:pgMar w:top="1500" w:bottom="280" w:left="1020" w:right="1200"/>
          <w:cols w:num="2" w:equalWidth="0">
            <w:col w:w="4385" w:space="330"/>
            <w:col w:w="5305"/>
          </w:cols>
        </w:sectPr>
      </w:pPr>
    </w:p>
    <w:p>
      <w:pPr>
        <w:pStyle w:val="BodyText"/>
        <w:spacing w:before="10"/>
        <w:rPr>
          <w:rFonts w:ascii="Palatino Linotype"/>
          <w:sz w:val="13"/>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2882"/>
        <w:gridCol w:w="1776"/>
        <w:gridCol w:w="2264"/>
      </w:tblGrid>
      <w:tr>
        <w:trPr>
          <w:trHeight w:val="203" w:hRule="exact"/>
        </w:trPr>
        <w:tc>
          <w:tcPr>
            <w:tcW w:w="2874"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2882" w:type="dxa"/>
            <w:tcBorders>
              <w:bottom w:val="single" w:sz="10" w:space="0" w:color="FFFFFF"/>
            </w:tcBorders>
            <w:shd w:val="clear" w:color="auto" w:fill="E6E7E8"/>
          </w:tcPr>
          <w:p>
            <w:pPr>
              <w:pStyle w:val="TableParagraph"/>
              <w:spacing w:line="205" w:lineRule="exact"/>
              <w:ind w:right="665"/>
              <w:jc w:val="right"/>
              <w:rPr>
                <w:sz w:val="18"/>
              </w:rPr>
            </w:pPr>
            <w:r>
              <w:rPr>
                <w:color w:val="58595B"/>
                <w:w w:val="95"/>
                <w:sz w:val="18"/>
              </w:rPr>
              <w:t>50</w:t>
            </w:r>
          </w:p>
        </w:tc>
        <w:tc>
          <w:tcPr>
            <w:tcW w:w="1776" w:type="dxa"/>
            <w:tcBorders>
              <w:bottom w:val="single" w:sz="10" w:space="0" w:color="FFFFFF"/>
            </w:tcBorders>
            <w:shd w:val="clear" w:color="auto" w:fill="E6E7E8"/>
          </w:tcPr>
          <w:p>
            <w:pPr/>
          </w:p>
        </w:tc>
        <w:tc>
          <w:tcPr>
            <w:tcW w:w="2264" w:type="dxa"/>
            <w:tcBorders>
              <w:bottom w:val="single" w:sz="10" w:space="0" w:color="FFFFFF"/>
            </w:tcBorders>
            <w:shd w:val="clear" w:color="auto" w:fill="E6E7E8"/>
          </w:tcPr>
          <w:p>
            <w:pPr>
              <w:pStyle w:val="TableParagraph"/>
              <w:spacing w:line="205" w:lineRule="exact"/>
              <w:ind w:left="758"/>
              <w:rPr>
                <w:sz w:val="18"/>
              </w:rPr>
            </w:pPr>
            <w:r>
              <w:rPr>
                <w:color w:val="58595B"/>
                <w:sz w:val="18"/>
              </w:rPr>
              <w:t>49</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2882" w:type="dxa"/>
            <w:tcBorders>
              <w:top w:val="single" w:sz="10" w:space="0" w:color="FFFFFF"/>
              <w:bottom w:val="single" w:sz="10" w:space="0" w:color="FFFFFF"/>
            </w:tcBorders>
            <w:shd w:val="clear" w:color="auto" w:fill="E6E7E8"/>
          </w:tcPr>
          <w:p>
            <w:pPr>
              <w:pStyle w:val="TableParagraph"/>
              <w:spacing w:line="206" w:lineRule="exact"/>
              <w:ind w:right="665"/>
              <w:jc w:val="right"/>
              <w:rPr>
                <w:sz w:val="18"/>
              </w:rPr>
            </w:pPr>
            <w:r>
              <w:rPr>
                <w:color w:val="58595B"/>
                <w:w w:val="95"/>
                <w:sz w:val="18"/>
              </w:rPr>
              <w:t>218</w:t>
            </w:r>
          </w:p>
        </w:tc>
        <w:tc>
          <w:tcPr>
            <w:tcW w:w="1776" w:type="dxa"/>
            <w:tcBorders>
              <w:top w:val="single" w:sz="10" w:space="0" w:color="FFFFFF"/>
              <w:bottom w:val="single" w:sz="10" w:space="0" w:color="FFFFFF"/>
            </w:tcBorders>
            <w:shd w:val="clear" w:color="auto" w:fill="E6E7E8"/>
          </w:tcPr>
          <w:p>
            <w:pPr/>
          </w:p>
        </w:tc>
        <w:tc>
          <w:tcPr>
            <w:tcW w:w="2264" w:type="dxa"/>
            <w:tcBorders>
              <w:top w:val="single" w:sz="10" w:space="0" w:color="FFFFFF"/>
              <w:bottom w:val="single" w:sz="10" w:space="0" w:color="FFFFFF"/>
            </w:tcBorders>
            <w:shd w:val="clear" w:color="auto" w:fill="E6E7E8"/>
          </w:tcPr>
          <w:p>
            <w:pPr>
              <w:pStyle w:val="TableParagraph"/>
              <w:spacing w:line="206" w:lineRule="exact"/>
              <w:ind w:left="671"/>
              <w:rPr>
                <w:sz w:val="18"/>
              </w:rPr>
            </w:pPr>
            <w:r>
              <w:rPr>
                <w:color w:val="58595B"/>
                <w:sz w:val="18"/>
              </w:rPr>
              <w:t>208</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07" w:lineRule="exact"/>
              <w:ind w:left="200"/>
              <w:rPr>
                <w:sz w:val="18"/>
              </w:rPr>
            </w:pPr>
            <w:r>
              <w:rPr>
                <w:color w:val="58595B"/>
                <w:sz w:val="18"/>
              </w:rPr>
              <w:t>Total</w:t>
            </w:r>
          </w:p>
        </w:tc>
        <w:tc>
          <w:tcPr>
            <w:tcW w:w="2882" w:type="dxa"/>
            <w:tcBorders>
              <w:top w:val="single" w:sz="10" w:space="0" w:color="FFFFFF"/>
              <w:bottom w:val="single" w:sz="10" w:space="0" w:color="FFFFFF"/>
            </w:tcBorders>
            <w:shd w:val="clear" w:color="auto" w:fill="E6E7E8"/>
          </w:tcPr>
          <w:p>
            <w:pPr>
              <w:pStyle w:val="TableParagraph"/>
              <w:spacing w:line="207" w:lineRule="exact"/>
              <w:ind w:right="665"/>
              <w:jc w:val="right"/>
              <w:rPr>
                <w:sz w:val="18"/>
              </w:rPr>
            </w:pPr>
            <w:r>
              <w:rPr>
                <w:color w:val="58595B"/>
                <w:w w:val="95"/>
                <w:sz w:val="18"/>
              </w:rPr>
              <w:t>268</w:t>
            </w:r>
          </w:p>
        </w:tc>
        <w:tc>
          <w:tcPr>
            <w:tcW w:w="1776" w:type="dxa"/>
            <w:tcBorders>
              <w:top w:val="single" w:sz="10" w:space="0" w:color="FFFFFF"/>
              <w:bottom w:val="single" w:sz="10" w:space="0" w:color="FFFFFF"/>
            </w:tcBorders>
            <w:shd w:val="clear" w:color="auto" w:fill="E6E7E8"/>
          </w:tcPr>
          <w:p>
            <w:pPr/>
          </w:p>
        </w:tc>
        <w:tc>
          <w:tcPr>
            <w:tcW w:w="2264" w:type="dxa"/>
            <w:tcBorders>
              <w:top w:val="single" w:sz="10" w:space="0" w:color="FFFFFF"/>
              <w:bottom w:val="single" w:sz="10" w:space="0" w:color="FFFFFF"/>
            </w:tcBorders>
            <w:shd w:val="clear" w:color="auto" w:fill="E6E7E8"/>
          </w:tcPr>
          <w:p>
            <w:pPr>
              <w:pStyle w:val="TableParagraph"/>
              <w:spacing w:line="207" w:lineRule="exact"/>
              <w:ind w:left="671"/>
              <w:rPr>
                <w:sz w:val="18"/>
              </w:rPr>
            </w:pPr>
            <w:r>
              <w:rPr>
                <w:color w:val="58595B"/>
                <w:sz w:val="18"/>
              </w:rPr>
              <w:t>257</w:t>
            </w:r>
          </w:p>
        </w:tc>
      </w:tr>
      <w:tr>
        <w:trPr>
          <w:trHeight w:val="203" w:hRule="exact"/>
        </w:trPr>
        <w:tc>
          <w:tcPr>
            <w:tcW w:w="2874" w:type="dxa"/>
            <w:tcBorders>
              <w:top w:val="single" w:sz="10" w:space="0" w:color="FFFFFF"/>
            </w:tcBorders>
            <w:shd w:val="clear" w:color="auto" w:fill="E6E7E8"/>
          </w:tcPr>
          <w:p>
            <w:pPr>
              <w:pStyle w:val="TableParagraph"/>
              <w:spacing w:line="208" w:lineRule="exact"/>
              <w:ind w:left="200"/>
              <w:rPr>
                <w:sz w:val="18"/>
              </w:rPr>
            </w:pPr>
            <w:r>
              <w:rPr>
                <w:color w:val="58595B"/>
                <w:sz w:val="18"/>
              </w:rPr>
              <w:t>Promedio</w:t>
            </w:r>
          </w:p>
        </w:tc>
        <w:tc>
          <w:tcPr>
            <w:tcW w:w="2882" w:type="dxa"/>
            <w:tcBorders>
              <w:top w:val="single" w:sz="10" w:space="0" w:color="FFFFFF"/>
            </w:tcBorders>
            <w:shd w:val="clear" w:color="auto" w:fill="E6E7E8"/>
          </w:tcPr>
          <w:p>
            <w:pPr/>
          </w:p>
        </w:tc>
        <w:tc>
          <w:tcPr>
            <w:tcW w:w="1776" w:type="dxa"/>
            <w:tcBorders>
              <w:top w:val="single" w:sz="10" w:space="0" w:color="FFFFFF"/>
            </w:tcBorders>
            <w:shd w:val="clear" w:color="auto" w:fill="E6E7E8"/>
          </w:tcPr>
          <w:p>
            <w:pPr>
              <w:pStyle w:val="TableParagraph"/>
              <w:spacing w:line="208" w:lineRule="exact"/>
              <w:ind w:left="633" w:right="635"/>
              <w:jc w:val="center"/>
              <w:rPr>
                <w:sz w:val="18"/>
              </w:rPr>
            </w:pPr>
            <w:r>
              <w:rPr>
                <w:color w:val="58595B"/>
                <w:sz w:val="18"/>
              </w:rPr>
              <w:t>99.1%</w:t>
            </w:r>
          </w:p>
        </w:tc>
        <w:tc>
          <w:tcPr>
            <w:tcW w:w="2264" w:type="dxa"/>
            <w:tcBorders>
              <w:top w:val="single" w:sz="10" w:space="0" w:color="FFFFFF"/>
            </w:tcBorders>
            <w:shd w:val="clear" w:color="auto" w:fill="E6E7E8"/>
          </w:tcPr>
          <w:p>
            <w:pPr/>
          </w:p>
        </w:tc>
      </w:tr>
    </w:tbl>
    <w:p>
      <w:pPr>
        <w:pStyle w:val="BodyText"/>
        <w:spacing w:before="4"/>
        <w:rPr>
          <w:rFonts w:ascii="Palatino Linotype"/>
          <w:sz w:val="7"/>
        </w:rPr>
      </w:pPr>
    </w:p>
    <w:p>
      <w:pPr>
        <w:spacing w:after="0"/>
        <w:rPr>
          <w:rFonts w:ascii="Palatino Linotype"/>
          <w:sz w:val="7"/>
        </w:rPr>
        <w:sectPr>
          <w:type w:val="continuous"/>
          <w:pgSz w:w="12240" w:h="15840"/>
          <w:pgMar w:top="1500" w:bottom="280" w:left="1020" w:right="1200"/>
        </w:sectPr>
      </w:pPr>
    </w:p>
    <w:p>
      <w:pPr>
        <w:spacing w:before="78"/>
        <w:ind w:left="356" w:right="786" w:firstLine="0"/>
        <w:jc w:val="left"/>
        <w:rPr>
          <w:rFonts w:ascii="Times New Roman"/>
          <w:sz w:val="14"/>
        </w:rPr>
      </w:pPr>
      <w:r>
        <w:rPr/>
        <w:pict>
          <v:group style="position:absolute;margin-left:60pt;margin-top:4.980254pt;width:6.15pt;height:30.5pt;mso-position-horizontal-relative:page;mso-position-vertical-relative:paragraph;z-index:24376"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4328">
            <wp:simplePos x="0" y="0"/>
            <wp:positionH relativeFrom="page">
              <wp:posOffset>1860585</wp:posOffset>
            </wp:positionH>
            <wp:positionV relativeFrom="paragraph">
              <wp:posOffset>-88694</wp:posOffset>
            </wp:positionV>
            <wp:extent cx="86423" cy="292303"/>
            <wp:effectExtent l="0" t="0" r="0" b="0"/>
            <wp:wrapNone/>
            <wp:docPr id="857" name="image801.png" descr=""/>
            <wp:cNvGraphicFramePr>
              <a:graphicFrameLocks noChangeAspect="1"/>
            </wp:cNvGraphicFramePr>
            <a:graphic>
              <a:graphicData uri="http://schemas.openxmlformats.org/drawingml/2006/picture">
                <pic:pic>
                  <pic:nvPicPr>
                    <pic:cNvPr id="858" name="image801.png"/>
                    <pic:cNvPicPr/>
                  </pic:nvPicPr>
                  <pic:blipFill>
                    <a:blip r:embed="rId1010" cstate="print"/>
                    <a:stretch>
                      <a:fillRect/>
                    </a:stretch>
                  </pic:blipFill>
                  <pic:spPr>
                    <a:xfrm>
                      <a:off x="0" y="0"/>
                      <a:ext cx="86423" cy="292303"/>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4352">
            <wp:simplePos x="0" y="0"/>
            <wp:positionH relativeFrom="page">
              <wp:posOffset>3575363</wp:posOffset>
            </wp:positionH>
            <wp:positionV relativeFrom="paragraph">
              <wp:posOffset>-88694</wp:posOffset>
            </wp:positionV>
            <wp:extent cx="86410" cy="292303"/>
            <wp:effectExtent l="0" t="0" r="0" b="0"/>
            <wp:wrapNone/>
            <wp:docPr id="859" name="image802.png" descr=""/>
            <wp:cNvGraphicFramePr>
              <a:graphicFrameLocks noChangeAspect="1"/>
            </wp:cNvGraphicFramePr>
            <a:graphic>
              <a:graphicData uri="http://schemas.openxmlformats.org/drawingml/2006/picture">
                <pic:pic>
                  <pic:nvPicPr>
                    <pic:cNvPr id="860" name="image802.png"/>
                    <pic:cNvPicPr/>
                  </pic:nvPicPr>
                  <pic:blipFill>
                    <a:blip r:embed="rId1011" cstate="print"/>
                    <a:stretch>
                      <a:fillRect/>
                    </a:stretch>
                  </pic:blipFill>
                  <pic:spPr>
                    <a:xfrm>
                      <a:off x="0" y="0"/>
                      <a:ext cx="86410" cy="292303"/>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806pt;margin-top:-15.047744pt;width:35pt;height:30.5pt;mso-position-horizontal-relative:page;mso-position-vertical-relative:paragraph;z-index:-460864"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8,8569,118,8569,91,8596,91,8600,90,8605,84,8607,81,8607,74,8607,59,8607,53m8680,42l8641,42,8637,44,8634,46,8631,48,8630,53,8630,109,8633,115,8640,117,8642,118,8644,118,8680,118,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3,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41,8483,237,8484,233,8486,231,8488,229,8500,229,8502,235,8502,265,8510,265,8510,229,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1,8789,254,8788,257,8784,261,8775,261,8772,258,8772,246,8781,244,8789,244,8789,239,8797,239,8797,232,8795,229,8793,223,8776,223,8771,225,8768,227,8769,232,8772,230,8776,229,8788,229,8789,235,8789,239,8773,239,8765,244,8765,260,8769,266,8783,266,8787,263,8789,261,8790,260,8790,260,8790,265,8797,265m8847,232l8845,229,8840,223,8840,223,8840,236,8840,254,8835,260,8822,260,8820,258,8818,257,8816,251,8816,249,8816,241,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21,223,8916,223,8912,227,8910,232,8910,232,8909,224,8903,224,8903,227,8903,265,8911,265,8911,243,8911,240,8912,234,8914,232,8916,230,8921,230,8923,231,8923,230,8923,224m8960,265l8960,263,8959,260,8959,244,8959,239,8952,239,8952,244,8952,251,8952,254,8950,257,8947,261,8938,261,8935,258,8935,246,8944,244,8952,244,8952,239,8959,239,8959,232,8958,229,8956,223,8939,223,8934,225,8930,227,8932,232,8935,230,8939,229,8951,229,8952,235,8952,239,8936,239,8927,244,8927,260,8931,266,8946,266,8950,263,8952,261,8952,260,8953,260,8953,265,8960,265m9001,226l8999,224,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41,9083,237,9085,233,9087,231,9089,229,9100,229,9103,235,9103,265,9110,265,9110,229,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0709pt;margin-top:4.377736pt;width:37.450pt;height:8.9pt;mso-position-horizontal-relative:page;mso-position-vertical-relative:paragraph;z-index:24304" coordorigin="10181,88" coordsize="749,178">
            <v:shape style="position:absolute;left:10743;top:88;width:84;height:178" coordorigin="10743,88" coordsize="84,178" path="m10807,222l10804,222,10804,221,10800,223,10797,224,10793,226,10793,225,10793,223,10792,222,10793,219,10789,220,10787,224,10787,226,10789,225,10791,226,10792,226,10790,227,10776,234,10767,241,10763,250,10762,258,10761,258,10760,258,10758,257,10758,260,10761,262,10762,262,10763,259,10763,261,10763,263,10764,266,10766,265,10765,263,10765,261,10764,259,10766,261,10767,261,10768,259,10768,258,10768,258,10768,258,10767,256,10764,258,10765,250,10769,242,10777,235,10790,229,10793,228,10792,229,10792,231,10789,232,10790,232,10795,234,10799,232,10796,230,10795,229,10794,228,10794,227,10799,226,10803,224,10807,222m10826,184l10821,180,10814,176,10814,175,10809,174,10810,173,10811,172,10815,172,10816,175,10817,174,10816,172,10816,172,10815,169,10814,168,10814,168,10813,167,10811,166,10811,169,10810,172,10808,173,10807,160,10804,130,10803,114,10801,99,10754,88,10743,134,10806,174,10805,176,10801,177,10798,176,10800,180,10805,182,10807,182,10808,182,10806,180,10806,177,10806,177,10807,176,10809,177,10812,178,10815,180,10815,180,10818,183,10819,185,10821,187,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1012"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2" cy="113003"/>
            <wp:effectExtent l="0" t="0" r="0" b="0"/>
            <wp:docPr id="861" name="image799.png" descr=""/>
            <wp:cNvGraphicFramePr>
              <a:graphicFrameLocks noChangeAspect="1"/>
            </wp:cNvGraphicFramePr>
            <a:graphic>
              <a:graphicData uri="http://schemas.openxmlformats.org/drawingml/2006/picture">
                <pic:pic>
                  <pic:nvPicPr>
                    <pic:cNvPr id="862" name="image799.png"/>
                    <pic:cNvPicPr/>
                  </pic:nvPicPr>
                  <pic:blipFill>
                    <a:blip r:embed="rId1013" cstate="print"/>
                    <a:stretch>
                      <a:fillRect/>
                    </a:stretch>
                  </pic:blipFill>
                  <pic:spPr>
                    <a:xfrm>
                      <a:off x="0" y="0"/>
                      <a:ext cx="175502" cy="113003"/>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0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
        <w:rPr>
          <w:rFonts w:ascii="Palatino Linotype"/>
          <w:sz w:val="14"/>
        </w:rPr>
      </w:pPr>
    </w:p>
    <w:p>
      <w:pPr>
        <w:pStyle w:val="BodyText"/>
        <w:spacing w:line="260" w:lineRule="exact" w:before="54"/>
        <w:ind w:left="3499" w:right="117" w:firstLine="260"/>
        <w:jc w:val="both"/>
      </w:pPr>
      <w:r>
        <w:rPr/>
        <w:pict>
          <v:group style="position:absolute;margin-left:207.992004pt;margin-top:-.075pt;width:2.050pt;height:156.35pt;mso-position-horizontal-relative:page;mso-position-vertical-relative:paragraph;z-index:25048" coordorigin="4160,-2" coordsize="41,3127">
            <v:line style="position:absolute" from="4163,3122" to="4163,2" stroked="true" strokeweight=".334pt" strokecolor="#b9db9b"/>
            <v:line style="position:absolute" from="4197,3122" to="4197,2" stroked="true" strokeweight=".334pt" strokecolor="#b9db9b"/>
            <w10:wrap type="none"/>
          </v:group>
        </w:pict>
      </w:r>
      <w:r>
        <w:rPr>
          <w:color w:val="414042"/>
          <w:w w:val="105"/>
        </w:rPr>
        <w:t>Por su parte, entre las revistas del área multidisciplinaria editadas fue- ra de México y que registran producción y participación de autores de la </w:t>
      </w:r>
      <w:r>
        <w:rPr>
          <w:color w:val="58595B"/>
          <w:w w:val="105"/>
        </w:rPr>
        <w:t>Uaemex </w:t>
      </w:r>
      <w:r>
        <w:rPr>
          <w:color w:val="414042"/>
          <w:w w:val="105"/>
        </w:rPr>
        <w:t>se tiene:</w:t>
      </w:r>
    </w:p>
    <w:p>
      <w:pPr>
        <w:pStyle w:val="BodyText"/>
        <w:spacing w:before="9"/>
        <w:rPr>
          <w:sz w:val="15"/>
        </w:rPr>
      </w:pPr>
    </w:p>
    <w:p>
      <w:pPr>
        <w:spacing w:after="0"/>
        <w:rPr>
          <w:sz w:val="15"/>
        </w:rPr>
        <w:sectPr>
          <w:headerReference w:type="even" r:id="rId1014"/>
          <w:pgSz w:w="12240" w:h="15840"/>
          <w:pgMar w:header="0" w:footer="475" w:top="1500" w:bottom="660" w:left="102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4"/>
        </w:rPr>
      </w:pPr>
    </w:p>
    <w:p>
      <w:pPr>
        <w:spacing w:line="254" w:lineRule="auto" w:before="0"/>
        <w:ind w:left="461" w:right="0" w:firstLine="264"/>
        <w:jc w:val="right"/>
        <w:rPr>
          <w:sz w:val="18"/>
        </w:rPr>
      </w:pPr>
      <w:r>
        <w:rPr>
          <w:rFonts w:ascii="Palatino Linotype" w:hAnsi="Palatino Linotype"/>
          <w:b/>
          <w:color w:val="74C043"/>
          <w:spacing w:val="-3"/>
          <w:sz w:val="18"/>
        </w:rPr>
        <w:t>Tabla 15 </w:t>
      </w:r>
      <w:r>
        <w:rPr>
          <w:rFonts w:ascii="Palatino Linotype" w:hAnsi="Palatino Linotype"/>
          <w:b/>
          <w:color w:val="74C043"/>
          <w:spacing w:val="-5"/>
          <w:sz w:val="18"/>
        </w:rPr>
        <w:t>(d) </w:t>
      </w:r>
      <w:r>
        <w:rPr>
          <w:rFonts w:ascii="Palatino Linotype" w:hAnsi="Palatino Linotype"/>
          <w:i/>
          <w:color w:val="636466"/>
          <w:sz w:val="18"/>
        </w:rPr>
        <w:t>Producción </w:t>
      </w:r>
      <w:r>
        <w:rPr>
          <w:color w:val="636466"/>
          <w:sz w:val="18"/>
        </w:rPr>
        <w:t>de la</w:t>
      </w:r>
      <w:r>
        <w:rPr>
          <w:color w:val="636466"/>
          <w:w w:val="107"/>
          <w:sz w:val="18"/>
        </w:rPr>
        <w:t> </w:t>
      </w:r>
      <w:r>
        <w:rPr>
          <w:color w:val="636466"/>
          <w:w w:val="105"/>
          <w:sz w:val="18"/>
        </w:rPr>
        <w:t>Uaemex en </w:t>
      </w:r>
      <w:r>
        <w:rPr>
          <w:color w:val="636466"/>
          <w:spacing w:val="2"/>
          <w:w w:val="105"/>
          <w:sz w:val="18"/>
        </w:rPr>
        <w:t>revistas </w:t>
      </w:r>
      <w:r>
        <w:rPr>
          <w:color w:val="636466"/>
          <w:w w:val="105"/>
          <w:sz w:val="18"/>
        </w:rPr>
        <w:t>extranjeras</w:t>
      </w:r>
      <w:r>
        <w:rPr>
          <w:color w:val="636466"/>
          <w:w w:val="102"/>
          <w:sz w:val="18"/>
        </w:rPr>
        <w:t> </w:t>
      </w:r>
      <w:r>
        <w:rPr>
          <w:color w:val="636466"/>
          <w:w w:val="105"/>
          <w:sz w:val="18"/>
        </w:rPr>
        <w:t>multidisciplinarias, 2005-2011</w:t>
      </w:r>
    </w:p>
    <w:p>
      <w:pPr>
        <w:pStyle w:val="ListParagraph"/>
        <w:numPr>
          <w:ilvl w:val="1"/>
          <w:numId w:val="13"/>
        </w:numPr>
        <w:tabs>
          <w:tab w:pos="894" w:val="left" w:leader="none"/>
        </w:tabs>
        <w:spacing w:line="260" w:lineRule="exact" w:before="54" w:after="0"/>
        <w:ind w:left="893" w:right="117" w:hanging="360"/>
        <w:jc w:val="both"/>
        <w:rPr>
          <w:sz w:val="22"/>
        </w:rPr>
      </w:pPr>
      <w:r>
        <w:rPr>
          <w:rFonts w:ascii="Palatino Linotype" w:hAnsi="Palatino Linotype"/>
          <w:i/>
          <w:color w:val="808285"/>
          <w:spacing w:val="-8"/>
          <w:w w:val="99"/>
          <w:sz w:val="22"/>
        </w:rPr>
        <w:br w:type="column"/>
      </w:r>
      <w:r>
        <w:rPr>
          <w:rFonts w:ascii="Palatino Linotype" w:hAnsi="Palatino Linotype"/>
          <w:i/>
          <w:color w:val="808285"/>
          <w:spacing w:val="-4"/>
          <w:w w:val="110"/>
          <w:sz w:val="22"/>
        </w:rPr>
        <w:t>Interciencia</w:t>
      </w:r>
      <w:r>
        <w:rPr>
          <w:rFonts w:ascii="Palatino Linotype" w:hAnsi="Palatino Linotype"/>
          <w:i/>
          <w:color w:val="636466"/>
          <w:spacing w:val="-4"/>
          <w:w w:val="110"/>
          <w:sz w:val="22"/>
        </w:rPr>
        <w:t>, </w:t>
      </w:r>
      <w:r>
        <w:rPr>
          <w:color w:val="636466"/>
          <w:w w:val="110"/>
          <w:sz w:val="22"/>
        </w:rPr>
        <w:t>editada por la Asociación Interciencia, Venezuela;</w:t>
      </w:r>
      <w:r>
        <w:rPr>
          <w:color w:val="636466"/>
          <w:spacing w:val="-26"/>
          <w:w w:val="110"/>
          <w:sz w:val="22"/>
        </w:rPr>
        <w:t> </w:t>
      </w:r>
      <w:r>
        <w:rPr>
          <w:color w:val="636466"/>
          <w:w w:val="110"/>
          <w:sz w:val="22"/>
        </w:rPr>
        <w:t>reúne</w:t>
      </w:r>
      <w:r>
        <w:rPr>
          <w:color w:val="636466"/>
          <w:spacing w:val="-26"/>
          <w:w w:val="110"/>
          <w:sz w:val="22"/>
        </w:rPr>
        <w:t> </w:t>
      </w:r>
      <w:r>
        <w:rPr>
          <w:color w:val="636466"/>
          <w:w w:val="110"/>
          <w:sz w:val="22"/>
        </w:rPr>
        <w:t>cinco</w:t>
      </w:r>
      <w:r>
        <w:rPr>
          <w:color w:val="636466"/>
          <w:spacing w:val="-26"/>
          <w:w w:val="110"/>
          <w:sz w:val="22"/>
        </w:rPr>
        <w:t> </w:t>
      </w:r>
      <w:r>
        <w:rPr>
          <w:color w:val="636466"/>
          <w:w w:val="110"/>
          <w:sz w:val="22"/>
        </w:rPr>
        <w:t>artículos</w:t>
      </w:r>
      <w:r>
        <w:rPr>
          <w:color w:val="636466"/>
          <w:spacing w:val="-26"/>
          <w:w w:val="110"/>
          <w:sz w:val="22"/>
        </w:rPr>
        <w:t> </w:t>
      </w:r>
      <w:r>
        <w:rPr>
          <w:color w:val="636466"/>
          <w:w w:val="110"/>
          <w:sz w:val="22"/>
        </w:rPr>
        <w:t>elaborados</w:t>
      </w:r>
      <w:r>
        <w:rPr>
          <w:color w:val="636466"/>
          <w:spacing w:val="-26"/>
          <w:w w:val="110"/>
          <w:sz w:val="22"/>
        </w:rPr>
        <w:t> </w:t>
      </w:r>
      <w:r>
        <w:rPr>
          <w:rFonts w:ascii="Palatino Linotype" w:hAnsi="Palatino Linotype"/>
          <w:b/>
          <w:color w:val="74C043"/>
          <w:spacing w:val="-4"/>
          <w:w w:val="110"/>
          <w:sz w:val="22"/>
        </w:rPr>
        <w:t>100%</w:t>
      </w:r>
      <w:r>
        <w:rPr>
          <w:rFonts w:ascii="Palatino Linotype" w:hAnsi="Palatino Linotype"/>
          <w:b/>
          <w:color w:val="74C043"/>
          <w:spacing w:val="-24"/>
          <w:w w:val="110"/>
          <w:sz w:val="22"/>
        </w:rPr>
        <w:t> </w:t>
      </w:r>
      <w:r>
        <w:rPr>
          <w:color w:val="636466"/>
          <w:w w:val="110"/>
          <w:sz w:val="22"/>
        </w:rPr>
        <w:t>en</w:t>
      </w:r>
      <w:r>
        <w:rPr>
          <w:color w:val="636466"/>
          <w:spacing w:val="-26"/>
          <w:w w:val="110"/>
          <w:sz w:val="22"/>
        </w:rPr>
        <w:t> </w:t>
      </w:r>
      <w:r>
        <w:rPr>
          <w:color w:val="636466"/>
          <w:w w:val="110"/>
          <w:sz w:val="22"/>
        </w:rPr>
        <w:t>coau- toría de investigadores que, en poco más de la mitad, son nacionales no institucionales, seguidos de la presencia de </w:t>
      </w:r>
      <w:r>
        <w:rPr>
          <w:color w:val="636466"/>
          <w:w w:val="105"/>
          <w:sz w:val="22"/>
        </w:rPr>
        <w:t>académicos</w:t>
      </w:r>
      <w:r>
        <w:rPr>
          <w:color w:val="636466"/>
          <w:spacing w:val="46"/>
          <w:w w:val="105"/>
          <w:sz w:val="22"/>
        </w:rPr>
        <w:t> </w:t>
      </w:r>
      <w:r>
        <w:rPr>
          <w:color w:val="636466"/>
          <w:w w:val="105"/>
          <w:sz w:val="22"/>
        </w:rPr>
        <w:t>extranjeros.</w:t>
      </w:r>
    </w:p>
    <w:p>
      <w:pPr>
        <w:spacing w:after="0" w:line="260" w:lineRule="exact"/>
        <w:jc w:val="both"/>
        <w:rPr>
          <w:sz w:val="22"/>
        </w:rPr>
        <w:sectPr>
          <w:type w:val="continuous"/>
          <w:pgSz w:w="12240" w:h="15840"/>
          <w:pgMar w:top="1500" w:bottom="280" w:left="1020" w:right="1180"/>
          <w:cols w:num="2" w:equalWidth="0">
            <w:col w:w="2901" w:space="766"/>
            <w:col w:w="6373"/>
          </w:cols>
        </w:sectPr>
      </w:pPr>
    </w:p>
    <w:p>
      <w:pPr>
        <w:pStyle w:val="BodyText"/>
        <w:spacing w:before="4"/>
        <w:rPr>
          <w:sz w:val="16"/>
        </w:rPr>
      </w:pPr>
    </w:p>
    <w:p>
      <w:pPr>
        <w:pStyle w:val="BodyText"/>
        <w:ind w:left="12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5061;top:104;width:170;height:170" type="#_x0000_t75" stroked="false">
              <v:imagedata r:id="rId1015" o:title=""/>
            </v:shape>
            <v:shape style="position:absolute;left:8388;top:104;width:170;height:170" type="#_x0000_t75" stroked="false">
              <v:imagedata r:id="rId692" o:title=""/>
            </v:shape>
            <v:shape style="position:absolute;left:6756;top:212;width:154;height:154" coordorigin="6756,212" coordsize="154,154" path="m6900,212l6765,212,6756,221,6756,356,6765,365,6900,365,6909,356,6909,221,6900,212xe" filled="true" fillcolor="#8a8c8e" stroked="false">
              <v:path arrowok="t"/>
              <v:fill type="solid"/>
            </v:shape>
            <v:shape style="position:absolute;left:6805;top:246;width:57;height:86" coordorigin="6805,246" coordsize="57,86" path="m6861,246l6817,246,6812,247,6806,253,6805,258,6805,321,6808,327,6818,331,6820,331,6861,331,6861,313,6826,313,6825,312,6824,311,6823,310,6823,308,6823,268,6823,266,6825,264,6827,264,6861,264,6861,246xe" filled="true" fillcolor="#ffffff" stroked="false">
              <v:path arrowok="t"/>
              <v:fill type="solid"/>
            </v:shape>
            <v:shape style="position:absolute;left:6712;top:32;width:154;height:154" coordorigin="6712,32" coordsize="154,154" path="m6857,32l6721,32,6712,40,6712,176,6721,185,6857,185,6865,176,6865,40,6857,32xe" filled="true" fillcolor="#8a8c8e" stroked="false">
              <v:path arrowok="t"/>
              <v:fill type="solid"/>
            </v:shape>
            <v:shape style="position:absolute;left:6758;top:66;width:62;height:86" coordorigin="6758,66" coordsize="62,86" path="m6806,66l6758,66,6758,151,6777,151,6777,120,6808,120,6812,119,6815,116,6818,113,6819,109,6819,102,6777,102,6777,84,6819,84,6819,77,6818,73,6811,67,6806,66xm6819,84l6796,84,6799,84,6801,86,6801,88,6801,99,6800,100,6798,101,6797,102,6819,102,6819,84xe" filled="true" fillcolor="#ffffff" stroked="false">
              <v:path arrowok="t"/>
              <v:fill type="solid"/>
            </v:shape>
            <v:shape style="position:absolute;left:1023;top:9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238;top:9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6876;top:27;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8568;top:9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v:group>
        </w:pict>
      </w:r>
      <w:r>
        <w:rPr>
          <w:sz w:val="20"/>
        </w:rPr>
      </w:r>
    </w:p>
    <w:p>
      <w:pPr>
        <w:pStyle w:val="BodyText"/>
        <w:spacing w:before="2"/>
        <w:rPr>
          <w:sz w:val="7"/>
        </w:rPr>
      </w:pPr>
    </w:p>
    <w:p>
      <w:pPr>
        <w:spacing w:line="184" w:lineRule="exact" w:before="57"/>
        <w:ind w:left="1826" w:right="9" w:firstLine="0"/>
        <w:jc w:val="left"/>
        <w:rPr>
          <w:rFonts w:ascii="Palatino Linotype"/>
          <w:i/>
          <w:sz w:val="14"/>
        </w:rPr>
      </w:pPr>
      <w:r>
        <w:rPr/>
        <w:drawing>
          <wp:anchor distT="0" distB="0" distL="0" distR="0" allowOverlap="1" layoutInCell="1" locked="0" behindDoc="0" simplePos="0" relativeHeight="25096">
            <wp:simplePos x="0" y="0"/>
            <wp:positionH relativeFrom="page">
              <wp:posOffset>850976</wp:posOffset>
            </wp:positionH>
            <wp:positionV relativeFrom="paragraph">
              <wp:posOffset>40610</wp:posOffset>
            </wp:positionV>
            <wp:extent cx="838200" cy="455053"/>
            <wp:effectExtent l="0" t="0" r="0" b="0"/>
            <wp:wrapNone/>
            <wp:docPr id="863" name="image893.jpeg" descr=""/>
            <wp:cNvGraphicFramePr>
              <a:graphicFrameLocks noChangeAspect="1"/>
            </wp:cNvGraphicFramePr>
            <a:graphic>
              <a:graphicData uri="http://schemas.openxmlformats.org/drawingml/2006/picture">
                <pic:pic>
                  <pic:nvPicPr>
                    <pic:cNvPr id="864" name="image893.jpeg"/>
                    <pic:cNvPicPr/>
                  </pic:nvPicPr>
                  <pic:blipFill>
                    <a:blip r:embed="rId1016" cstate="print"/>
                    <a:stretch>
                      <a:fillRect/>
                    </a:stretch>
                  </pic:blipFill>
                  <pic:spPr>
                    <a:xfrm>
                      <a:off x="0" y="0"/>
                      <a:ext cx="838200" cy="455053"/>
                    </a:xfrm>
                    <a:prstGeom prst="rect">
                      <a:avLst/>
                    </a:prstGeom>
                  </pic:spPr>
                </pic:pic>
              </a:graphicData>
            </a:graphic>
          </wp:anchor>
        </w:drawing>
      </w:r>
      <w:r>
        <w:rPr>
          <w:rFonts w:ascii="Palatino Linotype"/>
          <w:i/>
          <w:color w:val="5A5B5D"/>
          <w:sz w:val="14"/>
        </w:rPr>
        <w:t>Interciencia</w:t>
      </w:r>
    </w:p>
    <w:p>
      <w:pPr>
        <w:spacing w:line="180" w:lineRule="exact" w:before="0"/>
        <w:ind w:left="1826" w:right="9" w:firstLine="0"/>
        <w:jc w:val="left"/>
        <w:rPr>
          <w:rFonts w:ascii="Palatino Linotype"/>
          <w:sz w:val="14"/>
        </w:rPr>
      </w:pPr>
      <w:r>
        <w:rPr>
          <w:rFonts w:ascii="Palatino Linotype"/>
          <w:color w:val="5A5B5D"/>
          <w:sz w:val="14"/>
        </w:rPr>
        <w:t>0378-1844</w:t>
      </w:r>
    </w:p>
    <w:p>
      <w:pPr>
        <w:tabs>
          <w:tab w:pos="5121" w:val="left" w:leader="none"/>
          <w:tab w:pos="5741" w:val="left" w:leader="none"/>
        </w:tabs>
        <w:spacing w:line="216" w:lineRule="exact" w:before="0"/>
        <w:ind w:left="1826" w:right="9" w:firstLine="0"/>
        <w:jc w:val="left"/>
        <w:rPr>
          <w:rFonts w:ascii="Palatino Linotype" w:hAnsi="Palatino Linotype"/>
          <w:sz w:val="18"/>
        </w:rPr>
      </w:pPr>
      <w:r>
        <w:rPr/>
        <w:pict>
          <v:group style="position:absolute;margin-left:485.472992pt;margin-top:2.12371pt;width:51.55pt;height:10pt;mso-position-horizontal-relative:page;mso-position-vertical-relative:paragraph;z-index:25144" coordorigin="9709,42" coordsize="1031,200">
            <v:rect style="position:absolute;left:9709;top:42;width:412;height:200" filled="true" fillcolor="#47833e" stroked="false">
              <v:fill type="solid"/>
            </v:rect>
            <v:rect style="position:absolute;left:10121;top:42;width:618;height:100" filled="true" fillcolor="#edab30" stroked="false">
              <v:fill type="solid"/>
            </v:rect>
            <v:line style="position:absolute" from="10121,142" to="10121,242" stroked="true" strokeweight="0pt" strokecolor="#c34226"/>
            <v:rect style="position:absolute;left:10121;top:142;width:618;height:100" filled="true" fillcolor="#f4772a" stroked="false">
              <v:fill type="solid"/>
            </v:rect>
            <w10:wrap type="none"/>
          </v:group>
        </w:pict>
      </w:r>
      <w:r>
        <w:rPr>
          <w:rFonts w:ascii="Palatino Linotype" w:hAnsi="Palatino Linotype"/>
          <w:color w:val="5A5B5D"/>
          <w:sz w:val="14"/>
        </w:rPr>
        <w:t>Asociación</w:t>
      </w:r>
      <w:r>
        <w:rPr>
          <w:rFonts w:ascii="Palatino Linotype" w:hAnsi="Palatino Linotype"/>
          <w:color w:val="5A5B5D"/>
          <w:spacing w:val="-22"/>
          <w:sz w:val="14"/>
        </w:rPr>
        <w:t> </w:t>
      </w:r>
      <w:r>
        <w:rPr>
          <w:rFonts w:ascii="Palatino Linotype" w:hAnsi="Palatino Linotype"/>
          <w:color w:val="5A5B5D"/>
          <w:sz w:val="14"/>
        </w:rPr>
        <w:t>Interciencia</w:t>
        <w:tab/>
      </w:r>
      <w:r>
        <w:rPr>
          <w:rFonts w:ascii="Palatino Linotype" w:hAnsi="Palatino Linotype"/>
          <w:color w:val="58595B"/>
          <w:w w:val="95"/>
          <w:position w:val="-5"/>
          <w:sz w:val="18"/>
        </w:rPr>
        <w:t>5</w:t>
        <w:tab/>
      </w:r>
      <w:r>
        <w:rPr>
          <w:rFonts w:ascii="Palatino Linotype" w:hAnsi="Palatino Linotype"/>
          <w:color w:val="58595B"/>
          <w:position w:val="-7"/>
          <w:sz w:val="18"/>
        </w:rPr>
        <w:drawing>
          <wp:inline distT="0" distB="0" distL="0" distR="0">
            <wp:extent cx="111633" cy="111594"/>
            <wp:effectExtent l="0" t="0" r="0" b="0"/>
            <wp:docPr id="865" name="image894.png" descr=""/>
            <wp:cNvGraphicFramePr>
              <a:graphicFrameLocks noChangeAspect="1"/>
            </wp:cNvGraphicFramePr>
            <a:graphic>
              <a:graphicData uri="http://schemas.openxmlformats.org/drawingml/2006/picture">
                <pic:pic>
                  <pic:nvPicPr>
                    <pic:cNvPr id="866" name="image894.png"/>
                    <pic:cNvPicPr/>
                  </pic:nvPicPr>
                  <pic:blipFill>
                    <a:blip r:embed="rId1017"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7"/>
          <w:sz w:val="18"/>
        </w:rPr>
      </w:r>
      <w:r>
        <w:rPr>
          <w:rFonts w:ascii="Times New Roman" w:hAnsi="Times New Roman"/>
          <w:color w:val="58595B"/>
          <w:position w:val="-7"/>
          <w:sz w:val="18"/>
        </w:rPr>
        <w:t>                                   </w:t>
      </w:r>
      <w:r>
        <w:rPr>
          <w:rFonts w:ascii="Times New Roman" w:hAnsi="Times New Roman"/>
          <w:color w:val="58595B"/>
          <w:position w:val="-7"/>
          <w:sz w:val="18"/>
        </w:rPr>
        <w:drawing>
          <wp:inline distT="0" distB="0" distL="0" distR="0">
            <wp:extent cx="146342" cy="111594"/>
            <wp:effectExtent l="0" t="0" r="0" b="0"/>
            <wp:docPr id="867" name="image895.png" descr=""/>
            <wp:cNvGraphicFramePr>
              <a:graphicFrameLocks noChangeAspect="1"/>
            </wp:cNvGraphicFramePr>
            <a:graphic>
              <a:graphicData uri="http://schemas.openxmlformats.org/drawingml/2006/picture">
                <pic:pic>
                  <pic:nvPicPr>
                    <pic:cNvPr id="868" name="image895.png"/>
                    <pic:cNvPicPr/>
                  </pic:nvPicPr>
                  <pic:blipFill>
                    <a:blip r:embed="rId1018" cstate="print"/>
                    <a:stretch>
                      <a:fillRect/>
                    </a:stretch>
                  </pic:blipFill>
                  <pic:spPr>
                    <a:xfrm>
                      <a:off x="0" y="0"/>
                      <a:ext cx="146342" cy="111594"/>
                    </a:xfrm>
                    <a:prstGeom prst="rect">
                      <a:avLst/>
                    </a:prstGeom>
                  </pic:spPr>
                </pic:pic>
              </a:graphicData>
            </a:graphic>
          </wp:inline>
        </w:drawing>
      </w:r>
      <w:r>
        <w:rPr>
          <w:rFonts w:ascii="Times New Roman" w:hAnsi="Times New Roman"/>
          <w:color w:val="58595B"/>
          <w:position w:val="-7"/>
          <w:sz w:val="18"/>
        </w:rPr>
      </w:r>
      <w:r>
        <w:rPr>
          <w:rFonts w:ascii="Times New Roman" w:hAnsi="Times New Roman"/>
          <w:color w:val="58595B"/>
          <w:position w:val="-5"/>
          <w:sz w:val="18"/>
        </w:rPr>
        <w:t>                </w:t>
      </w:r>
      <w:r>
        <w:rPr>
          <w:rFonts w:ascii="Palatino Linotype" w:hAnsi="Palatino Linotype"/>
          <w:color w:val="58595B"/>
          <w:position w:val="-5"/>
          <w:sz w:val="18"/>
        </w:rPr>
        <w:t>5</w:t>
      </w:r>
    </w:p>
    <w:p>
      <w:pPr>
        <w:spacing w:line="148" w:lineRule="exact" w:before="0"/>
        <w:ind w:left="1826" w:right="9" w:firstLine="0"/>
        <w:jc w:val="left"/>
        <w:rPr>
          <w:rFonts w:ascii="Palatino Linotype"/>
          <w:sz w:val="14"/>
        </w:rPr>
      </w:pPr>
      <w:r>
        <w:rPr/>
        <w:drawing>
          <wp:anchor distT="0" distB="0" distL="0" distR="0" allowOverlap="1" layoutInCell="1" locked="0" behindDoc="0" simplePos="0" relativeHeight="25000">
            <wp:simplePos x="0" y="0"/>
            <wp:positionH relativeFrom="page">
              <wp:posOffset>1807591</wp:posOffset>
            </wp:positionH>
            <wp:positionV relativeFrom="paragraph">
              <wp:posOffset>118394</wp:posOffset>
            </wp:positionV>
            <wp:extent cx="126066" cy="85725"/>
            <wp:effectExtent l="0" t="0" r="0" b="0"/>
            <wp:wrapTopAndBottom/>
            <wp:docPr id="869" name="image807.png" descr=""/>
            <wp:cNvGraphicFramePr>
              <a:graphicFrameLocks noChangeAspect="1"/>
            </wp:cNvGraphicFramePr>
            <a:graphic>
              <a:graphicData uri="http://schemas.openxmlformats.org/drawingml/2006/picture">
                <pic:pic>
                  <pic:nvPicPr>
                    <pic:cNvPr id="870" name="image807.png"/>
                    <pic:cNvPicPr/>
                  </pic:nvPicPr>
                  <pic:blipFill>
                    <a:blip r:embed="rId918" cstate="print"/>
                    <a:stretch>
                      <a:fillRect/>
                    </a:stretch>
                  </pic:blipFill>
                  <pic:spPr>
                    <a:xfrm>
                      <a:off x="0" y="0"/>
                      <a:ext cx="126066" cy="85725"/>
                    </a:xfrm>
                    <a:prstGeom prst="rect">
                      <a:avLst/>
                    </a:prstGeom>
                  </pic:spPr>
                </pic:pic>
              </a:graphicData>
            </a:graphic>
          </wp:anchor>
        </w:drawing>
      </w:r>
      <w:r>
        <w:rPr>
          <w:rFonts w:ascii="Palatino Linotype"/>
          <w:color w:val="58595B"/>
          <w:w w:val="95"/>
          <w:sz w:val="14"/>
        </w:rPr>
        <w:t>Multidisciplinarias (c, cs, ay+, m)</w:t>
      </w:r>
    </w:p>
    <w:p>
      <w:pPr>
        <w:spacing w:line="184" w:lineRule="exact" w:before="69"/>
        <w:ind w:left="1826" w:right="9" w:firstLine="0"/>
        <w:jc w:val="left"/>
        <w:rPr>
          <w:rFonts w:ascii="Palatino Linotype" w:hAnsi="Palatino Linotype"/>
          <w:i/>
          <w:sz w:val="14"/>
        </w:rPr>
      </w:pPr>
      <w:r>
        <w:rPr>
          <w:rFonts w:ascii="Palatino Linotype" w:hAnsi="Palatino Linotype"/>
          <w:i/>
          <w:color w:val="5A5B5D"/>
          <w:sz w:val="14"/>
        </w:rPr>
        <w:t>Ciencia, Docencia y Tecnología</w:t>
      </w:r>
    </w:p>
    <w:p>
      <w:pPr>
        <w:spacing w:line="180" w:lineRule="exact" w:before="0"/>
        <w:ind w:left="1826" w:right="9" w:firstLine="0"/>
        <w:jc w:val="left"/>
        <w:rPr>
          <w:rFonts w:ascii="Palatino Linotype"/>
          <w:sz w:val="14"/>
        </w:rPr>
      </w:pPr>
      <w:r>
        <w:rPr/>
        <w:drawing>
          <wp:anchor distT="0" distB="0" distL="0" distR="0" allowOverlap="1" layoutInCell="1" locked="0" behindDoc="0" simplePos="0" relativeHeight="25120">
            <wp:simplePos x="0" y="0"/>
            <wp:positionH relativeFrom="page">
              <wp:posOffset>850976</wp:posOffset>
            </wp:positionH>
            <wp:positionV relativeFrom="paragraph">
              <wp:posOffset>-112703</wp:posOffset>
            </wp:positionV>
            <wp:extent cx="838200" cy="455040"/>
            <wp:effectExtent l="0" t="0" r="0" b="0"/>
            <wp:wrapNone/>
            <wp:docPr id="871" name="image896.jpeg" descr=""/>
            <wp:cNvGraphicFramePr>
              <a:graphicFrameLocks noChangeAspect="1"/>
            </wp:cNvGraphicFramePr>
            <a:graphic>
              <a:graphicData uri="http://schemas.openxmlformats.org/drawingml/2006/picture">
                <pic:pic>
                  <pic:nvPicPr>
                    <pic:cNvPr id="872" name="image896.jpeg"/>
                    <pic:cNvPicPr/>
                  </pic:nvPicPr>
                  <pic:blipFill>
                    <a:blip r:embed="rId1019" cstate="print"/>
                    <a:stretch>
                      <a:fillRect/>
                    </a:stretch>
                  </pic:blipFill>
                  <pic:spPr>
                    <a:xfrm>
                      <a:off x="0" y="0"/>
                      <a:ext cx="838200" cy="455040"/>
                    </a:xfrm>
                    <a:prstGeom prst="rect">
                      <a:avLst/>
                    </a:prstGeom>
                  </pic:spPr>
                </pic:pic>
              </a:graphicData>
            </a:graphic>
          </wp:anchor>
        </w:drawing>
      </w:r>
      <w:r>
        <w:rPr>
          <w:rFonts w:ascii="Palatino Linotype"/>
          <w:color w:val="5A5B5D"/>
          <w:sz w:val="14"/>
        </w:rPr>
        <w:t>0327-5566</w:t>
      </w:r>
    </w:p>
    <w:p>
      <w:pPr>
        <w:tabs>
          <w:tab w:pos="5121" w:val="left" w:leader="none"/>
          <w:tab w:pos="5741" w:val="left" w:leader="none"/>
          <w:tab w:pos="9117" w:val="left" w:leader="none"/>
        </w:tabs>
        <w:spacing w:line="216" w:lineRule="exact" w:before="0"/>
        <w:ind w:left="1826" w:right="9" w:firstLine="0"/>
        <w:jc w:val="left"/>
        <w:rPr>
          <w:rFonts w:ascii="Palatino Linotype" w:hAnsi="Palatino Linotype"/>
          <w:sz w:val="18"/>
        </w:rPr>
      </w:pPr>
      <w:r>
        <w:rPr>
          <w:rFonts w:ascii="Palatino Linotype" w:hAnsi="Palatino Linotype"/>
          <w:color w:val="5A5B5D"/>
          <w:w w:val="95"/>
          <w:sz w:val="14"/>
        </w:rPr>
        <w:t>Universidad</w:t>
      </w:r>
      <w:r>
        <w:rPr>
          <w:rFonts w:ascii="Palatino Linotype" w:hAnsi="Palatino Linotype"/>
          <w:color w:val="5A5B5D"/>
          <w:spacing w:val="-13"/>
          <w:w w:val="95"/>
          <w:sz w:val="14"/>
        </w:rPr>
        <w:t> </w:t>
      </w:r>
      <w:r>
        <w:rPr>
          <w:rFonts w:ascii="Palatino Linotype" w:hAnsi="Palatino Linotype"/>
          <w:color w:val="5A5B5D"/>
          <w:w w:val="95"/>
          <w:sz w:val="14"/>
        </w:rPr>
        <w:t>Nacional</w:t>
      </w:r>
      <w:r>
        <w:rPr>
          <w:rFonts w:ascii="Palatino Linotype" w:hAnsi="Palatino Linotype"/>
          <w:color w:val="5A5B5D"/>
          <w:spacing w:val="-13"/>
          <w:w w:val="95"/>
          <w:sz w:val="14"/>
        </w:rPr>
        <w:t> </w:t>
      </w:r>
      <w:r>
        <w:rPr>
          <w:rFonts w:ascii="Palatino Linotype" w:hAnsi="Palatino Linotype"/>
          <w:color w:val="5A5B5D"/>
          <w:w w:val="95"/>
          <w:sz w:val="14"/>
        </w:rPr>
        <w:t>de</w:t>
      </w:r>
      <w:r>
        <w:rPr>
          <w:rFonts w:ascii="Palatino Linotype" w:hAnsi="Palatino Linotype"/>
          <w:color w:val="5A5B5D"/>
          <w:spacing w:val="-13"/>
          <w:w w:val="95"/>
          <w:sz w:val="14"/>
        </w:rPr>
        <w:t> </w:t>
      </w:r>
      <w:r>
        <w:rPr>
          <w:rFonts w:ascii="Palatino Linotype" w:hAnsi="Palatino Linotype"/>
          <w:color w:val="5A5B5D"/>
          <w:w w:val="95"/>
          <w:sz w:val="14"/>
        </w:rPr>
        <w:t>Entre</w:t>
      </w:r>
      <w:r>
        <w:rPr>
          <w:rFonts w:ascii="Palatino Linotype" w:hAnsi="Palatino Linotype"/>
          <w:color w:val="5A5B5D"/>
          <w:spacing w:val="-13"/>
          <w:w w:val="95"/>
          <w:sz w:val="14"/>
        </w:rPr>
        <w:t> </w:t>
      </w:r>
      <w:r>
        <w:rPr>
          <w:rFonts w:ascii="Palatino Linotype" w:hAnsi="Palatino Linotype"/>
          <w:color w:val="5A5B5D"/>
          <w:w w:val="95"/>
          <w:sz w:val="14"/>
        </w:rPr>
        <w:t>Ríos</w:t>
        <w:tab/>
      </w:r>
      <w:r>
        <w:rPr>
          <w:rFonts w:ascii="Palatino Linotype" w:hAnsi="Palatino Linotype"/>
          <w:color w:val="58595B"/>
          <w:w w:val="95"/>
          <w:position w:val="-5"/>
          <w:sz w:val="18"/>
        </w:rPr>
        <w:t>1</w:t>
        <w:tab/>
      </w:r>
      <w:r>
        <w:rPr>
          <w:rFonts w:ascii="Palatino Linotype" w:hAnsi="Palatino Linotype"/>
          <w:color w:val="58595B"/>
          <w:position w:val="-8"/>
          <w:sz w:val="18"/>
        </w:rPr>
        <w:drawing>
          <wp:inline distT="0" distB="0" distL="0" distR="0">
            <wp:extent cx="111633" cy="111607"/>
            <wp:effectExtent l="0" t="0" r="0" b="0"/>
            <wp:docPr id="873" name="image897.png" descr=""/>
            <wp:cNvGraphicFramePr>
              <a:graphicFrameLocks noChangeAspect="1"/>
            </wp:cNvGraphicFramePr>
            <a:graphic>
              <a:graphicData uri="http://schemas.openxmlformats.org/drawingml/2006/picture">
                <pic:pic>
                  <pic:nvPicPr>
                    <pic:cNvPr id="874" name="image897.png"/>
                    <pic:cNvPicPr/>
                  </pic:nvPicPr>
                  <pic:blipFill>
                    <a:blip r:embed="rId1020" cstate="print"/>
                    <a:stretch>
                      <a:fillRect/>
                    </a:stretch>
                  </pic:blipFill>
                  <pic:spPr>
                    <a:xfrm>
                      <a:off x="0" y="0"/>
                      <a:ext cx="111633" cy="111607"/>
                    </a:xfrm>
                    <a:prstGeom prst="rect">
                      <a:avLst/>
                    </a:prstGeom>
                  </pic:spPr>
                </pic:pic>
              </a:graphicData>
            </a:graphic>
          </wp:inline>
        </w:drawing>
      </w:r>
      <w:r>
        <w:rPr>
          <w:rFonts w:ascii="Palatino Linotype" w:hAnsi="Palatino Linotype"/>
          <w:color w:val="58595B"/>
          <w:position w:val="-8"/>
          <w:sz w:val="18"/>
        </w:rPr>
      </w:r>
      <w:r>
        <w:rPr>
          <w:rFonts w:ascii="Times New Roman" w:hAnsi="Times New Roman"/>
          <w:color w:val="58595B"/>
          <w:position w:val="-8"/>
          <w:sz w:val="18"/>
        </w:rPr>
        <w:t>                                   </w:t>
      </w:r>
      <w:r>
        <w:rPr>
          <w:rFonts w:ascii="Times New Roman" w:hAnsi="Times New Roman"/>
          <w:color w:val="58595B"/>
          <w:position w:val="-8"/>
          <w:sz w:val="18"/>
        </w:rPr>
        <w:drawing>
          <wp:inline distT="0" distB="0" distL="0" distR="0">
            <wp:extent cx="146342" cy="111607"/>
            <wp:effectExtent l="0" t="0" r="0" b="0"/>
            <wp:docPr id="875" name="image898.png" descr=""/>
            <wp:cNvGraphicFramePr>
              <a:graphicFrameLocks noChangeAspect="1"/>
            </wp:cNvGraphicFramePr>
            <a:graphic>
              <a:graphicData uri="http://schemas.openxmlformats.org/drawingml/2006/picture">
                <pic:pic>
                  <pic:nvPicPr>
                    <pic:cNvPr id="876" name="image898.png"/>
                    <pic:cNvPicPr/>
                  </pic:nvPicPr>
                  <pic:blipFill>
                    <a:blip r:embed="rId1021" cstate="print"/>
                    <a:stretch>
                      <a:fillRect/>
                    </a:stretch>
                  </pic:blipFill>
                  <pic:spPr>
                    <a:xfrm>
                      <a:off x="0" y="0"/>
                      <a:ext cx="146342" cy="111607"/>
                    </a:xfrm>
                    <a:prstGeom prst="rect">
                      <a:avLst/>
                    </a:prstGeom>
                  </pic:spPr>
                </pic:pic>
              </a:graphicData>
            </a:graphic>
          </wp:inline>
        </w:drawing>
      </w:r>
      <w:r>
        <w:rPr>
          <w:rFonts w:ascii="Times New Roman" w:hAnsi="Times New Roman"/>
          <w:color w:val="58595B"/>
          <w:position w:val="-8"/>
          <w:sz w:val="18"/>
        </w:rPr>
      </w:r>
      <w:r>
        <w:rPr>
          <w:rFonts w:ascii="Times New Roman" w:hAnsi="Times New Roman"/>
          <w:color w:val="58595B"/>
          <w:position w:val="-5"/>
          <w:sz w:val="18"/>
        </w:rPr>
        <w:t>                </w:t>
      </w:r>
      <w:r>
        <w:rPr>
          <w:rFonts w:ascii="Palatino Linotype" w:hAnsi="Palatino Linotype"/>
          <w:color w:val="58595B"/>
          <w:w w:val="95"/>
          <w:position w:val="-5"/>
          <w:sz w:val="18"/>
        </w:rPr>
        <w:t>1</w:t>
        <w:tab/>
      </w:r>
      <w:r>
        <w:rPr>
          <w:rFonts w:ascii="Palatino Linotype" w:hAnsi="Palatino Linotype"/>
          <w:color w:val="58595B"/>
          <w:position w:val="-8"/>
          <w:sz w:val="18"/>
        </w:rPr>
        <w:drawing>
          <wp:inline distT="0" distB="0" distL="0" distR="0">
            <wp:extent cx="111569" cy="111607"/>
            <wp:effectExtent l="0" t="0" r="0" b="0"/>
            <wp:docPr id="877" name="image899.png" descr=""/>
            <wp:cNvGraphicFramePr>
              <a:graphicFrameLocks noChangeAspect="1"/>
            </wp:cNvGraphicFramePr>
            <a:graphic>
              <a:graphicData uri="http://schemas.openxmlformats.org/drawingml/2006/picture">
                <pic:pic>
                  <pic:nvPicPr>
                    <pic:cNvPr id="878" name="image899.png"/>
                    <pic:cNvPicPr/>
                  </pic:nvPicPr>
                  <pic:blipFill>
                    <a:blip r:embed="rId1022" cstate="print"/>
                    <a:stretch>
                      <a:fillRect/>
                    </a:stretch>
                  </pic:blipFill>
                  <pic:spPr>
                    <a:xfrm>
                      <a:off x="0" y="0"/>
                      <a:ext cx="111569" cy="111607"/>
                    </a:xfrm>
                    <a:prstGeom prst="rect">
                      <a:avLst/>
                    </a:prstGeom>
                  </pic:spPr>
                </pic:pic>
              </a:graphicData>
            </a:graphic>
          </wp:inline>
        </w:drawing>
      </w:r>
      <w:r>
        <w:rPr>
          <w:rFonts w:ascii="Palatino Linotype" w:hAnsi="Palatino Linotype"/>
          <w:color w:val="58595B"/>
          <w:position w:val="-8"/>
          <w:sz w:val="18"/>
        </w:rPr>
      </w:r>
    </w:p>
    <w:p>
      <w:pPr>
        <w:spacing w:line="148" w:lineRule="exact" w:before="0"/>
        <w:ind w:left="1826" w:right="9" w:firstLine="0"/>
        <w:jc w:val="left"/>
        <w:rPr>
          <w:rFonts w:ascii="Palatino Linotype"/>
          <w:sz w:val="14"/>
        </w:rPr>
      </w:pPr>
      <w:r>
        <w:rPr/>
        <w:drawing>
          <wp:anchor distT="0" distB="0" distL="0" distR="0" allowOverlap="1" layoutInCell="1" locked="0" behindDoc="0" simplePos="0" relativeHeight="25024">
            <wp:simplePos x="0" y="0"/>
            <wp:positionH relativeFrom="page">
              <wp:posOffset>1807591</wp:posOffset>
            </wp:positionH>
            <wp:positionV relativeFrom="paragraph">
              <wp:posOffset>118394</wp:posOffset>
            </wp:positionV>
            <wp:extent cx="126066" cy="85725"/>
            <wp:effectExtent l="0" t="0" r="0" b="0"/>
            <wp:wrapTopAndBottom/>
            <wp:docPr id="879" name="image814.png" descr=""/>
            <wp:cNvGraphicFramePr>
              <a:graphicFrameLocks noChangeAspect="1"/>
            </wp:cNvGraphicFramePr>
            <a:graphic>
              <a:graphicData uri="http://schemas.openxmlformats.org/drawingml/2006/picture">
                <pic:pic>
                  <pic:nvPicPr>
                    <pic:cNvPr id="880" name="image814.png"/>
                    <pic:cNvPicPr/>
                  </pic:nvPicPr>
                  <pic:blipFill>
                    <a:blip r:embed="rId925" cstate="print"/>
                    <a:stretch>
                      <a:fillRect/>
                    </a:stretch>
                  </pic:blipFill>
                  <pic:spPr>
                    <a:xfrm>
                      <a:off x="0" y="0"/>
                      <a:ext cx="126066" cy="85725"/>
                    </a:xfrm>
                    <a:prstGeom prst="rect">
                      <a:avLst/>
                    </a:prstGeom>
                  </pic:spPr>
                </pic:pic>
              </a:graphicData>
            </a:graphic>
          </wp:anchor>
        </w:drawing>
      </w:r>
      <w:r>
        <w:rPr>
          <w:rFonts w:ascii="Palatino Linotype"/>
          <w:color w:val="58595B"/>
          <w:w w:val="95"/>
          <w:sz w:val="14"/>
        </w:rPr>
        <w:t>Multidisciplinarias (c, cs, ay+, m)</w:t>
      </w:r>
    </w:p>
    <w:p>
      <w:pPr>
        <w:pStyle w:val="BodyText"/>
        <w:spacing w:before="2"/>
        <w:rPr>
          <w:rFonts w:ascii="Palatino Linotype"/>
          <w:sz w:val="13"/>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2902"/>
        <w:gridCol w:w="1799"/>
        <w:gridCol w:w="2220"/>
      </w:tblGrid>
      <w:tr>
        <w:trPr>
          <w:trHeight w:val="203" w:hRule="exact"/>
        </w:trPr>
        <w:tc>
          <w:tcPr>
            <w:tcW w:w="2874"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2902" w:type="dxa"/>
            <w:tcBorders>
              <w:bottom w:val="single" w:sz="10" w:space="0" w:color="FFFFFF"/>
            </w:tcBorders>
            <w:shd w:val="clear" w:color="auto" w:fill="E6E7E8"/>
          </w:tcPr>
          <w:p>
            <w:pPr>
              <w:pStyle w:val="TableParagraph"/>
              <w:spacing w:line="205" w:lineRule="exact"/>
              <w:ind w:right="686"/>
              <w:jc w:val="right"/>
              <w:rPr>
                <w:sz w:val="18"/>
              </w:rPr>
            </w:pPr>
            <w:r>
              <w:rPr>
                <w:color w:val="58595B"/>
                <w:w w:val="96"/>
                <w:sz w:val="18"/>
              </w:rPr>
              <w:t>6</w:t>
            </w:r>
          </w:p>
        </w:tc>
        <w:tc>
          <w:tcPr>
            <w:tcW w:w="1799" w:type="dxa"/>
            <w:tcBorders>
              <w:bottom w:val="single" w:sz="10" w:space="0" w:color="FFFFFF"/>
            </w:tcBorders>
            <w:shd w:val="clear" w:color="auto" w:fill="E6E7E8"/>
          </w:tcPr>
          <w:p>
            <w:pPr/>
          </w:p>
        </w:tc>
        <w:tc>
          <w:tcPr>
            <w:tcW w:w="2220" w:type="dxa"/>
            <w:tcBorders>
              <w:bottom w:val="single" w:sz="10" w:space="0" w:color="FFFFFF"/>
            </w:tcBorders>
            <w:shd w:val="clear" w:color="auto" w:fill="E6E7E8"/>
          </w:tcPr>
          <w:p>
            <w:pPr>
              <w:pStyle w:val="TableParagraph"/>
              <w:spacing w:line="205" w:lineRule="exact"/>
              <w:ind w:left="801"/>
              <w:rPr>
                <w:sz w:val="18"/>
              </w:rPr>
            </w:pPr>
            <w:r>
              <w:rPr>
                <w:color w:val="58595B"/>
                <w:w w:val="96"/>
                <w:sz w:val="18"/>
              </w:rPr>
              <w:t>6</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2902" w:type="dxa"/>
            <w:tcBorders>
              <w:top w:val="single" w:sz="10" w:space="0" w:color="FFFFFF"/>
              <w:bottom w:val="single" w:sz="10" w:space="0" w:color="FFFFFF"/>
            </w:tcBorders>
            <w:shd w:val="clear" w:color="auto" w:fill="E6E7E8"/>
          </w:tcPr>
          <w:p>
            <w:pPr>
              <w:pStyle w:val="TableParagraph"/>
              <w:spacing w:line="206" w:lineRule="exact"/>
              <w:ind w:right="686"/>
              <w:jc w:val="right"/>
              <w:rPr>
                <w:sz w:val="18"/>
              </w:rPr>
            </w:pPr>
            <w:r>
              <w:rPr>
                <w:color w:val="58595B"/>
                <w:w w:val="95"/>
                <w:sz w:val="18"/>
              </w:rPr>
              <w:t>151</w:t>
            </w:r>
          </w:p>
        </w:tc>
        <w:tc>
          <w:tcPr>
            <w:tcW w:w="1799"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06" w:lineRule="exact"/>
              <w:ind w:left="715"/>
              <w:rPr>
                <w:sz w:val="18"/>
              </w:rPr>
            </w:pPr>
            <w:r>
              <w:rPr>
                <w:color w:val="58595B"/>
                <w:sz w:val="18"/>
              </w:rPr>
              <w:t>87</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07" w:lineRule="exact"/>
              <w:ind w:left="200"/>
              <w:rPr>
                <w:sz w:val="18"/>
              </w:rPr>
            </w:pPr>
            <w:r>
              <w:rPr>
                <w:color w:val="58595B"/>
                <w:sz w:val="18"/>
              </w:rPr>
              <w:t>Total</w:t>
            </w:r>
          </w:p>
        </w:tc>
        <w:tc>
          <w:tcPr>
            <w:tcW w:w="2902" w:type="dxa"/>
            <w:tcBorders>
              <w:top w:val="single" w:sz="10" w:space="0" w:color="FFFFFF"/>
              <w:bottom w:val="single" w:sz="10" w:space="0" w:color="FFFFFF"/>
            </w:tcBorders>
            <w:shd w:val="clear" w:color="auto" w:fill="E6E7E8"/>
          </w:tcPr>
          <w:p>
            <w:pPr>
              <w:pStyle w:val="TableParagraph"/>
              <w:spacing w:line="207" w:lineRule="exact"/>
              <w:ind w:right="686"/>
              <w:jc w:val="right"/>
              <w:rPr>
                <w:sz w:val="18"/>
              </w:rPr>
            </w:pPr>
            <w:r>
              <w:rPr>
                <w:color w:val="58595B"/>
                <w:w w:val="95"/>
                <w:sz w:val="18"/>
              </w:rPr>
              <w:t>157</w:t>
            </w:r>
          </w:p>
        </w:tc>
        <w:tc>
          <w:tcPr>
            <w:tcW w:w="1799"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07" w:lineRule="exact"/>
              <w:ind w:left="715"/>
              <w:rPr>
                <w:sz w:val="18"/>
              </w:rPr>
            </w:pPr>
            <w:r>
              <w:rPr>
                <w:color w:val="58595B"/>
                <w:sz w:val="18"/>
              </w:rPr>
              <w:t>93</w:t>
            </w:r>
          </w:p>
        </w:tc>
      </w:tr>
      <w:tr>
        <w:trPr>
          <w:trHeight w:val="203" w:hRule="exact"/>
        </w:trPr>
        <w:tc>
          <w:tcPr>
            <w:tcW w:w="2874" w:type="dxa"/>
            <w:tcBorders>
              <w:top w:val="single" w:sz="10" w:space="0" w:color="FFFFFF"/>
            </w:tcBorders>
            <w:shd w:val="clear" w:color="auto" w:fill="E6E7E8"/>
          </w:tcPr>
          <w:p>
            <w:pPr>
              <w:pStyle w:val="TableParagraph"/>
              <w:spacing w:line="208" w:lineRule="exact"/>
              <w:ind w:left="200"/>
              <w:rPr>
                <w:sz w:val="18"/>
              </w:rPr>
            </w:pPr>
            <w:r>
              <w:rPr>
                <w:color w:val="58595B"/>
                <w:sz w:val="18"/>
              </w:rPr>
              <w:t>Promedio</w:t>
            </w:r>
          </w:p>
        </w:tc>
        <w:tc>
          <w:tcPr>
            <w:tcW w:w="2902" w:type="dxa"/>
            <w:tcBorders>
              <w:top w:val="single" w:sz="10" w:space="0" w:color="FFFFFF"/>
            </w:tcBorders>
            <w:shd w:val="clear" w:color="auto" w:fill="E6E7E8"/>
          </w:tcPr>
          <w:p>
            <w:pPr/>
          </w:p>
        </w:tc>
        <w:tc>
          <w:tcPr>
            <w:tcW w:w="1799" w:type="dxa"/>
            <w:tcBorders>
              <w:top w:val="single" w:sz="10" w:space="0" w:color="FFFFFF"/>
            </w:tcBorders>
            <w:shd w:val="clear" w:color="auto" w:fill="E6E7E8"/>
          </w:tcPr>
          <w:p>
            <w:pPr>
              <w:pStyle w:val="TableParagraph"/>
              <w:spacing w:line="208" w:lineRule="exact"/>
              <w:ind w:left="656" w:right="680"/>
              <w:jc w:val="center"/>
              <w:rPr>
                <w:sz w:val="18"/>
              </w:rPr>
            </w:pPr>
            <w:r>
              <w:rPr>
                <w:color w:val="58595B"/>
                <w:sz w:val="18"/>
              </w:rPr>
              <w:t>100%</w:t>
            </w:r>
          </w:p>
        </w:tc>
        <w:tc>
          <w:tcPr>
            <w:tcW w:w="2220" w:type="dxa"/>
            <w:tcBorders>
              <w:top w:val="single" w:sz="10" w:space="0" w:color="FFFFFF"/>
            </w:tcBorders>
            <w:shd w:val="clear" w:color="auto" w:fill="E6E7E8"/>
          </w:tcPr>
          <w:p>
            <w:pPr/>
          </w:p>
        </w:tc>
      </w:tr>
    </w:tbl>
    <w:p>
      <w:pPr>
        <w:pStyle w:val="BodyText"/>
        <w:spacing w:before="4"/>
        <w:rPr>
          <w:rFonts w:ascii="Palatino Linotype"/>
          <w:sz w:val="7"/>
        </w:rPr>
      </w:pPr>
    </w:p>
    <w:p>
      <w:pPr>
        <w:spacing w:after="0"/>
        <w:rPr>
          <w:rFonts w:ascii="Palatino Linotype"/>
          <w:sz w:val="7"/>
        </w:rPr>
        <w:sectPr>
          <w:type w:val="continuous"/>
          <w:pgSz w:w="12240" w:h="15840"/>
          <w:pgMar w:top="1500" w:bottom="280" w:left="1020" w:right="1180"/>
        </w:sectPr>
      </w:pPr>
    </w:p>
    <w:p>
      <w:pPr>
        <w:spacing w:before="78"/>
        <w:ind w:left="356" w:right="786" w:firstLine="0"/>
        <w:jc w:val="left"/>
        <w:rPr>
          <w:rFonts w:ascii="Times New Roman"/>
          <w:sz w:val="14"/>
        </w:rPr>
      </w:pPr>
      <w:r>
        <w:rPr/>
        <w:pict>
          <v:group style="position:absolute;margin-left:60pt;margin-top:4.990151pt;width:6.15pt;height:30.5pt;mso-position-horizontal-relative:page;mso-position-vertical-relative:paragraph;z-index:25216"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5168">
            <wp:simplePos x="0" y="0"/>
            <wp:positionH relativeFrom="page">
              <wp:posOffset>1860582</wp:posOffset>
            </wp:positionH>
            <wp:positionV relativeFrom="paragraph">
              <wp:posOffset>-88567</wp:posOffset>
            </wp:positionV>
            <wp:extent cx="86423" cy="292315"/>
            <wp:effectExtent l="0" t="0" r="0" b="0"/>
            <wp:wrapNone/>
            <wp:docPr id="881" name="image900.png" descr=""/>
            <wp:cNvGraphicFramePr>
              <a:graphicFrameLocks noChangeAspect="1"/>
            </wp:cNvGraphicFramePr>
            <a:graphic>
              <a:graphicData uri="http://schemas.openxmlformats.org/drawingml/2006/picture">
                <pic:pic>
                  <pic:nvPicPr>
                    <pic:cNvPr id="882" name="image900.png"/>
                    <pic:cNvPicPr/>
                  </pic:nvPicPr>
                  <pic:blipFill>
                    <a:blip r:embed="rId1023" cstate="print"/>
                    <a:stretch>
                      <a:fillRect/>
                    </a:stretch>
                  </pic:blipFill>
                  <pic:spPr>
                    <a:xfrm>
                      <a:off x="0" y="0"/>
                      <a:ext cx="86423" cy="292315"/>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5192">
            <wp:simplePos x="0" y="0"/>
            <wp:positionH relativeFrom="page">
              <wp:posOffset>3575361</wp:posOffset>
            </wp:positionH>
            <wp:positionV relativeFrom="paragraph">
              <wp:posOffset>-88567</wp:posOffset>
            </wp:positionV>
            <wp:extent cx="86410" cy="292315"/>
            <wp:effectExtent l="0" t="0" r="0" b="0"/>
            <wp:wrapNone/>
            <wp:docPr id="883" name="image901.png" descr=""/>
            <wp:cNvGraphicFramePr>
              <a:graphicFrameLocks noChangeAspect="1"/>
            </wp:cNvGraphicFramePr>
            <a:graphic>
              <a:graphicData uri="http://schemas.openxmlformats.org/drawingml/2006/picture">
                <pic:pic>
                  <pic:nvPicPr>
                    <pic:cNvPr id="884" name="image901.png"/>
                    <pic:cNvPicPr/>
                  </pic:nvPicPr>
                  <pic:blipFill>
                    <a:blip r:embed="rId1024" cstate="print"/>
                    <a:stretch>
                      <a:fillRect/>
                    </a:stretch>
                  </pic:blipFill>
                  <pic:spPr>
                    <a:xfrm>
                      <a:off x="0" y="0"/>
                      <a:ext cx="86410" cy="292315"/>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3784pt;width:35pt;height:30.5pt;mso-position-horizontal-relative:page;mso-position-vertical-relative:paragraph;z-index:-460024" coordorigin="8411,-301" coordsize="700,610">
            <v:shape style="position:absolute;left:8529;top:13;width:179;height:137" coordorigin="8529,13" coordsize="179,137" path="m8708,20l8700,13,8658,13,8579,13,8537,13,8529,20,8529,141,8537,149,8579,149,8658,149,8700,149,8708,141,8708,20e" filled="true" fillcolor="#72703d" stroked="false">
              <v:path arrowok="t"/>
              <v:fill type="solid"/>
            </v:shape>
            <v:shape style="position:absolute;left:8552;top:43;width:128;height:77" coordorigin="8552,43" coordsize="128,77" path="m8607,53l8605,49,8602,47,8599,44,8595,43,8590,43,8590,63,8590,72,8590,73,8589,74,8588,74,8585,75,8569,75,8569,59,8586,59,8589,59,8590,61,8590,63,8590,43,8552,43,8552,119,8569,119,8569,91,8596,91,8600,90,8605,85,8607,81,8607,75,8607,59,8607,53m8680,43l8641,43,8637,44,8634,46,8631,49,8630,53,8630,110,8633,115,8640,118,8642,118,8644,119,8680,119,8680,102,8649,102,8648,102,8647,100,8646,98,8646,62,8647,60,8648,59,8650,59,8680,59,8680,43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3,8563,173,8555,180,8555,301,8563,309,8683,309,8691,301,8691,180e" filled="true" fillcolor="#b1ae68" stroked="false">
              <v:path arrowok="t"/>
              <v:fill type="solid"/>
            </v:shape>
            <v:shape style="position:absolute;left:8598;top:202;width:50;height:77" coordorigin="8598,202" coordsize="50,77" path="m8648,202l8609,202,8605,204,8599,209,8598,213,8598,270,8601,275,8610,278,8612,279,8648,279,8648,262,8617,262,8616,262,8615,260,8615,260,8614,258,8614,222,8615,220,8616,219,8618,219,8648,219,8648,202xe" filled="true" fillcolor="#ffffff" stroked="false">
              <v:path arrowok="t"/>
              <v:fill type="solid"/>
            </v:shape>
            <v:shape style="position:absolute;left:8411;top:207;width:328;height:59" coordorigin="8411,207" coordsize="328,59" path="m8445,241l8440,237,8423,230,8419,227,8419,218,8422,214,8435,214,8439,215,8441,216,8442,214,8443,210,8440,209,8436,207,8419,207,8412,214,8412,231,8418,236,8427,239,8435,242,8438,245,8438,256,8433,260,8421,260,8416,258,8412,256,8411,263,8414,265,8420,266,8439,266,8444,260,8445,259,8445,241m8462,224l8455,224,8455,265,8462,265,8462,224m8463,216l8463,210,8462,208,8456,208,8454,210,8454,216,8456,218,8462,218,8463,216m8510,227l8501,224,8488,224,8484,227,8482,231,8481,231,8481,224,8474,224,8475,227,8475,265,8482,265,8482,241,8483,237,8484,233,8486,231,8488,230,8500,230,8502,235,8502,265,8510,265,8510,230,8510,227m8738,232l8736,229,8731,224,8731,238,8731,254,8725,261,8711,261,8706,254,8706,237,8710,229,8727,229,8731,238,8731,224,8730,224,8707,224,8698,232,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5,8789,252,8789,254,8788,257,8784,261,8775,261,8772,259,8772,246,8781,244,8789,245,8789,239,8797,239,8797,232,8795,229,8793,224,8776,224,8771,225,8768,227,8769,232,8772,230,8776,229,8788,229,8789,235,8789,239,8773,239,8765,245,8765,261,8769,266,8783,266,8787,263,8789,261,8790,260,8790,260,8790,265,8797,265m8847,232l8845,229,8840,224,8840,224,8840,236,8840,254,8835,260,8822,260,8820,259,8818,257,8816,252,8816,249,8816,242,8816,239,8818,233,8820,231,8823,229,8836,229,8840,236,8840,224,8823,224,8819,227,8816,231,8816,205,8809,205,8808,260,8808,265,8815,265,8815,259,8815,259,8818,264,8823,266,8838,266,8846,260,8847,259,8847,232m8894,232l8891,229,8886,224,8886,238,8886,254,8881,261,8866,261,8861,254,8861,237,8865,229,8883,229,8886,238,8886,224,8886,224,8863,224,8854,232,8854,258,8862,266,8883,266,8892,261,8894,260,8894,232m8923,224l8921,224,8916,224,8912,227,8910,233,8910,233,8909,224,8903,224,8903,227,8903,265,8911,265,8911,244,8911,240,8912,235,8914,233,8916,231,8921,231,8923,231,8923,231,8923,224m8960,265l8960,263,8959,260,8959,244,8959,239,8952,239,8952,245,8952,252,8952,254,8950,257,8947,261,8938,261,8935,259,8935,246,8944,244,8952,245,8952,239,8959,239,8959,232,8958,229,8956,224,8939,224,8934,225,8930,227,8932,232,8935,230,8939,229,8951,229,8952,235,8952,239,8936,239,8927,245,8927,261,8931,266,8946,266,8950,263,8952,261,8952,260,8953,260,8953,265,8960,265m9001,226l8999,225,8995,224,8977,224,8968,233,8968,258,8976,266,8994,266,8999,265,9000,264,9000,260,8999,258,8997,259,8994,260,8982,260,8976,254,8976,236,8981,230,8994,230,8997,230,8999,232,9000,230,9001,226m9017,224l9009,224,9009,265,9017,265,9017,224m9018,216l9018,210,9016,208,9010,208,9008,210,9008,216,9010,218,9016,218,9018,216m9057,207l9049,207,9042,219,9047,219,9057,207m9066,232l9063,229,9058,224,9058,238,9058,254,9053,261,9039,261,9034,254,9034,237,9037,229,9055,229,9058,238,9058,224,9058,224,9035,224,9026,232,9026,258,9035,266,9056,266,9064,261,9066,260,9066,232m9110,227l9102,224,9089,224,9084,227,9082,231,9082,231,9082,224,9075,224,9075,227,9075,265,9083,265,9083,241,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180"/>
          <w:cols w:num="4" w:equalWidth="0">
            <w:col w:w="1716" w:space="40"/>
            <w:col w:w="2662" w:space="40"/>
            <w:col w:w="2742" w:space="161"/>
            <w:col w:w="2679"/>
          </w:cols>
        </w:sectPr>
      </w:pPr>
    </w:p>
    <w:p>
      <w:pPr>
        <w:pStyle w:val="BodyText"/>
        <w:spacing w:before="1"/>
        <w:rPr>
          <w:rFonts w:ascii="Times New Roman"/>
          <w:sz w:val="9"/>
        </w:rPr>
      </w:pPr>
    </w:p>
    <w:p>
      <w:pPr>
        <w:tabs>
          <w:tab w:pos="8799" w:val="left" w:leader="none"/>
        </w:tabs>
        <w:spacing w:line="175" w:lineRule="exact" w:before="56"/>
        <w:ind w:left="119" w:right="9" w:firstLine="0"/>
        <w:jc w:val="left"/>
        <w:rPr>
          <w:rFonts w:ascii="Palatino Linotype" w:hAnsi="Palatino Linotype"/>
          <w:sz w:val="14"/>
        </w:rPr>
      </w:pPr>
      <w:r>
        <w:rPr/>
        <w:pict>
          <v:group style="position:absolute;margin-left:509.070496pt;margin-top:4.391626pt;width:37.450pt;height:8.9pt;mso-position-horizontal-relative:page;mso-position-vertical-relative:paragraph;z-index:25072" coordorigin="10181,88" coordsize="749,178">
            <v:shape style="position:absolute;left:10743;top:88;width:84;height:178" coordorigin="10743,88" coordsize="84,178" path="m10807,222l10804,222,10804,222,10800,223,10797,225,10793,226,10793,225,10793,223,10792,223,10793,219,10789,220,10787,225,10787,226,10789,225,10791,226,10792,226,10790,227,10776,234,10767,242,10763,250,10762,258,10761,258,10760,259,10758,258,10758,260,10761,262,10762,262,10763,259,10763,262,10763,264,10764,266,10766,266,10765,264,10765,261,10764,259,10766,262,10767,261,10768,259,10768,259,10768,258,10768,258,10767,256,10764,258,10765,250,10769,242,10777,235,10790,229,10793,228,10792,230,10792,231,10789,232,10790,233,10795,234,10799,232,10796,231,10795,230,10794,228,10794,228,10799,226,10803,224,10807,222m10826,184l10821,181,10814,176,10814,176,10809,174,10810,173,10811,173,10815,172,10816,175,10817,174,10816,172,10816,172,10815,170,10814,168,10814,168,10813,167,10811,166,10811,170,10810,172,10808,173,10807,160,10804,130,10803,114,10801,99,10754,88,10743,135,10806,175,10805,176,10801,177,10798,176,10800,180,10805,182,10807,182,10808,182,10806,180,10806,177,10806,177,10807,176,10809,177,10812,179,10815,181,10815,181,10818,183,10819,185,10821,188,10821,188,10821,189,10823,191,10824,195,10823,199,10823,201,10823,203,10821,206,10821,210,10824,206,10826,201,10826,191,10826,184e" filled="true" fillcolor="#d71920" stroked="false">
              <v:path arrowok="t"/>
              <v:fill type="solid"/>
            </v:shape>
            <v:shape style="position:absolute;left:10181;top:88;width:749;height:178" type="#_x0000_t75" stroked="false">
              <v:imagedata r:id="rId1025"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4"/>
            <wp:effectExtent l="0" t="0" r="0" b="0"/>
            <wp:docPr id="885" name="image903.png" descr=""/>
            <wp:cNvGraphicFramePr>
              <a:graphicFrameLocks noChangeAspect="1"/>
            </wp:cNvGraphicFramePr>
            <a:graphic>
              <a:graphicData uri="http://schemas.openxmlformats.org/drawingml/2006/picture">
                <pic:pic>
                  <pic:nvPicPr>
                    <pic:cNvPr id="886" name="image903.png"/>
                    <pic:cNvPicPr/>
                  </pic:nvPicPr>
                  <pic:blipFill>
                    <a:blip r:embed="rId1026"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2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pStyle w:val="BodyText"/>
        <w:spacing w:line="260" w:lineRule="exact" w:before="54"/>
        <w:ind w:left="3479" w:right="117" w:firstLine="260"/>
        <w:jc w:val="both"/>
      </w:pPr>
      <w:r>
        <w:rPr/>
        <w:pict>
          <v:group style="position:absolute;margin-left:207.992004pt;margin-top:-.075pt;width:2.050pt;height:520.35pt;mso-position-horizontal-relative:page;mso-position-vertical-relative:paragraph;z-index:25264" coordorigin="4160,-2" coordsize="41,10407">
            <v:line style="position:absolute" from="4197,2" to="4197,10402" stroked="true" strokeweight=".334pt" strokecolor="#b9db9b"/>
            <v:line style="position:absolute" from="4163,2" to="4163,10402" stroked="true" strokeweight=".334pt" strokecolor="#b9db9b"/>
            <w10:wrap type="none"/>
          </v:group>
        </w:pict>
      </w:r>
      <w:r>
        <w:rPr>
          <w:color w:val="414042"/>
          <w:w w:val="105"/>
        </w:rPr>
        <w:t>En función de lo anterior, es posible afirmar que la información que </w:t>
      </w:r>
      <w:r>
        <w:rPr>
          <w:color w:val="414042"/>
          <w:w w:val="104"/>
        </w:rPr>
        <w:t>a</w:t>
      </w:r>
      <w:r>
        <w:rPr>
          <w:color w:val="414042"/>
          <w:w w:val="107"/>
        </w:rPr>
        <w:t>q</w:t>
      </w:r>
      <w:r>
        <w:rPr>
          <w:color w:val="414042"/>
          <w:w w:val="111"/>
        </w:rPr>
        <w:t>u</w:t>
      </w:r>
      <w:r>
        <w:rPr>
          <w:color w:val="414042"/>
          <w:w w:val="91"/>
        </w:rPr>
        <w:t>í</w:t>
      </w:r>
      <w:r>
        <w:rPr>
          <w:color w:val="414042"/>
        </w:rPr>
        <w:t> </w:t>
      </w:r>
      <w:r>
        <w:rPr>
          <w:color w:val="414042"/>
          <w:w w:val="99"/>
        </w:rPr>
        <w:t>s</w:t>
      </w:r>
      <w:r>
        <w:rPr>
          <w:color w:val="414042"/>
          <w:w w:val="100"/>
        </w:rPr>
        <w:t>e</w:t>
      </w:r>
      <w:r>
        <w:rPr>
          <w:color w:val="414042"/>
        </w:rPr>
        <w:t> </w:t>
      </w:r>
      <w:r>
        <w:rPr>
          <w:color w:val="414042"/>
          <w:w w:val="107"/>
        </w:rPr>
        <w:t>o</w:t>
      </w:r>
      <w:r>
        <w:rPr>
          <w:color w:val="414042"/>
          <w:w w:val="93"/>
        </w:rPr>
        <w:t>f</w:t>
      </w:r>
      <w:r>
        <w:rPr>
          <w:color w:val="414042"/>
          <w:w w:val="117"/>
        </w:rPr>
        <w:t>r</w:t>
      </w:r>
      <w:r>
        <w:rPr>
          <w:color w:val="414042"/>
          <w:w w:val="100"/>
        </w:rPr>
        <w:t>e</w:t>
      </w:r>
      <w:r>
        <w:rPr>
          <w:color w:val="414042"/>
          <w:w w:val="100"/>
        </w:rPr>
        <w:t>c</w:t>
      </w:r>
      <w:r>
        <w:rPr>
          <w:color w:val="414042"/>
          <w:w w:val="100"/>
        </w:rPr>
        <w:t>e</w:t>
      </w:r>
      <w:r>
        <w:rPr>
          <w:color w:val="414042"/>
        </w:rPr>
        <w:t> </w:t>
      </w:r>
      <w:r>
        <w:rPr>
          <w:color w:val="414042"/>
          <w:w w:val="115"/>
        </w:rPr>
        <w:t>n</w:t>
      </w:r>
      <w:r>
        <w:rPr>
          <w:color w:val="414042"/>
          <w:w w:val="107"/>
        </w:rPr>
        <w:t>o</w:t>
      </w:r>
      <w:r>
        <w:rPr>
          <w:color w:val="414042"/>
        </w:rPr>
        <w:t> </w:t>
      </w:r>
      <w:r>
        <w:rPr>
          <w:color w:val="414042"/>
          <w:w w:val="99"/>
        </w:rPr>
        <w:t>s</w:t>
      </w:r>
      <w:r>
        <w:rPr>
          <w:color w:val="414042"/>
          <w:w w:val="106"/>
        </w:rPr>
        <w:t>ó</w:t>
      </w:r>
      <w:r>
        <w:rPr>
          <w:color w:val="414042"/>
          <w:w w:val="96"/>
        </w:rPr>
        <w:t>l</w:t>
      </w:r>
      <w:r>
        <w:rPr>
          <w:color w:val="414042"/>
          <w:w w:val="107"/>
        </w:rPr>
        <w:t>o</w:t>
      </w:r>
      <w:r>
        <w:rPr>
          <w:color w:val="414042"/>
        </w:rPr>
        <w:t> </w:t>
      </w:r>
      <w:r>
        <w:rPr>
          <w:color w:val="414042"/>
          <w:w w:val="117"/>
        </w:rPr>
        <w:t>r</w:t>
      </w:r>
      <w:r>
        <w:rPr>
          <w:color w:val="414042"/>
          <w:w w:val="100"/>
        </w:rPr>
        <w:t>e</w:t>
      </w:r>
      <w:r>
        <w:rPr>
          <w:color w:val="414042"/>
          <w:w w:val="92"/>
        </w:rPr>
        <w:t>fi</w:t>
      </w:r>
      <w:r>
        <w:rPr>
          <w:color w:val="414042"/>
          <w:w w:val="100"/>
        </w:rPr>
        <w:t>e</w:t>
      </w:r>
      <w:r>
        <w:rPr>
          <w:color w:val="414042"/>
          <w:w w:val="117"/>
        </w:rPr>
        <w:t>r</w:t>
      </w:r>
      <w:r>
        <w:rPr>
          <w:color w:val="414042"/>
          <w:w w:val="100"/>
        </w:rPr>
        <w:t>e</w:t>
      </w:r>
      <w:r>
        <w:rPr>
          <w:color w:val="414042"/>
        </w:rPr>
        <w:t> </w:t>
      </w:r>
      <w:r>
        <w:rPr>
          <w:color w:val="414042"/>
          <w:w w:val="104"/>
        </w:rPr>
        <w:t>a</w:t>
      </w:r>
      <w:r>
        <w:rPr>
          <w:color w:val="414042"/>
        </w:rPr>
        <w:t> </w:t>
      </w:r>
      <w:r>
        <w:rPr>
          <w:color w:val="414042"/>
          <w:w w:val="111"/>
        </w:rPr>
        <w:t>u</w:t>
      </w:r>
      <w:r>
        <w:rPr>
          <w:color w:val="414042"/>
          <w:w w:val="115"/>
        </w:rPr>
        <w:t>n</w:t>
      </w:r>
      <w:r>
        <w:rPr>
          <w:color w:val="414042"/>
        </w:rPr>
        <w:t> </w:t>
      </w:r>
      <w:r>
        <w:rPr>
          <w:color w:val="414042"/>
          <w:w w:val="39"/>
        </w:rPr>
        <w:t>“</w:t>
      </w:r>
      <w:r>
        <w:rPr>
          <w:color w:val="414042"/>
          <w:w w:val="111"/>
        </w:rPr>
        <w:t>d</w:t>
      </w:r>
      <w:r>
        <w:rPr>
          <w:color w:val="414042"/>
          <w:w w:val="104"/>
        </w:rPr>
        <w:t>a</w:t>
      </w:r>
      <w:r>
        <w:rPr>
          <w:color w:val="414042"/>
          <w:w w:val="115"/>
        </w:rPr>
        <w:t>t</w:t>
      </w:r>
      <w:r>
        <w:rPr>
          <w:color w:val="414042"/>
          <w:w w:val="107"/>
        </w:rPr>
        <w:t>o</w:t>
      </w:r>
      <w:r>
        <w:rPr>
          <w:color w:val="414042"/>
        </w:rPr>
        <w:t> </w:t>
      </w:r>
      <w:r>
        <w:rPr>
          <w:color w:val="414042"/>
          <w:w w:val="111"/>
        </w:rPr>
        <w:t>d</w:t>
      </w:r>
      <w:r>
        <w:rPr>
          <w:color w:val="414042"/>
          <w:w w:val="111"/>
        </w:rPr>
        <w:t>u</w:t>
      </w:r>
      <w:r>
        <w:rPr>
          <w:color w:val="414042"/>
          <w:w w:val="117"/>
        </w:rPr>
        <w:t>r</w:t>
      </w:r>
      <w:r>
        <w:rPr>
          <w:color w:val="414042"/>
          <w:w w:val="107"/>
        </w:rPr>
        <w:t>o</w:t>
      </w:r>
      <w:r>
        <w:rPr>
          <w:color w:val="414042"/>
          <w:w w:val="39"/>
        </w:rPr>
        <w:t>”</w:t>
      </w:r>
      <w:r>
        <w:rPr>
          <w:color w:val="414042"/>
        </w:rPr>
        <w:t> </w:t>
      </w:r>
      <w:r>
        <w:rPr>
          <w:color w:val="414042"/>
          <w:w w:val="104"/>
        </w:rPr>
        <w:t>a</w:t>
      </w:r>
      <w:r>
        <w:rPr>
          <w:color w:val="414042"/>
          <w:w w:val="100"/>
        </w:rPr>
        <w:t>c</w:t>
      </w:r>
      <w:r>
        <w:rPr>
          <w:color w:val="414042"/>
          <w:w w:val="100"/>
        </w:rPr>
        <w:t>e</w:t>
      </w:r>
      <w:r>
        <w:rPr>
          <w:color w:val="414042"/>
          <w:w w:val="117"/>
        </w:rPr>
        <w:t>r</w:t>
      </w:r>
      <w:r>
        <w:rPr>
          <w:color w:val="414042"/>
          <w:w w:val="100"/>
        </w:rPr>
        <w:t>c</w:t>
      </w:r>
      <w:r>
        <w:rPr>
          <w:color w:val="414042"/>
          <w:w w:val="104"/>
        </w:rPr>
        <w:t>a</w:t>
      </w:r>
      <w:r>
        <w:rPr>
          <w:color w:val="414042"/>
        </w:rPr>
        <w:t> </w:t>
      </w:r>
      <w:r>
        <w:rPr>
          <w:color w:val="414042"/>
          <w:w w:val="111"/>
        </w:rPr>
        <w:t>d</w:t>
      </w:r>
      <w:r>
        <w:rPr>
          <w:color w:val="414042"/>
          <w:w w:val="100"/>
        </w:rPr>
        <w:t>e</w:t>
      </w:r>
      <w:r>
        <w:rPr>
          <w:color w:val="414042"/>
        </w:rPr>
        <w:t> </w:t>
      </w:r>
      <w:r>
        <w:rPr>
          <w:color w:val="414042"/>
          <w:w w:val="96"/>
        </w:rPr>
        <w:t>l</w:t>
      </w:r>
      <w:r>
        <w:rPr>
          <w:color w:val="414042"/>
          <w:w w:val="104"/>
        </w:rPr>
        <w:t>a</w:t>
      </w:r>
      <w:r>
        <w:rPr>
          <w:color w:val="414042"/>
        </w:rPr>
        <w:t> </w:t>
      </w:r>
      <w:r>
        <w:rPr>
          <w:color w:val="414042"/>
          <w:w w:val="100"/>
        </w:rPr>
        <w:t>c</w:t>
      </w:r>
      <w:r>
        <w:rPr>
          <w:color w:val="414042"/>
          <w:w w:val="104"/>
        </w:rPr>
        <w:t>a</w:t>
      </w:r>
      <w:r>
        <w:rPr>
          <w:color w:val="414042"/>
          <w:w w:val="115"/>
        </w:rPr>
        <w:t>n</w:t>
      </w:r>
      <w:r>
        <w:rPr>
          <w:color w:val="414042"/>
          <w:w w:val="115"/>
        </w:rPr>
        <w:t>t</w:t>
      </w:r>
      <w:r>
        <w:rPr>
          <w:color w:val="414042"/>
          <w:w w:val="101"/>
        </w:rPr>
        <w:t>i</w:t>
      </w:r>
      <w:r>
        <w:rPr>
          <w:color w:val="414042"/>
          <w:w w:val="111"/>
        </w:rPr>
        <w:t>d</w:t>
      </w:r>
      <w:r>
        <w:rPr>
          <w:color w:val="414042"/>
          <w:w w:val="104"/>
        </w:rPr>
        <w:t>a</w:t>
      </w:r>
      <w:r>
        <w:rPr>
          <w:color w:val="414042"/>
          <w:w w:val="111"/>
        </w:rPr>
        <w:t>d</w:t>
      </w:r>
      <w:r>
        <w:rPr>
          <w:color w:val="414042"/>
        </w:rPr>
        <w:t> </w:t>
      </w:r>
      <w:r>
        <w:rPr>
          <w:color w:val="414042"/>
          <w:w w:val="111"/>
        </w:rPr>
        <w:t>d</w:t>
      </w:r>
      <w:r>
        <w:rPr>
          <w:color w:val="414042"/>
          <w:w w:val="100"/>
        </w:rPr>
        <w:t>e </w:t>
      </w:r>
      <w:r>
        <w:rPr>
          <w:color w:val="414042"/>
          <w:w w:val="105"/>
        </w:rPr>
        <w:t>artículos publicados por investigadores de la </w:t>
      </w:r>
      <w:r>
        <w:rPr>
          <w:color w:val="58595B"/>
          <w:w w:val="105"/>
        </w:rPr>
        <w:t>Uaemex</w:t>
      </w:r>
      <w:r>
        <w:rPr>
          <w:color w:val="414042"/>
          <w:w w:val="105"/>
        </w:rPr>
        <w:t>, sino que además presenta ponderadamente los resultados de las estrategias de comunica- ción científica a las que recurren las instituciones; razón por la cual en la información que aquí se presentan influye:</w:t>
      </w:r>
    </w:p>
    <w:p>
      <w:pPr>
        <w:pStyle w:val="BodyText"/>
        <w:spacing w:before="1"/>
        <w:rPr>
          <w:sz w:val="17"/>
        </w:rPr>
      </w:pPr>
    </w:p>
    <w:p>
      <w:pPr>
        <w:pStyle w:val="ListParagraph"/>
        <w:numPr>
          <w:ilvl w:val="2"/>
          <w:numId w:val="13"/>
        </w:numPr>
        <w:tabs>
          <w:tab w:pos="4539" w:val="left" w:leader="none"/>
          <w:tab w:pos="4540" w:val="left" w:leader="none"/>
        </w:tabs>
        <w:spacing w:line="285" w:lineRule="exact" w:before="0" w:after="0"/>
        <w:ind w:left="4539" w:right="0" w:hanging="360"/>
        <w:jc w:val="left"/>
        <w:rPr>
          <w:sz w:val="22"/>
        </w:rPr>
      </w:pPr>
      <w:r>
        <w:rPr>
          <w:color w:val="636466"/>
          <w:w w:val="105"/>
          <w:sz w:val="22"/>
        </w:rPr>
        <w:t>La publicación en revistas </w:t>
      </w:r>
      <w:r>
        <w:rPr>
          <w:color w:val="636466"/>
          <w:spacing w:val="2"/>
          <w:w w:val="105"/>
          <w:sz w:val="22"/>
        </w:rPr>
        <w:t> </w:t>
      </w:r>
      <w:r>
        <w:rPr>
          <w:color w:val="636466"/>
          <w:w w:val="105"/>
          <w:sz w:val="22"/>
        </w:rPr>
        <w:t>iberoamericanas.</w:t>
      </w:r>
    </w:p>
    <w:p>
      <w:pPr>
        <w:pStyle w:val="ListParagraph"/>
        <w:numPr>
          <w:ilvl w:val="2"/>
          <w:numId w:val="13"/>
        </w:numPr>
        <w:tabs>
          <w:tab w:pos="4539" w:val="left" w:leader="none"/>
          <w:tab w:pos="4540" w:val="left" w:leader="none"/>
        </w:tabs>
        <w:spacing w:line="260" w:lineRule="exact" w:before="0" w:after="0"/>
        <w:ind w:left="4539" w:right="0" w:hanging="360"/>
        <w:jc w:val="left"/>
        <w:rPr>
          <w:sz w:val="22"/>
        </w:rPr>
      </w:pPr>
      <w:r>
        <w:rPr>
          <w:color w:val="636466"/>
          <w:w w:val="105"/>
          <w:sz w:val="22"/>
        </w:rPr>
        <w:t>La publicación en revistas de acceso</w:t>
      </w:r>
      <w:r>
        <w:rPr>
          <w:color w:val="636466"/>
          <w:spacing w:val="12"/>
          <w:w w:val="105"/>
          <w:sz w:val="22"/>
        </w:rPr>
        <w:t> </w:t>
      </w:r>
      <w:r>
        <w:rPr>
          <w:color w:val="636466"/>
          <w:w w:val="105"/>
          <w:sz w:val="22"/>
        </w:rPr>
        <w:t>abierto.</w:t>
      </w:r>
    </w:p>
    <w:p>
      <w:pPr>
        <w:pStyle w:val="ListParagraph"/>
        <w:numPr>
          <w:ilvl w:val="2"/>
          <w:numId w:val="13"/>
        </w:numPr>
        <w:tabs>
          <w:tab w:pos="4539" w:val="left" w:leader="none"/>
          <w:tab w:pos="4540" w:val="left" w:leader="none"/>
        </w:tabs>
        <w:spacing w:line="285" w:lineRule="exact" w:before="0" w:after="0"/>
        <w:ind w:left="4539" w:right="0" w:hanging="360"/>
        <w:jc w:val="left"/>
        <w:rPr>
          <w:sz w:val="22"/>
        </w:rPr>
      </w:pPr>
      <w:r>
        <w:rPr>
          <w:color w:val="636466"/>
          <w:w w:val="110"/>
          <w:sz w:val="22"/>
        </w:rPr>
        <w:t>La</w:t>
      </w:r>
      <w:r>
        <w:rPr>
          <w:color w:val="636466"/>
          <w:spacing w:val="-30"/>
          <w:w w:val="110"/>
          <w:sz w:val="22"/>
        </w:rPr>
        <w:t> </w:t>
      </w:r>
      <w:r>
        <w:rPr>
          <w:color w:val="636466"/>
          <w:w w:val="110"/>
          <w:sz w:val="22"/>
        </w:rPr>
        <w:t>publicación</w:t>
      </w:r>
      <w:r>
        <w:rPr>
          <w:color w:val="636466"/>
          <w:spacing w:val="-30"/>
          <w:w w:val="110"/>
          <w:sz w:val="22"/>
        </w:rPr>
        <w:t> </w:t>
      </w:r>
      <w:r>
        <w:rPr>
          <w:color w:val="636466"/>
          <w:w w:val="110"/>
          <w:sz w:val="22"/>
        </w:rPr>
        <w:t>en</w:t>
      </w:r>
      <w:r>
        <w:rPr>
          <w:color w:val="636466"/>
          <w:spacing w:val="-30"/>
          <w:w w:val="110"/>
          <w:sz w:val="22"/>
        </w:rPr>
        <w:t> </w:t>
      </w:r>
      <w:r>
        <w:rPr>
          <w:color w:val="636466"/>
          <w:w w:val="110"/>
          <w:sz w:val="22"/>
        </w:rPr>
        <w:t>revistas</w:t>
      </w:r>
      <w:r>
        <w:rPr>
          <w:color w:val="636466"/>
          <w:spacing w:val="-30"/>
          <w:w w:val="110"/>
          <w:sz w:val="22"/>
        </w:rPr>
        <w:t> </w:t>
      </w:r>
      <w:r>
        <w:rPr>
          <w:color w:val="636466"/>
          <w:w w:val="110"/>
          <w:sz w:val="22"/>
        </w:rPr>
        <w:t>certificadas</w:t>
      </w:r>
      <w:r>
        <w:rPr>
          <w:color w:val="636466"/>
          <w:spacing w:val="-30"/>
          <w:w w:val="110"/>
          <w:sz w:val="22"/>
        </w:rPr>
        <w:t> </w:t>
      </w:r>
      <w:r>
        <w:rPr>
          <w:color w:val="636466"/>
          <w:w w:val="110"/>
          <w:sz w:val="22"/>
        </w:rPr>
        <w:t>editorialmente.</w:t>
      </w:r>
    </w:p>
    <w:p>
      <w:pPr>
        <w:pStyle w:val="BodyText"/>
        <w:spacing w:before="9"/>
        <w:rPr>
          <w:sz w:val="14"/>
        </w:rPr>
      </w:pPr>
    </w:p>
    <w:p>
      <w:pPr>
        <w:spacing w:after="0"/>
        <w:rPr>
          <w:sz w:val="14"/>
        </w:rPr>
        <w:sectPr>
          <w:headerReference w:type="default" r:id="rId1027"/>
          <w:footerReference w:type="default" r:id="rId1028"/>
          <w:footerReference w:type="even" r:id="rId1029"/>
          <w:pgSz w:w="12240" w:h="15840"/>
          <w:pgMar w:header="440" w:footer="475" w:top="640" w:bottom="660" w:left="1040" w:right="1180"/>
          <w:pgNumType w:start="75"/>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8"/>
        <w:rPr>
          <w:sz w:val="10"/>
        </w:rPr>
      </w:pPr>
    </w:p>
    <w:p>
      <w:pPr>
        <w:pStyle w:val="ListParagraph"/>
        <w:numPr>
          <w:ilvl w:val="0"/>
          <w:numId w:val="5"/>
        </w:numPr>
        <w:tabs>
          <w:tab w:pos="320" w:val="left" w:leader="none"/>
        </w:tabs>
        <w:spacing w:line="160" w:lineRule="exact" w:before="0" w:after="0"/>
        <w:ind w:left="320" w:right="0" w:hanging="220"/>
        <w:jc w:val="left"/>
        <w:rPr>
          <w:sz w:val="14"/>
        </w:rPr>
      </w:pPr>
      <w:r>
        <w:rPr>
          <w:color w:val="6D6E71"/>
          <w:spacing w:val="3"/>
          <w:w w:val="105"/>
          <w:sz w:val="14"/>
        </w:rPr>
        <w:t>Consultar </w:t>
      </w:r>
      <w:r>
        <w:rPr>
          <w:color w:val="6D6E71"/>
          <w:spacing w:val="2"/>
          <w:w w:val="105"/>
          <w:sz w:val="14"/>
        </w:rPr>
        <w:t>Creative Commons México: </w:t>
      </w:r>
      <w:hyperlink r:id="rId1030">
        <w:r>
          <w:rPr>
            <w:color w:val="6D6E71"/>
            <w:spacing w:val="2"/>
            <w:w w:val="105"/>
            <w:sz w:val="14"/>
          </w:rPr>
          <w:t>http://creativecommons.mx/</w:t>
        </w:r>
      </w:hyperlink>
    </w:p>
    <w:p>
      <w:pPr>
        <w:pStyle w:val="BodyText"/>
        <w:spacing w:line="260" w:lineRule="exact" w:before="54"/>
        <w:ind w:left="100" w:right="117" w:firstLine="260"/>
        <w:jc w:val="both"/>
      </w:pPr>
      <w:r>
        <w:rPr/>
        <w:br w:type="column"/>
      </w:r>
      <w:r>
        <w:rPr>
          <w:color w:val="414042"/>
          <w:w w:val="105"/>
        </w:rPr>
        <w:t>Ello</w:t>
      </w:r>
      <w:r>
        <w:rPr>
          <w:color w:val="414042"/>
          <w:spacing w:val="-12"/>
          <w:w w:val="105"/>
        </w:rPr>
        <w:t> </w:t>
      </w:r>
      <w:r>
        <w:rPr>
          <w:color w:val="414042"/>
          <w:w w:val="105"/>
        </w:rPr>
        <w:t>corresponde</w:t>
      </w:r>
      <w:r>
        <w:rPr>
          <w:color w:val="414042"/>
          <w:spacing w:val="-12"/>
          <w:w w:val="105"/>
        </w:rPr>
        <w:t> </w:t>
      </w:r>
      <w:r>
        <w:rPr>
          <w:color w:val="414042"/>
          <w:w w:val="105"/>
        </w:rPr>
        <w:t>a</w:t>
      </w:r>
      <w:r>
        <w:rPr>
          <w:color w:val="414042"/>
          <w:spacing w:val="-12"/>
          <w:w w:val="105"/>
        </w:rPr>
        <w:t> </w:t>
      </w:r>
      <w:r>
        <w:rPr>
          <w:color w:val="414042"/>
          <w:w w:val="105"/>
        </w:rPr>
        <w:t>las</w:t>
      </w:r>
      <w:r>
        <w:rPr>
          <w:color w:val="414042"/>
          <w:spacing w:val="-12"/>
          <w:w w:val="105"/>
        </w:rPr>
        <w:t> </w:t>
      </w:r>
      <w:r>
        <w:rPr>
          <w:color w:val="414042"/>
          <w:w w:val="105"/>
        </w:rPr>
        <w:t>prácticas</w:t>
      </w:r>
      <w:r>
        <w:rPr>
          <w:color w:val="414042"/>
          <w:spacing w:val="-12"/>
          <w:w w:val="105"/>
        </w:rPr>
        <w:t> </w:t>
      </w:r>
      <w:r>
        <w:rPr>
          <w:color w:val="414042"/>
          <w:w w:val="105"/>
        </w:rPr>
        <w:t>de</w:t>
      </w:r>
      <w:r>
        <w:rPr>
          <w:color w:val="414042"/>
          <w:spacing w:val="-12"/>
          <w:w w:val="105"/>
        </w:rPr>
        <w:t> </w:t>
      </w:r>
      <w:r>
        <w:rPr>
          <w:color w:val="414042"/>
          <w:w w:val="105"/>
        </w:rPr>
        <w:t>comunicación</w:t>
      </w:r>
      <w:r>
        <w:rPr>
          <w:color w:val="414042"/>
          <w:spacing w:val="-12"/>
          <w:w w:val="105"/>
        </w:rPr>
        <w:t> </w:t>
      </w:r>
      <w:r>
        <w:rPr>
          <w:color w:val="414042"/>
          <w:w w:val="105"/>
        </w:rPr>
        <w:t>orientadas</w:t>
      </w:r>
      <w:r>
        <w:rPr>
          <w:color w:val="414042"/>
          <w:spacing w:val="-12"/>
          <w:w w:val="105"/>
        </w:rPr>
        <w:t> </w:t>
      </w:r>
      <w:r>
        <w:rPr>
          <w:color w:val="414042"/>
          <w:w w:val="105"/>
        </w:rPr>
        <w:t>institucio- nalmente desde la </w:t>
      </w:r>
      <w:r>
        <w:rPr>
          <w:color w:val="58595B"/>
          <w:spacing w:val="-3"/>
          <w:w w:val="105"/>
        </w:rPr>
        <w:t>Uaemex </w:t>
      </w:r>
      <w:r>
        <w:rPr>
          <w:color w:val="414042"/>
          <w:w w:val="105"/>
        </w:rPr>
        <w:t>y desarrolladas por los </w:t>
      </w:r>
      <w:r>
        <w:rPr>
          <w:color w:val="414042"/>
          <w:spacing w:val="-3"/>
          <w:w w:val="105"/>
        </w:rPr>
        <w:t>propios </w:t>
      </w:r>
      <w:r>
        <w:rPr>
          <w:color w:val="414042"/>
          <w:w w:val="105"/>
        </w:rPr>
        <w:t>investigadores, ya que dirigen cada vez más su producción científica a revistas que en la práctica han asumido el acceso abierto, como lo muestra el significativo incremento</w:t>
      </w:r>
      <w:r>
        <w:rPr>
          <w:color w:val="414042"/>
          <w:spacing w:val="-13"/>
          <w:w w:val="105"/>
        </w:rPr>
        <w:t> </w:t>
      </w:r>
      <w:r>
        <w:rPr>
          <w:color w:val="414042"/>
          <w:w w:val="105"/>
        </w:rPr>
        <w:t>en</w:t>
      </w:r>
      <w:r>
        <w:rPr>
          <w:color w:val="414042"/>
          <w:spacing w:val="-13"/>
          <w:w w:val="105"/>
        </w:rPr>
        <w:t> </w:t>
      </w:r>
      <w:r>
        <w:rPr>
          <w:color w:val="414042"/>
          <w:w w:val="105"/>
        </w:rPr>
        <w:t>lo</w:t>
      </w:r>
      <w:r>
        <w:rPr>
          <w:color w:val="414042"/>
          <w:spacing w:val="-13"/>
          <w:w w:val="105"/>
        </w:rPr>
        <w:t> </w:t>
      </w:r>
      <w:r>
        <w:rPr>
          <w:color w:val="414042"/>
          <w:w w:val="105"/>
        </w:rPr>
        <w:t>publicado</w:t>
      </w:r>
      <w:r>
        <w:rPr>
          <w:color w:val="414042"/>
          <w:spacing w:val="-13"/>
          <w:w w:val="105"/>
        </w:rPr>
        <w:t> </w:t>
      </w:r>
      <w:r>
        <w:rPr>
          <w:color w:val="414042"/>
          <w:w w:val="105"/>
        </w:rPr>
        <w:t>por</w:t>
      </w:r>
      <w:r>
        <w:rPr>
          <w:color w:val="414042"/>
          <w:spacing w:val="-13"/>
          <w:w w:val="105"/>
        </w:rPr>
        <w:t> </w:t>
      </w:r>
      <w:r>
        <w:rPr>
          <w:color w:val="414042"/>
          <w:w w:val="105"/>
        </w:rPr>
        <w:t>la</w:t>
      </w:r>
      <w:r>
        <w:rPr>
          <w:color w:val="414042"/>
          <w:spacing w:val="-13"/>
          <w:w w:val="105"/>
        </w:rPr>
        <w:t> </w:t>
      </w:r>
      <w:r>
        <w:rPr>
          <w:color w:val="414042"/>
          <w:w w:val="105"/>
        </w:rPr>
        <w:t>universidad</w:t>
      </w:r>
      <w:r>
        <w:rPr>
          <w:color w:val="414042"/>
          <w:spacing w:val="-13"/>
          <w:w w:val="105"/>
        </w:rPr>
        <w:t> </w:t>
      </w:r>
      <w:r>
        <w:rPr>
          <w:color w:val="414042"/>
          <w:w w:val="105"/>
        </w:rPr>
        <w:t>en</w:t>
      </w:r>
      <w:r>
        <w:rPr>
          <w:color w:val="414042"/>
          <w:spacing w:val="-13"/>
          <w:w w:val="105"/>
        </w:rPr>
        <w:t> </w:t>
      </w:r>
      <w:r>
        <w:rPr>
          <w:color w:val="414042"/>
          <w:w w:val="105"/>
        </w:rPr>
        <w:t>revistas</w:t>
      </w:r>
      <w:r>
        <w:rPr>
          <w:color w:val="414042"/>
          <w:spacing w:val="-13"/>
          <w:w w:val="105"/>
        </w:rPr>
        <w:t> </w:t>
      </w:r>
      <w:r>
        <w:rPr>
          <w:color w:val="414042"/>
          <w:w w:val="105"/>
        </w:rPr>
        <w:t>iberoamericanas indizadas</w:t>
      </w:r>
      <w:r>
        <w:rPr>
          <w:color w:val="414042"/>
          <w:spacing w:val="-11"/>
          <w:w w:val="105"/>
        </w:rPr>
        <w:t> </w:t>
      </w:r>
      <w:r>
        <w:rPr>
          <w:color w:val="414042"/>
          <w:w w:val="105"/>
        </w:rPr>
        <w:t>en</w:t>
      </w:r>
      <w:r>
        <w:rPr>
          <w:color w:val="414042"/>
          <w:spacing w:val="-11"/>
          <w:w w:val="105"/>
        </w:rPr>
        <w:t> </w:t>
      </w:r>
      <w:r>
        <w:rPr>
          <w:color w:val="D71920"/>
          <w:w w:val="105"/>
        </w:rPr>
        <w:t>redalyc.org</w:t>
      </w:r>
      <w:r>
        <w:rPr>
          <w:color w:val="414042"/>
          <w:w w:val="105"/>
        </w:rPr>
        <w:t>,</w:t>
      </w:r>
      <w:r>
        <w:rPr>
          <w:color w:val="414042"/>
          <w:spacing w:val="-11"/>
          <w:w w:val="105"/>
        </w:rPr>
        <w:t> </w:t>
      </w:r>
      <w:r>
        <w:rPr>
          <w:color w:val="414042"/>
          <w:w w:val="105"/>
        </w:rPr>
        <w:t>donde</w:t>
      </w:r>
      <w:r>
        <w:rPr>
          <w:color w:val="414042"/>
          <w:spacing w:val="-11"/>
          <w:w w:val="105"/>
        </w:rPr>
        <w:t> </w:t>
      </w:r>
      <w:r>
        <w:rPr>
          <w:color w:val="414042"/>
          <w:w w:val="105"/>
        </w:rPr>
        <w:t>la</w:t>
      </w:r>
      <w:r>
        <w:rPr>
          <w:color w:val="414042"/>
          <w:spacing w:val="-11"/>
          <w:w w:val="105"/>
        </w:rPr>
        <w:t> </w:t>
      </w:r>
      <w:r>
        <w:rPr>
          <w:color w:val="58595B"/>
          <w:spacing w:val="-3"/>
          <w:w w:val="105"/>
        </w:rPr>
        <w:t>Uaemex</w:t>
      </w:r>
      <w:r>
        <w:rPr>
          <w:color w:val="58595B"/>
          <w:spacing w:val="-14"/>
          <w:w w:val="105"/>
        </w:rPr>
        <w:t> </w:t>
      </w:r>
      <w:r>
        <w:rPr>
          <w:color w:val="414042"/>
          <w:w w:val="105"/>
        </w:rPr>
        <w:t>cuenta</w:t>
      </w:r>
      <w:r>
        <w:rPr>
          <w:color w:val="414042"/>
          <w:spacing w:val="-11"/>
          <w:w w:val="105"/>
        </w:rPr>
        <w:t> </w:t>
      </w:r>
      <w:r>
        <w:rPr>
          <w:color w:val="414042"/>
          <w:w w:val="105"/>
        </w:rPr>
        <w:t>con</w:t>
      </w:r>
      <w:r>
        <w:rPr>
          <w:color w:val="414042"/>
          <w:spacing w:val="-11"/>
          <w:w w:val="105"/>
        </w:rPr>
        <w:t> </w:t>
      </w:r>
      <w:r>
        <w:rPr>
          <w:color w:val="414042"/>
          <w:w w:val="105"/>
        </w:rPr>
        <w:t>ocho</w:t>
      </w:r>
      <w:r>
        <w:rPr>
          <w:color w:val="414042"/>
          <w:spacing w:val="-11"/>
          <w:w w:val="105"/>
        </w:rPr>
        <w:t> </w:t>
      </w:r>
      <w:r>
        <w:rPr>
          <w:color w:val="414042"/>
          <w:w w:val="105"/>
        </w:rPr>
        <w:t>publicaciones que concentran casi la mitad de su producción en el acervo, seguidas de revistas editadas por otras instituciones en el ámbito nacional y en una quinta parte en revistas de entidades en el</w:t>
      </w:r>
      <w:r>
        <w:rPr>
          <w:color w:val="414042"/>
          <w:spacing w:val="-8"/>
          <w:w w:val="105"/>
        </w:rPr>
        <w:t> </w:t>
      </w:r>
      <w:r>
        <w:rPr>
          <w:color w:val="414042"/>
          <w:w w:val="105"/>
        </w:rPr>
        <w:t>extranjero.</w:t>
      </w:r>
    </w:p>
    <w:p>
      <w:pPr>
        <w:pStyle w:val="BodyText"/>
        <w:spacing w:line="216" w:lineRule="auto"/>
        <w:ind w:left="100" w:right="117" w:firstLine="260"/>
        <w:jc w:val="both"/>
      </w:pPr>
      <w:r>
        <w:rPr>
          <w:color w:val="414042"/>
          <w:w w:val="105"/>
        </w:rPr>
        <w:t>En ese sentido, conviene que desde la institución se impulse un</w:t>
      </w:r>
      <w:r>
        <w:rPr>
          <w:color w:val="414042"/>
          <w:spacing w:val="-36"/>
          <w:w w:val="105"/>
        </w:rPr>
        <w:t> </w:t>
      </w:r>
      <w:r>
        <w:rPr>
          <w:color w:val="414042"/>
          <w:w w:val="105"/>
        </w:rPr>
        <w:t>debate para</w:t>
      </w:r>
      <w:r>
        <w:rPr>
          <w:color w:val="414042"/>
          <w:spacing w:val="-5"/>
          <w:w w:val="105"/>
        </w:rPr>
        <w:t> </w:t>
      </w:r>
      <w:r>
        <w:rPr>
          <w:color w:val="414042"/>
          <w:w w:val="105"/>
        </w:rPr>
        <w:t>que</w:t>
      </w:r>
      <w:r>
        <w:rPr>
          <w:color w:val="414042"/>
          <w:spacing w:val="-5"/>
          <w:w w:val="105"/>
        </w:rPr>
        <w:t> </w:t>
      </w:r>
      <w:r>
        <w:rPr>
          <w:color w:val="414042"/>
          <w:w w:val="105"/>
        </w:rPr>
        <w:t>México</w:t>
      </w:r>
      <w:r>
        <w:rPr>
          <w:color w:val="414042"/>
          <w:spacing w:val="-5"/>
          <w:w w:val="105"/>
        </w:rPr>
        <w:t> </w:t>
      </w:r>
      <w:r>
        <w:rPr>
          <w:color w:val="414042"/>
          <w:w w:val="105"/>
        </w:rPr>
        <w:t>trabaje</w:t>
      </w:r>
      <w:r>
        <w:rPr>
          <w:color w:val="414042"/>
          <w:spacing w:val="-5"/>
          <w:w w:val="105"/>
        </w:rPr>
        <w:t> </w:t>
      </w:r>
      <w:r>
        <w:rPr>
          <w:color w:val="414042"/>
          <w:w w:val="105"/>
        </w:rPr>
        <w:t>en</w:t>
      </w:r>
      <w:r>
        <w:rPr>
          <w:color w:val="414042"/>
          <w:spacing w:val="-5"/>
          <w:w w:val="105"/>
        </w:rPr>
        <w:t> </w:t>
      </w:r>
      <w:r>
        <w:rPr>
          <w:color w:val="414042"/>
          <w:w w:val="105"/>
        </w:rPr>
        <w:t>una</w:t>
      </w:r>
      <w:r>
        <w:rPr>
          <w:color w:val="414042"/>
          <w:spacing w:val="-5"/>
          <w:w w:val="105"/>
        </w:rPr>
        <w:t> </w:t>
      </w:r>
      <w:r>
        <w:rPr>
          <w:color w:val="414042"/>
          <w:w w:val="105"/>
        </w:rPr>
        <w:t>legislación</w:t>
      </w:r>
      <w:r>
        <w:rPr>
          <w:color w:val="414042"/>
          <w:spacing w:val="-5"/>
          <w:w w:val="105"/>
        </w:rPr>
        <w:t> </w:t>
      </w:r>
      <w:r>
        <w:rPr>
          <w:color w:val="414042"/>
          <w:w w:val="105"/>
        </w:rPr>
        <w:t>que</w:t>
      </w:r>
      <w:r>
        <w:rPr>
          <w:color w:val="414042"/>
          <w:spacing w:val="-5"/>
          <w:w w:val="105"/>
        </w:rPr>
        <w:t> </w:t>
      </w:r>
      <w:r>
        <w:rPr>
          <w:color w:val="414042"/>
          <w:w w:val="105"/>
        </w:rPr>
        <w:t>permita</w:t>
      </w:r>
      <w:r>
        <w:rPr>
          <w:color w:val="414042"/>
          <w:spacing w:val="-5"/>
          <w:w w:val="105"/>
        </w:rPr>
        <w:t> </w:t>
      </w:r>
      <w:r>
        <w:rPr>
          <w:color w:val="414042"/>
          <w:w w:val="105"/>
        </w:rPr>
        <w:t>avanzar</w:t>
      </w:r>
      <w:r>
        <w:rPr>
          <w:color w:val="414042"/>
          <w:spacing w:val="-5"/>
          <w:w w:val="105"/>
        </w:rPr>
        <w:t> </w:t>
      </w:r>
      <w:r>
        <w:rPr>
          <w:color w:val="414042"/>
          <w:w w:val="105"/>
        </w:rPr>
        <w:t>en</w:t>
      </w:r>
      <w:r>
        <w:rPr>
          <w:color w:val="414042"/>
          <w:spacing w:val="-5"/>
          <w:w w:val="105"/>
        </w:rPr>
        <w:t> </w:t>
      </w:r>
      <w:r>
        <w:rPr>
          <w:color w:val="414042"/>
          <w:w w:val="105"/>
        </w:rPr>
        <w:t>el</w:t>
      </w:r>
      <w:r>
        <w:rPr>
          <w:color w:val="414042"/>
          <w:spacing w:val="-5"/>
          <w:w w:val="105"/>
        </w:rPr>
        <w:t> </w:t>
      </w:r>
      <w:r>
        <w:rPr>
          <w:color w:val="414042"/>
          <w:w w:val="105"/>
        </w:rPr>
        <w:t>uso de</w:t>
      </w:r>
      <w:r>
        <w:rPr>
          <w:color w:val="414042"/>
          <w:spacing w:val="-22"/>
          <w:w w:val="105"/>
        </w:rPr>
        <w:t> </w:t>
      </w:r>
      <w:r>
        <w:rPr>
          <w:color w:val="414042"/>
          <w:w w:val="105"/>
        </w:rPr>
        <w:t>licencias</w:t>
      </w:r>
      <w:r>
        <w:rPr>
          <w:color w:val="414042"/>
          <w:spacing w:val="-22"/>
          <w:w w:val="105"/>
        </w:rPr>
        <w:t> </w:t>
      </w:r>
      <w:r>
        <w:rPr>
          <w:color w:val="414042"/>
          <w:w w:val="105"/>
        </w:rPr>
        <w:t>de</w:t>
      </w:r>
      <w:r>
        <w:rPr>
          <w:color w:val="414042"/>
          <w:spacing w:val="-22"/>
          <w:w w:val="105"/>
        </w:rPr>
        <w:t> </w:t>
      </w:r>
      <w:r>
        <w:rPr>
          <w:color w:val="414042"/>
          <w:w w:val="105"/>
        </w:rPr>
        <w:t>acceso</w:t>
      </w:r>
      <w:r>
        <w:rPr>
          <w:color w:val="414042"/>
          <w:spacing w:val="-22"/>
          <w:w w:val="105"/>
        </w:rPr>
        <w:t> </w:t>
      </w:r>
      <w:r>
        <w:rPr>
          <w:color w:val="414042"/>
          <w:w w:val="105"/>
        </w:rPr>
        <w:t>abierto</w:t>
      </w:r>
      <w:r>
        <w:rPr>
          <w:color w:val="414042"/>
          <w:spacing w:val="-22"/>
          <w:w w:val="105"/>
        </w:rPr>
        <w:t> </w:t>
      </w:r>
      <w:r>
        <w:rPr>
          <w:color w:val="414042"/>
          <w:spacing w:val="-5"/>
          <w:w w:val="105"/>
        </w:rPr>
        <w:t>(</w:t>
      </w:r>
      <w:r>
        <w:rPr>
          <w:rFonts w:ascii="Palatino Linotype" w:hAnsi="Palatino Linotype"/>
          <w:i/>
          <w:color w:val="808285"/>
          <w:spacing w:val="-5"/>
          <w:w w:val="105"/>
        </w:rPr>
        <w:t>copyleft</w:t>
      </w:r>
      <w:r>
        <w:rPr>
          <w:color w:val="414042"/>
          <w:spacing w:val="-5"/>
          <w:w w:val="105"/>
        </w:rPr>
        <w:t>),</w:t>
      </w:r>
      <w:r>
        <w:rPr>
          <w:color w:val="414042"/>
          <w:spacing w:val="-21"/>
          <w:w w:val="105"/>
        </w:rPr>
        <w:t> </w:t>
      </w:r>
      <w:r>
        <w:rPr>
          <w:color w:val="414042"/>
          <w:w w:val="105"/>
        </w:rPr>
        <w:t>como</w:t>
      </w:r>
      <w:r>
        <w:rPr>
          <w:color w:val="414042"/>
          <w:spacing w:val="-22"/>
          <w:w w:val="105"/>
        </w:rPr>
        <w:t> </w:t>
      </w:r>
      <w:r>
        <w:rPr>
          <w:rFonts w:ascii="Palatino Linotype" w:hAnsi="Palatino Linotype"/>
          <w:i/>
          <w:color w:val="808285"/>
          <w:spacing w:val="-4"/>
          <w:w w:val="105"/>
        </w:rPr>
        <w:t>Creative</w:t>
      </w:r>
      <w:r>
        <w:rPr>
          <w:rFonts w:ascii="Palatino Linotype" w:hAnsi="Palatino Linotype"/>
          <w:i/>
          <w:color w:val="808285"/>
          <w:spacing w:val="-23"/>
          <w:w w:val="105"/>
        </w:rPr>
        <w:t> </w:t>
      </w:r>
      <w:r>
        <w:rPr>
          <w:rFonts w:ascii="Palatino Linotype" w:hAnsi="Palatino Linotype"/>
          <w:i/>
          <w:color w:val="808285"/>
          <w:spacing w:val="-3"/>
          <w:w w:val="105"/>
        </w:rPr>
        <w:t>Commons</w:t>
      </w:r>
      <w:r>
        <w:rPr>
          <w:color w:val="414042"/>
          <w:spacing w:val="-3"/>
          <w:w w:val="105"/>
        </w:rPr>
        <w:t>,</w:t>
      </w:r>
      <w:r>
        <w:rPr>
          <w:rFonts w:ascii="Palatino Linotype" w:hAnsi="Palatino Linotype"/>
          <w:b/>
          <w:color w:val="74C043"/>
          <w:spacing w:val="-3"/>
          <w:w w:val="105"/>
          <w:position w:val="7"/>
          <w:sz w:val="13"/>
        </w:rPr>
        <w:t>10</w:t>
      </w:r>
      <w:r>
        <w:rPr>
          <w:rFonts w:ascii="Palatino Linotype" w:hAnsi="Palatino Linotype"/>
          <w:b/>
          <w:color w:val="74C043"/>
          <w:spacing w:val="3"/>
          <w:w w:val="105"/>
          <w:position w:val="7"/>
          <w:sz w:val="13"/>
        </w:rPr>
        <w:t> </w:t>
      </w:r>
      <w:r>
        <w:rPr>
          <w:color w:val="414042"/>
          <w:w w:val="105"/>
        </w:rPr>
        <w:t>con</w:t>
      </w:r>
      <w:r>
        <w:rPr>
          <w:color w:val="414042"/>
          <w:spacing w:val="-22"/>
          <w:w w:val="105"/>
        </w:rPr>
        <w:t> </w:t>
      </w:r>
      <w:r>
        <w:rPr>
          <w:color w:val="414042"/>
          <w:w w:val="105"/>
        </w:rPr>
        <w:t>el fin de ajustar el círculo producción-comunicación para que, además de </w:t>
      </w:r>
      <w:r>
        <w:rPr>
          <w:color w:val="414042"/>
          <w:spacing w:val="2"/>
          <w:w w:val="105"/>
        </w:rPr>
        <w:t>dirigir </w:t>
      </w:r>
      <w:r>
        <w:rPr>
          <w:color w:val="414042"/>
          <w:w w:val="105"/>
        </w:rPr>
        <w:t>mejores apoyos a la investigación, se </w:t>
      </w:r>
      <w:r>
        <w:rPr>
          <w:color w:val="414042"/>
          <w:spacing w:val="-3"/>
          <w:w w:val="105"/>
        </w:rPr>
        <w:t>fomente </w:t>
      </w:r>
      <w:r>
        <w:rPr>
          <w:color w:val="414042"/>
          <w:w w:val="105"/>
        </w:rPr>
        <w:t>el desarrollo de pla- taformas</w:t>
      </w:r>
      <w:r>
        <w:rPr>
          <w:color w:val="414042"/>
          <w:spacing w:val="-6"/>
          <w:w w:val="105"/>
        </w:rPr>
        <w:t> </w:t>
      </w:r>
      <w:r>
        <w:rPr>
          <w:color w:val="414042"/>
          <w:w w:val="105"/>
        </w:rPr>
        <w:t>de</w:t>
      </w:r>
      <w:r>
        <w:rPr>
          <w:color w:val="414042"/>
          <w:spacing w:val="-6"/>
          <w:w w:val="105"/>
        </w:rPr>
        <w:t> </w:t>
      </w:r>
      <w:r>
        <w:rPr>
          <w:color w:val="414042"/>
          <w:w w:val="105"/>
        </w:rPr>
        <w:t>acceso</w:t>
      </w:r>
      <w:r>
        <w:rPr>
          <w:color w:val="414042"/>
          <w:spacing w:val="-6"/>
          <w:w w:val="105"/>
        </w:rPr>
        <w:t> </w:t>
      </w:r>
      <w:r>
        <w:rPr>
          <w:color w:val="414042"/>
          <w:w w:val="105"/>
        </w:rPr>
        <w:t>abierto</w:t>
      </w:r>
      <w:r>
        <w:rPr>
          <w:color w:val="414042"/>
          <w:spacing w:val="-6"/>
          <w:w w:val="105"/>
        </w:rPr>
        <w:t> </w:t>
      </w:r>
      <w:r>
        <w:rPr>
          <w:color w:val="414042"/>
          <w:w w:val="105"/>
        </w:rPr>
        <w:t>y</w:t>
      </w:r>
      <w:r>
        <w:rPr>
          <w:color w:val="414042"/>
          <w:spacing w:val="-6"/>
          <w:w w:val="105"/>
        </w:rPr>
        <w:t> </w:t>
      </w:r>
      <w:r>
        <w:rPr>
          <w:color w:val="414042"/>
          <w:w w:val="105"/>
        </w:rPr>
        <w:t>se</w:t>
      </w:r>
      <w:r>
        <w:rPr>
          <w:color w:val="414042"/>
          <w:spacing w:val="-6"/>
          <w:w w:val="105"/>
        </w:rPr>
        <w:t> </w:t>
      </w:r>
      <w:r>
        <w:rPr>
          <w:color w:val="414042"/>
          <w:w w:val="105"/>
        </w:rPr>
        <w:t>respalde</w:t>
      </w:r>
      <w:r>
        <w:rPr>
          <w:color w:val="414042"/>
          <w:spacing w:val="-6"/>
          <w:w w:val="105"/>
        </w:rPr>
        <w:t> </w:t>
      </w:r>
      <w:r>
        <w:rPr>
          <w:color w:val="414042"/>
          <w:w w:val="105"/>
        </w:rPr>
        <w:t>la</w:t>
      </w:r>
      <w:r>
        <w:rPr>
          <w:color w:val="414042"/>
          <w:spacing w:val="-6"/>
          <w:w w:val="105"/>
        </w:rPr>
        <w:t> </w:t>
      </w:r>
      <w:r>
        <w:rPr>
          <w:color w:val="414042"/>
          <w:w w:val="105"/>
        </w:rPr>
        <w:t>difusión</w:t>
      </w:r>
      <w:r>
        <w:rPr>
          <w:color w:val="414042"/>
          <w:spacing w:val="-6"/>
          <w:w w:val="105"/>
        </w:rPr>
        <w:t> </w:t>
      </w:r>
      <w:r>
        <w:rPr>
          <w:color w:val="414042"/>
          <w:w w:val="105"/>
        </w:rPr>
        <w:t>y</w:t>
      </w:r>
      <w:r>
        <w:rPr>
          <w:color w:val="414042"/>
          <w:spacing w:val="-6"/>
          <w:w w:val="105"/>
        </w:rPr>
        <w:t> </w:t>
      </w:r>
      <w:r>
        <w:rPr>
          <w:color w:val="414042"/>
          <w:w w:val="105"/>
        </w:rPr>
        <w:t>diseminación</w:t>
      </w:r>
      <w:r>
        <w:rPr>
          <w:color w:val="414042"/>
          <w:spacing w:val="-6"/>
          <w:w w:val="105"/>
        </w:rPr>
        <w:t> </w:t>
      </w:r>
      <w:r>
        <w:rPr>
          <w:color w:val="414042"/>
          <w:w w:val="105"/>
        </w:rPr>
        <w:t>de</w:t>
      </w:r>
      <w:r>
        <w:rPr>
          <w:color w:val="414042"/>
          <w:spacing w:val="-6"/>
          <w:w w:val="105"/>
        </w:rPr>
        <w:t> </w:t>
      </w:r>
      <w:r>
        <w:rPr>
          <w:color w:val="414042"/>
          <w:w w:val="105"/>
        </w:rPr>
        <w:t>las contribuciones</w:t>
      </w:r>
      <w:r>
        <w:rPr>
          <w:color w:val="414042"/>
          <w:spacing w:val="-13"/>
          <w:w w:val="105"/>
        </w:rPr>
        <w:t> </w:t>
      </w:r>
      <w:r>
        <w:rPr>
          <w:color w:val="414042"/>
          <w:w w:val="105"/>
        </w:rPr>
        <w:t>académicas</w:t>
      </w:r>
      <w:r>
        <w:rPr>
          <w:color w:val="414042"/>
          <w:spacing w:val="-13"/>
          <w:w w:val="105"/>
        </w:rPr>
        <w:t> </w:t>
      </w:r>
      <w:r>
        <w:rPr>
          <w:color w:val="414042"/>
          <w:spacing w:val="3"/>
          <w:w w:val="105"/>
        </w:rPr>
        <w:t>al</w:t>
      </w:r>
      <w:r>
        <w:rPr>
          <w:color w:val="414042"/>
          <w:spacing w:val="-13"/>
          <w:w w:val="105"/>
        </w:rPr>
        <w:t> </w:t>
      </w:r>
      <w:r>
        <w:rPr>
          <w:color w:val="414042"/>
          <w:w w:val="105"/>
        </w:rPr>
        <w:t>conocimiento</w:t>
      </w:r>
      <w:r>
        <w:rPr>
          <w:color w:val="414042"/>
          <w:spacing w:val="-13"/>
          <w:w w:val="105"/>
        </w:rPr>
        <w:t> </w:t>
      </w:r>
      <w:r>
        <w:rPr>
          <w:color w:val="414042"/>
          <w:w w:val="105"/>
        </w:rPr>
        <w:t>científico</w:t>
      </w:r>
      <w:r>
        <w:rPr>
          <w:color w:val="414042"/>
          <w:spacing w:val="-13"/>
          <w:w w:val="105"/>
        </w:rPr>
        <w:t> </w:t>
      </w:r>
      <w:r>
        <w:rPr>
          <w:color w:val="414042"/>
          <w:w w:val="105"/>
        </w:rPr>
        <w:t>de</w:t>
      </w:r>
      <w:r>
        <w:rPr>
          <w:color w:val="414042"/>
          <w:spacing w:val="-13"/>
          <w:w w:val="105"/>
        </w:rPr>
        <w:t> </w:t>
      </w:r>
      <w:r>
        <w:rPr>
          <w:color w:val="414042"/>
          <w:w w:val="105"/>
        </w:rPr>
        <w:t>carácter</w:t>
      </w:r>
      <w:r>
        <w:rPr>
          <w:color w:val="414042"/>
          <w:spacing w:val="-13"/>
          <w:w w:val="105"/>
        </w:rPr>
        <w:t> </w:t>
      </w:r>
      <w:r>
        <w:rPr>
          <w:color w:val="414042"/>
          <w:w w:val="105"/>
        </w:rPr>
        <w:t>público. En</w:t>
      </w:r>
      <w:r>
        <w:rPr>
          <w:color w:val="414042"/>
          <w:spacing w:val="-8"/>
          <w:w w:val="105"/>
        </w:rPr>
        <w:t> </w:t>
      </w:r>
      <w:r>
        <w:rPr>
          <w:color w:val="414042"/>
          <w:w w:val="105"/>
        </w:rPr>
        <w:t>ese</w:t>
      </w:r>
      <w:r>
        <w:rPr>
          <w:color w:val="414042"/>
          <w:spacing w:val="-8"/>
          <w:w w:val="105"/>
        </w:rPr>
        <w:t> </w:t>
      </w:r>
      <w:r>
        <w:rPr>
          <w:color w:val="414042"/>
          <w:w w:val="105"/>
        </w:rPr>
        <w:t>sentido,</w:t>
      </w:r>
      <w:r>
        <w:rPr>
          <w:color w:val="414042"/>
          <w:spacing w:val="-8"/>
          <w:w w:val="105"/>
        </w:rPr>
        <w:t> </w:t>
      </w:r>
      <w:r>
        <w:rPr>
          <w:color w:val="414042"/>
          <w:w w:val="105"/>
        </w:rPr>
        <w:t>es</w:t>
      </w:r>
      <w:r>
        <w:rPr>
          <w:color w:val="414042"/>
          <w:spacing w:val="-8"/>
          <w:w w:val="105"/>
        </w:rPr>
        <w:t> </w:t>
      </w:r>
      <w:r>
        <w:rPr>
          <w:color w:val="414042"/>
          <w:w w:val="105"/>
        </w:rPr>
        <w:t>posible</w:t>
      </w:r>
      <w:r>
        <w:rPr>
          <w:color w:val="414042"/>
          <w:spacing w:val="-8"/>
          <w:w w:val="105"/>
        </w:rPr>
        <w:t> </w:t>
      </w:r>
      <w:r>
        <w:rPr>
          <w:color w:val="414042"/>
          <w:spacing w:val="2"/>
          <w:w w:val="105"/>
        </w:rPr>
        <w:t>afirmar</w:t>
      </w:r>
      <w:r>
        <w:rPr>
          <w:color w:val="414042"/>
          <w:spacing w:val="-8"/>
          <w:w w:val="105"/>
        </w:rPr>
        <w:t> </w:t>
      </w:r>
      <w:r>
        <w:rPr>
          <w:color w:val="414042"/>
          <w:w w:val="105"/>
        </w:rPr>
        <w:t>que</w:t>
      </w:r>
      <w:r>
        <w:rPr>
          <w:color w:val="414042"/>
          <w:spacing w:val="-8"/>
          <w:w w:val="105"/>
        </w:rPr>
        <w:t> </w:t>
      </w:r>
      <w:r>
        <w:rPr>
          <w:color w:val="414042"/>
          <w:w w:val="105"/>
        </w:rPr>
        <w:t>lo</w:t>
      </w:r>
      <w:r>
        <w:rPr>
          <w:color w:val="414042"/>
          <w:spacing w:val="-8"/>
          <w:w w:val="105"/>
        </w:rPr>
        <w:t> </w:t>
      </w:r>
      <w:r>
        <w:rPr>
          <w:color w:val="414042"/>
          <w:w w:val="105"/>
        </w:rPr>
        <w:t>anterior</w:t>
      </w:r>
      <w:r>
        <w:rPr>
          <w:color w:val="414042"/>
          <w:spacing w:val="-8"/>
          <w:w w:val="105"/>
        </w:rPr>
        <w:t> </w:t>
      </w:r>
      <w:r>
        <w:rPr>
          <w:color w:val="414042"/>
          <w:w w:val="105"/>
        </w:rPr>
        <w:t>constituye</w:t>
      </w:r>
      <w:r>
        <w:rPr>
          <w:color w:val="414042"/>
          <w:spacing w:val="-8"/>
          <w:w w:val="105"/>
        </w:rPr>
        <w:t> </w:t>
      </w:r>
      <w:r>
        <w:rPr>
          <w:color w:val="414042"/>
          <w:w w:val="105"/>
        </w:rPr>
        <w:t>una</w:t>
      </w:r>
      <w:r>
        <w:rPr>
          <w:color w:val="414042"/>
          <w:spacing w:val="-8"/>
          <w:w w:val="105"/>
        </w:rPr>
        <w:t> </w:t>
      </w:r>
      <w:r>
        <w:rPr>
          <w:color w:val="414042"/>
          <w:w w:val="105"/>
        </w:rPr>
        <w:t>asignatu- ra</w:t>
      </w:r>
      <w:r>
        <w:rPr>
          <w:color w:val="414042"/>
          <w:spacing w:val="-11"/>
          <w:w w:val="105"/>
        </w:rPr>
        <w:t> </w:t>
      </w:r>
      <w:r>
        <w:rPr>
          <w:color w:val="414042"/>
          <w:w w:val="105"/>
        </w:rPr>
        <w:t>pendiente</w:t>
      </w:r>
      <w:r>
        <w:rPr>
          <w:color w:val="414042"/>
          <w:spacing w:val="-11"/>
          <w:w w:val="105"/>
        </w:rPr>
        <w:t> </w:t>
      </w:r>
      <w:r>
        <w:rPr>
          <w:color w:val="414042"/>
          <w:w w:val="105"/>
        </w:rPr>
        <w:t>en</w:t>
      </w:r>
      <w:r>
        <w:rPr>
          <w:color w:val="414042"/>
          <w:spacing w:val="-11"/>
          <w:w w:val="105"/>
        </w:rPr>
        <w:t> </w:t>
      </w:r>
      <w:r>
        <w:rPr>
          <w:color w:val="414042"/>
          <w:w w:val="105"/>
        </w:rPr>
        <w:t>las</w:t>
      </w:r>
      <w:r>
        <w:rPr>
          <w:color w:val="414042"/>
          <w:spacing w:val="-11"/>
          <w:w w:val="105"/>
        </w:rPr>
        <w:t> </w:t>
      </w:r>
      <w:r>
        <w:rPr>
          <w:color w:val="414042"/>
          <w:w w:val="105"/>
        </w:rPr>
        <w:t>políticas</w:t>
      </w:r>
      <w:r>
        <w:rPr>
          <w:color w:val="414042"/>
          <w:spacing w:val="-11"/>
          <w:w w:val="105"/>
        </w:rPr>
        <w:t> </w:t>
      </w:r>
      <w:r>
        <w:rPr>
          <w:color w:val="414042"/>
          <w:w w:val="105"/>
        </w:rPr>
        <w:t>de</w:t>
      </w:r>
      <w:r>
        <w:rPr>
          <w:color w:val="414042"/>
          <w:spacing w:val="-11"/>
          <w:w w:val="105"/>
        </w:rPr>
        <w:t> </w:t>
      </w:r>
      <w:r>
        <w:rPr>
          <w:color w:val="414042"/>
          <w:w w:val="105"/>
        </w:rPr>
        <w:t>ciencia</w:t>
      </w:r>
      <w:r>
        <w:rPr>
          <w:color w:val="414042"/>
          <w:spacing w:val="-11"/>
          <w:w w:val="105"/>
        </w:rPr>
        <w:t> </w:t>
      </w:r>
      <w:r>
        <w:rPr>
          <w:color w:val="414042"/>
          <w:w w:val="105"/>
        </w:rPr>
        <w:t>y</w:t>
      </w:r>
      <w:r>
        <w:rPr>
          <w:color w:val="414042"/>
          <w:spacing w:val="-11"/>
          <w:w w:val="105"/>
        </w:rPr>
        <w:t> </w:t>
      </w:r>
      <w:r>
        <w:rPr>
          <w:color w:val="414042"/>
          <w:w w:val="105"/>
        </w:rPr>
        <w:t>tecnología</w:t>
      </w:r>
      <w:r>
        <w:rPr>
          <w:color w:val="414042"/>
          <w:spacing w:val="-11"/>
          <w:w w:val="105"/>
        </w:rPr>
        <w:t> </w:t>
      </w:r>
      <w:r>
        <w:rPr>
          <w:color w:val="414042"/>
          <w:w w:val="105"/>
        </w:rPr>
        <w:t>en</w:t>
      </w:r>
      <w:r>
        <w:rPr>
          <w:color w:val="414042"/>
          <w:spacing w:val="-11"/>
          <w:w w:val="105"/>
        </w:rPr>
        <w:t> </w:t>
      </w:r>
      <w:r>
        <w:rPr>
          <w:color w:val="414042"/>
          <w:w w:val="105"/>
        </w:rPr>
        <w:t>el</w:t>
      </w:r>
      <w:r>
        <w:rPr>
          <w:color w:val="414042"/>
          <w:spacing w:val="-11"/>
          <w:w w:val="105"/>
        </w:rPr>
        <w:t> </w:t>
      </w:r>
      <w:r>
        <w:rPr>
          <w:color w:val="414042"/>
          <w:w w:val="105"/>
        </w:rPr>
        <w:t>ámbito</w:t>
      </w:r>
      <w:r>
        <w:rPr>
          <w:color w:val="414042"/>
          <w:spacing w:val="-11"/>
          <w:w w:val="105"/>
        </w:rPr>
        <w:t> </w:t>
      </w:r>
      <w:r>
        <w:rPr>
          <w:color w:val="414042"/>
          <w:w w:val="105"/>
        </w:rPr>
        <w:t>nacional, por</w:t>
      </w:r>
      <w:r>
        <w:rPr>
          <w:color w:val="414042"/>
          <w:spacing w:val="-5"/>
          <w:w w:val="105"/>
        </w:rPr>
        <w:t> </w:t>
      </w:r>
      <w:r>
        <w:rPr>
          <w:color w:val="414042"/>
          <w:w w:val="105"/>
        </w:rPr>
        <w:t>lo</w:t>
      </w:r>
      <w:r>
        <w:rPr>
          <w:color w:val="414042"/>
          <w:spacing w:val="-5"/>
          <w:w w:val="105"/>
        </w:rPr>
        <w:t> </w:t>
      </w:r>
      <w:r>
        <w:rPr>
          <w:color w:val="414042"/>
          <w:w w:val="105"/>
        </w:rPr>
        <w:t>que</w:t>
      </w:r>
      <w:r>
        <w:rPr>
          <w:color w:val="414042"/>
          <w:spacing w:val="-5"/>
          <w:w w:val="105"/>
        </w:rPr>
        <w:t> </w:t>
      </w:r>
      <w:r>
        <w:rPr>
          <w:color w:val="414042"/>
          <w:w w:val="105"/>
        </w:rPr>
        <w:t>se</w:t>
      </w:r>
      <w:r>
        <w:rPr>
          <w:color w:val="414042"/>
          <w:spacing w:val="-5"/>
          <w:w w:val="105"/>
        </w:rPr>
        <w:t> </w:t>
      </w:r>
      <w:r>
        <w:rPr>
          <w:color w:val="414042"/>
          <w:w w:val="105"/>
        </w:rPr>
        <w:t>espera</w:t>
      </w:r>
      <w:r>
        <w:rPr>
          <w:color w:val="414042"/>
          <w:spacing w:val="-5"/>
          <w:w w:val="105"/>
        </w:rPr>
        <w:t> </w:t>
      </w:r>
      <w:r>
        <w:rPr>
          <w:color w:val="414042"/>
          <w:w w:val="105"/>
        </w:rPr>
        <w:t>que</w:t>
      </w:r>
      <w:r>
        <w:rPr>
          <w:color w:val="414042"/>
          <w:spacing w:val="-5"/>
          <w:w w:val="105"/>
        </w:rPr>
        <w:t> </w:t>
      </w:r>
      <w:r>
        <w:rPr>
          <w:color w:val="414042"/>
          <w:w w:val="105"/>
        </w:rPr>
        <w:t>el</w:t>
      </w:r>
      <w:r>
        <w:rPr>
          <w:color w:val="414042"/>
          <w:spacing w:val="-5"/>
          <w:w w:val="105"/>
        </w:rPr>
        <w:t> </w:t>
      </w:r>
      <w:r>
        <w:rPr>
          <w:color w:val="414042"/>
          <w:w w:val="105"/>
        </w:rPr>
        <w:t>análisis</w:t>
      </w:r>
      <w:r>
        <w:rPr>
          <w:color w:val="414042"/>
          <w:spacing w:val="-5"/>
          <w:w w:val="105"/>
        </w:rPr>
        <w:t> </w:t>
      </w:r>
      <w:r>
        <w:rPr>
          <w:color w:val="414042"/>
          <w:w w:val="105"/>
        </w:rPr>
        <w:t>que</w:t>
      </w:r>
      <w:r>
        <w:rPr>
          <w:color w:val="414042"/>
          <w:spacing w:val="-5"/>
          <w:w w:val="105"/>
        </w:rPr>
        <w:t> </w:t>
      </w:r>
      <w:r>
        <w:rPr>
          <w:color w:val="414042"/>
          <w:w w:val="105"/>
        </w:rPr>
        <w:t>aquí</w:t>
      </w:r>
      <w:r>
        <w:rPr>
          <w:color w:val="414042"/>
          <w:spacing w:val="-5"/>
          <w:w w:val="105"/>
        </w:rPr>
        <w:t> </w:t>
      </w:r>
      <w:r>
        <w:rPr>
          <w:color w:val="414042"/>
          <w:w w:val="105"/>
        </w:rPr>
        <w:t>se</w:t>
      </w:r>
      <w:r>
        <w:rPr>
          <w:color w:val="414042"/>
          <w:spacing w:val="-5"/>
          <w:w w:val="105"/>
        </w:rPr>
        <w:t> </w:t>
      </w:r>
      <w:r>
        <w:rPr>
          <w:color w:val="414042"/>
          <w:w w:val="105"/>
        </w:rPr>
        <w:t>ofrece</w:t>
      </w:r>
      <w:r>
        <w:rPr>
          <w:color w:val="414042"/>
          <w:spacing w:val="-5"/>
          <w:w w:val="105"/>
        </w:rPr>
        <w:t> </w:t>
      </w:r>
      <w:r>
        <w:rPr>
          <w:color w:val="414042"/>
          <w:spacing w:val="-3"/>
          <w:w w:val="105"/>
        </w:rPr>
        <w:t>propicie</w:t>
      </w:r>
      <w:r>
        <w:rPr>
          <w:color w:val="414042"/>
          <w:spacing w:val="-5"/>
          <w:w w:val="105"/>
        </w:rPr>
        <w:t> </w:t>
      </w:r>
      <w:r>
        <w:rPr>
          <w:color w:val="414042"/>
          <w:w w:val="105"/>
        </w:rPr>
        <w:t>un</w:t>
      </w:r>
      <w:r>
        <w:rPr>
          <w:color w:val="414042"/>
          <w:spacing w:val="-5"/>
          <w:w w:val="105"/>
        </w:rPr>
        <w:t> </w:t>
      </w:r>
      <w:r>
        <w:rPr>
          <w:color w:val="414042"/>
          <w:w w:val="105"/>
        </w:rPr>
        <w:t>diálogo </w:t>
      </w:r>
      <w:r>
        <w:rPr>
          <w:color w:val="414042"/>
          <w:spacing w:val="3"/>
          <w:w w:val="105"/>
        </w:rPr>
        <w:t>al</w:t>
      </w:r>
      <w:r>
        <w:rPr>
          <w:color w:val="414042"/>
          <w:spacing w:val="-19"/>
          <w:w w:val="105"/>
        </w:rPr>
        <w:t> </w:t>
      </w:r>
      <w:r>
        <w:rPr>
          <w:color w:val="414042"/>
          <w:w w:val="105"/>
        </w:rPr>
        <w:t>respecto.</w:t>
      </w:r>
    </w:p>
    <w:p>
      <w:pPr>
        <w:pStyle w:val="BodyText"/>
        <w:spacing w:line="260" w:lineRule="exact" w:before="12"/>
        <w:ind w:left="100" w:right="117" w:firstLine="260"/>
        <w:jc w:val="both"/>
      </w:pPr>
      <w:r>
        <w:rPr>
          <w:color w:val="414042"/>
          <w:w w:val="105"/>
        </w:rPr>
        <w:t>Así, el presente informe cumple con uno de sus principales objetivos: hacer</w:t>
      </w:r>
      <w:r>
        <w:rPr>
          <w:color w:val="414042"/>
          <w:spacing w:val="-23"/>
          <w:w w:val="105"/>
        </w:rPr>
        <w:t> </w:t>
      </w:r>
      <w:r>
        <w:rPr>
          <w:color w:val="414042"/>
          <w:w w:val="105"/>
        </w:rPr>
        <w:t>visible</w:t>
      </w:r>
      <w:r>
        <w:rPr>
          <w:color w:val="414042"/>
          <w:spacing w:val="-23"/>
          <w:w w:val="105"/>
        </w:rPr>
        <w:t> </w:t>
      </w:r>
      <w:r>
        <w:rPr>
          <w:color w:val="414042"/>
          <w:w w:val="105"/>
        </w:rPr>
        <w:t>lo</w:t>
      </w:r>
      <w:r>
        <w:rPr>
          <w:color w:val="414042"/>
          <w:spacing w:val="-23"/>
          <w:w w:val="105"/>
        </w:rPr>
        <w:t> </w:t>
      </w:r>
      <w:r>
        <w:rPr>
          <w:color w:val="414042"/>
          <w:w w:val="105"/>
        </w:rPr>
        <w:t>invisible,</w:t>
      </w:r>
      <w:r>
        <w:rPr>
          <w:color w:val="414042"/>
          <w:spacing w:val="-23"/>
          <w:w w:val="105"/>
        </w:rPr>
        <w:t> </w:t>
      </w:r>
      <w:r>
        <w:rPr>
          <w:color w:val="414042"/>
          <w:w w:val="105"/>
        </w:rPr>
        <w:t>en</w:t>
      </w:r>
      <w:r>
        <w:rPr>
          <w:color w:val="414042"/>
          <w:spacing w:val="-23"/>
          <w:w w:val="105"/>
        </w:rPr>
        <w:t> </w:t>
      </w:r>
      <w:r>
        <w:rPr>
          <w:color w:val="414042"/>
          <w:w w:val="105"/>
        </w:rPr>
        <w:t>la</w:t>
      </w:r>
      <w:r>
        <w:rPr>
          <w:color w:val="414042"/>
          <w:spacing w:val="-23"/>
          <w:w w:val="105"/>
        </w:rPr>
        <w:t> </w:t>
      </w:r>
      <w:r>
        <w:rPr>
          <w:color w:val="414042"/>
          <w:w w:val="105"/>
        </w:rPr>
        <w:t>medida</w:t>
      </w:r>
      <w:r>
        <w:rPr>
          <w:color w:val="414042"/>
          <w:spacing w:val="-23"/>
          <w:w w:val="105"/>
        </w:rPr>
        <w:t> </w:t>
      </w:r>
      <w:r>
        <w:rPr>
          <w:color w:val="414042"/>
          <w:w w:val="105"/>
        </w:rPr>
        <w:t>que</w:t>
      </w:r>
      <w:r>
        <w:rPr>
          <w:color w:val="414042"/>
          <w:spacing w:val="-23"/>
          <w:w w:val="105"/>
        </w:rPr>
        <w:t> </w:t>
      </w:r>
      <w:r>
        <w:rPr>
          <w:color w:val="414042"/>
          <w:w w:val="105"/>
        </w:rPr>
        <w:t>ofrece</w:t>
      </w:r>
      <w:r>
        <w:rPr>
          <w:color w:val="414042"/>
          <w:spacing w:val="-23"/>
          <w:w w:val="105"/>
        </w:rPr>
        <w:t> </w:t>
      </w:r>
      <w:r>
        <w:rPr>
          <w:color w:val="414042"/>
          <w:w w:val="105"/>
        </w:rPr>
        <w:t>información</w:t>
      </w:r>
      <w:r>
        <w:rPr>
          <w:color w:val="414042"/>
          <w:spacing w:val="-23"/>
          <w:w w:val="105"/>
        </w:rPr>
        <w:t> </w:t>
      </w:r>
      <w:r>
        <w:rPr>
          <w:color w:val="414042"/>
          <w:w w:val="105"/>
        </w:rPr>
        <w:t>concreta</w:t>
      </w:r>
      <w:r>
        <w:rPr>
          <w:color w:val="414042"/>
          <w:spacing w:val="-23"/>
          <w:w w:val="105"/>
        </w:rPr>
        <w:t> </w:t>
      </w:r>
      <w:r>
        <w:rPr>
          <w:color w:val="414042"/>
          <w:w w:val="105"/>
        </w:rPr>
        <w:t>que permite </w:t>
      </w:r>
      <w:r>
        <w:rPr>
          <w:color w:val="414042"/>
          <w:spacing w:val="2"/>
          <w:w w:val="105"/>
        </w:rPr>
        <w:t>afirmar </w:t>
      </w:r>
      <w:r>
        <w:rPr>
          <w:color w:val="414042"/>
          <w:w w:val="105"/>
        </w:rPr>
        <w:t>que no sólo universidades e instituciones de educación </w:t>
      </w:r>
      <w:r>
        <w:rPr>
          <w:color w:val="414042"/>
          <w:spacing w:val="-3"/>
          <w:w w:val="105"/>
        </w:rPr>
        <w:t>superior, </w:t>
      </w:r>
      <w:r>
        <w:rPr>
          <w:color w:val="414042"/>
          <w:w w:val="105"/>
        </w:rPr>
        <w:t>como la </w:t>
      </w:r>
      <w:r>
        <w:rPr>
          <w:color w:val="58595B"/>
          <w:spacing w:val="-4"/>
          <w:w w:val="105"/>
        </w:rPr>
        <w:t>Uaemex</w:t>
      </w:r>
      <w:r>
        <w:rPr>
          <w:color w:val="414042"/>
          <w:spacing w:val="-4"/>
          <w:w w:val="105"/>
        </w:rPr>
        <w:t>, </w:t>
      </w:r>
      <w:r>
        <w:rPr>
          <w:color w:val="414042"/>
          <w:w w:val="105"/>
        </w:rPr>
        <w:t>están contribuyendo a generar conocimiento científico</w:t>
      </w:r>
      <w:r>
        <w:rPr>
          <w:color w:val="414042"/>
          <w:spacing w:val="-17"/>
          <w:w w:val="105"/>
        </w:rPr>
        <w:t> </w:t>
      </w:r>
      <w:r>
        <w:rPr>
          <w:color w:val="414042"/>
          <w:w w:val="105"/>
        </w:rPr>
        <w:t>en</w:t>
      </w:r>
      <w:r>
        <w:rPr>
          <w:color w:val="414042"/>
          <w:spacing w:val="-17"/>
          <w:w w:val="105"/>
        </w:rPr>
        <w:t> </w:t>
      </w:r>
      <w:r>
        <w:rPr>
          <w:color w:val="414042"/>
          <w:w w:val="105"/>
        </w:rPr>
        <w:t>el</w:t>
      </w:r>
      <w:r>
        <w:rPr>
          <w:color w:val="414042"/>
          <w:spacing w:val="-17"/>
          <w:w w:val="105"/>
        </w:rPr>
        <w:t> </w:t>
      </w:r>
      <w:r>
        <w:rPr>
          <w:color w:val="414042"/>
          <w:w w:val="105"/>
        </w:rPr>
        <w:t>país,</w:t>
      </w:r>
      <w:r>
        <w:rPr>
          <w:color w:val="414042"/>
          <w:spacing w:val="-17"/>
          <w:w w:val="105"/>
        </w:rPr>
        <w:t> </w:t>
      </w:r>
      <w:r>
        <w:rPr>
          <w:color w:val="414042"/>
          <w:w w:val="105"/>
        </w:rPr>
        <w:t>sino</w:t>
      </w:r>
      <w:r>
        <w:rPr>
          <w:color w:val="414042"/>
          <w:spacing w:val="-17"/>
          <w:w w:val="105"/>
        </w:rPr>
        <w:t> </w:t>
      </w:r>
      <w:r>
        <w:rPr>
          <w:color w:val="414042"/>
          <w:w w:val="105"/>
        </w:rPr>
        <w:t>que</w:t>
      </w:r>
      <w:r>
        <w:rPr>
          <w:color w:val="414042"/>
          <w:spacing w:val="-17"/>
          <w:w w:val="105"/>
        </w:rPr>
        <w:t> </w:t>
      </w:r>
      <w:r>
        <w:rPr>
          <w:color w:val="414042"/>
          <w:w w:val="105"/>
        </w:rPr>
        <w:t>cada</w:t>
      </w:r>
      <w:r>
        <w:rPr>
          <w:color w:val="414042"/>
          <w:spacing w:val="-17"/>
          <w:w w:val="105"/>
        </w:rPr>
        <w:t> </w:t>
      </w:r>
      <w:r>
        <w:rPr>
          <w:color w:val="414042"/>
          <w:w w:val="105"/>
        </w:rPr>
        <w:t>vez</w:t>
      </w:r>
      <w:r>
        <w:rPr>
          <w:color w:val="414042"/>
          <w:spacing w:val="-17"/>
          <w:w w:val="105"/>
        </w:rPr>
        <w:t> </w:t>
      </w:r>
      <w:r>
        <w:rPr>
          <w:color w:val="414042"/>
          <w:w w:val="105"/>
        </w:rPr>
        <w:t>son</w:t>
      </w:r>
      <w:r>
        <w:rPr>
          <w:color w:val="414042"/>
          <w:spacing w:val="-17"/>
          <w:w w:val="105"/>
        </w:rPr>
        <w:t> </w:t>
      </w:r>
      <w:r>
        <w:rPr>
          <w:color w:val="414042"/>
          <w:w w:val="105"/>
        </w:rPr>
        <w:t>más</w:t>
      </w:r>
      <w:r>
        <w:rPr>
          <w:color w:val="414042"/>
          <w:spacing w:val="-17"/>
          <w:w w:val="105"/>
        </w:rPr>
        <w:t> </w:t>
      </w:r>
      <w:r>
        <w:rPr>
          <w:color w:val="414042"/>
          <w:w w:val="105"/>
        </w:rPr>
        <w:t>las</w:t>
      </w:r>
      <w:r>
        <w:rPr>
          <w:color w:val="414042"/>
          <w:spacing w:val="-17"/>
          <w:w w:val="105"/>
        </w:rPr>
        <w:t> </w:t>
      </w:r>
      <w:r>
        <w:rPr>
          <w:color w:val="414042"/>
          <w:w w:val="105"/>
        </w:rPr>
        <w:t>instancias</w:t>
      </w:r>
      <w:r>
        <w:rPr>
          <w:color w:val="414042"/>
          <w:spacing w:val="-17"/>
          <w:w w:val="105"/>
        </w:rPr>
        <w:t> </w:t>
      </w:r>
      <w:r>
        <w:rPr>
          <w:color w:val="414042"/>
          <w:w w:val="105"/>
        </w:rPr>
        <w:t>gubernamen- tales, las instituciones públicas y privadas de educación no universitaria, la iniciativa privada y otro tipo de organizaciones, que están participando en</w:t>
      </w:r>
      <w:r>
        <w:rPr>
          <w:color w:val="414042"/>
          <w:spacing w:val="-7"/>
          <w:w w:val="105"/>
        </w:rPr>
        <w:t> </w:t>
      </w:r>
      <w:r>
        <w:rPr>
          <w:color w:val="414042"/>
          <w:w w:val="105"/>
        </w:rPr>
        <w:t>la</w:t>
      </w:r>
      <w:r>
        <w:rPr>
          <w:color w:val="414042"/>
          <w:spacing w:val="-7"/>
          <w:w w:val="105"/>
        </w:rPr>
        <w:t> </w:t>
      </w:r>
      <w:r>
        <w:rPr>
          <w:color w:val="414042"/>
          <w:w w:val="105"/>
        </w:rPr>
        <w:t>producción</w:t>
      </w:r>
      <w:r>
        <w:rPr>
          <w:color w:val="414042"/>
          <w:spacing w:val="-7"/>
          <w:w w:val="105"/>
        </w:rPr>
        <w:t> </w:t>
      </w:r>
      <w:r>
        <w:rPr>
          <w:color w:val="414042"/>
          <w:w w:val="105"/>
        </w:rPr>
        <w:t>y</w:t>
      </w:r>
      <w:r>
        <w:rPr>
          <w:color w:val="414042"/>
          <w:spacing w:val="-7"/>
          <w:w w:val="105"/>
        </w:rPr>
        <w:t> </w:t>
      </w:r>
      <w:r>
        <w:rPr>
          <w:color w:val="414042"/>
          <w:w w:val="105"/>
        </w:rPr>
        <w:t>comunicación</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ciencia</w:t>
      </w:r>
      <w:r>
        <w:rPr>
          <w:color w:val="414042"/>
          <w:spacing w:val="-7"/>
          <w:w w:val="105"/>
        </w:rPr>
        <w:t> </w:t>
      </w:r>
      <w:r>
        <w:rPr>
          <w:color w:val="414042"/>
          <w:w w:val="105"/>
        </w:rPr>
        <w:t>que</w:t>
      </w:r>
      <w:r>
        <w:rPr>
          <w:color w:val="414042"/>
          <w:spacing w:val="-7"/>
          <w:w w:val="105"/>
        </w:rPr>
        <w:t> </w:t>
      </w:r>
      <w:r>
        <w:rPr>
          <w:color w:val="414042"/>
          <w:w w:val="105"/>
        </w:rPr>
        <w:t>se</w:t>
      </w:r>
      <w:r>
        <w:rPr>
          <w:color w:val="414042"/>
          <w:spacing w:val="-7"/>
          <w:w w:val="105"/>
        </w:rPr>
        <w:t> </w:t>
      </w:r>
      <w:r>
        <w:rPr>
          <w:color w:val="414042"/>
          <w:w w:val="105"/>
        </w:rPr>
        <w:t>desarrolla</w:t>
      </w:r>
      <w:r>
        <w:rPr>
          <w:color w:val="414042"/>
          <w:spacing w:val="-7"/>
          <w:w w:val="105"/>
        </w:rPr>
        <w:t> </w:t>
      </w:r>
      <w:r>
        <w:rPr>
          <w:color w:val="414042"/>
          <w:w w:val="105"/>
        </w:rPr>
        <w:t>en</w:t>
      </w:r>
      <w:r>
        <w:rPr>
          <w:color w:val="414042"/>
          <w:spacing w:val="-7"/>
          <w:w w:val="105"/>
        </w:rPr>
        <w:t> </w:t>
      </w:r>
      <w:r>
        <w:rPr>
          <w:color w:val="414042"/>
          <w:w w:val="105"/>
        </w:rPr>
        <w:t>el</w:t>
      </w:r>
      <w:r>
        <w:rPr>
          <w:color w:val="414042"/>
          <w:spacing w:val="-7"/>
          <w:w w:val="105"/>
        </w:rPr>
        <w:t> </w:t>
      </w:r>
      <w:r>
        <w:rPr>
          <w:color w:val="414042"/>
          <w:w w:val="105"/>
        </w:rPr>
        <w:t>país y</w:t>
      </w:r>
      <w:r>
        <w:rPr>
          <w:color w:val="414042"/>
          <w:spacing w:val="-7"/>
          <w:w w:val="105"/>
        </w:rPr>
        <w:t> </w:t>
      </w:r>
      <w:r>
        <w:rPr>
          <w:color w:val="414042"/>
          <w:w w:val="105"/>
        </w:rPr>
        <w:t>que</w:t>
      </w:r>
      <w:r>
        <w:rPr>
          <w:color w:val="414042"/>
          <w:spacing w:val="-7"/>
          <w:w w:val="105"/>
        </w:rPr>
        <w:t> </w:t>
      </w:r>
      <w:r>
        <w:rPr>
          <w:color w:val="414042"/>
          <w:w w:val="105"/>
        </w:rPr>
        <w:t>se</w:t>
      </w:r>
      <w:r>
        <w:rPr>
          <w:color w:val="414042"/>
          <w:spacing w:val="-7"/>
          <w:w w:val="105"/>
        </w:rPr>
        <w:t> </w:t>
      </w:r>
      <w:r>
        <w:rPr>
          <w:color w:val="414042"/>
          <w:w w:val="105"/>
        </w:rPr>
        <w:t>difunde</w:t>
      </w:r>
      <w:r>
        <w:rPr>
          <w:color w:val="414042"/>
          <w:spacing w:val="-7"/>
          <w:w w:val="105"/>
        </w:rPr>
        <w:t> </w:t>
      </w:r>
      <w:r>
        <w:rPr>
          <w:color w:val="414042"/>
          <w:w w:val="105"/>
        </w:rPr>
        <w:t>en</w:t>
      </w:r>
      <w:r>
        <w:rPr>
          <w:color w:val="414042"/>
          <w:spacing w:val="-7"/>
          <w:w w:val="105"/>
        </w:rPr>
        <w:t> </w:t>
      </w:r>
      <w:r>
        <w:rPr>
          <w:color w:val="414042"/>
          <w:w w:val="105"/>
        </w:rPr>
        <w:t>revistas</w:t>
      </w:r>
      <w:r>
        <w:rPr>
          <w:color w:val="414042"/>
          <w:spacing w:val="-7"/>
          <w:w w:val="105"/>
        </w:rPr>
        <w:t> </w:t>
      </w:r>
      <w:r>
        <w:rPr>
          <w:color w:val="414042"/>
          <w:w w:val="105"/>
        </w:rPr>
        <w:t>iberoamericanas</w:t>
      </w:r>
      <w:r>
        <w:rPr>
          <w:color w:val="414042"/>
          <w:spacing w:val="-7"/>
          <w:w w:val="105"/>
        </w:rPr>
        <w:t> </w:t>
      </w:r>
      <w:r>
        <w:rPr>
          <w:color w:val="414042"/>
          <w:w w:val="105"/>
        </w:rPr>
        <w:t>de</w:t>
      </w:r>
      <w:r>
        <w:rPr>
          <w:color w:val="414042"/>
          <w:spacing w:val="-7"/>
          <w:w w:val="105"/>
        </w:rPr>
        <w:t> </w:t>
      </w:r>
      <w:r>
        <w:rPr>
          <w:color w:val="414042"/>
          <w:w w:val="105"/>
        </w:rPr>
        <w:t>acceso</w:t>
      </w:r>
      <w:r>
        <w:rPr>
          <w:color w:val="414042"/>
          <w:spacing w:val="-7"/>
          <w:w w:val="105"/>
        </w:rPr>
        <w:t> </w:t>
      </w:r>
      <w:r>
        <w:rPr>
          <w:color w:val="414042"/>
          <w:w w:val="105"/>
        </w:rPr>
        <w:t>abierto.</w:t>
      </w:r>
    </w:p>
    <w:p>
      <w:pPr>
        <w:spacing w:after="0" w:line="260" w:lineRule="exact"/>
        <w:jc w:val="both"/>
        <w:sectPr>
          <w:type w:val="continuous"/>
          <w:pgSz w:w="12240" w:h="15840"/>
          <w:pgMar w:top="1500" w:bottom="280" w:left="1040" w:right="1180"/>
          <w:cols w:num="2" w:equalWidth="0">
            <w:col w:w="2577" w:space="803"/>
            <w:col w:w="6640"/>
          </w:cols>
        </w:sectPr>
      </w:pPr>
    </w:p>
    <w:p>
      <w:pPr>
        <w:pStyle w:val="BodyText"/>
        <w:spacing w:before="4"/>
        <w:rPr>
          <w:rFonts w:ascii="Times New Roman"/>
          <w:sz w:val="17"/>
        </w:rPr>
      </w:pPr>
    </w:p>
    <w:p>
      <w:pPr>
        <w:spacing w:after="0"/>
        <w:rPr>
          <w:rFonts w:ascii="Times New Roman"/>
          <w:sz w:val="17"/>
        </w:rPr>
        <w:sectPr>
          <w:headerReference w:type="even" r:id="rId1031"/>
          <w:pgSz w:w="12240" w:h="15840"/>
          <w:pgMar w:header="0" w:footer="415" w:top="1500" w:bottom="600" w:left="136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260" w:lineRule="exact" w:before="178"/>
        <w:ind w:left="2799" w:right="117"/>
        <w:jc w:val="both"/>
      </w:pPr>
      <w:r>
        <w:rPr/>
        <w:pict>
          <v:group style="position:absolute;margin-left:207.992004pt;margin-top:6.125pt;width:2.050pt;height:455.35pt;mso-position-horizontal-relative:page;mso-position-vertical-relative:paragraph;z-index:25288" coordorigin="4160,123" coordsize="41,9107">
            <v:line style="position:absolute" from="4197,126" to="4197,9226" stroked="true" strokeweight=".334pt" strokecolor="#b9db9b"/>
            <v:line style="position:absolute" from="4163,126" to="4163,9226" stroked="true" strokeweight=".334pt" strokecolor="#b9db9b"/>
            <w10:wrap type="none"/>
          </v:group>
        </w:pict>
      </w:r>
      <w:r>
        <w:rPr>
          <w:color w:val="414042"/>
          <w:w w:val="105"/>
        </w:rPr>
        <w:t>El</w:t>
      </w:r>
      <w:r>
        <w:rPr>
          <w:color w:val="414042"/>
          <w:spacing w:val="-10"/>
          <w:w w:val="105"/>
        </w:rPr>
        <w:t> </w:t>
      </w:r>
      <w:r>
        <w:rPr>
          <w:color w:val="414042"/>
          <w:w w:val="105"/>
        </w:rPr>
        <w:t>informe</w:t>
      </w:r>
      <w:r>
        <w:rPr>
          <w:color w:val="414042"/>
          <w:spacing w:val="-10"/>
          <w:w w:val="105"/>
        </w:rPr>
        <w:t> </w:t>
      </w:r>
      <w:r>
        <w:rPr>
          <w:color w:val="414042"/>
          <w:w w:val="105"/>
        </w:rPr>
        <w:t>sobre</w:t>
      </w:r>
      <w:r>
        <w:rPr>
          <w:color w:val="414042"/>
          <w:spacing w:val="-10"/>
          <w:w w:val="105"/>
        </w:rPr>
        <w:t> </w:t>
      </w:r>
      <w:r>
        <w:rPr>
          <w:color w:val="414042"/>
          <w:w w:val="105"/>
        </w:rPr>
        <w:t>las</w:t>
      </w:r>
      <w:r>
        <w:rPr>
          <w:color w:val="414042"/>
          <w:spacing w:val="-10"/>
          <w:w w:val="105"/>
        </w:rPr>
        <w:t> </w:t>
      </w:r>
      <w:r>
        <w:rPr>
          <w:color w:val="414042"/>
          <w:w w:val="105"/>
        </w:rPr>
        <w:t>características</w:t>
      </w:r>
      <w:r>
        <w:rPr>
          <w:color w:val="414042"/>
          <w:spacing w:val="-10"/>
          <w:w w:val="105"/>
        </w:rPr>
        <w:t> </w:t>
      </w:r>
      <w:r>
        <w:rPr>
          <w:color w:val="414042"/>
          <w:w w:val="105"/>
        </w:rPr>
        <w:t>del</w:t>
      </w:r>
      <w:r>
        <w:rPr>
          <w:color w:val="414042"/>
          <w:spacing w:val="-10"/>
          <w:w w:val="105"/>
        </w:rPr>
        <w:t> </w:t>
      </w:r>
      <w:r>
        <w:rPr>
          <w:rFonts w:ascii="Palatino Linotype" w:hAnsi="Palatino Linotype"/>
          <w:i/>
          <w:color w:val="808285"/>
          <w:w w:val="105"/>
        </w:rPr>
        <w:t>Perfil</w:t>
      </w:r>
      <w:r>
        <w:rPr>
          <w:rFonts w:ascii="Palatino Linotype" w:hAnsi="Palatino Linotype"/>
          <w:i/>
          <w:color w:val="808285"/>
          <w:spacing w:val="-12"/>
          <w:w w:val="105"/>
        </w:rPr>
        <w:t> </w:t>
      </w:r>
      <w:r>
        <w:rPr>
          <w:rFonts w:ascii="Palatino Linotype" w:hAnsi="Palatino Linotype"/>
          <w:i/>
          <w:color w:val="808285"/>
          <w:w w:val="105"/>
        </w:rPr>
        <w:t>de</w:t>
      </w:r>
      <w:r>
        <w:rPr>
          <w:rFonts w:ascii="Palatino Linotype" w:hAnsi="Palatino Linotype"/>
          <w:i/>
          <w:color w:val="808285"/>
          <w:spacing w:val="-12"/>
          <w:w w:val="105"/>
        </w:rPr>
        <w:t> </w:t>
      </w:r>
      <w:r>
        <w:rPr>
          <w:rFonts w:ascii="Palatino Linotype" w:hAnsi="Palatino Linotype"/>
          <w:i/>
          <w:color w:val="808285"/>
          <w:spacing w:val="-4"/>
          <w:w w:val="105"/>
        </w:rPr>
        <w:t>Producción</w:t>
      </w:r>
      <w:r>
        <w:rPr>
          <w:rFonts w:ascii="Palatino Linotype" w:hAnsi="Palatino Linotype"/>
          <w:i/>
          <w:color w:val="808285"/>
          <w:spacing w:val="-12"/>
          <w:w w:val="105"/>
        </w:rPr>
        <w:t> </w:t>
      </w:r>
      <w:r>
        <w:rPr>
          <w:rFonts w:ascii="Palatino Linotype" w:hAnsi="Palatino Linotype"/>
          <w:i/>
          <w:color w:val="808285"/>
          <w:spacing w:val="-3"/>
          <w:w w:val="105"/>
        </w:rPr>
        <w:t>Científica</w:t>
      </w:r>
      <w:r>
        <w:rPr>
          <w:rFonts w:ascii="Palatino Linotype" w:hAnsi="Palatino Linotype"/>
          <w:i/>
          <w:color w:val="808285"/>
          <w:spacing w:val="-10"/>
          <w:w w:val="105"/>
        </w:rPr>
        <w:t> </w:t>
      </w:r>
      <w:r>
        <w:rPr>
          <w:color w:val="414042"/>
          <w:w w:val="105"/>
        </w:rPr>
        <w:t>de la </w:t>
      </w:r>
      <w:r>
        <w:rPr>
          <w:color w:val="58595B"/>
          <w:spacing w:val="-3"/>
          <w:w w:val="105"/>
        </w:rPr>
        <w:t>Uaemex </w:t>
      </w:r>
      <w:r>
        <w:rPr>
          <w:color w:val="414042"/>
          <w:w w:val="105"/>
        </w:rPr>
        <w:t>que a lo largo del presente texto se ha desarrollado, ofrece un diagnóstico en el que quienes diseñan las políticas científicas, las institu- ciones</w:t>
      </w:r>
      <w:r>
        <w:rPr>
          <w:color w:val="414042"/>
          <w:spacing w:val="-24"/>
          <w:w w:val="105"/>
        </w:rPr>
        <w:t> </w:t>
      </w:r>
      <w:r>
        <w:rPr>
          <w:color w:val="414042"/>
          <w:w w:val="105"/>
        </w:rPr>
        <w:t>nacionales</w:t>
      </w:r>
      <w:r>
        <w:rPr>
          <w:color w:val="414042"/>
          <w:spacing w:val="-24"/>
          <w:w w:val="105"/>
        </w:rPr>
        <w:t> </w:t>
      </w:r>
      <w:r>
        <w:rPr>
          <w:color w:val="414042"/>
          <w:w w:val="105"/>
        </w:rPr>
        <w:t>y</w:t>
      </w:r>
      <w:r>
        <w:rPr>
          <w:color w:val="414042"/>
          <w:spacing w:val="-24"/>
          <w:w w:val="105"/>
        </w:rPr>
        <w:t> </w:t>
      </w:r>
      <w:r>
        <w:rPr>
          <w:color w:val="414042"/>
          <w:w w:val="105"/>
        </w:rPr>
        <w:t>los</w:t>
      </w:r>
      <w:r>
        <w:rPr>
          <w:color w:val="414042"/>
          <w:spacing w:val="-24"/>
          <w:w w:val="105"/>
        </w:rPr>
        <w:t> </w:t>
      </w:r>
      <w:r>
        <w:rPr>
          <w:color w:val="414042"/>
          <w:w w:val="105"/>
        </w:rPr>
        <w:t>investigadores</w:t>
      </w:r>
      <w:r>
        <w:rPr>
          <w:color w:val="414042"/>
          <w:spacing w:val="-24"/>
          <w:w w:val="105"/>
        </w:rPr>
        <w:t> </w:t>
      </w:r>
      <w:r>
        <w:rPr>
          <w:color w:val="414042"/>
          <w:w w:val="105"/>
        </w:rPr>
        <w:t>de</w:t>
      </w:r>
      <w:r>
        <w:rPr>
          <w:color w:val="414042"/>
          <w:spacing w:val="-24"/>
          <w:w w:val="105"/>
        </w:rPr>
        <w:t> </w:t>
      </w:r>
      <w:r>
        <w:rPr>
          <w:color w:val="414042"/>
          <w:w w:val="105"/>
        </w:rPr>
        <w:t>la</w:t>
      </w:r>
      <w:r>
        <w:rPr>
          <w:color w:val="414042"/>
          <w:spacing w:val="-24"/>
          <w:w w:val="105"/>
        </w:rPr>
        <w:t> </w:t>
      </w:r>
      <w:r>
        <w:rPr>
          <w:color w:val="414042"/>
          <w:w w:val="105"/>
        </w:rPr>
        <w:t>región</w:t>
      </w:r>
      <w:r>
        <w:rPr>
          <w:color w:val="414042"/>
          <w:spacing w:val="-24"/>
          <w:w w:val="105"/>
        </w:rPr>
        <w:t> </w:t>
      </w:r>
      <w:r>
        <w:rPr>
          <w:color w:val="414042"/>
          <w:w w:val="105"/>
        </w:rPr>
        <w:t>iberoamericana</w:t>
      </w:r>
      <w:r>
        <w:rPr>
          <w:color w:val="414042"/>
          <w:spacing w:val="-24"/>
          <w:w w:val="105"/>
        </w:rPr>
        <w:t> </w:t>
      </w:r>
      <w:r>
        <w:rPr>
          <w:color w:val="414042"/>
          <w:spacing w:val="-3"/>
          <w:w w:val="105"/>
        </w:rPr>
        <w:t>—y</w:t>
      </w:r>
      <w:r>
        <w:rPr>
          <w:color w:val="414042"/>
          <w:spacing w:val="-24"/>
          <w:w w:val="105"/>
        </w:rPr>
        <w:t> </w:t>
      </w:r>
      <w:r>
        <w:rPr>
          <w:color w:val="414042"/>
          <w:w w:val="105"/>
        </w:rPr>
        <w:t>más </w:t>
      </w:r>
      <w:r>
        <w:rPr>
          <w:color w:val="414042"/>
          <w:spacing w:val="-1"/>
          <w:w w:val="110"/>
        </w:rPr>
        <w:t>p</w:t>
      </w:r>
      <w:r>
        <w:rPr>
          <w:color w:val="414042"/>
          <w:spacing w:val="4"/>
          <w:w w:val="104"/>
        </w:rPr>
        <w:t>a</w:t>
      </w:r>
      <w:r>
        <w:rPr>
          <w:color w:val="414042"/>
          <w:spacing w:val="5"/>
          <w:w w:val="117"/>
        </w:rPr>
        <w:t>r</w:t>
      </w:r>
      <w:r>
        <w:rPr>
          <w:color w:val="414042"/>
          <w:spacing w:val="4"/>
          <w:w w:val="115"/>
        </w:rPr>
        <w:t>t</w:t>
      </w:r>
      <w:r>
        <w:rPr>
          <w:color w:val="414042"/>
          <w:spacing w:val="-3"/>
          <w:w w:val="101"/>
        </w:rPr>
        <w:t>i</w:t>
      </w:r>
      <w:r>
        <w:rPr>
          <w:color w:val="414042"/>
          <w:spacing w:val="2"/>
          <w:w w:val="100"/>
        </w:rPr>
        <w:t>c</w:t>
      </w:r>
      <w:r>
        <w:rPr>
          <w:color w:val="414042"/>
          <w:spacing w:val="5"/>
          <w:w w:val="111"/>
        </w:rPr>
        <w:t>u</w:t>
      </w:r>
      <w:r>
        <w:rPr>
          <w:color w:val="414042"/>
          <w:w w:val="96"/>
        </w:rPr>
        <w:t>l</w:t>
      </w:r>
      <w:r>
        <w:rPr>
          <w:color w:val="414042"/>
          <w:spacing w:val="4"/>
          <w:w w:val="104"/>
        </w:rPr>
        <w:t>a</w:t>
      </w:r>
      <w:r>
        <w:rPr>
          <w:color w:val="414042"/>
          <w:spacing w:val="3"/>
          <w:w w:val="117"/>
        </w:rPr>
        <w:t>r</w:t>
      </w:r>
      <w:r>
        <w:rPr>
          <w:color w:val="414042"/>
          <w:spacing w:val="-2"/>
          <w:w w:val="110"/>
        </w:rPr>
        <w:t>m</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3"/>
        </w:rPr>
        <w:t> </w:t>
      </w:r>
      <w:r>
        <w:rPr>
          <w:color w:val="414042"/>
          <w:spacing w:val="-1"/>
          <w:w w:val="111"/>
        </w:rPr>
        <w:t>d</w:t>
      </w:r>
      <w:r>
        <w:rPr>
          <w:color w:val="414042"/>
          <w:spacing w:val="-1"/>
          <w:w w:val="100"/>
        </w:rPr>
        <w:t>e</w:t>
      </w:r>
      <w:r>
        <w:rPr>
          <w:color w:val="414042"/>
          <w:w w:val="96"/>
        </w:rPr>
        <w:t>l</w:t>
      </w:r>
      <w:r>
        <w:rPr>
          <w:color w:val="414042"/>
          <w:spacing w:val="-3"/>
        </w:rPr>
        <w:t> </w:t>
      </w:r>
      <w:r>
        <w:rPr>
          <w:color w:val="414042"/>
          <w:spacing w:val="-6"/>
          <w:w w:val="39"/>
        </w:rPr>
        <w:t>“</w:t>
      </w:r>
      <w:r>
        <w:rPr>
          <w:color w:val="414042"/>
          <w:spacing w:val="-1"/>
          <w:w w:val="99"/>
        </w:rPr>
        <w:t>s</w:t>
      </w:r>
      <w:r>
        <w:rPr>
          <w:color w:val="414042"/>
          <w:spacing w:val="3"/>
          <w:w w:val="111"/>
        </w:rPr>
        <w:t>u</w:t>
      </w:r>
      <w:r>
        <w:rPr>
          <w:color w:val="414042"/>
          <w:w w:val="117"/>
        </w:rPr>
        <w:t>r</w:t>
      </w:r>
      <w:r>
        <w:rPr>
          <w:color w:val="414042"/>
          <w:spacing w:val="-3"/>
        </w:rPr>
        <w:t> </w:t>
      </w:r>
      <w:r>
        <w:rPr>
          <w:color w:val="414042"/>
          <w:spacing w:val="4"/>
          <w:w w:val="98"/>
        </w:rPr>
        <w:t>g</w:t>
      </w:r>
      <w:r>
        <w:rPr>
          <w:color w:val="414042"/>
          <w:spacing w:val="-3"/>
          <w:w w:val="96"/>
        </w:rPr>
        <w:t>l</w:t>
      </w:r>
      <w:r>
        <w:rPr>
          <w:color w:val="414042"/>
          <w:spacing w:val="-2"/>
          <w:w w:val="107"/>
        </w:rPr>
        <w:t>o</w:t>
      </w:r>
      <w:r>
        <w:rPr>
          <w:color w:val="414042"/>
          <w:spacing w:val="-1"/>
          <w:w w:val="107"/>
        </w:rPr>
        <w:t>b</w:t>
      </w:r>
      <w:r>
        <w:rPr>
          <w:color w:val="414042"/>
          <w:spacing w:val="6"/>
          <w:w w:val="104"/>
        </w:rPr>
        <w:t>a</w:t>
      </w:r>
      <w:r>
        <w:rPr>
          <w:color w:val="414042"/>
          <w:spacing w:val="8"/>
          <w:w w:val="96"/>
        </w:rPr>
        <w:t>l</w:t>
      </w:r>
      <w:r>
        <w:rPr>
          <w:color w:val="414042"/>
          <w:spacing w:val="-7"/>
          <w:w w:val="39"/>
        </w:rPr>
        <w:t>”</w:t>
      </w:r>
      <w:r>
        <w:rPr>
          <w:color w:val="414042"/>
          <w:w w:val="91"/>
        </w:rPr>
        <w:t>—</w:t>
      </w:r>
      <w:r>
        <w:rPr>
          <w:color w:val="414042"/>
          <w:spacing w:val="-3"/>
        </w:rPr>
        <w:t> </w:t>
      </w:r>
      <w:r>
        <w:rPr>
          <w:color w:val="414042"/>
          <w:spacing w:val="-3"/>
          <w:w w:val="110"/>
        </w:rPr>
        <w:t>p</w:t>
      </w:r>
      <w:r>
        <w:rPr>
          <w:color w:val="414042"/>
          <w:spacing w:val="-2"/>
          <w:w w:val="111"/>
        </w:rPr>
        <w:t>u</w:t>
      </w:r>
      <w:r>
        <w:rPr>
          <w:color w:val="414042"/>
          <w:w w:val="100"/>
        </w:rPr>
        <w:t>e</w:t>
      </w:r>
      <w:r>
        <w:rPr>
          <w:color w:val="414042"/>
          <w:spacing w:val="-1"/>
          <w:w w:val="111"/>
        </w:rPr>
        <w:t>d</w:t>
      </w:r>
      <w:r>
        <w:rPr>
          <w:color w:val="414042"/>
          <w:spacing w:val="-1"/>
          <w:w w:val="100"/>
        </w:rPr>
        <w:t>e</w:t>
      </w:r>
      <w:r>
        <w:rPr>
          <w:color w:val="414042"/>
          <w:w w:val="115"/>
        </w:rPr>
        <w:t>n</w:t>
      </w:r>
      <w:r>
        <w:rPr>
          <w:color w:val="414042"/>
          <w:spacing w:val="-3"/>
        </w:rPr>
        <w:t> </w:t>
      </w:r>
      <w:r>
        <w:rPr>
          <w:color w:val="414042"/>
          <w:spacing w:val="-3"/>
          <w:w w:val="97"/>
        </w:rPr>
        <w:t>v</w:t>
      </w:r>
      <w:r>
        <w:rPr>
          <w:color w:val="414042"/>
          <w:spacing w:val="-1"/>
          <w:w w:val="100"/>
        </w:rPr>
        <w:t>e</w:t>
      </w:r>
      <w:r>
        <w:rPr>
          <w:color w:val="414042"/>
          <w:w w:val="117"/>
        </w:rPr>
        <w:t>r</w:t>
      </w:r>
      <w:r>
        <w:rPr>
          <w:color w:val="414042"/>
          <w:spacing w:val="-3"/>
        </w:rPr>
        <w:t> </w:t>
      </w:r>
      <w:r>
        <w:rPr>
          <w:color w:val="414042"/>
          <w:spacing w:val="-1"/>
          <w:w w:val="99"/>
        </w:rPr>
        <w:t>s</w:t>
      </w:r>
      <w:r>
        <w:rPr>
          <w:color w:val="414042"/>
          <w:w w:val="111"/>
        </w:rPr>
        <w:t>u</w:t>
      </w:r>
      <w:r>
        <w:rPr>
          <w:color w:val="414042"/>
          <w:spacing w:val="-3"/>
        </w:rPr>
        <w:t> </w:t>
      </w:r>
      <w:r>
        <w:rPr>
          <w:color w:val="414042"/>
          <w:spacing w:val="4"/>
          <w:w w:val="115"/>
        </w:rPr>
        <w:t>t</w:t>
      </w:r>
      <w:r>
        <w:rPr>
          <w:color w:val="414042"/>
          <w:spacing w:val="1"/>
          <w:w w:val="117"/>
        </w:rPr>
        <w:t>r</w:t>
      </w:r>
      <w:r>
        <w:rPr>
          <w:color w:val="414042"/>
          <w:w w:val="104"/>
        </w:rPr>
        <w:t>a</w:t>
      </w:r>
      <w:r>
        <w:rPr>
          <w:color w:val="414042"/>
          <w:spacing w:val="-1"/>
          <w:w w:val="107"/>
        </w:rPr>
        <w:t>b</w:t>
      </w:r>
      <w:r>
        <w:rPr>
          <w:color w:val="414042"/>
          <w:spacing w:val="-3"/>
          <w:w w:val="104"/>
        </w:rPr>
        <w:t>a</w:t>
      </w:r>
      <w:r>
        <w:rPr>
          <w:color w:val="414042"/>
          <w:spacing w:val="-2"/>
          <w:w w:val="97"/>
        </w:rPr>
        <w:t>j</w:t>
      </w:r>
      <w:r>
        <w:rPr>
          <w:color w:val="414042"/>
          <w:w w:val="107"/>
        </w:rPr>
        <w:t>o</w:t>
      </w:r>
      <w:r>
        <w:rPr>
          <w:color w:val="414042"/>
          <w:spacing w:val="-3"/>
        </w:rPr>
        <w:t> </w:t>
      </w:r>
      <w:r>
        <w:rPr>
          <w:color w:val="414042"/>
          <w:spacing w:val="-3"/>
          <w:w w:val="117"/>
        </w:rPr>
        <w:t>r</w:t>
      </w:r>
      <w:r>
        <w:rPr>
          <w:color w:val="414042"/>
          <w:w w:val="100"/>
        </w:rPr>
        <w:t>e</w:t>
      </w:r>
      <w:r>
        <w:rPr>
          <w:color w:val="414042"/>
          <w:w w:val="91"/>
        </w:rPr>
        <w:t>f</w:t>
      </w:r>
      <w:r>
        <w:rPr>
          <w:color w:val="414042"/>
          <w:spacing w:val="-2"/>
          <w:w w:val="91"/>
        </w:rPr>
        <w:t>l</w:t>
      </w:r>
      <w:r>
        <w:rPr>
          <w:color w:val="414042"/>
          <w:spacing w:val="-1"/>
          <w:w w:val="100"/>
        </w:rPr>
        <w:t>e</w:t>
      </w:r>
      <w:r>
        <w:rPr>
          <w:color w:val="414042"/>
          <w:spacing w:val="-2"/>
          <w:w w:val="97"/>
        </w:rPr>
        <w:t>j</w:t>
      </w:r>
      <w:r>
        <w:rPr>
          <w:color w:val="414042"/>
          <w:spacing w:val="-1"/>
          <w:w w:val="104"/>
        </w:rPr>
        <w:t>a</w:t>
      </w:r>
      <w:r>
        <w:rPr>
          <w:color w:val="414042"/>
          <w:spacing w:val="-2"/>
          <w:w w:val="111"/>
        </w:rPr>
        <w:t>d</w:t>
      </w:r>
      <w:r>
        <w:rPr>
          <w:color w:val="414042"/>
          <w:spacing w:val="-2"/>
          <w:w w:val="107"/>
        </w:rPr>
        <w:t>o</w:t>
      </w:r>
      <w:r>
        <w:rPr>
          <w:color w:val="414042"/>
          <w:w w:val="95"/>
        </w:rPr>
        <w:t>,</w:t>
      </w:r>
      <w:r>
        <w:rPr>
          <w:color w:val="414042"/>
          <w:spacing w:val="-3"/>
        </w:rPr>
        <w:t> </w:t>
      </w:r>
      <w:r>
        <w:rPr>
          <w:color w:val="414042"/>
          <w:w w:val="110"/>
        </w:rPr>
        <w:t>p</w:t>
      </w:r>
      <w:r>
        <w:rPr>
          <w:color w:val="414042"/>
          <w:spacing w:val="-3"/>
          <w:w w:val="107"/>
        </w:rPr>
        <w:t>o</w:t>
      </w:r>
      <w:r>
        <w:rPr>
          <w:color w:val="414042"/>
          <w:w w:val="117"/>
        </w:rPr>
        <w:t>r</w:t>
      </w:r>
      <w:r>
        <w:rPr>
          <w:color w:val="414042"/>
          <w:spacing w:val="-3"/>
        </w:rPr>
        <w:t> </w:t>
      </w:r>
      <w:r>
        <w:rPr>
          <w:color w:val="414042"/>
          <w:spacing w:val="-3"/>
          <w:w w:val="96"/>
        </w:rPr>
        <w:t>l</w:t>
      </w:r>
      <w:r>
        <w:rPr>
          <w:color w:val="414042"/>
          <w:w w:val="107"/>
        </w:rPr>
        <w:t>o </w:t>
      </w:r>
      <w:r>
        <w:rPr>
          <w:color w:val="414042"/>
          <w:spacing w:val="-2"/>
          <w:w w:val="107"/>
        </w:rPr>
        <w:t>q</w:t>
      </w:r>
      <w:r>
        <w:rPr>
          <w:color w:val="414042"/>
          <w:spacing w:val="-2"/>
          <w:w w:val="111"/>
        </w:rPr>
        <w:t>u</w:t>
      </w:r>
      <w:r>
        <w:rPr>
          <w:color w:val="414042"/>
          <w:w w:val="100"/>
        </w:rPr>
        <w:t>e</w:t>
      </w:r>
      <w:r>
        <w:rPr>
          <w:color w:val="414042"/>
          <w:spacing w:val="-3"/>
        </w:rPr>
        <w:t> </w:t>
      </w:r>
      <w:r>
        <w:rPr>
          <w:color w:val="414042"/>
          <w:spacing w:val="2"/>
          <w:w w:val="115"/>
        </w:rPr>
        <w:t>t</w:t>
      </w:r>
      <w:r>
        <w:rPr>
          <w:color w:val="414042"/>
          <w:spacing w:val="6"/>
          <w:w w:val="104"/>
        </w:rPr>
        <w:t>a</w:t>
      </w:r>
      <w:r>
        <w:rPr>
          <w:color w:val="414042"/>
          <w:w w:val="96"/>
        </w:rPr>
        <w:t>l</w:t>
      </w:r>
      <w:r>
        <w:rPr>
          <w:color w:val="414042"/>
          <w:spacing w:val="-3"/>
        </w:rPr>
        <w:t> </w:t>
      </w:r>
      <w:r>
        <w:rPr>
          <w:color w:val="414042"/>
          <w:spacing w:val="-8"/>
          <w:w w:val="39"/>
        </w:rPr>
        <w:t>“</w:t>
      </w:r>
      <w:r>
        <w:rPr>
          <w:color w:val="414042"/>
          <w:spacing w:val="1"/>
          <w:w w:val="100"/>
        </w:rPr>
        <w:t>e</w:t>
      </w:r>
      <w:r>
        <w:rPr>
          <w:color w:val="414042"/>
          <w:w w:val="99"/>
        </w:rPr>
        <w:t>s</w:t>
      </w:r>
      <w:r>
        <w:rPr>
          <w:color w:val="414042"/>
          <w:spacing w:val="2"/>
          <w:w w:val="115"/>
        </w:rPr>
        <w:t>t</w:t>
      </w:r>
      <w:r>
        <w:rPr>
          <w:color w:val="414042"/>
          <w:spacing w:val="-1"/>
          <w:w w:val="104"/>
        </w:rPr>
        <w:t>a</w:t>
      </w:r>
      <w:r>
        <w:rPr>
          <w:color w:val="414042"/>
          <w:spacing w:val="-2"/>
          <w:w w:val="111"/>
        </w:rPr>
        <w:t>d</w:t>
      </w:r>
      <w:r>
        <w:rPr>
          <w:color w:val="414042"/>
          <w:w w:val="107"/>
        </w:rPr>
        <w:t>o</w:t>
      </w:r>
      <w:r>
        <w:rPr>
          <w:color w:val="414042"/>
          <w:spacing w:val="-3"/>
        </w:rPr>
        <w:t> </w:t>
      </w:r>
      <w:r>
        <w:rPr>
          <w:color w:val="414042"/>
          <w:spacing w:val="-1"/>
          <w:w w:val="111"/>
        </w:rPr>
        <w:t>d</w:t>
      </w:r>
      <w:r>
        <w:rPr>
          <w:color w:val="414042"/>
          <w:spacing w:val="-1"/>
          <w:w w:val="100"/>
        </w:rPr>
        <w:t>e</w:t>
      </w:r>
      <w:r>
        <w:rPr>
          <w:color w:val="414042"/>
          <w:w w:val="96"/>
        </w:rPr>
        <w:t>l</w:t>
      </w:r>
      <w:r>
        <w:rPr>
          <w:color w:val="414042"/>
          <w:spacing w:val="-3"/>
        </w:rPr>
        <w:t> </w:t>
      </w:r>
      <w:r>
        <w:rPr>
          <w:color w:val="414042"/>
          <w:spacing w:val="4"/>
          <w:w w:val="104"/>
        </w:rPr>
        <w:t>a</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spacing w:val="-3"/>
        </w:rPr>
        <w:t> </w:t>
      </w:r>
      <w:r>
        <w:rPr>
          <w:color w:val="414042"/>
          <w:spacing w:val="-4"/>
          <w:w w:val="110"/>
        </w:rPr>
        <w:t>p</w:t>
      </w:r>
      <w:r>
        <w:rPr>
          <w:color w:val="414042"/>
          <w:spacing w:val="-3"/>
          <w:w w:val="117"/>
        </w:rPr>
        <w:t>r</w:t>
      </w:r>
      <w:r>
        <w:rPr>
          <w:color w:val="414042"/>
          <w:w w:val="100"/>
        </w:rPr>
        <w:t>e</w:t>
      </w:r>
      <w:r>
        <w:rPr>
          <w:color w:val="414042"/>
          <w:spacing w:val="-1"/>
          <w:w w:val="115"/>
        </w:rPr>
        <w:t>t</w:t>
      </w:r>
      <w:r>
        <w:rPr>
          <w:color w:val="414042"/>
          <w:spacing w:val="-1"/>
          <w:w w:val="100"/>
        </w:rPr>
        <w:t>e</w:t>
      </w:r>
      <w:r>
        <w:rPr>
          <w:color w:val="414042"/>
          <w:spacing w:val="-3"/>
          <w:w w:val="115"/>
        </w:rPr>
        <w:t>n</w:t>
      </w:r>
      <w:r>
        <w:rPr>
          <w:color w:val="414042"/>
          <w:spacing w:val="-1"/>
          <w:w w:val="111"/>
        </w:rPr>
        <w:t>d</w:t>
      </w:r>
      <w:r>
        <w:rPr>
          <w:color w:val="414042"/>
          <w:w w:val="100"/>
        </w:rPr>
        <w:t>e</w:t>
      </w:r>
      <w:r>
        <w:rPr>
          <w:color w:val="414042"/>
          <w:spacing w:val="-3"/>
        </w:rPr>
        <w:t> </w:t>
      </w:r>
      <w:r>
        <w:rPr>
          <w:color w:val="414042"/>
          <w:w w:val="100"/>
        </w:rPr>
        <w:t>c</w:t>
      </w:r>
      <w:r>
        <w:rPr>
          <w:color w:val="414042"/>
          <w:spacing w:val="-3"/>
          <w:w w:val="107"/>
        </w:rPr>
        <w:t>o</w:t>
      </w:r>
      <w:r>
        <w:rPr>
          <w:color w:val="414042"/>
          <w:w w:val="115"/>
        </w:rPr>
        <w:t>n</w:t>
      </w:r>
      <w:r>
        <w:rPr>
          <w:color w:val="414042"/>
          <w:w w:val="99"/>
        </w:rPr>
        <w:t>s</w:t>
      </w:r>
      <w:r>
        <w:rPr>
          <w:color w:val="414042"/>
          <w:spacing w:val="4"/>
          <w:w w:val="115"/>
        </w:rPr>
        <w:t>t</w:t>
      </w:r>
      <w:r>
        <w:rPr>
          <w:color w:val="414042"/>
          <w:spacing w:val="-3"/>
          <w:w w:val="101"/>
        </w:rPr>
        <w:t>i</w:t>
      </w:r>
      <w:r>
        <w:rPr>
          <w:color w:val="414042"/>
          <w:spacing w:val="3"/>
          <w:w w:val="115"/>
        </w:rPr>
        <w:t>t</w:t>
      </w:r>
      <w:r>
        <w:rPr>
          <w:color w:val="414042"/>
          <w:spacing w:val="3"/>
          <w:w w:val="111"/>
        </w:rPr>
        <w:t>u</w:t>
      </w:r>
      <w:r>
        <w:rPr>
          <w:color w:val="414042"/>
          <w:spacing w:val="3"/>
          <w:w w:val="101"/>
        </w:rPr>
        <w:t>i</w:t>
      </w:r>
      <w:r>
        <w:rPr>
          <w:color w:val="414042"/>
          <w:w w:val="117"/>
        </w:rPr>
        <w:t>r</w:t>
      </w:r>
      <w:r>
        <w:rPr>
          <w:color w:val="414042"/>
          <w:spacing w:val="1"/>
          <w:w w:val="99"/>
        </w:rPr>
        <w:t>s</w:t>
      </w:r>
      <w:r>
        <w:rPr>
          <w:color w:val="414042"/>
          <w:w w:val="100"/>
        </w:rPr>
        <w:t>e</w:t>
      </w:r>
      <w:r>
        <w:rPr>
          <w:color w:val="414042"/>
          <w:spacing w:val="-3"/>
        </w:rPr>
        <w:t> </w:t>
      </w:r>
      <w:r>
        <w:rPr>
          <w:color w:val="414042"/>
          <w:spacing w:val="-1"/>
          <w:w w:val="100"/>
        </w:rPr>
        <w:t>e</w:t>
      </w:r>
      <w:r>
        <w:rPr>
          <w:color w:val="414042"/>
          <w:w w:val="115"/>
        </w:rPr>
        <w:t>n</w:t>
      </w:r>
      <w:r>
        <w:rPr>
          <w:color w:val="414042"/>
          <w:spacing w:val="-3"/>
        </w:rPr>
        <w:t> </w:t>
      </w:r>
      <w:r>
        <w:rPr>
          <w:color w:val="414042"/>
          <w:spacing w:val="4"/>
          <w:w w:val="111"/>
        </w:rPr>
        <w:t>u</w:t>
      </w:r>
      <w:r>
        <w:rPr>
          <w:color w:val="414042"/>
          <w:w w:val="115"/>
        </w:rPr>
        <w:t>n</w:t>
      </w:r>
      <w:r>
        <w:rPr>
          <w:color w:val="414042"/>
          <w:spacing w:val="-3"/>
        </w:rPr>
        <w:t> </w:t>
      </w:r>
      <w:r>
        <w:rPr>
          <w:color w:val="414042"/>
          <w:spacing w:val="-1"/>
          <w:w w:val="115"/>
        </w:rPr>
        <w:t>t</w:t>
      </w:r>
      <w:r>
        <w:rPr>
          <w:color w:val="414042"/>
          <w:spacing w:val="-1"/>
          <w:w w:val="100"/>
        </w:rPr>
        <w:t>e</w:t>
      </w:r>
      <w:r>
        <w:rPr>
          <w:color w:val="414042"/>
          <w:w w:val="108"/>
        </w:rPr>
        <w:t>ma</w:t>
      </w:r>
      <w:r>
        <w:rPr>
          <w:color w:val="414042"/>
          <w:spacing w:val="-3"/>
        </w:rPr>
        <w:t> </w:t>
      </w:r>
      <w:r>
        <w:rPr>
          <w:color w:val="414042"/>
          <w:spacing w:val="-1"/>
          <w:w w:val="111"/>
        </w:rPr>
        <w:t>d</w:t>
      </w:r>
      <w:r>
        <w:rPr>
          <w:color w:val="414042"/>
          <w:w w:val="100"/>
        </w:rPr>
        <w:t>e</w:t>
      </w:r>
      <w:r>
        <w:rPr>
          <w:color w:val="414042"/>
          <w:spacing w:val="-3"/>
        </w:rPr>
        <w:t> </w:t>
      </w:r>
      <w:r>
        <w:rPr>
          <w:color w:val="414042"/>
          <w:spacing w:val="1"/>
          <w:w w:val="100"/>
        </w:rPr>
        <w:t>e</w:t>
      </w:r>
      <w:r>
        <w:rPr>
          <w:color w:val="414042"/>
          <w:w w:val="99"/>
        </w:rPr>
        <w:t>s</w:t>
      </w:r>
      <w:r>
        <w:rPr>
          <w:color w:val="414042"/>
          <w:spacing w:val="3"/>
          <w:w w:val="115"/>
        </w:rPr>
        <w:t>t</w:t>
      </w:r>
      <w:r>
        <w:rPr>
          <w:color w:val="414042"/>
          <w:spacing w:val="-2"/>
          <w:w w:val="111"/>
        </w:rPr>
        <w:t>u</w:t>
      </w:r>
      <w:r>
        <w:rPr>
          <w:color w:val="414042"/>
          <w:spacing w:val="4"/>
          <w:w w:val="111"/>
        </w:rPr>
        <w:t>d</w:t>
      </w:r>
      <w:r>
        <w:rPr>
          <w:color w:val="414042"/>
          <w:spacing w:val="-3"/>
          <w:w w:val="101"/>
        </w:rPr>
        <w:t>i</w:t>
      </w:r>
      <w:r>
        <w:rPr>
          <w:color w:val="414042"/>
          <w:w w:val="107"/>
        </w:rPr>
        <w:t>o</w:t>
      </w:r>
      <w:r>
        <w:rPr>
          <w:color w:val="414042"/>
          <w:spacing w:val="-3"/>
        </w:rPr>
        <w:t> </w:t>
      </w:r>
      <w:r>
        <w:rPr>
          <w:color w:val="414042"/>
          <w:spacing w:val="-1"/>
          <w:w w:val="99"/>
        </w:rPr>
        <w:t>s</w:t>
      </w:r>
      <w:r>
        <w:rPr>
          <w:color w:val="414042"/>
          <w:spacing w:val="2"/>
          <w:w w:val="111"/>
        </w:rPr>
        <w:t>u</w:t>
      </w:r>
      <w:r>
        <w:rPr>
          <w:color w:val="414042"/>
          <w:spacing w:val="1"/>
          <w:w w:val="99"/>
        </w:rPr>
        <w:t>s</w:t>
      </w:r>
      <w:r>
        <w:rPr>
          <w:color w:val="414042"/>
          <w:w w:val="112"/>
        </w:rPr>
        <w:t>- </w:t>
      </w:r>
      <w:r>
        <w:rPr>
          <w:color w:val="414042"/>
          <w:w w:val="105"/>
        </w:rPr>
        <w:t>ceptible de compararse tanto longitudinalmente en el tiempo, como con respecto a otros países, instituciones y áreas de conocimiento, así como frente</w:t>
      </w:r>
      <w:r>
        <w:rPr>
          <w:color w:val="414042"/>
          <w:spacing w:val="-11"/>
          <w:w w:val="105"/>
        </w:rPr>
        <w:t> </w:t>
      </w:r>
      <w:r>
        <w:rPr>
          <w:color w:val="414042"/>
          <w:w w:val="105"/>
        </w:rPr>
        <w:t>a</w:t>
      </w:r>
      <w:r>
        <w:rPr>
          <w:color w:val="414042"/>
          <w:spacing w:val="-11"/>
          <w:w w:val="105"/>
        </w:rPr>
        <w:t> </w:t>
      </w:r>
      <w:r>
        <w:rPr>
          <w:color w:val="414042"/>
          <w:w w:val="105"/>
        </w:rPr>
        <w:t>otras</w:t>
      </w:r>
      <w:r>
        <w:rPr>
          <w:color w:val="414042"/>
          <w:spacing w:val="-11"/>
          <w:w w:val="105"/>
        </w:rPr>
        <w:t> </w:t>
      </w:r>
      <w:r>
        <w:rPr>
          <w:color w:val="414042"/>
          <w:w w:val="105"/>
        </w:rPr>
        <w:t>plataformas</w:t>
      </w:r>
      <w:r>
        <w:rPr>
          <w:color w:val="414042"/>
          <w:spacing w:val="-11"/>
          <w:w w:val="105"/>
        </w:rPr>
        <w:t> </w:t>
      </w:r>
      <w:r>
        <w:rPr>
          <w:color w:val="414042"/>
          <w:w w:val="105"/>
        </w:rPr>
        <w:t>tecnológicas</w:t>
      </w:r>
      <w:r>
        <w:rPr>
          <w:color w:val="414042"/>
          <w:spacing w:val="-11"/>
          <w:w w:val="105"/>
        </w:rPr>
        <w:t> </w:t>
      </w:r>
      <w:r>
        <w:rPr>
          <w:color w:val="414042"/>
          <w:w w:val="105"/>
        </w:rPr>
        <w:t>y</w:t>
      </w:r>
      <w:r>
        <w:rPr>
          <w:color w:val="414042"/>
          <w:spacing w:val="-11"/>
          <w:w w:val="105"/>
        </w:rPr>
        <w:t> </w:t>
      </w:r>
      <w:r>
        <w:rPr>
          <w:color w:val="414042"/>
          <w:w w:val="105"/>
        </w:rPr>
        <w:t>acervos</w:t>
      </w:r>
      <w:r>
        <w:rPr>
          <w:color w:val="414042"/>
          <w:spacing w:val="-11"/>
          <w:w w:val="105"/>
        </w:rPr>
        <w:t> </w:t>
      </w:r>
      <w:r>
        <w:rPr>
          <w:color w:val="414042"/>
          <w:w w:val="105"/>
        </w:rPr>
        <w:t>similares.</w:t>
      </w:r>
    </w:p>
    <w:p>
      <w:pPr>
        <w:pStyle w:val="BodyText"/>
        <w:spacing w:line="260" w:lineRule="exact"/>
        <w:ind w:left="2800" w:right="116" w:firstLine="260"/>
        <w:jc w:val="both"/>
      </w:pPr>
      <w:r>
        <w:rPr>
          <w:color w:val="414042"/>
          <w:w w:val="105"/>
        </w:rPr>
        <w:t>Esta información permite  un  mayor  conocimiento  del  desempe-  ño e impacto académico del trabajo realizado por los investigadores de  la </w:t>
      </w:r>
      <w:r>
        <w:rPr>
          <w:color w:val="58595B"/>
          <w:spacing w:val="-3"/>
          <w:w w:val="105"/>
        </w:rPr>
        <w:t>Uaemex</w:t>
      </w:r>
      <w:r>
        <w:rPr>
          <w:color w:val="414042"/>
          <w:spacing w:val="-3"/>
          <w:w w:val="105"/>
        </w:rPr>
        <w:t>. </w:t>
      </w:r>
      <w:r>
        <w:rPr>
          <w:color w:val="414042"/>
          <w:w w:val="105"/>
        </w:rPr>
        <w:t>De </w:t>
      </w:r>
      <w:r>
        <w:rPr>
          <w:color w:val="414042"/>
          <w:spacing w:val="3"/>
          <w:w w:val="105"/>
        </w:rPr>
        <w:t>ahí </w:t>
      </w:r>
      <w:r>
        <w:rPr>
          <w:color w:val="414042"/>
          <w:w w:val="105"/>
        </w:rPr>
        <w:t>que favorece la elaboración de insumos altamente significativos para reflexionar y </w:t>
      </w:r>
      <w:r>
        <w:rPr>
          <w:color w:val="414042"/>
          <w:spacing w:val="2"/>
          <w:w w:val="105"/>
        </w:rPr>
        <w:t>dar </w:t>
      </w:r>
      <w:r>
        <w:rPr>
          <w:color w:val="414042"/>
          <w:w w:val="105"/>
        </w:rPr>
        <w:t>seguimiento a los cursos de acción abordados en cuanto a la producción, colaboración y difusión científica institucional, a fin de que quienes toman las decisiones en la institución, sus facultades y áreas de conocimiento cuenten con elementos para em- prender con más claridad distintas estrategias enfocadas a consolidar el conocimiento</w:t>
      </w:r>
      <w:r>
        <w:rPr>
          <w:color w:val="414042"/>
          <w:spacing w:val="-20"/>
          <w:w w:val="105"/>
        </w:rPr>
        <w:t> </w:t>
      </w:r>
      <w:r>
        <w:rPr>
          <w:color w:val="414042"/>
          <w:w w:val="105"/>
        </w:rPr>
        <w:t>científico.</w:t>
      </w:r>
    </w:p>
    <w:p>
      <w:pPr>
        <w:pStyle w:val="BodyText"/>
        <w:spacing w:line="260" w:lineRule="exact"/>
        <w:ind w:left="2800" w:right="116" w:firstLine="259"/>
        <w:jc w:val="both"/>
      </w:pPr>
      <w:r>
        <w:rPr>
          <w:color w:val="414042"/>
          <w:w w:val="105"/>
        </w:rPr>
        <w:t>En este sentido, en el caso de la </w:t>
      </w:r>
      <w:r>
        <w:rPr>
          <w:color w:val="58595B"/>
          <w:spacing w:val="-3"/>
          <w:w w:val="105"/>
        </w:rPr>
        <w:t>Uaemex </w:t>
      </w:r>
      <w:r>
        <w:rPr>
          <w:color w:val="414042"/>
          <w:w w:val="105"/>
        </w:rPr>
        <w:t>sobresale que las políticas de producción y colaboración científica implementadas por la Secretaría de Educación Pública </w:t>
      </w:r>
      <w:r>
        <w:rPr>
          <w:color w:val="414042"/>
          <w:spacing w:val="-8"/>
          <w:w w:val="105"/>
        </w:rPr>
        <w:t>(</w:t>
      </w:r>
      <w:r>
        <w:rPr>
          <w:color w:val="58595B"/>
          <w:spacing w:val="-8"/>
          <w:w w:val="105"/>
        </w:rPr>
        <w:t>sep</w:t>
      </w:r>
      <w:r>
        <w:rPr>
          <w:color w:val="414042"/>
          <w:spacing w:val="-8"/>
          <w:w w:val="105"/>
        </w:rPr>
        <w:t>) </w:t>
      </w:r>
      <w:r>
        <w:rPr>
          <w:color w:val="414042"/>
          <w:w w:val="105"/>
        </w:rPr>
        <w:t>y el Consejo Nacional de Ciencia y </w:t>
      </w:r>
      <w:r>
        <w:rPr>
          <w:color w:val="414042"/>
          <w:spacing w:val="-3"/>
          <w:w w:val="105"/>
        </w:rPr>
        <w:t>Tecnología (</w:t>
      </w:r>
      <w:r>
        <w:rPr>
          <w:color w:val="58595B"/>
          <w:spacing w:val="-3"/>
          <w:w w:val="105"/>
        </w:rPr>
        <w:t>Conacyt</w:t>
      </w:r>
      <w:r>
        <w:rPr>
          <w:color w:val="414042"/>
          <w:spacing w:val="-3"/>
          <w:w w:val="105"/>
        </w:rPr>
        <w:t>)  </w:t>
      </w:r>
      <w:r>
        <w:rPr>
          <w:color w:val="414042"/>
          <w:w w:val="105"/>
        </w:rPr>
        <w:t>—a través de sus programas federales vinculados tanto con    el desarrollo de Cuerpos Académicos </w:t>
      </w:r>
      <w:r>
        <w:rPr>
          <w:color w:val="414042"/>
          <w:spacing w:val="-7"/>
          <w:w w:val="105"/>
        </w:rPr>
        <w:t>(</w:t>
      </w:r>
      <w:r>
        <w:rPr>
          <w:color w:val="58595B"/>
          <w:spacing w:val="-7"/>
          <w:w w:val="105"/>
        </w:rPr>
        <w:t>ca</w:t>
      </w:r>
      <w:r>
        <w:rPr>
          <w:color w:val="414042"/>
          <w:spacing w:val="-7"/>
          <w:w w:val="105"/>
        </w:rPr>
        <w:t>) </w:t>
      </w:r>
      <w:r>
        <w:rPr>
          <w:color w:val="414042"/>
          <w:w w:val="105"/>
        </w:rPr>
        <w:t>en el marco del Programa de Mejoramiento del Profesorado </w:t>
      </w:r>
      <w:r>
        <w:rPr>
          <w:color w:val="414042"/>
          <w:spacing w:val="-5"/>
          <w:w w:val="105"/>
        </w:rPr>
        <w:t>(</w:t>
      </w:r>
      <w:r>
        <w:rPr>
          <w:color w:val="58595B"/>
          <w:spacing w:val="-5"/>
          <w:w w:val="105"/>
        </w:rPr>
        <w:t>Promep</w:t>
      </w:r>
      <w:r>
        <w:rPr>
          <w:color w:val="414042"/>
          <w:spacing w:val="-5"/>
          <w:w w:val="105"/>
        </w:rPr>
        <w:t>), </w:t>
      </w:r>
      <w:r>
        <w:rPr>
          <w:color w:val="414042"/>
          <w:w w:val="105"/>
        </w:rPr>
        <w:t>como con los incentivos a la in- vestigación</w:t>
      </w:r>
      <w:r>
        <w:rPr>
          <w:color w:val="414042"/>
          <w:spacing w:val="-14"/>
          <w:w w:val="105"/>
        </w:rPr>
        <w:t> </w:t>
      </w:r>
      <w:r>
        <w:rPr>
          <w:color w:val="414042"/>
          <w:w w:val="105"/>
        </w:rPr>
        <w:t>que</w:t>
      </w:r>
      <w:r>
        <w:rPr>
          <w:color w:val="414042"/>
          <w:spacing w:val="-14"/>
          <w:w w:val="105"/>
        </w:rPr>
        <w:t> </w:t>
      </w:r>
      <w:r>
        <w:rPr>
          <w:color w:val="414042"/>
          <w:w w:val="105"/>
        </w:rPr>
        <w:t>otorga</w:t>
      </w:r>
      <w:r>
        <w:rPr>
          <w:color w:val="414042"/>
          <w:spacing w:val="-14"/>
          <w:w w:val="105"/>
        </w:rPr>
        <w:t> </w:t>
      </w:r>
      <w:r>
        <w:rPr>
          <w:color w:val="414042"/>
          <w:w w:val="105"/>
        </w:rPr>
        <w:t>el</w:t>
      </w:r>
      <w:r>
        <w:rPr>
          <w:color w:val="414042"/>
          <w:spacing w:val="-14"/>
          <w:w w:val="105"/>
        </w:rPr>
        <w:t> </w:t>
      </w:r>
      <w:r>
        <w:rPr>
          <w:color w:val="414042"/>
          <w:w w:val="105"/>
        </w:rPr>
        <w:t>Sistema</w:t>
      </w:r>
      <w:r>
        <w:rPr>
          <w:color w:val="414042"/>
          <w:spacing w:val="-14"/>
          <w:w w:val="105"/>
        </w:rPr>
        <w:t> </w:t>
      </w:r>
      <w:r>
        <w:rPr>
          <w:color w:val="414042"/>
          <w:w w:val="105"/>
        </w:rPr>
        <w:t>Nacional</w:t>
      </w:r>
      <w:r>
        <w:rPr>
          <w:color w:val="414042"/>
          <w:spacing w:val="-14"/>
          <w:w w:val="105"/>
        </w:rPr>
        <w:t> </w:t>
      </w:r>
      <w:r>
        <w:rPr>
          <w:color w:val="414042"/>
          <w:w w:val="105"/>
        </w:rPr>
        <w:t>de</w:t>
      </w:r>
      <w:r>
        <w:rPr>
          <w:color w:val="414042"/>
          <w:spacing w:val="-14"/>
          <w:w w:val="105"/>
        </w:rPr>
        <w:t> </w:t>
      </w:r>
      <w:r>
        <w:rPr>
          <w:color w:val="414042"/>
          <w:w w:val="105"/>
        </w:rPr>
        <w:t>Investigadores</w:t>
      </w:r>
      <w:r>
        <w:rPr>
          <w:color w:val="414042"/>
          <w:spacing w:val="-14"/>
          <w:w w:val="105"/>
        </w:rPr>
        <w:t> </w:t>
      </w:r>
      <w:r>
        <w:rPr>
          <w:color w:val="414042"/>
          <w:spacing w:val="-5"/>
          <w:w w:val="105"/>
        </w:rPr>
        <w:t>(</w:t>
      </w:r>
      <w:r>
        <w:rPr>
          <w:color w:val="58595B"/>
          <w:spacing w:val="-5"/>
          <w:w w:val="105"/>
        </w:rPr>
        <w:t>sni</w:t>
      </w:r>
      <w:r>
        <w:rPr>
          <w:color w:val="414042"/>
          <w:spacing w:val="-5"/>
          <w:w w:val="105"/>
        </w:rPr>
        <w:t>)—</w:t>
      </w:r>
      <w:r>
        <w:rPr>
          <w:color w:val="414042"/>
          <w:spacing w:val="-14"/>
          <w:w w:val="105"/>
        </w:rPr>
        <w:t> </w:t>
      </w:r>
      <w:r>
        <w:rPr>
          <w:color w:val="414042"/>
          <w:w w:val="105"/>
        </w:rPr>
        <w:t>arro- jan resultados que tienen efectos positivos en la producción de artículos científicos en términos cuantitativos, aunque cualitativamente aún mues- </w:t>
      </w:r>
      <w:r>
        <w:rPr>
          <w:color w:val="414042"/>
          <w:spacing w:val="2"/>
          <w:w w:val="105"/>
        </w:rPr>
        <w:t>tran</w:t>
      </w:r>
      <w:r>
        <w:rPr>
          <w:color w:val="414042"/>
          <w:spacing w:val="-9"/>
          <w:w w:val="105"/>
        </w:rPr>
        <w:t> </w:t>
      </w:r>
      <w:r>
        <w:rPr>
          <w:color w:val="414042"/>
          <w:w w:val="105"/>
        </w:rPr>
        <w:t>características</w:t>
      </w:r>
      <w:r>
        <w:rPr>
          <w:color w:val="414042"/>
          <w:spacing w:val="-9"/>
          <w:w w:val="105"/>
        </w:rPr>
        <w:t> </w:t>
      </w:r>
      <w:r>
        <w:rPr>
          <w:color w:val="414042"/>
          <w:w w:val="105"/>
        </w:rPr>
        <w:t>muy</w:t>
      </w:r>
      <w:r>
        <w:rPr>
          <w:color w:val="414042"/>
          <w:spacing w:val="-9"/>
          <w:w w:val="105"/>
        </w:rPr>
        <w:t> </w:t>
      </w:r>
      <w:r>
        <w:rPr>
          <w:color w:val="414042"/>
          <w:w w:val="105"/>
        </w:rPr>
        <w:t>endogámicas</w:t>
      </w:r>
      <w:r>
        <w:rPr>
          <w:color w:val="414042"/>
          <w:spacing w:val="-9"/>
          <w:w w:val="105"/>
        </w:rPr>
        <w:t> </w:t>
      </w:r>
      <w:r>
        <w:rPr>
          <w:color w:val="414042"/>
          <w:w w:val="105"/>
        </w:rPr>
        <w:t>en</w:t>
      </w:r>
      <w:r>
        <w:rPr>
          <w:color w:val="414042"/>
          <w:spacing w:val="-9"/>
          <w:w w:val="105"/>
        </w:rPr>
        <w:t> </w:t>
      </w:r>
      <w:r>
        <w:rPr>
          <w:color w:val="414042"/>
          <w:w w:val="105"/>
        </w:rPr>
        <w:t>cuanto</w:t>
      </w:r>
      <w:r>
        <w:rPr>
          <w:color w:val="414042"/>
          <w:spacing w:val="-9"/>
          <w:w w:val="105"/>
        </w:rPr>
        <w:t> </w:t>
      </w:r>
      <w:r>
        <w:rPr>
          <w:color w:val="414042"/>
          <w:spacing w:val="3"/>
          <w:w w:val="105"/>
        </w:rPr>
        <w:t>al</w:t>
      </w:r>
      <w:r>
        <w:rPr>
          <w:color w:val="414042"/>
          <w:spacing w:val="-9"/>
          <w:w w:val="105"/>
        </w:rPr>
        <w:t> </w:t>
      </w:r>
      <w:r>
        <w:rPr>
          <w:color w:val="414042"/>
          <w:w w:val="105"/>
        </w:rPr>
        <w:t>espacio</w:t>
      </w:r>
      <w:r>
        <w:rPr>
          <w:color w:val="414042"/>
          <w:spacing w:val="-9"/>
          <w:w w:val="105"/>
        </w:rPr>
        <w:t> </w:t>
      </w:r>
      <w:r>
        <w:rPr>
          <w:color w:val="414042"/>
          <w:w w:val="105"/>
        </w:rPr>
        <w:t>de</w:t>
      </w:r>
      <w:r>
        <w:rPr>
          <w:color w:val="414042"/>
          <w:spacing w:val="-9"/>
          <w:w w:val="105"/>
        </w:rPr>
        <w:t> </w:t>
      </w:r>
      <w:r>
        <w:rPr>
          <w:color w:val="414042"/>
          <w:w w:val="105"/>
        </w:rPr>
        <w:t>publicación y</w:t>
      </w:r>
      <w:r>
        <w:rPr>
          <w:color w:val="414042"/>
          <w:spacing w:val="-7"/>
          <w:w w:val="105"/>
        </w:rPr>
        <w:t> </w:t>
      </w:r>
      <w:r>
        <w:rPr>
          <w:color w:val="414042"/>
          <w:w w:val="105"/>
        </w:rPr>
        <w:t>el</w:t>
      </w:r>
      <w:r>
        <w:rPr>
          <w:color w:val="414042"/>
          <w:spacing w:val="-7"/>
          <w:w w:val="105"/>
        </w:rPr>
        <w:t> </w:t>
      </w:r>
      <w:r>
        <w:rPr>
          <w:color w:val="414042"/>
          <w:w w:val="105"/>
        </w:rPr>
        <w:t>tipo</w:t>
      </w:r>
      <w:r>
        <w:rPr>
          <w:color w:val="414042"/>
          <w:spacing w:val="-7"/>
          <w:w w:val="105"/>
        </w:rPr>
        <w:t> </w:t>
      </w:r>
      <w:r>
        <w:rPr>
          <w:color w:val="414042"/>
          <w:w w:val="105"/>
        </w:rPr>
        <w:t>de</w:t>
      </w:r>
      <w:r>
        <w:rPr>
          <w:color w:val="414042"/>
          <w:spacing w:val="-7"/>
          <w:w w:val="105"/>
        </w:rPr>
        <w:t> </w:t>
      </w:r>
      <w:r>
        <w:rPr>
          <w:color w:val="414042"/>
          <w:w w:val="105"/>
        </w:rPr>
        <w:t>colaboración</w:t>
      </w:r>
      <w:r>
        <w:rPr>
          <w:color w:val="414042"/>
          <w:spacing w:val="-7"/>
          <w:w w:val="105"/>
        </w:rPr>
        <w:t> </w:t>
      </w:r>
      <w:r>
        <w:rPr>
          <w:color w:val="414042"/>
          <w:w w:val="105"/>
        </w:rPr>
        <w:t>que</w:t>
      </w:r>
      <w:r>
        <w:rPr>
          <w:color w:val="414042"/>
          <w:spacing w:val="-7"/>
          <w:w w:val="105"/>
        </w:rPr>
        <w:t> </w:t>
      </w:r>
      <w:r>
        <w:rPr>
          <w:color w:val="414042"/>
          <w:w w:val="105"/>
        </w:rPr>
        <w:t>registran</w:t>
      </w:r>
      <w:r>
        <w:rPr>
          <w:color w:val="414042"/>
          <w:spacing w:val="-7"/>
          <w:w w:val="105"/>
        </w:rPr>
        <w:t> </w:t>
      </w:r>
      <w:r>
        <w:rPr>
          <w:color w:val="414042"/>
          <w:w w:val="105"/>
        </w:rPr>
        <w:t>los</w:t>
      </w:r>
      <w:r>
        <w:rPr>
          <w:color w:val="414042"/>
          <w:spacing w:val="-7"/>
          <w:w w:val="105"/>
        </w:rPr>
        <w:t> </w:t>
      </w:r>
      <w:r>
        <w:rPr>
          <w:color w:val="414042"/>
          <w:w w:val="105"/>
        </w:rPr>
        <w:t>artículos</w:t>
      </w:r>
      <w:r>
        <w:rPr>
          <w:color w:val="414042"/>
          <w:spacing w:val="-7"/>
          <w:w w:val="105"/>
        </w:rPr>
        <w:t> </w:t>
      </w:r>
      <w:r>
        <w:rPr>
          <w:color w:val="414042"/>
          <w:w w:val="105"/>
        </w:rPr>
        <w:t>producidos.</w:t>
      </w:r>
    </w:p>
    <w:p>
      <w:pPr>
        <w:pStyle w:val="BodyText"/>
        <w:spacing w:line="260" w:lineRule="exact"/>
        <w:ind w:left="2800" w:right="116" w:firstLine="260"/>
        <w:jc w:val="both"/>
      </w:pPr>
      <w:r>
        <w:rPr>
          <w:color w:val="414042"/>
          <w:spacing w:val="-3"/>
          <w:w w:val="105"/>
        </w:rPr>
        <w:t>De </w:t>
      </w:r>
      <w:r>
        <w:rPr>
          <w:color w:val="414042"/>
          <w:spacing w:val="-6"/>
          <w:w w:val="105"/>
        </w:rPr>
        <w:t>acuerdo </w:t>
      </w:r>
      <w:r>
        <w:rPr>
          <w:color w:val="414042"/>
          <w:spacing w:val="-5"/>
          <w:w w:val="105"/>
        </w:rPr>
        <w:t>con </w:t>
      </w:r>
      <w:r>
        <w:rPr>
          <w:color w:val="414042"/>
          <w:spacing w:val="-4"/>
          <w:w w:val="105"/>
        </w:rPr>
        <w:t>lo </w:t>
      </w:r>
      <w:r>
        <w:rPr>
          <w:color w:val="414042"/>
          <w:spacing w:val="-7"/>
          <w:w w:val="105"/>
        </w:rPr>
        <w:t>anterior, </w:t>
      </w:r>
      <w:r>
        <w:rPr>
          <w:color w:val="414042"/>
          <w:w w:val="105"/>
        </w:rPr>
        <w:t>es </w:t>
      </w:r>
      <w:r>
        <w:rPr>
          <w:color w:val="414042"/>
          <w:spacing w:val="-6"/>
          <w:w w:val="105"/>
        </w:rPr>
        <w:t>posible concluir </w:t>
      </w:r>
      <w:r>
        <w:rPr>
          <w:color w:val="414042"/>
          <w:spacing w:val="-5"/>
          <w:w w:val="105"/>
        </w:rPr>
        <w:t>que </w:t>
      </w:r>
      <w:r>
        <w:rPr>
          <w:color w:val="414042"/>
          <w:w w:val="105"/>
        </w:rPr>
        <w:t>gran </w:t>
      </w:r>
      <w:r>
        <w:rPr>
          <w:color w:val="414042"/>
          <w:spacing w:val="-3"/>
          <w:w w:val="105"/>
        </w:rPr>
        <w:t>parte de la </w:t>
      </w:r>
      <w:r>
        <w:rPr>
          <w:rFonts w:ascii="Palatino Linotype" w:hAnsi="Palatino Linotype"/>
          <w:i/>
          <w:color w:val="808285"/>
          <w:spacing w:val="-5"/>
          <w:w w:val="105"/>
        </w:rPr>
        <w:t>Producción</w:t>
      </w:r>
      <w:r>
        <w:rPr>
          <w:rFonts w:ascii="Palatino Linotype" w:hAnsi="Palatino Linotype"/>
          <w:i/>
          <w:color w:val="808285"/>
          <w:spacing w:val="-13"/>
          <w:w w:val="105"/>
        </w:rPr>
        <w:t> </w:t>
      </w:r>
      <w:r>
        <w:rPr>
          <w:color w:val="414042"/>
          <w:spacing w:val="-5"/>
          <w:w w:val="105"/>
        </w:rPr>
        <w:t>científica</w:t>
      </w:r>
      <w:r>
        <w:rPr>
          <w:color w:val="414042"/>
          <w:spacing w:val="-15"/>
          <w:w w:val="105"/>
        </w:rPr>
        <w:t> </w:t>
      </w:r>
      <w:r>
        <w:rPr>
          <w:color w:val="414042"/>
          <w:spacing w:val="-3"/>
          <w:w w:val="105"/>
        </w:rPr>
        <w:t>de</w:t>
      </w:r>
      <w:r>
        <w:rPr>
          <w:color w:val="414042"/>
          <w:spacing w:val="-15"/>
          <w:w w:val="105"/>
        </w:rPr>
        <w:t> </w:t>
      </w:r>
      <w:r>
        <w:rPr>
          <w:color w:val="414042"/>
          <w:spacing w:val="-3"/>
          <w:w w:val="105"/>
        </w:rPr>
        <w:t>la</w:t>
      </w:r>
      <w:r>
        <w:rPr>
          <w:color w:val="414042"/>
          <w:spacing w:val="-15"/>
          <w:w w:val="105"/>
        </w:rPr>
        <w:t> </w:t>
      </w:r>
      <w:r>
        <w:rPr>
          <w:color w:val="58595B"/>
          <w:spacing w:val="-3"/>
          <w:w w:val="105"/>
        </w:rPr>
        <w:t>Uaemex</w:t>
      </w:r>
      <w:r>
        <w:rPr>
          <w:color w:val="58595B"/>
          <w:spacing w:val="-11"/>
          <w:w w:val="105"/>
        </w:rPr>
        <w:t> </w:t>
      </w:r>
      <w:r>
        <w:rPr>
          <w:color w:val="414042"/>
          <w:spacing w:val="-3"/>
          <w:w w:val="105"/>
        </w:rPr>
        <w:t>se</w:t>
      </w:r>
      <w:r>
        <w:rPr>
          <w:color w:val="414042"/>
          <w:spacing w:val="-15"/>
          <w:w w:val="105"/>
        </w:rPr>
        <w:t> </w:t>
      </w:r>
      <w:r>
        <w:rPr>
          <w:color w:val="414042"/>
          <w:spacing w:val="-3"/>
          <w:w w:val="105"/>
        </w:rPr>
        <w:t>difunde</w:t>
      </w:r>
      <w:r>
        <w:rPr>
          <w:color w:val="414042"/>
          <w:spacing w:val="-15"/>
          <w:w w:val="105"/>
        </w:rPr>
        <w:t> </w:t>
      </w:r>
      <w:r>
        <w:rPr>
          <w:color w:val="414042"/>
          <w:spacing w:val="-4"/>
          <w:w w:val="105"/>
        </w:rPr>
        <w:t>en</w:t>
      </w:r>
      <w:r>
        <w:rPr>
          <w:color w:val="414042"/>
          <w:spacing w:val="-15"/>
          <w:w w:val="105"/>
        </w:rPr>
        <w:t> </w:t>
      </w:r>
      <w:r>
        <w:rPr>
          <w:color w:val="414042"/>
          <w:spacing w:val="-4"/>
          <w:w w:val="105"/>
        </w:rPr>
        <w:t>revistas</w:t>
      </w:r>
      <w:r>
        <w:rPr>
          <w:color w:val="414042"/>
          <w:spacing w:val="-15"/>
          <w:w w:val="105"/>
        </w:rPr>
        <w:t> </w:t>
      </w:r>
      <w:r>
        <w:rPr>
          <w:color w:val="414042"/>
          <w:spacing w:val="-5"/>
          <w:w w:val="105"/>
        </w:rPr>
        <w:t>nacionales,</w:t>
      </w:r>
      <w:r>
        <w:rPr>
          <w:color w:val="414042"/>
          <w:spacing w:val="-15"/>
          <w:w w:val="105"/>
        </w:rPr>
        <w:t> </w:t>
      </w:r>
      <w:r>
        <w:rPr>
          <w:color w:val="414042"/>
          <w:spacing w:val="-5"/>
          <w:w w:val="105"/>
        </w:rPr>
        <w:t>princi- palmente</w:t>
      </w:r>
      <w:r>
        <w:rPr>
          <w:color w:val="414042"/>
          <w:spacing w:val="-26"/>
          <w:w w:val="105"/>
        </w:rPr>
        <w:t> </w:t>
      </w:r>
      <w:r>
        <w:rPr>
          <w:color w:val="414042"/>
          <w:w w:val="105"/>
        </w:rPr>
        <w:t>enaquéllas</w:t>
      </w:r>
      <w:r>
        <w:rPr>
          <w:color w:val="414042"/>
          <w:spacing w:val="-26"/>
          <w:w w:val="105"/>
        </w:rPr>
        <w:t> </w:t>
      </w:r>
      <w:r>
        <w:rPr>
          <w:color w:val="414042"/>
          <w:spacing w:val="-5"/>
          <w:w w:val="105"/>
        </w:rPr>
        <w:t>que</w:t>
      </w:r>
      <w:r>
        <w:rPr>
          <w:color w:val="414042"/>
          <w:spacing w:val="-26"/>
          <w:w w:val="105"/>
        </w:rPr>
        <w:t> </w:t>
      </w:r>
      <w:r>
        <w:rPr>
          <w:color w:val="414042"/>
          <w:w w:val="105"/>
        </w:rPr>
        <w:t>pertenecena</w:t>
      </w:r>
      <w:r>
        <w:rPr>
          <w:color w:val="414042"/>
          <w:spacing w:val="-26"/>
          <w:w w:val="105"/>
        </w:rPr>
        <w:t> </w:t>
      </w:r>
      <w:r>
        <w:rPr>
          <w:color w:val="414042"/>
          <w:spacing w:val="-3"/>
          <w:w w:val="105"/>
        </w:rPr>
        <w:t>esta</w:t>
      </w:r>
      <w:r>
        <w:rPr>
          <w:color w:val="414042"/>
          <w:spacing w:val="-26"/>
          <w:w w:val="105"/>
        </w:rPr>
        <w:t> </w:t>
      </w:r>
      <w:r>
        <w:rPr>
          <w:color w:val="414042"/>
          <w:spacing w:val="-4"/>
          <w:w w:val="105"/>
        </w:rPr>
        <w:t>instituciónacadémica,</w:t>
      </w:r>
      <w:r>
        <w:rPr>
          <w:color w:val="414042"/>
          <w:spacing w:val="-26"/>
          <w:w w:val="105"/>
        </w:rPr>
        <w:t> </w:t>
      </w:r>
      <w:r>
        <w:rPr>
          <w:color w:val="414042"/>
          <w:spacing w:val="-4"/>
          <w:w w:val="105"/>
        </w:rPr>
        <w:t>seguidas</w:t>
      </w:r>
      <w:r>
        <w:rPr>
          <w:color w:val="414042"/>
          <w:spacing w:val="-26"/>
          <w:w w:val="105"/>
        </w:rPr>
        <w:t> </w:t>
      </w:r>
      <w:r>
        <w:rPr>
          <w:color w:val="414042"/>
          <w:spacing w:val="-5"/>
          <w:w w:val="105"/>
        </w:rPr>
        <w:t>por </w:t>
      </w:r>
      <w:r>
        <w:rPr>
          <w:color w:val="414042"/>
          <w:spacing w:val="-6"/>
          <w:w w:val="105"/>
        </w:rPr>
        <w:t>orden</w:t>
      </w:r>
      <w:r>
        <w:rPr>
          <w:color w:val="414042"/>
          <w:spacing w:val="-15"/>
          <w:w w:val="105"/>
        </w:rPr>
        <w:t> </w:t>
      </w:r>
      <w:r>
        <w:rPr>
          <w:color w:val="414042"/>
          <w:spacing w:val="-3"/>
          <w:w w:val="105"/>
        </w:rPr>
        <w:t>de</w:t>
      </w:r>
      <w:r>
        <w:rPr>
          <w:color w:val="414042"/>
          <w:spacing w:val="-15"/>
          <w:w w:val="105"/>
        </w:rPr>
        <w:t> </w:t>
      </w:r>
      <w:r>
        <w:rPr>
          <w:color w:val="414042"/>
          <w:spacing w:val="-5"/>
          <w:w w:val="105"/>
        </w:rPr>
        <w:t>importancia</w:t>
      </w:r>
      <w:r>
        <w:rPr>
          <w:color w:val="414042"/>
          <w:spacing w:val="-15"/>
          <w:w w:val="105"/>
        </w:rPr>
        <w:t> </w:t>
      </w:r>
      <w:r>
        <w:rPr>
          <w:color w:val="414042"/>
          <w:spacing w:val="-3"/>
          <w:w w:val="105"/>
        </w:rPr>
        <w:t>de</w:t>
      </w:r>
      <w:r>
        <w:rPr>
          <w:color w:val="414042"/>
          <w:spacing w:val="-15"/>
          <w:w w:val="105"/>
        </w:rPr>
        <w:t> </w:t>
      </w:r>
      <w:r>
        <w:rPr>
          <w:color w:val="414042"/>
          <w:spacing w:val="-3"/>
          <w:w w:val="105"/>
        </w:rPr>
        <w:t>las</w:t>
      </w:r>
      <w:r>
        <w:rPr>
          <w:color w:val="414042"/>
          <w:spacing w:val="-15"/>
          <w:w w:val="105"/>
        </w:rPr>
        <w:t> </w:t>
      </w:r>
      <w:r>
        <w:rPr>
          <w:color w:val="414042"/>
          <w:spacing w:val="-4"/>
          <w:w w:val="105"/>
        </w:rPr>
        <w:t>revistas</w:t>
      </w:r>
      <w:r>
        <w:rPr>
          <w:color w:val="414042"/>
          <w:spacing w:val="-15"/>
          <w:w w:val="105"/>
        </w:rPr>
        <w:t> </w:t>
      </w:r>
      <w:r>
        <w:rPr>
          <w:color w:val="414042"/>
          <w:spacing w:val="-4"/>
          <w:w w:val="105"/>
        </w:rPr>
        <w:t>editadas</w:t>
      </w:r>
      <w:r>
        <w:rPr>
          <w:color w:val="414042"/>
          <w:spacing w:val="-15"/>
          <w:w w:val="105"/>
        </w:rPr>
        <w:t> </w:t>
      </w:r>
      <w:r>
        <w:rPr>
          <w:color w:val="414042"/>
          <w:spacing w:val="-5"/>
          <w:w w:val="105"/>
        </w:rPr>
        <w:t>por</w:t>
      </w:r>
      <w:r>
        <w:rPr>
          <w:color w:val="414042"/>
          <w:spacing w:val="-15"/>
          <w:w w:val="105"/>
        </w:rPr>
        <w:t> </w:t>
      </w:r>
      <w:r>
        <w:rPr>
          <w:color w:val="414042"/>
          <w:spacing w:val="-4"/>
          <w:w w:val="105"/>
        </w:rPr>
        <w:t>otras</w:t>
      </w:r>
      <w:r>
        <w:rPr>
          <w:color w:val="414042"/>
          <w:spacing w:val="-15"/>
          <w:w w:val="105"/>
        </w:rPr>
        <w:t> </w:t>
      </w:r>
      <w:r>
        <w:rPr>
          <w:color w:val="414042"/>
          <w:spacing w:val="-6"/>
          <w:w w:val="105"/>
        </w:rPr>
        <w:t>universidades</w:t>
      </w:r>
      <w:r>
        <w:rPr>
          <w:color w:val="414042"/>
          <w:spacing w:val="-15"/>
          <w:w w:val="105"/>
        </w:rPr>
        <w:t> </w:t>
      </w:r>
      <w:r>
        <w:rPr>
          <w:color w:val="414042"/>
          <w:w w:val="105"/>
        </w:rPr>
        <w:t>y</w:t>
      </w:r>
      <w:r>
        <w:rPr>
          <w:color w:val="414042"/>
          <w:spacing w:val="-15"/>
          <w:w w:val="105"/>
        </w:rPr>
        <w:t> </w:t>
      </w:r>
      <w:r>
        <w:rPr>
          <w:color w:val="414042"/>
          <w:spacing w:val="-6"/>
          <w:w w:val="105"/>
        </w:rPr>
        <w:t>centros </w:t>
      </w:r>
      <w:r>
        <w:rPr>
          <w:color w:val="414042"/>
          <w:spacing w:val="-3"/>
          <w:w w:val="105"/>
        </w:rPr>
        <w:t>de</w:t>
      </w:r>
      <w:r>
        <w:rPr>
          <w:color w:val="414042"/>
          <w:spacing w:val="-20"/>
          <w:w w:val="105"/>
        </w:rPr>
        <w:t> </w:t>
      </w:r>
      <w:r>
        <w:rPr>
          <w:color w:val="414042"/>
          <w:spacing w:val="-6"/>
          <w:w w:val="105"/>
        </w:rPr>
        <w:t>investigación</w:t>
      </w:r>
      <w:r>
        <w:rPr>
          <w:color w:val="414042"/>
          <w:spacing w:val="-20"/>
          <w:w w:val="105"/>
        </w:rPr>
        <w:t> </w:t>
      </w:r>
      <w:r>
        <w:rPr>
          <w:color w:val="414042"/>
          <w:spacing w:val="-4"/>
          <w:w w:val="105"/>
        </w:rPr>
        <w:t>en</w:t>
      </w:r>
      <w:r>
        <w:rPr>
          <w:color w:val="414042"/>
          <w:spacing w:val="-20"/>
          <w:w w:val="105"/>
        </w:rPr>
        <w:t> </w:t>
      </w:r>
      <w:r>
        <w:rPr>
          <w:color w:val="414042"/>
          <w:spacing w:val="-3"/>
          <w:w w:val="105"/>
        </w:rPr>
        <w:t>el</w:t>
      </w:r>
      <w:r>
        <w:rPr>
          <w:color w:val="414042"/>
          <w:spacing w:val="-20"/>
          <w:w w:val="105"/>
        </w:rPr>
        <w:t> </w:t>
      </w:r>
      <w:r>
        <w:rPr>
          <w:color w:val="414042"/>
          <w:spacing w:val="-6"/>
          <w:w w:val="105"/>
        </w:rPr>
        <w:t>ámbito</w:t>
      </w:r>
      <w:r>
        <w:rPr>
          <w:color w:val="414042"/>
          <w:spacing w:val="-20"/>
          <w:w w:val="105"/>
        </w:rPr>
        <w:t> </w:t>
      </w:r>
      <w:r>
        <w:rPr>
          <w:color w:val="414042"/>
          <w:spacing w:val="-5"/>
          <w:w w:val="105"/>
        </w:rPr>
        <w:t>nacional</w:t>
      </w:r>
      <w:r>
        <w:rPr>
          <w:color w:val="414042"/>
          <w:spacing w:val="-20"/>
          <w:w w:val="105"/>
        </w:rPr>
        <w:t> </w:t>
      </w:r>
      <w:r>
        <w:rPr>
          <w:color w:val="414042"/>
          <w:spacing w:val="-5"/>
          <w:w w:val="105"/>
        </w:rPr>
        <w:t>(según</w:t>
      </w:r>
      <w:r>
        <w:rPr>
          <w:color w:val="414042"/>
          <w:spacing w:val="-20"/>
          <w:w w:val="105"/>
        </w:rPr>
        <w:t> </w:t>
      </w:r>
      <w:r>
        <w:rPr>
          <w:color w:val="414042"/>
          <w:spacing w:val="-3"/>
          <w:w w:val="105"/>
        </w:rPr>
        <w:t>la</w:t>
      </w:r>
      <w:r>
        <w:rPr>
          <w:color w:val="414042"/>
          <w:spacing w:val="-20"/>
          <w:w w:val="105"/>
        </w:rPr>
        <w:t> </w:t>
      </w:r>
      <w:r>
        <w:rPr>
          <w:color w:val="414042"/>
          <w:spacing w:val="-6"/>
          <w:w w:val="105"/>
        </w:rPr>
        <w:t>pertenencia</w:t>
      </w:r>
      <w:r>
        <w:rPr>
          <w:color w:val="414042"/>
          <w:spacing w:val="-20"/>
          <w:w w:val="105"/>
        </w:rPr>
        <w:t> </w:t>
      </w:r>
      <w:r>
        <w:rPr>
          <w:color w:val="414042"/>
          <w:spacing w:val="-3"/>
          <w:w w:val="105"/>
        </w:rPr>
        <w:t>de</w:t>
      </w:r>
      <w:r>
        <w:rPr>
          <w:color w:val="414042"/>
          <w:spacing w:val="-20"/>
          <w:w w:val="105"/>
        </w:rPr>
        <w:t> </w:t>
      </w:r>
      <w:r>
        <w:rPr>
          <w:color w:val="414042"/>
          <w:spacing w:val="-5"/>
          <w:w w:val="105"/>
        </w:rPr>
        <w:t>los</w:t>
      </w:r>
      <w:r>
        <w:rPr>
          <w:color w:val="414042"/>
          <w:spacing w:val="-20"/>
          <w:w w:val="105"/>
        </w:rPr>
        <w:t> </w:t>
      </w:r>
      <w:r>
        <w:rPr>
          <w:color w:val="414042"/>
          <w:spacing w:val="-8"/>
          <w:w w:val="105"/>
        </w:rPr>
        <w:t>autores),</w:t>
      </w:r>
      <w:r>
        <w:rPr>
          <w:color w:val="414042"/>
          <w:spacing w:val="-20"/>
          <w:w w:val="105"/>
        </w:rPr>
        <w:t> </w:t>
      </w:r>
      <w:r>
        <w:rPr>
          <w:color w:val="414042"/>
          <w:spacing w:val="-4"/>
          <w:w w:val="105"/>
        </w:rPr>
        <w:t>así </w:t>
      </w:r>
      <w:r>
        <w:rPr>
          <w:color w:val="414042"/>
          <w:spacing w:val="-6"/>
          <w:w w:val="105"/>
        </w:rPr>
        <w:t>como</w:t>
      </w:r>
      <w:r>
        <w:rPr>
          <w:color w:val="414042"/>
          <w:spacing w:val="-14"/>
          <w:w w:val="105"/>
        </w:rPr>
        <w:t> </w:t>
      </w:r>
      <w:r>
        <w:rPr>
          <w:color w:val="414042"/>
          <w:spacing w:val="-3"/>
          <w:w w:val="105"/>
        </w:rPr>
        <w:t>de</w:t>
      </w:r>
      <w:r>
        <w:rPr>
          <w:color w:val="414042"/>
          <w:spacing w:val="-14"/>
          <w:w w:val="105"/>
        </w:rPr>
        <w:t> </w:t>
      </w:r>
      <w:r>
        <w:rPr>
          <w:color w:val="414042"/>
          <w:spacing w:val="-3"/>
          <w:w w:val="105"/>
        </w:rPr>
        <w:t>la</w:t>
      </w:r>
      <w:r>
        <w:rPr>
          <w:color w:val="414042"/>
          <w:spacing w:val="-14"/>
          <w:w w:val="105"/>
        </w:rPr>
        <w:t> </w:t>
      </w:r>
      <w:r>
        <w:rPr>
          <w:color w:val="414042"/>
          <w:spacing w:val="-5"/>
          <w:w w:val="105"/>
        </w:rPr>
        <w:t>participación</w:t>
      </w:r>
      <w:r>
        <w:rPr>
          <w:color w:val="414042"/>
          <w:spacing w:val="-14"/>
          <w:w w:val="105"/>
        </w:rPr>
        <w:t> </w:t>
      </w:r>
      <w:r>
        <w:rPr>
          <w:color w:val="414042"/>
          <w:spacing w:val="-3"/>
          <w:w w:val="105"/>
        </w:rPr>
        <w:t>de</w:t>
      </w:r>
      <w:r>
        <w:rPr>
          <w:color w:val="414042"/>
          <w:spacing w:val="-14"/>
          <w:w w:val="105"/>
        </w:rPr>
        <w:t> </w:t>
      </w:r>
      <w:r>
        <w:rPr>
          <w:color w:val="414042"/>
          <w:spacing w:val="-4"/>
          <w:w w:val="105"/>
        </w:rPr>
        <w:t>revistas</w:t>
      </w:r>
      <w:r>
        <w:rPr>
          <w:color w:val="414042"/>
          <w:spacing w:val="-14"/>
          <w:w w:val="105"/>
        </w:rPr>
        <w:t> </w:t>
      </w:r>
      <w:r>
        <w:rPr>
          <w:color w:val="414042"/>
          <w:spacing w:val="-4"/>
          <w:w w:val="105"/>
        </w:rPr>
        <w:t>extranjeras</w:t>
      </w:r>
      <w:r>
        <w:rPr>
          <w:color w:val="414042"/>
          <w:spacing w:val="-14"/>
          <w:w w:val="105"/>
        </w:rPr>
        <w:t> </w:t>
      </w:r>
      <w:r>
        <w:rPr>
          <w:color w:val="414042"/>
          <w:spacing w:val="-4"/>
          <w:w w:val="105"/>
        </w:rPr>
        <w:t>en</w:t>
      </w:r>
      <w:r>
        <w:rPr>
          <w:color w:val="414042"/>
          <w:spacing w:val="-14"/>
          <w:w w:val="105"/>
        </w:rPr>
        <w:t> </w:t>
      </w:r>
      <w:r>
        <w:rPr>
          <w:color w:val="414042"/>
          <w:spacing w:val="-5"/>
          <w:w w:val="105"/>
        </w:rPr>
        <w:t>alrededor</w:t>
      </w:r>
      <w:r>
        <w:rPr>
          <w:color w:val="414042"/>
          <w:spacing w:val="-14"/>
          <w:w w:val="105"/>
        </w:rPr>
        <w:t> </w:t>
      </w:r>
      <w:r>
        <w:rPr>
          <w:color w:val="414042"/>
          <w:spacing w:val="-3"/>
          <w:w w:val="105"/>
        </w:rPr>
        <w:t>una</w:t>
      </w:r>
      <w:r>
        <w:rPr>
          <w:color w:val="414042"/>
          <w:spacing w:val="-14"/>
          <w:w w:val="105"/>
        </w:rPr>
        <w:t> </w:t>
      </w:r>
      <w:r>
        <w:rPr>
          <w:color w:val="414042"/>
          <w:spacing w:val="-5"/>
          <w:w w:val="105"/>
        </w:rPr>
        <w:t>quinta</w:t>
      </w:r>
      <w:r>
        <w:rPr>
          <w:color w:val="414042"/>
          <w:spacing w:val="-14"/>
          <w:w w:val="105"/>
        </w:rPr>
        <w:t> </w:t>
      </w:r>
      <w:r>
        <w:rPr>
          <w:color w:val="414042"/>
          <w:spacing w:val="-3"/>
          <w:w w:val="105"/>
        </w:rPr>
        <w:t>parte.</w:t>
      </w:r>
    </w:p>
    <w:p>
      <w:pPr>
        <w:spacing w:after="0" w:line="260" w:lineRule="exact"/>
        <w:jc w:val="both"/>
        <w:sectPr>
          <w:headerReference w:type="default" r:id="rId1032"/>
          <w:footerReference w:type="default" r:id="rId1033"/>
          <w:footerReference w:type="even" r:id="rId1034"/>
          <w:pgSz w:w="12240" w:h="15840"/>
          <w:pgMar w:header="1834" w:footer="475" w:top="2480" w:bottom="660" w:left="1720" w:right="1180"/>
          <w:pgNumType w:start="77"/>
        </w:sectPr>
      </w:pPr>
    </w:p>
    <w:p>
      <w:pPr>
        <w:pStyle w:val="BodyText"/>
        <w:spacing w:before="10"/>
      </w:pPr>
    </w:p>
    <w:p>
      <w:pPr>
        <w:pStyle w:val="BodyText"/>
        <w:spacing w:line="260" w:lineRule="exact" w:before="54"/>
        <w:ind w:left="3159" w:right="117" w:firstLine="260"/>
        <w:jc w:val="both"/>
      </w:pPr>
      <w:r>
        <w:rPr/>
        <w:pict>
          <v:group style="position:absolute;margin-left:207.992004pt;margin-top:-.075pt;width:2.050pt;height:471.35pt;mso-position-horizontal-relative:page;mso-position-vertical-relative:paragraph;z-index:25312" coordorigin="4160,-2" coordsize="41,9427">
            <v:line style="position:absolute" from="4197,2" to="4197,9422" stroked="true" strokeweight=".334pt" strokecolor="#b9db9b"/>
            <v:line style="position:absolute" from="4163,2" to="4163,9422" stroked="true" strokeweight=".334pt" strokecolor="#b9db9b"/>
            <w10:wrap type="none"/>
          </v:group>
        </w:pict>
      </w:r>
      <w:r>
        <w:rPr>
          <w:color w:val="414042"/>
          <w:w w:val="105"/>
        </w:rPr>
        <w:t>En</w:t>
      </w:r>
      <w:r>
        <w:rPr>
          <w:color w:val="414042"/>
          <w:spacing w:val="-20"/>
          <w:w w:val="105"/>
        </w:rPr>
        <w:t> </w:t>
      </w:r>
      <w:r>
        <w:rPr>
          <w:color w:val="414042"/>
          <w:w w:val="105"/>
        </w:rPr>
        <w:t>lo</w:t>
      </w:r>
      <w:r>
        <w:rPr>
          <w:color w:val="414042"/>
          <w:spacing w:val="-20"/>
          <w:w w:val="105"/>
        </w:rPr>
        <w:t> </w:t>
      </w:r>
      <w:r>
        <w:rPr>
          <w:color w:val="414042"/>
          <w:w w:val="105"/>
        </w:rPr>
        <w:t>que</w:t>
      </w:r>
      <w:r>
        <w:rPr>
          <w:color w:val="414042"/>
          <w:spacing w:val="-20"/>
          <w:w w:val="105"/>
        </w:rPr>
        <w:t> </w:t>
      </w:r>
      <w:r>
        <w:rPr>
          <w:color w:val="414042"/>
          <w:w w:val="105"/>
        </w:rPr>
        <w:t>toca</w:t>
      </w:r>
      <w:r>
        <w:rPr>
          <w:color w:val="414042"/>
          <w:spacing w:val="-20"/>
          <w:w w:val="105"/>
        </w:rPr>
        <w:t> </w:t>
      </w:r>
      <w:r>
        <w:rPr>
          <w:color w:val="414042"/>
          <w:w w:val="105"/>
        </w:rPr>
        <w:t>a</w:t>
      </w:r>
      <w:r>
        <w:rPr>
          <w:color w:val="414042"/>
          <w:spacing w:val="-20"/>
          <w:w w:val="105"/>
        </w:rPr>
        <w:t> </w:t>
      </w:r>
      <w:r>
        <w:rPr>
          <w:color w:val="414042"/>
          <w:w w:val="105"/>
        </w:rPr>
        <w:t>la</w:t>
      </w:r>
      <w:r>
        <w:rPr>
          <w:color w:val="414042"/>
          <w:spacing w:val="-20"/>
          <w:w w:val="105"/>
        </w:rPr>
        <w:t> </w:t>
      </w:r>
      <w:r>
        <w:rPr>
          <w:rFonts w:ascii="Palatino Linotype" w:hAnsi="Palatino Linotype"/>
          <w:i/>
          <w:color w:val="808285"/>
          <w:spacing w:val="-4"/>
          <w:w w:val="105"/>
        </w:rPr>
        <w:t>Producción</w:t>
      </w:r>
      <w:r>
        <w:rPr>
          <w:rFonts w:ascii="Palatino Linotype" w:hAnsi="Palatino Linotype"/>
          <w:i/>
          <w:color w:val="808285"/>
          <w:spacing w:val="-23"/>
          <w:w w:val="105"/>
        </w:rPr>
        <w:t> </w:t>
      </w:r>
      <w:r>
        <w:rPr>
          <w:rFonts w:ascii="Palatino Linotype" w:hAnsi="Palatino Linotype"/>
          <w:i/>
          <w:color w:val="808285"/>
          <w:w w:val="105"/>
        </w:rPr>
        <w:t>en</w:t>
      </w:r>
      <w:r>
        <w:rPr>
          <w:rFonts w:ascii="Palatino Linotype" w:hAnsi="Palatino Linotype"/>
          <w:i/>
          <w:color w:val="808285"/>
          <w:spacing w:val="-23"/>
          <w:w w:val="105"/>
        </w:rPr>
        <w:t> </w:t>
      </w:r>
      <w:r>
        <w:rPr>
          <w:rFonts w:ascii="Palatino Linotype" w:hAnsi="Palatino Linotype"/>
          <w:i/>
          <w:color w:val="808285"/>
          <w:spacing w:val="-4"/>
          <w:w w:val="105"/>
        </w:rPr>
        <w:t>Colaboración</w:t>
      </w:r>
      <w:r>
        <w:rPr>
          <w:color w:val="414042"/>
          <w:spacing w:val="-4"/>
          <w:w w:val="105"/>
        </w:rPr>
        <w:t>,</w:t>
      </w:r>
      <w:r>
        <w:rPr>
          <w:color w:val="414042"/>
          <w:spacing w:val="-20"/>
          <w:w w:val="105"/>
        </w:rPr>
        <w:t> </w:t>
      </w:r>
      <w:r>
        <w:rPr>
          <w:color w:val="414042"/>
          <w:w w:val="105"/>
        </w:rPr>
        <w:t>la</w:t>
      </w:r>
      <w:r>
        <w:rPr>
          <w:color w:val="414042"/>
          <w:spacing w:val="-20"/>
          <w:w w:val="105"/>
        </w:rPr>
        <w:t> </w:t>
      </w:r>
      <w:r>
        <w:rPr>
          <w:color w:val="58595B"/>
          <w:spacing w:val="-3"/>
          <w:w w:val="105"/>
        </w:rPr>
        <w:t>Uaemex</w:t>
      </w:r>
      <w:r>
        <w:rPr>
          <w:color w:val="58595B"/>
          <w:spacing w:val="-21"/>
          <w:w w:val="105"/>
        </w:rPr>
        <w:t> </w:t>
      </w:r>
      <w:r>
        <w:rPr>
          <w:color w:val="414042"/>
          <w:w w:val="105"/>
        </w:rPr>
        <w:t>se</w:t>
      </w:r>
      <w:r>
        <w:rPr>
          <w:color w:val="414042"/>
          <w:spacing w:val="-20"/>
          <w:w w:val="105"/>
        </w:rPr>
        <w:t> </w:t>
      </w:r>
      <w:r>
        <w:rPr>
          <w:color w:val="414042"/>
          <w:w w:val="105"/>
        </w:rPr>
        <w:t>ubica</w:t>
      </w:r>
      <w:r>
        <w:rPr>
          <w:color w:val="414042"/>
          <w:spacing w:val="-20"/>
          <w:w w:val="105"/>
        </w:rPr>
        <w:t> </w:t>
      </w:r>
      <w:r>
        <w:rPr>
          <w:color w:val="414042"/>
          <w:w w:val="105"/>
        </w:rPr>
        <w:t>tres y</w:t>
      </w:r>
      <w:r>
        <w:rPr>
          <w:color w:val="414042"/>
          <w:spacing w:val="-11"/>
          <w:w w:val="105"/>
        </w:rPr>
        <w:t> </w:t>
      </w:r>
      <w:r>
        <w:rPr>
          <w:color w:val="414042"/>
          <w:w w:val="105"/>
        </w:rPr>
        <w:t>medio</w:t>
      </w:r>
      <w:r>
        <w:rPr>
          <w:color w:val="414042"/>
          <w:spacing w:val="-11"/>
          <w:w w:val="105"/>
        </w:rPr>
        <w:t> </w:t>
      </w:r>
      <w:r>
        <w:rPr>
          <w:color w:val="414042"/>
          <w:w w:val="105"/>
        </w:rPr>
        <w:t>puntos</w:t>
      </w:r>
      <w:r>
        <w:rPr>
          <w:color w:val="414042"/>
          <w:spacing w:val="-11"/>
          <w:w w:val="105"/>
        </w:rPr>
        <w:t> </w:t>
      </w:r>
      <w:r>
        <w:rPr>
          <w:color w:val="414042"/>
          <w:w w:val="105"/>
        </w:rPr>
        <w:t>por</w:t>
      </w:r>
      <w:r>
        <w:rPr>
          <w:color w:val="414042"/>
          <w:spacing w:val="-11"/>
          <w:w w:val="105"/>
        </w:rPr>
        <w:t> </w:t>
      </w:r>
      <w:r>
        <w:rPr>
          <w:color w:val="414042"/>
          <w:w w:val="105"/>
        </w:rPr>
        <w:t>debajo</w:t>
      </w:r>
      <w:r>
        <w:rPr>
          <w:color w:val="414042"/>
          <w:spacing w:val="-11"/>
          <w:w w:val="105"/>
        </w:rPr>
        <w:t> </w:t>
      </w:r>
      <w:r>
        <w:rPr>
          <w:color w:val="414042"/>
          <w:w w:val="105"/>
        </w:rPr>
        <w:t>de</w:t>
      </w:r>
      <w:r>
        <w:rPr>
          <w:color w:val="414042"/>
          <w:spacing w:val="-11"/>
          <w:w w:val="105"/>
        </w:rPr>
        <w:t> </w:t>
      </w:r>
      <w:r>
        <w:rPr>
          <w:color w:val="414042"/>
          <w:w w:val="105"/>
        </w:rPr>
        <w:t>lo</w:t>
      </w:r>
      <w:r>
        <w:rPr>
          <w:color w:val="414042"/>
          <w:spacing w:val="-11"/>
          <w:w w:val="105"/>
        </w:rPr>
        <w:t> </w:t>
      </w:r>
      <w:r>
        <w:rPr>
          <w:color w:val="414042"/>
          <w:w w:val="105"/>
        </w:rPr>
        <w:t>que</w:t>
      </w:r>
      <w:r>
        <w:rPr>
          <w:color w:val="414042"/>
          <w:spacing w:val="-11"/>
          <w:w w:val="105"/>
        </w:rPr>
        <w:t> </w:t>
      </w:r>
      <w:r>
        <w:rPr>
          <w:color w:val="414042"/>
          <w:w w:val="105"/>
        </w:rPr>
        <w:t>registra</w:t>
      </w:r>
      <w:r>
        <w:rPr>
          <w:color w:val="414042"/>
          <w:spacing w:val="-11"/>
          <w:w w:val="105"/>
        </w:rPr>
        <w:t> </w:t>
      </w:r>
      <w:r>
        <w:rPr>
          <w:color w:val="414042"/>
          <w:w w:val="105"/>
        </w:rPr>
        <w:t>México</w:t>
      </w:r>
      <w:r>
        <w:rPr>
          <w:color w:val="414042"/>
          <w:spacing w:val="-11"/>
          <w:w w:val="105"/>
        </w:rPr>
        <w:t> </w:t>
      </w:r>
      <w:r>
        <w:rPr>
          <w:color w:val="414042"/>
          <w:w w:val="105"/>
        </w:rPr>
        <w:t>a</w:t>
      </w:r>
      <w:r>
        <w:rPr>
          <w:color w:val="414042"/>
          <w:spacing w:val="-11"/>
          <w:w w:val="105"/>
        </w:rPr>
        <w:t> </w:t>
      </w:r>
      <w:r>
        <w:rPr>
          <w:color w:val="414042"/>
          <w:w w:val="105"/>
        </w:rPr>
        <w:t>lo</w:t>
      </w:r>
      <w:r>
        <w:rPr>
          <w:color w:val="414042"/>
          <w:spacing w:val="-11"/>
          <w:w w:val="105"/>
        </w:rPr>
        <w:t> </w:t>
      </w:r>
      <w:r>
        <w:rPr>
          <w:color w:val="414042"/>
          <w:w w:val="105"/>
        </w:rPr>
        <w:t>largo</w:t>
      </w:r>
      <w:r>
        <w:rPr>
          <w:color w:val="414042"/>
          <w:spacing w:val="-11"/>
          <w:w w:val="105"/>
        </w:rPr>
        <w:t> </w:t>
      </w:r>
      <w:r>
        <w:rPr>
          <w:color w:val="414042"/>
          <w:w w:val="105"/>
        </w:rPr>
        <w:t>del</w:t>
      </w:r>
      <w:r>
        <w:rPr>
          <w:color w:val="414042"/>
          <w:spacing w:val="-11"/>
          <w:w w:val="105"/>
        </w:rPr>
        <w:t> </w:t>
      </w:r>
      <w:r>
        <w:rPr>
          <w:color w:val="414042"/>
          <w:w w:val="105"/>
        </w:rPr>
        <w:t>estudio </w:t>
      </w:r>
      <w:r>
        <w:rPr>
          <w:color w:val="414042"/>
          <w:spacing w:val="-8"/>
          <w:w w:val="105"/>
        </w:rPr>
        <w:t>(</w:t>
      </w:r>
      <w:r>
        <w:rPr>
          <w:rFonts w:ascii="Palatino Linotype" w:hAnsi="Palatino Linotype"/>
          <w:b/>
          <w:color w:val="74C043"/>
          <w:spacing w:val="-8"/>
          <w:w w:val="105"/>
        </w:rPr>
        <w:t>66.9%</w:t>
      </w:r>
      <w:r>
        <w:rPr>
          <w:color w:val="414042"/>
          <w:spacing w:val="-8"/>
          <w:w w:val="105"/>
        </w:rPr>
        <w:t>),</w:t>
      </w:r>
      <w:r>
        <w:rPr>
          <w:color w:val="414042"/>
          <w:spacing w:val="-13"/>
          <w:w w:val="105"/>
        </w:rPr>
        <w:t> </w:t>
      </w:r>
      <w:r>
        <w:rPr>
          <w:color w:val="414042"/>
          <w:w w:val="105"/>
        </w:rPr>
        <w:t>donde</w:t>
      </w:r>
      <w:r>
        <w:rPr>
          <w:color w:val="414042"/>
          <w:spacing w:val="-13"/>
          <w:w w:val="105"/>
        </w:rPr>
        <w:t> </w:t>
      </w:r>
      <w:r>
        <w:rPr>
          <w:color w:val="414042"/>
          <w:w w:val="105"/>
        </w:rPr>
        <w:t>se</w:t>
      </w:r>
      <w:r>
        <w:rPr>
          <w:color w:val="414042"/>
          <w:spacing w:val="-13"/>
          <w:w w:val="105"/>
        </w:rPr>
        <w:t> </w:t>
      </w:r>
      <w:r>
        <w:rPr>
          <w:color w:val="414042"/>
          <w:w w:val="105"/>
        </w:rPr>
        <w:t>observa</w:t>
      </w:r>
      <w:r>
        <w:rPr>
          <w:color w:val="414042"/>
          <w:spacing w:val="-13"/>
          <w:w w:val="105"/>
        </w:rPr>
        <w:t> </w:t>
      </w:r>
      <w:r>
        <w:rPr>
          <w:color w:val="414042"/>
          <w:w w:val="105"/>
        </w:rPr>
        <w:t>que</w:t>
      </w:r>
      <w:r>
        <w:rPr>
          <w:color w:val="414042"/>
          <w:spacing w:val="-13"/>
          <w:w w:val="105"/>
        </w:rPr>
        <w:t> </w:t>
      </w:r>
      <w:r>
        <w:rPr>
          <w:color w:val="414042"/>
          <w:w w:val="105"/>
        </w:rPr>
        <w:t>más</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color w:val="414042"/>
          <w:w w:val="105"/>
        </w:rPr>
        <w:t>mitad</w:t>
      </w:r>
      <w:r>
        <w:rPr>
          <w:color w:val="414042"/>
          <w:spacing w:val="-13"/>
          <w:w w:val="105"/>
        </w:rPr>
        <w:t> </w:t>
      </w:r>
      <w:r>
        <w:rPr>
          <w:color w:val="414042"/>
          <w:w w:val="105"/>
        </w:rPr>
        <w:t>se</w:t>
      </w:r>
      <w:r>
        <w:rPr>
          <w:color w:val="414042"/>
          <w:spacing w:val="-13"/>
          <w:w w:val="105"/>
        </w:rPr>
        <w:t> </w:t>
      </w:r>
      <w:r>
        <w:rPr>
          <w:color w:val="414042"/>
          <w:w w:val="105"/>
        </w:rPr>
        <w:t>escribe</w:t>
      </w:r>
      <w:r>
        <w:rPr>
          <w:color w:val="414042"/>
          <w:spacing w:val="-13"/>
          <w:w w:val="105"/>
        </w:rPr>
        <w:t> </w:t>
      </w:r>
      <w:r>
        <w:rPr>
          <w:color w:val="414042"/>
          <w:w w:val="105"/>
        </w:rPr>
        <w:t>en</w:t>
      </w:r>
      <w:r>
        <w:rPr>
          <w:color w:val="414042"/>
          <w:spacing w:val="-13"/>
          <w:w w:val="105"/>
        </w:rPr>
        <w:t> </w:t>
      </w:r>
      <w:r>
        <w:rPr>
          <w:color w:val="414042"/>
          <w:w w:val="105"/>
        </w:rPr>
        <w:t>coautoría</w:t>
      </w:r>
      <w:r>
        <w:rPr>
          <w:color w:val="414042"/>
          <w:spacing w:val="-13"/>
          <w:w w:val="105"/>
        </w:rPr>
        <w:t> </w:t>
      </w:r>
      <w:r>
        <w:rPr>
          <w:color w:val="414042"/>
          <w:w w:val="105"/>
        </w:rPr>
        <w:t>con autores</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misma</w:t>
      </w:r>
      <w:r>
        <w:rPr>
          <w:color w:val="414042"/>
          <w:spacing w:val="-5"/>
          <w:w w:val="105"/>
        </w:rPr>
        <w:t> </w:t>
      </w:r>
      <w:r>
        <w:rPr>
          <w:color w:val="414042"/>
          <w:w w:val="105"/>
        </w:rPr>
        <w:t>universidad,</w:t>
      </w:r>
      <w:r>
        <w:rPr>
          <w:color w:val="414042"/>
          <w:spacing w:val="-5"/>
          <w:w w:val="105"/>
        </w:rPr>
        <w:t> </w:t>
      </w:r>
      <w:r>
        <w:rPr>
          <w:color w:val="414042"/>
          <w:w w:val="105"/>
        </w:rPr>
        <w:t>seguida</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participación</w:t>
      </w:r>
      <w:r>
        <w:rPr>
          <w:color w:val="414042"/>
          <w:spacing w:val="-5"/>
          <w:w w:val="105"/>
        </w:rPr>
        <w:t> </w:t>
      </w:r>
      <w:r>
        <w:rPr>
          <w:color w:val="414042"/>
          <w:w w:val="105"/>
        </w:rPr>
        <w:t>de</w:t>
      </w:r>
      <w:r>
        <w:rPr>
          <w:color w:val="414042"/>
          <w:spacing w:val="-5"/>
          <w:w w:val="105"/>
        </w:rPr>
        <w:t> </w:t>
      </w:r>
      <w:r>
        <w:rPr>
          <w:color w:val="414042"/>
          <w:w w:val="105"/>
        </w:rPr>
        <w:t>coautores nacionales</w:t>
      </w:r>
      <w:r>
        <w:rPr>
          <w:color w:val="414042"/>
          <w:spacing w:val="-16"/>
          <w:w w:val="105"/>
        </w:rPr>
        <w:t> </w:t>
      </w:r>
      <w:r>
        <w:rPr>
          <w:color w:val="414042"/>
          <w:w w:val="105"/>
        </w:rPr>
        <w:t>pertenecientes</w:t>
      </w:r>
      <w:r>
        <w:rPr>
          <w:color w:val="414042"/>
          <w:spacing w:val="-16"/>
          <w:w w:val="105"/>
        </w:rPr>
        <w:t> </w:t>
      </w:r>
      <w:r>
        <w:rPr>
          <w:color w:val="414042"/>
          <w:w w:val="105"/>
        </w:rPr>
        <w:t>a</w:t>
      </w:r>
      <w:r>
        <w:rPr>
          <w:color w:val="414042"/>
          <w:spacing w:val="-16"/>
          <w:w w:val="105"/>
        </w:rPr>
        <w:t> </w:t>
      </w:r>
      <w:r>
        <w:rPr>
          <w:color w:val="414042"/>
          <w:w w:val="105"/>
        </w:rPr>
        <w:t>otras</w:t>
      </w:r>
      <w:r>
        <w:rPr>
          <w:color w:val="414042"/>
          <w:spacing w:val="-16"/>
          <w:w w:val="105"/>
        </w:rPr>
        <w:t> </w:t>
      </w:r>
      <w:r>
        <w:rPr>
          <w:color w:val="414042"/>
          <w:w w:val="105"/>
        </w:rPr>
        <w:t>instituciones,</w:t>
      </w:r>
      <w:r>
        <w:rPr>
          <w:color w:val="414042"/>
          <w:spacing w:val="-16"/>
          <w:w w:val="105"/>
        </w:rPr>
        <w:t> </w:t>
      </w:r>
      <w:r>
        <w:rPr>
          <w:color w:val="414042"/>
          <w:w w:val="105"/>
        </w:rPr>
        <w:t>así</w:t>
      </w:r>
      <w:r>
        <w:rPr>
          <w:color w:val="414042"/>
          <w:spacing w:val="-16"/>
          <w:w w:val="105"/>
        </w:rPr>
        <w:t> </w:t>
      </w:r>
      <w:r>
        <w:rPr>
          <w:color w:val="414042"/>
          <w:w w:val="105"/>
        </w:rPr>
        <w:t>como</w:t>
      </w:r>
      <w:r>
        <w:rPr>
          <w:color w:val="414042"/>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w w:val="105"/>
        </w:rPr>
        <w:t>presencia</w:t>
      </w:r>
      <w:r>
        <w:rPr>
          <w:color w:val="414042"/>
          <w:spacing w:val="-16"/>
          <w:w w:val="105"/>
        </w:rPr>
        <w:t> </w:t>
      </w:r>
      <w:r>
        <w:rPr>
          <w:color w:val="414042"/>
          <w:w w:val="105"/>
        </w:rPr>
        <w:t>de investigadores</w:t>
      </w:r>
      <w:r>
        <w:rPr>
          <w:color w:val="414042"/>
          <w:spacing w:val="-7"/>
          <w:w w:val="105"/>
        </w:rPr>
        <w:t> </w:t>
      </w:r>
      <w:r>
        <w:rPr>
          <w:color w:val="414042"/>
          <w:w w:val="105"/>
        </w:rPr>
        <w:t>extranjeros</w:t>
      </w:r>
      <w:r>
        <w:rPr>
          <w:color w:val="414042"/>
          <w:spacing w:val="-7"/>
          <w:w w:val="105"/>
        </w:rPr>
        <w:t> </w:t>
      </w:r>
      <w:r>
        <w:rPr>
          <w:color w:val="414042"/>
          <w:w w:val="105"/>
        </w:rPr>
        <w:t>en</w:t>
      </w:r>
      <w:r>
        <w:rPr>
          <w:color w:val="414042"/>
          <w:spacing w:val="-7"/>
          <w:w w:val="105"/>
        </w:rPr>
        <w:t> </w:t>
      </w:r>
      <w:r>
        <w:rPr>
          <w:color w:val="414042"/>
          <w:w w:val="105"/>
        </w:rPr>
        <w:t>el</w:t>
      </w:r>
      <w:r>
        <w:rPr>
          <w:color w:val="414042"/>
          <w:spacing w:val="-7"/>
          <w:w w:val="105"/>
        </w:rPr>
        <w:t> </w:t>
      </w:r>
      <w:r>
        <w:rPr>
          <w:color w:val="414042"/>
          <w:w w:val="105"/>
        </w:rPr>
        <w:t>último</w:t>
      </w:r>
      <w:r>
        <w:rPr>
          <w:color w:val="414042"/>
          <w:spacing w:val="-7"/>
          <w:w w:val="105"/>
        </w:rPr>
        <w:t> </w:t>
      </w:r>
      <w:r>
        <w:rPr>
          <w:color w:val="414042"/>
          <w:w w:val="105"/>
        </w:rPr>
        <w:t>de</w:t>
      </w:r>
      <w:r>
        <w:rPr>
          <w:color w:val="414042"/>
          <w:spacing w:val="-7"/>
          <w:w w:val="105"/>
        </w:rPr>
        <w:t> </w:t>
      </w:r>
      <w:r>
        <w:rPr>
          <w:color w:val="414042"/>
          <w:w w:val="105"/>
        </w:rPr>
        <w:t>los</w:t>
      </w:r>
      <w:r>
        <w:rPr>
          <w:color w:val="414042"/>
          <w:spacing w:val="-7"/>
          <w:w w:val="105"/>
        </w:rPr>
        <w:t> </w:t>
      </w:r>
      <w:r>
        <w:rPr>
          <w:color w:val="414042"/>
          <w:w w:val="105"/>
        </w:rPr>
        <w:t>términos.</w:t>
      </w:r>
    </w:p>
    <w:p>
      <w:pPr>
        <w:pStyle w:val="BodyText"/>
        <w:spacing w:line="260" w:lineRule="exact"/>
        <w:ind w:left="3159" w:right="117" w:firstLine="260"/>
        <w:jc w:val="both"/>
      </w:pPr>
      <w:r>
        <w:rPr>
          <w:color w:val="414042"/>
          <w:w w:val="105"/>
        </w:rPr>
        <w:t>Asimismo,</w:t>
      </w:r>
      <w:r>
        <w:rPr>
          <w:color w:val="414042"/>
          <w:spacing w:val="-19"/>
          <w:w w:val="105"/>
        </w:rPr>
        <w:t> </w:t>
      </w:r>
      <w:r>
        <w:rPr>
          <w:color w:val="414042"/>
          <w:w w:val="105"/>
        </w:rPr>
        <w:t>si</w:t>
      </w:r>
      <w:r>
        <w:rPr>
          <w:color w:val="414042"/>
          <w:spacing w:val="-19"/>
          <w:w w:val="105"/>
        </w:rPr>
        <w:t> </w:t>
      </w:r>
      <w:r>
        <w:rPr>
          <w:color w:val="414042"/>
          <w:w w:val="105"/>
        </w:rPr>
        <w:t>bien</w:t>
      </w:r>
      <w:r>
        <w:rPr>
          <w:color w:val="414042"/>
          <w:spacing w:val="-19"/>
          <w:w w:val="105"/>
        </w:rPr>
        <w:t> </w:t>
      </w:r>
      <w:r>
        <w:rPr>
          <w:color w:val="414042"/>
          <w:w w:val="105"/>
        </w:rPr>
        <w:t>históricamente</w:t>
      </w:r>
      <w:r>
        <w:rPr>
          <w:color w:val="414042"/>
          <w:spacing w:val="-19"/>
          <w:w w:val="105"/>
        </w:rPr>
        <w:t> </w:t>
      </w:r>
      <w:r>
        <w:rPr>
          <w:color w:val="414042"/>
          <w:w w:val="105"/>
        </w:rPr>
        <w:t>la</w:t>
      </w:r>
      <w:r>
        <w:rPr>
          <w:color w:val="414042"/>
          <w:spacing w:val="-19"/>
          <w:w w:val="105"/>
        </w:rPr>
        <w:t> </w:t>
      </w:r>
      <w:r>
        <w:rPr>
          <w:color w:val="414042"/>
          <w:w w:val="105"/>
        </w:rPr>
        <w:t>política</w:t>
      </w:r>
      <w:r>
        <w:rPr>
          <w:color w:val="414042"/>
          <w:spacing w:val="-19"/>
          <w:w w:val="105"/>
        </w:rPr>
        <w:t> </w:t>
      </w:r>
      <w:r>
        <w:rPr>
          <w:color w:val="414042"/>
          <w:w w:val="105"/>
        </w:rPr>
        <w:t>científica</w:t>
      </w:r>
      <w:r>
        <w:rPr>
          <w:color w:val="414042"/>
          <w:spacing w:val="-19"/>
          <w:w w:val="105"/>
        </w:rPr>
        <w:t> </w:t>
      </w:r>
      <w:r>
        <w:rPr>
          <w:color w:val="414042"/>
          <w:w w:val="105"/>
        </w:rPr>
        <w:t>implementada</w:t>
      </w:r>
      <w:r>
        <w:rPr>
          <w:color w:val="414042"/>
          <w:spacing w:val="-19"/>
          <w:w w:val="105"/>
        </w:rPr>
        <w:t> </w:t>
      </w:r>
      <w:r>
        <w:rPr>
          <w:color w:val="414042"/>
          <w:w w:val="105"/>
        </w:rPr>
        <w:t>en México</w:t>
      </w:r>
      <w:r>
        <w:rPr>
          <w:color w:val="414042"/>
          <w:spacing w:val="-15"/>
          <w:w w:val="105"/>
        </w:rPr>
        <w:t> </w:t>
      </w:r>
      <w:r>
        <w:rPr>
          <w:color w:val="414042"/>
          <w:w w:val="105"/>
        </w:rPr>
        <w:t>había</w:t>
      </w:r>
      <w:r>
        <w:rPr>
          <w:color w:val="414042"/>
          <w:spacing w:val="-15"/>
          <w:w w:val="105"/>
        </w:rPr>
        <w:t> </w:t>
      </w:r>
      <w:r>
        <w:rPr>
          <w:color w:val="414042"/>
          <w:w w:val="105"/>
        </w:rPr>
        <w:t>apoyado</w:t>
      </w:r>
      <w:r>
        <w:rPr>
          <w:color w:val="414042"/>
          <w:spacing w:val="-15"/>
          <w:w w:val="105"/>
        </w:rPr>
        <w:t> </w:t>
      </w:r>
      <w:r>
        <w:rPr>
          <w:color w:val="414042"/>
          <w:w w:val="105"/>
        </w:rPr>
        <w:t>en</w:t>
      </w:r>
      <w:r>
        <w:rPr>
          <w:color w:val="414042"/>
          <w:spacing w:val="-15"/>
          <w:w w:val="105"/>
        </w:rPr>
        <w:t> </w:t>
      </w:r>
      <w:r>
        <w:rPr>
          <w:color w:val="414042"/>
          <w:w w:val="105"/>
        </w:rPr>
        <w:t>mayor</w:t>
      </w:r>
      <w:r>
        <w:rPr>
          <w:color w:val="414042"/>
          <w:spacing w:val="-15"/>
          <w:w w:val="105"/>
        </w:rPr>
        <w:t> </w:t>
      </w:r>
      <w:r>
        <w:rPr>
          <w:color w:val="414042"/>
          <w:w w:val="105"/>
        </w:rPr>
        <w:t>medida</w:t>
      </w:r>
      <w:r>
        <w:rPr>
          <w:color w:val="414042"/>
          <w:spacing w:val="-15"/>
          <w:w w:val="105"/>
        </w:rPr>
        <w:t> </w:t>
      </w:r>
      <w:r>
        <w:rPr>
          <w:color w:val="414042"/>
          <w:w w:val="105"/>
        </w:rPr>
        <w:t>a</w:t>
      </w:r>
      <w:r>
        <w:rPr>
          <w:color w:val="414042"/>
          <w:spacing w:val="-15"/>
          <w:w w:val="105"/>
        </w:rPr>
        <w:t> </w:t>
      </w:r>
      <w:r>
        <w:rPr>
          <w:color w:val="414042"/>
          <w:w w:val="105"/>
        </w:rPr>
        <w:t>las</w:t>
      </w:r>
      <w:r>
        <w:rPr>
          <w:color w:val="414042"/>
          <w:spacing w:val="-15"/>
          <w:w w:val="105"/>
        </w:rPr>
        <w:t> </w:t>
      </w:r>
      <w:r>
        <w:rPr>
          <w:color w:val="414042"/>
          <w:w w:val="105"/>
        </w:rPr>
        <w:t>ciencias</w:t>
      </w:r>
      <w:r>
        <w:rPr>
          <w:color w:val="414042"/>
          <w:spacing w:val="-15"/>
          <w:w w:val="105"/>
        </w:rPr>
        <w:t> </w:t>
      </w:r>
      <w:r>
        <w:rPr>
          <w:color w:val="414042"/>
          <w:w w:val="105"/>
        </w:rPr>
        <w:t>naturales</w:t>
      </w:r>
      <w:r>
        <w:rPr>
          <w:color w:val="414042"/>
          <w:spacing w:val="-15"/>
          <w:w w:val="105"/>
        </w:rPr>
        <w:t> </w:t>
      </w:r>
      <w:r>
        <w:rPr>
          <w:color w:val="414042"/>
          <w:w w:val="105"/>
        </w:rPr>
        <w:t>y</w:t>
      </w:r>
      <w:r>
        <w:rPr>
          <w:color w:val="414042"/>
          <w:spacing w:val="-15"/>
          <w:w w:val="105"/>
        </w:rPr>
        <w:t> </w:t>
      </w:r>
      <w:r>
        <w:rPr>
          <w:color w:val="414042"/>
          <w:w w:val="105"/>
        </w:rPr>
        <w:t>exactas, una distribución más equitativa de los programas y los recursos federales ha tenido efecto en la evolución de la producción científica que muestran las áreas de ciencias sociales y humanidades, mismas que han ganando terreno significativamente en los últimos años, como lo muestra el creci- miento de los ca en estas disciplinas, así como su grado de consolidación y</w:t>
      </w:r>
      <w:r>
        <w:rPr>
          <w:color w:val="414042"/>
          <w:spacing w:val="-14"/>
          <w:w w:val="105"/>
        </w:rPr>
        <w:t> </w:t>
      </w:r>
      <w:r>
        <w:rPr>
          <w:color w:val="414042"/>
          <w:w w:val="105"/>
        </w:rPr>
        <w:t>producción</w:t>
      </w:r>
      <w:r>
        <w:rPr>
          <w:color w:val="414042"/>
          <w:spacing w:val="-14"/>
          <w:w w:val="105"/>
        </w:rPr>
        <w:t> </w:t>
      </w:r>
      <w:r>
        <w:rPr>
          <w:color w:val="414042"/>
          <w:w w:val="105"/>
        </w:rPr>
        <w:t>en</w:t>
      </w:r>
      <w:r>
        <w:rPr>
          <w:color w:val="414042"/>
          <w:spacing w:val="-14"/>
          <w:w w:val="105"/>
        </w:rPr>
        <w:t> </w:t>
      </w:r>
      <w:r>
        <w:rPr>
          <w:color w:val="414042"/>
          <w:w w:val="105"/>
        </w:rPr>
        <w:t>redes</w:t>
      </w:r>
      <w:r>
        <w:rPr>
          <w:color w:val="414042"/>
          <w:spacing w:val="-14"/>
          <w:w w:val="105"/>
        </w:rPr>
        <w:t> </w:t>
      </w:r>
      <w:r>
        <w:rPr>
          <w:color w:val="414042"/>
          <w:w w:val="105"/>
        </w:rPr>
        <w:t>de</w:t>
      </w:r>
      <w:r>
        <w:rPr>
          <w:color w:val="414042"/>
          <w:spacing w:val="-14"/>
          <w:w w:val="105"/>
        </w:rPr>
        <w:t> </w:t>
      </w:r>
      <w:r>
        <w:rPr>
          <w:color w:val="414042"/>
          <w:w w:val="105"/>
        </w:rPr>
        <w:t>colaboración</w:t>
      </w:r>
      <w:r>
        <w:rPr>
          <w:color w:val="414042"/>
          <w:spacing w:val="-14"/>
          <w:w w:val="105"/>
        </w:rPr>
        <w:t> </w:t>
      </w:r>
      <w:r>
        <w:rPr>
          <w:color w:val="414042"/>
          <w:w w:val="105"/>
        </w:rPr>
        <w:t>académica</w:t>
      </w:r>
      <w:r>
        <w:rPr>
          <w:color w:val="414042"/>
          <w:spacing w:val="-14"/>
          <w:w w:val="105"/>
        </w:rPr>
        <w:t> </w:t>
      </w:r>
      <w:r>
        <w:rPr>
          <w:color w:val="414042"/>
          <w:w w:val="105"/>
        </w:rPr>
        <w:t>y</w:t>
      </w:r>
      <w:r>
        <w:rPr>
          <w:color w:val="414042"/>
          <w:spacing w:val="-14"/>
          <w:w w:val="105"/>
        </w:rPr>
        <w:t> </w:t>
      </w:r>
      <w:r>
        <w:rPr>
          <w:color w:val="414042"/>
          <w:w w:val="105"/>
        </w:rPr>
        <w:t>científica.</w:t>
      </w:r>
    </w:p>
    <w:p>
      <w:pPr>
        <w:pStyle w:val="BodyText"/>
        <w:spacing w:line="260" w:lineRule="exact"/>
        <w:ind w:left="3159" w:right="117" w:firstLine="260"/>
        <w:jc w:val="both"/>
      </w:pPr>
      <w:r>
        <w:rPr>
          <w:color w:val="414042"/>
          <w:w w:val="105"/>
        </w:rPr>
        <w:t>En este orden de ideas, gracias </w:t>
      </w:r>
      <w:r>
        <w:rPr>
          <w:color w:val="414042"/>
          <w:spacing w:val="3"/>
          <w:w w:val="105"/>
        </w:rPr>
        <w:t>al </w:t>
      </w:r>
      <w:r>
        <w:rPr>
          <w:color w:val="414042"/>
          <w:w w:val="105"/>
        </w:rPr>
        <w:t>uso de métricas basadas en la </w:t>
      </w:r>
      <w:r>
        <w:rPr>
          <w:rFonts w:ascii="Palatino Linotype" w:hAnsi="Palatino Linotype"/>
          <w:i/>
          <w:color w:val="808285"/>
          <w:spacing w:val="-4"/>
          <w:w w:val="105"/>
        </w:rPr>
        <w:t>Producción </w:t>
      </w:r>
      <w:r>
        <w:rPr>
          <w:color w:val="414042"/>
          <w:w w:val="105"/>
        </w:rPr>
        <w:t>y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de una base de datos con una cobertura</w:t>
      </w:r>
      <w:r>
        <w:rPr>
          <w:color w:val="414042"/>
          <w:spacing w:val="-17"/>
          <w:w w:val="105"/>
        </w:rPr>
        <w:t> </w:t>
      </w:r>
      <w:r>
        <w:rPr>
          <w:color w:val="414042"/>
          <w:w w:val="105"/>
        </w:rPr>
        <w:t>significativa</w:t>
      </w:r>
      <w:r>
        <w:rPr>
          <w:color w:val="414042"/>
          <w:spacing w:val="-17"/>
          <w:w w:val="105"/>
        </w:rPr>
        <w:t> </w:t>
      </w:r>
      <w:r>
        <w:rPr>
          <w:color w:val="414042"/>
          <w:w w:val="105"/>
        </w:rPr>
        <w:t>de</w:t>
      </w:r>
      <w:r>
        <w:rPr>
          <w:color w:val="414042"/>
          <w:spacing w:val="-17"/>
          <w:w w:val="105"/>
        </w:rPr>
        <w:t> </w:t>
      </w:r>
      <w:r>
        <w:rPr>
          <w:color w:val="414042"/>
          <w:w w:val="105"/>
        </w:rPr>
        <w:t>la</w:t>
      </w:r>
      <w:r>
        <w:rPr>
          <w:color w:val="414042"/>
          <w:spacing w:val="-17"/>
          <w:w w:val="105"/>
        </w:rPr>
        <w:t> </w:t>
      </w:r>
      <w:r>
        <w:rPr>
          <w:color w:val="414042"/>
          <w:w w:val="105"/>
        </w:rPr>
        <w:t>ciencia</w:t>
      </w:r>
      <w:r>
        <w:rPr>
          <w:color w:val="414042"/>
          <w:spacing w:val="-17"/>
          <w:w w:val="105"/>
        </w:rPr>
        <w:t> </w:t>
      </w:r>
      <w:r>
        <w:rPr>
          <w:color w:val="414042"/>
          <w:w w:val="105"/>
        </w:rPr>
        <w:t>publicada</w:t>
      </w:r>
      <w:r>
        <w:rPr>
          <w:color w:val="414042"/>
          <w:spacing w:val="-17"/>
          <w:w w:val="105"/>
        </w:rPr>
        <w:t> </w:t>
      </w:r>
      <w:r>
        <w:rPr>
          <w:color w:val="414042"/>
          <w:w w:val="105"/>
        </w:rPr>
        <w:t>en</w:t>
      </w:r>
      <w:r>
        <w:rPr>
          <w:color w:val="414042"/>
          <w:spacing w:val="-17"/>
          <w:w w:val="105"/>
        </w:rPr>
        <w:t> </w:t>
      </w:r>
      <w:r>
        <w:rPr>
          <w:color w:val="414042"/>
          <w:w w:val="105"/>
        </w:rPr>
        <w:t>Iberoamérica,</w:t>
      </w:r>
      <w:r>
        <w:rPr>
          <w:color w:val="414042"/>
          <w:spacing w:val="-17"/>
          <w:w w:val="105"/>
        </w:rPr>
        <w:t> </w:t>
      </w:r>
      <w:r>
        <w:rPr>
          <w:color w:val="414042"/>
          <w:w w:val="105"/>
        </w:rPr>
        <w:t>como</w:t>
      </w:r>
      <w:r>
        <w:rPr>
          <w:color w:val="414042"/>
          <w:spacing w:val="-17"/>
          <w:w w:val="105"/>
        </w:rPr>
        <w:t> </w:t>
      </w:r>
      <w:r>
        <w:rPr>
          <w:color w:val="414042"/>
          <w:w w:val="105"/>
        </w:rPr>
        <w:t>lo</w:t>
      </w:r>
      <w:r>
        <w:rPr>
          <w:color w:val="414042"/>
          <w:spacing w:val="-17"/>
          <w:w w:val="105"/>
        </w:rPr>
        <w:t> </w:t>
      </w:r>
      <w:r>
        <w:rPr>
          <w:color w:val="414042"/>
          <w:w w:val="105"/>
        </w:rPr>
        <w:t>es </w:t>
      </w:r>
      <w:r>
        <w:rPr>
          <w:color w:val="D71920"/>
          <w:w w:val="105"/>
        </w:rPr>
        <w:t>redalyc.org</w:t>
      </w:r>
      <w:r>
        <w:rPr>
          <w:color w:val="414042"/>
          <w:w w:val="105"/>
        </w:rPr>
        <w:t>,</w:t>
      </w:r>
      <w:r>
        <w:rPr>
          <w:color w:val="414042"/>
          <w:spacing w:val="-11"/>
          <w:w w:val="105"/>
        </w:rPr>
        <w:t> </w:t>
      </w:r>
      <w:r>
        <w:rPr>
          <w:color w:val="414042"/>
          <w:spacing w:val="-3"/>
          <w:w w:val="105"/>
        </w:rPr>
        <w:t>hoy</w:t>
      </w:r>
      <w:r>
        <w:rPr>
          <w:color w:val="414042"/>
          <w:spacing w:val="-11"/>
          <w:w w:val="105"/>
        </w:rPr>
        <w:t> </w:t>
      </w:r>
      <w:r>
        <w:rPr>
          <w:color w:val="414042"/>
          <w:w w:val="105"/>
        </w:rPr>
        <w:t>es</w:t>
      </w:r>
      <w:r>
        <w:rPr>
          <w:color w:val="414042"/>
          <w:spacing w:val="-11"/>
          <w:w w:val="105"/>
        </w:rPr>
        <w:t> </w:t>
      </w:r>
      <w:r>
        <w:rPr>
          <w:color w:val="414042"/>
          <w:w w:val="105"/>
        </w:rPr>
        <w:t>posible</w:t>
      </w:r>
      <w:r>
        <w:rPr>
          <w:color w:val="414042"/>
          <w:spacing w:val="-11"/>
          <w:w w:val="105"/>
        </w:rPr>
        <w:t> </w:t>
      </w:r>
      <w:r>
        <w:rPr>
          <w:color w:val="414042"/>
          <w:w w:val="105"/>
        </w:rPr>
        <w:t>conocer</w:t>
      </w:r>
      <w:r>
        <w:rPr>
          <w:color w:val="414042"/>
          <w:spacing w:val="-11"/>
          <w:w w:val="105"/>
        </w:rPr>
        <w:t> </w:t>
      </w:r>
      <w:r>
        <w:rPr>
          <w:color w:val="414042"/>
          <w:w w:val="105"/>
        </w:rPr>
        <w:t>los</w:t>
      </w:r>
      <w:r>
        <w:rPr>
          <w:color w:val="414042"/>
          <w:spacing w:val="-11"/>
          <w:w w:val="105"/>
        </w:rPr>
        <w:t> </w:t>
      </w:r>
      <w:r>
        <w:rPr>
          <w:color w:val="414042"/>
          <w:w w:val="105"/>
        </w:rPr>
        <w:t>pormenores</w:t>
      </w:r>
      <w:r>
        <w:rPr>
          <w:color w:val="414042"/>
          <w:spacing w:val="-11"/>
          <w:w w:val="105"/>
        </w:rPr>
        <w:t> </w:t>
      </w:r>
      <w:r>
        <w:rPr>
          <w:color w:val="414042"/>
          <w:w w:val="105"/>
        </w:rPr>
        <w:t>de</w:t>
      </w:r>
      <w:r>
        <w:rPr>
          <w:color w:val="414042"/>
          <w:spacing w:val="-11"/>
          <w:w w:val="105"/>
        </w:rPr>
        <w:t> </w:t>
      </w:r>
      <w:r>
        <w:rPr>
          <w:color w:val="414042"/>
          <w:w w:val="105"/>
        </w:rPr>
        <w:t>la</w:t>
      </w:r>
      <w:r>
        <w:rPr>
          <w:color w:val="414042"/>
          <w:spacing w:val="-11"/>
          <w:w w:val="105"/>
        </w:rPr>
        <w:t> </w:t>
      </w:r>
      <w:r>
        <w:rPr>
          <w:color w:val="414042"/>
          <w:w w:val="105"/>
        </w:rPr>
        <w:t>producción</w:t>
      </w:r>
      <w:r>
        <w:rPr>
          <w:color w:val="414042"/>
          <w:spacing w:val="-11"/>
          <w:w w:val="105"/>
        </w:rPr>
        <w:t> </w:t>
      </w:r>
      <w:r>
        <w:rPr>
          <w:color w:val="414042"/>
          <w:w w:val="105"/>
        </w:rPr>
        <w:t>cien- tífica</w:t>
      </w:r>
      <w:r>
        <w:rPr>
          <w:color w:val="414042"/>
          <w:spacing w:val="-14"/>
          <w:w w:val="105"/>
        </w:rPr>
        <w:t> </w:t>
      </w:r>
      <w:r>
        <w:rPr>
          <w:color w:val="414042"/>
          <w:w w:val="105"/>
        </w:rPr>
        <w:t>que</w:t>
      </w:r>
      <w:r>
        <w:rPr>
          <w:color w:val="414042"/>
          <w:spacing w:val="-14"/>
          <w:w w:val="105"/>
        </w:rPr>
        <w:t> </w:t>
      </w:r>
      <w:r>
        <w:rPr>
          <w:color w:val="414042"/>
          <w:w w:val="105"/>
        </w:rPr>
        <w:t>se</w:t>
      </w:r>
      <w:r>
        <w:rPr>
          <w:color w:val="414042"/>
          <w:spacing w:val="-14"/>
          <w:w w:val="105"/>
        </w:rPr>
        <w:t> </w:t>
      </w:r>
      <w:r>
        <w:rPr>
          <w:color w:val="414042"/>
          <w:w w:val="105"/>
        </w:rPr>
        <w:t>publica</w:t>
      </w:r>
      <w:r>
        <w:rPr>
          <w:color w:val="414042"/>
          <w:spacing w:val="-14"/>
          <w:w w:val="105"/>
        </w:rPr>
        <w:t> </w:t>
      </w:r>
      <w:r>
        <w:rPr>
          <w:color w:val="414042"/>
          <w:w w:val="105"/>
        </w:rPr>
        <w:t>en</w:t>
      </w:r>
      <w:r>
        <w:rPr>
          <w:color w:val="414042"/>
          <w:spacing w:val="-14"/>
          <w:w w:val="105"/>
        </w:rPr>
        <w:t> </w:t>
      </w:r>
      <w:r>
        <w:rPr>
          <w:color w:val="414042"/>
          <w:w w:val="105"/>
        </w:rPr>
        <w:t>las</w:t>
      </w:r>
      <w:r>
        <w:rPr>
          <w:color w:val="414042"/>
          <w:spacing w:val="-14"/>
          <w:w w:val="105"/>
        </w:rPr>
        <w:t> </w:t>
      </w:r>
      <w:r>
        <w:rPr>
          <w:color w:val="414042"/>
          <w:w w:val="105"/>
        </w:rPr>
        <w:t>revistas</w:t>
      </w:r>
      <w:r>
        <w:rPr>
          <w:color w:val="414042"/>
          <w:spacing w:val="-14"/>
          <w:w w:val="105"/>
        </w:rPr>
        <w:t> </w:t>
      </w:r>
      <w:r>
        <w:rPr>
          <w:color w:val="414042"/>
          <w:w w:val="105"/>
        </w:rPr>
        <w:t>editadas</w:t>
      </w:r>
      <w:r>
        <w:rPr>
          <w:color w:val="414042"/>
          <w:spacing w:val="-14"/>
          <w:w w:val="105"/>
        </w:rPr>
        <w:t> </w:t>
      </w:r>
      <w:r>
        <w:rPr>
          <w:color w:val="414042"/>
          <w:w w:val="105"/>
        </w:rPr>
        <w:t>en</w:t>
      </w:r>
      <w:r>
        <w:rPr>
          <w:color w:val="414042"/>
          <w:spacing w:val="-14"/>
          <w:w w:val="105"/>
        </w:rPr>
        <w:t> </w:t>
      </w:r>
      <w:r>
        <w:rPr>
          <w:color w:val="414042"/>
          <w:w w:val="105"/>
        </w:rPr>
        <w:t>la</w:t>
      </w:r>
      <w:r>
        <w:rPr>
          <w:color w:val="414042"/>
          <w:spacing w:val="-14"/>
          <w:w w:val="105"/>
        </w:rPr>
        <w:t> </w:t>
      </w:r>
      <w:r>
        <w:rPr>
          <w:color w:val="414042"/>
          <w:w w:val="105"/>
        </w:rPr>
        <w:t>región,</w:t>
      </w:r>
      <w:r>
        <w:rPr>
          <w:color w:val="414042"/>
          <w:spacing w:val="-14"/>
          <w:w w:val="105"/>
        </w:rPr>
        <w:t> </w:t>
      </w:r>
      <w:r>
        <w:rPr>
          <w:color w:val="414042"/>
          <w:w w:val="105"/>
        </w:rPr>
        <w:t>lo</w:t>
      </w:r>
      <w:r>
        <w:rPr>
          <w:color w:val="414042"/>
          <w:spacing w:val="-14"/>
          <w:w w:val="105"/>
        </w:rPr>
        <w:t> </w:t>
      </w:r>
      <w:r>
        <w:rPr>
          <w:color w:val="414042"/>
          <w:w w:val="105"/>
        </w:rPr>
        <w:t>que</w:t>
      </w:r>
      <w:r>
        <w:rPr>
          <w:color w:val="414042"/>
          <w:spacing w:val="-14"/>
          <w:w w:val="105"/>
        </w:rPr>
        <w:t> </w:t>
      </w:r>
      <w:r>
        <w:rPr>
          <w:color w:val="414042"/>
          <w:w w:val="105"/>
        </w:rPr>
        <w:t>contribuye </w:t>
      </w:r>
      <w:r>
        <w:rPr>
          <w:color w:val="414042"/>
          <w:spacing w:val="3"/>
          <w:w w:val="105"/>
        </w:rPr>
        <w:t>al</w:t>
      </w:r>
      <w:r>
        <w:rPr>
          <w:color w:val="414042"/>
          <w:spacing w:val="-12"/>
          <w:w w:val="105"/>
        </w:rPr>
        <w:t> </w:t>
      </w:r>
      <w:r>
        <w:rPr>
          <w:color w:val="414042"/>
          <w:w w:val="105"/>
        </w:rPr>
        <w:t>debate</w:t>
      </w:r>
      <w:r>
        <w:rPr>
          <w:color w:val="414042"/>
          <w:spacing w:val="-12"/>
          <w:w w:val="105"/>
        </w:rPr>
        <w:t> </w:t>
      </w:r>
      <w:r>
        <w:rPr>
          <w:color w:val="414042"/>
          <w:w w:val="105"/>
        </w:rPr>
        <w:t>de</w:t>
      </w:r>
      <w:r>
        <w:rPr>
          <w:color w:val="414042"/>
          <w:spacing w:val="-12"/>
          <w:w w:val="105"/>
        </w:rPr>
        <w:t> </w:t>
      </w:r>
      <w:r>
        <w:rPr>
          <w:color w:val="414042"/>
          <w:w w:val="105"/>
        </w:rPr>
        <w:t>los</w:t>
      </w:r>
      <w:r>
        <w:rPr>
          <w:color w:val="414042"/>
          <w:spacing w:val="-12"/>
          <w:w w:val="105"/>
        </w:rPr>
        <w:t> </w:t>
      </w:r>
      <w:r>
        <w:rPr>
          <w:color w:val="414042"/>
          <w:w w:val="105"/>
        </w:rPr>
        <w:t>espacios</w:t>
      </w:r>
      <w:r>
        <w:rPr>
          <w:color w:val="414042"/>
          <w:spacing w:val="-12"/>
          <w:w w:val="105"/>
        </w:rPr>
        <w:t> </w:t>
      </w:r>
      <w:r>
        <w:rPr>
          <w:color w:val="414042"/>
          <w:w w:val="105"/>
        </w:rPr>
        <w:t>y</w:t>
      </w:r>
      <w:r>
        <w:rPr>
          <w:color w:val="414042"/>
          <w:spacing w:val="-12"/>
          <w:w w:val="105"/>
        </w:rPr>
        <w:t> </w:t>
      </w:r>
      <w:r>
        <w:rPr>
          <w:color w:val="414042"/>
          <w:w w:val="105"/>
        </w:rPr>
        <w:t>las</w:t>
      </w:r>
      <w:r>
        <w:rPr>
          <w:color w:val="414042"/>
          <w:spacing w:val="-12"/>
          <w:w w:val="105"/>
        </w:rPr>
        <w:t> </w:t>
      </w:r>
      <w:r>
        <w:rPr>
          <w:color w:val="414042"/>
          <w:w w:val="105"/>
        </w:rPr>
        <w:t>políticas</w:t>
      </w:r>
      <w:r>
        <w:rPr>
          <w:color w:val="414042"/>
          <w:spacing w:val="-12"/>
          <w:w w:val="105"/>
        </w:rPr>
        <w:t> </w:t>
      </w:r>
      <w:r>
        <w:rPr>
          <w:color w:val="414042"/>
          <w:w w:val="105"/>
        </w:rPr>
        <w:t>a</w:t>
      </w:r>
      <w:r>
        <w:rPr>
          <w:color w:val="414042"/>
          <w:spacing w:val="-12"/>
          <w:w w:val="105"/>
        </w:rPr>
        <w:t> </w:t>
      </w:r>
      <w:r>
        <w:rPr>
          <w:color w:val="414042"/>
          <w:w w:val="105"/>
        </w:rPr>
        <w:t>las</w:t>
      </w:r>
      <w:r>
        <w:rPr>
          <w:color w:val="414042"/>
          <w:spacing w:val="-12"/>
          <w:w w:val="105"/>
        </w:rPr>
        <w:t> </w:t>
      </w:r>
      <w:r>
        <w:rPr>
          <w:color w:val="414042"/>
          <w:w w:val="105"/>
        </w:rPr>
        <w:t>que</w:t>
      </w:r>
      <w:r>
        <w:rPr>
          <w:color w:val="414042"/>
          <w:spacing w:val="-12"/>
          <w:w w:val="105"/>
        </w:rPr>
        <w:t> </w:t>
      </w:r>
      <w:r>
        <w:rPr>
          <w:color w:val="414042"/>
          <w:w w:val="105"/>
        </w:rPr>
        <w:t>acuden</w:t>
      </w:r>
      <w:r>
        <w:rPr>
          <w:color w:val="414042"/>
          <w:spacing w:val="-12"/>
          <w:w w:val="105"/>
        </w:rPr>
        <w:t> </w:t>
      </w:r>
      <w:r>
        <w:rPr>
          <w:color w:val="414042"/>
          <w:w w:val="105"/>
        </w:rPr>
        <w:t>los</w:t>
      </w:r>
      <w:r>
        <w:rPr>
          <w:color w:val="414042"/>
          <w:spacing w:val="-12"/>
          <w:w w:val="105"/>
        </w:rPr>
        <w:t> </w:t>
      </w:r>
      <w:r>
        <w:rPr>
          <w:color w:val="414042"/>
          <w:w w:val="105"/>
        </w:rPr>
        <w:t>circuitos</w:t>
      </w:r>
      <w:r>
        <w:rPr>
          <w:color w:val="414042"/>
          <w:spacing w:val="-12"/>
          <w:w w:val="105"/>
        </w:rPr>
        <w:t> </w:t>
      </w:r>
      <w:r>
        <w:rPr>
          <w:color w:val="414042"/>
          <w:w w:val="105"/>
        </w:rPr>
        <w:t>tanto </w:t>
      </w:r>
      <w:r>
        <w:rPr>
          <w:color w:val="414042"/>
          <w:spacing w:val="-1"/>
          <w:w w:val="111"/>
        </w:rPr>
        <w:t>d</w:t>
      </w:r>
      <w:r>
        <w:rPr>
          <w:color w:val="414042"/>
          <w:spacing w:val="-1"/>
          <w:w w:val="100"/>
        </w:rPr>
        <w:t>e</w:t>
      </w:r>
      <w:r>
        <w:rPr>
          <w:color w:val="414042"/>
          <w:w w:val="96"/>
        </w:rPr>
        <w:t>l</w:t>
      </w:r>
      <w:r>
        <w:rPr>
          <w:color w:val="414042"/>
          <w:spacing w:val="-11"/>
        </w:rPr>
        <w:t> </w:t>
      </w:r>
      <w:r>
        <w:rPr>
          <w:color w:val="414042"/>
          <w:spacing w:val="-10"/>
          <w:w w:val="39"/>
        </w:rPr>
        <w:t>“</w:t>
      </w:r>
      <w:r>
        <w:rPr>
          <w:color w:val="414042"/>
          <w:spacing w:val="1"/>
          <w:w w:val="100"/>
        </w:rPr>
        <w:t>c</w:t>
      </w:r>
      <w:r>
        <w:rPr>
          <w:color w:val="414042"/>
          <w:spacing w:val="-1"/>
          <w:w w:val="100"/>
        </w:rPr>
        <w:t>e</w:t>
      </w:r>
      <w:r>
        <w:rPr>
          <w:color w:val="414042"/>
          <w:spacing w:val="-5"/>
          <w:w w:val="115"/>
        </w:rPr>
        <w:t>n</w:t>
      </w:r>
      <w:r>
        <w:rPr>
          <w:color w:val="414042"/>
          <w:spacing w:val="4"/>
          <w:w w:val="115"/>
        </w:rPr>
        <w:t>t</w:t>
      </w:r>
      <w:r>
        <w:rPr>
          <w:color w:val="414042"/>
          <w:spacing w:val="-2"/>
          <w:w w:val="117"/>
        </w:rPr>
        <w:t>r</w:t>
      </w:r>
      <w:r>
        <w:rPr>
          <w:color w:val="414042"/>
          <w:spacing w:val="-4"/>
          <w:w w:val="107"/>
        </w:rPr>
        <w:t>o</w:t>
      </w:r>
      <w:r>
        <w:rPr>
          <w:color w:val="414042"/>
          <w:w w:val="39"/>
        </w:rPr>
        <w:t>”</w:t>
      </w:r>
      <w:r>
        <w:rPr>
          <w:color w:val="414042"/>
          <w:spacing w:val="-11"/>
        </w:rPr>
        <w:t>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11"/>
        </w:rPr>
        <w:t> </w:t>
      </w:r>
      <w:r>
        <w:rPr>
          <w:color w:val="414042"/>
          <w:spacing w:val="-1"/>
          <w:w w:val="111"/>
        </w:rPr>
        <w:t>d</w:t>
      </w:r>
      <w:r>
        <w:rPr>
          <w:color w:val="414042"/>
          <w:w w:val="100"/>
        </w:rPr>
        <w:t>e</w:t>
      </w:r>
      <w:r>
        <w:rPr>
          <w:color w:val="414042"/>
          <w:spacing w:val="-11"/>
        </w:rPr>
        <w:t> </w:t>
      </w:r>
      <w:r>
        <w:rPr>
          <w:color w:val="414042"/>
          <w:w w:val="96"/>
        </w:rPr>
        <w:t>l</w:t>
      </w:r>
      <w:r>
        <w:rPr>
          <w:color w:val="414042"/>
          <w:w w:val="104"/>
        </w:rPr>
        <w:t>a</w:t>
      </w:r>
      <w:r>
        <w:rPr>
          <w:color w:val="414042"/>
          <w:spacing w:val="-11"/>
        </w:rPr>
        <w:t> </w:t>
      </w:r>
      <w:r>
        <w:rPr>
          <w:color w:val="414042"/>
          <w:spacing w:val="-5"/>
          <w:w w:val="39"/>
        </w:rPr>
        <w:t>“</w:t>
      </w:r>
      <w:r>
        <w:rPr>
          <w:color w:val="414042"/>
          <w:w w:val="110"/>
        </w:rPr>
        <w:t>p</w:t>
      </w:r>
      <w:r>
        <w:rPr>
          <w:color w:val="414042"/>
          <w:spacing w:val="-1"/>
          <w:w w:val="100"/>
        </w:rPr>
        <w:t>e</w:t>
      </w:r>
      <w:r>
        <w:rPr>
          <w:color w:val="414042"/>
          <w:spacing w:val="3"/>
          <w:w w:val="117"/>
        </w:rPr>
        <w:t>r</w:t>
      </w:r>
      <w:r>
        <w:rPr>
          <w:color w:val="414042"/>
          <w:spacing w:val="3"/>
          <w:w w:val="101"/>
        </w:rPr>
        <w:t>i</w:t>
      </w:r>
      <w:r>
        <w:rPr>
          <w:color w:val="414042"/>
          <w:spacing w:val="-4"/>
          <w:w w:val="93"/>
        </w:rPr>
        <w:t>f</w:t>
      </w:r>
      <w:r>
        <w:rPr>
          <w:color w:val="414042"/>
          <w:spacing w:val="-1"/>
          <w:w w:val="100"/>
        </w:rPr>
        <w:t>e</w:t>
      </w:r>
      <w:r>
        <w:rPr>
          <w:color w:val="414042"/>
          <w:spacing w:val="3"/>
          <w:w w:val="117"/>
        </w:rPr>
        <w:t>r</w:t>
      </w:r>
      <w:r>
        <w:rPr>
          <w:color w:val="414042"/>
          <w:w w:val="101"/>
        </w:rPr>
        <w:t>i</w:t>
      </w:r>
      <w:r>
        <w:rPr>
          <w:color w:val="414042"/>
          <w:spacing w:val="-6"/>
          <w:w w:val="104"/>
        </w:rPr>
        <w:t>a</w:t>
      </w:r>
      <w:r>
        <w:rPr>
          <w:color w:val="414042"/>
          <w:w w:val="39"/>
        </w:rPr>
        <w:t>”</w:t>
      </w:r>
      <w:r>
        <w:rPr>
          <w:color w:val="414042"/>
          <w:spacing w:val="-11"/>
        </w:rPr>
        <w:t> </w:t>
      </w:r>
      <w:r>
        <w:rPr>
          <w:color w:val="414042"/>
          <w:spacing w:val="-1"/>
          <w:w w:val="111"/>
        </w:rPr>
        <w:t>d</w:t>
      </w:r>
      <w:r>
        <w:rPr>
          <w:color w:val="414042"/>
          <w:w w:val="100"/>
        </w:rPr>
        <w:t>e</w:t>
      </w:r>
      <w:r>
        <w:rPr>
          <w:color w:val="414042"/>
          <w:spacing w:val="-11"/>
        </w:rPr>
        <w:t> </w:t>
      </w:r>
      <w:r>
        <w:rPr>
          <w:color w:val="414042"/>
          <w:w w:val="96"/>
        </w:rPr>
        <w:t>l</w:t>
      </w:r>
      <w:r>
        <w:rPr>
          <w:color w:val="414042"/>
          <w:w w:val="104"/>
        </w:rPr>
        <w:t>a</w:t>
      </w:r>
      <w:r>
        <w:rPr>
          <w:color w:val="414042"/>
          <w:spacing w:val="-11"/>
        </w:rPr>
        <w:t> </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spacing w:val="3"/>
          <w:w w:val="104"/>
        </w:rPr>
        <w:t>a</w:t>
      </w:r>
      <w:r>
        <w:rPr>
          <w:color w:val="414042"/>
          <w:w w:val="95"/>
        </w:rPr>
        <w:t>.</w:t>
      </w:r>
      <w:r>
        <w:rPr>
          <w:color w:val="414042"/>
          <w:spacing w:val="-11"/>
        </w:rPr>
        <w:t> </w:t>
      </w:r>
      <w:r>
        <w:rPr>
          <w:color w:val="414042"/>
          <w:spacing w:val="2"/>
          <w:w w:val="97"/>
        </w:rPr>
        <w:t>E</w:t>
      </w:r>
      <w:r>
        <w:rPr>
          <w:color w:val="414042"/>
          <w:w w:val="99"/>
        </w:rPr>
        <w:t>s</w:t>
      </w:r>
      <w:r>
        <w:rPr>
          <w:color w:val="414042"/>
          <w:spacing w:val="-2"/>
          <w:w w:val="115"/>
        </w:rPr>
        <w:t>t</w:t>
      </w:r>
      <w:r>
        <w:rPr>
          <w:color w:val="414042"/>
          <w:w w:val="107"/>
        </w:rPr>
        <w:t>o</w:t>
      </w:r>
      <w:r>
        <w:rPr>
          <w:color w:val="414042"/>
          <w:spacing w:val="-11"/>
        </w:rPr>
        <w:t> </w:t>
      </w:r>
      <w:r>
        <w:rPr>
          <w:color w:val="414042"/>
          <w:w w:val="108"/>
        </w:rPr>
        <w:t>h</w:t>
      </w:r>
      <w:r>
        <w:rPr>
          <w:color w:val="414042"/>
          <w:spacing w:val="-1"/>
          <w:w w:val="108"/>
        </w:rPr>
        <w:t>a</w:t>
      </w:r>
      <w:r>
        <w:rPr>
          <w:color w:val="414042"/>
          <w:spacing w:val="1"/>
          <w:w w:val="100"/>
        </w:rPr>
        <w:t>c</w:t>
      </w:r>
      <w:r>
        <w:rPr>
          <w:color w:val="414042"/>
          <w:w w:val="100"/>
        </w:rPr>
        <w:t>e</w:t>
      </w:r>
      <w:r>
        <w:rPr>
          <w:color w:val="414042"/>
          <w:spacing w:val="-11"/>
        </w:rPr>
        <w:t> </w:t>
      </w:r>
      <w:r>
        <w:rPr>
          <w:color w:val="414042"/>
          <w:w w:val="110"/>
        </w:rPr>
        <w:t>p</w:t>
      </w:r>
      <w:r>
        <w:rPr>
          <w:color w:val="414042"/>
          <w:spacing w:val="-1"/>
          <w:w w:val="107"/>
        </w:rPr>
        <w:t>o</w:t>
      </w:r>
      <w:r>
        <w:rPr>
          <w:color w:val="414042"/>
          <w:spacing w:val="-2"/>
          <w:w w:val="99"/>
        </w:rPr>
        <w:t>s</w:t>
      </w:r>
      <w:r>
        <w:rPr>
          <w:color w:val="414042"/>
          <w:spacing w:val="-2"/>
          <w:w w:val="101"/>
        </w:rPr>
        <w:t>i</w:t>
      </w:r>
      <w:r>
        <w:rPr>
          <w:color w:val="414042"/>
          <w:spacing w:val="-2"/>
          <w:w w:val="107"/>
        </w:rPr>
        <w:t>b</w:t>
      </w:r>
      <w:r>
        <w:rPr>
          <w:color w:val="414042"/>
          <w:spacing w:val="-3"/>
          <w:w w:val="96"/>
        </w:rPr>
        <w:t>l</w:t>
      </w:r>
      <w:r>
        <w:rPr>
          <w:color w:val="414042"/>
          <w:w w:val="100"/>
        </w:rPr>
        <w:t>e</w:t>
      </w:r>
      <w:r>
        <w:rPr>
          <w:color w:val="414042"/>
          <w:spacing w:val="-11"/>
        </w:rPr>
        <w:t> </w:t>
      </w:r>
      <w:r>
        <w:rPr>
          <w:color w:val="414042"/>
          <w:spacing w:val="5"/>
          <w:w w:val="104"/>
        </w:rPr>
        <w:t>a</w:t>
      </w:r>
      <w:r>
        <w:rPr>
          <w:color w:val="414042"/>
          <w:w w:val="92"/>
        </w:rPr>
        <w:t>f</w:t>
      </w:r>
      <w:r>
        <w:rPr>
          <w:color w:val="414042"/>
          <w:spacing w:val="3"/>
          <w:w w:val="92"/>
        </w:rPr>
        <w:t>i</w:t>
      </w:r>
      <w:r>
        <w:rPr>
          <w:color w:val="414042"/>
          <w:spacing w:val="3"/>
          <w:w w:val="117"/>
        </w:rPr>
        <w:t>r</w:t>
      </w:r>
      <w:r>
        <w:rPr>
          <w:color w:val="414042"/>
          <w:w w:val="108"/>
        </w:rPr>
        <w:t>m</w:t>
      </w:r>
      <w:r>
        <w:rPr>
          <w:color w:val="414042"/>
          <w:spacing w:val="4"/>
          <w:w w:val="108"/>
        </w:rPr>
        <w:t>a</w:t>
      </w:r>
      <w:r>
        <w:rPr>
          <w:color w:val="414042"/>
          <w:spacing w:val="-11"/>
          <w:w w:val="117"/>
        </w:rPr>
        <w:t>r</w:t>
      </w:r>
      <w:r>
        <w:rPr>
          <w:color w:val="414042"/>
          <w:w w:val="95"/>
        </w:rPr>
        <w:t>, </w:t>
      </w:r>
      <w:r>
        <w:rPr>
          <w:color w:val="414042"/>
          <w:w w:val="105"/>
        </w:rPr>
        <w:t>por</w:t>
      </w:r>
      <w:r>
        <w:rPr>
          <w:color w:val="414042"/>
          <w:spacing w:val="-7"/>
          <w:w w:val="105"/>
        </w:rPr>
        <w:t> </w:t>
      </w:r>
      <w:r>
        <w:rPr>
          <w:color w:val="414042"/>
          <w:w w:val="105"/>
        </w:rPr>
        <w:t>primera</w:t>
      </w:r>
      <w:r>
        <w:rPr>
          <w:color w:val="414042"/>
          <w:spacing w:val="-7"/>
          <w:w w:val="105"/>
        </w:rPr>
        <w:t> </w:t>
      </w:r>
      <w:r>
        <w:rPr>
          <w:color w:val="414042"/>
          <w:w w:val="105"/>
        </w:rPr>
        <w:t>vez,</w:t>
      </w:r>
      <w:r>
        <w:rPr>
          <w:color w:val="414042"/>
          <w:spacing w:val="-7"/>
          <w:w w:val="105"/>
        </w:rPr>
        <w:t> </w:t>
      </w:r>
      <w:r>
        <w:rPr>
          <w:color w:val="414042"/>
          <w:w w:val="105"/>
        </w:rPr>
        <w:t>que</w:t>
      </w:r>
      <w:r>
        <w:rPr>
          <w:color w:val="414042"/>
          <w:spacing w:val="-7"/>
          <w:w w:val="105"/>
        </w:rPr>
        <w:t> </w:t>
      </w:r>
      <w:r>
        <w:rPr>
          <w:color w:val="414042"/>
          <w:w w:val="105"/>
        </w:rPr>
        <w:t>el</w:t>
      </w:r>
      <w:r>
        <w:rPr>
          <w:color w:val="414042"/>
          <w:spacing w:val="-7"/>
          <w:w w:val="105"/>
        </w:rPr>
        <w:t> </w:t>
      </w:r>
      <w:r>
        <w:rPr>
          <w:color w:val="414042"/>
          <w:w w:val="105"/>
        </w:rPr>
        <w:t>LabCrf</w:t>
      </w:r>
      <w:r>
        <w:rPr>
          <w:color w:val="414042"/>
          <w:spacing w:val="-7"/>
          <w:w w:val="105"/>
        </w:rPr>
        <w:t> </w:t>
      </w:r>
      <w:r>
        <w:rPr>
          <w:color w:val="414042"/>
          <w:w w:val="80"/>
        </w:rPr>
        <w:t>®</w:t>
      </w:r>
      <w:r>
        <w:rPr>
          <w:color w:val="414042"/>
          <w:spacing w:val="7"/>
          <w:w w:val="80"/>
        </w:rPr>
        <w:t> </w:t>
      </w:r>
      <w:r>
        <w:rPr>
          <w:color w:val="414042"/>
          <w:w w:val="105"/>
        </w:rPr>
        <w:t>ofrece</w:t>
      </w:r>
      <w:r>
        <w:rPr>
          <w:color w:val="414042"/>
          <w:spacing w:val="-7"/>
          <w:w w:val="105"/>
        </w:rPr>
        <w:t> </w:t>
      </w:r>
      <w:r>
        <w:rPr>
          <w:color w:val="414042"/>
          <w:w w:val="105"/>
        </w:rPr>
        <w:t>información</w:t>
      </w:r>
      <w:r>
        <w:rPr>
          <w:color w:val="414042"/>
          <w:spacing w:val="-7"/>
          <w:w w:val="105"/>
        </w:rPr>
        <w:t> </w:t>
      </w:r>
      <w:r>
        <w:rPr>
          <w:color w:val="414042"/>
          <w:w w:val="105"/>
        </w:rPr>
        <w:t>útil</w:t>
      </w:r>
      <w:r>
        <w:rPr>
          <w:color w:val="414042"/>
          <w:spacing w:val="-7"/>
          <w:w w:val="105"/>
        </w:rPr>
        <w:t> </w:t>
      </w:r>
      <w:r>
        <w:rPr>
          <w:color w:val="414042"/>
          <w:w w:val="105"/>
        </w:rPr>
        <w:t>para</w:t>
      </w:r>
      <w:r>
        <w:rPr>
          <w:color w:val="414042"/>
          <w:spacing w:val="-7"/>
          <w:w w:val="105"/>
        </w:rPr>
        <w:t> </w:t>
      </w:r>
      <w:r>
        <w:rPr>
          <w:color w:val="414042"/>
          <w:w w:val="105"/>
        </w:rPr>
        <w:t>conocer</w:t>
      </w:r>
      <w:r>
        <w:rPr>
          <w:color w:val="414042"/>
          <w:spacing w:val="-7"/>
          <w:w w:val="105"/>
        </w:rPr>
        <w:t> </w:t>
      </w:r>
      <w:r>
        <w:rPr>
          <w:color w:val="414042"/>
          <w:w w:val="105"/>
        </w:rPr>
        <w:t>las características</w:t>
      </w:r>
      <w:r>
        <w:rPr>
          <w:color w:val="414042"/>
          <w:spacing w:val="-7"/>
          <w:w w:val="105"/>
        </w:rPr>
        <w:t> </w:t>
      </w:r>
      <w:r>
        <w:rPr>
          <w:color w:val="414042"/>
          <w:w w:val="105"/>
        </w:rPr>
        <w:t>que</w:t>
      </w:r>
      <w:r>
        <w:rPr>
          <w:color w:val="414042"/>
          <w:spacing w:val="-7"/>
          <w:w w:val="105"/>
        </w:rPr>
        <w:t> </w:t>
      </w:r>
      <w:r>
        <w:rPr>
          <w:color w:val="414042"/>
          <w:w w:val="105"/>
        </w:rPr>
        <w:t>guarda</w:t>
      </w:r>
      <w:r>
        <w:rPr>
          <w:color w:val="414042"/>
          <w:spacing w:val="-7"/>
          <w:w w:val="105"/>
        </w:rPr>
        <w:t> </w:t>
      </w:r>
      <w:r>
        <w:rPr>
          <w:color w:val="414042"/>
          <w:w w:val="105"/>
        </w:rPr>
        <w:t>el</w:t>
      </w:r>
      <w:r>
        <w:rPr>
          <w:color w:val="414042"/>
          <w:spacing w:val="-7"/>
          <w:w w:val="105"/>
        </w:rPr>
        <w:t> </w:t>
      </w:r>
      <w:r>
        <w:rPr>
          <w:color w:val="414042"/>
          <w:w w:val="105"/>
        </w:rPr>
        <w:t>desarrollo</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ciencia</w:t>
      </w:r>
      <w:r>
        <w:rPr>
          <w:color w:val="414042"/>
          <w:spacing w:val="-7"/>
          <w:w w:val="105"/>
        </w:rPr>
        <w:t> </w:t>
      </w:r>
      <w:r>
        <w:rPr>
          <w:color w:val="414042"/>
          <w:w w:val="105"/>
        </w:rPr>
        <w:t>que</w:t>
      </w:r>
      <w:r>
        <w:rPr>
          <w:color w:val="414042"/>
          <w:spacing w:val="-7"/>
          <w:w w:val="105"/>
        </w:rPr>
        <w:t> </w:t>
      </w:r>
      <w:r>
        <w:rPr>
          <w:color w:val="414042"/>
          <w:w w:val="105"/>
        </w:rPr>
        <w:t>a</w:t>
      </w:r>
      <w:r>
        <w:rPr>
          <w:color w:val="414042"/>
          <w:spacing w:val="-7"/>
          <w:w w:val="105"/>
        </w:rPr>
        <w:t> </w:t>
      </w:r>
      <w:r>
        <w:rPr>
          <w:color w:val="414042"/>
          <w:w w:val="105"/>
        </w:rPr>
        <w:t>escala</w:t>
      </w:r>
      <w:r>
        <w:rPr>
          <w:color w:val="414042"/>
          <w:spacing w:val="-7"/>
          <w:w w:val="105"/>
        </w:rPr>
        <w:t> </w:t>
      </w:r>
      <w:r>
        <w:rPr>
          <w:color w:val="414042"/>
          <w:w w:val="105"/>
        </w:rPr>
        <w:t>regional contribuye con el conocimiento científico mundial; por lo que es posible </w:t>
      </w:r>
      <w:r>
        <w:rPr>
          <w:color w:val="414042"/>
          <w:spacing w:val="2"/>
          <w:w w:val="105"/>
        </w:rPr>
        <w:t>realizar </w:t>
      </w:r>
      <w:r>
        <w:rPr>
          <w:color w:val="414042"/>
          <w:w w:val="105"/>
        </w:rPr>
        <w:t>un análisis a </w:t>
      </w:r>
      <w:r>
        <w:rPr>
          <w:color w:val="414042"/>
          <w:spacing w:val="-3"/>
          <w:w w:val="105"/>
        </w:rPr>
        <w:t>fondo </w:t>
      </w:r>
      <w:r>
        <w:rPr>
          <w:color w:val="414042"/>
          <w:w w:val="105"/>
        </w:rPr>
        <w:t>de la participación que muestran las revistas iberoamericanas</w:t>
      </w:r>
      <w:r>
        <w:rPr>
          <w:color w:val="414042"/>
          <w:spacing w:val="-12"/>
          <w:w w:val="105"/>
        </w:rPr>
        <w:t> </w:t>
      </w:r>
      <w:r>
        <w:rPr>
          <w:color w:val="414042"/>
          <w:w w:val="105"/>
        </w:rPr>
        <w:t>en</w:t>
      </w:r>
      <w:r>
        <w:rPr>
          <w:color w:val="414042"/>
          <w:spacing w:val="-12"/>
          <w:w w:val="105"/>
        </w:rPr>
        <w:t> </w:t>
      </w:r>
      <w:r>
        <w:rPr>
          <w:color w:val="414042"/>
          <w:w w:val="105"/>
        </w:rPr>
        <w:t>la</w:t>
      </w:r>
      <w:r>
        <w:rPr>
          <w:color w:val="414042"/>
          <w:spacing w:val="-12"/>
          <w:w w:val="105"/>
        </w:rPr>
        <w:t> </w:t>
      </w:r>
      <w:r>
        <w:rPr>
          <w:color w:val="414042"/>
          <w:w w:val="105"/>
        </w:rPr>
        <w:t>difusión</w:t>
      </w:r>
      <w:r>
        <w:rPr>
          <w:color w:val="414042"/>
          <w:spacing w:val="-12"/>
          <w:w w:val="105"/>
        </w:rPr>
        <w:t> </w:t>
      </w:r>
      <w:r>
        <w:rPr>
          <w:color w:val="414042"/>
          <w:w w:val="105"/>
        </w:rPr>
        <w:t>del</w:t>
      </w:r>
      <w:r>
        <w:rPr>
          <w:color w:val="414042"/>
          <w:spacing w:val="-12"/>
          <w:w w:val="105"/>
        </w:rPr>
        <w:t> </w:t>
      </w:r>
      <w:r>
        <w:rPr>
          <w:color w:val="414042"/>
          <w:w w:val="105"/>
        </w:rPr>
        <w:t>conocimiento</w:t>
      </w:r>
      <w:r>
        <w:rPr>
          <w:color w:val="414042"/>
          <w:spacing w:val="-12"/>
          <w:w w:val="105"/>
        </w:rPr>
        <w:t> </w:t>
      </w:r>
      <w:r>
        <w:rPr>
          <w:color w:val="414042"/>
          <w:w w:val="105"/>
        </w:rPr>
        <w:t>científico,</w:t>
      </w:r>
      <w:r>
        <w:rPr>
          <w:color w:val="414042"/>
          <w:spacing w:val="-12"/>
          <w:w w:val="105"/>
        </w:rPr>
        <w:t> </w:t>
      </w:r>
      <w:r>
        <w:rPr>
          <w:color w:val="414042"/>
          <w:w w:val="105"/>
        </w:rPr>
        <w:t>cuya</w:t>
      </w:r>
      <w:r>
        <w:rPr>
          <w:color w:val="414042"/>
          <w:spacing w:val="-12"/>
          <w:w w:val="105"/>
        </w:rPr>
        <w:t> </w:t>
      </w:r>
      <w:r>
        <w:rPr>
          <w:color w:val="414042"/>
          <w:w w:val="105"/>
        </w:rPr>
        <w:t>principal contribución</w:t>
      </w:r>
      <w:r>
        <w:rPr>
          <w:color w:val="414042"/>
          <w:spacing w:val="-9"/>
          <w:w w:val="105"/>
        </w:rPr>
        <w:t> </w:t>
      </w:r>
      <w:r>
        <w:rPr>
          <w:color w:val="414042"/>
          <w:w w:val="105"/>
        </w:rPr>
        <w:t>se</w:t>
      </w:r>
      <w:r>
        <w:rPr>
          <w:color w:val="414042"/>
          <w:spacing w:val="-9"/>
          <w:w w:val="105"/>
        </w:rPr>
        <w:t> </w:t>
      </w:r>
      <w:r>
        <w:rPr>
          <w:color w:val="414042"/>
          <w:w w:val="105"/>
        </w:rPr>
        <w:t>enfoca</w:t>
      </w:r>
      <w:r>
        <w:rPr>
          <w:color w:val="414042"/>
          <w:spacing w:val="-9"/>
          <w:w w:val="105"/>
        </w:rPr>
        <w:t> </w:t>
      </w:r>
      <w:r>
        <w:rPr>
          <w:color w:val="414042"/>
          <w:w w:val="105"/>
        </w:rPr>
        <w:t>en</w:t>
      </w:r>
      <w:r>
        <w:rPr>
          <w:color w:val="414042"/>
          <w:spacing w:val="-9"/>
          <w:w w:val="105"/>
        </w:rPr>
        <w:t> </w:t>
      </w:r>
      <w:r>
        <w:rPr>
          <w:color w:val="414042"/>
          <w:w w:val="105"/>
        </w:rPr>
        <w:t>la</w:t>
      </w:r>
      <w:r>
        <w:rPr>
          <w:color w:val="414042"/>
          <w:spacing w:val="-9"/>
          <w:w w:val="105"/>
        </w:rPr>
        <w:t> </w:t>
      </w:r>
      <w:r>
        <w:rPr>
          <w:color w:val="414042"/>
          <w:w w:val="105"/>
        </w:rPr>
        <w:t>producción</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9"/>
          <w:w w:val="105"/>
        </w:rPr>
        <w:t> </w:t>
      </w:r>
      <w:r>
        <w:rPr>
          <w:color w:val="414042"/>
          <w:w w:val="105"/>
        </w:rPr>
        <w:t>región</w:t>
      </w:r>
      <w:r>
        <w:rPr>
          <w:color w:val="414042"/>
          <w:spacing w:val="-9"/>
          <w:w w:val="105"/>
        </w:rPr>
        <w:t> </w:t>
      </w:r>
      <w:r>
        <w:rPr>
          <w:color w:val="414042"/>
          <w:w w:val="105"/>
        </w:rPr>
        <w:t>latinoamericana,</w:t>
      </w:r>
      <w:r>
        <w:rPr>
          <w:color w:val="414042"/>
          <w:spacing w:val="-9"/>
          <w:w w:val="105"/>
        </w:rPr>
        <w:t> </w:t>
      </w:r>
      <w:r>
        <w:rPr>
          <w:color w:val="414042"/>
          <w:w w:val="105"/>
        </w:rPr>
        <w:t>con énfasis</w:t>
      </w:r>
      <w:r>
        <w:rPr>
          <w:color w:val="414042"/>
          <w:spacing w:val="-8"/>
          <w:w w:val="105"/>
        </w:rPr>
        <w:t> </w:t>
      </w:r>
      <w:r>
        <w:rPr>
          <w:color w:val="414042"/>
          <w:w w:val="105"/>
        </w:rPr>
        <w:t>en</w:t>
      </w:r>
      <w:r>
        <w:rPr>
          <w:color w:val="414042"/>
          <w:spacing w:val="-8"/>
          <w:w w:val="105"/>
        </w:rPr>
        <w:t> </w:t>
      </w:r>
      <w:r>
        <w:rPr>
          <w:color w:val="414042"/>
          <w:w w:val="105"/>
        </w:rPr>
        <w:t>el</w:t>
      </w:r>
      <w:r>
        <w:rPr>
          <w:color w:val="414042"/>
          <w:spacing w:val="-8"/>
          <w:w w:val="105"/>
        </w:rPr>
        <w:t> </w:t>
      </w:r>
      <w:r>
        <w:rPr>
          <w:color w:val="414042"/>
          <w:w w:val="105"/>
        </w:rPr>
        <w:t>comportamiento</w:t>
      </w:r>
      <w:r>
        <w:rPr>
          <w:color w:val="414042"/>
          <w:spacing w:val="-8"/>
          <w:w w:val="105"/>
        </w:rPr>
        <w:t> </w:t>
      </w:r>
      <w:r>
        <w:rPr>
          <w:color w:val="414042"/>
          <w:w w:val="105"/>
        </w:rPr>
        <w:t>que</w:t>
      </w:r>
      <w:r>
        <w:rPr>
          <w:color w:val="414042"/>
          <w:spacing w:val="-8"/>
          <w:w w:val="105"/>
        </w:rPr>
        <w:t> </w:t>
      </w:r>
      <w:r>
        <w:rPr>
          <w:color w:val="414042"/>
          <w:w w:val="105"/>
        </w:rPr>
        <w:t>muestran</w:t>
      </w:r>
      <w:r>
        <w:rPr>
          <w:color w:val="414042"/>
          <w:spacing w:val="-8"/>
          <w:w w:val="105"/>
        </w:rPr>
        <w:t> </w:t>
      </w:r>
      <w:r>
        <w:rPr>
          <w:color w:val="414042"/>
          <w:w w:val="105"/>
        </w:rPr>
        <w:t>las</w:t>
      </w:r>
      <w:r>
        <w:rPr>
          <w:color w:val="414042"/>
          <w:spacing w:val="-8"/>
          <w:w w:val="105"/>
        </w:rPr>
        <w:t> </w:t>
      </w:r>
      <w:r>
        <w:rPr>
          <w:color w:val="414042"/>
          <w:w w:val="105"/>
        </w:rPr>
        <w:t>ciencias</w:t>
      </w:r>
      <w:r>
        <w:rPr>
          <w:color w:val="414042"/>
          <w:spacing w:val="-8"/>
          <w:w w:val="105"/>
        </w:rPr>
        <w:t> </w:t>
      </w:r>
      <w:r>
        <w:rPr>
          <w:color w:val="414042"/>
          <w:w w:val="105"/>
        </w:rPr>
        <w:t>sociales</w:t>
      </w:r>
      <w:r>
        <w:rPr>
          <w:color w:val="414042"/>
          <w:spacing w:val="-8"/>
          <w:w w:val="105"/>
        </w:rPr>
        <w:t> </w:t>
      </w:r>
      <w:r>
        <w:rPr>
          <w:color w:val="414042"/>
          <w:w w:val="105"/>
        </w:rPr>
        <w:t>.</w:t>
      </w:r>
    </w:p>
    <w:p>
      <w:pPr>
        <w:pStyle w:val="BodyText"/>
        <w:spacing w:line="260" w:lineRule="exact"/>
        <w:ind w:left="3159" w:right="117" w:firstLine="260"/>
        <w:jc w:val="both"/>
        <w:rPr>
          <w:rFonts w:ascii="Palatino Linotype" w:hAnsi="Palatino Linotype"/>
          <w:i/>
        </w:rPr>
      </w:pPr>
      <w:r>
        <w:rPr>
          <w:color w:val="414042"/>
          <w:w w:val="105"/>
        </w:rPr>
        <w:t>Así,</w:t>
      </w:r>
      <w:r>
        <w:rPr>
          <w:color w:val="414042"/>
          <w:spacing w:val="-41"/>
          <w:w w:val="105"/>
        </w:rPr>
        <w:t> </w:t>
      </w:r>
      <w:r>
        <w:rPr>
          <w:color w:val="414042"/>
          <w:w w:val="105"/>
        </w:rPr>
        <w:t>gracias</w:t>
      </w:r>
      <w:r>
        <w:rPr>
          <w:color w:val="414042"/>
          <w:spacing w:val="-41"/>
          <w:w w:val="105"/>
        </w:rPr>
        <w:t> </w:t>
      </w:r>
      <w:r>
        <w:rPr>
          <w:color w:val="414042"/>
          <w:w w:val="105"/>
        </w:rPr>
        <w:t>a</w:t>
      </w:r>
      <w:r>
        <w:rPr>
          <w:color w:val="414042"/>
          <w:spacing w:val="-41"/>
          <w:w w:val="105"/>
        </w:rPr>
        <w:t> </w:t>
      </w:r>
      <w:r>
        <w:rPr>
          <w:color w:val="414042"/>
          <w:w w:val="105"/>
        </w:rPr>
        <w:t>los</w:t>
      </w:r>
      <w:r>
        <w:rPr>
          <w:color w:val="414042"/>
          <w:spacing w:val="-41"/>
          <w:w w:val="105"/>
        </w:rPr>
        <w:t> </w:t>
      </w:r>
      <w:r>
        <w:rPr>
          <w:rFonts w:ascii="Palatino Linotype" w:hAnsi="Palatino Linotype"/>
          <w:i/>
          <w:color w:val="808285"/>
          <w:w w:val="105"/>
        </w:rPr>
        <w:t>Perfiles</w:t>
      </w:r>
      <w:r>
        <w:rPr>
          <w:rFonts w:ascii="Palatino Linotype" w:hAnsi="Palatino Linotype"/>
          <w:i/>
          <w:color w:val="808285"/>
          <w:spacing w:val="-42"/>
          <w:w w:val="105"/>
        </w:rPr>
        <w:t> </w:t>
      </w:r>
      <w:r>
        <w:rPr>
          <w:rFonts w:ascii="Palatino Linotype" w:hAnsi="Palatino Linotype"/>
          <w:i/>
          <w:color w:val="808285"/>
          <w:w w:val="105"/>
        </w:rPr>
        <w:t>de</w:t>
      </w:r>
      <w:r>
        <w:rPr>
          <w:rFonts w:ascii="Palatino Linotype" w:hAnsi="Palatino Linotype"/>
          <w:i/>
          <w:color w:val="808285"/>
          <w:spacing w:val="-42"/>
          <w:w w:val="105"/>
        </w:rPr>
        <w:t> </w:t>
      </w:r>
      <w:r>
        <w:rPr>
          <w:rFonts w:ascii="Palatino Linotype" w:hAnsi="Palatino Linotype"/>
          <w:i/>
          <w:color w:val="808285"/>
          <w:spacing w:val="-4"/>
          <w:w w:val="105"/>
        </w:rPr>
        <w:t>Producción</w:t>
      </w:r>
      <w:r>
        <w:rPr>
          <w:rFonts w:ascii="Palatino Linotype" w:hAnsi="Palatino Linotype"/>
          <w:i/>
          <w:color w:val="808285"/>
          <w:spacing w:val="-42"/>
          <w:w w:val="105"/>
        </w:rPr>
        <w:t> </w:t>
      </w:r>
      <w:r>
        <w:rPr>
          <w:rFonts w:ascii="Palatino Linotype" w:hAnsi="Palatino Linotype"/>
          <w:i/>
          <w:color w:val="808285"/>
          <w:spacing w:val="-3"/>
          <w:w w:val="105"/>
        </w:rPr>
        <w:t>Científica</w:t>
      </w:r>
      <w:r>
        <w:rPr>
          <w:rFonts w:ascii="Palatino Linotype" w:hAnsi="Palatino Linotype"/>
          <w:i/>
          <w:color w:val="808285"/>
          <w:spacing w:val="-40"/>
          <w:w w:val="105"/>
        </w:rPr>
        <w:t> </w:t>
      </w:r>
      <w:r>
        <w:rPr>
          <w:color w:val="414042"/>
          <w:w w:val="105"/>
        </w:rPr>
        <w:t>se</w:t>
      </w:r>
      <w:r>
        <w:rPr>
          <w:color w:val="414042"/>
          <w:spacing w:val="-41"/>
          <w:w w:val="105"/>
        </w:rPr>
        <w:t> </w:t>
      </w:r>
      <w:r>
        <w:rPr>
          <w:color w:val="414042"/>
          <w:w w:val="105"/>
        </w:rPr>
        <w:t>presenta,</w:t>
      </w:r>
      <w:r>
        <w:rPr>
          <w:color w:val="414042"/>
          <w:spacing w:val="-41"/>
          <w:w w:val="105"/>
        </w:rPr>
        <w:t> </w:t>
      </w:r>
      <w:r>
        <w:rPr>
          <w:color w:val="414042"/>
          <w:w w:val="105"/>
        </w:rPr>
        <w:t>por</w:t>
      </w:r>
      <w:r>
        <w:rPr>
          <w:color w:val="414042"/>
          <w:spacing w:val="-41"/>
          <w:w w:val="105"/>
        </w:rPr>
        <w:t> </w:t>
      </w:r>
      <w:r>
        <w:rPr>
          <w:color w:val="414042"/>
          <w:w w:val="105"/>
        </w:rPr>
        <w:t>prime- ra</w:t>
      </w:r>
      <w:r>
        <w:rPr>
          <w:color w:val="414042"/>
          <w:spacing w:val="-20"/>
          <w:w w:val="105"/>
        </w:rPr>
        <w:t> </w:t>
      </w:r>
      <w:r>
        <w:rPr>
          <w:color w:val="414042"/>
          <w:w w:val="105"/>
        </w:rPr>
        <w:t>vez,</w:t>
      </w:r>
      <w:r>
        <w:rPr>
          <w:color w:val="414042"/>
          <w:spacing w:val="-20"/>
          <w:w w:val="105"/>
        </w:rPr>
        <w:t> </w:t>
      </w:r>
      <w:r>
        <w:rPr>
          <w:color w:val="414042"/>
          <w:w w:val="105"/>
        </w:rPr>
        <w:t>una</w:t>
      </w:r>
      <w:r>
        <w:rPr>
          <w:color w:val="414042"/>
          <w:spacing w:val="-20"/>
          <w:w w:val="105"/>
        </w:rPr>
        <w:t> </w:t>
      </w:r>
      <w:r>
        <w:rPr>
          <w:color w:val="414042"/>
          <w:w w:val="105"/>
        </w:rPr>
        <w:t>solución</w:t>
      </w:r>
      <w:r>
        <w:rPr>
          <w:color w:val="414042"/>
          <w:spacing w:val="-20"/>
          <w:w w:val="105"/>
        </w:rPr>
        <w:t> </w:t>
      </w:r>
      <w:r>
        <w:rPr>
          <w:color w:val="414042"/>
          <w:w w:val="105"/>
        </w:rPr>
        <w:t>extensiva</w:t>
      </w:r>
      <w:r>
        <w:rPr>
          <w:color w:val="414042"/>
          <w:spacing w:val="-20"/>
          <w:w w:val="105"/>
        </w:rPr>
        <w:t> </w:t>
      </w:r>
      <w:r>
        <w:rPr>
          <w:color w:val="414042"/>
          <w:w w:val="105"/>
        </w:rPr>
        <w:t>a</w:t>
      </w:r>
      <w:r>
        <w:rPr>
          <w:color w:val="414042"/>
          <w:spacing w:val="-20"/>
          <w:w w:val="105"/>
        </w:rPr>
        <w:t> </w:t>
      </w:r>
      <w:r>
        <w:rPr>
          <w:color w:val="414042"/>
          <w:w w:val="105"/>
        </w:rPr>
        <w:t>las</w:t>
      </w:r>
      <w:r>
        <w:rPr>
          <w:color w:val="414042"/>
          <w:spacing w:val="-20"/>
          <w:w w:val="105"/>
        </w:rPr>
        <w:t> </w:t>
      </w:r>
      <w:r>
        <w:rPr>
          <w:color w:val="414042"/>
          <w:w w:val="105"/>
        </w:rPr>
        <w:t>contribuciones</w:t>
      </w:r>
      <w:r>
        <w:rPr>
          <w:color w:val="414042"/>
          <w:spacing w:val="-20"/>
          <w:w w:val="105"/>
        </w:rPr>
        <w:t> </w:t>
      </w:r>
      <w:r>
        <w:rPr>
          <w:color w:val="414042"/>
          <w:w w:val="105"/>
        </w:rPr>
        <w:t>que</w:t>
      </w:r>
      <w:r>
        <w:rPr>
          <w:color w:val="414042"/>
          <w:spacing w:val="-20"/>
          <w:w w:val="105"/>
        </w:rPr>
        <w:t> </w:t>
      </w:r>
      <w:r>
        <w:rPr>
          <w:color w:val="414042"/>
          <w:w w:val="105"/>
        </w:rPr>
        <w:t>hacen</w:t>
      </w:r>
      <w:r>
        <w:rPr>
          <w:color w:val="414042"/>
          <w:spacing w:val="-20"/>
          <w:w w:val="105"/>
        </w:rPr>
        <w:t> </w:t>
      </w:r>
      <w:r>
        <w:rPr>
          <w:color w:val="414042"/>
          <w:w w:val="105"/>
        </w:rPr>
        <w:t>los</w:t>
      </w:r>
      <w:r>
        <w:rPr>
          <w:color w:val="414042"/>
          <w:spacing w:val="-20"/>
          <w:w w:val="105"/>
        </w:rPr>
        <w:t> </w:t>
      </w:r>
      <w:r>
        <w:rPr>
          <w:color w:val="414042"/>
          <w:w w:val="105"/>
        </w:rPr>
        <w:t>países,</w:t>
      </w:r>
      <w:r>
        <w:rPr>
          <w:color w:val="414042"/>
          <w:spacing w:val="-20"/>
          <w:w w:val="105"/>
        </w:rPr>
        <w:t> </w:t>
      </w:r>
      <w:r>
        <w:rPr>
          <w:color w:val="414042"/>
          <w:w w:val="105"/>
        </w:rPr>
        <w:t>las instituciones</w:t>
      </w:r>
      <w:r>
        <w:rPr>
          <w:color w:val="414042"/>
          <w:spacing w:val="-13"/>
          <w:w w:val="105"/>
        </w:rPr>
        <w:t> </w:t>
      </w:r>
      <w:r>
        <w:rPr>
          <w:color w:val="414042"/>
          <w:w w:val="105"/>
        </w:rPr>
        <w:t>y</w:t>
      </w:r>
      <w:r>
        <w:rPr>
          <w:color w:val="414042"/>
          <w:spacing w:val="-13"/>
          <w:w w:val="105"/>
        </w:rPr>
        <w:t> </w:t>
      </w:r>
      <w:r>
        <w:rPr>
          <w:color w:val="414042"/>
          <w:w w:val="105"/>
        </w:rPr>
        <w:t>los</w:t>
      </w:r>
      <w:r>
        <w:rPr>
          <w:color w:val="414042"/>
          <w:spacing w:val="-13"/>
          <w:w w:val="105"/>
        </w:rPr>
        <w:t> </w:t>
      </w:r>
      <w:r>
        <w:rPr>
          <w:color w:val="414042"/>
          <w:w w:val="105"/>
        </w:rPr>
        <w:t>autores</w:t>
      </w:r>
      <w:r>
        <w:rPr>
          <w:color w:val="414042"/>
          <w:spacing w:val="-13"/>
          <w:w w:val="105"/>
        </w:rPr>
        <w:t> </w:t>
      </w:r>
      <w:r>
        <w:rPr>
          <w:color w:val="414042"/>
          <w:w w:val="105"/>
        </w:rPr>
        <w:t>como</w:t>
      </w:r>
      <w:r>
        <w:rPr>
          <w:color w:val="414042"/>
          <w:spacing w:val="-13"/>
          <w:w w:val="105"/>
        </w:rPr>
        <w:t> </w:t>
      </w:r>
      <w:r>
        <w:rPr>
          <w:color w:val="414042"/>
          <w:w w:val="105"/>
        </w:rPr>
        <w:t>parte</w:t>
      </w:r>
      <w:r>
        <w:rPr>
          <w:color w:val="414042"/>
          <w:spacing w:val="-13"/>
          <w:w w:val="105"/>
        </w:rPr>
        <w:t> </w:t>
      </w:r>
      <w:r>
        <w:rPr>
          <w:color w:val="414042"/>
          <w:w w:val="105"/>
        </w:rPr>
        <w:t>de</w:t>
      </w:r>
      <w:r>
        <w:rPr>
          <w:color w:val="414042"/>
          <w:spacing w:val="-13"/>
          <w:w w:val="105"/>
        </w:rPr>
        <w:t> </w:t>
      </w:r>
      <w:r>
        <w:rPr>
          <w:color w:val="414042"/>
          <w:w w:val="105"/>
        </w:rPr>
        <w:t>los</w:t>
      </w:r>
      <w:r>
        <w:rPr>
          <w:color w:val="414042"/>
          <w:spacing w:val="-13"/>
          <w:w w:val="105"/>
        </w:rPr>
        <w:t> </w:t>
      </w:r>
      <w:r>
        <w:rPr>
          <w:color w:val="414042"/>
          <w:w w:val="105"/>
        </w:rPr>
        <w:t>acervos</w:t>
      </w:r>
      <w:r>
        <w:rPr>
          <w:color w:val="414042"/>
          <w:spacing w:val="-13"/>
          <w:w w:val="105"/>
        </w:rPr>
        <w:t> </w:t>
      </w:r>
      <w:r>
        <w:rPr>
          <w:color w:val="414042"/>
          <w:w w:val="105"/>
        </w:rPr>
        <w:t>de</w:t>
      </w:r>
      <w:r>
        <w:rPr>
          <w:color w:val="414042"/>
          <w:spacing w:val="-13"/>
          <w:w w:val="105"/>
        </w:rPr>
        <w:t> </w:t>
      </w:r>
      <w:r>
        <w:rPr>
          <w:color w:val="414042"/>
          <w:w w:val="105"/>
        </w:rPr>
        <w:t>acceso</w:t>
      </w:r>
      <w:r>
        <w:rPr>
          <w:color w:val="414042"/>
          <w:spacing w:val="-13"/>
          <w:w w:val="105"/>
        </w:rPr>
        <w:t> </w:t>
      </w:r>
      <w:r>
        <w:rPr>
          <w:color w:val="414042"/>
          <w:w w:val="105"/>
        </w:rPr>
        <w:t>abierto</w:t>
      </w:r>
      <w:r>
        <w:rPr>
          <w:color w:val="414042"/>
          <w:spacing w:val="-13"/>
          <w:w w:val="105"/>
        </w:rPr>
        <w:t> </w:t>
      </w:r>
      <w:r>
        <w:rPr>
          <w:color w:val="414042"/>
          <w:w w:val="105"/>
        </w:rPr>
        <w:t>con un</w:t>
      </w:r>
      <w:r>
        <w:rPr>
          <w:color w:val="414042"/>
          <w:spacing w:val="-12"/>
          <w:w w:val="105"/>
        </w:rPr>
        <w:t> </w:t>
      </w:r>
      <w:r>
        <w:rPr>
          <w:color w:val="414042"/>
          <w:w w:val="105"/>
        </w:rPr>
        <w:t>universo</w:t>
      </w:r>
      <w:r>
        <w:rPr>
          <w:color w:val="414042"/>
          <w:spacing w:val="-12"/>
          <w:w w:val="105"/>
        </w:rPr>
        <w:t> </w:t>
      </w:r>
      <w:r>
        <w:rPr>
          <w:color w:val="414042"/>
          <w:w w:val="105"/>
        </w:rPr>
        <w:t>delimitado</w:t>
      </w:r>
      <w:r>
        <w:rPr>
          <w:color w:val="414042"/>
          <w:spacing w:val="-12"/>
          <w:w w:val="105"/>
        </w:rPr>
        <w:t> </w:t>
      </w:r>
      <w:r>
        <w:rPr>
          <w:color w:val="414042"/>
          <w:w w:val="105"/>
        </w:rPr>
        <w:t>y</w:t>
      </w:r>
      <w:r>
        <w:rPr>
          <w:color w:val="414042"/>
          <w:spacing w:val="-12"/>
          <w:w w:val="105"/>
        </w:rPr>
        <w:t> </w:t>
      </w:r>
      <w:r>
        <w:rPr>
          <w:color w:val="414042"/>
          <w:w w:val="105"/>
        </w:rPr>
        <w:t>completo,</w:t>
      </w:r>
      <w:r>
        <w:rPr>
          <w:color w:val="414042"/>
          <w:spacing w:val="-12"/>
          <w:w w:val="105"/>
        </w:rPr>
        <w:t> </w:t>
      </w:r>
      <w:r>
        <w:rPr>
          <w:color w:val="414042"/>
          <w:w w:val="105"/>
        </w:rPr>
        <w:t>por</w:t>
      </w:r>
      <w:r>
        <w:rPr>
          <w:color w:val="414042"/>
          <w:spacing w:val="-12"/>
          <w:w w:val="105"/>
        </w:rPr>
        <w:t> </w:t>
      </w:r>
      <w:r>
        <w:rPr>
          <w:color w:val="414042"/>
          <w:w w:val="105"/>
        </w:rPr>
        <w:t>lo</w:t>
      </w:r>
      <w:r>
        <w:rPr>
          <w:color w:val="414042"/>
          <w:spacing w:val="-12"/>
          <w:w w:val="105"/>
        </w:rPr>
        <w:t> </w:t>
      </w:r>
      <w:r>
        <w:rPr>
          <w:color w:val="414042"/>
          <w:w w:val="105"/>
        </w:rPr>
        <w:t>que</w:t>
      </w:r>
      <w:r>
        <w:rPr>
          <w:color w:val="414042"/>
          <w:spacing w:val="-12"/>
          <w:w w:val="105"/>
        </w:rPr>
        <w:t> </w:t>
      </w:r>
      <w:r>
        <w:rPr>
          <w:color w:val="414042"/>
          <w:w w:val="105"/>
        </w:rPr>
        <w:t>se</w:t>
      </w:r>
      <w:r>
        <w:rPr>
          <w:color w:val="414042"/>
          <w:spacing w:val="-12"/>
          <w:w w:val="105"/>
        </w:rPr>
        <w:t> </w:t>
      </w:r>
      <w:r>
        <w:rPr>
          <w:color w:val="414042"/>
          <w:w w:val="105"/>
        </w:rPr>
        <w:t>reconoce</w:t>
      </w:r>
      <w:r>
        <w:rPr>
          <w:color w:val="414042"/>
          <w:spacing w:val="-12"/>
          <w:w w:val="105"/>
        </w:rPr>
        <w:t> </w:t>
      </w:r>
      <w:r>
        <w:rPr>
          <w:color w:val="414042"/>
          <w:w w:val="105"/>
        </w:rPr>
        <w:t>la</w:t>
      </w:r>
      <w:r>
        <w:rPr>
          <w:color w:val="414042"/>
          <w:spacing w:val="-12"/>
          <w:w w:val="105"/>
        </w:rPr>
        <w:t> </w:t>
      </w:r>
      <w:r>
        <w:rPr>
          <w:color w:val="414042"/>
          <w:w w:val="105"/>
        </w:rPr>
        <w:t>contribución de todas las instituciones sin importar su tamaño, recursos, infraestructu- ra</w:t>
      </w:r>
      <w:r>
        <w:rPr>
          <w:color w:val="414042"/>
          <w:spacing w:val="-4"/>
          <w:w w:val="105"/>
        </w:rPr>
        <w:t> </w:t>
      </w:r>
      <w:r>
        <w:rPr>
          <w:color w:val="414042"/>
          <w:w w:val="105"/>
        </w:rPr>
        <w:t>o</w:t>
      </w:r>
      <w:r>
        <w:rPr>
          <w:color w:val="414042"/>
          <w:spacing w:val="-4"/>
          <w:w w:val="105"/>
        </w:rPr>
        <w:t> </w:t>
      </w:r>
      <w:r>
        <w:rPr>
          <w:color w:val="414042"/>
          <w:w w:val="105"/>
        </w:rPr>
        <w:t>antigüedad.</w:t>
      </w:r>
      <w:r>
        <w:rPr>
          <w:color w:val="414042"/>
          <w:spacing w:val="-4"/>
          <w:w w:val="105"/>
        </w:rPr>
        <w:t> </w:t>
      </w:r>
      <w:r>
        <w:rPr>
          <w:color w:val="414042"/>
          <w:w w:val="105"/>
        </w:rPr>
        <w:t>En</w:t>
      </w:r>
      <w:r>
        <w:rPr>
          <w:color w:val="414042"/>
          <w:spacing w:val="-4"/>
          <w:w w:val="105"/>
        </w:rPr>
        <w:t> </w:t>
      </w:r>
      <w:r>
        <w:rPr>
          <w:color w:val="414042"/>
          <w:w w:val="105"/>
        </w:rPr>
        <w:t>conclusión,</w:t>
      </w:r>
      <w:r>
        <w:rPr>
          <w:color w:val="414042"/>
          <w:spacing w:val="-4"/>
          <w:w w:val="105"/>
        </w:rPr>
        <w:t> </w:t>
      </w:r>
      <w:r>
        <w:rPr>
          <w:color w:val="414042"/>
          <w:w w:val="105"/>
        </w:rPr>
        <w:t>detrás</w:t>
      </w:r>
      <w:r>
        <w:rPr>
          <w:color w:val="414042"/>
          <w:spacing w:val="-4"/>
          <w:w w:val="105"/>
        </w:rPr>
        <w:t> </w:t>
      </w:r>
      <w:r>
        <w:rPr>
          <w:color w:val="414042"/>
          <w:w w:val="105"/>
        </w:rPr>
        <w:t>de</w:t>
      </w:r>
      <w:r>
        <w:rPr>
          <w:color w:val="414042"/>
          <w:spacing w:val="-4"/>
          <w:w w:val="105"/>
        </w:rPr>
        <w:t> </w:t>
      </w:r>
      <w:r>
        <w:rPr>
          <w:color w:val="414042"/>
          <w:w w:val="105"/>
        </w:rPr>
        <w:t>este</w:t>
      </w:r>
      <w:r>
        <w:rPr>
          <w:color w:val="414042"/>
          <w:spacing w:val="-4"/>
          <w:w w:val="105"/>
        </w:rPr>
        <w:t> </w:t>
      </w:r>
      <w:r>
        <w:rPr>
          <w:color w:val="414042"/>
          <w:w w:val="105"/>
        </w:rPr>
        <w:t>esfuerzo</w:t>
      </w:r>
      <w:r>
        <w:rPr>
          <w:color w:val="414042"/>
          <w:spacing w:val="-4"/>
          <w:w w:val="105"/>
        </w:rPr>
        <w:t> </w:t>
      </w:r>
      <w:r>
        <w:rPr>
          <w:color w:val="414042"/>
          <w:w w:val="105"/>
        </w:rPr>
        <w:t>existe</w:t>
      </w:r>
      <w:r>
        <w:rPr>
          <w:color w:val="414042"/>
          <w:spacing w:val="-4"/>
          <w:w w:val="105"/>
        </w:rPr>
        <w:t> </w:t>
      </w:r>
      <w:r>
        <w:rPr>
          <w:color w:val="414042"/>
          <w:w w:val="105"/>
        </w:rPr>
        <w:t>un</w:t>
      </w:r>
      <w:r>
        <w:rPr>
          <w:color w:val="414042"/>
          <w:spacing w:val="-4"/>
          <w:w w:val="105"/>
        </w:rPr>
        <w:t> </w:t>
      </w:r>
      <w:r>
        <w:rPr>
          <w:color w:val="414042"/>
          <w:w w:val="105"/>
        </w:rPr>
        <w:t>objetivo central</w:t>
      </w:r>
      <w:r>
        <w:rPr>
          <w:color w:val="414042"/>
          <w:spacing w:val="-29"/>
          <w:w w:val="105"/>
        </w:rPr>
        <w:t> </w:t>
      </w:r>
      <w:r>
        <w:rPr>
          <w:color w:val="414042"/>
          <w:w w:val="105"/>
        </w:rPr>
        <w:t>cuyo</w:t>
      </w:r>
      <w:r>
        <w:rPr>
          <w:color w:val="414042"/>
          <w:spacing w:val="-29"/>
          <w:w w:val="105"/>
        </w:rPr>
        <w:t> </w:t>
      </w:r>
      <w:r>
        <w:rPr>
          <w:color w:val="414042"/>
          <w:w w:val="105"/>
        </w:rPr>
        <w:t>fin</w:t>
      </w:r>
      <w:r>
        <w:rPr>
          <w:color w:val="414042"/>
          <w:spacing w:val="-29"/>
          <w:w w:val="105"/>
        </w:rPr>
        <w:t> </w:t>
      </w:r>
      <w:r>
        <w:rPr>
          <w:color w:val="414042"/>
          <w:w w:val="105"/>
        </w:rPr>
        <w:t>es</w:t>
      </w:r>
      <w:r>
        <w:rPr>
          <w:color w:val="414042"/>
          <w:spacing w:val="-29"/>
          <w:w w:val="105"/>
        </w:rPr>
        <w:t> </w:t>
      </w:r>
      <w:r>
        <w:rPr>
          <w:rFonts w:ascii="Palatino Linotype" w:hAnsi="Palatino Linotype"/>
          <w:i/>
          <w:color w:val="808285"/>
          <w:spacing w:val="-3"/>
          <w:w w:val="105"/>
        </w:rPr>
        <w:t>contribuir</w:t>
      </w:r>
      <w:r>
        <w:rPr>
          <w:rFonts w:ascii="Palatino Linotype" w:hAnsi="Palatino Linotype"/>
          <w:i/>
          <w:color w:val="808285"/>
          <w:spacing w:val="-30"/>
          <w:w w:val="105"/>
        </w:rPr>
        <w:t> </w:t>
      </w:r>
      <w:r>
        <w:rPr>
          <w:rFonts w:ascii="Palatino Linotype" w:hAnsi="Palatino Linotype"/>
          <w:i/>
          <w:color w:val="808285"/>
          <w:w w:val="105"/>
        </w:rPr>
        <w:t>a</w:t>
      </w:r>
      <w:r>
        <w:rPr>
          <w:rFonts w:ascii="Palatino Linotype" w:hAnsi="Palatino Linotype"/>
          <w:i/>
          <w:color w:val="808285"/>
          <w:spacing w:val="-30"/>
          <w:w w:val="105"/>
        </w:rPr>
        <w:t> </w:t>
      </w:r>
      <w:r>
        <w:rPr>
          <w:rFonts w:ascii="Palatino Linotype" w:hAnsi="Palatino Linotype"/>
          <w:i/>
          <w:color w:val="808285"/>
          <w:w w:val="105"/>
        </w:rPr>
        <w:t>hacer</w:t>
      </w:r>
      <w:r>
        <w:rPr>
          <w:rFonts w:ascii="Palatino Linotype" w:hAnsi="Palatino Linotype"/>
          <w:i/>
          <w:color w:val="808285"/>
          <w:spacing w:val="-30"/>
          <w:w w:val="105"/>
        </w:rPr>
        <w:t> </w:t>
      </w:r>
      <w:r>
        <w:rPr>
          <w:rFonts w:ascii="Palatino Linotype" w:hAnsi="Palatino Linotype"/>
          <w:i/>
          <w:color w:val="808285"/>
          <w:spacing w:val="-3"/>
          <w:w w:val="105"/>
        </w:rPr>
        <w:t>visible</w:t>
      </w:r>
      <w:r>
        <w:rPr>
          <w:rFonts w:ascii="Palatino Linotype" w:hAnsi="Palatino Linotype"/>
          <w:i/>
          <w:color w:val="808285"/>
          <w:spacing w:val="-30"/>
          <w:w w:val="105"/>
        </w:rPr>
        <w:t> </w:t>
      </w:r>
      <w:r>
        <w:rPr>
          <w:rFonts w:ascii="Palatino Linotype" w:hAnsi="Palatino Linotype"/>
          <w:i/>
          <w:color w:val="808285"/>
          <w:w w:val="105"/>
        </w:rPr>
        <w:t>lo</w:t>
      </w:r>
      <w:r>
        <w:rPr>
          <w:rFonts w:ascii="Palatino Linotype" w:hAnsi="Palatino Linotype"/>
          <w:i/>
          <w:color w:val="808285"/>
          <w:spacing w:val="-30"/>
          <w:w w:val="105"/>
        </w:rPr>
        <w:t> </w:t>
      </w:r>
      <w:r>
        <w:rPr>
          <w:rFonts w:ascii="Palatino Linotype" w:hAnsi="Palatino Linotype"/>
          <w:i/>
          <w:color w:val="808285"/>
          <w:spacing w:val="-3"/>
          <w:w w:val="105"/>
        </w:rPr>
        <w:t>invisible,</w:t>
      </w:r>
      <w:r>
        <w:rPr>
          <w:rFonts w:ascii="Palatino Linotype" w:hAnsi="Palatino Linotype"/>
          <w:i/>
          <w:color w:val="808285"/>
          <w:spacing w:val="-30"/>
          <w:w w:val="105"/>
        </w:rPr>
        <w:t> </w:t>
      </w:r>
      <w:r>
        <w:rPr>
          <w:rFonts w:ascii="Palatino Linotype" w:hAnsi="Palatino Linotype"/>
          <w:i/>
          <w:color w:val="808285"/>
          <w:spacing w:val="-4"/>
          <w:w w:val="105"/>
        </w:rPr>
        <w:t>porque</w:t>
      </w:r>
      <w:r>
        <w:rPr>
          <w:rFonts w:ascii="Palatino Linotype" w:hAnsi="Palatino Linotype"/>
          <w:i/>
          <w:color w:val="808285"/>
          <w:spacing w:val="-30"/>
          <w:w w:val="105"/>
        </w:rPr>
        <w:t> </w:t>
      </w:r>
      <w:r>
        <w:rPr>
          <w:rFonts w:ascii="Palatino Linotype" w:hAnsi="Palatino Linotype"/>
          <w:i/>
          <w:color w:val="808285"/>
          <w:w w:val="105"/>
        </w:rPr>
        <w:t>lo</w:t>
      </w:r>
      <w:r>
        <w:rPr>
          <w:rFonts w:ascii="Palatino Linotype" w:hAnsi="Palatino Linotype"/>
          <w:i/>
          <w:color w:val="808285"/>
          <w:spacing w:val="-30"/>
          <w:w w:val="105"/>
        </w:rPr>
        <w:t> </w:t>
      </w:r>
      <w:r>
        <w:rPr>
          <w:rFonts w:ascii="Palatino Linotype" w:hAnsi="Palatino Linotype"/>
          <w:i/>
          <w:color w:val="808285"/>
          <w:spacing w:val="-2"/>
          <w:w w:val="105"/>
        </w:rPr>
        <w:t>que</w:t>
      </w:r>
      <w:r>
        <w:rPr>
          <w:rFonts w:ascii="Palatino Linotype" w:hAnsi="Palatino Linotype"/>
          <w:i/>
          <w:color w:val="808285"/>
          <w:spacing w:val="-30"/>
          <w:w w:val="105"/>
        </w:rPr>
        <w:t> </w:t>
      </w:r>
      <w:r>
        <w:rPr>
          <w:rFonts w:ascii="Palatino Linotype" w:hAnsi="Palatino Linotype"/>
          <w:i/>
          <w:color w:val="808285"/>
          <w:w w:val="105"/>
        </w:rPr>
        <w:t>no</w:t>
      </w:r>
      <w:r>
        <w:rPr>
          <w:rFonts w:ascii="Palatino Linotype" w:hAnsi="Palatino Linotype"/>
          <w:i/>
          <w:color w:val="808285"/>
          <w:spacing w:val="-30"/>
          <w:w w:val="105"/>
        </w:rPr>
        <w:t> </w:t>
      </w:r>
      <w:r>
        <w:rPr>
          <w:rFonts w:ascii="Palatino Linotype" w:hAnsi="Palatino Linotype"/>
          <w:i/>
          <w:color w:val="808285"/>
          <w:spacing w:val="-4"/>
          <w:w w:val="105"/>
        </w:rPr>
        <w:t>se </w:t>
      </w:r>
      <w:r>
        <w:rPr>
          <w:rFonts w:ascii="Palatino Linotype" w:hAnsi="Palatino Linotype"/>
          <w:i/>
          <w:color w:val="808285"/>
          <w:w w:val="95"/>
        </w:rPr>
        <w:t>ve, no</w:t>
      </w:r>
      <w:r>
        <w:rPr>
          <w:rFonts w:ascii="Palatino Linotype" w:hAnsi="Palatino Linotype"/>
          <w:i/>
          <w:color w:val="808285"/>
          <w:spacing w:val="-32"/>
          <w:w w:val="95"/>
        </w:rPr>
        <w:t> </w:t>
      </w:r>
      <w:r>
        <w:rPr>
          <w:rFonts w:ascii="Palatino Linotype" w:hAnsi="Palatino Linotype"/>
          <w:i/>
          <w:color w:val="808285"/>
          <w:w w:val="95"/>
        </w:rPr>
        <w:t>existe</w:t>
      </w:r>
      <w:r>
        <w:rPr>
          <w:rFonts w:ascii="Palatino Linotype" w:hAnsi="Palatino Linotype"/>
          <w:i/>
          <w:color w:val="414042"/>
          <w:w w:val="95"/>
        </w:rPr>
        <w:t>.</w:t>
      </w:r>
    </w:p>
    <w:p>
      <w:pPr>
        <w:spacing w:after="0" w:line="260" w:lineRule="exact"/>
        <w:jc w:val="both"/>
        <w:rPr>
          <w:rFonts w:ascii="Palatino Linotype" w:hAnsi="Palatino Linotype"/>
        </w:rPr>
        <w:sectPr>
          <w:headerReference w:type="even" r:id="rId1035"/>
          <w:pgSz w:w="12240" w:h="15840"/>
          <w:pgMar w:header="0" w:footer="415" w:top="1500" w:bottom="600" w:left="1360" w:right="118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8"/>
        <w:rPr>
          <w:rFonts w:ascii="Palatino Linotype"/>
          <w:i/>
          <w:sz w:val="19"/>
        </w:rPr>
      </w:pPr>
    </w:p>
    <w:p>
      <w:pPr>
        <w:pStyle w:val="Heading2"/>
        <w:spacing w:line="247" w:lineRule="auto" w:before="58"/>
        <w:ind w:left="3659"/>
      </w:pPr>
      <w:r>
        <w:rPr/>
        <w:pict>
          <v:group style="position:absolute;margin-left:207.992004pt;margin-top:-.005469pt;width:2.050pt;height:468.35pt;mso-position-horizontal-relative:page;mso-position-vertical-relative:paragraph;z-index:25336" coordorigin="4160,0" coordsize="41,9367">
            <v:line style="position:absolute" from="4197,3" to="4197,9363" stroked="true" strokeweight=".334pt" strokecolor="#b9db9b"/>
            <v:line style="position:absolute" from="4163,3" to="4163,9363" stroked="true" strokeweight=".334pt" strokecolor="#b9db9b"/>
            <w10:wrap type="none"/>
          </v:group>
        </w:pict>
      </w:r>
      <w:r>
        <w:rPr>
          <w:color w:val="006F39"/>
        </w:rPr>
        <w:t>1.</w:t>
      </w:r>
      <w:r>
        <w:rPr>
          <w:color w:val="006F39"/>
          <w:spacing w:val="34"/>
        </w:rPr>
        <w:t> </w:t>
      </w:r>
      <w:r>
        <w:rPr>
          <w:color w:val="006F39"/>
        </w:rPr>
        <w:t>Comparativo</w:t>
      </w:r>
      <w:r>
        <w:rPr>
          <w:color w:val="006F39"/>
          <w:spacing w:val="-21"/>
        </w:rPr>
        <w:t> </w:t>
      </w:r>
      <w:r>
        <w:rPr>
          <w:color w:val="006F39"/>
        </w:rPr>
        <w:t>de</w:t>
      </w:r>
      <w:r>
        <w:rPr>
          <w:color w:val="006F39"/>
          <w:spacing w:val="-21"/>
        </w:rPr>
        <w:t> </w:t>
      </w:r>
      <w:r>
        <w:rPr>
          <w:color w:val="006F39"/>
        </w:rPr>
        <w:t>la</w:t>
      </w:r>
      <w:r>
        <w:rPr>
          <w:color w:val="006F39"/>
          <w:spacing w:val="-21"/>
        </w:rPr>
        <w:t> </w:t>
      </w:r>
      <w:r>
        <w:rPr>
          <w:color w:val="006F39"/>
        </w:rPr>
        <w:t>producción</w:t>
      </w:r>
      <w:r>
        <w:rPr>
          <w:color w:val="006F39"/>
          <w:spacing w:val="-21"/>
        </w:rPr>
        <w:t> </w:t>
      </w:r>
      <w:r>
        <w:rPr>
          <w:color w:val="006F39"/>
        </w:rPr>
        <w:t>de</w:t>
      </w:r>
      <w:r>
        <w:rPr>
          <w:color w:val="006F39"/>
          <w:spacing w:val="-21"/>
        </w:rPr>
        <w:t> </w:t>
      </w:r>
      <w:r>
        <w:rPr>
          <w:color w:val="006F39"/>
        </w:rPr>
        <w:t>la</w:t>
      </w:r>
      <w:r>
        <w:rPr>
          <w:color w:val="006F39"/>
          <w:spacing w:val="-21"/>
        </w:rPr>
        <w:t> </w:t>
      </w:r>
      <w:r>
        <w:rPr>
          <w:color w:val="006F39"/>
        </w:rPr>
        <w:t>Uaemex</w:t>
      </w:r>
      <w:r>
        <w:rPr>
          <w:color w:val="006F39"/>
          <w:spacing w:val="-21"/>
        </w:rPr>
        <w:t> </w:t>
      </w:r>
      <w:r>
        <w:rPr>
          <w:color w:val="006F39"/>
        </w:rPr>
        <w:t>publicada</w:t>
      </w:r>
      <w:r>
        <w:rPr>
          <w:color w:val="006F39"/>
          <w:spacing w:val="-21"/>
        </w:rPr>
        <w:t> </w:t>
      </w:r>
      <w:r>
        <w:rPr>
          <w:color w:val="006F39"/>
        </w:rPr>
        <w:t>en</w:t>
      </w:r>
      <w:r>
        <w:rPr>
          <w:color w:val="006F39"/>
          <w:spacing w:val="-21"/>
        </w:rPr>
        <w:t> </w:t>
      </w:r>
      <w:r>
        <w:rPr>
          <w:color w:val="006F39"/>
        </w:rPr>
        <w:t>revistas indizadas</w:t>
      </w:r>
      <w:r>
        <w:rPr>
          <w:color w:val="006F39"/>
          <w:spacing w:val="-37"/>
        </w:rPr>
        <w:t> </w:t>
      </w:r>
      <w:r>
        <w:rPr>
          <w:color w:val="006F39"/>
        </w:rPr>
        <w:t>en</w:t>
      </w:r>
      <w:r>
        <w:rPr>
          <w:color w:val="006F39"/>
          <w:spacing w:val="-37"/>
        </w:rPr>
        <w:t> </w:t>
      </w:r>
      <w:r>
        <w:rPr>
          <w:color w:val="006F39"/>
        </w:rPr>
        <w:t>SciVerse-Scopus</w:t>
      </w:r>
      <w:r>
        <w:rPr>
          <w:color w:val="006F39"/>
          <w:spacing w:val="-36"/>
        </w:rPr>
        <w:t> </w:t>
      </w:r>
      <w:r>
        <w:rPr>
          <w:color w:val="006F39"/>
        </w:rPr>
        <w:t>y</w:t>
      </w:r>
      <w:r>
        <w:rPr>
          <w:color w:val="006F39"/>
          <w:spacing w:val="-37"/>
        </w:rPr>
        <w:t> </w:t>
      </w:r>
      <w:r>
        <w:rPr>
          <w:color w:val="006F39"/>
        </w:rPr>
        <w:t>en</w:t>
      </w:r>
      <w:r>
        <w:rPr>
          <w:color w:val="006F39"/>
          <w:spacing w:val="-37"/>
        </w:rPr>
        <w:t> </w:t>
      </w:r>
      <w:r>
        <w:rPr>
          <w:color w:val="006F39"/>
        </w:rPr>
        <w:t>redalyc.org</w:t>
      </w:r>
    </w:p>
    <w:p>
      <w:pPr>
        <w:pStyle w:val="BodyText"/>
        <w:spacing w:before="4"/>
        <w:rPr>
          <w:rFonts w:ascii="Times New Roman"/>
          <w:b/>
        </w:rPr>
      </w:pPr>
    </w:p>
    <w:p>
      <w:pPr>
        <w:pStyle w:val="BodyText"/>
        <w:spacing w:line="260" w:lineRule="exact"/>
        <w:ind w:left="3399" w:right="117"/>
        <w:jc w:val="both"/>
      </w:pPr>
      <w:r>
        <w:rPr>
          <w:color w:val="414042"/>
          <w:w w:val="105"/>
        </w:rPr>
        <w:t>Con el fin de profundizar en el análisis sobre el </w:t>
      </w:r>
      <w:r>
        <w:rPr>
          <w:rFonts w:ascii="Palatino Linotype" w:hAnsi="Palatino Linotype"/>
          <w:i/>
          <w:color w:val="808285"/>
          <w:w w:val="105"/>
        </w:rPr>
        <w:t>Perfil de </w:t>
      </w:r>
      <w:r>
        <w:rPr>
          <w:rFonts w:ascii="Palatino Linotype" w:hAnsi="Palatino Linotype"/>
          <w:i/>
          <w:color w:val="808285"/>
          <w:spacing w:val="-4"/>
          <w:w w:val="105"/>
        </w:rPr>
        <w:t>Producción </w:t>
      </w:r>
      <w:r>
        <w:rPr>
          <w:rFonts w:ascii="Palatino Linotype" w:hAnsi="Palatino Linotype"/>
          <w:i/>
          <w:color w:val="808285"/>
          <w:spacing w:val="-3"/>
          <w:w w:val="105"/>
        </w:rPr>
        <w:t>Científica </w:t>
      </w:r>
      <w:r>
        <w:rPr>
          <w:color w:val="414042"/>
          <w:w w:val="105"/>
        </w:rPr>
        <w:t>de la </w:t>
      </w:r>
      <w:r>
        <w:rPr>
          <w:color w:val="58595B"/>
          <w:spacing w:val="-4"/>
          <w:w w:val="105"/>
        </w:rPr>
        <w:t>Uaemex</w:t>
      </w:r>
      <w:r>
        <w:rPr>
          <w:color w:val="414042"/>
          <w:spacing w:val="-4"/>
          <w:w w:val="105"/>
        </w:rPr>
        <w:t>, </w:t>
      </w:r>
      <w:r>
        <w:rPr>
          <w:color w:val="414042"/>
          <w:w w:val="105"/>
        </w:rPr>
        <w:t>a continuación se presenta un estudio compa- rativo sobre el comportamiento de la universidad en bases de datos como SciVerse-Scopus</w:t>
      </w:r>
      <w:r>
        <w:rPr>
          <w:color w:val="414042"/>
          <w:spacing w:val="-16"/>
          <w:w w:val="105"/>
        </w:rPr>
        <w:t> </w:t>
      </w:r>
      <w:r>
        <w:rPr>
          <w:color w:val="414042"/>
          <w:w w:val="105"/>
        </w:rPr>
        <w:t>y</w:t>
      </w:r>
      <w:r>
        <w:rPr>
          <w:color w:val="414042"/>
          <w:spacing w:val="-17"/>
          <w:w w:val="105"/>
        </w:rPr>
        <w:t> </w:t>
      </w:r>
      <w:r>
        <w:rPr>
          <w:color w:val="D71920"/>
          <w:w w:val="105"/>
        </w:rPr>
        <w:t>redalyc.org</w:t>
      </w:r>
      <w:r>
        <w:rPr>
          <w:color w:val="414042"/>
          <w:w w:val="105"/>
        </w:rPr>
        <w:t>.</w:t>
      </w:r>
      <w:r>
        <w:rPr>
          <w:color w:val="414042"/>
          <w:spacing w:val="-17"/>
          <w:w w:val="105"/>
        </w:rPr>
        <w:t> </w:t>
      </w:r>
      <w:r>
        <w:rPr>
          <w:color w:val="414042"/>
          <w:w w:val="105"/>
        </w:rPr>
        <w:t>Para</w:t>
      </w:r>
      <w:r>
        <w:rPr>
          <w:color w:val="414042"/>
          <w:spacing w:val="-17"/>
          <w:w w:val="105"/>
        </w:rPr>
        <w:t> </w:t>
      </w:r>
      <w:r>
        <w:rPr>
          <w:color w:val="414042"/>
          <w:w w:val="105"/>
        </w:rPr>
        <w:t>ello,</w:t>
      </w:r>
      <w:r>
        <w:rPr>
          <w:color w:val="414042"/>
          <w:spacing w:val="-17"/>
          <w:w w:val="105"/>
        </w:rPr>
        <w:t> </w:t>
      </w:r>
      <w:r>
        <w:rPr>
          <w:color w:val="414042"/>
          <w:w w:val="105"/>
        </w:rPr>
        <w:t>se</w:t>
      </w:r>
      <w:r>
        <w:rPr>
          <w:color w:val="414042"/>
          <w:spacing w:val="-17"/>
          <w:w w:val="105"/>
        </w:rPr>
        <w:t> </w:t>
      </w:r>
      <w:r>
        <w:rPr>
          <w:color w:val="414042"/>
          <w:w w:val="105"/>
        </w:rPr>
        <w:t>contrastó</w:t>
      </w:r>
      <w:r>
        <w:rPr>
          <w:color w:val="414042"/>
          <w:spacing w:val="-17"/>
          <w:w w:val="105"/>
        </w:rPr>
        <w:t> </w:t>
      </w:r>
      <w:r>
        <w:rPr>
          <w:color w:val="414042"/>
          <w:w w:val="105"/>
        </w:rPr>
        <w:t>la</w:t>
      </w:r>
      <w:r>
        <w:rPr>
          <w:color w:val="414042"/>
          <w:spacing w:val="-17"/>
          <w:w w:val="105"/>
        </w:rPr>
        <w:t> </w:t>
      </w:r>
      <w:r>
        <w:rPr>
          <w:color w:val="414042"/>
          <w:w w:val="105"/>
        </w:rPr>
        <w:t>información</w:t>
      </w:r>
      <w:r>
        <w:rPr>
          <w:color w:val="414042"/>
          <w:spacing w:val="-17"/>
          <w:w w:val="105"/>
        </w:rPr>
        <w:t> </w:t>
      </w:r>
      <w:r>
        <w:rPr>
          <w:color w:val="414042"/>
          <w:w w:val="105"/>
        </w:rPr>
        <w:t>deri- vada de la búsqueda con ip institucional en la base de datos de </w:t>
      </w:r>
      <w:r>
        <w:rPr>
          <w:color w:val="414042"/>
          <w:spacing w:val="-3"/>
          <w:w w:val="105"/>
        </w:rPr>
        <w:t>SciVerse- </w:t>
      </w:r>
      <w:r>
        <w:rPr>
          <w:color w:val="414042"/>
          <w:w w:val="105"/>
        </w:rPr>
        <w:t>Scopus</w:t>
      </w:r>
      <w:r>
        <w:rPr>
          <w:color w:val="414042"/>
          <w:spacing w:val="-16"/>
          <w:w w:val="105"/>
        </w:rPr>
        <w:t> </w:t>
      </w:r>
      <w:r>
        <w:rPr>
          <w:color w:val="414042"/>
          <w:w w:val="105"/>
        </w:rPr>
        <w:t>con</w:t>
      </w:r>
      <w:r>
        <w:rPr>
          <w:color w:val="414042"/>
          <w:spacing w:val="-16"/>
          <w:w w:val="105"/>
        </w:rPr>
        <w:t> </w:t>
      </w:r>
      <w:r>
        <w:rPr>
          <w:color w:val="414042"/>
          <w:w w:val="105"/>
        </w:rPr>
        <w:t>aquella</w:t>
      </w:r>
      <w:r>
        <w:rPr>
          <w:color w:val="414042"/>
          <w:spacing w:val="-16"/>
          <w:w w:val="105"/>
        </w:rPr>
        <w:t> </w:t>
      </w:r>
      <w:r>
        <w:rPr>
          <w:color w:val="414042"/>
          <w:w w:val="105"/>
        </w:rPr>
        <w:t>incluida</w:t>
      </w:r>
      <w:r>
        <w:rPr>
          <w:color w:val="414042"/>
          <w:spacing w:val="-16"/>
          <w:w w:val="105"/>
        </w:rPr>
        <w:t> </w:t>
      </w:r>
      <w:r>
        <w:rPr>
          <w:color w:val="414042"/>
          <w:w w:val="105"/>
        </w:rPr>
        <w:t>en</w:t>
      </w:r>
      <w:r>
        <w:rPr>
          <w:color w:val="414042"/>
          <w:spacing w:val="-16"/>
          <w:w w:val="105"/>
        </w:rPr>
        <w:t> </w:t>
      </w:r>
      <w:r>
        <w:rPr>
          <w:color w:val="414042"/>
          <w:w w:val="105"/>
        </w:rPr>
        <w:t>el</w:t>
      </w:r>
      <w:r>
        <w:rPr>
          <w:color w:val="414042"/>
          <w:spacing w:val="-16"/>
          <w:w w:val="105"/>
        </w:rPr>
        <w:t> </w:t>
      </w:r>
      <w:r>
        <w:rPr>
          <w:color w:val="414042"/>
          <w:w w:val="105"/>
        </w:rPr>
        <w:t>acervo</w:t>
      </w:r>
      <w:r>
        <w:rPr>
          <w:color w:val="414042"/>
          <w:spacing w:val="-16"/>
          <w:w w:val="105"/>
        </w:rPr>
        <w:t> </w:t>
      </w:r>
      <w:r>
        <w:rPr>
          <w:color w:val="D71920"/>
          <w:w w:val="105"/>
        </w:rPr>
        <w:t>redalyc.org</w:t>
      </w:r>
      <w:r>
        <w:rPr>
          <w:color w:val="414042"/>
          <w:w w:val="105"/>
        </w:rPr>
        <w:t>.</w:t>
      </w:r>
    </w:p>
    <w:p>
      <w:pPr>
        <w:pStyle w:val="BodyText"/>
        <w:spacing w:before="1"/>
        <w:rPr>
          <w:sz w:val="18"/>
        </w:rPr>
      </w:pPr>
    </w:p>
    <w:p>
      <w:pPr>
        <w:pStyle w:val="Heading3"/>
        <w:ind w:left="3399"/>
        <w:jc w:val="both"/>
        <w:rPr>
          <w:i/>
        </w:rPr>
      </w:pPr>
      <w:r>
        <w:rPr>
          <w:i/>
          <w:color w:val="91C964"/>
          <w:w w:val="90"/>
        </w:rPr>
        <w:t>Principales bases de datos de carácter científico</w:t>
      </w:r>
    </w:p>
    <w:p>
      <w:pPr>
        <w:pStyle w:val="BodyText"/>
        <w:spacing w:before="3"/>
        <w:rPr>
          <w:rFonts w:ascii="Palatino Linotype"/>
          <w:b/>
          <w:i/>
          <w:sz w:val="18"/>
        </w:rPr>
      </w:pPr>
    </w:p>
    <w:p>
      <w:pPr>
        <w:pStyle w:val="BodyText"/>
        <w:spacing w:line="260" w:lineRule="exact"/>
        <w:ind w:left="3399" w:right="117"/>
        <w:jc w:val="both"/>
      </w:pPr>
      <w:r>
        <w:rPr>
          <w:color w:val="414042"/>
          <w:w w:val="105"/>
        </w:rPr>
        <w:t>Las</w:t>
      </w:r>
      <w:r>
        <w:rPr>
          <w:color w:val="414042"/>
          <w:spacing w:val="-20"/>
          <w:w w:val="105"/>
        </w:rPr>
        <w:t> </w:t>
      </w:r>
      <w:r>
        <w:rPr>
          <w:color w:val="414042"/>
          <w:w w:val="105"/>
        </w:rPr>
        <w:t>bases</w:t>
      </w:r>
      <w:r>
        <w:rPr>
          <w:color w:val="414042"/>
          <w:spacing w:val="-20"/>
          <w:w w:val="105"/>
        </w:rPr>
        <w:t> </w:t>
      </w:r>
      <w:r>
        <w:rPr>
          <w:color w:val="414042"/>
          <w:w w:val="105"/>
        </w:rPr>
        <w:t>de</w:t>
      </w:r>
      <w:r>
        <w:rPr>
          <w:color w:val="414042"/>
          <w:spacing w:val="-20"/>
          <w:w w:val="105"/>
        </w:rPr>
        <w:t> </w:t>
      </w:r>
      <w:r>
        <w:rPr>
          <w:color w:val="414042"/>
          <w:w w:val="105"/>
        </w:rPr>
        <w:t>datos,</w:t>
      </w:r>
      <w:r>
        <w:rPr>
          <w:color w:val="414042"/>
          <w:spacing w:val="-20"/>
          <w:w w:val="105"/>
        </w:rPr>
        <w:t> </w:t>
      </w:r>
      <w:r>
        <w:rPr>
          <w:color w:val="414042"/>
          <w:w w:val="105"/>
        </w:rPr>
        <w:t>catálogos</w:t>
      </w:r>
      <w:r>
        <w:rPr>
          <w:color w:val="414042"/>
          <w:spacing w:val="-20"/>
          <w:w w:val="105"/>
        </w:rPr>
        <w:t> </w:t>
      </w:r>
      <w:r>
        <w:rPr>
          <w:color w:val="414042"/>
          <w:w w:val="105"/>
        </w:rPr>
        <w:t>e</w:t>
      </w:r>
      <w:r>
        <w:rPr>
          <w:color w:val="414042"/>
          <w:spacing w:val="-20"/>
          <w:w w:val="105"/>
        </w:rPr>
        <w:t> </w:t>
      </w:r>
      <w:r>
        <w:rPr>
          <w:color w:val="414042"/>
          <w:w w:val="105"/>
        </w:rPr>
        <w:t>índices</w:t>
      </w:r>
      <w:r>
        <w:rPr>
          <w:color w:val="414042"/>
          <w:spacing w:val="-20"/>
          <w:w w:val="105"/>
        </w:rPr>
        <w:t> </w:t>
      </w:r>
      <w:r>
        <w:rPr>
          <w:color w:val="414042"/>
          <w:w w:val="105"/>
        </w:rPr>
        <w:t>que</w:t>
      </w:r>
      <w:r>
        <w:rPr>
          <w:color w:val="414042"/>
          <w:spacing w:val="-20"/>
          <w:w w:val="105"/>
        </w:rPr>
        <w:t> </w:t>
      </w:r>
      <w:r>
        <w:rPr>
          <w:color w:val="414042"/>
          <w:w w:val="105"/>
        </w:rPr>
        <w:t>permiten</w:t>
      </w:r>
      <w:r>
        <w:rPr>
          <w:color w:val="414042"/>
          <w:spacing w:val="-20"/>
          <w:w w:val="105"/>
        </w:rPr>
        <w:t> </w:t>
      </w:r>
      <w:r>
        <w:rPr>
          <w:color w:val="414042"/>
          <w:w w:val="105"/>
        </w:rPr>
        <w:t>el</w:t>
      </w:r>
      <w:r>
        <w:rPr>
          <w:color w:val="414042"/>
          <w:spacing w:val="-20"/>
          <w:w w:val="105"/>
        </w:rPr>
        <w:t> </w:t>
      </w:r>
      <w:r>
        <w:rPr>
          <w:color w:val="414042"/>
          <w:w w:val="105"/>
        </w:rPr>
        <w:t>acceso</w:t>
      </w:r>
      <w:r>
        <w:rPr>
          <w:color w:val="414042"/>
          <w:spacing w:val="-20"/>
          <w:w w:val="105"/>
        </w:rPr>
        <w:t> </w:t>
      </w:r>
      <w:r>
        <w:rPr>
          <w:color w:val="414042"/>
          <w:w w:val="105"/>
        </w:rPr>
        <w:t>a</w:t>
      </w:r>
      <w:r>
        <w:rPr>
          <w:color w:val="414042"/>
          <w:spacing w:val="-20"/>
          <w:w w:val="105"/>
        </w:rPr>
        <w:t> </w:t>
      </w:r>
      <w:r>
        <w:rPr>
          <w:color w:val="414042"/>
          <w:w w:val="105"/>
        </w:rPr>
        <w:t>contenidos científicos</w:t>
      </w:r>
      <w:r>
        <w:rPr>
          <w:color w:val="414042"/>
          <w:spacing w:val="-10"/>
          <w:w w:val="105"/>
        </w:rPr>
        <w:t> </w:t>
      </w:r>
      <w:r>
        <w:rPr>
          <w:color w:val="414042"/>
          <w:w w:val="105"/>
        </w:rPr>
        <w:t>a</w:t>
      </w:r>
      <w:r>
        <w:rPr>
          <w:color w:val="414042"/>
          <w:spacing w:val="-10"/>
          <w:w w:val="105"/>
        </w:rPr>
        <w:t> </w:t>
      </w:r>
      <w:r>
        <w:rPr>
          <w:color w:val="414042"/>
          <w:w w:val="105"/>
        </w:rPr>
        <w:t>través</w:t>
      </w:r>
      <w:r>
        <w:rPr>
          <w:color w:val="414042"/>
          <w:spacing w:val="-10"/>
          <w:w w:val="105"/>
        </w:rPr>
        <w:t> </w:t>
      </w:r>
      <w:r>
        <w:rPr>
          <w:color w:val="414042"/>
          <w:w w:val="105"/>
        </w:rPr>
        <w:t>de</w:t>
      </w:r>
      <w:r>
        <w:rPr>
          <w:color w:val="414042"/>
          <w:spacing w:val="-10"/>
          <w:w w:val="105"/>
        </w:rPr>
        <w:t> </w:t>
      </w:r>
      <w:r>
        <w:rPr>
          <w:color w:val="414042"/>
          <w:w w:val="105"/>
        </w:rPr>
        <w:t>plataformas</w:t>
      </w:r>
      <w:r>
        <w:rPr>
          <w:color w:val="414042"/>
          <w:spacing w:val="-10"/>
          <w:w w:val="105"/>
        </w:rPr>
        <w:t> </w:t>
      </w:r>
      <w:r>
        <w:rPr>
          <w:color w:val="414042"/>
          <w:w w:val="105"/>
        </w:rPr>
        <w:t>tecnológicas</w:t>
      </w:r>
      <w:r>
        <w:rPr>
          <w:color w:val="414042"/>
          <w:spacing w:val="-10"/>
          <w:w w:val="105"/>
        </w:rPr>
        <w:t> </w:t>
      </w:r>
      <w:r>
        <w:rPr>
          <w:color w:val="414042"/>
          <w:w w:val="105"/>
        </w:rPr>
        <w:t>que</w:t>
      </w:r>
      <w:r>
        <w:rPr>
          <w:color w:val="414042"/>
          <w:spacing w:val="-10"/>
          <w:w w:val="105"/>
        </w:rPr>
        <w:t> </w:t>
      </w:r>
      <w:r>
        <w:rPr>
          <w:color w:val="414042"/>
          <w:w w:val="105"/>
        </w:rPr>
        <w:t>difunden</w:t>
      </w:r>
      <w:r>
        <w:rPr>
          <w:color w:val="414042"/>
          <w:spacing w:val="-10"/>
          <w:w w:val="105"/>
        </w:rPr>
        <w:t> </w:t>
      </w:r>
      <w:r>
        <w:rPr>
          <w:color w:val="414042"/>
          <w:w w:val="105"/>
        </w:rPr>
        <w:t>los</w:t>
      </w:r>
      <w:r>
        <w:rPr>
          <w:color w:val="414042"/>
          <w:spacing w:val="-10"/>
          <w:w w:val="105"/>
        </w:rPr>
        <w:t> </w:t>
      </w:r>
      <w:r>
        <w:rPr>
          <w:color w:val="414042"/>
          <w:w w:val="105"/>
        </w:rPr>
        <w:t>artículos producidos por investigadores de diversas instituciones y publicados en revistas de distintas regiones del mundo, constituyen </w:t>
      </w:r>
      <w:r>
        <w:rPr>
          <w:color w:val="414042"/>
          <w:spacing w:val="-3"/>
          <w:w w:val="105"/>
        </w:rPr>
        <w:t>hoy </w:t>
      </w:r>
      <w:r>
        <w:rPr>
          <w:color w:val="414042"/>
          <w:w w:val="105"/>
        </w:rPr>
        <w:t>en día una de las</w:t>
      </w:r>
      <w:r>
        <w:rPr>
          <w:color w:val="414042"/>
          <w:spacing w:val="-9"/>
          <w:w w:val="105"/>
        </w:rPr>
        <w:t> </w:t>
      </w:r>
      <w:r>
        <w:rPr>
          <w:color w:val="414042"/>
          <w:w w:val="105"/>
        </w:rPr>
        <w:t>principales</w:t>
      </w:r>
      <w:r>
        <w:rPr>
          <w:color w:val="414042"/>
          <w:spacing w:val="-9"/>
          <w:w w:val="105"/>
        </w:rPr>
        <w:t> </w:t>
      </w:r>
      <w:r>
        <w:rPr>
          <w:color w:val="414042"/>
          <w:w w:val="105"/>
        </w:rPr>
        <w:t>herramientas</w:t>
      </w:r>
      <w:r>
        <w:rPr>
          <w:color w:val="414042"/>
          <w:spacing w:val="-9"/>
          <w:w w:val="105"/>
        </w:rPr>
        <w:t> </w:t>
      </w:r>
      <w:r>
        <w:rPr>
          <w:color w:val="414042"/>
          <w:w w:val="105"/>
        </w:rPr>
        <w:t>para</w:t>
      </w:r>
      <w:r>
        <w:rPr>
          <w:color w:val="414042"/>
          <w:spacing w:val="-9"/>
          <w:w w:val="105"/>
        </w:rPr>
        <w:t> </w:t>
      </w:r>
      <w:r>
        <w:rPr>
          <w:color w:val="414042"/>
          <w:w w:val="105"/>
        </w:rPr>
        <w:t>incrementar</w:t>
      </w:r>
      <w:r>
        <w:rPr>
          <w:color w:val="414042"/>
          <w:spacing w:val="-9"/>
          <w:w w:val="105"/>
        </w:rPr>
        <w:t> </w:t>
      </w:r>
      <w:r>
        <w:rPr>
          <w:color w:val="414042"/>
          <w:w w:val="105"/>
        </w:rPr>
        <w:t>la</w:t>
      </w:r>
      <w:r>
        <w:rPr>
          <w:color w:val="414042"/>
          <w:spacing w:val="-9"/>
          <w:w w:val="105"/>
        </w:rPr>
        <w:t> </w:t>
      </w:r>
      <w:r>
        <w:rPr>
          <w:color w:val="414042"/>
          <w:w w:val="105"/>
        </w:rPr>
        <w:t>visibilidad,</w:t>
      </w:r>
      <w:r>
        <w:rPr>
          <w:color w:val="414042"/>
          <w:spacing w:val="-9"/>
          <w:w w:val="105"/>
        </w:rPr>
        <w:t> </w:t>
      </w:r>
      <w:r>
        <w:rPr>
          <w:color w:val="414042"/>
          <w:w w:val="105"/>
        </w:rPr>
        <w:t>debate</w:t>
      </w:r>
      <w:r>
        <w:rPr>
          <w:color w:val="414042"/>
          <w:spacing w:val="-9"/>
          <w:w w:val="105"/>
        </w:rPr>
        <w:t> </w:t>
      </w:r>
      <w:r>
        <w:rPr>
          <w:color w:val="414042"/>
          <w:w w:val="105"/>
        </w:rPr>
        <w:t>y</w:t>
      </w:r>
      <w:r>
        <w:rPr>
          <w:color w:val="414042"/>
          <w:spacing w:val="-9"/>
          <w:w w:val="105"/>
        </w:rPr>
        <w:t> </w:t>
      </w:r>
      <w:r>
        <w:rPr>
          <w:color w:val="414042"/>
          <w:w w:val="105"/>
        </w:rPr>
        <w:t>con- sumo de la ciencia entre especialistas y otro tipo de usuarios finales; por lo que se han convertido en actores fundamentales del proceso de </w:t>
      </w:r>
      <w:r>
        <w:rPr>
          <w:color w:val="414042"/>
          <w:spacing w:val="-3"/>
          <w:w w:val="105"/>
        </w:rPr>
        <w:t>comu- </w:t>
      </w:r>
      <w:r>
        <w:rPr>
          <w:color w:val="414042"/>
          <w:w w:val="105"/>
        </w:rPr>
        <w:t>nicación de la ciencia, a la vez que han abierto la oportunidad de generar información</w:t>
      </w:r>
      <w:r>
        <w:rPr>
          <w:color w:val="414042"/>
          <w:spacing w:val="-8"/>
          <w:w w:val="105"/>
        </w:rPr>
        <w:t> </w:t>
      </w:r>
      <w:r>
        <w:rPr>
          <w:color w:val="414042"/>
          <w:w w:val="105"/>
        </w:rPr>
        <w:t>relevante</w:t>
      </w:r>
      <w:r>
        <w:rPr>
          <w:color w:val="414042"/>
          <w:spacing w:val="-8"/>
          <w:w w:val="105"/>
        </w:rPr>
        <w:t> </w:t>
      </w:r>
      <w:r>
        <w:rPr>
          <w:color w:val="414042"/>
          <w:w w:val="105"/>
        </w:rPr>
        <w:t>desde</w:t>
      </w:r>
      <w:r>
        <w:rPr>
          <w:color w:val="414042"/>
          <w:spacing w:val="-8"/>
          <w:w w:val="105"/>
        </w:rPr>
        <w:t> </w:t>
      </w:r>
      <w:r>
        <w:rPr>
          <w:color w:val="414042"/>
          <w:w w:val="105"/>
        </w:rPr>
        <w:t>el</w:t>
      </w:r>
      <w:r>
        <w:rPr>
          <w:color w:val="414042"/>
          <w:spacing w:val="-8"/>
          <w:w w:val="105"/>
        </w:rPr>
        <w:t> </w:t>
      </w:r>
      <w:r>
        <w:rPr>
          <w:color w:val="414042"/>
          <w:w w:val="105"/>
        </w:rPr>
        <w:t>campo</w:t>
      </w:r>
      <w:r>
        <w:rPr>
          <w:color w:val="414042"/>
          <w:spacing w:val="-8"/>
          <w:w w:val="105"/>
        </w:rPr>
        <w:t> </w:t>
      </w:r>
      <w:r>
        <w:rPr>
          <w:color w:val="414042"/>
          <w:w w:val="105"/>
        </w:rPr>
        <w:t>de</w:t>
      </w:r>
      <w:r>
        <w:rPr>
          <w:color w:val="414042"/>
          <w:spacing w:val="-8"/>
          <w:w w:val="105"/>
        </w:rPr>
        <w:t> </w:t>
      </w:r>
      <w:r>
        <w:rPr>
          <w:color w:val="414042"/>
          <w:w w:val="105"/>
        </w:rPr>
        <w:t>la</w:t>
      </w:r>
      <w:r>
        <w:rPr>
          <w:color w:val="414042"/>
          <w:spacing w:val="-8"/>
          <w:w w:val="105"/>
        </w:rPr>
        <w:t> </w:t>
      </w:r>
      <w:r>
        <w:rPr>
          <w:color w:val="414042"/>
          <w:w w:val="105"/>
        </w:rPr>
        <w:t>bibliometría.</w:t>
      </w:r>
    </w:p>
    <w:p>
      <w:pPr>
        <w:pStyle w:val="BodyText"/>
        <w:spacing w:line="260" w:lineRule="exact"/>
        <w:ind w:left="3399" w:right="117" w:firstLine="260"/>
        <w:jc w:val="both"/>
      </w:pPr>
      <w:r>
        <w:rPr>
          <w:color w:val="414042"/>
          <w:w w:val="105"/>
        </w:rPr>
        <w:t>En ese sentido, los servicios de indización en acervos digitales han fortalecido los procesos de evaluación y calidad editorial de las publica- ciones, además de que se han convertido en un instrumento para cono- cer</w:t>
      </w:r>
      <w:r>
        <w:rPr>
          <w:color w:val="414042"/>
          <w:spacing w:val="-6"/>
          <w:w w:val="105"/>
        </w:rPr>
        <w:t> </w:t>
      </w:r>
      <w:r>
        <w:rPr>
          <w:color w:val="414042"/>
          <w:w w:val="105"/>
        </w:rPr>
        <w:t>el</w:t>
      </w:r>
      <w:r>
        <w:rPr>
          <w:color w:val="414042"/>
          <w:spacing w:val="-6"/>
          <w:w w:val="105"/>
        </w:rPr>
        <w:t> </w:t>
      </w:r>
      <w:r>
        <w:rPr>
          <w:color w:val="414042"/>
          <w:w w:val="105"/>
        </w:rPr>
        <w:t>proceso</w:t>
      </w:r>
      <w:r>
        <w:rPr>
          <w:color w:val="414042"/>
          <w:spacing w:val="-6"/>
          <w:w w:val="105"/>
        </w:rPr>
        <w:t> </w:t>
      </w:r>
      <w:r>
        <w:rPr>
          <w:color w:val="414042"/>
          <w:w w:val="105"/>
        </w:rPr>
        <w:t>y</w:t>
      </w:r>
      <w:r>
        <w:rPr>
          <w:color w:val="414042"/>
          <w:spacing w:val="-6"/>
          <w:w w:val="105"/>
        </w:rPr>
        <w:t> </w:t>
      </w:r>
      <w:r>
        <w:rPr>
          <w:color w:val="414042"/>
          <w:w w:val="105"/>
        </w:rPr>
        <w:t>efecto</w:t>
      </w:r>
      <w:r>
        <w:rPr>
          <w:color w:val="414042"/>
          <w:spacing w:val="-6"/>
          <w:w w:val="105"/>
        </w:rPr>
        <w:t> </w:t>
      </w:r>
      <w:r>
        <w:rPr>
          <w:color w:val="414042"/>
          <w:w w:val="105"/>
        </w:rPr>
        <w:t>generados</w:t>
      </w:r>
      <w:r>
        <w:rPr>
          <w:color w:val="414042"/>
          <w:spacing w:val="-6"/>
          <w:w w:val="105"/>
        </w:rPr>
        <w:t> </w:t>
      </w:r>
      <w:r>
        <w:rPr>
          <w:color w:val="414042"/>
          <w:w w:val="105"/>
        </w:rPr>
        <w:t>alrededor</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producción</w:t>
      </w:r>
      <w:r>
        <w:rPr>
          <w:color w:val="414042"/>
          <w:spacing w:val="-6"/>
          <w:w w:val="105"/>
        </w:rPr>
        <w:t> </w:t>
      </w:r>
      <w:r>
        <w:rPr>
          <w:color w:val="414042"/>
          <w:w w:val="105"/>
        </w:rPr>
        <w:t>científica</w:t>
      </w:r>
      <w:r>
        <w:rPr>
          <w:color w:val="414042"/>
          <w:spacing w:val="-6"/>
          <w:w w:val="105"/>
        </w:rPr>
        <w:t> </w:t>
      </w:r>
      <w:r>
        <w:rPr>
          <w:color w:val="414042"/>
          <w:w w:val="105"/>
        </w:rPr>
        <w:t>de países, instituciones e investigadores con respecto a las principales áreas de conocimiento. Esta información tanto cuantitativa como cualitativa   ha producido un conjunto de métricas útiles para el análisis longitudinal, comparativo</w:t>
      </w:r>
      <w:r>
        <w:rPr>
          <w:color w:val="414042"/>
          <w:spacing w:val="-9"/>
          <w:w w:val="105"/>
        </w:rPr>
        <w:t> </w:t>
      </w:r>
      <w:r>
        <w:rPr>
          <w:color w:val="414042"/>
          <w:w w:val="105"/>
        </w:rPr>
        <w:t>y</w:t>
      </w:r>
      <w:r>
        <w:rPr>
          <w:color w:val="414042"/>
          <w:spacing w:val="-9"/>
          <w:w w:val="105"/>
        </w:rPr>
        <w:t> </w:t>
      </w:r>
      <w:r>
        <w:rPr>
          <w:color w:val="414042"/>
          <w:w w:val="105"/>
        </w:rPr>
        <w:t>global</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9"/>
          <w:w w:val="105"/>
        </w:rPr>
        <w:t> </w:t>
      </w:r>
      <w:r>
        <w:rPr>
          <w:color w:val="414042"/>
          <w:w w:val="105"/>
        </w:rPr>
        <w:t>ciencia,</w:t>
      </w:r>
      <w:r>
        <w:rPr>
          <w:color w:val="414042"/>
          <w:spacing w:val="-9"/>
          <w:w w:val="105"/>
        </w:rPr>
        <w:t> </w:t>
      </w:r>
      <w:r>
        <w:rPr>
          <w:color w:val="414042"/>
          <w:w w:val="105"/>
        </w:rPr>
        <w:t>por</w:t>
      </w:r>
      <w:r>
        <w:rPr>
          <w:color w:val="414042"/>
          <w:spacing w:val="-9"/>
          <w:w w:val="105"/>
        </w:rPr>
        <w:t> </w:t>
      </w:r>
      <w:r>
        <w:rPr>
          <w:color w:val="414042"/>
          <w:w w:val="105"/>
        </w:rPr>
        <w:t>lo</w:t>
      </w:r>
      <w:r>
        <w:rPr>
          <w:color w:val="414042"/>
          <w:spacing w:val="-9"/>
          <w:w w:val="105"/>
        </w:rPr>
        <w:t> </w:t>
      </w:r>
      <w:r>
        <w:rPr>
          <w:color w:val="414042"/>
          <w:w w:val="105"/>
        </w:rPr>
        <w:t>que</w:t>
      </w:r>
      <w:r>
        <w:rPr>
          <w:color w:val="414042"/>
          <w:spacing w:val="-9"/>
          <w:w w:val="105"/>
        </w:rPr>
        <w:t> </w:t>
      </w:r>
      <w:r>
        <w:rPr>
          <w:color w:val="414042"/>
          <w:w w:val="105"/>
        </w:rPr>
        <w:t>a</w:t>
      </w:r>
      <w:r>
        <w:rPr>
          <w:color w:val="414042"/>
          <w:spacing w:val="-9"/>
          <w:w w:val="105"/>
        </w:rPr>
        <w:t> </w:t>
      </w:r>
      <w:r>
        <w:rPr>
          <w:color w:val="414042"/>
          <w:w w:val="105"/>
        </w:rPr>
        <w:t>continuación</w:t>
      </w:r>
      <w:r>
        <w:rPr>
          <w:color w:val="414042"/>
          <w:spacing w:val="-9"/>
          <w:w w:val="105"/>
        </w:rPr>
        <w:t> </w:t>
      </w:r>
      <w:r>
        <w:rPr>
          <w:color w:val="414042"/>
          <w:w w:val="105"/>
        </w:rPr>
        <w:t>se</w:t>
      </w:r>
      <w:r>
        <w:rPr>
          <w:color w:val="414042"/>
          <w:spacing w:val="-9"/>
          <w:w w:val="105"/>
        </w:rPr>
        <w:t> </w:t>
      </w:r>
      <w:r>
        <w:rPr>
          <w:color w:val="414042"/>
          <w:w w:val="105"/>
        </w:rPr>
        <w:t>describen brevemente</w:t>
      </w:r>
      <w:r>
        <w:rPr>
          <w:color w:val="414042"/>
          <w:spacing w:val="-16"/>
          <w:w w:val="105"/>
        </w:rPr>
        <w:t> </w:t>
      </w:r>
      <w:r>
        <w:rPr>
          <w:color w:val="414042"/>
          <w:w w:val="105"/>
        </w:rPr>
        <w:t>las</w:t>
      </w:r>
      <w:r>
        <w:rPr>
          <w:color w:val="414042"/>
          <w:spacing w:val="-16"/>
          <w:w w:val="105"/>
        </w:rPr>
        <w:t> </w:t>
      </w:r>
      <w:r>
        <w:rPr>
          <w:color w:val="414042"/>
          <w:w w:val="105"/>
        </w:rPr>
        <w:t>principales</w:t>
      </w:r>
      <w:r>
        <w:rPr>
          <w:color w:val="414042"/>
          <w:spacing w:val="-16"/>
          <w:w w:val="105"/>
        </w:rPr>
        <w:t> </w:t>
      </w:r>
      <w:r>
        <w:rPr>
          <w:color w:val="414042"/>
          <w:w w:val="105"/>
        </w:rPr>
        <w:t>bases</w:t>
      </w:r>
      <w:r>
        <w:rPr>
          <w:color w:val="414042"/>
          <w:spacing w:val="-16"/>
          <w:w w:val="105"/>
        </w:rPr>
        <w:t> </w:t>
      </w:r>
      <w:r>
        <w:rPr>
          <w:color w:val="414042"/>
          <w:w w:val="105"/>
        </w:rPr>
        <w:t>de</w:t>
      </w:r>
      <w:r>
        <w:rPr>
          <w:color w:val="414042"/>
          <w:spacing w:val="-16"/>
          <w:w w:val="105"/>
        </w:rPr>
        <w:t> </w:t>
      </w:r>
      <w:r>
        <w:rPr>
          <w:color w:val="414042"/>
          <w:w w:val="105"/>
        </w:rPr>
        <w:t>datos,</w:t>
      </w:r>
      <w:r>
        <w:rPr>
          <w:color w:val="414042"/>
          <w:spacing w:val="-16"/>
          <w:w w:val="105"/>
        </w:rPr>
        <w:t> </w:t>
      </w:r>
      <w:r>
        <w:rPr>
          <w:color w:val="414042"/>
          <w:w w:val="105"/>
        </w:rPr>
        <w:t>catálogos</w:t>
      </w:r>
      <w:r>
        <w:rPr>
          <w:color w:val="414042"/>
          <w:spacing w:val="-16"/>
          <w:w w:val="105"/>
        </w:rPr>
        <w:t> </w:t>
      </w:r>
      <w:r>
        <w:rPr>
          <w:color w:val="414042"/>
          <w:w w:val="105"/>
        </w:rPr>
        <w:t>e</w:t>
      </w:r>
      <w:r>
        <w:rPr>
          <w:color w:val="414042"/>
          <w:spacing w:val="-16"/>
          <w:w w:val="105"/>
        </w:rPr>
        <w:t> </w:t>
      </w:r>
      <w:r>
        <w:rPr>
          <w:color w:val="414042"/>
          <w:w w:val="105"/>
        </w:rPr>
        <w:t>índices</w:t>
      </w:r>
      <w:r>
        <w:rPr>
          <w:color w:val="414042"/>
          <w:spacing w:val="-16"/>
          <w:w w:val="105"/>
        </w:rPr>
        <w:t> </w:t>
      </w:r>
      <w:r>
        <w:rPr>
          <w:color w:val="414042"/>
          <w:w w:val="105"/>
        </w:rPr>
        <w:t>en</w:t>
      </w:r>
      <w:r>
        <w:rPr>
          <w:color w:val="414042"/>
          <w:spacing w:val="-16"/>
          <w:w w:val="105"/>
        </w:rPr>
        <w:t> </w:t>
      </w:r>
      <w:r>
        <w:rPr>
          <w:color w:val="414042"/>
          <w:w w:val="105"/>
        </w:rPr>
        <w:t>los</w:t>
      </w:r>
      <w:r>
        <w:rPr>
          <w:color w:val="414042"/>
          <w:spacing w:val="-16"/>
          <w:w w:val="105"/>
        </w:rPr>
        <w:t> </w:t>
      </w:r>
      <w:r>
        <w:rPr>
          <w:color w:val="414042"/>
          <w:w w:val="105"/>
        </w:rPr>
        <w:t>ámbi- tos</w:t>
      </w:r>
      <w:r>
        <w:rPr>
          <w:color w:val="414042"/>
          <w:spacing w:val="-16"/>
          <w:w w:val="105"/>
        </w:rPr>
        <w:t> </w:t>
      </w:r>
      <w:r>
        <w:rPr>
          <w:color w:val="414042"/>
          <w:w w:val="105"/>
        </w:rPr>
        <w:t>mundial,</w:t>
      </w:r>
      <w:r>
        <w:rPr>
          <w:color w:val="414042"/>
          <w:spacing w:val="-16"/>
          <w:w w:val="105"/>
        </w:rPr>
        <w:t> </w:t>
      </w:r>
      <w:r>
        <w:rPr>
          <w:color w:val="414042"/>
          <w:w w:val="105"/>
        </w:rPr>
        <w:t>regional</w:t>
      </w:r>
      <w:r>
        <w:rPr>
          <w:color w:val="414042"/>
          <w:spacing w:val="-16"/>
          <w:w w:val="105"/>
        </w:rPr>
        <w:t> </w:t>
      </w:r>
      <w:r>
        <w:rPr>
          <w:color w:val="414042"/>
          <w:w w:val="105"/>
        </w:rPr>
        <w:t>y</w:t>
      </w:r>
      <w:r>
        <w:rPr>
          <w:color w:val="414042"/>
          <w:spacing w:val="-16"/>
          <w:w w:val="105"/>
        </w:rPr>
        <w:t> </w:t>
      </w:r>
      <w:r>
        <w:rPr>
          <w:color w:val="414042"/>
          <w:w w:val="105"/>
        </w:rPr>
        <w:t>nacional</w:t>
      </w:r>
      <w:r>
        <w:rPr>
          <w:color w:val="414042"/>
          <w:spacing w:val="-16"/>
          <w:w w:val="105"/>
        </w:rPr>
        <w:t> </w:t>
      </w:r>
      <w:r>
        <w:rPr>
          <w:color w:val="414042"/>
          <w:spacing w:val="-6"/>
          <w:w w:val="105"/>
        </w:rPr>
        <w:t>(</w:t>
      </w:r>
      <w:r>
        <w:rPr>
          <w:color w:val="808285"/>
          <w:spacing w:val="-6"/>
          <w:w w:val="105"/>
        </w:rPr>
        <w:t>ver</w:t>
      </w:r>
      <w:r>
        <w:rPr>
          <w:color w:val="808285"/>
          <w:spacing w:val="-22"/>
          <w:w w:val="105"/>
        </w:rPr>
        <w:t> </w:t>
      </w:r>
      <w:r>
        <w:rPr>
          <w:rFonts w:ascii="Palatino Linotype" w:hAnsi="Palatino Linotype"/>
          <w:i/>
          <w:color w:val="808285"/>
          <w:spacing w:val="-3"/>
          <w:w w:val="105"/>
        </w:rPr>
        <w:t>tabla</w:t>
      </w:r>
      <w:r>
        <w:rPr>
          <w:rFonts w:ascii="Palatino Linotype" w:hAnsi="Palatino Linotype"/>
          <w:i/>
          <w:color w:val="808285"/>
          <w:spacing w:val="-19"/>
          <w:w w:val="105"/>
        </w:rPr>
        <w:t> </w:t>
      </w:r>
      <w:r>
        <w:rPr>
          <w:rFonts w:ascii="Palatino Linotype" w:hAnsi="Palatino Linotype"/>
          <w:i/>
          <w:color w:val="808285"/>
          <w:spacing w:val="-6"/>
          <w:w w:val="105"/>
        </w:rPr>
        <w:t>16</w:t>
      </w:r>
      <w:r>
        <w:rPr>
          <w:color w:val="414042"/>
          <w:spacing w:val="-6"/>
          <w:w w:val="105"/>
        </w:rPr>
        <w:t>).</w:t>
      </w:r>
    </w:p>
    <w:p>
      <w:pPr>
        <w:pStyle w:val="BodyText"/>
        <w:spacing w:before="11"/>
        <w:rPr>
          <w:sz w:val="17"/>
        </w:rPr>
      </w:pPr>
    </w:p>
    <w:p>
      <w:pPr>
        <w:spacing w:line="254" w:lineRule="auto" w:before="33"/>
        <w:ind w:left="32" w:right="7138" w:firstLine="549"/>
        <w:jc w:val="right"/>
        <w:rPr>
          <w:sz w:val="18"/>
        </w:rPr>
      </w:pPr>
      <w:r>
        <w:rPr>
          <w:rFonts w:ascii="Palatino Linotype" w:hAnsi="Palatino Linotype"/>
          <w:b/>
          <w:color w:val="74C043"/>
          <w:w w:val="105"/>
          <w:sz w:val="18"/>
        </w:rPr>
        <w:t>Tabla 16 </w:t>
      </w:r>
      <w:r>
        <w:rPr>
          <w:color w:val="636466"/>
          <w:w w:val="105"/>
          <w:sz w:val="18"/>
        </w:rPr>
        <w:t>Principales bases de</w:t>
      </w:r>
      <w:r>
        <w:rPr>
          <w:color w:val="636466"/>
          <w:w w:val="103"/>
          <w:sz w:val="18"/>
        </w:rPr>
        <w:t> </w:t>
      </w:r>
      <w:r>
        <w:rPr>
          <w:color w:val="636466"/>
          <w:w w:val="105"/>
          <w:sz w:val="18"/>
        </w:rPr>
        <w:t>datos, catálogos e índices en los ám-</w:t>
      </w:r>
      <w:r>
        <w:rPr>
          <w:color w:val="636466"/>
          <w:w w:val="115"/>
          <w:sz w:val="18"/>
        </w:rPr>
        <w:t> </w:t>
      </w:r>
      <w:r>
        <w:rPr>
          <w:color w:val="636466"/>
          <w:w w:val="105"/>
          <w:sz w:val="18"/>
        </w:rPr>
        <w:t>bitos mundial, regional y  nacional</w:t>
      </w:r>
    </w:p>
    <w:p>
      <w:pPr>
        <w:spacing w:before="13"/>
        <w:ind w:left="0" w:right="7138" w:firstLine="0"/>
        <w:jc w:val="right"/>
        <w:rPr>
          <w:sz w:val="18"/>
        </w:rPr>
      </w:pPr>
      <w:r>
        <w:rPr>
          <w:color w:val="636466"/>
          <w:w w:val="105"/>
          <w:sz w:val="18"/>
        </w:rPr>
        <w:t>(pág. sig.)</w:t>
      </w:r>
    </w:p>
    <w:p>
      <w:pPr>
        <w:spacing w:after="0"/>
        <w:jc w:val="right"/>
        <w:rPr>
          <w:sz w:val="18"/>
        </w:rPr>
        <w:sectPr>
          <w:headerReference w:type="default" r:id="rId1036"/>
          <w:footerReference w:type="default" r:id="rId1037"/>
          <w:footerReference w:type="even" r:id="rId1038"/>
          <w:pgSz w:w="12240" w:h="15840"/>
          <w:pgMar w:header="1834" w:footer="475" w:top="2480" w:bottom="660" w:left="1120" w:right="1180"/>
          <w:pgNumType w:start="79"/>
        </w:sectPr>
      </w:pPr>
    </w:p>
    <w:p>
      <w:pPr>
        <w:pStyle w:val="BodyText"/>
        <w:spacing w:before="12"/>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86"/>
        <w:gridCol w:w="6946"/>
      </w:tblGrid>
      <w:tr>
        <w:trPr>
          <w:trHeight w:val="530" w:hRule="exact"/>
        </w:trPr>
        <w:tc>
          <w:tcPr>
            <w:tcW w:w="2886" w:type="dxa"/>
            <w:tcBorders>
              <w:bottom w:val="single" w:sz="4" w:space="0" w:color="A7A9AC"/>
              <w:right w:val="single" w:sz="4" w:space="0" w:color="A7A9AC"/>
            </w:tcBorders>
            <w:shd w:val="clear" w:color="auto" w:fill="D7D9DA"/>
          </w:tcPr>
          <w:p>
            <w:pPr>
              <w:pStyle w:val="TableParagraph"/>
              <w:spacing w:before="102"/>
              <w:ind w:left="954"/>
              <w:rPr>
                <w:b/>
                <w:sz w:val="18"/>
              </w:rPr>
            </w:pPr>
            <w:r>
              <w:rPr>
                <w:b/>
                <w:color w:val="231F20"/>
                <w:w w:val="95"/>
                <w:sz w:val="18"/>
              </w:rPr>
              <w:t>Tipo de base</w:t>
            </w:r>
          </w:p>
        </w:tc>
        <w:tc>
          <w:tcPr>
            <w:tcW w:w="6946" w:type="dxa"/>
            <w:tcBorders>
              <w:left w:val="single" w:sz="4" w:space="0" w:color="A7A9AC"/>
              <w:bottom w:val="single" w:sz="4" w:space="0" w:color="A7A9AC"/>
            </w:tcBorders>
            <w:shd w:val="clear" w:color="auto" w:fill="D7D9DA"/>
          </w:tcPr>
          <w:p>
            <w:pPr>
              <w:pStyle w:val="TableParagraph"/>
              <w:spacing w:before="102"/>
              <w:ind w:left="105" w:right="37"/>
              <w:rPr>
                <w:b/>
                <w:sz w:val="18"/>
              </w:rPr>
            </w:pPr>
            <w:r>
              <w:rPr>
                <w:b/>
                <w:color w:val="231F20"/>
                <w:sz w:val="18"/>
              </w:rPr>
              <w:t>Descripción</w:t>
            </w:r>
          </w:p>
        </w:tc>
      </w:tr>
      <w:tr>
        <w:trPr>
          <w:trHeight w:val="2612" w:hRule="exact"/>
        </w:trPr>
        <w:tc>
          <w:tcPr>
            <w:tcW w:w="2886" w:type="dxa"/>
            <w:tcBorders>
              <w:top w:val="single" w:sz="4" w:space="0" w:color="A7A9AC"/>
              <w:bottom w:val="single" w:sz="4" w:space="0" w:color="A7A9AC"/>
              <w:right w:val="single" w:sz="4" w:space="0" w:color="A7A9AC"/>
            </w:tcBorders>
          </w:tcPr>
          <w:p>
            <w:pPr>
              <w:pStyle w:val="TableParagraph"/>
              <w:spacing w:line="177" w:lineRule="auto" w:before="158"/>
              <w:ind w:left="107"/>
              <w:rPr>
                <w:sz w:val="18"/>
              </w:rPr>
            </w:pPr>
            <w:r>
              <w:rPr>
                <w:color w:val="58595B"/>
                <w:sz w:val="18"/>
              </w:rPr>
              <w:t>Bases de datos que evalúan el </w:t>
            </w:r>
            <w:r>
              <w:rPr>
                <w:color w:val="58595B"/>
                <w:w w:val="90"/>
                <w:sz w:val="18"/>
              </w:rPr>
              <w:t>impacto de la producción científica</w:t>
            </w:r>
          </w:p>
        </w:tc>
        <w:tc>
          <w:tcPr>
            <w:tcW w:w="6946" w:type="dxa"/>
            <w:tcBorders>
              <w:top w:val="single" w:sz="4" w:space="0" w:color="A7A9AC"/>
              <w:left w:val="single" w:sz="4" w:space="0" w:color="A7A9AC"/>
              <w:bottom w:val="single" w:sz="4" w:space="0" w:color="A7A9AC"/>
            </w:tcBorders>
          </w:tcPr>
          <w:p>
            <w:pPr>
              <w:pStyle w:val="TableParagraph"/>
              <w:spacing w:line="177" w:lineRule="auto" w:before="158"/>
              <w:ind w:left="105" w:right="37"/>
              <w:rPr>
                <w:sz w:val="18"/>
              </w:rPr>
            </w:pPr>
            <w:r>
              <w:rPr>
                <w:color w:val="58595B"/>
                <w:w w:val="90"/>
                <w:sz w:val="18"/>
              </w:rPr>
              <w:t>Son aquellas bases con cobertura mundial y multidisciplinaria que indizan publicaciones para cada área de conocimiento dentro de la denominada “ciencia de corriente principal”:</w:t>
            </w:r>
          </w:p>
          <w:p>
            <w:pPr>
              <w:pStyle w:val="TableParagraph"/>
              <w:spacing w:before="11"/>
              <w:rPr>
                <w:rFonts w:ascii="PMingLiU"/>
                <w:sz w:val="13"/>
              </w:rPr>
            </w:pPr>
          </w:p>
          <w:p>
            <w:pPr>
              <w:pStyle w:val="TableParagraph"/>
              <w:numPr>
                <w:ilvl w:val="0"/>
                <w:numId w:val="15"/>
              </w:numPr>
              <w:tabs>
                <w:tab w:pos="395" w:val="left" w:leader="none"/>
              </w:tabs>
              <w:spacing w:line="177" w:lineRule="auto" w:before="0" w:after="0"/>
              <w:ind w:left="406" w:right="120" w:hanging="121"/>
              <w:jc w:val="both"/>
              <w:rPr>
                <w:sz w:val="18"/>
              </w:rPr>
            </w:pPr>
            <w:r>
              <w:rPr>
                <w:color w:val="58595B"/>
                <w:w w:val="90"/>
                <w:sz w:val="18"/>
              </w:rPr>
              <w:t>Thomson</w:t>
            </w:r>
            <w:r>
              <w:rPr>
                <w:color w:val="58595B"/>
                <w:spacing w:val="-5"/>
                <w:w w:val="90"/>
                <w:sz w:val="18"/>
              </w:rPr>
              <w:t> </w:t>
            </w:r>
            <w:r>
              <w:rPr>
                <w:color w:val="58595B"/>
                <w:w w:val="90"/>
                <w:sz w:val="18"/>
              </w:rPr>
              <w:t>Reuters</w:t>
            </w:r>
            <w:r>
              <w:rPr>
                <w:color w:val="58595B"/>
                <w:spacing w:val="-6"/>
                <w:w w:val="90"/>
                <w:sz w:val="18"/>
              </w:rPr>
              <w:t> Web</w:t>
            </w:r>
            <w:r>
              <w:rPr>
                <w:color w:val="58595B"/>
                <w:spacing w:val="-5"/>
                <w:w w:val="90"/>
                <w:sz w:val="18"/>
              </w:rPr>
              <w:t> </w:t>
            </w:r>
            <w:r>
              <w:rPr>
                <w:color w:val="58595B"/>
                <w:w w:val="90"/>
                <w:sz w:val="18"/>
              </w:rPr>
              <w:t>of</w:t>
            </w:r>
            <w:r>
              <w:rPr>
                <w:color w:val="58595B"/>
                <w:spacing w:val="-5"/>
                <w:w w:val="90"/>
                <w:sz w:val="18"/>
              </w:rPr>
              <w:t> </w:t>
            </w:r>
            <w:r>
              <w:rPr>
                <w:color w:val="58595B"/>
                <w:w w:val="90"/>
                <w:sz w:val="18"/>
              </w:rPr>
              <w:t>Knowledge:</w:t>
            </w:r>
            <w:r>
              <w:rPr>
                <w:color w:val="58595B"/>
                <w:spacing w:val="-6"/>
                <w:w w:val="90"/>
                <w:sz w:val="18"/>
              </w:rPr>
              <w:t> </w:t>
            </w:r>
            <w:r>
              <w:rPr>
                <w:color w:val="58595B"/>
                <w:w w:val="90"/>
                <w:sz w:val="18"/>
              </w:rPr>
              <w:t>Base</w:t>
            </w:r>
            <w:r>
              <w:rPr>
                <w:color w:val="58595B"/>
                <w:spacing w:val="-5"/>
                <w:w w:val="90"/>
                <w:sz w:val="18"/>
              </w:rPr>
              <w:t> </w:t>
            </w:r>
            <w:r>
              <w:rPr>
                <w:color w:val="58595B"/>
                <w:w w:val="90"/>
                <w:sz w:val="18"/>
              </w:rPr>
              <w:t>de</w:t>
            </w:r>
            <w:r>
              <w:rPr>
                <w:color w:val="58595B"/>
                <w:spacing w:val="-5"/>
                <w:w w:val="90"/>
                <w:sz w:val="18"/>
              </w:rPr>
              <w:t> </w:t>
            </w:r>
            <w:r>
              <w:rPr>
                <w:color w:val="58595B"/>
                <w:w w:val="90"/>
                <w:sz w:val="18"/>
              </w:rPr>
              <w:t>datos</w:t>
            </w:r>
            <w:r>
              <w:rPr>
                <w:color w:val="58595B"/>
                <w:spacing w:val="-6"/>
                <w:w w:val="90"/>
                <w:sz w:val="18"/>
              </w:rPr>
              <w:t> </w:t>
            </w:r>
            <w:r>
              <w:rPr>
                <w:color w:val="58595B"/>
                <w:w w:val="90"/>
                <w:sz w:val="18"/>
              </w:rPr>
              <w:t>estadounidense</w:t>
            </w:r>
            <w:r>
              <w:rPr>
                <w:color w:val="58595B"/>
                <w:spacing w:val="-6"/>
                <w:w w:val="90"/>
                <w:sz w:val="18"/>
              </w:rPr>
              <w:t> </w:t>
            </w:r>
            <w:r>
              <w:rPr>
                <w:color w:val="58595B"/>
                <w:w w:val="90"/>
                <w:sz w:val="18"/>
              </w:rPr>
              <w:t>fundada</w:t>
            </w:r>
            <w:r>
              <w:rPr>
                <w:color w:val="58595B"/>
                <w:spacing w:val="-7"/>
                <w:w w:val="90"/>
                <w:sz w:val="18"/>
              </w:rPr>
              <w:t> </w:t>
            </w:r>
            <w:r>
              <w:rPr>
                <w:color w:val="58595B"/>
                <w:w w:val="90"/>
                <w:sz w:val="18"/>
              </w:rPr>
              <w:t>en</w:t>
            </w:r>
            <w:r>
              <w:rPr>
                <w:color w:val="58595B"/>
                <w:spacing w:val="-5"/>
                <w:w w:val="90"/>
                <w:sz w:val="18"/>
              </w:rPr>
              <w:t> </w:t>
            </w:r>
            <w:r>
              <w:rPr>
                <w:color w:val="58595B"/>
                <w:w w:val="90"/>
                <w:sz w:val="18"/>
              </w:rPr>
              <w:t>la</w:t>
            </w:r>
            <w:r>
              <w:rPr>
                <w:color w:val="58595B"/>
                <w:spacing w:val="-5"/>
                <w:w w:val="90"/>
                <w:sz w:val="18"/>
              </w:rPr>
              <w:t> </w:t>
            </w:r>
            <w:r>
              <w:rPr>
                <w:color w:val="58595B"/>
                <w:w w:val="90"/>
                <w:sz w:val="18"/>
              </w:rPr>
              <w:t>década </w:t>
            </w:r>
            <w:r>
              <w:rPr>
                <w:color w:val="58595B"/>
                <w:w w:val="95"/>
                <w:sz w:val="18"/>
              </w:rPr>
              <w:t>de</w:t>
            </w:r>
            <w:r>
              <w:rPr>
                <w:color w:val="58595B"/>
                <w:spacing w:val="-24"/>
                <w:w w:val="95"/>
                <w:sz w:val="18"/>
              </w:rPr>
              <w:t> </w:t>
            </w:r>
            <w:r>
              <w:rPr>
                <w:color w:val="58595B"/>
                <w:w w:val="95"/>
                <w:sz w:val="18"/>
              </w:rPr>
              <w:t>los</w:t>
            </w:r>
            <w:r>
              <w:rPr>
                <w:color w:val="58595B"/>
                <w:spacing w:val="-24"/>
                <w:w w:val="95"/>
                <w:sz w:val="18"/>
              </w:rPr>
              <w:t> </w:t>
            </w:r>
            <w:r>
              <w:rPr>
                <w:color w:val="58595B"/>
                <w:w w:val="95"/>
                <w:sz w:val="18"/>
              </w:rPr>
              <w:t>sesenta</w:t>
            </w:r>
            <w:r>
              <w:rPr>
                <w:color w:val="58595B"/>
                <w:spacing w:val="-24"/>
                <w:w w:val="95"/>
                <w:sz w:val="18"/>
              </w:rPr>
              <w:t> </w:t>
            </w:r>
            <w:r>
              <w:rPr>
                <w:color w:val="58595B"/>
                <w:w w:val="95"/>
                <w:sz w:val="18"/>
              </w:rPr>
              <w:t>—anteriormente</w:t>
            </w:r>
            <w:r>
              <w:rPr>
                <w:color w:val="58595B"/>
                <w:spacing w:val="-25"/>
                <w:w w:val="95"/>
                <w:sz w:val="18"/>
              </w:rPr>
              <w:t> </w:t>
            </w:r>
            <w:r>
              <w:rPr>
                <w:color w:val="58595B"/>
                <w:w w:val="95"/>
                <w:sz w:val="18"/>
              </w:rPr>
              <w:t>conocida</w:t>
            </w:r>
            <w:r>
              <w:rPr>
                <w:color w:val="58595B"/>
                <w:spacing w:val="-24"/>
                <w:w w:val="95"/>
                <w:sz w:val="18"/>
              </w:rPr>
              <w:t> </w:t>
            </w:r>
            <w:r>
              <w:rPr>
                <w:color w:val="58595B"/>
                <w:w w:val="95"/>
                <w:sz w:val="18"/>
              </w:rPr>
              <w:t>como</w:t>
            </w:r>
            <w:r>
              <w:rPr>
                <w:color w:val="58595B"/>
                <w:spacing w:val="-25"/>
                <w:w w:val="95"/>
                <w:sz w:val="18"/>
              </w:rPr>
              <w:t> </w:t>
            </w:r>
            <w:r>
              <w:rPr>
                <w:color w:val="58595B"/>
                <w:w w:val="95"/>
                <w:sz w:val="18"/>
              </w:rPr>
              <w:t>Institute</w:t>
            </w:r>
            <w:r>
              <w:rPr>
                <w:color w:val="58595B"/>
                <w:spacing w:val="-25"/>
                <w:w w:val="95"/>
                <w:sz w:val="18"/>
              </w:rPr>
              <w:t> </w:t>
            </w:r>
            <w:r>
              <w:rPr>
                <w:color w:val="58595B"/>
                <w:w w:val="95"/>
                <w:sz w:val="18"/>
              </w:rPr>
              <w:t>for</w:t>
            </w:r>
            <w:r>
              <w:rPr>
                <w:color w:val="58595B"/>
                <w:spacing w:val="-25"/>
                <w:w w:val="95"/>
                <w:sz w:val="18"/>
              </w:rPr>
              <w:t> </w:t>
            </w:r>
            <w:r>
              <w:rPr>
                <w:color w:val="58595B"/>
                <w:w w:val="95"/>
                <w:sz w:val="18"/>
              </w:rPr>
              <w:t>Scientific</w:t>
            </w:r>
            <w:r>
              <w:rPr>
                <w:color w:val="58595B"/>
                <w:spacing w:val="-24"/>
                <w:w w:val="95"/>
                <w:sz w:val="18"/>
              </w:rPr>
              <w:t> </w:t>
            </w:r>
            <w:r>
              <w:rPr>
                <w:color w:val="58595B"/>
                <w:w w:val="95"/>
                <w:sz w:val="18"/>
              </w:rPr>
              <w:t>Information</w:t>
            </w:r>
            <w:r>
              <w:rPr>
                <w:color w:val="58595B"/>
                <w:spacing w:val="-24"/>
                <w:w w:val="95"/>
                <w:sz w:val="18"/>
              </w:rPr>
              <w:t> </w:t>
            </w:r>
            <w:r>
              <w:rPr>
                <w:color w:val="58595B"/>
                <w:w w:val="95"/>
                <w:sz w:val="18"/>
              </w:rPr>
              <w:t>(</w:t>
            </w:r>
            <w:r>
              <w:rPr>
                <w:color w:val="58595B"/>
                <w:w w:val="95"/>
                <w:sz w:val="16"/>
              </w:rPr>
              <w:t>ısı</w:t>
            </w:r>
            <w:r>
              <w:rPr>
                <w:color w:val="58595B"/>
                <w:w w:val="95"/>
                <w:sz w:val="18"/>
              </w:rPr>
              <w:t>)—. Brinda</w:t>
            </w:r>
            <w:r>
              <w:rPr>
                <w:color w:val="58595B"/>
                <w:spacing w:val="-20"/>
                <w:w w:val="95"/>
                <w:sz w:val="18"/>
              </w:rPr>
              <w:t> </w:t>
            </w:r>
            <w:r>
              <w:rPr>
                <w:color w:val="58595B"/>
                <w:w w:val="95"/>
                <w:sz w:val="18"/>
              </w:rPr>
              <w:t>servicios</w:t>
            </w:r>
            <w:r>
              <w:rPr>
                <w:color w:val="58595B"/>
                <w:spacing w:val="-19"/>
                <w:w w:val="95"/>
                <w:sz w:val="18"/>
              </w:rPr>
              <w:t> </w:t>
            </w:r>
            <w:r>
              <w:rPr>
                <w:color w:val="58595B"/>
                <w:w w:val="95"/>
                <w:sz w:val="18"/>
              </w:rPr>
              <w:t>de</w:t>
            </w:r>
            <w:r>
              <w:rPr>
                <w:color w:val="58595B"/>
                <w:spacing w:val="-19"/>
                <w:w w:val="95"/>
                <w:sz w:val="18"/>
              </w:rPr>
              <w:t> </w:t>
            </w:r>
            <w:r>
              <w:rPr>
                <w:color w:val="58595B"/>
                <w:w w:val="95"/>
                <w:sz w:val="18"/>
              </w:rPr>
              <w:t>búsqueda</w:t>
            </w:r>
            <w:r>
              <w:rPr>
                <w:color w:val="58595B"/>
                <w:spacing w:val="-19"/>
                <w:w w:val="95"/>
                <w:sz w:val="18"/>
              </w:rPr>
              <w:t> </w:t>
            </w:r>
            <w:r>
              <w:rPr>
                <w:color w:val="58595B"/>
                <w:w w:val="95"/>
                <w:sz w:val="18"/>
              </w:rPr>
              <w:t>e</w:t>
            </w:r>
            <w:r>
              <w:rPr>
                <w:color w:val="58595B"/>
                <w:spacing w:val="-19"/>
                <w:w w:val="95"/>
                <w:sz w:val="18"/>
              </w:rPr>
              <w:t> </w:t>
            </w:r>
            <w:r>
              <w:rPr>
                <w:color w:val="58595B"/>
                <w:w w:val="95"/>
                <w:sz w:val="18"/>
              </w:rPr>
              <w:t>indización</w:t>
            </w:r>
            <w:r>
              <w:rPr>
                <w:color w:val="58595B"/>
                <w:spacing w:val="-19"/>
                <w:w w:val="95"/>
                <w:sz w:val="18"/>
              </w:rPr>
              <w:t> </w:t>
            </w:r>
            <w:r>
              <w:rPr>
                <w:color w:val="58595B"/>
                <w:w w:val="95"/>
                <w:sz w:val="18"/>
              </w:rPr>
              <w:t>por</w:t>
            </w:r>
            <w:r>
              <w:rPr>
                <w:color w:val="58595B"/>
                <w:spacing w:val="-19"/>
                <w:w w:val="95"/>
                <w:sz w:val="18"/>
              </w:rPr>
              <w:t> </w:t>
            </w:r>
            <w:r>
              <w:rPr>
                <w:color w:val="58595B"/>
                <w:w w:val="95"/>
                <w:sz w:val="18"/>
              </w:rPr>
              <w:t>suscripcióel</w:t>
            </w:r>
            <w:r>
              <w:rPr>
                <w:color w:val="58595B"/>
                <w:spacing w:val="-18"/>
                <w:w w:val="95"/>
                <w:sz w:val="18"/>
              </w:rPr>
              <w:t> </w:t>
            </w:r>
            <w:r>
              <w:rPr>
                <w:color w:val="58595B"/>
                <w:w w:val="95"/>
                <w:sz w:val="18"/>
              </w:rPr>
              <w:t>Science</w:t>
            </w:r>
            <w:r>
              <w:rPr>
                <w:color w:val="58595B"/>
                <w:spacing w:val="-20"/>
                <w:w w:val="95"/>
                <w:sz w:val="18"/>
              </w:rPr>
              <w:t> </w:t>
            </w:r>
            <w:r>
              <w:rPr>
                <w:color w:val="58595B"/>
                <w:w w:val="95"/>
                <w:sz w:val="18"/>
              </w:rPr>
              <w:t>Citation</w:t>
            </w:r>
            <w:r>
              <w:rPr>
                <w:color w:val="58595B"/>
                <w:spacing w:val="-19"/>
                <w:w w:val="95"/>
                <w:sz w:val="18"/>
              </w:rPr>
              <w:t> </w:t>
            </w:r>
            <w:r>
              <w:rPr>
                <w:color w:val="58595B"/>
                <w:w w:val="95"/>
                <w:sz w:val="18"/>
              </w:rPr>
              <w:t>Index</w:t>
            </w:r>
            <w:r>
              <w:rPr>
                <w:color w:val="58595B"/>
                <w:spacing w:val="-20"/>
                <w:w w:val="95"/>
                <w:sz w:val="18"/>
              </w:rPr>
              <w:t> </w:t>
            </w:r>
            <w:r>
              <w:rPr>
                <w:color w:val="58595B"/>
                <w:w w:val="95"/>
                <w:sz w:val="18"/>
              </w:rPr>
              <w:t>(</w:t>
            </w:r>
            <w:r>
              <w:rPr>
                <w:color w:val="58595B"/>
                <w:w w:val="95"/>
                <w:sz w:val="16"/>
              </w:rPr>
              <w:t>scı</w:t>
            </w:r>
            <w:r>
              <w:rPr>
                <w:color w:val="58595B"/>
                <w:w w:val="95"/>
                <w:sz w:val="18"/>
              </w:rPr>
              <w:t>)</w:t>
            </w:r>
            <w:r>
              <w:rPr>
                <w:color w:val="58595B"/>
                <w:spacing w:val="-19"/>
                <w:w w:val="95"/>
                <w:sz w:val="18"/>
              </w:rPr>
              <w:t> </w:t>
            </w:r>
            <w:r>
              <w:rPr>
                <w:color w:val="58595B"/>
                <w:w w:val="95"/>
                <w:sz w:val="18"/>
              </w:rPr>
              <w:t>y el</w:t>
            </w:r>
            <w:r>
              <w:rPr>
                <w:color w:val="58595B"/>
                <w:spacing w:val="-10"/>
                <w:w w:val="95"/>
                <w:sz w:val="18"/>
              </w:rPr>
              <w:t> </w:t>
            </w:r>
            <w:r>
              <w:rPr>
                <w:color w:val="58595B"/>
                <w:w w:val="95"/>
                <w:sz w:val="18"/>
              </w:rPr>
              <w:t>Social</w:t>
            </w:r>
            <w:r>
              <w:rPr>
                <w:color w:val="58595B"/>
                <w:spacing w:val="-9"/>
                <w:w w:val="95"/>
                <w:sz w:val="18"/>
              </w:rPr>
              <w:t> </w:t>
            </w:r>
            <w:r>
              <w:rPr>
                <w:color w:val="58595B"/>
                <w:w w:val="95"/>
                <w:sz w:val="18"/>
              </w:rPr>
              <w:t>Science</w:t>
            </w:r>
            <w:r>
              <w:rPr>
                <w:color w:val="58595B"/>
                <w:spacing w:val="-10"/>
                <w:w w:val="95"/>
                <w:sz w:val="18"/>
              </w:rPr>
              <w:t> </w:t>
            </w:r>
            <w:r>
              <w:rPr>
                <w:color w:val="58595B"/>
                <w:w w:val="95"/>
                <w:sz w:val="18"/>
              </w:rPr>
              <w:t>Citation</w:t>
            </w:r>
            <w:r>
              <w:rPr>
                <w:color w:val="58595B"/>
                <w:spacing w:val="-10"/>
                <w:w w:val="95"/>
                <w:sz w:val="18"/>
              </w:rPr>
              <w:t> </w:t>
            </w:r>
            <w:r>
              <w:rPr>
                <w:color w:val="58595B"/>
                <w:w w:val="95"/>
                <w:sz w:val="18"/>
              </w:rPr>
              <w:t>Index</w:t>
            </w:r>
            <w:r>
              <w:rPr>
                <w:color w:val="58595B"/>
                <w:spacing w:val="-10"/>
                <w:w w:val="95"/>
                <w:sz w:val="18"/>
              </w:rPr>
              <w:t> </w:t>
            </w:r>
            <w:r>
              <w:rPr>
                <w:color w:val="58595B"/>
                <w:w w:val="95"/>
                <w:sz w:val="18"/>
              </w:rPr>
              <w:t>(</w:t>
            </w:r>
            <w:r>
              <w:rPr>
                <w:color w:val="58595B"/>
                <w:w w:val="95"/>
                <w:sz w:val="16"/>
              </w:rPr>
              <w:t>sccı</w:t>
            </w:r>
            <w:r>
              <w:rPr>
                <w:color w:val="58595B"/>
                <w:w w:val="95"/>
                <w:sz w:val="18"/>
              </w:rPr>
              <w:t>),</w:t>
            </w:r>
            <w:r>
              <w:rPr>
                <w:color w:val="58595B"/>
                <w:spacing w:val="-10"/>
                <w:w w:val="95"/>
                <w:sz w:val="18"/>
              </w:rPr>
              <w:t> </w:t>
            </w:r>
            <w:r>
              <w:rPr>
                <w:color w:val="58595B"/>
                <w:w w:val="95"/>
                <w:sz w:val="18"/>
              </w:rPr>
              <w:t>y</w:t>
            </w:r>
            <w:r>
              <w:rPr>
                <w:color w:val="58595B"/>
                <w:spacing w:val="-10"/>
                <w:w w:val="95"/>
                <w:sz w:val="18"/>
              </w:rPr>
              <w:t> </w:t>
            </w:r>
            <w:r>
              <w:rPr>
                <w:color w:val="58595B"/>
                <w:w w:val="95"/>
                <w:sz w:val="18"/>
              </w:rPr>
              <w:t>se</w:t>
            </w:r>
            <w:r>
              <w:rPr>
                <w:color w:val="58595B"/>
                <w:spacing w:val="-10"/>
                <w:w w:val="95"/>
                <w:sz w:val="18"/>
              </w:rPr>
              <w:t> </w:t>
            </w:r>
            <w:r>
              <w:rPr>
                <w:color w:val="58595B"/>
                <w:w w:val="95"/>
                <w:sz w:val="18"/>
              </w:rPr>
              <w:t>construye</w:t>
            </w:r>
            <w:r>
              <w:rPr>
                <w:color w:val="58595B"/>
                <w:spacing w:val="-10"/>
                <w:w w:val="95"/>
                <w:sz w:val="18"/>
              </w:rPr>
              <w:t> </w:t>
            </w:r>
            <w:r>
              <w:rPr>
                <w:color w:val="58595B"/>
                <w:w w:val="95"/>
                <w:sz w:val="18"/>
              </w:rPr>
              <w:t>a</w:t>
            </w:r>
            <w:r>
              <w:rPr>
                <w:color w:val="58595B"/>
                <w:spacing w:val="-10"/>
                <w:w w:val="95"/>
                <w:sz w:val="18"/>
              </w:rPr>
              <w:t> </w:t>
            </w:r>
            <w:r>
              <w:rPr>
                <w:color w:val="58595B"/>
                <w:w w:val="95"/>
                <w:sz w:val="18"/>
              </w:rPr>
              <w:t>partir</w:t>
            </w:r>
            <w:r>
              <w:rPr>
                <w:color w:val="58595B"/>
                <w:spacing w:val="-9"/>
                <w:w w:val="95"/>
                <w:sz w:val="18"/>
              </w:rPr>
              <w:t> </w:t>
            </w:r>
            <w:r>
              <w:rPr>
                <w:color w:val="58595B"/>
                <w:w w:val="95"/>
                <w:sz w:val="18"/>
              </w:rPr>
              <w:t>de</w:t>
            </w:r>
            <w:r>
              <w:rPr>
                <w:color w:val="58595B"/>
                <w:spacing w:val="-10"/>
                <w:w w:val="95"/>
                <w:sz w:val="18"/>
              </w:rPr>
              <w:t> </w:t>
            </w:r>
            <w:r>
              <w:rPr>
                <w:color w:val="58595B"/>
                <w:w w:val="95"/>
                <w:sz w:val="18"/>
              </w:rPr>
              <w:t>cálculos</w:t>
            </w:r>
            <w:r>
              <w:rPr>
                <w:color w:val="58595B"/>
                <w:spacing w:val="-9"/>
                <w:w w:val="95"/>
                <w:sz w:val="18"/>
              </w:rPr>
              <w:t> </w:t>
            </w:r>
            <w:r>
              <w:rPr>
                <w:color w:val="58595B"/>
                <w:w w:val="95"/>
                <w:sz w:val="18"/>
              </w:rPr>
              <w:t>bibliométricos </w:t>
            </w:r>
            <w:r>
              <w:rPr>
                <w:color w:val="58595B"/>
                <w:w w:val="90"/>
                <w:sz w:val="18"/>
              </w:rPr>
              <w:t>que ponderan el número de citas</w:t>
            </w:r>
            <w:r>
              <w:rPr>
                <w:color w:val="58595B"/>
                <w:spacing w:val="-7"/>
                <w:w w:val="90"/>
                <w:sz w:val="18"/>
              </w:rPr>
              <w:t> </w:t>
            </w:r>
            <w:r>
              <w:rPr>
                <w:color w:val="58595B"/>
                <w:w w:val="90"/>
                <w:sz w:val="18"/>
              </w:rPr>
              <w:t>recibidas</w:t>
            </w:r>
          </w:p>
          <w:p>
            <w:pPr>
              <w:pStyle w:val="TableParagraph"/>
              <w:numPr>
                <w:ilvl w:val="0"/>
                <w:numId w:val="15"/>
              </w:numPr>
              <w:tabs>
                <w:tab w:pos="399" w:val="left" w:leader="none"/>
              </w:tabs>
              <w:spacing w:line="177" w:lineRule="auto" w:before="101" w:after="0"/>
              <w:ind w:left="406" w:right="120" w:hanging="120"/>
              <w:jc w:val="both"/>
              <w:rPr>
                <w:sz w:val="18"/>
              </w:rPr>
            </w:pPr>
            <w:r>
              <w:rPr>
                <w:color w:val="58595B"/>
                <w:w w:val="95"/>
                <w:sz w:val="18"/>
              </w:rPr>
              <w:t>Sci</w:t>
            </w:r>
            <w:r>
              <w:rPr>
                <w:color w:val="58595B"/>
                <w:spacing w:val="-22"/>
                <w:w w:val="95"/>
                <w:sz w:val="18"/>
              </w:rPr>
              <w:t> </w:t>
            </w:r>
            <w:r>
              <w:rPr>
                <w:color w:val="58595B"/>
                <w:w w:val="95"/>
                <w:sz w:val="18"/>
              </w:rPr>
              <w:t>Verse-Scopus:</w:t>
            </w:r>
            <w:r>
              <w:rPr>
                <w:color w:val="58595B"/>
                <w:spacing w:val="-22"/>
                <w:w w:val="95"/>
                <w:sz w:val="18"/>
              </w:rPr>
              <w:t> </w:t>
            </w:r>
            <w:r>
              <w:rPr>
                <w:color w:val="58595B"/>
                <w:w w:val="95"/>
                <w:sz w:val="18"/>
              </w:rPr>
              <w:t>Base</w:t>
            </w:r>
            <w:r>
              <w:rPr>
                <w:color w:val="58595B"/>
                <w:spacing w:val="-22"/>
                <w:w w:val="95"/>
                <w:sz w:val="18"/>
              </w:rPr>
              <w:t> </w:t>
            </w:r>
            <w:r>
              <w:rPr>
                <w:color w:val="58595B"/>
                <w:w w:val="95"/>
                <w:sz w:val="18"/>
              </w:rPr>
              <w:t>de</w:t>
            </w:r>
            <w:r>
              <w:rPr>
                <w:color w:val="58595B"/>
                <w:spacing w:val="-22"/>
                <w:w w:val="95"/>
                <w:sz w:val="18"/>
              </w:rPr>
              <w:t> </w:t>
            </w:r>
            <w:r>
              <w:rPr>
                <w:color w:val="58595B"/>
                <w:w w:val="95"/>
                <w:sz w:val="18"/>
              </w:rPr>
              <w:t>datos</w:t>
            </w:r>
            <w:r>
              <w:rPr>
                <w:color w:val="58595B"/>
                <w:spacing w:val="-22"/>
                <w:w w:val="95"/>
                <w:sz w:val="18"/>
              </w:rPr>
              <w:t> </w:t>
            </w:r>
            <w:r>
              <w:rPr>
                <w:color w:val="58595B"/>
                <w:w w:val="95"/>
                <w:sz w:val="18"/>
              </w:rPr>
              <w:t>creada</w:t>
            </w:r>
            <w:r>
              <w:rPr>
                <w:color w:val="58595B"/>
                <w:spacing w:val="-21"/>
                <w:w w:val="95"/>
                <w:sz w:val="18"/>
              </w:rPr>
              <w:t> </w:t>
            </w:r>
            <w:r>
              <w:rPr>
                <w:color w:val="58595B"/>
                <w:w w:val="95"/>
                <w:sz w:val="18"/>
              </w:rPr>
              <w:t>por</w:t>
            </w:r>
            <w:r>
              <w:rPr>
                <w:color w:val="58595B"/>
                <w:spacing w:val="-22"/>
                <w:w w:val="95"/>
                <w:sz w:val="18"/>
              </w:rPr>
              <w:t> </w:t>
            </w:r>
            <w:r>
              <w:rPr>
                <w:color w:val="58595B"/>
                <w:w w:val="95"/>
                <w:sz w:val="18"/>
              </w:rPr>
              <w:t>la</w:t>
            </w:r>
            <w:r>
              <w:rPr>
                <w:color w:val="58595B"/>
                <w:spacing w:val="-22"/>
                <w:w w:val="95"/>
                <w:sz w:val="18"/>
              </w:rPr>
              <w:t> </w:t>
            </w:r>
            <w:r>
              <w:rPr>
                <w:color w:val="58595B"/>
                <w:w w:val="95"/>
                <w:sz w:val="18"/>
              </w:rPr>
              <w:t>editorial</w:t>
            </w:r>
            <w:r>
              <w:rPr>
                <w:color w:val="58595B"/>
                <w:spacing w:val="-22"/>
                <w:w w:val="95"/>
                <w:sz w:val="18"/>
              </w:rPr>
              <w:t> </w:t>
            </w:r>
            <w:r>
              <w:rPr>
                <w:color w:val="58595B"/>
                <w:w w:val="95"/>
                <w:sz w:val="18"/>
              </w:rPr>
              <w:t>holandesa</w:t>
            </w:r>
            <w:r>
              <w:rPr>
                <w:color w:val="58595B"/>
                <w:spacing w:val="-22"/>
                <w:w w:val="95"/>
                <w:sz w:val="18"/>
              </w:rPr>
              <w:t> </w:t>
            </w:r>
            <w:r>
              <w:rPr>
                <w:color w:val="58595B"/>
                <w:w w:val="95"/>
                <w:sz w:val="18"/>
              </w:rPr>
              <w:t>Elsevier</w:t>
            </w:r>
            <w:r>
              <w:rPr>
                <w:color w:val="58595B"/>
                <w:spacing w:val="-22"/>
                <w:w w:val="95"/>
                <w:sz w:val="18"/>
              </w:rPr>
              <w:t> </w:t>
            </w:r>
            <w:r>
              <w:rPr>
                <w:color w:val="58595B"/>
                <w:w w:val="95"/>
                <w:sz w:val="18"/>
              </w:rPr>
              <w:t>en</w:t>
            </w:r>
            <w:r>
              <w:rPr>
                <w:color w:val="58595B"/>
                <w:spacing w:val="-22"/>
                <w:w w:val="95"/>
                <w:sz w:val="18"/>
              </w:rPr>
              <w:t> </w:t>
            </w:r>
            <w:r>
              <w:rPr>
                <w:color w:val="58595B"/>
                <w:w w:val="95"/>
                <w:sz w:val="18"/>
              </w:rPr>
              <w:t>el</w:t>
            </w:r>
            <w:r>
              <w:rPr>
                <w:color w:val="58595B"/>
                <w:spacing w:val="-22"/>
                <w:w w:val="95"/>
                <w:sz w:val="18"/>
              </w:rPr>
              <w:t> </w:t>
            </w:r>
            <w:r>
              <w:rPr>
                <w:color w:val="58595B"/>
                <w:w w:val="95"/>
                <w:sz w:val="18"/>
              </w:rPr>
              <w:t>año</w:t>
            </w:r>
            <w:r>
              <w:rPr>
                <w:color w:val="58595B"/>
                <w:spacing w:val="-22"/>
                <w:w w:val="95"/>
                <w:sz w:val="18"/>
              </w:rPr>
              <w:t> </w:t>
            </w:r>
            <w:r>
              <w:rPr>
                <w:color w:val="58595B"/>
                <w:w w:val="95"/>
                <w:sz w:val="18"/>
              </w:rPr>
              <w:t>2004, </w:t>
            </w:r>
            <w:r>
              <w:rPr>
                <w:color w:val="58595B"/>
                <w:w w:val="90"/>
                <w:sz w:val="18"/>
              </w:rPr>
              <w:t>ofrece</w:t>
            </w:r>
            <w:r>
              <w:rPr>
                <w:color w:val="58595B"/>
                <w:spacing w:val="-5"/>
                <w:w w:val="90"/>
                <w:sz w:val="18"/>
              </w:rPr>
              <w:t> </w:t>
            </w:r>
            <w:r>
              <w:rPr>
                <w:color w:val="58595B"/>
                <w:w w:val="90"/>
                <w:sz w:val="18"/>
              </w:rPr>
              <w:t>servicios</w:t>
            </w:r>
            <w:r>
              <w:rPr>
                <w:color w:val="58595B"/>
                <w:spacing w:val="-5"/>
                <w:w w:val="90"/>
                <w:sz w:val="18"/>
              </w:rPr>
              <w:t> </w:t>
            </w:r>
            <w:r>
              <w:rPr>
                <w:color w:val="58595B"/>
                <w:w w:val="90"/>
                <w:sz w:val="18"/>
              </w:rPr>
              <w:t>de</w:t>
            </w:r>
            <w:r>
              <w:rPr>
                <w:color w:val="58595B"/>
                <w:spacing w:val="-5"/>
                <w:w w:val="90"/>
                <w:sz w:val="18"/>
              </w:rPr>
              <w:t> </w:t>
            </w:r>
            <w:r>
              <w:rPr>
                <w:color w:val="58595B"/>
                <w:w w:val="90"/>
                <w:sz w:val="18"/>
              </w:rPr>
              <w:t>búsqueda</w:t>
            </w:r>
            <w:r>
              <w:rPr>
                <w:color w:val="58595B"/>
                <w:spacing w:val="-4"/>
                <w:w w:val="90"/>
                <w:sz w:val="18"/>
              </w:rPr>
              <w:t> </w:t>
            </w:r>
            <w:r>
              <w:rPr>
                <w:color w:val="58595B"/>
                <w:w w:val="90"/>
                <w:sz w:val="18"/>
              </w:rPr>
              <w:t>a</w:t>
            </w:r>
            <w:r>
              <w:rPr>
                <w:color w:val="58595B"/>
                <w:spacing w:val="-5"/>
                <w:w w:val="90"/>
                <w:sz w:val="18"/>
              </w:rPr>
              <w:t> </w:t>
            </w:r>
            <w:r>
              <w:rPr>
                <w:color w:val="58595B"/>
                <w:w w:val="90"/>
                <w:sz w:val="18"/>
              </w:rPr>
              <w:t>través</w:t>
            </w:r>
            <w:r>
              <w:rPr>
                <w:color w:val="58595B"/>
                <w:spacing w:val="-6"/>
                <w:w w:val="90"/>
                <w:sz w:val="18"/>
              </w:rPr>
              <w:t> </w:t>
            </w:r>
            <w:r>
              <w:rPr>
                <w:color w:val="58595B"/>
                <w:w w:val="90"/>
                <w:sz w:val="18"/>
              </w:rPr>
              <w:t>de</w:t>
            </w:r>
            <w:r>
              <w:rPr>
                <w:color w:val="58595B"/>
                <w:spacing w:val="-5"/>
                <w:w w:val="90"/>
                <w:sz w:val="18"/>
              </w:rPr>
              <w:t> </w:t>
            </w:r>
            <w:r>
              <w:rPr>
                <w:color w:val="58595B"/>
                <w:w w:val="90"/>
                <w:sz w:val="18"/>
              </w:rPr>
              <w:t>suscripción</w:t>
            </w:r>
            <w:r>
              <w:rPr>
                <w:color w:val="58595B"/>
                <w:spacing w:val="-5"/>
                <w:w w:val="90"/>
                <w:sz w:val="18"/>
              </w:rPr>
              <w:t> </w:t>
            </w:r>
            <w:r>
              <w:rPr>
                <w:color w:val="58595B"/>
                <w:w w:val="90"/>
                <w:sz w:val="18"/>
              </w:rPr>
              <w:t>institucional.</w:t>
            </w:r>
            <w:r>
              <w:rPr>
                <w:color w:val="58595B"/>
                <w:spacing w:val="-3"/>
                <w:w w:val="90"/>
                <w:sz w:val="18"/>
              </w:rPr>
              <w:t> </w:t>
            </w:r>
            <w:r>
              <w:rPr>
                <w:color w:val="58595B"/>
                <w:w w:val="90"/>
                <w:sz w:val="18"/>
              </w:rPr>
              <w:t>Su</w:t>
            </w:r>
            <w:r>
              <w:rPr>
                <w:color w:val="58595B"/>
                <w:spacing w:val="-5"/>
                <w:w w:val="90"/>
                <w:sz w:val="18"/>
              </w:rPr>
              <w:t> </w:t>
            </w:r>
            <w:r>
              <w:rPr>
                <w:color w:val="58595B"/>
                <w:w w:val="90"/>
                <w:sz w:val="18"/>
              </w:rPr>
              <w:t>principal</w:t>
            </w:r>
            <w:r>
              <w:rPr>
                <w:color w:val="58595B"/>
                <w:spacing w:val="-5"/>
                <w:w w:val="90"/>
                <w:sz w:val="18"/>
              </w:rPr>
              <w:t> </w:t>
            </w:r>
            <w:r>
              <w:rPr>
                <w:color w:val="58595B"/>
                <w:w w:val="90"/>
                <w:sz w:val="18"/>
              </w:rPr>
              <w:t>índice</w:t>
            </w:r>
            <w:r>
              <w:rPr>
                <w:color w:val="58595B"/>
                <w:spacing w:val="-5"/>
                <w:w w:val="90"/>
                <w:sz w:val="18"/>
              </w:rPr>
              <w:t> </w:t>
            </w:r>
            <w:r>
              <w:rPr>
                <w:color w:val="58595B"/>
                <w:w w:val="90"/>
                <w:sz w:val="18"/>
              </w:rPr>
              <w:t>es</w:t>
            </w:r>
            <w:r>
              <w:rPr>
                <w:color w:val="58595B"/>
                <w:spacing w:val="-5"/>
                <w:w w:val="90"/>
                <w:sz w:val="18"/>
              </w:rPr>
              <w:t> </w:t>
            </w:r>
            <w:r>
              <w:rPr>
                <w:color w:val="58595B"/>
                <w:w w:val="90"/>
                <w:sz w:val="18"/>
              </w:rPr>
              <w:t>el </w:t>
            </w:r>
            <w:r>
              <w:rPr>
                <w:color w:val="58595B"/>
                <w:w w:val="95"/>
                <w:sz w:val="18"/>
              </w:rPr>
              <w:t>Scimago</w:t>
            </w:r>
            <w:r>
              <w:rPr>
                <w:color w:val="58595B"/>
                <w:spacing w:val="-25"/>
                <w:w w:val="95"/>
                <w:sz w:val="18"/>
              </w:rPr>
              <w:t> </w:t>
            </w:r>
            <w:r>
              <w:rPr>
                <w:color w:val="58595B"/>
                <w:w w:val="95"/>
                <w:sz w:val="18"/>
              </w:rPr>
              <w:t>Journal</w:t>
            </w:r>
            <w:r>
              <w:rPr>
                <w:color w:val="58595B"/>
                <w:spacing w:val="-23"/>
                <w:w w:val="95"/>
                <w:sz w:val="18"/>
              </w:rPr>
              <w:t> </w:t>
            </w:r>
            <w:r>
              <w:rPr>
                <w:color w:val="58595B"/>
                <w:w w:val="95"/>
                <w:sz w:val="18"/>
              </w:rPr>
              <w:t>Contry</w:t>
            </w:r>
            <w:r>
              <w:rPr>
                <w:color w:val="58595B"/>
                <w:spacing w:val="-24"/>
                <w:w w:val="95"/>
                <w:sz w:val="18"/>
              </w:rPr>
              <w:t> </w:t>
            </w:r>
            <w:r>
              <w:rPr>
                <w:color w:val="58595B"/>
                <w:w w:val="95"/>
                <w:sz w:val="18"/>
              </w:rPr>
              <w:t>&amp;</w:t>
            </w:r>
            <w:r>
              <w:rPr>
                <w:color w:val="58595B"/>
                <w:spacing w:val="-25"/>
                <w:w w:val="95"/>
                <w:sz w:val="18"/>
              </w:rPr>
              <w:t> </w:t>
            </w:r>
            <w:r>
              <w:rPr>
                <w:color w:val="58595B"/>
                <w:w w:val="95"/>
                <w:sz w:val="18"/>
              </w:rPr>
              <w:t>Rank</w:t>
            </w:r>
            <w:r>
              <w:rPr>
                <w:color w:val="58595B"/>
                <w:spacing w:val="-24"/>
                <w:w w:val="95"/>
                <w:sz w:val="18"/>
              </w:rPr>
              <w:t> </w:t>
            </w:r>
            <w:r>
              <w:rPr>
                <w:color w:val="58595B"/>
                <w:w w:val="95"/>
                <w:sz w:val="18"/>
              </w:rPr>
              <w:t>(</w:t>
            </w:r>
            <w:r>
              <w:rPr>
                <w:color w:val="58595B"/>
                <w:w w:val="95"/>
                <w:sz w:val="16"/>
              </w:rPr>
              <w:t>s5e</w:t>
            </w:r>
            <w:r>
              <w:rPr>
                <w:color w:val="58595B"/>
                <w:w w:val="95"/>
                <w:sz w:val="18"/>
              </w:rPr>
              <w:t>)</w:t>
            </w:r>
            <w:r>
              <w:rPr>
                <w:color w:val="58595B"/>
                <w:spacing w:val="-23"/>
                <w:w w:val="95"/>
                <w:sz w:val="18"/>
              </w:rPr>
              <w:t> </w:t>
            </w:r>
            <w:r>
              <w:rPr>
                <w:color w:val="58595B"/>
                <w:w w:val="95"/>
                <w:sz w:val="18"/>
              </w:rPr>
              <w:t>que</w:t>
            </w:r>
            <w:r>
              <w:rPr>
                <w:color w:val="58595B"/>
                <w:spacing w:val="-23"/>
                <w:w w:val="95"/>
                <w:sz w:val="18"/>
              </w:rPr>
              <w:t> </w:t>
            </w:r>
            <w:r>
              <w:rPr>
                <w:color w:val="58595B"/>
                <w:w w:val="95"/>
                <w:sz w:val="18"/>
              </w:rPr>
              <w:t>se</w:t>
            </w:r>
            <w:r>
              <w:rPr>
                <w:color w:val="58595B"/>
                <w:spacing w:val="-23"/>
                <w:w w:val="95"/>
                <w:sz w:val="18"/>
              </w:rPr>
              <w:t> </w:t>
            </w:r>
            <w:r>
              <w:rPr>
                <w:color w:val="58595B"/>
                <w:w w:val="95"/>
                <w:sz w:val="18"/>
              </w:rPr>
              <w:t>construye</w:t>
            </w:r>
            <w:r>
              <w:rPr>
                <w:color w:val="58595B"/>
                <w:spacing w:val="-25"/>
                <w:w w:val="95"/>
                <w:sz w:val="18"/>
              </w:rPr>
              <w:t> </w:t>
            </w:r>
            <w:r>
              <w:rPr>
                <w:color w:val="58595B"/>
                <w:w w:val="95"/>
                <w:sz w:val="18"/>
              </w:rPr>
              <w:t>a</w:t>
            </w:r>
            <w:r>
              <w:rPr>
                <w:color w:val="58595B"/>
                <w:spacing w:val="-25"/>
                <w:w w:val="95"/>
                <w:sz w:val="18"/>
              </w:rPr>
              <w:t> </w:t>
            </w:r>
            <w:r>
              <w:rPr>
                <w:color w:val="58595B"/>
                <w:w w:val="95"/>
                <w:sz w:val="18"/>
              </w:rPr>
              <w:t>partir</w:t>
            </w:r>
            <w:r>
              <w:rPr>
                <w:color w:val="58595B"/>
                <w:spacing w:val="-23"/>
                <w:w w:val="95"/>
                <w:sz w:val="18"/>
              </w:rPr>
              <w:t> </w:t>
            </w:r>
            <w:r>
              <w:rPr>
                <w:color w:val="58595B"/>
                <w:w w:val="95"/>
                <w:sz w:val="18"/>
              </w:rPr>
              <w:t>de</w:t>
            </w:r>
            <w:r>
              <w:rPr>
                <w:color w:val="58595B"/>
                <w:spacing w:val="-23"/>
                <w:w w:val="95"/>
                <w:sz w:val="18"/>
              </w:rPr>
              <w:t> </w:t>
            </w:r>
            <w:r>
              <w:rPr>
                <w:color w:val="58595B"/>
                <w:w w:val="95"/>
                <w:sz w:val="18"/>
              </w:rPr>
              <w:t>cálculos</w:t>
            </w:r>
            <w:r>
              <w:rPr>
                <w:color w:val="58595B"/>
                <w:spacing w:val="-24"/>
                <w:w w:val="95"/>
                <w:sz w:val="18"/>
              </w:rPr>
              <w:t> </w:t>
            </w:r>
            <w:r>
              <w:rPr>
                <w:color w:val="58595B"/>
                <w:w w:val="95"/>
                <w:sz w:val="18"/>
              </w:rPr>
              <w:t>bibliométricos que</w:t>
            </w:r>
            <w:r>
              <w:rPr>
                <w:color w:val="58595B"/>
                <w:spacing w:val="-29"/>
                <w:w w:val="95"/>
                <w:sz w:val="18"/>
              </w:rPr>
              <w:t> </w:t>
            </w:r>
            <w:r>
              <w:rPr>
                <w:color w:val="58595B"/>
                <w:w w:val="95"/>
                <w:sz w:val="18"/>
              </w:rPr>
              <w:t>ponderan</w:t>
            </w:r>
            <w:r>
              <w:rPr>
                <w:color w:val="58595B"/>
                <w:spacing w:val="-29"/>
                <w:w w:val="95"/>
                <w:sz w:val="18"/>
              </w:rPr>
              <w:t> </w:t>
            </w:r>
            <w:r>
              <w:rPr>
                <w:color w:val="58595B"/>
                <w:w w:val="95"/>
                <w:sz w:val="18"/>
              </w:rPr>
              <w:t>el</w:t>
            </w:r>
            <w:r>
              <w:rPr>
                <w:color w:val="58595B"/>
                <w:spacing w:val="-29"/>
                <w:w w:val="95"/>
                <w:sz w:val="18"/>
              </w:rPr>
              <w:t> </w:t>
            </w:r>
            <w:r>
              <w:rPr>
                <w:color w:val="58595B"/>
                <w:w w:val="95"/>
                <w:sz w:val="18"/>
              </w:rPr>
              <w:t>número</w:t>
            </w:r>
            <w:r>
              <w:rPr>
                <w:color w:val="58595B"/>
                <w:spacing w:val="-29"/>
                <w:w w:val="95"/>
                <w:sz w:val="18"/>
              </w:rPr>
              <w:t> </w:t>
            </w:r>
            <w:r>
              <w:rPr>
                <w:color w:val="58595B"/>
                <w:w w:val="95"/>
                <w:sz w:val="18"/>
              </w:rPr>
              <w:t>de</w:t>
            </w:r>
            <w:r>
              <w:rPr>
                <w:color w:val="58595B"/>
                <w:spacing w:val="-29"/>
                <w:w w:val="95"/>
                <w:sz w:val="18"/>
              </w:rPr>
              <w:t> </w:t>
            </w:r>
            <w:r>
              <w:rPr>
                <w:color w:val="58595B"/>
                <w:w w:val="95"/>
                <w:sz w:val="18"/>
              </w:rPr>
              <w:t>citas</w:t>
            </w:r>
            <w:r>
              <w:rPr>
                <w:color w:val="58595B"/>
                <w:spacing w:val="-29"/>
                <w:w w:val="95"/>
                <w:sz w:val="18"/>
              </w:rPr>
              <w:t> </w:t>
            </w:r>
            <w:r>
              <w:rPr>
                <w:color w:val="58595B"/>
                <w:w w:val="95"/>
                <w:sz w:val="18"/>
              </w:rPr>
              <w:t>recibidas</w:t>
            </w:r>
            <w:r>
              <w:rPr>
                <w:color w:val="58595B"/>
                <w:spacing w:val="-29"/>
                <w:w w:val="95"/>
                <w:sz w:val="18"/>
              </w:rPr>
              <w:t> </w:t>
            </w:r>
            <w:r>
              <w:rPr>
                <w:color w:val="58595B"/>
                <w:w w:val="95"/>
                <w:sz w:val="18"/>
              </w:rPr>
              <w:t>por</w:t>
            </w:r>
            <w:r>
              <w:rPr>
                <w:color w:val="58595B"/>
                <w:spacing w:val="-29"/>
                <w:w w:val="95"/>
                <w:sz w:val="18"/>
              </w:rPr>
              <w:t> </w:t>
            </w:r>
            <w:r>
              <w:rPr>
                <w:color w:val="58595B"/>
                <w:w w:val="95"/>
                <w:sz w:val="18"/>
              </w:rPr>
              <w:t>las</w:t>
            </w:r>
            <w:r>
              <w:rPr>
                <w:color w:val="58595B"/>
                <w:spacing w:val="-29"/>
                <w:w w:val="95"/>
                <w:sz w:val="18"/>
              </w:rPr>
              <w:t> </w:t>
            </w:r>
            <w:r>
              <w:rPr>
                <w:color w:val="58595B"/>
                <w:w w:val="95"/>
                <w:sz w:val="18"/>
              </w:rPr>
              <w:t>publicaciones</w:t>
            </w:r>
            <w:r>
              <w:rPr>
                <w:color w:val="58595B"/>
                <w:spacing w:val="-29"/>
                <w:w w:val="95"/>
                <w:sz w:val="18"/>
              </w:rPr>
              <w:t> </w:t>
            </w:r>
            <w:r>
              <w:rPr>
                <w:color w:val="58595B"/>
                <w:w w:val="95"/>
                <w:sz w:val="18"/>
              </w:rPr>
              <w:t>indizadas</w:t>
            </w:r>
            <w:r>
              <w:rPr>
                <w:color w:val="58595B"/>
                <w:spacing w:val="-29"/>
                <w:w w:val="95"/>
                <w:sz w:val="18"/>
              </w:rPr>
              <w:t> </w:t>
            </w:r>
            <w:r>
              <w:rPr>
                <w:color w:val="58595B"/>
                <w:w w:val="95"/>
                <w:sz w:val="18"/>
              </w:rPr>
              <w:t>en</w:t>
            </w:r>
            <w:r>
              <w:rPr>
                <w:color w:val="58595B"/>
                <w:spacing w:val="-29"/>
                <w:w w:val="95"/>
                <w:sz w:val="18"/>
              </w:rPr>
              <w:t> </w:t>
            </w:r>
            <w:r>
              <w:rPr>
                <w:color w:val="58595B"/>
                <w:w w:val="95"/>
                <w:sz w:val="18"/>
              </w:rPr>
              <w:t>Scopus</w:t>
            </w:r>
          </w:p>
        </w:tc>
      </w:tr>
      <w:tr>
        <w:trPr>
          <w:trHeight w:val="3327" w:hRule="exact"/>
        </w:trPr>
        <w:tc>
          <w:tcPr>
            <w:tcW w:w="2886" w:type="dxa"/>
            <w:tcBorders>
              <w:top w:val="single" w:sz="4" w:space="0" w:color="A7A9AC"/>
              <w:bottom w:val="single" w:sz="4" w:space="0" w:color="A7A9AC"/>
              <w:right w:val="single" w:sz="4" w:space="0" w:color="A7A9AC"/>
            </w:tcBorders>
          </w:tcPr>
          <w:p>
            <w:pPr>
              <w:pStyle w:val="TableParagraph"/>
              <w:spacing w:before="5"/>
              <w:rPr>
                <w:rFonts w:ascii="PMingLiU"/>
                <w:sz w:val="13"/>
              </w:rPr>
            </w:pPr>
          </w:p>
          <w:p>
            <w:pPr>
              <w:pStyle w:val="TableParagraph"/>
              <w:spacing w:line="177" w:lineRule="auto"/>
              <w:ind w:left="107"/>
              <w:rPr>
                <w:sz w:val="18"/>
              </w:rPr>
            </w:pPr>
            <w:r>
              <w:rPr>
                <w:color w:val="58595B"/>
                <w:sz w:val="18"/>
              </w:rPr>
              <w:t>Bases de datos que evalúan la </w:t>
            </w:r>
            <w:r>
              <w:rPr>
                <w:color w:val="58595B"/>
                <w:w w:val="90"/>
                <w:sz w:val="18"/>
              </w:rPr>
              <w:t>calidad editorial de las revistas de </w:t>
            </w:r>
            <w:r>
              <w:rPr>
                <w:color w:val="58595B"/>
                <w:sz w:val="18"/>
              </w:rPr>
              <w:t>acceso abierto y describen el </w:t>
            </w:r>
            <w:r>
              <w:rPr>
                <w:color w:val="58595B"/>
                <w:w w:val="90"/>
                <w:sz w:val="18"/>
              </w:rPr>
              <w:t>proceso de producción científica</w:t>
            </w:r>
          </w:p>
        </w:tc>
        <w:tc>
          <w:tcPr>
            <w:tcW w:w="6946" w:type="dxa"/>
            <w:tcBorders>
              <w:top w:val="single" w:sz="4" w:space="0" w:color="A7A9AC"/>
              <w:left w:val="single" w:sz="4" w:space="0" w:color="A7A9AC"/>
              <w:bottom w:val="single" w:sz="4" w:space="0" w:color="A7A9AC"/>
            </w:tcBorders>
          </w:tcPr>
          <w:p>
            <w:pPr>
              <w:pStyle w:val="TableParagraph"/>
              <w:spacing w:before="5"/>
              <w:rPr>
                <w:rFonts w:ascii="PMingLiU"/>
                <w:sz w:val="13"/>
              </w:rPr>
            </w:pPr>
          </w:p>
          <w:p>
            <w:pPr>
              <w:pStyle w:val="TableParagraph"/>
              <w:spacing w:line="177" w:lineRule="auto"/>
              <w:ind w:left="106" w:right="37" w:hanging="1"/>
              <w:rPr>
                <w:sz w:val="18"/>
              </w:rPr>
            </w:pPr>
            <w:r>
              <w:rPr>
                <w:color w:val="58595B"/>
                <w:w w:val="95"/>
                <w:sz w:val="18"/>
              </w:rPr>
              <w:t>Se trata de bases con cobertura regional que evalúan e indizan revistas de acceso abierto a partir de criterios de calidad editorial, donde para el caso de Iberoamérica se encuentran:</w:t>
            </w:r>
          </w:p>
          <w:p>
            <w:pPr>
              <w:pStyle w:val="TableParagraph"/>
              <w:spacing w:before="11"/>
              <w:rPr>
                <w:rFonts w:ascii="PMingLiU"/>
                <w:sz w:val="13"/>
              </w:rPr>
            </w:pPr>
          </w:p>
          <w:p>
            <w:pPr>
              <w:pStyle w:val="TableParagraph"/>
              <w:numPr>
                <w:ilvl w:val="0"/>
                <w:numId w:val="16"/>
              </w:numPr>
              <w:tabs>
                <w:tab w:pos="438" w:val="left" w:leader="none"/>
              </w:tabs>
              <w:spacing w:line="177" w:lineRule="auto" w:before="0" w:after="0"/>
              <w:ind w:left="407" w:right="118" w:hanging="120"/>
              <w:jc w:val="both"/>
              <w:rPr>
                <w:sz w:val="18"/>
              </w:rPr>
            </w:pPr>
            <w:r>
              <w:rPr>
                <w:color w:val="58595B"/>
                <w:sz w:val="18"/>
              </w:rPr>
              <w:t>Scientific Electronic Library Online- Sci›ıo: Base de datos que surgió en 1998 con </w:t>
            </w:r>
            <w:r>
              <w:rPr>
                <w:color w:val="58595B"/>
                <w:w w:val="95"/>
                <w:sz w:val="18"/>
              </w:rPr>
              <w:t>financiamiento de la Fundación de </w:t>
            </w:r>
            <w:r>
              <w:rPr>
                <w:color w:val="58595B"/>
                <w:spacing w:val="-3"/>
                <w:w w:val="95"/>
                <w:sz w:val="18"/>
              </w:rPr>
              <w:t>Apoyo </w:t>
            </w:r>
            <w:r>
              <w:rPr>
                <w:color w:val="58595B"/>
                <w:w w:val="95"/>
                <w:sz w:val="18"/>
              </w:rPr>
              <w:t>a la Investigación del Estado de São Paulo (</w:t>
            </w:r>
            <w:r>
              <w:rPr>
                <w:color w:val="58595B"/>
                <w:w w:val="95"/>
                <w:sz w:val="16"/>
              </w:rPr>
              <w:t>rae›se</w:t>
            </w:r>
            <w:r>
              <w:rPr>
                <w:color w:val="58595B"/>
                <w:w w:val="95"/>
                <w:sz w:val="18"/>
              </w:rPr>
              <w:t>)</w:t>
            </w:r>
            <w:r>
              <w:rPr>
                <w:color w:val="58595B"/>
                <w:spacing w:val="-19"/>
                <w:w w:val="95"/>
                <w:sz w:val="18"/>
              </w:rPr>
              <w:t> </w:t>
            </w:r>
            <w:r>
              <w:rPr>
                <w:color w:val="58595B"/>
                <w:w w:val="95"/>
                <w:sz w:val="18"/>
              </w:rPr>
              <w:t>y</w:t>
            </w:r>
            <w:r>
              <w:rPr>
                <w:color w:val="58595B"/>
                <w:spacing w:val="-19"/>
                <w:w w:val="95"/>
                <w:sz w:val="18"/>
              </w:rPr>
              <w:t> </w:t>
            </w:r>
            <w:r>
              <w:rPr>
                <w:color w:val="58595B"/>
                <w:w w:val="95"/>
                <w:sz w:val="18"/>
              </w:rPr>
              <w:t>el</w:t>
            </w:r>
            <w:r>
              <w:rPr>
                <w:color w:val="58595B"/>
                <w:spacing w:val="-19"/>
                <w:w w:val="95"/>
                <w:sz w:val="18"/>
              </w:rPr>
              <w:t> </w:t>
            </w:r>
            <w:r>
              <w:rPr>
                <w:color w:val="58595B"/>
                <w:w w:val="95"/>
                <w:sz w:val="18"/>
              </w:rPr>
              <w:t>Centro</w:t>
            </w:r>
            <w:r>
              <w:rPr>
                <w:color w:val="58595B"/>
                <w:spacing w:val="-19"/>
                <w:w w:val="95"/>
                <w:sz w:val="18"/>
              </w:rPr>
              <w:t> </w:t>
            </w:r>
            <w:r>
              <w:rPr>
                <w:color w:val="58595B"/>
                <w:w w:val="95"/>
                <w:sz w:val="18"/>
              </w:rPr>
              <w:t>Latinoamericano</w:t>
            </w:r>
            <w:r>
              <w:rPr>
                <w:color w:val="58595B"/>
                <w:spacing w:val="-19"/>
                <w:w w:val="95"/>
                <w:sz w:val="18"/>
              </w:rPr>
              <w:t> </w:t>
            </w:r>
            <w:r>
              <w:rPr>
                <w:color w:val="58595B"/>
                <w:w w:val="95"/>
                <w:sz w:val="18"/>
              </w:rPr>
              <w:t>y</w:t>
            </w:r>
            <w:r>
              <w:rPr>
                <w:color w:val="58595B"/>
                <w:spacing w:val="-19"/>
                <w:w w:val="95"/>
                <w:sz w:val="18"/>
              </w:rPr>
              <w:t> </w:t>
            </w:r>
            <w:r>
              <w:rPr>
                <w:color w:val="58595B"/>
                <w:w w:val="95"/>
                <w:sz w:val="18"/>
              </w:rPr>
              <w:t>del</w:t>
            </w:r>
            <w:r>
              <w:rPr>
                <w:color w:val="58595B"/>
                <w:spacing w:val="-19"/>
                <w:w w:val="95"/>
                <w:sz w:val="18"/>
              </w:rPr>
              <w:t> </w:t>
            </w:r>
            <w:r>
              <w:rPr>
                <w:color w:val="58595B"/>
                <w:w w:val="95"/>
                <w:sz w:val="18"/>
              </w:rPr>
              <w:t>Caribe</w:t>
            </w:r>
            <w:r>
              <w:rPr>
                <w:color w:val="58595B"/>
                <w:spacing w:val="-20"/>
                <w:w w:val="95"/>
                <w:sz w:val="18"/>
              </w:rPr>
              <w:t> </w:t>
            </w:r>
            <w:r>
              <w:rPr>
                <w:color w:val="58595B"/>
                <w:w w:val="95"/>
                <w:sz w:val="18"/>
              </w:rPr>
              <w:t>de</w:t>
            </w:r>
            <w:r>
              <w:rPr>
                <w:color w:val="58595B"/>
                <w:spacing w:val="-19"/>
                <w:w w:val="95"/>
                <w:sz w:val="18"/>
              </w:rPr>
              <w:t> </w:t>
            </w:r>
            <w:r>
              <w:rPr>
                <w:color w:val="58595B"/>
                <w:w w:val="95"/>
                <w:sz w:val="18"/>
              </w:rPr>
              <w:t>Información</w:t>
            </w:r>
            <w:r>
              <w:rPr>
                <w:color w:val="58595B"/>
                <w:spacing w:val="-19"/>
                <w:w w:val="95"/>
                <w:sz w:val="18"/>
              </w:rPr>
              <w:t> </w:t>
            </w:r>
            <w:r>
              <w:rPr>
                <w:color w:val="58595B"/>
                <w:w w:val="95"/>
                <w:sz w:val="18"/>
              </w:rPr>
              <w:t>en</w:t>
            </w:r>
            <w:r>
              <w:rPr>
                <w:color w:val="58595B"/>
                <w:spacing w:val="-19"/>
                <w:w w:val="95"/>
                <w:sz w:val="18"/>
              </w:rPr>
              <w:t> </w:t>
            </w:r>
            <w:r>
              <w:rPr>
                <w:color w:val="58595B"/>
                <w:w w:val="95"/>
                <w:sz w:val="18"/>
              </w:rPr>
              <w:t>Ciencias</w:t>
            </w:r>
            <w:r>
              <w:rPr>
                <w:color w:val="58595B"/>
                <w:spacing w:val="-18"/>
                <w:w w:val="95"/>
                <w:sz w:val="18"/>
              </w:rPr>
              <w:t> </w:t>
            </w:r>
            <w:r>
              <w:rPr>
                <w:color w:val="58595B"/>
                <w:w w:val="95"/>
                <w:sz w:val="18"/>
              </w:rPr>
              <w:t>de</w:t>
            </w:r>
            <w:r>
              <w:rPr>
                <w:color w:val="58595B"/>
                <w:spacing w:val="-19"/>
                <w:w w:val="95"/>
                <w:sz w:val="18"/>
              </w:rPr>
              <w:t> </w:t>
            </w:r>
            <w:r>
              <w:rPr>
                <w:color w:val="58595B"/>
                <w:w w:val="95"/>
                <w:sz w:val="18"/>
              </w:rPr>
              <w:t>la</w:t>
            </w:r>
            <w:r>
              <w:rPr>
                <w:color w:val="58595B"/>
                <w:spacing w:val="-19"/>
                <w:w w:val="95"/>
                <w:sz w:val="18"/>
              </w:rPr>
              <w:t> </w:t>
            </w:r>
            <w:r>
              <w:rPr>
                <w:color w:val="58595B"/>
                <w:w w:val="95"/>
                <w:sz w:val="18"/>
              </w:rPr>
              <w:t>Salud </w:t>
            </w:r>
            <w:r>
              <w:rPr>
                <w:color w:val="58595B"/>
                <w:w w:val="90"/>
                <w:sz w:val="18"/>
              </w:rPr>
              <w:t>(Bireme),</w:t>
            </w:r>
            <w:r>
              <w:rPr>
                <w:color w:val="58595B"/>
                <w:spacing w:val="-9"/>
                <w:w w:val="90"/>
                <w:sz w:val="18"/>
              </w:rPr>
              <w:t> </w:t>
            </w:r>
            <w:r>
              <w:rPr>
                <w:color w:val="58595B"/>
                <w:w w:val="90"/>
                <w:sz w:val="18"/>
              </w:rPr>
              <w:t>con</w:t>
            </w:r>
            <w:r>
              <w:rPr>
                <w:color w:val="58595B"/>
                <w:spacing w:val="-8"/>
                <w:w w:val="90"/>
                <w:sz w:val="18"/>
              </w:rPr>
              <w:t> </w:t>
            </w:r>
            <w:r>
              <w:rPr>
                <w:color w:val="58595B"/>
                <w:w w:val="90"/>
                <w:sz w:val="18"/>
              </w:rPr>
              <w:t>el</w:t>
            </w:r>
            <w:r>
              <w:rPr>
                <w:color w:val="58595B"/>
                <w:spacing w:val="-8"/>
                <w:w w:val="90"/>
                <w:sz w:val="18"/>
              </w:rPr>
              <w:t> </w:t>
            </w:r>
            <w:r>
              <w:rPr>
                <w:color w:val="58595B"/>
                <w:w w:val="90"/>
                <w:sz w:val="18"/>
              </w:rPr>
              <w:t>objetivo</w:t>
            </w:r>
            <w:r>
              <w:rPr>
                <w:color w:val="58595B"/>
                <w:spacing w:val="-8"/>
                <w:w w:val="90"/>
                <w:sz w:val="18"/>
              </w:rPr>
              <w:t> </w:t>
            </w:r>
            <w:r>
              <w:rPr>
                <w:color w:val="58595B"/>
                <w:w w:val="90"/>
                <w:sz w:val="18"/>
              </w:rPr>
              <w:t>de</w:t>
            </w:r>
            <w:r>
              <w:rPr>
                <w:color w:val="58595B"/>
                <w:spacing w:val="-8"/>
                <w:w w:val="90"/>
                <w:sz w:val="18"/>
              </w:rPr>
              <w:t> </w:t>
            </w:r>
            <w:r>
              <w:rPr>
                <w:color w:val="58595B"/>
                <w:w w:val="90"/>
                <w:sz w:val="18"/>
              </w:rPr>
              <w:t>potencializar</w:t>
            </w:r>
            <w:r>
              <w:rPr>
                <w:color w:val="58595B"/>
                <w:spacing w:val="-9"/>
                <w:w w:val="90"/>
                <w:sz w:val="18"/>
              </w:rPr>
              <w:t> </w:t>
            </w:r>
            <w:r>
              <w:rPr>
                <w:color w:val="58595B"/>
                <w:w w:val="90"/>
                <w:sz w:val="18"/>
              </w:rPr>
              <w:t>la</w:t>
            </w:r>
            <w:r>
              <w:rPr>
                <w:color w:val="58595B"/>
                <w:spacing w:val="-8"/>
                <w:w w:val="90"/>
                <w:sz w:val="18"/>
              </w:rPr>
              <w:t> </w:t>
            </w:r>
            <w:r>
              <w:rPr>
                <w:color w:val="58595B"/>
                <w:w w:val="90"/>
                <w:sz w:val="18"/>
              </w:rPr>
              <w:t>visibilidad</w:t>
            </w:r>
            <w:r>
              <w:rPr>
                <w:color w:val="58595B"/>
                <w:spacing w:val="-8"/>
                <w:w w:val="90"/>
                <w:sz w:val="18"/>
              </w:rPr>
              <w:t> </w:t>
            </w:r>
            <w:r>
              <w:rPr>
                <w:color w:val="58595B"/>
                <w:w w:val="90"/>
                <w:sz w:val="18"/>
              </w:rPr>
              <w:t>de</w:t>
            </w:r>
            <w:r>
              <w:rPr>
                <w:color w:val="58595B"/>
                <w:spacing w:val="-8"/>
                <w:w w:val="90"/>
                <w:sz w:val="18"/>
              </w:rPr>
              <w:t> </w:t>
            </w:r>
            <w:r>
              <w:rPr>
                <w:color w:val="58595B"/>
                <w:w w:val="90"/>
                <w:sz w:val="18"/>
              </w:rPr>
              <w:t>las</w:t>
            </w:r>
            <w:r>
              <w:rPr>
                <w:color w:val="58595B"/>
                <w:spacing w:val="-9"/>
                <w:w w:val="90"/>
                <w:sz w:val="18"/>
              </w:rPr>
              <w:t> </w:t>
            </w:r>
            <w:r>
              <w:rPr>
                <w:color w:val="58595B"/>
                <w:w w:val="90"/>
                <w:sz w:val="18"/>
              </w:rPr>
              <w:t>revistas</w:t>
            </w:r>
            <w:r>
              <w:rPr>
                <w:color w:val="58595B"/>
                <w:spacing w:val="-6"/>
                <w:w w:val="90"/>
                <w:sz w:val="18"/>
              </w:rPr>
              <w:t> </w:t>
            </w:r>
            <w:r>
              <w:rPr>
                <w:color w:val="58595B"/>
                <w:w w:val="90"/>
                <w:sz w:val="18"/>
              </w:rPr>
              <w:t>de</w:t>
            </w:r>
            <w:r>
              <w:rPr>
                <w:color w:val="58595B"/>
                <w:spacing w:val="-8"/>
                <w:w w:val="90"/>
                <w:sz w:val="18"/>
              </w:rPr>
              <w:t> </w:t>
            </w:r>
            <w:r>
              <w:rPr>
                <w:color w:val="58595B"/>
                <w:w w:val="90"/>
                <w:sz w:val="18"/>
              </w:rPr>
              <w:t>países</w:t>
            </w:r>
            <w:r>
              <w:rPr>
                <w:color w:val="58595B"/>
                <w:spacing w:val="-8"/>
                <w:w w:val="90"/>
                <w:sz w:val="18"/>
              </w:rPr>
              <w:t> </w:t>
            </w:r>
            <w:r>
              <w:rPr>
                <w:color w:val="58595B"/>
                <w:w w:val="90"/>
                <w:sz w:val="18"/>
              </w:rPr>
              <w:t>en</w:t>
            </w:r>
            <w:r>
              <w:rPr>
                <w:color w:val="58595B"/>
                <w:spacing w:val="-8"/>
                <w:w w:val="90"/>
                <w:sz w:val="18"/>
              </w:rPr>
              <w:t> </w:t>
            </w:r>
            <w:r>
              <w:rPr>
                <w:color w:val="58595B"/>
                <w:w w:val="90"/>
                <w:sz w:val="18"/>
              </w:rPr>
              <w:t>desarro- </w:t>
            </w:r>
            <w:r>
              <w:rPr>
                <w:color w:val="58595B"/>
                <w:w w:val="95"/>
                <w:sz w:val="18"/>
              </w:rPr>
              <w:t>llo,</w:t>
            </w:r>
            <w:r>
              <w:rPr>
                <w:color w:val="58595B"/>
                <w:spacing w:val="-22"/>
                <w:w w:val="95"/>
                <w:sz w:val="18"/>
              </w:rPr>
              <w:t> </w:t>
            </w:r>
            <w:r>
              <w:rPr>
                <w:color w:val="58595B"/>
                <w:w w:val="95"/>
                <w:sz w:val="18"/>
              </w:rPr>
              <w:t>con</w:t>
            </w:r>
            <w:r>
              <w:rPr>
                <w:color w:val="58595B"/>
                <w:spacing w:val="-22"/>
                <w:w w:val="95"/>
                <w:sz w:val="18"/>
              </w:rPr>
              <w:t> </w:t>
            </w:r>
            <w:r>
              <w:rPr>
                <w:color w:val="58595B"/>
                <w:w w:val="95"/>
                <w:sz w:val="18"/>
              </w:rPr>
              <w:t>énfasis</w:t>
            </w:r>
            <w:r>
              <w:rPr>
                <w:color w:val="58595B"/>
                <w:spacing w:val="-22"/>
                <w:w w:val="95"/>
                <w:sz w:val="18"/>
              </w:rPr>
              <w:t> </w:t>
            </w:r>
            <w:r>
              <w:rPr>
                <w:color w:val="58595B"/>
                <w:w w:val="95"/>
                <w:sz w:val="18"/>
              </w:rPr>
              <w:t>en</w:t>
            </w:r>
            <w:r>
              <w:rPr>
                <w:color w:val="58595B"/>
                <w:spacing w:val="-22"/>
                <w:w w:val="95"/>
                <w:sz w:val="18"/>
              </w:rPr>
              <w:t> </w:t>
            </w:r>
            <w:r>
              <w:rPr>
                <w:color w:val="58595B"/>
                <w:w w:val="95"/>
                <w:sz w:val="18"/>
              </w:rPr>
              <w:t>el</w:t>
            </w:r>
            <w:r>
              <w:rPr>
                <w:color w:val="58595B"/>
                <w:spacing w:val="-22"/>
                <w:w w:val="95"/>
                <w:sz w:val="18"/>
              </w:rPr>
              <w:t> </w:t>
            </w:r>
            <w:r>
              <w:rPr>
                <w:color w:val="58595B"/>
                <w:w w:val="95"/>
                <w:sz w:val="18"/>
              </w:rPr>
              <w:t>campo</w:t>
            </w:r>
            <w:r>
              <w:rPr>
                <w:color w:val="58595B"/>
                <w:spacing w:val="-22"/>
                <w:w w:val="95"/>
                <w:sz w:val="18"/>
              </w:rPr>
              <w:t> </w:t>
            </w:r>
            <w:r>
              <w:rPr>
                <w:color w:val="58595B"/>
                <w:w w:val="95"/>
                <w:sz w:val="18"/>
              </w:rPr>
              <w:t>de</w:t>
            </w:r>
            <w:r>
              <w:rPr>
                <w:color w:val="58595B"/>
                <w:spacing w:val="-22"/>
                <w:w w:val="95"/>
                <w:sz w:val="18"/>
              </w:rPr>
              <w:t> </w:t>
            </w:r>
            <w:r>
              <w:rPr>
                <w:color w:val="58595B"/>
                <w:w w:val="95"/>
                <w:sz w:val="18"/>
              </w:rPr>
              <w:t>la</w:t>
            </w:r>
            <w:r>
              <w:rPr>
                <w:color w:val="58595B"/>
                <w:spacing w:val="-22"/>
                <w:w w:val="95"/>
                <w:sz w:val="18"/>
              </w:rPr>
              <w:t> </w:t>
            </w:r>
            <w:r>
              <w:rPr>
                <w:color w:val="58595B"/>
                <w:w w:val="95"/>
                <w:sz w:val="18"/>
              </w:rPr>
              <w:t>medicina.</w:t>
            </w:r>
            <w:r>
              <w:rPr>
                <w:color w:val="58595B"/>
                <w:spacing w:val="-22"/>
                <w:w w:val="95"/>
                <w:sz w:val="18"/>
              </w:rPr>
              <w:t> </w:t>
            </w:r>
            <w:r>
              <w:rPr>
                <w:color w:val="58595B"/>
                <w:w w:val="95"/>
                <w:sz w:val="18"/>
              </w:rPr>
              <w:t>Considera</w:t>
            </w:r>
            <w:r>
              <w:rPr>
                <w:color w:val="58595B"/>
                <w:spacing w:val="-22"/>
                <w:w w:val="95"/>
                <w:sz w:val="18"/>
              </w:rPr>
              <w:t> </w:t>
            </w:r>
            <w:r>
              <w:rPr>
                <w:color w:val="58595B"/>
                <w:w w:val="95"/>
                <w:sz w:val="18"/>
              </w:rPr>
              <w:t>un</w:t>
            </w:r>
            <w:r>
              <w:rPr>
                <w:color w:val="58595B"/>
                <w:spacing w:val="-22"/>
                <w:w w:val="95"/>
                <w:sz w:val="18"/>
              </w:rPr>
              <w:t> </w:t>
            </w:r>
            <w:r>
              <w:rPr>
                <w:color w:val="58595B"/>
                <w:w w:val="95"/>
                <w:sz w:val="18"/>
              </w:rPr>
              <w:t>conjunto</w:t>
            </w:r>
            <w:r>
              <w:rPr>
                <w:color w:val="58595B"/>
                <w:spacing w:val="-22"/>
                <w:w w:val="95"/>
                <w:sz w:val="18"/>
              </w:rPr>
              <w:t> </w:t>
            </w:r>
            <w:r>
              <w:rPr>
                <w:color w:val="58595B"/>
                <w:w w:val="95"/>
                <w:sz w:val="18"/>
              </w:rPr>
              <w:t>de</w:t>
            </w:r>
            <w:r>
              <w:rPr>
                <w:color w:val="58595B"/>
                <w:spacing w:val="-22"/>
                <w:w w:val="95"/>
                <w:sz w:val="18"/>
              </w:rPr>
              <w:t> </w:t>
            </w:r>
            <w:r>
              <w:rPr>
                <w:color w:val="58595B"/>
                <w:w w:val="95"/>
                <w:sz w:val="18"/>
              </w:rPr>
              <w:t>indicadores</w:t>
            </w:r>
            <w:r>
              <w:rPr>
                <w:color w:val="58595B"/>
                <w:spacing w:val="-22"/>
                <w:w w:val="95"/>
                <w:sz w:val="18"/>
              </w:rPr>
              <w:t> </w:t>
            </w:r>
            <w:r>
              <w:rPr>
                <w:color w:val="58595B"/>
                <w:w w:val="95"/>
                <w:sz w:val="18"/>
              </w:rPr>
              <w:t>biblio- métricos</w:t>
            </w:r>
            <w:r>
              <w:rPr>
                <w:color w:val="58595B"/>
                <w:spacing w:val="-13"/>
                <w:w w:val="95"/>
                <w:sz w:val="18"/>
              </w:rPr>
              <w:t> </w:t>
            </w:r>
            <w:r>
              <w:rPr>
                <w:color w:val="58595B"/>
                <w:w w:val="95"/>
                <w:sz w:val="18"/>
              </w:rPr>
              <w:t>aplicados</w:t>
            </w:r>
            <w:r>
              <w:rPr>
                <w:color w:val="58595B"/>
                <w:spacing w:val="-13"/>
                <w:w w:val="95"/>
                <w:sz w:val="18"/>
              </w:rPr>
              <w:t> </w:t>
            </w:r>
            <w:r>
              <w:rPr>
                <w:color w:val="58595B"/>
                <w:w w:val="95"/>
                <w:sz w:val="18"/>
              </w:rPr>
              <w:t>a</w:t>
            </w:r>
            <w:r>
              <w:rPr>
                <w:color w:val="58595B"/>
                <w:spacing w:val="-13"/>
                <w:w w:val="95"/>
                <w:sz w:val="18"/>
              </w:rPr>
              <w:t> </w:t>
            </w:r>
            <w:r>
              <w:rPr>
                <w:color w:val="58595B"/>
                <w:w w:val="95"/>
                <w:sz w:val="18"/>
              </w:rPr>
              <w:t>la</w:t>
            </w:r>
            <w:r>
              <w:rPr>
                <w:color w:val="58595B"/>
                <w:spacing w:val="-13"/>
                <w:w w:val="95"/>
                <w:sz w:val="18"/>
              </w:rPr>
              <w:t> </w:t>
            </w:r>
            <w:r>
              <w:rPr>
                <w:color w:val="58595B"/>
                <w:w w:val="95"/>
                <w:sz w:val="18"/>
              </w:rPr>
              <w:t>Red</w:t>
            </w:r>
            <w:r>
              <w:rPr>
                <w:color w:val="58595B"/>
                <w:spacing w:val="-13"/>
                <w:w w:val="95"/>
                <w:sz w:val="18"/>
              </w:rPr>
              <w:t> </w:t>
            </w:r>
            <w:r>
              <w:rPr>
                <w:color w:val="58595B"/>
                <w:w w:val="95"/>
                <w:sz w:val="18"/>
              </w:rPr>
              <w:t>Sci›ıo</w:t>
            </w:r>
            <w:r>
              <w:rPr>
                <w:color w:val="58595B"/>
                <w:spacing w:val="-13"/>
                <w:w w:val="95"/>
                <w:sz w:val="18"/>
              </w:rPr>
              <w:t> </w:t>
            </w:r>
            <w:r>
              <w:rPr>
                <w:color w:val="58595B"/>
                <w:w w:val="95"/>
                <w:sz w:val="18"/>
              </w:rPr>
              <w:t>en</w:t>
            </w:r>
            <w:r>
              <w:rPr>
                <w:color w:val="58595B"/>
                <w:spacing w:val="-13"/>
                <w:w w:val="95"/>
                <w:sz w:val="18"/>
              </w:rPr>
              <w:t> </w:t>
            </w:r>
            <w:r>
              <w:rPr>
                <w:color w:val="58595B"/>
                <w:w w:val="95"/>
                <w:sz w:val="18"/>
              </w:rPr>
              <w:t>torno</w:t>
            </w:r>
            <w:r>
              <w:rPr>
                <w:color w:val="58595B"/>
                <w:spacing w:val="-13"/>
                <w:w w:val="95"/>
                <w:sz w:val="18"/>
              </w:rPr>
              <w:t> </w:t>
            </w:r>
            <w:r>
              <w:rPr>
                <w:color w:val="58595B"/>
                <w:w w:val="95"/>
                <w:sz w:val="18"/>
              </w:rPr>
              <w:t>a</w:t>
            </w:r>
            <w:r>
              <w:rPr>
                <w:color w:val="58595B"/>
                <w:spacing w:val="-13"/>
                <w:w w:val="95"/>
                <w:sz w:val="18"/>
              </w:rPr>
              <w:t> </w:t>
            </w:r>
            <w:r>
              <w:rPr>
                <w:color w:val="58595B"/>
                <w:w w:val="95"/>
                <w:sz w:val="18"/>
              </w:rPr>
              <w:t>la</w:t>
            </w:r>
            <w:r>
              <w:rPr>
                <w:color w:val="58595B"/>
                <w:spacing w:val="-13"/>
                <w:w w:val="95"/>
                <w:sz w:val="18"/>
              </w:rPr>
              <w:t> </w:t>
            </w:r>
            <w:r>
              <w:rPr>
                <w:color w:val="58595B"/>
                <w:w w:val="95"/>
                <w:sz w:val="18"/>
              </w:rPr>
              <w:t>publicación,</w:t>
            </w:r>
            <w:r>
              <w:rPr>
                <w:color w:val="58595B"/>
                <w:spacing w:val="-13"/>
                <w:w w:val="95"/>
                <w:sz w:val="18"/>
              </w:rPr>
              <w:t> </w:t>
            </w:r>
            <w:r>
              <w:rPr>
                <w:color w:val="58595B"/>
                <w:w w:val="95"/>
                <w:sz w:val="18"/>
              </w:rPr>
              <w:t>colección</w:t>
            </w:r>
            <w:r>
              <w:rPr>
                <w:color w:val="58595B"/>
                <w:spacing w:val="-13"/>
                <w:w w:val="95"/>
                <w:sz w:val="18"/>
              </w:rPr>
              <w:t> </w:t>
            </w:r>
            <w:r>
              <w:rPr>
                <w:color w:val="58595B"/>
                <w:w w:val="95"/>
                <w:sz w:val="18"/>
              </w:rPr>
              <w:t>y</w:t>
            </w:r>
            <w:r>
              <w:rPr>
                <w:color w:val="58595B"/>
                <w:spacing w:val="-13"/>
                <w:w w:val="95"/>
                <w:sz w:val="18"/>
              </w:rPr>
              <w:t> </w:t>
            </w:r>
            <w:r>
              <w:rPr>
                <w:color w:val="58595B"/>
                <w:w w:val="95"/>
                <w:sz w:val="18"/>
              </w:rPr>
              <w:t>citación</w:t>
            </w:r>
          </w:p>
          <w:p>
            <w:pPr>
              <w:pStyle w:val="TableParagraph"/>
              <w:numPr>
                <w:ilvl w:val="0"/>
                <w:numId w:val="16"/>
              </w:numPr>
              <w:tabs>
                <w:tab w:pos="399" w:val="left" w:leader="none"/>
              </w:tabs>
              <w:spacing w:line="177" w:lineRule="auto" w:before="101" w:after="0"/>
              <w:ind w:left="406" w:right="117" w:hanging="120"/>
              <w:jc w:val="both"/>
              <w:rPr>
                <w:sz w:val="18"/>
              </w:rPr>
            </w:pPr>
            <w:r>
              <w:rPr>
                <w:color w:val="58595B"/>
                <w:w w:val="90"/>
                <w:sz w:val="18"/>
              </w:rPr>
              <w:t>Red de Revistas Científicas de América Latina, el Caribe, España y Portugal (</w:t>
            </w:r>
            <w:r>
              <w:rPr>
                <w:color w:val="D71920"/>
                <w:w w:val="90"/>
                <w:sz w:val="18"/>
              </w:rPr>
              <w:t>redalyc.org</w:t>
            </w:r>
            <w:r>
              <w:rPr>
                <w:color w:val="58595B"/>
                <w:w w:val="90"/>
                <w:sz w:val="18"/>
              </w:rPr>
              <w:t>): </w:t>
            </w:r>
            <w:r>
              <w:rPr>
                <w:color w:val="58595B"/>
                <w:w w:val="95"/>
                <w:sz w:val="18"/>
              </w:rPr>
              <w:t>Base</w:t>
            </w:r>
            <w:r>
              <w:rPr>
                <w:color w:val="58595B"/>
                <w:spacing w:val="-5"/>
                <w:w w:val="95"/>
                <w:sz w:val="18"/>
              </w:rPr>
              <w:t> </w:t>
            </w:r>
            <w:r>
              <w:rPr>
                <w:color w:val="58595B"/>
                <w:w w:val="95"/>
                <w:sz w:val="18"/>
              </w:rPr>
              <w:t>de</w:t>
            </w:r>
            <w:r>
              <w:rPr>
                <w:color w:val="58595B"/>
                <w:spacing w:val="-5"/>
                <w:w w:val="95"/>
                <w:sz w:val="18"/>
              </w:rPr>
              <w:t> </w:t>
            </w:r>
            <w:r>
              <w:rPr>
                <w:color w:val="58595B"/>
                <w:w w:val="95"/>
                <w:sz w:val="18"/>
              </w:rPr>
              <w:t>datos</w:t>
            </w:r>
            <w:r>
              <w:rPr>
                <w:color w:val="58595B"/>
                <w:spacing w:val="-5"/>
                <w:w w:val="95"/>
                <w:sz w:val="18"/>
              </w:rPr>
              <w:t> </w:t>
            </w:r>
            <w:r>
              <w:rPr>
                <w:color w:val="58595B"/>
                <w:w w:val="95"/>
                <w:sz w:val="18"/>
              </w:rPr>
              <w:t>creada</w:t>
            </w:r>
            <w:r>
              <w:rPr>
                <w:color w:val="58595B"/>
                <w:spacing w:val="-5"/>
                <w:w w:val="95"/>
                <w:sz w:val="18"/>
              </w:rPr>
              <w:t> </w:t>
            </w:r>
            <w:r>
              <w:rPr>
                <w:color w:val="58595B"/>
                <w:w w:val="95"/>
                <w:sz w:val="18"/>
              </w:rPr>
              <w:t>por</w:t>
            </w:r>
            <w:r>
              <w:rPr>
                <w:color w:val="58595B"/>
                <w:spacing w:val="-5"/>
                <w:w w:val="95"/>
                <w:sz w:val="18"/>
              </w:rPr>
              <w:t> </w:t>
            </w:r>
            <w:r>
              <w:rPr>
                <w:color w:val="58595B"/>
                <w:w w:val="95"/>
                <w:sz w:val="18"/>
              </w:rPr>
              <w:t>la</w:t>
            </w:r>
            <w:r>
              <w:rPr>
                <w:color w:val="58595B"/>
                <w:spacing w:val="-5"/>
                <w:w w:val="95"/>
                <w:sz w:val="18"/>
              </w:rPr>
              <w:t> </w:t>
            </w:r>
            <w:r>
              <w:rPr>
                <w:color w:val="58595B"/>
                <w:w w:val="95"/>
                <w:sz w:val="18"/>
              </w:rPr>
              <w:t>Universidad</w:t>
            </w:r>
            <w:r>
              <w:rPr>
                <w:color w:val="58595B"/>
                <w:spacing w:val="-5"/>
                <w:w w:val="95"/>
                <w:sz w:val="18"/>
              </w:rPr>
              <w:t> </w:t>
            </w:r>
            <w:r>
              <w:rPr>
                <w:color w:val="58595B"/>
                <w:w w:val="95"/>
                <w:sz w:val="18"/>
              </w:rPr>
              <w:t>Autónoma</w:t>
            </w:r>
            <w:r>
              <w:rPr>
                <w:color w:val="58595B"/>
                <w:spacing w:val="-7"/>
                <w:w w:val="95"/>
                <w:sz w:val="18"/>
              </w:rPr>
              <w:t> </w:t>
            </w:r>
            <w:r>
              <w:rPr>
                <w:color w:val="58595B"/>
                <w:w w:val="95"/>
                <w:sz w:val="18"/>
              </w:rPr>
              <w:t>del</w:t>
            </w:r>
            <w:r>
              <w:rPr>
                <w:color w:val="58595B"/>
                <w:spacing w:val="-5"/>
                <w:w w:val="95"/>
                <w:sz w:val="18"/>
              </w:rPr>
              <w:t> </w:t>
            </w:r>
            <w:r>
              <w:rPr>
                <w:color w:val="58595B"/>
                <w:w w:val="95"/>
                <w:sz w:val="18"/>
              </w:rPr>
              <w:t>Estado</w:t>
            </w:r>
            <w:r>
              <w:rPr>
                <w:color w:val="58595B"/>
                <w:spacing w:val="-5"/>
                <w:w w:val="95"/>
                <w:sz w:val="18"/>
              </w:rPr>
              <w:t> </w:t>
            </w:r>
            <w:r>
              <w:rPr>
                <w:color w:val="58595B"/>
                <w:w w:val="95"/>
                <w:sz w:val="18"/>
              </w:rPr>
              <w:t>de</w:t>
            </w:r>
            <w:r>
              <w:rPr>
                <w:color w:val="58595B"/>
                <w:spacing w:val="-5"/>
                <w:w w:val="95"/>
                <w:sz w:val="18"/>
              </w:rPr>
              <w:t> </w:t>
            </w:r>
            <w:r>
              <w:rPr>
                <w:color w:val="58595B"/>
                <w:w w:val="95"/>
                <w:sz w:val="18"/>
              </w:rPr>
              <w:t>México</w:t>
            </w:r>
            <w:r>
              <w:rPr>
                <w:color w:val="58595B"/>
                <w:spacing w:val="-5"/>
                <w:w w:val="95"/>
                <w:sz w:val="18"/>
              </w:rPr>
              <w:t> </w:t>
            </w:r>
            <w:r>
              <w:rPr>
                <w:color w:val="58595B"/>
                <w:w w:val="95"/>
                <w:sz w:val="18"/>
              </w:rPr>
              <w:t>(</w:t>
            </w:r>
            <w:r>
              <w:rPr>
                <w:color w:val="58595B"/>
                <w:w w:val="95"/>
                <w:sz w:val="16"/>
              </w:rPr>
              <w:t>Ua›m›x</w:t>
            </w:r>
            <w:r>
              <w:rPr>
                <w:color w:val="58595B"/>
                <w:w w:val="95"/>
                <w:sz w:val="18"/>
              </w:rPr>
              <w:t>)</w:t>
            </w:r>
            <w:r>
              <w:rPr>
                <w:color w:val="58595B"/>
                <w:spacing w:val="-5"/>
                <w:w w:val="95"/>
                <w:sz w:val="18"/>
              </w:rPr>
              <w:t> </w:t>
            </w:r>
            <w:r>
              <w:rPr>
                <w:color w:val="58595B"/>
                <w:w w:val="95"/>
                <w:sz w:val="18"/>
              </w:rPr>
              <w:t>en 2002,</w:t>
            </w:r>
            <w:r>
              <w:rPr>
                <w:color w:val="58595B"/>
                <w:spacing w:val="-15"/>
                <w:w w:val="95"/>
                <w:sz w:val="18"/>
              </w:rPr>
              <w:t> </w:t>
            </w:r>
            <w:r>
              <w:rPr>
                <w:color w:val="58595B"/>
                <w:w w:val="95"/>
                <w:sz w:val="18"/>
              </w:rPr>
              <w:t>con</w:t>
            </w:r>
            <w:r>
              <w:rPr>
                <w:color w:val="58595B"/>
                <w:spacing w:val="-15"/>
                <w:w w:val="95"/>
                <w:sz w:val="18"/>
              </w:rPr>
              <w:t> </w:t>
            </w:r>
            <w:r>
              <w:rPr>
                <w:color w:val="58595B"/>
                <w:w w:val="95"/>
                <w:sz w:val="18"/>
              </w:rPr>
              <w:t>el</w:t>
            </w:r>
            <w:r>
              <w:rPr>
                <w:color w:val="58595B"/>
                <w:spacing w:val="-15"/>
                <w:w w:val="95"/>
                <w:sz w:val="18"/>
              </w:rPr>
              <w:t> </w:t>
            </w:r>
            <w:r>
              <w:rPr>
                <w:color w:val="58595B"/>
                <w:w w:val="95"/>
                <w:sz w:val="18"/>
              </w:rPr>
              <w:t>objetivo</w:t>
            </w:r>
            <w:r>
              <w:rPr>
                <w:color w:val="58595B"/>
                <w:spacing w:val="-15"/>
                <w:w w:val="95"/>
                <w:sz w:val="18"/>
              </w:rPr>
              <w:t> </w:t>
            </w:r>
            <w:r>
              <w:rPr>
                <w:color w:val="58595B"/>
                <w:w w:val="95"/>
                <w:sz w:val="18"/>
              </w:rPr>
              <w:t>de</w:t>
            </w:r>
            <w:r>
              <w:rPr>
                <w:color w:val="58595B"/>
                <w:spacing w:val="-15"/>
                <w:w w:val="95"/>
                <w:sz w:val="18"/>
              </w:rPr>
              <w:t> </w:t>
            </w:r>
            <w:r>
              <w:rPr>
                <w:color w:val="58595B"/>
                <w:w w:val="95"/>
                <w:sz w:val="18"/>
              </w:rPr>
              <w:t>apoyar</w:t>
            </w:r>
            <w:r>
              <w:rPr>
                <w:color w:val="58595B"/>
                <w:spacing w:val="-15"/>
                <w:w w:val="95"/>
                <w:sz w:val="18"/>
              </w:rPr>
              <w:t> </w:t>
            </w:r>
            <w:r>
              <w:rPr>
                <w:color w:val="58595B"/>
                <w:w w:val="95"/>
                <w:sz w:val="18"/>
              </w:rPr>
              <w:t>la</w:t>
            </w:r>
            <w:r>
              <w:rPr>
                <w:color w:val="58595B"/>
                <w:spacing w:val="-15"/>
                <w:w w:val="95"/>
                <w:sz w:val="18"/>
              </w:rPr>
              <w:t> </w:t>
            </w:r>
            <w:r>
              <w:rPr>
                <w:color w:val="58595B"/>
                <w:w w:val="95"/>
                <w:sz w:val="18"/>
              </w:rPr>
              <w:t>visibilidad</w:t>
            </w:r>
            <w:r>
              <w:rPr>
                <w:color w:val="58595B"/>
                <w:spacing w:val="-15"/>
                <w:w w:val="95"/>
                <w:sz w:val="18"/>
              </w:rPr>
              <w:t> </w:t>
            </w:r>
            <w:r>
              <w:rPr>
                <w:color w:val="58595B"/>
                <w:w w:val="95"/>
                <w:sz w:val="18"/>
              </w:rPr>
              <w:t>de</w:t>
            </w:r>
            <w:r>
              <w:rPr>
                <w:color w:val="58595B"/>
                <w:spacing w:val="-15"/>
                <w:w w:val="95"/>
                <w:sz w:val="18"/>
              </w:rPr>
              <w:t> </w:t>
            </w:r>
            <w:r>
              <w:rPr>
                <w:color w:val="58595B"/>
                <w:w w:val="95"/>
                <w:sz w:val="18"/>
              </w:rPr>
              <w:t>las</w:t>
            </w:r>
            <w:r>
              <w:rPr>
                <w:color w:val="58595B"/>
                <w:spacing w:val="-15"/>
                <w:w w:val="95"/>
                <w:sz w:val="18"/>
              </w:rPr>
              <w:t> </w:t>
            </w:r>
            <w:r>
              <w:rPr>
                <w:color w:val="58595B"/>
                <w:w w:val="95"/>
                <w:sz w:val="18"/>
              </w:rPr>
              <w:t>revistas</w:t>
            </w:r>
            <w:r>
              <w:rPr>
                <w:color w:val="58595B"/>
                <w:spacing w:val="-14"/>
                <w:w w:val="95"/>
                <w:sz w:val="18"/>
              </w:rPr>
              <w:t> </w:t>
            </w:r>
            <w:r>
              <w:rPr>
                <w:color w:val="58595B"/>
                <w:w w:val="95"/>
                <w:sz w:val="18"/>
              </w:rPr>
              <w:t>de</w:t>
            </w:r>
            <w:r>
              <w:rPr>
                <w:color w:val="58595B"/>
                <w:spacing w:val="-15"/>
                <w:w w:val="95"/>
                <w:sz w:val="18"/>
              </w:rPr>
              <w:t> </w:t>
            </w:r>
            <w:r>
              <w:rPr>
                <w:color w:val="58595B"/>
                <w:w w:val="95"/>
                <w:sz w:val="18"/>
              </w:rPr>
              <w:t>la</w:t>
            </w:r>
            <w:r>
              <w:rPr>
                <w:color w:val="58595B"/>
                <w:spacing w:val="-15"/>
                <w:w w:val="95"/>
                <w:sz w:val="18"/>
              </w:rPr>
              <w:t> </w:t>
            </w:r>
            <w:r>
              <w:rPr>
                <w:color w:val="58595B"/>
                <w:w w:val="95"/>
                <w:sz w:val="18"/>
              </w:rPr>
              <w:t>región</w:t>
            </w:r>
            <w:r>
              <w:rPr>
                <w:color w:val="58595B"/>
                <w:spacing w:val="-15"/>
                <w:w w:val="95"/>
                <w:sz w:val="18"/>
              </w:rPr>
              <w:t> </w:t>
            </w:r>
            <w:r>
              <w:rPr>
                <w:color w:val="58595B"/>
                <w:w w:val="95"/>
                <w:sz w:val="18"/>
              </w:rPr>
              <w:t>iberoamericana con atención a las ciencias sociales y las humanidades. Esta base se complementa</w:t>
            </w:r>
            <w:r>
              <w:rPr>
                <w:color w:val="58595B"/>
                <w:spacing w:val="-26"/>
                <w:w w:val="95"/>
                <w:sz w:val="18"/>
              </w:rPr>
              <w:t> </w:t>
            </w:r>
            <w:r>
              <w:rPr>
                <w:color w:val="58595B"/>
                <w:w w:val="95"/>
                <w:sz w:val="18"/>
              </w:rPr>
              <w:t>con </w:t>
            </w:r>
            <w:r>
              <w:rPr>
                <w:color w:val="58595B"/>
                <w:w w:val="90"/>
                <w:sz w:val="18"/>
              </w:rPr>
              <w:t>información</w:t>
            </w:r>
            <w:r>
              <w:rPr>
                <w:color w:val="58595B"/>
                <w:spacing w:val="-10"/>
                <w:w w:val="90"/>
                <w:sz w:val="18"/>
              </w:rPr>
              <w:t> </w:t>
            </w:r>
            <w:r>
              <w:rPr>
                <w:color w:val="58595B"/>
                <w:w w:val="90"/>
                <w:sz w:val="18"/>
              </w:rPr>
              <w:t>producida</w:t>
            </w:r>
            <w:r>
              <w:rPr>
                <w:color w:val="58595B"/>
                <w:spacing w:val="-8"/>
                <w:w w:val="90"/>
                <w:sz w:val="18"/>
              </w:rPr>
              <w:t> </w:t>
            </w:r>
            <w:r>
              <w:rPr>
                <w:color w:val="58595B"/>
                <w:spacing w:val="-3"/>
                <w:w w:val="90"/>
                <w:sz w:val="18"/>
              </w:rPr>
              <w:t>por</w:t>
            </w:r>
            <w:r>
              <w:rPr>
                <w:color w:val="58595B"/>
                <w:spacing w:val="-10"/>
                <w:w w:val="90"/>
                <w:sz w:val="18"/>
              </w:rPr>
              <w:t> </w:t>
            </w:r>
            <w:r>
              <w:rPr>
                <w:color w:val="58595B"/>
                <w:w w:val="90"/>
                <w:sz w:val="18"/>
              </w:rPr>
              <w:t>el</w:t>
            </w:r>
            <w:r>
              <w:rPr>
                <w:color w:val="58595B"/>
                <w:spacing w:val="-10"/>
                <w:w w:val="90"/>
                <w:sz w:val="18"/>
              </w:rPr>
              <w:t> </w:t>
            </w:r>
            <w:r>
              <w:rPr>
                <w:color w:val="58595B"/>
                <w:w w:val="90"/>
                <w:sz w:val="18"/>
              </w:rPr>
              <w:t>Laboratorio</w:t>
            </w:r>
            <w:r>
              <w:rPr>
                <w:color w:val="58595B"/>
                <w:spacing w:val="-8"/>
                <w:w w:val="90"/>
                <w:sz w:val="18"/>
              </w:rPr>
              <w:t> </w:t>
            </w:r>
            <w:r>
              <w:rPr>
                <w:color w:val="58595B"/>
                <w:w w:val="90"/>
                <w:sz w:val="18"/>
              </w:rPr>
              <w:t>de</w:t>
            </w:r>
            <w:r>
              <w:rPr>
                <w:color w:val="58595B"/>
                <w:spacing w:val="-8"/>
                <w:w w:val="90"/>
                <w:sz w:val="18"/>
              </w:rPr>
              <w:t> </w:t>
            </w:r>
            <w:r>
              <w:rPr>
                <w:color w:val="58595B"/>
                <w:w w:val="90"/>
                <w:sz w:val="18"/>
              </w:rPr>
              <w:t>Cienciometría</w:t>
            </w:r>
            <w:r>
              <w:rPr>
                <w:color w:val="58595B"/>
                <w:spacing w:val="-8"/>
                <w:w w:val="90"/>
                <w:sz w:val="18"/>
              </w:rPr>
              <w:t> </w:t>
            </w:r>
            <w:r>
              <w:rPr>
                <w:color w:val="58595B"/>
                <w:w w:val="90"/>
                <w:sz w:val="18"/>
              </w:rPr>
              <w:t>redalyc.org-fractal</w:t>
            </w:r>
            <w:r>
              <w:rPr>
                <w:color w:val="58595B"/>
                <w:spacing w:val="-8"/>
                <w:w w:val="90"/>
                <w:sz w:val="18"/>
              </w:rPr>
              <w:t> </w:t>
            </w:r>
            <w:r>
              <w:rPr>
                <w:color w:val="58595B"/>
                <w:w w:val="90"/>
                <w:sz w:val="18"/>
              </w:rPr>
              <w:t>(LabCrf</w:t>
            </w:r>
            <w:r>
              <w:rPr>
                <w:color w:val="58595B"/>
                <w:spacing w:val="-8"/>
                <w:w w:val="90"/>
                <w:sz w:val="18"/>
              </w:rPr>
              <w:t> </w:t>
            </w:r>
            <w:r>
              <w:rPr>
                <w:color w:val="58595B"/>
                <w:w w:val="90"/>
                <w:sz w:val="18"/>
              </w:rPr>
              <w:t>®), </w:t>
            </w:r>
            <w:r>
              <w:rPr>
                <w:color w:val="58595B"/>
                <w:sz w:val="18"/>
              </w:rPr>
              <w:t>según</w:t>
            </w:r>
            <w:r>
              <w:rPr>
                <w:color w:val="58595B"/>
                <w:spacing w:val="-30"/>
                <w:sz w:val="18"/>
              </w:rPr>
              <w:t> </w:t>
            </w:r>
            <w:r>
              <w:rPr>
                <w:color w:val="58595B"/>
                <w:sz w:val="18"/>
              </w:rPr>
              <w:t>los</w:t>
            </w:r>
            <w:r>
              <w:rPr>
                <w:color w:val="58595B"/>
                <w:spacing w:val="-29"/>
                <w:sz w:val="18"/>
              </w:rPr>
              <w:t> </w:t>
            </w:r>
            <w:r>
              <w:rPr>
                <w:color w:val="58595B"/>
                <w:spacing w:val="-3"/>
                <w:sz w:val="18"/>
              </w:rPr>
              <w:t>indicadores</w:t>
            </w:r>
            <w:r>
              <w:rPr>
                <w:color w:val="58595B"/>
                <w:spacing w:val="-29"/>
                <w:sz w:val="18"/>
              </w:rPr>
              <w:t> </w:t>
            </w:r>
            <w:r>
              <w:rPr>
                <w:color w:val="58595B"/>
                <w:sz w:val="18"/>
              </w:rPr>
              <w:t>de</w:t>
            </w:r>
            <w:r>
              <w:rPr>
                <w:color w:val="58595B"/>
                <w:spacing w:val="-29"/>
                <w:sz w:val="18"/>
              </w:rPr>
              <w:t> </w:t>
            </w:r>
            <w:r>
              <w:rPr>
                <w:i/>
                <w:color w:val="58595B"/>
                <w:spacing w:val="-3"/>
                <w:sz w:val="18"/>
              </w:rPr>
              <w:t>Producción</w:t>
            </w:r>
            <w:r>
              <w:rPr>
                <w:i/>
                <w:color w:val="58595B"/>
                <w:spacing w:val="-30"/>
                <w:sz w:val="18"/>
              </w:rPr>
              <w:t> </w:t>
            </w:r>
            <w:r>
              <w:rPr>
                <w:color w:val="58595B"/>
                <w:sz w:val="18"/>
              </w:rPr>
              <w:t>(</w:t>
            </w:r>
            <w:r>
              <w:rPr>
                <w:color w:val="58595B"/>
                <w:sz w:val="16"/>
              </w:rPr>
              <w:t>e</w:t>
            </w:r>
            <w:r>
              <w:rPr>
                <w:color w:val="58595B"/>
                <w:sz w:val="18"/>
              </w:rPr>
              <w:t>),</w:t>
            </w:r>
            <w:r>
              <w:rPr>
                <w:color w:val="58595B"/>
                <w:spacing w:val="-29"/>
                <w:sz w:val="18"/>
              </w:rPr>
              <w:t> </w:t>
            </w:r>
            <w:r>
              <w:rPr>
                <w:i/>
                <w:color w:val="58595B"/>
                <w:spacing w:val="-3"/>
                <w:sz w:val="18"/>
              </w:rPr>
              <w:t>Producción</w:t>
            </w:r>
            <w:r>
              <w:rPr>
                <w:i/>
                <w:color w:val="58595B"/>
                <w:spacing w:val="-30"/>
                <w:sz w:val="18"/>
              </w:rPr>
              <w:t> </w:t>
            </w:r>
            <w:r>
              <w:rPr>
                <w:i/>
                <w:color w:val="58595B"/>
                <w:sz w:val="18"/>
              </w:rPr>
              <w:t>en</w:t>
            </w:r>
            <w:r>
              <w:rPr>
                <w:i/>
                <w:color w:val="58595B"/>
                <w:spacing w:val="-29"/>
                <w:sz w:val="18"/>
              </w:rPr>
              <w:t> </w:t>
            </w:r>
            <w:r>
              <w:rPr>
                <w:i/>
                <w:color w:val="58595B"/>
                <w:spacing w:val="-4"/>
                <w:sz w:val="18"/>
              </w:rPr>
              <w:t>Colaboración</w:t>
            </w:r>
            <w:r>
              <w:rPr>
                <w:i/>
                <w:color w:val="58595B"/>
                <w:spacing w:val="-29"/>
                <w:sz w:val="18"/>
              </w:rPr>
              <w:t> </w:t>
            </w:r>
            <w:r>
              <w:rPr>
                <w:color w:val="58595B"/>
                <w:sz w:val="18"/>
              </w:rPr>
              <w:t>(</w:t>
            </w:r>
            <w:r>
              <w:rPr>
                <w:color w:val="58595B"/>
                <w:sz w:val="16"/>
              </w:rPr>
              <w:t>ec</w:t>
            </w:r>
            <w:r>
              <w:rPr>
                <w:color w:val="58595B"/>
                <w:sz w:val="18"/>
              </w:rPr>
              <w:t>)</w:t>
            </w:r>
            <w:r>
              <w:rPr>
                <w:color w:val="58595B"/>
                <w:spacing w:val="-29"/>
                <w:sz w:val="18"/>
              </w:rPr>
              <w:t> </w:t>
            </w:r>
            <w:r>
              <w:rPr>
                <w:color w:val="58595B"/>
                <w:sz w:val="18"/>
              </w:rPr>
              <w:t>y</w:t>
            </w:r>
            <w:r>
              <w:rPr>
                <w:color w:val="58595B"/>
                <w:spacing w:val="-29"/>
                <w:sz w:val="18"/>
              </w:rPr>
              <w:t> </w:t>
            </w:r>
            <w:r>
              <w:rPr>
                <w:i/>
                <w:color w:val="58595B"/>
                <w:spacing w:val="-4"/>
                <w:sz w:val="18"/>
              </w:rPr>
              <w:t>Colaboración</w:t>
            </w:r>
            <w:r>
              <w:rPr>
                <w:i/>
                <w:color w:val="58595B"/>
                <w:spacing w:val="-29"/>
                <w:sz w:val="18"/>
              </w:rPr>
              <w:t> </w:t>
            </w:r>
            <w:r>
              <w:rPr>
                <w:color w:val="58595B"/>
                <w:sz w:val="18"/>
              </w:rPr>
              <w:t>(</w:t>
            </w:r>
            <w:r>
              <w:rPr>
                <w:color w:val="58595B"/>
                <w:sz w:val="16"/>
              </w:rPr>
              <w:t>c</w:t>
            </w:r>
            <w:r>
              <w:rPr>
                <w:color w:val="58595B"/>
                <w:sz w:val="18"/>
              </w:rPr>
              <w:t>), </w:t>
            </w:r>
            <w:r>
              <w:rPr>
                <w:color w:val="58595B"/>
                <w:w w:val="95"/>
                <w:sz w:val="18"/>
              </w:rPr>
              <w:t>aplicados</w:t>
            </w:r>
            <w:r>
              <w:rPr>
                <w:color w:val="58595B"/>
                <w:spacing w:val="-28"/>
                <w:w w:val="95"/>
                <w:sz w:val="18"/>
              </w:rPr>
              <w:t> </w:t>
            </w:r>
            <w:r>
              <w:rPr>
                <w:color w:val="58595B"/>
                <w:w w:val="95"/>
                <w:sz w:val="18"/>
              </w:rPr>
              <w:t>al</w:t>
            </w:r>
            <w:r>
              <w:rPr>
                <w:color w:val="58595B"/>
                <w:spacing w:val="-28"/>
                <w:w w:val="95"/>
                <w:sz w:val="18"/>
              </w:rPr>
              <w:t> </w:t>
            </w:r>
            <w:r>
              <w:rPr>
                <w:color w:val="58595B"/>
                <w:w w:val="95"/>
                <w:sz w:val="18"/>
              </w:rPr>
              <w:t>proceso</w:t>
            </w:r>
            <w:r>
              <w:rPr>
                <w:color w:val="58595B"/>
                <w:spacing w:val="-28"/>
                <w:w w:val="95"/>
                <w:sz w:val="18"/>
              </w:rPr>
              <w:t> </w:t>
            </w:r>
            <w:r>
              <w:rPr>
                <w:color w:val="58595B"/>
                <w:w w:val="95"/>
                <w:sz w:val="18"/>
              </w:rPr>
              <w:t>de</w:t>
            </w:r>
            <w:r>
              <w:rPr>
                <w:color w:val="58595B"/>
                <w:spacing w:val="-28"/>
                <w:w w:val="95"/>
                <w:sz w:val="18"/>
              </w:rPr>
              <w:t> </w:t>
            </w:r>
            <w:r>
              <w:rPr>
                <w:color w:val="58595B"/>
                <w:w w:val="95"/>
                <w:sz w:val="18"/>
              </w:rPr>
              <w:t>elaboración</w:t>
            </w:r>
            <w:r>
              <w:rPr>
                <w:color w:val="58595B"/>
                <w:spacing w:val="-28"/>
                <w:w w:val="95"/>
                <w:sz w:val="18"/>
              </w:rPr>
              <w:t> </w:t>
            </w:r>
            <w:r>
              <w:rPr>
                <w:color w:val="58595B"/>
                <w:w w:val="95"/>
                <w:sz w:val="18"/>
              </w:rPr>
              <w:t>y</w:t>
            </w:r>
            <w:r>
              <w:rPr>
                <w:color w:val="58595B"/>
                <w:spacing w:val="-28"/>
                <w:w w:val="95"/>
                <w:sz w:val="18"/>
              </w:rPr>
              <w:t> </w:t>
            </w:r>
            <w:r>
              <w:rPr>
                <w:color w:val="58595B"/>
                <w:w w:val="95"/>
                <w:sz w:val="18"/>
              </w:rPr>
              <w:t>comunicación</w:t>
            </w:r>
            <w:r>
              <w:rPr>
                <w:color w:val="58595B"/>
                <w:spacing w:val="-28"/>
                <w:w w:val="95"/>
                <w:sz w:val="18"/>
              </w:rPr>
              <w:t> </w:t>
            </w:r>
            <w:r>
              <w:rPr>
                <w:color w:val="58595B"/>
                <w:w w:val="95"/>
                <w:sz w:val="18"/>
              </w:rPr>
              <w:t>de</w:t>
            </w:r>
            <w:r>
              <w:rPr>
                <w:color w:val="58595B"/>
                <w:spacing w:val="-28"/>
                <w:w w:val="95"/>
                <w:sz w:val="18"/>
              </w:rPr>
              <w:t> </w:t>
            </w:r>
            <w:r>
              <w:rPr>
                <w:color w:val="58595B"/>
                <w:w w:val="95"/>
                <w:sz w:val="18"/>
              </w:rPr>
              <w:t>los</w:t>
            </w:r>
            <w:r>
              <w:rPr>
                <w:color w:val="58595B"/>
                <w:spacing w:val="-28"/>
                <w:w w:val="95"/>
                <w:sz w:val="18"/>
              </w:rPr>
              <w:t> </w:t>
            </w:r>
            <w:r>
              <w:rPr>
                <w:color w:val="58595B"/>
                <w:w w:val="95"/>
                <w:sz w:val="18"/>
              </w:rPr>
              <w:t>artículos</w:t>
            </w:r>
            <w:r>
              <w:rPr>
                <w:color w:val="58595B"/>
                <w:spacing w:val="-28"/>
                <w:w w:val="95"/>
                <w:sz w:val="18"/>
              </w:rPr>
              <w:t> </w:t>
            </w:r>
            <w:r>
              <w:rPr>
                <w:color w:val="58595B"/>
                <w:w w:val="95"/>
                <w:sz w:val="18"/>
              </w:rPr>
              <w:t>científicos</w:t>
            </w:r>
          </w:p>
        </w:tc>
      </w:tr>
      <w:tr>
        <w:trPr>
          <w:trHeight w:val="2796" w:hRule="exact"/>
        </w:trPr>
        <w:tc>
          <w:tcPr>
            <w:tcW w:w="2886" w:type="dxa"/>
            <w:tcBorders>
              <w:top w:val="single" w:sz="4" w:space="0" w:color="A7A9AC"/>
              <w:bottom w:val="single" w:sz="4" w:space="0" w:color="A7A9AC"/>
              <w:right w:val="single" w:sz="4" w:space="0" w:color="A7A9AC"/>
            </w:tcBorders>
          </w:tcPr>
          <w:p>
            <w:pPr>
              <w:pStyle w:val="TableParagraph"/>
              <w:spacing w:before="3"/>
              <w:rPr>
                <w:rFonts w:ascii="PMingLiU"/>
                <w:sz w:val="15"/>
              </w:rPr>
            </w:pPr>
          </w:p>
          <w:p>
            <w:pPr>
              <w:pStyle w:val="TableParagraph"/>
              <w:spacing w:line="177" w:lineRule="auto"/>
              <w:ind w:left="107"/>
              <w:rPr>
                <w:sz w:val="18"/>
              </w:rPr>
            </w:pPr>
            <w:r>
              <w:rPr>
                <w:color w:val="58595B"/>
                <w:w w:val="90"/>
                <w:sz w:val="18"/>
              </w:rPr>
              <w:t>Directorios de referencias bibliográ- ficas e información web</w:t>
            </w:r>
          </w:p>
        </w:tc>
        <w:tc>
          <w:tcPr>
            <w:tcW w:w="6946" w:type="dxa"/>
            <w:tcBorders>
              <w:top w:val="single" w:sz="4" w:space="0" w:color="A7A9AC"/>
              <w:left w:val="single" w:sz="4" w:space="0" w:color="A7A9AC"/>
              <w:bottom w:val="single" w:sz="4" w:space="0" w:color="A7A9AC"/>
            </w:tcBorders>
          </w:tcPr>
          <w:p>
            <w:pPr>
              <w:pStyle w:val="TableParagraph"/>
              <w:spacing w:before="2"/>
              <w:rPr>
                <w:rFonts w:ascii="PMingLiU"/>
                <w:sz w:val="15"/>
              </w:rPr>
            </w:pPr>
          </w:p>
          <w:p>
            <w:pPr>
              <w:pStyle w:val="TableParagraph"/>
              <w:spacing w:line="177" w:lineRule="auto" w:before="1"/>
              <w:ind w:left="106" w:right="121" w:hanging="1"/>
              <w:jc w:val="both"/>
              <w:rPr>
                <w:sz w:val="18"/>
              </w:rPr>
            </w:pPr>
            <w:r>
              <w:rPr>
                <w:color w:val="58595B"/>
                <w:w w:val="90"/>
                <w:sz w:val="18"/>
              </w:rPr>
              <w:t>Se</w:t>
            </w:r>
            <w:r>
              <w:rPr>
                <w:color w:val="58595B"/>
                <w:spacing w:val="-7"/>
                <w:w w:val="90"/>
                <w:sz w:val="18"/>
              </w:rPr>
              <w:t> </w:t>
            </w:r>
            <w:r>
              <w:rPr>
                <w:color w:val="58595B"/>
                <w:w w:val="90"/>
                <w:sz w:val="18"/>
              </w:rPr>
              <w:t>constituyen</w:t>
            </w:r>
            <w:r>
              <w:rPr>
                <w:color w:val="58595B"/>
                <w:spacing w:val="-10"/>
                <w:w w:val="90"/>
                <w:sz w:val="18"/>
              </w:rPr>
              <w:t> </w:t>
            </w:r>
            <w:r>
              <w:rPr>
                <w:color w:val="58595B"/>
                <w:w w:val="90"/>
                <w:sz w:val="18"/>
              </w:rPr>
              <w:t>por</w:t>
            </w:r>
            <w:r>
              <w:rPr>
                <w:color w:val="58595B"/>
                <w:spacing w:val="-7"/>
                <w:w w:val="90"/>
                <w:sz w:val="18"/>
              </w:rPr>
              <w:t> </w:t>
            </w:r>
            <w:r>
              <w:rPr>
                <w:color w:val="58595B"/>
                <w:w w:val="90"/>
                <w:sz w:val="18"/>
              </w:rPr>
              <w:t>portales</w:t>
            </w:r>
            <w:r>
              <w:rPr>
                <w:color w:val="58595B"/>
                <w:spacing w:val="-6"/>
                <w:w w:val="90"/>
                <w:sz w:val="18"/>
              </w:rPr>
              <w:t> </w:t>
            </w:r>
            <w:r>
              <w:rPr>
                <w:color w:val="58595B"/>
                <w:w w:val="90"/>
                <w:sz w:val="18"/>
              </w:rPr>
              <w:t>que</w:t>
            </w:r>
            <w:r>
              <w:rPr>
                <w:color w:val="58595B"/>
                <w:spacing w:val="-9"/>
                <w:w w:val="90"/>
                <w:sz w:val="18"/>
              </w:rPr>
              <w:t> </w:t>
            </w:r>
            <w:r>
              <w:rPr>
                <w:color w:val="58595B"/>
                <w:w w:val="90"/>
                <w:sz w:val="18"/>
              </w:rPr>
              <w:t>sirven</w:t>
            </w:r>
            <w:r>
              <w:rPr>
                <w:color w:val="58595B"/>
                <w:spacing w:val="-9"/>
                <w:w w:val="90"/>
                <w:sz w:val="18"/>
              </w:rPr>
              <w:t> </w:t>
            </w:r>
            <w:r>
              <w:rPr>
                <w:color w:val="58595B"/>
                <w:w w:val="90"/>
                <w:sz w:val="18"/>
              </w:rPr>
              <w:t>como</w:t>
            </w:r>
            <w:r>
              <w:rPr>
                <w:color w:val="58595B"/>
                <w:spacing w:val="-7"/>
                <w:w w:val="90"/>
                <w:sz w:val="18"/>
              </w:rPr>
              <w:t> </w:t>
            </w:r>
            <w:r>
              <w:rPr>
                <w:color w:val="58595B"/>
                <w:w w:val="90"/>
                <w:sz w:val="18"/>
              </w:rPr>
              <w:t>directorios</w:t>
            </w:r>
            <w:r>
              <w:rPr>
                <w:color w:val="58595B"/>
                <w:spacing w:val="-7"/>
                <w:w w:val="90"/>
                <w:sz w:val="18"/>
              </w:rPr>
              <w:t> </w:t>
            </w:r>
            <w:r>
              <w:rPr>
                <w:color w:val="58595B"/>
                <w:w w:val="90"/>
                <w:sz w:val="18"/>
              </w:rPr>
              <w:t>de</w:t>
            </w:r>
            <w:r>
              <w:rPr>
                <w:color w:val="58595B"/>
                <w:spacing w:val="-7"/>
                <w:w w:val="90"/>
                <w:sz w:val="18"/>
              </w:rPr>
              <w:t> </w:t>
            </w:r>
            <w:r>
              <w:rPr>
                <w:color w:val="58595B"/>
                <w:w w:val="90"/>
                <w:sz w:val="18"/>
              </w:rPr>
              <w:t>referencia</w:t>
            </w:r>
            <w:r>
              <w:rPr>
                <w:color w:val="58595B"/>
                <w:spacing w:val="-7"/>
                <w:w w:val="90"/>
                <w:sz w:val="18"/>
              </w:rPr>
              <w:t> </w:t>
            </w:r>
            <w:r>
              <w:rPr>
                <w:color w:val="58595B"/>
                <w:w w:val="90"/>
                <w:sz w:val="18"/>
              </w:rPr>
              <w:t>para</w:t>
            </w:r>
            <w:r>
              <w:rPr>
                <w:color w:val="58595B"/>
                <w:spacing w:val="-9"/>
                <w:w w:val="90"/>
                <w:sz w:val="18"/>
              </w:rPr>
              <w:t> </w:t>
            </w:r>
            <w:r>
              <w:rPr>
                <w:color w:val="58595B"/>
                <w:w w:val="90"/>
                <w:sz w:val="18"/>
              </w:rPr>
              <w:t>los</w:t>
            </w:r>
            <w:r>
              <w:rPr>
                <w:color w:val="58595B"/>
                <w:spacing w:val="-7"/>
                <w:w w:val="90"/>
                <w:sz w:val="18"/>
              </w:rPr>
              <w:t> </w:t>
            </w:r>
            <w:r>
              <w:rPr>
                <w:color w:val="58595B"/>
                <w:w w:val="90"/>
                <w:sz w:val="18"/>
              </w:rPr>
              <w:t>casos</w:t>
            </w:r>
            <w:r>
              <w:rPr>
                <w:color w:val="58595B"/>
                <w:spacing w:val="-7"/>
                <w:w w:val="90"/>
                <w:sz w:val="18"/>
              </w:rPr>
              <w:t> </w:t>
            </w:r>
            <w:r>
              <w:rPr>
                <w:color w:val="58595B"/>
                <w:w w:val="90"/>
                <w:sz w:val="18"/>
              </w:rPr>
              <w:t>de</w:t>
            </w:r>
            <w:r>
              <w:rPr>
                <w:color w:val="58595B"/>
                <w:spacing w:val="-7"/>
                <w:w w:val="90"/>
                <w:sz w:val="18"/>
              </w:rPr>
              <w:t> </w:t>
            </w:r>
            <w:r>
              <w:rPr>
                <w:color w:val="58595B"/>
                <w:w w:val="90"/>
                <w:sz w:val="18"/>
              </w:rPr>
              <w:t>revistas científicas</w:t>
            </w:r>
            <w:r>
              <w:rPr>
                <w:color w:val="58595B"/>
                <w:spacing w:val="-4"/>
                <w:w w:val="90"/>
                <w:sz w:val="18"/>
              </w:rPr>
              <w:t> </w:t>
            </w:r>
            <w:r>
              <w:rPr>
                <w:color w:val="58595B"/>
                <w:w w:val="90"/>
                <w:sz w:val="18"/>
              </w:rPr>
              <w:t>y</w:t>
            </w:r>
            <w:r>
              <w:rPr>
                <w:color w:val="58595B"/>
                <w:spacing w:val="-6"/>
                <w:w w:val="90"/>
                <w:sz w:val="18"/>
              </w:rPr>
              <w:t> </w:t>
            </w:r>
            <w:r>
              <w:rPr>
                <w:color w:val="58595B"/>
                <w:w w:val="90"/>
                <w:sz w:val="18"/>
              </w:rPr>
              <w:t>páginas</w:t>
            </w:r>
            <w:r>
              <w:rPr>
                <w:color w:val="58595B"/>
                <w:spacing w:val="-3"/>
                <w:w w:val="90"/>
                <w:sz w:val="18"/>
              </w:rPr>
              <w:t> </w:t>
            </w:r>
            <w:r>
              <w:rPr>
                <w:color w:val="58595B"/>
                <w:w w:val="90"/>
                <w:sz w:val="18"/>
              </w:rPr>
              <w:t>electrónicas</w:t>
            </w:r>
            <w:r>
              <w:rPr>
                <w:color w:val="58595B"/>
                <w:spacing w:val="-5"/>
                <w:w w:val="90"/>
                <w:sz w:val="18"/>
              </w:rPr>
              <w:t> </w:t>
            </w:r>
            <w:r>
              <w:rPr>
                <w:color w:val="58595B"/>
                <w:w w:val="90"/>
                <w:sz w:val="18"/>
              </w:rPr>
              <w:t>de</w:t>
            </w:r>
            <w:r>
              <w:rPr>
                <w:color w:val="58595B"/>
                <w:spacing w:val="-6"/>
                <w:w w:val="90"/>
                <w:sz w:val="18"/>
              </w:rPr>
              <w:t> </w:t>
            </w:r>
            <w:r>
              <w:rPr>
                <w:color w:val="58595B"/>
                <w:w w:val="90"/>
                <w:sz w:val="18"/>
              </w:rPr>
              <w:t>publicaciones</w:t>
            </w:r>
            <w:r>
              <w:rPr>
                <w:color w:val="58595B"/>
                <w:spacing w:val="-6"/>
                <w:w w:val="90"/>
                <w:sz w:val="18"/>
              </w:rPr>
              <w:t> </w:t>
            </w:r>
            <w:r>
              <w:rPr>
                <w:color w:val="58595B"/>
                <w:w w:val="90"/>
                <w:sz w:val="18"/>
              </w:rPr>
              <w:t>científicas</w:t>
            </w:r>
            <w:r>
              <w:rPr>
                <w:color w:val="58595B"/>
                <w:spacing w:val="-4"/>
                <w:w w:val="90"/>
                <w:sz w:val="18"/>
              </w:rPr>
              <w:t> </w:t>
            </w:r>
            <w:r>
              <w:rPr>
                <w:color w:val="58595B"/>
                <w:w w:val="90"/>
                <w:sz w:val="18"/>
              </w:rPr>
              <w:t>a</w:t>
            </w:r>
            <w:r>
              <w:rPr>
                <w:color w:val="58595B"/>
                <w:spacing w:val="-6"/>
                <w:w w:val="90"/>
                <w:sz w:val="18"/>
              </w:rPr>
              <w:t> </w:t>
            </w:r>
            <w:r>
              <w:rPr>
                <w:color w:val="58595B"/>
                <w:w w:val="90"/>
                <w:sz w:val="18"/>
              </w:rPr>
              <w:t>escala</w:t>
            </w:r>
            <w:r>
              <w:rPr>
                <w:color w:val="58595B"/>
                <w:spacing w:val="-5"/>
                <w:w w:val="90"/>
                <w:sz w:val="18"/>
              </w:rPr>
              <w:t> </w:t>
            </w:r>
            <w:r>
              <w:rPr>
                <w:color w:val="58595B"/>
                <w:w w:val="90"/>
                <w:sz w:val="18"/>
              </w:rPr>
              <w:t>mundial,</w:t>
            </w:r>
            <w:r>
              <w:rPr>
                <w:color w:val="58595B"/>
                <w:spacing w:val="-4"/>
                <w:w w:val="90"/>
                <w:sz w:val="18"/>
              </w:rPr>
              <w:t> </w:t>
            </w:r>
            <w:r>
              <w:rPr>
                <w:color w:val="58595B"/>
                <w:w w:val="90"/>
                <w:sz w:val="18"/>
              </w:rPr>
              <w:t>donde</w:t>
            </w:r>
            <w:r>
              <w:rPr>
                <w:color w:val="58595B"/>
                <w:spacing w:val="-6"/>
                <w:w w:val="90"/>
                <w:sz w:val="18"/>
              </w:rPr>
              <w:t> </w:t>
            </w:r>
            <w:r>
              <w:rPr>
                <w:color w:val="58595B"/>
                <w:w w:val="90"/>
                <w:sz w:val="18"/>
              </w:rPr>
              <w:t>sobresa- </w:t>
            </w:r>
            <w:r>
              <w:rPr>
                <w:color w:val="58595B"/>
                <w:sz w:val="18"/>
              </w:rPr>
              <w:t>len:</w:t>
            </w:r>
          </w:p>
          <w:p>
            <w:pPr>
              <w:pStyle w:val="TableParagraph"/>
              <w:spacing w:before="11"/>
              <w:rPr>
                <w:rFonts w:ascii="PMingLiU"/>
                <w:sz w:val="13"/>
              </w:rPr>
            </w:pPr>
          </w:p>
          <w:p>
            <w:pPr>
              <w:pStyle w:val="TableParagraph"/>
              <w:numPr>
                <w:ilvl w:val="0"/>
                <w:numId w:val="17"/>
              </w:numPr>
              <w:tabs>
                <w:tab w:pos="417" w:val="left" w:leader="none"/>
              </w:tabs>
              <w:spacing w:line="177" w:lineRule="auto" w:before="0" w:after="0"/>
              <w:ind w:left="407" w:right="119" w:hanging="120"/>
              <w:jc w:val="both"/>
              <w:rPr>
                <w:sz w:val="18"/>
              </w:rPr>
            </w:pPr>
            <w:r>
              <w:rPr>
                <w:color w:val="58595B"/>
                <w:w w:val="95"/>
                <w:sz w:val="18"/>
              </w:rPr>
              <w:t>Directory of Open Acces Journal (</w:t>
            </w:r>
            <w:r>
              <w:rPr>
                <w:color w:val="58595B"/>
                <w:w w:val="95"/>
                <w:sz w:val="16"/>
              </w:rPr>
              <w:t>Doa5</w:t>
            </w:r>
            <w:r>
              <w:rPr>
                <w:color w:val="58595B"/>
                <w:w w:val="95"/>
                <w:sz w:val="18"/>
              </w:rPr>
              <w:t>): Directorio desarrollado en el año 2003 por la </w:t>
            </w:r>
            <w:r>
              <w:rPr>
                <w:color w:val="58595B"/>
                <w:sz w:val="18"/>
              </w:rPr>
              <w:t>Lund</w:t>
            </w:r>
            <w:r>
              <w:rPr>
                <w:color w:val="58595B"/>
                <w:spacing w:val="-16"/>
                <w:sz w:val="18"/>
              </w:rPr>
              <w:t> </w:t>
            </w:r>
            <w:r>
              <w:rPr>
                <w:color w:val="58595B"/>
                <w:spacing w:val="-3"/>
                <w:sz w:val="18"/>
              </w:rPr>
              <w:t>University,</w:t>
            </w:r>
            <w:r>
              <w:rPr>
                <w:color w:val="58595B"/>
                <w:spacing w:val="-16"/>
                <w:sz w:val="18"/>
              </w:rPr>
              <w:t> </w:t>
            </w:r>
            <w:r>
              <w:rPr>
                <w:color w:val="58595B"/>
                <w:sz w:val="18"/>
              </w:rPr>
              <w:t>Suecia,</w:t>
            </w:r>
            <w:r>
              <w:rPr>
                <w:color w:val="58595B"/>
                <w:spacing w:val="-16"/>
                <w:sz w:val="18"/>
              </w:rPr>
              <w:t> </w:t>
            </w:r>
            <w:r>
              <w:rPr>
                <w:color w:val="58595B"/>
                <w:sz w:val="18"/>
              </w:rPr>
              <w:t>el</w:t>
            </w:r>
            <w:r>
              <w:rPr>
                <w:color w:val="58595B"/>
                <w:spacing w:val="-16"/>
                <w:sz w:val="18"/>
              </w:rPr>
              <w:t> </w:t>
            </w:r>
            <w:r>
              <w:rPr>
                <w:color w:val="58595B"/>
                <w:sz w:val="18"/>
              </w:rPr>
              <w:t>cual</w:t>
            </w:r>
            <w:r>
              <w:rPr>
                <w:color w:val="58595B"/>
                <w:spacing w:val="-16"/>
                <w:sz w:val="18"/>
              </w:rPr>
              <w:t> </w:t>
            </w:r>
            <w:r>
              <w:rPr>
                <w:color w:val="58595B"/>
                <w:sz w:val="18"/>
              </w:rPr>
              <w:t>indiza</w:t>
            </w:r>
            <w:r>
              <w:rPr>
                <w:color w:val="58595B"/>
                <w:spacing w:val="-17"/>
                <w:sz w:val="18"/>
              </w:rPr>
              <w:t> </w:t>
            </w:r>
            <w:r>
              <w:rPr>
                <w:color w:val="58595B"/>
                <w:sz w:val="18"/>
              </w:rPr>
              <w:t>revistas</w:t>
            </w:r>
            <w:r>
              <w:rPr>
                <w:color w:val="58595B"/>
                <w:spacing w:val="-16"/>
                <w:sz w:val="18"/>
              </w:rPr>
              <w:t> </w:t>
            </w:r>
            <w:r>
              <w:rPr>
                <w:color w:val="58595B"/>
                <w:sz w:val="18"/>
              </w:rPr>
              <w:t>de</w:t>
            </w:r>
            <w:r>
              <w:rPr>
                <w:color w:val="58595B"/>
                <w:spacing w:val="-16"/>
                <w:sz w:val="18"/>
              </w:rPr>
              <w:t> </w:t>
            </w:r>
            <w:r>
              <w:rPr>
                <w:color w:val="58595B"/>
                <w:sz w:val="18"/>
              </w:rPr>
              <w:t>diferentes</w:t>
            </w:r>
            <w:r>
              <w:rPr>
                <w:color w:val="58595B"/>
                <w:spacing w:val="-17"/>
                <w:sz w:val="18"/>
              </w:rPr>
              <w:t> </w:t>
            </w:r>
            <w:r>
              <w:rPr>
                <w:color w:val="58595B"/>
                <w:sz w:val="18"/>
              </w:rPr>
              <w:t>partes</w:t>
            </w:r>
            <w:r>
              <w:rPr>
                <w:color w:val="58595B"/>
                <w:spacing w:val="-16"/>
                <w:sz w:val="18"/>
              </w:rPr>
              <w:t> </w:t>
            </w:r>
            <w:r>
              <w:rPr>
                <w:color w:val="58595B"/>
                <w:sz w:val="18"/>
              </w:rPr>
              <w:t>del</w:t>
            </w:r>
            <w:r>
              <w:rPr>
                <w:color w:val="58595B"/>
                <w:spacing w:val="-17"/>
                <w:sz w:val="18"/>
              </w:rPr>
              <w:t> </w:t>
            </w:r>
            <w:r>
              <w:rPr>
                <w:color w:val="58595B"/>
                <w:sz w:val="18"/>
              </w:rPr>
              <w:t>mundo</w:t>
            </w:r>
            <w:r>
              <w:rPr>
                <w:color w:val="58595B"/>
                <w:spacing w:val="-17"/>
                <w:sz w:val="18"/>
              </w:rPr>
              <w:t> </w:t>
            </w:r>
            <w:r>
              <w:rPr>
                <w:color w:val="58595B"/>
                <w:sz w:val="18"/>
              </w:rPr>
              <w:t>y</w:t>
            </w:r>
            <w:r>
              <w:rPr>
                <w:color w:val="58595B"/>
                <w:spacing w:val="-16"/>
                <w:sz w:val="18"/>
              </w:rPr>
              <w:t> </w:t>
            </w:r>
            <w:r>
              <w:rPr>
                <w:color w:val="58595B"/>
                <w:sz w:val="18"/>
              </w:rPr>
              <w:t>de </w:t>
            </w:r>
            <w:r>
              <w:rPr>
                <w:color w:val="58595B"/>
                <w:w w:val="95"/>
                <w:sz w:val="18"/>
              </w:rPr>
              <w:t>cualquier</w:t>
            </w:r>
            <w:r>
              <w:rPr>
                <w:color w:val="58595B"/>
                <w:spacing w:val="-5"/>
                <w:w w:val="95"/>
                <w:sz w:val="18"/>
              </w:rPr>
              <w:t> </w:t>
            </w:r>
            <w:r>
              <w:rPr>
                <w:color w:val="58595B"/>
                <w:w w:val="95"/>
                <w:sz w:val="18"/>
              </w:rPr>
              <w:t>ámbito</w:t>
            </w:r>
            <w:r>
              <w:rPr>
                <w:color w:val="58595B"/>
                <w:spacing w:val="-6"/>
                <w:w w:val="95"/>
                <w:sz w:val="18"/>
              </w:rPr>
              <w:t> </w:t>
            </w:r>
            <w:r>
              <w:rPr>
                <w:color w:val="58595B"/>
                <w:w w:val="95"/>
                <w:sz w:val="18"/>
              </w:rPr>
              <w:t>disciplinar;</w:t>
            </w:r>
            <w:r>
              <w:rPr>
                <w:color w:val="58595B"/>
                <w:spacing w:val="-5"/>
                <w:w w:val="95"/>
                <w:sz w:val="18"/>
              </w:rPr>
              <w:t> </w:t>
            </w:r>
            <w:r>
              <w:rPr>
                <w:color w:val="58595B"/>
                <w:w w:val="95"/>
                <w:sz w:val="18"/>
              </w:rPr>
              <w:t>de</w:t>
            </w:r>
            <w:r>
              <w:rPr>
                <w:color w:val="58595B"/>
                <w:spacing w:val="-5"/>
                <w:w w:val="95"/>
                <w:sz w:val="18"/>
              </w:rPr>
              <w:t> </w:t>
            </w:r>
            <w:r>
              <w:rPr>
                <w:color w:val="58595B"/>
                <w:w w:val="95"/>
                <w:sz w:val="18"/>
              </w:rPr>
              <w:t>ahí</w:t>
            </w:r>
            <w:r>
              <w:rPr>
                <w:color w:val="58595B"/>
                <w:spacing w:val="-4"/>
                <w:w w:val="95"/>
                <w:sz w:val="18"/>
              </w:rPr>
              <w:t> </w:t>
            </w:r>
            <w:r>
              <w:rPr>
                <w:color w:val="58595B"/>
                <w:w w:val="95"/>
                <w:sz w:val="18"/>
              </w:rPr>
              <w:t>que</w:t>
            </w:r>
            <w:r>
              <w:rPr>
                <w:color w:val="58595B"/>
                <w:spacing w:val="-6"/>
                <w:w w:val="95"/>
                <w:sz w:val="18"/>
              </w:rPr>
              <w:t> </w:t>
            </w:r>
            <w:r>
              <w:rPr>
                <w:color w:val="58595B"/>
                <w:w w:val="95"/>
                <w:sz w:val="18"/>
              </w:rPr>
              <w:t>contiene</w:t>
            </w:r>
            <w:r>
              <w:rPr>
                <w:color w:val="58595B"/>
                <w:spacing w:val="-5"/>
                <w:w w:val="95"/>
                <w:sz w:val="18"/>
              </w:rPr>
              <w:t> </w:t>
            </w:r>
            <w:r>
              <w:rPr>
                <w:color w:val="58595B"/>
                <w:w w:val="95"/>
                <w:sz w:val="18"/>
              </w:rPr>
              <w:t>enlaces</w:t>
            </w:r>
            <w:r>
              <w:rPr>
                <w:color w:val="58595B"/>
                <w:spacing w:val="-4"/>
                <w:w w:val="95"/>
                <w:sz w:val="18"/>
              </w:rPr>
              <w:t> </w:t>
            </w:r>
            <w:r>
              <w:rPr>
                <w:color w:val="58595B"/>
                <w:w w:val="95"/>
                <w:sz w:val="18"/>
              </w:rPr>
              <w:t>a</w:t>
            </w:r>
            <w:r>
              <w:rPr>
                <w:color w:val="58595B"/>
                <w:spacing w:val="-5"/>
                <w:w w:val="95"/>
                <w:sz w:val="18"/>
              </w:rPr>
              <w:t> </w:t>
            </w:r>
            <w:r>
              <w:rPr>
                <w:color w:val="58595B"/>
                <w:w w:val="95"/>
                <w:sz w:val="18"/>
              </w:rPr>
              <w:t>los</w:t>
            </w:r>
            <w:r>
              <w:rPr>
                <w:color w:val="58595B"/>
                <w:spacing w:val="-5"/>
                <w:w w:val="95"/>
                <w:sz w:val="18"/>
              </w:rPr>
              <w:t> </w:t>
            </w:r>
            <w:r>
              <w:rPr>
                <w:color w:val="58595B"/>
                <w:w w:val="95"/>
                <w:sz w:val="18"/>
              </w:rPr>
              <w:t>textos</w:t>
            </w:r>
            <w:r>
              <w:rPr>
                <w:color w:val="58595B"/>
                <w:spacing w:val="-5"/>
                <w:w w:val="95"/>
                <w:sz w:val="18"/>
              </w:rPr>
              <w:t> </w:t>
            </w:r>
            <w:r>
              <w:rPr>
                <w:color w:val="58595B"/>
                <w:w w:val="95"/>
                <w:sz w:val="18"/>
              </w:rPr>
              <w:t>completos</w:t>
            </w:r>
            <w:r>
              <w:rPr>
                <w:color w:val="58595B"/>
                <w:spacing w:val="-6"/>
                <w:w w:val="95"/>
                <w:sz w:val="18"/>
              </w:rPr>
              <w:t> </w:t>
            </w:r>
            <w:r>
              <w:rPr>
                <w:color w:val="58595B"/>
                <w:w w:val="95"/>
                <w:sz w:val="18"/>
              </w:rPr>
              <w:t>de</w:t>
            </w:r>
            <w:r>
              <w:rPr>
                <w:color w:val="58595B"/>
                <w:spacing w:val="-5"/>
                <w:w w:val="95"/>
                <w:sz w:val="18"/>
              </w:rPr>
              <w:t> </w:t>
            </w:r>
            <w:r>
              <w:rPr>
                <w:color w:val="58595B"/>
                <w:w w:val="95"/>
                <w:sz w:val="18"/>
              </w:rPr>
              <w:t>las revistas</w:t>
            </w:r>
            <w:r>
              <w:rPr>
                <w:color w:val="58595B"/>
                <w:spacing w:val="-28"/>
                <w:w w:val="95"/>
                <w:sz w:val="18"/>
              </w:rPr>
              <w:t> </w:t>
            </w:r>
            <w:r>
              <w:rPr>
                <w:color w:val="58595B"/>
                <w:w w:val="95"/>
                <w:sz w:val="18"/>
              </w:rPr>
              <w:t>a</w:t>
            </w:r>
            <w:r>
              <w:rPr>
                <w:color w:val="58595B"/>
                <w:spacing w:val="-28"/>
                <w:w w:val="95"/>
                <w:sz w:val="18"/>
              </w:rPr>
              <w:t> </w:t>
            </w:r>
            <w:r>
              <w:rPr>
                <w:color w:val="58595B"/>
                <w:w w:val="95"/>
                <w:sz w:val="18"/>
              </w:rPr>
              <w:t>través</w:t>
            </w:r>
            <w:r>
              <w:rPr>
                <w:color w:val="58595B"/>
                <w:spacing w:val="-28"/>
                <w:w w:val="95"/>
                <w:sz w:val="18"/>
              </w:rPr>
              <w:t> </w:t>
            </w:r>
            <w:r>
              <w:rPr>
                <w:color w:val="58595B"/>
                <w:w w:val="95"/>
                <w:sz w:val="18"/>
              </w:rPr>
              <w:t>de</w:t>
            </w:r>
            <w:r>
              <w:rPr>
                <w:color w:val="58595B"/>
                <w:spacing w:val="-28"/>
                <w:w w:val="95"/>
                <w:sz w:val="18"/>
              </w:rPr>
              <w:t> </w:t>
            </w:r>
            <w:r>
              <w:rPr>
                <w:color w:val="58595B"/>
                <w:w w:val="95"/>
                <w:sz w:val="18"/>
              </w:rPr>
              <w:t>su</w:t>
            </w:r>
            <w:r>
              <w:rPr>
                <w:color w:val="58595B"/>
                <w:spacing w:val="-28"/>
                <w:w w:val="95"/>
                <w:sz w:val="18"/>
              </w:rPr>
              <w:t> </w:t>
            </w:r>
            <w:r>
              <w:rPr>
                <w:color w:val="58595B"/>
                <w:w w:val="95"/>
                <w:sz w:val="18"/>
              </w:rPr>
              <w:t>dirección</w:t>
            </w:r>
            <w:r>
              <w:rPr>
                <w:color w:val="58595B"/>
                <w:spacing w:val="-28"/>
                <w:w w:val="95"/>
                <w:sz w:val="18"/>
              </w:rPr>
              <w:t> </w:t>
            </w:r>
            <w:r>
              <w:rPr>
                <w:color w:val="58595B"/>
                <w:w w:val="95"/>
                <w:sz w:val="18"/>
              </w:rPr>
              <w:t>electrónica</w:t>
            </w:r>
            <w:r>
              <w:rPr>
                <w:color w:val="58595B"/>
                <w:spacing w:val="-28"/>
                <w:w w:val="95"/>
                <w:sz w:val="18"/>
              </w:rPr>
              <w:t> </w:t>
            </w:r>
            <w:r>
              <w:rPr>
                <w:color w:val="58595B"/>
                <w:w w:val="95"/>
                <w:sz w:val="18"/>
              </w:rPr>
              <w:t>y</w:t>
            </w:r>
            <w:r>
              <w:rPr>
                <w:color w:val="58595B"/>
                <w:spacing w:val="-28"/>
                <w:w w:val="95"/>
                <w:sz w:val="18"/>
              </w:rPr>
              <w:t> </w:t>
            </w:r>
            <w:r>
              <w:rPr>
                <w:color w:val="58595B"/>
                <w:w w:val="95"/>
                <w:sz w:val="18"/>
              </w:rPr>
              <w:t>desde</w:t>
            </w:r>
            <w:r>
              <w:rPr>
                <w:color w:val="58595B"/>
                <w:spacing w:val="-28"/>
                <w:w w:val="95"/>
                <w:sz w:val="18"/>
              </w:rPr>
              <w:t> </w:t>
            </w:r>
            <w:r>
              <w:rPr>
                <w:color w:val="58595B"/>
                <w:w w:val="95"/>
                <w:sz w:val="18"/>
              </w:rPr>
              <w:t>repositorios</w:t>
            </w:r>
            <w:r>
              <w:rPr>
                <w:color w:val="58595B"/>
                <w:spacing w:val="-28"/>
                <w:w w:val="95"/>
                <w:sz w:val="18"/>
              </w:rPr>
              <w:t> </w:t>
            </w:r>
            <w:r>
              <w:rPr>
                <w:color w:val="58595B"/>
                <w:w w:val="95"/>
                <w:sz w:val="18"/>
              </w:rPr>
              <w:t>de</w:t>
            </w:r>
            <w:r>
              <w:rPr>
                <w:color w:val="58595B"/>
                <w:spacing w:val="-28"/>
                <w:w w:val="95"/>
                <w:sz w:val="18"/>
              </w:rPr>
              <w:t> </w:t>
            </w:r>
            <w:r>
              <w:rPr>
                <w:color w:val="58595B"/>
                <w:w w:val="95"/>
                <w:sz w:val="18"/>
              </w:rPr>
              <w:t>acceso</w:t>
            </w:r>
            <w:r>
              <w:rPr>
                <w:color w:val="58595B"/>
                <w:spacing w:val="-28"/>
                <w:w w:val="95"/>
                <w:sz w:val="18"/>
              </w:rPr>
              <w:t> </w:t>
            </w:r>
            <w:r>
              <w:rPr>
                <w:color w:val="58595B"/>
                <w:w w:val="95"/>
                <w:sz w:val="18"/>
              </w:rPr>
              <w:t>abierto</w:t>
            </w:r>
          </w:p>
          <w:p>
            <w:pPr>
              <w:pStyle w:val="TableParagraph"/>
              <w:numPr>
                <w:ilvl w:val="0"/>
                <w:numId w:val="17"/>
              </w:numPr>
              <w:tabs>
                <w:tab w:pos="398" w:val="left" w:leader="none"/>
              </w:tabs>
              <w:spacing w:line="177" w:lineRule="auto" w:before="101" w:after="0"/>
              <w:ind w:left="406" w:right="119" w:hanging="120"/>
              <w:jc w:val="both"/>
              <w:rPr>
                <w:sz w:val="18"/>
              </w:rPr>
            </w:pPr>
            <w:r>
              <w:rPr>
                <w:color w:val="58595B"/>
                <w:w w:val="95"/>
                <w:sz w:val="18"/>
              </w:rPr>
              <w:t>Sistema</w:t>
            </w:r>
            <w:r>
              <w:rPr>
                <w:color w:val="58595B"/>
                <w:spacing w:val="-28"/>
                <w:w w:val="95"/>
                <w:sz w:val="18"/>
              </w:rPr>
              <w:t> </w:t>
            </w:r>
            <w:r>
              <w:rPr>
                <w:color w:val="58595B"/>
                <w:w w:val="95"/>
                <w:sz w:val="18"/>
              </w:rPr>
              <w:t>Regional</w:t>
            </w:r>
            <w:r>
              <w:rPr>
                <w:color w:val="58595B"/>
                <w:spacing w:val="-28"/>
                <w:w w:val="95"/>
                <w:sz w:val="18"/>
              </w:rPr>
              <w:t> </w:t>
            </w:r>
            <w:r>
              <w:rPr>
                <w:color w:val="58595B"/>
                <w:w w:val="95"/>
                <w:sz w:val="18"/>
              </w:rPr>
              <w:t>de</w:t>
            </w:r>
            <w:r>
              <w:rPr>
                <w:color w:val="58595B"/>
                <w:spacing w:val="-28"/>
                <w:w w:val="95"/>
                <w:sz w:val="18"/>
              </w:rPr>
              <w:t> </w:t>
            </w:r>
            <w:r>
              <w:rPr>
                <w:color w:val="58595B"/>
                <w:w w:val="95"/>
                <w:sz w:val="18"/>
              </w:rPr>
              <w:t>Información</w:t>
            </w:r>
            <w:r>
              <w:rPr>
                <w:color w:val="58595B"/>
                <w:spacing w:val="-28"/>
                <w:w w:val="95"/>
                <w:sz w:val="18"/>
              </w:rPr>
              <w:t> </w:t>
            </w:r>
            <w:r>
              <w:rPr>
                <w:color w:val="58595B"/>
                <w:w w:val="95"/>
                <w:sz w:val="18"/>
              </w:rPr>
              <w:t>en</w:t>
            </w:r>
            <w:r>
              <w:rPr>
                <w:color w:val="58595B"/>
                <w:spacing w:val="-28"/>
                <w:w w:val="95"/>
                <w:sz w:val="18"/>
              </w:rPr>
              <w:t> </w:t>
            </w:r>
            <w:r>
              <w:rPr>
                <w:color w:val="58595B"/>
                <w:w w:val="95"/>
                <w:sz w:val="18"/>
              </w:rPr>
              <w:t>Línea</w:t>
            </w:r>
            <w:r>
              <w:rPr>
                <w:color w:val="58595B"/>
                <w:spacing w:val="-28"/>
                <w:w w:val="95"/>
                <w:sz w:val="18"/>
              </w:rPr>
              <w:t> </w:t>
            </w:r>
            <w:r>
              <w:rPr>
                <w:color w:val="58595B"/>
                <w:w w:val="95"/>
                <w:sz w:val="18"/>
              </w:rPr>
              <w:t>para</w:t>
            </w:r>
            <w:r>
              <w:rPr>
                <w:color w:val="58595B"/>
                <w:spacing w:val="-28"/>
                <w:w w:val="95"/>
                <w:sz w:val="18"/>
              </w:rPr>
              <w:t> </w:t>
            </w:r>
            <w:r>
              <w:rPr>
                <w:color w:val="58595B"/>
                <w:w w:val="95"/>
                <w:sz w:val="18"/>
              </w:rPr>
              <w:t>Revistas</w:t>
            </w:r>
            <w:r>
              <w:rPr>
                <w:color w:val="58595B"/>
                <w:spacing w:val="-28"/>
                <w:w w:val="95"/>
                <w:sz w:val="18"/>
              </w:rPr>
              <w:t> </w:t>
            </w:r>
            <w:r>
              <w:rPr>
                <w:color w:val="58595B"/>
                <w:w w:val="95"/>
                <w:sz w:val="18"/>
              </w:rPr>
              <w:t>Científicas</w:t>
            </w:r>
            <w:r>
              <w:rPr>
                <w:color w:val="58595B"/>
                <w:spacing w:val="-28"/>
                <w:w w:val="95"/>
                <w:sz w:val="18"/>
              </w:rPr>
              <w:t> </w:t>
            </w:r>
            <w:r>
              <w:rPr>
                <w:color w:val="58595B"/>
                <w:w w:val="95"/>
                <w:sz w:val="18"/>
              </w:rPr>
              <w:t>de</w:t>
            </w:r>
            <w:r>
              <w:rPr>
                <w:color w:val="58595B"/>
                <w:spacing w:val="-28"/>
                <w:w w:val="95"/>
                <w:sz w:val="18"/>
              </w:rPr>
              <w:t> </w:t>
            </w:r>
            <w:r>
              <w:rPr>
                <w:color w:val="58595B"/>
                <w:w w:val="95"/>
                <w:sz w:val="18"/>
              </w:rPr>
              <w:t>América</w:t>
            </w:r>
            <w:r>
              <w:rPr>
                <w:color w:val="58595B"/>
                <w:spacing w:val="-27"/>
                <w:w w:val="95"/>
                <w:sz w:val="18"/>
              </w:rPr>
              <w:t> </w:t>
            </w:r>
            <w:r>
              <w:rPr>
                <w:color w:val="58595B"/>
                <w:w w:val="95"/>
                <w:sz w:val="18"/>
              </w:rPr>
              <w:t>Latina,</w:t>
            </w:r>
            <w:r>
              <w:rPr>
                <w:color w:val="58595B"/>
                <w:spacing w:val="-28"/>
                <w:w w:val="95"/>
                <w:sz w:val="18"/>
              </w:rPr>
              <w:t> </w:t>
            </w:r>
            <w:r>
              <w:rPr>
                <w:color w:val="58595B"/>
                <w:w w:val="95"/>
                <w:sz w:val="18"/>
              </w:rPr>
              <w:t>el </w:t>
            </w:r>
            <w:r>
              <w:rPr>
                <w:color w:val="58595B"/>
                <w:w w:val="90"/>
                <w:sz w:val="18"/>
              </w:rPr>
              <w:t>Caribe,</w:t>
            </w:r>
            <w:r>
              <w:rPr>
                <w:color w:val="58595B"/>
                <w:spacing w:val="-9"/>
                <w:w w:val="90"/>
                <w:sz w:val="18"/>
              </w:rPr>
              <w:t> </w:t>
            </w:r>
            <w:r>
              <w:rPr>
                <w:color w:val="58595B"/>
                <w:w w:val="90"/>
                <w:sz w:val="18"/>
              </w:rPr>
              <w:t>España</w:t>
            </w:r>
            <w:r>
              <w:rPr>
                <w:color w:val="58595B"/>
                <w:spacing w:val="-9"/>
                <w:w w:val="90"/>
                <w:sz w:val="18"/>
              </w:rPr>
              <w:t> </w:t>
            </w:r>
            <w:r>
              <w:rPr>
                <w:color w:val="58595B"/>
                <w:w w:val="90"/>
                <w:sz w:val="18"/>
              </w:rPr>
              <w:t>y</w:t>
            </w:r>
            <w:r>
              <w:rPr>
                <w:color w:val="58595B"/>
                <w:spacing w:val="-9"/>
                <w:w w:val="90"/>
                <w:sz w:val="18"/>
              </w:rPr>
              <w:t> </w:t>
            </w:r>
            <w:r>
              <w:rPr>
                <w:color w:val="58595B"/>
                <w:w w:val="90"/>
                <w:sz w:val="18"/>
              </w:rPr>
              <w:t>Portugal</w:t>
            </w:r>
            <w:r>
              <w:rPr>
                <w:color w:val="58595B"/>
                <w:spacing w:val="-10"/>
                <w:w w:val="90"/>
                <w:sz w:val="18"/>
              </w:rPr>
              <w:t> </w:t>
            </w:r>
            <w:r>
              <w:rPr>
                <w:color w:val="58595B"/>
                <w:w w:val="90"/>
                <w:sz w:val="18"/>
              </w:rPr>
              <w:t>(Latindex).</w:t>
            </w:r>
            <w:r>
              <w:rPr>
                <w:color w:val="58595B"/>
                <w:spacing w:val="-10"/>
                <w:w w:val="90"/>
                <w:sz w:val="18"/>
              </w:rPr>
              <w:t> </w:t>
            </w:r>
            <w:r>
              <w:rPr>
                <w:color w:val="58595B"/>
                <w:w w:val="90"/>
                <w:sz w:val="18"/>
              </w:rPr>
              <w:t>Creado</w:t>
            </w:r>
            <w:r>
              <w:rPr>
                <w:color w:val="58595B"/>
                <w:spacing w:val="-8"/>
                <w:w w:val="90"/>
                <w:sz w:val="18"/>
              </w:rPr>
              <w:t> </w:t>
            </w:r>
            <w:r>
              <w:rPr>
                <w:color w:val="58595B"/>
                <w:w w:val="90"/>
                <w:sz w:val="18"/>
              </w:rPr>
              <w:t>y</w:t>
            </w:r>
            <w:r>
              <w:rPr>
                <w:color w:val="58595B"/>
                <w:spacing w:val="-9"/>
                <w:w w:val="90"/>
                <w:sz w:val="18"/>
              </w:rPr>
              <w:t> </w:t>
            </w:r>
            <w:r>
              <w:rPr>
                <w:color w:val="58595B"/>
                <w:w w:val="90"/>
                <w:sz w:val="18"/>
              </w:rPr>
              <w:t>administrado</w:t>
            </w:r>
            <w:r>
              <w:rPr>
                <w:color w:val="58595B"/>
                <w:spacing w:val="-8"/>
                <w:w w:val="90"/>
                <w:sz w:val="18"/>
              </w:rPr>
              <w:t> </w:t>
            </w:r>
            <w:r>
              <w:rPr>
                <w:color w:val="58595B"/>
                <w:w w:val="90"/>
                <w:sz w:val="18"/>
              </w:rPr>
              <w:t>por</w:t>
            </w:r>
            <w:r>
              <w:rPr>
                <w:color w:val="58595B"/>
                <w:spacing w:val="-9"/>
                <w:w w:val="90"/>
                <w:sz w:val="18"/>
              </w:rPr>
              <w:t> </w:t>
            </w:r>
            <w:r>
              <w:rPr>
                <w:color w:val="58595B"/>
                <w:w w:val="90"/>
                <w:sz w:val="18"/>
              </w:rPr>
              <w:t>la</w:t>
            </w:r>
            <w:r>
              <w:rPr>
                <w:color w:val="58595B"/>
                <w:spacing w:val="-9"/>
                <w:w w:val="90"/>
                <w:sz w:val="18"/>
              </w:rPr>
              <w:t> </w:t>
            </w:r>
            <w:r>
              <w:rPr>
                <w:color w:val="58595B"/>
                <w:w w:val="90"/>
                <w:sz w:val="18"/>
              </w:rPr>
              <w:t>Universidad</w:t>
            </w:r>
            <w:r>
              <w:rPr>
                <w:color w:val="58595B"/>
                <w:spacing w:val="-11"/>
                <w:w w:val="90"/>
                <w:sz w:val="18"/>
              </w:rPr>
              <w:t> </w:t>
            </w:r>
            <w:r>
              <w:rPr>
                <w:color w:val="58595B"/>
                <w:w w:val="90"/>
                <w:sz w:val="18"/>
              </w:rPr>
              <w:t>Nacional </w:t>
            </w:r>
            <w:r>
              <w:rPr>
                <w:color w:val="58595B"/>
                <w:w w:val="95"/>
                <w:sz w:val="18"/>
              </w:rPr>
              <w:t>Autónoma de México (</w:t>
            </w:r>
            <w:r>
              <w:rPr>
                <w:color w:val="58595B"/>
                <w:w w:val="95"/>
                <w:sz w:val="16"/>
              </w:rPr>
              <w:t>wwam</w:t>
            </w:r>
            <w:r>
              <w:rPr>
                <w:color w:val="58595B"/>
                <w:w w:val="95"/>
                <w:sz w:val="18"/>
              </w:rPr>
              <w:t>) desde 1995, es uno de los directorios de referencia</w:t>
            </w:r>
            <w:r>
              <w:rPr>
                <w:color w:val="58595B"/>
                <w:spacing w:val="-25"/>
                <w:w w:val="95"/>
                <w:sz w:val="18"/>
              </w:rPr>
              <w:t> </w:t>
            </w:r>
            <w:r>
              <w:rPr>
                <w:color w:val="58595B"/>
                <w:w w:val="95"/>
                <w:sz w:val="18"/>
              </w:rPr>
              <w:t>más grandes</w:t>
            </w:r>
            <w:r>
              <w:rPr>
                <w:color w:val="58595B"/>
                <w:spacing w:val="-8"/>
                <w:w w:val="95"/>
                <w:sz w:val="18"/>
              </w:rPr>
              <w:t> </w:t>
            </w:r>
            <w:r>
              <w:rPr>
                <w:color w:val="58595B"/>
                <w:w w:val="95"/>
                <w:sz w:val="18"/>
              </w:rPr>
              <w:t>de</w:t>
            </w:r>
            <w:r>
              <w:rPr>
                <w:color w:val="58595B"/>
                <w:spacing w:val="-7"/>
                <w:w w:val="95"/>
                <w:sz w:val="18"/>
              </w:rPr>
              <w:t> </w:t>
            </w:r>
            <w:r>
              <w:rPr>
                <w:color w:val="58595B"/>
                <w:w w:val="95"/>
                <w:sz w:val="18"/>
              </w:rPr>
              <w:t>la</w:t>
            </w:r>
            <w:r>
              <w:rPr>
                <w:color w:val="58595B"/>
                <w:spacing w:val="-7"/>
                <w:w w:val="95"/>
                <w:sz w:val="18"/>
              </w:rPr>
              <w:t> </w:t>
            </w:r>
            <w:r>
              <w:rPr>
                <w:color w:val="58595B"/>
                <w:w w:val="95"/>
                <w:sz w:val="18"/>
              </w:rPr>
              <w:t>región,</w:t>
            </w:r>
            <w:r>
              <w:rPr>
                <w:color w:val="58595B"/>
                <w:spacing w:val="-7"/>
                <w:w w:val="95"/>
                <w:sz w:val="18"/>
              </w:rPr>
              <w:t> </w:t>
            </w:r>
            <w:r>
              <w:rPr>
                <w:color w:val="58595B"/>
                <w:w w:val="95"/>
                <w:sz w:val="18"/>
              </w:rPr>
              <w:t>según</w:t>
            </w:r>
            <w:r>
              <w:rPr>
                <w:color w:val="58595B"/>
                <w:spacing w:val="-7"/>
                <w:w w:val="95"/>
                <w:sz w:val="18"/>
              </w:rPr>
              <w:t> </w:t>
            </w:r>
            <w:r>
              <w:rPr>
                <w:color w:val="58595B"/>
                <w:w w:val="95"/>
                <w:sz w:val="18"/>
              </w:rPr>
              <w:t>la</w:t>
            </w:r>
            <w:r>
              <w:rPr>
                <w:color w:val="58595B"/>
                <w:spacing w:val="-7"/>
                <w:w w:val="95"/>
                <w:sz w:val="18"/>
              </w:rPr>
              <w:t> </w:t>
            </w:r>
            <w:r>
              <w:rPr>
                <w:color w:val="58595B"/>
                <w:w w:val="95"/>
                <w:sz w:val="18"/>
              </w:rPr>
              <w:t>búsqueda</w:t>
            </w:r>
            <w:r>
              <w:rPr>
                <w:color w:val="58595B"/>
                <w:spacing w:val="-7"/>
                <w:w w:val="95"/>
                <w:sz w:val="18"/>
              </w:rPr>
              <w:t> </w:t>
            </w:r>
            <w:r>
              <w:rPr>
                <w:color w:val="58595B"/>
                <w:w w:val="95"/>
                <w:sz w:val="18"/>
              </w:rPr>
              <w:t>en</w:t>
            </w:r>
            <w:r>
              <w:rPr>
                <w:color w:val="58595B"/>
                <w:spacing w:val="-7"/>
                <w:w w:val="95"/>
                <w:sz w:val="18"/>
              </w:rPr>
              <w:t> </w:t>
            </w:r>
            <w:r>
              <w:rPr>
                <w:color w:val="58595B"/>
                <w:w w:val="95"/>
                <w:sz w:val="18"/>
              </w:rPr>
              <w:t>su</w:t>
            </w:r>
            <w:r>
              <w:rPr>
                <w:color w:val="58595B"/>
                <w:spacing w:val="-7"/>
                <w:w w:val="95"/>
                <w:sz w:val="18"/>
              </w:rPr>
              <w:t> </w:t>
            </w:r>
            <w:r>
              <w:rPr>
                <w:color w:val="58595B"/>
                <w:w w:val="95"/>
                <w:sz w:val="18"/>
              </w:rPr>
              <w:t>Directorio,</w:t>
            </w:r>
            <w:r>
              <w:rPr>
                <w:color w:val="58595B"/>
                <w:spacing w:val="-7"/>
                <w:w w:val="95"/>
                <w:sz w:val="18"/>
              </w:rPr>
              <w:t> </w:t>
            </w:r>
            <w:r>
              <w:rPr>
                <w:color w:val="58595B"/>
                <w:w w:val="95"/>
                <w:sz w:val="18"/>
              </w:rPr>
              <w:t>Catálogo</w:t>
            </w:r>
            <w:r>
              <w:rPr>
                <w:color w:val="58595B"/>
                <w:spacing w:val="-8"/>
                <w:w w:val="95"/>
                <w:sz w:val="18"/>
              </w:rPr>
              <w:t> </w:t>
            </w:r>
            <w:r>
              <w:rPr>
                <w:color w:val="58595B"/>
                <w:w w:val="95"/>
                <w:sz w:val="18"/>
              </w:rPr>
              <w:t>y</w:t>
            </w:r>
            <w:r>
              <w:rPr>
                <w:color w:val="58595B"/>
                <w:spacing w:val="-7"/>
                <w:w w:val="95"/>
                <w:sz w:val="18"/>
              </w:rPr>
              <w:t> </w:t>
            </w:r>
            <w:r>
              <w:rPr>
                <w:color w:val="58595B"/>
                <w:w w:val="95"/>
                <w:sz w:val="18"/>
              </w:rPr>
              <w:t>Enlace</w:t>
            </w:r>
            <w:r>
              <w:rPr>
                <w:color w:val="58595B"/>
                <w:spacing w:val="-7"/>
                <w:w w:val="95"/>
                <w:sz w:val="18"/>
              </w:rPr>
              <w:t> </w:t>
            </w:r>
            <w:r>
              <w:rPr>
                <w:color w:val="58595B"/>
                <w:w w:val="95"/>
                <w:sz w:val="18"/>
              </w:rPr>
              <w:t>a</w:t>
            </w:r>
            <w:r>
              <w:rPr>
                <w:color w:val="58595B"/>
                <w:spacing w:val="-7"/>
                <w:w w:val="95"/>
                <w:sz w:val="18"/>
              </w:rPr>
              <w:t> </w:t>
            </w:r>
            <w:r>
              <w:rPr>
                <w:color w:val="58595B"/>
                <w:w w:val="95"/>
                <w:sz w:val="18"/>
              </w:rPr>
              <w:t>revistas </w:t>
            </w:r>
            <w:r>
              <w:rPr>
                <w:color w:val="58595B"/>
                <w:sz w:val="18"/>
              </w:rPr>
              <w:t>electrónicas</w:t>
            </w:r>
          </w:p>
        </w:tc>
      </w:tr>
      <w:tr>
        <w:trPr>
          <w:trHeight w:val="2501" w:hRule="exact"/>
        </w:trPr>
        <w:tc>
          <w:tcPr>
            <w:tcW w:w="2886" w:type="dxa"/>
            <w:tcBorders>
              <w:top w:val="single" w:sz="4" w:space="0" w:color="A7A9AC"/>
              <w:right w:val="single" w:sz="4" w:space="0" w:color="A7A9AC"/>
            </w:tcBorders>
          </w:tcPr>
          <w:p>
            <w:pPr>
              <w:pStyle w:val="TableParagraph"/>
              <w:spacing w:before="6"/>
              <w:rPr>
                <w:rFonts w:ascii="PMingLiU"/>
                <w:sz w:val="12"/>
              </w:rPr>
            </w:pPr>
          </w:p>
          <w:p>
            <w:pPr>
              <w:pStyle w:val="TableParagraph"/>
              <w:ind w:left="107"/>
              <w:rPr>
                <w:sz w:val="18"/>
              </w:rPr>
            </w:pPr>
            <w:r>
              <w:rPr>
                <w:color w:val="58595B"/>
                <w:w w:val="90"/>
                <w:sz w:val="18"/>
              </w:rPr>
              <w:t>Índices de calidad editorial</w:t>
            </w:r>
          </w:p>
        </w:tc>
        <w:tc>
          <w:tcPr>
            <w:tcW w:w="6946" w:type="dxa"/>
            <w:tcBorders>
              <w:top w:val="single" w:sz="4" w:space="0" w:color="A7A9AC"/>
              <w:left w:val="single" w:sz="4" w:space="0" w:color="A7A9AC"/>
            </w:tcBorders>
          </w:tcPr>
          <w:p>
            <w:pPr>
              <w:pStyle w:val="TableParagraph"/>
              <w:spacing w:before="3"/>
              <w:rPr>
                <w:rFonts w:ascii="PMingLiU"/>
                <w:sz w:val="16"/>
              </w:rPr>
            </w:pPr>
          </w:p>
          <w:p>
            <w:pPr>
              <w:pStyle w:val="TableParagraph"/>
              <w:spacing w:line="177" w:lineRule="auto"/>
              <w:ind w:left="105" w:right="114"/>
              <w:rPr>
                <w:sz w:val="18"/>
              </w:rPr>
            </w:pPr>
            <w:r>
              <w:rPr>
                <w:color w:val="58595B"/>
                <w:w w:val="95"/>
                <w:sz w:val="18"/>
              </w:rPr>
              <w:t>Se</w:t>
            </w:r>
            <w:r>
              <w:rPr>
                <w:color w:val="58595B"/>
                <w:spacing w:val="-26"/>
                <w:w w:val="95"/>
                <w:sz w:val="18"/>
              </w:rPr>
              <w:t> </w:t>
            </w:r>
            <w:r>
              <w:rPr>
                <w:color w:val="58595B"/>
                <w:w w:val="95"/>
                <w:sz w:val="18"/>
              </w:rPr>
              <w:t>refieren</w:t>
            </w:r>
            <w:r>
              <w:rPr>
                <w:color w:val="58595B"/>
                <w:spacing w:val="-26"/>
                <w:w w:val="95"/>
                <w:sz w:val="18"/>
              </w:rPr>
              <w:t> </w:t>
            </w:r>
            <w:r>
              <w:rPr>
                <w:color w:val="58595B"/>
                <w:w w:val="95"/>
                <w:sz w:val="18"/>
              </w:rPr>
              <w:t>a</w:t>
            </w:r>
            <w:r>
              <w:rPr>
                <w:color w:val="58595B"/>
                <w:spacing w:val="-26"/>
                <w:w w:val="95"/>
                <w:sz w:val="18"/>
              </w:rPr>
              <w:t> </w:t>
            </w:r>
            <w:r>
              <w:rPr>
                <w:color w:val="58595B"/>
                <w:w w:val="95"/>
                <w:sz w:val="18"/>
              </w:rPr>
              <w:t>las</w:t>
            </w:r>
            <w:r>
              <w:rPr>
                <w:color w:val="58595B"/>
                <w:spacing w:val="-29"/>
                <w:w w:val="95"/>
                <w:sz w:val="18"/>
              </w:rPr>
              <w:t> </w:t>
            </w:r>
            <w:r>
              <w:rPr>
                <w:color w:val="58595B"/>
                <w:w w:val="95"/>
                <w:sz w:val="18"/>
              </w:rPr>
              <w:t>publicaciones</w:t>
            </w:r>
            <w:r>
              <w:rPr>
                <w:color w:val="58595B"/>
                <w:spacing w:val="-26"/>
                <w:w w:val="95"/>
                <w:sz w:val="18"/>
              </w:rPr>
              <w:t> </w:t>
            </w:r>
            <w:r>
              <w:rPr>
                <w:color w:val="58595B"/>
                <w:w w:val="95"/>
                <w:sz w:val="18"/>
              </w:rPr>
              <w:t>que</w:t>
            </w:r>
            <w:r>
              <w:rPr>
                <w:color w:val="58595B"/>
                <w:spacing w:val="-26"/>
                <w:w w:val="95"/>
                <w:sz w:val="18"/>
              </w:rPr>
              <w:t> </w:t>
            </w:r>
            <w:r>
              <w:rPr>
                <w:color w:val="58595B"/>
                <w:w w:val="95"/>
                <w:sz w:val="18"/>
              </w:rPr>
              <w:t>cuentan</w:t>
            </w:r>
            <w:r>
              <w:rPr>
                <w:color w:val="58595B"/>
                <w:spacing w:val="-26"/>
                <w:w w:val="95"/>
                <w:sz w:val="18"/>
              </w:rPr>
              <w:t> </w:t>
            </w:r>
            <w:r>
              <w:rPr>
                <w:color w:val="58595B"/>
                <w:w w:val="95"/>
                <w:sz w:val="18"/>
              </w:rPr>
              <w:t>con</w:t>
            </w:r>
            <w:r>
              <w:rPr>
                <w:color w:val="58595B"/>
                <w:spacing w:val="-26"/>
                <w:w w:val="95"/>
                <w:sz w:val="18"/>
              </w:rPr>
              <w:t> </w:t>
            </w:r>
            <w:r>
              <w:rPr>
                <w:color w:val="58595B"/>
                <w:w w:val="95"/>
                <w:sz w:val="18"/>
              </w:rPr>
              <w:t>criterios</w:t>
            </w:r>
            <w:r>
              <w:rPr>
                <w:color w:val="58595B"/>
                <w:spacing w:val="-26"/>
                <w:w w:val="95"/>
                <w:sz w:val="18"/>
              </w:rPr>
              <w:t> </w:t>
            </w:r>
            <w:r>
              <w:rPr>
                <w:color w:val="58595B"/>
                <w:w w:val="95"/>
                <w:sz w:val="18"/>
              </w:rPr>
              <w:t>nacionales</w:t>
            </w:r>
            <w:r>
              <w:rPr>
                <w:color w:val="58595B"/>
                <w:spacing w:val="-27"/>
                <w:w w:val="95"/>
                <w:sz w:val="18"/>
              </w:rPr>
              <w:t> </w:t>
            </w:r>
            <w:r>
              <w:rPr>
                <w:color w:val="58595B"/>
                <w:w w:val="95"/>
                <w:sz w:val="18"/>
              </w:rPr>
              <w:t>de</w:t>
            </w:r>
            <w:r>
              <w:rPr>
                <w:color w:val="58595B"/>
                <w:spacing w:val="-27"/>
                <w:w w:val="95"/>
                <w:sz w:val="18"/>
              </w:rPr>
              <w:t> </w:t>
            </w:r>
            <w:r>
              <w:rPr>
                <w:color w:val="58595B"/>
                <w:w w:val="95"/>
                <w:sz w:val="18"/>
              </w:rPr>
              <w:t>calidad</w:t>
            </w:r>
            <w:r>
              <w:rPr>
                <w:color w:val="58595B"/>
                <w:spacing w:val="-27"/>
                <w:w w:val="95"/>
                <w:sz w:val="18"/>
              </w:rPr>
              <w:t> </w:t>
            </w:r>
            <w:r>
              <w:rPr>
                <w:color w:val="58595B"/>
                <w:w w:val="95"/>
                <w:sz w:val="18"/>
              </w:rPr>
              <w:t>en</w:t>
            </w:r>
            <w:r>
              <w:rPr>
                <w:color w:val="58595B"/>
                <w:spacing w:val="-27"/>
                <w:w w:val="95"/>
                <w:sz w:val="18"/>
              </w:rPr>
              <w:t> </w:t>
            </w:r>
            <w:r>
              <w:rPr>
                <w:color w:val="58595B"/>
                <w:w w:val="95"/>
                <w:sz w:val="18"/>
              </w:rPr>
              <w:t>sus</w:t>
            </w:r>
            <w:r>
              <w:rPr>
                <w:color w:val="58595B"/>
                <w:spacing w:val="-27"/>
                <w:w w:val="95"/>
                <w:sz w:val="18"/>
              </w:rPr>
              <w:t> </w:t>
            </w:r>
            <w:r>
              <w:rPr>
                <w:color w:val="58595B"/>
                <w:w w:val="95"/>
                <w:sz w:val="18"/>
              </w:rPr>
              <w:t>procesos </w:t>
            </w:r>
            <w:r>
              <w:rPr>
                <w:color w:val="58595B"/>
                <w:w w:val="90"/>
                <w:sz w:val="18"/>
              </w:rPr>
              <w:t>editoriales, donde los que corresponden a países latinoamericanos son:</w:t>
            </w:r>
          </w:p>
          <w:p>
            <w:pPr>
              <w:pStyle w:val="TableParagraph"/>
              <w:spacing w:before="11"/>
              <w:rPr>
                <w:rFonts w:ascii="PMingLiU"/>
                <w:sz w:val="13"/>
              </w:rPr>
            </w:pPr>
          </w:p>
          <w:p>
            <w:pPr>
              <w:pStyle w:val="TableParagraph"/>
              <w:numPr>
                <w:ilvl w:val="0"/>
                <w:numId w:val="18"/>
              </w:numPr>
              <w:tabs>
                <w:tab w:pos="406" w:val="left" w:leader="none"/>
              </w:tabs>
              <w:spacing w:line="177" w:lineRule="auto" w:before="0" w:after="0"/>
              <w:ind w:left="406" w:right="121" w:hanging="120"/>
              <w:jc w:val="left"/>
              <w:rPr>
                <w:sz w:val="18"/>
              </w:rPr>
            </w:pPr>
            <w:r>
              <w:rPr>
                <w:color w:val="58595B"/>
                <w:w w:val="95"/>
                <w:sz w:val="18"/>
              </w:rPr>
              <w:t>Qualis,</w:t>
            </w:r>
            <w:r>
              <w:rPr>
                <w:color w:val="58595B"/>
                <w:spacing w:val="-27"/>
                <w:w w:val="95"/>
                <w:sz w:val="18"/>
              </w:rPr>
              <w:t> </w:t>
            </w:r>
            <w:r>
              <w:rPr>
                <w:color w:val="58595B"/>
                <w:w w:val="95"/>
                <w:sz w:val="18"/>
              </w:rPr>
              <w:t>Brasil,</w:t>
            </w:r>
            <w:r>
              <w:rPr>
                <w:color w:val="58595B"/>
                <w:spacing w:val="-26"/>
                <w:w w:val="95"/>
                <w:sz w:val="18"/>
              </w:rPr>
              <w:t> </w:t>
            </w:r>
            <w:r>
              <w:rPr>
                <w:color w:val="58595B"/>
                <w:w w:val="95"/>
                <w:sz w:val="18"/>
              </w:rPr>
              <w:t>desarrollado</w:t>
            </w:r>
            <w:r>
              <w:rPr>
                <w:color w:val="58595B"/>
                <w:spacing w:val="-26"/>
                <w:w w:val="95"/>
                <w:sz w:val="18"/>
              </w:rPr>
              <w:t> </w:t>
            </w:r>
            <w:r>
              <w:rPr>
                <w:color w:val="58595B"/>
                <w:w w:val="95"/>
                <w:sz w:val="18"/>
              </w:rPr>
              <w:t>por</w:t>
            </w:r>
            <w:r>
              <w:rPr>
                <w:color w:val="58595B"/>
                <w:spacing w:val="-26"/>
                <w:w w:val="95"/>
                <w:sz w:val="18"/>
              </w:rPr>
              <w:t> </w:t>
            </w:r>
            <w:r>
              <w:rPr>
                <w:color w:val="58595B"/>
                <w:w w:val="95"/>
                <w:sz w:val="18"/>
              </w:rPr>
              <w:t>la</w:t>
            </w:r>
            <w:r>
              <w:rPr>
                <w:color w:val="58595B"/>
                <w:spacing w:val="-26"/>
                <w:w w:val="95"/>
                <w:sz w:val="18"/>
              </w:rPr>
              <w:t> </w:t>
            </w:r>
            <w:r>
              <w:rPr>
                <w:color w:val="58595B"/>
                <w:w w:val="95"/>
                <w:sz w:val="18"/>
              </w:rPr>
              <w:t>Coordenação</w:t>
            </w:r>
            <w:r>
              <w:rPr>
                <w:color w:val="58595B"/>
                <w:spacing w:val="-26"/>
                <w:w w:val="95"/>
                <w:sz w:val="18"/>
              </w:rPr>
              <w:t> </w:t>
            </w:r>
            <w:r>
              <w:rPr>
                <w:color w:val="58595B"/>
                <w:w w:val="95"/>
                <w:sz w:val="18"/>
              </w:rPr>
              <w:t>de</w:t>
            </w:r>
            <w:r>
              <w:rPr>
                <w:color w:val="58595B"/>
                <w:spacing w:val="-26"/>
                <w:w w:val="95"/>
                <w:sz w:val="18"/>
              </w:rPr>
              <w:t> </w:t>
            </w:r>
            <w:r>
              <w:rPr>
                <w:color w:val="58595B"/>
                <w:w w:val="95"/>
                <w:sz w:val="18"/>
              </w:rPr>
              <w:t>Aperfeiçoamento</w:t>
            </w:r>
            <w:r>
              <w:rPr>
                <w:color w:val="58595B"/>
                <w:spacing w:val="-26"/>
                <w:w w:val="95"/>
                <w:sz w:val="18"/>
              </w:rPr>
              <w:t> </w:t>
            </w:r>
            <w:r>
              <w:rPr>
                <w:color w:val="58595B"/>
                <w:w w:val="95"/>
                <w:sz w:val="18"/>
              </w:rPr>
              <w:t>de</w:t>
            </w:r>
            <w:r>
              <w:rPr>
                <w:color w:val="58595B"/>
                <w:spacing w:val="-26"/>
                <w:w w:val="95"/>
                <w:sz w:val="18"/>
              </w:rPr>
              <w:t> </w:t>
            </w:r>
            <w:r>
              <w:rPr>
                <w:color w:val="58595B"/>
                <w:w w:val="95"/>
                <w:sz w:val="18"/>
              </w:rPr>
              <w:t>Pessoal</w:t>
            </w:r>
            <w:r>
              <w:rPr>
                <w:color w:val="58595B"/>
                <w:spacing w:val="-26"/>
                <w:w w:val="95"/>
                <w:sz w:val="18"/>
              </w:rPr>
              <w:t> </w:t>
            </w:r>
            <w:r>
              <w:rPr>
                <w:color w:val="58595B"/>
                <w:w w:val="95"/>
                <w:sz w:val="18"/>
              </w:rPr>
              <w:t>de</w:t>
            </w:r>
            <w:r>
              <w:rPr>
                <w:color w:val="58595B"/>
                <w:spacing w:val="-26"/>
                <w:w w:val="95"/>
                <w:sz w:val="18"/>
              </w:rPr>
              <w:t> </w:t>
            </w:r>
            <w:r>
              <w:rPr>
                <w:color w:val="58595B"/>
                <w:w w:val="95"/>
                <w:sz w:val="18"/>
              </w:rPr>
              <w:t>Nivel </w:t>
            </w:r>
            <w:r>
              <w:rPr>
                <w:color w:val="58595B"/>
                <w:sz w:val="18"/>
              </w:rPr>
              <w:t>Superior</w:t>
            </w:r>
            <w:r>
              <w:rPr>
                <w:color w:val="58595B"/>
                <w:spacing w:val="-24"/>
                <w:sz w:val="18"/>
              </w:rPr>
              <w:t> </w:t>
            </w:r>
            <w:r>
              <w:rPr>
                <w:color w:val="58595B"/>
                <w:sz w:val="18"/>
              </w:rPr>
              <w:t>(</w:t>
            </w:r>
            <w:r>
              <w:rPr>
                <w:color w:val="58595B"/>
                <w:sz w:val="16"/>
              </w:rPr>
              <w:t>cae›s</w:t>
            </w:r>
            <w:r>
              <w:rPr>
                <w:color w:val="58595B"/>
                <w:sz w:val="18"/>
              </w:rPr>
              <w:t>)</w:t>
            </w:r>
          </w:p>
          <w:p>
            <w:pPr>
              <w:pStyle w:val="TableParagraph"/>
              <w:numPr>
                <w:ilvl w:val="0"/>
                <w:numId w:val="18"/>
              </w:numPr>
              <w:tabs>
                <w:tab w:pos="396" w:val="left" w:leader="none"/>
              </w:tabs>
              <w:spacing w:line="177" w:lineRule="auto" w:before="101" w:after="0"/>
              <w:ind w:left="406" w:right="119" w:hanging="120"/>
              <w:jc w:val="left"/>
              <w:rPr>
                <w:sz w:val="18"/>
              </w:rPr>
            </w:pPr>
            <w:r>
              <w:rPr>
                <w:color w:val="58595B"/>
                <w:w w:val="90"/>
                <w:sz w:val="18"/>
              </w:rPr>
              <w:t>Índice</w:t>
            </w:r>
            <w:r>
              <w:rPr>
                <w:color w:val="58595B"/>
                <w:spacing w:val="-5"/>
                <w:w w:val="90"/>
                <w:sz w:val="18"/>
              </w:rPr>
              <w:t> </w:t>
            </w:r>
            <w:r>
              <w:rPr>
                <w:color w:val="58595B"/>
                <w:w w:val="90"/>
                <w:sz w:val="18"/>
              </w:rPr>
              <w:t>de</w:t>
            </w:r>
            <w:r>
              <w:rPr>
                <w:color w:val="58595B"/>
                <w:spacing w:val="-5"/>
                <w:w w:val="90"/>
                <w:sz w:val="18"/>
              </w:rPr>
              <w:t> </w:t>
            </w:r>
            <w:r>
              <w:rPr>
                <w:color w:val="58595B"/>
                <w:w w:val="90"/>
                <w:sz w:val="18"/>
              </w:rPr>
              <w:t>Revistas</w:t>
            </w:r>
            <w:r>
              <w:rPr>
                <w:color w:val="58595B"/>
                <w:spacing w:val="-2"/>
                <w:w w:val="90"/>
                <w:sz w:val="18"/>
              </w:rPr>
              <w:t> </w:t>
            </w:r>
            <w:r>
              <w:rPr>
                <w:color w:val="58595B"/>
                <w:w w:val="90"/>
                <w:sz w:val="18"/>
              </w:rPr>
              <w:t>Mexicanas</w:t>
            </w:r>
            <w:r>
              <w:rPr>
                <w:color w:val="58595B"/>
                <w:spacing w:val="-6"/>
                <w:w w:val="90"/>
                <w:sz w:val="18"/>
              </w:rPr>
              <w:t> </w:t>
            </w:r>
            <w:r>
              <w:rPr>
                <w:color w:val="58595B"/>
                <w:w w:val="90"/>
                <w:sz w:val="18"/>
              </w:rPr>
              <w:t>de</w:t>
            </w:r>
            <w:r>
              <w:rPr>
                <w:color w:val="58595B"/>
                <w:spacing w:val="-5"/>
                <w:w w:val="90"/>
                <w:sz w:val="18"/>
              </w:rPr>
              <w:t> </w:t>
            </w:r>
            <w:r>
              <w:rPr>
                <w:color w:val="58595B"/>
                <w:w w:val="90"/>
                <w:sz w:val="18"/>
              </w:rPr>
              <w:t>Investigación</w:t>
            </w:r>
            <w:r>
              <w:rPr>
                <w:color w:val="58595B"/>
                <w:spacing w:val="-3"/>
                <w:w w:val="90"/>
                <w:sz w:val="18"/>
              </w:rPr>
              <w:t> </w:t>
            </w:r>
            <w:r>
              <w:rPr>
                <w:color w:val="58595B"/>
                <w:w w:val="90"/>
                <w:sz w:val="18"/>
              </w:rPr>
              <w:t>Científica</w:t>
            </w:r>
            <w:r>
              <w:rPr>
                <w:color w:val="58595B"/>
                <w:spacing w:val="-3"/>
                <w:w w:val="90"/>
                <w:sz w:val="18"/>
              </w:rPr>
              <w:t> </w:t>
            </w:r>
            <w:r>
              <w:rPr>
                <w:color w:val="58595B"/>
                <w:w w:val="90"/>
                <w:sz w:val="18"/>
              </w:rPr>
              <w:t>y</w:t>
            </w:r>
            <w:r>
              <w:rPr>
                <w:color w:val="58595B"/>
                <w:spacing w:val="-5"/>
                <w:w w:val="90"/>
                <w:sz w:val="18"/>
              </w:rPr>
              <w:t> </w:t>
            </w:r>
            <w:r>
              <w:rPr>
                <w:color w:val="58595B"/>
                <w:w w:val="90"/>
                <w:sz w:val="18"/>
              </w:rPr>
              <w:t>Tecnológica,</w:t>
            </w:r>
            <w:r>
              <w:rPr>
                <w:color w:val="58595B"/>
                <w:spacing w:val="-5"/>
                <w:w w:val="90"/>
                <w:sz w:val="18"/>
              </w:rPr>
              <w:t> </w:t>
            </w:r>
            <w:r>
              <w:rPr>
                <w:color w:val="58595B"/>
                <w:w w:val="90"/>
                <w:sz w:val="18"/>
              </w:rPr>
              <w:t>México,</w:t>
            </w:r>
            <w:r>
              <w:rPr>
                <w:color w:val="58595B"/>
                <w:spacing w:val="-5"/>
                <w:w w:val="90"/>
                <w:sz w:val="18"/>
              </w:rPr>
              <w:t> </w:t>
            </w:r>
            <w:r>
              <w:rPr>
                <w:color w:val="58595B"/>
                <w:w w:val="90"/>
                <w:sz w:val="18"/>
              </w:rPr>
              <w:t>generado </w:t>
            </w:r>
            <w:r>
              <w:rPr>
                <w:color w:val="58595B"/>
                <w:w w:val="95"/>
                <w:sz w:val="18"/>
              </w:rPr>
              <w:t>por</w:t>
            </w:r>
            <w:r>
              <w:rPr>
                <w:color w:val="58595B"/>
                <w:spacing w:val="-23"/>
                <w:w w:val="95"/>
                <w:sz w:val="18"/>
              </w:rPr>
              <w:t> </w:t>
            </w:r>
            <w:r>
              <w:rPr>
                <w:color w:val="58595B"/>
                <w:w w:val="95"/>
                <w:sz w:val="18"/>
              </w:rPr>
              <w:t>el</w:t>
            </w:r>
            <w:r>
              <w:rPr>
                <w:color w:val="58595B"/>
                <w:spacing w:val="-23"/>
                <w:w w:val="95"/>
                <w:sz w:val="18"/>
              </w:rPr>
              <w:t> </w:t>
            </w:r>
            <w:r>
              <w:rPr>
                <w:color w:val="58595B"/>
                <w:w w:val="95"/>
                <w:sz w:val="18"/>
              </w:rPr>
              <w:t>Consejo</w:t>
            </w:r>
            <w:r>
              <w:rPr>
                <w:color w:val="58595B"/>
                <w:spacing w:val="-22"/>
                <w:w w:val="95"/>
                <w:sz w:val="18"/>
              </w:rPr>
              <w:t> </w:t>
            </w:r>
            <w:r>
              <w:rPr>
                <w:color w:val="58595B"/>
                <w:w w:val="95"/>
                <w:sz w:val="18"/>
              </w:rPr>
              <w:t>Nacional</w:t>
            </w:r>
            <w:r>
              <w:rPr>
                <w:color w:val="58595B"/>
                <w:spacing w:val="-23"/>
                <w:w w:val="95"/>
                <w:sz w:val="18"/>
              </w:rPr>
              <w:t> </w:t>
            </w:r>
            <w:r>
              <w:rPr>
                <w:color w:val="58595B"/>
                <w:w w:val="95"/>
                <w:sz w:val="18"/>
              </w:rPr>
              <w:t>de</w:t>
            </w:r>
            <w:r>
              <w:rPr>
                <w:color w:val="58595B"/>
                <w:spacing w:val="-23"/>
                <w:w w:val="95"/>
                <w:sz w:val="18"/>
              </w:rPr>
              <w:t> </w:t>
            </w:r>
            <w:r>
              <w:rPr>
                <w:color w:val="58595B"/>
                <w:w w:val="95"/>
                <w:sz w:val="18"/>
              </w:rPr>
              <w:t>Ciencia</w:t>
            </w:r>
            <w:r>
              <w:rPr>
                <w:color w:val="58595B"/>
                <w:spacing w:val="-23"/>
                <w:w w:val="95"/>
                <w:sz w:val="18"/>
              </w:rPr>
              <w:t> </w:t>
            </w:r>
            <w:r>
              <w:rPr>
                <w:color w:val="58595B"/>
                <w:w w:val="95"/>
                <w:sz w:val="18"/>
              </w:rPr>
              <w:t>y</w:t>
            </w:r>
            <w:r>
              <w:rPr>
                <w:color w:val="58595B"/>
                <w:spacing w:val="-23"/>
                <w:w w:val="95"/>
                <w:sz w:val="18"/>
              </w:rPr>
              <w:t> </w:t>
            </w:r>
            <w:r>
              <w:rPr>
                <w:color w:val="58595B"/>
                <w:w w:val="95"/>
                <w:sz w:val="18"/>
              </w:rPr>
              <w:t>Tecnología</w:t>
            </w:r>
            <w:r>
              <w:rPr>
                <w:color w:val="58595B"/>
                <w:spacing w:val="-23"/>
                <w:w w:val="95"/>
                <w:sz w:val="18"/>
              </w:rPr>
              <w:t> </w:t>
            </w:r>
            <w:r>
              <w:rPr>
                <w:color w:val="58595B"/>
                <w:w w:val="95"/>
                <w:sz w:val="18"/>
              </w:rPr>
              <w:t>(Conacyt)</w:t>
            </w:r>
          </w:p>
          <w:p>
            <w:pPr>
              <w:pStyle w:val="TableParagraph"/>
              <w:numPr>
                <w:ilvl w:val="0"/>
                <w:numId w:val="18"/>
              </w:numPr>
              <w:tabs>
                <w:tab w:pos="432" w:val="left" w:leader="none"/>
              </w:tabs>
              <w:spacing w:line="177" w:lineRule="auto" w:before="101" w:after="0"/>
              <w:ind w:left="407" w:right="119" w:hanging="121"/>
              <w:jc w:val="left"/>
              <w:rPr>
                <w:sz w:val="18"/>
              </w:rPr>
            </w:pPr>
            <w:r>
              <w:rPr>
                <w:color w:val="58595B"/>
                <w:w w:val="95"/>
                <w:sz w:val="18"/>
              </w:rPr>
              <w:t>Publindex,</w:t>
            </w:r>
            <w:r>
              <w:rPr>
                <w:color w:val="58595B"/>
                <w:spacing w:val="-6"/>
                <w:w w:val="95"/>
                <w:sz w:val="18"/>
              </w:rPr>
              <w:t> </w:t>
            </w:r>
            <w:r>
              <w:rPr>
                <w:color w:val="58595B"/>
                <w:w w:val="95"/>
                <w:sz w:val="18"/>
              </w:rPr>
              <w:t>Colombia,</w:t>
            </w:r>
            <w:r>
              <w:rPr>
                <w:color w:val="58595B"/>
                <w:spacing w:val="-4"/>
                <w:w w:val="95"/>
                <w:sz w:val="18"/>
              </w:rPr>
              <w:t> </w:t>
            </w:r>
            <w:r>
              <w:rPr>
                <w:color w:val="58595B"/>
                <w:w w:val="95"/>
                <w:sz w:val="18"/>
              </w:rPr>
              <w:t>administrado</w:t>
            </w:r>
            <w:r>
              <w:rPr>
                <w:color w:val="58595B"/>
                <w:spacing w:val="-4"/>
                <w:w w:val="95"/>
                <w:sz w:val="18"/>
              </w:rPr>
              <w:t> </w:t>
            </w:r>
            <w:r>
              <w:rPr>
                <w:color w:val="58595B"/>
                <w:w w:val="95"/>
                <w:sz w:val="18"/>
              </w:rPr>
              <w:t>por</w:t>
            </w:r>
            <w:r>
              <w:rPr>
                <w:color w:val="58595B"/>
                <w:spacing w:val="-4"/>
                <w:w w:val="95"/>
                <w:sz w:val="18"/>
              </w:rPr>
              <w:t> </w:t>
            </w:r>
            <w:r>
              <w:rPr>
                <w:color w:val="58595B"/>
                <w:w w:val="95"/>
                <w:sz w:val="18"/>
              </w:rPr>
              <w:t>el</w:t>
            </w:r>
            <w:r>
              <w:rPr>
                <w:color w:val="58595B"/>
                <w:spacing w:val="-4"/>
                <w:w w:val="95"/>
                <w:sz w:val="18"/>
              </w:rPr>
              <w:t> </w:t>
            </w:r>
            <w:r>
              <w:rPr>
                <w:color w:val="58595B"/>
                <w:w w:val="95"/>
                <w:sz w:val="18"/>
              </w:rPr>
              <w:t>Departamento</w:t>
            </w:r>
            <w:r>
              <w:rPr>
                <w:color w:val="58595B"/>
                <w:spacing w:val="-4"/>
                <w:w w:val="95"/>
                <w:sz w:val="18"/>
              </w:rPr>
              <w:t> </w:t>
            </w:r>
            <w:r>
              <w:rPr>
                <w:color w:val="58595B"/>
                <w:w w:val="95"/>
                <w:sz w:val="18"/>
              </w:rPr>
              <w:t>Administrativo</w:t>
            </w:r>
            <w:r>
              <w:rPr>
                <w:color w:val="58595B"/>
                <w:spacing w:val="-4"/>
                <w:w w:val="95"/>
                <w:sz w:val="18"/>
              </w:rPr>
              <w:t> </w:t>
            </w:r>
            <w:r>
              <w:rPr>
                <w:color w:val="58595B"/>
                <w:w w:val="95"/>
                <w:sz w:val="18"/>
              </w:rPr>
              <w:t>de</w:t>
            </w:r>
            <w:r>
              <w:rPr>
                <w:color w:val="58595B"/>
                <w:spacing w:val="-4"/>
                <w:w w:val="95"/>
                <w:sz w:val="18"/>
              </w:rPr>
              <w:t> </w:t>
            </w:r>
            <w:r>
              <w:rPr>
                <w:color w:val="58595B"/>
                <w:w w:val="95"/>
                <w:sz w:val="18"/>
              </w:rPr>
              <w:t>Ciencia, </w:t>
            </w:r>
            <w:r>
              <w:rPr>
                <w:color w:val="58595B"/>
                <w:w w:val="90"/>
                <w:sz w:val="18"/>
              </w:rPr>
              <w:t>Tecnología e Innovación </w:t>
            </w:r>
            <w:r>
              <w:rPr>
                <w:color w:val="58595B"/>
                <w:spacing w:val="2"/>
                <w:w w:val="90"/>
                <w:sz w:val="18"/>
              </w:rPr>
              <w:t> </w:t>
            </w:r>
            <w:r>
              <w:rPr>
                <w:color w:val="58595B"/>
                <w:w w:val="90"/>
                <w:sz w:val="18"/>
              </w:rPr>
              <w:t>(Colciencias)</w:t>
            </w:r>
          </w:p>
          <w:p>
            <w:pPr>
              <w:pStyle w:val="TableParagraph"/>
              <w:numPr>
                <w:ilvl w:val="0"/>
                <w:numId w:val="18"/>
              </w:numPr>
              <w:tabs>
                <w:tab w:pos="419" w:val="left" w:leader="none"/>
              </w:tabs>
              <w:spacing w:line="177" w:lineRule="auto" w:before="101" w:after="0"/>
              <w:ind w:left="408" w:right="116" w:hanging="121"/>
              <w:jc w:val="left"/>
              <w:rPr>
                <w:sz w:val="18"/>
              </w:rPr>
            </w:pPr>
            <w:r>
              <w:rPr>
                <w:color w:val="58595B"/>
                <w:w w:val="95"/>
                <w:sz w:val="18"/>
              </w:rPr>
              <w:t>Núcleo</w:t>
            </w:r>
            <w:r>
              <w:rPr>
                <w:color w:val="58595B"/>
                <w:spacing w:val="-13"/>
                <w:w w:val="95"/>
                <w:sz w:val="18"/>
              </w:rPr>
              <w:t> </w:t>
            </w:r>
            <w:r>
              <w:rPr>
                <w:color w:val="58595B"/>
                <w:w w:val="95"/>
                <w:sz w:val="18"/>
              </w:rPr>
              <w:t>Básico</w:t>
            </w:r>
            <w:r>
              <w:rPr>
                <w:color w:val="58595B"/>
                <w:spacing w:val="-14"/>
                <w:w w:val="95"/>
                <w:sz w:val="18"/>
              </w:rPr>
              <w:t> </w:t>
            </w:r>
            <w:r>
              <w:rPr>
                <w:color w:val="58595B"/>
                <w:w w:val="95"/>
                <w:sz w:val="18"/>
              </w:rPr>
              <w:t>de</w:t>
            </w:r>
            <w:r>
              <w:rPr>
                <w:color w:val="58595B"/>
                <w:spacing w:val="-13"/>
                <w:w w:val="95"/>
                <w:sz w:val="18"/>
              </w:rPr>
              <w:t> </w:t>
            </w:r>
            <w:r>
              <w:rPr>
                <w:color w:val="58595B"/>
                <w:w w:val="95"/>
                <w:sz w:val="18"/>
              </w:rPr>
              <w:t>Revistas</w:t>
            </w:r>
            <w:r>
              <w:rPr>
                <w:color w:val="58595B"/>
                <w:spacing w:val="-12"/>
                <w:w w:val="95"/>
                <w:sz w:val="18"/>
              </w:rPr>
              <w:t> </w:t>
            </w:r>
            <w:r>
              <w:rPr>
                <w:color w:val="58595B"/>
                <w:w w:val="95"/>
                <w:sz w:val="18"/>
              </w:rPr>
              <w:t>Científicas</w:t>
            </w:r>
            <w:r>
              <w:rPr>
                <w:color w:val="58595B"/>
                <w:spacing w:val="-12"/>
                <w:w w:val="95"/>
                <w:sz w:val="18"/>
              </w:rPr>
              <w:t> </w:t>
            </w:r>
            <w:r>
              <w:rPr>
                <w:color w:val="58595B"/>
                <w:w w:val="95"/>
                <w:sz w:val="18"/>
              </w:rPr>
              <w:t>Argentinas,</w:t>
            </w:r>
            <w:r>
              <w:rPr>
                <w:color w:val="58595B"/>
                <w:spacing w:val="-13"/>
                <w:w w:val="95"/>
                <w:sz w:val="18"/>
              </w:rPr>
              <w:t> </w:t>
            </w:r>
            <w:r>
              <w:rPr>
                <w:color w:val="58595B"/>
                <w:w w:val="95"/>
                <w:sz w:val="18"/>
              </w:rPr>
              <w:t>Argentina,</w:t>
            </w:r>
            <w:r>
              <w:rPr>
                <w:color w:val="58595B"/>
                <w:spacing w:val="-14"/>
                <w:w w:val="95"/>
                <w:sz w:val="18"/>
              </w:rPr>
              <w:t> </w:t>
            </w:r>
            <w:r>
              <w:rPr>
                <w:color w:val="58595B"/>
                <w:w w:val="95"/>
                <w:sz w:val="18"/>
              </w:rPr>
              <w:t>elaborado</w:t>
            </w:r>
            <w:r>
              <w:rPr>
                <w:color w:val="58595B"/>
                <w:spacing w:val="-13"/>
                <w:w w:val="95"/>
                <w:sz w:val="18"/>
              </w:rPr>
              <w:t> </w:t>
            </w:r>
            <w:r>
              <w:rPr>
                <w:color w:val="58595B"/>
                <w:w w:val="95"/>
                <w:sz w:val="18"/>
              </w:rPr>
              <w:t>por</w:t>
            </w:r>
            <w:r>
              <w:rPr>
                <w:color w:val="58595B"/>
                <w:spacing w:val="-13"/>
                <w:w w:val="95"/>
                <w:sz w:val="18"/>
              </w:rPr>
              <w:t> </w:t>
            </w:r>
            <w:r>
              <w:rPr>
                <w:color w:val="58595B"/>
                <w:w w:val="95"/>
                <w:sz w:val="18"/>
              </w:rPr>
              <w:t>el</w:t>
            </w:r>
            <w:r>
              <w:rPr>
                <w:color w:val="58595B"/>
                <w:spacing w:val="-13"/>
                <w:w w:val="95"/>
                <w:sz w:val="18"/>
              </w:rPr>
              <w:t> </w:t>
            </w:r>
            <w:r>
              <w:rPr>
                <w:color w:val="58595B"/>
                <w:w w:val="95"/>
                <w:sz w:val="18"/>
              </w:rPr>
              <w:t>Consejo </w:t>
            </w:r>
            <w:r>
              <w:rPr>
                <w:color w:val="58595B"/>
                <w:w w:val="90"/>
                <w:sz w:val="18"/>
              </w:rPr>
              <w:t>Nacional de Investigaciones Científicas y </w:t>
            </w:r>
            <w:r>
              <w:rPr>
                <w:color w:val="58595B"/>
                <w:spacing w:val="-3"/>
                <w:w w:val="90"/>
                <w:sz w:val="18"/>
              </w:rPr>
              <w:t>Técnicas </w:t>
            </w:r>
            <w:r>
              <w:rPr>
                <w:color w:val="58595B"/>
                <w:spacing w:val="15"/>
                <w:w w:val="90"/>
                <w:sz w:val="18"/>
              </w:rPr>
              <w:t> </w:t>
            </w:r>
            <w:r>
              <w:rPr>
                <w:color w:val="58595B"/>
                <w:w w:val="90"/>
                <w:sz w:val="18"/>
              </w:rPr>
              <w:t>(Conicet)</w:t>
            </w:r>
          </w:p>
        </w:tc>
      </w:tr>
    </w:tbl>
    <w:p>
      <w:pPr>
        <w:pStyle w:val="BodyText"/>
        <w:spacing w:before="12"/>
        <w:rPr>
          <w:sz w:val="15"/>
        </w:rPr>
      </w:pPr>
    </w:p>
    <w:p>
      <w:pPr>
        <w:tabs>
          <w:tab w:pos="8814" w:val="left" w:leader="none"/>
        </w:tabs>
        <w:spacing w:line="175" w:lineRule="exact" w:before="57"/>
        <w:ind w:left="105" w:right="9" w:firstLine="0"/>
        <w:jc w:val="left"/>
        <w:rPr>
          <w:rFonts w:ascii="Palatino Linotype" w:hAnsi="Palatino Linotype"/>
          <w:sz w:val="14"/>
        </w:rPr>
      </w:pPr>
      <w:r>
        <w:rPr/>
        <w:pict>
          <v:group style="position:absolute;margin-left:509.844086pt;margin-top:4.424031pt;width:37.6pt;height:8.950pt;mso-position-horizontal-relative:page;mso-position-vertical-relative:paragraph;z-index:25360" coordorigin="10197,88" coordsize="752,179">
            <v:shape style="position:absolute;left:10760;top:88;width:84;height:179" coordorigin="10760,88" coordsize="84,179" path="m10824,223l10821,223,10821,223,10818,224,10815,226,10811,227,10811,226,10810,225,10809,224,10810,220,10806,221,10804,226,10804,227,10807,226,10810,227,10807,228,10793,235,10785,243,10780,251,10780,260,10778,260,10778,260,10776,259,10776,262,10779,264,10779,264,10779,262,10780,260,10780,263,10781,265,10782,267,10783,267,10783,265,10782,263,10782,260,10783,261,10783,262,10783,263,10784,262,10785,260,10786,260,10786,260,10786,259,10785,257,10784,259,10783,259,10782,259,10782,251,10786,244,10795,236,10808,230,10810,229,10809,232,10807,233,10808,234,10813,236,10816,233,10813,232,10813,231,10812,229,10812,229,10816,227,10821,225,10824,223m10844,185l10832,177,10832,177,10827,175,10828,174,10828,174,10832,173,10834,176,10834,175,10834,173,10834,173,10833,171,10832,170,10832,170,10832,169,10831,169,10831,169,10831,169,10831,168,10830,168,10830,167,10829,167,10829,169,10829,171,10828,173,10825,174,10820,115,10819,100,10772,88,10760,136,10822,175,10824,176,10823,177,10819,178,10816,177,10817,181,10823,183,10826,183,10824,181,10824,178,10824,178,10825,177,10827,178,10830,180,10832,182,10832,182,10835,184,10837,186,10839,190,10840,192,10841,196,10841,200,10841,202,10840,204,10839,207,10839,211,10842,207,10844,202,10844,192,10844,185e" filled="true" fillcolor="#d71920" stroked="false">
              <v:path arrowok="t"/>
              <v:fill type="solid"/>
            </v:shape>
            <v:shape style="position:absolute;left:10197;top:89;width:751;height:178" type="#_x0000_t75" stroked="false">
              <v:imagedata r:id="rId1040"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0"/>
          <w:w w:val="90"/>
          <w:sz w:val="14"/>
        </w:rPr>
        <w:t> </w:t>
      </w:r>
      <w:r>
        <w:rPr>
          <w:rFonts w:ascii="Palatino Linotype" w:hAnsi="Palatino Linotype"/>
          <w:color w:val="77787B"/>
          <w:w w:val="90"/>
          <w:sz w:val="14"/>
        </w:rPr>
        <w:t>(LabCrf</w:t>
      </w:r>
      <w:r>
        <w:rPr>
          <w:rFonts w:ascii="Palatino Linotype" w:hAnsi="Palatino Linotype"/>
          <w:color w:val="77787B"/>
          <w:spacing w:val="-6"/>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6067" cy="113377"/>
            <wp:effectExtent l="0" t="0" r="0" b="0"/>
            <wp:docPr id="887" name="image905.png" descr=""/>
            <wp:cNvGraphicFramePr>
              <a:graphicFrameLocks noChangeAspect="1"/>
            </wp:cNvGraphicFramePr>
            <a:graphic>
              <a:graphicData uri="http://schemas.openxmlformats.org/drawingml/2006/picture">
                <pic:pic>
                  <pic:nvPicPr>
                    <pic:cNvPr id="888" name="image905.png"/>
                    <pic:cNvPicPr/>
                  </pic:nvPicPr>
                  <pic:blipFill>
                    <a:blip r:embed="rId1041" cstate="print"/>
                    <a:stretch>
                      <a:fillRect/>
                    </a:stretch>
                  </pic:blipFill>
                  <pic:spPr>
                    <a:xfrm>
                      <a:off x="0" y="0"/>
                      <a:ext cx="176067" cy="113377"/>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7" w:right="4083" w:firstLine="0"/>
        <w:jc w:val="left"/>
        <w:rPr>
          <w:rFonts w:ascii="Palatino Linotype" w:hAnsi="Palatino Linotype"/>
          <w:sz w:val="14"/>
        </w:rPr>
      </w:pPr>
      <w:r>
        <w:rPr>
          <w:rFonts w:ascii="Palatino Linotype" w:hAnsi="Palatino Linotype"/>
          <w:color w:val="77787B"/>
          <w:spacing w:val="-2"/>
          <w:w w:val="90"/>
          <w:sz w:val="14"/>
        </w:rPr>
        <w:t>Datos: </w:t>
      </w:r>
      <w:r>
        <w:rPr>
          <w:rFonts w:ascii="Palatino Linotype" w:hAnsi="Palatino Linotype"/>
          <w:color w:val="77787B"/>
          <w:w w:val="90"/>
          <w:sz w:val="14"/>
        </w:rPr>
        <w:t>con información de las páginas institucionales de cada base, catálogo e índice que se </w:t>
      </w:r>
      <w:r>
        <w:rPr>
          <w:rFonts w:ascii="Palatino Linotype" w:hAnsi="Palatino Linotype"/>
          <w:color w:val="77787B"/>
          <w:spacing w:val="-3"/>
          <w:w w:val="90"/>
          <w:sz w:val="14"/>
        </w:rPr>
        <w:t>cita. 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w w:val="90"/>
          <w:sz w:val="14"/>
        </w:rPr>
        <w:t>2012.</w:t>
      </w:r>
    </w:p>
    <w:p>
      <w:pPr>
        <w:spacing w:after="0" w:line="177" w:lineRule="auto"/>
        <w:jc w:val="left"/>
        <w:rPr>
          <w:rFonts w:ascii="Palatino Linotype" w:hAnsi="Palatino Linotype"/>
          <w:sz w:val="14"/>
        </w:rPr>
        <w:sectPr>
          <w:headerReference w:type="even" r:id="rId1039"/>
          <w:pgSz w:w="12240" w:h="15840"/>
          <w:pgMar w:header="0" w:footer="475" w:top="1500" w:bottom="66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pStyle w:val="BodyText"/>
        <w:spacing w:line="260" w:lineRule="exact" w:before="54"/>
        <w:ind w:left="3479" w:right="117" w:firstLine="260"/>
        <w:jc w:val="both"/>
      </w:pPr>
      <w:r>
        <w:rPr/>
        <w:pict>
          <v:group style="position:absolute;margin-left:207.992004pt;margin-top:-.075pt;width:2.050pt;height:377.35pt;mso-position-horizontal-relative:page;mso-position-vertical-relative:paragraph;z-index:25624" coordorigin="4160,-2" coordsize="41,7547">
            <v:line style="position:absolute" from="4197,2" to="4197,7542" stroked="true" strokeweight=".334pt" strokecolor="#b9db9b"/>
            <v:line style="position:absolute" from="4163,2" to="4163,7542" stroked="true" strokeweight=".334pt" strokecolor="#b9db9b"/>
            <w10:wrap type="none"/>
          </v:group>
        </w:pict>
      </w:r>
      <w:r>
        <w:rPr>
          <w:color w:val="414042"/>
          <w:w w:val="105"/>
        </w:rPr>
        <w:t>De</w:t>
      </w:r>
      <w:r>
        <w:rPr>
          <w:color w:val="414042"/>
          <w:spacing w:val="-19"/>
          <w:w w:val="105"/>
        </w:rPr>
        <w:t> </w:t>
      </w:r>
      <w:r>
        <w:rPr>
          <w:color w:val="414042"/>
          <w:w w:val="105"/>
        </w:rPr>
        <w:t>acuerdo</w:t>
      </w:r>
      <w:r>
        <w:rPr>
          <w:color w:val="414042"/>
          <w:spacing w:val="-19"/>
          <w:w w:val="105"/>
        </w:rPr>
        <w:t> </w:t>
      </w:r>
      <w:r>
        <w:rPr>
          <w:color w:val="414042"/>
          <w:w w:val="105"/>
        </w:rPr>
        <w:t>con</w:t>
      </w:r>
      <w:r>
        <w:rPr>
          <w:color w:val="414042"/>
          <w:spacing w:val="-19"/>
          <w:w w:val="105"/>
        </w:rPr>
        <w:t> </w:t>
      </w:r>
      <w:r>
        <w:rPr>
          <w:color w:val="414042"/>
          <w:w w:val="105"/>
        </w:rPr>
        <w:t>lo</w:t>
      </w:r>
      <w:r>
        <w:rPr>
          <w:color w:val="414042"/>
          <w:spacing w:val="-19"/>
          <w:w w:val="105"/>
        </w:rPr>
        <w:t> </w:t>
      </w:r>
      <w:r>
        <w:rPr>
          <w:color w:val="414042"/>
          <w:w w:val="105"/>
        </w:rPr>
        <w:t>anterior,</w:t>
      </w:r>
      <w:r>
        <w:rPr>
          <w:color w:val="414042"/>
          <w:spacing w:val="-19"/>
          <w:w w:val="105"/>
        </w:rPr>
        <w:t> </w:t>
      </w:r>
      <w:r>
        <w:rPr>
          <w:color w:val="414042"/>
          <w:w w:val="105"/>
        </w:rPr>
        <w:t>si</w:t>
      </w:r>
      <w:r>
        <w:rPr>
          <w:color w:val="414042"/>
          <w:spacing w:val="-19"/>
          <w:w w:val="105"/>
        </w:rPr>
        <w:t> </w:t>
      </w:r>
      <w:r>
        <w:rPr>
          <w:color w:val="414042"/>
          <w:w w:val="105"/>
        </w:rPr>
        <w:t>se</w:t>
      </w:r>
      <w:r>
        <w:rPr>
          <w:color w:val="414042"/>
          <w:spacing w:val="-19"/>
          <w:w w:val="105"/>
        </w:rPr>
        <w:t> </w:t>
      </w:r>
      <w:r>
        <w:rPr>
          <w:color w:val="414042"/>
          <w:w w:val="105"/>
        </w:rPr>
        <w:t>toman</w:t>
      </w:r>
      <w:r>
        <w:rPr>
          <w:color w:val="414042"/>
          <w:spacing w:val="-19"/>
          <w:w w:val="105"/>
        </w:rPr>
        <w:t> </w:t>
      </w:r>
      <w:r>
        <w:rPr>
          <w:color w:val="414042"/>
          <w:w w:val="105"/>
        </w:rPr>
        <w:t>como</w:t>
      </w:r>
      <w:r>
        <w:rPr>
          <w:color w:val="414042"/>
          <w:spacing w:val="-19"/>
          <w:w w:val="105"/>
        </w:rPr>
        <w:t> </w:t>
      </w:r>
      <w:r>
        <w:rPr>
          <w:color w:val="414042"/>
          <w:w w:val="105"/>
        </w:rPr>
        <w:t>referencia</w:t>
      </w:r>
      <w:r>
        <w:rPr>
          <w:color w:val="414042"/>
          <w:spacing w:val="-19"/>
          <w:w w:val="105"/>
        </w:rPr>
        <w:t> </w:t>
      </w:r>
      <w:r>
        <w:rPr>
          <w:color w:val="414042"/>
          <w:w w:val="105"/>
        </w:rPr>
        <w:t>las</w:t>
      </w:r>
      <w:r>
        <w:rPr>
          <w:color w:val="414042"/>
          <w:spacing w:val="-19"/>
          <w:w w:val="105"/>
        </w:rPr>
        <w:t> </w:t>
      </w:r>
      <w:r>
        <w:rPr>
          <w:color w:val="414042"/>
          <w:w w:val="105"/>
        </w:rPr>
        <w:t>dos</w:t>
      </w:r>
      <w:r>
        <w:rPr>
          <w:color w:val="414042"/>
          <w:spacing w:val="-19"/>
          <w:w w:val="105"/>
        </w:rPr>
        <w:t> </w:t>
      </w:r>
      <w:r>
        <w:rPr>
          <w:color w:val="414042"/>
          <w:w w:val="105"/>
        </w:rPr>
        <w:t>bases</w:t>
      </w:r>
      <w:r>
        <w:rPr>
          <w:color w:val="414042"/>
          <w:spacing w:val="-19"/>
          <w:w w:val="105"/>
        </w:rPr>
        <w:t> </w:t>
      </w:r>
      <w:r>
        <w:rPr>
          <w:color w:val="414042"/>
          <w:w w:val="105"/>
        </w:rPr>
        <w:t>de datos contrastadas según las características de sus acervos y de los servi- cios</w:t>
      </w:r>
      <w:r>
        <w:rPr>
          <w:color w:val="414042"/>
          <w:spacing w:val="-10"/>
          <w:w w:val="105"/>
        </w:rPr>
        <w:t> </w:t>
      </w:r>
      <w:r>
        <w:rPr>
          <w:color w:val="414042"/>
          <w:w w:val="105"/>
        </w:rPr>
        <w:t>que</w:t>
      </w:r>
      <w:r>
        <w:rPr>
          <w:color w:val="414042"/>
          <w:spacing w:val="-10"/>
          <w:w w:val="105"/>
        </w:rPr>
        <w:t> </w:t>
      </w:r>
      <w:r>
        <w:rPr>
          <w:color w:val="414042"/>
          <w:w w:val="105"/>
        </w:rPr>
        <w:t>ofrecen</w:t>
      </w:r>
      <w:r>
        <w:rPr>
          <w:color w:val="414042"/>
          <w:spacing w:val="-10"/>
          <w:w w:val="105"/>
        </w:rPr>
        <w:t> </w:t>
      </w:r>
      <w:r>
        <w:rPr>
          <w:color w:val="414042"/>
          <w:w w:val="105"/>
        </w:rPr>
        <w:t>en</w:t>
      </w:r>
      <w:r>
        <w:rPr>
          <w:color w:val="414042"/>
          <w:spacing w:val="-10"/>
          <w:w w:val="105"/>
        </w:rPr>
        <w:t> </w:t>
      </w:r>
      <w:r>
        <w:rPr>
          <w:color w:val="414042"/>
          <w:w w:val="105"/>
        </w:rPr>
        <w:t>línea,</w:t>
      </w:r>
      <w:r>
        <w:rPr>
          <w:color w:val="414042"/>
          <w:spacing w:val="-10"/>
          <w:w w:val="105"/>
        </w:rPr>
        <w:t> </w:t>
      </w:r>
      <w:r>
        <w:rPr>
          <w:color w:val="414042"/>
          <w:w w:val="105"/>
        </w:rPr>
        <w:t>es</w:t>
      </w:r>
      <w:r>
        <w:rPr>
          <w:color w:val="414042"/>
          <w:spacing w:val="-10"/>
          <w:w w:val="105"/>
        </w:rPr>
        <w:t> </w:t>
      </w:r>
      <w:r>
        <w:rPr>
          <w:color w:val="414042"/>
          <w:w w:val="105"/>
        </w:rPr>
        <w:t>posible</w:t>
      </w:r>
      <w:r>
        <w:rPr>
          <w:color w:val="414042"/>
          <w:spacing w:val="-10"/>
          <w:w w:val="105"/>
        </w:rPr>
        <w:t> </w:t>
      </w:r>
      <w:r>
        <w:rPr>
          <w:color w:val="414042"/>
          <w:w w:val="105"/>
        </w:rPr>
        <w:t>decir</w:t>
      </w:r>
      <w:r>
        <w:rPr>
          <w:color w:val="414042"/>
          <w:spacing w:val="-10"/>
          <w:w w:val="105"/>
        </w:rPr>
        <w:t> </w:t>
      </w:r>
      <w:r>
        <w:rPr>
          <w:color w:val="414042"/>
          <w:w w:val="105"/>
        </w:rPr>
        <w:t>que,</w:t>
      </w:r>
      <w:r>
        <w:rPr>
          <w:color w:val="414042"/>
          <w:spacing w:val="-10"/>
          <w:w w:val="105"/>
        </w:rPr>
        <w:t> </w:t>
      </w:r>
      <w:r>
        <w:rPr>
          <w:color w:val="414042"/>
          <w:w w:val="105"/>
        </w:rPr>
        <w:t>para</w:t>
      </w:r>
      <w:r>
        <w:rPr>
          <w:color w:val="414042"/>
          <w:spacing w:val="-10"/>
          <w:w w:val="105"/>
        </w:rPr>
        <w:t> </w:t>
      </w:r>
      <w:r>
        <w:rPr>
          <w:color w:val="414042"/>
          <w:w w:val="105"/>
        </w:rPr>
        <w:t>los</w:t>
      </w:r>
      <w:r>
        <w:rPr>
          <w:color w:val="414042"/>
          <w:spacing w:val="-10"/>
          <w:w w:val="105"/>
        </w:rPr>
        <w:t> </w:t>
      </w:r>
      <w:r>
        <w:rPr>
          <w:color w:val="414042"/>
          <w:w w:val="105"/>
        </w:rPr>
        <w:t>casos</w:t>
      </w:r>
      <w:r>
        <w:rPr>
          <w:color w:val="414042"/>
          <w:spacing w:val="-10"/>
          <w:w w:val="105"/>
        </w:rPr>
        <w:t> </w:t>
      </w:r>
      <w:r>
        <w:rPr>
          <w:color w:val="414042"/>
          <w:w w:val="105"/>
        </w:rPr>
        <w:t>de</w:t>
      </w:r>
      <w:r>
        <w:rPr>
          <w:color w:val="414042"/>
          <w:spacing w:val="-10"/>
          <w:w w:val="105"/>
        </w:rPr>
        <w:t> </w:t>
      </w:r>
      <w:r>
        <w:rPr>
          <w:color w:val="414042"/>
          <w:spacing w:val="-3"/>
          <w:w w:val="105"/>
        </w:rPr>
        <w:t>SciVerse- </w:t>
      </w:r>
      <w:r>
        <w:rPr>
          <w:color w:val="414042"/>
          <w:w w:val="105"/>
        </w:rPr>
        <w:t>Scopus</w:t>
      </w:r>
      <w:r>
        <w:rPr>
          <w:color w:val="414042"/>
          <w:spacing w:val="-14"/>
          <w:w w:val="105"/>
        </w:rPr>
        <w:t> </w:t>
      </w:r>
      <w:r>
        <w:rPr>
          <w:color w:val="414042"/>
          <w:w w:val="105"/>
        </w:rPr>
        <w:t>y</w:t>
      </w:r>
      <w:r>
        <w:rPr>
          <w:color w:val="414042"/>
          <w:spacing w:val="-14"/>
          <w:w w:val="105"/>
        </w:rPr>
        <w:t> </w:t>
      </w:r>
      <w:r>
        <w:rPr>
          <w:color w:val="D71920"/>
          <w:w w:val="105"/>
        </w:rPr>
        <w:t>redalyc.org</w:t>
      </w:r>
      <w:r>
        <w:rPr>
          <w:color w:val="D71920"/>
          <w:spacing w:val="-14"/>
          <w:w w:val="105"/>
        </w:rPr>
        <w:t> </w:t>
      </w:r>
      <w:r>
        <w:rPr>
          <w:color w:val="414042"/>
          <w:w w:val="105"/>
        </w:rPr>
        <w:t>existen</w:t>
      </w:r>
      <w:r>
        <w:rPr>
          <w:color w:val="414042"/>
          <w:spacing w:val="-14"/>
          <w:w w:val="105"/>
        </w:rPr>
        <w:t> </w:t>
      </w:r>
      <w:r>
        <w:rPr>
          <w:color w:val="414042"/>
          <w:w w:val="105"/>
        </w:rPr>
        <w:t>elementos</w:t>
      </w:r>
      <w:r>
        <w:rPr>
          <w:color w:val="414042"/>
          <w:spacing w:val="-14"/>
          <w:w w:val="105"/>
        </w:rPr>
        <w:t> </w:t>
      </w:r>
      <w:r>
        <w:rPr>
          <w:color w:val="414042"/>
          <w:w w:val="105"/>
        </w:rPr>
        <w:t>diferentes</w:t>
      </w:r>
      <w:r>
        <w:rPr>
          <w:color w:val="414042"/>
          <w:spacing w:val="-14"/>
          <w:w w:val="105"/>
        </w:rPr>
        <w:t> </w:t>
      </w:r>
      <w:r>
        <w:rPr>
          <w:color w:val="414042"/>
          <w:w w:val="105"/>
        </w:rPr>
        <w:t>en</w:t>
      </w:r>
      <w:r>
        <w:rPr>
          <w:color w:val="414042"/>
          <w:spacing w:val="-14"/>
          <w:w w:val="105"/>
        </w:rPr>
        <w:t> </w:t>
      </w:r>
      <w:r>
        <w:rPr>
          <w:color w:val="414042"/>
          <w:w w:val="105"/>
        </w:rPr>
        <w:t>cuanto</w:t>
      </w:r>
      <w:r>
        <w:rPr>
          <w:color w:val="414042"/>
          <w:spacing w:val="-14"/>
          <w:w w:val="105"/>
        </w:rPr>
        <w:t> </w:t>
      </w:r>
      <w:r>
        <w:rPr>
          <w:color w:val="414042"/>
          <w:w w:val="105"/>
        </w:rPr>
        <w:t>a:</w:t>
      </w:r>
    </w:p>
    <w:p>
      <w:pPr>
        <w:pStyle w:val="BodyText"/>
        <w:spacing w:before="9"/>
        <w:rPr>
          <w:sz w:val="15"/>
        </w:rPr>
      </w:pPr>
    </w:p>
    <w:p>
      <w:pPr>
        <w:spacing w:after="0"/>
        <w:rPr>
          <w:sz w:val="15"/>
        </w:rPr>
        <w:sectPr>
          <w:headerReference w:type="default" r:id="rId1042"/>
          <w:footerReference w:type="default" r:id="rId1043"/>
          <w:footerReference w:type="even" r:id="rId1044"/>
          <w:pgSz w:w="12240" w:h="15840"/>
          <w:pgMar w:header="440" w:footer="475" w:top="640" w:bottom="660" w:left="1040" w:right="1180"/>
          <w:pgNumType w:start="81"/>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4"/>
        </w:rPr>
      </w:pPr>
    </w:p>
    <w:p>
      <w:pPr>
        <w:spacing w:line="247" w:lineRule="auto" w:before="0"/>
        <w:ind w:left="161" w:right="0" w:firstLine="463"/>
        <w:jc w:val="right"/>
        <w:rPr>
          <w:sz w:val="18"/>
        </w:rPr>
      </w:pPr>
      <w:r>
        <w:rPr>
          <w:rFonts w:ascii="Palatino Linotype" w:hAnsi="Palatino Linotype"/>
          <w:b/>
          <w:color w:val="74C043"/>
          <w:w w:val="105"/>
          <w:sz w:val="18"/>
        </w:rPr>
        <w:t>Gráfica 22 </w:t>
      </w:r>
      <w:r>
        <w:rPr>
          <w:color w:val="636466"/>
          <w:w w:val="105"/>
          <w:sz w:val="18"/>
        </w:rPr>
        <w:t>Comparativo de la</w:t>
      </w:r>
      <w:r>
        <w:rPr>
          <w:color w:val="636466"/>
          <w:w w:val="107"/>
          <w:sz w:val="18"/>
        </w:rPr>
        <w:t> </w:t>
      </w:r>
      <w:r>
        <w:rPr>
          <w:rFonts w:ascii="Palatino Linotype" w:hAnsi="Palatino Linotype"/>
          <w:i/>
          <w:color w:val="636466"/>
          <w:w w:val="105"/>
          <w:sz w:val="18"/>
        </w:rPr>
        <w:t>Producción </w:t>
      </w:r>
      <w:r>
        <w:rPr>
          <w:color w:val="636466"/>
          <w:w w:val="105"/>
          <w:sz w:val="18"/>
        </w:rPr>
        <w:t>científica por área de</w:t>
      </w:r>
      <w:r>
        <w:rPr>
          <w:color w:val="636466"/>
          <w:w w:val="103"/>
          <w:sz w:val="18"/>
        </w:rPr>
        <w:t> </w:t>
      </w:r>
      <w:r>
        <w:rPr>
          <w:color w:val="636466"/>
          <w:w w:val="105"/>
          <w:sz w:val="18"/>
        </w:rPr>
        <w:t>conocimiento en SciVerse-Scopus  y</w:t>
      </w:r>
    </w:p>
    <w:p>
      <w:pPr>
        <w:spacing w:before="19"/>
        <w:ind w:left="0" w:right="0" w:firstLine="0"/>
        <w:jc w:val="right"/>
        <w:rPr>
          <w:sz w:val="18"/>
        </w:rPr>
      </w:pPr>
      <w:r>
        <w:rPr>
          <w:color w:val="D71920"/>
          <w:w w:val="105"/>
          <w:sz w:val="18"/>
        </w:rPr>
        <w:t>redalyc.org</w:t>
      </w:r>
      <w:r>
        <w:rPr>
          <w:color w:val="636466"/>
          <w:w w:val="105"/>
          <w:sz w:val="18"/>
        </w:rPr>
        <w:t>, 2005-2011</w:t>
      </w:r>
    </w:p>
    <w:p>
      <w:pPr>
        <w:pStyle w:val="ListParagraph"/>
        <w:numPr>
          <w:ilvl w:val="0"/>
          <w:numId w:val="19"/>
        </w:numPr>
        <w:tabs>
          <w:tab w:pos="592" w:val="left" w:leader="none"/>
        </w:tabs>
        <w:spacing w:line="260" w:lineRule="exact" w:before="54" w:after="0"/>
        <w:ind w:left="591" w:right="117" w:hanging="360"/>
        <w:jc w:val="both"/>
        <w:rPr>
          <w:sz w:val="22"/>
        </w:rPr>
      </w:pPr>
      <w:r>
        <w:rPr>
          <w:color w:val="636466"/>
          <w:spacing w:val="3"/>
          <w:sz w:val="22"/>
        </w:rPr>
        <w:br w:type="column"/>
      </w:r>
      <w:r>
        <w:rPr>
          <w:color w:val="636466"/>
          <w:w w:val="105"/>
          <w:sz w:val="22"/>
        </w:rPr>
        <w:t>El tipo de evaluación que </w:t>
      </w:r>
      <w:r>
        <w:rPr>
          <w:color w:val="636466"/>
          <w:spacing w:val="2"/>
          <w:w w:val="105"/>
          <w:sz w:val="22"/>
        </w:rPr>
        <w:t>realizan. </w:t>
      </w:r>
      <w:r>
        <w:rPr>
          <w:color w:val="636466"/>
          <w:w w:val="105"/>
          <w:sz w:val="22"/>
        </w:rPr>
        <w:t>Centrada en el factor     de impacto de las citas registradas por cada </w:t>
      </w:r>
      <w:r>
        <w:rPr>
          <w:color w:val="636466"/>
          <w:spacing w:val="-3"/>
          <w:w w:val="105"/>
          <w:sz w:val="22"/>
        </w:rPr>
        <w:t>autor </w:t>
      </w:r>
      <w:r>
        <w:rPr>
          <w:color w:val="636466"/>
          <w:w w:val="105"/>
          <w:sz w:val="22"/>
        </w:rPr>
        <w:t>según el </w:t>
      </w:r>
      <w:r>
        <w:rPr>
          <w:rFonts w:ascii="Palatino Linotype" w:hAnsi="Palatino Linotype"/>
          <w:i/>
          <w:color w:val="808285"/>
          <w:spacing w:val="-4"/>
          <w:w w:val="105"/>
          <w:sz w:val="22"/>
        </w:rPr>
        <w:t>índice</w:t>
      </w:r>
      <w:r>
        <w:rPr>
          <w:rFonts w:ascii="Palatino Linotype" w:hAnsi="Palatino Linotype"/>
          <w:i/>
          <w:color w:val="808285"/>
          <w:spacing w:val="-17"/>
          <w:w w:val="105"/>
          <w:sz w:val="22"/>
        </w:rPr>
        <w:t> </w:t>
      </w:r>
      <w:r>
        <w:rPr>
          <w:rFonts w:ascii="Palatino Linotype" w:hAnsi="Palatino Linotype"/>
          <w:i/>
          <w:color w:val="808285"/>
          <w:w w:val="105"/>
          <w:sz w:val="22"/>
        </w:rPr>
        <w:t>h</w:t>
      </w:r>
      <w:r>
        <w:rPr>
          <w:rFonts w:ascii="Palatino Linotype" w:hAnsi="Palatino Linotype"/>
          <w:i/>
          <w:color w:val="808285"/>
          <w:spacing w:val="-12"/>
          <w:w w:val="105"/>
          <w:sz w:val="22"/>
        </w:rPr>
        <w:t> </w:t>
      </w:r>
      <w:r>
        <w:rPr>
          <w:color w:val="636466"/>
          <w:w w:val="105"/>
          <w:sz w:val="22"/>
        </w:rPr>
        <w:t>en</w:t>
      </w:r>
      <w:r>
        <w:rPr>
          <w:color w:val="636466"/>
          <w:spacing w:val="-11"/>
          <w:w w:val="105"/>
          <w:sz w:val="22"/>
        </w:rPr>
        <w:t> </w:t>
      </w:r>
      <w:r>
        <w:rPr>
          <w:color w:val="636466"/>
          <w:w w:val="105"/>
          <w:sz w:val="22"/>
        </w:rPr>
        <w:t>el</w:t>
      </w:r>
      <w:r>
        <w:rPr>
          <w:color w:val="636466"/>
          <w:spacing w:val="-11"/>
          <w:w w:val="105"/>
          <w:sz w:val="22"/>
        </w:rPr>
        <w:t> </w:t>
      </w:r>
      <w:r>
        <w:rPr>
          <w:color w:val="636466"/>
          <w:w w:val="105"/>
          <w:sz w:val="22"/>
        </w:rPr>
        <w:t>caso</w:t>
      </w:r>
      <w:r>
        <w:rPr>
          <w:color w:val="636466"/>
          <w:spacing w:val="-11"/>
          <w:w w:val="105"/>
          <w:sz w:val="22"/>
        </w:rPr>
        <w:t> </w:t>
      </w:r>
      <w:r>
        <w:rPr>
          <w:color w:val="636466"/>
          <w:w w:val="105"/>
          <w:sz w:val="22"/>
        </w:rPr>
        <w:t>de</w:t>
      </w:r>
      <w:r>
        <w:rPr>
          <w:color w:val="636466"/>
          <w:spacing w:val="-11"/>
          <w:w w:val="105"/>
          <w:sz w:val="22"/>
        </w:rPr>
        <w:t> </w:t>
      </w:r>
      <w:r>
        <w:rPr>
          <w:color w:val="636466"/>
          <w:w w:val="105"/>
          <w:sz w:val="22"/>
        </w:rPr>
        <w:t>SciVerse-Scopus,</w:t>
      </w:r>
      <w:r>
        <w:rPr>
          <w:color w:val="636466"/>
          <w:spacing w:val="-12"/>
          <w:w w:val="105"/>
          <w:sz w:val="22"/>
        </w:rPr>
        <w:t> </w:t>
      </w:r>
      <w:r>
        <w:rPr>
          <w:color w:val="636466"/>
          <w:w w:val="105"/>
          <w:sz w:val="22"/>
        </w:rPr>
        <w:t>y</w:t>
      </w:r>
      <w:r>
        <w:rPr>
          <w:color w:val="636466"/>
          <w:spacing w:val="-11"/>
          <w:w w:val="105"/>
          <w:sz w:val="22"/>
        </w:rPr>
        <w:t> </w:t>
      </w:r>
      <w:r>
        <w:rPr>
          <w:color w:val="636466"/>
          <w:w w:val="105"/>
          <w:sz w:val="22"/>
        </w:rPr>
        <w:t>dirigida</w:t>
      </w:r>
      <w:r>
        <w:rPr>
          <w:color w:val="636466"/>
          <w:spacing w:val="-11"/>
          <w:w w:val="105"/>
          <w:sz w:val="22"/>
        </w:rPr>
        <w:t> </w:t>
      </w:r>
      <w:r>
        <w:rPr>
          <w:color w:val="636466"/>
          <w:w w:val="105"/>
          <w:sz w:val="22"/>
        </w:rPr>
        <w:t>a</w:t>
      </w:r>
      <w:r>
        <w:rPr>
          <w:color w:val="636466"/>
          <w:spacing w:val="-11"/>
          <w:w w:val="105"/>
          <w:sz w:val="22"/>
        </w:rPr>
        <w:t> </w:t>
      </w:r>
      <w:r>
        <w:rPr>
          <w:color w:val="636466"/>
          <w:w w:val="105"/>
          <w:sz w:val="22"/>
        </w:rPr>
        <w:t>la</w:t>
      </w:r>
      <w:r>
        <w:rPr>
          <w:color w:val="636466"/>
          <w:spacing w:val="-11"/>
          <w:w w:val="105"/>
          <w:sz w:val="22"/>
        </w:rPr>
        <w:t> </w:t>
      </w:r>
      <w:r>
        <w:rPr>
          <w:color w:val="636466"/>
          <w:w w:val="105"/>
          <w:sz w:val="22"/>
        </w:rPr>
        <w:t>calidad editorial de las revistas para mejorar su visibilidad desde los criterios del acceso abierto para</w:t>
      </w:r>
      <w:r>
        <w:rPr>
          <w:color w:val="636466"/>
          <w:spacing w:val="41"/>
          <w:w w:val="105"/>
          <w:sz w:val="22"/>
        </w:rPr>
        <w:t> </w:t>
      </w:r>
      <w:r>
        <w:rPr>
          <w:color w:val="D71920"/>
          <w:w w:val="105"/>
          <w:sz w:val="22"/>
        </w:rPr>
        <w:t>redalyc.org</w:t>
      </w:r>
      <w:r>
        <w:rPr>
          <w:color w:val="636466"/>
          <w:w w:val="105"/>
          <w:sz w:val="22"/>
        </w:rPr>
        <w:t>.</w:t>
      </w:r>
    </w:p>
    <w:p>
      <w:pPr>
        <w:pStyle w:val="ListParagraph"/>
        <w:numPr>
          <w:ilvl w:val="0"/>
          <w:numId w:val="19"/>
        </w:numPr>
        <w:tabs>
          <w:tab w:pos="592" w:val="left" w:leader="none"/>
        </w:tabs>
        <w:spacing w:line="260" w:lineRule="exact" w:before="0" w:after="0"/>
        <w:ind w:left="591" w:right="117" w:hanging="360"/>
        <w:jc w:val="both"/>
        <w:rPr>
          <w:sz w:val="22"/>
        </w:rPr>
      </w:pPr>
      <w:r>
        <w:rPr>
          <w:color w:val="636466"/>
          <w:w w:val="105"/>
          <w:sz w:val="22"/>
        </w:rPr>
        <w:t>La finalidad de la información cuantitativa y cualitativa que producen. Dirigida a </w:t>
      </w:r>
      <w:r>
        <w:rPr>
          <w:color w:val="636466"/>
          <w:spacing w:val="-3"/>
          <w:w w:val="105"/>
          <w:sz w:val="22"/>
        </w:rPr>
        <w:t>promover </w:t>
      </w:r>
      <w:r>
        <w:rPr>
          <w:color w:val="636466"/>
          <w:w w:val="105"/>
          <w:sz w:val="22"/>
        </w:rPr>
        <w:t>y obtener incentivos econó- micos según el rendimiento de investigadores e instituciones para SciVerse-Scopus, y centrada en consolidar los procesos de comunicación científica desde mecanismos de calidad editorial aplicados a las revistas, así como a identificar estra- tegias de </w:t>
      </w:r>
      <w:r>
        <w:rPr>
          <w:rFonts w:ascii="Palatino Linotype" w:hAnsi="Palatino Linotype"/>
          <w:i/>
          <w:color w:val="808285"/>
          <w:spacing w:val="-4"/>
          <w:w w:val="105"/>
          <w:sz w:val="22"/>
        </w:rPr>
        <w:t>Producción </w:t>
      </w:r>
      <w:r>
        <w:rPr>
          <w:color w:val="636466"/>
          <w:w w:val="105"/>
          <w:sz w:val="22"/>
        </w:rPr>
        <w:t>y </w:t>
      </w:r>
      <w:r>
        <w:rPr>
          <w:rFonts w:ascii="Palatino Linotype" w:hAnsi="Palatino Linotype"/>
          <w:i/>
          <w:color w:val="808285"/>
          <w:spacing w:val="-4"/>
          <w:w w:val="105"/>
          <w:sz w:val="22"/>
        </w:rPr>
        <w:t>Colaboración </w:t>
      </w:r>
      <w:r>
        <w:rPr>
          <w:color w:val="636466"/>
          <w:w w:val="105"/>
          <w:sz w:val="22"/>
        </w:rPr>
        <w:t>puestas en práctica por los investigadores en el caso de</w:t>
      </w:r>
      <w:r>
        <w:rPr>
          <w:color w:val="636466"/>
          <w:spacing w:val="-11"/>
          <w:w w:val="105"/>
          <w:sz w:val="22"/>
        </w:rPr>
        <w:t> </w:t>
      </w:r>
      <w:r>
        <w:rPr>
          <w:color w:val="D71920"/>
          <w:w w:val="105"/>
          <w:sz w:val="22"/>
        </w:rPr>
        <w:t>redalyc.org</w:t>
      </w:r>
      <w:r>
        <w:rPr>
          <w:color w:val="636466"/>
          <w:w w:val="105"/>
          <w:sz w:val="22"/>
        </w:rPr>
        <w:t>.</w:t>
      </w:r>
    </w:p>
    <w:p>
      <w:pPr>
        <w:pStyle w:val="ListParagraph"/>
        <w:numPr>
          <w:ilvl w:val="0"/>
          <w:numId w:val="19"/>
        </w:numPr>
        <w:tabs>
          <w:tab w:pos="593" w:val="left" w:leader="none"/>
        </w:tabs>
        <w:spacing w:line="260" w:lineRule="exact" w:before="0" w:after="0"/>
        <w:ind w:left="592" w:right="117" w:hanging="360"/>
        <w:jc w:val="both"/>
        <w:rPr>
          <w:sz w:val="22"/>
        </w:rPr>
      </w:pPr>
      <w:r>
        <w:rPr>
          <w:color w:val="636466"/>
          <w:w w:val="105"/>
          <w:sz w:val="22"/>
        </w:rPr>
        <w:t>La cobertura geográfica y temática de la producción cientí- fica, incluida la forma de acceso a la información. Enfocada a los ámbitos disciplinares de las ciencias duras y exactas, principalmente de los países norteamericanos (Estados Unidos y Canadá) y europeos bajo un esquema de paga por servicios en SciVerse-Scopus, y encauzada a la producción en ciencias sociales y humanidades, aunque con una parti- cipación equitativa de las ciencias, en revistas iberoamerica- nas que comparten el acceso abierto y donde la información es tanto pública como gratuita en el caso de </w:t>
      </w:r>
      <w:r>
        <w:rPr>
          <w:color w:val="D71920"/>
          <w:w w:val="105"/>
          <w:sz w:val="22"/>
        </w:rPr>
        <w:t>redalyc.org </w:t>
      </w:r>
      <w:r>
        <w:rPr>
          <w:color w:val="636466"/>
          <w:spacing w:val="-6"/>
          <w:w w:val="105"/>
          <w:sz w:val="22"/>
        </w:rPr>
        <w:t>(</w:t>
      </w:r>
      <w:r>
        <w:rPr>
          <w:color w:val="808285"/>
          <w:spacing w:val="-6"/>
          <w:w w:val="105"/>
          <w:sz w:val="22"/>
        </w:rPr>
        <w:t>véa- </w:t>
      </w:r>
      <w:r>
        <w:rPr>
          <w:color w:val="808285"/>
          <w:sz w:val="22"/>
        </w:rPr>
        <w:t>se</w:t>
      </w:r>
      <w:r>
        <w:rPr>
          <w:color w:val="808285"/>
          <w:spacing w:val="-35"/>
          <w:sz w:val="22"/>
        </w:rPr>
        <w:t> </w:t>
      </w:r>
      <w:r>
        <w:rPr>
          <w:rFonts w:ascii="Palatino Linotype" w:hAnsi="Palatino Linotype"/>
          <w:i/>
          <w:color w:val="808285"/>
          <w:spacing w:val="-3"/>
          <w:sz w:val="22"/>
        </w:rPr>
        <w:t>gráfica</w:t>
      </w:r>
      <w:r>
        <w:rPr>
          <w:rFonts w:ascii="Palatino Linotype" w:hAnsi="Palatino Linotype"/>
          <w:i/>
          <w:color w:val="808285"/>
          <w:spacing w:val="-33"/>
          <w:sz w:val="22"/>
        </w:rPr>
        <w:t> </w:t>
      </w:r>
      <w:r>
        <w:rPr>
          <w:rFonts w:ascii="Palatino Linotype" w:hAnsi="Palatino Linotype"/>
          <w:i/>
          <w:color w:val="808285"/>
          <w:spacing w:val="-6"/>
          <w:sz w:val="22"/>
        </w:rPr>
        <w:t>22</w:t>
      </w:r>
      <w:r>
        <w:rPr>
          <w:color w:val="636466"/>
          <w:spacing w:val="-6"/>
          <w:sz w:val="22"/>
        </w:rPr>
        <w:t>).</w:t>
      </w:r>
    </w:p>
    <w:p>
      <w:pPr>
        <w:spacing w:after="0" w:line="260" w:lineRule="exact"/>
        <w:jc w:val="both"/>
        <w:rPr>
          <w:sz w:val="22"/>
        </w:rPr>
        <w:sectPr>
          <w:type w:val="continuous"/>
          <w:pgSz w:w="12240" w:h="15840"/>
          <w:pgMar w:top="1500" w:bottom="280" w:left="1040" w:right="1180"/>
          <w:cols w:num="2" w:equalWidth="0">
            <w:col w:w="2881" w:space="1067"/>
            <w:col w:w="6072"/>
          </w:cols>
        </w:sectPr>
      </w:pPr>
    </w:p>
    <w:p>
      <w:pPr>
        <w:pStyle w:val="BodyText"/>
        <w:spacing w:before="10"/>
        <w:rPr>
          <w:sz w:val="15"/>
        </w:rPr>
      </w:pPr>
    </w:p>
    <w:p>
      <w:pPr>
        <w:pStyle w:val="BodyText"/>
        <w:ind w:left="100"/>
        <w:rPr>
          <w:sz w:val="20"/>
        </w:rPr>
      </w:pPr>
      <w:r>
        <w:rPr>
          <w:sz w:val="20"/>
        </w:rPr>
        <w:pict>
          <v:group style="width:490pt;height:169.1pt;mso-position-horizontal-relative:char;mso-position-vertical-relative:line" coordorigin="0,0" coordsize="9800,3382">
            <v:shape style="position:absolute;left:5;top:5;width:9790;height:3371" type="#_x0000_t75" stroked="false">
              <v:imagedata r:id="rId1045" o:title=""/>
            </v:shape>
            <v:shape style="position:absolute;left:0;top:0;width:9800;height:3382" coordorigin="0,0" coordsize="9800,3382" path="m9715,0l85,0,52,7,25,25,7,52,0,85,0,3296,7,3329,25,3356,52,3374,85,3381,9715,3381,9740,3376,85,3376,54,3370,28,3353,11,3327,5,3296,5,85,11,54,28,28,54,11,85,5,9740,5,9715,0xm9740,5l9715,5,9746,11,9772,28,9789,54,9795,85,9795,3296,9789,3327,9772,3353,9746,3370,9715,3376,9740,3376,9748,3374,9775,3356,9793,3329,9800,3296,9800,85,9793,52,9775,25,9748,7,9740,5xe" filled="true" fillcolor="#d1d3d4" stroked="false">
              <v:path arrowok="t"/>
              <v:fill type="solid"/>
            </v:shape>
            <v:rect style="position:absolute;left:5063;top:2746;width:158;height:158" filled="true" fillcolor="#bcbec0" stroked="false">
              <v:fill type="solid"/>
            </v:rect>
            <v:rect style="position:absolute;left:5063;top:2986;width:158;height:158" filled="true" fillcolor="#ddcf9a" stroked="false">
              <v:fill type="solid"/>
            </v:rect>
            <v:rect style="position:absolute;left:2402;top:2746;width:158;height:158" filled="true" fillcolor="#a65224" stroked="false">
              <v:fill type="solid"/>
            </v:rect>
            <v:rect style="position:absolute;left:2402;top:2986;width:158;height:158" filled="true" fillcolor="#1899a0" stroked="false">
              <v:fill type="solid"/>
            </v:rect>
            <v:line style="position:absolute" from="2117,2176" to="8860,2176" stroked="true" strokeweight="0pt" strokecolor="#58595b"/>
            <v:line style="position:absolute" from="2117,2151" to="2117,2151" stroked="true" strokeweight="2.471pt" strokecolor="#58595b"/>
            <v:line style="position:absolute" from="3465,199" to="3465,338" stroked="true" strokeweight="0pt" strokecolor="#58595b"/>
            <v:line style="position:absolute" from="3465,1049" to="3465,1326" stroked="true" strokeweight="0pt" strokecolor="#58595b"/>
            <v:line style="position:absolute" from="3465,2037" to="3465,2176" stroked="true" strokeweight="0pt" strokecolor="#58595b"/>
            <v:line style="position:absolute" from="4814,199" to="4814,338" stroked="true" strokeweight="0pt" strokecolor="#58595b"/>
            <v:line style="position:absolute" from="4814,1049" to="4814,1326" stroked="true" strokeweight="0pt" strokecolor="#58595b"/>
            <v:line style="position:absolute" from="4814,2037" to="4814,2176" stroked="true" strokeweight="0pt" strokecolor="#58595b"/>
            <v:line style="position:absolute" from="6163,199" to="6163,338" stroked="true" strokeweight="0pt" strokecolor="#58595b"/>
            <v:line style="position:absolute" from="6163,1049" to="6163,1326" stroked="true" strokeweight="0pt" strokecolor="#58595b"/>
            <v:line style="position:absolute" from="6163,2037" to="6163,2176" stroked="true" strokeweight="0pt" strokecolor="#58595b"/>
            <v:line style="position:absolute" from="7511,199" to="7511,338" stroked="true" strokeweight="0pt" strokecolor="#58595b"/>
            <v:line style="position:absolute" from="7511,1049" to="7511,1326" stroked="true" strokeweight="0pt" strokecolor="#58595b"/>
            <v:line style="position:absolute" from="7511,2037" to="7511,2176" stroked="true" strokeweight="0pt" strokecolor="#58595b"/>
            <v:line style="position:absolute" from="8860,199" to="8860,2176" stroked="true" strokeweight="0pt" strokecolor="#58595b"/>
            <v:line style="position:absolute" from="2117,1188" to="8860,1188" stroked="true" strokeweight="0pt" strokecolor="#58595b"/>
            <v:line style="position:absolute" from="2117,199" to="8860,199" stroked="true" strokeweight="0pt" strokecolor="#58595b"/>
            <v:rect style="position:absolute;left:8774;top:338;width:86;height:712" filled="true" fillcolor="#ddcf9a" stroked="false">
              <v:fill type="solid"/>
            </v:rect>
            <v:rect style="position:absolute;left:7976;top:1326;width:883;height:712" filled="true" fillcolor="#ddcf9a" stroked="false">
              <v:fill type="solid"/>
            </v:rect>
            <v:rect style="position:absolute;left:8745;top:338;width:29;height:712" filled="true" fillcolor="#bcbec0" stroked="false">
              <v:fill type="solid"/>
            </v:rect>
            <v:rect style="position:absolute;left:7821;top:1326;width:155;height:712" filled="true" fillcolor="#bcbec0" stroked="false">
              <v:fill type="solid"/>
            </v:rect>
            <v:rect style="position:absolute;left:8125;top:338;width:620;height:712" filled="true" fillcolor="#a65224" stroked="false">
              <v:fill type="solid"/>
            </v:rect>
            <v:rect style="position:absolute;left:3627;top:1326;width:4194;height:712" filled="true" fillcolor="#a65224" stroked="false">
              <v:fill type="solid"/>
            </v:rect>
            <v:rect style="position:absolute;left:2117;top:338;width:6009;height:712" filled="true" fillcolor="#1899a0" stroked="false">
              <v:fill type="solid"/>
            </v:rect>
            <v:rect style="position:absolute;left:2117;top:1326;width:1510;height:712" filled="true" fillcolor="#1899a0" stroked="false">
              <v:fill type="solid"/>
            </v:rect>
            <v:line style="position:absolute" from="2117,199" to="2117,2176" stroked="true" strokeweight="1pt" strokecolor="#231f20"/>
            <v:shape style="position:absolute;left:840;top:269;width:998;height:850" type="#_x0000_t75" stroked="false">
              <v:imagedata r:id="rId1046" o:title=""/>
            </v:shape>
            <v:shape style="position:absolute;left:912;top:1246;width:854;height:850" type="#_x0000_t75" stroked="false">
              <v:imagedata r:id="rId1047" o:title=""/>
            </v:shape>
            <v:shape style="position:absolute;left:2010;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0.0</w:t>
                    </w:r>
                  </w:p>
                </w:txbxContent>
              </v:textbox>
              <w10:wrap type="none"/>
            </v:shape>
            <v:shape style="position:absolute;left:3358;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0.2</w:t>
                    </w:r>
                  </w:p>
                </w:txbxContent>
              </v:textbox>
              <w10:wrap type="none"/>
            </v:shape>
            <v:shape style="position:absolute;left:4707;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0.4</w:t>
                    </w:r>
                  </w:p>
                </w:txbxContent>
              </v:textbox>
              <w10:wrap type="none"/>
            </v:shape>
            <v:shape style="position:absolute;left:6055;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0.6</w:t>
                    </w:r>
                  </w:p>
                </w:txbxContent>
              </v:textbox>
              <w10:wrap type="none"/>
            </v:shape>
            <v:shape style="position:absolute;left:7404;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0.8</w:t>
                    </w:r>
                  </w:p>
                </w:txbxContent>
              </v:textbox>
              <w10:wrap type="none"/>
            </v:shape>
            <v:shape style="position:absolute;left:8752;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1.0</w:t>
                    </w:r>
                  </w:p>
                </w:txbxContent>
              </v:textbox>
              <w10:wrap type="none"/>
            </v:shape>
            <v:shape style="position:absolute;left:2651;top:2761;width:1538;height:420" type="#_x0000_t202" filled="false" stroked="false">
              <v:textbox inset="0,0,0,0">
                <w:txbxContent>
                  <w:p>
                    <w:pPr>
                      <w:spacing w:line="184" w:lineRule="exact" w:before="0"/>
                      <w:ind w:left="0" w:right="-17" w:firstLine="0"/>
                      <w:jc w:val="left"/>
                      <w:rPr>
                        <w:rFonts w:ascii="Palatino Linotype"/>
                        <w:sz w:val="18"/>
                      </w:rPr>
                    </w:pPr>
                    <w:r>
                      <w:rPr>
                        <w:rFonts w:ascii="Palatino Linotype"/>
                        <w:color w:val="58595B"/>
                        <w:w w:val="95"/>
                        <w:sz w:val="18"/>
                      </w:rPr>
                      <w:t>Ciencias sociales</w:t>
                    </w:r>
                    <w:r>
                      <w:rPr>
                        <w:rFonts w:ascii="Palatino Linotype"/>
                        <w:color w:val="58595B"/>
                        <w:spacing w:val="-30"/>
                        <w:w w:val="95"/>
                        <w:sz w:val="18"/>
                      </w:rPr>
                      <w:t> </w:t>
                    </w:r>
                    <w:r>
                      <w:rPr>
                        <w:rFonts w:ascii="Palatino Linotype"/>
                        <w:color w:val="58595B"/>
                        <w:w w:val="95"/>
                        <w:sz w:val="18"/>
                      </w:rPr>
                      <w:t>(cs)</w:t>
                    </w:r>
                  </w:p>
                  <w:p>
                    <w:pPr>
                      <w:spacing w:line="236" w:lineRule="exact" w:before="0"/>
                      <w:ind w:left="0" w:right="-17" w:firstLine="0"/>
                      <w:jc w:val="left"/>
                      <w:rPr>
                        <w:rFonts w:ascii="Palatino Linotype"/>
                        <w:sz w:val="18"/>
                      </w:rPr>
                    </w:pPr>
                    <w:r>
                      <w:rPr>
                        <w:rFonts w:ascii="Palatino Linotype"/>
                        <w:color w:val="58595B"/>
                        <w:w w:val="95"/>
                        <w:sz w:val="18"/>
                      </w:rPr>
                      <w:t>Ciencias (c)</w:t>
                    </w:r>
                  </w:p>
                </w:txbxContent>
              </v:textbox>
              <w10:wrap type="none"/>
            </v:shape>
            <v:shape style="position:absolute;left:5317;top:2761;width:1991;height:420" type="#_x0000_t202" filled="false" stroked="false">
              <v:textbox inset="0,0,0,0">
                <w:txbxContent>
                  <w:p>
                    <w:pPr>
                      <w:spacing w:line="184" w:lineRule="exact" w:before="0"/>
                      <w:ind w:left="0" w:right="-18" w:firstLine="0"/>
                      <w:jc w:val="left"/>
                      <w:rPr>
                        <w:rFonts w:ascii="Palatino Linotype"/>
                        <w:sz w:val="18"/>
                      </w:rPr>
                    </w:pPr>
                    <w:r>
                      <w:rPr>
                        <w:rFonts w:ascii="Palatino Linotype"/>
                        <w:color w:val="58595B"/>
                        <w:w w:val="95"/>
                        <w:sz w:val="18"/>
                      </w:rPr>
                      <w:t>Artes</w:t>
                    </w:r>
                    <w:r>
                      <w:rPr>
                        <w:rFonts w:ascii="Palatino Linotype"/>
                        <w:color w:val="58595B"/>
                        <w:spacing w:val="-21"/>
                        <w:w w:val="95"/>
                        <w:sz w:val="18"/>
                      </w:rPr>
                      <w:t> </w:t>
                    </w:r>
                    <w:r>
                      <w:rPr>
                        <w:rFonts w:ascii="Palatino Linotype"/>
                        <w:color w:val="58595B"/>
                        <w:w w:val="95"/>
                        <w:sz w:val="18"/>
                      </w:rPr>
                      <w:t>y</w:t>
                    </w:r>
                    <w:r>
                      <w:rPr>
                        <w:rFonts w:ascii="Palatino Linotype"/>
                        <w:color w:val="58595B"/>
                        <w:spacing w:val="-21"/>
                        <w:w w:val="95"/>
                        <w:sz w:val="18"/>
                      </w:rPr>
                      <w:t> </w:t>
                    </w:r>
                    <w:r>
                      <w:rPr>
                        <w:rFonts w:ascii="Palatino Linotype"/>
                        <w:color w:val="58595B"/>
                        <w:w w:val="95"/>
                        <w:sz w:val="18"/>
                      </w:rPr>
                      <w:t>humanidades</w:t>
                    </w:r>
                    <w:r>
                      <w:rPr>
                        <w:rFonts w:ascii="Palatino Linotype"/>
                        <w:color w:val="58595B"/>
                        <w:spacing w:val="-21"/>
                        <w:w w:val="95"/>
                        <w:sz w:val="18"/>
                      </w:rPr>
                      <w:t> </w:t>
                    </w:r>
                    <w:r>
                      <w:rPr>
                        <w:rFonts w:ascii="Palatino Linotype"/>
                        <w:color w:val="58595B"/>
                        <w:w w:val="95"/>
                        <w:sz w:val="18"/>
                      </w:rPr>
                      <w:t>(ay+)</w:t>
                    </w:r>
                  </w:p>
                  <w:p>
                    <w:pPr>
                      <w:spacing w:line="236" w:lineRule="exact" w:before="0"/>
                      <w:ind w:left="0" w:right="-18" w:firstLine="0"/>
                      <w:jc w:val="left"/>
                      <w:rPr>
                        <w:rFonts w:ascii="Palatino Linotype"/>
                        <w:sz w:val="18"/>
                      </w:rPr>
                    </w:pPr>
                    <w:r>
                      <w:rPr>
                        <w:rFonts w:ascii="Palatino Linotype"/>
                        <w:color w:val="58595B"/>
                        <w:w w:val="90"/>
                        <w:sz w:val="18"/>
                      </w:rPr>
                      <w:t>Multidisciplinarias (m)</w:t>
                    </w:r>
                  </w:p>
                </w:txbxContent>
              </v:textbox>
              <w10:wrap type="none"/>
            </v:shape>
          </v:group>
        </w:pict>
      </w:r>
      <w:r>
        <w:rPr>
          <w:sz w:val="20"/>
        </w:rPr>
      </w:r>
    </w:p>
    <w:p>
      <w:pPr>
        <w:tabs>
          <w:tab w:pos="8789" w:val="left" w:leader="none"/>
        </w:tabs>
        <w:spacing w:line="175" w:lineRule="exact" w:before="96"/>
        <w:ind w:left="110" w:right="0" w:firstLine="0"/>
        <w:jc w:val="left"/>
        <w:rPr>
          <w:rFonts w:ascii="Palatino Linotype" w:hAnsi="Palatino Linotype"/>
          <w:sz w:val="14"/>
        </w:rPr>
      </w:pPr>
      <w:r>
        <w:rPr/>
        <w:pict>
          <v:group style="position:absolute;margin-left:509.571991pt;margin-top:6.38964pt;width:37.450pt;height:8.9pt;mso-position-horizontal-relative:page;mso-position-vertical-relative:paragraph;z-index:25600" coordorigin="10191,128" coordsize="749,178">
            <v:shape style="position:absolute;left:10753;top:128;width:84;height:178" coordorigin="10753,128" coordsize="84,178" path="m10817,262l10814,262,10814,262,10811,263,10807,265,10803,266,10803,265,10803,263,10802,263,10803,259,10799,260,10797,265,10797,266,10799,265,10801,266,10802,266,10800,267,10786,274,10777,282,10773,290,10773,298,10771,298,10770,299,10769,298,10768,300,10771,302,10772,302,10773,299,10773,302,10774,304,10774,306,10776,306,10775,304,10775,302,10775,299,10776,302,10777,301,10778,299,10778,299,10778,298,10778,298,10777,296,10774,298,10775,290,10779,282,10787,275,10800,269,10803,268,10802,271,10799,272,10800,273,10805,274,10809,272,10806,271,10805,269,10804,268,10804,268,10809,266,10813,264,10817,262m10836,224l10831,221,10824,216,10824,216,10819,214,10820,213,10821,213,10825,212,10826,215,10827,214,10826,212,10826,212,10825,210,10824,208,10823,207,10823,207,10822,206,10821,208,10821,210,10820,212,10818,213,10813,154,10811,139,10764,128,10753,175,10816,215,10815,216,10811,217,10808,216,10810,220,10815,222,10817,222,10818,222,10816,220,10816,217,10816,217,10817,216,10820,217,10822,219,10825,221,10825,221,10828,223,10830,225,10831,229,10833,231,10834,235,10833,239,10833,241,10833,243,10831,246,10831,250,10834,246,10836,241,10836,231,10836,224e" filled="true" fillcolor="#d71920" stroked="false">
              <v:path arrowok="t"/>
              <v:fill type="solid"/>
            </v:shape>
            <v:shape style="position:absolute;left:10191;top:128;width:749;height:178" type="#_x0000_t75" stroked="false">
              <v:imagedata r:id="rId1048"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04"/>
            <wp:effectExtent l="0" t="0" r="0" b="0"/>
            <wp:docPr id="889" name="image910.png" descr=""/>
            <wp:cNvGraphicFramePr>
              <a:graphicFrameLocks noChangeAspect="1"/>
            </wp:cNvGraphicFramePr>
            <a:graphic>
              <a:graphicData uri="http://schemas.openxmlformats.org/drawingml/2006/picture">
                <pic:pic>
                  <pic:nvPicPr>
                    <pic:cNvPr id="890" name="image910.png"/>
                    <pic:cNvPicPr/>
                  </pic:nvPicPr>
                  <pic:blipFill>
                    <a:blip r:embed="rId1049" cstate="print"/>
                    <a:stretch>
                      <a:fillRect/>
                    </a:stretch>
                  </pic:blipFill>
                  <pic:spPr>
                    <a:xfrm>
                      <a:off x="0" y="0"/>
                      <a:ext cx="175488"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0" w:right="4490" w:firstLine="0"/>
        <w:jc w:val="left"/>
        <w:rPr>
          <w:rFonts w:ascii="Palatino Linotype" w:hAnsi="Palatino Linotype"/>
          <w:sz w:val="14"/>
        </w:rPr>
      </w:pPr>
      <w:r>
        <w:rPr>
          <w:rFonts w:ascii="Palatino Linotype" w:hAnsi="Palatino Linotype"/>
          <w:color w:val="77787B"/>
          <w:w w:val="90"/>
          <w:sz w:val="14"/>
        </w:rPr>
        <w:t>Datos: con información tanto de Scopus como de redalyc.org para el periodo 2005-2011.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sectPr>
      </w:pPr>
    </w:p>
    <w:p>
      <w:pPr>
        <w:pStyle w:val="BodyText"/>
        <w:rPr>
          <w:rFonts w:ascii="Palatino Linotype"/>
        </w:rPr>
      </w:pPr>
    </w:p>
    <w:p>
      <w:pPr>
        <w:pStyle w:val="Heading3"/>
        <w:spacing w:before="32"/>
        <w:ind w:left="3480"/>
        <w:rPr>
          <w:i/>
        </w:rPr>
      </w:pPr>
      <w:r>
        <w:rPr>
          <w:i/>
          <w:color w:val="91C964"/>
          <w:w w:val="90"/>
        </w:rPr>
        <w:t>Producción y Producción en Colaboración</w:t>
      </w:r>
    </w:p>
    <w:p>
      <w:pPr>
        <w:pStyle w:val="BodyText"/>
        <w:spacing w:before="3"/>
        <w:rPr>
          <w:rFonts w:ascii="Palatino Linotype"/>
          <w:b/>
          <w:i/>
          <w:sz w:val="14"/>
        </w:rPr>
      </w:pPr>
    </w:p>
    <w:p>
      <w:pPr>
        <w:spacing w:after="0"/>
        <w:rPr>
          <w:rFonts w:ascii="Palatino Linotype"/>
          <w:sz w:val="14"/>
        </w:rPr>
        <w:sectPr>
          <w:headerReference w:type="even" r:id="rId1050"/>
          <w:pgSz w:w="12240" w:h="15840"/>
          <w:pgMar w:header="0" w:footer="475" w:top="1500" w:bottom="660" w:left="1040" w:right="1180"/>
        </w:sectPr>
      </w:pPr>
    </w:p>
    <w:p>
      <w:pPr>
        <w:pStyle w:val="BodyText"/>
        <w:rPr>
          <w:rFonts w:ascii="Palatino Linotype"/>
          <w:b/>
          <w:i/>
          <w:sz w:val="14"/>
        </w:rPr>
      </w:pPr>
    </w:p>
    <w:p>
      <w:pPr>
        <w:pStyle w:val="BodyText"/>
        <w:rPr>
          <w:rFonts w:ascii="Palatino Linotype"/>
          <w:b/>
          <w:i/>
          <w:sz w:val="14"/>
        </w:rPr>
      </w:pPr>
    </w:p>
    <w:p>
      <w:pPr>
        <w:pStyle w:val="BodyText"/>
        <w:rPr>
          <w:rFonts w:ascii="Palatino Linotype"/>
          <w:b/>
          <w:i/>
          <w:sz w:val="14"/>
        </w:rPr>
      </w:pPr>
    </w:p>
    <w:p>
      <w:pPr>
        <w:pStyle w:val="BodyText"/>
        <w:rPr>
          <w:rFonts w:ascii="Palatino Linotype"/>
          <w:b/>
          <w:i/>
          <w:sz w:val="14"/>
        </w:rPr>
      </w:pPr>
    </w:p>
    <w:p>
      <w:pPr>
        <w:pStyle w:val="BodyText"/>
        <w:rPr>
          <w:rFonts w:ascii="Palatino Linotype"/>
          <w:b/>
          <w:i/>
          <w:sz w:val="14"/>
        </w:rPr>
      </w:pPr>
    </w:p>
    <w:p>
      <w:pPr>
        <w:pStyle w:val="BodyText"/>
        <w:rPr>
          <w:rFonts w:ascii="Palatino Linotype"/>
          <w:b/>
          <w:i/>
          <w:sz w:val="14"/>
        </w:rPr>
      </w:pPr>
    </w:p>
    <w:p>
      <w:pPr>
        <w:pStyle w:val="BodyText"/>
        <w:rPr>
          <w:rFonts w:ascii="Palatino Linotype"/>
          <w:b/>
          <w:i/>
          <w:sz w:val="14"/>
        </w:rPr>
      </w:pPr>
    </w:p>
    <w:p>
      <w:pPr>
        <w:pStyle w:val="ListParagraph"/>
        <w:numPr>
          <w:ilvl w:val="0"/>
          <w:numId w:val="5"/>
        </w:numPr>
        <w:tabs>
          <w:tab w:pos="320" w:val="left" w:leader="none"/>
        </w:tabs>
        <w:spacing w:line="160" w:lineRule="exact" w:before="112" w:after="0"/>
        <w:ind w:left="320" w:right="0" w:hanging="220"/>
        <w:jc w:val="both"/>
        <w:rPr>
          <w:sz w:val="14"/>
        </w:rPr>
      </w:pPr>
      <w:r>
        <w:rPr>
          <w:color w:val="6D6E71"/>
          <w:spacing w:val="2"/>
          <w:w w:val="105"/>
          <w:sz w:val="14"/>
        </w:rPr>
        <w:t>La recopilación </w:t>
      </w:r>
      <w:r>
        <w:rPr>
          <w:color w:val="6D6E71"/>
          <w:w w:val="105"/>
          <w:sz w:val="14"/>
        </w:rPr>
        <w:t>de </w:t>
      </w:r>
      <w:r>
        <w:rPr>
          <w:color w:val="6D6E71"/>
          <w:spacing w:val="2"/>
          <w:w w:val="105"/>
          <w:sz w:val="14"/>
        </w:rPr>
        <w:t>información </w:t>
      </w:r>
      <w:r>
        <w:rPr>
          <w:color w:val="6D6E71"/>
          <w:w w:val="105"/>
          <w:sz w:val="14"/>
        </w:rPr>
        <w:t>en  </w:t>
      </w:r>
      <w:r>
        <w:rPr>
          <w:color w:val="6D6E71"/>
          <w:spacing w:val="2"/>
          <w:w w:val="105"/>
          <w:sz w:val="14"/>
        </w:rPr>
        <w:t>Scopus  </w:t>
      </w:r>
      <w:r>
        <w:rPr>
          <w:color w:val="6D6E71"/>
          <w:w w:val="105"/>
          <w:sz w:val="14"/>
        </w:rPr>
        <w:t>se </w:t>
      </w:r>
      <w:r>
        <w:rPr>
          <w:color w:val="6D6E71"/>
          <w:spacing w:val="4"/>
          <w:w w:val="105"/>
          <w:sz w:val="14"/>
        </w:rPr>
        <w:t>realizó </w:t>
      </w:r>
      <w:r>
        <w:rPr>
          <w:color w:val="6D6E71"/>
          <w:spacing w:val="2"/>
          <w:w w:val="105"/>
          <w:sz w:val="14"/>
        </w:rPr>
        <w:t>durante </w:t>
      </w:r>
      <w:r>
        <w:rPr>
          <w:color w:val="6D6E71"/>
          <w:w w:val="105"/>
          <w:sz w:val="14"/>
        </w:rPr>
        <w:t>el </w:t>
      </w:r>
      <w:r>
        <w:rPr>
          <w:color w:val="6D6E71"/>
          <w:spacing w:val="2"/>
          <w:w w:val="105"/>
          <w:sz w:val="14"/>
        </w:rPr>
        <w:t>mes </w:t>
      </w:r>
      <w:r>
        <w:rPr>
          <w:color w:val="6D6E71"/>
          <w:w w:val="105"/>
          <w:sz w:val="14"/>
        </w:rPr>
        <w:t>de </w:t>
      </w:r>
      <w:r>
        <w:rPr>
          <w:color w:val="6D6E71"/>
          <w:spacing w:val="2"/>
          <w:w w:val="105"/>
          <w:sz w:val="14"/>
        </w:rPr>
        <w:t>diciembre </w:t>
      </w:r>
      <w:r>
        <w:rPr>
          <w:color w:val="6D6E71"/>
          <w:w w:val="105"/>
          <w:sz w:val="14"/>
        </w:rPr>
        <w:t>de 2012. </w:t>
      </w:r>
      <w:r>
        <w:rPr>
          <w:color w:val="6D6E71"/>
          <w:spacing w:val="2"/>
          <w:w w:val="105"/>
          <w:sz w:val="14"/>
        </w:rPr>
        <w:t>El </w:t>
      </w:r>
      <w:r>
        <w:rPr>
          <w:color w:val="6D6E71"/>
          <w:spacing w:val="3"/>
          <w:w w:val="105"/>
          <w:sz w:val="14"/>
        </w:rPr>
        <w:t>total </w:t>
      </w:r>
      <w:r>
        <w:rPr>
          <w:color w:val="6D6E71"/>
          <w:w w:val="105"/>
          <w:sz w:val="14"/>
        </w:rPr>
        <w:t>de </w:t>
      </w:r>
      <w:r>
        <w:rPr>
          <w:color w:val="6D6E71"/>
          <w:spacing w:val="2"/>
          <w:w w:val="105"/>
          <w:sz w:val="14"/>
        </w:rPr>
        <w:t>documentos </w:t>
      </w:r>
      <w:r>
        <w:rPr>
          <w:color w:val="6D6E71"/>
          <w:spacing w:val="3"/>
          <w:w w:val="105"/>
          <w:sz w:val="14"/>
        </w:rPr>
        <w:t>registrados </w:t>
      </w:r>
      <w:r>
        <w:rPr>
          <w:color w:val="6D6E71"/>
          <w:spacing w:val="2"/>
          <w:w w:val="105"/>
          <w:sz w:val="14"/>
        </w:rPr>
        <w:t>por </w:t>
      </w:r>
      <w:r>
        <w:rPr>
          <w:color w:val="6D6E71"/>
          <w:spacing w:val="4"/>
          <w:w w:val="105"/>
          <w:sz w:val="14"/>
        </w:rPr>
        <w:t>algún </w:t>
      </w:r>
      <w:r>
        <w:rPr>
          <w:color w:val="6D6E71"/>
          <w:spacing w:val="2"/>
          <w:w w:val="105"/>
          <w:sz w:val="14"/>
        </w:rPr>
        <w:t>investigador </w:t>
      </w:r>
      <w:r>
        <w:rPr>
          <w:color w:val="6D6E71"/>
          <w:w w:val="105"/>
          <w:sz w:val="14"/>
        </w:rPr>
        <w:t>de la </w:t>
      </w:r>
      <w:r>
        <w:rPr>
          <w:color w:val="6D6E71"/>
          <w:spacing w:val="2"/>
          <w:w w:val="105"/>
          <w:sz w:val="14"/>
        </w:rPr>
        <w:t>Uaemex </w:t>
      </w:r>
      <w:r>
        <w:rPr>
          <w:color w:val="6D6E71"/>
          <w:w w:val="105"/>
          <w:sz w:val="14"/>
        </w:rPr>
        <w:t>en </w:t>
      </w:r>
      <w:r>
        <w:rPr>
          <w:color w:val="6D6E71"/>
          <w:spacing w:val="2"/>
          <w:w w:val="105"/>
          <w:sz w:val="14"/>
        </w:rPr>
        <w:t>Scopus </w:t>
      </w:r>
      <w:r>
        <w:rPr>
          <w:color w:val="6D6E71"/>
          <w:spacing w:val="3"/>
          <w:w w:val="105"/>
          <w:sz w:val="14"/>
        </w:rPr>
        <w:t>para </w:t>
      </w:r>
      <w:r>
        <w:rPr>
          <w:color w:val="6D6E71"/>
          <w:w w:val="105"/>
          <w:sz w:val="14"/>
        </w:rPr>
        <w:t>el </w:t>
      </w:r>
      <w:r>
        <w:rPr>
          <w:color w:val="6D6E71"/>
          <w:spacing w:val="2"/>
          <w:w w:val="105"/>
          <w:sz w:val="14"/>
        </w:rPr>
        <w:t>periodo </w:t>
      </w:r>
      <w:r>
        <w:rPr>
          <w:color w:val="6D6E71"/>
          <w:w w:val="105"/>
          <w:sz w:val="14"/>
        </w:rPr>
        <w:t>2005-2011 </w:t>
      </w:r>
      <w:r>
        <w:rPr>
          <w:color w:val="6D6E71"/>
          <w:spacing w:val="2"/>
          <w:w w:val="105"/>
          <w:sz w:val="14"/>
        </w:rPr>
        <w:t>asciende </w:t>
      </w:r>
      <w:r>
        <w:rPr>
          <w:color w:val="6D6E71"/>
          <w:w w:val="105"/>
          <w:sz w:val="14"/>
        </w:rPr>
        <w:t>a 847, los </w:t>
      </w:r>
      <w:r>
        <w:rPr>
          <w:color w:val="6D6E71"/>
          <w:spacing w:val="3"/>
          <w:w w:val="105"/>
          <w:sz w:val="14"/>
        </w:rPr>
        <w:t>cuales </w:t>
      </w:r>
      <w:r>
        <w:rPr>
          <w:color w:val="6D6E71"/>
          <w:w w:val="105"/>
          <w:sz w:val="14"/>
        </w:rPr>
        <w:t>se </w:t>
      </w:r>
      <w:r>
        <w:rPr>
          <w:color w:val="6D6E71"/>
          <w:spacing w:val="3"/>
          <w:w w:val="105"/>
          <w:sz w:val="14"/>
        </w:rPr>
        <w:t>distribuyen </w:t>
      </w:r>
      <w:r>
        <w:rPr>
          <w:color w:val="6D6E71"/>
          <w:spacing w:val="2"/>
          <w:w w:val="105"/>
          <w:sz w:val="14"/>
        </w:rPr>
        <w:t>en: </w:t>
      </w:r>
      <w:r>
        <w:rPr>
          <w:color w:val="6D6E71"/>
          <w:w w:val="105"/>
          <w:sz w:val="14"/>
        </w:rPr>
        <w:t>707 </w:t>
      </w:r>
      <w:r>
        <w:rPr>
          <w:rFonts w:ascii="Palatino Linotype" w:hAnsi="Palatino Linotype"/>
          <w:i/>
          <w:color w:val="6D6E71"/>
          <w:spacing w:val="3"/>
          <w:w w:val="105"/>
          <w:sz w:val="14"/>
        </w:rPr>
        <w:t>artículos</w:t>
      </w:r>
      <w:r>
        <w:rPr>
          <w:color w:val="6D6E71"/>
          <w:spacing w:val="3"/>
          <w:w w:val="105"/>
          <w:sz w:val="14"/>
        </w:rPr>
        <w:t>, </w:t>
      </w:r>
      <w:r>
        <w:rPr>
          <w:color w:val="6D6E71"/>
          <w:w w:val="105"/>
          <w:sz w:val="14"/>
        </w:rPr>
        <w:t>120 </w:t>
      </w:r>
      <w:r>
        <w:rPr>
          <w:rFonts w:ascii="Palatino Linotype" w:hAnsi="Palatino Linotype"/>
          <w:i/>
          <w:color w:val="6D6E71"/>
          <w:spacing w:val="3"/>
          <w:w w:val="105"/>
          <w:sz w:val="14"/>
        </w:rPr>
        <w:t>reportes</w:t>
      </w:r>
      <w:r>
        <w:rPr>
          <w:rFonts w:ascii="Palatino Linotype" w:hAnsi="Palatino Linotype"/>
          <w:i/>
          <w:color w:val="6D6E71"/>
          <w:spacing w:val="-24"/>
          <w:w w:val="105"/>
          <w:sz w:val="14"/>
        </w:rPr>
        <w:t> </w:t>
      </w:r>
      <w:r>
        <w:rPr>
          <w:rFonts w:ascii="Palatino Linotype" w:hAnsi="Palatino Linotype"/>
          <w:i/>
          <w:color w:val="6D6E71"/>
          <w:w w:val="105"/>
          <w:sz w:val="14"/>
        </w:rPr>
        <w:t>de</w:t>
      </w:r>
      <w:r>
        <w:rPr>
          <w:rFonts w:ascii="Palatino Linotype" w:hAnsi="Palatino Linotype"/>
          <w:i/>
          <w:color w:val="6D6E71"/>
          <w:spacing w:val="-24"/>
          <w:w w:val="105"/>
          <w:sz w:val="14"/>
        </w:rPr>
        <w:t> </w:t>
      </w:r>
      <w:r>
        <w:rPr>
          <w:rFonts w:ascii="Palatino Linotype" w:hAnsi="Palatino Linotype"/>
          <w:i/>
          <w:color w:val="6D6E71"/>
          <w:spacing w:val="3"/>
          <w:w w:val="105"/>
          <w:sz w:val="14"/>
        </w:rPr>
        <w:t>conferencias</w:t>
      </w:r>
      <w:r>
        <w:rPr>
          <w:color w:val="6D6E71"/>
          <w:spacing w:val="3"/>
          <w:w w:val="105"/>
          <w:sz w:val="14"/>
        </w:rPr>
        <w:t>,</w:t>
      </w:r>
      <w:r>
        <w:rPr>
          <w:color w:val="6D6E71"/>
          <w:spacing w:val="-25"/>
          <w:w w:val="105"/>
          <w:sz w:val="14"/>
        </w:rPr>
        <w:t> </w:t>
      </w:r>
      <w:r>
        <w:rPr>
          <w:color w:val="6D6E71"/>
          <w:w w:val="105"/>
          <w:sz w:val="14"/>
        </w:rPr>
        <w:t>16</w:t>
      </w:r>
      <w:r>
        <w:rPr>
          <w:color w:val="6D6E71"/>
          <w:spacing w:val="-25"/>
          <w:w w:val="105"/>
          <w:sz w:val="14"/>
        </w:rPr>
        <w:t> </w:t>
      </w:r>
      <w:r>
        <w:rPr>
          <w:rFonts w:ascii="Palatino Linotype" w:hAnsi="Palatino Linotype"/>
          <w:i/>
          <w:color w:val="6D6E71"/>
          <w:spacing w:val="3"/>
          <w:w w:val="105"/>
          <w:sz w:val="14"/>
        </w:rPr>
        <w:t>reseñas</w:t>
      </w:r>
      <w:r>
        <w:rPr>
          <w:color w:val="6D6E71"/>
          <w:spacing w:val="3"/>
          <w:w w:val="105"/>
          <w:sz w:val="14"/>
        </w:rPr>
        <w:t>,</w:t>
      </w:r>
      <w:r>
        <w:rPr>
          <w:color w:val="6D6E71"/>
          <w:spacing w:val="-25"/>
          <w:w w:val="105"/>
          <w:sz w:val="14"/>
        </w:rPr>
        <w:t> </w:t>
      </w:r>
      <w:r>
        <w:rPr>
          <w:color w:val="6D6E71"/>
          <w:w w:val="105"/>
          <w:sz w:val="14"/>
        </w:rPr>
        <w:t>2</w:t>
      </w:r>
      <w:r>
        <w:rPr>
          <w:color w:val="6D6E71"/>
          <w:spacing w:val="-25"/>
          <w:w w:val="105"/>
          <w:sz w:val="14"/>
        </w:rPr>
        <w:t> </w:t>
      </w:r>
      <w:r>
        <w:rPr>
          <w:rFonts w:ascii="Palatino Linotype" w:hAnsi="Palatino Linotype"/>
          <w:i/>
          <w:color w:val="6D6E71"/>
          <w:spacing w:val="3"/>
          <w:w w:val="105"/>
          <w:sz w:val="14"/>
        </w:rPr>
        <w:t>cartas</w:t>
      </w:r>
      <w:r>
        <w:rPr>
          <w:color w:val="6D6E71"/>
          <w:spacing w:val="3"/>
          <w:w w:val="105"/>
          <w:sz w:val="14"/>
        </w:rPr>
        <w:t>, </w:t>
      </w:r>
      <w:r>
        <w:rPr>
          <w:color w:val="6D6E71"/>
          <w:w w:val="105"/>
          <w:sz w:val="14"/>
        </w:rPr>
        <w:t>1 </w:t>
      </w:r>
      <w:r>
        <w:rPr>
          <w:rFonts w:ascii="Palatino Linotype" w:hAnsi="Palatino Linotype"/>
          <w:i/>
          <w:color w:val="6D6E71"/>
          <w:w w:val="105"/>
          <w:sz w:val="14"/>
        </w:rPr>
        <w:t>fe de </w:t>
      </w:r>
      <w:r>
        <w:rPr>
          <w:rFonts w:ascii="Palatino Linotype" w:hAnsi="Palatino Linotype"/>
          <w:i/>
          <w:color w:val="6D6E71"/>
          <w:spacing w:val="3"/>
          <w:w w:val="105"/>
          <w:sz w:val="14"/>
        </w:rPr>
        <w:t>erratas</w:t>
      </w:r>
      <w:r>
        <w:rPr>
          <w:color w:val="6D6E71"/>
          <w:spacing w:val="3"/>
          <w:w w:val="105"/>
          <w:sz w:val="14"/>
        </w:rPr>
        <w:t>, </w:t>
      </w:r>
      <w:r>
        <w:rPr>
          <w:color w:val="6D6E71"/>
          <w:w w:val="105"/>
          <w:sz w:val="14"/>
        </w:rPr>
        <w:t>y 1 </w:t>
      </w:r>
      <w:r>
        <w:rPr>
          <w:rFonts w:ascii="Palatino Linotype" w:hAnsi="Palatino Linotype"/>
          <w:i/>
          <w:color w:val="6D6E71"/>
          <w:spacing w:val="3"/>
          <w:w w:val="105"/>
          <w:sz w:val="14"/>
        </w:rPr>
        <w:t>editorial</w:t>
      </w:r>
      <w:r>
        <w:rPr>
          <w:color w:val="6D6E71"/>
          <w:spacing w:val="3"/>
          <w:w w:val="105"/>
          <w:sz w:val="14"/>
        </w:rPr>
        <w:t>; </w:t>
      </w:r>
      <w:r>
        <w:rPr>
          <w:color w:val="6D6E71"/>
          <w:w w:val="105"/>
          <w:sz w:val="14"/>
        </w:rPr>
        <w:t>de </w:t>
      </w:r>
      <w:r>
        <w:rPr>
          <w:color w:val="6D6E71"/>
          <w:spacing w:val="4"/>
          <w:w w:val="105"/>
          <w:sz w:val="14"/>
        </w:rPr>
        <w:t>ahí </w:t>
      </w:r>
      <w:r>
        <w:rPr>
          <w:color w:val="6D6E71"/>
          <w:w w:val="105"/>
          <w:sz w:val="14"/>
        </w:rPr>
        <w:t>que </w:t>
      </w:r>
      <w:r>
        <w:rPr>
          <w:color w:val="6D6E71"/>
          <w:spacing w:val="3"/>
          <w:w w:val="105"/>
          <w:sz w:val="14"/>
        </w:rPr>
        <w:t>para </w:t>
      </w:r>
      <w:r>
        <w:rPr>
          <w:color w:val="6D6E71"/>
          <w:spacing w:val="2"/>
          <w:w w:val="105"/>
          <w:sz w:val="14"/>
        </w:rPr>
        <w:t>este </w:t>
      </w:r>
      <w:r>
        <w:rPr>
          <w:color w:val="6D6E71"/>
          <w:spacing w:val="3"/>
          <w:w w:val="105"/>
          <w:sz w:val="14"/>
        </w:rPr>
        <w:t>análisis </w:t>
      </w:r>
      <w:r>
        <w:rPr>
          <w:color w:val="6D6E71"/>
          <w:spacing w:val="2"/>
          <w:w w:val="105"/>
          <w:sz w:val="14"/>
        </w:rPr>
        <w:t>solamente </w:t>
      </w:r>
      <w:r>
        <w:rPr>
          <w:color w:val="6D6E71"/>
          <w:w w:val="105"/>
          <w:sz w:val="14"/>
        </w:rPr>
        <w:t>se </w:t>
      </w:r>
      <w:r>
        <w:rPr>
          <w:color w:val="6D6E71"/>
          <w:spacing w:val="3"/>
          <w:w w:val="105"/>
          <w:sz w:val="14"/>
        </w:rPr>
        <w:t>utilizaron </w:t>
      </w:r>
      <w:r>
        <w:rPr>
          <w:color w:val="6D6E71"/>
          <w:w w:val="105"/>
          <w:sz w:val="14"/>
        </w:rPr>
        <w:t>los  </w:t>
      </w:r>
      <w:r>
        <w:rPr>
          <w:color w:val="6D6E71"/>
          <w:spacing w:val="1"/>
          <w:w w:val="105"/>
          <w:sz w:val="14"/>
        </w:rPr>
        <w:t> </w:t>
      </w:r>
      <w:r>
        <w:rPr>
          <w:color w:val="6D6E71"/>
          <w:w w:val="105"/>
          <w:sz w:val="14"/>
        </w:rPr>
        <w:t>707</w:t>
      </w:r>
    </w:p>
    <w:p>
      <w:pPr>
        <w:spacing w:line="156" w:lineRule="exact" w:before="0"/>
        <w:ind w:left="0" w:right="0" w:firstLine="0"/>
        <w:jc w:val="right"/>
        <w:rPr>
          <w:sz w:val="14"/>
        </w:rPr>
      </w:pPr>
      <w:r>
        <w:rPr>
          <w:color w:val="6D6E71"/>
          <w:sz w:val="14"/>
        </w:rPr>
        <w:t>artículos.</w:t>
      </w:r>
    </w:p>
    <w:p>
      <w:pPr>
        <w:pStyle w:val="BodyText"/>
        <w:spacing w:line="208" w:lineRule="auto" w:before="50"/>
        <w:ind w:left="100" w:right="117"/>
        <w:jc w:val="both"/>
      </w:pPr>
      <w:r>
        <w:rPr/>
        <w:br w:type="column"/>
      </w:r>
      <w:r>
        <w:rPr>
          <w:color w:val="414042"/>
          <w:w w:val="105"/>
        </w:rPr>
        <w:t>La </w:t>
      </w:r>
      <w:r>
        <w:rPr>
          <w:rFonts w:ascii="Palatino Linotype" w:hAnsi="Palatino Linotype"/>
          <w:i/>
          <w:color w:val="808285"/>
          <w:spacing w:val="-4"/>
          <w:w w:val="105"/>
        </w:rPr>
        <w:t>Producción </w:t>
      </w:r>
      <w:r>
        <w:rPr>
          <w:color w:val="414042"/>
          <w:w w:val="105"/>
        </w:rPr>
        <w:t>y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que registra la </w:t>
      </w:r>
      <w:r>
        <w:rPr>
          <w:color w:val="58595B"/>
          <w:spacing w:val="-3"/>
          <w:w w:val="105"/>
        </w:rPr>
        <w:t>Uaemex </w:t>
      </w:r>
      <w:r>
        <w:rPr>
          <w:color w:val="414042"/>
          <w:w w:val="105"/>
        </w:rPr>
        <w:t>tanto en SciVerse-Scopus como en </w:t>
      </w:r>
      <w:r>
        <w:rPr>
          <w:color w:val="D71920"/>
          <w:w w:val="105"/>
        </w:rPr>
        <w:t>redalyc.org </w:t>
      </w:r>
      <w:r>
        <w:rPr>
          <w:color w:val="414042"/>
          <w:w w:val="105"/>
        </w:rPr>
        <w:t>según el comportamiento anual que la institución </w:t>
      </w:r>
      <w:r>
        <w:rPr>
          <w:color w:val="414042"/>
          <w:spacing w:val="2"/>
          <w:w w:val="105"/>
        </w:rPr>
        <w:t>alcanza </w:t>
      </w:r>
      <w:r>
        <w:rPr>
          <w:color w:val="414042"/>
          <w:w w:val="105"/>
        </w:rPr>
        <w:t>en cada base de datos, muestra que la producción científica de los investigadores de la universidad en el caso de</w:t>
      </w:r>
      <w:r>
        <w:rPr>
          <w:color w:val="414042"/>
          <w:spacing w:val="-22"/>
          <w:w w:val="105"/>
        </w:rPr>
        <w:t> </w:t>
      </w:r>
      <w:r>
        <w:rPr>
          <w:color w:val="414042"/>
          <w:w w:val="105"/>
        </w:rPr>
        <w:t>SciVerse-Scopus</w:t>
      </w:r>
      <w:r>
        <w:rPr>
          <w:color w:val="414042"/>
          <w:spacing w:val="-22"/>
          <w:w w:val="105"/>
        </w:rPr>
        <w:t> </w:t>
      </w:r>
      <w:r>
        <w:rPr>
          <w:color w:val="414042"/>
          <w:w w:val="105"/>
        </w:rPr>
        <w:t>asciende</w:t>
      </w:r>
      <w:r>
        <w:rPr>
          <w:color w:val="414042"/>
          <w:spacing w:val="-22"/>
          <w:w w:val="105"/>
        </w:rPr>
        <w:t> </w:t>
      </w:r>
      <w:r>
        <w:rPr>
          <w:color w:val="414042"/>
          <w:w w:val="105"/>
        </w:rPr>
        <w:t>a</w:t>
      </w:r>
      <w:r>
        <w:rPr>
          <w:color w:val="414042"/>
          <w:spacing w:val="-23"/>
          <w:w w:val="105"/>
        </w:rPr>
        <w:t> </w:t>
      </w:r>
      <w:r>
        <w:rPr>
          <w:rFonts w:ascii="Palatino Linotype" w:hAnsi="Palatino Linotype"/>
          <w:b/>
          <w:color w:val="74C043"/>
          <w:spacing w:val="-4"/>
          <w:w w:val="105"/>
        </w:rPr>
        <w:t>707</w:t>
      </w:r>
      <w:r>
        <w:rPr>
          <w:rFonts w:ascii="Palatino Linotype" w:hAnsi="Palatino Linotype"/>
          <w:b/>
          <w:color w:val="74C043"/>
          <w:spacing w:val="-22"/>
          <w:w w:val="105"/>
        </w:rPr>
        <w:t> </w:t>
      </w:r>
      <w:r>
        <w:rPr>
          <w:color w:val="414042"/>
          <w:w w:val="105"/>
        </w:rPr>
        <w:t>artículos,</w:t>
      </w:r>
      <w:r>
        <w:rPr>
          <w:rFonts w:ascii="Palatino Linotype" w:hAnsi="Palatino Linotype"/>
          <w:b/>
          <w:color w:val="74C043"/>
          <w:w w:val="105"/>
          <w:position w:val="7"/>
          <w:sz w:val="13"/>
        </w:rPr>
        <w:t>11</w:t>
      </w:r>
      <w:r>
        <w:rPr>
          <w:rFonts w:ascii="Palatino Linotype" w:hAnsi="Palatino Linotype"/>
          <w:b/>
          <w:color w:val="74C043"/>
          <w:spacing w:val="2"/>
          <w:w w:val="105"/>
          <w:position w:val="7"/>
          <w:sz w:val="13"/>
        </w:rPr>
        <w:t> </w:t>
      </w:r>
      <w:r>
        <w:rPr>
          <w:color w:val="414042"/>
          <w:w w:val="105"/>
        </w:rPr>
        <w:t>mientras</w:t>
      </w:r>
      <w:r>
        <w:rPr>
          <w:color w:val="414042"/>
          <w:spacing w:val="-22"/>
          <w:w w:val="105"/>
        </w:rPr>
        <w:t> </w:t>
      </w:r>
      <w:r>
        <w:rPr>
          <w:color w:val="414042"/>
          <w:w w:val="105"/>
        </w:rPr>
        <w:t>que</w:t>
      </w:r>
      <w:r>
        <w:rPr>
          <w:color w:val="414042"/>
          <w:spacing w:val="-22"/>
          <w:w w:val="105"/>
        </w:rPr>
        <w:t> </w:t>
      </w:r>
      <w:r>
        <w:rPr>
          <w:color w:val="414042"/>
          <w:w w:val="105"/>
        </w:rPr>
        <w:t>en</w:t>
      </w:r>
      <w:r>
        <w:rPr>
          <w:color w:val="414042"/>
          <w:spacing w:val="-23"/>
          <w:w w:val="105"/>
        </w:rPr>
        <w:t> </w:t>
      </w:r>
      <w:r>
        <w:rPr>
          <w:color w:val="D71920"/>
          <w:w w:val="105"/>
        </w:rPr>
        <w:t>redalyc.org </w:t>
      </w:r>
      <w:r>
        <w:rPr>
          <w:color w:val="414042"/>
          <w:spacing w:val="2"/>
          <w:w w:val="105"/>
        </w:rPr>
        <w:t>alcanza </w:t>
      </w:r>
      <w:r>
        <w:rPr>
          <w:rFonts w:ascii="Palatino Linotype" w:hAnsi="Palatino Linotype"/>
          <w:b/>
          <w:color w:val="74C043"/>
          <w:spacing w:val="-4"/>
          <w:w w:val="105"/>
        </w:rPr>
        <w:t>1,196 </w:t>
      </w:r>
      <w:r>
        <w:rPr>
          <w:color w:val="414042"/>
          <w:w w:val="105"/>
        </w:rPr>
        <w:t>trabajos escritos, lo que significa una diferencia de alrede- dor</w:t>
      </w:r>
      <w:r>
        <w:rPr>
          <w:color w:val="414042"/>
          <w:spacing w:val="-18"/>
          <w:w w:val="105"/>
        </w:rPr>
        <w:t> </w:t>
      </w:r>
      <w:r>
        <w:rPr>
          <w:color w:val="414042"/>
          <w:w w:val="105"/>
        </w:rPr>
        <w:t>de</w:t>
      </w:r>
      <w:r>
        <w:rPr>
          <w:color w:val="414042"/>
          <w:spacing w:val="-18"/>
          <w:w w:val="105"/>
        </w:rPr>
        <w:t> </w:t>
      </w:r>
      <w:r>
        <w:rPr>
          <w:rFonts w:ascii="Palatino Linotype" w:hAnsi="Palatino Linotype"/>
          <w:b/>
          <w:color w:val="74C043"/>
          <w:spacing w:val="-3"/>
          <w:w w:val="105"/>
        </w:rPr>
        <w:t>500</w:t>
      </w:r>
      <w:r>
        <w:rPr>
          <w:rFonts w:ascii="Palatino Linotype" w:hAnsi="Palatino Linotype"/>
          <w:b/>
          <w:color w:val="74C043"/>
          <w:spacing w:val="-19"/>
          <w:w w:val="105"/>
        </w:rPr>
        <w:t> </w:t>
      </w:r>
      <w:r>
        <w:rPr>
          <w:color w:val="414042"/>
          <w:w w:val="105"/>
        </w:rPr>
        <w:t>artículos</w:t>
      </w:r>
      <w:r>
        <w:rPr>
          <w:color w:val="414042"/>
          <w:spacing w:val="-18"/>
          <w:w w:val="105"/>
        </w:rPr>
        <w:t> </w:t>
      </w:r>
      <w:r>
        <w:rPr>
          <w:color w:val="414042"/>
          <w:w w:val="105"/>
        </w:rPr>
        <w:t>elaborados</w:t>
      </w:r>
      <w:r>
        <w:rPr>
          <w:color w:val="414042"/>
          <w:spacing w:val="-18"/>
          <w:w w:val="105"/>
        </w:rPr>
        <w:t> </w:t>
      </w:r>
      <w:r>
        <w:rPr>
          <w:color w:val="414042"/>
          <w:w w:val="105"/>
        </w:rPr>
        <w:t>entre</w:t>
      </w:r>
      <w:r>
        <w:rPr>
          <w:color w:val="414042"/>
          <w:spacing w:val="-18"/>
          <w:w w:val="105"/>
        </w:rPr>
        <w:t> </w:t>
      </w:r>
      <w:r>
        <w:rPr>
          <w:color w:val="414042"/>
          <w:w w:val="105"/>
        </w:rPr>
        <w:t>2005</w:t>
      </w:r>
      <w:r>
        <w:rPr>
          <w:color w:val="414042"/>
          <w:spacing w:val="-18"/>
          <w:w w:val="105"/>
        </w:rPr>
        <w:t> </w:t>
      </w:r>
      <w:r>
        <w:rPr>
          <w:color w:val="414042"/>
          <w:w w:val="105"/>
        </w:rPr>
        <w:t>y</w:t>
      </w:r>
      <w:r>
        <w:rPr>
          <w:color w:val="414042"/>
          <w:spacing w:val="-18"/>
          <w:w w:val="105"/>
        </w:rPr>
        <w:t> </w:t>
      </w:r>
      <w:r>
        <w:rPr>
          <w:color w:val="414042"/>
          <w:w w:val="105"/>
        </w:rPr>
        <w:t>2011.</w:t>
      </w:r>
      <w:r>
        <w:rPr>
          <w:color w:val="414042"/>
          <w:spacing w:val="-18"/>
          <w:w w:val="105"/>
        </w:rPr>
        <w:t> </w:t>
      </w:r>
      <w:r>
        <w:rPr>
          <w:color w:val="414042"/>
          <w:w w:val="105"/>
        </w:rPr>
        <w:t>Esto</w:t>
      </w:r>
      <w:r>
        <w:rPr>
          <w:color w:val="414042"/>
          <w:spacing w:val="-18"/>
          <w:w w:val="105"/>
        </w:rPr>
        <w:t> </w:t>
      </w:r>
      <w:r>
        <w:rPr>
          <w:color w:val="414042"/>
          <w:w w:val="105"/>
        </w:rPr>
        <w:t>permite</w:t>
      </w:r>
      <w:r>
        <w:rPr>
          <w:color w:val="414042"/>
          <w:spacing w:val="-18"/>
          <w:w w:val="105"/>
        </w:rPr>
        <w:t> </w:t>
      </w:r>
      <w:r>
        <w:rPr>
          <w:color w:val="414042"/>
          <w:w w:val="105"/>
        </w:rPr>
        <w:t>identificar la importancia de </w:t>
      </w:r>
      <w:r>
        <w:rPr>
          <w:color w:val="D71920"/>
          <w:w w:val="105"/>
        </w:rPr>
        <w:t>redalyc.org </w:t>
      </w:r>
      <w:r>
        <w:rPr>
          <w:color w:val="414042"/>
          <w:w w:val="105"/>
        </w:rPr>
        <w:t>como espacio de visibilidad, legitimación</w:t>
      </w:r>
      <w:r>
        <w:rPr>
          <w:color w:val="414042"/>
          <w:spacing w:val="-31"/>
          <w:w w:val="105"/>
        </w:rPr>
        <w:t> </w:t>
      </w:r>
      <w:r>
        <w:rPr>
          <w:color w:val="414042"/>
          <w:w w:val="105"/>
        </w:rPr>
        <w:t>y posicionamiento</w:t>
      </w:r>
      <w:r>
        <w:rPr>
          <w:color w:val="414042"/>
          <w:spacing w:val="-25"/>
          <w:w w:val="105"/>
        </w:rPr>
        <w:t> </w:t>
      </w:r>
      <w:r>
        <w:rPr>
          <w:color w:val="414042"/>
          <w:w w:val="105"/>
        </w:rPr>
        <w:t>de</w:t>
      </w:r>
      <w:r>
        <w:rPr>
          <w:color w:val="414042"/>
          <w:spacing w:val="-25"/>
          <w:w w:val="105"/>
        </w:rPr>
        <w:t> </w:t>
      </w:r>
      <w:r>
        <w:rPr>
          <w:color w:val="414042"/>
          <w:w w:val="105"/>
        </w:rPr>
        <w:t>la</w:t>
      </w:r>
      <w:r>
        <w:rPr>
          <w:color w:val="414042"/>
          <w:spacing w:val="-25"/>
          <w:w w:val="105"/>
        </w:rPr>
        <w:t> </w:t>
      </w:r>
      <w:r>
        <w:rPr>
          <w:rFonts w:ascii="Palatino Linotype" w:hAnsi="Palatino Linotype"/>
          <w:i/>
          <w:color w:val="808285"/>
          <w:spacing w:val="-4"/>
          <w:w w:val="105"/>
        </w:rPr>
        <w:t>Producción</w:t>
      </w:r>
      <w:r>
        <w:rPr>
          <w:rFonts w:ascii="Palatino Linotype" w:hAnsi="Palatino Linotype"/>
          <w:i/>
          <w:color w:val="808285"/>
          <w:spacing w:val="-25"/>
          <w:w w:val="105"/>
        </w:rPr>
        <w:t> </w:t>
      </w:r>
      <w:r>
        <w:rPr>
          <w:color w:val="414042"/>
          <w:w w:val="105"/>
        </w:rPr>
        <w:t>científica</w:t>
      </w:r>
      <w:r>
        <w:rPr>
          <w:color w:val="414042"/>
          <w:spacing w:val="-25"/>
          <w:w w:val="105"/>
        </w:rPr>
        <w:t> </w:t>
      </w:r>
      <w:r>
        <w:rPr>
          <w:color w:val="414042"/>
          <w:w w:val="105"/>
        </w:rPr>
        <w:t>de</w:t>
      </w:r>
      <w:r>
        <w:rPr>
          <w:color w:val="414042"/>
          <w:spacing w:val="-25"/>
          <w:w w:val="105"/>
        </w:rPr>
        <w:t> </w:t>
      </w:r>
      <w:r>
        <w:rPr>
          <w:color w:val="414042"/>
          <w:w w:val="105"/>
        </w:rPr>
        <w:t>los</w:t>
      </w:r>
      <w:r>
        <w:rPr>
          <w:color w:val="414042"/>
          <w:spacing w:val="-25"/>
          <w:w w:val="105"/>
        </w:rPr>
        <w:t> </w:t>
      </w:r>
      <w:r>
        <w:rPr>
          <w:color w:val="414042"/>
          <w:w w:val="105"/>
        </w:rPr>
        <w:t>investigadores</w:t>
      </w:r>
      <w:r>
        <w:rPr>
          <w:color w:val="414042"/>
          <w:spacing w:val="-25"/>
          <w:w w:val="105"/>
        </w:rPr>
        <w:t> </w:t>
      </w:r>
      <w:r>
        <w:rPr>
          <w:color w:val="414042"/>
          <w:w w:val="105"/>
        </w:rPr>
        <w:t>adscritos a</w:t>
      </w:r>
      <w:r>
        <w:rPr>
          <w:color w:val="414042"/>
          <w:spacing w:val="-5"/>
          <w:w w:val="105"/>
        </w:rPr>
        <w:t> </w:t>
      </w:r>
      <w:r>
        <w:rPr>
          <w:color w:val="414042"/>
          <w:w w:val="105"/>
        </w:rPr>
        <w:t>las</w:t>
      </w:r>
      <w:r>
        <w:rPr>
          <w:color w:val="414042"/>
          <w:spacing w:val="-5"/>
          <w:w w:val="105"/>
        </w:rPr>
        <w:t> </w:t>
      </w:r>
      <w:r>
        <w:rPr>
          <w:color w:val="414042"/>
          <w:w w:val="105"/>
        </w:rPr>
        <w:t>instituciones</w:t>
      </w:r>
      <w:r>
        <w:rPr>
          <w:color w:val="414042"/>
          <w:spacing w:val="-5"/>
          <w:w w:val="105"/>
        </w:rPr>
        <w:t> </w:t>
      </w:r>
      <w:r>
        <w:rPr>
          <w:color w:val="414042"/>
          <w:w w:val="105"/>
        </w:rPr>
        <w:t>latinoamericanas,</w:t>
      </w:r>
      <w:r>
        <w:rPr>
          <w:color w:val="414042"/>
          <w:spacing w:val="-5"/>
          <w:w w:val="105"/>
        </w:rPr>
        <w:t> </w:t>
      </w:r>
      <w:r>
        <w:rPr>
          <w:color w:val="414042"/>
          <w:w w:val="105"/>
        </w:rPr>
        <w:t>como</w:t>
      </w:r>
      <w:r>
        <w:rPr>
          <w:color w:val="414042"/>
          <w:spacing w:val="-5"/>
          <w:w w:val="105"/>
        </w:rPr>
        <w:t> </w:t>
      </w:r>
      <w:r>
        <w:rPr>
          <w:color w:val="414042"/>
          <w:w w:val="105"/>
        </w:rPr>
        <w:t>ocurre</w:t>
      </w:r>
      <w:r>
        <w:rPr>
          <w:color w:val="414042"/>
          <w:spacing w:val="-5"/>
          <w:w w:val="105"/>
        </w:rPr>
        <w:t> </w:t>
      </w:r>
      <w:r>
        <w:rPr>
          <w:color w:val="414042"/>
          <w:w w:val="105"/>
        </w:rPr>
        <w:t>en</w:t>
      </w:r>
      <w:r>
        <w:rPr>
          <w:color w:val="414042"/>
          <w:spacing w:val="-5"/>
          <w:w w:val="105"/>
        </w:rPr>
        <w:t> </w:t>
      </w:r>
      <w:r>
        <w:rPr>
          <w:color w:val="414042"/>
          <w:w w:val="105"/>
        </w:rPr>
        <w:t>el</w:t>
      </w:r>
      <w:r>
        <w:rPr>
          <w:color w:val="414042"/>
          <w:spacing w:val="-5"/>
          <w:w w:val="105"/>
        </w:rPr>
        <w:t> </w:t>
      </w:r>
      <w:r>
        <w:rPr>
          <w:color w:val="414042"/>
          <w:w w:val="105"/>
        </w:rPr>
        <w:t>caso</w:t>
      </w:r>
      <w:r>
        <w:rPr>
          <w:color w:val="414042"/>
          <w:spacing w:val="-5"/>
          <w:w w:val="105"/>
        </w:rPr>
        <w:t> </w:t>
      </w:r>
      <w:r>
        <w:rPr>
          <w:color w:val="414042"/>
          <w:w w:val="105"/>
        </w:rPr>
        <w:t>específico</w:t>
      </w:r>
      <w:r>
        <w:rPr>
          <w:color w:val="414042"/>
          <w:spacing w:val="-5"/>
          <w:w w:val="105"/>
        </w:rPr>
        <w:t> </w:t>
      </w:r>
      <w:r>
        <w:rPr>
          <w:color w:val="414042"/>
          <w:w w:val="105"/>
        </w:rPr>
        <w:t>de la</w:t>
      </w:r>
      <w:r>
        <w:rPr>
          <w:color w:val="414042"/>
          <w:spacing w:val="-27"/>
          <w:w w:val="105"/>
        </w:rPr>
        <w:t> </w:t>
      </w:r>
      <w:r>
        <w:rPr>
          <w:color w:val="58595B"/>
          <w:spacing w:val="-3"/>
          <w:w w:val="105"/>
        </w:rPr>
        <w:t>Uaemex</w:t>
      </w:r>
      <w:r>
        <w:rPr>
          <w:color w:val="58595B"/>
          <w:spacing w:val="-28"/>
          <w:w w:val="105"/>
        </w:rPr>
        <w:t> </w:t>
      </w:r>
      <w:r>
        <w:rPr>
          <w:color w:val="414042"/>
          <w:spacing w:val="-6"/>
          <w:w w:val="105"/>
        </w:rPr>
        <w:t>(</w:t>
      </w:r>
      <w:r>
        <w:rPr>
          <w:color w:val="808285"/>
          <w:spacing w:val="-6"/>
          <w:w w:val="105"/>
        </w:rPr>
        <w:t>ver</w:t>
      </w:r>
      <w:r>
        <w:rPr>
          <w:color w:val="808285"/>
          <w:spacing w:val="-31"/>
          <w:w w:val="105"/>
        </w:rPr>
        <w:t> </w:t>
      </w:r>
      <w:r>
        <w:rPr>
          <w:rFonts w:ascii="Palatino Linotype" w:hAnsi="Palatino Linotype"/>
          <w:i/>
          <w:color w:val="808285"/>
          <w:spacing w:val="-3"/>
          <w:w w:val="105"/>
        </w:rPr>
        <w:t>gráfica</w:t>
      </w:r>
      <w:r>
        <w:rPr>
          <w:rFonts w:ascii="Palatino Linotype" w:hAnsi="Palatino Linotype"/>
          <w:i/>
          <w:color w:val="808285"/>
          <w:spacing w:val="-29"/>
          <w:w w:val="105"/>
        </w:rPr>
        <w:t> </w:t>
      </w:r>
      <w:r>
        <w:rPr>
          <w:rFonts w:ascii="Palatino Linotype" w:hAnsi="Palatino Linotype"/>
          <w:i/>
          <w:color w:val="808285"/>
          <w:spacing w:val="-9"/>
          <w:w w:val="105"/>
        </w:rPr>
        <w:t>23</w:t>
      </w:r>
      <w:r>
        <w:rPr>
          <w:color w:val="414042"/>
          <w:spacing w:val="-9"/>
          <w:w w:val="105"/>
        </w:rPr>
        <w:t>).</w:t>
      </w:r>
    </w:p>
    <w:p>
      <w:pPr>
        <w:spacing w:after="0" w:line="208" w:lineRule="auto"/>
        <w:jc w:val="both"/>
        <w:sectPr>
          <w:type w:val="continuous"/>
          <w:pgSz w:w="12240" w:h="15840"/>
          <w:pgMar w:top="1500" w:bottom="280" w:left="1040" w:right="1180"/>
          <w:cols w:num="2" w:equalWidth="0">
            <w:col w:w="2941" w:space="439"/>
            <w:col w:w="6640"/>
          </w:cols>
        </w:sectPr>
      </w:pPr>
    </w:p>
    <w:p>
      <w:pPr>
        <w:pStyle w:val="BodyText"/>
        <w:rPr>
          <w:sz w:val="20"/>
        </w:rPr>
      </w:pPr>
      <w:r>
        <w:rPr/>
        <w:pict>
          <v:group style="position:absolute;margin-left:207.992004pt;margin-top:89.824997pt;width:2.050pt;height:624.35pt;mso-position-horizontal-relative:page;mso-position-vertical-relative:page;z-index:25888" coordorigin="4160,1796" coordsize="41,12487">
            <v:line style="position:absolute" from="4197,1800" to="4197,14280" stroked="true" strokeweight=".334pt" strokecolor="#b9db9b"/>
            <v:line style="position:absolute" from="4163,1800" to="4163,14280" stroked="true" strokeweight=".334pt" strokecolor="#b9db9b"/>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spacing w:line="247" w:lineRule="auto" w:before="33"/>
        <w:ind w:left="63" w:right="7137" w:firstLine="662"/>
        <w:jc w:val="right"/>
        <w:rPr>
          <w:sz w:val="18"/>
        </w:rPr>
      </w:pPr>
      <w:r>
        <w:rPr/>
        <w:pict>
          <v:group style="position:absolute;margin-left:254.166pt;margin-top:-352.365112pt;width:264.7pt;height:402.2pt;mso-position-horizontal-relative:page;mso-position-vertical-relative:paragraph;z-index:25864" coordorigin="5083,-7047" coordsize="5294,8044">
            <v:shape style="position:absolute;left:5088;top:-7042;width:4632;height:4019" type="#_x0000_t75" stroked="false">
              <v:imagedata r:id="rId1051" o:title=""/>
            </v:shape>
            <v:shape style="position:absolute;left:9711;top:-7042;width:661;height:8034" type="#_x0000_t75" stroked="false">
              <v:imagedata r:id="rId1052" o:title=""/>
            </v:shape>
            <v:shape style="position:absolute;left:5088;top:-3033;width:4632;height:4025" type="#_x0000_t75" stroked="false">
              <v:imagedata r:id="rId1053" o:title=""/>
            </v:shape>
            <v:shape style="position:absolute;left:5083;top:-7047;width:5294;height:8044" coordorigin="5083,-7047" coordsize="5294,8044" path="m10292,-7047l5168,-7047,5135,-7041,5108,-7022,5090,-6995,5083,-6962,5083,912,5090,945,5108,972,5135,990,5168,997,10292,997,10316,992,5168,992,5137,985,5112,968,5095,943,5088,912,5088,-6962,5095,-6993,5112,-7019,5137,-7036,5168,-7042,10316,-7042,10292,-7047xm10316,-7042l10292,-7042,10323,-7036,10348,-7019,10365,-6993,10372,-6962,10372,912,10365,943,10348,968,10323,985,10292,992,10316,992,10325,990,10352,972,10370,945,10377,912,10377,-6962,10370,-6995,10352,-7022,10325,-7041,10316,-7042xe" filled="true" fillcolor="#d1d3d4" stroked="false">
              <v:path arrowok="t"/>
              <v:fill type="solid"/>
            </v:shape>
            <v:shape style="position:absolute;left:5904;top:-6545;width:3993;height:5575" coordorigin="5904,-6545" coordsize="3993,5575" path="m5904,-6545l5904,-970m6475,-6545l6475,-970m7045,-6545l7045,-970m7615,-6545l7615,-970m8186,-6545l8186,-970m8756,-6545l8756,-970m9327,-6545l9327,-970m9897,-6545l9897,-970m9828,-2085l9897,-2085m9600,-2085l9623,-2085m9258,-2085l9395,-2085m9030,-2085l9053,-2085m8688,-2085l8825,-2085m8460,-2085l8482,-2085m8117,-2085l8254,-2085m7889,-2085l7912,-2085m7547,-2085l7684,-2085m7319,-2085l7342,-2085m6977,-2085l7113,-2085m6748,-2085l6771,-2085m6406,-2085l6543,-2085m5904,-2085l6201,-2085m9828,-3200l9897,-3200m9600,-3200l9623,-3200m9258,-3200l9395,-3200m9030,-3200l9053,-3200m8688,-3200l8825,-3200m8460,-3200l8482,-3200m8117,-3200l8254,-3200m7889,-3200l7912,-3200m7547,-3200l7684,-3200m6977,-3200l7342,-3200m6406,-3200l6771,-3200m5904,-3200l6201,-3200m9828,-4315l9897,-4315m9600,-4315l9623,-4315m9258,-4315l9395,-4315m8688,-4315l9053,-4315m8117,-4315l8482,-4315m7547,-4315l7912,-4315m5904,-4315l7342,-4315m9828,-5430l9897,-5430m5904,-5430l9623,-5430m5904,-6545l9897,-6545e" filled="false" stroked="true" strokeweight=".25pt" strokecolor="#bcbec0">
              <v:path arrowok="t"/>
            </v:shape>
            <v:shape style="position:absolute;left:6201;top:-6411;width:3628;height:5441" coordorigin="6201,-6411" coordsize="3628,5441" path="m6406,-3401l6201,-3401,6201,-970,6406,-970,6406,-3401m6977,-3869l6771,-3869,6771,-970,6977,-970,6977,-3869m7547,-4761l7342,-4761,7342,-970,7547,-970,7547,-4761m8117,-4895l7912,-4895,7912,-970,8117,-970,8117,-4895m8688,-5251l8482,-5251,8482,-970,8688,-970,8688,-5251m9258,-4872l9053,-4872,9053,-970,9258,-970,9258,-4872m9828,-6411l9623,-6411,9623,-970,9828,-970,9828,-6411e" filled="true" fillcolor="#d71920" stroked="false">
              <v:path arrowok="t"/>
              <v:fill type="solid"/>
            </v:shape>
            <v:shape style="position:absolute;left:5973;top:-4895;width:3628;height:3925" coordorigin="5973,-4895" coordsize="3628,3925" path="m6178,-2063l5973,-2063,5973,-970,6178,-970,6178,-2063m6748,-2353l6543,-2353,6543,-970,6748,-970,6748,-2353m7319,-2866l7113,-2866,7113,-970,7319,-970,7319,-2866m7889,-3312l7684,-3312,7684,-970,7889,-970,7889,-3312m8460,-3468l8254,-3468,8254,-970,8460,-970,8460,-3468m9030,-3601l8825,-3601,8825,-970,9030,-970,9030,-3601m9600,-4895l9395,-4895,9395,-970,9600,-970,9600,-4895e" filled="true" fillcolor="#46a748" stroked="false">
              <v:path arrowok="t"/>
              <v:fill type="solid"/>
            </v:shape>
            <v:line style="position:absolute" from="5904,-970" to="9897,-970" stroked="true" strokeweight="1pt" strokecolor="#231f20"/>
            <v:shape style="position:absolute;left:5281;top:45;width:400;height:340" type="#_x0000_t75" stroked="false">
              <v:imagedata r:id="rId1054" o:title=""/>
            </v:shape>
            <v:shape style="position:absolute;left:5310;top:456;width:342;height:340" type="#_x0000_t75" stroked="false">
              <v:imagedata r:id="rId1055" o:title=""/>
            </v:shape>
            <v:shape style="position:absolute;left:6989;top:-6835;width:1484;height:180" type="#_x0000_t202" filled="false" stroked="false">
              <v:textbox inset="0,0,0,0">
                <w:txbxContent>
                  <w:p>
                    <w:pPr>
                      <w:spacing w:line="180" w:lineRule="exact" w:before="0"/>
                      <w:ind w:left="0" w:right="-18" w:firstLine="0"/>
                      <w:jc w:val="left"/>
                      <w:rPr>
                        <w:rFonts w:ascii="Palatino Linotype" w:hAnsi="Palatino Linotype"/>
                        <w:sz w:val="18"/>
                      </w:rPr>
                    </w:pPr>
                    <w:r>
                      <w:rPr>
                        <w:rFonts w:ascii="Palatino Linotype" w:hAnsi="Palatino Linotype"/>
                        <w:color w:val="58595B"/>
                        <w:w w:val="90"/>
                        <w:sz w:val="18"/>
                      </w:rPr>
                      <w:t>Número de artículos</w:t>
                    </w:r>
                  </w:p>
                </w:txbxContent>
              </v:textbox>
              <w10:wrap type="none"/>
            </v:shape>
            <v:shape style="position:absolute;left:5583;top:-6607;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250</w:t>
                    </w:r>
                  </w:p>
                </w:txbxContent>
              </v:textbox>
              <w10:wrap type="none"/>
            </v:shape>
            <v:shape style="position:absolute;left:5583;top:-5492;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200</w:t>
                    </w:r>
                  </w:p>
                </w:txbxContent>
              </v:textbox>
              <w10:wrap type="none"/>
            </v:shape>
            <v:shape style="position:absolute;left:5583;top:-4377;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150</w:t>
                    </w:r>
                  </w:p>
                </w:txbxContent>
              </v:textbox>
              <w10:wrap type="none"/>
            </v:shape>
            <v:shape style="position:absolute;left:5583;top:-3262;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100</w:t>
                    </w:r>
                  </w:p>
                </w:txbxContent>
              </v:textbox>
              <w10:wrap type="none"/>
            </v:shape>
            <v:shape style="position:absolute;left:5669;top:-2147;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w:t>
                    </w:r>
                  </w:p>
                </w:txbxContent>
              </v:textbox>
              <w10:wrap type="none"/>
            </v:shape>
            <v:shape style="position:absolute;left:5755;top:-1032;width:4424;height:1727" type="#_x0000_t202" filled="false" stroked="false">
              <v:textbox inset="0,0,0,0">
                <w:txbxContent>
                  <w:p>
                    <w:pPr>
                      <w:spacing w:line="162" w:lineRule="exact" w:before="0"/>
                      <w:ind w:left="0" w:right="0" w:firstLine="0"/>
                      <w:jc w:val="left"/>
                      <w:rPr>
                        <w:rFonts w:ascii="Palatino Linotype"/>
                        <w:sz w:val="18"/>
                      </w:rPr>
                    </w:pPr>
                    <w:r>
                      <w:rPr>
                        <w:rFonts w:ascii="Palatino Linotype"/>
                        <w:color w:val="58595B"/>
                        <w:w w:val="96"/>
                        <w:sz w:val="18"/>
                      </w:rPr>
                      <w:t>0</w:t>
                    </w:r>
                  </w:p>
                  <w:p>
                    <w:pPr>
                      <w:tabs>
                        <w:tab w:pos="573" w:val="left" w:leader="none"/>
                        <w:tab w:pos="1146" w:val="left" w:leader="none"/>
                        <w:tab w:pos="1719" w:val="left" w:leader="none"/>
                        <w:tab w:pos="2292" w:val="left" w:leader="none"/>
                        <w:tab w:pos="2865" w:val="left" w:leader="none"/>
                        <w:tab w:pos="3438" w:val="left" w:leader="none"/>
                      </w:tabs>
                      <w:spacing w:line="219" w:lineRule="exact" w:before="0"/>
                      <w:ind w:left="0" w:right="138" w:firstLine="0"/>
                      <w:jc w:val="center"/>
                      <w:rPr>
                        <w:rFonts w:ascii="Palatino Linotype"/>
                        <w:sz w:val="18"/>
                      </w:rPr>
                    </w:pPr>
                    <w:r>
                      <w:rPr>
                        <w:rFonts w:ascii="Palatino Linotype"/>
                        <w:color w:val="58595B"/>
                        <w:sz w:val="18"/>
                      </w:rPr>
                      <w:t>2005</w:t>
                      <w:tab/>
                      <w:t>2006</w:t>
                      <w:tab/>
                      <w:t>2007</w:t>
                      <w:tab/>
                      <w:t>2008</w:t>
                      <w:tab/>
                      <w:t>2009</w:t>
                      <w:tab/>
                      <w:t>2010</w:t>
                      <w:tab/>
                      <w:t>2011</w:t>
                    </w:r>
                  </w:p>
                  <w:p>
                    <w:pPr>
                      <w:spacing w:line="240" w:lineRule="auto" w:before="12"/>
                      <w:rPr>
                        <w:rFonts w:ascii="Palatino Linotype"/>
                        <w:sz w:val="24"/>
                      </w:rPr>
                    </w:pPr>
                  </w:p>
                  <w:p>
                    <w:pPr>
                      <w:tabs>
                        <w:tab w:pos="728" w:val="left" w:leader="none"/>
                        <w:tab w:pos="1275" w:val="left" w:leader="none"/>
                        <w:tab w:pos="1822" w:val="left" w:leader="none"/>
                        <w:tab w:pos="2369" w:val="left" w:leader="none"/>
                        <w:tab w:pos="2916" w:val="left" w:leader="none"/>
                        <w:tab w:pos="3463" w:val="left" w:leader="none"/>
                        <w:tab w:pos="4003" w:val="left" w:leader="none"/>
                      </w:tabs>
                      <w:spacing w:before="0"/>
                      <w:ind w:left="44" w:right="0" w:firstLine="0"/>
                      <w:jc w:val="left"/>
                      <w:rPr>
                        <w:rFonts w:ascii="Palatino Linotype"/>
                        <w:sz w:val="14"/>
                      </w:rPr>
                    </w:pPr>
                    <w:r>
                      <w:rPr>
                        <w:rFonts w:ascii="Palatino Linotype"/>
                        <w:color w:val="FFFFFF"/>
                        <w:w w:val="90"/>
                        <w:sz w:val="14"/>
                        <w:shd w:fill="231F20" w:color="auto" w:val="clear"/>
                      </w:rPr>
                      <w:t> </w:t>
                    </w:r>
                    <w:r>
                      <w:rPr>
                        <w:rFonts w:ascii="Palatino Linotype"/>
                        <w:color w:val="FFFFFF"/>
                        <w:sz w:val="14"/>
                        <w:shd w:fill="231F20" w:color="auto" w:val="clear"/>
                      </w:rPr>
                      <w:t>   2005</w:t>
                      <w:tab/>
                      <w:t>2006</w:t>
                      <w:tab/>
                      <w:t>2007</w:t>
                      <w:tab/>
                      <w:t>2008</w:t>
                      <w:tab/>
                      <w:t>2009</w:t>
                      <w:tab/>
                      <w:t>2010</w:t>
                      <w:tab/>
                      <w:t>2011</w:t>
                      <w:tab/>
                    </w:r>
                    <w:r>
                      <w:rPr>
                        <w:rFonts w:ascii="Palatino Linotype"/>
                        <w:color w:val="FFFFFF"/>
                        <w:spacing w:val="-4"/>
                        <w:sz w:val="14"/>
                        <w:shd w:fill="231F20" w:color="auto" w:val="clear"/>
                      </w:rPr>
                      <w:t>Total </w:t>
                    </w:r>
                  </w:p>
                  <w:p>
                    <w:pPr>
                      <w:spacing w:line="240" w:lineRule="auto" w:before="8"/>
                      <w:rPr>
                        <w:rFonts w:ascii="Palatino Linotype"/>
                        <w:sz w:val="15"/>
                      </w:rPr>
                    </w:pPr>
                  </w:p>
                  <w:p>
                    <w:pPr>
                      <w:tabs>
                        <w:tab w:pos="296" w:val="left" w:leader="none"/>
                        <w:tab w:pos="838" w:val="left" w:leader="none"/>
                        <w:tab w:pos="1379" w:val="left" w:leader="none"/>
                        <w:tab w:pos="1878" w:val="left" w:leader="none"/>
                        <w:tab w:pos="2419" w:val="left" w:leader="none"/>
                        <w:tab w:pos="2961" w:val="left" w:leader="none"/>
                        <w:tab w:pos="3502" w:val="left" w:leader="none"/>
                        <w:tab w:pos="4055" w:val="left" w:leader="none"/>
                      </w:tabs>
                      <w:spacing w:before="0"/>
                      <w:ind w:left="44" w:right="0" w:firstLine="0"/>
                      <w:jc w:val="left"/>
                      <w:rPr>
                        <w:rFonts w:ascii="Palatino Linotype"/>
                        <w:sz w:val="16"/>
                      </w:rPr>
                    </w:pPr>
                    <w:r>
                      <w:rPr>
                        <w:rFonts w:ascii="Palatino Linotype"/>
                        <w:color w:val="FFFFFF"/>
                        <w:w w:val="90"/>
                        <w:sz w:val="16"/>
                        <w:shd w:fill="46A748" w:color="auto" w:val="clear"/>
                      </w:rPr>
                      <w:t> </w:t>
                    </w:r>
                    <w:r>
                      <w:rPr>
                        <w:rFonts w:ascii="Palatino Linotype"/>
                        <w:color w:val="FFFFFF"/>
                        <w:sz w:val="16"/>
                        <w:shd w:fill="46A748" w:color="auto" w:val="clear"/>
                      </w:rPr>
                      <w:tab/>
                      <w:t>49</w:t>
                      <w:tab/>
                      <w:t>62</w:t>
                      <w:tab/>
                      <w:t>85</w:t>
                      <w:tab/>
                      <w:t>105</w:t>
                      <w:tab/>
                      <w:t>112</w:t>
                      <w:tab/>
                      <w:t>118</w:t>
                      <w:tab/>
                      <w:t>176</w:t>
                      <w:tab/>
                      <w:t>707</w:t>
                    </w:r>
                    <w:r>
                      <w:rPr>
                        <w:rFonts w:ascii="Palatino Linotype"/>
                        <w:color w:val="FFFFFF"/>
                        <w:spacing w:val="18"/>
                        <w:sz w:val="16"/>
                        <w:shd w:fill="46A748" w:color="auto" w:val="clear"/>
                      </w:rPr>
                      <w:t> </w:t>
                    </w:r>
                  </w:p>
                  <w:p>
                    <w:pPr>
                      <w:spacing w:line="240" w:lineRule="auto" w:before="8"/>
                      <w:rPr>
                        <w:rFonts w:ascii="Palatino Linotype"/>
                        <w:sz w:val="13"/>
                      </w:rPr>
                    </w:pPr>
                  </w:p>
                  <w:p>
                    <w:pPr>
                      <w:tabs>
                        <w:tab w:pos="761" w:val="left" w:leader="none"/>
                        <w:tab w:pos="1303" w:val="left" w:leader="none"/>
                        <w:tab w:pos="1878" w:val="left" w:leader="none"/>
                        <w:tab w:pos="2419" w:val="left" w:leader="none"/>
                        <w:tab w:pos="2961" w:val="left" w:leader="none"/>
                        <w:tab w:pos="3502" w:val="left" w:leader="none"/>
                        <w:tab w:pos="3941" w:val="left" w:leader="none"/>
                      </w:tabs>
                      <w:spacing w:line="211" w:lineRule="exact" w:before="0"/>
                      <w:ind w:left="44" w:right="0" w:firstLine="0"/>
                      <w:jc w:val="left"/>
                      <w:rPr>
                        <w:rFonts w:ascii="Palatino Linotype"/>
                        <w:sz w:val="16"/>
                      </w:rPr>
                    </w:pPr>
                    <w:r>
                      <w:rPr>
                        <w:rFonts w:ascii="Palatino Linotype"/>
                        <w:color w:val="FFFFFF"/>
                        <w:w w:val="90"/>
                        <w:sz w:val="16"/>
                        <w:shd w:fill="D71920" w:color="auto" w:val="clear"/>
                      </w:rPr>
                      <w:t> </w:t>
                    </w:r>
                    <w:r>
                      <w:rPr>
                        <w:rFonts w:ascii="Palatino Linotype"/>
                        <w:color w:val="FFFFFF"/>
                        <w:sz w:val="16"/>
                        <w:shd w:fill="D71920" w:color="auto" w:val="clear"/>
                      </w:rPr>
                      <w:t>  </w:t>
                    </w:r>
                    <w:r>
                      <w:rPr>
                        <w:rFonts w:ascii="Palatino Linotype"/>
                        <w:color w:val="FFFFFF"/>
                        <w:spacing w:val="19"/>
                        <w:sz w:val="16"/>
                        <w:shd w:fill="D71920" w:color="auto" w:val="clear"/>
                      </w:rPr>
                      <w:t> </w:t>
                    </w:r>
                    <w:r>
                      <w:rPr>
                        <w:rFonts w:ascii="Palatino Linotype"/>
                        <w:color w:val="FFFFFF"/>
                        <w:sz w:val="16"/>
                        <w:shd w:fill="D71920" w:color="auto" w:val="clear"/>
                      </w:rPr>
                      <w:t>109</w:t>
                      <w:tab/>
                      <w:t>130</w:t>
                      <w:tab/>
                      <w:t>170</w:t>
                      <w:tab/>
                      <w:t>176</w:t>
                      <w:tab/>
                      <w:t>192</w:t>
                      <w:tab/>
                      <w:t>175</w:t>
                      <w:tab/>
                      <w:t>244</w:t>
                      <w:tab/>
                      <w:t>1,196</w:t>
                    </w:r>
                    <w:r>
                      <w:rPr>
                        <w:rFonts w:ascii="Palatino Linotype"/>
                        <w:color w:val="FFFFFF"/>
                        <w:spacing w:val="18"/>
                        <w:sz w:val="16"/>
                        <w:shd w:fill="D71920" w:color="auto" w:val="clear"/>
                      </w:rPr>
                      <w:t> </w:t>
                    </w:r>
                  </w:p>
                </w:txbxContent>
              </v:textbox>
              <w10:wrap type="none"/>
            </v:shape>
            <w10:wrap type="none"/>
          </v:group>
        </w:pict>
      </w:r>
      <w:r>
        <w:rPr>
          <w:rFonts w:ascii="Palatino Linotype" w:hAnsi="Palatino Linotype"/>
          <w:b/>
          <w:color w:val="74C043"/>
          <w:w w:val="105"/>
          <w:sz w:val="18"/>
        </w:rPr>
        <w:t>Gráfica 23 </w:t>
      </w:r>
      <w:r>
        <w:rPr>
          <w:color w:val="636466"/>
          <w:w w:val="105"/>
          <w:sz w:val="18"/>
        </w:rPr>
        <w:t>Comportamiento</w:t>
      </w:r>
      <w:r>
        <w:rPr>
          <w:color w:val="636466"/>
          <w:w w:val="110"/>
          <w:sz w:val="18"/>
        </w:rPr>
        <w:t> </w:t>
      </w:r>
      <w:r>
        <w:rPr>
          <w:color w:val="636466"/>
          <w:w w:val="105"/>
          <w:sz w:val="18"/>
        </w:rPr>
        <w:t>anual de la </w:t>
      </w:r>
      <w:r>
        <w:rPr>
          <w:rFonts w:ascii="Palatino Linotype" w:hAnsi="Palatino Linotype"/>
          <w:i/>
          <w:color w:val="636466"/>
          <w:w w:val="105"/>
          <w:sz w:val="18"/>
        </w:rPr>
        <w:t>Producción </w:t>
      </w:r>
      <w:r>
        <w:rPr>
          <w:color w:val="636466"/>
          <w:w w:val="105"/>
          <w:sz w:val="18"/>
        </w:rPr>
        <w:t>de la Uaemex</w:t>
      </w:r>
      <w:r>
        <w:rPr>
          <w:color w:val="636466"/>
          <w:w w:val="119"/>
          <w:sz w:val="18"/>
        </w:rPr>
        <w:t> </w:t>
      </w:r>
      <w:r>
        <w:rPr>
          <w:color w:val="636466"/>
          <w:w w:val="105"/>
          <w:sz w:val="18"/>
        </w:rPr>
        <w:t>registrada en SciVerse-Scopus y en</w:t>
      </w:r>
    </w:p>
    <w:p>
      <w:pPr>
        <w:spacing w:before="19"/>
        <w:ind w:left="0" w:right="7137" w:firstLine="0"/>
        <w:jc w:val="right"/>
        <w:rPr>
          <w:sz w:val="18"/>
        </w:rPr>
      </w:pPr>
      <w:r>
        <w:rPr>
          <w:color w:val="D71920"/>
          <w:w w:val="105"/>
          <w:sz w:val="18"/>
        </w:rPr>
        <w:t>redalyc.org</w:t>
      </w:r>
      <w:r>
        <w:rPr>
          <w:color w:val="636466"/>
          <w:w w:val="105"/>
          <w:sz w:val="18"/>
        </w:rPr>
        <w:t>, 2005-2011</w:t>
      </w:r>
    </w:p>
    <w:p>
      <w:pPr>
        <w:spacing w:line="164" w:lineRule="exact" w:before="121"/>
        <w:ind w:left="4053"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w:t>
      </w:r>
    </w:p>
    <w:p>
      <w:pPr>
        <w:spacing w:line="177" w:lineRule="auto" w:before="13"/>
        <w:ind w:left="4583" w:right="1007" w:hanging="1"/>
        <w:jc w:val="left"/>
        <w:rPr>
          <w:rFonts w:ascii="Palatino Linotype" w:hAnsi="Palatino Linotype"/>
          <w:sz w:val="14"/>
        </w:rPr>
      </w:pPr>
      <w:r>
        <w:rPr>
          <w:rFonts w:ascii="Palatino Linotype" w:hAnsi="Palatino Linotype"/>
          <w:color w:val="77787B"/>
          <w:w w:val="90"/>
          <w:sz w:val="14"/>
        </w:rPr>
        <w:t>(LabCrf ®). </w:t>
      </w:r>
      <w:r>
        <w:rPr>
          <w:rFonts w:ascii="Palatino Linotype" w:hAnsi="Palatino Linotype"/>
          <w:color w:val="77787B"/>
          <w:spacing w:val="-3"/>
          <w:w w:val="90"/>
          <w:sz w:val="14"/>
        </w:rPr>
        <w:t>Datos: </w:t>
      </w:r>
      <w:r>
        <w:rPr>
          <w:rFonts w:ascii="Palatino Linotype" w:hAnsi="Palatino Linotype"/>
          <w:color w:val="77787B"/>
          <w:w w:val="90"/>
          <w:sz w:val="14"/>
        </w:rPr>
        <w:t>con información </w:t>
      </w:r>
      <w:r>
        <w:rPr>
          <w:rFonts w:ascii="Palatino Linotype" w:hAnsi="Palatino Linotype"/>
          <w:color w:val="77787B"/>
          <w:spacing w:val="-4"/>
          <w:w w:val="90"/>
          <w:sz w:val="14"/>
        </w:rPr>
        <w:t>tanto </w:t>
      </w:r>
      <w:r>
        <w:rPr>
          <w:rFonts w:ascii="Palatino Linotype" w:hAnsi="Palatino Linotype"/>
          <w:color w:val="77787B"/>
          <w:w w:val="90"/>
          <w:sz w:val="14"/>
        </w:rPr>
        <w:t>de Scopus como de redalyc.org para el </w:t>
      </w:r>
      <w:r>
        <w:rPr>
          <w:rFonts w:ascii="Palatino Linotype" w:hAnsi="Palatino Linotype"/>
          <w:color w:val="77787B"/>
          <w:spacing w:val="-1"/>
          <w:w w:val="90"/>
          <w:sz w:val="14"/>
        </w:rPr>
        <w:t>periodo 2005-2011.</w:t>
      </w:r>
    </w:p>
    <w:p>
      <w:pPr>
        <w:spacing w:line="177" w:lineRule="auto" w:before="0"/>
        <w:ind w:left="4583" w:right="2717" w:hanging="1"/>
        <w:jc w:val="left"/>
        <w:rPr>
          <w:rFonts w:ascii="Palatino Linotype" w:hAnsi="Palatino Linotype"/>
          <w:sz w:val="14"/>
        </w:rPr>
      </w:pPr>
      <w:r>
        <w:rPr/>
        <w:drawing>
          <wp:anchor distT="0" distB="0" distL="0" distR="0" allowOverlap="1" layoutInCell="1" locked="0" behindDoc="0" simplePos="0" relativeHeight="25648">
            <wp:simplePos x="0" y="0"/>
            <wp:positionH relativeFrom="page">
              <wp:posOffset>3567534</wp:posOffset>
            </wp:positionH>
            <wp:positionV relativeFrom="paragraph">
              <wp:posOffset>199161</wp:posOffset>
            </wp:positionV>
            <wp:extent cx="173991" cy="112014"/>
            <wp:effectExtent l="0" t="0" r="0" b="0"/>
            <wp:wrapTopAndBottom/>
            <wp:docPr id="891" name="image916.png" descr=""/>
            <wp:cNvGraphicFramePr>
              <a:graphicFrameLocks noChangeAspect="1"/>
            </wp:cNvGraphicFramePr>
            <a:graphic>
              <a:graphicData uri="http://schemas.openxmlformats.org/drawingml/2006/picture">
                <pic:pic>
                  <pic:nvPicPr>
                    <pic:cNvPr id="892" name="image916.png"/>
                    <pic:cNvPicPr/>
                  </pic:nvPicPr>
                  <pic:blipFill>
                    <a:blip r:embed="rId1056" cstate="print"/>
                    <a:stretch>
                      <a:fillRect/>
                    </a:stretch>
                  </pic:blipFill>
                  <pic:spPr>
                    <a:xfrm>
                      <a:off x="0" y="0"/>
                      <a:ext cx="173991" cy="112014"/>
                    </a:xfrm>
                    <a:prstGeom prst="rect">
                      <a:avLst/>
                    </a:prstGeom>
                  </pic:spPr>
                </pic:pic>
              </a:graphicData>
            </a:graphic>
          </wp:anchor>
        </w:drawing>
      </w:r>
      <w:r>
        <w:rPr/>
        <w:pict>
          <v:group style="position:absolute;margin-left:298.977203pt;margin-top:15.681988pt;width:37.450pt;height:8.9pt;mso-position-horizontal-relative:page;mso-position-vertical-relative:paragraph;z-index:25672;mso-wrap-distance-left:0;mso-wrap-distance-right:0" coordorigin="5980,314" coordsize="749,178">
            <v:shape style="position:absolute;left:6541;top:314;width:84;height:123" coordorigin="6541,314" coordsize="84,123" path="m6619,406l6613,406,6616,409,6618,411,6619,413,6619,414,6620,414,6621,417,6622,421,6621,424,6621,427,6621,429,6620,431,6620,436,6623,431,6624,427,6624,417,6624,410,6619,406xm6596,402l6598,406,6603,408,6606,408,6604,406,6605,403,6599,403,6596,402xm6612,402l6605,402,6608,403,6610,404,6613,407,6613,406,6619,406,6612,402xm6553,314l6541,361,6604,400,6603,402,6599,403,6605,403,6605,402,6612,402,6607,400,6608,399,6606,399,6601,340,6599,325,6553,314xm6615,398l6613,398,6614,401,6615,400,6615,398xm6610,392l6610,394,6609,396,6608,398,6606,399,6608,399,6609,399,6613,398,6615,398,6615,398,6613,396,6612,394,6611,393,6610,392xe" filled="true" fillcolor="#d71920" stroked="false">
              <v:path arrowok="t"/>
              <v:fill type="solid"/>
            </v:shape>
            <v:shape style="position:absolute;left:6557;top:445;width:49;height:47" coordorigin="6557,445" coordsize="49,47" path="m6563,485l6561,485,6561,487,6562,489,6562,492,6564,491,6563,489,6563,487,6563,485xm6557,483l6557,486,6559,488,6560,488,6561,485,6566,485,6566,485,6558,485,6557,483xm6566,485l6563,485,6564,487,6565,487,6566,485xm6591,451l6587,451,6590,452,6588,453,6574,460,6565,468,6561,476,6561,484,6559,484,6558,485,6566,485,6566,484,6566,484,6562,484,6563,476,6567,468,6575,461,6588,455,6591,454,6593,454,6592,453,6597,452,6591,452,6591,451xm6565,482l6562,484,6566,484,6565,482xm6593,454l6591,454,6590,457,6587,458,6588,458,6593,460,6597,458,6594,456,6593,455,6593,454xm6591,445l6587,446,6585,450,6585,452,6587,451,6591,451,6591,449,6590,448,6591,445xm6602,447l6599,449,6595,450,6591,452,6597,452,6601,450,6605,448,6602,448,6602,447xe" filled="true" fillcolor="#d71920" stroked="false">
              <v:path arrowok="t"/>
              <v:fill type="solid"/>
            </v:shape>
            <v:shape style="position:absolute;left:5980;top:314;width:749;height:178" type="#_x0000_t75" stroked="false">
              <v:imagedata r:id="rId1057" o:title=""/>
            </v:shape>
            <w10:wrap type="topAndBottom"/>
          </v:group>
        </w:pict>
      </w: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3"/>
        <w:rPr>
          <w:rFonts w:ascii="Palatino Linotype"/>
        </w:rPr>
      </w:pPr>
    </w:p>
    <w:p>
      <w:pPr>
        <w:spacing w:after="0"/>
        <w:rPr>
          <w:rFonts w:ascii="Palatino Linotype"/>
        </w:rPr>
        <w:sectPr>
          <w:headerReference w:type="default" r:id="rId1058"/>
          <w:footerReference w:type="default" r:id="rId1059"/>
          <w:footerReference w:type="even" r:id="rId1060"/>
          <w:pgSz w:w="12240" w:h="15840"/>
          <w:pgMar w:header="440" w:footer="475" w:top="640" w:bottom="660" w:left="1040" w:right="1180"/>
          <w:pgNumType w:start="83"/>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4"/>
        <w:rPr>
          <w:rFonts w:ascii="Palatino Linotype"/>
          <w:sz w:val="17"/>
        </w:rPr>
      </w:pPr>
    </w:p>
    <w:p>
      <w:pPr>
        <w:spacing w:line="252" w:lineRule="auto" w:before="0"/>
        <w:ind w:left="218" w:right="0" w:firstLine="545"/>
        <w:jc w:val="right"/>
        <w:rPr>
          <w:sz w:val="18"/>
        </w:rPr>
      </w:pPr>
      <w:r>
        <w:rPr/>
        <w:pict>
          <v:group style="position:absolute;margin-left:207.992004pt;margin-top:-133.190628pt;width:2.050pt;height:182.35pt;mso-position-horizontal-relative:page;mso-position-vertical-relative:paragraph;z-index:26152" coordorigin="4160,-2664" coordsize="41,3647">
            <v:line style="position:absolute" from="4197,-2660" to="4197,980" stroked="true" strokeweight=".334pt" strokecolor="#b9db9b"/>
            <v:line style="position:absolute" from="4163,-2660" to="4163,980" stroked="true" strokeweight=".334pt" strokecolor="#b9db9b"/>
            <w10:wrap type="none"/>
          </v:group>
        </w:pict>
      </w:r>
      <w:r>
        <w:rPr>
          <w:rFonts w:ascii="Palatino Linotype" w:hAnsi="Palatino Linotype"/>
          <w:b/>
          <w:color w:val="74C043"/>
          <w:sz w:val="18"/>
        </w:rPr>
        <w:t>Gráfica 24 </w:t>
      </w:r>
      <w:r>
        <w:rPr>
          <w:rFonts w:ascii="Palatino Linotype" w:hAnsi="Palatino Linotype"/>
          <w:i/>
          <w:color w:val="636466"/>
          <w:sz w:val="18"/>
        </w:rPr>
        <w:t>Producción </w:t>
      </w:r>
      <w:r>
        <w:rPr>
          <w:color w:val="636466"/>
          <w:sz w:val="18"/>
        </w:rPr>
        <w:t>cien-</w:t>
      </w:r>
      <w:r>
        <w:rPr>
          <w:color w:val="636466"/>
          <w:w w:val="115"/>
          <w:sz w:val="18"/>
        </w:rPr>
        <w:t> </w:t>
      </w:r>
      <w:r>
        <w:rPr>
          <w:color w:val="636466"/>
          <w:w w:val="105"/>
          <w:sz w:val="18"/>
        </w:rPr>
        <w:t>tífica de la Uaemex escrita en</w:t>
      </w:r>
      <w:r>
        <w:rPr>
          <w:color w:val="636466"/>
          <w:w w:val="118"/>
          <w:sz w:val="18"/>
        </w:rPr>
        <w:t> </w:t>
      </w:r>
      <w:r>
        <w:rPr>
          <w:rFonts w:ascii="Palatino Linotype" w:hAnsi="Palatino Linotype"/>
          <w:i/>
          <w:color w:val="636466"/>
          <w:w w:val="105"/>
          <w:sz w:val="18"/>
        </w:rPr>
        <w:t>Colaboración </w:t>
      </w:r>
      <w:r>
        <w:rPr>
          <w:color w:val="636466"/>
          <w:w w:val="105"/>
          <w:sz w:val="18"/>
        </w:rPr>
        <w:t>en SciVerse-Scopus y</w:t>
      </w:r>
      <w:r>
        <w:rPr>
          <w:color w:val="636466"/>
          <w:w w:val="99"/>
          <w:sz w:val="18"/>
        </w:rPr>
        <w:t> </w:t>
      </w:r>
      <w:r>
        <w:rPr>
          <w:color w:val="636466"/>
          <w:w w:val="105"/>
          <w:sz w:val="18"/>
        </w:rPr>
        <w:t>en </w:t>
      </w:r>
      <w:r>
        <w:rPr>
          <w:color w:val="D71920"/>
          <w:w w:val="105"/>
          <w:sz w:val="18"/>
        </w:rPr>
        <w:t>redalyc.org</w:t>
      </w:r>
      <w:r>
        <w:rPr>
          <w:color w:val="636466"/>
          <w:w w:val="105"/>
          <w:sz w:val="18"/>
        </w:rPr>
        <w:t>, 2005-2011</w:t>
      </w:r>
    </w:p>
    <w:p>
      <w:pPr>
        <w:pStyle w:val="BodyText"/>
        <w:spacing w:line="260" w:lineRule="exact" w:before="53"/>
        <w:ind w:left="271" w:right="117" w:firstLine="260"/>
        <w:jc w:val="both"/>
      </w:pPr>
      <w:r>
        <w:rPr/>
        <w:br w:type="column"/>
      </w:r>
      <w:r>
        <w:rPr>
          <w:color w:val="414042"/>
          <w:w w:val="105"/>
        </w:rPr>
        <w:t>Si se </w:t>
      </w:r>
      <w:r>
        <w:rPr>
          <w:color w:val="414042"/>
          <w:spacing w:val="2"/>
          <w:w w:val="105"/>
        </w:rPr>
        <w:t>analiza </w:t>
      </w:r>
      <w:r>
        <w:rPr>
          <w:color w:val="414042"/>
          <w:w w:val="105"/>
        </w:rPr>
        <w:t>la trayectoria anual en ambas bases de datos, resulta in- teresante que mientras en SciVerse-Scopus la </w:t>
      </w:r>
      <w:r>
        <w:rPr>
          <w:rFonts w:ascii="Palatino Linotype" w:hAnsi="Palatino Linotype"/>
          <w:i/>
          <w:color w:val="808285"/>
          <w:spacing w:val="-4"/>
          <w:w w:val="105"/>
        </w:rPr>
        <w:t>Producción </w:t>
      </w:r>
      <w:r>
        <w:rPr>
          <w:color w:val="414042"/>
          <w:w w:val="105"/>
        </w:rPr>
        <w:t>de la </w:t>
      </w:r>
      <w:r>
        <w:rPr>
          <w:color w:val="58595B"/>
          <w:spacing w:val="-3"/>
          <w:w w:val="105"/>
        </w:rPr>
        <w:t>Uaemex </w:t>
      </w:r>
      <w:r>
        <w:rPr>
          <w:color w:val="414042"/>
          <w:spacing w:val="-3"/>
          <w:w w:val="105"/>
        </w:rPr>
        <w:t>siempre </w:t>
      </w:r>
      <w:r>
        <w:rPr>
          <w:color w:val="414042"/>
          <w:w w:val="105"/>
        </w:rPr>
        <w:t>resulta a la </w:t>
      </w:r>
      <w:r>
        <w:rPr>
          <w:color w:val="414042"/>
          <w:spacing w:val="3"/>
          <w:w w:val="105"/>
        </w:rPr>
        <w:t>alza </w:t>
      </w:r>
      <w:r>
        <w:rPr>
          <w:color w:val="414042"/>
          <w:w w:val="105"/>
        </w:rPr>
        <w:t>de manera constante, en </w:t>
      </w:r>
      <w:r>
        <w:rPr>
          <w:color w:val="D71920"/>
          <w:w w:val="105"/>
        </w:rPr>
        <w:t>redalyc.org </w:t>
      </w:r>
      <w:r>
        <w:rPr>
          <w:color w:val="414042"/>
          <w:w w:val="105"/>
        </w:rPr>
        <w:t>se aprecia una</w:t>
      </w:r>
      <w:r>
        <w:rPr>
          <w:color w:val="414042"/>
          <w:spacing w:val="-17"/>
          <w:w w:val="105"/>
        </w:rPr>
        <w:t> </w:t>
      </w:r>
      <w:r>
        <w:rPr>
          <w:color w:val="414042"/>
          <w:w w:val="105"/>
        </w:rPr>
        <w:t>lógica</w:t>
      </w:r>
      <w:r>
        <w:rPr>
          <w:color w:val="414042"/>
          <w:spacing w:val="-17"/>
          <w:w w:val="105"/>
        </w:rPr>
        <w:t> </w:t>
      </w:r>
      <w:r>
        <w:rPr>
          <w:color w:val="414042"/>
          <w:w w:val="105"/>
        </w:rPr>
        <w:t>de</w:t>
      </w:r>
      <w:r>
        <w:rPr>
          <w:color w:val="414042"/>
          <w:spacing w:val="-17"/>
          <w:w w:val="105"/>
        </w:rPr>
        <w:t> </w:t>
      </w:r>
      <w:r>
        <w:rPr>
          <w:color w:val="414042"/>
          <w:w w:val="105"/>
        </w:rPr>
        <w:t>crecimiento</w:t>
      </w:r>
      <w:r>
        <w:rPr>
          <w:color w:val="414042"/>
          <w:spacing w:val="-17"/>
          <w:w w:val="105"/>
        </w:rPr>
        <w:t> </w:t>
      </w:r>
      <w:r>
        <w:rPr>
          <w:color w:val="414042"/>
          <w:w w:val="105"/>
        </w:rPr>
        <w:t>en</w:t>
      </w:r>
      <w:r>
        <w:rPr>
          <w:color w:val="414042"/>
          <w:spacing w:val="-17"/>
          <w:w w:val="105"/>
        </w:rPr>
        <w:t> </w:t>
      </w:r>
      <w:r>
        <w:rPr>
          <w:color w:val="414042"/>
          <w:w w:val="105"/>
        </w:rPr>
        <w:t>términos</w:t>
      </w:r>
      <w:r>
        <w:rPr>
          <w:color w:val="414042"/>
          <w:spacing w:val="-17"/>
          <w:w w:val="105"/>
        </w:rPr>
        <w:t> </w:t>
      </w:r>
      <w:r>
        <w:rPr>
          <w:color w:val="414042"/>
          <w:w w:val="105"/>
        </w:rPr>
        <w:t>generales,</w:t>
      </w:r>
      <w:r>
        <w:rPr>
          <w:color w:val="414042"/>
          <w:spacing w:val="-17"/>
          <w:w w:val="105"/>
        </w:rPr>
        <w:t> </w:t>
      </w:r>
      <w:r>
        <w:rPr>
          <w:color w:val="414042"/>
          <w:w w:val="105"/>
        </w:rPr>
        <w:t>aún</w:t>
      </w:r>
      <w:r>
        <w:rPr>
          <w:color w:val="414042"/>
          <w:spacing w:val="-17"/>
          <w:w w:val="105"/>
        </w:rPr>
        <w:t> </w:t>
      </w:r>
      <w:r>
        <w:rPr>
          <w:color w:val="414042"/>
          <w:w w:val="105"/>
        </w:rPr>
        <w:t>con</w:t>
      </w:r>
      <w:r>
        <w:rPr>
          <w:color w:val="414042"/>
          <w:spacing w:val="-17"/>
          <w:w w:val="105"/>
        </w:rPr>
        <w:t> </w:t>
      </w:r>
      <w:r>
        <w:rPr>
          <w:color w:val="414042"/>
          <w:w w:val="105"/>
        </w:rPr>
        <w:t>la</w:t>
      </w:r>
      <w:r>
        <w:rPr>
          <w:color w:val="414042"/>
          <w:spacing w:val="-17"/>
          <w:w w:val="105"/>
        </w:rPr>
        <w:t> </w:t>
      </w:r>
      <w:r>
        <w:rPr>
          <w:color w:val="414042"/>
          <w:w w:val="105"/>
        </w:rPr>
        <w:t>pequeña</w:t>
      </w:r>
      <w:r>
        <w:rPr>
          <w:color w:val="414042"/>
          <w:spacing w:val="-17"/>
          <w:w w:val="105"/>
        </w:rPr>
        <w:t> </w:t>
      </w:r>
      <w:r>
        <w:rPr>
          <w:color w:val="414042"/>
          <w:w w:val="105"/>
        </w:rPr>
        <w:t>caída que</w:t>
      </w:r>
      <w:r>
        <w:rPr>
          <w:color w:val="414042"/>
          <w:spacing w:val="-19"/>
          <w:w w:val="105"/>
        </w:rPr>
        <w:t> </w:t>
      </w:r>
      <w:r>
        <w:rPr>
          <w:color w:val="414042"/>
          <w:w w:val="105"/>
        </w:rPr>
        <w:t>sufre</w:t>
      </w:r>
      <w:r>
        <w:rPr>
          <w:color w:val="414042"/>
          <w:spacing w:val="-19"/>
          <w:w w:val="105"/>
        </w:rPr>
        <w:t> </w:t>
      </w:r>
      <w:r>
        <w:rPr>
          <w:color w:val="414042"/>
          <w:w w:val="105"/>
        </w:rPr>
        <w:t>en</w:t>
      </w:r>
      <w:r>
        <w:rPr>
          <w:color w:val="414042"/>
          <w:spacing w:val="-19"/>
          <w:w w:val="105"/>
        </w:rPr>
        <w:t> </w:t>
      </w:r>
      <w:r>
        <w:rPr>
          <w:color w:val="414042"/>
          <w:spacing w:val="-4"/>
          <w:w w:val="105"/>
        </w:rPr>
        <w:t>2010.</w:t>
      </w:r>
    </w:p>
    <w:p>
      <w:pPr>
        <w:pStyle w:val="BodyText"/>
        <w:spacing w:line="260" w:lineRule="exact"/>
        <w:ind w:left="271" w:right="117" w:firstLine="260"/>
        <w:jc w:val="both"/>
      </w:pPr>
      <w:r>
        <w:rPr>
          <w:color w:val="414042"/>
          <w:w w:val="105"/>
        </w:rPr>
        <w:t>En</w:t>
      </w:r>
      <w:r>
        <w:rPr>
          <w:color w:val="414042"/>
          <w:spacing w:val="-15"/>
          <w:w w:val="105"/>
        </w:rPr>
        <w:t> </w:t>
      </w:r>
      <w:r>
        <w:rPr>
          <w:color w:val="414042"/>
          <w:w w:val="105"/>
        </w:rPr>
        <w:t>lo</w:t>
      </w:r>
      <w:r>
        <w:rPr>
          <w:color w:val="414042"/>
          <w:spacing w:val="-15"/>
          <w:w w:val="105"/>
        </w:rPr>
        <w:t> </w:t>
      </w:r>
      <w:r>
        <w:rPr>
          <w:color w:val="414042"/>
          <w:spacing w:val="-3"/>
          <w:w w:val="105"/>
        </w:rPr>
        <w:t>referente</w:t>
      </w:r>
      <w:r>
        <w:rPr>
          <w:color w:val="414042"/>
          <w:spacing w:val="-15"/>
          <w:w w:val="105"/>
        </w:rPr>
        <w:t> </w:t>
      </w:r>
      <w:r>
        <w:rPr>
          <w:color w:val="414042"/>
          <w:w w:val="105"/>
        </w:rPr>
        <w:t>a</w:t>
      </w:r>
      <w:r>
        <w:rPr>
          <w:color w:val="414042"/>
          <w:spacing w:val="-15"/>
          <w:w w:val="105"/>
        </w:rPr>
        <w:t> </w:t>
      </w:r>
      <w:r>
        <w:rPr>
          <w:color w:val="414042"/>
          <w:w w:val="105"/>
        </w:rPr>
        <w:t>la</w:t>
      </w:r>
      <w:r>
        <w:rPr>
          <w:color w:val="414042"/>
          <w:spacing w:val="-15"/>
          <w:w w:val="105"/>
        </w:rPr>
        <w:t> </w:t>
      </w:r>
      <w:r>
        <w:rPr>
          <w:rFonts w:ascii="Palatino Linotype" w:hAnsi="Palatino Linotype"/>
          <w:i/>
          <w:color w:val="808285"/>
          <w:spacing w:val="-4"/>
          <w:w w:val="105"/>
        </w:rPr>
        <w:t>Producción</w:t>
      </w:r>
      <w:r>
        <w:rPr>
          <w:rFonts w:ascii="Palatino Linotype" w:hAnsi="Palatino Linotype"/>
          <w:i/>
          <w:color w:val="808285"/>
          <w:spacing w:val="-17"/>
          <w:w w:val="105"/>
        </w:rPr>
        <w:t> </w:t>
      </w:r>
      <w:r>
        <w:rPr>
          <w:rFonts w:ascii="Palatino Linotype" w:hAnsi="Palatino Linotype"/>
          <w:i/>
          <w:color w:val="808285"/>
          <w:w w:val="105"/>
        </w:rPr>
        <w:t>en</w:t>
      </w:r>
      <w:r>
        <w:rPr>
          <w:rFonts w:ascii="Palatino Linotype" w:hAnsi="Palatino Linotype"/>
          <w:i/>
          <w:color w:val="808285"/>
          <w:spacing w:val="-17"/>
          <w:w w:val="105"/>
        </w:rPr>
        <w:t> </w:t>
      </w:r>
      <w:r>
        <w:rPr>
          <w:rFonts w:ascii="Palatino Linotype" w:hAnsi="Palatino Linotype"/>
          <w:i/>
          <w:color w:val="808285"/>
          <w:spacing w:val="-4"/>
          <w:w w:val="105"/>
        </w:rPr>
        <w:t>Colaboración</w:t>
      </w:r>
      <w:r>
        <w:rPr>
          <w:color w:val="414042"/>
          <w:spacing w:val="-4"/>
          <w:w w:val="105"/>
        </w:rPr>
        <w:t>,</w:t>
      </w:r>
      <w:r>
        <w:rPr>
          <w:color w:val="414042"/>
          <w:spacing w:val="-15"/>
          <w:w w:val="105"/>
        </w:rPr>
        <w:t> </w:t>
      </w:r>
      <w:r>
        <w:rPr>
          <w:color w:val="414042"/>
          <w:w w:val="105"/>
        </w:rPr>
        <w:t>en</w:t>
      </w:r>
      <w:r>
        <w:rPr>
          <w:color w:val="414042"/>
          <w:spacing w:val="-15"/>
          <w:w w:val="105"/>
        </w:rPr>
        <w:t> </w:t>
      </w:r>
      <w:r>
        <w:rPr>
          <w:color w:val="414042"/>
          <w:w w:val="105"/>
        </w:rPr>
        <w:t>las</w:t>
      </w:r>
      <w:r>
        <w:rPr>
          <w:color w:val="414042"/>
          <w:spacing w:val="-15"/>
          <w:w w:val="105"/>
        </w:rPr>
        <w:t> </w:t>
      </w:r>
      <w:r>
        <w:rPr>
          <w:rFonts w:ascii="Palatino Linotype" w:hAnsi="Palatino Linotype"/>
          <w:i/>
          <w:color w:val="808285"/>
          <w:spacing w:val="-3"/>
          <w:w w:val="105"/>
        </w:rPr>
        <w:t>gráficas</w:t>
      </w:r>
      <w:r>
        <w:rPr>
          <w:rFonts w:ascii="Palatino Linotype" w:hAnsi="Palatino Linotype"/>
          <w:i/>
          <w:color w:val="808285"/>
          <w:spacing w:val="-17"/>
          <w:w w:val="105"/>
        </w:rPr>
        <w:t> </w:t>
      </w:r>
      <w:r>
        <w:rPr>
          <w:rFonts w:ascii="Palatino Linotype" w:hAnsi="Palatino Linotype"/>
          <w:i/>
          <w:color w:val="808285"/>
          <w:w w:val="105"/>
        </w:rPr>
        <w:t>24</w:t>
      </w:r>
      <w:r>
        <w:rPr>
          <w:rFonts w:ascii="Palatino Linotype" w:hAnsi="Palatino Linotype"/>
          <w:i/>
          <w:color w:val="808285"/>
          <w:spacing w:val="-15"/>
          <w:w w:val="105"/>
        </w:rPr>
        <w:t> </w:t>
      </w:r>
      <w:r>
        <w:rPr>
          <w:color w:val="414042"/>
          <w:w w:val="105"/>
        </w:rPr>
        <w:t>y</w:t>
      </w:r>
      <w:r>
        <w:rPr>
          <w:color w:val="414042"/>
          <w:spacing w:val="-15"/>
          <w:w w:val="105"/>
        </w:rPr>
        <w:t> </w:t>
      </w:r>
      <w:r>
        <w:rPr>
          <w:rFonts w:ascii="Palatino Linotype" w:hAnsi="Palatino Linotype"/>
          <w:i/>
          <w:color w:val="808285"/>
          <w:spacing w:val="-7"/>
          <w:w w:val="105"/>
        </w:rPr>
        <w:t>25 </w:t>
      </w:r>
      <w:r>
        <w:rPr>
          <w:color w:val="414042"/>
          <w:w w:val="105"/>
        </w:rPr>
        <w:t>se exhibe el comportamiento de la </w:t>
      </w:r>
      <w:r>
        <w:rPr>
          <w:color w:val="58595B"/>
          <w:spacing w:val="-3"/>
          <w:w w:val="105"/>
        </w:rPr>
        <w:t>Uaemex </w:t>
      </w:r>
      <w:r>
        <w:rPr>
          <w:color w:val="414042"/>
          <w:w w:val="105"/>
        </w:rPr>
        <w:t>tanto de forma acumulada como según su trayectoria anual para el periodo 2005-2011. En términos generales se distingue que los artículos difundidos por la universidad en SciVerse-Scopus registran una colaboración académica de </w:t>
      </w:r>
      <w:r>
        <w:rPr>
          <w:rFonts w:ascii="Palatino Linotype" w:hAnsi="Palatino Linotype"/>
          <w:b/>
          <w:color w:val="74C043"/>
          <w:spacing w:val="-4"/>
          <w:w w:val="105"/>
        </w:rPr>
        <w:t>96.2%</w:t>
      </w:r>
      <w:r>
        <w:rPr>
          <w:color w:val="414042"/>
          <w:spacing w:val="-4"/>
          <w:w w:val="105"/>
        </w:rPr>
        <w:t>, </w:t>
      </w:r>
      <w:r>
        <w:rPr>
          <w:color w:val="414042"/>
          <w:w w:val="105"/>
        </w:rPr>
        <w:t>mien- tras</w:t>
      </w:r>
      <w:r>
        <w:rPr>
          <w:color w:val="414042"/>
          <w:spacing w:val="-21"/>
          <w:w w:val="105"/>
        </w:rPr>
        <w:t> </w:t>
      </w:r>
      <w:r>
        <w:rPr>
          <w:color w:val="414042"/>
          <w:w w:val="105"/>
        </w:rPr>
        <w:t>que</w:t>
      </w:r>
      <w:r>
        <w:rPr>
          <w:color w:val="414042"/>
          <w:spacing w:val="-21"/>
          <w:w w:val="105"/>
        </w:rPr>
        <w:t> </w:t>
      </w:r>
      <w:r>
        <w:rPr>
          <w:color w:val="414042"/>
          <w:w w:val="105"/>
        </w:rPr>
        <w:t>en</w:t>
      </w:r>
      <w:r>
        <w:rPr>
          <w:color w:val="414042"/>
          <w:spacing w:val="-21"/>
          <w:w w:val="105"/>
        </w:rPr>
        <w:t> </w:t>
      </w:r>
      <w:r>
        <w:rPr>
          <w:color w:val="D71920"/>
          <w:w w:val="105"/>
        </w:rPr>
        <w:t>redalyc.org</w:t>
      </w:r>
      <w:r>
        <w:rPr>
          <w:color w:val="D71920"/>
          <w:spacing w:val="-20"/>
          <w:w w:val="105"/>
        </w:rPr>
        <w:t> </w:t>
      </w:r>
      <w:r>
        <w:rPr>
          <w:color w:val="414042"/>
          <w:w w:val="105"/>
        </w:rPr>
        <w:t>ésta</w:t>
      </w:r>
      <w:r>
        <w:rPr>
          <w:color w:val="414042"/>
          <w:spacing w:val="-21"/>
          <w:w w:val="105"/>
        </w:rPr>
        <w:t> </w:t>
      </w:r>
      <w:r>
        <w:rPr>
          <w:color w:val="414042"/>
          <w:w w:val="105"/>
        </w:rPr>
        <w:t>significa</w:t>
      </w:r>
      <w:r>
        <w:rPr>
          <w:color w:val="414042"/>
          <w:spacing w:val="-21"/>
          <w:w w:val="105"/>
        </w:rPr>
        <w:t> </w:t>
      </w:r>
      <w:r>
        <w:rPr>
          <w:rFonts w:ascii="Palatino Linotype" w:hAnsi="Palatino Linotype"/>
          <w:b/>
          <w:color w:val="74C043"/>
          <w:spacing w:val="-4"/>
          <w:w w:val="105"/>
        </w:rPr>
        <w:t>63.5%</w:t>
      </w:r>
      <w:r>
        <w:rPr>
          <w:color w:val="414042"/>
          <w:spacing w:val="-4"/>
          <w:w w:val="105"/>
        </w:rPr>
        <w:t>,</w:t>
      </w:r>
      <w:r>
        <w:rPr>
          <w:color w:val="414042"/>
          <w:spacing w:val="-21"/>
          <w:w w:val="105"/>
        </w:rPr>
        <w:t> </w:t>
      </w:r>
      <w:r>
        <w:rPr>
          <w:color w:val="414042"/>
          <w:w w:val="105"/>
        </w:rPr>
        <w:t>lo</w:t>
      </w:r>
      <w:r>
        <w:rPr>
          <w:color w:val="414042"/>
          <w:spacing w:val="-21"/>
          <w:w w:val="105"/>
        </w:rPr>
        <w:t> </w:t>
      </w:r>
      <w:r>
        <w:rPr>
          <w:color w:val="414042"/>
          <w:w w:val="105"/>
        </w:rPr>
        <w:t>que</w:t>
      </w:r>
      <w:r>
        <w:rPr>
          <w:color w:val="414042"/>
          <w:spacing w:val="-21"/>
          <w:w w:val="105"/>
        </w:rPr>
        <w:t> </w:t>
      </w:r>
      <w:r>
        <w:rPr>
          <w:color w:val="414042"/>
          <w:w w:val="105"/>
        </w:rPr>
        <w:t>arroja</w:t>
      </w:r>
      <w:r>
        <w:rPr>
          <w:color w:val="414042"/>
          <w:spacing w:val="-21"/>
          <w:w w:val="105"/>
        </w:rPr>
        <w:t> </w:t>
      </w:r>
      <w:r>
        <w:rPr>
          <w:color w:val="414042"/>
          <w:w w:val="105"/>
        </w:rPr>
        <w:t>una</w:t>
      </w:r>
      <w:r>
        <w:rPr>
          <w:color w:val="414042"/>
          <w:spacing w:val="-21"/>
          <w:w w:val="105"/>
        </w:rPr>
        <w:t> </w:t>
      </w:r>
      <w:r>
        <w:rPr>
          <w:color w:val="414042"/>
          <w:w w:val="105"/>
        </w:rPr>
        <w:t>diferencia</w:t>
      </w:r>
      <w:r>
        <w:rPr>
          <w:color w:val="414042"/>
          <w:spacing w:val="-21"/>
          <w:w w:val="105"/>
        </w:rPr>
        <w:t> </w:t>
      </w:r>
      <w:r>
        <w:rPr>
          <w:color w:val="414042"/>
          <w:w w:val="105"/>
        </w:rPr>
        <w:t>de alrededor de </w:t>
      </w:r>
      <w:r>
        <w:rPr>
          <w:rFonts w:ascii="Palatino Linotype" w:hAnsi="Palatino Linotype"/>
          <w:b/>
          <w:color w:val="74C043"/>
          <w:spacing w:val="-3"/>
          <w:w w:val="105"/>
        </w:rPr>
        <w:t>33 </w:t>
      </w:r>
      <w:r>
        <w:rPr>
          <w:color w:val="414042"/>
          <w:w w:val="105"/>
        </w:rPr>
        <w:t>puntos </w:t>
      </w:r>
      <w:r>
        <w:rPr>
          <w:color w:val="414042"/>
          <w:spacing w:val="-6"/>
          <w:w w:val="105"/>
        </w:rPr>
        <w:t>(</w:t>
      </w:r>
      <w:r>
        <w:rPr>
          <w:color w:val="808285"/>
          <w:spacing w:val="-6"/>
          <w:w w:val="105"/>
        </w:rPr>
        <w:t>ver </w:t>
      </w:r>
      <w:r>
        <w:rPr>
          <w:rFonts w:ascii="Palatino Linotype" w:hAnsi="Palatino Linotype"/>
          <w:i/>
          <w:color w:val="808285"/>
          <w:spacing w:val="-3"/>
          <w:w w:val="105"/>
        </w:rPr>
        <w:t>gráfica </w:t>
      </w:r>
      <w:r>
        <w:rPr>
          <w:rFonts w:ascii="Palatino Linotype" w:hAnsi="Palatino Linotype"/>
          <w:i/>
          <w:color w:val="808285"/>
          <w:spacing w:val="-6"/>
          <w:w w:val="105"/>
        </w:rPr>
        <w:t>24</w:t>
      </w:r>
      <w:r>
        <w:rPr>
          <w:color w:val="414042"/>
          <w:spacing w:val="-6"/>
          <w:w w:val="105"/>
        </w:rPr>
        <w:t>), </w:t>
      </w:r>
      <w:r>
        <w:rPr>
          <w:color w:val="414042"/>
          <w:w w:val="105"/>
        </w:rPr>
        <w:t>determinada principalmente por el área y las disciplinas que aportan a dicha </w:t>
      </w:r>
      <w:r>
        <w:rPr>
          <w:rFonts w:ascii="Palatino Linotype" w:hAnsi="Palatino Linotype"/>
          <w:i/>
          <w:color w:val="808285"/>
          <w:spacing w:val="-4"/>
          <w:w w:val="105"/>
        </w:rPr>
        <w:t>Producción </w:t>
      </w:r>
      <w:r>
        <w:rPr>
          <w:rFonts w:ascii="Palatino Linotype" w:hAnsi="Palatino Linotype"/>
          <w:i/>
          <w:color w:val="808285"/>
          <w:w w:val="105"/>
        </w:rPr>
        <w:t>en</w:t>
      </w:r>
      <w:r>
        <w:rPr>
          <w:rFonts w:ascii="Palatino Linotype" w:hAnsi="Palatino Linotype"/>
          <w:i/>
          <w:color w:val="808285"/>
          <w:spacing w:val="-40"/>
          <w:w w:val="105"/>
        </w:rPr>
        <w:t> </w:t>
      </w:r>
      <w:r>
        <w:rPr>
          <w:rFonts w:ascii="Palatino Linotype" w:hAnsi="Palatino Linotype"/>
          <w:i/>
          <w:color w:val="808285"/>
          <w:spacing w:val="-4"/>
          <w:w w:val="105"/>
        </w:rPr>
        <w:t>Colaboración</w:t>
      </w:r>
      <w:r>
        <w:rPr>
          <w:color w:val="414042"/>
          <w:spacing w:val="-4"/>
          <w:w w:val="105"/>
        </w:rPr>
        <w:t>, </w:t>
      </w:r>
      <w:r>
        <w:rPr>
          <w:color w:val="414042"/>
          <w:w w:val="105"/>
        </w:rPr>
        <w:t>como</w:t>
      </w:r>
      <w:r>
        <w:rPr>
          <w:color w:val="414042"/>
          <w:spacing w:val="-12"/>
          <w:w w:val="105"/>
        </w:rPr>
        <w:t> </w:t>
      </w:r>
      <w:r>
        <w:rPr>
          <w:color w:val="414042"/>
          <w:w w:val="105"/>
        </w:rPr>
        <w:t>se</w:t>
      </w:r>
      <w:r>
        <w:rPr>
          <w:color w:val="414042"/>
          <w:spacing w:val="-12"/>
          <w:w w:val="105"/>
        </w:rPr>
        <w:t> </w:t>
      </w:r>
      <w:r>
        <w:rPr>
          <w:color w:val="414042"/>
          <w:w w:val="105"/>
        </w:rPr>
        <w:t>revisa</w:t>
      </w:r>
      <w:r>
        <w:rPr>
          <w:color w:val="414042"/>
          <w:spacing w:val="-12"/>
          <w:w w:val="105"/>
        </w:rPr>
        <w:t> </w:t>
      </w:r>
      <w:r>
        <w:rPr>
          <w:color w:val="414042"/>
          <w:w w:val="105"/>
        </w:rPr>
        <w:t>más</w:t>
      </w:r>
      <w:r>
        <w:rPr>
          <w:color w:val="414042"/>
          <w:spacing w:val="-12"/>
          <w:w w:val="105"/>
        </w:rPr>
        <w:t> </w:t>
      </w:r>
      <w:r>
        <w:rPr>
          <w:color w:val="414042"/>
          <w:w w:val="105"/>
        </w:rPr>
        <w:t>adelante.</w:t>
      </w:r>
    </w:p>
    <w:p>
      <w:pPr>
        <w:spacing w:after="0" w:line="260" w:lineRule="exact"/>
        <w:jc w:val="both"/>
        <w:sectPr>
          <w:type w:val="continuous"/>
          <w:pgSz w:w="12240" w:h="15840"/>
          <w:pgMar w:top="1500" w:bottom="280" w:left="1040" w:right="1180"/>
          <w:cols w:num="2" w:equalWidth="0">
            <w:col w:w="2881" w:space="328"/>
            <w:col w:w="6811"/>
          </w:cols>
        </w:sectPr>
      </w:pPr>
    </w:p>
    <w:p>
      <w:pPr>
        <w:pStyle w:val="BodyText"/>
        <w:spacing w:before="11"/>
        <w:rPr>
          <w:sz w:val="15"/>
        </w:rPr>
      </w:pPr>
    </w:p>
    <w:p>
      <w:pPr>
        <w:pStyle w:val="BodyText"/>
        <w:ind w:left="100"/>
        <w:rPr>
          <w:sz w:val="20"/>
        </w:rPr>
      </w:pPr>
      <w:r>
        <w:rPr>
          <w:sz w:val="20"/>
        </w:rPr>
        <w:pict>
          <v:group style="width:490pt;height:157.050pt;mso-position-horizontal-relative:char;mso-position-vertical-relative:line" coordorigin="0,0" coordsize="9800,3141">
            <v:shape style="position:absolute;left:5;top:5;width:9790;height:3131" type="#_x0000_t75" stroked="false">
              <v:imagedata r:id="rId1061" o:title=""/>
            </v:shape>
            <v:shape style="position:absolute;left:0;top:0;width:9800;height:3141" coordorigin="0,0" coordsize="9800,3141" path="m9715,0l85,0,52,7,25,25,7,52,0,85,0,3056,7,3089,25,3116,52,3134,85,3141,9715,3141,9740,3136,85,3136,54,3130,28,3112,11,3087,5,3056,5,85,11,54,28,28,54,11,85,5,9740,5,9715,0xm9740,5l9715,5,9746,11,9772,28,9789,54,9795,85,9795,3056,9789,3087,9772,3112,9746,3130,9715,3136,9740,3136,9748,3134,9775,3116,9793,3089,9800,3056,9800,85,9793,52,9775,25,9748,7,9740,5xe" filled="true" fillcolor="#d1d3d4" stroked="false">
              <v:path arrowok="t"/>
              <v:fill type="solid"/>
            </v:shape>
            <v:rect style="position:absolute;left:5063;top:2746;width:158;height:158" filled="true" fillcolor="#b1ae68" stroked="false">
              <v:fill type="solid"/>
            </v:rect>
            <v:rect style="position:absolute;left:2402;top:2746;width:158;height:158" filled="true" fillcolor="#72703d" stroked="false">
              <v:fill type="solid"/>
            </v:rect>
            <v:line style="position:absolute" from="2117,2176" to="8860,2176" stroked="true" strokeweight="0pt" strokecolor="#58595b"/>
            <v:line style="position:absolute" from="2117,2151" to="2117,2151" stroked="true" strokeweight="2.471pt" strokecolor="#58595b"/>
            <v:line style="position:absolute" from="3465,199" to="3465,338" stroked="true" strokeweight="0pt" strokecolor="#58595b"/>
            <v:line style="position:absolute" from="3465,1049" to="3465,1326" stroked="true" strokeweight="0pt" strokecolor="#58595b"/>
            <v:line style="position:absolute" from="3465,2037" to="3465,2176" stroked="true" strokeweight="0pt" strokecolor="#58595b"/>
            <v:line style="position:absolute" from="4814,199" to="4814,338" stroked="true" strokeweight="0pt" strokecolor="#58595b"/>
            <v:line style="position:absolute" from="4814,1049" to="4814,1326" stroked="true" strokeweight="0pt" strokecolor="#58595b"/>
            <v:line style="position:absolute" from="4814,2037" to="4814,2176" stroked="true" strokeweight="0pt" strokecolor="#58595b"/>
            <v:line style="position:absolute" from="6163,199" to="6163,338" stroked="true" strokeweight="0pt" strokecolor="#58595b"/>
            <v:line style="position:absolute" from="6163,1049" to="6163,1326" stroked="true" strokeweight="0pt" strokecolor="#58595b"/>
            <v:line style="position:absolute" from="6163,2037" to="6163,2176" stroked="true" strokeweight="0pt" strokecolor="#58595b"/>
            <v:line style="position:absolute" from="7511,199" to="7511,338" stroked="true" strokeweight="0pt" strokecolor="#58595b"/>
            <v:line style="position:absolute" from="7511,1049" to="7511,1326" stroked="true" strokeweight="0pt" strokecolor="#58595b"/>
            <v:line style="position:absolute" from="7511,2037" to="7511,2176" stroked="true" strokeweight="0pt" strokecolor="#58595b"/>
            <v:line style="position:absolute" from="8860,199" to="8860,2176" stroked="true" strokeweight="0pt" strokecolor="#58595b"/>
            <v:line style="position:absolute" from="2117,1188" to="8860,1188" stroked="true" strokeweight="0pt" strokecolor="#58595b"/>
            <v:line style="position:absolute" from="2117,199" to="8860,199" stroked="true" strokeweight="0pt" strokecolor="#58595b"/>
            <v:rect style="position:absolute;left:8603;top:338;width:256;height:712" filled="true" fillcolor="#b1ae68" stroked="false">
              <v:fill type="solid"/>
            </v:rect>
            <v:rect style="position:absolute;left:6398;top:1326;width:2461;height:712" filled="true" fillcolor="#b1ae68" stroked="false">
              <v:fill type="solid"/>
            </v:rect>
            <v:rect style="position:absolute;left:2117;top:338;width:6487;height:712" filled="true" fillcolor="#72703d" stroked="false">
              <v:fill type="solid"/>
            </v:rect>
            <v:rect style="position:absolute;left:2117;top:1326;width:4282;height:712" filled="true" fillcolor="#72703d" stroked="false">
              <v:fill type="solid"/>
            </v:rect>
            <v:line style="position:absolute" from="2117,199" to="2117,2176" stroked="true" strokeweight="1pt" strokecolor="#231f20"/>
            <v:shape style="position:absolute;left:840;top:269;width:998;height:850" type="#_x0000_t75" stroked="false">
              <v:imagedata r:id="rId1046" o:title=""/>
            </v:shape>
            <v:shape style="position:absolute;left:912;top:1246;width:854;height:850" type="#_x0000_t75" stroked="false">
              <v:imagedata r:id="rId1047" o:title=""/>
            </v:shape>
            <v:shape style="position:absolute;left:2010;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0.0</w:t>
                    </w:r>
                  </w:p>
                </w:txbxContent>
              </v:textbox>
              <w10:wrap type="none"/>
            </v:shape>
            <v:shape style="position:absolute;left:3358;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0.2</w:t>
                    </w:r>
                  </w:p>
                </w:txbxContent>
              </v:textbox>
              <w10:wrap type="none"/>
            </v:shape>
            <v:shape style="position:absolute;left:4707;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0.4</w:t>
                    </w:r>
                  </w:p>
                </w:txbxContent>
              </v:textbox>
              <w10:wrap type="none"/>
            </v:shape>
            <v:shape style="position:absolute;left:6055;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0.6</w:t>
                    </w:r>
                  </w:p>
                </w:txbxContent>
              </v:textbox>
              <w10:wrap type="none"/>
            </v:shape>
            <v:shape style="position:absolute;left:7404;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0.8</w:t>
                    </w:r>
                  </w:p>
                </w:txbxContent>
              </v:textbox>
              <w10:wrap type="none"/>
            </v:shape>
            <v:shape style="position:absolute;left:8752;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1.0</w:t>
                    </w:r>
                  </w:p>
                </w:txbxContent>
              </v:textbox>
              <w10:wrap type="none"/>
            </v:shape>
            <v:shape style="position:absolute;left:2651;top:2761;width:980;height:180" type="#_x0000_t202" filled="false" stroked="false">
              <v:textbox inset="0,0,0,0">
                <w:txbxContent>
                  <w:p>
                    <w:pPr>
                      <w:spacing w:line="180" w:lineRule="exact" w:before="0"/>
                      <w:ind w:left="0" w:right="0" w:firstLine="0"/>
                      <w:jc w:val="left"/>
                      <w:rPr>
                        <w:rFonts w:ascii="Palatino Linotype" w:hAnsi="Palatino Linotype"/>
                        <w:sz w:val="18"/>
                      </w:rPr>
                    </w:pPr>
                    <w:r>
                      <w:rPr>
                        <w:rFonts w:ascii="Palatino Linotype" w:hAnsi="Palatino Linotype"/>
                        <w:color w:val="58595B"/>
                        <w:w w:val="90"/>
                        <w:sz w:val="18"/>
                      </w:rPr>
                      <w:t>Colaboración</w:t>
                    </w:r>
                  </w:p>
                </w:txbxContent>
              </v:textbox>
              <w10:wrap type="none"/>
            </v:shape>
            <v:shape style="position:absolute;left:5317;top:2761;width:1210;height:180" type="#_x0000_t202" filled="false" stroked="false">
              <v:textbox inset="0,0,0,0">
                <w:txbxContent>
                  <w:p>
                    <w:pPr>
                      <w:spacing w:line="180" w:lineRule="exact" w:before="0"/>
                      <w:ind w:left="0" w:right="0" w:firstLine="0"/>
                      <w:jc w:val="left"/>
                      <w:rPr>
                        <w:rFonts w:ascii="Palatino Linotype" w:hAnsi="Palatino Linotype"/>
                        <w:sz w:val="18"/>
                      </w:rPr>
                    </w:pPr>
                    <w:r>
                      <w:rPr>
                        <w:rFonts w:ascii="Palatino Linotype" w:hAnsi="Palatino Linotype"/>
                        <w:color w:val="58595B"/>
                        <w:w w:val="90"/>
                        <w:sz w:val="18"/>
                      </w:rPr>
                      <w:t>Sin colaboración</w:t>
                    </w:r>
                  </w:p>
                </w:txbxContent>
              </v:textbox>
              <w10:wrap type="none"/>
            </v:shape>
          </v:group>
        </w:pict>
      </w:r>
      <w:r>
        <w:rPr>
          <w:sz w:val="20"/>
        </w:rPr>
      </w:r>
    </w:p>
    <w:p>
      <w:pPr>
        <w:tabs>
          <w:tab w:pos="8789" w:val="left" w:leader="none"/>
        </w:tabs>
        <w:spacing w:line="175" w:lineRule="exact" w:before="96"/>
        <w:ind w:left="110" w:right="0" w:firstLine="0"/>
        <w:jc w:val="left"/>
        <w:rPr>
          <w:rFonts w:ascii="Palatino Linotype" w:hAnsi="Palatino Linotype"/>
          <w:sz w:val="14"/>
        </w:rPr>
      </w:pPr>
      <w:r>
        <w:rPr/>
        <w:pict>
          <v:group style="position:absolute;margin-left:509.571991pt;margin-top:6.389637pt;width:37.450pt;height:8.9pt;mso-position-horizontal-relative:page;mso-position-vertical-relative:paragraph;z-index:26128" coordorigin="10191,128" coordsize="749,178">
            <v:shape style="position:absolute;left:10753;top:128;width:84;height:178" coordorigin="10753,128" coordsize="84,178" path="m10817,262l10814,262,10814,261,10811,263,10807,265,10803,266,10803,265,10803,263,10802,263,10803,259,10799,260,10797,265,10797,266,10799,265,10801,266,10802,266,10800,267,10786,274,10777,282,10773,290,10773,298,10771,298,10770,299,10769,298,10768,300,10771,302,10772,302,10773,299,10773,302,10774,304,10774,306,10776,306,10775,304,10775,302,10775,299,10776,302,10777,301,10778,299,10778,299,10778,298,10778,298,10777,296,10774,298,10775,290,10779,282,10787,275,10800,269,10803,268,10802,271,10799,272,10800,273,10805,274,10809,272,10806,271,10805,269,10804,268,10804,268,10809,266,10813,264,10817,262m10836,224l10831,221,10824,216,10824,216,10819,214,10820,213,10821,213,10825,212,10826,215,10827,214,10826,212,10826,212,10825,210,10824,208,10824,208,10823,207,10823,207,10822,206,10821,208,10821,210,10820,212,10818,213,10813,154,10811,139,10764,128,10753,175,10816,215,10815,216,10811,217,10808,216,10810,220,10815,222,10817,222,10818,222,10816,220,10816,217,10816,217,10817,216,10820,217,10822,219,10825,221,10825,221,10828,223,10830,225,10831,229,10833,231,10834,235,10833,239,10833,241,10833,243,10831,246,10831,250,10834,246,10836,241,10836,231,10836,224e" filled="true" fillcolor="#d71920" stroked="false">
              <v:path arrowok="t"/>
              <v:fill type="solid"/>
            </v:shape>
            <v:shape style="position:absolute;left:10191;top:128;width:749;height:178" type="#_x0000_t75" stroked="false">
              <v:imagedata r:id="rId1062"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04"/>
            <wp:effectExtent l="0" t="0" r="0" b="0"/>
            <wp:docPr id="893" name="image920.png" descr=""/>
            <wp:cNvGraphicFramePr>
              <a:graphicFrameLocks noChangeAspect="1"/>
            </wp:cNvGraphicFramePr>
            <a:graphic>
              <a:graphicData uri="http://schemas.openxmlformats.org/drawingml/2006/picture">
                <pic:pic>
                  <pic:nvPicPr>
                    <pic:cNvPr id="894" name="image920.png"/>
                    <pic:cNvPicPr/>
                  </pic:nvPicPr>
                  <pic:blipFill>
                    <a:blip r:embed="rId1063" cstate="print"/>
                    <a:stretch>
                      <a:fillRect/>
                    </a:stretch>
                  </pic:blipFill>
                  <pic:spPr>
                    <a:xfrm>
                      <a:off x="0" y="0"/>
                      <a:ext cx="175488"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0" w:right="4490" w:firstLine="0"/>
        <w:jc w:val="left"/>
        <w:rPr>
          <w:rFonts w:ascii="Palatino Linotype" w:hAnsi="Palatino Linotype"/>
          <w:sz w:val="14"/>
        </w:rPr>
      </w:pPr>
      <w:r>
        <w:rPr>
          <w:rFonts w:ascii="Palatino Linotype" w:hAnsi="Palatino Linotype"/>
          <w:color w:val="77787B"/>
          <w:w w:val="90"/>
          <w:sz w:val="14"/>
        </w:rPr>
        <w:t>Datos: con información tanto de Scopus como de redalyc.org para el periodo 2005-2011.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rPr>
          <w:rFonts w:ascii="Palatino Linotype"/>
          <w:sz w:val="20"/>
        </w:rPr>
      </w:pPr>
    </w:p>
    <w:p>
      <w:pPr>
        <w:pStyle w:val="BodyText"/>
        <w:spacing w:before="6"/>
        <w:rPr>
          <w:rFonts w:ascii="Palatino Linotype"/>
          <w:sz w:val="16"/>
        </w:rPr>
      </w:pPr>
    </w:p>
    <w:p>
      <w:pPr>
        <w:pStyle w:val="BodyText"/>
        <w:spacing w:line="260" w:lineRule="exact"/>
        <w:ind w:left="3479" w:right="118" w:firstLine="260"/>
        <w:jc w:val="both"/>
      </w:pPr>
      <w:r>
        <w:rPr/>
        <w:pict>
          <v:group style="position:absolute;margin-left:207.992004pt;margin-top:-2.775pt;width:2.050pt;height:91.35pt;mso-position-horizontal-relative:page;mso-position-vertical-relative:paragraph;z-index:26176" coordorigin="4160,-56" coordsize="41,1827">
            <v:line style="position:absolute" from="4197,-52" to="4197,1768" stroked="true" strokeweight=".334pt" strokecolor="#b9db9b"/>
            <v:line style="position:absolute" from="4163,-52" to="4163,1768" stroked="true" strokeweight=".334pt" strokecolor="#b9db9b"/>
            <w10:wrap type="none"/>
          </v:group>
        </w:pict>
      </w:r>
      <w:r>
        <w:rPr>
          <w:color w:val="414042"/>
          <w:spacing w:val="3"/>
          <w:w w:val="105"/>
        </w:rPr>
        <w:t>Al </w:t>
      </w:r>
      <w:r>
        <w:rPr>
          <w:color w:val="414042"/>
          <w:w w:val="105"/>
        </w:rPr>
        <w:t>revisar la trayectoria anual de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de la </w:t>
      </w:r>
      <w:r>
        <w:rPr>
          <w:color w:val="58595B"/>
          <w:spacing w:val="-4"/>
          <w:w w:val="105"/>
        </w:rPr>
        <w:t>Uaemex</w:t>
      </w:r>
      <w:r>
        <w:rPr>
          <w:color w:val="414042"/>
          <w:spacing w:val="-4"/>
          <w:w w:val="105"/>
        </w:rPr>
        <w:t>, </w:t>
      </w:r>
      <w:r>
        <w:rPr>
          <w:color w:val="414042"/>
          <w:w w:val="105"/>
        </w:rPr>
        <w:t>se aprecia que mientras SciVerse-Scopus genera una </w:t>
      </w:r>
      <w:r>
        <w:rPr>
          <w:color w:val="414042"/>
          <w:spacing w:val="2"/>
          <w:w w:val="105"/>
        </w:rPr>
        <w:t>curva </w:t>
      </w:r>
      <w:r>
        <w:rPr>
          <w:color w:val="414042"/>
          <w:w w:val="105"/>
        </w:rPr>
        <w:t>cón- cava que reduce la </w:t>
      </w:r>
      <w:r>
        <w:rPr>
          <w:color w:val="414042"/>
          <w:spacing w:val="-3"/>
          <w:w w:val="105"/>
        </w:rPr>
        <w:t>proporción </w:t>
      </w:r>
      <w:r>
        <w:rPr>
          <w:color w:val="414042"/>
          <w:w w:val="105"/>
        </w:rPr>
        <w:t>de artículos escritos en colaboración a la mitad</w:t>
      </w:r>
      <w:r>
        <w:rPr>
          <w:color w:val="414042"/>
          <w:spacing w:val="-9"/>
          <w:w w:val="105"/>
        </w:rPr>
        <w:t> </w:t>
      </w:r>
      <w:r>
        <w:rPr>
          <w:color w:val="414042"/>
          <w:w w:val="105"/>
        </w:rPr>
        <w:t>del</w:t>
      </w:r>
      <w:r>
        <w:rPr>
          <w:color w:val="414042"/>
          <w:spacing w:val="-9"/>
          <w:w w:val="105"/>
        </w:rPr>
        <w:t> </w:t>
      </w:r>
      <w:r>
        <w:rPr>
          <w:color w:val="414042"/>
          <w:w w:val="105"/>
        </w:rPr>
        <w:t>periodo</w:t>
      </w:r>
      <w:r>
        <w:rPr>
          <w:color w:val="414042"/>
          <w:spacing w:val="-9"/>
          <w:w w:val="105"/>
        </w:rPr>
        <w:t> </w:t>
      </w:r>
      <w:r>
        <w:rPr>
          <w:color w:val="414042"/>
          <w:w w:val="105"/>
        </w:rPr>
        <w:t>de</w:t>
      </w:r>
      <w:r>
        <w:rPr>
          <w:color w:val="414042"/>
          <w:spacing w:val="-9"/>
          <w:w w:val="105"/>
        </w:rPr>
        <w:t> </w:t>
      </w:r>
      <w:r>
        <w:rPr>
          <w:color w:val="414042"/>
          <w:w w:val="105"/>
        </w:rPr>
        <w:t>estudio</w:t>
      </w:r>
      <w:r>
        <w:rPr>
          <w:color w:val="414042"/>
          <w:spacing w:val="-9"/>
          <w:w w:val="105"/>
        </w:rPr>
        <w:t> </w:t>
      </w:r>
      <w:r>
        <w:rPr>
          <w:color w:val="414042"/>
          <w:spacing w:val="-6"/>
          <w:w w:val="105"/>
        </w:rPr>
        <w:t>(</w:t>
      </w:r>
      <w:r>
        <w:rPr>
          <w:rFonts w:ascii="Palatino Linotype" w:hAnsi="Palatino Linotype"/>
          <w:b/>
          <w:color w:val="74C043"/>
          <w:spacing w:val="-6"/>
          <w:w w:val="105"/>
        </w:rPr>
        <w:t>89.5%</w:t>
      </w:r>
      <w:r>
        <w:rPr>
          <w:rFonts w:ascii="Palatino Linotype" w:hAnsi="Palatino Linotype"/>
          <w:b/>
          <w:color w:val="74C043"/>
          <w:spacing w:val="-9"/>
          <w:w w:val="105"/>
        </w:rPr>
        <w:t> </w:t>
      </w:r>
      <w:r>
        <w:rPr>
          <w:color w:val="414042"/>
          <w:w w:val="105"/>
        </w:rPr>
        <w:t>en</w:t>
      </w:r>
      <w:r>
        <w:rPr>
          <w:color w:val="414042"/>
          <w:spacing w:val="-9"/>
          <w:w w:val="105"/>
        </w:rPr>
        <w:t> </w:t>
      </w:r>
      <w:r>
        <w:rPr>
          <w:color w:val="414042"/>
          <w:spacing w:val="-4"/>
          <w:w w:val="105"/>
        </w:rPr>
        <w:t>2008);</w:t>
      </w:r>
      <w:r>
        <w:rPr>
          <w:color w:val="414042"/>
          <w:spacing w:val="-9"/>
          <w:w w:val="105"/>
        </w:rPr>
        <w:t> </w:t>
      </w:r>
      <w:r>
        <w:rPr>
          <w:color w:val="D71920"/>
          <w:w w:val="105"/>
        </w:rPr>
        <w:t>redalyc.org</w:t>
      </w:r>
      <w:r>
        <w:rPr>
          <w:color w:val="D71920"/>
          <w:spacing w:val="-8"/>
          <w:w w:val="105"/>
        </w:rPr>
        <w:t> </w:t>
      </w:r>
      <w:r>
        <w:rPr>
          <w:color w:val="414042"/>
          <w:w w:val="105"/>
        </w:rPr>
        <w:t>obtiene</w:t>
      </w:r>
      <w:r>
        <w:rPr>
          <w:color w:val="414042"/>
          <w:spacing w:val="-9"/>
          <w:w w:val="105"/>
        </w:rPr>
        <w:t> </w:t>
      </w:r>
      <w:r>
        <w:rPr>
          <w:color w:val="414042"/>
          <w:w w:val="105"/>
        </w:rPr>
        <w:t>un</w:t>
      </w:r>
      <w:r>
        <w:rPr>
          <w:color w:val="414042"/>
          <w:spacing w:val="-9"/>
          <w:w w:val="105"/>
        </w:rPr>
        <w:t> </w:t>
      </w:r>
      <w:r>
        <w:rPr>
          <w:color w:val="414042"/>
          <w:w w:val="105"/>
        </w:rPr>
        <w:t>cre- cimiento</w:t>
      </w:r>
      <w:r>
        <w:rPr>
          <w:color w:val="414042"/>
          <w:spacing w:val="-15"/>
          <w:w w:val="105"/>
        </w:rPr>
        <w:t> </w:t>
      </w:r>
      <w:r>
        <w:rPr>
          <w:color w:val="414042"/>
          <w:w w:val="105"/>
        </w:rPr>
        <w:t>constante</w:t>
      </w:r>
      <w:r>
        <w:rPr>
          <w:color w:val="414042"/>
          <w:spacing w:val="-15"/>
          <w:w w:val="105"/>
        </w:rPr>
        <w:t> </w:t>
      </w:r>
      <w:r>
        <w:rPr>
          <w:color w:val="414042"/>
          <w:w w:val="105"/>
        </w:rPr>
        <w:t>que</w:t>
      </w:r>
      <w:r>
        <w:rPr>
          <w:color w:val="414042"/>
          <w:spacing w:val="-15"/>
          <w:w w:val="105"/>
        </w:rPr>
        <w:t> </w:t>
      </w:r>
      <w:r>
        <w:rPr>
          <w:color w:val="414042"/>
          <w:w w:val="105"/>
        </w:rPr>
        <w:t>resulta</w:t>
      </w:r>
      <w:r>
        <w:rPr>
          <w:color w:val="414042"/>
          <w:spacing w:val="-15"/>
          <w:w w:val="105"/>
        </w:rPr>
        <w:t> </w:t>
      </w:r>
      <w:r>
        <w:rPr>
          <w:color w:val="414042"/>
          <w:w w:val="105"/>
        </w:rPr>
        <w:t>significativo,</w:t>
      </w:r>
      <w:r>
        <w:rPr>
          <w:color w:val="414042"/>
          <w:spacing w:val="-15"/>
          <w:w w:val="105"/>
        </w:rPr>
        <w:t> </w:t>
      </w:r>
      <w:r>
        <w:rPr>
          <w:color w:val="414042"/>
          <w:w w:val="105"/>
        </w:rPr>
        <w:t>pues</w:t>
      </w:r>
      <w:r>
        <w:rPr>
          <w:color w:val="414042"/>
          <w:spacing w:val="-15"/>
          <w:w w:val="105"/>
        </w:rPr>
        <w:t> </w:t>
      </w:r>
      <w:r>
        <w:rPr>
          <w:color w:val="414042"/>
          <w:w w:val="105"/>
        </w:rPr>
        <w:t>mientras</w:t>
      </w:r>
      <w:r>
        <w:rPr>
          <w:color w:val="414042"/>
          <w:spacing w:val="-15"/>
          <w:w w:val="105"/>
        </w:rPr>
        <w:t> </w:t>
      </w:r>
      <w:r>
        <w:rPr>
          <w:color w:val="414042"/>
          <w:spacing w:val="3"/>
          <w:w w:val="105"/>
        </w:rPr>
        <w:t>al</w:t>
      </w:r>
      <w:r>
        <w:rPr>
          <w:color w:val="414042"/>
          <w:spacing w:val="-15"/>
          <w:w w:val="105"/>
        </w:rPr>
        <w:t> </w:t>
      </w:r>
      <w:r>
        <w:rPr>
          <w:color w:val="414042"/>
          <w:w w:val="105"/>
        </w:rPr>
        <w:t>inicio</w:t>
      </w:r>
      <w:r>
        <w:rPr>
          <w:color w:val="414042"/>
          <w:spacing w:val="-15"/>
          <w:w w:val="105"/>
        </w:rPr>
        <w:t> </w:t>
      </w:r>
      <w:r>
        <w:rPr>
          <w:color w:val="414042"/>
          <w:w w:val="105"/>
        </w:rPr>
        <w:t>del</w:t>
      </w:r>
      <w:r>
        <w:rPr>
          <w:color w:val="414042"/>
          <w:spacing w:val="-15"/>
          <w:w w:val="105"/>
        </w:rPr>
        <w:t> </w:t>
      </w:r>
      <w:r>
        <w:rPr>
          <w:color w:val="414042"/>
          <w:w w:val="105"/>
        </w:rPr>
        <w:t>es- tudio</w:t>
      </w:r>
      <w:r>
        <w:rPr>
          <w:color w:val="414042"/>
          <w:spacing w:val="-14"/>
          <w:w w:val="105"/>
        </w:rPr>
        <w:t> </w:t>
      </w:r>
      <w:r>
        <w:rPr>
          <w:color w:val="414042"/>
          <w:w w:val="105"/>
        </w:rPr>
        <w:t>menos</w:t>
      </w:r>
      <w:r>
        <w:rPr>
          <w:color w:val="414042"/>
          <w:spacing w:val="-14"/>
          <w:w w:val="105"/>
        </w:rPr>
        <w:t> </w:t>
      </w:r>
      <w:r>
        <w:rPr>
          <w:color w:val="414042"/>
          <w:w w:val="105"/>
        </w:rPr>
        <w:t>de</w:t>
      </w:r>
      <w:r>
        <w:rPr>
          <w:color w:val="414042"/>
          <w:spacing w:val="-14"/>
          <w:w w:val="105"/>
        </w:rPr>
        <w:t> </w:t>
      </w:r>
      <w:r>
        <w:rPr>
          <w:rFonts w:ascii="Palatino Linotype" w:hAnsi="Palatino Linotype"/>
          <w:b/>
          <w:color w:val="74C043"/>
          <w:spacing w:val="-3"/>
          <w:w w:val="105"/>
        </w:rPr>
        <w:t>40%</w:t>
      </w:r>
      <w:r>
        <w:rPr>
          <w:rFonts w:ascii="Palatino Linotype" w:hAnsi="Palatino Linotype"/>
          <w:b/>
          <w:color w:val="74C043"/>
          <w:spacing w:val="-15"/>
          <w:w w:val="105"/>
        </w:rPr>
        <w:t> </w:t>
      </w:r>
      <w:r>
        <w:rPr>
          <w:color w:val="414042"/>
          <w:w w:val="105"/>
        </w:rPr>
        <w:t>de</w:t>
      </w:r>
      <w:r>
        <w:rPr>
          <w:color w:val="414042"/>
          <w:spacing w:val="-14"/>
          <w:w w:val="105"/>
        </w:rPr>
        <w:t> </w:t>
      </w:r>
      <w:r>
        <w:rPr>
          <w:color w:val="414042"/>
          <w:w w:val="105"/>
        </w:rPr>
        <w:t>los</w:t>
      </w:r>
      <w:r>
        <w:rPr>
          <w:color w:val="414042"/>
          <w:spacing w:val="-14"/>
          <w:w w:val="105"/>
        </w:rPr>
        <w:t> </w:t>
      </w:r>
      <w:r>
        <w:rPr>
          <w:color w:val="414042"/>
          <w:w w:val="105"/>
        </w:rPr>
        <w:t>artículos</w:t>
      </w:r>
      <w:r>
        <w:rPr>
          <w:color w:val="414042"/>
          <w:spacing w:val="-14"/>
          <w:w w:val="105"/>
        </w:rPr>
        <w:t> </w:t>
      </w:r>
      <w:r>
        <w:rPr>
          <w:color w:val="414042"/>
          <w:w w:val="105"/>
        </w:rPr>
        <w:t>se</w:t>
      </w:r>
      <w:r>
        <w:rPr>
          <w:color w:val="414042"/>
          <w:spacing w:val="-14"/>
          <w:w w:val="105"/>
        </w:rPr>
        <w:t> </w:t>
      </w:r>
      <w:r>
        <w:rPr>
          <w:color w:val="414042"/>
          <w:w w:val="105"/>
        </w:rPr>
        <w:t>escribían</w:t>
      </w:r>
      <w:r>
        <w:rPr>
          <w:color w:val="414042"/>
          <w:spacing w:val="-14"/>
          <w:w w:val="105"/>
        </w:rPr>
        <w:t> </w:t>
      </w:r>
      <w:r>
        <w:rPr>
          <w:color w:val="414042"/>
          <w:w w:val="105"/>
        </w:rPr>
        <w:t>en</w:t>
      </w:r>
      <w:r>
        <w:rPr>
          <w:color w:val="414042"/>
          <w:spacing w:val="-14"/>
          <w:w w:val="105"/>
        </w:rPr>
        <w:t> </w:t>
      </w:r>
      <w:r>
        <w:rPr>
          <w:color w:val="414042"/>
          <w:w w:val="105"/>
        </w:rPr>
        <w:t>colaboración,</w:t>
      </w:r>
      <w:r>
        <w:rPr>
          <w:color w:val="414042"/>
          <w:spacing w:val="-14"/>
          <w:w w:val="105"/>
        </w:rPr>
        <w:t> </w:t>
      </w:r>
      <w:r>
        <w:rPr>
          <w:color w:val="414042"/>
          <w:w w:val="105"/>
        </w:rPr>
        <w:t>en</w:t>
      </w:r>
      <w:r>
        <w:rPr>
          <w:color w:val="414042"/>
          <w:spacing w:val="-14"/>
          <w:w w:val="105"/>
        </w:rPr>
        <w:t> </w:t>
      </w:r>
      <w:r>
        <w:rPr>
          <w:color w:val="414042"/>
          <w:w w:val="105"/>
        </w:rPr>
        <w:t>2011 estos</w:t>
      </w:r>
      <w:r>
        <w:rPr>
          <w:color w:val="414042"/>
          <w:spacing w:val="-30"/>
          <w:w w:val="105"/>
        </w:rPr>
        <w:t> </w:t>
      </w:r>
      <w:r>
        <w:rPr>
          <w:color w:val="414042"/>
          <w:w w:val="105"/>
        </w:rPr>
        <w:t>alcanzaron</w:t>
      </w:r>
      <w:r>
        <w:rPr>
          <w:color w:val="414042"/>
          <w:spacing w:val="-30"/>
          <w:w w:val="105"/>
        </w:rPr>
        <w:t> </w:t>
      </w:r>
      <w:r>
        <w:rPr>
          <w:color w:val="414042"/>
          <w:w w:val="105"/>
        </w:rPr>
        <w:t>una</w:t>
      </w:r>
      <w:r>
        <w:rPr>
          <w:color w:val="414042"/>
          <w:spacing w:val="-30"/>
          <w:w w:val="105"/>
        </w:rPr>
        <w:t> </w:t>
      </w:r>
      <w:r>
        <w:rPr>
          <w:color w:val="414042"/>
          <w:w w:val="105"/>
        </w:rPr>
        <w:t>aportación</w:t>
      </w:r>
      <w:r>
        <w:rPr>
          <w:color w:val="414042"/>
          <w:spacing w:val="-30"/>
          <w:w w:val="105"/>
        </w:rPr>
        <w:t> </w:t>
      </w:r>
      <w:r>
        <w:rPr>
          <w:color w:val="414042"/>
          <w:w w:val="105"/>
        </w:rPr>
        <w:t>de</w:t>
      </w:r>
      <w:r>
        <w:rPr>
          <w:color w:val="414042"/>
          <w:spacing w:val="-30"/>
          <w:w w:val="105"/>
        </w:rPr>
        <w:t> </w:t>
      </w:r>
      <w:r>
        <w:rPr>
          <w:rFonts w:ascii="Palatino Linotype" w:hAnsi="Palatino Linotype"/>
          <w:b/>
          <w:color w:val="74C043"/>
          <w:spacing w:val="-4"/>
          <w:w w:val="105"/>
        </w:rPr>
        <w:t>80.7%</w:t>
      </w:r>
      <w:r>
        <w:rPr>
          <w:color w:val="414042"/>
          <w:spacing w:val="-4"/>
          <w:w w:val="105"/>
        </w:rPr>
        <w:t>,</w:t>
      </w:r>
      <w:r>
        <w:rPr>
          <w:color w:val="414042"/>
          <w:spacing w:val="-30"/>
          <w:w w:val="105"/>
        </w:rPr>
        <w:t> </w:t>
      </w:r>
      <w:r>
        <w:rPr>
          <w:color w:val="414042"/>
          <w:w w:val="105"/>
        </w:rPr>
        <w:t>como</w:t>
      </w:r>
      <w:r>
        <w:rPr>
          <w:color w:val="414042"/>
          <w:spacing w:val="-30"/>
          <w:w w:val="105"/>
        </w:rPr>
        <w:t> </w:t>
      </w:r>
      <w:r>
        <w:rPr>
          <w:color w:val="414042"/>
          <w:w w:val="105"/>
        </w:rPr>
        <w:t>se</w:t>
      </w:r>
      <w:r>
        <w:rPr>
          <w:color w:val="414042"/>
          <w:spacing w:val="-30"/>
          <w:w w:val="105"/>
        </w:rPr>
        <w:t> </w:t>
      </w:r>
      <w:r>
        <w:rPr>
          <w:color w:val="414042"/>
          <w:w w:val="105"/>
        </w:rPr>
        <w:t>observa</w:t>
      </w:r>
      <w:r>
        <w:rPr>
          <w:color w:val="414042"/>
          <w:spacing w:val="-30"/>
          <w:w w:val="105"/>
        </w:rPr>
        <w:t> </w:t>
      </w:r>
      <w:r>
        <w:rPr>
          <w:color w:val="414042"/>
          <w:w w:val="105"/>
        </w:rPr>
        <w:t>en</w:t>
      </w:r>
      <w:r>
        <w:rPr>
          <w:color w:val="414042"/>
          <w:spacing w:val="-30"/>
          <w:w w:val="105"/>
        </w:rPr>
        <w:t> </w:t>
      </w:r>
      <w:r>
        <w:rPr>
          <w:color w:val="414042"/>
          <w:w w:val="105"/>
        </w:rPr>
        <w:t>la</w:t>
      </w:r>
      <w:r>
        <w:rPr>
          <w:color w:val="414042"/>
          <w:spacing w:val="-30"/>
          <w:w w:val="105"/>
        </w:rPr>
        <w:t> </w:t>
      </w:r>
      <w:r>
        <w:rPr>
          <w:rFonts w:ascii="Palatino Linotype" w:hAnsi="Palatino Linotype"/>
          <w:i/>
          <w:color w:val="808285"/>
          <w:spacing w:val="-3"/>
          <w:w w:val="105"/>
        </w:rPr>
        <w:t>gráfica</w:t>
      </w:r>
      <w:r>
        <w:rPr>
          <w:rFonts w:ascii="Palatino Linotype" w:hAnsi="Palatino Linotype"/>
          <w:i/>
          <w:color w:val="808285"/>
          <w:spacing w:val="-32"/>
          <w:w w:val="105"/>
        </w:rPr>
        <w:t> </w:t>
      </w:r>
      <w:r>
        <w:rPr>
          <w:rFonts w:ascii="Palatino Linotype" w:hAnsi="Palatino Linotype"/>
          <w:i/>
          <w:color w:val="808285"/>
          <w:spacing w:val="-5"/>
          <w:w w:val="105"/>
        </w:rPr>
        <w:t>25</w:t>
      </w:r>
      <w:r>
        <w:rPr>
          <w:color w:val="414042"/>
          <w:spacing w:val="-5"/>
          <w:w w:val="105"/>
        </w:rPr>
        <w:t>.</w:t>
      </w:r>
    </w:p>
    <w:p>
      <w:pPr>
        <w:spacing w:after="0" w:line="260" w:lineRule="exact"/>
        <w:jc w:val="both"/>
        <w:sectPr>
          <w:type w:val="continuous"/>
          <w:pgSz w:w="12240" w:h="15840"/>
          <w:pgMar w:top="1500" w:bottom="280" w:left="104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after="0"/>
        <w:rPr>
          <w:sz w:val="21"/>
        </w:rPr>
        <w:sectPr>
          <w:headerReference w:type="even" r:id="rId1064"/>
          <w:pgSz w:w="12240" w:h="15840"/>
          <w:pgMar w:header="0" w:footer="475" w:top="1500" w:bottom="660" w:left="1040" w:right="1180"/>
        </w:sectPr>
      </w:pPr>
    </w:p>
    <w:p>
      <w:pPr>
        <w:spacing w:line="247" w:lineRule="auto" w:before="33"/>
        <w:ind w:left="162" w:right="57" w:firstLine="319"/>
        <w:jc w:val="right"/>
        <w:rPr>
          <w:sz w:val="18"/>
        </w:rPr>
      </w:pPr>
      <w:r>
        <w:rPr/>
        <w:pict>
          <v:group style="position:absolute;margin-left:207.992004pt;margin-top:89.824997pt;width:2.050pt;height:624.35pt;mso-position-horizontal-relative:page;mso-position-vertical-relative:page;z-index:26440" coordorigin="4160,1796" coordsize="41,12487">
            <v:line style="position:absolute" from="4197,1800" to="4197,14280" stroked="true" strokeweight=".334pt" strokecolor="#b9db9b"/>
            <v:line style="position:absolute" from="4163,1800" to="4163,14280" stroked="true" strokeweight=".334pt" strokecolor="#b9db9b"/>
            <w10:wrap type="none"/>
          </v:group>
        </w:pict>
      </w:r>
      <w:r>
        <w:rPr>
          <w:rFonts w:ascii="Palatino Linotype" w:hAnsi="Palatino Linotype"/>
          <w:b/>
          <w:color w:val="74C043"/>
          <w:w w:val="105"/>
          <w:sz w:val="18"/>
        </w:rPr>
        <w:t>Gráfica 25 </w:t>
      </w:r>
      <w:r>
        <w:rPr>
          <w:color w:val="636466"/>
          <w:w w:val="105"/>
          <w:sz w:val="18"/>
        </w:rPr>
        <w:t>Trayectoria anual de</w:t>
      </w:r>
      <w:r>
        <w:rPr>
          <w:color w:val="636466"/>
          <w:w w:val="103"/>
          <w:sz w:val="18"/>
        </w:rPr>
        <w:t> </w:t>
      </w:r>
      <w:r>
        <w:rPr>
          <w:color w:val="636466"/>
          <w:w w:val="105"/>
          <w:sz w:val="18"/>
        </w:rPr>
        <w:t>la </w:t>
      </w:r>
      <w:r>
        <w:rPr>
          <w:rFonts w:ascii="Palatino Linotype" w:hAnsi="Palatino Linotype"/>
          <w:i/>
          <w:color w:val="636466"/>
          <w:w w:val="105"/>
          <w:sz w:val="18"/>
        </w:rPr>
        <w:t>Producción en Colaboración </w:t>
      </w:r>
      <w:r>
        <w:rPr>
          <w:color w:val="636466"/>
          <w:w w:val="105"/>
          <w:sz w:val="18"/>
        </w:rPr>
        <w:t>de la</w:t>
      </w:r>
      <w:r>
        <w:rPr>
          <w:color w:val="636466"/>
          <w:w w:val="107"/>
          <w:sz w:val="18"/>
        </w:rPr>
        <w:t> </w:t>
      </w:r>
      <w:r>
        <w:rPr>
          <w:color w:val="636466"/>
          <w:w w:val="105"/>
          <w:sz w:val="18"/>
        </w:rPr>
        <w:t>Uaemex en SciVerse-Scopus y en</w:t>
      </w:r>
    </w:p>
    <w:p>
      <w:pPr>
        <w:spacing w:before="19"/>
        <w:ind w:left="0" w:right="58" w:firstLine="0"/>
        <w:jc w:val="right"/>
        <w:rPr>
          <w:sz w:val="18"/>
        </w:rPr>
      </w:pPr>
      <w:r>
        <w:rPr>
          <w:color w:val="D71920"/>
          <w:w w:val="105"/>
          <w:sz w:val="18"/>
        </w:rPr>
        <w:t>redalyc.org</w:t>
      </w:r>
      <w:r>
        <w:rPr>
          <w:color w:val="636466"/>
          <w:w w:val="105"/>
          <w:sz w:val="18"/>
        </w:rPr>
        <w:t>, 2005-2011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ListParagraph"/>
        <w:numPr>
          <w:ilvl w:val="0"/>
          <w:numId w:val="5"/>
        </w:numPr>
        <w:tabs>
          <w:tab w:pos="320" w:val="left" w:leader="none"/>
        </w:tabs>
        <w:spacing w:line="160" w:lineRule="exact" w:before="130" w:after="0"/>
        <w:ind w:left="320" w:right="0" w:hanging="220"/>
        <w:jc w:val="both"/>
        <w:rPr>
          <w:sz w:val="14"/>
        </w:rPr>
      </w:pPr>
      <w:r>
        <w:rPr>
          <w:color w:val="6D6E71"/>
          <w:w w:val="105"/>
          <w:sz w:val="14"/>
        </w:rPr>
        <w:t>Debido a que </w:t>
      </w:r>
      <w:r>
        <w:rPr>
          <w:color w:val="6D6E71"/>
          <w:spacing w:val="3"/>
          <w:w w:val="105"/>
          <w:sz w:val="14"/>
        </w:rPr>
        <w:t>cada base </w:t>
      </w:r>
      <w:r>
        <w:rPr>
          <w:color w:val="6D6E71"/>
          <w:spacing w:val="2"/>
          <w:w w:val="105"/>
          <w:sz w:val="14"/>
        </w:rPr>
        <w:t>cuenta </w:t>
      </w:r>
      <w:r>
        <w:rPr>
          <w:color w:val="6D6E71"/>
          <w:w w:val="105"/>
          <w:sz w:val="14"/>
        </w:rPr>
        <w:t>con </w:t>
      </w:r>
      <w:r>
        <w:rPr>
          <w:color w:val="6D6E71"/>
          <w:spacing w:val="2"/>
          <w:w w:val="105"/>
          <w:sz w:val="14"/>
        </w:rPr>
        <w:t>clasifi- caciones </w:t>
      </w:r>
      <w:r>
        <w:rPr>
          <w:color w:val="6D6E71"/>
          <w:spacing w:val="3"/>
          <w:w w:val="105"/>
          <w:sz w:val="14"/>
        </w:rPr>
        <w:t>disciplinares diferentes, para </w:t>
      </w:r>
      <w:r>
        <w:rPr>
          <w:color w:val="6D6E71"/>
          <w:spacing w:val="2"/>
          <w:w w:val="105"/>
          <w:sz w:val="14"/>
        </w:rPr>
        <w:t>fines </w:t>
      </w:r>
      <w:r>
        <w:rPr>
          <w:color w:val="6D6E71"/>
          <w:spacing w:val="3"/>
          <w:w w:val="105"/>
          <w:sz w:val="14"/>
        </w:rPr>
        <w:t>analíticos </w:t>
      </w:r>
      <w:r>
        <w:rPr>
          <w:color w:val="6D6E71"/>
          <w:w w:val="105"/>
          <w:sz w:val="14"/>
        </w:rPr>
        <w:t>se </w:t>
      </w:r>
      <w:r>
        <w:rPr>
          <w:color w:val="6D6E71"/>
          <w:spacing w:val="2"/>
          <w:w w:val="105"/>
          <w:sz w:val="14"/>
        </w:rPr>
        <w:t>llevó </w:t>
      </w:r>
      <w:r>
        <w:rPr>
          <w:color w:val="6D6E71"/>
          <w:w w:val="105"/>
          <w:sz w:val="14"/>
        </w:rPr>
        <w:t>a </w:t>
      </w:r>
      <w:r>
        <w:rPr>
          <w:color w:val="6D6E71"/>
          <w:spacing w:val="3"/>
          <w:w w:val="105"/>
          <w:sz w:val="14"/>
        </w:rPr>
        <w:t>cabo un </w:t>
      </w:r>
      <w:r>
        <w:rPr>
          <w:color w:val="6D6E71"/>
          <w:spacing w:val="2"/>
          <w:w w:val="105"/>
          <w:sz w:val="14"/>
        </w:rPr>
        <w:t>proceso </w:t>
      </w:r>
      <w:r>
        <w:rPr>
          <w:color w:val="6D6E71"/>
          <w:w w:val="105"/>
          <w:sz w:val="14"/>
        </w:rPr>
        <w:t>de </w:t>
      </w:r>
      <w:r>
        <w:rPr>
          <w:color w:val="6D6E71"/>
          <w:spacing w:val="2"/>
          <w:w w:val="105"/>
          <w:sz w:val="14"/>
        </w:rPr>
        <w:t>ho- mologación </w:t>
      </w:r>
      <w:r>
        <w:rPr>
          <w:color w:val="6D6E71"/>
          <w:w w:val="105"/>
          <w:sz w:val="14"/>
        </w:rPr>
        <w:t>que </w:t>
      </w:r>
      <w:r>
        <w:rPr>
          <w:color w:val="6D6E71"/>
          <w:spacing w:val="3"/>
          <w:w w:val="105"/>
          <w:sz w:val="14"/>
        </w:rPr>
        <w:t>consistió </w:t>
      </w:r>
      <w:r>
        <w:rPr>
          <w:color w:val="6D6E71"/>
          <w:w w:val="105"/>
          <w:sz w:val="14"/>
        </w:rPr>
        <w:t>en </w:t>
      </w:r>
      <w:r>
        <w:rPr>
          <w:color w:val="6D6E71"/>
          <w:spacing w:val="3"/>
          <w:w w:val="105"/>
          <w:sz w:val="14"/>
        </w:rPr>
        <w:t>extraer </w:t>
      </w:r>
      <w:r>
        <w:rPr>
          <w:color w:val="6D6E71"/>
          <w:w w:val="105"/>
          <w:sz w:val="14"/>
        </w:rPr>
        <w:t>los da- tos de </w:t>
      </w:r>
      <w:r>
        <w:rPr>
          <w:color w:val="6D6E71"/>
          <w:spacing w:val="2"/>
          <w:w w:val="105"/>
          <w:sz w:val="14"/>
        </w:rPr>
        <w:t>las </w:t>
      </w:r>
      <w:r>
        <w:rPr>
          <w:color w:val="6D6E71"/>
          <w:spacing w:val="3"/>
          <w:w w:val="105"/>
          <w:sz w:val="14"/>
        </w:rPr>
        <w:t>revistas </w:t>
      </w:r>
      <w:r>
        <w:rPr>
          <w:color w:val="6D6E71"/>
          <w:spacing w:val="4"/>
          <w:w w:val="105"/>
          <w:sz w:val="14"/>
        </w:rPr>
        <w:t>indizadas </w:t>
      </w:r>
      <w:r>
        <w:rPr>
          <w:color w:val="6D6E71"/>
          <w:w w:val="105"/>
          <w:sz w:val="14"/>
        </w:rPr>
        <w:t>en </w:t>
      </w:r>
      <w:r>
        <w:rPr>
          <w:color w:val="6D6E71"/>
          <w:spacing w:val="3"/>
          <w:w w:val="105"/>
          <w:sz w:val="14"/>
        </w:rPr>
        <w:t>Scopus, para consecutivamente identificarlas </w:t>
      </w:r>
      <w:r>
        <w:rPr>
          <w:color w:val="6D6E71"/>
          <w:w w:val="105"/>
          <w:sz w:val="14"/>
        </w:rPr>
        <w:t>en el </w:t>
      </w:r>
      <w:r>
        <w:rPr>
          <w:color w:val="6D6E71"/>
          <w:spacing w:val="3"/>
          <w:w w:val="105"/>
          <w:sz w:val="14"/>
        </w:rPr>
        <w:t>índice Scimago Journal Country </w:t>
      </w:r>
      <w:r>
        <w:rPr>
          <w:color w:val="6D6E71"/>
          <w:w w:val="105"/>
          <w:sz w:val="14"/>
        </w:rPr>
        <w:t>&amp; </w:t>
      </w:r>
      <w:r>
        <w:rPr>
          <w:color w:val="6D6E71"/>
          <w:spacing w:val="3"/>
          <w:w w:val="105"/>
          <w:sz w:val="14"/>
        </w:rPr>
        <w:t>Rank-Scopus, </w:t>
      </w:r>
      <w:r>
        <w:rPr>
          <w:color w:val="6D6E71"/>
          <w:w w:val="105"/>
          <w:sz w:val="14"/>
        </w:rPr>
        <w:t>y </w:t>
      </w:r>
      <w:r>
        <w:rPr>
          <w:color w:val="6D6E71"/>
          <w:spacing w:val="2"/>
          <w:w w:val="105"/>
          <w:sz w:val="14"/>
        </w:rPr>
        <w:t>posteriormente </w:t>
      </w:r>
      <w:r>
        <w:rPr>
          <w:color w:val="6D6E71"/>
          <w:spacing w:val="3"/>
          <w:w w:val="105"/>
          <w:sz w:val="14"/>
        </w:rPr>
        <w:t>igualarlo al catálogo</w:t>
      </w:r>
      <w:r>
        <w:rPr>
          <w:color w:val="6D6E71"/>
          <w:spacing w:val="-13"/>
          <w:w w:val="105"/>
          <w:sz w:val="14"/>
        </w:rPr>
        <w:t> </w:t>
      </w:r>
      <w:r>
        <w:rPr>
          <w:color w:val="6D6E71"/>
          <w:spacing w:val="3"/>
          <w:w w:val="105"/>
          <w:sz w:val="14"/>
        </w:rPr>
        <w:t>discipli-</w:t>
      </w:r>
    </w:p>
    <w:p>
      <w:pPr>
        <w:spacing w:line="156" w:lineRule="exact" w:before="0"/>
        <w:ind w:left="0" w:right="0" w:firstLine="0"/>
        <w:jc w:val="right"/>
        <w:rPr>
          <w:sz w:val="14"/>
        </w:rPr>
      </w:pPr>
      <w:r>
        <w:rPr>
          <w:color w:val="6D6E71"/>
          <w:w w:val="105"/>
          <w:sz w:val="14"/>
        </w:rPr>
        <w:t>nar de </w:t>
      </w:r>
      <w:r>
        <w:rPr>
          <w:color w:val="D71920"/>
          <w:w w:val="105"/>
          <w:sz w:val="14"/>
        </w:rPr>
        <w:t>redalyc.org</w:t>
      </w:r>
      <w:r>
        <w:rPr>
          <w:color w:val="6D6E71"/>
          <w:w w:val="105"/>
          <w:sz w:val="14"/>
        </w:rPr>
        <w:t>.</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2"/>
        <w:rPr>
          <w:sz w:val="17"/>
        </w:rPr>
      </w:pPr>
    </w:p>
    <w:p>
      <w:pPr>
        <w:spacing w:line="164" w:lineRule="exact" w:before="0"/>
        <w:ind w:left="673" w:right="1007" w:firstLine="0"/>
        <w:jc w:val="left"/>
        <w:rPr>
          <w:rFonts w:ascii="Palatino Linotype" w:hAnsi="Palatino Linotype"/>
          <w:sz w:val="14"/>
        </w:rPr>
      </w:pPr>
      <w:r>
        <w:rPr/>
        <w:pict>
          <v:group style="position:absolute;margin-left:254.166pt;margin-top:-410.824249pt;width:264.7pt;height:402.2pt;mso-position-horizontal-relative:page;mso-position-vertical-relative:paragraph;z-index:26416" coordorigin="5083,-8216" coordsize="5294,8044">
            <v:shape style="position:absolute;left:5088;top:-8211;width:4632;height:4019" type="#_x0000_t75" stroked="false">
              <v:imagedata r:id="rId1065" o:title=""/>
            </v:shape>
            <v:shape style="position:absolute;left:9711;top:-8211;width:661;height:8034" type="#_x0000_t75" stroked="false">
              <v:imagedata r:id="rId1066" o:title=""/>
            </v:shape>
            <v:shape style="position:absolute;left:5088;top:-4202;width:4632;height:4025" type="#_x0000_t75" stroked="false">
              <v:imagedata r:id="rId1067" o:title=""/>
            </v:shape>
            <v:shape style="position:absolute;left:5083;top:-8216;width:5294;height:8044" coordorigin="5083,-8216" coordsize="5294,8044" path="m10292,-8216l5168,-8216,5135,-8210,5108,-8192,5090,-8165,5083,-8131,5083,-258,5090,-224,5108,-197,5135,-179,5168,-173,10292,-173,10316,-178,5168,-178,5137,-184,5112,-201,5095,-226,5088,-258,5088,-8131,5095,-8163,5112,-8188,5137,-8205,5168,-8211,10316,-8211,10292,-8216xm10316,-8211l10292,-8211,10323,-8205,10348,-8188,10365,-8163,10372,-8131,10372,-258,10365,-226,10348,-201,10323,-184,10292,-178,10316,-178,10325,-179,10352,-197,10370,-224,10377,-258,10377,-8131,10370,-8165,10352,-8192,10325,-8210,10316,-8211xe" filled="true" fillcolor="#d1d3d4" stroked="false">
              <v:path arrowok="t"/>
              <v:fill type="solid"/>
            </v:shape>
            <v:shape style="position:absolute;left:5904;top:-7714;width:3993;height:5575" coordorigin="5904,-7714" coordsize="3993,5575" path="m5904,-7714l5904,-2140m6475,-7714l6475,-2140m7045,-7714l7045,-2140m7615,-7714l7615,-2140m8186,-7714l8186,-2140m8756,-7714l8756,-2140m9326,-7714l9326,-2140m9897,-7714l9897,-2140m9828,-3254l9897,-3254m9600,-3254l9623,-3254m9258,-3254l9395,-3254m9030,-3254l9053,-3254m8688,-3254l8825,-3254m8460,-3254l8482,-3254m8117,-3254l8254,-3254m7889,-3254l7912,-3254m7547,-3254l7684,-3254m7319,-3254l7342,-3254m6977,-3254l7113,-3254m6748,-3254l6771,-3254m6406,-3254l6543,-3254m6178,-3254l6201,-3254m5904,-3254l5973,-3254m9828,-4369l9897,-4369m9600,-4369l9623,-4369m9258,-4369l9395,-4369m9030,-4369l9053,-4369m8688,-4369l8825,-4369m8460,-4369l8482,-4369m8117,-4369l8254,-4369m7889,-4369l7912,-4369m7547,-4369l7684,-4369m7319,-4369l7342,-4369m6977,-4369l7113,-4369m6748,-4369l6771,-4369m6178,-4369l6543,-4369m5904,-4369l5973,-4369m9828,-5484l9897,-5484m9600,-5484l9623,-5484m9258,-5484l9395,-5484m9030,-5484l9053,-5484m8688,-5484l8825,-5484m8460,-5484l8482,-5484m8117,-5484l8254,-5484m7889,-5484l7912,-5484m7319,-5484l7684,-5484m6748,-5484l7113,-5484m6178,-5484l6543,-5484m5904,-5484l5973,-5484m9828,-6599l9897,-6599m9600,-6599l9623,-6599m9030,-6599l9395,-6599m8460,-6599l8825,-6599m7889,-6599l8254,-6599m7319,-6599l7684,-6599m6748,-6599l7113,-6599m6178,-6599l6543,-6599m5904,-6599l5973,-6599m5904,-7714l9897,-7714e" filled="false" stroked="true" strokeweight=".25pt" strokecolor="#bcbec0">
              <v:path arrowok="t"/>
            </v:shape>
            <v:shape style="position:absolute;left:6201;top:-6638;width:3628;height:4499" coordorigin="6201,-6638" coordsize="3628,4499" path="m6406,-4286l6201,-4286,6201,-2140,6406,-2140,6406,-4286m6977,-4626l6771,-4626,6771,-2140,6977,-2140,6977,-4626m7547,-5289l7342,-5289,7342,-2140,7547,-2140,7547,-5289m8117,-5657l7912,-5657,7912,-2140,8117,-2140,8117,-5657m8688,-5796l8482,-5796,8482,-2140,8688,-2140,8688,-5796m9258,-6281l9053,-6281,9053,-2140,9258,-2140,9258,-6281m9828,-6638l9623,-6638,9623,-2139,9828,-2139,9828,-6638e" filled="true" fillcolor="#d71920" stroked="false">
              <v:path arrowok="t"/>
              <v:fill type="solid"/>
            </v:shape>
            <v:shape style="position:absolute;left:5973;top:-7714;width:3628;height:5575" coordorigin="5973,-7714" coordsize="3628,5575" path="m6178,-7602l5973,-7602,5973,-2140,6178,-2140,6178,-7602m6748,-7714l6543,-7714,6543,-2139,6748,-2139,6748,-7714m7319,-7602l7113,-7602,7113,-2140,7319,-2140,7319,-7602m7889,-7128l7684,-7128,7684,-2139,7889,-2139,7889,-7128m8460,-7413l8254,-7413,8254,-2140,8460,-2140,8460,-7413m9030,-7569l8825,-7569,8825,-2139,9030,-2139,9030,-7569m9600,-7586l9395,-7586,9395,-2140,9600,-2140,9600,-7586e" filled="true" fillcolor="#46a748" stroked="false">
              <v:path arrowok="t"/>
              <v:fill type="solid"/>
            </v:shape>
            <v:shape style="position:absolute;left:6281;top:-6638;width:3445;height:2376" coordorigin="6281,-6638" coordsize="3445,2376" path="m9726,-6638l9352,-6561,9470,-6486,6283,-4296,6281,-4283,6293,-4265,6306,-4263,9493,-6453,9520,-6317,9726,-6638e" filled="true" fillcolor="#ffffff" stroked="false">
              <v:path arrowok="t"/>
              <v:fill type="solid"/>
            </v:shape>
            <v:shape style="position:absolute;left:6261;top:-6658;width:3445;height:2376" coordorigin="6261,-6658" coordsize="3445,2376" path="m9706,-6658l9332,-6581,9450,-6506,6263,-4316,6261,-4303,6273,-4285,6286,-4283,9473,-6473,9500,-6337,9706,-6658e" filled="true" fillcolor="#ef4123" stroked="false">
              <v:path arrowok="t"/>
              <v:fill type="solid"/>
            </v:shape>
            <v:line style="position:absolute" from="5904,-2140" to="9897,-2140" stroked="true" strokeweight="1pt" strokecolor="#231f20"/>
            <v:shape style="position:absolute;left:5531;top:-1124;width:400;height:340" type="#_x0000_t75" stroked="false">
              <v:imagedata r:id="rId1068" o:title=""/>
            </v:shape>
            <v:shape style="position:absolute;left:5560;top:-714;width:342;height:340" type="#_x0000_t75" stroked="false">
              <v:imagedata r:id="rId1069" o:title=""/>
            </v:shape>
            <v:shape style="position:absolute;left:6762;top:-8004;width:1936;height:180" type="#_x0000_t202" filled="false" stroked="false">
              <v:textbox inset="0,0,0,0">
                <w:txbxContent>
                  <w:p>
                    <w:pPr>
                      <w:spacing w:line="180" w:lineRule="exact" w:before="0"/>
                      <w:ind w:left="0" w:right="-10" w:firstLine="0"/>
                      <w:jc w:val="left"/>
                      <w:rPr>
                        <w:rFonts w:ascii="Palatino Linotype" w:hAnsi="Palatino Linotype"/>
                        <w:i/>
                        <w:sz w:val="18"/>
                      </w:rPr>
                    </w:pPr>
                    <w:r>
                      <w:rPr>
                        <w:rFonts w:ascii="Palatino Linotype" w:hAnsi="Palatino Linotype"/>
                        <w:i/>
                        <w:color w:val="58595B"/>
                        <w:sz w:val="18"/>
                      </w:rPr>
                      <w:t>Producción</w:t>
                    </w:r>
                    <w:r>
                      <w:rPr>
                        <w:rFonts w:ascii="Palatino Linotype" w:hAnsi="Palatino Linotype"/>
                        <w:i/>
                        <w:color w:val="58595B"/>
                        <w:spacing w:val="-30"/>
                        <w:sz w:val="18"/>
                      </w:rPr>
                      <w:t> </w:t>
                    </w:r>
                    <w:r>
                      <w:rPr>
                        <w:rFonts w:ascii="Palatino Linotype" w:hAnsi="Palatino Linotype"/>
                        <w:i/>
                        <w:color w:val="58595B"/>
                        <w:sz w:val="18"/>
                      </w:rPr>
                      <w:t>en</w:t>
                    </w:r>
                    <w:r>
                      <w:rPr>
                        <w:rFonts w:ascii="Palatino Linotype" w:hAnsi="Palatino Linotype"/>
                        <w:i/>
                        <w:color w:val="58595B"/>
                        <w:spacing w:val="-30"/>
                        <w:sz w:val="18"/>
                      </w:rPr>
                      <w:t> </w:t>
                    </w:r>
                    <w:r>
                      <w:rPr>
                        <w:rFonts w:ascii="Palatino Linotype" w:hAnsi="Palatino Linotype"/>
                        <w:i/>
                        <w:color w:val="58595B"/>
                        <w:sz w:val="18"/>
                      </w:rPr>
                      <w:t>colaboración</w:t>
                    </w:r>
                  </w:p>
                </w:txbxContent>
              </v:textbox>
              <w10:wrap type="none"/>
            </v:shape>
            <v:shape style="position:absolute;left:5583;top:-7776;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100</w:t>
                    </w:r>
                  </w:p>
                </w:txbxContent>
              </v:textbox>
              <w10:wrap type="none"/>
            </v:shape>
            <v:shape style="position:absolute;left:5669;top:-666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80</w:t>
                    </w:r>
                  </w:p>
                </w:txbxContent>
              </v:textbox>
              <w10:wrap type="none"/>
            </v:shape>
            <v:shape style="position:absolute;left:5669;top:-5546;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60</w:t>
                    </w:r>
                  </w:p>
                </w:txbxContent>
              </v:textbox>
              <w10:wrap type="none"/>
            </v:shape>
            <v:shape style="position:absolute;left:5669;top:-443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40</w:t>
                    </w:r>
                  </w:p>
                </w:txbxContent>
              </v:textbox>
              <w10:wrap type="none"/>
            </v:shape>
            <v:shape style="position:absolute;left:5669;top:-3316;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w:t>
                    </w:r>
                  </w:p>
                </w:txbxContent>
              </v:textbox>
              <w10:wrap type="none"/>
            </v:shape>
            <v:shape style="position:absolute;left:5755;top:-2201;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v:shape style="position:absolute;left:6005;top:-2006;width:3924;height:1532" type="#_x0000_t202" filled="false" stroked="false">
              <v:textbox inset="0,0,0,0">
                <w:txbxContent>
                  <w:p>
                    <w:pPr>
                      <w:tabs>
                        <w:tab w:pos="573" w:val="left" w:leader="none"/>
                        <w:tab w:pos="1146" w:val="left" w:leader="none"/>
                        <w:tab w:pos="1719" w:val="left" w:leader="none"/>
                        <w:tab w:pos="2292" w:val="left" w:leader="none"/>
                        <w:tab w:pos="2865" w:val="left" w:leader="none"/>
                        <w:tab w:pos="3438" w:val="left" w:leader="none"/>
                      </w:tabs>
                      <w:spacing w:line="186" w:lineRule="exact" w:before="0"/>
                      <w:ind w:left="0" w:right="0" w:firstLine="0"/>
                      <w:jc w:val="left"/>
                      <w:rPr>
                        <w:rFonts w:ascii="Palatino Linotype"/>
                        <w:sz w:val="18"/>
                      </w:rPr>
                    </w:pPr>
                    <w:r>
                      <w:rPr>
                        <w:rFonts w:ascii="Palatino Linotype"/>
                        <w:color w:val="58595B"/>
                        <w:sz w:val="18"/>
                      </w:rPr>
                      <w:t>2005</w:t>
                      <w:tab/>
                      <w:t>2006</w:t>
                      <w:tab/>
                      <w:t>2007</w:t>
                      <w:tab/>
                      <w:t>2008</w:t>
                      <w:tab/>
                      <w:t>2009</w:t>
                      <w:tab/>
                      <w:t>2010</w:t>
                      <w:tab/>
                      <w:t>2011</w:t>
                    </w:r>
                  </w:p>
                  <w:p>
                    <w:pPr>
                      <w:spacing w:line="240" w:lineRule="auto" w:before="8"/>
                      <w:rPr>
                        <w:sz w:val="25"/>
                      </w:rPr>
                    </w:pPr>
                  </w:p>
                  <w:p>
                    <w:pPr>
                      <w:tabs>
                        <w:tab w:pos="729" w:val="left" w:leader="none"/>
                        <w:tab w:pos="1276" w:val="left" w:leader="none"/>
                        <w:tab w:pos="1823" w:val="left" w:leader="none"/>
                        <w:tab w:pos="2370" w:val="left" w:leader="none"/>
                        <w:tab w:pos="2917" w:val="left" w:leader="none"/>
                        <w:tab w:pos="3464" w:val="left" w:leader="none"/>
                      </w:tabs>
                      <w:spacing w:before="1"/>
                      <w:ind w:left="45" w:right="0" w:firstLine="0"/>
                      <w:jc w:val="left"/>
                      <w:rPr>
                        <w:rFonts w:ascii="Palatino Linotype"/>
                        <w:sz w:val="14"/>
                      </w:rPr>
                    </w:pPr>
                    <w:r>
                      <w:rPr>
                        <w:rFonts w:ascii="Palatino Linotype"/>
                        <w:color w:val="FFFFFF"/>
                        <w:w w:val="90"/>
                        <w:sz w:val="14"/>
                        <w:shd w:fill="231F20" w:color="auto" w:val="clear"/>
                      </w:rPr>
                      <w:t> </w:t>
                    </w:r>
                    <w:r>
                      <w:rPr>
                        <w:rFonts w:ascii="Palatino Linotype"/>
                        <w:color w:val="FFFFFF"/>
                        <w:sz w:val="14"/>
                        <w:shd w:fill="231F20" w:color="auto" w:val="clear"/>
                      </w:rPr>
                      <w:t>   2005</w:t>
                      <w:tab/>
                      <w:t>2006</w:t>
                      <w:tab/>
                      <w:t>2007</w:t>
                      <w:tab/>
                      <w:t>2008</w:t>
                      <w:tab/>
                      <w:t>2009</w:t>
                      <w:tab/>
                      <w:t>2010</w:t>
                      <w:tab/>
                      <w:t>2011</w:t>
                    </w:r>
                    <w:r>
                      <w:rPr>
                        <w:rFonts w:ascii="Palatino Linotype"/>
                        <w:color w:val="FFFFFF"/>
                        <w:spacing w:val="16"/>
                        <w:sz w:val="14"/>
                        <w:shd w:fill="231F20" w:color="auto" w:val="clear"/>
                      </w:rPr>
                      <w:t> </w:t>
                    </w:r>
                  </w:p>
                  <w:p>
                    <w:pPr>
                      <w:spacing w:line="240" w:lineRule="auto" w:before="1"/>
                      <w:rPr>
                        <w:sz w:val="16"/>
                      </w:rPr>
                    </w:pPr>
                  </w:p>
                  <w:p>
                    <w:pPr>
                      <w:tabs>
                        <w:tab w:pos="1266" w:val="left" w:leader="none"/>
                        <w:tab w:pos="1841" w:val="left" w:leader="none"/>
                        <w:tab w:pos="2383" w:val="left" w:leader="none"/>
                        <w:tab w:pos="2924" w:val="left" w:leader="none"/>
                        <w:tab w:pos="3466" w:val="left" w:leader="none"/>
                      </w:tabs>
                      <w:spacing w:before="0"/>
                      <w:ind w:left="45" w:right="0" w:firstLine="0"/>
                      <w:jc w:val="left"/>
                      <w:rPr>
                        <w:rFonts w:ascii="Palatino Linotype"/>
                        <w:sz w:val="16"/>
                      </w:rPr>
                    </w:pPr>
                    <w:r>
                      <w:rPr>
                        <w:rFonts w:ascii="Palatino Linotype"/>
                        <w:color w:val="FFFFFF"/>
                        <w:w w:val="90"/>
                        <w:sz w:val="16"/>
                        <w:shd w:fill="46A748" w:color="auto" w:val="clear"/>
                      </w:rPr>
                      <w:t> </w:t>
                    </w:r>
                    <w:r>
                      <w:rPr>
                        <w:rFonts w:ascii="Palatino Linotype"/>
                        <w:color w:val="FFFFFF"/>
                        <w:sz w:val="16"/>
                        <w:shd w:fill="46A748" w:color="auto" w:val="clear"/>
                      </w:rPr>
                      <w:t>  </w:t>
                    </w:r>
                    <w:r>
                      <w:rPr>
                        <w:rFonts w:ascii="Palatino Linotype"/>
                        <w:color w:val="FFFFFF"/>
                        <w:spacing w:val="-18"/>
                        <w:sz w:val="16"/>
                        <w:shd w:fill="46A748" w:color="auto" w:val="clear"/>
                      </w:rPr>
                      <w:t> </w:t>
                    </w:r>
                    <w:r>
                      <w:rPr>
                        <w:rFonts w:ascii="Palatino Linotype"/>
                        <w:color w:val="FFFFFF"/>
                        <w:sz w:val="16"/>
                        <w:shd w:fill="46A748" w:color="auto" w:val="clear"/>
                      </w:rPr>
                      <w:t>98.0   </w:t>
                    </w:r>
                    <w:r>
                      <w:rPr>
                        <w:rFonts w:ascii="Palatino Linotype"/>
                        <w:color w:val="FFFFFF"/>
                        <w:spacing w:val="18"/>
                        <w:sz w:val="16"/>
                        <w:shd w:fill="46A748" w:color="auto" w:val="clear"/>
                      </w:rPr>
                      <w:t> </w:t>
                    </w:r>
                    <w:r>
                      <w:rPr>
                        <w:rFonts w:ascii="Palatino Linotype"/>
                        <w:color w:val="FFFFFF"/>
                        <w:sz w:val="16"/>
                        <w:shd w:fill="46A748" w:color="auto" w:val="clear"/>
                      </w:rPr>
                      <w:t>100.0</w:t>
                      <w:tab/>
                      <w:t>98.0</w:t>
                      <w:tab/>
                      <w:t>89.5</w:t>
                      <w:tab/>
                      <w:t>94.6</w:t>
                      <w:tab/>
                      <w:t>97.4</w:t>
                      <w:tab/>
                      <w:t>97.7</w:t>
                    </w:r>
                    <w:r>
                      <w:rPr>
                        <w:rFonts w:ascii="Palatino Linotype"/>
                        <w:color w:val="FFFFFF"/>
                        <w:spacing w:val="-10"/>
                        <w:sz w:val="16"/>
                        <w:shd w:fill="46A748" w:color="auto" w:val="clear"/>
                      </w:rPr>
                      <w:t> </w:t>
                    </w:r>
                  </w:p>
                  <w:p>
                    <w:pPr>
                      <w:spacing w:line="240" w:lineRule="auto" w:before="0"/>
                      <w:rPr>
                        <w:sz w:val="14"/>
                      </w:rPr>
                    </w:pPr>
                  </w:p>
                  <w:p>
                    <w:pPr>
                      <w:tabs>
                        <w:tab w:pos="725" w:val="left" w:leader="none"/>
                        <w:tab w:pos="1266" w:val="left" w:leader="none"/>
                        <w:tab w:pos="1841" w:val="left" w:leader="none"/>
                        <w:tab w:pos="2383" w:val="left" w:leader="none"/>
                        <w:tab w:pos="2924" w:val="left" w:leader="none"/>
                        <w:tab w:pos="3466" w:val="left" w:leader="none"/>
                      </w:tabs>
                      <w:spacing w:line="211" w:lineRule="exact" w:before="1"/>
                      <w:ind w:left="45" w:right="0" w:firstLine="0"/>
                      <w:jc w:val="left"/>
                      <w:rPr>
                        <w:rFonts w:ascii="Palatino Linotype"/>
                        <w:sz w:val="16"/>
                      </w:rPr>
                    </w:pPr>
                    <w:r>
                      <w:rPr>
                        <w:rFonts w:ascii="Palatino Linotype"/>
                        <w:color w:val="FFFFFF"/>
                        <w:w w:val="90"/>
                        <w:sz w:val="16"/>
                        <w:shd w:fill="D71920" w:color="auto" w:val="clear"/>
                      </w:rPr>
                      <w:t> </w:t>
                    </w:r>
                    <w:r>
                      <w:rPr>
                        <w:rFonts w:ascii="Palatino Linotype"/>
                        <w:color w:val="FFFFFF"/>
                        <w:sz w:val="16"/>
                        <w:shd w:fill="D71920" w:color="auto" w:val="clear"/>
                      </w:rPr>
                      <w:t>  </w:t>
                    </w:r>
                    <w:r>
                      <w:rPr>
                        <w:rFonts w:ascii="Palatino Linotype"/>
                        <w:color w:val="FFFFFF"/>
                        <w:spacing w:val="-18"/>
                        <w:sz w:val="16"/>
                        <w:shd w:fill="D71920" w:color="auto" w:val="clear"/>
                      </w:rPr>
                      <w:t> </w:t>
                    </w:r>
                    <w:r>
                      <w:rPr>
                        <w:rFonts w:ascii="Palatino Linotype"/>
                        <w:color w:val="FFFFFF"/>
                        <w:sz w:val="16"/>
                        <w:shd w:fill="D71920" w:color="auto" w:val="clear"/>
                      </w:rPr>
                      <w:t>38.5</w:t>
                      <w:tab/>
                      <w:t>44.6</w:t>
                      <w:tab/>
                      <w:t>56.5</w:t>
                      <w:tab/>
                      <w:t>63.1</w:t>
                      <w:tab/>
                      <w:t>65.6</w:t>
                      <w:tab/>
                      <w:t>74.3</w:t>
                      <w:tab/>
                      <w:t>80.7</w:t>
                    </w:r>
                    <w:r>
                      <w:rPr>
                        <w:rFonts w:ascii="Palatino Linotype"/>
                        <w:color w:val="FFFFFF"/>
                        <w:spacing w:val="-10"/>
                        <w:sz w:val="16"/>
                        <w:shd w:fill="D71920" w:color="auto" w:val="clear"/>
                      </w:rPr>
                      <w:t> </w:t>
                    </w:r>
                  </w:p>
                </w:txbxContent>
              </v:textbox>
              <w10:wrap type="none"/>
            </v:shape>
            <w10:wrap type="none"/>
          </v:group>
        </w:pict>
      </w:r>
      <w:r>
        <w:rPr>
          <w:rFonts w:ascii="Palatino Linotype" w:hAnsi="Palatino Linotype"/>
          <w:color w:val="77787B"/>
          <w:w w:val="90"/>
          <w:sz w:val="14"/>
        </w:rPr>
        <w:t>Fuente  |  Elaboración propia Laboratorio de Cienciometría redalyc-fractal</w:t>
      </w:r>
    </w:p>
    <w:p>
      <w:pPr>
        <w:spacing w:line="177" w:lineRule="auto" w:before="13"/>
        <w:ind w:left="1203" w:right="1007" w:hanging="1"/>
        <w:jc w:val="left"/>
        <w:rPr>
          <w:rFonts w:ascii="Palatino Linotype" w:hAnsi="Palatino Linotype"/>
          <w:sz w:val="14"/>
        </w:rPr>
      </w:pPr>
      <w:r>
        <w:rPr>
          <w:rFonts w:ascii="Palatino Linotype" w:hAnsi="Palatino Linotype"/>
          <w:color w:val="77787B"/>
          <w:w w:val="90"/>
          <w:sz w:val="14"/>
        </w:rPr>
        <w:t>(LabCrf ®). </w:t>
      </w:r>
      <w:r>
        <w:rPr>
          <w:rFonts w:ascii="Palatino Linotype" w:hAnsi="Palatino Linotype"/>
          <w:color w:val="77787B"/>
          <w:spacing w:val="-3"/>
          <w:w w:val="90"/>
          <w:sz w:val="14"/>
        </w:rPr>
        <w:t>Datos: </w:t>
      </w:r>
      <w:r>
        <w:rPr>
          <w:rFonts w:ascii="Palatino Linotype" w:hAnsi="Palatino Linotype"/>
          <w:color w:val="77787B"/>
          <w:w w:val="90"/>
          <w:sz w:val="14"/>
        </w:rPr>
        <w:t>con información </w:t>
      </w:r>
      <w:r>
        <w:rPr>
          <w:rFonts w:ascii="Palatino Linotype" w:hAnsi="Palatino Linotype"/>
          <w:color w:val="77787B"/>
          <w:spacing w:val="-4"/>
          <w:w w:val="90"/>
          <w:sz w:val="14"/>
        </w:rPr>
        <w:t>tanto </w:t>
      </w:r>
      <w:r>
        <w:rPr>
          <w:rFonts w:ascii="Palatino Linotype" w:hAnsi="Palatino Linotype"/>
          <w:color w:val="77787B"/>
          <w:w w:val="90"/>
          <w:sz w:val="14"/>
        </w:rPr>
        <w:t>de Scopus como de redalyc.org para el </w:t>
      </w:r>
      <w:r>
        <w:rPr>
          <w:rFonts w:ascii="Palatino Linotype" w:hAnsi="Palatino Linotype"/>
          <w:color w:val="77787B"/>
          <w:spacing w:val="-1"/>
          <w:w w:val="90"/>
          <w:sz w:val="14"/>
        </w:rPr>
        <w:t>periodo 2005-2011.</w:t>
      </w:r>
    </w:p>
    <w:p>
      <w:pPr>
        <w:spacing w:line="177" w:lineRule="auto" w:before="0"/>
        <w:ind w:left="1203" w:right="2717" w:hanging="1"/>
        <w:jc w:val="left"/>
        <w:rPr>
          <w:rFonts w:ascii="Palatino Linotype" w:hAnsi="Palatino Linotype"/>
          <w:sz w:val="14"/>
        </w:rPr>
      </w:pP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2"/>
        </w:rPr>
      </w:pPr>
    </w:p>
    <w:p>
      <w:pPr>
        <w:spacing w:line="179" w:lineRule="exact"/>
        <w:ind w:left="1198" w:right="0" w:firstLine="0"/>
        <w:rPr>
          <w:rFonts w:ascii="Palatino Linotype"/>
          <w:sz w:val="17"/>
        </w:rPr>
      </w:pPr>
      <w:r>
        <w:rPr>
          <w:rFonts w:ascii="Palatino Linotype"/>
          <w:position w:val="-3"/>
          <w:sz w:val="17"/>
        </w:rPr>
        <w:drawing>
          <wp:inline distT="0" distB="0" distL="0" distR="0">
            <wp:extent cx="176950" cy="113918"/>
            <wp:effectExtent l="0" t="0" r="0" b="0"/>
            <wp:docPr id="895" name="image926.png" descr=""/>
            <wp:cNvGraphicFramePr>
              <a:graphicFrameLocks noChangeAspect="1"/>
            </wp:cNvGraphicFramePr>
            <a:graphic>
              <a:graphicData uri="http://schemas.openxmlformats.org/drawingml/2006/picture">
                <pic:pic>
                  <pic:nvPicPr>
                    <pic:cNvPr id="896" name="image926.png"/>
                    <pic:cNvPicPr/>
                  </pic:nvPicPr>
                  <pic:blipFill>
                    <a:blip r:embed="rId1070" cstate="print"/>
                    <a:stretch>
                      <a:fillRect/>
                    </a:stretch>
                  </pic:blipFill>
                  <pic:spPr>
                    <a:xfrm>
                      <a:off x="0" y="0"/>
                      <a:ext cx="176950" cy="113918"/>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39,100,639,100,640,101,641,104,642,107,642,111,642,114,641,116,640,118,640,122,643,118,644,114,645,104,645,96,640,93xm617,88l618,93,624,94,627,95,625,92,625,90,620,90,617,88xm633,88l626,88,628,89,631,91,633,93,633,93,640,93,633,88xm573,0l562,47,625,87,624,88,620,90,625,90,626,88,633,88,628,86,629,86,626,86,621,26,620,11,573,0xm635,84l634,84,635,87,635,87,635,84xm630,78l630,81,630,82,629,84,626,86,629,86,629,85,634,84,635,84,635,84,634,82,633,81,631,79,630,78xe" filled="true" fillcolor="#d71920" stroked="false">
              <v:path arrowok="t"/>
              <v:fill type="solid"/>
            </v:shape>
            <v:shape style="position:absolute;left:577;top:132;width:49;height:47" coordorigin="577,132" coordsize="49,47" path="m583,171l581,171,582,174,582,176,583,178,585,178,584,176,583,173,583,171xm577,170l577,172,580,175,581,175,581,171,586,171,587,171,579,171,577,170xm586,171l583,171,585,174,585,173,586,171xm612,137l608,137,611,138,608,139,594,146,586,154,582,162,581,171,580,171,579,171,587,171,587,171,587,170,583,170,584,162,588,154,596,147,609,141,611,140,613,140,613,140,618,138,612,138,612,137xm586,168l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071" o:title=""/>
            </v:shape>
          </v:group>
        </w:pict>
      </w:r>
      <w:r>
        <w:rPr>
          <w:rFonts w:ascii="Palatino Linotype"/>
          <w:spacing w:val="40"/>
          <w:position w:val="-2"/>
          <w:sz w:val="17"/>
        </w:rPr>
      </w:r>
    </w:p>
    <w:p>
      <w:pPr>
        <w:pStyle w:val="BodyText"/>
        <w:spacing w:before="8"/>
        <w:rPr>
          <w:rFonts w:ascii="Palatino Linotype"/>
          <w:sz w:val="18"/>
        </w:rPr>
      </w:pPr>
    </w:p>
    <w:p>
      <w:pPr>
        <w:pStyle w:val="Heading3"/>
        <w:ind w:left="100"/>
        <w:jc w:val="both"/>
        <w:rPr>
          <w:i/>
        </w:rPr>
      </w:pPr>
      <w:r>
        <w:rPr>
          <w:i/>
          <w:color w:val="91C964"/>
          <w:w w:val="90"/>
        </w:rPr>
        <w:t>Producción por área de conocimiento y disciplina</w:t>
      </w:r>
    </w:p>
    <w:p>
      <w:pPr>
        <w:pStyle w:val="BodyText"/>
        <w:spacing w:before="3"/>
        <w:rPr>
          <w:rFonts w:ascii="Palatino Linotype"/>
          <w:b/>
          <w:i/>
          <w:sz w:val="18"/>
        </w:rPr>
      </w:pPr>
    </w:p>
    <w:p>
      <w:pPr>
        <w:pStyle w:val="BodyText"/>
        <w:spacing w:line="260" w:lineRule="exact"/>
        <w:ind w:left="100" w:right="117"/>
        <w:jc w:val="both"/>
      </w:pPr>
      <w:r>
        <w:rPr>
          <w:color w:val="414042"/>
          <w:spacing w:val="-3"/>
          <w:w w:val="105"/>
        </w:rPr>
        <w:t>Una </w:t>
      </w:r>
      <w:r>
        <w:rPr>
          <w:color w:val="414042"/>
          <w:spacing w:val="2"/>
          <w:w w:val="105"/>
        </w:rPr>
        <w:t>gran </w:t>
      </w:r>
      <w:r>
        <w:rPr>
          <w:color w:val="414042"/>
          <w:w w:val="105"/>
        </w:rPr>
        <w:t>diferencia entre las bases contrastadas consiste en el área de conocimiento que concentra su contenido científico, pues mientras SciVerse</w:t>
      </w:r>
      <w:r>
        <w:rPr>
          <w:rFonts w:ascii="Palatino Linotype" w:hAnsi="Palatino Linotype"/>
          <w:i/>
          <w:color w:val="414042"/>
          <w:w w:val="105"/>
        </w:rPr>
        <w:t>-</w:t>
      </w:r>
      <w:r>
        <w:rPr>
          <w:color w:val="414042"/>
          <w:w w:val="105"/>
        </w:rPr>
        <w:t>Scopus nace como una alternativa </w:t>
      </w:r>
      <w:r>
        <w:rPr>
          <w:color w:val="414042"/>
          <w:spacing w:val="3"/>
          <w:w w:val="105"/>
        </w:rPr>
        <w:t>al </w:t>
      </w:r>
      <w:r>
        <w:rPr>
          <w:color w:val="414042"/>
          <w:w w:val="105"/>
        </w:rPr>
        <w:t>Thomson Reuters </w:t>
      </w:r>
      <w:r>
        <w:rPr>
          <w:color w:val="414042"/>
          <w:spacing w:val="-5"/>
          <w:w w:val="105"/>
        </w:rPr>
        <w:t>Web </w:t>
      </w:r>
      <w:r>
        <w:rPr>
          <w:color w:val="414042"/>
          <w:w w:val="105"/>
        </w:rPr>
        <w:t>of Knowledge desde una perspectiva de alcance mundial y con una cobertu- ra disciplinar inclinada hacia las ciencias y las ingenierías; </w:t>
      </w:r>
      <w:r>
        <w:rPr>
          <w:color w:val="D71920"/>
          <w:w w:val="105"/>
        </w:rPr>
        <w:t>redalyc.org </w:t>
      </w:r>
      <w:r>
        <w:rPr>
          <w:color w:val="414042"/>
          <w:w w:val="105"/>
        </w:rPr>
        <w:t>se orienta </w:t>
      </w:r>
      <w:r>
        <w:rPr>
          <w:color w:val="414042"/>
          <w:spacing w:val="3"/>
          <w:w w:val="105"/>
        </w:rPr>
        <w:t>al </w:t>
      </w:r>
      <w:r>
        <w:rPr>
          <w:color w:val="414042"/>
          <w:w w:val="105"/>
        </w:rPr>
        <w:t>conocimiento científico producido en la región iberoamericana con</w:t>
      </w:r>
      <w:r>
        <w:rPr>
          <w:color w:val="414042"/>
          <w:spacing w:val="-20"/>
          <w:w w:val="105"/>
        </w:rPr>
        <w:t> </w:t>
      </w:r>
      <w:r>
        <w:rPr>
          <w:color w:val="414042"/>
          <w:w w:val="105"/>
        </w:rPr>
        <w:t>énfasis</w:t>
      </w:r>
      <w:r>
        <w:rPr>
          <w:color w:val="414042"/>
          <w:spacing w:val="-20"/>
          <w:w w:val="105"/>
        </w:rPr>
        <w:t> </w:t>
      </w:r>
      <w:r>
        <w:rPr>
          <w:color w:val="414042"/>
          <w:w w:val="105"/>
        </w:rPr>
        <w:t>en</w:t>
      </w:r>
      <w:r>
        <w:rPr>
          <w:color w:val="414042"/>
          <w:spacing w:val="-20"/>
          <w:w w:val="105"/>
        </w:rPr>
        <w:t> </w:t>
      </w:r>
      <w:r>
        <w:rPr>
          <w:color w:val="414042"/>
          <w:w w:val="105"/>
        </w:rPr>
        <w:t>ciencias</w:t>
      </w:r>
      <w:r>
        <w:rPr>
          <w:color w:val="414042"/>
          <w:spacing w:val="-20"/>
          <w:w w:val="105"/>
        </w:rPr>
        <w:t> </w:t>
      </w:r>
      <w:r>
        <w:rPr>
          <w:color w:val="414042"/>
          <w:w w:val="105"/>
        </w:rPr>
        <w:t>sociales</w:t>
      </w:r>
      <w:r>
        <w:rPr>
          <w:color w:val="414042"/>
          <w:spacing w:val="-20"/>
          <w:w w:val="105"/>
        </w:rPr>
        <w:t> </w:t>
      </w:r>
      <w:r>
        <w:rPr>
          <w:color w:val="414042"/>
          <w:w w:val="105"/>
        </w:rPr>
        <w:t>y</w:t>
      </w:r>
      <w:r>
        <w:rPr>
          <w:color w:val="414042"/>
          <w:spacing w:val="-20"/>
          <w:w w:val="105"/>
        </w:rPr>
        <w:t> </w:t>
      </w:r>
      <w:r>
        <w:rPr>
          <w:color w:val="414042"/>
          <w:w w:val="105"/>
        </w:rPr>
        <w:t>humanidades.</w:t>
      </w:r>
      <w:r>
        <w:rPr>
          <w:color w:val="414042"/>
          <w:spacing w:val="-20"/>
          <w:w w:val="105"/>
        </w:rPr>
        <w:t> </w:t>
      </w:r>
      <w:r>
        <w:rPr>
          <w:color w:val="414042"/>
          <w:w w:val="105"/>
        </w:rPr>
        <w:t>Así,</w:t>
      </w:r>
      <w:r>
        <w:rPr>
          <w:color w:val="414042"/>
          <w:spacing w:val="-20"/>
          <w:w w:val="105"/>
        </w:rPr>
        <w:t> </w:t>
      </w:r>
      <w:r>
        <w:rPr>
          <w:color w:val="414042"/>
          <w:w w:val="105"/>
        </w:rPr>
        <w:t>la</w:t>
      </w:r>
      <w:r>
        <w:rPr>
          <w:color w:val="414042"/>
          <w:spacing w:val="-19"/>
          <w:w w:val="105"/>
        </w:rPr>
        <w:t> </w:t>
      </w:r>
      <w:r>
        <w:rPr>
          <w:rFonts w:ascii="Palatino Linotype" w:hAnsi="Palatino Linotype"/>
          <w:i/>
          <w:color w:val="808285"/>
          <w:spacing w:val="-3"/>
          <w:w w:val="105"/>
        </w:rPr>
        <w:t>gráfica</w:t>
      </w:r>
      <w:r>
        <w:rPr>
          <w:rFonts w:ascii="Palatino Linotype" w:hAnsi="Palatino Linotype"/>
          <w:i/>
          <w:color w:val="808285"/>
          <w:spacing w:val="-23"/>
          <w:w w:val="105"/>
        </w:rPr>
        <w:t> </w:t>
      </w:r>
      <w:r>
        <w:rPr>
          <w:rFonts w:ascii="Palatino Linotype" w:hAnsi="Palatino Linotype"/>
          <w:i/>
          <w:color w:val="808285"/>
          <w:w w:val="105"/>
        </w:rPr>
        <w:t>26</w:t>
      </w:r>
      <w:r>
        <w:rPr>
          <w:rFonts w:ascii="Palatino Linotype" w:hAnsi="Palatino Linotype"/>
          <w:i/>
          <w:color w:val="808285"/>
          <w:spacing w:val="-20"/>
          <w:w w:val="105"/>
        </w:rPr>
        <w:t> </w:t>
      </w:r>
      <w:r>
        <w:rPr>
          <w:color w:val="414042"/>
          <w:w w:val="105"/>
        </w:rPr>
        <w:t>exhibe</w:t>
      </w:r>
      <w:r>
        <w:rPr>
          <w:color w:val="414042"/>
          <w:spacing w:val="-20"/>
          <w:w w:val="105"/>
        </w:rPr>
        <w:t> </w:t>
      </w:r>
      <w:r>
        <w:rPr>
          <w:color w:val="414042"/>
          <w:w w:val="105"/>
        </w:rPr>
        <w:t>la drástica</w:t>
      </w:r>
      <w:r>
        <w:rPr>
          <w:color w:val="414042"/>
          <w:spacing w:val="-20"/>
          <w:w w:val="105"/>
        </w:rPr>
        <w:t> </w:t>
      </w:r>
      <w:r>
        <w:rPr>
          <w:color w:val="414042"/>
          <w:w w:val="105"/>
        </w:rPr>
        <w:t>diferencia</w:t>
      </w:r>
      <w:r>
        <w:rPr>
          <w:color w:val="414042"/>
          <w:spacing w:val="-20"/>
          <w:w w:val="105"/>
        </w:rPr>
        <w:t> </w:t>
      </w:r>
      <w:r>
        <w:rPr>
          <w:color w:val="414042"/>
          <w:w w:val="105"/>
        </w:rPr>
        <w:t>en</w:t>
      </w:r>
      <w:r>
        <w:rPr>
          <w:color w:val="414042"/>
          <w:spacing w:val="-20"/>
          <w:w w:val="105"/>
        </w:rPr>
        <w:t> </w:t>
      </w:r>
      <w:r>
        <w:rPr>
          <w:color w:val="414042"/>
          <w:w w:val="105"/>
        </w:rPr>
        <w:t>la</w:t>
      </w:r>
      <w:r>
        <w:rPr>
          <w:color w:val="414042"/>
          <w:spacing w:val="-20"/>
          <w:w w:val="105"/>
        </w:rPr>
        <w:t> </w:t>
      </w:r>
      <w:r>
        <w:rPr>
          <w:color w:val="414042"/>
          <w:w w:val="105"/>
        </w:rPr>
        <w:t>cobertura</w:t>
      </w:r>
      <w:r>
        <w:rPr>
          <w:color w:val="414042"/>
          <w:spacing w:val="-20"/>
          <w:w w:val="105"/>
        </w:rPr>
        <w:t> </w:t>
      </w:r>
      <w:r>
        <w:rPr>
          <w:color w:val="414042"/>
          <w:w w:val="105"/>
        </w:rPr>
        <w:t>que</w:t>
      </w:r>
      <w:r>
        <w:rPr>
          <w:color w:val="414042"/>
          <w:spacing w:val="-20"/>
          <w:w w:val="105"/>
        </w:rPr>
        <w:t> </w:t>
      </w:r>
      <w:r>
        <w:rPr>
          <w:color w:val="414042"/>
          <w:spacing w:val="2"/>
          <w:w w:val="105"/>
        </w:rPr>
        <w:t>alcanza</w:t>
      </w:r>
      <w:r>
        <w:rPr>
          <w:color w:val="414042"/>
          <w:spacing w:val="-20"/>
          <w:w w:val="105"/>
        </w:rPr>
        <w:t> </w:t>
      </w:r>
      <w:r>
        <w:rPr>
          <w:color w:val="414042"/>
          <w:w w:val="105"/>
        </w:rPr>
        <w:t>la</w:t>
      </w:r>
      <w:r>
        <w:rPr>
          <w:color w:val="414042"/>
          <w:spacing w:val="-20"/>
          <w:w w:val="105"/>
        </w:rPr>
        <w:t> </w:t>
      </w:r>
      <w:r>
        <w:rPr>
          <w:rFonts w:ascii="Palatino Linotype" w:hAnsi="Palatino Linotype"/>
          <w:i/>
          <w:color w:val="808285"/>
          <w:spacing w:val="-4"/>
          <w:w w:val="105"/>
        </w:rPr>
        <w:t>Producción</w:t>
      </w:r>
      <w:r>
        <w:rPr>
          <w:rFonts w:ascii="Palatino Linotype" w:hAnsi="Palatino Linotype"/>
          <w:i/>
          <w:color w:val="808285"/>
          <w:spacing w:val="-21"/>
          <w:w w:val="105"/>
        </w:rPr>
        <w:t> </w:t>
      </w:r>
      <w:r>
        <w:rPr>
          <w:color w:val="414042"/>
          <w:w w:val="105"/>
        </w:rPr>
        <w:t>de</w:t>
      </w:r>
      <w:r>
        <w:rPr>
          <w:color w:val="414042"/>
          <w:spacing w:val="-20"/>
          <w:w w:val="105"/>
        </w:rPr>
        <w:t> </w:t>
      </w:r>
      <w:r>
        <w:rPr>
          <w:color w:val="414042"/>
          <w:w w:val="105"/>
        </w:rPr>
        <w:t>la</w:t>
      </w:r>
      <w:r>
        <w:rPr>
          <w:color w:val="414042"/>
          <w:spacing w:val="-20"/>
          <w:w w:val="105"/>
        </w:rPr>
        <w:t> </w:t>
      </w:r>
      <w:r>
        <w:rPr>
          <w:color w:val="58595B"/>
          <w:spacing w:val="-3"/>
          <w:w w:val="105"/>
        </w:rPr>
        <w:t>Uaemex </w:t>
      </w:r>
      <w:r>
        <w:rPr>
          <w:color w:val="414042"/>
          <w:w w:val="105"/>
        </w:rPr>
        <w:t>en cada área de conocimiento según los artículos difundidos en ambas bases</w:t>
      </w:r>
      <w:r>
        <w:rPr>
          <w:color w:val="414042"/>
          <w:spacing w:val="-30"/>
          <w:w w:val="105"/>
        </w:rPr>
        <w:t> </w:t>
      </w:r>
      <w:r>
        <w:rPr>
          <w:color w:val="414042"/>
          <w:w w:val="105"/>
        </w:rPr>
        <w:t>de</w:t>
      </w:r>
      <w:r>
        <w:rPr>
          <w:color w:val="414042"/>
          <w:spacing w:val="-30"/>
          <w:w w:val="105"/>
        </w:rPr>
        <w:t> </w:t>
      </w:r>
      <w:r>
        <w:rPr>
          <w:color w:val="414042"/>
          <w:w w:val="105"/>
        </w:rPr>
        <w:t>datos</w:t>
      </w:r>
      <w:r>
        <w:rPr>
          <w:color w:val="414042"/>
          <w:spacing w:val="-30"/>
          <w:w w:val="105"/>
        </w:rPr>
        <w:t> </w:t>
      </w:r>
      <w:r>
        <w:rPr>
          <w:color w:val="414042"/>
          <w:w w:val="105"/>
        </w:rPr>
        <w:t>entre</w:t>
      </w:r>
      <w:r>
        <w:rPr>
          <w:color w:val="414042"/>
          <w:spacing w:val="-30"/>
          <w:w w:val="105"/>
        </w:rPr>
        <w:t> </w:t>
      </w:r>
      <w:r>
        <w:rPr>
          <w:color w:val="414042"/>
          <w:w w:val="105"/>
        </w:rPr>
        <w:t>2005</w:t>
      </w:r>
      <w:r>
        <w:rPr>
          <w:color w:val="414042"/>
          <w:spacing w:val="-30"/>
          <w:w w:val="105"/>
        </w:rPr>
        <w:t> </w:t>
      </w:r>
      <w:r>
        <w:rPr>
          <w:color w:val="414042"/>
          <w:w w:val="105"/>
        </w:rPr>
        <w:t>y</w:t>
      </w:r>
      <w:r>
        <w:rPr>
          <w:color w:val="414042"/>
          <w:spacing w:val="-30"/>
          <w:w w:val="105"/>
        </w:rPr>
        <w:t> </w:t>
      </w:r>
      <w:r>
        <w:rPr>
          <w:color w:val="414042"/>
          <w:w w:val="105"/>
        </w:rPr>
        <w:t>2011,</w:t>
      </w:r>
      <w:r>
        <w:rPr>
          <w:rFonts w:ascii="Palatino Linotype" w:hAnsi="Palatino Linotype"/>
          <w:b/>
          <w:color w:val="74C043"/>
          <w:w w:val="105"/>
          <w:position w:val="7"/>
          <w:sz w:val="13"/>
        </w:rPr>
        <w:t>12</w:t>
      </w:r>
      <w:r>
        <w:rPr>
          <w:rFonts w:ascii="Palatino Linotype" w:hAnsi="Palatino Linotype"/>
          <w:b/>
          <w:color w:val="74C043"/>
          <w:spacing w:val="-5"/>
          <w:w w:val="105"/>
          <w:position w:val="7"/>
          <w:sz w:val="13"/>
        </w:rPr>
        <w:t> </w:t>
      </w:r>
      <w:r>
        <w:rPr>
          <w:color w:val="414042"/>
          <w:w w:val="105"/>
        </w:rPr>
        <w:t>donde</w:t>
      </w:r>
      <w:r>
        <w:rPr>
          <w:color w:val="414042"/>
          <w:spacing w:val="-30"/>
          <w:w w:val="105"/>
        </w:rPr>
        <w:t> </w:t>
      </w:r>
      <w:r>
        <w:rPr>
          <w:rFonts w:ascii="Palatino Linotype" w:hAnsi="Palatino Linotype"/>
          <w:b/>
          <w:color w:val="74C043"/>
          <w:spacing w:val="-3"/>
          <w:w w:val="105"/>
        </w:rPr>
        <w:t>89%</w:t>
      </w:r>
      <w:r>
        <w:rPr>
          <w:rFonts w:ascii="Palatino Linotype" w:hAnsi="Palatino Linotype"/>
          <w:b/>
          <w:color w:val="74C043"/>
          <w:spacing w:val="-29"/>
          <w:w w:val="105"/>
        </w:rPr>
        <w:t> </w:t>
      </w:r>
      <w:r>
        <w:rPr>
          <w:color w:val="414042"/>
          <w:w w:val="105"/>
        </w:rPr>
        <w:t>de</w:t>
      </w:r>
      <w:r>
        <w:rPr>
          <w:color w:val="414042"/>
          <w:spacing w:val="-30"/>
          <w:w w:val="105"/>
        </w:rPr>
        <w:t> </w:t>
      </w:r>
      <w:r>
        <w:rPr>
          <w:color w:val="414042"/>
          <w:w w:val="105"/>
        </w:rPr>
        <w:t>los</w:t>
      </w:r>
      <w:r>
        <w:rPr>
          <w:color w:val="414042"/>
          <w:spacing w:val="-30"/>
          <w:w w:val="105"/>
        </w:rPr>
        <w:t> </w:t>
      </w:r>
      <w:r>
        <w:rPr>
          <w:color w:val="414042"/>
          <w:w w:val="105"/>
        </w:rPr>
        <w:t>trabajos</w:t>
      </w:r>
      <w:r>
        <w:rPr>
          <w:color w:val="414042"/>
          <w:spacing w:val="-30"/>
          <w:w w:val="105"/>
        </w:rPr>
        <w:t> </w:t>
      </w:r>
      <w:r>
        <w:rPr>
          <w:color w:val="414042"/>
          <w:w w:val="105"/>
        </w:rPr>
        <w:t>que</w:t>
      </w:r>
      <w:r>
        <w:rPr>
          <w:color w:val="414042"/>
          <w:spacing w:val="-30"/>
          <w:w w:val="105"/>
        </w:rPr>
        <w:t> </w:t>
      </w:r>
      <w:r>
        <w:rPr>
          <w:color w:val="414042"/>
          <w:w w:val="105"/>
        </w:rPr>
        <w:t>comunica</w:t>
      </w:r>
    </w:p>
    <w:p>
      <w:pPr>
        <w:spacing w:after="0" w:line="260" w:lineRule="exact"/>
        <w:jc w:val="both"/>
        <w:sectPr>
          <w:type w:val="continuous"/>
          <w:pgSz w:w="12240" w:h="15840"/>
          <w:pgMar w:top="1500" w:bottom="280" w:left="1040" w:right="1180"/>
          <w:cols w:num="2" w:equalWidth="0">
            <w:col w:w="2941" w:space="439"/>
            <w:col w:w="6640"/>
          </w:cols>
        </w:sect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ind w:left="220"/>
        <w:rPr>
          <w:sz w:val="20"/>
        </w:rPr>
      </w:pPr>
      <w:r>
        <w:rPr>
          <w:sz w:val="20"/>
        </w:rPr>
        <w:pict>
          <v:group style="width:490pt;height:169.1pt;mso-position-horizontal-relative:char;mso-position-vertical-relative:line" coordorigin="0,0" coordsize="9800,3382">
            <v:shape style="position:absolute;left:5;top:5;width:9790;height:3371" type="#_x0000_t75" stroked="false">
              <v:imagedata r:id="rId1045" o:title=""/>
            </v:shape>
            <v:shape style="position:absolute;left:0;top:0;width:9800;height:3382" coordorigin="0,0" coordsize="9800,3382" path="m9715,0l85,0,52,7,25,25,7,52,0,85,0,3296,7,3329,25,3356,52,3374,85,3381,9715,3381,9740,3376,85,3376,54,3370,28,3353,11,3327,5,3296,5,85,11,54,28,28,54,11,85,5,9740,5,9715,0xm9740,5l9715,5,9746,11,9772,28,9789,54,9795,85,9795,3296,9789,3327,9772,3353,9746,3370,9715,3376,9740,3376,9748,3374,9775,3356,9793,3329,9800,3296,9800,85,9793,52,9775,25,9748,7,9740,5xe" filled="true" fillcolor="#d1d3d4" stroked="false">
              <v:path arrowok="t"/>
              <v:fill type="solid"/>
            </v:shape>
            <v:rect style="position:absolute;left:6066;top:2746;width:158;height:158" filled="true" fillcolor="#bcbec0" stroked="false">
              <v:fill type="solid"/>
            </v:rect>
            <v:rect style="position:absolute;left:3404;top:2746;width:158;height:158" filled="true" fillcolor="#a65224" stroked="false">
              <v:fill type="solid"/>
            </v:rect>
            <v:rect style="position:absolute;left:1434;top:2746;width:158;height:158" filled="true" fillcolor="#1899a0" stroked="false">
              <v:fill type="solid"/>
            </v:rect>
            <v:line style="position:absolute" from="2117,2176" to="8860,2176" stroked="true" strokeweight="0pt" strokecolor="#58595b"/>
            <v:line style="position:absolute" from="2117,2151" to="2117,2151" stroked="true" strokeweight="2.471pt" strokecolor="#58595b"/>
            <v:line style="position:absolute" from="3465,199" to="3465,338" stroked="true" strokeweight="0pt" strokecolor="#58595b"/>
            <v:line style="position:absolute" from="3465,1049" to="3465,1326" stroked="true" strokeweight="0pt" strokecolor="#58595b"/>
            <v:line style="position:absolute" from="3465,2037" to="3465,2176" stroked="true" strokeweight="0pt" strokecolor="#58595b"/>
            <v:line style="position:absolute" from="4814,199" to="4814,338" stroked="true" strokeweight="0pt" strokecolor="#58595b"/>
            <v:line style="position:absolute" from="4814,1049" to="4814,1326" stroked="true" strokeweight="0pt" strokecolor="#58595b"/>
            <v:line style="position:absolute" from="4814,2037" to="4814,2176" stroked="true" strokeweight="0pt" strokecolor="#58595b"/>
            <v:line style="position:absolute" from="6163,199" to="6163,338" stroked="true" strokeweight="0pt" strokecolor="#58595b"/>
            <v:line style="position:absolute" from="6163,1049" to="6163,1326" stroked="true" strokeweight="0pt" strokecolor="#58595b"/>
            <v:line style="position:absolute" from="6163,2037" to="6163,2176" stroked="true" strokeweight="0pt" strokecolor="#58595b"/>
            <v:line style="position:absolute" from="7511,199" to="7511,338" stroked="true" strokeweight="0pt" strokecolor="#58595b"/>
            <v:line style="position:absolute" from="7511,1049" to="7511,1326" stroked="true" strokeweight="0pt" strokecolor="#58595b"/>
            <v:line style="position:absolute" from="7511,2037" to="7511,2176" stroked="true" strokeweight="0pt" strokecolor="#58595b"/>
            <v:line style="position:absolute" from="8860,199" to="8860,2176" stroked="true" strokeweight="0pt" strokecolor="#58595b"/>
            <v:line style="position:absolute" from="2117,1188" to="8860,1188" stroked="true" strokeweight="0pt" strokecolor="#58595b"/>
            <v:line style="position:absolute" from="2117,199" to="8860,199" stroked="true" strokeweight="0pt" strokecolor="#58595b"/>
            <v:line style="position:absolute" from="8835,338" to="8835,1049" stroked="true" strokeweight="2.427pt" strokecolor="#bcbec0"/>
            <v:rect style="position:absolute;left:8496;top:1326;width:364;height:712" filled="true" fillcolor="#bcbec0" stroked="false">
              <v:fill type="solid"/>
            </v:rect>
            <v:rect style="position:absolute;left:8616;top:338;width:196;height:712" filled="true" fillcolor="#a65224" stroked="false">
              <v:fill type="solid"/>
            </v:rect>
            <v:rect style="position:absolute;left:5293;top:1326;width:3203;height:712" filled="true" fillcolor="#a65224" stroked="false">
              <v:fill type="solid"/>
            </v:rect>
            <v:rect style="position:absolute;left:2117;top:338;width:6499;height:712" filled="true" fillcolor="#1899a0" stroked="false">
              <v:fill type="solid"/>
            </v:rect>
            <v:rect style="position:absolute;left:2117;top:1326;width:3176;height:712" filled="true" fillcolor="#1899a0" stroked="false">
              <v:fill type="solid"/>
            </v:rect>
            <v:line style="position:absolute" from="2117,199" to="2117,2176" stroked="true" strokeweight="1pt" strokecolor="#231f20"/>
            <v:shape style="position:absolute;left:840;top:269;width:998;height:850" type="#_x0000_t75" stroked="false">
              <v:imagedata r:id="rId1046" o:title=""/>
            </v:shape>
            <v:shape style="position:absolute;left:912;top:1246;width:854;height:850" type="#_x0000_t75" stroked="false">
              <v:imagedata r:id="rId1047" o:title=""/>
            </v:shape>
            <v:shape style="position:absolute;left:2010;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0.0</w:t>
                    </w:r>
                  </w:p>
                </w:txbxContent>
              </v:textbox>
              <w10:wrap type="none"/>
            </v:shape>
            <v:shape style="position:absolute;left:3358;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0.2</w:t>
                    </w:r>
                  </w:p>
                </w:txbxContent>
              </v:textbox>
              <w10:wrap type="none"/>
            </v:shape>
            <v:shape style="position:absolute;left:4707;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0.4</w:t>
                    </w:r>
                  </w:p>
                </w:txbxContent>
              </v:textbox>
              <w10:wrap type="none"/>
            </v:shape>
            <v:shape style="position:absolute;left:6055;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0.6</w:t>
                    </w:r>
                  </w:p>
                </w:txbxContent>
              </v:textbox>
              <w10:wrap type="none"/>
            </v:shape>
            <v:shape style="position:absolute;left:7404;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0.8</w:t>
                    </w:r>
                  </w:p>
                </w:txbxContent>
              </v:textbox>
              <w10:wrap type="none"/>
            </v:shape>
            <v:shape style="position:absolute;left:8752;top:2214;width:214;height:180" type="#_x0000_t202" filled="false" stroked="false">
              <v:textbox inset="0,0,0,0">
                <w:txbxContent>
                  <w:p>
                    <w:pPr>
                      <w:spacing w:line="180" w:lineRule="exact" w:before="0"/>
                      <w:ind w:left="0" w:right="-20" w:firstLine="0"/>
                      <w:jc w:val="left"/>
                      <w:rPr>
                        <w:rFonts w:ascii="Palatino Linotype"/>
                        <w:sz w:val="18"/>
                      </w:rPr>
                    </w:pPr>
                    <w:r>
                      <w:rPr>
                        <w:rFonts w:ascii="Palatino Linotype"/>
                        <w:color w:val="58595B"/>
                        <w:w w:val="95"/>
                        <w:sz w:val="18"/>
                      </w:rPr>
                      <w:t>1.0</w:t>
                    </w:r>
                  </w:p>
                </w:txbxContent>
              </v:textbox>
              <w10:wrap type="none"/>
            </v:shape>
            <v:shape style="position:absolute;left:1683;top:2761;width:874;height:180" type="#_x0000_t202" filled="false" stroked="false">
              <v:textbox inset="0,0,0,0">
                <w:txbxContent>
                  <w:p>
                    <w:pPr>
                      <w:spacing w:line="180" w:lineRule="exact" w:before="0"/>
                      <w:ind w:left="0" w:right="-15" w:firstLine="0"/>
                      <w:jc w:val="left"/>
                      <w:rPr>
                        <w:rFonts w:ascii="Palatino Linotype"/>
                        <w:sz w:val="18"/>
                      </w:rPr>
                    </w:pPr>
                    <w:r>
                      <w:rPr>
                        <w:rFonts w:ascii="Palatino Linotype"/>
                        <w:color w:val="58595B"/>
                        <w:w w:val="95"/>
                        <w:sz w:val="18"/>
                      </w:rPr>
                      <w:t>Ciencias (c)</w:t>
                    </w:r>
                  </w:p>
                </w:txbxContent>
              </v:textbox>
              <w10:wrap type="none"/>
            </v:shape>
            <v:shape style="position:absolute;left:3653;top:2761;width:1538;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Ciencias sociales</w:t>
                    </w:r>
                    <w:r>
                      <w:rPr>
                        <w:rFonts w:ascii="Palatino Linotype"/>
                        <w:color w:val="58595B"/>
                        <w:spacing w:val="-30"/>
                        <w:w w:val="95"/>
                        <w:sz w:val="18"/>
                      </w:rPr>
                      <w:t> </w:t>
                    </w:r>
                    <w:r>
                      <w:rPr>
                        <w:rFonts w:ascii="Palatino Linotype"/>
                        <w:color w:val="58595B"/>
                        <w:w w:val="95"/>
                        <w:sz w:val="18"/>
                      </w:rPr>
                      <w:t>(cs)</w:t>
                    </w:r>
                  </w:p>
                </w:txbxContent>
              </v:textbox>
              <w10:wrap type="none"/>
            </v:shape>
            <v:shape style="position:absolute;left:6320;top:2761;width:1991;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Artes</w:t>
                    </w:r>
                    <w:r>
                      <w:rPr>
                        <w:rFonts w:ascii="Palatino Linotype"/>
                        <w:color w:val="58595B"/>
                        <w:spacing w:val="-21"/>
                        <w:w w:val="95"/>
                        <w:sz w:val="18"/>
                      </w:rPr>
                      <w:t> </w:t>
                    </w:r>
                    <w:r>
                      <w:rPr>
                        <w:rFonts w:ascii="Palatino Linotype"/>
                        <w:color w:val="58595B"/>
                        <w:w w:val="95"/>
                        <w:sz w:val="18"/>
                      </w:rPr>
                      <w:t>y</w:t>
                    </w:r>
                    <w:r>
                      <w:rPr>
                        <w:rFonts w:ascii="Palatino Linotype"/>
                        <w:color w:val="58595B"/>
                        <w:spacing w:val="-21"/>
                        <w:w w:val="95"/>
                        <w:sz w:val="18"/>
                      </w:rPr>
                      <w:t> </w:t>
                    </w:r>
                    <w:r>
                      <w:rPr>
                        <w:rFonts w:ascii="Palatino Linotype"/>
                        <w:color w:val="58595B"/>
                        <w:w w:val="95"/>
                        <w:sz w:val="18"/>
                      </w:rPr>
                      <w:t>humanidades</w:t>
                    </w:r>
                    <w:r>
                      <w:rPr>
                        <w:rFonts w:ascii="Palatino Linotype"/>
                        <w:color w:val="58595B"/>
                        <w:spacing w:val="-21"/>
                        <w:w w:val="95"/>
                        <w:sz w:val="18"/>
                      </w:rPr>
                      <w:t> </w:t>
                    </w:r>
                    <w:r>
                      <w:rPr>
                        <w:rFonts w:ascii="Palatino Linotype"/>
                        <w:color w:val="58595B"/>
                        <w:w w:val="95"/>
                        <w:sz w:val="18"/>
                      </w:rPr>
                      <w:t>(ay+)</w:t>
                    </w:r>
                  </w:p>
                </w:txbxContent>
              </v:textbox>
              <w10:wrap type="none"/>
            </v:shape>
          </v:group>
        </w:pict>
      </w:r>
      <w:r>
        <w:rPr>
          <w:sz w:val="20"/>
        </w:rPr>
      </w:r>
    </w:p>
    <w:p>
      <w:pPr>
        <w:tabs>
          <w:tab w:pos="8909" w:val="left" w:leader="none"/>
        </w:tabs>
        <w:spacing w:line="175" w:lineRule="exact" w:before="96"/>
        <w:ind w:left="230" w:right="0" w:firstLine="0"/>
        <w:jc w:val="left"/>
        <w:rPr>
          <w:rFonts w:ascii="Palatino Linotype" w:hAnsi="Palatino Linotype"/>
          <w:sz w:val="14"/>
        </w:rPr>
      </w:pPr>
      <w:r>
        <w:rPr/>
        <w:pict>
          <v:group style="position:absolute;margin-left:509.571991pt;margin-top:6.389662pt;width:37.450pt;height:8.9pt;mso-position-horizontal-relative:page;mso-position-vertical-relative:paragraph;z-index:26704" coordorigin="10191,128" coordsize="749,178">
            <v:shape style="position:absolute;left:10753;top:128;width:84;height:178" coordorigin="10753,128" coordsize="84,178" path="m10817,262l10814,262,10814,262,10811,263,10807,265,10803,266,10803,265,10803,263,10802,263,10803,259,10799,260,10797,265,10797,266,10799,265,10801,266,10802,266,10800,267,10786,274,10777,282,10773,290,10773,298,10771,298,10770,299,10769,298,10768,300,10771,302,10772,302,10773,299,10773,302,10774,304,10774,306,10776,306,10775,304,10775,302,10775,299,10776,302,10777,301,10778,299,10778,299,10778,298,10778,298,10777,296,10774,298,10775,290,10779,282,10787,275,10800,269,10803,268,10802,271,10799,272,10800,273,10805,274,10809,272,10806,271,10805,269,10804,268,10804,268,10809,266,10813,264,10817,262m10836,224l10831,221,10824,216,10824,216,10819,214,10820,213,10821,213,10825,212,10826,215,10827,214,10826,212,10826,212,10825,210,10824,208,10823,207,10823,207,10822,206,10821,208,10821,210,10820,212,10818,213,10813,154,10811,139,10764,128,10753,175,10816,215,10815,216,10811,217,10808,216,10810,220,10815,222,10817,222,10818,222,10816,220,10816,217,10816,217,10817,216,10820,217,10822,219,10825,221,10825,221,10828,223,10830,225,10831,229,10833,231,10834,235,10833,239,10833,241,10833,243,10831,246,10831,250,10834,246,10836,241,10836,231,10836,224e" filled="true" fillcolor="#d71920" stroked="false">
              <v:path arrowok="t"/>
              <v:fill type="solid"/>
            </v:shape>
            <v:shape style="position:absolute;left:10191;top:128;width:749;height:178" type="#_x0000_t75" stroked="false">
              <v:imagedata r:id="rId1075"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04"/>
            <wp:effectExtent l="0" t="0" r="0" b="0"/>
            <wp:docPr id="897" name="image929.png" descr=""/>
            <wp:cNvGraphicFramePr>
              <a:graphicFrameLocks noChangeAspect="1"/>
            </wp:cNvGraphicFramePr>
            <a:graphic>
              <a:graphicData uri="http://schemas.openxmlformats.org/drawingml/2006/picture">
                <pic:pic>
                  <pic:nvPicPr>
                    <pic:cNvPr id="898" name="image929.png"/>
                    <pic:cNvPicPr/>
                  </pic:nvPicPr>
                  <pic:blipFill>
                    <a:blip r:embed="rId1076" cstate="print"/>
                    <a:stretch>
                      <a:fillRect/>
                    </a:stretch>
                  </pic:blipFill>
                  <pic:spPr>
                    <a:xfrm>
                      <a:off x="0" y="0"/>
                      <a:ext cx="175488"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760" w:right="4590" w:firstLine="0"/>
        <w:jc w:val="left"/>
        <w:rPr>
          <w:rFonts w:ascii="Palatino Linotype" w:hAnsi="Palatino Linotype"/>
          <w:sz w:val="14"/>
        </w:rPr>
      </w:pPr>
      <w:r>
        <w:rPr/>
        <w:pict>
          <v:group style="position:absolute;margin-left:207.992004pt;margin-top:26.103418pt;width:2.050pt;height:143.35pt;mso-position-horizontal-relative:page;mso-position-vertical-relative:paragraph;z-index:26752" coordorigin="4160,522" coordsize="41,2867">
            <v:line style="position:absolute" from="4197,526" to="4197,3386" stroked="true" strokeweight=".334pt" strokecolor="#b9db9b"/>
            <v:line style="position:absolute" from="4163,526" to="4163,3386" stroked="true" strokeweight=".334pt" strokecolor="#b9db9b"/>
            <w10:wrap type="none"/>
          </v:group>
        </w:pict>
      </w:r>
      <w:r>
        <w:rPr>
          <w:rFonts w:ascii="Palatino Linotype" w:hAnsi="Palatino Linotype"/>
          <w:color w:val="77787B"/>
          <w:w w:val="90"/>
          <w:sz w:val="14"/>
        </w:rPr>
        <w:t>Datos: con información tanto de Scopus como de redalyc.org para el periodo 2005-2011.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2"/>
        <w:rPr>
          <w:rFonts w:ascii="Palatino Linotype"/>
          <w:sz w:val="17"/>
        </w:rPr>
      </w:pPr>
    </w:p>
    <w:p>
      <w:pPr>
        <w:spacing w:after="0"/>
        <w:rPr>
          <w:rFonts w:ascii="Palatino Linotype"/>
          <w:sz w:val="17"/>
        </w:rPr>
        <w:sectPr>
          <w:headerReference w:type="default" r:id="rId1072"/>
          <w:footerReference w:type="default" r:id="rId1073"/>
          <w:footerReference w:type="even" r:id="rId1074"/>
          <w:pgSz w:w="12240" w:h="15840"/>
          <w:pgMar w:header="440" w:footer="475" w:top="640" w:bottom="660" w:left="920" w:right="1080"/>
          <w:pgNumType w:start="85"/>
        </w:sectPr>
      </w:pPr>
    </w:p>
    <w:p>
      <w:pPr>
        <w:spacing w:line="252" w:lineRule="auto" w:before="61"/>
        <w:ind w:left="221" w:right="0" w:firstLine="559"/>
        <w:jc w:val="right"/>
        <w:rPr>
          <w:sz w:val="18"/>
        </w:rPr>
      </w:pPr>
      <w:r>
        <w:rPr>
          <w:rFonts w:ascii="Palatino Linotype" w:hAnsi="Palatino Linotype"/>
          <w:b/>
          <w:color w:val="74C043"/>
          <w:w w:val="105"/>
          <w:sz w:val="18"/>
        </w:rPr>
        <w:t>Gráfica 26 </w:t>
      </w:r>
      <w:r>
        <w:rPr>
          <w:color w:val="636466"/>
          <w:w w:val="105"/>
          <w:sz w:val="18"/>
        </w:rPr>
        <w:t>Distribución de la</w:t>
      </w:r>
      <w:r>
        <w:rPr>
          <w:color w:val="636466"/>
          <w:w w:val="107"/>
          <w:sz w:val="18"/>
        </w:rPr>
        <w:t> </w:t>
      </w:r>
      <w:r>
        <w:rPr>
          <w:rFonts w:ascii="Palatino Linotype" w:hAnsi="Palatino Linotype"/>
          <w:i/>
          <w:color w:val="636466"/>
          <w:w w:val="105"/>
          <w:sz w:val="18"/>
        </w:rPr>
        <w:t>Producción </w:t>
      </w:r>
      <w:r>
        <w:rPr>
          <w:color w:val="636466"/>
          <w:w w:val="105"/>
          <w:sz w:val="18"/>
        </w:rPr>
        <w:t>científica de la Uaemex</w:t>
      </w:r>
      <w:r>
        <w:rPr>
          <w:color w:val="636466"/>
          <w:w w:val="119"/>
          <w:sz w:val="18"/>
        </w:rPr>
        <w:t> </w:t>
      </w:r>
      <w:r>
        <w:rPr>
          <w:color w:val="636466"/>
          <w:w w:val="105"/>
          <w:sz w:val="18"/>
        </w:rPr>
        <w:t>en SciVerse-Scopus y en </w:t>
      </w:r>
      <w:r>
        <w:rPr>
          <w:color w:val="D71920"/>
          <w:w w:val="105"/>
          <w:sz w:val="18"/>
        </w:rPr>
        <w:t>redalyc.org</w:t>
      </w:r>
      <w:r>
        <w:rPr>
          <w:color w:val="D71920"/>
          <w:w w:val="101"/>
          <w:sz w:val="18"/>
        </w:rPr>
        <w:t> </w:t>
      </w:r>
      <w:r>
        <w:rPr>
          <w:color w:val="636466"/>
          <w:w w:val="105"/>
          <w:sz w:val="18"/>
        </w:rPr>
        <w:t>por área de conocimiento, 2005-2011</w:t>
      </w:r>
    </w:p>
    <w:p>
      <w:pPr>
        <w:pStyle w:val="BodyText"/>
        <w:rPr>
          <w:sz w:val="18"/>
        </w:rPr>
      </w:pPr>
    </w:p>
    <w:p>
      <w:pPr>
        <w:pStyle w:val="BodyText"/>
        <w:rPr>
          <w:sz w:val="18"/>
        </w:rPr>
      </w:pPr>
    </w:p>
    <w:p>
      <w:pPr>
        <w:pStyle w:val="BodyText"/>
        <w:spacing w:before="10"/>
        <w:rPr>
          <w:sz w:val="24"/>
        </w:rPr>
      </w:pPr>
    </w:p>
    <w:p>
      <w:pPr>
        <w:spacing w:line="247" w:lineRule="auto" w:before="0"/>
        <w:ind w:left="327" w:right="0" w:firstLine="533"/>
        <w:jc w:val="both"/>
        <w:rPr>
          <w:sz w:val="18"/>
        </w:rPr>
      </w:pPr>
      <w:r>
        <w:rPr>
          <w:rFonts w:ascii="Palatino Linotype" w:hAnsi="Palatino Linotype"/>
          <w:b/>
          <w:color w:val="74C043"/>
          <w:w w:val="105"/>
          <w:sz w:val="18"/>
        </w:rPr>
        <w:t>Gráfica</w:t>
      </w:r>
      <w:r>
        <w:rPr>
          <w:rFonts w:ascii="Palatino Linotype" w:hAnsi="Palatino Linotype"/>
          <w:b/>
          <w:color w:val="74C043"/>
          <w:spacing w:val="-20"/>
          <w:w w:val="105"/>
          <w:sz w:val="18"/>
        </w:rPr>
        <w:t> </w:t>
      </w:r>
      <w:r>
        <w:rPr>
          <w:rFonts w:ascii="Palatino Linotype" w:hAnsi="Palatino Linotype"/>
          <w:b/>
          <w:color w:val="74C043"/>
          <w:w w:val="105"/>
          <w:sz w:val="18"/>
        </w:rPr>
        <w:t>27</w:t>
      </w:r>
      <w:r>
        <w:rPr>
          <w:rFonts w:ascii="Palatino Linotype" w:hAnsi="Palatino Linotype"/>
          <w:b/>
          <w:color w:val="74C043"/>
          <w:spacing w:val="-20"/>
          <w:w w:val="105"/>
          <w:sz w:val="18"/>
        </w:rPr>
        <w:t> </w:t>
      </w:r>
      <w:r>
        <w:rPr>
          <w:color w:val="636466"/>
          <w:w w:val="105"/>
          <w:sz w:val="18"/>
        </w:rPr>
        <w:t>Distribución</w:t>
      </w:r>
      <w:r>
        <w:rPr>
          <w:color w:val="636466"/>
          <w:spacing w:val="-18"/>
          <w:w w:val="105"/>
          <w:sz w:val="18"/>
        </w:rPr>
        <w:t> </w:t>
      </w:r>
      <w:r>
        <w:rPr>
          <w:color w:val="636466"/>
          <w:w w:val="105"/>
          <w:sz w:val="18"/>
        </w:rPr>
        <w:t>de</w:t>
      </w:r>
      <w:r>
        <w:rPr>
          <w:color w:val="636466"/>
          <w:spacing w:val="-18"/>
          <w:w w:val="105"/>
          <w:sz w:val="18"/>
        </w:rPr>
        <w:t> </w:t>
      </w:r>
      <w:r>
        <w:rPr>
          <w:color w:val="636466"/>
          <w:w w:val="105"/>
          <w:sz w:val="18"/>
        </w:rPr>
        <w:t>la </w:t>
      </w:r>
      <w:r>
        <w:rPr>
          <w:rFonts w:ascii="Palatino Linotype" w:hAnsi="Palatino Linotype"/>
          <w:i/>
          <w:color w:val="636466"/>
          <w:w w:val="105"/>
          <w:sz w:val="18"/>
        </w:rPr>
        <w:t>Producción </w:t>
      </w:r>
      <w:r>
        <w:rPr>
          <w:color w:val="636466"/>
          <w:w w:val="105"/>
          <w:sz w:val="18"/>
        </w:rPr>
        <w:t>científica de la Uaemex en SciVerse-Scopus y en</w:t>
      </w:r>
      <w:r>
        <w:rPr>
          <w:color w:val="636466"/>
          <w:spacing w:val="18"/>
          <w:w w:val="105"/>
          <w:sz w:val="18"/>
        </w:rPr>
        <w:t> </w:t>
      </w:r>
      <w:r>
        <w:rPr>
          <w:color w:val="D71920"/>
          <w:w w:val="105"/>
          <w:sz w:val="18"/>
        </w:rPr>
        <w:t>redalyc.org</w:t>
      </w:r>
    </w:p>
    <w:p>
      <w:pPr>
        <w:spacing w:before="19"/>
        <w:ind w:left="0" w:right="0" w:firstLine="0"/>
        <w:jc w:val="right"/>
        <w:rPr>
          <w:sz w:val="18"/>
        </w:rPr>
      </w:pPr>
      <w:r>
        <w:rPr>
          <w:color w:val="636466"/>
          <w:w w:val="105"/>
          <w:sz w:val="18"/>
        </w:rPr>
        <w:t>por disciplina, 2005-2011</w:t>
      </w:r>
    </w:p>
    <w:p>
      <w:pPr>
        <w:pStyle w:val="BodyText"/>
        <w:spacing w:line="260" w:lineRule="exact" w:before="53"/>
        <w:ind w:left="284" w:right="218"/>
        <w:jc w:val="both"/>
      </w:pPr>
      <w:r>
        <w:rPr/>
        <w:br w:type="column"/>
      </w:r>
      <w:r>
        <w:rPr>
          <w:color w:val="414042"/>
          <w:w w:val="105"/>
        </w:rPr>
        <w:t>SciVerse-Scopus se relacionan con el campo de las ciencias naturales y exactas,</w:t>
      </w:r>
      <w:r>
        <w:rPr>
          <w:color w:val="414042"/>
          <w:spacing w:val="-25"/>
          <w:w w:val="105"/>
        </w:rPr>
        <w:t> </w:t>
      </w:r>
      <w:r>
        <w:rPr>
          <w:color w:val="414042"/>
          <w:w w:val="105"/>
        </w:rPr>
        <w:t>mientras</w:t>
      </w:r>
      <w:r>
        <w:rPr>
          <w:color w:val="414042"/>
          <w:spacing w:val="-25"/>
          <w:w w:val="105"/>
        </w:rPr>
        <w:t> </w:t>
      </w:r>
      <w:r>
        <w:rPr>
          <w:color w:val="414042"/>
          <w:w w:val="105"/>
        </w:rPr>
        <w:t>que</w:t>
      </w:r>
      <w:r>
        <w:rPr>
          <w:color w:val="414042"/>
          <w:spacing w:val="-25"/>
          <w:w w:val="105"/>
        </w:rPr>
        <w:t> </w:t>
      </w:r>
      <w:r>
        <w:rPr>
          <w:color w:val="414042"/>
          <w:w w:val="105"/>
        </w:rPr>
        <w:t>en</w:t>
      </w:r>
      <w:r>
        <w:rPr>
          <w:color w:val="414042"/>
          <w:spacing w:val="-25"/>
          <w:w w:val="105"/>
        </w:rPr>
        <w:t> </w:t>
      </w:r>
      <w:r>
        <w:rPr>
          <w:color w:val="D71920"/>
          <w:w w:val="105"/>
        </w:rPr>
        <w:t>redalyc.org</w:t>
      </w:r>
      <w:r>
        <w:rPr>
          <w:color w:val="D71920"/>
          <w:spacing w:val="-25"/>
          <w:w w:val="105"/>
        </w:rPr>
        <w:t> </w:t>
      </w:r>
      <w:r>
        <w:rPr>
          <w:rFonts w:ascii="Palatino Linotype" w:hAnsi="Palatino Linotype"/>
          <w:b/>
          <w:color w:val="74C043"/>
          <w:spacing w:val="-4"/>
          <w:w w:val="105"/>
        </w:rPr>
        <w:t>64.5%</w:t>
      </w:r>
      <w:r>
        <w:rPr>
          <w:rFonts w:ascii="Palatino Linotype" w:hAnsi="Palatino Linotype"/>
          <w:b/>
          <w:color w:val="74C043"/>
          <w:spacing w:val="-25"/>
          <w:w w:val="105"/>
        </w:rPr>
        <w:t> </w:t>
      </w:r>
      <w:r>
        <w:rPr>
          <w:color w:val="414042"/>
          <w:w w:val="105"/>
        </w:rPr>
        <w:t>de</w:t>
      </w:r>
      <w:r>
        <w:rPr>
          <w:color w:val="414042"/>
          <w:spacing w:val="-25"/>
          <w:w w:val="105"/>
        </w:rPr>
        <w:t> </w:t>
      </w:r>
      <w:r>
        <w:rPr>
          <w:color w:val="414042"/>
          <w:w w:val="105"/>
        </w:rPr>
        <w:t>los</w:t>
      </w:r>
      <w:r>
        <w:rPr>
          <w:color w:val="414042"/>
          <w:spacing w:val="-25"/>
          <w:w w:val="105"/>
        </w:rPr>
        <w:t> </w:t>
      </w:r>
      <w:r>
        <w:rPr>
          <w:color w:val="414042"/>
          <w:w w:val="105"/>
        </w:rPr>
        <w:t>artículos</w:t>
      </w:r>
      <w:r>
        <w:rPr>
          <w:color w:val="414042"/>
          <w:spacing w:val="-25"/>
          <w:w w:val="105"/>
        </w:rPr>
        <w:t> </w:t>
      </w:r>
      <w:r>
        <w:rPr>
          <w:color w:val="414042"/>
          <w:w w:val="105"/>
        </w:rPr>
        <w:t>se</w:t>
      </w:r>
      <w:r>
        <w:rPr>
          <w:color w:val="414042"/>
          <w:spacing w:val="-25"/>
          <w:w w:val="105"/>
        </w:rPr>
        <w:t> </w:t>
      </w:r>
      <w:r>
        <w:rPr>
          <w:color w:val="414042"/>
          <w:spacing w:val="2"/>
          <w:w w:val="105"/>
        </w:rPr>
        <w:t>vinculan</w:t>
      </w:r>
      <w:r>
        <w:rPr>
          <w:color w:val="414042"/>
          <w:spacing w:val="-25"/>
          <w:w w:val="105"/>
        </w:rPr>
        <w:t> </w:t>
      </w:r>
      <w:r>
        <w:rPr>
          <w:color w:val="414042"/>
          <w:w w:val="105"/>
        </w:rPr>
        <w:t>con las</w:t>
      </w:r>
      <w:r>
        <w:rPr>
          <w:color w:val="414042"/>
          <w:spacing w:val="-15"/>
          <w:w w:val="105"/>
        </w:rPr>
        <w:t> </w:t>
      </w:r>
      <w:r>
        <w:rPr>
          <w:color w:val="414042"/>
          <w:w w:val="105"/>
        </w:rPr>
        <w:t>ciencias</w:t>
      </w:r>
      <w:r>
        <w:rPr>
          <w:color w:val="414042"/>
          <w:spacing w:val="-15"/>
          <w:w w:val="105"/>
        </w:rPr>
        <w:t> </w:t>
      </w:r>
      <w:r>
        <w:rPr>
          <w:color w:val="414042"/>
          <w:w w:val="105"/>
        </w:rPr>
        <w:t>sociales</w:t>
      </w:r>
      <w:r>
        <w:rPr>
          <w:color w:val="414042"/>
          <w:spacing w:val="-15"/>
          <w:w w:val="105"/>
        </w:rPr>
        <w:t> </w:t>
      </w:r>
      <w:r>
        <w:rPr>
          <w:color w:val="414042"/>
          <w:w w:val="105"/>
        </w:rPr>
        <w:t>y</w:t>
      </w:r>
      <w:r>
        <w:rPr>
          <w:color w:val="414042"/>
          <w:spacing w:val="-15"/>
          <w:w w:val="105"/>
        </w:rPr>
        <w:t> </w:t>
      </w:r>
      <w:r>
        <w:rPr>
          <w:color w:val="414042"/>
          <w:w w:val="105"/>
        </w:rPr>
        <w:t>las</w:t>
      </w:r>
      <w:r>
        <w:rPr>
          <w:color w:val="414042"/>
          <w:spacing w:val="-15"/>
          <w:w w:val="105"/>
        </w:rPr>
        <w:t> </w:t>
      </w:r>
      <w:r>
        <w:rPr>
          <w:color w:val="414042"/>
          <w:w w:val="105"/>
        </w:rPr>
        <w:t>humanidades.</w:t>
      </w:r>
    </w:p>
    <w:p>
      <w:pPr>
        <w:pStyle w:val="BodyText"/>
        <w:spacing w:line="260" w:lineRule="exact"/>
        <w:ind w:left="284" w:right="217" w:firstLine="260"/>
        <w:jc w:val="both"/>
      </w:pPr>
      <w:r>
        <w:rPr>
          <w:color w:val="414042"/>
          <w:w w:val="105"/>
        </w:rPr>
        <w:t>A su vez, la contribución que dentro de cada área generan las</w:t>
      </w:r>
      <w:r>
        <w:rPr>
          <w:color w:val="414042"/>
          <w:spacing w:val="-38"/>
          <w:w w:val="105"/>
        </w:rPr>
        <w:t> </w:t>
      </w:r>
      <w:r>
        <w:rPr>
          <w:color w:val="414042"/>
          <w:w w:val="105"/>
        </w:rPr>
        <w:t>distintas disciplinas</w:t>
      </w:r>
      <w:r>
        <w:rPr>
          <w:color w:val="414042"/>
          <w:spacing w:val="-27"/>
          <w:w w:val="105"/>
        </w:rPr>
        <w:t> </w:t>
      </w:r>
      <w:r>
        <w:rPr>
          <w:color w:val="414042"/>
          <w:w w:val="105"/>
        </w:rPr>
        <w:t>científicas</w:t>
      </w:r>
      <w:r>
        <w:rPr>
          <w:color w:val="414042"/>
          <w:spacing w:val="-27"/>
          <w:w w:val="105"/>
        </w:rPr>
        <w:t> </w:t>
      </w:r>
      <w:r>
        <w:rPr>
          <w:color w:val="414042"/>
          <w:w w:val="105"/>
        </w:rPr>
        <w:t>se</w:t>
      </w:r>
      <w:r>
        <w:rPr>
          <w:color w:val="414042"/>
          <w:spacing w:val="-27"/>
          <w:w w:val="105"/>
        </w:rPr>
        <w:t> </w:t>
      </w:r>
      <w:r>
        <w:rPr>
          <w:color w:val="414042"/>
          <w:w w:val="105"/>
        </w:rPr>
        <w:t>puede</w:t>
      </w:r>
      <w:r>
        <w:rPr>
          <w:color w:val="414042"/>
          <w:spacing w:val="-27"/>
          <w:w w:val="105"/>
        </w:rPr>
        <w:t> </w:t>
      </w:r>
      <w:r>
        <w:rPr>
          <w:color w:val="414042"/>
          <w:spacing w:val="2"/>
          <w:w w:val="105"/>
        </w:rPr>
        <w:t>analizar</w:t>
      </w:r>
      <w:r>
        <w:rPr>
          <w:color w:val="414042"/>
          <w:spacing w:val="-27"/>
          <w:w w:val="105"/>
        </w:rPr>
        <w:t> </w:t>
      </w:r>
      <w:r>
        <w:rPr>
          <w:color w:val="414042"/>
          <w:w w:val="105"/>
        </w:rPr>
        <w:t>en</w:t>
      </w:r>
      <w:r>
        <w:rPr>
          <w:color w:val="414042"/>
          <w:spacing w:val="-27"/>
          <w:w w:val="105"/>
        </w:rPr>
        <w:t> </w:t>
      </w:r>
      <w:r>
        <w:rPr>
          <w:color w:val="414042"/>
          <w:w w:val="105"/>
        </w:rPr>
        <w:t>la</w:t>
      </w:r>
      <w:r>
        <w:rPr>
          <w:color w:val="414042"/>
          <w:spacing w:val="-26"/>
          <w:w w:val="105"/>
        </w:rPr>
        <w:t> </w:t>
      </w:r>
      <w:r>
        <w:rPr>
          <w:rFonts w:ascii="Palatino Linotype" w:hAnsi="Palatino Linotype"/>
          <w:i/>
          <w:color w:val="808285"/>
          <w:spacing w:val="-3"/>
          <w:w w:val="105"/>
        </w:rPr>
        <w:t>gráfica</w:t>
      </w:r>
      <w:r>
        <w:rPr>
          <w:rFonts w:ascii="Palatino Linotype" w:hAnsi="Palatino Linotype"/>
          <w:i/>
          <w:color w:val="808285"/>
          <w:spacing w:val="-30"/>
          <w:w w:val="105"/>
        </w:rPr>
        <w:t> </w:t>
      </w:r>
      <w:r>
        <w:rPr>
          <w:rFonts w:ascii="Palatino Linotype" w:hAnsi="Palatino Linotype"/>
          <w:i/>
          <w:color w:val="808285"/>
          <w:spacing w:val="-9"/>
          <w:w w:val="105"/>
        </w:rPr>
        <w:t>27</w:t>
      </w:r>
      <w:r>
        <w:rPr>
          <w:color w:val="414042"/>
          <w:spacing w:val="-9"/>
          <w:w w:val="105"/>
        </w:rPr>
        <w:t>,</w:t>
      </w:r>
      <w:r>
        <w:rPr>
          <w:color w:val="414042"/>
          <w:spacing w:val="-27"/>
          <w:w w:val="105"/>
        </w:rPr>
        <w:t> </w:t>
      </w:r>
      <w:r>
        <w:rPr>
          <w:color w:val="414042"/>
          <w:w w:val="105"/>
        </w:rPr>
        <w:t>la</w:t>
      </w:r>
      <w:r>
        <w:rPr>
          <w:color w:val="414042"/>
          <w:spacing w:val="-27"/>
          <w:w w:val="105"/>
        </w:rPr>
        <w:t> </w:t>
      </w:r>
      <w:r>
        <w:rPr>
          <w:color w:val="414042"/>
          <w:spacing w:val="2"/>
          <w:w w:val="105"/>
        </w:rPr>
        <w:t>cual</w:t>
      </w:r>
      <w:r>
        <w:rPr>
          <w:color w:val="414042"/>
          <w:spacing w:val="-27"/>
          <w:w w:val="105"/>
        </w:rPr>
        <w:t> </w:t>
      </w:r>
      <w:r>
        <w:rPr>
          <w:color w:val="414042"/>
          <w:w w:val="105"/>
        </w:rPr>
        <w:t>advierte</w:t>
      </w:r>
      <w:r>
        <w:rPr>
          <w:color w:val="414042"/>
          <w:spacing w:val="-27"/>
          <w:w w:val="105"/>
        </w:rPr>
        <w:t> </w:t>
      </w:r>
      <w:r>
        <w:rPr>
          <w:color w:val="414042"/>
          <w:w w:val="105"/>
        </w:rPr>
        <w:t>que la mayor </w:t>
      </w:r>
      <w:r>
        <w:rPr>
          <w:color w:val="414042"/>
          <w:spacing w:val="-3"/>
          <w:w w:val="105"/>
        </w:rPr>
        <w:t>proporción </w:t>
      </w:r>
      <w:r>
        <w:rPr>
          <w:color w:val="414042"/>
          <w:w w:val="105"/>
        </w:rPr>
        <w:t>de la producción científica de la </w:t>
      </w:r>
      <w:r>
        <w:rPr>
          <w:color w:val="58595B"/>
          <w:spacing w:val="-3"/>
          <w:w w:val="105"/>
        </w:rPr>
        <w:t>Uaemex </w:t>
      </w:r>
      <w:r>
        <w:rPr>
          <w:color w:val="414042"/>
          <w:w w:val="105"/>
        </w:rPr>
        <w:t>en ciencias sociales</w:t>
      </w:r>
      <w:r>
        <w:rPr>
          <w:color w:val="414042"/>
          <w:spacing w:val="-16"/>
          <w:w w:val="105"/>
        </w:rPr>
        <w:t> </w:t>
      </w:r>
      <w:r>
        <w:rPr>
          <w:color w:val="414042"/>
          <w:w w:val="105"/>
        </w:rPr>
        <w:t>se</w:t>
      </w:r>
      <w:r>
        <w:rPr>
          <w:color w:val="414042"/>
          <w:spacing w:val="-16"/>
          <w:w w:val="105"/>
        </w:rPr>
        <w:t> </w:t>
      </w:r>
      <w:r>
        <w:rPr>
          <w:color w:val="414042"/>
          <w:w w:val="105"/>
        </w:rPr>
        <w:t>concentra,</w:t>
      </w:r>
      <w:r>
        <w:rPr>
          <w:color w:val="414042"/>
          <w:spacing w:val="-16"/>
          <w:w w:val="105"/>
        </w:rPr>
        <w:t> </w:t>
      </w:r>
      <w:r>
        <w:rPr>
          <w:color w:val="414042"/>
          <w:w w:val="105"/>
        </w:rPr>
        <w:t>para</w:t>
      </w:r>
      <w:r>
        <w:rPr>
          <w:color w:val="414042"/>
          <w:spacing w:val="-16"/>
          <w:w w:val="105"/>
        </w:rPr>
        <w:t> </w:t>
      </w:r>
      <w:r>
        <w:rPr>
          <w:color w:val="414042"/>
          <w:w w:val="105"/>
        </w:rPr>
        <w:t>el</w:t>
      </w:r>
      <w:r>
        <w:rPr>
          <w:color w:val="414042"/>
          <w:spacing w:val="-16"/>
          <w:w w:val="105"/>
        </w:rPr>
        <w:t> </w:t>
      </w:r>
      <w:r>
        <w:rPr>
          <w:color w:val="414042"/>
          <w:w w:val="105"/>
        </w:rPr>
        <w:t>caso</w:t>
      </w:r>
      <w:r>
        <w:rPr>
          <w:color w:val="414042"/>
          <w:spacing w:val="-16"/>
          <w:w w:val="105"/>
        </w:rPr>
        <w:t> </w:t>
      </w:r>
      <w:r>
        <w:rPr>
          <w:color w:val="414042"/>
          <w:w w:val="105"/>
        </w:rPr>
        <w:t>de</w:t>
      </w:r>
      <w:r>
        <w:rPr>
          <w:color w:val="414042"/>
          <w:spacing w:val="-16"/>
          <w:w w:val="105"/>
        </w:rPr>
        <w:t> </w:t>
      </w:r>
      <w:r>
        <w:rPr>
          <w:color w:val="414042"/>
          <w:w w:val="105"/>
        </w:rPr>
        <w:t>SciVerse-Scopus</w:t>
      </w:r>
      <w:r>
        <w:rPr>
          <w:color w:val="414042"/>
          <w:spacing w:val="-16"/>
          <w:w w:val="105"/>
        </w:rPr>
        <w:t> </w:t>
      </w:r>
      <w:r>
        <w:rPr>
          <w:color w:val="414042"/>
          <w:w w:val="105"/>
        </w:rPr>
        <w:t>,</w:t>
      </w:r>
      <w:r>
        <w:rPr>
          <w:color w:val="414042"/>
          <w:spacing w:val="-16"/>
          <w:w w:val="105"/>
        </w:rPr>
        <w:t> </w:t>
      </w:r>
      <w:r>
        <w:rPr>
          <w:color w:val="414042"/>
          <w:w w:val="105"/>
        </w:rPr>
        <w:t>en</w:t>
      </w:r>
      <w:r>
        <w:rPr>
          <w:color w:val="414042"/>
          <w:spacing w:val="-16"/>
          <w:w w:val="105"/>
        </w:rPr>
        <w:t> </w:t>
      </w:r>
      <w:r>
        <w:rPr>
          <w:color w:val="414042"/>
          <w:w w:val="105"/>
        </w:rPr>
        <w:t>sociología,</w:t>
      </w:r>
      <w:r>
        <w:rPr>
          <w:color w:val="414042"/>
          <w:spacing w:val="-16"/>
          <w:w w:val="105"/>
        </w:rPr>
        <w:t> </w:t>
      </w:r>
      <w:r>
        <w:rPr>
          <w:color w:val="414042"/>
          <w:w w:val="105"/>
        </w:rPr>
        <w:t>psi- cología</w:t>
      </w:r>
      <w:r>
        <w:rPr>
          <w:color w:val="414042"/>
          <w:spacing w:val="-17"/>
          <w:w w:val="105"/>
        </w:rPr>
        <w:t> </w:t>
      </w:r>
      <w:r>
        <w:rPr>
          <w:color w:val="414042"/>
          <w:w w:val="105"/>
        </w:rPr>
        <w:t>y</w:t>
      </w:r>
      <w:r>
        <w:rPr>
          <w:color w:val="414042"/>
          <w:spacing w:val="-17"/>
          <w:w w:val="105"/>
        </w:rPr>
        <w:t> </w:t>
      </w:r>
      <w:r>
        <w:rPr>
          <w:color w:val="414042"/>
          <w:w w:val="105"/>
        </w:rPr>
        <w:t>estudios</w:t>
      </w:r>
      <w:r>
        <w:rPr>
          <w:color w:val="414042"/>
          <w:spacing w:val="-17"/>
          <w:w w:val="105"/>
        </w:rPr>
        <w:t> </w:t>
      </w:r>
      <w:r>
        <w:rPr>
          <w:color w:val="414042"/>
          <w:w w:val="105"/>
        </w:rPr>
        <w:t>territoriales</w:t>
      </w:r>
      <w:r>
        <w:rPr>
          <w:color w:val="414042"/>
          <w:spacing w:val="-17"/>
          <w:w w:val="105"/>
        </w:rPr>
        <w:t> </w:t>
      </w:r>
      <w:r>
        <w:rPr>
          <w:color w:val="414042"/>
          <w:w w:val="105"/>
        </w:rPr>
        <w:t>con</w:t>
      </w:r>
      <w:r>
        <w:rPr>
          <w:color w:val="414042"/>
          <w:spacing w:val="-17"/>
          <w:w w:val="105"/>
        </w:rPr>
        <w:t> </w:t>
      </w:r>
      <w:r>
        <w:rPr>
          <w:rFonts w:ascii="Palatino Linotype" w:hAnsi="Palatino Linotype"/>
          <w:b/>
          <w:color w:val="74C043"/>
          <w:spacing w:val="-6"/>
          <w:w w:val="105"/>
        </w:rPr>
        <w:t>51.3%</w:t>
      </w:r>
      <w:r>
        <w:rPr>
          <w:rFonts w:ascii="Palatino Linotype" w:hAnsi="Palatino Linotype"/>
          <w:b/>
          <w:color w:val="74C043"/>
          <w:spacing w:val="-17"/>
          <w:w w:val="105"/>
        </w:rPr>
        <w:t> </w:t>
      </w:r>
      <w:r>
        <w:rPr>
          <w:color w:val="414042"/>
          <w:w w:val="105"/>
        </w:rPr>
        <w:t>de</w:t>
      </w:r>
      <w:r>
        <w:rPr>
          <w:color w:val="414042"/>
          <w:spacing w:val="-17"/>
          <w:w w:val="105"/>
        </w:rPr>
        <w:t> </w:t>
      </w:r>
      <w:r>
        <w:rPr>
          <w:color w:val="414042"/>
          <w:w w:val="105"/>
        </w:rPr>
        <w:t>los</w:t>
      </w:r>
      <w:r>
        <w:rPr>
          <w:color w:val="414042"/>
          <w:spacing w:val="-17"/>
          <w:w w:val="105"/>
        </w:rPr>
        <w:t> </w:t>
      </w:r>
      <w:r>
        <w:rPr>
          <w:rFonts w:ascii="Palatino Linotype" w:hAnsi="Palatino Linotype"/>
          <w:b/>
          <w:color w:val="74C043"/>
          <w:spacing w:val="-9"/>
          <w:w w:val="105"/>
        </w:rPr>
        <w:t>74</w:t>
      </w:r>
      <w:r>
        <w:rPr>
          <w:rFonts w:ascii="Palatino Linotype" w:hAnsi="Palatino Linotype"/>
          <w:b/>
          <w:color w:val="74C043"/>
          <w:spacing w:val="-17"/>
          <w:w w:val="105"/>
        </w:rPr>
        <w:t> </w:t>
      </w:r>
      <w:r>
        <w:rPr>
          <w:color w:val="414042"/>
          <w:w w:val="105"/>
        </w:rPr>
        <w:t>artículos</w:t>
      </w:r>
      <w:r>
        <w:rPr>
          <w:color w:val="414042"/>
          <w:spacing w:val="-17"/>
          <w:w w:val="105"/>
        </w:rPr>
        <w:t> </w:t>
      </w:r>
      <w:r>
        <w:rPr>
          <w:color w:val="414042"/>
          <w:w w:val="105"/>
        </w:rPr>
        <w:t>publicados</w:t>
      </w:r>
      <w:r>
        <w:rPr>
          <w:color w:val="414042"/>
          <w:spacing w:val="-17"/>
          <w:w w:val="105"/>
        </w:rPr>
        <w:t> </w:t>
      </w:r>
      <w:r>
        <w:rPr>
          <w:color w:val="414042"/>
          <w:w w:val="105"/>
        </w:rPr>
        <w:t>en esta área de conocimiento; situación que para </w:t>
      </w:r>
      <w:r>
        <w:rPr>
          <w:color w:val="D71920"/>
          <w:w w:val="105"/>
        </w:rPr>
        <w:t>redalyc.org </w:t>
      </w:r>
      <w:r>
        <w:rPr>
          <w:color w:val="414042"/>
          <w:w w:val="105"/>
        </w:rPr>
        <w:t>se vincula con política,</w:t>
      </w:r>
      <w:r>
        <w:rPr>
          <w:color w:val="414042"/>
          <w:spacing w:val="-32"/>
          <w:w w:val="105"/>
        </w:rPr>
        <w:t> </w:t>
      </w:r>
      <w:r>
        <w:rPr>
          <w:color w:val="414042"/>
          <w:w w:val="105"/>
        </w:rPr>
        <w:t>estudios</w:t>
      </w:r>
      <w:r>
        <w:rPr>
          <w:color w:val="414042"/>
          <w:spacing w:val="-32"/>
          <w:w w:val="105"/>
        </w:rPr>
        <w:t> </w:t>
      </w:r>
      <w:r>
        <w:rPr>
          <w:color w:val="414042"/>
          <w:w w:val="105"/>
        </w:rPr>
        <w:t>territoriales</w:t>
      </w:r>
      <w:r>
        <w:rPr>
          <w:color w:val="414042"/>
          <w:spacing w:val="-32"/>
          <w:w w:val="105"/>
        </w:rPr>
        <w:t> </w:t>
      </w:r>
      <w:r>
        <w:rPr>
          <w:color w:val="414042"/>
          <w:w w:val="105"/>
        </w:rPr>
        <w:t>y</w:t>
      </w:r>
      <w:r>
        <w:rPr>
          <w:color w:val="414042"/>
          <w:spacing w:val="-32"/>
          <w:w w:val="105"/>
        </w:rPr>
        <w:t> </w:t>
      </w:r>
      <w:r>
        <w:rPr>
          <w:color w:val="414042"/>
          <w:w w:val="105"/>
        </w:rPr>
        <w:t>sociología,</w:t>
      </w:r>
      <w:r>
        <w:rPr>
          <w:color w:val="414042"/>
          <w:spacing w:val="-32"/>
          <w:w w:val="105"/>
        </w:rPr>
        <w:t> </w:t>
      </w:r>
      <w:r>
        <w:rPr>
          <w:color w:val="414042"/>
          <w:w w:val="105"/>
        </w:rPr>
        <w:t>que</w:t>
      </w:r>
      <w:r>
        <w:rPr>
          <w:color w:val="414042"/>
          <w:spacing w:val="-32"/>
          <w:w w:val="105"/>
        </w:rPr>
        <w:t> </w:t>
      </w:r>
      <w:r>
        <w:rPr>
          <w:color w:val="414042"/>
          <w:w w:val="105"/>
        </w:rPr>
        <w:t>contribuyen</w:t>
      </w:r>
      <w:r>
        <w:rPr>
          <w:color w:val="414042"/>
          <w:spacing w:val="-32"/>
          <w:w w:val="105"/>
        </w:rPr>
        <w:t> </w:t>
      </w:r>
      <w:r>
        <w:rPr>
          <w:color w:val="414042"/>
          <w:w w:val="105"/>
        </w:rPr>
        <w:t>con</w:t>
      </w:r>
      <w:r>
        <w:rPr>
          <w:color w:val="414042"/>
          <w:spacing w:val="-32"/>
          <w:w w:val="105"/>
        </w:rPr>
        <w:t> </w:t>
      </w:r>
      <w:r>
        <w:rPr>
          <w:rFonts w:ascii="Palatino Linotype" w:hAnsi="Palatino Linotype"/>
          <w:b/>
          <w:color w:val="74C043"/>
          <w:spacing w:val="-4"/>
          <w:w w:val="105"/>
        </w:rPr>
        <w:t>51.7%</w:t>
      </w:r>
      <w:r>
        <w:rPr>
          <w:rFonts w:ascii="Palatino Linotype" w:hAnsi="Palatino Linotype"/>
          <w:b/>
          <w:color w:val="74C043"/>
          <w:spacing w:val="-31"/>
          <w:w w:val="105"/>
        </w:rPr>
        <w:t> </w:t>
      </w:r>
      <w:r>
        <w:rPr>
          <w:color w:val="414042"/>
          <w:w w:val="105"/>
        </w:rPr>
        <w:t>de</w:t>
      </w:r>
      <w:r>
        <w:rPr>
          <w:color w:val="414042"/>
          <w:spacing w:val="-32"/>
          <w:w w:val="105"/>
        </w:rPr>
        <w:t> </w:t>
      </w:r>
      <w:r>
        <w:rPr>
          <w:color w:val="414042"/>
          <w:w w:val="105"/>
        </w:rPr>
        <w:t>lo generado en este campo de</w:t>
      </w:r>
      <w:r>
        <w:rPr>
          <w:color w:val="414042"/>
          <w:spacing w:val="-28"/>
          <w:w w:val="105"/>
        </w:rPr>
        <w:t> </w:t>
      </w:r>
      <w:r>
        <w:rPr>
          <w:color w:val="414042"/>
          <w:w w:val="105"/>
        </w:rPr>
        <w:t>estudios.</w:t>
      </w:r>
    </w:p>
    <w:p>
      <w:pPr>
        <w:spacing w:after="0" w:line="260" w:lineRule="exact"/>
        <w:jc w:val="both"/>
        <w:sectPr>
          <w:type w:val="continuous"/>
          <w:pgSz w:w="12240" w:h="15840"/>
          <w:pgMar w:top="1500" w:bottom="280" w:left="920" w:right="1080"/>
          <w:cols w:num="2" w:equalWidth="0">
            <w:col w:w="3001" w:space="314"/>
            <w:col w:w="6925"/>
          </w:cols>
        </w:sectPr>
      </w:pPr>
    </w:p>
    <w:p>
      <w:pPr>
        <w:pStyle w:val="BodyText"/>
        <w:spacing w:before="11"/>
        <w:rPr>
          <w:sz w:val="15"/>
        </w:rPr>
      </w:pPr>
    </w:p>
    <w:p>
      <w:pPr>
        <w:pStyle w:val="BodyText"/>
        <w:ind w:left="107"/>
        <w:rPr>
          <w:sz w:val="20"/>
        </w:rPr>
      </w:pPr>
      <w:r>
        <w:rPr>
          <w:sz w:val="20"/>
        </w:rPr>
        <w:drawing>
          <wp:inline distT="0" distB="0" distL="0" distR="0">
            <wp:extent cx="6387274" cy="2499360"/>
            <wp:effectExtent l="0" t="0" r="0" b="0"/>
            <wp:docPr id="899" name="image930.jpeg" descr=""/>
            <wp:cNvGraphicFramePr>
              <a:graphicFrameLocks noChangeAspect="1"/>
            </wp:cNvGraphicFramePr>
            <a:graphic>
              <a:graphicData uri="http://schemas.openxmlformats.org/drawingml/2006/picture">
                <pic:pic>
                  <pic:nvPicPr>
                    <pic:cNvPr id="900" name="image930.jpeg"/>
                    <pic:cNvPicPr/>
                  </pic:nvPicPr>
                  <pic:blipFill>
                    <a:blip r:embed="rId1077" cstate="print"/>
                    <a:stretch>
                      <a:fillRect/>
                    </a:stretch>
                  </pic:blipFill>
                  <pic:spPr>
                    <a:xfrm>
                      <a:off x="0" y="0"/>
                      <a:ext cx="6387274" cy="2499360"/>
                    </a:xfrm>
                    <a:prstGeom prst="rect">
                      <a:avLst/>
                    </a:prstGeom>
                  </pic:spPr>
                </pic:pic>
              </a:graphicData>
            </a:graphic>
          </wp:inline>
        </w:drawing>
      </w:r>
      <w:r>
        <w:rPr>
          <w:sz w:val="20"/>
        </w:rPr>
      </w:r>
    </w:p>
    <w:p>
      <w:pPr>
        <w:pStyle w:val="BodyText"/>
        <w:spacing w:before="7"/>
        <w:rPr>
          <w:sz w:val="7"/>
        </w:rPr>
      </w:pPr>
    </w:p>
    <w:p>
      <w:pPr>
        <w:tabs>
          <w:tab w:pos="9033" w:val="left" w:leader="none"/>
        </w:tabs>
        <w:spacing w:line="174" w:lineRule="exact" w:before="55"/>
        <w:ind w:left="107" w:right="0" w:firstLine="0"/>
        <w:jc w:val="left"/>
        <w:rPr>
          <w:rFonts w:ascii="Palatino Linotype" w:hAnsi="Palatino Linotype"/>
          <w:sz w:val="14"/>
        </w:rPr>
      </w:pPr>
      <w:r>
        <w:rPr/>
        <w:pict>
          <v:group style="position:absolute;margin-left:515.562927pt;margin-top:4.394931pt;width:37.1pt;height:8.85pt;mso-position-horizontal-relative:page;mso-position-vertical-relative:paragraph;z-index:26728" coordorigin="10311,88" coordsize="742,177">
            <v:shape style="position:absolute;left:10867;top:88;width:83;height:177" coordorigin="10867,88" coordsize="83,177" path="m10892,257l10892,256,10891,254,10890,256,10889,256,10888,256,10888,247,10887,248,10887,257,10885,257,10884,257,10883,256,10883,259,10885,261,10886,261,10886,259,10887,258,10887,260,10887,262,10888,264,10890,264,10889,262,10889,260,10888,258,10889,258,10890,259,10890,260,10891,260,10892,258,10892,257,10892,257m10900,233l10893,235,10887,246,10888,247,10891,240,10900,233m10930,221l10927,221,10927,220,10924,222,10921,223,10917,225,10917,224,10916,222,10916,221,10917,218,10913,219,10911,223,10911,225,10913,224,10915,225,10916,225,10915,225,10913,226,10900,233,10900,233,10914,228,10917,227,10915,230,10913,231,10914,231,10919,233,10922,231,10919,229,10919,228,10918,227,10918,226,10923,225,10927,223,10930,221m10950,183l10938,175,10938,175,10933,174,10934,173,10934,172,10938,171,10940,174,10940,174,10940,171,10940,171,10938,169,10938,168,10938,168,10937,168,10937,167,10937,167,10936,166,10935,166,10935,165,10935,169,10934,171,10931,173,10929,146,10928,131,10928,130,10926,114,10925,99,10878,88,10867,134,10929,173,10930,174,10929,175,10925,177,10922,175,10923,180,10929,181,10932,182,10930,179,10930,177,10931,175,10933,176,10936,178,10938,180,10938,180,10941,182,10943,184,10945,188,10946,191,10947,194,10947,198,10946,200,10946,202,10945,205,10945,209,10948,205,10949,200,10949,191,10950,183e" filled="true" fillcolor="#d71920" stroked="false">
              <v:path arrowok="t"/>
              <v:fill type="solid"/>
            </v:shape>
            <v:shape style="position:absolute;left:10311;top:88;width:741;height:176" type="#_x0000_t75" stroked="false">
              <v:imagedata r:id="rId1078"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1"/>
          <w:w w:val="90"/>
          <w:sz w:val="14"/>
        </w:rPr>
        <w:t> </w:t>
      </w:r>
      <w:r>
        <w:rPr>
          <w:rFonts w:ascii="Palatino Linotype" w:hAnsi="Palatino Linotype"/>
          <w:color w:val="77787B"/>
          <w:w w:val="90"/>
          <w:sz w:val="14"/>
        </w:rPr>
        <w:t>Elaboración</w:t>
      </w:r>
      <w:r>
        <w:rPr>
          <w:rFonts w:ascii="Palatino Linotype" w:hAnsi="Palatino Linotype"/>
          <w:color w:val="77787B"/>
          <w:spacing w:val="-11"/>
          <w:w w:val="90"/>
          <w:sz w:val="14"/>
        </w:rPr>
        <w:t> </w:t>
      </w:r>
      <w:r>
        <w:rPr>
          <w:rFonts w:ascii="Palatino Linotype" w:hAnsi="Palatino Linotype"/>
          <w:color w:val="77787B"/>
          <w:spacing w:val="-3"/>
          <w:w w:val="90"/>
          <w:sz w:val="14"/>
        </w:rPr>
        <w:t>propia</w:t>
      </w:r>
      <w:r>
        <w:rPr>
          <w:rFonts w:ascii="Palatino Linotype" w:hAnsi="Palatino Linotype"/>
          <w:color w:val="77787B"/>
          <w:spacing w:val="-11"/>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spacing w:val="-3"/>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3741" cy="111880"/>
            <wp:effectExtent l="0" t="0" r="0" b="0"/>
            <wp:docPr id="901" name="image932.png" descr=""/>
            <wp:cNvGraphicFramePr>
              <a:graphicFrameLocks noChangeAspect="1"/>
            </wp:cNvGraphicFramePr>
            <a:graphic>
              <a:graphicData uri="http://schemas.openxmlformats.org/drawingml/2006/picture">
                <pic:pic>
                  <pic:nvPicPr>
                    <pic:cNvPr id="902" name="image932.png"/>
                    <pic:cNvPicPr/>
                  </pic:nvPicPr>
                  <pic:blipFill>
                    <a:blip r:embed="rId1079" cstate="print"/>
                    <a:stretch>
                      <a:fillRect/>
                    </a:stretch>
                  </pic:blipFill>
                  <pic:spPr>
                    <a:xfrm>
                      <a:off x="0" y="0"/>
                      <a:ext cx="173741" cy="111880"/>
                    </a:xfrm>
                    <a:prstGeom prst="rect">
                      <a:avLst/>
                    </a:prstGeom>
                  </pic:spPr>
                </pic:pic>
              </a:graphicData>
            </a:graphic>
          </wp:inline>
        </w:drawing>
      </w:r>
      <w:r>
        <w:rPr>
          <w:rFonts w:ascii="Palatino Linotype" w:hAnsi="Palatino Linotype"/>
          <w:color w:val="77787B"/>
          <w:position w:val="-5"/>
          <w:sz w:val="14"/>
        </w:rPr>
      </w:r>
    </w:p>
    <w:p>
      <w:pPr>
        <w:spacing w:line="175" w:lineRule="auto" w:before="4"/>
        <w:ind w:left="632" w:right="4590" w:firstLine="0"/>
        <w:jc w:val="left"/>
        <w:rPr>
          <w:rFonts w:ascii="Palatino Linotype" w:hAnsi="Palatino Linotype"/>
          <w:sz w:val="14"/>
        </w:rPr>
      </w:pPr>
      <w:r>
        <w:rPr>
          <w:rFonts w:ascii="Palatino Linotype" w:hAnsi="Palatino Linotype"/>
          <w:color w:val="77787B"/>
          <w:w w:val="90"/>
          <w:sz w:val="14"/>
        </w:rPr>
        <w:t>Datos:</w:t>
      </w:r>
      <w:r>
        <w:rPr>
          <w:rFonts w:ascii="Palatino Linotype" w:hAnsi="Palatino Linotype"/>
          <w:color w:val="77787B"/>
          <w:spacing w:val="-11"/>
          <w:w w:val="90"/>
          <w:sz w:val="14"/>
        </w:rPr>
        <w:t> </w:t>
      </w:r>
      <w:r>
        <w:rPr>
          <w:rFonts w:ascii="Palatino Linotype" w:hAnsi="Palatino Linotype"/>
          <w:color w:val="77787B"/>
          <w:w w:val="90"/>
          <w:sz w:val="14"/>
        </w:rPr>
        <w:t>con</w:t>
      </w:r>
      <w:r>
        <w:rPr>
          <w:rFonts w:ascii="Palatino Linotype" w:hAnsi="Palatino Linotype"/>
          <w:color w:val="77787B"/>
          <w:spacing w:val="-11"/>
          <w:w w:val="90"/>
          <w:sz w:val="14"/>
        </w:rPr>
        <w:t> </w:t>
      </w:r>
      <w:r>
        <w:rPr>
          <w:rFonts w:ascii="Palatino Linotype" w:hAnsi="Palatino Linotype"/>
          <w:color w:val="77787B"/>
          <w:w w:val="90"/>
          <w:sz w:val="14"/>
        </w:rPr>
        <w:t>información</w:t>
      </w:r>
      <w:r>
        <w:rPr>
          <w:rFonts w:ascii="Palatino Linotype" w:hAnsi="Palatino Linotype"/>
          <w:color w:val="77787B"/>
          <w:spacing w:val="-10"/>
          <w:w w:val="90"/>
          <w:sz w:val="14"/>
        </w:rPr>
        <w:t> </w:t>
      </w:r>
      <w:r>
        <w:rPr>
          <w:rFonts w:ascii="Palatino Linotype" w:hAnsi="Palatino Linotype"/>
          <w:color w:val="77787B"/>
          <w:spacing w:val="-3"/>
          <w:w w:val="90"/>
          <w:sz w:val="14"/>
        </w:rPr>
        <w:t>tanto</w:t>
      </w:r>
      <w:r>
        <w:rPr>
          <w:rFonts w:ascii="Palatino Linotype" w:hAnsi="Palatino Linotype"/>
          <w:color w:val="77787B"/>
          <w:spacing w:val="-10"/>
          <w:w w:val="90"/>
          <w:sz w:val="14"/>
        </w:rPr>
        <w:t> </w:t>
      </w:r>
      <w:r>
        <w:rPr>
          <w:rFonts w:ascii="Palatino Linotype" w:hAnsi="Palatino Linotype"/>
          <w:color w:val="77787B"/>
          <w:w w:val="90"/>
          <w:sz w:val="14"/>
        </w:rPr>
        <w:t>de</w:t>
      </w:r>
      <w:r>
        <w:rPr>
          <w:rFonts w:ascii="Palatino Linotype" w:hAnsi="Palatino Linotype"/>
          <w:color w:val="77787B"/>
          <w:spacing w:val="-10"/>
          <w:w w:val="90"/>
          <w:sz w:val="14"/>
        </w:rPr>
        <w:t> </w:t>
      </w:r>
      <w:r>
        <w:rPr>
          <w:rFonts w:ascii="Palatino Linotype" w:hAnsi="Palatino Linotype"/>
          <w:color w:val="77787B"/>
          <w:w w:val="90"/>
          <w:sz w:val="14"/>
        </w:rPr>
        <w:t>Scopus</w:t>
      </w:r>
      <w:r>
        <w:rPr>
          <w:rFonts w:ascii="Palatino Linotype" w:hAnsi="Palatino Linotype"/>
          <w:color w:val="77787B"/>
          <w:spacing w:val="-10"/>
          <w:w w:val="90"/>
          <w:sz w:val="14"/>
        </w:rPr>
        <w:t> </w:t>
      </w:r>
      <w:r>
        <w:rPr>
          <w:rFonts w:ascii="Palatino Linotype" w:hAnsi="Palatino Linotype"/>
          <w:color w:val="77787B"/>
          <w:w w:val="90"/>
          <w:sz w:val="14"/>
        </w:rPr>
        <w:t>como</w:t>
      </w:r>
      <w:r>
        <w:rPr>
          <w:rFonts w:ascii="Palatino Linotype" w:hAnsi="Palatino Linotype"/>
          <w:color w:val="77787B"/>
          <w:spacing w:val="-10"/>
          <w:w w:val="90"/>
          <w:sz w:val="14"/>
        </w:rPr>
        <w:t> </w:t>
      </w:r>
      <w:r>
        <w:rPr>
          <w:rFonts w:ascii="Palatino Linotype" w:hAnsi="Palatino Linotype"/>
          <w:color w:val="77787B"/>
          <w:w w:val="90"/>
          <w:sz w:val="14"/>
        </w:rPr>
        <w:t>de</w:t>
      </w:r>
      <w:r>
        <w:rPr>
          <w:rFonts w:ascii="Palatino Linotype" w:hAnsi="Palatino Linotype"/>
          <w:color w:val="77787B"/>
          <w:spacing w:val="-10"/>
          <w:w w:val="90"/>
          <w:sz w:val="14"/>
        </w:rPr>
        <w:t> </w:t>
      </w:r>
      <w:r>
        <w:rPr>
          <w:rFonts w:ascii="Palatino Linotype" w:hAnsi="Palatino Linotype"/>
          <w:color w:val="77787B"/>
          <w:w w:val="90"/>
          <w:sz w:val="14"/>
        </w:rPr>
        <w:t>redalyc.org</w:t>
      </w:r>
      <w:r>
        <w:rPr>
          <w:rFonts w:ascii="Palatino Linotype" w:hAnsi="Palatino Linotype"/>
          <w:color w:val="77787B"/>
          <w:spacing w:val="-10"/>
          <w:w w:val="90"/>
          <w:sz w:val="14"/>
        </w:rPr>
        <w:t> </w:t>
      </w:r>
      <w:r>
        <w:rPr>
          <w:rFonts w:ascii="Palatino Linotype" w:hAnsi="Palatino Linotype"/>
          <w:color w:val="77787B"/>
          <w:w w:val="90"/>
          <w:sz w:val="14"/>
        </w:rPr>
        <w:t>para</w:t>
      </w:r>
      <w:r>
        <w:rPr>
          <w:rFonts w:ascii="Palatino Linotype" w:hAnsi="Palatino Linotype"/>
          <w:color w:val="77787B"/>
          <w:spacing w:val="-10"/>
          <w:w w:val="90"/>
          <w:sz w:val="14"/>
        </w:rPr>
        <w:t> </w:t>
      </w:r>
      <w:r>
        <w:rPr>
          <w:rFonts w:ascii="Palatino Linotype" w:hAnsi="Palatino Linotype"/>
          <w:color w:val="77787B"/>
          <w:w w:val="90"/>
          <w:sz w:val="14"/>
        </w:rPr>
        <w:t>el</w:t>
      </w:r>
      <w:r>
        <w:rPr>
          <w:rFonts w:ascii="Palatino Linotype" w:hAnsi="Palatino Linotype"/>
          <w:color w:val="77787B"/>
          <w:spacing w:val="-10"/>
          <w:w w:val="90"/>
          <w:sz w:val="14"/>
        </w:rPr>
        <w:t> </w:t>
      </w:r>
      <w:r>
        <w:rPr>
          <w:rFonts w:ascii="Palatino Linotype" w:hAnsi="Palatino Linotype"/>
          <w:color w:val="77787B"/>
          <w:w w:val="90"/>
          <w:sz w:val="14"/>
        </w:rPr>
        <w:t>periodo</w:t>
      </w:r>
      <w:r>
        <w:rPr>
          <w:rFonts w:ascii="Palatino Linotype" w:hAnsi="Palatino Linotype"/>
          <w:color w:val="77787B"/>
          <w:spacing w:val="-9"/>
          <w:w w:val="90"/>
          <w:sz w:val="14"/>
        </w:rPr>
        <w:t> </w:t>
      </w:r>
      <w:r>
        <w:rPr>
          <w:rFonts w:ascii="Palatino Linotype" w:hAnsi="Palatino Linotype"/>
          <w:color w:val="77787B"/>
          <w:w w:val="90"/>
          <w:sz w:val="14"/>
        </w:rPr>
        <w:t>2005-2011.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w w:val="90"/>
          <w:sz w:val="14"/>
        </w:rPr>
        <w:t>2012.</w:t>
      </w:r>
    </w:p>
    <w:p>
      <w:pPr>
        <w:spacing w:after="0" w:line="175" w:lineRule="auto"/>
        <w:jc w:val="left"/>
        <w:rPr>
          <w:rFonts w:ascii="Palatino Linotype" w:hAnsi="Palatino Linotype"/>
          <w:sz w:val="14"/>
        </w:rPr>
        <w:sectPr>
          <w:type w:val="continuous"/>
          <w:pgSz w:w="12240" w:h="15840"/>
          <w:pgMar w:top="1500" w:bottom="280" w:left="920" w:right="1080"/>
        </w:sectPr>
      </w:pPr>
    </w:p>
    <w:p>
      <w:pPr>
        <w:pStyle w:val="BodyText"/>
        <w:rPr>
          <w:rFonts w:ascii="Palatino Linotype"/>
          <w:sz w:val="20"/>
        </w:rPr>
      </w:pPr>
    </w:p>
    <w:p>
      <w:pPr>
        <w:pStyle w:val="BodyText"/>
        <w:spacing w:before="5"/>
        <w:rPr>
          <w:rFonts w:ascii="Palatino Linotype"/>
          <w:sz w:val="21"/>
        </w:rPr>
      </w:pPr>
    </w:p>
    <w:p>
      <w:pPr>
        <w:pStyle w:val="BodyText"/>
        <w:spacing w:line="260" w:lineRule="exact" w:before="54"/>
        <w:ind w:left="3499" w:right="117" w:firstLine="260"/>
        <w:jc w:val="both"/>
      </w:pPr>
      <w:r>
        <w:rPr/>
        <w:pict>
          <v:group style="position:absolute;margin-left:207.992004pt;margin-top:-13.075pt;width:2.050pt;height:260.3500pt;mso-position-horizontal-relative:page;mso-position-vertical-relative:paragraph;z-index:26824" coordorigin="4160,-261" coordsize="41,5207">
            <v:line style="position:absolute" from="4197,-258" to="4197,4942" stroked="true" strokeweight=".334pt" strokecolor="#b9db9b"/>
            <v:line style="position:absolute" from="4163,-258" to="4163,4942" stroked="true" strokeweight=".334pt" strokecolor="#b9db9b"/>
            <w10:wrap type="none"/>
          </v:group>
        </w:pict>
      </w:r>
      <w:r>
        <w:rPr>
          <w:color w:val="414042"/>
          <w:w w:val="105"/>
        </w:rPr>
        <w:t>En</w:t>
      </w:r>
      <w:r>
        <w:rPr>
          <w:color w:val="414042"/>
          <w:spacing w:val="-21"/>
          <w:w w:val="105"/>
        </w:rPr>
        <w:t> </w:t>
      </w:r>
      <w:r>
        <w:rPr>
          <w:color w:val="414042"/>
          <w:w w:val="105"/>
        </w:rPr>
        <w:t>el</w:t>
      </w:r>
      <w:r>
        <w:rPr>
          <w:color w:val="414042"/>
          <w:spacing w:val="-21"/>
          <w:w w:val="105"/>
        </w:rPr>
        <w:t> </w:t>
      </w:r>
      <w:r>
        <w:rPr>
          <w:color w:val="414042"/>
          <w:w w:val="105"/>
        </w:rPr>
        <w:t>caso</w:t>
      </w:r>
      <w:r>
        <w:rPr>
          <w:color w:val="414042"/>
          <w:spacing w:val="-21"/>
          <w:w w:val="105"/>
        </w:rPr>
        <w:t> </w:t>
      </w:r>
      <w:r>
        <w:rPr>
          <w:color w:val="414042"/>
          <w:w w:val="105"/>
        </w:rPr>
        <w:t>de</w:t>
      </w:r>
      <w:r>
        <w:rPr>
          <w:color w:val="414042"/>
          <w:spacing w:val="-21"/>
          <w:w w:val="105"/>
        </w:rPr>
        <w:t> </w:t>
      </w:r>
      <w:r>
        <w:rPr>
          <w:color w:val="414042"/>
          <w:w w:val="105"/>
        </w:rPr>
        <w:t>las</w:t>
      </w:r>
      <w:r>
        <w:rPr>
          <w:color w:val="414042"/>
          <w:spacing w:val="-21"/>
          <w:w w:val="105"/>
        </w:rPr>
        <w:t> </w:t>
      </w:r>
      <w:r>
        <w:rPr>
          <w:color w:val="414042"/>
          <w:w w:val="105"/>
        </w:rPr>
        <w:t>ciencias</w:t>
      </w:r>
      <w:r>
        <w:rPr>
          <w:color w:val="414042"/>
          <w:spacing w:val="-21"/>
          <w:w w:val="105"/>
        </w:rPr>
        <w:t> </w:t>
      </w:r>
      <w:r>
        <w:rPr>
          <w:color w:val="414042"/>
          <w:w w:val="105"/>
        </w:rPr>
        <w:t>naturales</w:t>
      </w:r>
      <w:r>
        <w:rPr>
          <w:color w:val="414042"/>
          <w:spacing w:val="-21"/>
          <w:w w:val="105"/>
        </w:rPr>
        <w:t> </w:t>
      </w:r>
      <w:r>
        <w:rPr>
          <w:color w:val="414042"/>
          <w:w w:val="105"/>
        </w:rPr>
        <w:t>y</w:t>
      </w:r>
      <w:r>
        <w:rPr>
          <w:color w:val="414042"/>
          <w:spacing w:val="-21"/>
          <w:w w:val="105"/>
        </w:rPr>
        <w:t> </w:t>
      </w:r>
      <w:r>
        <w:rPr>
          <w:color w:val="414042"/>
          <w:w w:val="105"/>
        </w:rPr>
        <w:t>exactas,</w:t>
      </w:r>
      <w:r>
        <w:rPr>
          <w:color w:val="414042"/>
          <w:spacing w:val="-21"/>
          <w:w w:val="105"/>
        </w:rPr>
        <w:t> </w:t>
      </w:r>
      <w:r>
        <w:rPr>
          <w:color w:val="414042"/>
          <w:w w:val="105"/>
        </w:rPr>
        <w:t>mientras</w:t>
      </w:r>
      <w:r>
        <w:rPr>
          <w:color w:val="414042"/>
          <w:spacing w:val="-21"/>
          <w:w w:val="105"/>
        </w:rPr>
        <w:t> </w:t>
      </w:r>
      <w:r>
        <w:rPr>
          <w:color w:val="414042"/>
          <w:w w:val="105"/>
        </w:rPr>
        <w:t>SciVerse-Scopus concentra su producción en las disciplinas de agrociencias, química y ciencias</w:t>
      </w:r>
      <w:r>
        <w:rPr>
          <w:color w:val="414042"/>
          <w:spacing w:val="-23"/>
          <w:w w:val="105"/>
        </w:rPr>
        <w:t> </w:t>
      </w:r>
      <w:r>
        <w:rPr>
          <w:color w:val="414042"/>
          <w:w w:val="105"/>
        </w:rPr>
        <w:t>de</w:t>
      </w:r>
      <w:r>
        <w:rPr>
          <w:color w:val="414042"/>
          <w:spacing w:val="-23"/>
          <w:w w:val="105"/>
        </w:rPr>
        <w:t> </w:t>
      </w:r>
      <w:r>
        <w:rPr>
          <w:color w:val="414042"/>
          <w:w w:val="105"/>
        </w:rPr>
        <w:t>la</w:t>
      </w:r>
      <w:r>
        <w:rPr>
          <w:color w:val="414042"/>
          <w:spacing w:val="-23"/>
          <w:w w:val="105"/>
        </w:rPr>
        <w:t> </w:t>
      </w:r>
      <w:r>
        <w:rPr>
          <w:color w:val="414042"/>
          <w:w w:val="105"/>
        </w:rPr>
        <w:t>tierra,</w:t>
      </w:r>
      <w:r>
        <w:rPr>
          <w:color w:val="414042"/>
          <w:spacing w:val="-23"/>
          <w:w w:val="105"/>
        </w:rPr>
        <w:t> </w:t>
      </w:r>
      <w:r>
        <w:rPr>
          <w:color w:val="414042"/>
          <w:w w:val="105"/>
        </w:rPr>
        <w:t>que</w:t>
      </w:r>
      <w:r>
        <w:rPr>
          <w:color w:val="414042"/>
          <w:spacing w:val="-23"/>
          <w:w w:val="105"/>
        </w:rPr>
        <w:t> </w:t>
      </w:r>
      <w:r>
        <w:rPr>
          <w:color w:val="414042"/>
          <w:w w:val="105"/>
        </w:rPr>
        <w:t>aportan</w:t>
      </w:r>
      <w:r>
        <w:rPr>
          <w:color w:val="414042"/>
          <w:spacing w:val="-23"/>
          <w:w w:val="105"/>
        </w:rPr>
        <w:t> </w:t>
      </w:r>
      <w:r>
        <w:rPr>
          <w:rFonts w:ascii="Palatino Linotype" w:hAnsi="Palatino Linotype"/>
          <w:b/>
          <w:color w:val="74C043"/>
          <w:spacing w:val="-4"/>
          <w:w w:val="105"/>
        </w:rPr>
        <w:t>54.3%</w:t>
      </w:r>
      <w:r>
        <w:rPr>
          <w:rFonts w:ascii="Palatino Linotype" w:hAnsi="Palatino Linotype"/>
          <w:b/>
          <w:color w:val="74C043"/>
          <w:spacing w:val="-23"/>
          <w:w w:val="105"/>
        </w:rPr>
        <w:t> </w:t>
      </w:r>
      <w:r>
        <w:rPr>
          <w:color w:val="414042"/>
          <w:w w:val="105"/>
        </w:rPr>
        <w:t>de</w:t>
      </w:r>
      <w:r>
        <w:rPr>
          <w:color w:val="414042"/>
          <w:spacing w:val="-23"/>
          <w:w w:val="105"/>
        </w:rPr>
        <w:t> </w:t>
      </w:r>
      <w:r>
        <w:rPr>
          <w:color w:val="414042"/>
          <w:w w:val="105"/>
        </w:rPr>
        <w:t>los</w:t>
      </w:r>
      <w:r>
        <w:rPr>
          <w:color w:val="414042"/>
          <w:spacing w:val="-23"/>
          <w:w w:val="105"/>
        </w:rPr>
        <w:t> </w:t>
      </w:r>
      <w:r>
        <w:rPr>
          <w:rFonts w:ascii="Palatino Linotype" w:hAnsi="Palatino Linotype"/>
          <w:b/>
          <w:color w:val="74C043"/>
          <w:spacing w:val="-4"/>
          <w:w w:val="105"/>
        </w:rPr>
        <w:t>630</w:t>
      </w:r>
      <w:r>
        <w:rPr>
          <w:rFonts w:ascii="Palatino Linotype" w:hAnsi="Palatino Linotype"/>
          <w:b/>
          <w:color w:val="74C043"/>
          <w:spacing w:val="-23"/>
          <w:w w:val="105"/>
        </w:rPr>
        <w:t> </w:t>
      </w:r>
      <w:r>
        <w:rPr>
          <w:color w:val="414042"/>
          <w:w w:val="105"/>
        </w:rPr>
        <w:t>artículos</w:t>
      </w:r>
      <w:r>
        <w:rPr>
          <w:color w:val="414042"/>
          <w:spacing w:val="-23"/>
          <w:w w:val="105"/>
        </w:rPr>
        <w:t> </w:t>
      </w:r>
      <w:r>
        <w:rPr>
          <w:color w:val="414042"/>
          <w:w w:val="105"/>
        </w:rPr>
        <w:t>que</w:t>
      </w:r>
      <w:r>
        <w:rPr>
          <w:color w:val="414042"/>
          <w:spacing w:val="-23"/>
          <w:w w:val="105"/>
        </w:rPr>
        <w:t> </w:t>
      </w:r>
      <w:r>
        <w:rPr>
          <w:color w:val="414042"/>
          <w:w w:val="105"/>
        </w:rPr>
        <w:t>se</w:t>
      </w:r>
      <w:r>
        <w:rPr>
          <w:color w:val="414042"/>
          <w:spacing w:val="-23"/>
          <w:w w:val="105"/>
        </w:rPr>
        <w:t> </w:t>
      </w:r>
      <w:r>
        <w:rPr>
          <w:color w:val="414042"/>
          <w:w w:val="105"/>
        </w:rPr>
        <w:t>publican en</w:t>
      </w:r>
      <w:r>
        <w:rPr>
          <w:color w:val="414042"/>
          <w:spacing w:val="-14"/>
          <w:w w:val="105"/>
        </w:rPr>
        <w:t> </w:t>
      </w:r>
      <w:r>
        <w:rPr>
          <w:color w:val="414042"/>
          <w:w w:val="105"/>
        </w:rPr>
        <w:t>el</w:t>
      </w:r>
      <w:r>
        <w:rPr>
          <w:color w:val="414042"/>
          <w:spacing w:val="-14"/>
          <w:w w:val="105"/>
        </w:rPr>
        <w:t> </w:t>
      </w:r>
      <w:r>
        <w:rPr>
          <w:color w:val="414042"/>
          <w:w w:val="105"/>
        </w:rPr>
        <w:t>área,</w:t>
      </w:r>
      <w:r>
        <w:rPr>
          <w:color w:val="414042"/>
          <w:spacing w:val="-14"/>
          <w:w w:val="105"/>
        </w:rPr>
        <w:t> </w:t>
      </w:r>
      <w:r>
        <w:rPr>
          <w:color w:val="414042"/>
          <w:w w:val="105"/>
        </w:rPr>
        <w:t>en</w:t>
      </w:r>
      <w:r>
        <w:rPr>
          <w:color w:val="414042"/>
          <w:spacing w:val="-14"/>
          <w:w w:val="105"/>
        </w:rPr>
        <w:t> </w:t>
      </w:r>
      <w:r>
        <w:rPr>
          <w:color w:val="D71920"/>
          <w:w w:val="105"/>
        </w:rPr>
        <w:t>redalyc.org</w:t>
      </w:r>
      <w:r>
        <w:rPr>
          <w:color w:val="D71920"/>
          <w:spacing w:val="-14"/>
          <w:w w:val="105"/>
        </w:rPr>
        <w:t> </w:t>
      </w:r>
      <w:r>
        <w:rPr>
          <w:color w:val="414042"/>
          <w:w w:val="105"/>
        </w:rPr>
        <w:t>sobresale</w:t>
      </w:r>
      <w:r>
        <w:rPr>
          <w:color w:val="414042"/>
          <w:spacing w:val="-14"/>
          <w:w w:val="105"/>
        </w:rPr>
        <w:t> </w:t>
      </w:r>
      <w:r>
        <w:rPr>
          <w:color w:val="414042"/>
          <w:w w:val="105"/>
        </w:rPr>
        <w:t>la</w:t>
      </w:r>
      <w:r>
        <w:rPr>
          <w:color w:val="414042"/>
          <w:spacing w:val="-14"/>
          <w:w w:val="105"/>
        </w:rPr>
        <w:t> </w:t>
      </w:r>
      <w:r>
        <w:rPr>
          <w:color w:val="414042"/>
          <w:w w:val="105"/>
        </w:rPr>
        <w:t>participación</w:t>
      </w:r>
      <w:r>
        <w:rPr>
          <w:color w:val="414042"/>
          <w:spacing w:val="-14"/>
          <w:w w:val="105"/>
        </w:rPr>
        <w:t> </w:t>
      </w:r>
      <w:r>
        <w:rPr>
          <w:color w:val="414042"/>
          <w:w w:val="105"/>
        </w:rPr>
        <w:t>de</w:t>
      </w:r>
      <w:r>
        <w:rPr>
          <w:color w:val="414042"/>
          <w:spacing w:val="-14"/>
          <w:w w:val="105"/>
        </w:rPr>
        <w:t> </w:t>
      </w:r>
      <w:r>
        <w:rPr>
          <w:color w:val="414042"/>
          <w:w w:val="105"/>
        </w:rPr>
        <w:t>agrociencias,</w:t>
      </w:r>
      <w:r>
        <w:rPr>
          <w:color w:val="414042"/>
          <w:spacing w:val="-14"/>
          <w:w w:val="105"/>
        </w:rPr>
        <w:t> </w:t>
      </w:r>
      <w:r>
        <w:rPr>
          <w:color w:val="414042"/>
          <w:w w:val="105"/>
        </w:rPr>
        <w:t>biolo- gía</w:t>
      </w:r>
      <w:r>
        <w:rPr>
          <w:color w:val="414042"/>
          <w:spacing w:val="-12"/>
          <w:w w:val="105"/>
        </w:rPr>
        <w:t> </w:t>
      </w:r>
      <w:r>
        <w:rPr>
          <w:color w:val="414042"/>
          <w:w w:val="105"/>
        </w:rPr>
        <w:t>y</w:t>
      </w:r>
      <w:r>
        <w:rPr>
          <w:color w:val="414042"/>
          <w:spacing w:val="-12"/>
          <w:w w:val="105"/>
        </w:rPr>
        <w:t> </w:t>
      </w:r>
      <w:r>
        <w:rPr>
          <w:color w:val="414042"/>
          <w:w w:val="105"/>
        </w:rPr>
        <w:t>veterinaria</w:t>
      </w:r>
      <w:r>
        <w:rPr>
          <w:color w:val="414042"/>
          <w:spacing w:val="-12"/>
          <w:w w:val="105"/>
        </w:rPr>
        <w:t> </w:t>
      </w:r>
      <w:r>
        <w:rPr>
          <w:color w:val="414042"/>
          <w:w w:val="105"/>
        </w:rPr>
        <w:t>con</w:t>
      </w:r>
      <w:r>
        <w:rPr>
          <w:color w:val="414042"/>
          <w:spacing w:val="-12"/>
          <w:w w:val="105"/>
        </w:rPr>
        <w:t> </w:t>
      </w:r>
      <w:r>
        <w:rPr>
          <w:rFonts w:ascii="Palatino Linotype" w:hAnsi="Palatino Linotype"/>
          <w:b/>
          <w:color w:val="74C043"/>
          <w:spacing w:val="-4"/>
          <w:w w:val="105"/>
        </w:rPr>
        <w:t>60.4%</w:t>
      </w:r>
      <w:r>
        <w:rPr>
          <w:rFonts w:ascii="Palatino Linotype" w:hAnsi="Palatino Linotype"/>
          <w:b/>
          <w:color w:val="74C043"/>
          <w:spacing w:val="-12"/>
          <w:w w:val="105"/>
        </w:rPr>
        <w:t> </w:t>
      </w:r>
      <w:r>
        <w:rPr>
          <w:color w:val="414042"/>
          <w:w w:val="105"/>
        </w:rPr>
        <w:t>del</w:t>
      </w:r>
      <w:r>
        <w:rPr>
          <w:color w:val="414042"/>
          <w:spacing w:val="-12"/>
          <w:w w:val="105"/>
        </w:rPr>
        <w:t> </w:t>
      </w:r>
      <w:r>
        <w:rPr>
          <w:color w:val="414042"/>
          <w:w w:val="105"/>
        </w:rPr>
        <w:t>total</w:t>
      </w:r>
      <w:r>
        <w:rPr>
          <w:color w:val="414042"/>
          <w:spacing w:val="-12"/>
          <w:w w:val="105"/>
        </w:rPr>
        <w:t> </w:t>
      </w:r>
      <w:r>
        <w:rPr>
          <w:color w:val="414042"/>
          <w:w w:val="105"/>
        </w:rPr>
        <w:t>de</w:t>
      </w:r>
      <w:r>
        <w:rPr>
          <w:color w:val="414042"/>
          <w:spacing w:val="-12"/>
          <w:w w:val="105"/>
        </w:rPr>
        <w:t> </w:t>
      </w:r>
      <w:r>
        <w:rPr>
          <w:color w:val="414042"/>
          <w:w w:val="105"/>
        </w:rPr>
        <w:t>artículos</w:t>
      </w:r>
      <w:r>
        <w:rPr>
          <w:color w:val="414042"/>
          <w:spacing w:val="-12"/>
          <w:w w:val="105"/>
        </w:rPr>
        <w:t> </w:t>
      </w:r>
      <w:r>
        <w:rPr>
          <w:color w:val="414042"/>
          <w:w w:val="105"/>
        </w:rPr>
        <w:t>vinculados</w:t>
      </w:r>
      <w:r>
        <w:rPr>
          <w:color w:val="414042"/>
          <w:spacing w:val="-12"/>
          <w:w w:val="105"/>
        </w:rPr>
        <w:t> </w:t>
      </w:r>
      <w:r>
        <w:rPr>
          <w:color w:val="414042"/>
          <w:w w:val="105"/>
        </w:rPr>
        <w:t>a</w:t>
      </w:r>
      <w:r>
        <w:rPr>
          <w:color w:val="414042"/>
          <w:spacing w:val="-12"/>
          <w:w w:val="105"/>
        </w:rPr>
        <w:t> </w:t>
      </w:r>
      <w:r>
        <w:rPr>
          <w:color w:val="414042"/>
          <w:w w:val="105"/>
        </w:rPr>
        <w:t>esta</w:t>
      </w:r>
      <w:r>
        <w:rPr>
          <w:color w:val="414042"/>
          <w:spacing w:val="-12"/>
          <w:w w:val="105"/>
        </w:rPr>
        <w:t> </w:t>
      </w:r>
      <w:r>
        <w:rPr>
          <w:color w:val="414042"/>
          <w:w w:val="105"/>
        </w:rPr>
        <w:t>área</w:t>
      </w:r>
      <w:r>
        <w:rPr>
          <w:color w:val="414042"/>
          <w:spacing w:val="-12"/>
          <w:w w:val="105"/>
        </w:rPr>
        <w:t> </w:t>
      </w:r>
      <w:r>
        <w:rPr>
          <w:color w:val="414042"/>
          <w:w w:val="105"/>
        </w:rPr>
        <w:t>de conocimiento</w:t>
      </w:r>
      <w:r>
        <w:rPr>
          <w:color w:val="414042"/>
          <w:spacing w:val="-37"/>
          <w:w w:val="105"/>
        </w:rPr>
        <w:t> </w:t>
      </w:r>
      <w:r>
        <w:rPr>
          <w:color w:val="414042"/>
          <w:spacing w:val="-6"/>
          <w:w w:val="105"/>
        </w:rPr>
        <w:t>(</w:t>
      </w:r>
      <w:r>
        <w:rPr>
          <w:color w:val="808285"/>
          <w:spacing w:val="-6"/>
          <w:w w:val="105"/>
        </w:rPr>
        <w:t>ver</w:t>
      </w:r>
      <w:r>
        <w:rPr>
          <w:color w:val="808285"/>
          <w:spacing w:val="-40"/>
          <w:w w:val="105"/>
        </w:rPr>
        <w:t> </w:t>
      </w:r>
      <w:r>
        <w:rPr>
          <w:rFonts w:ascii="Palatino Linotype" w:hAnsi="Palatino Linotype"/>
          <w:i/>
          <w:color w:val="808285"/>
          <w:spacing w:val="-3"/>
          <w:w w:val="105"/>
        </w:rPr>
        <w:t>gráfica</w:t>
      </w:r>
      <w:r>
        <w:rPr>
          <w:rFonts w:ascii="Palatino Linotype" w:hAnsi="Palatino Linotype"/>
          <w:i/>
          <w:color w:val="808285"/>
          <w:spacing w:val="-38"/>
          <w:w w:val="105"/>
        </w:rPr>
        <w:t> </w:t>
      </w:r>
      <w:r>
        <w:rPr>
          <w:rFonts w:ascii="Palatino Linotype" w:hAnsi="Palatino Linotype"/>
          <w:i/>
          <w:color w:val="808285"/>
          <w:spacing w:val="-8"/>
          <w:w w:val="105"/>
        </w:rPr>
        <w:t>27</w:t>
      </w:r>
      <w:r>
        <w:rPr>
          <w:color w:val="414042"/>
          <w:spacing w:val="-8"/>
          <w:w w:val="105"/>
        </w:rPr>
        <w:t>).</w:t>
      </w:r>
    </w:p>
    <w:p>
      <w:pPr>
        <w:pStyle w:val="BodyText"/>
        <w:spacing w:before="1"/>
        <w:rPr>
          <w:sz w:val="18"/>
        </w:rPr>
      </w:pPr>
    </w:p>
    <w:p>
      <w:pPr>
        <w:pStyle w:val="Heading3"/>
        <w:ind w:left="3499" w:right="9"/>
        <w:rPr>
          <w:i/>
        </w:rPr>
      </w:pPr>
      <w:r>
        <w:rPr>
          <w:i/>
          <w:color w:val="91C964"/>
          <w:w w:val="90"/>
        </w:rPr>
        <w:t>Producción por país de publicación y por revista</w:t>
      </w:r>
    </w:p>
    <w:p>
      <w:pPr>
        <w:pStyle w:val="BodyText"/>
        <w:spacing w:before="3"/>
        <w:rPr>
          <w:rFonts w:ascii="Palatino Linotype"/>
          <w:b/>
          <w:i/>
          <w:sz w:val="14"/>
        </w:rPr>
      </w:pPr>
    </w:p>
    <w:p>
      <w:pPr>
        <w:spacing w:after="0"/>
        <w:rPr>
          <w:rFonts w:ascii="Palatino Linotype"/>
          <w:sz w:val="14"/>
        </w:rPr>
        <w:sectPr>
          <w:headerReference w:type="even" r:id="rId1080"/>
          <w:pgSz w:w="12240" w:h="15840"/>
          <w:pgMar w:header="0" w:footer="475" w:top="1500" w:bottom="660" w:left="1020" w:right="1180"/>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spacing w:before="3"/>
        <w:rPr>
          <w:rFonts w:ascii="Palatino Linotype"/>
          <w:b/>
          <w:i/>
          <w:sz w:val="12"/>
        </w:rPr>
      </w:pPr>
    </w:p>
    <w:p>
      <w:pPr>
        <w:spacing w:line="252" w:lineRule="auto" w:before="0"/>
        <w:ind w:left="78" w:right="0" w:firstLine="779"/>
        <w:jc w:val="right"/>
        <w:rPr>
          <w:sz w:val="18"/>
        </w:rPr>
      </w:pPr>
      <w:r>
        <w:rPr>
          <w:rFonts w:ascii="Palatino Linotype" w:hAnsi="Palatino Linotype"/>
          <w:b/>
          <w:color w:val="74C043"/>
          <w:spacing w:val="-3"/>
          <w:w w:val="105"/>
          <w:sz w:val="18"/>
        </w:rPr>
        <w:t>Tabla 17 </w:t>
      </w:r>
      <w:r>
        <w:rPr>
          <w:color w:val="636466"/>
          <w:w w:val="105"/>
          <w:sz w:val="18"/>
        </w:rPr>
        <w:t>Distribución de la</w:t>
      </w:r>
      <w:r>
        <w:rPr>
          <w:color w:val="636466"/>
          <w:w w:val="107"/>
          <w:sz w:val="18"/>
        </w:rPr>
        <w:t> </w:t>
      </w:r>
      <w:r>
        <w:rPr>
          <w:rFonts w:ascii="Palatino Linotype" w:hAnsi="Palatino Linotype"/>
          <w:i/>
          <w:color w:val="636466"/>
          <w:w w:val="105"/>
          <w:sz w:val="18"/>
        </w:rPr>
        <w:t>Producción </w:t>
      </w:r>
      <w:r>
        <w:rPr>
          <w:color w:val="636466"/>
          <w:w w:val="105"/>
          <w:sz w:val="18"/>
        </w:rPr>
        <w:t>de la Uaemex en</w:t>
      </w:r>
      <w:r>
        <w:rPr>
          <w:color w:val="636466"/>
          <w:w w:val="118"/>
          <w:sz w:val="18"/>
        </w:rPr>
        <w:t> </w:t>
      </w:r>
      <w:r>
        <w:rPr>
          <w:color w:val="636466"/>
          <w:w w:val="105"/>
          <w:sz w:val="18"/>
        </w:rPr>
        <w:t>SciVerse-Scopus y en </w:t>
      </w:r>
      <w:r>
        <w:rPr>
          <w:color w:val="D71920"/>
          <w:w w:val="105"/>
          <w:sz w:val="18"/>
        </w:rPr>
        <w:t>redalyc.org </w:t>
      </w:r>
      <w:r>
        <w:rPr>
          <w:color w:val="636466"/>
          <w:w w:val="105"/>
          <w:sz w:val="18"/>
        </w:rPr>
        <w:t>por</w:t>
      </w:r>
      <w:r>
        <w:rPr>
          <w:color w:val="636466"/>
          <w:spacing w:val="-1"/>
          <w:w w:val="114"/>
          <w:sz w:val="18"/>
        </w:rPr>
        <w:t> </w:t>
      </w:r>
      <w:r>
        <w:rPr>
          <w:color w:val="636466"/>
          <w:w w:val="105"/>
          <w:sz w:val="18"/>
        </w:rPr>
        <w:t>país de publicación, 2005-2011</w:t>
      </w:r>
    </w:p>
    <w:p>
      <w:pPr>
        <w:pStyle w:val="BodyText"/>
        <w:spacing w:line="260" w:lineRule="exact" w:before="54"/>
        <w:ind w:left="147" w:right="117"/>
        <w:jc w:val="both"/>
      </w:pPr>
      <w:r>
        <w:rPr/>
        <w:br w:type="column"/>
      </w:r>
      <w:r>
        <w:rPr>
          <w:color w:val="414042"/>
          <w:w w:val="105"/>
        </w:rPr>
        <w:t>En</w:t>
      </w:r>
      <w:r>
        <w:rPr>
          <w:color w:val="414042"/>
          <w:spacing w:val="-24"/>
          <w:w w:val="105"/>
        </w:rPr>
        <w:t> </w:t>
      </w:r>
      <w:r>
        <w:rPr>
          <w:color w:val="414042"/>
          <w:w w:val="105"/>
        </w:rPr>
        <w:t>la</w:t>
      </w:r>
      <w:r>
        <w:rPr>
          <w:color w:val="414042"/>
          <w:spacing w:val="-24"/>
          <w:w w:val="105"/>
        </w:rPr>
        <w:t> </w:t>
      </w:r>
      <w:r>
        <w:rPr>
          <w:rFonts w:ascii="Palatino Linotype" w:hAnsi="Palatino Linotype"/>
          <w:i/>
          <w:color w:val="808285"/>
          <w:spacing w:val="-3"/>
          <w:w w:val="105"/>
        </w:rPr>
        <w:t>tabla</w:t>
      </w:r>
      <w:r>
        <w:rPr>
          <w:rFonts w:ascii="Palatino Linotype" w:hAnsi="Palatino Linotype"/>
          <w:i/>
          <w:color w:val="808285"/>
          <w:spacing w:val="-27"/>
          <w:w w:val="105"/>
        </w:rPr>
        <w:t> </w:t>
      </w:r>
      <w:r>
        <w:rPr>
          <w:rFonts w:ascii="Palatino Linotype" w:hAnsi="Palatino Linotype"/>
          <w:i/>
          <w:color w:val="808285"/>
          <w:spacing w:val="-6"/>
          <w:w w:val="105"/>
        </w:rPr>
        <w:t>17</w:t>
      </w:r>
      <w:r>
        <w:rPr>
          <w:rFonts w:ascii="Palatino Linotype" w:hAnsi="Palatino Linotype"/>
          <w:i/>
          <w:color w:val="808285"/>
          <w:spacing w:val="-24"/>
          <w:w w:val="105"/>
        </w:rPr>
        <w:t> </w:t>
      </w:r>
      <w:r>
        <w:rPr>
          <w:color w:val="414042"/>
          <w:w w:val="105"/>
        </w:rPr>
        <w:t>se</w:t>
      </w:r>
      <w:r>
        <w:rPr>
          <w:color w:val="414042"/>
          <w:spacing w:val="-24"/>
          <w:w w:val="105"/>
        </w:rPr>
        <w:t> </w:t>
      </w:r>
      <w:r>
        <w:rPr>
          <w:color w:val="414042"/>
          <w:w w:val="105"/>
        </w:rPr>
        <w:t>observa</w:t>
      </w:r>
      <w:r>
        <w:rPr>
          <w:color w:val="414042"/>
          <w:spacing w:val="-24"/>
          <w:w w:val="105"/>
        </w:rPr>
        <w:t> </w:t>
      </w:r>
      <w:r>
        <w:rPr>
          <w:color w:val="414042"/>
          <w:w w:val="105"/>
        </w:rPr>
        <w:t>la</w:t>
      </w:r>
      <w:r>
        <w:rPr>
          <w:color w:val="414042"/>
          <w:spacing w:val="-24"/>
          <w:w w:val="105"/>
        </w:rPr>
        <w:t> </w:t>
      </w:r>
      <w:r>
        <w:rPr>
          <w:color w:val="414042"/>
          <w:w w:val="105"/>
        </w:rPr>
        <w:t>producción</w:t>
      </w:r>
      <w:r>
        <w:rPr>
          <w:color w:val="414042"/>
          <w:spacing w:val="-24"/>
          <w:w w:val="105"/>
        </w:rPr>
        <w:t> </w:t>
      </w:r>
      <w:r>
        <w:rPr>
          <w:color w:val="414042"/>
          <w:w w:val="105"/>
        </w:rPr>
        <w:t>científica</w:t>
      </w:r>
      <w:r>
        <w:rPr>
          <w:color w:val="414042"/>
          <w:spacing w:val="-24"/>
          <w:w w:val="105"/>
        </w:rPr>
        <w:t> </w:t>
      </w:r>
      <w:r>
        <w:rPr>
          <w:color w:val="414042"/>
          <w:w w:val="105"/>
        </w:rPr>
        <w:t>de</w:t>
      </w:r>
      <w:r>
        <w:rPr>
          <w:color w:val="414042"/>
          <w:spacing w:val="-24"/>
          <w:w w:val="105"/>
        </w:rPr>
        <w:t> </w:t>
      </w:r>
      <w:r>
        <w:rPr>
          <w:color w:val="414042"/>
          <w:w w:val="105"/>
        </w:rPr>
        <w:t>los</w:t>
      </w:r>
      <w:r>
        <w:rPr>
          <w:color w:val="414042"/>
          <w:spacing w:val="-24"/>
          <w:w w:val="105"/>
        </w:rPr>
        <w:t> </w:t>
      </w:r>
      <w:r>
        <w:rPr>
          <w:color w:val="414042"/>
          <w:w w:val="105"/>
        </w:rPr>
        <w:t>investigadores</w:t>
      </w:r>
      <w:r>
        <w:rPr>
          <w:color w:val="414042"/>
          <w:spacing w:val="-24"/>
          <w:w w:val="105"/>
        </w:rPr>
        <w:t> </w:t>
      </w:r>
      <w:r>
        <w:rPr>
          <w:color w:val="414042"/>
          <w:w w:val="105"/>
        </w:rPr>
        <w:t>de</w:t>
      </w:r>
      <w:r>
        <w:rPr>
          <w:color w:val="414042"/>
          <w:spacing w:val="-24"/>
          <w:w w:val="105"/>
        </w:rPr>
        <w:t> </w:t>
      </w:r>
      <w:r>
        <w:rPr>
          <w:color w:val="414042"/>
          <w:w w:val="105"/>
        </w:rPr>
        <w:t>la </w:t>
      </w:r>
      <w:r>
        <w:rPr>
          <w:color w:val="58595B"/>
          <w:spacing w:val="-3"/>
          <w:w w:val="105"/>
        </w:rPr>
        <w:t>Uaemex </w:t>
      </w:r>
      <w:r>
        <w:rPr>
          <w:color w:val="414042"/>
          <w:w w:val="105"/>
        </w:rPr>
        <w:t>por país de publicación de las revistas indizadas en ambas bases para</w:t>
      </w:r>
      <w:r>
        <w:rPr>
          <w:color w:val="414042"/>
          <w:spacing w:val="-30"/>
          <w:w w:val="105"/>
        </w:rPr>
        <w:t> </w:t>
      </w:r>
      <w:r>
        <w:rPr>
          <w:color w:val="414042"/>
          <w:w w:val="105"/>
        </w:rPr>
        <w:t>el</w:t>
      </w:r>
      <w:r>
        <w:rPr>
          <w:color w:val="414042"/>
          <w:spacing w:val="-30"/>
          <w:w w:val="105"/>
        </w:rPr>
        <w:t> </w:t>
      </w:r>
      <w:r>
        <w:rPr>
          <w:color w:val="414042"/>
          <w:w w:val="105"/>
        </w:rPr>
        <w:t>periodo</w:t>
      </w:r>
      <w:r>
        <w:rPr>
          <w:color w:val="414042"/>
          <w:spacing w:val="-30"/>
          <w:w w:val="105"/>
        </w:rPr>
        <w:t> </w:t>
      </w:r>
      <w:r>
        <w:rPr>
          <w:color w:val="414042"/>
          <w:w w:val="105"/>
        </w:rPr>
        <w:t>2005-2011.</w:t>
      </w:r>
      <w:r>
        <w:rPr>
          <w:color w:val="414042"/>
          <w:spacing w:val="-30"/>
          <w:w w:val="105"/>
        </w:rPr>
        <w:t> </w:t>
      </w:r>
      <w:r>
        <w:rPr>
          <w:color w:val="414042"/>
          <w:w w:val="105"/>
        </w:rPr>
        <w:t>En</w:t>
      </w:r>
      <w:r>
        <w:rPr>
          <w:color w:val="414042"/>
          <w:spacing w:val="-30"/>
          <w:w w:val="105"/>
        </w:rPr>
        <w:t> </w:t>
      </w:r>
      <w:r>
        <w:rPr>
          <w:color w:val="414042"/>
          <w:w w:val="105"/>
        </w:rPr>
        <w:t>el</w:t>
      </w:r>
      <w:r>
        <w:rPr>
          <w:color w:val="414042"/>
          <w:spacing w:val="-30"/>
          <w:w w:val="105"/>
        </w:rPr>
        <w:t> </w:t>
      </w:r>
      <w:r>
        <w:rPr>
          <w:color w:val="414042"/>
          <w:w w:val="105"/>
        </w:rPr>
        <w:t>caso</w:t>
      </w:r>
      <w:r>
        <w:rPr>
          <w:color w:val="414042"/>
          <w:spacing w:val="-30"/>
          <w:w w:val="105"/>
        </w:rPr>
        <w:t> </w:t>
      </w:r>
      <w:r>
        <w:rPr>
          <w:color w:val="414042"/>
          <w:w w:val="105"/>
        </w:rPr>
        <w:t>de</w:t>
      </w:r>
      <w:r>
        <w:rPr>
          <w:color w:val="414042"/>
          <w:spacing w:val="-30"/>
          <w:w w:val="105"/>
        </w:rPr>
        <w:t> </w:t>
      </w:r>
      <w:r>
        <w:rPr>
          <w:color w:val="414042"/>
          <w:w w:val="105"/>
        </w:rPr>
        <w:t>SciVerse-Scopus</w:t>
      </w:r>
      <w:r>
        <w:rPr>
          <w:color w:val="414042"/>
          <w:spacing w:val="-29"/>
          <w:w w:val="105"/>
        </w:rPr>
        <w:t> </w:t>
      </w:r>
      <w:r>
        <w:rPr>
          <w:color w:val="414042"/>
          <w:w w:val="105"/>
        </w:rPr>
        <w:t>,</w:t>
      </w:r>
      <w:r>
        <w:rPr>
          <w:color w:val="414042"/>
          <w:spacing w:val="-30"/>
          <w:w w:val="105"/>
        </w:rPr>
        <w:t> </w:t>
      </w:r>
      <w:r>
        <w:rPr>
          <w:rFonts w:ascii="Palatino Linotype" w:hAnsi="Palatino Linotype"/>
          <w:b/>
          <w:color w:val="74C043"/>
          <w:spacing w:val="-3"/>
          <w:w w:val="105"/>
        </w:rPr>
        <w:t>21.8%</w:t>
      </w:r>
      <w:r>
        <w:rPr>
          <w:rFonts w:ascii="Palatino Linotype" w:hAnsi="Palatino Linotype"/>
          <w:b/>
          <w:color w:val="74C043"/>
          <w:spacing w:val="-29"/>
          <w:w w:val="105"/>
        </w:rPr>
        <w:t> </w:t>
      </w:r>
      <w:r>
        <w:rPr>
          <w:color w:val="414042"/>
          <w:w w:val="105"/>
        </w:rPr>
        <w:t>de</w:t>
      </w:r>
      <w:r>
        <w:rPr>
          <w:color w:val="414042"/>
          <w:spacing w:val="-30"/>
          <w:w w:val="105"/>
        </w:rPr>
        <w:t> </w:t>
      </w:r>
      <w:r>
        <w:rPr>
          <w:color w:val="414042"/>
          <w:w w:val="105"/>
        </w:rPr>
        <w:t>los</w:t>
      </w:r>
      <w:r>
        <w:rPr>
          <w:color w:val="414042"/>
          <w:spacing w:val="-30"/>
          <w:w w:val="105"/>
        </w:rPr>
        <w:t> </w:t>
      </w:r>
      <w:r>
        <w:rPr>
          <w:color w:val="414042"/>
          <w:w w:val="105"/>
        </w:rPr>
        <w:t>ar- tículos</w:t>
      </w:r>
      <w:r>
        <w:rPr>
          <w:color w:val="414042"/>
          <w:spacing w:val="-8"/>
          <w:w w:val="105"/>
        </w:rPr>
        <w:t> </w:t>
      </w:r>
      <w:r>
        <w:rPr>
          <w:color w:val="414042"/>
          <w:w w:val="105"/>
        </w:rPr>
        <w:t>producidos</w:t>
      </w:r>
      <w:r>
        <w:rPr>
          <w:color w:val="414042"/>
          <w:spacing w:val="-8"/>
          <w:w w:val="105"/>
        </w:rPr>
        <w:t> </w:t>
      </w:r>
      <w:r>
        <w:rPr>
          <w:color w:val="414042"/>
          <w:w w:val="105"/>
        </w:rPr>
        <w:t>por</w:t>
      </w:r>
      <w:r>
        <w:rPr>
          <w:color w:val="414042"/>
          <w:spacing w:val="-8"/>
          <w:w w:val="105"/>
        </w:rPr>
        <w:t> </w:t>
      </w:r>
      <w:r>
        <w:rPr>
          <w:color w:val="414042"/>
          <w:w w:val="105"/>
        </w:rPr>
        <w:t>la</w:t>
      </w:r>
      <w:r>
        <w:rPr>
          <w:color w:val="414042"/>
          <w:spacing w:val="-8"/>
          <w:w w:val="105"/>
        </w:rPr>
        <w:t> </w:t>
      </w:r>
      <w:r>
        <w:rPr>
          <w:color w:val="414042"/>
          <w:w w:val="105"/>
        </w:rPr>
        <w:t>universidad</w:t>
      </w:r>
      <w:r>
        <w:rPr>
          <w:color w:val="414042"/>
          <w:spacing w:val="-8"/>
          <w:w w:val="105"/>
        </w:rPr>
        <w:t> </w:t>
      </w:r>
      <w:r>
        <w:rPr>
          <w:color w:val="414042"/>
          <w:w w:val="105"/>
        </w:rPr>
        <w:t>se</w:t>
      </w:r>
      <w:r>
        <w:rPr>
          <w:color w:val="414042"/>
          <w:spacing w:val="-8"/>
          <w:w w:val="105"/>
        </w:rPr>
        <w:t> </w:t>
      </w:r>
      <w:r>
        <w:rPr>
          <w:color w:val="414042"/>
          <w:w w:val="105"/>
        </w:rPr>
        <w:t>publicaron</w:t>
      </w:r>
      <w:r>
        <w:rPr>
          <w:color w:val="414042"/>
          <w:spacing w:val="-8"/>
          <w:w w:val="105"/>
        </w:rPr>
        <w:t> </w:t>
      </w:r>
      <w:r>
        <w:rPr>
          <w:color w:val="414042"/>
          <w:w w:val="105"/>
        </w:rPr>
        <w:t>en</w:t>
      </w:r>
      <w:r>
        <w:rPr>
          <w:color w:val="414042"/>
          <w:spacing w:val="-8"/>
          <w:w w:val="105"/>
        </w:rPr>
        <w:t> </w:t>
      </w:r>
      <w:r>
        <w:rPr>
          <w:color w:val="414042"/>
          <w:w w:val="105"/>
        </w:rPr>
        <w:t>revistas</w:t>
      </w:r>
      <w:r>
        <w:rPr>
          <w:color w:val="414042"/>
          <w:spacing w:val="-8"/>
          <w:w w:val="105"/>
        </w:rPr>
        <w:t> </w:t>
      </w:r>
      <w:r>
        <w:rPr>
          <w:color w:val="414042"/>
          <w:w w:val="105"/>
        </w:rPr>
        <w:t>de</w:t>
      </w:r>
      <w:r>
        <w:rPr>
          <w:color w:val="414042"/>
          <w:spacing w:val="-8"/>
          <w:w w:val="105"/>
        </w:rPr>
        <w:t> </w:t>
      </w:r>
      <w:r>
        <w:rPr>
          <w:color w:val="414042"/>
          <w:w w:val="105"/>
        </w:rPr>
        <w:t>Estados Unidos,</w:t>
      </w:r>
      <w:r>
        <w:rPr>
          <w:color w:val="414042"/>
          <w:spacing w:val="-28"/>
          <w:w w:val="105"/>
        </w:rPr>
        <w:t> </w:t>
      </w:r>
      <w:r>
        <w:rPr>
          <w:color w:val="414042"/>
          <w:w w:val="105"/>
        </w:rPr>
        <w:t>a</w:t>
      </w:r>
      <w:r>
        <w:rPr>
          <w:color w:val="414042"/>
          <w:spacing w:val="-28"/>
          <w:w w:val="105"/>
        </w:rPr>
        <w:t> </w:t>
      </w:r>
      <w:r>
        <w:rPr>
          <w:color w:val="414042"/>
          <w:w w:val="105"/>
        </w:rPr>
        <w:t>la</w:t>
      </w:r>
      <w:r>
        <w:rPr>
          <w:color w:val="414042"/>
          <w:spacing w:val="-28"/>
          <w:w w:val="105"/>
        </w:rPr>
        <w:t> </w:t>
      </w:r>
      <w:r>
        <w:rPr>
          <w:color w:val="414042"/>
          <w:w w:val="105"/>
        </w:rPr>
        <w:t>vez</w:t>
      </w:r>
      <w:r>
        <w:rPr>
          <w:color w:val="414042"/>
          <w:spacing w:val="-28"/>
          <w:w w:val="105"/>
        </w:rPr>
        <w:t> </w:t>
      </w:r>
      <w:r>
        <w:rPr>
          <w:color w:val="414042"/>
          <w:w w:val="105"/>
        </w:rPr>
        <w:t>que</w:t>
      </w:r>
      <w:r>
        <w:rPr>
          <w:color w:val="414042"/>
          <w:spacing w:val="-29"/>
          <w:w w:val="105"/>
        </w:rPr>
        <w:t> </w:t>
      </w:r>
      <w:r>
        <w:rPr>
          <w:rFonts w:ascii="Palatino Linotype" w:hAnsi="Palatino Linotype"/>
          <w:b/>
          <w:color w:val="74C043"/>
          <w:w w:val="105"/>
        </w:rPr>
        <w:t>41.4%</w:t>
      </w:r>
      <w:r>
        <w:rPr>
          <w:rFonts w:ascii="Palatino Linotype" w:hAnsi="Palatino Linotype"/>
          <w:b/>
          <w:color w:val="74C043"/>
          <w:spacing w:val="-28"/>
          <w:w w:val="105"/>
        </w:rPr>
        <w:t> </w:t>
      </w:r>
      <w:r>
        <w:rPr>
          <w:color w:val="414042"/>
          <w:w w:val="105"/>
        </w:rPr>
        <w:t>se</w:t>
      </w:r>
      <w:r>
        <w:rPr>
          <w:color w:val="414042"/>
          <w:spacing w:val="-28"/>
          <w:w w:val="105"/>
        </w:rPr>
        <w:t> </w:t>
      </w:r>
      <w:r>
        <w:rPr>
          <w:color w:val="414042"/>
          <w:w w:val="105"/>
        </w:rPr>
        <w:t>vincularon</w:t>
      </w:r>
      <w:r>
        <w:rPr>
          <w:color w:val="414042"/>
          <w:spacing w:val="-28"/>
          <w:w w:val="105"/>
        </w:rPr>
        <w:t> </w:t>
      </w:r>
      <w:r>
        <w:rPr>
          <w:color w:val="414042"/>
          <w:w w:val="105"/>
        </w:rPr>
        <w:t>con</w:t>
      </w:r>
      <w:r>
        <w:rPr>
          <w:color w:val="414042"/>
          <w:spacing w:val="-28"/>
          <w:w w:val="105"/>
        </w:rPr>
        <w:t> </w:t>
      </w:r>
      <w:r>
        <w:rPr>
          <w:color w:val="414042"/>
          <w:w w:val="105"/>
        </w:rPr>
        <w:t>editoriales</w:t>
      </w:r>
      <w:r>
        <w:rPr>
          <w:color w:val="414042"/>
          <w:spacing w:val="-28"/>
          <w:w w:val="105"/>
        </w:rPr>
        <w:t> </w:t>
      </w:r>
      <w:r>
        <w:rPr>
          <w:color w:val="414042"/>
          <w:w w:val="105"/>
        </w:rPr>
        <w:t>de</w:t>
      </w:r>
      <w:r>
        <w:rPr>
          <w:color w:val="414042"/>
          <w:spacing w:val="-28"/>
          <w:w w:val="105"/>
        </w:rPr>
        <w:t> </w:t>
      </w:r>
      <w:r>
        <w:rPr>
          <w:color w:val="414042"/>
          <w:w w:val="105"/>
        </w:rPr>
        <w:t>países</w:t>
      </w:r>
      <w:r>
        <w:rPr>
          <w:color w:val="414042"/>
          <w:spacing w:val="-28"/>
          <w:w w:val="105"/>
        </w:rPr>
        <w:t> </w:t>
      </w:r>
      <w:r>
        <w:rPr>
          <w:color w:val="414042"/>
          <w:w w:val="105"/>
        </w:rPr>
        <w:t>europeos (exceptuando</w:t>
      </w:r>
      <w:r>
        <w:rPr>
          <w:color w:val="414042"/>
          <w:spacing w:val="-19"/>
          <w:w w:val="105"/>
        </w:rPr>
        <w:t> </w:t>
      </w:r>
      <w:r>
        <w:rPr>
          <w:color w:val="414042"/>
          <w:w w:val="105"/>
        </w:rPr>
        <w:t>los</w:t>
      </w:r>
      <w:r>
        <w:rPr>
          <w:color w:val="414042"/>
          <w:spacing w:val="-19"/>
          <w:w w:val="105"/>
        </w:rPr>
        <w:t> </w:t>
      </w:r>
      <w:r>
        <w:rPr>
          <w:color w:val="414042"/>
          <w:spacing w:val="-3"/>
          <w:w w:val="105"/>
        </w:rPr>
        <w:t>ibéricos),</w:t>
      </w:r>
      <w:r>
        <w:rPr>
          <w:color w:val="414042"/>
          <w:spacing w:val="-19"/>
          <w:w w:val="105"/>
        </w:rPr>
        <w:t> </w:t>
      </w:r>
      <w:r>
        <w:rPr>
          <w:color w:val="414042"/>
          <w:w w:val="105"/>
        </w:rPr>
        <w:t>con</w:t>
      </w:r>
      <w:r>
        <w:rPr>
          <w:color w:val="414042"/>
          <w:spacing w:val="-19"/>
          <w:w w:val="105"/>
        </w:rPr>
        <w:t> </w:t>
      </w:r>
      <w:r>
        <w:rPr>
          <w:color w:val="414042"/>
          <w:w w:val="105"/>
        </w:rPr>
        <w:t>predominio</w:t>
      </w:r>
      <w:r>
        <w:rPr>
          <w:color w:val="414042"/>
          <w:spacing w:val="-19"/>
          <w:w w:val="105"/>
        </w:rPr>
        <w:t> </w:t>
      </w:r>
      <w:r>
        <w:rPr>
          <w:color w:val="414042"/>
          <w:w w:val="105"/>
        </w:rPr>
        <w:t>de</w:t>
      </w:r>
      <w:r>
        <w:rPr>
          <w:color w:val="414042"/>
          <w:spacing w:val="-19"/>
          <w:w w:val="105"/>
        </w:rPr>
        <w:t> </w:t>
      </w:r>
      <w:r>
        <w:rPr>
          <w:color w:val="414042"/>
          <w:w w:val="105"/>
        </w:rPr>
        <w:t>Países</w:t>
      </w:r>
      <w:r>
        <w:rPr>
          <w:color w:val="414042"/>
          <w:spacing w:val="-19"/>
          <w:w w:val="105"/>
        </w:rPr>
        <w:t> </w:t>
      </w:r>
      <w:r>
        <w:rPr>
          <w:color w:val="414042"/>
          <w:w w:val="105"/>
        </w:rPr>
        <w:t>Bajos</w:t>
      </w:r>
      <w:r>
        <w:rPr>
          <w:color w:val="414042"/>
          <w:spacing w:val="-19"/>
          <w:w w:val="105"/>
        </w:rPr>
        <w:t> </w:t>
      </w:r>
      <w:r>
        <w:rPr>
          <w:color w:val="414042"/>
          <w:w w:val="105"/>
        </w:rPr>
        <w:t>y</w:t>
      </w:r>
      <w:r>
        <w:rPr>
          <w:color w:val="414042"/>
          <w:spacing w:val="-19"/>
          <w:w w:val="105"/>
        </w:rPr>
        <w:t> </w:t>
      </w:r>
      <w:r>
        <w:rPr>
          <w:color w:val="414042"/>
          <w:w w:val="105"/>
        </w:rPr>
        <w:t>Reino</w:t>
      </w:r>
      <w:r>
        <w:rPr>
          <w:color w:val="414042"/>
          <w:spacing w:val="-19"/>
          <w:w w:val="105"/>
        </w:rPr>
        <w:t> </w:t>
      </w:r>
      <w:r>
        <w:rPr>
          <w:color w:val="414042"/>
          <w:spacing w:val="-3"/>
          <w:w w:val="105"/>
        </w:rPr>
        <w:t>Unido. </w:t>
      </w:r>
      <w:r>
        <w:rPr>
          <w:color w:val="414042"/>
          <w:w w:val="105"/>
        </w:rPr>
        <w:t>Sobresale</w:t>
      </w:r>
      <w:r>
        <w:rPr>
          <w:color w:val="414042"/>
          <w:spacing w:val="-27"/>
          <w:w w:val="105"/>
        </w:rPr>
        <w:t> </w:t>
      </w:r>
      <w:r>
        <w:rPr>
          <w:color w:val="414042"/>
          <w:w w:val="105"/>
        </w:rPr>
        <w:t>que</w:t>
      </w:r>
      <w:r>
        <w:rPr>
          <w:color w:val="414042"/>
          <w:spacing w:val="-26"/>
          <w:w w:val="105"/>
        </w:rPr>
        <w:t> </w:t>
      </w:r>
      <w:r>
        <w:rPr>
          <w:rFonts w:ascii="Palatino Linotype" w:hAnsi="Palatino Linotype"/>
          <w:b/>
          <w:color w:val="74C043"/>
          <w:spacing w:val="-4"/>
          <w:w w:val="105"/>
        </w:rPr>
        <w:t>18%</w:t>
      </w:r>
      <w:r>
        <w:rPr>
          <w:rFonts w:ascii="Palatino Linotype" w:hAnsi="Palatino Linotype"/>
          <w:b/>
          <w:color w:val="74C043"/>
          <w:spacing w:val="-26"/>
          <w:w w:val="105"/>
        </w:rPr>
        <w:t> </w:t>
      </w:r>
      <w:r>
        <w:rPr>
          <w:color w:val="414042"/>
          <w:w w:val="105"/>
        </w:rPr>
        <w:t>de</w:t>
      </w:r>
      <w:r>
        <w:rPr>
          <w:color w:val="414042"/>
          <w:spacing w:val="-27"/>
          <w:w w:val="105"/>
        </w:rPr>
        <w:t> </w:t>
      </w:r>
      <w:r>
        <w:rPr>
          <w:color w:val="414042"/>
          <w:w w:val="105"/>
        </w:rPr>
        <w:t>la</w:t>
      </w:r>
      <w:r>
        <w:rPr>
          <w:color w:val="414042"/>
          <w:spacing w:val="-27"/>
          <w:w w:val="105"/>
        </w:rPr>
        <w:t> </w:t>
      </w:r>
      <w:r>
        <w:rPr>
          <w:color w:val="414042"/>
          <w:w w:val="105"/>
        </w:rPr>
        <w:t>ciencia</w:t>
      </w:r>
      <w:r>
        <w:rPr>
          <w:color w:val="414042"/>
          <w:spacing w:val="-27"/>
          <w:w w:val="105"/>
        </w:rPr>
        <w:t> </w:t>
      </w:r>
      <w:r>
        <w:rPr>
          <w:color w:val="414042"/>
          <w:w w:val="105"/>
        </w:rPr>
        <w:t>publicada</w:t>
      </w:r>
      <w:r>
        <w:rPr>
          <w:color w:val="414042"/>
          <w:spacing w:val="-27"/>
          <w:w w:val="105"/>
        </w:rPr>
        <w:t> </w:t>
      </w:r>
      <w:r>
        <w:rPr>
          <w:color w:val="414042"/>
          <w:w w:val="105"/>
        </w:rPr>
        <w:t>en</w:t>
      </w:r>
      <w:r>
        <w:rPr>
          <w:color w:val="414042"/>
          <w:spacing w:val="-27"/>
          <w:w w:val="105"/>
        </w:rPr>
        <w:t> </w:t>
      </w:r>
      <w:r>
        <w:rPr>
          <w:color w:val="414042"/>
          <w:w w:val="105"/>
        </w:rPr>
        <w:t>SciVerse-Scopus</w:t>
      </w:r>
      <w:r>
        <w:rPr>
          <w:color w:val="414042"/>
          <w:spacing w:val="-26"/>
          <w:w w:val="105"/>
        </w:rPr>
        <w:t> </w:t>
      </w:r>
      <w:r>
        <w:rPr>
          <w:color w:val="414042"/>
          <w:w w:val="105"/>
        </w:rPr>
        <w:t>se</w:t>
      </w:r>
      <w:r>
        <w:rPr>
          <w:color w:val="414042"/>
          <w:spacing w:val="-27"/>
          <w:w w:val="105"/>
        </w:rPr>
        <w:t> </w:t>
      </w:r>
      <w:r>
        <w:rPr>
          <w:color w:val="414042"/>
          <w:w w:val="105"/>
        </w:rPr>
        <w:t>relaciona con</w:t>
      </w:r>
      <w:r>
        <w:rPr>
          <w:color w:val="414042"/>
          <w:spacing w:val="-20"/>
          <w:w w:val="105"/>
        </w:rPr>
        <w:t> </w:t>
      </w:r>
      <w:r>
        <w:rPr>
          <w:color w:val="414042"/>
          <w:w w:val="105"/>
        </w:rPr>
        <w:t>revistas</w:t>
      </w:r>
      <w:r>
        <w:rPr>
          <w:color w:val="414042"/>
          <w:spacing w:val="-20"/>
          <w:w w:val="105"/>
        </w:rPr>
        <w:t> </w:t>
      </w:r>
      <w:r>
        <w:rPr>
          <w:color w:val="414042"/>
          <w:w w:val="105"/>
        </w:rPr>
        <w:t>mexicanas</w:t>
      </w:r>
      <w:r>
        <w:rPr>
          <w:color w:val="414042"/>
          <w:spacing w:val="-20"/>
          <w:w w:val="105"/>
        </w:rPr>
        <w:t> </w:t>
      </w:r>
      <w:r>
        <w:rPr>
          <w:color w:val="414042"/>
          <w:w w:val="105"/>
        </w:rPr>
        <w:t>y</w:t>
      </w:r>
      <w:r>
        <w:rPr>
          <w:color w:val="414042"/>
          <w:spacing w:val="-20"/>
          <w:w w:val="105"/>
        </w:rPr>
        <w:t> </w:t>
      </w:r>
      <w:r>
        <w:rPr>
          <w:rFonts w:ascii="Palatino Linotype" w:hAnsi="Palatino Linotype"/>
          <w:b/>
          <w:color w:val="74C043"/>
          <w:spacing w:val="-5"/>
          <w:w w:val="105"/>
        </w:rPr>
        <w:t>9.5%</w:t>
      </w:r>
      <w:r>
        <w:rPr>
          <w:rFonts w:ascii="Palatino Linotype" w:hAnsi="Palatino Linotype"/>
          <w:b/>
          <w:color w:val="74C043"/>
          <w:spacing w:val="-19"/>
          <w:w w:val="105"/>
        </w:rPr>
        <w:t> </w:t>
      </w:r>
      <w:r>
        <w:rPr>
          <w:color w:val="414042"/>
          <w:w w:val="105"/>
        </w:rPr>
        <w:t>pertenece</w:t>
      </w:r>
      <w:r>
        <w:rPr>
          <w:color w:val="414042"/>
          <w:spacing w:val="-20"/>
          <w:w w:val="105"/>
        </w:rPr>
        <w:t> </w:t>
      </w:r>
      <w:r>
        <w:rPr>
          <w:color w:val="414042"/>
          <w:w w:val="105"/>
        </w:rPr>
        <w:t>a</w:t>
      </w:r>
      <w:r>
        <w:rPr>
          <w:color w:val="414042"/>
          <w:spacing w:val="-20"/>
          <w:w w:val="105"/>
        </w:rPr>
        <w:t> </w:t>
      </w:r>
      <w:r>
        <w:rPr>
          <w:color w:val="414042"/>
          <w:w w:val="105"/>
        </w:rPr>
        <w:t>editoriales</w:t>
      </w:r>
      <w:r>
        <w:rPr>
          <w:color w:val="414042"/>
          <w:spacing w:val="-20"/>
          <w:w w:val="105"/>
        </w:rPr>
        <w:t> </w:t>
      </w:r>
      <w:r>
        <w:rPr>
          <w:color w:val="414042"/>
          <w:w w:val="105"/>
        </w:rPr>
        <w:t>del</w:t>
      </w:r>
      <w:r>
        <w:rPr>
          <w:color w:val="414042"/>
          <w:spacing w:val="-20"/>
          <w:w w:val="105"/>
        </w:rPr>
        <w:t> </w:t>
      </w:r>
      <w:r>
        <w:rPr>
          <w:color w:val="414042"/>
          <w:w w:val="105"/>
        </w:rPr>
        <w:t>resto</w:t>
      </w:r>
      <w:r>
        <w:rPr>
          <w:color w:val="414042"/>
          <w:spacing w:val="-20"/>
          <w:w w:val="105"/>
        </w:rPr>
        <w:t> </w:t>
      </w:r>
      <w:r>
        <w:rPr>
          <w:color w:val="414042"/>
          <w:w w:val="105"/>
        </w:rPr>
        <w:t>de</w:t>
      </w:r>
      <w:r>
        <w:rPr>
          <w:color w:val="414042"/>
          <w:spacing w:val="-20"/>
          <w:w w:val="105"/>
        </w:rPr>
        <w:t> </w:t>
      </w:r>
      <w:r>
        <w:rPr>
          <w:color w:val="414042"/>
          <w:w w:val="105"/>
        </w:rPr>
        <w:t>la</w:t>
      </w:r>
      <w:r>
        <w:rPr>
          <w:color w:val="414042"/>
          <w:spacing w:val="-20"/>
          <w:w w:val="105"/>
        </w:rPr>
        <w:t> </w:t>
      </w:r>
      <w:r>
        <w:rPr>
          <w:color w:val="414042"/>
          <w:w w:val="105"/>
        </w:rPr>
        <w:t>región iberoamericana, donde destacan </w:t>
      </w:r>
      <w:r>
        <w:rPr>
          <w:color w:val="414042"/>
          <w:spacing w:val="-3"/>
          <w:w w:val="105"/>
        </w:rPr>
        <w:t>Venezuela </w:t>
      </w:r>
      <w:r>
        <w:rPr>
          <w:color w:val="414042"/>
          <w:w w:val="105"/>
        </w:rPr>
        <w:t>y</w:t>
      </w:r>
      <w:r>
        <w:rPr>
          <w:color w:val="414042"/>
          <w:spacing w:val="-12"/>
          <w:w w:val="105"/>
        </w:rPr>
        <w:t> </w:t>
      </w:r>
      <w:r>
        <w:rPr>
          <w:color w:val="414042"/>
          <w:w w:val="105"/>
        </w:rPr>
        <w:t>España.</w:t>
      </w:r>
    </w:p>
    <w:p>
      <w:pPr>
        <w:pStyle w:val="BodyText"/>
        <w:spacing w:line="238" w:lineRule="exact"/>
        <w:ind w:left="407"/>
      </w:pPr>
      <w:r>
        <w:rPr>
          <w:color w:val="414042"/>
          <w:w w:val="105"/>
        </w:rPr>
        <w:t>En lo que respecta a </w:t>
      </w:r>
      <w:r>
        <w:rPr>
          <w:color w:val="D71920"/>
          <w:w w:val="105"/>
        </w:rPr>
        <w:t>redalyc.org</w:t>
      </w:r>
      <w:r>
        <w:rPr>
          <w:color w:val="414042"/>
          <w:w w:val="105"/>
        </w:rPr>
        <w:t>, la mayoría de la producción   cientí-</w:t>
      </w:r>
    </w:p>
    <w:p>
      <w:pPr>
        <w:pStyle w:val="BodyText"/>
        <w:spacing w:line="260" w:lineRule="exact" w:before="22"/>
        <w:ind w:left="3427" w:right="117" w:hanging="1"/>
        <w:jc w:val="both"/>
      </w:pPr>
      <w:r>
        <w:rPr/>
        <w:pict>
          <v:shape style="position:absolute;margin-left:57pt;margin-top:11.535006pt;width:321pt;height:296.45pt;mso-position-horizontal-relative:page;mso-position-vertical-relative:paragraph;z-index:268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2"/>
                    <w:gridCol w:w="1325"/>
                    <w:gridCol w:w="1345"/>
                    <w:gridCol w:w="2288"/>
                  </w:tblGrid>
                  <w:tr>
                    <w:trPr>
                      <w:trHeight w:val="822" w:hRule="exact"/>
                    </w:trPr>
                    <w:tc>
                      <w:tcPr>
                        <w:tcW w:w="1462" w:type="dxa"/>
                        <w:tcBorders>
                          <w:bottom w:val="single" w:sz="4" w:space="0" w:color="A7A9AC"/>
                        </w:tcBorders>
                        <w:shd w:val="clear" w:color="auto" w:fill="D7D9DA"/>
                      </w:tcPr>
                      <w:p>
                        <w:pPr>
                          <w:pStyle w:val="TableParagraph"/>
                          <w:spacing w:before="101"/>
                          <w:ind w:left="596" w:right="484"/>
                          <w:jc w:val="center"/>
                          <w:rPr>
                            <w:b/>
                            <w:sz w:val="18"/>
                          </w:rPr>
                        </w:pPr>
                        <w:r>
                          <w:rPr>
                            <w:b/>
                            <w:color w:val="231F20"/>
                            <w:sz w:val="18"/>
                          </w:rPr>
                          <w:t>País</w:t>
                        </w:r>
                      </w:p>
                    </w:tc>
                    <w:tc>
                      <w:tcPr>
                        <w:tcW w:w="1325" w:type="dxa"/>
                        <w:tcBorders>
                          <w:bottom w:val="single" w:sz="4" w:space="0" w:color="A7A9AC"/>
                          <w:right w:val="single" w:sz="4" w:space="0" w:color="A7A9AC"/>
                        </w:tcBorders>
                        <w:shd w:val="clear" w:color="auto" w:fill="D7D9DA"/>
                      </w:tcPr>
                      <w:p>
                        <w:pPr>
                          <w:pStyle w:val="TableParagraph"/>
                          <w:spacing w:line="200" w:lineRule="exact" w:before="129"/>
                          <w:ind w:left="140" w:right="337"/>
                          <w:jc w:val="center"/>
                          <w:rPr>
                            <w:b/>
                            <w:sz w:val="18"/>
                          </w:rPr>
                        </w:pPr>
                        <w:r>
                          <w:rPr>
                            <w:b/>
                            <w:color w:val="231F20"/>
                            <w:w w:val="90"/>
                            <w:sz w:val="18"/>
                          </w:rPr>
                          <w:t>Número de </w:t>
                        </w:r>
                        <w:r>
                          <w:rPr>
                            <w:b/>
                            <w:color w:val="231F20"/>
                            <w:sz w:val="18"/>
                          </w:rPr>
                          <w:t>artículos </w:t>
                        </w:r>
                        <w:r>
                          <w:rPr>
                            <w:b/>
                            <w:color w:val="231F20"/>
                            <w:w w:val="90"/>
                            <w:sz w:val="18"/>
                          </w:rPr>
                          <w:t>en Scopus</w:t>
                        </w:r>
                      </w:p>
                    </w:tc>
                    <w:tc>
                      <w:tcPr>
                        <w:tcW w:w="1345" w:type="dxa"/>
                        <w:tcBorders>
                          <w:left w:val="single" w:sz="4" w:space="0" w:color="A7A9AC"/>
                          <w:bottom w:val="single" w:sz="4" w:space="0" w:color="A7A9AC"/>
                        </w:tcBorders>
                        <w:shd w:val="clear" w:color="auto" w:fill="D7D9DA"/>
                      </w:tcPr>
                      <w:p>
                        <w:pPr>
                          <w:pStyle w:val="TableParagraph"/>
                          <w:spacing w:line="200" w:lineRule="exact" w:before="129"/>
                          <w:ind w:left="223" w:right="232" w:firstLine="21"/>
                          <w:jc w:val="both"/>
                          <w:rPr>
                            <w:b/>
                            <w:sz w:val="18"/>
                          </w:rPr>
                        </w:pPr>
                        <w:r>
                          <w:rPr>
                            <w:b/>
                            <w:color w:val="231F20"/>
                            <w:w w:val="95"/>
                            <w:sz w:val="18"/>
                          </w:rPr>
                          <w:t>Número</w:t>
                        </w:r>
                        <w:r>
                          <w:rPr>
                            <w:b/>
                            <w:color w:val="231F20"/>
                            <w:spacing w:val="-27"/>
                            <w:w w:val="95"/>
                            <w:sz w:val="18"/>
                          </w:rPr>
                          <w:t> </w:t>
                        </w:r>
                        <w:r>
                          <w:rPr>
                            <w:b/>
                            <w:color w:val="231F20"/>
                            <w:w w:val="95"/>
                            <w:sz w:val="18"/>
                          </w:rPr>
                          <w:t>de artículos</w:t>
                        </w:r>
                        <w:r>
                          <w:rPr>
                            <w:b/>
                            <w:color w:val="231F20"/>
                            <w:spacing w:val="-24"/>
                            <w:w w:val="95"/>
                            <w:sz w:val="18"/>
                          </w:rPr>
                          <w:t> </w:t>
                        </w:r>
                        <w:r>
                          <w:rPr>
                            <w:b/>
                            <w:color w:val="231F20"/>
                            <w:w w:val="95"/>
                            <w:sz w:val="18"/>
                          </w:rPr>
                          <w:t>en redalyc.org</w:t>
                        </w:r>
                      </w:p>
                    </w:tc>
                    <w:tc>
                      <w:tcPr>
                        <w:tcW w:w="2288" w:type="dxa"/>
                        <w:tcBorders>
                          <w:bottom w:val="single" w:sz="4" w:space="0" w:color="A7A9AC"/>
                        </w:tcBorders>
                        <w:shd w:val="clear" w:color="auto" w:fill="D7D9DA"/>
                      </w:tcPr>
                      <w:p>
                        <w:pPr>
                          <w:pStyle w:val="TableParagraph"/>
                          <w:spacing w:before="101"/>
                          <w:ind w:left="903" w:right="1004"/>
                          <w:jc w:val="center"/>
                          <w:rPr>
                            <w:b/>
                            <w:sz w:val="18"/>
                          </w:rPr>
                        </w:pPr>
                        <w:r>
                          <w:rPr>
                            <w:b/>
                            <w:color w:val="231F20"/>
                            <w:sz w:val="18"/>
                          </w:rPr>
                          <w:t>País</w:t>
                        </w:r>
                      </w:p>
                    </w:tc>
                  </w:tr>
                  <w:tr>
                    <w:trPr>
                      <w:trHeight w:val="326" w:hRule="exact"/>
                    </w:trPr>
                    <w:tc>
                      <w:tcPr>
                        <w:tcW w:w="1462" w:type="dxa"/>
                        <w:tcBorders>
                          <w:top w:val="single" w:sz="4" w:space="0" w:color="A7A9AC"/>
                        </w:tcBorders>
                      </w:tcPr>
                      <w:p>
                        <w:pPr>
                          <w:pStyle w:val="TableParagraph"/>
                          <w:spacing w:before="75"/>
                          <w:ind w:left="200"/>
                          <w:rPr>
                            <w:sz w:val="18"/>
                          </w:rPr>
                        </w:pPr>
                        <w:r>
                          <w:rPr>
                            <w:color w:val="58595B"/>
                            <w:w w:val="90"/>
                            <w:sz w:val="18"/>
                          </w:rPr>
                          <w:t>Estados Unidos</w:t>
                        </w:r>
                      </w:p>
                    </w:tc>
                    <w:tc>
                      <w:tcPr>
                        <w:tcW w:w="1325" w:type="dxa"/>
                        <w:tcBorders>
                          <w:top w:val="single" w:sz="4" w:space="0" w:color="A7A9AC"/>
                          <w:right w:val="single" w:sz="4" w:space="0" w:color="A7A9AC"/>
                        </w:tcBorders>
                      </w:tcPr>
                      <w:p>
                        <w:pPr>
                          <w:pStyle w:val="TableParagraph"/>
                          <w:spacing w:before="74"/>
                          <w:ind w:right="605"/>
                          <w:jc w:val="right"/>
                          <w:rPr>
                            <w:sz w:val="18"/>
                          </w:rPr>
                        </w:pPr>
                        <w:r>
                          <w:rPr>
                            <w:color w:val="58595B"/>
                            <w:w w:val="95"/>
                            <w:sz w:val="18"/>
                          </w:rPr>
                          <w:t>154</w:t>
                        </w:r>
                      </w:p>
                    </w:tc>
                    <w:tc>
                      <w:tcPr>
                        <w:tcW w:w="1345" w:type="dxa"/>
                        <w:vMerge w:val="restart"/>
                        <w:tcBorders>
                          <w:top w:val="single" w:sz="4" w:space="0" w:color="A7A9AC"/>
                          <w:left w:val="single" w:sz="4" w:space="0" w:color="A7A9AC"/>
                        </w:tcBorders>
                      </w:tcPr>
                      <w:p>
                        <w:pPr>
                          <w:pStyle w:val="TableParagraph"/>
                          <w:spacing w:line="221" w:lineRule="exact" w:before="73"/>
                          <w:ind w:left="409" w:right="361"/>
                          <w:jc w:val="center"/>
                          <w:rPr>
                            <w:sz w:val="18"/>
                          </w:rPr>
                        </w:pPr>
                        <w:r>
                          <w:rPr>
                            <w:color w:val="58595B"/>
                            <w:sz w:val="18"/>
                          </w:rPr>
                          <w:t>954</w:t>
                        </w:r>
                      </w:p>
                      <w:p>
                        <w:pPr>
                          <w:pStyle w:val="TableParagraph"/>
                          <w:spacing w:line="200" w:lineRule="exact"/>
                          <w:ind w:left="409" w:right="274"/>
                          <w:jc w:val="center"/>
                          <w:rPr>
                            <w:sz w:val="18"/>
                          </w:rPr>
                        </w:pPr>
                        <w:r>
                          <w:rPr>
                            <w:color w:val="58595B"/>
                            <w:sz w:val="18"/>
                          </w:rPr>
                          <w:t>44</w:t>
                        </w:r>
                      </w:p>
                      <w:p>
                        <w:pPr>
                          <w:pStyle w:val="TableParagraph"/>
                          <w:spacing w:line="200" w:lineRule="exact"/>
                          <w:ind w:left="409" w:right="274"/>
                          <w:jc w:val="center"/>
                          <w:rPr>
                            <w:sz w:val="18"/>
                          </w:rPr>
                        </w:pPr>
                        <w:r>
                          <w:rPr>
                            <w:color w:val="58595B"/>
                            <w:sz w:val="18"/>
                          </w:rPr>
                          <w:t>42</w:t>
                        </w:r>
                      </w:p>
                      <w:p>
                        <w:pPr>
                          <w:pStyle w:val="TableParagraph"/>
                          <w:spacing w:line="200" w:lineRule="exact"/>
                          <w:ind w:left="409" w:right="274"/>
                          <w:jc w:val="center"/>
                          <w:rPr>
                            <w:sz w:val="18"/>
                          </w:rPr>
                        </w:pPr>
                        <w:r>
                          <w:rPr>
                            <w:color w:val="58595B"/>
                            <w:sz w:val="18"/>
                          </w:rPr>
                          <w:t>38</w:t>
                        </w:r>
                      </w:p>
                      <w:p>
                        <w:pPr>
                          <w:pStyle w:val="TableParagraph"/>
                          <w:spacing w:line="200" w:lineRule="exact"/>
                          <w:ind w:left="409" w:right="274"/>
                          <w:jc w:val="center"/>
                          <w:rPr>
                            <w:sz w:val="18"/>
                          </w:rPr>
                        </w:pPr>
                        <w:r>
                          <w:rPr>
                            <w:color w:val="58595B"/>
                            <w:sz w:val="18"/>
                          </w:rPr>
                          <w:t>37</w:t>
                        </w:r>
                      </w:p>
                      <w:p>
                        <w:pPr>
                          <w:pStyle w:val="TableParagraph"/>
                          <w:spacing w:line="200" w:lineRule="exact"/>
                          <w:ind w:left="409" w:right="274"/>
                          <w:jc w:val="center"/>
                          <w:rPr>
                            <w:sz w:val="18"/>
                          </w:rPr>
                        </w:pPr>
                        <w:r>
                          <w:rPr>
                            <w:color w:val="58595B"/>
                            <w:sz w:val="18"/>
                          </w:rPr>
                          <w:t>26</w:t>
                        </w:r>
                      </w:p>
                      <w:p>
                        <w:pPr>
                          <w:pStyle w:val="TableParagraph"/>
                          <w:spacing w:line="200" w:lineRule="exact"/>
                          <w:ind w:left="409" w:right="274"/>
                          <w:jc w:val="center"/>
                          <w:rPr>
                            <w:sz w:val="18"/>
                          </w:rPr>
                        </w:pPr>
                        <w:r>
                          <w:rPr>
                            <w:color w:val="58595B"/>
                            <w:sz w:val="18"/>
                          </w:rPr>
                          <w:t>21</w:t>
                        </w:r>
                      </w:p>
                      <w:p>
                        <w:pPr>
                          <w:pStyle w:val="TableParagraph"/>
                          <w:spacing w:line="200" w:lineRule="exact"/>
                          <w:ind w:left="409" w:right="274"/>
                          <w:jc w:val="center"/>
                          <w:rPr>
                            <w:sz w:val="18"/>
                          </w:rPr>
                        </w:pPr>
                        <w:r>
                          <w:rPr>
                            <w:color w:val="58595B"/>
                            <w:sz w:val="18"/>
                          </w:rPr>
                          <w:t>15</w:t>
                        </w:r>
                      </w:p>
                      <w:p>
                        <w:pPr>
                          <w:pStyle w:val="TableParagraph"/>
                          <w:spacing w:line="200" w:lineRule="exact"/>
                          <w:ind w:left="221"/>
                          <w:jc w:val="center"/>
                          <w:rPr>
                            <w:sz w:val="18"/>
                          </w:rPr>
                        </w:pPr>
                        <w:r>
                          <w:rPr>
                            <w:color w:val="58595B"/>
                            <w:w w:val="96"/>
                            <w:sz w:val="18"/>
                          </w:rPr>
                          <w:t>9</w:t>
                        </w:r>
                      </w:p>
                      <w:p>
                        <w:pPr>
                          <w:pStyle w:val="TableParagraph"/>
                          <w:spacing w:line="200" w:lineRule="exact"/>
                          <w:ind w:left="221"/>
                          <w:jc w:val="center"/>
                          <w:rPr>
                            <w:sz w:val="18"/>
                          </w:rPr>
                        </w:pPr>
                        <w:r>
                          <w:rPr>
                            <w:color w:val="58595B"/>
                            <w:w w:val="96"/>
                            <w:sz w:val="18"/>
                          </w:rPr>
                          <w:t>7</w:t>
                        </w:r>
                      </w:p>
                      <w:p>
                        <w:pPr>
                          <w:pStyle w:val="TableParagraph"/>
                          <w:spacing w:line="221" w:lineRule="exact"/>
                          <w:ind w:left="221"/>
                          <w:jc w:val="center"/>
                          <w:rPr>
                            <w:sz w:val="18"/>
                          </w:rPr>
                        </w:pPr>
                        <w:r>
                          <w:rPr>
                            <w:color w:val="58595B"/>
                            <w:w w:val="96"/>
                            <w:sz w:val="18"/>
                          </w:rPr>
                          <w:t>3</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29"/>
                          <w:ind w:left="409" w:right="485"/>
                          <w:jc w:val="center"/>
                          <w:rPr>
                            <w:sz w:val="18"/>
                          </w:rPr>
                        </w:pPr>
                        <w:r>
                          <w:rPr>
                            <w:color w:val="58595B"/>
                            <w:sz w:val="18"/>
                          </w:rPr>
                          <w:t>1,196</w:t>
                        </w:r>
                      </w:p>
                    </w:tc>
                    <w:tc>
                      <w:tcPr>
                        <w:tcW w:w="2288" w:type="dxa"/>
                        <w:vMerge w:val="restart"/>
                        <w:tcBorders>
                          <w:top w:val="single" w:sz="4" w:space="0" w:color="A7A9AC"/>
                        </w:tcBorders>
                      </w:tcPr>
                      <w:p>
                        <w:pPr>
                          <w:pStyle w:val="TableParagraph"/>
                          <w:spacing w:line="200" w:lineRule="exact" w:before="103"/>
                          <w:ind w:left="234" w:right="1193"/>
                          <w:rPr>
                            <w:sz w:val="18"/>
                          </w:rPr>
                        </w:pPr>
                        <w:r>
                          <w:rPr>
                            <w:color w:val="58595B"/>
                            <w:sz w:val="18"/>
                          </w:rPr>
                          <w:t>México Chile España </w:t>
                        </w:r>
                        <w:r>
                          <w:rPr>
                            <w:color w:val="58595B"/>
                            <w:w w:val="90"/>
                            <w:sz w:val="18"/>
                          </w:rPr>
                          <w:t>Venezuela </w:t>
                        </w:r>
                        <w:r>
                          <w:rPr>
                            <w:color w:val="58595B"/>
                            <w:w w:val="95"/>
                            <w:sz w:val="18"/>
                          </w:rPr>
                          <w:t>Colombia </w:t>
                        </w:r>
                        <w:r>
                          <w:rPr>
                            <w:color w:val="58595B"/>
                            <w:w w:val="90"/>
                            <w:sz w:val="18"/>
                          </w:rPr>
                          <w:t>Argentina </w:t>
                        </w:r>
                        <w:r>
                          <w:rPr>
                            <w:color w:val="58595B"/>
                            <w:sz w:val="18"/>
                          </w:rPr>
                          <w:t>Brasil </w:t>
                        </w:r>
                        <w:r>
                          <w:rPr>
                            <w:color w:val="58595B"/>
                            <w:w w:val="95"/>
                            <w:sz w:val="18"/>
                          </w:rPr>
                          <w:t>Costa Rica</w:t>
                        </w:r>
                      </w:p>
                      <w:p>
                        <w:pPr>
                          <w:pStyle w:val="TableParagraph"/>
                          <w:spacing w:line="200" w:lineRule="exact"/>
                          <w:ind w:left="234"/>
                          <w:rPr>
                            <w:sz w:val="18"/>
                          </w:rPr>
                        </w:pPr>
                        <w:r>
                          <w:rPr>
                            <w:color w:val="58595B"/>
                            <w:w w:val="90"/>
                            <w:sz w:val="18"/>
                          </w:rPr>
                          <w:t>Organismo internacional </w:t>
                        </w:r>
                        <w:r>
                          <w:rPr>
                            <w:color w:val="58595B"/>
                            <w:sz w:val="18"/>
                          </w:rPr>
                          <w:t>Cuba</w:t>
                        </w:r>
                      </w:p>
                      <w:p>
                        <w:pPr>
                          <w:pStyle w:val="TableParagraph"/>
                          <w:spacing w:line="214" w:lineRule="exact"/>
                          <w:ind w:left="234"/>
                          <w:rPr>
                            <w:sz w:val="18"/>
                          </w:rPr>
                        </w:pPr>
                        <w:r>
                          <w:rPr>
                            <w:color w:val="58595B"/>
                            <w:w w:val="90"/>
                            <w:sz w:val="18"/>
                          </w:rPr>
                          <w:t>República Dominicana</w:t>
                        </w:r>
                      </w:p>
                    </w:tc>
                  </w:tr>
                  <w:tr>
                    <w:trPr>
                      <w:trHeight w:val="200" w:hRule="exact"/>
                    </w:trPr>
                    <w:tc>
                      <w:tcPr>
                        <w:tcW w:w="1462" w:type="dxa"/>
                      </w:tcPr>
                      <w:p>
                        <w:pPr>
                          <w:pStyle w:val="TableParagraph"/>
                          <w:spacing w:line="196" w:lineRule="exact"/>
                          <w:ind w:left="200"/>
                          <w:rPr>
                            <w:sz w:val="18"/>
                          </w:rPr>
                        </w:pPr>
                        <w:r>
                          <w:rPr>
                            <w:color w:val="58595B"/>
                            <w:w w:val="90"/>
                            <w:sz w:val="18"/>
                          </w:rPr>
                          <w:t>Países Bajos</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135</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México</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127</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w w:val="90"/>
                            <w:sz w:val="18"/>
                          </w:rPr>
                          <w:t>Reino Unido</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113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Alemania</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23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Venezuela</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17</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España</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16</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Chile</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Colombia</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Italia</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12</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Francia</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10</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Brasil</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8</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India</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8</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Argentina</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7</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Canadá</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7</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Rusia</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6</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Japón</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4</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Suiza</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4</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Singapur</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Pakistán</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Polonia</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Irlanda</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Grecia</w:t>
                        </w:r>
                      </w:p>
                    </w:tc>
                    <w:tc>
                      <w:tcPr>
                        <w:tcW w:w="1325" w:type="dxa"/>
                        <w:tcBorders>
                          <w:right w:val="single" w:sz="4" w:space="0" w:color="A7A9AC"/>
                        </w:tcBorders>
                      </w:tcPr>
                      <w:p>
                        <w:pPr>
                          <w:pStyle w:val="TableParagraph"/>
                          <w:spacing w:line="195" w:lineRule="exact"/>
                          <w:ind w:right="605"/>
                          <w:jc w:val="right"/>
                          <w:rPr>
                            <w:sz w:val="18"/>
                          </w:rPr>
                        </w:pPr>
                        <w:r>
                          <w:rPr>
                            <w:color w:val="58595B"/>
                            <w:w w:val="96"/>
                            <w:sz w:val="18"/>
                          </w:rPr>
                          <w:t>3</w:t>
                        </w:r>
                      </w:p>
                    </w:tc>
                    <w:tc>
                      <w:tcPr>
                        <w:tcW w:w="1345" w:type="dxa"/>
                        <w:vMerge/>
                        <w:tcBorders>
                          <w:left w:val="single" w:sz="4" w:space="0" w:color="A7A9AC"/>
                        </w:tcBorders>
                      </w:tcPr>
                      <w:p>
                        <w:pPr/>
                      </w:p>
                    </w:tc>
                    <w:tc>
                      <w:tcPr>
                        <w:tcW w:w="2288" w:type="dxa"/>
                        <w:vMerge/>
                      </w:tcPr>
                      <w:p>
                        <w:pPr/>
                      </w:p>
                    </w:tc>
                  </w:tr>
                  <w:tr>
                    <w:trPr>
                      <w:trHeight w:val="200" w:hRule="exact"/>
                    </w:trPr>
                    <w:tc>
                      <w:tcPr>
                        <w:tcW w:w="1462" w:type="dxa"/>
                      </w:tcPr>
                      <w:p>
                        <w:pPr>
                          <w:pStyle w:val="TableParagraph"/>
                          <w:spacing w:line="196" w:lineRule="exact"/>
                          <w:ind w:left="200"/>
                          <w:rPr>
                            <w:sz w:val="18"/>
                          </w:rPr>
                        </w:pPr>
                        <w:r>
                          <w:rPr>
                            <w:color w:val="58595B"/>
                            <w:sz w:val="18"/>
                          </w:rPr>
                          <w:t>Otros</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15</w:t>
                        </w:r>
                      </w:p>
                    </w:tc>
                    <w:tc>
                      <w:tcPr>
                        <w:tcW w:w="1345" w:type="dxa"/>
                        <w:vMerge/>
                        <w:tcBorders>
                          <w:left w:val="single" w:sz="4" w:space="0" w:color="A7A9AC"/>
                        </w:tcBorders>
                      </w:tcPr>
                      <w:p>
                        <w:pPr/>
                      </w:p>
                    </w:tc>
                    <w:tc>
                      <w:tcPr>
                        <w:tcW w:w="2288" w:type="dxa"/>
                        <w:vMerge/>
                      </w:tcPr>
                      <w:p>
                        <w:pPr/>
                      </w:p>
                    </w:tc>
                  </w:tr>
                  <w:tr>
                    <w:trPr>
                      <w:trHeight w:val="181" w:hRule="exact"/>
                    </w:trPr>
                    <w:tc>
                      <w:tcPr>
                        <w:tcW w:w="1462" w:type="dxa"/>
                      </w:tcPr>
                      <w:p>
                        <w:pPr>
                          <w:pStyle w:val="TableParagraph"/>
                          <w:spacing w:line="196" w:lineRule="exact"/>
                          <w:ind w:left="200"/>
                          <w:rPr>
                            <w:sz w:val="18"/>
                          </w:rPr>
                        </w:pPr>
                        <w:r>
                          <w:rPr>
                            <w:color w:val="58595B"/>
                            <w:sz w:val="18"/>
                          </w:rPr>
                          <w:t>Total</w:t>
                        </w:r>
                      </w:p>
                    </w:tc>
                    <w:tc>
                      <w:tcPr>
                        <w:tcW w:w="1325" w:type="dxa"/>
                        <w:tcBorders>
                          <w:right w:val="single" w:sz="4" w:space="0" w:color="A7A9AC"/>
                        </w:tcBorders>
                      </w:tcPr>
                      <w:p>
                        <w:pPr>
                          <w:pStyle w:val="TableParagraph"/>
                          <w:spacing w:line="195" w:lineRule="exact"/>
                          <w:ind w:right="605"/>
                          <w:jc w:val="right"/>
                          <w:rPr>
                            <w:sz w:val="18"/>
                          </w:rPr>
                        </w:pPr>
                        <w:r>
                          <w:rPr>
                            <w:color w:val="58595B"/>
                            <w:w w:val="95"/>
                            <w:sz w:val="18"/>
                          </w:rPr>
                          <w:t>707</w:t>
                        </w:r>
                      </w:p>
                    </w:tc>
                    <w:tc>
                      <w:tcPr>
                        <w:tcW w:w="1345" w:type="dxa"/>
                        <w:vMerge/>
                        <w:tcBorders>
                          <w:left w:val="single" w:sz="4" w:space="0" w:color="A7A9AC"/>
                        </w:tcBorders>
                      </w:tcPr>
                      <w:p>
                        <w:pPr/>
                      </w:p>
                    </w:tc>
                    <w:tc>
                      <w:tcPr>
                        <w:tcW w:w="2288" w:type="dxa"/>
                        <w:vMerge/>
                      </w:tcPr>
                      <w:p>
                        <w:pPr/>
                      </w:p>
                    </w:tc>
                  </w:tr>
                </w:tbl>
                <w:p>
                  <w:pPr>
                    <w:pStyle w:val="BodyText"/>
                  </w:pPr>
                </w:p>
              </w:txbxContent>
            </v:textbox>
            <w10:wrap type="none"/>
          </v:shape>
        </w:pict>
      </w:r>
      <w:r>
        <w:rPr>
          <w:color w:val="414042"/>
          <w:w w:val="105"/>
        </w:rPr>
        <w:t>fica de la </w:t>
      </w:r>
      <w:r>
        <w:rPr>
          <w:color w:val="58595B"/>
          <w:spacing w:val="-3"/>
          <w:w w:val="105"/>
        </w:rPr>
        <w:t>Uaemex </w:t>
      </w:r>
      <w:r>
        <w:rPr>
          <w:color w:val="414042"/>
          <w:w w:val="105"/>
        </w:rPr>
        <w:t>se publica en re- vistas editadas en México </w:t>
      </w:r>
      <w:r>
        <w:rPr>
          <w:color w:val="414042"/>
          <w:spacing w:val="-6"/>
          <w:w w:val="105"/>
        </w:rPr>
        <w:t>(</w:t>
      </w:r>
      <w:r>
        <w:rPr>
          <w:rFonts w:ascii="Palatino Linotype" w:hAnsi="Palatino Linotype"/>
          <w:b/>
          <w:color w:val="74C043"/>
          <w:spacing w:val="-6"/>
          <w:w w:val="105"/>
        </w:rPr>
        <w:t>79.8%</w:t>
      </w:r>
      <w:r>
        <w:rPr>
          <w:color w:val="414042"/>
          <w:spacing w:val="-6"/>
          <w:w w:val="105"/>
        </w:rPr>
        <w:t>), </w:t>
      </w:r>
      <w:r>
        <w:rPr>
          <w:color w:val="414042"/>
          <w:w w:val="105"/>
        </w:rPr>
        <w:t>donde la participación de las revis- tas del extranjero se puede ordenar en dos grandes grupos: el primero representado por  revistas  edita- das en  Chile,  España,  </w:t>
      </w:r>
      <w:r>
        <w:rPr>
          <w:color w:val="414042"/>
          <w:spacing w:val="-3"/>
          <w:w w:val="105"/>
        </w:rPr>
        <w:t>Venezuela </w:t>
      </w:r>
      <w:r>
        <w:rPr>
          <w:color w:val="414042"/>
          <w:w w:val="105"/>
        </w:rPr>
        <w:t>y Colombia, donde se ubica </w:t>
      </w:r>
      <w:r>
        <w:rPr>
          <w:rFonts w:ascii="Palatino Linotype" w:hAnsi="Palatino Linotype"/>
          <w:b/>
          <w:color w:val="74C043"/>
          <w:spacing w:val="-5"/>
          <w:w w:val="105"/>
        </w:rPr>
        <w:t>13.5% </w:t>
      </w:r>
      <w:r>
        <w:rPr>
          <w:color w:val="414042"/>
          <w:w w:val="105"/>
        </w:rPr>
        <w:t>de la producción de la universidad publicada en otros países, mientras que</w:t>
      </w:r>
      <w:r>
        <w:rPr>
          <w:color w:val="414042"/>
          <w:spacing w:val="-11"/>
          <w:w w:val="105"/>
        </w:rPr>
        <w:t> </w:t>
      </w:r>
      <w:r>
        <w:rPr>
          <w:color w:val="414042"/>
          <w:w w:val="105"/>
        </w:rPr>
        <w:t>el</w:t>
      </w:r>
      <w:r>
        <w:rPr>
          <w:color w:val="414042"/>
          <w:spacing w:val="-11"/>
          <w:w w:val="105"/>
        </w:rPr>
        <w:t> </w:t>
      </w:r>
      <w:r>
        <w:rPr>
          <w:color w:val="414042"/>
          <w:w w:val="105"/>
        </w:rPr>
        <w:t>segundo</w:t>
      </w:r>
      <w:r>
        <w:rPr>
          <w:color w:val="414042"/>
          <w:spacing w:val="-11"/>
          <w:w w:val="105"/>
        </w:rPr>
        <w:t> </w:t>
      </w:r>
      <w:r>
        <w:rPr>
          <w:color w:val="414042"/>
          <w:w w:val="105"/>
        </w:rPr>
        <w:t>está</w:t>
      </w:r>
      <w:r>
        <w:rPr>
          <w:color w:val="414042"/>
          <w:spacing w:val="-11"/>
          <w:w w:val="105"/>
        </w:rPr>
        <w:t> </w:t>
      </w:r>
      <w:r>
        <w:rPr>
          <w:color w:val="414042"/>
          <w:w w:val="105"/>
        </w:rPr>
        <w:t>conformado</w:t>
      </w:r>
      <w:r>
        <w:rPr>
          <w:color w:val="414042"/>
          <w:spacing w:val="-11"/>
          <w:w w:val="105"/>
        </w:rPr>
        <w:t> </w:t>
      </w:r>
      <w:r>
        <w:rPr>
          <w:color w:val="414042"/>
          <w:w w:val="105"/>
        </w:rPr>
        <w:t>por publicaciones</w:t>
      </w:r>
      <w:r>
        <w:rPr>
          <w:color w:val="414042"/>
          <w:spacing w:val="-16"/>
          <w:w w:val="105"/>
        </w:rPr>
        <w:t> </w:t>
      </w:r>
      <w:r>
        <w:rPr>
          <w:color w:val="414042"/>
          <w:w w:val="105"/>
        </w:rPr>
        <w:t>de</w:t>
      </w:r>
      <w:r>
        <w:rPr>
          <w:color w:val="414042"/>
          <w:spacing w:val="-16"/>
          <w:w w:val="105"/>
        </w:rPr>
        <w:t> </w:t>
      </w:r>
      <w:r>
        <w:rPr>
          <w:color w:val="414042"/>
          <w:w w:val="105"/>
        </w:rPr>
        <w:t>Argentina,</w:t>
      </w:r>
      <w:r>
        <w:rPr>
          <w:color w:val="414042"/>
          <w:spacing w:val="-16"/>
          <w:w w:val="105"/>
        </w:rPr>
        <w:t> </w:t>
      </w:r>
      <w:r>
        <w:rPr>
          <w:color w:val="414042"/>
          <w:w w:val="105"/>
        </w:rPr>
        <w:t>Brasil</w:t>
      </w:r>
      <w:r>
        <w:rPr>
          <w:color w:val="414042"/>
          <w:spacing w:val="-16"/>
          <w:w w:val="105"/>
        </w:rPr>
        <w:t> </w:t>
      </w:r>
      <w:r>
        <w:rPr>
          <w:color w:val="414042"/>
          <w:w w:val="105"/>
        </w:rPr>
        <w:t>y Costa Rica que publicaron </w:t>
      </w:r>
      <w:r>
        <w:rPr>
          <w:rFonts w:ascii="Palatino Linotype" w:hAnsi="Palatino Linotype"/>
          <w:b/>
          <w:color w:val="74C043"/>
          <w:spacing w:val="-6"/>
          <w:w w:val="105"/>
        </w:rPr>
        <w:t>5.3%</w:t>
      </w:r>
      <w:r>
        <w:rPr>
          <w:rFonts w:ascii="Palatino Linotype" w:hAnsi="Palatino Linotype"/>
          <w:b/>
          <w:color w:val="74C043"/>
          <w:spacing w:val="-37"/>
          <w:w w:val="105"/>
        </w:rPr>
        <w:t> </w:t>
      </w:r>
      <w:r>
        <w:rPr>
          <w:color w:val="414042"/>
          <w:w w:val="105"/>
        </w:rPr>
        <w:t>del total producido por la </w:t>
      </w:r>
      <w:r>
        <w:rPr>
          <w:color w:val="58595B"/>
          <w:spacing w:val="-3"/>
          <w:w w:val="105"/>
        </w:rPr>
        <w:t>Uaemex </w:t>
      </w:r>
      <w:r>
        <w:rPr>
          <w:color w:val="414042"/>
          <w:spacing w:val="-6"/>
          <w:w w:val="105"/>
        </w:rPr>
        <w:t>(</w:t>
      </w:r>
      <w:r>
        <w:rPr>
          <w:color w:val="808285"/>
          <w:spacing w:val="-6"/>
          <w:w w:val="105"/>
        </w:rPr>
        <w:t>ver </w:t>
      </w:r>
      <w:r>
        <w:rPr>
          <w:rFonts w:ascii="Palatino Linotype" w:hAnsi="Palatino Linotype"/>
          <w:i/>
          <w:color w:val="808285"/>
          <w:spacing w:val="-3"/>
          <w:w w:val="95"/>
        </w:rPr>
        <w:t>tabla</w:t>
      </w:r>
      <w:r>
        <w:rPr>
          <w:rFonts w:ascii="Palatino Linotype" w:hAnsi="Palatino Linotype"/>
          <w:i/>
          <w:color w:val="808285"/>
          <w:spacing w:val="-8"/>
          <w:w w:val="95"/>
        </w:rPr>
        <w:t> </w:t>
      </w:r>
      <w:r>
        <w:rPr>
          <w:rFonts w:ascii="Palatino Linotype" w:hAnsi="Palatino Linotype"/>
          <w:i/>
          <w:color w:val="808285"/>
          <w:spacing w:val="-9"/>
          <w:w w:val="95"/>
        </w:rPr>
        <w:t>17</w:t>
      </w:r>
      <w:r>
        <w:rPr>
          <w:color w:val="414042"/>
          <w:spacing w:val="-9"/>
          <w:w w:val="95"/>
        </w:rPr>
        <w:t>).</w:t>
      </w:r>
    </w:p>
    <w:p>
      <w:pPr>
        <w:spacing w:after="0" w:line="260" w:lineRule="exact"/>
        <w:jc w:val="both"/>
        <w:sectPr>
          <w:type w:val="continuous"/>
          <w:pgSz w:w="12240" w:h="15840"/>
          <w:pgMar w:top="1500" w:bottom="280" w:left="1020" w:right="1180"/>
          <w:cols w:num="2" w:equalWidth="0">
            <w:col w:w="2901" w:space="452"/>
            <w:col w:w="668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line="164" w:lineRule="exact" w:before="55"/>
        <w:ind w:left="119" w:right="9"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w:t>
      </w:r>
    </w:p>
    <w:p>
      <w:pPr>
        <w:spacing w:line="177" w:lineRule="auto" w:before="13"/>
        <w:ind w:left="650" w:right="4997" w:firstLine="0"/>
        <w:jc w:val="left"/>
        <w:rPr>
          <w:rFonts w:ascii="Palatino Linotype" w:hAnsi="Palatino Linotype"/>
          <w:sz w:val="14"/>
        </w:rPr>
      </w:pPr>
      <w:r>
        <w:rPr>
          <w:rFonts w:ascii="Palatino Linotype" w:hAnsi="Palatino Linotype"/>
          <w:color w:val="77787B"/>
          <w:w w:val="90"/>
          <w:sz w:val="14"/>
        </w:rPr>
        <w:t>(LabCrf ®). </w:t>
      </w:r>
      <w:r>
        <w:rPr>
          <w:rFonts w:ascii="Palatino Linotype" w:hAnsi="Palatino Linotype"/>
          <w:color w:val="77787B"/>
          <w:spacing w:val="-3"/>
          <w:w w:val="90"/>
          <w:sz w:val="14"/>
        </w:rPr>
        <w:t>Datos: </w:t>
      </w:r>
      <w:r>
        <w:rPr>
          <w:rFonts w:ascii="Palatino Linotype" w:hAnsi="Palatino Linotype"/>
          <w:color w:val="77787B"/>
          <w:spacing w:val="-2"/>
          <w:w w:val="90"/>
          <w:sz w:val="14"/>
        </w:rPr>
        <w:t>con </w:t>
      </w:r>
      <w:r>
        <w:rPr>
          <w:rFonts w:ascii="Palatino Linotype" w:hAnsi="Palatino Linotype"/>
          <w:color w:val="77787B"/>
          <w:spacing w:val="-3"/>
          <w:w w:val="90"/>
          <w:sz w:val="14"/>
        </w:rPr>
        <w:t>información tanto </w:t>
      </w:r>
      <w:r>
        <w:rPr>
          <w:rFonts w:ascii="Palatino Linotype" w:hAnsi="Palatino Linotype"/>
          <w:color w:val="77787B"/>
          <w:w w:val="90"/>
          <w:sz w:val="14"/>
        </w:rPr>
        <w:t>de Scopus como de redalyc.org para el </w:t>
      </w:r>
      <w:r>
        <w:rPr>
          <w:rFonts w:ascii="Palatino Linotype" w:hAnsi="Palatino Linotype"/>
          <w:color w:val="77787B"/>
          <w:spacing w:val="-1"/>
          <w:w w:val="90"/>
          <w:sz w:val="14"/>
        </w:rPr>
        <w:t>periodo 2005-2011.</w:t>
      </w:r>
    </w:p>
    <w:p>
      <w:pPr>
        <w:spacing w:line="177" w:lineRule="auto" w:before="0"/>
        <w:ind w:left="650" w:right="6660" w:firstLine="0"/>
        <w:jc w:val="left"/>
        <w:rPr>
          <w:rFonts w:ascii="Palatino Linotype" w:hAnsi="Palatino Linotype"/>
          <w:sz w:val="14"/>
        </w:rPr>
      </w:pPr>
      <w:r>
        <w:rPr/>
        <w:drawing>
          <wp:anchor distT="0" distB="0" distL="0" distR="0" allowOverlap="1" layoutInCell="1" locked="0" behindDoc="0" simplePos="0" relativeHeight="26776">
            <wp:simplePos x="0" y="0"/>
            <wp:positionH relativeFrom="page">
              <wp:posOffset>1057194</wp:posOffset>
            </wp:positionH>
            <wp:positionV relativeFrom="paragraph">
              <wp:posOffset>199161</wp:posOffset>
            </wp:positionV>
            <wp:extent cx="173972" cy="112013"/>
            <wp:effectExtent l="0" t="0" r="0" b="0"/>
            <wp:wrapTopAndBottom/>
            <wp:docPr id="903" name="image933.png" descr=""/>
            <wp:cNvGraphicFramePr>
              <a:graphicFrameLocks noChangeAspect="1"/>
            </wp:cNvGraphicFramePr>
            <a:graphic>
              <a:graphicData uri="http://schemas.openxmlformats.org/drawingml/2006/picture">
                <pic:pic>
                  <pic:nvPicPr>
                    <pic:cNvPr id="904" name="image933.png"/>
                    <pic:cNvPicPr/>
                  </pic:nvPicPr>
                  <pic:blipFill>
                    <a:blip r:embed="rId1081" cstate="print"/>
                    <a:stretch>
                      <a:fillRect/>
                    </a:stretch>
                  </pic:blipFill>
                  <pic:spPr>
                    <a:xfrm>
                      <a:off x="0" y="0"/>
                      <a:ext cx="173972" cy="112013"/>
                    </a:xfrm>
                    <a:prstGeom prst="rect">
                      <a:avLst/>
                    </a:prstGeom>
                  </pic:spPr>
                </pic:pic>
              </a:graphicData>
            </a:graphic>
          </wp:anchor>
        </w:drawing>
      </w:r>
      <w:r>
        <w:rPr/>
        <w:pict>
          <v:group style="position:absolute;margin-left:101.312599pt;margin-top:15.681985pt;width:37.450pt;height:8.9pt;mso-position-horizontal-relative:page;mso-position-vertical-relative:paragraph;z-index:26800;mso-wrap-distance-left:0;mso-wrap-distance-right:0" coordorigin="2026,314" coordsize="749,178">
            <v:shape style="position:absolute;left:2588;top:314;width:84;height:123" coordorigin="2588,314" coordsize="84,123" path="m2666,406l2660,406,2662,409,2664,411,2666,414,2668,417,2668,421,2668,424,2668,427,2667,429,2666,431,2666,436,2669,431,2671,427,2671,417,2671,410,2666,406xm2643,402l2645,406,2650,408,2652,408,2653,408,2651,406,2651,403,2646,403,2643,402xm2659,402l2652,402,2654,403,2657,404,2660,407,2660,406,2666,406,2659,402xm2599,314l2588,361,2650,400,2651,400,2650,402,2646,403,2651,403,2651,403,2652,402,2659,402,2659,402,2654,400,2655,399,2653,399,2647,340,2646,325,2599,314xm2661,398l2660,398,2661,401,2662,400,2661,398xm2656,392l2656,393,2656,396,2655,398,2653,399,2655,399,2656,399,2660,398,2661,398,2661,398,2660,395,2659,395,2659,394,2659,394,2659,394,2658,393,2658,393,2658,393,2657,392,2656,392xe" filled="true" fillcolor="#d71920" stroked="false">
              <v:path arrowok="t"/>
              <v:fill type="solid"/>
            </v:shape>
            <v:shape style="position:absolute;left:2603;top:445;width:49;height:47" coordorigin="2603,445" coordsize="49,47" path="m2609,485l2607,485,2608,487,2608,489,2609,492,2611,491,2610,489,2610,487,2609,485xm2603,483l2603,486,2606,488,2607,488,2606,487,2607,485,2613,485,2613,485,2605,485,2603,483xm2613,485l2609,485,2610,485,2611,486,2611,487,2611,487,2613,485xm2638,451l2634,451,2637,452,2635,453,2621,460,2612,468,2608,476,2607,484,2606,484,2605,485,2613,485,2613,484,2613,484,2609,484,2610,476,2614,468,2622,461,2635,455,2637,454,2638,454,2639,454,2639,453,2644,452,2638,452,2638,451xm2612,482l2611,483,2610,483,2609,484,2613,484,2612,482xm2639,454l2638,454,2636,457,2634,458,2635,458,2640,460,2643,458,2640,456,2640,455,2639,454xm2638,445l2634,446,2632,450,2632,452,2634,451,2638,451,2637,449,2637,448,2638,445xm2648,447l2645,449,2642,450,2638,452,2644,452,2648,450,2652,448,2648,448,2648,447xe" filled="true" fillcolor="#d71920" stroked="false">
              <v:path arrowok="t"/>
              <v:fill type="solid"/>
            </v:shape>
            <v:shape style="position:absolute;left:2026;top:314;width:749;height:178" type="#_x0000_t75" stroked="false">
              <v:imagedata r:id="rId1082" o:title=""/>
            </v:shape>
            <w10:wrap type="topAndBottom"/>
          </v:group>
        </w:pic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
        <w:rPr>
          <w:rFonts w:ascii="Palatino Linotype"/>
          <w:sz w:val="17"/>
        </w:rPr>
      </w:pPr>
    </w:p>
    <w:p>
      <w:pPr>
        <w:spacing w:after="0"/>
        <w:rPr>
          <w:rFonts w:ascii="Palatino Linotype"/>
          <w:sz w:val="17"/>
        </w:rPr>
        <w:sectPr>
          <w:headerReference w:type="default" r:id="rId1083"/>
          <w:footerReference w:type="default" r:id="rId1084"/>
          <w:footerReference w:type="even" r:id="rId1085"/>
          <w:pgSz w:w="12240" w:h="15840"/>
          <w:pgMar w:header="440" w:footer="475" w:top="640" w:bottom="660" w:left="1060" w:right="1180"/>
          <w:pgNumType w:start="87"/>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6"/>
        <w:rPr>
          <w:rFonts w:ascii="Palatino Linotype"/>
        </w:rPr>
      </w:pPr>
    </w:p>
    <w:p>
      <w:pPr>
        <w:spacing w:line="252" w:lineRule="auto" w:before="0"/>
        <w:ind w:left="30" w:right="0" w:firstLine="768"/>
        <w:jc w:val="right"/>
        <w:rPr>
          <w:sz w:val="18"/>
        </w:rPr>
      </w:pPr>
      <w:r>
        <w:rPr/>
        <w:pict>
          <v:group style="position:absolute;margin-left:207.992004pt;margin-top:-185.190628pt;width:2.050pt;height:234.35pt;mso-position-horizontal-relative:page;mso-position-vertical-relative:paragraph;z-index:26872" coordorigin="4160,-3704" coordsize="41,4687">
            <v:line style="position:absolute" from="4197,-3700" to="4197,980" stroked="true" strokeweight=".334pt" strokecolor="#b9db9b"/>
            <v:line style="position:absolute" from="4163,-3700" to="4163,980" stroked="true" strokeweight=".334pt" strokecolor="#b9db9b"/>
            <w10:wrap type="none"/>
          </v:group>
        </w:pict>
      </w:r>
      <w:r>
        <w:rPr>
          <w:rFonts w:ascii="Palatino Linotype" w:hAnsi="Palatino Linotype"/>
          <w:b/>
          <w:color w:val="74C043"/>
          <w:w w:val="105"/>
          <w:sz w:val="18"/>
        </w:rPr>
        <w:t>Tabla 18 </w:t>
      </w:r>
      <w:r>
        <w:rPr>
          <w:color w:val="636466"/>
          <w:w w:val="105"/>
          <w:sz w:val="18"/>
        </w:rPr>
        <w:t>Distribución de la</w:t>
      </w:r>
      <w:r>
        <w:rPr>
          <w:color w:val="636466"/>
          <w:w w:val="107"/>
          <w:sz w:val="18"/>
        </w:rPr>
        <w:t> </w:t>
      </w:r>
      <w:r>
        <w:rPr>
          <w:rFonts w:ascii="Palatino Linotype" w:hAnsi="Palatino Linotype"/>
          <w:i/>
          <w:color w:val="636466"/>
          <w:w w:val="105"/>
          <w:sz w:val="18"/>
        </w:rPr>
        <w:t>Producción </w:t>
      </w:r>
      <w:r>
        <w:rPr>
          <w:color w:val="636466"/>
          <w:w w:val="105"/>
          <w:sz w:val="18"/>
        </w:rPr>
        <w:t>de la Uaemex en</w:t>
      </w:r>
      <w:r>
        <w:rPr>
          <w:color w:val="636466"/>
          <w:w w:val="118"/>
          <w:sz w:val="18"/>
        </w:rPr>
        <w:t> </w:t>
      </w:r>
      <w:r>
        <w:rPr>
          <w:color w:val="636466"/>
          <w:w w:val="105"/>
          <w:sz w:val="18"/>
        </w:rPr>
        <w:t>SciVerse-Scopus y en </w:t>
      </w:r>
      <w:r>
        <w:rPr>
          <w:color w:val="D71920"/>
          <w:w w:val="105"/>
          <w:sz w:val="18"/>
        </w:rPr>
        <w:t>redalyc.org </w:t>
      </w:r>
      <w:r>
        <w:rPr>
          <w:color w:val="636466"/>
          <w:w w:val="105"/>
          <w:sz w:val="18"/>
        </w:rPr>
        <w:t>por</w:t>
      </w:r>
      <w:r>
        <w:rPr>
          <w:color w:val="636466"/>
          <w:w w:val="114"/>
          <w:sz w:val="18"/>
        </w:rPr>
        <w:t> </w:t>
      </w:r>
      <w:r>
        <w:rPr>
          <w:color w:val="636466"/>
          <w:w w:val="105"/>
          <w:sz w:val="18"/>
        </w:rPr>
        <w:t>revista de publicación, 2005-2011</w:t>
      </w:r>
    </w:p>
    <w:p>
      <w:pPr>
        <w:spacing w:before="15"/>
        <w:ind w:left="0" w:right="0" w:firstLine="0"/>
        <w:jc w:val="right"/>
        <w:rPr>
          <w:sz w:val="18"/>
        </w:rPr>
      </w:pPr>
      <w:r>
        <w:rPr>
          <w:color w:val="636466"/>
          <w:w w:val="105"/>
          <w:sz w:val="18"/>
        </w:rPr>
        <w:t>(pág. sig.)</w:t>
      </w:r>
    </w:p>
    <w:p>
      <w:pPr>
        <w:pStyle w:val="BodyText"/>
        <w:spacing w:line="260" w:lineRule="exact" w:before="54"/>
        <w:ind w:left="107" w:right="117" w:firstLine="260"/>
        <w:jc w:val="both"/>
      </w:pPr>
      <w:r>
        <w:rPr/>
        <w:br w:type="column"/>
      </w:r>
      <w:r>
        <w:rPr>
          <w:color w:val="414042"/>
          <w:spacing w:val="-3"/>
          <w:w w:val="105"/>
        </w:rPr>
        <w:t>Por </w:t>
      </w:r>
      <w:r>
        <w:rPr>
          <w:color w:val="414042"/>
          <w:w w:val="105"/>
        </w:rPr>
        <w:t>su parte, la </w:t>
      </w:r>
      <w:r>
        <w:rPr>
          <w:rFonts w:ascii="Palatino Linotype" w:hAnsi="Palatino Linotype"/>
          <w:i/>
          <w:color w:val="808285"/>
          <w:spacing w:val="-4"/>
          <w:w w:val="105"/>
        </w:rPr>
        <w:t>Producción </w:t>
      </w:r>
      <w:r>
        <w:rPr>
          <w:color w:val="414042"/>
          <w:w w:val="105"/>
        </w:rPr>
        <w:t>de los investigadores de la </w:t>
      </w:r>
      <w:r>
        <w:rPr>
          <w:color w:val="58595B"/>
          <w:spacing w:val="-3"/>
          <w:w w:val="105"/>
        </w:rPr>
        <w:t>Uaemex </w:t>
      </w:r>
      <w:r>
        <w:rPr>
          <w:color w:val="414042"/>
          <w:w w:val="105"/>
        </w:rPr>
        <w:t>que se comunica en las revistas indizadas en ambas bases de datos (</w:t>
      </w:r>
      <w:r>
        <w:rPr>
          <w:rFonts w:ascii="Palatino Linotype" w:hAnsi="Palatino Linotype"/>
          <w:b/>
          <w:color w:val="74C043"/>
          <w:w w:val="105"/>
        </w:rPr>
        <w:t>50 </w:t>
      </w:r>
      <w:r>
        <w:rPr>
          <w:color w:val="414042"/>
          <w:w w:val="105"/>
        </w:rPr>
        <w:t>publica- </w:t>
      </w:r>
      <w:r>
        <w:rPr>
          <w:color w:val="414042"/>
          <w:spacing w:val="-3"/>
          <w:w w:val="105"/>
        </w:rPr>
        <w:t>ciones), </w:t>
      </w:r>
      <w:r>
        <w:rPr>
          <w:color w:val="414042"/>
          <w:w w:val="105"/>
        </w:rPr>
        <w:t>presenta que SciVerse-Scopus </w:t>
      </w:r>
      <w:r>
        <w:rPr>
          <w:color w:val="414042"/>
          <w:spacing w:val="2"/>
          <w:w w:val="105"/>
        </w:rPr>
        <w:t>alcanza </w:t>
      </w:r>
      <w:r>
        <w:rPr>
          <w:color w:val="414042"/>
          <w:w w:val="105"/>
        </w:rPr>
        <w:t>un total de </w:t>
      </w:r>
      <w:r>
        <w:rPr>
          <w:rFonts w:ascii="Palatino Linotype" w:hAnsi="Palatino Linotype"/>
          <w:b/>
          <w:color w:val="74C043"/>
          <w:w w:val="105"/>
        </w:rPr>
        <w:t>142 </w:t>
      </w:r>
      <w:r>
        <w:rPr>
          <w:color w:val="414042"/>
          <w:w w:val="105"/>
        </w:rPr>
        <w:t>artículos publicados en revistas iberoamericanas, mientras que </w:t>
      </w:r>
      <w:r>
        <w:rPr>
          <w:color w:val="D71920"/>
          <w:w w:val="105"/>
        </w:rPr>
        <w:t>redalyc.org </w:t>
      </w:r>
      <w:r>
        <w:rPr>
          <w:color w:val="414042"/>
          <w:w w:val="105"/>
        </w:rPr>
        <w:t>registra </w:t>
      </w:r>
      <w:r>
        <w:rPr>
          <w:rFonts w:ascii="Palatino Linotype" w:hAnsi="Palatino Linotype"/>
          <w:b/>
          <w:color w:val="74C043"/>
          <w:w w:val="105"/>
        </w:rPr>
        <w:t>265</w:t>
      </w:r>
      <w:r>
        <w:rPr>
          <w:rFonts w:ascii="Palatino Linotype" w:hAnsi="Palatino Linotype"/>
          <w:b/>
          <w:color w:val="74C043"/>
          <w:spacing w:val="-22"/>
          <w:w w:val="105"/>
        </w:rPr>
        <w:t> </w:t>
      </w:r>
      <w:r>
        <w:rPr>
          <w:color w:val="414042"/>
          <w:w w:val="105"/>
        </w:rPr>
        <w:t>trabajos</w:t>
      </w:r>
      <w:r>
        <w:rPr>
          <w:color w:val="414042"/>
          <w:spacing w:val="-22"/>
          <w:w w:val="105"/>
        </w:rPr>
        <w:t> </w:t>
      </w:r>
      <w:r>
        <w:rPr>
          <w:color w:val="414042"/>
          <w:w w:val="105"/>
        </w:rPr>
        <w:t>que</w:t>
      </w:r>
      <w:r>
        <w:rPr>
          <w:color w:val="414042"/>
          <w:spacing w:val="-22"/>
          <w:w w:val="105"/>
        </w:rPr>
        <w:t> </w:t>
      </w:r>
      <w:r>
        <w:rPr>
          <w:color w:val="414042"/>
          <w:w w:val="105"/>
        </w:rPr>
        <w:t>significan</w:t>
      </w:r>
      <w:r>
        <w:rPr>
          <w:color w:val="414042"/>
          <w:spacing w:val="-22"/>
          <w:w w:val="105"/>
        </w:rPr>
        <w:t> </w:t>
      </w:r>
      <w:r>
        <w:rPr>
          <w:rFonts w:ascii="Palatino Linotype" w:hAnsi="Palatino Linotype"/>
          <w:b/>
          <w:color w:val="74C043"/>
          <w:spacing w:val="-3"/>
          <w:w w:val="105"/>
        </w:rPr>
        <w:t>46.4%</w:t>
      </w:r>
      <w:r>
        <w:rPr>
          <w:rFonts w:ascii="Palatino Linotype" w:hAnsi="Palatino Linotype"/>
          <w:b/>
          <w:color w:val="74C043"/>
          <w:spacing w:val="-21"/>
          <w:w w:val="105"/>
        </w:rPr>
        <w:t> </w:t>
      </w:r>
      <w:r>
        <w:rPr>
          <w:color w:val="414042"/>
          <w:w w:val="105"/>
        </w:rPr>
        <w:t>más,</w:t>
      </w:r>
      <w:r>
        <w:rPr>
          <w:color w:val="414042"/>
          <w:spacing w:val="-22"/>
          <w:w w:val="105"/>
        </w:rPr>
        <w:t> </w:t>
      </w:r>
      <w:r>
        <w:rPr>
          <w:color w:val="414042"/>
          <w:w w:val="105"/>
        </w:rPr>
        <w:t>inclusive</w:t>
      </w:r>
      <w:r>
        <w:rPr>
          <w:color w:val="414042"/>
          <w:spacing w:val="-22"/>
          <w:w w:val="105"/>
        </w:rPr>
        <w:t> </w:t>
      </w:r>
      <w:r>
        <w:rPr>
          <w:color w:val="414042"/>
          <w:w w:val="105"/>
        </w:rPr>
        <w:t>cuando</w:t>
      </w:r>
      <w:r>
        <w:rPr>
          <w:color w:val="414042"/>
          <w:spacing w:val="-22"/>
          <w:w w:val="105"/>
        </w:rPr>
        <w:t> </w:t>
      </w:r>
      <w:r>
        <w:rPr>
          <w:color w:val="414042"/>
          <w:w w:val="105"/>
        </w:rPr>
        <w:t>SciVerse-Scopus ha puesto mayor atención en mejorar su cobertura regional dentro de los </w:t>
      </w:r>
      <w:r>
        <w:rPr>
          <w:color w:val="414042"/>
          <w:spacing w:val="-1"/>
          <w:w w:val="107"/>
        </w:rPr>
        <w:t>p</w:t>
      </w:r>
      <w:r>
        <w:rPr>
          <w:color w:val="414042"/>
          <w:spacing w:val="4"/>
          <w:w w:val="107"/>
        </w:rPr>
        <w:t>a</w:t>
      </w:r>
      <w:r>
        <w:rPr>
          <w:color w:val="414042"/>
          <w:spacing w:val="1"/>
          <w:w w:val="91"/>
        </w:rPr>
        <w:t>í</w:t>
      </w:r>
      <w:r>
        <w:rPr>
          <w:color w:val="414042"/>
          <w:spacing w:val="1"/>
          <w:w w:val="99"/>
        </w:rPr>
        <w:t>s</w:t>
      </w:r>
      <w:r>
        <w:rPr>
          <w:color w:val="414042"/>
          <w:spacing w:val="1"/>
          <w:w w:val="100"/>
        </w:rPr>
        <w:t>e</w:t>
      </w:r>
      <w:r>
        <w:rPr>
          <w:color w:val="414042"/>
          <w:w w:val="99"/>
        </w:rPr>
        <w:t>s</w:t>
      </w:r>
      <w:r>
        <w:rPr>
          <w:color w:val="414042"/>
          <w:spacing w:val="-8"/>
        </w:rPr>
        <w:t> </w:t>
      </w:r>
      <w:r>
        <w:rPr>
          <w:color w:val="414042"/>
          <w:spacing w:val="-1"/>
          <w:w w:val="104"/>
        </w:rPr>
        <w:t>de</w:t>
      </w:r>
      <w:r>
        <w:rPr>
          <w:color w:val="414042"/>
          <w:w w:val="104"/>
        </w:rPr>
        <w:t>l</w:t>
      </w:r>
      <w:r>
        <w:rPr>
          <w:color w:val="414042"/>
          <w:spacing w:val="-8"/>
        </w:rPr>
        <w:t> </w:t>
      </w:r>
      <w:r>
        <w:rPr>
          <w:color w:val="414042"/>
          <w:spacing w:val="-6"/>
          <w:w w:val="39"/>
        </w:rPr>
        <w:t>“</w:t>
      </w:r>
      <w:r>
        <w:rPr>
          <w:color w:val="414042"/>
          <w:spacing w:val="-1"/>
          <w:w w:val="99"/>
        </w:rPr>
        <w:t>s</w:t>
      </w:r>
      <w:r>
        <w:rPr>
          <w:color w:val="414042"/>
          <w:spacing w:val="3"/>
          <w:w w:val="111"/>
        </w:rPr>
        <w:t>u</w:t>
      </w:r>
      <w:r>
        <w:rPr>
          <w:color w:val="414042"/>
          <w:w w:val="117"/>
        </w:rPr>
        <w:t>r</w:t>
      </w:r>
      <w:r>
        <w:rPr>
          <w:color w:val="414042"/>
          <w:spacing w:val="-8"/>
        </w:rPr>
        <w:t> </w:t>
      </w:r>
      <w:r>
        <w:rPr>
          <w:color w:val="414042"/>
          <w:spacing w:val="4"/>
          <w:w w:val="98"/>
        </w:rPr>
        <w:t>g</w:t>
      </w:r>
      <w:r>
        <w:rPr>
          <w:color w:val="414042"/>
          <w:spacing w:val="-3"/>
          <w:w w:val="96"/>
        </w:rPr>
        <w:t>l</w:t>
      </w:r>
      <w:r>
        <w:rPr>
          <w:color w:val="414042"/>
          <w:spacing w:val="-2"/>
          <w:w w:val="107"/>
        </w:rPr>
        <w:t>o</w:t>
      </w:r>
      <w:r>
        <w:rPr>
          <w:color w:val="414042"/>
          <w:spacing w:val="-1"/>
          <w:w w:val="105"/>
        </w:rPr>
        <w:t>b</w:t>
      </w:r>
      <w:r>
        <w:rPr>
          <w:color w:val="414042"/>
          <w:spacing w:val="6"/>
          <w:w w:val="105"/>
        </w:rPr>
        <w:t>a</w:t>
      </w:r>
      <w:r>
        <w:rPr>
          <w:color w:val="414042"/>
          <w:spacing w:val="8"/>
          <w:w w:val="96"/>
        </w:rPr>
        <w:t>l</w:t>
      </w:r>
      <w:r>
        <w:rPr>
          <w:color w:val="414042"/>
          <w:spacing w:val="-15"/>
          <w:w w:val="39"/>
        </w:rPr>
        <w:t>”</w:t>
      </w:r>
      <w:r>
        <w:rPr>
          <w:color w:val="414042"/>
          <w:w w:val="95"/>
        </w:rPr>
        <w:t>.</w:t>
      </w:r>
    </w:p>
    <w:p>
      <w:pPr>
        <w:pStyle w:val="BodyText"/>
        <w:spacing w:line="260" w:lineRule="exact"/>
        <w:ind w:left="107" w:right="117" w:firstLine="260"/>
        <w:jc w:val="both"/>
      </w:pPr>
      <w:r>
        <w:rPr>
          <w:color w:val="414042"/>
          <w:w w:val="105"/>
        </w:rPr>
        <w:t>Asimismo, el número de artículos compartidos en las revistas indiza- das</w:t>
      </w:r>
      <w:r>
        <w:rPr>
          <w:color w:val="414042"/>
          <w:spacing w:val="-17"/>
          <w:w w:val="105"/>
        </w:rPr>
        <w:t> </w:t>
      </w:r>
      <w:r>
        <w:rPr>
          <w:color w:val="414042"/>
          <w:w w:val="105"/>
        </w:rPr>
        <w:t>en</w:t>
      </w:r>
      <w:r>
        <w:rPr>
          <w:color w:val="414042"/>
          <w:spacing w:val="-17"/>
          <w:w w:val="105"/>
        </w:rPr>
        <w:t> </w:t>
      </w:r>
      <w:r>
        <w:rPr>
          <w:color w:val="414042"/>
          <w:w w:val="105"/>
        </w:rPr>
        <w:t>ambas</w:t>
      </w:r>
      <w:r>
        <w:rPr>
          <w:color w:val="414042"/>
          <w:spacing w:val="-17"/>
          <w:w w:val="105"/>
        </w:rPr>
        <w:t> </w:t>
      </w:r>
      <w:r>
        <w:rPr>
          <w:color w:val="414042"/>
          <w:w w:val="105"/>
        </w:rPr>
        <w:t>bases</w:t>
      </w:r>
      <w:r>
        <w:rPr>
          <w:color w:val="414042"/>
          <w:spacing w:val="-17"/>
          <w:w w:val="105"/>
        </w:rPr>
        <w:t> </w:t>
      </w:r>
      <w:r>
        <w:rPr>
          <w:color w:val="414042"/>
          <w:w w:val="105"/>
        </w:rPr>
        <w:t>de</w:t>
      </w:r>
      <w:r>
        <w:rPr>
          <w:color w:val="414042"/>
          <w:spacing w:val="-17"/>
          <w:w w:val="105"/>
        </w:rPr>
        <w:t> </w:t>
      </w:r>
      <w:r>
        <w:rPr>
          <w:color w:val="414042"/>
          <w:w w:val="105"/>
        </w:rPr>
        <w:t>datos</w:t>
      </w:r>
      <w:r>
        <w:rPr>
          <w:color w:val="414042"/>
          <w:spacing w:val="-17"/>
          <w:w w:val="105"/>
        </w:rPr>
        <w:t> </w:t>
      </w:r>
      <w:r>
        <w:rPr>
          <w:color w:val="414042"/>
          <w:w w:val="105"/>
        </w:rPr>
        <w:t>corresponde</w:t>
      </w:r>
      <w:r>
        <w:rPr>
          <w:color w:val="414042"/>
          <w:spacing w:val="-17"/>
          <w:w w:val="105"/>
        </w:rPr>
        <w:t> </w:t>
      </w:r>
      <w:r>
        <w:rPr>
          <w:color w:val="414042"/>
          <w:w w:val="105"/>
        </w:rPr>
        <w:t>a</w:t>
      </w:r>
      <w:r>
        <w:rPr>
          <w:color w:val="414042"/>
          <w:spacing w:val="-16"/>
          <w:w w:val="105"/>
        </w:rPr>
        <w:t> </w:t>
      </w:r>
      <w:r>
        <w:rPr>
          <w:rFonts w:ascii="Palatino Linotype" w:hAnsi="Palatino Linotype"/>
          <w:b/>
          <w:color w:val="74C043"/>
          <w:spacing w:val="-5"/>
          <w:w w:val="105"/>
        </w:rPr>
        <w:t>137</w:t>
      </w:r>
      <w:r>
        <w:rPr>
          <w:rFonts w:ascii="Palatino Linotype" w:hAnsi="Palatino Linotype"/>
          <w:b/>
          <w:color w:val="74C043"/>
          <w:spacing w:val="-16"/>
          <w:w w:val="105"/>
        </w:rPr>
        <w:t> </w:t>
      </w:r>
      <w:r>
        <w:rPr>
          <w:color w:val="414042"/>
          <w:w w:val="105"/>
        </w:rPr>
        <w:t>para</w:t>
      </w:r>
      <w:r>
        <w:rPr>
          <w:color w:val="414042"/>
          <w:spacing w:val="-17"/>
          <w:w w:val="105"/>
        </w:rPr>
        <w:t> </w:t>
      </w:r>
      <w:r>
        <w:rPr>
          <w:color w:val="414042"/>
          <w:w w:val="105"/>
        </w:rPr>
        <w:t>el</w:t>
      </w:r>
      <w:r>
        <w:rPr>
          <w:color w:val="414042"/>
          <w:spacing w:val="-17"/>
          <w:w w:val="105"/>
        </w:rPr>
        <w:t> </w:t>
      </w:r>
      <w:r>
        <w:rPr>
          <w:color w:val="414042"/>
          <w:w w:val="105"/>
        </w:rPr>
        <w:t>periodo</w:t>
      </w:r>
      <w:r>
        <w:rPr>
          <w:color w:val="414042"/>
          <w:spacing w:val="-17"/>
          <w:w w:val="105"/>
        </w:rPr>
        <w:t> </w:t>
      </w:r>
      <w:r>
        <w:rPr>
          <w:color w:val="414042"/>
          <w:w w:val="105"/>
        </w:rPr>
        <w:t>2005-2011; </w:t>
      </w:r>
      <w:r>
        <w:rPr>
          <w:color w:val="414042"/>
          <w:spacing w:val="2"/>
          <w:w w:val="105"/>
        </w:rPr>
        <w:t>composición </w:t>
      </w:r>
      <w:r>
        <w:rPr>
          <w:color w:val="414042"/>
          <w:w w:val="105"/>
        </w:rPr>
        <w:t>que </w:t>
      </w:r>
      <w:r>
        <w:rPr>
          <w:color w:val="414042"/>
          <w:spacing w:val="4"/>
          <w:w w:val="105"/>
        </w:rPr>
        <w:t>indica </w:t>
      </w:r>
      <w:r>
        <w:rPr>
          <w:color w:val="414042"/>
          <w:w w:val="105"/>
        </w:rPr>
        <w:t>que muchos de </w:t>
      </w:r>
      <w:r>
        <w:rPr>
          <w:color w:val="414042"/>
          <w:spacing w:val="2"/>
          <w:w w:val="105"/>
        </w:rPr>
        <w:t>los </w:t>
      </w:r>
      <w:r>
        <w:rPr>
          <w:color w:val="414042"/>
          <w:spacing w:val="5"/>
          <w:w w:val="105"/>
        </w:rPr>
        <w:t>artículos </w:t>
      </w:r>
      <w:r>
        <w:rPr>
          <w:color w:val="414042"/>
          <w:spacing w:val="4"/>
          <w:w w:val="105"/>
        </w:rPr>
        <w:t>registrados </w:t>
      </w:r>
      <w:r>
        <w:rPr>
          <w:color w:val="414042"/>
          <w:w w:val="105"/>
        </w:rPr>
        <w:t>en </w:t>
      </w:r>
      <w:r>
        <w:rPr>
          <w:color w:val="D71920"/>
          <w:w w:val="105"/>
        </w:rPr>
        <w:t>redalyc.org </w:t>
      </w:r>
      <w:r>
        <w:rPr>
          <w:color w:val="414042"/>
          <w:w w:val="105"/>
        </w:rPr>
        <w:t>no están incluidos en SciVerse-Scopus, lo que apunta la rele- vancia que tiene el acervo </w:t>
      </w:r>
      <w:r>
        <w:rPr>
          <w:color w:val="D71920"/>
          <w:w w:val="105"/>
        </w:rPr>
        <w:t>redalyc.org </w:t>
      </w:r>
      <w:r>
        <w:rPr>
          <w:color w:val="414042"/>
          <w:w w:val="105"/>
        </w:rPr>
        <w:t>para la comunicación de la ciencia que</w:t>
      </w:r>
      <w:r>
        <w:rPr>
          <w:color w:val="414042"/>
          <w:spacing w:val="-13"/>
          <w:w w:val="105"/>
        </w:rPr>
        <w:t> </w:t>
      </w:r>
      <w:r>
        <w:rPr>
          <w:color w:val="414042"/>
          <w:w w:val="105"/>
        </w:rPr>
        <w:t>se</w:t>
      </w:r>
      <w:r>
        <w:rPr>
          <w:color w:val="414042"/>
          <w:spacing w:val="-13"/>
          <w:w w:val="105"/>
        </w:rPr>
        <w:t> </w:t>
      </w:r>
      <w:r>
        <w:rPr>
          <w:color w:val="414042"/>
          <w:w w:val="105"/>
        </w:rPr>
        <w:t>produce</w:t>
      </w:r>
      <w:r>
        <w:rPr>
          <w:color w:val="414042"/>
          <w:spacing w:val="-13"/>
          <w:w w:val="105"/>
        </w:rPr>
        <w:t> </w:t>
      </w:r>
      <w:r>
        <w:rPr>
          <w:color w:val="414042"/>
          <w:w w:val="105"/>
        </w:rPr>
        <w:t>en</w:t>
      </w:r>
      <w:r>
        <w:rPr>
          <w:color w:val="414042"/>
          <w:spacing w:val="-13"/>
          <w:w w:val="105"/>
        </w:rPr>
        <w:t> </w:t>
      </w:r>
      <w:r>
        <w:rPr>
          <w:color w:val="414042"/>
          <w:w w:val="105"/>
        </w:rPr>
        <w:t>las</w:t>
      </w:r>
      <w:r>
        <w:rPr>
          <w:color w:val="414042"/>
          <w:spacing w:val="-13"/>
          <w:w w:val="105"/>
        </w:rPr>
        <w:t> </w:t>
      </w:r>
      <w:r>
        <w:rPr>
          <w:color w:val="414042"/>
          <w:w w:val="105"/>
        </w:rPr>
        <w:t>instituciones</w:t>
      </w:r>
      <w:r>
        <w:rPr>
          <w:color w:val="414042"/>
          <w:spacing w:val="-13"/>
          <w:w w:val="105"/>
        </w:rPr>
        <w:t> </w:t>
      </w:r>
      <w:r>
        <w:rPr>
          <w:color w:val="414042"/>
          <w:w w:val="105"/>
        </w:rPr>
        <w:t>de</w:t>
      </w:r>
      <w:r>
        <w:rPr>
          <w:color w:val="414042"/>
          <w:spacing w:val="-13"/>
          <w:w w:val="105"/>
        </w:rPr>
        <w:t> </w:t>
      </w:r>
      <w:r>
        <w:rPr>
          <w:color w:val="414042"/>
          <w:w w:val="105"/>
        </w:rPr>
        <w:t>los</w:t>
      </w:r>
      <w:r>
        <w:rPr>
          <w:color w:val="414042"/>
          <w:spacing w:val="-13"/>
          <w:w w:val="105"/>
        </w:rPr>
        <w:t> </w:t>
      </w:r>
      <w:r>
        <w:rPr>
          <w:color w:val="414042"/>
          <w:w w:val="105"/>
        </w:rPr>
        <w:t>países</w:t>
      </w:r>
      <w:r>
        <w:rPr>
          <w:color w:val="414042"/>
          <w:spacing w:val="-13"/>
          <w:w w:val="105"/>
        </w:rPr>
        <w:t> </w:t>
      </w:r>
      <w:r>
        <w:rPr>
          <w:color w:val="414042"/>
          <w:w w:val="105"/>
        </w:rPr>
        <w:t>latinoamericanos</w:t>
      </w:r>
      <w:r>
        <w:rPr>
          <w:color w:val="414042"/>
          <w:spacing w:val="-13"/>
          <w:w w:val="105"/>
        </w:rPr>
        <w:t> </w:t>
      </w:r>
      <w:r>
        <w:rPr>
          <w:color w:val="414042"/>
          <w:w w:val="105"/>
        </w:rPr>
        <w:t>y</w:t>
      </w:r>
      <w:r>
        <w:rPr>
          <w:color w:val="414042"/>
          <w:spacing w:val="-13"/>
          <w:w w:val="105"/>
        </w:rPr>
        <w:t> </w:t>
      </w:r>
      <w:r>
        <w:rPr>
          <w:color w:val="414042"/>
          <w:w w:val="105"/>
        </w:rPr>
        <w:t>que</w:t>
      </w:r>
      <w:r>
        <w:rPr>
          <w:color w:val="414042"/>
          <w:spacing w:val="-13"/>
          <w:w w:val="105"/>
        </w:rPr>
        <w:t> </w:t>
      </w:r>
      <w:r>
        <w:rPr>
          <w:color w:val="414042"/>
          <w:w w:val="105"/>
        </w:rPr>
        <w:t>se publica en revistas de</w:t>
      </w:r>
      <w:r>
        <w:rPr>
          <w:color w:val="414042"/>
          <w:spacing w:val="-19"/>
          <w:w w:val="105"/>
        </w:rPr>
        <w:t> </w:t>
      </w:r>
      <w:r>
        <w:rPr>
          <w:color w:val="414042"/>
          <w:w w:val="105"/>
        </w:rPr>
        <w:t>Iberoamérica.</w:t>
      </w:r>
    </w:p>
    <w:p>
      <w:pPr>
        <w:spacing w:after="0" w:line="260" w:lineRule="exact"/>
        <w:jc w:val="both"/>
        <w:sectPr>
          <w:type w:val="continuous"/>
          <w:pgSz w:w="12240" w:h="15840"/>
          <w:pgMar w:top="1500" w:bottom="280" w:left="1060" w:right="1180"/>
          <w:cols w:num="2" w:equalWidth="0">
            <w:col w:w="2861" w:space="492"/>
            <w:col w:w="6647"/>
          </w:cols>
        </w:sectPr>
      </w:pPr>
    </w:p>
    <w:p>
      <w:pPr>
        <w:pStyle w:val="BodyText"/>
        <w:spacing w:before="7"/>
        <w:rPr>
          <w:rFonts w:ascii="Times New Roman"/>
          <w:sz w:val="25"/>
        </w:rPr>
      </w:pPr>
      <w:r>
        <w:rPr/>
        <w:pict>
          <v:group style="position:absolute;margin-left:307.141998pt;margin-top:90pt;width:240.1pt;height:30.6pt;mso-position-horizontal-relative:page;mso-position-vertical-relative:page;z-index:-457288" coordorigin="6143,1800" coordsize="4802,612">
            <v:rect style="position:absolute;left:6143;top:1800;width:4800;height:608" filled="true" fillcolor="#d7d9da" stroked="false">
              <v:fill type="solid"/>
            </v:rect>
            <v:shape style="position:absolute;left:10010;top:2002;width:935;height:409" coordorigin="10010,2002" coordsize="935,409" path="m10944,2002l10010,2002,10010,2411,10944,2002xe" filled="true" fillcolor="#d71920" stroked="false">
              <v:path arrowok="t"/>
              <v:fill type="solid"/>
            </v:shape>
            <v:shape style="position:absolute;left:10010;top:2002;width:935;height:409" coordorigin="10010,2002" coordsize="935,409" path="m10944,2002l10010,2411,10944,2411,10944,2002xe" filled="true" fillcolor="#46a748" stroked="false">
              <v:path arrowok="t"/>
              <v:fill type="solid"/>
            </v:shape>
            <w10:wrap type="none"/>
          </v:group>
        </w:pict>
      </w:r>
      <w:r>
        <w:rPr/>
        <w:pict>
          <v:group style="position:absolute;margin-left:500.512512pt;margin-top:136.048203pt;width:46.7pt;height:555.35pt;mso-position-horizontal-relative:page;mso-position-vertical-relative:page;z-index:-457264" coordorigin="10010,2721" coordsize="934,11107">
            <v:shape style="position:absolute;left:10010;top:2721;width:934;height:361" coordorigin="10010,2721" coordsize="934,361" path="m10943,2721l10010,2721,10010,3081,10943,2721xe" filled="true" fillcolor="#d71920" stroked="false">
              <v:path arrowok="t"/>
              <v:fill type="solid"/>
            </v:shape>
            <v:shape style="position:absolute;left:10010;top:2721;width:934;height:361" coordorigin="10010,2721" coordsize="934,361" path="m10943,2721l10010,3081,10943,3081,10943,2721xe" filled="true" fillcolor="#46a748" stroked="false">
              <v:path arrowok="t"/>
              <v:fill type="solid"/>
            </v:shape>
            <v:shape style="position:absolute;left:10010;top:3374;width:934;height:506" coordorigin="10010,3374" coordsize="934,506" path="m10943,3374l10010,3374,10010,3879,10943,3374xe" filled="true" fillcolor="#d71920" stroked="false">
              <v:path arrowok="t"/>
              <v:fill type="solid"/>
            </v:shape>
            <v:shape style="position:absolute;left:10010;top:3374;width:934;height:506" coordorigin="10010,3374" coordsize="934,506" path="m10943,3374l10010,3879,10943,3879,10943,3374xe" filled="true" fillcolor="#46a748" stroked="false">
              <v:path arrowok="t"/>
              <v:fill type="solid"/>
            </v:shape>
            <v:rect style="position:absolute;left:10010;top:3082;width:933;height:290" filled="true" fillcolor="#a7a9ac" stroked="false">
              <v:fill type="solid"/>
            </v:rect>
            <v:shape style="position:absolute;left:10010;top:4099;width:934;height:380" coordorigin="10010,4099" coordsize="934,380" path="m10943,4099l10010,4099,10010,4479,10943,4099xe" filled="true" fillcolor="#d71920" stroked="false">
              <v:path arrowok="t"/>
              <v:fill type="solid"/>
            </v:shape>
            <v:shape style="position:absolute;left:10010;top:4099;width:934;height:380" coordorigin="10010,4099" coordsize="934,380" path="m10943,4099l10010,4479,10943,4479,10943,4099xe" filled="true" fillcolor="#46a748" stroked="false">
              <v:path arrowok="t"/>
              <v:fill type="solid"/>
            </v:shape>
            <v:rect style="position:absolute;left:10010;top:3879;width:933;height:218" filled="true" fillcolor="#a7a9ac" stroked="false">
              <v:fill type="solid"/>
            </v:rect>
            <v:shape style="position:absolute;left:10010;top:4699;width:934;height:380" coordorigin="10010,4699" coordsize="934,380" path="m10943,4699l10010,4699,10010,5079,10943,4699xe" filled="true" fillcolor="#d71920" stroked="false">
              <v:path arrowok="t"/>
              <v:fill type="solid"/>
            </v:shape>
            <v:shape style="position:absolute;left:10010;top:4699;width:934;height:380" coordorigin="10010,4699" coordsize="934,380" path="m10943,4699l10010,5079,10943,5079,10943,4699xe" filled="true" fillcolor="#46a748" stroked="false">
              <v:path arrowok="t"/>
              <v:fill type="solid"/>
            </v:shape>
            <v:rect style="position:absolute;left:10010;top:4478;width:933;height:218" filled="true" fillcolor="#a7a9ac" stroked="false">
              <v:fill type="solid"/>
            </v:rect>
            <v:shape style="position:absolute;left:10010;top:5299;width:934;height:380" coordorigin="10010,5299" coordsize="934,380" path="m10943,5299l10010,5299,10010,5679,10943,5299xe" filled="true" fillcolor="#d71920" stroked="false">
              <v:path arrowok="t"/>
              <v:fill type="solid"/>
            </v:shape>
            <v:shape style="position:absolute;left:10010;top:5299;width:934;height:380" coordorigin="10010,5299" coordsize="934,380" path="m10943,5299l10010,5679,10943,5679,10943,5299xe" filled="true" fillcolor="#46a748" stroked="false">
              <v:path arrowok="t"/>
              <v:fill type="solid"/>
            </v:shape>
            <v:rect style="position:absolute;left:10010;top:5079;width:933;height:218" filled="true" fillcolor="#a7a9ac" stroked="false">
              <v:fill type="solid"/>
            </v:rect>
            <v:shape style="position:absolute;left:10010;top:5899;width:934;height:380" coordorigin="10010,5899" coordsize="934,380" path="m10943,5899l10010,5899,10010,6279,10943,5899xe" filled="true" fillcolor="#d71920" stroked="false">
              <v:path arrowok="t"/>
              <v:fill type="solid"/>
            </v:shape>
            <v:shape style="position:absolute;left:10010;top:5899;width:934;height:380" coordorigin="10010,5899" coordsize="934,380" path="m10943,5899l10010,6279,10943,6279,10943,5899xe" filled="true" fillcolor="#46a748" stroked="false">
              <v:path arrowok="t"/>
              <v:fill type="solid"/>
            </v:shape>
            <v:rect style="position:absolute;left:10010;top:5679;width:933;height:218" filled="true" fillcolor="#a7a9ac" stroked="false">
              <v:fill type="solid"/>
            </v:rect>
            <v:shape style="position:absolute;left:10010;top:6497;width:934;height:380" coordorigin="10010,6497" coordsize="934,380" path="m10943,6497l10010,6497,10010,6877,10943,6497xe" filled="true" fillcolor="#d71920" stroked="false">
              <v:path arrowok="t"/>
              <v:fill type="solid"/>
            </v:shape>
            <v:shape style="position:absolute;left:10010;top:6497;width:934;height:380" coordorigin="10010,6497" coordsize="934,380" path="m10943,6497l10010,6877,10943,6877,10943,6497xe" filled="true" fillcolor="#46a748" stroked="false">
              <v:path arrowok="t"/>
              <v:fill type="solid"/>
            </v:shape>
            <v:rect style="position:absolute;left:10010;top:6279;width:933;height:218" filled="true" fillcolor="#a7a9ac" stroked="false">
              <v:fill type="solid"/>
            </v:rect>
            <v:shape style="position:absolute;left:10010;top:7098;width:934;height:380" coordorigin="10010,7098" coordsize="934,380" path="m10943,7098l10010,7098,10010,7478,10943,7098xe" filled="true" fillcolor="#d71920" stroked="false">
              <v:path arrowok="t"/>
              <v:fill type="solid"/>
            </v:shape>
            <v:shape style="position:absolute;left:10010;top:7098;width:934;height:380" coordorigin="10010,7098" coordsize="934,380" path="m10943,7098l10010,7478,10943,7478,10943,7098xe" filled="true" fillcolor="#46a748" stroked="false">
              <v:path arrowok="t"/>
              <v:fill type="solid"/>
            </v:shape>
            <v:rect style="position:absolute;left:10010;top:6880;width:933;height:218" filled="true" fillcolor="#a7a9ac" stroked="false">
              <v:fill type="solid"/>
            </v:rect>
            <v:shape style="position:absolute;left:10010;top:7697;width:934;height:370" coordorigin="10010,7697" coordsize="934,370" path="m10943,7697l10010,7697,10010,8067,10943,7697xe" filled="true" fillcolor="#d71920" stroked="false">
              <v:path arrowok="t"/>
              <v:fill type="solid"/>
            </v:shape>
            <v:shape style="position:absolute;left:10010;top:7697;width:934;height:370" coordorigin="10010,7697" coordsize="934,370" path="m10943,7697l10010,8067,10943,8067,10943,7697xe" filled="true" fillcolor="#46a748" stroked="false">
              <v:path arrowok="t"/>
              <v:fill type="solid"/>
            </v:shape>
            <v:rect style="position:absolute;left:10010;top:7479;width:933;height:218" filled="true" fillcolor="#a7a9ac" stroked="false">
              <v:fill type="solid"/>
            </v:rect>
            <v:shape style="position:absolute;left:10010;top:8301;width:934;height:387" coordorigin="10010,8301" coordsize="934,387" path="m10943,8301l10010,8301,10010,8687,10943,8301xe" filled="true" fillcolor="#d71920" stroked="false">
              <v:path arrowok="t"/>
              <v:fill type="solid"/>
            </v:shape>
            <v:shape style="position:absolute;left:10010;top:8300;width:934;height:387" coordorigin="10010,8300" coordsize="934,387" path="m10943,8300l10010,8687,10943,8687,10943,8300xe" filled="true" fillcolor="#46a748" stroked="false">
              <v:path arrowok="t"/>
              <v:fill type="solid"/>
            </v:shape>
            <v:rect style="position:absolute;left:10010;top:8077;width:933;height:218" filled="true" fillcolor="#a7a9ac" stroked="false">
              <v:fill type="solid"/>
            </v:rect>
            <v:shape style="position:absolute;left:10010;top:8896;width:934;height:370" coordorigin="10010,8896" coordsize="934,370" path="m10943,8896l10010,8896,10010,9266,10943,8896xe" filled="true" fillcolor="#d71920" stroked="false">
              <v:path arrowok="t"/>
              <v:fill type="solid"/>
            </v:shape>
            <v:shape style="position:absolute;left:10010;top:8896;width:934;height:370" coordorigin="10010,8896" coordsize="934,370" path="m10943,8896l10010,9266,10943,9266,10943,8896xe" filled="true" fillcolor="#46a748" stroked="false">
              <v:path arrowok="t"/>
              <v:fill type="solid"/>
            </v:shape>
            <v:rect style="position:absolute;left:10010;top:8676;width:933;height:218" filled="true" fillcolor="#a7a9ac" stroked="false">
              <v:fill type="solid"/>
            </v:rect>
            <v:shape style="position:absolute;left:10010;top:9495;width:934;height:380" coordorigin="10010,9495" coordsize="934,380" path="m10943,9495l10010,9495,10010,9875,10943,9495xe" filled="true" fillcolor="#d71920" stroked="false">
              <v:path arrowok="t"/>
              <v:fill type="solid"/>
            </v:shape>
            <v:shape style="position:absolute;left:10010;top:9495;width:934;height:380" coordorigin="10010,9495" coordsize="934,380" path="m10943,9495l10010,9875,10943,9875,10943,9495xe" filled="true" fillcolor="#46a748" stroked="false">
              <v:path arrowok="t"/>
              <v:fill type="solid"/>
            </v:shape>
            <v:rect style="position:absolute;left:10010;top:9275;width:933;height:218" filled="true" fillcolor="#a7a9ac" stroked="false">
              <v:fill type="solid"/>
            </v:rect>
            <v:shape style="position:absolute;left:10010;top:10055;width:934;height:414" coordorigin="10010,10055" coordsize="934,414" path="m10943,10055l10010,10055,10010,10468,10943,10055xe" filled="true" fillcolor="#d71920" stroked="false">
              <v:path arrowok="t"/>
              <v:fill type="solid"/>
            </v:shape>
            <v:shape style="position:absolute;left:10010;top:10055;width:934;height:414" coordorigin="10010,10055" coordsize="934,414" path="m10943,10055l10010,10468,10943,10468,10943,10055xe" filled="true" fillcolor="#46a748" stroked="false">
              <v:path arrowok="t"/>
              <v:fill type="solid"/>
            </v:shape>
            <v:shape style="position:absolute;left:10010;top:10681;width:934;height:387" coordorigin="10010,10681" coordsize="934,387" path="m10943,10681l10010,10681,10010,11068,10943,10681xe" filled="true" fillcolor="#d71920" stroked="false">
              <v:path arrowok="t"/>
              <v:fill type="solid"/>
            </v:shape>
            <v:shape style="position:absolute;left:10010;top:10681;width:934;height:387" coordorigin="10010,10681" coordsize="934,387" path="m10943,10681l10010,11068,10943,11068,10943,10681xe" filled="true" fillcolor="#46a748" stroked="false">
              <v:path arrowok="t"/>
              <v:fill type="solid"/>
            </v:shape>
            <v:rect style="position:absolute;left:10010;top:10468;width:933;height:218" filled="true" fillcolor="#a7a9ac" stroked="false">
              <v:fill type="solid"/>
            </v:rect>
            <v:shape style="position:absolute;left:10010;top:11291;width:934;height:377" coordorigin="10010,11291" coordsize="934,377" path="m10943,11291l10010,11291,10010,11668,10943,11291xe" filled="true" fillcolor="#d71920" stroked="false">
              <v:path arrowok="t"/>
              <v:fill type="solid"/>
            </v:shape>
            <v:shape style="position:absolute;left:10010;top:11291;width:934;height:377" coordorigin="10010,11291" coordsize="934,377" path="m10943,11291l10010,11668,10943,11668,10943,11291xe" filled="true" fillcolor="#46a748" stroked="false">
              <v:path arrowok="t"/>
              <v:fill type="solid"/>
            </v:shape>
            <v:rect style="position:absolute;left:10010;top:11073;width:933;height:218" filled="true" fillcolor="#a7a9ac" stroked="false">
              <v:fill type="solid"/>
            </v:rect>
            <v:shape style="position:absolute;left:10010;top:11881;width:934;height:387" coordorigin="10010,11881" coordsize="934,387" path="m10943,11881l10010,11881,10010,12268,10943,11881xe" filled="true" fillcolor="#d71920" stroked="false">
              <v:path arrowok="t"/>
              <v:fill type="solid"/>
            </v:shape>
            <v:shape style="position:absolute;left:10010;top:11881;width:934;height:387" coordorigin="10010,11881" coordsize="934,387" path="m10943,11881l10010,12268,10943,12268,10943,11881xe" filled="true" fillcolor="#46a748" stroked="false">
              <v:path arrowok="t"/>
              <v:fill type="solid"/>
            </v:shape>
            <v:rect style="position:absolute;left:10010;top:11668;width:933;height:218" filled="true" fillcolor="#a7a9ac" stroked="false">
              <v:fill type="solid"/>
            </v:rect>
            <v:shape style="position:absolute;left:10010;top:12555;width:934;height:487" coordorigin="10010,12555" coordsize="934,487" path="m10943,12555l10010,12555,10010,13041,10943,12555xe" filled="true" fillcolor="#d71920" stroked="false">
              <v:path arrowok="t"/>
              <v:fill type="solid"/>
            </v:shape>
            <v:shape style="position:absolute;left:10010;top:12555;width:934;height:487" coordorigin="10010,12555" coordsize="934,487" path="m10943,12555l10010,13041,10943,13041,10943,12555xe" filled="true" fillcolor="#46a748" stroked="false">
              <v:path arrowok="t"/>
              <v:fill type="solid"/>
            </v:shape>
            <v:rect style="position:absolute;left:10010;top:12273;width:933;height:282" filled="true" fillcolor="#a7a9ac" stroked="false">
              <v:fill type="solid"/>
            </v:rect>
            <v:shape style="position:absolute;left:10010;top:13275;width:934;height:554" coordorigin="10010,13275" coordsize="934,554" path="m10943,13275l10010,13275,10010,13828,10943,13275xe" filled="true" fillcolor="#d71920" stroked="false">
              <v:path arrowok="t"/>
              <v:fill type="solid"/>
            </v:shape>
            <v:shape style="position:absolute;left:10010;top:13275;width:934;height:554" coordorigin="10010,13275" coordsize="934,554" path="m10943,13275l10010,13828,10943,13828,10943,13275xe" filled="true" fillcolor="#46a748" stroked="false">
              <v:path arrowok="t"/>
              <v:fill type="solid"/>
            </v:shape>
            <v:shape style="position:absolute;left:10010;top:9873;width:934;height:3402" coordorigin="10010,9873" coordsize="934,3402" path="m10943,13041l10010,13041,10010,13275,10943,13275,10943,13041m10943,9873l10010,9873,10010,10055,10943,10055,10943,9873e" filled="true" fillcolor="#a7a9ac" stroked="false">
              <v:path arrowok="t"/>
              <v:fill type="solid"/>
            </v:shape>
            <w10:wrap type="none"/>
          </v:group>
        </w:pict>
      </w:r>
    </w:p>
    <w:p>
      <w:pPr>
        <w:spacing w:line="240" w:lineRule="auto"/>
        <w:ind w:left="115" w:right="0" w:firstLine="0"/>
        <w:rPr>
          <w:rFonts w:ascii="Times New Roman"/>
          <w:sz w:val="20"/>
        </w:rPr>
      </w:pPr>
      <w:r>
        <w:rPr>
          <w:rFonts w:ascii="Times New Roman"/>
          <w:position w:val="16"/>
          <w:sz w:val="20"/>
        </w:rPr>
        <w:pict>
          <v:group style="width:240.5pt;height:593.25pt;mso-position-horizontal-relative:char;mso-position-vertical-relative:line" coordorigin="0,0" coordsize="4810,11865">
            <v:line style="position:absolute" from="5,613" to="4805,613" stroked="true" strokeweight=".5pt" strokecolor="#a7a9ac"/>
            <v:line style="position:absolute" from="5,1286" to="4805,1286" stroked="true" strokeweight=".5pt" strokecolor="#a7a9ac"/>
            <v:shape style="position:absolute;left:3872;top:926;width:935;height:361" coordorigin="3872,926" coordsize="935,361" path="m4807,926l3872,926,3872,1286,4807,926xe" filled="true" fillcolor="#d71920" stroked="false">
              <v:path arrowok="t"/>
              <v:fill type="solid"/>
            </v:shape>
            <v:shape style="position:absolute;left:3872;top:926;width:935;height:361" coordorigin="3872,926" coordsize="935,361" path="m4807,926l3872,1286,4807,1286,4807,926xe" filled="true" fillcolor="#46a748" stroked="false">
              <v:path arrowok="t"/>
              <v:fill type="solid"/>
            </v:shape>
            <v:shape style="position:absolute;left:3872;top:2706;width:935;height:380" coordorigin="3872,2706" coordsize="935,380" path="m4807,2706l3872,2706,3872,3086,4807,2706xe" filled="true" fillcolor="#d71920" stroked="false">
              <v:path arrowok="t"/>
              <v:fill type="solid"/>
            </v:shape>
            <v:shape style="position:absolute;left:3872;top:2706;width:935;height:380" coordorigin="3872,2706" coordsize="935,380" path="m4807,2706l3872,3086,4807,3086,4807,2706xe" filled="true" fillcolor="#46a748" stroked="false">
              <v:path arrowok="t"/>
              <v:fill type="solid"/>
            </v:shape>
            <v:line style="position:absolute" from="5,3086" to="4805,3086" stroked="true" strokeweight=".5pt" strokecolor="#a7a9ac"/>
            <v:shape style="position:absolute;left:3872;top:3306;width:935;height:380" coordorigin="3872,3306" coordsize="935,380" path="m4807,3306l3872,3306,3872,3686,4807,3306xe" filled="true" fillcolor="#d71920" stroked="false">
              <v:path arrowok="t"/>
              <v:fill type="solid"/>
            </v:shape>
            <v:shape style="position:absolute;left:3872;top:3306;width:935;height:380" coordorigin="3872,3306" coordsize="935,380" path="m4807,3306l3872,3686,4807,3686,4807,3306xe" filled="true" fillcolor="#46a748" stroked="false">
              <v:path arrowok="t"/>
              <v:fill type="solid"/>
            </v:shape>
            <v:line style="position:absolute" from="5,3686" to="4805,3686" stroked="true" strokeweight=".5pt" strokecolor="#a7a9ac"/>
            <v:shape style="position:absolute;left:3872;top:3906;width:935;height:380" coordorigin="3872,3906" coordsize="935,380" path="m4807,3906l3872,3906,3872,4286,4807,3906xe" filled="true" fillcolor="#d71920" stroked="false">
              <v:path arrowok="t"/>
              <v:fill type="solid"/>
            </v:shape>
            <v:shape style="position:absolute;left:3872;top:3906;width:935;height:380" coordorigin="3872,3906" coordsize="935,380" path="m4807,3906l3872,4286,4807,4286,4807,3906xe" filled="true" fillcolor="#46a748" stroked="false">
              <v:path arrowok="t"/>
              <v:fill type="solid"/>
            </v:shape>
            <v:line style="position:absolute" from="5,4286" to="4805,4286" stroked="true" strokeweight=".5pt" strokecolor="#a7a9ac"/>
            <v:shape style="position:absolute;left:3872;top:4506;width:935;height:380" coordorigin="3872,4506" coordsize="935,380" path="m4807,4506l3872,4506,3872,4886,4807,4506xe" filled="true" fillcolor="#d71920" stroked="false">
              <v:path arrowok="t"/>
              <v:fill type="solid"/>
            </v:shape>
            <v:shape style="position:absolute;left:3872;top:4506;width:935;height:380" coordorigin="3872,4506" coordsize="935,380" path="m4807,4506l3872,4886,4807,4886,4807,4506xe" filled="true" fillcolor="#46a748" stroked="false">
              <v:path arrowok="t"/>
              <v:fill type="solid"/>
            </v:shape>
            <v:line style="position:absolute" from="5,4886" to="4805,4886" stroked="true" strokeweight=".5pt" strokecolor="#a7a9ac"/>
            <v:shape style="position:absolute;left:3872;top:5106;width:935;height:380" coordorigin="3872,5106" coordsize="935,380" path="m4807,5106l3872,5106,3872,5486,4807,5106xe" filled="true" fillcolor="#d71920" stroked="false">
              <v:path arrowok="t"/>
              <v:fill type="solid"/>
            </v:shape>
            <v:shape style="position:absolute;left:3872;top:5106;width:935;height:380" coordorigin="3872,5106" coordsize="935,380" path="m4807,5106l3872,5486,4807,5486,4807,5106xe" filled="true" fillcolor="#46a748" stroked="false">
              <v:path arrowok="t"/>
              <v:fill type="solid"/>
            </v:shape>
            <v:line style="position:absolute" from="5,5486" to="4805,5486" stroked="true" strokeweight=".5pt" strokecolor="#a7a9ac"/>
            <v:shape style="position:absolute;left:3872;top:5716;width:935;height:370" coordorigin="3872,5716" coordsize="935,370" path="m4807,5716l3872,5716,3872,6086,4807,5716xe" filled="true" fillcolor="#d71920" stroked="false">
              <v:path arrowok="t"/>
              <v:fill type="solid"/>
            </v:shape>
            <v:shape style="position:absolute;left:3872;top:5716;width:935;height:370" coordorigin="3872,5716" coordsize="935,370" path="m4807,5716l3872,6086,4807,6086,4807,5716xe" filled="true" fillcolor="#46a748" stroked="false">
              <v:path arrowok="t"/>
              <v:fill type="solid"/>
            </v:shape>
            <v:line style="position:absolute" from="5,6086" to="4805,6086" stroked="true" strokeweight=".5pt" strokecolor="#a7a9ac"/>
            <v:shape style="position:absolute;left:3872;top:6310;width:935;height:387" coordorigin="3872,6310" coordsize="935,387" path="m4807,6310l3872,6310,3872,6696,4807,6310xe" filled="true" fillcolor="#d71920" stroked="false">
              <v:path arrowok="t"/>
              <v:fill type="solid"/>
            </v:shape>
            <v:shape style="position:absolute;left:3872;top:6310;width:935;height:387" coordorigin="3872,6310" coordsize="935,387" path="m4807,6310l3872,6696,4807,6696,4807,6310xe" filled="true" fillcolor="#46a748" stroked="false">
              <v:path arrowok="t"/>
              <v:fill type="solid"/>
            </v:shape>
            <v:line style="position:absolute" from="5,6686" to="4805,6686" stroked="true" strokeweight=".5pt" strokecolor="#a7a9ac"/>
            <v:shape style="position:absolute;left:3872;top:6916;width:935;height:370" coordorigin="3872,6916" coordsize="935,370" path="m4807,6916l3872,6916,3872,7286,4807,6916xe" filled="true" fillcolor="#d71920" stroked="false">
              <v:path arrowok="t"/>
              <v:fill type="solid"/>
            </v:shape>
            <v:shape style="position:absolute;left:3872;top:6916;width:935;height:370" coordorigin="3872,6916" coordsize="935,370" path="m4807,6916l3872,7286,4807,7286,4807,6916xe" filled="true" fillcolor="#46a748" stroked="false">
              <v:path arrowok="t"/>
              <v:fill type="solid"/>
            </v:shape>
            <v:line style="position:absolute" from="5,7286" to="4805,7286" stroked="true" strokeweight=".5pt" strokecolor="#a7a9ac"/>
            <v:shape style="position:absolute;left:3872;top:7506;width:935;height:380" coordorigin="3872,7506" coordsize="935,380" path="m4807,7506l3872,7506,3872,7886,4807,7506xe" filled="true" fillcolor="#d71920" stroked="false">
              <v:path arrowok="t"/>
              <v:fill type="solid"/>
            </v:shape>
            <v:shape style="position:absolute;left:3872;top:7506;width:935;height:380" coordorigin="3872,7506" coordsize="935,380" path="m4807,7506l3872,7886,4807,7886,4807,7506xe" filled="true" fillcolor="#46a748" stroked="false">
              <v:path arrowok="t"/>
              <v:fill type="solid"/>
            </v:shape>
            <v:line style="position:absolute" from="5,7886" to="4805,7886" stroked="true" strokeweight=".5pt" strokecolor="#a7a9ac"/>
            <v:shape style="position:absolute;left:3872;top:8126;width:935;height:547" coordorigin="3872,8126" coordsize="935,547" path="m4807,8126l3872,8126,3872,8673,4807,8126xe" filled="true" fillcolor="#d71920" stroked="false">
              <v:path arrowok="t"/>
              <v:fill type="solid"/>
            </v:shape>
            <v:shape style="position:absolute;left:3872;top:8126;width:935;height:547" coordorigin="3872,8126" coordsize="935,547" path="m4807,8126l3872,8673,4807,8673,4807,8126xe" filled="true" fillcolor="#46a748" stroked="false">
              <v:path arrowok="t"/>
              <v:fill type="solid"/>
            </v:shape>
            <v:line style="position:absolute" from="5,8673" to="4805,8673" stroked="true" strokeweight=".5pt" strokecolor="#a7a9ac"/>
            <v:shape style="position:absolute;left:3872;top:8886;width:935;height:387" coordorigin="3872,8886" coordsize="935,387" path="m4807,8886l3872,8886,3872,9273,4807,8886xe" filled="true" fillcolor="#d71920" stroked="false">
              <v:path arrowok="t"/>
              <v:fill type="solid"/>
            </v:shape>
            <v:shape style="position:absolute;left:3872;top:8886;width:935;height:387" coordorigin="3872,8886" coordsize="935,387" path="m4807,8886l3872,9273,4807,9273,4807,8886xe" filled="true" fillcolor="#46a748" stroked="false">
              <v:path arrowok="t"/>
              <v:fill type="solid"/>
            </v:shape>
            <v:line style="position:absolute" from="5,9273" to="4805,9273" stroked="true" strokeweight=".5pt" strokecolor="#a7a9ac"/>
            <v:shape style="position:absolute;left:3872;top:9496;width:935;height:377" coordorigin="3872,9496" coordsize="935,377" path="m4807,9496l3872,9496,3872,9873,4807,9496xe" filled="true" fillcolor="#d71920" stroked="false">
              <v:path arrowok="t"/>
              <v:fill type="solid"/>
            </v:shape>
            <v:shape style="position:absolute;left:3872;top:9496;width:935;height:377" coordorigin="3872,9496" coordsize="935,377" path="m4807,9496l3872,9873,4807,9873,4807,9496xe" filled="true" fillcolor="#46a748" stroked="false">
              <v:path arrowok="t"/>
              <v:fill type="solid"/>
            </v:shape>
            <v:line style="position:absolute" from="5,9873" to="4805,9873" stroked="true" strokeweight=".5pt" strokecolor="#a7a9ac"/>
            <v:shape style="position:absolute;left:3872;top:10086;width:935;height:387" coordorigin="3872,10086" coordsize="935,387" path="m4807,10086l3872,10086,3872,10473,4807,10086xe" filled="true" fillcolor="#d71920" stroked="false">
              <v:path arrowok="t"/>
              <v:fill type="solid"/>
            </v:shape>
            <v:shape style="position:absolute;left:3872;top:10086;width:935;height:387" coordorigin="3872,10086" coordsize="935,387" path="m4807,10086l3872,10473,4807,10473,4807,10086xe" filled="true" fillcolor="#46a748" stroked="false">
              <v:path arrowok="t"/>
              <v:fill type="solid"/>
            </v:shape>
            <v:line style="position:absolute" from="5,10473" to="4805,10473" stroked="true" strokeweight=".5pt" strokecolor="#a7a9ac"/>
            <v:shape style="position:absolute;left:3872;top:10696;width:935;height:377" coordorigin="3872,10696" coordsize="935,377" path="m4807,10696l3872,10696,3872,11073,4807,10696xe" filled="true" fillcolor="#d71920" stroked="false">
              <v:path arrowok="t"/>
              <v:fill type="solid"/>
            </v:shape>
            <v:shape style="position:absolute;left:3872;top:10696;width:935;height:377" coordorigin="3872,10696" coordsize="935,377" path="m4807,10696l3872,11073,4807,11073,4807,10696xe" filled="true" fillcolor="#46a748" stroked="false">
              <v:path arrowok="t"/>
              <v:fill type="solid"/>
            </v:shape>
            <v:line style="position:absolute" from="5,11073" to="4805,11073" stroked="true" strokeweight=".5pt" strokecolor="#a7a9ac"/>
            <v:shape style="position:absolute;left:3872;top:11306;width:935;height:554" coordorigin="3872,11306" coordsize="935,554" path="m4807,11306l3872,11306,3872,11860,4807,11306xe" filled="true" fillcolor="#d71920" stroked="false">
              <v:path arrowok="t"/>
              <v:fill type="solid"/>
            </v:shape>
            <v:shape style="position:absolute;left:3872;top:11306;width:935;height:554" coordorigin="3872,11306" coordsize="935,554" path="m4807,11306l3872,11860,4807,11860,4807,11306xe" filled="true" fillcolor="#46a748" stroked="false">
              <v:path arrowok="t"/>
              <v:fill type="solid"/>
            </v:shape>
            <v:line style="position:absolute" from="5,11860" to="4805,11860" stroked="true" strokeweight=".5pt" strokecolor="#a7a9ac"/>
            <v:line style="position:absolute" from="5,1886" to="4805,1886" stroked="true" strokeweight=".5pt" strokecolor="#a7a9ac"/>
            <v:line style="position:absolute" from="5,2486" to="4805,2486" stroked="true" strokeweight=".5pt" strokecolor="#a7a9ac"/>
            <v:line style="position:absolute" from="5,11860" to="5,5" stroked="true" strokeweight=".5pt" strokecolor="#a7a9ac"/>
            <v:shape style="position:absolute;left:3872;top:2106;width:935;height:380" coordorigin="3872,2106" coordsize="935,380" path="m4807,2106l3872,2106,3872,2486,4807,2106xe" filled="true" fillcolor="#d71920" stroked="false">
              <v:path arrowok="t"/>
              <v:fill type="solid"/>
            </v:shape>
            <v:shape style="position:absolute;left:3872;top:2106;width:935;height:380" coordorigin="3872,2106" coordsize="935,380" path="m4807,2106l3872,2486,4807,2486,4807,2106xe" filled="true" fillcolor="#46a748" stroked="false">
              <v:path arrowok="t"/>
              <v:fill type="solid"/>
            </v:shape>
            <v:shape style="position:absolute;left:3872;top:1506;width:935;height:380" coordorigin="3872,1506" coordsize="935,380" path="m4807,1506l3872,1506,3872,1886,4807,1506xe" filled="true" fillcolor="#d71920" stroked="false">
              <v:path arrowok="t"/>
              <v:fill type="solid"/>
            </v:shape>
            <v:shape style="position:absolute;left:3872;top:1506;width:935;height:380" coordorigin="3872,1506" coordsize="935,380" path="m4807,1506l3872,1886,4807,1886,4807,1506xe" filled="true" fillcolor="#46a748" stroked="false">
              <v:path arrowok="t"/>
              <v:fill type="solid"/>
            </v:shape>
            <v:rect style="position:absolute;left:3872;top:1886;width:935;height:218" filled="true" fillcolor="#a7a9ac" stroked="false">
              <v:fill type="solid"/>
            </v:rect>
            <v:rect style="position:absolute;left:3872;top:2485;width:935;height:218" filled="true" fillcolor="#a7a9ac" stroked="false">
              <v:fill type="solid"/>
            </v:rect>
            <v:rect style="position:absolute;left:3872;top:3086;width:935;height:218" filled="true" fillcolor="#a7a9ac" stroked="false">
              <v:fill type="solid"/>
            </v:rect>
            <v:rect style="position:absolute;left:3872;top:3686;width:935;height:218" filled="true" fillcolor="#a7a9ac" stroked="false">
              <v:fill type="solid"/>
            </v:rect>
            <v:rect style="position:absolute;left:3872;top:6086;width:935;height:218" filled="true" fillcolor="#a7a9ac" stroked="false">
              <v:fill type="solid"/>
            </v:rect>
            <v:rect style="position:absolute;left:3872;top:7286;width:935;height:218" filled="true" fillcolor="#a7a9ac" stroked="false">
              <v:fill type="solid"/>
            </v:rect>
            <v:rect style="position:absolute;left:5;top:5;width:4800;height:608" filled="true" fillcolor="#d7d9da" stroked="false">
              <v:fill type="solid"/>
            </v:rect>
            <v:shape style="position:absolute;left:3872;top:207;width:935;height:409" coordorigin="3872,207" coordsize="935,409" path="m4807,207l3872,207,3872,616,4807,207xe" filled="true" fillcolor="#d71920" stroked="false">
              <v:path arrowok="t"/>
              <v:fill type="solid"/>
            </v:shape>
            <v:shape style="position:absolute;left:3872;top:207;width:935;height:409" coordorigin="3872,207" coordsize="935,409" path="m4807,207l3872,616,4807,616,4807,207xe" filled="true" fillcolor="#46a748" stroked="false">
              <v:path arrowok="t"/>
              <v:fill type="solid"/>
            </v:shape>
            <v:shape style="position:absolute;left:1089;top:162;width:1599;height:180" type="#_x0000_t202" filled="false" stroked="false">
              <v:textbox inset="0,0,0,0">
                <w:txbxContent>
                  <w:p>
                    <w:pPr>
                      <w:spacing w:line="180" w:lineRule="exact" w:before="0"/>
                      <w:ind w:left="0" w:right="-10" w:firstLine="0"/>
                      <w:jc w:val="left"/>
                      <w:rPr>
                        <w:rFonts w:ascii="Palatino Linotype"/>
                        <w:b/>
                        <w:sz w:val="18"/>
                      </w:rPr>
                    </w:pPr>
                    <w:r>
                      <w:rPr>
                        <w:rFonts w:ascii="Palatino Linotype"/>
                        <w:b/>
                        <w:color w:val="231F20"/>
                        <w:spacing w:val="-2"/>
                        <w:w w:val="95"/>
                        <w:sz w:val="18"/>
                      </w:rPr>
                      <w:t>Nombre</w:t>
                    </w:r>
                    <w:r>
                      <w:rPr>
                        <w:rFonts w:ascii="Palatino Linotype"/>
                        <w:b/>
                        <w:color w:val="231F20"/>
                        <w:spacing w:val="-28"/>
                        <w:w w:val="95"/>
                        <w:sz w:val="18"/>
                      </w:rPr>
                      <w:t> </w:t>
                    </w:r>
                    <w:r>
                      <w:rPr>
                        <w:rFonts w:ascii="Palatino Linotype"/>
                        <w:b/>
                        <w:color w:val="231F20"/>
                        <w:w w:val="95"/>
                        <w:sz w:val="18"/>
                      </w:rPr>
                      <w:t>de</w:t>
                    </w:r>
                    <w:r>
                      <w:rPr>
                        <w:rFonts w:ascii="Palatino Linotype"/>
                        <w:b/>
                        <w:color w:val="231F20"/>
                        <w:spacing w:val="-27"/>
                        <w:w w:val="95"/>
                        <w:sz w:val="18"/>
                      </w:rPr>
                      <w:t> </w:t>
                    </w:r>
                    <w:r>
                      <w:rPr>
                        <w:rFonts w:ascii="Palatino Linotype"/>
                        <w:b/>
                        <w:color w:val="231F20"/>
                        <w:w w:val="95"/>
                        <w:sz w:val="18"/>
                      </w:rPr>
                      <w:t>la</w:t>
                    </w:r>
                    <w:r>
                      <w:rPr>
                        <w:rFonts w:ascii="Palatino Linotype"/>
                        <w:b/>
                        <w:color w:val="231F20"/>
                        <w:spacing w:val="-29"/>
                        <w:w w:val="95"/>
                        <w:sz w:val="18"/>
                      </w:rPr>
                      <w:t> </w:t>
                    </w:r>
                    <w:r>
                      <w:rPr>
                        <w:rFonts w:ascii="Palatino Linotype"/>
                        <w:b/>
                        <w:color w:val="231F20"/>
                        <w:w w:val="95"/>
                        <w:sz w:val="18"/>
                      </w:rPr>
                      <w:t>Revista</w:t>
                    </w:r>
                  </w:p>
                </w:txbxContent>
              </v:textbox>
              <w10:wrap type="none"/>
            </v:shape>
            <v:shape style="position:absolute;left:3872;top:42;width:935;height:522" type="#_x0000_t202" filled="false" stroked="false">
              <v:textbox inset="0,0,0,0">
                <w:txbxContent>
                  <w:p>
                    <w:pPr>
                      <w:spacing w:line="146" w:lineRule="exact" w:before="0"/>
                      <w:ind w:left="0" w:right="0" w:firstLine="0"/>
                      <w:jc w:val="left"/>
                      <w:rPr>
                        <w:rFonts w:ascii="Palatino Linotype"/>
                        <w:sz w:val="14"/>
                      </w:rPr>
                    </w:pPr>
                    <w:r>
                      <w:rPr>
                        <w:rFonts w:ascii="Palatino Linotype"/>
                        <w:color w:val="FFFFFF"/>
                        <w:w w:val="90"/>
                        <w:sz w:val="14"/>
                        <w:shd w:fill="A7A9AC" w:color="auto" w:val="clear"/>
                      </w:rPr>
                      <w:t> </w:t>
                    </w:r>
                    <w:r>
                      <w:rPr>
                        <w:rFonts w:ascii="Palatino Linotype"/>
                        <w:color w:val="FFFFFF"/>
                        <w:sz w:val="14"/>
                        <w:shd w:fill="A7A9AC" w:color="auto" w:val="clear"/>
                      </w:rPr>
                      <w:t>  </w:t>
                    </w:r>
                    <w:r>
                      <w:rPr>
                        <w:rFonts w:ascii="Palatino Linotype"/>
                        <w:color w:val="FFFFFF"/>
                        <w:w w:val="95"/>
                        <w:sz w:val="14"/>
                        <w:shd w:fill="A7A9AC" w:color="auto" w:val="clear"/>
                      </w:rPr>
                      <w:t>Compartidos</w:t>
                    </w:r>
                    <w:r>
                      <w:rPr>
                        <w:rFonts w:ascii="Palatino Linotype"/>
                        <w:color w:val="FFFFFF"/>
                        <w:sz w:val="14"/>
                        <w:shd w:fill="A7A9AC" w:color="auto" w:val="clear"/>
                      </w:rPr>
                      <w:t> </w:t>
                    </w:r>
                  </w:p>
                  <w:p>
                    <w:pPr>
                      <w:spacing w:line="184" w:lineRule="exact" w:before="11"/>
                      <w:ind w:left="63" w:right="0" w:firstLine="0"/>
                      <w:jc w:val="left"/>
                      <w:rPr>
                        <w:rFonts w:ascii="Palatino Linotype"/>
                        <w:sz w:val="14"/>
                      </w:rPr>
                    </w:pPr>
                    <w:r>
                      <w:rPr>
                        <w:rFonts w:ascii="Palatino Linotype"/>
                        <w:color w:val="FFFFFF"/>
                        <w:sz w:val="14"/>
                      </w:rPr>
                      <w:t>redalyc</w:t>
                    </w:r>
                  </w:p>
                  <w:p>
                    <w:pPr>
                      <w:spacing w:line="180" w:lineRule="exact" w:before="0"/>
                      <w:ind w:left="503" w:right="0" w:firstLine="0"/>
                      <w:jc w:val="left"/>
                      <w:rPr>
                        <w:rFonts w:ascii="Palatino Linotype"/>
                        <w:sz w:val="14"/>
                      </w:rPr>
                    </w:pPr>
                    <w:r>
                      <w:rPr>
                        <w:rFonts w:ascii="Palatino Linotype"/>
                        <w:color w:val="FFFFFF"/>
                        <w:w w:val="95"/>
                        <w:sz w:val="14"/>
                      </w:rPr>
                      <w:t>scopus</w:t>
                    </w:r>
                  </w:p>
                </w:txbxContent>
              </v:textbox>
              <w10:wrap type="none"/>
            </v:shape>
            <v:shape style="position:absolute;left:117;top:742;width:3610;height:11096" type="#_x0000_t202" filled="false" stroked="false">
              <v:textbox inset="0,0,0,0">
                <w:txbxContent>
                  <w:p>
                    <w:pPr>
                      <w:spacing w:line="165" w:lineRule="exact" w:before="0"/>
                      <w:ind w:left="0" w:right="375" w:firstLine="0"/>
                      <w:jc w:val="left"/>
                      <w:rPr>
                        <w:rFonts w:ascii="Palatino Linotype"/>
                        <w:i/>
                        <w:sz w:val="18"/>
                      </w:rPr>
                    </w:pPr>
                    <w:r>
                      <w:rPr>
                        <w:rFonts w:ascii="Palatino Linotype"/>
                        <w:i/>
                        <w:color w:val="58595B"/>
                        <w:w w:val="95"/>
                        <w:sz w:val="18"/>
                      </w:rPr>
                      <w:t>Convergencia. Revista de Ciencias Sociales</w:t>
                    </w:r>
                  </w:p>
                  <w:p>
                    <w:pPr>
                      <w:spacing w:line="180" w:lineRule="exact" w:before="3"/>
                      <w:ind w:left="0" w:right="375" w:firstLine="0"/>
                      <w:jc w:val="left"/>
                      <w:rPr>
                        <w:rFonts w:ascii="Palatino Linotype" w:hAnsi="Palatino Linotype"/>
                        <w:sz w:val="16"/>
                      </w:rPr>
                    </w:pPr>
                    <w:r>
                      <w:rPr>
                        <w:rFonts w:ascii="Palatino Linotype" w:hAnsi="Palatino Linotype"/>
                        <w:color w:val="58595B"/>
                        <w:w w:val="90"/>
                        <w:sz w:val="16"/>
                      </w:rPr>
                      <w:t>Universidad Autónoma del Estado de México </w:t>
                    </w:r>
                    <w:r>
                      <w:rPr>
                        <w:rFonts w:ascii="Palatino Linotype" w:hAnsi="Palatino Linotype"/>
                        <w:color w:val="58595B"/>
                        <w:sz w:val="16"/>
                      </w:rPr>
                      <w:t>México</w:t>
                    </w:r>
                  </w:p>
                  <w:p>
                    <w:pPr>
                      <w:spacing w:line="222" w:lineRule="exact" w:before="15"/>
                      <w:ind w:left="0" w:right="375" w:firstLine="0"/>
                      <w:jc w:val="left"/>
                      <w:rPr>
                        <w:rFonts w:ascii="Palatino Linotype" w:hAnsi="Palatino Linotype"/>
                        <w:i/>
                        <w:sz w:val="18"/>
                      </w:rPr>
                    </w:pPr>
                    <w:r>
                      <w:rPr>
                        <w:rFonts w:ascii="Palatino Linotype" w:hAnsi="Palatino Linotype"/>
                        <w:i/>
                        <w:color w:val="58595B"/>
                        <w:sz w:val="18"/>
                      </w:rPr>
                      <w:t>Papeles de Población</w:t>
                    </w:r>
                  </w:p>
                  <w:p>
                    <w:pPr>
                      <w:spacing w:line="180" w:lineRule="exact" w:before="3"/>
                      <w:ind w:left="0" w:right="375" w:firstLine="0"/>
                      <w:jc w:val="left"/>
                      <w:rPr>
                        <w:rFonts w:ascii="Palatino Linotype" w:hAnsi="Palatino Linotype"/>
                        <w:sz w:val="16"/>
                      </w:rPr>
                    </w:pPr>
                    <w:r>
                      <w:rPr>
                        <w:rFonts w:ascii="Palatino Linotype" w:hAnsi="Palatino Linotype"/>
                        <w:color w:val="58595B"/>
                        <w:w w:val="90"/>
                        <w:sz w:val="16"/>
                      </w:rPr>
                      <w:t>Universidad Autónoma del Estado de México </w:t>
                    </w:r>
                    <w:r>
                      <w:rPr>
                        <w:rFonts w:ascii="Palatino Linotype" w:hAnsi="Palatino Linotype"/>
                        <w:color w:val="58595B"/>
                        <w:sz w:val="16"/>
                      </w:rPr>
                      <w:t>México</w:t>
                    </w:r>
                  </w:p>
                  <w:p>
                    <w:pPr>
                      <w:spacing w:line="222" w:lineRule="exact" w:before="15"/>
                      <w:ind w:left="0" w:right="375" w:firstLine="0"/>
                      <w:jc w:val="left"/>
                      <w:rPr>
                        <w:rFonts w:ascii="Palatino Linotype"/>
                        <w:i/>
                        <w:sz w:val="18"/>
                      </w:rPr>
                    </w:pPr>
                    <w:r>
                      <w:rPr>
                        <w:rFonts w:ascii="Palatino Linotype"/>
                        <w:i/>
                        <w:color w:val="58595B"/>
                        <w:w w:val="95"/>
                        <w:sz w:val="18"/>
                      </w:rPr>
                      <w:t>Tropical and Subtropical  Agroecosystems</w:t>
                    </w:r>
                  </w:p>
                  <w:p>
                    <w:pPr>
                      <w:spacing w:line="180" w:lineRule="exact" w:before="3"/>
                      <w:ind w:left="0" w:right="846" w:firstLine="0"/>
                      <w:jc w:val="left"/>
                      <w:rPr>
                        <w:rFonts w:ascii="Palatino Linotype" w:hAnsi="Palatino Linotype"/>
                        <w:sz w:val="16"/>
                      </w:rPr>
                    </w:pPr>
                    <w:r>
                      <w:rPr>
                        <w:rFonts w:ascii="Palatino Linotype" w:hAnsi="Palatino Linotype"/>
                        <w:color w:val="58595B"/>
                        <w:w w:val="90"/>
                        <w:sz w:val="16"/>
                      </w:rPr>
                      <w:t>Universidad Autónoma de Yucatán </w:t>
                    </w:r>
                    <w:r>
                      <w:rPr>
                        <w:rFonts w:ascii="Palatino Linotype" w:hAnsi="Palatino Linotype"/>
                        <w:color w:val="58595B"/>
                        <w:sz w:val="16"/>
                      </w:rPr>
                      <w:t>México</w:t>
                    </w:r>
                  </w:p>
                  <w:p>
                    <w:pPr>
                      <w:spacing w:line="222" w:lineRule="exact" w:before="15"/>
                      <w:ind w:left="0" w:right="375" w:firstLine="0"/>
                      <w:jc w:val="left"/>
                      <w:rPr>
                        <w:rFonts w:ascii="Palatino Linotype"/>
                        <w:i/>
                        <w:sz w:val="18"/>
                      </w:rPr>
                    </w:pPr>
                    <w:r>
                      <w:rPr>
                        <w:rFonts w:ascii="Palatino Linotype"/>
                        <w:i/>
                        <w:color w:val="58595B"/>
                        <w:sz w:val="18"/>
                      </w:rPr>
                      <w:t>Agrociencia</w:t>
                    </w:r>
                  </w:p>
                  <w:p>
                    <w:pPr>
                      <w:spacing w:line="180" w:lineRule="exact" w:before="3"/>
                      <w:ind w:left="0" w:right="1452" w:firstLine="0"/>
                      <w:jc w:val="left"/>
                      <w:rPr>
                        <w:rFonts w:ascii="Palatino Linotype" w:hAnsi="Palatino Linotype"/>
                        <w:sz w:val="16"/>
                      </w:rPr>
                    </w:pPr>
                    <w:r>
                      <w:rPr>
                        <w:rFonts w:ascii="Palatino Linotype" w:hAnsi="Palatino Linotype"/>
                        <w:color w:val="58595B"/>
                        <w:w w:val="90"/>
                        <w:sz w:val="16"/>
                      </w:rPr>
                      <w:t>Colegio de Postgraduados </w:t>
                    </w:r>
                    <w:r>
                      <w:rPr>
                        <w:rFonts w:ascii="Palatino Linotype" w:hAnsi="Palatino Linotype"/>
                        <w:color w:val="58595B"/>
                        <w:sz w:val="16"/>
                      </w:rPr>
                      <w:t>México</w:t>
                    </w:r>
                  </w:p>
                  <w:p>
                    <w:pPr>
                      <w:spacing w:line="199" w:lineRule="auto" w:before="47"/>
                      <w:ind w:left="0" w:right="1452" w:firstLine="0"/>
                      <w:jc w:val="left"/>
                      <w:rPr>
                        <w:rFonts w:ascii="Palatino Linotype" w:hAnsi="Palatino Linotype"/>
                        <w:sz w:val="16"/>
                      </w:rPr>
                    </w:pPr>
                    <w:r>
                      <w:rPr>
                        <w:rFonts w:ascii="Palatino Linotype" w:hAnsi="Palatino Linotype"/>
                        <w:i/>
                        <w:color w:val="58595B"/>
                        <w:sz w:val="18"/>
                      </w:rPr>
                      <w:t>Revista Mexicana de Física </w:t>
                    </w:r>
                    <w:r>
                      <w:rPr>
                        <w:rFonts w:ascii="Palatino Linotype" w:hAnsi="Palatino Linotype"/>
                        <w:color w:val="58595B"/>
                        <w:w w:val="90"/>
                        <w:sz w:val="16"/>
                      </w:rPr>
                      <w:t>Sociedad Mexicana de Física A.C. </w:t>
                    </w:r>
                    <w:r>
                      <w:rPr>
                        <w:rFonts w:ascii="Palatino Linotype" w:hAnsi="Palatino Linotype"/>
                        <w:color w:val="58595B"/>
                        <w:sz w:val="16"/>
                      </w:rPr>
                      <w:t>México</w:t>
                    </w:r>
                  </w:p>
                  <w:p>
                    <w:pPr>
                      <w:spacing w:line="222" w:lineRule="exact" w:before="11"/>
                      <w:ind w:left="0" w:right="375" w:firstLine="0"/>
                      <w:jc w:val="left"/>
                      <w:rPr>
                        <w:rFonts w:ascii="Palatino Linotype" w:hAnsi="Palatino Linotype"/>
                        <w:i/>
                        <w:sz w:val="18"/>
                      </w:rPr>
                    </w:pPr>
                    <w:r>
                      <w:rPr>
                        <w:rFonts w:ascii="Palatino Linotype" w:hAnsi="Palatino Linotype"/>
                        <w:i/>
                        <w:color w:val="58595B"/>
                        <w:w w:val="95"/>
                        <w:sz w:val="18"/>
                      </w:rPr>
                      <w:t>Investigaciones Geográßcas</w:t>
                    </w:r>
                  </w:p>
                  <w:p>
                    <w:pPr>
                      <w:spacing w:line="180" w:lineRule="exact" w:before="3"/>
                      <w:ind w:left="0" w:right="375" w:firstLine="0"/>
                      <w:jc w:val="left"/>
                      <w:rPr>
                        <w:rFonts w:ascii="Palatino Linotype" w:hAnsi="Palatino Linotype"/>
                        <w:sz w:val="16"/>
                      </w:rPr>
                    </w:pPr>
                    <w:r>
                      <w:rPr>
                        <w:rFonts w:ascii="Palatino Linotype" w:hAnsi="Palatino Linotype"/>
                        <w:color w:val="58595B"/>
                        <w:w w:val="90"/>
                        <w:sz w:val="16"/>
                      </w:rPr>
                      <w:t>Universidad Nacional Autónoma de México </w:t>
                    </w:r>
                    <w:r>
                      <w:rPr>
                        <w:rFonts w:ascii="Palatino Linotype" w:hAnsi="Palatino Linotype"/>
                        <w:color w:val="58595B"/>
                        <w:sz w:val="16"/>
                      </w:rPr>
                      <w:t>México</w:t>
                    </w:r>
                  </w:p>
                  <w:p>
                    <w:pPr>
                      <w:spacing w:line="222" w:lineRule="exact" w:before="15"/>
                      <w:ind w:left="0" w:right="375" w:firstLine="0"/>
                      <w:jc w:val="left"/>
                      <w:rPr>
                        <w:rFonts w:ascii="Palatino Linotype" w:hAnsi="Palatino Linotype"/>
                        <w:i/>
                        <w:sz w:val="18"/>
                      </w:rPr>
                    </w:pPr>
                    <w:r>
                      <w:rPr>
                        <w:rFonts w:ascii="Palatino Linotype" w:hAnsi="Palatino Linotype"/>
                        <w:i/>
                        <w:color w:val="58595B"/>
                        <w:sz w:val="18"/>
                      </w:rPr>
                      <w:t>Redvet. Revista Electrónica de Veterinaria</w:t>
                    </w:r>
                  </w:p>
                  <w:p>
                    <w:pPr>
                      <w:spacing w:line="180" w:lineRule="exact" w:before="3"/>
                      <w:ind w:left="0" w:right="1979" w:firstLine="0"/>
                      <w:jc w:val="left"/>
                      <w:rPr>
                        <w:rFonts w:ascii="Palatino Linotype" w:hAnsi="Palatino Linotype"/>
                        <w:sz w:val="16"/>
                      </w:rPr>
                    </w:pPr>
                    <w:r>
                      <w:rPr>
                        <w:rFonts w:ascii="Palatino Linotype" w:hAnsi="Palatino Linotype"/>
                        <w:color w:val="58595B"/>
                        <w:w w:val="90"/>
                        <w:sz w:val="16"/>
                      </w:rPr>
                      <w:t>Veterinaria Organización </w:t>
                    </w:r>
                    <w:r>
                      <w:rPr>
                        <w:rFonts w:ascii="Palatino Linotype" w:hAnsi="Palatino Linotype"/>
                        <w:color w:val="58595B"/>
                        <w:sz w:val="16"/>
                      </w:rPr>
                      <w:t>España</w:t>
                    </w:r>
                  </w:p>
                  <w:p>
                    <w:pPr>
                      <w:spacing w:line="222" w:lineRule="exact" w:before="15"/>
                      <w:ind w:left="0" w:right="375" w:firstLine="0"/>
                      <w:jc w:val="left"/>
                      <w:rPr>
                        <w:rFonts w:ascii="Palatino Linotype"/>
                        <w:i/>
                        <w:sz w:val="18"/>
                      </w:rPr>
                    </w:pPr>
                    <w:r>
                      <w:rPr>
                        <w:rFonts w:ascii="Palatino Linotype"/>
                        <w:i/>
                        <w:color w:val="58595B"/>
                        <w:w w:val="95"/>
                        <w:sz w:val="18"/>
                      </w:rPr>
                      <w:t>Revista Fitotecnia Mexicana</w:t>
                    </w:r>
                  </w:p>
                  <w:p>
                    <w:pPr>
                      <w:spacing w:line="180" w:lineRule="exact" w:before="3"/>
                      <w:ind w:left="0" w:right="846" w:firstLine="0"/>
                      <w:jc w:val="left"/>
                      <w:rPr>
                        <w:rFonts w:ascii="Palatino Linotype" w:hAnsi="Palatino Linotype"/>
                        <w:sz w:val="16"/>
                      </w:rPr>
                    </w:pPr>
                    <w:r>
                      <w:rPr>
                        <w:rFonts w:ascii="Palatino Linotype" w:hAnsi="Palatino Linotype"/>
                        <w:color w:val="58595B"/>
                        <w:w w:val="90"/>
                        <w:sz w:val="16"/>
                      </w:rPr>
                      <w:t>Sociedad Mexicana de Fitogenética, A.C. </w:t>
                    </w:r>
                    <w:r>
                      <w:rPr>
                        <w:rFonts w:ascii="Palatino Linotype" w:hAnsi="Palatino Linotype"/>
                        <w:color w:val="58595B"/>
                        <w:sz w:val="16"/>
                      </w:rPr>
                      <w:t>México</w:t>
                    </w:r>
                  </w:p>
                  <w:p>
                    <w:pPr>
                      <w:spacing w:line="222" w:lineRule="exact" w:before="15"/>
                      <w:ind w:left="0" w:right="0" w:firstLine="0"/>
                      <w:jc w:val="left"/>
                      <w:rPr>
                        <w:rFonts w:ascii="Palatino Linotype" w:hAnsi="Palatino Linotype"/>
                        <w:i/>
                        <w:sz w:val="18"/>
                      </w:rPr>
                    </w:pPr>
                    <w:r>
                      <w:rPr>
                        <w:rFonts w:ascii="Palatino Linotype" w:hAnsi="Palatino Linotype"/>
                        <w:i/>
                        <w:color w:val="58595B"/>
                        <w:sz w:val="18"/>
                      </w:rPr>
                      <w:t>Revista</w:t>
                    </w:r>
                    <w:r>
                      <w:rPr>
                        <w:rFonts w:ascii="Palatino Linotype" w:hAnsi="Palatino Linotype"/>
                        <w:i/>
                        <w:color w:val="58595B"/>
                        <w:spacing w:val="-28"/>
                        <w:sz w:val="18"/>
                      </w:rPr>
                      <w:t> </w:t>
                    </w:r>
                    <w:r>
                      <w:rPr>
                        <w:rFonts w:ascii="Palatino Linotype" w:hAnsi="Palatino Linotype"/>
                        <w:i/>
                        <w:color w:val="58595B"/>
                        <w:sz w:val="18"/>
                      </w:rPr>
                      <w:t>Internacional</w:t>
                    </w:r>
                    <w:r>
                      <w:rPr>
                        <w:rFonts w:ascii="Palatino Linotype" w:hAnsi="Palatino Linotype"/>
                        <w:i/>
                        <w:color w:val="58595B"/>
                        <w:spacing w:val="-28"/>
                        <w:sz w:val="18"/>
                      </w:rPr>
                      <w:t> </w:t>
                    </w:r>
                    <w:r>
                      <w:rPr>
                        <w:rFonts w:ascii="Palatino Linotype" w:hAnsi="Palatino Linotype"/>
                        <w:i/>
                        <w:color w:val="58595B"/>
                        <w:sz w:val="18"/>
                      </w:rPr>
                      <w:t>de</w:t>
                    </w:r>
                    <w:r>
                      <w:rPr>
                        <w:rFonts w:ascii="Palatino Linotype" w:hAnsi="Palatino Linotype"/>
                        <w:i/>
                        <w:color w:val="58595B"/>
                        <w:spacing w:val="-28"/>
                        <w:sz w:val="18"/>
                      </w:rPr>
                      <w:t> </w:t>
                    </w:r>
                    <w:r>
                      <w:rPr>
                        <w:rFonts w:ascii="Palatino Linotype" w:hAnsi="Palatino Linotype"/>
                        <w:i/>
                        <w:color w:val="58595B"/>
                        <w:sz w:val="18"/>
                      </w:rPr>
                      <w:t>Contaminación</w:t>
                    </w:r>
                    <w:r>
                      <w:rPr>
                        <w:rFonts w:ascii="Palatino Linotype" w:hAnsi="Palatino Linotype"/>
                        <w:i/>
                        <w:color w:val="58595B"/>
                        <w:spacing w:val="-29"/>
                        <w:sz w:val="18"/>
                      </w:rPr>
                      <w:t> </w:t>
                    </w:r>
                    <w:r>
                      <w:rPr>
                        <w:rFonts w:ascii="Palatino Linotype" w:hAnsi="Palatino Linotype"/>
                        <w:i/>
                        <w:color w:val="58595B"/>
                        <w:spacing w:val="-3"/>
                        <w:sz w:val="18"/>
                      </w:rPr>
                      <w:t>Ambiental</w:t>
                    </w:r>
                  </w:p>
                  <w:p>
                    <w:pPr>
                      <w:spacing w:line="180" w:lineRule="exact" w:before="3"/>
                      <w:ind w:left="0" w:right="375" w:firstLine="0"/>
                      <w:jc w:val="left"/>
                      <w:rPr>
                        <w:rFonts w:ascii="Palatino Linotype" w:hAnsi="Palatino Linotype"/>
                        <w:sz w:val="16"/>
                      </w:rPr>
                    </w:pPr>
                    <w:r>
                      <w:rPr>
                        <w:rFonts w:ascii="Palatino Linotype" w:hAnsi="Palatino Linotype"/>
                        <w:color w:val="58595B"/>
                        <w:w w:val="90"/>
                        <w:sz w:val="16"/>
                      </w:rPr>
                      <w:t>Universidad Nacional Autónoma de México </w:t>
                    </w:r>
                    <w:r>
                      <w:rPr>
                        <w:rFonts w:ascii="Palatino Linotype" w:hAnsi="Palatino Linotype"/>
                        <w:color w:val="58595B"/>
                        <w:sz w:val="16"/>
                      </w:rPr>
                      <w:t>México</w:t>
                    </w:r>
                  </w:p>
                  <w:p>
                    <w:pPr>
                      <w:spacing w:line="199" w:lineRule="auto" w:before="47"/>
                      <w:ind w:left="0" w:right="375" w:firstLine="0"/>
                      <w:jc w:val="left"/>
                      <w:rPr>
                        <w:rFonts w:ascii="Palatino Linotype" w:hAnsi="Palatino Linotype"/>
                        <w:sz w:val="16"/>
                      </w:rPr>
                    </w:pPr>
                    <w:r>
                      <w:rPr>
                        <w:rFonts w:ascii="Palatino Linotype" w:hAnsi="Palatino Linotype"/>
                        <w:i/>
                        <w:color w:val="58595B"/>
                        <w:sz w:val="18"/>
                      </w:rPr>
                      <w:t>Revista Mexicana de Biodiversidad </w:t>
                    </w:r>
                    <w:r>
                      <w:rPr>
                        <w:rFonts w:ascii="Palatino Linotype" w:hAnsi="Palatino Linotype"/>
                        <w:color w:val="58595B"/>
                        <w:w w:val="90"/>
                        <w:sz w:val="16"/>
                      </w:rPr>
                      <w:t>Universidad Nacional Autónoma de México </w:t>
                    </w:r>
                    <w:r>
                      <w:rPr>
                        <w:rFonts w:ascii="Palatino Linotype" w:hAnsi="Palatino Linotype"/>
                        <w:color w:val="58595B"/>
                        <w:sz w:val="16"/>
                      </w:rPr>
                      <w:t>México</w:t>
                    </w:r>
                  </w:p>
                  <w:p>
                    <w:pPr>
                      <w:spacing w:line="199" w:lineRule="auto" w:before="43"/>
                      <w:ind w:left="0" w:right="375" w:firstLine="0"/>
                      <w:jc w:val="left"/>
                      <w:rPr>
                        <w:rFonts w:ascii="Palatino Linotype" w:hAnsi="Palatino Linotype"/>
                        <w:sz w:val="16"/>
                      </w:rPr>
                    </w:pPr>
                    <w:r>
                      <w:rPr>
                        <w:rFonts w:ascii="Palatino Linotype" w:hAnsi="Palatino Linotype"/>
                        <w:i/>
                        <w:color w:val="58595B"/>
                        <w:sz w:val="18"/>
                      </w:rPr>
                      <w:t>Revista Mexicana de Ingeniera Química </w:t>
                    </w:r>
                    <w:r>
                      <w:rPr>
                        <w:rFonts w:ascii="Palatino Linotype" w:hAnsi="Palatino Linotype"/>
                        <w:color w:val="58595B"/>
                        <w:sz w:val="16"/>
                      </w:rPr>
                      <w:t>Universidad Autónoma Metropolitana México</w:t>
                    </w:r>
                  </w:p>
                  <w:p>
                    <w:pPr>
                      <w:spacing w:line="199" w:lineRule="auto" w:before="43"/>
                      <w:ind w:left="0" w:right="1314" w:firstLine="0"/>
                      <w:jc w:val="left"/>
                      <w:rPr>
                        <w:rFonts w:ascii="Palatino Linotype" w:hAnsi="Palatino Linotype"/>
                        <w:sz w:val="16"/>
                      </w:rPr>
                    </w:pPr>
                    <w:r>
                      <w:rPr>
                        <w:rFonts w:ascii="Palatino Linotype" w:hAnsi="Palatino Linotype"/>
                        <w:i/>
                        <w:color w:val="58595B"/>
                        <w:sz w:val="18"/>
                      </w:rPr>
                      <w:t>Salud Pública de México </w:t>
                    </w:r>
                    <w:r>
                      <w:rPr>
                        <w:rFonts w:ascii="Palatino Linotype" w:hAnsi="Palatino Linotype"/>
                        <w:color w:val="58595B"/>
                        <w:w w:val="95"/>
                        <w:sz w:val="16"/>
                      </w:rPr>
                      <w:t>Instituto</w:t>
                    </w:r>
                    <w:r>
                      <w:rPr>
                        <w:rFonts w:ascii="Palatino Linotype" w:hAnsi="Palatino Linotype"/>
                        <w:color w:val="58595B"/>
                        <w:spacing w:val="-26"/>
                        <w:w w:val="95"/>
                        <w:sz w:val="16"/>
                      </w:rPr>
                      <w:t> </w:t>
                    </w:r>
                    <w:r>
                      <w:rPr>
                        <w:rFonts w:ascii="Palatino Linotype" w:hAnsi="Palatino Linotype"/>
                        <w:color w:val="58595B"/>
                        <w:w w:val="95"/>
                        <w:sz w:val="16"/>
                      </w:rPr>
                      <w:t>Nacional</w:t>
                    </w:r>
                    <w:r>
                      <w:rPr>
                        <w:rFonts w:ascii="Palatino Linotype" w:hAnsi="Palatino Linotype"/>
                        <w:color w:val="58595B"/>
                        <w:spacing w:val="-26"/>
                        <w:w w:val="95"/>
                        <w:sz w:val="16"/>
                      </w:rPr>
                      <w:t> </w:t>
                    </w:r>
                    <w:r>
                      <w:rPr>
                        <w:rFonts w:ascii="Palatino Linotype" w:hAnsi="Palatino Linotype"/>
                        <w:color w:val="58595B"/>
                        <w:w w:val="95"/>
                        <w:sz w:val="16"/>
                      </w:rPr>
                      <w:t>de</w:t>
                    </w:r>
                    <w:r>
                      <w:rPr>
                        <w:rFonts w:ascii="Palatino Linotype" w:hAnsi="Palatino Linotype"/>
                        <w:color w:val="58595B"/>
                        <w:spacing w:val="-26"/>
                        <w:w w:val="95"/>
                        <w:sz w:val="16"/>
                      </w:rPr>
                      <w:t> </w:t>
                    </w:r>
                    <w:r>
                      <w:rPr>
                        <w:rFonts w:ascii="Palatino Linotype" w:hAnsi="Palatino Linotype"/>
                        <w:color w:val="58595B"/>
                        <w:w w:val="95"/>
                        <w:sz w:val="16"/>
                      </w:rPr>
                      <w:t>Salud</w:t>
                    </w:r>
                    <w:r>
                      <w:rPr>
                        <w:rFonts w:ascii="Palatino Linotype" w:hAnsi="Palatino Linotype"/>
                        <w:color w:val="58595B"/>
                        <w:spacing w:val="-26"/>
                        <w:w w:val="95"/>
                        <w:sz w:val="16"/>
                      </w:rPr>
                      <w:t> </w:t>
                    </w:r>
                    <w:r>
                      <w:rPr>
                        <w:rFonts w:ascii="Palatino Linotype" w:hAnsi="Palatino Linotype"/>
                        <w:color w:val="58595B"/>
                        <w:w w:val="95"/>
                        <w:sz w:val="16"/>
                      </w:rPr>
                      <w:t>Pública </w:t>
                    </w:r>
                    <w:r>
                      <w:rPr>
                        <w:rFonts w:ascii="Palatino Linotype" w:hAnsi="Palatino Linotype"/>
                        <w:color w:val="58595B"/>
                        <w:sz w:val="16"/>
                      </w:rPr>
                      <w:t>México</w:t>
                    </w:r>
                  </w:p>
                  <w:p>
                    <w:pPr>
                      <w:spacing w:line="222" w:lineRule="exact" w:before="11"/>
                      <w:ind w:left="0" w:right="375" w:firstLine="0"/>
                      <w:jc w:val="left"/>
                      <w:rPr>
                        <w:rFonts w:ascii="Palatino Linotype" w:hAnsi="Palatino Linotype"/>
                        <w:i/>
                        <w:sz w:val="18"/>
                      </w:rPr>
                    </w:pPr>
                    <w:r>
                      <w:rPr>
                        <w:rFonts w:ascii="Palatino Linotype" w:hAnsi="Palatino Linotype"/>
                        <w:i/>
                        <w:color w:val="58595B"/>
                        <w:sz w:val="18"/>
                      </w:rPr>
                      <w:t>Técnica Pecuaria en México</w:t>
                    </w:r>
                  </w:p>
                  <w:p>
                    <w:pPr>
                      <w:spacing w:line="180" w:lineRule="exact" w:before="3"/>
                      <w:ind w:left="0" w:right="375" w:firstLine="0"/>
                      <w:jc w:val="left"/>
                      <w:rPr>
                        <w:rFonts w:ascii="Palatino Linotype" w:hAnsi="Palatino Linotype"/>
                        <w:sz w:val="16"/>
                      </w:rPr>
                    </w:pPr>
                    <w:r>
                      <w:rPr>
                        <w:rFonts w:ascii="Palatino Linotype" w:hAnsi="Palatino Linotype"/>
                        <w:color w:val="58595B"/>
                        <w:w w:val="90"/>
                        <w:sz w:val="16"/>
                      </w:rPr>
                      <w:t>Instituto Nacional de Investigaciones Forestales, Agrícolas y Pecuarias</w:t>
                    </w:r>
                  </w:p>
                  <w:p>
                    <w:pPr>
                      <w:spacing w:line="192" w:lineRule="exact" w:before="0"/>
                      <w:ind w:left="0" w:right="375" w:firstLine="0"/>
                      <w:jc w:val="left"/>
                      <w:rPr>
                        <w:rFonts w:ascii="Palatino Linotype" w:hAnsi="Palatino Linotype"/>
                        <w:sz w:val="16"/>
                      </w:rPr>
                    </w:pPr>
                    <w:r>
                      <w:rPr>
                        <w:rFonts w:ascii="Palatino Linotype" w:hAnsi="Palatino Linotype"/>
                        <w:color w:val="58595B"/>
                        <w:sz w:val="16"/>
                      </w:rPr>
                      <w:t>México</w:t>
                    </w:r>
                  </w:p>
                  <w:p>
                    <w:pPr>
                      <w:spacing w:line="199" w:lineRule="auto" w:before="35"/>
                      <w:ind w:left="0" w:right="2075" w:firstLine="0"/>
                      <w:jc w:val="left"/>
                      <w:rPr>
                        <w:rFonts w:ascii="Palatino Linotype" w:hAnsi="Palatino Linotype"/>
                        <w:sz w:val="16"/>
                      </w:rPr>
                    </w:pPr>
                    <w:r>
                      <w:rPr>
                        <w:rFonts w:ascii="Palatino Linotype" w:hAnsi="Palatino Linotype"/>
                        <w:i/>
                        <w:color w:val="58595B"/>
                        <w:sz w:val="18"/>
                      </w:rPr>
                      <w:t>Interciencia </w:t>
                    </w:r>
                    <w:r>
                      <w:rPr>
                        <w:rFonts w:ascii="Palatino Linotype" w:hAnsi="Palatino Linotype"/>
                        <w:color w:val="58595B"/>
                        <w:w w:val="90"/>
                        <w:sz w:val="16"/>
                      </w:rPr>
                      <w:t>Asociación Interciencia </w:t>
                    </w:r>
                    <w:r>
                      <w:rPr>
                        <w:rFonts w:ascii="Palatino Linotype" w:hAnsi="Palatino Linotype"/>
                        <w:color w:val="58595B"/>
                        <w:sz w:val="16"/>
                      </w:rPr>
                      <w:t>Venezuela</w:t>
                    </w:r>
                  </w:p>
                  <w:p>
                    <w:pPr>
                      <w:spacing w:line="222" w:lineRule="exact" w:before="11"/>
                      <w:ind w:left="0" w:right="375" w:firstLine="0"/>
                      <w:jc w:val="left"/>
                      <w:rPr>
                        <w:rFonts w:ascii="Palatino Linotype"/>
                        <w:i/>
                        <w:sz w:val="18"/>
                      </w:rPr>
                    </w:pPr>
                    <w:r>
                      <w:rPr>
                        <w:rFonts w:ascii="Palatino Linotype"/>
                        <w:i/>
                        <w:color w:val="58595B"/>
                        <w:sz w:val="18"/>
                      </w:rPr>
                      <w:t>Journal of the Mexican Chemical Society</w:t>
                    </w:r>
                  </w:p>
                  <w:p>
                    <w:pPr>
                      <w:spacing w:line="180" w:lineRule="exact" w:before="3"/>
                      <w:ind w:left="0" w:right="1452" w:firstLine="0"/>
                      <w:jc w:val="left"/>
                      <w:rPr>
                        <w:rFonts w:ascii="Palatino Linotype" w:hAnsi="Palatino Linotype"/>
                        <w:sz w:val="16"/>
                      </w:rPr>
                    </w:pPr>
                    <w:r>
                      <w:rPr>
                        <w:rFonts w:ascii="Palatino Linotype" w:hAnsi="Palatino Linotype"/>
                        <w:color w:val="58595B"/>
                        <w:w w:val="90"/>
                        <w:sz w:val="16"/>
                      </w:rPr>
                      <w:t>Sociedad Química de México </w:t>
                    </w:r>
                    <w:r>
                      <w:rPr>
                        <w:rFonts w:ascii="Palatino Linotype" w:hAnsi="Palatino Linotype"/>
                        <w:color w:val="58595B"/>
                        <w:sz w:val="16"/>
                      </w:rPr>
                      <w:t>México</w:t>
                    </w:r>
                  </w:p>
                  <w:p>
                    <w:pPr>
                      <w:spacing w:line="222" w:lineRule="exact" w:before="15"/>
                      <w:ind w:left="0" w:right="375" w:firstLine="0"/>
                      <w:jc w:val="left"/>
                      <w:rPr>
                        <w:rFonts w:ascii="Palatino Linotype" w:hAnsi="Palatino Linotype"/>
                        <w:i/>
                        <w:sz w:val="18"/>
                      </w:rPr>
                    </w:pPr>
                    <w:r>
                      <w:rPr>
                        <w:rFonts w:ascii="Palatino Linotype" w:hAnsi="Palatino Linotype"/>
                        <w:i/>
                        <w:color w:val="58595B"/>
                        <w:sz w:val="18"/>
                      </w:rPr>
                      <w:t>Hidrobiológica</w:t>
                    </w:r>
                  </w:p>
                  <w:p>
                    <w:pPr>
                      <w:spacing w:line="180" w:lineRule="exact" w:before="3"/>
                      <w:ind w:left="0" w:right="846" w:firstLine="0"/>
                      <w:jc w:val="left"/>
                      <w:rPr>
                        <w:rFonts w:ascii="Palatino Linotype" w:hAnsi="Palatino Linotype"/>
                        <w:sz w:val="16"/>
                      </w:rPr>
                    </w:pPr>
                    <w:r>
                      <w:rPr>
                        <w:rFonts w:ascii="Palatino Linotype" w:hAnsi="Palatino Linotype"/>
                        <w:color w:val="58595B"/>
                        <w:w w:val="90"/>
                        <w:sz w:val="16"/>
                      </w:rPr>
                      <w:t>Universidad Autónoma Metropolitana </w:t>
                    </w:r>
                    <w:r>
                      <w:rPr>
                        <w:rFonts w:ascii="Palatino Linotype" w:hAnsi="Palatino Linotype"/>
                        <w:color w:val="58595B"/>
                        <w:sz w:val="16"/>
                      </w:rPr>
                      <w:t>México</w:t>
                    </w:r>
                  </w:p>
                  <w:p>
                    <w:pPr>
                      <w:spacing w:line="199" w:lineRule="auto" w:before="47"/>
                      <w:ind w:left="0" w:right="594" w:firstLine="0"/>
                      <w:jc w:val="left"/>
                      <w:rPr>
                        <w:rFonts w:ascii="Palatino Linotype" w:hAnsi="Palatino Linotype"/>
                        <w:sz w:val="16"/>
                      </w:rPr>
                    </w:pPr>
                    <w:r>
                      <w:rPr>
                        <w:rFonts w:ascii="Palatino Linotype" w:hAnsi="Palatino Linotype"/>
                        <w:i/>
                        <w:color w:val="58595B"/>
                        <w:sz w:val="18"/>
                      </w:rPr>
                      <w:t>Boletín Mexicano de Derecho Comparado </w:t>
                    </w:r>
                    <w:r>
                      <w:rPr>
                        <w:rFonts w:ascii="Palatino Linotype" w:hAnsi="Palatino Linotype"/>
                        <w:color w:val="58595B"/>
                        <w:w w:val="95"/>
                        <w:sz w:val="16"/>
                      </w:rPr>
                      <w:t>Universidad Nacional Autónoma de México </w:t>
                    </w:r>
                    <w:r>
                      <w:rPr>
                        <w:rFonts w:ascii="Palatino Linotype" w:hAnsi="Palatino Linotype"/>
                        <w:color w:val="58595B"/>
                        <w:sz w:val="16"/>
                      </w:rPr>
                      <w:t>México</w:t>
                    </w:r>
                  </w:p>
                  <w:p>
                    <w:pPr>
                      <w:spacing w:line="222" w:lineRule="exact" w:before="11"/>
                      <w:ind w:left="0" w:right="375" w:firstLine="0"/>
                      <w:jc w:val="left"/>
                      <w:rPr>
                        <w:rFonts w:ascii="Palatino Linotype"/>
                        <w:i/>
                        <w:sz w:val="18"/>
                      </w:rPr>
                    </w:pPr>
                    <w:r>
                      <w:rPr>
                        <w:rFonts w:ascii="Palatino Linotype"/>
                        <w:i/>
                        <w:color w:val="58595B"/>
                        <w:w w:val="95"/>
                        <w:sz w:val="18"/>
                      </w:rPr>
                      <w:t>Salud Mental</w:t>
                    </w:r>
                  </w:p>
                  <w:p>
                    <w:pPr>
                      <w:spacing w:line="180" w:lineRule="exact" w:before="3"/>
                      <w:ind w:left="0" w:right="212" w:firstLine="0"/>
                      <w:jc w:val="left"/>
                      <w:rPr>
                        <w:rFonts w:ascii="Palatino Linotype" w:hAnsi="Palatino Linotype"/>
                        <w:sz w:val="16"/>
                      </w:rPr>
                    </w:pPr>
                    <w:r>
                      <w:rPr>
                        <w:rFonts w:ascii="Palatino Linotype" w:hAnsi="Palatino Linotype"/>
                        <w:color w:val="58595B"/>
                        <w:w w:val="90"/>
                        <w:sz w:val="16"/>
                      </w:rPr>
                      <w:t>Instituto Nacional de Psiquiatría Ramón de la Fuente </w:t>
                    </w:r>
                    <w:r>
                      <w:rPr>
                        <w:rFonts w:ascii="Palatino Linotype" w:hAnsi="Palatino Linotype"/>
                        <w:color w:val="58595B"/>
                        <w:sz w:val="16"/>
                      </w:rPr>
                      <w:t>Muñiz</w:t>
                    </w:r>
                  </w:p>
                  <w:p>
                    <w:pPr>
                      <w:spacing w:line="187" w:lineRule="exact" w:before="0"/>
                      <w:ind w:left="0" w:right="375" w:firstLine="0"/>
                      <w:jc w:val="left"/>
                      <w:rPr>
                        <w:rFonts w:ascii="Palatino Linotype" w:hAnsi="Palatino Linotype"/>
                        <w:sz w:val="16"/>
                      </w:rPr>
                    </w:pPr>
                    <w:r>
                      <w:rPr>
                        <w:rFonts w:ascii="Palatino Linotype" w:hAnsi="Palatino Linotype"/>
                        <w:color w:val="58595B"/>
                        <w:sz w:val="16"/>
                      </w:rPr>
                      <w:t>México</w:t>
                    </w:r>
                  </w:p>
                </w:txbxContent>
              </v:textbox>
              <w10:wrap type="none"/>
            </v:shape>
            <v:shape style="position:absolute;left:3975;top:9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54</w:t>
                    </w:r>
                  </w:p>
                </w:txbxContent>
              </v:textbox>
              <w10:wrap type="none"/>
            </v:shape>
            <v:shape style="position:absolute;left:4545;top:111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15</w:t>
                    </w:r>
                  </w:p>
                </w:txbxContent>
              </v:textbox>
              <w10:wrap type="none"/>
            </v:shape>
            <v:shape style="position:absolute;left:3975;top:15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29</w:t>
                    </w:r>
                  </w:p>
                </w:txbxContent>
              </v:textbox>
              <w10:wrap type="none"/>
            </v:shape>
            <v:shape style="position:absolute;left:4621;top:17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5</w:t>
                    </w:r>
                  </w:p>
                </w:txbxContent>
              </v:textbox>
              <w10:wrap type="none"/>
            </v:shape>
            <v:shape style="position:absolute;left:4242;top:194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FFFFFF"/>
                        <w:w w:val="95"/>
                        <w:sz w:val="18"/>
                      </w:rPr>
                      <w:t>10</w:t>
                    </w:r>
                  </w:p>
                </w:txbxContent>
              </v:textbox>
              <w10:wrap type="none"/>
            </v:shape>
            <v:shape style="position:absolute;left:3975;top:21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19</w:t>
                    </w:r>
                  </w:p>
                </w:txbxContent>
              </v:textbox>
              <w10:wrap type="none"/>
            </v:shape>
            <v:shape style="position:absolute;left:4545;top:231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10</w:t>
                    </w:r>
                  </w:p>
                </w:txbxContent>
              </v:textbox>
              <w10:wrap type="none"/>
            </v:shape>
            <v:shape style="position:absolute;left:4329;top:254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FFFFFF"/>
                        <w:w w:val="96"/>
                        <w:sz w:val="18"/>
                      </w:rPr>
                      <w:t>8</w:t>
                    </w:r>
                  </w:p>
                </w:txbxContent>
              </v:textbox>
              <w10:wrap type="none"/>
            </v:shape>
            <v:shape style="position:absolute;left:3975;top:27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12</w:t>
                    </w:r>
                  </w:p>
                </w:txbxContent>
              </v:textbox>
              <w10:wrap type="none"/>
            </v:shape>
            <v:shape style="position:absolute;left:4621;top:29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8</w:t>
                    </w:r>
                  </w:p>
                </w:txbxContent>
              </v:textbox>
              <w10:wrap type="none"/>
            </v:shape>
            <v:shape style="position:absolute;left:4329;top:314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FFFFFF"/>
                        <w:w w:val="96"/>
                        <w:sz w:val="18"/>
                      </w:rPr>
                      <w:t>7</w:t>
                    </w:r>
                  </w:p>
                </w:txbxContent>
              </v:textbox>
              <w10:wrap type="none"/>
            </v:shape>
            <v:shape style="position:absolute;left:3975;top:33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11</w:t>
                    </w:r>
                  </w:p>
                </w:txbxContent>
              </v:textbox>
              <w10:wrap type="none"/>
            </v:shape>
            <v:shape style="position:absolute;left:4621;top:35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7</w:t>
                    </w:r>
                  </w:p>
                </w:txbxContent>
              </v:textbox>
              <w10:wrap type="none"/>
            </v:shape>
            <v:shape style="position:absolute;left:4329;top:374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FFFFFF"/>
                        <w:w w:val="96"/>
                        <w:sz w:val="18"/>
                      </w:rPr>
                      <w:t>5</w:t>
                    </w:r>
                  </w:p>
                </w:txbxContent>
              </v:textbox>
              <w10:wrap type="none"/>
            </v:shape>
            <v:shape style="position:absolute;left:3975;top:39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11</w:t>
                    </w:r>
                  </w:p>
                </w:txbxContent>
              </v:textbox>
              <w10:wrap type="none"/>
            </v:shape>
            <v:shape style="position:absolute;left:4621;top:41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5</w:t>
                    </w:r>
                  </w:p>
                </w:txbxContent>
              </v:textbox>
              <w10:wrap type="none"/>
            </v:shape>
            <v:shape style="position:absolute;left:3975;top:45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11</w:t>
                    </w:r>
                  </w:p>
                </w:txbxContent>
              </v:textbox>
              <w10:wrap type="none"/>
            </v:shape>
            <v:shape style="position:absolute;left:4621;top:47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1</w:t>
                    </w:r>
                  </w:p>
                </w:txbxContent>
              </v:textbox>
              <w10:wrap type="none"/>
            </v:shape>
            <v:shape style="position:absolute;left:3975;top:5137;width:154;height:160" type="#_x0000_t202" filled="false" stroked="false">
              <v:textbox inset="0,0,0,0">
                <w:txbxContent>
                  <w:p>
                    <w:pPr>
                      <w:spacing w:line="160" w:lineRule="exact" w:before="0"/>
                      <w:ind w:left="0" w:right="-18" w:firstLine="0"/>
                      <w:jc w:val="left"/>
                      <w:rPr>
                        <w:rFonts w:ascii="Palatino Linotype"/>
                        <w:sz w:val="16"/>
                      </w:rPr>
                    </w:pPr>
                    <w:r>
                      <w:rPr>
                        <w:rFonts w:ascii="Palatino Linotype"/>
                        <w:color w:val="FFFFFF"/>
                        <w:w w:val="95"/>
                        <w:sz w:val="16"/>
                      </w:rPr>
                      <w:t>10</w:t>
                    </w:r>
                  </w:p>
                </w:txbxContent>
              </v:textbox>
              <w10:wrap type="none"/>
            </v:shape>
            <v:shape style="position:absolute;left:3872;top:5317;width:935;height:3160" type="#_x0000_t202" filled="false" stroked="false">
              <v:textbox inset="0,0,0,0">
                <w:txbxContent>
                  <w:p>
                    <w:pPr>
                      <w:spacing w:line="165" w:lineRule="exact" w:before="0"/>
                      <w:ind w:left="0" w:right="106" w:firstLine="0"/>
                      <w:jc w:val="right"/>
                      <w:rPr>
                        <w:rFonts w:ascii="Palatino Linotype"/>
                        <w:sz w:val="16"/>
                      </w:rPr>
                    </w:pPr>
                    <w:r>
                      <w:rPr>
                        <w:rFonts w:ascii="Palatino Linotype"/>
                        <w:color w:val="FFFFFF"/>
                        <w:w w:val="96"/>
                        <w:sz w:val="16"/>
                      </w:rPr>
                      <w:t>5</w:t>
                    </w:r>
                  </w:p>
                  <w:p>
                    <w:pPr>
                      <w:tabs>
                        <w:tab w:pos="456" w:val="left" w:leader="none"/>
                        <w:tab w:pos="934" w:val="left" w:leader="none"/>
                      </w:tabs>
                      <w:spacing w:line="222" w:lineRule="exact" w:before="3"/>
                      <w:ind w:left="-1" w:right="0" w:firstLine="0"/>
                      <w:jc w:val="center"/>
                      <w:rPr>
                        <w:rFonts w:ascii="Palatino Linotype"/>
                        <w:sz w:val="18"/>
                      </w:rPr>
                    </w:pPr>
                    <w:r>
                      <w:rPr>
                        <w:rFonts w:ascii="Palatino Linotype"/>
                        <w:color w:val="FFFFFF"/>
                        <w:w w:val="90"/>
                        <w:sz w:val="18"/>
                        <w:shd w:fill="A7A9AC" w:color="auto" w:val="clear"/>
                      </w:rPr>
                      <w:t> </w:t>
                    </w:r>
                    <w:r>
                      <w:rPr>
                        <w:rFonts w:ascii="Palatino Linotype"/>
                        <w:color w:val="FFFFFF"/>
                        <w:sz w:val="18"/>
                        <w:shd w:fill="A7A9AC" w:color="auto" w:val="clear"/>
                      </w:rPr>
                      <w:tab/>
                      <w:t>7</w:t>
                      <w:tab/>
                    </w:r>
                  </w:p>
                  <w:p>
                    <w:pPr>
                      <w:spacing w:line="177" w:lineRule="exact" w:before="0"/>
                      <w:ind w:left="103" w:right="0" w:firstLine="0"/>
                      <w:jc w:val="left"/>
                      <w:rPr>
                        <w:rFonts w:ascii="Palatino Linotype"/>
                        <w:sz w:val="16"/>
                      </w:rPr>
                    </w:pPr>
                    <w:r>
                      <w:rPr>
                        <w:rFonts w:ascii="Palatino Linotype"/>
                        <w:color w:val="FFFFFF"/>
                        <w:w w:val="96"/>
                        <w:sz w:val="16"/>
                      </w:rPr>
                      <w:t>7</w:t>
                    </w:r>
                  </w:p>
                  <w:p>
                    <w:pPr>
                      <w:spacing w:line="198" w:lineRule="exact" w:before="0"/>
                      <w:ind w:left="0" w:right="106" w:firstLine="0"/>
                      <w:jc w:val="right"/>
                      <w:rPr>
                        <w:rFonts w:ascii="Palatino Linotype"/>
                        <w:sz w:val="16"/>
                      </w:rPr>
                    </w:pPr>
                    <w:r>
                      <w:rPr>
                        <w:rFonts w:ascii="Palatino Linotype"/>
                        <w:color w:val="FFFFFF"/>
                        <w:w w:val="96"/>
                        <w:sz w:val="16"/>
                      </w:rPr>
                      <w:t>7</w:t>
                    </w:r>
                  </w:p>
                  <w:p>
                    <w:pPr>
                      <w:spacing w:line="222" w:lineRule="exact" w:before="3"/>
                      <w:ind w:left="65" w:right="0" w:firstLine="0"/>
                      <w:jc w:val="center"/>
                      <w:rPr>
                        <w:rFonts w:ascii="Palatino Linotype"/>
                        <w:sz w:val="18"/>
                      </w:rPr>
                    </w:pPr>
                    <w:r>
                      <w:rPr>
                        <w:rFonts w:ascii="Palatino Linotype"/>
                        <w:color w:val="FFFFFF"/>
                        <w:w w:val="96"/>
                        <w:sz w:val="18"/>
                      </w:rPr>
                      <w:t>5</w:t>
                    </w:r>
                  </w:p>
                  <w:p>
                    <w:pPr>
                      <w:spacing w:line="177" w:lineRule="exact" w:before="0"/>
                      <w:ind w:left="103" w:right="0" w:firstLine="0"/>
                      <w:jc w:val="left"/>
                      <w:rPr>
                        <w:rFonts w:ascii="Palatino Linotype"/>
                        <w:sz w:val="16"/>
                      </w:rPr>
                    </w:pPr>
                    <w:r>
                      <w:rPr>
                        <w:rFonts w:ascii="Palatino Linotype"/>
                        <w:color w:val="FFFFFF"/>
                        <w:w w:val="96"/>
                        <w:sz w:val="16"/>
                      </w:rPr>
                      <w:t>6</w:t>
                    </w:r>
                  </w:p>
                  <w:p>
                    <w:pPr>
                      <w:spacing w:line="198" w:lineRule="exact" w:before="0"/>
                      <w:ind w:left="0" w:right="106" w:firstLine="0"/>
                      <w:jc w:val="right"/>
                      <w:rPr>
                        <w:rFonts w:ascii="Palatino Linotype"/>
                        <w:sz w:val="16"/>
                      </w:rPr>
                    </w:pPr>
                    <w:r>
                      <w:rPr>
                        <w:rFonts w:ascii="Palatino Linotype"/>
                        <w:color w:val="FFFFFF"/>
                        <w:w w:val="96"/>
                        <w:sz w:val="16"/>
                      </w:rPr>
                      <w:t>5</w:t>
                    </w:r>
                  </w:p>
                  <w:p>
                    <w:pPr>
                      <w:tabs>
                        <w:tab w:pos="456" w:val="left" w:leader="none"/>
                        <w:tab w:pos="934" w:val="left" w:leader="none"/>
                      </w:tabs>
                      <w:spacing w:line="222" w:lineRule="exact" w:before="3"/>
                      <w:ind w:left="-1" w:right="0" w:firstLine="0"/>
                      <w:jc w:val="center"/>
                      <w:rPr>
                        <w:rFonts w:ascii="Palatino Linotype"/>
                        <w:sz w:val="18"/>
                      </w:rPr>
                    </w:pPr>
                    <w:r>
                      <w:rPr>
                        <w:rFonts w:ascii="Palatino Linotype"/>
                        <w:color w:val="FFFFFF"/>
                        <w:w w:val="90"/>
                        <w:sz w:val="18"/>
                        <w:shd w:fill="A7A9AC" w:color="auto" w:val="clear"/>
                      </w:rPr>
                      <w:t> </w:t>
                    </w:r>
                    <w:r>
                      <w:rPr>
                        <w:rFonts w:ascii="Palatino Linotype"/>
                        <w:color w:val="FFFFFF"/>
                        <w:sz w:val="18"/>
                        <w:shd w:fill="A7A9AC" w:color="auto" w:val="clear"/>
                      </w:rPr>
                      <w:tab/>
                      <w:t>4</w:t>
                      <w:tab/>
                    </w:r>
                  </w:p>
                  <w:p>
                    <w:pPr>
                      <w:spacing w:line="177" w:lineRule="exact" w:before="0"/>
                      <w:ind w:left="103" w:right="0" w:firstLine="0"/>
                      <w:jc w:val="left"/>
                      <w:rPr>
                        <w:rFonts w:ascii="Palatino Linotype"/>
                        <w:sz w:val="16"/>
                      </w:rPr>
                    </w:pPr>
                    <w:r>
                      <w:rPr>
                        <w:rFonts w:ascii="Palatino Linotype"/>
                        <w:color w:val="FFFFFF"/>
                        <w:w w:val="96"/>
                        <w:sz w:val="16"/>
                      </w:rPr>
                      <w:t>6</w:t>
                    </w:r>
                  </w:p>
                  <w:p>
                    <w:pPr>
                      <w:spacing w:line="198" w:lineRule="exact" w:before="0"/>
                      <w:ind w:left="0" w:right="106" w:firstLine="0"/>
                      <w:jc w:val="right"/>
                      <w:rPr>
                        <w:rFonts w:ascii="Palatino Linotype"/>
                        <w:sz w:val="16"/>
                      </w:rPr>
                    </w:pPr>
                    <w:r>
                      <w:rPr>
                        <w:rFonts w:ascii="Palatino Linotype"/>
                        <w:color w:val="FFFFFF"/>
                        <w:w w:val="96"/>
                        <w:sz w:val="16"/>
                      </w:rPr>
                      <w:t>4</w:t>
                    </w:r>
                  </w:p>
                  <w:p>
                    <w:pPr>
                      <w:spacing w:line="222" w:lineRule="exact" w:before="3"/>
                      <w:ind w:left="65" w:right="0" w:firstLine="0"/>
                      <w:jc w:val="center"/>
                      <w:rPr>
                        <w:rFonts w:ascii="Palatino Linotype"/>
                        <w:sz w:val="18"/>
                      </w:rPr>
                    </w:pPr>
                    <w:r>
                      <w:rPr>
                        <w:rFonts w:ascii="Palatino Linotype"/>
                        <w:color w:val="FFFFFF"/>
                        <w:w w:val="96"/>
                        <w:sz w:val="18"/>
                      </w:rPr>
                      <w:t>4</w:t>
                    </w:r>
                  </w:p>
                  <w:p>
                    <w:pPr>
                      <w:spacing w:line="177" w:lineRule="exact" w:before="0"/>
                      <w:ind w:left="103" w:right="0" w:firstLine="0"/>
                      <w:jc w:val="left"/>
                      <w:rPr>
                        <w:rFonts w:ascii="Palatino Linotype"/>
                        <w:sz w:val="16"/>
                      </w:rPr>
                    </w:pPr>
                    <w:r>
                      <w:rPr>
                        <w:rFonts w:ascii="Palatino Linotype"/>
                        <w:color w:val="FFFFFF"/>
                        <w:w w:val="96"/>
                        <w:sz w:val="16"/>
                      </w:rPr>
                      <w:t>6</w:t>
                    </w:r>
                  </w:p>
                  <w:p>
                    <w:pPr>
                      <w:spacing w:line="198" w:lineRule="exact" w:before="0"/>
                      <w:ind w:left="0" w:right="106" w:firstLine="0"/>
                      <w:jc w:val="right"/>
                      <w:rPr>
                        <w:rFonts w:ascii="Palatino Linotype"/>
                        <w:sz w:val="16"/>
                      </w:rPr>
                    </w:pPr>
                    <w:r>
                      <w:rPr>
                        <w:rFonts w:ascii="Palatino Linotype"/>
                        <w:color w:val="FFFFFF"/>
                        <w:w w:val="96"/>
                        <w:sz w:val="16"/>
                      </w:rPr>
                      <w:t>4</w:t>
                    </w:r>
                  </w:p>
                  <w:p>
                    <w:pPr>
                      <w:spacing w:line="240" w:lineRule="auto" w:before="0"/>
                      <w:rPr>
                        <w:rFonts w:ascii="Times New Roman"/>
                        <w:sz w:val="16"/>
                      </w:rPr>
                    </w:pPr>
                  </w:p>
                  <w:p>
                    <w:pPr>
                      <w:spacing w:line="240" w:lineRule="auto" w:before="4"/>
                      <w:rPr>
                        <w:rFonts w:ascii="Times New Roman"/>
                        <w:sz w:val="17"/>
                      </w:rPr>
                    </w:pPr>
                  </w:p>
                  <w:p>
                    <w:pPr>
                      <w:spacing w:line="211" w:lineRule="exact" w:before="0"/>
                      <w:ind w:left="103" w:right="0" w:firstLine="0"/>
                      <w:jc w:val="left"/>
                      <w:rPr>
                        <w:rFonts w:ascii="Palatino Linotype"/>
                        <w:sz w:val="16"/>
                      </w:rPr>
                    </w:pPr>
                    <w:r>
                      <w:rPr>
                        <w:rFonts w:ascii="Palatino Linotype"/>
                        <w:color w:val="FFFFFF"/>
                        <w:w w:val="96"/>
                        <w:sz w:val="16"/>
                      </w:rPr>
                      <w:t>5</w:t>
                    </w:r>
                  </w:p>
                </w:txbxContent>
              </v:textbox>
              <w10:wrap type="none"/>
            </v:shape>
            <v:shape style="position:absolute;left:4621;top:849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4</w:t>
                    </w:r>
                  </w:p>
                </w:txbxContent>
              </v:textbox>
              <w10:wrap type="none"/>
            </v:shape>
            <v:shape style="position:absolute;left:3975;top:89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5</w:t>
                    </w:r>
                  </w:p>
                </w:txbxContent>
              </v:textbox>
              <w10:wrap type="none"/>
            </v:shape>
            <v:shape style="position:absolute;left:4621;top:909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8</w:t>
                    </w:r>
                  </w:p>
                </w:txbxContent>
              </v:textbox>
              <w10:wrap type="none"/>
            </v:shape>
            <v:shape style="position:absolute;left:3975;top:95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5</w:t>
                    </w:r>
                  </w:p>
                </w:txbxContent>
              </v:textbox>
              <w10:wrap type="none"/>
            </v:shape>
            <v:shape style="position:absolute;left:4621;top:969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3</w:t>
                    </w:r>
                  </w:p>
                </w:txbxContent>
              </v:textbox>
              <w10:wrap type="none"/>
            </v:shape>
            <v:shape style="position:absolute;left:3975;top:101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4</w:t>
                    </w:r>
                  </w:p>
                </w:txbxContent>
              </v:textbox>
              <w10:wrap type="none"/>
            </v:shape>
            <v:shape style="position:absolute;left:4621;top:1029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1</w:t>
                    </w:r>
                  </w:p>
                </w:txbxContent>
              </v:textbox>
              <w10:wrap type="none"/>
            </v:shape>
            <v:shape style="position:absolute;left:3975;top:1071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4</w:t>
                    </w:r>
                  </w:p>
                </w:txbxContent>
              </v:textbox>
              <w10:wrap type="none"/>
            </v:shape>
            <v:shape style="position:absolute;left:4621;top:1089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1</w:t>
                    </w:r>
                  </w:p>
                </w:txbxContent>
              </v:textbox>
              <w10:wrap type="none"/>
            </v:shape>
            <v:shape style="position:absolute;left:3975;top:1149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4</w:t>
                    </w:r>
                  </w:p>
                </w:txbxContent>
              </v:textbox>
              <w10:wrap type="none"/>
            </v:shape>
            <v:shape style="position:absolute;left:4621;top:11677;width:77;height:160" type="#_x0000_t202" filled="false" stroked="false">
              <v:textbox inset="0,0,0,0">
                <w:txbxContent>
                  <w:p>
                    <w:pPr>
                      <w:spacing w:line="160" w:lineRule="exact" w:before="0"/>
                      <w:ind w:left="0" w:right="0" w:firstLine="0"/>
                      <w:jc w:val="left"/>
                      <w:rPr>
                        <w:rFonts w:ascii="Palatino Linotype"/>
                        <w:sz w:val="16"/>
                      </w:rPr>
                    </w:pPr>
                    <w:r>
                      <w:rPr>
                        <w:rFonts w:ascii="Palatino Linotype"/>
                        <w:color w:val="FFFFFF"/>
                        <w:w w:val="96"/>
                        <w:sz w:val="16"/>
                      </w:rPr>
                      <w:t>2</w:t>
                    </w:r>
                  </w:p>
                </w:txbxContent>
              </v:textbox>
              <w10:wrap type="none"/>
            </v:shape>
            <v:shape style="position:absolute;left:3872;top:616;width:935;height:310" type="#_x0000_t202" filled="true" fillcolor="#a7a9ac" stroked="false">
              <v:textbox inset="0,0,0,0">
                <w:txbxContent>
                  <w:p>
                    <w:pPr>
                      <w:spacing w:line="241" w:lineRule="exact" w:before="69"/>
                      <w:ind w:left="348" w:right="366" w:firstLine="0"/>
                      <w:jc w:val="center"/>
                      <w:rPr>
                        <w:rFonts w:ascii="Palatino Linotype"/>
                        <w:sz w:val="18"/>
                      </w:rPr>
                    </w:pPr>
                    <w:r>
                      <w:rPr>
                        <w:rFonts w:ascii="Palatino Linotype"/>
                        <w:color w:val="FFFFFF"/>
                        <w:sz w:val="18"/>
                      </w:rPr>
                      <w:t>14</w:t>
                    </w:r>
                  </w:p>
                </w:txbxContent>
              </v:textbox>
              <v:fill type="solid"/>
              <w10:wrap type="none"/>
            </v:shape>
            <v:shape style="position:absolute;left:3872;top:1287;width:935;height:219" type="#_x0000_t202" filled="true" fillcolor="#a7a9ac" stroked="false">
              <v:textbox inset="0,0,0,0">
                <w:txbxContent>
                  <w:p>
                    <w:pPr>
                      <w:spacing w:line="218" w:lineRule="exact" w:before="0"/>
                      <w:ind w:left="65" w:right="0" w:firstLine="0"/>
                      <w:jc w:val="center"/>
                      <w:rPr>
                        <w:rFonts w:ascii="Palatino Linotype"/>
                        <w:sz w:val="18"/>
                      </w:rPr>
                    </w:pPr>
                    <w:r>
                      <w:rPr>
                        <w:rFonts w:ascii="Palatino Linotype"/>
                        <w:color w:val="FFFFFF"/>
                        <w:w w:val="96"/>
                        <w:sz w:val="18"/>
                      </w:rPr>
                      <w:t>5</w:t>
                    </w:r>
                  </w:p>
                </w:txbxContent>
              </v:textbox>
              <v:fill type="solid"/>
              <w10:wrap type="none"/>
            </v:shape>
            <v:shape style="position:absolute;left:3872;top:4288;width:935;height:219" type="#_x0000_t202" filled="true" fillcolor="#a7a9ac" stroked="false">
              <v:textbox inset="0,0,0,0">
                <w:txbxContent>
                  <w:p>
                    <w:pPr>
                      <w:spacing w:line="218" w:lineRule="exact" w:before="0"/>
                      <w:ind w:left="65" w:right="0" w:firstLine="0"/>
                      <w:jc w:val="center"/>
                      <w:rPr>
                        <w:rFonts w:ascii="Palatino Linotype"/>
                        <w:sz w:val="18"/>
                      </w:rPr>
                    </w:pPr>
                    <w:r>
                      <w:rPr>
                        <w:rFonts w:ascii="Palatino Linotype"/>
                        <w:color w:val="FFFFFF"/>
                        <w:w w:val="96"/>
                        <w:sz w:val="18"/>
                      </w:rPr>
                      <w:t>1</w:t>
                    </w:r>
                  </w:p>
                </w:txbxContent>
              </v:textbox>
              <v:fill type="solid"/>
              <w10:wrap type="none"/>
            </v:shape>
            <v:shape style="position:absolute;left:3872;top:4888;width:935;height:219" type="#_x0000_t202" filled="true" fillcolor="#a7a9ac" stroked="false">
              <v:textbox inset="0,0,0,0">
                <w:txbxContent>
                  <w:p>
                    <w:pPr>
                      <w:spacing w:line="218" w:lineRule="exact" w:before="0"/>
                      <w:ind w:left="65" w:right="0" w:firstLine="0"/>
                      <w:jc w:val="center"/>
                      <w:rPr>
                        <w:rFonts w:ascii="Palatino Linotype"/>
                        <w:sz w:val="18"/>
                      </w:rPr>
                    </w:pPr>
                    <w:r>
                      <w:rPr>
                        <w:rFonts w:ascii="Palatino Linotype"/>
                        <w:color w:val="FFFFFF"/>
                        <w:w w:val="96"/>
                        <w:sz w:val="18"/>
                      </w:rPr>
                      <w:t>4</w:t>
                    </w:r>
                  </w:p>
                </w:txbxContent>
              </v:textbox>
              <v:fill type="solid"/>
              <w10:wrap type="none"/>
            </v:shape>
            <v:shape style="position:absolute;left:3872;top:7886;width:935;height:240" type="#_x0000_t202" filled="true" fillcolor="#a7a9ac" stroked="false">
              <v:textbox inset="0,0,0,0">
                <w:txbxContent>
                  <w:p>
                    <w:pPr>
                      <w:spacing w:line="240" w:lineRule="exact" w:before="0"/>
                      <w:ind w:left="65" w:right="0" w:firstLine="0"/>
                      <w:jc w:val="center"/>
                      <w:rPr>
                        <w:rFonts w:ascii="Palatino Linotype"/>
                        <w:sz w:val="18"/>
                      </w:rPr>
                    </w:pPr>
                    <w:r>
                      <w:rPr>
                        <w:rFonts w:ascii="Palatino Linotype"/>
                        <w:color w:val="FFFFFF"/>
                        <w:w w:val="96"/>
                        <w:sz w:val="18"/>
                      </w:rPr>
                      <w:t>1</w:t>
                    </w:r>
                  </w:p>
                </w:txbxContent>
              </v:textbox>
              <v:fill type="solid"/>
              <w10:wrap type="none"/>
            </v:shape>
            <v:shape style="position:absolute;left:3872;top:8673;width:935;height:219" type="#_x0000_t202" filled="true" fillcolor="#a7a9ac" stroked="false">
              <v:textbox inset="0,0,0,0">
                <w:txbxContent>
                  <w:p>
                    <w:pPr>
                      <w:spacing w:line="218" w:lineRule="exact" w:before="0"/>
                      <w:ind w:left="65" w:right="0" w:firstLine="0"/>
                      <w:jc w:val="center"/>
                      <w:rPr>
                        <w:rFonts w:ascii="Palatino Linotype"/>
                        <w:sz w:val="18"/>
                      </w:rPr>
                    </w:pPr>
                    <w:r>
                      <w:rPr>
                        <w:rFonts w:ascii="Palatino Linotype"/>
                        <w:color w:val="FFFFFF"/>
                        <w:w w:val="96"/>
                        <w:sz w:val="18"/>
                      </w:rPr>
                      <w:t>8</w:t>
                    </w:r>
                  </w:p>
                </w:txbxContent>
              </v:textbox>
              <v:fill type="solid"/>
              <w10:wrap type="none"/>
            </v:shape>
            <v:shape style="position:absolute;left:3872;top:9278;width:935;height:219" type="#_x0000_t202" filled="true" fillcolor="#a7a9ac" stroked="false">
              <v:textbox inset="0,0,0,0">
                <w:txbxContent>
                  <w:p>
                    <w:pPr>
                      <w:spacing w:line="218" w:lineRule="exact" w:before="0"/>
                      <w:ind w:left="65" w:right="0" w:firstLine="0"/>
                      <w:jc w:val="center"/>
                      <w:rPr>
                        <w:rFonts w:ascii="Palatino Linotype"/>
                        <w:sz w:val="18"/>
                      </w:rPr>
                    </w:pPr>
                    <w:r>
                      <w:rPr>
                        <w:rFonts w:ascii="Palatino Linotype"/>
                        <w:color w:val="FFFFFF"/>
                        <w:w w:val="96"/>
                        <w:sz w:val="18"/>
                      </w:rPr>
                      <w:t>3</w:t>
                    </w:r>
                  </w:p>
                </w:txbxContent>
              </v:textbox>
              <v:fill type="solid"/>
              <w10:wrap type="none"/>
            </v:shape>
            <v:shape style="position:absolute;left:3872;top:9873;width:935;height:219" type="#_x0000_t202" filled="true" fillcolor="#a7a9ac" stroked="false">
              <v:textbox inset="0,0,0,0">
                <w:txbxContent>
                  <w:p>
                    <w:pPr>
                      <w:spacing w:line="218" w:lineRule="exact" w:before="0"/>
                      <w:ind w:left="65" w:right="0" w:firstLine="0"/>
                      <w:jc w:val="center"/>
                      <w:rPr>
                        <w:rFonts w:ascii="Palatino Linotype"/>
                        <w:sz w:val="18"/>
                      </w:rPr>
                    </w:pPr>
                    <w:r>
                      <w:rPr>
                        <w:rFonts w:ascii="Palatino Linotype"/>
                        <w:color w:val="FFFFFF"/>
                        <w:w w:val="96"/>
                        <w:sz w:val="18"/>
                      </w:rPr>
                      <w:t>1</w:t>
                    </w:r>
                  </w:p>
                </w:txbxContent>
              </v:textbox>
              <v:fill type="solid"/>
              <w10:wrap type="none"/>
            </v:shape>
            <v:shape style="position:absolute;left:3872;top:10478;width:935;height:219" type="#_x0000_t202" filled="true" fillcolor="#a7a9ac" stroked="false">
              <v:textbox inset="0,0,0,0">
                <w:txbxContent>
                  <w:p>
                    <w:pPr>
                      <w:spacing w:line="218" w:lineRule="exact" w:before="0"/>
                      <w:ind w:left="65" w:right="0" w:firstLine="0"/>
                      <w:jc w:val="center"/>
                      <w:rPr>
                        <w:rFonts w:ascii="Palatino Linotype"/>
                        <w:sz w:val="18"/>
                      </w:rPr>
                    </w:pPr>
                    <w:r>
                      <w:rPr>
                        <w:rFonts w:ascii="Palatino Linotype"/>
                        <w:color w:val="FFFFFF"/>
                        <w:w w:val="96"/>
                        <w:sz w:val="18"/>
                      </w:rPr>
                      <w:t>1</w:t>
                    </w:r>
                  </w:p>
                </w:txbxContent>
              </v:textbox>
              <v:fill type="solid"/>
              <w10:wrap type="none"/>
            </v:shape>
            <v:shape style="position:absolute;left:3872;top:11073;width:935;height:234" type="#_x0000_t202" filled="true" fillcolor="#a7a9ac" stroked="false">
              <v:textbox inset="0,0,0,0">
                <w:txbxContent>
                  <w:p>
                    <w:pPr>
                      <w:spacing w:line="233" w:lineRule="exact" w:before="0"/>
                      <w:ind w:left="65" w:right="0" w:firstLine="0"/>
                      <w:jc w:val="center"/>
                      <w:rPr>
                        <w:rFonts w:ascii="Palatino Linotype"/>
                        <w:sz w:val="18"/>
                      </w:rPr>
                    </w:pPr>
                    <w:r>
                      <w:rPr>
                        <w:rFonts w:ascii="Palatino Linotype"/>
                        <w:color w:val="FFFFFF"/>
                        <w:w w:val="96"/>
                        <w:sz w:val="18"/>
                      </w:rPr>
                      <w:t>2</w:t>
                    </w:r>
                  </w:p>
                </w:txbxContent>
              </v:textbox>
              <v:fill type="solid"/>
              <w10:wrap type="none"/>
            </v:shape>
          </v:group>
        </w:pict>
      </w:r>
      <w:r>
        <w:rPr>
          <w:rFonts w:ascii="Times New Roman"/>
          <w:position w:val="16"/>
          <w:sz w:val="20"/>
        </w:rPr>
      </w:r>
      <w:r>
        <w:rPr>
          <w:rFonts w:ascii="Times New Roman"/>
          <w:spacing w:val="127"/>
          <w:position w:val="16"/>
          <w:sz w:val="20"/>
        </w:rPr>
        <w:t> </w:t>
      </w:r>
      <w:r>
        <w:rPr>
          <w:rFonts w:ascii="Times New Roman"/>
          <w:spacing w:val="127"/>
          <w:sz w:val="20"/>
        </w:rPr>
        <w:pict>
          <v:shape style="width:240.8pt;height:601.2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10"/>
                    <w:gridCol w:w="476"/>
                    <w:gridCol w:w="329"/>
                    <w:gridCol w:w="286"/>
                  </w:tblGrid>
                  <w:tr>
                    <w:trPr>
                      <w:trHeight w:val="1281" w:hRule="exact"/>
                    </w:trPr>
                    <w:tc>
                      <w:tcPr>
                        <w:tcW w:w="3710" w:type="dxa"/>
                        <w:tcBorders>
                          <w:left w:val="single" w:sz="4" w:space="0" w:color="A7A9AC"/>
                          <w:bottom w:val="single" w:sz="4" w:space="0" w:color="A7A9AC"/>
                        </w:tcBorders>
                      </w:tcPr>
                      <w:p>
                        <w:pPr>
                          <w:pStyle w:val="TableParagraph"/>
                          <w:spacing w:before="101"/>
                          <w:ind w:left="1079" w:right="147"/>
                          <w:rPr>
                            <w:b/>
                            <w:sz w:val="18"/>
                          </w:rPr>
                        </w:pPr>
                        <w:r>
                          <w:rPr>
                            <w:b/>
                            <w:color w:val="231F20"/>
                            <w:sz w:val="18"/>
                          </w:rPr>
                          <w:t>Nombre de la Revista</w:t>
                        </w:r>
                      </w:p>
                      <w:p>
                        <w:pPr>
                          <w:pStyle w:val="TableParagraph"/>
                          <w:rPr>
                            <w:rFonts w:ascii="Times New Roman"/>
                            <w:sz w:val="18"/>
                          </w:rPr>
                        </w:pPr>
                      </w:p>
                      <w:p>
                        <w:pPr>
                          <w:pStyle w:val="TableParagraph"/>
                          <w:spacing w:line="222" w:lineRule="exact" w:before="129"/>
                          <w:ind w:left="107" w:right="147"/>
                          <w:rPr>
                            <w:i/>
                            <w:sz w:val="18"/>
                          </w:rPr>
                        </w:pPr>
                        <w:r>
                          <w:rPr>
                            <w:i/>
                            <w:color w:val="58595B"/>
                            <w:sz w:val="18"/>
                          </w:rPr>
                          <w:t>Revista Mexicana de Ciencias Farmacéuticas</w:t>
                        </w:r>
                      </w:p>
                      <w:p>
                        <w:pPr>
                          <w:pStyle w:val="TableParagraph"/>
                          <w:spacing w:line="180" w:lineRule="exact" w:before="3"/>
                          <w:ind w:left="95" w:right="532"/>
                          <w:rPr>
                            <w:sz w:val="16"/>
                          </w:rPr>
                        </w:pPr>
                        <w:r>
                          <w:rPr>
                            <w:color w:val="58595B"/>
                            <w:w w:val="90"/>
                            <w:sz w:val="16"/>
                          </w:rPr>
                          <w:t>Asociación Farmacéutica Mexicana, A.C. </w:t>
                        </w:r>
                        <w:r>
                          <w:rPr>
                            <w:color w:val="58595B"/>
                            <w:sz w:val="16"/>
                          </w:rPr>
                          <w:t>México</w:t>
                        </w:r>
                      </w:p>
                    </w:tc>
                    <w:tc>
                      <w:tcPr>
                        <w:tcW w:w="1091" w:type="dxa"/>
                        <w:gridSpan w:val="3"/>
                        <w:tcBorders>
                          <w:bottom w:val="single" w:sz="4" w:space="0" w:color="A7A9AC"/>
                        </w:tcBorders>
                      </w:tcPr>
                      <w:p>
                        <w:pPr>
                          <w:pStyle w:val="TableParagraph"/>
                          <w:spacing w:line="182" w:lineRule="exact"/>
                          <w:ind w:left="157"/>
                          <w:rPr>
                            <w:sz w:val="14"/>
                          </w:rPr>
                        </w:pPr>
                        <w:r>
                          <w:rPr>
                            <w:color w:val="FFFFFF"/>
                            <w:w w:val="90"/>
                            <w:sz w:val="14"/>
                            <w:shd w:fill="A7A9AC" w:color="auto" w:val="clear"/>
                          </w:rPr>
                          <w:t> </w:t>
                        </w:r>
                        <w:r>
                          <w:rPr>
                            <w:color w:val="FFFFFF"/>
                            <w:sz w:val="14"/>
                            <w:shd w:fill="A7A9AC" w:color="auto" w:val="clear"/>
                          </w:rPr>
                          <w:t> </w:t>
                        </w:r>
                        <w:r>
                          <w:rPr>
                            <w:color w:val="FFFFFF"/>
                            <w:spacing w:val="4"/>
                            <w:sz w:val="14"/>
                            <w:shd w:fill="A7A9AC" w:color="auto" w:val="clear"/>
                          </w:rPr>
                          <w:t> </w:t>
                        </w:r>
                        <w:r>
                          <w:rPr>
                            <w:color w:val="FFFFFF"/>
                            <w:w w:val="95"/>
                            <w:sz w:val="14"/>
                            <w:shd w:fill="A7A9AC" w:color="auto" w:val="clear"/>
                          </w:rPr>
                          <w:t>Compartidos</w:t>
                        </w:r>
                        <w:r>
                          <w:rPr>
                            <w:color w:val="FFFFFF"/>
                            <w:spacing w:val="17"/>
                            <w:sz w:val="14"/>
                            <w:shd w:fill="A7A9AC" w:color="auto" w:val="clear"/>
                          </w:rPr>
                          <w:t> </w:t>
                        </w:r>
                      </w:p>
                      <w:p>
                        <w:pPr>
                          <w:pStyle w:val="TableParagraph"/>
                          <w:spacing w:line="184" w:lineRule="exact" w:before="11"/>
                          <w:ind w:left="220"/>
                          <w:rPr>
                            <w:sz w:val="14"/>
                          </w:rPr>
                        </w:pPr>
                        <w:r>
                          <w:rPr>
                            <w:color w:val="FFFFFF"/>
                            <w:sz w:val="14"/>
                          </w:rPr>
                          <w:t>redalyc</w:t>
                        </w:r>
                      </w:p>
                      <w:p>
                        <w:pPr>
                          <w:pStyle w:val="TableParagraph"/>
                          <w:spacing w:line="184" w:lineRule="exact"/>
                          <w:ind w:right="49"/>
                          <w:jc w:val="right"/>
                          <w:rPr>
                            <w:sz w:val="14"/>
                          </w:rPr>
                        </w:pPr>
                        <w:r>
                          <w:rPr>
                            <w:color w:val="FFFFFF"/>
                            <w:w w:val="85"/>
                            <w:sz w:val="14"/>
                          </w:rPr>
                          <w:t>scopus</w:t>
                        </w:r>
                      </w:p>
                      <w:p>
                        <w:pPr>
                          <w:pStyle w:val="TableParagraph"/>
                          <w:tabs>
                            <w:tab w:pos="615" w:val="left" w:leader="none"/>
                            <w:tab w:pos="1090" w:val="left" w:leader="none"/>
                          </w:tabs>
                          <w:spacing w:line="222" w:lineRule="exact" w:before="118"/>
                          <w:ind w:left="157" w:right="-1"/>
                          <w:rPr>
                            <w:sz w:val="18"/>
                          </w:rPr>
                        </w:pPr>
                        <w:r>
                          <w:rPr>
                            <w:color w:val="FFFFFF"/>
                            <w:w w:val="90"/>
                            <w:sz w:val="18"/>
                            <w:shd w:fill="A7A9AC" w:color="auto" w:val="clear"/>
                          </w:rPr>
                          <w:t> </w:t>
                        </w:r>
                        <w:r>
                          <w:rPr>
                            <w:color w:val="FFFFFF"/>
                            <w:sz w:val="18"/>
                            <w:shd w:fill="A7A9AC" w:color="auto" w:val="clear"/>
                          </w:rPr>
                          <w:tab/>
                          <w:t>2</w:t>
                          <w:tab/>
                        </w:r>
                      </w:p>
                      <w:p>
                        <w:pPr>
                          <w:pStyle w:val="TableParagraph"/>
                          <w:spacing w:line="177" w:lineRule="exact"/>
                          <w:ind w:left="259"/>
                          <w:rPr>
                            <w:sz w:val="16"/>
                          </w:rPr>
                        </w:pPr>
                        <w:r>
                          <w:rPr>
                            <w:color w:val="FFFFFF"/>
                            <w:w w:val="96"/>
                            <w:sz w:val="16"/>
                          </w:rPr>
                          <w:t>4</w:t>
                        </w:r>
                      </w:p>
                      <w:p>
                        <w:pPr>
                          <w:pStyle w:val="TableParagraph"/>
                          <w:spacing w:line="198" w:lineRule="exact"/>
                          <w:ind w:right="103"/>
                          <w:jc w:val="right"/>
                          <w:rPr>
                            <w:sz w:val="16"/>
                          </w:rPr>
                        </w:pPr>
                        <w:r>
                          <w:rPr>
                            <w:color w:val="FFFFFF"/>
                            <w:w w:val="96"/>
                            <w:sz w:val="16"/>
                          </w:rPr>
                          <w:t>2</w:t>
                        </w:r>
                      </w:p>
                    </w:tc>
                  </w:tr>
                  <w:tr>
                    <w:trPr>
                      <w:trHeight w:val="244" w:hRule="exact"/>
                    </w:trPr>
                    <w:tc>
                      <w:tcPr>
                        <w:tcW w:w="3710" w:type="dxa"/>
                        <w:tcBorders>
                          <w:top w:val="single" w:sz="4" w:space="0" w:color="A7A9AC"/>
                          <w:left w:val="single" w:sz="4" w:space="0" w:color="A7A9AC"/>
                        </w:tcBorders>
                      </w:tcPr>
                      <w:p>
                        <w:pPr>
                          <w:pStyle w:val="TableParagraph"/>
                          <w:spacing w:line="237" w:lineRule="exact"/>
                          <w:ind w:left="107" w:right="147"/>
                          <w:rPr>
                            <w:i/>
                            <w:sz w:val="18"/>
                          </w:rPr>
                        </w:pPr>
                        <w:r>
                          <w:rPr>
                            <w:i/>
                            <w:color w:val="58595B"/>
                            <w:sz w:val="18"/>
                          </w:rPr>
                          <w:t>Revista Mexicana de Ciencias Pecuarias</w:t>
                        </w:r>
                      </w:p>
                    </w:tc>
                    <w:tc>
                      <w:tcPr>
                        <w:tcW w:w="1091" w:type="dxa"/>
                        <w:gridSpan w:val="3"/>
                        <w:tcBorders>
                          <w:top w:val="single" w:sz="4" w:space="0" w:color="A7A9AC"/>
                        </w:tcBorders>
                      </w:tcPr>
                      <w:p>
                        <w:pPr>
                          <w:pStyle w:val="TableParagraph"/>
                          <w:spacing w:line="237" w:lineRule="exact"/>
                          <w:ind w:left="226"/>
                          <w:jc w:val="center"/>
                          <w:rPr>
                            <w:sz w:val="18"/>
                          </w:rPr>
                        </w:pPr>
                        <w:r>
                          <w:rPr>
                            <w:color w:val="FFFFFF"/>
                            <w:w w:val="96"/>
                            <w:sz w:val="18"/>
                          </w:rPr>
                          <w:t>3</w:t>
                        </w:r>
                      </w:p>
                    </w:tc>
                  </w:tr>
                  <w:tr>
                    <w:trPr>
                      <w:trHeight w:val="177" w:hRule="exact"/>
                    </w:trPr>
                    <w:tc>
                      <w:tcPr>
                        <w:tcW w:w="4801" w:type="dxa"/>
                        <w:gridSpan w:val="4"/>
                        <w:tcBorders>
                          <w:left w:val="single" w:sz="4" w:space="0" w:color="A7A9AC"/>
                        </w:tcBorders>
                      </w:tcPr>
                      <w:p>
                        <w:pPr>
                          <w:pStyle w:val="TableParagraph"/>
                          <w:spacing w:line="173" w:lineRule="exact"/>
                          <w:ind w:left="95"/>
                          <w:rPr>
                            <w:sz w:val="16"/>
                          </w:rPr>
                        </w:pPr>
                        <w:r>
                          <w:rPr>
                            <w:color w:val="58595B"/>
                            <w:w w:val="90"/>
                            <w:sz w:val="16"/>
                          </w:rPr>
                          <w:t>Instituto Nacional de investigaciones Forestales, Agrícolas</w:t>
                        </w:r>
                      </w:p>
                    </w:tc>
                  </w:tr>
                  <w:tr>
                    <w:trPr>
                      <w:trHeight w:val="180" w:hRule="exact"/>
                    </w:trPr>
                    <w:tc>
                      <w:tcPr>
                        <w:tcW w:w="3710" w:type="dxa"/>
                        <w:tcBorders>
                          <w:left w:val="single" w:sz="4" w:space="0" w:color="A7A9AC"/>
                        </w:tcBorders>
                      </w:tcPr>
                      <w:p>
                        <w:pPr>
                          <w:pStyle w:val="TableParagraph"/>
                          <w:spacing w:line="175" w:lineRule="exact"/>
                          <w:ind w:left="95" w:right="147"/>
                          <w:rPr>
                            <w:sz w:val="16"/>
                          </w:rPr>
                        </w:pPr>
                        <w:r>
                          <w:rPr>
                            <w:color w:val="58595B"/>
                            <w:w w:val="90"/>
                            <w:sz w:val="16"/>
                          </w:rPr>
                          <w:t>y Pecuarias</w:t>
                        </w:r>
                      </w:p>
                    </w:tc>
                    <w:tc>
                      <w:tcPr>
                        <w:tcW w:w="1091" w:type="dxa"/>
                        <w:gridSpan w:val="3"/>
                      </w:tcPr>
                      <w:p>
                        <w:pPr>
                          <w:pStyle w:val="TableParagraph"/>
                          <w:spacing w:line="175" w:lineRule="exact"/>
                          <w:ind w:left="259"/>
                          <w:rPr>
                            <w:sz w:val="16"/>
                          </w:rPr>
                        </w:pPr>
                        <w:r>
                          <w:rPr>
                            <w:color w:val="FFFFFF"/>
                            <w:w w:val="96"/>
                            <w:sz w:val="16"/>
                          </w:rPr>
                          <w:t>4</w:t>
                        </w:r>
                      </w:p>
                    </w:tc>
                  </w:tr>
                  <w:tr>
                    <w:trPr>
                      <w:trHeight w:val="197" w:hRule="exact"/>
                    </w:trPr>
                    <w:tc>
                      <w:tcPr>
                        <w:tcW w:w="3710" w:type="dxa"/>
                        <w:tcBorders>
                          <w:left w:val="single" w:sz="4" w:space="0" w:color="A7A9AC"/>
                          <w:bottom w:val="single" w:sz="4" w:space="0" w:color="A7A9AC"/>
                        </w:tcBorders>
                      </w:tcPr>
                      <w:p>
                        <w:pPr>
                          <w:pStyle w:val="TableParagraph"/>
                          <w:spacing w:line="175" w:lineRule="exact"/>
                          <w:ind w:left="95" w:right="147"/>
                          <w:rPr>
                            <w:sz w:val="16"/>
                          </w:rPr>
                        </w:pPr>
                        <w:r>
                          <w:rPr>
                            <w:color w:val="58595B"/>
                            <w:sz w:val="16"/>
                          </w:rPr>
                          <w:t>México</w:t>
                        </w:r>
                      </w:p>
                    </w:tc>
                    <w:tc>
                      <w:tcPr>
                        <w:tcW w:w="1091" w:type="dxa"/>
                        <w:gridSpan w:val="3"/>
                        <w:tcBorders>
                          <w:bottom w:val="single" w:sz="4" w:space="0" w:color="A7A9AC"/>
                        </w:tcBorders>
                      </w:tcPr>
                      <w:p>
                        <w:pPr>
                          <w:pStyle w:val="TableParagraph"/>
                          <w:spacing w:line="175" w:lineRule="exact"/>
                          <w:ind w:right="103"/>
                          <w:jc w:val="right"/>
                          <w:rPr>
                            <w:sz w:val="16"/>
                          </w:rPr>
                        </w:pPr>
                        <w:r>
                          <w:rPr>
                            <w:color w:val="FFFFFF"/>
                            <w:w w:val="96"/>
                            <w:sz w:val="16"/>
                          </w:rPr>
                          <w:t>3</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8"/>
                          <w:ind w:left="95" w:right="1915" w:firstLine="11"/>
                          <w:rPr>
                            <w:sz w:val="16"/>
                          </w:rPr>
                        </w:pPr>
                        <w:r>
                          <w:rPr>
                            <w:i/>
                            <w:color w:val="58595B"/>
                            <w:sz w:val="18"/>
                          </w:rPr>
                          <w:t>Madera Bosques </w:t>
                        </w:r>
                        <w:r>
                          <w:rPr>
                            <w:color w:val="58595B"/>
                            <w:w w:val="90"/>
                            <w:sz w:val="16"/>
                          </w:rPr>
                          <w:t>Instituto de Ecología, A.C. </w:t>
                        </w:r>
                        <w:r>
                          <w:rPr>
                            <w:color w:val="58595B"/>
                            <w:sz w:val="16"/>
                          </w:rPr>
                          <w:t>México</w:t>
                        </w:r>
                      </w:p>
                    </w:tc>
                    <w:tc>
                      <w:tcPr>
                        <w:tcW w:w="476" w:type="dxa"/>
                        <w:tcBorders>
                          <w:top w:val="single" w:sz="4" w:space="0" w:color="A7A9AC"/>
                          <w:bottom w:val="single" w:sz="4" w:space="0" w:color="A7A9AC"/>
                        </w:tcBorders>
                      </w:tcPr>
                      <w:p>
                        <w:pPr>
                          <w:pStyle w:val="TableParagraph"/>
                          <w:spacing w:before="4"/>
                          <w:rPr>
                            <w:rFonts w:ascii="Times New Roman"/>
                            <w:sz w:val="15"/>
                          </w:rPr>
                        </w:pPr>
                      </w:p>
                      <w:p>
                        <w:pPr>
                          <w:pStyle w:val="TableParagraph"/>
                          <w:ind w:right="137"/>
                          <w:jc w:val="right"/>
                          <w:rPr>
                            <w:sz w:val="16"/>
                          </w:rPr>
                        </w:pPr>
                        <w:r>
                          <w:rPr>
                            <w:color w:val="FFFFFF"/>
                            <w:w w:val="96"/>
                            <w:sz w:val="16"/>
                          </w:rPr>
                          <w:t>3</w:t>
                        </w:r>
                      </w:p>
                    </w:tc>
                    <w:tc>
                      <w:tcPr>
                        <w:tcW w:w="329" w:type="dxa"/>
                        <w:tcBorders>
                          <w:top w:val="single" w:sz="4" w:space="0" w:color="A7A9AC"/>
                          <w:bottom w:val="single" w:sz="4" w:space="0" w:color="A7A9AC"/>
                        </w:tcBorders>
                      </w:tcPr>
                      <w:p>
                        <w:pPr>
                          <w:pStyle w:val="TableParagraph"/>
                          <w:spacing w:line="219" w:lineRule="exact"/>
                          <w:ind w:right="101"/>
                          <w:jc w:val="right"/>
                          <w:rPr>
                            <w:sz w:val="18"/>
                          </w:rPr>
                        </w:pPr>
                        <w:r>
                          <w:rPr>
                            <w:color w:val="FFFFFF"/>
                            <w:w w:val="96"/>
                            <w:sz w:val="18"/>
                          </w:rPr>
                          <w:t>1</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rPr>
                            <w:rFonts w:ascii="Times New Roman"/>
                            <w:sz w:val="15"/>
                          </w:rPr>
                        </w:pPr>
                      </w:p>
                      <w:p>
                        <w:pPr>
                          <w:pStyle w:val="TableParagraph"/>
                          <w:jc w:val="center"/>
                          <w:rPr>
                            <w:sz w:val="16"/>
                          </w:rPr>
                        </w:pPr>
                        <w:r>
                          <w:rPr>
                            <w:color w:val="FFFFFF"/>
                            <w:w w:val="96"/>
                            <w:sz w:val="16"/>
                          </w:rPr>
                          <w:t>1</w:t>
                        </w:r>
                      </w:p>
                    </w:tc>
                  </w:tr>
                  <w:tr>
                    <w:trPr>
                      <w:trHeight w:val="600"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9"/>
                          <w:ind w:left="95" w:right="1550" w:firstLine="11"/>
                          <w:rPr>
                            <w:sz w:val="16"/>
                          </w:rPr>
                        </w:pPr>
                        <w:r>
                          <w:rPr>
                            <w:i/>
                            <w:color w:val="58595B"/>
                            <w:sz w:val="18"/>
                          </w:rPr>
                          <w:t>Revista de Biología Tropical </w:t>
                        </w:r>
                        <w:r>
                          <w:rPr>
                            <w:color w:val="58595B"/>
                            <w:sz w:val="16"/>
                          </w:rPr>
                          <w:t>Universidad de Costa Rica </w:t>
                        </w:r>
                        <w:r>
                          <w:rPr>
                            <w:color w:val="58595B"/>
                            <w:w w:val="95"/>
                            <w:sz w:val="16"/>
                          </w:rPr>
                          <w:t>Costa Rica</w:t>
                        </w:r>
                      </w:p>
                    </w:tc>
                    <w:tc>
                      <w:tcPr>
                        <w:tcW w:w="476" w:type="dxa"/>
                        <w:tcBorders>
                          <w:top w:val="single" w:sz="4" w:space="0" w:color="A7A9AC"/>
                          <w:bottom w:val="single" w:sz="4" w:space="0" w:color="A7A9AC"/>
                        </w:tcBorders>
                      </w:tcPr>
                      <w:p>
                        <w:pPr>
                          <w:pStyle w:val="TableParagraph"/>
                          <w:spacing w:before="5"/>
                          <w:rPr>
                            <w:rFonts w:ascii="Times New Roman"/>
                            <w:sz w:val="15"/>
                          </w:rPr>
                        </w:pPr>
                      </w:p>
                      <w:p>
                        <w:pPr>
                          <w:pStyle w:val="TableParagraph"/>
                          <w:ind w:right="137"/>
                          <w:jc w:val="right"/>
                          <w:rPr>
                            <w:sz w:val="16"/>
                          </w:rPr>
                        </w:pPr>
                        <w:r>
                          <w:rPr>
                            <w:color w:val="FFFFFF"/>
                            <w:w w:val="96"/>
                            <w:sz w:val="16"/>
                          </w:rPr>
                          <w:t>3</w:t>
                        </w:r>
                      </w:p>
                    </w:tc>
                    <w:tc>
                      <w:tcPr>
                        <w:tcW w:w="329" w:type="dxa"/>
                        <w:tcBorders>
                          <w:top w:val="single" w:sz="4" w:space="0" w:color="A7A9AC"/>
                          <w:bottom w:val="single" w:sz="4" w:space="0" w:color="A7A9AC"/>
                        </w:tcBorders>
                      </w:tcPr>
                      <w:p>
                        <w:pPr>
                          <w:pStyle w:val="TableParagraph"/>
                          <w:spacing w:line="220" w:lineRule="exact"/>
                          <w:ind w:right="101"/>
                          <w:jc w:val="right"/>
                          <w:rPr>
                            <w:sz w:val="18"/>
                          </w:rPr>
                        </w:pPr>
                        <w:r>
                          <w:rPr>
                            <w:color w:val="FFFFFF"/>
                            <w:w w:val="96"/>
                            <w:sz w:val="18"/>
                          </w:rPr>
                          <w:t>2</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1"/>
                          <w:rPr>
                            <w:rFonts w:ascii="Times New Roman"/>
                            <w:sz w:val="15"/>
                          </w:rPr>
                        </w:pPr>
                      </w:p>
                      <w:p>
                        <w:pPr>
                          <w:pStyle w:val="TableParagraph"/>
                          <w:jc w:val="center"/>
                          <w:rPr>
                            <w:sz w:val="16"/>
                          </w:rPr>
                        </w:pPr>
                        <w:r>
                          <w:rPr>
                            <w:color w:val="FFFFFF"/>
                            <w:w w:val="96"/>
                            <w:sz w:val="16"/>
                          </w:rPr>
                          <w:t>2</w:t>
                        </w:r>
                      </w:p>
                    </w:tc>
                  </w:tr>
                  <w:tr>
                    <w:trPr>
                      <w:trHeight w:val="600" w:hRule="exact"/>
                    </w:trPr>
                    <w:tc>
                      <w:tcPr>
                        <w:tcW w:w="3710" w:type="dxa"/>
                        <w:tcBorders>
                          <w:top w:val="single" w:sz="4" w:space="0" w:color="A7A9AC"/>
                          <w:left w:val="single" w:sz="4" w:space="0" w:color="A7A9AC"/>
                          <w:bottom w:val="single" w:sz="4" w:space="0" w:color="A7A9AC"/>
                        </w:tcBorders>
                      </w:tcPr>
                      <w:p>
                        <w:pPr>
                          <w:pStyle w:val="TableParagraph"/>
                          <w:spacing w:line="199" w:lineRule="exact"/>
                          <w:ind w:left="107" w:right="147"/>
                          <w:rPr>
                            <w:i/>
                            <w:sz w:val="18"/>
                          </w:rPr>
                        </w:pPr>
                        <w:r>
                          <w:rPr>
                            <w:i/>
                            <w:color w:val="58595B"/>
                            <w:sz w:val="18"/>
                          </w:rPr>
                          <w:t>Gestión y Política Pública</w:t>
                        </w:r>
                      </w:p>
                      <w:p>
                        <w:pPr>
                          <w:pStyle w:val="TableParagraph"/>
                          <w:spacing w:line="180" w:lineRule="exact" w:before="3"/>
                          <w:ind w:left="95" w:right="147"/>
                          <w:rPr>
                            <w:sz w:val="16"/>
                          </w:rPr>
                        </w:pPr>
                        <w:r>
                          <w:rPr>
                            <w:color w:val="58595B"/>
                            <w:w w:val="95"/>
                            <w:sz w:val="16"/>
                          </w:rPr>
                          <w:t>Centro</w:t>
                        </w:r>
                        <w:r>
                          <w:rPr>
                            <w:color w:val="58595B"/>
                            <w:spacing w:val="-26"/>
                            <w:w w:val="95"/>
                            <w:sz w:val="16"/>
                          </w:rPr>
                          <w:t> </w:t>
                        </w:r>
                        <w:r>
                          <w:rPr>
                            <w:color w:val="58595B"/>
                            <w:w w:val="95"/>
                            <w:sz w:val="16"/>
                          </w:rPr>
                          <w:t>de</w:t>
                        </w:r>
                        <w:r>
                          <w:rPr>
                            <w:color w:val="58595B"/>
                            <w:spacing w:val="-26"/>
                            <w:w w:val="95"/>
                            <w:sz w:val="16"/>
                          </w:rPr>
                          <w:t> </w:t>
                        </w:r>
                        <w:r>
                          <w:rPr>
                            <w:color w:val="58595B"/>
                            <w:w w:val="95"/>
                            <w:sz w:val="16"/>
                          </w:rPr>
                          <w:t>Investigación</w:t>
                        </w:r>
                        <w:r>
                          <w:rPr>
                            <w:color w:val="58595B"/>
                            <w:spacing w:val="-26"/>
                            <w:w w:val="95"/>
                            <w:sz w:val="16"/>
                          </w:rPr>
                          <w:t> </w:t>
                        </w:r>
                        <w:r>
                          <w:rPr>
                            <w:color w:val="58595B"/>
                            <w:w w:val="95"/>
                            <w:sz w:val="16"/>
                          </w:rPr>
                          <w:t>y</w:t>
                        </w:r>
                        <w:r>
                          <w:rPr>
                            <w:color w:val="58595B"/>
                            <w:spacing w:val="-26"/>
                            <w:w w:val="95"/>
                            <w:sz w:val="16"/>
                          </w:rPr>
                          <w:t> </w:t>
                        </w:r>
                        <w:r>
                          <w:rPr>
                            <w:color w:val="58595B"/>
                            <w:w w:val="95"/>
                            <w:sz w:val="16"/>
                          </w:rPr>
                          <w:t>Docencia</w:t>
                        </w:r>
                        <w:r>
                          <w:rPr>
                            <w:color w:val="58595B"/>
                            <w:spacing w:val="-26"/>
                            <w:w w:val="95"/>
                            <w:sz w:val="16"/>
                          </w:rPr>
                          <w:t> </w:t>
                        </w:r>
                        <w:r>
                          <w:rPr>
                            <w:color w:val="58595B"/>
                            <w:w w:val="95"/>
                            <w:sz w:val="16"/>
                          </w:rPr>
                          <w:t>Económicas,</w:t>
                        </w:r>
                        <w:r>
                          <w:rPr>
                            <w:color w:val="58595B"/>
                            <w:spacing w:val="-26"/>
                            <w:w w:val="95"/>
                            <w:sz w:val="16"/>
                          </w:rPr>
                          <w:t> </w:t>
                        </w:r>
                        <w:r>
                          <w:rPr>
                            <w:color w:val="58595B"/>
                            <w:w w:val="95"/>
                            <w:sz w:val="16"/>
                          </w:rPr>
                          <w:t>A.C. </w:t>
                        </w:r>
                        <w:r>
                          <w:rPr>
                            <w:color w:val="58595B"/>
                            <w:sz w:val="16"/>
                          </w:rPr>
                          <w:t>México</w:t>
                        </w:r>
                      </w:p>
                    </w:tc>
                    <w:tc>
                      <w:tcPr>
                        <w:tcW w:w="476" w:type="dxa"/>
                        <w:tcBorders>
                          <w:top w:val="single" w:sz="4" w:space="0" w:color="A7A9AC"/>
                          <w:bottom w:val="single" w:sz="4" w:space="0" w:color="A7A9AC"/>
                        </w:tcBorders>
                      </w:tcPr>
                      <w:p>
                        <w:pPr>
                          <w:pStyle w:val="TableParagraph"/>
                          <w:spacing w:before="5"/>
                          <w:rPr>
                            <w:rFonts w:ascii="Times New Roman"/>
                            <w:sz w:val="15"/>
                          </w:rPr>
                        </w:pPr>
                      </w:p>
                      <w:p>
                        <w:pPr>
                          <w:pStyle w:val="TableParagraph"/>
                          <w:ind w:right="137"/>
                          <w:jc w:val="right"/>
                          <w:rPr>
                            <w:sz w:val="16"/>
                          </w:rPr>
                        </w:pPr>
                        <w:r>
                          <w:rPr>
                            <w:color w:val="FFFFFF"/>
                            <w:w w:val="96"/>
                            <w:sz w:val="16"/>
                          </w:rPr>
                          <w:t>3</w:t>
                        </w:r>
                      </w:p>
                    </w:tc>
                    <w:tc>
                      <w:tcPr>
                        <w:tcW w:w="329" w:type="dxa"/>
                        <w:tcBorders>
                          <w:top w:val="single" w:sz="4" w:space="0" w:color="A7A9AC"/>
                          <w:bottom w:val="single" w:sz="4" w:space="0" w:color="A7A9AC"/>
                        </w:tcBorders>
                      </w:tcPr>
                      <w:p>
                        <w:pPr>
                          <w:pStyle w:val="TableParagraph"/>
                          <w:spacing w:line="220" w:lineRule="exact"/>
                          <w:ind w:right="101"/>
                          <w:jc w:val="right"/>
                          <w:rPr>
                            <w:sz w:val="18"/>
                          </w:rPr>
                        </w:pPr>
                        <w:r>
                          <w:rPr>
                            <w:color w:val="FFFFFF"/>
                            <w:w w:val="96"/>
                            <w:sz w:val="18"/>
                          </w:rPr>
                          <w:t>3</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1"/>
                          <w:rPr>
                            <w:rFonts w:ascii="Times New Roman"/>
                            <w:sz w:val="15"/>
                          </w:rPr>
                        </w:pPr>
                      </w:p>
                      <w:p>
                        <w:pPr>
                          <w:pStyle w:val="TableParagraph"/>
                          <w:jc w:val="center"/>
                          <w:rPr>
                            <w:sz w:val="16"/>
                          </w:rPr>
                        </w:pPr>
                        <w:r>
                          <w:rPr>
                            <w:color w:val="FFFFFF"/>
                            <w:w w:val="96"/>
                            <w:sz w:val="16"/>
                          </w:rPr>
                          <w:t>3</w:t>
                        </w:r>
                      </w:p>
                    </w:tc>
                  </w:tr>
                  <w:tr>
                    <w:trPr>
                      <w:trHeight w:val="600"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8"/>
                          <w:ind w:left="95" w:right="2038" w:firstLine="11"/>
                          <w:jc w:val="both"/>
                          <w:rPr>
                            <w:sz w:val="16"/>
                          </w:rPr>
                        </w:pPr>
                        <w:r>
                          <w:rPr>
                            <w:i/>
                            <w:color w:val="58595B"/>
                            <w:spacing w:val="-3"/>
                            <w:sz w:val="18"/>
                          </w:rPr>
                          <w:t>Archivos</w:t>
                        </w:r>
                        <w:r>
                          <w:rPr>
                            <w:i/>
                            <w:color w:val="58595B"/>
                            <w:spacing w:val="-23"/>
                            <w:sz w:val="18"/>
                          </w:rPr>
                          <w:t> </w:t>
                        </w:r>
                        <w:r>
                          <w:rPr>
                            <w:i/>
                            <w:color w:val="58595B"/>
                            <w:sz w:val="18"/>
                          </w:rPr>
                          <w:t>de</w:t>
                        </w:r>
                        <w:r>
                          <w:rPr>
                            <w:i/>
                            <w:color w:val="58595B"/>
                            <w:spacing w:val="-23"/>
                            <w:sz w:val="18"/>
                          </w:rPr>
                          <w:t> </w:t>
                        </w:r>
                        <w:r>
                          <w:rPr>
                            <w:i/>
                            <w:color w:val="58595B"/>
                            <w:sz w:val="18"/>
                          </w:rPr>
                          <w:t>Zootecnia </w:t>
                        </w:r>
                        <w:r>
                          <w:rPr>
                            <w:color w:val="58595B"/>
                            <w:w w:val="90"/>
                            <w:sz w:val="16"/>
                          </w:rPr>
                          <w:t>Universidad de</w:t>
                        </w:r>
                        <w:r>
                          <w:rPr>
                            <w:color w:val="58595B"/>
                            <w:spacing w:val="-20"/>
                            <w:w w:val="90"/>
                            <w:sz w:val="16"/>
                          </w:rPr>
                          <w:t> </w:t>
                        </w:r>
                        <w:r>
                          <w:rPr>
                            <w:color w:val="58595B"/>
                            <w:w w:val="90"/>
                            <w:sz w:val="16"/>
                          </w:rPr>
                          <w:t>Córdoba </w:t>
                        </w:r>
                        <w:r>
                          <w:rPr>
                            <w:color w:val="58595B"/>
                            <w:sz w:val="16"/>
                          </w:rPr>
                          <w:t>España</w:t>
                        </w:r>
                      </w:p>
                    </w:tc>
                    <w:tc>
                      <w:tcPr>
                        <w:tcW w:w="476" w:type="dxa"/>
                        <w:tcBorders>
                          <w:top w:val="single" w:sz="4" w:space="0" w:color="A7A9AC"/>
                          <w:bottom w:val="single" w:sz="4" w:space="0" w:color="A7A9AC"/>
                        </w:tcBorders>
                      </w:tcPr>
                      <w:p>
                        <w:pPr>
                          <w:pStyle w:val="TableParagraph"/>
                          <w:spacing w:before="4"/>
                          <w:rPr>
                            <w:rFonts w:ascii="Times New Roman"/>
                            <w:sz w:val="15"/>
                          </w:rPr>
                        </w:pPr>
                      </w:p>
                      <w:p>
                        <w:pPr>
                          <w:pStyle w:val="TableParagraph"/>
                          <w:spacing w:before="1"/>
                          <w:ind w:right="137"/>
                          <w:jc w:val="right"/>
                          <w:rPr>
                            <w:sz w:val="16"/>
                          </w:rPr>
                        </w:pPr>
                        <w:r>
                          <w:rPr>
                            <w:color w:val="FFFFFF"/>
                            <w:w w:val="96"/>
                            <w:sz w:val="16"/>
                          </w:rPr>
                          <w:t>3</w:t>
                        </w:r>
                      </w:p>
                    </w:tc>
                    <w:tc>
                      <w:tcPr>
                        <w:tcW w:w="329" w:type="dxa"/>
                        <w:tcBorders>
                          <w:top w:val="single" w:sz="4" w:space="0" w:color="A7A9AC"/>
                          <w:bottom w:val="single" w:sz="4" w:space="0" w:color="A7A9AC"/>
                        </w:tcBorders>
                      </w:tcPr>
                      <w:p>
                        <w:pPr>
                          <w:pStyle w:val="TableParagraph"/>
                          <w:spacing w:line="219" w:lineRule="exact"/>
                          <w:ind w:right="101"/>
                          <w:jc w:val="right"/>
                          <w:rPr>
                            <w:sz w:val="18"/>
                          </w:rPr>
                        </w:pPr>
                        <w:r>
                          <w:rPr>
                            <w:color w:val="FFFFFF"/>
                            <w:w w:val="96"/>
                            <w:sz w:val="18"/>
                          </w:rPr>
                          <w:t>3</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rPr>
                            <w:rFonts w:ascii="Times New Roman"/>
                            <w:sz w:val="15"/>
                          </w:rPr>
                        </w:pPr>
                      </w:p>
                      <w:p>
                        <w:pPr>
                          <w:pStyle w:val="TableParagraph"/>
                          <w:spacing w:before="1"/>
                          <w:jc w:val="center"/>
                          <w:rPr>
                            <w:sz w:val="16"/>
                          </w:rPr>
                        </w:pPr>
                        <w:r>
                          <w:rPr>
                            <w:color w:val="FFFFFF"/>
                            <w:w w:val="96"/>
                            <w:sz w:val="16"/>
                          </w:rPr>
                          <w:t>3</w:t>
                        </w:r>
                      </w:p>
                    </w:tc>
                  </w:tr>
                  <w:tr>
                    <w:trPr>
                      <w:trHeight w:val="600"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8"/>
                          <w:ind w:left="95" w:right="532" w:firstLine="11"/>
                          <w:rPr>
                            <w:sz w:val="16"/>
                          </w:rPr>
                        </w:pPr>
                        <w:r>
                          <w:rPr>
                            <w:i/>
                            <w:color w:val="58595B"/>
                            <w:sz w:val="18"/>
                          </w:rPr>
                          <w:t>Electronic Journal of Biotechnology </w:t>
                        </w:r>
                        <w:r>
                          <w:rPr>
                            <w:color w:val="58595B"/>
                            <w:w w:val="90"/>
                            <w:sz w:val="16"/>
                          </w:rPr>
                          <w:t>Pontificia Universidad Católica de Valparaíso </w:t>
                        </w:r>
                        <w:r>
                          <w:rPr>
                            <w:color w:val="58595B"/>
                            <w:sz w:val="16"/>
                          </w:rPr>
                          <w:t>Chile</w:t>
                        </w:r>
                      </w:p>
                    </w:tc>
                    <w:tc>
                      <w:tcPr>
                        <w:tcW w:w="476" w:type="dxa"/>
                        <w:tcBorders>
                          <w:top w:val="single" w:sz="4" w:space="0" w:color="A7A9AC"/>
                          <w:bottom w:val="single" w:sz="4" w:space="0" w:color="A7A9AC"/>
                        </w:tcBorders>
                      </w:tcPr>
                      <w:p>
                        <w:pPr>
                          <w:pStyle w:val="TableParagraph"/>
                          <w:spacing w:before="4"/>
                          <w:rPr>
                            <w:rFonts w:ascii="Times New Roman"/>
                            <w:sz w:val="15"/>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19" w:lineRule="exact"/>
                          <w:ind w:right="101"/>
                          <w:jc w:val="right"/>
                          <w:rPr>
                            <w:sz w:val="18"/>
                          </w:rPr>
                        </w:pPr>
                        <w:r>
                          <w:rPr>
                            <w:color w:val="FFFFFF"/>
                            <w:w w:val="96"/>
                            <w:sz w:val="18"/>
                          </w:rPr>
                          <w:t>1</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rPr>
                            <w:rFonts w:ascii="Times New Roman"/>
                            <w:sz w:val="15"/>
                          </w:rPr>
                        </w:pPr>
                      </w:p>
                      <w:p>
                        <w:pPr>
                          <w:pStyle w:val="TableParagraph"/>
                          <w:jc w:val="center"/>
                          <w:rPr>
                            <w:sz w:val="16"/>
                          </w:rPr>
                        </w:pPr>
                        <w:r>
                          <w:rPr>
                            <w:color w:val="FFFFFF"/>
                            <w:w w:val="96"/>
                            <w:sz w:val="16"/>
                          </w:rPr>
                          <w:t>1</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197" w:lineRule="exact"/>
                          <w:ind w:left="107" w:right="147"/>
                          <w:rPr>
                            <w:i/>
                            <w:sz w:val="18"/>
                          </w:rPr>
                        </w:pPr>
                        <w:r>
                          <w:rPr>
                            <w:i/>
                            <w:color w:val="58595B"/>
                            <w:sz w:val="18"/>
                          </w:rPr>
                          <w:t>Boletín de la Sociedad Geológica Mexicana</w:t>
                        </w:r>
                      </w:p>
                      <w:p>
                        <w:pPr>
                          <w:pStyle w:val="TableParagraph"/>
                          <w:spacing w:line="180" w:lineRule="exact" w:before="3"/>
                          <w:ind w:left="95" w:right="1009"/>
                          <w:rPr>
                            <w:sz w:val="16"/>
                          </w:rPr>
                        </w:pPr>
                        <w:r>
                          <w:rPr>
                            <w:color w:val="58595B"/>
                            <w:w w:val="90"/>
                            <w:sz w:val="16"/>
                          </w:rPr>
                          <w:t>Sociedad Geológica Mexicana, A.C. </w:t>
                        </w:r>
                        <w:r>
                          <w:rPr>
                            <w:color w:val="58595B"/>
                            <w:sz w:val="16"/>
                          </w:rPr>
                          <w:t>México</w:t>
                        </w:r>
                      </w:p>
                    </w:tc>
                    <w:tc>
                      <w:tcPr>
                        <w:tcW w:w="476" w:type="dxa"/>
                        <w:tcBorders>
                          <w:top w:val="single" w:sz="4" w:space="0" w:color="A7A9AC"/>
                          <w:bottom w:val="single" w:sz="4" w:space="0" w:color="A7A9AC"/>
                        </w:tcBorders>
                      </w:tcPr>
                      <w:p>
                        <w:pPr>
                          <w:pStyle w:val="TableParagraph"/>
                          <w:spacing w:before="4"/>
                          <w:rPr>
                            <w:rFonts w:ascii="Times New Roman"/>
                            <w:sz w:val="15"/>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18" w:lineRule="exact"/>
                          <w:ind w:right="101"/>
                          <w:jc w:val="right"/>
                          <w:rPr>
                            <w:sz w:val="18"/>
                          </w:rPr>
                        </w:pPr>
                        <w:r>
                          <w:rPr>
                            <w:color w:val="FFFFFF"/>
                            <w:w w:val="96"/>
                            <w:sz w:val="18"/>
                          </w:rPr>
                          <w:t>2</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rPr>
                            <w:rFonts w:ascii="Times New Roman"/>
                            <w:sz w:val="15"/>
                          </w:rPr>
                        </w:pPr>
                      </w:p>
                      <w:p>
                        <w:pPr>
                          <w:pStyle w:val="TableParagraph"/>
                          <w:jc w:val="center"/>
                          <w:rPr>
                            <w:sz w:val="16"/>
                          </w:rPr>
                        </w:pPr>
                        <w:r>
                          <w:rPr>
                            <w:color w:val="FFFFFF"/>
                            <w:w w:val="96"/>
                            <w:sz w:val="16"/>
                          </w:rPr>
                          <w:t>2</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9"/>
                          <w:ind w:left="95" w:right="1009" w:firstLine="11"/>
                          <w:rPr>
                            <w:sz w:val="16"/>
                          </w:rPr>
                        </w:pPr>
                        <w:r>
                          <w:rPr>
                            <w:i/>
                            <w:color w:val="58595B"/>
                            <w:sz w:val="18"/>
                          </w:rPr>
                          <w:t>Cuadernos de Desarrollo Rural </w:t>
                        </w:r>
                        <w:r>
                          <w:rPr>
                            <w:color w:val="58595B"/>
                            <w:w w:val="95"/>
                            <w:sz w:val="16"/>
                          </w:rPr>
                          <w:t>Pontificia Universidad Javeriana </w:t>
                        </w:r>
                        <w:r>
                          <w:rPr>
                            <w:color w:val="58595B"/>
                            <w:sz w:val="16"/>
                          </w:rPr>
                          <w:t>Colombia</w:t>
                        </w:r>
                      </w:p>
                    </w:tc>
                    <w:tc>
                      <w:tcPr>
                        <w:tcW w:w="476" w:type="dxa"/>
                        <w:tcBorders>
                          <w:top w:val="single" w:sz="4" w:space="0" w:color="A7A9AC"/>
                          <w:bottom w:val="single" w:sz="4" w:space="0" w:color="A7A9AC"/>
                        </w:tcBorders>
                      </w:tcPr>
                      <w:p>
                        <w:pPr>
                          <w:pStyle w:val="TableParagraph"/>
                          <w:spacing w:before="5"/>
                          <w:rPr>
                            <w:rFonts w:ascii="Times New Roman"/>
                            <w:sz w:val="15"/>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20" w:lineRule="exact"/>
                          <w:ind w:right="101"/>
                          <w:jc w:val="right"/>
                          <w:rPr>
                            <w:sz w:val="18"/>
                          </w:rPr>
                        </w:pPr>
                        <w:r>
                          <w:rPr>
                            <w:color w:val="FFFFFF"/>
                            <w:w w:val="96"/>
                            <w:sz w:val="18"/>
                          </w:rPr>
                          <w:t>2</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1"/>
                          <w:rPr>
                            <w:rFonts w:ascii="Times New Roman"/>
                            <w:sz w:val="15"/>
                          </w:rPr>
                        </w:pPr>
                      </w:p>
                      <w:p>
                        <w:pPr>
                          <w:pStyle w:val="TableParagraph"/>
                          <w:jc w:val="center"/>
                          <w:rPr>
                            <w:sz w:val="16"/>
                          </w:rPr>
                        </w:pPr>
                        <w:r>
                          <w:rPr>
                            <w:color w:val="FFFFFF"/>
                            <w:w w:val="96"/>
                            <w:sz w:val="16"/>
                          </w:rPr>
                          <w:t>2</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10"/>
                          <w:ind w:left="95" w:right="532" w:firstLine="11"/>
                          <w:rPr>
                            <w:sz w:val="16"/>
                          </w:rPr>
                        </w:pPr>
                        <w:r>
                          <w:rPr>
                            <w:i/>
                            <w:color w:val="58595B"/>
                            <w:sz w:val="18"/>
                          </w:rPr>
                          <w:t>Revista Latinoamericana de Hipertensión </w:t>
                        </w:r>
                        <w:r>
                          <w:rPr>
                            <w:color w:val="58595B"/>
                            <w:sz w:val="16"/>
                          </w:rPr>
                          <w:t>Sociedad Latinoamericana de Hipertensión </w:t>
                        </w:r>
                        <w:r>
                          <w:rPr>
                            <w:color w:val="58595B"/>
                            <w:w w:val="90"/>
                            <w:sz w:val="16"/>
                          </w:rPr>
                          <w:t>Organismo Internacional</w:t>
                        </w:r>
                      </w:p>
                    </w:tc>
                    <w:tc>
                      <w:tcPr>
                        <w:tcW w:w="476" w:type="dxa"/>
                        <w:tcBorders>
                          <w:top w:val="single" w:sz="4" w:space="0" w:color="A7A9AC"/>
                          <w:bottom w:val="single" w:sz="4" w:space="0" w:color="A7A9AC"/>
                        </w:tcBorders>
                      </w:tcPr>
                      <w:p>
                        <w:pPr>
                          <w:pStyle w:val="TableParagraph"/>
                          <w:spacing w:before="6"/>
                          <w:rPr>
                            <w:rFonts w:ascii="Times New Roman"/>
                            <w:sz w:val="15"/>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21" w:lineRule="exact"/>
                          <w:ind w:right="101"/>
                          <w:jc w:val="right"/>
                          <w:rPr>
                            <w:sz w:val="18"/>
                          </w:rPr>
                        </w:pPr>
                        <w:r>
                          <w:rPr>
                            <w:color w:val="FFFFFF"/>
                            <w:w w:val="96"/>
                            <w:sz w:val="18"/>
                          </w:rPr>
                          <w:t>2</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2"/>
                          <w:rPr>
                            <w:rFonts w:ascii="Times New Roman"/>
                            <w:sz w:val="15"/>
                          </w:rPr>
                        </w:pPr>
                      </w:p>
                      <w:p>
                        <w:pPr>
                          <w:pStyle w:val="TableParagraph"/>
                          <w:jc w:val="center"/>
                          <w:rPr>
                            <w:sz w:val="16"/>
                          </w:rPr>
                        </w:pPr>
                        <w:r>
                          <w:rPr>
                            <w:color w:val="FFFFFF"/>
                            <w:w w:val="96"/>
                            <w:sz w:val="16"/>
                          </w:rPr>
                          <w:t>2</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201" w:lineRule="exact"/>
                          <w:ind w:left="107" w:right="147"/>
                          <w:rPr>
                            <w:i/>
                            <w:sz w:val="18"/>
                          </w:rPr>
                        </w:pPr>
                        <w:r>
                          <w:rPr>
                            <w:i/>
                            <w:color w:val="58595B"/>
                            <w:sz w:val="18"/>
                          </w:rPr>
                          <w:t>Aquichan</w:t>
                        </w:r>
                      </w:p>
                      <w:p>
                        <w:pPr>
                          <w:pStyle w:val="TableParagraph"/>
                          <w:spacing w:line="180" w:lineRule="exact" w:before="3"/>
                          <w:ind w:left="95" w:right="1820"/>
                          <w:rPr>
                            <w:sz w:val="16"/>
                          </w:rPr>
                        </w:pPr>
                        <w:r>
                          <w:rPr>
                            <w:color w:val="58595B"/>
                            <w:w w:val="95"/>
                            <w:sz w:val="16"/>
                          </w:rPr>
                          <w:t>Universidad de La Sabana </w:t>
                        </w:r>
                        <w:r>
                          <w:rPr>
                            <w:color w:val="58595B"/>
                            <w:sz w:val="16"/>
                          </w:rPr>
                          <w:t>Colombia</w:t>
                        </w:r>
                      </w:p>
                    </w:tc>
                    <w:tc>
                      <w:tcPr>
                        <w:tcW w:w="476" w:type="dxa"/>
                        <w:tcBorders>
                          <w:top w:val="single" w:sz="4" w:space="0" w:color="A7A9AC"/>
                          <w:bottom w:val="single" w:sz="4" w:space="0" w:color="A7A9AC"/>
                        </w:tcBorders>
                      </w:tcPr>
                      <w:p>
                        <w:pPr>
                          <w:pStyle w:val="TableParagraph"/>
                          <w:spacing w:before="8"/>
                          <w:rPr>
                            <w:rFonts w:ascii="Times New Roman"/>
                            <w:sz w:val="15"/>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22" w:lineRule="exact"/>
                          <w:ind w:right="101"/>
                          <w:jc w:val="right"/>
                          <w:rPr>
                            <w:sz w:val="18"/>
                          </w:rPr>
                        </w:pPr>
                        <w:r>
                          <w:rPr>
                            <w:color w:val="FFFFFF"/>
                            <w:w w:val="96"/>
                            <w:sz w:val="18"/>
                          </w:rPr>
                          <w:t>1</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4"/>
                          <w:rPr>
                            <w:rFonts w:ascii="Times New Roman"/>
                            <w:sz w:val="15"/>
                          </w:rPr>
                        </w:pPr>
                      </w:p>
                      <w:p>
                        <w:pPr>
                          <w:pStyle w:val="TableParagraph"/>
                          <w:jc w:val="center"/>
                          <w:rPr>
                            <w:sz w:val="16"/>
                          </w:rPr>
                        </w:pPr>
                        <w:r>
                          <w:rPr>
                            <w:color w:val="FFFFFF"/>
                            <w:w w:val="96"/>
                            <w:sz w:val="16"/>
                          </w:rPr>
                          <w:t>1</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13"/>
                          <w:ind w:left="95" w:right="1915" w:firstLine="11"/>
                          <w:rPr>
                            <w:sz w:val="16"/>
                          </w:rPr>
                        </w:pPr>
                        <w:r>
                          <w:rPr>
                            <w:i/>
                            <w:color w:val="58595B"/>
                            <w:sz w:val="18"/>
                          </w:rPr>
                          <w:t>Colombia Médica </w:t>
                        </w:r>
                        <w:r>
                          <w:rPr>
                            <w:color w:val="58595B"/>
                            <w:w w:val="90"/>
                            <w:sz w:val="16"/>
                          </w:rPr>
                          <w:t>Universidad del Valle </w:t>
                        </w:r>
                        <w:r>
                          <w:rPr>
                            <w:color w:val="58595B"/>
                            <w:sz w:val="16"/>
                          </w:rPr>
                          <w:t>Colombia</w:t>
                        </w:r>
                      </w:p>
                    </w:tc>
                    <w:tc>
                      <w:tcPr>
                        <w:tcW w:w="476" w:type="dxa"/>
                        <w:tcBorders>
                          <w:top w:val="single" w:sz="4" w:space="0" w:color="A7A9AC"/>
                          <w:bottom w:val="single" w:sz="4" w:space="0" w:color="A7A9AC"/>
                        </w:tcBorders>
                      </w:tcPr>
                      <w:p>
                        <w:pPr>
                          <w:pStyle w:val="TableParagraph"/>
                          <w:spacing w:before="9"/>
                          <w:rPr>
                            <w:rFonts w:ascii="Times New Roman"/>
                            <w:sz w:val="15"/>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24" w:lineRule="exact"/>
                          <w:ind w:right="101"/>
                          <w:jc w:val="right"/>
                          <w:rPr>
                            <w:sz w:val="18"/>
                          </w:rPr>
                        </w:pPr>
                        <w:r>
                          <w:rPr>
                            <w:color w:val="FFFFFF"/>
                            <w:w w:val="96"/>
                            <w:sz w:val="18"/>
                          </w:rPr>
                          <w:t>1</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5"/>
                          <w:rPr>
                            <w:rFonts w:ascii="Times New Roman"/>
                            <w:sz w:val="15"/>
                          </w:rPr>
                        </w:pPr>
                      </w:p>
                      <w:p>
                        <w:pPr>
                          <w:pStyle w:val="TableParagraph"/>
                          <w:jc w:val="center"/>
                          <w:rPr>
                            <w:sz w:val="16"/>
                          </w:rPr>
                        </w:pPr>
                        <w:r>
                          <w:rPr>
                            <w:color w:val="FFFFFF"/>
                            <w:w w:val="96"/>
                            <w:sz w:val="16"/>
                          </w:rPr>
                          <w:t>1</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14"/>
                          <w:ind w:left="95" w:right="1009" w:firstLine="11"/>
                          <w:rPr>
                            <w:sz w:val="16"/>
                          </w:rPr>
                        </w:pPr>
                        <w:r>
                          <w:rPr>
                            <w:i/>
                            <w:color w:val="58595B"/>
                            <w:sz w:val="18"/>
                          </w:rPr>
                          <w:t>Texto &amp; Contexto Enfermagem </w:t>
                        </w:r>
                        <w:r>
                          <w:rPr>
                            <w:color w:val="58595B"/>
                            <w:w w:val="90"/>
                            <w:sz w:val="16"/>
                          </w:rPr>
                          <w:t>Universidade Federal de Santa Catarina </w:t>
                        </w:r>
                        <w:r>
                          <w:rPr>
                            <w:color w:val="58595B"/>
                            <w:sz w:val="16"/>
                          </w:rPr>
                          <w:t>Brasil</w:t>
                        </w:r>
                      </w:p>
                    </w:tc>
                    <w:tc>
                      <w:tcPr>
                        <w:tcW w:w="476" w:type="dxa"/>
                        <w:tcBorders>
                          <w:top w:val="single" w:sz="4" w:space="0" w:color="A7A9AC"/>
                          <w:bottom w:val="single" w:sz="4" w:space="0" w:color="A7A9AC"/>
                        </w:tcBorders>
                      </w:tcPr>
                      <w:p>
                        <w:pPr>
                          <w:pStyle w:val="TableParagraph"/>
                          <w:spacing w:before="2"/>
                          <w:rPr>
                            <w:rFonts w:ascii="Times New Roman"/>
                            <w:sz w:val="14"/>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05" w:lineRule="exact"/>
                          <w:ind w:right="101"/>
                          <w:jc w:val="right"/>
                          <w:rPr>
                            <w:sz w:val="18"/>
                          </w:rPr>
                        </w:pPr>
                        <w:r>
                          <w:rPr>
                            <w:color w:val="FFFFFF"/>
                            <w:w w:val="96"/>
                            <w:sz w:val="18"/>
                          </w:rPr>
                          <w:t>1</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9"/>
                          <w:rPr>
                            <w:rFonts w:ascii="Times New Roman"/>
                            <w:sz w:val="13"/>
                          </w:rPr>
                        </w:pPr>
                      </w:p>
                      <w:p>
                        <w:pPr>
                          <w:pStyle w:val="TableParagraph"/>
                          <w:jc w:val="center"/>
                          <w:rPr>
                            <w:sz w:val="16"/>
                          </w:rPr>
                        </w:pPr>
                        <w:r>
                          <w:rPr>
                            <w:color w:val="FFFFFF"/>
                            <w:w w:val="96"/>
                            <w:sz w:val="16"/>
                          </w:rPr>
                          <w:t>1</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205" w:lineRule="exact"/>
                          <w:ind w:left="107" w:right="147"/>
                          <w:rPr>
                            <w:i/>
                            <w:sz w:val="18"/>
                          </w:rPr>
                        </w:pPr>
                        <w:r>
                          <w:rPr>
                            <w:i/>
                            <w:color w:val="58595B"/>
                            <w:w w:val="95"/>
                            <w:sz w:val="18"/>
                          </w:rPr>
                          <w:t>Revista Argentina de Clínica Psicológica</w:t>
                        </w:r>
                      </w:p>
                      <w:p>
                        <w:pPr>
                          <w:pStyle w:val="TableParagraph"/>
                          <w:spacing w:line="180" w:lineRule="exact" w:before="3"/>
                          <w:ind w:left="95" w:right="2529"/>
                          <w:rPr>
                            <w:sz w:val="16"/>
                          </w:rPr>
                        </w:pPr>
                        <w:r>
                          <w:rPr>
                            <w:color w:val="58595B"/>
                            <w:w w:val="90"/>
                            <w:sz w:val="16"/>
                          </w:rPr>
                          <w:t>Fundación Aiglé </w:t>
                        </w:r>
                        <w:r>
                          <w:rPr>
                            <w:color w:val="58595B"/>
                            <w:sz w:val="16"/>
                          </w:rPr>
                          <w:t>Argentina</w:t>
                        </w:r>
                      </w:p>
                    </w:tc>
                    <w:tc>
                      <w:tcPr>
                        <w:tcW w:w="476" w:type="dxa"/>
                        <w:tcBorders>
                          <w:top w:val="single" w:sz="4" w:space="0" w:color="A7A9AC"/>
                          <w:bottom w:val="single" w:sz="4" w:space="0" w:color="A7A9AC"/>
                        </w:tcBorders>
                      </w:tcPr>
                      <w:p>
                        <w:pPr>
                          <w:pStyle w:val="TableParagraph"/>
                          <w:spacing w:before="3"/>
                          <w:rPr>
                            <w:rFonts w:ascii="Times New Roman"/>
                            <w:sz w:val="14"/>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06" w:lineRule="exact"/>
                          <w:ind w:right="101"/>
                          <w:jc w:val="right"/>
                          <w:rPr>
                            <w:sz w:val="18"/>
                          </w:rPr>
                        </w:pPr>
                        <w:r>
                          <w:rPr>
                            <w:color w:val="FFFFFF"/>
                            <w:w w:val="96"/>
                            <w:sz w:val="18"/>
                          </w:rPr>
                          <w:t>1</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11"/>
                          <w:rPr>
                            <w:rFonts w:ascii="Times New Roman"/>
                            <w:sz w:val="13"/>
                          </w:rPr>
                        </w:pPr>
                      </w:p>
                      <w:p>
                        <w:pPr>
                          <w:pStyle w:val="TableParagraph"/>
                          <w:jc w:val="center"/>
                          <w:rPr>
                            <w:sz w:val="16"/>
                          </w:rPr>
                        </w:pPr>
                        <w:r>
                          <w:rPr>
                            <w:color w:val="FFFFFF"/>
                            <w:w w:val="96"/>
                            <w:sz w:val="16"/>
                          </w:rPr>
                          <w:t>1</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199" w:lineRule="auto" w:before="17"/>
                          <w:ind w:left="95" w:right="1009" w:firstLine="11"/>
                          <w:rPr>
                            <w:sz w:val="16"/>
                          </w:rPr>
                        </w:pPr>
                        <w:r>
                          <w:rPr>
                            <w:i/>
                            <w:color w:val="58595B"/>
                            <w:sz w:val="18"/>
                          </w:rPr>
                          <w:t>Revista</w:t>
                        </w:r>
                        <w:r>
                          <w:rPr>
                            <w:i/>
                            <w:color w:val="58595B"/>
                            <w:spacing w:val="-26"/>
                            <w:sz w:val="18"/>
                          </w:rPr>
                          <w:t> </w:t>
                        </w:r>
                        <w:r>
                          <w:rPr>
                            <w:i/>
                            <w:color w:val="58595B"/>
                            <w:sz w:val="18"/>
                          </w:rPr>
                          <w:t>Gerencia</w:t>
                        </w:r>
                        <w:r>
                          <w:rPr>
                            <w:i/>
                            <w:color w:val="58595B"/>
                            <w:spacing w:val="-26"/>
                            <w:sz w:val="18"/>
                          </w:rPr>
                          <w:t> </w:t>
                        </w:r>
                        <w:r>
                          <w:rPr>
                            <w:i/>
                            <w:color w:val="58595B"/>
                            <w:sz w:val="18"/>
                          </w:rPr>
                          <w:t>y</w:t>
                        </w:r>
                        <w:r>
                          <w:rPr>
                            <w:i/>
                            <w:color w:val="58595B"/>
                            <w:spacing w:val="-26"/>
                            <w:sz w:val="18"/>
                          </w:rPr>
                          <w:t> </w:t>
                        </w:r>
                        <w:r>
                          <w:rPr>
                            <w:i/>
                            <w:color w:val="58595B"/>
                            <w:sz w:val="18"/>
                          </w:rPr>
                          <w:t>Políticas</w:t>
                        </w:r>
                        <w:r>
                          <w:rPr>
                            <w:i/>
                            <w:color w:val="58595B"/>
                            <w:spacing w:val="-27"/>
                            <w:sz w:val="18"/>
                          </w:rPr>
                          <w:t> </w:t>
                        </w:r>
                        <w:r>
                          <w:rPr>
                            <w:i/>
                            <w:color w:val="58595B"/>
                            <w:sz w:val="18"/>
                          </w:rPr>
                          <w:t>de</w:t>
                        </w:r>
                        <w:r>
                          <w:rPr>
                            <w:i/>
                            <w:color w:val="58595B"/>
                            <w:spacing w:val="-27"/>
                            <w:sz w:val="18"/>
                          </w:rPr>
                          <w:t> </w:t>
                        </w:r>
                        <w:r>
                          <w:rPr>
                            <w:i/>
                            <w:color w:val="58595B"/>
                            <w:sz w:val="18"/>
                          </w:rPr>
                          <w:t>Salud </w:t>
                        </w:r>
                        <w:r>
                          <w:rPr>
                            <w:color w:val="58595B"/>
                            <w:sz w:val="16"/>
                          </w:rPr>
                          <w:t>Pontificia Universidad Javeriana Colombia</w:t>
                        </w:r>
                      </w:p>
                    </w:tc>
                    <w:tc>
                      <w:tcPr>
                        <w:tcW w:w="476" w:type="dxa"/>
                        <w:tcBorders>
                          <w:top w:val="single" w:sz="4" w:space="0" w:color="A7A9AC"/>
                          <w:bottom w:val="single" w:sz="4" w:space="0" w:color="A7A9AC"/>
                        </w:tcBorders>
                      </w:tcPr>
                      <w:p>
                        <w:pPr>
                          <w:pStyle w:val="TableParagraph"/>
                          <w:spacing w:before="4"/>
                          <w:rPr>
                            <w:rFonts w:ascii="Times New Roman"/>
                            <w:sz w:val="14"/>
                          </w:rPr>
                        </w:pPr>
                      </w:p>
                      <w:p>
                        <w:pPr>
                          <w:pStyle w:val="TableParagraph"/>
                          <w:spacing w:before="1"/>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08" w:lineRule="exact"/>
                          <w:ind w:right="101"/>
                          <w:jc w:val="right"/>
                          <w:rPr>
                            <w:sz w:val="18"/>
                          </w:rPr>
                        </w:pPr>
                        <w:r>
                          <w:rPr>
                            <w:color w:val="FFFFFF"/>
                            <w:w w:val="96"/>
                            <w:sz w:val="18"/>
                          </w:rPr>
                          <w:t>2</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rPr>
                            <w:rFonts w:ascii="Times New Roman"/>
                            <w:sz w:val="14"/>
                          </w:rPr>
                        </w:pPr>
                      </w:p>
                      <w:p>
                        <w:pPr>
                          <w:pStyle w:val="TableParagraph"/>
                          <w:spacing w:before="1"/>
                          <w:jc w:val="center"/>
                          <w:rPr>
                            <w:sz w:val="16"/>
                          </w:rPr>
                        </w:pPr>
                        <w:r>
                          <w:rPr>
                            <w:color w:val="FFFFFF"/>
                            <w:w w:val="96"/>
                            <w:sz w:val="16"/>
                          </w:rPr>
                          <w:t>2</w:t>
                        </w:r>
                      </w:p>
                    </w:tc>
                  </w:tr>
                  <w:tr>
                    <w:trPr>
                      <w:trHeight w:val="599" w:hRule="exact"/>
                    </w:trPr>
                    <w:tc>
                      <w:tcPr>
                        <w:tcW w:w="3710" w:type="dxa"/>
                        <w:tcBorders>
                          <w:top w:val="single" w:sz="4" w:space="0" w:color="A7A9AC"/>
                          <w:left w:val="single" w:sz="4" w:space="0" w:color="A7A9AC"/>
                          <w:bottom w:val="single" w:sz="4" w:space="0" w:color="A7A9AC"/>
                        </w:tcBorders>
                      </w:tcPr>
                      <w:p>
                        <w:pPr>
                          <w:pStyle w:val="TableParagraph"/>
                          <w:spacing w:line="208" w:lineRule="exact"/>
                          <w:ind w:left="107" w:right="147"/>
                          <w:rPr>
                            <w:i/>
                            <w:sz w:val="18"/>
                          </w:rPr>
                        </w:pPr>
                        <w:r>
                          <w:rPr>
                            <w:i/>
                            <w:color w:val="58595B"/>
                            <w:sz w:val="18"/>
                          </w:rPr>
                          <w:t>Archivos de Medicina Veterinaria</w:t>
                        </w:r>
                      </w:p>
                      <w:p>
                        <w:pPr>
                          <w:pStyle w:val="TableParagraph"/>
                          <w:spacing w:line="180" w:lineRule="exact" w:before="3"/>
                          <w:ind w:left="95" w:right="1550"/>
                          <w:rPr>
                            <w:sz w:val="16"/>
                          </w:rPr>
                        </w:pPr>
                        <w:r>
                          <w:rPr>
                            <w:color w:val="58595B"/>
                            <w:w w:val="90"/>
                            <w:sz w:val="16"/>
                          </w:rPr>
                          <w:t>Universidad Austral de Chile </w:t>
                        </w:r>
                        <w:r>
                          <w:rPr>
                            <w:color w:val="58595B"/>
                            <w:sz w:val="16"/>
                          </w:rPr>
                          <w:t>Chile</w:t>
                        </w:r>
                      </w:p>
                    </w:tc>
                    <w:tc>
                      <w:tcPr>
                        <w:tcW w:w="476" w:type="dxa"/>
                        <w:tcBorders>
                          <w:top w:val="single" w:sz="4" w:space="0" w:color="A7A9AC"/>
                          <w:bottom w:val="single" w:sz="4" w:space="0" w:color="A7A9AC"/>
                        </w:tcBorders>
                      </w:tcPr>
                      <w:p>
                        <w:pPr>
                          <w:pStyle w:val="TableParagraph"/>
                          <w:spacing w:before="6"/>
                          <w:rPr>
                            <w:rFonts w:ascii="Times New Roman"/>
                            <w:sz w:val="14"/>
                          </w:rPr>
                        </w:pPr>
                      </w:p>
                      <w:p>
                        <w:pPr>
                          <w:pStyle w:val="TableParagraph"/>
                          <w:ind w:right="137"/>
                          <w:jc w:val="right"/>
                          <w:rPr>
                            <w:sz w:val="16"/>
                          </w:rPr>
                        </w:pPr>
                        <w:r>
                          <w:rPr>
                            <w:color w:val="FFFFFF"/>
                            <w:w w:val="96"/>
                            <w:sz w:val="16"/>
                          </w:rPr>
                          <w:t>2</w:t>
                        </w:r>
                      </w:p>
                    </w:tc>
                    <w:tc>
                      <w:tcPr>
                        <w:tcW w:w="329" w:type="dxa"/>
                        <w:tcBorders>
                          <w:top w:val="single" w:sz="4" w:space="0" w:color="A7A9AC"/>
                          <w:bottom w:val="single" w:sz="4" w:space="0" w:color="A7A9AC"/>
                        </w:tcBorders>
                      </w:tcPr>
                      <w:p>
                        <w:pPr>
                          <w:pStyle w:val="TableParagraph"/>
                          <w:spacing w:line="209" w:lineRule="exact"/>
                          <w:ind w:right="101"/>
                          <w:jc w:val="right"/>
                          <w:rPr>
                            <w:sz w:val="18"/>
                          </w:rPr>
                        </w:pPr>
                        <w:r>
                          <w:rPr>
                            <w:color w:val="FFFFFF"/>
                            <w:w w:val="96"/>
                            <w:sz w:val="18"/>
                          </w:rPr>
                          <w:t>2</w:t>
                        </w:r>
                      </w:p>
                    </w:tc>
                    <w:tc>
                      <w:tcPr>
                        <w:tcW w:w="286" w:type="dxa"/>
                        <w:tcBorders>
                          <w:top w:val="single" w:sz="4" w:space="0" w:color="A7A9AC"/>
                          <w:bottom w:val="single" w:sz="4" w:space="0" w:color="A7A9AC"/>
                        </w:tcBorders>
                      </w:tcPr>
                      <w:p>
                        <w:pPr>
                          <w:pStyle w:val="TableParagraph"/>
                          <w:rPr>
                            <w:rFonts w:ascii="Times New Roman"/>
                            <w:sz w:val="16"/>
                          </w:rPr>
                        </w:pPr>
                      </w:p>
                      <w:p>
                        <w:pPr>
                          <w:pStyle w:val="TableParagraph"/>
                          <w:spacing w:before="2"/>
                          <w:rPr>
                            <w:rFonts w:ascii="Times New Roman"/>
                            <w:sz w:val="14"/>
                          </w:rPr>
                        </w:pPr>
                      </w:p>
                      <w:p>
                        <w:pPr>
                          <w:pStyle w:val="TableParagraph"/>
                          <w:jc w:val="center"/>
                          <w:rPr>
                            <w:sz w:val="16"/>
                          </w:rPr>
                        </w:pPr>
                        <w:r>
                          <w:rPr>
                            <w:color w:val="FFFFFF"/>
                            <w:w w:val="96"/>
                            <w:sz w:val="16"/>
                          </w:rPr>
                          <w:t>2</w:t>
                        </w:r>
                      </w:p>
                    </w:tc>
                  </w:tr>
                  <w:tr>
                    <w:trPr>
                      <w:trHeight w:val="229" w:hRule="exact"/>
                    </w:trPr>
                    <w:tc>
                      <w:tcPr>
                        <w:tcW w:w="3710" w:type="dxa"/>
                        <w:tcBorders>
                          <w:top w:val="single" w:sz="4" w:space="0" w:color="A7A9AC"/>
                          <w:left w:val="single" w:sz="4" w:space="0" w:color="A7A9AC"/>
                        </w:tcBorders>
                      </w:tcPr>
                      <w:p>
                        <w:pPr>
                          <w:pStyle w:val="TableParagraph"/>
                          <w:spacing w:line="230" w:lineRule="exact"/>
                          <w:ind w:left="107"/>
                          <w:rPr>
                            <w:i/>
                            <w:sz w:val="18"/>
                          </w:rPr>
                        </w:pPr>
                        <w:r>
                          <w:rPr>
                            <w:i/>
                            <w:color w:val="58595B"/>
                            <w:sz w:val="18"/>
                          </w:rPr>
                          <w:t>Innovar. Revista de Ciencias Administrativas y</w:t>
                        </w:r>
                      </w:p>
                    </w:tc>
                    <w:tc>
                      <w:tcPr>
                        <w:tcW w:w="1091" w:type="dxa"/>
                        <w:gridSpan w:val="3"/>
                        <w:tcBorders>
                          <w:top w:val="single" w:sz="4" w:space="0" w:color="A7A9AC"/>
                        </w:tcBorders>
                      </w:tcPr>
                      <w:p>
                        <w:pPr>
                          <w:pStyle w:val="TableParagraph"/>
                          <w:spacing w:line="210" w:lineRule="exact"/>
                          <w:ind w:left="226"/>
                          <w:jc w:val="center"/>
                          <w:rPr>
                            <w:sz w:val="18"/>
                          </w:rPr>
                        </w:pPr>
                        <w:r>
                          <w:rPr>
                            <w:color w:val="FFFFFF"/>
                            <w:w w:val="96"/>
                            <w:sz w:val="18"/>
                          </w:rPr>
                          <w:t>1</w:t>
                        </w:r>
                      </w:p>
                    </w:tc>
                  </w:tr>
                  <w:tr>
                    <w:trPr>
                      <w:trHeight w:val="178" w:hRule="exact"/>
                    </w:trPr>
                    <w:tc>
                      <w:tcPr>
                        <w:tcW w:w="4801" w:type="dxa"/>
                        <w:gridSpan w:val="4"/>
                        <w:tcBorders>
                          <w:left w:val="single" w:sz="4" w:space="0" w:color="A7A9AC"/>
                        </w:tcBorders>
                      </w:tcPr>
                      <w:p>
                        <w:pPr>
                          <w:pStyle w:val="TableParagraph"/>
                          <w:spacing w:line="186" w:lineRule="exact"/>
                          <w:ind w:left="95"/>
                          <w:rPr>
                            <w:i/>
                            <w:sz w:val="18"/>
                          </w:rPr>
                        </w:pPr>
                        <w:r>
                          <w:rPr>
                            <w:i/>
                            <w:color w:val="58595B"/>
                            <w:sz w:val="18"/>
                          </w:rPr>
                          <w:t>Sociales</w:t>
                        </w:r>
                      </w:p>
                    </w:tc>
                  </w:tr>
                  <w:tr>
                    <w:trPr>
                      <w:trHeight w:val="178" w:hRule="exact"/>
                    </w:trPr>
                    <w:tc>
                      <w:tcPr>
                        <w:tcW w:w="3710" w:type="dxa"/>
                        <w:tcBorders>
                          <w:left w:val="single" w:sz="4" w:space="0" w:color="A7A9AC"/>
                        </w:tcBorders>
                      </w:tcPr>
                      <w:p>
                        <w:pPr>
                          <w:pStyle w:val="TableParagraph"/>
                          <w:spacing w:line="183" w:lineRule="exact"/>
                          <w:ind w:left="95" w:right="147"/>
                          <w:rPr>
                            <w:sz w:val="16"/>
                          </w:rPr>
                        </w:pPr>
                        <w:r>
                          <w:rPr>
                            <w:color w:val="58595B"/>
                            <w:w w:val="90"/>
                            <w:sz w:val="16"/>
                          </w:rPr>
                          <w:t>Universidad Nacional de Colombia</w:t>
                        </w:r>
                      </w:p>
                    </w:tc>
                    <w:tc>
                      <w:tcPr>
                        <w:tcW w:w="1091" w:type="dxa"/>
                        <w:gridSpan w:val="3"/>
                      </w:tcPr>
                      <w:p>
                        <w:pPr>
                          <w:pStyle w:val="TableParagraph"/>
                          <w:spacing w:line="163" w:lineRule="exact"/>
                          <w:ind w:left="259"/>
                          <w:rPr>
                            <w:sz w:val="16"/>
                          </w:rPr>
                        </w:pPr>
                        <w:r>
                          <w:rPr>
                            <w:color w:val="FFFFFF"/>
                            <w:w w:val="96"/>
                            <w:sz w:val="16"/>
                          </w:rPr>
                          <w:t>1</w:t>
                        </w:r>
                      </w:p>
                    </w:tc>
                  </w:tr>
                  <w:tr>
                    <w:trPr>
                      <w:trHeight w:val="189" w:hRule="exact"/>
                    </w:trPr>
                    <w:tc>
                      <w:tcPr>
                        <w:tcW w:w="3710" w:type="dxa"/>
                        <w:tcBorders>
                          <w:left w:val="single" w:sz="4" w:space="0" w:color="A7A9AC"/>
                          <w:bottom w:val="single" w:sz="4" w:space="0" w:color="A7A9AC"/>
                        </w:tcBorders>
                      </w:tcPr>
                      <w:p>
                        <w:pPr>
                          <w:pStyle w:val="TableParagraph"/>
                          <w:spacing w:line="185" w:lineRule="exact"/>
                          <w:ind w:left="95" w:right="147"/>
                          <w:rPr>
                            <w:sz w:val="16"/>
                          </w:rPr>
                        </w:pPr>
                        <w:r>
                          <w:rPr>
                            <w:color w:val="58595B"/>
                            <w:sz w:val="16"/>
                          </w:rPr>
                          <w:t>Colombia</w:t>
                        </w:r>
                      </w:p>
                    </w:tc>
                    <w:tc>
                      <w:tcPr>
                        <w:tcW w:w="1091" w:type="dxa"/>
                        <w:gridSpan w:val="3"/>
                        <w:tcBorders>
                          <w:bottom w:val="single" w:sz="4" w:space="0" w:color="A7A9AC"/>
                        </w:tcBorders>
                      </w:tcPr>
                      <w:p>
                        <w:pPr>
                          <w:pStyle w:val="TableParagraph"/>
                          <w:spacing w:line="165" w:lineRule="exact"/>
                          <w:ind w:right="103"/>
                          <w:jc w:val="right"/>
                          <w:rPr>
                            <w:sz w:val="16"/>
                          </w:rPr>
                        </w:pPr>
                        <w:r>
                          <w:rPr>
                            <w:color w:val="FFFFFF"/>
                            <w:w w:val="96"/>
                            <w:sz w:val="16"/>
                          </w:rPr>
                          <w:t>1</w:t>
                        </w:r>
                      </w:p>
                    </w:tc>
                  </w:tr>
                  <w:tr>
                    <w:trPr>
                      <w:trHeight w:val="243" w:hRule="exact"/>
                    </w:trPr>
                    <w:tc>
                      <w:tcPr>
                        <w:tcW w:w="3710" w:type="dxa"/>
                        <w:tcBorders>
                          <w:top w:val="single" w:sz="4" w:space="0" w:color="A7A9AC"/>
                          <w:left w:val="single" w:sz="4" w:space="0" w:color="A7A9AC"/>
                        </w:tcBorders>
                      </w:tcPr>
                      <w:p>
                        <w:pPr>
                          <w:pStyle w:val="TableParagraph"/>
                          <w:spacing w:line="237" w:lineRule="exact"/>
                          <w:ind w:left="107"/>
                          <w:rPr>
                            <w:i/>
                            <w:sz w:val="18"/>
                          </w:rPr>
                        </w:pPr>
                        <w:r>
                          <w:rPr>
                            <w:i/>
                            <w:color w:val="58595B"/>
                            <w:sz w:val="18"/>
                          </w:rPr>
                          <w:t>Boletín Latinoamericano y del Caribe de Plantas</w:t>
                        </w:r>
                      </w:p>
                    </w:tc>
                    <w:tc>
                      <w:tcPr>
                        <w:tcW w:w="1091" w:type="dxa"/>
                        <w:gridSpan w:val="3"/>
                        <w:tcBorders>
                          <w:top w:val="single" w:sz="4" w:space="0" w:color="A7A9AC"/>
                        </w:tcBorders>
                      </w:tcPr>
                      <w:p>
                        <w:pPr>
                          <w:pStyle w:val="TableParagraph"/>
                          <w:spacing w:line="217" w:lineRule="exact"/>
                          <w:ind w:left="226"/>
                          <w:jc w:val="center"/>
                          <w:rPr>
                            <w:sz w:val="18"/>
                          </w:rPr>
                        </w:pPr>
                        <w:r>
                          <w:rPr>
                            <w:color w:val="FFFFFF"/>
                            <w:w w:val="96"/>
                            <w:sz w:val="18"/>
                          </w:rPr>
                          <w:t>1</w:t>
                        </w:r>
                      </w:p>
                    </w:tc>
                  </w:tr>
                  <w:tr>
                    <w:trPr>
                      <w:trHeight w:val="168" w:hRule="exact"/>
                    </w:trPr>
                    <w:tc>
                      <w:tcPr>
                        <w:tcW w:w="4801" w:type="dxa"/>
                        <w:gridSpan w:val="4"/>
                        <w:tcBorders>
                          <w:left w:val="single" w:sz="4" w:space="0" w:color="A7A9AC"/>
                        </w:tcBorders>
                      </w:tcPr>
                      <w:p>
                        <w:pPr>
                          <w:pStyle w:val="TableParagraph"/>
                          <w:spacing w:line="173" w:lineRule="exact"/>
                          <w:ind w:left="95"/>
                          <w:rPr>
                            <w:sz w:val="16"/>
                          </w:rPr>
                        </w:pPr>
                        <w:r>
                          <w:rPr>
                            <w:color w:val="58595B"/>
                            <w:w w:val="90"/>
                            <w:sz w:val="16"/>
                          </w:rPr>
                          <w:t>Medicinales y Aromáticas</w:t>
                        </w:r>
                      </w:p>
                    </w:tc>
                  </w:tr>
                  <w:tr>
                    <w:trPr>
                      <w:trHeight w:val="180" w:hRule="exact"/>
                    </w:trPr>
                    <w:tc>
                      <w:tcPr>
                        <w:tcW w:w="3710" w:type="dxa"/>
                        <w:tcBorders>
                          <w:left w:val="single" w:sz="4" w:space="0" w:color="A7A9AC"/>
                        </w:tcBorders>
                      </w:tcPr>
                      <w:p>
                        <w:pPr>
                          <w:pStyle w:val="TableParagraph"/>
                          <w:spacing w:line="185" w:lineRule="exact"/>
                          <w:ind w:left="95" w:right="147"/>
                          <w:rPr>
                            <w:sz w:val="16"/>
                          </w:rPr>
                        </w:pPr>
                        <w:r>
                          <w:rPr>
                            <w:color w:val="58595B"/>
                            <w:w w:val="90"/>
                            <w:sz w:val="16"/>
                          </w:rPr>
                          <w:t>Universidad de Santiago de Chile</w:t>
                        </w:r>
                      </w:p>
                    </w:tc>
                    <w:tc>
                      <w:tcPr>
                        <w:tcW w:w="1091" w:type="dxa"/>
                        <w:gridSpan w:val="3"/>
                      </w:tcPr>
                      <w:p>
                        <w:pPr>
                          <w:pStyle w:val="TableParagraph"/>
                          <w:spacing w:line="165" w:lineRule="exact"/>
                          <w:ind w:left="259"/>
                          <w:rPr>
                            <w:sz w:val="16"/>
                          </w:rPr>
                        </w:pPr>
                        <w:r>
                          <w:rPr>
                            <w:color w:val="FFFFFF"/>
                            <w:w w:val="96"/>
                            <w:sz w:val="16"/>
                          </w:rPr>
                          <w:t>1</w:t>
                        </w:r>
                      </w:p>
                    </w:tc>
                  </w:tr>
                  <w:tr>
                    <w:trPr>
                      <w:trHeight w:val="182" w:hRule="exact"/>
                    </w:trPr>
                    <w:tc>
                      <w:tcPr>
                        <w:tcW w:w="3710" w:type="dxa"/>
                        <w:tcBorders>
                          <w:left w:val="single" w:sz="4" w:space="0" w:color="A7A9AC"/>
                          <w:bottom w:val="single" w:sz="4" w:space="0" w:color="A7A9AC"/>
                        </w:tcBorders>
                      </w:tcPr>
                      <w:p>
                        <w:pPr>
                          <w:pStyle w:val="TableParagraph"/>
                          <w:spacing w:line="185" w:lineRule="exact"/>
                          <w:ind w:left="95" w:right="147"/>
                          <w:rPr>
                            <w:sz w:val="16"/>
                          </w:rPr>
                        </w:pPr>
                        <w:r>
                          <w:rPr>
                            <w:color w:val="58595B"/>
                            <w:sz w:val="16"/>
                          </w:rPr>
                          <w:t>Chile</w:t>
                        </w:r>
                      </w:p>
                    </w:tc>
                    <w:tc>
                      <w:tcPr>
                        <w:tcW w:w="1091" w:type="dxa"/>
                        <w:gridSpan w:val="3"/>
                        <w:tcBorders>
                          <w:bottom w:val="single" w:sz="4" w:space="0" w:color="A7A9AC"/>
                        </w:tcBorders>
                      </w:tcPr>
                      <w:p>
                        <w:pPr>
                          <w:pStyle w:val="TableParagraph"/>
                          <w:spacing w:line="165" w:lineRule="exact"/>
                          <w:ind w:right="103"/>
                          <w:jc w:val="right"/>
                          <w:rPr>
                            <w:sz w:val="16"/>
                          </w:rPr>
                        </w:pPr>
                        <w:r>
                          <w:rPr>
                            <w:color w:val="FFFFFF"/>
                            <w:w w:val="96"/>
                            <w:sz w:val="16"/>
                          </w:rPr>
                          <w:t>1</w:t>
                        </w:r>
                      </w:p>
                    </w:tc>
                  </w:tr>
                </w:tbl>
                <w:p>
                  <w:pPr>
                    <w:pStyle w:val="BodyText"/>
                  </w:pPr>
                </w:p>
              </w:txbxContent>
            </v:textbox>
          </v:shape>
        </w:pict>
      </w:r>
      <w:r>
        <w:rPr>
          <w:rFonts w:ascii="Times New Roman"/>
          <w:spacing w:val="127"/>
          <w:sz w:val="20"/>
        </w:rPr>
      </w:r>
    </w:p>
    <w:p>
      <w:pPr>
        <w:spacing w:after="0" w:line="240" w:lineRule="auto"/>
        <w:rPr>
          <w:rFonts w:ascii="Times New Roman"/>
          <w:sz w:val="20"/>
        </w:rPr>
        <w:sectPr>
          <w:headerReference w:type="even" r:id="rId1086"/>
          <w:pgSz w:w="12240" w:h="15840"/>
          <w:pgMar w:header="0" w:footer="475" w:top="1500" w:bottom="660" w:left="102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0"/>
        </w:rPr>
      </w:pPr>
    </w:p>
    <w:p>
      <w:pPr>
        <w:spacing w:line="240" w:lineRule="auto"/>
        <w:ind w:left="120" w:right="0" w:firstLine="0"/>
        <w:rPr>
          <w:rFonts w:ascii="Times New Roman"/>
          <w:sz w:val="20"/>
        </w:rPr>
      </w:pPr>
      <w:r>
        <w:rPr>
          <w:rFonts w:ascii="Times New Roman"/>
          <w:position w:val="40"/>
          <w:sz w:val="20"/>
        </w:rPr>
        <w:pict>
          <v:shape style="width:240pt;height:254.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67"/>
                    <w:gridCol w:w="319"/>
                    <w:gridCol w:w="328"/>
                    <w:gridCol w:w="287"/>
                  </w:tblGrid>
                  <w:tr>
                    <w:trPr>
                      <w:trHeight w:val="932" w:hRule="exact"/>
                    </w:trPr>
                    <w:tc>
                      <w:tcPr>
                        <w:tcW w:w="3867" w:type="dxa"/>
                      </w:tcPr>
                      <w:p>
                        <w:pPr>
                          <w:pStyle w:val="TableParagraph"/>
                          <w:spacing w:before="101"/>
                          <w:ind w:left="1084"/>
                          <w:rPr>
                            <w:b/>
                            <w:sz w:val="18"/>
                          </w:rPr>
                        </w:pPr>
                        <w:r>
                          <w:rPr>
                            <w:b/>
                            <w:color w:val="231F20"/>
                            <w:sz w:val="18"/>
                          </w:rPr>
                          <w:t>Nombre de la Revista</w:t>
                        </w:r>
                      </w:p>
                      <w:p>
                        <w:pPr>
                          <w:pStyle w:val="TableParagraph"/>
                          <w:rPr>
                            <w:rFonts w:ascii="Times New Roman"/>
                            <w:sz w:val="18"/>
                          </w:rPr>
                        </w:pPr>
                      </w:p>
                      <w:p>
                        <w:pPr>
                          <w:pStyle w:val="TableParagraph"/>
                          <w:spacing w:before="129"/>
                          <w:ind w:left="111"/>
                          <w:rPr>
                            <w:i/>
                            <w:sz w:val="18"/>
                          </w:rPr>
                        </w:pPr>
                        <w:r>
                          <w:rPr>
                            <w:i/>
                            <w:color w:val="58595B"/>
                            <w:sz w:val="18"/>
                          </w:rPr>
                          <w:t>Bosque</w:t>
                        </w:r>
                      </w:p>
                    </w:tc>
                    <w:tc>
                      <w:tcPr>
                        <w:tcW w:w="933" w:type="dxa"/>
                        <w:gridSpan w:val="3"/>
                      </w:tcPr>
                      <w:p>
                        <w:pPr>
                          <w:pStyle w:val="TableParagraph"/>
                          <w:spacing w:line="182" w:lineRule="exact"/>
                          <w:ind w:right="-2"/>
                          <w:jc w:val="center"/>
                          <w:rPr>
                            <w:sz w:val="14"/>
                          </w:rPr>
                        </w:pPr>
                        <w:r>
                          <w:rPr>
                            <w:color w:val="FFFFFF"/>
                            <w:w w:val="90"/>
                            <w:sz w:val="14"/>
                            <w:shd w:fill="A7A9AC" w:color="auto" w:val="clear"/>
                          </w:rPr>
                          <w:t> </w:t>
                        </w:r>
                        <w:r>
                          <w:rPr>
                            <w:color w:val="FFFFFF"/>
                            <w:sz w:val="14"/>
                            <w:shd w:fill="A7A9AC" w:color="auto" w:val="clear"/>
                          </w:rPr>
                          <w:t> </w:t>
                        </w:r>
                        <w:r>
                          <w:rPr>
                            <w:color w:val="FFFFFF"/>
                            <w:spacing w:val="4"/>
                            <w:sz w:val="14"/>
                            <w:shd w:fill="A7A9AC" w:color="auto" w:val="clear"/>
                          </w:rPr>
                          <w:t> </w:t>
                        </w:r>
                        <w:r>
                          <w:rPr>
                            <w:color w:val="FFFFFF"/>
                            <w:w w:val="90"/>
                            <w:sz w:val="14"/>
                            <w:shd w:fill="A7A9AC" w:color="auto" w:val="clear"/>
                          </w:rPr>
                          <w:t>Compartidos</w:t>
                        </w:r>
                        <w:r>
                          <w:rPr>
                            <w:color w:val="FFFFFF"/>
                            <w:spacing w:val="17"/>
                            <w:sz w:val="14"/>
                            <w:shd w:fill="A7A9AC" w:color="auto" w:val="clear"/>
                          </w:rPr>
                          <w:t> </w:t>
                        </w:r>
                      </w:p>
                      <w:p>
                        <w:pPr>
                          <w:pStyle w:val="TableParagraph"/>
                          <w:spacing w:line="184" w:lineRule="exact" w:before="11"/>
                          <w:ind w:left="63"/>
                          <w:rPr>
                            <w:sz w:val="14"/>
                          </w:rPr>
                        </w:pPr>
                        <w:r>
                          <w:rPr>
                            <w:color w:val="FFFFFF"/>
                            <w:sz w:val="14"/>
                          </w:rPr>
                          <w:t>redalyc</w:t>
                        </w:r>
                      </w:p>
                      <w:p>
                        <w:pPr>
                          <w:pStyle w:val="TableParagraph"/>
                          <w:spacing w:line="184" w:lineRule="exact"/>
                          <w:ind w:left="503"/>
                          <w:rPr>
                            <w:sz w:val="14"/>
                          </w:rPr>
                        </w:pPr>
                        <w:r>
                          <w:rPr>
                            <w:color w:val="FFFFFF"/>
                            <w:w w:val="95"/>
                            <w:sz w:val="14"/>
                          </w:rPr>
                          <w:t>scopus</w:t>
                        </w:r>
                      </w:p>
                      <w:p>
                        <w:pPr>
                          <w:pStyle w:val="TableParagraph"/>
                          <w:spacing w:before="118"/>
                          <w:ind w:left="67"/>
                          <w:jc w:val="center"/>
                          <w:rPr>
                            <w:sz w:val="18"/>
                          </w:rPr>
                        </w:pPr>
                        <w:r>
                          <w:rPr>
                            <w:color w:val="FFFFFF"/>
                            <w:w w:val="96"/>
                            <w:sz w:val="18"/>
                          </w:rPr>
                          <w:t>1</w:t>
                        </w:r>
                      </w:p>
                    </w:tc>
                  </w:tr>
                  <w:tr>
                    <w:trPr>
                      <w:trHeight w:val="170" w:hRule="exact"/>
                    </w:trPr>
                    <w:tc>
                      <w:tcPr>
                        <w:tcW w:w="3867" w:type="dxa"/>
                      </w:tcPr>
                      <w:p>
                        <w:pPr>
                          <w:pStyle w:val="TableParagraph"/>
                          <w:spacing w:line="165" w:lineRule="exact"/>
                          <w:ind w:left="100"/>
                          <w:rPr>
                            <w:sz w:val="16"/>
                          </w:rPr>
                        </w:pPr>
                        <w:r>
                          <w:rPr>
                            <w:color w:val="58595B"/>
                            <w:w w:val="90"/>
                            <w:sz w:val="16"/>
                          </w:rPr>
                          <w:t>Universidad Austral de Chile</w:t>
                        </w:r>
                      </w:p>
                    </w:tc>
                    <w:tc>
                      <w:tcPr>
                        <w:tcW w:w="319" w:type="dxa"/>
                        <w:shd w:val="clear" w:color="auto" w:fill="D71920"/>
                      </w:tcPr>
                      <w:p>
                        <w:pPr>
                          <w:pStyle w:val="TableParagraph"/>
                          <w:spacing w:line="165" w:lineRule="exact"/>
                          <w:ind w:left="103"/>
                          <w:rPr>
                            <w:sz w:val="16"/>
                          </w:rPr>
                        </w:pPr>
                        <w:r>
                          <w:rPr>
                            <w:color w:val="FFFFFF"/>
                            <w:w w:val="96"/>
                            <w:sz w:val="16"/>
                          </w:rPr>
                          <w:t>1</w:t>
                        </w:r>
                      </w:p>
                    </w:tc>
                    <w:tc>
                      <w:tcPr>
                        <w:tcW w:w="328" w:type="dxa"/>
                        <w:shd w:val="clear" w:color="auto" w:fill="D71920"/>
                      </w:tcPr>
                      <w:p>
                        <w:pPr/>
                      </w:p>
                    </w:tc>
                    <w:tc>
                      <w:tcPr>
                        <w:tcW w:w="287" w:type="dxa"/>
                        <w:shd w:val="clear" w:color="auto" w:fill="46A748"/>
                      </w:tcPr>
                      <w:p>
                        <w:pPr/>
                      </w:p>
                    </w:tc>
                  </w:tr>
                  <w:tr>
                    <w:trPr>
                      <w:trHeight w:val="180" w:hRule="exact"/>
                    </w:trPr>
                    <w:tc>
                      <w:tcPr>
                        <w:tcW w:w="3867" w:type="dxa"/>
                        <w:tcBorders>
                          <w:bottom w:val="single" w:sz="4" w:space="0" w:color="A7A9AC"/>
                        </w:tcBorders>
                      </w:tcPr>
                      <w:p>
                        <w:pPr>
                          <w:pStyle w:val="TableParagraph"/>
                          <w:spacing w:line="175" w:lineRule="exact"/>
                          <w:ind w:left="100"/>
                          <w:rPr>
                            <w:sz w:val="16"/>
                          </w:rPr>
                        </w:pPr>
                        <w:r>
                          <w:rPr>
                            <w:color w:val="58595B"/>
                            <w:sz w:val="16"/>
                          </w:rPr>
                          <w:t>Chile</w:t>
                        </w:r>
                      </w:p>
                    </w:tc>
                    <w:tc>
                      <w:tcPr>
                        <w:tcW w:w="319" w:type="dxa"/>
                        <w:shd w:val="clear" w:color="auto" w:fill="D71920"/>
                      </w:tcPr>
                      <w:p>
                        <w:pPr/>
                      </w:p>
                    </w:tc>
                    <w:tc>
                      <w:tcPr>
                        <w:tcW w:w="328" w:type="dxa"/>
                        <w:shd w:val="clear" w:color="auto" w:fill="46A748"/>
                      </w:tcPr>
                      <w:p>
                        <w:pPr/>
                      </w:p>
                    </w:tc>
                    <w:tc>
                      <w:tcPr>
                        <w:tcW w:w="287" w:type="dxa"/>
                        <w:shd w:val="clear" w:color="auto" w:fill="46A748"/>
                      </w:tcPr>
                      <w:p>
                        <w:pPr>
                          <w:pStyle w:val="TableParagraph"/>
                          <w:spacing w:line="175" w:lineRule="exact"/>
                          <w:ind w:right="1"/>
                          <w:jc w:val="center"/>
                          <w:rPr>
                            <w:sz w:val="16"/>
                          </w:rPr>
                        </w:pPr>
                        <w:r>
                          <w:rPr>
                            <w:color w:val="FFFFFF"/>
                            <w:w w:val="96"/>
                            <w:sz w:val="16"/>
                          </w:rPr>
                          <w:t>1</w:t>
                        </w:r>
                      </w:p>
                    </w:tc>
                  </w:tr>
                  <w:tr>
                    <w:trPr>
                      <w:trHeight w:val="235" w:hRule="exact"/>
                    </w:trPr>
                    <w:tc>
                      <w:tcPr>
                        <w:tcW w:w="3867" w:type="dxa"/>
                        <w:tcBorders>
                          <w:top w:val="single" w:sz="4" w:space="0" w:color="A7A9AC"/>
                        </w:tcBorders>
                      </w:tcPr>
                      <w:p>
                        <w:pPr>
                          <w:pStyle w:val="TableParagraph"/>
                          <w:spacing w:line="237" w:lineRule="exact"/>
                          <w:ind w:left="111"/>
                          <w:rPr>
                            <w:i/>
                            <w:sz w:val="18"/>
                          </w:rPr>
                        </w:pPr>
                        <w:r>
                          <w:rPr>
                            <w:i/>
                            <w:color w:val="58595B"/>
                            <w:w w:val="95"/>
                            <w:sz w:val="18"/>
                          </w:rPr>
                          <w:t>Universitas Scientiarum</w:t>
                        </w:r>
                      </w:p>
                    </w:tc>
                    <w:tc>
                      <w:tcPr>
                        <w:tcW w:w="319" w:type="dxa"/>
                        <w:shd w:val="clear" w:color="auto" w:fill="A7A9AC"/>
                      </w:tcPr>
                      <w:p>
                        <w:pPr/>
                      </w:p>
                    </w:tc>
                    <w:tc>
                      <w:tcPr>
                        <w:tcW w:w="328" w:type="dxa"/>
                        <w:shd w:val="clear" w:color="auto" w:fill="A7A9AC"/>
                      </w:tcPr>
                      <w:p>
                        <w:pPr>
                          <w:pStyle w:val="TableParagraph"/>
                          <w:spacing w:line="241" w:lineRule="exact"/>
                          <w:ind w:left="138"/>
                          <w:rPr>
                            <w:sz w:val="18"/>
                          </w:rPr>
                        </w:pPr>
                        <w:r>
                          <w:rPr>
                            <w:color w:val="FFFFFF"/>
                            <w:w w:val="96"/>
                            <w:sz w:val="18"/>
                          </w:rPr>
                          <w:t>1</w:t>
                        </w:r>
                      </w:p>
                    </w:tc>
                    <w:tc>
                      <w:tcPr>
                        <w:tcW w:w="287" w:type="dxa"/>
                        <w:shd w:val="clear" w:color="auto" w:fill="A7A9AC"/>
                      </w:tcPr>
                      <w:p>
                        <w:pPr/>
                      </w:p>
                    </w:tc>
                  </w:tr>
                  <w:tr>
                    <w:trPr>
                      <w:trHeight w:val="185" w:hRule="exact"/>
                    </w:trPr>
                    <w:tc>
                      <w:tcPr>
                        <w:tcW w:w="3867" w:type="dxa"/>
                      </w:tcPr>
                      <w:p>
                        <w:pPr>
                          <w:pStyle w:val="TableParagraph"/>
                          <w:spacing w:line="180" w:lineRule="exact"/>
                          <w:ind w:left="100"/>
                          <w:rPr>
                            <w:sz w:val="16"/>
                          </w:rPr>
                        </w:pPr>
                        <w:r>
                          <w:rPr>
                            <w:color w:val="58595B"/>
                            <w:w w:val="90"/>
                            <w:sz w:val="16"/>
                          </w:rPr>
                          <w:t>Pontificia Universidad Javeriana</w:t>
                        </w:r>
                      </w:p>
                    </w:tc>
                    <w:tc>
                      <w:tcPr>
                        <w:tcW w:w="319" w:type="dxa"/>
                        <w:shd w:val="clear" w:color="auto" w:fill="D71920"/>
                      </w:tcPr>
                      <w:p>
                        <w:pPr>
                          <w:pStyle w:val="TableParagraph"/>
                          <w:spacing w:line="197" w:lineRule="exact"/>
                          <w:ind w:left="103"/>
                          <w:rPr>
                            <w:sz w:val="16"/>
                          </w:rPr>
                        </w:pPr>
                        <w:r>
                          <w:rPr>
                            <w:color w:val="FFFFFF"/>
                            <w:w w:val="96"/>
                            <w:sz w:val="16"/>
                          </w:rPr>
                          <w:t>1</w:t>
                        </w:r>
                      </w:p>
                    </w:tc>
                    <w:tc>
                      <w:tcPr>
                        <w:tcW w:w="328" w:type="dxa"/>
                        <w:shd w:val="clear" w:color="auto" w:fill="D71920"/>
                      </w:tcPr>
                      <w:p>
                        <w:pPr/>
                      </w:p>
                    </w:tc>
                    <w:tc>
                      <w:tcPr>
                        <w:tcW w:w="287" w:type="dxa"/>
                        <w:shd w:val="clear" w:color="auto" w:fill="46A748"/>
                      </w:tcPr>
                      <w:p>
                        <w:pPr/>
                      </w:p>
                    </w:tc>
                  </w:tr>
                  <w:tr>
                    <w:trPr>
                      <w:trHeight w:val="179" w:hRule="exact"/>
                    </w:trPr>
                    <w:tc>
                      <w:tcPr>
                        <w:tcW w:w="3867" w:type="dxa"/>
                        <w:tcBorders>
                          <w:bottom w:val="single" w:sz="4" w:space="0" w:color="A7A9AC"/>
                        </w:tcBorders>
                      </w:tcPr>
                      <w:p>
                        <w:pPr>
                          <w:pStyle w:val="TableParagraph"/>
                          <w:spacing w:line="175" w:lineRule="exact"/>
                          <w:ind w:left="100"/>
                          <w:rPr>
                            <w:sz w:val="16"/>
                          </w:rPr>
                        </w:pPr>
                        <w:r>
                          <w:rPr>
                            <w:color w:val="58595B"/>
                            <w:sz w:val="16"/>
                          </w:rPr>
                          <w:t>Colombia</w:t>
                        </w:r>
                      </w:p>
                    </w:tc>
                    <w:tc>
                      <w:tcPr>
                        <w:tcW w:w="319" w:type="dxa"/>
                        <w:shd w:val="clear" w:color="auto" w:fill="D71920"/>
                      </w:tcPr>
                      <w:p>
                        <w:pPr/>
                      </w:p>
                    </w:tc>
                    <w:tc>
                      <w:tcPr>
                        <w:tcW w:w="328" w:type="dxa"/>
                        <w:shd w:val="clear" w:color="auto" w:fill="46A748"/>
                      </w:tcPr>
                      <w:p>
                        <w:pPr/>
                      </w:p>
                    </w:tc>
                    <w:tc>
                      <w:tcPr>
                        <w:tcW w:w="287" w:type="dxa"/>
                        <w:shd w:val="clear" w:color="auto" w:fill="46A748"/>
                      </w:tcPr>
                      <w:p>
                        <w:pPr>
                          <w:pStyle w:val="TableParagraph"/>
                          <w:spacing w:line="175" w:lineRule="exact"/>
                          <w:ind w:right="1"/>
                          <w:jc w:val="center"/>
                          <w:rPr>
                            <w:sz w:val="16"/>
                          </w:rPr>
                        </w:pPr>
                        <w:r>
                          <w:rPr>
                            <w:color w:val="FFFFFF"/>
                            <w:w w:val="96"/>
                            <w:sz w:val="16"/>
                          </w:rPr>
                          <w:t>1</w:t>
                        </w:r>
                      </w:p>
                    </w:tc>
                  </w:tr>
                  <w:tr>
                    <w:trPr>
                      <w:trHeight w:val="236" w:hRule="exact"/>
                    </w:trPr>
                    <w:tc>
                      <w:tcPr>
                        <w:tcW w:w="3867" w:type="dxa"/>
                        <w:tcBorders>
                          <w:top w:val="single" w:sz="4" w:space="0" w:color="A7A9AC"/>
                        </w:tcBorders>
                      </w:tcPr>
                      <w:p>
                        <w:pPr>
                          <w:pStyle w:val="TableParagraph"/>
                          <w:spacing w:line="237" w:lineRule="exact"/>
                          <w:ind w:left="111"/>
                          <w:rPr>
                            <w:i/>
                            <w:sz w:val="18"/>
                          </w:rPr>
                        </w:pPr>
                        <w:r>
                          <w:rPr>
                            <w:i/>
                            <w:color w:val="58595B"/>
                            <w:sz w:val="18"/>
                          </w:rPr>
                          <w:t>Revista Mexicana de Ciencias Geológicas</w:t>
                        </w:r>
                      </w:p>
                    </w:tc>
                    <w:tc>
                      <w:tcPr>
                        <w:tcW w:w="319" w:type="dxa"/>
                        <w:shd w:val="clear" w:color="auto" w:fill="A7A9AC"/>
                      </w:tcPr>
                      <w:p>
                        <w:pPr/>
                      </w:p>
                    </w:tc>
                    <w:tc>
                      <w:tcPr>
                        <w:tcW w:w="328" w:type="dxa"/>
                        <w:shd w:val="clear" w:color="auto" w:fill="A7A9AC"/>
                      </w:tcPr>
                      <w:p>
                        <w:pPr>
                          <w:pStyle w:val="TableParagraph"/>
                          <w:spacing w:line="222" w:lineRule="exact"/>
                          <w:ind w:left="138"/>
                          <w:rPr>
                            <w:sz w:val="18"/>
                          </w:rPr>
                        </w:pPr>
                        <w:r>
                          <w:rPr>
                            <w:color w:val="FFFFFF"/>
                            <w:w w:val="96"/>
                            <w:sz w:val="18"/>
                          </w:rPr>
                          <w:t>1</w:t>
                        </w:r>
                      </w:p>
                    </w:tc>
                    <w:tc>
                      <w:tcPr>
                        <w:tcW w:w="287" w:type="dxa"/>
                        <w:shd w:val="clear" w:color="auto" w:fill="A7A9AC"/>
                      </w:tcPr>
                      <w:p>
                        <w:pPr/>
                      </w:p>
                    </w:tc>
                  </w:tr>
                  <w:tr>
                    <w:trPr>
                      <w:trHeight w:val="175" w:hRule="exact"/>
                    </w:trPr>
                    <w:tc>
                      <w:tcPr>
                        <w:tcW w:w="3867" w:type="dxa"/>
                      </w:tcPr>
                      <w:p>
                        <w:pPr>
                          <w:pStyle w:val="TableParagraph"/>
                          <w:spacing w:line="180" w:lineRule="exact"/>
                          <w:ind w:left="100"/>
                          <w:rPr>
                            <w:sz w:val="16"/>
                          </w:rPr>
                        </w:pPr>
                        <w:r>
                          <w:rPr>
                            <w:color w:val="58595B"/>
                            <w:w w:val="90"/>
                            <w:sz w:val="16"/>
                          </w:rPr>
                          <w:t>Universidad Nacional Autónoma de México</w:t>
                        </w:r>
                      </w:p>
                    </w:tc>
                    <w:tc>
                      <w:tcPr>
                        <w:tcW w:w="319" w:type="dxa"/>
                        <w:shd w:val="clear" w:color="auto" w:fill="D71920"/>
                      </w:tcPr>
                      <w:p>
                        <w:pPr>
                          <w:pStyle w:val="TableParagraph"/>
                          <w:spacing w:line="178" w:lineRule="exact"/>
                          <w:ind w:left="103"/>
                          <w:rPr>
                            <w:sz w:val="16"/>
                          </w:rPr>
                        </w:pPr>
                        <w:r>
                          <w:rPr>
                            <w:color w:val="FFFFFF"/>
                            <w:w w:val="96"/>
                            <w:sz w:val="16"/>
                          </w:rPr>
                          <w:t>2</w:t>
                        </w:r>
                      </w:p>
                    </w:tc>
                    <w:tc>
                      <w:tcPr>
                        <w:tcW w:w="328" w:type="dxa"/>
                        <w:shd w:val="clear" w:color="auto" w:fill="D71920"/>
                      </w:tcPr>
                      <w:p>
                        <w:pPr/>
                      </w:p>
                    </w:tc>
                    <w:tc>
                      <w:tcPr>
                        <w:tcW w:w="287" w:type="dxa"/>
                        <w:shd w:val="clear" w:color="auto" w:fill="46A748"/>
                      </w:tcPr>
                      <w:p>
                        <w:pPr/>
                      </w:p>
                    </w:tc>
                  </w:tr>
                  <w:tr>
                    <w:trPr>
                      <w:trHeight w:val="188" w:hRule="exact"/>
                    </w:trPr>
                    <w:tc>
                      <w:tcPr>
                        <w:tcW w:w="3867" w:type="dxa"/>
                        <w:tcBorders>
                          <w:bottom w:val="single" w:sz="4" w:space="0" w:color="A7A9AC"/>
                        </w:tcBorders>
                      </w:tcPr>
                      <w:p>
                        <w:pPr>
                          <w:pStyle w:val="TableParagraph"/>
                          <w:spacing w:line="185" w:lineRule="exact"/>
                          <w:ind w:left="100"/>
                          <w:rPr>
                            <w:sz w:val="16"/>
                          </w:rPr>
                        </w:pPr>
                        <w:r>
                          <w:rPr>
                            <w:color w:val="58595B"/>
                            <w:sz w:val="16"/>
                          </w:rPr>
                          <w:t>México</w:t>
                        </w:r>
                      </w:p>
                    </w:tc>
                    <w:tc>
                      <w:tcPr>
                        <w:tcW w:w="319" w:type="dxa"/>
                        <w:shd w:val="clear" w:color="auto" w:fill="D71920"/>
                      </w:tcPr>
                      <w:p>
                        <w:pPr/>
                      </w:p>
                    </w:tc>
                    <w:tc>
                      <w:tcPr>
                        <w:tcW w:w="328" w:type="dxa"/>
                        <w:shd w:val="clear" w:color="auto" w:fill="46A748"/>
                      </w:tcPr>
                      <w:p>
                        <w:pPr/>
                      </w:p>
                    </w:tc>
                    <w:tc>
                      <w:tcPr>
                        <w:tcW w:w="287" w:type="dxa"/>
                        <w:shd w:val="clear" w:color="auto" w:fill="46A748"/>
                      </w:tcPr>
                      <w:p>
                        <w:pPr>
                          <w:pStyle w:val="TableParagraph"/>
                          <w:spacing w:line="165" w:lineRule="exact"/>
                          <w:ind w:right="1"/>
                          <w:jc w:val="center"/>
                          <w:rPr>
                            <w:sz w:val="16"/>
                          </w:rPr>
                        </w:pPr>
                        <w:r>
                          <w:rPr>
                            <w:color w:val="FFFFFF"/>
                            <w:w w:val="96"/>
                            <w:sz w:val="16"/>
                          </w:rPr>
                          <w:t>2</w:t>
                        </w:r>
                      </w:p>
                    </w:tc>
                  </w:tr>
                  <w:tr>
                    <w:trPr>
                      <w:trHeight w:val="234" w:hRule="exact"/>
                    </w:trPr>
                    <w:tc>
                      <w:tcPr>
                        <w:tcW w:w="3867" w:type="dxa"/>
                        <w:tcBorders>
                          <w:top w:val="single" w:sz="4" w:space="0" w:color="A7A9AC"/>
                        </w:tcBorders>
                      </w:tcPr>
                      <w:p>
                        <w:pPr>
                          <w:pStyle w:val="TableParagraph"/>
                          <w:spacing w:line="237" w:lineRule="exact"/>
                          <w:ind w:left="111"/>
                          <w:rPr>
                            <w:i/>
                            <w:sz w:val="18"/>
                          </w:rPr>
                        </w:pPr>
                        <w:r>
                          <w:rPr>
                            <w:i/>
                            <w:color w:val="58595B"/>
                            <w:w w:val="95"/>
                            <w:sz w:val="18"/>
                          </w:rPr>
                          <w:t>Geofísica Internacional</w:t>
                        </w:r>
                      </w:p>
                    </w:tc>
                    <w:tc>
                      <w:tcPr>
                        <w:tcW w:w="319" w:type="dxa"/>
                        <w:shd w:val="clear" w:color="auto" w:fill="A7A9AC"/>
                      </w:tcPr>
                      <w:p>
                        <w:pPr/>
                      </w:p>
                    </w:tc>
                    <w:tc>
                      <w:tcPr>
                        <w:tcW w:w="328" w:type="dxa"/>
                        <w:shd w:val="clear" w:color="auto" w:fill="A7A9AC"/>
                      </w:tcPr>
                      <w:p>
                        <w:pPr>
                          <w:pStyle w:val="TableParagraph"/>
                          <w:spacing w:line="223" w:lineRule="exact"/>
                          <w:ind w:left="138"/>
                          <w:rPr>
                            <w:sz w:val="18"/>
                          </w:rPr>
                        </w:pPr>
                        <w:r>
                          <w:rPr>
                            <w:color w:val="FFFFFF"/>
                            <w:w w:val="96"/>
                            <w:sz w:val="18"/>
                          </w:rPr>
                          <w:t>1</w:t>
                        </w:r>
                      </w:p>
                    </w:tc>
                    <w:tc>
                      <w:tcPr>
                        <w:tcW w:w="287" w:type="dxa"/>
                        <w:shd w:val="clear" w:color="auto" w:fill="A7A9AC"/>
                      </w:tcPr>
                      <w:p>
                        <w:pPr/>
                      </w:p>
                    </w:tc>
                  </w:tr>
                  <w:tr>
                    <w:trPr>
                      <w:trHeight w:val="178" w:hRule="exact"/>
                    </w:trPr>
                    <w:tc>
                      <w:tcPr>
                        <w:tcW w:w="3867" w:type="dxa"/>
                      </w:tcPr>
                      <w:p>
                        <w:pPr>
                          <w:pStyle w:val="TableParagraph"/>
                          <w:spacing w:line="183" w:lineRule="exact"/>
                          <w:ind w:left="100"/>
                          <w:rPr>
                            <w:sz w:val="16"/>
                          </w:rPr>
                        </w:pPr>
                        <w:r>
                          <w:rPr>
                            <w:color w:val="58595B"/>
                            <w:w w:val="90"/>
                            <w:sz w:val="16"/>
                          </w:rPr>
                          <w:t>Universidad Nacional Autónoma de México</w:t>
                        </w:r>
                      </w:p>
                    </w:tc>
                    <w:tc>
                      <w:tcPr>
                        <w:tcW w:w="319" w:type="dxa"/>
                        <w:shd w:val="clear" w:color="auto" w:fill="D71920"/>
                      </w:tcPr>
                      <w:p>
                        <w:pPr>
                          <w:pStyle w:val="TableParagraph"/>
                          <w:spacing w:line="163" w:lineRule="exact"/>
                          <w:ind w:left="103"/>
                          <w:rPr>
                            <w:sz w:val="16"/>
                          </w:rPr>
                        </w:pPr>
                        <w:r>
                          <w:rPr>
                            <w:color w:val="FFFFFF"/>
                            <w:w w:val="96"/>
                            <w:sz w:val="16"/>
                          </w:rPr>
                          <w:t>1</w:t>
                        </w:r>
                      </w:p>
                    </w:tc>
                    <w:tc>
                      <w:tcPr>
                        <w:tcW w:w="328" w:type="dxa"/>
                        <w:shd w:val="clear" w:color="auto" w:fill="D71920"/>
                      </w:tcPr>
                      <w:p>
                        <w:pPr/>
                      </w:p>
                    </w:tc>
                    <w:tc>
                      <w:tcPr>
                        <w:tcW w:w="287" w:type="dxa"/>
                        <w:shd w:val="clear" w:color="auto" w:fill="46A748"/>
                      </w:tcPr>
                      <w:p>
                        <w:pPr/>
                      </w:p>
                    </w:tc>
                  </w:tr>
                  <w:tr>
                    <w:trPr>
                      <w:trHeight w:val="189" w:hRule="exact"/>
                    </w:trPr>
                    <w:tc>
                      <w:tcPr>
                        <w:tcW w:w="3867" w:type="dxa"/>
                        <w:tcBorders>
                          <w:bottom w:val="single" w:sz="4" w:space="0" w:color="A7A9AC"/>
                        </w:tcBorders>
                      </w:tcPr>
                      <w:p>
                        <w:pPr>
                          <w:pStyle w:val="TableParagraph"/>
                          <w:spacing w:line="185" w:lineRule="exact"/>
                          <w:ind w:left="100"/>
                          <w:rPr>
                            <w:sz w:val="16"/>
                          </w:rPr>
                        </w:pPr>
                        <w:r>
                          <w:rPr>
                            <w:color w:val="58595B"/>
                            <w:sz w:val="16"/>
                          </w:rPr>
                          <w:t>México</w:t>
                        </w:r>
                      </w:p>
                    </w:tc>
                    <w:tc>
                      <w:tcPr>
                        <w:tcW w:w="319" w:type="dxa"/>
                        <w:shd w:val="clear" w:color="auto" w:fill="D71920"/>
                      </w:tcPr>
                      <w:p>
                        <w:pPr/>
                      </w:p>
                    </w:tc>
                    <w:tc>
                      <w:tcPr>
                        <w:tcW w:w="328" w:type="dxa"/>
                        <w:shd w:val="clear" w:color="auto" w:fill="46A748"/>
                      </w:tcPr>
                      <w:p>
                        <w:pPr/>
                      </w:p>
                    </w:tc>
                    <w:tc>
                      <w:tcPr>
                        <w:tcW w:w="287" w:type="dxa"/>
                        <w:shd w:val="clear" w:color="auto" w:fill="46A748"/>
                      </w:tcPr>
                      <w:p>
                        <w:pPr>
                          <w:pStyle w:val="TableParagraph"/>
                          <w:spacing w:line="165" w:lineRule="exact"/>
                          <w:ind w:right="1"/>
                          <w:jc w:val="center"/>
                          <w:rPr>
                            <w:sz w:val="16"/>
                          </w:rPr>
                        </w:pPr>
                        <w:r>
                          <w:rPr>
                            <w:color w:val="FFFFFF"/>
                            <w:w w:val="96"/>
                            <w:sz w:val="16"/>
                          </w:rPr>
                          <w:t>1</w:t>
                        </w:r>
                      </w:p>
                    </w:tc>
                  </w:tr>
                  <w:tr>
                    <w:trPr>
                      <w:trHeight w:val="236" w:hRule="exact"/>
                    </w:trPr>
                    <w:tc>
                      <w:tcPr>
                        <w:tcW w:w="3867" w:type="dxa"/>
                        <w:tcBorders>
                          <w:top w:val="single" w:sz="4" w:space="0" w:color="A7A9AC"/>
                        </w:tcBorders>
                      </w:tcPr>
                      <w:p>
                        <w:pPr>
                          <w:pStyle w:val="TableParagraph"/>
                          <w:spacing w:line="237" w:lineRule="exact"/>
                          <w:ind w:left="111"/>
                          <w:rPr>
                            <w:i/>
                            <w:sz w:val="18"/>
                          </w:rPr>
                        </w:pPr>
                        <w:r>
                          <w:rPr>
                            <w:i/>
                            <w:color w:val="58595B"/>
                            <w:sz w:val="18"/>
                          </w:rPr>
                          <w:t>Economía Mexicana. Nueva Época</w:t>
                        </w:r>
                      </w:p>
                    </w:tc>
                    <w:tc>
                      <w:tcPr>
                        <w:tcW w:w="319" w:type="dxa"/>
                        <w:shd w:val="clear" w:color="auto" w:fill="A7A9AC"/>
                      </w:tcPr>
                      <w:p>
                        <w:pPr/>
                      </w:p>
                    </w:tc>
                    <w:tc>
                      <w:tcPr>
                        <w:tcW w:w="328" w:type="dxa"/>
                        <w:shd w:val="clear" w:color="auto" w:fill="A7A9AC"/>
                      </w:tcPr>
                      <w:p>
                        <w:pPr>
                          <w:pStyle w:val="TableParagraph"/>
                          <w:spacing w:line="222" w:lineRule="exact"/>
                          <w:ind w:left="138"/>
                          <w:rPr>
                            <w:sz w:val="18"/>
                          </w:rPr>
                        </w:pPr>
                        <w:r>
                          <w:rPr>
                            <w:color w:val="FFFFFF"/>
                            <w:w w:val="96"/>
                            <w:sz w:val="18"/>
                          </w:rPr>
                          <w:t>1</w:t>
                        </w:r>
                      </w:p>
                    </w:tc>
                    <w:tc>
                      <w:tcPr>
                        <w:tcW w:w="287" w:type="dxa"/>
                        <w:shd w:val="clear" w:color="auto" w:fill="A7A9AC"/>
                      </w:tcPr>
                      <w:p>
                        <w:pPr/>
                      </w:p>
                    </w:tc>
                  </w:tr>
                  <w:tr>
                    <w:trPr>
                      <w:trHeight w:val="175" w:hRule="exact"/>
                    </w:trPr>
                    <w:tc>
                      <w:tcPr>
                        <w:tcW w:w="3867" w:type="dxa"/>
                      </w:tcPr>
                      <w:p>
                        <w:pPr>
                          <w:pStyle w:val="TableParagraph"/>
                          <w:spacing w:line="180" w:lineRule="exact"/>
                          <w:ind w:left="100"/>
                          <w:rPr>
                            <w:sz w:val="16"/>
                          </w:rPr>
                        </w:pPr>
                        <w:r>
                          <w:rPr>
                            <w:color w:val="58595B"/>
                            <w:w w:val="90"/>
                            <w:sz w:val="16"/>
                          </w:rPr>
                          <w:t>Centro de Investigación y Docencia Económicas, A.C.</w:t>
                        </w:r>
                      </w:p>
                    </w:tc>
                    <w:tc>
                      <w:tcPr>
                        <w:tcW w:w="319" w:type="dxa"/>
                        <w:shd w:val="clear" w:color="auto" w:fill="D71920"/>
                      </w:tcPr>
                      <w:p>
                        <w:pPr>
                          <w:pStyle w:val="TableParagraph"/>
                          <w:spacing w:line="178" w:lineRule="exact"/>
                          <w:ind w:left="103"/>
                          <w:rPr>
                            <w:sz w:val="16"/>
                          </w:rPr>
                        </w:pPr>
                        <w:r>
                          <w:rPr>
                            <w:color w:val="FFFFFF"/>
                            <w:w w:val="96"/>
                            <w:sz w:val="16"/>
                          </w:rPr>
                          <w:t>1</w:t>
                        </w:r>
                      </w:p>
                    </w:tc>
                    <w:tc>
                      <w:tcPr>
                        <w:tcW w:w="328" w:type="dxa"/>
                        <w:shd w:val="clear" w:color="auto" w:fill="D71920"/>
                      </w:tcPr>
                      <w:p>
                        <w:pPr/>
                      </w:p>
                    </w:tc>
                    <w:tc>
                      <w:tcPr>
                        <w:tcW w:w="287" w:type="dxa"/>
                        <w:shd w:val="clear" w:color="auto" w:fill="46A748"/>
                      </w:tcPr>
                      <w:p>
                        <w:pPr/>
                      </w:p>
                    </w:tc>
                  </w:tr>
                  <w:tr>
                    <w:trPr>
                      <w:trHeight w:val="189" w:hRule="exact"/>
                    </w:trPr>
                    <w:tc>
                      <w:tcPr>
                        <w:tcW w:w="3867" w:type="dxa"/>
                        <w:tcBorders>
                          <w:bottom w:val="single" w:sz="4" w:space="0" w:color="A7A9AC"/>
                        </w:tcBorders>
                      </w:tcPr>
                      <w:p>
                        <w:pPr>
                          <w:pStyle w:val="TableParagraph"/>
                          <w:spacing w:line="185" w:lineRule="exact"/>
                          <w:ind w:left="100"/>
                          <w:rPr>
                            <w:sz w:val="16"/>
                          </w:rPr>
                        </w:pPr>
                        <w:r>
                          <w:rPr>
                            <w:color w:val="58595B"/>
                            <w:sz w:val="16"/>
                          </w:rPr>
                          <w:t>México</w:t>
                        </w:r>
                      </w:p>
                    </w:tc>
                    <w:tc>
                      <w:tcPr>
                        <w:tcW w:w="319" w:type="dxa"/>
                        <w:tcBorders>
                          <w:bottom w:val="single" w:sz="4" w:space="0" w:color="A7A9AC"/>
                        </w:tcBorders>
                        <w:shd w:val="clear" w:color="auto" w:fill="D71920"/>
                      </w:tcPr>
                      <w:p>
                        <w:pPr/>
                      </w:p>
                    </w:tc>
                    <w:tc>
                      <w:tcPr>
                        <w:tcW w:w="328" w:type="dxa"/>
                        <w:tcBorders>
                          <w:bottom w:val="single" w:sz="4" w:space="0" w:color="A7A9AC"/>
                        </w:tcBorders>
                        <w:shd w:val="clear" w:color="auto" w:fill="46A748"/>
                      </w:tcPr>
                      <w:p>
                        <w:pPr/>
                      </w:p>
                    </w:tc>
                    <w:tc>
                      <w:tcPr>
                        <w:tcW w:w="287" w:type="dxa"/>
                        <w:tcBorders>
                          <w:bottom w:val="single" w:sz="4" w:space="0" w:color="A7A9AC"/>
                        </w:tcBorders>
                        <w:shd w:val="clear" w:color="auto" w:fill="46A748"/>
                      </w:tcPr>
                      <w:p>
                        <w:pPr>
                          <w:pStyle w:val="TableParagraph"/>
                          <w:spacing w:line="165" w:lineRule="exact"/>
                          <w:ind w:right="1"/>
                          <w:jc w:val="center"/>
                          <w:rPr>
                            <w:sz w:val="16"/>
                          </w:rPr>
                        </w:pPr>
                        <w:r>
                          <w:rPr>
                            <w:color w:val="FFFFFF"/>
                            <w:w w:val="96"/>
                            <w:sz w:val="16"/>
                          </w:rPr>
                          <w:t>1</w:t>
                        </w:r>
                      </w:p>
                    </w:tc>
                  </w:tr>
                  <w:tr>
                    <w:trPr>
                      <w:trHeight w:val="236" w:hRule="exact"/>
                    </w:trPr>
                    <w:tc>
                      <w:tcPr>
                        <w:tcW w:w="3867" w:type="dxa"/>
                        <w:tcBorders>
                          <w:top w:val="single" w:sz="4" w:space="0" w:color="A7A9AC"/>
                        </w:tcBorders>
                      </w:tcPr>
                      <w:p>
                        <w:pPr>
                          <w:pStyle w:val="TableParagraph"/>
                          <w:spacing w:line="237" w:lineRule="exact"/>
                          <w:ind w:left="111"/>
                          <w:rPr>
                            <w:i/>
                            <w:sz w:val="18"/>
                          </w:rPr>
                        </w:pPr>
                        <w:r>
                          <w:rPr>
                            <w:i/>
                            <w:color w:val="58595B"/>
                            <w:w w:val="95"/>
                            <w:sz w:val="18"/>
                          </w:rPr>
                          <w:t>REDIE. Revista Electrónica de Investigación</w:t>
                        </w:r>
                      </w:p>
                    </w:tc>
                    <w:tc>
                      <w:tcPr>
                        <w:tcW w:w="319" w:type="dxa"/>
                        <w:shd w:val="clear" w:color="auto" w:fill="A7A9AC"/>
                      </w:tcPr>
                      <w:p>
                        <w:pPr/>
                      </w:p>
                    </w:tc>
                    <w:tc>
                      <w:tcPr>
                        <w:tcW w:w="328" w:type="dxa"/>
                        <w:shd w:val="clear" w:color="auto" w:fill="A7A9AC"/>
                      </w:tcPr>
                      <w:p>
                        <w:pPr>
                          <w:pStyle w:val="TableParagraph"/>
                          <w:spacing w:line="222" w:lineRule="exact"/>
                          <w:ind w:left="138"/>
                          <w:rPr>
                            <w:sz w:val="18"/>
                          </w:rPr>
                        </w:pPr>
                        <w:r>
                          <w:rPr>
                            <w:color w:val="FFFFFF"/>
                            <w:w w:val="96"/>
                            <w:sz w:val="18"/>
                          </w:rPr>
                          <w:t>1</w:t>
                        </w:r>
                      </w:p>
                    </w:tc>
                    <w:tc>
                      <w:tcPr>
                        <w:tcW w:w="287" w:type="dxa"/>
                        <w:shd w:val="clear" w:color="auto" w:fill="A7A9AC"/>
                      </w:tcPr>
                      <w:p>
                        <w:pPr/>
                      </w:p>
                    </w:tc>
                  </w:tr>
                  <w:tr>
                    <w:trPr>
                      <w:trHeight w:val="188" w:hRule="exact"/>
                    </w:trPr>
                    <w:tc>
                      <w:tcPr>
                        <w:tcW w:w="3867" w:type="dxa"/>
                      </w:tcPr>
                      <w:p>
                        <w:pPr>
                          <w:pStyle w:val="TableParagraph"/>
                          <w:spacing w:line="186" w:lineRule="exact"/>
                          <w:ind w:left="100"/>
                          <w:rPr>
                            <w:i/>
                            <w:sz w:val="18"/>
                          </w:rPr>
                        </w:pPr>
                        <w:r>
                          <w:rPr>
                            <w:i/>
                            <w:color w:val="58595B"/>
                            <w:sz w:val="18"/>
                          </w:rPr>
                          <w:t>Educativa</w:t>
                        </w:r>
                      </w:p>
                    </w:tc>
                    <w:tc>
                      <w:tcPr>
                        <w:tcW w:w="319" w:type="dxa"/>
                      </w:tcPr>
                      <w:p>
                        <w:pPr/>
                      </w:p>
                    </w:tc>
                    <w:tc>
                      <w:tcPr>
                        <w:tcW w:w="328" w:type="dxa"/>
                      </w:tcPr>
                      <w:p>
                        <w:pPr/>
                      </w:p>
                    </w:tc>
                    <w:tc>
                      <w:tcPr>
                        <w:tcW w:w="287" w:type="dxa"/>
                      </w:tcPr>
                      <w:p>
                        <w:pPr/>
                      </w:p>
                    </w:tc>
                  </w:tr>
                  <w:tr>
                    <w:trPr>
                      <w:trHeight w:val="178" w:hRule="exact"/>
                    </w:trPr>
                    <w:tc>
                      <w:tcPr>
                        <w:tcW w:w="3867" w:type="dxa"/>
                      </w:tcPr>
                      <w:p>
                        <w:pPr>
                          <w:pStyle w:val="TableParagraph"/>
                          <w:spacing w:line="173" w:lineRule="exact"/>
                          <w:ind w:left="100"/>
                          <w:rPr>
                            <w:sz w:val="16"/>
                          </w:rPr>
                        </w:pPr>
                        <w:r>
                          <w:rPr>
                            <w:color w:val="58595B"/>
                            <w:w w:val="90"/>
                            <w:sz w:val="16"/>
                          </w:rPr>
                          <w:t>Universidad Autónoma de Baja California</w:t>
                        </w:r>
                      </w:p>
                    </w:tc>
                    <w:tc>
                      <w:tcPr>
                        <w:tcW w:w="319" w:type="dxa"/>
                        <w:shd w:val="clear" w:color="auto" w:fill="D71920"/>
                      </w:tcPr>
                      <w:p>
                        <w:pPr>
                          <w:pStyle w:val="TableParagraph"/>
                          <w:spacing w:line="173" w:lineRule="exact"/>
                          <w:ind w:left="103"/>
                          <w:rPr>
                            <w:sz w:val="16"/>
                          </w:rPr>
                        </w:pPr>
                        <w:r>
                          <w:rPr>
                            <w:color w:val="FFFFFF"/>
                            <w:w w:val="96"/>
                            <w:sz w:val="16"/>
                          </w:rPr>
                          <w:t>1</w:t>
                        </w:r>
                      </w:p>
                    </w:tc>
                    <w:tc>
                      <w:tcPr>
                        <w:tcW w:w="328" w:type="dxa"/>
                        <w:shd w:val="clear" w:color="auto" w:fill="D71920"/>
                      </w:tcPr>
                      <w:p>
                        <w:pPr/>
                      </w:p>
                    </w:tc>
                    <w:tc>
                      <w:tcPr>
                        <w:tcW w:w="287" w:type="dxa"/>
                        <w:shd w:val="clear" w:color="auto" w:fill="46A748"/>
                      </w:tcPr>
                      <w:p>
                        <w:pPr/>
                      </w:p>
                    </w:tc>
                  </w:tr>
                  <w:tr>
                    <w:trPr>
                      <w:trHeight w:val="170" w:hRule="exact"/>
                    </w:trPr>
                    <w:tc>
                      <w:tcPr>
                        <w:tcW w:w="3867" w:type="dxa"/>
                        <w:tcBorders>
                          <w:bottom w:val="single" w:sz="4" w:space="0" w:color="A7A9AC"/>
                        </w:tcBorders>
                      </w:tcPr>
                      <w:p>
                        <w:pPr>
                          <w:pStyle w:val="TableParagraph"/>
                          <w:spacing w:line="175" w:lineRule="exact"/>
                          <w:ind w:left="100"/>
                          <w:rPr>
                            <w:sz w:val="16"/>
                          </w:rPr>
                        </w:pPr>
                        <w:r>
                          <w:rPr>
                            <w:color w:val="58595B"/>
                            <w:sz w:val="16"/>
                          </w:rPr>
                          <w:t>México</w:t>
                        </w:r>
                      </w:p>
                    </w:tc>
                    <w:tc>
                      <w:tcPr>
                        <w:tcW w:w="319" w:type="dxa"/>
                        <w:tcBorders>
                          <w:bottom w:val="single" w:sz="4" w:space="0" w:color="A7A9AC"/>
                        </w:tcBorders>
                        <w:shd w:val="clear" w:color="auto" w:fill="D71920"/>
                      </w:tcPr>
                      <w:p>
                        <w:pPr/>
                      </w:p>
                    </w:tc>
                    <w:tc>
                      <w:tcPr>
                        <w:tcW w:w="328" w:type="dxa"/>
                        <w:tcBorders>
                          <w:bottom w:val="single" w:sz="4" w:space="0" w:color="A7A9AC"/>
                        </w:tcBorders>
                        <w:shd w:val="clear" w:color="auto" w:fill="46A748"/>
                      </w:tcPr>
                      <w:p>
                        <w:pPr/>
                      </w:p>
                    </w:tc>
                    <w:tc>
                      <w:tcPr>
                        <w:tcW w:w="287" w:type="dxa"/>
                        <w:tcBorders>
                          <w:bottom w:val="single" w:sz="4" w:space="0" w:color="A7A9AC"/>
                        </w:tcBorders>
                        <w:shd w:val="clear" w:color="auto" w:fill="46A748"/>
                      </w:tcPr>
                      <w:p>
                        <w:pPr>
                          <w:pStyle w:val="TableParagraph"/>
                          <w:spacing w:line="175" w:lineRule="exact"/>
                          <w:ind w:right="1"/>
                          <w:jc w:val="center"/>
                          <w:rPr>
                            <w:sz w:val="16"/>
                          </w:rPr>
                        </w:pPr>
                        <w:r>
                          <w:rPr>
                            <w:color w:val="FFFFFF"/>
                            <w:w w:val="96"/>
                            <w:sz w:val="16"/>
                          </w:rPr>
                          <w:t>1</w:t>
                        </w:r>
                      </w:p>
                    </w:tc>
                  </w:tr>
                  <w:tr>
                    <w:trPr>
                      <w:trHeight w:val="627" w:hRule="exact"/>
                    </w:trPr>
                    <w:tc>
                      <w:tcPr>
                        <w:tcW w:w="3867" w:type="dxa"/>
                        <w:tcBorders>
                          <w:top w:val="single" w:sz="4" w:space="0" w:color="A7A9AC"/>
                          <w:bottom w:val="single" w:sz="4" w:space="0" w:color="A7A9AC"/>
                        </w:tcBorders>
                      </w:tcPr>
                      <w:p>
                        <w:pPr>
                          <w:pStyle w:val="TableParagraph"/>
                          <w:spacing w:line="199" w:lineRule="auto" w:before="8"/>
                          <w:ind w:left="100" w:right="1692" w:firstLine="11"/>
                          <w:rPr>
                            <w:sz w:val="16"/>
                          </w:rPr>
                        </w:pPr>
                        <w:r>
                          <w:rPr>
                            <w:i/>
                            <w:color w:val="58595B"/>
                            <w:w w:val="95"/>
                            <w:sz w:val="18"/>
                          </w:rPr>
                          <w:t>Cuadernos Geográßcos </w:t>
                        </w:r>
                        <w:r>
                          <w:rPr>
                            <w:color w:val="58595B"/>
                            <w:w w:val="90"/>
                            <w:sz w:val="16"/>
                          </w:rPr>
                          <w:t>Universidad de Granada </w:t>
                        </w:r>
                        <w:r>
                          <w:rPr>
                            <w:color w:val="58595B"/>
                            <w:sz w:val="16"/>
                          </w:rPr>
                          <w:t>España</w:t>
                        </w:r>
                      </w:p>
                    </w:tc>
                    <w:tc>
                      <w:tcPr>
                        <w:tcW w:w="933" w:type="dxa"/>
                        <w:gridSpan w:val="3"/>
                        <w:tcBorders>
                          <w:top w:val="single" w:sz="4" w:space="0" w:color="A7A9AC"/>
                          <w:bottom w:val="single" w:sz="4" w:space="0" w:color="A7A9AC"/>
                        </w:tcBorders>
                      </w:tcPr>
                      <w:p>
                        <w:pPr>
                          <w:pStyle w:val="TableParagraph"/>
                          <w:spacing w:line="198" w:lineRule="exact"/>
                          <w:ind w:left="67"/>
                          <w:jc w:val="center"/>
                          <w:rPr>
                            <w:sz w:val="18"/>
                          </w:rPr>
                        </w:pPr>
                        <w:r>
                          <w:rPr>
                            <w:color w:val="FFFFFF"/>
                            <w:w w:val="96"/>
                            <w:sz w:val="18"/>
                          </w:rPr>
                          <w:t>2</w:t>
                        </w:r>
                      </w:p>
                      <w:p>
                        <w:pPr>
                          <w:pStyle w:val="TableParagraph"/>
                          <w:spacing w:line="177" w:lineRule="exact"/>
                          <w:ind w:left="103"/>
                          <w:rPr>
                            <w:sz w:val="16"/>
                          </w:rPr>
                        </w:pPr>
                        <w:r>
                          <w:rPr>
                            <w:color w:val="FFFFFF"/>
                            <w:w w:val="96"/>
                            <w:sz w:val="16"/>
                          </w:rPr>
                          <w:t>1</w:t>
                        </w:r>
                      </w:p>
                      <w:p>
                        <w:pPr>
                          <w:pStyle w:val="TableParagraph"/>
                          <w:spacing w:line="198" w:lineRule="exact"/>
                          <w:ind w:right="104"/>
                          <w:jc w:val="right"/>
                          <w:rPr>
                            <w:sz w:val="16"/>
                          </w:rPr>
                        </w:pPr>
                        <w:r>
                          <w:rPr>
                            <w:color w:val="FFFFFF"/>
                            <w:w w:val="96"/>
                            <w:sz w:val="16"/>
                          </w:rPr>
                          <w:t>2</w:t>
                        </w:r>
                      </w:p>
                    </w:tc>
                  </w:tr>
                </w:tbl>
                <w:p>
                  <w:pPr>
                    <w:pStyle w:val="BodyText"/>
                  </w:pPr>
                </w:p>
              </w:txbxContent>
            </v:textbox>
          </v:shape>
        </w:pict>
      </w:r>
      <w:r>
        <w:rPr>
          <w:rFonts w:ascii="Times New Roman"/>
          <w:position w:val="40"/>
          <w:sz w:val="20"/>
        </w:rPr>
      </w:r>
      <w:r>
        <w:rPr>
          <w:rFonts w:ascii="Times New Roman"/>
          <w:spacing w:val="147"/>
          <w:position w:val="40"/>
          <w:sz w:val="20"/>
        </w:rPr>
        <w:t> </w:t>
      </w:r>
      <w:r>
        <w:rPr>
          <w:rFonts w:ascii="Times New Roman"/>
          <w:spacing w:val="147"/>
          <w:sz w:val="20"/>
        </w:rPr>
        <w:pict>
          <v:shape style="width:240.8pt;height:274.9pt;mso-position-horizontal-relative:char;mso-position-vertical-relative:line" type="#_x0000_t202" filled="false" stroked="false">
            <w10:anchorlock/>
            <v:textbox inset="0,0,0,0">
              <w:txbxContent>
                <w:tbl>
                  <w:tblPr>
                    <w:tblW w:w="0" w:type="auto"/>
                    <w:jc w:val="left"/>
                    <w:tblBorders>
                      <w:top w:val="single" w:sz="4" w:space="0" w:color="A7A9AC"/>
                      <w:left w:val="single" w:sz="4" w:space="0" w:color="A7A9AC"/>
                      <w:bottom w:val="single" w:sz="4" w:space="0" w:color="A7A9AC"/>
                      <w:right w:val="single" w:sz="4" w:space="0" w:color="A7A9AC"/>
                      <w:insideH w:val="single" w:sz="4" w:space="0" w:color="A7A9AC"/>
                      <w:insideV w:val="single" w:sz="4" w:space="0" w:color="A7A9AC"/>
                    </w:tblBorders>
                    <w:tblLayout w:type="fixed"/>
                    <w:tblCellMar>
                      <w:top w:w="0" w:type="dxa"/>
                      <w:left w:w="0" w:type="dxa"/>
                      <w:bottom w:w="0" w:type="dxa"/>
                      <w:right w:w="0" w:type="dxa"/>
                    </w:tblCellMar>
                    <w:tblLook w:val="01E0"/>
                  </w:tblPr>
                  <w:tblGrid>
                    <w:gridCol w:w="3524"/>
                    <w:gridCol w:w="1277"/>
                  </w:tblGrid>
                  <w:tr>
                    <w:trPr>
                      <w:trHeight w:val="1281" w:hRule="exact"/>
                    </w:trPr>
                    <w:tc>
                      <w:tcPr>
                        <w:tcW w:w="3524" w:type="dxa"/>
                        <w:tcBorders>
                          <w:top w:val="nil"/>
                          <w:right w:val="nil"/>
                        </w:tcBorders>
                      </w:tcPr>
                      <w:p>
                        <w:pPr>
                          <w:pStyle w:val="TableParagraph"/>
                          <w:spacing w:before="101"/>
                          <w:ind w:left="1079" w:right="181"/>
                          <w:rPr>
                            <w:b/>
                            <w:sz w:val="18"/>
                          </w:rPr>
                        </w:pPr>
                        <w:r>
                          <w:rPr>
                            <w:b/>
                            <w:color w:val="231F20"/>
                            <w:sz w:val="18"/>
                          </w:rPr>
                          <w:t>Nombre de la Revista</w:t>
                        </w:r>
                      </w:p>
                      <w:p>
                        <w:pPr>
                          <w:pStyle w:val="TableParagraph"/>
                          <w:rPr>
                            <w:rFonts w:ascii="Times New Roman"/>
                            <w:sz w:val="18"/>
                          </w:rPr>
                        </w:pPr>
                      </w:p>
                      <w:p>
                        <w:pPr>
                          <w:pStyle w:val="TableParagraph"/>
                          <w:spacing w:line="199" w:lineRule="auto" w:before="161"/>
                          <w:ind w:left="95" w:right="181" w:firstLine="11"/>
                          <w:rPr>
                            <w:sz w:val="16"/>
                          </w:rPr>
                        </w:pPr>
                        <w:r>
                          <w:rPr>
                            <w:i/>
                            <w:color w:val="58595B"/>
                            <w:sz w:val="18"/>
                          </w:rPr>
                          <w:t>Journal of Applied Research and Technology </w:t>
                        </w:r>
                        <w:r>
                          <w:rPr>
                            <w:color w:val="58595B"/>
                            <w:sz w:val="16"/>
                          </w:rPr>
                          <w:t>Universidad Nacional Autónoma de México México</w:t>
                        </w:r>
                      </w:p>
                    </w:tc>
                    <w:tc>
                      <w:tcPr>
                        <w:tcW w:w="1277" w:type="dxa"/>
                        <w:tcBorders>
                          <w:top w:val="nil"/>
                          <w:left w:val="nil"/>
                          <w:right w:val="nil"/>
                        </w:tcBorders>
                      </w:tcPr>
                      <w:p>
                        <w:pPr>
                          <w:pStyle w:val="TableParagraph"/>
                          <w:spacing w:line="182" w:lineRule="exact"/>
                          <w:ind w:left="342"/>
                          <w:rPr>
                            <w:sz w:val="14"/>
                          </w:rPr>
                        </w:pPr>
                        <w:r>
                          <w:rPr>
                            <w:color w:val="FFFFFF"/>
                            <w:w w:val="90"/>
                            <w:sz w:val="14"/>
                            <w:shd w:fill="A7A9AC" w:color="auto" w:val="clear"/>
                          </w:rPr>
                          <w:t> </w:t>
                        </w:r>
                        <w:r>
                          <w:rPr>
                            <w:color w:val="FFFFFF"/>
                            <w:sz w:val="14"/>
                            <w:shd w:fill="A7A9AC" w:color="auto" w:val="clear"/>
                          </w:rPr>
                          <w:t> </w:t>
                        </w:r>
                        <w:r>
                          <w:rPr>
                            <w:color w:val="FFFFFF"/>
                            <w:spacing w:val="4"/>
                            <w:sz w:val="14"/>
                            <w:shd w:fill="A7A9AC" w:color="auto" w:val="clear"/>
                          </w:rPr>
                          <w:t> </w:t>
                        </w:r>
                        <w:r>
                          <w:rPr>
                            <w:color w:val="FFFFFF"/>
                            <w:w w:val="95"/>
                            <w:sz w:val="14"/>
                            <w:shd w:fill="A7A9AC" w:color="auto" w:val="clear"/>
                          </w:rPr>
                          <w:t>Compartidos</w:t>
                        </w:r>
                        <w:r>
                          <w:rPr>
                            <w:color w:val="FFFFFF"/>
                            <w:spacing w:val="17"/>
                            <w:sz w:val="14"/>
                            <w:shd w:fill="A7A9AC" w:color="auto" w:val="clear"/>
                          </w:rPr>
                          <w:t> </w:t>
                        </w:r>
                      </w:p>
                      <w:p>
                        <w:pPr>
                          <w:pStyle w:val="TableParagraph"/>
                          <w:spacing w:line="184" w:lineRule="exact" w:before="11"/>
                          <w:ind w:left="406"/>
                          <w:rPr>
                            <w:sz w:val="14"/>
                          </w:rPr>
                        </w:pPr>
                        <w:r>
                          <w:rPr>
                            <w:color w:val="FFFFFF"/>
                            <w:sz w:val="14"/>
                          </w:rPr>
                          <w:t>redalyc</w:t>
                        </w:r>
                      </w:p>
                      <w:p>
                        <w:pPr>
                          <w:pStyle w:val="TableParagraph"/>
                          <w:spacing w:line="184" w:lineRule="exact"/>
                          <w:ind w:right="49"/>
                          <w:jc w:val="right"/>
                          <w:rPr>
                            <w:sz w:val="14"/>
                          </w:rPr>
                        </w:pPr>
                        <w:r>
                          <w:rPr>
                            <w:color w:val="FFFFFF"/>
                            <w:w w:val="85"/>
                            <w:sz w:val="14"/>
                          </w:rPr>
                          <w:t>scopus</w:t>
                        </w:r>
                      </w:p>
                      <w:p>
                        <w:pPr>
                          <w:pStyle w:val="TableParagraph"/>
                          <w:tabs>
                            <w:tab w:pos="801" w:val="left" w:leader="none"/>
                            <w:tab w:pos="1276" w:val="left" w:leader="none"/>
                          </w:tabs>
                          <w:spacing w:line="222" w:lineRule="exact" w:before="118"/>
                          <w:ind w:left="343" w:right="-1"/>
                          <w:rPr>
                            <w:sz w:val="18"/>
                          </w:rPr>
                        </w:pPr>
                        <w:r>
                          <w:rPr>
                            <w:color w:val="FFFFFF"/>
                            <w:w w:val="90"/>
                            <w:sz w:val="18"/>
                            <w:shd w:fill="A7A9AC" w:color="auto" w:val="clear"/>
                          </w:rPr>
                          <w:t> </w:t>
                        </w:r>
                        <w:r>
                          <w:rPr>
                            <w:color w:val="FFFFFF"/>
                            <w:sz w:val="18"/>
                            <w:shd w:fill="A7A9AC" w:color="auto" w:val="clear"/>
                          </w:rPr>
                          <w:tab/>
                          <w:t>1</w:t>
                          <w:tab/>
                        </w:r>
                      </w:p>
                      <w:p>
                        <w:pPr>
                          <w:pStyle w:val="TableParagraph"/>
                          <w:spacing w:line="177" w:lineRule="exact"/>
                          <w:ind w:right="306"/>
                          <w:jc w:val="center"/>
                          <w:rPr>
                            <w:sz w:val="16"/>
                          </w:rPr>
                        </w:pPr>
                        <w:r>
                          <w:rPr>
                            <w:color w:val="FFFFFF"/>
                            <w:w w:val="96"/>
                            <w:sz w:val="16"/>
                          </w:rPr>
                          <w:t>1</w:t>
                        </w:r>
                      </w:p>
                      <w:p>
                        <w:pPr>
                          <w:pStyle w:val="TableParagraph"/>
                          <w:spacing w:line="198" w:lineRule="exact"/>
                          <w:ind w:right="103"/>
                          <w:jc w:val="right"/>
                          <w:rPr>
                            <w:sz w:val="16"/>
                          </w:rPr>
                        </w:pPr>
                        <w:r>
                          <w:rPr>
                            <w:color w:val="FFFFFF"/>
                            <w:w w:val="96"/>
                            <w:sz w:val="16"/>
                          </w:rPr>
                          <w:t>1</w:t>
                        </w:r>
                      </w:p>
                    </w:tc>
                  </w:tr>
                  <w:tr>
                    <w:trPr>
                      <w:trHeight w:val="600" w:hRule="exact"/>
                    </w:trPr>
                    <w:tc>
                      <w:tcPr>
                        <w:tcW w:w="3524" w:type="dxa"/>
                        <w:tcBorders>
                          <w:right w:val="nil"/>
                        </w:tcBorders>
                      </w:tcPr>
                      <w:p>
                        <w:pPr>
                          <w:pStyle w:val="TableParagraph"/>
                          <w:spacing w:line="199" w:lineRule="auto" w:before="26"/>
                          <w:ind w:left="95" w:right="1627" w:firstLine="11"/>
                          <w:rPr>
                            <w:sz w:val="16"/>
                          </w:rPr>
                        </w:pPr>
                        <w:r>
                          <w:rPr>
                            <w:i/>
                            <w:color w:val="58595B"/>
                            <w:sz w:val="18"/>
                          </w:rPr>
                          <w:t>Acta Literaria </w:t>
                        </w:r>
                        <w:r>
                          <w:rPr>
                            <w:color w:val="58595B"/>
                            <w:w w:val="90"/>
                            <w:sz w:val="16"/>
                          </w:rPr>
                          <w:t>Universidad de Concepción </w:t>
                        </w:r>
                        <w:r>
                          <w:rPr>
                            <w:color w:val="58595B"/>
                            <w:sz w:val="16"/>
                          </w:rPr>
                          <w:t>Chile</w:t>
                        </w:r>
                      </w:p>
                    </w:tc>
                    <w:tc>
                      <w:tcPr>
                        <w:tcW w:w="1277" w:type="dxa"/>
                        <w:tcBorders>
                          <w:left w:val="nil"/>
                          <w:right w:val="nil"/>
                        </w:tcBorders>
                      </w:tcPr>
                      <w:p>
                        <w:pPr>
                          <w:pStyle w:val="TableParagraph"/>
                          <w:spacing w:line="216" w:lineRule="exact"/>
                          <w:ind w:left="801"/>
                          <w:rPr>
                            <w:sz w:val="18"/>
                          </w:rPr>
                        </w:pPr>
                        <w:r>
                          <w:rPr>
                            <w:color w:val="FFFFFF"/>
                            <w:w w:val="96"/>
                            <w:sz w:val="18"/>
                          </w:rPr>
                          <w:t>1</w:t>
                        </w:r>
                      </w:p>
                      <w:p>
                        <w:pPr>
                          <w:pStyle w:val="TableParagraph"/>
                          <w:spacing w:line="177" w:lineRule="exact"/>
                          <w:ind w:right="306"/>
                          <w:jc w:val="center"/>
                          <w:rPr>
                            <w:sz w:val="16"/>
                          </w:rPr>
                        </w:pPr>
                        <w:r>
                          <w:rPr>
                            <w:color w:val="FFFFFF"/>
                            <w:w w:val="96"/>
                            <w:sz w:val="16"/>
                          </w:rPr>
                          <w:t>1</w:t>
                        </w:r>
                      </w:p>
                      <w:p>
                        <w:pPr>
                          <w:pStyle w:val="TableParagraph"/>
                          <w:spacing w:line="198" w:lineRule="exact"/>
                          <w:ind w:right="103"/>
                          <w:jc w:val="right"/>
                          <w:rPr>
                            <w:sz w:val="16"/>
                          </w:rPr>
                        </w:pPr>
                        <w:r>
                          <w:rPr>
                            <w:color w:val="FFFFFF"/>
                            <w:w w:val="96"/>
                            <w:sz w:val="16"/>
                          </w:rPr>
                          <w:t>1</w:t>
                        </w:r>
                      </w:p>
                    </w:tc>
                  </w:tr>
                  <w:tr>
                    <w:trPr>
                      <w:trHeight w:val="608" w:hRule="exact"/>
                    </w:trPr>
                    <w:tc>
                      <w:tcPr>
                        <w:tcW w:w="3524" w:type="dxa"/>
                        <w:tcBorders>
                          <w:right w:val="nil"/>
                        </w:tcBorders>
                      </w:tcPr>
                      <w:p>
                        <w:pPr>
                          <w:pStyle w:val="TableParagraph"/>
                          <w:spacing w:line="199" w:lineRule="auto" w:before="26"/>
                          <w:ind w:left="95" w:right="1224" w:firstLine="11"/>
                          <w:jc w:val="both"/>
                          <w:rPr>
                            <w:sz w:val="16"/>
                          </w:rPr>
                        </w:pPr>
                        <w:r>
                          <w:rPr>
                            <w:i/>
                            <w:color w:val="58595B"/>
                            <w:sz w:val="18"/>
                          </w:rPr>
                          <w:t>Acta</w:t>
                        </w:r>
                        <w:r>
                          <w:rPr>
                            <w:i/>
                            <w:color w:val="58595B"/>
                            <w:spacing w:val="-20"/>
                            <w:sz w:val="18"/>
                          </w:rPr>
                          <w:t> </w:t>
                        </w:r>
                        <w:r>
                          <w:rPr>
                            <w:i/>
                            <w:color w:val="58595B"/>
                            <w:sz w:val="18"/>
                          </w:rPr>
                          <w:t>Colombiana</w:t>
                        </w:r>
                        <w:r>
                          <w:rPr>
                            <w:i/>
                            <w:color w:val="58595B"/>
                            <w:spacing w:val="-20"/>
                            <w:sz w:val="18"/>
                          </w:rPr>
                          <w:t> </w:t>
                        </w:r>
                        <w:r>
                          <w:rPr>
                            <w:i/>
                            <w:color w:val="58595B"/>
                            <w:sz w:val="18"/>
                          </w:rPr>
                          <w:t>de</w:t>
                        </w:r>
                        <w:r>
                          <w:rPr>
                            <w:i/>
                            <w:color w:val="58595B"/>
                            <w:spacing w:val="-20"/>
                            <w:sz w:val="18"/>
                          </w:rPr>
                          <w:t> </w:t>
                        </w:r>
                        <w:r>
                          <w:rPr>
                            <w:i/>
                            <w:color w:val="58595B"/>
                            <w:sz w:val="18"/>
                          </w:rPr>
                          <w:t>Psicología </w:t>
                        </w:r>
                        <w:r>
                          <w:rPr>
                            <w:color w:val="58595B"/>
                            <w:w w:val="90"/>
                            <w:sz w:val="16"/>
                          </w:rPr>
                          <w:t>Universidad Católica de</w:t>
                        </w:r>
                        <w:r>
                          <w:rPr>
                            <w:color w:val="58595B"/>
                            <w:spacing w:val="-18"/>
                            <w:w w:val="90"/>
                            <w:sz w:val="16"/>
                          </w:rPr>
                          <w:t> </w:t>
                        </w:r>
                        <w:r>
                          <w:rPr>
                            <w:color w:val="58595B"/>
                            <w:w w:val="90"/>
                            <w:sz w:val="16"/>
                          </w:rPr>
                          <w:t>Colombia </w:t>
                        </w:r>
                        <w:r>
                          <w:rPr>
                            <w:color w:val="58595B"/>
                            <w:sz w:val="16"/>
                          </w:rPr>
                          <w:t>Colombia</w:t>
                        </w:r>
                      </w:p>
                    </w:tc>
                    <w:tc>
                      <w:tcPr>
                        <w:tcW w:w="1277" w:type="dxa"/>
                        <w:tcBorders>
                          <w:left w:val="nil"/>
                          <w:right w:val="nil"/>
                        </w:tcBorders>
                      </w:tcPr>
                      <w:p>
                        <w:pPr>
                          <w:pStyle w:val="TableParagraph"/>
                          <w:spacing w:line="216" w:lineRule="exact"/>
                          <w:ind w:left="801"/>
                          <w:rPr>
                            <w:sz w:val="18"/>
                          </w:rPr>
                        </w:pPr>
                        <w:r>
                          <w:rPr>
                            <w:color w:val="FFFFFF"/>
                            <w:w w:val="96"/>
                            <w:sz w:val="18"/>
                          </w:rPr>
                          <w:t>1</w:t>
                        </w:r>
                      </w:p>
                      <w:p>
                        <w:pPr>
                          <w:pStyle w:val="TableParagraph"/>
                          <w:spacing w:line="177" w:lineRule="exact"/>
                          <w:ind w:right="306"/>
                          <w:jc w:val="center"/>
                          <w:rPr>
                            <w:sz w:val="16"/>
                          </w:rPr>
                        </w:pPr>
                        <w:r>
                          <w:rPr>
                            <w:color w:val="FFFFFF"/>
                            <w:w w:val="96"/>
                            <w:sz w:val="16"/>
                          </w:rPr>
                          <w:t>1</w:t>
                        </w:r>
                      </w:p>
                      <w:p>
                        <w:pPr>
                          <w:pStyle w:val="TableParagraph"/>
                          <w:spacing w:line="198" w:lineRule="exact"/>
                          <w:ind w:right="103"/>
                          <w:jc w:val="right"/>
                          <w:rPr>
                            <w:sz w:val="16"/>
                          </w:rPr>
                        </w:pPr>
                        <w:r>
                          <w:rPr>
                            <w:color w:val="FFFFFF"/>
                            <w:w w:val="96"/>
                            <w:sz w:val="16"/>
                          </w:rPr>
                          <w:t>1</w:t>
                        </w:r>
                      </w:p>
                    </w:tc>
                  </w:tr>
                  <w:tr>
                    <w:trPr>
                      <w:trHeight w:val="600" w:hRule="exact"/>
                    </w:trPr>
                    <w:tc>
                      <w:tcPr>
                        <w:tcW w:w="3524" w:type="dxa"/>
                        <w:tcBorders>
                          <w:right w:val="nil"/>
                        </w:tcBorders>
                      </w:tcPr>
                      <w:p>
                        <w:pPr>
                          <w:pStyle w:val="TableParagraph"/>
                          <w:spacing w:line="199" w:lineRule="auto" w:before="18"/>
                          <w:ind w:left="95" w:right="979" w:firstLine="11"/>
                          <w:rPr>
                            <w:sz w:val="16"/>
                          </w:rPr>
                        </w:pPr>
                        <w:r>
                          <w:rPr>
                            <w:i/>
                            <w:color w:val="58595B"/>
                            <w:sz w:val="18"/>
                          </w:rPr>
                          <w:t>Revista Mexicana de Psicología </w:t>
                        </w:r>
                        <w:r>
                          <w:rPr>
                            <w:color w:val="58595B"/>
                            <w:w w:val="90"/>
                            <w:sz w:val="16"/>
                          </w:rPr>
                          <w:t>Sociedad Mexicana de Psicología A.C. </w:t>
                        </w:r>
                        <w:r>
                          <w:rPr>
                            <w:color w:val="58595B"/>
                            <w:sz w:val="16"/>
                          </w:rPr>
                          <w:t>México</w:t>
                        </w:r>
                      </w:p>
                    </w:tc>
                    <w:tc>
                      <w:tcPr>
                        <w:tcW w:w="1277" w:type="dxa"/>
                        <w:tcBorders>
                          <w:left w:val="nil"/>
                          <w:right w:val="nil"/>
                        </w:tcBorders>
                      </w:tcPr>
                      <w:p>
                        <w:pPr>
                          <w:pStyle w:val="TableParagraph"/>
                          <w:spacing w:line="208" w:lineRule="exact"/>
                          <w:ind w:left="801"/>
                          <w:rPr>
                            <w:sz w:val="18"/>
                          </w:rPr>
                        </w:pPr>
                        <w:r>
                          <w:rPr>
                            <w:color w:val="FFFFFF"/>
                            <w:w w:val="96"/>
                            <w:sz w:val="18"/>
                          </w:rPr>
                          <w:t>1</w:t>
                        </w:r>
                      </w:p>
                      <w:p>
                        <w:pPr>
                          <w:pStyle w:val="TableParagraph"/>
                          <w:spacing w:line="177" w:lineRule="exact"/>
                          <w:ind w:right="306"/>
                          <w:jc w:val="center"/>
                          <w:rPr>
                            <w:sz w:val="16"/>
                          </w:rPr>
                        </w:pPr>
                        <w:r>
                          <w:rPr>
                            <w:color w:val="FFFFFF"/>
                            <w:w w:val="96"/>
                            <w:sz w:val="16"/>
                          </w:rPr>
                          <w:t>1</w:t>
                        </w:r>
                      </w:p>
                      <w:p>
                        <w:pPr>
                          <w:pStyle w:val="TableParagraph"/>
                          <w:spacing w:line="198" w:lineRule="exact"/>
                          <w:ind w:right="103"/>
                          <w:jc w:val="right"/>
                          <w:rPr>
                            <w:sz w:val="16"/>
                          </w:rPr>
                        </w:pPr>
                        <w:r>
                          <w:rPr>
                            <w:color w:val="FFFFFF"/>
                            <w:w w:val="96"/>
                            <w:sz w:val="16"/>
                          </w:rPr>
                          <w:t>1</w:t>
                        </w:r>
                      </w:p>
                    </w:tc>
                  </w:tr>
                  <w:tr>
                    <w:trPr>
                      <w:trHeight w:val="599" w:hRule="exact"/>
                    </w:trPr>
                    <w:tc>
                      <w:tcPr>
                        <w:tcW w:w="3524" w:type="dxa"/>
                        <w:tcBorders>
                          <w:right w:val="nil"/>
                        </w:tcBorders>
                      </w:tcPr>
                      <w:p>
                        <w:pPr>
                          <w:pStyle w:val="TableParagraph"/>
                          <w:spacing w:line="199" w:lineRule="auto" w:before="18"/>
                          <w:ind w:left="95" w:right="979" w:firstLine="11"/>
                          <w:rPr>
                            <w:sz w:val="16"/>
                          </w:rPr>
                        </w:pPr>
                        <w:r>
                          <w:rPr>
                            <w:i/>
                            <w:color w:val="58595B"/>
                            <w:sz w:val="18"/>
                          </w:rPr>
                          <w:t>Revista de Salud Pública </w:t>
                        </w:r>
                        <w:r>
                          <w:rPr>
                            <w:color w:val="58595B"/>
                            <w:w w:val="90"/>
                            <w:sz w:val="16"/>
                          </w:rPr>
                          <w:t>Universidad Nacional de Colombia </w:t>
                        </w:r>
                        <w:r>
                          <w:rPr>
                            <w:color w:val="58595B"/>
                            <w:sz w:val="16"/>
                          </w:rPr>
                          <w:t>Colombia</w:t>
                        </w:r>
                      </w:p>
                    </w:tc>
                    <w:tc>
                      <w:tcPr>
                        <w:tcW w:w="1277" w:type="dxa"/>
                        <w:tcBorders>
                          <w:left w:val="nil"/>
                          <w:right w:val="nil"/>
                        </w:tcBorders>
                      </w:tcPr>
                      <w:p>
                        <w:pPr>
                          <w:pStyle w:val="TableParagraph"/>
                          <w:spacing w:line="208" w:lineRule="exact"/>
                          <w:ind w:left="801"/>
                          <w:rPr>
                            <w:sz w:val="18"/>
                          </w:rPr>
                        </w:pPr>
                        <w:r>
                          <w:rPr>
                            <w:color w:val="FFFFFF"/>
                            <w:w w:val="96"/>
                            <w:sz w:val="18"/>
                          </w:rPr>
                          <w:t>1</w:t>
                        </w:r>
                      </w:p>
                      <w:p>
                        <w:pPr>
                          <w:pStyle w:val="TableParagraph"/>
                          <w:spacing w:line="177" w:lineRule="exact"/>
                          <w:ind w:right="306"/>
                          <w:jc w:val="center"/>
                          <w:rPr>
                            <w:sz w:val="16"/>
                          </w:rPr>
                        </w:pPr>
                        <w:r>
                          <w:rPr>
                            <w:color w:val="FFFFFF"/>
                            <w:w w:val="96"/>
                            <w:sz w:val="16"/>
                          </w:rPr>
                          <w:t>1</w:t>
                        </w:r>
                      </w:p>
                      <w:p>
                        <w:pPr>
                          <w:pStyle w:val="TableParagraph"/>
                          <w:spacing w:line="198" w:lineRule="exact"/>
                          <w:ind w:right="103"/>
                          <w:jc w:val="right"/>
                          <w:rPr>
                            <w:sz w:val="16"/>
                          </w:rPr>
                        </w:pPr>
                        <w:r>
                          <w:rPr>
                            <w:color w:val="FFFFFF"/>
                            <w:w w:val="96"/>
                            <w:sz w:val="16"/>
                          </w:rPr>
                          <w:t>1</w:t>
                        </w:r>
                      </w:p>
                    </w:tc>
                  </w:tr>
                  <w:tr>
                    <w:trPr>
                      <w:trHeight w:val="600" w:hRule="exact"/>
                    </w:trPr>
                    <w:tc>
                      <w:tcPr>
                        <w:tcW w:w="3524" w:type="dxa"/>
                        <w:tcBorders>
                          <w:right w:val="nil"/>
                        </w:tcBorders>
                      </w:tcPr>
                      <w:p>
                        <w:pPr>
                          <w:pStyle w:val="TableParagraph"/>
                          <w:spacing w:line="199" w:lineRule="auto" w:before="19"/>
                          <w:ind w:left="95" w:right="568" w:firstLine="11"/>
                          <w:rPr>
                            <w:sz w:val="16"/>
                          </w:rPr>
                        </w:pPr>
                        <w:r>
                          <w:rPr>
                            <w:i/>
                            <w:color w:val="58595B"/>
                            <w:sz w:val="18"/>
                          </w:rPr>
                          <w:t>Revista Estudos Feministas </w:t>
                        </w:r>
                        <w:r>
                          <w:rPr>
                            <w:color w:val="58595B"/>
                            <w:w w:val="90"/>
                            <w:sz w:val="16"/>
                          </w:rPr>
                          <w:t>Universidade Federal de Santa Catarina </w:t>
                        </w:r>
                        <w:r>
                          <w:rPr>
                            <w:color w:val="58595B"/>
                            <w:sz w:val="16"/>
                          </w:rPr>
                          <w:t>Brasil</w:t>
                        </w:r>
                      </w:p>
                    </w:tc>
                    <w:tc>
                      <w:tcPr>
                        <w:tcW w:w="1277" w:type="dxa"/>
                        <w:tcBorders>
                          <w:left w:val="nil"/>
                          <w:right w:val="nil"/>
                        </w:tcBorders>
                      </w:tcPr>
                      <w:p>
                        <w:pPr>
                          <w:pStyle w:val="TableParagraph"/>
                          <w:spacing w:line="209" w:lineRule="exact"/>
                          <w:ind w:left="801"/>
                          <w:rPr>
                            <w:sz w:val="18"/>
                          </w:rPr>
                        </w:pPr>
                        <w:r>
                          <w:rPr>
                            <w:color w:val="FFFFFF"/>
                            <w:w w:val="96"/>
                            <w:sz w:val="18"/>
                          </w:rPr>
                          <w:t>1</w:t>
                        </w:r>
                      </w:p>
                      <w:p>
                        <w:pPr>
                          <w:pStyle w:val="TableParagraph"/>
                          <w:spacing w:line="177" w:lineRule="exact"/>
                          <w:ind w:right="306"/>
                          <w:jc w:val="center"/>
                          <w:rPr>
                            <w:sz w:val="16"/>
                          </w:rPr>
                        </w:pPr>
                        <w:r>
                          <w:rPr>
                            <w:color w:val="FFFFFF"/>
                            <w:w w:val="96"/>
                            <w:sz w:val="16"/>
                          </w:rPr>
                          <w:t>1</w:t>
                        </w:r>
                      </w:p>
                      <w:p>
                        <w:pPr>
                          <w:pStyle w:val="TableParagraph"/>
                          <w:spacing w:line="198" w:lineRule="exact"/>
                          <w:ind w:right="103"/>
                          <w:jc w:val="right"/>
                          <w:rPr>
                            <w:sz w:val="16"/>
                          </w:rPr>
                        </w:pPr>
                        <w:r>
                          <w:rPr>
                            <w:color w:val="FFFFFF"/>
                            <w:w w:val="96"/>
                            <w:sz w:val="16"/>
                          </w:rPr>
                          <w:t>1</w:t>
                        </w:r>
                      </w:p>
                    </w:tc>
                  </w:tr>
                  <w:tr>
                    <w:trPr>
                      <w:trHeight w:val="598" w:hRule="exact"/>
                    </w:trPr>
                    <w:tc>
                      <w:tcPr>
                        <w:tcW w:w="3524" w:type="dxa"/>
                        <w:tcBorders>
                          <w:right w:val="nil"/>
                        </w:tcBorders>
                      </w:tcPr>
                      <w:p>
                        <w:pPr>
                          <w:pStyle w:val="TableParagraph"/>
                          <w:spacing w:line="208" w:lineRule="exact"/>
                          <w:ind w:left="107" w:right="181"/>
                          <w:rPr>
                            <w:i/>
                            <w:sz w:val="18"/>
                          </w:rPr>
                        </w:pPr>
                        <w:r>
                          <w:rPr>
                            <w:i/>
                            <w:color w:val="58595B"/>
                            <w:sz w:val="18"/>
                          </w:rPr>
                          <w:t>Boletín de la Sociedad Botánica de México</w:t>
                        </w:r>
                      </w:p>
                      <w:p>
                        <w:pPr>
                          <w:pStyle w:val="TableParagraph"/>
                          <w:spacing w:line="180" w:lineRule="exact" w:before="3"/>
                          <w:ind w:left="95" w:right="1448"/>
                          <w:rPr>
                            <w:sz w:val="16"/>
                          </w:rPr>
                        </w:pPr>
                        <w:r>
                          <w:rPr>
                            <w:color w:val="58595B"/>
                            <w:w w:val="95"/>
                            <w:sz w:val="16"/>
                          </w:rPr>
                          <w:t>Sociedad Botánica de México </w:t>
                        </w:r>
                        <w:r>
                          <w:rPr>
                            <w:color w:val="58595B"/>
                            <w:sz w:val="16"/>
                          </w:rPr>
                          <w:t>México</w:t>
                        </w:r>
                      </w:p>
                    </w:tc>
                    <w:tc>
                      <w:tcPr>
                        <w:tcW w:w="1277" w:type="dxa"/>
                        <w:tcBorders>
                          <w:left w:val="nil"/>
                          <w:right w:val="nil"/>
                        </w:tcBorders>
                      </w:tcPr>
                      <w:p>
                        <w:pPr>
                          <w:pStyle w:val="TableParagraph"/>
                          <w:spacing w:line="208" w:lineRule="exact"/>
                          <w:ind w:left="801"/>
                          <w:rPr>
                            <w:sz w:val="18"/>
                          </w:rPr>
                        </w:pPr>
                        <w:r>
                          <w:rPr>
                            <w:color w:val="FFFFFF"/>
                            <w:w w:val="96"/>
                            <w:sz w:val="18"/>
                          </w:rPr>
                          <w:t>1</w:t>
                        </w:r>
                      </w:p>
                      <w:p>
                        <w:pPr>
                          <w:pStyle w:val="TableParagraph"/>
                          <w:spacing w:line="177" w:lineRule="exact"/>
                          <w:ind w:right="306"/>
                          <w:jc w:val="center"/>
                          <w:rPr>
                            <w:sz w:val="16"/>
                          </w:rPr>
                        </w:pPr>
                        <w:r>
                          <w:rPr>
                            <w:color w:val="FFFFFF"/>
                            <w:w w:val="96"/>
                            <w:sz w:val="16"/>
                          </w:rPr>
                          <w:t>1</w:t>
                        </w:r>
                      </w:p>
                      <w:p>
                        <w:pPr>
                          <w:pStyle w:val="TableParagraph"/>
                          <w:spacing w:line="198" w:lineRule="exact"/>
                          <w:ind w:right="103"/>
                          <w:jc w:val="right"/>
                          <w:rPr>
                            <w:sz w:val="16"/>
                          </w:rPr>
                        </w:pPr>
                        <w:r>
                          <w:rPr>
                            <w:color w:val="FFFFFF"/>
                            <w:w w:val="96"/>
                            <w:sz w:val="16"/>
                          </w:rPr>
                          <w:t>1</w:t>
                        </w:r>
                      </w:p>
                    </w:tc>
                  </w:tr>
                  <w:tr>
                    <w:trPr>
                      <w:trHeight w:val="600" w:hRule="exact"/>
                    </w:trPr>
                    <w:tc>
                      <w:tcPr>
                        <w:tcW w:w="3524" w:type="dxa"/>
                        <w:tcBorders>
                          <w:right w:val="nil"/>
                        </w:tcBorders>
                      </w:tcPr>
                      <w:p>
                        <w:pPr>
                          <w:pStyle w:val="TableParagraph"/>
                          <w:spacing w:before="129"/>
                          <w:ind w:left="95" w:right="181"/>
                          <w:rPr>
                            <w:sz w:val="16"/>
                          </w:rPr>
                        </w:pPr>
                        <w:r>
                          <w:rPr>
                            <w:color w:val="58595B"/>
                            <w:sz w:val="16"/>
                          </w:rPr>
                          <w:t>Total</w:t>
                        </w:r>
                      </w:p>
                    </w:tc>
                    <w:tc>
                      <w:tcPr>
                        <w:tcW w:w="1277" w:type="dxa"/>
                        <w:tcBorders>
                          <w:left w:val="nil"/>
                          <w:right w:val="nil"/>
                        </w:tcBorders>
                      </w:tcPr>
                      <w:p>
                        <w:pPr>
                          <w:pStyle w:val="TableParagraph"/>
                          <w:spacing w:line="210" w:lineRule="exact"/>
                          <w:ind w:left="628"/>
                          <w:rPr>
                            <w:sz w:val="18"/>
                          </w:rPr>
                        </w:pPr>
                        <w:r>
                          <w:rPr>
                            <w:color w:val="FFFFFF"/>
                            <w:sz w:val="18"/>
                          </w:rPr>
                          <w:t>137</w:t>
                        </w:r>
                      </w:p>
                      <w:p>
                        <w:pPr>
                          <w:pStyle w:val="TableParagraph"/>
                          <w:spacing w:line="177" w:lineRule="exact"/>
                          <w:ind w:left="421" w:right="574"/>
                          <w:jc w:val="center"/>
                          <w:rPr>
                            <w:sz w:val="16"/>
                          </w:rPr>
                        </w:pPr>
                        <w:r>
                          <w:rPr>
                            <w:color w:val="FFFFFF"/>
                            <w:sz w:val="16"/>
                          </w:rPr>
                          <w:t>265</w:t>
                        </w:r>
                      </w:p>
                      <w:p>
                        <w:pPr>
                          <w:pStyle w:val="TableParagraph"/>
                          <w:spacing w:line="198" w:lineRule="exact"/>
                          <w:ind w:right="103"/>
                          <w:jc w:val="right"/>
                          <w:rPr>
                            <w:sz w:val="16"/>
                          </w:rPr>
                        </w:pPr>
                        <w:r>
                          <w:rPr>
                            <w:color w:val="FFFFFF"/>
                            <w:w w:val="95"/>
                            <w:sz w:val="16"/>
                          </w:rPr>
                          <w:t>142</w:t>
                        </w:r>
                      </w:p>
                    </w:tc>
                  </w:tr>
                </w:tbl>
                <w:p>
                  <w:pPr>
                    <w:pStyle w:val="BodyText"/>
                  </w:pPr>
                </w:p>
              </w:txbxContent>
            </v:textbox>
          </v:shape>
        </w:pict>
      </w:r>
      <w:r>
        <w:rPr>
          <w:rFonts w:ascii="Times New Roman"/>
          <w:spacing w:val="147"/>
          <w:sz w:val="20"/>
        </w:rPr>
      </w:r>
    </w:p>
    <w:p>
      <w:pPr>
        <w:pStyle w:val="BodyText"/>
        <w:spacing w:before="8"/>
        <w:rPr>
          <w:rFonts w:ascii="Times New Roman"/>
          <w:sz w:val="9"/>
        </w:rPr>
      </w:pPr>
    </w:p>
    <w:p>
      <w:pPr>
        <w:tabs>
          <w:tab w:pos="8800" w:val="left" w:leader="none"/>
        </w:tabs>
        <w:spacing w:line="175" w:lineRule="exact" w:before="56"/>
        <w:ind w:left="120" w:right="9" w:firstLine="0"/>
        <w:jc w:val="left"/>
        <w:rPr>
          <w:rFonts w:ascii="Palatino Linotype" w:hAnsi="Palatino Linotype"/>
          <w:sz w:val="14"/>
        </w:rPr>
      </w:pPr>
      <w:r>
        <w:rPr/>
        <w:pict>
          <v:group style="position:absolute;margin-left:56.7775pt;margin-top:-280.477264pt;width:240.5pt;height:254.5pt;mso-position-horizontal-relative:page;mso-position-vertical-relative:paragraph;z-index:-457240" coordorigin="1136,-5610" coordsize="4810,5090">
            <v:line style="position:absolute" from="1141,-4996" to="5940,-4996" stroked="true" strokeweight=".5pt" strokecolor="#a7a9ac"/>
            <v:line style="position:absolute" from="1141,-525" to="1141,-5605" stroked="true" strokeweight=".5pt" strokecolor="#a7a9ac"/>
            <v:shape style="position:absolute;left:5007;top:-3503;width:935;height:380" coordorigin="5007,-3503" coordsize="935,380" path="m5942,-3503l5007,-3503,5007,-3123,5942,-3503xe" filled="true" fillcolor="#d71920" stroked="false">
              <v:path arrowok="t"/>
              <v:fill type="solid"/>
            </v:shape>
            <v:shape style="position:absolute;left:5007;top:-3503;width:935;height:380" coordorigin="5007,-3503" coordsize="935,380" path="m5942,-3503l5007,-3123,5942,-3123,5942,-3503xe" filled="true" fillcolor="#46a748" stroked="false">
              <v:path arrowok="t"/>
              <v:fill type="solid"/>
            </v:shape>
            <v:shape style="position:absolute;left:5007;top:-4103;width:935;height:380" coordorigin="5007,-4103" coordsize="935,380" path="m5942,-4103l5007,-4103,5007,-3723,5942,-4103xe" filled="true" fillcolor="#d71920" stroked="false">
              <v:path arrowok="t"/>
              <v:fill type="solid"/>
            </v:shape>
            <v:shape style="position:absolute;left:5007;top:-4103;width:935;height:380" coordorigin="5007,-4103" coordsize="935,380" path="m5942,-4103l5007,-3723,5942,-3723,5942,-4103xe" filled="true" fillcolor="#46a748" stroked="false">
              <v:path arrowok="t"/>
              <v:fill type="solid"/>
            </v:shape>
            <v:shape style="position:absolute;left:5007;top:-4684;width:935;height:361" coordorigin="5007,-4684" coordsize="935,361" path="m5942,-4684l5007,-4684,5007,-4323,5942,-4684xe" filled="true" fillcolor="#d71920" stroked="false">
              <v:path arrowok="t"/>
              <v:fill type="solid"/>
            </v:shape>
            <v:shape style="position:absolute;left:5007;top:-4684;width:935;height:361" coordorigin="5007,-4684" coordsize="935,361" path="m5942,-4684l5007,-4323,5942,-4323,5942,-4684xe" filled="true" fillcolor="#46a748" stroked="false">
              <v:path arrowok="t"/>
              <v:fill type="solid"/>
            </v:shape>
            <v:rect style="position:absolute;left:5007;top:-4993;width:935;height:310" filled="true" fillcolor="#a7a9ac" stroked="false">
              <v:fill type="solid"/>
            </v:rect>
            <v:shape style="position:absolute;left:5007;top:-2303;width:935;height:380" coordorigin="5007,-2303" coordsize="935,380" path="m5942,-2303l5007,-2303,5007,-1923,5942,-2303xe" filled="true" fillcolor="#d71920" stroked="false">
              <v:path arrowok="t"/>
              <v:fill type="solid"/>
            </v:shape>
            <v:shape style="position:absolute;left:5007;top:-2303;width:935;height:380" coordorigin="5007,-2303" coordsize="935,380" path="m5942,-2303l5007,-1923,5942,-1923,5942,-2303xe" filled="true" fillcolor="#46a748" stroked="false">
              <v:path arrowok="t"/>
              <v:fill type="solid"/>
            </v:shape>
            <v:shape style="position:absolute;left:5007;top:-1631;width:935;height:506" coordorigin="5007,-1631" coordsize="935,506" path="m5942,-1631l5007,-1631,5007,-1126,5942,-1631xe" filled="true" fillcolor="#d71920" stroked="false">
              <v:path arrowok="t"/>
              <v:fill type="solid"/>
            </v:shape>
            <v:shape style="position:absolute;left:5007;top:-1631;width:935;height:506" coordorigin="5007,-1631" coordsize="935,506" path="m5942,-1631l5007,-1126,5942,-1126,5942,-1631xe" filled="true" fillcolor="#46a748" stroked="false">
              <v:path arrowok="t"/>
              <v:fill type="solid"/>
            </v:shape>
            <v:rect style="position:absolute;left:5007;top:-1923;width:935;height:290" filled="true" fillcolor="#a7a9ac" stroked="false">
              <v:fill type="solid"/>
            </v:rect>
            <v:shape style="position:absolute;left:5007;top:-907;width:935;height:380" coordorigin="5007,-907" coordsize="935,380" path="m5942,-907l5007,-907,5007,-527,5942,-907xe" filled="true" fillcolor="#d71920" stroked="false">
              <v:path arrowok="t"/>
              <v:fill type="solid"/>
            </v:shape>
            <v:shape style="position:absolute;left:5007;top:-907;width:935;height:380" coordorigin="5007,-907" coordsize="935,380" path="m5942,-907l5007,-527,5942,-527,5942,-907xe" filled="true" fillcolor="#46a748" stroked="false">
              <v:path arrowok="t"/>
              <v:fill type="solid"/>
            </v:shape>
            <v:rect style="position:absolute;left:5007;top:-1126;width:935;height:218" filled="true" fillcolor="#a7a9ac" stroked="false">
              <v:fill type="solid"/>
            </v:rect>
            <v:rect style="position:absolute;left:1141;top:-5605;width:4800;height:608" filled="true" fillcolor="#d7d9da" stroked="false">
              <v:fill type="solid"/>
            </v:rect>
            <v:shape style="position:absolute;left:5007;top:-5402;width:935;height:409" coordorigin="5007,-5402" coordsize="935,409" path="m5942,-5402l5007,-5402,5007,-4993,5942,-5402xe" filled="true" fillcolor="#d71920" stroked="false">
              <v:path arrowok="t"/>
              <v:fill type="solid"/>
            </v:shape>
            <v:shape style="position:absolute;left:5007;top:-5402;width:935;height:409" coordorigin="5007,-5402" coordsize="935,409" path="m5942,-5402l5007,-4993,5942,-4993,5942,-5402xe" filled="true" fillcolor="#46a748" stroked="false">
              <v:path arrowok="t"/>
              <v:fill type="solid"/>
            </v:shape>
            <w10:wrap type="none"/>
          </v:group>
        </w:pict>
      </w:r>
      <w:r>
        <w:rPr/>
        <w:pict>
          <v:group style="position:absolute;margin-left:500.512512pt;margin-top:-234.179657pt;width:46.7pt;height:228.35pt;mso-position-horizontal-relative:page;mso-position-vertical-relative:paragraph;z-index:-457168" coordorigin="10010,-4684" coordsize="934,4567">
            <v:shape style="position:absolute;left:10010;top:-4684;width:934;height:361" coordorigin="10010,-4684" coordsize="934,361" path="m10943,-4684l10010,-4684,10010,-4323,10943,-4684xe" filled="true" fillcolor="#d71920" stroked="false">
              <v:path arrowok="t"/>
              <v:fill type="solid"/>
            </v:shape>
            <v:shape style="position:absolute;left:10010;top:-4684;width:934;height:361" coordorigin="10010,-4684" coordsize="934,361" path="m10943,-4684l10010,-4323,10943,-4323,10943,-4684xe" filled="true" fillcolor="#46a748" stroked="false">
              <v:path arrowok="t"/>
              <v:fill type="solid"/>
            </v:shape>
            <v:shape style="position:absolute;left:10010;top:-4103;width:934;height:380" coordorigin="10010,-4103" coordsize="934,380" path="m10943,-4103l10010,-4103,10010,-3723,10943,-4103xe" filled="true" fillcolor="#d71920" stroked="false">
              <v:path arrowok="t"/>
              <v:fill type="solid"/>
            </v:shape>
            <v:shape style="position:absolute;left:10010;top:-4103;width:934;height:380" coordorigin="10010,-4103" coordsize="934,380" path="m10943,-4103l10010,-3723,10943,-3723,10943,-4103xe" filled="true" fillcolor="#46a748" stroked="false">
              <v:path arrowok="t"/>
              <v:fill type="solid"/>
            </v:shape>
            <v:rect style="position:absolute;left:10010;top:-4323;width:933;height:218" filled="true" fillcolor="#a7a9ac" stroked="false">
              <v:fill type="solid"/>
            </v:rect>
            <v:shape style="position:absolute;left:10010;top:-2296;width:934;height:380" coordorigin="10010,-2296" coordsize="934,380" path="m10943,-2296l10010,-2296,10010,-1916,10943,-2296xe" filled="true" fillcolor="#d71920" stroked="false">
              <v:path arrowok="t"/>
              <v:fill type="solid"/>
            </v:shape>
            <v:shape style="position:absolute;left:10010;top:-2296;width:934;height:380" coordorigin="10010,-2296" coordsize="934,380" path="m10943,-2296l10010,-1916,10943,-1916,10943,-2296xe" filled="true" fillcolor="#46a748" stroked="false">
              <v:path arrowok="t"/>
              <v:fill type="solid"/>
            </v:shape>
            <v:shape style="position:absolute;left:10010;top:-2896;width:934;height:380" coordorigin="10010,-2896" coordsize="934,380" path="m10943,-2896l10010,-2896,10010,-2516,10943,-2896xe" filled="true" fillcolor="#d71920" stroked="false">
              <v:path arrowok="t"/>
              <v:fill type="solid"/>
            </v:shape>
            <v:shape style="position:absolute;left:10010;top:-2896;width:934;height:380" coordorigin="10010,-2896" coordsize="934,380" path="m10943,-2896l10010,-2516,10943,-2516,10943,-2896xe" filled="true" fillcolor="#46a748" stroked="false">
              <v:path arrowok="t"/>
              <v:fill type="solid"/>
            </v:shape>
            <v:shape style="position:absolute;left:10010;top:-3116;width:934;height:818" coordorigin="10010,-3116" coordsize="934,818" path="m10943,-2517l10010,-2517,10010,-2299,10943,-2299,10943,-2517m10943,-3116l10010,-3116,10010,-2898,10943,-2898,10943,-3116e" filled="true" fillcolor="#a7a9ac" stroked="false">
              <v:path arrowok="t"/>
              <v:fill type="solid"/>
            </v:shape>
            <v:shape style="position:absolute;left:10010;top:-3503;width:934;height:380" coordorigin="10010,-3503" coordsize="934,380" path="m10943,-3503l10010,-3503,10010,-3123,10943,-3503xe" filled="true" fillcolor="#d71920" stroked="false">
              <v:path arrowok="t"/>
              <v:fill type="solid"/>
            </v:shape>
            <v:shape style="position:absolute;left:10010;top:-3503;width:934;height:380" coordorigin="10010,-3503" coordsize="934,380" path="m10943,-3503l10010,-3123,10943,-3123,10943,-3503xe" filled="true" fillcolor="#46a748" stroked="false">
              <v:path arrowok="t"/>
              <v:fill type="solid"/>
            </v:shape>
            <v:rect style="position:absolute;left:10010;top:-3724;width:933;height:218" filled="true" fillcolor="#a7a9ac" stroked="false">
              <v:fill type="solid"/>
            </v:rect>
            <v:shape style="position:absolute;left:10010;top:-1696;width:934;height:380" coordorigin="10010,-1696" coordsize="934,380" path="m10943,-1696l10010,-1696,10010,-1316,10943,-1696xe" filled="true" fillcolor="#d71920" stroked="false">
              <v:path arrowok="t"/>
              <v:fill type="solid"/>
            </v:shape>
            <v:shape style="position:absolute;left:10010;top:-1696;width:934;height:380" coordorigin="10010,-1696" coordsize="934,380" path="m10943,-1696l10010,-1316,10943,-1316,10943,-1696xe" filled="true" fillcolor="#46a748" stroked="false">
              <v:path arrowok="t"/>
              <v:fill type="solid"/>
            </v:shape>
            <v:rect style="position:absolute;left:10010;top:-1916;width:933;height:218" filled="true" fillcolor="#a7a9ac" stroked="false">
              <v:fill type="solid"/>
            </v:rect>
            <v:shape style="position:absolute;left:10010;top:-1096;width:934;height:380" coordorigin="10010,-1096" coordsize="934,380" path="m10943,-1096l10010,-1096,10010,-716,10943,-1096xe" filled="true" fillcolor="#d71920" stroked="false">
              <v:path arrowok="t"/>
              <v:fill type="solid"/>
            </v:shape>
            <v:shape style="position:absolute;left:10010;top:-1096;width:934;height:380" coordorigin="10010,-1096" coordsize="934,380" path="m10943,-1096l10010,-716,10943,-716,10943,-1096xe" filled="true" fillcolor="#46a748" stroked="false">
              <v:path arrowok="t"/>
              <v:fill type="solid"/>
            </v:shape>
            <v:rect style="position:absolute;left:10010;top:-1316;width:933;height:218" filled="true" fillcolor="#a7a9ac" stroked="false">
              <v:fill type="solid"/>
            </v:rect>
            <v:shape style="position:absolute;left:10010;top:-497;width:934;height:380" coordorigin="10010,-497" coordsize="934,380" path="m10943,-497l10010,-497,10010,-117,10943,-497xe" filled="true" fillcolor="#d71920" stroked="false">
              <v:path arrowok="t"/>
              <v:fill type="solid"/>
            </v:shape>
            <v:shape style="position:absolute;left:10010;top:-497;width:934;height:380" coordorigin="10010,-497" coordsize="934,380" path="m10943,-497l10010,-117,10943,-117,10943,-497xe" filled="true" fillcolor="#46a748" stroked="false">
              <v:path arrowok="t"/>
              <v:fill type="solid"/>
            </v:shape>
            <v:rect style="position:absolute;left:10010;top:-717;width:933;height:218" filled="true" fillcolor="#a7a9ac" stroked="false">
              <v:fill type="solid"/>
            </v:rect>
            <w10:wrap type="none"/>
          </v:group>
        </w:pict>
      </w:r>
      <w:r>
        <w:rPr/>
        <w:pict>
          <v:group style="position:absolute;margin-left:509.099487pt;margin-top:4.389637pt;width:37.450pt;height:8.9pt;mso-position-horizontal-relative:page;mso-position-vertical-relative:paragraph;z-index:28120" coordorigin="10182,88" coordsize="749,178">
            <v:shape style="position:absolute;left:10744;top:88;width:84;height:178" coordorigin="10744,88" coordsize="84,178" path="m10807,222l10804,222,10804,222,10801,223,10798,225,10794,226,10794,225,10793,223,10793,223,10794,219,10789,220,10788,225,10787,226,10790,225,10792,226,10793,226,10790,227,10776,234,10768,242,10764,250,10763,258,10762,258,10761,259,10759,258,10759,260,10762,262,10763,262,10762,261,10763,259,10764,262,10764,264,10765,266,10767,266,10766,264,10765,262,10765,259,10766,260,10766,260,10767,262,10767,261,10768,259,10769,259,10769,258,10769,258,10768,256,10767,257,10766,258,10765,258,10766,250,10770,242,10778,235,10791,229,10793,228,10793,229,10792,231,10790,232,10791,233,10796,234,10799,232,10796,231,10796,229,10795,228,10795,228,10800,226,10804,224,10807,222m10827,184l10815,176,10815,176,10810,174,10811,173,10811,173,10816,172,10817,175,10817,174,10817,172,10817,172,10815,169,10815,169,10815,168,10814,168,10814,168,10814,168,10814,168,10814,167,10813,167,10813,166,10812,166,10812,170,10811,172,10808,173,10807,160,10805,130,10803,114,10802,99,10755,88,10744,135,10806,174,10807,175,10806,176,10802,177,10799,176,10800,180,10806,182,10808,182,10809,182,10807,180,10807,177,10807,177,10808,176,10810,177,10813,179,10815,181,10815,181,10818,183,10820,185,10821,188,10821,188,10822,189,10823,191,10824,195,10824,199,10824,201,10823,203,10822,206,10822,210,10825,206,10826,201,10827,191,10827,184e" filled="true" fillcolor="#d71920" stroked="false">
              <v:path arrowok="t"/>
              <v:fill type="solid"/>
            </v:shape>
            <v:shape style="position:absolute;left:10182;top:88;width:749;height:178" type="#_x0000_t75" stroked="false">
              <v:imagedata r:id="rId1090"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23"/>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99" cy="113004"/>
            <wp:effectExtent l="0" t="0" r="0" b="0"/>
            <wp:docPr id="905" name="image936.png" descr=""/>
            <wp:cNvGraphicFramePr>
              <a:graphicFrameLocks noChangeAspect="1"/>
            </wp:cNvGraphicFramePr>
            <a:graphic>
              <a:graphicData uri="http://schemas.openxmlformats.org/drawingml/2006/picture">
                <pic:pic>
                  <pic:nvPicPr>
                    <pic:cNvPr id="906" name="image936.png"/>
                    <pic:cNvPicPr/>
                  </pic:nvPicPr>
                  <pic:blipFill>
                    <a:blip r:embed="rId1091" cstate="print"/>
                    <a:stretch>
                      <a:fillRect/>
                    </a:stretch>
                  </pic:blipFill>
                  <pic:spPr>
                    <a:xfrm>
                      <a:off x="0" y="0"/>
                      <a:ext cx="175499"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50" w:right="4083"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2"/>
          <w:w w:val="95"/>
          <w:sz w:val="14"/>
        </w:rPr>
        <w:t>con</w:t>
      </w:r>
      <w:r>
        <w:rPr>
          <w:rFonts w:ascii="Palatino Linotype" w:hAnsi="Palatino Linotype"/>
          <w:color w:val="77787B"/>
          <w:spacing w:val="-24"/>
          <w:w w:val="95"/>
          <w:sz w:val="14"/>
        </w:rPr>
        <w:t> </w:t>
      </w:r>
      <w:r>
        <w:rPr>
          <w:rFonts w:ascii="Palatino Linotype" w:hAnsi="Palatino Linotype"/>
          <w:color w:val="77787B"/>
          <w:w w:val="95"/>
          <w:sz w:val="14"/>
        </w:rPr>
        <w:t>información</w:t>
      </w:r>
      <w:r>
        <w:rPr>
          <w:rFonts w:ascii="Palatino Linotype" w:hAnsi="Palatino Linotype"/>
          <w:color w:val="77787B"/>
          <w:spacing w:val="-24"/>
          <w:w w:val="95"/>
          <w:sz w:val="14"/>
        </w:rPr>
        <w:t> </w:t>
      </w:r>
      <w:r>
        <w:rPr>
          <w:rFonts w:ascii="Palatino Linotype" w:hAnsi="Palatino Linotype"/>
          <w:color w:val="77787B"/>
          <w:spacing w:val="-3"/>
          <w:w w:val="95"/>
          <w:sz w:val="14"/>
        </w:rPr>
        <w:t>tanto</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Scopus</w:t>
      </w:r>
      <w:r>
        <w:rPr>
          <w:rFonts w:ascii="Palatino Linotype" w:hAnsi="Palatino Linotype"/>
          <w:color w:val="77787B"/>
          <w:spacing w:val="-24"/>
          <w:w w:val="95"/>
          <w:sz w:val="14"/>
        </w:rPr>
        <w:t> </w:t>
      </w:r>
      <w:r>
        <w:rPr>
          <w:rFonts w:ascii="Palatino Linotype" w:hAnsi="Palatino Linotype"/>
          <w:color w:val="77787B"/>
          <w:w w:val="95"/>
          <w:sz w:val="14"/>
        </w:rPr>
        <w:t>como</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redalyc.org</w:t>
      </w:r>
      <w:r>
        <w:rPr>
          <w:rFonts w:ascii="Palatino Linotype" w:hAnsi="Palatino Linotype"/>
          <w:color w:val="77787B"/>
          <w:spacing w:val="-24"/>
          <w:w w:val="95"/>
          <w:sz w:val="14"/>
        </w:rPr>
        <w:t> </w:t>
      </w:r>
      <w:r>
        <w:rPr>
          <w:rFonts w:ascii="Palatino Linotype" w:hAnsi="Palatino Linotype"/>
          <w:color w:val="77787B"/>
          <w:w w:val="95"/>
          <w:sz w:val="14"/>
        </w:rPr>
        <w:t>para</w:t>
      </w:r>
      <w:r>
        <w:rPr>
          <w:rFonts w:ascii="Palatino Linotype" w:hAnsi="Palatino Linotype"/>
          <w:color w:val="77787B"/>
          <w:spacing w:val="-24"/>
          <w:w w:val="95"/>
          <w:sz w:val="14"/>
        </w:rPr>
        <w:t> </w:t>
      </w:r>
      <w:r>
        <w:rPr>
          <w:rFonts w:ascii="Palatino Linotype" w:hAnsi="Palatino Linotype"/>
          <w:color w:val="77787B"/>
          <w:w w:val="95"/>
          <w:sz w:val="14"/>
        </w:rPr>
        <w:t>el</w:t>
      </w:r>
      <w:r>
        <w:rPr>
          <w:rFonts w:ascii="Palatino Linotype" w:hAnsi="Palatino Linotype"/>
          <w:color w:val="77787B"/>
          <w:spacing w:val="-24"/>
          <w:w w:val="95"/>
          <w:sz w:val="14"/>
        </w:rPr>
        <w:t> </w:t>
      </w:r>
      <w:r>
        <w:rPr>
          <w:rFonts w:ascii="Palatino Linotype" w:hAnsi="Palatino Linotype"/>
          <w:color w:val="77787B"/>
          <w:spacing w:val="-3"/>
          <w:w w:val="95"/>
          <w:sz w:val="14"/>
        </w:rPr>
        <w:t>periodo</w:t>
      </w:r>
      <w:r>
        <w:rPr>
          <w:rFonts w:ascii="Palatino Linotype" w:hAnsi="Palatino Linotype"/>
          <w:color w:val="77787B"/>
          <w:spacing w:val="-24"/>
          <w:w w:val="95"/>
          <w:sz w:val="14"/>
        </w:rPr>
        <w:t> </w:t>
      </w:r>
      <w:r>
        <w:rPr>
          <w:rFonts w:ascii="Palatino Linotype" w:hAnsi="Palatino Linotype"/>
          <w:color w:val="77787B"/>
          <w:w w:val="95"/>
          <w:sz w:val="14"/>
        </w:rPr>
        <w:t>2005-2011. </w: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4"/>
          <w:w w:val="90"/>
          <w:sz w:val="14"/>
        </w:rPr>
        <w:t> </w:t>
      </w:r>
      <w:r>
        <w:rPr>
          <w:rFonts w:ascii="Palatino Linotype" w:hAnsi="Palatino Linotype"/>
          <w:color w:val="77787B"/>
          <w:w w:val="90"/>
          <w:sz w:val="14"/>
        </w:rPr>
        <w:t>2012.</w:t>
      </w:r>
    </w:p>
    <w:p>
      <w:pPr>
        <w:pStyle w:val="BodyText"/>
        <w:spacing w:before="1"/>
        <w:rPr>
          <w:rFonts w:ascii="Palatino Linotype"/>
          <w:sz w:val="28"/>
        </w:rPr>
      </w:pPr>
    </w:p>
    <w:p>
      <w:pPr>
        <w:pStyle w:val="Heading3"/>
        <w:spacing w:before="31"/>
        <w:ind w:left="3500" w:right="9"/>
        <w:rPr>
          <w:i/>
        </w:rPr>
      </w:pPr>
      <w:r>
        <w:rPr/>
        <w:pict>
          <v:group style="position:absolute;margin-left:207.992004pt;margin-top:-.077148pt;width:2.050pt;height:299.350pt;mso-position-horizontal-relative:page;mso-position-vertical-relative:paragraph;z-index:28144" coordorigin="4160,-2" coordsize="41,5987">
            <v:line style="position:absolute" from="4197,2" to="4197,5982" stroked="true" strokeweight=".334pt" strokecolor="#b9db9b"/>
            <v:line style="position:absolute" from="4163,2" to="4163,5982" stroked="true" strokeweight=".334pt" strokecolor="#b9db9b"/>
            <w10:wrap type="none"/>
          </v:group>
        </w:pict>
      </w:r>
      <w:r>
        <w:rPr>
          <w:i/>
          <w:color w:val="91C964"/>
          <w:w w:val="90"/>
        </w:rPr>
        <w:t>Participación de las revistas institucionales en índices y bases de datos</w:t>
      </w:r>
    </w:p>
    <w:p>
      <w:pPr>
        <w:pStyle w:val="BodyText"/>
        <w:spacing w:before="3"/>
        <w:rPr>
          <w:rFonts w:ascii="Palatino Linotype"/>
          <w:b/>
          <w:i/>
          <w:sz w:val="14"/>
        </w:rPr>
      </w:pPr>
    </w:p>
    <w:p>
      <w:pPr>
        <w:spacing w:after="0"/>
        <w:rPr>
          <w:rFonts w:ascii="Palatino Linotype"/>
          <w:sz w:val="14"/>
        </w:rPr>
        <w:sectPr>
          <w:headerReference w:type="default" r:id="rId1087"/>
          <w:footerReference w:type="default" r:id="rId1088"/>
          <w:footerReference w:type="even" r:id="rId1089"/>
          <w:pgSz w:w="12240" w:h="15840"/>
          <w:pgMar w:header="440" w:footer="475" w:top="640" w:bottom="660" w:left="1020" w:right="1180"/>
          <w:pgNumType w:start="89"/>
        </w:sectPr>
      </w:pPr>
    </w:p>
    <w:p>
      <w:pPr>
        <w:pStyle w:val="BodyText"/>
        <w:rPr>
          <w:rFonts w:ascii="Palatino Linotype"/>
          <w:b/>
          <w:i/>
          <w:sz w:val="14"/>
        </w:rPr>
      </w:pPr>
      <w:r>
        <w:rPr/>
        <w:pict>
          <v:group style="position:absolute;margin-left:250.363495pt;margin-top:225.060501pt;width:46.75pt;height:19pt;mso-position-horizontal-relative:page;mso-position-vertical-relative:page;z-index:-457216" coordorigin="5007,4501" coordsize="935,380">
            <v:shape style="position:absolute;left:5007;top:4501;width:935;height:380" coordorigin="5007,4501" coordsize="935,380" path="m5942,4501l5007,4501,5007,4881,5942,4501xe" filled="true" fillcolor="#d71920" stroked="false">
              <v:path arrowok="t"/>
              <v:fill type="solid"/>
            </v:shape>
            <v:shape style="position:absolute;left:5007;top:4501;width:935;height:380" coordorigin="5007,4501" coordsize="935,380" path="m5942,4501l5007,4881,5942,4881,5942,4501xe" filled="true" fillcolor="#46a748" stroked="false">
              <v:path arrowok="t"/>
              <v:fill type="solid"/>
            </v:shape>
            <w10:wrap type="none"/>
          </v:group>
        </w:pict>
      </w:r>
      <w:r>
        <w:rPr/>
        <w:pict>
          <v:group style="position:absolute;margin-left:307.141998pt;margin-top:90.000999pt;width:240.1pt;height:30.6pt;mso-position-horizontal-relative:page;mso-position-vertical-relative:page;z-index:-457192" coordorigin="6143,1800" coordsize="4802,612">
            <v:rect style="position:absolute;left:6143;top:1800;width:4800;height:608" filled="true" fillcolor="#d7d9da" stroked="false">
              <v:fill type="solid"/>
            </v:rect>
            <v:shape style="position:absolute;left:10010;top:2002;width:935;height:409" coordorigin="10010,2002" coordsize="935,409" path="m10944,2002l10010,2002,10010,2411,10944,2002xe" filled="true" fillcolor="#d71920" stroked="false">
              <v:path arrowok="t"/>
              <v:fill type="solid"/>
            </v:shape>
            <v:shape style="position:absolute;left:10010;top:2002;width:935;height:409" coordorigin="10010,2002" coordsize="935,409" path="m10944,2002l10010,2411,10944,2411,10944,2002xe" filled="true" fillcolor="#46a748" stroked="false">
              <v:path arrowok="t"/>
              <v:fill type="solid"/>
            </v:shape>
            <w10:wrap type="none"/>
          </v:group>
        </w:pict>
      </w:r>
    </w:p>
    <w:p>
      <w:pPr>
        <w:pStyle w:val="BodyText"/>
        <w:rPr>
          <w:rFonts w:ascii="Palatino Linotype"/>
          <w:b/>
          <w:i/>
          <w:sz w:val="14"/>
        </w:rPr>
      </w:pPr>
    </w:p>
    <w:p>
      <w:pPr>
        <w:pStyle w:val="BodyText"/>
        <w:rPr>
          <w:rFonts w:ascii="Palatino Linotype"/>
          <w:b/>
          <w:i/>
          <w:sz w:val="14"/>
        </w:rPr>
      </w:pPr>
    </w:p>
    <w:p>
      <w:pPr>
        <w:pStyle w:val="BodyText"/>
        <w:rPr>
          <w:rFonts w:ascii="Palatino Linotype"/>
          <w:b/>
          <w:i/>
          <w:sz w:val="14"/>
        </w:rPr>
      </w:pPr>
    </w:p>
    <w:p>
      <w:pPr>
        <w:pStyle w:val="BodyText"/>
        <w:rPr>
          <w:rFonts w:ascii="Palatino Linotype"/>
          <w:b/>
          <w:i/>
          <w:sz w:val="14"/>
        </w:rPr>
      </w:pPr>
    </w:p>
    <w:p>
      <w:pPr>
        <w:pStyle w:val="BodyText"/>
        <w:rPr>
          <w:rFonts w:ascii="Palatino Linotype"/>
          <w:b/>
          <w:i/>
          <w:sz w:val="17"/>
        </w:rPr>
      </w:pPr>
    </w:p>
    <w:p>
      <w:pPr>
        <w:pStyle w:val="ListParagraph"/>
        <w:numPr>
          <w:ilvl w:val="0"/>
          <w:numId w:val="5"/>
        </w:numPr>
        <w:tabs>
          <w:tab w:pos="340" w:val="left" w:leader="none"/>
        </w:tabs>
        <w:spacing w:line="160" w:lineRule="exact" w:before="0" w:after="0"/>
        <w:ind w:left="340" w:right="0" w:hanging="220"/>
        <w:jc w:val="both"/>
        <w:rPr>
          <w:rFonts w:ascii="Palatino Linotype" w:hAnsi="Palatino Linotype"/>
          <w:i/>
          <w:sz w:val="14"/>
        </w:rPr>
      </w:pPr>
      <w:r>
        <w:rPr>
          <w:rFonts w:ascii="Palatino Linotype" w:hAnsi="Palatino Linotype"/>
          <w:i/>
          <w:color w:val="6D6E71"/>
          <w:spacing w:val="3"/>
          <w:sz w:val="14"/>
        </w:rPr>
        <w:t>Ciencia </w:t>
      </w:r>
      <w:r>
        <w:rPr>
          <w:rFonts w:ascii="Palatino Linotype" w:hAnsi="Palatino Linotype"/>
          <w:i/>
          <w:color w:val="6D6E71"/>
          <w:spacing w:val="2"/>
          <w:sz w:val="14"/>
        </w:rPr>
        <w:t>Ergo Sum, </w:t>
      </w:r>
      <w:r>
        <w:rPr>
          <w:rFonts w:ascii="Palatino Linotype" w:hAnsi="Palatino Linotype"/>
          <w:i/>
          <w:color w:val="6D6E71"/>
          <w:spacing w:val="3"/>
          <w:sz w:val="14"/>
        </w:rPr>
        <w:t>Contribuciones desde </w:t>
      </w:r>
      <w:r>
        <w:rPr>
          <w:rFonts w:ascii="Palatino Linotype" w:hAnsi="Palatino Linotype"/>
          <w:i/>
          <w:color w:val="6D6E71"/>
          <w:spacing w:val="3"/>
          <w:sz w:val="14"/>
        </w:rPr>
        <w:t>Coatepec, Convergencia, Espacios Públicos, </w:t>
      </w:r>
      <w:r>
        <w:rPr>
          <w:rFonts w:ascii="Palatino Linotype" w:hAnsi="Palatino Linotype"/>
          <w:i/>
          <w:color w:val="6D6E71"/>
          <w:spacing w:val="2"/>
          <w:sz w:val="14"/>
        </w:rPr>
        <w:t>Papeles  </w:t>
      </w:r>
      <w:r>
        <w:rPr>
          <w:rFonts w:ascii="Palatino Linotype" w:hAnsi="Palatino Linotype"/>
          <w:i/>
          <w:color w:val="6D6E71"/>
          <w:sz w:val="14"/>
        </w:rPr>
        <w:t>de  </w:t>
      </w:r>
      <w:r>
        <w:rPr>
          <w:rFonts w:ascii="Palatino Linotype" w:hAnsi="Palatino Linotype"/>
          <w:i/>
          <w:color w:val="6D6E71"/>
          <w:spacing w:val="3"/>
          <w:sz w:val="14"/>
        </w:rPr>
        <w:t>Población,  Periplo</w:t>
      </w:r>
      <w:r>
        <w:rPr>
          <w:rFonts w:ascii="Palatino Linotype" w:hAnsi="Palatino Linotype"/>
          <w:i/>
          <w:color w:val="6D6E71"/>
          <w:spacing w:val="20"/>
          <w:sz w:val="14"/>
        </w:rPr>
        <w:t> </w:t>
      </w:r>
      <w:r>
        <w:rPr>
          <w:rFonts w:ascii="Palatino Linotype" w:hAnsi="Palatino Linotype"/>
          <w:i/>
          <w:color w:val="6D6E71"/>
          <w:spacing w:val="3"/>
          <w:sz w:val="14"/>
        </w:rPr>
        <w:t>Sustentable,</w:t>
      </w:r>
    </w:p>
    <w:p>
      <w:pPr>
        <w:spacing w:line="170" w:lineRule="exact" w:before="0"/>
        <w:ind w:left="1283" w:right="-3" w:firstLine="0"/>
        <w:jc w:val="left"/>
        <w:rPr>
          <w:rFonts w:ascii="Palatino Linotype"/>
          <w:i/>
          <w:sz w:val="14"/>
        </w:rPr>
      </w:pPr>
      <w:r>
        <w:rPr>
          <w:rFonts w:ascii="Palatino Linotype"/>
          <w:i/>
          <w:color w:val="6D6E71"/>
          <w:sz w:val="14"/>
        </w:rPr>
        <w:t>Quivera </w:t>
      </w:r>
      <w:r>
        <w:rPr>
          <w:color w:val="6D6E71"/>
          <w:sz w:val="14"/>
        </w:rPr>
        <w:t>y </w:t>
      </w:r>
      <w:r>
        <w:rPr>
          <w:rFonts w:ascii="Palatino Linotype"/>
          <w:i/>
          <w:color w:val="6D6E71"/>
          <w:sz w:val="14"/>
        </w:rPr>
        <w:t>Tiempo de Educar.</w:t>
      </w:r>
    </w:p>
    <w:p>
      <w:pPr>
        <w:pStyle w:val="BodyText"/>
        <w:spacing w:line="260" w:lineRule="exact" w:before="54"/>
        <w:ind w:left="120" w:right="117"/>
        <w:jc w:val="both"/>
      </w:pPr>
      <w:r>
        <w:rPr/>
        <w:br w:type="column"/>
      </w:r>
      <w:r>
        <w:rPr>
          <w:color w:val="414042"/>
          <w:w w:val="105"/>
        </w:rPr>
        <w:t>En</w:t>
      </w:r>
      <w:r>
        <w:rPr>
          <w:color w:val="414042"/>
          <w:spacing w:val="-25"/>
          <w:w w:val="105"/>
        </w:rPr>
        <w:t> </w:t>
      </w:r>
      <w:r>
        <w:rPr>
          <w:color w:val="414042"/>
          <w:w w:val="105"/>
        </w:rPr>
        <w:t>la</w:t>
      </w:r>
      <w:r>
        <w:rPr>
          <w:color w:val="414042"/>
          <w:spacing w:val="-25"/>
          <w:w w:val="105"/>
        </w:rPr>
        <w:t> </w:t>
      </w:r>
      <w:r>
        <w:rPr>
          <w:rFonts w:ascii="Palatino Linotype" w:hAnsi="Palatino Linotype"/>
          <w:i/>
          <w:color w:val="808285"/>
          <w:spacing w:val="-3"/>
          <w:w w:val="105"/>
        </w:rPr>
        <w:t>tabla</w:t>
      </w:r>
      <w:r>
        <w:rPr>
          <w:rFonts w:ascii="Palatino Linotype" w:hAnsi="Palatino Linotype"/>
          <w:i/>
          <w:color w:val="808285"/>
          <w:spacing w:val="-28"/>
          <w:w w:val="105"/>
        </w:rPr>
        <w:t> </w:t>
      </w:r>
      <w:r>
        <w:rPr>
          <w:rFonts w:ascii="Palatino Linotype" w:hAnsi="Palatino Linotype"/>
          <w:i/>
          <w:color w:val="808285"/>
          <w:spacing w:val="-5"/>
          <w:w w:val="105"/>
        </w:rPr>
        <w:t>19</w:t>
      </w:r>
      <w:r>
        <w:rPr>
          <w:rFonts w:ascii="Palatino Linotype" w:hAnsi="Palatino Linotype"/>
          <w:i/>
          <w:color w:val="808285"/>
          <w:spacing w:val="-25"/>
          <w:w w:val="105"/>
        </w:rPr>
        <w:t> </w:t>
      </w:r>
      <w:r>
        <w:rPr>
          <w:color w:val="414042"/>
          <w:w w:val="105"/>
        </w:rPr>
        <w:t>se</w:t>
      </w:r>
      <w:r>
        <w:rPr>
          <w:color w:val="414042"/>
          <w:spacing w:val="-25"/>
          <w:w w:val="105"/>
        </w:rPr>
        <w:t> </w:t>
      </w:r>
      <w:r>
        <w:rPr>
          <w:color w:val="414042"/>
          <w:w w:val="105"/>
        </w:rPr>
        <w:t>presenta</w:t>
      </w:r>
      <w:r>
        <w:rPr>
          <w:color w:val="414042"/>
          <w:spacing w:val="-25"/>
          <w:w w:val="105"/>
        </w:rPr>
        <w:t> </w:t>
      </w:r>
      <w:r>
        <w:rPr>
          <w:color w:val="414042"/>
          <w:w w:val="105"/>
        </w:rPr>
        <w:t>información</w:t>
      </w:r>
      <w:r>
        <w:rPr>
          <w:color w:val="414042"/>
          <w:spacing w:val="-25"/>
          <w:w w:val="105"/>
        </w:rPr>
        <w:t> </w:t>
      </w:r>
      <w:r>
        <w:rPr>
          <w:color w:val="414042"/>
          <w:w w:val="105"/>
        </w:rPr>
        <w:t>sobre</w:t>
      </w:r>
      <w:r>
        <w:rPr>
          <w:color w:val="414042"/>
          <w:spacing w:val="-25"/>
          <w:w w:val="105"/>
        </w:rPr>
        <w:t> </w:t>
      </w:r>
      <w:r>
        <w:rPr>
          <w:color w:val="414042"/>
          <w:w w:val="105"/>
        </w:rPr>
        <w:t>las</w:t>
      </w:r>
      <w:r>
        <w:rPr>
          <w:color w:val="414042"/>
          <w:spacing w:val="-25"/>
          <w:w w:val="105"/>
        </w:rPr>
        <w:t> </w:t>
      </w:r>
      <w:r>
        <w:rPr>
          <w:color w:val="414042"/>
          <w:w w:val="105"/>
        </w:rPr>
        <w:t>revistas</w:t>
      </w:r>
      <w:r>
        <w:rPr>
          <w:color w:val="414042"/>
          <w:spacing w:val="-25"/>
          <w:w w:val="105"/>
        </w:rPr>
        <w:t> </w:t>
      </w:r>
      <w:r>
        <w:rPr>
          <w:color w:val="414042"/>
          <w:w w:val="105"/>
        </w:rPr>
        <w:t>científicas</w:t>
      </w:r>
      <w:r>
        <w:rPr>
          <w:color w:val="414042"/>
          <w:spacing w:val="-25"/>
          <w:w w:val="105"/>
        </w:rPr>
        <w:t> </w:t>
      </w:r>
      <w:r>
        <w:rPr>
          <w:color w:val="414042"/>
          <w:w w:val="105"/>
        </w:rPr>
        <w:t>editadas en la </w:t>
      </w:r>
      <w:r>
        <w:rPr>
          <w:color w:val="58595B"/>
          <w:spacing w:val="-3"/>
          <w:w w:val="105"/>
        </w:rPr>
        <w:t>Uaemex </w:t>
      </w:r>
      <w:r>
        <w:rPr>
          <w:color w:val="414042"/>
          <w:w w:val="105"/>
        </w:rPr>
        <w:t>e indizadas en distintas bases de datos, a fin de identificar las</w:t>
      </w:r>
      <w:r>
        <w:rPr>
          <w:color w:val="414042"/>
          <w:spacing w:val="-14"/>
          <w:w w:val="105"/>
        </w:rPr>
        <w:t> </w:t>
      </w:r>
      <w:r>
        <w:rPr>
          <w:color w:val="414042"/>
          <w:w w:val="105"/>
        </w:rPr>
        <w:t>características</w:t>
      </w:r>
      <w:r>
        <w:rPr>
          <w:color w:val="414042"/>
          <w:spacing w:val="-14"/>
          <w:w w:val="105"/>
        </w:rPr>
        <w:t> </w:t>
      </w:r>
      <w:r>
        <w:rPr>
          <w:color w:val="414042"/>
          <w:w w:val="105"/>
        </w:rPr>
        <w:t>y</w:t>
      </w:r>
      <w:r>
        <w:rPr>
          <w:color w:val="414042"/>
          <w:spacing w:val="-14"/>
          <w:w w:val="105"/>
        </w:rPr>
        <w:t> </w:t>
      </w:r>
      <w:r>
        <w:rPr>
          <w:color w:val="414042"/>
          <w:w w:val="105"/>
        </w:rPr>
        <w:t>el</w:t>
      </w:r>
      <w:r>
        <w:rPr>
          <w:color w:val="414042"/>
          <w:spacing w:val="-14"/>
          <w:w w:val="105"/>
        </w:rPr>
        <w:t> </w:t>
      </w:r>
      <w:r>
        <w:rPr>
          <w:color w:val="414042"/>
          <w:w w:val="105"/>
        </w:rPr>
        <w:t>perfil</w:t>
      </w:r>
      <w:r>
        <w:rPr>
          <w:color w:val="414042"/>
          <w:spacing w:val="-14"/>
          <w:w w:val="105"/>
        </w:rPr>
        <w:t> </w:t>
      </w:r>
      <w:r>
        <w:rPr>
          <w:color w:val="414042"/>
          <w:w w:val="105"/>
        </w:rPr>
        <w:t>editorial</w:t>
      </w:r>
      <w:r>
        <w:rPr>
          <w:color w:val="414042"/>
          <w:spacing w:val="-14"/>
          <w:w w:val="105"/>
        </w:rPr>
        <w:t> </w:t>
      </w:r>
      <w:r>
        <w:rPr>
          <w:color w:val="414042"/>
          <w:w w:val="105"/>
        </w:rPr>
        <w:t>de</w:t>
      </w:r>
      <w:r>
        <w:rPr>
          <w:color w:val="414042"/>
          <w:spacing w:val="-14"/>
          <w:w w:val="105"/>
        </w:rPr>
        <w:t> </w:t>
      </w:r>
      <w:r>
        <w:rPr>
          <w:color w:val="414042"/>
          <w:w w:val="105"/>
        </w:rPr>
        <w:t>dichas</w:t>
      </w:r>
      <w:r>
        <w:rPr>
          <w:color w:val="414042"/>
          <w:spacing w:val="-14"/>
          <w:w w:val="105"/>
        </w:rPr>
        <w:t> </w:t>
      </w:r>
      <w:r>
        <w:rPr>
          <w:color w:val="414042"/>
          <w:w w:val="105"/>
        </w:rPr>
        <w:t>publicaciones</w:t>
      </w:r>
      <w:r>
        <w:rPr>
          <w:color w:val="414042"/>
          <w:spacing w:val="-14"/>
          <w:w w:val="105"/>
        </w:rPr>
        <w:t> </w:t>
      </w:r>
      <w:r>
        <w:rPr>
          <w:color w:val="414042"/>
          <w:w w:val="105"/>
        </w:rPr>
        <w:t>instituciona- les.</w:t>
      </w:r>
      <w:r>
        <w:rPr>
          <w:color w:val="414042"/>
          <w:spacing w:val="-6"/>
          <w:w w:val="105"/>
        </w:rPr>
        <w:t> </w:t>
      </w:r>
      <w:r>
        <w:rPr>
          <w:color w:val="414042"/>
          <w:w w:val="105"/>
        </w:rPr>
        <w:t>De</w:t>
      </w:r>
      <w:r>
        <w:rPr>
          <w:color w:val="414042"/>
          <w:spacing w:val="-6"/>
          <w:w w:val="105"/>
        </w:rPr>
        <w:t> </w:t>
      </w:r>
      <w:r>
        <w:rPr>
          <w:color w:val="414042"/>
          <w:w w:val="105"/>
        </w:rPr>
        <w:t>las</w:t>
      </w:r>
      <w:r>
        <w:rPr>
          <w:color w:val="414042"/>
          <w:spacing w:val="-6"/>
          <w:w w:val="105"/>
        </w:rPr>
        <w:t> </w:t>
      </w:r>
      <w:r>
        <w:rPr>
          <w:color w:val="414042"/>
          <w:w w:val="105"/>
        </w:rPr>
        <w:t>ocho</w:t>
      </w:r>
      <w:r>
        <w:rPr>
          <w:color w:val="414042"/>
          <w:spacing w:val="-6"/>
          <w:w w:val="105"/>
        </w:rPr>
        <w:t> </w:t>
      </w:r>
      <w:r>
        <w:rPr>
          <w:color w:val="414042"/>
          <w:w w:val="105"/>
        </w:rPr>
        <w:t>revistas</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58595B"/>
          <w:spacing w:val="-3"/>
          <w:w w:val="105"/>
        </w:rPr>
        <w:t>Uaemex</w:t>
      </w:r>
      <w:r>
        <w:rPr>
          <w:rFonts w:ascii="Palatino Linotype" w:hAnsi="Palatino Linotype"/>
          <w:b/>
          <w:color w:val="74C043"/>
          <w:spacing w:val="-3"/>
          <w:w w:val="105"/>
          <w:position w:val="7"/>
          <w:sz w:val="13"/>
        </w:rPr>
        <w:t>13</w:t>
      </w:r>
      <w:r>
        <w:rPr>
          <w:rFonts w:ascii="Palatino Linotype" w:hAnsi="Palatino Linotype"/>
          <w:b/>
          <w:color w:val="74C043"/>
          <w:spacing w:val="23"/>
          <w:w w:val="105"/>
          <w:position w:val="7"/>
          <w:sz w:val="13"/>
        </w:rPr>
        <w:t> </w:t>
      </w:r>
      <w:r>
        <w:rPr>
          <w:color w:val="414042"/>
          <w:w w:val="105"/>
        </w:rPr>
        <w:t>que</w:t>
      </w:r>
      <w:r>
        <w:rPr>
          <w:color w:val="414042"/>
          <w:spacing w:val="-6"/>
          <w:w w:val="105"/>
        </w:rPr>
        <w:t> </w:t>
      </w:r>
      <w:r>
        <w:rPr>
          <w:color w:val="414042"/>
          <w:w w:val="105"/>
        </w:rPr>
        <w:t>forman</w:t>
      </w:r>
      <w:r>
        <w:rPr>
          <w:color w:val="414042"/>
          <w:spacing w:val="-6"/>
          <w:w w:val="105"/>
        </w:rPr>
        <w:t> </w:t>
      </w:r>
      <w:r>
        <w:rPr>
          <w:color w:val="414042"/>
          <w:w w:val="105"/>
        </w:rPr>
        <w:t>parte</w:t>
      </w:r>
      <w:r>
        <w:rPr>
          <w:color w:val="414042"/>
          <w:spacing w:val="-6"/>
          <w:w w:val="105"/>
        </w:rPr>
        <w:t> </w:t>
      </w:r>
      <w:r>
        <w:rPr>
          <w:color w:val="414042"/>
          <w:w w:val="105"/>
        </w:rPr>
        <w:t>de</w:t>
      </w:r>
      <w:r>
        <w:rPr>
          <w:color w:val="414042"/>
          <w:spacing w:val="-6"/>
          <w:w w:val="105"/>
        </w:rPr>
        <w:t> </w:t>
      </w:r>
      <w:r>
        <w:rPr>
          <w:color w:val="414042"/>
          <w:w w:val="105"/>
        </w:rPr>
        <w:t>los</w:t>
      </w:r>
      <w:r>
        <w:rPr>
          <w:color w:val="414042"/>
          <w:spacing w:val="-6"/>
          <w:w w:val="105"/>
        </w:rPr>
        <w:t> </w:t>
      </w:r>
      <w:r>
        <w:rPr>
          <w:color w:val="414042"/>
          <w:w w:val="105"/>
        </w:rPr>
        <w:t>índices</w:t>
      </w:r>
      <w:r>
        <w:rPr>
          <w:color w:val="414042"/>
          <w:spacing w:val="-6"/>
          <w:w w:val="105"/>
        </w:rPr>
        <w:t> </w:t>
      </w:r>
      <w:r>
        <w:rPr>
          <w:color w:val="414042"/>
          <w:w w:val="105"/>
        </w:rPr>
        <w:t>y bases de datos internacionales, regionales y nacionales descritos </w:t>
      </w:r>
      <w:r>
        <w:rPr>
          <w:color w:val="414042"/>
          <w:spacing w:val="3"/>
          <w:w w:val="105"/>
        </w:rPr>
        <w:t>al </w:t>
      </w:r>
      <w:r>
        <w:rPr>
          <w:color w:val="414042"/>
          <w:w w:val="105"/>
        </w:rPr>
        <w:t>inicio de</w:t>
      </w:r>
      <w:r>
        <w:rPr>
          <w:color w:val="414042"/>
          <w:spacing w:val="-11"/>
          <w:w w:val="105"/>
        </w:rPr>
        <w:t> </w:t>
      </w:r>
      <w:r>
        <w:rPr>
          <w:color w:val="414042"/>
          <w:w w:val="105"/>
        </w:rPr>
        <w:t>este</w:t>
      </w:r>
      <w:r>
        <w:rPr>
          <w:color w:val="414042"/>
          <w:spacing w:val="-11"/>
          <w:w w:val="105"/>
        </w:rPr>
        <w:t> </w:t>
      </w:r>
      <w:r>
        <w:rPr>
          <w:color w:val="414042"/>
          <w:w w:val="105"/>
        </w:rPr>
        <w:t>apartado,</w:t>
      </w:r>
      <w:r>
        <w:rPr>
          <w:color w:val="414042"/>
          <w:spacing w:val="-11"/>
          <w:w w:val="105"/>
        </w:rPr>
        <w:t> </w:t>
      </w:r>
      <w:r>
        <w:rPr>
          <w:color w:val="414042"/>
          <w:w w:val="105"/>
        </w:rPr>
        <w:t>sólo</w:t>
      </w:r>
      <w:r>
        <w:rPr>
          <w:color w:val="414042"/>
          <w:spacing w:val="-11"/>
          <w:w w:val="105"/>
        </w:rPr>
        <w:t> </w:t>
      </w:r>
      <w:r>
        <w:rPr>
          <w:rFonts w:ascii="Palatino Linotype" w:hAnsi="Palatino Linotype"/>
          <w:i/>
          <w:color w:val="808285"/>
          <w:spacing w:val="-4"/>
          <w:w w:val="105"/>
        </w:rPr>
        <w:t>Convergencia</w:t>
      </w:r>
      <w:r>
        <w:rPr>
          <w:rFonts w:ascii="Palatino Linotype" w:hAnsi="Palatino Linotype"/>
          <w:i/>
          <w:color w:val="808285"/>
          <w:spacing w:val="-11"/>
          <w:w w:val="105"/>
        </w:rPr>
        <w:t> </w:t>
      </w:r>
      <w:r>
        <w:rPr>
          <w:color w:val="414042"/>
          <w:w w:val="105"/>
        </w:rPr>
        <w:t>ha</w:t>
      </w:r>
      <w:r>
        <w:rPr>
          <w:color w:val="414042"/>
          <w:spacing w:val="-11"/>
          <w:w w:val="105"/>
        </w:rPr>
        <w:t> </w:t>
      </w:r>
      <w:r>
        <w:rPr>
          <w:color w:val="414042"/>
          <w:w w:val="105"/>
        </w:rPr>
        <w:t>logrado</w:t>
      </w:r>
      <w:r>
        <w:rPr>
          <w:color w:val="414042"/>
          <w:spacing w:val="-11"/>
          <w:w w:val="105"/>
        </w:rPr>
        <w:t> </w:t>
      </w:r>
      <w:r>
        <w:rPr>
          <w:color w:val="414042"/>
          <w:w w:val="105"/>
        </w:rPr>
        <w:t>colocarse</w:t>
      </w:r>
      <w:r>
        <w:rPr>
          <w:color w:val="414042"/>
          <w:spacing w:val="-11"/>
          <w:w w:val="105"/>
        </w:rPr>
        <w:t> </w:t>
      </w:r>
      <w:r>
        <w:rPr>
          <w:color w:val="414042"/>
          <w:w w:val="105"/>
        </w:rPr>
        <w:t>en</w:t>
      </w:r>
      <w:r>
        <w:rPr>
          <w:color w:val="414042"/>
          <w:spacing w:val="-11"/>
          <w:w w:val="105"/>
        </w:rPr>
        <w:t> </w:t>
      </w:r>
      <w:r>
        <w:rPr>
          <w:color w:val="414042"/>
          <w:w w:val="105"/>
        </w:rPr>
        <w:t>el</w:t>
      </w:r>
      <w:r>
        <w:rPr>
          <w:color w:val="414042"/>
          <w:spacing w:val="-11"/>
          <w:w w:val="105"/>
        </w:rPr>
        <w:t> </w:t>
      </w:r>
      <w:r>
        <w:rPr>
          <w:color w:val="414042"/>
          <w:w w:val="105"/>
        </w:rPr>
        <w:t>circuito</w:t>
      </w:r>
      <w:r>
        <w:rPr>
          <w:color w:val="414042"/>
          <w:spacing w:val="-11"/>
          <w:w w:val="105"/>
        </w:rPr>
        <w:t> </w:t>
      </w:r>
      <w:r>
        <w:rPr>
          <w:color w:val="414042"/>
          <w:w w:val="105"/>
        </w:rPr>
        <w:t>de </w:t>
      </w:r>
      <w:r>
        <w:rPr>
          <w:color w:val="414042"/>
          <w:w w:val="96"/>
        </w:rPr>
        <w:t>l</w:t>
      </w:r>
      <w:r>
        <w:rPr>
          <w:color w:val="414042"/>
          <w:w w:val="104"/>
        </w:rPr>
        <w:t>a</w:t>
      </w:r>
      <w:r>
        <w:rPr>
          <w:color w:val="414042"/>
          <w:spacing w:val="-13"/>
        </w:rPr>
        <w:t> </w:t>
      </w:r>
      <w:r>
        <w:rPr>
          <w:color w:val="414042"/>
          <w:spacing w:val="5"/>
          <w:w w:val="96"/>
        </w:rPr>
        <w:t>l</w:t>
      </w:r>
      <w:r>
        <w:rPr>
          <w:color w:val="414042"/>
          <w:w w:val="96"/>
        </w:rPr>
        <w:t>l</w:t>
      </w:r>
      <w:r>
        <w:rPr>
          <w:color w:val="414042"/>
          <w:spacing w:val="5"/>
          <w:w w:val="104"/>
        </w:rPr>
        <w:t>a</w:t>
      </w:r>
      <w:r>
        <w:rPr>
          <w:color w:val="414042"/>
          <w:w w:val="108"/>
        </w:rPr>
        <w:t>m</w:t>
      </w:r>
      <w:r>
        <w:rPr>
          <w:color w:val="414042"/>
          <w:spacing w:val="-1"/>
          <w:w w:val="108"/>
        </w:rPr>
        <w:t>a</w:t>
      </w:r>
      <w:r>
        <w:rPr>
          <w:color w:val="414042"/>
          <w:spacing w:val="2"/>
          <w:w w:val="111"/>
        </w:rPr>
        <w:t>d</w:t>
      </w:r>
      <w:r>
        <w:rPr>
          <w:color w:val="414042"/>
          <w:w w:val="104"/>
        </w:rPr>
        <w:t>a</w:t>
      </w:r>
      <w:r>
        <w:rPr>
          <w:color w:val="414042"/>
          <w:spacing w:val="-13"/>
        </w:rPr>
        <w:t> </w:t>
      </w:r>
      <w:r>
        <w:rPr>
          <w:color w:val="414042"/>
          <w:spacing w:val="-10"/>
          <w:w w:val="39"/>
        </w:rPr>
        <w:t>“</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13"/>
        </w:rPr>
        <w:t> </w:t>
      </w:r>
      <w:r>
        <w:rPr>
          <w:color w:val="414042"/>
          <w:spacing w:val="-1"/>
          <w:w w:val="111"/>
        </w:rPr>
        <w:t>d</w:t>
      </w:r>
      <w:r>
        <w:rPr>
          <w:color w:val="414042"/>
          <w:w w:val="100"/>
        </w:rPr>
        <w:t>e</w:t>
      </w:r>
      <w:r>
        <w:rPr>
          <w:color w:val="414042"/>
          <w:spacing w:val="-13"/>
        </w:rPr>
        <w:t> </w:t>
      </w:r>
      <w:r>
        <w:rPr>
          <w:color w:val="414042"/>
          <w:w w:val="100"/>
        </w:rPr>
        <w:t>c</w:t>
      </w:r>
      <w:r>
        <w:rPr>
          <w:color w:val="414042"/>
          <w:spacing w:val="-3"/>
          <w:w w:val="107"/>
        </w:rPr>
        <w:t>o</w:t>
      </w:r>
      <w:r>
        <w:rPr>
          <w:color w:val="414042"/>
          <w:spacing w:val="3"/>
          <w:w w:val="117"/>
        </w:rPr>
        <w:t>rr</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13"/>
        </w:rPr>
        <w:t> </w:t>
      </w:r>
      <w:r>
        <w:rPr>
          <w:color w:val="414042"/>
          <w:spacing w:val="-4"/>
          <w:w w:val="110"/>
        </w:rPr>
        <w:t>p</w:t>
      </w:r>
      <w:r>
        <w:rPr>
          <w:color w:val="414042"/>
          <w:spacing w:val="3"/>
          <w:w w:val="117"/>
        </w:rPr>
        <w:t>r</w:t>
      </w:r>
      <w:r>
        <w:rPr>
          <w:color w:val="414042"/>
          <w:spacing w:val="3"/>
          <w:w w:val="101"/>
        </w:rPr>
        <w:t>i</w:t>
      </w:r>
      <w:r>
        <w:rPr>
          <w:color w:val="414042"/>
          <w:spacing w:val="-3"/>
          <w:w w:val="115"/>
        </w:rPr>
        <w:t>n</w:t>
      </w:r>
      <w:r>
        <w:rPr>
          <w:color w:val="414042"/>
          <w:spacing w:val="1"/>
          <w:w w:val="100"/>
        </w:rPr>
        <w:t>c</w:t>
      </w:r>
      <w:r>
        <w:rPr>
          <w:color w:val="414042"/>
          <w:spacing w:val="-3"/>
          <w:w w:val="101"/>
        </w:rPr>
        <w:t>i</w:t>
      </w:r>
      <w:r>
        <w:rPr>
          <w:color w:val="414042"/>
          <w:spacing w:val="-1"/>
          <w:w w:val="110"/>
        </w:rPr>
        <w:t>p</w:t>
      </w:r>
      <w:r>
        <w:rPr>
          <w:color w:val="414042"/>
          <w:spacing w:val="6"/>
          <w:w w:val="104"/>
        </w:rPr>
        <w:t>a</w:t>
      </w:r>
      <w:r>
        <w:rPr>
          <w:color w:val="414042"/>
          <w:spacing w:val="8"/>
          <w:w w:val="96"/>
        </w:rPr>
        <w:t>l</w:t>
      </w:r>
      <w:r>
        <w:rPr>
          <w:color w:val="414042"/>
          <w:spacing w:val="-12"/>
          <w:w w:val="39"/>
        </w:rPr>
        <w:t>”</w:t>
      </w:r>
      <w:r>
        <w:rPr>
          <w:color w:val="414042"/>
          <w:w w:val="95"/>
        </w:rPr>
        <w:t>,</w:t>
      </w:r>
      <w:r>
        <w:rPr>
          <w:color w:val="414042"/>
          <w:spacing w:val="-13"/>
        </w:rPr>
        <w:t> </w:t>
      </w:r>
      <w:r>
        <w:rPr>
          <w:color w:val="414042"/>
          <w:spacing w:val="-3"/>
          <w:w w:val="110"/>
        </w:rPr>
        <w:t>p</w:t>
      </w:r>
      <w:r>
        <w:rPr>
          <w:color w:val="414042"/>
          <w:spacing w:val="-2"/>
          <w:w w:val="111"/>
        </w:rPr>
        <w:t>u</w:t>
      </w:r>
      <w:r>
        <w:rPr>
          <w:color w:val="414042"/>
          <w:spacing w:val="1"/>
          <w:w w:val="100"/>
        </w:rPr>
        <w:t>e</w:t>
      </w:r>
      <w:r>
        <w:rPr>
          <w:color w:val="414042"/>
          <w:w w:val="99"/>
        </w:rPr>
        <w:t>s</w:t>
      </w:r>
      <w:r>
        <w:rPr>
          <w:color w:val="414042"/>
          <w:spacing w:val="-13"/>
        </w:rPr>
        <w:t> </w:t>
      </w:r>
      <w:r>
        <w:rPr>
          <w:color w:val="414042"/>
          <w:w w:val="92"/>
        </w:rPr>
        <w:t>fi</w:t>
      </w:r>
      <w:r>
        <w:rPr>
          <w:color w:val="414042"/>
          <w:spacing w:val="5"/>
          <w:w w:val="98"/>
        </w:rPr>
        <w:t>g</w:t>
      </w:r>
      <w:r>
        <w:rPr>
          <w:color w:val="414042"/>
          <w:spacing w:val="3"/>
          <w:w w:val="111"/>
        </w:rPr>
        <w:t>u</w:t>
      </w:r>
      <w:r>
        <w:rPr>
          <w:color w:val="414042"/>
          <w:spacing w:val="1"/>
          <w:w w:val="117"/>
        </w:rPr>
        <w:t>r</w:t>
      </w:r>
      <w:r>
        <w:rPr>
          <w:color w:val="414042"/>
          <w:w w:val="104"/>
        </w:rPr>
        <w:t>a</w:t>
      </w:r>
      <w:r>
        <w:rPr>
          <w:color w:val="414042"/>
          <w:spacing w:val="-13"/>
        </w:rPr>
        <w:t> </w:t>
      </w:r>
      <w:r>
        <w:rPr>
          <w:color w:val="414042"/>
          <w:spacing w:val="2"/>
          <w:w w:val="115"/>
        </w:rPr>
        <w:t>t</w:t>
      </w:r>
      <w:r>
        <w:rPr>
          <w:color w:val="414042"/>
          <w:spacing w:val="5"/>
          <w:w w:val="104"/>
        </w:rPr>
        <w:t>a</w:t>
      </w:r>
      <w:r>
        <w:rPr>
          <w:color w:val="414042"/>
          <w:spacing w:val="-5"/>
          <w:w w:val="115"/>
        </w:rPr>
        <w:t>n</w:t>
      </w:r>
      <w:r>
        <w:rPr>
          <w:color w:val="414042"/>
          <w:spacing w:val="-2"/>
          <w:w w:val="115"/>
        </w:rPr>
        <w:t>t</w:t>
      </w:r>
      <w:r>
        <w:rPr>
          <w:color w:val="414042"/>
          <w:w w:val="107"/>
        </w:rPr>
        <w:t>o</w:t>
      </w:r>
      <w:r>
        <w:rPr>
          <w:color w:val="414042"/>
          <w:spacing w:val="-13"/>
        </w:rPr>
        <w:t> </w:t>
      </w:r>
      <w:r>
        <w:rPr>
          <w:color w:val="414042"/>
          <w:spacing w:val="-1"/>
          <w:w w:val="100"/>
        </w:rPr>
        <w:t>e</w:t>
      </w:r>
      <w:r>
        <w:rPr>
          <w:color w:val="414042"/>
          <w:w w:val="115"/>
        </w:rPr>
        <w:t>n</w:t>
      </w:r>
      <w:r>
        <w:rPr>
          <w:color w:val="414042"/>
          <w:spacing w:val="-13"/>
        </w:rPr>
        <w:t> </w:t>
      </w:r>
      <w:r>
        <w:rPr>
          <w:color w:val="414042"/>
          <w:spacing w:val="-1"/>
          <w:w w:val="100"/>
        </w:rPr>
        <w:t>e</w:t>
      </w:r>
      <w:r>
        <w:rPr>
          <w:color w:val="414042"/>
          <w:w w:val="96"/>
        </w:rPr>
        <w:t>l</w:t>
      </w:r>
      <w:r>
        <w:rPr>
          <w:color w:val="414042"/>
          <w:spacing w:val="-12"/>
        </w:rPr>
        <w:t> </w:t>
      </w:r>
      <w:r>
        <w:rPr>
          <w:rFonts w:ascii="Palatino Linotype" w:hAnsi="Palatino Linotype"/>
          <w:i/>
          <w:color w:val="808285"/>
          <w:spacing w:val="-7"/>
          <w:w w:val="118"/>
        </w:rPr>
        <w:t>j</w:t>
      </w:r>
      <w:r>
        <w:rPr>
          <w:rFonts w:ascii="Palatino Linotype" w:hAnsi="Palatino Linotype"/>
          <w:i/>
          <w:color w:val="808285"/>
          <w:spacing w:val="-5"/>
          <w:w w:val="118"/>
        </w:rPr>
        <w:t>c</w:t>
      </w:r>
      <w:r>
        <w:rPr>
          <w:rFonts w:ascii="Palatino Linotype" w:hAnsi="Palatino Linotype"/>
          <w:i/>
          <w:color w:val="808285"/>
          <w:spacing w:val="-9"/>
          <w:w w:val="131"/>
        </w:rPr>
        <w:t>r</w:t>
      </w:r>
      <w:r>
        <w:rPr>
          <w:rFonts w:ascii="Palatino Linotype" w:hAnsi="Palatino Linotype"/>
          <w:i/>
          <w:color w:val="808285"/>
          <w:spacing w:val="-16"/>
          <w:w w:val="99"/>
        </w:rPr>
        <w:t>-</w:t>
      </w:r>
      <w:r>
        <w:rPr>
          <w:rFonts w:ascii="Palatino Linotype" w:hAnsi="Palatino Linotype"/>
          <w:i/>
          <w:color w:val="808285"/>
          <w:spacing w:val="-18"/>
          <w:w w:val="101"/>
        </w:rPr>
        <w:t>W</w:t>
      </w:r>
      <w:r>
        <w:rPr>
          <w:rFonts w:ascii="Palatino Linotype" w:hAnsi="Palatino Linotype"/>
          <w:i/>
          <w:color w:val="808285"/>
          <w:spacing w:val="-4"/>
          <w:w w:val="101"/>
        </w:rPr>
        <w:t>o</w:t>
      </w:r>
      <w:r>
        <w:rPr>
          <w:rFonts w:ascii="Palatino Linotype" w:hAnsi="Palatino Linotype"/>
          <w:i/>
          <w:color w:val="808285"/>
          <w:w w:val="104"/>
        </w:rPr>
        <w:t>k</w:t>
      </w:r>
      <w:r>
        <w:rPr>
          <w:rFonts w:ascii="Palatino Linotype" w:hAnsi="Palatino Linotype"/>
          <w:i/>
          <w:color w:val="808285"/>
          <w:w w:val="104"/>
        </w:rPr>
        <w:t> </w:t>
      </w:r>
      <w:r>
        <w:rPr>
          <w:color w:val="414042"/>
          <w:w w:val="105"/>
        </w:rPr>
        <w:t>como</w:t>
      </w:r>
      <w:r>
        <w:rPr>
          <w:color w:val="414042"/>
          <w:spacing w:val="-37"/>
          <w:w w:val="105"/>
        </w:rPr>
        <w:t> </w:t>
      </w:r>
      <w:r>
        <w:rPr>
          <w:color w:val="414042"/>
          <w:w w:val="105"/>
        </w:rPr>
        <w:t>en</w:t>
      </w:r>
      <w:r>
        <w:rPr>
          <w:color w:val="414042"/>
          <w:spacing w:val="-37"/>
          <w:w w:val="105"/>
        </w:rPr>
        <w:t> </w:t>
      </w:r>
      <w:r>
        <w:rPr>
          <w:color w:val="414042"/>
          <w:w w:val="105"/>
        </w:rPr>
        <w:t>SciVerse-Scopus.</w:t>
      </w:r>
    </w:p>
    <w:p>
      <w:pPr>
        <w:pStyle w:val="BodyText"/>
        <w:spacing w:line="260" w:lineRule="exact"/>
        <w:ind w:left="120" w:right="117" w:firstLine="260"/>
        <w:jc w:val="both"/>
      </w:pPr>
      <w:r>
        <w:rPr>
          <w:color w:val="414042"/>
          <w:w w:val="105"/>
        </w:rPr>
        <w:t>Si bien </w:t>
      </w:r>
      <w:r>
        <w:rPr>
          <w:rFonts w:ascii="Palatino Linotype" w:hAnsi="Palatino Linotype"/>
          <w:i/>
          <w:color w:val="808285"/>
          <w:spacing w:val="-4"/>
          <w:w w:val="105"/>
        </w:rPr>
        <w:t>Convergencia </w:t>
      </w:r>
      <w:r>
        <w:rPr>
          <w:color w:val="414042"/>
          <w:w w:val="105"/>
        </w:rPr>
        <w:t>es una publicación de sociología que ha</w:t>
      </w:r>
      <w:r>
        <w:rPr>
          <w:color w:val="414042"/>
          <w:spacing w:val="-31"/>
          <w:w w:val="105"/>
        </w:rPr>
        <w:t> </w:t>
      </w:r>
      <w:r>
        <w:rPr>
          <w:color w:val="414042"/>
          <w:w w:val="105"/>
        </w:rPr>
        <w:t>logrado ser</w:t>
      </w:r>
      <w:r>
        <w:rPr>
          <w:color w:val="414042"/>
          <w:spacing w:val="-21"/>
          <w:w w:val="105"/>
        </w:rPr>
        <w:t> </w:t>
      </w:r>
      <w:r>
        <w:rPr>
          <w:color w:val="414042"/>
          <w:w w:val="105"/>
        </w:rPr>
        <w:t>incluida</w:t>
      </w:r>
      <w:r>
        <w:rPr>
          <w:color w:val="414042"/>
          <w:spacing w:val="-21"/>
          <w:w w:val="105"/>
        </w:rPr>
        <w:t> </w:t>
      </w:r>
      <w:r>
        <w:rPr>
          <w:color w:val="414042"/>
          <w:w w:val="105"/>
        </w:rPr>
        <w:t>en</w:t>
      </w:r>
      <w:r>
        <w:rPr>
          <w:color w:val="414042"/>
          <w:spacing w:val="-21"/>
          <w:w w:val="105"/>
        </w:rPr>
        <w:t> </w:t>
      </w:r>
      <w:r>
        <w:rPr>
          <w:color w:val="414042"/>
          <w:w w:val="105"/>
        </w:rPr>
        <w:t>el</w:t>
      </w:r>
      <w:r>
        <w:rPr>
          <w:color w:val="414042"/>
          <w:spacing w:val="-21"/>
          <w:w w:val="105"/>
        </w:rPr>
        <w:t> </w:t>
      </w:r>
      <w:r>
        <w:rPr>
          <w:rFonts w:ascii="Palatino Linotype" w:hAnsi="Palatino Linotype"/>
          <w:i/>
          <w:color w:val="808285"/>
          <w:spacing w:val="-8"/>
          <w:w w:val="105"/>
        </w:rPr>
        <w:t>jcr-Wok</w:t>
      </w:r>
      <w:r>
        <w:rPr>
          <w:color w:val="414042"/>
          <w:spacing w:val="-8"/>
          <w:w w:val="105"/>
        </w:rPr>
        <w:t>,</w:t>
      </w:r>
      <w:r>
        <w:rPr>
          <w:color w:val="414042"/>
          <w:spacing w:val="-21"/>
          <w:w w:val="105"/>
        </w:rPr>
        <w:t> </w:t>
      </w:r>
      <w:r>
        <w:rPr>
          <w:color w:val="414042"/>
          <w:w w:val="105"/>
        </w:rPr>
        <w:t>ésta</w:t>
      </w:r>
      <w:r>
        <w:rPr>
          <w:color w:val="414042"/>
          <w:spacing w:val="-21"/>
          <w:w w:val="105"/>
        </w:rPr>
        <w:t> </w:t>
      </w:r>
      <w:r>
        <w:rPr>
          <w:color w:val="414042"/>
          <w:w w:val="105"/>
        </w:rPr>
        <w:t>se</w:t>
      </w:r>
      <w:r>
        <w:rPr>
          <w:color w:val="414042"/>
          <w:spacing w:val="-21"/>
          <w:w w:val="105"/>
        </w:rPr>
        <w:t> </w:t>
      </w:r>
      <w:r>
        <w:rPr>
          <w:color w:val="414042"/>
          <w:w w:val="105"/>
        </w:rPr>
        <w:t>ubicó</w:t>
      </w:r>
      <w:r>
        <w:rPr>
          <w:color w:val="414042"/>
          <w:spacing w:val="-21"/>
          <w:w w:val="105"/>
        </w:rPr>
        <w:t> </w:t>
      </w:r>
      <w:r>
        <w:rPr>
          <w:color w:val="414042"/>
          <w:w w:val="105"/>
        </w:rPr>
        <w:t>en</w:t>
      </w:r>
      <w:r>
        <w:rPr>
          <w:color w:val="414042"/>
          <w:spacing w:val="-21"/>
          <w:w w:val="105"/>
        </w:rPr>
        <w:t> </w:t>
      </w:r>
      <w:r>
        <w:rPr>
          <w:color w:val="414042"/>
          <w:w w:val="105"/>
        </w:rPr>
        <w:t>el</w:t>
      </w:r>
      <w:r>
        <w:rPr>
          <w:color w:val="414042"/>
          <w:spacing w:val="-21"/>
          <w:w w:val="105"/>
        </w:rPr>
        <w:t> </w:t>
      </w:r>
      <w:r>
        <w:rPr>
          <w:color w:val="414042"/>
          <w:w w:val="105"/>
        </w:rPr>
        <w:t>sitio</w:t>
      </w:r>
      <w:r>
        <w:rPr>
          <w:color w:val="414042"/>
          <w:spacing w:val="-21"/>
          <w:w w:val="105"/>
        </w:rPr>
        <w:t> </w:t>
      </w:r>
      <w:r>
        <w:rPr>
          <w:rFonts w:ascii="Palatino Linotype" w:hAnsi="Palatino Linotype"/>
          <w:b/>
          <w:color w:val="74C043"/>
          <w:spacing w:val="-4"/>
          <w:w w:val="105"/>
        </w:rPr>
        <w:t>134</w:t>
      </w:r>
      <w:r>
        <w:rPr>
          <w:rFonts w:ascii="Palatino Linotype" w:hAnsi="Palatino Linotype"/>
          <w:b/>
          <w:color w:val="74C043"/>
          <w:spacing w:val="-20"/>
          <w:w w:val="105"/>
        </w:rPr>
        <w:t> </w:t>
      </w:r>
      <w:r>
        <w:rPr>
          <w:color w:val="414042"/>
          <w:w w:val="105"/>
        </w:rPr>
        <w:t>de</w:t>
      </w:r>
      <w:r>
        <w:rPr>
          <w:color w:val="414042"/>
          <w:spacing w:val="-21"/>
          <w:w w:val="105"/>
        </w:rPr>
        <w:t> </w:t>
      </w:r>
      <w:r>
        <w:rPr>
          <w:rFonts w:ascii="Palatino Linotype" w:hAnsi="Palatino Linotype"/>
          <w:b/>
          <w:color w:val="74C043"/>
          <w:spacing w:val="-4"/>
          <w:w w:val="105"/>
        </w:rPr>
        <w:t>138</w:t>
      </w:r>
      <w:r>
        <w:rPr>
          <w:rFonts w:ascii="Palatino Linotype" w:hAnsi="Palatino Linotype"/>
          <w:b/>
          <w:color w:val="74C043"/>
          <w:spacing w:val="-20"/>
          <w:w w:val="105"/>
        </w:rPr>
        <w:t> </w:t>
      </w:r>
      <w:r>
        <w:rPr>
          <w:color w:val="414042"/>
          <w:w w:val="105"/>
        </w:rPr>
        <w:t>revistas,</w:t>
      </w:r>
      <w:r>
        <w:rPr>
          <w:color w:val="414042"/>
          <w:spacing w:val="-21"/>
          <w:w w:val="105"/>
        </w:rPr>
        <w:t> </w:t>
      </w:r>
      <w:r>
        <w:rPr>
          <w:color w:val="414042"/>
          <w:w w:val="105"/>
        </w:rPr>
        <w:t>sien- do la única publicación mexicana de </w:t>
      </w:r>
      <w:r>
        <w:rPr>
          <w:color w:val="414042"/>
          <w:spacing w:val="2"/>
          <w:w w:val="105"/>
        </w:rPr>
        <w:t>tal </w:t>
      </w:r>
      <w:r>
        <w:rPr>
          <w:color w:val="414042"/>
          <w:w w:val="105"/>
        </w:rPr>
        <w:t>disciplina incluida en esta base de datos. De hecho, sólo </w:t>
      </w:r>
      <w:r>
        <w:rPr>
          <w:rFonts w:ascii="Palatino Linotype" w:hAnsi="Palatino Linotype"/>
          <w:b/>
          <w:color w:val="74C043"/>
          <w:spacing w:val="-5"/>
          <w:w w:val="105"/>
        </w:rPr>
        <w:t>13 </w:t>
      </w:r>
      <w:r>
        <w:rPr>
          <w:color w:val="414042"/>
          <w:w w:val="105"/>
        </w:rPr>
        <w:t>revistas mexicanas de ciencias sociales están incluidas en el </w:t>
      </w:r>
      <w:r>
        <w:rPr>
          <w:rFonts w:ascii="Palatino Linotype" w:hAnsi="Palatino Linotype"/>
          <w:i/>
          <w:color w:val="808285"/>
          <w:spacing w:val="-8"/>
          <w:w w:val="105"/>
        </w:rPr>
        <w:t>jcr-Wok</w:t>
      </w:r>
      <w:r>
        <w:rPr>
          <w:color w:val="414042"/>
          <w:spacing w:val="-8"/>
          <w:w w:val="105"/>
        </w:rPr>
        <w:t>, </w:t>
      </w:r>
      <w:r>
        <w:rPr>
          <w:color w:val="414042"/>
          <w:w w:val="105"/>
        </w:rPr>
        <w:t>de las cuales tres son de economía, dos del área interdisciplinaria y una para cada una de las disciplinas en salud pública, psiquiatría, psicología, sociología, ciencia política, administración públi- ca,</w:t>
      </w:r>
      <w:r>
        <w:rPr>
          <w:color w:val="414042"/>
          <w:spacing w:val="-10"/>
          <w:w w:val="105"/>
        </w:rPr>
        <w:t> </w:t>
      </w:r>
      <w:r>
        <w:rPr>
          <w:color w:val="414042"/>
          <w:w w:val="105"/>
        </w:rPr>
        <w:t>biblioteconomía</w:t>
      </w:r>
      <w:r>
        <w:rPr>
          <w:color w:val="414042"/>
          <w:spacing w:val="-10"/>
          <w:w w:val="105"/>
        </w:rPr>
        <w:t> </w:t>
      </w:r>
      <w:r>
        <w:rPr>
          <w:color w:val="414042"/>
          <w:w w:val="105"/>
        </w:rPr>
        <w:t>y</w:t>
      </w:r>
      <w:r>
        <w:rPr>
          <w:color w:val="414042"/>
          <w:spacing w:val="-10"/>
          <w:w w:val="105"/>
        </w:rPr>
        <w:t> </w:t>
      </w:r>
      <w:r>
        <w:rPr>
          <w:color w:val="414042"/>
          <w:w w:val="105"/>
        </w:rPr>
        <w:t>educación;</w:t>
      </w:r>
      <w:r>
        <w:rPr>
          <w:color w:val="414042"/>
          <w:spacing w:val="-10"/>
          <w:w w:val="105"/>
        </w:rPr>
        <w:t> </w:t>
      </w:r>
      <w:r>
        <w:rPr>
          <w:color w:val="414042"/>
          <w:w w:val="105"/>
        </w:rPr>
        <w:t>donde</w:t>
      </w:r>
      <w:r>
        <w:rPr>
          <w:color w:val="414042"/>
          <w:spacing w:val="-10"/>
          <w:w w:val="105"/>
        </w:rPr>
        <w:t> </w:t>
      </w:r>
      <w:r>
        <w:rPr>
          <w:color w:val="414042"/>
          <w:w w:val="105"/>
        </w:rPr>
        <w:t>la</w:t>
      </w:r>
      <w:r>
        <w:rPr>
          <w:color w:val="414042"/>
          <w:spacing w:val="-10"/>
          <w:w w:val="105"/>
        </w:rPr>
        <w:t> </w:t>
      </w:r>
      <w:r>
        <w:rPr>
          <w:color w:val="414042"/>
          <w:w w:val="105"/>
        </w:rPr>
        <w:t>mayoría</w:t>
      </w:r>
      <w:r>
        <w:rPr>
          <w:color w:val="414042"/>
          <w:spacing w:val="-10"/>
          <w:w w:val="105"/>
        </w:rPr>
        <w:t> </w:t>
      </w:r>
      <w:r>
        <w:rPr>
          <w:color w:val="414042"/>
          <w:w w:val="105"/>
        </w:rPr>
        <w:t>de</w:t>
      </w:r>
      <w:r>
        <w:rPr>
          <w:color w:val="414042"/>
          <w:spacing w:val="-10"/>
          <w:w w:val="105"/>
        </w:rPr>
        <w:t> </w:t>
      </w:r>
      <w:r>
        <w:rPr>
          <w:color w:val="414042"/>
          <w:w w:val="105"/>
        </w:rPr>
        <w:t>estas</w:t>
      </w:r>
      <w:r>
        <w:rPr>
          <w:color w:val="414042"/>
          <w:spacing w:val="-10"/>
          <w:w w:val="105"/>
        </w:rPr>
        <w:t> </w:t>
      </w:r>
      <w:r>
        <w:rPr>
          <w:color w:val="414042"/>
          <w:w w:val="105"/>
        </w:rPr>
        <w:t>publicaciones las</w:t>
      </w:r>
      <w:r>
        <w:rPr>
          <w:color w:val="414042"/>
          <w:spacing w:val="-13"/>
          <w:w w:val="105"/>
        </w:rPr>
        <w:t> </w:t>
      </w:r>
      <w:r>
        <w:rPr>
          <w:color w:val="414042"/>
          <w:w w:val="105"/>
        </w:rPr>
        <w:t>editan</w:t>
      </w:r>
      <w:r>
        <w:rPr>
          <w:color w:val="414042"/>
          <w:spacing w:val="-13"/>
          <w:w w:val="105"/>
        </w:rPr>
        <w:t> </w:t>
      </w:r>
      <w:r>
        <w:rPr>
          <w:color w:val="414042"/>
          <w:w w:val="105"/>
        </w:rPr>
        <w:t>centros</w:t>
      </w:r>
      <w:r>
        <w:rPr>
          <w:color w:val="414042"/>
          <w:spacing w:val="-13"/>
          <w:w w:val="105"/>
        </w:rPr>
        <w:t> </w:t>
      </w:r>
      <w:r>
        <w:rPr>
          <w:color w:val="414042"/>
          <w:w w:val="105"/>
        </w:rPr>
        <w:t>de</w:t>
      </w:r>
      <w:r>
        <w:rPr>
          <w:color w:val="414042"/>
          <w:spacing w:val="-13"/>
          <w:w w:val="105"/>
        </w:rPr>
        <w:t> </w:t>
      </w:r>
      <w:r>
        <w:rPr>
          <w:color w:val="414042"/>
          <w:w w:val="105"/>
        </w:rPr>
        <w:t>investigación</w:t>
      </w:r>
      <w:r>
        <w:rPr>
          <w:color w:val="414042"/>
          <w:spacing w:val="-13"/>
          <w:w w:val="105"/>
        </w:rPr>
        <w:t> </w:t>
      </w:r>
      <w:r>
        <w:rPr>
          <w:color w:val="414042"/>
          <w:w w:val="105"/>
        </w:rPr>
        <w:t>y</w:t>
      </w:r>
      <w:r>
        <w:rPr>
          <w:color w:val="414042"/>
          <w:spacing w:val="-13"/>
          <w:w w:val="105"/>
        </w:rPr>
        <w:t> </w:t>
      </w:r>
      <w:r>
        <w:rPr>
          <w:color w:val="414042"/>
          <w:w w:val="105"/>
        </w:rPr>
        <w:t>asociaciones</w:t>
      </w:r>
      <w:r>
        <w:rPr>
          <w:color w:val="414042"/>
          <w:spacing w:val="-13"/>
          <w:w w:val="105"/>
        </w:rPr>
        <w:t> </w:t>
      </w:r>
      <w:r>
        <w:rPr>
          <w:color w:val="414042"/>
          <w:w w:val="105"/>
        </w:rPr>
        <w:t>profesionales,</w:t>
      </w:r>
      <w:r>
        <w:rPr>
          <w:color w:val="414042"/>
          <w:spacing w:val="-13"/>
          <w:w w:val="105"/>
        </w:rPr>
        <w:t> </w:t>
      </w:r>
      <w:r>
        <w:rPr>
          <w:color w:val="414042"/>
          <w:w w:val="105"/>
        </w:rPr>
        <w:t>y</w:t>
      </w:r>
      <w:r>
        <w:rPr>
          <w:color w:val="414042"/>
          <w:spacing w:val="-13"/>
          <w:w w:val="105"/>
        </w:rPr>
        <w:t> </w:t>
      </w:r>
      <w:r>
        <w:rPr>
          <w:color w:val="414042"/>
          <w:w w:val="105"/>
        </w:rPr>
        <w:t>sólo</w:t>
      </w:r>
      <w:r>
        <w:rPr>
          <w:color w:val="414042"/>
          <w:spacing w:val="-13"/>
          <w:w w:val="105"/>
        </w:rPr>
        <w:t> </w:t>
      </w:r>
      <w:r>
        <w:rPr>
          <w:color w:val="414042"/>
          <w:w w:val="105"/>
        </w:rPr>
        <w:t>so- bresalen la </w:t>
      </w:r>
      <w:r>
        <w:rPr>
          <w:color w:val="58595B"/>
          <w:w w:val="105"/>
        </w:rPr>
        <w:t>unam</w:t>
      </w:r>
      <w:r>
        <w:rPr>
          <w:color w:val="414042"/>
          <w:w w:val="105"/>
        </w:rPr>
        <w:t>, la </w:t>
      </w:r>
      <w:r>
        <w:rPr>
          <w:color w:val="58595B"/>
          <w:spacing w:val="-6"/>
          <w:w w:val="105"/>
        </w:rPr>
        <w:t>uacm </w:t>
      </w:r>
      <w:r>
        <w:rPr>
          <w:color w:val="414042"/>
          <w:w w:val="105"/>
        </w:rPr>
        <w:t>y la </w:t>
      </w:r>
      <w:r>
        <w:rPr>
          <w:color w:val="58595B"/>
          <w:spacing w:val="-3"/>
          <w:w w:val="105"/>
        </w:rPr>
        <w:t>Uaemex </w:t>
      </w:r>
      <w:r>
        <w:rPr>
          <w:color w:val="414042"/>
          <w:w w:val="105"/>
        </w:rPr>
        <w:t>como entidades</w:t>
      </w:r>
      <w:r>
        <w:rPr>
          <w:color w:val="414042"/>
          <w:spacing w:val="27"/>
          <w:w w:val="105"/>
        </w:rPr>
        <w:t> </w:t>
      </w:r>
      <w:r>
        <w:rPr>
          <w:color w:val="414042"/>
          <w:w w:val="105"/>
        </w:rPr>
        <w:t>editoras.</w:t>
      </w:r>
    </w:p>
    <w:p>
      <w:pPr>
        <w:pStyle w:val="BodyText"/>
        <w:spacing w:line="260" w:lineRule="exact"/>
        <w:ind w:left="120" w:right="117" w:firstLine="260"/>
        <w:jc w:val="both"/>
      </w:pPr>
      <w:r>
        <w:rPr>
          <w:color w:val="414042"/>
          <w:w w:val="105"/>
        </w:rPr>
        <w:t>A</w:t>
      </w:r>
      <w:r>
        <w:rPr>
          <w:color w:val="414042"/>
          <w:spacing w:val="-39"/>
          <w:w w:val="105"/>
        </w:rPr>
        <w:t> </w:t>
      </w:r>
      <w:r>
        <w:rPr>
          <w:color w:val="414042"/>
          <w:w w:val="105"/>
        </w:rPr>
        <w:t>su</w:t>
      </w:r>
      <w:r>
        <w:rPr>
          <w:color w:val="414042"/>
          <w:spacing w:val="-39"/>
          <w:w w:val="105"/>
        </w:rPr>
        <w:t> </w:t>
      </w:r>
      <w:r>
        <w:rPr>
          <w:color w:val="414042"/>
          <w:w w:val="105"/>
        </w:rPr>
        <w:t>vez,</w:t>
      </w:r>
      <w:r>
        <w:rPr>
          <w:color w:val="414042"/>
          <w:spacing w:val="-38"/>
          <w:w w:val="105"/>
        </w:rPr>
        <w:t> </w:t>
      </w:r>
      <w:r>
        <w:rPr>
          <w:color w:val="414042"/>
          <w:w w:val="105"/>
        </w:rPr>
        <w:t>la</w:t>
      </w:r>
      <w:r>
        <w:rPr>
          <w:color w:val="414042"/>
          <w:spacing w:val="-39"/>
          <w:w w:val="105"/>
        </w:rPr>
        <w:t> </w:t>
      </w:r>
      <w:r>
        <w:rPr>
          <w:color w:val="414042"/>
          <w:w w:val="105"/>
        </w:rPr>
        <w:t>revista</w:t>
      </w:r>
      <w:r>
        <w:rPr>
          <w:color w:val="414042"/>
          <w:spacing w:val="-39"/>
          <w:w w:val="105"/>
        </w:rPr>
        <w:t> </w:t>
      </w:r>
      <w:r>
        <w:rPr>
          <w:rFonts w:ascii="Palatino Linotype" w:hAnsi="Palatino Linotype"/>
          <w:i/>
          <w:color w:val="808285"/>
          <w:spacing w:val="-3"/>
          <w:w w:val="105"/>
        </w:rPr>
        <w:t>Papeles</w:t>
      </w:r>
      <w:r>
        <w:rPr>
          <w:rFonts w:ascii="Palatino Linotype" w:hAnsi="Palatino Linotype"/>
          <w:i/>
          <w:color w:val="808285"/>
          <w:spacing w:val="-40"/>
          <w:w w:val="105"/>
        </w:rPr>
        <w:t> </w:t>
      </w:r>
      <w:r>
        <w:rPr>
          <w:rFonts w:ascii="Palatino Linotype" w:hAnsi="Palatino Linotype"/>
          <w:i/>
          <w:color w:val="808285"/>
          <w:w w:val="105"/>
        </w:rPr>
        <w:t>de</w:t>
      </w:r>
      <w:r>
        <w:rPr>
          <w:rFonts w:ascii="Palatino Linotype" w:hAnsi="Palatino Linotype"/>
          <w:i/>
          <w:color w:val="808285"/>
          <w:spacing w:val="-40"/>
          <w:w w:val="105"/>
        </w:rPr>
        <w:t> </w:t>
      </w:r>
      <w:r>
        <w:rPr>
          <w:rFonts w:ascii="Palatino Linotype" w:hAnsi="Palatino Linotype"/>
          <w:i/>
          <w:color w:val="808285"/>
          <w:spacing w:val="-4"/>
          <w:w w:val="105"/>
        </w:rPr>
        <w:t>Población</w:t>
      </w:r>
      <w:r>
        <w:rPr>
          <w:rFonts w:ascii="Palatino Linotype" w:hAnsi="Palatino Linotype"/>
          <w:i/>
          <w:color w:val="808285"/>
          <w:spacing w:val="-37"/>
          <w:w w:val="105"/>
        </w:rPr>
        <w:t> </w:t>
      </w:r>
      <w:r>
        <w:rPr>
          <w:color w:val="414042"/>
          <w:w w:val="105"/>
        </w:rPr>
        <w:t>figura</w:t>
      </w:r>
      <w:r>
        <w:rPr>
          <w:color w:val="414042"/>
          <w:spacing w:val="-38"/>
          <w:w w:val="105"/>
        </w:rPr>
        <w:t> </w:t>
      </w:r>
      <w:r>
        <w:rPr>
          <w:color w:val="414042"/>
          <w:w w:val="105"/>
        </w:rPr>
        <w:t>en</w:t>
      </w:r>
      <w:r>
        <w:rPr>
          <w:color w:val="414042"/>
          <w:spacing w:val="-39"/>
          <w:w w:val="105"/>
        </w:rPr>
        <w:t> </w:t>
      </w:r>
      <w:r>
        <w:rPr>
          <w:color w:val="414042"/>
          <w:w w:val="105"/>
        </w:rPr>
        <w:t>el</w:t>
      </w:r>
      <w:r>
        <w:rPr>
          <w:color w:val="414042"/>
          <w:spacing w:val="-38"/>
          <w:w w:val="105"/>
        </w:rPr>
        <w:t> </w:t>
      </w:r>
      <w:r>
        <w:rPr>
          <w:rFonts w:ascii="Palatino Linotype" w:hAnsi="Palatino Linotype"/>
          <w:i/>
          <w:color w:val="808285"/>
          <w:spacing w:val="-2"/>
          <w:w w:val="105"/>
        </w:rPr>
        <w:t>Master</w:t>
      </w:r>
      <w:r>
        <w:rPr>
          <w:rFonts w:ascii="Palatino Linotype" w:hAnsi="Palatino Linotype"/>
          <w:i/>
          <w:color w:val="808285"/>
          <w:spacing w:val="-40"/>
          <w:w w:val="105"/>
        </w:rPr>
        <w:t> </w:t>
      </w:r>
      <w:r>
        <w:rPr>
          <w:rFonts w:ascii="Palatino Linotype" w:hAnsi="Palatino Linotype"/>
          <w:i/>
          <w:color w:val="808285"/>
          <w:spacing w:val="-3"/>
          <w:w w:val="105"/>
        </w:rPr>
        <w:t>List</w:t>
      </w:r>
      <w:r>
        <w:rPr>
          <w:rFonts w:ascii="Palatino Linotype" w:hAnsi="Palatino Linotype"/>
          <w:i/>
          <w:color w:val="808285"/>
          <w:spacing w:val="-40"/>
          <w:w w:val="105"/>
        </w:rPr>
        <w:t> </w:t>
      </w:r>
      <w:r>
        <w:rPr>
          <w:rFonts w:ascii="Palatino Linotype" w:hAnsi="Palatino Linotype"/>
          <w:i/>
          <w:color w:val="808285"/>
          <w:spacing w:val="-9"/>
          <w:w w:val="105"/>
        </w:rPr>
        <w:t>(Wos)</w:t>
      </w:r>
      <w:r>
        <w:rPr>
          <w:color w:val="414042"/>
          <w:spacing w:val="-9"/>
          <w:w w:val="105"/>
        </w:rPr>
        <w:t>,</w:t>
      </w:r>
      <w:r>
        <w:rPr>
          <w:color w:val="414042"/>
          <w:spacing w:val="-39"/>
          <w:w w:val="105"/>
        </w:rPr>
        <w:t> </w:t>
      </w:r>
      <w:r>
        <w:rPr>
          <w:color w:val="414042"/>
          <w:w w:val="105"/>
        </w:rPr>
        <w:t>no aparece en el </w:t>
      </w:r>
      <w:r>
        <w:rPr>
          <w:rFonts w:ascii="Palatino Linotype" w:hAnsi="Palatino Linotype"/>
          <w:i/>
          <w:color w:val="808285"/>
          <w:spacing w:val="-8"/>
          <w:w w:val="105"/>
        </w:rPr>
        <w:t>jcr-Wok</w:t>
      </w:r>
      <w:r>
        <w:rPr>
          <w:color w:val="414042"/>
          <w:spacing w:val="-8"/>
          <w:w w:val="105"/>
        </w:rPr>
        <w:t>, </w:t>
      </w:r>
      <w:r>
        <w:rPr>
          <w:color w:val="414042"/>
          <w:w w:val="105"/>
        </w:rPr>
        <w:t>lo que significa un reto importante en términos de la publicación de artículos de interés para la comunidad de </w:t>
      </w:r>
      <w:r>
        <w:rPr>
          <w:color w:val="414042"/>
          <w:spacing w:val="30"/>
          <w:w w:val="105"/>
        </w:rPr>
        <w:t> </w:t>
      </w:r>
      <w:r>
        <w:rPr>
          <w:color w:val="414042"/>
          <w:w w:val="105"/>
        </w:rPr>
        <w:t>especialistas</w:t>
      </w:r>
    </w:p>
    <w:p>
      <w:pPr>
        <w:spacing w:after="0" w:line="260" w:lineRule="exact"/>
        <w:jc w:val="both"/>
        <w:sectPr>
          <w:type w:val="continuous"/>
          <w:pgSz w:w="12240" w:h="15840"/>
          <w:pgMar w:top="1500" w:bottom="280" w:left="1020" w:right="1180"/>
          <w:cols w:num="2" w:equalWidth="0">
            <w:col w:w="2961" w:space="419"/>
            <w:col w:w="6660"/>
          </w:cols>
        </w:sectPr>
      </w:pPr>
    </w:p>
    <w:p>
      <w:pPr>
        <w:pStyle w:val="BodyText"/>
        <w:spacing w:before="10"/>
      </w:pPr>
    </w:p>
    <w:p>
      <w:pPr>
        <w:pStyle w:val="BodyText"/>
        <w:spacing w:line="260" w:lineRule="exact" w:before="54"/>
        <w:ind w:left="3480"/>
      </w:pPr>
      <w:r>
        <w:rPr/>
        <w:pict>
          <v:group style="position:absolute;margin-left:207.992004pt;margin-top:-.075pt;width:2.050pt;height:26.35pt;mso-position-horizontal-relative:page;mso-position-vertical-relative:paragraph;z-index:28216" coordorigin="4160,-2" coordsize="41,527">
            <v:line style="position:absolute" from="4197,2" to="4197,522" stroked="true" strokeweight=".334pt" strokecolor="#b9db9b"/>
            <v:line style="position:absolute" from="4163,2" to="4163,522" stroked="true" strokeweight=".334pt" strokecolor="#b9db9b"/>
            <w10:wrap type="none"/>
          </v:group>
        </w:pict>
      </w:r>
      <w:r>
        <w:rPr>
          <w:color w:val="414042"/>
          <w:w w:val="105"/>
        </w:rPr>
        <w:t>en</w:t>
      </w:r>
      <w:r>
        <w:rPr>
          <w:color w:val="414042"/>
          <w:spacing w:val="-13"/>
          <w:w w:val="105"/>
        </w:rPr>
        <w:t> </w:t>
      </w:r>
      <w:r>
        <w:rPr>
          <w:color w:val="414042"/>
          <w:w w:val="105"/>
        </w:rPr>
        <w:t>demografía,</w:t>
      </w:r>
      <w:r>
        <w:rPr>
          <w:color w:val="414042"/>
          <w:spacing w:val="-13"/>
          <w:w w:val="105"/>
        </w:rPr>
        <w:t> </w:t>
      </w:r>
      <w:r>
        <w:rPr>
          <w:color w:val="414042"/>
          <w:w w:val="105"/>
        </w:rPr>
        <w:t>los</w:t>
      </w:r>
      <w:r>
        <w:rPr>
          <w:color w:val="414042"/>
          <w:spacing w:val="-13"/>
          <w:w w:val="105"/>
        </w:rPr>
        <w:t> </w:t>
      </w:r>
      <w:r>
        <w:rPr>
          <w:color w:val="414042"/>
          <w:w w:val="105"/>
        </w:rPr>
        <w:t>cuales</w:t>
      </w:r>
      <w:r>
        <w:rPr>
          <w:color w:val="414042"/>
          <w:spacing w:val="-13"/>
          <w:w w:val="105"/>
        </w:rPr>
        <w:t> </w:t>
      </w:r>
      <w:r>
        <w:rPr>
          <w:color w:val="414042"/>
          <w:w w:val="105"/>
        </w:rPr>
        <w:t>puedan</w:t>
      </w:r>
      <w:r>
        <w:rPr>
          <w:color w:val="414042"/>
          <w:spacing w:val="-13"/>
          <w:w w:val="105"/>
        </w:rPr>
        <w:t> </w:t>
      </w:r>
      <w:r>
        <w:rPr>
          <w:color w:val="414042"/>
          <w:w w:val="105"/>
        </w:rPr>
        <w:t>ser</w:t>
      </w:r>
      <w:r>
        <w:rPr>
          <w:color w:val="414042"/>
          <w:spacing w:val="-13"/>
          <w:w w:val="105"/>
        </w:rPr>
        <w:t> </w:t>
      </w:r>
      <w:r>
        <w:rPr>
          <w:color w:val="414042"/>
          <w:w w:val="105"/>
        </w:rPr>
        <w:t>incluidos</w:t>
      </w:r>
      <w:r>
        <w:rPr>
          <w:color w:val="414042"/>
          <w:spacing w:val="-13"/>
          <w:w w:val="105"/>
        </w:rPr>
        <w:t> </w:t>
      </w:r>
      <w:r>
        <w:rPr>
          <w:color w:val="414042"/>
          <w:w w:val="105"/>
        </w:rPr>
        <w:t>y</w:t>
      </w:r>
      <w:r>
        <w:rPr>
          <w:color w:val="414042"/>
          <w:spacing w:val="-13"/>
          <w:w w:val="105"/>
        </w:rPr>
        <w:t> </w:t>
      </w:r>
      <w:r>
        <w:rPr>
          <w:color w:val="414042"/>
          <w:w w:val="105"/>
        </w:rPr>
        <w:t>citados</w:t>
      </w:r>
      <w:r>
        <w:rPr>
          <w:color w:val="414042"/>
          <w:spacing w:val="-13"/>
          <w:w w:val="105"/>
        </w:rPr>
        <w:t> </w:t>
      </w:r>
      <w:r>
        <w:rPr>
          <w:color w:val="414042"/>
          <w:w w:val="105"/>
        </w:rPr>
        <w:t>en</w:t>
      </w:r>
      <w:r>
        <w:rPr>
          <w:color w:val="414042"/>
          <w:spacing w:val="-13"/>
          <w:w w:val="105"/>
        </w:rPr>
        <w:t> </w:t>
      </w:r>
      <w:r>
        <w:rPr>
          <w:color w:val="414042"/>
          <w:w w:val="105"/>
        </w:rPr>
        <w:t>las</w:t>
      </w:r>
      <w:r>
        <w:rPr>
          <w:color w:val="414042"/>
          <w:spacing w:val="-13"/>
          <w:w w:val="105"/>
        </w:rPr>
        <w:t> </w:t>
      </w:r>
      <w:r>
        <w:rPr>
          <w:color w:val="414042"/>
          <w:w w:val="105"/>
        </w:rPr>
        <w:t>revistas</w:t>
      </w:r>
      <w:r>
        <w:rPr>
          <w:color w:val="414042"/>
          <w:spacing w:val="-13"/>
          <w:w w:val="105"/>
        </w:rPr>
        <w:t> </w:t>
      </w:r>
      <w:r>
        <w:rPr>
          <w:color w:val="414042"/>
          <w:w w:val="105"/>
        </w:rPr>
        <w:t>del </w:t>
      </w:r>
      <w:r>
        <w:rPr>
          <w:color w:val="414042"/>
          <w:spacing w:val="1"/>
          <w:w w:val="100"/>
        </w:rPr>
        <w:t>c</w:t>
      </w:r>
      <w:r>
        <w:rPr>
          <w:color w:val="414042"/>
          <w:spacing w:val="3"/>
          <w:w w:val="101"/>
        </w:rPr>
        <w:t>i</w:t>
      </w:r>
      <w:r>
        <w:rPr>
          <w:color w:val="414042"/>
          <w:spacing w:val="-4"/>
          <w:w w:val="117"/>
        </w:rPr>
        <w:t>r</w:t>
      </w:r>
      <w:r>
        <w:rPr>
          <w:color w:val="414042"/>
          <w:spacing w:val="2"/>
          <w:w w:val="100"/>
        </w:rPr>
        <w:t>c</w:t>
      </w:r>
      <w:r>
        <w:rPr>
          <w:color w:val="414042"/>
          <w:spacing w:val="3"/>
          <w:w w:val="111"/>
        </w:rPr>
        <w:t>u</w:t>
      </w:r>
      <w:r>
        <w:rPr>
          <w:color w:val="414042"/>
          <w:spacing w:val="-3"/>
          <w:w w:val="101"/>
        </w:rPr>
        <w:t>i</w:t>
      </w:r>
      <w:r>
        <w:rPr>
          <w:color w:val="414042"/>
          <w:spacing w:val="-2"/>
          <w:w w:val="115"/>
        </w:rPr>
        <w:t>t</w:t>
      </w:r>
      <w:r>
        <w:rPr>
          <w:color w:val="414042"/>
          <w:w w:val="107"/>
        </w:rPr>
        <w:t>o</w:t>
      </w:r>
      <w:r>
        <w:rPr>
          <w:color w:val="414042"/>
          <w:spacing w:val="-8"/>
        </w:rPr>
        <w:t> </w:t>
      </w:r>
      <w:r>
        <w:rPr>
          <w:color w:val="414042"/>
          <w:spacing w:val="-1"/>
          <w:w w:val="111"/>
        </w:rPr>
        <w:t>d</w:t>
      </w:r>
      <w:r>
        <w:rPr>
          <w:color w:val="414042"/>
          <w:w w:val="100"/>
        </w:rPr>
        <w:t>e</w:t>
      </w:r>
      <w:r>
        <w:rPr>
          <w:color w:val="414042"/>
          <w:spacing w:val="-8"/>
        </w:rPr>
        <w:t> </w:t>
      </w:r>
      <w:r>
        <w:rPr>
          <w:color w:val="414042"/>
          <w:w w:val="96"/>
        </w:rPr>
        <w:t>l</w:t>
      </w:r>
      <w:r>
        <w:rPr>
          <w:color w:val="414042"/>
          <w:w w:val="104"/>
        </w:rPr>
        <w:t>a</w:t>
      </w:r>
      <w:r>
        <w:rPr>
          <w:color w:val="414042"/>
          <w:spacing w:val="-8"/>
        </w:rPr>
        <w:t> </w:t>
      </w:r>
      <w:r>
        <w:rPr>
          <w:color w:val="414042"/>
          <w:spacing w:val="-10"/>
          <w:w w:val="39"/>
        </w:rPr>
        <w:t>“</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8"/>
        </w:rPr>
        <w:t> </w:t>
      </w:r>
      <w:r>
        <w:rPr>
          <w:color w:val="414042"/>
          <w:spacing w:val="-1"/>
          <w:w w:val="111"/>
        </w:rPr>
        <w:t>d</w:t>
      </w:r>
      <w:r>
        <w:rPr>
          <w:color w:val="414042"/>
          <w:w w:val="100"/>
        </w:rPr>
        <w:t>e</w:t>
      </w:r>
      <w:r>
        <w:rPr>
          <w:color w:val="414042"/>
          <w:spacing w:val="-8"/>
        </w:rPr>
        <w:t> </w:t>
      </w:r>
      <w:r>
        <w:rPr>
          <w:color w:val="414042"/>
          <w:w w:val="100"/>
        </w:rPr>
        <w:t>c</w:t>
      </w:r>
      <w:r>
        <w:rPr>
          <w:color w:val="414042"/>
          <w:spacing w:val="-3"/>
          <w:w w:val="107"/>
        </w:rPr>
        <w:t>o</w:t>
      </w:r>
      <w:r>
        <w:rPr>
          <w:color w:val="414042"/>
          <w:spacing w:val="3"/>
          <w:w w:val="117"/>
        </w:rPr>
        <w:t>rr</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8"/>
        </w:rPr>
        <w:t> </w:t>
      </w:r>
      <w:r>
        <w:rPr>
          <w:color w:val="414042"/>
          <w:spacing w:val="-4"/>
          <w:w w:val="110"/>
        </w:rPr>
        <w:t>p</w:t>
      </w:r>
      <w:r>
        <w:rPr>
          <w:color w:val="414042"/>
          <w:spacing w:val="3"/>
          <w:w w:val="117"/>
        </w:rPr>
        <w:t>r</w:t>
      </w:r>
      <w:r>
        <w:rPr>
          <w:color w:val="414042"/>
          <w:spacing w:val="3"/>
          <w:w w:val="101"/>
        </w:rPr>
        <w:t>i</w:t>
      </w:r>
      <w:r>
        <w:rPr>
          <w:color w:val="414042"/>
          <w:spacing w:val="-3"/>
          <w:w w:val="115"/>
        </w:rPr>
        <w:t>n</w:t>
      </w:r>
      <w:r>
        <w:rPr>
          <w:color w:val="414042"/>
          <w:spacing w:val="1"/>
          <w:w w:val="100"/>
        </w:rPr>
        <w:t>c</w:t>
      </w:r>
      <w:r>
        <w:rPr>
          <w:color w:val="414042"/>
          <w:spacing w:val="-3"/>
          <w:w w:val="101"/>
        </w:rPr>
        <w:t>i</w:t>
      </w:r>
      <w:r>
        <w:rPr>
          <w:color w:val="414042"/>
          <w:spacing w:val="-1"/>
          <w:w w:val="110"/>
        </w:rPr>
        <w:t>p</w:t>
      </w:r>
      <w:r>
        <w:rPr>
          <w:color w:val="414042"/>
          <w:spacing w:val="6"/>
          <w:w w:val="104"/>
        </w:rPr>
        <w:t>a</w:t>
      </w:r>
      <w:r>
        <w:rPr>
          <w:color w:val="414042"/>
          <w:spacing w:val="8"/>
          <w:w w:val="96"/>
        </w:rPr>
        <w:t>l</w:t>
      </w:r>
      <w:r>
        <w:rPr>
          <w:color w:val="414042"/>
          <w:w w:val="39"/>
        </w:rPr>
        <w:t>”</w:t>
      </w:r>
      <w:r>
        <w:rPr>
          <w:color w:val="414042"/>
          <w:spacing w:val="-8"/>
        </w:rPr>
        <w:t> </w:t>
      </w:r>
      <w:r>
        <w:rPr>
          <w:color w:val="414042"/>
          <w:spacing w:val="-11"/>
          <w:w w:val="109"/>
        </w:rPr>
        <w:t>(</w:t>
      </w:r>
      <w:r>
        <w:rPr>
          <w:color w:val="808285"/>
          <w:spacing w:val="-7"/>
          <w:w w:val="99"/>
        </w:rPr>
        <w:t>v</w:t>
      </w:r>
      <w:r>
        <w:rPr>
          <w:color w:val="808285"/>
          <w:spacing w:val="-5"/>
          <w:w w:val="99"/>
        </w:rPr>
        <w:t>e</w:t>
      </w:r>
      <w:r>
        <w:rPr>
          <w:color w:val="808285"/>
          <w:w w:val="117"/>
        </w:rPr>
        <w:t>r</w:t>
      </w:r>
      <w:r>
        <w:rPr>
          <w:color w:val="808285"/>
          <w:spacing w:val="-14"/>
        </w:rPr>
        <w:t> </w:t>
      </w:r>
      <w:r>
        <w:rPr>
          <w:rFonts w:ascii="Palatino Linotype" w:hAnsi="Palatino Linotype"/>
          <w:i/>
          <w:color w:val="808285"/>
          <w:spacing w:val="-4"/>
          <w:w w:val="101"/>
        </w:rPr>
        <w:t>ta</w:t>
      </w:r>
      <w:r>
        <w:rPr>
          <w:rFonts w:ascii="Palatino Linotype" w:hAnsi="Palatino Linotype"/>
          <w:i/>
          <w:color w:val="808285"/>
          <w:spacing w:val="-5"/>
          <w:w w:val="103"/>
        </w:rPr>
        <w:t>b</w:t>
      </w:r>
      <w:r>
        <w:rPr>
          <w:rFonts w:ascii="Palatino Linotype" w:hAnsi="Palatino Linotype"/>
          <w:i/>
          <w:color w:val="808285"/>
          <w:spacing w:val="-1"/>
          <w:w w:val="88"/>
        </w:rPr>
        <w:t>l</w:t>
      </w:r>
      <w:r>
        <w:rPr>
          <w:rFonts w:ascii="Palatino Linotype" w:hAnsi="Palatino Linotype"/>
          <w:i/>
          <w:color w:val="808285"/>
          <w:w w:val="109"/>
        </w:rPr>
        <w:t>a</w:t>
      </w:r>
      <w:r>
        <w:rPr>
          <w:rFonts w:ascii="Palatino Linotype" w:hAnsi="Palatino Linotype"/>
          <w:i/>
          <w:color w:val="808285"/>
          <w:spacing w:val="-12"/>
        </w:rPr>
        <w:t> </w:t>
      </w:r>
      <w:r>
        <w:rPr>
          <w:rFonts w:ascii="Palatino Linotype" w:hAnsi="Palatino Linotype"/>
          <w:i/>
          <w:color w:val="808285"/>
          <w:spacing w:val="-10"/>
          <w:w w:val="66"/>
        </w:rPr>
        <w:t>1</w:t>
      </w:r>
      <w:r>
        <w:rPr>
          <w:rFonts w:ascii="Palatino Linotype" w:hAnsi="Palatino Linotype"/>
          <w:i/>
          <w:color w:val="808285"/>
          <w:spacing w:val="-16"/>
          <w:w w:val="93"/>
        </w:rPr>
        <w:t>9</w:t>
      </w:r>
      <w:r>
        <w:rPr>
          <w:color w:val="414042"/>
          <w:spacing w:val="-6"/>
          <w:w w:val="103"/>
        </w:rPr>
        <w:t>).</w:t>
      </w:r>
    </w:p>
    <w:p>
      <w:pPr>
        <w:pStyle w:val="BodyText"/>
        <w:spacing w:before="2"/>
        <w:rPr>
          <w:sz w:val="9"/>
        </w:rPr>
      </w:pPr>
    </w:p>
    <w:p>
      <w:pPr>
        <w:spacing w:after="0"/>
        <w:rPr>
          <w:sz w:val="9"/>
        </w:rPr>
        <w:sectPr>
          <w:headerReference w:type="even" r:id="rId1092"/>
          <w:pgSz w:w="12240" w:h="15840"/>
          <w:pgMar w:header="0" w:footer="475" w:top="1500" w:bottom="660" w:left="1040" w:right="1020"/>
        </w:sectPr>
      </w:pPr>
    </w:p>
    <w:p>
      <w:pPr>
        <w:tabs>
          <w:tab w:pos="2687" w:val="left" w:leader="none"/>
          <w:tab w:pos="3666" w:val="left" w:leader="none"/>
          <w:tab w:pos="5293" w:val="left" w:leader="none"/>
        </w:tabs>
        <w:spacing w:before="56"/>
        <w:ind w:left="105" w:right="0" w:firstLine="0"/>
        <w:jc w:val="left"/>
        <w:rPr>
          <w:rFonts w:ascii="Palatino Linotype" w:hAnsi="Palatino Linotype"/>
          <w:sz w:val="12"/>
        </w:rPr>
      </w:pPr>
      <w:r>
        <w:rPr>
          <w:rFonts w:ascii="Palatino Linotype" w:hAnsi="Palatino Linotype"/>
          <w:color w:val="58595B"/>
          <w:w w:val="95"/>
          <w:sz w:val="14"/>
        </w:rPr>
        <w:t>Revista</w:t>
        <w:tab/>
        <w:t>Periodicidad</w:t>
        <w:tab/>
        <w:t>Área</w:t>
        <w:tab/>
      </w:r>
      <w:r>
        <w:rPr>
          <w:rFonts w:ascii="Palatino Linotype" w:hAnsi="Palatino Linotype"/>
          <w:color w:val="58595B"/>
          <w:w w:val="90"/>
          <w:sz w:val="12"/>
        </w:rPr>
        <w:t>5ce- úsú </w:t>
      </w:r>
      <w:r>
        <w:rPr>
          <w:rFonts w:ascii="Palatino Linotype" w:hAnsi="Palatino Linotype"/>
          <w:color w:val="58595B"/>
          <w:spacing w:val="11"/>
          <w:w w:val="90"/>
          <w:sz w:val="12"/>
        </w:rPr>
        <w:t> </w:t>
      </w:r>
      <w:r>
        <w:rPr>
          <w:rFonts w:ascii="Palatino Linotype" w:hAnsi="Palatino Linotype"/>
          <w:color w:val="58595B"/>
          <w:w w:val="90"/>
          <w:sz w:val="12"/>
        </w:rPr>
        <w:t>wos-úsú</w:t>
      </w:r>
    </w:p>
    <w:p>
      <w:pPr>
        <w:spacing w:before="77"/>
        <w:ind w:left="96" w:right="-14" w:firstLine="0"/>
        <w:jc w:val="left"/>
        <w:rPr>
          <w:rFonts w:ascii="Palatino Linotype"/>
          <w:sz w:val="12"/>
        </w:rPr>
      </w:pPr>
      <w:r>
        <w:rPr/>
        <w:br w:type="column"/>
      </w:r>
      <w:r>
        <w:rPr>
          <w:rFonts w:ascii="Palatino Linotype"/>
          <w:color w:val="58595B"/>
          <w:w w:val="90"/>
          <w:sz w:val="12"/>
        </w:rPr>
        <w:t>s5e-Scopus</w:t>
      </w:r>
    </w:p>
    <w:p>
      <w:pPr>
        <w:tabs>
          <w:tab w:pos="1189" w:val="left" w:leader="none"/>
        </w:tabs>
        <w:spacing w:before="77"/>
        <w:ind w:left="74" w:right="0" w:firstLine="0"/>
        <w:jc w:val="left"/>
        <w:rPr>
          <w:rFonts w:ascii="Palatino Linotype" w:hAnsi="Palatino Linotype"/>
          <w:sz w:val="12"/>
        </w:rPr>
      </w:pPr>
      <w:r>
        <w:rPr/>
        <w:br w:type="column"/>
      </w:r>
      <w:r>
        <w:rPr>
          <w:rFonts w:ascii="Palatino Linotype" w:hAnsi="Palatino Linotype"/>
          <w:color w:val="58595B"/>
          <w:sz w:val="12"/>
        </w:rPr>
        <w:t>Scopus  </w:t>
      </w:r>
      <w:r>
        <w:rPr>
          <w:rFonts w:ascii="Palatino Linotype" w:hAnsi="Palatino Linotype"/>
          <w:color w:val="58595B"/>
          <w:spacing w:val="17"/>
          <w:sz w:val="12"/>
        </w:rPr>
        <w:t> </w:t>
      </w:r>
      <w:r>
        <w:rPr>
          <w:rFonts w:ascii="Palatino Linotype" w:hAnsi="Palatino Linotype"/>
          <w:color w:val="58595B"/>
          <w:sz w:val="12"/>
        </w:rPr>
        <w:t>Conacyt</w:t>
        <w:tab/>
        <w:t>Sci›ıo</w:t>
      </w:r>
    </w:p>
    <w:p>
      <w:pPr>
        <w:spacing w:before="77"/>
        <w:ind w:left="105" w:right="0" w:firstLine="0"/>
        <w:jc w:val="left"/>
        <w:rPr>
          <w:rFonts w:ascii="Palatino Linotype"/>
          <w:sz w:val="12"/>
        </w:rPr>
      </w:pPr>
      <w:r>
        <w:rPr/>
        <w:br w:type="column"/>
      </w:r>
      <w:r>
        <w:rPr>
          <w:rFonts w:ascii="Palatino Linotype"/>
          <w:color w:val="58595B"/>
          <w:sz w:val="12"/>
        </w:rPr>
        <w:t>Qualis  Publindex   Doa5</w:t>
      </w:r>
    </w:p>
    <w:p>
      <w:pPr>
        <w:spacing w:after="0"/>
        <w:jc w:val="left"/>
        <w:rPr>
          <w:rFonts w:ascii="Palatino Linotype"/>
          <w:sz w:val="12"/>
        </w:rPr>
        <w:sectPr>
          <w:type w:val="continuous"/>
          <w:pgSz w:w="12240" w:h="15840"/>
          <w:pgMar w:top="1500" w:bottom="280" w:left="1040" w:right="1020"/>
          <w:cols w:num="4" w:equalWidth="0">
            <w:col w:w="6160" w:space="40"/>
            <w:col w:w="629" w:space="40"/>
            <w:col w:w="1514" w:space="87"/>
            <w:col w:w="1710"/>
          </w:cols>
        </w:sectPr>
      </w:pPr>
    </w:p>
    <w:p>
      <w:pPr>
        <w:pStyle w:val="BodyText"/>
        <w:spacing w:before="7"/>
        <w:rPr>
          <w:rFonts w:ascii="Palatino Linotype"/>
          <w:sz w:val="10"/>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62"/>
        <w:gridCol w:w="1004"/>
        <w:gridCol w:w="1642"/>
        <w:gridCol w:w="524"/>
        <w:gridCol w:w="548"/>
        <w:gridCol w:w="565"/>
        <w:gridCol w:w="553"/>
        <w:gridCol w:w="540"/>
        <w:gridCol w:w="529"/>
        <w:gridCol w:w="547"/>
        <w:gridCol w:w="534"/>
        <w:gridCol w:w="524"/>
      </w:tblGrid>
      <w:tr>
        <w:trPr>
          <w:trHeight w:val="153" w:hRule="exact"/>
        </w:trPr>
        <w:tc>
          <w:tcPr>
            <w:tcW w:w="2462" w:type="dxa"/>
            <w:tcBorders>
              <w:top w:val="single" w:sz="1" w:space="0" w:color="58595B"/>
            </w:tcBorders>
          </w:tcPr>
          <w:p>
            <w:pPr>
              <w:pStyle w:val="TableParagraph"/>
              <w:spacing w:before="57"/>
              <w:ind w:left="5"/>
              <w:rPr>
                <w:i/>
                <w:sz w:val="14"/>
              </w:rPr>
            </w:pPr>
            <w:r>
              <w:rPr>
                <w:i/>
                <w:color w:val="58595B"/>
                <w:sz w:val="14"/>
              </w:rPr>
              <w:t>Convergencia. Revista de Ciencias Sociales</w:t>
            </w:r>
          </w:p>
        </w:tc>
        <w:tc>
          <w:tcPr>
            <w:tcW w:w="1004" w:type="dxa"/>
            <w:tcBorders>
              <w:top w:val="single" w:sz="1" w:space="0" w:color="58595B"/>
            </w:tcBorders>
          </w:tcPr>
          <w:p>
            <w:pPr>
              <w:pStyle w:val="TableParagraph"/>
              <w:spacing w:before="57"/>
              <w:ind w:left="125"/>
              <w:rPr>
                <w:sz w:val="14"/>
              </w:rPr>
            </w:pPr>
            <w:r>
              <w:rPr>
                <w:color w:val="58595B"/>
                <w:w w:val="95"/>
                <w:sz w:val="14"/>
              </w:rPr>
              <w:t>Cuatrimestral</w:t>
            </w:r>
          </w:p>
        </w:tc>
        <w:tc>
          <w:tcPr>
            <w:tcW w:w="1642" w:type="dxa"/>
            <w:tcBorders>
              <w:top w:val="single" w:sz="1" w:space="0" w:color="58595B"/>
            </w:tcBorders>
          </w:tcPr>
          <w:p>
            <w:pPr>
              <w:pStyle w:val="TableParagraph"/>
              <w:spacing w:before="57"/>
              <w:ind w:left="100"/>
              <w:rPr>
                <w:sz w:val="14"/>
              </w:rPr>
            </w:pPr>
            <w:r>
              <w:rPr>
                <w:color w:val="58595B"/>
                <w:sz w:val="14"/>
              </w:rPr>
              <w:t>Sociología</w:t>
            </w:r>
          </w:p>
        </w:tc>
        <w:tc>
          <w:tcPr>
            <w:tcW w:w="524" w:type="dxa"/>
            <w:tcBorders>
              <w:top w:val="single" w:sz="1" w:space="0" w:color="58595B"/>
            </w:tcBorders>
          </w:tcPr>
          <w:p>
            <w:pPr>
              <w:pStyle w:val="TableParagraph"/>
              <w:tabs>
                <w:tab w:pos="523" w:val="left" w:leader="none"/>
              </w:tabs>
              <w:spacing w:before="57"/>
              <w:jc w:val="center"/>
              <w:rPr>
                <w:sz w:val="14"/>
              </w:rPr>
            </w:pPr>
            <w:r>
              <w:rPr>
                <w:color w:val="231F20"/>
                <w:w w:val="90"/>
                <w:sz w:val="14"/>
                <w:shd w:fill="83A971" w:color="auto" w:val="clear"/>
              </w:rPr>
              <w:t> </w:t>
            </w:r>
            <w:r>
              <w:rPr>
                <w:color w:val="231F20"/>
                <w:sz w:val="14"/>
                <w:shd w:fill="83A971" w:color="auto" w:val="clear"/>
              </w:rPr>
              <w:t>     </w:t>
            </w:r>
            <w:r>
              <w:rPr>
                <w:color w:val="231F20"/>
                <w:spacing w:val="-11"/>
                <w:sz w:val="14"/>
                <w:shd w:fill="83A971" w:color="auto" w:val="clear"/>
              </w:rPr>
              <w:t> </w:t>
            </w:r>
            <w:r>
              <w:rPr>
                <w:color w:val="231F20"/>
                <w:sz w:val="14"/>
                <w:shd w:fill="83A971" w:color="auto" w:val="clear"/>
              </w:rPr>
              <w:t>1</w:t>
              <w:tab/>
            </w:r>
          </w:p>
        </w:tc>
        <w:tc>
          <w:tcPr>
            <w:tcW w:w="548" w:type="dxa"/>
            <w:shd w:val="clear" w:color="auto" w:fill="83A971"/>
          </w:tcPr>
          <w:p>
            <w:pPr>
              <w:pStyle w:val="TableParagraph"/>
              <w:spacing w:line="157" w:lineRule="exact"/>
              <w:ind w:right="15"/>
              <w:jc w:val="center"/>
              <w:rPr>
                <w:sz w:val="14"/>
              </w:rPr>
            </w:pPr>
            <w:r>
              <w:rPr>
                <w:color w:val="231F20"/>
                <w:w w:val="96"/>
                <w:sz w:val="14"/>
              </w:rPr>
              <w:t>1</w:t>
            </w:r>
          </w:p>
        </w:tc>
        <w:tc>
          <w:tcPr>
            <w:tcW w:w="565" w:type="dxa"/>
            <w:shd w:val="clear" w:color="auto" w:fill="83A971"/>
          </w:tcPr>
          <w:p>
            <w:pPr>
              <w:pStyle w:val="TableParagraph"/>
              <w:spacing w:line="157" w:lineRule="exact"/>
              <w:jc w:val="center"/>
              <w:rPr>
                <w:sz w:val="14"/>
              </w:rPr>
            </w:pPr>
            <w:r>
              <w:rPr>
                <w:color w:val="231F20"/>
                <w:w w:val="96"/>
                <w:sz w:val="14"/>
              </w:rPr>
              <w:t>1</w:t>
            </w:r>
          </w:p>
        </w:tc>
        <w:tc>
          <w:tcPr>
            <w:tcW w:w="553" w:type="dxa"/>
            <w:shd w:val="clear" w:color="auto" w:fill="83A971"/>
          </w:tcPr>
          <w:p>
            <w:pPr>
              <w:pStyle w:val="TableParagraph"/>
              <w:spacing w:line="157" w:lineRule="exact"/>
              <w:ind w:right="234"/>
              <w:jc w:val="right"/>
              <w:rPr>
                <w:sz w:val="14"/>
              </w:rPr>
            </w:pPr>
            <w:r>
              <w:rPr>
                <w:color w:val="231F20"/>
                <w:w w:val="96"/>
                <w:sz w:val="14"/>
              </w:rPr>
              <w:t>1</w:t>
            </w:r>
          </w:p>
        </w:tc>
        <w:tc>
          <w:tcPr>
            <w:tcW w:w="540" w:type="dxa"/>
            <w:shd w:val="clear" w:color="auto" w:fill="83A971"/>
          </w:tcPr>
          <w:p>
            <w:pPr>
              <w:pStyle w:val="TableParagraph"/>
              <w:spacing w:line="157" w:lineRule="exact"/>
              <w:jc w:val="center"/>
              <w:rPr>
                <w:sz w:val="14"/>
              </w:rPr>
            </w:pPr>
            <w:r>
              <w:rPr>
                <w:color w:val="231F20"/>
                <w:w w:val="96"/>
                <w:sz w:val="14"/>
              </w:rPr>
              <w:t>1</w:t>
            </w:r>
          </w:p>
        </w:tc>
        <w:tc>
          <w:tcPr>
            <w:tcW w:w="529" w:type="dxa"/>
            <w:shd w:val="clear" w:color="auto" w:fill="83A971"/>
          </w:tcPr>
          <w:p>
            <w:pPr>
              <w:pStyle w:val="TableParagraph"/>
              <w:spacing w:line="157" w:lineRule="exact"/>
              <w:ind w:left="10"/>
              <w:jc w:val="center"/>
              <w:rPr>
                <w:sz w:val="14"/>
              </w:rPr>
            </w:pPr>
            <w:r>
              <w:rPr>
                <w:color w:val="231F20"/>
                <w:w w:val="96"/>
                <w:sz w:val="14"/>
              </w:rPr>
              <w:t>1</w:t>
            </w:r>
          </w:p>
        </w:tc>
        <w:tc>
          <w:tcPr>
            <w:tcW w:w="547" w:type="dxa"/>
            <w:shd w:val="clear" w:color="auto" w:fill="83A971"/>
          </w:tcPr>
          <w:p>
            <w:pPr>
              <w:pStyle w:val="TableParagraph"/>
              <w:spacing w:line="157" w:lineRule="exact"/>
              <w:ind w:left="199"/>
              <w:rPr>
                <w:sz w:val="14"/>
              </w:rPr>
            </w:pPr>
            <w:r>
              <w:rPr>
                <w:color w:val="231F20"/>
                <w:sz w:val="14"/>
              </w:rPr>
              <w:t>B2</w:t>
            </w:r>
          </w:p>
        </w:tc>
        <w:tc>
          <w:tcPr>
            <w:tcW w:w="534" w:type="dxa"/>
            <w:shd w:val="clear" w:color="auto" w:fill="83A971"/>
          </w:tcPr>
          <w:p>
            <w:pPr>
              <w:pStyle w:val="TableParagraph"/>
              <w:spacing w:line="156" w:lineRule="exact"/>
              <w:ind w:left="160" w:right="154"/>
              <w:jc w:val="center"/>
              <w:rPr>
                <w:sz w:val="14"/>
              </w:rPr>
            </w:pPr>
            <w:r>
              <w:rPr>
                <w:color w:val="231F20"/>
                <w:sz w:val="14"/>
              </w:rPr>
              <w:t>A2</w:t>
            </w:r>
          </w:p>
        </w:tc>
        <w:tc>
          <w:tcPr>
            <w:tcW w:w="524" w:type="dxa"/>
            <w:shd w:val="clear" w:color="auto" w:fill="83A971"/>
          </w:tcPr>
          <w:p>
            <w:pPr>
              <w:pStyle w:val="TableParagraph"/>
              <w:spacing w:line="156" w:lineRule="exact"/>
              <w:ind w:left="5"/>
              <w:jc w:val="center"/>
              <w:rPr>
                <w:sz w:val="14"/>
              </w:rPr>
            </w:pPr>
            <w:r>
              <w:rPr>
                <w:color w:val="231F20"/>
                <w:w w:val="96"/>
                <w:sz w:val="14"/>
              </w:rPr>
              <w:t>1</w:t>
            </w:r>
          </w:p>
        </w:tc>
      </w:tr>
      <w:tr>
        <w:trPr>
          <w:trHeight w:val="150" w:hRule="exact"/>
        </w:trPr>
        <w:tc>
          <w:tcPr>
            <w:tcW w:w="2462" w:type="dxa"/>
          </w:tcPr>
          <w:p>
            <w:pPr>
              <w:pStyle w:val="TableParagraph"/>
              <w:spacing w:line="154" w:lineRule="exact"/>
              <w:ind w:left="5"/>
              <w:rPr>
                <w:i/>
                <w:sz w:val="14"/>
              </w:rPr>
            </w:pPr>
            <w:r>
              <w:rPr>
                <w:i/>
                <w:color w:val="58595B"/>
                <w:sz w:val="14"/>
              </w:rPr>
              <w:t>Papeles de Población</w:t>
            </w:r>
          </w:p>
        </w:tc>
        <w:tc>
          <w:tcPr>
            <w:tcW w:w="1004" w:type="dxa"/>
          </w:tcPr>
          <w:p>
            <w:pPr>
              <w:pStyle w:val="TableParagraph"/>
              <w:spacing w:line="154" w:lineRule="exact"/>
              <w:ind w:left="125"/>
              <w:rPr>
                <w:sz w:val="14"/>
              </w:rPr>
            </w:pPr>
            <w:r>
              <w:rPr>
                <w:color w:val="58595B"/>
                <w:sz w:val="14"/>
              </w:rPr>
              <w:t>Trimestral</w:t>
            </w:r>
          </w:p>
        </w:tc>
        <w:tc>
          <w:tcPr>
            <w:tcW w:w="1642" w:type="dxa"/>
          </w:tcPr>
          <w:p>
            <w:pPr>
              <w:pStyle w:val="TableParagraph"/>
              <w:spacing w:line="154" w:lineRule="exact"/>
              <w:ind w:left="100"/>
              <w:rPr>
                <w:sz w:val="14"/>
              </w:rPr>
            </w:pPr>
            <w:r>
              <w:rPr>
                <w:color w:val="58595B"/>
                <w:sz w:val="14"/>
              </w:rPr>
              <w:t>Demografía</w:t>
            </w:r>
          </w:p>
        </w:tc>
        <w:tc>
          <w:tcPr>
            <w:tcW w:w="524" w:type="dxa"/>
            <w:shd w:val="clear" w:color="auto" w:fill="D3AE70"/>
          </w:tcPr>
          <w:p>
            <w:pPr>
              <w:pStyle w:val="TableParagraph"/>
              <w:spacing w:line="159" w:lineRule="exact"/>
              <w:ind w:left="6"/>
              <w:jc w:val="center"/>
              <w:rPr>
                <w:sz w:val="14"/>
              </w:rPr>
            </w:pPr>
            <w:r>
              <w:rPr>
                <w:color w:val="231F20"/>
                <w:w w:val="96"/>
                <w:sz w:val="14"/>
              </w:rPr>
              <w:t>0</w:t>
            </w:r>
          </w:p>
        </w:tc>
        <w:tc>
          <w:tcPr>
            <w:tcW w:w="548" w:type="dxa"/>
            <w:shd w:val="clear" w:color="auto" w:fill="83A971"/>
          </w:tcPr>
          <w:p>
            <w:pPr>
              <w:pStyle w:val="TableParagraph"/>
              <w:spacing w:line="159" w:lineRule="exact"/>
              <w:ind w:right="15"/>
              <w:jc w:val="center"/>
              <w:rPr>
                <w:sz w:val="14"/>
              </w:rPr>
            </w:pPr>
            <w:r>
              <w:rPr>
                <w:color w:val="231F20"/>
                <w:w w:val="96"/>
                <w:sz w:val="14"/>
              </w:rPr>
              <w:t>1</w:t>
            </w:r>
          </w:p>
        </w:tc>
        <w:tc>
          <w:tcPr>
            <w:tcW w:w="565" w:type="dxa"/>
            <w:shd w:val="clear" w:color="auto" w:fill="83A971"/>
          </w:tcPr>
          <w:p>
            <w:pPr>
              <w:pStyle w:val="TableParagraph"/>
              <w:spacing w:line="158" w:lineRule="exact"/>
              <w:jc w:val="center"/>
              <w:rPr>
                <w:sz w:val="14"/>
              </w:rPr>
            </w:pPr>
            <w:r>
              <w:rPr>
                <w:color w:val="231F20"/>
                <w:w w:val="96"/>
                <w:sz w:val="14"/>
              </w:rPr>
              <w:t>1</w:t>
            </w:r>
          </w:p>
        </w:tc>
        <w:tc>
          <w:tcPr>
            <w:tcW w:w="553" w:type="dxa"/>
            <w:shd w:val="clear" w:color="auto" w:fill="83A971"/>
          </w:tcPr>
          <w:p>
            <w:pPr>
              <w:pStyle w:val="TableParagraph"/>
              <w:spacing w:line="159" w:lineRule="exact"/>
              <w:ind w:right="234"/>
              <w:jc w:val="right"/>
              <w:rPr>
                <w:sz w:val="14"/>
              </w:rPr>
            </w:pPr>
            <w:r>
              <w:rPr>
                <w:color w:val="231F20"/>
                <w:w w:val="96"/>
                <w:sz w:val="14"/>
              </w:rPr>
              <w:t>1</w:t>
            </w:r>
          </w:p>
        </w:tc>
        <w:tc>
          <w:tcPr>
            <w:tcW w:w="540" w:type="dxa"/>
            <w:shd w:val="clear" w:color="auto" w:fill="83A971"/>
          </w:tcPr>
          <w:p>
            <w:pPr>
              <w:pStyle w:val="TableParagraph"/>
              <w:spacing w:line="159" w:lineRule="exact"/>
              <w:jc w:val="center"/>
              <w:rPr>
                <w:sz w:val="14"/>
              </w:rPr>
            </w:pPr>
            <w:r>
              <w:rPr>
                <w:color w:val="231F20"/>
                <w:w w:val="96"/>
                <w:sz w:val="14"/>
              </w:rPr>
              <w:t>1</w:t>
            </w:r>
          </w:p>
        </w:tc>
        <w:tc>
          <w:tcPr>
            <w:tcW w:w="529" w:type="dxa"/>
            <w:shd w:val="clear" w:color="auto" w:fill="83A971"/>
          </w:tcPr>
          <w:p>
            <w:pPr>
              <w:pStyle w:val="TableParagraph"/>
              <w:spacing w:line="158" w:lineRule="exact"/>
              <w:ind w:left="10"/>
              <w:jc w:val="center"/>
              <w:rPr>
                <w:sz w:val="14"/>
              </w:rPr>
            </w:pPr>
            <w:r>
              <w:rPr>
                <w:color w:val="231F20"/>
                <w:w w:val="96"/>
                <w:sz w:val="14"/>
              </w:rPr>
              <w:t>1</w:t>
            </w:r>
          </w:p>
        </w:tc>
        <w:tc>
          <w:tcPr>
            <w:tcW w:w="547" w:type="dxa"/>
            <w:shd w:val="clear" w:color="auto" w:fill="83A971"/>
          </w:tcPr>
          <w:p>
            <w:pPr>
              <w:pStyle w:val="TableParagraph"/>
              <w:spacing w:line="158" w:lineRule="exact"/>
              <w:ind w:left="194"/>
              <w:rPr>
                <w:sz w:val="14"/>
              </w:rPr>
            </w:pPr>
            <w:r>
              <w:rPr>
                <w:color w:val="231F20"/>
                <w:sz w:val="14"/>
              </w:rPr>
              <w:t>A2</w:t>
            </w:r>
          </w:p>
        </w:tc>
        <w:tc>
          <w:tcPr>
            <w:tcW w:w="534" w:type="dxa"/>
            <w:shd w:val="clear" w:color="auto" w:fill="83A971"/>
          </w:tcPr>
          <w:p>
            <w:pPr>
              <w:pStyle w:val="TableParagraph"/>
              <w:spacing w:line="158" w:lineRule="exact"/>
              <w:ind w:left="160" w:right="154"/>
              <w:jc w:val="center"/>
              <w:rPr>
                <w:sz w:val="14"/>
              </w:rPr>
            </w:pPr>
            <w:r>
              <w:rPr>
                <w:color w:val="231F20"/>
                <w:sz w:val="14"/>
              </w:rPr>
              <w:t>A2</w:t>
            </w:r>
          </w:p>
        </w:tc>
        <w:tc>
          <w:tcPr>
            <w:tcW w:w="524" w:type="dxa"/>
            <w:shd w:val="clear" w:color="auto" w:fill="83A971"/>
          </w:tcPr>
          <w:p>
            <w:pPr>
              <w:pStyle w:val="TableParagraph"/>
              <w:spacing w:line="158" w:lineRule="exact"/>
              <w:ind w:left="5"/>
              <w:jc w:val="center"/>
              <w:rPr>
                <w:sz w:val="14"/>
              </w:rPr>
            </w:pPr>
            <w:r>
              <w:rPr>
                <w:color w:val="231F20"/>
                <w:w w:val="96"/>
                <w:sz w:val="14"/>
              </w:rPr>
              <w:t>1</w:t>
            </w:r>
          </w:p>
        </w:tc>
      </w:tr>
      <w:tr>
        <w:trPr>
          <w:trHeight w:val="150" w:hRule="exact"/>
        </w:trPr>
        <w:tc>
          <w:tcPr>
            <w:tcW w:w="2462" w:type="dxa"/>
          </w:tcPr>
          <w:p>
            <w:pPr>
              <w:pStyle w:val="TableParagraph"/>
              <w:spacing w:line="154" w:lineRule="exact"/>
              <w:ind w:left="5"/>
              <w:rPr>
                <w:i/>
                <w:sz w:val="14"/>
              </w:rPr>
            </w:pPr>
            <w:r>
              <w:rPr>
                <w:i/>
                <w:color w:val="58595B"/>
                <w:sz w:val="14"/>
              </w:rPr>
              <w:t>Ciencia Ergo Sum</w:t>
            </w:r>
          </w:p>
        </w:tc>
        <w:tc>
          <w:tcPr>
            <w:tcW w:w="1004" w:type="dxa"/>
          </w:tcPr>
          <w:p>
            <w:pPr>
              <w:pStyle w:val="TableParagraph"/>
              <w:spacing w:line="154" w:lineRule="exact"/>
              <w:ind w:left="125"/>
              <w:rPr>
                <w:sz w:val="14"/>
              </w:rPr>
            </w:pPr>
            <w:r>
              <w:rPr>
                <w:color w:val="58595B"/>
                <w:w w:val="95"/>
                <w:sz w:val="14"/>
              </w:rPr>
              <w:t>Cuatrimestral</w:t>
            </w:r>
          </w:p>
        </w:tc>
        <w:tc>
          <w:tcPr>
            <w:tcW w:w="1642" w:type="dxa"/>
          </w:tcPr>
          <w:p>
            <w:pPr>
              <w:pStyle w:val="TableParagraph"/>
              <w:spacing w:line="154" w:lineRule="exact"/>
              <w:ind w:left="100"/>
              <w:rPr>
                <w:sz w:val="14"/>
              </w:rPr>
            </w:pPr>
            <w:r>
              <w:rPr>
                <w:color w:val="58595B"/>
                <w:sz w:val="14"/>
              </w:rPr>
              <w:t>Multidisciplinarias</w:t>
            </w:r>
          </w:p>
        </w:tc>
        <w:tc>
          <w:tcPr>
            <w:tcW w:w="524" w:type="dxa"/>
            <w:shd w:val="clear" w:color="auto" w:fill="D3AE70"/>
          </w:tcPr>
          <w:p>
            <w:pPr>
              <w:pStyle w:val="TableParagraph"/>
              <w:spacing w:line="154" w:lineRule="exact"/>
              <w:ind w:left="6"/>
              <w:jc w:val="center"/>
              <w:rPr>
                <w:sz w:val="14"/>
              </w:rPr>
            </w:pPr>
            <w:r>
              <w:rPr>
                <w:color w:val="231F20"/>
                <w:w w:val="96"/>
                <w:sz w:val="14"/>
              </w:rPr>
              <w:t>0</w:t>
            </w:r>
          </w:p>
        </w:tc>
        <w:tc>
          <w:tcPr>
            <w:tcW w:w="548" w:type="dxa"/>
            <w:shd w:val="clear" w:color="auto" w:fill="D3AE70"/>
          </w:tcPr>
          <w:p>
            <w:pPr>
              <w:pStyle w:val="TableParagraph"/>
              <w:spacing w:line="159" w:lineRule="exact"/>
              <w:ind w:right="15"/>
              <w:jc w:val="center"/>
              <w:rPr>
                <w:sz w:val="14"/>
              </w:rPr>
            </w:pPr>
            <w:r>
              <w:rPr>
                <w:color w:val="231F20"/>
                <w:w w:val="96"/>
                <w:sz w:val="14"/>
              </w:rPr>
              <w:t>0</w:t>
            </w:r>
          </w:p>
        </w:tc>
        <w:tc>
          <w:tcPr>
            <w:tcW w:w="565" w:type="dxa"/>
            <w:shd w:val="clear" w:color="auto" w:fill="D3AE70"/>
          </w:tcPr>
          <w:p>
            <w:pPr>
              <w:pStyle w:val="TableParagraph"/>
              <w:spacing w:line="158" w:lineRule="exact"/>
              <w:jc w:val="center"/>
              <w:rPr>
                <w:sz w:val="14"/>
              </w:rPr>
            </w:pPr>
            <w:r>
              <w:rPr>
                <w:color w:val="231F20"/>
                <w:w w:val="96"/>
                <w:sz w:val="14"/>
              </w:rPr>
              <w:t>0</w:t>
            </w:r>
          </w:p>
        </w:tc>
        <w:tc>
          <w:tcPr>
            <w:tcW w:w="553" w:type="dxa"/>
            <w:shd w:val="clear" w:color="auto" w:fill="D3AE70"/>
          </w:tcPr>
          <w:p>
            <w:pPr>
              <w:pStyle w:val="TableParagraph"/>
              <w:spacing w:line="158" w:lineRule="exact"/>
              <w:ind w:right="234"/>
              <w:jc w:val="right"/>
              <w:rPr>
                <w:sz w:val="14"/>
              </w:rPr>
            </w:pPr>
            <w:r>
              <w:rPr>
                <w:color w:val="231F20"/>
                <w:w w:val="96"/>
                <w:sz w:val="14"/>
              </w:rPr>
              <w:t>0</w:t>
            </w:r>
          </w:p>
        </w:tc>
        <w:tc>
          <w:tcPr>
            <w:tcW w:w="540" w:type="dxa"/>
            <w:shd w:val="clear" w:color="auto" w:fill="D3AE70"/>
          </w:tcPr>
          <w:p>
            <w:pPr>
              <w:pStyle w:val="TableParagraph"/>
              <w:spacing w:line="158" w:lineRule="exact"/>
              <w:jc w:val="center"/>
              <w:rPr>
                <w:sz w:val="14"/>
              </w:rPr>
            </w:pPr>
            <w:r>
              <w:rPr>
                <w:color w:val="231F20"/>
                <w:w w:val="96"/>
                <w:sz w:val="14"/>
              </w:rPr>
              <w:t>0</w:t>
            </w:r>
          </w:p>
        </w:tc>
        <w:tc>
          <w:tcPr>
            <w:tcW w:w="529" w:type="dxa"/>
            <w:shd w:val="clear" w:color="auto" w:fill="D3AE70"/>
          </w:tcPr>
          <w:p>
            <w:pPr>
              <w:pStyle w:val="TableParagraph"/>
              <w:spacing w:line="158" w:lineRule="exact"/>
              <w:ind w:left="10"/>
              <w:jc w:val="center"/>
              <w:rPr>
                <w:sz w:val="14"/>
              </w:rPr>
            </w:pPr>
            <w:r>
              <w:rPr>
                <w:color w:val="231F20"/>
                <w:w w:val="96"/>
                <w:sz w:val="14"/>
              </w:rPr>
              <w:t>0</w:t>
            </w:r>
          </w:p>
        </w:tc>
        <w:tc>
          <w:tcPr>
            <w:tcW w:w="547" w:type="dxa"/>
            <w:shd w:val="clear" w:color="auto" w:fill="83A971"/>
          </w:tcPr>
          <w:p>
            <w:pPr>
              <w:pStyle w:val="TableParagraph"/>
              <w:spacing w:line="154" w:lineRule="exact"/>
              <w:ind w:left="199"/>
              <w:rPr>
                <w:sz w:val="14"/>
              </w:rPr>
            </w:pPr>
            <w:r>
              <w:rPr>
                <w:color w:val="231F20"/>
                <w:sz w:val="14"/>
              </w:rPr>
              <w:t>B2</w:t>
            </w:r>
          </w:p>
        </w:tc>
        <w:tc>
          <w:tcPr>
            <w:tcW w:w="534" w:type="dxa"/>
            <w:shd w:val="clear" w:color="auto" w:fill="83A971"/>
          </w:tcPr>
          <w:p>
            <w:pPr>
              <w:pStyle w:val="TableParagraph"/>
              <w:spacing w:line="154" w:lineRule="exact"/>
              <w:ind w:right="1"/>
              <w:jc w:val="center"/>
              <w:rPr>
                <w:sz w:val="14"/>
              </w:rPr>
            </w:pPr>
            <w:r>
              <w:rPr>
                <w:color w:val="231F20"/>
                <w:w w:val="93"/>
                <w:sz w:val="14"/>
              </w:rPr>
              <w:t>C</w:t>
            </w:r>
          </w:p>
        </w:tc>
        <w:tc>
          <w:tcPr>
            <w:tcW w:w="524" w:type="dxa"/>
            <w:shd w:val="clear" w:color="auto" w:fill="83A971"/>
          </w:tcPr>
          <w:p>
            <w:pPr>
              <w:pStyle w:val="TableParagraph"/>
              <w:spacing w:line="153" w:lineRule="exact"/>
              <w:ind w:left="5"/>
              <w:jc w:val="center"/>
              <w:rPr>
                <w:sz w:val="14"/>
              </w:rPr>
            </w:pPr>
            <w:r>
              <w:rPr>
                <w:color w:val="231F20"/>
                <w:w w:val="96"/>
                <w:sz w:val="14"/>
              </w:rPr>
              <w:t>1</w:t>
            </w:r>
          </w:p>
        </w:tc>
      </w:tr>
      <w:tr>
        <w:trPr>
          <w:trHeight w:val="154" w:hRule="exact"/>
        </w:trPr>
        <w:tc>
          <w:tcPr>
            <w:tcW w:w="2462" w:type="dxa"/>
          </w:tcPr>
          <w:p>
            <w:pPr>
              <w:pStyle w:val="TableParagraph"/>
              <w:spacing w:line="154" w:lineRule="exact"/>
              <w:ind w:left="5"/>
              <w:rPr>
                <w:i/>
                <w:sz w:val="14"/>
              </w:rPr>
            </w:pPr>
            <w:r>
              <w:rPr>
                <w:i/>
                <w:color w:val="58595B"/>
                <w:w w:val="95"/>
                <w:sz w:val="14"/>
              </w:rPr>
              <w:t>Espacios Públicos</w:t>
            </w:r>
          </w:p>
        </w:tc>
        <w:tc>
          <w:tcPr>
            <w:tcW w:w="1004" w:type="dxa"/>
          </w:tcPr>
          <w:p>
            <w:pPr>
              <w:pStyle w:val="TableParagraph"/>
              <w:spacing w:line="154" w:lineRule="exact"/>
              <w:ind w:left="125"/>
              <w:rPr>
                <w:sz w:val="14"/>
              </w:rPr>
            </w:pPr>
            <w:r>
              <w:rPr>
                <w:color w:val="58595B"/>
                <w:w w:val="95"/>
                <w:sz w:val="14"/>
              </w:rPr>
              <w:t>Cuatrimestral</w:t>
            </w:r>
          </w:p>
        </w:tc>
        <w:tc>
          <w:tcPr>
            <w:tcW w:w="1642" w:type="dxa"/>
          </w:tcPr>
          <w:p>
            <w:pPr>
              <w:pStyle w:val="TableParagraph"/>
              <w:spacing w:line="155" w:lineRule="exact"/>
              <w:ind w:left="100"/>
              <w:rPr>
                <w:sz w:val="14"/>
              </w:rPr>
            </w:pPr>
            <w:r>
              <w:rPr>
                <w:color w:val="58595B"/>
                <w:w w:val="90"/>
                <w:sz w:val="14"/>
              </w:rPr>
              <w:t>Multidisciplinarias (</w:t>
            </w:r>
            <w:r>
              <w:rPr>
                <w:color w:val="58595B"/>
                <w:w w:val="90"/>
                <w:sz w:val="12"/>
              </w:rPr>
              <w:t>CS</w:t>
            </w:r>
            <w:r>
              <w:rPr>
                <w:color w:val="58595B"/>
                <w:w w:val="90"/>
                <w:sz w:val="14"/>
              </w:rPr>
              <w:t>)</w:t>
            </w:r>
          </w:p>
        </w:tc>
        <w:tc>
          <w:tcPr>
            <w:tcW w:w="524" w:type="dxa"/>
            <w:shd w:val="clear" w:color="auto" w:fill="D3AE70"/>
          </w:tcPr>
          <w:p>
            <w:pPr>
              <w:pStyle w:val="TableParagraph"/>
              <w:spacing w:line="154" w:lineRule="exact"/>
              <w:ind w:left="6"/>
              <w:jc w:val="center"/>
              <w:rPr>
                <w:sz w:val="14"/>
              </w:rPr>
            </w:pPr>
            <w:r>
              <w:rPr>
                <w:color w:val="231F20"/>
                <w:w w:val="96"/>
                <w:sz w:val="14"/>
              </w:rPr>
              <w:t>0</w:t>
            </w:r>
          </w:p>
        </w:tc>
        <w:tc>
          <w:tcPr>
            <w:tcW w:w="548" w:type="dxa"/>
            <w:shd w:val="clear" w:color="auto" w:fill="D3AE70"/>
          </w:tcPr>
          <w:p>
            <w:pPr>
              <w:pStyle w:val="TableParagraph"/>
              <w:spacing w:line="154" w:lineRule="exact"/>
              <w:ind w:right="15"/>
              <w:jc w:val="center"/>
              <w:rPr>
                <w:sz w:val="14"/>
              </w:rPr>
            </w:pPr>
            <w:r>
              <w:rPr>
                <w:color w:val="231F20"/>
                <w:w w:val="96"/>
                <w:sz w:val="14"/>
              </w:rPr>
              <w:t>0</w:t>
            </w:r>
          </w:p>
        </w:tc>
        <w:tc>
          <w:tcPr>
            <w:tcW w:w="565" w:type="dxa"/>
            <w:shd w:val="clear" w:color="auto" w:fill="D3AE70"/>
          </w:tcPr>
          <w:p>
            <w:pPr>
              <w:pStyle w:val="TableParagraph"/>
              <w:spacing w:line="154" w:lineRule="exact"/>
              <w:jc w:val="center"/>
              <w:rPr>
                <w:sz w:val="14"/>
              </w:rPr>
            </w:pPr>
            <w:r>
              <w:rPr>
                <w:color w:val="231F20"/>
                <w:w w:val="96"/>
                <w:sz w:val="14"/>
              </w:rPr>
              <w:t>0</w:t>
            </w:r>
          </w:p>
        </w:tc>
        <w:tc>
          <w:tcPr>
            <w:tcW w:w="553" w:type="dxa"/>
            <w:shd w:val="clear" w:color="auto" w:fill="D3AE70"/>
          </w:tcPr>
          <w:p>
            <w:pPr>
              <w:pStyle w:val="TableParagraph"/>
              <w:spacing w:line="154" w:lineRule="exact"/>
              <w:ind w:right="234"/>
              <w:jc w:val="right"/>
              <w:rPr>
                <w:sz w:val="14"/>
              </w:rPr>
            </w:pPr>
            <w:r>
              <w:rPr>
                <w:color w:val="231F20"/>
                <w:w w:val="96"/>
                <w:sz w:val="14"/>
              </w:rPr>
              <w:t>0</w:t>
            </w:r>
          </w:p>
        </w:tc>
        <w:tc>
          <w:tcPr>
            <w:tcW w:w="540" w:type="dxa"/>
            <w:shd w:val="clear" w:color="auto" w:fill="D3AE70"/>
          </w:tcPr>
          <w:p>
            <w:pPr>
              <w:pStyle w:val="TableParagraph"/>
              <w:spacing w:line="154" w:lineRule="exact"/>
              <w:jc w:val="center"/>
              <w:rPr>
                <w:sz w:val="14"/>
              </w:rPr>
            </w:pPr>
            <w:r>
              <w:rPr>
                <w:color w:val="231F20"/>
                <w:w w:val="96"/>
                <w:sz w:val="14"/>
              </w:rPr>
              <w:t>0</w:t>
            </w:r>
          </w:p>
        </w:tc>
        <w:tc>
          <w:tcPr>
            <w:tcW w:w="529" w:type="dxa"/>
            <w:shd w:val="clear" w:color="auto" w:fill="D3AE70"/>
          </w:tcPr>
          <w:p>
            <w:pPr>
              <w:pStyle w:val="TableParagraph"/>
              <w:spacing w:line="162" w:lineRule="exact"/>
              <w:ind w:left="10"/>
              <w:jc w:val="center"/>
              <w:rPr>
                <w:sz w:val="14"/>
              </w:rPr>
            </w:pPr>
            <w:r>
              <w:rPr>
                <w:color w:val="231F20"/>
                <w:w w:val="96"/>
                <w:sz w:val="14"/>
              </w:rPr>
              <w:t>0</w:t>
            </w:r>
          </w:p>
        </w:tc>
        <w:tc>
          <w:tcPr>
            <w:tcW w:w="547" w:type="dxa"/>
            <w:shd w:val="clear" w:color="auto" w:fill="D3AE70"/>
          </w:tcPr>
          <w:p>
            <w:pPr>
              <w:pStyle w:val="TableParagraph"/>
              <w:spacing w:line="162" w:lineRule="exact"/>
              <w:ind w:left="231"/>
              <w:rPr>
                <w:sz w:val="14"/>
              </w:rPr>
            </w:pPr>
            <w:r>
              <w:rPr>
                <w:color w:val="231F20"/>
                <w:w w:val="96"/>
                <w:sz w:val="14"/>
              </w:rPr>
              <w:t>0</w:t>
            </w:r>
          </w:p>
        </w:tc>
        <w:tc>
          <w:tcPr>
            <w:tcW w:w="534" w:type="dxa"/>
            <w:shd w:val="clear" w:color="auto" w:fill="D3AE70"/>
          </w:tcPr>
          <w:p>
            <w:pPr>
              <w:pStyle w:val="TableParagraph"/>
              <w:spacing w:line="162" w:lineRule="exact"/>
              <w:ind w:right="15"/>
              <w:jc w:val="center"/>
              <w:rPr>
                <w:sz w:val="14"/>
              </w:rPr>
            </w:pPr>
            <w:r>
              <w:rPr>
                <w:color w:val="231F20"/>
                <w:w w:val="96"/>
                <w:sz w:val="14"/>
              </w:rPr>
              <w:t>0</w:t>
            </w:r>
          </w:p>
        </w:tc>
        <w:tc>
          <w:tcPr>
            <w:tcW w:w="524" w:type="dxa"/>
            <w:shd w:val="clear" w:color="auto" w:fill="83A971"/>
          </w:tcPr>
          <w:p>
            <w:pPr>
              <w:pStyle w:val="TableParagraph"/>
              <w:spacing w:line="162" w:lineRule="exact"/>
              <w:ind w:left="5"/>
              <w:jc w:val="center"/>
              <w:rPr>
                <w:sz w:val="14"/>
              </w:rPr>
            </w:pPr>
            <w:r>
              <w:rPr>
                <w:color w:val="231F20"/>
                <w:w w:val="96"/>
                <w:sz w:val="14"/>
              </w:rPr>
              <w:t>1</w:t>
            </w:r>
          </w:p>
        </w:tc>
      </w:tr>
      <w:tr>
        <w:trPr>
          <w:trHeight w:val="150" w:hRule="exact"/>
        </w:trPr>
        <w:tc>
          <w:tcPr>
            <w:tcW w:w="2462" w:type="dxa"/>
          </w:tcPr>
          <w:p>
            <w:pPr>
              <w:pStyle w:val="TableParagraph"/>
              <w:spacing w:line="150" w:lineRule="exact"/>
              <w:ind w:left="5"/>
              <w:rPr>
                <w:i/>
                <w:sz w:val="14"/>
              </w:rPr>
            </w:pPr>
            <w:r>
              <w:rPr>
                <w:i/>
                <w:color w:val="58595B"/>
                <w:sz w:val="14"/>
              </w:rPr>
              <w:t>Quivera</w:t>
            </w:r>
          </w:p>
        </w:tc>
        <w:tc>
          <w:tcPr>
            <w:tcW w:w="1004" w:type="dxa"/>
          </w:tcPr>
          <w:p>
            <w:pPr>
              <w:pStyle w:val="TableParagraph"/>
              <w:spacing w:line="150" w:lineRule="exact"/>
              <w:ind w:left="125"/>
              <w:rPr>
                <w:sz w:val="14"/>
              </w:rPr>
            </w:pPr>
            <w:r>
              <w:rPr>
                <w:color w:val="58595B"/>
                <w:sz w:val="14"/>
              </w:rPr>
              <w:t>Semestral</w:t>
            </w:r>
          </w:p>
        </w:tc>
        <w:tc>
          <w:tcPr>
            <w:tcW w:w="1642" w:type="dxa"/>
          </w:tcPr>
          <w:p>
            <w:pPr>
              <w:pStyle w:val="TableParagraph"/>
              <w:spacing w:line="150" w:lineRule="exact"/>
              <w:ind w:left="100"/>
              <w:rPr>
                <w:sz w:val="14"/>
              </w:rPr>
            </w:pPr>
            <w:r>
              <w:rPr>
                <w:color w:val="58595B"/>
                <w:w w:val="90"/>
                <w:sz w:val="14"/>
              </w:rPr>
              <w:t>Estudios territoriales</w:t>
            </w:r>
          </w:p>
        </w:tc>
        <w:tc>
          <w:tcPr>
            <w:tcW w:w="524" w:type="dxa"/>
            <w:shd w:val="clear" w:color="auto" w:fill="D3AE70"/>
          </w:tcPr>
          <w:p>
            <w:pPr>
              <w:pStyle w:val="TableParagraph"/>
              <w:spacing w:line="150" w:lineRule="exact"/>
              <w:ind w:left="6"/>
              <w:jc w:val="center"/>
              <w:rPr>
                <w:sz w:val="14"/>
              </w:rPr>
            </w:pPr>
            <w:r>
              <w:rPr>
                <w:color w:val="231F20"/>
                <w:w w:val="96"/>
                <w:sz w:val="14"/>
              </w:rPr>
              <w:t>0</w:t>
            </w:r>
          </w:p>
        </w:tc>
        <w:tc>
          <w:tcPr>
            <w:tcW w:w="548" w:type="dxa"/>
            <w:shd w:val="clear" w:color="auto" w:fill="D3AE70"/>
          </w:tcPr>
          <w:p>
            <w:pPr>
              <w:pStyle w:val="TableParagraph"/>
              <w:spacing w:line="150" w:lineRule="exact"/>
              <w:ind w:right="15"/>
              <w:jc w:val="center"/>
              <w:rPr>
                <w:sz w:val="14"/>
              </w:rPr>
            </w:pPr>
            <w:r>
              <w:rPr>
                <w:color w:val="231F20"/>
                <w:w w:val="96"/>
                <w:sz w:val="14"/>
              </w:rPr>
              <w:t>0</w:t>
            </w:r>
          </w:p>
        </w:tc>
        <w:tc>
          <w:tcPr>
            <w:tcW w:w="565" w:type="dxa"/>
            <w:shd w:val="clear" w:color="auto" w:fill="D3AE70"/>
          </w:tcPr>
          <w:p>
            <w:pPr>
              <w:pStyle w:val="TableParagraph"/>
              <w:spacing w:line="149" w:lineRule="exact"/>
              <w:jc w:val="center"/>
              <w:rPr>
                <w:sz w:val="14"/>
              </w:rPr>
            </w:pPr>
            <w:r>
              <w:rPr>
                <w:color w:val="231F20"/>
                <w:w w:val="96"/>
                <w:sz w:val="14"/>
              </w:rPr>
              <w:t>0</w:t>
            </w:r>
          </w:p>
        </w:tc>
        <w:tc>
          <w:tcPr>
            <w:tcW w:w="553" w:type="dxa"/>
            <w:shd w:val="clear" w:color="auto" w:fill="D3AE70"/>
          </w:tcPr>
          <w:p>
            <w:pPr>
              <w:pStyle w:val="TableParagraph"/>
              <w:spacing w:line="150" w:lineRule="exact"/>
              <w:ind w:right="234"/>
              <w:jc w:val="right"/>
              <w:rPr>
                <w:sz w:val="14"/>
              </w:rPr>
            </w:pPr>
            <w:r>
              <w:rPr>
                <w:color w:val="231F20"/>
                <w:w w:val="96"/>
                <w:sz w:val="14"/>
              </w:rPr>
              <w:t>0</w:t>
            </w:r>
          </w:p>
        </w:tc>
        <w:tc>
          <w:tcPr>
            <w:tcW w:w="540" w:type="dxa"/>
            <w:shd w:val="clear" w:color="auto" w:fill="D3AE70"/>
          </w:tcPr>
          <w:p>
            <w:pPr>
              <w:pStyle w:val="TableParagraph"/>
              <w:spacing w:line="150" w:lineRule="exact"/>
              <w:jc w:val="center"/>
              <w:rPr>
                <w:sz w:val="14"/>
              </w:rPr>
            </w:pPr>
            <w:r>
              <w:rPr>
                <w:color w:val="231F20"/>
                <w:w w:val="96"/>
                <w:sz w:val="14"/>
              </w:rPr>
              <w:t>0</w:t>
            </w:r>
          </w:p>
        </w:tc>
        <w:tc>
          <w:tcPr>
            <w:tcW w:w="529" w:type="dxa"/>
            <w:shd w:val="clear" w:color="auto" w:fill="D3AE70"/>
          </w:tcPr>
          <w:p>
            <w:pPr>
              <w:pStyle w:val="TableParagraph"/>
              <w:spacing w:line="149" w:lineRule="exact"/>
              <w:ind w:left="10"/>
              <w:jc w:val="center"/>
              <w:rPr>
                <w:sz w:val="14"/>
              </w:rPr>
            </w:pPr>
            <w:r>
              <w:rPr>
                <w:color w:val="231F20"/>
                <w:w w:val="96"/>
                <w:sz w:val="14"/>
              </w:rPr>
              <w:t>0</w:t>
            </w:r>
          </w:p>
        </w:tc>
        <w:tc>
          <w:tcPr>
            <w:tcW w:w="547" w:type="dxa"/>
            <w:shd w:val="clear" w:color="auto" w:fill="D3AE70"/>
          </w:tcPr>
          <w:p>
            <w:pPr>
              <w:pStyle w:val="TableParagraph"/>
              <w:spacing w:line="149" w:lineRule="exact"/>
              <w:ind w:left="231"/>
              <w:rPr>
                <w:sz w:val="14"/>
              </w:rPr>
            </w:pPr>
            <w:r>
              <w:rPr>
                <w:color w:val="231F20"/>
                <w:w w:val="96"/>
                <w:sz w:val="14"/>
              </w:rPr>
              <w:t>0</w:t>
            </w:r>
          </w:p>
        </w:tc>
        <w:tc>
          <w:tcPr>
            <w:tcW w:w="534" w:type="dxa"/>
            <w:shd w:val="clear" w:color="auto" w:fill="D3AE70"/>
          </w:tcPr>
          <w:p>
            <w:pPr>
              <w:pStyle w:val="TableParagraph"/>
              <w:spacing w:line="149" w:lineRule="exact"/>
              <w:ind w:right="15"/>
              <w:jc w:val="center"/>
              <w:rPr>
                <w:sz w:val="14"/>
              </w:rPr>
            </w:pPr>
            <w:r>
              <w:rPr>
                <w:color w:val="231F20"/>
                <w:w w:val="96"/>
                <w:sz w:val="14"/>
              </w:rPr>
              <w:t>0</w:t>
            </w:r>
          </w:p>
        </w:tc>
        <w:tc>
          <w:tcPr>
            <w:tcW w:w="524" w:type="dxa"/>
            <w:shd w:val="clear" w:color="auto" w:fill="83A971"/>
          </w:tcPr>
          <w:p>
            <w:pPr>
              <w:pStyle w:val="TableParagraph"/>
              <w:spacing w:line="149" w:lineRule="exact"/>
              <w:ind w:left="5"/>
              <w:jc w:val="center"/>
              <w:rPr>
                <w:sz w:val="14"/>
              </w:rPr>
            </w:pPr>
            <w:r>
              <w:rPr>
                <w:color w:val="231F20"/>
                <w:w w:val="96"/>
                <w:sz w:val="14"/>
              </w:rPr>
              <w:t>1</w:t>
            </w:r>
          </w:p>
        </w:tc>
      </w:tr>
      <w:tr>
        <w:trPr>
          <w:trHeight w:val="151" w:hRule="exact"/>
        </w:trPr>
        <w:tc>
          <w:tcPr>
            <w:tcW w:w="2462" w:type="dxa"/>
          </w:tcPr>
          <w:p>
            <w:pPr>
              <w:pStyle w:val="TableParagraph"/>
              <w:spacing w:line="150" w:lineRule="exact"/>
              <w:ind w:left="5"/>
              <w:rPr>
                <w:i/>
                <w:sz w:val="14"/>
              </w:rPr>
            </w:pPr>
            <w:r>
              <w:rPr>
                <w:i/>
                <w:color w:val="58595B"/>
                <w:sz w:val="14"/>
              </w:rPr>
              <w:t>Contribuciones desde Coatepec</w:t>
            </w:r>
          </w:p>
        </w:tc>
        <w:tc>
          <w:tcPr>
            <w:tcW w:w="1004" w:type="dxa"/>
          </w:tcPr>
          <w:p>
            <w:pPr>
              <w:pStyle w:val="TableParagraph"/>
              <w:spacing w:line="150" w:lineRule="exact"/>
              <w:ind w:left="125"/>
              <w:rPr>
                <w:sz w:val="14"/>
              </w:rPr>
            </w:pPr>
            <w:r>
              <w:rPr>
                <w:color w:val="58595B"/>
                <w:sz w:val="14"/>
              </w:rPr>
              <w:t>Semestral</w:t>
            </w:r>
          </w:p>
        </w:tc>
        <w:tc>
          <w:tcPr>
            <w:tcW w:w="1642" w:type="dxa"/>
          </w:tcPr>
          <w:p>
            <w:pPr>
              <w:pStyle w:val="TableParagraph"/>
              <w:spacing w:line="150" w:lineRule="exact"/>
              <w:ind w:left="100"/>
              <w:rPr>
                <w:sz w:val="14"/>
              </w:rPr>
            </w:pPr>
            <w:r>
              <w:rPr>
                <w:color w:val="58595B"/>
                <w:w w:val="90"/>
                <w:sz w:val="14"/>
              </w:rPr>
              <w:t>Multidisciplinarias (</w:t>
            </w:r>
            <w:r>
              <w:rPr>
                <w:color w:val="58595B"/>
                <w:w w:val="90"/>
                <w:sz w:val="12"/>
              </w:rPr>
              <w:t>CS</w:t>
            </w:r>
            <w:r>
              <w:rPr>
                <w:color w:val="58595B"/>
                <w:w w:val="90"/>
                <w:sz w:val="14"/>
              </w:rPr>
              <w:t>)</w:t>
            </w:r>
          </w:p>
        </w:tc>
        <w:tc>
          <w:tcPr>
            <w:tcW w:w="524" w:type="dxa"/>
            <w:shd w:val="clear" w:color="auto" w:fill="D3AE70"/>
          </w:tcPr>
          <w:p>
            <w:pPr>
              <w:pStyle w:val="TableParagraph"/>
              <w:spacing w:line="150" w:lineRule="exact"/>
              <w:ind w:left="6"/>
              <w:jc w:val="center"/>
              <w:rPr>
                <w:sz w:val="14"/>
              </w:rPr>
            </w:pPr>
            <w:r>
              <w:rPr>
                <w:color w:val="231F20"/>
                <w:w w:val="96"/>
                <w:sz w:val="14"/>
              </w:rPr>
              <w:t>0</w:t>
            </w:r>
          </w:p>
        </w:tc>
        <w:tc>
          <w:tcPr>
            <w:tcW w:w="548" w:type="dxa"/>
            <w:shd w:val="clear" w:color="auto" w:fill="D3AE70"/>
          </w:tcPr>
          <w:p>
            <w:pPr>
              <w:pStyle w:val="TableParagraph"/>
              <w:spacing w:line="150" w:lineRule="exact"/>
              <w:ind w:right="15"/>
              <w:jc w:val="center"/>
              <w:rPr>
                <w:sz w:val="14"/>
              </w:rPr>
            </w:pPr>
            <w:r>
              <w:rPr>
                <w:color w:val="231F20"/>
                <w:w w:val="96"/>
                <w:sz w:val="14"/>
              </w:rPr>
              <w:t>0</w:t>
            </w:r>
          </w:p>
        </w:tc>
        <w:tc>
          <w:tcPr>
            <w:tcW w:w="565" w:type="dxa"/>
            <w:shd w:val="clear" w:color="auto" w:fill="D3AE70"/>
          </w:tcPr>
          <w:p>
            <w:pPr>
              <w:pStyle w:val="TableParagraph"/>
              <w:spacing w:line="149" w:lineRule="exact"/>
              <w:jc w:val="center"/>
              <w:rPr>
                <w:sz w:val="14"/>
              </w:rPr>
            </w:pPr>
            <w:r>
              <w:rPr>
                <w:color w:val="231F20"/>
                <w:w w:val="96"/>
                <w:sz w:val="14"/>
              </w:rPr>
              <w:t>0</w:t>
            </w:r>
          </w:p>
        </w:tc>
        <w:tc>
          <w:tcPr>
            <w:tcW w:w="553" w:type="dxa"/>
            <w:shd w:val="clear" w:color="auto" w:fill="D3AE70"/>
          </w:tcPr>
          <w:p>
            <w:pPr>
              <w:pStyle w:val="TableParagraph"/>
              <w:spacing w:line="150" w:lineRule="exact"/>
              <w:ind w:right="234"/>
              <w:jc w:val="right"/>
              <w:rPr>
                <w:sz w:val="14"/>
              </w:rPr>
            </w:pPr>
            <w:r>
              <w:rPr>
                <w:color w:val="231F20"/>
                <w:w w:val="96"/>
                <w:sz w:val="14"/>
              </w:rPr>
              <w:t>0</w:t>
            </w:r>
          </w:p>
        </w:tc>
        <w:tc>
          <w:tcPr>
            <w:tcW w:w="540" w:type="dxa"/>
            <w:shd w:val="clear" w:color="auto" w:fill="D3AE70"/>
          </w:tcPr>
          <w:p>
            <w:pPr>
              <w:pStyle w:val="TableParagraph"/>
              <w:spacing w:line="150" w:lineRule="exact"/>
              <w:jc w:val="center"/>
              <w:rPr>
                <w:sz w:val="14"/>
              </w:rPr>
            </w:pPr>
            <w:r>
              <w:rPr>
                <w:color w:val="231F20"/>
                <w:w w:val="96"/>
                <w:sz w:val="14"/>
              </w:rPr>
              <w:t>0</w:t>
            </w:r>
          </w:p>
        </w:tc>
        <w:tc>
          <w:tcPr>
            <w:tcW w:w="529" w:type="dxa"/>
            <w:shd w:val="clear" w:color="auto" w:fill="D3AE70"/>
          </w:tcPr>
          <w:p>
            <w:pPr>
              <w:pStyle w:val="TableParagraph"/>
              <w:spacing w:line="149" w:lineRule="exact"/>
              <w:ind w:left="10"/>
              <w:jc w:val="center"/>
              <w:rPr>
                <w:sz w:val="14"/>
              </w:rPr>
            </w:pPr>
            <w:r>
              <w:rPr>
                <w:color w:val="231F20"/>
                <w:w w:val="96"/>
                <w:sz w:val="14"/>
              </w:rPr>
              <w:t>0</w:t>
            </w:r>
          </w:p>
        </w:tc>
        <w:tc>
          <w:tcPr>
            <w:tcW w:w="547" w:type="dxa"/>
            <w:shd w:val="clear" w:color="auto" w:fill="D3AE70"/>
          </w:tcPr>
          <w:p>
            <w:pPr>
              <w:pStyle w:val="TableParagraph"/>
              <w:spacing w:line="149" w:lineRule="exact"/>
              <w:ind w:left="231"/>
              <w:rPr>
                <w:sz w:val="14"/>
              </w:rPr>
            </w:pPr>
            <w:r>
              <w:rPr>
                <w:color w:val="231F20"/>
                <w:w w:val="96"/>
                <w:sz w:val="14"/>
              </w:rPr>
              <w:t>0</w:t>
            </w:r>
          </w:p>
        </w:tc>
        <w:tc>
          <w:tcPr>
            <w:tcW w:w="534" w:type="dxa"/>
            <w:shd w:val="clear" w:color="auto" w:fill="D3AE70"/>
          </w:tcPr>
          <w:p>
            <w:pPr>
              <w:pStyle w:val="TableParagraph"/>
              <w:spacing w:line="149" w:lineRule="exact"/>
              <w:ind w:right="15"/>
              <w:jc w:val="center"/>
              <w:rPr>
                <w:sz w:val="14"/>
              </w:rPr>
            </w:pPr>
            <w:r>
              <w:rPr>
                <w:color w:val="231F20"/>
                <w:w w:val="96"/>
                <w:sz w:val="14"/>
              </w:rPr>
              <w:t>0</w:t>
            </w:r>
          </w:p>
        </w:tc>
        <w:tc>
          <w:tcPr>
            <w:tcW w:w="524" w:type="dxa"/>
            <w:shd w:val="clear" w:color="auto" w:fill="83A971"/>
          </w:tcPr>
          <w:p>
            <w:pPr>
              <w:pStyle w:val="TableParagraph"/>
              <w:spacing w:line="149" w:lineRule="exact"/>
              <w:ind w:left="5"/>
              <w:jc w:val="center"/>
              <w:rPr>
                <w:sz w:val="14"/>
              </w:rPr>
            </w:pPr>
            <w:r>
              <w:rPr>
                <w:color w:val="231F20"/>
                <w:w w:val="96"/>
                <w:sz w:val="14"/>
              </w:rPr>
              <w:t>1</w:t>
            </w:r>
          </w:p>
        </w:tc>
      </w:tr>
      <w:tr>
        <w:trPr>
          <w:trHeight w:val="149" w:hRule="exact"/>
        </w:trPr>
        <w:tc>
          <w:tcPr>
            <w:tcW w:w="2462" w:type="dxa"/>
          </w:tcPr>
          <w:p>
            <w:pPr>
              <w:pStyle w:val="TableParagraph"/>
              <w:spacing w:line="149" w:lineRule="exact"/>
              <w:ind w:left="5"/>
              <w:rPr>
                <w:i/>
                <w:sz w:val="14"/>
              </w:rPr>
            </w:pPr>
            <w:r>
              <w:rPr>
                <w:i/>
                <w:color w:val="58595B"/>
                <w:sz w:val="14"/>
              </w:rPr>
              <w:t>Tiempo de Educar</w:t>
            </w:r>
          </w:p>
        </w:tc>
        <w:tc>
          <w:tcPr>
            <w:tcW w:w="1004" w:type="dxa"/>
          </w:tcPr>
          <w:p>
            <w:pPr>
              <w:pStyle w:val="TableParagraph"/>
              <w:spacing w:line="149" w:lineRule="exact"/>
              <w:ind w:left="125"/>
              <w:rPr>
                <w:sz w:val="14"/>
              </w:rPr>
            </w:pPr>
            <w:r>
              <w:rPr>
                <w:color w:val="58595B"/>
                <w:sz w:val="14"/>
              </w:rPr>
              <w:t>Semestral</w:t>
            </w:r>
          </w:p>
        </w:tc>
        <w:tc>
          <w:tcPr>
            <w:tcW w:w="1642" w:type="dxa"/>
          </w:tcPr>
          <w:p>
            <w:pPr>
              <w:pStyle w:val="TableParagraph"/>
              <w:spacing w:line="149" w:lineRule="exact"/>
              <w:ind w:left="100"/>
              <w:rPr>
                <w:sz w:val="14"/>
              </w:rPr>
            </w:pPr>
            <w:r>
              <w:rPr>
                <w:color w:val="58595B"/>
                <w:sz w:val="14"/>
              </w:rPr>
              <w:t>Educación</w:t>
            </w:r>
          </w:p>
        </w:tc>
        <w:tc>
          <w:tcPr>
            <w:tcW w:w="524" w:type="dxa"/>
            <w:shd w:val="clear" w:color="auto" w:fill="D3AE70"/>
          </w:tcPr>
          <w:p>
            <w:pPr>
              <w:pStyle w:val="TableParagraph"/>
              <w:spacing w:line="149" w:lineRule="exact"/>
              <w:ind w:left="6"/>
              <w:jc w:val="center"/>
              <w:rPr>
                <w:sz w:val="14"/>
              </w:rPr>
            </w:pPr>
            <w:r>
              <w:rPr>
                <w:color w:val="231F20"/>
                <w:w w:val="96"/>
                <w:sz w:val="14"/>
              </w:rPr>
              <w:t>0</w:t>
            </w:r>
          </w:p>
        </w:tc>
        <w:tc>
          <w:tcPr>
            <w:tcW w:w="548" w:type="dxa"/>
            <w:shd w:val="clear" w:color="auto" w:fill="D3AE70"/>
          </w:tcPr>
          <w:p>
            <w:pPr>
              <w:pStyle w:val="TableParagraph"/>
              <w:spacing w:line="149" w:lineRule="exact"/>
              <w:ind w:right="15"/>
              <w:jc w:val="center"/>
              <w:rPr>
                <w:sz w:val="14"/>
              </w:rPr>
            </w:pPr>
            <w:r>
              <w:rPr>
                <w:color w:val="231F20"/>
                <w:w w:val="96"/>
                <w:sz w:val="14"/>
              </w:rPr>
              <w:t>0</w:t>
            </w:r>
          </w:p>
        </w:tc>
        <w:tc>
          <w:tcPr>
            <w:tcW w:w="565" w:type="dxa"/>
            <w:shd w:val="clear" w:color="auto" w:fill="D3AE70"/>
          </w:tcPr>
          <w:p>
            <w:pPr>
              <w:pStyle w:val="TableParagraph"/>
              <w:spacing w:line="149" w:lineRule="exact"/>
              <w:jc w:val="center"/>
              <w:rPr>
                <w:sz w:val="14"/>
              </w:rPr>
            </w:pPr>
            <w:r>
              <w:rPr>
                <w:color w:val="231F20"/>
                <w:w w:val="96"/>
                <w:sz w:val="14"/>
              </w:rPr>
              <w:t>0</w:t>
            </w:r>
          </w:p>
        </w:tc>
        <w:tc>
          <w:tcPr>
            <w:tcW w:w="553" w:type="dxa"/>
            <w:shd w:val="clear" w:color="auto" w:fill="D3AE70"/>
          </w:tcPr>
          <w:p>
            <w:pPr>
              <w:pStyle w:val="TableParagraph"/>
              <w:spacing w:line="149" w:lineRule="exact"/>
              <w:ind w:right="234"/>
              <w:jc w:val="right"/>
              <w:rPr>
                <w:sz w:val="14"/>
              </w:rPr>
            </w:pPr>
            <w:r>
              <w:rPr>
                <w:color w:val="231F20"/>
                <w:w w:val="96"/>
                <w:sz w:val="14"/>
              </w:rPr>
              <w:t>0</w:t>
            </w:r>
          </w:p>
        </w:tc>
        <w:tc>
          <w:tcPr>
            <w:tcW w:w="540" w:type="dxa"/>
            <w:shd w:val="clear" w:color="auto" w:fill="D3AE70"/>
          </w:tcPr>
          <w:p>
            <w:pPr>
              <w:pStyle w:val="TableParagraph"/>
              <w:spacing w:line="149" w:lineRule="exact"/>
              <w:jc w:val="center"/>
              <w:rPr>
                <w:sz w:val="14"/>
              </w:rPr>
            </w:pPr>
            <w:r>
              <w:rPr>
                <w:color w:val="231F20"/>
                <w:w w:val="96"/>
                <w:sz w:val="14"/>
              </w:rPr>
              <w:t>0</w:t>
            </w:r>
          </w:p>
        </w:tc>
        <w:tc>
          <w:tcPr>
            <w:tcW w:w="529" w:type="dxa"/>
            <w:shd w:val="clear" w:color="auto" w:fill="D3AE70"/>
          </w:tcPr>
          <w:p>
            <w:pPr>
              <w:pStyle w:val="TableParagraph"/>
              <w:spacing w:line="149" w:lineRule="exact"/>
              <w:ind w:left="10"/>
              <w:jc w:val="center"/>
              <w:rPr>
                <w:sz w:val="14"/>
              </w:rPr>
            </w:pPr>
            <w:r>
              <w:rPr>
                <w:color w:val="231F20"/>
                <w:w w:val="96"/>
                <w:sz w:val="14"/>
              </w:rPr>
              <w:t>0</w:t>
            </w:r>
          </w:p>
        </w:tc>
        <w:tc>
          <w:tcPr>
            <w:tcW w:w="547" w:type="dxa"/>
            <w:shd w:val="clear" w:color="auto" w:fill="D3AE70"/>
          </w:tcPr>
          <w:p>
            <w:pPr>
              <w:pStyle w:val="TableParagraph"/>
              <w:spacing w:line="149" w:lineRule="exact"/>
              <w:ind w:left="231"/>
              <w:rPr>
                <w:sz w:val="14"/>
              </w:rPr>
            </w:pPr>
            <w:r>
              <w:rPr>
                <w:color w:val="231F20"/>
                <w:w w:val="96"/>
                <w:sz w:val="14"/>
              </w:rPr>
              <w:t>0</w:t>
            </w:r>
          </w:p>
        </w:tc>
        <w:tc>
          <w:tcPr>
            <w:tcW w:w="534" w:type="dxa"/>
            <w:shd w:val="clear" w:color="auto" w:fill="D3AE70"/>
          </w:tcPr>
          <w:p>
            <w:pPr>
              <w:pStyle w:val="TableParagraph"/>
              <w:spacing w:line="148" w:lineRule="exact"/>
              <w:ind w:right="15"/>
              <w:jc w:val="center"/>
              <w:rPr>
                <w:sz w:val="14"/>
              </w:rPr>
            </w:pPr>
            <w:r>
              <w:rPr>
                <w:color w:val="231F20"/>
                <w:w w:val="96"/>
                <w:sz w:val="14"/>
              </w:rPr>
              <w:t>0</w:t>
            </w:r>
          </w:p>
        </w:tc>
        <w:tc>
          <w:tcPr>
            <w:tcW w:w="524" w:type="dxa"/>
            <w:shd w:val="clear" w:color="auto" w:fill="D3AE70"/>
          </w:tcPr>
          <w:p>
            <w:pPr>
              <w:pStyle w:val="TableParagraph"/>
              <w:spacing w:line="148" w:lineRule="exact"/>
              <w:ind w:left="5"/>
              <w:jc w:val="center"/>
              <w:rPr>
                <w:sz w:val="14"/>
              </w:rPr>
            </w:pPr>
            <w:r>
              <w:rPr>
                <w:color w:val="231F20"/>
                <w:w w:val="96"/>
                <w:sz w:val="14"/>
              </w:rPr>
              <w:t>0</w:t>
            </w:r>
          </w:p>
        </w:tc>
      </w:tr>
      <w:tr>
        <w:trPr>
          <w:trHeight w:val="149" w:hRule="exact"/>
        </w:trPr>
        <w:tc>
          <w:tcPr>
            <w:tcW w:w="2462" w:type="dxa"/>
          </w:tcPr>
          <w:p>
            <w:pPr>
              <w:pStyle w:val="TableParagraph"/>
              <w:spacing w:line="150" w:lineRule="exact"/>
              <w:ind w:left="5"/>
              <w:rPr>
                <w:i/>
                <w:sz w:val="14"/>
              </w:rPr>
            </w:pPr>
            <w:r>
              <w:rPr>
                <w:i/>
                <w:color w:val="58595B"/>
                <w:w w:val="95"/>
                <w:sz w:val="14"/>
              </w:rPr>
              <w:t>El Periplo Sustentable</w:t>
            </w:r>
          </w:p>
        </w:tc>
        <w:tc>
          <w:tcPr>
            <w:tcW w:w="1004" w:type="dxa"/>
          </w:tcPr>
          <w:p>
            <w:pPr>
              <w:pStyle w:val="TableParagraph"/>
              <w:spacing w:line="150" w:lineRule="exact"/>
              <w:ind w:left="125"/>
              <w:rPr>
                <w:sz w:val="14"/>
              </w:rPr>
            </w:pPr>
            <w:r>
              <w:rPr>
                <w:color w:val="58595B"/>
                <w:sz w:val="14"/>
              </w:rPr>
              <w:t>Semestral</w:t>
            </w:r>
          </w:p>
        </w:tc>
        <w:tc>
          <w:tcPr>
            <w:tcW w:w="1642" w:type="dxa"/>
          </w:tcPr>
          <w:p>
            <w:pPr>
              <w:pStyle w:val="TableParagraph"/>
              <w:spacing w:line="150" w:lineRule="exact"/>
              <w:ind w:left="100"/>
              <w:rPr>
                <w:sz w:val="14"/>
              </w:rPr>
            </w:pPr>
            <w:r>
              <w:rPr>
                <w:color w:val="58595B"/>
                <w:w w:val="90"/>
                <w:sz w:val="14"/>
              </w:rPr>
              <w:t>Estudios territoriales</w:t>
            </w:r>
          </w:p>
        </w:tc>
        <w:tc>
          <w:tcPr>
            <w:tcW w:w="524" w:type="dxa"/>
            <w:shd w:val="clear" w:color="auto" w:fill="D3AE70"/>
          </w:tcPr>
          <w:p>
            <w:pPr>
              <w:pStyle w:val="TableParagraph"/>
              <w:spacing w:line="150" w:lineRule="exact"/>
              <w:ind w:left="6"/>
              <w:jc w:val="center"/>
              <w:rPr>
                <w:sz w:val="14"/>
              </w:rPr>
            </w:pPr>
            <w:r>
              <w:rPr>
                <w:color w:val="231F20"/>
                <w:w w:val="96"/>
                <w:sz w:val="14"/>
              </w:rPr>
              <w:t>0</w:t>
            </w:r>
          </w:p>
        </w:tc>
        <w:tc>
          <w:tcPr>
            <w:tcW w:w="548" w:type="dxa"/>
            <w:shd w:val="clear" w:color="auto" w:fill="D3AE70"/>
          </w:tcPr>
          <w:p>
            <w:pPr>
              <w:pStyle w:val="TableParagraph"/>
              <w:spacing w:line="150" w:lineRule="exact"/>
              <w:ind w:right="15"/>
              <w:jc w:val="center"/>
              <w:rPr>
                <w:sz w:val="14"/>
              </w:rPr>
            </w:pPr>
            <w:r>
              <w:rPr>
                <w:color w:val="231F20"/>
                <w:w w:val="96"/>
                <w:sz w:val="14"/>
              </w:rPr>
              <w:t>0</w:t>
            </w:r>
          </w:p>
        </w:tc>
        <w:tc>
          <w:tcPr>
            <w:tcW w:w="565" w:type="dxa"/>
            <w:shd w:val="clear" w:color="auto" w:fill="D3AE70"/>
          </w:tcPr>
          <w:p>
            <w:pPr>
              <w:pStyle w:val="TableParagraph"/>
              <w:spacing w:line="149" w:lineRule="exact"/>
              <w:jc w:val="center"/>
              <w:rPr>
                <w:sz w:val="14"/>
              </w:rPr>
            </w:pPr>
            <w:r>
              <w:rPr>
                <w:color w:val="231F20"/>
                <w:w w:val="96"/>
                <w:sz w:val="14"/>
              </w:rPr>
              <w:t>0</w:t>
            </w:r>
          </w:p>
        </w:tc>
        <w:tc>
          <w:tcPr>
            <w:tcW w:w="553" w:type="dxa"/>
            <w:shd w:val="clear" w:color="auto" w:fill="D3AE70"/>
          </w:tcPr>
          <w:p>
            <w:pPr>
              <w:pStyle w:val="TableParagraph"/>
              <w:spacing w:line="150" w:lineRule="exact"/>
              <w:ind w:right="234"/>
              <w:jc w:val="right"/>
              <w:rPr>
                <w:sz w:val="14"/>
              </w:rPr>
            </w:pPr>
            <w:r>
              <w:rPr>
                <w:color w:val="231F20"/>
                <w:w w:val="96"/>
                <w:sz w:val="14"/>
              </w:rPr>
              <w:t>0</w:t>
            </w:r>
          </w:p>
        </w:tc>
        <w:tc>
          <w:tcPr>
            <w:tcW w:w="540" w:type="dxa"/>
            <w:shd w:val="clear" w:color="auto" w:fill="D3AE70"/>
          </w:tcPr>
          <w:p>
            <w:pPr>
              <w:pStyle w:val="TableParagraph"/>
              <w:spacing w:line="150" w:lineRule="exact"/>
              <w:jc w:val="center"/>
              <w:rPr>
                <w:sz w:val="14"/>
              </w:rPr>
            </w:pPr>
            <w:r>
              <w:rPr>
                <w:color w:val="231F20"/>
                <w:w w:val="96"/>
                <w:sz w:val="14"/>
              </w:rPr>
              <w:t>0</w:t>
            </w:r>
          </w:p>
        </w:tc>
        <w:tc>
          <w:tcPr>
            <w:tcW w:w="529" w:type="dxa"/>
            <w:shd w:val="clear" w:color="auto" w:fill="D3AE70"/>
          </w:tcPr>
          <w:p>
            <w:pPr>
              <w:pStyle w:val="TableParagraph"/>
              <w:spacing w:line="149" w:lineRule="exact"/>
              <w:ind w:left="10"/>
              <w:jc w:val="center"/>
              <w:rPr>
                <w:sz w:val="14"/>
              </w:rPr>
            </w:pPr>
            <w:r>
              <w:rPr>
                <w:color w:val="231F20"/>
                <w:w w:val="96"/>
                <w:sz w:val="14"/>
              </w:rPr>
              <w:t>0</w:t>
            </w:r>
          </w:p>
        </w:tc>
        <w:tc>
          <w:tcPr>
            <w:tcW w:w="547" w:type="dxa"/>
            <w:shd w:val="clear" w:color="auto" w:fill="D3AE70"/>
          </w:tcPr>
          <w:p>
            <w:pPr>
              <w:pStyle w:val="TableParagraph"/>
              <w:spacing w:line="149" w:lineRule="exact"/>
              <w:ind w:left="231"/>
              <w:rPr>
                <w:sz w:val="14"/>
              </w:rPr>
            </w:pPr>
            <w:r>
              <w:rPr>
                <w:color w:val="231F20"/>
                <w:w w:val="96"/>
                <w:sz w:val="14"/>
              </w:rPr>
              <w:t>0</w:t>
            </w:r>
          </w:p>
        </w:tc>
        <w:tc>
          <w:tcPr>
            <w:tcW w:w="534" w:type="dxa"/>
            <w:shd w:val="clear" w:color="auto" w:fill="D3AE70"/>
          </w:tcPr>
          <w:p>
            <w:pPr>
              <w:pStyle w:val="TableParagraph"/>
              <w:spacing w:line="149" w:lineRule="exact"/>
              <w:ind w:right="15"/>
              <w:jc w:val="center"/>
              <w:rPr>
                <w:sz w:val="14"/>
              </w:rPr>
            </w:pPr>
            <w:r>
              <w:rPr>
                <w:color w:val="231F20"/>
                <w:w w:val="96"/>
                <w:sz w:val="14"/>
              </w:rPr>
              <w:t>0</w:t>
            </w:r>
          </w:p>
        </w:tc>
        <w:tc>
          <w:tcPr>
            <w:tcW w:w="524" w:type="dxa"/>
            <w:shd w:val="clear" w:color="auto" w:fill="D3AE70"/>
          </w:tcPr>
          <w:p>
            <w:pPr>
              <w:pStyle w:val="TableParagraph"/>
              <w:spacing w:line="149" w:lineRule="exact"/>
              <w:ind w:left="5"/>
              <w:jc w:val="center"/>
              <w:rPr>
                <w:sz w:val="14"/>
              </w:rPr>
            </w:pPr>
            <w:r>
              <w:rPr>
                <w:color w:val="231F20"/>
                <w:w w:val="96"/>
                <w:sz w:val="14"/>
              </w:rPr>
              <w:t>0</w:t>
            </w:r>
          </w:p>
        </w:tc>
      </w:tr>
    </w:tbl>
    <w:p>
      <w:pPr>
        <w:pStyle w:val="BodyText"/>
        <w:spacing w:before="3"/>
        <w:rPr>
          <w:rFonts w:ascii="Palatino Linotype"/>
          <w:sz w:val="18"/>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62"/>
        <w:gridCol w:w="1004"/>
        <w:gridCol w:w="1642"/>
        <w:gridCol w:w="710"/>
        <w:gridCol w:w="561"/>
        <w:gridCol w:w="551"/>
        <w:gridCol w:w="3041"/>
      </w:tblGrid>
      <w:tr>
        <w:trPr>
          <w:trHeight w:val="387" w:hRule="exact"/>
        </w:trPr>
        <w:tc>
          <w:tcPr>
            <w:tcW w:w="2462" w:type="dxa"/>
            <w:tcBorders>
              <w:bottom w:val="single" w:sz="1" w:space="0" w:color="58595B"/>
            </w:tcBorders>
          </w:tcPr>
          <w:p>
            <w:pPr>
              <w:pStyle w:val="TableParagraph"/>
              <w:spacing w:before="55"/>
              <w:ind w:left="5"/>
              <w:rPr>
                <w:sz w:val="14"/>
              </w:rPr>
            </w:pPr>
            <w:r>
              <w:rPr>
                <w:color w:val="58595B"/>
                <w:sz w:val="14"/>
              </w:rPr>
              <w:t>Revista</w:t>
            </w:r>
          </w:p>
        </w:tc>
        <w:tc>
          <w:tcPr>
            <w:tcW w:w="1004" w:type="dxa"/>
            <w:tcBorders>
              <w:bottom w:val="single" w:sz="1" w:space="0" w:color="58595B"/>
            </w:tcBorders>
          </w:tcPr>
          <w:p>
            <w:pPr>
              <w:pStyle w:val="TableParagraph"/>
              <w:spacing w:before="55"/>
              <w:ind w:left="125"/>
              <w:rPr>
                <w:sz w:val="14"/>
              </w:rPr>
            </w:pPr>
            <w:r>
              <w:rPr>
                <w:color w:val="58595B"/>
                <w:sz w:val="14"/>
              </w:rPr>
              <w:t>Periodicidad</w:t>
            </w:r>
          </w:p>
        </w:tc>
        <w:tc>
          <w:tcPr>
            <w:tcW w:w="1642" w:type="dxa"/>
            <w:tcBorders>
              <w:bottom w:val="single" w:sz="1" w:space="0" w:color="58595B"/>
            </w:tcBorders>
          </w:tcPr>
          <w:p>
            <w:pPr>
              <w:pStyle w:val="TableParagraph"/>
              <w:spacing w:before="55"/>
              <w:ind w:left="100"/>
              <w:rPr>
                <w:sz w:val="14"/>
              </w:rPr>
            </w:pPr>
            <w:r>
              <w:rPr>
                <w:color w:val="58595B"/>
                <w:sz w:val="14"/>
              </w:rPr>
              <w:t>Área</w:t>
            </w:r>
          </w:p>
        </w:tc>
        <w:tc>
          <w:tcPr>
            <w:tcW w:w="710" w:type="dxa"/>
          </w:tcPr>
          <w:p>
            <w:pPr>
              <w:pStyle w:val="TableParagraph"/>
              <w:spacing w:before="76"/>
              <w:ind w:left="17" w:right="36"/>
              <w:jc w:val="center"/>
              <w:rPr>
                <w:sz w:val="12"/>
              </w:rPr>
            </w:pPr>
            <w:r>
              <w:rPr>
                <w:color w:val="58595B"/>
                <w:w w:val="95"/>
                <w:sz w:val="12"/>
              </w:rPr>
              <w:t>Circ-Dialnet</w:t>
            </w:r>
          </w:p>
        </w:tc>
        <w:tc>
          <w:tcPr>
            <w:tcW w:w="561" w:type="dxa"/>
          </w:tcPr>
          <w:p>
            <w:pPr>
              <w:pStyle w:val="TableParagraph"/>
              <w:spacing w:before="76"/>
              <w:ind w:left="32" w:right="42"/>
              <w:jc w:val="center"/>
              <w:rPr>
                <w:sz w:val="12"/>
              </w:rPr>
            </w:pPr>
            <w:r>
              <w:rPr>
                <w:color w:val="58595B"/>
                <w:w w:val="95"/>
                <w:sz w:val="12"/>
              </w:rPr>
              <w:t>Latindex</w:t>
            </w:r>
          </w:p>
        </w:tc>
        <w:tc>
          <w:tcPr>
            <w:tcW w:w="551" w:type="dxa"/>
          </w:tcPr>
          <w:p>
            <w:pPr>
              <w:pStyle w:val="TableParagraph"/>
              <w:spacing w:before="76"/>
              <w:ind w:left="42" w:right="64"/>
              <w:jc w:val="center"/>
              <w:rPr>
                <w:sz w:val="12"/>
              </w:rPr>
            </w:pPr>
            <w:r>
              <w:rPr>
                <w:color w:val="58595B"/>
                <w:w w:val="95"/>
                <w:sz w:val="12"/>
              </w:rPr>
              <w:t>Redalyc</w:t>
            </w:r>
          </w:p>
        </w:tc>
        <w:tc>
          <w:tcPr>
            <w:tcW w:w="3041" w:type="dxa"/>
            <w:tcBorders>
              <w:bottom w:val="single" w:sz="1" w:space="0" w:color="58595B"/>
            </w:tcBorders>
          </w:tcPr>
          <w:p>
            <w:pPr>
              <w:pStyle w:val="TableParagraph"/>
              <w:spacing w:before="76"/>
              <w:ind w:left="52"/>
              <w:rPr>
                <w:sz w:val="12"/>
              </w:rPr>
            </w:pPr>
            <w:r>
              <w:rPr>
                <w:color w:val="58595B"/>
                <w:sz w:val="12"/>
              </w:rPr>
              <w:t>Otras</w:t>
            </w:r>
          </w:p>
        </w:tc>
      </w:tr>
      <w:tr>
        <w:trPr>
          <w:trHeight w:val="158" w:hRule="exact"/>
        </w:trPr>
        <w:tc>
          <w:tcPr>
            <w:tcW w:w="2462" w:type="dxa"/>
            <w:tcBorders>
              <w:top w:val="single" w:sz="1" w:space="0" w:color="58595B"/>
            </w:tcBorders>
          </w:tcPr>
          <w:p>
            <w:pPr>
              <w:pStyle w:val="TableParagraph"/>
              <w:spacing w:before="57"/>
              <w:ind w:left="5"/>
              <w:rPr>
                <w:i/>
                <w:sz w:val="14"/>
              </w:rPr>
            </w:pPr>
            <w:r>
              <w:rPr>
                <w:i/>
                <w:color w:val="58595B"/>
                <w:sz w:val="14"/>
              </w:rPr>
              <w:t>Convergencia. Revista de Ciencias Sociales</w:t>
            </w:r>
          </w:p>
        </w:tc>
        <w:tc>
          <w:tcPr>
            <w:tcW w:w="1004" w:type="dxa"/>
            <w:tcBorders>
              <w:top w:val="single" w:sz="1" w:space="0" w:color="58595B"/>
            </w:tcBorders>
          </w:tcPr>
          <w:p>
            <w:pPr>
              <w:pStyle w:val="TableParagraph"/>
              <w:spacing w:before="57"/>
              <w:ind w:left="125"/>
              <w:rPr>
                <w:sz w:val="14"/>
              </w:rPr>
            </w:pPr>
            <w:r>
              <w:rPr>
                <w:color w:val="58595B"/>
                <w:w w:val="95"/>
                <w:sz w:val="14"/>
              </w:rPr>
              <w:t>Cuatrimestral</w:t>
            </w:r>
          </w:p>
        </w:tc>
        <w:tc>
          <w:tcPr>
            <w:tcW w:w="1642" w:type="dxa"/>
            <w:tcBorders>
              <w:top w:val="single" w:sz="1" w:space="0" w:color="58595B"/>
            </w:tcBorders>
          </w:tcPr>
          <w:p>
            <w:pPr>
              <w:pStyle w:val="TableParagraph"/>
              <w:spacing w:before="57"/>
              <w:ind w:left="100"/>
              <w:rPr>
                <w:sz w:val="14"/>
              </w:rPr>
            </w:pPr>
            <w:r>
              <w:rPr>
                <w:color w:val="58595B"/>
                <w:sz w:val="14"/>
              </w:rPr>
              <w:t>Sociología</w:t>
            </w:r>
          </w:p>
        </w:tc>
        <w:tc>
          <w:tcPr>
            <w:tcW w:w="710" w:type="dxa"/>
            <w:shd w:val="clear" w:color="auto" w:fill="83A971"/>
          </w:tcPr>
          <w:p>
            <w:pPr>
              <w:pStyle w:val="TableParagraph"/>
              <w:spacing w:line="157" w:lineRule="exact"/>
              <w:ind w:left="20"/>
              <w:jc w:val="center"/>
              <w:rPr>
                <w:sz w:val="14"/>
              </w:rPr>
            </w:pPr>
            <w:r>
              <w:rPr>
                <w:color w:val="231F20"/>
                <w:w w:val="88"/>
                <w:sz w:val="14"/>
              </w:rPr>
              <w:t>A</w:t>
            </w:r>
          </w:p>
        </w:tc>
        <w:tc>
          <w:tcPr>
            <w:tcW w:w="561" w:type="dxa"/>
            <w:shd w:val="clear" w:color="auto" w:fill="83A971"/>
          </w:tcPr>
          <w:p>
            <w:pPr>
              <w:pStyle w:val="TableParagraph"/>
              <w:spacing w:line="157" w:lineRule="exact"/>
              <w:jc w:val="center"/>
              <w:rPr>
                <w:sz w:val="14"/>
              </w:rPr>
            </w:pPr>
            <w:r>
              <w:rPr>
                <w:color w:val="231F20"/>
                <w:w w:val="96"/>
                <w:sz w:val="14"/>
              </w:rPr>
              <w:t>1</w:t>
            </w:r>
          </w:p>
        </w:tc>
        <w:tc>
          <w:tcPr>
            <w:tcW w:w="551" w:type="dxa"/>
            <w:shd w:val="clear" w:color="auto" w:fill="83A971"/>
          </w:tcPr>
          <w:p>
            <w:pPr>
              <w:pStyle w:val="TableParagraph"/>
              <w:spacing w:line="157" w:lineRule="exact"/>
              <w:ind w:right="6"/>
              <w:jc w:val="center"/>
              <w:rPr>
                <w:sz w:val="14"/>
              </w:rPr>
            </w:pPr>
            <w:r>
              <w:rPr>
                <w:color w:val="231F20"/>
                <w:w w:val="96"/>
                <w:sz w:val="14"/>
              </w:rPr>
              <w:t>1</w:t>
            </w:r>
          </w:p>
        </w:tc>
        <w:tc>
          <w:tcPr>
            <w:tcW w:w="3041" w:type="dxa"/>
            <w:tcBorders>
              <w:top w:val="single" w:sz="1" w:space="0" w:color="58595B"/>
            </w:tcBorders>
          </w:tcPr>
          <w:p>
            <w:pPr>
              <w:pStyle w:val="TableParagraph"/>
              <w:spacing w:before="57"/>
              <w:ind w:left="52"/>
              <w:rPr>
                <w:sz w:val="14"/>
              </w:rPr>
            </w:pPr>
            <w:r>
              <w:rPr>
                <w:color w:val="58595B"/>
                <w:w w:val="90"/>
                <w:sz w:val="12"/>
              </w:rPr>
              <w:t>IBSS, HAPI, CLASE, </w:t>
            </w:r>
            <w:r>
              <w:rPr>
                <w:color w:val="58595B"/>
                <w:w w:val="90"/>
                <w:sz w:val="14"/>
              </w:rPr>
              <w:t>e-revistas</w:t>
            </w:r>
          </w:p>
        </w:tc>
      </w:tr>
      <w:tr>
        <w:trPr>
          <w:trHeight w:val="150" w:hRule="exact"/>
        </w:trPr>
        <w:tc>
          <w:tcPr>
            <w:tcW w:w="2462" w:type="dxa"/>
          </w:tcPr>
          <w:p>
            <w:pPr>
              <w:pStyle w:val="TableParagraph"/>
              <w:spacing w:line="150" w:lineRule="exact"/>
              <w:ind w:left="5"/>
              <w:rPr>
                <w:i/>
                <w:sz w:val="14"/>
              </w:rPr>
            </w:pPr>
            <w:r>
              <w:rPr>
                <w:i/>
                <w:color w:val="58595B"/>
                <w:sz w:val="14"/>
              </w:rPr>
              <w:t>Papeles de Población</w:t>
            </w:r>
          </w:p>
        </w:tc>
        <w:tc>
          <w:tcPr>
            <w:tcW w:w="1004" w:type="dxa"/>
          </w:tcPr>
          <w:p>
            <w:pPr>
              <w:pStyle w:val="TableParagraph"/>
              <w:spacing w:line="150" w:lineRule="exact"/>
              <w:ind w:left="125"/>
              <w:rPr>
                <w:sz w:val="14"/>
              </w:rPr>
            </w:pPr>
            <w:r>
              <w:rPr>
                <w:color w:val="58595B"/>
                <w:sz w:val="14"/>
              </w:rPr>
              <w:t>Trimestral</w:t>
            </w:r>
          </w:p>
        </w:tc>
        <w:tc>
          <w:tcPr>
            <w:tcW w:w="1642" w:type="dxa"/>
          </w:tcPr>
          <w:p>
            <w:pPr>
              <w:pStyle w:val="TableParagraph"/>
              <w:spacing w:line="149" w:lineRule="exact"/>
              <w:ind w:left="100"/>
              <w:rPr>
                <w:sz w:val="14"/>
              </w:rPr>
            </w:pPr>
            <w:r>
              <w:rPr>
                <w:color w:val="58595B"/>
                <w:sz w:val="14"/>
              </w:rPr>
              <w:t>Demografía</w:t>
            </w:r>
          </w:p>
        </w:tc>
        <w:tc>
          <w:tcPr>
            <w:tcW w:w="710" w:type="dxa"/>
            <w:shd w:val="clear" w:color="auto" w:fill="83A971"/>
          </w:tcPr>
          <w:p>
            <w:pPr>
              <w:pStyle w:val="TableParagraph"/>
              <w:spacing w:line="150" w:lineRule="exact"/>
              <w:ind w:left="20"/>
              <w:jc w:val="center"/>
              <w:rPr>
                <w:sz w:val="14"/>
              </w:rPr>
            </w:pPr>
            <w:r>
              <w:rPr>
                <w:color w:val="231F20"/>
                <w:w w:val="88"/>
                <w:sz w:val="14"/>
              </w:rPr>
              <w:t>A</w:t>
            </w:r>
          </w:p>
        </w:tc>
        <w:tc>
          <w:tcPr>
            <w:tcW w:w="561" w:type="dxa"/>
            <w:shd w:val="clear" w:color="auto" w:fill="83A971"/>
          </w:tcPr>
          <w:p>
            <w:pPr>
              <w:pStyle w:val="TableParagraph"/>
              <w:spacing w:line="150" w:lineRule="exact"/>
              <w:jc w:val="center"/>
              <w:rPr>
                <w:sz w:val="14"/>
              </w:rPr>
            </w:pPr>
            <w:r>
              <w:rPr>
                <w:color w:val="231F20"/>
                <w:w w:val="96"/>
                <w:sz w:val="14"/>
              </w:rPr>
              <w:t>1</w:t>
            </w:r>
          </w:p>
        </w:tc>
        <w:tc>
          <w:tcPr>
            <w:tcW w:w="551" w:type="dxa"/>
            <w:shd w:val="clear" w:color="auto" w:fill="83A971"/>
          </w:tcPr>
          <w:p>
            <w:pPr>
              <w:pStyle w:val="TableParagraph"/>
              <w:spacing w:line="149" w:lineRule="exact"/>
              <w:ind w:right="6"/>
              <w:jc w:val="center"/>
              <w:rPr>
                <w:sz w:val="14"/>
              </w:rPr>
            </w:pPr>
            <w:r>
              <w:rPr>
                <w:color w:val="231F20"/>
                <w:w w:val="96"/>
                <w:sz w:val="14"/>
              </w:rPr>
              <w:t>1</w:t>
            </w:r>
          </w:p>
        </w:tc>
        <w:tc>
          <w:tcPr>
            <w:tcW w:w="3041" w:type="dxa"/>
          </w:tcPr>
          <w:p>
            <w:pPr>
              <w:pStyle w:val="TableParagraph"/>
              <w:spacing w:line="144" w:lineRule="exact"/>
              <w:ind w:left="52"/>
              <w:rPr>
                <w:sz w:val="12"/>
              </w:rPr>
            </w:pPr>
            <w:r>
              <w:rPr>
                <w:color w:val="58595B"/>
                <w:w w:val="95"/>
                <w:sz w:val="12"/>
              </w:rPr>
              <w:t>IRESIE, POPULATION INDEX, CATMEX, HAPI, CLASE</w:t>
            </w:r>
          </w:p>
        </w:tc>
      </w:tr>
      <w:tr>
        <w:trPr>
          <w:trHeight w:val="150" w:hRule="exact"/>
        </w:trPr>
        <w:tc>
          <w:tcPr>
            <w:tcW w:w="2462" w:type="dxa"/>
          </w:tcPr>
          <w:p>
            <w:pPr>
              <w:pStyle w:val="TableParagraph"/>
              <w:spacing w:line="150" w:lineRule="exact"/>
              <w:ind w:left="5"/>
              <w:rPr>
                <w:i/>
                <w:sz w:val="14"/>
              </w:rPr>
            </w:pPr>
            <w:r>
              <w:rPr>
                <w:i/>
                <w:color w:val="58595B"/>
                <w:sz w:val="14"/>
              </w:rPr>
              <w:t>Ciencia Ergo Sum</w:t>
            </w:r>
          </w:p>
        </w:tc>
        <w:tc>
          <w:tcPr>
            <w:tcW w:w="1004" w:type="dxa"/>
          </w:tcPr>
          <w:p>
            <w:pPr>
              <w:pStyle w:val="TableParagraph"/>
              <w:spacing w:line="150" w:lineRule="exact"/>
              <w:ind w:left="125"/>
              <w:rPr>
                <w:sz w:val="14"/>
              </w:rPr>
            </w:pPr>
            <w:r>
              <w:rPr>
                <w:color w:val="58595B"/>
                <w:w w:val="95"/>
                <w:sz w:val="14"/>
              </w:rPr>
              <w:t>Cuatrimestral</w:t>
            </w:r>
          </w:p>
        </w:tc>
        <w:tc>
          <w:tcPr>
            <w:tcW w:w="1642" w:type="dxa"/>
          </w:tcPr>
          <w:p>
            <w:pPr>
              <w:pStyle w:val="TableParagraph"/>
              <w:spacing w:line="149" w:lineRule="exact"/>
              <w:ind w:left="100"/>
              <w:rPr>
                <w:sz w:val="14"/>
              </w:rPr>
            </w:pPr>
            <w:r>
              <w:rPr>
                <w:color w:val="58595B"/>
                <w:sz w:val="14"/>
              </w:rPr>
              <w:t>Multidisciplinarias</w:t>
            </w:r>
          </w:p>
        </w:tc>
        <w:tc>
          <w:tcPr>
            <w:tcW w:w="710" w:type="dxa"/>
            <w:shd w:val="clear" w:color="auto" w:fill="83A971"/>
          </w:tcPr>
          <w:p>
            <w:pPr>
              <w:pStyle w:val="TableParagraph"/>
              <w:spacing w:line="150" w:lineRule="exact"/>
              <w:ind w:left="18"/>
              <w:jc w:val="center"/>
              <w:rPr>
                <w:sz w:val="14"/>
              </w:rPr>
            </w:pPr>
            <w:r>
              <w:rPr>
                <w:color w:val="231F20"/>
                <w:w w:val="93"/>
                <w:sz w:val="14"/>
              </w:rPr>
              <w:t>C</w:t>
            </w:r>
          </w:p>
        </w:tc>
        <w:tc>
          <w:tcPr>
            <w:tcW w:w="561" w:type="dxa"/>
            <w:shd w:val="clear" w:color="auto" w:fill="83A971"/>
          </w:tcPr>
          <w:p>
            <w:pPr>
              <w:pStyle w:val="TableParagraph"/>
              <w:spacing w:line="150" w:lineRule="exact"/>
              <w:jc w:val="center"/>
              <w:rPr>
                <w:sz w:val="14"/>
              </w:rPr>
            </w:pPr>
            <w:r>
              <w:rPr>
                <w:color w:val="231F20"/>
                <w:w w:val="96"/>
                <w:sz w:val="14"/>
              </w:rPr>
              <w:t>1</w:t>
            </w:r>
          </w:p>
        </w:tc>
        <w:tc>
          <w:tcPr>
            <w:tcW w:w="551" w:type="dxa"/>
            <w:shd w:val="clear" w:color="auto" w:fill="83A971"/>
          </w:tcPr>
          <w:p>
            <w:pPr>
              <w:pStyle w:val="TableParagraph"/>
              <w:spacing w:line="149" w:lineRule="exact"/>
              <w:ind w:right="6"/>
              <w:jc w:val="center"/>
              <w:rPr>
                <w:sz w:val="14"/>
              </w:rPr>
            </w:pPr>
            <w:r>
              <w:rPr>
                <w:color w:val="231F20"/>
                <w:w w:val="96"/>
                <w:sz w:val="14"/>
              </w:rPr>
              <w:t>1</w:t>
            </w:r>
          </w:p>
        </w:tc>
        <w:tc>
          <w:tcPr>
            <w:tcW w:w="3041" w:type="dxa"/>
          </w:tcPr>
          <w:p>
            <w:pPr>
              <w:pStyle w:val="TableParagraph"/>
              <w:spacing w:line="144" w:lineRule="exact"/>
              <w:ind w:left="52"/>
              <w:rPr>
                <w:sz w:val="12"/>
              </w:rPr>
            </w:pPr>
            <w:r>
              <w:rPr>
                <w:color w:val="58595B"/>
                <w:w w:val="95"/>
                <w:sz w:val="12"/>
              </w:rPr>
              <w:t>FILOS, CLASE, IBSS, HELA</w:t>
            </w:r>
          </w:p>
        </w:tc>
      </w:tr>
      <w:tr>
        <w:trPr>
          <w:trHeight w:val="150" w:hRule="exact"/>
        </w:trPr>
        <w:tc>
          <w:tcPr>
            <w:tcW w:w="2462" w:type="dxa"/>
          </w:tcPr>
          <w:p>
            <w:pPr>
              <w:pStyle w:val="TableParagraph"/>
              <w:spacing w:line="150" w:lineRule="exact"/>
              <w:ind w:left="5"/>
              <w:rPr>
                <w:i/>
                <w:sz w:val="14"/>
              </w:rPr>
            </w:pPr>
            <w:r>
              <w:rPr>
                <w:i/>
                <w:color w:val="58595B"/>
                <w:w w:val="95"/>
                <w:sz w:val="14"/>
              </w:rPr>
              <w:t>Espacios Públicos</w:t>
            </w:r>
          </w:p>
        </w:tc>
        <w:tc>
          <w:tcPr>
            <w:tcW w:w="1004" w:type="dxa"/>
          </w:tcPr>
          <w:p>
            <w:pPr>
              <w:pStyle w:val="TableParagraph"/>
              <w:spacing w:line="150" w:lineRule="exact"/>
              <w:ind w:left="125"/>
              <w:rPr>
                <w:sz w:val="14"/>
              </w:rPr>
            </w:pPr>
            <w:r>
              <w:rPr>
                <w:color w:val="58595B"/>
                <w:w w:val="95"/>
                <w:sz w:val="14"/>
              </w:rPr>
              <w:t>Cuatrimestral</w:t>
            </w:r>
          </w:p>
        </w:tc>
        <w:tc>
          <w:tcPr>
            <w:tcW w:w="1642" w:type="dxa"/>
          </w:tcPr>
          <w:p>
            <w:pPr>
              <w:pStyle w:val="TableParagraph"/>
              <w:spacing w:line="150" w:lineRule="exact"/>
              <w:ind w:left="100"/>
              <w:rPr>
                <w:sz w:val="14"/>
              </w:rPr>
            </w:pPr>
            <w:r>
              <w:rPr>
                <w:color w:val="58595B"/>
                <w:w w:val="90"/>
                <w:sz w:val="14"/>
              </w:rPr>
              <w:t>Multidisciplinarias (</w:t>
            </w:r>
            <w:r>
              <w:rPr>
                <w:color w:val="58595B"/>
                <w:w w:val="90"/>
                <w:sz w:val="12"/>
              </w:rPr>
              <w:t>CS</w:t>
            </w:r>
            <w:r>
              <w:rPr>
                <w:color w:val="58595B"/>
                <w:w w:val="90"/>
                <w:sz w:val="14"/>
              </w:rPr>
              <w:t>)</w:t>
            </w:r>
          </w:p>
        </w:tc>
        <w:tc>
          <w:tcPr>
            <w:tcW w:w="710" w:type="dxa"/>
            <w:shd w:val="clear" w:color="auto" w:fill="83A971"/>
          </w:tcPr>
          <w:p>
            <w:pPr>
              <w:pStyle w:val="TableParagraph"/>
              <w:spacing w:line="150" w:lineRule="exact"/>
              <w:ind w:left="18"/>
              <w:jc w:val="center"/>
              <w:rPr>
                <w:sz w:val="14"/>
              </w:rPr>
            </w:pPr>
            <w:r>
              <w:rPr>
                <w:color w:val="231F20"/>
                <w:w w:val="93"/>
                <w:sz w:val="14"/>
              </w:rPr>
              <w:t>C</w:t>
            </w:r>
          </w:p>
        </w:tc>
        <w:tc>
          <w:tcPr>
            <w:tcW w:w="561" w:type="dxa"/>
            <w:shd w:val="clear" w:color="auto" w:fill="83A971"/>
          </w:tcPr>
          <w:p>
            <w:pPr>
              <w:pStyle w:val="TableParagraph"/>
              <w:spacing w:line="150" w:lineRule="exact"/>
              <w:jc w:val="center"/>
              <w:rPr>
                <w:sz w:val="14"/>
              </w:rPr>
            </w:pPr>
            <w:r>
              <w:rPr>
                <w:color w:val="231F20"/>
                <w:w w:val="96"/>
                <w:sz w:val="14"/>
              </w:rPr>
              <w:t>1</w:t>
            </w:r>
          </w:p>
        </w:tc>
        <w:tc>
          <w:tcPr>
            <w:tcW w:w="551" w:type="dxa"/>
            <w:shd w:val="clear" w:color="auto" w:fill="83A971"/>
          </w:tcPr>
          <w:p>
            <w:pPr>
              <w:pStyle w:val="TableParagraph"/>
              <w:spacing w:line="149" w:lineRule="exact"/>
              <w:ind w:right="6"/>
              <w:jc w:val="center"/>
              <w:rPr>
                <w:sz w:val="14"/>
              </w:rPr>
            </w:pPr>
            <w:r>
              <w:rPr>
                <w:color w:val="231F20"/>
                <w:w w:val="96"/>
                <w:sz w:val="14"/>
              </w:rPr>
              <w:t>1</w:t>
            </w:r>
          </w:p>
        </w:tc>
        <w:tc>
          <w:tcPr>
            <w:tcW w:w="3041" w:type="dxa"/>
          </w:tcPr>
          <w:p>
            <w:pPr>
              <w:pStyle w:val="TableParagraph"/>
              <w:spacing w:line="144" w:lineRule="exact"/>
              <w:ind w:left="52"/>
              <w:rPr>
                <w:sz w:val="12"/>
              </w:rPr>
            </w:pPr>
            <w:r>
              <w:rPr>
                <w:color w:val="58595B"/>
                <w:w w:val="90"/>
                <w:sz w:val="12"/>
              </w:rPr>
              <w:t>CLASE, HELA</w:t>
            </w:r>
          </w:p>
        </w:tc>
      </w:tr>
      <w:tr>
        <w:trPr>
          <w:trHeight w:val="150" w:hRule="exact"/>
        </w:trPr>
        <w:tc>
          <w:tcPr>
            <w:tcW w:w="2462" w:type="dxa"/>
          </w:tcPr>
          <w:p>
            <w:pPr>
              <w:pStyle w:val="TableParagraph"/>
              <w:spacing w:line="150" w:lineRule="exact"/>
              <w:ind w:left="5"/>
              <w:rPr>
                <w:i/>
                <w:sz w:val="14"/>
              </w:rPr>
            </w:pPr>
            <w:r>
              <w:rPr>
                <w:i/>
                <w:color w:val="58595B"/>
                <w:sz w:val="14"/>
              </w:rPr>
              <w:t>Quivera</w:t>
            </w:r>
          </w:p>
        </w:tc>
        <w:tc>
          <w:tcPr>
            <w:tcW w:w="1004" w:type="dxa"/>
          </w:tcPr>
          <w:p>
            <w:pPr>
              <w:pStyle w:val="TableParagraph"/>
              <w:spacing w:line="150" w:lineRule="exact"/>
              <w:ind w:left="125"/>
              <w:rPr>
                <w:sz w:val="14"/>
              </w:rPr>
            </w:pPr>
            <w:r>
              <w:rPr>
                <w:color w:val="58595B"/>
                <w:sz w:val="14"/>
              </w:rPr>
              <w:t>Semestral</w:t>
            </w:r>
          </w:p>
        </w:tc>
        <w:tc>
          <w:tcPr>
            <w:tcW w:w="1642" w:type="dxa"/>
          </w:tcPr>
          <w:p>
            <w:pPr>
              <w:pStyle w:val="TableParagraph"/>
              <w:spacing w:line="150" w:lineRule="exact"/>
              <w:ind w:left="100"/>
              <w:rPr>
                <w:sz w:val="14"/>
              </w:rPr>
            </w:pPr>
            <w:r>
              <w:rPr>
                <w:color w:val="58595B"/>
                <w:w w:val="90"/>
                <w:sz w:val="14"/>
              </w:rPr>
              <w:t>Estudios territoriales</w:t>
            </w:r>
          </w:p>
        </w:tc>
        <w:tc>
          <w:tcPr>
            <w:tcW w:w="710" w:type="dxa"/>
            <w:shd w:val="clear" w:color="auto" w:fill="83A971"/>
          </w:tcPr>
          <w:p>
            <w:pPr>
              <w:pStyle w:val="TableParagraph"/>
              <w:spacing w:line="150" w:lineRule="exact"/>
              <w:ind w:left="18"/>
              <w:jc w:val="center"/>
              <w:rPr>
                <w:sz w:val="14"/>
              </w:rPr>
            </w:pPr>
            <w:r>
              <w:rPr>
                <w:color w:val="231F20"/>
                <w:w w:val="93"/>
                <w:sz w:val="14"/>
              </w:rPr>
              <w:t>C</w:t>
            </w:r>
          </w:p>
        </w:tc>
        <w:tc>
          <w:tcPr>
            <w:tcW w:w="561" w:type="dxa"/>
            <w:shd w:val="clear" w:color="auto" w:fill="83A971"/>
          </w:tcPr>
          <w:p>
            <w:pPr>
              <w:pStyle w:val="TableParagraph"/>
              <w:spacing w:line="150" w:lineRule="exact"/>
              <w:jc w:val="center"/>
              <w:rPr>
                <w:sz w:val="14"/>
              </w:rPr>
            </w:pPr>
            <w:r>
              <w:rPr>
                <w:color w:val="231F20"/>
                <w:w w:val="96"/>
                <w:sz w:val="14"/>
              </w:rPr>
              <w:t>1</w:t>
            </w:r>
          </w:p>
        </w:tc>
        <w:tc>
          <w:tcPr>
            <w:tcW w:w="551" w:type="dxa"/>
            <w:shd w:val="clear" w:color="auto" w:fill="83A971"/>
          </w:tcPr>
          <w:p>
            <w:pPr>
              <w:pStyle w:val="TableParagraph"/>
              <w:spacing w:line="149" w:lineRule="exact"/>
              <w:ind w:right="6"/>
              <w:jc w:val="center"/>
              <w:rPr>
                <w:sz w:val="14"/>
              </w:rPr>
            </w:pPr>
            <w:r>
              <w:rPr>
                <w:color w:val="231F20"/>
                <w:w w:val="96"/>
                <w:sz w:val="14"/>
              </w:rPr>
              <w:t>1</w:t>
            </w:r>
          </w:p>
        </w:tc>
        <w:tc>
          <w:tcPr>
            <w:tcW w:w="3041" w:type="dxa"/>
          </w:tcPr>
          <w:p>
            <w:pPr>
              <w:pStyle w:val="TableParagraph"/>
              <w:spacing w:line="144" w:lineRule="exact"/>
              <w:ind w:left="52"/>
              <w:rPr>
                <w:sz w:val="12"/>
              </w:rPr>
            </w:pPr>
            <w:r>
              <w:rPr>
                <w:color w:val="58595B"/>
                <w:sz w:val="12"/>
              </w:rPr>
              <w:t>CLASE</w:t>
            </w:r>
          </w:p>
        </w:tc>
      </w:tr>
      <w:tr>
        <w:trPr>
          <w:trHeight w:val="150" w:hRule="exact"/>
        </w:trPr>
        <w:tc>
          <w:tcPr>
            <w:tcW w:w="2462" w:type="dxa"/>
          </w:tcPr>
          <w:p>
            <w:pPr>
              <w:pStyle w:val="TableParagraph"/>
              <w:spacing w:line="150" w:lineRule="exact"/>
              <w:ind w:left="5"/>
              <w:rPr>
                <w:i/>
                <w:sz w:val="14"/>
              </w:rPr>
            </w:pPr>
            <w:r>
              <w:rPr>
                <w:i/>
                <w:color w:val="58595B"/>
                <w:sz w:val="14"/>
              </w:rPr>
              <w:t>Contribuciones desde Coatepec</w:t>
            </w:r>
          </w:p>
        </w:tc>
        <w:tc>
          <w:tcPr>
            <w:tcW w:w="1004" w:type="dxa"/>
          </w:tcPr>
          <w:p>
            <w:pPr>
              <w:pStyle w:val="TableParagraph"/>
              <w:spacing w:line="150" w:lineRule="exact"/>
              <w:ind w:left="125"/>
              <w:rPr>
                <w:sz w:val="14"/>
              </w:rPr>
            </w:pPr>
            <w:r>
              <w:rPr>
                <w:color w:val="58595B"/>
                <w:sz w:val="14"/>
              </w:rPr>
              <w:t>Semestral</w:t>
            </w:r>
          </w:p>
        </w:tc>
        <w:tc>
          <w:tcPr>
            <w:tcW w:w="1642" w:type="dxa"/>
          </w:tcPr>
          <w:p>
            <w:pPr>
              <w:pStyle w:val="TableParagraph"/>
              <w:spacing w:line="150" w:lineRule="exact"/>
              <w:ind w:left="100"/>
              <w:rPr>
                <w:sz w:val="14"/>
              </w:rPr>
            </w:pPr>
            <w:r>
              <w:rPr>
                <w:color w:val="58595B"/>
                <w:w w:val="90"/>
                <w:sz w:val="14"/>
              </w:rPr>
              <w:t>Multidisciplinarias (</w:t>
            </w:r>
            <w:r>
              <w:rPr>
                <w:color w:val="58595B"/>
                <w:w w:val="90"/>
                <w:sz w:val="12"/>
              </w:rPr>
              <w:t>CS</w:t>
            </w:r>
            <w:r>
              <w:rPr>
                <w:color w:val="58595B"/>
                <w:w w:val="90"/>
                <w:sz w:val="14"/>
              </w:rPr>
              <w:t>)</w:t>
            </w:r>
          </w:p>
        </w:tc>
        <w:tc>
          <w:tcPr>
            <w:tcW w:w="710" w:type="dxa"/>
            <w:shd w:val="clear" w:color="auto" w:fill="83A971"/>
          </w:tcPr>
          <w:p>
            <w:pPr>
              <w:pStyle w:val="TableParagraph"/>
              <w:spacing w:line="150" w:lineRule="exact"/>
              <w:ind w:left="18"/>
              <w:jc w:val="center"/>
              <w:rPr>
                <w:sz w:val="14"/>
              </w:rPr>
            </w:pPr>
            <w:r>
              <w:rPr>
                <w:color w:val="231F20"/>
                <w:w w:val="93"/>
                <w:sz w:val="14"/>
              </w:rPr>
              <w:t>C</w:t>
            </w:r>
          </w:p>
        </w:tc>
        <w:tc>
          <w:tcPr>
            <w:tcW w:w="561" w:type="dxa"/>
            <w:shd w:val="clear" w:color="auto" w:fill="83A971"/>
          </w:tcPr>
          <w:p>
            <w:pPr>
              <w:pStyle w:val="TableParagraph"/>
              <w:spacing w:line="150" w:lineRule="exact"/>
              <w:jc w:val="center"/>
              <w:rPr>
                <w:sz w:val="14"/>
              </w:rPr>
            </w:pPr>
            <w:r>
              <w:rPr>
                <w:color w:val="231F20"/>
                <w:w w:val="96"/>
                <w:sz w:val="14"/>
              </w:rPr>
              <w:t>1</w:t>
            </w:r>
          </w:p>
        </w:tc>
        <w:tc>
          <w:tcPr>
            <w:tcW w:w="551" w:type="dxa"/>
            <w:shd w:val="clear" w:color="auto" w:fill="83A971"/>
          </w:tcPr>
          <w:p>
            <w:pPr>
              <w:pStyle w:val="TableParagraph"/>
              <w:spacing w:line="149" w:lineRule="exact"/>
              <w:ind w:right="6"/>
              <w:jc w:val="center"/>
              <w:rPr>
                <w:sz w:val="14"/>
              </w:rPr>
            </w:pPr>
            <w:r>
              <w:rPr>
                <w:color w:val="231F20"/>
                <w:w w:val="96"/>
                <w:sz w:val="14"/>
              </w:rPr>
              <w:t>1</w:t>
            </w:r>
          </w:p>
        </w:tc>
        <w:tc>
          <w:tcPr>
            <w:tcW w:w="3041" w:type="dxa"/>
          </w:tcPr>
          <w:p>
            <w:pPr>
              <w:pStyle w:val="TableParagraph"/>
              <w:spacing w:line="144" w:lineRule="exact"/>
              <w:ind w:left="52"/>
              <w:rPr>
                <w:sz w:val="12"/>
              </w:rPr>
            </w:pPr>
            <w:r>
              <w:rPr>
                <w:color w:val="58595B"/>
                <w:sz w:val="12"/>
              </w:rPr>
              <w:t>CLASE</w:t>
            </w:r>
          </w:p>
        </w:tc>
      </w:tr>
      <w:tr>
        <w:trPr>
          <w:trHeight w:val="150" w:hRule="exact"/>
        </w:trPr>
        <w:tc>
          <w:tcPr>
            <w:tcW w:w="2462" w:type="dxa"/>
          </w:tcPr>
          <w:p>
            <w:pPr>
              <w:pStyle w:val="TableParagraph"/>
              <w:spacing w:line="150" w:lineRule="exact"/>
              <w:ind w:left="5"/>
              <w:rPr>
                <w:i/>
                <w:sz w:val="14"/>
              </w:rPr>
            </w:pPr>
            <w:r>
              <w:rPr>
                <w:i/>
                <w:color w:val="58595B"/>
                <w:sz w:val="14"/>
              </w:rPr>
              <w:t>Tiempo de Educar</w:t>
            </w:r>
          </w:p>
        </w:tc>
        <w:tc>
          <w:tcPr>
            <w:tcW w:w="1004" w:type="dxa"/>
          </w:tcPr>
          <w:p>
            <w:pPr>
              <w:pStyle w:val="TableParagraph"/>
              <w:spacing w:line="150" w:lineRule="exact"/>
              <w:ind w:left="125"/>
              <w:rPr>
                <w:sz w:val="14"/>
              </w:rPr>
            </w:pPr>
            <w:r>
              <w:rPr>
                <w:color w:val="58595B"/>
                <w:sz w:val="14"/>
              </w:rPr>
              <w:t>Semestral</w:t>
            </w:r>
          </w:p>
        </w:tc>
        <w:tc>
          <w:tcPr>
            <w:tcW w:w="1642" w:type="dxa"/>
          </w:tcPr>
          <w:p>
            <w:pPr>
              <w:pStyle w:val="TableParagraph"/>
              <w:spacing w:line="150" w:lineRule="exact"/>
              <w:ind w:left="100"/>
              <w:rPr>
                <w:sz w:val="14"/>
              </w:rPr>
            </w:pPr>
            <w:r>
              <w:rPr>
                <w:color w:val="58595B"/>
                <w:sz w:val="14"/>
              </w:rPr>
              <w:t>Educación</w:t>
            </w:r>
          </w:p>
        </w:tc>
        <w:tc>
          <w:tcPr>
            <w:tcW w:w="710" w:type="dxa"/>
            <w:shd w:val="clear" w:color="auto" w:fill="83A971"/>
          </w:tcPr>
          <w:p>
            <w:pPr>
              <w:pStyle w:val="TableParagraph"/>
              <w:spacing w:line="150" w:lineRule="exact"/>
              <w:ind w:left="18"/>
              <w:jc w:val="center"/>
              <w:rPr>
                <w:sz w:val="14"/>
              </w:rPr>
            </w:pPr>
            <w:r>
              <w:rPr>
                <w:color w:val="231F20"/>
                <w:w w:val="93"/>
                <w:sz w:val="14"/>
              </w:rPr>
              <w:t>C</w:t>
            </w:r>
          </w:p>
        </w:tc>
        <w:tc>
          <w:tcPr>
            <w:tcW w:w="561" w:type="dxa"/>
            <w:shd w:val="clear" w:color="auto" w:fill="83A971"/>
          </w:tcPr>
          <w:p>
            <w:pPr>
              <w:pStyle w:val="TableParagraph"/>
              <w:spacing w:line="150" w:lineRule="exact"/>
              <w:jc w:val="center"/>
              <w:rPr>
                <w:sz w:val="14"/>
              </w:rPr>
            </w:pPr>
            <w:r>
              <w:rPr>
                <w:color w:val="231F20"/>
                <w:w w:val="96"/>
                <w:sz w:val="14"/>
              </w:rPr>
              <w:t>1</w:t>
            </w:r>
          </w:p>
        </w:tc>
        <w:tc>
          <w:tcPr>
            <w:tcW w:w="551" w:type="dxa"/>
            <w:shd w:val="clear" w:color="auto" w:fill="83A971"/>
          </w:tcPr>
          <w:p>
            <w:pPr>
              <w:pStyle w:val="TableParagraph"/>
              <w:spacing w:line="149" w:lineRule="exact"/>
              <w:ind w:right="6"/>
              <w:jc w:val="center"/>
              <w:rPr>
                <w:sz w:val="14"/>
              </w:rPr>
            </w:pPr>
            <w:r>
              <w:rPr>
                <w:color w:val="231F20"/>
                <w:w w:val="96"/>
                <w:sz w:val="14"/>
              </w:rPr>
              <w:t>1</w:t>
            </w:r>
          </w:p>
        </w:tc>
        <w:tc>
          <w:tcPr>
            <w:tcW w:w="3041" w:type="dxa"/>
          </w:tcPr>
          <w:p>
            <w:pPr>
              <w:pStyle w:val="TableParagraph"/>
              <w:spacing w:line="144" w:lineRule="exact"/>
              <w:ind w:left="52"/>
              <w:rPr>
                <w:sz w:val="12"/>
              </w:rPr>
            </w:pPr>
            <w:r>
              <w:rPr>
                <w:color w:val="58595B"/>
                <w:w w:val="90"/>
                <w:sz w:val="12"/>
              </w:rPr>
              <w:t>IRESIE, CLASE</w:t>
            </w:r>
          </w:p>
        </w:tc>
      </w:tr>
      <w:tr>
        <w:trPr>
          <w:trHeight w:val="149" w:hRule="exact"/>
        </w:trPr>
        <w:tc>
          <w:tcPr>
            <w:tcW w:w="2462" w:type="dxa"/>
          </w:tcPr>
          <w:p>
            <w:pPr>
              <w:pStyle w:val="TableParagraph"/>
              <w:spacing w:line="150" w:lineRule="exact"/>
              <w:ind w:left="5"/>
              <w:rPr>
                <w:i/>
                <w:sz w:val="14"/>
              </w:rPr>
            </w:pPr>
            <w:r>
              <w:rPr>
                <w:i/>
                <w:color w:val="58595B"/>
                <w:w w:val="95"/>
                <w:sz w:val="14"/>
              </w:rPr>
              <w:t>El Periplo Sustentable</w:t>
            </w:r>
          </w:p>
        </w:tc>
        <w:tc>
          <w:tcPr>
            <w:tcW w:w="1004" w:type="dxa"/>
          </w:tcPr>
          <w:p>
            <w:pPr>
              <w:pStyle w:val="TableParagraph"/>
              <w:spacing w:line="150" w:lineRule="exact"/>
              <w:ind w:left="125"/>
              <w:rPr>
                <w:sz w:val="14"/>
              </w:rPr>
            </w:pPr>
            <w:r>
              <w:rPr>
                <w:color w:val="58595B"/>
                <w:sz w:val="14"/>
              </w:rPr>
              <w:t>Semestral</w:t>
            </w:r>
          </w:p>
        </w:tc>
        <w:tc>
          <w:tcPr>
            <w:tcW w:w="1642" w:type="dxa"/>
          </w:tcPr>
          <w:p>
            <w:pPr>
              <w:pStyle w:val="TableParagraph"/>
              <w:spacing w:line="150" w:lineRule="exact"/>
              <w:ind w:left="100"/>
              <w:rPr>
                <w:sz w:val="14"/>
              </w:rPr>
            </w:pPr>
            <w:r>
              <w:rPr>
                <w:color w:val="58595B"/>
                <w:w w:val="90"/>
                <w:sz w:val="14"/>
              </w:rPr>
              <w:t>Estudios territoriales</w:t>
            </w:r>
          </w:p>
        </w:tc>
        <w:tc>
          <w:tcPr>
            <w:tcW w:w="710" w:type="dxa"/>
            <w:shd w:val="clear" w:color="auto" w:fill="D3AE70"/>
          </w:tcPr>
          <w:p>
            <w:pPr>
              <w:pStyle w:val="TableParagraph"/>
              <w:spacing w:line="150" w:lineRule="exact"/>
              <w:ind w:left="3"/>
              <w:jc w:val="center"/>
              <w:rPr>
                <w:sz w:val="14"/>
              </w:rPr>
            </w:pPr>
            <w:r>
              <w:rPr>
                <w:color w:val="231F20"/>
                <w:w w:val="96"/>
                <w:sz w:val="14"/>
              </w:rPr>
              <w:t>0</w:t>
            </w:r>
          </w:p>
        </w:tc>
        <w:tc>
          <w:tcPr>
            <w:tcW w:w="561" w:type="dxa"/>
            <w:shd w:val="clear" w:color="auto" w:fill="83A971"/>
          </w:tcPr>
          <w:p>
            <w:pPr>
              <w:pStyle w:val="TableParagraph"/>
              <w:spacing w:line="150" w:lineRule="exact"/>
              <w:jc w:val="center"/>
              <w:rPr>
                <w:sz w:val="14"/>
              </w:rPr>
            </w:pPr>
            <w:r>
              <w:rPr>
                <w:color w:val="231F20"/>
                <w:w w:val="96"/>
                <w:sz w:val="14"/>
              </w:rPr>
              <w:t>1</w:t>
            </w:r>
          </w:p>
        </w:tc>
        <w:tc>
          <w:tcPr>
            <w:tcW w:w="551" w:type="dxa"/>
            <w:shd w:val="clear" w:color="auto" w:fill="83A971"/>
          </w:tcPr>
          <w:p>
            <w:pPr>
              <w:pStyle w:val="TableParagraph"/>
              <w:spacing w:line="149" w:lineRule="exact"/>
              <w:ind w:right="6"/>
              <w:jc w:val="center"/>
              <w:rPr>
                <w:sz w:val="14"/>
              </w:rPr>
            </w:pPr>
            <w:r>
              <w:rPr>
                <w:color w:val="231F20"/>
                <w:w w:val="96"/>
                <w:sz w:val="14"/>
              </w:rPr>
              <w:t>1</w:t>
            </w:r>
          </w:p>
        </w:tc>
        <w:tc>
          <w:tcPr>
            <w:tcW w:w="3041" w:type="dxa"/>
          </w:tcPr>
          <w:p>
            <w:pPr>
              <w:pStyle w:val="TableParagraph"/>
              <w:spacing w:line="144" w:lineRule="exact"/>
              <w:ind w:left="52"/>
              <w:rPr>
                <w:sz w:val="12"/>
              </w:rPr>
            </w:pPr>
            <w:r>
              <w:rPr>
                <w:color w:val="58595B"/>
                <w:sz w:val="12"/>
              </w:rPr>
              <w:t>CIRET</w:t>
            </w:r>
          </w:p>
        </w:tc>
      </w:tr>
    </w:tbl>
    <w:p>
      <w:pPr>
        <w:pStyle w:val="BodyText"/>
        <w:spacing w:before="4"/>
        <w:rPr>
          <w:rFonts w:ascii="Palatino Linotype"/>
          <w:sz w:val="8"/>
        </w:rPr>
      </w:pPr>
    </w:p>
    <w:p>
      <w:pPr>
        <w:tabs>
          <w:tab w:pos="8961" w:val="left" w:leader="none"/>
        </w:tabs>
        <w:spacing w:line="175" w:lineRule="exact" w:before="56"/>
        <w:ind w:left="100" w:right="0" w:firstLine="0"/>
        <w:jc w:val="left"/>
        <w:rPr>
          <w:rFonts w:ascii="Palatino Linotype" w:hAnsi="Palatino Linotype"/>
          <w:sz w:val="14"/>
        </w:rPr>
      </w:pPr>
      <w:r>
        <w:rPr/>
        <w:pict>
          <v:line style="position:absolute;mso-position-horizontal-relative:page;mso-position-vertical-relative:paragraph;z-index:-457096" from="312.415985pt,-13.061282pt" to="347.838985pt,-13.061282pt" stroked="true" strokeweight=".051pt" strokecolor="#80984d">
            <w10:wrap type="none"/>
          </v:line>
        </w:pict>
      </w:r>
      <w:r>
        <w:rPr/>
        <w:pict>
          <v:group style="position:absolute;margin-left:518.143005pt;margin-top:4.386618pt;width:37.450pt;height:8.9pt;mso-position-horizontal-relative:page;mso-position-vertical-relative:paragraph;z-index:28192" coordorigin="10363,88" coordsize="749,178">
            <v:shape style="position:absolute;left:10924;top:88;width:84;height:178" coordorigin="10924,88" coordsize="84,178" path="m10988,222l10985,222,10985,221,10982,223,10978,225,10975,226,10974,225,10974,223,10973,222,10974,219,10970,220,10968,225,10968,226,10970,225,10973,226,10974,226,10971,227,10957,234,10949,242,10945,250,10944,258,10942,258,10942,259,10940,258,10940,260,10943,262,10943,262,10944,259,10944,262,10945,264,10946,266,10947,266,10947,263,10946,261,10946,259,10947,262,10948,261,10949,259,10950,259,10950,258,10950,258,10949,256,10946,258,10947,250,10950,242,10959,235,10972,229,10974,228,10973,231,10971,232,10972,233,10977,234,10980,232,10977,231,10977,229,10976,228,10976,228,10980,226,10985,224,10988,222m11008,184l10996,176,10995,176,10991,174,10992,173,10992,173,10996,172,10998,175,10998,174,10998,172,10998,172,10996,169,10996,168,10995,167,10994,167,10993,166,10993,170,10992,172,10989,173,10984,114,10983,99,10936,88,10924,135,10988,175,10987,176,10983,177,10980,176,10981,180,10986,182,10989,182,10989,182,10987,180,10988,177,10988,177,10989,176,10991,177,10994,179,10996,181,10996,181,10999,183,11001,185,11003,188,11004,191,11005,195,11005,199,11004,201,11004,203,11003,206,11003,210,11006,206,11007,201,11007,191,11008,184e" filled="true" fillcolor="#d71920" stroked="false">
              <v:path arrowok="t"/>
              <v:fill type="solid"/>
            </v:shape>
            <v:shape style="position:absolute;left:10363;top:88;width:749;height:178" type="#_x0000_t75" stroked="false">
              <v:imagedata r:id="rId1093"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18"/>
            <wp:effectExtent l="0" t="0" r="0" b="0"/>
            <wp:docPr id="907" name="image938.png" descr=""/>
            <wp:cNvGraphicFramePr>
              <a:graphicFrameLocks noChangeAspect="1"/>
            </wp:cNvGraphicFramePr>
            <a:graphic>
              <a:graphicData uri="http://schemas.openxmlformats.org/drawingml/2006/picture">
                <pic:pic>
                  <pic:nvPicPr>
                    <pic:cNvPr id="908" name="image938.png"/>
                    <pic:cNvPicPr/>
                  </pic:nvPicPr>
                  <pic:blipFill>
                    <a:blip r:embed="rId1094" cstate="print"/>
                    <a:stretch>
                      <a:fillRect/>
                    </a:stretch>
                  </pic:blipFill>
                  <pic:spPr>
                    <a:xfrm>
                      <a:off x="0" y="0"/>
                      <a:ext cx="175488" cy="113018"/>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660" w:firstLine="0"/>
        <w:jc w:val="left"/>
        <w:rPr>
          <w:rFonts w:ascii="Palatino Linotype" w:hAnsi="Palatino Linotype"/>
          <w:sz w:val="14"/>
        </w:rPr>
      </w:pPr>
      <w:r>
        <w:rPr>
          <w:rFonts w:ascii="Palatino Linotype" w:hAnsi="Palatino Linotype"/>
          <w:color w:val="77787B"/>
          <w:w w:val="90"/>
          <w:sz w:val="14"/>
        </w:rPr>
        <w:t>Datos: con información tanto de Scopus como de redalyc.org para el periodo 2005-2011. 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0"/>
        <w:rPr>
          <w:rFonts w:ascii="Palatino Linotype"/>
          <w:sz w:val="13"/>
        </w:rPr>
      </w:pPr>
    </w:p>
    <w:p>
      <w:pPr>
        <w:spacing w:after="0"/>
        <w:rPr>
          <w:rFonts w:ascii="Palatino Linotype"/>
          <w:sz w:val="13"/>
        </w:rPr>
        <w:sectPr>
          <w:type w:val="continuous"/>
          <w:pgSz w:w="12240" w:h="15840"/>
          <w:pgMar w:top="1500" w:bottom="280" w:left="1040" w:right="1020"/>
        </w:sectPr>
      </w:pPr>
    </w:p>
    <w:p>
      <w:pPr>
        <w:spacing w:line="254" w:lineRule="auto" w:before="63"/>
        <w:ind w:left="326" w:right="0" w:firstLine="250"/>
        <w:jc w:val="right"/>
        <w:rPr>
          <w:sz w:val="18"/>
        </w:rPr>
      </w:pPr>
      <w:r>
        <w:rPr>
          <w:rFonts w:ascii="Palatino Linotype" w:hAnsi="Palatino Linotype"/>
          <w:b/>
          <w:color w:val="74C043"/>
          <w:w w:val="105"/>
          <w:sz w:val="18"/>
        </w:rPr>
        <w:t>Tabla 19 </w:t>
      </w:r>
      <w:r>
        <w:rPr>
          <w:color w:val="636466"/>
          <w:w w:val="105"/>
          <w:sz w:val="18"/>
        </w:rPr>
        <w:t>Revistas editadas por</w:t>
      </w:r>
      <w:r>
        <w:rPr>
          <w:color w:val="636466"/>
          <w:w w:val="120"/>
          <w:sz w:val="18"/>
        </w:rPr>
        <w:t> </w:t>
      </w:r>
      <w:r>
        <w:rPr>
          <w:color w:val="636466"/>
          <w:w w:val="110"/>
          <w:sz w:val="18"/>
        </w:rPr>
        <w:t>la Uaemex según su presencia en</w:t>
      </w:r>
      <w:r>
        <w:rPr>
          <w:color w:val="636466"/>
          <w:w w:val="118"/>
          <w:sz w:val="18"/>
        </w:rPr>
        <w:t> </w:t>
      </w:r>
      <w:r>
        <w:rPr>
          <w:color w:val="636466"/>
          <w:w w:val="110"/>
          <w:sz w:val="18"/>
        </w:rPr>
        <w:t>índices y bases de datos, último</w:t>
      </w:r>
    </w:p>
    <w:p>
      <w:pPr>
        <w:spacing w:before="13"/>
        <w:ind w:left="0" w:right="0" w:firstLine="0"/>
        <w:jc w:val="right"/>
        <w:rPr>
          <w:sz w:val="18"/>
        </w:rPr>
      </w:pPr>
      <w:r>
        <w:rPr>
          <w:color w:val="636466"/>
          <w:w w:val="110"/>
          <w:sz w:val="18"/>
        </w:rPr>
        <w:t>trimestre de 2012</w:t>
      </w:r>
    </w:p>
    <w:p>
      <w:pPr>
        <w:pStyle w:val="BodyText"/>
        <w:spacing w:line="260" w:lineRule="exact" w:before="54"/>
        <w:ind w:left="398" w:right="277" w:firstLine="260"/>
        <w:jc w:val="both"/>
      </w:pPr>
      <w:r>
        <w:rPr/>
        <w:br w:type="column"/>
      </w:r>
      <w:r>
        <w:rPr>
          <w:color w:val="414042"/>
          <w:spacing w:val="-4"/>
          <w:w w:val="105"/>
        </w:rPr>
        <w:t>Tanto</w:t>
      </w:r>
      <w:r>
        <w:rPr>
          <w:color w:val="414042"/>
          <w:spacing w:val="-10"/>
          <w:w w:val="105"/>
        </w:rPr>
        <w:t> </w:t>
      </w:r>
      <w:r>
        <w:rPr>
          <w:rFonts w:ascii="Palatino Linotype" w:hAnsi="Palatino Linotype"/>
          <w:i/>
          <w:color w:val="808285"/>
          <w:spacing w:val="-4"/>
          <w:w w:val="105"/>
        </w:rPr>
        <w:t>Convergencia</w:t>
      </w:r>
      <w:r>
        <w:rPr>
          <w:rFonts w:ascii="Palatino Linotype" w:hAnsi="Palatino Linotype"/>
          <w:i/>
          <w:color w:val="808285"/>
          <w:spacing w:val="-9"/>
          <w:w w:val="105"/>
        </w:rPr>
        <w:t> </w:t>
      </w:r>
      <w:r>
        <w:rPr>
          <w:color w:val="414042"/>
          <w:w w:val="105"/>
        </w:rPr>
        <w:t>como</w:t>
      </w:r>
      <w:r>
        <w:rPr>
          <w:color w:val="414042"/>
          <w:spacing w:val="-10"/>
          <w:w w:val="105"/>
        </w:rPr>
        <w:t> </w:t>
      </w:r>
      <w:r>
        <w:rPr>
          <w:rFonts w:ascii="Palatino Linotype" w:hAnsi="Palatino Linotype"/>
          <w:i/>
          <w:color w:val="808285"/>
          <w:spacing w:val="-3"/>
          <w:w w:val="105"/>
        </w:rPr>
        <w:t>Papeles</w:t>
      </w:r>
      <w:r>
        <w:rPr>
          <w:rFonts w:ascii="Palatino Linotype" w:hAnsi="Palatino Linotype"/>
          <w:i/>
          <w:color w:val="808285"/>
          <w:spacing w:val="-12"/>
          <w:w w:val="105"/>
        </w:rPr>
        <w:t> </w:t>
      </w:r>
      <w:r>
        <w:rPr>
          <w:rFonts w:ascii="Palatino Linotype" w:hAnsi="Palatino Linotype"/>
          <w:i/>
          <w:color w:val="808285"/>
          <w:w w:val="105"/>
        </w:rPr>
        <w:t>de</w:t>
      </w:r>
      <w:r>
        <w:rPr>
          <w:rFonts w:ascii="Palatino Linotype" w:hAnsi="Palatino Linotype"/>
          <w:i/>
          <w:color w:val="808285"/>
          <w:spacing w:val="-11"/>
          <w:w w:val="105"/>
        </w:rPr>
        <w:t> </w:t>
      </w:r>
      <w:r>
        <w:rPr>
          <w:rFonts w:ascii="Palatino Linotype" w:hAnsi="Palatino Linotype"/>
          <w:i/>
          <w:color w:val="808285"/>
          <w:spacing w:val="-4"/>
          <w:w w:val="105"/>
        </w:rPr>
        <w:t>Población</w:t>
      </w:r>
      <w:r>
        <w:rPr>
          <w:rFonts w:ascii="Palatino Linotype" w:hAnsi="Palatino Linotype"/>
          <w:i/>
          <w:color w:val="808285"/>
          <w:spacing w:val="-9"/>
          <w:w w:val="105"/>
        </w:rPr>
        <w:t> </w:t>
      </w:r>
      <w:r>
        <w:rPr>
          <w:color w:val="414042"/>
          <w:w w:val="105"/>
        </w:rPr>
        <w:t>aparecen</w:t>
      </w:r>
      <w:r>
        <w:rPr>
          <w:color w:val="414042"/>
          <w:spacing w:val="-10"/>
          <w:w w:val="105"/>
        </w:rPr>
        <w:t> </w:t>
      </w:r>
      <w:r>
        <w:rPr>
          <w:color w:val="414042"/>
          <w:w w:val="105"/>
        </w:rPr>
        <w:t>en</w:t>
      </w:r>
      <w:r>
        <w:rPr>
          <w:color w:val="414042"/>
          <w:spacing w:val="-10"/>
          <w:w w:val="105"/>
        </w:rPr>
        <w:t> </w:t>
      </w:r>
      <w:r>
        <w:rPr>
          <w:color w:val="414042"/>
          <w:spacing w:val="-3"/>
          <w:w w:val="105"/>
        </w:rPr>
        <w:t>SciVerse- </w:t>
      </w:r>
      <w:r>
        <w:rPr>
          <w:color w:val="414042"/>
          <w:w w:val="105"/>
        </w:rPr>
        <w:t>Scopus,</w:t>
      </w:r>
      <w:r>
        <w:rPr>
          <w:color w:val="414042"/>
          <w:spacing w:val="-8"/>
          <w:w w:val="105"/>
        </w:rPr>
        <w:t> </w:t>
      </w:r>
      <w:r>
        <w:rPr>
          <w:color w:val="414042"/>
          <w:w w:val="105"/>
        </w:rPr>
        <w:t>donde</w:t>
      </w:r>
      <w:r>
        <w:rPr>
          <w:color w:val="414042"/>
          <w:spacing w:val="-8"/>
          <w:w w:val="105"/>
        </w:rPr>
        <w:t> </w:t>
      </w:r>
      <w:r>
        <w:rPr>
          <w:color w:val="414042"/>
          <w:w w:val="105"/>
        </w:rPr>
        <w:t>figuran</w:t>
      </w:r>
      <w:r>
        <w:rPr>
          <w:color w:val="414042"/>
          <w:spacing w:val="-7"/>
          <w:w w:val="105"/>
        </w:rPr>
        <w:t> </w:t>
      </w:r>
      <w:r>
        <w:rPr>
          <w:rFonts w:ascii="Palatino Linotype" w:hAnsi="Palatino Linotype"/>
          <w:b/>
          <w:color w:val="74C043"/>
          <w:spacing w:val="-3"/>
          <w:w w:val="105"/>
        </w:rPr>
        <w:t>70</w:t>
      </w:r>
      <w:r>
        <w:rPr>
          <w:rFonts w:ascii="Palatino Linotype" w:hAnsi="Palatino Linotype"/>
          <w:b/>
          <w:color w:val="74C043"/>
          <w:spacing w:val="-7"/>
          <w:w w:val="105"/>
        </w:rPr>
        <w:t> </w:t>
      </w:r>
      <w:r>
        <w:rPr>
          <w:color w:val="414042"/>
          <w:w w:val="105"/>
        </w:rPr>
        <w:t>revistas</w:t>
      </w:r>
      <w:r>
        <w:rPr>
          <w:color w:val="414042"/>
          <w:spacing w:val="-8"/>
          <w:w w:val="105"/>
        </w:rPr>
        <w:t> </w:t>
      </w:r>
      <w:r>
        <w:rPr>
          <w:color w:val="414042"/>
          <w:w w:val="105"/>
        </w:rPr>
        <w:t>mexicanas</w:t>
      </w:r>
      <w:r>
        <w:rPr>
          <w:color w:val="414042"/>
          <w:spacing w:val="-8"/>
          <w:w w:val="105"/>
        </w:rPr>
        <w:t> </w:t>
      </w:r>
      <w:r>
        <w:rPr>
          <w:color w:val="414042"/>
          <w:w w:val="105"/>
        </w:rPr>
        <w:t>que,</w:t>
      </w:r>
      <w:r>
        <w:rPr>
          <w:color w:val="414042"/>
          <w:spacing w:val="-8"/>
          <w:w w:val="105"/>
        </w:rPr>
        <w:t> </w:t>
      </w:r>
      <w:r>
        <w:rPr>
          <w:color w:val="414042"/>
          <w:w w:val="105"/>
        </w:rPr>
        <w:t>para</w:t>
      </w:r>
      <w:r>
        <w:rPr>
          <w:color w:val="414042"/>
          <w:spacing w:val="-8"/>
          <w:w w:val="105"/>
        </w:rPr>
        <w:t> </w:t>
      </w:r>
      <w:r>
        <w:rPr>
          <w:color w:val="414042"/>
          <w:w w:val="105"/>
        </w:rPr>
        <w:t>los</w:t>
      </w:r>
      <w:r>
        <w:rPr>
          <w:color w:val="414042"/>
          <w:spacing w:val="-8"/>
          <w:w w:val="105"/>
        </w:rPr>
        <w:t> </w:t>
      </w:r>
      <w:r>
        <w:rPr>
          <w:color w:val="414042"/>
          <w:w w:val="105"/>
        </w:rPr>
        <w:t>casos</w:t>
      </w:r>
      <w:r>
        <w:rPr>
          <w:color w:val="414042"/>
          <w:spacing w:val="-8"/>
          <w:w w:val="105"/>
        </w:rPr>
        <w:t> </w:t>
      </w:r>
      <w:r>
        <w:rPr>
          <w:color w:val="414042"/>
          <w:w w:val="105"/>
        </w:rPr>
        <w:t>antes</w:t>
      </w:r>
      <w:r>
        <w:rPr>
          <w:color w:val="414042"/>
          <w:spacing w:val="-8"/>
          <w:w w:val="105"/>
        </w:rPr>
        <w:t> </w:t>
      </w:r>
      <w:r>
        <w:rPr>
          <w:color w:val="414042"/>
          <w:w w:val="105"/>
        </w:rPr>
        <w:t>se- ñalados,</w:t>
      </w:r>
      <w:r>
        <w:rPr>
          <w:color w:val="414042"/>
          <w:spacing w:val="-5"/>
          <w:w w:val="105"/>
        </w:rPr>
        <w:t> </w:t>
      </w:r>
      <w:r>
        <w:rPr>
          <w:color w:val="414042"/>
          <w:w w:val="105"/>
        </w:rPr>
        <w:t>se</w:t>
      </w:r>
      <w:r>
        <w:rPr>
          <w:color w:val="414042"/>
          <w:spacing w:val="-5"/>
          <w:w w:val="105"/>
        </w:rPr>
        <w:t> </w:t>
      </w:r>
      <w:r>
        <w:rPr>
          <w:color w:val="414042"/>
          <w:w w:val="105"/>
        </w:rPr>
        <w:t>ubican</w:t>
      </w:r>
      <w:r>
        <w:rPr>
          <w:color w:val="414042"/>
          <w:spacing w:val="-5"/>
          <w:w w:val="105"/>
        </w:rPr>
        <w:t> </w:t>
      </w:r>
      <w:r>
        <w:rPr>
          <w:color w:val="414042"/>
          <w:w w:val="105"/>
        </w:rPr>
        <w:t>en</w:t>
      </w:r>
      <w:r>
        <w:rPr>
          <w:color w:val="414042"/>
          <w:spacing w:val="-5"/>
          <w:w w:val="105"/>
        </w:rPr>
        <w:t> </w:t>
      </w:r>
      <w:r>
        <w:rPr>
          <w:color w:val="414042"/>
          <w:w w:val="105"/>
        </w:rPr>
        <w:t>los</w:t>
      </w:r>
      <w:r>
        <w:rPr>
          <w:color w:val="414042"/>
          <w:spacing w:val="-5"/>
          <w:w w:val="105"/>
        </w:rPr>
        <w:t> </w:t>
      </w:r>
      <w:r>
        <w:rPr>
          <w:color w:val="414042"/>
          <w:w w:val="105"/>
        </w:rPr>
        <w:t>sitios</w:t>
      </w:r>
      <w:r>
        <w:rPr>
          <w:color w:val="414042"/>
          <w:spacing w:val="-5"/>
          <w:w w:val="105"/>
        </w:rPr>
        <w:t> </w:t>
      </w:r>
      <w:r>
        <w:rPr>
          <w:rFonts w:ascii="Palatino Linotype" w:hAnsi="Palatino Linotype"/>
          <w:b/>
          <w:color w:val="74C043"/>
          <w:spacing w:val="-3"/>
          <w:w w:val="105"/>
        </w:rPr>
        <w:t>50</w:t>
      </w:r>
      <w:r>
        <w:rPr>
          <w:rFonts w:ascii="Palatino Linotype" w:hAnsi="Palatino Linotype"/>
          <w:b/>
          <w:color w:val="74C043"/>
          <w:spacing w:val="-5"/>
          <w:w w:val="105"/>
        </w:rPr>
        <w:t> </w:t>
      </w:r>
      <w:r>
        <w:rPr>
          <w:color w:val="414042"/>
          <w:w w:val="105"/>
        </w:rPr>
        <w:t>y</w:t>
      </w:r>
      <w:r>
        <w:rPr>
          <w:color w:val="414042"/>
          <w:spacing w:val="-5"/>
          <w:w w:val="105"/>
        </w:rPr>
        <w:t> </w:t>
      </w:r>
      <w:r>
        <w:rPr>
          <w:rFonts w:ascii="Palatino Linotype" w:hAnsi="Palatino Linotype"/>
          <w:b/>
          <w:color w:val="74C043"/>
          <w:spacing w:val="-3"/>
          <w:w w:val="105"/>
        </w:rPr>
        <w:t>66</w:t>
      </w:r>
      <w:r>
        <w:rPr>
          <w:color w:val="414042"/>
          <w:spacing w:val="-3"/>
          <w:w w:val="105"/>
        </w:rPr>
        <w:t>,</w:t>
      </w:r>
      <w:r>
        <w:rPr>
          <w:color w:val="414042"/>
          <w:spacing w:val="-5"/>
          <w:w w:val="105"/>
        </w:rPr>
        <w:t> </w:t>
      </w:r>
      <w:r>
        <w:rPr>
          <w:color w:val="414042"/>
          <w:w w:val="105"/>
        </w:rPr>
        <w:t>respectivamente.</w:t>
      </w:r>
      <w:r>
        <w:rPr>
          <w:color w:val="414042"/>
          <w:spacing w:val="-5"/>
          <w:w w:val="105"/>
        </w:rPr>
        <w:t> </w:t>
      </w:r>
      <w:r>
        <w:rPr>
          <w:color w:val="414042"/>
          <w:w w:val="105"/>
        </w:rPr>
        <w:t>En</w:t>
      </w:r>
      <w:r>
        <w:rPr>
          <w:color w:val="414042"/>
          <w:spacing w:val="-5"/>
          <w:w w:val="105"/>
        </w:rPr>
        <w:t> </w:t>
      </w:r>
      <w:r>
        <w:rPr>
          <w:color w:val="414042"/>
          <w:w w:val="105"/>
        </w:rPr>
        <w:t>el</w:t>
      </w:r>
      <w:r>
        <w:rPr>
          <w:color w:val="414042"/>
          <w:spacing w:val="-5"/>
          <w:w w:val="105"/>
        </w:rPr>
        <w:t> </w:t>
      </w:r>
      <w:r>
        <w:rPr>
          <w:color w:val="414042"/>
          <w:w w:val="105"/>
        </w:rPr>
        <w:t>caso</w:t>
      </w:r>
      <w:r>
        <w:rPr>
          <w:color w:val="414042"/>
          <w:spacing w:val="-5"/>
          <w:w w:val="105"/>
        </w:rPr>
        <w:t> </w:t>
      </w:r>
      <w:r>
        <w:rPr>
          <w:color w:val="414042"/>
          <w:w w:val="105"/>
        </w:rPr>
        <w:t>de</w:t>
      </w:r>
      <w:r>
        <w:rPr>
          <w:color w:val="414042"/>
          <w:spacing w:val="-5"/>
          <w:w w:val="105"/>
        </w:rPr>
        <w:t> </w:t>
      </w:r>
      <w:r>
        <w:rPr>
          <w:color w:val="414042"/>
          <w:w w:val="105"/>
        </w:rPr>
        <w:t>la participación de estas revistas por ámbito disciplinar, se tiene que mien- tras</w:t>
      </w:r>
      <w:r>
        <w:rPr>
          <w:color w:val="414042"/>
          <w:spacing w:val="-34"/>
          <w:w w:val="105"/>
        </w:rPr>
        <w:t> </w:t>
      </w:r>
      <w:r>
        <w:rPr>
          <w:rFonts w:ascii="Palatino Linotype" w:hAnsi="Palatino Linotype"/>
          <w:i/>
          <w:color w:val="808285"/>
          <w:spacing w:val="-4"/>
          <w:w w:val="105"/>
        </w:rPr>
        <w:t>Convergencia</w:t>
      </w:r>
      <w:r>
        <w:rPr>
          <w:rFonts w:ascii="Palatino Linotype" w:hAnsi="Palatino Linotype"/>
          <w:i/>
          <w:color w:val="808285"/>
          <w:spacing w:val="-34"/>
          <w:w w:val="105"/>
        </w:rPr>
        <w:t> </w:t>
      </w:r>
      <w:r>
        <w:rPr>
          <w:color w:val="414042"/>
          <w:w w:val="105"/>
        </w:rPr>
        <w:t>se</w:t>
      </w:r>
      <w:r>
        <w:rPr>
          <w:color w:val="414042"/>
          <w:spacing w:val="-34"/>
          <w:w w:val="105"/>
        </w:rPr>
        <w:t> </w:t>
      </w:r>
      <w:r>
        <w:rPr>
          <w:color w:val="414042"/>
          <w:w w:val="105"/>
        </w:rPr>
        <w:t>ubica</w:t>
      </w:r>
      <w:r>
        <w:rPr>
          <w:color w:val="414042"/>
          <w:spacing w:val="-34"/>
          <w:w w:val="105"/>
        </w:rPr>
        <w:t> </w:t>
      </w:r>
      <w:r>
        <w:rPr>
          <w:color w:val="414042"/>
          <w:w w:val="105"/>
        </w:rPr>
        <w:t>en</w:t>
      </w:r>
      <w:r>
        <w:rPr>
          <w:color w:val="414042"/>
          <w:spacing w:val="-34"/>
          <w:w w:val="105"/>
        </w:rPr>
        <w:t> </w:t>
      </w:r>
      <w:r>
        <w:rPr>
          <w:color w:val="414042"/>
          <w:w w:val="105"/>
        </w:rPr>
        <w:t>el</w:t>
      </w:r>
      <w:r>
        <w:rPr>
          <w:color w:val="414042"/>
          <w:spacing w:val="-34"/>
          <w:w w:val="105"/>
        </w:rPr>
        <w:t> </w:t>
      </w:r>
      <w:r>
        <w:rPr>
          <w:color w:val="414042"/>
          <w:w w:val="105"/>
        </w:rPr>
        <w:t>sitio</w:t>
      </w:r>
      <w:r>
        <w:rPr>
          <w:color w:val="414042"/>
          <w:spacing w:val="-33"/>
          <w:w w:val="105"/>
        </w:rPr>
        <w:t> </w:t>
      </w:r>
      <w:r>
        <w:rPr>
          <w:rFonts w:ascii="Palatino Linotype" w:hAnsi="Palatino Linotype"/>
          <w:b/>
          <w:color w:val="74C043"/>
          <w:spacing w:val="-4"/>
          <w:w w:val="105"/>
        </w:rPr>
        <w:t>393</w:t>
      </w:r>
      <w:r>
        <w:rPr>
          <w:rFonts w:ascii="Palatino Linotype" w:hAnsi="Palatino Linotype"/>
          <w:b/>
          <w:color w:val="74C043"/>
          <w:spacing w:val="-33"/>
          <w:w w:val="105"/>
        </w:rPr>
        <w:t> </w:t>
      </w:r>
      <w:r>
        <w:rPr>
          <w:color w:val="414042"/>
          <w:w w:val="105"/>
        </w:rPr>
        <w:t>de</w:t>
      </w:r>
      <w:r>
        <w:rPr>
          <w:color w:val="414042"/>
          <w:spacing w:val="-34"/>
          <w:w w:val="105"/>
        </w:rPr>
        <w:t> </w:t>
      </w:r>
      <w:r>
        <w:rPr>
          <w:rFonts w:ascii="Palatino Linotype" w:hAnsi="Palatino Linotype"/>
          <w:b/>
          <w:color w:val="74C043"/>
          <w:spacing w:val="-3"/>
          <w:w w:val="105"/>
        </w:rPr>
        <w:t>438</w:t>
      </w:r>
      <w:r>
        <w:rPr>
          <w:rFonts w:ascii="Palatino Linotype" w:hAnsi="Palatino Linotype"/>
          <w:b/>
          <w:color w:val="74C043"/>
          <w:spacing w:val="-33"/>
          <w:w w:val="105"/>
        </w:rPr>
        <w:t> </w:t>
      </w:r>
      <w:r>
        <w:rPr>
          <w:color w:val="414042"/>
          <w:w w:val="105"/>
        </w:rPr>
        <w:t>revistas</w:t>
      </w:r>
      <w:r>
        <w:rPr>
          <w:color w:val="414042"/>
          <w:spacing w:val="-34"/>
          <w:w w:val="105"/>
        </w:rPr>
        <w:t> </w:t>
      </w:r>
      <w:r>
        <w:rPr>
          <w:color w:val="414042"/>
          <w:w w:val="105"/>
        </w:rPr>
        <w:t>de</w:t>
      </w:r>
      <w:r>
        <w:rPr>
          <w:color w:val="414042"/>
          <w:spacing w:val="-34"/>
          <w:w w:val="105"/>
        </w:rPr>
        <w:t> </w:t>
      </w:r>
      <w:r>
        <w:rPr>
          <w:color w:val="414042"/>
          <w:w w:val="105"/>
        </w:rPr>
        <w:t>ciencias</w:t>
      </w:r>
      <w:r>
        <w:rPr>
          <w:color w:val="414042"/>
          <w:spacing w:val="-34"/>
          <w:w w:val="105"/>
        </w:rPr>
        <w:t> </w:t>
      </w:r>
      <w:r>
        <w:rPr>
          <w:color w:val="414042"/>
          <w:w w:val="105"/>
        </w:rPr>
        <w:t>sociales en</w:t>
      </w:r>
      <w:r>
        <w:rPr>
          <w:color w:val="414042"/>
          <w:spacing w:val="-24"/>
          <w:w w:val="105"/>
        </w:rPr>
        <w:t> </w:t>
      </w:r>
      <w:r>
        <w:rPr>
          <w:color w:val="414042"/>
          <w:w w:val="105"/>
        </w:rPr>
        <w:t>el</w:t>
      </w:r>
      <w:r>
        <w:rPr>
          <w:color w:val="414042"/>
          <w:spacing w:val="-24"/>
          <w:w w:val="105"/>
        </w:rPr>
        <w:t> </w:t>
      </w:r>
      <w:r>
        <w:rPr>
          <w:color w:val="414042"/>
          <w:w w:val="105"/>
        </w:rPr>
        <w:t>ámbito</w:t>
      </w:r>
      <w:r>
        <w:rPr>
          <w:color w:val="414042"/>
          <w:spacing w:val="-24"/>
          <w:w w:val="105"/>
        </w:rPr>
        <w:t> </w:t>
      </w:r>
      <w:r>
        <w:rPr>
          <w:color w:val="414042"/>
          <w:w w:val="105"/>
        </w:rPr>
        <w:t>mundial,</w:t>
      </w:r>
      <w:r>
        <w:rPr>
          <w:color w:val="414042"/>
          <w:spacing w:val="-24"/>
          <w:w w:val="105"/>
        </w:rPr>
        <w:t> </w:t>
      </w:r>
      <w:r>
        <w:rPr>
          <w:color w:val="414042"/>
          <w:w w:val="105"/>
        </w:rPr>
        <w:t>ésta</w:t>
      </w:r>
      <w:r>
        <w:rPr>
          <w:color w:val="414042"/>
          <w:spacing w:val="-24"/>
          <w:w w:val="105"/>
        </w:rPr>
        <w:t> </w:t>
      </w:r>
      <w:r>
        <w:rPr>
          <w:color w:val="414042"/>
          <w:w w:val="105"/>
        </w:rPr>
        <w:t>se</w:t>
      </w:r>
      <w:r>
        <w:rPr>
          <w:color w:val="414042"/>
          <w:spacing w:val="-24"/>
          <w:w w:val="105"/>
        </w:rPr>
        <w:t> </w:t>
      </w:r>
      <w:r>
        <w:rPr>
          <w:color w:val="414042"/>
          <w:w w:val="105"/>
        </w:rPr>
        <w:t>acompaña</w:t>
      </w:r>
      <w:r>
        <w:rPr>
          <w:color w:val="414042"/>
          <w:spacing w:val="-24"/>
          <w:w w:val="105"/>
        </w:rPr>
        <w:t> </w:t>
      </w:r>
      <w:r>
        <w:rPr>
          <w:color w:val="414042"/>
          <w:w w:val="105"/>
        </w:rPr>
        <w:t>de</w:t>
      </w:r>
      <w:r>
        <w:rPr>
          <w:color w:val="414042"/>
          <w:spacing w:val="-23"/>
          <w:w w:val="105"/>
        </w:rPr>
        <w:t> </w:t>
      </w:r>
      <w:r>
        <w:rPr>
          <w:rFonts w:ascii="Palatino Linotype" w:hAnsi="Palatino Linotype"/>
          <w:i/>
          <w:color w:val="808285"/>
          <w:w w:val="105"/>
        </w:rPr>
        <w:t>Perfiles</w:t>
      </w:r>
      <w:r>
        <w:rPr>
          <w:rFonts w:ascii="Palatino Linotype" w:hAnsi="Palatino Linotype"/>
          <w:i/>
          <w:color w:val="808285"/>
          <w:spacing w:val="-25"/>
          <w:w w:val="105"/>
        </w:rPr>
        <w:t> </w:t>
      </w:r>
      <w:r>
        <w:rPr>
          <w:rFonts w:ascii="Palatino Linotype" w:hAnsi="Palatino Linotype"/>
          <w:i/>
          <w:color w:val="808285"/>
          <w:spacing w:val="-3"/>
          <w:w w:val="105"/>
        </w:rPr>
        <w:t>Latinoamericanos</w:t>
      </w:r>
      <w:r>
        <w:rPr>
          <w:rFonts w:ascii="Palatino Linotype" w:hAnsi="Palatino Linotype"/>
          <w:i/>
          <w:color w:val="808285"/>
          <w:spacing w:val="-24"/>
          <w:w w:val="105"/>
        </w:rPr>
        <w:t> </w:t>
      </w:r>
      <w:r>
        <w:rPr>
          <w:color w:val="414042"/>
          <w:spacing w:val="-3"/>
          <w:w w:val="105"/>
        </w:rPr>
        <w:t>(edi- </w:t>
      </w:r>
      <w:r>
        <w:rPr>
          <w:color w:val="414042"/>
          <w:w w:val="105"/>
        </w:rPr>
        <w:t>tada</w:t>
      </w:r>
      <w:r>
        <w:rPr>
          <w:color w:val="414042"/>
          <w:spacing w:val="-13"/>
          <w:w w:val="105"/>
        </w:rPr>
        <w:t> </w:t>
      </w:r>
      <w:r>
        <w:rPr>
          <w:color w:val="414042"/>
          <w:w w:val="105"/>
        </w:rPr>
        <w:t>por</w:t>
      </w:r>
      <w:r>
        <w:rPr>
          <w:color w:val="414042"/>
          <w:spacing w:val="-13"/>
          <w:w w:val="105"/>
        </w:rPr>
        <w:t> </w:t>
      </w:r>
      <w:r>
        <w:rPr>
          <w:color w:val="58595B"/>
          <w:spacing w:val="-3"/>
          <w:w w:val="115"/>
        </w:rPr>
        <w:t>flacso</w:t>
      </w:r>
      <w:r>
        <w:rPr>
          <w:color w:val="58595B"/>
          <w:spacing w:val="-21"/>
          <w:w w:val="115"/>
        </w:rPr>
        <w:t> </w:t>
      </w:r>
      <w:r>
        <w:rPr>
          <w:color w:val="414042"/>
          <w:w w:val="105"/>
        </w:rPr>
        <w:t>y</w:t>
      </w:r>
      <w:r>
        <w:rPr>
          <w:color w:val="414042"/>
          <w:spacing w:val="-13"/>
          <w:w w:val="105"/>
        </w:rPr>
        <w:t> </w:t>
      </w:r>
      <w:r>
        <w:rPr>
          <w:color w:val="414042"/>
          <w:w w:val="105"/>
        </w:rPr>
        <w:t>ubicada</w:t>
      </w:r>
      <w:r>
        <w:rPr>
          <w:color w:val="414042"/>
          <w:spacing w:val="-13"/>
          <w:w w:val="105"/>
        </w:rPr>
        <w:t> </w:t>
      </w:r>
      <w:r>
        <w:rPr>
          <w:color w:val="414042"/>
          <w:w w:val="105"/>
        </w:rPr>
        <w:t>en</w:t>
      </w:r>
      <w:r>
        <w:rPr>
          <w:color w:val="414042"/>
          <w:spacing w:val="-13"/>
          <w:w w:val="105"/>
        </w:rPr>
        <w:t> </w:t>
      </w:r>
      <w:r>
        <w:rPr>
          <w:color w:val="414042"/>
          <w:w w:val="105"/>
        </w:rPr>
        <w:t>el</w:t>
      </w:r>
      <w:r>
        <w:rPr>
          <w:color w:val="414042"/>
          <w:spacing w:val="-13"/>
          <w:w w:val="105"/>
        </w:rPr>
        <w:t> </w:t>
      </w:r>
      <w:r>
        <w:rPr>
          <w:color w:val="414042"/>
          <w:w w:val="105"/>
        </w:rPr>
        <w:t>sitio</w:t>
      </w:r>
      <w:r>
        <w:rPr>
          <w:color w:val="414042"/>
          <w:spacing w:val="-13"/>
          <w:w w:val="105"/>
        </w:rPr>
        <w:t> </w:t>
      </w:r>
      <w:r>
        <w:rPr>
          <w:rFonts w:ascii="Palatino Linotype" w:hAnsi="Palatino Linotype"/>
          <w:b/>
          <w:color w:val="74C043"/>
          <w:spacing w:val="-6"/>
          <w:w w:val="105"/>
        </w:rPr>
        <w:t>382</w:t>
      </w:r>
      <w:r>
        <w:rPr>
          <w:color w:val="414042"/>
          <w:spacing w:val="-6"/>
          <w:w w:val="105"/>
        </w:rPr>
        <w:t>)</w:t>
      </w:r>
      <w:r>
        <w:rPr>
          <w:color w:val="414042"/>
          <w:spacing w:val="-13"/>
          <w:w w:val="105"/>
        </w:rPr>
        <w:t> </w:t>
      </w:r>
      <w:r>
        <w:rPr>
          <w:color w:val="414042"/>
          <w:w w:val="105"/>
        </w:rPr>
        <w:t>y</w:t>
      </w:r>
      <w:r>
        <w:rPr>
          <w:color w:val="414042"/>
          <w:spacing w:val="-13"/>
          <w:w w:val="105"/>
        </w:rPr>
        <w:t> </w:t>
      </w:r>
      <w:r>
        <w:rPr>
          <w:rFonts w:ascii="Palatino Linotype" w:hAnsi="Palatino Linotype"/>
          <w:i/>
          <w:color w:val="808285"/>
          <w:spacing w:val="-4"/>
          <w:w w:val="105"/>
        </w:rPr>
        <w:t>Andamios</w:t>
      </w:r>
      <w:r>
        <w:rPr>
          <w:rFonts w:ascii="Palatino Linotype" w:hAnsi="Palatino Linotype"/>
          <w:i/>
          <w:color w:val="808285"/>
          <w:spacing w:val="-15"/>
          <w:w w:val="105"/>
        </w:rPr>
        <w:t> </w:t>
      </w:r>
      <w:r>
        <w:rPr>
          <w:color w:val="414042"/>
          <w:w w:val="105"/>
        </w:rPr>
        <w:t>(editada</w:t>
      </w:r>
      <w:r>
        <w:rPr>
          <w:color w:val="414042"/>
          <w:spacing w:val="-13"/>
          <w:w w:val="105"/>
        </w:rPr>
        <w:t> </w:t>
      </w:r>
      <w:r>
        <w:rPr>
          <w:color w:val="414042"/>
          <w:w w:val="105"/>
        </w:rPr>
        <w:t>por</w:t>
      </w:r>
      <w:r>
        <w:rPr>
          <w:color w:val="414042"/>
          <w:spacing w:val="-13"/>
          <w:w w:val="105"/>
        </w:rPr>
        <w:t> </w:t>
      </w:r>
      <w:r>
        <w:rPr>
          <w:color w:val="414042"/>
          <w:w w:val="105"/>
        </w:rPr>
        <w:t>la</w:t>
      </w:r>
      <w:r>
        <w:rPr>
          <w:color w:val="414042"/>
          <w:spacing w:val="-13"/>
          <w:w w:val="105"/>
        </w:rPr>
        <w:t> </w:t>
      </w:r>
      <w:r>
        <w:rPr>
          <w:color w:val="58595B"/>
          <w:spacing w:val="-6"/>
          <w:w w:val="105"/>
        </w:rPr>
        <w:t>uacm </w:t>
      </w:r>
      <w:r>
        <w:rPr>
          <w:color w:val="414042"/>
          <w:w w:val="105"/>
        </w:rPr>
        <w:t>y</w:t>
      </w:r>
      <w:r>
        <w:rPr>
          <w:color w:val="414042"/>
          <w:spacing w:val="-21"/>
          <w:w w:val="105"/>
        </w:rPr>
        <w:t> </w:t>
      </w:r>
      <w:r>
        <w:rPr>
          <w:color w:val="414042"/>
          <w:w w:val="105"/>
        </w:rPr>
        <w:t>ubicada</w:t>
      </w:r>
      <w:r>
        <w:rPr>
          <w:color w:val="414042"/>
          <w:spacing w:val="-21"/>
          <w:w w:val="105"/>
        </w:rPr>
        <w:t> </w:t>
      </w:r>
      <w:r>
        <w:rPr>
          <w:color w:val="414042"/>
          <w:w w:val="105"/>
        </w:rPr>
        <w:t>en</w:t>
      </w:r>
      <w:r>
        <w:rPr>
          <w:color w:val="414042"/>
          <w:spacing w:val="-21"/>
          <w:w w:val="105"/>
        </w:rPr>
        <w:t> </w:t>
      </w:r>
      <w:r>
        <w:rPr>
          <w:color w:val="414042"/>
          <w:w w:val="105"/>
        </w:rPr>
        <w:t>el</w:t>
      </w:r>
      <w:r>
        <w:rPr>
          <w:color w:val="414042"/>
          <w:spacing w:val="-21"/>
          <w:w w:val="105"/>
        </w:rPr>
        <w:t> </w:t>
      </w:r>
      <w:r>
        <w:rPr>
          <w:color w:val="414042"/>
          <w:w w:val="105"/>
        </w:rPr>
        <w:t>sitio</w:t>
      </w:r>
      <w:r>
        <w:rPr>
          <w:color w:val="414042"/>
          <w:spacing w:val="-21"/>
          <w:w w:val="105"/>
        </w:rPr>
        <w:t> </w:t>
      </w:r>
      <w:r>
        <w:rPr>
          <w:rFonts w:ascii="Palatino Linotype" w:hAnsi="Palatino Linotype"/>
          <w:b/>
          <w:color w:val="74C043"/>
          <w:spacing w:val="-7"/>
          <w:w w:val="105"/>
        </w:rPr>
        <w:t>389</w:t>
      </w:r>
      <w:r>
        <w:rPr>
          <w:color w:val="414042"/>
          <w:spacing w:val="-7"/>
          <w:w w:val="105"/>
        </w:rPr>
        <w:t>).</w:t>
      </w:r>
    </w:p>
    <w:p>
      <w:pPr>
        <w:spacing w:line="260" w:lineRule="exact" w:before="0"/>
        <w:ind w:left="398" w:right="277" w:firstLine="260"/>
        <w:jc w:val="both"/>
        <w:rPr>
          <w:sz w:val="22"/>
        </w:rPr>
      </w:pPr>
      <w:r>
        <w:rPr/>
        <w:pict>
          <v:group style="position:absolute;margin-left:207.992004pt;margin-top:-106.795998pt;width:2.050pt;height:392.35pt;mso-position-horizontal-relative:page;mso-position-vertical-relative:paragraph;z-index:28240" coordorigin="4160,-2136" coordsize="41,7847">
            <v:line style="position:absolute" from="4197,-2132" to="4197,5708" stroked="true" strokeweight=".334pt" strokecolor="#b9db9b"/>
            <v:line style="position:absolute" from="4163,-2132" to="4163,5708" stroked="true" strokeweight=".334pt" strokecolor="#b9db9b"/>
            <w10:wrap type="none"/>
          </v:group>
        </w:pict>
      </w:r>
      <w:r>
        <w:rPr>
          <w:color w:val="414042"/>
          <w:spacing w:val="-3"/>
          <w:sz w:val="22"/>
        </w:rPr>
        <w:t>Por </w:t>
      </w:r>
      <w:r>
        <w:rPr>
          <w:color w:val="414042"/>
          <w:sz w:val="22"/>
        </w:rPr>
        <w:t>su parte, </w:t>
      </w:r>
      <w:r>
        <w:rPr>
          <w:rFonts w:ascii="Palatino Linotype" w:hAnsi="Palatino Linotype"/>
          <w:i/>
          <w:color w:val="808285"/>
          <w:spacing w:val="-3"/>
          <w:sz w:val="22"/>
        </w:rPr>
        <w:t>Papeles </w:t>
      </w:r>
      <w:r>
        <w:rPr>
          <w:rFonts w:ascii="Palatino Linotype" w:hAnsi="Palatino Linotype"/>
          <w:i/>
          <w:color w:val="808285"/>
          <w:sz w:val="22"/>
        </w:rPr>
        <w:t>de </w:t>
      </w:r>
      <w:r>
        <w:rPr>
          <w:rFonts w:ascii="Palatino Linotype" w:hAnsi="Palatino Linotype"/>
          <w:i/>
          <w:color w:val="808285"/>
          <w:spacing w:val="-4"/>
          <w:sz w:val="22"/>
        </w:rPr>
        <w:t>Población </w:t>
      </w:r>
      <w:r>
        <w:rPr>
          <w:color w:val="414042"/>
          <w:sz w:val="22"/>
        </w:rPr>
        <w:t>—asociada a demografía— se ubica en</w:t>
      </w:r>
      <w:r>
        <w:rPr>
          <w:color w:val="414042"/>
          <w:spacing w:val="-17"/>
          <w:sz w:val="22"/>
        </w:rPr>
        <w:t> </w:t>
      </w:r>
      <w:r>
        <w:rPr>
          <w:color w:val="414042"/>
          <w:sz w:val="22"/>
        </w:rPr>
        <w:t>el</w:t>
      </w:r>
      <w:r>
        <w:rPr>
          <w:color w:val="414042"/>
          <w:spacing w:val="-17"/>
          <w:sz w:val="22"/>
        </w:rPr>
        <w:t> </w:t>
      </w:r>
      <w:r>
        <w:rPr>
          <w:color w:val="414042"/>
          <w:sz w:val="22"/>
        </w:rPr>
        <w:t>sitio</w:t>
      </w:r>
      <w:r>
        <w:rPr>
          <w:color w:val="414042"/>
          <w:spacing w:val="-17"/>
          <w:sz w:val="22"/>
        </w:rPr>
        <w:t> </w:t>
      </w:r>
      <w:r>
        <w:rPr>
          <w:rFonts w:ascii="Palatino Linotype" w:hAnsi="Palatino Linotype"/>
          <w:b/>
          <w:color w:val="74C043"/>
          <w:sz w:val="22"/>
        </w:rPr>
        <w:t>34</w:t>
      </w:r>
      <w:r>
        <w:rPr>
          <w:rFonts w:ascii="Palatino Linotype" w:hAnsi="Palatino Linotype"/>
          <w:b/>
          <w:color w:val="74C043"/>
          <w:spacing w:val="-17"/>
          <w:sz w:val="22"/>
        </w:rPr>
        <w:t> </w:t>
      </w:r>
      <w:r>
        <w:rPr>
          <w:color w:val="414042"/>
          <w:sz w:val="22"/>
        </w:rPr>
        <w:t>de</w:t>
      </w:r>
      <w:r>
        <w:rPr>
          <w:color w:val="414042"/>
          <w:spacing w:val="-17"/>
          <w:sz w:val="22"/>
        </w:rPr>
        <w:t> </w:t>
      </w:r>
      <w:r>
        <w:rPr>
          <w:rFonts w:ascii="Palatino Linotype" w:hAnsi="Palatino Linotype"/>
          <w:b/>
          <w:color w:val="74C043"/>
          <w:sz w:val="22"/>
        </w:rPr>
        <w:t>38</w:t>
      </w:r>
      <w:r>
        <w:rPr>
          <w:color w:val="414042"/>
          <w:sz w:val="22"/>
        </w:rPr>
        <w:t>,</w:t>
      </w:r>
      <w:r>
        <w:rPr>
          <w:color w:val="414042"/>
          <w:spacing w:val="-17"/>
          <w:sz w:val="22"/>
        </w:rPr>
        <w:t> </w:t>
      </w:r>
      <w:r>
        <w:rPr>
          <w:color w:val="414042"/>
          <w:sz w:val="22"/>
        </w:rPr>
        <w:t>junto</w:t>
      </w:r>
      <w:r>
        <w:rPr>
          <w:color w:val="414042"/>
          <w:spacing w:val="-17"/>
          <w:sz w:val="22"/>
        </w:rPr>
        <w:t> </w:t>
      </w:r>
      <w:r>
        <w:rPr>
          <w:color w:val="414042"/>
          <w:sz w:val="22"/>
        </w:rPr>
        <w:t>a</w:t>
      </w:r>
      <w:r>
        <w:rPr>
          <w:color w:val="414042"/>
          <w:spacing w:val="-17"/>
          <w:sz w:val="22"/>
        </w:rPr>
        <w:t> </w:t>
      </w:r>
      <w:r>
        <w:rPr>
          <w:color w:val="414042"/>
          <w:sz w:val="22"/>
        </w:rPr>
        <w:t>la</w:t>
      </w:r>
      <w:r>
        <w:rPr>
          <w:color w:val="414042"/>
          <w:spacing w:val="-17"/>
          <w:sz w:val="22"/>
        </w:rPr>
        <w:t> </w:t>
      </w:r>
      <w:r>
        <w:rPr>
          <w:rFonts w:ascii="Palatino Linotype" w:hAnsi="Palatino Linotype"/>
          <w:i/>
          <w:color w:val="808285"/>
          <w:sz w:val="22"/>
        </w:rPr>
        <w:t>Revista</w:t>
      </w:r>
      <w:r>
        <w:rPr>
          <w:rFonts w:ascii="Palatino Linotype" w:hAnsi="Palatino Linotype"/>
          <w:i/>
          <w:color w:val="808285"/>
          <w:spacing w:val="-20"/>
          <w:sz w:val="22"/>
        </w:rPr>
        <w:t> </w:t>
      </w:r>
      <w:r>
        <w:rPr>
          <w:rFonts w:ascii="Palatino Linotype" w:hAnsi="Palatino Linotype"/>
          <w:i/>
          <w:color w:val="808285"/>
          <w:spacing w:val="-3"/>
          <w:sz w:val="22"/>
        </w:rPr>
        <w:t>Mexicana</w:t>
      </w:r>
      <w:r>
        <w:rPr>
          <w:rFonts w:ascii="Palatino Linotype" w:hAnsi="Palatino Linotype"/>
          <w:i/>
          <w:color w:val="808285"/>
          <w:spacing w:val="-20"/>
          <w:sz w:val="22"/>
        </w:rPr>
        <w:t> </w:t>
      </w:r>
      <w:r>
        <w:rPr>
          <w:rFonts w:ascii="Palatino Linotype" w:hAnsi="Palatino Linotype"/>
          <w:i/>
          <w:color w:val="808285"/>
          <w:spacing w:val="-4"/>
          <w:sz w:val="22"/>
        </w:rPr>
        <w:t>Migraciones</w:t>
      </w:r>
      <w:r>
        <w:rPr>
          <w:rFonts w:ascii="Palatino Linotype" w:hAnsi="Palatino Linotype"/>
          <w:i/>
          <w:color w:val="808285"/>
          <w:spacing w:val="-20"/>
          <w:sz w:val="22"/>
        </w:rPr>
        <w:t> </w:t>
      </w:r>
      <w:r>
        <w:rPr>
          <w:rFonts w:ascii="Palatino Linotype" w:hAnsi="Palatino Linotype"/>
          <w:i/>
          <w:color w:val="808285"/>
          <w:spacing w:val="-3"/>
          <w:sz w:val="22"/>
        </w:rPr>
        <w:t>Internacionales </w:t>
      </w:r>
      <w:r>
        <w:rPr>
          <w:color w:val="414042"/>
          <w:sz w:val="22"/>
        </w:rPr>
        <w:t>editada por El Colegio de la Frontera Norte (Colef), que aparece en el </w:t>
      </w:r>
      <w:r>
        <w:rPr>
          <w:color w:val="414042"/>
          <w:spacing w:val="21"/>
          <w:sz w:val="22"/>
        </w:rPr>
        <w:t> </w:t>
      </w:r>
      <w:r>
        <w:rPr>
          <w:color w:val="414042"/>
          <w:sz w:val="22"/>
        </w:rPr>
        <w:t>lugar</w:t>
      </w:r>
    </w:p>
    <w:p>
      <w:pPr>
        <w:pStyle w:val="ListParagraph"/>
        <w:numPr>
          <w:ilvl w:val="0"/>
          <w:numId w:val="20"/>
        </w:numPr>
        <w:tabs>
          <w:tab w:pos="701" w:val="left" w:leader="none"/>
        </w:tabs>
        <w:spacing w:line="260" w:lineRule="exact" w:before="0" w:after="0"/>
        <w:ind w:left="398" w:right="276" w:firstLine="0"/>
        <w:jc w:val="both"/>
        <w:rPr>
          <w:sz w:val="22"/>
        </w:rPr>
      </w:pPr>
      <w:r>
        <w:rPr>
          <w:color w:val="414042"/>
          <w:w w:val="105"/>
          <w:sz w:val="22"/>
        </w:rPr>
        <w:t>En este sentido, aún queda un largo camino por recorrer para ambas </w:t>
      </w:r>
      <w:r>
        <w:rPr>
          <w:color w:val="414042"/>
          <w:spacing w:val="-3"/>
          <w:w w:val="110"/>
          <w:sz w:val="22"/>
        </w:rPr>
        <w:t>p</w:t>
      </w:r>
      <w:r>
        <w:rPr>
          <w:color w:val="414042"/>
          <w:spacing w:val="-1"/>
          <w:w w:val="109"/>
          <w:sz w:val="22"/>
        </w:rPr>
        <w:t>u</w:t>
      </w:r>
      <w:r>
        <w:rPr>
          <w:color w:val="414042"/>
          <w:spacing w:val="-2"/>
          <w:w w:val="109"/>
          <w:sz w:val="22"/>
        </w:rPr>
        <w:t>b</w:t>
      </w:r>
      <w:r>
        <w:rPr>
          <w:color w:val="414042"/>
          <w:spacing w:val="3"/>
          <w:w w:val="96"/>
          <w:sz w:val="22"/>
        </w:rPr>
        <w:t>l</w:t>
      </w:r>
      <w:r>
        <w:rPr>
          <w:color w:val="414042"/>
          <w:spacing w:val="-3"/>
          <w:w w:val="101"/>
          <w:sz w:val="22"/>
        </w:rPr>
        <w:t>i</w:t>
      </w:r>
      <w:r>
        <w:rPr>
          <w:color w:val="414042"/>
          <w:spacing w:val="2"/>
          <w:w w:val="100"/>
          <w:sz w:val="22"/>
        </w:rPr>
        <w:t>c</w:t>
      </w:r>
      <w:r>
        <w:rPr>
          <w:color w:val="414042"/>
          <w:spacing w:val="-1"/>
          <w:w w:val="102"/>
          <w:sz w:val="22"/>
        </w:rPr>
        <w:t>a</w:t>
      </w:r>
      <w:r>
        <w:rPr>
          <w:color w:val="414042"/>
          <w:spacing w:val="1"/>
          <w:w w:val="102"/>
          <w:sz w:val="22"/>
        </w:rPr>
        <w:t>c</w:t>
      </w:r>
      <w:r>
        <w:rPr>
          <w:color w:val="414042"/>
          <w:spacing w:val="-3"/>
          <w:w w:val="101"/>
          <w:sz w:val="22"/>
        </w:rPr>
        <w:t>i</w:t>
      </w:r>
      <w:r>
        <w:rPr>
          <w:color w:val="414042"/>
          <w:spacing w:val="-3"/>
          <w:w w:val="107"/>
          <w:sz w:val="22"/>
        </w:rPr>
        <w:t>o</w:t>
      </w:r>
      <w:r>
        <w:rPr>
          <w:color w:val="414042"/>
          <w:spacing w:val="-3"/>
          <w:w w:val="115"/>
          <w:sz w:val="22"/>
        </w:rPr>
        <w:t>n</w:t>
      </w:r>
      <w:r>
        <w:rPr>
          <w:color w:val="414042"/>
          <w:spacing w:val="1"/>
          <w:w w:val="100"/>
          <w:sz w:val="22"/>
        </w:rPr>
        <w:t>e</w:t>
      </w:r>
      <w:r>
        <w:rPr>
          <w:color w:val="414042"/>
          <w:w w:val="99"/>
          <w:sz w:val="22"/>
        </w:rPr>
        <w:t>s</w:t>
      </w:r>
      <w:r>
        <w:rPr>
          <w:color w:val="414042"/>
          <w:spacing w:val="-8"/>
          <w:sz w:val="22"/>
        </w:rPr>
        <w:t> </w:t>
      </w:r>
      <w:r>
        <w:rPr>
          <w:color w:val="414042"/>
          <w:spacing w:val="-1"/>
          <w:w w:val="106"/>
          <w:sz w:val="22"/>
        </w:rPr>
        <w:t>d</w:t>
      </w:r>
      <w:r>
        <w:rPr>
          <w:color w:val="414042"/>
          <w:w w:val="106"/>
          <w:sz w:val="22"/>
        </w:rPr>
        <w:t>e</w:t>
      </w:r>
      <w:r>
        <w:rPr>
          <w:color w:val="414042"/>
          <w:spacing w:val="-8"/>
          <w:sz w:val="22"/>
        </w:rPr>
        <w:t> </w:t>
      </w:r>
      <w:r>
        <w:rPr>
          <w:color w:val="414042"/>
          <w:w w:val="96"/>
          <w:sz w:val="22"/>
        </w:rPr>
        <w:t>l</w:t>
      </w:r>
      <w:r>
        <w:rPr>
          <w:color w:val="414042"/>
          <w:w w:val="104"/>
          <w:sz w:val="22"/>
        </w:rPr>
        <w:t>a</w:t>
      </w:r>
      <w:r>
        <w:rPr>
          <w:color w:val="414042"/>
          <w:spacing w:val="-8"/>
          <w:sz w:val="22"/>
        </w:rPr>
        <w:t> </w:t>
      </w:r>
      <w:r>
        <w:rPr>
          <w:color w:val="58595B"/>
          <w:spacing w:val="-16"/>
          <w:w w:val="107"/>
          <w:sz w:val="22"/>
        </w:rPr>
        <w:t>U</w:t>
      </w:r>
      <w:r>
        <w:rPr>
          <w:color w:val="58595B"/>
          <w:spacing w:val="1"/>
          <w:w w:val="134"/>
          <w:sz w:val="22"/>
        </w:rPr>
        <w:t>a</w:t>
      </w:r>
      <w:r>
        <w:rPr>
          <w:color w:val="58595B"/>
          <w:spacing w:val="-2"/>
          <w:w w:val="114"/>
          <w:sz w:val="22"/>
        </w:rPr>
        <w:t>e</w:t>
      </w:r>
      <w:r>
        <w:rPr>
          <w:color w:val="58595B"/>
          <w:w w:val="95"/>
          <w:sz w:val="22"/>
        </w:rPr>
        <w:t>m</w:t>
      </w:r>
      <w:r>
        <w:rPr>
          <w:color w:val="58595B"/>
          <w:spacing w:val="-1"/>
          <w:w w:val="114"/>
          <w:sz w:val="22"/>
        </w:rPr>
        <w:t>e</w:t>
      </w:r>
      <w:r>
        <w:rPr>
          <w:color w:val="58595B"/>
          <w:w w:val="116"/>
          <w:sz w:val="22"/>
        </w:rPr>
        <w:t>x</w:t>
      </w:r>
      <w:r>
        <w:rPr>
          <w:color w:val="58595B"/>
          <w:spacing w:val="-10"/>
          <w:sz w:val="22"/>
        </w:rPr>
        <w:t> </w:t>
      </w:r>
      <w:r>
        <w:rPr>
          <w:color w:val="414042"/>
          <w:spacing w:val="-1"/>
          <w:w w:val="100"/>
          <w:sz w:val="22"/>
        </w:rPr>
        <w:t>e</w:t>
      </w:r>
      <w:r>
        <w:rPr>
          <w:color w:val="414042"/>
          <w:w w:val="115"/>
          <w:sz w:val="22"/>
        </w:rPr>
        <w:t>n</w:t>
      </w:r>
      <w:r>
        <w:rPr>
          <w:color w:val="414042"/>
          <w:spacing w:val="-8"/>
          <w:sz w:val="22"/>
        </w:rPr>
        <w:t> </w:t>
      </w:r>
      <w:r>
        <w:rPr>
          <w:color w:val="414042"/>
          <w:spacing w:val="-1"/>
          <w:w w:val="100"/>
          <w:sz w:val="22"/>
        </w:rPr>
        <w:t>e</w:t>
      </w:r>
      <w:r>
        <w:rPr>
          <w:color w:val="414042"/>
          <w:w w:val="96"/>
          <w:sz w:val="22"/>
        </w:rPr>
        <w:t>l</w:t>
      </w:r>
      <w:r>
        <w:rPr>
          <w:color w:val="414042"/>
          <w:spacing w:val="-8"/>
          <w:sz w:val="22"/>
        </w:rPr>
        <w:t> </w:t>
      </w:r>
      <w:r>
        <w:rPr>
          <w:color w:val="414042"/>
          <w:spacing w:val="1"/>
          <w:w w:val="100"/>
          <w:sz w:val="22"/>
        </w:rPr>
        <w:t>c</w:t>
      </w:r>
      <w:r>
        <w:rPr>
          <w:color w:val="414042"/>
          <w:spacing w:val="3"/>
          <w:w w:val="101"/>
          <w:sz w:val="22"/>
        </w:rPr>
        <w:t>i</w:t>
      </w:r>
      <w:r>
        <w:rPr>
          <w:color w:val="414042"/>
          <w:spacing w:val="-4"/>
          <w:w w:val="117"/>
          <w:sz w:val="22"/>
        </w:rPr>
        <w:t>r</w:t>
      </w:r>
      <w:r>
        <w:rPr>
          <w:color w:val="414042"/>
          <w:spacing w:val="2"/>
          <w:w w:val="100"/>
          <w:sz w:val="22"/>
        </w:rPr>
        <w:t>c</w:t>
      </w:r>
      <w:r>
        <w:rPr>
          <w:color w:val="414042"/>
          <w:spacing w:val="3"/>
          <w:w w:val="111"/>
          <w:sz w:val="22"/>
        </w:rPr>
        <w:t>u</w:t>
      </w:r>
      <w:r>
        <w:rPr>
          <w:color w:val="414042"/>
          <w:spacing w:val="-3"/>
          <w:w w:val="101"/>
          <w:sz w:val="22"/>
        </w:rPr>
        <w:t>i</w:t>
      </w:r>
      <w:r>
        <w:rPr>
          <w:color w:val="414042"/>
          <w:spacing w:val="-2"/>
          <w:w w:val="115"/>
          <w:sz w:val="22"/>
        </w:rPr>
        <w:t>t</w:t>
      </w:r>
      <w:r>
        <w:rPr>
          <w:color w:val="414042"/>
          <w:w w:val="107"/>
          <w:sz w:val="22"/>
        </w:rPr>
        <w:t>o</w:t>
      </w:r>
      <w:r>
        <w:rPr>
          <w:color w:val="414042"/>
          <w:spacing w:val="-8"/>
          <w:sz w:val="22"/>
        </w:rPr>
        <w:t> </w:t>
      </w:r>
      <w:r>
        <w:rPr>
          <w:color w:val="414042"/>
          <w:spacing w:val="-1"/>
          <w:w w:val="111"/>
          <w:sz w:val="22"/>
        </w:rPr>
        <w:t>d</w:t>
      </w:r>
      <w:r>
        <w:rPr>
          <w:color w:val="414042"/>
          <w:w w:val="100"/>
          <w:sz w:val="22"/>
        </w:rPr>
        <w:t>e</w:t>
      </w:r>
      <w:r>
        <w:rPr>
          <w:color w:val="414042"/>
          <w:spacing w:val="-8"/>
          <w:sz w:val="22"/>
        </w:rPr>
        <w:t> </w:t>
      </w:r>
      <w:r>
        <w:rPr>
          <w:color w:val="414042"/>
          <w:w w:val="96"/>
          <w:sz w:val="22"/>
        </w:rPr>
        <w:t>l</w:t>
      </w:r>
      <w:r>
        <w:rPr>
          <w:color w:val="414042"/>
          <w:w w:val="104"/>
          <w:sz w:val="22"/>
        </w:rPr>
        <w:t>a</w:t>
      </w:r>
      <w:r>
        <w:rPr>
          <w:color w:val="414042"/>
          <w:spacing w:val="-8"/>
          <w:sz w:val="22"/>
        </w:rPr>
        <w:t> </w:t>
      </w:r>
      <w:r>
        <w:rPr>
          <w:color w:val="414042"/>
          <w:spacing w:val="-10"/>
          <w:w w:val="39"/>
          <w:sz w:val="22"/>
        </w:rPr>
        <w:t>“</w:t>
      </w:r>
      <w:r>
        <w:rPr>
          <w:color w:val="414042"/>
          <w:spacing w:val="1"/>
          <w:w w:val="100"/>
          <w:sz w:val="22"/>
        </w:rPr>
        <w:t>c</w:t>
      </w:r>
      <w:r>
        <w:rPr>
          <w:color w:val="414042"/>
          <w:spacing w:val="-2"/>
          <w:w w:val="101"/>
          <w:sz w:val="22"/>
        </w:rPr>
        <w:t>i</w:t>
      </w:r>
      <w:r>
        <w:rPr>
          <w:color w:val="414042"/>
          <w:spacing w:val="-1"/>
          <w:w w:val="100"/>
          <w:sz w:val="22"/>
        </w:rPr>
        <w:t>e</w:t>
      </w:r>
      <w:r>
        <w:rPr>
          <w:color w:val="414042"/>
          <w:spacing w:val="-3"/>
          <w:w w:val="115"/>
          <w:sz w:val="22"/>
        </w:rPr>
        <w:t>n</w:t>
      </w:r>
      <w:r>
        <w:rPr>
          <w:color w:val="414042"/>
          <w:spacing w:val="1"/>
          <w:w w:val="100"/>
          <w:sz w:val="22"/>
        </w:rPr>
        <w:t>c</w:t>
      </w:r>
      <w:r>
        <w:rPr>
          <w:color w:val="414042"/>
          <w:w w:val="101"/>
          <w:sz w:val="22"/>
        </w:rPr>
        <w:t>i</w:t>
      </w:r>
      <w:r>
        <w:rPr>
          <w:color w:val="414042"/>
          <w:w w:val="104"/>
          <w:sz w:val="22"/>
        </w:rPr>
        <w:t>a</w:t>
      </w:r>
      <w:r>
        <w:rPr>
          <w:color w:val="414042"/>
          <w:spacing w:val="-8"/>
          <w:sz w:val="22"/>
        </w:rPr>
        <w:t> </w:t>
      </w:r>
      <w:r>
        <w:rPr>
          <w:color w:val="414042"/>
          <w:spacing w:val="-1"/>
          <w:w w:val="111"/>
          <w:sz w:val="22"/>
        </w:rPr>
        <w:t>d</w:t>
      </w:r>
      <w:r>
        <w:rPr>
          <w:color w:val="414042"/>
          <w:w w:val="100"/>
          <w:sz w:val="22"/>
        </w:rPr>
        <w:t>e</w:t>
      </w:r>
      <w:r>
        <w:rPr>
          <w:color w:val="414042"/>
          <w:spacing w:val="-8"/>
          <w:sz w:val="22"/>
        </w:rPr>
        <w:t> </w:t>
      </w:r>
      <w:r>
        <w:rPr>
          <w:color w:val="414042"/>
          <w:w w:val="100"/>
          <w:sz w:val="22"/>
        </w:rPr>
        <w:t>c</w:t>
      </w:r>
      <w:r>
        <w:rPr>
          <w:color w:val="414042"/>
          <w:spacing w:val="-3"/>
          <w:w w:val="107"/>
          <w:sz w:val="22"/>
        </w:rPr>
        <w:t>o</w:t>
      </w:r>
      <w:r>
        <w:rPr>
          <w:color w:val="414042"/>
          <w:spacing w:val="3"/>
          <w:w w:val="117"/>
          <w:sz w:val="22"/>
        </w:rPr>
        <w:t>rr</w:t>
      </w:r>
      <w:r>
        <w:rPr>
          <w:color w:val="414042"/>
          <w:spacing w:val="-2"/>
          <w:w w:val="101"/>
          <w:sz w:val="22"/>
        </w:rPr>
        <w:t>i</w:t>
      </w:r>
      <w:r>
        <w:rPr>
          <w:color w:val="414042"/>
          <w:spacing w:val="-1"/>
          <w:w w:val="100"/>
          <w:sz w:val="22"/>
        </w:rPr>
        <w:t>e</w:t>
      </w:r>
      <w:r>
        <w:rPr>
          <w:color w:val="414042"/>
          <w:spacing w:val="-5"/>
          <w:w w:val="115"/>
          <w:sz w:val="22"/>
        </w:rPr>
        <w:t>n</w:t>
      </w:r>
      <w:r>
        <w:rPr>
          <w:color w:val="414042"/>
          <w:spacing w:val="-1"/>
          <w:w w:val="115"/>
          <w:sz w:val="22"/>
        </w:rPr>
        <w:t>t</w:t>
      </w:r>
      <w:r>
        <w:rPr>
          <w:color w:val="414042"/>
          <w:w w:val="100"/>
          <w:sz w:val="22"/>
        </w:rPr>
        <w:t>e</w:t>
      </w:r>
      <w:r>
        <w:rPr>
          <w:color w:val="414042"/>
          <w:spacing w:val="-8"/>
          <w:sz w:val="22"/>
        </w:rPr>
        <w:t> </w:t>
      </w:r>
      <w:r>
        <w:rPr>
          <w:color w:val="414042"/>
          <w:spacing w:val="-4"/>
          <w:w w:val="110"/>
          <w:sz w:val="22"/>
        </w:rPr>
        <w:t>p</w:t>
      </w:r>
      <w:r>
        <w:rPr>
          <w:color w:val="414042"/>
          <w:spacing w:val="3"/>
          <w:w w:val="117"/>
          <w:sz w:val="22"/>
        </w:rPr>
        <w:t>r</w:t>
      </w:r>
      <w:r>
        <w:rPr>
          <w:color w:val="414042"/>
          <w:spacing w:val="3"/>
          <w:w w:val="101"/>
          <w:sz w:val="22"/>
        </w:rPr>
        <w:t>i</w:t>
      </w:r>
      <w:r>
        <w:rPr>
          <w:color w:val="414042"/>
          <w:spacing w:val="-4"/>
          <w:w w:val="115"/>
          <w:sz w:val="22"/>
        </w:rPr>
        <w:t>n</w:t>
      </w:r>
      <w:r>
        <w:rPr>
          <w:color w:val="414042"/>
          <w:w w:val="112"/>
          <w:sz w:val="22"/>
        </w:rPr>
        <w:t>- </w:t>
      </w:r>
      <w:r>
        <w:rPr>
          <w:color w:val="414042"/>
          <w:spacing w:val="1"/>
          <w:w w:val="100"/>
          <w:sz w:val="22"/>
        </w:rPr>
        <w:t>c</w:t>
      </w:r>
      <w:r>
        <w:rPr>
          <w:color w:val="414042"/>
          <w:spacing w:val="-3"/>
          <w:w w:val="101"/>
          <w:sz w:val="22"/>
        </w:rPr>
        <w:t>i</w:t>
      </w:r>
      <w:r>
        <w:rPr>
          <w:color w:val="414042"/>
          <w:spacing w:val="-1"/>
          <w:w w:val="110"/>
          <w:sz w:val="22"/>
        </w:rPr>
        <w:t>p</w:t>
      </w:r>
      <w:r>
        <w:rPr>
          <w:color w:val="414042"/>
          <w:spacing w:val="6"/>
          <w:w w:val="104"/>
          <w:sz w:val="22"/>
        </w:rPr>
        <w:t>a</w:t>
      </w:r>
      <w:r>
        <w:rPr>
          <w:color w:val="414042"/>
          <w:spacing w:val="8"/>
          <w:w w:val="96"/>
          <w:sz w:val="22"/>
        </w:rPr>
        <w:t>l</w:t>
      </w:r>
      <w:r>
        <w:rPr>
          <w:color w:val="414042"/>
          <w:spacing w:val="-14"/>
          <w:w w:val="39"/>
          <w:sz w:val="22"/>
        </w:rPr>
        <w:t>”</w:t>
      </w:r>
      <w:r>
        <w:rPr>
          <w:color w:val="414042"/>
          <w:w w:val="86"/>
          <w:sz w:val="22"/>
        </w:rPr>
        <w:t>;</w:t>
      </w:r>
      <w:r>
        <w:rPr>
          <w:color w:val="414042"/>
          <w:spacing w:val="11"/>
          <w:sz w:val="22"/>
        </w:rPr>
        <w:t> </w:t>
      </w:r>
      <w:r>
        <w:rPr>
          <w:color w:val="414042"/>
          <w:spacing w:val="-1"/>
          <w:w w:val="111"/>
          <w:sz w:val="22"/>
        </w:rPr>
        <w:t>d</w:t>
      </w:r>
      <w:r>
        <w:rPr>
          <w:color w:val="414042"/>
          <w:w w:val="100"/>
          <w:sz w:val="22"/>
        </w:rPr>
        <w:t>e</w:t>
      </w:r>
      <w:r>
        <w:rPr>
          <w:color w:val="414042"/>
          <w:spacing w:val="11"/>
          <w:sz w:val="22"/>
        </w:rPr>
        <w:t> </w:t>
      </w:r>
      <w:r>
        <w:rPr>
          <w:color w:val="414042"/>
          <w:spacing w:val="6"/>
          <w:w w:val="104"/>
          <w:sz w:val="22"/>
        </w:rPr>
        <w:t>a</w:t>
      </w:r>
      <w:r>
        <w:rPr>
          <w:color w:val="414042"/>
          <w:spacing w:val="3"/>
          <w:w w:val="112"/>
          <w:sz w:val="22"/>
        </w:rPr>
        <w:t>h</w:t>
      </w:r>
      <w:r>
        <w:rPr>
          <w:color w:val="414042"/>
          <w:w w:val="91"/>
          <w:sz w:val="22"/>
        </w:rPr>
        <w:t>í</w:t>
      </w:r>
      <w:r>
        <w:rPr>
          <w:color w:val="414042"/>
          <w:spacing w:val="11"/>
          <w:sz w:val="22"/>
        </w:rPr>
        <w:t> </w:t>
      </w:r>
      <w:r>
        <w:rPr>
          <w:color w:val="414042"/>
          <w:spacing w:val="-2"/>
          <w:w w:val="107"/>
          <w:sz w:val="22"/>
        </w:rPr>
        <w:t>q</w:t>
      </w:r>
      <w:r>
        <w:rPr>
          <w:color w:val="414042"/>
          <w:spacing w:val="-2"/>
          <w:w w:val="111"/>
          <w:sz w:val="22"/>
        </w:rPr>
        <w:t>u</w:t>
      </w:r>
      <w:r>
        <w:rPr>
          <w:color w:val="414042"/>
          <w:w w:val="100"/>
          <w:sz w:val="22"/>
        </w:rPr>
        <w:t>e</w:t>
      </w:r>
      <w:r>
        <w:rPr>
          <w:color w:val="414042"/>
          <w:spacing w:val="11"/>
          <w:sz w:val="22"/>
        </w:rPr>
        <w:t> </w:t>
      </w:r>
      <w:r>
        <w:rPr>
          <w:color w:val="414042"/>
          <w:spacing w:val="-1"/>
          <w:w w:val="100"/>
          <w:sz w:val="22"/>
        </w:rPr>
        <w:t>e</w:t>
      </w:r>
      <w:r>
        <w:rPr>
          <w:color w:val="414042"/>
          <w:w w:val="96"/>
          <w:sz w:val="22"/>
        </w:rPr>
        <w:t>l</w:t>
      </w:r>
      <w:r>
        <w:rPr>
          <w:color w:val="414042"/>
          <w:spacing w:val="11"/>
          <w:sz w:val="22"/>
        </w:rPr>
        <w:t> </w:t>
      </w:r>
      <w:r>
        <w:rPr>
          <w:color w:val="414042"/>
          <w:spacing w:val="-2"/>
          <w:w w:val="104"/>
          <w:sz w:val="22"/>
        </w:rPr>
        <w:t>a</w:t>
      </w:r>
      <w:r>
        <w:rPr>
          <w:color w:val="414042"/>
          <w:w w:val="110"/>
          <w:sz w:val="22"/>
        </w:rPr>
        <w:t>p</w:t>
      </w:r>
      <w:r>
        <w:rPr>
          <w:color w:val="414042"/>
          <w:spacing w:val="-4"/>
          <w:w w:val="107"/>
          <w:sz w:val="22"/>
        </w:rPr>
        <w:t>o</w:t>
      </w:r>
      <w:r>
        <w:rPr>
          <w:color w:val="414042"/>
          <w:spacing w:val="-2"/>
          <w:w w:val="96"/>
          <w:sz w:val="22"/>
        </w:rPr>
        <w:t>y</w:t>
      </w:r>
      <w:r>
        <w:rPr>
          <w:color w:val="414042"/>
          <w:w w:val="107"/>
          <w:sz w:val="22"/>
        </w:rPr>
        <w:t>o</w:t>
      </w:r>
      <w:r>
        <w:rPr>
          <w:color w:val="414042"/>
          <w:spacing w:val="11"/>
          <w:sz w:val="22"/>
        </w:rPr>
        <w:t> </w:t>
      </w:r>
      <w:r>
        <w:rPr>
          <w:color w:val="414042"/>
          <w:w w:val="96"/>
          <w:sz w:val="22"/>
        </w:rPr>
        <w:t>y</w:t>
      </w:r>
      <w:r>
        <w:rPr>
          <w:color w:val="414042"/>
          <w:spacing w:val="11"/>
          <w:sz w:val="22"/>
        </w:rPr>
        <w:t> </w:t>
      </w:r>
      <w:r>
        <w:rPr>
          <w:color w:val="414042"/>
          <w:w w:val="96"/>
          <w:sz w:val="22"/>
        </w:rPr>
        <w:t>l</w:t>
      </w:r>
      <w:r>
        <w:rPr>
          <w:color w:val="414042"/>
          <w:w w:val="104"/>
          <w:sz w:val="22"/>
        </w:rPr>
        <w:t>a</w:t>
      </w:r>
      <w:r>
        <w:rPr>
          <w:color w:val="414042"/>
          <w:spacing w:val="11"/>
          <w:sz w:val="22"/>
        </w:rPr>
        <w:t> </w:t>
      </w:r>
      <w:r>
        <w:rPr>
          <w:color w:val="414042"/>
          <w:spacing w:val="-3"/>
          <w:w w:val="107"/>
          <w:sz w:val="22"/>
        </w:rPr>
        <w:t>o</w:t>
      </w:r>
      <w:r>
        <w:rPr>
          <w:color w:val="414042"/>
          <w:spacing w:val="3"/>
          <w:w w:val="117"/>
          <w:sz w:val="22"/>
        </w:rPr>
        <w:t>r</w:t>
      </w:r>
      <w:r>
        <w:rPr>
          <w:color w:val="414042"/>
          <w:spacing w:val="-2"/>
          <w:w w:val="101"/>
          <w:sz w:val="22"/>
        </w:rPr>
        <w:t>i</w:t>
      </w:r>
      <w:r>
        <w:rPr>
          <w:color w:val="414042"/>
          <w:spacing w:val="-1"/>
          <w:w w:val="100"/>
          <w:sz w:val="22"/>
        </w:rPr>
        <w:t>e</w:t>
      </w:r>
      <w:r>
        <w:rPr>
          <w:color w:val="414042"/>
          <w:spacing w:val="-5"/>
          <w:w w:val="115"/>
          <w:sz w:val="22"/>
        </w:rPr>
        <w:t>n</w:t>
      </w:r>
      <w:r>
        <w:rPr>
          <w:color w:val="414042"/>
          <w:spacing w:val="2"/>
          <w:w w:val="115"/>
          <w:sz w:val="22"/>
        </w:rPr>
        <w:t>t</w:t>
      </w:r>
      <w:r>
        <w:rPr>
          <w:color w:val="414042"/>
          <w:spacing w:val="-1"/>
          <w:w w:val="104"/>
          <w:sz w:val="22"/>
        </w:rPr>
        <w:t>a</w:t>
      </w:r>
      <w:r>
        <w:rPr>
          <w:color w:val="414042"/>
          <w:spacing w:val="1"/>
          <w:w w:val="100"/>
          <w:sz w:val="22"/>
        </w:rPr>
        <w:t>c</w:t>
      </w:r>
      <w:r>
        <w:rPr>
          <w:color w:val="414042"/>
          <w:spacing w:val="-3"/>
          <w:w w:val="101"/>
          <w:sz w:val="22"/>
        </w:rPr>
        <w:t>i</w:t>
      </w:r>
      <w:r>
        <w:rPr>
          <w:color w:val="414042"/>
          <w:spacing w:val="-3"/>
          <w:w w:val="106"/>
          <w:sz w:val="22"/>
        </w:rPr>
        <w:t>ó</w:t>
      </w:r>
      <w:r>
        <w:rPr>
          <w:color w:val="414042"/>
          <w:w w:val="115"/>
          <w:sz w:val="22"/>
        </w:rPr>
        <w:t>n</w:t>
      </w:r>
      <w:r>
        <w:rPr>
          <w:color w:val="414042"/>
          <w:spacing w:val="11"/>
          <w:sz w:val="22"/>
        </w:rPr>
        <w:t> </w:t>
      </w:r>
      <w:r>
        <w:rPr>
          <w:color w:val="414042"/>
          <w:spacing w:val="-2"/>
          <w:w w:val="107"/>
          <w:sz w:val="22"/>
        </w:rPr>
        <w:t>q</w:t>
      </w:r>
      <w:r>
        <w:rPr>
          <w:color w:val="414042"/>
          <w:spacing w:val="-2"/>
          <w:w w:val="111"/>
          <w:sz w:val="22"/>
        </w:rPr>
        <w:t>u</w:t>
      </w:r>
      <w:r>
        <w:rPr>
          <w:color w:val="414042"/>
          <w:w w:val="100"/>
          <w:sz w:val="22"/>
        </w:rPr>
        <w:t>e</w:t>
      </w:r>
      <w:r>
        <w:rPr>
          <w:color w:val="414042"/>
          <w:spacing w:val="11"/>
          <w:sz w:val="22"/>
        </w:rPr>
        <w:t> </w:t>
      </w:r>
      <w:r>
        <w:rPr>
          <w:color w:val="414042"/>
          <w:spacing w:val="-4"/>
          <w:w w:val="107"/>
          <w:sz w:val="22"/>
        </w:rPr>
        <w:t>b</w:t>
      </w:r>
      <w:r>
        <w:rPr>
          <w:color w:val="414042"/>
          <w:spacing w:val="3"/>
          <w:w w:val="117"/>
          <w:sz w:val="22"/>
        </w:rPr>
        <w:t>r</w:t>
      </w:r>
      <w:r>
        <w:rPr>
          <w:color w:val="414042"/>
          <w:spacing w:val="3"/>
          <w:w w:val="101"/>
          <w:sz w:val="22"/>
        </w:rPr>
        <w:t>i</w:t>
      </w:r>
      <w:r>
        <w:rPr>
          <w:color w:val="414042"/>
          <w:spacing w:val="-3"/>
          <w:w w:val="115"/>
          <w:sz w:val="22"/>
        </w:rPr>
        <w:t>n</w:t>
      </w:r>
      <w:r>
        <w:rPr>
          <w:color w:val="414042"/>
          <w:spacing w:val="-1"/>
          <w:w w:val="111"/>
          <w:sz w:val="22"/>
        </w:rPr>
        <w:t>d</w:t>
      </w:r>
      <w:r>
        <w:rPr>
          <w:color w:val="414042"/>
          <w:spacing w:val="-1"/>
          <w:w w:val="100"/>
          <w:sz w:val="22"/>
        </w:rPr>
        <w:t>e</w:t>
      </w:r>
      <w:r>
        <w:rPr>
          <w:color w:val="414042"/>
          <w:w w:val="115"/>
          <w:sz w:val="22"/>
        </w:rPr>
        <w:t>n</w:t>
      </w:r>
      <w:r>
        <w:rPr>
          <w:color w:val="414042"/>
          <w:spacing w:val="11"/>
          <w:sz w:val="22"/>
        </w:rPr>
        <w:t> </w:t>
      </w:r>
      <w:r>
        <w:rPr>
          <w:color w:val="414042"/>
          <w:w w:val="104"/>
          <w:sz w:val="22"/>
        </w:rPr>
        <w:t>a</w:t>
      </w:r>
      <w:r>
        <w:rPr>
          <w:color w:val="414042"/>
          <w:spacing w:val="11"/>
          <w:sz w:val="22"/>
        </w:rPr>
        <w:t> </w:t>
      </w:r>
      <w:r>
        <w:rPr>
          <w:color w:val="414042"/>
          <w:w w:val="96"/>
          <w:sz w:val="22"/>
        </w:rPr>
        <w:t>l</w:t>
      </w:r>
      <w:r>
        <w:rPr>
          <w:color w:val="414042"/>
          <w:w w:val="104"/>
          <w:sz w:val="22"/>
        </w:rPr>
        <w:t>a</w:t>
      </w:r>
      <w:r>
        <w:rPr>
          <w:color w:val="414042"/>
          <w:spacing w:val="11"/>
          <w:sz w:val="22"/>
        </w:rPr>
        <w:t> </w:t>
      </w:r>
      <w:r>
        <w:rPr>
          <w:color w:val="414042"/>
          <w:spacing w:val="-4"/>
          <w:w w:val="110"/>
          <w:sz w:val="22"/>
        </w:rPr>
        <w:t>p</w:t>
      </w:r>
      <w:r>
        <w:rPr>
          <w:color w:val="414042"/>
          <w:spacing w:val="-2"/>
          <w:w w:val="117"/>
          <w:sz w:val="22"/>
        </w:rPr>
        <w:t>r</w:t>
      </w:r>
      <w:r>
        <w:rPr>
          <w:color w:val="414042"/>
          <w:w w:val="107"/>
          <w:sz w:val="22"/>
        </w:rPr>
        <w:t>o</w:t>
      </w:r>
      <w:r>
        <w:rPr>
          <w:color w:val="414042"/>
          <w:spacing w:val="-4"/>
          <w:w w:val="111"/>
          <w:sz w:val="22"/>
        </w:rPr>
        <w:t>d</w:t>
      </w:r>
      <w:r>
        <w:rPr>
          <w:color w:val="414042"/>
          <w:spacing w:val="-2"/>
          <w:w w:val="111"/>
          <w:sz w:val="22"/>
        </w:rPr>
        <w:t>u</w:t>
      </w:r>
      <w:r>
        <w:rPr>
          <w:color w:val="414042"/>
          <w:spacing w:val="1"/>
          <w:w w:val="100"/>
          <w:sz w:val="22"/>
        </w:rPr>
        <w:t>cc</w:t>
      </w:r>
      <w:r>
        <w:rPr>
          <w:color w:val="414042"/>
          <w:spacing w:val="-3"/>
          <w:w w:val="101"/>
          <w:sz w:val="22"/>
        </w:rPr>
        <w:t>i</w:t>
      </w:r>
      <w:r>
        <w:rPr>
          <w:color w:val="414042"/>
          <w:spacing w:val="-3"/>
          <w:w w:val="106"/>
          <w:sz w:val="22"/>
        </w:rPr>
        <w:t>ó</w:t>
      </w:r>
      <w:r>
        <w:rPr>
          <w:color w:val="414042"/>
          <w:w w:val="115"/>
          <w:sz w:val="22"/>
        </w:rPr>
        <w:t>n </w:t>
      </w:r>
      <w:r>
        <w:rPr>
          <w:color w:val="414042"/>
          <w:w w:val="105"/>
          <w:sz w:val="22"/>
        </w:rPr>
        <w:t>científica de la universidad será fundamental para posicionarse como ca- nales</w:t>
      </w:r>
      <w:r>
        <w:rPr>
          <w:color w:val="414042"/>
          <w:spacing w:val="-10"/>
          <w:w w:val="105"/>
          <w:sz w:val="22"/>
        </w:rPr>
        <w:t> </w:t>
      </w:r>
      <w:r>
        <w:rPr>
          <w:color w:val="414042"/>
          <w:w w:val="105"/>
          <w:sz w:val="22"/>
        </w:rPr>
        <w:t>de</w:t>
      </w:r>
      <w:r>
        <w:rPr>
          <w:color w:val="414042"/>
          <w:spacing w:val="-10"/>
          <w:w w:val="105"/>
          <w:sz w:val="22"/>
        </w:rPr>
        <w:t> </w:t>
      </w:r>
      <w:r>
        <w:rPr>
          <w:color w:val="414042"/>
          <w:w w:val="105"/>
          <w:sz w:val="22"/>
        </w:rPr>
        <w:t>comunicación</w:t>
      </w:r>
      <w:r>
        <w:rPr>
          <w:color w:val="414042"/>
          <w:spacing w:val="-10"/>
          <w:w w:val="105"/>
          <w:sz w:val="22"/>
        </w:rPr>
        <w:t> </w:t>
      </w:r>
      <w:r>
        <w:rPr>
          <w:color w:val="414042"/>
          <w:w w:val="105"/>
          <w:sz w:val="22"/>
        </w:rPr>
        <w:t>de</w:t>
      </w:r>
      <w:r>
        <w:rPr>
          <w:color w:val="414042"/>
          <w:spacing w:val="-10"/>
          <w:w w:val="105"/>
          <w:sz w:val="22"/>
        </w:rPr>
        <w:t> </w:t>
      </w:r>
      <w:r>
        <w:rPr>
          <w:color w:val="414042"/>
          <w:w w:val="105"/>
          <w:sz w:val="22"/>
        </w:rPr>
        <w:t>excelente</w:t>
      </w:r>
      <w:r>
        <w:rPr>
          <w:color w:val="414042"/>
          <w:spacing w:val="-10"/>
          <w:w w:val="105"/>
          <w:sz w:val="22"/>
        </w:rPr>
        <w:t> </w:t>
      </w:r>
      <w:r>
        <w:rPr>
          <w:color w:val="414042"/>
          <w:w w:val="105"/>
          <w:sz w:val="22"/>
        </w:rPr>
        <w:t>calidad</w:t>
      </w:r>
      <w:r>
        <w:rPr>
          <w:color w:val="414042"/>
          <w:spacing w:val="-10"/>
          <w:w w:val="105"/>
          <w:sz w:val="22"/>
        </w:rPr>
        <w:t> </w:t>
      </w:r>
      <w:r>
        <w:rPr>
          <w:color w:val="414042"/>
          <w:w w:val="105"/>
          <w:sz w:val="22"/>
        </w:rPr>
        <w:t>editorial</w:t>
      </w:r>
      <w:r>
        <w:rPr>
          <w:color w:val="414042"/>
          <w:spacing w:val="-10"/>
          <w:w w:val="105"/>
          <w:sz w:val="22"/>
        </w:rPr>
        <w:t> </w:t>
      </w:r>
      <w:r>
        <w:rPr>
          <w:color w:val="414042"/>
          <w:w w:val="105"/>
          <w:sz w:val="22"/>
        </w:rPr>
        <w:t>en</w:t>
      </w:r>
      <w:r>
        <w:rPr>
          <w:color w:val="414042"/>
          <w:spacing w:val="-10"/>
          <w:w w:val="105"/>
          <w:sz w:val="22"/>
        </w:rPr>
        <w:t> </w:t>
      </w:r>
      <w:r>
        <w:rPr>
          <w:color w:val="414042"/>
          <w:w w:val="105"/>
          <w:sz w:val="22"/>
        </w:rPr>
        <w:t>México</w:t>
      </w:r>
      <w:r>
        <w:rPr>
          <w:color w:val="414042"/>
          <w:spacing w:val="-10"/>
          <w:w w:val="105"/>
          <w:sz w:val="22"/>
        </w:rPr>
        <w:t> </w:t>
      </w:r>
      <w:r>
        <w:rPr>
          <w:color w:val="414042"/>
          <w:w w:val="105"/>
          <w:sz w:val="22"/>
        </w:rPr>
        <w:t>y</w:t>
      </w:r>
      <w:r>
        <w:rPr>
          <w:color w:val="414042"/>
          <w:spacing w:val="-10"/>
          <w:w w:val="105"/>
          <w:sz w:val="22"/>
        </w:rPr>
        <w:t> </w:t>
      </w:r>
      <w:r>
        <w:rPr>
          <w:color w:val="414042"/>
          <w:w w:val="105"/>
          <w:sz w:val="22"/>
        </w:rPr>
        <w:t>el</w:t>
      </w:r>
      <w:r>
        <w:rPr>
          <w:color w:val="414042"/>
          <w:spacing w:val="-10"/>
          <w:w w:val="105"/>
          <w:sz w:val="22"/>
        </w:rPr>
        <w:t> </w:t>
      </w:r>
      <w:r>
        <w:rPr>
          <w:color w:val="414042"/>
          <w:w w:val="105"/>
          <w:sz w:val="22"/>
        </w:rPr>
        <w:t>mun- do</w:t>
      </w:r>
      <w:r>
        <w:rPr>
          <w:color w:val="414042"/>
          <w:spacing w:val="-32"/>
          <w:w w:val="105"/>
          <w:sz w:val="22"/>
        </w:rPr>
        <w:t> </w:t>
      </w:r>
      <w:r>
        <w:rPr>
          <w:color w:val="414042"/>
          <w:spacing w:val="-6"/>
          <w:w w:val="105"/>
          <w:sz w:val="22"/>
        </w:rPr>
        <w:t>(</w:t>
      </w:r>
      <w:r>
        <w:rPr>
          <w:color w:val="808285"/>
          <w:spacing w:val="-6"/>
          <w:w w:val="105"/>
          <w:sz w:val="22"/>
        </w:rPr>
        <w:t>ver</w:t>
      </w:r>
      <w:r>
        <w:rPr>
          <w:color w:val="808285"/>
          <w:spacing w:val="-36"/>
          <w:w w:val="105"/>
          <w:sz w:val="22"/>
        </w:rPr>
        <w:t> </w:t>
      </w:r>
      <w:r>
        <w:rPr>
          <w:rFonts w:ascii="Palatino Linotype" w:hAnsi="Palatino Linotype"/>
          <w:i/>
          <w:color w:val="808285"/>
          <w:spacing w:val="-3"/>
          <w:w w:val="105"/>
          <w:sz w:val="22"/>
        </w:rPr>
        <w:t>tabla</w:t>
      </w:r>
      <w:r>
        <w:rPr>
          <w:rFonts w:ascii="Palatino Linotype" w:hAnsi="Palatino Linotype"/>
          <w:i/>
          <w:color w:val="808285"/>
          <w:spacing w:val="-33"/>
          <w:w w:val="105"/>
          <w:sz w:val="22"/>
        </w:rPr>
        <w:t> </w:t>
      </w:r>
      <w:r>
        <w:rPr>
          <w:rFonts w:ascii="Palatino Linotype" w:hAnsi="Palatino Linotype"/>
          <w:i/>
          <w:color w:val="808285"/>
          <w:spacing w:val="-10"/>
          <w:w w:val="105"/>
          <w:sz w:val="22"/>
        </w:rPr>
        <w:t>19</w:t>
      </w:r>
      <w:r>
        <w:rPr>
          <w:color w:val="414042"/>
          <w:spacing w:val="-10"/>
          <w:w w:val="105"/>
          <w:sz w:val="22"/>
        </w:rPr>
        <w:t>).</w:t>
      </w:r>
    </w:p>
    <w:p>
      <w:pPr>
        <w:pStyle w:val="BodyText"/>
        <w:spacing w:line="260" w:lineRule="exact"/>
        <w:ind w:left="398" w:right="274" w:firstLine="260"/>
        <w:jc w:val="both"/>
      </w:pPr>
      <w:r>
        <w:rPr>
          <w:color w:val="414042"/>
          <w:w w:val="105"/>
        </w:rPr>
        <w:t>En el ámbito nacional, el </w:t>
      </w:r>
      <w:r>
        <w:rPr>
          <w:color w:val="414042"/>
          <w:spacing w:val="2"/>
          <w:w w:val="105"/>
        </w:rPr>
        <w:t>máximo </w:t>
      </w:r>
      <w:r>
        <w:rPr>
          <w:color w:val="414042"/>
          <w:w w:val="105"/>
        </w:rPr>
        <w:t>reconocimiento que </w:t>
      </w:r>
      <w:r>
        <w:rPr>
          <w:color w:val="414042"/>
          <w:spacing w:val="2"/>
          <w:w w:val="105"/>
        </w:rPr>
        <w:t>alcanza </w:t>
      </w:r>
      <w:r>
        <w:rPr>
          <w:color w:val="414042"/>
          <w:w w:val="105"/>
        </w:rPr>
        <w:t>una revista académica en México es formar parte del Índice de Revistas Mexicanas</w:t>
      </w:r>
      <w:r>
        <w:rPr>
          <w:color w:val="414042"/>
          <w:spacing w:val="-19"/>
          <w:w w:val="105"/>
        </w:rPr>
        <w:t> </w:t>
      </w:r>
      <w:r>
        <w:rPr>
          <w:color w:val="414042"/>
          <w:w w:val="105"/>
        </w:rPr>
        <w:t>Científicas</w:t>
      </w:r>
      <w:r>
        <w:rPr>
          <w:color w:val="414042"/>
          <w:spacing w:val="-19"/>
          <w:w w:val="105"/>
        </w:rPr>
        <w:t> </w:t>
      </w:r>
      <w:r>
        <w:rPr>
          <w:color w:val="414042"/>
          <w:w w:val="105"/>
        </w:rPr>
        <w:t>y</w:t>
      </w:r>
      <w:r>
        <w:rPr>
          <w:color w:val="414042"/>
          <w:spacing w:val="-19"/>
          <w:w w:val="105"/>
        </w:rPr>
        <w:t> </w:t>
      </w:r>
      <w:r>
        <w:rPr>
          <w:color w:val="414042"/>
          <w:w w:val="105"/>
        </w:rPr>
        <w:t>Tecnológicas</w:t>
      </w:r>
      <w:r>
        <w:rPr>
          <w:color w:val="414042"/>
          <w:spacing w:val="-19"/>
          <w:w w:val="105"/>
        </w:rPr>
        <w:t> </w:t>
      </w:r>
      <w:r>
        <w:rPr>
          <w:color w:val="414042"/>
          <w:w w:val="105"/>
        </w:rPr>
        <w:t>del</w:t>
      </w:r>
      <w:r>
        <w:rPr>
          <w:color w:val="414042"/>
          <w:spacing w:val="-19"/>
          <w:w w:val="105"/>
        </w:rPr>
        <w:t> </w:t>
      </w:r>
      <w:r>
        <w:rPr>
          <w:color w:val="414042"/>
          <w:w w:val="105"/>
        </w:rPr>
        <w:t>Conacyt,</w:t>
      </w:r>
      <w:r>
        <w:rPr>
          <w:color w:val="414042"/>
          <w:spacing w:val="-19"/>
          <w:w w:val="105"/>
        </w:rPr>
        <w:t> </w:t>
      </w:r>
      <w:r>
        <w:rPr>
          <w:color w:val="414042"/>
          <w:spacing w:val="3"/>
          <w:w w:val="105"/>
        </w:rPr>
        <w:t>al</w:t>
      </w:r>
      <w:r>
        <w:rPr>
          <w:color w:val="414042"/>
          <w:spacing w:val="-19"/>
          <w:w w:val="105"/>
        </w:rPr>
        <w:t> </w:t>
      </w:r>
      <w:r>
        <w:rPr>
          <w:color w:val="414042"/>
          <w:spacing w:val="2"/>
          <w:w w:val="105"/>
        </w:rPr>
        <w:t>cual</w:t>
      </w:r>
      <w:r>
        <w:rPr>
          <w:color w:val="414042"/>
          <w:spacing w:val="-19"/>
          <w:w w:val="105"/>
        </w:rPr>
        <w:t> </w:t>
      </w:r>
      <w:r>
        <w:rPr>
          <w:color w:val="414042"/>
          <w:w w:val="105"/>
        </w:rPr>
        <w:t>se</w:t>
      </w:r>
      <w:r>
        <w:rPr>
          <w:color w:val="414042"/>
          <w:spacing w:val="-19"/>
          <w:w w:val="105"/>
        </w:rPr>
        <w:t> </w:t>
      </w:r>
      <w:r>
        <w:rPr>
          <w:color w:val="414042"/>
          <w:w w:val="105"/>
        </w:rPr>
        <w:t>accede</w:t>
      </w:r>
      <w:r>
        <w:rPr>
          <w:color w:val="414042"/>
          <w:spacing w:val="-19"/>
          <w:w w:val="105"/>
        </w:rPr>
        <w:t> </w:t>
      </w:r>
      <w:r>
        <w:rPr>
          <w:color w:val="414042"/>
          <w:w w:val="105"/>
        </w:rPr>
        <w:t>a</w:t>
      </w:r>
      <w:r>
        <w:rPr>
          <w:color w:val="414042"/>
          <w:spacing w:val="-19"/>
          <w:w w:val="105"/>
        </w:rPr>
        <w:t> </w:t>
      </w:r>
      <w:r>
        <w:rPr>
          <w:color w:val="414042"/>
          <w:w w:val="105"/>
        </w:rPr>
        <w:t>par- </w:t>
      </w:r>
      <w:r>
        <w:rPr>
          <w:color w:val="414042"/>
          <w:spacing w:val="2"/>
          <w:w w:val="105"/>
        </w:rPr>
        <w:t>tir </w:t>
      </w:r>
      <w:r>
        <w:rPr>
          <w:color w:val="414042"/>
          <w:w w:val="105"/>
        </w:rPr>
        <w:t>de una revisión pormenorizada de los aspectos formales editoriales </w:t>
      </w:r>
      <w:r>
        <w:rPr>
          <w:color w:val="414042"/>
          <w:spacing w:val="-7"/>
          <w:w w:val="105"/>
        </w:rPr>
        <w:t>y, </w:t>
      </w:r>
      <w:r>
        <w:rPr>
          <w:color w:val="414042"/>
          <w:w w:val="105"/>
        </w:rPr>
        <w:t>sobre todo, de la calidad de los dictámenes que emiten los árbitros para determinar la inclusión o no de un artículo, donde el Conacyt brinda un simbólico respaldo económico para apoyar a las revistas, aunque lo más importante es el reconocimiento que implica formar parte de este índi- ce.</w:t>
      </w:r>
      <w:r>
        <w:rPr>
          <w:color w:val="414042"/>
          <w:spacing w:val="-32"/>
          <w:w w:val="105"/>
        </w:rPr>
        <w:t> </w:t>
      </w:r>
      <w:r>
        <w:rPr>
          <w:color w:val="414042"/>
          <w:spacing w:val="3"/>
          <w:w w:val="105"/>
        </w:rPr>
        <w:t>Al</w:t>
      </w:r>
      <w:r>
        <w:rPr>
          <w:color w:val="414042"/>
          <w:spacing w:val="-32"/>
          <w:w w:val="105"/>
        </w:rPr>
        <w:t> </w:t>
      </w:r>
      <w:r>
        <w:rPr>
          <w:color w:val="414042"/>
          <w:w w:val="105"/>
        </w:rPr>
        <w:t>respecto,</w:t>
      </w:r>
      <w:r>
        <w:rPr>
          <w:color w:val="414042"/>
          <w:spacing w:val="-32"/>
          <w:w w:val="105"/>
        </w:rPr>
        <w:t> </w:t>
      </w:r>
      <w:r>
        <w:rPr>
          <w:rFonts w:ascii="Palatino Linotype" w:hAnsi="Palatino Linotype"/>
          <w:i/>
          <w:color w:val="808285"/>
          <w:spacing w:val="-4"/>
          <w:w w:val="105"/>
        </w:rPr>
        <w:t>Convergencia</w:t>
      </w:r>
      <w:r>
        <w:rPr>
          <w:rFonts w:ascii="Palatino Linotype" w:hAnsi="Palatino Linotype"/>
          <w:i/>
          <w:color w:val="808285"/>
          <w:spacing w:val="-31"/>
          <w:w w:val="105"/>
        </w:rPr>
        <w:t> </w:t>
      </w:r>
      <w:r>
        <w:rPr>
          <w:color w:val="414042"/>
          <w:w w:val="105"/>
        </w:rPr>
        <w:t>y</w:t>
      </w:r>
      <w:r>
        <w:rPr>
          <w:color w:val="414042"/>
          <w:spacing w:val="-32"/>
          <w:w w:val="105"/>
        </w:rPr>
        <w:t> </w:t>
      </w:r>
      <w:r>
        <w:rPr>
          <w:rFonts w:ascii="Palatino Linotype" w:hAnsi="Palatino Linotype"/>
          <w:i/>
          <w:color w:val="808285"/>
          <w:spacing w:val="-3"/>
          <w:w w:val="105"/>
        </w:rPr>
        <w:t>Papeles</w:t>
      </w:r>
      <w:r>
        <w:rPr>
          <w:rFonts w:ascii="Palatino Linotype" w:hAnsi="Palatino Linotype"/>
          <w:i/>
          <w:color w:val="808285"/>
          <w:spacing w:val="-33"/>
          <w:w w:val="105"/>
        </w:rPr>
        <w:t> </w:t>
      </w:r>
      <w:r>
        <w:rPr>
          <w:rFonts w:ascii="Palatino Linotype" w:hAnsi="Palatino Linotype"/>
          <w:i/>
          <w:color w:val="808285"/>
          <w:w w:val="105"/>
        </w:rPr>
        <w:t>de</w:t>
      </w:r>
      <w:r>
        <w:rPr>
          <w:rFonts w:ascii="Palatino Linotype" w:hAnsi="Palatino Linotype"/>
          <w:i/>
          <w:color w:val="808285"/>
          <w:spacing w:val="-33"/>
          <w:w w:val="105"/>
        </w:rPr>
        <w:t> </w:t>
      </w:r>
      <w:r>
        <w:rPr>
          <w:rFonts w:ascii="Palatino Linotype" w:hAnsi="Palatino Linotype"/>
          <w:i/>
          <w:color w:val="808285"/>
          <w:spacing w:val="-4"/>
          <w:w w:val="105"/>
        </w:rPr>
        <w:t>Población</w:t>
      </w:r>
      <w:r>
        <w:rPr>
          <w:rFonts w:ascii="Palatino Linotype" w:hAnsi="Palatino Linotype"/>
          <w:i/>
          <w:color w:val="808285"/>
          <w:spacing w:val="-31"/>
          <w:w w:val="105"/>
        </w:rPr>
        <w:t> </w:t>
      </w:r>
      <w:r>
        <w:rPr>
          <w:color w:val="414042"/>
          <w:w w:val="105"/>
        </w:rPr>
        <w:t>son</w:t>
      </w:r>
      <w:r>
        <w:rPr>
          <w:color w:val="414042"/>
          <w:spacing w:val="-32"/>
          <w:w w:val="105"/>
        </w:rPr>
        <w:t> </w:t>
      </w:r>
      <w:r>
        <w:rPr>
          <w:color w:val="414042"/>
          <w:w w:val="105"/>
        </w:rPr>
        <w:t>las</w:t>
      </w:r>
      <w:r>
        <w:rPr>
          <w:color w:val="414042"/>
          <w:spacing w:val="-32"/>
          <w:w w:val="105"/>
        </w:rPr>
        <w:t> </w:t>
      </w:r>
      <w:r>
        <w:rPr>
          <w:color w:val="414042"/>
          <w:w w:val="105"/>
        </w:rPr>
        <w:t>únicas</w:t>
      </w:r>
      <w:r>
        <w:rPr>
          <w:color w:val="414042"/>
          <w:spacing w:val="-32"/>
          <w:w w:val="105"/>
        </w:rPr>
        <w:t> </w:t>
      </w:r>
      <w:r>
        <w:rPr>
          <w:color w:val="414042"/>
          <w:w w:val="105"/>
        </w:rPr>
        <w:t>revistas editadas por la </w:t>
      </w:r>
      <w:r>
        <w:rPr>
          <w:color w:val="58595B"/>
          <w:spacing w:val="-3"/>
          <w:w w:val="105"/>
        </w:rPr>
        <w:t>Uaemex </w:t>
      </w:r>
      <w:r>
        <w:rPr>
          <w:color w:val="414042"/>
          <w:w w:val="105"/>
        </w:rPr>
        <w:t>que forman parte del índice de Conacyt. Es im- portante</w:t>
      </w:r>
      <w:r>
        <w:rPr>
          <w:color w:val="414042"/>
          <w:spacing w:val="-15"/>
          <w:w w:val="105"/>
        </w:rPr>
        <w:t> </w:t>
      </w:r>
      <w:r>
        <w:rPr>
          <w:color w:val="414042"/>
          <w:w w:val="105"/>
        </w:rPr>
        <w:t>mencionar</w:t>
      </w:r>
      <w:r>
        <w:rPr>
          <w:color w:val="414042"/>
          <w:spacing w:val="-15"/>
          <w:w w:val="105"/>
        </w:rPr>
        <w:t> </w:t>
      </w:r>
      <w:r>
        <w:rPr>
          <w:color w:val="414042"/>
          <w:w w:val="105"/>
        </w:rPr>
        <w:t>que</w:t>
      </w:r>
      <w:r>
        <w:rPr>
          <w:color w:val="414042"/>
          <w:spacing w:val="-15"/>
          <w:w w:val="105"/>
        </w:rPr>
        <w:t> </w:t>
      </w:r>
      <w:r>
        <w:rPr>
          <w:color w:val="414042"/>
          <w:w w:val="105"/>
        </w:rPr>
        <w:t>a</w:t>
      </w:r>
      <w:r>
        <w:rPr>
          <w:color w:val="414042"/>
          <w:spacing w:val="-15"/>
          <w:w w:val="105"/>
        </w:rPr>
        <w:t> </w:t>
      </w:r>
      <w:r>
        <w:rPr>
          <w:color w:val="414042"/>
          <w:w w:val="105"/>
        </w:rPr>
        <w:t>finales</w:t>
      </w:r>
      <w:r>
        <w:rPr>
          <w:color w:val="414042"/>
          <w:spacing w:val="-15"/>
          <w:w w:val="105"/>
        </w:rPr>
        <w:t> </w:t>
      </w:r>
      <w:r>
        <w:rPr>
          <w:color w:val="414042"/>
          <w:w w:val="105"/>
        </w:rPr>
        <w:t>del</w:t>
      </w:r>
      <w:r>
        <w:rPr>
          <w:color w:val="414042"/>
          <w:spacing w:val="-15"/>
          <w:w w:val="105"/>
        </w:rPr>
        <w:t> </w:t>
      </w:r>
      <w:r>
        <w:rPr>
          <w:color w:val="414042"/>
          <w:w w:val="105"/>
        </w:rPr>
        <w:t>año</w:t>
      </w:r>
      <w:r>
        <w:rPr>
          <w:color w:val="414042"/>
          <w:spacing w:val="-15"/>
          <w:w w:val="105"/>
        </w:rPr>
        <w:t> </w:t>
      </w:r>
      <w:r>
        <w:rPr>
          <w:color w:val="414042"/>
          <w:w w:val="105"/>
        </w:rPr>
        <w:t>2012</w:t>
      </w:r>
      <w:r>
        <w:rPr>
          <w:color w:val="414042"/>
          <w:spacing w:val="-15"/>
          <w:w w:val="105"/>
        </w:rPr>
        <w:t> </w:t>
      </w:r>
      <w:r>
        <w:rPr>
          <w:color w:val="414042"/>
          <w:w w:val="105"/>
        </w:rPr>
        <w:t>el</w:t>
      </w:r>
      <w:r>
        <w:rPr>
          <w:color w:val="414042"/>
          <w:spacing w:val="-15"/>
          <w:w w:val="105"/>
        </w:rPr>
        <w:t> </w:t>
      </w:r>
      <w:r>
        <w:rPr>
          <w:color w:val="414042"/>
          <w:w w:val="105"/>
        </w:rPr>
        <w:t>Conacyt</w:t>
      </w:r>
      <w:r>
        <w:rPr>
          <w:color w:val="414042"/>
          <w:spacing w:val="-15"/>
          <w:w w:val="105"/>
        </w:rPr>
        <w:t> </w:t>
      </w:r>
      <w:r>
        <w:rPr>
          <w:color w:val="414042"/>
          <w:w w:val="105"/>
        </w:rPr>
        <w:t>creó</w:t>
      </w:r>
      <w:r>
        <w:rPr>
          <w:color w:val="414042"/>
          <w:spacing w:val="-15"/>
          <w:w w:val="105"/>
        </w:rPr>
        <w:t> </w:t>
      </w:r>
      <w:r>
        <w:rPr>
          <w:color w:val="414042"/>
          <w:w w:val="105"/>
        </w:rPr>
        <w:t>el</w:t>
      </w:r>
      <w:r>
        <w:rPr>
          <w:color w:val="414042"/>
          <w:spacing w:val="-15"/>
          <w:w w:val="105"/>
        </w:rPr>
        <w:t> </w:t>
      </w:r>
      <w:r>
        <w:rPr>
          <w:color w:val="414042"/>
          <w:w w:val="105"/>
        </w:rPr>
        <w:t>Índice</w:t>
      </w:r>
      <w:r>
        <w:rPr>
          <w:color w:val="414042"/>
          <w:spacing w:val="-15"/>
          <w:w w:val="105"/>
        </w:rPr>
        <w:t> </w:t>
      </w:r>
      <w:r>
        <w:rPr>
          <w:color w:val="414042"/>
          <w:w w:val="105"/>
        </w:rPr>
        <w:t>de Revistas</w:t>
      </w:r>
      <w:r>
        <w:rPr>
          <w:color w:val="414042"/>
          <w:spacing w:val="-33"/>
          <w:w w:val="105"/>
        </w:rPr>
        <w:t> </w:t>
      </w:r>
      <w:r>
        <w:rPr>
          <w:color w:val="414042"/>
          <w:w w:val="105"/>
        </w:rPr>
        <w:t>de</w:t>
      </w:r>
      <w:r>
        <w:rPr>
          <w:color w:val="414042"/>
          <w:spacing w:val="-33"/>
          <w:w w:val="105"/>
        </w:rPr>
        <w:t> </w:t>
      </w:r>
      <w:r>
        <w:rPr>
          <w:color w:val="414042"/>
          <w:w w:val="105"/>
        </w:rPr>
        <w:t>Divulgación</w:t>
      </w:r>
      <w:r>
        <w:rPr>
          <w:color w:val="414042"/>
          <w:spacing w:val="-33"/>
          <w:w w:val="105"/>
        </w:rPr>
        <w:t> </w:t>
      </w:r>
      <w:r>
        <w:rPr>
          <w:color w:val="414042"/>
          <w:w w:val="105"/>
        </w:rPr>
        <w:t>Científica</w:t>
      </w:r>
      <w:r>
        <w:rPr>
          <w:color w:val="414042"/>
          <w:spacing w:val="-33"/>
          <w:w w:val="105"/>
        </w:rPr>
        <w:t> </w:t>
      </w:r>
      <w:r>
        <w:rPr>
          <w:color w:val="414042"/>
          <w:w w:val="105"/>
        </w:rPr>
        <w:t>y</w:t>
      </w:r>
      <w:r>
        <w:rPr>
          <w:color w:val="414042"/>
          <w:spacing w:val="-33"/>
          <w:w w:val="105"/>
        </w:rPr>
        <w:t> </w:t>
      </w:r>
      <w:r>
        <w:rPr>
          <w:color w:val="414042"/>
          <w:w w:val="105"/>
        </w:rPr>
        <w:t>Tecnológica,</w:t>
      </w:r>
      <w:r>
        <w:rPr>
          <w:color w:val="414042"/>
          <w:spacing w:val="-33"/>
          <w:w w:val="105"/>
        </w:rPr>
        <w:t> </w:t>
      </w:r>
      <w:r>
        <w:rPr>
          <w:color w:val="414042"/>
          <w:w w:val="105"/>
        </w:rPr>
        <w:t>el</w:t>
      </w:r>
      <w:r>
        <w:rPr>
          <w:color w:val="414042"/>
          <w:spacing w:val="-33"/>
          <w:w w:val="105"/>
        </w:rPr>
        <w:t> </w:t>
      </w:r>
      <w:r>
        <w:rPr>
          <w:color w:val="414042"/>
          <w:spacing w:val="2"/>
          <w:w w:val="105"/>
        </w:rPr>
        <w:t>cual</w:t>
      </w:r>
      <w:r>
        <w:rPr>
          <w:color w:val="414042"/>
          <w:spacing w:val="-33"/>
          <w:w w:val="105"/>
        </w:rPr>
        <w:t> </w:t>
      </w:r>
      <w:r>
        <w:rPr>
          <w:color w:val="414042"/>
          <w:w w:val="105"/>
        </w:rPr>
        <w:t>integra</w:t>
      </w:r>
      <w:r>
        <w:rPr>
          <w:color w:val="414042"/>
          <w:spacing w:val="-33"/>
          <w:w w:val="105"/>
        </w:rPr>
        <w:t> </w:t>
      </w:r>
      <w:r>
        <w:rPr>
          <w:rFonts w:ascii="Palatino Linotype" w:hAnsi="Palatino Linotype"/>
          <w:b/>
          <w:color w:val="74C043"/>
          <w:spacing w:val="-5"/>
          <w:w w:val="105"/>
        </w:rPr>
        <w:t>17</w:t>
      </w:r>
      <w:r>
        <w:rPr>
          <w:rFonts w:ascii="Palatino Linotype" w:hAnsi="Palatino Linotype"/>
          <w:b/>
          <w:color w:val="74C043"/>
          <w:spacing w:val="-32"/>
          <w:w w:val="105"/>
        </w:rPr>
        <w:t> </w:t>
      </w:r>
      <w:r>
        <w:rPr>
          <w:color w:val="414042"/>
          <w:w w:val="105"/>
        </w:rPr>
        <w:t>revistas entre</w:t>
      </w:r>
      <w:r>
        <w:rPr>
          <w:color w:val="414042"/>
          <w:spacing w:val="-36"/>
          <w:w w:val="105"/>
        </w:rPr>
        <w:t> </w:t>
      </w:r>
      <w:r>
        <w:rPr>
          <w:color w:val="414042"/>
          <w:w w:val="105"/>
        </w:rPr>
        <w:t>las</w:t>
      </w:r>
      <w:r>
        <w:rPr>
          <w:color w:val="414042"/>
          <w:spacing w:val="-36"/>
          <w:w w:val="105"/>
        </w:rPr>
        <w:t> </w:t>
      </w:r>
      <w:r>
        <w:rPr>
          <w:color w:val="414042"/>
          <w:w w:val="105"/>
        </w:rPr>
        <w:t>que</w:t>
      </w:r>
      <w:r>
        <w:rPr>
          <w:color w:val="414042"/>
          <w:spacing w:val="-36"/>
          <w:w w:val="105"/>
        </w:rPr>
        <w:t> </w:t>
      </w:r>
      <w:r>
        <w:rPr>
          <w:color w:val="414042"/>
          <w:w w:val="105"/>
        </w:rPr>
        <w:t>figura</w:t>
      </w:r>
      <w:r>
        <w:rPr>
          <w:color w:val="414042"/>
          <w:spacing w:val="-36"/>
          <w:w w:val="105"/>
        </w:rPr>
        <w:t> </w:t>
      </w:r>
      <w:r>
        <w:rPr>
          <w:rFonts w:ascii="Palatino Linotype" w:hAnsi="Palatino Linotype"/>
          <w:i/>
          <w:color w:val="808285"/>
          <w:spacing w:val="-3"/>
          <w:w w:val="105"/>
        </w:rPr>
        <w:t>Ciencia</w:t>
      </w:r>
      <w:r>
        <w:rPr>
          <w:rFonts w:ascii="Palatino Linotype" w:hAnsi="Palatino Linotype"/>
          <w:i/>
          <w:color w:val="808285"/>
          <w:spacing w:val="-37"/>
          <w:w w:val="105"/>
        </w:rPr>
        <w:t> </w:t>
      </w:r>
      <w:r>
        <w:rPr>
          <w:rFonts w:ascii="Palatino Linotype" w:hAnsi="Palatino Linotype"/>
          <w:i/>
          <w:color w:val="808285"/>
          <w:spacing w:val="-3"/>
          <w:w w:val="105"/>
        </w:rPr>
        <w:t>Ergo</w:t>
      </w:r>
      <w:r>
        <w:rPr>
          <w:rFonts w:ascii="Palatino Linotype" w:hAnsi="Palatino Linotype"/>
          <w:i/>
          <w:color w:val="808285"/>
          <w:spacing w:val="-37"/>
          <w:w w:val="105"/>
        </w:rPr>
        <w:t> </w:t>
      </w:r>
      <w:r>
        <w:rPr>
          <w:rFonts w:ascii="Palatino Linotype" w:hAnsi="Palatino Linotype"/>
          <w:i/>
          <w:color w:val="808285"/>
          <w:spacing w:val="-3"/>
          <w:w w:val="105"/>
        </w:rPr>
        <w:t>Sum</w:t>
      </w:r>
      <w:r>
        <w:rPr>
          <w:color w:val="414042"/>
          <w:spacing w:val="-3"/>
          <w:w w:val="105"/>
        </w:rPr>
        <w:t>.</w:t>
      </w:r>
    </w:p>
    <w:p>
      <w:pPr>
        <w:spacing w:after="0" w:line="260" w:lineRule="exact"/>
        <w:jc w:val="both"/>
        <w:sectPr>
          <w:type w:val="continuous"/>
          <w:pgSz w:w="12240" w:h="15840"/>
          <w:pgMar w:top="1500" w:bottom="280" w:left="1040" w:right="1020"/>
          <w:cols w:num="2" w:equalWidth="0">
            <w:col w:w="2881" w:space="201"/>
            <w:col w:w="709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BodyText"/>
        <w:spacing w:line="260" w:lineRule="exact" w:before="53"/>
        <w:ind w:left="2799" w:right="116" w:firstLine="260"/>
        <w:jc w:val="both"/>
      </w:pPr>
      <w:r>
        <w:rPr/>
        <w:pict>
          <v:group style="position:absolute;margin-left:207.992004pt;margin-top:-.125pt;width:2.050pt;height:455.35pt;mso-position-horizontal-relative:page;mso-position-vertical-relative:paragraph;z-index:28264" coordorigin="4160,-3" coordsize="41,9107">
            <v:line style="position:absolute" from="4197,1" to="4197,9101" stroked="true" strokeweight=".334pt" strokecolor="#b9db9b"/>
            <v:line style="position:absolute" from="4163,1" to="4163,9101" stroked="true" strokeweight=".334pt" strokecolor="#b9db9b"/>
            <w10:wrap type="none"/>
          </v:group>
        </w:pict>
      </w:r>
      <w:r>
        <w:rPr>
          <w:color w:val="414042"/>
          <w:w w:val="105"/>
        </w:rPr>
        <w:t>En</w:t>
      </w:r>
      <w:r>
        <w:rPr>
          <w:color w:val="414042"/>
          <w:spacing w:val="-9"/>
          <w:w w:val="105"/>
        </w:rPr>
        <w:t> </w:t>
      </w:r>
      <w:r>
        <w:rPr>
          <w:color w:val="414042"/>
          <w:w w:val="105"/>
        </w:rPr>
        <w:t>términos</w:t>
      </w:r>
      <w:r>
        <w:rPr>
          <w:color w:val="414042"/>
          <w:spacing w:val="-9"/>
          <w:w w:val="105"/>
        </w:rPr>
        <w:t> </w:t>
      </w:r>
      <w:r>
        <w:rPr>
          <w:color w:val="414042"/>
          <w:w w:val="105"/>
        </w:rPr>
        <w:t>del</w:t>
      </w:r>
      <w:r>
        <w:rPr>
          <w:color w:val="414042"/>
          <w:spacing w:val="-9"/>
          <w:w w:val="105"/>
        </w:rPr>
        <w:t> </w:t>
      </w:r>
      <w:r>
        <w:rPr>
          <w:color w:val="414042"/>
          <w:w w:val="105"/>
        </w:rPr>
        <w:t>reconocimiento</w:t>
      </w:r>
      <w:r>
        <w:rPr>
          <w:color w:val="414042"/>
          <w:spacing w:val="-9"/>
          <w:w w:val="105"/>
        </w:rPr>
        <w:t> </w:t>
      </w:r>
      <w:r>
        <w:rPr>
          <w:color w:val="414042"/>
          <w:w w:val="105"/>
        </w:rPr>
        <w:t>que</w:t>
      </w:r>
      <w:r>
        <w:rPr>
          <w:color w:val="414042"/>
          <w:spacing w:val="-9"/>
          <w:w w:val="105"/>
        </w:rPr>
        <w:t> </w:t>
      </w:r>
      <w:r>
        <w:rPr>
          <w:color w:val="414042"/>
          <w:w w:val="105"/>
        </w:rPr>
        <w:t>otorgan</w:t>
      </w:r>
      <w:r>
        <w:rPr>
          <w:color w:val="414042"/>
          <w:spacing w:val="-9"/>
          <w:w w:val="105"/>
        </w:rPr>
        <w:t> </w:t>
      </w:r>
      <w:r>
        <w:rPr>
          <w:color w:val="414042"/>
          <w:w w:val="105"/>
        </w:rPr>
        <w:t>los</w:t>
      </w:r>
      <w:r>
        <w:rPr>
          <w:color w:val="414042"/>
          <w:spacing w:val="-9"/>
          <w:w w:val="105"/>
        </w:rPr>
        <w:t> </w:t>
      </w:r>
      <w:r>
        <w:rPr>
          <w:color w:val="414042"/>
          <w:w w:val="105"/>
        </w:rPr>
        <w:t>organismos</w:t>
      </w:r>
      <w:r>
        <w:rPr>
          <w:color w:val="414042"/>
          <w:spacing w:val="-9"/>
          <w:w w:val="105"/>
        </w:rPr>
        <w:t> </w:t>
      </w:r>
      <w:r>
        <w:rPr>
          <w:color w:val="414042"/>
          <w:w w:val="105"/>
        </w:rPr>
        <w:t>de</w:t>
      </w:r>
      <w:r>
        <w:rPr>
          <w:color w:val="414042"/>
          <w:spacing w:val="-9"/>
          <w:w w:val="105"/>
        </w:rPr>
        <w:t> </w:t>
      </w:r>
      <w:r>
        <w:rPr>
          <w:color w:val="414042"/>
          <w:w w:val="105"/>
        </w:rPr>
        <w:t>ciencia y</w:t>
      </w:r>
      <w:r>
        <w:rPr>
          <w:color w:val="414042"/>
          <w:spacing w:val="-9"/>
          <w:w w:val="105"/>
        </w:rPr>
        <w:t> </w:t>
      </w:r>
      <w:r>
        <w:rPr>
          <w:color w:val="414042"/>
          <w:w w:val="105"/>
        </w:rPr>
        <w:t>tecnología</w:t>
      </w:r>
      <w:r>
        <w:rPr>
          <w:color w:val="414042"/>
          <w:spacing w:val="-9"/>
          <w:w w:val="105"/>
        </w:rPr>
        <w:t> </w:t>
      </w:r>
      <w:r>
        <w:rPr>
          <w:color w:val="414042"/>
          <w:w w:val="105"/>
        </w:rPr>
        <w:t>de</w:t>
      </w:r>
      <w:r>
        <w:rPr>
          <w:color w:val="414042"/>
          <w:spacing w:val="-9"/>
          <w:w w:val="105"/>
        </w:rPr>
        <w:t> </w:t>
      </w:r>
      <w:r>
        <w:rPr>
          <w:color w:val="414042"/>
          <w:w w:val="105"/>
        </w:rPr>
        <w:t>países</w:t>
      </w:r>
      <w:r>
        <w:rPr>
          <w:color w:val="414042"/>
          <w:spacing w:val="-9"/>
          <w:w w:val="105"/>
        </w:rPr>
        <w:t> </w:t>
      </w:r>
      <w:r>
        <w:rPr>
          <w:color w:val="414042"/>
          <w:w w:val="105"/>
        </w:rPr>
        <w:t>que</w:t>
      </w:r>
      <w:r>
        <w:rPr>
          <w:color w:val="414042"/>
          <w:spacing w:val="-9"/>
          <w:w w:val="105"/>
        </w:rPr>
        <w:t> </w:t>
      </w:r>
      <w:r>
        <w:rPr>
          <w:color w:val="414042"/>
          <w:w w:val="105"/>
        </w:rPr>
        <w:t>homologan</w:t>
      </w:r>
      <w:r>
        <w:rPr>
          <w:color w:val="414042"/>
          <w:spacing w:val="-9"/>
          <w:w w:val="105"/>
        </w:rPr>
        <w:t> </w:t>
      </w:r>
      <w:r>
        <w:rPr>
          <w:color w:val="414042"/>
          <w:w w:val="105"/>
        </w:rPr>
        <w:t>revistas</w:t>
      </w:r>
      <w:r>
        <w:rPr>
          <w:color w:val="414042"/>
          <w:spacing w:val="-9"/>
          <w:w w:val="105"/>
        </w:rPr>
        <w:t> </w:t>
      </w:r>
      <w:r>
        <w:rPr>
          <w:color w:val="414042"/>
          <w:w w:val="105"/>
        </w:rPr>
        <w:t>del</w:t>
      </w:r>
      <w:r>
        <w:rPr>
          <w:color w:val="414042"/>
          <w:spacing w:val="-9"/>
          <w:w w:val="105"/>
        </w:rPr>
        <w:t> </w:t>
      </w:r>
      <w:r>
        <w:rPr>
          <w:color w:val="414042"/>
          <w:w w:val="105"/>
        </w:rPr>
        <w:t>extranjero,</w:t>
      </w:r>
      <w:r>
        <w:rPr>
          <w:color w:val="414042"/>
          <w:spacing w:val="-9"/>
          <w:w w:val="105"/>
        </w:rPr>
        <w:t> </w:t>
      </w:r>
      <w:r>
        <w:rPr>
          <w:color w:val="414042"/>
          <w:w w:val="105"/>
        </w:rPr>
        <w:t>sobresale</w:t>
      </w:r>
      <w:r>
        <w:rPr>
          <w:color w:val="414042"/>
          <w:spacing w:val="-9"/>
          <w:w w:val="105"/>
        </w:rPr>
        <w:t> </w:t>
      </w:r>
      <w:r>
        <w:rPr>
          <w:color w:val="414042"/>
          <w:w w:val="105"/>
        </w:rPr>
        <w:t>la presencia</w:t>
      </w:r>
      <w:r>
        <w:rPr>
          <w:color w:val="414042"/>
          <w:spacing w:val="-30"/>
          <w:w w:val="105"/>
        </w:rPr>
        <w:t> </w:t>
      </w:r>
      <w:r>
        <w:rPr>
          <w:color w:val="414042"/>
          <w:w w:val="105"/>
        </w:rPr>
        <w:t>de</w:t>
      </w:r>
      <w:r>
        <w:rPr>
          <w:color w:val="414042"/>
          <w:spacing w:val="-30"/>
          <w:w w:val="105"/>
        </w:rPr>
        <w:t> </w:t>
      </w:r>
      <w:r>
        <w:rPr>
          <w:rFonts w:ascii="Palatino Linotype" w:hAnsi="Palatino Linotype"/>
          <w:i/>
          <w:color w:val="808285"/>
          <w:spacing w:val="-4"/>
          <w:w w:val="105"/>
        </w:rPr>
        <w:t>Convergencia</w:t>
      </w:r>
      <w:r>
        <w:rPr>
          <w:rFonts w:ascii="Palatino Linotype" w:hAnsi="Palatino Linotype"/>
          <w:i/>
          <w:color w:val="808285"/>
          <w:spacing w:val="-31"/>
          <w:w w:val="105"/>
        </w:rPr>
        <w:t> </w:t>
      </w:r>
      <w:r>
        <w:rPr>
          <w:color w:val="414042"/>
          <w:w w:val="105"/>
        </w:rPr>
        <w:t>y</w:t>
      </w:r>
      <w:r>
        <w:rPr>
          <w:color w:val="414042"/>
          <w:spacing w:val="-30"/>
          <w:w w:val="105"/>
        </w:rPr>
        <w:t> </w:t>
      </w:r>
      <w:r>
        <w:rPr>
          <w:rFonts w:ascii="Palatino Linotype" w:hAnsi="Palatino Linotype"/>
          <w:i/>
          <w:color w:val="808285"/>
          <w:spacing w:val="-3"/>
          <w:w w:val="105"/>
        </w:rPr>
        <w:t>Ciencia</w:t>
      </w:r>
      <w:r>
        <w:rPr>
          <w:rFonts w:ascii="Palatino Linotype" w:hAnsi="Palatino Linotype"/>
          <w:i/>
          <w:color w:val="808285"/>
          <w:spacing w:val="-31"/>
          <w:w w:val="105"/>
        </w:rPr>
        <w:t> </w:t>
      </w:r>
      <w:r>
        <w:rPr>
          <w:rFonts w:ascii="Palatino Linotype" w:hAnsi="Palatino Linotype"/>
          <w:i/>
          <w:color w:val="808285"/>
          <w:spacing w:val="-3"/>
          <w:w w:val="105"/>
        </w:rPr>
        <w:t>Ergo</w:t>
      </w:r>
      <w:r>
        <w:rPr>
          <w:rFonts w:ascii="Palatino Linotype" w:hAnsi="Palatino Linotype"/>
          <w:i/>
          <w:color w:val="808285"/>
          <w:spacing w:val="-31"/>
          <w:w w:val="105"/>
        </w:rPr>
        <w:t> </w:t>
      </w:r>
      <w:r>
        <w:rPr>
          <w:rFonts w:ascii="Palatino Linotype" w:hAnsi="Palatino Linotype"/>
          <w:i/>
          <w:color w:val="808285"/>
          <w:spacing w:val="-3"/>
          <w:w w:val="105"/>
        </w:rPr>
        <w:t>Sum</w:t>
      </w:r>
      <w:r>
        <w:rPr>
          <w:rFonts w:ascii="Palatino Linotype" w:hAnsi="Palatino Linotype"/>
          <w:i/>
          <w:color w:val="808285"/>
          <w:spacing w:val="-30"/>
          <w:w w:val="105"/>
        </w:rPr>
        <w:t> </w:t>
      </w:r>
      <w:r>
        <w:rPr>
          <w:color w:val="414042"/>
          <w:w w:val="105"/>
        </w:rPr>
        <w:t>en</w:t>
      </w:r>
      <w:r>
        <w:rPr>
          <w:color w:val="414042"/>
          <w:spacing w:val="-30"/>
          <w:w w:val="105"/>
        </w:rPr>
        <w:t> </w:t>
      </w:r>
      <w:r>
        <w:rPr>
          <w:color w:val="414042"/>
          <w:w w:val="105"/>
        </w:rPr>
        <w:t>el</w:t>
      </w:r>
      <w:r>
        <w:rPr>
          <w:color w:val="414042"/>
          <w:spacing w:val="-30"/>
          <w:w w:val="105"/>
        </w:rPr>
        <w:t> </w:t>
      </w:r>
      <w:r>
        <w:rPr>
          <w:color w:val="414042"/>
          <w:w w:val="105"/>
        </w:rPr>
        <w:t>sistema</w:t>
      </w:r>
      <w:r>
        <w:rPr>
          <w:color w:val="414042"/>
          <w:spacing w:val="-30"/>
          <w:w w:val="105"/>
        </w:rPr>
        <w:t> </w:t>
      </w:r>
      <w:r>
        <w:rPr>
          <w:color w:val="414042"/>
          <w:spacing w:val="2"/>
          <w:w w:val="105"/>
        </w:rPr>
        <w:t>Qualis</w:t>
      </w:r>
      <w:r>
        <w:rPr>
          <w:color w:val="414042"/>
          <w:spacing w:val="-30"/>
          <w:w w:val="105"/>
        </w:rPr>
        <w:t> </w:t>
      </w:r>
      <w:r>
        <w:rPr>
          <w:color w:val="414042"/>
          <w:w w:val="105"/>
        </w:rPr>
        <w:t>con</w:t>
      </w:r>
      <w:r>
        <w:rPr>
          <w:color w:val="414042"/>
          <w:spacing w:val="-30"/>
          <w:w w:val="105"/>
        </w:rPr>
        <w:t> </w:t>
      </w:r>
      <w:r>
        <w:rPr>
          <w:color w:val="414042"/>
          <w:w w:val="105"/>
        </w:rPr>
        <w:t>los niveles</w:t>
      </w:r>
      <w:r>
        <w:rPr>
          <w:color w:val="414042"/>
          <w:spacing w:val="-28"/>
          <w:w w:val="105"/>
        </w:rPr>
        <w:t> </w:t>
      </w:r>
      <w:r>
        <w:rPr>
          <w:color w:val="414042"/>
          <w:w w:val="105"/>
        </w:rPr>
        <w:t>B2,</w:t>
      </w:r>
      <w:r>
        <w:rPr>
          <w:color w:val="414042"/>
          <w:spacing w:val="-28"/>
          <w:w w:val="105"/>
        </w:rPr>
        <w:t> </w:t>
      </w:r>
      <w:r>
        <w:rPr>
          <w:color w:val="414042"/>
          <w:w w:val="105"/>
        </w:rPr>
        <w:t>mientras</w:t>
      </w:r>
      <w:r>
        <w:rPr>
          <w:color w:val="414042"/>
          <w:spacing w:val="-28"/>
          <w:w w:val="105"/>
        </w:rPr>
        <w:t> </w:t>
      </w:r>
      <w:r>
        <w:rPr>
          <w:color w:val="414042"/>
          <w:w w:val="105"/>
        </w:rPr>
        <w:t>que</w:t>
      </w:r>
      <w:r>
        <w:rPr>
          <w:color w:val="414042"/>
          <w:spacing w:val="-28"/>
          <w:w w:val="105"/>
        </w:rPr>
        <w:t> </w:t>
      </w:r>
      <w:r>
        <w:rPr>
          <w:rFonts w:ascii="Palatino Linotype" w:hAnsi="Palatino Linotype"/>
          <w:i/>
          <w:color w:val="808285"/>
          <w:spacing w:val="-3"/>
          <w:w w:val="105"/>
        </w:rPr>
        <w:t>Papeles</w:t>
      </w:r>
      <w:r>
        <w:rPr>
          <w:rFonts w:ascii="Palatino Linotype" w:hAnsi="Palatino Linotype"/>
          <w:i/>
          <w:color w:val="808285"/>
          <w:spacing w:val="-30"/>
          <w:w w:val="105"/>
        </w:rPr>
        <w:t> </w:t>
      </w:r>
      <w:r>
        <w:rPr>
          <w:rFonts w:ascii="Palatino Linotype" w:hAnsi="Palatino Linotype"/>
          <w:i/>
          <w:color w:val="808285"/>
          <w:w w:val="105"/>
        </w:rPr>
        <w:t>de</w:t>
      </w:r>
      <w:r>
        <w:rPr>
          <w:rFonts w:ascii="Palatino Linotype" w:hAnsi="Palatino Linotype"/>
          <w:i/>
          <w:color w:val="808285"/>
          <w:spacing w:val="-30"/>
          <w:w w:val="105"/>
        </w:rPr>
        <w:t> </w:t>
      </w:r>
      <w:r>
        <w:rPr>
          <w:rFonts w:ascii="Palatino Linotype" w:hAnsi="Palatino Linotype"/>
          <w:i/>
          <w:color w:val="808285"/>
          <w:spacing w:val="-4"/>
          <w:w w:val="105"/>
        </w:rPr>
        <w:t>Población</w:t>
      </w:r>
      <w:r>
        <w:rPr>
          <w:rFonts w:ascii="Palatino Linotype" w:hAnsi="Palatino Linotype"/>
          <w:i/>
          <w:color w:val="808285"/>
          <w:spacing w:val="-30"/>
          <w:w w:val="105"/>
        </w:rPr>
        <w:t> </w:t>
      </w:r>
      <w:r>
        <w:rPr>
          <w:color w:val="414042"/>
          <w:w w:val="105"/>
        </w:rPr>
        <w:t>se</w:t>
      </w:r>
      <w:r>
        <w:rPr>
          <w:color w:val="414042"/>
          <w:spacing w:val="-28"/>
          <w:w w:val="105"/>
        </w:rPr>
        <w:t> </w:t>
      </w:r>
      <w:r>
        <w:rPr>
          <w:color w:val="414042"/>
          <w:w w:val="105"/>
        </w:rPr>
        <w:t>ubica</w:t>
      </w:r>
      <w:r>
        <w:rPr>
          <w:color w:val="414042"/>
          <w:spacing w:val="-28"/>
          <w:w w:val="105"/>
        </w:rPr>
        <w:t> </w:t>
      </w:r>
      <w:r>
        <w:rPr>
          <w:color w:val="414042"/>
          <w:w w:val="105"/>
        </w:rPr>
        <w:t>en</w:t>
      </w:r>
      <w:r>
        <w:rPr>
          <w:color w:val="414042"/>
          <w:spacing w:val="-28"/>
          <w:w w:val="105"/>
        </w:rPr>
        <w:t> </w:t>
      </w:r>
      <w:r>
        <w:rPr>
          <w:color w:val="414042"/>
          <w:w w:val="105"/>
        </w:rPr>
        <w:t>el</w:t>
      </w:r>
      <w:r>
        <w:rPr>
          <w:color w:val="414042"/>
          <w:spacing w:val="-28"/>
          <w:w w:val="105"/>
        </w:rPr>
        <w:t> </w:t>
      </w:r>
      <w:r>
        <w:rPr>
          <w:color w:val="414042"/>
          <w:w w:val="105"/>
        </w:rPr>
        <w:t>nivel</w:t>
      </w:r>
      <w:r>
        <w:rPr>
          <w:color w:val="414042"/>
          <w:spacing w:val="-28"/>
          <w:w w:val="105"/>
        </w:rPr>
        <w:t> </w:t>
      </w:r>
      <w:r>
        <w:rPr>
          <w:color w:val="414042"/>
          <w:w w:val="105"/>
        </w:rPr>
        <w:t>A2,</w:t>
      </w:r>
      <w:r>
        <w:rPr>
          <w:color w:val="414042"/>
          <w:spacing w:val="-28"/>
          <w:w w:val="105"/>
        </w:rPr>
        <w:t> </w:t>
      </w:r>
      <w:r>
        <w:rPr>
          <w:color w:val="414042"/>
          <w:w w:val="105"/>
        </w:rPr>
        <w:t>por</w:t>
      </w:r>
      <w:r>
        <w:rPr>
          <w:color w:val="414042"/>
          <w:spacing w:val="-28"/>
          <w:w w:val="105"/>
        </w:rPr>
        <w:t> </w:t>
      </w:r>
      <w:r>
        <w:rPr>
          <w:color w:val="414042"/>
          <w:w w:val="105"/>
        </w:rPr>
        <w:t>lo que el resto de las revistas podría </w:t>
      </w:r>
      <w:r>
        <w:rPr>
          <w:color w:val="414042"/>
          <w:spacing w:val="2"/>
          <w:w w:val="105"/>
        </w:rPr>
        <w:t>realizar </w:t>
      </w:r>
      <w:r>
        <w:rPr>
          <w:color w:val="414042"/>
          <w:w w:val="105"/>
        </w:rPr>
        <w:t>esfuerzos para ser incluidas en este índice</w:t>
      </w:r>
      <w:r>
        <w:rPr>
          <w:color w:val="414042"/>
          <w:spacing w:val="-40"/>
          <w:w w:val="105"/>
        </w:rPr>
        <w:t> </w:t>
      </w:r>
      <w:r>
        <w:rPr>
          <w:color w:val="414042"/>
          <w:w w:val="105"/>
        </w:rPr>
        <w:t>brasileño.</w:t>
      </w:r>
    </w:p>
    <w:p>
      <w:pPr>
        <w:spacing w:line="260" w:lineRule="exact" w:before="0"/>
        <w:ind w:left="2800" w:right="116" w:firstLine="260"/>
        <w:jc w:val="both"/>
        <w:rPr>
          <w:sz w:val="22"/>
        </w:rPr>
      </w:pPr>
      <w:r>
        <w:rPr>
          <w:color w:val="414042"/>
          <w:sz w:val="22"/>
        </w:rPr>
        <w:t>De </w:t>
      </w:r>
      <w:r>
        <w:rPr>
          <w:color w:val="414042"/>
          <w:spacing w:val="2"/>
          <w:sz w:val="22"/>
        </w:rPr>
        <w:t>igual </w:t>
      </w:r>
      <w:r>
        <w:rPr>
          <w:color w:val="414042"/>
          <w:sz w:val="22"/>
        </w:rPr>
        <w:t>forma, entre los sistemas de indización y bases de datos re- gionales, sólo </w:t>
      </w:r>
      <w:r>
        <w:rPr>
          <w:rFonts w:ascii="Palatino Linotype" w:hAnsi="Palatino Linotype"/>
          <w:i/>
          <w:color w:val="808285"/>
          <w:spacing w:val="-4"/>
          <w:sz w:val="22"/>
        </w:rPr>
        <w:t>Convergencia </w:t>
      </w:r>
      <w:r>
        <w:rPr>
          <w:color w:val="414042"/>
          <w:sz w:val="22"/>
        </w:rPr>
        <w:t>y </w:t>
      </w:r>
      <w:r>
        <w:rPr>
          <w:rFonts w:ascii="Palatino Linotype" w:hAnsi="Palatino Linotype"/>
          <w:i/>
          <w:color w:val="808285"/>
          <w:spacing w:val="-3"/>
          <w:sz w:val="22"/>
        </w:rPr>
        <w:t>Papeles </w:t>
      </w:r>
      <w:r>
        <w:rPr>
          <w:rFonts w:ascii="Palatino Linotype" w:hAnsi="Palatino Linotype"/>
          <w:i/>
          <w:color w:val="808285"/>
          <w:sz w:val="22"/>
        </w:rPr>
        <w:t>de </w:t>
      </w:r>
      <w:r>
        <w:rPr>
          <w:rFonts w:ascii="Palatino Linotype" w:hAnsi="Palatino Linotype"/>
          <w:i/>
          <w:color w:val="808285"/>
          <w:spacing w:val="-4"/>
          <w:sz w:val="22"/>
        </w:rPr>
        <w:t>Población </w:t>
      </w:r>
      <w:r>
        <w:rPr>
          <w:color w:val="414042"/>
          <w:sz w:val="22"/>
        </w:rPr>
        <w:t>forman parte de la co- lección </w:t>
      </w:r>
      <w:r>
        <w:rPr>
          <w:color w:val="58595B"/>
          <w:sz w:val="22"/>
        </w:rPr>
        <w:t>Scielo </w:t>
      </w:r>
      <w:r>
        <w:rPr>
          <w:color w:val="414042"/>
          <w:sz w:val="22"/>
        </w:rPr>
        <w:t>México; mientras que, además de éstas, </w:t>
      </w:r>
      <w:r>
        <w:rPr>
          <w:rFonts w:ascii="Palatino Linotype" w:hAnsi="Palatino Linotype"/>
          <w:i/>
          <w:color w:val="808285"/>
          <w:spacing w:val="-3"/>
          <w:sz w:val="22"/>
        </w:rPr>
        <w:t>Ciencia Ergo Sum</w:t>
      </w:r>
      <w:r>
        <w:rPr>
          <w:color w:val="414042"/>
          <w:spacing w:val="-3"/>
          <w:sz w:val="22"/>
        </w:rPr>
        <w:t>, </w:t>
      </w:r>
      <w:r>
        <w:rPr>
          <w:rFonts w:ascii="Palatino Linotype" w:hAnsi="Palatino Linotype"/>
          <w:i/>
          <w:color w:val="808285"/>
          <w:spacing w:val="-3"/>
          <w:sz w:val="22"/>
        </w:rPr>
        <w:t>Contribuciones </w:t>
      </w:r>
      <w:r>
        <w:rPr>
          <w:rFonts w:ascii="Palatino Linotype" w:hAnsi="Palatino Linotype"/>
          <w:i/>
          <w:color w:val="808285"/>
          <w:sz w:val="22"/>
        </w:rPr>
        <w:t>desde </w:t>
      </w:r>
      <w:r>
        <w:rPr>
          <w:rFonts w:ascii="Palatino Linotype" w:hAnsi="Palatino Linotype"/>
          <w:i/>
          <w:color w:val="808285"/>
          <w:spacing w:val="-3"/>
          <w:sz w:val="22"/>
        </w:rPr>
        <w:t>Coatepec</w:t>
      </w:r>
      <w:r>
        <w:rPr>
          <w:color w:val="414042"/>
          <w:spacing w:val="-3"/>
          <w:sz w:val="22"/>
        </w:rPr>
        <w:t>, </w:t>
      </w:r>
      <w:r>
        <w:rPr>
          <w:rFonts w:ascii="Palatino Linotype" w:hAnsi="Palatino Linotype"/>
          <w:i/>
          <w:color w:val="808285"/>
          <w:spacing w:val="-3"/>
          <w:sz w:val="22"/>
        </w:rPr>
        <w:t>Espacios </w:t>
      </w:r>
      <w:r>
        <w:rPr>
          <w:rFonts w:ascii="Palatino Linotype" w:hAnsi="Palatino Linotype"/>
          <w:i/>
          <w:color w:val="808285"/>
          <w:spacing w:val="-4"/>
          <w:sz w:val="22"/>
        </w:rPr>
        <w:t>Públicos </w:t>
      </w:r>
      <w:r>
        <w:rPr>
          <w:color w:val="414042"/>
          <w:sz w:val="22"/>
        </w:rPr>
        <w:t>y </w:t>
      </w:r>
      <w:r>
        <w:rPr>
          <w:rFonts w:ascii="Palatino Linotype" w:hAnsi="Palatino Linotype"/>
          <w:i/>
          <w:color w:val="808285"/>
          <w:spacing w:val="-4"/>
          <w:sz w:val="22"/>
        </w:rPr>
        <w:t>Quivera </w:t>
      </w:r>
      <w:r>
        <w:rPr>
          <w:color w:val="414042"/>
          <w:sz w:val="22"/>
        </w:rPr>
        <w:t>forman parte de la colección </w:t>
      </w:r>
      <w:r>
        <w:rPr>
          <w:color w:val="58595B"/>
          <w:spacing w:val="-6"/>
          <w:sz w:val="22"/>
        </w:rPr>
        <w:t>doaj</w:t>
      </w:r>
      <w:r>
        <w:rPr>
          <w:color w:val="414042"/>
          <w:spacing w:val="-6"/>
          <w:sz w:val="22"/>
        </w:rPr>
        <w:t>. </w:t>
      </w:r>
      <w:r>
        <w:rPr>
          <w:color w:val="414042"/>
          <w:sz w:val="22"/>
        </w:rPr>
        <w:t>Igualmente, </w:t>
      </w:r>
      <w:r>
        <w:rPr>
          <w:color w:val="58595B"/>
          <w:spacing w:val="-3"/>
          <w:sz w:val="22"/>
        </w:rPr>
        <w:t>circ-Dialnet </w:t>
      </w:r>
      <w:r>
        <w:rPr>
          <w:color w:val="414042"/>
          <w:sz w:val="22"/>
        </w:rPr>
        <w:t>integra casi  todas  las  re- vistas de la </w:t>
      </w:r>
      <w:r>
        <w:rPr>
          <w:color w:val="58595B"/>
          <w:spacing w:val="-3"/>
          <w:sz w:val="22"/>
        </w:rPr>
        <w:t>Uaemex </w:t>
      </w:r>
      <w:r>
        <w:rPr>
          <w:color w:val="414042"/>
          <w:spacing w:val="2"/>
          <w:sz w:val="22"/>
        </w:rPr>
        <w:t>analizadas </w:t>
      </w:r>
      <w:r>
        <w:rPr>
          <w:color w:val="414042"/>
          <w:sz w:val="22"/>
        </w:rPr>
        <w:t>en el presente apartado —a excepción de </w:t>
      </w:r>
      <w:r>
        <w:rPr>
          <w:rFonts w:ascii="Palatino Linotype" w:hAnsi="Palatino Linotype"/>
          <w:i/>
          <w:color w:val="808285"/>
          <w:spacing w:val="-3"/>
          <w:sz w:val="22"/>
        </w:rPr>
        <w:t>Periplo</w:t>
      </w:r>
      <w:r>
        <w:rPr>
          <w:rFonts w:ascii="Palatino Linotype" w:hAnsi="Palatino Linotype"/>
          <w:i/>
          <w:color w:val="808285"/>
          <w:spacing w:val="-24"/>
          <w:sz w:val="22"/>
        </w:rPr>
        <w:t> </w:t>
      </w:r>
      <w:r>
        <w:rPr>
          <w:rFonts w:ascii="Palatino Linotype" w:hAnsi="Palatino Linotype"/>
          <w:i/>
          <w:color w:val="808285"/>
          <w:spacing w:val="-3"/>
          <w:sz w:val="22"/>
        </w:rPr>
        <w:t>Sustentable</w:t>
      </w:r>
      <w:r>
        <w:rPr>
          <w:color w:val="414042"/>
          <w:spacing w:val="-3"/>
          <w:sz w:val="22"/>
        </w:rPr>
        <w:t>—</w:t>
      </w:r>
      <w:r>
        <w:rPr>
          <w:color w:val="414042"/>
          <w:spacing w:val="-22"/>
          <w:sz w:val="22"/>
        </w:rPr>
        <w:t> </w:t>
      </w:r>
      <w:r>
        <w:rPr>
          <w:color w:val="414042"/>
          <w:sz w:val="22"/>
        </w:rPr>
        <w:t>y</w:t>
      </w:r>
      <w:r>
        <w:rPr>
          <w:color w:val="414042"/>
          <w:spacing w:val="-22"/>
          <w:sz w:val="22"/>
        </w:rPr>
        <w:t> </w:t>
      </w:r>
      <w:r>
        <w:rPr>
          <w:color w:val="414042"/>
          <w:sz w:val="22"/>
        </w:rPr>
        <w:t>donde</w:t>
      </w:r>
      <w:r>
        <w:rPr>
          <w:color w:val="414042"/>
          <w:spacing w:val="-21"/>
          <w:sz w:val="22"/>
        </w:rPr>
        <w:t> </w:t>
      </w:r>
      <w:r>
        <w:rPr>
          <w:rFonts w:ascii="Palatino Linotype" w:hAnsi="Palatino Linotype"/>
          <w:i/>
          <w:color w:val="808285"/>
          <w:spacing w:val="-4"/>
          <w:sz w:val="22"/>
        </w:rPr>
        <w:t>Convergencia</w:t>
      </w:r>
      <w:r>
        <w:rPr>
          <w:rFonts w:ascii="Palatino Linotype" w:hAnsi="Palatino Linotype"/>
          <w:i/>
          <w:color w:val="808285"/>
          <w:spacing w:val="-21"/>
          <w:sz w:val="22"/>
        </w:rPr>
        <w:t> </w:t>
      </w:r>
      <w:r>
        <w:rPr>
          <w:color w:val="414042"/>
          <w:sz w:val="22"/>
        </w:rPr>
        <w:t>y</w:t>
      </w:r>
      <w:r>
        <w:rPr>
          <w:color w:val="414042"/>
          <w:spacing w:val="-21"/>
          <w:sz w:val="22"/>
        </w:rPr>
        <w:t> </w:t>
      </w:r>
      <w:r>
        <w:rPr>
          <w:rFonts w:ascii="Palatino Linotype" w:hAnsi="Palatino Linotype"/>
          <w:i/>
          <w:color w:val="808285"/>
          <w:spacing w:val="-3"/>
          <w:sz w:val="22"/>
        </w:rPr>
        <w:t>Papeles</w:t>
      </w:r>
      <w:r>
        <w:rPr>
          <w:rFonts w:ascii="Palatino Linotype" w:hAnsi="Palatino Linotype"/>
          <w:i/>
          <w:color w:val="808285"/>
          <w:spacing w:val="-24"/>
          <w:sz w:val="22"/>
        </w:rPr>
        <w:t> </w:t>
      </w:r>
      <w:r>
        <w:rPr>
          <w:rFonts w:ascii="Palatino Linotype" w:hAnsi="Palatino Linotype"/>
          <w:i/>
          <w:color w:val="808285"/>
          <w:sz w:val="22"/>
        </w:rPr>
        <w:t>de</w:t>
      </w:r>
      <w:r>
        <w:rPr>
          <w:rFonts w:ascii="Palatino Linotype" w:hAnsi="Palatino Linotype"/>
          <w:i/>
          <w:color w:val="808285"/>
          <w:spacing w:val="-24"/>
          <w:sz w:val="22"/>
        </w:rPr>
        <w:t> </w:t>
      </w:r>
      <w:r>
        <w:rPr>
          <w:rFonts w:ascii="Palatino Linotype" w:hAnsi="Palatino Linotype"/>
          <w:i/>
          <w:color w:val="808285"/>
          <w:spacing w:val="-4"/>
          <w:sz w:val="22"/>
        </w:rPr>
        <w:t>Población</w:t>
      </w:r>
      <w:r>
        <w:rPr>
          <w:rFonts w:ascii="Palatino Linotype" w:hAnsi="Palatino Linotype"/>
          <w:i/>
          <w:color w:val="808285"/>
          <w:spacing w:val="-21"/>
          <w:sz w:val="22"/>
        </w:rPr>
        <w:t> </w:t>
      </w:r>
      <w:r>
        <w:rPr>
          <w:color w:val="414042"/>
          <w:sz w:val="22"/>
        </w:rPr>
        <w:t>están</w:t>
      </w:r>
      <w:r>
        <w:rPr>
          <w:color w:val="414042"/>
          <w:spacing w:val="-22"/>
          <w:sz w:val="22"/>
        </w:rPr>
        <w:t> </w:t>
      </w:r>
      <w:r>
        <w:rPr>
          <w:color w:val="414042"/>
          <w:sz w:val="22"/>
        </w:rPr>
        <w:t>ca- talogadas en el nivel A, mientras que el resto se encuentran en el nivel C. </w:t>
      </w:r>
      <w:r>
        <w:rPr>
          <w:color w:val="414042"/>
          <w:spacing w:val="-3"/>
          <w:sz w:val="22"/>
        </w:rPr>
        <w:t>Por </w:t>
      </w:r>
      <w:r>
        <w:rPr>
          <w:color w:val="414042"/>
          <w:sz w:val="22"/>
        </w:rPr>
        <w:t>último, todas las revistas están registradas en el catálogo Latindex, el </w:t>
      </w:r>
      <w:r>
        <w:rPr>
          <w:color w:val="414042"/>
          <w:spacing w:val="2"/>
          <w:sz w:val="22"/>
        </w:rPr>
        <w:t>cual </w:t>
      </w:r>
      <w:r>
        <w:rPr>
          <w:color w:val="414042"/>
          <w:sz w:val="22"/>
        </w:rPr>
        <w:t>constituye el principal directorio de revistas académicas de América Latina.</w:t>
      </w:r>
    </w:p>
    <w:p>
      <w:pPr>
        <w:pStyle w:val="BodyText"/>
        <w:spacing w:line="260" w:lineRule="exact"/>
        <w:ind w:left="2800" w:right="116" w:firstLine="260"/>
        <w:jc w:val="both"/>
      </w:pPr>
      <w:r>
        <w:rPr>
          <w:color w:val="414042"/>
          <w:w w:val="105"/>
        </w:rPr>
        <w:t>Así, algunos de los retos que enfrenta cada una de estas revistas son: mejorar</w:t>
      </w:r>
      <w:r>
        <w:rPr>
          <w:color w:val="414042"/>
          <w:spacing w:val="-9"/>
          <w:w w:val="105"/>
        </w:rPr>
        <w:t> </w:t>
      </w:r>
      <w:r>
        <w:rPr>
          <w:color w:val="414042"/>
          <w:w w:val="105"/>
        </w:rPr>
        <w:t>su</w:t>
      </w:r>
      <w:r>
        <w:rPr>
          <w:color w:val="414042"/>
          <w:spacing w:val="-9"/>
          <w:w w:val="105"/>
        </w:rPr>
        <w:t> </w:t>
      </w:r>
      <w:r>
        <w:rPr>
          <w:color w:val="414042"/>
          <w:w w:val="105"/>
        </w:rPr>
        <w:t>posicionamiento</w:t>
      </w:r>
      <w:r>
        <w:rPr>
          <w:color w:val="414042"/>
          <w:spacing w:val="-9"/>
          <w:w w:val="105"/>
        </w:rPr>
        <w:t> </w:t>
      </w:r>
      <w:r>
        <w:rPr>
          <w:color w:val="414042"/>
          <w:w w:val="105"/>
        </w:rPr>
        <w:t>en</w:t>
      </w:r>
      <w:r>
        <w:rPr>
          <w:color w:val="414042"/>
          <w:spacing w:val="-9"/>
          <w:w w:val="105"/>
        </w:rPr>
        <w:t> </w:t>
      </w:r>
      <w:r>
        <w:rPr>
          <w:color w:val="414042"/>
          <w:w w:val="105"/>
        </w:rPr>
        <w:t>los</w:t>
      </w:r>
      <w:r>
        <w:rPr>
          <w:color w:val="414042"/>
          <w:spacing w:val="-9"/>
          <w:w w:val="105"/>
        </w:rPr>
        <w:t> </w:t>
      </w:r>
      <w:r>
        <w:rPr>
          <w:color w:val="414042"/>
          <w:w w:val="105"/>
        </w:rPr>
        <w:t>índices</w:t>
      </w:r>
      <w:r>
        <w:rPr>
          <w:color w:val="414042"/>
          <w:spacing w:val="-9"/>
          <w:w w:val="105"/>
        </w:rPr>
        <w:t> </w:t>
      </w:r>
      <w:r>
        <w:rPr>
          <w:color w:val="414042"/>
          <w:w w:val="105"/>
        </w:rPr>
        <w:t>y</w:t>
      </w:r>
      <w:r>
        <w:rPr>
          <w:color w:val="414042"/>
          <w:spacing w:val="-9"/>
          <w:w w:val="105"/>
        </w:rPr>
        <w:t> </w:t>
      </w:r>
      <w:r>
        <w:rPr>
          <w:color w:val="414042"/>
          <w:w w:val="105"/>
        </w:rPr>
        <w:t>bases</w:t>
      </w:r>
      <w:r>
        <w:rPr>
          <w:color w:val="414042"/>
          <w:spacing w:val="-9"/>
          <w:w w:val="105"/>
        </w:rPr>
        <w:t> </w:t>
      </w:r>
      <w:r>
        <w:rPr>
          <w:color w:val="414042"/>
          <w:w w:val="105"/>
        </w:rPr>
        <w:t>de</w:t>
      </w:r>
      <w:r>
        <w:rPr>
          <w:color w:val="414042"/>
          <w:spacing w:val="-9"/>
          <w:w w:val="105"/>
        </w:rPr>
        <w:t> </w:t>
      </w:r>
      <w:r>
        <w:rPr>
          <w:color w:val="414042"/>
          <w:w w:val="105"/>
        </w:rPr>
        <w:t>datos</w:t>
      </w:r>
      <w:r>
        <w:rPr>
          <w:color w:val="414042"/>
          <w:spacing w:val="-9"/>
          <w:w w:val="105"/>
        </w:rPr>
        <w:t> </w:t>
      </w:r>
      <w:r>
        <w:rPr>
          <w:color w:val="414042"/>
          <w:w w:val="105"/>
        </w:rPr>
        <w:t>en</w:t>
      </w:r>
      <w:r>
        <w:rPr>
          <w:color w:val="414042"/>
          <w:spacing w:val="-9"/>
          <w:w w:val="105"/>
        </w:rPr>
        <w:t> </w:t>
      </w:r>
      <w:r>
        <w:rPr>
          <w:color w:val="414042"/>
          <w:w w:val="105"/>
        </w:rPr>
        <w:t>los</w:t>
      </w:r>
      <w:r>
        <w:rPr>
          <w:color w:val="414042"/>
          <w:spacing w:val="-9"/>
          <w:w w:val="105"/>
        </w:rPr>
        <w:t> </w:t>
      </w:r>
      <w:r>
        <w:rPr>
          <w:color w:val="414042"/>
          <w:w w:val="105"/>
        </w:rPr>
        <w:t>que</w:t>
      </w:r>
      <w:r>
        <w:rPr>
          <w:color w:val="414042"/>
          <w:spacing w:val="-9"/>
          <w:w w:val="105"/>
        </w:rPr>
        <w:t> </w:t>
      </w:r>
      <w:r>
        <w:rPr>
          <w:color w:val="414042"/>
          <w:w w:val="105"/>
        </w:rPr>
        <w:t>han logrado</w:t>
      </w:r>
      <w:r>
        <w:rPr>
          <w:color w:val="414042"/>
          <w:spacing w:val="-32"/>
          <w:w w:val="105"/>
        </w:rPr>
        <w:t> </w:t>
      </w:r>
      <w:r>
        <w:rPr>
          <w:color w:val="414042"/>
          <w:w w:val="105"/>
        </w:rPr>
        <w:t>incorporarse,</w:t>
      </w:r>
      <w:r>
        <w:rPr>
          <w:color w:val="414042"/>
          <w:spacing w:val="-32"/>
          <w:w w:val="105"/>
        </w:rPr>
        <w:t> </w:t>
      </w:r>
      <w:r>
        <w:rPr>
          <w:color w:val="414042"/>
          <w:w w:val="105"/>
        </w:rPr>
        <w:t>donde</w:t>
      </w:r>
      <w:r>
        <w:rPr>
          <w:color w:val="414042"/>
          <w:spacing w:val="-32"/>
          <w:w w:val="105"/>
        </w:rPr>
        <w:t> </w:t>
      </w:r>
      <w:r>
        <w:rPr>
          <w:color w:val="414042"/>
          <w:w w:val="105"/>
        </w:rPr>
        <w:t>revistas</w:t>
      </w:r>
      <w:r>
        <w:rPr>
          <w:color w:val="414042"/>
          <w:spacing w:val="-32"/>
          <w:w w:val="105"/>
        </w:rPr>
        <w:t> </w:t>
      </w:r>
      <w:r>
        <w:rPr>
          <w:color w:val="414042"/>
          <w:w w:val="105"/>
        </w:rPr>
        <w:t>como</w:t>
      </w:r>
      <w:r>
        <w:rPr>
          <w:color w:val="414042"/>
          <w:spacing w:val="-32"/>
          <w:w w:val="105"/>
        </w:rPr>
        <w:t> </w:t>
      </w:r>
      <w:r>
        <w:rPr>
          <w:rFonts w:ascii="Palatino Linotype" w:hAnsi="Palatino Linotype"/>
          <w:i/>
          <w:color w:val="808285"/>
          <w:spacing w:val="-3"/>
          <w:w w:val="105"/>
        </w:rPr>
        <w:t>Periplo</w:t>
      </w:r>
      <w:r>
        <w:rPr>
          <w:rFonts w:ascii="Palatino Linotype" w:hAnsi="Palatino Linotype"/>
          <w:i/>
          <w:color w:val="808285"/>
          <w:spacing w:val="-34"/>
          <w:w w:val="105"/>
        </w:rPr>
        <w:t> </w:t>
      </w:r>
      <w:r>
        <w:rPr>
          <w:rFonts w:ascii="Palatino Linotype" w:hAnsi="Palatino Linotype"/>
          <w:i/>
          <w:color w:val="808285"/>
          <w:spacing w:val="-3"/>
          <w:w w:val="105"/>
        </w:rPr>
        <w:t>Sustentable</w:t>
      </w:r>
      <w:r>
        <w:rPr>
          <w:rFonts w:ascii="Palatino Linotype" w:hAnsi="Palatino Linotype"/>
          <w:i/>
          <w:color w:val="808285"/>
          <w:spacing w:val="-32"/>
          <w:w w:val="105"/>
        </w:rPr>
        <w:t> </w:t>
      </w:r>
      <w:r>
        <w:rPr>
          <w:color w:val="414042"/>
          <w:w w:val="105"/>
        </w:rPr>
        <w:t>y</w:t>
      </w:r>
      <w:r>
        <w:rPr>
          <w:color w:val="414042"/>
          <w:spacing w:val="-32"/>
          <w:w w:val="105"/>
        </w:rPr>
        <w:t> </w:t>
      </w:r>
      <w:r>
        <w:rPr>
          <w:rFonts w:ascii="Palatino Linotype" w:hAnsi="Palatino Linotype"/>
          <w:i/>
          <w:color w:val="808285"/>
          <w:spacing w:val="-4"/>
          <w:w w:val="105"/>
        </w:rPr>
        <w:t>Tiempo</w:t>
      </w:r>
      <w:r>
        <w:rPr>
          <w:rFonts w:ascii="Palatino Linotype" w:hAnsi="Palatino Linotype"/>
          <w:i/>
          <w:color w:val="808285"/>
          <w:spacing w:val="-34"/>
          <w:w w:val="105"/>
        </w:rPr>
        <w:t> </w:t>
      </w:r>
      <w:r>
        <w:rPr>
          <w:rFonts w:ascii="Palatino Linotype" w:hAnsi="Palatino Linotype"/>
          <w:i/>
          <w:color w:val="808285"/>
          <w:w w:val="105"/>
        </w:rPr>
        <w:t>de </w:t>
      </w:r>
      <w:r>
        <w:rPr>
          <w:rFonts w:ascii="Palatino Linotype" w:hAnsi="Palatino Linotype"/>
          <w:i/>
          <w:color w:val="808285"/>
          <w:spacing w:val="-3"/>
          <w:w w:val="105"/>
        </w:rPr>
        <w:t>Educar</w:t>
      </w:r>
      <w:r>
        <w:rPr>
          <w:rFonts w:ascii="Palatino Linotype" w:hAnsi="Palatino Linotype"/>
          <w:i/>
          <w:color w:val="808285"/>
          <w:spacing w:val="-23"/>
          <w:w w:val="105"/>
        </w:rPr>
        <w:t> </w:t>
      </w:r>
      <w:r>
        <w:rPr>
          <w:color w:val="414042"/>
          <w:w w:val="105"/>
        </w:rPr>
        <w:t>tienen</w:t>
      </w:r>
      <w:r>
        <w:rPr>
          <w:color w:val="414042"/>
          <w:spacing w:val="-22"/>
          <w:w w:val="105"/>
        </w:rPr>
        <w:t> </w:t>
      </w:r>
      <w:r>
        <w:rPr>
          <w:color w:val="414042"/>
          <w:w w:val="105"/>
        </w:rPr>
        <w:t>como</w:t>
      </w:r>
      <w:r>
        <w:rPr>
          <w:color w:val="414042"/>
          <w:spacing w:val="-22"/>
          <w:w w:val="105"/>
        </w:rPr>
        <w:t> </w:t>
      </w:r>
      <w:r>
        <w:rPr>
          <w:color w:val="414042"/>
          <w:w w:val="105"/>
        </w:rPr>
        <w:t>meta</w:t>
      </w:r>
      <w:r>
        <w:rPr>
          <w:color w:val="414042"/>
          <w:spacing w:val="-22"/>
          <w:w w:val="105"/>
        </w:rPr>
        <w:t> </w:t>
      </w:r>
      <w:r>
        <w:rPr>
          <w:color w:val="414042"/>
          <w:w w:val="105"/>
        </w:rPr>
        <w:t>ser</w:t>
      </w:r>
      <w:r>
        <w:rPr>
          <w:color w:val="414042"/>
          <w:spacing w:val="-22"/>
          <w:w w:val="105"/>
        </w:rPr>
        <w:t> </w:t>
      </w:r>
      <w:r>
        <w:rPr>
          <w:color w:val="414042"/>
          <w:w w:val="105"/>
        </w:rPr>
        <w:t>incluidas</w:t>
      </w:r>
      <w:r>
        <w:rPr>
          <w:color w:val="414042"/>
          <w:spacing w:val="-22"/>
          <w:w w:val="105"/>
        </w:rPr>
        <w:t> </w:t>
      </w:r>
      <w:r>
        <w:rPr>
          <w:color w:val="414042"/>
          <w:w w:val="105"/>
        </w:rPr>
        <w:t>en</w:t>
      </w:r>
      <w:r>
        <w:rPr>
          <w:color w:val="414042"/>
          <w:spacing w:val="-22"/>
          <w:w w:val="105"/>
        </w:rPr>
        <w:t> </w:t>
      </w:r>
      <w:r>
        <w:rPr>
          <w:color w:val="58595B"/>
          <w:spacing w:val="-6"/>
          <w:w w:val="105"/>
        </w:rPr>
        <w:t>doaj</w:t>
      </w:r>
      <w:r>
        <w:rPr>
          <w:color w:val="414042"/>
          <w:spacing w:val="-6"/>
          <w:w w:val="105"/>
        </w:rPr>
        <w:t>,</w:t>
      </w:r>
      <w:r>
        <w:rPr>
          <w:color w:val="414042"/>
          <w:spacing w:val="-22"/>
          <w:w w:val="105"/>
        </w:rPr>
        <w:t> </w:t>
      </w:r>
      <w:r>
        <w:rPr>
          <w:color w:val="414042"/>
          <w:w w:val="105"/>
        </w:rPr>
        <w:t>y</w:t>
      </w:r>
      <w:r>
        <w:rPr>
          <w:color w:val="414042"/>
          <w:spacing w:val="-22"/>
          <w:w w:val="105"/>
        </w:rPr>
        <w:t> </w:t>
      </w:r>
      <w:r>
        <w:rPr>
          <w:color w:val="414042"/>
          <w:w w:val="105"/>
        </w:rPr>
        <w:t>junto</w:t>
      </w:r>
      <w:r>
        <w:rPr>
          <w:color w:val="414042"/>
          <w:spacing w:val="-22"/>
          <w:w w:val="105"/>
        </w:rPr>
        <w:t> </w:t>
      </w:r>
      <w:r>
        <w:rPr>
          <w:color w:val="414042"/>
          <w:w w:val="105"/>
        </w:rPr>
        <w:t>con</w:t>
      </w:r>
      <w:r>
        <w:rPr>
          <w:color w:val="414042"/>
          <w:spacing w:val="-22"/>
          <w:w w:val="105"/>
        </w:rPr>
        <w:t> </w:t>
      </w:r>
      <w:r>
        <w:rPr>
          <w:rFonts w:ascii="Palatino Linotype" w:hAnsi="Palatino Linotype"/>
          <w:i/>
          <w:color w:val="808285"/>
          <w:spacing w:val="-3"/>
          <w:w w:val="105"/>
        </w:rPr>
        <w:t>Contribuciones </w:t>
      </w:r>
      <w:r>
        <w:rPr>
          <w:rFonts w:ascii="Palatino Linotype" w:hAnsi="Palatino Linotype"/>
          <w:i/>
          <w:color w:val="808285"/>
          <w:w w:val="105"/>
        </w:rPr>
        <w:t>desde</w:t>
      </w:r>
      <w:r>
        <w:rPr>
          <w:rFonts w:ascii="Palatino Linotype" w:hAnsi="Palatino Linotype"/>
          <w:i/>
          <w:color w:val="808285"/>
          <w:spacing w:val="-28"/>
          <w:w w:val="105"/>
        </w:rPr>
        <w:t> </w:t>
      </w:r>
      <w:r>
        <w:rPr>
          <w:rFonts w:ascii="Palatino Linotype" w:hAnsi="Palatino Linotype"/>
          <w:i/>
          <w:color w:val="808285"/>
          <w:spacing w:val="-3"/>
          <w:w w:val="105"/>
        </w:rPr>
        <w:t>Coatepec</w:t>
      </w:r>
      <w:r>
        <w:rPr>
          <w:color w:val="414042"/>
          <w:spacing w:val="-3"/>
          <w:w w:val="105"/>
        </w:rPr>
        <w:t>,</w:t>
      </w:r>
      <w:r>
        <w:rPr>
          <w:color w:val="414042"/>
          <w:spacing w:val="-28"/>
          <w:w w:val="105"/>
        </w:rPr>
        <w:t> </w:t>
      </w:r>
      <w:r>
        <w:rPr>
          <w:rFonts w:ascii="Palatino Linotype" w:hAnsi="Palatino Linotype"/>
          <w:i/>
          <w:color w:val="808285"/>
          <w:spacing w:val="-4"/>
          <w:w w:val="105"/>
        </w:rPr>
        <w:t>Quivera</w:t>
      </w:r>
      <w:r>
        <w:rPr>
          <w:rFonts w:ascii="Palatino Linotype" w:hAnsi="Palatino Linotype"/>
          <w:i/>
          <w:color w:val="808285"/>
          <w:spacing w:val="-27"/>
          <w:w w:val="105"/>
        </w:rPr>
        <w:t> </w:t>
      </w:r>
      <w:r>
        <w:rPr>
          <w:color w:val="414042"/>
          <w:w w:val="105"/>
        </w:rPr>
        <w:t>y</w:t>
      </w:r>
      <w:r>
        <w:rPr>
          <w:color w:val="414042"/>
          <w:spacing w:val="-28"/>
          <w:w w:val="105"/>
        </w:rPr>
        <w:t> </w:t>
      </w:r>
      <w:r>
        <w:rPr>
          <w:rFonts w:ascii="Palatino Linotype" w:hAnsi="Palatino Linotype"/>
          <w:i/>
          <w:color w:val="808285"/>
          <w:spacing w:val="-3"/>
          <w:w w:val="105"/>
        </w:rPr>
        <w:t>Espacios</w:t>
      </w:r>
      <w:r>
        <w:rPr>
          <w:rFonts w:ascii="Palatino Linotype" w:hAnsi="Palatino Linotype"/>
          <w:i/>
          <w:color w:val="808285"/>
          <w:spacing w:val="-28"/>
          <w:w w:val="105"/>
        </w:rPr>
        <w:t> </w:t>
      </w:r>
      <w:r>
        <w:rPr>
          <w:rFonts w:ascii="Palatino Linotype" w:hAnsi="Palatino Linotype"/>
          <w:i/>
          <w:color w:val="808285"/>
          <w:spacing w:val="-4"/>
          <w:w w:val="105"/>
        </w:rPr>
        <w:t>Públicos</w:t>
      </w:r>
      <w:r>
        <w:rPr>
          <w:rFonts w:ascii="Palatino Linotype" w:hAnsi="Palatino Linotype"/>
          <w:i/>
          <w:color w:val="808285"/>
          <w:spacing w:val="-26"/>
          <w:w w:val="105"/>
        </w:rPr>
        <w:t> </w:t>
      </w:r>
      <w:r>
        <w:rPr>
          <w:color w:val="414042"/>
          <w:w w:val="105"/>
        </w:rPr>
        <w:t>deben</w:t>
      </w:r>
      <w:r>
        <w:rPr>
          <w:color w:val="414042"/>
          <w:spacing w:val="-28"/>
          <w:w w:val="105"/>
        </w:rPr>
        <w:t> </w:t>
      </w:r>
      <w:r>
        <w:rPr>
          <w:color w:val="414042"/>
          <w:spacing w:val="2"/>
          <w:w w:val="105"/>
        </w:rPr>
        <w:t>realizar</w:t>
      </w:r>
      <w:r>
        <w:rPr>
          <w:color w:val="414042"/>
          <w:spacing w:val="-28"/>
          <w:w w:val="105"/>
        </w:rPr>
        <w:t> </w:t>
      </w:r>
      <w:r>
        <w:rPr>
          <w:color w:val="414042"/>
          <w:w w:val="105"/>
        </w:rPr>
        <w:t>esfuerzos</w:t>
      </w:r>
      <w:r>
        <w:rPr>
          <w:color w:val="414042"/>
          <w:spacing w:val="-28"/>
          <w:w w:val="105"/>
        </w:rPr>
        <w:t> </w:t>
      </w:r>
      <w:r>
        <w:rPr>
          <w:color w:val="414042"/>
          <w:w w:val="105"/>
        </w:rPr>
        <w:t>para ser homologadas en Publindex. En lo que respecta </w:t>
      </w:r>
      <w:r>
        <w:rPr>
          <w:color w:val="414042"/>
          <w:spacing w:val="3"/>
          <w:w w:val="105"/>
        </w:rPr>
        <w:t>al </w:t>
      </w:r>
      <w:r>
        <w:rPr>
          <w:color w:val="414042"/>
          <w:w w:val="105"/>
        </w:rPr>
        <w:t>índice Conacyt México,</w:t>
      </w:r>
      <w:r>
        <w:rPr>
          <w:color w:val="414042"/>
          <w:spacing w:val="-31"/>
          <w:w w:val="105"/>
        </w:rPr>
        <w:t> </w:t>
      </w:r>
      <w:r>
        <w:rPr>
          <w:color w:val="414042"/>
          <w:w w:val="105"/>
        </w:rPr>
        <w:t>la</w:t>
      </w:r>
      <w:r>
        <w:rPr>
          <w:color w:val="414042"/>
          <w:spacing w:val="-31"/>
          <w:w w:val="105"/>
        </w:rPr>
        <w:t> </w:t>
      </w:r>
      <w:r>
        <w:rPr>
          <w:color w:val="414042"/>
          <w:w w:val="105"/>
        </w:rPr>
        <w:t>revista</w:t>
      </w:r>
      <w:r>
        <w:rPr>
          <w:color w:val="414042"/>
          <w:spacing w:val="-31"/>
          <w:w w:val="105"/>
        </w:rPr>
        <w:t> </w:t>
      </w:r>
      <w:r>
        <w:rPr>
          <w:rFonts w:ascii="Palatino Linotype" w:hAnsi="Palatino Linotype"/>
          <w:i/>
          <w:color w:val="808285"/>
          <w:spacing w:val="-3"/>
          <w:w w:val="105"/>
        </w:rPr>
        <w:t>Papeles</w:t>
      </w:r>
      <w:r>
        <w:rPr>
          <w:rFonts w:ascii="Palatino Linotype" w:hAnsi="Palatino Linotype"/>
          <w:i/>
          <w:color w:val="808285"/>
          <w:spacing w:val="-33"/>
          <w:w w:val="105"/>
        </w:rPr>
        <w:t> </w:t>
      </w:r>
      <w:r>
        <w:rPr>
          <w:rFonts w:ascii="Palatino Linotype" w:hAnsi="Palatino Linotype"/>
          <w:i/>
          <w:color w:val="808285"/>
          <w:w w:val="105"/>
        </w:rPr>
        <w:t>de</w:t>
      </w:r>
      <w:r>
        <w:rPr>
          <w:rFonts w:ascii="Palatino Linotype" w:hAnsi="Palatino Linotype"/>
          <w:i/>
          <w:color w:val="808285"/>
          <w:spacing w:val="-33"/>
          <w:w w:val="105"/>
        </w:rPr>
        <w:t> </w:t>
      </w:r>
      <w:r>
        <w:rPr>
          <w:rFonts w:ascii="Palatino Linotype" w:hAnsi="Palatino Linotype"/>
          <w:i/>
          <w:color w:val="808285"/>
          <w:spacing w:val="-4"/>
          <w:w w:val="105"/>
        </w:rPr>
        <w:t>Población</w:t>
      </w:r>
      <w:r>
        <w:rPr>
          <w:rFonts w:ascii="Palatino Linotype" w:hAnsi="Palatino Linotype"/>
          <w:i/>
          <w:color w:val="808285"/>
          <w:spacing w:val="-31"/>
          <w:w w:val="105"/>
        </w:rPr>
        <w:t> </w:t>
      </w:r>
      <w:r>
        <w:rPr>
          <w:color w:val="414042"/>
          <w:w w:val="105"/>
        </w:rPr>
        <w:t>debería</w:t>
      </w:r>
      <w:r>
        <w:rPr>
          <w:color w:val="414042"/>
          <w:spacing w:val="-31"/>
          <w:w w:val="105"/>
        </w:rPr>
        <w:t> </w:t>
      </w:r>
      <w:r>
        <w:rPr>
          <w:color w:val="414042"/>
          <w:spacing w:val="2"/>
          <w:w w:val="105"/>
        </w:rPr>
        <w:t>realizar</w:t>
      </w:r>
      <w:r>
        <w:rPr>
          <w:color w:val="414042"/>
          <w:spacing w:val="-31"/>
          <w:w w:val="105"/>
        </w:rPr>
        <w:t> </w:t>
      </w:r>
      <w:r>
        <w:rPr>
          <w:color w:val="414042"/>
          <w:w w:val="105"/>
        </w:rPr>
        <w:t>acciones</w:t>
      </w:r>
      <w:r>
        <w:rPr>
          <w:color w:val="414042"/>
          <w:spacing w:val="-31"/>
          <w:w w:val="105"/>
        </w:rPr>
        <w:t> </w:t>
      </w:r>
      <w:r>
        <w:rPr>
          <w:color w:val="414042"/>
          <w:w w:val="105"/>
        </w:rPr>
        <w:t>que</w:t>
      </w:r>
      <w:r>
        <w:rPr>
          <w:color w:val="414042"/>
          <w:spacing w:val="-31"/>
          <w:w w:val="105"/>
        </w:rPr>
        <w:t> </w:t>
      </w:r>
      <w:r>
        <w:rPr>
          <w:color w:val="414042"/>
          <w:w w:val="105"/>
        </w:rPr>
        <w:t>le</w:t>
      </w:r>
      <w:r>
        <w:rPr>
          <w:color w:val="414042"/>
          <w:spacing w:val="-31"/>
          <w:w w:val="105"/>
        </w:rPr>
        <w:t> </w:t>
      </w:r>
      <w:r>
        <w:rPr>
          <w:color w:val="414042"/>
          <w:w w:val="105"/>
        </w:rPr>
        <w:t>per- mitan</w:t>
      </w:r>
      <w:r>
        <w:rPr>
          <w:color w:val="414042"/>
          <w:spacing w:val="-23"/>
          <w:w w:val="105"/>
        </w:rPr>
        <w:t> </w:t>
      </w:r>
      <w:r>
        <w:rPr>
          <w:color w:val="414042"/>
          <w:w w:val="105"/>
        </w:rPr>
        <w:t>se</w:t>
      </w:r>
      <w:r>
        <w:rPr>
          <w:color w:val="414042"/>
          <w:spacing w:val="-23"/>
          <w:w w:val="105"/>
        </w:rPr>
        <w:t> </w:t>
      </w:r>
      <w:r>
        <w:rPr>
          <w:color w:val="414042"/>
          <w:w w:val="105"/>
        </w:rPr>
        <w:t>le</w:t>
      </w:r>
      <w:r>
        <w:rPr>
          <w:color w:val="414042"/>
          <w:spacing w:val="-23"/>
          <w:w w:val="105"/>
        </w:rPr>
        <w:t> </w:t>
      </w:r>
      <w:r>
        <w:rPr>
          <w:color w:val="414042"/>
          <w:w w:val="105"/>
        </w:rPr>
        <w:t>incluya</w:t>
      </w:r>
      <w:r>
        <w:rPr>
          <w:color w:val="414042"/>
          <w:spacing w:val="-23"/>
          <w:w w:val="105"/>
        </w:rPr>
        <w:t> </w:t>
      </w:r>
      <w:r>
        <w:rPr>
          <w:color w:val="414042"/>
          <w:w w:val="105"/>
        </w:rPr>
        <w:t>en</w:t>
      </w:r>
      <w:r>
        <w:rPr>
          <w:color w:val="414042"/>
          <w:spacing w:val="-23"/>
          <w:w w:val="105"/>
        </w:rPr>
        <w:t> </w:t>
      </w:r>
      <w:r>
        <w:rPr>
          <w:color w:val="414042"/>
          <w:w w:val="105"/>
        </w:rPr>
        <w:t>el</w:t>
      </w:r>
      <w:r>
        <w:rPr>
          <w:color w:val="414042"/>
          <w:spacing w:val="-23"/>
          <w:w w:val="105"/>
        </w:rPr>
        <w:t> </w:t>
      </w:r>
      <w:r>
        <w:rPr>
          <w:rFonts w:ascii="Palatino Linotype" w:hAnsi="Palatino Linotype"/>
          <w:i/>
          <w:color w:val="808285"/>
          <w:spacing w:val="-8"/>
          <w:w w:val="105"/>
        </w:rPr>
        <w:t>jcr-Wok</w:t>
      </w:r>
      <w:r>
        <w:rPr>
          <w:color w:val="414042"/>
          <w:spacing w:val="-8"/>
          <w:w w:val="105"/>
        </w:rPr>
        <w:t>,</w:t>
      </w:r>
      <w:r>
        <w:rPr>
          <w:color w:val="414042"/>
          <w:spacing w:val="-23"/>
          <w:w w:val="105"/>
        </w:rPr>
        <w:t> </w:t>
      </w:r>
      <w:r>
        <w:rPr>
          <w:color w:val="414042"/>
          <w:w w:val="105"/>
        </w:rPr>
        <w:t>a</w:t>
      </w:r>
      <w:r>
        <w:rPr>
          <w:color w:val="414042"/>
          <w:spacing w:val="-23"/>
          <w:w w:val="105"/>
        </w:rPr>
        <w:t> </w:t>
      </w:r>
      <w:r>
        <w:rPr>
          <w:color w:val="414042"/>
          <w:w w:val="105"/>
        </w:rPr>
        <w:t>la</w:t>
      </w:r>
      <w:r>
        <w:rPr>
          <w:color w:val="414042"/>
          <w:spacing w:val="-23"/>
          <w:w w:val="105"/>
        </w:rPr>
        <w:t> </w:t>
      </w:r>
      <w:r>
        <w:rPr>
          <w:color w:val="414042"/>
          <w:w w:val="105"/>
        </w:rPr>
        <w:t>vez</w:t>
      </w:r>
      <w:r>
        <w:rPr>
          <w:color w:val="414042"/>
          <w:spacing w:val="-23"/>
          <w:w w:val="105"/>
        </w:rPr>
        <w:t> </w:t>
      </w:r>
      <w:r>
        <w:rPr>
          <w:color w:val="414042"/>
          <w:w w:val="105"/>
        </w:rPr>
        <w:t>que</w:t>
      </w:r>
      <w:r>
        <w:rPr>
          <w:color w:val="414042"/>
          <w:spacing w:val="-23"/>
          <w:w w:val="105"/>
        </w:rPr>
        <w:t> </w:t>
      </w:r>
      <w:r>
        <w:rPr>
          <w:rFonts w:ascii="Palatino Linotype" w:hAnsi="Palatino Linotype"/>
          <w:i/>
          <w:color w:val="808285"/>
          <w:spacing w:val="-4"/>
          <w:w w:val="105"/>
        </w:rPr>
        <w:t>Convergencia</w:t>
      </w:r>
      <w:r>
        <w:rPr>
          <w:rFonts w:ascii="Palatino Linotype" w:hAnsi="Palatino Linotype"/>
          <w:i/>
          <w:color w:val="808285"/>
          <w:spacing w:val="-23"/>
          <w:w w:val="105"/>
        </w:rPr>
        <w:t> </w:t>
      </w:r>
      <w:r>
        <w:rPr>
          <w:color w:val="414042"/>
          <w:w w:val="105"/>
        </w:rPr>
        <w:t>podría</w:t>
      </w:r>
      <w:r>
        <w:rPr>
          <w:color w:val="414042"/>
          <w:spacing w:val="-23"/>
          <w:w w:val="105"/>
        </w:rPr>
        <w:t> </w:t>
      </w:r>
      <w:r>
        <w:rPr>
          <w:color w:val="414042"/>
          <w:w w:val="105"/>
        </w:rPr>
        <w:t>mejorar su posición a </w:t>
      </w:r>
      <w:r>
        <w:rPr>
          <w:color w:val="414042"/>
          <w:spacing w:val="2"/>
          <w:w w:val="105"/>
        </w:rPr>
        <w:t>partir </w:t>
      </w:r>
      <w:r>
        <w:rPr>
          <w:color w:val="414042"/>
          <w:w w:val="105"/>
        </w:rPr>
        <w:t>de un mayor reconocimiento de la comunidad acadé- mica</w:t>
      </w:r>
      <w:r>
        <w:rPr>
          <w:color w:val="414042"/>
          <w:spacing w:val="-11"/>
          <w:w w:val="105"/>
        </w:rPr>
        <w:t> </w:t>
      </w:r>
      <w:r>
        <w:rPr>
          <w:color w:val="414042"/>
          <w:w w:val="105"/>
        </w:rPr>
        <w:t>que</w:t>
      </w:r>
      <w:r>
        <w:rPr>
          <w:color w:val="414042"/>
          <w:spacing w:val="-11"/>
          <w:w w:val="105"/>
        </w:rPr>
        <w:t> </w:t>
      </w:r>
      <w:r>
        <w:rPr>
          <w:color w:val="414042"/>
          <w:w w:val="105"/>
        </w:rPr>
        <w:t>cite</w:t>
      </w:r>
      <w:r>
        <w:rPr>
          <w:color w:val="414042"/>
          <w:spacing w:val="-11"/>
          <w:w w:val="105"/>
        </w:rPr>
        <w:t> </w:t>
      </w:r>
      <w:r>
        <w:rPr>
          <w:color w:val="414042"/>
          <w:w w:val="105"/>
        </w:rPr>
        <w:t>los</w:t>
      </w:r>
      <w:r>
        <w:rPr>
          <w:color w:val="414042"/>
          <w:spacing w:val="-11"/>
          <w:w w:val="105"/>
        </w:rPr>
        <w:t> </w:t>
      </w:r>
      <w:r>
        <w:rPr>
          <w:color w:val="414042"/>
          <w:w w:val="105"/>
        </w:rPr>
        <w:t>trabajos</w:t>
      </w:r>
      <w:r>
        <w:rPr>
          <w:color w:val="414042"/>
          <w:spacing w:val="-11"/>
          <w:w w:val="105"/>
        </w:rPr>
        <w:t> </w:t>
      </w:r>
      <w:r>
        <w:rPr>
          <w:color w:val="414042"/>
          <w:spacing w:val="3"/>
          <w:w w:val="105"/>
        </w:rPr>
        <w:t>ahí</w:t>
      </w:r>
      <w:r>
        <w:rPr>
          <w:color w:val="414042"/>
          <w:spacing w:val="-11"/>
          <w:w w:val="105"/>
        </w:rPr>
        <w:t> </w:t>
      </w:r>
      <w:r>
        <w:rPr>
          <w:color w:val="414042"/>
          <w:w w:val="105"/>
        </w:rPr>
        <w:t>editados.</w:t>
      </w:r>
    </w:p>
    <w:p>
      <w:pPr>
        <w:pStyle w:val="BodyText"/>
        <w:spacing w:line="260" w:lineRule="exact"/>
        <w:ind w:left="2800" w:right="117" w:firstLine="260"/>
        <w:jc w:val="both"/>
      </w:pPr>
      <w:r>
        <w:rPr>
          <w:color w:val="414042"/>
          <w:w w:val="105"/>
        </w:rPr>
        <w:t>El</w:t>
      </w:r>
      <w:r>
        <w:rPr>
          <w:color w:val="414042"/>
          <w:spacing w:val="-8"/>
          <w:w w:val="105"/>
        </w:rPr>
        <w:t> </w:t>
      </w:r>
      <w:r>
        <w:rPr>
          <w:color w:val="414042"/>
          <w:w w:val="105"/>
        </w:rPr>
        <w:t>hecho</w:t>
      </w:r>
      <w:r>
        <w:rPr>
          <w:color w:val="414042"/>
          <w:spacing w:val="-8"/>
          <w:w w:val="105"/>
        </w:rPr>
        <w:t> </w:t>
      </w:r>
      <w:r>
        <w:rPr>
          <w:color w:val="414042"/>
          <w:w w:val="105"/>
        </w:rPr>
        <w:t>de</w:t>
      </w:r>
      <w:r>
        <w:rPr>
          <w:color w:val="414042"/>
          <w:spacing w:val="-8"/>
          <w:w w:val="105"/>
        </w:rPr>
        <w:t> </w:t>
      </w:r>
      <w:r>
        <w:rPr>
          <w:color w:val="414042"/>
          <w:w w:val="105"/>
        </w:rPr>
        <w:t>que</w:t>
      </w:r>
      <w:r>
        <w:rPr>
          <w:color w:val="414042"/>
          <w:spacing w:val="-8"/>
          <w:w w:val="105"/>
        </w:rPr>
        <w:t> </w:t>
      </w:r>
      <w:r>
        <w:rPr>
          <w:color w:val="414042"/>
          <w:w w:val="105"/>
        </w:rPr>
        <w:t>las</w:t>
      </w:r>
      <w:r>
        <w:rPr>
          <w:color w:val="414042"/>
          <w:spacing w:val="-8"/>
          <w:w w:val="105"/>
        </w:rPr>
        <w:t> </w:t>
      </w:r>
      <w:r>
        <w:rPr>
          <w:color w:val="414042"/>
          <w:w w:val="105"/>
        </w:rPr>
        <w:t>revistas</w:t>
      </w:r>
      <w:r>
        <w:rPr>
          <w:color w:val="414042"/>
          <w:spacing w:val="-8"/>
          <w:w w:val="105"/>
        </w:rPr>
        <w:t> </w:t>
      </w:r>
      <w:r>
        <w:rPr>
          <w:color w:val="414042"/>
          <w:w w:val="105"/>
        </w:rPr>
        <w:t>institucionales</w:t>
      </w:r>
      <w:r>
        <w:rPr>
          <w:color w:val="414042"/>
          <w:spacing w:val="-8"/>
          <w:w w:val="105"/>
        </w:rPr>
        <w:t> </w:t>
      </w:r>
      <w:r>
        <w:rPr>
          <w:color w:val="414042"/>
          <w:w w:val="105"/>
        </w:rPr>
        <w:t>formen</w:t>
      </w:r>
      <w:r>
        <w:rPr>
          <w:color w:val="414042"/>
          <w:spacing w:val="-8"/>
          <w:w w:val="105"/>
        </w:rPr>
        <w:t> </w:t>
      </w:r>
      <w:r>
        <w:rPr>
          <w:color w:val="414042"/>
          <w:w w:val="105"/>
        </w:rPr>
        <w:t>parte</w:t>
      </w:r>
      <w:r>
        <w:rPr>
          <w:color w:val="414042"/>
          <w:spacing w:val="-8"/>
          <w:w w:val="105"/>
        </w:rPr>
        <w:t> </w:t>
      </w:r>
      <w:r>
        <w:rPr>
          <w:color w:val="414042"/>
          <w:w w:val="105"/>
        </w:rPr>
        <w:t>de</w:t>
      </w:r>
      <w:r>
        <w:rPr>
          <w:color w:val="414042"/>
          <w:spacing w:val="-8"/>
          <w:w w:val="105"/>
        </w:rPr>
        <w:t> </w:t>
      </w:r>
      <w:r>
        <w:rPr>
          <w:color w:val="414042"/>
          <w:w w:val="105"/>
        </w:rPr>
        <w:t>este</w:t>
      </w:r>
      <w:r>
        <w:rPr>
          <w:color w:val="414042"/>
          <w:spacing w:val="-8"/>
          <w:w w:val="105"/>
        </w:rPr>
        <w:t> </w:t>
      </w:r>
      <w:r>
        <w:rPr>
          <w:color w:val="414042"/>
          <w:w w:val="105"/>
        </w:rPr>
        <w:t>circui- to</w:t>
      </w:r>
      <w:r>
        <w:rPr>
          <w:color w:val="414042"/>
          <w:spacing w:val="-6"/>
          <w:w w:val="105"/>
        </w:rPr>
        <w:t> </w:t>
      </w:r>
      <w:r>
        <w:rPr>
          <w:color w:val="414042"/>
          <w:w w:val="105"/>
        </w:rPr>
        <w:t>de</w:t>
      </w:r>
      <w:r>
        <w:rPr>
          <w:color w:val="414042"/>
          <w:spacing w:val="-6"/>
          <w:w w:val="105"/>
        </w:rPr>
        <w:t> </w:t>
      </w:r>
      <w:r>
        <w:rPr>
          <w:color w:val="414042"/>
          <w:w w:val="105"/>
        </w:rPr>
        <w:t>comunicación</w:t>
      </w:r>
      <w:r>
        <w:rPr>
          <w:color w:val="414042"/>
          <w:spacing w:val="-6"/>
          <w:w w:val="105"/>
        </w:rPr>
        <w:t> </w:t>
      </w:r>
      <w:r>
        <w:rPr>
          <w:color w:val="414042"/>
          <w:w w:val="105"/>
        </w:rPr>
        <w:t>es</w:t>
      </w:r>
      <w:r>
        <w:rPr>
          <w:color w:val="414042"/>
          <w:spacing w:val="-6"/>
          <w:w w:val="105"/>
        </w:rPr>
        <w:t> </w:t>
      </w:r>
      <w:r>
        <w:rPr>
          <w:color w:val="414042"/>
          <w:w w:val="105"/>
        </w:rPr>
        <w:t>uno</w:t>
      </w:r>
      <w:r>
        <w:rPr>
          <w:color w:val="414042"/>
          <w:spacing w:val="-6"/>
          <w:w w:val="105"/>
        </w:rPr>
        <w:t> </w:t>
      </w:r>
      <w:r>
        <w:rPr>
          <w:color w:val="414042"/>
          <w:w w:val="105"/>
        </w:rPr>
        <w:t>de</w:t>
      </w:r>
      <w:r>
        <w:rPr>
          <w:color w:val="414042"/>
          <w:spacing w:val="-6"/>
          <w:w w:val="105"/>
        </w:rPr>
        <w:t> </w:t>
      </w:r>
      <w:r>
        <w:rPr>
          <w:color w:val="414042"/>
          <w:w w:val="105"/>
        </w:rPr>
        <w:t>los</w:t>
      </w:r>
      <w:r>
        <w:rPr>
          <w:color w:val="414042"/>
          <w:spacing w:val="-6"/>
          <w:w w:val="105"/>
        </w:rPr>
        <w:t> </w:t>
      </w:r>
      <w:r>
        <w:rPr>
          <w:color w:val="414042"/>
          <w:w w:val="105"/>
        </w:rPr>
        <w:t>principales</w:t>
      </w:r>
      <w:r>
        <w:rPr>
          <w:color w:val="414042"/>
          <w:spacing w:val="-6"/>
          <w:w w:val="105"/>
        </w:rPr>
        <w:t> </w:t>
      </w:r>
      <w:r>
        <w:rPr>
          <w:color w:val="414042"/>
          <w:w w:val="105"/>
        </w:rPr>
        <w:t>logros</w:t>
      </w:r>
      <w:r>
        <w:rPr>
          <w:color w:val="414042"/>
          <w:spacing w:val="-6"/>
          <w:w w:val="105"/>
        </w:rPr>
        <w:t> </w:t>
      </w:r>
      <w:r>
        <w:rPr>
          <w:color w:val="414042"/>
          <w:w w:val="105"/>
        </w:rPr>
        <w:t>del</w:t>
      </w:r>
      <w:r>
        <w:rPr>
          <w:color w:val="414042"/>
          <w:spacing w:val="-6"/>
          <w:w w:val="105"/>
        </w:rPr>
        <w:t> </w:t>
      </w:r>
      <w:r>
        <w:rPr>
          <w:color w:val="414042"/>
          <w:spacing w:val="-3"/>
          <w:w w:val="105"/>
        </w:rPr>
        <w:t>fondo</w:t>
      </w:r>
      <w:r>
        <w:rPr>
          <w:color w:val="414042"/>
          <w:spacing w:val="-6"/>
          <w:w w:val="105"/>
        </w:rPr>
        <w:t> </w:t>
      </w:r>
      <w:r>
        <w:rPr>
          <w:color w:val="414042"/>
          <w:w w:val="105"/>
        </w:rPr>
        <w:t>editorial</w:t>
      </w:r>
      <w:r>
        <w:rPr>
          <w:color w:val="414042"/>
          <w:spacing w:val="-6"/>
          <w:w w:val="105"/>
        </w:rPr>
        <w:t> </w:t>
      </w:r>
      <w:r>
        <w:rPr>
          <w:color w:val="414042"/>
          <w:w w:val="105"/>
        </w:rPr>
        <w:t>de la </w:t>
      </w:r>
      <w:r>
        <w:rPr>
          <w:color w:val="58595B"/>
          <w:spacing w:val="-4"/>
          <w:w w:val="105"/>
        </w:rPr>
        <w:t>Uaemex</w:t>
      </w:r>
      <w:r>
        <w:rPr>
          <w:color w:val="414042"/>
          <w:spacing w:val="-4"/>
          <w:w w:val="105"/>
        </w:rPr>
        <w:t>, </w:t>
      </w:r>
      <w:r>
        <w:rPr>
          <w:color w:val="414042"/>
          <w:w w:val="105"/>
        </w:rPr>
        <w:t>aunque se deben continuar los esfuerzos no sólo para perma- necer sino también para mejorar su posicionamiento regional y mundial, por lo que es indispensable publicar contenidos de muy alta calidad, ha- cer</w:t>
      </w:r>
      <w:r>
        <w:rPr>
          <w:color w:val="414042"/>
          <w:spacing w:val="-11"/>
          <w:w w:val="105"/>
        </w:rPr>
        <w:t> </w:t>
      </w:r>
      <w:r>
        <w:rPr>
          <w:color w:val="414042"/>
          <w:w w:val="105"/>
        </w:rPr>
        <w:t>esfuerzos</w:t>
      </w:r>
      <w:r>
        <w:rPr>
          <w:color w:val="414042"/>
          <w:spacing w:val="-11"/>
          <w:w w:val="105"/>
        </w:rPr>
        <w:t> </w:t>
      </w:r>
      <w:r>
        <w:rPr>
          <w:color w:val="414042"/>
          <w:w w:val="105"/>
        </w:rPr>
        <w:t>por</w:t>
      </w:r>
      <w:r>
        <w:rPr>
          <w:color w:val="414042"/>
          <w:spacing w:val="-11"/>
          <w:w w:val="105"/>
        </w:rPr>
        <w:t> </w:t>
      </w:r>
      <w:r>
        <w:rPr>
          <w:color w:val="414042"/>
          <w:w w:val="105"/>
        </w:rPr>
        <w:t>editar</w:t>
      </w:r>
      <w:r>
        <w:rPr>
          <w:color w:val="414042"/>
          <w:spacing w:val="-11"/>
          <w:w w:val="105"/>
        </w:rPr>
        <w:t> </w:t>
      </w:r>
      <w:r>
        <w:rPr>
          <w:color w:val="414042"/>
          <w:w w:val="105"/>
        </w:rPr>
        <w:t>contenidos</w:t>
      </w:r>
      <w:r>
        <w:rPr>
          <w:color w:val="414042"/>
          <w:spacing w:val="-11"/>
          <w:w w:val="105"/>
        </w:rPr>
        <w:t> </w:t>
      </w:r>
      <w:r>
        <w:rPr>
          <w:color w:val="414042"/>
          <w:w w:val="105"/>
        </w:rPr>
        <w:t>en</w:t>
      </w:r>
      <w:r>
        <w:rPr>
          <w:color w:val="414042"/>
          <w:spacing w:val="-11"/>
          <w:w w:val="105"/>
        </w:rPr>
        <w:t> </w:t>
      </w:r>
      <w:r>
        <w:rPr>
          <w:color w:val="414042"/>
          <w:w w:val="105"/>
        </w:rPr>
        <w:t>formato</w:t>
      </w:r>
      <w:r>
        <w:rPr>
          <w:color w:val="414042"/>
          <w:spacing w:val="-11"/>
          <w:w w:val="105"/>
        </w:rPr>
        <w:t> </w:t>
      </w:r>
      <w:r>
        <w:rPr>
          <w:color w:val="414042"/>
          <w:w w:val="105"/>
        </w:rPr>
        <w:t>bilingüe</w:t>
      </w:r>
      <w:r>
        <w:rPr>
          <w:color w:val="414042"/>
          <w:spacing w:val="-11"/>
          <w:w w:val="105"/>
        </w:rPr>
        <w:t> </w:t>
      </w:r>
      <w:r>
        <w:rPr>
          <w:color w:val="414042"/>
          <w:w w:val="105"/>
        </w:rPr>
        <w:t>(español-inglés)</w:t>
      </w:r>
      <w:r>
        <w:rPr>
          <w:color w:val="414042"/>
          <w:spacing w:val="-11"/>
          <w:w w:val="105"/>
        </w:rPr>
        <w:t> </w:t>
      </w:r>
      <w:r>
        <w:rPr>
          <w:color w:val="414042"/>
          <w:w w:val="105"/>
        </w:rPr>
        <w:t>y </w:t>
      </w:r>
      <w:r>
        <w:rPr>
          <w:color w:val="414042"/>
          <w:spacing w:val="-3"/>
          <w:w w:val="105"/>
        </w:rPr>
        <w:t>promover </w:t>
      </w:r>
      <w:r>
        <w:rPr>
          <w:color w:val="414042"/>
          <w:w w:val="105"/>
        </w:rPr>
        <w:t>mayor cantidad de artículos escritos en colaboración nacional no institucional y con investigadores de instituciones en el</w:t>
      </w:r>
      <w:r>
        <w:rPr>
          <w:color w:val="414042"/>
          <w:spacing w:val="-41"/>
          <w:w w:val="105"/>
        </w:rPr>
        <w:t> </w:t>
      </w:r>
      <w:r>
        <w:rPr>
          <w:color w:val="414042"/>
          <w:w w:val="105"/>
        </w:rPr>
        <w:t>extranjero.</w:t>
      </w:r>
    </w:p>
    <w:p>
      <w:pPr>
        <w:spacing w:after="0" w:line="260" w:lineRule="exact"/>
        <w:jc w:val="both"/>
        <w:sectPr>
          <w:headerReference w:type="default" r:id="rId1095"/>
          <w:footerReference w:type="default" r:id="rId1096"/>
          <w:footerReference w:type="even" r:id="rId1097"/>
          <w:pgSz w:w="12240" w:h="15840"/>
          <w:pgMar w:header="440" w:footer="475" w:top="640" w:bottom="660" w:left="1720" w:right="1180"/>
          <w:pgNumType w:start="91"/>
        </w:sectPr>
      </w:pPr>
    </w:p>
    <w:p>
      <w:pPr>
        <w:pStyle w:val="BodyText"/>
        <w:spacing w:before="9"/>
      </w:pPr>
      <w:r>
        <w:rPr/>
        <w:pict>
          <v:group style="position:absolute;margin-left:207.992004pt;margin-top:89.824997pt;width:2.050pt;height:624.35pt;mso-position-horizontal-relative:page;mso-position-vertical-relative:page;z-index:28288" coordorigin="4160,1796" coordsize="41,12487">
            <v:line style="position:absolute" from="4197,1800" to="4197,14280" stroked="true" strokeweight=".334pt" strokecolor="#b9db9b"/>
            <v:line style="position:absolute" from="4163,1800" to="4163,14280" stroked="true" strokeweight=".334pt" strokecolor="#b9db9b"/>
            <w10:wrap type="none"/>
          </v:group>
        </w:pict>
      </w:r>
    </w:p>
    <w:p>
      <w:pPr>
        <w:pStyle w:val="Heading3"/>
        <w:spacing w:line="260" w:lineRule="exact" w:before="55"/>
        <w:ind w:left="3160" w:right="614"/>
      </w:pPr>
      <w:r>
        <w:rPr>
          <w:i/>
          <w:color w:val="91C964"/>
          <w:w w:val="95"/>
        </w:rPr>
        <w:t>Perfil</w:t>
      </w:r>
      <w:r>
        <w:rPr>
          <w:i/>
          <w:color w:val="91C964"/>
          <w:spacing w:val="-36"/>
          <w:w w:val="95"/>
        </w:rPr>
        <w:t> </w:t>
      </w:r>
      <w:r>
        <w:rPr>
          <w:i/>
          <w:color w:val="91C964"/>
          <w:w w:val="95"/>
        </w:rPr>
        <w:t>de</w:t>
      </w:r>
      <w:r>
        <w:rPr>
          <w:i/>
          <w:color w:val="91C964"/>
          <w:spacing w:val="-36"/>
          <w:w w:val="95"/>
        </w:rPr>
        <w:t> </w:t>
      </w:r>
      <w:r>
        <w:rPr>
          <w:i/>
          <w:color w:val="91C964"/>
          <w:w w:val="95"/>
        </w:rPr>
        <w:t>Producción</w:t>
      </w:r>
      <w:r>
        <w:rPr>
          <w:i/>
          <w:color w:val="91C964"/>
          <w:spacing w:val="-36"/>
          <w:w w:val="95"/>
        </w:rPr>
        <w:t> </w:t>
      </w:r>
      <w:r>
        <w:rPr>
          <w:i/>
          <w:color w:val="91C964"/>
          <w:w w:val="95"/>
        </w:rPr>
        <w:t>y</w:t>
      </w:r>
      <w:r>
        <w:rPr>
          <w:i/>
          <w:color w:val="91C964"/>
          <w:spacing w:val="-36"/>
          <w:w w:val="95"/>
        </w:rPr>
        <w:t> </w:t>
      </w:r>
      <w:r>
        <w:rPr>
          <w:i/>
          <w:color w:val="91C964"/>
          <w:w w:val="95"/>
        </w:rPr>
        <w:t>de</w:t>
      </w:r>
      <w:r>
        <w:rPr>
          <w:i/>
          <w:color w:val="91C964"/>
          <w:spacing w:val="-36"/>
          <w:w w:val="95"/>
        </w:rPr>
        <w:t> </w:t>
      </w:r>
      <w:r>
        <w:rPr>
          <w:i/>
          <w:color w:val="91C964"/>
          <w:w w:val="95"/>
        </w:rPr>
        <w:t>Colaboración</w:t>
      </w:r>
      <w:r>
        <w:rPr>
          <w:i/>
          <w:color w:val="91C964"/>
          <w:spacing w:val="-36"/>
          <w:w w:val="95"/>
        </w:rPr>
        <w:t> </w:t>
      </w:r>
      <w:r>
        <w:rPr>
          <w:i/>
          <w:color w:val="91C964"/>
          <w:w w:val="95"/>
        </w:rPr>
        <w:t>de</w:t>
      </w:r>
      <w:r>
        <w:rPr>
          <w:i/>
          <w:color w:val="91C964"/>
          <w:spacing w:val="-36"/>
          <w:w w:val="95"/>
        </w:rPr>
        <w:t> </w:t>
      </w:r>
      <w:r>
        <w:rPr>
          <w:i/>
          <w:color w:val="91C964"/>
          <w:spacing w:val="2"/>
          <w:w w:val="95"/>
        </w:rPr>
        <w:t>las</w:t>
      </w:r>
      <w:r>
        <w:rPr>
          <w:i/>
          <w:color w:val="91C964"/>
          <w:spacing w:val="-36"/>
          <w:w w:val="95"/>
        </w:rPr>
        <w:t> </w:t>
      </w:r>
      <w:r>
        <w:rPr>
          <w:i/>
          <w:color w:val="91C964"/>
          <w:w w:val="95"/>
        </w:rPr>
        <w:t>revistas</w:t>
      </w:r>
      <w:r>
        <w:rPr>
          <w:i/>
          <w:color w:val="91C964"/>
          <w:spacing w:val="-36"/>
          <w:w w:val="95"/>
        </w:rPr>
        <w:t> </w:t>
      </w:r>
      <w:r>
        <w:rPr>
          <w:i/>
          <w:color w:val="91C964"/>
          <w:w w:val="95"/>
        </w:rPr>
        <w:t>indizadas</w:t>
      </w:r>
      <w:r>
        <w:rPr>
          <w:i/>
          <w:color w:val="91C964"/>
          <w:spacing w:val="-36"/>
          <w:w w:val="95"/>
        </w:rPr>
        <w:t> </w:t>
      </w:r>
      <w:r>
        <w:rPr>
          <w:i/>
          <w:color w:val="91C964"/>
          <w:w w:val="95"/>
        </w:rPr>
        <w:t>en </w:t>
      </w:r>
      <w:r>
        <w:rPr>
          <w:color w:val="91C964"/>
        </w:rPr>
        <w:t>redalyc.org</w:t>
      </w:r>
    </w:p>
    <w:p>
      <w:pPr>
        <w:pStyle w:val="BodyText"/>
        <w:spacing w:before="3"/>
        <w:rPr>
          <w:rFonts w:ascii="Palatino Linotype"/>
          <w:b/>
          <w:i/>
          <w:sz w:val="19"/>
        </w:rPr>
      </w:pPr>
    </w:p>
    <w:p>
      <w:pPr>
        <w:pStyle w:val="BodyText"/>
        <w:spacing w:line="260" w:lineRule="exact"/>
        <w:ind w:left="3160" w:right="116"/>
        <w:jc w:val="both"/>
      </w:pPr>
      <w:r>
        <w:rPr>
          <w:color w:val="414042"/>
          <w:w w:val="105"/>
        </w:rPr>
        <w:t>En los apartados anteriores se hace hincapié en las características que en torno</w:t>
      </w:r>
      <w:r>
        <w:rPr>
          <w:color w:val="414042"/>
          <w:spacing w:val="-6"/>
          <w:w w:val="105"/>
        </w:rPr>
        <w:t> </w:t>
      </w:r>
      <w:r>
        <w:rPr>
          <w:color w:val="414042"/>
          <w:w w:val="105"/>
        </w:rPr>
        <w:t>a</w:t>
      </w:r>
      <w:r>
        <w:rPr>
          <w:color w:val="414042"/>
          <w:spacing w:val="-6"/>
          <w:w w:val="105"/>
        </w:rPr>
        <w:t> </w:t>
      </w:r>
      <w:r>
        <w:rPr>
          <w:color w:val="414042"/>
          <w:w w:val="105"/>
        </w:rPr>
        <w:t>la</w:t>
      </w:r>
      <w:r>
        <w:rPr>
          <w:color w:val="414042"/>
          <w:spacing w:val="-6"/>
          <w:w w:val="105"/>
        </w:rPr>
        <w:t> </w:t>
      </w:r>
      <w:r>
        <w:rPr>
          <w:color w:val="414042"/>
          <w:w w:val="105"/>
        </w:rPr>
        <w:t>elaboración</w:t>
      </w:r>
      <w:r>
        <w:rPr>
          <w:color w:val="414042"/>
          <w:spacing w:val="-6"/>
          <w:w w:val="105"/>
        </w:rPr>
        <w:t> </w:t>
      </w:r>
      <w:r>
        <w:rPr>
          <w:color w:val="414042"/>
          <w:w w:val="105"/>
        </w:rPr>
        <w:t>de</w:t>
      </w:r>
      <w:r>
        <w:rPr>
          <w:color w:val="414042"/>
          <w:spacing w:val="-6"/>
          <w:w w:val="105"/>
        </w:rPr>
        <w:t> </w:t>
      </w:r>
      <w:r>
        <w:rPr>
          <w:color w:val="414042"/>
          <w:w w:val="105"/>
        </w:rPr>
        <w:t>artículos</w:t>
      </w:r>
      <w:r>
        <w:rPr>
          <w:color w:val="414042"/>
          <w:spacing w:val="-6"/>
          <w:w w:val="105"/>
        </w:rPr>
        <w:t> </w:t>
      </w:r>
      <w:r>
        <w:rPr>
          <w:color w:val="414042"/>
          <w:w w:val="105"/>
        </w:rPr>
        <w:t>científicos</w:t>
      </w:r>
      <w:r>
        <w:rPr>
          <w:color w:val="414042"/>
          <w:spacing w:val="-6"/>
          <w:w w:val="105"/>
        </w:rPr>
        <w:t> </w:t>
      </w:r>
      <w:r>
        <w:rPr>
          <w:color w:val="414042"/>
          <w:w w:val="105"/>
        </w:rPr>
        <w:t>muestran</w:t>
      </w:r>
      <w:r>
        <w:rPr>
          <w:color w:val="414042"/>
          <w:spacing w:val="-6"/>
          <w:w w:val="105"/>
        </w:rPr>
        <w:t> </w:t>
      </w:r>
      <w:r>
        <w:rPr>
          <w:color w:val="414042"/>
          <w:w w:val="105"/>
        </w:rPr>
        <w:t>los</w:t>
      </w:r>
      <w:r>
        <w:rPr>
          <w:color w:val="414042"/>
          <w:spacing w:val="-6"/>
          <w:w w:val="105"/>
        </w:rPr>
        <w:t> </w:t>
      </w:r>
      <w:r>
        <w:rPr>
          <w:color w:val="414042"/>
          <w:w w:val="105"/>
        </w:rPr>
        <w:t>investigadores adscritos</w:t>
      </w:r>
      <w:r>
        <w:rPr>
          <w:color w:val="414042"/>
          <w:spacing w:val="-35"/>
          <w:w w:val="105"/>
        </w:rPr>
        <w:t> </w:t>
      </w:r>
      <w:r>
        <w:rPr>
          <w:color w:val="414042"/>
          <w:w w:val="105"/>
        </w:rPr>
        <w:t>a</w:t>
      </w:r>
      <w:r>
        <w:rPr>
          <w:color w:val="414042"/>
          <w:spacing w:val="-35"/>
          <w:w w:val="105"/>
        </w:rPr>
        <w:t> </w:t>
      </w:r>
      <w:r>
        <w:rPr>
          <w:color w:val="414042"/>
          <w:w w:val="105"/>
        </w:rPr>
        <w:t>la</w:t>
      </w:r>
      <w:r>
        <w:rPr>
          <w:color w:val="414042"/>
          <w:spacing w:val="-35"/>
          <w:w w:val="105"/>
        </w:rPr>
        <w:t> </w:t>
      </w:r>
      <w:r>
        <w:rPr>
          <w:color w:val="58595B"/>
          <w:spacing w:val="-3"/>
          <w:w w:val="105"/>
        </w:rPr>
        <w:t>Uaemex</w:t>
      </w:r>
      <w:r>
        <w:rPr>
          <w:color w:val="58595B"/>
          <w:spacing w:val="-36"/>
          <w:w w:val="105"/>
        </w:rPr>
        <w:t> </w:t>
      </w:r>
      <w:r>
        <w:rPr>
          <w:color w:val="414042"/>
          <w:w w:val="105"/>
        </w:rPr>
        <w:t>como</w:t>
      </w:r>
      <w:r>
        <w:rPr>
          <w:color w:val="414042"/>
          <w:spacing w:val="-35"/>
          <w:w w:val="105"/>
        </w:rPr>
        <w:t> </w:t>
      </w:r>
      <w:r>
        <w:rPr>
          <w:color w:val="414042"/>
          <w:w w:val="105"/>
        </w:rPr>
        <w:t>parte</w:t>
      </w:r>
      <w:r>
        <w:rPr>
          <w:color w:val="414042"/>
          <w:spacing w:val="-35"/>
          <w:w w:val="105"/>
        </w:rPr>
        <w:t> </w:t>
      </w:r>
      <w:r>
        <w:rPr>
          <w:color w:val="414042"/>
          <w:w w:val="105"/>
        </w:rPr>
        <w:t>de</w:t>
      </w:r>
      <w:r>
        <w:rPr>
          <w:color w:val="414042"/>
          <w:spacing w:val="-35"/>
          <w:w w:val="105"/>
        </w:rPr>
        <w:t> </w:t>
      </w:r>
      <w:r>
        <w:rPr>
          <w:color w:val="414042"/>
          <w:w w:val="105"/>
        </w:rPr>
        <w:t>su</w:t>
      </w:r>
      <w:r>
        <w:rPr>
          <w:color w:val="414042"/>
          <w:spacing w:val="-35"/>
          <w:w w:val="105"/>
        </w:rPr>
        <w:t> </w:t>
      </w:r>
      <w:r>
        <w:rPr>
          <w:rFonts w:ascii="Palatino Linotype" w:hAnsi="Palatino Linotype"/>
          <w:i/>
          <w:color w:val="808285"/>
          <w:w w:val="105"/>
        </w:rPr>
        <w:t>Perfil</w:t>
      </w:r>
      <w:r>
        <w:rPr>
          <w:rFonts w:ascii="Palatino Linotype" w:hAnsi="Palatino Linotype"/>
          <w:i/>
          <w:color w:val="808285"/>
          <w:spacing w:val="-37"/>
          <w:w w:val="105"/>
        </w:rPr>
        <w:t> </w:t>
      </w:r>
      <w:r>
        <w:rPr>
          <w:rFonts w:ascii="Palatino Linotype" w:hAnsi="Palatino Linotype"/>
          <w:i/>
          <w:color w:val="808285"/>
          <w:w w:val="105"/>
        </w:rPr>
        <w:t>de</w:t>
      </w:r>
      <w:r>
        <w:rPr>
          <w:rFonts w:ascii="Palatino Linotype" w:hAnsi="Palatino Linotype"/>
          <w:i/>
          <w:color w:val="808285"/>
          <w:spacing w:val="-37"/>
          <w:w w:val="105"/>
        </w:rPr>
        <w:t> </w:t>
      </w:r>
      <w:r>
        <w:rPr>
          <w:rFonts w:ascii="Palatino Linotype" w:hAnsi="Palatino Linotype"/>
          <w:i/>
          <w:color w:val="808285"/>
          <w:spacing w:val="-4"/>
          <w:w w:val="105"/>
        </w:rPr>
        <w:t>Producción</w:t>
      </w:r>
      <w:r>
        <w:rPr>
          <w:rFonts w:ascii="Palatino Linotype" w:hAnsi="Palatino Linotype"/>
          <w:i/>
          <w:color w:val="808285"/>
          <w:spacing w:val="-35"/>
          <w:w w:val="105"/>
        </w:rPr>
        <w:t> </w:t>
      </w:r>
      <w:r>
        <w:rPr>
          <w:color w:val="414042"/>
          <w:w w:val="105"/>
        </w:rPr>
        <w:t>y</w:t>
      </w:r>
      <w:r>
        <w:rPr>
          <w:color w:val="414042"/>
          <w:spacing w:val="-35"/>
          <w:w w:val="105"/>
        </w:rPr>
        <w:t> </w:t>
      </w:r>
      <w:r>
        <w:rPr>
          <w:rFonts w:ascii="Palatino Linotype" w:hAnsi="Palatino Linotype"/>
          <w:i/>
          <w:color w:val="808285"/>
          <w:spacing w:val="-4"/>
          <w:w w:val="105"/>
        </w:rPr>
        <w:t>Colaboración</w:t>
      </w:r>
      <w:r>
        <w:rPr>
          <w:color w:val="414042"/>
          <w:spacing w:val="-4"/>
          <w:w w:val="105"/>
        </w:rPr>
        <w:t>, </w:t>
      </w:r>
      <w:r>
        <w:rPr>
          <w:color w:val="414042"/>
          <w:w w:val="105"/>
        </w:rPr>
        <w:t>de</w:t>
      </w:r>
      <w:r>
        <w:rPr>
          <w:color w:val="414042"/>
          <w:spacing w:val="-15"/>
          <w:w w:val="105"/>
        </w:rPr>
        <w:t> </w:t>
      </w:r>
      <w:r>
        <w:rPr>
          <w:color w:val="414042"/>
          <w:spacing w:val="3"/>
          <w:w w:val="105"/>
        </w:rPr>
        <w:t>ahí</w:t>
      </w:r>
      <w:r>
        <w:rPr>
          <w:color w:val="414042"/>
          <w:spacing w:val="-15"/>
          <w:w w:val="105"/>
        </w:rPr>
        <w:t> </w:t>
      </w:r>
      <w:r>
        <w:rPr>
          <w:color w:val="414042"/>
          <w:w w:val="105"/>
        </w:rPr>
        <w:t>que</w:t>
      </w:r>
      <w:r>
        <w:rPr>
          <w:color w:val="414042"/>
          <w:spacing w:val="-15"/>
          <w:w w:val="105"/>
        </w:rPr>
        <w:t> </w:t>
      </w:r>
      <w:r>
        <w:rPr>
          <w:color w:val="414042"/>
          <w:w w:val="105"/>
        </w:rPr>
        <w:t>—de</w:t>
      </w:r>
      <w:r>
        <w:rPr>
          <w:color w:val="414042"/>
          <w:spacing w:val="-15"/>
          <w:w w:val="105"/>
        </w:rPr>
        <w:t> </w:t>
      </w:r>
      <w:r>
        <w:rPr>
          <w:color w:val="414042"/>
          <w:w w:val="105"/>
        </w:rPr>
        <w:t>manera</w:t>
      </w:r>
      <w:r>
        <w:rPr>
          <w:color w:val="414042"/>
          <w:spacing w:val="-15"/>
          <w:w w:val="105"/>
        </w:rPr>
        <w:t> </w:t>
      </w:r>
      <w:r>
        <w:rPr>
          <w:color w:val="414042"/>
          <w:w w:val="105"/>
        </w:rPr>
        <w:t>complementaria—</w:t>
      </w:r>
      <w:r>
        <w:rPr>
          <w:color w:val="414042"/>
          <w:spacing w:val="-15"/>
          <w:w w:val="105"/>
        </w:rPr>
        <w:t> </w:t>
      </w:r>
      <w:r>
        <w:rPr>
          <w:color w:val="414042"/>
          <w:w w:val="105"/>
        </w:rPr>
        <w:t>el</w:t>
      </w:r>
      <w:r>
        <w:rPr>
          <w:color w:val="414042"/>
          <w:spacing w:val="-15"/>
          <w:w w:val="105"/>
        </w:rPr>
        <w:t> </w:t>
      </w:r>
      <w:r>
        <w:rPr>
          <w:color w:val="414042"/>
          <w:w w:val="105"/>
        </w:rPr>
        <w:t>apartado</w:t>
      </w:r>
      <w:r>
        <w:rPr>
          <w:color w:val="414042"/>
          <w:spacing w:val="-15"/>
          <w:w w:val="105"/>
        </w:rPr>
        <w:t> </w:t>
      </w:r>
      <w:r>
        <w:rPr>
          <w:color w:val="414042"/>
          <w:w w:val="105"/>
        </w:rPr>
        <w:t>que</w:t>
      </w:r>
      <w:r>
        <w:rPr>
          <w:color w:val="414042"/>
          <w:spacing w:val="-15"/>
          <w:w w:val="105"/>
        </w:rPr>
        <w:t> </w:t>
      </w:r>
      <w:r>
        <w:rPr>
          <w:color w:val="414042"/>
          <w:w w:val="105"/>
        </w:rPr>
        <w:t>a</w:t>
      </w:r>
      <w:r>
        <w:rPr>
          <w:color w:val="414042"/>
          <w:spacing w:val="-15"/>
          <w:w w:val="105"/>
        </w:rPr>
        <w:t> </w:t>
      </w:r>
      <w:r>
        <w:rPr>
          <w:color w:val="414042"/>
          <w:w w:val="105"/>
        </w:rPr>
        <w:t>continuación se</w:t>
      </w:r>
      <w:r>
        <w:rPr>
          <w:color w:val="414042"/>
          <w:spacing w:val="-5"/>
          <w:w w:val="105"/>
        </w:rPr>
        <w:t> </w:t>
      </w:r>
      <w:r>
        <w:rPr>
          <w:color w:val="414042"/>
          <w:w w:val="105"/>
        </w:rPr>
        <w:t>presenta</w:t>
      </w:r>
      <w:r>
        <w:rPr>
          <w:color w:val="414042"/>
          <w:spacing w:val="-5"/>
          <w:w w:val="105"/>
        </w:rPr>
        <w:t> </w:t>
      </w:r>
      <w:r>
        <w:rPr>
          <w:color w:val="414042"/>
          <w:w w:val="105"/>
        </w:rPr>
        <w:t>hace</w:t>
      </w:r>
      <w:r>
        <w:rPr>
          <w:color w:val="414042"/>
          <w:spacing w:val="-5"/>
          <w:w w:val="105"/>
        </w:rPr>
        <w:t> </w:t>
      </w:r>
      <w:r>
        <w:rPr>
          <w:color w:val="414042"/>
          <w:w w:val="105"/>
        </w:rPr>
        <w:t>énfasis</w:t>
      </w:r>
      <w:r>
        <w:rPr>
          <w:color w:val="414042"/>
          <w:spacing w:val="-5"/>
          <w:w w:val="105"/>
        </w:rPr>
        <w:t> </w:t>
      </w:r>
      <w:r>
        <w:rPr>
          <w:color w:val="414042"/>
          <w:w w:val="105"/>
        </w:rPr>
        <w:t>en</w:t>
      </w:r>
      <w:r>
        <w:rPr>
          <w:color w:val="414042"/>
          <w:spacing w:val="-5"/>
          <w:w w:val="105"/>
        </w:rPr>
        <w:t> </w:t>
      </w:r>
      <w:r>
        <w:rPr>
          <w:color w:val="414042"/>
          <w:w w:val="105"/>
        </w:rPr>
        <w:t>las</w:t>
      </w:r>
      <w:r>
        <w:rPr>
          <w:color w:val="414042"/>
          <w:spacing w:val="-5"/>
          <w:w w:val="105"/>
        </w:rPr>
        <w:t> </w:t>
      </w:r>
      <w:r>
        <w:rPr>
          <w:color w:val="414042"/>
          <w:w w:val="105"/>
        </w:rPr>
        <w:t>ocho</w:t>
      </w:r>
      <w:r>
        <w:rPr>
          <w:color w:val="414042"/>
          <w:spacing w:val="-5"/>
          <w:w w:val="105"/>
        </w:rPr>
        <w:t> </w:t>
      </w:r>
      <w:r>
        <w:rPr>
          <w:color w:val="414042"/>
          <w:w w:val="105"/>
        </w:rPr>
        <w:t>revistas</w:t>
      </w:r>
      <w:r>
        <w:rPr>
          <w:color w:val="414042"/>
          <w:spacing w:val="-5"/>
          <w:w w:val="105"/>
        </w:rPr>
        <w:t> </w:t>
      </w:r>
      <w:r>
        <w:rPr>
          <w:color w:val="414042"/>
          <w:w w:val="105"/>
        </w:rPr>
        <w:t>editadas</w:t>
      </w:r>
      <w:r>
        <w:rPr>
          <w:color w:val="414042"/>
          <w:spacing w:val="-5"/>
          <w:w w:val="105"/>
        </w:rPr>
        <w:t> </w:t>
      </w:r>
      <w:r>
        <w:rPr>
          <w:color w:val="414042"/>
          <w:w w:val="105"/>
        </w:rPr>
        <w:t>por</w:t>
      </w:r>
      <w:r>
        <w:rPr>
          <w:color w:val="414042"/>
          <w:spacing w:val="-5"/>
          <w:w w:val="105"/>
        </w:rPr>
        <w:t> </w:t>
      </w:r>
      <w:r>
        <w:rPr>
          <w:color w:val="414042"/>
          <w:w w:val="105"/>
        </w:rPr>
        <w:t>la</w:t>
      </w:r>
      <w:r>
        <w:rPr>
          <w:color w:val="414042"/>
          <w:spacing w:val="-5"/>
          <w:w w:val="105"/>
        </w:rPr>
        <w:t> </w:t>
      </w:r>
      <w:r>
        <w:rPr>
          <w:color w:val="414042"/>
          <w:w w:val="105"/>
        </w:rPr>
        <w:t>universidad</w:t>
      </w:r>
      <w:r>
        <w:rPr>
          <w:color w:val="414042"/>
          <w:spacing w:val="-5"/>
          <w:w w:val="105"/>
        </w:rPr>
        <w:t> </w:t>
      </w:r>
      <w:r>
        <w:rPr>
          <w:color w:val="414042"/>
          <w:w w:val="105"/>
        </w:rPr>
        <w:t>y que han cubierto criterios de calidad editorial como parte de su inclusión en</w:t>
      </w:r>
      <w:r>
        <w:rPr>
          <w:color w:val="414042"/>
          <w:spacing w:val="-6"/>
          <w:w w:val="105"/>
        </w:rPr>
        <w:t> </w:t>
      </w:r>
      <w:r>
        <w:rPr>
          <w:color w:val="414042"/>
          <w:w w:val="105"/>
        </w:rPr>
        <w:t>índices</w:t>
      </w:r>
      <w:r>
        <w:rPr>
          <w:color w:val="414042"/>
          <w:spacing w:val="-6"/>
          <w:w w:val="105"/>
        </w:rPr>
        <w:t> </w:t>
      </w:r>
      <w:r>
        <w:rPr>
          <w:color w:val="414042"/>
          <w:w w:val="105"/>
        </w:rPr>
        <w:t>y</w:t>
      </w:r>
      <w:r>
        <w:rPr>
          <w:color w:val="414042"/>
          <w:spacing w:val="-6"/>
          <w:w w:val="105"/>
        </w:rPr>
        <w:t> </w:t>
      </w:r>
      <w:r>
        <w:rPr>
          <w:color w:val="414042"/>
          <w:w w:val="105"/>
        </w:rPr>
        <w:t>bases</w:t>
      </w:r>
      <w:r>
        <w:rPr>
          <w:color w:val="414042"/>
          <w:spacing w:val="-6"/>
          <w:w w:val="105"/>
        </w:rPr>
        <w:t> </w:t>
      </w:r>
      <w:r>
        <w:rPr>
          <w:color w:val="414042"/>
          <w:w w:val="105"/>
        </w:rPr>
        <w:t>de</w:t>
      </w:r>
      <w:r>
        <w:rPr>
          <w:color w:val="414042"/>
          <w:spacing w:val="-6"/>
          <w:w w:val="105"/>
        </w:rPr>
        <w:t> </w:t>
      </w:r>
      <w:r>
        <w:rPr>
          <w:color w:val="414042"/>
          <w:w w:val="105"/>
        </w:rPr>
        <w:t>datos,</w:t>
      </w:r>
      <w:r>
        <w:rPr>
          <w:color w:val="414042"/>
          <w:spacing w:val="-6"/>
          <w:w w:val="105"/>
        </w:rPr>
        <w:t> </w:t>
      </w:r>
      <w:r>
        <w:rPr>
          <w:color w:val="414042"/>
          <w:w w:val="105"/>
        </w:rPr>
        <w:t>como</w:t>
      </w:r>
      <w:r>
        <w:rPr>
          <w:color w:val="414042"/>
          <w:spacing w:val="-6"/>
          <w:w w:val="105"/>
        </w:rPr>
        <w:t> </w:t>
      </w:r>
      <w:r>
        <w:rPr>
          <w:color w:val="414042"/>
          <w:w w:val="105"/>
        </w:rPr>
        <w:t>en</w:t>
      </w:r>
      <w:r>
        <w:rPr>
          <w:color w:val="414042"/>
          <w:spacing w:val="-7"/>
          <w:w w:val="105"/>
        </w:rPr>
        <w:t> </w:t>
      </w:r>
      <w:r>
        <w:rPr>
          <w:color w:val="D71920"/>
          <w:w w:val="105"/>
        </w:rPr>
        <w:t>redalyc.org</w:t>
      </w:r>
      <w:r>
        <w:rPr>
          <w:color w:val="414042"/>
          <w:w w:val="105"/>
        </w:rPr>
        <w:t>.</w:t>
      </w:r>
      <w:r>
        <w:rPr>
          <w:color w:val="414042"/>
          <w:spacing w:val="-6"/>
          <w:w w:val="105"/>
        </w:rPr>
        <w:t> </w:t>
      </w:r>
      <w:r>
        <w:rPr>
          <w:color w:val="414042"/>
          <w:w w:val="105"/>
        </w:rPr>
        <w:t>Ello</w:t>
      </w:r>
      <w:r>
        <w:rPr>
          <w:color w:val="414042"/>
          <w:spacing w:val="-6"/>
          <w:w w:val="105"/>
        </w:rPr>
        <w:t> </w:t>
      </w:r>
      <w:r>
        <w:rPr>
          <w:color w:val="414042"/>
          <w:w w:val="105"/>
        </w:rPr>
        <w:t>parte</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premisa de</w:t>
      </w:r>
      <w:r>
        <w:rPr>
          <w:color w:val="414042"/>
          <w:spacing w:val="-7"/>
          <w:w w:val="105"/>
        </w:rPr>
        <w:t> </w:t>
      </w:r>
      <w:r>
        <w:rPr>
          <w:color w:val="414042"/>
          <w:w w:val="105"/>
        </w:rPr>
        <w:t>que</w:t>
      </w:r>
      <w:r>
        <w:rPr>
          <w:color w:val="414042"/>
          <w:spacing w:val="-7"/>
          <w:w w:val="105"/>
        </w:rPr>
        <w:t> </w:t>
      </w:r>
      <w:r>
        <w:rPr>
          <w:color w:val="414042"/>
          <w:w w:val="105"/>
        </w:rPr>
        <w:t>una</w:t>
      </w:r>
      <w:r>
        <w:rPr>
          <w:color w:val="414042"/>
          <w:spacing w:val="-7"/>
          <w:w w:val="105"/>
        </w:rPr>
        <w:t> </w:t>
      </w:r>
      <w:r>
        <w:rPr>
          <w:color w:val="414042"/>
          <w:w w:val="105"/>
        </w:rPr>
        <w:t>revista</w:t>
      </w:r>
      <w:r>
        <w:rPr>
          <w:color w:val="414042"/>
          <w:spacing w:val="-7"/>
          <w:w w:val="105"/>
        </w:rPr>
        <w:t> </w:t>
      </w:r>
      <w:r>
        <w:rPr>
          <w:color w:val="414042"/>
          <w:w w:val="105"/>
        </w:rPr>
        <w:t>constituye</w:t>
      </w:r>
      <w:r>
        <w:rPr>
          <w:color w:val="414042"/>
          <w:spacing w:val="-7"/>
          <w:w w:val="105"/>
        </w:rPr>
        <w:t> </w:t>
      </w:r>
      <w:r>
        <w:rPr>
          <w:color w:val="414042"/>
          <w:w w:val="105"/>
        </w:rPr>
        <w:t>un</w:t>
      </w:r>
      <w:r>
        <w:rPr>
          <w:color w:val="414042"/>
          <w:spacing w:val="-7"/>
          <w:w w:val="105"/>
        </w:rPr>
        <w:t> </w:t>
      </w:r>
      <w:r>
        <w:rPr>
          <w:color w:val="414042"/>
          <w:w w:val="105"/>
        </w:rPr>
        <w:t>sistema</w:t>
      </w:r>
      <w:r>
        <w:rPr>
          <w:color w:val="414042"/>
          <w:spacing w:val="-7"/>
          <w:w w:val="105"/>
        </w:rPr>
        <w:t> </w:t>
      </w:r>
      <w:r>
        <w:rPr>
          <w:color w:val="414042"/>
          <w:w w:val="105"/>
        </w:rPr>
        <w:t>de</w:t>
      </w:r>
      <w:r>
        <w:rPr>
          <w:color w:val="414042"/>
          <w:spacing w:val="-7"/>
          <w:w w:val="105"/>
        </w:rPr>
        <w:t> </w:t>
      </w:r>
      <w:r>
        <w:rPr>
          <w:color w:val="414042"/>
          <w:w w:val="105"/>
        </w:rPr>
        <w:t>comunicación</w:t>
      </w:r>
      <w:r>
        <w:rPr>
          <w:color w:val="414042"/>
          <w:spacing w:val="-7"/>
          <w:w w:val="105"/>
        </w:rPr>
        <w:t> </w:t>
      </w:r>
      <w:r>
        <w:rPr>
          <w:color w:val="414042"/>
          <w:w w:val="105"/>
        </w:rPr>
        <w:t>de</w:t>
      </w:r>
      <w:r>
        <w:rPr>
          <w:color w:val="414042"/>
          <w:spacing w:val="-7"/>
          <w:w w:val="105"/>
        </w:rPr>
        <w:t> </w:t>
      </w:r>
      <w:r>
        <w:rPr>
          <w:color w:val="414042"/>
          <w:w w:val="105"/>
        </w:rPr>
        <w:t>una</w:t>
      </w:r>
      <w:r>
        <w:rPr>
          <w:color w:val="414042"/>
          <w:spacing w:val="-7"/>
          <w:w w:val="105"/>
        </w:rPr>
        <w:t> </w:t>
      </w:r>
      <w:r>
        <w:rPr>
          <w:color w:val="414042"/>
          <w:w w:val="105"/>
        </w:rPr>
        <w:t>o</w:t>
      </w:r>
      <w:r>
        <w:rPr>
          <w:color w:val="414042"/>
          <w:spacing w:val="-7"/>
          <w:w w:val="105"/>
        </w:rPr>
        <w:t> </w:t>
      </w:r>
      <w:r>
        <w:rPr>
          <w:color w:val="414042"/>
          <w:w w:val="105"/>
        </w:rPr>
        <w:t>varias comunidades académicas y científicas del mundo, por lo que preguntar </w:t>
      </w:r>
      <w:r>
        <w:rPr>
          <w:color w:val="414042"/>
          <w:spacing w:val="2"/>
          <w:w w:val="105"/>
        </w:rPr>
        <w:t>cuál </w:t>
      </w:r>
      <w:r>
        <w:rPr>
          <w:color w:val="414042"/>
          <w:w w:val="105"/>
        </w:rPr>
        <w:t>es la revista más reconocida en una disciplina, implica indagar </w:t>
      </w:r>
      <w:r>
        <w:rPr>
          <w:color w:val="414042"/>
          <w:spacing w:val="2"/>
          <w:w w:val="105"/>
        </w:rPr>
        <w:t>cuál </w:t>
      </w:r>
      <w:r>
        <w:rPr>
          <w:color w:val="414042"/>
          <w:w w:val="105"/>
        </w:rPr>
        <w:t>es el medio de comunicación que mejor ha logrado legitimarse entre los expertos</w:t>
      </w:r>
      <w:r>
        <w:rPr>
          <w:color w:val="414042"/>
          <w:spacing w:val="-8"/>
          <w:w w:val="105"/>
        </w:rPr>
        <w:t> </w:t>
      </w:r>
      <w:r>
        <w:rPr>
          <w:color w:val="414042"/>
          <w:w w:val="105"/>
        </w:rPr>
        <w:t>de</w:t>
      </w:r>
      <w:r>
        <w:rPr>
          <w:color w:val="414042"/>
          <w:spacing w:val="-8"/>
          <w:w w:val="105"/>
        </w:rPr>
        <w:t> </w:t>
      </w:r>
      <w:r>
        <w:rPr>
          <w:color w:val="414042"/>
          <w:spacing w:val="2"/>
          <w:w w:val="105"/>
        </w:rPr>
        <w:t>alguna</w:t>
      </w:r>
      <w:r>
        <w:rPr>
          <w:color w:val="414042"/>
          <w:spacing w:val="-8"/>
          <w:w w:val="105"/>
        </w:rPr>
        <w:t> </w:t>
      </w:r>
      <w:r>
        <w:rPr>
          <w:color w:val="414042"/>
          <w:w w:val="105"/>
        </w:rPr>
        <w:t>de</w:t>
      </w:r>
      <w:r>
        <w:rPr>
          <w:color w:val="414042"/>
          <w:spacing w:val="-8"/>
          <w:w w:val="105"/>
        </w:rPr>
        <w:t> </w:t>
      </w:r>
      <w:r>
        <w:rPr>
          <w:color w:val="414042"/>
          <w:w w:val="105"/>
        </w:rPr>
        <w:t>las</w:t>
      </w:r>
      <w:r>
        <w:rPr>
          <w:color w:val="414042"/>
          <w:spacing w:val="-8"/>
          <w:w w:val="105"/>
        </w:rPr>
        <w:t> </w:t>
      </w:r>
      <w:r>
        <w:rPr>
          <w:color w:val="414042"/>
          <w:w w:val="105"/>
        </w:rPr>
        <w:t>áreas</w:t>
      </w:r>
      <w:r>
        <w:rPr>
          <w:color w:val="414042"/>
          <w:spacing w:val="-8"/>
          <w:w w:val="105"/>
        </w:rPr>
        <w:t> </w:t>
      </w:r>
      <w:r>
        <w:rPr>
          <w:color w:val="414042"/>
          <w:w w:val="105"/>
        </w:rPr>
        <w:t>de</w:t>
      </w:r>
      <w:r>
        <w:rPr>
          <w:color w:val="414042"/>
          <w:spacing w:val="-8"/>
          <w:w w:val="105"/>
        </w:rPr>
        <w:t> </w:t>
      </w:r>
      <w:r>
        <w:rPr>
          <w:color w:val="414042"/>
          <w:w w:val="105"/>
        </w:rPr>
        <w:t>conocimiento.</w:t>
      </w:r>
    </w:p>
    <w:p>
      <w:pPr>
        <w:pStyle w:val="BodyText"/>
        <w:spacing w:line="260" w:lineRule="exact"/>
        <w:ind w:left="3160" w:right="117" w:firstLine="260"/>
        <w:jc w:val="both"/>
      </w:pPr>
      <w:r>
        <w:rPr>
          <w:color w:val="414042"/>
          <w:w w:val="105"/>
        </w:rPr>
        <w:t>En</w:t>
      </w:r>
      <w:r>
        <w:rPr>
          <w:color w:val="414042"/>
          <w:spacing w:val="-21"/>
          <w:w w:val="105"/>
        </w:rPr>
        <w:t> </w:t>
      </w:r>
      <w:r>
        <w:rPr>
          <w:color w:val="414042"/>
          <w:w w:val="105"/>
        </w:rPr>
        <w:t>ese</w:t>
      </w:r>
      <w:r>
        <w:rPr>
          <w:color w:val="414042"/>
          <w:spacing w:val="-21"/>
          <w:w w:val="105"/>
        </w:rPr>
        <w:t> </w:t>
      </w:r>
      <w:r>
        <w:rPr>
          <w:color w:val="414042"/>
          <w:w w:val="105"/>
        </w:rPr>
        <w:t>sentido,</w:t>
      </w:r>
      <w:r>
        <w:rPr>
          <w:color w:val="414042"/>
          <w:spacing w:val="-21"/>
          <w:w w:val="105"/>
        </w:rPr>
        <w:t> </w:t>
      </w:r>
      <w:r>
        <w:rPr>
          <w:color w:val="414042"/>
          <w:w w:val="105"/>
        </w:rPr>
        <w:t>la</w:t>
      </w:r>
      <w:r>
        <w:rPr>
          <w:color w:val="414042"/>
          <w:spacing w:val="-21"/>
          <w:w w:val="105"/>
        </w:rPr>
        <w:t> </w:t>
      </w:r>
      <w:r>
        <w:rPr>
          <w:color w:val="414042"/>
          <w:w w:val="105"/>
        </w:rPr>
        <w:t>revista</w:t>
      </w:r>
      <w:r>
        <w:rPr>
          <w:color w:val="414042"/>
          <w:spacing w:val="-21"/>
          <w:w w:val="105"/>
        </w:rPr>
        <w:t> </w:t>
      </w:r>
      <w:r>
        <w:rPr>
          <w:color w:val="414042"/>
          <w:w w:val="105"/>
        </w:rPr>
        <w:t>académica</w:t>
      </w:r>
      <w:r>
        <w:rPr>
          <w:color w:val="414042"/>
          <w:spacing w:val="-21"/>
          <w:w w:val="105"/>
        </w:rPr>
        <w:t> </w:t>
      </w:r>
      <w:r>
        <w:rPr>
          <w:color w:val="414042"/>
          <w:w w:val="105"/>
        </w:rPr>
        <w:t>más</w:t>
      </w:r>
      <w:r>
        <w:rPr>
          <w:color w:val="414042"/>
          <w:spacing w:val="-21"/>
          <w:w w:val="105"/>
        </w:rPr>
        <w:t> </w:t>
      </w:r>
      <w:r>
        <w:rPr>
          <w:color w:val="414042"/>
          <w:w w:val="105"/>
        </w:rPr>
        <w:t>reconocida</w:t>
      </w:r>
      <w:r>
        <w:rPr>
          <w:color w:val="414042"/>
          <w:spacing w:val="-21"/>
          <w:w w:val="105"/>
        </w:rPr>
        <w:t> </w:t>
      </w:r>
      <w:r>
        <w:rPr>
          <w:color w:val="414042"/>
          <w:w w:val="105"/>
        </w:rPr>
        <w:t>y</w:t>
      </w:r>
      <w:r>
        <w:rPr>
          <w:color w:val="414042"/>
          <w:spacing w:val="-21"/>
          <w:w w:val="105"/>
        </w:rPr>
        <w:t> </w:t>
      </w:r>
      <w:r>
        <w:rPr>
          <w:color w:val="414042"/>
          <w:w w:val="105"/>
        </w:rPr>
        <w:t>con</w:t>
      </w:r>
      <w:r>
        <w:rPr>
          <w:color w:val="414042"/>
          <w:spacing w:val="-21"/>
          <w:w w:val="105"/>
        </w:rPr>
        <w:t> </w:t>
      </w:r>
      <w:r>
        <w:rPr>
          <w:color w:val="414042"/>
          <w:w w:val="105"/>
        </w:rPr>
        <w:t>más</w:t>
      </w:r>
      <w:r>
        <w:rPr>
          <w:color w:val="414042"/>
          <w:spacing w:val="-21"/>
          <w:w w:val="105"/>
        </w:rPr>
        <w:t> </w:t>
      </w:r>
      <w:r>
        <w:rPr>
          <w:color w:val="414042"/>
          <w:w w:val="105"/>
        </w:rPr>
        <w:t>prestigio </w:t>
      </w:r>
      <w:r>
        <w:rPr>
          <w:color w:val="414042"/>
          <w:spacing w:val="1"/>
          <w:w w:val="99"/>
        </w:rPr>
        <w:t>s</w:t>
      </w:r>
      <w:r>
        <w:rPr>
          <w:color w:val="414042"/>
          <w:w w:val="100"/>
        </w:rPr>
        <w:t>e</w:t>
      </w:r>
      <w:r>
        <w:rPr>
          <w:color w:val="414042"/>
          <w:spacing w:val="9"/>
        </w:rPr>
        <w:t> </w:t>
      </w:r>
      <w:r>
        <w:rPr>
          <w:color w:val="414042"/>
          <w:w w:val="100"/>
        </w:rPr>
        <w:t>c</w:t>
      </w:r>
      <w:r>
        <w:rPr>
          <w:color w:val="414042"/>
          <w:spacing w:val="-3"/>
          <w:w w:val="107"/>
        </w:rPr>
        <w:t>o</w:t>
      </w:r>
      <w:r>
        <w:rPr>
          <w:color w:val="414042"/>
          <w:spacing w:val="-4"/>
          <w:w w:val="115"/>
        </w:rPr>
        <w:t>n</w:t>
      </w:r>
      <w:r>
        <w:rPr>
          <w:color w:val="414042"/>
          <w:spacing w:val="6"/>
          <w:w w:val="97"/>
        </w:rPr>
        <w:t>v</w:t>
      </w:r>
      <w:r>
        <w:rPr>
          <w:color w:val="414042"/>
          <w:spacing w:val="-2"/>
          <w:w w:val="101"/>
        </w:rPr>
        <w:t>i</w:t>
      </w:r>
      <w:r>
        <w:rPr>
          <w:color w:val="414042"/>
          <w:spacing w:val="-1"/>
          <w:w w:val="100"/>
        </w:rPr>
        <w:t>e</w:t>
      </w:r>
      <w:r>
        <w:rPr>
          <w:color w:val="414042"/>
          <w:spacing w:val="5"/>
          <w:w w:val="117"/>
        </w:rPr>
        <w:t>r</w:t>
      </w:r>
      <w:r>
        <w:rPr>
          <w:color w:val="414042"/>
          <w:spacing w:val="-1"/>
          <w:w w:val="115"/>
        </w:rPr>
        <w:t>t</w:t>
      </w:r>
      <w:r>
        <w:rPr>
          <w:color w:val="414042"/>
          <w:w w:val="100"/>
        </w:rPr>
        <w:t>e</w:t>
      </w:r>
      <w:r>
        <w:rPr>
          <w:color w:val="414042"/>
          <w:spacing w:val="9"/>
        </w:rPr>
        <w:t> </w:t>
      </w:r>
      <w:r>
        <w:rPr>
          <w:color w:val="414042"/>
          <w:spacing w:val="-1"/>
          <w:w w:val="100"/>
        </w:rPr>
        <w:t>e</w:t>
      </w:r>
      <w:r>
        <w:rPr>
          <w:color w:val="414042"/>
          <w:w w:val="115"/>
        </w:rPr>
        <w:t>n</w:t>
      </w:r>
      <w:r>
        <w:rPr>
          <w:color w:val="414042"/>
          <w:spacing w:val="9"/>
        </w:rPr>
        <w:t> </w:t>
      </w:r>
      <w:r>
        <w:rPr>
          <w:color w:val="414042"/>
          <w:spacing w:val="4"/>
          <w:w w:val="111"/>
        </w:rPr>
        <w:t>u</w:t>
      </w:r>
      <w:r>
        <w:rPr>
          <w:color w:val="414042"/>
          <w:w w:val="115"/>
        </w:rPr>
        <w:t>n</w:t>
      </w:r>
      <w:r>
        <w:rPr>
          <w:color w:val="414042"/>
          <w:spacing w:val="9"/>
        </w:rPr>
        <w:t> </w:t>
      </w:r>
      <w:r>
        <w:rPr>
          <w:color w:val="414042"/>
          <w:spacing w:val="-4"/>
          <w:w w:val="93"/>
        </w:rPr>
        <w:t>f</w:t>
      </w:r>
      <w:r>
        <w:rPr>
          <w:color w:val="414042"/>
          <w:spacing w:val="-3"/>
          <w:w w:val="107"/>
        </w:rPr>
        <w:t>o</w:t>
      </w:r>
      <w:r>
        <w:rPr>
          <w:color w:val="414042"/>
          <w:spacing w:val="-2"/>
          <w:w w:val="117"/>
        </w:rPr>
        <w:t>r</w:t>
      </w:r>
      <w:r>
        <w:rPr>
          <w:color w:val="414042"/>
          <w:w w:val="107"/>
        </w:rPr>
        <w:t>o</w:t>
      </w:r>
      <w:r>
        <w:rPr>
          <w:color w:val="414042"/>
          <w:spacing w:val="9"/>
        </w:rPr>
        <w:t> </w:t>
      </w:r>
      <w:r>
        <w:rPr>
          <w:color w:val="414042"/>
          <w:spacing w:val="2"/>
          <w:w w:val="100"/>
        </w:rPr>
        <w:t>c</w:t>
      </w:r>
      <w:r>
        <w:rPr>
          <w:color w:val="414042"/>
          <w:spacing w:val="-1"/>
          <w:w w:val="111"/>
        </w:rPr>
        <w:t>u</w:t>
      </w:r>
      <w:r>
        <w:rPr>
          <w:color w:val="414042"/>
          <w:spacing w:val="1"/>
          <w:w w:val="96"/>
        </w:rPr>
        <w:t>y</w:t>
      </w:r>
      <w:r>
        <w:rPr>
          <w:color w:val="414042"/>
          <w:w w:val="104"/>
        </w:rPr>
        <w:t>a</w:t>
      </w:r>
      <w:r>
        <w:rPr>
          <w:color w:val="414042"/>
          <w:spacing w:val="9"/>
        </w:rPr>
        <w:t> </w:t>
      </w:r>
      <w:r>
        <w:rPr>
          <w:color w:val="414042"/>
          <w:spacing w:val="-3"/>
          <w:w w:val="96"/>
        </w:rPr>
        <w:t>l</w:t>
      </w:r>
      <w:r>
        <w:rPr>
          <w:color w:val="414042"/>
          <w:w w:val="100"/>
        </w:rPr>
        <w:t>e</w:t>
      </w:r>
      <w:r>
        <w:rPr>
          <w:color w:val="414042"/>
          <w:spacing w:val="4"/>
          <w:w w:val="98"/>
        </w:rPr>
        <w:t>g</w:t>
      </w:r>
      <w:r>
        <w:rPr>
          <w:color w:val="414042"/>
          <w:spacing w:val="-3"/>
          <w:w w:val="101"/>
        </w:rPr>
        <w:t>i</w:t>
      </w:r>
      <w:r>
        <w:rPr>
          <w:color w:val="414042"/>
          <w:spacing w:val="4"/>
          <w:w w:val="115"/>
        </w:rPr>
        <w:t>t</w:t>
      </w:r>
      <w:r>
        <w:rPr>
          <w:color w:val="414042"/>
          <w:spacing w:val="3"/>
          <w:w w:val="101"/>
        </w:rPr>
        <w:t>i</w:t>
      </w:r>
      <w:r>
        <w:rPr>
          <w:color w:val="414042"/>
          <w:spacing w:val="3"/>
          <w:w w:val="110"/>
        </w:rPr>
        <w:t>m</w:t>
      </w:r>
      <w:r>
        <w:rPr>
          <w:color w:val="414042"/>
          <w:spacing w:val="-3"/>
          <w:w w:val="101"/>
        </w:rPr>
        <w:t>i</w:t>
      </w:r>
      <w:r>
        <w:rPr>
          <w:color w:val="414042"/>
          <w:spacing w:val="2"/>
          <w:w w:val="111"/>
        </w:rPr>
        <w:t>d</w:t>
      </w:r>
      <w:r>
        <w:rPr>
          <w:color w:val="414042"/>
          <w:spacing w:val="-1"/>
          <w:w w:val="104"/>
        </w:rPr>
        <w:t>a</w:t>
      </w:r>
      <w:r>
        <w:rPr>
          <w:color w:val="414042"/>
          <w:w w:val="111"/>
        </w:rPr>
        <w:t>d</w:t>
      </w:r>
      <w:r>
        <w:rPr>
          <w:color w:val="414042"/>
          <w:spacing w:val="9"/>
        </w:rPr>
        <w:t> </w:t>
      </w:r>
      <w:r>
        <w:rPr>
          <w:color w:val="414042"/>
          <w:spacing w:val="3"/>
          <w:w w:val="101"/>
        </w:rPr>
        <w:t>i</w:t>
      </w:r>
      <w:r>
        <w:rPr>
          <w:color w:val="414042"/>
          <w:spacing w:val="-4"/>
          <w:w w:val="110"/>
        </w:rPr>
        <w:t>m</w:t>
      </w:r>
      <w:r>
        <w:rPr>
          <w:color w:val="414042"/>
          <w:spacing w:val="-1"/>
          <w:w w:val="110"/>
        </w:rPr>
        <w:t>p</w:t>
      </w:r>
      <w:r>
        <w:rPr>
          <w:color w:val="414042"/>
          <w:spacing w:val="-1"/>
          <w:w w:val="104"/>
        </w:rPr>
        <w:t>a</w:t>
      </w:r>
      <w:r>
        <w:rPr>
          <w:color w:val="414042"/>
          <w:spacing w:val="3"/>
          <w:w w:val="100"/>
        </w:rPr>
        <w:t>c</w:t>
      </w:r>
      <w:r>
        <w:rPr>
          <w:color w:val="414042"/>
          <w:spacing w:val="2"/>
          <w:w w:val="115"/>
        </w:rPr>
        <w:t>t</w:t>
      </w:r>
      <w:r>
        <w:rPr>
          <w:color w:val="414042"/>
          <w:w w:val="104"/>
        </w:rPr>
        <w:t>a</w:t>
      </w:r>
      <w:r>
        <w:rPr>
          <w:color w:val="414042"/>
          <w:spacing w:val="9"/>
        </w:rPr>
        <w:t> </w:t>
      </w:r>
      <w:r>
        <w:rPr>
          <w:color w:val="414042"/>
          <w:spacing w:val="6"/>
          <w:w w:val="104"/>
        </w:rPr>
        <w:t>a</w:t>
      </w:r>
      <w:r>
        <w:rPr>
          <w:color w:val="414042"/>
          <w:w w:val="96"/>
        </w:rPr>
        <w:t>l</w:t>
      </w:r>
      <w:r>
        <w:rPr>
          <w:color w:val="414042"/>
          <w:spacing w:val="9"/>
        </w:rPr>
        <w:t> </w:t>
      </w:r>
      <w:r>
        <w:rPr>
          <w:color w:val="414042"/>
          <w:spacing w:val="-2"/>
          <w:w w:val="110"/>
        </w:rPr>
        <w:t>m</w:t>
      </w:r>
      <w:r>
        <w:rPr>
          <w:color w:val="414042"/>
          <w:spacing w:val="-3"/>
          <w:w w:val="107"/>
        </w:rPr>
        <w:t>o</w:t>
      </w:r>
      <w:r>
        <w:rPr>
          <w:color w:val="414042"/>
          <w:spacing w:val="-2"/>
          <w:w w:val="110"/>
        </w:rPr>
        <w:t>m</w:t>
      </w:r>
      <w:r>
        <w:rPr>
          <w:color w:val="414042"/>
          <w:spacing w:val="-1"/>
          <w:w w:val="100"/>
        </w:rPr>
        <w:t>e</w:t>
      </w:r>
      <w:r>
        <w:rPr>
          <w:color w:val="414042"/>
          <w:spacing w:val="-5"/>
          <w:w w:val="115"/>
        </w:rPr>
        <w:t>n</w:t>
      </w:r>
      <w:r>
        <w:rPr>
          <w:color w:val="414042"/>
          <w:spacing w:val="-2"/>
          <w:w w:val="115"/>
        </w:rPr>
        <w:t>t</w:t>
      </w:r>
      <w:r>
        <w:rPr>
          <w:color w:val="414042"/>
          <w:w w:val="107"/>
        </w:rPr>
        <w:t>o</w:t>
      </w:r>
      <w:r>
        <w:rPr>
          <w:color w:val="414042"/>
          <w:spacing w:val="9"/>
        </w:rPr>
        <w:t> </w:t>
      </w:r>
      <w:r>
        <w:rPr>
          <w:color w:val="414042"/>
          <w:spacing w:val="-1"/>
          <w:w w:val="111"/>
        </w:rPr>
        <w:t>d</w:t>
      </w:r>
      <w:r>
        <w:rPr>
          <w:color w:val="414042"/>
          <w:w w:val="100"/>
        </w:rPr>
        <w:t>e</w:t>
      </w:r>
      <w:r>
        <w:rPr>
          <w:color w:val="414042"/>
          <w:spacing w:val="9"/>
        </w:rPr>
        <w:t> </w:t>
      </w:r>
      <w:r>
        <w:rPr>
          <w:color w:val="414042"/>
          <w:spacing w:val="6"/>
          <w:w w:val="39"/>
        </w:rPr>
        <w:t>“</w:t>
      </w:r>
      <w:r>
        <w:rPr>
          <w:color w:val="414042"/>
          <w:spacing w:val="2"/>
          <w:w w:val="111"/>
        </w:rPr>
        <w:t>d</w:t>
      </w:r>
      <w:r>
        <w:rPr>
          <w:color w:val="414042"/>
          <w:spacing w:val="4"/>
          <w:w w:val="104"/>
        </w:rPr>
        <w:t>a</w:t>
      </w:r>
      <w:r>
        <w:rPr>
          <w:color w:val="414042"/>
          <w:w w:val="117"/>
        </w:rPr>
        <w:t>r</w:t>
      </w:r>
      <w:r>
        <w:rPr>
          <w:color w:val="414042"/>
          <w:spacing w:val="9"/>
        </w:rPr>
        <w:t> </w:t>
      </w:r>
      <w:r>
        <w:rPr>
          <w:color w:val="414042"/>
          <w:w w:val="104"/>
        </w:rPr>
        <w:t>a </w:t>
      </w:r>
      <w:r>
        <w:rPr>
          <w:color w:val="414042"/>
          <w:w w:val="100"/>
        </w:rPr>
        <w:t>c</w:t>
      </w:r>
      <w:r>
        <w:rPr>
          <w:color w:val="414042"/>
          <w:spacing w:val="-3"/>
          <w:w w:val="107"/>
        </w:rPr>
        <w:t>o</w:t>
      </w:r>
      <w:r>
        <w:rPr>
          <w:color w:val="414042"/>
          <w:spacing w:val="-3"/>
          <w:w w:val="115"/>
        </w:rPr>
        <w:t>n</w:t>
      </w:r>
      <w:r>
        <w:rPr>
          <w:color w:val="414042"/>
          <w:w w:val="107"/>
        </w:rPr>
        <w:t>o</w:t>
      </w:r>
      <w:r>
        <w:rPr>
          <w:color w:val="414042"/>
          <w:spacing w:val="1"/>
          <w:w w:val="100"/>
        </w:rPr>
        <w:t>c</w:t>
      </w:r>
      <w:r>
        <w:rPr>
          <w:color w:val="414042"/>
          <w:spacing w:val="-1"/>
          <w:w w:val="100"/>
        </w:rPr>
        <w:t>e</w:t>
      </w:r>
      <w:r>
        <w:rPr>
          <w:color w:val="414042"/>
          <w:spacing w:val="-1"/>
          <w:w w:val="117"/>
        </w:rPr>
        <w:t>r</w:t>
      </w:r>
      <w:r>
        <w:rPr>
          <w:color w:val="414042"/>
          <w:w w:val="39"/>
        </w:rPr>
        <w:t>”</w:t>
      </w:r>
      <w:r>
        <w:rPr>
          <w:color w:val="414042"/>
          <w:spacing w:val="-4"/>
        </w:rPr>
        <w:t> </w:t>
      </w:r>
      <w:r>
        <w:rPr>
          <w:color w:val="414042"/>
          <w:spacing w:val="-3"/>
          <w:w w:val="96"/>
        </w:rPr>
        <w:t>l</w:t>
      </w:r>
      <w:r>
        <w:rPr>
          <w:color w:val="414042"/>
          <w:spacing w:val="-1"/>
          <w:w w:val="107"/>
        </w:rPr>
        <w:t>o</w:t>
      </w:r>
      <w:r>
        <w:rPr>
          <w:color w:val="414042"/>
          <w:w w:val="99"/>
        </w:rPr>
        <w:t>s</w:t>
      </w:r>
      <w:r>
        <w:rPr>
          <w:color w:val="414042"/>
          <w:spacing w:val="-4"/>
        </w:rPr>
        <w:t> </w:t>
      </w:r>
      <w:r>
        <w:rPr>
          <w:color w:val="414042"/>
          <w:spacing w:val="-3"/>
          <w:w w:val="117"/>
        </w:rPr>
        <w:t>r</w:t>
      </w:r>
      <w:r>
        <w:rPr>
          <w:color w:val="414042"/>
          <w:spacing w:val="1"/>
          <w:w w:val="100"/>
        </w:rPr>
        <w:t>e</w:t>
      </w:r>
      <w:r>
        <w:rPr>
          <w:color w:val="414042"/>
          <w:spacing w:val="-1"/>
          <w:w w:val="99"/>
        </w:rPr>
        <w:t>s</w:t>
      </w:r>
      <w:r>
        <w:rPr>
          <w:color w:val="414042"/>
          <w:spacing w:val="5"/>
          <w:w w:val="111"/>
        </w:rPr>
        <w:t>u</w:t>
      </w:r>
      <w:r>
        <w:rPr>
          <w:color w:val="414042"/>
          <w:spacing w:val="-3"/>
          <w:w w:val="96"/>
        </w:rPr>
        <w:t>l</w:t>
      </w:r>
      <w:r>
        <w:rPr>
          <w:color w:val="414042"/>
          <w:spacing w:val="2"/>
          <w:w w:val="115"/>
        </w:rPr>
        <w:t>t</w:t>
      </w:r>
      <w:r>
        <w:rPr>
          <w:color w:val="414042"/>
          <w:spacing w:val="-1"/>
          <w:w w:val="104"/>
        </w:rPr>
        <w:t>a</w:t>
      </w:r>
      <w:r>
        <w:rPr>
          <w:color w:val="414042"/>
          <w:spacing w:val="-2"/>
          <w:w w:val="111"/>
        </w:rPr>
        <w:t>d</w:t>
      </w:r>
      <w:r>
        <w:rPr>
          <w:color w:val="414042"/>
          <w:spacing w:val="-1"/>
          <w:w w:val="107"/>
        </w:rPr>
        <w:t>o</w:t>
      </w:r>
      <w:r>
        <w:rPr>
          <w:color w:val="414042"/>
          <w:w w:val="99"/>
        </w:rPr>
        <w:t>s</w:t>
      </w:r>
      <w:r>
        <w:rPr>
          <w:color w:val="414042"/>
          <w:spacing w:val="-4"/>
        </w:rPr>
        <w:t> </w:t>
      </w:r>
      <w:r>
        <w:rPr>
          <w:color w:val="414042"/>
          <w:spacing w:val="-1"/>
          <w:w w:val="111"/>
        </w:rPr>
        <w:t>d</w:t>
      </w:r>
      <w:r>
        <w:rPr>
          <w:color w:val="414042"/>
          <w:w w:val="100"/>
        </w:rPr>
        <w:t>e</w:t>
      </w:r>
      <w:r>
        <w:rPr>
          <w:color w:val="414042"/>
          <w:spacing w:val="-4"/>
        </w:rPr>
        <w:t> </w:t>
      </w:r>
      <w:r>
        <w:rPr>
          <w:color w:val="414042"/>
          <w:spacing w:val="2"/>
          <w:w w:val="100"/>
        </w:rPr>
        <w:t>c</w:t>
      </w:r>
      <w:r>
        <w:rPr>
          <w:color w:val="414042"/>
          <w:spacing w:val="1"/>
          <w:w w:val="111"/>
        </w:rPr>
        <w:t>u</w:t>
      </w:r>
      <w:r>
        <w:rPr>
          <w:color w:val="414042"/>
          <w:spacing w:val="6"/>
          <w:w w:val="104"/>
        </w:rPr>
        <w:t>a</w:t>
      </w:r>
      <w:r>
        <w:rPr>
          <w:color w:val="414042"/>
          <w:spacing w:val="-3"/>
          <w:w w:val="96"/>
        </w:rPr>
        <w:t>l</w:t>
      </w:r>
      <w:r>
        <w:rPr>
          <w:color w:val="414042"/>
          <w:spacing w:val="-2"/>
          <w:w w:val="107"/>
        </w:rPr>
        <w:t>q</w:t>
      </w:r>
      <w:r>
        <w:rPr>
          <w:color w:val="414042"/>
          <w:spacing w:val="3"/>
          <w:w w:val="111"/>
        </w:rPr>
        <w:t>u</w:t>
      </w:r>
      <w:r>
        <w:rPr>
          <w:color w:val="414042"/>
          <w:spacing w:val="-2"/>
          <w:w w:val="101"/>
        </w:rPr>
        <w:t>i</w:t>
      </w:r>
      <w:r>
        <w:rPr>
          <w:color w:val="414042"/>
          <w:spacing w:val="-1"/>
          <w:w w:val="100"/>
        </w:rPr>
        <w:t>e</w:t>
      </w:r>
      <w:r>
        <w:rPr>
          <w:color w:val="414042"/>
          <w:w w:val="117"/>
        </w:rPr>
        <w:t>r</w:t>
      </w:r>
      <w:r>
        <w:rPr>
          <w:color w:val="414042"/>
          <w:spacing w:val="-4"/>
        </w:rPr>
        <w:t> </w:t>
      </w:r>
      <w:r>
        <w:rPr>
          <w:color w:val="414042"/>
          <w:spacing w:val="3"/>
          <w:w w:val="101"/>
        </w:rPr>
        <w:t>i</w:t>
      </w:r>
      <w:r>
        <w:rPr>
          <w:color w:val="414042"/>
          <w:w w:val="115"/>
        </w:rPr>
        <w:t>n</w:t>
      </w:r>
      <w:r>
        <w:rPr>
          <w:color w:val="414042"/>
          <w:w w:val="99"/>
        </w:rPr>
        <w:t>s</w:t>
      </w:r>
      <w:r>
        <w:rPr>
          <w:color w:val="414042"/>
          <w:spacing w:val="4"/>
          <w:w w:val="115"/>
        </w:rPr>
        <w:t>t</w:t>
      </w:r>
      <w:r>
        <w:rPr>
          <w:color w:val="414042"/>
          <w:spacing w:val="-3"/>
          <w:w w:val="101"/>
        </w:rPr>
        <w:t>i</w:t>
      </w:r>
      <w:r>
        <w:rPr>
          <w:color w:val="414042"/>
          <w:spacing w:val="3"/>
          <w:w w:val="115"/>
        </w:rPr>
        <w:t>t</w:t>
      </w:r>
      <w:r>
        <w:rPr>
          <w:color w:val="414042"/>
          <w:spacing w:val="-2"/>
          <w:w w:val="111"/>
        </w:rPr>
        <w:t>u</w:t>
      </w:r>
      <w:r>
        <w:rPr>
          <w:color w:val="414042"/>
          <w:spacing w:val="1"/>
          <w:w w:val="100"/>
        </w:rPr>
        <w:t>c</w:t>
      </w:r>
      <w:r>
        <w:rPr>
          <w:color w:val="414042"/>
          <w:spacing w:val="-3"/>
          <w:w w:val="101"/>
        </w:rPr>
        <w:t>i</w:t>
      </w:r>
      <w:r>
        <w:rPr>
          <w:color w:val="414042"/>
          <w:spacing w:val="-3"/>
          <w:w w:val="106"/>
        </w:rPr>
        <w:t>ó</w:t>
      </w:r>
      <w:r>
        <w:rPr>
          <w:color w:val="414042"/>
          <w:spacing w:val="-1"/>
          <w:w w:val="115"/>
        </w:rPr>
        <w:t>n</w:t>
      </w:r>
      <w:r>
        <w:rPr>
          <w:color w:val="414042"/>
          <w:w w:val="95"/>
        </w:rPr>
        <w:t>,</w:t>
      </w:r>
      <w:r>
        <w:rPr>
          <w:color w:val="414042"/>
          <w:spacing w:val="-4"/>
        </w:rPr>
        <w:t> </w:t>
      </w:r>
      <w:r>
        <w:rPr>
          <w:color w:val="414042"/>
          <w:spacing w:val="-2"/>
          <w:w w:val="111"/>
        </w:rPr>
        <w:t>d</w:t>
      </w:r>
      <w:r>
        <w:rPr>
          <w:color w:val="414042"/>
          <w:spacing w:val="-3"/>
          <w:w w:val="107"/>
        </w:rPr>
        <w:t>o</w:t>
      </w:r>
      <w:r>
        <w:rPr>
          <w:color w:val="414042"/>
          <w:spacing w:val="-3"/>
          <w:w w:val="115"/>
        </w:rPr>
        <w:t>n</w:t>
      </w:r>
      <w:r>
        <w:rPr>
          <w:color w:val="414042"/>
          <w:spacing w:val="-1"/>
          <w:w w:val="111"/>
        </w:rPr>
        <w:t>d</w:t>
      </w:r>
      <w:r>
        <w:rPr>
          <w:color w:val="414042"/>
          <w:w w:val="100"/>
        </w:rPr>
        <w:t>e</w:t>
      </w:r>
      <w:r>
        <w:rPr>
          <w:color w:val="414042"/>
          <w:spacing w:val="-4"/>
        </w:rPr>
        <w:t> </w:t>
      </w:r>
      <w:r>
        <w:rPr>
          <w:color w:val="414042"/>
          <w:spacing w:val="-3"/>
          <w:w w:val="96"/>
        </w:rPr>
        <w:t>l</w:t>
      </w:r>
      <w:r>
        <w:rPr>
          <w:color w:val="414042"/>
          <w:spacing w:val="-1"/>
          <w:w w:val="107"/>
        </w:rPr>
        <w:t>o</w:t>
      </w:r>
      <w:r>
        <w:rPr>
          <w:color w:val="414042"/>
          <w:w w:val="99"/>
        </w:rPr>
        <w:t>s</w:t>
      </w:r>
      <w:r>
        <w:rPr>
          <w:color w:val="414042"/>
          <w:spacing w:val="-4"/>
        </w:rPr>
        <w:t> </w:t>
      </w:r>
      <w:r>
        <w:rPr>
          <w:color w:val="414042"/>
          <w:spacing w:val="3"/>
          <w:w w:val="101"/>
        </w:rPr>
        <w:t>i</w:t>
      </w:r>
      <w:r>
        <w:rPr>
          <w:color w:val="414042"/>
          <w:spacing w:val="-4"/>
          <w:w w:val="115"/>
        </w:rPr>
        <w:t>n</w:t>
      </w:r>
      <w:r>
        <w:rPr>
          <w:color w:val="414042"/>
          <w:spacing w:val="-3"/>
          <w:w w:val="97"/>
        </w:rPr>
        <w:t>v</w:t>
      </w:r>
      <w:r>
        <w:rPr>
          <w:color w:val="414042"/>
          <w:spacing w:val="1"/>
          <w:w w:val="100"/>
        </w:rPr>
        <w:t>e</w:t>
      </w:r>
      <w:r>
        <w:rPr>
          <w:color w:val="414042"/>
          <w:w w:val="99"/>
        </w:rPr>
        <w:t>s</w:t>
      </w:r>
      <w:r>
        <w:rPr>
          <w:color w:val="414042"/>
          <w:spacing w:val="4"/>
          <w:w w:val="115"/>
        </w:rPr>
        <w:t>t</w:t>
      </w:r>
      <w:r>
        <w:rPr>
          <w:color w:val="414042"/>
          <w:spacing w:val="-1"/>
          <w:w w:val="101"/>
        </w:rPr>
        <w:t>i</w:t>
      </w:r>
      <w:r>
        <w:rPr>
          <w:color w:val="414042"/>
          <w:spacing w:val="-2"/>
          <w:w w:val="98"/>
        </w:rPr>
        <w:t>g</w:t>
      </w:r>
      <w:r>
        <w:rPr>
          <w:color w:val="414042"/>
          <w:spacing w:val="-1"/>
          <w:w w:val="104"/>
        </w:rPr>
        <w:t>a</w:t>
      </w:r>
      <w:r>
        <w:rPr>
          <w:color w:val="414042"/>
          <w:spacing w:val="-2"/>
          <w:w w:val="111"/>
        </w:rPr>
        <w:t>d</w:t>
      </w:r>
      <w:r>
        <w:rPr>
          <w:color w:val="414042"/>
          <w:spacing w:val="-3"/>
          <w:w w:val="107"/>
        </w:rPr>
        <w:t>o</w:t>
      </w:r>
      <w:r>
        <w:rPr>
          <w:color w:val="414042"/>
          <w:spacing w:val="-3"/>
          <w:w w:val="117"/>
        </w:rPr>
        <w:t>r</w:t>
      </w:r>
      <w:r>
        <w:rPr>
          <w:color w:val="414042"/>
          <w:spacing w:val="1"/>
          <w:w w:val="100"/>
        </w:rPr>
        <w:t>e</w:t>
      </w:r>
      <w:r>
        <w:rPr>
          <w:color w:val="414042"/>
          <w:w w:val="99"/>
        </w:rPr>
        <w:t>s </w:t>
      </w:r>
      <w:r>
        <w:rPr>
          <w:color w:val="414042"/>
          <w:w w:val="105"/>
        </w:rPr>
        <w:t>más destacados del mundo buscan publicar sus mejores y más importan- tes</w:t>
      </w:r>
      <w:r>
        <w:rPr>
          <w:color w:val="414042"/>
          <w:spacing w:val="-12"/>
          <w:w w:val="105"/>
        </w:rPr>
        <w:t> </w:t>
      </w:r>
      <w:r>
        <w:rPr>
          <w:color w:val="414042"/>
          <w:w w:val="105"/>
        </w:rPr>
        <w:t>contribuciones</w:t>
      </w:r>
      <w:r>
        <w:rPr>
          <w:color w:val="414042"/>
          <w:spacing w:val="-12"/>
          <w:w w:val="105"/>
        </w:rPr>
        <w:t> </w:t>
      </w:r>
      <w:r>
        <w:rPr>
          <w:color w:val="414042"/>
          <w:spacing w:val="3"/>
          <w:w w:val="105"/>
        </w:rPr>
        <w:t>al</w:t>
      </w:r>
      <w:r>
        <w:rPr>
          <w:color w:val="414042"/>
          <w:spacing w:val="-12"/>
          <w:w w:val="105"/>
        </w:rPr>
        <w:t> </w:t>
      </w:r>
      <w:r>
        <w:rPr>
          <w:color w:val="414042"/>
          <w:w w:val="105"/>
        </w:rPr>
        <w:t>conocimiento</w:t>
      </w:r>
      <w:r>
        <w:rPr>
          <w:color w:val="414042"/>
          <w:spacing w:val="-12"/>
          <w:w w:val="105"/>
        </w:rPr>
        <w:t> </w:t>
      </w:r>
      <w:r>
        <w:rPr>
          <w:color w:val="414042"/>
          <w:w w:val="105"/>
        </w:rPr>
        <w:t>científico,</w:t>
      </w:r>
      <w:r>
        <w:rPr>
          <w:color w:val="414042"/>
          <w:spacing w:val="-12"/>
          <w:w w:val="105"/>
        </w:rPr>
        <w:t> </w:t>
      </w:r>
      <w:r>
        <w:rPr>
          <w:color w:val="414042"/>
          <w:w w:val="105"/>
        </w:rPr>
        <w:t>pues</w:t>
      </w:r>
      <w:r>
        <w:rPr>
          <w:color w:val="414042"/>
          <w:spacing w:val="-12"/>
          <w:w w:val="105"/>
        </w:rPr>
        <w:t> </w:t>
      </w:r>
      <w:r>
        <w:rPr>
          <w:color w:val="414042"/>
          <w:w w:val="105"/>
        </w:rPr>
        <w:t>además</w:t>
      </w:r>
      <w:r>
        <w:rPr>
          <w:color w:val="414042"/>
          <w:spacing w:val="-12"/>
          <w:w w:val="105"/>
        </w:rPr>
        <w:t> </w:t>
      </w:r>
      <w:r>
        <w:rPr>
          <w:color w:val="414042"/>
          <w:w w:val="105"/>
        </w:rPr>
        <w:t>de</w:t>
      </w:r>
      <w:r>
        <w:rPr>
          <w:color w:val="414042"/>
          <w:spacing w:val="-12"/>
          <w:w w:val="105"/>
        </w:rPr>
        <w:t> </w:t>
      </w:r>
      <w:r>
        <w:rPr>
          <w:color w:val="414042"/>
          <w:w w:val="105"/>
        </w:rPr>
        <w:t>que</w:t>
      </w:r>
      <w:r>
        <w:rPr>
          <w:color w:val="414042"/>
          <w:spacing w:val="-12"/>
          <w:w w:val="105"/>
        </w:rPr>
        <w:t> </w:t>
      </w:r>
      <w:r>
        <w:rPr>
          <w:color w:val="414042"/>
          <w:w w:val="105"/>
        </w:rPr>
        <w:t>les</w:t>
      </w:r>
      <w:r>
        <w:rPr>
          <w:color w:val="414042"/>
          <w:spacing w:val="-12"/>
          <w:w w:val="105"/>
        </w:rPr>
        <w:t> </w:t>
      </w:r>
      <w:r>
        <w:rPr>
          <w:color w:val="414042"/>
          <w:w w:val="105"/>
        </w:rPr>
        <w:t>per- mite</w:t>
      </w:r>
      <w:r>
        <w:rPr>
          <w:color w:val="414042"/>
          <w:spacing w:val="-7"/>
          <w:w w:val="105"/>
        </w:rPr>
        <w:t> </w:t>
      </w:r>
      <w:r>
        <w:rPr>
          <w:color w:val="414042"/>
          <w:w w:val="105"/>
        </w:rPr>
        <w:t>llegar</w:t>
      </w:r>
      <w:r>
        <w:rPr>
          <w:color w:val="414042"/>
          <w:spacing w:val="-7"/>
          <w:w w:val="105"/>
        </w:rPr>
        <w:t> </w:t>
      </w:r>
      <w:r>
        <w:rPr>
          <w:color w:val="414042"/>
          <w:w w:val="105"/>
        </w:rPr>
        <w:t>a</w:t>
      </w:r>
      <w:r>
        <w:rPr>
          <w:color w:val="414042"/>
          <w:spacing w:val="-7"/>
          <w:w w:val="105"/>
        </w:rPr>
        <w:t> </w:t>
      </w:r>
      <w:r>
        <w:rPr>
          <w:color w:val="414042"/>
          <w:w w:val="105"/>
        </w:rPr>
        <w:t>un</w:t>
      </w:r>
      <w:r>
        <w:rPr>
          <w:color w:val="414042"/>
          <w:spacing w:val="-7"/>
          <w:w w:val="105"/>
        </w:rPr>
        <w:t> </w:t>
      </w:r>
      <w:r>
        <w:rPr>
          <w:color w:val="414042"/>
          <w:w w:val="105"/>
        </w:rPr>
        <w:t>círculo</w:t>
      </w:r>
      <w:r>
        <w:rPr>
          <w:color w:val="414042"/>
          <w:spacing w:val="-7"/>
          <w:w w:val="105"/>
        </w:rPr>
        <w:t> </w:t>
      </w:r>
      <w:r>
        <w:rPr>
          <w:color w:val="414042"/>
          <w:w w:val="105"/>
        </w:rPr>
        <w:t>amplio</w:t>
      </w:r>
      <w:r>
        <w:rPr>
          <w:color w:val="414042"/>
          <w:spacing w:val="-7"/>
          <w:w w:val="105"/>
        </w:rPr>
        <w:t> </w:t>
      </w:r>
      <w:r>
        <w:rPr>
          <w:color w:val="414042"/>
          <w:w w:val="105"/>
        </w:rPr>
        <w:t>de</w:t>
      </w:r>
      <w:r>
        <w:rPr>
          <w:color w:val="414042"/>
          <w:spacing w:val="-7"/>
          <w:w w:val="105"/>
        </w:rPr>
        <w:t> </w:t>
      </w:r>
      <w:r>
        <w:rPr>
          <w:color w:val="414042"/>
          <w:w w:val="105"/>
        </w:rPr>
        <w:t>lectores,</w:t>
      </w:r>
      <w:r>
        <w:rPr>
          <w:color w:val="414042"/>
          <w:spacing w:val="-7"/>
          <w:w w:val="105"/>
        </w:rPr>
        <w:t> </w:t>
      </w:r>
      <w:r>
        <w:rPr>
          <w:color w:val="414042"/>
          <w:w w:val="105"/>
        </w:rPr>
        <w:t>tiende</w:t>
      </w:r>
      <w:r>
        <w:rPr>
          <w:color w:val="414042"/>
          <w:spacing w:val="-7"/>
          <w:w w:val="105"/>
        </w:rPr>
        <w:t> </w:t>
      </w:r>
      <w:r>
        <w:rPr>
          <w:color w:val="414042"/>
          <w:w w:val="105"/>
        </w:rPr>
        <w:t>puentes</w:t>
      </w:r>
      <w:r>
        <w:rPr>
          <w:color w:val="414042"/>
          <w:spacing w:val="-7"/>
          <w:w w:val="105"/>
        </w:rPr>
        <w:t> </w:t>
      </w:r>
      <w:r>
        <w:rPr>
          <w:color w:val="414042"/>
          <w:w w:val="105"/>
        </w:rPr>
        <w:t>con</w:t>
      </w:r>
      <w:r>
        <w:rPr>
          <w:color w:val="414042"/>
          <w:spacing w:val="-7"/>
          <w:w w:val="105"/>
        </w:rPr>
        <w:t> </w:t>
      </w:r>
      <w:r>
        <w:rPr>
          <w:color w:val="414042"/>
          <w:w w:val="105"/>
        </w:rPr>
        <w:t>otros</w:t>
      </w:r>
      <w:r>
        <w:rPr>
          <w:color w:val="414042"/>
          <w:spacing w:val="-7"/>
          <w:w w:val="105"/>
        </w:rPr>
        <w:t> </w:t>
      </w:r>
      <w:r>
        <w:rPr>
          <w:color w:val="414042"/>
          <w:w w:val="105"/>
        </w:rPr>
        <w:t>pares investigadores</w:t>
      </w:r>
      <w:r>
        <w:rPr>
          <w:color w:val="414042"/>
          <w:spacing w:val="-15"/>
          <w:w w:val="105"/>
        </w:rPr>
        <w:t> </w:t>
      </w:r>
      <w:r>
        <w:rPr>
          <w:color w:val="414042"/>
          <w:w w:val="105"/>
        </w:rPr>
        <w:t>entre</w:t>
      </w:r>
      <w:r>
        <w:rPr>
          <w:color w:val="414042"/>
          <w:spacing w:val="-15"/>
          <w:w w:val="105"/>
        </w:rPr>
        <w:t> </w:t>
      </w:r>
      <w:r>
        <w:rPr>
          <w:color w:val="414042"/>
          <w:w w:val="105"/>
        </w:rPr>
        <w:t>los</w:t>
      </w:r>
      <w:r>
        <w:rPr>
          <w:color w:val="414042"/>
          <w:spacing w:val="-15"/>
          <w:w w:val="105"/>
        </w:rPr>
        <w:t> </w:t>
      </w:r>
      <w:r>
        <w:rPr>
          <w:color w:val="414042"/>
          <w:w w:val="105"/>
        </w:rPr>
        <w:t>que</w:t>
      </w:r>
      <w:r>
        <w:rPr>
          <w:color w:val="414042"/>
          <w:spacing w:val="-15"/>
          <w:w w:val="105"/>
        </w:rPr>
        <w:t> </w:t>
      </w:r>
      <w:r>
        <w:rPr>
          <w:color w:val="414042"/>
          <w:w w:val="105"/>
        </w:rPr>
        <w:t>se</w:t>
      </w:r>
      <w:r>
        <w:rPr>
          <w:color w:val="414042"/>
          <w:spacing w:val="-15"/>
          <w:w w:val="105"/>
        </w:rPr>
        <w:t> </w:t>
      </w:r>
      <w:r>
        <w:rPr>
          <w:color w:val="414042"/>
          <w:w w:val="105"/>
        </w:rPr>
        <w:t>establece</w:t>
      </w:r>
      <w:r>
        <w:rPr>
          <w:color w:val="414042"/>
          <w:spacing w:val="-15"/>
          <w:w w:val="105"/>
        </w:rPr>
        <w:t> </w:t>
      </w:r>
      <w:r>
        <w:rPr>
          <w:color w:val="414042"/>
          <w:w w:val="105"/>
        </w:rPr>
        <w:t>un</w:t>
      </w:r>
      <w:r>
        <w:rPr>
          <w:color w:val="414042"/>
          <w:spacing w:val="-15"/>
          <w:w w:val="105"/>
        </w:rPr>
        <w:t> </w:t>
      </w:r>
      <w:r>
        <w:rPr>
          <w:color w:val="414042"/>
          <w:w w:val="105"/>
        </w:rPr>
        <w:t>diálogo</w:t>
      </w:r>
      <w:r>
        <w:rPr>
          <w:color w:val="414042"/>
          <w:spacing w:val="-15"/>
          <w:w w:val="105"/>
        </w:rPr>
        <w:t> </w:t>
      </w:r>
      <w:r>
        <w:rPr>
          <w:color w:val="414042"/>
          <w:w w:val="105"/>
        </w:rPr>
        <w:t>especializado</w:t>
      </w:r>
      <w:r>
        <w:rPr>
          <w:color w:val="414042"/>
          <w:spacing w:val="-15"/>
          <w:w w:val="105"/>
        </w:rPr>
        <w:t> </w:t>
      </w:r>
      <w:r>
        <w:rPr>
          <w:color w:val="414042"/>
          <w:w w:val="105"/>
        </w:rPr>
        <w:t>en</w:t>
      </w:r>
      <w:r>
        <w:rPr>
          <w:color w:val="414042"/>
          <w:spacing w:val="-15"/>
          <w:w w:val="105"/>
        </w:rPr>
        <w:t> </w:t>
      </w:r>
      <w:r>
        <w:rPr>
          <w:color w:val="414042"/>
          <w:w w:val="105"/>
        </w:rPr>
        <w:t>torno a</w:t>
      </w:r>
      <w:r>
        <w:rPr>
          <w:color w:val="414042"/>
          <w:spacing w:val="-20"/>
          <w:w w:val="105"/>
        </w:rPr>
        <w:t> </w:t>
      </w:r>
      <w:r>
        <w:rPr>
          <w:color w:val="414042"/>
          <w:w w:val="105"/>
        </w:rPr>
        <w:t>la</w:t>
      </w:r>
      <w:r>
        <w:rPr>
          <w:color w:val="414042"/>
          <w:spacing w:val="-20"/>
          <w:w w:val="105"/>
        </w:rPr>
        <w:t> </w:t>
      </w:r>
      <w:r>
        <w:rPr>
          <w:color w:val="414042"/>
          <w:w w:val="105"/>
        </w:rPr>
        <w:t>validación</w:t>
      </w:r>
      <w:r>
        <w:rPr>
          <w:color w:val="414042"/>
          <w:spacing w:val="-20"/>
          <w:w w:val="105"/>
        </w:rPr>
        <w:t> </w:t>
      </w:r>
      <w:r>
        <w:rPr>
          <w:color w:val="414042"/>
          <w:w w:val="105"/>
        </w:rPr>
        <w:t>de</w:t>
      </w:r>
      <w:r>
        <w:rPr>
          <w:color w:val="414042"/>
          <w:spacing w:val="-20"/>
          <w:w w:val="105"/>
        </w:rPr>
        <w:t> </w:t>
      </w:r>
      <w:r>
        <w:rPr>
          <w:color w:val="414042"/>
          <w:w w:val="105"/>
        </w:rPr>
        <w:t>tales</w:t>
      </w:r>
      <w:r>
        <w:rPr>
          <w:color w:val="414042"/>
          <w:spacing w:val="-20"/>
          <w:w w:val="105"/>
        </w:rPr>
        <w:t> </w:t>
      </w:r>
      <w:r>
        <w:rPr>
          <w:color w:val="414042"/>
          <w:w w:val="105"/>
        </w:rPr>
        <w:t>aportaciones</w:t>
      </w:r>
      <w:r>
        <w:rPr>
          <w:color w:val="414042"/>
          <w:spacing w:val="-20"/>
          <w:w w:val="105"/>
        </w:rPr>
        <w:t> </w:t>
      </w:r>
      <w:r>
        <w:rPr>
          <w:color w:val="414042"/>
          <w:spacing w:val="3"/>
          <w:w w:val="105"/>
        </w:rPr>
        <w:t>al</w:t>
      </w:r>
      <w:r>
        <w:rPr>
          <w:color w:val="414042"/>
          <w:spacing w:val="-20"/>
          <w:w w:val="105"/>
        </w:rPr>
        <w:t> </w:t>
      </w:r>
      <w:r>
        <w:rPr>
          <w:color w:val="414042"/>
          <w:w w:val="105"/>
        </w:rPr>
        <w:t>conocimiento</w:t>
      </w:r>
      <w:r>
        <w:rPr>
          <w:color w:val="414042"/>
          <w:spacing w:val="-20"/>
          <w:w w:val="105"/>
        </w:rPr>
        <w:t> </w:t>
      </w:r>
      <w:r>
        <w:rPr>
          <w:color w:val="414042"/>
          <w:w w:val="105"/>
        </w:rPr>
        <w:t>científico.</w:t>
      </w:r>
      <w:r>
        <w:rPr>
          <w:color w:val="414042"/>
          <w:spacing w:val="-20"/>
          <w:w w:val="105"/>
        </w:rPr>
        <w:t> </w:t>
      </w:r>
      <w:r>
        <w:rPr>
          <w:color w:val="414042"/>
          <w:w w:val="105"/>
        </w:rPr>
        <w:t>Asimismo, los</w:t>
      </w:r>
      <w:r>
        <w:rPr>
          <w:color w:val="414042"/>
          <w:spacing w:val="-16"/>
          <w:w w:val="105"/>
        </w:rPr>
        <w:t> </w:t>
      </w:r>
      <w:r>
        <w:rPr>
          <w:color w:val="414042"/>
          <w:w w:val="105"/>
        </w:rPr>
        <w:t>investigadores</w:t>
      </w:r>
      <w:r>
        <w:rPr>
          <w:color w:val="414042"/>
          <w:spacing w:val="-16"/>
          <w:w w:val="105"/>
        </w:rPr>
        <w:t> </w:t>
      </w:r>
      <w:r>
        <w:rPr>
          <w:color w:val="414042"/>
          <w:w w:val="105"/>
        </w:rPr>
        <w:t>que</w:t>
      </w:r>
      <w:r>
        <w:rPr>
          <w:color w:val="414042"/>
          <w:spacing w:val="-16"/>
          <w:w w:val="105"/>
        </w:rPr>
        <w:t> </w:t>
      </w:r>
      <w:r>
        <w:rPr>
          <w:color w:val="414042"/>
          <w:w w:val="105"/>
        </w:rPr>
        <w:t>trabajan</w:t>
      </w:r>
      <w:r>
        <w:rPr>
          <w:color w:val="414042"/>
          <w:spacing w:val="-16"/>
          <w:w w:val="105"/>
        </w:rPr>
        <w:t> </w:t>
      </w:r>
      <w:r>
        <w:rPr>
          <w:color w:val="414042"/>
          <w:w w:val="105"/>
        </w:rPr>
        <w:t>en</w:t>
      </w:r>
      <w:r>
        <w:rPr>
          <w:color w:val="414042"/>
          <w:spacing w:val="-16"/>
          <w:w w:val="105"/>
        </w:rPr>
        <w:t> </w:t>
      </w:r>
      <w:r>
        <w:rPr>
          <w:color w:val="414042"/>
          <w:w w:val="105"/>
        </w:rPr>
        <w:t>las</w:t>
      </w:r>
      <w:r>
        <w:rPr>
          <w:color w:val="414042"/>
          <w:spacing w:val="-16"/>
          <w:w w:val="105"/>
        </w:rPr>
        <w:t> </w:t>
      </w:r>
      <w:r>
        <w:rPr>
          <w:color w:val="414042"/>
          <w:w w:val="105"/>
        </w:rPr>
        <w:t>disciplinas</w:t>
      </w:r>
      <w:r>
        <w:rPr>
          <w:color w:val="414042"/>
          <w:spacing w:val="-16"/>
          <w:w w:val="105"/>
        </w:rPr>
        <w:t> </w:t>
      </w:r>
      <w:r>
        <w:rPr>
          <w:color w:val="414042"/>
          <w:w w:val="105"/>
        </w:rPr>
        <w:t>que</w:t>
      </w:r>
      <w:r>
        <w:rPr>
          <w:color w:val="414042"/>
          <w:spacing w:val="-16"/>
          <w:w w:val="105"/>
        </w:rPr>
        <w:t> </w:t>
      </w:r>
      <w:r>
        <w:rPr>
          <w:color w:val="414042"/>
          <w:w w:val="105"/>
        </w:rPr>
        <w:t>cubren</w:t>
      </w:r>
      <w:r>
        <w:rPr>
          <w:color w:val="414042"/>
          <w:spacing w:val="-16"/>
          <w:w w:val="105"/>
        </w:rPr>
        <w:t> </w:t>
      </w:r>
      <w:r>
        <w:rPr>
          <w:color w:val="414042"/>
          <w:w w:val="105"/>
        </w:rPr>
        <w:t>las</w:t>
      </w:r>
      <w:r>
        <w:rPr>
          <w:color w:val="414042"/>
          <w:spacing w:val="-16"/>
          <w:w w:val="105"/>
        </w:rPr>
        <w:t> </w:t>
      </w:r>
      <w:r>
        <w:rPr>
          <w:color w:val="414042"/>
          <w:w w:val="105"/>
        </w:rPr>
        <w:t>editoriales especializadas, esperan con interés la aparición de cada nuevo número</w:t>
      </w:r>
      <w:r>
        <w:rPr>
          <w:color w:val="414042"/>
          <w:spacing w:val="-37"/>
          <w:w w:val="105"/>
        </w:rPr>
        <w:t> </w:t>
      </w:r>
      <w:r>
        <w:rPr>
          <w:color w:val="414042"/>
          <w:w w:val="105"/>
        </w:rPr>
        <w:t>de la</w:t>
      </w:r>
      <w:r>
        <w:rPr>
          <w:color w:val="414042"/>
          <w:spacing w:val="-6"/>
          <w:w w:val="105"/>
        </w:rPr>
        <w:t> </w:t>
      </w:r>
      <w:r>
        <w:rPr>
          <w:color w:val="414042"/>
          <w:w w:val="105"/>
        </w:rPr>
        <w:t>revista,</w:t>
      </w:r>
      <w:r>
        <w:rPr>
          <w:color w:val="414042"/>
          <w:spacing w:val="-6"/>
          <w:w w:val="105"/>
        </w:rPr>
        <w:t> </w:t>
      </w:r>
      <w:r>
        <w:rPr>
          <w:color w:val="414042"/>
          <w:w w:val="105"/>
        </w:rPr>
        <w:t>pues</w:t>
      </w:r>
      <w:r>
        <w:rPr>
          <w:color w:val="414042"/>
          <w:spacing w:val="-6"/>
          <w:w w:val="105"/>
        </w:rPr>
        <w:t> </w:t>
      </w:r>
      <w:r>
        <w:rPr>
          <w:color w:val="414042"/>
          <w:w w:val="105"/>
        </w:rPr>
        <w:t>es</w:t>
      </w:r>
      <w:r>
        <w:rPr>
          <w:color w:val="414042"/>
          <w:spacing w:val="-6"/>
          <w:w w:val="105"/>
        </w:rPr>
        <w:t> </w:t>
      </w:r>
      <w:r>
        <w:rPr>
          <w:color w:val="414042"/>
          <w:spacing w:val="3"/>
          <w:w w:val="105"/>
        </w:rPr>
        <w:t>ahí</w:t>
      </w:r>
      <w:r>
        <w:rPr>
          <w:color w:val="414042"/>
          <w:spacing w:val="-6"/>
          <w:w w:val="105"/>
        </w:rPr>
        <w:t> </w:t>
      </w:r>
      <w:r>
        <w:rPr>
          <w:color w:val="414042"/>
          <w:w w:val="105"/>
        </w:rPr>
        <w:t>donde</w:t>
      </w:r>
      <w:r>
        <w:rPr>
          <w:color w:val="414042"/>
          <w:spacing w:val="-6"/>
          <w:w w:val="105"/>
        </w:rPr>
        <w:t> </w:t>
      </w:r>
      <w:r>
        <w:rPr>
          <w:color w:val="414042"/>
          <w:w w:val="105"/>
        </w:rPr>
        <w:t>se</w:t>
      </w:r>
      <w:r>
        <w:rPr>
          <w:color w:val="414042"/>
          <w:spacing w:val="-6"/>
          <w:w w:val="105"/>
        </w:rPr>
        <w:t> </w:t>
      </w:r>
      <w:r>
        <w:rPr>
          <w:color w:val="414042"/>
          <w:spacing w:val="2"/>
          <w:w w:val="105"/>
        </w:rPr>
        <w:t>dan</w:t>
      </w:r>
      <w:r>
        <w:rPr>
          <w:color w:val="414042"/>
          <w:spacing w:val="-6"/>
          <w:w w:val="105"/>
        </w:rPr>
        <w:t> </w:t>
      </w:r>
      <w:r>
        <w:rPr>
          <w:color w:val="414042"/>
          <w:w w:val="105"/>
        </w:rPr>
        <w:t>a</w:t>
      </w:r>
      <w:r>
        <w:rPr>
          <w:color w:val="414042"/>
          <w:spacing w:val="-6"/>
          <w:w w:val="105"/>
        </w:rPr>
        <w:t> </w:t>
      </w:r>
      <w:r>
        <w:rPr>
          <w:color w:val="414042"/>
          <w:w w:val="105"/>
        </w:rPr>
        <w:t>conocer</w:t>
      </w:r>
      <w:r>
        <w:rPr>
          <w:color w:val="414042"/>
          <w:spacing w:val="-6"/>
          <w:w w:val="105"/>
        </w:rPr>
        <w:t> </w:t>
      </w:r>
      <w:r>
        <w:rPr>
          <w:color w:val="414042"/>
          <w:w w:val="105"/>
        </w:rPr>
        <w:t>los</w:t>
      </w:r>
      <w:r>
        <w:rPr>
          <w:color w:val="414042"/>
          <w:spacing w:val="-6"/>
          <w:w w:val="105"/>
        </w:rPr>
        <w:t> </w:t>
      </w:r>
      <w:r>
        <w:rPr>
          <w:color w:val="414042"/>
          <w:w w:val="105"/>
        </w:rPr>
        <w:t>principales</w:t>
      </w:r>
      <w:r>
        <w:rPr>
          <w:color w:val="414042"/>
          <w:spacing w:val="-6"/>
          <w:w w:val="105"/>
        </w:rPr>
        <w:t> </w:t>
      </w:r>
      <w:r>
        <w:rPr>
          <w:color w:val="414042"/>
          <w:w w:val="105"/>
        </w:rPr>
        <w:t>hallazgos</w:t>
      </w:r>
      <w:r>
        <w:rPr>
          <w:color w:val="414042"/>
          <w:spacing w:val="-6"/>
          <w:w w:val="105"/>
        </w:rPr>
        <w:t> </w:t>
      </w:r>
      <w:r>
        <w:rPr>
          <w:color w:val="414042"/>
          <w:w w:val="105"/>
        </w:rPr>
        <w:t>en la</w:t>
      </w:r>
      <w:r>
        <w:rPr>
          <w:color w:val="414042"/>
          <w:spacing w:val="-12"/>
          <w:w w:val="105"/>
        </w:rPr>
        <w:t> </w:t>
      </w:r>
      <w:r>
        <w:rPr>
          <w:color w:val="414042"/>
          <w:w w:val="105"/>
        </w:rPr>
        <w:t>materia,</w:t>
      </w:r>
      <w:r>
        <w:rPr>
          <w:color w:val="414042"/>
          <w:spacing w:val="-12"/>
          <w:w w:val="105"/>
        </w:rPr>
        <w:t> </w:t>
      </w:r>
      <w:r>
        <w:rPr>
          <w:color w:val="414042"/>
          <w:w w:val="105"/>
        </w:rPr>
        <w:t>así</w:t>
      </w:r>
      <w:r>
        <w:rPr>
          <w:color w:val="414042"/>
          <w:spacing w:val="-12"/>
          <w:w w:val="105"/>
        </w:rPr>
        <w:t> </w:t>
      </w:r>
      <w:r>
        <w:rPr>
          <w:color w:val="414042"/>
          <w:w w:val="105"/>
        </w:rPr>
        <w:t>como</w:t>
      </w:r>
      <w:r>
        <w:rPr>
          <w:color w:val="414042"/>
          <w:spacing w:val="-12"/>
          <w:w w:val="105"/>
        </w:rPr>
        <w:t> </w:t>
      </w:r>
      <w:r>
        <w:rPr>
          <w:color w:val="414042"/>
          <w:w w:val="105"/>
        </w:rPr>
        <w:t>se</w:t>
      </w:r>
      <w:r>
        <w:rPr>
          <w:color w:val="414042"/>
          <w:spacing w:val="-12"/>
          <w:w w:val="105"/>
        </w:rPr>
        <w:t> </w:t>
      </w:r>
      <w:r>
        <w:rPr>
          <w:color w:val="414042"/>
          <w:w w:val="105"/>
        </w:rPr>
        <w:t>revisan</w:t>
      </w:r>
      <w:r>
        <w:rPr>
          <w:color w:val="414042"/>
          <w:spacing w:val="-12"/>
          <w:w w:val="105"/>
        </w:rPr>
        <w:t> </w:t>
      </w:r>
      <w:r>
        <w:rPr>
          <w:color w:val="414042"/>
          <w:w w:val="105"/>
        </w:rPr>
        <w:t>los</w:t>
      </w:r>
      <w:r>
        <w:rPr>
          <w:color w:val="414042"/>
          <w:spacing w:val="-12"/>
          <w:w w:val="105"/>
        </w:rPr>
        <w:t> </w:t>
      </w:r>
      <w:r>
        <w:rPr>
          <w:color w:val="414042"/>
          <w:w w:val="105"/>
        </w:rPr>
        <w:t>más</w:t>
      </w:r>
      <w:r>
        <w:rPr>
          <w:color w:val="414042"/>
          <w:spacing w:val="-12"/>
          <w:w w:val="105"/>
        </w:rPr>
        <w:t> </w:t>
      </w:r>
      <w:r>
        <w:rPr>
          <w:color w:val="414042"/>
          <w:w w:val="105"/>
        </w:rPr>
        <w:t>interesantes</w:t>
      </w:r>
      <w:r>
        <w:rPr>
          <w:color w:val="414042"/>
          <w:spacing w:val="-12"/>
          <w:w w:val="105"/>
        </w:rPr>
        <w:t> </w:t>
      </w:r>
      <w:r>
        <w:rPr>
          <w:color w:val="414042"/>
          <w:w w:val="105"/>
        </w:rPr>
        <w:t>debates</w:t>
      </w:r>
      <w:r>
        <w:rPr>
          <w:color w:val="414042"/>
          <w:spacing w:val="-12"/>
          <w:w w:val="105"/>
        </w:rPr>
        <w:t> </w:t>
      </w:r>
      <w:r>
        <w:rPr>
          <w:color w:val="414042"/>
          <w:w w:val="105"/>
        </w:rPr>
        <w:t>de</w:t>
      </w:r>
      <w:r>
        <w:rPr>
          <w:color w:val="414042"/>
          <w:spacing w:val="-12"/>
          <w:w w:val="105"/>
        </w:rPr>
        <w:t> </w:t>
      </w:r>
      <w:r>
        <w:rPr>
          <w:color w:val="414042"/>
          <w:w w:val="105"/>
        </w:rPr>
        <w:t>la</w:t>
      </w:r>
      <w:r>
        <w:rPr>
          <w:color w:val="414042"/>
          <w:spacing w:val="-12"/>
          <w:w w:val="105"/>
        </w:rPr>
        <w:t> </w:t>
      </w:r>
      <w:r>
        <w:rPr>
          <w:color w:val="414042"/>
          <w:w w:val="105"/>
        </w:rPr>
        <w:t>ciencia.</w:t>
      </w:r>
    </w:p>
    <w:p>
      <w:pPr>
        <w:pStyle w:val="BodyText"/>
        <w:spacing w:line="260" w:lineRule="exact"/>
        <w:ind w:left="3160" w:right="116" w:firstLine="260"/>
        <w:jc w:val="both"/>
      </w:pPr>
      <w:r>
        <w:rPr>
          <w:color w:val="414042"/>
          <w:spacing w:val="-3"/>
          <w:w w:val="105"/>
        </w:rPr>
        <w:t>Frente </w:t>
      </w:r>
      <w:r>
        <w:rPr>
          <w:color w:val="414042"/>
          <w:w w:val="105"/>
        </w:rPr>
        <w:t>a ello, a continuación se </w:t>
      </w:r>
      <w:r>
        <w:rPr>
          <w:color w:val="414042"/>
          <w:spacing w:val="3"/>
          <w:w w:val="105"/>
        </w:rPr>
        <w:t>analizan </w:t>
      </w:r>
      <w:r>
        <w:rPr>
          <w:color w:val="414042"/>
          <w:w w:val="105"/>
        </w:rPr>
        <w:t>la revistas editadas por la </w:t>
      </w:r>
      <w:r>
        <w:rPr>
          <w:color w:val="58595B"/>
          <w:spacing w:val="-3"/>
          <w:w w:val="105"/>
        </w:rPr>
        <w:t>Uaemex </w:t>
      </w:r>
      <w:r>
        <w:rPr>
          <w:color w:val="414042"/>
          <w:w w:val="105"/>
        </w:rPr>
        <w:t>e indizadas en </w:t>
      </w:r>
      <w:r>
        <w:rPr>
          <w:color w:val="D71920"/>
          <w:w w:val="105"/>
        </w:rPr>
        <w:t>redalyc.org</w:t>
      </w:r>
      <w:r>
        <w:rPr>
          <w:color w:val="414042"/>
          <w:w w:val="105"/>
        </w:rPr>
        <w:t>, según dos grandes grupos </w:t>
      </w:r>
      <w:r>
        <w:rPr>
          <w:color w:val="414042"/>
          <w:spacing w:val="-6"/>
          <w:w w:val="105"/>
        </w:rPr>
        <w:t>(</w:t>
      </w:r>
      <w:r>
        <w:rPr>
          <w:color w:val="808285"/>
          <w:spacing w:val="-6"/>
          <w:w w:val="105"/>
        </w:rPr>
        <w:t>ver </w:t>
      </w:r>
      <w:r>
        <w:rPr>
          <w:rFonts w:ascii="Palatino Linotype" w:hAnsi="Palatino Linotype"/>
          <w:i/>
          <w:color w:val="808285"/>
          <w:spacing w:val="-3"/>
          <w:w w:val="105"/>
        </w:rPr>
        <w:t>gráfi- </w:t>
      </w:r>
      <w:r>
        <w:rPr>
          <w:rFonts w:ascii="Palatino Linotype" w:hAnsi="Palatino Linotype"/>
          <w:i/>
          <w:color w:val="808285"/>
          <w:w w:val="105"/>
        </w:rPr>
        <w:t>cas 28 </w:t>
      </w:r>
      <w:r>
        <w:rPr>
          <w:rFonts w:ascii="Palatino Linotype" w:hAnsi="Palatino Linotype"/>
          <w:i/>
          <w:color w:val="808285"/>
          <w:spacing w:val="-10"/>
          <w:w w:val="105"/>
        </w:rPr>
        <w:t>(a) </w:t>
      </w:r>
      <w:r>
        <w:rPr>
          <w:rFonts w:ascii="Palatino Linotype" w:hAnsi="Palatino Linotype"/>
          <w:i/>
          <w:color w:val="808285"/>
          <w:w w:val="105"/>
        </w:rPr>
        <w:t>y 28 </w:t>
      </w:r>
      <w:r>
        <w:rPr>
          <w:rFonts w:ascii="Palatino Linotype" w:hAnsi="Palatino Linotype"/>
          <w:i/>
          <w:color w:val="808285"/>
          <w:spacing w:val="-8"/>
          <w:w w:val="105"/>
        </w:rPr>
        <w:t>(b)</w:t>
      </w:r>
      <w:r>
        <w:rPr>
          <w:color w:val="414042"/>
          <w:spacing w:val="-8"/>
          <w:w w:val="105"/>
        </w:rPr>
        <w:t>):</w:t>
      </w:r>
    </w:p>
    <w:p>
      <w:pPr>
        <w:pStyle w:val="BodyText"/>
        <w:spacing w:before="11"/>
        <w:rPr>
          <w:sz w:val="19"/>
        </w:rPr>
      </w:pPr>
    </w:p>
    <w:p>
      <w:pPr>
        <w:pStyle w:val="ListParagraph"/>
        <w:numPr>
          <w:ilvl w:val="1"/>
          <w:numId w:val="20"/>
        </w:numPr>
        <w:tabs>
          <w:tab w:pos="4221" w:val="left" w:leader="none"/>
        </w:tabs>
        <w:spacing w:line="260" w:lineRule="exact" w:before="0" w:after="0"/>
        <w:ind w:left="4220" w:right="117" w:hanging="360"/>
        <w:jc w:val="both"/>
        <w:rPr>
          <w:sz w:val="22"/>
        </w:rPr>
      </w:pPr>
      <w:r>
        <w:rPr>
          <w:color w:val="636466"/>
          <w:w w:val="105"/>
          <w:sz w:val="22"/>
        </w:rPr>
        <w:t>Revistas con perfil institucional. Son aquéllas que, durante 2005-2011, publicaron prioritariamente artículos escritos por autores adscritos a la propia </w:t>
      </w:r>
      <w:r>
        <w:rPr>
          <w:color w:val="58595B"/>
          <w:spacing w:val="-4"/>
          <w:w w:val="105"/>
          <w:sz w:val="22"/>
        </w:rPr>
        <w:t>Uaemex</w:t>
      </w:r>
      <w:r>
        <w:rPr>
          <w:color w:val="636466"/>
          <w:spacing w:val="-4"/>
          <w:w w:val="105"/>
          <w:sz w:val="22"/>
        </w:rPr>
        <w:t>, </w:t>
      </w:r>
      <w:r>
        <w:rPr>
          <w:color w:val="636466"/>
          <w:w w:val="105"/>
          <w:sz w:val="22"/>
        </w:rPr>
        <w:t>donde se ubican seis de</w:t>
      </w:r>
      <w:r>
        <w:rPr>
          <w:color w:val="636466"/>
          <w:spacing w:val="-12"/>
          <w:w w:val="105"/>
          <w:sz w:val="22"/>
        </w:rPr>
        <w:t> </w:t>
      </w:r>
      <w:r>
        <w:rPr>
          <w:color w:val="636466"/>
          <w:w w:val="105"/>
          <w:sz w:val="22"/>
        </w:rPr>
        <w:t>las</w:t>
      </w:r>
      <w:r>
        <w:rPr>
          <w:color w:val="636466"/>
          <w:spacing w:val="-12"/>
          <w:w w:val="105"/>
          <w:sz w:val="22"/>
        </w:rPr>
        <w:t> </w:t>
      </w:r>
      <w:r>
        <w:rPr>
          <w:color w:val="636466"/>
          <w:w w:val="105"/>
          <w:sz w:val="22"/>
        </w:rPr>
        <w:t>ocho</w:t>
      </w:r>
      <w:r>
        <w:rPr>
          <w:color w:val="636466"/>
          <w:spacing w:val="-12"/>
          <w:w w:val="105"/>
          <w:sz w:val="22"/>
        </w:rPr>
        <w:t> </w:t>
      </w:r>
      <w:r>
        <w:rPr>
          <w:color w:val="636466"/>
          <w:w w:val="105"/>
          <w:sz w:val="22"/>
        </w:rPr>
        <w:t>revistas:</w:t>
      </w:r>
      <w:r>
        <w:rPr>
          <w:color w:val="636466"/>
          <w:spacing w:val="-12"/>
          <w:w w:val="105"/>
          <w:sz w:val="22"/>
        </w:rPr>
        <w:t> </w:t>
      </w:r>
      <w:r>
        <w:rPr>
          <w:rFonts w:ascii="Palatino Linotype" w:hAnsi="Palatino Linotype"/>
          <w:i/>
          <w:color w:val="808285"/>
          <w:spacing w:val="-3"/>
          <w:w w:val="105"/>
          <w:sz w:val="22"/>
        </w:rPr>
        <w:t>Contribuciones</w:t>
      </w:r>
      <w:r>
        <w:rPr>
          <w:rFonts w:ascii="Palatino Linotype" w:hAnsi="Palatino Linotype"/>
          <w:i/>
          <w:color w:val="808285"/>
          <w:spacing w:val="-15"/>
          <w:w w:val="105"/>
          <w:sz w:val="22"/>
        </w:rPr>
        <w:t> </w:t>
      </w:r>
      <w:r>
        <w:rPr>
          <w:rFonts w:ascii="Palatino Linotype" w:hAnsi="Palatino Linotype"/>
          <w:i/>
          <w:color w:val="808285"/>
          <w:w w:val="105"/>
          <w:sz w:val="22"/>
        </w:rPr>
        <w:t>desde</w:t>
      </w:r>
      <w:r>
        <w:rPr>
          <w:rFonts w:ascii="Palatino Linotype" w:hAnsi="Palatino Linotype"/>
          <w:i/>
          <w:color w:val="808285"/>
          <w:spacing w:val="-15"/>
          <w:w w:val="105"/>
          <w:sz w:val="22"/>
        </w:rPr>
        <w:t> </w:t>
      </w:r>
      <w:r>
        <w:rPr>
          <w:rFonts w:ascii="Palatino Linotype" w:hAnsi="Palatino Linotype"/>
          <w:i/>
          <w:color w:val="808285"/>
          <w:spacing w:val="-3"/>
          <w:w w:val="105"/>
          <w:sz w:val="22"/>
        </w:rPr>
        <w:t>Coatepec</w:t>
      </w:r>
      <w:r>
        <w:rPr>
          <w:rFonts w:ascii="Palatino Linotype" w:hAnsi="Palatino Linotype"/>
          <w:i/>
          <w:color w:val="808285"/>
          <w:spacing w:val="-11"/>
          <w:w w:val="105"/>
          <w:sz w:val="22"/>
        </w:rPr>
        <w:t> </w:t>
      </w:r>
      <w:r>
        <w:rPr>
          <w:color w:val="636466"/>
          <w:spacing w:val="-8"/>
          <w:w w:val="105"/>
          <w:sz w:val="22"/>
        </w:rPr>
        <w:t>(</w:t>
      </w:r>
      <w:r>
        <w:rPr>
          <w:rFonts w:ascii="Palatino Linotype" w:hAnsi="Palatino Linotype"/>
          <w:b/>
          <w:color w:val="74C043"/>
          <w:spacing w:val="-8"/>
          <w:w w:val="105"/>
          <w:sz w:val="22"/>
        </w:rPr>
        <w:t>57.7%</w:t>
      </w:r>
      <w:r>
        <w:rPr>
          <w:color w:val="636466"/>
          <w:spacing w:val="-8"/>
          <w:w w:val="105"/>
          <w:sz w:val="22"/>
        </w:rPr>
        <w:t>), </w:t>
      </w:r>
      <w:r>
        <w:rPr>
          <w:rFonts w:ascii="Palatino Linotype" w:hAnsi="Palatino Linotype"/>
          <w:i/>
          <w:color w:val="808285"/>
          <w:spacing w:val="-3"/>
          <w:sz w:val="22"/>
        </w:rPr>
        <w:t>Espacios</w:t>
      </w:r>
      <w:r>
        <w:rPr>
          <w:rFonts w:ascii="Palatino Linotype" w:hAnsi="Palatino Linotype"/>
          <w:i/>
          <w:color w:val="808285"/>
          <w:spacing w:val="-36"/>
          <w:sz w:val="22"/>
        </w:rPr>
        <w:t> </w:t>
      </w:r>
      <w:r>
        <w:rPr>
          <w:rFonts w:ascii="Palatino Linotype" w:hAnsi="Palatino Linotype"/>
          <w:i/>
          <w:color w:val="808285"/>
          <w:spacing w:val="-4"/>
          <w:sz w:val="22"/>
        </w:rPr>
        <w:t>Públicos</w:t>
      </w:r>
      <w:r>
        <w:rPr>
          <w:rFonts w:ascii="Palatino Linotype" w:hAnsi="Palatino Linotype"/>
          <w:i/>
          <w:color w:val="808285"/>
          <w:spacing w:val="-33"/>
          <w:sz w:val="22"/>
        </w:rPr>
        <w:t> </w:t>
      </w:r>
      <w:r>
        <w:rPr>
          <w:color w:val="636466"/>
          <w:spacing w:val="-5"/>
          <w:sz w:val="22"/>
        </w:rPr>
        <w:t>(</w:t>
      </w:r>
      <w:r>
        <w:rPr>
          <w:rFonts w:ascii="Palatino Linotype" w:hAnsi="Palatino Linotype"/>
          <w:b/>
          <w:color w:val="74C043"/>
          <w:spacing w:val="-5"/>
          <w:sz w:val="22"/>
        </w:rPr>
        <w:t>55.6%</w:t>
      </w:r>
      <w:r>
        <w:rPr>
          <w:color w:val="636466"/>
          <w:spacing w:val="-5"/>
          <w:sz w:val="22"/>
        </w:rPr>
        <w:t>),</w:t>
      </w:r>
      <w:r>
        <w:rPr>
          <w:color w:val="636466"/>
          <w:spacing w:val="-34"/>
          <w:sz w:val="22"/>
        </w:rPr>
        <w:t> </w:t>
      </w:r>
      <w:r>
        <w:rPr>
          <w:rFonts w:ascii="Palatino Linotype" w:hAnsi="Palatino Linotype"/>
          <w:i/>
          <w:color w:val="808285"/>
          <w:spacing w:val="-4"/>
          <w:sz w:val="22"/>
        </w:rPr>
        <w:t>Quivera</w:t>
      </w:r>
      <w:r>
        <w:rPr>
          <w:rFonts w:ascii="Palatino Linotype" w:hAnsi="Palatino Linotype"/>
          <w:i/>
          <w:color w:val="808285"/>
          <w:spacing w:val="-33"/>
          <w:sz w:val="22"/>
        </w:rPr>
        <w:t> </w:t>
      </w:r>
      <w:r>
        <w:rPr>
          <w:color w:val="636466"/>
          <w:spacing w:val="-7"/>
          <w:sz w:val="22"/>
        </w:rPr>
        <w:t>(</w:t>
      </w:r>
      <w:r>
        <w:rPr>
          <w:rFonts w:ascii="Palatino Linotype" w:hAnsi="Palatino Linotype"/>
          <w:b/>
          <w:color w:val="74C043"/>
          <w:spacing w:val="-7"/>
          <w:sz w:val="22"/>
        </w:rPr>
        <w:t>49.6%</w:t>
      </w:r>
      <w:r>
        <w:rPr>
          <w:color w:val="636466"/>
          <w:spacing w:val="-7"/>
          <w:sz w:val="22"/>
        </w:rPr>
        <w:t>),</w:t>
      </w:r>
      <w:r>
        <w:rPr>
          <w:color w:val="636466"/>
          <w:spacing w:val="-34"/>
          <w:sz w:val="22"/>
        </w:rPr>
        <w:t> </w:t>
      </w:r>
      <w:r>
        <w:rPr>
          <w:rFonts w:ascii="Palatino Linotype" w:hAnsi="Palatino Linotype"/>
          <w:i/>
          <w:color w:val="808285"/>
          <w:spacing w:val="-3"/>
          <w:sz w:val="22"/>
        </w:rPr>
        <w:t>Periplo</w:t>
      </w:r>
      <w:r>
        <w:rPr>
          <w:rFonts w:ascii="Palatino Linotype" w:hAnsi="Palatino Linotype"/>
          <w:i/>
          <w:color w:val="808285"/>
          <w:spacing w:val="-36"/>
          <w:sz w:val="22"/>
        </w:rPr>
        <w:t> </w:t>
      </w:r>
      <w:r>
        <w:rPr>
          <w:rFonts w:ascii="Palatino Linotype" w:hAnsi="Palatino Linotype"/>
          <w:i/>
          <w:color w:val="808285"/>
          <w:spacing w:val="-3"/>
          <w:sz w:val="22"/>
        </w:rPr>
        <w:t>Sustentable </w:t>
      </w:r>
      <w:r>
        <w:rPr>
          <w:color w:val="636466"/>
          <w:spacing w:val="-6"/>
          <w:sz w:val="22"/>
        </w:rPr>
        <w:t>(</w:t>
      </w:r>
      <w:r>
        <w:rPr>
          <w:rFonts w:ascii="Palatino Linotype" w:hAnsi="Palatino Linotype"/>
          <w:b/>
          <w:color w:val="74C043"/>
          <w:spacing w:val="-6"/>
          <w:sz w:val="22"/>
        </w:rPr>
        <w:t>39.6%</w:t>
      </w:r>
      <w:r>
        <w:rPr>
          <w:color w:val="636466"/>
          <w:spacing w:val="-6"/>
          <w:sz w:val="22"/>
        </w:rPr>
        <w:t>),</w:t>
      </w:r>
      <w:r>
        <w:rPr>
          <w:color w:val="636466"/>
          <w:spacing w:val="-33"/>
          <w:sz w:val="22"/>
        </w:rPr>
        <w:t> </w:t>
      </w:r>
      <w:r>
        <w:rPr>
          <w:rFonts w:ascii="Palatino Linotype" w:hAnsi="Palatino Linotype"/>
          <w:i/>
          <w:color w:val="808285"/>
          <w:spacing w:val="-3"/>
          <w:sz w:val="22"/>
        </w:rPr>
        <w:t>Ciencia</w:t>
      </w:r>
      <w:r>
        <w:rPr>
          <w:rFonts w:ascii="Palatino Linotype" w:hAnsi="Palatino Linotype"/>
          <w:i/>
          <w:color w:val="808285"/>
          <w:spacing w:val="-36"/>
          <w:sz w:val="22"/>
        </w:rPr>
        <w:t> </w:t>
      </w:r>
      <w:r>
        <w:rPr>
          <w:rFonts w:ascii="Palatino Linotype" w:hAnsi="Palatino Linotype"/>
          <w:i/>
          <w:color w:val="808285"/>
          <w:spacing w:val="-3"/>
          <w:sz w:val="22"/>
        </w:rPr>
        <w:t>Ergo</w:t>
      </w:r>
      <w:r>
        <w:rPr>
          <w:rFonts w:ascii="Palatino Linotype" w:hAnsi="Palatino Linotype"/>
          <w:i/>
          <w:color w:val="808285"/>
          <w:spacing w:val="-36"/>
          <w:sz w:val="22"/>
        </w:rPr>
        <w:t> </w:t>
      </w:r>
      <w:r>
        <w:rPr>
          <w:rFonts w:ascii="Palatino Linotype" w:hAnsi="Palatino Linotype"/>
          <w:i/>
          <w:color w:val="808285"/>
          <w:spacing w:val="-3"/>
          <w:sz w:val="22"/>
        </w:rPr>
        <w:t>Sum</w:t>
      </w:r>
      <w:r>
        <w:rPr>
          <w:rFonts w:ascii="Palatino Linotype" w:hAnsi="Palatino Linotype"/>
          <w:i/>
          <w:color w:val="808285"/>
          <w:spacing w:val="-33"/>
          <w:sz w:val="22"/>
        </w:rPr>
        <w:t> </w:t>
      </w:r>
      <w:r>
        <w:rPr>
          <w:color w:val="636466"/>
          <w:spacing w:val="-7"/>
          <w:sz w:val="22"/>
        </w:rPr>
        <w:t>(</w:t>
      </w:r>
      <w:r>
        <w:rPr>
          <w:rFonts w:ascii="Palatino Linotype" w:hAnsi="Palatino Linotype"/>
          <w:b/>
          <w:color w:val="74C043"/>
          <w:spacing w:val="-7"/>
          <w:sz w:val="22"/>
        </w:rPr>
        <w:t>43.1%</w:t>
      </w:r>
      <w:r>
        <w:rPr>
          <w:color w:val="636466"/>
          <w:spacing w:val="-7"/>
          <w:sz w:val="22"/>
        </w:rPr>
        <w:t>)</w:t>
      </w:r>
      <w:r>
        <w:rPr>
          <w:color w:val="636466"/>
          <w:spacing w:val="-33"/>
          <w:sz w:val="22"/>
        </w:rPr>
        <w:t> </w:t>
      </w:r>
      <w:r>
        <w:rPr>
          <w:color w:val="636466"/>
          <w:sz w:val="22"/>
        </w:rPr>
        <w:t>y</w:t>
      </w:r>
      <w:r>
        <w:rPr>
          <w:color w:val="636466"/>
          <w:spacing w:val="-33"/>
          <w:sz w:val="22"/>
        </w:rPr>
        <w:t> </w:t>
      </w:r>
      <w:r>
        <w:rPr>
          <w:rFonts w:ascii="Palatino Linotype" w:hAnsi="Palatino Linotype"/>
          <w:i/>
          <w:color w:val="808285"/>
          <w:spacing w:val="-4"/>
          <w:sz w:val="22"/>
        </w:rPr>
        <w:t>Tiempo</w:t>
      </w:r>
      <w:r>
        <w:rPr>
          <w:rFonts w:ascii="Palatino Linotype" w:hAnsi="Palatino Linotype"/>
          <w:i/>
          <w:color w:val="808285"/>
          <w:spacing w:val="-36"/>
          <w:sz w:val="22"/>
        </w:rPr>
        <w:t> </w:t>
      </w:r>
      <w:r>
        <w:rPr>
          <w:rFonts w:ascii="Palatino Linotype" w:hAnsi="Palatino Linotype"/>
          <w:i/>
          <w:color w:val="808285"/>
          <w:sz w:val="22"/>
        </w:rPr>
        <w:t>de</w:t>
      </w:r>
      <w:r>
        <w:rPr>
          <w:rFonts w:ascii="Palatino Linotype" w:hAnsi="Palatino Linotype"/>
          <w:i/>
          <w:color w:val="808285"/>
          <w:spacing w:val="-36"/>
          <w:sz w:val="22"/>
        </w:rPr>
        <w:t> </w:t>
      </w:r>
      <w:r>
        <w:rPr>
          <w:rFonts w:ascii="Palatino Linotype" w:hAnsi="Palatino Linotype"/>
          <w:i/>
          <w:color w:val="808285"/>
          <w:spacing w:val="-3"/>
          <w:sz w:val="22"/>
        </w:rPr>
        <w:t>Educar</w:t>
      </w:r>
      <w:r>
        <w:rPr>
          <w:rFonts w:ascii="Palatino Linotype" w:hAnsi="Palatino Linotype"/>
          <w:i/>
          <w:color w:val="808285"/>
          <w:spacing w:val="-35"/>
          <w:sz w:val="22"/>
        </w:rPr>
        <w:t> </w:t>
      </w:r>
      <w:r>
        <w:rPr>
          <w:color w:val="636466"/>
          <w:spacing w:val="-3"/>
          <w:sz w:val="22"/>
        </w:rPr>
        <w:t>(</w:t>
      </w:r>
      <w:r>
        <w:rPr>
          <w:rFonts w:ascii="Palatino Linotype" w:hAnsi="Palatino Linotype"/>
          <w:b/>
          <w:color w:val="74C043"/>
          <w:spacing w:val="-3"/>
          <w:sz w:val="22"/>
        </w:rPr>
        <w:t>30.1</w:t>
      </w:r>
      <w:r>
        <w:rPr>
          <w:rFonts w:ascii="Palatino Linotype" w:hAnsi="Palatino Linotype"/>
          <w:b/>
          <w:color w:val="74C043"/>
          <w:spacing w:val="-32"/>
          <w:sz w:val="22"/>
        </w:rPr>
        <w:t> </w:t>
      </w:r>
      <w:r>
        <w:rPr>
          <w:color w:val="636466"/>
          <w:sz w:val="22"/>
        </w:rPr>
        <w:t>por </w:t>
      </w:r>
      <w:r>
        <w:rPr>
          <w:color w:val="636466"/>
          <w:spacing w:val="-4"/>
          <w:w w:val="105"/>
          <w:sz w:val="22"/>
        </w:rPr>
        <w:t>ciento).</w:t>
      </w:r>
    </w:p>
    <w:p>
      <w:pPr>
        <w:pStyle w:val="BodyText"/>
        <w:spacing w:line="260" w:lineRule="exact"/>
        <w:ind w:left="4219" w:right="117"/>
        <w:jc w:val="both"/>
      </w:pPr>
      <w:r>
        <w:rPr>
          <w:color w:val="636466"/>
          <w:w w:val="110"/>
        </w:rPr>
        <w:t>De</w:t>
      </w:r>
      <w:r>
        <w:rPr>
          <w:color w:val="636466"/>
          <w:spacing w:val="-31"/>
          <w:w w:val="110"/>
        </w:rPr>
        <w:t> </w:t>
      </w:r>
      <w:r>
        <w:rPr>
          <w:color w:val="636466"/>
          <w:w w:val="110"/>
        </w:rPr>
        <w:t>éstas,</w:t>
      </w:r>
      <w:r>
        <w:rPr>
          <w:color w:val="636466"/>
          <w:spacing w:val="-31"/>
          <w:w w:val="110"/>
        </w:rPr>
        <w:t> </w:t>
      </w:r>
      <w:r>
        <w:rPr>
          <w:color w:val="636466"/>
          <w:w w:val="110"/>
        </w:rPr>
        <w:t>se</w:t>
      </w:r>
      <w:r>
        <w:rPr>
          <w:color w:val="636466"/>
          <w:spacing w:val="-31"/>
          <w:w w:val="110"/>
        </w:rPr>
        <w:t> </w:t>
      </w:r>
      <w:r>
        <w:rPr>
          <w:color w:val="636466"/>
          <w:w w:val="110"/>
        </w:rPr>
        <w:t>destaca</w:t>
      </w:r>
      <w:r>
        <w:rPr>
          <w:color w:val="636466"/>
          <w:spacing w:val="-33"/>
          <w:w w:val="110"/>
        </w:rPr>
        <w:t> </w:t>
      </w:r>
      <w:r>
        <w:rPr>
          <w:rFonts w:ascii="Palatino Linotype" w:hAnsi="Palatino Linotype"/>
          <w:i/>
          <w:color w:val="808285"/>
          <w:spacing w:val="-3"/>
          <w:w w:val="110"/>
        </w:rPr>
        <w:t>Contribuciones</w:t>
      </w:r>
      <w:r>
        <w:rPr>
          <w:rFonts w:ascii="Palatino Linotype" w:hAnsi="Palatino Linotype"/>
          <w:i/>
          <w:color w:val="808285"/>
          <w:spacing w:val="-33"/>
          <w:w w:val="110"/>
        </w:rPr>
        <w:t> </w:t>
      </w:r>
      <w:r>
        <w:rPr>
          <w:rFonts w:ascii="Palatino Linotype" w:hAnsi="Palatino Linotype"/>
          <w:i/>
          <w:color w:val="808285"/>
          <w:w w:val="110"/>
        </w:rPr>
        <w:t>desde</w:t>
      </w:r>
      <w:r>
        <w:rPr>
          <w:rFonts w:ascii="Palatino Linotype" w:hAnsi="Palatino Linotype"/>
          <w:i/>
          <w:color w:val="808285"/>
          <w:spacing w:val="-33"/>
          <w:w w:val="110"/>
        </w:rPr>
        <w:t> </w:t>
      </w:r>
      <w:r>
        <w:rPr>
          <w:rFonts w:ascii="Palatino Linotype" w:hAnsi="Palatino Linotype"/>
          <w:i/>
          <w:color w:val="808285"/>
          <w:spacing w:val="-3"/>
          <w:w w:val="110"/>
        </w:rPr>
        <w:t>Coatepec</w:t>
      </w:r>
      <w:r>
        <w:rPr>
          <w:rFonts w:ascii="Palatino Linotype" w:hAnsi="Palatino Linotype"/>
          <w:i/>
          <w:color w:val="808285"/>
          <w:spacing w:val="-31"/>
          <w:w w:val="110"/>
        </w:rPr>
        <w:t> </w:t>
      </w:r>
      <w:r>
        <w:rPr>
          <w:color w:val="636466"/>
          <w:w w:val="110"/>
        </w:rPr>
        <w:t>como</w:t>
      </w:r>
      <w:r>
        <w:rPr>
          <w:color w:val="636466"/>
          <w:spacing w:val="-31"/>
          <w:w w:val="110"/>
        </w:rPr>
        <w:t> </w:t>
      </w:r>
      <w:r>
        <w:rPr>
          <w:color w:val="636466"/>
          <w:w w:val="110"/>
        </w:rPr>
        <w:t>la revista que proporcionalmente publica más artículos de autores</w:t>
      </w:r>
      <w:r>
        <w:rPr>
          <w:color w:val="636466"/>
          <w:spacing w:val="-16"/>
          <w:w w:val="110"/>
        </w:rPr>
        <w:t> </w:t>
      </w:r>
      <w:r>
        <w:rPr>
          <w:color w:val="636466"/>
          <w:w w:val="110"/>
        </w:rPr>
        <w:t>del</w:t>
      </w:r>
      <w:r>
        <w:rPr>
          <w:color w:val="636466"/>
          <w:spacing w:val="-16"/>
          <w:w w:val="110"/>
        </w:rPr>
        <w:t> </w:t>
      </w:r>
      <w:r>
        <w:rPr>
          <w:color w:val="636466"/>
          <w:w w:val="110"/>
        </w:rPr>
        <w:t>extranjero</w:t>
      </w:r>
      <w:r>
        <w:rPr>
          <w:color w:val="636466"/>
          <w:spacing w:val="-16"/>
          <w:w w:val="110"/>
        </w:rPr>
        <w:t> </w:t>
      </w:r>
      <w:r>
        <w:rPr>
          <w:color w:val="636466"/>
          <w:spacing w:val="-7"/>
          <w:w w:val="110"/>
        </w:rPr>
        <w:t>(</w:t>
      </w:r>
      <w:r>
        <w:rPr>
          <w:rFonts w:ascii="Palatino Linotype" w:hAnsi="Palatino Linotype"/>
          <w:b/>
          <w:color w:val="74C043"/>
          <w:spacing w:val="-7"/>
          <w:w w:val="110"/>
        </w:rPr>
        <w:t>16.7%</w:t>
      </w:r>
      <w:r>
        <w:rPr>
          <w:color w:val="636466"/>
          <w:spacing w:val="-7"/>
          <w:w w:val="110"/>
        </w:rPr>
        <w:t>),</w:t>
      </w:r>
      <w:r>
        <w:rPr>
          <w:color w:val="636466"/>
          <w:spacing w:val="-16"/>
          <w:w w:val="110"/>
        </w:rPr>
        <w:t> </w:t>
      </w:r>
      <w:r>
        <w:rPr>
          <w:color w:val="636466"/>
          <w:w w:val="110"/>
        </w:rPr>
        <w:t>aunque</w:t>
      </w:r>
      <w:r>
        <w:rPr>
          <w:color w:val="636466"/>
          <w:spacing w:val="-16"/>
          <w:w w:val="110"/>
        </w:rPr>
        <w:t> </w:t>
      </w:r>
      <w:r>
        <w:rPr>
          <w:color w:val="636466"/>
          <w:w w:val="110"/>
        </w:rPr>
        <w:t>de</w:t>
      </w:r>
      <w:r>
        <w:rPr>
          <w:color w:val="636466"/>
          <w:spacing w:val="-16"/>
          <w:w w:val="110"/>
        </w:rPr>
        <w:t> </w:t>
      </w:r>
      <w:r>
        <w:rPr>
          <w:color w:val="636466"/>
          <w:w w:val="110"/>
        </w:rPr>
        <w:t>manera</w:t>
      </w:r>
      <w:r>
        <w:rPr>
          <w:color w:val="636466"/>
          <w:spacing w:val="-16"/>
          <w:w w:val="110"/>
        </w:rPr>
        <w:t> </w:t>
      </w:r>
      <w:r>
        <w:rPr>
          <w:color w:val="636466"/>
          <w:w w:val="110"/>
        </w:rPr>
        <w:t>paradóji- ca ninguno de ellos trabaja en colaboración. </w:t>
      </w:r>
      <w:r>
        <w:rPr>
          <w:color w:val="636466"/>
          <w:spacing w:val="-3"/>
          <w:w w:val="110"/>
        </w:rPr>
        <w:t>Por </w:t>
      </w:r>
      <w:r>
        <w:rPr>
          <w:color w:val="636466"/>
          <w:w w:val="110"/>
        </w:rPr>
        <w:t>su parte, </w:t>
      </w:r>
      <w:r>
        <w:rPr>
          <w:rFonts w:ascii="Palatino Linotype" w:hAnsi="Palatino Linotype"/>
          <w:i/>
          <w:color w:val="808285"/>
          <w:spacing w:val="-3"/>
          <w:w w:val="110"/>
        </w:rPr>
        <w:t>Ciencia</w:t>
      </w:r>
      <w:r>
        <w:rPr>
          <w:rFonts w:ascii="Palatino Linotype" w:hAnsi="Palatino Linotype"/>
          <w:i/>
          <w:color w:val="808285"/>
          <w:spacing w:val="-13"/>
          <w:w w:val="110"/>
        </w:rPr>
        <w:t> </w:t>
      </w:r>
      <w:r>
        <w:rPr>
          <w:rFonts w:ascii="Palatino Linotype" w:hAnsi="Palatino Linotype"/>
          <w:i/>
          <w:color w:val="808285"/>
          <w:spacing w:val="-3"/>
          <w:w w:val="110"/>
        </w:rPr>
        <w:t>Ergo</w:t>
      </w:r>
      <w:r>
        <w:rPr>
          <w:rFonts w:ascii="Palatino Linotype" w:hAnsi="Palatino Linotype"/>
          <w:i/>
          <w:color w:val="808285"/>
          <w:spacing w:val="-13"/>
          <w:w w:val="110"/>
        </w:rPr>
        <w:t> </w:t>
      </w:r>
      <w:r>
        <w:rPr>
          <w:rFonts w:ascii="Palatino Linotype" w:hAnsi="Palatino Linotype"/>
          <w:i/>
          <w:color w:val="808285"/>
          <w:spacing w:val="-3"/>
          <w:w w:val="110"/>
        </w:rPr>
        <w:t>Sum</w:t>
      </w:r>
      <w:r>
        <w:rPr>
          <w:rFonts w:ascii="Palatino Linotype" w:hAnsi="Palatino Linotype"/>
          <w:i/>
          <w:color w:val="808285"/>
          <w:spacing w:val="-12"/>
          <w:w w:val="110"/>
        </w:rPr>
        <w:t> </w:t>
      </w:r>
      <w:r>
        <w:rPr>
          <w:color w:val="636466"/>
          <w:w w:val="110"/>
        </w:rPr>
        <w:t>es</w:t>
      </w:r>
      <w:r>
        <w:rPr>
          <w:color w:val="636466"/>
          <w:spacing w:val="-9"/>
          <w:w w:val="110"/>
        </w:rPr>
        <w:t> </w:t>
      </w:r>
      <w:r>
        <w:rPr>
          <w:color w:val="636466"/>
          <w:w w:val="110"/>
        </w:rPr>
        <w:t>la</w:t>
      </w:r>
      <w:r>
        <w:rPr>
          <w:color w:val="636466"/>
          <w:spacing w:val="-9"/>
          <w:w w:val="110"/>
        </w:rPr>
        <w:t> </w:t>
      </w:r>
      <w:r>
        <w:rPr>
          <w:color w:val="636466"/>
          <w:w w:val="110"/>
        </w:rPr>
        <w:t>publicación</w:t>
      </w:r>
      <w:r>
        <w:rPr>
          <w:color w:val="636466"/>
          <w:spacing w:val="-9"/>
          <w:w w:val="110"/>
        </w:rPr>
        <w:t> </w:t>
      </w:r>
      <w:r>
        <w:rPr>
          <w:color w:val="636466"/>
          <w:w w:val="110"/>
        </w:rPr>
        <w:t>que</w:t>
      </w:r>
      <w:r>
        <w:rPr>
          <w:color w:val="636466"/>
          <w:spacing w:val="-9"/>
          <w:w w:val="110"/>
        </w:rPr>
        <w:t> </w:t>
      </w:r>
      <w:r>
        <w:rPr>
          <w:color w:val="636466"/>
          <w:w w:val="110"/>
        </w:rPr>
        <w:t>presenta</w:t>
      </w:r>
      <w:r>
        <w:rPr>
          <w:color w:val="636466"/>
          <w:spacing w:val="-9"/>
          <w:w w:val="110"/>
        </w:rPr>
        <w:t> </w:t>
      </w:r>
      <w:r>
        <w:rPr>
          <w:color w:val="636466"/>
          <w:w w:val="110"/>
        </w:rPr>
        <w:t>más</w:t>
      </w:r>
      <w:r>
        <w:rPr>
          <w:color w:val="636466"/>
          <w:spacing w:val="-9"/>
          <w:w w:val="110"/>
        </w:rPr>
        <w:t> </w:t>
      </w:r>
      <w:r>
        <w:rPr>
          <w:color w:val="636466"/>
          <w:w w:val="110"/>
        </w:rPr>
        <w:t>artí- culos</w:t>
      </w:r>
      <w:r>
        <w:rPr>
          <w:color w:val="636466"/>
          <w:spacing w:val="-19"/>
          <w:w w:val="110"/>
        </w:rPr>
        <w:t> </w:t>
      </w:r>
      <w:r>
        <w:rPr>
          <w:color w:val="636466"/>
          <w:w w:val="110"/>
        </w:rPr>
        <w:t>en</w:t>
      </w:r>
      <w:r>
        <w:rPr>
          <w:color w:val="636466"/>
          <w:spacing w:val="-19"/>
          <w:w w:val="110"/>
        </w:rPr>
        <w:t> </w:t>
      </w:r>
      <w:r>
        <w:rPr>
          <w:color w:val="636466"/>
          <w:w w:val="110"/>
        </w:rPr>
        <w:t>colaboración;</w:t>
      </w:r>
      <w:r>
        <w:rPr>
          <w:color w:val="636466"/>
          <w:spacing w:val="-19"/>
          <w:w w:val="110"/>
        </w:rPr>
        <w:t> </w:t>
      </w:r>
      <w:r>
        <w:rPr>
          <w:color w:val="636466"/>
          <w:w w:val="110"/>
        </w:rPr>
        <w:t>mientras</w:t>
      </w:r>
      <w:r>
        <w:rPr>
          <w:color w:val="636466"/>
          <w:spacing w:val="-19"/>
          <w:w w:val="110"/>
        </w:rPr>
        <w:t> </w:t>
      </w:r>
      <w:r>
        <w:rPr>
          <w:color w:val="636466"/>
          <w:w w:val="110"/>
        </w:rPr>
        <w:t>que</w:t>
      </w:r>
      <w:r>
        <w:rPr>
          <w:color w:val="636466"/>
          <w:spacing w:val="-22"/>
          <w:w w:val="110"/>
        </w:rPr>
        <w:t> </w:t>
      </w:r>
      <w:r>
        <w:rPr>
          <w:rFonts w:ascii="Palatino Linotype" w:hAnsi="Palatino Linotype"/>
          <w:i/>
          <w:color w:val="808285"/>
          <w:spacing w:val="-3"/>
          <w:w w:val="110"/>
        </w:rPr>
        <w:t>Espacios</w:t>
      </w:r>
      <w:r>
        <w:rPr>
          <w:rFonts w:ascii="Palatino Linotype" w:hAnsi="Palatino Linotype"/>
          <w:i/>
          <w:color w:val="808285"/>
          <w:spacing w:val="-23"/>
          <w:w w:val="110"/>
        </w:rPr>
        <w:t> </w:t>
      </w:r>
      <w:r>
        <w:rPr>
          <w:rFonts w:ascii="Palatino Linotype" w:hAnsi="Palatino Linotype"/>
          <w:i/>
          <w:color w:val="808285"/>
          <w:spacing w:val="-4"/>
          <w:w w:val="110"/>
        </w:rPr>
        <w:t>Públicos</w:t>
      </w:r>
      <w:r>
        <w:rPr>
          <w:rFonts w:ascii="Palatino Linotype" w:hAnsi="Palatino Linotype"/>
          <w:i/>
          <w:color w:val="808285"/>
          <w:spacing w:val="-21"/>
          <w:w w:val="110"/>
        </w:rPr>
        <w:t> </w:t>
      </w:r>
      <w:r>
        <w:rPr>
          <w:color w:val="636466"/>
          <w:w w:val="110"/>
        </w:rPr>
        <w:t>es</w:t>
      </w:r>
      <w:r>
        <w:rPr>
          <w:color w:val="636466"/>
          <w:spacing w:val="-19"/>
          <w:w w:val="110"/>
        </w:rPr>
        <w:t> </w:t>
      </w:r>
      <w:r>
        <w:rPr>
          <w:color w:val="636466"/>
          <w:w w:val="110"/>
        </w:rPr>
        <w:t>la que</w:t>
      </w:r>
      <w:r>
        <w:rPr>
          <w:color w:val="636466"/>
          <w:spacing w:val="-27"/>
          <w:w w:val="110"/>
        </w:rPr>
        <w:t> </w:t>
      </w:r>
      <w:r>
        <w:rPr>
          <w:color w:val="636466"/>
          <w:w w:val="110"/>
        </w:rPr>
        <w:t>muestra</w:t>
      </w:r>
      <w:r>
        <w:rPr>
          <w:color w:val="636466"/>
          <w:spacing w:val="-27"/>
          <w:w w:val="110"/>
        </w:rPr>
        <w:t> </w:t>
      </w:r>
      <w:r>
        <w:rPr>
          <w:color w:val="636466"/>
          <w:w w:val="110"/>
        </w:rPr>
        <w:t>mayores</w:t>
      </w:r>
      <w:r>
        <w:rPr>
          <w:color w:val="636466"/>
          <w:spacing w:val="-27"/>
          <w:w w:val="110"/>
        </w:rPr>
        <w:t> </w:t>
      </w:r>
      <w:r>
        <w:rPr>
          <w:color w:val="636466"/>
          <w:w w:val="110"/>
        </w:rPr>
        <w:t>niveles</w:t>
      </w:r>
      <w:r>
        <w:rPr>
          <w:color w:val="636466"/>
          <w:spacing w:val="-27"/>
          <w:w w:val="110"/>
        </w:rPr>
        <w:t> </w:t>
      </w:r>
      <w:r>
        <w:rPr>
          <w:color w:val="636466"/>
          <w:w w:val="110"/>
        </w:rPr>
        <w:t>de</w:t>
      </w:r>
      <w:r>
        <w:rPr>
          <w:color w:val="636466"/>
          <w:spacing w:val="-27"/>
          <w:w w:val="110"/>
        </w:rPr>
        <w:t> </w:t>
      </w:r>
      <w:r>
        <w:rPr>
          <w:color w:val="636466"/>
          <w:w w:val="110"/>
        </w:rPr>
        <w:t>producción</w:t>
      </w:r>
      <w:r>
        <w:rPr>
          <w:color w:val="636466"/>
          <w:spacing w:val="-27"/>
          <w:w w:val="110"/>
        </w:rPr>
        <w:t> </w:t>
      </w:r>
      <w:r>
        <w:rPr>
          <w:color w:val="636466"/>
          <w:w w:val="110"/>
        </w:rPr>
        <w:t>en</w:t>
      </w:r>
      <w:r>
        <w:rPr>
          <w:color w:val="636466"/>
          <w:spacing w:val="-27"/>
          <w:w w:val="110"/>
        </w:rPr>
        <w:t> </w:t>
      </w:r>
      <w:r>
        <w:rPr>
          <w:color w:val="636466"/>
          <w:w w:val="110"/>
        </w:rPr>
        <w:t>colaboración institucional,</w:t>
      </w:r>
      <w:r>
        <w:rPr>
          <w:color w:val="636466"/>
          <w:spacing w:val="-41"/>
          <w:w w:val="110"/>
        </w:rPr>
        <w:t> </w:t>
      </w:r>
      <w:r>
        <w:rPr>
          <w:color w:val="636466"/>
          <w:w w:val="110"/>
        </w:rPr>
        <w:t>así</w:t>
      </w:r>
      <w:r>
        <w:rPr>
          <w:color w:val="636466"/>
          <w:spacing w:val="-41"/>
          <w:w w:val="110"/>
        </w:rPr>
        <w:t> </w:t>
      </w:r>
      <w:r>
        <w:rPr>
          <w:color w:val="636466"/>
          <w:w w:val="110"/>
        </w:rPr>
        <w:t>como</w:t>
      </w:r>
      <w:r>
        <w:rPr>
          <w:color w:val="636466"/>
          <w:spacing w:val="-42"/>
          <w:w w:val="110"/>
        </w:rPr>
        <w:t> </w:t>
      </w:r>
      <w:r>
        <w:rPr>
          <w:rFonts w:ascii="Palatino Linotype" w:hAnsi="Palatino Linotype"/>
          <w:i/>
          <w:color w:val="808285"/>
          <w:spacing w:val="-3"/>
          <w:w w:val="110"/>
        </w:rPr>
        <w:t>Periplo</w:t>
      </w:r>
      <w:r>
        <w:rPr>
          <w:rFonts w:ascii="Palatino Linotype" w:hAnsi="Palatino Linotype"/>
          <w:i/>
          <w:color w:val="808285"/>
          <w:spacing w:val="-42"/>
          <w:w w:val="110"/>
        </w:rPr>
        <w:t> </w:t>
      </w:r>
      <w:r>
        <w:rPr>
          <w:rFonts w:ascii="Palatino Linotype" w:hAnsi="Palatino Linotype"/>
          <w:i/>
          <w:color w:val="808285"/>
          <w:spacing w:val="-3"/>
          <w:w w:val="110"/>
        </w:rPr>
        <w:t>Sustentable</w:t>
      </w:r>
      <w:r>
        <w:rPr>
          <w:rFonts w:ascii="Palatino Linotype" w:hAnsi="Palatino Linotype"/>
          <w:i/>
          <w:color w:val="808285"/>
          <w:spacing w:val="-41"/>
          <w:w w:val="110"/>
        </w:rPr>
        <w:t> </w:t>
      </w:r>
      <w:r>
        <w:rPr>
          <w:color w:val="636466"/>
          <w:w w:val="110"/>
        </w:rPr>
        <w:t>alcanzó</w:t>
      </w:r>
      <w:r>
        <w:rPr>
          <w:color w:val="636466"/>
          <w:spacing w:val="-41"/>
          <w:w w:val="110"/>
        </w:rPr>
        <w:t> </w:t>
      </w:r>
      <w:r>
        <w:rPr>
          <w:color w:val="636466"/>
          <w:w w:val="110"/>
        </w:rPr>
        <w:t>una</w:t>
      </w:r>
      <w:r>
        <w:rPr>
          <w:color w:val="636466"/>
          <w:spacing w:val="-41"/>
          <w:w w:val="110"/>
        </w:rPr>
        <w:t> </w:t>
      </w:r>
      <w:r>
        <w:rPr>
          <w:color w:val="636466"/>
          <w:w w:val="110"/>
        </w:rPr>
        <w:t>cola- boración</w:t>
      </w:r>
      <w:r>
        <w:rPr>
          <w:color w:val="636466"/>
          <w:spacing w:val="-14"/>
          <w:w w:val="110"/>
        </w:rPr>
        <w:t> </w:t>
      </w:r>
      <w:r>
        <w:rPr>
          <w:color w:val="636466"/>
          <w:w w:val="110"/>
        </w:rPr>
        <w:t>de</w:t>
      </w:r>
      <w:r>
        <w:rPr>
          <w:color w:val="636466"/>
          <w:spacing w:val="-14"/>
          <w:w w:val="110"/>
        </w:rPr>
        <w:t> </w:t>
      </w:r>
      <w:r>
        <w:rPr>
          <w:color w:val="636466"/>
          <w:w w:val="110"/>
        </w:rPr>
        <w:t>autores</w:t>
      </w:r>
      <w:r>
        <w:rPr>
          <w:color w:val="636466"/>
          <w:spacing w:val="-14"/>
          <w:w w:val="110"/>
        </w:rPr>
        <w:t> </w:t>
      </w:r>
      <w:r>
        <w:rPr>
          <w:color w:val="636466"/>
          <w:w w:val="110"/>
        </w:rPr>
        <w:t>extranjeros</w:t>
      </w:r>
      <w:r>
        <w:rPr>
          <w:color w:val="636466"/>
          <w:spacing w:val="-14"/>
          <w:w w:val="110"/>
        </w:rPr>
        <w:t> </w:t>
      </w:r>
      <w:r>
        <w:rPr>
          <w:color w:val="636466"/>
          <w:w w:val="110"/>
        </w:rPr>
        <w:t>equivalente</w:t>
      </w:r>
      <w:r>
        <w:rPr>
          <w:color w:val="636466"/>
          <w:spacing w:val="-14"/>
          <w:w w:val="110"/>
        </w:rPr>
        <w:t> </w:t>
      </w:r>
      <w:r>
        <w:rPr>
          <w:color w:val="636466"/>
          <w:w w:val="110"/>
        </w:rPr>
        <w:t>a</w:t>
      </w:r>
      <w:r>
        <w:rPr>
          <w:color w:val="636466"/>
          <w:spacing w:val="-16"/>
          <w:w w:val="110"/>
        </w:rPr>
        <w:t> </w:t>
      </w:r>
      <w:r>
        <w:rPr>
          <w:rFonts w:ascii="Palatino Linotype" w:hAnsi="Palatino Linotype"/>
          <w:b/>
          <w:color w:val="74C043"/>
          <w:spacing w:val="-3"/>
          <w:w w:val="110"/>
        </w:rPr>
        <w:t>34.9%</w:t>
      </w:r>
      <w:r>
        <w:rPr>
          <w:rFonts w:ascii="Palatino Linotype" w:hAnsi="Palatino Linotype"/>
          <w:b/>
          <w:color w:val="74C043"/>
          <w:spacing w:val="-16"/>
          <w:w w:val="110"/>
        </w:rPr>
        <w:t> </w:t>
      </w:r>
      <w:r>
        <w:rPr>
          <w:color w:val="636466"/>
          <w:w w:val="110"/>
        </w:rPr>
        <w:t>de</w:t>
      </w:r>
      <w:r>
        <w:rPr>
          <w:color w:val="636466"/>
          <w:spacing w:val="-14"/>
          <w:w w:val="110"/>
        </w:rPr>
        <w:t> </w:t>
      </w:r>
      <w:r>
        <w:rPr>
          <w:color w:val="636466"/>
          <w:w w:val="110"/>
        </w:rPr>
        <w:t>sus artículos</w:t>
      </w:r>
      <w:r>
        <w:rPr>
          <w:color w:val="636466"/>
          <w:spacing w:val="-18"/>
          <w:w w:val="110"/>
        </w:rPr>
        <w:t> </w:t>
      </w:r>
      <w:r>
        <w:rPr>
          <w:color w:val="636466"/>
          <w:w w:val="110"/>
        </w:rPr>
        <w:t>firmados</w:t>
      </w:r>
      <w:r>
        <w:rPr>
          <w:color w:val="636466"/>
          <w:spacing w:val="-18"/>
          <w:w w:val="110"/>
        </w:rPr>
        <w:t> </w:t>
      </w:r>
      <w:r>
        <w:rPr>
          <w:color w:val="636466"/>
          <w:w w:val="110"/>
        </w:rPr>
        <w:t>por</w:t>
      </w:r>
      <w:r>
        <w:rPr>
          <w:color w:val="636466"/>
          <w:spacing w:val="-18"/>
          <w:w w:val="110"/>
        </w:rPr>
        <w:t> </w:t>
      </w:r>
      <w:r>
        <w:rPr>
          <w:color w:val="636466"/>
          <w:w w:val="110"/>
        </w:rPr>
        <w:t>dos</w:t>
      </w:r>
      <w:r>
        <w:rPr>
          <w:color w:val="636466"/>
          <w:spacing w:val="-18"/>
          <w:w w:val="110"/>
        </w:rPr>
        <w:t> </w:t>
      </w:r>
      <w:r>
        <w:rPr>
          <w:color w:val="636466"/>
          <w:w w:val="110"/>
        </w:rPr>
        <w:t>o</w:t>
      </w:r>
      <w:r>
        <w:rPr>
          <w:color w:val="636466"/>
          <w:spacing w:val="-18"/>
          <w:w w:val="110"/>
        </w:rPr>
        <w:t> </w:t>
      </w:r>
      <w:r>
        <w:rPr>
          <w:color w:val="636466"/>
          <w:w w:val="110"/>
        </w:rPr>
        <w:t>más</w:t>
      </w:r>
      <w:r>
        <w:rPr>
          <w:color w:val="636466"/>
          <w:spacing w:val="-18"/>
          <w:w w:val="110"/>
        </w:rPr>
        <w:t> </w:t>
      </w:r>
      <w:r>
        <w:rPr>
          <w:color w:val="636466"/>
          <w:w w:val="110"/>
        </w:rPr>
        <w:t>autores.</w:t>
      </w:r>
    </w:p>
    <w:p>
      <w:pPr>
        <w:spacing w:after="0" w:line="260" w:lineRule="exact"/>
        <w:jc w:val="both"/>
        <w:sectPr>
          <w:headerReference w:type="even" r:id="rId1098"/>
          <w:pgSz w:w="12240" w:h="15840"/>
          <w:pgMar w:header="0" w:footer="475" w:top="1500" w:bottom="660" w:left="1360" w:right="1180"/>
        </w:sectPr>
      </w:pPr>
    </w:p>
    <w:p>
      <w:pPr>
        <w:pStyle w:val="BodyText"/>
        <w:rPr>
          <w:sz w:val="20"/>
        </w:rPr>
      </w:pPr>
    </w:p>
    <w:p>
      <w:pPr>
        <w:pStyle w:val="BodyText"/>
        <w:rPr>
          <w:sz w:val="20"/>
        </w:rPr>
      </w:pPr>
    </w:p>
    <w:p>
      <w:pPr>
        <w:pStyle w:val="BodyText"/>
        <w:rPr>
          <w:sz w:val="20"/>
        </w:rPr>
      </w:pPr>
    </w:p>
    <w:p>
      <w:pPr>
        <w:pStyle w:val="BodyText"/>
        <w:spacing w:before="6"/>
        <w:rPr>
          <w:sz w:val="28"/>
        </w:rPr>
      </w:pPr>
    </w:p>
    <w:p>
      <w:pPr>
        <w:spacing w:after="0"/>
        <w:rPr>
          <w:sz w:val="28"/>
        </w:rPr>
        <w:sectPr>
          <w:headerReference w:type="default" r:id="rId1099"/>
          <w:footerReference w:type="default" r:id="rId1100"/>
          <w:footerReference w:type="even" r:id="rId1101"/>
          <w:pgSz w:w="12240" w:h="15840"/>
          <w:pgMar w:header="440" w:footer="475" w:top="640" w:bottom="660" w:left="1020" w:right="1180"/>
          <w:pgNumType w:start="93"/>
        </w:sectPr>
      </w:pPr>
    </w:p>
    <w:p>
      <w:pPr>
        <w:pStyle w:val="BodyText"/>
        <w:rPr>
          <w:sz w:val="18"/>
        </w:rPr>
      </w:pPr>
    </w:p>
    <w:p>
      <w:pPr>
        <w:pStyle w:val="BodyText"/>
        <w:rPr>
          <w:sz w:val="18"/>
        </w:rPr>
      </w:pPr>
    </w:p>
    <w:p>
      <w:pPr>
        <w:pStyle w:val="BodyText"/>
        <w:rPr>
          <w:sz w:val="18"/>
        </w:rPr>
      </w:pPr>
    </w:p>
    <w:p>
      <w:pPr>
        <w:spacing w:line="247" w:lineRule="auto" w:before="147"/>
        <w:ind w:left="318" w:right="0" w:firstLine="61"/>
        <w:jc w:val="both"/>
        <w:rPr>
          <w:sz w:val="18"/>
        </w:rPr>
      </w:pPr>
      <w:r>
        <w:rPr/>
        <w:pict>
          <v:group style="position:absolute;margin-left:207.992004pt;margin-top:-35.376759pt;width:2.050pt;height:91.35pt;mso-position-horizontal-relative:page;mso-position-vertical-relative:paragraph;z-index:28648" coordorigin="4160,-708" coordsize="41,1827">
            <v:line style="position:absolute" from="4197,-704" to="4197,1116" stroked="true" strokeweight=".334pt" strokecolor="#b9db9b"/>
            <v:line style="position:absolute" from="4163,-704" to="4163,1116" stroked="true" strokeweight=".334pt" strokecolor="#b9db9b"/>
            <w10:wrap type="none"/>
          </v:group>
        </w:pict>
      </w:r>
      <w:r>
        <w:rPr>
          <w:rFonts w:ascii="Palatino Linotype" w:hAnsi="Palatino Linotype"/>
          <w:b/>
          <w:color w:val="74C043"/>
          <w:sz w:val="18"/>
        </w:rPr>
        <w:t>Gráfica</w:t>
      </w:r>
      <w:r>
        <w:rPr>
          <w:rFonts w:ascii="Palatino Linotype" w:hAnsi="Palatino Linotype"/>
          <w:b/>
          <w:color w:val="74C043"/>
          <w:spacing w:val="-18"/>
          <w:sz w:val="18"/>
        </w:rPr>
        <w:t> </w:t>
      </w:r>
      <w:r>
        <w:rPr>
          <w:rFonts w:ascii="Palatino Linotype" w:hAnsi="Palatino Linotype"/>
          <w:b/>
          <w:color w:val="74C043"/>
          <w:sz w:val="18"/>
        </w:rPr>
        <w:t>28</w:t>
      </w:r>
      <w:r>
        <w:rPr>
          <w:rFonts w:ascii="Palatino Linotype" w:hAnsi="Palatino Linotype"/>
          <w:b/>
          <w:color w:val="74C043"/>
          <w:spacing w:val="-18"/>
          <w:sz w:val="18"/>
        </w:rPr>
        <w:t> </w:t>
      </w:r>
      <w:r>
        <w:rPr>
          <w:rFonts w:ascii="Palatino Linotype" w:hAnsi="Palatino Linotype"/>
          <w:b/>
          <w:color w:val="74C043"/>
          <w:spacing w:val="-6"/>
          <w:sz w:val="18"/>
        </w:rPr>
        <w:t>(a)</w:t>
      </w:r>
      <w:r>
        <w:rPr>
          <w:rFonts w:ascii="Palatino Linotype" w:hAnsi="Palatino Linotype"/>
          <w:b/>
          <w:color w:val="74C043"/>
          <w:spacing w:val="-18"/>
          <w:sz w:val="18"/>
        </w:rPr>
        <w:t> </w:t>
      </w:r>
      <w:r>
        <w:rPr>
          <w:rFonts w:ascii="Palatino Linotype" w:hAnsi="Palatino Linotype"/>
          <w:i/>
          <w:color w:val="636466"/>
          <w:sz w:val="18"/>
        </w:rPr>
        <w:t>Perfil</w:t>
      </w:r>
      <w:r>
        <w:rPr>
          <w:rFonts w:ascii="Palatino Linotype" w:hAnsi="Palatino Linotype"/>
          <w:i/>
          <w:color w:val="636466"/>
          <w:spacing w:val="-14"/>
          <w:sz w:val="18"/>
        </w:rPr>
        <w:t> </w:t>
      </w:r>
      <w:r>
        <w:rPr>
          <w:rFonts w:ascii="Palatino Linotype" w:hAnsi="Palatino Linotype"/>
          <w:i/>
          <w:color w:val="636466"/>
          <w:sz w:val="18"/>
        </w:rPr>
        <w:t>de</w:t>
      </w:r>
      <w:r>
        <w:rPr>
          <w:rFonts w:ascii="Palatino Linotype" w:hAnsi="Palatino Linotype"/>
          <w:i/>
          <w:color w:val="636466"/>
          <w:spacing w:val="-14"/>
          <w:sz w:val="18"/>
        </w:rPr>
        <w:t> </w:t>
      </w:r>
      <w:r>
        <w:rPr>
          <w:rFonts w:ascii="Palatino Linotype" w:hAnsi="Palatino Linotype"/>
          <w:i/>
          <w:color w:val="636466"/>
          <w:sz w:val="18"/>
        </w:rPr>
        <w:t>Producción </w:t>
      </w:r>
      <w:r>
        <w:rPr>
          <w:color w:val="636466"/>
          <w:w w:val="105"/>
          <w:sz w:val="18"/>
        </w:rPr>
        <w:t>y </w:t>
      </w:r>
      <w:r>
        <w:rPr>
          <w:rFonts w:ascii="Palatino Linotype" w:hAnsi="Palatino Linotype"/>
          <w:i/>
          <w:color w:val="636466"/>
          <w:w w:val="105"/>
          <w:sz w:val="18"/>
        </w:rPr>
        <w:t>Colaboración </w:t>
      </w:r>
      <w:r>
        <w:rPr>
          <w:color w:val="636466"/>
          <w:w w:val="105"/>
          <w:sz w:val="18"/>
        </w:rPr>
        <w:t>de las </w:t>
      </w:r>
      <w:r>
        <w:rPr>
          <w:color w:val="636466"/>
          <w:spacing w:val="2"/>
          <w:w w:val="105"/>
          <w:sz w:val="18"/>
        </w:rPr>
        <w:t>revistas </w:t>
      </w:r>
      <w:r>
        <w:rPr>
          <w:color w:val="636466"/>
          <w:w w:val="105"/>
          <w:sz w:val="18"/>
        </w:rPr>
        <w:t>de</w:t>
      </w:r>
      <w:r>
        <w:rPr>
          <w:color w:val="636466"/>
          <w:spacing w:val="-32"/>
          <w:w w:val="105"/>
          <w:sz w:val="18"/>
        </w:rPr>
        <w:t> </w:t>
      </w:r>
      <w:r>
        <w:rPr>
          <w:color w:val="636466"/>
          <w:w w:val="105"/>
          <w:sz w:val="18"/>
        </w:rPr>
        <w:t>la Uaemex  </w:t>
      </w:r>
      <w:r>
        <w:rPr>
          <w:color w:val="636466"/>
          <w:spacing w:val="2"/>
          <w:w w:val="105"/>
          <w:sz w:val="18"/>
        </w:rPr>
        <w:t>indizadas  </w:t>
      </w:r>
      <w:r>
        <w:rPr>
          <w:color w:val="636466"/>
          <w:w w:val="105"/>
          <w:sz w:val="18"/>
        </w:rPr>
        <w:t>en</w:t>
      </w:r>
      <w:r>
        <w:rPr>
          <w:color w:val="636466"/>
          <w:spacing w:val="2"/>
          <w:w w:val="105"/>
          <w:sz w:val="18"/>
        </w:rPr>
        <w:t> </w:t>
      </w:r>
      <w:r>
        <w:rPr>
          <w:color w:val="D71920"/>
          <w:w w:val="105"/>
          <w:sz w:val="18"/>
        </w:rPr>
        <w:t>redalyc.org</w:t>
      </w:r>
      <w:r>
        <w:rPr>
          <w:color w:val="636466"/>
          <w:w w:val="105"/>
          <w:sz w:val="18"/>
        </w:rPr>
        <w:t>,</w:t>
      </w:r>
    </w:p>
    <w:p>
      <w:pPr>
        <w:spacing w:before="19"/>
        <w:ind w:left="1399" w:right="-8" w:firstLine="0"/>
        <w:jc w:val="left"/>
        <w:rPr>
          <w:sz w:val="18"/>
        </w:rPr>
      </w:pPr>
      <w:r>
        <w:rPr>
          <w:color w:val="636466"/>
          <w:sz w:val="18"/>
        </w:rPr>
        <w:t>2005-2011 (absoluta)</w:t>
      </w:r>
    </w:p>
    <w:p>
      <w:pPr>
        <w:pStyle w:val="ListParagraph"/>
        <w:numPr>
          <w:ilvl w:val="0"/>
          <w:numId w:val="21"/>
        </w:numPr>
        <w:tabs>
          <w:tab w:pos="678" w:val="left" w:leader="none"/>
          <w:tab w:pos="679" w:val="left" w:leader="none"/>
        </w:tabs>
        <w:spacing w:line="260" w:lineRule="exact" w:before="54" w:after="0"/>
        <w:ind w:left="677" w:right="117" w:hanging="359"/>
        <w:jc w:val="right"/>
        <w:rPr>
          <w:sz w:val="22"/>
        </w:rPr>
      </w:pPr>
      <w:r>
        <w:rPr>
          <w:color w:val="636466"/>
          <w:spacing w:val="-1"/>
          <w:w w:val="99"/>
          <w:sz w:val="22"/>
        </w:rPr>
        <w:br w:type="column"/>
      </w:r>
      <w:r>
        <w:rPr>
          <w:color w:val="636466"/>
          <w:w w:val="110"/>
          <w:sz w:val="22"/>
        </w:rPr>
        <w:t>Revistas</w:t>
      </w:r>
      <w:r>
        <w:rPr>
          <w:color w:val="636466"/>
          <w:spacing w:val="-16"/>
          <w:w w:val="110"/>
          <w:sz w:val="22"/>
        </w:rPr>
        <w:t> </w:t>
      </w:r>
      <w:r>
        <w:rPr>
          <w:color w:val="636466"/>
          <w:w w:val="110"/>
          <w:sz w:val="22"/>
        </w:rPr>
        <w:t>con</w:t>
      </w:r>
      <w:r>
        <w:rPr>
          <w:color w:val="636466"/>
          <w:spacing w:val="-16"/>
          <w:w w:val="110"/>
          <w:sz w:val="22"/>
        </w:rPr>
        <w:t> </w:t>
      </w:r>
      <w:r>
        <w:rPr>
          <w:color w:val="636466"/>
          <w:w w:val="110"/>
          <w:sz w:val="22"/>
        </w:rPr>
        <w:t>perfil</w:t>
      </w:r>
      <w:r>
        <w:rPr>
          <w:color w:val="636466"/>
          <w:spacing w:val="-16"/>
          <w:w w:val="110"/>
          <w:sz w:val="22"/>
        </w:rPr>
        <w:t> </w:t>
      </w:r>
      <w:r>
        <w:rPr>
          <w:color w:val="636466"/>
          <w:w w:val="110"/>
          <w:sz w:val="22"/>
        </w:rPr>
        <w:t>nacional</w:t>
      </w:r>
      <w:r>
        <w:rPr>
          <w:color w:val="636466"/>
          <w:spacing w:val="-16"/>
          <w:w w:val="110"/>
          <w:sz w:val="22"/>
        </w:rPr>
        <w:t> </w:t>
      </w:r>
      <w:r>
        <w:rPr>
          <w:color w:val="636466"/>
          <w:w w:val="110"/>
          <w:sz w:val="22"/>
        </w:rPr>
        <w:t>e</w:t>
      </w:r>
      <w:r>
        <w:rPr>
          <w:color w:val="636466"/>
          <w:spacing w:val="-16"/>
          <w:w w:val="110"/>
          <w:sz w:val="22"/>
        </w:rPr>
        <w:t> </w:t>
      </w:r>
      <w:r>
        <w:rPr>
          <w:color w:val="636466"/>
          <w:w w:val="110"/>
          <w:sz w:val="22"/>
        </w:rPr>
        <w:t>internacional.</w:t>
      </w:r>
      <w:r>
        <w:rPr>
          <w:color w:val="636466"/>
          <w:spacing w:val="-16"/>
          <w:w w:val="110"/>
          <w:sz w:val="22"/>
        </w:rPr>
        <w:t> </w:t>
      </w:r>
      <w:r>
        <w:rPr>
          <w:color w:val="636466"/>
          <w:w w:val="110"/>
          <w:sz w:val="22"/>
        </w:rPr>
        <w:t>Son</w:t>
      </w:r>
      <w:r>
        <w:rPr>
          <w:color w:val="636466"/>
          <w:spacing w:val="-16"/>
          <w:w w:val="110"/>
          <w:sz w:val="22"/>
        </w:rPr>
        <w:t> </w:t>
      </w:r>
      <w:r>
        <w:rPr>
          <w:color w:val="636466"/>
          <w:w w:val="110"/>
          <w:sz w:val="22"/>
        </w:rPr>
        <w:t>las</w:t>
      </w:r>
      <w:r>
        <w:rPr>
          <w:color w:val="636466"/>
          <w:spacing w:val="-16"/>
          <w:w w:val="110"/>
          <w:sz w:val="22"/>
        </w:rPr>
        <w:t> </w:t>
      </w:r>
      <w:r>
        <w:rPr>
          <w:color w:val="636466"/>
          <w:w w:val="110"/>
          <w:sz w:val="22"/>
        </w:rPr>
        <w:t>que,</w:t>
      </w:r>
      <w:r>
        <w:rPr>
          <w:color w:val="636466"/>
          <w:spacing w:val="-16"/>
          <w:w w:val="110"/>
          <w:sz w:val="22"/>
        </w:rPr>
        <w:t> </w:t>
      </w:r>
      <w:r>
        <w:rPr>
          <w:color w:val="636466"/>
          <w:w w:val="110"/>
          <w:sz w:val="22"/>
        </w:rPr>
        <w:t>en</w:t>
      </w:r>
      <w:r>
        <w:rPr>
          <w:color w:val="636466"/>
          <w:w w:val="117"/>
          <w:sz w:val="22"/>
        </w:rPr>
        <w:t> </w:t>
      </w:r>
      <w:r>
        <w:rPr>
          <w:color w:val="636466"/>
          <w:w w:val="110"/>
          <w:sz w:val="22"/>
        </w:rPr>
        <w:t>el periodo analizado, publicaron</w:t>
      </w:r>
      <w:r>
        <w:rPr>
          <w:color w:val="636466"/>
          <w:spacing w:val="6"/>
          <w:w w:val="110"/>
          <w:sz w:val="22"/>
        </w:rPr>
        <w:t> </w:t>
      </w:r>
      <w:r>
        <w:rPr>
          <w:color w:val="636466"/>
          <w:w w:val="110"/>
          <w:sz w:val="22"/>
        </w:rPr>
        <w:t>prioritariamente</w:t>
      </w:r>
      <w:r>
        <w:rPr>
          <w:color w:val="636466"/>
          <w:spacing w:val="1"/>
          <w:w w:val="110"/>
          <w:sz w:val="22"/>
        </w:rPr>
        <w:t> </w:t>
      </w:r>
      <w:r>
        <w:rPr>
          <w:color w:val="636466"/>
          <w:w w:val="110"/>
          <w:sz w:val="22"/>
        </w:rPr>
        <w:t>artículos</w:t>
      </w:r>
      <w:r>
        <w:rPr>
          <w:color w:val="636466"/>
          <w:w w:val="101"/>
          <w:sz w:val="22"/>
        </w:rPr>
        <w:t> </w:t>
      </w:r>
      <w:r>
        <w:rPr>
          <w:color w:val="636466"/>
          <w:w w:val="110"/>
          <w:sz w:val="22"/>
        </w:rPr>
        <w:t>escritos por autores de otras instituciones nacionales</w:t>
      </w:r>
      <w:r>
        <w:rPr>
          <w:color w:val="636466"/>
          <w:spacing w:val="21"/>
          <w:w w:val="110"/>
          <w:sz w:val="22"/>
        </w:rPr>
        <w:t> </w:t>
      </w:r>
      <w:r>
        <w:rPr>
          <w:color w:val="636466"/>
          <w:w w:val="110"/>
          <w:sz w:val="22"/>
        </w:rPr>
        <w:t>y</w:t>
      </w:r>
      <w:r>
        <w:rPr>
          <w:color w:val="636466"/>
          <w:spacing w:val="3"/>
          <w:w w:val="110"/>
          <w:sz w:val="22"/>
        </w:rPr>
        <w:t> </w:t>
      </w:r>
      <w:r>
        <w:rPr>
          <w:color w:val="636466"/>
          <w:spacing w:val="-3"/>
          <w:w w:val="110"/>
          <w:sz w:val="22"/>
        </w:rPr>
        <w:t>ex-</w:t>
      </w:r>
      <w:r>
        <w:rPr>
          <w:color w:val="636466"/>
          <w:w w:val="114"/>
          <w:sz w:val="22"/>
        </w:rPr>
        <w:t> </w:t>
      </w:r>
      <w:r>
        <w:rPr>
          <w:color w:val="636466"/>
          <w:w w:val="110"/>
          <w:sz w:val="22"/>
        </w:rPr>
        <w:t>tranjeras,</w:t>
      </w:r>
      <w:r>
        <w:rPr>
          <w:color w:val="636466"/>
          <w:spacing w:val="-15"/>
          <w:w w:val="110"/>
          <w:sz w:val="22"/>
        </w:rPr>
        <w:t> </w:t>
      </w:r>
      <w:r>
        <w:rPr>
          <w:color w:val="636466"/>
          <w:w w:val="110"/>
          <w:sz w:val="22"/>
        </w:rPr>
        <w:t>entre</w:t>
      </w:r>
      <w:r>
        <w:rPr>
          <w:color w:val="636466"/>
          <w:spacing w:val="-15"/>
          <w:w w:val="110"/>
          <w:sz w:val="22"/>
        </w:rPr>
        <w:t> </w:t>
      </w:r>
      <w:r>
        <w:rPr>
          <w:color w:val="636466"/>
          <w:w w:val="110"/>
          <w:sz w:val="22"/>
        </w:rPr>
        <w:t>las</w:t>
      </w:r>
      <w:r>
        <w:rPr>
          <w:color w:val="636466"/>
          <w:spacing w:val="-15"/>
          <w:w w:val="110"/>
          <w:sz w:val="22"/>
        </w:rPr>
        <w:t> </w:t>
      </w:r>
      <w:r>
        <w:rPr>
          <w:color w:val="636466"/>
          <w:w w:val="110"/>
          <w:sz w:val="22"/>
        </w:rPr>
        <w:t>que</w:t>
      </w:r>
      <w:r>
        <w:rPr>
          <w:color w:val="636466"/>
          <w:spacing w:val="-15"/>
          <w:w w:val="110"/>
          <w:sz w:val="22"/>
        </w:rPr>
        <w:t> </w:t>
      </w:r>
      <w:r>
        <w:rPr>
          <w:color w:val="636466"/>
          <w:w w:val="110"/>
          <w:sz w:val="22"/>
        </w:rPr>
        <w:t>se</w:t>
      </w:r>
      <w:r>
        <w:rPr>
          <w:color w:val="636466"/>
          <w:spacing w:val="-15"/>
          <w:w w:val="110"/>
          <w:sz w:val="22"/>
        </w:rPr>
        <w:t> </w:t>
      </w:r>
      <w:r>
        <w:rPr>
          <w:color w:val="636466"/>
          <w:w w:val="110"/>
          <w:sz w:val="22"/>
        </w:rPr>
        <w:t>encuentran:</w:t>
      </w:r>
      <w:r>
        <w:rPr>
          <w:color w:val="636466"/>
          <w:spacing w:val="-14"/>
          <w:w w:val="110"/>
          <w:sz w:val="22"/>
        </w:rPr>
        <w:t> </w:t>
      </w:r>
      <w:r>
        <w:rPr>
          <w:rFonts w:ascii="Palatino Linotype" w:hAnsi="Palatino Linotype"/>
          <w:i/>
          <w:color w:val="808285"/>
          <w:spacing w:val="-3"/>
          <w:w w:val="110"/>
          <w:sz w:val="22"/>
        </w:rPr>
        <w:t>Papeles</w:t>
      </w:r>
      <w:r>
        <w:rPr>
          <w:rFonts w:ascii="Palatino Linotype" w:hAnsi="Palatino Linotype"/>
          <w:i/>
          <w:color w:val="808285"/>
          <w:spacing w:val="-19"/>
          <w:w w:val="110"/>
          <w:sz w:val="22"/>
        </w:rPr>
        <w:t> </w:t>
      </w:r>
      <w:r>
        <w:rPr>
          <w:rFonts w:ascii="Palatino Linotype" w:hAnsi="Palatino Linotype"/>
          <w:i/>
          <w:color w:val="808285"/>
          <w:w w:val="110"/>
          <w:sz w:val="22"/>
        </w:rPr>
        <w:t>de</w:t>
      </w:r>
      <w:r>
        <w:rPr>
          <w:rFonts w:ascii="Palatino Linotype" w:hAnsi="Palatino Linotype"/>
          <w:i/>
          <w:color w:val="808285"/>
          <w:spacing w:val="-19"/>
          <w:w w:val="110"/>
          <w:sz w:val="22"/>
        </w:rPr>
        <w:t> </w:t>
      </w:r>
      <w:r>
        <w:rPr>
          <w:rFonts w:ascii="Palatino Linotype" w:hAnsi="Palatino Linotype"/>
          <w:i/>
          <w:color w:val="808285"/>
          <w:spacing w:val="-4"/>
          <w:w w:val="110"/>
          <w:sz w:val="22"/>
        </w:rPr>
        <w:t>Población</w:t>
      </w:r>
      <w:r>
        <w:rPr>
          <w:rFonts w:ascii="Palatino Linotype" w:hAnsi="Palatino Linotype"/>
          <w:i/>
          <w:color w:val="808285"/>
          <w:w w:val="94"/>
          <w:sz w:val="22"/>
        </w:rPr>
        <w:t> </w:t>
      </w:r>
      <w:r>
        <w:rPr>
          <w:color w:val="636466"/>
          <w:w w:val="110"/>
          <w:sz w:val="22"/>
        </w:rPr>
        <w:t>que</w:t>
      </w:r>
      <w:r>
        <w:rPr>
          <w:color w:val="636466"/>
          <w:spacing w:val="-23"/>
          <w:w w:val="110"/>
          <w:sz w:val="22"/>
        </w:rPr>
        <w:t> </w:t>
      </w:r>
      <w:r>
        <w:rPr>
          <w:color w:val="636466"/>
          <w:w w:val="110"/>
          <w:sz w:val="22"/>
        </w:rPr>
        <w:t>publicó</w:t>
      </w:r>
      <w:r>
        <w:rPr>
          <w:color w:val="636466"/>
          <w:spacing w:val="-27"/>
          <w:w w:val="110"/>
          <w:sz w:val="22"/>
        </w:rPr>
        <w:t> </w:t>
      </w:r>
      <w:r>
        <w:rPr>
          <w:rFonts w:ascii="Palatino Linotype" w:hAnsi="Palatino Linotype"/>
          <w:b/>
          <w:color w:val="74C043"/>
          <w:spacing w:val="-5"/>
          <w:w w:val="110"/>
          <w:sz w:val="22"/>
        </w:rPr>
        <w:t>56.5%</w:t>
      </w:r>
      <w:r>
        <w:rPr>
          <w:rFonts w:ascii="Palatino Linotype" w:hAnsi="Palatino Linotype"/>
          <w:b/>
          <w:color w:val="74C043"/>
          <w:spacing w:val="-22"/>
          <w:w w:val="110"/>
          <w:sz w:val="22"/>
        </w:rPr>
        <w:t> </w:t>
      </w:r>
      <w:r>
        <w:rPr>
          <w:color w:val="636466"/>
          <w:w w:val="110"/>
          <w:sz w:val="22"/>
        </w:rPr>
        <w:t>de</w:t>
      </w:r>
      <w:r>
        <w:rPr>
          <w:color w:val="636466"/>
          <w:spacing w:val="-23"/>
          <w:w w:val="110"/>
          <w:sz w:val="22"/>
        </w:rPr>
        <w:t> </w:t>
      </w:r>
      <w:r>
        <w:rPr>
          <w:color w:val="636466"/>
          <w:w w:val="110"/>
          <w:sz w:val="22"/>
        </w:rPr>
        <w:t>sus</w:t>
      </w:r>
      <w:r>
        <w:rPr>
          <w:color w:val="636466"/>
          <w:spacing w:val="-23"/>
          <w:w w:val="110"/>
          <w:sz w:val="22"/>
        </w:rPr>
        <w:t> </w:t>
      </w:r>
      <w:r>
        <w:rPr>
          <w:color w:val="636466"/>
          <w:w w:val="110"/>
          <w:sz w:val="22"/>
        </w:rPr>
        <w:t>artículos</w:t>
      </w:r>
      <w:r>
        <w:rPr>
          <w:color w:val="636466"/>
          <w:spacing w:val="-23"/>
          <w:w w:val="110"/>
          <w:sz w:val="22"/>
        </w:rPr>
        <w:t> </w:t>
      </w:r>
      <w:r>
        <w:rPr>
          <w:color w:val="636466"/>
          <w:w w:val="110"/>
          <w:sz w:val="22"/>
        </w:rPr>
        <w:t>firmados</w:t>
      </w:r>
      <w:r>
        <w:rPr>
          <w:color w:val="636466"/>
          <w:spacing w:val="-23"/>
          <w:w w:val="110"/>
          <w:sz w:val="22"/>
        </w:rPr>
        <w:t> </w:t>
      </w:r>
      <w:r>
        <w:rPr>
          <w:color w:val="636466"/>
          <w:w w:val="110"/>
          <w:sz w:val="22"/>
        </w:rPr>
        <w:t>por</w:t>
      </w:r>
      <w:r>
        <w:rPr>
          <w:color w:val="636466"/>
          <w:spacing w:val="-23"/>
          <w:w w:val="110"/>
          <w:sz w:val="22"/>
        </w:rPr>
        <w:t> </w:t>
      </w:r>
      <w:r>
        <w:rPr>
          <w:color w:val="636466"/>
          <w:w w:val="110"/>
          <w:sz w:val="22"/>
        </w:rPr>
        <w:t>autores</w:t>
      </w:r>
      <w:r>
        <w:rPr>
          <w:color w:val="636466"/>
          <w:spacing w:val="-23"/>
          <w:w w:val="110"/>
          <w:sz w:val="22"/>
        </w:rPr>
        <w:t> </w:t>
      </w:r>
      <w:r>
        <w:rPr>
          <w:color w:val="636466"/>
          <w:w w:val="110"/>
          <w:sz w:val="22"/>
        </w:rPr>
        <w:t>na-</w:t>
      </w:r>
      <w:r>
        <w:rPr>
          <w:color w:val="636466"/>
          <w:w w:val="114"/>
          <w:sz w:val="22"/>
        </w:rPr>
        <w:t> </w:t>
      </w:r>
      <w:r>
        <w:rPr>
          <w:color w:val="636466"/>
          <w:w w:val="110"/>
          <w:sz w:val="22"/>
        </w:rPr>
        <w:t>cionales</w:t>
      </w:r>
      <w:r>
        <w:rPr>
          <w:color w:val="636466"/>
          <w:spacing w:val="-9"/>
          <w:w w:val="110"/>
          <w:sz w:val="22"/>
        </w:rPr>
        <w:t> </w:t>
      </w:r>
      <w:r>
        <w:rPr>
          <w:color w:val="636466"/>
          <w:w w:val="110"/>
          <w:sz w:val="22"/>
        </w:rPr>
        <w:t>no</w:t>
      </w:r>
      <w:r>
        <w:rPr>
          <w:color w:val="636466"/>
          <w:spacing w:val="-9"/>
          <w:w w:val="110"/>
          <w:sz w:val="22"/>
        </w:rPr>
        <w:t> </w:t>
      </w:r>
      <w:r>
        <w:rPr>
          <w:color w:val="636466"/>
          <w:w w:val="110"/>
          <w:sz w:val="22"/>
        </w:rPr>
        <w:t>institucionales,</w:t>
      </w:r>
      <w:r>
        <w:rPr>
          <w:color w:val="636466"/>
          <w:spacing w:val="-9"/>
          <w:w w:val="110"/>
          <w:sz w:val="22"/>
        </w:rPr>
        <w:t> </w:t>
      </w:r>
      <w:r>
        <w:rPr>
          <w:color w:val="636466"/>
          <w:w w:val="110"/>
          <w:sz w:val="22"/>
        </w:rPr>
        <w:t>y</w:t>
      </w:r>
      <w:r>
        <w:rPr>
          <w:color w:val="636466"/>
          <w:spacing w:val="-9"/>
          <w:w w:val="110"/>
          <w:sz w:val="22"/>
        </w:rPr>
        <w:t> </w:t>
      </w:r>
      <w:r>
        <w:rPr>
          <w:rFonts w:ascii="Palatino Linotype" w:hAnsi="Palatino Linotype"/>
          <w:i/>
          <w:color w:val="808285"/>
          <w:spacing w:val="-3"/>
          <w:w w:val="110"/>
          <w:sz w:val="22"/>
        </w:rPr>
        <w:t>Convergencia</w:t>
      </w:r>
      <w:r>
        <w:rPr>
          <w:color w:val="636466"/>
          <w:spacing w:val="-3"/>
          <w:w w:val="110"/>
          <w:sz w:val="22"/>
        </w:rPr>
        <w:t>,</w:t>
      </w:r>
      <w:r>
        <w:rPr>
          <w:color w:val="636466"/>
          <w:spacing w:val="-11"/>
          <w:w w:val="110"/>
          <w:sz w:val="22"/>
        </w:rPr>
        <w:t> </w:t>
      </w:r>
      <w:r>
        <w:rPr>
          <w:color w:val="636466"/>
          <w:w w:val="110"/>
          <w:sz w:val="22"/>
        </w:rPr>
        <w:t>con</w:t>
      </w:r>
      <w:r>
        <w:rPr>
          <w:color w:val="636466"/>
          <w:spacing w:val="-9"/>
          <w:w w:val="110"/>
          <w:sz w:val="22"/>
        </w:rPr>
        <w:t> </w:t>
      </w:r>
      <w:r>
        <w:rPr>
          <w:color w:val="636466"/>
          <w:w w:val="110"/>
          <w:sz w:val="22"/>
        </w:rPr>
        <w:t>una</w:t>
      </w:r>
      <w:r>
        <w:rPr>
          <w:color w:val="636466"/>
          <w:spacing w:val="-9"/>
          <w:w w:val="110"/>
          <w:sz w:val="22"/>
        </w:rPr>
        <w:t> </w:t>
      </w:r>
      <w:r>
        <w:rPr>
          <w:color w:val="636466"/>
          <w:w w:val="110"/>
          <w:sz w:val="22"/>
        </w:rPr>
        <w:t>parti-</w:t>
      </w:r>
      <w:r>
        <w:rPr>
          <w:color w:val="636466"/>
          <w:w w:val="114"/>
          <w:sz w:val="22"/>
        </w:rPr>
        <w:t> </w:t>
      </w:r>
      <w:r>
        <w:rPr>
          <w:color w:val="636466"/>
          <w:w w:val="110"/>
          <w:sz w:val="22"/>
        </w:rPr>
        <w:t>cipación de investigadores nacionales no</w:t>
      </w:r>
      <w:r>
        <w:rPr>
          <w:color w:val="636466"/>
          <w:spacing w:val="-42"/>
          <w:w w:val="110"/>
          <w:sz w:val="22"/>
        </w:rPr>
        <w:t> </w:t>
      </w:r>
      <w:r>
        <w:rPr>
          <w:color w:val="636466"/>
          <w:w w:val="110"/>
          <w:sz w:val="22"/>
        </w:rPr>
        <w:t>institucionales</w:t>
      </w:r>
      <w:r>
        <w:rPr>
          <w:color w:val="636466"/>
          <w:spacing w:val="-9"/>
          <w:w w:val="110"/>
          <w:sz w:val="22"/>
        </w:rPr>
        <w:t> </w:t>
      </w:r>
      <w:r>
        <w:rPr>
          <w:color w:val="636466"/>
          <w:w w:val="110"/>
          <w:sz w:val="22"/>
        </w:rPr>
        <w:t>de</w:t>
      </w:r>
      <w:r>
        <w:rPr>
          <w:color w:val="636466"/>
          <w:w w:val="103"/>
          <w:sz w:val="22"/>
        </w:rPr>
        <w:t> </w:t>
      </w:r>
      <w:r>
        <w:rPr>
          <w:rFonts w:ascii="Palatino Linotype" w:hAnsi="Palatino Linotype"/>
          <w:b/>
          <w:color w:val="74C043"/>
          <w:spacing w:val="-8"/>
          <w:w w:val="110"/>
          <w:sz w:val="22"/>
        </w:rPr>
        <w:t>47.5%</w:t>
      </w:r>
      <w:r>
        <w:rPr>
          <w:color w:val="636466"/>
          <w:spacing w:val="-8"/>
          <w:w w:val="110"/>
          <w:sz w:val="22"/>
        </w:rPr>
        <w:t>.</w:t>
      </w:r>
      <w:r>
        <w:rPr>
          <w:color w:val="636466"/>
          <w:spacing w:val="-46"/>
          <w:w w:val="110"/>
          <w:sz w:val="22"/>
        </w:rPr>
        <w:t> </w:t>
      </w:r>
      <w:r>
        <w:rPr>
          <w:color w:val="636466"/>
          <w:w w:val="110"/>
          <w:sz w:val="22"/>
        </w:rPr>
        <w:t>Respecto</w:t>
      </w:r>
      <w:r>
        <w:rPr>
          <w:color w:val="636466"/>
          <w:spacing w:val="-46"/>
          <w:w w:val="110"/>
          <w:sz w:val="22"/>
        </w:rPr>
        <w:t> </w:t>
      </w:r>
      <w:r>
        <w:rPr>
          <w:color w:val="636466"/>
          <w:w w:val="110"/>
          <w:sz w:val="22"/>
        </w:rPr>
        <w:t>a</w:t>
      </w:r>
      <w:r>
        <w:rPr>
          <w:color w:val="636466"/>
          <w:spacing w:val="-46"/>
          <w:w w:val="110"/>
          <w:sz w:val="22"/>
        </w:rPr>
        <w:t> </w:t>
      </w:r>
      <w:r>
        <w:rPr>
          <w:color w:val="636466"/>
          <w:w w:val="110"/>
          <w:sz w:val="22"/>
        </w:rPr>
        <w:t>los</w:t>
      </w:r>
      <w:r>
        <w:rPr>
          <w:color w:val="636466"/>
          <w:spacing w:val="-46"/>
          <w:w w:val="110"/>
          <w:sz w:val="22"/>
        </w:rPr>
        <w:t> </w:t>
      </w:r>
      <w:r>
        <w:rPr>
          <w:color w:val="636466"/>
          <w:w w:val="110"/>
          <w:sz w:val="22"/>
        </w:rPr>
        <w:t>artículos</w:t>
      </w:r>
      <w:r>
        <w:rPr>
          <w:color w:val="636466"/>
          <w:spacing w:val="-46"/>
          <w:w w:val="110"/>
          <w:sz w:val="22"/>
        </w:rPr>
        <w:t> </w:t>
      </w:r>
      <w:r>
        <w:rPr>
          <w:color w:val="636466"/>
          <w:w w:val="110"/>
          <w:sz w:val="22"/>
        </w:rPr>
        <w:t>firmados</w:t>
      </w:r>
      <w:r>
        <w:rPr>
          <w:color w:val="636466"/>
          <w:spacing w:val="-46"/>
          <w:w w:val="110"/>
          <w:sz w:val="22"/>
        </w:rPr>
        <w:t> </w:t>
      </w:r>
      <w:r>
        <w:rPr>
          <w:color w:val="636466"/>
          <w:w w:val="110"/>
          <w:sz w:val="22"/>
        </w:rPr>
        <w:t>por</w:t>
      </w:r>
      <w:r>
        <w:rPr>
          <w:color w:val="636466"/>
          <w:spacing w:val="-46"/>
          <w:w w:val="110"/>
          <w:sz w:val="22"/>
        </w:rPr>
        <w:t> </w:t>
      </w:r>
      <w:r>
        <w:rPr>
          <w:color w:val="636466"/>
          <w:w w:val="110"/>
          <w:sz w:val="22"/>
        </w:rPr>
        <w:t>aca-</w:t>
      </w:r>
    </w:p>
    <w:p>
      <w:pPr>
        <w:pStyle w:val="BodyText"/>
        <w:spacing w:line="260" w:lineRule="exact"/>
        <w:ind w:left="1770" w:right="118"/>
        <w:jc w:val="both"/>
      </w:pPr>
      <w:r>
        <w:rPr/>
        <w:pict>
          <v:group style="position:absolute;margin-left:56.998699pt;margin-top:-2.616491pt;width:264.7pt;height:468.25pt;mso-position-horizontal-relative:page;mso-position-vertical-relative:paragraph;z-index:-456640" coordorigin="1140,-52" coordsize="5294,9365">
            <v:shape style="position:absolute;left:1145;top:-47;width:4632;height:4014" type="#_x0000_t75" stroked="false">
              <v:imagedata r:id="rId1102" o:title=""/>
            </v:shape>
            <v:shape style="position:absolute;left:5767;top:-47;width:661;height:9355" type="#_x0000_t75" stroked="false">
              <v:imagedata r:id="rId1103" o:title=""/>
            </v:shape>
            <v:shape style="position:absolute;left:1145;top:3960;width:4632;height:4020" type="#_x0000_t75" stroked="false">
              <v:imagedata r:id="rId1104" o:title=""/>
            </v:shape>
            <v:shape style="position:absolute;left:1145;top:7970;width:1987;height:1337" type="#_x0000_t75" stroked="false">
              <v:imagedata r:id="rId1105" o:title=""/>
            </v:shape>
            <v:shape style="position:absolute;left:3780;top:7970;width:1997;height:1337" type="#_x0000_t75" stroked="false">
              <v:imagedata r:id="rId1106" o:title=""/>
            </v:shape>
            <v:shape style="position:absolute;left:3123;top:9103;width:667;height:204" type="#_x0000_t75" stroked="false">
              <v:imagedata r:id="rId1107" o:title=""/>
            </v:shape>
            <v:shape style="position:absolute;left:1140;top:-52;width:5294;height:9365" coordorigin="1140,-52" coordsize="5294,9365" path="m6348,-52l1225,-52,1192,-46,1165,-27,1147,0,1140,33,1140,9227,1147,9260,1165,9287,1192,9306,1225,9312,6348,9312,6373,9307,1225,9307,1194,9301,1168,9284,1151,9258,1145,9227,1145,33,1151,2,1168,-24,1194,-41,1225,-47,6373,-47,6348,-52xm6373,-47l6348,-47,6379,-41,6405,-24,6422,2,6428,33,6428,9227,6422,9258,6405,9284,6379,9301,6348,9307,6373,9307,6381,9306,6408,9287,6427,9260,6433,9227,6433,33,6427,0,6408,-27,6381,-46,6373,-47xe" filled="true" fillcolor="#d1d3d4" stroked="false">
              <v:path arrowok="t"/>
              <v:fill type="solid"/>
            </v:shape>
            <v:shape style="position:absolute;left:3153;top:4253;width:107;height:1319" type="#_x0000_t75" stroked="false">
              <v:imagedata r:id="rId1108" o:title=""/>
            </v:shape>
            <v:shape style="position:absolute;left:1966;top:3462;width:2086;height:2283" coordorigin="1966,3462" coordsize="2086,2283" path="m3435,5451l3486,5451m4000,5699l4051,5699m3944,5632l3995,5632m2700,5722l2751,5722m3266,5745l3317,5745m2644,5157l2695,5157m3209,5360l3260,5360m3774,5654l3825,5654m2587,3462l2638,3462m3153,4253l3204,4253m1966,5654l2016,5654e" filled="false" stroked="true" strokeweight=".5pt" strokecolor="#231f20">
              <v:path arrowok="t"/>
            </v:shape>
            <v:shape style="position:absolute;left:5172;top:7526;width:2;height:1577" type="#_x0000_t75" stroked="false">
              <v:imagedata r:id="rId1109" o:title=""/>
            </v:shape>
            <v:shape style="position:absolute;left:5624;top:7304;width:188;height:143" type="#_x0000_t75" stroked="false">
              <v:imagedata r:id="rId1110" o:title=""/>
            </v:shape>
            <v:shape style="position:absolute;left:2504;top:7304;width:143;height:143" type="#_x0000_t75" stroked="false">
              <v:imagedata r:id="rId1111" o:title=""/>
            </v:shape>
            <v:shape style="position:absolute;left:2852;top:7304;width:143;height:143" type="#_x0000_t75" stroked="false">
              <v:imagedata r:id="rId1112" o:title=""/>
            </v:shape>
            <v:shape style="position:absolute;left:3199;top:7304;width:143;height:143" type="#_x0000_t75" stroked="false">
              <v:imagedata r:id="rId1113" o:title=""/>
            </v:shape>
            <v:shape style="position:absolute;left:3547;top:7304;width:143;height:143" type="#_x0000_t75" stroked="false">
              <v:imagedata r:id="rId1114" o:title=""/>
            </v:shape>
            <v:shape style="position:absolute;left:3895;top:7304;width:143;height:143" type="#_x0000_t75" stroked="false">
              <v:imagedata r:id="rId1115" o:title=""/>
            </v:shape>
            <v:shape style="position:absolute;left:4243;top:7304;width:143;height:143" type="#_x0000_t75" stroked="false">
              <v:imagedata r:id="rId1116" o:title=""/>
            </v:shape>
            <v:shape style="position:absolute;left:4591;top:7304;width:143;height:143" type="#_x0000_t75" stroked="false">
              <v:imagedata r:id="rId1117" o:title=""/>
            </v:shape>
            <v:shape style="position:absolute;left:4938;top:7304;width:143;height:143" type="#_x0000_t75" stroked="false">
              <v:imagedata r:id="rId1118" o:title=""/>
            </v:shape>
            <v:shape style="position:absolute;left:1696;top:154;width:144;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250</w:t>
                    </w:r>
                  </w:p>
                </w:txbxContent>
              </v:textbox>
              <w10:wrap type="none"/>
            </v:shape>
            <v:shape style="position:absolute;left:1725;top:728;width:116;height:80" type="#_x0000_t202" filled="false" stroked="false">
              <v:textbox inset="0,0,0,0">
                <w:txbxContent>
                  <w:p>
                    <w:pPr>
                      <w:spacing w:line="80" w:lineRule="exact" w:before="0"/>
                      <w:ind w:left="0" w:right="-18" w:firstLine="0"/>
                      <w:jc w:val="left"/>
                      <w:rPr>
                        <w:rFonts w:ascii="Palatino Linotype"/>
                        <w:sz w:val="8"/>
                      </w:rPr>
                    </w:pPr>
                    <w:r>
                      <w:rPr>
                        <w:rFonts w:ascii="Palatino Linotype"/>
                        <w:color w:val="58595B"/>
                        <w:w w:val="95"/>
                        <w:sz w:val="8"/>
                      </w:rPr>
                      <w:t>225</w:t>
                    </w:r>
                  </w:p>
                </w:txbxContent>
              </v:textbox>
              <w10:wrap type="none"/>
            </v:shape>
            <v:shape style="position:absolute;left:1696;top:1284;width:144;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200</w:t>
                    </w:r>
                  </w:p>
                </w:txbxContent>
              </v:textbox>
              <w10:wrap type="none"/>
            </v:shape>
            <v:shape style="position:absolute;left:1725;top:1858;width:116;height:80" type="#_x0000_t202" filled="false" stroked="false">
              <v:textbox inset="0,0,0,0">
                <w:txbxContent>
                  <w:p>
                    <w:pPr>
                      <w:spacing w:line="80" w:lineRule="exact" w:before="0"/>
                      <w:ind w:left="0" w:right="-18" w:firstLine="0"/>
                      <w:jc w:val="left"/>
                      <w:rPr>
                        <w:rFonts w:ascii="Palatino Linotype"/>
                        <w:sz w:val="8"/>
                      </w:rPr>
                    </w:pPr>
                    <w:r>
                      <w:rPr>
                        <w:rFonts w:ascii="Palatino Linotype"/>
                        <w:color w:val="58595B"/>
                        <w:w w:val="95"/>
                        <w:sz w:val="8"/>
                      </w:rPr>
                      <w:t>175</w:t>
                    </w:r>
                  </w:p>
                </w:txbxContent>
              </v:textbox>
              <w10:wrap type="none"/>
            </v:shape>
            <v:shape style="position:absolute;left:1696;top:2414;width:144;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150</w:t>
                    </w:r>
                  </w:p>
                </w:txbxContent>
              </v:textbox>
              <w10:wrap type="none"/>
            </v:shape>
            <v:shape style="position:absolute;left:1725;top:2988;width:116;height:80" type="#_x0000_t202" filled="false" stroked="false">
              <v:textbox inset="0,0,0,0">
                <w:txbxContent>
                  <w:p>
                    <w:pPr>
                      <w:spacing w:line="80" w:lineRule="exact" w:before="0"/>
                      <w:ind w:left="0" w:right="-18" w:firstLine="0"/>
                      <w:jc w:val="left"/>
                      <w:rPr>
                        <w:rFonts w:ascii="Palatino Linotype"/>
                        <w:sz w:val="8"/>
                      </w:rPr>
                    </w:pPr>
                    <w:r>
                      <w:rPr>
                        <w:rFonts w:ascii="Palatino Linotype"/>
                        <w:color w:val="58595B"/>
                        <w:w w:val="95"/>
                        <w:sz w:val="8"/>
                      </w:rPr>
                      <w:t>125</w:t>
                    </w:r>
                  </w:p>
                </w:txbxContent>
              </v:textbox>
              <w10:wrap type="none"/>
            </v:shape>
            <v:shape style="position:absolute;left:1696;top:3544;width:144;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100</w:t>
                    </w:r>
                  </w:p>
                </w:txbxContent>
              </v:textbox>
              <w10:wrap type="none"/>
            </v:shape>
            <v:shape style="position:absolute;left:1763;top:4117;width:77;height:80" type="#_x0000_t202" filled="false" stroked="false">
              <v:textbox inset="0,0,0,0">
                <w:txbxContent>
                  <w:p>
                    <w:pPr>
                      <w:spacing w:line="80" w:lineRule="exact" w:before="0"/>
                      <w:ind w:left="0" w:right="-19" w:firstLine="0"/>
                      <w:jc w:val="left"/>
                      <w:rPr>
                        <w:rFonts w:ascii="Palatino Linotype"/>
                        <w:sz w:val="8"/>
                      </w:rPr>
                    </w:pPr>
                    <w:r>
                      <w:rPr>
                        <w:rFonts w:ascii="Palatino Linotype"/>
                        <w:color w:val="58595B"/>
                        <w:w w:val="95"/>
                        <w:sz w:val="8"/>
                      </w:rPr>
                      <w:t>75</w:t>
                    </w:r>
                  </w:p>
                </w:txbxContent>
              </v:textbox>
              <w10:wrap type="none"/>
            </v:shape>
            <v:shape style="position:absolute;left:1744;top:4673;width:96;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50</w:t>
                    </w:r>
                  </w:p>
                </w:txbxContent>
              </v:textbox>
              <w10:wrap type="none"/>
            </v:shape>
            <v:shape style="position:absolute;left:1763;top:5238;width:77;height:80" type="#_x0000_t202" filled="false" stroked="false">
              <v:textbox inset="0,0,0,0">
                <w:txbxContent>
                  <w:p>
                    <w:pPr>
                      <w:spacing w:line="80" w:lineRule="exact" w:before="0"/>
                      <w:ind w:left="0" w:right="-19" w:firstLine="0"/>
                      <w:jc w:val="left"/>
                      <w:rPr>
                        <w:rFonts w:ascii="Palatino Linotype"/>
                        <w:sz w:val="8"/>
                      </w:rPr>
                    </w:pPr>
                    <w:r>
                      <w:rPr>
                        <w:rFonts w:ascii="Palatino Linotype"/>
                        <w:color w:val="58595B"/>
                        <w:w w:val="95"/>
                        <w:sz w:val="8"/>
                      </w:rPr>
                      <w:t>25</w:t>
                    </w:r>
                  </w:p>
                </w:txbxContent>
              </v:textbox>
              <w10:wrap type="none"/>
            </v:shape>
            <v:shape style="position:absolute;left:1792;top:5803;width:48;height:100" type="#_x0000_t202" filled="false" stroked="false">
              <v:textbox inset="0,0,0,0">
                <w:txbxContent>
                  <w:p>
                    <w:pPr>
                      <w:spacing w:line="100" w:lineRule="exact" w:before="0"/>
                      <w:ind w:left="0" w:right="0" w:firstLine="0"/>
                      <w:jc w:val="left"/>
                      <w:rPr>
                        <w:rFonts w:ascii="Palatino Linotype"/>
                        <w:sz w:val="10"/>
                      </w:rPr>
                    </w:pPr>
                    <w:r>
                      <w:rPr>
                        <w:rFonts w:ascii="Palatino Linotype"/>
                        <w:color w:val="58595B"/>
                        <w:w w:val="96"/>
                        <w:sz w:val="10"/>
                      </w:rPr>
                      <w:t>0</w:t>
                    </w:r>
                  </w:p>
                </w:txbxContent>
              </v:textbox>
              <w10:wrap type="none"/>
            </v:shape>
            <w10:wrap type="none"/>
          </v:group>
        </w:pict>
      </w:r>
      <w:r>
        <w:rPr/>
        <w:pict>
          <v:shape style="position:absolute;margin-left:92.493301pt;margin-top:10.285409pt;width:203.6pt;height:284.3pt;mso-position-horizontal-relative:page;mso-position-vertical-relative:paragraph;z-index:28816" type="#_x0000_t202" filled="false" stroked="false">
            <v:textbox inset="0,0,0,0">
              <w:txbxContent>
                <w:tbl>
                  <w:tblPr>
                    <w:tblW w:w="0" w:type="auto"/>
                    <w:jc w:val="left"/>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311"/>
                    <w:gridCol w:w="170"/>
                    <w:gridCol w:w="396"/>
                    <w:gridCol w:w="201"/>
                    <w:gridCol w:w="365"/>
                    <w:gridCol w:w="201"/>
                    <w:gridCol w:w="195"/>
                    <w:gridCol w:w="170"/>
                    <w:gridCol w:w="254"/>
                    <w:gridCol w:w="565"/>
                    <w:gridCol w:w="141"/>
                    <w:gridCol w:w="170"/>
                    <w:gridCol w:w="537"/>
                    <w:gridCol w:w="229"/>
                  </w:tblGrid>
                  <w:tr>
                    <w:trPr>
                      <w:trHeight w:val="282" w:hRule="exact"/>
                    </w:trPr>
                    <w:tc>
                      <w:tcPr>
                        <w:tcW w:w="1077" w:type="dxa"/>
                        <w:gridSpan w:val="4"/>
                      </w:tcPr>
                      <w:p>
                        <w:pPr/>
                      </w:p>
                    </w:tc>
                    <w:tc>
                      <w:tcPr>
                        <w:tcW w:w="565" w:type="dxa"/>
                        <w:gridSpan w:val="2"/>
                      </w:tcPr>
                      <w:p>
                        <w:pPr/>
                      </w:p>
                    </w:tc>
                    <w:tc>
                      <w:tcPr>
                        <w:tcW w:w="619" w:type="dxa"/>
                        <w:gridSpan w:val="3"/>
                      </w:tcPr>
                      <w:p>
                        <w:pPr/>
                      </w:p>
                    </w:tc>
                    <w:tc>
                      <w:tcPr>
                        <w:tcW w:w="565" w:type="dxa"/>
                      </w:tcPr>
                      <w:p>
                        <w:pPr/>
                      </w:p>
                    </w:tc>
                    <w:tc>
                      <w:tcPr>
                        <w:tcW w:w="1077" w:type="dxa"/>
                        <w:gridSpan w:val="4"/>
                      </w:tcPr>
                      <w:p>
                        <w:pPr/>
                      </w:p>
                    </w:tc>
                  </w:tr>
                  <w:tr>
                    <w:trPr>
                      <w:trHeight w:val="282" w:hRule="exact"/>
                    </w:trPr>
                    <w:tc>
                      <w:tcPr>
                        <w:tcW w:w="1077" w:type="dxa"/>
                        <w:gridSpan w:val="4"/>
                        <w:tcBorders>
                          <w:right w:val="thinThickMediumGap" w:sz="23" w:space="0" w:color="EDAB30"/>
                        </w:tcBorders>
                      </w:tcPr>
                      <w:p>
                        <w:pPr/>
                      </w:p>
                    </w:tc>
                    <w:tc>
                      <w:tcPr>
                        <w:tcW w:w="565" w:type="dxa"/>
                        <w:gridSpan w:val="2"/>
                        <w:tcBorders>
                          <w:left w:val="thickThinMediumGap" w:sz="23" w:space="0" w:color="EDAB30"/>
                        </w:tcBorders>
                      </w:tcPr>
                      <w:p>
                        <w:pPr/>
                      </w:p>
                    </w:tc>
                    <w:tc>
                      <w:tcPr>
                        <w:tcW w:w="619" w:type="dxa"/>
                        <w:gridSpan w:val="3"/>
                      </w:tcPr>
                      <w:p>
                        <w:pPr/>
                      </w:p>
                    </w:tc>
                    <w:tc>
                      <w:tcPr>
                        <w:tcW w:w="565" w:type="dxa"/>
                      </w:tcPr>
                      <w:p>
                        <w:pPr/>
                      </w:p>
                    </w:tc>
                    <w:tc>
                      <w:tcPr>
                        <w:tcW w:w="1077" w:type="dxa"/>
                        <w:gridSpan w:val="4"/>
                      </w:tcPr>
                      <w:p>
                        <w:pPr/>
                      </w:p>
                    </w:tc>
                  </w:tr>
                  <w:tr>
                    <w:trPr>
                      <w:trHeight w:val="282" w:hRule="exact"/>
                    </w:trPr>
                    <w:tc>
                      <w:tcPr>
                        <w:tcW w:w="1077" w:type="dxa"/>
                        <w:gridSpan w:val="4"/>
                        <w:tcBorders>
                          <w:right w:val="thinThickMediumGap" w:sz="23" w:space="0" w:color="EDAB30"/>
                        </w:tcBorders>
                      </w:tcPr>
                      <w:p>
                        <w:pPr/>
                      </w:p>
                    </w:tc>
                    <w:tc>
                      <w:tcPr>
                        <w:tcW w:w="565" w:type="dxa"/>
                        <w:gridSpan w:val="2"/>
                        <w:tcBorders>
                          <w:left w:val="thickThinMediumGap" w:sz="23" w:space="0" w:color="EDAB30"/>
                        </w:tcBorders>
                      </w:tcPr>
                      <w:p>
                        <w:pPr/>
                      </w:p>
                    </w:tc>
                    <w:tc>
                      <w:tcPr>
                        <w:tcW w:w="619" w:type="dxa"/>
                        <w:gridSpan w:val="3"/>
                      </w:tcPr>
                      <w:p>
                        <w:pPr/>
                      </w:p>
                    </w:tc>
                    <w:tc>
                      <w:tcPr>
                        <w:tcW w:w="565" w:type="dxa"/>
                      </w:tcPr>
                      <w:p>
                        <w:pPr/>
                      </w:p>
                    </w:tc>
                    <w:tc>
                      <w:tcPr>
                        <w:tcW w:w="1077" w:type="dxa"/>
                        <w:gridSpan w:val="4"/>
                      </w:tcPr>
                      <w:p>
                        <w:pPr/>
                      </w:p>
                    </w:tc>
                  </w:tr>
                  <w:tr>
                    <w:trPr>
                      <w:trHeight w:val="282" w:hRule="exact"/>
                    </w:trPr>
                    <w:tc>
                      <w:tcPr>
                        <w:tcW w:w="876" w:type="dxa"/>
                        <w:gridSpan w:val="3"/>
                        <w:tcBorders>
                          <w:right w:val="single" w:sz="20" w:space="0" w:color="EDAB30"/>
                        </w:tcBorders>
                      </w:tcPr>
                      <w:p>
                        <w:pPr/>
                      </w:p>
                    </w:tc>
                    <w:tc>
                      <w:tcPr>
                        <w:tcW w:w="201" w:type="dxa"/>
                        <w:tcBorders>
                          <w:left w:val="single" w:sz="20" w:space="0" w:color="EDAB30"/>
                          <w:right w:val="thinThickMediumGap" w:sz="23" w:space="0" w:color="EDAB30"/>
                        </w:tcBorders>
                      </w:tcPr>
                      <w:p>
                        <w:pPr/>
                      </w:p>
                    </w:tc>
                    <w:tc>
                      <w:tcPr>
                        <w:tcW w:w="565" w:type="dxa"/>
                        <w:gridSpan w:val="2"/>
                        <w:tcBorders>
                          <w:left w:val="thickThinMediumGap" w:sz="23" w:space="0" w:color="EDAB30"/>
                        </w:tcBorders>
                      </w:tcPr>
                      <w:p>
                        <w:pPr/>
                      </w:p>
                    </w:tc>
                    <w:tc>
                      <w:tcPr>
                        <w:tcW w:w="619" w:type="dxa"/>
                        <w:gridSpan w:val="3"/>
                      </w:tcPr>
                      <w:p>
                        <w:pPr/>
                      </w:p>
                    </w:tc>
                    <w:tc>
                      <w:tcPr>
                        <w:tcW w:w="565" w:type="dxa"/>
                      </w:tcPr>
                      <w:p>
                        <w:pPr/>
                      </w:p>
                    </w:tc>
                    <w:tc>
                      <w:tcPr>
                        <w:tcW w:w="1077" w:type="dxa"/>
                        <w:gridSpan w:val="4"/>
                      </w:tcPr>
                      <w:p>
                        <w:pPr/>
                      </w:p>
                    </w:tc>
                  </w:tr>
                  <w:tr>
                    <w:trPr>
                      <w:trHeight w:val="282" w:hRule="exact"/>
                    </w:trPr>
                    <w:tc>
                      <w:tcPr>
                        <w:tcW w:w="876" w:type="dxa"/>
                        <w:gridSpan w:val="3"/>
                        <w:tcBorders>
                          <w:right w:val="single" w:sz="20" w:space="0" w:color="EDAB30"/>
                        </w:tcBorders>
                      </w:tcPr>
                      <w:p>
                        <w:pPr/>
                      </w:p>
                    </w:tc>
                    <w:tc>
                      <w:tcPr>
                        <w:tcW w:w="201" w:type="dxa"/>
                        <w:tcBorders>
                          <w:left w:val="single" w:sz="20" w:space="0" w:color="EDAB30"/>
                          <w:right w:val="thinThickMediumGap" w:sz="23" w:space="0" w:color="EDAB30"/>
                        </w:tcBorders>
                      </w:tcPr>
                      <w:p>
                        <w:pPr/>
                      </w:p>
                    </w:tc>
                    <w:tc>
                      <w:tcPr>
                        <w:tcW w:w="565" w:type="dxa"/>
                        <w:gridSpan w:val="2"/>
                        <w:tcBorders>
                          <w:left w:val="thickThinMediumGap" w:sz="23" w:space="0" w:color="EDAB30"/>
                        </w:tcBorders>
                      </w:tcPr>
                      <w:p>
                        <w:pPr/>
                      </w:p>
                    </w:tc>
                    <w:tc>
                      <w:tcPr>
                        <w:tcW w:w="619" w:type="dxa"/>
                        <w:gridSpan w:val="3"/>
                      </w:tcPr>
                      <w:p>
                        <w:pPr/>
                      </w:p>
                    </w:tc>
                    <w:tc>
                      <w:tcPr>
                        <w:tcW w:w="565" w:type="dxa"/>
                      </w:tcPr>
                      <w:p>
                        <w:pPr/>
                      </w:p>
                    </w:tc>
                    <w:tc>
                      <w:tcPr>
                        <w:tcW w:w="1077" w:type="dxa"/>
                        <w:gridSpan w:val="4"/>
                      </w:tcPr>
                      <w:p>
                        <w:pPr/>
                      </w:p>
                    </w:tc>
                  </w:tr>
                  <w:tr>
                    <w:trPr>
                      <w:trHeight w:val="282" w:hRule="exact"/>
                    </w:trPr>
                    <w:tc>
                      <w:tcPr>
                        <w:tcW w:w="876" w:type="dxa"/>
                        <w:gridSpan w:val="3"/>
                        <w:tcBorders>
                          <w:right w:val="single" w:sz="20" w:space="0" w:color="EDAB30"/>
                        </w:tcBorders>
                      </w:tcPr>
                      <w:p>
                        <w:pPr/>
                      </w:p>
                    </w:tc>
                    <w:tc>
                      <w:tcPr>
                        <w:tcW w:w="201" w:type="dxa"/>
                        <w:tcBorders>
                          <w:left w:val="single" w:sz="20" w:space="0" w:color="EDAB30"/>
                          <w:right w:val="thinThickMediumGap" w:sz="23" w:space="0" w:color="EDAB30"/>
                        </w:tcBorders>
                      </w:tcPr>
                      <w:p>
                        <w:pPr/>
                      </w:p>
                    </w:tc>
                    <w:tc>
                      <w:tcPr>
                        <w:tcW w:w="565" w:type="dxa"/>
                        <w:gridSpan w:val="2"/>
                        <w:tcBorders>
                          <w:left w:val="thickThinMediumGap" w:sz="23" w:space="0" w:color="EDAB30"/>
                        </w:tcBorders>
                      </w:tcPr>
                      <w:p>
                        <w:pPr/>
                      </w:p>
                    </w:tc>
                    <w:tc>
                      <w:tcPr>
                        <w:tcW w:w="619" w:type="dxa"/>
                        <w:gridSpan w:val="3"/>
                      </w:tcPr>
                      <w:p>
                        <w:pPr/>
                      </w:p>
                    </w:tc>
                    <w:tc>
                      <w:tcPr>
                        <w:tcW w:w="565" w:type="dxa"/>
                      </w:tcPr>
                      <w:p>
                        <w:pPr/>
                      </w:p>
                    </w:tc>
                    <w:tc>
                      <w:tcPr>
                        <w:tcW w:w="1077" w:type="dxa"/>
                        <w:gridSpan w:val="4"/>
                        <w:tcBorders>
                          <w:right w:val="thinThickMediumGap" w:sz="23" w:space="0" w:color="B1AE68"/>
                        </w:tcBorders>
                      </w:tcPr>
                      <w:p>
                        <w:pPr/>
                      </w:p>
                    </w:tc>
                  </w:tr>
                  <w:tr>
                    <w:trPr>
                      <w:trHeight w:val="282" w:hRule="exact"/>
                    </w:trPr>
                    <w:tc>
                      <w:tcPr>
                        <w:tcW w:w="876" w:type="dxa"/>
                        <w:gridSpan w:val="3"/>
                        <w:tcBorders>
                          <w:right w:val="single" w:sz="20" w:space="0" w:color="EDAB30"/>
                        </w:tcBorders>
                      </w:tcPr>
                      <w:p>
                        <w:pPr/>
                      </w:p>
                    </w:tc>
                    <w:tc>
                      <w:tcPr>
                        <w:tcW w:w="201" w:type="dxa"/>
                        <w:tcBorders>
                          <w:left w:val="single" w:sz="20" w:space="0" w:color="EDAB30"/>
                          <w:right w:val="thinThickMediumGap" w:sz="23" w:space="0" w:color="EDAB30"/>
                        </w:tcBorders>
                      </w:tcPr>
                      <w:p>
                        <w:pPr/>
                      </w:p>
                    </w:tc>
                    <w:tc>
                      <w:tcPr>
                        <w:tcW w:w="565" w:type="dxa"/>
                        <w:gridSpan w:val="2"/>
                        <w:tcBorders>
                          <w:left w:val="thickThinMediumGap" w:sz="23" w:space="0" w:color="EDAB30"/>
                        </w:tcBorders>
                      </w:tcPr>
                      <w:p>
                        <w:pPr/>
                      </w:p>
                    </w:tc>
                    <w:tc>
                      <w:tcPr>
                        <w:tcW w:w="619" w:type="dxa"/>
                        <w:gridSpan w:val="3"/>
                      </w:tcPr>
                      <w:p>
                        <w:pPr/>
                      </w:p>
                    </w:tc>
                    <w:tc>
                      <w:tcPr>
                        <w:tcW w:w="565" w:type="dxa"/>
                      </w:tcPr>
                      <w:p>
                        <w:pPr/>
                      </w:p>
                    </w:tc>
                    <w:tc>
                      <w:tcPr>
                        <w:tcW w:w="1077" w:type="dxa"/>
                        <w:gridSpan w:val="4"/>
                        <w:tcBorders>
                          <w:right w:val="thinThickMediumGap" w:sz="23" w:space="0" w:color="B1AE68"/>
                        </w:tcBorders>
                      </w:tcPr>
                      <w:p>
                        <w:pPr/>
                      </w:p>
                    </w:tc>
                  </w:tr>
                  <w:tr>
                    <w:trPr>
                      <w:trHeight w:val="282" w:hRule="exact"/>
                    </w:trPr>
                    <w:tc>
                      <w:tcPr>
                        <w:tcW w:w="876" w:type="dxa"/>
                        <w:gridSpan w:val="3"/>
                        <w:tcBorders>
                          <w:right w:val="single" w:sz="20" w:space="0" w:color="EDAB30"/>
                        </w:tcBorders>
                      </w:tcPr>
                      <w:p>
                        <w:pPr/>
                      </w:p>
                    </w:tc>
                    <w:tc>
                      <w:tcPr>
                        <w:tcW w:w="201" w:type="dxa"/>
                        <w:tcBorders>
                          <w:left w:val="single" w:sz="20" w:space="0" w:color="EDAB30"/>
                          <w:right w:val="thinThickMediumGap" w:sz="23" w:space="0" w:color="EDAB30"/>
                        </w:tcBorders>
                      </w:tcPr>
                      <w:p>
                        <w:pPr/>
                      </w:p>
                    </w:tc>
                    <w:tc>
                      <w:tcPr>
                        <w:tcW w:w="565" w:type="dxa"/>
                        <w:gridSpan w:val="2"/>
                        <w:tcBorders>
                          <w:left w:val="thickThinMediumGap" w:sz="23" w:space="0" w:color="EDAB30"/>
                          <w:right w:val="thinThickMediumGap" w:sz="23" w:space="0" w:color="C24127"/>
                        </w:tcBorders>
                      </w:tcPr>
                      <w:p>
                        <w:pPr/>
                      </w:p>
                    </w:tc>
                    <w:tc>
                      <w:tcPr>
                        <w:tcW w:w="619" w:type="dxa"/>
                        <w:gridSpan w:val="3"/>
                        <w:tcBorders>
                          <w:left w:val="thickThinMediumGap" w:sz="23" w:space="0" w:color="C24127"/>
                        </w:tcBorders>
                      </w:tcPr>
                      <w:p>
                        <w:pPr/>
                      </w:p>
                    </w:tc>
                    <w:tc>
                      <w:tcPr>
                        <w:tcW w:w="565" w:type="dxa"/>
                      </w:tcPr>
                      <w:p>
                        <w:pPr/>
                      </w:p>
                    </w:tc>
                    <w:tc>
                      <w:tcPr>
                        <w:tcW w:w="1077" w:type="dxa"/>
                        <w:gridSpan w:val="4"/>
                        <w:tcBorders>
                          <w:right w:val="thinThickMediumGap" w:sz="23" w:space="0" w:color="B1AE68"/>
                        </w:tcBorders>
                      </w:tcPr>
                      <w:p>
                        <w:pPr/>
                      </w:p>
                    </w:tc>
                  </w:tr>
                  <w:tr>
                    <w:trPr>
                      <w:trHeight w:val="282" w:hRule="exact"/>
                    </w:trPr>
                    <w:tc>
                      <w:tcPr>
                        <w:tcW w:w="876" w:type="dxa"/>
                        <w:gridSpan w:val="3"/>
                        <w:tcBorders>
                          <w:right w:val="single" w:sz="20" w:space="0" w:color="EDAB30"/>
                        </w:tcBorders>
                      </w:tcPr>
                      <w:p>
                        <w:pPr/>
                      </w:p>
                    </w:tc>
                    <w:tc>
                      <w:tcPr>
                        <w:tcW w:w="201" w:type="dxa"/>
                        <w:tcBorders>
                          <w:left w:val="single" w:sz="20" w:space="0" w:color="EDAB30"/>
                          <w:right w:val="thinThickMediumGap" w:sz="23" w:space="0" w:color="EDAB30"/>
                        </w:tcBorders>
                      </w:tcPr>
                      <w:p>
                        <w:pPr/>
                      </w:p>
                    </w:tc>
                    <w:tc>
                      <w:tcPr>
                        <w:tcW w:w="565" w:type="dxa"/>
                        <w:gridSpan w:val="2"/>
                        <w:tcBorders>
                          <w:left w:val="thickThinMediumGap" w:sz="23" w:space="0" w:color="EDAB30"/>
                          <w:right w:val="thinThickMediumGap" w:sz="23" w:space="0" w:color="C24127"/>
                        </w:tcBorders>
                      </w:tcPr>
                      <w:p>
                        <w:pPr/>
                      </w:p>
                    </w:tc>
                    <w:tc>
                      <w:tcPr>
                        <w:tcW w:w="619" w:type="dxa"/>
                        <w:gridSpan w:val="3"/>
                        <w:tcBorders>
                          <w:left w:val="thickThinMediumGap" w:sz="23" w:space="0" w:color="C24127"/>
                        </w:tcBorders>
                      </w:tcPr>
                      <w:p>
                        <w:pPr/>
                      </w:p>
                    </w:tc>
                    <w:tc>
                      <w:tcPr>
                        <w:tcW w:w="565" w:type="dxa"/>
                      </w:tcPr>
                      <w:p>
                        <w:pPr/>
                      </w:p>
                    </w:tc>
                    <w:tc>
                      <w:tcPr>
                        <w:tcW w:w="1077" w:type="dxa"/>
                        <w:gridSpan w:val="4"/>
                        <w:tcBorders>
                          <w:right w:val="thinThickMediumGap" w:sz="23" w:space="0" w:color="B1AE68"/>
                        </w:tcBorders>
                      </w:tcPr>
                      <w:p>
                        <w:pPr/>
                      </w:p>
                    </w:tc>
                  </w:tr>
                  <w:tr>
                    <w:trPr>
                      <w:trHeight w:val="282" w:hRule="exact"/>
                    </w:trPr>
                    <w:tc>
                      <w:tcPr>
                        <w:tcW w:w="876" w:type="dxa"/>
                        <w:gridSpan w:val="3"/>
                        <w:tcBorders>
                          <w:right w:val="single" w:sz="20" w:space="0" w:color="EDAB30"/>
                        </w:tcBorders>
                      </w:tcPr>
                      <w:p>
                        <w:pPr/>
                      </w:p>
                    </w:tc>
                    <w:tc>
                      <w:tcPr>
                        <w:tcW w:w="201" w:type="dxa"/>
                        <w:tcBorders>
                          <w:left w:val="single" w:sz="20" w:space="0" w:color="EDAB30"/>
                          <w:right w:val="thinThickMediumGap" w:sz="23" w:space="0" w:color="EDAB30"/>
                        </w:tcBorders>
                      </w:tcPr>
                      <w:p>
                        <w:pPr/>
                      </w:p>
                    </w:tc>
                    <w:tc>
                      <w:tcPr>
                        <w:tcW w:w="565" w:type="dxa"/>
                        <w:gridSpan w:val="2"/>
                        <w:tcBorders>
                          <w:left w:val="thickThinMediumGap" w:sz="23" w:space="0" w:color="EDAB30"/>
                          <w:right w:val="thinThickMediumGap" w:sz="23" w:space="0" w:color="C24127"/>
                        </w:tcBorders>
                      </w:tcPr>
                      <w:p>
                        <w:pPr/>
                      </w:p>
                    </w:tc>
                    <w:tc>
                      <w:tcPr>
                        <w:tcW w:w="195" w:type="dxa"/>
                        <w:tcBorders>
                          <w:left w:val="thickThinMediumGap" w:sz="23" w:space="0" w:color="C24127"/>
                          <w:right w:val="single" w:sz="20" w:space="0" w:color="F4772A"/>
                        </w:tcBorders>
                      </w:tcPr>
                      <w:p>
                        <w:pPr/>
                      </w:p>
                    </w:tc>
                    <w:tc>
                      <w:tcPr>
                        <w:tcW w:w="424" w:type="dxa"/>
                        <w:gridSpan w:val="2"/>
                        <w:tcBorders>
                          <w:left w:val="single" w:sz="20" w:space="0" w:color="F4772A"/>
                        </w:tcBorders>
                      </w:tcPr>
                      <w:p>
                        <w:pPr/>
                      </w:p>
                    </w:tc>
                    <w:tc>
                      <w:tcPr>
                        <w:tcW w:w="565" w:type="dxa"/>
                      </w:tcPr>
                      <w:p>
                        <w:pPr/>
                      </w:p>
                    </w:tc>
                    <w:tc>
                      <w:tcPr>
                        <w:tcW w:w="311" w:type="dxa"/>
                        <w:gridSpan w:val="2"/>
                        <w:tcBorders>
                          <w:right w:val="single" w:sz="20" w:space="0" w:color="72703D"/>
                        </w:tcBorders>
                      </w:tcPr>
                      <w:p>
                        <w:pPr/>
                      </w:p>
                    </w:tc>
                    <w:tc>
                      <w:tcPr>
                        <w:tcW w:w="766" w:type="dxa"/>
                        <w:gridSpan w:val="2"/>
                        <w:tcBorders>
                          <w:left w:val="single" w:sz="20" w:space="0" w:color="72703D"/>
                          <w:right w:val="thinThickMediumGap" w:sz="23" w:space="0" w:color="B1AE68"/>
                        </w:tcBorders>
                      </w:tcPr>
                      <w:p>
                        <w:pPr/>
                      </w:p>
                    </w:tc>
                  </w:tr>
                  <w:tr>
                    <w:trPr>
                      <w:trHeight w:val="136" w:hRule="exact"/>
                    </w:trPr>
                    <w:tc>
                      <w:tcPr>
                        <w:tcW w:w="876" w:type="dxa"/>
                        <w:gridSpan w:val="3"/>
                        <w:vMerge w:val="restart"/>
                        <w:tcBorders>
                          <w:left w:val="single" w:sz="20" w:space="0" w:color="47833E"/>
                          <w:right w:val="single" w:sz="20" w:space="0" w:color="F3C271"/>
                        </w:tcBorders>
                      </w:tcPr>
                      <w:p>
                        <w:pPr/>
                      </w:p>
                    </w:tc>
                    <w:tc>
                      <w:tcPr>
                        <w:tcW w:w="201" w:type="dxa"/>
                        <w:vMerge w:val="restart"/>
                        <w:tcBorders>
                          <w:left w:val="single" w:sz="20" w:space="0" w:color="F3C271"/>
                          <w:right w:val="thinThickMediumGap" w:sz="23" w:space="0" w:color="EDAB30"/>
                        </w:tcBorders>
                      </w:tcPr>
                      <w:p>
                        <w:pPr/>
                      </w:p>
                    </w:tc>
                    <w:tc>
                      <w:tcPr>
                        <w:tcW w:w="565" w:type="dxa"/>
                        <w:gridSpan w:val="2"/>
                        <w:vMerge w:val="restart"/>
                        <w:tcBorders>
                          <w:left w:val="thickThinMediumGap" w:sz="23" w:space="0" w:color="EDAB30"/>
                          <w:right w:val="thinThickMediumGap" w:sz="23" w:space="0" w:color="C24127"/>
                        </w:tcBorders>
                      </w:tcPr>
                      <w:p>
                        <w:pPr/>
                      </w:p>
                    </w:tc>
                    <w:tc>
                      <w:tcPr>
                        <w:tcW w:w="195" w:type="dxa"/>
                        <w:vMerge w:val="restart"/>
                        <w:tcBorders>
                          <w:left w:val="thickThinMediumGap" w:sz="23" w:space="0" w:color="C24127"/>
                          <w:right w:val="single" w:sz="20" w:space="0" w:color="F4772A"/>
                        </w:tcBorders>
                      </w:tcPr>
                      <w:p>
                        <w:pPr/>
                      </w:p>
                    </w:tc>
                    <w:tc>
                      <w:tcPr>
                        <w:tcW w:w="424" w:type="dxa"/>
                        <w:gridSpan w:val="2"/>
                        <w:vMerge w:val="restart"/>
                        <w:tcBorders>
                          <w:left w:val="single" w:sz="20" w:space="0" w:color="F4772A"/>
                        </w:tcBorders>
                      </w:tcPr>
                      <w:p>
                        <w:pPr/>
                      </w:p>
                    </w:tc>
                    <w:tc>
                      <w:tcPr>
                        <w:tcW w:w="565" w:type="dxa"/>
                        <w:vMerge w:val="restart"/>
                      </w:tcPr>
                      <w:p>
                        <w:pPr/>
                      </w:p>
                    </w:tc>
                    <w:tc>
                      <w:tcPr>
                        <w:tcW w:w="311" w:type="dxa"/>
                        <w:gridSpan w:val="2"/>
                        <w:tcBorders>
                          <w:bottom w:val="nil"/>
                          <w:right w:val="single" w:sz="20" w:space="0" w:color="72703D"/>
                        </w:tcBorders>
                      </w:tcPr>
                      <w:p>
                        <w:pPr/>
                      </w:p>
                    </w:tc>
                    <w:tc>
                      <w:tcPr>
                        <w:tcW w:w="766" w:type="dxa"/>
                        <w:gridSpan w:val="2"/>
                        <w:vMerge w:val="restart"/>
                        <w:tcBorders>
                          <w:left w:val="single" w:sz="20" w:space="0" w:color="72703D"/>
                          <w:right w:val="thinThickMediumGap" w:sz="23" w:space="0" w:color="B1AE68"/>
                        </w:tcBorders>
                      </w:tcPr>
                      <w:p>
                        <w:pPr/>
                      </w:p>
                    </w:tc>
                  </w:tr>
                  <w:tr>
                    <w:trPr>
                      <w:trHeight w:val="147" w:hRule="exact"/>
                    </w:trPr>
                    <w:tc>
                      <w:tcPr>
                        <w:tcW w:w="876" w:type="dxa"/>
                        <w:gridSpan w:val="3"/>
                        <w:vMerge/>
                        <w:tcBorders>
                          <w:left w:val="single" w:sz="20" w:space="0" w:color="47833E"/>
                          <w:right w:val="single" w:sz="20" w:space="0" w:color="F3C271"/>
                        </w:tcBorders>
                      </w:tcPr>
                      <w:p>
                        <w:pPr/>
                      </w:p>
                    </w:tc>
                    <w:tc>
                      <w:tcPr>
                        <w:tcW w:w="201" w:type="dxa"/>
                        <w:vMerge/>
                        <w:tcBorders>
                          <w:left w:val="single" w:sz="20" w:space="0" w:color="F3C271"/>
                          <w:right w:val="thinThickMediumGap" w:sz="23" w:space="0" w:color="EDAB30"/>
                        </w:tcBorders>
                      </w:tcPr>
                      <w:p>
                        <w:pPr/>
                      </w:p>
                    </w:tc>
                    <w:tc>
                      <w:tcPr>
                        <w:tcW w:w="565" w:type="dxa"/>
                        <w:gridSpan w:val="2"/>
                        <w:vMerge/>
                        <w:tcBorders>
                          <w:left w:val="thickThinMediumGap" w:sz="23" w:space="0" w:color="EDAB30"/>
                          <w:right w:val="thinThickMediumGap" w:sz="23" w:space="0" w:color="C24127"/>
                        </w:tcBorders>
                      </w:tcPr>
                      <w:p>
                        <w:pPr/>
                      </w:p>
                    </w:tc>
                    <w:tc>
                      <w:tcPr>
                        <w:tcW w:w="195" w:type="dxa"/>
                        <w:vMerge/>
                        <w:tcBorders>
                          <w:left w:val="thickThinMediumGap" w:sz="23" w:space="0" w:color="C24127"/>
                          <w:right w:val="single" w:sz="20" w:space="0" w:color="F4772A"/>
                        </w:tcBorders>
                      </w:tcPr>
                      <w:p>
                        <w:pPr/>
                      </w:p>
                    </w:tc>
                    <w:tc>
                      <w:tcPr>
                        <w:tcW w:w="424" w:type="dxa"/>
                        <w:gridSpan w:val="2"/>
                        <w:vMerge/>
                        <w:tcBorders>
                          <w:left w:val="single" w:sz="20" w:space="0" w:color="F4772A"/>
                        </w:tcBorders>
                      </w:tcPr>
                      <w:p>
                        <w:pPr/>
                      </w:p>
                    </w:tc>
                    <w:tc>
                      <w:tcPr>
                        <w:tcW w:w="565" w:type="dxa"/>
                        <w:vMerge/>
                      </w:tcPr>
                      <w:p>
                        <w:pPr/>
                      </w:p>
                    </w:tc>
                    <w:tc>
                      <w:tcPr>
                        <w:tcW w:w="141" w:type="dxa"/>
                        <w:tcBorders>
                          <w:top w:val="nil"/>
                          <w:right w:val="single" w:sz="20" w:space="0" w:color="72703D"/>
                        </w:tcBorders>
                      </w:tcPr>
                      <w:p>
                        <w:pPr/>
                      </w:p>
                    </w:tc>
                    <w:tc>
                      <w:tcPr>
                        <w:tcW w:w="170" w:type="dxa"/>
                        <w:tcBorders>
                          <w:top w:val="nil"/>
                          <w:left w:val="single" w:sz="20" w:space="0" w:color="72703D"/>
                          <w:right w:val="single" w:sz="20" w:space="0" w:color="72703D"/>
                        </w:tcBorders>
                      </w:tcPr>
                      <w:p>
                        <w:pPr/>
                      </w:p>
                    </w:tc>
                    <w:tc>
                      <w:tcPr>
                        <w:tcW w:w="766" w:type="dxa"/>
                        <w:gridSpan w:val="2"/>
                        <w:vMerge/>
                        <w:tcBorders>
                          <w:left w:val="single" w:sz="20" w:space="0" w:color="72703D"/>
                          <w:right w:val="thinThickMediumGap" w:sz="23" w:space="0" w:color="B1AE68"/>
                        </w:tcBorders>
                      </w:tcPr>
                      <w:p>
                        <w:pPr/>
                      </w:p>
                    </w:tc>
                  </w:tr>
                  <w:tr>
                    <w:trPr>
                      <w:trHeight w:val="282" w:hRule="exact"/>
                    </w:trPr>
                    <w:tc>
                      <w:tcPr>
                        <w:tcW w:w="876" w:type="dxa"/>
                        <w:gridSpan w:val="3"/>
                        <w:tcBorders>
                          <w:left w:val="thinThickMediumGap" w:sz="23" w:space="0" w:color="47833E"/>
                          <w:right w:val="double" w:sz="14" w:space="0" w:color="F3C271"/>
                        </w:tcBorders>
                      </w:tcPr>
                      <w:p>
                        <w:pPr/>
                      </w:p>
                    </w:tc>
                    <w:tc>
                      <w:tcPr>
                        <w:tcW w:w="201" w:type="dxa"/>
                        <w:tcBorders>
                          <w:left w:val="double" w:sz="14" w:space="0" w:color="F3C271"/>
                          <w:right w:val="thinThickMediumGap" w:sz="23" w:space="0" w:color="EDAB30"/>
                        </w:tcBorders>
                      </w:tcPr>
                      <w:p>
                        <w:pPr/>
                      </w:p>
                    </w:tc>
                    <w:tc>
                      <w:tcPr>
                        <w:tcW w:w="365" w:type="dxa"/>
                        <w:tcBorders>
                          <w:left w:val="thickThinMediumGap" w:sz="23" w:space="0" w:color="EDAB30"/>
                          <w:right w:val="single" w:sz="20" w:space="0" w:color="C24127"/>
                        </w:tcBorders>
                      </w:tcPr>
                      <w:p>
                        <w:pPr/>
                      </w:p>
                    </w:tc>
                    <w:tc>
                      <w:tcPr>
                        <w:tcW w:w="201" w:type="dxa"/>
                        <w:tcBorders>
                          <w:left w:val="single" w:sz="20" w:space="0" w:color="C24127"/>
                          <w:right w:val="thinThickMediumGap" w:sz="23" w:space="0" w:color="C24127"/>
                        </w:tcBorders>
                      </w:tcPr>
                      <w:p>
                        <w:pPr/>
                      </w:p>
                    </w:tc>
                    <w:tc>
                      <w:tcPr>
                        <w:tcW w:w="195" w:type="dxa"/>
                        <w:tcBorders>
                          <w:left w:val="thickThinMediumGap" w:sz="23" w:space="0" w:color="C24127"/>
                          <w:right w:val="single" w:sz="20" w:space="0" w:color="F4772A"/>
                        </w:tcBorders>
                      </w:tcPr>
                      <w:p>
                        <w:pPr/>
                      </w:p>
                    </w:tc>
                    <w:tc>
                      <w:tcPr>
                        <w:tcW w:w="424" w:type="dxa"/>
                        <w:gridSpan w:val="2"/>
                        <w:tcBorders>
                          <w:left w:val="single" w:sz="20" w:space="0" w:color="F4772A"/>
                        </w:tcBorders>
                      </w:tcPr>
                      <w:p>
                        <w:pPr/>
                      </w:p>
                    </w:tc>
                    <w:tc>
                      <w:tcPr>
                        <w:tcW w:w="565" w:type="dxa"/>
                      </w:tcPr>
                      <w:p>
                        <w:pPr/>
                      </w:p>
                    </w:tc>
                    <w:tc>
                      <w:tcPr>
                        <w:tcW w:w="141" w:type="dxa"/>
                        <w:tcBorders>
                          <w:right w:val="single" w:sz="20" w:space="0" w:color="72703D"/>
                        </w:tcBorders>
                      </w:tcPr>
                      <w:p>
                        <w:pPr/>
                      </w:p>
                    </w:tc>
                    <w:tc>
                      <w:tcPr>
                        <w:tcW w:w="170" w:type="dxa"/>
                        <w:tcBorders>
                          <w:left w:val="single" w:sz="20" w:space="0" w:color="72703D"/>
                          <w:right w:val="single" w:sz="20" w:space="0" w:color="72703D"/>
                        </w:tcBorders>
                      </w:tcPr>
                      <w:p>
                        <w:pPr/>
                      </w:p>
                    </w:tc>
                    <w:tc>
                      <w:tcPr>
                        <w:tcW w:w="537" w:type="dxa"/>
                        <w:tcBorders>
                          <w:left w:val="single" w:sz="20" w:space="0" w:color="72703D"/>
                          <w:right w:val="single" w:sz="20" w:space="0" w:color="B1AE68"/>
                        </w:tcBorders>
                      </w:tcPr>
                      <w:p>
                        <w:pPr/>
                      </w:p>
                    </w:tc>
                    <w:tc>
                      <w:tcPr>
                        <w:tcW w:w="229" w:type="dxa"/>
                        <w:tcBorders>
                          <w:left w:val="single" w:sz="20" w:space="0" w:color="B1AE68"/>
                          <w:right w:val="thinThickMediumGap" w:sz="23" w:space="0" w:color="B1AE68"/>
                        </w:tcBorders>
                      </w:tcPr>
                      <w:p>
                        <w:pPr/>
                      </w:p>
                    </w:tc>
                  </w:tr>
                  <w:tr>
                    <w:trPr>
                      <w:trHeight w:val="282" w:hRule="exact"/>
                    </w:trPr>
                    <w:tc>
                      <w:tcPr>
                        <w:tcW w:w="876" w:type="dxa"/>
                        <w:gridSpan w:val="3"/>
                        <w:tcBorders>
                          <w:left w:val="thinThickMediumGap" w:sz="23" w:space="0" w:color="47833E"/>
                          <w:right w:val="double" w:sz="14" w:space="0" w:color="F3C271"/>
                        </w:tcBorders>
                      </w:tcPr>
                      <w:p>
                        <w:pPr/>
                      </w:p>
                    </w:tc>
                    <w:tc>
                      <w:tcPr>
                        <w:tcW w:w="201" w:type="dxa"/>
                        <w:tcBorders>
                          <w:left w:val="double" w:sz="14" w:space="0" w:color="F3C271"/>
                          <w:right w:val="thinThickMediumGap" w:sz="23" w:space="0" w:color="EDAB30"/>
                        </w:tcBorders>
                      </w:tcPr>
                      <w:p>
                        <w:pPr/>
                      </w:p>
                    </w:tc>
                    <w:tc>
                      <w:tcPr>
                        <w:tcW w:w="365" w:type="dxa"/>
                        <w:tcBorders>
                          <w:left w:val="thickThinMediumGap" w:sz="23" w:space="0" w:color="EDAB30"/>
                          <w:right w:val="single" w:sz="20" w:space="0" w:color="C24127"/>
                        </w:tcBorders>
                      </w:tcPr>
                      <w:p>
                        <w:pPr/>
                      </w:p>
                    </w:tc>
                    <w:tc>
                      <w:tcPr>
                        <w:tcW w:w="201" w:type="dxa"/>
                        <w:tcBorders>
                          <w:left w:val="single" w:sz="20" w:space="0" w:color="C24127"/>
                          <w:right w:val="thinThickMediumGap" w:sz="23" w:space="0" w:color="C24127"/>
                        </w:tcBorders>
                      </w:tcPr>
                      <w:p>
                        <w:pPr/>
                      </w:p>
                    </w:tc>
                    <w:tc>
                      <w:tcPr>
                        <w:tcW w:w="195" w:type="dxa"/>
                        <w:tcBorders>
                          <w:left w:val="thickThinMediumGap" w:sz="23" w:space="0" w:color="C24127"/>
                          <w:right w:val="single" w:sz="20" w:space="0" w:color="F4772A"/>
                        </w:tcBorders>
                      </w:tcPr>
                      <w:p>
                        <w:pPr/>
                      </w:p>
                    </w:tc>
                    <w:tc>
                      <w:tcPr>
                        <w:tcW w:w="170" w:type="dxa"/>
                        <w:tcBorders>
                          <w:left w:val="single" w:sz="20" w:space="0" w:color="F4772A"/>
                          <w:right w:val="single" w:sz="20" w:space="0" w:color="F4772A"/>
                        </w:tcBorders>
                      </w:tcPr>
                      <w:p>
                        <w:pPr/>
                      </w:p>
                    </w:tc>
                    <w:tc>
                      <w:tcPr>
                        <w:tcW w:w="254" w:type="dxa"/>
                        <w:tcBorders>
                          <w:left w:val="single" w:sz="20" w:space="0" w:color="F4772A"/>
                        </w:tcBorders>
                      </w:tcPr>
                      <w:p>
                        <w:pPr/>
                      </w:p>
                    </w:tc>
                    <w:tc>
                      <w:tcPr>
                        <w:tcW w:w="565" w:type="dxa"/>
                      </w:tcPr>
                      <w:p>
                        <w:pPr/>
                      </w:p>
                    </w:tc>
                    <w:tc>
                      <w:tcPr>
                        <w:tcW w:w="141" w:type="dxa"/>
                        <w:tcBorders>
                          <w:right w:val="single" w:sz="20" w:space="0" w:color="72703D"/>
                        </w:tcBorders>
                      </w:tcPr>
                      <w:p>
                        <w:pPr/>
                      </w:p>
                    </w:tc>
                    <w:tc>
                      <w:tcPr>
                        <w:tcW w:w="170" w:type="dxa"/>
                        <w:tcBorders>
                          <w:left w:val="single" w:sz="20" w:space="0" w:color="72703D"/>
                          <w:right w:val="single" w:sz="20" w:space="0" w:color="72703D"/>
                        </w:tcBorders>
                      </w:tcPr>
                      <w:p>
                        <w:pPr/>
                      </w:p>
                    </w:tc>
                    <w:tc>
                      <w:tcPr>
                        <w:tcW w:w="537" w:type="dxa"/>
                        <w:tcBorders>
                          <w:left w:val="single" w:sz="20" w:space="0" w:color="72703D"/>
                          <w:right w:val="single" w:sz="20" w:space="0" w:color="B1AE68"/>
                        </w:tcBorders>
                      </w:tcPr>
                      <w:p>
                        <w:pPr/>
                      </w:p>
                    </w:tc>
                    <w:tc>
                      <w:tcPr>
                        <w:tcW w:w="229" w:type="dxa"/>
                        <w:tcBorders>
                          <w:left w:val="single" w:sz="20" w:space="0" w:color="B1AE68"/>
                          <w:right w:val="thinThickMediumGap" w:sz="23" w:space="0" w:color="B1AE68"/>
                        </w:tcBorders>
                      </w:tcPr>
                      <w:p>
                        <w:pPr/>
                      </w:p>
                    </w:tc>
                  </w:tr>
                  <w:tr>
                    <w:trPr>
                      <w:trHeight w:val="282" w:hRule="exact"/>
                    </w:trPr>
                    <w:tc>
                      <w:tcPr>
                        <w:tcW w:w="876" w:type="dxa"/>
                        <w:gridSpan w:val="3"/>
                        <w:tcBorders>
                          <w:left w:val="thinThickMediumGap" w:sz="23" w:space="0" w:color="47833E"/>
                          <w:right w:val="double" w:sz="14" w:space="0" w:color="F3C271"/>
                        </w:tcBorders>
                      </w:tcPr>
                      <w:p>
                        <w:pPr/>
                      </w:p>
                    </w:tc>
                    <w:tc>
                      <w:tcPr>
                        <w:tcW w:w="201" w:type="dxa"/>
                        <w:tcBorders>
                          <w:left w:val="double" w:sz="14" w:space="0" w:color="F3C271"/>
                          <w:right w:val="thinThickMediumGap" w:sz="23" w:space="0" w:color="F3C271"/>
                        </w:tcBorders>
                      </w:tcPr>
                      <w:p>
                        <w:pPr/>
                      </w:p>
                    </w:tc>
                    <w:tc>
                      <w:tcPr>
                        <w:tcW w:w="365" w:type="dxa"/>
                        <w:tcBorders>
                          <w:left w:val="thickThinMediumGap" w:sz="23" w:space="0" w:color="F3C271"/>
                          <w:right w:val="single" w:sz="20" w:space="0" w:color="D07654"/>
                        </w:tcBorders>
                      </w:tcPr>
                      <w:p>
                        <w:pPr/>
                      </w:p>
                    </w:tc>
                    <w:tc>
                      <w:tcPr>
                        <w:tcW w:w="201" w:type="dxa"/>
                        <w:tcBorders>
                          <w:left w:val="single" w:sz="20" w:space="0" w:color="D07654"/>
                          <w:right w:val="thinThickMediumGap" w:sz="23" w:space="0" w:color="C24127"/>
                        </w:tcBorders>
                      </w:tcPr>
                      <w:p>
                        <w:pPr/>
                      </w:p>
                    </w:tc>
                    <w:tc>
                      <w:tcPr>
                        <w:tcW w:w="195" w:type="dxa"/>
                        <w:tcBorders>
                          <w:left w:val="thickThinMediumGap" w:sz="23" w:space="0" w:color="C24127"/>
                          <w:right w:val="single" w:sz="20" w:space="0" w:color="F4772A"/>
                        </w:tcBorders>
                      </w:tcPr>
                      <w:p>
                        <w:pPr/>
                      </w:p>
                    </w:tc>
                    <w:tc>
                      <w:tcPr>
                        <w:tcW w:w="170" w:type="dxa"/>
                        <w:tcBorders>
                          <w:left w:val="single" w:sz="20" w:space="0" w:color="F4772A"/>
                          <w:right w:val="single" w:sz="20" w:space="0" w:color="F4772A"/>
                        </w:tcBorders>
                      </w:tcPr>
                      <w:p>
                        <w:pPr/>
                      </w:p>
                    </w:tc>
                    <w:tc>
                      <w:tcPr>
                        <w:tcW w:w="254" w:type="dxa"/>
                        <w:tcBorders>
                          <w:left w:val="single" w:sz="20" w:space="0" w:color="F4772A"/>
                          <w:right w:val="thinThickMediumGap" w:sz="23" w:space="0" w:color="F4772A"/>
                        </w:tcBorders>
                      </w:tcPr>
                      <w:p>
                        <w:pPr/>
                      </w:p>
                    </w:tc>
                    <w:tc>
                      <w:tcPr>
                        <w:tcW w:w="565" w:type="dxa"/>
                        <w:tcBorders>
                          <w:left w:val="thickThinMediumGap" w:sz="23" w:space="0" w:color="F4772A"/>
                        </w:tcBorders>
                      </w:tcPr>
                      <w:p>
                        <w:pPr/>
                      </w:p>
                    </w:tc>
                    <w:tc>
                      <w:tcPr>
                        <w:tcW w:w="141" w:type="dxa"/>
                        <w:tcBorders>
                          <w:right w:val="single" w:sz="20" w:space="0" w:color="72703D"/>
                        </w:tcBorders>
                      </w:tcPr>
                      <w:p>
                        <w:pPr/>
                      </w:p>
                    </w:tc>
                    <w:tc>
                      <w:tcPr>
                        <w:tcW w:w="170" w:type="dxa"/>
                        <w:tcBorders>
                          <w:left w:val="single" w:sz="20" w:space="0" w:color="72703D"/>
                          <w:right w:val="single" w:sz="20" w:space="0" w:color="72703D"/>
                        </w:tcBorders>
                      </w:tcPr>
                      <w:p>
                        <w:pPr/>
                      </w:p>
                    </w:tc>
                    <w:tc>
                      <w:tcPr>
                        <w:tcW w:w="537" w:type="dxa"/>
                        <w:tcBorders>
                          <w:left w:val="single" w:sz="20" w:space="0" w:color="72703D"/>
                          <w:right w:val="single" w:sz="20" w:space="0" w:color="B1AE68"/>
                        </w:tcBorders>
                      </w:tcPr>
                      <w:p>
                        <w:pPr/>
                      </w:p>
                    </w:tc>
                    <w:tc>
                      <w:tcPr>
                        <w:tcW w:w="229" w:type="dxa"/>
                        <w:tcBorders>
                          <w:left w:val="single" w:sz="20" w:space="0" w:color="B1AE68"/>
                          <w:right w:val="thinThickMediumGap" w:sz="23" w:space="0" w:color="B1AE68"/>
                        </w:tcBorders>
                      </w:tcPr>
                      <w:p>
                        <w:pPr/>
                      </w:p>
                    </w:tc>
                  </w:tr>
                  <w:tr>
                    <w:trPr>
                      <w:trHeight w:val="282" w:hRule="exact"/>
                    </w:trPr>
                    <w:tc>
                      <w:tcPr>
                        <w:tcW w:w="876" w:type="dxa"/>
                        <w:gridSpan w:val="3"/>
                        <w:tcBorders>
                          <w:left w:val="thinThickMediumGap" w:sz="23" w:space="0" w:color="47833E"/>
                          <w:bottom w:val="single" w:sz="4" w:space="0" w:color="231F20"/>
                          <w:right w:val="triple" w:sz="20" w:space="0" w:color="F3C271"/>
                        </w:tcBorders>
                      </w:tcPr>
                      <w:p>
                        <w:pPr/>
                      </w:p>
                    </w:tc>
                    <w:tc>
                      <w:tcPr>
                        <w:tcW w:w="201" w:type="dxa"/>
                        <w:tcBorders>
                          <w:left w:val="triple" w:sz="20" w:space="0" w:color="F3C271"/>
                          <w:bottom w:val="thickThinMediumGap" w:sz="4" w:space="0" w:color="231F20"/>
                          <w:right w:val="thinThickMediumGap" w:sz="23" w:space="0" w:color="F3C271"/>
                        </w:tcBorders>
                      </w:tcPr>
                      <w:p>
                        <w:pPr/>
                      </w:p>
                    </w:tc>
                    <w:tc>
                      <w:tcPr>
                        <w:tcW w:w="365" w:type="dxa"/>
                        <w:tcBorders>
                          <w:left w:val="thickThinMediumGap" w:sz="23" w:space="0" w:color="F3C271"/>
                          <w:bottom w:val="single" w:sz="2" w:space="0" w:color="A28577"/>
                          <w:right w:val="single" w:sz="20" w:space="0" w:color="D07654"/>
                        </w:tcBorders>
                      </w:tcPr>
                      <w:p>
                        <w:pPr/>
                      </w:p>
                    </w:tc>
                    <w:tc>
                      <w:tcPr>
                        <w:tcW w:w="201" w:type="dxa"/>
                        <w:tcBorders>
                          <w:left w:val="single" w:sz="20" w:space="0" w:color="D07654"/>
                          <w:right w:val="thinThickMediumGap" w:sz="23" w:space="0" w:color="C24127"/>
                        </w:tcBorders>
                      </w:tcPr>
                      <w:p>
                        <w:pPr/>
                      </w:p>
                    </w:tc>
                    <w:tc>
                      <w:tcPr>
                        <w:tcW w:w="195" w:type="dxa"/>
                        <w:tcBorders>
                          <w:left w:val="thickThinMediumGap" w:sz="23" w:space="0" w:color="C24127"/>
                          <w:right w:val="single" w:sz="20" w:space="0" w:color="F4772A"/>
                        </w:tcBorders>
                      </w:tcPr>
                      <w:p>
                        <w:pPr/>
                      </w:p>
                    </w:tc>
                    <w:tc>
                      <w:tcPr>
                        <w:tcW w:w="170" w:type="dxa"/>
                        <w:tcBorders>
                          <w:left w:val="single" w:sz="20" w:space="0" w:color="F4772A"/>
                          <w:right w:val="single" w:sz="20" w:space="0" w:color="F4772A"/>
                        </w:tcBorders>
                      </w:tcPr>
                      <w:p>
                        <w:pPr/>
                      </w:p>
                    </w:tc>
                    <w:tc>
                      <w:tcPr>
                        <w:tcW w:w="254" w:type="dxa"/>
                        <w:tcBorders>
                          <w:left w:val="single" w:sz="20" w:space="0" w:color="F4772A"/>
                          <w:right w:val="thinThickMediumGap" w:sz="23" w:space="0" w:color="F4772A"/>
                        </w:tcBorders>
                      </w:tcPr>
                      <w:p>
                        <w:pPr/>
                      </w:p>
                    </w:tc>
                    <w:tc>
                      <w:tcPr>
                        <w:tcW w:w="565" w:type="dxa"/>
                        <w:tcBorders>
                          <w:left w:val="thickThinMediumGap" w:sz="23" w:space="0" w:color="F4772A"/>
                          <w:right w:val="thickThinMediumGap" w:sz="23" w:space="0" w:color="72703D"/>
                        </w:tcBorders>
                      </w:tcPr>
                      <w:p>
                        <w:pPr/>
                      </w:p>
                    </w:tc>
                    <w:tc>
                      <w:tcPr>
                        <w:tcW w:w="141" w:type="dxa"/>
                        <w:tcBorders>
                          <w:left w:val="thinThickMediumGap" w:sz="23" w:space="0" w:color="72703D"/>
                          <w:right w:val="single" w:sz="20" w:space="0" w:color="72703D"/>
                        </w:tcBorders>
                      </w:tcPr>
                      <w:p>
                        <w:pPr/>
                      </w:p>
                    </w:tc>
                    <w:tc>
                      <w:tcPr>
                        <w:tcW w:w="170" w:type="dxa"/>
                        <w:tcBorders>
                          <w:left w:val="single" w:sz="20" w:space="0" w:color="72703D"/>
                          <w:right w:val="double" w:sz="14" w:space="0" w:color="72703D"/>
                        </w:tcBorders>
                      </w:tcPr>
                      <w:p>
                        <w:pPr/>
                      </w:p>
                    </w:tc>
                    <w:tc>
                      <w:tcPr>
                        <w:tcW w:w="537" w:type="dxa"/>
                        <w:tcBorders>
                          <w:left w:val="double" w:sz="14" w:space="0" w:color="72703D"/>
                          <w:right w:val="double" w:sz="14" w:space="0" w:color="B1AE68"/>
                        </w:tcBorders>
                      </w:tcPr>
                      <w:p>
                        <w:pPr/>
                      </w:p>
                    </w:tc>
                    <w:tc>
                      <w:tcPr>
                        <w:tcW w:w="229" w:type="dxa"/>
                        <w:tcBorders>
                          <w:left w:val="double" w:sz="14" w:space="0" w:color="B1AE68"/>
                          <w:right w:val="thinThickMediumGap" w:sz="23" w:space="0" w:color="B1AE68"/>
                        </w:tcBorders>
                      </w:tcPr>
                      <w:p>
                        <w:pPr/>
                      </w:p>
                    </w:tc>
                  </w:tr>
                  <w:tr>
                    <w:trPr>
                      <w:trHeight w:val="282" w:hRule="exact"/>
                    </w:trPr>
                    <w:tc>
                      <w:tcPr>
                        <w:tcW w:w="876" w:type="dxa"/>
                        <w:gridSpan w:val="3"/>
                        <w:tcBorders>
                          <w:top w:val="single" w:sz="4" w:space="0" w:color="231F20"/>
                          <w:left w:val="thinThickMediumGap" w:sz="23" w:space="0" w:color="47833E"/>
                          <w:right w:val="triple" w:sz="20" w:space="0" w:color="F3C271"/>
                        </w:tcBorders>
                      </w:tcPr>
                      <w:p>
                        <w:pPr/>
                      </w:p>
                    </w:tc>
                    <w:tc>
                      <w:tcPr>
                        <w:tcW w:w="201" w:type="dxa"/>
                        <w:tcBorders>
                          <w:top w:val="thinThickMediumGap" w:sz="4" w:space="0" w:color="231F20"/>
                          <w:left w:val="triple" w:sz="20" w:space="0" w:color="F3C271"/>
                          <w:right w:val="triple" w:sz="20" w:space="0" w:color="F3C271"/>
                        </w:tcBorders>
                      </w:tcPr>
                      <w:p>
                        <w:pPr/>
                      </w:p>
                    </w:tc>
                    <w:tc>
                      <w:tcPr>
                        <w:tcW w:w="365" w:type="dxa"/>
                        <w:tcBorders>
                          <w:top w:val="single" w:sz="2" w:space="0" w:color="A28577"/>
                          <w:left w:val="triple" w:sz="20" w:space="0" w:color="F3C271"/>
                          <w:bottom w:val="single" w:sz="4" w:space="0" w:color="231F20"/>
                          <w:right w:val="double" w:sz="14" w:space="0" w:color="D07654"/>
                        </w:tcBorders>
                      </w:tcPr>
                      <w:p>
                        <w:pPr/>
                      </w:p>
                    </w:tc>
                    <w:tc>
                      <w:tcPr>
                        <w:tcW w:w="201" w:type="dxa"/>
                        <w:tcBorders>
                          <w:left w:val="double" w:sz="14" w:space="0" w:color="D07654"/>
                          <w:bottom w:val="thinThickMediumGap" w:sz="11" w:space="0" w:color="231F20"/>
                          <w:right w:val="thinThickMediumGap" w:sz="23" w:space="0" w:color="D07654"/>
                        </w:tcBorders>
                      </w:tcPr>
                      <w:p>
                        <w:pPr/>
                      </w:p>
                    </w:tc>
                    <w:tc>
                      <w:tcPr>
                        <w:tcW w:w="195" w:type="dxa"/>
                        <w:tcBorders>
                          <w:left w:val="thickThinMediumGap" w:sz="23" w:space="0" w:color="D07654"/>
                          <w:right w:val="double" w:sz="14" w:space="0" w:color="F4772A"/>
                        </w:tcBorders>
                      </w:tcPr>
                      <w:p>
                        <w:pPr/>
                      </w:p>
                    </w:tc>
                    <w:tc>
                      <w:tcPr>
                        <w:tcW w:w="170" w:type="dxa"/>
                        <w:tcBorders>
                          <w:left w:val="double" w:sz="14" w:space="0" w:color="F4772A"/>
                          <w:right w:val="single" w:sz="20" w:space="0" w:color="F4772A"/>
                        </w:tcBorders>
                      </w:tcPr>
                      <w:p>
                        <w:pPr/>
                      </w:p>
                    </w:tc>
                    <w:tc>
                      <w:tcPr>
                        <w:tcW w:w="254" w:type="dxa"/>
                        <w:tcBorders>
                          <w:left w:val="single" w:sz="20" w:space="0" w:color="F4772A"/>
                          <w:right w:val="thinThickMediumGap" w:sz="23" w:space="0" w:color="F4772A"/>
                        </w:tcBorders>
                      </w:tcPr>
                      <w:p>
                        <w:pPr/>
                      </w:p>
                    </w:tc>
                    <w:tc>
                      <w:tcPr>
                        <w:tcW w:w="565" w:type="dxa"/>
                        <w:tcBorders>
                          <w:left w:val="thickThinMediumGap" w:sz="23" w:space="0" w:color="F4772A"/>
                          <w:right w:val="thickThinMediumGap" w:sz="23" w:space="0" w:color="72703D"/>
                        </w:tcBorders>
                      </w:tcPr>
                      <w:p>
                        <w:pPr/>
                      </w:p>
                    </w:tc>
                    <w:tc>
                      <w:tcPr>
                        <w:tcW w:w="141" w:type="dxa"/>
                        <w:tcBorders>
                          <w:left w:val="thinThickMediumGap" w:sz="23" w:space="0" w:color="72703D"/>
                          <w:right w:val="single" w:sz="20" w:space="0" w:color="72703D"/>
                        </w:tcBorders>
                      </w:tcPr>
                      <w:p>
                        <w:pPr/>
                      </w:p>
                    </w:tc>
                    <w:tc>
                      <w:tcPr>
                        <w:tcW w:w="170" w:type="dxa"/>
                        <w:tcBorders>
                          <w:left w:val="single" w:sz="20" w:space="0" w:color="72703D"/>
                          <w:right w:val="double" w:sz="14" w:space="0" w:color="72703D"/>
                        </w:tcBorders>
                      </w:tcPr>
                      <w:p>
                        <w:pPr/>
                      </w:p>
                    </w:tc>
                    <w:tc>
                      <w:tcPr>
                        <w:tcW w:w="537" w:type="dxa"/>
                        <w:tcBorders>
                          <w:left w:val="double" w:sz="14" w:space="0" w:color="72703D"/>
                          <w:right w:val="triple" w:sz="20" w:space="0" w:color="B1AE68"/>
                        </w:tcBorders>
                      </w:tcPr>
                      <w:p>
                        <w:pPr/>
                      </w:p>
                    </w:tc>
                    <w:tc>
                      <w:tcPr>
                        <w:tcW w:w="229" w:type="dxa"/>
                        <w:tcBorders>
                          <w:left w:val="triple" w:sz="20" w:space="0" w:color="B1AE68"/>
                          <w:right w:val="thinThickMediumGap" w:sz="23" w:space="0" w:color="B1AE68"/>
                        </w:tcBorders>
                      </w:tcPr>
                      <w:p>
                        <w:pPr/>
                      </w:p>
                    </w:tc>
                  </w:tr>
                  <w:tr>
                    <w:trPr>
                      <w:trHeight w:val="282" w:hRule="exact"/>
                    </w:trPr>
                    <w:tc>
                      <w:tcPr>
                        <w:tcW w:w="876" w:type="dxa"/>
                        <w:gridSpan w:val="3"/>
                        <w:tcBorders>
                          <w:left w:val="thinThickMediumGap" w:sz="23" w:space="0" w:color="47833E"/>
                          <w:right w:val="triple" w:sz="20" w:space="0" w:color="F3C271"/>
                        </w:tcBorders>
                      </w:tcPr>
                      <w:p>
                        <w:pPr/>
                      </w:p>
                    </w:tc>
                    <w:tc>
                      <w:tcPr>
                        <w:tcW w:w="201" w:type="dxa"/>
                        <w:tcBorders>
                          <w:left w:val="triple" w:sz="20" w:space="0" w:color="F3C271"/>
                          <w:right w:val="triple" w:sz="20" w:space="0" w:color="F3C271"/>
                        </w:tcBorders>
                      </w:tcPr>
                      <w:p>
                        <w:pPr/>
                      </w:p>
                    </w:tc>
                    <w:tc>
                      <w:tcPr>
                        <w:tcW w:w="365" w:type="dxa"/>
                        <w:tcBorders>
                          <w:top w:val="single" w:sz="4" w:space="0" w:color="231F20"/>
                          <w:left w:val="triple" w:sz="20" w:space="0" w:color="F3C271"/>
                          <w:bottom w:val="single" w:sz="2" w:space="0" w:color="A28577"/>
                          <w:right w:val="triple" w:sz="20" w:space="0" w:color="D07654"/>
                        </w:tcBorders>
                      </w:tcPr>
                      <w:p>
                        <w:pPr/>
                      </w:p>
                    </w:tc>
                    <w:tc>
                      <w:tcPr>
                        <w:tcW w:w="201" w:type="dxa"/>
                        <w:tcBorders>
                          <w:top w:val="thickThinMediumGap" w:sz="11" w:space="0" w:color="231F20"/>
                          <w:left w:val="triple" w:sz="20" w:space="0" w:color="D07654"/>
                          <w:right w:val="thinThickMediumGap" w:sz="23" w:space="0" w:color="D07654"/>
                        </w:tcBorders>
                      </w:tcPr>
                      <w:p>
                        <w:pPr/>
                      </w:p>
                    </w:tc>
                    <w:tc>
                      <w:tcPr>
                        <w:tcW w:w="195" w:type="dxa"/>
                        <w:tcBorders>
                          <w:left w:val="thickThinMediumGap" w:sz="23" w:space="0" w:color="D07654"/>
                          <w:right w:val="double" w:sz="14" w:space="0" w:color="F4772A"/>
                        </w:tcBorders>
                      </w:tcPr>
                      <w:p>
                        <w:pPr/>
                      </w:p>
                    </w:tc>
                    <w:tc>
                      <w:tcPr>
                        <w:tcW w:w="170" w:type="dxa"/>
                        <w:tcBorders>
                          <w:left w:val="double" w:sz="14" w:space="0" w:color="F4772A"/>
                          <w:right w:val="double" w:sz="14" w:space="0" w:color="F89D63"/>
                        </w:tcBorders>
                      </w:tcPr>
                      <w:p>
                        <w:pPr/>
                      </w:p>
                    </w:tc>
                    <w:tc>
                      <w:tcPr>
                        <w:tcW w:w="254" w:type="dxa"/>
                        <w:tcBorders>
                          <w:left w:val="double" w:sz="14" w:space="0" w:color="F89D63"/>
                          <w:right w:val="thinThickMediumGap" w:sz="23" w:space="0" w:color="F4772A"/>
                        </w:tcBorders>
                      </w:tcPr>
                      <w:p>
                        <w:pPr/>
                      </w:p>
                    </w:tc>
                    <w:tc>
                      <w:tcPr>
                        <w:tcW w:w="565" w:type="dxa"/>
                        <w:tcBorders>
                          <w:left w:val="thickThinMediumGap" w:sz="23" w:space="0" w:color="F4772A"/>
                          <w:right w:val="thickThinMediumGap" w:sz="23" w:space="0" w:color="72703D"/>
                        </w:tcBorders>
                      </w:tcPr>
                      <w:p>
                        <w:pPr/>
                      </w:p>
                    </w:tc>
                    <w:tc>
                      <w:tcPr>
                        <w:tcW w:w="141" w:type="dxa"/>
                        <w:tcBorders>
                          <w:left w:val="thinThickMediumGap" w:sz="23" w:space="0" w:color="72703D"/>
                          <w:right w:val="single" w:sz="20" w:space="0" w:color="72703D"/>
                        </w:tcBorders>
                      </w:tcPr>
                      <w:p>
                        <w:pPr/>
                      </w:p>
                    </w:tc>
                    <w:tc>
                      <w:tcPr>
                        <w:tcW w:w="170" w:type="dxa"/>
                        <w:tcBorders>
                          <w:left w:val="single" w:sz="20" w:space="0" w:color="72703D"/>
                          <w:right w:val="double" w:sz="14" w:space="0" w:color="72703D"/>
                        </w:tcBorders>
                      </w:tcPr>
                      <w:p>
                        <w:pPr/>
                      </w:p>
                    </w:tc>
                    <w:tc>
                      <w:tcPr>
                        <w:tcW w:w="537" w:type="dxa"/>
                        <w:tcBorders>
                          <w:left w:val="double" w:sz="14" w:space="0" w:color="72703D"/>
                          <w:right w:val="triple" w:sz="20" w:space="0" w:color="B1AE68"/>
                        </w:tcBorders>
                      </w:tcPr>
                      <w:p>
                        <w:pPr/>
                      </w:p>
                    </w:tc>
                    <w:tc>
                      <w:tcPr>
                        <w:tcW w:w="229" w:type="dxa"/>
                        <w:tcBorders>
                          <w:left w:val="triple" w:sz="20" w:space="0" w:color="B1AE68"/>
                          <w:right w:val="triple" w:sz="20" w:space="0" w:color="B1AE68"/>
                        </w:tcBorders>
                      </w:tcPr>
                      <w:p>
                        <w:pPr/>
                      </w:p>
                    </w:tc>
                  </w:tr>
                  <w:tr>
                    <w:trPr>
                      <w:trHeight w:val="282" w:hRule="exact"/>
                    </w:trPr>
                    <w:tc>
                      <w:tcPr>
                        <w:tcW w:w="311" w:type="dxa"/>
                        <w:tcBorders>
                          <w:left w:val="thinThickMediumGap" w:sz="23" w:space="0" w:color="47833E"/>
                          <w:right w:val="single" w:sz="20" w:space="0" w:color="47833E"/>
                        </w:tcBorders>
                      </w:tcPr>
                      <w:p>
                        <w:pPr/>
                      </w:p>
                    </w:tc>
                    <w:tc>
                      <w:tcPr>
                        <w:tcW w:w="170" w:type="dxa"/>
                        <w:tcBorders>
                          <w:left w:val="single" w:sz="20" w:space="0" w:color="47833E"/>
                          <w:right w:val="single" w:sz="20" w:space="0" w:color="47833E"/>
                        </w:tcBorders>
                      </w:tcPr>
                      <w:p>
                        <w:pPr/>
                      </w:p>
                    </w:tc>
                    <w:tc>
                      <w:tcPr>
                        <w:tcW w:w="396" w:type="dxa"/>
                        <w:tcBorders>
                          <w:left w:val="single" w:sz="20" w:space="0" w:color="47833E"/>
                          <w:right w:val="triple" w:sz="20" w:space="0" w:color="F3C271"/>
                        </w:tcBorders>
                      </w:tcPr>
                      <w:p>
                        <w:pPr/>
                      </w:p>
                    </w:tc>
                    <w:tc>
                      <w:tcPr>
                        <w:tcW w:w="201" w:type="dxa"/>
                        <w:tcBorders>
                          <w:left w:val="triple" w:sz="20" w:space="0" w:color="F3C271"/>
                          <w:bottom w:val="single" w:sz="4" w:space="0" w:color="231F20"/>
                          <w:right w:val="triple" w:sz="20" w:space="0" w:color="F3C271"/>
                        </w:tcBorders>
                      </w:tcPr>
                      <w:p>
                        <w:pPr/>
                      </w:p>
                    </w:tc>
                    <w:tc>
                      <w:tcPr>
                        <w:tcW w:w="365" w:type="dxa"/>
                        <w:tcBorders>
                          <w:top w:val="single" w:sz="2" w:space="0" w:color="A28577"/>
                          <w:left w:val="triple" w:sz="20" w:space="0" w:color="F3C271"/>
                          <w:bottom w:val="single" w:sz="2" w:space="0" w:color="A28577"/>
                          <w:right w:val="triple" w:sz="20" w:space="0" w:color="D07654"/>
                        </w:tcBorders>
                      </w:tcPr>
                      <w:p>
                        <w:pPr/>
                      </w:p>
                    </w:tc>
                    <w:tc>
                      <w:tcPr>
                        <w:tcW w:w="201" w:type="dxa"/>
                        <w:tcBorders>
                          <w:left w:val="triple" w:sz="20" w:space="0" w:color="D07654"/>
                          <w:right w:val="thinThickMediumGap" w:sz="23" w:space="0" w:color="D07654"/>
                        </w:tcBorders>
                      </w:tcPr>
                      <w:p>
                        <w:pPr/>
                      </w:p>
                    </w:tc>
                    <w:tc>
                      <w:tcPr>
                        <w:tcW w:w="195" w:type="dxa"/>
                        <w:tcBorders>
                          <w:left w:val="thickThinMediumGap" w:sz="23" w:space="0" w:color="D07654"/>
                          <w:right w:val="double" w:sz="14" w:space="0" w:color="F89D63"/>
                        </w:tcBorders>
                      </w:tcPr>
                      <w:p>
                        <w:pPr/>
                      </w:p>
                    </w:tc>
                    <w:tc>
                      <w:tcPr>
                        <w:tcW w:w="170" w:type="dxa"/>
                        <w:tcBorders>
                          <w:left w:val="double" w:sz="14" w:space="0" w:color="F89D63"/>
                          <w:right w:val="double" w:sz="14" w:space="0" w:color="F89D63"/>
                        </w:tcBorders>
                      </w:tcPr>
                      <w:p>
                        <w:pPr/>
                      </w:p>
                    </w:tc>
                    <w:tc>
                      <w:tcPr>
                        <w:tcW w:w="254" w:type="dxa"/>
                        <w:tcBorders>
                          <w:left w:val="double" w:sz="14" w:space="0" w:color="F89D63"/>
                          <w:bottom w:val="single" w:sz="4" w:space="0" w:color="231F20"/>
                          <w:right w:val="thinThickMediumGap" w:sz="23" w:space="0" w:color="F4772A"/>
                        </w:tcBorders>
                      </w:tcPr>
                      <w:p>
                        <w:pPr/>
                      </w:p>
                    </w:tc>
                    <w:tc>
                      <w:tcPr>
                        <w:tcW w:w="565" w:type="dxa"/>
                        <w:tcBorders>
                          <w:left w:val="thickThinMediumGap" w:sz="23" w:space="0" w:color="F4772A"/>
                          <w:right w:val="thickThinMediumGap" w:sz="23" w:space="0" w:color="72703D"/>
                        </w:tcBorders>
                      </w:tcPr>
                      <w:p>
                        <w:pPr/>
                      </w:p>
                    </w:tc>
                    <w:tc>
                      <w:tcPr>
                        <w:tcW w:w="141" w:type="dxa"/>
                        <w:tcBorders>
                          <w:left w:val="thinThickMediumGap" w:sz="23" w:space="0" w:color="72703D"/>
                          <w:right w:val="double" w:sz="14" w:space="0" w:color="72703D"/>
                        </w:tcBorders>
                      </w:tcPr>
                      <w:p>
                        <w:pPr/>
                      </w:p>
                    </w:tc>
                    <w:tc>
                      <w:tcPr>
                        <w:tcW w:w="170" w:type="dxa"/>
                        <w:tcBorders>
                          <w:left w:val="double" w:sz="14" w:space="0" w:color="72703D"/>
                          <w:right w:val="double" w:sz="14" w:space="0" w:color="72703D"/>
                        </w:tcBorders>
                      </w:tcPr>
                      <w:p>
                        <w:pPr/>
                      </w:p>
                    </w:tc>
                    <w:tc>
                      <w:tcPr>
                        <w:tcW w:w="537" w:type="dxa"/>
                        <w:tcBorders>
                          <w:left w:val="double" w:sz="14" w:space="0" w:color="72703D"/>
                          <w:right w:val="triple" w:sz="20" w:space="0" w:color="B1AE68"/>
                        </w:tcBorders>
                      </w:tcPr>
                      <w:p>
                        <w:pPr/>
                      </w:p>
                    </w:tc>
                    <w:tc>
                      <w:tcPr>
                        <w:tcW w:w="229" w:type="dxa"/>
                        <w:tcBorders>
                          <w:left w:val="triple" w:sz="20" w:space="0" w:color="B1AE68"/>
                          <w:right w:val="triple" w:sz="20" w:space="0" w:color="B1AE68"/>
                        </w:tcBorders>
                      </w:tcPr>
                      <w:p>
                        <w:pPr/>
                      </w:p>
                    </w:tc>
                  </w:tr>
                  <w:tr>
                    <w:trPr>
                      <w:trHeight w:val="282" w:hRule="exact"/>
                    </w:trPr>
                    <w:tc>
                      <w:tcPr>
                        <w:tcW w:w="311" w:type="dxa"/>
                        <w:tcBorders>
                          <w:left w:val="thinThickMediumGap" w:sz="23" w:space="0" w:color="47833E"/>
                          <w:bottom w:val="single" w:sz="4" w:space="0" w:color="231F20"/>
                          <w:right w:val="double" w:sz="14" w:space="0" w:color="7C9D69"/>
                        </w:tcBorders>
                      </w:tcPr>
                      <w:p>
                        <w:pPr/>
                      </w:p>
                    </w:tc>
                    <w:tc>
                      <w:tcPr>
                        <w:tcW w:w="170" w:type="dxa"/>
                        <w:tcBorders>
                          <w:left w:val="double" w:sz="14" w:space="0" w:color="7C9D69"/>
                          <w:right w:val="single" w:sz="20" w:space="0" w:color="47833E"/>
                        </w:tcBorders>
                      </w:tcPr>
                      <w:p>
                        <w:pPr/>
                      </w:p>
                    </w:tc>
                    <w:tc>
                      <w:tcPr>
                        <w:tcW w:w="396" w:type="dxa"/>
                        <w:tcBorders>
                          <w:left w:val="single" w:sz="20" w:space="0" w:color="47833E"/>
                          <w:right w:val="triple" w:sz="20" w:space="0" w:color="F3C271"/>
                        </w:tcBorders>
                      </w:tcPr>
                      <w:p>
                        <w:pPr/>
                      </w:p>
                    </w:tc>
                    <w:tc>
                      <w:tcPr>
                        <w:tcW w:w="201" w:type="dxa"/>
                        <w:tcBorders>
                          <w:top w:val="single" w:sz="4" w:space="0" w:color="231F20"/>
                          <w:left w:val="triple" w:sz="20" w:space="0" w:color="F3C271"/>
                          <w:right w:val="triple" w:sz="20" w:space="0" w:color="F3C271"/>
                        </w:tcBorders>
                      </w:tcPr>
                      <w:p>
                        <w:pPr/>
                      </w:p>
                    </w:tc>
                    <w:tc>
                      <w:tcPr>
                        <w:tcW w:w="365" w:type="dxa"/>
                        <w:tcBorders>
                          <w:top w:val="single" w:sz="2" w:space="0" w:color="A28577"/>
                          <w:left w:val="triple" w:sz="20" w:space="0" w:color="F3C271"/>
                          <w:right w:val="single" w:sz="20" w:space="0" w:color="C24226"/>
                        </w:tcBorders>
                      </w:tcPr>
                      <w:p>
                        <w:pPr/>
                      </w:p>
                    </w:tc>
                    <w:tc>
                      <w:tcPr>
                        <w:tcW w:w="201" w:type="dxa"/>
                        <w:tcBorders>
                          <w:left w:val="single" w:sz="20" w:space="0" w:color="C24226"/>
                          <w:right w:val="triple" w:sz="20" w:space="0" w:color="D07654"/>
                        </w:tcBorders>
                      </w:tcPr>
                      <w:p>
                        <w:pPr/>
                      </w:p>
                    </w:tc>
                    <w:tc>
                      <w:tcPr>
                        <w:tcW w:w="195" w:type="dxa"/>
                        <w:tcBorders>
                          <w:left w:val="triple" w:sz="20" w:space="0" w:color="D07654"/>
                          <w:bottom w:val="thinThickMediumGap" w:sz="4" w:space="0" w:color="231F20"/>
                          <w:right w:val="triple" w:sz="20" w:space="0" w:color="F89D63"/>
                        </w:tcBorders>
                      </w:tcPr>
                      <w:p>
                        <w:pPr/>
                      </w:p>
                    </w:tc>
                    <w:tc>
                      <w:tcPr>
                        <w:tcW w:w="170" w:type="dxa"/>
                        <w:tcBorders>
                          <w:left w:val="triple" w:sz="20" w:space="0" w:color="F89D63"/>
                          <w:right w:val="triple" w:sz="20" w:space="0" w:color="F89D63"/>
                        </w:tcBorders>
                      </w:tcPr>
                      <w:p>
                        <w:pPr/>
                      </w:p>
                    </w:tc>
                    <w:tc>
                      <w:tcPr>
                        <w:tcW w:w="254" w:type="dxa"/>
                        <w:tcBorders>
                          <w:top w:val="single" w:sz="4" w:space="0" w:color="231F20"/>
                          <w:left w:val="triple" w:sz="20" w:space="0" w:color="F89D63"/>
                          <w:right w:val="thinThickMediumGap" w:sz="23" w:space="0" w:color="F89D63"/>
                        </w:tcBorders>
                      </w:tcPr>
                      <w:p>
                        <w:pPr/>
                      </w:p>
                    </w:tc>
                    <w:tc>
                      <w:tcPr>
                        <w:tcW w:w="565" w:type="dxa"/>
                        <w:tcBorders>
                          <w:left w:val="thickThinMediumGap" w:sz="23" w:space="0" w:color="F89D63"/>
                          <w:right w:val="thickThinMediumGap" w:sz="23" w:space="0" w:color="72703D"/>
                        </w:tcBorders>
                      </w:tcPr>
                      <w:p>
                        <w:pPr/>
                      </w:p>
                    </w:tc>
                    <w:tc>
                      <w:tcPr>
                        <w:tcW w:w="141" w:type="dxa"/>
                        <w:tcBorders>
                          <w:left w:val="thinThickMediumGap" w:sz="23" w:space="0" w:color="72703D"/>
                          <w:right w:val="double" w:sz="14" w:space="0" w:color="72703D"/>
                        </w:tcBorders>
                      </w:tcPr>
                      <w:p>
                        <w:pPr/>
                      </w:p>
                    </w:tc>
                    <w:tc>
                      <w:tcPr>
                        <w:tcW w:w="170" w:type="dxa"/>
                        <w:tcBorders>
                          <w:left w:val="double" w:sz="14" w:space="0" w:color="72703D"/>
                          <w:right w:val="double" w:sz="14" w:space="0" w:color="72703D"/>
                        </w:tcBorders>
                      </w:tcPr>
                      <w:p>
                        <w:pPr/>
                      </w:p>
                    </w:tc>
                    <w:tc>
                      <w:tcPr>
                        <w:tcW w:w="537" w:type="dxa"/>
                        <w:tcBorders>
                          <w:left w:val="double" w:sz="14" w:space="0" w:color="72703D"/>
                          <w:right w:val="triple" w:sz="20" w:space="0" w:color="B1AE68"/>
                        </w:tcBorders>
                      </w:tcPr>
                      <w:p>
                        <w:pPr/>
                      </w:p>
                    </w:tc>
                    <w:tc>
                      <w:tcPr>
                        <w:tcW w:w="229" w:type="dxa"/>
                        <w:tcBorders>
                          <w:left w:val="triple" w:sz="20" w:space="0" w:color="B1AE68"/>
                          <w:right w:val="triple" w:sz="20" w:space="0" w:color="B1AE68"/>
                        </w:tcBorders>
                      </w:tcPr>
                      <w:p>
                        <w:pPr/>
                      </w:p>
                    </w:tc>
                  </w:tr>
                  <w:tr>
                    <w:trPr>
                      <w:trHeight w:val="282" w:hRule="exact"/>
                    </w:trPr>
                    <w:tc>
                      <w:tcPr>
                        <w:tcW w:w="311" w:type="dxa"/>
                        <w:tcBorders>
                          <w:top w:val="single" w:sz="4" w:space="0" w:color="231F20"/>
                          <w:left w:val="thinThickMediumGap" w:sz="23" w:space="0" w:color="7C9D69"/>
                          <w:bottom w:val="single" w:sz="9" w:space="0" w:color="7C9D69"/>
                          <w:right w:val="triple" w:sz="20" w:space="0" w:color="7C9D69"/>
                        </w:tcBorders>
                      </w:tcPr>
                      <w:p>
                        <w:pPr/>
                      </w:p>
                    </w:tc>
                    <w:tc>
                      <w:tcPr>
                        <w:tcW w:w="170" w:type="dxa"/>
                        <w:tcBorders>
                          <w:left w:val="triple" w:sz="20" w:space="0" w:color="7C9D69"/>
                          <w:bottom w:val="single" w:sz="27" w:space="0" w:color="7C9D69"/>
                          <w:right w:val="double" w:sz="14" w:space="0" w:color="47833E"/>
                        </w:tcBorders>
                      </w:tcPr>
                      <w:p>
                        <w:pPr/>
                      </w:p>
                    </w:tc>
                    <w:tc>
                      <w:tcPr>
                        <w:tcW w:w="396" w:type="dxa"/>
                        <w:tcBorders>
                          <w:left w:val="double" w:sz="14" w:space="0" w:color="47833E"/>
                          <w:bottom w:val="single" w:sz="8" w:space="0" w:color="231F20"/>
                          <w:right w:val="triple" w:sz="20" w:space="0" w:color="F3C271"/>
                        </w:tcBorders>
                      </w:tcPr>
                      <w:p>
                        <w:pPr/>
                      </w:p>
                    </w:tc>
                    <w:tc>
                      <w:tcPr>
                        <w:tcW w:w="201" w:type="dxa"/>
                        <w:tcBorders>
                          <w:left w:val="triple" w:sz="20" w:space="0" w:color="F3C271"/>
                          <w:bottom w:val="single" w:sz="8" w:space="0" w:color="231F20"/>
                          <w:right w:val="triple" w:sz="20" w:space="0" w:color="F3C271"/>
                        </w:tcBorders>
                      </w:tcPr>
                      <w:p>
                        <w:pPr/>
                      </w:p>
                    </w:tc>
                    <w:tc>
                      <w:tcPr>
                        <w:tcW w:w="365" w:type="dxa"/>
                        <w:tcBorders>
                          <w:left w:val="triple" w:sz="20" w:space="0" w:color="F3C271"/>
                          <w:bottom w:val="single" w:sz="8" w:space="0" w:color="231F20"/>
                          <w:right w:val="single" w:sz="20" w:space="0" w:color="C24226"/>
                        </w:tcBorders>
                      </w:tcPr>
                      <w:p>
                        <w:pPr/>
                      </w:p>
                    </w:tc>
                    <w:tc>
                      <w:tcPr>
                        <w:tcW w:w="201" w:type="dxa"/>
                        <w:tcBorders>
                          <w:left w:val="single" w:sz="20" w:space="0" w:color="C24226"/>
                          <w:bottom w:val="single" w:sz="8" w:space="0" w:color="231F20"/>
                          <w:right w:val="triple" w:sz="20" w:space="0" w:color="D07654"/>
                        </w:tcBorders>
                      </w:tcPr>
                      <w:p>
                        <w:pPr/>
                      </w:p>
                    </w:tc>
                    <w:tc>
                      <w:tcPr>
                        <w:tcW w:w="195" w:type="dxa"/>
                        <w:tcBorders>
                          <w:top w:val="thickThinMediumGap" w:sz="4" w:space="0" w:color="231F20"/>
                          <w:left w:val="triple" w:sz="20" w:space="0" w:color="D07654"/>
                          <w:bottom w:val="single" w:sz="8" w:space="0" w:color="231F20"/>
                          <w:right w:val="triple" w:sz="20" w:space="0" w:color="F89D63"/>
                        </w:tcBorders>
                      </w:tcPr>
                      <w:p>
                        <w:pPr/>
                      </w:p>
                    </w:tc>
                    <w:tc>
                      <w:tcPr>
                        <w:tcW w:w="170" w:type="dxa"/>
                        <w:tcBorders>
                          <w:left w:val="triple" w:sz="20" w:space="0" w:color="F89D63"/>
                          <w:bottom w:val="single" w:sz="15" w:space="0" w:color="F89D63"/>
                          <w:right w:val="triple" w:sz="20" w:space="0" w:color="F89D63"/>
                        </w:tcBorders>
                      </w:tcPr>
                      <w:p>
                        <w:pPr/>
                      </w:p>
                    </w:tc>
                    <w:tc>
                      <w:tcPr>
                        <w:tcW w:w="254" w:type="dxa"/>
                        <w:tcBorders>
                          <w:left w:val="triple" w:sz="20" w:space="0" w:color="F89D63"/>
                          <w:bottom w:val="single" w:sz="8" w:space="0" w:color="231F20"/>
                          <w:right w:val="thinThickMediumGap" w:sz="23" w:space="0" w:color="F89D63"/>
                        </w:tcBorders>
                      </w:tcPr>
                      <w:p>
                        <w:pPr/>
                      </w:p>
                    </w:tc>
                    <w:tc>
                      <w:tcPr>
                        <w:tcW w:w="565" w:type="dxa"/>
                        <w:tcBorders>
                          <w:left w:val="thickThinMediumGap" w:sz="23" w:space="0" w:color="F89D63"/>
                          <w:bottom w:val="single" w:sz="8" w:space="0" w:color="231F20"/>
                          <w:right w:val="thickThinMediumGap" w:sz="23" w:space="0" w:color="72703D"/>
                        </w:tcBorders>
                      </w:tcPr>
                      <w:p>
                        <w:pPr/>
                      </w:p>
                    </w:tc>
                    <w:tc>
                      <w:tcPr>
                        <w:tcW w:w="141" w:type="dxa"/>
                        <w:tcBorders>
                          <w:left w:val="thinThickMediumGap" w:sz="23" w:space="0" w:color="72703D"/>
                          <w:bottom w:val="single" w:sz="8" w:space="0" w:color="231F20"/>
                          <w:right w:val="double" w:sz="14" w:space="0" w:color="72703D"/>
                        </w:tcBorders>
                      </w:tcPr>
                      <w:p>
                        <w:pPr/>
                      </w:p>
                    </w:tc>
                    <w:tc>
                      <w:tcPr>
                        <w:tcW w:w="170" w:type="dxa"/>
                        <w:tcBorders>
                          <w:left w:val="double" w:sz="14" w:space="0" w:color="72703D"/>
                          <w:bottom w:val="single" w:sz="8" w:space="0" w:color="231F20"/>
                          <w:right w:val="triple" w:sz="20" w:space="0" w:color="72703D"/>
                        </w:tcBorders>
                      </w:tcPr>
                      <w:p>
                        <w:pPr/>
                      </w:p>
                    </w:tc>
                    <w:tc>
                      <w:tcPr>
                        <w:tcW w:w="537" w:type="dxa"/>
                        <w:tcBorders>
                          <w:left w:val="triple" w:sz="20" w:space="0" w:color="72703D"/>
                          <w:bottom w:val="single" w:sz="8" w:space="0" w:color="231F20"/>
                          <w:right w:val="triple" w:sz="20" w:space="0" w:color="B1AE68"/>
                        </w:tcBorders>
                      </w:tcPr>
                      <w:p>
                        <w:pPr/>
                      </w:p>
                    </w:tc>
                    <w:tc>
                      <w:tcPr>
                        <w:tcW w:w="229" w:type="dxa"/>
                        <w:tcBorders>
                          <w:left w:val="triple" w:sz="20" w:space="0" w:color="B1AE68"/>
                          <w:bottom w:val="single" w:sz="8" w:space="0" w:color="231F20"/>
                          <w:right w:val="triple" w:sz="20" w:space="0" w:color="B1AE68"/>
                        </w:tcBorders>
                      </w:tcPr>
                      <w:p>
                        <w:pPr/>
                      </w:p>
                    </w:tc>
                  </w:tr>
                </w:tbl>
                <w:p>
                  <w:pPr>
                    <w:pStyle w:val="BodyText"/>
                  </w:pPr>
                </w:p>
              </w:txbxContent>
            </v:textbox>
            <w10:wrap type="none"/>
          </v:shape>
        </w:pict>
      </w:r>
      <w:r>
        <w:rPr>
          <w:color w:val="636466"/>
          <w:w w:val="105"/>
        </w:rPr>
        <w:t>démicos extranjeros, </w:t>
      </w:r>
      <w:r>
        <w:rPr>
          <w:rFonts w:ascii="Palatino Linotype" w:hAnsi="Palatino Linotype"/>
          <w:i/>
          <w:color w:val="808285"/>
          <w:spacing w:val="-3"/>
          <w:w w:val="105"/>
        </w:rPr>
        <w:t>Papeles </w:t>
      </w:r>
      <w:r>
        <w:rPr>
          <w:rFonts w:ascii="Palatino Linotype" w:hAnsi="Palatino Linotype"/>
          <w:i/>
          <w:color w:val="808285"/>
          <w:w w:val="105"/>
        </w:rPr>
        <w:t>de </w:t>
      </w:r>
      <w:r>
        <w:rPr>
          <w:rFonts w:ascii="Palatino Linotype" w:hAnsi="Palatino Linotype"/>
          <w:i/>
          <w:color w:val="808285"/>
          <w:spacing w:val="-4"/>
          <w:w w:val="105"/>
        </w:rPr>
        <w:t>Población </w:t>
      </w:r>
      <w:r>
        <w:rPr>
          <w:color w:val="636466"/>
          <w:w w:val="105"/>
        </w:rPr>
        <w:t>pre- senta una tercera parte </w:t>
      </w:r>
      <w:r>
        <w:rPr>
          <w:color w:val="636466"/>
          <w:spacing w:val="-4"/>
          <w:w w:val="105"/>
        </w:rPr>
        <w:t>(</w:t>
      </w:r>
      <w:r>
        <w:rPr>
          <w:rFonts w:ascii="Palatino Linotype" w:hAnsi="Palatino Linotype"/>
          <w:b/>
          <w:color w:val="74C043"/>
          <w:spacing w:val="-4"/>
          <w:w w:val="105"/>
        </w:rPr>
        <w:t>34.7%</w:t>
      </w:r>
      <w:r>
        <w:rPr>
          <w:color w:val="636466"/>
          <w:spacing w:val="-4"/>
          <w:w w:val="105"/>
        </w:rPr>
        <w:t>) </w:t>
      </w:r>
      <w:r>
        <w:rPr>
          <w:color w:val="636466"/>
          <w:w w:val="105"/>
        </w:rPr>
        <w:t>y </w:t>
      </w:r>
      <w:r>
        <w:rPr>
          <w:rFonts w:ascii="Palatino Linotype" w:hAnsi="Palatino Linotype"/>
          <w:i/>
          <w:color w:val="808285"/>
          <w:spacing w:val="-4"/>
          <w:w w:val="105"/>
        </w:rPr>
        <w:t>Convergencia </w:t>
      </w:r>
      <w:r>
        <w:rPr>
          <w:color w:val="636466"/>
          <w:w w:val="105"/>
        </w:rPr>
        <w:t>alcanza </w:t>
      </w:r>
      <w:r>
        <w:rPr>
          <w:rFonts w:ascii="Palatino Linotype" w:hAnsi="Palatino Linotype"/>
          <w:b/>
          <w:color w:val="74C043"/>
          <w:spacing w:val="-5"/>
          <w:w w:val="105"/>
        </w:rPr>
        <w:t>52.3%</w:t>
      </w:r>
      <w:r>
        <w:rPr>
          <w:color w:val="636466"/>
          <w:spacing w:val="-5"/>
          <w:w w:val="105"/>
        </w:rPr>
        <w:t>. </w:t>
      </w:r>
      <w:r>
        <w:rPr>
          <w:color w:val="636466"/>
          <w:w w:val="105"/>
        </w:rPr>
        <w:t>Sin embargo, en estos últimos casos la colaboración más fuerte se da entre </w:t>
      </w:r>
      <w:r>
        <w:rPr>
          <w:color w:val="636466"/>
          <w:spacing w:val="-3"/>
          <w:w w:val="105"/>
        </w:rPr>
        <w:t>au- </w:t>
      </w:r>
      <w:r>
        <w:rPr>
          <w:color w:val="636466"/>
          <w:w w:val="105"/>
        </w:rPr>
        <w:t>tores de la misma institución  editora.</w:t>
      </w:r>
    </w:p>
    <w:p>
      <w:pPr>
        <w:pStyle w:val="BodyText"/>
        <w:spacing w:before="11"/>
        <w:rPr>
          <w:sz w:val="19"/>
        </w:rPr>
      </w:pPr>
    </w:p>
    <w:p>
      <w:pPr>
        <w:pStyle w:val="BodyText"/>
        <w:spacing w:line="260" w:lineRule="exact"/>
        <w:ind w:left="1770" w:right="118" w:firstLine="260"/>
        <w:jc w:val="both"/>
      </w:pPr>
      <w:r>
        <w:rPr>
          <w:color w:val="414042"/>
          <w:w w:val="105"/>
        </w:rPr>
        <w:t>De acuerdo con lo anterior, el posicionamien- to de la </w:t>
      </w:r>
      <w:r>
        <w:rPr>
          <w:color w:val="58595B"/>
          <w:spacing w:val="-3"/>
          <w:w w:val="105"/>
        </w:rPr>
        <w:t>Uaemex </w:t>
      </w:r>
      <w:r>
        <w:rPr>
          <w:color w:val="414042"/>
          <w:w w:val="105"/>
        </w:rPr>
        <w:t>depende del tipo de </w:t>
      </w:r>
      <w:r>
        <w:rPr>
          <w:rFonts w:ascii="Palatino Linotype" w:hAnsi="Palatino Linotype"/>
          <w:i/>
          <w:color w:val="808285"/>
          <w:w w:val="105"/>
        </w:rPr>
        <w:t>Perfil de </w:t>
      </w:r>
      <w:r>
        <w:rPr>
          <w:rFonts w:ascii="Palatino Linotype" w:hAnsi="Palatino Linotype"/>
          <w:i/>
          <w:color w:val="808285"/>
          <w:spacing w:val="-4"/>
          <w:w w:val="105"/>
        </w:rPr>
        <w:t>Producción </w:t>
      </w:r>
      <w:r>
        <w:rPr>
          <w:color w:val="414042"/>
          <w:w w:val="105"/>
        </w:rPr>
        <w:t>y </w:t>
      </w:r>
      <w:r>
        <w:rPr>
          <w:rFonts w:ascii="Palatino Linotype" w:hAnsi="Palatino Linotype"/>
          <w:i/>
          <w:color w:val="808285"/>
          <w:spacing w:val="-4"/>
          <w:w w:val="105"/>
        </w:rPr>
        <w:t>Colaboración </w:t>
      </w:r>
      <w:r>
        <w:rPr>
          <w:color w:val="414042"/>
          <w:w w:val="105"/>
        </w:rPr>
        <w:t>que registra la apor- tación de las ocho revistas indizadas en </w:t>
      </w:r>
      <w:r>
        <w:rPr>
          <w:color w:val="D71920"/>
          <w:w w:val="105"/>
        </w:rPr>
        <w:t>redalyc. org</w:t>
      </w:r>
      <w:r>
        <w:rPr>
          <w:color w:val="414042"/>
          <w:w w:val="105"/>
        </w:rPr>
        <w:t>, donde es clara la tendencia institucional en cuanto a la comunicación de su labor científica, ya que casi la mitad de los trabajos que la uni- versidad</w:t>
      </w:r>
      <w:r>
        <w:rPr>
          <w:color w:val="414042"/>
          <w:spacing w:val="-17"/>
          <w:w w:val="105"/>
        </w:rPr>
        <w:t> </w:t>
      </w:r>
      <w:r>
        <w:rPr>
          <w:color w:val="414042"/>
          <w:w w:val="105"/>
        </w:rPr>
        <w:t>publicó</w:t>
      </w:r>
      <w:r>
        <w:rPr>
          <w:color w:val="414042"/>
          <w:spacing w:val="-17"/>
          <w:w w:val="105"/>
        </w:rPr>
        <w:t> </w:t>
      </w:r>
      <w:r>
        <w:rPr>
          <w:color w:val="414042"/>
          <w:w w:val="105"/>
        </w:rPr>
        <w:t>en</w:t>
      </w:r>
      <w:r>
        <w:rPr>
          <w:color w:val="414042"/>
          <w:spacing w:val="-17"/>
          <w:w w:val="105"/>
        </w:rPr>
        <w:t> </w:t>
      </w:r>
      <w:r>
        <w:rPr>
          <w:color w:val="414042"/>
          <w:spacing w:val="2"/>
          <w:w w:val="105"/>
        </w:rPr>
        <w:t>alguna</w:t>
      </w:r>
      <w:r>
        <w:rPr>
          <w:color w:val="414042"/>
          <w:spacing w:val="-17"/>
          <w:w w:val="105"/>
        </w:rPr>
        <w:t> </w:t>
      </w:r>
      <w:r>
        <w:rPr>
          <w:color w:val="414042"/>
          <w:w w:val="105"/>
        </w:rPr>
        <w:t>de</w:t>
      </w:r>
      <w:r>
        <w:rPr>
          <w:color w:val="414042"/>
          <w:spacing w:val="-17"/>
          <w:w w:val="105"/>
        </w:rPr>
        <w:t> </w:t>
      </w:r>
      <w:r>
        <w:rPr>
          <w:color w:val="414042"/>
          <w:w w:val="105"/>
        </w:rPr>
        <w:t>las</w:t>
      </w:r>
      <w:r>
        <w:rPr>
          <w:color w:val="414042"/>
          <w:spacing w:val="-17"/>
          <w:w w:val="105"/>
        </w:rPr>
        <w:t> </w:t>
      </w:r>
      <w:r>
        <w:rPr>
          <w:rFonts w:ascii="Palatino Linotype" w:hAnsi="Palatino Linotype"/>
          <w:b/>
          <w:color w:val="74C043"/>
          <w:w w:val="105"/>
        </w:rPr>
        <w:t>800</w:t>
      </w:r>
      <w:r>
        <w:rPr>
          <w:rFonts w:ascii="Palatino Linotype" w:hAnsi="Palatino Linotype"/>
          <w:b/>
          <w:color w:val="74C043"/>
          <w:spacing w:val="-17"/>
          <w:w w:val="105"/>
        </w:rPr>
        <w:t> </w:t>
      </w:r>
      <w:r>
        <w:rPr>
          <w:color w:val="414042"/>
          <w:w w:val="105"/>
        </w:rPr>
        <w:t>revistas</w:t>
      </w:r>
      <w:r>
        <w:rPr>
          <w:color w:val="414042"/>
          <w:spacing w:val="-17"/>
          <w:w w:val="105"/>
        </w:rPr>
        <w:t> </w:t>
      </w:r>
      <w:r>
        <w:rPr>
          <w:color w:val="414042"/>
          <w:w w:val="105"/>
        </w:rPr>
        <w:t>del acervo </w:t>
      </w:r>
      <w:r>
        <w:rPr>
          <w:color w:val="D71920"/>
          <w:w w:val="105"/>
        </w:rPr>
        <w:t>redalyc.org </w:t>
      </w:r>
      <w:r>
        <w:rPr>
          <w:color w:val="414042"/>
          <w:w w:val="105"/>
        </w:rPr>
        <w:t>partieron de revistas institu- cionales </w:t>
      </w:r>
      <w:r>
        <w:rPr>
          <w:color w:val="414042"/>
          <w:spacing w:val="-6"/>
          <w:w w:val="105"/>
        </w:rPr>
        <w:t>(</w:t>
      </w:r>
      <w:r>
        <w:rPr>
          <w:rFonts w:ascii="Palatino Linotype" w:hAnsi="Palatino Linotype"/>
          <w:b/>
          <w:color w:val="74C043"/>
          <w:spacing w:val="-6"/>
          <w:w w:val="105"/>
        </w:rPr>
        <w:t>46.7 </w:t>
      </w:r>
      <w:r>
        <w:rPr>
          <w:color w:val="414042"/>
          <w:w w:val="105"/>
        </w:rPr>
        <w:t>por</w:t>
      </w:r>
      <w:r>
        <w:rPr>
          <w:color w:val="414042"/>
          <w:spacing w:val="-41"/>
          <w:w w:val="105"/>
        </w:rPr>
        <w:t> </w:t>
      </w:r>
      <w:r>
        <w:rPr>
          <w:color w:val="414042"/>
          <w:spacing w:val="-4"/>
          <w:w w:val="105"/>
        </w:rPr>
        <w:t>ciento).</w:t>
      </w:r>
    </w:p>
    <w:p>
      <w:pPr>
        <w:pStyle w:val="BodyText"/>
        <w:spacing w:line="260" w:lineRule="exact"/>
        <w:ind w:left="1770" w:right="118" w:firstLine="260"/>
        <w:jc w:val="both"/>
      </w:pPr>
      <w:r>
        <w:rPr/>
        <w:pict>
          <v:shape style="position:absolute;margin-left:237.950455pt;margin-top:87.618492pt;width:26pt;height:38.15pt;mso-position-horizontal-relative:page;mso-position-vertical-relative:paragraph;z-index:28768"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265.919464pt;margin-top:87.618492pt;width:26pt;height:38.15pt;mso-position-horizontal-relative:page;mso-position-vertical-relative:paragraph;z-index:28792"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65.152pt;margin-top:134.621994pt;width:245.55pt;height:112.5pt;mso-position-horizontal-relative:page;mso-position-vertical-relative:paragraph;z-index:28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7"/>
                    <w:gridCol w:w="345"/>
                    <w:gridCol w:w="342"/>
                    <w:gridCol w:w="344"/>
                    <w:gridCol w:w="342"/>
                    <w:gridCol w:w="344"/>
                    <w:gridCol w:w="342"/>
                    <w:gridCol w:w="344"/>
                    <w:gridCol w:w="340"/>
                    <w:gridCol w:w="551"/>
                    <w:gridCol w:w="490"/>
                  </w:tblGrid>
                  <w:tr>
                    <w:trPr>
                      <w:trHeight w:val="673" w:hRule="exact"/>
                    </w:trPr>
                    <w:tc>
                      <w:tcPr>
                        <w:tcW w:w="1813" w:type="dxa"/>
                        <w:gridSpan w:val="3"/>
                        <w:shd w:val="clear" w:color="auto" w:fill="231F20"/>
                      </w:tcPr>
                      <w:p>
                        <w:pPr>
                          <w:pStyle w:val="TableParagraph"/>
                          <w:spacing w:line="215" w:lineRule="exact"/>
                          <w:ind w:right="246"/>
                          <w:jc w:val="right"/>
                          <w:rPr>
                            <w:sz w:val="16"/>
                          </w:rPr>
                        </w:pPr>
                        <w:r>
                          <w:rPr>
                            <w:color w:val="FFFFFF"/>
                            <w:w w:val="90"/>
                            <w:sz w:val="16"/>
                          </w:rPr>
                          <w:t>Ext.</w:t>
                        </w:r>
                      </w:p>
                    </w:tc>
                    <w:tc>
                      <w:tcPr>
                        <w:tcW w:w="686" w:type="dxa"/>
                        <w:gridSpan w:val="2"/>
                        <w:shd w:val="clear" w:color="auto" w:fill="231F20"/>
                      </w:tcPr>
                      <w:p>
                        <w:pPr>
                          <w:pStyle w:val="TableParagraph"/>
                          <w:spacing w:line="215" w:lineRule="exact"/>
                          <w:ind w:left="176"/>
                          <w:rPr>
                            <w:sz w:val="16"/>
                          </w:rPr>
                        </w:pPr>
                        <w:r>
                          <w:rPr>
                            <w:color w:val="FFFFFF"/>
                            <w:sz w:val="16"/>
                          </w:rPr>
                          <w:t>Nac.</w:t>
                        </w:r>
                      </w:p>
                    </w:tc>
                    <w:tc>
                      <w:tcPr>
                        <w:tcW w:w="686" w:type="dxa"/>
                        <w:gridSpan w:val="2"/>
                        <w:shd w:val="clear" w:color="auto" w:fill="231F20"/>
                      </w:tcPr>
                      <w:p>
                        <w:pPr>
                          <w:pStyle w:val="TableParagraph"/>
                          <w:spacing w:line="192" w:lineRule="exact" w:before="14"/>
                          <w:ind w:left="193" w:right="190" w:hanging="9"/>
                          <w:rPr>
                            <w:sz w:val="16"/>
                          </w:rPr>
                        </w:pPr>
                        <w:r>
                          <w:rPr>
                            <w:color w:val="FFFFFF"/>
                            <w:w w:val="90"/>
                            <w:sz w:val="16"/>
                          </w:rPr>
                          <w:t>Nac. inst.</w:t>
                        </w:r>
                      </w:p>
                    </w:tc>
                    <w:tc>
                      <w:tcPr>
                        <w:tcW w:w="684" w:type="dxa"/>
                        <w:gridSpan w:val="2"/>
                        <w:shd w:val="clear" w:color="auto" w:fill="231F20"/>
                      </w:tcPr>
                      <w:p>
                        <w:pPr>
                          <w:pStyle w:val="TableParagraph"/>
                          <w:spacing w:line="192" w:lineRule="exact" w:before="14"/>
                          <w:ind w:left="201" w:hanging="111"/>
                          <w:rPr>
                            <w:sz w:val="16"/>
                          </w:rPr>
                        </w:pPr>
                        <w:r>
                          <w:rPr>
                            <w:color w:val="FFFFFF"/>
                            <w:w w:val="95"/>
                            <w:sz w:val="16"/>
                          </w:rPr>
                          <w:t>Nac. no </w:t>
                        </w:r>
                        <w:r>
                          <w:rPr>
                            <w:color w:val="FFFFFF"/>
                            <w:sz w:val="16"/>
                          </w:rPr>
                          <w:t>inst.</w:t>
                        </w:r>
                      </w:p>
                    </w:tc>
                    <w:tc>
                      <w:tcPr>
                        <w:tcW w:w="551" w:type="dxa"/>
                        <w:shd w:val="clear" w:color="auto" w:fill="231F20"/>
                      </w:tcPr>
                      <w:p>
                        <w:pPr>
                          <w:pStyle w:val="TableParagraph"/>
                          <w:spacing w:line="192" w:lineRule="exact" w:before="14"/>
                          <w:ind w:left="93" w:firstLine="96"/>
                          <w:rPr>
                            <w:sz w:val="16"/>
                          </w:rPr>
                        </w:pPr>
                        <w:r>
                          <w:rPr>
                            <w:color w:val="FFFFFF"/>
                            <w:sz w:val="16"/>
                          </w:rPr>
                          <w:t>En </w:t>
                        </w:r>
                        <w:r>
                          <w:rPr>
                            <w:color w:val="FFFFFF"/>
                            <w:w w:val="90"/>
                            <w:sz w:val="16"/>
                          </w:rPr>
                          <w:t>colab.</w:t>
                        </w:r>
                      </w:p>
                    </w:tc>
                    <w:tc>
                      <w:tcPr>
                        <w:tcW w:w="490" w:type="dxa"/>
                        <w:shd w:val="clear" w:color="auto" w:fill="231F20"/>
                      </w:tcPr>
                      <w:p>
                        <w:pPr>
                          <w:pStyle w:val="TableParagraph"/>
                          <w:spacing w:line="192" w:lineRule="exact" w:before="14"/>
                          <w:ind w:left="58" w:firstLine="82"/>
                          <w:rPr>
                            <w:sz w:val="16"/>
                          </w:rPr>
                        </w:pPr>
                        <w:r>
                          <w:rPr>
                            <w:color w:val="FFFFFF"/>
                            <w:sz w:val="16"/>
                          </w:rPr>
                          <w:t>Sin </w:t>
                        </w:r>
                        <w:r>
                          <w:rPr>
                            <w:color w:val="FFFFFF"/>
                            <w:w w:val="90"/>
                            <w:sz w:val="16"/>
                          </w:rPr>
                          <w:t>colab.</w:t>
                        </w:r>
                      </w:p>
                    </w:tc>
                  </w:tr>
                  <w:tr>
                    <w:trPr>
                      <w:trHeight w:val="214" w:hRule="exact"/>
                    </w:trPr>
                    <w:tc>
                      <w:tcPr>
                        <w:tcW w:w="1127" w:type="dxa"/>
                        <w:tcBorders>
                          <w:right w:val="single" w:sz="1" w:space="0" w:color="FFFFFF"/>
                        </w:tcBorders>
                        <w:shd w:val="clear" w:color="auto" w:fill="939598"/>
                      </w:tcPr>
                      <w:p>
                        <w:pPr>
                          <w:pStyle w:val="TableParagraph"/>
                          <w:spacing w:before="31"/>
                          <w:ind w:right="75"/>
                          <w:jc w:val="right"/>
                          <w:rPr>
                            <w:i/>
                            <w:sz w:val="8"/>
                          </w:rPr>
                        </w:pPr>
                        <w:r>
                          <w:rPr>
                            <w:i/>
                            <w:color w:val="FFFFFF"/>
                            <w:w w:val="95"/>
                            <w:sz w:val="8"/>
                          </w:rPr>
                          <w:t>Convergencia</w:t>
                        </w:r>
                      </w:p>
                    </w:tc>
                    <w:tc>
                      <w:tcPr>
                        <w:tcW w:w="345" w:type="dxa"/>
                        <w:tcBorders>
                          <w:left w:val="single" w:sz="1" w:space="0" w:color="FFFFFF"/>
                        </w:tcBorders>
                        <w:shd w:val="clear" w:color="auto" w:fill="47833E"/>
                      </w:tcPr>
                      <w:p>
                        <w:pPr>
                          <w:pStyle w:val="TableParagraph"/>
                          <w:spacing w:line="203" w:lineRule="exact"/>
                          <w:ind w:right="63"/>
                          <w:jc w:val="center"/>
                          <w:rPr>
                            <w:sz w:val="16"/>
                          </w:rPr>
                        </w:pPr>
                        <w:r>
                          <w:rPr>
                            <w:color w:val="FFFFFF"/>
                            <w:sz w:val="16"/>
                          </w:rPr>
                          <w:t>116</w:t>
                        </w:r>
                      </w:p>
                    </w:tc>
                    <w:tc>
                      <w:tcPr>
                        <w:tcW w:w="342" w:type="dxa"/>
                        <w:tcBorders>
                          <w:right w:val="single" w:sz="1" w:space="0" w:color="47833E"/>
                        </w:tcBorders>
                        <w:shd w:val="clear" w:color="auto" w:fill="7C9D69"/>
                      </w:tcPr>
                      <w:p>
                        <w:pPr>
                          <w:pStyle w:val="TableParagraph"/>
                          <w:spacing w:line="203" w:lineRule="exact"/>
                          <w:ind w:left="93"/>
                          <w:jc w:val="center"/>
                          <w:rPr>
                            <w:sz w:val="16"/>
                          </w:rPr>
                        </w:pPr>
                        <w:r>
                          <w:rPr>
                            <w:color w:val="FFFFFF"/>
                            <w:w w:val="96"/>
                            <w:sz w:val="16"/>
                          </w:rPr>
                          <w:t>9</w:t>
                        </w:r>
                      </w:p>
                    </w:tc>
                    <w:tc>
                      <w:tcPr>
                        <w:tcW w:w="344" w:type="dxa"/>
                        <w:tcBorders>
                          <w:left w:val="single" w:sz="1" w:space="0" w:color="47833E"/>
                        </w:tcBorders>
                        <w:shd w:val="clear" w:color="auto" w:fill="EDAB30"/>
                      </w:tcPr>
                      <w:p>
                        <w:pPr>
                          <w:pStyle w:val="TableParagraph"/>
                          <w:spacing w:line="203" w:lineRule="exact"/>
                          <w:ind w:right="77"/>
                          <w:jc w:val="right"/>
                          <w:rPr>
                            <w:sz w:val="16"/>
                          </w:rPr>
                        </w:pPr>
                        <w:r>
                          <w:rPr>
                            <w:color w:val="FFFFFF"/>
                            <w:w w:val="95"/>
                            <w:sz w:val="16"/>
                          </w:rPr>
                          <w:t>105</w:t>
                        </w:r>
                      </w:p>
                    </w:tc>
                    <w:tc>
                      <w:tcPr>
                        <w:tcW w:w="342" w:type="dxa"/>
                        <w:tcBorders>
                          <w:right w:val="single" w:sz="1" w:space="0" w:color="EDAB30"/>
                        </w:tcBorders>
                        <w:shd w:val="clear" w:color="auto" w:fill="F3C271"/>
                      </w:tcPr>
                      <w:p>
                        <w:pPr>
                          <w:pStyle w:val="TableParagraph"/>
                          <w:spacing w:line="203" w:lineRule="exact"/>
                          <w:ind w:right="74"/>
                          <w:jc w:val="right"/>
                          <w:rPr>
                            <w:sz w:val="16"/>
                          </w:rPr>
                        </w:pPr>
                        <w:r>
                          <w:rPr>
                            <w:color w:val="FFFFFF"/>
                            <w:w w:val="95"/>
                            <w:sz w:val="16"/>
                          </w:rPr>
                          <w:t>61</w:t>
                        </w:r>
                      </w:p>
                    </w:tc>
                    <w:tc>
                      <w:tcPr>
                        <w:tcW w:w="344" w:type="dxa"/>
                        <w:tcBorders>
                          <w:left w:val="single" w:sz="1" w:space="0" w:color="EDAB30"/>
                        </w:tcBorders>
                        <w:shd w:val="clear" w:color="auto" w:fill="C24127"/>
                      </w:tcPr>
                      <w:p>
                        <w:pPr>
                          <w:pStyle w:val="TableParagraph"/>
                          <w:spacing w:line="203" w:lineRule="exact"/>
                          <w:ind w:right="69"/>
                          <w:jc w:val="right"/>
                          <w:rPr>
                            <w:sz w:val="16"/>
                          </w:rPr>
                        </w:pPr>
                        <w:r>
                          <w:rPr>
                            <w:color w:val="FFFFFF"/>
                            <w:w w:val="95"/>
                            <w:sz w:val="16"/>
                          </w:rPr>
                          <w:t>49</w:t>
                        </w:r>
                      </w:p>
                    </w:tc>
                    <w:tc>
                      <w:tcPr>
                        <w:tcW w:w="342" w:type="dxa"/>
                        <w:tcBorders>
                          <w:right w:val="single" w:sz="1" w:space="0" w:color="C24127"/>
                        </w:tcBorders>
                        <w:shd w:val="clear" w:color="auto" w:fill="D07654"/>
                      </w:tcPr>
                      <w:p>
                        <w:pPr>
                          <w:pStyle w:val="TableParagraph"/>
                          <w:spacing w:line="203" w:lineRule="exact"/>
                          <w:ind w:left="95" w:right="45"/>
                          <w:jc w:val="center"/>
                          <w:rPr>
                            <w:sz w:val="16"/>
                          </w:rPr>
                        </w:pPr>
                        <w:r>
                          <w:rPr>
                            <w:color w:val="FFFFFF"/>
                            <w:sz w:val="16"/>
                          </w:rPr>
                          <w:t>48</w:t>
                        </w:r>
                      </w:p>
                    </w:tc>
                    <w:tc>
                      <w:tcPr>
                        <w:tcW w:w="344" w:type="dxa"/>
                        <w:tcBorders>
                          <w:left w:val="single" w:sz="1" w:space="0" w:color="C24127"/>
                        </w:tcBorders>
                        <w:shd w:val="clear" w:color="auto" w:fill="F4772A"/>
                      </w:tcPr>
                      <w:p>
                        <w:pPr>
                          <w:pStyle w:val="TableParagraph"/>
                          <w:spacing w:line="203" w:lineRule="exact"/>
                          <w:ind w:right="61"/>
                          <w:jc w:val="right"/>
                          <w:rPr>
                            <w:sz w:val="16"/>
                          </w:rPr>
                        </w:pPr>
                        <w:r>
                          <w:rPr>
                            <w:color w:val="FFFFFF"/>
                            <w:w w:val="95"/>
                            <w:sz w:val="16"/>
                          </w:rPr>
                          <w:t>56</w:t>
                        </w:r>
                      </w:p>
                    </w:tc>
                    <w:tc>
                      <w:tcPr>
                        <w:tcW w:w="340" w:type="dxa"/>
                        <w:tcBorders>
                          <w:right w:val="single" w:sz="1" w:space="0" w:color="FFFFFF"/>
                        </w:tcBorders>
                        <w:shd w:val="clear" w:color="auto" w:fill="F89D63"/>
                      </w:tcPr>
                      <w:p>
                        <w:pPr>
                          <w:pStyle w:val="TableParagraph"/>
                          <w:spacing w:line="203" w:lineRule="exact"/>
                          <w:ind w:right="55"/>
                          <w:jc w:val="right"/>
                          <w:rPr>
                            <w:sz w:val="16"/>
                          </w:rPr>
                        </w:pPr>
                        <w:r>
                          <w:rPr>
                            <w:color w:val="FFFFFF"/>
                            <w:w w:val="95"/>
                            <w:sz w:val="16"/>
                          </w:rPr>
                          <w:t>13</w:t>
                        </w:r>
                      </w:p>
                    </w:tc>
                    <w:tc>
                      <w:tcPr>
                        <w:tcW w:w="551" w:type="dxa"/>
                        <w:tcBorders>
                          <w:left w:val="single" w:sz="1" w:space="0" w:color="FFFFFF"/>
                        </w:tcBorders>
                        <w:shd w:val="clear" w:color="auto" w:fill="72703D"/>
                      </w:tcPr>
                      <w:p>
                        <w:pPr>
                          <w:pStyle w:val="TableParagraph"/>
                          <w:spacing w:line="203" w:lineRule="exact"/>
                          <w:ind w:right="34"/>
                          <w:jc w:val="right"/>
                          <w:rPr>
                            <w:sz w:val="16"/>
                          </w:rPr>
                        </w:pPr>
                        <w:r>
                          <w:rPr>
                            <w:color w:val="FFFFFF"/>
                            <w:w w:val="95"/>
                            <w:sz w:val="16"/>
                          </w:rPr>
                          <w:t>70</w:t>
                        </w:r>
                      </w:p>
                    </w:tc>
                    <w:tc>
                      <w:tcPr>
                        <w:tcW w:w="490" w:type="dxa"/>
                        <w:shd w:val="clear" w:color="auto" w:fill="B1AE68"/>
                      </w:tcPr>
                      <w:p>
                        <w:pPr>
                          <w:pStyle w:val="TableParagraph"/>
                          <w:spacing w:line="203" w:lineRule="exact"/>
                          <w:ind w:right="28"/>
                          <w:jc w:val="right"/>
                          <w:rPr>
                            <w:sz w:val="16"/>
                          </w:rPr>
                        </w:pPr>
                        <w:r>
                          <w:rPr>
                            <w:color w:val="FFFFFF"/>
                            <w:w w:val="95"/>
                            <w:sz w:val="16"/>
                          </w:rPr>
                          <w:t>151</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Papeles de Población</w:t>
                        </w:r>
                      </w:p>
                    </w:tc>
                    <w:tc>
                      <w:tcPr>
                        <w:tcW w:w="345" w:type="dxa"/>
                        <w:tcBorders>
                          <w:left w:val="single" w:sz="1" w:space="0" w:color="FFFFFF"/>
                        </w:tcBorders>
                        <w:shd w:val="clear" w:color="auto" w:fill="47833E"/>
                      </w:tcPr>
                      <w:p>
                        <w:pPr>
                          <w:pStyle w:val="TableParagraph"/>
                          <w:spacing w:line="181" w:lineRule="exact"/>
                          <w:ind w:left="75" w:right="63"/>
                          <w:jc w:val="center"/>
                          <w:rPr>
                            <w:sz w:val="16"/>
                          </w:rPr>
                        </w:pPr>
                        <w:r>
                          <w:rPr>
                            <w:color w:val="FFFFFF"/>
                            <w:sz w:val="16"/>
                          </w:rPr>
                          <w:t>86</w:t>
                        </w:r>
                      </w:p>
                    </w:tc>
                    <w:tc>
                      <w:tcPr>
                        <w:tcW w:w="342" w:type="dxa"/>
                        <w:tcBorders>
                          <w:right w:val="single" w:sz="1" w:space="0" w:color="47833E"/>
                        </w:tcBorders>
                        <w:shd w:val="clear" w:color="auto" w:fill="7C9D69"/>
                      </w:tcPr>
                      <w:p>
                        <w:pPr>
                          <w:pStyle w:val="TableParagraph"/>
                          <w:spacing w:line="181" w:lineRule="exact"/>
                          <w:ind w:left="33" w:right="17"/>
                          <w:jc w:val="center"/>
                          <w:rPr>
                            <w:sz w:val="16"/>
                          </w:rPr>
                        </w:pPr>
                        <w:r>
                          <w:rPr>
                            <w:color w:val="FFFFFF"/>
                            <w:sz w:val="16"/>
                          </w:rPr>
                          <w:t>13</w:t>
                        </w:r>
                      </w:p>
                    </w:tc>
                    <w:tc>
                      <w:tcPr>
                        <w:tcW w:w="344" w:type="dxa"/>
                        <w:tcBorders>
                          <w:left w:val="single" w:sz="1" w:space="0" w:color="47833E"/>
                        </w:tcBorders>
                        <w:shd w:val="clear" w:color="auto" w:fill="EDAB30"/>
                      </w:tcPr>
                      <w:p>
                        <w:pPr>
                          <w:pStyle w:val="TableParagraph"/>
                          <w:spacing w:line="181" w:lineRule="exact"/>
                          <w:ind w:right="77"/>
                          <w:jc w:val="right"/>
                          <w:rPr>
                            <w:sz w:val="16"/>
                          </w:rPr>
                        </w:pPr>
                        <w:r>
                          <w:rPr>
                            <w:color w:val="FFFFFF"/>
                            <w:w w:val="95"/>
                            <w:sz w:val="16"/>
                          </w:rPr>
                          <w:t>162</w:t>
                        </w:r>
                      </w:p>
                    </w:tc>
                    <w:tc>
                      <w:tcPr>
                        <w:tcW w:w="342" w:type="dxa"/>
                        <w:tcBorders>
                          <w:right w:val="single" w:sz="1" w:space="0" w:color="EDAB30"/>
                        </w:tcBorders>
                        <w:shd w:val="clear" w:color="auto" w:fill="F3C271"/>
                      </w:tcPr>
                      <w:p>
                        <w:pPr>
                          <w:pStyle w:val="TableParagraph"/>
                          <w:spacing w:line="181" w:lineRule="exact"/>
                          <w:ind w:right="74"/>
                          <w:jc w:val="right"/>
                          <w:rPr>
                            <w:sz w:val="16"/>
                          </w:rPr>
                        </w:pPr>
                        <w:r>
                          <w:rPr>
                            <w:color w:val="FFFFFF"/>
                            <w:w w:val="95"/>
                            <w:sz w:val="16"/>
                          </w:rPr>
                          <w:t>106</w:t>
                        </w:r>
                      </w:p>
                    </w:tc>
                    <w:tc>
                      <w:tcPr>
                        <w:tcW w:w="344" w:type="dxa"/>
                        <w:tcBorders>
                          <w:left w:val="single" w:sz="1" w:space="0" w:color="EDAB30"/>
                        </w:tcBorders>
                        <w:shd w:val="clear" w:color="auto" w:fill="C24127"/>
                      </w:tcPr>
                      <w:p>
                        <w:pPr>
                          <w:pStyle w:val="TableParagraph"/>
                          <w:spacing w:line="181" w:lineRule="exact"/>
                          <w:ind w:right="69"/>
                          <w:jc w:val="right"/>
                          <w:rPr>
                            <w:sz w:val="16"/>
                          </w:rPr>
                        </w:pPr>
                        <w:r>
                          <w:rPr>
                            <w:color w:val="FFFFFF"/>
                            <w:w w:val="95"/>
                            <w:sz w:val="16"/>
                          </w:rPr>
                          <w:t>22</w:t>
                        </w:r>
                      </w:p>
                    </w:tc>
                    <w:tc>
                      <w:tcPr>
                        <w:tcW w:w="342" w:type="dxa"/>
                        <w:tcBorders>
                          <w:right w:val="single" w:sz="1" w:space="0" w:color="C24127"/>
                        </w:tcBorders>
                        <w:shd w:val="clear" w:color="auto" w:fill="D07654"/>
                      </w:tcPr>
                      <w:p>
                        <w:pPr>
                          <w:pStyle w:val="TableParagraph"/>
                          <w:spacing w:line="181" w:lineRule="exact"/>
                          <w:ind w:left="95" w:right="45"/>
                          <w:jc w:val="center"/>
                          <w:rPr>
                            <w:sz w:val="16"/>
                          </w:rPr>
                        </w:pPr>
                        <w:r>
                          <w:rPr>
                            <w:color w:val="FFFFFF"/>
                            <w:sz w:val="16"/>
                          </w:rPr>
                          <w:t>71</w:t>
                        </w:r>
                      </w:p>
                    </w:tc>
                    <w:tc>
                      <w:tcPr>
                        <w:tcW w:w="344" w:type="dxa"/>
                        <w:tcBorders>
                          <w:left w:val="single" w:sz="1" w:space="0" w:color="C24127"/>
                        </w:tcBorders>
                        <w:shd w:val="clear" w:color="auto" w:fill="F4772A"/>
                      </w:tcPr>
                      <w:p>
                        <w:pPr>
                          <w:pStyle w:val="TableParagraph"/>
                          <w:spacing w:line="181" w:lineRule="exact"/>
                          <w:ind w:right="61"/>
                          <w:jc w:val="right"/>
                          <w:rPr>
                            <w:sz w:val="16"/>
                          </w:rPr>
                        </w:pPr>
                        <w:r>
                          <w:rPr>
                            <w:color w:val="FFFFFF"/>
                            <w:w w:val="95"/>
                            <w:sz w:val="16"/>
                          </w:rPr>
                          <w:t>140</w:t>
                        </w:r>
                      </w:p>
                    </w:tc>
                    <w:tc>
                      <w:tcPr>
                        <w:tcW w:w="340" w:type="dxa"/>
                        <w:tcBorders>
                          <w:right w:val="single" w:sz="1" w:space="0" w:color="FFFFFF"/>
                        </w:tcBorders>
                        <w:shd w:val="clear" w:color="auto" w:fill="F89D63"/>
                      </w:tcPr>
                      <w:p>
                        <w:pPr>
                          <w:pStyle w:val="TableParagraph"/>
                          <w:spacing w:line="181" w:lineRule="exact"/>
                          <w:ind w:right="55"/>
                          <w:jc w:val="right"/>
                          <w:rPr>
                            <w:sz w:val="16"/>
                          </w:rPr>
                        </w:pPr>
                        <w:r>
                          <w:rPr>
                            <w:color w:val="FFFFFF"/>
                            <w:w w:val="95"/>
                            <w:sz w:val="16"/>
                          </w:rPr>
                          <w:t>35</w:t>
                        </w:r>
                      </w:p>
                    </w:tc>
                    <w:tc>
                      <w:tcPr>
                        <w:tcW w:w="551" w:type="dxa"/>
                        <w:tcBorders>
                          <w:left w:val="single" w:sz="1" w:space="0" w:color="FFFFFF"/>
                        </w:tcBorders>
                        <w:shd w:val="clear" w:color="auto" w:fill="72703D"/>
                      </w:tcPr>
                      <w:p>
                        <w:pPr>
                          <w:pStyle w:val="TableParagraph"/>
                          <w:spacing w:line="181" w:lineRule="exact"/>
                          <w:ind w:right="34"/>
                          <w:jc w:val="right"/>
                          <w:rPr>
                            <w:sz w:val="16"/>
                          </w:rPr>
                        </w:pPr>
                        <w:r>
                          <w:rPr>
                            <w:color w:val="FFFFFF"/>
                            <w:w w:val="95"/>
                            <w:sz w:val="16"/>
                          </w:rPr>
                          <w:t>119</w:t>
                        </w:r>
                      </w:p>
                    </w:tc>
                    <w:tc>
                      <w:tcPr>
                        <w:tcW w:w="490" w:type="dxa"/>
                        <w:shd w:val="clear" w:color="auto" w:fill="B1AE68"/>
                      </w:tcPr>
                      <w:p>
                        <w:pPr>
                          <w:pStyle w:val="TableParagraph"/>
                          <w:spacing w:line="181" w:lineRule="exact"/>
                          <w:ind w:right="28"/>
                          <w:jc w:val="right"/>
                          <w:rPr>
                            <w:sz w:val="16"/>
                          </w:rPr>
                        </w:pPr>
                        <w:r>
                          <w:rPr>
                            <w:color w:val="FFFFFF"/>
                            <w:w w:val="95"/>
                            <w:sz w:val="16"/>
                          </w:rPr>
                          <w:t>129</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El Periplo Sustentable</w:t>
                        </w:r>
                      </w:p>
                    </w:tc>
                    <w:tc>
                      <w:tcPr>
                        <w:tcW w:w="345" w:type="dxa"/>
                        <w:tcBorders>
                          <w:left w:val="single" w:sz="1" w:space="0" w:color="FFFFFF"/>
                        </w:tcBorders>
                        <w:shd w:val="clear" w:color="auto" w:fill="47833E"/>
                      </w:tcPr>
                      <w:p>
                        <w:pPr>
                          <w:pStyle w:val="TableParagraph"/>
                          <w:spacing w:line="181" w:lineRule="exact"/>
                          <w:ind w:left="75" w:right="63"/>
                          <w:jc w:val="center"/>
                          <w:rPr>
                            <w:sz w:val="16"/>
                          </w:rPr>
                        </w:pPr>
                        <w:r>
                          <w:rPr>
                            <w:color w:val="FFFFFF"/>
                            <w:sz w:val="16"/>
                          </w:rPr>
                          <w:t>17</w:t>
                        </w:r>
                      </w:p>
                    </w:tc>
                    <w:tc>
                      <w:tcPr>
                        <w:tcW w:w="342" w:type="dxa"/>
                        <w:tcBorders>
                          <w:right w:val="single" w:sz="1" w:space="0" w:color="47833E"/>
                        </w:tcBorders>
                        <w:shd w:val="clear" w:color="auto" w:fill="7C9D69"/>
                      </w:tcPr>
                      <w:p>
                        <w:pPr>
                          <w:pStyle w:val="TableParagraph"/>
                          <w:spacing w:line="181" w:lineRule="exact"/>
                          <w:ind w:left="93"/>
                          <w:jc w:val="center"/>
                          <w:rPr>
                            <w:sz w:val="16"/>
                          </w:rPr>
                        </w:pPr>
                        <w:r>
                          <w:rPr>
                            <w:color w:val="FFFFFF"/>
                            <w:w w:val="96"/>
                            <w:sz w:val="16"/>
                          </w:rPr>
                          <w:t>1</w:t>
                        </w:r>
                      </w:p>
                    </w:tc>
                    <w:tc>
                      <w:tcPr>
                        <w:tcW w:w="344" w:type="dxa"/>
                        <w:tcBorders>
                          <w:left w:val="single" w:sz="1" w:space="0" w:color="47833E"/>
                        </w:tcBorders>
                        <w:shd w:val="clear" w:color="auto" w:fill="EDAB30"/>
                      </w:tcPr>
                      <w:p>
                        <w:pPr>
                          <w:pStyle w:val="TableParagraph"/>
                          <w:spacing w:line="181" w:lineRule="exact"/>
                          <w:ind w:right="77"/>
                          <w:jc w:val="right"/>
                          <w:rPr>
                            <w:sz w:val="16"/>
                          </w:rPr>
                        </w:pPr>
                        <w:r>
                          <w:rPr>
                            <w:color w:val="FFFFFF"/>
                            <w:w w:val="95"/>
                            <w:sz w:val="16"/>
                          </w:rPr>
                          <w:t>36</w:t>
                        </w:r>
                      </w:p>
                    </w:tc>
                    <w:tc>
                      <w:tcPr>
                        <w:tcW w:w="342" w:type="dxa"/>
                        <w:tcBorders>
                          <w:right w:val="single" w:sz="1" w:space="0" w:color="EDAB30"/>
                        </w:tcBorders>
                        <w:shd w:val="clear" w:color="auto" w:fill="F3C271"/>
                      </w:tcPr>
                      <w:p>
                        <w:pPr>
                          <w:pStyle w:val="TableParagraph"/>
                          <w:spacing w:line="181" w:lineRule="exact"/>
                          <w:ind w:right="74"/>
                          <w:jc w:val="right"/>
                          <w:rPr>
                            <w:sz w:val="16"/>
                          </w:rPr>
                        </w:pPr>
                        <w:r>
                          <w:rPr>
                            <w:color w:val="FFFFFF"/>
                            <w:w w:val="95"/>
                            <w:sz w:val="16"/>
                          </w:rPr>
                          <w:t>31</w:t>
                        </w:r>
                      </w:p>
                    </w:tc>
                    <w:tc>
                      <w:tcPr>
                        <w:tcW w:w="344" w:type="dxa"/>
                        <w:tcBorders>
                          <w:left w:val="single" w:sz="1" w:space="0" w:color="EDAB30"/>
                        </w:tcBorders>
                        <w:shd w:val="clear" w:color="auto" w:fill="C24127"/>
                      </w:tcPr>
                      <w:p>
                        <w:pPr>
                          <w:pStyle w:val="TableParagraph"/>
                          <w:spacing w:line="181" w:lineRule="exact"/>
                          <w:ind w:right="69"/>
                          <w:jc w:val="right"/>
                          <w:rPr>
                            <w:sz w:val="16"/>
                          </w:rPr>
                        </w:pPr>
                        <w:r>
                          <w:rPr>
                            <w:color w:val="FFFFFF"/>
                            <w:w w:val="95"/>
                            <w:sz w:val="16"/>
                          </w:rPr>
                          <w:t>21</w:t>
                        </w:r>
                      </w:p>
                    </w:tc>
                    <w:tc>
                      <w:tcPr>
                        <w:tcW w:w="342" w:type="dxa"/>
                        <w:tcBorders>
                          <w:right w:val="single" w:sz="1" w:space="0" w:color="C24127"/>
                        </w:tcBorders>
                        <w:shd w:val="clear" w:color="auto" w:fill="D07654"/>
                      </w:tcPr>
                      <w:p>
                        <w:pPr>
                          <w:pStyle w:val="TableParagraph"/>
                          <w:spacing w:line="181" w:lineRule="exact"/>
                          <w:ind w:left="95" w:right="45"/>
                          <w:jc w:val="center"/>
                          <w:rPr>
                            <w:sz w:val="16"/>
                          </w:rPr>
                        </w:pPr>
                        <w:r>
                          <w:rPr>
                            <w:color w:val="FFFFFF"/>
                            <w:sz w:val="16"/>
                          </w:rPr>
                          <w:t>22</w:t>
                        </w:r>
                      </w:p>
                    </w:tc>
                    <w:tc>
                      <w:tcPr>
                        <w:tcW w:w="344" w:type="dxa"/>
                        <w:tcBorders>
                          <w:left w:val="single" w:sz="1" w:space="0" w:color="C24127"/>
                        </w:tcBorders>
                        <w:shd w:val="clear" w:color="auto" w:fill="F4772A"/>
                      </w:tcPr>
                      <w:p>
                        <w:pPr>
                          <w:pStyle w:val="TableParagraph"/>
                          <w:spacing w:line="181" w:lineRule="exact"/>
                          <w:ind w:right="61"/>
                          <w:jc w:val="right"/>
                          <w:rPr>
                            <w:sz w:val="16"/>
                          </w:rPr>
                        </w:pPr>
                        <w:r>
                          <w:rPr>
                            <w:color w:val="FFFFFF"/>
                            <w:w w:val="95"/>
                            <w:sz w:val="16"/>
                          </w:rPr>
                          <w:t>15</w:t>
                        </w:r>
                      </w:p>
                    </w:tc>
                    <w:tc>
                      <w:tcPr>
                        <w:tcW w:w="340" w:type="dxa"/>
                        <w:tcBorders>
                          <w:right w:val="single" w:sz="1" w:space="0" w:color="FFFFFF"/>
                        </w:tcBorders>
                        <w:shd w:val="clear" w:color="auto" w:fill="F89D63"/>
                      </w:tcPr>
                      <w:p>
                        <w:pPr>
                          <w:pStyle w:val="TableParagraph"/>
                          <w:spacing w:line="181" w:lineRule="exact"/>
                          <w:ind w:right="55"/>
                          <w:jc w:val="right"/>
                          <w:rPr>
                            <w:sz w:val="16"/>
                          </w:rPr>
                        </w:pPr>
                        <w:r>
                          <w:rPr>
                            <w:color w:val="FFFFFF"/>
                            <w:w w:val="96"/>
                            <w:sz w:val="16"/>
                          </w:rPr>
                          <w:t>9</w:t>
                        </w:r>
                      </w:p>
                    </w:tc>
                    <w:tc>
                      <w:tcPr>
                        <w:tcW w:w="551" w:type="dxa"/>
                        <w:tcBorders>
                          <w:left w:val="single" w:sz="1" w:space="0" w:color="FFFFFF"/>
                        </w:tcBorders>
                        <w:shd w:val="clear" w:color="auto" w:fill="72703D"/>
                      </w:tcPr>
                      <w:p>
                        <w:pPr>
                          <w:pStyle w:val="TableParagraph"/>
                          <w:spacing w:line="181" w:lineRule="exact"/>
                          <w:ind w:right="34"/>
                          <w:jc w:val="right"/>
                          <w:rPr>
                            <w:sz w:val="16"/>
                          </w:rPr>
                        </w:pPr>
                        <w:r>
                          <w:rPr>
                            <w:color w:val="FFFFFF"/>
                            <w:w w:val="95"/>
                            <w:sz w:val="16"/>
                          </w:rPr>
                          <w:t>32</w:t>
                        </w:r>
                      </w:p>
                    </w:tc>
                    <w:tc>
                      <w:tcPr>
                        <w:tcW w:w="490" w:type="dxa"/>
                        <w:shd w:val="clear" w:color="auto" w:fill="B1AE68"/>
                      </w:tcPr>
                      <w:p>
                        <w:pPr>
                          <w:pStyle w:val="TableParagraph"/>
                          <w:spacing w:line="181" w:lineRule="exact"/>
                          <w:ind w:right="28"/>
                          <w:jc w:val="right"/>
                          <w:rPr>
                            <w:sz w:val="16"/>
                          </w:rPr>
                        </w:pPr>
                        <w:r>
                          <w:rPr>
                            <w:color w:val="FFFFFF"/>
                            <w:w w:val="95"/>
                            <w:sz w:val="16"/>
                          </w:rPr>
                          <w:t>21</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Contribuciones desde Coatepec</w:t>
                        </w:r>
                      </w:p>
                    </w:tc>
                    <w:tc>
                      <w:tcPr>
                        <w:tcW w:w="345" w:type="dxa"/>
                        <w:tcBorders>
                          <w:left w:val="single" w:sz="1" w:space="0" w:color="FFFFFF"/>
                        </w:tcBorders>
                        <w:shd w:val="clear" w:color="auto" w:fill="47833E"/>
                      </w:tcPr>
                      <w:p>
                        <w:pPr>
                          <w:pStyle w:val="TableParagraph"/>
                          <w:spacing w:line="181" w:lineRule="exact"/>
                          <w:ind w:left="75" w:right="63"/>
                          <w:jc w:val="center"/>
                          <w:rPr>
                            <w:sz w:val="16"/>
                          </w:rPr>
                        </w:pPr>
                        <w:r>
                          <w:rPr>
                            <w:color w:val="FFFFFF"/>
                            <w:sz w:val="16"/>
                          </w:rPr>
                          <w:t>13</w:t>
                        </w:r>
                      </w:p>
                    </w:tc>
                    <w:tc>
                      <w:tcPr>
                        <w:tcW w:w="342" w:type="dxa"/>
                        <w:tcBorders>
                          <w:right w:val="single" w:sz="1" w:space="0" w:color="47833E"/>
                        </w:tcBorders>
                        <w:shd w:val="clear" w:color="auto" w:fill="7C9D69"/>
                      </w:tcPr>
                      <w:p>
                        <w:pPr>
                          <w:pStyle w:val="TableParagraph"/>
                          <w:spacing w:line="181" w:lineRule="exact"/>
                          <w:ind w:left="93"/>
                          <w:jc w:val="center"/>
                          <w:rPr>
                            <w:sz w:val="16"/>
                          </w:rPr>
                        </w:pPr>
                        <w:r>
                          <w:rPr>
                            <w:color w:val="FFFFFF"/>
                            <w:w w:val="96"/>
                            <w:sz w:val="16"/>
                          </w:rPr>
                          <w:t>0</w:t>
                        </w:r>
                      </w:p>
                    </w:tc>
                    <w:tc>
                      <w:tcPr>
                        <w:tcW w:w="344" w:type="dxa"/>
                        <w:tcBorders>
                          <w:left w:val="single" w:sz="1" w:space="0" w:color="47833E"/>
                        </w:tcBorders>
                        <w:shd w:val="clear" w:color="auto" w:fill="EDAB30"/>
                      </w:tcPr>
                      <w:p>
                        <w:pPr>
                          <w:pStyle w:val="TableParagraph"/>
                          <w:spacing w:line="181" w:lineRule="exact"/>
                          <w:ind w:right="77"/>
                          <w:jc w:val="right"/>
                          <w:rPr>
                            <w:sz w:val="16"/>
                          </w:rPr>
                        </w:pPr>
                        <w:r>
                          <w:rPr>
                            <w:color w:val="FFFFFF"/>
                            <w:w w:val="95"/>
                            <w:sz w:val="16"/>
                          </w:rPr>
                          <w:t>65</w:t>
                        </w:r>
                      </w:p>
                    </w:tc>
                    <w:tc>
                      <w:tcPr>
                        <w:tcW w:w="342" w:type="dxa"/>
                        <w:tcBorders>
                          <w:right w:val="single" w:sz="1" w:space="0" w:color="EDAB30"/>
                        </w:tcBorders>
                        <w:shd w:val="clear" w:color="auto" w:fill="F3C271"/>
                      </w:tcPr>
                      <w:p>
                        <w:pPr>
                          <w:pStyle w:val="TableParagraph"/>
                          <w:spacing w:line="181" w:lineRule="exact"/>
                          <w:ind w:right="74"/>
                          <w:jc w:val="right"/>
                          <w:rPr>
                            <w:sz w:val="16"/>
                          </w:rPr>
                        </w:pPr>
                        <w:r>
                          <w:rPr>
                            <w:color w:val="FFFFFF"/>
                            <w:w w:val="96"/>
                            <w:sz w:val="16"/>
                          </w:rPr>
                          <w:t>6</w:t>
                        </w:r>
                      </w:p>
                    </w:tc>
                    <w:tc>
                      <w:tcPr>
                        <w:tcW w:w="344" w:type="dxa"/>
                        <w:tcBorders>
                          <w:left w:val="single" w:sz="1" w:space="0" w:color="EDAB30"/>
                        </w:tcBorders>
                        <w:shd w:val="clear" w:color="auto" w:fill="C24127"/>
                      </w:tcPr>
                      <w:p>
                        <w:pPr>
                          <w:pStyle w:val="TableParagraph"/>
                          <w:spacing w:line="181" w:lineRule="exact"/>
                          <w:ind w:right="69"/>
                          <w:jc w:val="right"/>
                          <w:rPr>
                            <w:sz w:val="16"/>
                          </w:rPr>
                        </w:pPr>
                        <w:r>
                          <w:rPr>
                            <w:color w:val="FFFFFF"/>
                            <w:w w:val="95"/>
                            <w:sz w:val="16"/>
                          </w:rPr>
                          <w:t>45</w:t>
                        </w:r>
                      </w:p>
                    </w:tc>
                    <w:tc>
                      <w:tcPr>
                        <w:tcW w:w="342" w:type="dxa"/>
                        <w:tcBorders>
                          <w:right w:val="single" w:sz="1" w:space="0" w:color="C24127"/>
                        </w:tcBorders>
                        <w:shd w:val="clear" w:color="auto" w:fill="D07654"/>
                      </w:tcPr>
                      <w:p>
                        <w:pPr>
                          <w:pStyle w:val="TableParagraph"/>
                          <w:spacing w:line="181" w:lineRule="exact"/>
                          <w:ind w:left="127"/>
                          <w:jc w:val="center"/>
                          <w:rPr>
                            <w:sz w:val="16"/>
                          </w:rPr>
                        </w:pPr>
                        <w:r>
                          <w:rPr>
                            <w:color w:val="FFFFFF"/>
                            <w:w w:val="96"/>
                            <w:sz w:val="16"/>
                          </w:rPr>
                          <w:t>5</w:t>
                        </w:r>
                      </w:p>
                    </w:tc>
                    <w:tc>
                      <w:tcPr>
                        <w:tcW w:w="344" w:type="dxa"/>
                        <w:tcBorders>
                          <w:left w:val="single" w:sz="1" w:space="0" w:color="C24127"/>
                        </w:tcBorders>
                        <w:shd w:val="clear" w:color="auto" w:fill="F4772A"/>
                      </w:tcPr>
                      <w:p>
                        <w:pPr>
                          <w:pStyle w:val="TableParagraph"/>
                          <w:spacing w:line="181" w:lineRule="exact"/>
                          <w:ind w:right="61"/>
                          <w:jc w:val="right"/>
                          <w:rPr>
                            <w:sz w:val="16"/>
                          </w:rPr>
                        </w:pPr>
                        <w:r>
                          <w:rPr>
                            <w:color w:val="FFFFFF"/>
                            <w:w w:val="95"/>
                            <w:sz w:val="16"/>
                          </w:rPr>
                          <w:t>20</w:t>
                        </w:r>
                      </w:p>
                    </w:tc>
                    <w:tc>
                      <w:tcPr>
                        <w:tcW w:w="340" w:type="dxa"/>
                        <w:tcBorders>
                          <w:right w:val="single" w:sz="1" w:space="0" w:color="FFFFFF"/>
                        </w:tcBorders>
                        <w:shd w:val="clear" w:color="auto" w:fill="F89D63"/>
                      </w:tcPr>
                      <w:p>
                        <w:pPr>
                          <w:pStyle w:val="TableParagraph"/>
                          <w:spacing w:line="181" w:lineRule="exact"/>
                          <w:ind w:right="55"/>
                          <w:jc w:val="right"/>
                          <w:rPr>
                            <w:sz w:val="16"/>
                          </w:rPr>
                        </w:pPr>
                        <w:r>
                          <w:rPr>
                            <w:color w:val="FFFFFF"/>
                            <w:w w:val="96"/>
                            <w:sz w:val="16"/>
                          </w:rPr>
                          <w:t>1</w:t>
                        </w:r>
                      </w:p>
                    </w:tc>
                    <w:tc>
                      <w:tcPr>
                        <w:tcW w:w="551" w:type="dxa"/>
                        <w:tcBorders>
                          <w:left w:val="single" w:sz="1" w:space="0" w:color="FFFFFF"/>
                        </w:tcBorders>
                        <w:shd w:val="clear" w:color="auto" w:fill="72703D"/>
                      </w:tcPr>
                      <w:p>
                        <w:pPr>
                          <w:pStyle w:val="TableParagraph"/>
                          <w:spacing w:line="181" w:lineRule="exact"/>
                          <w:ind w:right="34"/>
                          <w:jc w:val="right"/>
                          <w:rPr>
                            <w:sz w:val="16"/>
                          </w:rPr>
                        </w:pPr>
                        <w:r>
                          <w:rPr>
                            <w:color w:val="FFFFFF"/>
                            <w:w w:val="96"/>
                            <w:sz w:val="16"/>
                          </w:rPr>
                          <w:t>6</w:t>
                        </w:r>
                      </w:p>
                    </w:tc>
                    <w:tc>
                      <w:tcPr>
                        <w:tcW w:w="490" w:type="dxa"/>
                        <w:shd w:val="clear" w:color="auto" w:fill="B1AE68"/>
                      </w:tcPr>
                      <w:p>
                        <w:pPr>
                          <w:pStyle w:val="TableParagraph"/>
                          <w:spacing w:line="181" w:lineRule="exact"/>
                          <w:ind w:right="28"/>
                          <w:jc w:val="right"/>
                          <w:rPr>
                            <w:sz w:val="16"/>
                          </w:rPr>
                        </w:pPr>
                        <w:r>
                          <w:rPr>
                            <w:color w:val="FFFFFF"/>
                            <w:w w:val="95"/>
                            <w:sz w:val="16"/>
                          </w:rPr>
                          <w:t>72</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Ciencia Ergosum</w:t>
                        </w:r>
                      </w:p>
                    </w:tc>
                    <w:tc>
                      <w:tcPr>
                        <w:tcW w:w="345" w:type="dxa"/>
                        <w:tcBorders>
                          <w:left w:val="single" w:sz="1" w:space="0" w:color="FFFFFF"/>
                        </w:tcBorders>
                        <w:shd w:val="clear" w:color="auto" w:fill="47833E"/>
                      </w:tcPr>
                      <w:p>
                        <w:pPr>
                          <w:pStyle w:val="TableParagraph"/>
                          <w:spacing w:line="181" w:lineRule="exact"/>
                          <w:ind w:left="75" w:right="63"/>
                          <w:jc w:val="center"/>
                          <w:rPr>
                            <w:sz w:val="16"/>
                          </w:rPr>
                        </w:pPr>
                        <w:r>
                          <w:rPr>
                            <w:color w:val="FFFFFF"/>
                            <w:sz w:val="16"/>
                          </w:rPr>
                          <w:t>42</w:t>
                        </w:r>
                      </w:p>
                    </w:tc>
                    <w:tc>
                      <w:tcPr>
                        <w:tcW w:w="342" w:type="dxa"/>
                        <w:tcBorders>
                          <w:right w:val="single" w:sz="1" w:space="0" w:color="47833E"/>
                        </w:tcBorders>
                        <w:shd w:val="clear" w:color="auto" w:fill="7C9D69"/>
                      </w:tcPr>
                      <w:p>
                        <w:pPr>
                          <w:pStyle w:val="TableParagraph"/>
                          <w:spacing w:line="181" w:lineRule="exact"/>
                          <w:ind w:left="33" w:right="17"/>
                          <w:jc w:val="center"/>
                          <w:rPr>
                            <w:sz w:val="16"/>
                          </w:rPr>
                        </w:pPr>
                        <w:r>
                          <w:rPr>
                            <w:color w:val="FFFFFF"/>
                            <w:sz w:val="16"/>
                          </w:rPr>
                          <w:t>19</w:t>
                        </w:r>
                      </w:p>
                    </w:tc>
                    <w:tc>
                      <w:tcPr>
                        <w:tcW w:w="344" w:type="dxa"/>
                        <w:tcBorders>
                          <w:left w:val="single" w:sz="1" w:space="0" w:color="47833E"/>
                        </w:tcBorders>
                        <w:shd w:val="clear" w:color="auto" w:fill="EDAB30"/>
                      </w:tcPr>
                      <w:p>
                        <w:pPr>
                          <w:pStyle w:val="TableParagraph"/>
                          <w:spacing w:line="181" w:lineRule="exact"/>
                          <w:ind w:right="77"/>
                          <w:jc w:val="right"/>
                          <w:rPr>
                            <w:sz w:val="16"/>
                          </w:rPr>
                        </w:pPr>
                        <w:r>
                          <w:rPr>
                            <w:color w:val="FFFFFF"/>
                            <w:w w:val="95"/>
                            <w:sz w:val="16"/>
                          </w:rPr>
                          <w:t>211</w:t>
                        </w:r>
                      </w:p>
                    </w:tc>
                    <w:tc>
                      <w:tcPr>
                        <w:tcW w:w="342" w:type="dxa"/>
                        <w:tcBorders>
                          <w:right w:val="single" w:sz="1" w:space="0" w:color="EDAB30"/>
                        </w:tcBorders>
                        <w:shd w:val="clear" w:color="auto" w:fill="F3C271"/>
                      </w:tcPr>
                      <w:p>
                        <w:pPr>
                          <w:pStyle w:val="TableParagraph"/>
                          <w:spacing w:line="181" w:lineRule="exact"/>
                          <w:ind w:right="74"/>
                          <w:jc w:val="right"/>
                          <w:rPr>
                            <w:sz w:val="16"/>
                          </w:rPr>
                        </w:pPr>
                        <w:r>
                          <w:rPr>
                            <w:color w:val="FFFFFF"/>
                            <w:w w:val="95"/>
                            <w:sz w:val="16"/>
                          </w:rPr>
                          <w:t>118</w:t>
                        </w:r>
                      </w:p>
                    </w:tc>
                    <w:tc>
                      <w:tcPr>
                        <w:tcW w:w="344" w:type="dxa"/>
                        <w:tcBorders>
                          <w:left w:val="single" w:sz="1" w:space="0" w:color="EDAB30"/>
                        </w:tcBorders>
                        <w:shd w:val="clear" w:color="auto" w:fill="C24127"/>
                      </w:tcPr>
                      <w:p>
                        <w:pPr>
                          <w:pStyle w:val="TableParagraph"/>
                          <w:spacing w:line="181" w:lineRule="exact"/>
                          <w:ind w:right="69"/>
                          <w:jc w:val="right"/>
                          <w:rPr>
                            <w:sz w:val="16"/>
                          </w:rPr>
                        </w:pPr>
                        <w:r>
                          <w:rPr>
                            <w:color w:val="FFFFFF"/>
                            <w:w w:val="95"/>
                            <w:sz w:val="16"/>
                          </w:rPr>
                          <w:t>109</w:t>
                        </w:r>
                      </w:p>
                    </w:tc>
                    <w:tc>
                      <w:tcPr>
                        <w:tcW w:w="342" w:type="dxa"/>
                        <w:tcBorders>
                          <w:right w:val="single" w:sz="1" w:space="0" w:color="C24127"/>
                        </w:tcBorders>
                        <w:shd w:val="clear" w:color="auto" w:fill="D07654"/>
                      </w:tcPr>
                      <w:p>
                        <w:pPr>
                          <w:pStyle w:val="TableParagraph"/>
                          <w:spacing w:line="181" w:lineRule="exact"/>
                          <w:ind w:left="95" w:right="45"/>
                          <w:jc w:val="center"/>
                          <w:rPr>
                            <w:sz w:val="16"/>
                          </w:rPr>
                        </w:pPr>
                        <w:r>
                          <w:rPr>
                            <w:color w:val="FFFFFF"/>
                            <w:sz w:val="16"/>
                          </w:rPr>
                          <w:t>78</w:t>
                        </w:r>
                      </w:p>
                    </w:tc>
                    <w:tc>
                      <w:tcPr>
                        <w:tcW w:w="344" w:type="dxa"/>
                        <w:tcBorders>
                          <w:left w:val="single" w:sz="1" w:space="0" w:color="C24127"/>
                        </w:tcBorders>
                        <w:shd w:val="clear" w:color="auto" w:fill="F4772A"/>
                      </w:tcPr>
                      <w:p>
                        <w:pPr>
                          <w:pStyle w:val="TableParagraph"/>
                          <w:spacing w:line="181" w:lineRule="exact"/>
                          <w:ind w:right="61"/>
                          <w:jc w:val="right"/>
                          <w:rPr>
                            <w:sz w:val="16"/>
                          </w:rPr>
                        </w:pPr>
                        <w:r>
                          <w:rPr>
                            <w:color w:val="FFFFFF"/>
                            <w:w w:val="95"/>
                            <w:sz w:val="16"/>
                          </w:rPr>
                          <w:t>102</w:t>
                        </w:r>
                      </w:p>
                    </w:tc>
                    <w:tc>
                      <w:tcPr>
                        <w:tcW w:w="340" w:type="dxa"/>
                        <w:tcBorders>
                          <w:right w:val="single" w:sz="1" w:space="0" w:color="FFFFFF"/>
                        </w:tcBorders>
                        <w:shd w:val="clear" w:color="auto" w:fill="F89D63"/>
                      </w:tcPr>
                      <w:p>
                        <w:pPr>
                          <w:pStyle w:val="TableParagraph"/>
                          <w:spacing w:line="181" w:lineRule="exact"/>
                          <w:ind w:right="55"/>
                          <w:jc w:val="right"/>
                          <w:rPr>
                            <w:sz w:val="16"/>
                          </w:rPr>
                        </w:pPr>
                        <w:r>
                          <w:rPr>
                            <w:color w:val="FFFFFF"/>
                            <w:w w:val="95"/>
                            <w:sz w:val="16"/>
                          </w:rPr>
                          <w:t>40</w:t>
                        </w:r>
                      </w:p>
                    </w:tc>
                    <w:tc>
                      <w:tcPr>
                        <w:tcW w:w="551" w:type="dxa"/>
                        <w:tcBorders>
                          <w:left w:val="single" w:sz="1" w:space="0" w:color="FFFFFF"/>
                        </w:tcBorders>
                        <w:shd w:val="clear" w:color="auto" w:fill="72703D"/>
                      </w:tcPr>
                      <w:p>
                        <w:pPr>
                          <w:pStyle w:val="TableParagraph"/>
                          <w:spacing w:line="181" w:lineRule="exact"/>
                          <w:ind w:right="34"/>
                          <w:jc w:val="right"/>
                          <w:rPr>
                            <w:sz w:val="16"/>
                          </w:rPr>
                        </w:pPr>
                        <w:r>
                          <w:rPr>
                            <w:color w:val="FFFFFF"/>
                            <w:w w:val="95"/>
                            <w:sz w:val="16"/>
                          </w:rPr>
                          <w:t>137</w:t>
                        </w:r>
                      </w:p>
                    </w:tc>
                    <w:tc>
                      <w:tcPr>
                        <w:tcW w:w="490" w:type="dxa"/>
                        <w:shd w:val="clear" w:color="auto" w:fill="B1AE68"/>
                      </w:tcPr>
                      <w:p>
                        <w:pPr>
                          <w:pStyle w:val="TableParagraph"/>
                          <w:spacing w:line="181" w:lineRule="exact"/>
                          <w:ind w:right="28"/>
                          <w:jc w:val="right"/>
                          <w:rPr>
                            <w:sz w:val="16"/>
                          </w:rPr>
                        </w:pPr>
                        <w:r>
                          <w:rPr>
                            <w:color w:val="FFFFFF"/>
                            <w:w w:val="95"/>
                            <w:sz w:val="16"/>
                          </w:rPr>
                          <w:t>116</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Quivera</w:t>
                        </w:r>
                      </w:p>
                    </w:tc>
                    <w:tc>
                      <w:tcPr>
                        <w:tcW w:w="345" w:type="dxa"/>
                        <w:tcBorders>
                          <w:left w:val="single" w:sz="1" w:space="0" w:color="FFFFFF"/>
                        </w:tcBorders>
                        <w:shd w:val="clear" w:color="auto" w:fill="47833E"/>
                      </w:tcPr>
                      <w:p>
                        <w:pPr>
                          <w:pStyle w:val="TableParagraph"/>
                          <w:spacing w:line="181" w:lineRule="exact"/>
                          <w:ind w:left="75" w:right="63"/>
                          <w:jc w:val="center"/>
                          <w:rPr>
                            <w:sz w:val="16"/>
                          </w:rPr>
                        </w:pPr>
                        <w:r>
                          <w:rPr>
                            <w:color w:val="FFFFFF"/>
                            <w:sz w:val="16"/>
                          </w:rPr>
                          <w:t>20</w:t>
                        </w:r>
                      </w:p>
                    </w:tc>
                    <w:tc>
                      <w:tcPr>
                        <w:tcW w:w="342" w:type="dxa"/>
                        <w:tcBorders>
                          <w:right w:val="single" w:sz="1" w:space="0" w:color="47833E"/>
                        </w:tcBorders>
                        <w:shd w:val="clear" w:color="auto" w:fill="7C9D69"/>
                      </w:tcPr>
                      <w:p>
                        <w:pPr>
                          <w:pStyle w:val="TableParagraph"/>
                          <w:spacing w:line="181" w:lineRule="exact"/>
                          <w:ind w:left="93"/>
                          <w:jc w:val="center"/>
                          <w:rPr>
                            <w:sz w:val="16"/>
                          </w:rPr>
                        </w:pPr>
                        <w:r>
                          <w:rPr>
                            <w:color w:val="FFFFFF"/>
                            <w:w w:val="96"/>
                            <w:sz w:val="16"/>
                          </w:rPr>
                          <w:t>3</w:t>
                        </w:r>
                      </w:p>
                    </w:tc>
                    <w:tc>
                      <w:tcPr>
                        <w:tcW w:w="344" w:type="dxa"/>
                        <w:tcBorders>
                          <w:left w:val="single" w:sz="1" w:space="0" w:color="47833E"/>
                        </w:tcBorders>
                        <w:shd w:val="clear" w:color="auto" w:fill="EDAB30"/>
                      </w:tcPr>
                      <w:p>
                        <w:pPr>
                          <w:pStyle w:val="TableParagraph"/>
                          <w:spacing w:line="181" w:lineRule="exact"/>
                          <w:ind w:right="77"/>
                          <w:jc w:val="right"/>
                          <w:rPr>
                            <w:sz w:val="16"/>
                          </w:rPr>
                        </w:pPr>
                        <w:r>
                          <w:rPr>
                            <w:color w:val="FFFFFF"/>
                            <w:w w:val="95"/>
                            <w:sz w:val="16"/>
                          </w:rPr>
                          <w:t>107</w:t>
                        </w:r>
                      </w:p>
                    </w:tc>
                    <w:tc>
                      <w:tcPr>
                        <w:tcW w:w="342" w:type="dxa"/>
                        <w:tcBorders>
                          <w:right w:val="single" w:sz="1" w:space="0" w:color="EDAB30"/>
                        </w:tcBorders>
                        <w:shd w:val="clear" w:color="auto" w:fill="F3C271"/>
                      </w:tcPr>
                      <w:p>
                        <w:pPr>
                          <w:pStyle w:val="TableParagraph"/>
                          <w:spacing w:line="181" w:lineRule="exact"/>
                          <w:ind w:right="74"/>
                          <w:jc w:val="right"/>
                          <w:rPr>
                            <w:sz w:val="16"/>
                          </w:rPr>
                        </w:pPr>
                        <w:r>
                          <w:rPr>
                            <w:color w:val="FFFFFF"/>
                            <w:w w:val="95"/>
                            <w:sz w:val="16"/>
                          </w:rPr>
                          <w:t>62</w:t>
                        </w:r>
                      </w:p>
                    </w:tc>
                    <w:tc>
                      <w:tcPr>
                        <w:tcW w:w="344" w:type="dxa"/>
                        <w:tcBorders>
                          <w:left w:val="single" w:sz="1" w:space="0" w:color="EDAB30"/>
                        </w:tcBorders>
                        <w:shd w:val="clear" w:color="auto" w:fill="C24127"/>
                      </w:tcPr>
                      <w:p>
                        <w:pPr>
                          <w:pStyle w:val="TableParagraph"/>
                          <w:spacing w:line="181" w:lineRule="exact"/>
                          <w:ind w:right="69"/>
                          <w:jc w:val="right"/>
                          <w:rPr>
                            <w:sz w:val="16"/>
                          </w:rPr>
                        </w:pPr>
                        <w:r>
                          <w:rPr>
                            <w:color w:val="FFFFFF"/>
                            <w:w w:val="95"/>
                            <w:sz w:val="16"/>
                          </w:rPr>
                          <w:t>63</w:t>
                        </w:r>
                      </w:p>
                    </w:tc>
                    <w:tc>
                      <w:tcPr>
                        <w:tcW w:w="342" w:type="dxa"/>
                        <w:tcBorders>
                          <w:right w:val="single" w:sz="1" w:space="0" w:color="C24127"/>
                        </w:tcBorders>
                        <w:shd w:val="clear" w:color="auto" w:fill="D07654"/>
                      </w:tcPr>
                      <w:p>
                        <w:pPr>
                          <w:pStyle w:val="TableParagraph"/>
                          <w:spacing w:line="181" w:lineRule="exact"/>
                          <w:ind w:left="95" w:right="45"/>
                          <w:jc w:val="center"/>
                          <w:rPr>
                            <w:sz w:val="16"/>
                          </w:rPr>
                        </w:pPr>
                        <w:r>
                          <w:rPr>
                            <w:color w:val="FFFFFF"/>
                            <w:sz w:val="16"/>
                          </w:rPr>
                          <w:t>52</w:t>
                        </w:r>
                      </w:p>
                    </w:tc>
                    <w:tc>
                      <w:tcPr>
                        <w:tcW w:w="344" w:type="dxa"/>
                        <w:tcBorders>
                          <w:left w:val="single" w:sz="1" w:space="0" w:color="C24127"/>
                        </w:tcBorders>
                        <w:shd w:val="clear" w:color="auto" w:fill="F4772A"/>
                      </w:tcPr>
                      <w:p>
                        <w:pPr>
                          <w:pStyle w:val="TableParagraph"/>
                          <w:spacing w:line="181" w:lineRule="exact"/>
                          <w:ind w:right="61"/>
                          <w:jc w:val="right"/>
                          <w:rPr>
                            <w:sz w:val="16"/>
                          </w:rPr>
                        </w:pPr>
                        <w:r>
                          <w:rPr>
                            <w:color w:val="FFFFFF"/>
                            <w:w w:val="95"/>
                            <w:sz w:val="16"/>
                          </w:rPr>
                          <w:t>44</w:t>
                        </w:r>
                      </w:p>
                    </w:tc>
                    <w:tc>
                      <w:tcPr>
                        <w:tcW w:w="340" w:type="dxa"/>
                        <w:tcBorders>
                          <w:right w:val="single" w:sz="1" w:space="0" w:color="FFFFFF"/>
                        </w:tcBorders>
                        <w:shd w:val="clear" w:color="auto" w:fill="F89D63"/>
                      </w:tcPr>
                      <w:p>
                        <w:pPr>
                          <w:pStyle w:val="TableParagraph"/>
                          <w:spacing w:line="181" w:lineRule="exact"/>
                          <w:ind w:right="55"/>
                          <w:jc w:val="right"/>
                          <w:rPr>
                            <w:sz w:val="16"/>
                          </w:rPr>
                        </w:pPr>
                        <w:r>
                          <w:rPr>
                            <w:color w:val="FFFFFF"/>
                            <w:w w:val="95"/>
                            <w:sz w:val="16"/>
                          </w:rPr>
                          <w:t>10</w:t>
                        </w:r>
                      </w:p>
                    </w:tc>
                    <w:tc>
                      <w:tcPr>
                        <w:tcW w:w="551" w:type="dxa"/>
                        <w:tcBorders>
                          <w:left w:val="single" w:sz="1" w:space="0" w:color="FFFFFF"/>
                        </w:tcBorders>
                        <w:shd w:val="clear" w:color="auto" w:fill="72703D"/>
                      </w:tcPr>
                      <w:p>
                        <w:pPr>
                          <w:pStyle w:val="TableParagraph"/>
                          <w:spacing w:line="181" w:lineRule="exact"/>
                          <w:ind w:right="34"/>
                          <w:jc w:val="right"/>
                          <w:rPr>
                            <w:sz w:val="16"/>
                          </w:rPr>
                        </w:pPr>
                        <w:r>
                          <w:rPr>
                            <w:color w:val="FFFFFF"/>
                            <w:w w:val="95"/>
                            <w:sz w:val="16"/>
                          </w:rPr>
                          <w:t>65</w:t>
                        </w:r>
                      </w:p>
                    </w:tc>
                    <w:tc>
                      <w:tcPr>
                        <w:tcW w:w="490" w:type="dxa"/>
                        <w:shd w:val="clear" w:color="auto" w:fill="B1AE68"/>
                      </w:tcPr>
                      <w:p>
                        <w:pPr>
                          <w:pStyle w:val="TableParagraph"/>
                          <w:spacing w:line="181" w:lineRule="exact"/>
                          <w:ind w:right="28"/>
                          <w:jc w:val="right"/>
                          <w:rPr>
                            <w:sz w:val="16"/>
                          </w:rPr>
                        </w:pPr>
                        <w:r>
                          <w:rPr>
                            <w:color w:val="FFFFFF"/>
                            <w:w w:val="95"/>
                            <w:sz w:val="16"/>
                          </w:rPr>
                          <w:t>62</w:t>
                        </w:r>
                      </w:p>
                    </w:tc>
                  </w:tr>
                  <w:tr>
                    <w:trPr>
                      <w:trHeight w:val="192" w:hRule="exact"/>
                    </w:trPr>
                    <w:tc>
                      <w:tcPr>
                        <w:tcW w:w="1127" w:type="dxa"/>
                        <w:tcBorders>
                          <w:right w:val="single" w:sz="1" w:space="0" w:color="FFFFFF"/>
                        </w:tcBorders>
                        <w:shd w:val="clear" w:color="auto" w:fill="939598"/>
                      </w:tcPr>
                      <w:p>
                        <w:pPr>
                          <w:pStyle w:val="TableParagraph"/>
                          <w:spacing w:before="9"/>
                          <w:ind w:right="76"/>
                          <w:jc w:val="right"/>
                          <w:rPr>
                            <w:i/>
                            <w:sz w:val="8"/>
                          </w:rPr>
                        </w:pPr>
                        <w:r>
                          <w:rPr>
                            <w:i/>
                            <w:color w:val="FFFFFF"/>
                            <w:sz w:val="8"/>
                          </w:rPr>
                          <w:t>Tiempo de Educar</w:t>
                        </w:r>
                      </w:p>
                    </w:tc>
                    <w:tc>
                      <w:tcPr>
                        <w:tcW w:w="345" w:type="dxa"/>
                        <w:tcBorders>
                          <w:left w:val="single" w:sz="1" w:space="0" w:color="FFFFFF"/>
                        </w:tcBorders>
                        <w:shd w:val="clear" w:color="auto" w:fill="47833E"/>
                      </w:tcPr>
                      <w:p>
                        <w:pPr>
                          <w:pStyle w:val="TableParagraph"/>
                          <w:spacing w:line="181" w:lineRule="exact"/>
                          <w:ind w:left="75" w:right="63"/>
                          <w:jc w:val="center"/>
                          <w:rPr>
                            <w:sz w:val="16"/>
                          </w:rPr>
                        </w:pPr>
                        <w:r>
                          <w:rPr>
                            <w:color w:val="FFFFFF"/>
                            <w:sz w:val="16"/>
                          </w:rPr>
                          <w:t>10</w:t>
                        </w:r>
                      </w:p>
                    </w:tc>
                    <w:tc>
                      <w:tcPr>
                        <w:tcW w:w="342" w:type="dxa"/>
                        <w:tcBorders>
                          <w:right w:val="single" w:sz="1" w:space="0" w:color="47833E"/>
                        </w:tcBorders>
                        <w:shd w:val="clear" w:color="auto" w:fill="7C9D69"/>
                      </w:tcPr>
                      <w:p>
                        <w:pPr>
                          <w:pStyle w:val="TableParagraph"/>
                          <w:spacing w:line="181" w:lineRule="exact"/>
                          <w:ind w:left="93"/>
                          <w:jc w:val="center"/>
                          <w:rPr>
                            <w:sz w:val="16"/>
                          </w:rPr>
                        </w:pPr>
                        <w:r>
                          <w:rPr>
                            <w:color w:val="FFFFFF"/>
                            <w:w w:val="96"/>
                            <w:sz w:val="16"/>
                          </w:rPr>
                          <w:t>1</w:t>
                        </w:r>
                      </w:p>
                    </w:tc>
                    <w:tc>
                      <w:tcPr>
                        <w:tcW w:w="344" w:type="dxa"/>
                        <w:tcBorders>
                          <w:left w:val="single" w:sz="1" w:space="0" w:color="47833E"/>
                        </w:tcBorders>
                        <w:shd w:val="clear" w:color="auto" w:fill="EDAB30"/>
                      </w:tcPr>
                      <w:p>
                        <w:pPr>
                          <w:pStyle w:val="TableParagraph"/>
                          <w:spacing w:line="181" w:lineRule="exact"/>
                          <w:ind w:right="77"/>
                          <w:jc w:val="right"/>
                          <w:rPr>
                            <w:sz w:val="16"/>
                          </w:rPr>
                        </w:pPr>
                        <w:r>
                          <w:rPr>
                            <w:color w:val="FFFFFF"/>
                            <w:w w:val="95"/>
                            <w:sz w:val="16"/>
                          </w:rPr>
                          <w:t>63</w:t>
                        </w:r>
                      </w:p>
                    </w:tc>
                    <w:tc>
                      <w:tcPr>
                        <w:tcW w:w="342" w:type="dxa"/>
                        <w:tcBorders>
                          <w:right w:val="single" w:sz="1" w:space="0" w:color="EDAB30"/>
                        </w:tcBorders>
                        <w:shd w:val="clear" w:color="auto" w:fill="F3C271"/>
                      </w:tcPr>
                      <w:p>
                        <w:pPr>
                          <w:pStyle w:val="TableParagraph"/>
                          <w:spacing w:line="181" w:lineRule="exact"/>
                          <w:ind w:right="74"/>
                          <w:jc w:val="right"/>
                          <w:rPr>
                            <w:sz w:val="16"/>
                          </w:rPr>
                        </w:pPr>
                        <w:r>
                          <w:rPr>
                            <w:color w:val="FFFFFF"/>
                            <w:w w:val="95"/>
                            <w:sz w:val="16"/>
                          </w:rPr>
                          <w:t>25</w:t>
                        </w:r>
                      </w:p>
                    </w:tc>
                    <w:tc>
                      <w:tcPr>
                        <w:tcW w:w="344" w:type="dxa"/>
                        <w:tcBorders>
                          <w:left w:val="single" w:sz="1" w:space="0" w:color="EDAB30"/>
                        </w:tcBorders>
                        <w:shd w:val="clear" w:color="auto" w:fill="C24127"/>
                      </w:tcPr>
                      <w:p>
                        <w:pPr>
                          <w:pStyle w:val="TableParagraph"/>
                          <w:spacing w:line="181" w:lineRule="exact"/>
                          <w:ind w:right="69"/>
                          <w:jc w:val="right"/>
                          <w:rPr>
                            <w:sz w:val="16"/>
                          </w:rPr>
                        </w:pPr>
                        <w:r>
                          <w:rPr>
                            <w:color w:val="FFFFFF"/>
                            <w:w w:val="95"/>
                            <w:sz w:val="16"/>
                          </w:rPr>
                          <w:t>22</w:t>
                        </w:r>
                      </w:p>
                    </w:tc>
                    <w:tc>
                      <w:tcPr>
                        <w:tcW w:w="342" w:type="dxa"/>
                        <w:tcBorders>
                          <w:right w:val="single" w:sz="1" w:space="0" w:color="C24127"/>
                        </w:tcBorders>
                        <w:shd w:val="clear" w:color="auto" w:fill="D07654"/>
                      </w:tcPr>
                      <w:p>
                        <w:pPr>
                          <w:pStyle w:val="TableParagraph"/>
                          <w:spacing w:line="181" w:lineRule="exact"/>
                          <w:ind w:left="95" w:right="45"/>
                          <w:jc w:val="center"/>
                          <w:rPr>
                            <w:sz w:val="16"/>
                          </w:rPr>
                        </w:pPr>
                        <w:r>
                          <w:rPr>
                            <w:color w:val="FFFFFF"/>
                            <w:sz w:val="16"/>
                          </w:rPr>
                          <w:t>18</w:t>
                        </w:r>
                      </w:p>
                    </w:tc>
                    <w:tc>
                      <w:tcPr>
                        <w:tcW w:w="344" w:type="dxa"/>
                        <w:tcBorders>
                          <w:left w:val="single" w:sz="1" w:space="0" w:color="C24127"/>
                        </w:tcBorders>
                        <w:shd w:val="clear" w:color="auto" w:fill="F4772A"/>
                      </w:tcPr>
                      <w:p>
                        <w:pPr>
                          <w:pStyle w:val="TableParagraph"/>
                          <w:spacing w:line="181" w:lineRule="exact"/>
                          <w:ind w:right="61"/>
                          <w:jc w:val="right"/>
                          <w:rPr>
                            <w:sz w:val="16"/>
                          </w:rPr>
                        </w:pPr>
                        <w:r>
                          <w:rPr>
                            <w:color w:val="FFFFFF"/>
                            <w:w w:val="95"/>
                            <w:sz w:val="16"/>
                          </w:rPr>
                          <w:t>41</w:t>
                        </w:r>
                      </w:p>
                    </w:tc>
                    <w:tc>
                      <w:tcPr>
                        <w:tcW w:w="340" w:type="dxa"/>
                        <w:tcBorders>
                          <w:right w:val="single" w:sz="1" w:space="0" w:color="FFFFFF"/>
                        </w:tcBorders>
                        <w:shd w:val="clear" w:color="auto" w:fill="F89D63"/>
                      </w:tcPr>
                      <w:p>
                        <w:pPr>
                          <w:pStyle w:val="TableParagraph"/>
                          <w:spacing w:line="181" w:lineRule="exact"/>
                          <w:ind w:right="55"/>
                          <w:jc w:val="right"/>
                          <w:rPr>
                            <w:sz w:val="16"/>
                          </w:rPr>
                        </w:pPr>
                        <w:r>
                          <w:rPr>
                            <w:color w:val="FFFFFF"/>
                            <w:w w:val="96"/>
                            <w:sz w:val="16"/>
                          </w:rPr>
                          <w:t>7</w:t>
                        </w:r>
                      </w:p>
                    </w:tc>
                    <w:tc>
                      <w:tcPr>
                        <w:tcW w:w="551" w:type="dxa"/>
                        <w:tcBorders>
                          <w:left w:val="single" w:sz="1" w:space="0" w:color="FFFFFF"/>
                        </w:tcBorders>
                        <w:shd w:val="clear" w:color="auto" w:fill="72703D"/>
                      </w:tcPr>
                      <w:p>
                        <w:pPr>
                          <w:pStyle w:val="TableParagraph"/>
                          <w:spacing w:line="181" w:lineRule="exact"/>
                          <w:ind w:right="34"/>
                          <w:jc w:val="right"/>
                          <w:rPr>
                            <w:sz w:val="16"/>
                          </w:rPr>
                        </w:pPr>
                        <w:r>
                          <w:rPr>
                            <w:color w:val="FFFFFF"/>
                            <w:w w:val="95"/>
                            <w:sz w:val="16"/>
                          </w:rPr>
                          <w:t>26</w:t>
                        </w:r>
                      </w:p>
                    </w:tc>
                    <w:tc>
                      <w:tcPr>
                        <w:tcW w:w="490" w:type="dxa"/>
                        <w:shd w:val="clear" w:color="auto" w:fill="B1AE68"/>
                      </w:tcPr>
                      <w:p>
                        <w:pPr>
                          <w:pStyle w:val="TableParagraph"/>
                          <w:spacing w:line="181" w:lineRule="exact"/>
                          <w:ind w:right="28"/>
                          <w:jc w:val="right"/>
                          <w:rPr>
                            <w:sz w:val="16"/>
                          </w:rPr>
                        </w:pPr>
                        <w:r>
                          <w:rPr>
                            <w:color w:val="FFFFFF"/>
                            <w:w w:val="95"/>
                            <w:sz w:val="16"/>
                          </w:rPr>
                          <w:t>47</w:t>
                        </w:r>
                      </w:p>
                    </w:tc>
                  </w:tr>
                  <w:tr>
                    <w:trPr>
                      <w:trHeight w:val="211" w:hRule="exact"/>
                    </w:trPr>
                    <w:tc>
                      <w:tcPr>
                        <w:tcW w:w="1127" w:type="dxa"/>
                        <w:tcBorders>
                          <w:right w:val="single" w:sz="1" w:space="0" w:color="FFFFFF"/>
                        </w:tcBorders>
                        <w:shd w:val="clear" w:color="auto" w:fill="939598"/>
                      </w:tcPr>
                      <w:p>
                        <w:pPr>
                          <w:pStyle w:val="TableParagraph"/>
                          <w:spacing w:before="9"/>
                          <w:ind w:right="74"/>
                          <w:jc w:val="right"/>
                          <w:rPr>
                            <w:i/>
                            <w:sz w:val="8"/>
                          </w:rPr>
                        </w:pPr>
                        <w:r>
                          <w:rPr>
                            <w:i/>
                            <w:color w:val="FFFFFF"/>
                            <w:w w:val="95"/>
                            <w:sz w:val="8"/>
                          </w:rPr>
                          <w:t>Espacios Públicos</w:t>
                        </w:r>
                      </w:p>
                    </w:tc>
                    <w:tc>
                      <w:tcPr>
                        <w:tcW w:w="345" w:type="dxa"/>
                        <w:tcBorders>
                          <w:left w:val="single" w:sz="1" w:space="0" w:color="FFFFFF"/>
                        </w:tcBorders>
                        <w:shd w:val="clear" w:color="auto" w:fill="47833E"/>
                      </w:tcPr>
                      <w:p>
                        <w:pPr>
                          <w:pStyle w:val="TableParagraph"/>
                          <w:spacing w:line="181" w:lineRule="exact"/>
                          <w:ind w:left="75" w:right="63"/>
                          <w:jc w:val="center"/>
                          <w:rPr>
                            <w:sz w:val="16"/>
                          </w:rPr>
                        </w:pPr>
                        <w:r>
                          <w:rPr>
                            <w:color w:val="FFFFFF"/>
                            <w:sz w:val="16"/>
                          </w:rPr>
                          <w:t>37</w:t>
                        </w:r>
                      </w:p>
                    </w:tc>
                    <w:tc>
                      <w:tcPr>
                        <w:tcW w:w="342" w:type="dxa"/>
                        <w:tcBorders>
                          <w:right w:val="single" w:sz="1" w:space="0" w:color="47833E"/>
                        </w:tcBorders>
                        <w:shd w:val="clear" w:color="auto" w:fill="7C9D69"/>
                      </w:tcPr>
                      <w:p>
                        <w:pPr>
                          <w:pStyle w:val="TableParagraph"/>
                          <w:spacing w:line="181" w:lineRule="exact"/>
                          <w:ind w:left="93"/>
                          <w:jc w:val="center"/>
                          <w:rPr>
                            <w:sz w:val="16"/>
                          </w:rPr>
                        </w:pPr>
                        <w:r>
                          <w:rPr>
                            <w:color w:val="FFFFFF"/>
                            <w:w w:val="96"/>
                            <w:sz w:val="16"/>
                          </w:rPr>
                          <w:t>2</w:t>
                        </w:r>
                      </w:p>
                    </w:tc>
                    <w:tc>
                      <w:tcPr>
                        <w:tcW w:w="344" w:type="dxa"/>
                        <w:tcBorders>
                          <w:left w:val="single" w:sz="1" w:space="0" w:color="47833E"/>
                        </w:tcBorders>
                        <w:shd w:val="clear" w:color="auto" w:fill="EDAB30"/>
                      </w:tcPr>
                      <w:p>
                        <w:pPr>
                          <w:pStyle w:val="TableParagraph"/>
                          <w:spacing w:line="181" w:lineRule="exact"/>
                          <w:ind w:right="77"/>
                          <w:jc w:val="right"/>
                          <w:rPr>
                            <w:sz w:val="16"/>
                          </w:rPr>
                        </w:pPr>
                        <w:r>
                          <w:rPr>
                            <w:color w:val="FFFFFF"/>
                            <w:w w:val="95"/>
                            <w:sz w:val="16"/>
                          </w:rPr>
                          <w:t>238</w:t>
                        </w:r>
                      </w:p>
                    </w:tc>
                    <w:tc>
                      <w:tcPr>
                        <w:tcW w:w="342" w:type="dxa"/>
                        <w:tcBorders>
                          <w:right w:val="single" w:sz="1" w:space="0" w:color="EDAB30"/>
                        </w:tcBorders>
                        <w:shd w:val="clear" w:color="auto" w:fill="F3C271"/>
                      </w:tcPr>
                      <w:p>
                        <w:pPr>
                          <w:pStyle w:val="TableParagraph"/>
                          <w:spacing w:line="181" w:lineRule="exact"/>
                          <w:ind w:right="74"/>
                          <w:jc w:val="right"/>
                          <w:rPr>
                            <w:sz w:val="16"/>
                          </w:rPr>
                        </w:pPr>
                        <w:r>
                          <w:rPr>
                            <w:color w:val="FFFFFF"/>
                            <w:w w:val="95"/>
                            <w:sz w:val="16"/>
                          </w:rPr>
                          <w:t>89</w:t>
                        </w:r>
                      </w:p>
                    </w:tc>
                    <w:tc>
                      <w:tcPr>
                        <w:tcW w:w="344" w:type="dxa"/>
                        <w:tcBorders>
                          <w:left w:val="single" w:sz="1" w:space="0" w:color="EDAB30"/>
                        </w:tcBorders>
                        <w:shd w:val="clear" w:color="auto" w:fill="C24127"/>
                      </w:tcPr>
                      <w:p>
                        <w:pPr>
                          <w:pStyle w:val="TableParagraph"/>
                          <w:spacing w:line="181" w:lineRule="exact"/>
                          <w:ind w:right="69"/>
                          <w:jc w:val="right"/>
                          <w:rPr>
                            <w:sz w:val="16"/>
                          </w:rPr>
                        </w:pPr>
                        <w:r>
                          <w:rPr>
                            <w:color w:val="FFFFFF"/>
                            <w:w w:val="95"/>
                            <w:sz w:val="16"/>
                          </w:rPr>
                          <w:t>153</w:t>
                        </w:r>
                      </w:p>
                    </w:tc>
                    <w:tc>
                      <w:tcPr>
                        <w:tcW w:w="342" w:type="dxa"/>
                        <w:tcBorders>
                          <w:right w:val="single" w:sz="1" w:space="0" w:color="C24127"/>
                        </w:tcBorders>
                        <w:shd w:val="clear" w:color="auto" w:fill="D07654"/>
                      </w:tcPr>
                      <w:p>
                        <w:pPr>
                          <w:pStyle w:val="TableParagraph"/>
                          <w:spacing w:line="181" w:lineRule="exact"/>
                          <w:ind w:left="95" w:right="45"/>
                          <w:jc w:val="center"/>
                          <w:rPr>
                            <w:sz w:val="16"/>
                          </w:rPr>
                        </w:pPr>
                        <w:r>
                          <w:rPr>
                            <w:color w:val="FFFFFF"/>
                            <w:sz w:val="16"/>
                          </w:rPr>
                          <w:t>62</w:t>
                        </w:r>
                      </w:p>
                    </w:tc>
                    <w:tc>
                      <w:tcPr>
                        <w:tcW w:w="344" w:type="dxa"/>
                        <w:tcBorders>
                          <w:left w:val="single" w:sz="1" w:space="0" w:color="C24127"/>
                        </w:tcBorders>
                        <w:shd w:val="clear" w:color="auto" w:fill="F4772A"/>
                      </w:tcPr>
                      <w:p>
                        <w:pPr>
                          <w:pStyle w:val="TableParagraph"/>
                          <w:spacing w:line="181" w:lineRule="exact"/>
                          <w:ind w:right="61"/>
                          <w:jc w:val="right"/>
                          <w:rPr>
                            <w:sz w:val="16"/>
                          </w:rPr>
                        </w:pPr>
                        <w:r>
                          <w:rPr>
                            <w:color w:val="FFFFFF"/>
                            <w:w w:val="95"/>
                            <w:sz w:val="16"/>
                          </w:rPr>
                          <w:t>85</w:t>
                        </w:r>
                      </w:p>
                    </w:tc>
                    <w:tc>
                      <w:tcPr>
                        <w:tcW w:w="340" w:type="dxa"/>
                        <w:tcBorders>
                          <w:right w:val="single" w:sz="1" w:space="0" w:color="FFFFFF"/>
                        </w:tcBorders>
                        <w:shd w:val="clear" w:color="auto" w:fill="F89D63"/>
                      </w:tcPr>
                      <w:p>
                        <w:pPr>
                          <w:pStyle w:val="TableParagraph"/>
                          <w:spacing w:line="181" w:lineRule="exact"/>
                          <w:ind w:right="55"/>
                          <w:jc w:val="right"/>
                          <w:rPr>
                            <w:sz w:val="16"/>
                          </w:rPr>
                        </w:pPr>
                        <w:r>
                          <w:rPr>
                            <w:color w:val="FFFFFF"/>
                            <w:w w:val="95"/>
                            <w:sz w:val="16"/>
                          </w:rPr>
                          <w:t>27</w:t>
                        </w:r>
                      </w:p>
                    </w:tc>
                    <w:tc>
                      <w:tcPr>
                        <w:tcW w:w="551" w:type="dxa"/>
                        <w:tcBorders>
                          <w:left w:val="single" w:sz="1" w:space="0" w:color="FFFFFF"/>
                        </w:tcBorders>
                        <w:shd w:val="clear" w:color="auto" w:fill="72703D"/>
                      </w:tcPr>
                      <w:p>
                        <w:pPr>
                          <w:pStyle w:val="TableParagraph"/>
                          <w:spacing w:line="181" w:lineRule="exact"/>
                          <w:ind w:right="34"/>
                          <w:jc w:val="right"/>
                          <w:rPr>
                            <w:sz w:val="16"/>
                          </w:rPr>
                        </w:pPr>
                        <w:r>
                          <w:rPr>
                            <w:color w:val="FFFFFF"/>
                            <w:w w:val="95"/>
                            <w:sz w:val="16"/>
                          </w:rPr>
                          <w:t>91</w:t>
                        </w:r>
                      </w:p>
                    </w:tc>
                    <w:tc>
                      <w:tcPr>
                        <w:tcW w:w="490" w:type="dxa"/>
                        <w:shd w:val="clear" w:color="auto" w:fill="B1AE68"/>
                      </w:tcPr>
                      <w:p>
                        <w:pPr>
                          <w:pStyle w:val="TableParagraph"/>
                          <w:spacing w:line="181" w:lineRule="exact"/>
                          <w:ind w:right="28"/>
                          <w:jc w:val="right"/>
                          <w:rPr>
                            <w:sz w:val="16"/>
                          </w:rPr>
                        </w:pPr>
                        <w:r>
                          <w:rPr>
                            <w:color w:val="FFFFFF"/>
                            <w:w w:val="95"/>
                            <w:sz w:val="16"/>
                          </w:rPr>
                          <w:t>184</w:t>
                        </w:r>
                      </w:p>
                    </w:tc>
                  </w:tr>
                </w:tbl>
                <w:p>
                  <w:pPr>
                    <w:pStyle w:val="BodyText"/>
                  </w:pPr>
                </w:p>
              </w:txbxContent>
            </v:textbox>
            <w10:wrap type="none"/>
          </v:shape>
        </w:pict>
      </w:r>
      <w:r>
        <w:rPr>
          <w:color w:val="414042"/>
          <w:w w:val="105"/>
        </w:rPr>
        <w:t>Así, todas y cada una de las revistas científi- cas </w:t>
      </w:r>
      <w:r>
        <w:rPr>
          <w:color w:val="414042"/>
          <w:spacing w:val="2"/>
          <w:w w:val="105"/>
        </w:rPr>
        <w:t>—al igual </w:t>
      </w:r>
      <w:r>
        <w:rPr>
          <w:color w:val="414042"/>
          <w:w w:val="105"/>
        </w:rPr>
        <w:t>que todo medio de comunicación especializado—</w:t>
      </w:r>
      <w:r>
        <w:rPr>
          <w:color w:val="414042"/>
          <w:spacing w:val="-15"/>
          <w:w w:val="105"/>
        </w:rPr>
        <w:t> </w:t>
      </w:r>
      <w:r>
        <w:rPr>
          <w:color w:val="414042"/>
          <w:w w:val="105"/>
        </w:rPr>
        <w:t>tienen</w:t>
      </w:r>
      <w:r>
        <w:rPr>
          <w:color w:val="414042"/>
          <w:spacing w:val="-15"/>
          <w:w w:val="105"/>
        </w:rPr>
        <w:t> </w:t>
      </w:r>
      <w:r>
        <w:rPr>
          <w:color w:val="414042"/>
          <w:w w:val="105"/>
        </w:rPr>
        <w:t>dos</w:t>
      </w:r>
      <w:r>
        <w:rPr>
          <w:color w:val="414042"/>
          <w:spacing w:val="-15"/>
          <w:w w:val="105"/>
        </w:rPr>
        <w:t> </w:t>
      </w:r>
      <w:r>
        <w:rPr>
          <w:color w:val="414042"/>
          <w:w w:val="105"/>
        </w:rPr>
        <w:t>tareas</w:t>
      </w:r>
      <w:r>
        <w:rPr>
          <w:color w:val="414042"/>
          <w:spacing w:val="-15"/>
          <w:w w:val="105"/>
        </w:rPr>
        <w:t> </w:t>
      </w:r>
      <w:r>
        <w:rPr>
          <w:color w:val="414042"/>
          <w:w w:val="105"/>
        </w:rPr>
        <w:t>fundamentales: definir una línea editorial clara </w:t>
      </w:r>
      <w:r>
        <w:rPr>
          <w:color w:val="414042"/>
          <w:spacing w:val="-5"/>
          <w:w w:val="105"/>
        </w:rPr>
        <w:t>(qué </w:t>
      </w:r>
      <w:r>
        <w:rPr>
          <w:color w:val="414042"/>
          <w:w w:val="105"/>
        </w:rPr>
        <w:t>ámbitos te- máticos abordar, desde qué perspectiva, con qué énfasis) y seleccionar cuidadosamente los conte- nidos (recurrir a rigurosos mecanismos de revi- sión y dictaminación por </w:t>
      </w:r>
      <w:r>
        <w:rPr>
          <w:color w:val="414042"/>
          <w:spacing w:val="-3"/>
          <w:w w:val="105"/>
        </w:rPr>
        <w:t>pares). </w:t>
      </w:r>
      <w:r>
        <w:rPr>
          <w:color w:val="414042"/>
          <w:w w:val="105"/>
        </w:rPr>
        <w:t>Estos elementos ayudan a definir el perfil y la calidad de los con- </w:t>
      </w:r>
      <w:r>
        <w:rPr>
          <w:color w:val="414042"/>
          <w:spacing w:val="-1"/>
          <w:w w:val="115"/>
        </w:rPr>
        <w:t>t</w:t>
      </w:r>
      <w:r>
        <w:rPr>
          <w:color w:val="414042"/>
          <w:spacing w:val="-1"/>
          <w:w w:val="100"/>
        </w:rPr>
        <w:t>e</w:t>
      </w:r>
      <w:r>
        <w:rPr>
          <w:color w:val="414042"/>
          <w:spacing w:val="2"/>
          <w:w w:val="115"/>
        </w:rPr>
        <w:t>n</w:t>
      </w:r>
      <w:r>
        <w:rPr>
          <w:color w:val="414042"/>
          <w:spacing w:val="-3"/>
          <w:w w:val="101"/>
        </w:rPr>
        <w:t>i</w:t>
      </w:r>
      <w:r>
        <w:rPr>
          <w:color w:val="414042"/>
          <w:spacing w:val="-2"/>
          <w:w w:val="111"/>
        </w:rPr>
        <w:t>d</w:t>
      </w:r>
      <w:r>
        <w:rPr>
          <w:color w:val="414042"/>
          <w:spacing w:val="-1"/>
          <w:w w:val="107"/>
        </w:rPr>
        <w:t>o</w:t>
      </w:r>
      <w:r>
        <w:rPr>
          <w:color w:val="414042"/>
          <w:spacing w:val="2"/>
          <w:w w:val="99"/>
        </w:rPr>
        <w:t>s</w:t>
      </w:r>
      <w:r>
        <w:rPr>
          <w:color w:val="414042"/>
          <w:w w:val="95"/>
        </w:rPr>
        <w:t>,</w:t>
      </w:r>
      <w:r>
        <w:rPr>
          <w:color w:val="414042"/>
          <w:spacing w:val="-8"/>
        </w:rPr>
        <w:t> </w:t>
      </w:r>
      <w:r>
        <w:rPr>
          <w:color w:val="414042"/>
          <w:spacing w:val="6"/>
          <w:w w:val="104"/>
        </w:rPr>
        <w:t>a</w:t>
      </w:r>
      <w:r>
        <w:rPr>
          <w:color w:val="414042"/>
          <w:w w:val="96"/>
        </w:rPr>
        <w:t>l</w:t>
      </w:r>
      <w:r>
        <w:rPr>
          <w:color w:val="414042"/>
          <w:spacing w:val="-8"/>
        </w:rPr>
        <w:t> </w:t>
      </w:r>
      <w:r>
        <w:rPr>
          <w:color w:val="414042"/>
          <w:spacing w:val="4"/>
          <w:w w:val="115"/>
        </w:rPr>
        <w:t>t</w:t>
      </w:r>
      <w:r>
        <w:rPr>
          <w:color w:val="414042"/>
          <w:spacing w:val="-2"/>
          <w:w w:val="101"/>
        </w:rPr>
        <w:t>i</w:t>
      </w:r>
      <w:r>
        <w:rPr>
          <w:color w:val="414042"/>
          <w:spacing w:val="-1"/>
          <w:w w:val="100"/>
        </w:rPr>
        <w:t>e</w:t>
      </w:r>
      <w:r>
        <w:rPr>
          <w:color w:val="414042"/>
          <w:spacing w:val="-4"/>
          <w:w w:val="110"/>
        </w:rPr>
        <w:t>m</w:t>
      </w:r>
      <w:r>
        <w:rPr>
          <w:color w:val="414042"/>
          <w:w w:val="110"/>
        </w:rPr>
        <w:t>p</w:t>
      </w:r>
      <w:r>
        <w:rPr>
          <w:color w:val="414042"/>
          <w:w w:val="107"/>
        </w:rPr>
        <w:t>o</w:t>
      </w:r>
      <w:r>
        <w:rPr>
          <w:color w:val="414042"/>
          <w:spacing w:val="-8"/>
        </w:rPr>
        <w:t> </w:t>
      </w:r>
      <w:r>
        <w:rPr>
          <w:color w:val="414042"/>
          <w:spacing w:val="-2"/>
          <w:w w:val="107"/>
        </w:rPr>
        <w:t>q</w:t>
      </w:r>
      <w:r>
        <w:rPr>
          <w:color w:val="414042"/>
          <w:spacing w:val="-2"/>
          <w:w w:val="111"/>
        </w:rPr>
        <w:t>u</w:t>
      </w:r>
      <w:r>
        <w:rPr>
          <w:color w:val="414042"/>
          <w:w w:val="100"/>
        </w:rPr>
        <w:t>e</w:t>
      </w:r>
      <w:r>
        <w:rPr>
          <w:color w:val="414042"/>
          <w:spacing w:val="-8"/>
        </w:rPr>
        <w:t> </w:t>
      </w:r>
      <w:r>
        <w:rPr>
          <w:color w:val="414042"/>
          <w:spacing w:val="-10"/>
          <w:w w:val="39"/>
        </w:rPr>
        <w:t>“</w:t>
      </w:r>
      <w:r>
        <w:rPr>
          <w:color w:val="414042"/>
          <w:spacing w:val="1"/>
          <w:w w:val="100"/>
        </w:rPr>
        <w:t>c</w:t>
      </w:r>
      <w:r>
        <w:rPr>
          <w:color w:val="414042"/>
          <w:spacing w:val="-3"/>
          <w:w w:val="117"/>
        </w:rPr>
        <w:t>r</w:t>
      </w:r>
      <w:r>
        <w:rPr>
          <w:color w:val="414042"/>
          <w:spacing w:val="1"/>
          <w:w w:val="100"/>
        </w:rPr>
        <w:t>e</w:t>
      </w:r>
      <w:r>
        <w:rPr>
          <w:color w:val="414042"/>
          <w:spacing w:val="5"/>
          <w:w w:val="104"/>
        </w:rPr>
        <w:t>a</w:t>
      </w:r>
      <w:r>
        <w:rPr>
          <w:color w:val="414042"/>
          <w:w w:val="115"/>
        </w:rPr>
        <w:t>n</w:t>
      </w:r>
      <w:r>
        <w:rPr>
          <w:color w:val="414042"/>
          <w:spacing w:val="-8"/>
        </w:rPr>
        <w:t> </w:t>
      </w:r>
      <w:r>
        <w:rPr>
          <w:color w:val="414042"/>
          <w:spacing w:val="4"/>
          <w:w w:val="111"/>
        </w:rPr>
        <w:t>u</w:t>
      </w:r>
      <w:r>
        <w:rPr>
          <w:color w:val="414042"/>
          <w:spacing w:val="-1"/>
          <w:w w:val="115"/>
        </w:rPr>
        <w:t>n</w:t>
      </w:r>
      <w:r>
        <w:rPr>
          <w:color w:val="414042"/>
          <w:w w:val="104"/>
        </w:rPr>
        <w:t>a</w:t>
      </w:r>
      <w:r>
        <w:rPr>
          <w:color w:val="414042"/>
          <w:spacing w:val="-8"/>
        </w:rPr>
        <w:t> </w:t>
      </w:r>
      <w:r>
        <w:rPr>
          <w:color w:val="414042"/>
          <w:spacing w:val="-4"/>
          <w:w w:val="104"/>
        </w:rPr>
        <w:t>a</w:t>
      </w:r>
      <w:r>
        <w:rPr>
          <w:color w:val="414042"/>
          <w:spacing w:val="-2"/>
          <w:w w:val="111"/>
        </w:rPr>
        <w:t>u</w:t>
      </w:r>
      <w:r>
        <w:rPr>
          <w:color w:val="414042"/>
          <w:spacing w:val="4"/>
          <w:w w:val="111"/>
        </w:rPr>
        <w:t>d</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spacing w:val="-6"/>
          <w:w w:val="104"/>
        </w:rPr>
        <w:t>a</w:t>
      </w:r>
      <w:r>
        <w:rPr>
          <w:color w:val="414042"/>
          <w:w w:val="39"/>
        </w:rPr>
        <w:t>”</w:t>
      </w:r>
      <w:r>
        <w:rPr>
          <w:color w:val="414042"/>
          <w:spacing w:val="-8"/>
        </w:rPr>
        <w:t> </w:t>
      </w:r>
      <w:r>
        <w:rPr>
          <w:color w:val="414042"/>
          <w:spacing w:val="-2"/>
          <w:w w:val="107"/>
        </w:rPr>
        <w:t>q</w:t>
      </w:r>
      <w:r>
        <w:rPr>
          <w:color w:val="414042"/>
          <w:spacing w:val="-2"/>
          <w:w w:val="111"/>
        </w:rPr>
        <w:t>u</w:t>
      </w:r>
      <w:r>
        <w:rPr>
          <w:color w:val="414042"/>
          <w:w w:val="100"/>
        </w:rPr>
        <w:t>e </w:t>
      </w:r>
      <w:r>
        <w:rPr>
          <w:color w:val="414042"/>
          <w:w w:val="105"/>
        </w:rPr>
        <w:t>contribuye a la diseminación de los resultados y libera </w:t>
      </w:r>
      <w:r>
        <w:rPr>
          <w:color w:val="414042"/>
          <w:spacing w:val="3"/>
          <w:w w:val="105"/>
        </w:rPr>
        <w:t>al </w:t>
      </w:r>
      <w:r>
        <w:rPr>
          <w:color w:val="414042"/>
          <w:w w:val="105"/>
        </w:rPr>
        <w:t>conocimiento de las fronteras naciona- les, institucionales e incluso</w:t>
      </w:r>
      <w:r>
        <w:rPr>
          <w:color w:val="414042"/>
          <w:spacing w:val="-39"/>
          <w:w w:val="105"/>
        </w:rPr>
        <w:t> </w:t>
      </w:r>
      <w:r>
        <w:rPr>
          <w:color w:val="414042"/>
          <w:w w:val="105"/>
        </w:rPr>
        <w:t>disciplinares.</w:t>
      </w:r>
    </w:p>
    <w:p>
      <w:pPr>
        <w:spacing w:after="0" w:line="260" w:lineRule="exact"/>
        <w:jc w:val="both"/>
        <w:sectPr>
          <w:type w:val="continuous"/>
          <w:pgSz w:w="12240" w:h="15840"/>
          <w:pgMar w:top="1500" w:bottom="280" w:left="1020" w:right="1180"/>
          <w:cols w:num="2" w:equalWidth="0">
            <w:col w:w="2901" w:space="981"/>
            <w:col w:w="6158"/>
          </w:cols>
        </w:sectPr>
      </w:pPr>
    </w:p>
    <w:p>
      <w:pPr>
        <w:pStyle w:val="BodyText"/>
        <w:rPr>
          <w:sz w:val="20"/>
        </w:rPr>
      </w:pPr>
      <w:r>
        <w:rPr/>
        <w:pict>
          <v:shape style="position:absolute;margin-left:96.590454pt;margin-top:492.26651pt;width:26pt;height:38.15pt;mso-position-horizontal-relative:page;mso-position-vertical-relative:page;z-index:28672"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124.86245pt;margin-top:492.26651pt;width:26pt;height:38.15pt;mso-position-horizontal-relative:page;mso-position-vertical-relative:page;z-index:28696"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153.134445pt;margin-top:492.26651pt;width:26pt;height:38.15pt;mso-position-horizontal-relative:page;mso-position-vertical-relative:page;z-index:28720"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181.406448pt;margin-top:492.26651pt;width:26pt;height:38.15pt;mso-position-horizontal-relative:page;mso-position-vertical-relative:page;z-index:28744"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spacing w:line="177" w:lineRule="auto" w:before="94"/>
        <w:ind w:left="660" w:right="5632"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w:t>
      </w:r>
      <w:r>
        <w:rPr>
          <w:rFonts w:ascii="Palatino Linotype" w:hAnsi="Palatino Linotype"/>
          <w:color w:val="77787B"/>
          <w:spacing w:val="-20"/>
          <w:w w:val="95"/>
          <w:sz w:val="14"/>
        </w:rPr>
        <w:t> </w:t>
      </w:r>
      <w:r>
        <w:rPr>
          <w:rFonts w:ascii="Palatino Linotype" w:hAnsi="Palatino Linotype"/>
          <w:color w:val="77787B"/>
          <w:w w:val="85"/>
          <w:sz w:val="14"/>
        </w:rPr>
        <w:t>®).</w:t>
      </w:r>
      <w:r>
        <w:rPr>
          <w:rFonts w:ascii="Palatino Linotype" w:hAnsi="Palatino Linotype"/>
          <w:color w:val="77787B"/>
          <w:spacing w:val="-17"/>
          <w:w w:val="85"/>
          <w:sz w:val="14"/>
        </w:rPr>
        <w:t> </w:t>
      </w:r>
      <w:r>
        <w:rPr>
          <w:rFonts w:ascii="Palatino Linotype" w:hAnsi="Palatino Linotype"/>
          <w:color w:val="77787B"/>
          <w:spacing w:val="-3"/>
          <w:w w:val="95"/>
          <w:sz w:val="14"/>
        </w:rPr>
        <w:t>Datos:</w:t>
      </w:r>
      <w:r>
        <w:rPr>
          <w:rFonts w:ascii="Palatino Linotype" w:hAnsi="Palatino Linotype"/>
          <w:color w:val="77787B"/>
          <w:spacing w:val="-21"/>
          <w:w w:val="95"/>
          <w:sz w:val="14"/>
        </w:rPr>
        <w:t> </w:t>
      </w:r>
      <w:r>
        <w:rPr>
          <w:rFonts w:ascii="Palatino Linotype" w:hAnsi="Palatino Linotype"/>
          <w:color w:val="77787B"/>
          <w:w w:val="95"/>
          <w:sz w:val="14"/>
        </w:rPr>
        <w:t>redalyc.org</w:t>
      </w:r>
      <w:r>
        <w:rPr>
          <w:rFonts w:ascii="Palatino Linotype" w:hAnsi="Palatino Linotype"/>
          <w:color w:val="77787B"/>
          <w:spacing w:val="-21"/>
          <w:w w:val="95"/>
          <w:sz w:val="14"/>
        </w:rPr>
        <w:t> </w:t>
      </w:r>
      <w:r>
        <w:rPr>
          <w:rFonts w:ascii="Palatino Linotype" w:hAnsi="Palatino Linotype"/>
          <w:color w:val="77787B"/>
          <w:w w:val="95"/>
          <w:sz w:val="14"/>
        </w:rPr>
        <w:t>a</w:t>
      </w:r>
      <w:r>
        <w:rPr>
          <w:rFonts w:ascii="Palatino Linotype" w:hAnsi="Palatino Linotype"/>
          <w:color w:val="77787B"/>
          <w:spacing w:val="-20"/>
          <w:w w:val="95"/>
          <w:sz w:val="14"/>
        </w:rPr>
        <w:t> </w:t>
      </w:r>
      <w:r>
        <w:rPr>
          <w:rFonts w:ascii="Palatino Linotype" w:hAnsi="Palatino Linotype"/>
          <w:color w:val="77787B"/>
          <w:w w:val="95"/>
          <w:sz w:val="14"/>
        </w:rPr>
        <w:t>partir</w:t>
      </w:r>
      <w:r>
        <w:rPr>
          <w:rFonts w:ascii="Palatino Linotype" w:hAnsi="Palatino Linotype"/>
          <w:color w:val="77787B"/>
          <w:spacing w:val="-20"/>
          <w:w w:val="95"/>
          <w:sz w:val="14"/>
        </w:rPr>
        <w:t> </w:t>
      </w:r>
      <w:r>
        <w:rPr>
          <w:rFonts w:ascii="Palatino Linotype" w:hAnsi="Palatino Linotype"/>
          <w:color w:val="77787B"/>
          <w:w w:val="95"/>
          <w:sz w:val="14"/>
        </w:rPr>
        <w:t>de</w:t>
      </w:r>
      <w:r>
        <w:rPr>
          <w:rFonts w:ascii="Palatino Linotype" w:hAnsi="Palatino Linotype"/>
          <w:color w:val="77787B"/>
          <w:spacing w:val="-20"/>
          <w:w w:val="95"/>
          <w:sz w:val="14"/>
        </w:rPr>
        <w:t> </w:t>
      </w:r>
      <w:r>
        <w:rPr>
          <w:rFonts w:ascii="Palatino Linotype" w:hAnsi="Palatino Linotype"/>
          <w:color w:val="77787B"/>
          <w:w w:val="95"/>
          <w:sz w:val="14"/>
        </w:rPr>
        <w:t>145,515</w:t>
      </w:r>
      <w:r>
        <w:rPr>
          <w:rFonts w:ascii="Palatino Linotype" w:hAnsi="Palatino Linotype"/>
          <w:color w:val="77787B"/>
          <w:spacing w:val="-20"/>
          <w:w w:val="95"/>
          <w:sz w:val="14"/>
        </w:rPr>
        <w:t> </w:t>
      </w:r>
      <w:r>
        <w:rPr>
          <w:rFonts w:ascii="Palatino Linotype" w:hAnsi="Palatino Linotype"/>
          <w:color w:val="77787B"/>
          <w:w w:val="95"/>
          <w:sz w:val="14"/>
        </w:rPr>
        <w:t>artículos</w:t>
      </w:r>
      <w:r>
        <w:rPr>
          <w:rFonts w:ascii="Palatino Linotype" w:hAnsi="Palatino Linotype"/>
          <w:color w:val="77787B"/>
          <w:spacing w:val="-20"/>
          <w:w w:val="95"/>
          <w:sz w:val="14"/>
        </w:rPr>
        <w:t> </w:t>
      </w:r>
      <w:r>
        <w:rPr>
          <w:rFonts w:ascii="Palatino Linotype" w:hAnsi="Palatino Linotype"/>
          <w:color w:val="77787B"/>
          <w:w w:val="95"/>
          <w:sz w:val="14"/>
        </w:rPr>
        <w:t>del </w:t>
      </w:r>
      <w:r>
        <w:rPr>
          <w:rFonts w:ascii="Palatino Linotype" w:hAnsi="Palatino Linotype"/>
          <w:color w:val="77787B"/>
          <w:w w:val="90"/>
          <w:sz w:val="14"/>
        </w:rPr>
        <w:t>acervo 2005-2011 de 800</w:t>
      </w:r>
      <w:r>
        <w:rPr>
          <w:rFonts w:ascii="Palatino Linotype" w:hAnsi="Palatino Linotype"/>
          <w:color w:val="77787B"/>
          <w:spacing w:val="-15"/>
          <w:w w:val="90"/>
          <w:sz w:val="14"/>
        </w:rPr>
        <w:t> </w:t>
      </w:r>
      <w:r>
        <w:rPr>
          <w:rFonts w:ascii="Palatino Linotype" w:hAnsi="Palatino Linotype"/>
          <w:color w:val="77787B"/>
          <w:w w:val="90"/>
          <w:sz w:val="14"/>
        </w:rPr>
        <w:t>revistas.</w:t>
      </w:r>
    </w:p>
    <w:p>
      <w:pPr>
        <w:spacing w:line="177" w:lineRule="auto" w:before="0"/>
        <w:ind w:left="660" w:right="6660" w:hanging="1"/>
        <w:jc w:val="left"/>
        <w:rPr>
          <w:rFonts w:ascii="Palatino Linotype" w:hAnsi="Palatino Linotype"/>
          <w:sz w:val="14"/>
        </w:rPr>
      </w:pPr>
      <w:r>
        <w:rPr/>
        <w:drawing>
          <wp:anchor distT="0" distB="0" distL="0" distR="0" allowOverlap="1" layoutInCell="1" locked="0" behindDoc="0" simplePos="0" relativeHeight="28312">
            <wp:simplePos x="0" y="0"/>
            <wp:positionH relativeFrom="page">
              <wp:posOffset>1063508</wp:posOffset>
            </wp:positionH>
            <wp:positionV relativeFrom="paragraph">
              <wp:posOffset>199110</wp:posOffset>
            </wp:positionV>
            <wp:extent cx="173971" cy="112014"/>
            <wp:effectExtent l="0" t="0" r="0" b="0"/>
            <wp:wrapTopAndBottom/>
            <wp:docPr id="909" name="image956.png" descr=""/>
            <wp:cNvGraphicFramePr>
              <a:graphicFrameLocks noChangeAspect="1"/>
            </wp:cNvGraphicFramePr>
            <a:graphic>
              <a:graphicData uri="http://schemas.openxmlformats.org/drawingml/2006/picture">
                <pic:pic>
                  <pic:nvPicPr>
                    <pic:cNvPr id="910" name="image956.png"/>
                    <pic:cNvPicPr/>
                  </pic:nvPicPr>
                  <pic:blipFill>
                    <a:blip r:embed="rId1119" cstate="print"/>
                    <a:stretch>
                      <a:fillRect/>
                    </a:stretch>
                  </pic:blipFill>
                  <pic:spPr>
                    <a:xfrm>
                      <a:off x="0" y="0"/>
                      <a:ext cx="173971" cy="112014"/>
                    </a:xfrm>
                    <a:prstGeom prst="rect">
                      <a:avLst/>
                    </a:prstGeom>
                  </pic:spPr>
                </pic:pic>
              </a:graphicData>
            </a:graphic>
          </wp:anchor>
        </w:drawing>
      </w:r>
      <w:r>
        <w:rPr/>
        <w:pict>
          <v:group style="position:absolute;margin-left:101.809898pt;margin-top:15.677987pt;width:37.450pt;height:8.9pt;mso-position-horizontal-relative:page;mso-position-vertical-relative:paragraph;z-index:28336;mso-wrap-distance-left:0;mso-wrap-distance-right:0" coordorigin="2036,314" coordsize="749,178">
            <v:shape style="position:absolute;left:2598;top:314;width:84;height:123" coordorigin="2598,314" coordsize="84,123" path="m2676,406l2670,406,2672,409,2674,411,2676,413,2676,413,2676,414,2678,417,2678,421,2678,424,2678,427,2677,429,2676,431,2676,436,2679,431,2681,427,2681,417,2681,410,2676,406xm2653,402l2655,406,2660,408,2662,408,2663,408,2661,406,2661,403,2656,403,2653,402xm2669,401l2662,401,2664,403,2667,404,2670,406,2670,406,2676,406,2669,401xm2609,314l2598,360,2661,400,2660,402,2656,403,2661,403,2661,403,2662,401,2669,401,2669,401,2664,400,2665,399,2663,399,2657,340,2656,325,2609,314xm2671,398l2670,398,2671,401,2672,400,2671,398xm2666,392l2666,394,2666,396,2665,398,2663,399,2665,399,2666,398,2670,398,2671,398,2671,398,2670,396,2669,394,2668,393,2666,392xe" filled="true" fillcolor="#d71920" stroked="false">
              <v:path arrowok="t"/>
              <v:fill type="solid"/>
            </v:shape>
            <v:shape style="position:absolute;left:2613;top:445;width:49;height:47" coordorigin="2613,445" coordsize="49,47" path="m2619,485l2617,485,2618,487,2618,489,2619,491,2621,491,2620,489,2620,487,2619,485xm2613,483l2613,486,2616,488,2617,488,2617,485,2623,485,2623,484,2615,484,2613,483xm2623,485l2619,485,2621,487,2621,487,2623,485xm2648,451l2644,451,2647,452,2644,453,2631,460,2622,467,2618,476,2617,484,2616,484,2615,484,2623,484,2623,484,2623,484,2619,484,2620,476,2624,468,2632,461,2645,455,2648,454,2649,454,2649,453,2654,452,2648,452,2648,451xm2622,482l2619,484,2623,484,2622,482xm2649,454l2648,454,2646,457,2644,458,2645,458,2650,460,2653,458,2650,456,2650,455,2649,454xm2648,445l2644,446,2642,450,2642,452,2644,451,2648,451,2647,449,2647,448,2648,445xm2658,447l2655,449,2652,450,2648,452,2654,452,2658,450,2662,448,2658,448,2658,447xe" filled="true" fillcolor="#d71920" stroked="false">
              <v:path arrowok="t"/>
              <v:fill type="solid"/>
            </v:shape>
            <v:shape style="position:absolute;left:2036;top:314;width:749;height:178" type="#_x0000_t75" stroked="false">
              <v:imagedata r:id="rId1120" o:title=""/>
            </v:shape>
            <w10:wrap type="topAndBottom"/>
          </v:group>
        </w:pict>
      </w:r>
      <w:r>
        <w:rPr>
          <w:rFonts w:ascii="Palatino Linotype" w:hAnsi="Palatino Linotype"/>
          <w:color w:val="77787B"/>
          <w:w w:val="90"/>
          <w:sz w:val="14"/>
        </w:rPr>
        <w:t>Metodología: </w:t>
      </w:r>
      <w:hyperlink r:id="rId88">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spacing w:before="3"/>
        <w:rPr>
          <w:rFonts w:ascii="Palatino Linotype"/>
          <w:sz w:val="24"/>
        </w:rPr>
      </w:pPr>
      <w:r>
        <w:rPr/>
        <w:pict>
          <v:shape style="position:absolute;margin-left:293.757751pt;margin-top:388.270996pt;width:26pt;height:38.15pt;mso-position-horizontal-relative:page;mso-position-vertical-relative:page;z-index:29128"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322.029755pt;margin-top:388.268005pt;width:26pt;height:38.15pt;mso-position-horizontal-relative:page;mso-position-vertical-relative:page;z-index:29152"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350.301758pt;margin-top:388.264984pt;width:26pt;height:38.15pt;mso-position-horizontal-relative:page;mso-position-vertical-relative:page;z-index:29176"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378.573761pt;margin-top:388.261993pt;width:26pt;height:38.15pt;mso-position-horizontal-relative:page;mso-position-vertical-relative:page;z-index:29200"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435.117737pt;margin-top:388.259003pt;width:26pt;height:38.15pt;mso-position-horizontal-relative:page;mso-position-vertical-relative:page;z-index:29224"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r>
        <w:rPr/>
        <w:pict>
          <v:shape style="position:absolute;margin-left:463.086761pt;margin-top:388.256012pt;width:26pt;height:38.15pt;mso-position-horizontal-relative:page;mso-position-vertical-relative:page;z-index:29248" type="#_x0000_t202" filled="false" stroked="false">
            <v:textbox inset="0,0,0,0" style="layout-flow:vertical;mso-layout-flow-alt:bottom-to-top">
              <w:txbxContent>
                <w:p>
                  <w:pPr>
                    <w:spacing w:line="177" w:lineRule="auto" w:before="17"/>
                    <w:ind w:left="235" w:right="18" w:firstLine="188"/>
                    <w:jc w:val="both"/>
                    <w:rPr>
                      <w:rFonts w:ascii="Palatino Linotype" w:hAnsi="Palatino Linotype"/>
                      <w:i/>
                      <w:sz w:val="6"/>
                    </w:rPr>
                  </w:pPr>
                  <w:r>
                    <w:rPr>
                      <w:rFonts w:ascii="Palatino Linotype" w:hAnsi="Palatino Linotype"/>
                      <w:i/>
                      <w:color w:val="58595B"/>
                      <w:w w:val="99"/>
                      <w:sz w:val="6"/>
                    </w:rPr>
                    <w:t>C</w:t>
                  </w:r>
                  <w:r>
                    <w:rPr>
                      <w:rFonts w:ascii="Palatino Linotype" w:hAnsi="Palatino Linotype"/>
                      <w:i/>
                      <w:color w:val="58595B"/>
                      <w:spacing w:val="-1"/>
                      <w:w w:val="99"/>
                      <w:sz w:val="6"/>
                    </w:rPr>
                    <w:t>o</w:t>
                  </w:r>
                  <w:r>
                    <w:rPr>
                      <w:rFonts w:ascii="Palatino Linotype" w:hAnsi="Palatino Linotype"/>
                      <w:i/>
                      <w:color w:val="58595B"/>
                      <w:spacing w:val="-2"/>
                      <w:w w:val="92"/>
                      <w:sz w:val="6"/>
                    </w:rPr>
                    <w:t>n</w:t>
                  </w:r>
                  <w:r>
                    <w:rPr>
                      <w:rFonts w:ascii="Palatino Linotype" w:hAnsi="Palatino Linotype"/>
                      <w:i/>
                      <w:color w:val="58595B"/>
                      <w:spacing w:val="-1"/>
                      <w:w w:val="92"/>
                      <w:sz w:val="6"/>
                    </w:rPr>
                    <w:t>v</w:t>
                  </w:r>
                  <w:r>
                    <w:rPr>
                      <w:rFonts w:ascii="Palatino Linotype" w:hAnsi="Palatino Linotype"/>
                      <w:i/>
                      <w:color w:val="58595B"/>
                      <w:spacing w:val="-1"/>
                      <w:w w:val="97"/>
                      <w:sz w:val="6"/>
                    </w:rPr>
                    <w:t>ergencia</w:t>
                  </w:r>
                  <w:r>
                    <w:rPr>
                      <w:rFonts w:ascii="Palatino Linotype" w:hAnsi="Palatino Linotype"/>
                      <w:i/>
                      <w:color w:val="58595B"/>
                      <w:spacing w:val="-1"/>
                      <w:w w:val="97"/>
                      <w:sz w:val="6"/>
                    </w:rPr>
                    <w:t> </w:t>
                  </w:r>
                  <w:r>
                    <w:rPr>
                      <w:rFonts w:ascii="Palatino Linotype" w:hAnsi="Palatino Linotype"/>
                      <w:i/>
                      <w:color w:val="58595B"/>
                      <w:spacing w:val="-2"/>
                      <w:w w:val="98"/>
                      <w:sz w:val="6"/>
                    </w:rPr>
                    <w:t>P</w:t>
                  </w:r>
                  <w:r>
                    <w:rPr>
                      <w:rFonts w:ascii="Palatino Linotype" w:hAnsi="Palatino Linotype"/>
                      <w:i/>
                      <w:color w:val="58595B"/>
                      <w:spacing w:val="-1"/>
                      <w:w w:val="98"/>
                      <w:sz w:val="6"/>
                    </w:rPr>
                    <w:t>a</w:t>
                  </w:r>
                  <w:r>
                    <w:rPr>
                      <w:rFonts w:ascii="Palatino Linotype" w:hAnsi="Palatino Linotype"/>
                      <w:i/>
                      <w:color w:val="58595B"/>
                      <w:spacing w:val="-1"/>
                      <w:w w:val="99"/>
                      <w:sz w:val="6"/>
                    </w:rPr>
                    <w:t>pe</w:t>
                  </w:r>
                  <w:r>
                    <w:rPr>
                      <w:rFonts w:ascii="Palatino Linotype" w:hAnsi="Palatino Linotype"/>
                      <w:i/>
                      <w:color w:val="58595B"/>
                      <w:spacing w:val="-1"/>
                      <w:w w:val="93"/>
                      <w:sz w:val="6"/>
                    </w:rPr>
                    <w:t>le</w:t>
                  </w:r>
                  <w:r>
                    <w:rPr>
                      <w:rFonts w:ascii="Palatino Linotype" w:hAnsi="Palatino Linotype"/>
                      <w:i/>
                      <w:color w:val="58595B"/>
                      <w:w w:val="93"/>
                      <w:sz w:val="6"/>
                    </w:rPr>
                    <w:t>s</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2"/>
                      <w:w w:val="97"/>
                      <w:sz w:val="6"/>
                    </w:rPr>
                    <w:t>P</w:t>
                  </w:r>
                  <w:r>
                    <w:rPr>
                      <w:rFonts w:ascii="Palatino Linotype" w:hAnsi="Palatino Linotype"/>
                      <w:i/>
                      <w:color w:val="58595B"/>
                      <w:spacing w:val="-1"/>
                      <w:w w:val="97"/>
                      <w:sz w:val="6"/>
                    </w:rPr>
                    <w:t>o</w:t>
                  </w:r>
                  <w:r>
                    <w:rPr>
                      <w:rFonts w:ascii="Palatino Linotype" w:hAnsi="Palatino Linotype"/>
                      <w:i/>
                      <w:color w:val="58595B"/>
                      <w:spacing w:val="-1"/>
                      <w:w w:val="101"/>
                      <w:sz w:val="6"/>
                    </w:rPr>
                    <w:t>blaci</w:t>
                  </w:r>
                  <w:r>
                    <w:rPr>
                      <w:rFonts w:ascii="Palatino Linotype" w:hAnsi="Palatino Linotype"/>
                      <w:i/>
                      <w:color w:val="58595B"/>
                      <w:w w:val="101"/>
                      <w:sz w:val="6"/>
                    </w:rPr>
                    <w:t>ó</w:t>
                  </w:r>
                  <w:r>
                    <w:rPr>
                      <w:rFonts w:ascii="Palatino Linotype" w:hAnsi="Palatino Linotype"/>
                      <w:i/>
                      <w:color w:val="58595B"/>
                      <w:w w:val="95"/>
                      <w:sz w:val="6"/>
                    </w:rPr>
                    <w:t>n </w:t>
                  </w:r>
                  <w:r>
                    <w:rPr>
                      <w:rFonts w:ascii="Palatino Linotype" w:hAnsi="Palatino Linotype"/>
                      <w:i/>
                      <w:color w:val="58595B"/>
                      <w:spacing w:val="-1"/>
                      <w:w w:val="90"/>
                      <w:sz w:val="6"/>
                    </w:rPr>
                    <w:t>E</w:t>
                  </w:r>
                  <w:r>
                    <w:rPr>
                      <w:rFonts w:ascii="Palatino Linotype" w:hAnsi="Palatino Linotype"/>
                      <w:i/>
                      <w:color w:val="58595B"/>
                      <w:w w:val="90"/>
                      <w:sz w:val="6"/>
                    </w:rPr>
                    <w:t>l</w:t>
                  </w:r>
                  <w:r>
                    <w:rPr>
                      <w:rFonts w:ascii="Palatino Linotype" w:hAnsi="Palatino Linotype"/>
                      <w:i/>
                      <w:color w:val="58595B"/>
                      <w:spacing w:val="-2"/>
                      <w:sz w:val="6"/>
                    </w:rPr>
                    <w:t> </w:t>
                  </w:r>
                  <w:r>
                    <w:rPr>
                      <w:rFonts w:ascii="Palatino Linotype" w:hAnsi="Palatino Linotype"/>
                      <w:i/>
                      <w:color w:val="58595B"/>
                      <w:spacing w:val="-2"/>
                      <w:w w:val="95"/>
                      <w:sz w:val="6"/>
                    </w:rPr>
                    <w:t>P</w:t>
                  </w:r>
                  <w:r>
                    <w:rPr>
                      <w:rFonts w:ascii="Palatino Linotype" w:hAnsi="Palatino Linotype"/>
                      <w:i/>
                      <w:color w:val="58595B"/>
                      <w:w w:val="95"/>
                      <w:sz w:val="6"/>
                    </w:rPr>
                    <w:t>e</w:t>
                  </w:r>
                  <w:r>
                    <w:rPr>
                      <w:rFonts w:ascii="Palatino Linotype" w:hAnsi="Palatino Linotype"/>
                      <w:i/>
                      <w:color w:val="58595B"/>
                      <w:w w:val="95"/>
                      <w:sz w:val="6"/>
                    </w:rPr>
                    <w:t>r</w:t>
                  </w:r>
                  <w:r>
                    <w:rPr>
                      <w:rFonts w:ascii="Palatino Linotype" w:hAnsi="Palatino Linotype"/>
                      <w:i/>
                      <w:color w:val="58595B"/>
                      <w:spacing w:val="-1"/>
                      <w:w w:val="95"/>
                      <w:sz w:val="6"/>
                    </w:rPr>
                    <w:t>i</w:t>
                  </w:r>
                  <w:r>
                    <w:rPr>
                      <w:rFonts w:ascii="Palatino Linotype" w:hAnsi="Palatino Linotype"/>
                      <w:i/>
                      <w:color w:val="58595B"/>
                      <w:spacing w:val="-1"/>
                      <w:w w:val="98"/>
                      <w:sz w:val="6"/>
                    </w:rPr>
                    <w:t>pl</w:t>
                  </w:r>
                  <w:r>
                    <w:rPr>
                      <w:rFonts w:ascii="Palatino Linotype" w:hAnsi="Palatino Linotype"/>
                      <w:i/>
                      <w:color w:val="58595B"/>
                      <w:w w:val="98"/>
                      <w:sz w:val="6"/>
                    </w:rPr>
                    <w:t>o</w:t>
                  </w:r>
                  <w:r>
                    <w:rPr>
                      <w:rFonts w:ascii="Palatino Linotype" w:hAnsi="Palatino Linotype"/>
                      <w:i/>
                      <w:color w:val="58595B"/>
                      <w:spacing w:val="-3"/>
                      <w:sz w:val="6"/>
                    </w:rPr>
                    <w:t> </w:t>
                  </w:r>
                  <w:r>
                    <w:rPr>
                      <w:rFonts w:ascii="Palatino Linotype" w:hAnsi="Palatino Linotype"/>
                      <w:i/>
                      <w:color w:val="58595B"/>
                      <w:spacing w:val="-1"/>
                      <w:w w:val="90"/>
                      <w:sz w:val="6"/>
                    </w:rPr>
                    <w:t>S</w:t>
                  </w:r>
                  <w:r>
                    <w:rPr>
                      <w:rFonts w:ascii="Palatino Linotype" w:hAnsi="Palatino Linotype"/>
                      <w:i/>
                      <w:color w:val="58595B"/>
                      <w:spacing w:val="1"/>
                      <w:w w:val="90"/>
                      <w:sz w:val="6"/>
                    </w:rPr>
                    <w:t>u</w:t>
                  </w:r>
                  <w:r>
                    <w:rPr>
                      <w:rFonts w:ascii="Palatino Linotype" w:hAnsi="Palatino Linotype"/>
                      <w:i/>
                      <w:color w:val="58595B"/>
                      <w:spacing w:val="-1"/>
                      <w:w w:val="94"/>
                      <w:sz w:val="6"/>
                    </w:rPr>
                    <w:t>ste</w:t>
                  </w:r>
                  <w:r>
                    <w:rPr>
                      <w:rFonts w:ascii="Palatino Linotype" w:hAnsi="Palatino Linotype"/>
                      <w:i/>
                      <w:color w:val="58595B"/>
                      <w:spacing w:val="-2"/>
                      <w:w w:val="94"/>
                      <w:sz w:val="6"/>
                    </w:rPr>
                    <w:t>n</w:t>
                  </w:r>
                  <w:r>
                    <w:rPr>
                      <w:rFonts w:ascii="Palatino Linotype" w:hAnsi="Palatino Linotype"/>
                      <w:i/>
                      <w:color w:val="58595B"/>
                      <w:spacing w:val="-1"/>
                      <w:w w:val="102"/>
                      <w:sz w:val="6"/>
                    </w:rPr>
                    <w:t>t</w:t>
                  </w:r>
                  <w:r>
                    <w:rPr>
                      <w:rFonts w:ascii="Palatino Linotype" w:hAnsi="Palatino Linotype"/>
                      <w:i/>
                      <w:color w:val="58595B"/>
                      <w:spacing w:val="-2"/>
                      <w:w w:val="102"/>
                      <w:sz w:val="6"/>
                    </w:rPr>
                    <w:t>a</w:t>
                  </w:r>
                  <w:r>
                    <w:rPr>
                      <w:rFonts w:ascii="Palatino Linotype" w:hAnsi="Palatino Linotype"/>
                      <w:i/>
                      <w:color w:val="58595B"/>
                      <w:spacing w:val="-1"/>
                      <w:w w:val="99"/>
                      <w:sz w:val="6"/>
                    </w:rPr>
                    <w:t>bl</w:t>
                  </w:r>
                  <w:r>
                    <w:rPr>
                      <w:rFonts w:ascii="Palatino Linotype" w:hAnsi="Palatino Linotype"/>
                      <w:i/>
                      <w:color w:val="58595B"/>
                      <w:w w:val="102"/>
                      <w:sz w:val="6"/>
                    </w:rPr>
                    <w:t>e</w:t>
                  </w:r>
                </w:p>
                <w:p>
                  <w:pPr>
                    <w:spacing w:line="54" w:lineRule="exact" w:before="0"/>
                    <w:ind w:left="20" w:right="-9" w:firstLine="0"/>
                    <w:jc w:val="left"/>
                    <w:rPr>
                      <w:rFonts w:ascii="Palatino Linotype"/>
                      <w:i/>
                      <w:sz w:val="6"/>
                    </w:rPr>
                  </w:pP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94"/>
                      <w:sz w:val="6"/>
                    </w:rPr>
                    <w:t>n</w:t>
                  </w:r>
                  <w:r>
                    <w:rPr>
                      <w:rFonts w:ascii="Palatino Linotype"/>
                      <w:i/>
                      <w:color w:val="58595B"/>
                      <w:spacing w:val="-1"/>
                      <w:w w:val="94"/>
                      <w:sz w:val="6"/>
                    </w:rPr>
                    <w:t>t</w:t>
                  </w:r>
                  <w:r>
                    <w:rPr>
                      <w:rFonts w:ascii="Palatino Linotype"/>
                      <w:i/>
                      <w:color w:val="58595B"/>
                      <w:w w:val="95"/>
                      <w:sz w:val="6"/>
                    </w:rPr>
                    <w:t>r</w:t>
                  </w:r>
                  <w:r>
                    <w:rPr>
                      <w:rFonts w:ascii="Palatino Linotype"/>
                      <w:i/>
                      <w:color w:val="58595B"/>
                      <w:spacing w:val="-1"/>
                      <w:w w:val="95"/>
                      <w:sz w:val="6"/>
                    </w:rPr>
                    <w:t>i</w:t>
                  </w:r>
                  <w:r>
                    <w:rPr>
                      <w:rFonts w:ascii="Palatino Linotype"/>
                      <w:i/>
                      <w:color w:val="58595B"/>
                      <w:spacing w:val="-1"/>
                      <w:w w:val="98"/>
                      <w:sz w:val="6"/>
                    </w:rPr>
                    <w:t>bucione</w:t>
                  </w:r>
                  <w:r>
                    <w:rPr>
                      <w:rFonts w:ascii="Palatino Linotype"/>
                      <w:i/>
                      <w:color w:val="58595B"/>
                      <w:w w:val="98"/>
                      <w:sz w:val="6"/>
                    </w:rPr>
                    <w:t>s</w:t>
                  </w:r>
                  <w:r>
                    <w:rPr>
                      <w:rFonts w:ascii="Palatino Linotype"/>
                      <w:i/>
                      <w:color w:val="58595B"/>
                      <w:spacing w:val="-2"/>
                      <w:sz w:val="6"/>
                    </w:rPr>
                    <w:t> </w:t>
                  </w:r>
                  <w:r>
                    <w:rPr>
                      <w:rFonts w:ascii="Palatino Linotype"/>
                      <w:i/>
                      <w:color w:val="58595B"/>
                      <w:spacing w:val="-1"/>
                      <w:w w:val="102"/>
                      <w:sz w:val="6"/>
                    </w:rPr>
                    <w:t>d</w:t>
                  </w:r>
                  <w:r>
                    <w:rPr>
                      <w:rFonts w:ascii="Palatino Linotype"/>
                      <w:i/>
                      <w:color w:val="58595B"/>
                      <w:w w:val="102"/>
                      <w:sz w:val="6"/>
                    </w:rPr>
                    <w:t>e</w:t>
                  </w:r>
                  <w:r>
                    <w:rPr>
                      <w:rFonts w:ascii="Palatino Linotype"/>
                      <w:i/>
                      <w:color w:val="58595B"/>
                      <w:w w:val="97"/>
                      <w:sz w:val="6"/>
                    </w:rPr>
                    <w:t>sde</w:t>
                  </w:r>
                  <w:r>
                    <w:rPr>
                      <w:rFonts w:ascii="Palatino Linotype"/>
                      <w:i/>
                      <w:color w:val="58595B"/>
                      <w:spacing w:val="-1"/>
                      <w:sz w:val="6"/>
                    </w:rPr>
                    <w:t> </w:t>
                  </w:r>
                  <w:r>
                    <w:rPr>
                      <w:rFonts w:ascii="Palatino Linotype"/>
                      <w:i/>
                      <w:color w:val="58595B"/>
                      <w:w w:val="99"/>
                      <w:sz w:val="6"/>
                    </w:rPr>
                    <w:t>C</w:t>
                  </w:r>
                  <w:r>
                    <w:rPr>
                      <w:rFonts w:ascii="Palatino Linotype"/>
                      <w:i/>
                      <w:color w:val="58595B"/>
                      <w:spacing w:val="-1"/>
                      <w:w w:val="99"/>
                      <w:sz w:val="6"/>
                    </w:rPr>
                    <w:t>o</w:t>
                  </w:r>
                  <w:r>
                    <w:rPr>
                      <w:rFonts w:ascii="Palatino Linotype"/>
                      <w:i/>
                      <w:color w:val="58595B"/>
                      <w:spacing w:val="-2"/>
                      <w:w w:val="102"/>
                      <w:sz w:val="6"/>
                    </w:rPr>
                    <w:t>a</w:t>
                  </w:r>
                  <w:r>
                    <w:rPr>
                      <w:rFonts w:ascii="Palatino Linotype"/>
                      <w:i/>
                      <w:color w:val="58595B"/>
                      <w:spacing w:val="-1"/>
                      <w:w w:val="102"/>
                      <w:sz w:val="6"/>
                    </w:rPr>
                    <w:t>t</w:t>
                  </w:r>
                  <w:r>
                    <w:rPr>
                      <w:rFonts w:ascii="Palatino Linotype"/>
                      <w:i/>
                      <w:color w:val="58595B"/>
                      <w:spacing w:val="-1"/>
                      <w:w w:val="98"/>
                      <w:sz w:val="6"/>
                    </w:rPr>
                    <w:t>epec</w:t>
                  </w:r>
                </w:p>
                <w:p>
                  <w:pPr>
                    <w:spacing w:line="60" w:lineRule="exact" w:before="0"/>
                    <w:ind w:left="345" w:right="-48" w:firstLine="0"/>
                    <w:jc w:val="left"/>
                    <w:rPr>
                      <w:rFonts w:ascii="Palatino Linotype"/>
                      <w:i/>
                      <w:sz w:val="6"/>
                    </w:rPr>
                  </w:pPr>
                  <w:r>
                    <w:rPr>
                      <w:rFonts w:ascii="Palatino Linotype"/>
                      <w:i/>
                      <w:color w:val="58595B"/>
                      <w:spacing w:val="-1"/>
                      <w:w w:val="96"/>
                      <w:sz w:val="6"/>
                    </w:rPr>
                    <w:t>Ci</w:t>
                  </w:r>
                  <w:r>
                    <w:rPr>
                      <w:rFonts w:ascii="Palatino Linotype"/>
                      <w:i/>
                      <w:color w:val="58595B"/>
                      <w:w w:val="100"/>
                      <w:sz w:val="6"/>
                    </w:rPr>
                    <w:t>encia</w:t>
                  </w:r>
                  <w:r>
                    <w:rPr>
                      <w:rFonts w:ascii="Palatino Linotype"/>
                      <w:i/>
                      <w:color w:val="58595B"/>
                      <w:spacing w:val="-2"/>
                      <w:sz w:val="6"/>
                    </w:rPr>
                    <w:t> </w:t>
                  </w:r>
                  <w:r>
                    <w:rPr>
                      <w:rFonts w:ascii="Palatino Linotype"/>
                      <w:i/>
                      <w:color w:val="58595B"/>
                      <w:spacing w:val="-1"/>
                      <w:w w:val="92"/>
                      <w:sz w:val="6"/>
                    </w:rPr>
                    <w:t>Er</w:t>
                  </w:r>
                  <w:r>
                    <w:rPr>
                      <w:rFonts w:ascii="Palatino Linotype"/>
                      <w:i/>
                      <w:color w:val="58595B"/>
                      <w:spacing w:val="-1"/>
                      <w:w w:val="93"/>
                      <w:sz w:val="6"/>
                    </w:rPr>
                    <w:t>gosu</w:t>
                  </w:r>
                  <w:r>
                    <w:rPr>
                      <w:rFonts w:ascii="Palatino Linotype"/>
                      <w:i/>
                      <w:color w:val="58595B"/>
                      <w:w w:val="101"/>
                      <w:sz w:val="6"/>
                    </w:rPr>
                    <w:t>m</w:t>
                  </w:r>
                </w:p>
                <w:p>
                  <w:pPr>
                    <w:spacing w:line="177" w:lineRule="auto" w:before="6"/>
                    <w:ind w:left="315" w:right="18" w:firstLine="235"/>
                    <w:jc w:val="both"/>
                    <w:rPr>
                      <w:rFonts w:ascii="Palatino Linotype" w:hAnsi="Palatino Linotype"/>
                      <w:i/>
                      <w:sz w:val="6"/>
                    </w:rPr>
                  </w:pPr>
                  <w:r>
                    <w:rPr>
                      <w:rFonts w:ascii="Palatino Linotype" w:hAnsi="Palatino Linotype"/>
                      <w:i/>
                      <w:color w:val="58595B"/>
                      <w:w w:val="93"/>
                      <w:sz w:val="6"/>
                    </w:rPr>
                    <w:t>Q</w:t>
                  </w:r>
                  <w:r>
                    <w:rPr>
                      <w:rFonts w:ascii="Palatino Linotype" w:hAnsi="Palatino Linotype"/>
                      <w:i/>
                      <w:color w:val="58595B"/>
                      <w:spacing w:val="-1"/>
                      <w:w w:val="93"/>
                      <w:sz w:val="6"/>
                    </w:rPr>
                    <w:t>u</w:t>
                  </w:r>
                  <w:r>
                    <w:rPr>
                      <w:rFonts w:ascii="Palatino Linotype" w:hAnsi="Palatino Linotype"/>
                      <w:i/>
                      <w:color w:val="58595B"/>
                      <w:spacing w:val="-1"/>
                      <w:w w:val="92"/>
                      <w:sz w:val="6"/>
                    </w:rPr>
                    <w:t>iv</w:t>
                  </w:r>
                  <w:r>
                    <w:rPr>
                      <w:rFonts w:ascii="Palatino Linotype" w:hAnsi="Palatino Linotype"/>
                      <w:i/>
                      <w:color w:val="58595B"/>
                      <w:w w:val="98"/>
                      <w:sz w:val="6"/>
                    </w:rPr>
                    <w:t>e</w:t>
                  </w:r>
                  <w:r>
                    <w:rPr>
                      <w:rFonts w:ascii="Palatino Linotype" w:hAnsi="Palatino Linotype"/>
                      <w:i/>
                      <w:color w:val="58595B"/>
                      <w:spacing w:val="-2"/>
                      <w:w w:val="98"/>
                      <w:sz w:val="6"/>
                    </w:rPr>
                    <w:t>r</w:t>
                  </w:r>
                  <w:r>
                    <w:rPr>
                      <w:rFonts w:ascii="Palatino Linotype" w:hAnsi="Palatino Linotype"/>
                      <w:i/>
                      <w:color w:val="58595B"/>
                      <w:w w:val="110"/>
                      <w:sz w:val="6"/>
                    </w:rPr>
                    <w:t>a</w:t>
                  </w:r>
                  <w:r>
                    <w:rPr>
                      <w:rFonts w:ascii="Palatino Linotype" w:hAnsi="Palatino Linotype"/>
                      <w:i/>
                      <w:color w:val="58595B"/>
                      <w:w w:val="110"/>
                      <w:sz w:val="6"/>
                    </w:rPr>
                    <w:t> </w:t>
                  </w:r>
                  <w:r>
                    <w:rPr>
                      <w:rFonts w:ascii="Palatino Linotype" w:hAnsi="Palatino Linotype"/>
                      <w:i/>
                      <w:color w:val="58595B"/>
                      <w:spacing w:val="-4"/>
                      <w:w w:val="98"/>
                      <w:sz w:val="6"/>
                    </w:rPr>
                    <w:t>T</w:t>
                  </w:r>
                  <w:r>
                    <w:rPr>
                      <w:rFonts w:ascii="Palatino Linotype" w:hAnsi="Palatino Linotype"/>
                      <w:i/>
                      <w:color w:val="58595B"/>
                      <w:spacing w:val="-1"/>
                      <w:w w:val="98"/>
                      <w:sz w:val="6"/>
                    </w:rPr>
                    <w:t>i</w:t>
                  </w:r>
                  <w:r>
                    <w:rPr>
                      <w:rFonts w:ascii="Palatino Linotype" w:hAnsi="Palatino Linotype"/>
                      <w:i/>
                      <w:color w:val="58595B"/>
                      <w:w w:val="101"/>
                      <w:sz w:val="6"/>
                    </w:rPr>
                    <w:t>e</w:t>
                  </w:r>
                  <w:r>
                    <w:rPr>
                      <w:rFonts w:ascii="Palatino Linotype" w:hAnsi="Palatino Linotype"/>
                      <w:i/>
                      <w:color w:val="58595B"/>
                      <w:spacing w:val="-1"/>
                      <w:w w:val="101"/>
                      <w:sz w:val="6"/>
                    </w:rPr>
                    <w:t>m</w:t>
                  </w:r>
                  <w:r>
                    <w:rPr>
                      <w:rFonts w:ascii="Palatino Linotype" w:hAnsi="Palatino Linotype"/>
                      <w:i/>
                      <w:color w:val="58595B"/>
                      <w:spacing w:val="-1"/>
                      <w:w w:val="101"/>
                      <w:sz w:val="6"/>
                    </w:rPr>
                    <w:t>p</w:t>
                  </w:r>
                  <w:r>
                    <w:rPr>
                      <w:rFonts w:ascii="Palatino Linotype" w:hAnsi="Palatino Linotype"/>
                      <w:i/>
                      <w:color w:val="58595B"/>
                      <w:w w:val="101"/>
                      <w:sz w:val="6"/>
                    </w:rPr>
                    <w:t>o</w:t>
                  </w:r>
                  <w:r>
                    <w:rPr>
                      <w:rFonts w:ascii="Palatino Linotype" w:hAnsi="Palatino Linotype"/>
                      <w:i/>
                      <w:color w:val="58595B"/>
                      <w:spacing w:val="-2"/>
                      <w:sz w:val="6"/>
                    </w:rPr>
                    <w:t> </w:t>
                  </w:r>
                  <w:r>
                    <w:rPr>
                      <w:rFonts w:ascii="Palatino Linotype" w:hAnsi="Palatino Linotype"/>
                      <w:i/>
                      <w:color w:val="58595B"/>
                      <w:spacing w:val="-1"/>
                      <w:w w:val="102"/>
                      <w:sz w:val="6"/>
                    </w:rPr>
                    <w:t>d</w:t>
                  </w:r>
                  <w:r>
                    <w:rPr>
                      <w:rFonts w:ascii="Palatino Linotype" w:hAnsi="Palatino Linotype"/>
                      <w:i/>
                      <w:color w:val="58595B"/>
                      <w:w w:val="102"/>
                      <w:sz w:val="6"/>
                    </w:rPr>
                    <w:t>e</w:t>
                  </w:r>
                  <w:r>
                    <w:rPr>
                      <w:rFonts w:ascii="Palatino Linotype" w:hAnsi="Palatino Linotype"/>
                      <w:i/>
                      <w:color w:val="58595B"/>
                      <w:spacing w:val="-2"/>
                      <w:sz w:val="6"/>
                    </w:rPr>
                    <w:t> </w:t>
                  </w:r>
                  <w:r>
                    <w:rPr>
                      <w:rFonts w:ascii="Palatino Linotype" w:hAnsi="Palatino Linotype"/>
                      <w:i/>
                      <w:color w:val="58595B"/>
                      <w:spacing w:val="-1"/>
                      <w:w w:val="95"/>
                      <w:sz w:val="6"/>
                    </w:rPr>
                    <w:t>Educ</w:t>
                  </w:r>
                  <w:r>
                    <w:rPr>
                      <w:rFonts w:ascii="Palatino Linotype" w:hAnsi="Palatino Linotype"/>
                      <w:i/>
                      <w:color w:val="58595B"/>
                      <w:spacing w:val="-1"/>
                      <w:w w:val="102"/>
                      <w:sz w:val="6"/>
                    </w:rPr>
                    <w:t>ar </w:t>
                  </w:r>
                  <w:r>
                    <w:rPr>
                      <w:rFonts w:ascii="Palatino Linotype" w:hAnsi="Palatino Linotype"/>
                      <w:i/>
                      <w:color w:val="58595B"/>
                      <w:w w:val="89"/>
                      <w:sz w:val="6"/>
                    </w:rPr>
                    <w:t>E</w:t>
                  </w:r>
                  <w:r>
                    <w:rPr>
                      <w:rFonts w:ascii="Palatino Linotype" w:hAnsi="Palatino Linotype"/>
                      <w:i/>
                      <w:color w:val="58595B"/>
                      <w:spacing w:val="-1"/>
                      <w:w w:val="89"/>
                      <w:sz w:val="6"/>
                    </w:rPr>
                    <w:t>s</w:t>
                  </w:r>
                  <w:r>
                    <w:rPr>
                      <w:rFonts w:ascii="Palatino Linotype" w:hAnsi="Palatino Linotype"/>
                      <w:i/>
                      <w:color w:val="58595B"/>
                      <w:spacing w:val="-1"/>
                      <w:w w:val="99"/>
                      <w:sz w:val="6"/>
                    </w:rPr>
                    <w:t>pacio</w:t>
                  </w:r>
                  <w:r>
                    <w:rPr>
                      <w:rFonts w:ascii="Palatino Linotype" w:hAnsi="Palatino Linotype"/>
                      <w:i/>
                      <w:color w:val="58595B"/>
                      <w:w w:val="99"/>
                      <w:sz w:val="6"/>
                    </w:rPr>
                    <w:t>s</w:t>
                  </w:r>
                  <w:r>
                    <w:rPr>
                      <w:rFonts w:ascii="Palatino Linotype" w:hAnsi="Palatino Linotype"/>
                      <w:i/>
                      <w:color w:val="58595B"/>
                      <w:spacing w:val="-2"/>
                      <w:sz w:val="6"/>
                    </w:rPr>
                    <w:t> </w:t>
                  </w:r>
                  <w:r>
                    <w:rPr>
                      <w:rFonts w:ascii="Palatino Linotype" w:hAnsi="Palatino Linotype"/>
                      <w:i/>
                      <w:color w:val="58595B"/>
                      <w:spacing w:val="-1"/>
                      <w:w w:val="95"/>
                      <w:sz w:val="6"/>
                    </w:rPr>
                    <w:t>Públicos</w:t>
                  </w:r>
                </w:p>
              </w:txbxContent>
            </v:textbox>
            <w10:wrap type="none"/>
          </v:shape>
        </w:pict>
      </w:r>
    </w:p>
    <w:p>
      <w:pPr>
        <w:spacing w:line="252" w:lineRule="auto" w:before="44"/>
        <w:ind w:left="41" w:right="6597" w:firstLine="971"/>
        <w:jc w:val="right"/>
        <w:rPr>
          <w:sz w:val="18"/>
        </w:rPr>
      </w:pPr>
      <w:r>
        <w:rPr/>
        <w:pict>
          <v:group style="position:absolute;margin-left:254.166pt;margin-top:-1.352158pt;width:264.7pt;height:468.25pt;mso-position-horizontal-relative:page;mso-position-vertical-relative:paragraph;z-index:-456184" coordorigin="5083,-27" coordsize="5294,9365">
            <v:shape style="position:absolute;left:5088;top:-22;width:4632;height:4014" type="#_x0000_t75" stroked="false">
              <v:imagedata r:id="rId1122" o:title=""/>
            </v:shape>
            <v:shape style="position:absolute;left:9711;top:-22;width:661;height:9355" type="#_x0000_t75" stroked="false">
              <v:imagedata r:id="rId1123" o:title=""/>
            </v:shape>
            <v:shape style="position:absolute;left:5088;top:3985;width:4632;height:4020" type="#_x0000_t75" stroked="false">
              <v:imagedata r:id="rId1124" o:title=""/>
            </v:shape>
            <v:shape style="position:absolute;left:5088;top:7995;width:1987;height:1337" type="#_x0000_t75" stroked="false">
              <v:imagedata r:id="rId1125" o:title=""/>
            </v:shape>
            <v:shape style="position:absolute;left:8386;top:7995;width:672;height:1337" type="#_x0000_t75" stroked="false">
              <v:imagedata r:id="rId1126" o:title=""/>
            </v:shape>
            <v:shape style="position:absolute;left:7066;top:9134;width:1330;height:199" type="#_x0000_t75" stroked="false">
              <v:imagedata r:id="rId1127" o:title=""/>
            </v:shape>
            <v:shape style="position:absolute;left:9048;top:9134;width:672;height:199" type="#_x0000_t75" stroked="false">
              <v:imagedata r:id="rId1128" o:title=""/>
            </v:shape>
            <v:shape style="position:absolute;left:5083;top:-27;width:5294;height:9365" coordorigin="5083,-27" coordsize="5294,9365" path="m10292,-27l5168,-27,5135,-20,5108,-2,5090,25,5083,58,5083,9253,5090,9286,5108,9313,5135,9331,5168,9338,10292,9338,10316,9333,5168,9333,5137,9326,5112,9309,5095,9284,5088,9253,5088,58,5095,27,5112,1,5137,-16,5168,-22,10316,-22,10292,-27xm10316,-22l10292,-22,10323,-16,10348,1,10365,27,10372,58,10372,9253,10365,9284,10348,9309,10323,9326,10292,9333,10316,9333,10325,9331,10352,9313,10370,9286,10377,9253,10377,58,10370,25,10352,-2,10325,-20,10316,-22xe" filled="true" fillcolor="#d1d3d4" stroked="false">
              <v:path arrowok="t"/>
              <v:fill type="solid"/>
            </v:shape>
            <v:shape style="position:absolute;left:6474;top:254;width:447;height:5647" type="#_x0000_t75" stroked="false">
              <v:imagedata r:id="rId1129" o:title=""/>
            </v:shape>
            <v:shape style="position:absolute;left:7039;top:1197;width:447;height:4704" type="#_x0000_t75" stroked="false">
              <v:imagedata r:id="rId1130" o:title=""/>
            </v:shape>
            <v:line style="position:absolute" from="5849,5903" to="9806,5903" stroked="true" strokeweight=".251pt" strokecolor="#939598"/>
            <v:shape style="position:absolute;left:5849;top:254;width:3957;height:5650" coordorigin="5849,254" coordsize="3957,5650" path="m5849,254l5849,5903m6415,254l6415,5903m6980,254l6980,5903m7545,254l7545,5903m8111,254l8111,5903m8676,254l8676,5903m9241,254l9241,5903m9806,254l9806,5903m5849,254l5849,5903m5850,4773l9806,4773m5849,3643l9806,3643m5849,2513l9806,2513m5849,1383l9806,1383m5849,254l9806,254e" filled="false" stroked="true" strokeweight=".25pt" strokecolor="#939598">
              <v:path arrowok="t"/>
            </v:shape>
            <v:line style="position:absolute" from="6330,5140" to="6330,5903" stroked="true" strokeweight="2.543pt" strokecolor="#47833e"/>
            <v:line style="position:absolute" from="6273,5129" to="6273,5903" stroked="true" strokeweight="2.543pt" strokecolor="#47833e"/>
            <v:line style="position:absolute" from="6217,5016" to="6217,5903" stroked="true" strokeweight="2.544pt" strokecolor="#47833e"/>
            <v:line style="position:absolute" from="6160,4965" to="6160,5903" stroked="true" strokeweight="2.544pt" strokecolor="#47833e"/>
            <v:line style="position:absolute" from="6104,4959" to="6104,5903" stroked="true" strokeweight="2.544pt" strokecolor="#47833e"/>
            <v:line style="position:absolute" from="6047,4089" to="6047,5903" stroked="true" strokeweight="2.544pt" strokecolor="#47833e"/>
            <v:line style="position:absolute" from="5991,3943" to="5991,5903" stroked="true" strokeweight="2.543pt" strokecolor="#47833e"/>
            <v:line style="position:absolute" from="5934,2937" to="5934,5903" stroked="true" strokeweight="2.543pt" strokecolor="#47833e"/>
            <v:line style="position:absolute" from="6895,1016" to="6895,5903" stroked="true" strokeweight="2.544pt" strokecolor="#edab30"/>
            <v:line style="position:absolute" from="6839,1027" to="6839,5903" stroked="true" strokeweight="2.544pt" strokecolor="#edab30"/>
            <v:line style="position:absolute" from="6782,1146" to="6782,5903" stroked="true" strokeweight="2.543pt" strokecolor="#edab30"/>
            <v:line style="position:absolute" from="6726,1191" to="6726,5903" stroked="true" strokeweight="2.543pt" strokecolor="#edab30"/>
            <v:line style="position:absolute" from="6669,1197" to="6669,5903" stroked="true" strokeweight="2.543pt" strokecolor="#edab30"/>
            <v:line style="position:absolute" from="6613,2067" to="6613,5903" stroked="true" strokeweight="2.543pt" strokecolor="#edab30"/>
            <v:line style="position:absolute" from="6556,2208" to="6556,5903" stroked="true" strokeweight="2.544pt" strokecolor="#edab30"/>
            <v:line style="position:absolute" from="6500,3219" to="6500,5903" stroked="true" strokeweight="2.544pt" strokecolor="#edab30"/>
            <v:line style="position:absolute" from="7460,2762" to="7460,5903" stroked="true" strokeweight="2.543pt" strokecolor="#c24127"/>
            <v:line style="position:absolute" from="7404,4202" to="7404,5903" stroked="true" strokeweight="2.543pt" strokecolor="#c24127"/>
            <v:line style="position:absolute" from="7347,3101" to="7347,5903" stroked="true" strokeweight="2.544pt" strokecolor="#c24127"/>
            <v:line style="position:absolute" from="7291,3468" to="7291,5903" stroked="true" strokeweight="2.544pt" strokecolor="#c24127"/>
            <v:line style="position:absolute" from="7234,2643" to="7234,5903" stroked="true" strokeweight="2.544pt" strokecolor="#c24127"/>
            <v:line style="position:absolute" from="7178,3666" to="7178,5903" stroked="true" strokeweight="2.544pt" strokecolor="#c24127"/>
            <v:line style="position:absolute" from="7121,5400" to="7121,5903" stroked="true" strokeweight="2.543pt" strokecolor="#c24127"/>
            <v:line style="position:absolute" from="7065,4649" to="7065,5903" stroked="true" strokeweight="2.543pt" strokecolor="#c24127"/>
            <v:line style="position:absolute" from="8026,4157" to="8026,5903" stroked="true" strokeweight="2.544pt" strokecolor="#f4772a"/>
            <v:line style="position:absolute" from="7969,2728" to="7969,5903" stroked="true" strokeweight="2.544pt" strokecolor="#f4772a"/>
            <v:line style="position:absolute" from="7913,3948" to="7913,5903" stroked="true" strokeweight="2.543pt" strokecolor="#f4772a"/>
            <v:line style="position:absolute" from="7856,3626" to="7856,5903" stroked="true" strokeweight="2.543pt" strokecolor="#f4772a"/>
            <v:line style="position:absolute" from="7800,4457" to="7800,5903" stroked="true" strokeweight="2.543pt" strokecolor="#f4772a"/>
            <v:line style="position:absolute" from="7743,4304" to="7743,5903" stroked="true" strokeweight="2.543pt" strokecolor="#f4772a"/>
            <v:line style="position:absolute" from="7687,2711" to="7687,5903" stroked="true" strokeweight="2.544pt" strokecolor="#f4772a"/>
            <v:line style="position:absolute" from="7630,4474" to="7630,5903" stroked="true" strokeweight="2.544pt" strokecolor="#f4772a"/>
            <v:line style="position:absolute" from="9156,4033" to="9156,5903" stroked="true" strokeweight="2.543pt" strokecolor="#72703d"/>
            <v:line style="position:absolute" from="9100,3892" to="9100,5903" stroked="true" strokeweight="2.543pt" strokecolor="#72703d"/>
            <v:line style="position:absolute" from="9043,3010" to="9043,5903" stroked="true" strokeweight="2.544pt" strokecolor="#72703d"/>
            <v:line style="position:absolute" from="8987,2841" to="8987,5903" stroked="true" strokeweight="2.544pt" strokecolor="#72703d"/>
            <v:line style="position:absolute" from="8930,5468" to="8930,5903" stroked="true" strokeweight="2.544pt" strokecolor="#72703d"/>
            <v:line style="position:absolute" from="8874,2491" to="8874,5903" stroked="true" strokeweight="2.544pt" strokecolor="#72703d"/>
            <v:line style="position:absolute" from="8817,3191" to="8817,5903" stroked="true" strokeweight="2.543pt" strokecolor="#72703d"/>
            <v:line style="position:absolute" from="8761,4112" to="8761,5903" stroked="true" strokeweight="2.543pt" strokecolor="#72703d"/>
            <v:line style="position:absolute" from="9722,2123" to="9722,5903" stroked="true" strokeweight="2.544pt" strokecolor="#b1ae68"/>
            <v:line style="position:absolute" from="9665,2265" to="9665,5903" stroked="true" strokeweight="2.543pt" strokecolor="#b1ae68"/>
            <v:line style="position:absolute" from="9608,3146" to="9608,5903" stroked="true" strokeweight="2.543pt" strokecolor="#b1ae68"/>
            <v:line style="position:absolute" from="9552,3315" to="9552,5903" stroked="true" strokeweight="2.543pt" strokecolor="#b1ae68"/>
            <v:line style="position:absolute" from="9495,689" to="9495,5903" stroked="true" strokeweight="2.543pt" strokecolor="#b1ae68"/>
            <v:line style="position:absolute" from="9439,3666" to="9439,5903" stroked="true" strokeweight="2.543pt" strokecolor="#b1ae68"/>
            <v:line style="position:absolute" from="9382,2965" to="9382,5903" stroked="true" strokeweight="2.544pt" strokecolor="#b1ae68"/>
            <v:line style="position:absolute" from="9326,2044" to="9326,5903" stroked="true" strokeweight="2.544pt" strokecolor="#b1ae68"/>
            <v:line style="position:absolute" from="6305,5902" to="6355,5902" stroked="true" strokeweight=".126pt" strokecolor="#b1b3b5"/>
            <v:line style="position:absolute" from="6330,5779" to="6330,5903" stroked="true" strokeweight="2.543pt" strokecolor="#7b9d68"/>
            <v:line style="position:absolute" from="6248,5902" to="6299,5902" stroked="true" strokeweight=".126pt" strokecolor="#b1b3b5"/>
            <v:shape style="position:absolute;left:6160;top:5118;width:114;height:786" coordorigin="6160,5118" coordsize="114,786" path="m6273,5688l6273,5903m6217,5643l6217,5903m6160,5118l6160,5903e" filled="false" stroked="true" strokeweight="2.543pt" strokecolor="#7b9d68">
              <v:path arrowok="t"/>
            </v:shape>
            <v:line style="position:absolute" from="6078,5903" to="6129,5903" stroked="true" strokeweight="0pt" strokecolor="#b1b3b5"/>
            <v:line style="position:absolute" from="6047,5728" to="6047,5903" stroked="true" strokeweight="2.543pt" strokecolor="#7b9d68"/>
            <v:line style="position:absolute" from="5965,5902" to="6016,5902" stroked="true" strokeweight=".126pt" strokecolor="#b1b3b5"/>
            <v:line style="position:absolute" from="5991,5287" to="5991,5903" stroked="true" strokeweight="2.543pt" strokecolor="#7b9d68"/>
            <v:line style="position:absolute" from="5909,5902" to="5960,5902" stroked="true" strokeweight=".126pt" strokecolor="#b1b3b5"/>
            <v:line style="position:absolute" from="5934,5174" to="5934,5903" stroked="true" strokeweight="2.543pt" strokecolor="#7b9d68"/>
            <v:shape style="position:absolute;left:7969;top:4225;width:57;height:1678" coordorigin="7969,4225" coordsize="57,1678" path="m8026,4225l8026,5903m7969,4383l7969,5903e" filled="false" stroked="true" strokeweight="2.544pt" strokecolor="#f89c63">
              <v:path arrowok="t"/>
            </v:shape>
            <v:line style="position:absolute" from="7887,5902" to="7938,5902" stroked="true" strokeweight=".126pt" strokecolor="#b1b3b5"/>
            <v:line style="position:absolute" from="7913,5033" to="7913,5903" stroked="true" strokeweight="2.543pt" strokecolor="#f89c63"/>
            <v:line style="position:absolute" from="7831,5902" to="7882,5902" stroked="true" strokeweight=".126pt" strokecolor="#b1b3b5"/>
            <v:line style="position:absolute" from="7856,4253" to="7856,5903" stroked="true" strokeweight="2.543pt" strokecolor="#f89c63"/>
            <v:line style="position:absolute" from="7774,5902" to="7774,5902" stroked="true" strokeweight=".126pt" strokecolor="#b1b3b5"/>
            <v:line style="position:absolute" from="7800,4959" to="7800,5903" stroked="true" strokeweight="2.543pt" strokecolor="#f89c63"/>
            <v:line style="position:absolute" from="7718,5902" to="7718,5902" stroked="true" strokeweight=".126pt" strokecolor="#b1b3b5"/>
            <v:line style="position:absolute" from="7743,4315" to="7743,5903" stroked="true" strokeweight="2.543pt" strokecolor="#f89c63"/>
            <v:shape style="position:absolute;left:7630;top:4242;width:57;height:1661" coordorigin="7630,4242" coordsize="57,1661" path="m7687,4242l7687,5903m7630,4852l7630,5903e" filled="false" stroked="true" strokeweight="2.544pt" strokecolor="#f89c63">
              <v:path arrowok="t"/>
            </v:shape>
            <v:shape style="position:absolute;left:5909;top:378;width:2143;height:5526" coordorigin="5909,378" coordsize="2143,5526" path="m6870,378l6921,378m6813,474l6864,474m6757,513l6808,513m6700,1039l6751,1039m6587,429l6638,429m6531,869l6582,869m6474,977l6525,977m7435,2056l7486,2056m7379,1993l7429,1993m7322,1383l7373,1383m7265,2688l7316,2688m7209,1197l7260,1197m7152,2016l7203,2016m7096,2530l7147,2530m7039,2027l7090,2027m6305,5779l6355,5779m6248,5688l6299,5688m6191,5643l6242,5643m6135,5118l6186,5118m6078,5903l6129,5903m6022,5728l6073,5728m5965,5287l6016,5287m5909,5174l5960,5174m8000,4225l8051,4225m7944,4383l7995,4383m7887,5033l7938,5033m7831,4253l7882,4253m7774,4959l7825,4959m7718,4315l7769,4315m7661,4242l7712,4242m7605,4852l7656,4852e" filled="false" stroked="true" strokeweight=".5pt" strokecolor="#231f20">
              <v:path arrowok="t"/>
            </v:shape>
            <v:line style="position:absolute" from="5849,5903" to="9806,5903" stroked="true" strokeweight="1pt" strokecolor="#231f20"/>
            <v:shape style="position:absolute;left:9667;top:7335;width:188;height:143" type="#_x0000_t75" stroked="false">
              <v:imagedata r:id="rId1131" o:title=""/>
            </v:shape>
            <v:shape style="position:absolute;left:6467;top:7335;width:143;height:143" type="#_x0000_t75" stroked="false">
              <v:imagedata r:id="rId1132" o:title=""/>
            </v:shape>
            <v:shape style="position:absolute;left:6815;top:7335;width:143;height:143" type="#_x0000_t75" stroked="false">
              <v:imagedata r:id="rId1133" o:title=""/>
            </v:shape>
            <v:shape style="position:absolute;left:7163;top:7335;width:143;height:143" type="#_x0000_t75" stroked="false">
              <v:imagedata r:id="rId1132" o:title=""/>
            </v:shape>
            <v:shape style="position:absolute;left:7551;top:7335;width:143;height:143" type="#_x0000_t75" stroked="false">
              <v:imagedata r:id="rId1134" o:title=""/>
            </v:shape>
            <v:shape style="position:absolute;left:7919;top:7335;width:143;height:143" type="#_x0000_t75" stroked="false">
              <v:imagedata r:id="rId1135" o:title=""/>
            </v:shape>
            <v:shape style="position:absolute;left:8286;top:7335;width:143;height:143" type="#_x0000_t75" stroked="false">
              <v:imagedata r:id="rId1136" o:title=""/>
            </v:shape>
            <v:shape style="position:absolute;left:8634;top:7335;width:143;height:143" type="#_x0000_t75" stroked="false">
              <v:imagedata r:id="rId1137" o:title=""/>
            </v:shape>
            <v:shape style="position:absolute;left:9042;top:7335;width:143;height:143" type="#_x0000_t75" stroked="false">
              <v:imagedata r:id="rId1136" o:title=""/>
            </v:shape>
            <v:shape style="position:absolute;left:5640;top:179;width:144;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100</w:t>
                    </w:r>
                  </w:p>
                </w:txbxContent>
              </v:textbox>
              <w10:wrap type="none"/>
            </v:shape>
            <v:shape style="position:absolute;left:6644;top:179;width:51;height:100" type="#_x0000_t202" filled="false" stroked="false">
              <v:textbox inset="0,0,0,0">
                <w:txbxContent>
                  <w:p>
                    <w:pPr>
                      <w:spacing w:line="100" w:lineRule="exact" w:before="0"/>
                      <w:ind w:left="0" w:right="0" w:firstLine="0"/>
                      <w:jc w:val="left"/>
                      <w:rPr>
                        <w:rFonts w:ascii="Palatino Linotype"/>
                        <w:sz w:val="10"/>
                      </w:rPr>
                    </w:pPr>
                    <w:r>
                      <w:rPr>
                        <w:rFonts w:ascii="Palatino Linotype"/>
                        <w:color w:val="58595B"/>
                        <w:w w:val="90"/>
                        <w:sz w:val="10"/>
                        <w:u w:val="single" w:color="231F20"/>
                      </w:rPr>
                      <w:t> </w:t>
                    </w:r>
                    <w:r>
                      <w:rPr>
                        <w:rFonts w:ascii="Palatino Linotype"/>
                        <w:color w:val="58595B"/>
                        <w:spacing w:val="3"/>
                        <w:sz w:val="10"/>
                        <w:u w:val="single" w:color="231F20"/>
                      </w:rPr>
                      <w:t> </w:t>
                    </w:r>
                  </w:p>
                </w:txbxContent>
              </v:textbox>
              <w10:wrap type="none"/>
            </v:shape>
            <v:shape style="position:absolute;left:5688;top:1309;width:96;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80</w:t>
                    </w:r>
                  </w:p>
                </w:txbxContent>
              </v:textbox>
              <w10:wrap type="none"/>
            </v:shape>
            <v:shape style="position:absolute;left:5688;top:2439;width:96;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60</w:t>
                    </w:r>
                  </w:p>
                </w:txbxContent>
              </v:textbox>
              <w10:wrap type="none"/>
            </v:shape>
            <v:shape style="position:absolute;left:5688;top:3569;width:96;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40</w:t>
                    </w:r>
                  </w:p>
                </w:txbxContent>
              </v:textbox>
              <w10:wrap type="none"/>
            </v:shape>
            <v:shape style="position:absolute;left:5688;top:4699;width:96;height:100" type="#_x0000_t202" filled="false" stroked="false">
              <v:textbox inset="0,0,0,0">
                <w:txbxContent>
                  <w:p>
                    <w:pPr>
                      <w:spacing w:line="100" w:lineRule="exact" w:before="0"/>
                      <w:ind w:left="0" w:right="-19" w:firstLine="0"/>
                      <w:jc w:val="left"/>
                      <w:rPr>
                        <w:rFonts w:ascii="Palatino Linotype"/>
                        <w:sz w:val="10"/>
                      </w:rPr>
                    </w:pPr>
                    <w:r>
                      <w:rPr>
                        <w:rFonts w:ascii="Palatino Linotype"/>
                        <w:color w:val="58595B"/>
                        <w:w w:val="95"/>
                        <w:sz w:val="10"/>
                      </w:rPr>
                      <w:t>20</w:t>
                    </w:r>
                  </w:p>
                </w:txbxContent>
              </v:textbox>
              <w10:wrap type="none"/>
            </v:shape>
            <v:shape style="position:absolute;left:5736;top:5829;width:48;height:100" type="#_x0000_t202" filled="false" stroked="false">
              <v:textbox inset="0,0,0,0">
                <w:txbxContent>
                  <w:p>
                    <w:pPr>
                      <w:spacing w:line="100" w:lineRule="exact" w:before="0"/>
                      <w:ind w:left="0" w:right="0" w:firstLine="0"/>
                      <w:jc w:val="left"/>
                      <w:rPr>
                        <w:rFonts w:ascii="Palatino Linotype"/>
                        <w:sz w:val="10"/>
                      </w:rPr>
                    </w:pPr>
                    <w:r>
                      <w:rPr>
                        <w:rFonts w:ascii="Palatino Linotype"/>
                        <w:color w:val="58595B"/>
                        <w:w w:val="96"/>
                        <w:sz w:val="10"/>
                      </w:rPr>
                      <w:t>0</w:t>
                    </w:r>
                  </w:p>
                </w:txbxContent>
              </v:textbox>
              <w10:wrap type="none"/>
            </v:shape>
            <w10:wrap type="none"/>
          </v:group>
        </w:pict>
      </w:r>
      <w:r>
        <w:rPr/>
        <w:pict>
          <v:group style="position:absolute;margin-left:207.992004pt;margin-top:-1.526758pt;width:2.050pt;height:533.35pt;mso-position-horizontal-relative:page;mso-position-vertical-relative:paragraph;z-index:29104" coordorigin="4160,-31" coordsize="41,10667">
            <v:line style="position:absolute" from="4197,-27" to="4197,10633" stroked="true" strokeweight=".334pt" strokecolor="#b9db9b"/>
            <v:line style="position:absolute" from="4163,-27" to="4163,10633" stroked="true" strokeweight=".334pt" strokecolor="#b9db9b"/>
            <w10:wrap type="none"/>
          </v:group>
        </w:pict>
      </w:r>
      <w:r>
        <w:rPr>
          <w:rFonts w:ascii="Palatino Linotype" w:hAnsi="Palatino Linotype"/>
          <w:b/>
          <w:color w:val="74C043"/>
          <w:sz w:val="18"/>
        </w:rPr>
        <w:t>Gráfica 28 </w:t>
      </w:r>
      <w:r>
        <w:rPr>
          <w:rFonts w:ascii="Palatino Linotype" w:hAnsi="Palatino Linotype"/>
          <w:b/>
          <w:color w:val="74C043"/>
          <w:spacing w:val="-3"/>
          <w:sz w:val="18"/>
        </w:rPr>
        <w:t>(b) </w:t>
      </w:r>
      <w:r>
        <w:rPr>
          <w:rFonts w:ascii="Palatino Linotype" w:hAnsi="Palatino Linotype"/>
          <w:i/>
          <w:color w:val="636466"/>
          <w:sz w:val="18"/>
        </w:rPr>
        <w:t>Perfil de</w:t>
      </w:r>
      <w:r>
        <w:rPr>
          <w:rFonts w:ascii="Palatino Linotype" w:hAnsi="Palatino Linotype"/>
          <w:i/>
          <w:color w:val="636466"/>
          <w:w w:val="104"/>
          <w:sz w:val="18"/>
        </w:rPr>
        <w:t> </w:t>
      </w:r>
      <w:r>
        <w:rPr>
          <w:rFonts w:ascii="Palatino Linotype" w:hAnsi="Palatino Linotype"/>
          <w:i/>
          <w:color w:val="636466"/>
          <w:w w:val="105"/>
          <w:sz w:val="18"/>
        </w:rPr>
        <w:t>Producción </w:t>
      </w:r>
      <w:r>
        <w:rPr>
          <w:color w:val="636466"/>
          <w:w w:val="105"/>
          <w:sz w:val="18"/>
        </w:rPr>
        <w:t>y </w:t>
      </w:r>
      <w:r>
        <w:rPr>
          <w:rFonts w:ascii="Palatino Linotype" w:hAnsi="Palatino Linotype"/>
          <w:i/>
          <w:color w:val="636466"/>
          <w:w w:val="105"/>
          <w:sz w:val="18"/>
        </w:rPr>
        <w:t>Colaboración </w:t>
      </w:r>
      <w:r>
        <w:rPr>
          <w:color w:val="636466"/>
          <w:w w:val="105"/>
          <w:sz w:val="18"/>
        </w:rPr>
        <w:t>de las</w:t>
      </w:r>
      <w:r>
        <w:rPr>
          <w:color w:val="636466"/>
          <w:w w:val="102"/>
          <w:sz w:val="18"/>
        </w:rPr>
        <w:t> </w:t>
      </w:r>
      <w:r>
        <w:rPr>
          <w:color w:val="636466"/>
          <w:spacing w:val="2"/>
          <w:w w:val="105"/>
          <w:sz w:val="18"/>
        </w:rPr>
        <w:t>revistas </w:t>
      </w:r>
      <w:r>
        <w:rPr>
          <w:color w:val="636466"/>
          <w:w w:val="105"/>
          <w:sz w:val="18"/>
        </w:rPr>
        <w:t>de la Uaemex </w:t>
      </w:r>
      <w:r>
        <w:rPr>
          <w:color w:val="636466"/>
          <w:spacing w:val="2"/>
          <w:w w:val="105"/>
          <w:sz w:val="18"/>
        </w:rPr>
        <w:t>indizadas </w:t>
      </w:r>
      <w:r>
        <w:rPr>
          <w:color w:val="636466"/>
          <w:w w:val="105"/>
          <w:sz w:val="18"/>
        </w:rPr>
        <w:t>en</w:t>
      </w:r>
      <w:r>
        <w:rPr>
          <w:color w:val="636466"/>
          <w:w w:val="118"/>
          <w:sz w:val="18"/>
        </w:rPr>
        <w:t> </w:t>
      </w:r>
      <w:r>
        <w:rPr>
          <w:color w:val="D71920"/>
          <w:w w:val="105"/>
          <w:sz w:val="18"/>
        </w:rPr>
        <w:t>redalyc.org</w:t>
      </w:r>
      <w:r>
        <w:rPr>
          <w:color w:val="636466"/>
          <w:w w:val="105"/>
          <w:sz w:val="18"/>
        </w:rPr>
        <w:t>, 2005-2011 (relativa)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tbl>
      <w:tblPr>
        <w:tblW w:w="0" w:type="auto"/>
        <w:jc w:val="left"/>
        <w:tblInd w:w="40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7"/>
        <w:gridCol w:w="345"/>
        <w:gridCol w:w="342"/>
        <w:gridCol w:w="367"/>
        <w:gridCol w:w="401"/>
        <w:gridCol w:w="345"/>
        <w:gridCol w:w="362"/>
        <w:gridCol w:w="402"/>
        <w:gridCol w:w="401"/>
        <w:gridCol w:w="429"/>
        <w:gridCol w:w="390"/>
      </w:tblGrid>
      <w:tr>
        <w:trPr>
          <w:trHeight w:val="673" w:hRule="exact"/>
        </w:trPr>
        <w:tc>
          <w:tcPr>
            <w:tcW w:w="1813" w:type="dxa"/>
            <w:gridSpan w:val="3"/>
            <w:shd w:val="clear" w:color="auto" w:fill="231F20"/>
          </w:tcPr>
          <w:p>
            <w:pPr>
              <w:pStyle w:val="TableParagraph"/>
              <w:spacing w:line="215" w:lineRule="exact"/>
              <w:ind w:right="246"/>
              <w:jc w:val="right"/>
              <w:rPr>
                <w:sz w:val="16"/>
              </w:rPr>
            </w:pPr>
            <w:r>
              <w:rPr>
                <w:color w:val="FFFFFF"/>
                <w:w w:val="90"/>
                <w:sz w:val="16"/>
              </w:rPr>
              <w:t>Ext.</w:t>
            </w:r>
          </w:p>
        </w:tc>
        <w:tc>
          <w:tcPr>
            <w:tcW w:w="768" w:type="dxa"/>
            <w:gridSpan w:val="2"/>
            <w:shd w:val="clear" w:color="auto" w:fill="231F20"/>
          </w:tcPr>
          <w:p>
            <w:pPr>
              <w:pStyle w:val="TableParagraph"/>
              <w:spacing w:line="215" w:lineRule="exact"/>
              <w:ind w:left="176"/>
              <w:rPr>
                <w:sz w:val="16"/>
              </w:rPr>
            </w:pPr>
            <w:r>
              <w:rPr>
                <w:color w:val="FFFFFF"/>
                <w:sz w:val="16"/>
              </w:rPr>
              <w:t>Nac.</w:t>
            </w:r>
          </w:p>
        </w:tc>
        <w:tc>
          <w:tcPr>
            <w:tcW w:w="2330" w:type="dxa"/>
            <w:gridSpan w:val="6"/>
            <w:shd w:val="clear" w:color="auto" w:fill="231F20"/>
          </w:tcPr>
          <w:p>
            <w:pPr>
              <w:pStyle w:val="TableParagraph"/>
              <w:tabs>
                <w:tab w:pos="696" w:val="left" w:leader="none"/>
                <w:tab w:pos="807" w:val="left" w:leader="none"/>
                <w:tab w:pos="1382" w:val="left" w:leader="none"/>
                <w:tab w:pos="1479" w:val="left" w:leader="none"/>
                <w:tab w:pos="1982" w:val="left" w:leader="none"/>
              </w:tabs>
              <w:spacing w:line="192" w:lineRule="exact" w:before="14"/>
              <w:ind w:left="112" w:right="62" w:hanging="9"/>
              <w:rPr>
                <w:sz w:val="16"/>
              </w:rPr>
            </w:pPr>
            <w:r>
              <w:rPr>
                <w:color w:val="FFFFFF"/>
                <w:sz w:val="16"/>
              </w:rPr>
              <w:t>Nac.</w:t>
              <w:tab/>
              <w:t>Nac.</w:t>
            </w:r>
            <w:r>
              <w:rPr>
                <w:color w:val="FFFFFF"/>
                <w:spacing w:val="-17"/>
                <w:sz w:val="16"/>
              </w:rPr>
              <w:t> </w:t>
            </w:r>
            <w:r>
              <w:rPr>
                <w:color w:val="FFFFFF"/>
                <w:sz w:val="16"/>
              </w:rPr>
              <w:t>no</w:t>
              <w:tab/>
              <w:tab/>
              <w:t>En</w:t>
              <w:tab/>
              <w:t>Sin inst.</w:t>
              <w:tab/>
              <w:tab/>
              <w:t>inst.</w:t>
              <w:tab/>
              <w:t>colab.</w:t>
            </w:r>
            <w:r>
              <w:rPr>
                <w:color w:val="FFFFFF"/>
                <w:spacing w:val="30"/>
                <w:sz w:val="16"/>
              </w:rPr>
              <w:t> </w:t>
            </w:r>
            <w:r>
              <w:rPr>
                <w:color w:val="FFFFFF"/>
                <w:spacing w:val="-3"/>
                <w:sz w:val="16"/>
              </w:rPr>
              <w:t>colab.</w:t>
            </w:r>
          </w:p>
        </w:tc>
      </w:tr>
      <w:tr>
        <w:trPr>
          <w:trHeight w:val="214" w:hRule="exact"/>
        </w:trPr>
        <w:tc>
          <w:tcPr>
            <w:tcW w:w="1127" w:type="dxa"/>
            <w:tcBorders>
              <w:right w:val="single" w:sz="1" w:space="0" w:color="FFFFFF"/>
            </w:tcBorders>
            <w:shd w:val="clear" w:color="auto" w:fill="939598"/>
          </w:tcPr>
          <w:p>
            <w:pPr>
              <w:pStyle w:val="TableParagraph"/>
              <w:spacing w:before="31"/>
              <w:ind w:right="75"/>
              <w:jc w:val="right"/>
              <w:rPr>
                <w:i/>
                <w:sz w:val="8"/>
              </w:rPr>
            </w:pPr>
            <w:r>
              <w:rPr>
                <w:i/>
                <w:color w:val="FFFFFF"/>
                <w:w w:val="95"/>
                <w:sz w:val="8"/>
              </w:rPr>
              <w:t>Convergencia</w:t>
            </w:r>
          </w:p>
        </w:tc>
        <w:tc>
          <w:tcPr>
            <w:tcW w:w="345" w:type="dxa"/>
            <w:tcBorders>
              <w:left w:val="single" w:sz="1" w:space="0" w:color="FFFFFF"/>
            </w:tcBorders>
            <w:shd w:val="clear" w:color="auto" w:fill="47833E"/>
          </w:tcPr>
          <w:p>
            <w:pPr>
              <w:pStyle w:val="TableParagraph"/>
              <w:spacing w:line="203" w:lineRule="exact"/>
              <w:ind w:left="21" w:right="2"/>
              <w:jc w:val="center"/>
              <w:rPr>
                <w:sz w:val="16"/>
              </w:rPr>
            </w:pPr>
            <w:r>
              <w:rPr>
                <w:color w:val="FFFFFF"/>
                <w:sz w:val="16"/>
              </w:rPr>
              <w:t>52.5</w:t>
            </w:r>
          </w:p>
        </w:tc>
        <w:tc>
          <w:tcPr>
            <w:tcW w:w="342" w:type="dxa"/>
            <w:tcBorders>
              <w:right w:val="single" w:sz="1" w:space="0" w:color="47833E"/>
            </w:tcBorders>
            <w:shd w:val="clear" w:color="auto" w:fill="7C9D69"/>
          </w:tcPr>
          <w:p>
            <w:pPr>
              <w:pStyle w:val="TableParagraph"/>
              <w:spacing w:line="203" w:lineRule="exact"/>
              <w:ind w:left="3" w:right="17"/>
              <w:jc w:val="center"/>
              <w:rPr>
                <w:sz w:val="16"/>
              </w:rPr>
            </w:pPr>
            <w:r>
              <w:rPr>
                <w:color w:val="FFFFFF"/>
                <w:sz w:val="16"/>
              </w:rPr>
              <w:t>12.9</w:t>
            </w:r>
          </w:p>
        </w:tc>
        <w:tc>
          <w:tcPr>
            <w:tcW w:w="367" w:type="dxa"/>
            <w:tcBorders>
              <w:left w:val="single" w:sz="1" w:space="0" w:color="47833E"/>
            </w:tcBorders>
            <w:shd w:val="clear" w:color="auto" w:fill="EDAB30"/>
          </w:tcPr>
          <w:p>
            <w:pPr>
              <w:pStyle w:val="TableParagraph"/>
              <w:spacing w:line="203" w:lineRule="exact"/>
              <w:ind w:left="15" w:right="29"/>
              <w:jc w:val="center"/>
              <w:rPr>
                <w:sz w:val="16"/>
              </w:rPr>
            </w:pPr>
            <w:r>
              <w:rPr>
                <w:color w:val="FFFFFF"/>
                <w:sz w:val="16"/>
              </w:rPr>
              <w:t>47.5</w:t>
            </w:r>
          </w:p>
        </w:tc>
        <w:tc>
          <w:tcPr>
            <w:tcW w:w="401" w:type="dxa"/>
            <w:shd w:val="clear" w:color="auto" w:fill="F3C271"/>
          </w:tcPr>
          <w:p>
            <w:pPr>
              <w:pStyle w:val="TableParagraph"/>
              <w:spacing w:line="203" w:lineRule="exact"/>
              <w:ind w:right="32"/>
              <w:jc w:val="right"/>
              <w:rPr>
                <w:sz w:val="16"/>
              </w:rPr>
            </w:pPr>
            <w:r>
              <w:rPr>
                <w:color w:val="FFFFFF"/>
                <w:w w:val="95"/>
                <w:sz w:val="16"/>
              </w:rPr>
              <w:t>87.2</w:t>
            </w:r>
          </w:p>
        </w:tc>
        <w:tc>
          <w:tcPr>
            <w:tcW w:w="345" w:type="dxa"/>
            <w:shd w:val="clear" w:color="auto" w:fill="C24127"/>
          </w:tcPr>
          <w:p>
            <w:pPr>
              <w:pStyle w:val="TableParagraph"/>
              <w:spacing w:line="203" w:lineRule="exact"/>
              <w:ind w:left="9" w:right="16"/>
              <w:jc w:val="center"/>
              <w:rPr>
                <w:sz w:val="16"/>
              </w:rPr>
            </w:pPr>
            <w:r>
              <w:rPr>
                <w:color w:val="FFFFFF"/>
                <w:sz w:val="16"/>
              </w:rPr>
              <w:t>22.2</w:t>
            </w:r>
          </w:p>
        </w:tc>
        <w:tc>
          <w:tcPr>
            <w:tcW w:w="362" w:type="dxa"/>
            <w:tcBorders>
              <w:right w:val="single" w:sz="1" w:space="0" w:color="FFFFFF"/>
            </w:tcBorders>
            <w:shd w:val="clear" w:color="auto" w:fill="D07654"/>
          </w:tcPr>
          <w:p>
            <w:pPr>
              <w:pStyle w:val="TableParagraph"/>
              <w:spacing w:line="203" w:lineRule="exact"/>
              <w:ind w:left="26" w:right="14"/>
              <w:jc w:val="center"/>
              <w:rPr>
                <w:sz w:val="16"/>
              </w:rPr>
            </w:pPr>
            <w:r>
              <w:rPr>
                <w:color w:val="FFFFFF"/>
                <w:sz w:val="16"/>
              </w:rPr>
              <w:t>68.6</w:t>
            </w:r>
          </w:p>
        </w:tc>
        <w:tc>
          <w:tcPr>
            <w:tcW w:w="402" w:type="dxa"/>
            <w:tcBorders>
              <w:left w:val="single" w:sz="1" w:space="0" w:color="FFFFFF"/>
            </w:tcBorders>
            <w:shd w:val="clear" w:color="auto" w:fill="F4772A"/>
          </w:tcPr>
          <w:p>
            <w:pPr>
              <w:pStyle w:val="TableParagraph"/>
              <w:spacing w:line="203" w:lineRule="exact"/>
              <w:ind w:left="45"/>
              <w:rPr>
                <w:sz w:val="16"/>
              </w:rPr>
            </w:pPr>
            <w:r>
              <w:rPr>
                <w:color w:val="FFFFFF"/>
                <w:sz w:val="16"/>
              </w:rPr>
              <w:t>25.3</w:t>
            </w:r>
          </w:p>
        </w:tc>
        <w:tc>
          <w:tcPr>
            <w:tcW w:w="401" w:type="dxa"/>
            <w:shd w:val="clear" w:color="auto" w:fill="F89D63"/>
          </w:tcPr>
          <w:p>
            <w:pPr>
              <w:pStyle w:val="TableParagraph"/>
              <w:spacing w:line="203" w:lineRule="exact"/>
              <w:ind w:left="57"/>
              <w:rPr>
                <w:sz w:val="16"/>
              </w:rPr>
            </w:pPr>
            <w:r>
              <w:rPr>
                <w:color w:val="FFFFFF"/>
                <w:sz w:val="16"/>
              </w:rPr>
              <w:t>18.6</w:t>
            </w:r>
          </w:p>
        </w:tc>
        <w:tc>
          <w:tcPr>
            <w:tcW w:w="429" w:type="dxa"/>
            <w:shd w:val="clear" w:color="auto" w:fill="72703D"/>
          </w:tcPr>
          <w:p>
            <w:pPr>
              <w:pStyle w:val="TableParagraph"/>
              <w:spacing w:line="203" w:lineRule="exact"/>
              <w:ind w:left="59" w:right="50"/>
              <w:jc w:val="center"/>
              <w:rPr>
                <w:sz w:val="16"/>
              </w:rPr>
            </w:pPr>
            <w:r>
              <w:rPr>
                <w:color w:val="FFFFFF"/>
                <w:sz w:val="16"/>
              </w:rPr>
              <w:t>31.7</w:t>
            </w:r>
          </w:p>
        </w:tc>
        <w:tc>
          <w:tcPr>
            <w:tcW w:w="390" w:type="dxa"/>
            <w:shd w:val="clear" w:color="auto" w:fill="B1AE68"/>
          </w:tcPr>
          <w:p>
            <w:pPr>
              <w:pStyle w:val="TableParagraph"/>
              <w:spacing w:line="203" w:lineRule="exact"/>
              <w:ind w:right="27"/>
              <w:jc w:val="right"/>
              <w:rPr>
                <w:sz w:val="16"/>
              </w:rPr>
            </w:pPr>
            <w:r>
              <w:rPr>
                <w:color w:val="FFFFFF"/>
                <w:w w:val="95"/>
                <w:sz w:val="16"/>
              </w:rPr>
              <w:t>68.3</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Papeles de Población</w:t>
            </w:r>
          </w:p>
        </w:tc>
        <w:tc>
          <w:tcPr>
            <w:tcW w:w="345" w:type="dxa"/>
            <w:tcBorders>
              <w:left w:val="single" w:sz="1" w:space="0" w:color="FFFFFF"/>
            </w:tcBorders>
            <w:shd w:val="clear" w:color="auto" w:fill="47833E"/>
          </w:tcPr>
          <w:p>
            <w:pPr>
              <w:pStyle w:val="TableParagraph"/>
              <w:spacing w:line="181" w:lineRule="exact"/>
              <w:ind w:left="21" w:right="2"/>
              <w:jc w:val="center"/>
              <w:rPr>
                <w:sz w:val="16"/>
              </w:rPr>
            </w:pPr>
            <w:r>
              <w:rPr>
                <w:color w:val="FFFFFF"/>
                <w:sz w:val="16"/>
              </w:rPr>
              <w:t>34.7</w:t>
            </w:r>
          </w:p>
        </w:tc>
        <w:tc>
          <w:tcPr>
            <w:tcW w:w="342" w:type="dxa"/>
            <w:tcBorders>
              <w:right w:val="single" w:sz="1" w:space="0" w:color="47833E"/>
            </w:tcBorders>
            <w:shd w:val="clear" w:color="auto" w:fill="7C9D69"/>
          </w:tcPr>
          <w:p>
            <w:pPr>
              <w:pStyle w:val="TableParagraph"/>
              <w:spacing w:line="181" w:lineRule="exact"/>
              <w:ind w:left="3" w:right="17"/>
              <w:jc w:val="center"/>
              <w:rPr>
                <w:sz w:val="16"/>
              </w:rPr>
            </w:pPr>
            <w:r>
              <w:rPr>
                <w:color w:val="FFFFFF"/>
                <w:sz w:val="16"/>
              </w:rPr>
              <w:t>10.9</w:t>
            </w:r>
          </w:p>
        </w:tc>
        <w:tc>
          <w:tcPr>
            <w:tcW w:w="367" w:type="dxa"/>
            <w:tcBorders>
              <w:left w:val="single" w:sz="1" w:space="0" w:color="47833E"/>
            </w:tcBorders>
            <w:shd w:val="clear" w:color="auto" w:fill="EDAB30"/>
          </w:tcPr>
          <w:p>
            <w:pPr>
              <w:pStyle w:val="TableParagraph"/>
              <w:spacing w:line="181" w:lineRule="exact"/>
              <w:ind w:left="15" w:right="29"/>
              <w:jc w:val="center"/>
              <w:rPr>
                <w:sz w:val="16"/>
              </w:rPr>
            </w:pPr>
            <w:r>
              <w:rPr>
                <w:color w:val="FFFFFF"/>
                <w:sz w:val="16"/>
              </w:rPr>
              <w:t>65.4</w:t>
            </w:r>
          </w:p>
        </w:tc>
        <w:tc>
          <w:tcPr>
            <w:tcW w:w="401" w:type="dxa"/>
            <w:shd w:val="clear" w:color="auto" w:fill="F3C271"/>
          </w:tcPr>
          <w:p>
            <w:pPr>
              <w:pStyle w:val="TableParagraph"/>
              <w:spacing w:line="181" w:lineRule="exact"/>
              <w:ind w:right="32"/>
              <w:jc w:val="right"/>
              <w:rPr>
                <w:sz w:val="16"/>
              </w:rPr>
            </w:pPr>
            <w:r>
              <w:rPr>
                <w:color w:val="FFFFFF"/>
                <w:w w:val="95"/>
                <w:sz w:val="16"/>
              </w:rPr>
              <w:t>89.1</w:t>
            </w:r>
          </w:p>
        </w:tc>
        <w:tc>
          <w:tcPr>
            <w:tcW w:w="345" w:type="dxa"/>
            <w:shd w:val="clear" w:color="auto" w:fill="C24127"/>
          </w:tcPr>
          <w:p>
            <w:pPr>
              <w:pStyle w:val="TableParagraph"/>
              <w:spacing w:line="181" w:lineRule="exact"/>
              <w:ind w:left="83" w:right="16"/>
              <w:jc w:val="center"/>
              <w:rPr>
                <w:sz w:val="16"/>
              </w:rPr>
            </w:pPr>
            <w:r>
              <w:rPr>
                <w:color w:val="FFFFFF"/>
                <w:sz w:val="16"/>
              </w:rPr>
              <w:t>8.9</w:t>
            </w:r>
          </w:p>
        </w:tc>
        <w:tc>
          <w:tcPr>
            <w:tcW w:w="362" w:type="dxa"/>
            <w:tcBorders>
              <w:right w:val="single" w:sz="1" w:space="0" w:color="FFFFFF"/>
            </w:tcBorders>
            <w:shd w:val="clear" w:color="auto" w:fill="D07654"/>
          </w:tcPr>
          <w:p>
            <w:pPr>
              <w:pStyle w:val="TableParagraph"/>
              <w:spacing w:line="181" w:lineRule="exact"/>
              <w:ind w:left="26" w:right="14"/>
              <w:jc w:val="center"/>
              <w:rPr>
                <w:sz w:val="16"/>
              </w:rPr>
            </w:pPr>
            <w:r>
              <w:rPr>
                <w:color w:val="FFFFFF"/>
                <w:sz w:val="16"/>
              </w:rPr>
              <w:t>59.7</w:t>
            </w:r>
          </w:p>
        </w:tc>
        <w:tc>
          <w:tcPr>
            <w:tcW w:w="402" w:type="dxa"/>
            <w:tcBorders>
              <w:left w:val="single" w:sz="1" w:space="0" w:color="FFFFFF"/>
            </w:tcBorders>
            <w:shd w:val="clear" w:color="auto" w:fill="F4772A"/>
          </w:tcPr>
          <w:p>
            <w:pPr>
              <w:pStyle w:val="TableParagraph"/>
              <w:spacing w:line="181" w:lineRule="exact"/>
              <w:ind w:left="45"/>
              <w:rPr>
                <w:sz w:val="16"/>
              </w:rPr>
            </w:pPr>
            <w:r>
              <w:rPr>
                <w:color w:val="FFFFFF"/>
                <w:sz w:val="16"/>
              </w:rPr>
              <w:t>56.5</w:t>
            </w:r>
          </w:p>
        </w:tc>
        <w:tc>
          <w:tcPr>
            <w:tcW w:w="401" w:type="dxa"/>
            <w:shd w:val="clear" w:color="auto" w:fill="F89D63"/>
          </w:tcPr>
          <w:p>
            <w:pPr>
              <w:pStyle w:val="TableParagraph"/>
              <w:spacing w:line="181" w:lineRule="exact"/>
              <w:ind w:left="57"/>
              <w:rPr>
                <w:sz w:val="16"/>
              </w:rPr>
            </w:pPr>
            <w:r>
              <w:rPr>
                <w:color w:val="FFFFFF"/>
                <w:sz w:val="16"/>
              </w:rPr>
              <w:t>29.4</w:t>
            </w:r>
          </w:p>
        </w:tc>
        <w:tc>
          <w:tcPr>
            <w:tcW w:w="429" w:type="dxa"/>
            <w:shd w:val="clear" w:color="auto" w:fill="72703D"/>
          </w:tcPr>
          <w:p>
            <w:pPr>
              <w:pStyle w:val="TableParagraph"/>
              <w:spacing w:line="181" w:lineRule="exact"/>
              <w:ind w:left="59" w:right="50"/>
              <w:jc w:val="center"/>
              <w:rPr>
                <w:sz w:val="16"/>
              </w:rPr>
            </w:pPr>
            <w:r>
              <w:rPr>
                <w:color w:val="FFFFFF"/>
                <w:sz w:val="16"/>
              </w:rPr>
              <w:t>48.0</w:t>
            </w:r>
          </w:p>
        </w:tc>
        <w:tc>
          <w:tcPr>
            <w:tcW w:w="390" w:type="dxa"/>
            <w:shd w:val="clear" w:color="auto" w:fill="B1AE68"/>
          </w:tcPr>
          <w:p>
            <w:pPr>
              <w:pStyle w:val="TableParagraph"/>
              <w:spacing w:line="181" w:lineRule="exact"/>
              <w:ind w:right="27"/>
              <w:jc w:val="right"/>
              <w:rPr>
                <w:sz w:val="16"/>
              </w:rPr>
            </w:pPr>
            <w:r>
              <w:rPr>
                <w:color w:val="FFFFFF"/>
                <w:w w:val="95"/>
                <w:sz w:val="16"/>
              </w:rPr>
              <w:t>52.0</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El Periplo Sustentable</w:t>
            </w:r>
          </w:p>
        </w:tc>
        <w:tc>
          <w:tcPr>
            <w:tcW w:w="345" w:type="dxa"/>
            <w:tcBorders>
              <w:left w:val="single" w:sz="1" w:space="0" w:color="FFFFFF"/>
            </w:tcBorders>
            <w:shd w:val="clear" w:color="auto" w:fill="47833E"/>
          </w:tcPr>
          <w:p>
            <w:pPr>
              <w:pStyle w:val="TableParagraph"/>
              <w:spacing w:line="181" w:lineRule="exact"/>
              <w:ind w:left="21" w:right="2"/>
              <w:jc w:val="center"/>
              <w:rPr>
                <w:sz w:val="16"/>
              </w:rPr>
            </w:pPr>
            <w:r>
              <w:rPr>
                <w:color w:val="FFFFFF"/>
                <w:sz w:val="16"/>
              </w:rPr>
              <w:t>32.1</w:t>
            </w:r>
          </w:p>
        </w:tc>
        <w:tc>
          <w:tcPr>
            <w:tcW w:w="342" w:type="dxa"/>
            <w:tcBorders>
              <w:right w:val="single" w:sz="1" w:space="0" w:color="47833E"/>
            </w:tcBorders>
            <w:shd w:val="clear" w:color="auto" w:fill="7C9D69"/>
          </w:tcPr>
          <w:p>
            <w:pPr>
              <w:pStyle w:val="TableParagraph"/>
              <w:spacing w:line="181" w:lineRule="exact"/>
              <w:ind w:left="77" w:right="17"/>
              <w:jc w:val="center"/>
              <w:rPr>
                <w:sz w:val="16"/>
              </w:rPr>
            </w:pPr>
            <w:r>
              <w:rPr>
                <w:color w:val="FFFFFF"/>
                <w:sz w:val="16"/>
              </w:rPr>
              <w:t>3.1</w:t>
            </w:r>
          </w:p>
        </w:tc>
        <w:tc>
          <w:tcPr>
            <w:tcW w:w="367" w:type="dxa"/>
            <w:tcBorders>
              <w:left w:val="single" w:sz="1" w:space="0" w:color="47833E"/>
            </w:tcBorders>
            <w:shd w:val="clear" w:color="auto" w:fill="EDAB30"/>
          </w:tcPr>
          <w:p>
            <w:pPr>
              <w:pStyle w:val="TableParagraph"/>
              <w:spacing w:line="181" w:lineRule="exact"/>
              <w:ind w:left="15" w:right="29"/>
              <w:jc w:val="center"/>
              <w:rPr>
                <w:sz w:val="16"/>
              </w:rPr>
            </w:pPr>
            <w:r>
              <w:rPr>
                <w:color w:val="FFFFFF"/>
                <w:sz w:val="16"/>
              </w:rPr>
              <w:t>67.9</w:t>
            </w:r>
          </w:p>
        </w:tc>
        <w:tc>
          <w:tcPr>
            <w:tcW w:w="401" w:type="dxa"/>
            <w:shd w:val="clear" w:color="auto" w:fill="F3C271"/>
          </w:tcPr>
          <w:p>
            <w:pPr>
              <w:pStyle w:val="TableParagraph"/>
              <w:spacing w:line="181" w:lineRule="exact"/>
              <w:ind w:right="32"/>
              <w:jc w:val="right"/>
              <w:rPr>
                <w:sz w:val="16"/>
              </w:rPr>
            </w:pPr>
            <w:r>
              <w:rPr>
                <w:color w:val="FFFFFF"/>
                <w:w w:val="95"/>
                <w:sz w:val="16"/>
              </w:rPr>
              <w:t>96.9</w:t>
            </w:r>
          </w:p>
        </w:tc>
        <w:tc>
          <w:tcPr>
            <w:tcW w:w="345" w:type="dxa"/>
            <w:shd w:val="clear" w:color="auto" w:fill="C24127"/>
          </w:tcPr>
          <w:p>
            <w:pPr>
              <w:pStyle w:val="TableParagraph"/>
              <w:spacing w:line="181" w:lineRule="exact"/>
              <w:ind w:left="9" w:right="16"/>
              <w:jc w:val="center"/>
              <w:rPr>
                <w:sz w:val="16"/>
              </w:rPr>
            </w:pPr>
            <w:r>
              <w:rPr>
                <w:color w:val="FFFFFF"/>
                <w:sz w:val="16"/>
              </w:rPr>
              <w:t>39.6</w:t>
            </w:r>
          </w:p>
        </w:tc>
        <w:tc>
          <w:tcPr>
            <w:tcW w:w="362" w:type="dxa"/>
            <w:tcBorders>
              <w:right w:val="single" w:sz="1" w:space="0" w:color="FFFFFF"/>
            </w:tcBorders>
            <w:shd w:val="clear" w:color="auto" w:fill="D07654"/>
          </w:tcPr>
          <w:p>
            <w:pPr>
              <w:pStyle w:val="TableParagraph"/>
              <w:spacing w:line="181" w:lineRule="exact"/>
              <w:ind w:left="26" w:right="14"/>
              <w:jc w:val="center"/>
              <w:rPr>
                <w:sz w:val="16"/>
              </w:rPr>
            </w:pPr>
            <w:r>
              <w:rPr>
                <w:color w:val="FFFFFF"/>
                <w:sz w:val="16"/>
              </w:rPr>
              <w:t>68.8</w:t>
            </w:r>
          </w:p>
        </w:tc>
        <w:tc>
          <w:tcPr>
            <w:tcW w:w="402" w:type="dxa"/>
            <w:tcBorders>
              <w:left w:val="single" w:sz="1" w:space="0" w:color="FFFFFF"/>
            </w:tcBorders>
            <w:shd w:val="clear" w:color="auto" w:fill="F4772A"/>
          </w:tcPr>
          <w:p>
            <w:pPr>
              <w:pStyle w:val="TableParagraph"/>
              <w:spacing w:line="181" w:lineRule="exact"/>
              <w:ind w:left="45"/>
              <w:rPr>
                <w:sz w:val="16"/>
              </w:rPr>
            </w:pPr>
            <w:r>
              <w:rPr>
                <w:color w:val="FFFFFF"/>
                <w:sz w:val="16"/>
              </w:rPr>
              <w:t>28.3</w:t>
            </w:r>
          </w:p>
        </w:tc>
        <w:tc>
          <w:tcPr>
            <w:tcW w:w="401" w:type="dxa"/>
            <w:shd w:val="clear" w:color="auto" w:fill="F89D63"/>
          </w:tcPr>
          <w:p>
            <w:pPr>
              <w:pStyle w:val="TableParagraph"/>
              <w:spacing w:line="181" w:lineRule="exact"/>
              <w:ind w:left="57"/>
              <w:rPr>
                <w:sz w:val="16"/>
              </w:rPr>
            </w:pPr>
            <w:r>
              <w:rPr>
                <w:color w:val="FFFFFF"/>
                <w:sz w:val="16"/>
              </w:rPr>
              <w:t>28.1</w:t>
            </w:r>
          </w:p>
        </w:tc>
        <w:tc>
          <w:tcPr>
            <w:tcW w:w="429" w:type="dxa"/>
            <w:shd w:val="clear" w:color="auto" w:fill="72703D"/>
          </w:tcPr>
          <w:p>
            <w:pPr>
              <w:pStyle w:val="TableParagraph"/>
              <w:spacing w:line="181" w:lineRule="exact"/>
              <w:ind w:left="59" w:right="50"/>
              <w:jc w:val="center"/>
              <w:rPr>
                <w:sz w:val="16"/>
              </w:rPr>
            </w:pPr>
            <w:r>
              <w:rPr>
                <w:color w:val="FFFFFF"/>
                <w:sz w:val="16"/>
              </w:rPr>
              <w:t>60.4</w:t>
            </w:r>
          </w:p>
        </w:tc>
        <w:tc>
          <w:tcPr>
            <w:tcW w:w="390" w:type="dxa"/>
            <w:shd w:val="clear" w:color="auto" w:fill="B1AE68"/>
          </w:tcPr>
          <w:p>
            <w:pPr>
              <w:pStyle w:val="TableParagraph"/>
              <w:spacing w:line="181" w:lineRule="exact"/>
              <w:ind w:right="27"/>
              <w:jc w:val="right"/>
              <w:rPr>
                <w:sz w:val="16"/>
              </w:rPr>
            </w:pPr>
            <w:r>
              <w:rPr>
                <w:color w:val="FFFFFF"/>
                <w:w w:val="95"/>
                <w:sz w:val="16"/>
              </w:rPr>
              <w:t>39.6</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Contribuciones desde Coatepec</w:t>
            </w:r>
          </w:p>
        </w:tc>
        <w:tc>
          <w:tcPr>
            <w:tcW w:w="345" w:type="dxa"/>
            <w:tcBorders>
              <w:left w:val="single" w:sz="1" w:space="0" w:color="FFFFFF"/>
            </w:tcBorders>
            <w:shd w:val="clear" w:color="auto" w:fill="47833E"/>
          </w:tcPr>
          <w:p>
            <w:pPr>
              <w:pStyle w:val="TableParagraph"/>
              <w:spacing w:line="181" w:lineRule="exact"/>
              <w:ind w:left="21" w:right="2"/>
              <w:jc w:val="center"/>
              <w:rPr>
                <w:sz w:val="16"/>
              </w:rPr>
            </w:pPr>
            <w:r>
              <w:rPr>
                <w:color w:val="FFFFFF"/>
                <w:sz w:val="16"/>
              </w:rPr>
              <w:t>16.7</w:t>
            </w:r>
          </w:p>
        </w:tc>
        <w:tc>
          <w:tcPr>
            <w:tcW w:w="342" w:type="dxa"/>
            <w:tcBorders>
              <w:right w:val="single" w:sz="1" w:space="0" w:color="47833E"/>
            </w:tcBorders>
            <w:shd w:val="clear" w:color="auto" w:fill="7C9D69"/>
          </w:tcPr>
          <w:p>
            <w:pPr>
              <w:pStyle w:val="TableParagraph"/>
              <w:spacing w:line="181" w:lineRule="exact"/>
              <w:ind w:left="77" w:right="17"/>
              <w:jc w:val="center"/>
              <w:rPr>
                <w:sz w:val="16"/>
              </w:rPr>
            </w:pPr>
            <w:r>
              <w:rPr>
                <w:color w:val="FFFFFF"/>
                <w:sz w:val="16"/>
              </w:rPr>
              <w:t>0.0</w:t>
            </w:r>
          </w:p>
        </w:tc>
        <w:tc>
          <w:tcPr>
            <w:tcW w:w="367" w:type="dxa"/>
            <w:tcBorders>
              <w:left w:val="single" w:sz="1" w:space="0" w:color="47833E"/>
            </w:tcBorders>
            <w:shd w:val="clear" w:color="auto" w:fill="EDAB30"/>
          </w:tcPr>
          <w:p>
            <w:pPr>
              <w:pStyle w:val="TableParagraph"/>
              <w:spacing w:line="181" w:lineRule="exact"/>
              <w:ind w:left="15" w:right="29"/>
              <w:jc w:val="center"/>
              <w:rPr>
                <w:sz w:val="16"/>
              </w:rPr>
            </w:pPr>
            <w:r>
              <w:rPr>
                <w:color w:val="FFFFFF"/>
                <w:sz w:val="16"/>
              </w:rPr>
              <w:t>83.3</w:t>
            </w:r>
          </w:p>
        </w:tc>
        <w:tc>
          <w:tcPr>
            <w:tcW w:w="401" w:type="dxa"/>
            <w:shd w:val="clear" w:color="auto" w:fill="F3C271"/>
          </w:tcPr>
          <w:p>
            <w:pPr>
              <w:pStyle w:val="TableParagraph"/>
              <w:spacing w:line="181" w:lineRule="exact"/>
              <w:ind w:right="32"/>
              <w:jc w:val="right"/>
              <w:rPr>
                <w:sz w:val="16"/>
              </w:rPr>
            </w:pPr>
            <w:r>
              <w:rPr>
                <w:color w:val="FFFFFF"/>
                <w:w w:val="95"/>
                <w:sz w:val="16"/>
              </w:rPr>
              <w:t>100.0</w:t>
            </w:r>
          </w:p>
        </w:tc>
        <w:tc>
          <w:tcPr>
            <w:tcW w:w="345" w:type="dxa"/>
            <w:shd w:val="clear" w:color="auto" w:fill="C24127"/>
          </w:tcPr>
          <w:p>
            <w:pPr>
              <w:pStyle w:val="TableParagraph"/>
              <w:spacing w:line="181" w:lineRule="exact"/>
              <w:ind w:left="9" w:right="16"/>
              <w:jc w:val="center"/>
              <w:rPr>
                <w:sz w:val="16"/>
              </w:rPr>
            </w:pPr>
            <w:r>
              <w:rPr>
                <w:color w:val="FFFFFF"/>
                <w:sz w:val="16"/>
              </w:rPr>
              <w:t>57.7</w:t>
            </w:r>
          </w:p>
        </w:tc>
        <w:tc>
          <w:tcPr>
            <w:tcW w:w="362" w:type="dxa"/>
            <w:tcBorders>
              <w:right w:val="single" w:sz="1" w:space="0" w:color="FFFFFF"/>
            </w:tcBorders>
            <w:shd w:val="clear" w:color="auto" w:fill="D07654"/>
          </w:tcPr>
          <w:p>
            <w:pPr>
              <w:pStyle w:val="TableParagraph"/>
              <w:spacing w:line="181" w:lineRule="exact"/>
              <w:ind w:left="26" w:right="14"/>
              <w:jc w:val="center"/>
              <w:rPr>
                <w:sz w:val="16"/>
              </w:rPr>
            </w:pPr>
            <w:r>
              <w:rPr>
                <w:color w:val="FFFFFF"/>
                <w:sz w:val="16"/>
              </w:rPr>
              <w:t>83.3</w:t>
            </w:r>
          </w:p>
        </w:tc>
        <w:tc>
          <w:tcPr>
            <w:tcW w:w="402" w:type="dxa"/>
            <w:tcBorders>
              <w:left w:val="single" w:sz="1" w:space="0" w:color="FFFFFF"/>
            </w:tcBorders>
            <w:shd w:val="clear" w:color="auto" w:fill="F4772A"/>
          </w:tcPr>
          <w:p>
            <w:pPr>
              <w:pStyle w:val="TableParagraph"/>
              <w:spacing w:line="181" w:lineRule="exact"/>
              <w:ind w:left="45"/>
              <w:rPr>
                <w:sz w:val="16"/>
              </w:rPr>
            </w:pPr>
            <w:r>
              <w:rPr>
                <w:color w:val="FFFFFF"/>
                <w:sz w:val="16"/>
              </w:rPr>
              <w:t>25.6</w:t>
            </w:r>
          </w:p>
        </w:tc>
        <w:tc>
          <w:tcPr>
            <w:tcW w:w="401" w:type="dxa"/>
            <w:shd w:val="clear" w:color="auto" w:fill="F89D63"/>
          </w:tcPr>
          <w:p>
            <w:pPr>
              <w:pStyle w:val="TableParagraph"/>
              <w:spacing w:line="181" w:lineRule="exact"/>
              <w:ind w:left="57"/>
              <w:rPr>
                <w:sz w:val="16"/>
              </w:rPr>
            </w:pPr>
            <w:r>
              <w:rPr>
                <w:color w:val="FFFFFF"/>
                <w:sz w:val="16"/>
              </w:rPr>
              <w:t>16.7</w:t>
            </w:r>
          </w:p>
        </w:tc>
        <w:tc>
          <w:tcPr>
            <w:tcW w:w="429" w:type="dxa"/>
            <w:shd w:val="clear" w:color="auto" w:fill="72703D"/>
          </w:tcPr>
          <w:p>
            <w:pPr>
              <w:pStyle w:val="TableParagraph"/>
              <w:spacing w:line="181" w:lineRule="exact"/>
              <w:ind w:left="136" w:right="50"/>
              <w:jc w:val="center"/>
              <w:rPr>
                <w:sz w:val="16"/>
              </w:rPr>
            </w:pPr>
            <w:r>
              <w:rPr>
                <w:color w:val="FFFFFF"/>
                <w:sz w:val="16"/>
              </w:rPr>
              <w:t>7.7</w:t>
            </w:r>
          </w:p>
        </w:tc>
        <w:tc>
          <w:tcPr>
            <w:tcW w:w="390" w:type="dxa"/>
            <w:shd w:val="clear" w:color="auto" w:fill="B1AE68"/>
          </w:tcPr>
          <w:p>
            <w:pPr>
              <w:pStyle w:val="TableParagraph"/>
              <w:spacing w:line="181" w:lineRule="exact"/>
              <w:ind w:right="27"/>
              <w:jc w:val="right"/>
              <w:rPr>
                <w:sz w:val="16"/>
              </w:rPr>
            </w:pPr>
            <w:r>
              <w:rPr>
                <w:color w:val="FFFFFF"/>
                <w:w w:val="95"/>
                <w:sz w:val="16"/>
              </w:rPr>
              <w:t>92.3</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Ciencia Ergosum</w:t>
            </w:r>
          </w:p>
        </w:tc>
        <w:tc>
          <w:tcPr>
            <w:tcW w:w="345" w:type="dxa"/>
            <w:tcBorders>
              <w:left w:val="single" w:sz="1" w:space="0" w:color="FFFFFF"/>
            </w:tcBorders>
            <w:shd w:val="clear" w:color="auto" w:fill="47833E"/>
          </w:tcPr>
          <w:p>
            <w:pPr>
              <w:pStyle w:val="TableParagraph"/>
              <w:spacing w:line="181" w:lineRule="exact"/>
              <w:ind w:left="21" w:right="2"/>
              <w:jc w:val="center"/>
              <w:rPr>
                <w:sz w:val="16"/>
              </w:rPr>
            </w:pPr>
            <w:r>
              <w:rPr>
                <w:color w:val="FFFFFF"/>
                <w:sz w:val="16"/>
              </w:rPr>
              <w:t>16.6</w:t>
            </w:r>
          </w:p>
        </w:tc>
        <w:tc>
          <w:tcPr>
            <w:tcW w:w="342" w:type="dxa"/>
            <w:tcBorders>
              <w:right w:val="single" w:sz="1" w:space="0" w:color="47833E"/>
            </w:tcBorders>
            <w:shd w:val="clear" w:color="auto" w:fill="7C9D69"/>
          </w:tcPr>
          <w:p>
            <w:pPr>
              <w:pStyle w:val="TableParagraph"/>
              <w:spacing w:line="181" w:lineRule="exact"/>
              <w:ind w:left="3" w:right="17"/>
              <w:jc w:val="center"/>
              <w:rPr>
                <w:sz w:val="16"/>
              </w:rPr>
            </w:pPr>
            <w:r>
              <w:rPr>
                <w:color w:val="FFFFFF"/>
                <w:sz w:val="16"/>
              </w:rPr>
              <w:t>13.9</w:t>
            </w:r>
          </w:p>
        </w:tc>
        <w:tc>
          <w:tcPr>
            <w:tcW w:w="367" w:type="dxa"/>
            <w:tcBorders>
              <w:left w:val="single" w:sz="1" w:space="0" w:color="47833E"/>
            </w:tcBorders>
            <w:shd w:val="clear" w:color="auto" w:fill="EDAB30"/>
          </w:tcPr>
          <w:p>
            <w:pPr>
              <w:pStyle w:val="TableParagraph"/>
              <w:spacing w:line="181" w:lineRule="exact"/>
              <w:ind w:left="15" w:right="29"/>
              <w:jc w:val="center"/>
              <w:rPr>
                <w:sz w:val="16"/>
              </w:rPr>
            </w:pPr>
            <w:r>
              <w:rPr>
                <w:color w:val="FFFFFF"/>
                <w:sz w:val="16"/>
              </w:rPr>
              <w:t>83.4</w:t>
            </w:r>
          </w:p>
        </w:tc>
        <w:tc>
          <w:tcPr>
            <w:tcW w:w="401" w:type="dxa"/>
            <w:shd w:val="clear" w:color="auto" w:fill="F3C271"/>
          </w:tcPr>
          <w:p>
            <w:pPr>
              <w:pStyle w:val="TableParagraph"/>
              <w:spacing w:line="181" w:lineRule="exact"/>
              <w:ind w:right="32"/>
              <w:jc w:val="right"/>
              <w:rPr>
                <w:sz w:val="16"/>
              </w:rPr>
            </w:pPr>
            <w:r>
              <w:rPr>
                <w:color w:val="FFFFFF"/>
                <w:w w:val="95"/>
                <w:sz w:val="16"/>
              </w:rPr>
              <w:t>86.1</w:t>
            </w:r>
          </w:p>
        </w:tc>
        <w:tc>
          <w:tcPr>
            <w:tcW w:w="345" w:type="dxa"/>
            <w:shd w:val="clear" w:color="auto" w:fill="C24127"/>
          </w:tcPr>
          <w:p>
            <w:pPr>
              <w:pStyle w:val="TableParagraph"/>
              <w:spacing w:line="181" w:lineRule="exact"/>
              <w:ind w:left="9" w:right="16"/>
              <w:jc w:val="center"/>
              <w:rPr>
                <w:sz w:val="16"/>
              </w:rPr>
            </w:pPr>
            <w:r>
              <w:rPr>
                <w:color w:val="FFFFFF"/>
                <w:sz w:val="16"/>
              </w:rPr>
              <w:t>43.1</w:t>
            </w:r>
          </w:p>
        </w:tc>
        <w:tc>
          <w:tcPr>
            <w:tcW w:w="362" w:type="dxa"/>
            <w:tcBorders>
              <w:right w:val="single" w:sz="1" w:space="0" w:color="FFFFFF"/>
            </w:tcBorders>
            <w:shd w:val="clear" w:color="auto" w:fill="D07654"/>
          </w:tcPr>
          <w:p>
            <w:pPr>
              <w:pStyle w:val="TableParagraph"/>
              <w:spacing w:line="181" w:lineRule="exact"/>
              <w:ind w:left="26" w:right="14"/>
              <w:jc w:val="center"/>
              <w:rPr>
                <w:sz w:val="16"/>
              </w:rPr>
            </w:pPr>
            <w:r>
              <w:rPr>
                <w:color w:val="FFFFFF"/>
                <w:sz w:val="16"/>
              </w:rPr>
              <w:t>56.9</w:t>
            </w:r>
          </w:p>
        </w:tc>
        <w:tc>
          <w:tcPr>
            <w:tcW w:w="402" w:type="dxa"/>
            <w:tcBorders>
              <w:left w:val="single" w:sz="1" w:space="0" w:color="FFFFFF"/>
            </w:tcBorders>
            <w:shd w:val="clear" w:color="auto" w:fill="F4772A"/>
          </w:tcPr>
          <w:p>
            <w:pPr>
              <w:pStyle w:val="TableParagraph"/>
              <w:spacing w:line="181" w:lineRule="exact"/>
              <w:ind w:left="45"/>
              <w:rPr>
                <w:sz w:val="16"/>
              </w:rPr>
            </w:pPr>
            <w:r>
              <w:rPr>
                <w:color w:val="FFFFFF"/>
                <w:sz w:val="16"/>
              </w:rPr>
              <w:t>40.3</w:t>
            </w:r>
          </w:p>
        </w:tc>
        <w:tc>
          <w:tcPr>
            <w:tcW w:w="401" w:type="dxa"/>
            <w:shd w:val="clear" w:color="auto" w:fill="F89D63"/>
          </w:tcPr>
          <w:p>
            <w:pPr>
              <w:pStyle w:val="TableParagraph"/>
              <w:spacing w:line="181" w:lineRule="exact"/>
              <w:ind w:left="57"/>
              <w:rPr>
                <w:sz w:val="16"/>
              </w:rPr>
            </w:pPr>
            <w:r>
              <w:rPr>
                <w:color w:val="FFFFFF"/>
                <w:sz w:val="16"/>
              </w:rPr>
              <w:t>29.2</w:t>
            </w:r>
          </w:p>
        </w:tc>
        <w:tc>
          <w:tcPr>
            <w:tcW w:w="429" w:type="dxa"/>
            <w:shd w:val="clear" w:color="auto" w:fill="72703D"/>
          </w:tcPr>
          <w:p>
            <w:pPr>
              <w:pStyle w:val="TableParagraph"/>
              <w:spacing w:line="181" w:lineRule="exact"/>
              <w:ind w:left="59" w:right="50"/>
              <w:jc w:val="center"/>
              <w:rPr>
                <w:sz w:val="16"/>
              </w:rPr>
            </w:pPr>
            <w:r>
              <w:rPr>
                <w:color w:val="FFFFFF"/>
                <w:sz w:val="16"/>
              </w:rPr>
              <w:t>54.2</w:t>
            </w:r>
          </w:p>
        </w:tc>
        <w:tc>
          <w:tcPr>
            <w:tcW w:w="390" w:type="dxa"/>
            <w:shd w:val="clear" w:color="auto" w:fill="B1AE68"/>
          </w:tcPr>
          <w:p>
            <w:pPr>
              <w:pStyle w:val="TableParagraph"/>
              <w:spacing w:line="181" w:lineRule="exact"/>
              <w:ind w:right="27"/>
              <w:jc w:val="right"/>
              <w:rPr>
                <w:sz w:val="16"/>
              </w:rPr>
            </w:pPr>
            <w:r>
              <w:rPr>
                <w:color w:val="FFFFFF"/>
                <w:w w:val="95"/>
                <w:sz w:val="16"/>
              </w:rPr>
              <w:t>45.8</w:t>
            </w:r>
          </w:p>
        </w:tc>
      </w:tr>
      <w:tr>
        <w:trPr>
          <w:trHeight w:val="192" w:hRule="exact"/>
        </w:trPr>
        <w:tc>
          <w:tcPr>
            <w:tcW w:w="1127" w:type="dxa"/>
            <w:tcBorders>
              <w:right w:val="single" w:sz="1" w:space="0" w:color="FFFFFF"/>
            </w:tcBorders>
            <w:shd w:val="clear" w:color="auto" w:fill="939598"/>
          </w:tcPr>
          <w:p>
            <w:pPr>
              <w:pStyle w:val="TableParagraph"/>
              <w:spacing w:before="9"/>
              <w:ind w:right="75"/>
              <w:jc w:val="right"/>
              <w:rPr>
                <w:i/>
                <w:sz w:val="8"/>
              </w:rPr>
            </w:pPr>
            <w:r>
              <w:rPr>
                <w:i/>
                <w:color w:val="FFFFFF"/>
                <w:w w:val="95"/>
                <w:sz w:val="8"/>
              </w:rPr>
              <w:t>Quivera</w:t>
            </w:r>
          </w:p>
        </w:tc>
        <w:tc>
          <w:tcPr>
            <w:tcW w:w="345" w:type="dxa"/>
            <w:tcBorders>
              <w:left w:val="single" w:sz="1" w:space="0" w:color="FFFFFF"/>
            </w:tcBorders>
            <w:shd w:val="clear" w:color="auto" w:fill="47833E"/>
          </w:tcPr>
          <w:p>
            <w:pPr>
              <w:pStyle w:val="TableParagraph"/>
              <w:spacing w:line="181" w:lineRule="exact"/>
              <w:ind w:left="21" w:right="2"/>
              <w:jc w:val="center"/>
              <w:rPr>
                <w:sz w:val="16"/>
              </w:rPr>
            </w:pPr>
            <w:r>
              <w:rPr>
                <w:color w:val="FFFFFF"/>
                <w:sz w:val="16"/>
              </w:rPr>
              <w:t>15.7</w:t>
            </w:r>
          </w:p>
        </w:tc>
        <w:tc>
          <w:tcPr>
            <w:tcW w:w="342" w:type="dxa"/>
            <w:tcBorders>
              <w:right w:val="single" w:sz="1" w:space="0" w:color="47833E"/>
            </w:tcBorders>
            <w:shd w:val="clear" w:color="auto" w:fill="7C9D69"/>
          </w:tcPr>
          <w:p>
            <w:pPr>
              <w:pStyle w:val="TableParagraph"/>
              <w:spacing w:line="181" w:lineRule="exact"/>
              <w:ind w:left="77" w:right="17"/>
              <w:jc w:val="center"/>
              <w:rPr>
                <w:sz w:val="16"/>
              </w:rPr>
            </w:pPr>
            <w:r>
              <w:rPr>
                <w:color w:val="FFFFFF"/>
                <w:sz w:val="16"/>
              </w:rPr>
              <w:t>4.6</w:t>
            </w:r>
          </w:p>
        </w:tc>
        <w:tc>
          <w:tcPr>
            <w:tcW w:w="367" w:type="dxa"/>
            <w:tcBorders>
              <w:left w:val="single" w:sz="1" w:space="0" w:color="47833E"/>
            </w:tcBorders>
            <w:shd w:val="clear" w:color="auto" w:fill="EDAB30"/>
          </w:tcPr>
          <w:p>
            <w:pPr>
              <w:pStyle w:val="TableParagraph"/>
              <w:spacing w:line="181" w:lineRule="exact"/>
              <w:ind w:left="15" w:right="29"/>
              <w:jc w:val="center"/>
              <w:rPr>
                <w:sz w:val="16"/>
              </w:rPr>
            </w:pPr>
            <w:r>
              <w:rPr>
                <w:color w:val="FFFFFF"/>
                <w:sz w:val="16"/>
              </w:rPr>
              <w:t>84.2</w:t>
            </w:r>
          </w:p>
        </w:tc>
        <w:tc>
          <w:tcPr>
            <w:tcW w:w="401" w:type="dxa"/>
            <w:shd w:val="clear" w:color="auto" w:fill="F3C271"/>
          </w:tcPr>
          <w:p>
            <w:pPr>
              <w:pStyle w:val="TableParagraph"/>
              <w:spacing w:line="181" w:lineRule="exact"/>
              <w:ind w:right="32"/>
              <w:jc w:val="right"/>
              <w:rPr>
                <w:sz w:val="16"/>
              </w:rPr>
            </w:pPr>
            <w:r>
              <w:rPr>
                <w:color w:val="FFFFFF"/>
                <w:w w:val="95"/>
                <w:sz w:val="16"/>
              </w:rPr>
              <w:t>95.4</w:t>
            </w:r>
          </w:p>
        </w:tc>
        <w:tc>
          <w:tcPr>
            <w:tcW w:w="345" w:type="dxa"/>
            <w:shd w:val="clear" w:color="auto" w:fill="C24127"/>
          </w:tcPr>
          <w:p>
            <w:pPr>
              <w:pStyle w:val="TableParagraph"/>
              <w:spacing w:line="181" w:lineRule="exact"/>
              <w:ind w:left="9" w:right="16"/>
              <w:jc w:val="center"/>
              <w:rPr>
                <w:sz w:val="16"/>
              </w:rPr>
            </w:pPr>
            <w:r>
              <w:rPr>
                <w:color w:val="FFFFFF"/>
                <w:sz w:val="16"/>
              </w:rPr>
              <w:t>49.6</w:t>
            </w:r>
          </w:p>
        </w:tc>
        <w:tc>
          <w:tcPr>
            <w:tcW w:w="362" w:type="dxa"/>
            <w:tcBorders>
              <w:right w:val="single" w:sz="1" w:space="0" w:color="FFFFFF"/>
            </w:tcBorders>
            <w:shd w:val="clear" w:color="auto" w:fill="D07654"/>
          </w:tcPr>
          <w:p>
            <w:pPr>
              <w:pStyle w:val="TableParagraph"/>
              <w:spacing w:line="181" w:lineRule="exact"/>
              <w:ind w:left="26" w:right="14"/>
              <w:jc w:val="center"/>
              <w:rPr>
                <w:sz w:val="16"/>
              </w:rPr>
            </w:pPr>
            <w:r>
              <w:rPr>
                <w:color w:val="FFFFFF"/>
                <w:sz w:val="16"/>
              </w:rPr>
              <w:t>80.0</w:t>
            </w:r>
          </w:p>
        </w:tc>
        <w:tc>
          <w:tcPr>
            <w:tcW w:w="402" w:type="dxa"/>
            <w:tcBorders>
              <w:left w:val="single" w:sz="1" w:space="0" w:color="FFFFFF"/>
            </w:tcBorders>
            <w:shd w:val="clear" w:color="auto" w:fill="F4772A"/>
          </w:tcPr>
          <w:p>
            <w:pPr>
              <w:pStyle w:val="TableParagraph"/>
              <w:spacing w:line="181" w:lineRule="exact"/>
              <w:ind w:left="45"/>
              <w:rPr>
                <w:sz w:val="16"/>
              </w:rPr>
            </w:pPr>
            <w:r>
              <w:rPr>
                <w:color w:val="FFFFFF"/>
                <w:sz w:val="16"/>
              </w:rPr>
              <w:t>34.6</w:t>
            </w:r>
          </w:p>
        </w:tc>
        <w:tc>
          <w:tcPr>
            <w:tcW w:w="401" w:type="dxa"/>
            <w:shd w:val="clear" w:color="auto" w:fill="F89D63"/>
          </w:tcPr>
          <w:p>
            <w:pPr>
              <w:pStyle w:val="TableParagraph"/>
              <w:spacing w:line="181" w:lineRule="exact"/>
              <w:ind w:left="57"/>
              <w:rPr>
                <w:sz w:val="16"/>
              </w:rPr>
            </w:pPr>
            <w:r>
              <w:rPr>
                <w:color w:val="FFFFFF"/>
                <w:sz w:val="16"/>
              </w:rPr>
              <w:t>15.4</w:t>
            </w:r>
          </w:p>
        </w:tc>
        <w:tc>
          <w:tcPr>
            <w:tcW w:w="429" w:type="dxa"/>
            <w:shd w:val="clear" w:color="auto" w:fill="72703D"/>
          </w:tcPr>
          <w:p>
            <w:pPr>
              <w:pStyle w:val="TableParagraph"/>
              <w:spacing w:line="181" w:lineRule="exact"/>
              <w:ind w:left="59" w:right="50"/>
              <w:jc w:val="center"/>
              <w:rPr>
                <w:sz w:val="16"/>
              </w:rPr>
            </w:pPr>
            <w:r>
              <w:rPr>
                <w:color w:val="FFFFFF"/>
                <w:sz w:val="16"/>
              </w:rPr>
              <w:t>51.2</w:t>
            </w:r>
          </w:p>
        </w:tc>
        <w:tc>
          <w:tcPr>
            <w:tcW w:w="390" w:type="dxa"/>
            <w:shd w:val="clear" w:color="auto" w:fill="B1AE68"/>
          </w:tcPr>
          <w:p>
            <w:pPr>
              <w:pStyle w:val="TableParagraph"/>
              <w:spacing w:line="181" w:lineRule="exact"/>
              <w:ind w:right="27"/>
              <w:jc w:val="right"/>
              <w:rPr>
                <w:sz w:val="16"/>
              </w:rPr>
            </w:pPr>
            <w:r>
              <w:rPr>
                <w:color w:val="FFFFFF"/>
                <w:w w:val="95"/>
                <w:sz w:val="16"/>
              </w:rPr>
              <w:t>48.8</w:t>
            </w:r>
          </w:p>
        </w:tc>
      </w:tr>
      <w:tr>
        <w:trPr>
          <w:trHeight w:val="192" w:hRule="exact"/>
        </w:trPr>
        <w:tc>
          <w:tcPr>
            <w:tcW w:w="1127" w:type="dxa"/>
            <w:tcBorders>
              <w:right w:val="single" w:sz="1" w:space="0" w:color="FFFFFF"/>
            </w:tcBorders>
            <w:shd w:val="clear" w:color="auto" w:fill="939598"/>
          </w:tcPr>
          <w:p>
            <w:pPr>
              <w:pStyle w:val="TableParagraph"/>
              <w:spacing w:before="9"/>
              <w:ind w:right="76"/>
              <w:jc w:val="right"/>
              <w:rPr>
                <w:i/>
                <w:sz w:val="8"/>
              </w:rPr>
            </w:pPr>
            <w:r>
              <w:rPr>
                <w:i/>
                <w:color w:val="FFFFFF"/>
                <w:sz w:val="8"/>
              </w:rPr>
              <w:t>Tiempo de Educar</w:t>
            </w:r>
          </w:p>
        </w:tc>
        <w:tc>
          <w:tcPr>
            <w:tcW w:w="345" w:type="dxa"/>
            <w:tcBorders>
              <w:left w:val="single" w:sz="1" w:space="0" w:color="FFFFFF"/>
            </w:tcBorders>
            <w:shd w:val="clear" w:color="auto" w:fill="47833E"/>
          </w:tcPr>
          <w:p>
            <w:pPr>
              <w:pStyle w:val="TableParagraph"/>
              <w:spacing w:line="181" w:lineRule="exact"/>
              <w:ind w:left="21" w:right="2"/>
              <w:jc w:val="center"/>
              <w:rPr>
                <w:sz w:val="16"/>
              </w:rPr>
            </w:pPr>
            <w:r>
              <w:rPr>
                <w:color w:val="FFFFFF"/>
                <w:sz w:val="16"/>
              </w:rPr>
              <w:t>13.7</w:t>
            </w:r>
          </w:p>
        </w:tc>
        <w:tc>
          <w:tcPr>
            <w:tcW w:w="342" w:type="dxa"/>
            <w:tcBorders>
              <w:right w:val="single" w:sz="1" w:space="0" w:color="47833E"/>
            </w:tcBorders>
            <w:shd w:val="clear" w:color="auto" w:fill="7C9D69"/>
          </w:tcPr>
          <w:p>
            <w:pPr>
              <w:pStyle w:val="TableParagraph"/>
              <w:spacing w:line="181" w:lineRule="exact"/>
              <w:ind w:left="77" w:right="17"/>
              <w:jc w:val="center"/>
              <w:rPr>
                <w:sz w:val="16"/>
              </w:rPr>
            </w:pPr>
            <w:r>
              <w:rPr>
                <w:color w:val="FFFFFF"/>
                <w:sz w:val="16"/>
              </w:rPr>
              <w:t>3.8</w:t>
            </w:r>
          </w:p>
        </w:tc>
        <w:tc>
          <w:tcPr>
            <w:tcW w:w="367" w:type="dxa"/>
            <w:tcBorders>
              <w:left w:val="single" w:sz="1" w:space="0" w:color="47833E"/>
            </w:tcBorders>
            <w:shd w:val="clear" w:color="auto" w:fill="EDAB30"/>
          </w:tcPr>
          <w:p>
            <w:pPr>
              <w:pStyle w:val="TableParagraph"/>
              <w:spacing w:line="181" w:lineRule="exact"/>
              <w:ind w:left="15" w:right="29"/>
              <w:jc w:val="center"/>
              <w:rPr>
                <w:sz w:val="16"/>
              </w:rPr>
            </w:pPr>
            <w:r>
              <w:rPr>
                <w:color w:val="FFFFFF"/>
                <w:sz w:val="16"/>
              </w:rPr>
              <w:t>86.3</w:t>
            </w:r>
          </w:p>
        </w:tc>
        <w:tc>
          <w:tcPr>
            <w:tcW w:w="401" w:type="dxa"/>
            <w:shd w:val="clear" w:color="auto" w:fill="F3C271"/>
          </w:tcPr>
          <w:p>
            <w:pPr>
              <w:pStyle w:val="TableParagraph"/>
              <w:spacing w:line="181" w:lineRule="exact"/>
              <w:ind w:right="32"/>
              <w:jc w:val="right"/>
              <w:rPr>
                <w:sz w:val="16"/>
              </w:rPr>
            </w:pPr>
            <w:r>
              <w:rPr>
                <w:color w:val="FFFFFF"/>
                <w:w w:val="95"/>
                <w:sz w:val="16"/>
              </w:rPr>
              <w:t>96.1</w:t>
            </w:r>
          </w:p>
        </w:tc>
        <w:tc>
          <w:tcPr>
            <w:tcW w:w="345" w:type="dxa"/>
            <w:shd w:val="clear" w:color="auto" w:fill="C24127"/>
          </w:tcPr>
          <w:p>
            <w:pPr>
              <w:pStyle w:val="TableParagraph"/>
              <w:spacing w:line="181" w:lineRule="exact"/>
              <w:ind w:left="9" w:right="16"/>
              <w:jc w:val="center"/>
              <w:rPr>
                <w:sz w:val="16"/>
              </w:rPr>
            </w:pPr>
            <w:r>
              <w:rPr>
                <w:color w:val="FFFFFF"/>
                <w:sz w:val="16"/>
              </w:rPr>
              <w:t>30.1</w:t>
            </w:r>
          </w:p>
        </w:tc>
        <w:tc>
          <w:tcPr>
            <w:tcW w:w="362" w:type="dxa"/>
            <w:tcBorders>
              <w:right w:val="single" w:sz="1" w:space="0" w:color="FFFFFF"/>
            </w:tcBorders>
            <w:shd w:val="clear" w:color="auto" w:fill="D07654"/>
          </w:tcPr>
          <w:p>
            <w:pPr>
              <w:pStyle w:val="TableParagraph"/>
              <w:spacing w:line="181" w:lineRule="exact"/>
              <w:ind w:left="26" w:right="14"/>
              <w:jc w:val="center"/>
              <w:rPr>
                <w:sz w:val="16"/>
              </w:rPr>
            </w:pPr>
            <w:r>
              <w:rPr>
                <w:color w:val="FFFFFF"/>
                <w:sz w:val="16"/>
              </w:rPr>
              <w:t>69.2</w:t>
            </w:r>
          </w:p>
        </w:tc>
        <w:tc>
          <w:tcPr>
            <w:tcW w:w="402" w:type="dxa"/>
            <w:tcBorders>
              <w:left w:val="single" w:sz="1" w:space="0" w:color="FFFFFF"/>
            </w:tcBorders>
            <w:shd w:val="clear" w:color="auto" w:fill="F4772A"/>
          </w:tcPr>
          <w:p>
            <w:pPr>
              <w:pStyle w:val="TableParagraph"/>
              <w:spacing w:line="181" w:lineRule="exact"/>
              <w:ind w:left="45"/>
              <w:rPr>
                <w:sz w:val="16"/>
              </w:rPr>
            </w:pPr>
            <w:r>
              <w:rPr>
                <w:color w:val="FFFFFF"/>
                <w:sz w:val="16"/>
              </w:rPr>
              <w:t>56.2</w:t>
            </w:r>
          </w:p>
        </w:tc>
        <w:tc>
          <w:tcPr>
            <w:tcW w:w="401" w:type="dxa"/>
            <w:shd w:val="clear" w:color="auto" w:fill="F89D63"/>
          </w:tcPr>
          <w:p>
            <w:pPr>
              <w:pStyle w:val="TableParagraph"/>
              <w:spacing w:line="181" w:lineRule="exact"/>
              <w:ind w:left="57"/>
              <w:rPr>
                <w:sz w:val="16"/>
              </w:rPr>
            </w:pPr>
            <w:r>
              <w:rPr>
                <w:color w:val="FFFFFF"/>
                <w:sz w:val="16"/>
              </w:rPr>
              <w:t>26.9</w:t>
            </w:r>
          </w:p>
        </w:tc>
        <w:tc>
          <w:tcPr>
            <w:tcW w:w="429" w:type="dxa"/>
            <w:shd w:val="clear" w:color="auto" w:fill="72703D"/>
          </w:tcPr>
          <w:p>
            <w:pPr>
              <w:pStyle w:val="TableParagraph"/>
              <w:spacing w:line="181" w:lineRule="exact"/>
              <w:ind w:left="59" w:right="50"/>
              <w:jc w:val="center"/>
              <w:rPr>
                <w:sz w:val="16"/>
              </w:rPr>
            </w:pPr>
            <w:r>
              <w:rPr>
                <w:color w:val="FFFFFF"/>
                <w:sz w:val="16"/>
              </w:rPr>
              <w:t>35.6</w:t>
            </w:r>
          </w:p>
        </w:tc>
        <w:tc>
          <w:tcPr>
            <w:tcW w:w="390" w:type="dxa"/>
            <w:shd w:val="clear" w:color="auto" w:fill="B1AE68"/>
          </w:tcPr>
          <w:p>
            <w:pPr>
              <w:pStyle w:val="TableParagraph"/>
              <w:spacing w:line="181" w:lineRule="exact"/>
              <w:ind w:right="27"/>
              <w:jc w:val="right"/>
              <w:rPr>
                <w:sz w:val="16"/>
              </w:rPr>
            </w:pPr>
            <w:r>
              <w:rPr>
                <w:color w:val="FFFFFF"/>
                <w:w w:val="95"/>
                <w:sz w:val="16"/>
              </w:rPr>
              <w:t>64.4</w:t>
            </w:r>
          </w:p>
        </w:tc>
      </w:tr>
      <w:tr>
        <w:trPr>
          <w:trHeight w:val="211" w:hRule="exact"/>
        </w:trPr>
        <w:tc>
          <w:tcPr>
            <w:tcW w:w="1127" w:type="dxa"/>
            <w:tcBorders>
              <w:right w:val="single" w:sz="1" w:space="0" w:color="FFFFFF"/>
            </w:tcBorders>
            <w:shd w:val="clear" w:color="auto" w:fill="939598"/>
          </w:tcPr>
          <w:p>
            <w:pPr>
              <w:pStyle w:val="TableParagraph"/>
              <w:spacing w:before="9"/>
              <w:ind w:right="74"/>
              <w:jc w:val="right"/>
              <w:rPr>
                <w:i/>
                <w:sz w:val="8"/>
              </w:rPr>
            </w:pPr>
            <w:r>
              <w:rPr>
                <w:i/>
                <w:color w:val="FFFFFF"/>
                <w:w w:val="95"/>
                <w:sz w:val="8"/>
              </w:rPr>
              <w:t>Espacios Públicos</w:t>
            </w:r>
          </w:p>
        </w:tc>
        <w:tc>
          <w:tcPr>
            <w:tcW w:w="345" w:type="dxa"/>
            <w:tcBorders>
              <w:left w:val="single" w:sz="1" w:space="0" w:color="FFFFFF"/>
            </w:tcBorders>
            <w:shd w:val="clear" w:color="auto" w:fill="47833E"/>
          </w:tcPr>
          <w:p>
            <w:pPr>
              <w:pStyle w:val="TableParagraph"/>
              <w:spacing w:line="181" w:lineRule="exact"/>
              <w:ind w:left="21" w:right="2"/>
              <w:jc w:val="center"/>
              <w:rPr>
                <w:sz w:val="16"/>
              </w:rPr>
            </w:pPr>
            <w:r>
              <w:rPr>
                <w:color w:val="FFFFFF"/>
                <w:sz w:val="16"/>
              </w:rPr>
              <w:t>13.5</w:t>
            </w:r>
          </w:p>
        </w:tc>
        <w:tc>
          <w:tcPr>
            <w:tcW w:w="342" w:type="dxa"/>
            <w:tcBorders>
              <w:right w:val="single" w:sz="1" w:space="0" w:color="47833E"/>
            </w:tcBorders>
            <w:shd w:val="clear" w:color="auto" w:fill="7C9D69"/>
          </w:tcPr>
          <w:p>
            <w:pPr>
              <w:pStyle w:val="TableParagraph"/>
              <w:spacing w:line="181" w:lineRule="exact"/>
              <w:ind w:left="77" w:right="17"/>
              <w:jc w:val="center"/>
              <w:rPr>
                <w:sz w:val="16"/>
              </w:rPr>
            </w:pPr>
            <w:r>
              <w:rPr>
                <w:color w:val="FFFFFF"/>
                <w:sz w:val="16"/>
              </w:rPr>
              <w:t>2.2</w:t>
            </w:r>
          </w:p>
        </w:tc>
        <w:tc>
          <w:tcPr>
            <w:tcW w:w="367" w:type="dxa"/>
            <w:tcBorders>
              <w:left w:val="single" w:sz="1" w:space="0" w:color="47833E"/>
            </w:tcBorders>
            <w:shd w:val="clear" w:color="auto" w:fill="EDAB30"/>
          </w:tcPr>
          <w:p>
            <w:pPr>
              <w:pStyle w:val="TableParagraph"/>
              <w:spacing w:line="181" w:lineRule="exact"/>
              <w:ind w:left="15" w:right="29"/>
              <w:jc w:val="center"/>
              <w:rPr>
                <w:sz w:val="16"/>
              </w:rPr>
            </w:pPr>
            <w:r>
              <w:rPr>
                <w:color w:val="FFFFFF"/>
                <w:sz w:val="16"/>
              </w:rPr>
              <w:t>86.5</w:t>
            </w:r>
          </w:p>
        </w:tc>
        <w:tc>
          <w:tcPr>
            <w:tcW w:w="401" w:type="dxa"/>
            <w:shd w:val="clear" w:color="auto" w:fill="F3C271"/>
          </w:tcPr>
          <w:p>
            <w:pPr>
              <w:pStyle w:val="TableParagraph"/>
              <w:spacing w:line="181" w:lineRule="exact"/>
              <w:ind w:right="32"/>
              <w:jc w:val="right"/>
              <w:rPr>
                <w:sz w:val="16"/>
              </w:rPr>
            </w:pPr>
            <w:r>
              <w:rPr>
                <w:color w:val="FFFFFF"/>
                <w:w w:val="95"/>
                <w:sz w:val="16"/>
              </w:rPr>
              <w:t>97.8</w:t>
            </w:r>
          </w:p>
        </w:tc>
        <w:tc>
          <w:tcPr>
            <w:tcW w:w="345" w:type="dxa"/>
            <w:shd w:val="clear" w:color="auto" w:fill="C24127"/>
          </w:tcPr>
          <w:p>
            <w:pPr>
              <w:pStyle w:val="TableParagraph"/>
              <w:spacing w:line="181" w:lineRule="exact"/>
              <w:ind w:left="9" w:right="16"/>
              <w:jc w:val="center"/>
              <w:rPr>
                <w:sz w:val="16"/>
              </w:rPr>
            </w:pPr>
            <w:r>
              <w:rPr>
                <w:color w:val="FFFFFF"/>
                <w:sz w:val="16"/>
              </w:rPr>
              <w:t>55.6</w:t>
            </w:r>
          </w:p>
        </w:tc>
        <w:tc>
          <w:tcPr>
            <w:tcW w:w="362" w:type="dxa"/>
            <w:tcBorders>
              <w:right w:val="single" w:sz="1" w:space="0" w:color="FFFFFF"/>
            </w:tcBorders>
            <w:shd w:val="clear" w:color="auto" w:fill="D07654"/>
          </w:tcPr>
          <w:p>
            <w:pPr>
              <w:pStyle w:val="TableParagraph"/>
              <w:spacing w:line="181" w:lineRule="exact"/>
              <w:ind w:left="26" w:right="14"/>
              <w:jc w:val="center"/>
              <w:rPr>
                <w:sz w:val="16"/>
              </w:rPr>
            </w:pPr>
            <w:r>
              <w:rPr>
                <w:color w:val="FFFFFF"/>
                <w:sz w:val="16"/>
              </w:rPr>
              <w:t>68.1</w:t>
            </w:r>
          </w:p>
        </w:tc>
        <w:tc>
          <w:tcPr>
            <w:tcW w:w="402" w:type="dxa"/>
            <w:tcBorders>
              <w:left w:val="single" w:sz="1" w:space="0" w:color="FFFFFF"/>
            </w:tcBorders>
            <w:shd w:val="clear" w:color="auto" w:fill="F4772A"/>
          </w:tcPr>
          <w:p>
            <w:pPr>
              <w:pStyle w:val="TableParagraph"/>
              <w:spacing w:line="181" w:lineRule="exact"/>
              <w:ind w:left="45"/>
              <w:rPr>
                <w:sz w:val="16"/>
              </w:rPr>
            </w:pPr>
            <w:r>
              <w:rPr>
                <w:color w:val="FFFFFF"/>
                <w:sz w:val="16"/>
              </w:rPr>
              <w:t>30.9</w:t>
            </w:r>
          </w:p>
        </w:tc>
        <w:tc>
          <w:tcPr>
            <w:tcW w:w="401" w:type="dxa"/>
            <w:shd w:val="clear" w:color="auto" w:fill="F89D63"/>
          </w:tcPr>
          <w:p>
            <w:pPr>
              <w:pStyle w:val="TableParagraph"/>
              <w:spacing w:line="181" w:lineRule="exact"/>
              <w:ind w:left="57"/>
              <w:rPr>
                <w:sz w:val="16"/>
              </w:rPr>
            </w:pPr>
            <w:r>
              <w:rPr>
                <w:color w:val="FFFFFF"/>
                <w:sz w:val="16"/>
              </w:rPr>
              <w:t>29.7</w:t>
            </w:r>
          </w:p>
        </w:tc>
        <w:tc>
          <w:tcPr>
            <w:tcW w:w="429" w:type="dxa"/>
            <w:shd w:val="clear" w:color="auto" w:fill="72703D"/>
          </w:tcPr>
          <w:p>
            <w:pPr>
              <w:pStyle w:val="TableParagraph"/>
              <w:spacing w:line="181" w:lineRule="exact"/>
              <w:ind w:left="59" w:right="50"/>
              <w:jc w:val="center"/>
              <w:rPr>
                <w:sz w:val="16"/>
              </w:rPr>
            </w:pPr>
            <w:r>
              <w:rPr>
                <w:color w:val="FFFFFF"/>
                <w:sz w:val="16"/>
              </w:rPr>
              <w:t>33.1</w:t>
            </w:r>
          </w:p>
        </w:tc>
        <w:tc>
          <w:tcPr>
            <w:tcW w:w="390" w:type="dxa"/>
            <w:shd w:val="clear" w:color="auto" w:fill="B1AE68"/>
          </w:tcPr>
          <w:p>
            <w:pPr>
              <w:pStyle w:val="TableParagraph"/>
              <w:spacing w:line="181" w:lineRule="exact"/>
              <w:ind w:right="27"/>
              <w:jc w:val="right"/>
              <w:rPr>
                <w:sz w:val="16"/>
              </w:rPr>
            </w:pPr>
            <w:r>
              <w:rPr>
                <w:color w:val="FFFFFF"/>
                <w:w w:val="95"/>
                <w:sz w:val="16"/>
              </w:rPr>
              <w:t>66.9</w:t>
            </w:r>
          </w:p>
        </w:tc>
      </w:tr>
    </w:tbl>
    <w:p>
      <w:pPr>
        <w:pStyle w:val="BodyText"/>
        <w:spacing w:before="6"/>
        <w:rPr>
          <w:sz w:val="24"/>
        </w:rPr>
      </w:pPr>
    </w:p>
    <w:p>
      <w:pPr>
        <w:spacing w:line="177" w:lineRule="auto" w:before="94"/>
        <w:ind w:left="4463" w:right="1310"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Cienciometría 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redalyc.org </w:t>
      </w:r>
      <w:r>
        <w:rPr>
          <w:rFonts w:ascii="Palatino Linotype" w:hAnsi="Palatino Linotype"/>
          <w:color w:val="77787B"/>
          <w:w w:val="95"/>
          <w:sz w:val="14"/>
        </w:rPr>
        <w:t>a partir de 145,515 artículos del </w:t>
      </w:r>
      <w:r>
        <w:rPr>
          <w:rFonts w:ascii="Palatino Linotype" w:hAnsi="Palatino Linotype"/>
          <w:color w:val="77787B"/>
          <w:w w:val="90"/>
          <w:sz w:val="14"/>
        </w:rPr>
        <w:t>acervo 2005-2011 de 800 revistas.</w:t>
      </w:r>
    </w:p>
    <w:p>
      <w:pPr>
        <w:spacing w:line="177" w:lineRule="auto" w:before="0"/>
        <w:ind w:left="4463" w:right="1684" w:firstLine="0"/>
        <w:jc w:val="left"/>
        <w:rPr>
          <w:rFonts w:ascii="Palatino Linotype" w:hAnsi="Palatino Linotype"/>
          <w:sz w:val="14"/>
        </w:rPr>
      </w:pPr>
      <w:r>
        <w:rPr/>
        <w:drawing>
          <wp:anchor distT="0" distB="0" distL="0" distR="0" allowOverlap="1" layoutInCell="1" locked="0" behindDoc="0" simplePos="0" relativeHeight="28864">
            <wp:simplePos x="0" y="0"/>
            <wp:positionH relativeFrom="page">
              <wp:posOffset>3567534</wp:posOffset>
            </wp:positionH>
            <wp:positionV relativeFrom="paragraph">
              <wp:posOffset>199173</wp:posOffset>
            </wp:positionV>
            <wp:extent cx="176931" cy="113918"/>
            <wp:effectExtent l="0" t="0" r="0" b="0"/>
            <wp:wrapTopAndBottom/>
            <wp:docPr id="911" name="image974.png" descr=""/>
            <wp:cNvGraphicFramePr>
              <a:graphicFrameLocks noChangeAspect="1"/>
            </wp:cNvGraphicFramePr>
            <a:graphic>
              <a:graphicData uri="http://schemas.openxmlformats.org/drawingml/2006/picture">
                <pic:pic>
                  <pic:nvPicPr>
                    <pic:cNvPr id="912" name="image974.png"/>
                    <pic:cNvPicPr/>
                  </pic:nvPicPr>
                  <pic:blipFill>
                    <a:blip r:embed="rId1138" cstate="print"/>
                    <a:stretch>
                      <a:fillRect/>
                    </a:stretch>
                  </pic:blipFill>
                  <pic:spPr>
                    <a:xfrm>
                      <a:off x="0" y="0"/>
                      <a:ext cx="176931" cy="113918"/>
                    </a:xfrm>
                    <a:prstGeom prst="rect">
                      <a:avLst/>
                    </a:prstGeom>
                  </pic:spPr>
                </pic:pic>
              </a:graphicData>
            </a:graphic>
          </wp:anchor>
        </w:drawing>
      </w:r>
      <w:r>
        <w:rPr/>
        <w:pict>
          <v:group style="position:absolute;margin-left:298.977203pt;margin-top:15.682992pt;width:37.450pt;height:8.9pt;mso-position-horizontal-relative:page;mso-position-vertical-relative:paragraph;z-index:28888;mso-wrap-distance-left:0;mso-wrap-distance-right:0" coordorigin="5980,314" coordsize="749,178">
            <v:shape style="position:absolute;left:6541;top:314;width:84;height:123" coordorigin="6541,314" coordsize="84,123" path="m6619,407l6613,407,6616,409,6618,411,6619,413,6619,414,6620,414,6621,417,6622,421,6621,425,6621,427,6621,429,6620,432,6620,436,6623,432,6624,427,6624,417,6624,410,6619,407xm6596,402l6598,406,6603,408,6606,408,6604,406,6605,403,6599,403,6596,402xm6612,402l6605,402,6608,403,6610,404,6613,407,6613,407,6619,407,6612,402xm6553,314l6541,361,6604,400,6603,402,6599,403,6605,403,6605,403,6605,402,6612,402,6612,402,6607,400,6608,399,6606,399,6601,340,6599,325,6553,314xm6615,398l6613,398,6614,401,6615,400,6615,399,6615,398xm6610,392l6610,394,6609,396,6608,398,6606,399,6608,399,6609,399,6613,398,6615,398,6615,398,6613,396,6612,394,6611,393,6610,392xe" filled="true" fillcolor="#d71920" stroked="false">
              <v:path arrowok="t"/>
              <v:fill type="solid"/>
            </v:shape>
            <v:shape style="position:absolute;left:6557;top:445;width:49;height:47" coordorigin="6557,445" coordsize="49,47" path="m6563,485l6561,485,6561,487,6562,489,6562,492,6564,491,6563,489,6563,487,6563,485xm6557,483l6557,486,6559,488,6560,488,6561,485,6566,485,6566,485,6558,485,6557,483xm6566,485l6563,485,6564,487,6565,487,6566,485xm6591,451l6587,451,6590,452,6588,453,6574,460,6565,468,6561,476,6561,484,6559,484,6558,485,6566,485,6566,484,6566,484,6562,484,6563,476,6567,468,6575,461,6588,455,6591,454,6593,454,6592,453,6597,452,6591,452,6591,451xm6565,482l6562,484,6566,484,6565,482xm6593,454l6591,454,6590,457,6587,458,6588,459,6593,460,6597,458,6594,456,6593,455,6593,454xm6591,445l6587,446,6585,450,6585,452,6587,451,6591,451,6591,449,6590,448,6591,445xm6602,447l6599,449,6595,450,6591,452,6597,452,6601,450,6605,448,6602,448,6602,447xe" filled="true" fillcolor="#d71920" stroked="false">
              <v:path arrowok="t"/>
              <v:fill type="solid"/>
            </v:shape>
            <v:shape style="position:absolute;left:5980;top:314;width:749;height:178" type="#_x0000_t75" stroked="false">
              <v:imagedata r:id="rId1139" o:title=""/>
            </v:shape>
            <w10:wrap type="topAndBottom"/>
          </v:group>
        </w:pict>
      </w:r>
      <w:r>
        <w:rPr>
          <w:rFonts w:ascii="Palatino Linotype" w:hAnsi="Palatino Linotype"/>
          <w:color w:val="77787B"/>
          <w:spacing w:val="-3"/>
          <w:w w:val="90"/>
          <w:sz w:val="14"/>
        </w:rPr>
        <w:t>Metodología: </w:t>
      </w:r>
      <w:hyperlink r:id="rId88">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w w:val="90"/>
          <w:sz w:val="14"/>
        </w:rPr>
        <w:t>2012.</w:t>
      </w:r>
    </w:p>
    <w:p>
      <w:pPr>
        <w:spacing w:after="0" w:line="177" w:lineRule="auto"/>
        <w:jc w:val="left"/>
        <w:rPr>
          <w:rFonts w:ascii="Palatino Linotype" w:hAnsi="Palatino Linotype"/>
          <w:sz w:val="14"/>
        </w:rPr>
        <w:sectPr>
          <w:headerReference w:type="even" r:id="rId1121"/>
          <w:pgSz w:w="12240" w:h="15840"/>
          <w:pgMar w:header="0" w:footer="475" w:top="1500" w:bottom="660" w:left="1160" w:right="17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19"/>
        </w:rPr>
      </w:pPr>
    </w:p>
    <w:p>
      <w:pPr>
        <w:pStyle w:val="Heading3"/>
        <w:spacing w:before="32"/>
        <w:ind w:left="546" w:right="3984"/>
        <w:rPr>
          <w:i/>
        </w:rPr>
      </w:pPr>
      <w:r>
        <w:rPr>
          <w:i/>
          <w:color w:val="91C964"/>
          <w:w w:val="90"/>
        </w:rPr>
        <w:t>Índice de tablas</w:t>
      </w:r>
    </w:p>
    <w:p>
      <w:pPr>
        <w:pStyle w:val="BodyText"/>
        <w:spacing w:before="9"/>
        <w:rPr>
          <w:rFonts w:ascii="Palatino Linotype"/>
          <w:b/>
          <w:i/>
          <w:sz w:val="19"/>
        </w:rPr>
      </w:pPr>
    </w:p>
    <w:p>
      <w:pPr>
        <w:spacing w:before="0"/>
        <w:ind w:left="546" w:right="3984" w:firstLine="0"/>
        <w:jc w:val="left"/>
        <w:rPr>
          <w:sz w:val="17"/>
        </w:rPr>
      </w:pPr>
      <w:r>
        <w:rPr>
          <w:color w:val="414042"/>
          <w:w w:val="105"/>
          <w:sz w:val="17"/>
        </w:rPr>
        <w:t>Tabla 1. Universo fuente de análisis en redalyc.org, 2005-2011</w:t>
      </w:r>
    </w:p>
    <w:p>
      <w:pPr>
        <w:spacing w:line="280" w:lineRule="auto" w:before="37"/>
        <w:ind w:left="546" w:right="3984" w:firstLine="0"/>
        <w:jc w:val="left"/>
        <w:rPr>
          <w:sz w:val="17"/>
        </w:rPr>
      </w:pPr>
      <w:r>
        <w:rPr>
          <w:color w:val="414042"/>
          <w:spacing w:val="-5"/>
          <w:w w:val="105"/>
          <w:sz w:val="17"/>
        </w:rPr>
        <w:t>Tabla</w:t>
      </w:r>
      <w:r>
        <w:rPr>
          <w:color w:val="414042"/>
          <w:spacing w:val="-26"/>
          <w:w w:val="105"/>
          <w:sz w:val="17"/>
        </w:rPr>
        <w:t> </w:t>
      </w:r>
      <w:r>
        <w:rPr>
          <w:color w:val="414042"/>
          <w:w w:val="105"/>
          <w:sz w:val="17"/>
        </w:rPr>
        <w:t>2.</w:t>
      </w:r>
      <w:r>
        <w:rPr>
          <w:color w:val="414042"/>
          <w:spacing w:val="-26"/>
          <w:w w:val="105"/>
          <w:sz w:val="17"/>
        </w:rPr>
        <w:t> </w:t>
      </w:r>
      <w:r>
        <w:rPr>
          <w:color w:val="414042"/>
          <w:spacing w:val="-4"/>
          <w:w w:val="105"/>
          <w:sz w:val="17"/>
        </w:rPr>
        <w:t>Contribuciones</w:t>
      </w:r>
      <w:r>
        <w:rPr>
          <w:color w:val="414042"/>
          <w:spacing w:val="-26"/>
          <w:w w:val="105"/>
          <w:sz w:val="17"/>
        </w:rPr>
        <w:t> </w:t>
      </w:r>
      <w:r>
        <w:rPr>
          <w:color w:val="414042"/>
          <w:w w:val="105"/>
          <w:sz w:val="17"/>
        </w:rPr>
        <w:t>analizadas</w:t>
      </w:r>
      <w:r>
        <w:rPr>
          <w:color w:val="414042"/>
          <w:spacing w:val="-26"/>
          <w:w w:val="105"/>
          <w:sz w:val="17"/>
        </w:rPr>
        <w:t> </w:t>
      </w:r>
      <w:r>
        <w:rPr>
          <w:color w:val="414042"/>
          <w:w w:val="105"/>
          <w:sz w:val="17"/>
        </w:rPr>
        <w:t>en</w:t>
      </w:r>
      <w:r>
        <w:rPr>
          <w:color w:val="414042"/>
          <w:spacing w:val="-26"/>
          <w:w w:val="105"/>
          <w:sz w:val="17"/>
        </w:rPr>
        <w:t> </w:t>
      </w:r>
      <w:r>
        <w:rPr>
          <w:color w:val="414042"/>
          <w:w w:val="105"/>
          <w:sz w:val="17"/>
        </w:rPr>
        <w:t>el</w:t>
      </w:r>
      <w:r>
        <w:rPr>
          <w:color w:val="414042"/>
          <w:spacing w:val="-26"/>
          <w:w w:val="105"/>
          <w:sz w:val="17"/>
        </w:rPr>
        <w:t> </w:t>
      </w:r>
      <w:r>
        <w:rPr>
          <w:color w:val="414042"/>
          <w:w w:val="105"/>
          <w:sz w:val="17"/>
        </w:rPr>
        <w:t>acervo</w:t>
      </w:r>
      <w:r>
        <w:rPr>
          <w:color w:val="414042"/>
          <w:spacing w:val="-26"/>
          <w:w w:val="105"/>
          <w:sz w:val="17"/>
        </w:rPr>
        <w:t> </w:t>
      </w:r>
      <w:r>
        <w:rPr>
          <w:color w:val="414042"/>
          <w:spacing w:val="-3"/>
          <w:w w:val="105"/>
          <w:sz w:val="17"/>
        </w:rPr>
        <w:t>redalyc.org,</w:t>
      </w:r>
      <w:r>
        <w:rPr>
          <w:color w:val="414042"/>
          <w:spacing w:val="-26"/>
          <w:w w:val="105"/>
          <w:sz w:val="17"/>
        </w:rPr>
        <w:t> </w:t>
      </w:r>
      <w:r>
        <w:rPr>
          <w:color w:val="414042"/>
          <w:spacing w:val="-4"/>
          <w:w w:val="105"/>
          <w:sz w:val="17"/>
        </w:rPr>
        <w:t>2005-2011 </w:t>
      </w:r>
      <w:r>
        <w:rPr>
          <w:color w:val="414042"/>
          <w:spacing w:val="-5"/>
          <w:w w:val="105"/>
          <w:sz w:val="17"/>
        </w:rPr>
        <w:t>Tabla</w:t>
      </w:r>
      <w:r>
        <w:rPr>
          <w:color w:val="414042"/>
          <w:spacing w:val="-23"/>
          <w:w w:val="105"/>
          <w:sz w:val="17"/>
        </w:rPr>
        <w:t> </w:t>
      </w:r>
      <w:r>
        <w:rPr>
          <w:color w:val="414042"/>
          <w:w w:val="105"/>
          <w:sz w:val="17"/>
        </w:rPr>
        <w:t>3.</w:t>
      </w:r>
      <w:r>
        <w:rPr>
          <w:color w:val="414042"/>
          <w:spacing w:val="-23"/>
          <w:w w:val="105"/>
          <w:sz w:val="17"/>
        </w:rPr>
        <w:t> </w:t>
      </w:r>
      <w:r>
        <w:rPr>
          <w:color w:val="414042"/>
          <w:spacing w:val="-4"/>
          <w:w w:val="105"/>
          <w:sz w:val="17"/>
        </w:rPr>
        <w:t>Componentes</w:t>
      </w:r>
      <w:r>
        <w:rPr>
          <w:color w:val="414042"/>
          <w:spacing w:val="-23"/>
          <w:w w:val="105"/>
          <w:sz w:val="17"/>
        </w:rPr>
        <w:t> </w:t>
      </w:r>
      <w:r>
        <w:rPr>
          <w:color w:val="414042"/>
          <w:w w:val="105"/>
          <w:sz w:val="17"/>
        </w:rPr>
        <w:t>del</w:t>
      </w:r>
      <w:r>
        <w:rPr>
          <w:color w:val="414042"/>
          <w:spacing w:val="-23"/>
          <w:w w:val="105"/>
          <w:sz w:val="17"/>
        </w:rPr>
        <w:t> </w:t>
      </w:r>
      <w:r>
        <w:rPr>
          <w:color w:val="414042"/>
          <w:spacing w:val="-3"/>
          <w:w w:val="105"/>
          <w:sz w:val="17"/>
        </w:rPr>
        <w:t>indicador</w:t>
      </w:r>
      <w:r>
        <w:rPr>
          <w:color w:val="414042"/>
          <w:spacing w:val="-23"/>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1"/>
          <w:w w:val="105"/>
          <w:sz w:val="17"/>
        </w:rPr>
        <w:t> </w:t>
      </w:r>
      <w:r>
        <w:rPr>
          <w:color w:val="414042"/>
          <w:spacing w:val="-8"/>
          <w:w w:val="105"/>
          <w:sz w:val="17"/>
        </w:rPr>
        <w:t>(p)</w:t>
      </w:r>
    </w:p>
    <w:p>
      <w:pPr>
        <w:spacing w:line="221" w:lineRule="exact" w:before="0"/>
        <w:ind w:left="546" w:right="3984" w:firstLine="0"/>
        <w:jc w:val="left"/>
        <w:rPr>
          <w:sz w:val="17"/>
        </w:rPr>
      </w:pPr>
      <w:r>
        <w:rPr>
          <w:color w:val="414042"/>
          <w:w w:val="105"/>
          <w:sz w:val="17"/>
        </w:rPr>
        <w:t>Tabla 4. Entidades de aplicación del indicador </w:t>
      </w:r>
      <w:r>
        <w:rPr>
          <w:rFonts w:ascii="Palatino Linotype" w:hAnsi="Palatino Linotype"/>
          <w:i/>
          <w:color w:val="414042"/>
          <w:w w:val="105"/>
          <w:sz w:val="17"/>
        </w:rPr>
        <w:t>Producción </w:t>
      </w:r>
      <w:r>
        <w:rPr>
          <w:color w:val="414042"/>
          <w:w w:val="105"/>
          <w:sz w:val="17"/>
        </w:rPr>
        <w:t>(p)</w:t>
      </w:r>
    </w:p>
    <w:p>
      <w:pPr>
        <w:spacing w:before="20"/>
        <w:ind w:left="546" w:right="3984" w:firstLine="0"/>
        <w:jc w:val="left"/>
        <w:rPr>
          <w:sz w:val="17"/>
        </w:rPr>
      </w:pPr>
      <w:r>
        <w:rPr>
          <w:color w:val="414042"/>
          <w:sz w:val="17"/>
        </w:rPr>
        <w:t>Tabla 5. Componentes del indicador </w:t>
      </w:r>
      <w:r>
        <w:rPr>
          <w:rFonts w:ascii="Palatino Linotype" w:hAnsi="Palatino Linotype"/>
          <w:i/>
          <w:color w:val="414042"/>
          <w:sz w:val="17"/>
        </w:rPr>
        <w:t>Colaboración   </w:t>
      </w:r>
      <w:r>
        <w:rPr>
          <w:color w:val="414042"/>
          <w:sz w:val="17"/>
        </w:rPr>
        <w:t>(c)</w:t>
      </w:r>
    </w:p>
    <w:p>
      <w:pPr>
        <w:spacing w:line="261" w:lineRule="auto" w:before="20"/>
        <w:ind w:left="546" w:right="4514" w:firstLine="0"/>
        <w:jc w:val="left"/>
        <w:rPr>
          <w:sz w:val="17"/>
        </w:rPr>
      </w:pPr>
      <w:r>
        <w:rPr>
          <w:color w:val="414042"/>
          <w:spacing w:val="-5"/>
          <w:sz w:val="17"/>
        </w:rPr>
        <w:t>Tabla </w:t>
      </w:r>
      <w:r>
        <w:rPr>
          <w:color w:val="414042"/>
          <w:spacing w:val="-4"/>
          <w:sz w:val="17"/>
        </w:rPr>
        <w:t>6. </w:t>
      </w:r>
      <w:r>
        <w:rPr>
          <w:color w:val="414042"/>
          <w:spacing w:val="-3"/>
          <w:sz w:val="17"/>
        </w:rPr>
        <w:t>Entidades </w:t>
      </w:r>
      <w:r>
        <w:rPr>
          <w:color w:val="414042"/>
          <w:sz w:val="17"/>
        </w:rPr>
        <w:t>de </w:t>
      </w:r>
      <w:r>
        <w:rPr>
          <w:color w:val="414042"/>
          <w:spacing w:val="-3"/>
          <w:sz w:val="17"/>
        </w:rPr>
        <w:t>aplicación </w:t>
      </w:r>
      <w:r>
        <w:rPr>
          <w:color w:val="414042"/>
          <w:sz w:val="17"/>
        </w:rPr>
        <w:t>del </w:t>
      </w:r>
      <w:r>
        <w:rPr>
          <w:color w:val="414042"/>
          <w:spacing w:val="-3"/>
          <w:sz w:val="17"/>
        </w:rPr>
        <w:t>indicador </w:t>
      </w:r>
      <w:r>
        <w:rPr>
          <w:rFonts w:ascii="Palatino Linotype" w:hAnsi="Palatino Linotype"/>
          <w:i/>
          <w:color w:val="414042"/>
          <w:spacing w:val="-3"/>
          <w:sz w:val="17"/>
        </w:rPr>
        <w:t>Colaboración </w:t>
      </w:r>
      <w:r>
        <w:rPr>
          <w:color w:val="414042"/>
          <w:spacing w:val="-9"/>
          <w:sz w:val="17"/>
        </w:rPr>
        <w:t>(c) </w:t>
      </w:r>
      <w:r>
        <w:rPr>
          <w:color w:val="414042"/>
          <w:spacing w:val="-5"/>
          <w:sz w:val="17"/>
        </w:rPr>
        <w:t>Tabla </w:t>
      </w:r>
      <w:r>
        <w:rPr>
          <w:color w:val="414042"/>
          <w:spacing w:val="-8"/>
          <w:sz w:val="17"/>
        </w:rPr>
        <w:t>7. </w:t>
      </w:r>
      <w:r>
        <w:rPr>
          <w:rFonts w:ascii="Palatino Linotype" w:hAnsi="Palatino Linotype"/>
          <w:i/>
          <w:color w:val="414042"/>
          <w:spacing w:val="-3"/>
          <w:sz w:val="17"/>
        </w:rPr>
        <w:t>Producción </w:t>
      </w:r>
      <w:r>
        <w:rPr>
          <w:color w:val="414042"/>
          <w:sz w:val="17"/>
        </w:rPr>
        <w:t>de la </w:t>
      </w:r>
      <w:r>
        <w:rPr>
          <w:color w:val="414042"/>
          <w:spacing w:val="-3"/>
          <w:sz w:val="17"/>
        </w:rPr>
        <w:t>Uaemex </w:t>
      </w:r>
      <w:r>
        <w:rPr>
          <w:color w:val="414042"/>
          <w:sz w:val="17"/>
        </w:rPr>
        <w:t>en </w:t>
      </w:r>
      <w:r>
        <w:rPr>
          <w:color w:val="414042"/>
          <w:spacing w:val="-3"/>
          <w:sz w:val="17"/>
        </w:rPr>
        <w:t>ciencias </w:t>
      </w:r>
      <w:r>
        <w:rPr>
          <w:color w:val="414042"/>
          <w:sz w:val="17"/>
        </w:rPr>
        <w:t>sociales, </w:t>
      </w:r>
      <w:r>
        <w:rPr>
          <w:color w:val="414042"/>
          <w:spacing w:val="-4"/>
          <w:sz w:val="17"/>
        </w:rPr>
        <w:t>2005-2011</w:t>
      </w:r>
    </w:p>
    <w:p>
      <w:pPr>
        <w:spacing w:line="261" w:lineRule="auto" w:before="0"/>
        <w:ind w:left="546" w:right="3984" w:firstLine="0"/>
        <w:jc w:val="left"/>
        <w:rPr>
          <w:sz w:val="17"/>
        </w:rPr>
      </w:pPr>
      <w:r>
        <w:rPr>
          <w:color w:val="414042"/>
          <w:spacing w:val="-5"/>
          <w:w w:val="105"/>
          <w:sz w:val="17"/>
        </w:rPr>
        <w:t>Tabla</w:t>
      </w:r>
      <w:r>
        <w:rPr>
          <w:color w:val="414042"/>
          <w:spacing w:val="-25"/>
          <w:w w:val="105"/>
          <w:sz w:val="17"/>
        </w:rPr>
        <w:t> </w:t>
      </w:r>
      <w:r>
        <w:rPr>
          <w:color w:val="414042"/>
          <w:spacing w:val="-3"/>
          <w:w w:val="105"/>
          <w:sz w:val="17"/>
        </w:rPr>
        <w:t>8.</w:t>
      </w:r>
      <w:r>
        <w:rPr>
          <w:color w:val="414042"/>
          <w:spacing w:val="-25"/>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3"/>
          <w:w w:val="105"/>
          <w:sz w:val="17"/>
        </w:rPr>
        <w:t> </w:t>
      </w:r>
      <w:r>
        <w:rPr>
          <w:color w:val="414042"/>
          <w:w w:val="105"/>
          <w:sz w:val="17"/>
        </w:rPr>
        <w:t>de</w:t>
      </w:r>
      <w:r>
        <w:rPr>
          <w:color w:val="414042"/>
          <w:spacing w:val="-25"/>
          <w:w w:val="105"/>
          <w:sz w:val="17"/>
        </w:rPr>
        <w:t> </w:t>
      </w:r>
      <w:r>
        <w:rPr>
          <w:color w:val="414042"/>
          <w:w w:val="105"/>
          <w:sz w:val="17"/>
        </w:rPr>
        <w:t>la</w:t>
      </w:r>
      <w:r>
        <w:rPr>
          <w:color w:val="414042"/>
          <w:spacing w:val="-25"/>
          <w:w w:val="105"/>
          <w:sz w:val="17"/>
        </w:rPr>
        <w:t> </w:t>
      </w:r>
      <w:r>
        <w:rPr>
          <w:color w:val="414042"/>
          <w:spacing w:val="-3"/>
          <w:w w:val="105"/>
          <w:sz w:val="17"/>
        </w:rPr>
        <w:t>Uaemex</w:t>
      </w:r>
      <w:r>
        <w:rPr>
          <w:color w:val="414042"/>
          <w:spacing w:val="-25"/>
          <w:w w:val="105"/>
          <w:sz w:val="17"/>
        </w:rPr>
        <w:t> </w:t>
      </w:r>
      <w:r>
        <w:rPr>
          <w:color w:val="414042"/>
          <w:w w:val="105"/>
          <w:sz w:val="17"/>
        </w:rPr>
        <w:t>en</w:t>
      </w:r>
      <w:r>
        <w:rPr>
          <w:color w:val="414042"/>
          <w:spacing w:val="-25"/>
          <w:w w:val="105"/>
          <w:sz w:val="17"/>
        </w:rPr>
        <w:t> </w:t>
      </w:r>
      <w:r>
        <w:rPr>
          <w:color w:val="414042"/>
          <w:w w:val="105"/>
          <w:sz w:val="17"/>
        </w:rPr>
        <w:t>artes</w:t>
      </w:r>
      <w:r>
        <w:rPr>
          <w:color w:val="414042"/>
          <w:spacing w:val="-25"/>
          <w:w w:val="105"/>
          <w:sz w:val="17"/>
        </w:rPr>
        <w:t> </w:t>
      </w:r>
      <w:r>
        <w:rPr>
          <w:color w:val="414042"/>
          <w:w w:val="105"/>
          <w:sz w:val="17"/>
        </w:rPr>
        <w:t>y</w:t>
      </w:r>
      <w:r>
        <w:rPr>
          <w:color w:val="414042"/>
          <w:spacing w:val="-25"/>
          <w:w w:val="105"/>
          <w:sz w:val="17"/>
        </w:rPr>
        <w:t> </w:t>
      </w:r>
      <w:r>
        <w:rPr>
          <w:color w:val="414042"/>
          <w:spacing w:val="-2"/>
          <w:w w:val="105"/>
          <w:sz w:val="17"/>
        </w:rPr>
        <w:t>humanidades,</w:t>
      </w:r>
      <w:r>
        <w:rPr>
          <w:color w:val="414042"/>
          <w:spacing w:val="-25"/>
          <w:w w:val="105"/>
          <w:sz w:val="17"/>
        </w:rPr>
        <w:t> </w:t>
      </w:r>
      <w:r>
        <w:rPr>
          <w:color w:val="414042"/>
          <w:spacing w:val="-4"/>
          <w:w w:val="105"/>
          <w:sz w:val="17"/>
        </w:rPr>
        <w:t>2005-2011 </w:t>
      </w:r>
      <w:r>
        <w:rPr>
          <w:color w:val="414042"/>
          <w:spacing w:val="-5"/>
          <w:w w:val="105"/>
          <w:sz w:val="17"/>
        </w:rPr>
        <w:t>Tabla</w:t>
      </w:r>
      <w:r>
        <w:rPr>
          <w:color w:val="414042"/>
          <w:spacing w:val="-31"/>
          <w:w w:val="105"/>
          <w:sz w:val="17"/>
        </w:rPr>
        <w:t> </w:t>
      </w:r>
      <w:r>
        <w:rPr>
          <w:color w:val="414042"/>
          <w:spacing w:val="-3"/>
          <w:w w:val="105"/>
          <w:sz w:val="17"/>
        </w:rPr>
        <w:t>9.</w:t>
      </w:r>
      <w:r>
        <w:rPr>
          <w:color w:val="414042"/>
          <w:spacing w:val="-31"/>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9"/>
          <w:w w:val="105"/>
          <w:sz w:val="17"/>
        </w:rPr>
        <w:t> </w:t>
      </w:r>
      <w:r>
        <w:rPr>
          <w:color w:val="414042"/>
          <w:w w:val="105"/>
          <w:sz w:val="17"/>
        </w:rPr>
        <w:t>de</w:t>
      </w:r>
      <w:r>
        <w:rPr>
          <w:color w:val="414042"/>
          <w:spacing w:val="-31"/>
          <w:w w:val="105"/>
          <w:sz w:val="17"/>
        </w:rPr>
        <w:t> </w:t>
      </w:r>
      <w:r>
        <w:rPr>
          <w:color w:val="414042"/>
          <w:w w:val="105"/>
          <w:sz w:val="17"/>
        </w:rPr>
        <w:t>la</w:t>
      </w:r>
      <w:r>
        <w:rPr>
          <w:color w:val="414042"/>
          <w:spacing w:val="-31"/>
          <w:w w:val="105"/>
          <w:sz w:val="17"/>
        </w:rPr>
        <w:t> </w:t>
      </w:r>
      <w:r>
        <w:rPr>
          <w:color w:val="414042"/>
          <w:spacing w:val="-3"/>
          <w:w w:val="105"/>
          <w:sz w:val="17"/>
        </w:rPr>
        <w:t>Uaemex</w:t>
      </w:r>
      <w:r>
        <w:rPr>
          <w:color w:val="414042"/>
          <w:spacing w:val="-31"/>
          <w:w w:val="105"/>
          <w:sz w:val="17"/>
        </w:rPr>
        <w:t> </w:t>
      </w:r>
      <w:r>
        <w:rPr>
          <w:color w:val="414042"/>
          <w:w w:val="105"/>
          <w:sz w:val="17"/>
        </w:rPr>
        <w:t>en</w:t>
      </w:r>
      <w:r>
        <w:rPr>
          <w:color w:val="414042"/>
          <w:spacing w:val="-31"/>
          <w:w w:val="105"/>
          <w:sz w:val="17"/>
        </w:rPr>
        <w:t> </w:t>
      </w:r>
      <w:r>
        <w:rPr>
          <w:color w:val="414042"/>
          <w:spacing w:val="-3"/>
          <w:w w:val="105"/>
          <w:sz w:val="17"/>
        </w:rPr>
        <w:t>ciencias,</w:t>
      </w:r>
      <w:r>
        <w:rPr>
          <w:color w:val="414042"/>
          <w:spacing w:val="-31"/>
          <w:w w:val="105"/>
          <w:sz w:val="17"/>
        </w:rPr>
        <w:t> </w:t>
      </w:r>
      <w:r>
        <w:rPr>
          <w:color w:val="414042"/>
          <w:spacing w:val="-4"/>
          <w:w w:val="105"/>
          <w:sz w:val="17"/>
        </w:rPr>
        <w:t>2005-2011</w:t>
      </w:r>
    </w:p>
    <w:p>
      <w:pPr>
        <w:spacing w:before="0"/>
        <w:ind w:left="546" w:right="851" w:firstLine="0"/>
        <w:jc w:val="left"/>
        <w:rPr>
          <w:sz w:val="17"/>
        </w:rPr>
      </w:pPr>
      <w:r>
        <w:rPr>
          <w:color w:val="414042"/>
          <w:w w:val="105"/>
          <w:sz w:val="17"/>
        </w:rPr>
        <w:t>Tabla 10. </w:t>
      </w:r>
      <w:r>
        <w:rPr>
          <w:rFonts w:ascii="Palatino Linotype" w:hAnsi="Palatino Linotype"/>
          <w:i/>
          <w:color w:val="414042"/>
          <w:w w:val="105"/>
          <w:sz w:val="17"/>
        </w:rPr>
        <w:t>Producción </w:t>
      </w:r>
      <w:r>
        <w:rPr>
          <w:color w:val="414042"/>
          <w:w w:val="105"/>
          <w:sz w:val="17"/>
        </w:rPr>
        <w:t>de la Uaemex en multidisciplinarias, 2005-2011</w:t>
      </w:r>
    </w:p>
    <w:p>
      <w:pPr>
        <w:spacing w:before="20"/>
        <w:ind w:left="546" w:right="851" w:firstLine="0"/>
        <w:jc w:val="left"/>
        <w:rPr>
          <w:sz w:val="17"/>
        </w:rPr>
      </w:pPr>
      <w:r>
        <w:rPr>
          <w:color w:val="414042"/>
          <w:w w:val="105"/>
          <w:sz w:val="17"/>
        </w:rPr>
        <w:t>Tabla 11. </w:t>
      </w:r>
      <w:r>
        <w:rPr>
          <w:rFonts w:ascii="Palatino Linotype" w:hAnsi="Palatino Linotype"/>
          <w:i/>
          <w:color w:val="414042"/>
          <w:w w:val="105"/>
          <w:sz w:val="17"/>
        </w:rPr>
        <w:t>Producción </w:t>
      </w:r>
      <w:r>
        <w:rPr>
          <w:color w:val="414042"/>
          <w:w w:val="105"/>
          <w:sz w:val="17"/>
        </w:rPr>
        <w:t>de la Uaemex escrita en </w:t>
      </w:r>
      <w:r>
        <w:rPr>
          <w:rFonts w:ascii="Palatino Linotype" w:hAnsi="Palatino Linotype"/>
          <w:i/>
          <w:color w:val="414042"/>
          <w:w w:val="105"/>
          <w:sz w:val="17"/>
        </w:rPr>
        <w:t>Colaboración </w:t>
      </w:r>
      <w:r>
        <w:rPr>
          <w:color w:val="414042"/>
          <w:w w:val="105"/>
          <w:sz w:val="17"/>
        </w:rPr>
        <w:t>por región del mundo, 2005-2011</w:t>
      </w:r>
    </w:p>
    <w:p>
      <w:pPr>
        <w:spacing w:before="20"/>
        <w:ind w:left="546" w:right="851" w:firstLine="0"/>
        <w:jc w:val="left"/>
        <w:rPr>
          <w:sz w:val="17"/>
        </w:rPr>
      </w:pPr>
      <w:r>
        <w:rPr>
          <w:color w:val="414042"/>
          <w:sz w:val="17"/>
        </w:rPr>
        <w:t>Tabla 12. Instituciones mexicanas con mayor </w:t>
      </w:r>
      <w:r>
        <w:rPr>
          <w:rFonts w:ascii="Palatino Linotype" w:hAnsi="Palatino Linotype"/>
          <w:i/>
          <w:color w:val="414042"/>
          <w:sz w:val="17"/>
        </w:rPr>
        <w:t>Producción en Colaboración </w:t>
      </w:r>
      <w:r>
        <w:rPr>
          <w:color w:val="414042"/>
          <w:sz w:val="17"/>
        </w:rPr>
        <w:t>con la Uaemex, 2005-2011</w:t>
      </w:r>
    </w:p>
    <w:p>
      <w:pPr>
        <w:spacing w:line="261" w:lineRule="auto" w:before="20"/>
        <w:ind w:left="546" w:right="851" w:firstLine="0"/>
        <w:jc w:val="left"/>
        <w:rPr>
          <w:sz w:val="17"/>
        </w:rPr>
      </w:pPr>
      <w:r>
        <w:rPr>
          <w:color w:val="414042"/>
          <w:spacing w:val="-5"/>
          <w:w w:val="105"/>
          <w:sz w:val="17"/>
        </w:rPr>
        <w:t>Tabla</w:t>
      </w:r>
      <w:r>
        <w:rPr>
          <w:color w:val="414042"/>
          <w:spacing w:val="-27"/>
          <w:w w:val="105"/>
          <w:sz w:val="17"/>
        </w:rPr>
        <w:t> </w:t>
      </w:r>
      <w:r>
        <w:rPr>
          <w:color w:val="414042"/>
          <w:spacing w:val="-4"/>
          <w:w w:val="105"/>
          <w:sz w:val="17"/>
        </w:rPr>
        <w:t>13.</w:t>
      </w:r>
      <w:r>
        <w:rPr>
          <w:color w:val="414042"/>
          <w:spacing w:val="-27"/>
          <w:w w:val="105"/>
          <w:sz w:val="17"/>
        </w:rPr>
        <w:t> </w:t>
      </w:r>
      <w:r>
        <w:rPr>
          <w:color w:val="414042"/>
          <w:spacing w:val="-3"/>
          <w:w w:val="105"/>
          <w:sz w:val="17"/>
        </w:rPr>
        <w:t>Instituciones</w:t>
      </w:r>
      <w:r>
        <w:rPr>
          <w:color w:val="414042"/>
          <w:spacing w:val="-27"/>
          <w:w w:val="105"/>
          <w:sz w:val="17"/>
        </w:rPr>
        <w:t> </w:t>
      </w:r>
      <w:r>
        <w:rPr>
          <w:color w:val="414042"/>
          <w:w w:val="105"/>
          <w:sz w:val="17"/>
        </w:rPr>
        <w:t>extranjeras</w:t>
      </w:r>
      <w:r>
        <w:rPr>
          <w:color w:val="414042"/>
          <w:spacing w:val="-27"/>
          <w:w w:val="105"/>
          <w:sz w:val="17"/>
        </w:rPr>
        <w:t> </w:t>
      </w:r>
      <w:r>
        <w:rPr>
          <w:color w:val="414042"/>
          <w:spacing w:val="-3"/>
          <w:w w:val="105"/>
          <w:sz w:val="17"/>
        </w:rPr>
        <w:t>con</w:t>
      </w:r>
      <w:r>
        <w:rPr>
          <w:color w:val="414042"/>
          <w:spacing w:val="-27"/>
          <w:w w:val="105"/>
          <w:sz w:val="17"/>
        </w:rPr>
        <w:t> </w:t>
      </w:r>
      <w:r>
        <w:rPr>
          <w:color w:val="414042"/>
          <w:spacing w:val="-4"/>
          <w:w w:val="105"/>
          <w:sz w:val="17"/>
        </w:rPr>
        <w:t>mayor</w:t>
      </w:r>
      <w:r>
        <w:rPr>
          <w:color w:val="414042"/>
          <w:spacing w:val="-27"/>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5"/>
          <w:w w:val="105"/>
          <w:sz w:val="17"/>
        </w:rPr>
        <w:t> </w:t>
      </w:r>
      <w:r>
        <w:rPr>
          <w:rFonts w:ascii="Palatino Linotype" w:hAnsi="Palatino Linotype"/>
          <w:i/>
          <w:color w:val="414042"/>
          <w:w w:val="105"/>
          <w:sz w:val="17"/>
        </w:rPr>
        <w:t>en</w:t>
      </w:r>
      <w:r>
        <w:rPr>
          <w:rFonts w:ascii="Palatino Linotype" w:hAnsi="Palatino Linotype"/>
          <w:i/>
          <w:color w:val="414042"/>
          <w:spacing w:val="-25"/>
          <w:w w:val="105"/>
          <w:sz w:val="17"/>
        </w:rPr>
        <w:t> </w:t>
      </w:r>
      <w:r>
        <w:rPr>
          <w:rFonts w:ascii="Palatino Linotype" w:hAnsi="Palatino Linotype"/>
          <w:i/>
          <w:color w:val="414042"/>
          <w:spacing w:val="-3"/>
          <w:w w:val="105"/>
          <w:sz w:val="17"/>
        </w:rPr>
        <w:t>Colaboración</w:t>
      </w:r>
      <w:r>
        <w:rPr>
          <w:rFonts w:ascii="Palatino Linotype" w:hAnsi="Palatino Linotype"/>
          <w:i/>
          <w:color w:val="414042"/>
          <w:spacing w:val="-25"/>
          <w:w w:val="105"/>
          <w:sz w:val="17"/>
        </w:rPr>
        <w:t> </w:t>
      </w:r>
      <w:r>
        <w:rPr>
          <w:color w:val="414042"/>
          <w:spacing w:val="-3"/>
          <w:w w:val="105"/>
          <w:sz w:val="17"/>
        </w:rPr>
        <w:t>con</w:t>
      </w:r>
      <w:r>
        <w:rPr>
          <w:color w:val="414042"/>
          <w:spacing w:val="-27"/>
          <w:w w:val="105"/>
          <w:sz w:val="17"/>
        </w:rPr>
        <w:t> </w:t>
      </w:r>
      <w:r>
        <w:rPr>
          <w:color w:val="414042"/>
          <w:spacing w:val="-3"/>
          <w:w w:val="105"/>
          <w:sz w:val="17"/>
        </w:rPr>
        <w:t>investigadores</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color w:val="414042"/>
          <w:spacing w:val="-4"/>
          <w:w w:val="105"/>
          <w:sz w:val="17"/>
        </w:rPr>
        <w:t>Uaemex,</w:t>
      </w:r>
      <w:r>
        <w:rPr>
          <w:color w:val="414042"/>
          <w:spacing w:val="-27"/>
          <w:w w:val="105"/>
          <w:sz w:val="17"/>
        </w:rPr>
        <w:t> </w:t>
      </w:r>
      <w:r>
        <w:rPr>
          <w:color w:val="414042"/>
          <w:spacing w:val="-4"/>
          <w:w w:val="105"/>
          <w:sz w:val="17"/>
        </w:rPr>
        <w:t>2005-2011 </w:t>
      </w:r>
      <w:r>
        <w:rPr>
          <w:color w:val="414042"/>
          <w:spacing w:val="-5"/>
          <w:w w:val="105"/>
          <w:sz w:val="17"/>
        </w:rPr>
        <w:t>Tabla</w:t>
      </w:r>
      <w:r>
        <w:rPr>
          <w:color w:val="414042"/>
          <w:spacing w:val="-31"/>
          <w:w w:val="105"/>
          <w:sz w:val="17"/>
        </w:rPr>
        <w:t> </w:t>
      </w:r>
      <w:r>
        <w:rPr>
          <w:color w:val="414042"/>
          <w:w w:val="105"/>
          <w:sz w:val="17"/>
        </w:rPr>
        <w:t>14</w:t>
      </w:r>
      <w:r>
        <w:rPr>
          <w:color w:val="414042"/>
          <w:spacing w:val="-31"/>
          <w:w w:val="105"/>
          <w:sz w:val="17"/>
        </w:rPr>
        <w:t> </w:t>
      </w:r>
      <w:r>
        <w:rPr>
          <w:color w:val="414042"/>
          <w:spacing w:val="-7"/>
          <w:w w:val="105"/>
          <w:sz w:val="17"/>
        </w:rPr>
        <w:t>(a).</w:t>
      </w:r>
      <w:r>
        <w:rPr>
          <w:color w:val="414042"/>
          <w:spacing w:val="-31"/>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9"/>
          <w:w w:val="105"/>
          <w:sz w:val="17"/>
        </w:rPr>
        <w:t> </w:t>
      </w:r>
      <w:r>
        <w:rPr>
          <w:color w:val="414042"/>
          <w:w w:val="105"/>
          <w:sz w:val="17"/>
        </w:rPr>
        <w:t>de</w:t>
      </w:r>
      <w:r>
        <w:rPr>
          <w:color w:val="414042"/>
          <w:spacing w:val="-31"/>
          <w:w w:val="105"/>
          <w:sz w:val="17"/>
        </w:rPr>
        <w:t> </w:t>
      </w:r>
      <w:r>
        <w:rPr>
          <w:color w:val="414042"/>
          <w:w w:val="105"/>
          <w:sz w:val="17"/>
        </w:rPr>
        <w:t>la</w:t>
      </w:r>
      <w:r>
        <w:rPr>
          <w:color w:val="414042"/>
          <w:spacing w:val="-31"/>
          <w:w w:val="105"/>
          <w:sz w:val="17"/>
        </w:rPr>
        <w:t> </w:t>
      </w:r>
      <w:r>
        <w:rPr>
          <w:color w:val="414042"/>
          <w:spacing w:val="-3"/>
          <w:w w:val="105"/>
          <w:sz w:val="17"/>
        </w:rPr>
        <w:t>Uaemex</w:t>
      </w:r>
      <w:r>
        <w:rPr>
          <w:color w:val="414042"/>
          <w:spacing w:val="-31"/>
          <w:w w:val="105"/>
          <w:sz w:val="17"/>
        </w:rPr>
        <w:t> </w:t>
      </w:r>
      <w:r>
        <w:rPr>
          <w:color w:val="414042"/>
          <w:w w:val="105"/>
          <w:sz w:val="17"/>
        </w:rPr>
        <w:t>en</w:t>
      </w:r>
      <w:r>
        <w:rPr>
          <w:color w:val="414042"/>
          <w:spacing w:val="-31"/>
          <w:w w:val="105"/>
          <w:sz w:val="17"/>
        </w:rPr>
        <w:t> </w:t>
      </w:r>
      <w:r>
        <w:rPr>
          <w:color w:val="414042"/>
          <w:w w:val="105"/>
          <w:sz w:val="17"/>
        </w:rPr>
        <w:t>revistas</w:t>
      </w:r>
      <w:r>
        <w:rPr>
          <w:color w:val="414042"/>
          <w:spacing w:val="-31"/>
          <w:w w:val="105"/>
          <w:sz w:val="17"/>
        </w:rPr>
        <w:t> </w:t>
      </w:r>
      <w:r>
        <w:rPr>
          <w:color w:val="414042"/>
          <w:spacing w:val="-3"/>
          <w:w w:val="105"/>
          <w:sz w:val="17"/>
        </w:rPr>
        <w:t>nacionales</w:t>
      </w:r>
      <w:r>
        <w:rPr>
          <w:color w:val="414042"/>
          <w:spacing w:val="-31"/>
          <w:w w:val="105"/>
          <w:sz w:val="17"/>
        </w:rPr>
        <w:t> </w:t>
      </w:r>
      <w:r>
        <w:rPr>
          <w:color w:val="414042"/>
          <w:w w:val="105"/>
          <w:sz w:val="17"/>
        </w:rPr>
        <w:t>de</w:t>
      </w:r>
      <w:r>
        <w:rPr>
          <w:color w:val="414042"/>
          <w:spacing w:val="-31"/>
          <w:w w:val="105"/>
          <w:sz w:val="17"/>
        </w:rPr>
        <w:t> </w:t>
      </w:r>
      <w:r>
        <w:rPr>
          <w:color w:val="414042"/>
          <w:spacing w:val="-3"/>
          <w:w w:val="105"/>
          <w:sz w:val="17"/>
        </w:rPr>
        <w:t>ciencias</w:t>
      </w:r>
      <w:r>
        <w:rPr>
          <w:color w:val="414042"/>
          <w:spacing w:val="-31"/>
          <w:w w:val="105"/>
          <w:sz w:val="17"/>
        </w:rPr>
        <w:t> </w:t>
      </w:r>
      <w:r>
        <w:rPr>
          <w:color w:val="414042"/>
          <w:w w:val="105"/>
          <w:sz w:val="17"/>
        </w:rPr>
        <w:t>sociales,</w:t>
      </w:r>
      <w:r>
        <w:rPr>
          <w:color w:val="414042"/>
          <w:spacing w:val="-31"/>
          <w:w w:val="105"/>
          <w:sz w:val="17"/>
        </w:rPr>
        <w:t> </w:t>
      </w:r>
      <w:r>
        <w:rPr>
          <w:color w:val="414042"/>
          <w:spacing w:val="-4"/>
          <w:w w:val="105"/>
          <w:sz w:val="17"/>
        </w:rPr>
        <w:t>2005-2011</w:t>
      </w:r>
    </w:p>
    <w:p>
      <w:pPr>
        <w:spacing w:line="261" w:lineRule="auto" w:before="0"/>
        <w:ind w:left="546" w:right="2577" w:firstLine="0"/>
        <w:jc w:val="left"/>
        <w:rPr>
          <w:sz w:val="17"/>
        </w:rPr>
      </w:pPr>
      <w:r>
        <w:rPr>
          <w:color w:val="414042"/>
          <w:spacing w:val="-5"/>
          <w:w w:val="105"/>
          <w:sz w:val="17"/>
        </w:rPr>
        <w:t>Tabla</w:t>
      </w:r>
      <w:r>
        <w:rPr>
          <w:color w:val="414042"/>
          <w:spacing w:val="-25"/>
          <w:w w:val="105"/>
          <w:sz w:val="17"/>
        </w:rPr>
        <w:t> </w:t>
      </w:r>
      <w:r>
        <w:rPr>
          <w:color w:val="414042"/>
          <w:w w:val="105"/>
          <w:sz w:val="17"/>
        </w:rPr>
        <w:t>14</w:t>
      </w:r>
      <w:r>
        <w:rPr>
          <w:color w:val="414042"/>
          <w:spacing w:val="-25"/>
          <w:w w:val="105"/>
          <w:sz w:val="17"/>
        </w:rPr>
        <w:t> </w:t>
      </w:r>
      <w:r>
        <w:rPr>
          <w:color w:val="414042"/>
          <w:spacing w:val="-5"/>
          <w:w w:val="105"/>
          <w:sz w:val="17"/>
        </w:rPr>
        <w:t>(b).</w:t>
      </w:r>
      <w:r>
        <w:rPr>
          <w:color w:val="414042"/>
          <w:spacing w:val="-25"/>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3"/>
          <w:w w:val="105"/>
          <w:sz w:val="17"/>
        </w:rPr>
        <w:t> </w:t>
      </w:r>
      <w:r>
        <w:rPr>
          <w:color w:val="414042"/>
          <w:w w:val="105"/>
          <w:sz w:val="17"/>
        </w:rPr>
        <w:t>de</w:t>
      </w:r>
      <w:r>
        <w:rPr>
          <w:color w:val="414042"/>
          <w:spacing w:val="-25"/>
          <w:w w:val="105"/>
          <w:sz w:val="17"/>
        </w:rPr>
        <w:t> </w:t>
      </w:r>
      <w:r>
        <w:rPr>
          <w:color w:val="414042"/>
          <w:w w:val="105"/>
          <w:sz w:val="17"/>
        </w:rPr>
        <w:t>la</w:t>
      </w:r>
      <w:r>
        <w:rPr>
          <w:color w:val="414042"/>
          <w:spacing w:val="-25"/>
          <w:w w:val="105"/>
          <w:sz w:val="17"/>
        </w:rPr>
        <w:t> </w:t>
      </w:r>
      <w:r>
        <w:rPr>
          <w:color w:val="414042"/>
          <w:spacing w:val="-3"/>
          <w:w w:val="105"/>
          <w:sz w:val="17"/>
        </w:rPr>
        <w:t>Uaemex</w:t>
      </w:r>
      <w:r>
        <w:rPr>
          <w:color w:val="414042"/>
          <w:spacing w:val="-25"/>
          <w:w w:val="105"/>
          <w:sz w:val="17"/>
        </w:rPr>
        <w:t> </w:t>
      </w:r>
      <w:r>
        <w:rPr>
          <w:color w:val="414042"/>
          <w:w w:val="105"/>
          <w:sz w:val="17"/>
        </w:rPr>
        <w:t>en</w:t>
      </w:r>
      <w:r>
        <w:rPr>
          <w:color w:val="414042"/>
          <w:spacing w:val="-25"/>
          <w:w w:val="105"/>
          <w:sz w:val="17"/>
        </w:rPr>
        <w:t> </w:t>
      </w:r>
      <w:r>
        <w:rPr>
          <w:color w:val="414042"/>
          <w:w w:val="105"/>
          <w:sz w:val="17"/>
        </w:rPr>
        <w:t>revistas</w:t>
      </w:r>
      <w:r>
        <w:rPr>
          <w:color w:val="414042"/>
          <w:spacing w:val="-25"/>
          <w:w w:val="105"/>
          <w:sz w:val="17"/>
        </w:rPr>
        <w:t> </w:t>
      </w:r>
      <w:r>
        <w:rPr>
          <w:color w:val="414042"/>
          <w:spacing w:val="-3"/>
          <w:w w:val="105"/>
          <w:sz w:val="17"/>
        </w:rPr>
        <w:t>nacionales</w:t>
      </w:r>
      <w:r>
        <w:rPr>
          <w:color w:val="414042"/>
          <w:spacing w:val="-25"/>
          <w:w w:val="105"/>
          <w:sz w:val="17"/>
        </w:rPr>
        <w:t> </w:t>
      </w:r>
      <w:r>
        <w:rPr>
          <w:color w:val="414042"/>
          <w:w w:val="105"/>
          <w:sz w:val="17"/>
        </w:rPr>
        <w:t>de</w:t>
      </w:r>
      <w:r>
        <w:rPr>
          <w:color w:val="414042"/>
          <w:spacing w:val="-25"/>
          <w:w w:val="105"/>
          <w:sz w:val="17"/>
        </w:rPr>
        <w:t> </w:t>
      </w:r>
      <w:r>
        <w:rPr>
          <w:color w:val="414042"/>
          <w:w w:val="105"/>
          <w:sz w:val="17"/>
        </w:rPr>
        <w:t>artes</w:t>
      </w:r>
      <w:r>
        <w:rPr>
          <w:color w:val="414042"/>
          <w:spacing w:val="-25"/>
          <w:w w:val="105"/>
          <w:sz w:val="17"/>
        </w:rPr>
        <w:t> </w:t>
      </w:r>
      <w:r>
        <w:rPr>
          <w:color w:val="414042"/>
          <w:w w:val="105"/>
          <w:sz w:val="17"/>
        </w:rPr>
        <w:t>y</w:t>
      </w:r>
      <w:r>
        <w:rPr>
          <w:color w:val="414042"/>
          <w:spacing w:val="-25"/>
          <w:w w:val="105"/>
          <w:sz w:val="17"/>
        </w:rPr>
        <w:t> </w:t>
      </w:r>
      <w:r>
        <w:rPr>
          <w:color w:val="414042"/>
          <w:spacing w:val="-2"/>
          <w:w w:val="105"/>
          <w:sz w:val="17"/>
        </w:rPr>
        <w:t>humanidades,</w:t>
      </w:r>
      <w:r>
        <w:rPr>
          <w:color w:val="414042"/>
          <w:spacing w:val="-25"/>
          <w:w w:val="105"/>
          <w:sz w:val="17"/>
        </w:rPr>
        <w:t> </w:t>
      </w:r>
      <w:r>
        <w:rPr>
          <w:color w:val="414042"/>
          <w:spacing w:val="-4"/>
          <w:w w:val="105"/>
          <w:sz w:val="17"/>
        </w:rPr>
        <w:t>2005-2011 </w:t>
      </w:r>
      <w:r>
        <w:rPr>
          <w:color w:val="414042"/>
          <w:spacing w:val="-5"/>
          <w:w w:val="105"/>
          <w:sz w:val="17"/>
        </w:rPr>
        <w:t>Tabla</w:t>
      </w:r>
      <w:r>
        <w:rPr>
          <w:color w:val="414042"/>
          <w:spacing w:val="-30"/>
          <w:w w:val="105"/>
          <w:sz w:val="17"/>
        </w:rPr>
        <w:t> </w:t>
      </w:r>
      <w:r>
        <w:rPr>
          <w:color w:val="414042"/>
          <w:w w:val="105"/>
          <w:sz w:val="17"/>
        </w:rPr>
        <w:t>14</w:t>
      </w:r>
      <w:r>
        <w:rPr>
          <w:color w:val="414042"/>
          <w:spacing w:val="-30"/>
          <w:w w:val="105"/>
          <w:sz w:val="17"/>
        </w:rPr>
        <w:t> </w:t>
      </w:r>
      <w:r>
        <w:rPr>
          <w:color w:val="414042"/>
          <w:spacing w:val="-8"/>
          <w:w w:val="105"/>
          <w:sz w:val="17"/>
        </w:rPr>
        <w:t>(c).</w:t>
      </w:r>
      <w:r>
        <w:rPr>
          <w:color w:val="414042"/>
          <w:spacing w:val="-30"/>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8"/>
          <w:w w:val="105"/>
          <w:sz w:val="17"/>
        </w:rPr>
        <w:t> </w:t>
      </w:r>
      <w:r>
        <w:rPr>
          <w:color w:val="414042"/>
          <w:w w:val="105"/>
          <w:sz w:val="17"/>
        </w:rPr>
        <w:t>de</w:t>
      </w:r>
      <w:r>
        <w:rPr>
          <w:color w:val="414042"/>
          <w:spacing w:val="-30"/>
          <w:w w:val="105"/>
          <w:sz w:val="17"/>
        </w:rPr>
        <w:t> </w:t>
      </w:r>
      <w:r>
        <w:rPr>
          <w:color w:val="414042"/>
          <w:w w:val="105"/>
          <w:sz w:val="17"/>
        </w:rPr>
        <w:t>la</w:t>
      </w:r>
      <w:r>
        <w:rPr>
          <w:color w:val="414042"/>
          <w:spacing w:val="-30"/>
          <w:w w:val="105"/>
          <w:sz w:val="17"/>
        </w:rPr>
        <w:t> </w:t>
      </w:r>
      <w:r>
        <w:rPr>
          <w:color w:val="414042"/>
          <w:spacing w:val="-3"/>
          <w:w w:val="105"/>
          <w:sz w:val="17"/>
        </w:rPr>
        <w:t>Uaemex</w:t>
      </w:r>
      <w:r>
        <w:rPr>
          <w:color w:val="414042"/>
          <w:spacing w:val="-30"/>
          <w:w w:val="105"/>
          <w:sz w:val="17"/>
        </w:rPr>
        <w:t> </w:t>
      </w:r>
      <w:r>
        <w:rPr>
          <w:color w:val="414042"/>
          <w:w w:val="105"/>
          <w:sz w:val="17"/>
        </w:rPr>
        <w:t>en</w:t>
      </w:r>
      <w:r>
        <w:rPr>
          <w:color w:val="414042"/>
          <w:spacing w:val="-30"/>
          <w:w w:val="105"/>
          <w:sz w:val="17"/>
        </w:rPr>
        <w:t> </w:t>
      </w:r>
      <w:r>
        <w:rPr>
          <w:color w:val="414042"/>
          <w:w w:val="105"/>
          <w:sz w:val="17"/>
        </w:rPr>
        <w:t>revistas</w:t>
      </w:r>
      <w:r>
        <w:rPr>
          <w:color w:val="414042"/>
          <w:spacing w:val="-30"/>
          <w:w w:val="105"/>
          <w:sz w:val="17"/>
        </w:rPr>
        <w:t> </w:t>
      </w:r>
      <w:r>
        <w:rPr>
          <w:color w:val="414042"/>
          <w:spacing w:val="-3"/>
          <w:w w:val="105"/>
          <w:sz w:val="17"/>
        </w:rPr>
        <w:t>nacionales</w:t>
      </w:r>
      <w:r>
        <w:rPr>
          <w:color w:val="414042"/>
          <w:spacing w:val="-30"/>
          <w:w w:val="105"/>
          <w:sz w:val="17"/>
        </w:rPr>
        <w:t> </w:t>
      </w:r>
      <w:r>
        <w:rPr>
          <w:color w:val="414042"/>
          <w:w w:val="105"/>
          <w:sz w:val="17"/>
        </w:rPr>
        <w:t>de</w:t>
      </w:r>
      <w:r>
        <w:rPr>
          <w:color w:val="414042"/>
          <w:spacing w:val="-30"/>
          <w:w w:val="105"/>
          <w:sz w:val="17"/>
        </w:rPr>
        <w:t> </w:t>
      </w:r>
      <w:r>
        <w:rPr>
          <w:color w:val="414042"/>
          <w:spacing w:val="-3"/>
          <w:w w:val="105"/>
          <w:sz w:val="17"/>
        </w:rPr>
        <w:t>ciencias,</w:t>
      </w:r>
      <w:r>
        <w:rPr>
          <w:color w:val="414042"/>
          <w:spacing w:val="-30"/>
          <w:w w:val="105"/>
          <w:sz w:val="17"/>
        </w:rPr>
        <w:t> </w:t>
      </w:r>
      <w:r>
        <w:rPr>
          <w:color w:val="414042"/>
          <w:spacing w:val="-4"/>
          <w:w w:val="105"/>
          <w:sz w:val="17"/>
        </w:rPr>
        <w:t>2005-2011</w:t>
      </w:r>
    </w:p>
    <w:p>
      <w:pPr>
        <w:spacing w:line="261" w:lineRule="auto" w:before="0"/>
        <w:ind w:left="546" w:right="2577" w:firstLine="0"/>
        <w:jc w:val="left"/>
        <w:rPr>
          <w:sz w:val="17"/>
        </w:rPr>
      </w:pPr>
      <w:r>
        <w:rPr>
          <w:color w:val="414042"/>
          <w:spacing w:val="-5"/>
          <w:sz w:val="17"/>
        </w:rPr>
        <w:t>Tabla </w:t>
      </w:r>
      <w:r>
        <w:rPr>
          <w:color w:val="414042"/>
          <w:sz w:val="17"/>
        </w:rPr>
        <w:t>14 </w:t>
      </w:r>
      <w:r>
        <w:rPr>
          <w:color w:val="414042"/>
          <w:spacing w:val="-7"/>
          <w:sz w:val="17"/>
        </w:rPr>
        <w:t>(d). </w:t>
      </w:r>
      <w:r>
        <w:rPr>
          <w:rFonts w:ascii="Palatino Linotype" w:hAnsi="Palatino Linotype"/>
          <w:i/>
          <w:color w:val="414042"/>
          <w:spacing w:val="-3"/>
          <w:sz w:val="17"/>
        </w:rPr>
        <w:t>Producción </w:t>
      </w:r>
      <w:r>
        <w:rPr>
          <w:color w:val="414042"/>
          <w:sz w:val="17"/>
        </w:rPr>
        <w:t>de la </w:t>
      </w:r>
      <w:r>
        <w:rPr>
          <w:color w:val="414042"/>
          <w:spacing w:val="-3"/>
          <w:sz w:val="17"/>
        </w:rPr>
        <w:t>Uaemex </w:t>
      </w:r>
      <w:r>
        <w:rPr>
          <w:color w:val="414042"/>
          <w:sz w:val="17"/>
        </w:rPr>
        <w:t>en revistas </w:t>
      </w:r>
      <w:r>
        <w:rPr>
          <w:color w:val="414042"/>
          <w:spacing w:val="-3"/>
          <w:sz w:val="17"/>
        </w:rPr>
        <w:t>nacionales </w:t>
      </w:r>
      <w:r>
        <w:rPr>
          <w:color w:val="414042"/>
          <w:sz w:val="17"/>
        </w:rPr>
        <w:t>multidisciplinarias, </w:t>
      </w:r>
      <w:r>
        <w:rPr>
          <w:color w:val="414042"/>
          <w:spacing w:val="-4"/>
          <w:sz w:val="17"/>
        </w:rPr>
        <w:t>2005-2011 </w:t>
      </w:r>
      <w:r>
        <w:rPr>
          <w:color w:val="414042"/>
          <w:spacing w:val="-5"/>
          <w:sz w:val="17"/>
        </w:rPr>
        <w:t>Tabla </w:t>
      </w:r>
      <w:r>
        <w:rPr>
          <w:color w:val="414042"/>
          <w:spacing w:val="-4"/>
          <w:sz w:val="17"/>
        </w:rPr>
        <w:t>15 </w:t>
      </w:r>
      <w:r>
        <w:rPr>
          <w:color w:val="414042"/>
          <w:spacing w:val="-7"/>
          <w:sz w:val="17"/>
        </w:rPr>
        <w:t>(a). </w:t>
      </w:r>
      <w:r>
        <w:rPr>
          <w:rFonts w:ascii="Palatino Linotype" w:hAnsi="Palatino Linotype"/>
          <w:i/>
          <w:color w:val="414042"/>
          <w:spacing w:val="-3"/>
          <w:sz w:val="17"/>
        </w:rPr>
        <w:t>Producción </w:t>
      </w:r>
      <w:r>
        <w:rPr>
          <w:color w:val="414042"/>
          <w:sz w:val="17"/>
        </w:rPr>
        <w:t>de la </w:t>
      </w:r>
      <w:r>
        <w:rPr>
          <w:color w:val="414042"/>
          <w:spacing w:val="-3"/>
          <w:sz w:val="17"/>
        </w:rPr>
        <w:t>Uaemex </w:t>
      </w:r>
      <w:r>
        <w:rPr>
          <w:color w:val="414042"/>
          <w:sz w:val="17"/>
        </w:rPr>
        <w:t>en revistas extranjeras de </w:t>
      </w:r>
      <w:r>
        <w:rPr>
          <w:color w:val="414042"/>
          <w:spacing w:val="-3"/>
          <w:sz w:val="17"/>
        </w:rPr>
        <w:t>ciencias </w:t>
      </w:r>
      <w:r>
        <w:rPr>
          <w:color w:val="414042"/>
          <w:sz w:val="17"/>
        </w:rPr>
        <w:t>sociales, </w:t>
      </w:r>
      <w:r>
        <w:rPr>
          <w:color w:val="414042"/>
          <w:spacing w:val="-4"/>
          <w:sz w:val="17"/>
        </w:rPr>
        <w:t>2005-2011 </w:t>
      </w:r>
      <w:r>
        <w:rPr>
          <w:color w:val="414042"/>
          <w:spacing w:val="-5"/>
          <w:sz w:val="17"/>
        </w:rPr>
        <w:t>Tabla</w:t>
      </w:r>
      <w:r>
        <w:rPr>
          <w:color w:val="414042"/>
          <w:spacing w:val="-6"/>
          <w:sz w:val="17"/>
        </w:rPr>
        <w:t> </w:t>
      </w:r>
      <w:r>
        <w:rPr>
          <w:color w:val="414042"/>
          <w:spacing w:val="-4"/>
          <w:sz w:val="17"/>
        </w:rPr>
        <w:t>15</w:t>
      </w:r>
      <w:r>
        <w:rPr>
          <w:color w:val="414042"/>
          <w:spacing w:val="-6"/>
          <w:sz w:val="17"/>
        </w:rPr>
        <w:t> </w:t>
      </w:r>
      <w:r>
        <w:rPr>
          <w:color w:val="414042"/>
          <w:spacing w:val="-5"/>
          <w:sz w:val="17"/>
        </w:rPr>
        <w:t>(b).</w:t>
      </w:r>
      <w:r>
        <w:rPr>
          <w:color w:val="414042"/>
          <w:spacing w:val="-6"/>
          <w:sz w:val="17"/>
        </w:rPr>
        <w:t> </w:t>
      </w:r>
      <w:r>
        <w:rPr>
          <w:rFonts w:ascii="Palatino Linotype" w:hAnsi="Palatino Linotype"/>
          <w:i/>
          <w:color w:val="414042"/>
          <w:spacing w:val="-3"/>
          <w:sz w:val="17"/>
        </w:rPr>
        <w:t>Producción</w:t>
      </w:r>
      <w:r>
        <w:rPr>
          <w:rFonts w:ascii="Palatino Linotype" w:hAnsi="Palatino Linotype"/>
          <w:i/>
          <w:color w:val="414042"/>
          <w:spacing w:val="-4"/>
          <w:sz w:val="17"/>
        </w:rPr>
        <w:t> </w:t>
      </w:r>
      <w:r>
        <w:rPr>
          <w:color w:val="414042"/>
          <w:sz w:val="17"/>
        </w:rPr>
        <w:t>de</w:t>
      </w:r>
      <w:r>
        <w:rPr>
          <w:color w:val="414042"/>
          <w:spacing w:val="-6"/>
          <w:sz w:val="17"/>
        </w:rPr>
        <w:t> </w:t>
      </w:r>
      <w:r>
        <w:rPr>
          <w:color w:val="414042"/>
          <w:sz w:val="17"/>
        </w:rPr>
        <w:t>la</w:t>
      </w:r>
      <w:r>
        <w:rPr>
          <w:color w:val="414042"/>
          <w:spacing w:val="-6"/>
          <w:sz w:val="17"/>
        </w:rPr>
        <w:t> </w:t>
      </w:r>
      <w:r>
        <w:rPr>
          <w:color w:val="414042"/>
          <w:spacing w:val="-3"/>
          <w:sz w:val="17"/>
        </w:rPr>
        <w:t>Uaemex</w:t>
      </w:r>
      <w:r>
        <w:rPr>
          <w:color w:val="414042"/>
          <w:spacing w:val="-6"/>
          <w:sz w:val="17"/>
        </w:rPr>
        <w:t> </w:t>
      </w:r>
      <w:r>
        <w:rPr>
          <w:color w:val="414042"/>
          <w:sz w:val="17"/>
        </w:rPr>
        <w:t>en</w:t>
      </w:r>
      <w:r>
        <w:rPr>
          <w:color w:val="414042"/>
          <w:spacing w:val="-6"/>
          <w:sz w:val="17"/>
        </w:rPr>
        <w:t> </w:t>
      </w:r>
      <w:r>
        <w:rPr>
          <w:color w:val="414042"/>
          <w:sz w:val="17"/>
        </w:rPr>
        <w:t>revistas</w:t>
      </w:r>
      <w:r>
        <w:rPr>
          <w:color w:val="414042"/>
          <w:spacing w:val="-6"/>
          <w:sz w:val="17"/>
        </w:rPr>
        <w:t> </w:t>
      </w:r>
      <w:r>
        <w:rPr>
          <w:color w:val="414042"/>
          <w:sz w:val="17"/>
        </w:rPr>
        <w:t>extranjeras</w:t>
      </w:r>
      <w:r>
        <w:rPr>
          <w:color w:val="414042"/>
          <w:spacing w:val="-6"/>
          <w:sz w:val="17"/>
        </w:rPr>
        <w:t> </w:t>
      </w:r>
      <w:r>
        <w:rPr>
          <w:color w:val="414042"/>
          <w:sz w:val="17"/>
        </w:rPr>
        <w:t>de</w:t>
      </w:r>
      <w:r>
        <w:rPr>
          <w:color w:val="414042"/>
          <w:spacing w:val="-6"/>
          <w:sz w:val="17"/>
        </w:rPr>
        <w:t> </w:t>
      </w:r>
      <w:r>
        <w:rPr>
          <w:color w:val="414042"/>
          <w:sz w:val="17"/>
        </w:rPr>
        <w:t>artes</w:t>
      </w:r>
      <w:r>
        <w:rPr>
          <w:color w:val="414042"/>
          <w:spacing w:val="-6"/>
          <w:sz w:val="17"/>
        </w:rPr>
        <w:t> </w:t>
      </w:r>
      <w:r>
        <w:rPr>
          <w:color w:val="414042"/>
          <w:sz w:val="17"/>
        </w:rPr>
        <w:t>y</w:t>
      </w:r>
      <w:r>
        <w:rPr>
          <w:color w:val="414042"/>
          <w:spacing w:val="-6"/>
          <w:sz w:val="17"/>
        </w:rPr>
        <w:t> </w:t>
      </w:r>
      <w:r>
        <w:rPr>
          <w:color w:val="414042"/>
          <w:spacing w:val="-2"/>
          <w:sz w:val="17"/>
        </w:rPr>
        <w:t>humanidades,</w:t>
      </w:r>
      <w:r>
        <w:rPr>
          <w:color w:val="414042"/>
          <w:spacing w:val="-6"/>
          <w:sz w:val="17"/>
        </w:rPr>
        <w:t> </w:t>
      </w:r>
      <w:r>
        <w:rPr>
          <w:color w:val="414042"/>
          <w:spacing w:val="-4"/>
          <w:sz w:val="17"/>
        </w:rPr>
        <w:t>2005-2011 </w:t>
      </w:r>
      <w:r>
        <w:rPr>
          <w:color w:val="414042"/>
          <w:spacing w:val="-5"/>
          <w:sz w:val="17"/>
        </w:rPr>
        <w:t>Tabla</w:t>
      </w:r>
      <w:r>
        <w:rPr>
          <w:color w:val="414042"/>
          <w:spacing w:val="-9"/>
          <w:sz w:val="17"/>
        </w:rPr>
        <w:t> </w:t>
      </w:r>
      <w:r>
        <w:rPr>
          <w:color w:val="414042"/>
          <w:spacing w:val="-4"/>
          <w:sz w:val="17"/>
        </w:rPr>
        <w:t>15</w:t>
      </w:r>
      <w:r>
        <w:rPr>
          <w:color w:val="414042"/>
          <w:spacing w:val="-9"/>
          <w:sz w:val="17"/>
        </w:rPr>
        <w:t> </w:t>
      </w:r>
      <w:r>
        <w:rPr>
          <w:color w:val="414042"/>
          <w:spacing w:val="-8"/>
          <w:sz w:val="17"/>
        </w:rPr>
        <w:t>(c).</w:t>
      </w:r>
      <w:r>
        <w:rPr>
          <w:color w:val="414042"/>
          <w:spacing w:val="-9"/>
          <w:sz w:val="17"/>
        </w:rPr>
        <w:t> </w:t>
      </w:r>
      <w:r>
        <w:rPr>
          <w:rFonts w:ascii="Palatino Linotype" w:hAnsi="Palatino Linotype"/>
          <w:i/>
          <w:color w:val="414042"/>
          <w:spacing w:val="-3"/>
          <w:sz w:val="17"/>
        </w:rPr>
        <w:t>Producción</w:t>
      </w:r>
      <w:r>
        <w:rPr>
          <w:rFonts w:ascii="Palatino Linotype" w:hAnsi="Palatino Linotype"/>
          <w:i/>
          <w:color w:val="414042"/>
          <w:spacing w:val="-7"/>
          <w:sz w:val="17"/>
        </w:rPr>
        <w:t> </w:t>
      </w:r>
      <w:r>
        <w:rPr>
          <w:color w:val="414042"/>
          <w:sz w:val="17"/>
        </w:rPr>
        <w:t>de</w:t>
      </w:r>
      <w:r>
        <w:rPr>
          <w:color w:val="414042"/>
          <w:spacing w:val="-9"/>
          <w:sz w:val="17"/>
        </w:rPr>
        <w:t> </w:t>
      </w:r>
      <w:r>
        <w:rPr>
          <w:color w:val="414042"/>
          <w:sz w:val="17"/>
        </w:rPr>
        <w:t>la</w:t>
      </w:r>
      <w:r>
        <w:rPr>
          <w:color w:val="414042"/>
          <w:spacing w:val="-9"/>
          <w:sz w:val="17"/>
        </w:rPr>
        <w:t> </w:t>
      </w:r>
      <w:r>
        <w:rPr>
          <w:color w:val="414042"/>
          <w:spacing w:val="-3"/>
          <w:sz w:val="17"/>
        </w:rPr>
        <w:t>Uaemex</w:t>
      </w:r>
      <w:r>
        <w:rPr>
          <w:color w:val="414042"/>
          <w:spacing w:val="-9"/>
          <w:sz w:val="17"/>
        </w:rPr>
        <w:t> </w:t>
      </w:r>
      <w:r>
        <w:rPr>
          <w:color w:val="414042"/>
          <w:sz w:val="17"/>
        </w:rPr>
        <w:t>en</w:t>
      </w:r>
      <w:r>
        <w:rPr>
          <w:color w:val="414042"/>
          <w:spacing w:val="-9"/>
          <w:sz w:val="17"/>
        </w:rPr>
        <w:t> </w:t>
      </w:r>
      <w:r>
        <w:rPr>
          <w:color w:val="414042"/>
          <w:sz w:val="17"/>
        </w:rPr>
        <w:t>revistas</w:t>
      </w:r>
      <w:r>
        <w:rPr>
          <w:color w:val="414042"/>
          <w:spacing w:val="-9"/>
          <w:sz w:val="17"/>
        </w:rPr>
        <w:t> </w:t>
      </w:r>
      <w:r>
        <w:rPr>
          <w:color w:val="414042"/>
          <w:sz w:val="17"/>
        </w:rPr>
        <w:t>extranjeras</w:t>
      </w:r>
      <w:r>
        <w:rPr>
          <w:color w:val="414042"/>
          <w:spacing w:val="-9"/>
          <w:sz w:val="17"/>
        </w:rPr>
        <w:t> </w:t>
      </w:r>
      <w:r>
        <w:rPr>
          <w:color w:val="414042"/>
          <w:sz w:val="17"/>
        </w:rPr>
        <w:t>de</w:t>
      </w:r>
      <w:r>
        <w:rPr>
          <w:color w:val="414042"/>
          <w:spacing w:val="-9"/>
          <w:sz w:val="17"/>
        </w:rPr>
        <w:t> </w:t>
      </w:r>
      <w:r>
        <w:rPr>
          <w:color w:val="414042"/>
          <w:spacing w:val="-3"/>
          <w:sz w:val="17"/>
        </w:rPr>
        <w:t>ciencias,</w:t>
      </w:r>
      <w:r>
        <w:rPr>
          <w:color w:val="414042"/>
          <w:spacing w:val="-9"/>
          <w:sz w:val="17"/>
        </w:rPr>
        <w:t> </w:t>
      </w:r>
      <w:r>
        <w:rPr>
          <w:color w:val="414042"/>
          <w:spacing w:val="-4"/>
          <w:sz w:val="17"/>
        </w:rPr>
        <w:t>2005-2011</w:t>
      </w:r>
    </w:p>
    <w:p>
      <w:pPr>
        <w:spacing w:before="0"/>
        <w:ind w:left="546" w:right="851" w:firstLine="0"/>
        <w:jc w:val="left"/>
        <w:rPr>
          <w:sz w:val="17"/>
        </w:rPr>
      </w:pPr>
      <w:r>
        <w:rPr>
          <w:color w:val="414042"/>
          <w:w w:val="105"/>
          <w:sz w:val="17"/>
        </w:rPr>
        <w:t>Tabla 15 (d). </w:t>
      </w:r>
      <w:r>
        <w:rPr>
          <w:rFonts w:ascii="Palatino Linotype" w:hAnsi="Palatino Linotype"/>
          <w:i/>
          <w:color w:val="414042"/>
          <w:w w:val="105"/>
          <w:sz w:val="17"/>
        </w:rPr>
        <w:t>Producción </w:t>
      </w:r>
      <w:r>
        <w:rPr>
          <w:color w:val="414042"/>
          <w:w w:val="105"/>
          <w:sz w:val="17"/>
        </w:rPr>
        <w:t>de la Uaemex en revistas extranjeras multidisciplinarias, 2005-2011</w:t>
      </w:r>
    </w:p>
    <w:p>
      <w:pPr>
        <w:spacing w:before="20"/>
        <w:ind w:left="546" w:right="851" w:firstLine="0"/>
        <w:jc w:val="left"/>
        <w:rPr>
          <w:sz w:val="17"/>
        </w:rPr>
      </w:pPr>
      <w:r>
        <w:rPr>
          <w:color w:val="414042"/>
          <w:w w:val="105"/>
          <w:sz w:val="17"/>
        </w:rPr>
        <w:t>Tabla 16. Principales bases de datos, catálogos e índices en los ámbitos mundial, regional y nacional</w:t>
      </w:r>
    </w:p>
    <w:p>
      <w:pPr>
        <w:spacing w:line="261" w:lineRule="auto" w:before="37"/>
        <w:ind w:left="546" w:right="452" w:firstLine="0"/>
        <w:jc w:val="left"/>
        <w:rPr>
          <w:sz w:val="17"/>
        </w:rPr>
      </w:pPr>
      <w:r>
        <w:rPr>
          <w:color w:val="414042"/>
          <w:spacing w:val="-5"/>
          <w:w w:val="105"/>
          <w:sz w:val="17"/>
        </w:rPr>
        <w:t>Tabla</w:t>
      </w:r>
      <w:r>
        <w:rPr>
          <w:color w:val="414042"/>
          <w:spacing w:val="-23"/>
          <w:w w:val="105"/>
          <w:sz w:val="17"/>
        </w:rPr>
        <w:t> </w:t>
      </w:r>
      <w:r>
        <w:rPr>
          <w:color w:val="414042"/>
          <w:spacing w:val="-8"/>
          <w:w w:val="105"/>
          <w:sz w:val="17"/>
        </w:rPr>
        <w:t>17.</w:t>
      </w:r>
      <w:r>
        <w:rPr>
          <w:color w:val="414042"/>
          <w:spacing w:val="-23"/>
          <w:w w:val="105"/>
          <w:sz w:val="17"/>
        </w:rPr>
        <w:t> </w:t>
      </w:r>
      <w:r>
        <w:rPr>
          <w:color w:val="414042"/>
          <w:spacing w:val="-3"/>
          <w:w w:val="105"/>
          <w:sz w:val="17"/>
        </w:rPr>
        <w:t>Distribución</w:t>
      </w:r>
      <w:r>
        <w:rPr>
          <w:color w:val="414042"/>
          <w:spacing w:val="-23"/>
          <w:w w:val="105"/>
          <w:sz w:val="17"/>
        </w:rPr>
        <w:t> </w:t>
      </w:r>
      <w:r>
        <w:rPr>
          <w:color w:val="414042"/>
          <w:w w:val="105"/>
          <w:sz w:val="17"/>
        </w:rPr>
        <w:t>de</w:t>
      </w:r>
      <w:r>
        <w:rPr>
          <w:color w:val="414042"/>
          <w:spacing w:val="-23"/>
          <w:w w:val="105"/>
          <w:sz w:val="17"/>
        </w:rPr>
        <w:t> </w:t>
      </w:r>
      <w:r>
        <w:rPr>
          <w:color w:val="414042"/>
          <w:w w:val="105"/>
          <w:sz w:val="17"/>
        </w:rPr>
        <w:t>la</w:t>
      </w:r>
      <w:r>
        <w:rPr>
          <w:color w:val="414042"/>
          <w:spacing w:val="-23"/>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1"/>
          <w:w w:val="105"/>
          <w:sz w:val="17"/>
        </w:rPr>
        <w:t> </w:t>
      </w:r>
      <w:r>
        <w:rPr>
          <w:color w:val="414042"/>
          <w:w w:val="105"/>
          <w:sz w:val="17"/>
        </w:rPr>
        <w:t>de</w:t>
      </w:r>
      <w:r>
        <w:rPr>
          <w:color w:val="414042"/>
          <w:spacing w:val="-23"/>
          <w:w w:val="105"/>
          <w:sz w:val="17"/>
        </w:rPr>
        <w:t> </w:t>
      </w:r>
      <w:r>
        <w:rPr>
          <w:color w:val="414042"/>
          <w:w w:val="105"/>
          <w:sz w:val="17"/>
        </w:rPr>
        <w:t>la</w:t>
      </w:r>
      <w:r>
        <w:rPr>
          <w:color w:val="414042"/>
          <w:spacing w:val="-23"/>
          <w:w w:val="105"/>
          <w:sz w:val="17"/>
        </w:rPr>
        <w:t> </w:t>
      </w:r>
      <w:r>
        <w:rPr>
          <w:color w:val="414042"/>
          <w:spacing w:val="-3"/>
          <w:w w:val="105"/>
          <w:sz w:val="17"/>
        </w:rPr>
        <w:t>Uaemex</w:t>
      </w:r>
      <w:r>
        <w:rPr>
          <w:color w:val="414042"/>
          <w:spacing w:val="-23"/>
          <w:w w:val="105"/>
          <w:sz w:val="17"/>
        </w:rPr>
        <w:t> </w:t>
      </w:r>
      <w:r>
        <w:rPr>
          <w:color w:val="414042"/>
          <w:w w:val="105"/>
          <w:sz w:val="17"/>
        </w:rPr>
        <w:t>en</w:t>
      </w:r>
      <w:r>
        <w:rPr>
          <w:color w:val="414042"/>
          <w:spacing w:val="-23"/>
          <w:w w:val="105"/>
          <w:sz w:val="17"/>
        </w:rPr>
        <w:t> </w:t>
      </w:r>
      <w:r>
        <w:rPr>
          <w:color w:val="414042"/>
          <w:spacing w:val="-4"/>
          <w:w w:val="105"/>
          <w:sz w:val="17"/>
        </w:rPr>
        <w:t>SciVerse-Scopus</w:t>
      </w:r>
      <w:r>
        <w:rPr>
          <w:color w:val="414042"/>
          <w:spacing w:val="-23"/>
          <w:w w:val="105"/>
          <w:sz w:val="17"/>
        </w:rPr>
        <w:t> </w:t>
      </w:r>
      <w:r>
        <w:rPr>
          <w:color w:val="414042"/>
          <w:w w:val="105"/>
          <w:sz w:val="17"/>
        </w:rPr>
        <w:t>y</w:t>
      </w:r>
      <w:r>
        <w:rPr>
          <w:color w:val="414042"/>
          <w:spacing w:val="-23"/>
          <w:w w:val="105"/>
          <w:sz w:val="17"/>
        </w:rPr>
        <w:t> </w:t>
      </w:r>
      <w:r>
        <w:rPr>
          <w:color w:val="414042"/>
          <w:w w:val="105"/>
          <w:sz w:val="17"/>
        </w:rPr>
        <w:t>en</w:t>
      </w:r>
      <w:r>
        <w:rPr>
          <w:color w:val="414042"/>
          <w:spacing w:val="-23"/>
          <w:w w:val="105"/>
          <w:sz w:val="17"/>
        </w:rPr>
        <w:t> </w:t>
      </w:r>
      <w:r>
        <w:rPr>
          <w:color w:val="414042"/>
          <w:spacing w:val="-3"/>
          <w:w w:val="105"/>
          <w:sz w:val="17"/>
        </w:rPr>
        <w:t>redalyc.org</w:t>
      </w:r>
      <w:r>
        <w:rPr>
          <w:color w:val="414042"/>
          <w:spacing w:val="-23"/>
          <w:w w:val="105"/>
          <w:sz w:val="17"/>
        </w:rPr>
        <w:t> </w:t>
      </w:r>
      <w:r>
        <w:rPr>
          <w:color w:val="414042"/>
          <w:spacing w:val="-3"/>
          <w:w w:val="105"/>
          <w:sz w:val="17"/>
        </w:rPr>
        <w:t>por</w:t>
      </w:r>
      <w:r>
        <w:rPr>
          <w:color w:val="414042"/>
          <w:spacing w:val="-23"/>
          <w:w w:val="105"/>
          <w:sz w:val="17"/>
        </w:rPr>
        <w:t> </w:t>
      </w:r>
      <w:r>
        <w:rPr>
          <w:color w:val="414042"/>
          <w:w w:val="105"/>
          <w:sz w:val="17"/>
        </w:rPr>
        <w:t>país</w:t>
      </w:r>
      <w:r>
        <w:rPr>
          <w:color w:val="414042"/>
          <w:spacing w:val="-23"/>
          <w:w w:val="105"/>
          <w:sz w:val="17"/>
        </w:rPr>
        <w:t> </w:t>
      </w:r>
      <w:r>
        <w:rPr>
          <w:color w:val="414042"/>
          <w:w w:val="105"/>
          <w:sz w:val="17"/>
        </w:rPr>
        <w:t>de</w:t>
      </w:r>
      <w:r>
        <w:rPr>
          <w:color w:val="414042"/>
          <w:spacing w:val="-23"/>
          <w:w w:val="105"/>
          <w:sz w:val="17"/>
        </w:rPr>
        <w:t> </w:t>
      </w:r>
      <w:r>
        <w:rPr>
          <w:color w:val="414042"/>
          <w:spacing w:val="-4"/>
          <w:w w:val="105"/>
          <w:sz w:val="17"/>
        </w:rPr>
        <w:t>publicación,</w:t>
      </w:r>
      <w:r>
        <w:rPr>
          <w:color w:val="414042"/>
          <w:spacing w:val="-23"/>
          <w:w w:val="105"/>
          <w:sz w:val="17"/>
        </w:rPr>
        <w:t> </w:t>
      </w:r>
      <w:r>
        <w:rPr>
          <w:color w:val="414042"/>
          <w:spacing w:val="-4"/>
          <w:w w:val="105"/>
          <w:sz w:val="17"/>
        </w:rPr>
        <w:t>2005-2011 </w:t>
      </w:r>
      <w:r>
        <w:rPr>
          <w:color w:val="414042"/>
          <w:spacing w:val="-5"/>
          <w:w w:val="105"/>
          <w:sz w:val="17"/>
        </w:rPr>
        <w:t>Tabla</w:t>
      </w:r>
      <w:r>
        <w:rPr>
          <w:color w:val="414042"/>
          <w:spacing w:val="-24"/>
          <w:w w:val="105"/>
          <w:sz w:val="17"/>
        </w:rPr>
        <w:t> </w:t>
      </w:r>
      <w:r>
        <w:rPr>
          <w:color w:val="414042"/>
          <w:spacing w:val="-4"/>
          <w:w w:val="105"/>
          <w:sz w:val="17"/>
        </w:rPr>
        <w:t>18.</w:t>
      </w:r>
      <w:r>
        <w:rPr>
          <w:color w:val="414042"/>
          <w:spacing w:val="-24"/>
          <w:w w:val="105"/>
          <w:sz w:val="17"/>
        </w:rPr>
        <w:t> </w:t>
      </w:r>
      <w:r>
        <w:rPr>
          <w:color w:val="414042"/>
          <w:spacing w:val="-3"/>
          <w:w w:val="105"/>
          <w:sz w:val="17"/>
        </w:rPr>
        <w:t>Distribución</w:t>
      </w:r>
      <w:r>
        <w:rPr>
          <w:color w:val="414042"/>
          <w:spacing w:val="-24"/>
          <w:w w:val="105"/>
          <w:sz w:val="17"/>
        </w:rPr>
        <w:t> </w:t>
      </w:r>
      <w:r>
        <w:rPr>
          <w:color w:val="414042"/>
          <w:w w:val="105"/>
          <w:sz w:val="17"/>
        </w:rPr>
        <w:t>de</w:t>
      </w:r>
      <w:r>
        <w:rPr>
          <w:color w:val="414042"/>
          <w:spacing w:val="-24"/>
          <w:w w:val="105"/>
          <w:sz w:val="17"/>
        </w:rPr>
        <w:t> </w:t>
      </w:r>
      <w:r>
        <w:rPr>
          <w:color w:val="414042"/>
          <w:w w:val="105"/>
          <w:sz w:val="17"/>
        </w:rPr>
        <w:t>la</w:t>
      </w:r>
      <w:r>
        <w:rPr>
          <w:color w:val="414042"/>
          <w:spacing w:val="-24"/>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2"/>
          <w:w w:val="105"/>
          <w:sz w:val="17"/>
        </w:rPr>
        <w:t> </w:t>
      </w:r>
      <w:r>
        <w:rPr>
          <w:color w:val="414042"/>
          <w:w w:val="105"/>
          <w:sz w:val="17"/>
        </w:rPr>
        <w:t>de</w:t>
      </w:r>
      <w:r>
        <w:rPr>
          <w:color w:val="414042"/>
          <w:spacing w:val="-24"/>
          <w:w w:val="105"/>
          <w:sz w:val="17"/>
        </w:rPr>
        <w:t> </w:t>
      </w:r>
      <w:r>
        <w:rPr>
          <w:color w:val="414042"/>
          <w:w w:val="105"/>
          <w:sz w:val="17"/>
        </w:rPr>
        <w:t>la</w:t>
      </w:r>
      <w:r>
        <w:rPr>
          <w:color w:val="414042"/>
          <w:spacing w:val="-24"/>
          <w:w w:val="105"/>
          <w:sz w:val="17"/>
        </w:rPr>
        <w:t> </w:t>
      </w:r>
      <w:r>
        <w:rPr>
          <w:color w:val="414042"/>
          <w:spacing w:val="-3"/>
          <w:w w:val="105"/>
          <w:sz w:val="17"/>
        </w:rPr>
        <w:t>Uaemex</w:t>
      </w:r>
      <w:r>
        <w:rPr>
          <w:color w:val="414042"/>
          <w:spacing w:val="-24"/>
          <w:w w:val="105"/>
          <w:sz w:val="17"/>
        </w:rPr>
        <w:t> </w:t>
      </w:r>
      <w:r>
        <w:rPr>
          <w:color w:val="414042"/>
          <w:w w:val="105"/>
          <w:sz w:val="17"/>
        </w:rPr>
        <w:t>en</w:t>
      </w:r>
      <w:r>
        <w:rPr>
          <w:color w:val="414042"/>
          <w:spacing w:val="-24"/>
          <w:w w:val="105"/>
          <w:sz w:val="17"/>
        </w:rPr>
        <w:t> </w:t>
      </w:r>
      <w:r>
        <w:rPr>
          <w:color w:val="414042"/>
          <w:spacing w:val="-4"/>
          <w:w w:val="105"/>
          <w:sz w:val="17"/>
        </w:rPr>
        <w:t>SciVerse-Scopus</w:t>
      </w:r>
      <w:r>
        <w:rPr>
          <w:color w:val="414042"/>
          <w:spacing w:val="-24"/>
          <w:w w:val="105"/>
          <w:sz w:val="17"/>
        </w:rPr>
        <w:t> </w:t>
      </w:r>
      <w:r>
        <w:rPr>
          <w:color w:val="414042"/>
          <w:w w:val="105"/>
          <w:sz w:val="17"/>
        </w:rPr>
        <w:t>y</w:t>
      </w:r>
      <w:r>
        <w:rPr>
          <w:color w:val="414042"/>
          <w:spacing w:val="-24"/>
          <w:w w:val="105"/>
          <w:sz w:val="17"/>
        </w:rPr>
        <w:t> </w:t>
      </w:r>
      <w:r>
        <w:rPr>
          <w:color w:val="414042"/>
          <w:w w:val="105"/>
          <w:sz w:val="17"/>
        </w:rPr>
        <w:t>en</w:t>
      </w:r>
      <w:r>
        <w:rPr>
          <w:color w:val="414042"/>
          <w:spacing w:val="-24"/>
          <w:w w:val="105"/>
          <w:sz w:val="17"/>
        </w:rPr>
        <w:t> </w:t>
      </w:r>
      <w:r>
        <w:rPr>
          <w:color w:val="414042"/>
          <w:spacing w:val="-3"/>
          <w:w w:val="105"/>
          <w:sz w:val="17"/>
        </w:rPr>
        <w:t>redalyc.org</w:t>
      </w:r>
      <w:r>
        <w:rPr>
          <w:color w:val="414042"/>
          <w:spacing w:val="-24"/>
          <w:w w:val="105"/>
          <w:sz w:val="17"/>
        </w:rPr>
        <w:t> </w:t>
      </w:r>
      <w:r>
        <w:rPr>
          <w:color w:val="414042"/>
          <w:spacing w:val="-3"/>
          <w:w w:val="105"/>
          <w:sz w:val="17"/>
        </w:rPr>
        <w:t>por</w:t>
      </w:r>
      <w:r>
        <w:rPr>
          <w:color w:val="414042"/>
          <w:spacing w:val="-24"/>
          <w:w w:val="105"/>
          <w:sz w:val="17"/>
        </w:rPr>
        <w:t> </w:t>
      </w:r>
      <w:r>
        <w:rPr>
          <w:color w:val="414042"/>
          <w:w w:val="105"/>
          <w:sz w:val="17"/>
        </w:rPr>
        <w:t>revista</w:t>
      </w:r>
      <w:r>
        <w:rPr>
          <w:color w:val="414042"/>
          <w:spacing w:val="-24"/>
          <w:w w:val="105"/>
          <w:sz w:val="17"/>
        </w:rPr>
        <w:t> </w:t>
      </w:r>
      <w:r>
        <w:rPr>
          <w:color w:val="414042"/>
          <w:w w:val="105"/>
          <w:sz w:val="17"/>
        </w:rPr>
        <w:t>de</w:t>
      </w:r>
      <w:r>
        <w:rPr>
          <w:color w:val="414042"/>
          <w:spacing w:val="-24"/>
          <w:w w:val="105"/>
          <w:sz w:val="17"/>
        </w:rPr>
        <w:t> </w:t>
      </w:r>
      <w:r>
        <w:rPr>
          <w:color w:val="414042"/>
          <w:spacing w:val="-4"/>
          <w:w w:val="105"/>
          <w:sz w:val="17"/>
        </w:rPr>
        <w:t>publicación,</w:t>
      </w:r>
      <w:r>
        <w:rPr>
          <w:color w:val="414042"/>
          <w:spacing w:val="-24"/>
          <w:w w:val="105"/>
          <w:sz w:val="17"/>
        </w:rPr>
        <w:t> </w:t>
      </w:r>
      <w:r>
        <w:rPr>
          <w:color w:val="414042"/>
          <w:spacing w:val="-4"/>
          <w:w w:val="105"/>
          <w:sz w:val="17"/>
        </w:rPr>
        <w:t>2005-2011 </w:t>
      </w:r>
      <w:r>
        <w:rPr>
          <w:color w:val="414042"/>
          <w:spacing w:val="-5"/>
          <w:w w:val="105"/>
          <w:sz w:val="17"/>
        </w:rPr>
        <w:t>Tabla</w:t>
      </w:r>
      <w:r>
        <w:rPr>
          <w:color w:val="414042"/>
          <w:spacing w:val="-22"/>
          <w:w w:val="105"/>
          <w:sz w:val="17"/>
        </w:rPr>
        <w:t> </w:t>
      </w:r>
      <w:r>
        <w:rPr>
          <w:color w:val="414042"/>
          <w:spacing w:val="-5"/>
          <w:w w:val="105"/>
          <w:sz w:val="17"/>
        </w:rPr>
        <w:t>19.</w:t>
      </w:r>
      <w:r>
        <w:rPr>
          <w:color w:val="414042"/>
          <w:spacing w:val="-22"/>
          <w:w w:val="105"/>
          <w:sz w:val="17"/>
        </w:rPr>
        <w:t> </w:t>
      </w:r>
      <w:r>
        <w:rPr>
          <w:color w:val="414042"/>
          <w:w w:val="105"/>
          <w:sz w:val="17"/>
        </w:rPr>
        <w:t>Revistas</w:t>
      </w:r>
      <w:r>
        <w:rPr>
          <w:color w:val="414042"/>
          <w:spacing w:val="-22"/>
          <w:w w:val="105"/>
          <w:sz w:val="17"/>
        </w:rPr>
        <w:t> </w:t>
      </w:r>
      <w:r>
        <w:rPr>
          <w:color w:val="414042"/>
          <w:w w:val="105"/>
          <w:sz w:val="17"/>
        </w:rPr>
        <w:t>editadas</w:t>
      </w:r>
      <w:r>
        <w:rPr>
          <w:color w:val="414042"/>
          <w:spacing w:val="-22"/>
          <w:w w:val="105"/>
          <w:sz w:val="17"/>
        </w:rPr>
        <w:t> </w:t>
      </w:r>
      <w:r>
        <w:rPr>
          <w:color w:val="414042"/>
          <w:spacing w:val="-3"/>
          <w:w w:val="105"/>
          <w:sz w:val="17"/>
        </w:rPr>
        <w:t>por</w:t>
      </w:r>
      <w:r>
        <w:rPr>
          <w:color w:val="414042"/>
          <w:spacing w:val="-22"/>
          <w:w w:val="105"/>
          <w:sz w:val="17"/>
        </w:rPr>
        <w:t> </w:t>
      </w:r>
      <w:r>
        <w:rPr>
          <w:color w:val="414042"/>
          <w:w w:val="105"/>
          <w:sz w:val="17"/>
        </w:rPr>
        <w:t>la</w:t>
      </w:r>
      <w:r>
        <w:rPr>
          <w:color w:val="414042"/>
          <w:spacing w:val="-22"/>
          <w:w w:val="105"/>
          <w:sz w:val="17"/>
        </w:rPr>
        <w:t> </w:t>
      </w:r>
      <w:r>
        <w:rPr>
          <w:color w:val="414042"/>
          <w:spacing w:val="-3"/>
          <w:w w:val="105"/>
          <w:sz w:val="17"/>
        </w:rPr>
        <w:t>Uaemex</w:t>
      </w:r>
      <w:r>
        <w:rPr>
          <w:color w:val="414042"/>
          <w:spacing w:val="-22"/>
          <w:w w:val="105"/>
          <w:sz w:val="17"/>
        </w:rPr>
        <w:t> </w:t>
      </w:r>
      <w:r>
        <w:rPr>
          <w:color w:val="414042"/>
          <w:w w:val="105"/>
          <w:sz w:val="17"/>
        </w:rPr>
        <w:t>según</w:t>
      </w:r>
      <w:r>
        <w:rPr>
          <w:color w:val="414042"/>
          <w:spacing w:val="-22"/>
          <w:w w:val="105"/>
          <w:sz w:val="17"/>
        </w:rPr>
        <w:t> </w:t>
      </w:r>
      <w:r>
        <w:rPr>
          <w:color w:val="414042"/>
          <w:w w:val="105"/>
          <w:sz w:val="17"/>
        </w:rPr>
        <w:t>su</w:t>
      </w:r>
      <w:r>
        <w:rPr>
          <w:color w:val="414042"/>
          <w:spacing w:val="-22"/>
          <w:w w:val="105"/>
          <w:sz w:val="17"/>
        </w:rPr>
        <w:t> </w:t>
      </w:r>
      <w:r>
        <w:rPr>
          <w:color w:val="414042"/>
          <w:spacing w:val="-4"/>
          <w:w w:val="105"/>
          <w:sz w:val="17"/>
        </w:rPr>
        <w:t>presencia</w:t>
      </w:r>
      <w:r>
        <w:rPr>
          <w:color w:val="414042"/>
          <w:spacing w:val="-22"/>
          <w:w w:val="105"/>
          <w:sz w:val="17"/>
        </w:rPr>
        <w:t> </w:t>
      </w:r>
      <w:r>
        <w:rPr>
          <w:color w:val="414042"/>
          <w:w w:val="105"/>
          <w:sz w:val="17"/>
        </w:rPr>
        <w:t>en</w:t>
      </w:r>
      <w:r>
        <w:rPr>
          <w:color w:val="414042"/>
          <w:spacing w:val="-22"/>
          <w:w w:val="105"/>
          <w:sz w:val="17"/>
        </w:rPr>
        <w:t> </w:t>
      </w:r>
      <w:r>
        <w:rPr>
          <w:color w:val="414042"/>
          <w:w w:val="105"/>
          <w:sz w:val="17"/>
        </w:rPr>
        <w:t>índices</w:t>
      </w:r>
      <w:r>
        <w:rPr>
          <w:color w:val="414042"/>
          <w:spacing w:val="-22"/>
          <w:w w:val="105"/>
          <w:sz w:val="17"/>
        </w:rPr>
        <w:t> </w:t>
      </w:r>
      <w:r>
        <w:rPr>
          <w:color w:val="414042"/>
          <w:w w:val="105"/>
          <w:sz w:val="17"/>
        </w:rPr>
        <w:t>y</w:t>
      </w:r>
      <w:r>
        <w:rPr>
          <w:color w:val="414042"/>
          <w:spacing w:val="-22"/>
          <w:w w:val="105"/>
          <w:sz w:val="17"/>
        </w:rPr>
        <w:t> </w:t>
      </w:r>
      <w:r>
        <w:rPr>
          <w:color w:val="414042"/>
          <w:w w:val="105"/>
          <w:sz w:val="17"/>
        </w:rPr>
        <w:t>bases</w:t>
      </w:r>
      <w:r>
        <w:rPr>
          <w:color w:val="414042"/>
          <w:spacing w:val="-22"/>
          <w:w w:val="105"/>
          <w:sz w:val="17"/>
        </w:rPr>
        <w:t> </w:t>
      </w:r>
      <w:r>
        <w:rPr>
          <w:color w:val="414042"/>
          <w:w w:val="105"/>
          <w:sz w:val="17"/>
        </w:rPr>
        <w:t>de</w:t>
      </w:r>
      <w:r>
        <w:rPr>
          <w:color w:val="414042"/>
          <w:spacing w:val="-22"/>
          <w:w w:val="105"/>
          <w:sz w:val="17"/>
        </w:rPr>
        <w:t> </w:t>
      </w:r>
      <w:r>
        <w:rPr>
          <w:color w:val="414042"/>
          <w:spacing w:val="-3"/>
          <w:w w:val="105"/>
          <w:sz w:val="17"/>
        </w:rPr>
        <w:t>datos,</w:t>
      </w:r>
      <w:r>
        <w:rPr>
          <w:color w:val="414042"/>
          <w:spacing w:val="-22"/>
          <w:w w:val="105"/>
          <w:sz w:val="17"/>
        </w:rPr>
        <w:t> </w:t>
      </w:r>
      <w:r>
        <w:rPr>
          <w:color w:val="414042"/>
          <w:w w:val="105"/>
          <w:sz w:val="17"/>
        </w:rPr>
        <w:t>último</w:t>
      </w:r>
      <w:r>
        <w:rPr>
          <w:color w:val="414042"/>
          <w:spacing w:val="-22"/>
          <w:w w:val="105"/>
          <w:sz w:val="17"/>
        </w:rPr>
        <w:t> </w:t>
      </w:r>
      <w:r>
        <w:rPr>
          <w:color w:val="414042"/>
          <w:w w:val="105"/>
          <w:sz w:val="17"/>
        </w:rPr>
        <w:t>trimestre</w:t>
      </w:r>
      <w:r>
        <w:rPr>
          <w:color w:val="414042"/>
          <w:spacing w:val="-22"/>
          <w:w w:val="105"/>
          <w:sz w:val="17"/>
        </w:rPr>
        <w:t> </w:t>
      </w:r>
      <w:r>
        <w:rPr>
          <w:color w:val="414042"/>
          <w:w w:val="105"/>
          <w:sz w:val="17"/>
        </w:rPr>
        <w:t>de</w:t>
      </w:r>
      <w:r>
        <w:rPr>
          <w:color w:val="414042"/>
          <w:spacing w:val="-22"/>
          <w:w w:val="105"/>
          <w:sz w:val="17"/>
        </w:rPr>
        <w:t> </w:t>
      </w:r>
      <w:r>
        <w:rPr>
          <w:color w:val="414042"/>
          <w:spacing w:val="-3"/>
          <w:w w:val="105"/>
          <w:sz w:val="17"/>
        </w:rPr>
        <w:t>2012</w:t>
      </w:r>
    </w:p>
    <w:p>
      <w:pPr>
        <w:pStyle w:val="BodyText"/>
        <w:spacing w:before="6"/>
        <w:rPr>
          <w:sz w:val="18"/>
        </w:rPr>
      </w:pPr>
    </w:p>
    <w:p>
      <w:pPr>
        <w:pStyle w:val="Heading3"/>
        <w:ind w:left="546" w:right="3984"/>
        <w:rPr>
          <w:i/>
        </w:rPr>
      </w:pPr>
      <w:r>
        <w:rPr>
          <w:i/>
          <w:color w:val="91C964"/>
          <w:w w:val="90"/>
        </w:rPr>
        <w:t>Índice de gráficas</w:t>
      </w:r>
    </w:p>
    <w:p>
      <w:pPr>
        <w:pStyle w:val="BodyText"/>
        <w:spacing w:before="9"/>
        <w:rPr>
          <w:rFonts w:ascii="Palatino Linotype"/>
          <w:b/>
          <w:i/>
          <w:sz w:val="19"/>
        </w:rPr>
      </w:pPr>
    </w:p>
    <w:p>
      <w:pPr>
        <w:spacing w:line="280" w:lineRule="auto" w:before="0"/>
        <w:ind w:left="546" w:right="3540" w:firstLine="0"/>
        <w:jc w:val="left"/>
        <w:rPr>
          <w:sz w:val="17"/>
        </w:rPr>
      </w:pPr>
      <w:r>
        <w:rPr>
          <w:color w:val="414042"/>
          <w:w w:val="105"/>
          <w:sz w:val="17"/>
        </w:rPr>
        <w:t>Gráfica</w:t>
      </w:r>
      <w:r>
        <w:rPr>
          <w:color w:val="414042"/>
          <w:spacing w:val="-25"/>
          <w:w w:val="105"/>
          <w:sz w:val="17"/>
        </w:rPr>
        <w:t> </w:t>
      </w:r>
      <w:r>
        <w:rPr>
          <w:color w:val="414042"/>
          <w:w w:val="105"/>
          <w:sz w:val="17"/>
        </w:rPr>
        <w:t>1.</w:t>
      </w:r>
      <w:r>
        <w:rPr>
          <w:color w:val="414042"/>
          <w:spacing w:val="-25"/>
          <w:w w:val="105"/>
          <w:sz w:val="17"/>
        </w:rPr>
        <w:t> </w:t>
      </w:r>
      <w:r>
        <w:rPr>
          <w:color w:val="414042"/>
          <w:spacing w:val="-3"/>
          <w:w w:val="105"/>
          <w:sz w:val="17"/>
        </w:rPr>
        <w:t>Distribución</w:t>
      </w:r>
      <w:r>
        <w:rPr>
          <w:color w:val="414042"/>
          <w:spacing w:val="-25"/>
          <w:w w:val="105"/>
          <w:sz w:val="17"/>
        </w:rPr>
        <w:t> </w:t>
      </w:r>
      <w:r>
        <w:rPr>
          <w:color w:val="414042"/>
          <w:w w:val="105"/>
          <w:sz w:val="17"/>
        </w:rPr>
        <w:t>de</w:t>
      </w:r>
      <w:r>
        <w:rPr>
          <w:color w:val="414042"/>
          <w:spacing w:val="-25"/>
          <w:w w:val="105"/>
          <w:sz w:val="17"/>
        </w:rPr>
        <w:t> </w:t>
      </w:r>
      <w:r>
        <w:rPr>
          <w:color w:val="414042"/>
          <w:w w:val="105"/>
          <w:sz w:val="17"/>
        </w:rPr>
        <w:t>las</w:t>
      </w:r>
      <w:r>
        <w:rPr>
          <w:color w:val="414042"/>
          <w:spacing w:val="-25"/>
          <w:w w:val="105"/>
          <w:sz w:val="17"/>
        </w:rPr>
        <w:t> </w:t>
      </w:r>
      <w:r>
        <w:rPr>
          <w:color w:val="414042"/>
          <w:w w:val="105"/>
          <w:sz w:val="17"/>
        </w:rPr>
        <w:t>revistas</w:t>
      </w:r>
      <w:r>
        <w:rPr>
          <w:color w:val="414042"/>
          <w:spacing w:val="-25"/>
          <w:w w:val="105"/>
          <w:sz w:val="17"/>
        </w:rPr>
        <w:t> </w:t>
      </w:r>
      <w:r>
        <w:rPr>
          <w:color w:val="414042"/>
          <w:spacing w:val="-3"/>
          <w:w w:val="105"/>
          <w:sz w:val="17"/>
        </w:rPr>
        <w:t>fuente</w:t>
      </w:r>
      <w:r>
        <w:rPr>
          <w:color w:val="414042"/>
          <w:spacing w:val="-25"/>
          <w:w w:val="105"/>
          <w:sz w:val="17"/>
        </w:rPr>
        <w:t> </w:t>
      </w:r>
      <w:r>
        <w:rPr>
          <w:color w:val="414042"/>
          <w:spacing w:val="-3"/>
          <w:w w:val="105"/>
          <w:sz w:val="17"/>
        </w:rPr>
        <w:t>por</w:t>
      </w:r>
      <w:r>
        <w:rPr>
          <w:color w:val="414042"/>
          <w:spacing w:val="-25"/>
          <w:w w:val="105"/>
          <w:sz w:val="17"/>
        </w:rPr>
        <w:t> </w:t>
      </w:r>
      <w:r>
        <w:rPr>
          <w:color w:val="414042"/>
          <w:w w:val="105"/>
          <w:sz w:val="17"/>
        </w:rPr>
        <w:t>área</w:t>
      </w:r>
      <w:r>
        <w:rPr>
          <w:color w:val="414042"/>
          <w:spacing w:val="-25"/>
          <w:w w:val="105"/>
          <w:sz w:val="17"/>
        </w:rPr>
        <w:t> </w:t>
      </w:r>
      <w:r>
        <w:rPr>
          <w:color w:val="414042"/>
          <w:w w:val="105"/>
          <w:sz w:val="17"/>
        </w:rPr>
        <w:t>de</w:t>
      </w:r>
      <w:r>
        <w:rPr>
          <w:color w:val="414042"/>
          <w:spacing w:val="-25"/>
          <w:w w:val="105"/>
          <w:sz w:val="17"/>
        </w:rPr>
        <w:t> </w:t>
      </w:r>
      <w:r>
        <w:rPr>
          <w:color w:val="414042"/>
          <w:spacing w:val="-3"/>
          <w:w w:val="105"/>
          <w:sz w:val="17"/>
        </w:rPr>
        <w:t>conocimiento,</w:t>
      </w:r>
      <w:r>
        <w:rPr>
          <w:color w:val="414042"/>
          <w:spacing w:val="-25"/>
          <w:w w:val="105"/>
          <w:sz w:val="17"/>
        </w:rPr>
        <w:t> </w:t>
      </w:r>
      <w:r>
        <w:rPr>
          <w:color w:val="414042"/>
          <w:spacing w:val="-4"/>
          <w:w w:val="105"/>
          <w:sz w:val="17"/>
        </w:rPr>
        <w:t>2005-2011 </w:t>
      </w:r>
      <w:r>
        <w:rPr>
          <w:color w:val="414042"/>
          <w:w w:val="105"/>
          <w:sz w:val="17"/>
        </w:rPr>
        <w:t>Gráfica 2. </w:t>
      </w:r>
      <w:r>
        <w:rPr>
          <w:color w:val="414042"/>
          <w:spacing w:val="-3"/>
          <w:w w:val="105"/>
          <w:sz w:val="17"/>
        </w:rPr>
        <w:t>Distribución </w:t>
      </w:r>
      <w:r>
        <w:rPr>
          <w:color w:val="414042"/>
          <w:w w:val="105"/>
          <w:sz w:val="17"/>
        </w:rPr>
        <w:t>de las revistas </w:t>
      </w:r>
      <w:r>
        <w:rPr>
          <w:color w:val="414042"/>
          <w:spacing w:val="-3"/>
          <w:w w:val="105"/>
          <w:sz w:val="17"/>
        </w:rPr>
        <w:t>fuente por ámbito disciplinar, </w:t>
      </w:r>
      <w:r>
        <w:rPr>
          <w:color w:val="414042"/>
          <w:spacing w:val="-4"/>
          <w:w w:val="105"/>
          <w:sz w:val="17"/>
        </w:rPr>
        <w:t>2005-2011 </w:t>
      </w:r>
      <w:r>
        <w:rPr>
          <w:color w:val="414042"/>
          <w:w w:val="105"/>
          <w:sz w:val="17"/>
        </w:rPr>
        <w:t>Gráfica 3. </w:t>
      </w:r>
      <w:r>
        <w:rPr>
          <w:color w:val="414042"/>
          <w:spacing w:val="-3"/>
          <w:w w:val="105"/>
          <w:sz w:val="17"/>
        </w:rPr>
        <w:t>Distribución </w:t>
      </w:r>
      <w:r>
        <w:rPr>
          <w:color w:val="414042"/>
          <w:w w:val="105"/>
          <w:sz w:val="17"/>
        </w:rPr>
        <w:t>de las revistas </w:t>
      </w:r>
      <w:r>
        <w:rPr>
          <w:color w:val="414042"/>
          <w:spacing w:val="-3"/>
          <w:w w:val="105"/>
          <w:sz w:val="17"/>
        </w:rPr>
        <w:t>fuente por </w:t>
      </w:r>
      <w:r>
        <w:rPr>
          <w:color w:val="414042"/>
          <w:w w:val="105"/>
          <w:sz w:val="17"/>
        </w:rPr>
        <w:t>país de </w:t>
      </w:r>
      <w:r>
        <w:rPr>
          <w:color w:val="414042"/>
          <w:spacing w:val="-3"/>
          <w:w w:val="105"/>
          <w:sz w:val="17"/>
        </w:rPr>
        <w:t>edición, </w:t>
      </w:r>
      <w:r>
        <w:rPr>
          <w:color w:val="414042"/>
          <w:spacing w:val="-4"/>
          <w:w w:val="105"/>
          <w:sz w:val="17"/>
        </w:rPr>
        <w:t>2005-2011 </w:t>
      </w:r>
      <w:r>
        <w:rPr>
          <w:color w:val="414042"/>
          <w:w w:val="105"/>
          <w:sz w:val="17"/>
        </w:rPr>
        <w:t>Gráfica</w:t>
      </w:r>
      <w:r>
        <w:rPr>
          <w:color w:val="414042"/>
          <w:spacing w:val="-21"/>
          <w:w w:val="105"/>
          <w:sz w:val="17"/>
        </w:rPr>
        <w:t> </w:t>
      </w:r>
      <w:r>
        <w:rPr>
          <w:color w:val="414042"/>
          <w:w w:val="105"/>
          <w:sz w:val="17"/>
        </w:rPr>
        <w:t>4.</w:t>
      </w:r>
      <w:r>
        <w:rPr>
          <w:color w:val="414042"/>
          <w:spacing w:val="-21"/>
          <w:w w:val="105"/>
          <w:sz w:val="17"/>
        </w:rPr>
        <w:t> </w:t>
      </w:r>
      <w:r>
        <w:rPr>
          <w:color w:val="414042"/>
          <w:spacing w:val="-4"/>
          <w:w w:val="105"/>
          <w:sz w:val="17"/>
        </w:rPr>
        <w:t>Autores</w:t>
      </w:r>
      <w:r>
        <w:rPr>
          <w:color w:val="414042"/>
          <w:spacing w:val="-21"/>
          <w:w w:val="105"/>
          <w:sz w:val="17"/>
        </w:rPr>
        <w:t> </w:t>
      </w:r>
      <w:r>
        <w:rPr>
          <w:color w:val="414042"/>
          <w:spacing w:val="-3"/>
          <w:w w:val="105"/>
          <w:sz w:val="17"/>
        </w:rPr>
        <w:t>con</w:t>
      </w:r>
      <w:r>
        <w:rPr>
          <w:color w:val="414042"/>
          <w:spacing w:val="-21"/>
          <w:w w:val="105"/>
          <w:sz w:val="17"/>
        </w:rPr>
        <w:t> </w:t>
      </w:r>
      <w:r>
        <w:rPr>
          <w:color w:val="414042"/>
          <w:spacing w:val="-3"/>
          <w:w w:val="105"/>
          <w:sz w:val="17"/>
        </w:rPr>
        <w:t>metadatos</w:t>
      </w:r>
      <w:r>
        <w:rPr>
          <w:color w:val="414042"/>
          <w:spacing w:val="-21"/>
          <w:w w:val="105"/>
          <w:sz w:val="17"/>
        </w:rPr>
        <w:t> </w:t>
      </w:r>
      <w:r>
        <w:rPr>
          <w:color w:val="414042"/>
          <w:spacing w:val="-4"/>
          <w:w w:val="105"/>
          <w:sz w:val="17"/>
        </w:rPr>
        <w:t>completos</w:t>
      </w:r>
      <w:r>
        <w:rPr>
          <w:color w:val="414042"/>
          <w:spacing w:val="-21"/>
          <w:w w:val="105"/>
          <w:sz w:val="17"/>
        </w:rPr>
        <w:t> </w:t>
      </w:r>
      <w:r>
        <w:rPr>
          <w:color w:val="414042"/>
          <w:w w:val="105"/>
          <w:sz w:val="17"/>
        </w:rPr>
        <w:t>e</w:t>
      </w:r>
      <w:r>
        <w:rPr>
          <w:color w:val="414042"/>
          <w:spacing w:val="-21"/>
          <w:w w:val="105"/>
          <w:sz w:val="17"/>
        </w:rPr>
        <w:t> </w:t>
      </w:r>
      <w:r>
        <w:rPr>
          <w:color w:val="414042"/>
          <w:spacing w:val="-4"/>
          <w:w w:val="105"/>
          <w:sz w:val="17"/>
        </w:rPr>
        <w:t>incompletos,</w:t>
      </w:r>
      <w:r>
        <w:rPr>
          <w:color w:val="414042"/>
          <w:spacing w:val="-21"/>
          <w:w w:val="105"/>
          <w:sz w:val="17"/>
        </w:rPr>
        <w:t> </w:t>
      </w:r>
      <w:r>
        <w:rPr>
          <w:color w:val="414042"/>
          <w:spacing w:val="-4"/>
          <w:w w:val="105"/>
          <w:sz w:val="17"/>
        </w:rPr>
        <w:t>2005-2011</w:t>
      </w:r>
    </w:p>
    <w:p>
      <w:pPr>
        <w:spacing w:line="261" w:lineRule="auto" w:before="8"/>
        <w:ind w:left="546" w:right="851" w:firstLine="0"/>
        <w:jc w:val="left"/>
        <w:rPr>
          <w:sz w:val="17"/>
        </w:rPr>
      </w:pPr>
      <w:r>
        <w:rPr>
          <w:color w:val="414042"/>
          <w:w w:val="105"/>
          <w:sz w:val="17"/>
        </w:rPr>
        <w:t>Gráfica 5. </w:t>
      </w:r>
      <w:r>
        <w:rPr>
          <w:color w:val="414042"/>
          <w:spacing w:val="-3"/>
          <w:w w:val="105"/>
          <w:sz w:val="17"/>
        </w:rPr>
        <w:t>Comportamiento </w:t>
      </w:r>
      <w:r>
        <w:rPr>
          <w:color w:val="414042"/>
          <w:w w:val="105"/>
          <w:sz w:val="17"/>
        </w:rPr>
        <w:t>anual de </w:t>
      </w:r>
      <w:r>
        <w:rPr>
          <w:color w:val="414042"/>
          <w:spacing w:val="-3"/>
          <w:w w:val="105"/>
          <w:sz w:val="17"/>
        </w:rPr>
        <w:t>los </w:t>
      </w:r>
      <w:r>
        <w:rPr>
          <w:color w:val="414042"/>
          <w:w w:val="105"/>
          <w:sz w:val="17"/>
        </w:rPr>
        <w:t>países </w:t>
      </w:r>
      <w:r>
        <w:rPr>
          <w:color w:val="414042"/>
          <w:spacing w:val="-3"/>
          <w:w w:val="105"/>
          <w:sz w:val="17"/>
        </w:rPr>
        <w:t>con </w:t>
      </w:r>
      <w:r>
        <w:rPr>
          <w:color w:val="414042"/>
          <w:spacing w:val="-4"/>
          <w:w w:val="105"/>
          <w:sz w:val="17"/>
        </w:rPr>
        <w:t>mayor </w:t>
      </w:r>
      <w:r>
        <w:rPr>
          <w:color w:val="414042"/>
          <w:spacing w:val="-3"/>
          <w:w w:val="105"/>
          <w:sz w:val="17"/>
        </w:rPr>
        <w:t>aportación </w:t>
      </w:r>
      <w:r>
        <w:rPr>
          <w:color w:val="414042"/>
          <w:w w:val="105"/>
          <w:sz w:val="17"/>
        </w:rPr>
        <w:t>a la </w:t>
      </w:r>
      <w:r>
        <w:rPr>
          <w:rFonts w:ascii="Palatino Linotype" w:hAnsi="Palatino Linotype"/>
          <w:i/>
          <w:color w:val="414042"/>
          <w:spacing w:val="-3"/>
          <w:w w:val="105"/>
          <w:sz w:val="17"/>
        </w:rPr>
        <w:t>Producción </w:t>
      </w:r>
      <w:r>
        <w:rPr>
          <w:color w:val="414042"/>
          <w:w w:val="105"/>
          <w:sz w:val="17"/>
        </w:rPr>
        <w:t>de </w:t>
      </w:r>
      <w:r>
        <w:rPr>
          <w:color w:val="414042"/>
          <w:spacing w:val="-3"/>
          <w:w w:val="105"/>
          <w:sz w:val="17"/>
        </w:rPr>
        <w:t>redalyc.org, </w:t>
      </w:r>
      <w:r>
        <w:rPr>
          <w:color w:val="414042"/>
          <w:spacing w:val="-4"/>
          <w:w w:val="105"/>
          <w:sz w:val="17"/>
        </w:rPr>
        <w:t>2005-2011 </w:t>
      </w:r>
      <w:r>
        <w:rPr>
          <w:color w:val="414042"/>
          <w:w w:val="105"/>
          <w:sz w:val="17"/>
        </w:rPr>
        <w:t>Gráfica</w:t>
      </w:r>
      <w:r>
        <w:rPr>
          <w:color w:val="414042"/>
          <w:spacing w:val="-22"/>
          <w:w w:val="105"/>
          <w:sz w:val="17"/>
        </w:rPr>
        <w:t> </w:t>
      </w:r>
      <w:r>
        <w:rPr>
          <w:color w:val="414042"/>
          <w:spacing w:val="-4"/>
          <w:w w:val="105"/>
          <w:sz w:val="17"/>
        </w:rPr>
        <w:t>6.</w:t>
      </w:r>
      <w:r>
        <w:rPr>
          <w:color w:val="414042"/>
          <w:spacing w:val="-22"/>
          <w:w w:val="105"/>
          <w:sz w:val="17"/>
        </w:rPr>
        <w:t> </w:t>
      </w:r>
      <w:r>
        <w:rPr>
          <w:color w:val="414042"/>
          <w:spacing w:val="-3"/>
          <w:w w:val="105"/>
          <w:sz w:val="17"/>
        </w:rPr>
        <w:t>Comportamiento</w:t>
      </w:r>
      <w:r>
        <w:rPr>
          <w:color w:val="414042"/>
          <w:spacing w:val="-22"/>
          <w:w w:val="105"/>
          <w:sz w:val="17"/>
        </w:rPr>
        <w:t> </w:t>
      </w:r>
      <w:r>
        <w:rPr>
          <w:color w:val="414042"/>
          <w:spacing w:val="-3"/>
          <w:w w:val="105"/>
          <w:sz w:val="17"/>
        </w:rPr>
        <w:t>acumulado</w:t>
      </w:r>
      <w:r>
        <w:rPr>
          <w:color w:val="414042"/>
          <w:spacing w:val="-22"/>
          <w:w w:val="105"/>
          <w:sz w:val="17"/>
        </w:rPr>
        <w:t> </w:t>
      </w:r>
      <w:r>
        <w:rPr>
          <w:color w:val="414042"/>
          <w:w w:val="105"/>
          <w:sz w:val="17"/>
        </w:rPr>
        <w:t>de</w:t>
      </w:r>
      <w:r>
        <w:rPr>
          <w:color w:val="414042"/>
          <w:spacing w:val="-22"/>
          <w:w w:val="105"/>
          <w:sz w:val="17"/>
        </w:rPr>
        <w:t> </w:t>
      </w:r>
      <w:r>
        <w:rPr>
          <w:color w:val="414042"/>
          <w:spacing w:val="-3"/>
          <w:w w:val="105"/>
          <w:sz w:val="17"/>
        </w:rPr>
        <w:t>los</w:t>
      </w:r>
      <w:r>
        <w:rPr>
          <w:color w:val="414042"/>
          <w:spacing w:val="-22"/>
          <w:w w:val="105"/>
          <w:sz w:val="17"/>
        </w:rPr>
        <w:t> </w:t>
      </w:r>
      <w:r>
        <w:rPr>
          <w:color w:val="414042"/>
          <w:w w:val="105"/>
          <w:sz w:val="17"/>
        </w:rPr>
        <w:t>países</w:t>
      </w:r>
      <w:r>
        <w:rPr>
          <w:color w:val="414042"/>
          <w:spacing w:val="-22"/>
          <w:w w:val="105"/>
          <w:sz w:val="17"/>
        </w:rPr>
        <w:t> </w:t>
      </w:r>
      <w:r>
        <w:rPr>
          <w:color w:val="414042"/>
          <w:spacing w:val="-3"/>
          <w:w w:val="105"/>
          <w:sz w:val="17"/>
        </w:rPr>
        <w:t>con</w:t>
      </w:r>
      <w:r>
        <w:rPr>
          <w:color w:val="414042"/>
          <w:spacing w:val="-22"/>
          <w:w w:val="105"/>
          <w:sz w:val="17"/>
        </w:rPr>
        <w:t> </w:t>
      </w:r>
      <w:r>
        <w:rPr>
          <w:color w:val="414042"/>
          <w:spacing w:val="-4"/>
          <w:w w:val="105"/>
          <w:sz w:val="17"/>
        </w:rPr>
        <w:t>mayor</w:t>
      </w:r>
      <w:r>
        <w:rPr>
          <w:color w:val="414042"/>
          <w:spacing w:val="-22"/>
          <w:w w:val="105"/>
          <w:sz w:val="17"/>
        </w:rPr>
        <w:t> </w:t>
      </w:r>
      <w:r>
        <w:rPr>
          <w:color w:val="414042"/>
          <w:spacing w:val="-3"/>
          <w:w w:val="105"/>
          <w:sz w:val="17"/>
        </w:rPr>
        <w:t>aportación</w:t>
      </w:r>
      <w:r>
        <w:rPr>
          <w:color w:val="414042"/>
          <w:spacing w:val="-22"/>
          <w:w w:val="105"/>
          <w:sz w:val="17"/>
        </w:rPr>
        <w:t> </w:t>
      </w:r>
      <w:r>
        <w:rPr>
          <w:color w:val="414042"/>
          <w:w w:val="105"/>
          <w:sz w:val="17"/>
        </w:rPr>
        <w:t>a</w:t>
      </w:r>
      <w:r>
        <w:rPr>
          <w:color w:val="414042"/>
          <w:spacing w:val="-22"/>
          <w:w w:val="105"/>
          <w:sz w:val="17"/>
        </w:rPr>
        <w:t> </w:t>
      </w:r>
      <w:r>
        <w:rPr>
          <w:color w:val="414042"/>
          <w:w w:val="105"/>
          <w:sz w:val="17"/>
        </w:rPr>
        <w:t>la</w:t>
      </w:r>
      <w:r>
        <w:rPr>
          <w:color w:val="414042"/>
          <w:spacing w:val="-22"/>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0"/>
          <w:w w:val="105"/>
          <w:sz w:val="17"/>
        </w:rPr>
        <w:t> </w:t>
      </w:r>
      <w:r>
        <w:rPr>
          <w:color w:val="414042"/>
          <w:w w:val="105"/>
          <w:sz w:val="17"/>
        </w:rPr>
        <w:t>de</w:t>
      </w:r>
      <w:r>
        <w:rPr>
          <w:color w:val="414042"/>
          <w:spacing w:val="-22"/>
          <w:w w:val="105"/>
          <w:sz w:val="17"/>
        </w:rPr>
        <w:t> </w:t>
      </w:r>
      <w:r>
        <w:rPr>
          <w:color w:val="414042"/>
          <w:spacing w:val="-3"/>
          <w:w w:val="105"/>
          <w:sz w:val="17"/>
        </w:rPr>
        <w:t>redalyc.org,</w:t>
      </w:r>
      <w:r>
        <w:rPr>
          <w:color w:val="414042"/>
          <w:spacing w:val="-22"/>
          <w:w w:val="105"/>
          <w:sz w:val="17"/>
        </w:rPr>
        <w:t> </w:t>
      </w:r>
      <w:r>
        <w:rPr>
          <w:color w:val="414042"/>
          <w:spacing w:val="-4"/>
          <w:w w:val="105"/>
          <w:sz w:val="17"/>
        </w:rPr>
        <w:t>2005-2011</w:t>
      </w:r>
    </w:p>
    <w:p>
      <w:pPr>
        <w:spacing w:after="0" w:line="261" w:lineRule="auto"/>
        <w:jc w:val="left"/>
        <w:rPr>
          <w:sz w:val="17"/>
        </w:rPr>
        <w:sectPr>
          <w:headerReference w:type="default" r:id="rId1140"/>
          <w:footerReference w:type="default" r:id="rId1141"/>
          <w:footerReference w:type="even" r:id="rId1142"/>
          <w:pgSz w:w="12240" w:h="15840"/>
          <w:pgMar w:header="1834" w:footer="475" w:top="2480" w:bottom="660" w:left="1720" w:right="1200"/>
          <w:pgNumType w:start="95"/>
        </w:sectPr>
      </w:pPr>
    </w:p>
    <w:p>
      <w:pPr>
        <w:pStyle w:val="BodyText"/>
        <w:spacing w:before="7"/>
        <w:rPr>
          <w:sz w:val="25"/>
        </w:rPr>
      </w:pPr>
    </w:p>
    <w:p>
      <w:pPr>
        <w:spacing w:before="37"/>
        <w:ind w:left="906" w:right="222" w:firstLine="0"/>
        <w:jc w:val="left"/>
        <w:rPr>
          <w:sz w:val="17"/>
        </w:rPr>
      </w:pPr>
      <w:r>
        <w:rPr>
          <w:color w:val="414042"/>
          <w:w w:val="105"/>
          <w:sz w:val="17"/>
        </w:rPr>
        <w:t>Gráfica 7. Comportamiento de la </w:t>
      </w:r>
      <w:r>
        <w:rPr>
          <w:rFonts w:ascii="Palatino Linotype" w:hAnsi="Palatino Linotype"/>
          <w:i/>
          <w:color w:val="414042"/>
          <w:w w:val="105"/>
          <w:sz w:val="17"/>
        </w:rPr>
        <w:t>Masa Crítica </w:t>
      </w:r>
      <w:r>
        <w:rPr>
          <w:color w:val="414042"/>
          <w:w w:val="105"/>
          <w:sz w:val="17"/>
        </w:rPr>
        <w:t>por país y área de conocimiento en redalyc.org, 2005-2011</w:t>
      </w:r>
    </w:p>
    <w:p>
      <w:pPr>
        <w:spacing w:line="261" w:lineRule="auto" w:before="20"/>
        <w:ind w:left="906" w:right="222" w:firstLine="0"/>
        <w:jc w:val="left"/>
        <w:rPr>
          <w:sz w:val="17"/>
        </w:rPr>
      </w:pPr>
      <w:r>
        <w:rPr>
          <w:color w:val="414042"/>
          <w:sz w:val="17"/>
        </w:rPr>
        <w:t>Gráfica </w:t>
      </w:r>
      <w:r>
        <w:rPr>
          <w:color w:val="414042"/>
          <w:spacing w:val="-3"/>
          <w:sz w:val="17"/>
        </w:rPr>
        <w:t>8. Comportamiento </w:t>
      </w:r>
      <w:r>
        <w:rPr>
          <w:color w:val="414042"/>
          <w:sz w:val="17"/>
        </w:rPr>
        <w:t>anual de la </w:t>
      </w:r>
      <w:r>
        <w:rPr>
          <w:rFonts w:ascii="Palatino Linotype" w:hAnsi="Palatino Linotype"/>
          <w:i/>
          <w:color w:val="414042"/>
          <w:spacing w:val="-3"/>
          <w:sz w:val="17"/>
        </w:rPr>
        <w:t>Producción </w:t>
      </w:r>
      <w:r>
        <w:rPr>
          <w:color w:val="414042"/>
          <w:sz w:val="17"/>
        </w:rPr>
        <w:t>y </w:t>
      </w:r>
      <w:r>
        <w:rPr>
          <w:rFonts w:ascii="Palatino Linotype" w:hAnsi="Palatino Linotype"/>
          <w:i/>
          <w:color w:val="414042"/>
          <w:spacing w:val="-3"/>
          <w:sz w:val="17"/>
        </w:rPr>
        <w:t>Colaboración </w:t>
      </w:r>
      <w:r>
        <w:rPr>
          <w:color w:val="414042"/>
          <w:sz w:val="17"/>
        </w:rPr>
        <w:t>de las </w:t>
      </w:r>
      <w:r>
        <w:rPr>
          <w:color w:val="414042"/>
          <w:spacing w:val="-3"/>
          <w:sz w:val="17"/>
        </w:rPr>
        <w:t>instituciones que </w:t>
      </w:r>
      <w:r>
        <w:rPr>
          <w:color w:val="414042"/>
          <w:sz w:val="17"/>
        </w:rPr>
        <w:t>más aportan a </w:t>
      </w:r>
      <w:r>
        <w:rPr>
          <w:color w:val="414042"/>
          <w:spacing w:val="-3"/>
          <w:sz w:val="17"/>
        </w:rPr>
        <w:t>redalyc.org, </w:t>
      </w:r>
      <w:r>
        <w:rPr>
          <w:color w:val="414042"/>
          <w:spacing w:val="-4"/>
          <w:sz w:val="17"/>
        </w:rPr>
        <w:t>2005-2011 </w:t>
      </w:r>
      <w:r>
        <w:rPr>
          <w:color w:val="414042"/>
          <w:sz w:val="17"/>
        </w:rPr>
        <w:t>Gráfica </w:t>
      </w:r>
      <w:r>
        <w:rPr>
          <w:color w:val="414042"/>
          <w:spacing w:val="-3"/>
          <w:sz w:val="17"/>
        </w:rPr>
        <w:t>9. Comportamiento acumulado </w:t>
      </w:r>
      <w:r>
        <w:rPr>
          <w:color w:val="414042"/>
          <w:sz w:val="17"/>
        </w:rPr>
        <w:t>de la </w:t>
      </w:r>
      <w:r>
        <w:rPr>
          <w:rFonts w:ascii="Palatino Linotype" w:hAnsi="Palatino Linotype"/>
          <w:i/>
          <w:color w:val="414042"/>
          <w:spacing w:val="-3"/>
          <w:sz w:val="17"/>
        </w:rPr>
        <w:t>Producción </w:t>
      </w:r>
      <w:r>
        <w:rPr>
          <w:color w:val="414042"/>
          <w:sz w:val="17"/>
        </w:rPr>
        <w:t>y </w:t>
      </w:r>
      <w:r>
        <w:rPr>
          <w:rFonts w:ascii="Palatino Linotype" w:hAnsi="Palatino Linotype"/>
          <w:i/>
          <w:color w:val="414042"/>
          <w:spacing w:val="-3"/>
          <w:sz w:val="17"/>
        </w:rPr>
        <w:t>Colaboración </w:t>
      </w:r>
      <w:r>
        <w:rPr>
          <w:color w:val="414042"/>
          <w:sz w:val="17"/>
        </w:rPr>
        <w:t>de las </w:t>
      </w:r>
      <w:r>
        <w:rPr>
          <w:color w:val="414042"/>
          <w:spacing w:val="-3"/>
          <w:sz w:val="17"/>
        </w:rPr>
        <w:t>instituciones que </w:t>
      </w:r>
      <w:r>
        <w:rPr>
          <w:color w:val="414042"/>
          <w:sz w:val="17"/>
        </w:rPr>
        <w:t>más aportan a </w:t>
      </w:r>
      <w:r>
        <w:rPr>
          <w:color w:val="414042"/>
          <w:spacing w:val="-3"/>
          <w:sz w:val="17"/>
        </w:rPr>
        <w:t>redalyc.org, </w:t>
      </w:r>
      <w:r>
        <w:rPr>
          <w:color w:val="414042"/>
          <w:spacing w:val="-4"/>
          <w:sz w:val="17"/>
        </w:rPr>
        <w:t>2005-2011 </w:t>
      </w:r>
      <w:r>
        <w:rPr>
          <w:color w:val="414042"/>
          <w:sz w:val="17"/>
        </w:rPr>
        <w:t>Gráfica </w:t>
      </w:r>
      <w:r>
        <w:rPr>
          <w:color w:val="414042"/>
          <w:spacing w:val="-5"/>
          <w:sz w:val="17"/>
        </w:rPr>
        <w:t>10. </w:t>
      </w:r>
      <w:r>
        <w:rPr>
          <w:rFonts w:ascii="Palatino Linotype" w:hAnsi="Palatino Linotype"/>
          <w:i/>
          <w:color w:val="414042"/>
          <w:sz w:val="17"/>
        </w:rPr>
        <w:t>Perfil de </w:t>
      </w:r>
      <w:r>
        <w:rPr>
          <w:rFonts w:ascii="Palatino Linotype" w:hAnsi="Palatino Linotype"/>
          <w:i/>
          <w:color w:val="414042"/>
          <w:spacing w:val="-3"/>
          <w:sz w:val="17"/>
        </w:rPr>
        <w:t>Producción </w:t>
      </w:r>
      <w:r>
        <w:rPr>
          <w:color w:val="414042"/>
          <w:sz w:val="17"/>
        </w:rPr>
        <w:t>de las </w:t>
      </w:r>
      <w:r>
        <w:rPr>
          <w:color w:val="414042"/>
          <w:spacing w:val="-3"/>
          <w:sz w:val="17"/>
        </w:rPr>
        <w:t>instituciones que </w:t>
      </w:r>
      <w:r>
        <w:rPr>
          <w:color w:val="414042"/>
          <w:sz w:val="17"/>
        </w:rPr>
        <w:t>más aportan a </w:t>
      </w:r>
      <w:r>
        <w:rPr>
          <w:color w:val="414042"/>
          <w:spacing w:val="-3"/>
          <w:sz w:val="17"/>
        </w:rPr>
        <w:t>redalyc.org, </w:t>
      </w:r>
      <w:r>
        <w:rPr>
          <w:color w:val="414042"/>
          <w:spacing w:val="-4"/>
          <w:sz w:val="17"/>
        </w:rPr>
        <w:t>2005-2011</w:t>
      </w:r>
    </w:p>
    <w:p>
      <w:pPr>
        <w:spacing w:line="261" w:lineRule="auto" w:before="0"/>
        <w:ind w:left="906" w:right="2615" w:firstLine="0"/>
        <w:jc w:val="left"/>
        <w:rPr>
          <w:sz w:val="17"/>
        </w:rPr>
      </w:pPr>
      <w:r>
        <w:rPr>
          <w:color w:val="414042"/>
          <w:sz w:val="17"/>
        </w:rPr>
        <w:t>Gráfica 11. </w:t>
      </w:r>
      <w:r>
        <w:rPr>
          <w:rFonts w:ascii="Palatino Linotype" w:hAnsi="Palatino Linotype"/>
          <w:i/>
          <w:color w:val="414042"/>
          <w:sz w:val="17"/>
        </w:rPr>
        <w:t>Perfil de </w:t>
      </w:r>
      <w:r>
        <w:rPr>
          <w:rFonts w:ascii="Palatino Linotype" w:hAnsi="Palatino Linotype"/>
          <w:i/>
          <w:color w:val="414042"/>
          <w:spacing w:val="-3"/>
          <w:sz w:val="17"/>
        </w:rPr>
        <w:t>Colaboración </w:t>
      </w:r>
      <w:r>
        <w:rPr>
          <w:color w:val="414042"/>
          <w:sz w:val="17"/>
        </w:rPr>
        <w:t>de las </w:t>
      </w:r>
      <w:r>
        <w:rPr>
          <w:color w:val="414042"/>
          <w:spacing w:val="-3"/>
          <w:sz w:val="17"/>
        </w:rPr>
        <w:t>instituciones que </w:t>
      </w:r>
      <w:r>
        <w:rPr>
          <w:color w:val="414042"/>
          <w:sz w:val="17"/>
        </w:rPr>
        <w:t>más aportan a </w:t>
      </w:r>
      <w:r>
        <w:rPr>
          <w:color w:val="414042"/>
          <w:spacing w:val="-3"/>
          <w:sz w:val="17"/>
        </w:rPr>
        <w:t>redalyc.org, </w:t>
      </w:r>
      <w:r>
        <w:rPr>
          <w:color w:val="414042"/>
          <w:spacing w:val="-4"/>
          <w:sz w:val="17"/>
        </w:rPr>
        <w:t>2005-2011 </w:t>
      </w:r>
      <w:r>
        <w:rPr>
          <w:color w:val="414042"/>
          <w:sz w:val="17"/>
        </w:rPr>
        <w:t>Gráfica 12. </w:t>
      </w:r>
      <w:r>
        <w:rPr>
          <w:rFonts w:ascii="Palatino Linotype" w:hAnsi="Palatino Linotype"/>
          <w:i/>
          <w:color w:val="414042"/>
          <w:sz w:val="17"/>
        </w:rPr>
        <w:t>Perfil de </w:t>
      </w:r>
      <w:r>
        <w:rPr>
          <w:rFonts w:ascii="Palatino Linotype" w:hAnsi="Palatino Linotype"/>
          <w:i/>
          <w:color w:val="414042"/>
          <w:spacing w:val="-3"/>
          <w:sz w:val="17"/>
        </w:rPr>
        <w:t>Producción </w:t>
      </w:r>
      <w:r>
        <w:rPr>
          <w:color w:val="414042"/>
          <w:spacing w:val="-3"/>
          <w:sz w:val="17"/>
        </w:rPr>
        <w:t>científica </w:t>
      </w:r>
      <w:r>
        <w:rPr>
          <w:color w:val="414042"/>
          <w:sz w:val="17"/>
        </w:rPr>
        <w:t>de la </w:t>
      </w:r>
      <w:r>
        <w:rPr>
          <w:color w:val="414042"/>
          <w:spacing w:val="-4"/>
          <w:sz w:val="17"/>
        </w:rPr>
        <w:t>Uaemex, 2005-2011</w:t>
      </w:r>
    </w:p>
    <w:p>
      <w:pPr>
        <w:spacing w:line="261" w:lineRule="auto" w:before="0"/>
        <w:ind w:left="906" w:right="3305" w:hanging="1"/>
        <w:jc w:val="both"/>
        <w:rPr>
          <w:sz w:val="17"/>
        </w:rPr>
      </w:pPr>
      <w:r>
        <w:rPr>
          <w:color w:val="414042"/>
          <w:sz w:val="17"/>
        </w:rPr>
        <w:t>Gráfica </w:t>
      </w:r>
      <w:r>
        <w:rPr>
          <w:color w:val="414042"/>
          <w:spacing w:val="-4"/>
          <w:sz w:val="17"/>
        </w:rPr>
        <w:t>13. Trayectoria </w:t>
      </w:r>
      <w:r>
        <w:rPr>
          <w:color w:val="414042"/>
          <w:sz w:val="17"/>
        </w:rPr>
        <w:t>de la </w:t>
      </w:r>
      <w:r>
        <w:rPr>
          <w:rFonts w:ascii="Palatino Linotype" w:hAnsi="Palatino Linotype"/>
          <w:i/>
          <w:color w:val="414042"/>
          <w:spacing w:val="-3"/>
          <w:sz w:val="17"/>
        </w:rPr>
        <w:t>Producción </w:t>
      </w:r>
      <w:r>
        <w:rPr>
          <w:color w:val="414042"/>
          <w:spacing w:val="-3"/>
          <w:sz w:val="17"/>
        </w:rPr>
        <w:t>científica </w:t>
      </w:r>
      <w:r>
        <w:rPr>
          <w:color w:val="414042"/>
          <w:sz w:val="17"/>
        </w:rPr>
        <w:t>de la </w:t>
      </w:r>
      <w:r>
        <w:rPr>
          <w:color w:val="414042"/>
          <w:spacing w:val="-4"/>
          <w:sz w:val="17"/>
        </w:rPr>
        <w:t>Uaemex, 2005-2011 </w:t>
      </w:r>
      <w:r>
        <w:rPr>
          <w:color w:val="414042"/>
          <w:spacing w:val="-5"/>
          <w:sz w:val="17"/>
        </w:rPr>
        <w:t>(absoluta) </w:t>
      </w:r>
      <w:r>
        <w:rPr>
          <w:color w:val="414042"/>
          <w:sz w:val="17"/>
        </w:rPr>
        <w:t>Gráfica 14. </w:t>
      </w:r>
      <w:r>
        <w:rPr>
          <w:color w:val="414042"/>
          <w:spacing w:val="-4"/>
          <w:sz w:val="17"/>
        </w:rPr>
        <w:t>Trayectoria </w:t>
      </w:r>
      <w:r>
        <w:rPr>
          <w:color w:val="414042"/>
          <w:sz w:val="17"/>
        </w:rPr>
        <w:t>de la </w:t>
      </w:r>
      <w:r>
        <w:rPr>
          <w:rFonts w:ascii="Palatino Linotype" w:hAnsi="Palatino Linotype"/>
          <w:i/>
          <w:color w:val="414042"/>
          <w:spacing w:val="-3"/>
          <w:sz w:val="17"/>
        </w:rPr>
        <w:t>Producción </w:t>
      </w:r>
      <w:r>
        <w:rPr>
          <w:color w:val="414042"/>
          <w:spacing w:val="-3"/>
          <w:sz w:val="17"/>
        </w:rPr>
        <w:t>científica </w:t>
      </w:r>
      <w:r>
        <w:rPr>
          <w:color w:val="414042"/>
          <w:sz w:val="17"/>
        </w:rPr>
        <w:t>de la </w:t>
      </w:r>
      <w:r>
        <w:rPr>
          <w:color w:val="414042"/>
          <w:spacing w:val="-4"/>
          <w:sz w:val="17"/>
        </w:rPr>
        <w:t>Uaemex, 2005-2011 (relativa) </w:t>
      </w:r>
      <w:r>
        <w:rPr>
          <w:color w:val="414042"/>
          <w:sz w:val="17"/>
        </w:rPr>
        <w:t>Gráfica </w:t>
      </w:r>
      <w:r>
        <w:rPr>
          <w:color w:val="414042"/>
          <w:spacing w:val="-4"/>
          <w:sz w:val="17"/>
        </w:rPr>
        <w:t>15. </w:t>
      </w:r>
      <w:r>
        <w:rPr>
          <w:rFonts w:ascii="Palatino Linotype" w:hAnsi="Palatino Linotype"/>
          <w:i/>
          <w:color w:val="414042"/>
          <w:spacing w:val="-3"/>
          <w:sz w:val="17"/>
        </w:rPr>
        <w:t>Producción </w:t>
      </w:r>
      <w:r>
        <w:rPr>
          <w:color w:val="414042"/>
          <w:spacing w:val="-3"/>
          <w:sz w:val="17"/>
        </w:rPr>
        <w:t>científica </w:t>
      </w:r>
      <w:r>
        <w:rPr>
          <w:color w:val="414042"/>
          <w:sz w:val="17"/>
        </w:rPr>
        <w:t>de la </w:t>
      </w:r>
      <w:r>
        <w:rPr>
          <w:color w:val="414042"/>
          <w:spacing w:val="-3"/>
          <w:sz w:val="17"/>
        </w:rPr>
        <w:t>Uaemex </w:t>
      </w:r>
      <w:r>
        <w:rPr>
          <w:color w:val="414042"/>
          <w:sz w:val="17"/>
        </w:rPr>
        <w:t>escrita en </w:t>
      </w:r>
      <w:r>
        <w:rPr>
          <w:rFonts w:ascii="Palatino Linotype" w:hAnsi="Palatino Linotype"/>
          <w:i/>
          <w:color w:val="414042"/>
          <w:spacing w:val="-3"/>
          <w:sz w:val="17"/>
        </w:rPr>
        <w:t>Colaboración</w:t>
      </w:r>
      <w:r>
        <w:rPr>
          <w:color w:val="414042"/>
          <w:spacing w:val="-3"/>
          <w:sz w:val="17"/>
        </w:rPr>
        <w:t>, </w:t>
      </w:r>
      <w:r>
        <w:rPr>
          <w:color w:val="414042"/>
          <w:spacing w:val="-4"/>
          <w:sz w:val="17"/>
        </w:rPr>
        <w:t>2005-2011</w:t>
      </w:r>
    </w:p>
    <w:p>
      <w:pPr>
        <w:spacing w:line="261" w:lineRule="auto" w:before="0"/>
        <w:ind w:left="906" w:right="937" w:firstLine="0"/>
        <w:jc w:val="left"/>
        <w:rPr>
          <w:sz w:val="17"/>
        </w:rPr>
      </w:pPr>
      <w:r>
        <w:rPr>
          <w:color w:val="414042"/>
          <w:w w:val="105"/>
          <w:sz w:val="17"/>
        </w:rPr>
        <w:t>Gráfica</w:t>
      </w:r>
      <w:r>
        <w:rPr>
          <w:color w:val="414042"/>
          <w:spacing w:val="-27"/>
          <w:w w:val="105"/>
          <w:sz w:val="17"/>
        </w:rPr>
        <w:t> </w:t>
      </w:r>
      <w:r>
        <w:rPr>
          <w:color w:val="414042"/>
          <w:spacing w:val="-5"/>
          <w:w w:val="105"/>
          <w:sz w:val="17"/>
        </w:rPr>
        <w:t>16.</w:t>
      </w:r>
      <w:r>
        <w:rPr>
          <w:color w:val="414042"/>
          <w:spacing w:val="-27"/>
          <w:w w:val="105"/>
          <w:sz w:val="17"/>
        </w:rPr>
        <w:t> </w:t>
      </w:r>
      <w:r>
        <w:rPr>
          <w:color w:val="414042"/>
          <w:spacing w:val="-3"/>
          <w:w w:val="105"/>
          <w:sz w:val="17"/>
        </w:rPr>
        <w:t>Comportamiento</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5"/>
          <w:w w:val="105"/>
          <w:sz w:val="17"/>
        </w:rPr>
        <w:t> </w:t>
      </w:r>
      <w:r>
        <w:rPr>
          <w:color w:val="414042"/>
          <w:spacing w:val="-3"/>
          <w:w w:val="105"/>
          <w:sz w:val="17"/>
        </w:rPr>
        <w:t>científica</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color w:val="414042"/>
          <w:spacing w:val="-3"/>
          <w:w w:val="105"/>
          <w:sz w:val="17"/>
        </w:rPr>
        <w:t>Uaemex</w:t>
      </w:r>
      <w:r>
        <w:rPr>
          <w:color w:val="414042"/>
          <w:spacing w:val="-27"/>
          <w:w w:val="105"/>
          <w:sz w:val="17"/>
        </w:rPr>
        <w:t> </w:t>
      </w:r>
      <w:r>
        <w:rPr>
          <w:color w:val="414042"/>
          <w:w w:val="105"/>
          <w:sz w:val="17"/>
        </w:rPr>
        <w:t>escrita</w:t>
      </w:r>
      <w:r>
        <w:rPr>
          <w:color w:val="414042"/>
          <w:spacing w:val="-27"/>
          <w:w w:val="105"/>
          <w:sz w:val="17"/>
        </w:rPr>
        <w:t> </w:t>
      </w:r>
      <w:r>
        <w:rPr>
          <w:color w:val="414042"/>
          <w:w w:val="105"/>
          <w:sz w:val="17"/>
        </w:rPr>
        <w:t>en</w:t>
      </w:r>
      <w:r>
        <w:rPr>
          <w:color w:val="414042"/>
          <w:spacing w:val="-27"/>
          <w:w w:val="105"/>
          <w:sz w:val="17"/>
        </w:rPr>
        <w:t> </w:t>
      </w:r>
      <w:r>
        <w:rPr>
          <w:rFonts w:ascii="Palatino Linotype" w:hAnsi="Palatino Linotype"/>
          <w:i/>
          <w:color w:val="414042"/>
          <w:spacing w:val="-3"/>
          <w:w w:val="105"/>
          <w:sz w:val="17"/>
        </w:rPr>
        <w:t>Colaboración</w:t>
      </w:r>
      <w:r>
        <w:rPr>
          <w:color w:val="414042"/>
          <w:spacing w:val="-3"/>
          <w:w w:val="105"/>
          <w:sz w:val="17"/>
        </w:rPr>
        <w:t>,</w:t>
      </w:r>
      <w:r>
        <w:rPr>
          <w:color w:val="414042"/>
          <w:spacing w:val="-27"/>
          <w:w w:val="105"/>
          <w:sz w:val="17"/>
        </w:rPr>
        <w:t> </w:t>
      </w:r>
      <w:r>
        <w:rPr>
          <w:color w:val="414042"/>
          <w:spacing w:val="-4"/>
          <w:w w:val="105"/>
          <w:sz w:val="17"/>
        </w:rPr>
        <w:t>2005-2011</w:t>
      </w:r>
      <w:r>
        <w:rPr>
          <w:color w:val="414042"/>
          <w:spacing w:val="-27"/>
          <w:w w:val="105"/>
          <w:sz w:val="17"/>
        </w:rPr>
        <w:t> </w:t>
      </w:r>
      <w:r>
        <w:rPr>
          <w:color w:val="414042"/>
          <w:spacing w:val="-6"/>
          <w:w w:val="105"/>
          <w:sz w:val="17"/>
        </w:rPr>
        <w:t>(absoluto) </w:t>
      </w:r>
      <w:r>
        <w:rPr>
          <w:color w:val="414042"/>
          <w:w w:val="105"/>
          <w:sz w:val="17"/>
        </w:rPr>
        <w:t>Gráfica</w:t>
      </w:r>
      <w:r>
        <w:rPr>
          <w:color w:val="414042"/>
          <w:spacing w:val="-27"/>
          <w:w w:val="105"/>
          <w:sz w:val="17"/>
        </w:rPr>
        <w:t> </w:t>
      </w:r>
      <w:r>
        <w:rPr>
          <w:color w:val="414042"/>
          <w:spacing w:val="-8"/>
          <w:w w:val="105"/>
          <w:sz w:val="17"/>
        </w:rPr>
        <w:t>17.</w:t>
      </w:r>
      <w:r>
        <w:rPr>
          <w:color w:val="414042"/>
          <w:spacing w:val="-27"/>
          <w:w w:val="105"/>
          <w:sz w:val="17"/>
        </w:rPr>
        <w:t> </w:t>
      </w:r>
      <w:r>
        <w:rPr>
          <w:color w:val="414042"/>
          <w:spacing w:val="-3"/>
          <w:w w:val="105"/>
          <w:sz w:val="17"/>
        </w:rPr>
        <w:t>Comportamiento</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5"/>
          <w:w w:val="105"/>
          <w:sz w:val="17"/>
        </w:rPr>
        <w:t> </w:t>
      </w:r>
      <w:r>
        <w:rPr>
          <w:color w:val="414042"/>
          <w:spacing w:val="-3"/>
          <w:w w:val="105"/>
          <w:sz w:val="17"/>
        </w:rPr>
        <w:t>científica</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color w:val="414042"/>
          <w:spacing w:val="-3"/>
          <w:w w:val="105"/>
          <w:sz w:val="17"/>
        </w:rPr>
        <w:t>Uaemex</w:t>
      </w:r>
      <w:r>
        <w:rPr>
          <w:color w:val="414042"/>
          <w:spacing w:val="-27"/>
          <w:w w:val="105"/>
          <w:sz w:val="17"/>
        </w:rPr>
        <w:t> </w:t>
      </w:r>
      <w:r>
        <w:rPr>
          <w:color w:val="414042"/>
          <w:w w:val="105"/>
          <w:sz w:val="17"/>
        </w:rPr>
        <w:t>escrita</w:t>
      </w:r>
      <w:r>
        <w:rPr>
          <w:color w:val="414042"/>
          <w:spacing w:val="-27"/>
          <w:w w:val="105"/>
          <w:sz w:val="17"/>
        </w:rPr>
        <w:t> </w:t>
      </w:r>
      <w:r>
        <w:rPr>
          <w:color w:val="414042"/>
          <w:w w:val="105"/>
          <w:sz w:val="17"/>
        </w:rPr>
        <w:t>en</w:t>
      </w:r>
      <w:r>
        <w:rPr>
          <w:color w:val="414042"/>
          <w:spacing w:val="-27"/>
          <w:w w:val="105"/>
          <w:sz w:val="17"/>
        </w:rPr>
        <w:t> </w:t>
      </w:r>
      <w:r>
        <w:rPr>
          <w:rFonts w:ascii="Palatino Linotype" w:hAnsi="Palatino Linotype"/>
          <w:i/>
          <w:color w:val="414042"/>
          <w:spacing w:val="-3"/>
          <w:w w:val="105"/>
          <w:sz w:val="17"/>
        </w:rPr>
        <w:t>Colaboración</w:t>
      </w:r>
      <w:r>
        <w:rPr>
          <w:color w:val="414042"/>
          <w:spacing w:val="-3"/>
          <w:w w:val="105"/>
          <w:sz w:val="17"/>
        </w:rPr>
        <w:t>,</w:t>
      </w:r>
      <w:r>
        <w:rPr>
          <w:color w:val="414042"/>
          <w:spacing w:val="-27"/>
          <w:w w:val="105"/>
          <w:sz w:val="17"/>
        </w:rPr>
        <w:t> </w:t>
      </w:r>
      <w:r>
        <w:rPr>
          <w:color w:val="414042"/>
          <w:spacing w:val="-4"/>
          <w:w w:val="105"/>
          <w:sz w:val="17"/>
        </w:rPr>
        <w:t>2005-2011</w:t>
      </w:r>
      <w:r>
        <w:rPr>
          <w:color w:val="414042"/>
          <w:spacing w:val="-27"/>
          <w:w w:val="105"/>
          <w:sz w:val="17"/>
        </w:rPr>
        <w:t> </w:t>
      </w:r>
      <w:r>
        <w:rPr>
          <w:color w:val="414042"/>
          <w:spacing w:val="-5"/>
          <w:w w:val="105"/>
          <w:sz w:val="17"/>
        </w:rPr>
        <w:t>(relativo) </w:t>
      </w:r>
      <w:r>
        <w:rPr>
          <w:color w:val="414042"/>
          <w:w w:val="105"/>
          <w:sz w:val="17"/>
        </w:rPr>
        <w:t>Gráfica</w:t>
      </w:r>
      <w:r>
        <w:rPr>
          <w:color w:val="414042"/>
          <w:spacing w:val="-27"/>
          <w:w w:val="105"/>
          <w:sz w:val="17"/>
        </w:rPr>
        <w:t> </w:t>
      </w:r>
      <w:r>
        <w:rPr>
          <w:color w:val="414042"/>
          <w:spacing w:val="-4"/>
          <w:w w:val="105"/>
          <w:sz w:val="17"/>
        </w:rPr>
        <w:t>18.</w:t>
      </w:r>
      <w:r>
        <w:rPr>
          <w:color w:val="414042"/>
          <w:spacing w:val="-27"/>
          <w:w w:val="105"/>
          <w:sz w:val="17"/>
        </w:rPr>
        <w:t> </w:t>
      </w:r>
      <w:r>
        <w:rPr>
          <w:color w:val="414042"/>
          <w:spacing w:val="-3"/>
          <w:w w:val="105"/>
          <w:sz w:val="17"/>
        </w:rPr>
        <w:t>Distribución</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5"/>
          <w:w w:val="105"/>
          <w:sz w:val="17"/>
        </w:rPr>
        <w:t> </w:t>
      </w:r>
      <w:r>
        <w:rPr>
          <w:color w:val="414042"/>
          <w:spacing w:val="-3"/>
          <w:w w:val="105"/>
          <w:sz w:val="17"/>
        </w:rPr>
        <w:t>científica</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color w:val="414042"/>
          <w:spacing w:val="-3"/>
          <w:w w:val="105"/>
          <w:sz w:val="17"/>
        </w:rPr>
        <w:t>Uaemex</w:t>
      </w:r>
      <w:r>
        <w:rPr>
          <w:color w:val="414042"/>
          <w:spacing w:val="-27"/>
          <w:w w:val="105"/>
          <w:sz w:val="17"/>
        </w:rPr>
        <w:t> </w:t>
      </w:r>
      <w:r>
        <w:rPr>
          <w:color w:val="414042"/>
          <w:spacing w:val="-3"/>
          <w:w w:val="105"/>
          <w:sz w:val="17"/>
        </w:rPr>
        <w:t>por</w:t>
      </w:r>
      <w:r>
        <w:rPr>
          <w:color w:val="414042"/>
          <w:spacing w:val="-27"/>
          <w:w w:val="105"/>
          <w:sz w:val="17"/>
        </w:rPr>
        <w:t> </w:t>
      </w:r>
      <w:r>
        <w:rPr>
          <w:color w:val="414042"/>
          <w:w w:val="105"/>
          <w:sz w:val="17"/>
        </w:rPr>
        <w:t>área</w:t>
      </w:r>
      <w:r>
        <w:rPr>
          <w:color w:val="414042"/>
          <w:spacing w:val="-27"/>
          <w:w w:val="105"/>
          <w:sz w:val="17"/>
        </w:rPr>
        <w:t> </w:t>
      </w:r>
      <w:r>
        <w:rPr>
          <w:color w:val="414042"/>
          <w:w w:val="105"/>
          <w:sz w:val="17"/>
        </w:rPr>
        <w:t>de</w:t>
      </w:r>
      <w:r>
        <w:rPr>
          <w:color w:val="414042"/>
          <w:spacing w:val="-27"/>
          <w:w w:val="105"/>
          <w:sz w:val="17"/>
        </w:rPr>
        <w:t> </w:t>
      </w:r>
      <w:r>
        <w:rPr>
          <w:color w:val="414042"/>
          <w:spacing w:val="-3"/>
          <w:w w:val="105"/>
          <w:sz w:val="17"/>
        </w:rPr>
        <w:t>conocimiento,</w:t>
      </w:r>
      <w:r>
        <w:rPr>
          <w:color w:val="414042"/>
          <w:spacing w:val="-27"/>
          <w:w w:val="105"/>
          <w:sz w:val="17"/>
        </w:rPr>
        <w:t> </w:t>
      </w:r>
      <w:r>
        <w:rPr>
          <w:color w:val="414042"/>
          <w:spacing w:val="-4"/>
          <w:w w:val="105"/>
          <w:sz w:val="17"/>
        </w:rPr>
        <w:t>2005-2011</w:t>
      </w:r>
    </w:p>
    <w:p>
      <w:pPr>
        <w:spacing w:line="261" w:lineRule="auto" w:before="0"/>
        <w:ind w:left="906" w:right="2615" w:firstLine="0"/>
        <w:jc w:val="left"/>
        <w:rPr>
          <w:sz w:val="17"/>
        </w:rPr>
      </w:pPr>
      <w:r>
        <w:rPr>
          <w:color w:val="414042"/>
          <w:w w:val="105"/>
          <w:sz w:val="17"/>
        </w:rPr>
        <w:t>Gráfica</w:t>
      </w:r>
      <w:r>
        <w:rPr>
          <w:color w:val="414042"/>
          <w:spacing w:val="-29"/>
          <w:w w:val="105"/>
          <w:sz w:val="17"/>
        </w:rPr>
        <w:t> </w:t>
      </w:r>
      <w:r>
        <w:rPr>
          <w:color w:val="414042"/>
          <w:spacing w:val="-5"/>
          <w:w w:val="105"/>
          <w:sz w:val="17"/>
        </w:rPr>
        <w:t>19.</w:t>
      </w:r>
      <w:r>
        <w:rPr>
          <w:color w:val="414042"/>
          <w:spacing w:val="-29"/>
          <w:w w:val="105"/>
          <w:sz w:val="17"/>
        </w:rPr>
        <w:t> </w:t>
      </w:r>
      <w:r>
        <w:rPr>
          <w:color w:val="414042"/>
          <w:spacing w:val="-3"/>
          <w:w w:val="105"/>
          <w:sz w:val="17"/>
        </w:rPr>
        <w:t>Distribución</w:t>
      </w:r>
      <w:r>
        <w:rPr>
          <w:color w:val="414042"/>
          <w:spacing w:val="-29"/>
          <w:w w:val="105"/>
          <w:sz w:val="17"/>
        </w:rPr>
        <w:t> </w:t>
      </w:r>
      <w:r>
        <w:rPr>
          <w:color w:val="414042"/>
          <w:w w:val="105"/>
          <w:sz w:val="17"/>
        </w:rPr>
        <w:t>de</w:t>
      </w:r>
      <w:r>
        <w:rPr>
          <w:color w:val="414042"/>
          <w:spacing w:val="-29"/>
          <w:w w:val="105"/>
          <w:sz w:val="17"/>
        </w:rPr>
        <w:t> </w:t>
      </w:r>
      <w:r>
        <w:rPr>
          <w:color w:val="414042"/>
          <w:w w:val="105"/>
          <w:sz w:val="17"/>
        </w:rPr>
        <w:t>la</w:t>
      </w:r>
      <w:r>
        <w:rPr>
          <w:color w:val="414042"/>
          <w:spacing w:val="-29"/>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7"/>
          <w:w w:val="105"/>
          <w:sz w:val="17"/>
        </w:rPr>
        <w:t> </w:t>
      </w:r>
      <w:r>
        <w:rPr>
          <w:color w:val="414042"/>
          <w:spacing w:val="-3"/>
          <w:w w:val="105"/>
          <w:sz w:val="17"/>
        </w:rPr>
        <w:t>científica</w:t>
      </w:r>
      <w:r>
        <w:rPr>
          <w:color w:val="414042"/>
          <w:spacing w:val="-29"/>
          <w:w w:val="105"/>
          <w:sz w:val="17"/>
        </w:rPr>
        <w:t> </w:t>
      </w:r>
      <w:r>
        <w:rPr>
          <w:color w:val="414042"/>
          <w:w w:val="105"/>
          <w:sz w:val="17"/>
        </w:rPr>
        <w:t>de</w:t>
      </w:r>
      <w:r>
        <w:rPr>
          <w:color w:val="414042"/>
          <w:spacing w:val="-29"/>
          <w:w w:val="105"/>
          <w:sz w:val="17"/>
        </w:rPr>
        <w:t> </w:t>
      </w:r>
      <w:r>
        <w:rPr>
          <w:color w:val="414042"/>
          <w:w w:val="105"/>
          <w:sz w:val="17"/>
        </w:rPr>
        <w:t>la</w:t>
      </w:r>
      <w:r>
        <w:rPr>
          <w:color w:val="414042"/>
          <w:spacing w:val="-29"/>
          <w:w w:val="105"/>
          <w:sz w:val="17"/>
        </w:rPr>
        <w:t> </w:t>
      </w:r>
      <w:r>
        <w:rPr>
          <w:color w:val="414042"/>
          <w:spacing w:val="-3"/>
          <w:w w:val="105"/>
          <w:sz w:val="17"/>
        </w:rPr>
        <w:t>Uaemex</w:t>
      </w:r>
      <w:r>
        <w:rPr>
          <w:color w:val="414042"/>
          <w:spacing w:val="-29"/>
          <w:w w:val="105"/>
          <w:sz w:val="17"/>
        </w:rPr>
        <w:t> </w:t>
      </w:r>
      <w:r>
        <w:rPr>
          <w:color w:val="414042"/>
          <w:spacing w:val="-3"/>
          <w:w w:val="105"/>
          <w:sz w:val="17"/>
        </w:rPr>
        <w:t>por</w:t>
      </w:r>
      <w:r>
        <w:rPr>
          <w:color w:val="414042"/>
          <w:spacing w:val="-29"/>
          <w:w w:val="105"/>
          <w:sz w:val="17"/>
        </w:rPr>
        <w:t> </w:t>
      </w:r>
      <w:r>
        <w:rPr>
          <w:color w:val="414042"/>
          <w:w w:val="105"/>
          <w:sz w:val="17"/>
        </w:rPr>
        <w:t>disciplina,</w:t>
      </w:r>
      <w:r>
        <w:rPr>
          <w:color w:val="414042"/>
          <w:spacing w:val="-29"/>
          <w:w w:val="105"/>
          <w:sz w:val="17"/>
        </w:rPr>
        <w:t> </w:t>
      </w:r>
      <w:r>
        <w:rPr>
          <w:color w:val="414042"/>
          <w:spacing w:val="-4"/>
          <w:w w:val="105"/>
          <w:sz w:val="17"/>
        </w:rPr>
        <w:t>2005-2011 </w:t>
      </w:r>
      <w:r>
        <w:rPr>
          <w:color w:val="414042"/>
          <w:w w:val="105"/>
          <w:sz w:val="17"/>
        </w:rPr>
        <w:t>Gráfica</w:t>
      </w:r>
      <w:r>
        <w:rPr>
          <w:color w:val="414042"/>
          <w:spacing w:val="-23"/>
          <w:w w:val="105"/>
          <w:sz w:val="17"/>
        </w:rPr>
        <w:t> </w:t>
      </w:r>
      <w:r>
        <w:rPr>
          <w:color w:val="414042"/>
          <w:spacing w:val="-3"/>
          <w:w w:val="105"/>
          <w:sz w:val="17"/>
        </w:rPr>
        <w:t>20.</w:t>
      </w:r>
      <w:r>
        <w:rPr>
          <w:color w:val="414042"/>
          <w:spacing w:val="-23"/>
          <w:w w:val="105"/>
          <w:sz w:val="17"/>
        </w:rPr>
        <w:t> </w:t>
      </w:r>
      <w:r>
        <w:rPr>
          <w:color w:val="414042"/>
          <w:spacing w:val="-2"/>
          <w:w w:val="105"/>
          <w:sz w:val="17"/>
        </w:rPr>
        <w:t>Red</w:t>
      </w:r>
      <w:r>
        <w:rPr>
          <w:color w:val="414042"/>
          <w:spacing w:val="-23"/>
          <w:w w:val="105"/>
          <w:sz w:val="17"/>
        </w:rPr>
        <w:t> </w:t>
      </w:r>
      <w:r>
        <w:rPr>
          <w:color w:val="414042"/>
          <w:w w:val="105"/>
          <w:sz w:val="17"/>
        </w:rPr>
        <w:t>de</w:t>
      </w:r>
      <w:r>
        <w:rPr>
          <w:color w:val="414042"/>
          <w:spacing w:val="-23"/>
          <w:w w:val="105"/>
          <w:sz w:val="17"/>
        </w:rPr>
        <w:t> </w:t>
      </w:r>
      <w:r>
        <w:rPr>
          <w:color w:val="414042"/>
          <w:spacing w:val="-4"/>
          <w:w w:val="105"/>
          <w:sz w:val="17"/>
        </w:rPr>
        <w:t>colaboración</w:t>
      </w:r>
      <w:r>
        <w:rPr>
          <w:color w:val="414042"/>
          <w:spacing w:val="-23"/>
          <w:w w:val="105"/>
          <w:sz w:val="17"/>
        </w:rPr>
        <w:t> </w:t>
      </w:r>
      <w:r>
        <w:rPr>
          <w:color w:val="414042"/>
          <w:w w:val="105"/>
          <w:sz w:val="17"/>
        </w:rPr>
        <w:t>de</w:t>
      </w:r>
      <w:r>
        <w:rPr>
          <w:color w:val="414042"/>
          <w:spacing w:val="-23"/>
          <w:w w:val="105"/>
          <w:sz w:val="17"/>
        </w:rPr>
        <w:t> </w:t>
      </w:r>
      <w:r>
        <w:rPr>
          <w:color w:val="414042"/>
          <w:w w:val="105"/>
          <w:sz w:val="17"/>
        </w:rPr>
        <w:t>la</w:t>
      </w:r>
      <w:r>
        <w:rPr>
          <w:color w:val="414042"/>
          <w:spacing w:val="-23"/>
          <w:w w:val="105"/>
          <w:sz w:val="17"/>
        </w:rPr>
        <w:t> </w:t>
      </w:r>
      <w:r>
        <w:rPr>
          <w:color w:val="414042"/>
          <w:spacing w:val="-3"/>
          <w:w w:val="105"/>
          <w:sz w:val="17"/>
        </w:rPr>
        <w:t>Uaemex</w:t>
      </w:r>
      <w:r>
        <w:rPr>
          <w:color w:val="414042"/>
          <w:spacing w:val="-23"/>
          <w:w w:val="105"/>
          <w:sz w:val="17"/>
        </w:rPr>
        <w:t> </w:t>
      </w:r>
      <w:r>
        <w:rPr>
          <w:color w:val="414042"/>
          <w:spacing w:val="-3"/>
          <w:w w:val="105"/>
          <w:sz w:val="17"/>
        </w:rPr>
        <w:t>con</w:t>
      </w:r>
      <w:r>
        <w:rPr>
          <w:color w:val="414042"/>
          <w:spacing w:val="-23"/>
          <w:w w:val="105"/>
          <w:sz w:val="17"/>
        </w:rPr>
        <w:t> </w:t>
      </w:r>
      <w:r>
        <w:rPr>
          <w:color w:val="414042"/>
          <w:spacing w:val="-3"/>
          <w:w w:val="105"/>
          <w:sz w:val="17"/>
        </w:rPr>
        <w:t>otros</w:t>
      </w:r>
      <w:r>
        <w:rPr>
          <w:color w:val="414042"/>
          <w:spacing w:val="-23"/>
          <w:w w:val="105"/>
          <w:sz w:val="17"/>
        </w:rPr>
        <w:t> </w:t>
      </w:r>
      <w:r>
        <w:rPr>
          <w:color w:val="414042"/>
          <w:w w:val="105"/>
          <w:sz w:val="17"/>
        </w:rPr>
        <w:t>países,</w:t>
      </w:r>
      <w:r>
        <w:rPr>
          <w:color w:val="414042"/>
          <w:spacing w:val="-23"/>
          <w:w w:val="105"/>
          <w:sz w:val="17"/>
        </w:rPr>
        <w:t> </w:t>
      </w:r>
      <w:r>
        <w:rPr>
          <w:color w:val="414042"/>
          <w:spacing w:val="-4"/>
          <w:w w:val="105"/>
          <w:sz w:val="17"/>
        </w:rPr>
        <w:t>2005-2011</w:t>
      </w:r>
    </w:p>
    <w:p>
      <w:pPr>
        <w:spacing w:before="22"/>
        <w:ind w:left="906" w:right="222" w:firstLine="0"/>
        <w:jc w:val="left"/>
        <w:rPr>
          <w:sz w:val="17"/>
        </w:rPr>
      </w:pPr>
      <w:r>
        <w:rPr>
          <w:color w:val="414042"/>
          <w:w w:val="105"/>
          <w:sz w:val="17"/>
        </w:rPr>
        <w:t>Gráfica 21. Red de colaboración de la Uaemex con otras instituciones, 2005-2011</w:t>
      </w:r>
    </w:p>
    <w:p>
      <w:pPr>
        <w:spacing w:line="261" w:lineRule="auto" w:before="37"/>
        <w:ind w:left="906" w:right="599" w:firstLine="0"/>
        <w:jc w:val="left"/>
        <w:rPr>
          <w:sz w:val="17"/>
        </w:rPr>
      </w:pPr>
      <w:r>
        <w:rPr>
          <w:color w:val="414042"/>
          <w:w w:val="105"/>
          <w:sz w:val="17"/>
        </w:rPr>
        <w:t>Gráfica</w:t>
      </w:r>
      <w:r>
        <w:rPr>
          <w:color w:val="414042"/>
          <w:spacing w:val="-25"/>
          <w:w w:val="105"/>
          <w:sz w:val="17"/>
        </w:rPr>
        <w:t> </w:t>
      </w:r>
      <w:r>
        <w:rPr>
          <w:color w:val="414042"/>
          <w:w w:val="105"/>
          <w:sz w:val="17"/>
        </w:rPr>
        <w:t>22.</w:t>
      </w:r>
      <w:r>
        <w:rPr>
          <w:color w:val="414042"/>
          <w:spacing w:val="-25"/>
          <w:w w:val="105"/>
          <w:sz w:val="17"/>
        </w:rPr>
        <w:t> </w:t>
      </w:r>
      <w:r>
        <w:rPr>
          <w:color w:val="414042"/>
          <w:spacing w:val="-3"/>
          <w:w w:val="105"/>
          <w:sz w:val="17"/>
        </w:rPr>
        <w:t>Comparativo</w:t>
      </w:r>
      <w:r>
        <w:rPr>
          <w:color w:val="414042"/>
          <w:spacing w:val="-25"/>
          <w:w w:val="105"/>
          <w:sz w:val="17"/>
        </w:rPr>
        <w:t> </w:t>
      </w:r>
      <w:r>
        <w:rPr>
          <w:color w:val="414042"/>
          <w:w w:val="105"/>
          <w:sz w:val="17"/>
        </w:rPr>
        <w:t>de</w:t>
      </w:r>
      <w:r>
        <w:rPr>
          <w:color w:val="414042"/>
          <w:spacing w:val="-25"/>
          <w:w w:val="105"/>
          <w:sz w:val="17"/>
        </w:rPr>
        <w:t> </w:t>
      </w:r>
      <w:r>
        <w:rPr>
          <w:color w:val="414042"/>
          <w:w w:val="105"/>
          <w:sz w:val="17"/>
        </w:rPr>
        <w:t>la</w:t>
      </w:r>
      <w:r>
        <w:rPr>
          <w:color w:val="414042"/>
          <w:spacing w:val="-25"/>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3"/>
          <w:w w:val="105"/>
          <w:sz w:val="17"/>
        </w:rPr>
        <w:t> </w:t>
      </w:r>
      <w:r>
        <w:rPr>
          <w:color w:val="414042"/>
          <w:spacing w:val="-3"/>
          <w:w w:val="105"/>
          <w:sz w:val="17"/>
        </w:rPr>
        <w:t>científica</w:t>
      </w:r>
      <w:r>
        <w:rPr>
          <w:color w:val="414042"/>
          <w:spacing w:val="-25"/>
          <w:w w:val="105"/>
          <w:sz w:val="17"/>
        </w:rPr>
        <w:t> </w:t>
      </w:r>
      <w:r>
        <w:rPr>
          <w:color w:val="414042"/>
          <w:spacing w:val="-3"/>
          <w:w w:val="105"/>
          <w:sz w:val="17"/>
        </w:rPr>
        <w:t>por</w:t>
      </w:r>
      <w:r>
        <w:rPr>
          <w:color w:val="414042"/>
          <w:spacing w:val="-25"/>
          <w:w w:val="105"/>
          <w:sz w:val="17"/>
        </w:rPr>
        <w:t> </w:t>
      </w:r>
      <w:r>
        <w:rPr>
          <w:color w:val="414042"/>
          <w:w w:val="105"/>
          <w:sz w:val="17"/>
        </w:rPr>
        <w:t>área</w:t>
      </w:r>
      <w:r>
        <w:rPr>
          <w:color w:val="414042"/>
          <w:spacing w:val="-25"/>
          <w:w w:val="105"/>
          <w:sz w:val="17"/>
        </w:rPr>
        <w:t> </w:t>
      </w:r>
      <w:r>
        <w:rPr>
          <w:color w:val="414042"/>
          <w:w w:val="105"/>
          <w:sz w:val="17"/>
        </w:rPr>
        <w:t>de</w:t>
      </w:r>
      <w:r>
        <w:rPr>
          <w:color w:val="414042"/>
          <w:spacing w:val="-25"/>
          <w:w w:val="105"/>
          <w:sz w:val="17"/>
        </w:rPr>
        <w:t> </w:t>
      </w:r>
      <w:r>
        <w:rPr>
          <w:color w:val="414042"/>
          <w:spacing w:val="-3"/>
          <w:w w:val="105"/>
          <w:sz w:val="17"/>
        </w:rPr>
        <w:t>conocimiento</w:t>
      </w:r>
      <w:r>
        <w:rPr>
          <w:color w:val="414042"/>
          <w:spacing w:val="-25"/>
          <w:w w:val="105"/>
          <w:sz w:val="17"/>
        </w:rPr>
        <w:t> </w:t>
      </w:r>
      <w:r>
        <w:rPr>
          <w:color w:val="414042"/>
          <w:w w:val="105"/>
          <w:sz w:val="17"/>
        </w:rPr>
        <w:t>en</w:t>
      </w:r>
      <w:r>
        <w:rPr>
          <w:color w:val="414042"/>
          <w:spacing w:val="-25"/>
          <w:w w:val="105"/>
          <w:sz w:val="17"/>
        </w:rPr>
        <w:t> </w:t>
      </w:r>
      <w:r>
        <w:rPr>
          <w:color w:val="414042"/>
          <w:spacing w:val="-4"/>
          <w:w w:val="105"/>
          <w:sz w:val="17"/>
        </w:rPr>
        <w:t>SciVerse-Scopus</w:t>
      </w:r>
      <w:r>
        <w:rPr>
          <w:color w:val="414042"/>
          <w:spacing w:val="-25"/>
          <w:w w:val="105"/>
          <w:sz w:val="17"/>
        </w:rPr>
        <w:t> </w:t>
      </w:r>
      <w:r>
        <w:rPr>
          <w:color w:val="414042"/>
          <w:w w:val="105"/>
          <w:sz w:val="17"/>
        </w:rPr>
        <w:t>y</w:t>
      </w:r>
      <w:r>
        <w:rPr>
          <w:color w:val="414042"/>
          <w:spacing w:val="-25"/>
          <w:w w:val="105"/>
          <w:sz w:val="17"/>
        </w:rPr>
        <w:t> </w:t>
      </w:r>
      <w:r>
        <w:rPr>
          <w:color w:val="414042"/>
          <w:spacing w:val="-3"/>
          <w:w w:val="105"/>
          <w:sz w:val="17"/>
        </w:rPr>
        <w:t>redalyc.org,</w:t>
      </w:r>
      <w:r>
        <w:rPr>
          <w:color w:val="414042"/>
          <w:spacing w:val="-25"/>
          <w:w w:val="105"/>
          <w:sz w:val="17"/>
        </w:rPr>
        <w:t> </w:t>
      </w:r>
      <w:r>
        <w:rPr>
          <w:color w:val="414042"/>
          <w:spacing w:val="-4"/>
          <w:w w:val="105"/>
          <w:sz w:val="17"/>
        </w:rPr>
        <w:t>2005-2011 </w:t>
      </w:r>
      <w:r>
        <w:rPr>
          <w:color w:val="414042"/>
          <w:w w:val="105"/>
          <w:sz w:val="17"/>
        </w:rPr>
        <w:t>Gráfica</w:t>
      </w:r>
      <w:r>
        <w:rPr>
          <w:color w:val="414042"/>
          <w:spacing w:val="-26"/>
          <w:w w:val="105"/>
          <w:sz w:val="17"/>
        </w:rPr>
        <w:t> </w:t>
      </w:r>
      <w:r>
        <w:rPr>
          <w:color w:val="414042"/>
          <w:spacing w:val="-3"/>
          <w:w w:val="105"/>
          <w:sz w:val="17"/>
        </w:rPr>
        <w:t>23.</w:t>
      </w:r>
      <w:r>
        <w:rPr>
          <w:color w:val="414042"/>
          <w:spacing w:val="-26"/>
          <w:w w:val="105"/>
          <w:sz w:val="17"/>
        </w:rPr>
        <w:t> </w:t>
      </w:r>
      <w:r>
        <w:rPr>
          <w:color w:val="414042"/>
          <w:spacing w:val="-3"/>
          <w:w w:val="105"/>
          <w:sz w:val="17"/>
        </w:rPr>
        <w:t>Comportamiento</w:t>
      </w:r>
      <w:r>
        <w:rPr>
          <w:color w:val="414042"/>
          <w:spacing w:val="-26"/>
          <w:w w:val="105"/>
          <w:sz w:val="17"/>
        </w:rPr>
        <w:t> </w:t>
      </w:r>
      <w:r>
        <w:rPr>
          <w:color w:val="414042"/>
          <w:w w:val="105"/>
          <w:sz w:val="17"/>
        </w:rPr>
        <w:t>anual</w:t>
      </w:r>
      <w:r>
        <w:rPr>
          <w:color w:val="414042"/>
          <w:spacing w:val="-26"/>
          <w:w w:val="105"/>
          <w:sz w:val="17"/>
        </w:rPr>
        <w:t> </w:t>
      </w:r>
      <w:r>
        <w:rPr>
          <w:color w:val="414042"/>
          <w:w w:val="105"/>
          <w:sz w:val="17"/>
        </w:rPr>
        <w:t>de</w:t>
      </w:r>
      <w:r>
        <w:rPr>
          <w:color w:val="414042"/>
          <w:spacing w:val="-26"/>
          <w:w w:val="105"/>
          <w:sz w:val="17"/>
        </w:rPr>
        <w:t> </w:t>
      </w:r>
      <w:r>
        <w:rPr>
          <w:color w:val="414042"/>
          <w:w w:val="105"/>
          <w:sz w:val="17"/>
        </w:rPr>
        <w:t>la</w:t>
      </w:r>
      <w:r>
        <w:rPr>
          <w:color w:val="414042"/>
          <w:spacing w:val="-26"/>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4"/>
          <w:w w:val="105"/>
          <w:sz w:val="17"/>
        </w:rPr>
        <w:t> </w:t>
      </w:r>
      <w:r>
        <w:rPr>
          <w:color w:val="414042"/>
          <w:w w:val="105"/>
          <w:sz w:val="17"/>
        </w:rPr>
        <w:t>de</w:t>
      </w:r>
      <w:r>
        <w:rPr>
          <w:color w:val="414042"/>
          <w:spacing w:val="-26"/>
          <w:w w:val="105"/>
          <w:sz w:val="17"/>
        </w:rPr>
        <w:t> </w:t>
      </w:r>
      <w:r>
        <w:rPr>
          <w:color w:val="414042"/>
          <w:w w:val="105"/>
          <w:sz w:val="17"/>
        </w:rPr>
        <w:t>la</w:t>
      </w:r>
      <w:r>
        <w:rPr>
          <w:color w:val="414042"/>
          <w:spacing w:val="-26"/>
          <w:w w:val="105"/>
          <w:sz w:val="17"/>
        </w:rPr>
        <w:t> </w:t>
      </w:r>
      <w:r>
        <w:rPr>
          <w:color w:val="414042"/>
          <w:spacing w:val="-3"/>
          <w:w w:val="105"/>
          <w:sz w:val="17"/>
        </w:rPr>
        <w:t>Uaemex</w:t>
      </w:r>
      <w:r>
        <w:rPr>
          <w:color w:val="414042"/>
          <w:spacing w:val="-26"/>
          <w:w w:val="105"/>
          <w:sz w:val="17"/>
        </w:rPr>
        <w:t> </w:t>
      </w:r>
      <w:r>
        <w:rPr>
          <w:color w:val="414042"/>
          <w:w w:val="105"/>
          <w:sz w:val="17"/>
        </w:rPr>
        <w:t>registrada</w:t>
      </w:r>
      <w:r>
        <w:rPr>
          <w:color w:val="414042"/>
          <w:spacing w:val="-26"/>
          <w:w w:val="105"/>
          <w:sz w:val="17"/>
        </w:rPr>
        <w:t> </w:t>
      </w:r>
      <w:r>
        <w:rPr>
          <w:color w:val="414042"/>
          <w:w w:val="105"/>
          <w:sz w:val="17"/>
        </w:rPr>
        <w:t>en</w:t>
      </w:r>
      <w:r>
        <w:rPr>
          <w:color w:val="414042"/>
          <w:spacing w:val="-26"/>
          <w:w w:val="105"/>
          <w:sz w:val="17"/>
        </w:rPr>
        <w:t> </w:t>
      </w:r>
      <w:r>
        <w:rPr>
          <w:color w:val="414042"/>
          <w:spacing w:val="-4"/>
          <w:w w:val="105"/>
          <w:sz w:val="17"/>
        </w:rPr>
        <w:t>SciVerse-Scopus</w:t>
      </w:r>
      <w:r>
        <w:rPr>
          <w:color w:val="414042"/>
          <w:spacing w:val="-26"/>
          <w:w w:val="105"/>
          <w:sz w:val="17"/>
        </w:rPr>
        <w:t> </w:t>
      </w:r>
      <w:r>
        <w:rPr>
          <w:color w:val="414042"/>
          <w:w w:val="105"/>
          <w:sz w:val="17"/>
        </w:rPr>
        <w:t>y</w:t>
      </w:r>
      <w:r>
        <w:rPr>
          <w:color w:val="414042"/>
          <w:spacing w:val="-26"/>
          <w:w w:val="105"/>
          <w:sz w:val="17"/>
        </w:rPr>
        <w:t> </w:t>
      </w:r>
      <w:r>
        <w:rPr>
          <w:color w:val="414042"/>
          <w:w w:val="105"/>
          <w:sz w:val="17"/>
        </w:rPr>
        <w:t>en</w:t>
      </w:r>
      <w:r>
        <w:rPr>
          <w:color w:val="414042"/>
          <w:spacing w:val="-26"/>
          <w:w w:val="105"/>
          <w:sz w:val="17"/>
        </w:rPr>
        <w:t> </w:t>
      </w:r>
      <w:r>
        <w:rPr>
          <w:color w:val="414042"/>
          <w:spacing w:val="-3"/>
          <w:w w:val="105"/>
          <w:sz w:val="17"/>
        </w:rPr>
        <w:t>redalyc.org,</w:t>
      </w:r>
      <w:r>
        <w:rPr>
          <w:color w:val="414042"/>
          <w:spacing w:val="-26"/>
          <w:w w:val="105"/>
          <w:sz w:val="17"/>
        </w:rPr>
        <w:t> </w:t>
      </w:r>
      <w:r>
        <w:rPr>
          <w:color w:val="414042"/>
          <w:spacing w:val="-4"/>
          <w:w w:val="105"/>
          <w:sz w:val="17"/>
        </w:rPr>
        <w:t>2005-2011 </w:t>
      </w:r>
      <w:r>
        <w:rPr>
          <w:color w:val="414042"/>
          <w:w w:val="105"/>
          <w:sz w:val="17"/>
        </w:rPr>
        <w:t>Gráfica</w:t>
      </w:r>
      <w:r>
        <w:rPr>
          <w:color w:val="414042"/>
          <w:spacing w:val="-25"/>
          <w:w w:val="105"/>
          <w:sz w:val="17"/>
        </w:rPr>
        <w:t> </w:t>
      </w:r>
      <w:r>
        <w:rPr>
          <w:color w:val="414042"/>
          <w:w w:val="105"/>
          <w:sz w:val="17"/>
        </w:rPr>
        <w:t>24.</w:t>
      </w:r>
      <w:r>
        <w:rPr>
          <w:color w:val="414042"/>
          <w:spacing w:val="-25"/>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3"/>
          <w:w w:val="105"/>
          <w:sz w:val="17"/>
        </w:rPr>
        <w:t> </w:t>
      </w:r>
      <w:r>
        <w:rPr>
          <w:color w:val="414042"/>
          <w:spacing w:val="-3"/>
          <w:w w:val="105"/>
          <w:sz w:val="17"/>
        </w:rPr>
        <w:t>científica</w:t>
      </w:r>
      <w:r>
        <w:rPr>
          <w:color w:val="414042"/>
          <w:spacing w:val="-25"/>
          <w:w w:val="105"/>
          <w:sz w:val="17"/>
        </w:rPr>
        <w:t> </w:t>
      </w:r>
      <w:r>
        <w:rPr>
          <w:color w:val="414042"/>
          <w:w w:val="105"/>
          <w:sz w:val="17"/>
        </w:rPr>
        <w:t>de</w:t>
      </w:r>
      <w:r>
        <w:rPr>
          <w:color w:val="414042"/>
          <w:spacing w:val="-25"/>
          <w:w w:val="105"/>
          <w:sz w:val="17"/>
        </w:rPr>
        <w:t> </w:t>
      </w:r>
      <w:r>
        <w:rPr>
          <w:color w:val="414042"/>
          <w:w w:val="105"/>
          <w:sz w:val="17"/>
        </w:rPr>
        <w:t>la</w:t>
      </w:r>
      <w:r>
        <w:rPr>
          <w:color w:val="414042"/>
          <w:spacing w:val="-25"/>
          <w:w w:val="105"/>
          <w:sz w:val="17"/>
        </w:rPr>
        <w:t> </w:t>
      </w:r>
      <w:r>
        <w:rPr>
          <w:color w:val="414042"/>
          <w:spacing w:val="-3"/>
          <w:w w:val="105"/>
          <w:sz w:val="17"/>
        </w:rPr>
        <w:t>Uaemex</w:t>
      </w:r>
      <w:r>
        <w:rPr>
          <w:color w:val="414042"/>
          <w:spacing w:val="-25"/>
          <w:w w:val="105"/>
          <w:sz w:val="17"/>
        </w:rPr>
        <w:t> </w:t>
      </w:r>
      <w:r>
        <w:rPr>
          <w:color w:val="414042"/>
          <w:w w:val="105"/>
          <w:sz w:val="17"/>
        </w:rPr>
        <w:t>escrita</w:t>
      </w:r>
      <w:r>
        <w:rPr>
          <w:color w:val="414042"/>
          <w:spacing w:val="-25"/>
          <w:w w:val="105"/>
          <w:sz w:val="17"/>
        </w:rPr>
        <w:t> </w:t>
      </w:r>
      <w:r>
        <w:rPr>
          <w:color w:val="414042"/>
          <w:w w:val="105"/>
          <w:sz w:val="17"/>
        </w:rPr>
        <w:t>en</w:t>
      </w:r>
      <w:r>
        <w:rPr>
          <w:color w:val="414042"/>
          <w:spacing w:val="-25"/>
          <w:w w:val="105"/>
          <w:sz w:val="17"/>
        </w:rPr>
        <w:t> </w:t>
      </w:r>
      <w:r>
        <w:rPr>
          <w:rFonts w:ascii="Palatino Linotype" w:hAnsi="Palatino Linotype"/>
          <w:i/>
          <w:color w:val="414042"/>
          <w:spacing w:val="-3"/>
          <w:w w:val="105"/>
          <w:sz w:val="17"/>
        </w:rPr>
        <w:t>Colaboración</w:t>
      </w:r>
      <w:r>
        <w:rPr>
          <w:rFonts w:ascii="Palatino Linotype" w:hAnsi="Palatino Linotype"/>
          <w:i/>
          <w:color w:val="414042"/>
          <w:spacing w:val="-23"/>
          <w:w w:val="105"/>
          <w:sz w:val="17"/>
        </w:rPr>
        <w:t> </w:t>
      </w:r>
      <w:r>
        <w:rPr>
          <w:color w:val="414042"/>
          <w:w w:val="105"/>
          <w:sz w:val="17"/>
        </w:rPr>
        <w:t>en</w:t>
      </w:r>
      <w:r>
        <w:rPr>
          <w:color w:val="414042"/>
          <w:spacing w:val="-25"/>
          <w:w w:val="105"/>
          <w:sz w:val="17"/>
        </w:rPr>
        <w:t> </w:t>
      </w:r>
      <w:r>
        <w:rPr>
          <w:color w:val="414042"/>
          <w:spacing w:val="-4"/>
          <w:w w:val="105"/>
          <w:sz w:val="17"/>
        </w:rPr>
        <w:t>SciVerse-Scopus</w:t>
      </w:r>
      <w:r>
        <w:rPr>
          <w:color w:val="414042"/>
          <w:spacing w:val="-25"/>
          <w:w w:val="105"/>
          <w:sz w:val="17"/>
        </w:rPr>
        <w:t> </w:t>
      </w:r>
      <w:r>
        <w:rPr>
          <w:color w:val="414042"/>
          <w:w w:val="105"/>
          <w:sz w:val="17"/>
        </w:rPr>
        <w:t>y</w:t>
      </w:r>
      <w:r>
        <w:rPr>
          <w:color w:val="414042"/>
          <w:spacing w:val="-25"/>
          <w:w w:val="105"/>
          <w:sz w:val="17"/>
        </w:rPr>
        <w:t> </w:t>
      </w:r>
      <w:r>
        <w:rPr>
          <w:color w:val="414042"/>
          <w:w w:val="105"/>
          <w:sz w:val="17"/>
        </w:rPr>
        <w:t>en</w:t>
      </w:r>
      <w:r>
        <w:rPr>
          <w:color w:val="414042"/>
          <w:spacing w:val="-25"/>
          <w:w w:val="105"/>
          <w:sz w:val="17"/>
        </w:rPr>
        <w:t> </w:t>
      </w:r>
      <w:r>
        <w:rPr>
          <w:color w:val="414042"/>
          <w:spacing w:val="-3"/>
          <w:w w:val="105"/>
          <w:sz w:val="17"/>
        </w:rPr>
        <w:t>redalyc.org,</w:t>
      </w:r>
      <w:r>
        <w:rPr>
          <w:color w:val="414042"/>
          <w:spacing w:val="-25"/>
          <w:w w:val="105"/>
          <w:sz w:val="17"/>
        </w:rPr>
        <w:t> </w:t>
      </w:r>
      <w:r>
        <w:rPr>
          <w:color w:val="414042"/>
          <w:spacing w:val="-4"/>
          <w:w w:val="105"/>
          <w:sz w:val="17"/>
        </w:rPr>
        <w:t>2005-2011 </w:t>
      </w:r>
      <w:r>
        <w:rPr>
          <w:color w:val="414042"/>
          <w:w w:val="105"/>
          <w:sz w:val="17"/>
        </w:rPr>
        <w:t>Gráfica</w:t>
      </w:r>
      <w:r>
        <w:rPr>
          <w:color w:val="414042"/>
          <w:spacing w:val="-31"/>
          <w:w w:val="105"/>
          <w:sz w:val="17"/>
        </w:rPr>
        <w:t> </w:t>
      </w:r>
      <w:r>
        <w:rPr>
          <w:color w:val="414042"/>
          <w:spacing w:val="-3"/>
          <w:w w:val="105"/>
          <w:sz w:val="17"/>
        </w:rPr>
        <w:t>25.</w:t>
      </w:r>
      <w:r>
        <w:rPr>
          <w:color w:val="414042"/>
          <w:spacing w:val="-31"/>
          <w:w w:val="105"/>
          <w:sz w:val="17"/>
        </w:rPr>
        <w:t> </w:t>
      </w:r>
      <w:r>
        <w:rPr>
          <w:color w:val="414042"/>
          <w:spacing w:val="-4"/>
          <w:w w:val="105"/>
          <w:sz w:val="17"/>
        </w:rPr>
        <w:t>Trayectoria</w:t>
      </w:r>
      <w:r>
        <w:rPr>
          <w:color w:val="414042"/>
          <w:spacing w:val="-31"/>
          <w:w w:val="105"/>
          <w:sz w:val="17"/>
        </w:rPr>
        <w:t> </w:t>
      </w:r>
      <w:r>
        <w:rPr>
          <w:color w:val="414042"/>
          <w:w w:val="105"/>
          <w:sz w:val="17"/>
        </w:rPr>
        <w:t>anual</w:t>
      </w:r>
      <w:r>
        <w:rPr>
          <w:color w:val="414042"/>
          <w:spacing w:val="-31"/>
          <w:w w:val="105"/>
          <w:sz w:val="17"/>
        </w:rPr>
        <w:t> </w:t>
      </w:r>
      <w:r>
        <w:rPr>
          <w:color w:val="414042"/>
          <w:w w:val="105"/>
          <w:sz w:val="17"/>
        </w:rPr>
        <w:t>de</w:t>
      </w:r>
      <w:r>
        <w:rPr>
          <w:color w:val="414042"/>
          <w:spacing w:val="-31"/>
          <w:w w:val="105"/>
          <w:sz w:val="17"/>
        </w:rPr>
        <w:t> </w:t>
      </w:r>
      <w:r>
        <w:rPr>
          <w:color w:val="414042"/>
          <w:w w:val="105"/>
          <w:sz w:val="17"/>
        </w:rPr>
        <w:t>la</w:t>
      </w:r>
      <w:r>
        <w:rPr>
          <w:color w:val="414042"/>
          <w:spacing w:val="-31"/>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9"/>
          <w:w w:val="105"/>
          <w:sz w:val="17"/>
        </w:rPr>
        <w:t> </w:t>
      </w:r>
      <w:r>
        <w:rPr>
          <w:rFonts w:ascii="Palatino Linotype" w:hAnsi="Palatino Linotype"/>
          <w:i/>
          <w:color w:val="414042"/>
          <w:w w:val="105"/>
          <w:sz w:val="17"/>
        </w:rPr>
        <w:t>en</w:t>
      </w:r>
      <w:r>
        <w:rPr>
          <w:rFonts w:ascii="Palatino Linotype" w:hAnsi="Palatino Linotype"/>
          <w:i/>
          <w:color w:val="414042"/>
          <w:spacing w:val="-29"/>
          <w:w w:val="105"/>
          <w:sz w:val="17"/>
        </w:rPr>
        <w:t> </w:t>
      </w:r>
      <w:r>
        <w:rPr>
          <w:rFonts w:ascii="Palatino Linotype" w:hAnsi="Palatino Linotype"/>
          <w:i/>
          <w:color w:val="414042"/>
          <w:spacing w:val="-3"/>
          <w:w w:val="105"/>
          <w:sz w:val="17"/>
        </w:rPr>
        <w:t>Colaboración</w:t>
      </w:r>
      <w:r>
        <w:rPr>
          <w:rFonts w:ascii="Palatino Linotype" w:hAnsi="Palatino Linotype"/>
          <w:i/>
          <w:color w:val="414042"/>
          <w:spacing w:val="-29"/>
          <w:w w:val="105"/>
          <w:sz w:val="17"/>
        </w:rPr>
        <w:t> </w:t>
      </w:r>
      <w:r>
        <w:rPr>
          <w:color w:val="414042"/>
          <w:w w:val="105"/>
          <w:sz w:val="17"/>
        </w:rPr>
        <w:t>de</w:t>
      </w:r>
      <w:r>
        <w:rPr>
          <w:color w:val="414042"/>
          <w:spacing w:val="-31"/>
          <w:w w:val="105"/>
          <w:sz w:val="17"/>
        </w:rPr>
        <w:t> </w:t>
      </w:r>
      <w:r>
        <w:rPr>
          <w:color w:val="414042"/>
          <w:w w:val="105"/>
          <w:sz w:val="17"/>
        </w:rPr>
        <w:t>la</w:t>
      </w:r>
      <w:r>
        <w:rPr>
          <w:color w:val="414042"/>
          <w:spacing w:val="-31"/>
          <w:w w:val="105"/>
          <w:sz w:val="17"/>
        </w:rPr>
        <w:t> </w:t>
      </w:r>
      <w:r>
        <w:rPr>
          <w:color w:val="414042"/>
          <w:spacing w:val="-3"/>
          <w:w w:val="105"/>
          <w:sz w:val="17"/>
        </w:rPr>
        <w:t>Uaemex</w:t>
      </w:r>
      <w:r>
        <w:rPr>
          <w:color w:val="414042"/>
          <w:spacing w:val="-31"/>
          <w:w w:val="105"/>
          <w:sz w:val="17"/>
        </w:rPr>
        <w:t> </w:t>
      </w:r>
      <w:r>
        <w:rPr>
          <w:color w:val="414042"/>
          <w:w w:val="105"/>
          <w:sz w:val="17"/>
        </w:rPr>
        <w:t>en</w:t>
      </w:r>
      <w:r>
        <w:rPr>
          <w:color w:val="414042"/>
          <w:spacing w:val="-31"/>
          <w:w w:val="105"/>
          <w:sz w:val="17"/>
        </w:rPr>
        <w:t> </w:t>
      </w:r>
      <w:r>
        <w:rPr>
          <w:color w:val="414042"/>
          <w:spacing w:val="-4"/>
          <w:w w:val="105"/>
          <w:sz w:val="17"/>
        </w:rPr>
        <w:t>SciVerse-Scopus</w:t>
      </w:r>
      <w:r>
        <w:rPr>
          <w:color w:val="414042"/>
          <w:spacing w:val="-31"/>
          <w:w w:val="105"/>
          <w:sz w:val="17"/>
        </w:rPr>
        <w:t> </w:t>
      </w:r>
      <w:r>
        <w:rPr>
          <w:color w:val="414042"/>
          <w:w w:val="105"/>
          <w:sz w:val="17"/>
        </w:rPr>
        <w:t>y</w:t>
      </w:r>
      <w:r>
        <w:rPr>
          <w:color w:val="414042"/>
          <w:spacing w:val="-31"/>
          <w:w w:val="105"/>
          <w:sz w:val="17"/>
        </w:rPr>
        <w:t> </w:t>
      </w:r>
      <w:r>
        <w:rPr>
          <w:color w:val="414042"/>
          <w:w w:val="105"/>
          <w:sz w:val="17"/>
        </w:rPr>
        <w:t>en</w:t>
      </w:r>
      <w:r>
        <w:rPr>
          <w:color w:val="414042"/>
          <w:spacing w:val="-31"/>
          <w:w w:val="105"/>
          <w:sz w:val="17"/>
        </w:rPr>
        <w:t> </w:t>
      </w:r>
      <w:r>
        <w:rPr>
          <w:color w:val="414042"/>
          <w:spacing w:val="-3"/>
          <w:w w:val="105"/>
          <w:sz w:val="17"/>
        </w:rPr>
        <w:t>redalyc.org,</w:t>
      </w:r>
      <w:r>
        <w:rPr>
          <w:color w:val="414042"/>
          <w:spacing w:val="-31"/>
          <w:w w:val="105"/>
          <w:sz w:val="17"/>
        </w:rPr>
        <w:t> </w:t>
      </w:r>
      <w:r>
        <w:rPr>
          <w:color w:val="414042"/>
          <w:spacing w:val="-4"/>
          <w:w w:val="105"/>
          <w:sz w:val="17"/>
        </w:rPr>
        <w:t>2005-2011</w:t>
      </w:r>
    </w:p>
    <w:p>
      <w:pPr>
        <w:spacing w:line="261" w:lineRule="auto" w:before="0"/>
        <w:ind w:left="906" w:right="98" w:hanging="1"/>
        <w:jc w:val="left"/>
        <w:rPr>
          <w:sz w:val="17"/>
        </w:rPr>
      </w:pPr>
      <w:r>
        <w:rPr>
          <w:color w:val="414042"/>
          <w:w w:val="105"/>
          <w:sz w:val="17"/>
        </w:rPr>
        <w:t>Gráfica </w:t>
      </w:r>
      <w:r>
        <w:rPr>
          <w:color w:val="414042"/>
          <w:spacing w:val="-3"/>
          <w:w w:val="105"/>
          <w:sz w:val="17"/>
        </w:rPr>
        <w:t>26. Distribución </w:t>
      </w:r>
      <w:r>
        <w:rPr>
          <w:color w:val="414042"/>
          <w:w w:val="105"/>
          <w:sz w:val="17"/>
        </w:rPr>
        <w:t>de la </w:t>
      </w:r>
      <w:r>
        <w:rPr>
          <w:rFonts w:ascii="Palatino Linotype" w:hAnsi="Palatino Linotype"/>
          <w:i/>
          <w:color w:val="414042"/>
          <w:spacing w:val="-3"/>
          <w:w w:val="105"/>
          <w:sz w:val="17"/>
        </w:rPr>
        <w:t>Producción </w:t>
      </w:r>
      <w:r>
        <w:rPr>
          <w:color w:val="414042"/>
          <w:spacing w:val="-3"/>
          <w:w w:val="105"/>
          <w:sz w:val="17"/>
        </w:rPr>
        <w:t>científica </w:t>
      </w:r>
      <w:r>
        <w:rPr>
          <w:color w:val="414042"/>
          <w:w w:val="105"/>
          <w:sz w:val="17"/>
        </w:rPr>
        <w:t>de la </w:t>
      </w:r>
      <w:r>
        <w:rPr>
          <w:color w:val="414042"/>
          <w:spacing w:val="-3"/>
          <w:w w:val="105"/>
          <w:sz w:val="17"/>
        </w:rPr>
        <w:t>Uaemex </w:t>
      </w:r>
      <w:r>
        <w:rPr>
          <w:color w:val="414042"/>
          <w:w w:val="105"/>
          <w:sz w:val="17"/>
        </w:rPr>
        <w:t>en </w:t>
      </w:r>
      <w:r>
        <w:rPr>
          <w:color w:val="414042"/>
          <w:spacing w:val="-4"/>
          <w:w w:val="105"/>
          <w:sz w:val="17"/>
        </w:rPr>
        <w:t>SciVerse-Scopus </w:t>
      </w:r>
      <w:r>
        <w:rPr>
          <w:color w:val="414042"/>
          <w:w w:val="105"/>
          <w:sz w:val="17"/>
        </w:rPr>
        <w:t>y en </w:t>
      </w:r>
      <w:r>
        <w:rPr>
          <w:color w:val="414042"/>
          <w:spacing w:val="-3"/>
          <w:w w:val="105"/>
          <w:sz w:val="17"/>
        </w:rPr>
        <w:t>redalyc.org por </w:t>
      </w:r>
      <w:r>
        <w:rPr>
          <w:color w:val="414042"/>
          <w:w w:val="105"/>
          <w:sz w:val="17"/>
        </w:rPr>
        <w:t>área de </w:t>
      </w:r>
      <w:r>
        <w:rPr>
          <w:color w:val="414042"/>
          <w:spacing w:val="-4"/>
          <w:w w:val="105"/>
          <w:sz w:val="17"/>
        </w:rPr>
        <w:t>conocimiento, 2005-2011</w:t>
      </w:r>
    </w:p>
    <w:p>
      <w:pPr>
        <w:spacing w:line="261" w:lineRule="auto" w:before="22"/>
        <w:ind w:left="905" w:right="222" w:firstLine="0"/>
        <w:jc w:val="left"/>
        <w:rPr>
          <w:sz w:val="17"/>
        </w:rPr>
      </w:pPr>
      <w:r>
        <w:rPr>
          <w:color w:val="414042"/>
          <w:w w:val="105"/>
          <w:sz w:val="17"/>
        </w:rPr>
        <w:t>Gráfica</w:t>
      </w:r>
      <w:r>
        <w:rPr>
          <w:color w:val="414042"/>
          <w:spacing w:val="-27"/>
          <w:w w:val="105"/>
          <w:sz w:val="17"/>
        </w:rPr>
        <w:t> </w:t>
      </w:r>
      <w:r>
        <w:rPr>
          <w:color w:val="414042"/>
          <w:spacing w:val="-8"/>
          <w:w w:val="105"/>
          <w:sz w:val="17"/>
        </w:rPr>
        <w:t>27.</w:t>
      </w:r>
      <w:r>
        <w:rPr>
          <w:color w:val="414042"/>
          <w:spacing w:val="-27"/>
          <w:w w:val="105"/>
          <w:sz w:val="17"/>
        </w:rPr>
        <w:t> </w:t>
      </w:r>
      <w:r>
        <w:rPr>
          <w:color w:val="414042"/>
          <w:spacing w:val="-3"/>
          <w:w w:val="105"/>
          <w:sz w:val="17"/>
        </w:rPr>
        <w:t>Distribución</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5"/>
          <w:w w:val="105"/>
          <w:sz w:val="17"/>
        </w:rPr>
        <w:t> </w:t>
      </w:r>
      <w:r>
        <w:rPr>
          <w:color w:val="414042"/>
          <w:spacing w:val="-3"/>
          <w:w w:val="105"/>
          <w:sz w:val="17"/>
        </w:rPr>
        <w:t>científica</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color w:val="414042"/>
          <w:spacing w:val="-3"/>
          <w:w w:val="105"/>
          <w:sz w:val="17"/>
        </w:rPr>
        <w:t>Uaemex</w:t>
      </w:r>
      <w:r>
        <w:rPr>
          <w:color w:val="414042"/>
          <w:spacing w:val="-27"/>
          <w:w w:val="105"/>
          <w:sz w:val="17"/>
        </w:rPr>
        <w:t> </w:t>
      </w:r>
      <w:r>
        <w:rPr>
          <w:color w:val="414042"/>
          <w:w w:val="105"/>
          <w:sz w:val="17"/>
        </w:rPr>
        <w:t>en</w:t>
      </w:r>
      <w:r>
        <w:rPr>
          <w:color w:val="414042"/>
          <w:spacing w:val="-27"/>
          <w:w w:val="105"/>
          <w:sz w:val="17"/>
        </w:rPr>
        <w:t> </w:t>
      </w:r>
      <w:r>
        <w:rPr>
          <w:color w:val="414042"/>
          <w:spacing w:val="-4"/>
          <w:w w:val="105"/>
          <w:sz w:val="17"/>
        </w:rPr>
        <w:t>SciVerse-Scopus</w:t>
      </w:r>
      <w:r>
        <w:rPr>
          <w:color w:val="414042"/>
          <w:spacing w:val="-27"/>
          <w:w w:val="105"/>
          <w:sz w:val="17"/>
        </w:rPr>
        <w:t> </w:t>
      </w:r>
      <w:r>
        <w:rPr>
          <w:color w:val="414042"/>
          <w:w w:val="105"/>
          <w:sz w:val="17"/>
        </w:rPr>
        <w:t>y</w:t>
      </w:r>
      <w:r>
        <w:rPr>
          <w:color w:val="414042"/>
          <w:spacing w:val="-27"/>
          <w:w w:val="105"/>
          <w:sz w:val="17"/>
        </w:rPr>
        <w:t> </w:t>
      </w:r>
      <w:r>
        <w:rPr>
          <w:color w:val="414042"/>
          <w:w w:val="105"/>
          <w:sz w:val="17"/>
        </w:rPr>
        <w:t>en</w:t>
      </w:r>
      <w:r>
        <w:rPr>
          <w:color w:val="414042"/>
          <w:spacing w:val="-27"/>
          <w:w w:val="105"/>
          <w:sz w:val="17"/>
        </w:rPr>
        <w:t> </w:t>
      </w:r>
      <w:r>
        <w:rPr>
          <w:color w:val="414042"/>
          <w:spacing w:val="-3"/>
          <w:w w:val="105"/>
          <w:sz w:val="17"/>
        </w:rPr>
        <w:t>redalyc.org</w:t>
      </w:r>
      <w:r>
        <w:rPr>
          <w:color w:val="414042"/>
          <w:spacing w:val="-27"/>
          <w:w w:val="105"/>
          <w:sz w:val="17"/>
        </w:rPr>
        <w:t> </w:t>
      </w:r>
      <w:r>
        <w:rPr>
          <w:color w:val="414042"/>
          <w:spacing w:val="-3"/>
          <w:w w:val="105"/>
          <w:sz w:val="17"/>
        </w:rPr>
        <w:t>por</w:t>
      </w:r>
      <w:r>
        <w:rPr>
          <w:color w:val="414042"/>
          <w:spacing w:val="-27"/>
          <w:w w:val="105"/>
          <w:sz w:val="17"/>
        </w:rPr>
        <w:t> </w:t>
      </w:r>
      <w:r>
        <w:rPr>
          <w:color w:val="414042"/>
          <w:w w:val="105"/>
          <w:sz w:val="17"/>
        </w:rPr>
        <w:t>disciplina,</w:t>
      </w:r>
      <w:r>
        <w:rPr>
          <w:color w:val="414042"/>
          <w:spacing w:val="-27"/>
          <w:w w:val="105"/>
          <w:sz w:val="17"/>
        </w:rPr>
        <w:t> </w:t>
      </w:r>
      <w:r>
        <w:rPr>
          <w:color w:val="414042"/>
          <w:spacing w:val="-4"/>
          <w:w w:val="105"/>
          <w:sz w:val="17"/>
        </w:rPr>
        <w:t>2005-2011 </w:t>
      </w:r>
      <w:r>
        <w:rPr>
          <w:color w:val="414042"/>
          <w:w w:val="105"/>
          <w:sz w:val="17"/>
        </w:rPr>
        <w:t>Gráfica</w:t>
      </w:r>
      <w:r>
        <w:rPr>
          <w:color w:val="414042"/>
          <w:spacing w:val="-29"/>
          <w:w w:val="105"/>
          <w:sz w:val="17"/>
        </w:rPr>
        <w:t> </w:t>
      </w:r>
      <w:r>
        <w:rPr>
          <w:color w:val="414042"/>
          <w:w w:val="105"/>
          <w:sz w:val="17"/>
        </w:rPr>
        <w:t>28</w:t>
      </w:r>
      <w:r>
        <w:rPr>
          <w:color w:val="414042"/>
          <w:spacing w:val="-29"/>
          <w:w w:val="105"/>
          <w:sz w:val="17"/>
        </w:rPr>
        <w:t> </w:t>
      </w:r>
      <w:r>
        <w:rPr>
          <w:color w:val="414042"/>
          <w:spacing w:val="-7"/>
          <w:w w:val="105"/>
          <w:sz w:val="17"/>
        </w:rPr>
        <w:t>(a).</w:t>
      </w:r>
      <w:r>
        <w:rPr>
          <w:color w:val="414042"/>
          <w:spacing w:val="-29"/>
          <w:w w:val="105"/>
          <w:sz w:val="17"/>
        </w:rPr>
        <w:t> </w:t>
      </w:r>
      <w:r>
        <w:rPr>
          <w:rFonts w:ascii="Palatino Linotype" w:hAnsi="Palatino Linotype"/>
          <w:i/>
          <w:color w:val="414042"/>
          <w:w w:val="105"/>
          <w:sz w:val="17"/>
        </w:rPr>
        <w:t>Perfil</w:t>
      </w:r>
      <w:r>
        <w:rPr>
          <w:rFonts w:ascii="Palatino Linotype" w:hAnsi="Palatino Linotype"/>
          <w:i/>
          <w:color w:val="414042"/>
          <w:spacing w:val="-27"/>
          <w:w w:val="105"/>
          <w:sz w:val="17"/>
        </w:rPr>
        <w:t> </w:t>
      </w:r>
      <w:r>
        <w:rPr>
          <w:rFonts w:ascii="Palatino Linotype" w:hAnsi="Palatino Linotype"/>
          <w:i/>
          <w:color w:val="414042"/>
          <w:w w:val="105"/>
          <w:sz w:val="17"/>
        </w:rPr>
        <w:t>de</w:t>
      </w:r>
      <w:r>
        <w:rPr>
          <w:rFonts w:ascii="Palatino Linotype" w:hAnsi="Palatino Linotype"/>
          <w:i/>
          <w:color w:val="414042"/>
          <w:spacing w:val="-27"/>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7"/>
          <w:w w:val="105"/>
          <w:sz w:val="17"/>
        </w:rPr>
        <w:t> </w:t>
      </w:r>
      <w:r>
        <w:rPr>
          <w:color w:val="414042"/>
          <w:w w:val="105"/>
          <w:sz w:val="17"/>
        </w:rPr>
        <w:t>y</w:t>
      </w:r>
      <w:r>
        <w:rPr>
          <w:color w:val="414042"/>
          <w:spacing w:val="-29"/>
          <w:w w:val="105"/>
          <w:sz w:val="17"/>
        </w:rPr>
        <w:t> </w:t>
      </w:r>
      <w:r>
        <w:rPr>
          <w:rFonts w:ascii="Palatino Linotype" w:hAnsi="Palatino Linotype"/>
          <w:i/>
          <w:color w:val="414042"/>
          <w:spacing w:val="-3"/>
          <w:w w:val="105"/>
          <w:sz w:val="17"/>
        </w:rPr>
        <w:t>Colaboración</w:t>
      </w:r>
      <w:r>
        <w:rPr>
          <w:rFonts w:ascii="Palatino Linotype" w:hAnsi="Palatino Linotype"/>
          <w:i/>
          <w:color w:val="414042"/>
          <w:spacing w:val="-27"/>
          <w:w w:val="105"/>
          <w:sz w:val="17"/>
        </w:rPr>
        <w:t> </w:t>
      </w:r>
      <w:r>
        <w:rPr>
          <w:color w:val="414042"/>
          <w:w w:val="105"/>
          <w:sz w:val="17"/>
        </w:rPr>
        <w:t>de</w:t>
      </w:r>
      <w:r>
        <w:rPr>
          <w:color w:val="414042"/>
          <w:spacing w:val="-29"/>
          <w:w w:val="105"/>
          <w:sz w:val="17"/>
        </w:rPr>
        <w:t> </w:t>
      </w:r>
      <w:r>
        <w:rPr>
          <w:color w:val="414042"/>
          <w:w w:val="105"/>
          <w:sz w:val="17"/>
        </w:rPr>
        <w:t>las</w:t>
      </w:r>
      <w:r>
        <w:rPr>
          <w:color w:val="414042"/>
          <w:spacing w:val="-29"/>
          <w:w w:val="105"/>
          <w:sz w:val="17"/>
        </w:rPr>
        <w:t> </w:t>
      </w:r>
      <w:r>
        <w:rPr>
          <w:color w:val="414042"/>
          <w:w w:val="105"/>
          <w:sz w:val="17"/>
        </w:rPr>
        <w:t>revistas</w:t>
      </w:r>
      <w:r>
        <w:rPr>
          <w:color w:val="414042"/>
          <w:spacing w:val="-29"/>
          <w:w w:val="105"/>
          <w:sz w:val="17"/>
        </w:rPr>
        <w:t> </w:t>
      </w:r>
      <w:r>
        <w:rPr>
          <w:color w:val="414042"/>
          <w:w w:val="105"/>
          <w:sz w:val="17"/>
        </w:rPr>
        <w:t>de</w:t>
      </w:r>
      <w:r>
        <w:rPr>
          <w:color w:val="414042"/>
          <w:spacing w:val="-29"/>
          <w:w w:val="105"/>
          <w:sz w:val="17"/>
        </w:rPr>
        <w:t> </w:t>
      </w:r>
      <w:r>
        <w:rPr>
          <w:color w:val="414042"/>
          <w:w w:val="105"/>
          <w:sz w:val="17"/>
        </w:rPr>
        <w:t>la</w:t>
      </w:r>
      <w:r>
        <w:rPr>
          <w:color w:val="414042"/>
          <w:spacing w:val="-29"/>
          <w:w w:val="105"/>
          <w:sz w:val="17"/>
        </w:rPr>
        <w:t> </w:t>
      </w:r>
      <w:r>
        <w:rPr>
          <w:color w:val="414042"/>
          <w:spacing w:val="-3"/>
          <w:w w:val="105"/>
          <w:sz w:val="17"/>
        </w:rPr>
        <w:t>Uaemex</w:t>
      </w:r>
      <w:r>
        <w:rPr>
          <w:color w:val="414042"/>
          <w:spacing w:val="-29"/>
          <w:w w:val="105"/>
          <w:sz w:val="17"/>
        </w:rPr>
        <w:t> </w:t>
      </w:r>
      <w:r>
        <w:rPr>
          <w:color w:val="414042"/>
          <w:w w:val="105"/>
          <w:sz w:val="17"/>
        </w:rPr>
        <w:t>indizadas</w:t>
      </w:r>
      <w:r>
        <w:rPr>
          <w:color w:val="414042"/>
          <w:spacing w:val="-29"/>
          <w:w w:val="105"/>
          <w:sz w:val="17"/>
        </w:rPr>
        <w:t> </w:t>
      </w:r>
      <w:r>
        <w:rPr>
          <w:color w:val="414042"/>
          <w:w w:val="105"/>
          <w:sz w:val="17"/>
        </w:rPr>
        <w:t>en</w:t>
      </w:r>
      <w:r>
        <w:rPr>
          <w:color w:val="414042"/>
          <w:spacing w:val="-29"/>
          <w:w w:val="105"/>
          <w:sz w:val="17"/>
        </w:rPr>
        <w:t> </w:t>
      </w:r>
      <w:r>
        <w:rPr>
          <w:color w:val="414042"/>
          <w:spacing w:val="-3"/>
          <w:w w:val="105"/>
          <w:sz w:val="17"/>
        </w:rPr>
        <w:t>redalyc.org,</w:t>
      </w:r>
      <w:r>
        <w:rPr>
          <w:color w:val="414042"/>
          <w:spacing w:val="-29"/>
          <w:w w:val="105"/>
          <w:sz w:val="17"/>
        </w:rPr>
        <w:t> </w:t>
      </w:r>
      <w:r>
        <w:rPr>
          <w:color w:val="414042"/>
          <w:spacing w:val="-4"/>
          <w:w w:val="105"/>
          <w:sz w:val="17"/>
        </w:rPr>
        <w:t>2005-2011</w:t>
      </w:r>
      <w:r>
        <w:rPr>
          <w:color w:val="414042"/>
          <w:spacing w:val="-29"/>
          <w:w w:val="105"/>
          <w:sz w:val="17"/>
        </w:rPr>
        <w:t> </w:t>
      </w:r>
      <w:r>
        <w:rPr>
          <w:color w:val="414042"/>
          <w:spacing w:val="-5"/>
          <w:w w:val="105"/>
          <w:sz w:val="17"/>
        </w:rPr>
        <w:t>(absoluta) </w:t>
      </w:r>
      <w:r>
        <w:rPr>
          <w:color w:val="414042"/>
          <w:w w:val="105"/>
          <w:sz w:val="17"/>
        </w:rPr>
        <w:t>Gráfica</w:t>
      </w:r>
      <w:r>
        <w:rPr>
          <w:color w:val="414042"/>
          <w:spacing w:val="-33"/>
          <w:w w:val="105"/>
          <w:sz w:val="17"/>
        </w:rPr>
        <w:t> </w:t>
      </w:r>
      <w:r>
        <w:rPr>
          <w:color w:val="414042"/>
          <w:w w:val="105"/>
          <w:sz w:val="17"/>
        </w:rPr>
        <w:t>28</w:t>
      </w:r>
      <w:r>
        <w:rPr>
          <w:color w:val="414042"/>
          <w:spacing w:val="-33"/>
          <w:w w:val="105"/>
          <w:sz w:val="17"/>
        </w:rPr>
        <w:t> </w:t>
      </w:r>
      <w:r>
        <w:rPr>
          <w:color w:val="414042"/>
          <w:spacing w:val="-5"/>
          <w:w w:val="105"/>
          <w:sz w:val="17"/>
        </w:rPr>
        <w:t>(b).</w:t>
      </w:r>
      <w:r>
        <w:rPr>
          <w:color w:val="414042"/>
          <w:spacing w:val="-33"/>
          <w:w w:val="105"/>
          <w:sz w:val="17"/>
        </w:rPr>
        <w:t> </w:t>
      </w:r>
      <w:r>
        <w:rPr>
          <w:rFonts w:ascii="Palatino Linotype" w:hAnsi="Palatino Linotype"/>
          <w:i/>
          <w:color w:val="414042"/>
          <w:w w:val="105"/>
          <w:sz w:val="17"/>
        </w:rPr>
        <w:t>Perfil</w:t>
      </w:r>
      <w:r>
        <w:rPr>
          <w:rFonts w:ascii="Palatino Linotype" w:hAnsi="Palatino Linotype"/>
          <w:i/>
          <w:color w:val="414042"/>
          <w:spacing w:val="-31"/>
          <w:w w:val="105"/>
          <w:sz w:val="17"/>
        </w:rPr>
        <w:t> </w:t>
      </w:r>
      <w:r>
        <w:rPr>
          <w:rFonts w:ascii="Palatino Linotype" w:hAnsi="Palatino Linotype"/>
          <w:i/>
          <w:color w:val="414042"/>
          <w:w w:val="105"/>
          <w:sz w:val="17"/>
        </w:rPr>
        <w:t>de</w:t>
      </w:r>
      <w:r>
        <w:rPr>
          <w:rFonts w:ascii="Palatino Linotype" w:hAnsi="Palatino Linotype"/>
          <w:i/>
          <w:color w:val="414042"/>
          <w:spacing w:val="-31"/>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31"/>
          <w:w w:val="105"/>
          <w:sz w:val="17"/>
        </w:rPr>
        <w:t> </w:t>
      </w:r>
      <w:r>
        <w:rPr>
          <w:color w:val="414042"/>
          <w:w w:val="105"/>
          <w:sz w:val="17"/>
        </w:rPr>
        <w:t>y</w:t>
      </w:r>
      <w:r>
        <w:rPr>
          <w:color w:val="414042"/>
          <w:spacing w:val="-33"/>
          <w:w w:val="105"/>
          <w:sz w:val="17"/>
        </w:rPr>
        <w:t> </w:t>
      </w:r>
      <w:r>
        <w:rPr>
          <w:rFonts w:ascii="Palatino Linotype" w:hAnsi="Palatino Linotype"/>
          <w:i/>
          <w:color w:val="414042"/>
          <w:spacing w:val="-3"/>
          <w:w w:val="105"/>
          <w:sz w:val="17"/>
        </w:rPr>
        <w:t>Colaboración</w:t>
      </w:r>
      <w:r>
        <w:rPr>
          <w:rFonts w:ascii="Palatino Linotype" w:hAnsi="Palatino Linotype"/>
          <w:i/>
          <w:color w:val="414042"/>
          <w:spacing w:val="-31"/>
          <w:w w:val="105"/>
          <w:sz w:val="17"/>
        </w:rPr>
        <w:t> </w:t>
      </w:r>
      <w:r>
        <w:rPr>
          <w:color w:val="414042"/>
          <w:w w:val="105"/>
          <w:sz w:val="17"/>
        </w:rPr>
        <w:t>de</w:t>
      </w:r>
      <w:r>
        <w:rPr>
          <w:color w:val="414042"/>
          <w:spacing w:val="-33"/>
          <w:w w:val="105"/>
          <w:sz w:val="17"/>
        </w:rPr>
        <w:t> </w:t>
      </w:r>
      <w:r>
        <w:rPr>
          <w:color w:val="414042"/>
          <w:w w:val="105"/>
          <w:sz w:val="17"/>
        </w:rPr>
        <w:t>las</w:t>
      </w:r>
      <w:r>
        <w:rPr>
          <w:color w:val="414042"/>
          <w:spacing w:val="-33"/>
          <w:w w:val="105"/>
          <w:sz w:val="17"/>
        </w:rPr>
        <w:t> </w:t>
      </w:r>
      <w:r>
        <w:rPr>
          <w:color w:val="414042"/>
          <w:w w:val="105"/>
          <w:sz w:val="17"/>
        </w:rPr>
        <w:t>revistas</w:t>
      </w:r>
      <w:r>
        <w:rPr>
          <w:color w:val="414042"/>
          <w:spacing w:val="-33"/>
          <w:w w:val="105"/>
          <w:sz w:val="17"/>
        </w:rPr>
        <w:t> </w:t>
      </w:r>
      <w:r>
        <w:rPr>
          <w:color w:val="414042"/>
          <w:w w:val="105"/>
          <w:sz w:val="17"/>
        </w:rPr>
        <w:t>de</w:t>
      </w:r>
      <w:r>
        <w:rPr>
          <w:color w:val="414042"/>
          <w:spacing w:val="-33"/>
          <w:w w:val="105"/>
          <w:sz w:val="17"/>
        </w:rPr>
        <w:t> </w:t>
      </w:r>
      <w:r>
        <w:rPr>
          <w:color w:val="414042"/>
          <w:w w:val="105"/>
          <w:sz w:val="17"/>
        </w:rPr>
        <w:t>la</w:t>
      </w:r>
      <w:r>
        <w:rPr>
          <w:color w:val="414042"/>
          <w:spacing w:val="-33"/>
          <w:w w:val="105"/>
          <w:sz w:val="17"/>
        </w:rPr>
        <w:t> </w:t>
      </w:r>
      <w:r>
        <w:rPr>
          <w:color w:val="414042"/>
          <w:spacing w:val="-3"/>
          <w:w w:val="105"/>
          <w:sz w:val="17"/>
        </w:rPr>
        <w:t>Uaemex</w:t>
      </w:r>
      <w:r>
        <w:rPr>
          <w:color w:val="414042"/>
          <w:spacing w:val="-33"/>
          <w:w w:val="105"/>
          <w:sz w:val="17"/>
        </w:rPr>
        <w:t> </w:t>
      </w:r>
      <w:r>
        <w:rPr>
          <w:color w:val="414042"/>
          <w:w w:val="105"/>
          <w:sz w:val="17"/>
        </w:rPr>
        <w:t>indizadas</w:t>
      </w:r>
      <w:r>
        <w:rPr>
          <w:color w:val="414042"/>
          <w:spacing w:val="-33"/>
          <w:w w:val="105"/>
          <w:sz w:val="17"/>
        </w:rPr>
        <w:t> </w:t>
      </w:r>
      <w:r>
        <w:rPr>
          <w:color w:val="414042"/>
          <w:w w:val="105"/>
          <w:sz w:val="17"/>
        </w:rPr>
        <w:t>en</w:t>
      </w:r>
      <w:r>
        <w:rPr>
          <w:color w:val="414042"/>
          <w:spacing w:val="-33"/>
          <w:w w:val="105"/>
          <w:sz w:val="17"/>
        </w:rPr>
        <w:t> </w:t>
      </w:r>
      <w:r>
        <w:rPr>
          <w:color w:val="414042"/>
          <w:spacing w:val="-3"/>
          <w:w w:val="105"/>
          <w:sz w:val="17"/>
        </w:rPr>
        <w:t>redalyc.org,</w:t>
      </w:r>
      <w:r>
        <w:rPr>
          <w:color w:val="414042"/>
          <w:spacing w:val="-33"/>
          <w:w w:val="105"/>
          <w:sz w:val="17"/>
        </w:rPr>
        <w:t> </w:t>
      </w:r>
      <w:r>
        <w:rPr>
          <w:color w:val="414042"/>
          <w:spacing w:val="-4"/>
          <w:w w:val="105"/>
          <w:sz w:val="17"/>
        </w:rPr>
        <w:t>2005-2011</w:t>
      </w:r>
      <w:r>
        <w:rPr>
          <w:color w:val="414042"/>
          <w:spacing w:val="-33"/>
          <w:w w:val="105"/>
          <w:sz w:val="17"/>
        </w:rPr>
        <w:t> </w:t>
      </w:r>
      <w:r>
        <w:rPr>
          <w:color w:val="414042"/>
          <w:spacing w:val="-4"/>
          <w:w w:val="105"/>
          <w:sz w:val="17"/>
        </w:rPr>
        <w:t>(relativa)</w:t>
      </w:r>
    </w:p>
    <w:p>
      <w:pPr>
        <w:pStyle w:val="BodyText"/>
        <w:spacing w:before="9"/>
        <w:rPr>
          <w:sz w:val="16"/>
        </w:rPr>
      </w:pPr>
    </w:p>
    <w:p>
      <w:pPr>
        <w:pStyle w:val="Heading3"/>
        <w:ind w:right="222"/>
        <w:rPr>
          <w:i/>
        </w:rPr>
      </w:pPr>
      <w:r>
        <w:rPr>
          <w:i/>
          <w:color w:val="91C964"/>
          <w:w w:val="90"/>
        </w:rPr>
        <w:t>Índice de imágenes</w:t>
      </w:r>
    </w:p>
    <w:p>
      <w:pPr>
        <w:pStyle w:val="BodyText"/>
        <w:spacing w:before="9"/>
        <w:rPr>
          <w:rFonts w:ascii="Palatino Linotype"/>
          <w:b/>
          <w:i/>
          <w:sz w:val="19"/>
        </w:rPr>
      </w:pPr>
    </w:p>
    <w:p>
      <w:pPr>
        <w:spacing w:line="261" w:lineRule="auto" w:before="0"/>
        <w:ind w:left="906" w:right="5426" w:firstLine="0"/>
        <w:jc w:val="left"/>
        <w:rPr>
          <w:sz w:val="17"/>
        </w:rPr>
      </w:pPr>
      <w:r>
        <w:rPr>
          <w:color w:val="414042"/>
          <w:spacing w:val="-3"/>
          <w:w w:val="105"/>
          <w:sz w:val="17"/>
        </w:rPr>
        <w:t>Imagen</w:t>
      </w:r>
      <w:r>
        <w:rPr>
          <w:color w:val="414042"/>
          <w:spacing w:val="-23"/>
          <w:w w:val="105"/>
          <w:sz w:val="17"/>
        </w:rPr>
        <w:t> </w:t>
      </w:r>
      <w:r>
        <w:rPr>
          <w:color w:val="414042"/>
          <w:w w:val="105"/>
          <w:sz w:val="17"/>
        </w:rPr>
        <w:t>1.</w:t>
      </w:r>
      <w:r>
        <w:rPr>
          <w:color w:val="414042"/>
          <w:spacing w:val="-23"/>
          <w:w w:val="105"/>
          <w:sz w:val="17"/>
        </w:rPr>
        <w:t> </w:t>
      </w:r>
      <w:r>
        <w:rPr>
          <w:color w:val="414042"/>
          <w:spacing w:val="-3"/>
          <w:w w:val="105"/>
          <w:sz w:val="17"/>
        </w:rPr>
        <w:t>Distribución</w:t>
      </w:r>
      <w:r>
        <w:rPr>
          <w:color w:val="414042"/>
          <w:spacing w:val="-23"/>
          <w:w w:val="105"/>
          <w:sz w:val="17"/>
        </w:rPr>
        <w:t> </w:t>
      </w:r>
      <w:r>
        <w:rPr>
          <w:color w:val="414042"/>
          <w:w w:val="105"/>
          <w:sz w:val="17"/>
        </w:rPr>
        <w:t>del</w:t>
      </w:r>
      <w:r>
        <w:rPr>
          <w:color w:val="414042"/>
          <w:spacing w:val="-23"/>
          <w:w w:val="105"/>
          <w:sz w:val="17"/>
        </w:rPr>
        <w:t> </w:t>
      </w:r>
      <w:r>
        <w:rPr>
          <w:color w:val="414042"/>
          <w:spacing w:val="-3"/>
          <w:w w:val="105"/>
          <w:sz w:val="17"/>
        </w:rPr>
        <w:t>indicador</w:t>
      </w:r>
      <w:r>
        <w:rPr>
          <w:color w:val="414042"/>
          <w:spacing w:val="-23"/>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1"/>
          <w:w w:val="105"/>
          <w:sz w:val="17"/>
        </w:rPr>
        <w:t> </w:t>
      </w:r>
      <w:r>
        <w:rPr>
          <w:color w:val="414042"/>
          <w:spacing w:val="-8"/>
          <w:w w:val="105"/>
          <w:sz w:val="17"/>
        </w:rPr>
        <w:t>(p) </w:t>
      </w:r>
      <w:r>
        <w:rPr>
          <w:color w:val="414042"/>
          <w:spacing w:val="-3"/>
          <w:w w:val="105"/>
          <w:sz w:val="17"/>
        </w:rPr>
        <w:t>Imagen</w:t>
      </w:r>
      <w:r>
        <w:rPr>
          <w:color w:val="414042"/>
          <w:spacing w:val="-28"/>
          <w:w w:val="105"/>
          <w:sz w:val="17"/>
        </w:rPr>
        <w:t> </w:t>
      </w:r>
      <w:r>
        <w:rPr>
          <w:color w:val="414042"/>
          <w:w w:val="105"/>
          <w:sz w:val="17"/>
        </w:rPr>
        <w:t>2.</w:t>
      </w:r>
      <w:r>
        <w:rPr>
          <w:color w:val="414042"/>
          <w:spacing w:val="-28"/>
          <w:w w:val="105"/>
          <w:sz w:val="17"/>
        </w:rPr>
        <w:t> </w:t>
      </w:r>
      <w:r>
        <w:rPr>
          <w:color w:val="414042"/>
          <w:w w:val="105"/>
          <w:sz w:val="17"/>
        </w:rPr>
        <w:t>Perfil</w:t>
      </w:r>
      <w:r>
        <w:rPr>
          <w:color w:val="414042"/>
          <w:spacing w:val="-28"/>
          <w:w w:val="105"/>
          <w:sz w:val="17"/>
        </w:rPr>
        <w:t> </w:t>
      </w:r>
      <w:r>
        <w:rPr>
          <w:color w:val="414042"/>
          <w:w w:val="105"/>
          <w:sz w:val="17"/>
        </w:rPr>
        <w:t>del</w:t>
      </w:r>
      <w:r>
        <w:rPr>
          <w:color w:val="414042"/>
          <w:spacing w:val="-28"/>
          <w:w w:val="105"/>
          <w:sz w:val="17"/>
        </w:rPr>
        <w:t> </w:t>
      </w:r>
      <w:r>
        <w:rPr>
          <w:color w:val="414042"/>
          <w:spacing w:val="-3"/>
          <w:w w:val="105"/>
          <w:sz w:val="17"/>
        </w:rPr>
        <w:t>indicador</w:t>
      </w:r>
      <w:r>
        <w:rPr>
          <w:color w:val="414042"/>
          <w:spacing w:val="-28"/>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6"/>
          <w:w w:val="105"/>
          <w:sz w:val="17"/>
        </w:rPr>
        <w:t> </w:t>
      </w:r>
      <w:r>
        <w:rPr>
          <w:color w:val="414042"/>
          <w:spacing w:val="-8"/>
          <w:w w:val="105"/>
          <w:sz w:val="17"/>
        </w:rPr>
        <w:t>(p)</w:t>
      </w:r>
    </w:p>
    <w:p>
      <w:pPr>
        <w:spacing w:line="261" w:lineRule="auto" w:before="0"/>
        <w:ind w:left="906" w:right="4711" w:firstLine="0"/>
        <w:jc w:val="left"/>
        <w:rPr>
          <w:sz w:val="17"/>
        </w:rPr>
      </w:pPr>
      <w:r>
        <w:rPr>
          <w:color w:val="414042"/>
          <w:spacing w:val="-3"/>
          <w:sz w:val="17"/>
        </w:rPr>
        <w:t>Imagen </w:t>
      </w:r>
      <w:r>
        <w:rPr>
          <w:color w:val="414042"/>
          <w:sz w:val="17"/>
        </w:rPr>
        <w:t>3. Perfil del </w:t>
      </w:r>
      <w:r>
        <w:rPr>
          <w:color w:val="414042"/>
          <w:spacing w:val="-3"/>
          <w:sz w:val="17"/>
        </w:rPr>
        <w:t>indicador </w:t>
      </w:r>
      <w:r>
        <w:rPr>
          <w:rFonts w:ascii="Palatino Linotype" w:hAnsi="Palatino Linotype"/>
          <w:i/>
          <w:color w:val="414042"/>
          <w:spacing w:val="-3"/>
          <w:sz w:val="17"/>
        </w:rPr>
        <w:t>Producción </w:t>
      </w:r>
      <w:r>
        <w:rPr>
          <w:rFonts w:ascii="Palatino Linotype" w:hAnsi="Palatino Linotype"/>
          <w:i/>
          <w:color w:val="414042"/>
          <w:sz w:val="17"/>
        </w:rPr>
        <w:t>en </w:t>
      </w:r>
      <w:r>
        <w:rPr>
          <w:rFonts w:ascii="Palatino Linotype" w:hAnsi="Palatino Linotype"/>
          <w:i/>
          <w:color w:val="414042"/>
          <w:spacing w:val="-3"/>
          <w:sz w:val="17"/>
        </w:rPr>
        <w:t>Colaboración </w:t>
      </w:r>
      <w:r>
        <w:rPr>
          <w:color w:val="414042"/>
          <w:spacing w:val="-7"/>
          <w:sz w:val="17"/>
        </w:rPr>
        <w:t>(pc) </w:t>
      </w:r>
      <w:r>
        <w:rPr>
          <w:color w:val="414042"/>
          <w:spacing w:val="-3"/>
          <w:sz w:val="17"/>
        </w:rPr>
        <w:t>Imagen </w:t>
      </w:r>
      <w:r>
        <w:rPr>
          <w:color w:val="414042"/>
          <w:sz w:val="17"/>
        </w:rPr>
        <w:t>4. </w:t>
      </w:r>
      <w:r>
        <w:rPr>
          <w:color w:val="414042"/>
          <w:spacing w:val="-3"/>
          <w:sz w:val="17"/>
        </w:rPr>
        <w:t>Distribución </w:t>
      </w:r>
      <w:r>
        <w:rPr>
          <w:color w:val="414042"/>
          <w:sz w:val="17"/>
        </w:rPr>
        <w:t>del </w:t>
      </w:r>
      <w:r>
        <w:rPr>
          <w:color w:val="414042"/>
          <w:spacing w:val="-3"/>
          <w:sz w:val="17"/>
        </w:rPr>
        <w:t>indicador </w:t>
      </w:r>
      <w:r>
        <w:rPr>
          <w:rFonts w:ascii="Palatino Linotype" w:hAnsi="Palatino Linotype"/>
          <w:i/>
          <w:color w:val="414042"/>
          <w:spacing w:val="-3"/>
          <w:sz w:val="17"/>
        </w:rPr>
        <w:t>Colaboración   </w:t>
      </w:r>
      <w:r>
        <w:rPr>
          <w:color w:val="414042"/>
          <w:spacing w:val="-9"/>
          <w:sz w:val="17"/>
        </w:rPr>
        <w:t>(c)</w:t>
      </w:r>
    </w:p>
    <w:p>
      <w:pPr>
        <w:spacing w:before="0"/>
        <w:ind w:left="906" w:right="222" w:firstLine="0"/>
        <w:jc w:val="left"/>
        <w:rPr>
          <w:sz w:val="17"/>
        </w:rPr>
      </w:pPr>
      <w:r>
        <w:rPr>
          <w:color w:val="414042"/>
          <w:sz w:val="17"/>
        </w:rPr>
        <w:t>Imagen 5. Perfil del indicador </w:t>
      </w:r>
      <w:r>
        <w:rPr>
          <w:rFonts w:ascii="Palatino Linotype" w:hAnsi="Palatino Linotype"/>
          <w:i/>
          <w:color w:val="414042"/>
          <w:sz w:val="17"/>
        </w:rPr>
        <w:t>Colaboración </w:t>
      </w:r>
      <w:r>
        <w:rPr>
          <w:color w:val="414042"/>
          <w:sz w:val="17"/>
        </w:rPr>
        <w:t>(c)</w:t>
      </w:r>
    </w:p>
    <w:p>
      <w:pPr>
        <w:spacing w:before="20"/>
        <w:ind w:left="906" w:right="222" w:firstLine="0"/>
        <w:jc w:val="left"/>
        <w:rPr>
          <w:sz w:val="17"/>
        </w:rPr>
      </w:pPr>
      <w:r>
        <w:rPr>
          <w:color w:val="414042"/>
          <w:w w:val="105"/>
          <w:sz w:val="17"/>
        </w:rPr>
        <w:t>Imagen 6. Aplicación de los indicadores según el modelo de análisis centrado en entidades</w:t>
      </w:r>
    </w:p>
    <w:p>
      <w:pPr>
        <w:pStyle w:val="BodyText"/>
        <w:spacing w:before="6"/>
        <w:rPr>
          <w:sz w:val="19"/>
        </w:rPr>
      </w:pPr>
    </w:p>
    <w:p>
      <w:pPr>
        <w:pStyle w:val="Heading3"/>
        <w:ind w:right="222"/>
        <w:rPr>
          <w:i/>
        </w:rPr>
      </w:pPr>
      <w:r>
        <w:rPr>
          <w:i/>
          <w:color w:val="91C964"/>
          <w:w w:val="95"/>
        </w:rPr>
        <w:t>Índice de mapas</w:t>
      </w:r>
    </w:p>
    <w:p>
      <w:pPr>
        <w:pStyle w:val="BodyText"/>
        <w:spacing w:before="9"/>
        <w:rPr>
          <w:rFonts w:ascii="Palatino Linotype"/>
          <w:b/>
          <w:i/>
          <w:sz w:val="19"/>
        </w:rPr>
      </w:pPr>
    </w:p>
    <w:p>
      <w:pPr>
        <w:spacing w:line="261" w:lineRule="auto" w:before="0"/>
        <w:ind w:left="906" w:right="2869" w:firstLine="0"/>
        <w:jc w:val="left"/>
        <w:rPr>
          <w:sz w:val="17"/>
        </w:rPr>
      </w:pPr>
      <w:r>
        <w:rPr>
          <w:color w:val="414042"/>
          <w:spacing w:val="-3"/>
          <w:w w:val="105"/>
          <w:sz w:val="17"/>
        </w:rPr>
        <w:t>Mapa</w:t>
      </w:r>
      <w:r>
        <w:rPr>
          <w:color w:val="414042"/>
          <w:spacing w:val="-29"/>
          <w:w w:val="105"/>
          <w:sz w:val="17"/>
        </w:rPr>
        <w:t> </w:t>
      </w:r>
      <w:r>
        <w:rPr>
          <w:color w:val="414042"/>
          <w:w w:val="105"/>
          <w:sz w:val="17"/>
        </w:rPr>
        <w:t>1.</w:t>
      </w:r>
      <w:r>
        <w:rPr>
          <w:color w:val="414042"/>
          <w:spacing w:val="-29"/>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7"/>
          <w:w w:val="105"/>
          <w:sz w:val="17"/>
        </w:rPr>
        <w:t> </w:t>
      </w:r>
      <w:r>
        <w:rPr>
          <w:color w:val="414042"/>
          <w:spacing w:val="-3"/>
          <w:w w:val="105"/>
          <w:sz w:val="17"/>
        </w:rPr>
        <w:t>por</w:t>
      </w:r>
      <w:r>
        <w:rPr>
          <w:color w:val="414042"/>
          <w:spacing w:val="-29"/>
          <w:w w:val="105"/>
          <w:sz w:val="17"/>
        </w:rPr>
        <w:t> </w:t>
      </w:r>
      <w:r>
        <w:rPr>
          <w:color w:val="414042"/>
          <w:spacing w:val="-3"/>
          <w:w w:val="105"/>
          <w:sz w:val="17"/>
        </w:rPr>
        <w:t>región</w:t>
      </w:r>
      <w:r>
        <w:rPr>
          <w:color w:val="414042"/>
          <w:spacing w:val="-29"/>
          <w:w w:val="105"/>
          <w:sz w:val="17"/>
        </w:rPr>
        <w:t> </w:t>
      </w:r>
      <w:r>
        <w:rPr>
          <w:color w:val="414042"/>
          <w:w w:val="105"/>
          <w:sz w:val="17"/>
        </w:rPr>
        <w:t>del</w:t>
      </w:r>
      <w:r>
        <w:rPr>
          <w:color w:val="414042"/>
          <w:spacing w:val="-29"/>
          <w:w w:val="105"/>
          <w:sz w:val="17"/>
        </w:rPr>
        <w:t> </w:t>
      </w:r>
      <w:r>
        <w:rPr>
          <w:color w:val="414042"/>
          <w:spacing w:val="-3"/>
          <w:w w:val="105"/>
          <w:sz w:val="17"/>
        </w:rPr>
        <w:t>mundo</w:t>
      </w:r>
      <w:r>
        <w:rPr>
          <w:color w:val="414042"/>
          <w:spacing w:val="-29"/>
          <w:w w:val="105"/>
          <w:sz w:val="17"/>
        </w:rPr>
        <w:t> </w:t>
      </w:r>
      <w:r>
        <w:rPr>
          <w:color w:val="414042"/>
          <w:w w:val="105"/>
          <w:sz w:val="17"/>
        </w:rPr>
        <w:t>en</w:t>
      </w:r>
      <w:r>
        <w:rPr>
          <w:color w:val="414042"/>
          <w:spacing w:val="-29"/>
          <w:w w:val="105"/>
          <w:sz w:val="17"/>
        </w:rPr>
        <w:t> </w:t>
      </w:r>
      <w:r>
        <w:rPr>
          <w:color w:val="414042"/>
          <w:w w:val="105"/>
          <w:sz w:val="17"/>
        </w:rPr>
        <w:t>revistas</w:t>
      </w:r>
      <w:r>
        <w:rPr>
          <w:color w:val="414042"/>
          <w:spacing w:val="-29"/>
          <w:w w:val="105"/>
          <w:sz w:val="17"/>
        </w:rPr>
        <w:t> </w:t>
      </w:r>
      <w:r>
        <w:rPr>
          <w:color w:val="414042"/>
          <w:w w:val="105"/>
          <w:sz w:val="17"/>
        </w:rPr>
        <w:t>del</w:t>
      </w:r>
      <w:r>
        <w:rPr>
          <w:color w:val="414042"/>
          <w:spacing w:val="-29"/>
          <w:w w:val="105"/>
          <w:sz w:val="17"/>
        </w:rPr>
        <w:t> </w:t>
      </w:r>
      <w:r>
        <w:rPr>
          <w:color w:val="414042"/>
          <w:w w:val="105"/>
          <w:sz w:val="17"/>
        </w:rPr>
        <w:t>acervo</w:t>
      </w:r>
      <w:r>
        <w:rPr>
          <w:color w:val="414042"/>
          <w:spacing w:val="-29"/>
          <w:w w:val="105"/>
          <w:sz w:val="17"/>
        </w:rPr>
        <w:t> </w:t>
      </w:r>
      <w:r>
        <w:rPr>
          <w:color w:val="414042"/>
          <w:spacing w:val="-3"/>
          <w:w w:val="105"/>
          <w:sz w:val="17"/>
        </w:rPr>
        <w:t>redalyc.org,</w:t>
      </w:r>
      <w:r>
        <w:rPr>
          <w:color w:val="414042"/>
          <w:spacing w:val="-29"/>
          <w:w w:val="105"/>
          <w:sz w:val="17"/>
        </w:rPr>
        <w:t> </w:t>
      </w:r>
      <w:r>
        <w:rPr>
          <w:color w:val="414042"/>
          <w:spacing w:val="-4"/>
          <w:w w:val="105"/>
          <w:sz w:val="17"/>
        </w:rPr>
        <w:t>2005-2011 </w:t>
      </w:r>
      <w:r>
        <w:rPr>
          <w:color w:val="414042"/>
          <w:spacing w:val="-3"/>
          <w:w w:val="105"/>
          <w:sz w:val="17"/>
        </w:rPr>
        <w:t>Mapa</w:t>
      </w:r>
      <w:r>
        <w:rPr>
          <w:color w:val="414042"/>
          <w:spacing w:val="-26"/>
          <w:w w:val="105"/>
          <w:sz w:val="17"/>
        </w:rPr>
        <w:t> </w:t>
      </w:r>
      <w:r>
        <w:rPr>
          <w:color w:val="414042"/>
          <w:w w:val="105"/>
          <w:sz w:val="17"/>
        </w:rPr>
        <w:t>2.</w:t>
      </w:r>
      <w:r>
        <w:rPr>
          <w:color w:val="414042"/>
          <w:spacing w:val="-26"/>
          <w:w w:val="105"/>
          <w:sz w:val="17"/>
        </w:rPr>
        <w:t> </w:t>
      </w:r>
      <w:r>
        <w:rPr>
          <w:rFonts w:ascii="Palatino Linotype" w:hAnsi="Palatino Linotype"/>
          <w:i/>
          <w:color w:val="414042"/>
          <w:spacing w:val="-3"/>
          <w:w w:val="105"/>
          <w:sz w:val="17"/>
        </w:rPr>
        <w:t>Producción</w:t>
      </w:r>
      <w:r>
        <w:rPr>
          <w:rFonts w:ascii="Palatino Linotype" w:hAnsi="Palatino Linotype"/>
          <w:i/>
          <w:color w:val="414042"/>
          <w:spacing w:val="-24"/>
          <w:w w:val="105"/>
          <w:sz w:val="17"/>
        </w:rPr>
        <w:t> </w:t>
      </w:r>
      <w:r>
        <w:rPr>
          <w:color w:val="414042"/>
          <w:w w:val="105"/>
          <w:sz w:val="17"/>
        </w:rPr>
        <w:t>de</w:t>
      </w:r>
      <w:r>
        <w:rPr>
          <w:color w:val="414042"/>
          <w:spacing w:val="-26"/>
          <w:w w:val="105"/>
          <w:sz w:val="17"/>
        </w:rPr>
        <w:t> </w:t>
      </w:r>
      <w:r>
        <w:rPr>
          <w:color w:val="414042"/>
          <w:w w:val="105"/>
          <w:sz w:val="17"/>
        </w:rPr>
        <w:t>la</w:t>
      </w:r>
      <w:r>
        <w:rPr>
          <w:color w:val="414042"/>
          <w:spacing w:val="-26"/>
          <w:w w:val="105"/>
          <w:sz w:val="17"/>
        </w:rPr>
        <w:t> </w:t>
      </w:r>
      <w:r>
        <w:rPr>
          <w:color w:val="414042"/>
          <w:spacing w:val="-3"/>
          <w:w w:val="105"/>
          <w:sz w:val="17"/>
        </w:rPr>
        <w:t>Uaemex</w:t>
      </w:r>
      <w:r>
        <w:rPr>
          <w:color w:val="414042"/>
          <w:spacing w:val="-26"/>
          <w:w w:val="105"/>
          <w:sz w:val="17"/>
        </w:rPr>
        <w:t> </w:t>
      </w:r>
      <w:r>
        <w:rPr>
          <w:color w:val="414042"/>
          <w:spacing w:val="-3"/>
          <w:w w:val="105"/>
          <w:sz w:val="17"/>
        </w:rPr>
        <w:t>por</w:t>
      </w:r>
      <w:r>
        <w:rPr>
          <w:color w:val="414042"/>
          <w:spacing w:val="-26"/>
          <w:w w:val="105"/>
          <w:sz w:val="17"/>
        </w:rPr>
        <w:t> </w:t>
      </w:r>
      <w:r>
        <w:rPr>
          <w:color w:val="414042"/>
          <w:w w:val="105"/>
          <w:sz w:val="17"/>
        </w:rPr>
        <w:t>país</w:t>
      </w:r>
      <w:r>
        <w:rPr>
          <w:color w:val="414042"/>
          <w:spacing w:val="-26"/>
          <w:w w:val="105"/>
          <w:sz w:val="17"/>
        </w:rPr>
        <w:t> </w:t>
      </w:r>
      <w:r>
        <w:rPr>
          <w:color w:val="414042"/>
          <w:w w:val="105"/>
          <w:sz w:val="17"/>
        </w:rPr>
        <w:t>de</w:t>
      </w:r>
      <w:r>
        <w:rPr>
          <w:color w:val="414042"/>
          <w:spacing w:val="-26"/>
          <w:w w:val="105"/>
          <w:sz w:val="17"/>
        </w:rPr>
        <w:t> </w:t>
      </w:r>
      <w:r>
        <w:rPr>
          <w:color w:val="414042"/>
          <w:spacing w:val="-4"/>
          <w:w w:val="105"/>
          <w:sz w:val="17"/>
        </w:rPr>
        <w:t>publicación,</w:t>
      </w:r>
      <w:r>
        <w:rPr>
          <w:color w:val="414042"/>
          <w:spacing w:val="-26"/>
          <w:w w:val="105"/>
          <w:sz w:val="17"/>
        </w:rPr>
        <w:t> </w:t>
      </w:r>
      <w:r>
        <w:rPr>
          <w:color w:val="414042"/>
          <w:spacing w:val="-4"/>
          <w:w w:val="105"/>
          <w:sz w:val="17"/>
        </w:rPr>
        <w:t>2005-2011</w:t>
      </w:r>
    </w:p>
    <w:p>
      <w:pPr>
        <w:spacing w:before="0"/>
        <w:ind w:left="906" w:right="222" w:firstLine="0"/>
        <w:jc w:val="left"/>
        <w:rPr>
          <w:sz w:val="17"/>
        </w:rPr>
      </w:pPr>
      <w:r>
        <w:rPr>
          <w:color w:val="414042"/>
          <w:w w:val="105"/>
          <w:sz w:val="17"/>
        </w:rPr>
        <w:t>Mapa 3. </w:t>
      </w:r>
      <w:r>
        <w:rPr>
          <w:rFonts w:ascii="Palatino Linotype" w:hAnsi="Palatino Linotype"/>
          <w:i/>
          <w:color w:val="414042"/>
          <w:w w:val="105"/>
          <w:sz w:val="17"/>
        </w:rPr>
        <w:t>Producción </w:t>
      </w:r>
      <w:r>
        <w:rPr>
          <w:color w:val="414042"/>
          <w:w w:val="105"/>
          <w:sz w:val="17"/>
        </w:rPr>
        <w:t>de la Uaemex escrita en colaboración con otros países, 2005-2011</w:t>
      </w:r>
    </w:p>
    <w:p>
      <w:pPr>
        <w:pStyle w:val="BodyText"/>
        <w:spacing w:before="2"/>
        <w:rPr>
          <w:sz w:val="18"/>
        </w:rPr>
      </w:pPr>
    </w:p>
    <w:p>
      <w:pPr>
        <w:pStyle w:val="Heading3"/>
        <w:ind w:right="222"/>
        <w:rPr>
          <w:i/>
        </w:rPr>
      </w:pPr>
      <w:r>
        <w:rPr>
          <w:i/>
          <w:color w:val="91C964"/>
          <w:w w:val="90"/>
        </w:rPr>
        <w:t>Índice de ejemplos</w:t>
      </w:r>
    </w:p>
    <w:p>
      <w:pPr>
        <w:pStyle w:val="BodyText"/>
        <w:spacing w:before="9"/>
        <w:rPr>
          <w:rFonts w:ascii="Palatino Linotype"/>
          <w:b/>
          <w:i/>
          <w:sz w:val="19"/>
        </w:rPr>
      </w:pPr>
    </w:p>
    <w:p>
      <w:pPr>
        <w:spacing w:before="0"/>
        <w:ind w:left="906" w:right="222" w:firstLine="0"/>
        <w:jc w:val="left"/>
        <w:rPr>
          <w:sz w:val="17"/>
        </w:rPr>
      </w:pPr>
      <w:r>
        <w:rPr>
          <w:color w:val="414042"/>
          <w:sz w:val="17"/>
        </w:rPr>
        <w:t>Ejemplo 1 (a). Artículo escrito en  colaboración</w:t>
      </w:r>
    </w:p>
    <w:p>
      <w:pPr>
        <w:spacing w:line="280" w:lineRule="auto" w:before="37"/>
        <w:ind w:left="906" w:right="4936" w:firstLine="0"/>
        <w:jc w:val="left"/>
        <w:rPr>
          <w:sz w:val="17"/>
        </w:rPr>
      </w:pPr>
      <w:r>
        <w:rPr>
          <w:color w:val="414042"/>
          <w:sz w:val="17"/>
        </w:rPr>
        <w:t>Ejemplo 1 (b). Análisis del artículo escrito en colaboración Ejemplo 2 (a). Artículo escrito en  colaboración</w:t>
      </w:r>
    </w:p>
    <w:p>
      <w:pPr>
        <w:spacing w:before="8"/>
        <w:ind w:left="906" w:right="222" w:firstLine="0"/>
        <w:jc w:val="left"/>
        <w:rPr>
          <w:sz w:val="17"/>
        </w:rPr>
      </w:pPr>
      <w:r>
        <w:rPr>
          <w:color w:val="414042"/>
          <w:w w:val="105"/>
          <w:sz w:val="17"/>
        </w:rPr>
        <w:t>Ejemplo 2 (b). Análisis del artículo escrito en colaboración</w:t>
      </w:r>
    </w:p>
    <w:p>
      <w:pPr>
        <w:spacing w:before="37"/>
        <w:ind w:left="906" w:right="222" w:firstLine="0"/>
        <w:jc w:val="left"/>
        <w:rPr>
          <w:sz w:val="17"/>
        </w:rPr>
      </w:pPr>
      <w:r>
        <w:rPr>
          <w:color w:val="414042"/>
          <w:sz w:val="17"/>
        </w:rPr>
        <w:t>Ejemplo 3. </w:t>
      </w:r>
      <w:r>
        <w:rPr>
          <w:rFonts w:ascii="Palatino Linotype" w:hAnsi="Palatino Linotype"/>
          <w:i/>
          <w:color w:val="414042"/>
          <w:sz w:val="17"/>
        </w:rPr>
        <w:t>Producción </w:t>
      </w:r>
      <w:r>
        <w:rPr>
          <w:color w:val="414042"/>
          <w:sz w:val="17"/>
        </w:rPr>
        <w:t>de la instituciones de México en redalyc.org, 2005-2011</w:t>
      </w:r>
    </w:p>
    <w:p>
      <w:pPr>
        <w:spacing w:before="20"/>
        <w:ind w:left="906" w:right="222" w:firstLine="0"/>
        <w:jc w:val="left"/>
        <w:rPr>
          <w:sz w:val="17"/>
        </w:rPr>
      </w:pPr>
      <w:r>
        <w:rPr>
          <w:color w:val="414042"/>
          <w:w w:val="105"/>
          <w:sz w:val="17"/>
        </w:rPr>
        <w:t>Ejemplo 4. </w:t>
      </w:r>
      <w:r>
        <w:rPr>
          <w:rFonts w:ascii="Palatino Linotype" w:hAnsi="Palatino Linotype"/>
          <w:i/>
          <w:color w:val="414042"/>
          <w:w w:val="105"/>
          <w:sz w:val="17"/>
        </w:rPr>
        <w:t>Producción </w:t>
      </w:r>
      <w:r>
        <w:rPr>
          <w:color w:val="414042"/>
          <w:w w:val="105"/>
          <w:sz w:val="17"/>
        </w:rPr>
        <w:t>de México en </w:t>
      </w:r>
      <w:r>
        <w:rPr>
          <w:rFonts w:ascii="Palatino Linotype" w:hAnsi="Palatino Linotype"/>
          <w:i/>
          <w:color w:val="414042"/>
          <w:w w:val="105"/>
          <w:sz w:val="17"/>
        </w:rPr>
        <w:t>Colaboración </w:t>
      </w:r>
      <w:r>
        <w:rPr>
          <w:color w:val="414042"/>
          <w:w w:val="105"/>
          <w:sz w:val="17"/>
        </w:rPr>
        <w:t>de instituciones nacionales y extranjeras en redalyc.org, 2005-2011</w:t>
      </w:r>
    </w:p>
    <w:p>
      <w:pPr>
        <w:spacing w:after="0"/>
        <w:jc w:val="left"/>
        <w:rPr>
          <w:sz w:val="17"/>
        </w:rPr>
        <w:sectPr>
          <w:headerReference w:type="even" r:id="rId1143"/>
          <w:pgSz w:w="12240" w:h="15840"/>
          <w:pgMar w:header="0" w:footer="475" w:top="1500" w:bottom="660" w:left="136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spacing w:after="0"/>
        <w:rPr>
          <w:sz w:val="26"/>
        </w:rPr>
        <w:sectPr>
          <w:headerReference w:type="default" r:id="rId1144"/>
          <w:footerReference w:type="default" r:id="rId1145"/>
          <w:footerReference w:type="even" r:id="rId1146"/>
          <w:pgSz w:w="12240" w:h="15840"/>
          <w:pgMar w:header="1834" w:footer="475" w:top="2480" w:bottom="660" w:left="1720" w:right="1200"/>
          <w:pgNumType w:start="97"/>
        </w:sectPr>
      </w:pPr>
    </w:p>
    <w:p>
      <w:pPr>
        <w:spacing w:line="264" w:lineRule="auto" w:before="47"/>
        <w:ind w:left="546" w:right="361" w:firstLine="0"/>
        <w:jc w:val="left"/>
        <w:rPr>
          <w:sz w:val="18"/>
        </w:rPr>
      </w:pPr>
      <w:r>
        <w:rPr>
          <w:color w:val="414042"/>
          <w:w w:val="130"/>
          <w:sz w:val="18"/>
        </w:rPr>
        <w:t>afm ai aluf</w:t>
      </w:r>
    </w:p>
    <w:p>
      <w:pPr>
        <w:spacing w:line="264" w:lineRule="auto" w:before="6"/>
        <w:ind w:left="546" w:right="227" w:firstLine="0"/>
        <w:jc w:val="left"/>
        <w:rPr>
          <w:sz w:val="18"/>
        </w:rPr>
      </w:pPr>
      <w:r>
        <w:rPr>
          <w:color w:val="414042"/>
          <w:w w:val="120"/>
          <w:sz w:val="18"/>
        </w:rPr>
        <w:t>anuies apfue </w:t>
      </w:r>
      <w:r>
        <w:rPr>
          <w:color w:val="414042"/>
          <w:w w:val="115"/>
          <w:sz w:val="18"/>
        </w:rPr>
        <w:t>bireme </w:t>
      </w:r>
      <w:r>
        <w:rPr>
          <w:color w:val="414042"/>
          <w:w w:val="120"/>
          <w:sz w:val="18"/>
        </w:rPr>
        <w:t>buap ca Capes cicy cide ciet</w:t>
      </w:r>
    </w:p>
    <w:p>
      <w:pPr>
        <w:spacing w:line="264" w:lineRule="auto" w:before="6"/>
        <w:ind w:left="546" w:right="0" w:firstLine="0"/>
        <w:jc w:val="left"/>
        <w:rPr>
          <w:sz w:val="18"/>
        </w:rPr>
      </w:pPr>
      <w:r>
        <w:rPr>
          <w:color w:val="414042"/>
          <w:spacing w:val="-4"/>
          <w:w w:val="105"/>
          <w:sz w:val="18"/>
        </w:rPr>
        <w:t>Cinvestav </w:t>
      </w:r>
      <w:r>
        <w:rPr>
          <w:color w:val="414042"/>
          <w:spacing w:val="-3"/>
          <w:sz w:val="18"/>
        </w:rPr>
        <w:t>Colciencias </w:t>
      </w:r>
      <w:r>
        <w:rPr>
          <w:color w:val="414042"/>
          <w:spacing w:val="-3"/>
          <w:w w:val="105"/>
          <w:sz w:val="18"/>
        </w:rPr>
        <w:t>Colef Colmex Colmich </w:t>
      </w:r>
      <w:r>
        <w:rPr>
          <w:color w:val="414042"/>
          <w:spacing w:val="-4"/>
          <w:w w:val="105"/>
          <w:sz w:val="18"/>
        </w:rPr>
        <w:t>Colpos </w:t>
      </w:r>
      <w:r>
        <w:rPr>
          <w:color w:val="414042"/>
          <w:w w:val="105"/>
          <w:sz w:val="18"/>
        </w:rPr>
        <w:t>Conacyt </w:t>
      </w:r>
      <w:r>
        <w:rPr>
          <w:color w:val="414042"/>
          <w:spacing w:val="-3"/>
          <w:w w:val="105"/>
          <w:sz w:val="18"/>
        </w:rPr>
        <w:t>Conicet csic</w:t>
      </w:r>
    </w:p>
    <w:p>
      <w:pPr>
        <w:spacing w:line="264" w:lineRule="auto" w:before="6"/>
        <w:ind w:left="546" w:right="361" w:firstLine="0"/>
        <w:jc w:val="left"/>
        <w:rPr>
          <w:sz w:val="18"/>
        </w:rPr>
      </w:pPr>
      <w:r>
        <w:rPr>
          <w:color w:val="414042"/>
          <w:w w:val="125"/>
          <w:sz w:val="18"/>
        </w:rPr>
        <w:t>doaj </w:t>
      </w:r>
      <w:r>
        <w:rPr>
          <w:color w:val="414042"/>
          <w:w w:val="120"/>
          <w:sz w:val="18"/>
        </w:rPr>
        <w:t>ecm </w:t>
      </w:r>
      <w:r>
        <w:rPr>
          <w:color w:val="414042"/>
          <w:w w:val="125"/>
          <w:sz w:val="18"/>
        </w:rPr>
        <w:t>eso fa</w:t>
      </w:r>
    </w:p>
    <w:p>
      <w:pPr>
        <w:spacing w:line="264" w:lineRule="auto" w:before="6"/>
        <w:ind w:left="546" w:right="238" w:firstLine="0"/>
        <w:jc w:val="left"/>
        <w:rPr>
          <w:sz w:val="18"/>
        </w:rPr>
      </w:pPr>
      <w:r>
        <w:rPr>
          <w:color w:val="414042"/>
          <w:w w:val="120"/>
          <w:sz w:val="18"/>
        </w:rPr>
        <w:t>fapesp </w:t>
      </w:r>
      <w:r>
        <w:rPr>
          <w:color w:val="414042"/>
          <w:w w:val="125"/>
          <w:sz w:val="18"/>
        </w:rPr>
        <w:t>fccyt flacso gem ica</w:t>
      </w:r>
    </w:p>
    <w:p>
      <w:pPr>
        <w:spacing w:line="264" w:lineRule="auto" w:before="6"/>
        <w:ind w:left="546" w:right="357" w:firstLine="0"/>
        <w:jc w:val="left"/>
        <w:rPr>
          <w:sz w:val="18"/>
        </w:rPr>
      </w:pPr>
      <w:r>
        <w:rPr>
          <w:color w:val="414042"/>
          <w:w w:val="120"/>
          <w:sz w:val="18"/>
        </w:rPr>
        <w:t>ie iheid imss imta </w:t>
      </w:r>
      <w:r>
        <w:rPr>
          <w:color w:val="414042"/>
          <w:w w:val="115"/>
          <w:sz w:val="18"/>
        </w:rPr>
        <w:t>inasp </w:t>
      </w:r>
      <w:r>
        <w:rPr>
          <w:color w:val="414042"/>
          <w:w w:val="120"/>
          <w:sz w:val="18"/>
        </w:rPr>
        <w:t>inca</w:t>
      </w:r>
    </w:p>
    <w:p>
      <w:pPr>
        <w:spacing w:before="25"/>
        <w:ind w:left="546" w:right="3914" w:firstLine="0"/>
        <w:jc w:val="left"/>
        <w:rPr>
          <w:sz w:val="20"/>
        </w:rPr>
      </w:pPr>
      <w:r>
        <w:rPr/>
        <w:br w:type="column"/>
      </w:r>
      <w:r>
        <w:rPr>
          <w:color w:val="414042"/>
          <w:w w:val="105"/>
          <w:sz w:val="20"/>
        </w:rPr>
        <w:t>Asociación Farmacéutica Mexicana Asociación Interciencia, Venezuela Albert-Ludwigs-Universität Freiburg</w:t>
      </w:r>
    </w:p>
    <w:p>
      <w:pPr>
        <w:spacing w:before="0"/>
        <w:ind w:left="546" w:right="51" w:firstLine="0"/>
        <w:jc w:val="left"/>
        <w:rPr>
          <w:sz w:val="20"/>
        </w:rPr>
      </w:pPr>
      <w:r>
        <w:rPr>
          <w:color w:val="414042"/>
          <w:w w:val="105"/>
          <w:sz w:val="20"/>
        </w:rPr>
        <w:t>Asociación Nacional de Universidades e Instituciones de Educación Superior Asociación de Profesores de Francés de la Universidad Española</w:t>
      </w:r>
    </w:p>
    <w:p>
      <w:pPr>
        <w:spacing w:before="0"/>
        <w:ind w:left="546" w:right="695" w:firstLine="0"/>
        <w:jc w:val="left"/>
        <w:rPr>
          <w:sz w:val="20"/>
        </w:rPr>
      </w:pPr>
      <w:r>
        <w:rPr>
          <w:color w:val="414042"/>
          <w:w w:val="105"/>
          <w:sz w:val="20"/>
        </w:rPr>
        <w:t>Centro Latinoamericano y del Caribe de Información en Ciencias de la Salud Benemérita Universidad Autónoma de Puebla</w:t>
      </w:r>
    </w:p>
    <w:p>
      <w:pPr>
        <w:spacing w:line="259" w:lineRule="exact" w:before="0"/>
        <w:ind w:left="546" w:right="3914" w:firstLine="0"/>
        <w:jc w:val="left"/>
        <w:rPr>
          <w:sz w:val="20"/>
        </w:rPr>
      </w:pPr>
      <w:r>
        <w:rPr>
          <w:color w:val="414042"/>
          <w:w w:val="105"/>
          <w:sz w:val="20"/>
        </w:rPr>
        <w:t>Cuerpos Académicos</w:t>
      </w:r>
    </w:p>
    <w:p>
      <w:pPr>
        <w:spacing w:before="0"/>
        <w:ind w:left="546" w:right="1740" w:firstLine="0"/>
        <w:jc w:val="left"/>
        <w:rPr>
          <w:sz w:val="20"/>
        </w:rPr>
      </w:pPr>
      <w:r>
        <w:rPr>
          <w:color w:val="414042"/>
          <w:w w:val="105"/>
          <w:sz w:val="20"/>
        </w:rPr>
        <w:t>Coordenação de Aperfeiçoamento de Pessoal de Nivel Superior Centro de Investigación Científica de Yucatán</w:t>
      </w:r>
    </w:p>
    <w:p>
      <w:pPr>
        <w:spacing w:line="259" w:lineRule="exact" w:before="0"/>
        <w:ind w:left="546" w:right="51" w:firstLine="0"/>
        <w:jc w:val="left"/>
        <w:rPr>
          <w:sz w:val="20"/>
        </w:rPr>
      </w:pPr>
      <w:r>
        <w:rPr>
          <w:color w:val="414042"/>
          <w:w w:val="105"/>
          <w:sz w:val="20"/>
        </w:rPr>
        <w:t>Centro de Investigación y Docencia Económicas</w:t>
      </w:r>
    </w:p>
    <w:p>
      <w:pPr>
        <w:spacing w:before="0"/>
        <w:ind w:left="546" w:right="2151" w:firstLine="0"/>
        <w:jc w:val="left"/>
        <w:rPr>
          <w:sz w:val="20"/>
        </w:rPr>
      </w:pPr>
      <w:r>
        <w:rPr>
          <w:color w:val="414042"/>
          <w:w w:val="105"/>
          <w:sz w:val="20"/>
        </w:rPr>
        <w:t>Centro de Investigaciones y Estudios Turísticos, Argentina Centro de Investigación y de Estudios Avanzados del IPN</w:t>
      </w:r>
    </w:p>
    <w:p>
      <w:pPr>
        <w:spacing w:before="0"/>
        <w:ind w:left="546" w:right="909" w:firstLine="0"/>
        <w:jc w:val="left"/>
        <w:rPr>
          <w:sz w:val="20"/>
        </w:rPr>
      </w:pPr>
      <w:r>
        <w:rPr>
          <w:color w:val="414042"/>
          <w:w w:val="105"/>
          <w:sz w:val="20"/>
        </w:rPr>
        <w:t>Departamento Administrativo de Ciencia, Tecnología e Innovación Colegio de la Frontera Norte</w:t>
      </w:r>
    </w:p>
    <w:p>
      <w:pPr>
        <w:spacing w:line="259" w:lineRule="exact" w:before="0"/>
        <w:ind w:left="546" w:right="3914" w:firstLine="0"/>
        <w:jc w:val="left"/>
        <w:rPr>
          <w:sz w:val="20"/>
        </w:rPr>
      </w:pPr>
      <w:r>
        <w:rPr>
          <w:color w:val="414042"/>
          <w:sz w:val="20"/>
        </w:rPr>
        <w:t>El Colegio de México</w:t>
      </w:r>
    </w:p>
    <w:p>
      <w:pPr>
        <w:spacing w:before="0"/>
        <w:ind w:left="546" w:right="4770" w:firstLine="0"/>
        <w:jc w:val="left"/>
        <w:rPr>
          <w:sz w:val="20"/>
        </w:rPr>
      </w:pPr>
      <w:r>
        <w:rPr>
          <w:color w:val="414042"/>
          <w:w w:val="105"/>
          <w:sz w:val="20"/>
        </w:rPr>
        <w:t>El Colegio de Michoacán Colegio de Postgraduados</w:t>
      </w:r>
    </w:p>
    <w:p>
      <w:pPr>
        <w:spacing w:line="259" w:lineRule="exact" w:before="0"/>
        <w:ind w:left="546" w:right="51" w:firstLine="0"/>
        <w:jc w:val="left"/>
        <w:rPr>
          <w:sz w:val="20"/>
        </w:rPr>
      </w:pPr>
      <w:r>
        <w:rPr>
          <w:color w:val="414042"/>
          <w:w w:val="105"/>
          <w:sz w:val="20"/>
        </w:rPr>
        <w:t>Consejo Nacional de Ciencia y Tecnología</w:t>
      </w:r>
    </w:p>
    <w:p>
      <w:pPr>
        <w:spacing w:before="0"/>
        <w:ind w:left="546" w:right="2077" w:firstLine="0"/>
        <w:jc w:val="left"/>
        <w:rPr>
          <w:sz w:val="20"/>
        </w:rPr>
      </w:pPr>
      <w:r>
        <w:rPr>
          <w:color w:val="414042"/>
          <w:w w:val="105"/>
          <w:sz w:val="20"/>
        </w:rPr>
        <w:t>Consejo Nacional de Investigaciones Científicas y Técnicas Consejo Superior de Investigaciones Científicas</w:t>
      </w:r>
    </w:p>
    <w:p>
      <w:pPr>
        <w:spacing w:before="0"/>
        <w:ind w:left="546" w:right="4225" w:firstLine="0"/>
        <w:jc w:val="left"/>
        <w:rPr>
          <w:sz w:val="20"/>
        </w:rPr>
      </w:pPr>
      <w:r>
        <w:rPr>
          <w:color w:val="414042"/>
          <w:w w:val="105"/>
          <w:sz w:val="20"/>
        </w:rPr>
        <w:t>Directory of Open Acces Journal El Colegio Mexiquense European Southern Observatory Fundación</w:t>
      </w:r>
      <w:r>
        <w:rPr>
          <w:color w:val="414042"/>
          <w:spacing w:val="-7"/>
          <w:w w:val="105"/>
          <w:sz w:val="20"/>
        </w:rPr>
        <w:t> </w:t>
      </w:r>
      <w:r>
        <w:rPr>
          <w:color w:val="414042"/>
          <w:w w:val="105"/>
          <w:sz w:val="20"/>
        </w:rPr>
        <w:t>Aiglé</w:t>
      </w:r>
    </w:p>
    <w:p>
      <w:pPr>
        <w:spacing w:before="0"/>
        <w:ind w:left="546" w:right="1731" w:firstLine="0"/>
        <w:jc w:val="left"/>
        <w:rPr>
          <w:sz w:val="20"/>
        </w:rPr>
      </w:pPr>
      <w:r>
        <w:rPr>
          <w:color w:val="414042"/>
          <w:w w:val="105"/>
          <w:sz w:val="20"/>
        </w:rPr>
        <w:t>Fundación de Apoyo a la Investigación del Estado de São Paulo Foro Consultivo Científico y Tecnológico A.C.</w:t>
      </w:r>
    </w:p>
    <w:p>
      <w:pPr>
        <w:spacing w:before="0"/>
        <w:ind w:left="546" w:right="3095" w:firstLine="0"/>
        <w:jc w:val="left"/>
        <w:rPr>
          <w:sz w:val="20"/>
        </w:rPr>
      </w:pPr>
      <w:r>
        <w:rPr>
          <w:color w:val="414042"/>
          <w:w w:val="105"/>
          <w:sz w:val="20"/>
        </w:rPr>
        <w:t>Facultad Latinoamericana de Ciencias Sociales Gobierno del Estado de México</w:t>
      </w:r>
    </w:p>
    <w:p>
      <w:pPr>
        <w:spacing w:before="0"/>
        <w:ind w:left="546" w:right="4024" w:firstLine="0"/>
        <w:jc w:val="left"/>
        <w:rPr>
          <w:sz w:val="20"/>
        </w:rPr>
      </w:pPr>
      <w:r>
        <w:rPr>
          <w:color w:val="414042"/>
          <w:w w:val="105"/>
          <w:sz w:val="20"/>
        </w:rPr>
        <w:t>Instituto de Ciencia Animal Instituto de Ecología</w:t>
      </w:r>
    </w:p>
    <w:p>
      <w:pPr>
        <w:spacing w:before="0"/>
        <w:ind w:left="546" w:right="1740" w:firstLine="0"/>
        <w:jc w:val="left"/>
        <w:rPr>
          <w:sz w:val="20"/>
        </w:rPr>
      </w:pPr>
      <w:r>
        <w:rPr>
          <w:color w:val="414042"/>
          <w:w w:val="105"/>
          <w:sz w:val="20"/>
        </w:rPr>
        <w:t>Institut de Hautes Études Internationales et du Devéloppement Instituto Mexicano del Seguro Social</w:t>
      </w:r>
    </w:p>
    <w:p>
      <w:pPr>
        <w:spacing w:line="259" w:lineRule="exact" w:before="0"/>
        <w:ind w:left="546" w:right="51" w:firstLine="0"/>
        <w:jc w:val="left"/>
        <w:rPr>
          <w:sz w:val="20"/>
        </w:rPr>
      </w:pPr>
      <w:r>
        <w:rPr>
          <w:color w:val="414042"/>
          <w:w w:val="105"/>
          <w:sz w:val="20"/>
        </w:rPr>
        <w:t>Instituto Mexicano de Tecnología del Agua</w:t>
      </w:r>
    </w:p>
    <w:p>
      <w:pPr>
        <w:spacing w:before="0"/>
        <w:ind w:left="546" w:right="909" w:firstLine="0"/>
        <w:jc w:val="left"/>
        <w:rPr>
          <w:sz w:val="20"/>
        </w:rPr>
      </w:pPr>
      <w:r>
        <w:rPr>
          <w:color w:val="414042"/>
          <w:w w:val="105"/>
          <w:sz w:val="20"/>
        </w:rPr>
        <w:t>International Network for the Availability of Scientific Publications Instituto Nacional de Ciencias Agrícolas de Cuba</w:t>
      </w:r>
    </w:p>
    <w:p>
      <w:pPr>
        <w:spacing w:after="0"/>
        <w:jc w:val="left"/>
        <w:rPr>
          <w:sz w:val="20"/>
        </w:rPr>
        <w:sectPr>
          <w:type w:val="continuous"/>
          <w:pgSz w:w="12240" w:h="15840"/>
          <w:pgMar w:top="1500" w:bottom="280" w:left="1720" w:right="1200"/>
          <w:cols w:num="2" w:equalWidth="0">
            <w:col w:w="1334" w:space="579"/>
            <w:col w:w="7407"/>
          </w:cols>
        </w:sectPr>
      </w:pPr>
    </w:p>
    <w:p>
      <w:pPr>
        <w:pStyle w:val="BodyText"/>
        <w:spacing w:before="12"/>
        <w:rPr>
          <w:sz w:val="23"/>
        </w:rPr>
      </w:pPr>
    </w:p>
    <w:p>
      <w:pPr>
        <w:spacing w:after="0"/>
        <w:rPr>
          <w:sz w:val="23"/>
        </w:rPr>
        <w:sectPr>
          <w:headerReference w:type="even" r:id="rId1147"/>
          <w:pgSz w:w="12240" w:h="15840"/>
          <w:pgMar w:header="0" w:footer="475" w:top="1500" w:bottom="660" w:left="1360" w:right="1180"/>
        </w:sectPr>
      </w:pPr>
    </w:p>
    <w:p>
      <w:pPr>
        <w:spacing w:line="264" w:lineRule="auto" w:before="47"/>
        <w:ind w:left="906" w:right="0" w:firstLine="0"/>
        <w:jc w:val="left"/>
        <w:rPr>
          <w:sz w:val="18"/>
        </w:rPr>
      </w:pPr>
      <w:r>
        <w:rPr>
          <w:color w:val="414042"/>
          <w:w w:val="115"/>
          <w:sz w:val="18"/>
        </w:rPr>
        <w:t>incmnsz inifap inin inprfm insp</w:t>
      </w:r>
    </w:p>
    <w:p>
      <w:pPr>
        <w:spacing w:line="264" w:lineRule="auto" w:before="6"/>
        <w:ind w:left="906" w:right="286" w:firstLine="0"/>
        <w:jc w:val="left"/>
        <w:rPr>
          <w:sz w:val="18"/>
        </w:rPr>
      </w:pPr>
      <w:r>
        <w:rPr>
          <w:color w:val="414042"/>
          <w:w w:val="125"/>
          <w:sz w:val="18"/>
        </w:rPr>
        <w:t>ipn isem </w:t>
      </w:r>
      <w:r>
        <w:rPr>
          <w:color w:val="414042"/>
          <w:spacing w:val="-3"/>
          <w:w w:val="125"/>
          <w:sz w:val="18"/>
        </w:rPr>
        <w:t>isi </w:t>
      </w:r>
      <w:r>
        <w:rPr>
          <w:color w:val="414042"/>
          <w:w w:val="125"/>
          <w:sz w:val="18"/>
        </w:rPr>
        <w:t>itc </w:t>
      </w:r>
      <w:r>
        <w:rPr>
          <w:color w:val="414042"/>
          <w:spacing w:val="-6"/>
          <w:w w:val="125"/>
          <w:sz w:val="18"/>
        </w:rPr>
        <w:t>itesm </w:t>
      </w:r>
      <w:r>
        <w:rPr>
          <w:color w:val="414042"/>
          <w:w w:val="145"/>
          <w:sz w:val="18"/>
        </w:rPr>
        <w:t>itt </w:t>
      </w:r>
      <w:r>
        <w:rPr>
          <w:color w:val="414042"/>
          <w:w w:val="125"/>
          <w:sz w:val="18"/>
        </w:rPr>
        <w:t>jcr</w:t>
      </w:r>
    </w:p>
    <w:p>
      <w:pPr>
        <w:spacing w:line="264" w:lineRule="auto" w:before="6"/>
        <w:ind w:left="906" w:right="0" w:firstLine="0"/>
        <w:jc w:val="left"/>
        <w:rPr>
          <w:sz w:val="18"/>
        </w:rPr>
      </w:pPr>
      <w:r>
        <w:rPr>
          <w:color w:val="414042"/>
          <w:w w:val="92"/>
          <w:sz w:val="18"/>
        </w:rPr>
        <w:t>L</w:t>
      </w:r>
      <w:r>
        <w:rPr>
          <w:color w:val="414042"/>
          <w:w w:val="104"/>
          <w:sz w:val="18"/>
        </w:rPr>
        <w:t>a</w:t>
      </w:r>
      <w:r>
        <w:rPr>
          <w:color w:val="414042"/>
          <w:w w:val="107"/>
          <w:sz w:val="18"/>
        </w:rPr>
        <w:t>b</w:t>
      </w:r>
      <w:r>
        <w:rPr>
          <w:color w:val="414042"/>
          <w:w w:val="109"/>
          <w:sz w:val="18"/>
        </w:rPr>
        <w:t>Cr</w:t>
      </w:r>
      <w:r>
        <w:rPr>
          <w:color w:val="414042"/>
          <w:w w:val="93"/>
          <w:sz w:val="18"/>
        </w:rPr>
        <w:t>f</w:t>
      </w:r>
      <w:r>
        <w:rPr>
          <w:color w:val="414042"/>
          <w:w w:val="42"/>
          <w:sz w:val="18"/>
        </w:rPr>
        <w:t>® </w:t>
      </w:r>
      <w:r>
        <w:rPr>
          <w:color w:val="414042"/>
          <w:w w:val="115"/>
          <w:sz w:val="18"/>
        </w:rPr>
        <w:t>latindex</w:t>
      </w:r>
    </w:p>
    <w:p>
      <w:pPr>
        <w:pStyle w:val="BodyText"/>
        <w:spacing w:before="4"/>
        <w:rPr>
          <w:sz w:val="20"/>
        </w:rPr>
      </w:pPr>
    </w:p>
    <w:p>
      <w:pPr>
        <w:spacing w:line="264" w:lineRule="auto" w:before="0"/>
        <w:ind w:left="906" w:right="144" w:firstLine="0"/>
        <w:jc w:val="left"/>
        <w:rPr>
          <w:sz w:val="18"/>
        </w:rPr>
      </w:pPr>
      <w:r>
        <w:rPr>
          <w:color w:val="414042"/>
          <w:w w:val="115"/>
          <w:sz w:val="18"/>
        </w:rPr>
        <w:t>luz </w:t>
      </w:r>
      <w:r>
        <w:rPr>
          <w:color w:val="414042"/>
          <w:w w:val="105"/>
          <w:sz w:val="18"/>
        </w:rPr>
        <w:t>Promep </w:t>
      </w:r>
      <w:r>
        <w:rPr>
          <w:color w:val="414042"/>
          <w:w w:val="115"/>
          <w:sz w:val="18"/>
        </w:rPr>
        <w:t>pucv puj </w:t>
      </w:r>
      <w:r>
        <w:rPr>
          <w:color w:val="414042"/>
          <w:sz w:val="18"/>
        </w:rPr>
        <w:t>Redalyc </w:t>
      </w:r>
      <w:r>
        <w:rPr>
          <w:color w:val="414042"/>
          <w:w w:val="115"/>
          <w:sz w:val="18"/>
        </w:rPr>
        <w:t>sbm</w:t>
      </w:r>
    </w:p>
    <w:p>
      <w:pPr>
        <w:spacing w:line="264" w:lineRule="auto" w:before="6"/>
        <w:ind w:left="906" w:right="237" w:firstLine="0"/>
        <w:jc w:val="left"/>
        <w:rPr>
          <w:sz w:val="18"/>
        </w:rPr>
      </w:pPr>
      <w:r>
        <w:rPr>
          <w:color w:val="414042"/>
          <w:w w:val="120"/>
          <w:sz w:val="18"/>
        </w:rPr>
        <w:t>sci scci </w:t>
      </w:r>
      <w:r>
        <w:rPr>
          <w:color w:val="414042"/>
          <w:spacing w:val="-2"/>
          <w:w w:val="120"/>
          <w:sz w:val="18"/>
        </w:rPr>
        <w:t>scielo </w:t>
      </w:r>
      <w:r>
        <w:rPr>
          <w:color w:val="414042"/>
          <w:w w:val="120"/>
          <w:sz w:val="18"/>
        </w:rPr>
        <w:t>sep sgm sjr  slh</w:t>
      </w:r>
    </w:p>
    <w:p>
      <w:pPr>
        <w:spacing w:line="264" w:lineRule="auto" w:before="6"/>
        <w:ind w:left="906" w:right="126" w:firstLine="0"/>
        <w:jc w:val="left"/>
        <w:rPr>
          <w:sz w:val="18"/>
        </w:rPr>
      </w:pPr>
      <w:r>
        <w:rPr>
          <w:color w:val="414042"/>
          <w:spacing w:val="-8"/>
          <w:w w:val="120"/>
          <w:sz w:val="18"/>
        </w:rPr>
        <w:t>smctsm </w:t>
      </w:r>
      <w:r>
        <w:rPr>
          <w:color w:val="414042"/>
          <w:w w:val="120"/>
          <w:sz w:val="18"/>
        </w:rPr>
        <w:t>smf smf smp</w:t>
      </w:r>
    </w:p>
    <w:p>
      <w:pPr>
        <w:spacing w:line="264" w:lineRule="auto" w:before="6"/>
        <w:ind w:left="906" w:right="303" w:firstLine="0"/>
        <w:jc w:val="left"/>
        <w:rPr>
          <w:sz w:val="18"/>
        </w:rPr>
      </w:pPr>
      <w:r>
        <w:rPr>
          <w:color w:val="414042"/>
          <w:w w:val="125"/>
          <w:sz w:val="18"/>
        </w:rPr>
        <w:t>sni </w:t>
      </w:r>
      <w:r>
        <w:rPr>
          <w:color w:val="414042"/>
          <w:spacing w:val="-3"/>
          <w:w w:val="125"/>
          <w:sz w:val="18"/>
        </w:rPr>
        <w:t>sqm </w:t>
      </w:r>
      <w:r>
        <w:rPr>
          <w:color w:val="414042"/>
          <w:spacing w:val="-4"/>
          <w:w w:val="125"/>
          <w:sz w:val="18"/>
        </w:rPr>
        <w:t>ua ua ua ua </w:t>
      </w:r>
      <w:r>
        <w:rPr>
          <w:color w:val="414042"/>
          <w:w w:val="125"/>
          <w:sz w:val="18"/>
        </w:rPr>
        <w:t>uabc </w:t>
      </w:r>
      <w:r>
        <w:rPr>
          <w:color w:val="414042"/>
          <w:spacing w:val="-4"/>
          <w:w w:val="125"/>
          <w:sz w:val="18"/>
        </w:rPr>
        <w:t>uach uacj </w:t>
      </w:r>
      <w:r>
        <w:rPr>
          <w:color w:val="414042"/>
          <w:spacing w:val="-3"/>
          <w:w w:val="125"/>
          <w:sz w:val="18"/>
        </w:rPr>
        <w:t>uady </w:t>
      </w:r>
      <w:r>
        <w:rPr>
          <w:color w:val="414042"/>
          <w:w w:val="125"/>
          <w:sz w:val="18"/>
        </w:rPr>
        <w:t>uaeh </w:t>
      </w:r>
      <w:r>
        <w:rPr>
          <w:color w:val="414042"/>
          <w:spacing w:val="-4"/>
          <w:w w:val="115"/>
          <w:sz w:val="18"/>
        </w:rPr>
        <w:t>uaem</w:t>
      </w:r>
    </w:p>
    <w:p>
      <w:pPr>
        <w:spacing w:line="264" w:lineRule="auto" w:before="6"/>
        <w:ind w:left="906" w:right="92" w:firstLine="0"/>
        <w:jc w:val="left"/>
        <w:rPr>
          <w:sz w:val="18"/>
        </w:rPr>
      </w:pPr>
      <w:r>
        <w:rPr>
          <w:color w:val="414042"/>
          <w:spacing w:val="-2"/>
          <w:w w:val="110"/>
          <w:sz w:val="18"/>
        </w:rPr>
        <w:t>Uaemex </w:t>
      </w:r>
      <w:r>
        <w:rPr>
          <w:color w:val="414042"/>
          <w:spacing w:val="-5"/>
          <w:w w:val="115"/>
          <w:sz w:val="18"/>
        </w:rPr>
        <w:t>uag </w:t>
      </w:r>
      <w:r>
        <w:rPr>
          <w:color w:val="414042"/>
          <w:spacing w:val="-2"/>
          <w:w w:val="115"/>
          <w:sz w:val="18"/>
        </w:rPr>
        <w:t>uam uam</w:t>
      </w:r>
    </w:p>
    <w:p>
      <w:pPr>
        <w:spacing w:before="25"/>
        <w:ind w:left="906" w:right="743" w:firstLine="0"/>
        <w:jc w:val="left"/>
        <w:rPr>
          <w:sz w:val="20"/>
        </w:rPr>
      </w:pPr>
      <w:r>
        <w:rPr/>
        <w:br w:type="column"/>
      </w:r>
      <w:r>
        <w:rPr>
          <w:color w:val="414042"/>
          <w:w w:val="107"/>
          <w:sz w:val="20"/>
        </w:rPr>
        <w:t>I</w:t>
      </w:r>
      <w:r>
        <w:rPr>
          <w:color w:val="414042"/>
          <w:w w:val="115"/>
          <w:sz w:val="20"/>
        </w:rPr>
        <w:t>n</w:t>
      </w:r>
      <w:r>
        <w:rPr>
          <w:color w:val="414042"/>
          <w:w w:val="99"/>
          <w:sz w:val="20"/>
        </w:rPr>
        <w:t>s</w:t>
      </w:r>
      <w:r>
        <w:rPr>
          <w:color w:val="414042"/>
          <w:w w:val="115"/>
          <w:sz w:val="20"/>
        </w:rPr>
        <w:t>t</w:t>
      </w:r>
      <w:r>
        <w:rPr>
          <w:color w:val="414042"/>
          <w:w w:val="101"/>
          <w:sz w:val="20"/>
        </w:rPr>
        <w:t>i</w:t>
      </w:r>
      <w:r>
        <w:rPr>
          <w:color w:val="414042"/>
          <w:w w:val="115"/>
          <w:sz w:val="20"/>
        </w:rPr>
        <w:t>t</w:t>
      </w:r>
      <w:r>
        <w:rPr>
          <w:color w:val="414042"/>
          <w:w w:val="111"/>
          <w:sz w:val="20"/>
        </w:rPr>
        <w:t>u</w:t>
      </w:r>
      <w:r>
        <w:rPr>
          <w:color w:val="414042"/>
          <w:w w:val="115"/>
          <w:sz w:val="20"/>
        </w:rPr>
        <w:t>t</w:t>
      </w:r>
      <w:r>
        <w:rPr>
          <w:color w:val="414042"/>
          <w:w w:val="107"/>
          <w:sz w:val="20"/>
        </w:rPr>
        <w:t>o</w:t>
      </w:r>
      <w:r>
        <w:rPr>
          <w:color w:val="414042"/>
          <w:sz w:val="20"/>
        </w:rPr>
        <w:t> </w:t>
      </w:r>
      <w:r>
        <w:rPr>
          <w:color w:val="414042"/>
          <w:w w:val="108"/>
          <w:sz w:val="20"/>
        </w:rPr>
        <w:t>N</w:t>
      </w:r>
      <w:r>
        <w:rPr>
          <w:color w:val="414042"/>
          <w:w w:val="104"/>
          <w:sz w:val="20"/>
        </w:rPr>
        <w:t>a</w:t>
      </w:r>
      <w:r>
        <w:rPr>
          <w:color w:val="414042"/>
          <w:w w:val="100"/>
          <w:sz w:val="20"/>
        </w:rPr>
        <w:t>c</w:t>
      </w:r>
      <w:r>
        <w:rPr>
          <w:color w:val="414042"/>
          <w:w w:val="101"/>
          <w:sz w:val="20"/>
        </w:rPr>
        <w:t>i</w:t>
      </w:r>
      <w:r>
        <w:rPr>
          <w:color w:val="414042"/>
          <w:w w:val="107"/>
          <w:sz w:val="20"/>
        </w:rPr>
        <w:t>o</w:t>
      </w:r>
      <w:r>
        <w:rPr>
          <w:color w:val="414042"/>
          <w:w w:val="115"/>
          <w:sz w:val="20"/>
        </w:rPr>
        <w:t>n</w:t>
      </w:r>
      <w:r>
        <w:rPr>
          <w:color w:val="414042"/>
          <w:w w:val="104"/>
          <w:sz w:val="20"/>
        </w:rPr>
        <w:t>a</w:t>
      </w:r>
      <w:r>
        <w:rPr>
          <w:color w:val="414042"/>
          <w:w w:val="96"/>
          <w:sz w:val="20"/>
        </w:rPr>
        <w:t>l</w:t>
      </w:r>
      <w:r>
        <w:rPr>
          <w:color w:val="414042"/>
          <w:sz w:val="20"/>
        </w:rPr>
        <w:t> </w:t>
      </w:r>
      <w:r>
        <w:rPr>
          <w:color w:val="414042"/>
          <w:w w:val="111"/>
          <w:sz w:val="20"/>
        </w:rPr>
        <w:t>d</w:t>
      </w:r>
      <w:r>
        <w:rPr>
          <w:color w:val="414042"/>
          <w:w w:val="100"/>
          <w:sz w:val="20"/>
        </w:rPr>
        <w:t>e</w:t>
      </w:r>
      <w:r>
        <w:rPr>
          <w:color w:val="414042"/>
          <w:sz w:val="20"/>
        </w:rPr>
        <w:t> </w:t>
      </w:r>
      <w:r>
        <w:rPr>
          <w:color w:val="414042"/>
          <w:w w:val="104"/>
          <w:sz w:val="20"/>
        </w:rPr>
        <w:t>Ci</w:t>
      </w:r>
      <w:r>
        <w:rPr>
          <w:color w:val="414042"/>
          <w:w w:val="108"/>
          <w:sz w:val="20"/>
        </w:rPr>
        <w:t>en</w:t>
      </w:r>
      <w:r>
        <w:rPr>
          <w:color w:val="414042"/>
          <w:w w:val="100"/>
          <w:sz w:val="20"/>
        </w:rPr>
        <w:t>c</w:t>
      </w:r>
      <w:r>
        <w:rPr>
          <w:color w:val="414042"/>
          <w:w w:val="101"/>
          <w:sz w:val="20"/>
        </w:rPr>
        <w:t>i</w:t>
      </w:r>
      <w:r>
        <w:rPr>
          <w:color w:val="414042"/>
          <w:w w:val="104"/>
          <w:sz w:val="20"/>
        </w:rPr>
        <w:t>a</w:t>
      </w:r>
      <w:r>
        <w:rPr>
          <w:color w:val="414042"/>
          <w:w w:val="99"/>
          <w:sz w:val="20"/>
        </w:rPr>
        <w:t>s</w:t>
      </w:r>
      <w:r>
        <w:rPr>
          <w:color w:val="414042"/>
          <w:sz w:val="20"/>
        </w:rPr>
        <w:t> </w:t>
      </w:r>
      <w:r>
        <w:rPr>
          <w:color w:val="414042"/>
          <w:w w:val="105"/>
          <w:sz w:val="20"/>
        </w:rPr>
        <w:t>M</w:t>
      </w:r>
      <w:r>
        <w:rPr>
          <w:color w:val="414042"/>
          <w:w w:val="96"/>
          <w:sz w:val="20"/>
        </w:rPr>
        <w:t>é</w:t>
      </w:r>
      <w:r>
        <w:rPr>
          <w:color w:val="414042"/>
          <w:w w:val="111"/>
          <w:sz w:val="20"/>
        </w:rPr>
        <w:t>d</w:t>
      </w:r>
      <w:r>
        <w:rPr>
          <w:color w:val="414042"/>
          <w:w w:val="101"/>
          <w:sz w:val="20"/>
        </w:rPr>
        <w:t>i</w:t>
      </w:r>
      <w:r>
        <w:rPr>
          <w:color w:val="414042"/>
          <w:w w:val="100"/>
          <w:sz w:val="20"/>
        </w:rPr>
        <w:t>c</w:t>
      </w:r>
      <w:r>
        <w:rPr>
          <w:color w:val="414042"/>
          <w:w w:val="104"/>
          <w:sz w:val="20"/>
        </w:rPr>
        <w:t>a</w:t>
      </w:r>
      <w:r>
        <w:rPr>
          <w:color w:val="414042"/>
          <w:w w:val="99"/>
          <w:sz w:val="20"/>
        </w:rPr>
        <w:t>s</w:t>
      </w:r>
      <w:r>
        <w:rPr>
          <w:color w:val="414042"/>
          <w:sz w:val="20"/>
        </w:rPr>
        <w:t> </w:t>
      </w:r>
      <w:r>
        <w:rPr>
          <w:color w:val="414042"/>
          <w:w w:val="96"/>
          <w:sz w:val="20"/>
        </w:rPr>
        <w:t>y</w:t>
      </w:r>
      <w:r>
        <w:rPr>
          <w:color w:val="414042"/>
          <w:sz w:val="20"/>
        </w:rPr>
        <w:t> </w:t>
      </w:r>
      <w:r>
        <w:rPr>
          <w:color w:val="414042"/>
          <w:w w:val="108"/>
          <w:sz w:val="20"/>
        </w:rPr>
        <w:t>N</w:t>
      </w:r>
      <w:r>
        <w:rPr>
          <w:color w:val="414042"/>
          <w:w w:val="111"/>
          <w:sz w:val="20"/>
        </w:rPr>
        <w:t>u</w:t>
      </w:r>
      <w:r>
        <w:rPr>
          <w:color w:val="414042"/>
          <w:w w:val="115"/>
          <w:sz w:val="20"/>
        </w:rPr>
        <w:t>t</w:t>
      </w:r>
      <w:r>
        <w:rPr>
          <w:color w:val="414042"/>
          <w:w w:val="117"/>
          <w:sz w:val="20"/>
        </w:rPr>
        <w:t>r</w:t>
      </w:r>
      <w:r>
        <w:rPr>
          <w:color w:val="414042"/>
          <w:w w:val="101"/>
          <w:sz w:val="20"/>
        </w:rPr>
        <w:t>i</w:t>
      </w:r>
      <w:r>
        <w:rPr>
          <w:color w:val="414042"/>
          <w:w w:val="100"/>
          <w:sz w:val="20"/>
        </w:rPr>
        <w:t>c</w:t>
      </w:r>
      <w:r>
        <w:rPr>
          <w:color w:val="414042"/>
          <w:w w:val="101"/>
          <w:sz w:val="20"/>
        </w:rPr>
        <w:t>i</w:t>
      </w:r>
      <w:r>
        <w:rPr>
          <w:color w:val="414042"/>
          <w:w w:val="106"/>
          <w:sz w:val="20"/>
        </w:rPr>
        <w:t>ó</w:t>
      </w:r>
      <w:r>
        <w:rPr>
          <w:color w:val="414042"/>
          <w:w w:val="115"/>
          <w:sz w:val="20"/>
        </w:rPr>
        <w:t>n</w:t>
      </w:r>
      <w:r>
        <w:rPr>
          <w:color w:val="414042"/>
          <w:sz w:val="20"/>
        </w:rPr>
        <w:t> </w:t>
      </w:r>
      <w:r>
        <w:rPr>
          <w:color w:val="414042"/>
          <w:w w:val="39"/>
          <w:sz w:val="20"/>
        </w:rPr>
        <w:t>“</w:t>
      </w:r>
      <w:r>
        <w:rPr>
          <w:color w:val="414042"/>
          <w:w w:val="89"/>
          <w:sz w:val="20"/>
        </w:rPr>
        <w:t>S</w:t>
      </w:r>
      <w:r>
        <w:rPr>
          <w:color w:val="414042"/>
          <w:w w:val="104"/>
          <w:sz w:val="20"/>
        </w:rPr>
        <w:t>a</w:t>
      </w:r>
      <w:r>
        <w:rPr>
          <w:color w:val="414042"/>
          <w:w w:val="96"/>
          <w:sz w:val="20"/>
        </w:rPr>
        <w:t>l</w:t>
      </w:r>
      <w:r>
        <w:rPr>
          <w:color w:val="414042"/>
          <w:w w:val="97"/>
          <w:sz w:val="20"/>
        </w:rPr>
        <w:t>v</w:t>
      </w:r>
      <w:r>
        <w:rPr>
          <w:color w:val="414042"/>
          <w:w w:val="104"/>
          <w:sz w:val="20"/>
        </w:rPr>
        <w:t>a</w:t>
      </w:r>
      <w:r>
        <w:rPr>
          <w:color w:val="414042"/>
          <w:w w:val="111"/>
          <w:sz w:val="20"/>
        </w:rPr>
        <w:t>d</w:t>
      </w:r>
      <w:r>
        <w:rPr>
          <w:color w:val="414042"/>
          <w:w w:val="107"/>
          <w:sz w:val="20"/>
        </w:rPr>
        <w:t>o</w:t>
      </w:r>
      <w:r>
        <w:rPr>
          <w:color w:val="414042"/>
          <w:w w:val="117"/>
          <w:sz w:val="20"/>
        </w:rPr>
        <w:t>r</w:t>
      </w:r>
      <w:r>
        <w:rPr>
          <w:color w:val="414042"/>
          <w:sz w:val="20"/>
        </w:rPr>
        <w:t> </w:t>
      </w:r>
      <w:r>
        <w:rPr>
          <w:color w:val="414042"/>
          <w:w w:val="103"/>
          <w:sz w:val="20"/>
        </w:rPr>
        <w:t>Z</w:t>
      </w:r>
      <w:r>
        <w:rPr>
          <w:color w:val="414042"/>
          <w:w w:val="111"/>
          <w:sz w:val="20"/>
        </w:rPr>
        <w:t>u</w:t>
      </w:r>
      <w:r>
        <w:rPr>
          <w:color w:val="414042"/>
          <w:w w:val="107"/>
          <w:sz w:val="20"/>
        </w:rPr>
        <w:t>b</w:t>
      </w:r>
      <w:r>
        <w:rPr>
          <w:color w:val="414042"/>
          <w:w w:val="101"/>
          <w:sz w:val="20"/>
        </w:rPr>
        <w:t>i</w:t>
      </w:r>
      <w:r>
        <w:rPr>
          <w:color w:val="414042"/>
          <w:w w:val="117"/>
          <w:sz w:val="20"/>
        </w:rPr>
        <w:t>r</w:t>
      </w:r>
      <w:r>
        <w:rPr>
          <w:color w:val="414042"/>
          <w:w w:val="98"/>
          <w:sz w:val="20"/>
        </w:rPr>
        <w:t>á</w:t>
      </w:r>
      <w:r>
        <w:rPr>
          <w:color w:val="414042"/>
          <w:w w:val="115"/>
          <w:sz w:val="20"/>
        </w:rPr>
        <w:t>n</w:t>
      </w:r>
      <w:r>
        <w:rPr>
          <w:color w:val="414042"/>
          <w:w w:val="39"/>
          <w:sz w:val="20"/>
        </w:rPr>
        <w:t>” </w:t>
      </w:r>
      <w:r>
        <w:rPr>
          <w:color w:val="414042"/>
          <w:w w:val="105"/>
          <w:sz w:val="20"/>
        </w:rPr>
        <w:t>Instituto Nacional de Investigaciones Forestales, Agrícolas y Pecuarias Instituto Nacional de Investigaciones Nucleares</w:t>
      </w:r>
    </w:p>
    <w:p>
      <w:pPr>
        <w:spacing w:before="0"/>
        <w:ind w:left="906" w:right="1443" w:firstLine="0"/>
        <w:jc w:val="left"/>
        <w:rPr>
          <w:sz w:val="20"/>
        </w:rPr>
      </w:pPr>
      <w:r>
        <w:rPr>
          <w:color w:val="414042"/>
          <w:w w:val="105"/>
          <w:sz w:val="20"/>
        </w:rPr>
        <w:t>Instituto Nacional de Psiquiatría Ramón de la Fuente Muñiz Instituto Nacional de Salud Pública</w:t>
      </w:r>
    </w:p>
    <w:p>
      <w:pPr>
        <w:spacing w:line="259" w:lineRule="exact" w:before="0"/>
        <w:ind w:left="906" w:right="743" w:firstLine="0"/>
        <w:jc w:val="left"/>
        <w:rPr>
          <w:sz w:val="20"/>
        </w:rPr>
      </w:pPr>
      <w:r>
        <w:rPr>
          <w:color w:val="414042"/>
          <w:w w:val="105"/>
          <w:sz w:val="20"/>
        </w:rPr>
        <w:t>Instituto Politécnico Nacional</w:t>
      </w:r>
    </w:p>
    <w:p>
      <w:pPr>
        <w:spacing w:before="0"/>
        <w:ind w:left="906" w:right="3504" w:firstLine="0"/>
        <w:jc w:val="left"/>
        <w:rPr>
          <w:sz w:val="20"/>
        </w:rPr>
      </w:pPr>
      <w:r>
        <w:rPr>
          <w:color w:val="414042"/>
          <w:w w:val="105"/>
          <w:sz w:val="20"/>
        </w:rPr>
        <w:t>Instituto de Salud del Estado de México Institute for Scientific Information Instituto Tecnológico de Celaya</w:t>
      </w:r>
    </w:p>
    <w:p>
      <w:pPr>
        <w:spacing w:before="0"/>
        <w:ind w:left="906" w:right="1443" w:firstLine="0"/>
        <w:jc w:val="left"/>
        <w:rPr>
          <w:sz w:val="20"/>
        </w:rPr>
      </w:pPr>
      <w:r>
        <w:rPr>
          <w:color w:val="414042"/>
          <w:w w:val="105"/>
          <w:sz w:val="20"/>
        </w:rPr>
        <w:t>Instituto Tecnológico y de Estudios Superiores de Monterrey Instituto Tecnológico de Torreón</w:t>
      </w:r>
    </w:p>
    <w:p>
      <w:pPr>
        <w:spacing w:line="259" w:lineRule="exact" w:before="0"/>
        <w:ind w:left="906" w:right="743" w:firstLine="0"/>
        <w:jc w:val="left"/>
        <w:rPr>
          <w:sz w:val="20"/>
        </w:rPr>
      </w:pPr>
      <w:r>
        <w:rPr>
          <w:color w:val="414042"/>
          <w:w w:val="105"/>
          <w:sz w:val="20"/>
        </w:rPr>
        <w:t>Journal Citation Reports</w:t>
      </w:r>
    </w:p>
    <w:p>
      <w:pPr>
        <w:spacing w:line="260" w:lineRule="exact" w:before="0"/>
        <w:ind w:left="906" w:right="743" w:firstLine="0"/>
        <w:jc w:val="left"/>
        <w:rPr>
          <w:sz w:val="20"/>
        </w:rPr>
      </w:pPr>
      <w:r>
        <w:rPr>
          <w:color w:val="414042"/>
          <w:w w:val="105"/>
          <w:sz w:val="20"/>
        </w:rPr>
        <w:t>Laboratorio de Cienciometría redalyc.org-fractal</w:t>
      </w:r>
    </w:p>
    <w:p>
      <w:pPr>
        <w:spacing w:before="0"/>
        <w:ind w:left="906" w:right="0" w:firstLine="0"/>
        <w:jc w:val="left"/>
        <w:rPr>
          <w:sz w:val="20"/>
        </w:rPr>
      </w:pPr>
      <w:r>
        <w:rPr>
          <w:color w:val="414042"/>
          <w:w w:val="105"/>
          <w:sz w:val="20"/>
        </w:rPr>
        <w:t>Sistema Regional de Información en Línea para Revistas Científicas de América Latina, el Caribe, España y Portugal</w:t>
      </w:r>
    </w:p>
    <w:p>
      <w:pPr>
        <w:spacing w:line="259" w:lineRule="exact" w:before="0"/>
        <w:ind w:left="906" w:right="743" w:firstLine="0"/>
        <w:jc w:val="left"/>
        <w:rPr>
          <w:sz w:val="20"/>
        </w:rPr>
      </w:pPr>
      <w:r>
        <w:rPr>
          <w:color w:val="414042"/>
          <w:w w:val="105"/>
          <w:sz w:val="20"/>
        </w:rPr>
        <w:t>Universidad del Zulia</w:t>
      </w:r>
    </w:p>
    <w:p>
      <w:pPr>
        <w:spacing w:before="0"/>
        <w:ind w:left="906" w:right="3296" w:firstLine="0"/>
        <w:jc w:val="both"/>
        <w:rPr>
          <w:sz w:val="20"/>
        </w:rPr>
      </w:pPr>
      <w:r>
        <w:rPr>
          <w:color w:val="414042"/>
          <w:w w:val="105"/>
          <w:sz w:val="20"/>
        </w:rPr>
        <w:t>Programa de Mejoramiento del Profesorado Pontifica Universidad Católica de</w:t>
      </w:r>
      <w:r>
        <w:rPr>
          <w:color w:val="414042"/>
          <w:spacing w:val="-34"/>
          <w:w w:val="105"/>
          <w:sz w:val="20"/>
        </w:rPr>
        <w:t> </w:t>
      </w:r>
      <w:r>
        <w:rPr>
          <w:color w:val="414042"/>
          <w:w w:val="105"/>
          <w:sz w:val="20"/>
        </w:rPr>
        <w:t>Valparaíso Pontificia Universidad</w:t>
      </w:r>
      <w:r>
        <w:rPr>
          <w:color w:val="414042"/>
          <w:spacing w:val="-18"/>
          <w:w w:val="105"/>
          <w:sz w:val="20"/>
        </w:rPr>
        <w:t> </w:t>
      </w:r>
      <w:r>
        <w:rPr>
          <w:color w:val="414042"/>
          <w:w w:val="105"/>
          <w:sz w:val="20"/>
        </w:rPr>
        <w:t>Javeriana</w:t>
      </w:r>
    </w:p>
    <w:p>
      <w:pPr>
        <w:spacing w:before="0"/>
        <w:ind w:left="906" w:right="743" w:firstLine="0"/>
        <w:jc w:val="left"/>
        <w:rPr>
          <w:sz w:val="20"/>
        </w:rPr>
      </w:pPr>
      <w:r>
        <w:rPr>
          <w:color w:val="414042"/>
          <w:w w:val="105"/>
          <w:sz w:val="20"/>
        </w:rPr>
        <w:t>Red de Revistas Científicas de América Latina, el Caribe, España y Portugal Sociedad Botánica de México</w:t>
      </w:r>
    </w:p>
    <w:p>
      <w:pPr>
        <w:spacing w:line="259" w:lineRule="exact" w:before="0"/>
        <w:ind w:left="906" w:right="743" w:firstLine="0"/>
        <w:jc w:val="left"/>
        <w:rPr>
          <w:sz w:val="20"/>
        </w:rPr>
      </w:pPr>
      <w:r>
        <w:rPr>
          <w:color w:val="414042"/>
          <w:w w:val="105"/>
          <w:sz w:val="20"/>
        </w:rPr>
        <w:t>Science Citation Index</w:t>
      </w:r>
    </w:p>
    <w:p>
      <w:pPr>
        <w:spacing w:before="0"/>
        <w:ind w:left="906" w:right="4002" w:firstLine="0"/>
        <w:jc w:val="left"/>
        <w:rPr>
          <w:sz w:val="20"/>
        </w:rPr>
      </w:pPr>
      <w:r>
        <w:rPr>
          <w:color w:val="414042"/>
          <w:w w:val="105"/>
          <w:sz w:val="20"/>
        </w:rPr>
        <w:t>Social Science Citation Index Scientific Electronic Library Online Secretaría de Educación Pública Sociedad Geológica Mexicana SCImago Journal Contry &amp; Rank</w:t>
      </w:r>
    </w:p>
    <w:p>
      <w:pPr>
        <w:spacing w:line="259" w:lineRule="exact" w:before="0"/>
        <w:ind w:left="906" w:right="743" w:firstLine="0"/>
        <w:jc w:val="left"/>
        <w:rPr>
          <w:sz w:val="20"/>
        </w:rPr>
      </w:pPr>
      <w:r>
        <w:rPr>
          <w:color w:val="414042"/>
          <w:w w:val="105"/>
          <w:sz w:val="20"/>
        </w:rPr>
        <w:t>Sociedad Latinoamericana de Hipertensión</w:t>
      </w:r>
    </w:p>
    <w:p>
      <w:pPr>
        <w:spacing w:before="0"/>
        <w:ind w:left="906" w:right="743" w:firstLine="0"/>
        <w:jc w:val="left"/>
        <w:rPr>
          <w:sz w:val="20"/>
        </w:rPr>
      </w:pPr>
      <w:r>
        <w:rPr>
          <w:color w:val="414042"/>
          <w:w w:val="105"/>
          <w:sz w:val="20"/>
        </w:rPr>
        <w:t>Sociedad</w:t>
      </w:r>
      <w:r>
        <w:rPr>
          <w:color w:val="414042"/>
          <w:spacing w:val="-16"/>
          <w:w w:val="105"/>
          <w:sz w:val="20"/>
        </w:rPr>
        <w:t> </w:t>
      </w:r>
      <w:r>
        <w:rPr>
          <w:color w:val="414042"/>
          <w:w w:val="105"/>
          <w:sz w:val="20"/>
        </w:rPr>
        <w:t>Mexicana</w:t>
      </w:r>
      <w:r>
        <w:rPr>
          <w:color w:val="414042"/>
          <w:spacing w:val="-16"/>
          <w:w w:val="105"/>
          <w:sz w:val="20"/>
        </w:rPr>
        <w:t> </w:t>
      </w:r>
      <w:r>
        <w:rPr>
          <w:color w:val="414042"/>
          <w:w w:val="105"/>
          <w:sz w:val="20"/>
        </w:rPr>
        <w:t>de</w:t>
      </w:r>
      <w:r>
        <w:rPr>
          <w:color w:val="414042"/>
          <w:spacing w:val="-16"/>
          <w:w w:val="105"/>
          <w:sz w:val="20"/>
        </w:rPr>
        <w:t> </w:t>
      </w:r>
      <w:r>
        <w:rPr>
          <w:color w:val="414042"/>
          <w:w w:val="105"/>
          <w:sz w:val="20"/>
        </w:rPr>
        <w:t>Ciencia</w:t>
      </w:r>
      <w:r>
        <w:rPr>
          <w:color w:val="414042"/>
          <w:spacing w:val="-16"/>
          <w:w w:val="105"/>
          <w:sz w:val="20"/>
        </w:rPr>
        <w:t> </w:t>
      </w:r>
      <w:r>
        <w:rPr>
          <w:color w:val="414042"/>
          <w:w w:val="105"/>
          <w:sz w:val="20"/>
        </w:rPr>
        <w:t>y</w:t>
      </w:r>
      <w:r>
        <w:rPr>
          <w:color w:val="414042"/>
          <w:spacing w:val="-16"/>
          <w:w w:val="105"/>
          <w:sz w:val="20"/>
        </w:rPr>
        <w:t> </w:t>
      </w:r>
      <w:r>
        <w:rPr>
          <w:color w:val="414042"/>
          <w:w w:val="105"/>
          <w:sz w:val="20"/>
        </w:rPr>
        <w:t>Tecnología</w:t>
      </w:r>
      <w:r>
        <w:rPr>
          <w:color w:val="414042"/>
          <w:spacing w:val="-16"/>
          <w:w w:val="105"/>
          <w:sz w:val="20"/>
        </w:rPr>
        <w:t> </w:t>
      </w:r>
      <w:r>
        <w:rPr>
          <w:color w:val="414042"/>
          <w:w w:val="105"/>
          <w:sz w:val="20"/>
        </w:rPr>
        <w:t>de</w:t>
      </w:r>
      <w:r>
        <w:rPr>
          <w:color w:val="414042"/>
          <w:spacing w:val="-16"/>
          <w:w w:val="105"/>
          <w:sz w:val="20"/>
        </w:rPr>
        <w:t> </w:t>
      </w:r>
      <w:r>
        <w:rPr>
          <w:color w:val="414042"/>
          <w:w w:val="105"/>
          <w:sz w:val="20"/>
        </w:rPr>
        <w:t>Superficies</w:t>
      </w:r>
      <w:r>
        <w:rPr>
          <w:color w:val="414042"/>
          <w:spacing w:val="-16"/>
          <w:w w:val="105"/>
          <w:sz w:val="20"/>
        </w:rPr>
        <w:t> </w:t>
      </w:r>
      <w:r>
        <w:rPr>
          <w:color w:val="414042"/>
          <w:w w:val="105"/>
          <w:sz w:val="20"/>
        </w:rPr>
        <w:t>y</w:t>
      </w:r>
      <w:r>
        <w:rPr>
          <w:color w:val="414042"/>
          <w:spacing w:val="-16"/>
          <w:w w:val="105"/>
          <w:sz w:val="20"/>
        </w:rPr>
        <w:t> </w:t>
      </w:r>
      <w:r>
        <w:rPr>
          <w:color w:val="414042"/>
          <w:w w:val="105"/>
          <w:sz w:val="20"/>
        </w:rPr>
        <w:t>Materiales Sociedad</w:t>
      </w:r>
      <w:r>
        <w:rPr>
          <w:color w:val="414042"/>
          <w:spacing w:val="-17"/>
          <w:w w:val="105"/>
          <w:sz w:val="20"/>
        </w:rPr>
        <w:t> </w:t>
      </w:r>
      <w:r>
        <w:rPr>
          <w:color w:val="414042"/>
          <w:w w:val="105"/>
          <w:sz w:val="20"/>
        </w:rPr>
        <w:t>Mexicana</w:t>
      </w:r>
      <w:r>
        <w:rPr>
          <w:color w:val="414042"/>
          <w:spacing w:val="-17"/>
          <w:w w:val="105"/>
          <w:sz w:val="20"/>
        </w:rPr>
        <w:t> </w:t>
      </w:r>
      <w:r>
        <w:rPr>
          <w:color w:val="414042"/>
          <w:w w:val="105"/>
          <w:sz w:val="20"/>
        </w:rPr>
        <w:t>de</w:t>
      </w:r>
      <w:r>
        <w:rPr>
          <w:color w:val="414042"/>
          <w:spacing w:val="-17"/>
          <w:w w:val="105"/>
          <w:sz w:val="20"/>
        </w:rPr>
        <w:t> </w:t>
      </w:r>
      <w:r>
        <w:rPr>
          <w:color w:val="414042"/>
          <w:w w:val="105"/>
          <w:sz w:val="20"/>
        </w:rPr>
        <w:t>Física</w:t>
      </w:r>
    </w:p>
    <w:p>
      <w:pPr>
        <w:spacing w:before="0"/>
        <w:ind w:left="906" w:right="3692" w:firstLine="0"/>
        <w:jc w:val="left"/>
        <w:rPr>
          <w:sz w:val="20"/>
        </w:rPr>
      </w:pPr>
      <w:r>
        <w:rPr>
          <w:color w:val="414042"/>
          <w:w w:val="105"/>
          <w:sz w:val="20"/>
        </w:rPr>
        <w:t>Sociedad Mexicana de Fitogenética Sociedad Mexicana de Psicología Sistema Nacional de Investigadores Sociedad Química de México Universidad Austral (Chile) Universidad de </w:t>
      </w:r>
      <w:r>
        <w:rPr>
          <w:color w:val="414042"/>
          <w:spacing w:val="2"/>
          <w:w w:val="105"/>
          <w:sz w:val="20"/>
        </w:rPr>
        <w:t>Alcalá </w:t>
      </w:r>
      <w:r>
        <w:rPr>
          <w:color w:val="414042"/>
          <w:w w:val="105"/>
          <w:sz w:val="20"/>
        </w:rPr>
        <w:t>(España) Universidad de Alicante (España) Universidad del Aconcagua</w:t>
      </w:r>
      <w:r>
        <w:rPr>
          <w:color w:val="414042"/>
          <w:spacing w:val="-5"/>
          <w:w w:val="105"/>
          <w:sz w:val="20"/>
        </w:rPr>
        <w:t> </w:t>
      </w:r>
      <w:r>
        <w:rPr>
          <w:color w:val="414042"/>
          <w:w w:val="105"/>
          <w:sz w:val="20"/>
        </w:rPr>
        <w:t>(Argentina)</w:t>
      </w:r>
    </w:p>
    <w:p>
      <w:pPr>
        <w:spacing w:before="0"/>
        <w:ind w:left="906" w:right="3195" w:firstLine="0"/>
        <w:jc w:val="left"/>
        <w:rPr>
          <w:sz w:val="20"/>
        </w:rPr>
      </w:pPr>
      <w:r>
        <w:rPr>
          <w:color w:val="414042"/>
          <w:w w:val="105"/>
          <w:sz w:val="20"/>
        </w:rPr>
        <w:t>Universidad Autónoma de Baja California Universidad Autónoma Chapingo Universidad Autónoma de Ciudad Juárez Universidad Autónoma de Yucatán Universidad Autónoma del Estado de Hidalgo Universidad Autónoma del Estado de</w:t>
      </w:r>
      <w:r>
        <w:rPr>
          <w:color w:val="414042"/>
          <w:spacing w:val="-26"/>
          <w:w w:val="105"/>
          <w:sz w:val="20"/>
        </w:rPr>
        <w:t> </w:t>
      </w:r>
      <w:r>
        <w:rPr>
          <w:color w:val="414042"/>
          <w:w w:val="105"/>
          <w:sz w:val="20"/>
        </w:rPr>
        <w:t>Morelos Universidad Autónoma del Estado de México Universidad Autónoma de Guerrero Universidad Autónoma de Madrid</w:t>
      </w:r>
      <w:r>
        <w:rPr>
          <w:color w:val="414042"/>
          <w:spacing w:val="11"/>
          <w:w w:val="105"/>
          <w:sz w:val="20"/>
        </w:rPr>
        <w:t> </w:t>
      </w:r>
      <w:r>
        <w:rPr>
          <w:color w:val="414042"/>
          <w:w w:val="105"/>
          <w:sz w:val="20"/>
        </w:rPr>
        <w:t>(España)</w:t>
      </w:r>
    </w:p>
    <w:p>
      <w:pPr>
        <w:spacing w:line="260" w:lineRule="exact" w:before="0"/>
        <w:ind w:left="906" w:right="743" w:firstLine="0"/>
        <w:jc w:val="left"/>
        <w:rPr>
          <w:sz w:val="20"/>
        </w:rPr>
      </w:pPr>
      <w:r>
        <w:rPr>
          <w:color w:val="414042"/>
          <w:w w:val="105"/>
          <w:sz w:val="20"/>
        </w:rPr>
        <w:t>Universidad Autónoma Metropolitana (México)</w:t>
      </w:r>
    </w:p>
    <w:p>
      <w:pPr>
        <w:spacing w:after="0" w:line="260" w:lineRule="exact"/>
        <w:jc w:val="left"/>
        <w:rPr>
          <w:sz w:val="20"/>
        </w:rPr>
        <w:sectPr>
          <w:type w:val="continuous"/>
          <w:pgSz w:w="12240" w:h="15840"/>
          <w:pgMar w:top="1500" w:bottom="280" w:left="1360" w:right="1180"/>
          <w:cols w:num="2" w:equalWidth="0">
            <w:col w:w="1625" w:space="288"/>
            <w:col w:w="7787"/>
          </w:cols>
        </w:sectPr>
      </w:pPr>
    </w:p>
    <w:p>
      <w:pPr>
        <w:pStyle w:val="BodyText"/>
        <w:spacing w:before="12"/>
        <w:rPr>
          <w:sz w:val="23"/>
        </w:rPr>
      </w:pPr>
    </w:p>
    <w:p>
      <w:pPr>
        <w:spacing w:after="0"/>
        <w:rPr>
          <w:sz w:val="23"/>
        </w:rPr>
        <w:sectPr>
          <w:headerReference w:type="default" r:id="rId1148"/>
          <w:footerReference w:type="default" r:id="rId1149"/>
          <w:footerReference w:type="even" r:id="rId1150"/>
          <w:pgSz w:w="12240" w:h="15840"/>
          <w:pgMar w:header="0" w:footer="475" w:top="1500" w:bottom="660" w:left="1720" w:right="1200"/>
          <w:pgNumType w:start="99"/>
        </w:sectPr>
      </w:pPr>
    </w:p>
    <w:p>
      <w:pPr>
        <w:spacing w:line="264" w:lineRule="auto" w:before="47"/>
        <w:ind w:left="546" w:right="274" w:firstLine="0"/>
        <w:jc w:val="left"/>
        <w:rPr>
          <w:sz w:val="18"/>
        </w:rPr>
      </w:pPr>
      <w:r>
        <w:rPr>
          <w:color w:val="414042"/>
          <w:spacing w:val="-1"/>
          <w:w w:val="125"/>
          <w:sz w:val="18"/>
        </w:rPr>
        <w:t>uanl </w:t>
      </w:r>
      <w:r>
        <w:rPr>
          <w:color w:val="414042"/>
          <w:w w:val="125"/>
          <w:sz w:val="18"/>
        </w:rPr>
        <w:t>ub uba </w:t>
      </w:r>
      <w:r>
        <w:rPr>
          <w:color w:val="414042"/>
          <w:spacing w:val="-4"/>
          <w:w w:val="125"/>
          <w:sz w:val="18"/>
        </w:rPr>
        <w:t>uc uc uc </w:t>
      </w:r>
      <w:r>
        <w:rPr>
          <w:color w:val="414042"/>
          <w:w w:val="125"/>
          <w:sz w:val="18"/>
        </w:rPr>
        <w:t>ucc ucd uch </w:t>
      </w:r>
      <w:r>
        <w:rPr>
          <w:color w:val="414042"/>
          <w:spacing w:val="-2"/>
          <w:w w:val="125"/>
          <w:sz w:val="18"/>
        </w:rPr>
        <w:t>ucla </w:t>
      </w:r>
      <w:r>
        <w:rPr>
          <w:color w:val="414042"/>
          <w:w w:val="125"/>
          <w:sz w:val="18"/>
        </w:rPr>
        <w:t>ucm ucn ucr ucsf ud udg ueb</w:t>
      </w:r>
    </w:p>
    <w:p>
      <w:pPr>
        <w:spacing w:line="264" w:lineRule="auto" w:before="6"/>
        <w:ind w:left="546" w:right="212" w:firstLine="0"/>
        <w:jc w:val="left"/>
        <w:rPr>
          <w:sz w:val="18"/>
        </w:rPr>
      </w:pPr>
      <w:r>
        <w:rPr>
          <w:color w:val="414042"/>
          <w:w w:val="125"/>
          <w:sz w:val="18"/>
        </w:rPr>
        <w:t>ufrgs ufrj ufsc ug </w:t>
      </w:r>
      <w:r>
        <w:rPr>
          <w:color w:val="414042"/>
          <w:w w:val="120"/>
          <w:sz w:val="18"/>
        </w:rPr>
        <w:t>Ugto </w:t>
      </w:r>
      <w:r>
        <w:rPr>
          <w:color w:val="414042"/>
          <w:w w:val="125"/>
          <w:sz w:val="18"/>
        </w:rPr>
        <w:t>uh</w:t>
      </w:r>
    </w:p>
    <w:p>
      <w:pPr>
        <w:spacing w:line="264" w:lineRule="auto" w:before="6"/>
        <w:ind w:left="546" w:right="144" w:firstLine="0"/>
        <w:jc w:val="left"/>
        <w:rPr>
          <w:sz w:val="18"/>
        </w:rPr>
      </w:pPr>
      <w:r>
        <w:rPr>
          <w:color w:val="414042"/>
          <w:w w:val="130"/>
          <w:sz w:val="18"/>
        </w:rPr>
        <w:t>uj </w:t>
      </w:r>
      <w:r>
        <w:rPr>
          <w:color w:val="414042"/>
          <w:spacing w:val="-4"/>
          <w:w w:val="130"/>
          <w:sz w:val="18"/>
        </w:rPr>
        <w:t>ujat </w:t>
      </w:r>
      <w:r>
        <w:rPr>
          <w:color w:val="414042"/>
          <w:spacing w:val="2"/>
          <w:w w:val="130"/>
          <w:sz w:val="18"/>
        </w:rPr>
        <w:t>ula </w:t>
      </w:r>
      <w:r>
        <w:rPr>
          <w:color w:val="414042"/>
          <w:w w:val="130"/>
          <w:sz w:val="18"/>
        </w:rPr>
        <w:t>uls ulsa </w:t>
      </w:r>
      <w:r>
        <w:rPr>
          <w:color w:val="414042"/>
          <w:spacing w:val="-2"/>
          <w:w w:val="115"/>
          <w:sz w:val="18"/>
        </w:rPr>
        <w:t>umsnh </w:t>
      </w:r>
      <w:r>
        <w:rPr>
          <w:color w:val="414042"/>
          <w:spacing w:val="3"/>
          <w:w w:val="130"/>
          <w:sz w:val="18"/>
        </w:rPr>
        <w:t>un</w:t>
      </w:r>
    </w:p>
    <w:p>
      <w:pPr>
        <w:spacing w:line="264" w:lineRule="auto" w:before="6"/>
        <w:ind w:left="546" w:right="33" w:firstLine="0"/>
        <w:jc w:val="left"/>
        <w:rPr>
          <w:sz w:val="18"/>
        </w:rPr>
      </w:pPr>
      <w:r>
        <w:rPr>
          <w:color w:val="414042"/>
          <w:w w:val="120"/>
          <w:sz w:val="18"/>
        </w:rPr>
        <w:t>un unam </w:t>
      </w:r>
      <w:r>
        <w:rPr>
          <w:color w:val="414042"/>
          <w:w w:val="110"/>
          <w:sz w:val="18"/>
        </w:rPr>
        <w:t>Uncuyo </w:t>
      </w:r>
      <w:r>
        <w:rPr>
          <w:color w:val="414042"/>
          <w:w w:val="120"/>
          <w:sz w:val="18"/>
        </w:rPr>
        <w:t>uner unesco</w:t>
      </w:r>
    </w:p>
    <w:p>
      <w:pPr>
        <w:pStyle w:val="BodyText"/>
        <w:spacing w:before="4"/>
        <w:rPr>
          <w:sz w:val="20"/>
        </w:rPr>
      </w:pPr>
    </w:p>
    <w:p>
      <w:pPr>
        <w:spacing w:line="264" w:lineRule="auto" w:before="0"/>
        <w:ind w:left="546" w:right="0" w:firstLine="0"/>
        <w:jc w:val="left"/>
        <w:rPr>
          <w:sz w:val="18"/>
        </w:rPr>
      </w:pPr>
      <w:r>
        <w:rPr>
          <w:color w:val="414042"/>
          <w:w w:val="115"/>
          <w:sz w:val="18"/>
        </w:rPr>
        <w:t>unesp </w:t>
      </w:r>
      <w:r>
        <w:rPr>
          <w:color w:val="414042"/>
          <w:spacing w:val="-3"/>
          <w:w w:val="105"/>
          <w:sz w:val="18"/>
        </w:rPr>
        <w:t>Uniandes </w:t>
      </w:r>
      <w:r>
        <w:rPr>
          <w:color w:val="414042"/>
          <w:spacing w:val="-4"/>
          <w:w w:val="115"/>
          <w:sz w:val="18"/>
        </w:rPr>
        <w:t>Unica </w:t>
      </w:r>
      <w:r>
        <w:rPr>
          <w:color w:val="414042"/>
          <w:w w:val="115"/>
          <w:sz w:val="18"/>
        </w:rPr>
        <w:t>unq</w:t>
      </w:r>
    </w:p>
    <w:p>
      <w:pPr>
        <w:spacing w:line="264" w:lineRule="auto" w:before="6"/>
        <w:ind w:left="546" w:right="144" w:firstLine="0"/>
        <w:jc w:val="left"/>
        <w:rPr>
          <w:sz w:val="18"/>
        </w:rPr>
      </w:pPr>
      <w:r>
        <w:rPr>
          <w:color w:val="414042"/>
          <w:w w:val="120"/>
          <w:sz w:val="18"/>
        </w:rPr>
        <w:t>unt upv </w:t>
      </w:r>
      <w:r>
        <w:rPr>
          <w:color w:val="414042"/>
          <w:w w:val="110"/>
          <w:sz w:val="18"/>
        </w:rPr>
        <w:t>upvm </w:t>
      </w:r>
      <w:r>
        <w:rPr>
          <w:color w:val="414042"/>
          <w:w w:val="120"/>
          <w:sz w:val="18"/>
        </w:rPr>
        <w:t>uq </w:t>
      </w:r>
      <w:r>
        <w:rPr>
          <w:color w:val="414042"/>
          <w:w w:val="110"/>
          <w:sz w:val="18"/>
        </w:rPr>
        <w:t>Uqroo </w:t>
      </w:r>
      <w:r>
        <w:rPr>
          <w:color w:val="414042"/>
          <w:w w:val="120"/>
          <w:sz w:val="18"/>
        </w:rPr>
        <w:t>usch usda usp</w:t>
      </w:r>
    </w:p>
    <w:p>
      <w:pPr>
        <w:spacing w:before="25"/>
        <w:ind w:left="546" w:right="3095" w:firstLine="0"/>
        <w:jc w:val="left"/>
        <w:rPr>
          <w:sz w:val="20"/>
        </w:rPr>
      </w:pPr>
      <w:r>
        <w:rPr/>
        <w:br w:type="column"/>
      </w:r>
      <w:r>
        <w:rPr>
          <w:color w:val="414042"/>
          <w:w w:val="105"/>
          <w:sz w:val="20"/>
        </w:rPr>
        <w:t>Universidad Autónoma de Nuevo León Universitat de Barcelona</w:t>
      </w:r>
    </w:p>
    <w:p>
      <w:pPr>
        <w:spacing w:before="0"/>
        <w:ind w:left="546" w:right="4024" w:firstLine="0"/>
        <w:jc w:val="left"/>
        <w:rPr>
          <w:sz w:val="20"/>
        </w:rPr>
      </w:pPr>
      <w:r>
        <w:rPr>
          <w:color w:val="414042"/>
          <w:w w:val="105"/>
          <w:sz w:val="20"/>
        </w:rPr>
        <w:t>Universidad de Buenos Aires Universidad de Camagüey (Cuba) Universidad de Concepción (Chile) Universidad de Córdoba (España) Universidad Católica de Colombia University of California, Davis Universidad de Chile</w:t>
      </w:r>
    </w:p>
    <w:p>
      <w:pPr>
        <w:spacing w:before="0"/>
        <w:ind w:left="546" w:right="3792" w:firstLine="0"/>
        <w:jc w:val="left"/>
        <w:rPr>
          <w:sz w:val="20"/>
        </w:rPr>
      </w:pPr>
      <w:r>
        <w:rPr>
          <w:color w:val="414042"/>
          <w:w w:val="105"/>
          <w:sz w:val="20"/>
        </w:rPr>
        <w:t>University of California, Los Angeles Universidad Complutense de Madrid Universidad Católica del Norte Universidad de Costa Rica Universidad Católica de Santa Fé University Drive</w:t>
      </w:r>
    </w:p>
    <w:p>
      <w:pPr>
        <w:spacing w:before="0"/>
        <w:ind w:left="546" w:right="3914" w:firstLine="0"/>
        <w:jc w:val="left"/>
        <w:rPr>
          <w:sz w:val="20"/>
        </w:rPr>
      </w:pPr>
      <w:r>
        <w:rPr>
          <w:color w:val="414042"/>
          <w:w w:val="105"/>
          <w:sz w:val="20"/>
        </w:rPr>
        <w:t>Universidad de Guadalajara Universidad El Bosque</w:t>
      </w:r>
    </w:p>
    <w:p>
      <w:pPr>
        <w:spacing w:before="0"/>
        <w:ind w:left="546" w:right="3095" w:firstLine="0"/>
        <w:jc w:val="left"/>
        <w:rPr>
          <w:sz w:val="20"/>
        </w:rPr>
      </w:pPr>
      <w:r>
        <w:rPr>
          <w:color w:val="414042"/>
          <w:w w:val="105"/>
          <w:sz w:val="20"/>
        </w:rPr>
        <w:t>Universidade Federal do Rio Grande do Sul Universidade Federal do Rio de Janeiro Universidade Federal de Santa Catarina Universidad de Granada</w:t>
      </w:r>
    </w:p>
    <w:p>
      <w:pPr>
        <w:spacing w:before="0"/>
        <w:ind w:left="546" w:right="3914" w:firstLine="0"/>
        <w:jc w:val="left"/>
        <w:rPr>
          <w:sz w:val="20"/>
        </w:rPr>
      </w:pPr>
      <w:r>
        <w:rPr>
          <w:color w:val="414042"/>
          <w:w w:val="105"/>
          <w:sz w:val="20"/>
        </w:rPr>
        <w:t>Universidad de Guanajuato Universidad de La Habana Universidad de Jaén</w:t>
      </w:r>
    </w:p>
    <w:p>
      <w:pPr>
        <w:spacing w:before="0"/>
        <w:ind w:left="546" w:right="3095" w:firstLine="0"/>
        <w:jc w:val="left"/>
        <w:rPr>
          <w:sz w:val="20"/>
        </w:rPr>
      </w:pPr>
      <w:r>
        <w:rPr>
          <w:color w:val="414042"/>
          <w:w w:val="105"/>
          <w:sz w:val="20"/>
        </w:rPr>
        <w:t>Universidad Juárez Autónoma de Tabasco Universidad de los Andes, Venezuela Universidad de La Sabana (Colombia) Universidad La Salle</w:t>
      </w:r>
    </w:p>
    <w:p>
      <w:pPr>
        <w:spacing w:before="0"/>
        <w:ind w:left="546" w:right="2151" w:firstLine="0"/>
        <w:jc w:val="left"/>
        <w:rPr>
          <w:sz w:val="20"/>
        </w:rPr>
      </w:pPr>
      <w:r>
        <w:rPr>
          <w:color w:val="414042"/>
          <w:w w:val="105"/>
          <w:sz w:val="20"/>
        </w:rPr>
        <w:t>Universidad Michoacana de San Nicolás de Hidalgo Universidad Nacional de Colombia (Colombia) Universidad del Norte (Colombia)</w:t>
      </w:r>
    </w:p>
    <w:p>
      <w:pPr>
        <w:spacing w:before="0"/>
        <w:ind w:left="546" w:right="3320" w:firstLine="0"/>
        <w:jc w:val="left"/>
        <w:rPr>
          <w:sz w:val="20"/>
        </w:rPr>
      </w:pPr>
      <w:r>
        <w:rPr>
          <w:color w:val="414042"/>
          <w:w w:val="105"/>
          <w:sz w:val="20"/>
        </w:rPr>
        <w:t>Universidad Nacional Autónoma de México Universidad Nacional de Cuyo</w:t>
      </w:r>
    </w:p>
    <w:p>
      <w:pPr>
        <w:spacing w:line="259" w:lineRule="exact" w:before="0"/>
        <w:ind w:left="546" w:right="3914" w:firstLine="0"/>
        <w:jc w:val="left"/>
        <w:rPr>
          <w:sz w:val="20"/>
        </w:rPr>
      </w:pPr>
      <w:r>
        <w:rPr>
          <w:color w:val="414042"/>
          <w:w w:val="105"/>
          <w:sz w:val="20"/>
        </w:rPr>
        <w:t>Universidad Nacional de Entre Ríos</w:t>
      </w:r>
    </w:p>
    <w:p>
      <w:pPr>
        <w:spacing w:before="0"/>
        <w:ind w:left="546" w:right="51" w:firstLine="0"/>
        <w:jc w:val="left"/>
        <w:rPr>
          <w:sz w:val="20"/>
        </w:rPr>
      </w:pPr>
      <w:r>
        <w:rPr>
          <w:color w:val="414042"/>
          <w:w w:val="105"/>
          <w:sz w:val="20"/>
        </w:rPr>
        <w:t>United Nations Educational, Scientific and Cultural Organization (Organización de las Naciones Unidas para la Educación, la Ciencia y la Cultura)</w:t>
      </w:r>
    </w:p>
    <w:p>
      <w:pPr>
        <w:spacing w:before="0"/>
        <w:ind w:left="546" w:right="1740" w:firstLine="0"/>
        <w:jc w:val="left"/>
        <w:rPr>
          <w:sz w:val="20"/>
        </w:rPr>
      </w:pPr>
      <w:r>
        <w:rPr>
          <w:color w:val="414042"/>
          <w:w w:val="105"/>
          <w:sz w:val="20"/>
        </w:rPr>
        <w:t>Universidade Estadual Paulista Júlio de Mesquita Filho Universidad de los Andes, Colombia</w:t>
      </w:r>
    </w:p>
    <w:p>
      <w:pPr>
        <w:spacing w:before="0"/>
        <w:ind w:left="546" w:right="3914" w:firstLine="0"/>
        <w:jc w:val="left"/>
        <w:rPr>
          <w:sz w:val="20"/>
        </w:rPr>
      </w:pPr>
      <w:r>
        <w:rPr>
          <w:color w:val="414042"/>
          <w:w w:val="105"/>
          <w:sz w:val="20"/>
        </w:rPr>
        <w:t>Universidad de Ciego de Ávila Universidad Nacional de Quilmes University of North Texas</w:t>
      </w:r>
    </w:p>
    <w:p>
      <w:pPr>
        <w:spacing w:before="0"/>
        <w:ind w:left="546" w:right="1740" w:firstLine="0"/>
        <w:jc w:val="left"/>
        <w:rPr>
          <w:sz w:val="20"/>
        </w:rPr>
      </w:pPr>
      <w:r>
        <w:rPr>
          <w:color w:val="414042"/>
          <w:w w:val="105"/>
          <w:sz w:val="20"/>
        </w:rPr>
        <w:t>Universidad del País Vasco/Euskal Herriko Unibertsitatea Université Paul Valéry Montpellier 3</w:t>
      </w:r>
    </w:p>
    <w:p>
      <w:pPr>
        <w:spacing w:before="0"/>
        <w:ind w:left="546" w:right="4168" w:firstLine="0"/>
        <w:jc w:val="left"/>
        <w:rPr>
          <w:sz w:val="20"/>
        </w:rPr>
      </w:pPr>
      <w:r>
        <w:rPr>
          <w:color w:val="414042"/>
          <w:w w:val="105"/>
          <w:sz w:val="20"/>
        </w:rPr>
        <w:t>Université du Québec Universidad de Quintana Roo Universidad de Santiago de Chile</w:t>
      </w:r>
    </w:p>
    <w:p>
      <w:pPr>
        <w:spacing w:before="0"/>
        <w:ind w:left="546" w:right="3095" w:firstLine="0"/>
        <w:jc w:val="left"/>
        <w:rPr>
          <w:sz w:val="20"/>
        </w:rPr>
      </w:pPr>
      <w:r>
        <w:rPr>
          <w:color w:val="414042"/>
          <w:w w:val="105"/>
          <w:sz w:val="20"/>
        </w:rPr>
        <w:t>United States Department of Agricultura Universidade de São Paulo</w:t>
      </w:r>
    </w:p>
    <w:p>
      <w:pPr>
        <w:spacing w:after="0"/>
        <w:jc w:val="left"/>
        <w:rPr>
          <w:sz w:val="20"/>
        </w:rPr>
        <w:sectPr>
          <w:type w:val="continuous"/>
          <w:pgSz w:w="12240" w:h="15840"/>
          <w:pgMar w:top="1500" w:bottom="280" w:left="1720" w:right="1200"/>
          <w:cols w:num="2" w:equalWidth="0">
            <w:col w:w="1213" w:space="700"/>
            <w:col w:w="7407"/>
          </w:cols>
        </w:sectPr>
      </w:pPr>
    </w:p>
    <w:p>
      <w:pPr>
        <w:pStyle w:val="BodyText"/>
        <w:spacing w:before="12"/>
        <w:rPr>
          <w:sz w:val="23"/>
        </w:rPr>
      </w:pPr>
    </w:p>
    <w:p>
      <w:pPr>
        <w:spacing w:after="0"/>
        <w:rPr>
          <w:sz w:val="23"/>
        </w:rPr>
        <w:sectPr>
          <w:headerReference w:type="even" r:id="rId1151"/>
          <w:pgSz w:w="12240" w:h="15840"/>
          <w:pgMar w:header="0" w:footer="475" w:top="1500" w:bottom="660" w:left="1360" w:right="1720"/>
        </w:sectPr>
      </w:pPr>
    </w:p>
    <w:p>
      <w:pPr>
        <w:spacing w:line="264" w:lineRule="auto" w:before="47"/>
        <w:ind w:left="906" w:right="-11" w:firstLine="0"/>
        <w:jc w:val="left"/>
        <w:rPr>
          <w:sz w:val="18"/>
        </w:rPr>
      </w:pPr>
      <w:r>
        <w:rPr>
          <w:color w:val="414042"/>
          <w:w w:val="130"/>
          <w:sz w:val="18"/>
        </w:rPr>
        <w:t>ust ut uteq uv uv vo wos</w:t>
      </w:r>
    </w:p>
    <w:p>
      <w:pPr>
        <w:spacing w:before="25"/>
        <w:ind w:left="906" w:right="3332" w:firstLine="0"/>
        <w:jc w:val="left"/>
        <w:rPr>
          <w:sz w:val="20"/>
        </w:rPr>
      </w:pPr>
      <w:r>
        <w:rPr/>
        <w:br w:type="column"/>
      </w:r>
      <w:r>
        <w:rPr>
          <w:color w:val="414042"/>
          <w:w w:val="105"/>
          <w:sz w:val="20"/>
        </w:rPr>
        <w:t>Universidad Santo Tomás Universidad de Tarapacá</w:t>
      </w:r>
    </w:p>
    <w:p>
      <w:pPr>
        <w:spacing w:before="0"/>
        <w:ind w:left="906" w:right="2768" w:firstLine="0"/>
        <w:jc w:val="left"/>
        <w:rPr>
          <w:sz w:val="20"/>
        </w:rPr>
      </w:pPr>
      <w:r>
        <w:rPr>
          <w:color w:val="414042"/>
          <w:w w:val="105"/>
          <w:sz w:val="20"/>
        </w:rPr>
        <w:t>Universidad Técnica Estatal de Quevedo Universidad de Valparaiso (Chile) Universidad del Valle (Colombia) Veterinaria Organización, España</w:t>
      </w:r>
    </w:p>
    <w:p>
      <w:pPr>
        <w:spacing w:line="260" w:lineRule="exact" w:before="0"/>
        <w:ind w:left="906" w:right="3332" w:firstLine="0"/>
        <w:jc w:val="left"/>
        <w:rPr>
          <w:sz w:val="20"/>
        </w:rPr>
      </w:pPr>
      <w:r>
        <w:rPr>
          <w:color w:val="414042"/>
          <w:sz w:val="20"/>
        </w:rPr>
        <w:t>Web of Science</w:t>
      </w:r>
    </w:p>
    <w:p>
      <w:pPr>
        <w:spacing w:after="0" w:line="260" w:lineRule="exact"/>
        <w:jc w:val="left"/>
        <w:rPr>
          <w:sz w:val="20"/>
        </w:rPr>
        <w:sectPr>
          <w:type w:val="continuous"/>
          <w:pgSz w:w="12240" w:h="15840"/>
          <w:pgMar w:top="1500" w:bottom="280" w:left="1360" w:right="1720"/>
          <w:cols w:num="2" w:equalWidth="0">
            <w:col w:w="1294" w:space="619"/>
            <w:col w:w="7247"/>
          </w:cols>
        </w:sectPr>
      </w:pPr>
    </w:p>
    <w:p>
      <w:pPr>
        <w:pStyle w:val="BodyText"/>
        <w:spacing w:before="11"/>
        <w:rPr>
          <w:sz w:val="17"/>
        </w:rPr>
      </w:pPr>
    </w:p>
    <w:p>
      <w:pPr>
        <w:pStyle w:val="Heading1"/>
        <w:spacing w:line="784" w:lineRule="exact"/>
        <w:ind w:left="6188"/>
      </w:pPr>
      <w:r>
        <w:rPr>
          <w:color w:val="006A33"/>
          <w:w w:val="85"/>
        </w:rPr>
        <w:t>Bibliografía</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19"/>
        </w:rPr>
      </w:pPr>
    </w:p>
    <w:p>
      <w:pPr>
        <w:spacing w:line="260" w:lineRule="exact" w:before="39"/>
        <w:ind w:left="946" w:right="118" w:hanging="400"/>
        <w:jc w:val="both"/>
        <w:rPr>
          <w:sz w:val="20"/>
        </w:rPr>
      </w:pPr>
      <w:r>
        <w:rPr>
          <w:color w:val="414042"/>
          <w:spacing w:val="-4"/>
          <w:sz w:val="20"/>
        </w:rPr>
        <w:t>Aguado-López, Eduardo; </w:t>
      </w:r>
      <w:r>
        <w:rPr>
          <w:color w:val="414042"/>
          <w:spacing w:val="-5"/>
          <w:sz w:val="20"/>
        </w:rPr>
        <w:t>Gustavo </w:t>
      </w:r>
      <w:r>
        <w:rPr>
          <w:color w:val="414042"/>
          <w:spacing w:val="-4"/>
          <w:sz w:val="20"/>
        </w:rPr>
        <w:t>Garduño-Oropeza; Rosario Rogel-Salazar </w:t>
      </w:r>
      <w:r>
        <w:rPr>
          <w:color w:val="414042"/>
          <w:sz w:val="20"/>
        </w:rPr>
        <w:t>y </w:t>
      </w:r>
      <w:r>
        <w:rPr>
          <w:color w:val="414042"/>
          <w:spacing w:val="-3"/>
          <w:sz w:val="20"/>
        </w:rPr>
        <w:t>María </w:t>
      </w:r>
      <w:r>
        <w:rPr>
          <w:color w:val="414042"/>
          <w:spacing w:val="-4"/>
          <w:sz w:val="20"/>
        </w:rPr>
        <w:t>Fernanda </w:t>
      </w:r>
      <w:r>
        <w:rPr>
          <w:color w:val="414042"/>
          <w:spacing w:val="-5"/>
          <w:sz w:val="20"/>
        </w:rPr>
        <w:t>Zúñiga-Roca </w:t>
      </w:r>
      <w:r>
        <w:rPr>
          <w:color w:val="414042"/>
          <w:spacing w:val="-8"/>
          <w:sz w:val="20"/>
        </w:rPr>
        <w:t>(2012), </w:t>
      </w:r>
      <w:r>
        <w:rPr>
          <w:color w:val="414042"/>
          <w:spacing w:val="-1"/>
          <w:w w:val="39"/>
          <w:sz w:val="20"/>
        </w:rPr>
        <w:t>“</w:t>
      </w:r>
      <w:r>
        <w:rPr>
          <w:color w:val="414042"/>
          <w:w w:val="101"/>
          <w:sz w:val="20"/>
        </w:rPr>
        <w:t>T</w:t>
      </w:r>
      <w:r>
        <w:rPr>
          <w:color w:val="414042"/>
          <w:spacing w:val="-6"/>
          <w:w w:val="101"/>
          <w:sz w:val="20"/>
        </w:rPr>
        <w:t>h</w:t>
      </w:r>
      <w:r>
        <w:rPr>
          <w:color w:val="414042"/>
          <w:w w:val="100"/>
          <w:sz w:val="20"/>
        </w:rPr>
        <w:t>e</w:t>
      </w:r>
      <w:r>
        <w:rPr>
          <w:color w:val="414042"/>
          <w:spacing w:val="-21"/>
          <w:sz w:val="20"/>
        </w:rPr>
        <w:t> </w:t>
      </w:r>
      <w:r>
        <w:rPr>
          <w:color w:val="414042"/>
          <w:spacing w:val="-7"/>
          <w:w w:val="115"/>
          <w:sz w:val="20"/>
        </w:rPr>
        <w:t>n</w:t>
      </w:r>
      <w:r>
        <w:rPr>
          <w:color w:val="414042"/>
          <w:spacing w:val="-4"/>
          <w:w w:val="100"/>
          <w:sz w:val="20"/>
        </w:rPr>
        <w:t>ee</w:t>
      </w:r>
      <w:r>
        <w:rPr>
          <w:color w:val="414042"/>
          <w:w w:val="111"/>
          <w:sz w:val="20"/>
        </w:rPr>
        <w:t>d</w:t>
      </w:r>
      <w:r>
        <w:rPr>
          <w:color w:val="414042"/>
          <w:spacing w:val="-21"/>
          <w:sz w:val="20"/>
        </w:rPr>
        <w:t> </w:t>
      </w:r>
      <w:r>
        <w:rPr>
          <w:color w:val="414042"/>
          <w:w w:val="104"/>
          <w:sz w:val="20"/>
        </w:rPr>
        <w:t>a</w:t>
      </w:r>
      <w:r>
        <w:rPr>
          <w:color w:val="414042"/>
          <w:spacing w:val="-7"/>
          <w:w w:val="115"/>
          <w:sz w:val="20"/>
        </w:rPr>
        <w:t>n</w:t>
      </w:r>
      <w:r>
        <w:rPr>
          <w:color w:val="414042"/>
          <w:w w:val="111"/>
          <w:sz w:val="20"/>
        </w:rPr>
        <w:t>d</w:t>
      </w:r>
      <w:r>
        <w:rPr>
          <w:color w:val="414042"/>
          <w:spacing w:val="-21"/>
          <w:sz w:val="20"/>
        </w:rPr>
        <w:t> </w:t>
      </w:r>
      <w:r>
        <w:rPr>
          <w:color w:val="414042"/>
          <w:spacing w:val="1"/>
          <w:w w:val="97"/>
          <w:sz w:val="20"/>
        </w:rPr>
        <w:t>v</w:t>
      </w:r>
      <w:r>
        <w:rPr>
          <w:color w:val="414042"/>
          <w:spacing w:val="-4"/>
          <w:w w:val="101"/>
          <w:sz w:val="20"/>
        </w:rPr>
        <w:t>i</w:t>
      </w:r>
      <w:r>
        <w:rPr>
          <w:color w:val="414042"/>
          <w:spacing w:val="-4"/>
          <w:w w:val="104"/>
          <w:sz w:val="20"/>
        </w:rPr>
        <w:t>a</w:t>
      </w:r>
      <w:r>
        <w:rPr>
          <w:color w:val="414042"/>
          <w:spacing w:val="-7"/>
          <w:w w:val="107"/>
          <w:sz w:val="20"/>
        </w:rPr>
        <w:t>b</w:t>
      </w:r>
      <w:r>
        <w:rPr>
          <w:color w:val="414042"/>
          <w:w w:val="101"/>
          <w:sz w:val="20"/>
        </w:rPr>
        <w:t>i</w:t>
      </w:r>
      <w:r>
        <w:rPr>
          <w:color w:val="414042"/>
          <w:spacing w:val="-1"/>
          <w:w w:val="96"/>
          <w:sz w:val="20"/>
        </w:rPr>
        <w:t>l</w:t>
      </w:r>
      <w:r>
        <w:rPr>
          <w:color w:val="414042"/>
          <w:spacing w:val="-7"/>
          <w:w w:val="101"/>
          <w:sz w:val="20"/>
        </w:rPr>
        <w:t>i</w:t>
      </w:r>
      <w:r>
        <w:rPr>
          <w:color w:val="414042"/>
          <w:spacing w:val="1"/>
          <w:w w:val="115"/>
          <w:sz w:val="20"/>
        </w:rPr>
        <w:t>t</w:t>
      </w:r>
      <w:r>
        <w:rPr>
          <w:color w:val="414042"/>
          <w:w w:val="96"/>
          <w:sz w:val="20"/>
        </w:rPr>
        <w:t>y</w:t>
      </w:r>
      <w:r>
        <w:rPr>
          <w:color w:val="414042"/>
          <w:spacing w:val="-21"/>
          <w:sz w:val="20"/>
        </w:rPr>
        <w:t> </w:t>
      </w:r>
      <w:r>
        <w:rPr>
          <w:color w:val="414042"/>
          <w:spacing w:val="-7"/>
          <w:w w:val="107"/>
          <w:sz w:val="20"/>
        </w:rPr>
        <w:t>o</w:t>
      </w:r>
      <w:r>
        <w:rPr>
          <w:color w:val="414042"/>
          <w:w w:val="93"/>
          <w:sz w:val="20"/>
        </w:rPr>
        <w:t>f</w:t>
      </w:r>
      <w:r>
        <w:rPr>
          <w:color w:val="414042"/>
          <w:spacing w:val="-21"/>
          <w:sz w:val="20"/>
        </w:rPr>
        <w:t> </w:t>
      </w:r>
      <w:r>
        <w:rPr>
          <w:color w:val="414042"/>
          <w:w w:val="104"/>
          <w:sz w:val="20"/>
        </w:rPr>
        <w:t>a</w:t>
      </w:r>
      <w:r>
        <w:rPr>
          <w:color w:val="414042"/>
          <w:spacing w:val="-21"/>
          <w:sz w:val="20"/>
        </w:rPr>
        <w:t> </w:t>
      </w:r>
      <w:r>
        <w:rPr>
          <w:color w:val="414042"/>
          <w:spacing w:val="-6"/>
          <w:w w:val="110"/>
          <w:sz w:val="20"/>
        </w:rPr>
        <w:t>m</w:t>
      </w:r>
      <w:r>
        <w:rPr>
          <w:color w:val="414042"/>
          <w:spacing w:val="-4"/>
          <w:w w:val="100"/>
          <w:sz w:val="20"/>
        </w:rPr>
        <w:t>e</w:t>
      </w:r>
      <w:r>
        <w:rPr>
          <w:color w:val="414042"/>
          <w:spacing w:val="-1"/>
          <w:w w:val="111"/>
          <w:sz w:val="20"/>
        </w:rPr>
        <w:t>d</w:t>
      </w:r>
      <w:r>
        <w:rPr>
          <w:color w:val="414042"/>
          <w:spacing w:val="-4"/>
          <w:w w:val="101"/>
          <w:sz w:val="20"/>
        </w:rPr>
        <w:t>i</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pacing w:val="-21"/>
          <w:sz w:val="20"/>
        </w:rPr>
        <w:t> </w:t>
      </w:r>
      <w:r>
        <w:rPr>
          <w:color w:val="414042"/>
          <w:spacing w:val="-1"/>
          <w:w w:val="101"/>
          <w:sz w:val="20"/>
        </w:rPr>
        <w:t>i</w:t>
      </w:r>
      <w:r>
        <w:rPr>
          <w:color w:val="414042"/>
          <w:spacing w:val="-7"/>
          <w:w w:val="115"/>
          <w:sz w:val="20"/>
        </w:rPr>
        <w:t>n</w:t>
      </w:r>
      <w:r>
        <w:rPr>
          <w:color w:val="414042"/>
          <w:spacing w:val="-5"/>
          <w:w w:val="111"/>
          <w:sz w:val="20"/>
        </w:rPr>
        <w:t>d</w:t>
      </w:r>
      <w:r>
        <w:rPr>
          <w:color w:val="414042"/>
          <w:spacing w:val="-4"/>
          <w:w w:val="100"/>
          <w:sz w:val="20"/>
        </w:rPr>
        <w:t>e</w:t>
      </w:r>
      <w:r>
        <w:rPr>
          <w:color w:val="414042"/>
          <w:w w:val="99"/>
          <w:sz w:val="20"/>
        </w:rPr>
        <w:t>x</w:t>
      </w:r>
      <w:r>
        <w:rPr>
          <w:color w:val="414042"/>
          <w:spacing w:val="-21"/>
          <w:sz w:val="20"/>
        </w:rPr>
        <w:t> </w:t>
      </w:r>
      <w:r>
        <w:rPr>
          <w:color w:val="414042"/>
          <w:spacing w:val="-1"/>
          <w:w w:val="101"/>
          <w:sz w:val="20"/>
        </w:rPr>
        <w:t>i</w:t>
      </w:r>
      <w:r>
        <w:rPr>
          <w:color w:val="414042"/>
          <w:w w:val="115"/>
          <w:sz w:val="20"/>
        </w:rPr>
        <w:t>n</w:t>
      </w:r>
      <w:r>
        <w:rPr>
          <w:color w:val="414042"/>
          <w:spacing w:val="-21"/>
          <w:sz w:val="20"/>
        </w:rPr>
        <w:t> </w:t>
      </w:r>
      <w:r>
        <w:rPr>
          <w:color w:val="414042"/>
          <w:spacing w:val="-1"/>
          <w:w w:val="92"/>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w w:val="115"/>
          <w:sz w:val="20"/>
        </w:rPr>
        <w:t>n</w:t>
      </w:r>
      <w:r>
        <w:rPr>
          <w:color w:val="414042"/>
          <w:spacing w:val="-21"/>
          <w:sz w:val="20"/>
        </w:rPr>
        <w:t> </w:t>
      </w:r>
      <w:r>
        <w:rPr>
          <w:color w:val="414042"/>
          <w:w w:val="100"/>
          <w:sz w:val="20"/>
        </w:rPr>
        <w:t>A</w:t>
      </w:r>
      <w:r>
        <w:rPr>
          <w:color w:val="414042"/>
          <w:spacing w:val="-6"/>
          <w:w w:val="110"/>
          <w:sz w:val="20"/>
        </w:rPr>
        <w:t>m</w:t>
      </w:r>
      <w:r>
        <w:rPr>
          <w:color w:val="414042"/>
          <w:spacing w:val="-5"/>
          <w:w w:val="107"/>
          <w:sz w:val="20"/>
        </w:rPr>
        <w:t>e</w:t>
      </w:r>
      <w:r>
        <w:rPr>
          <w:color w:val="414042"/>
          <w:spacing w:val="-1"/>
          <w:w w:val="107"/>
          <w:sz w:val="20"/>
        </w:rPr>
        <w:t>r</w:t>
      </w:r>
      <w:r>
        <w:rPr>
          <w:color w:val="414042"/>
          <w:spacing w:val="-7"/>
          <w:w w:val="101"/>
          <w:sz w:val="20"/>
        </w:rPr>
        <w:t>i</w:t>
      </w:r>
      <w:r>
        <w:rPr>
          <w:color w:val="414042"/>
          <w:spacing w:val="-2"/>
          <w:w w:val="100"/>
          <w:sz w:val="20"/>
        </w:rPr>
        <w:t>c</w:t>
      </w:r>
      <w:r>
        <w:rPr>
          <w:color w:val="414042"/>
          <w:w w:val="104"/>
          <w:sz w:val="20"/>
        </w:rPr>
        <w:t>a</w:t>
      </w:r>
      <w:r>
        <w:rPr>
          <w:color w:val="414042"/>
          <w:w w:val="115"/>
          <w:sz w:val="20"/>
        </w:rPr>
        <w:t>n</w:t>
      </w:r>
      <w:r>
        <w:rPr>
          <w:color w:val="414042"/>
          <w:spacing w:val="-21"/>
          <w:sz w:val="20"/>
        </w:rPr>
        <w:t> </w:t>
      </w:r>
      <w:r>
        <w:rPr>
          <w:color w:val="414042"/>
          <w:spacing w:val="-4"/>
          <w:w w:val="9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101"/>
          <w:sz w:val="20"/>
        </w:rPr>
        <w:t>i</w:t>
      </w:r>
      <w:r>
        <w:rPr>
          <w:color w:val="414042"/>
          <w:w w:val="92"/>
          <w:sz w:val="20"/>
        </w:rPr>
        <w:t>f</w:t>
      </w:r>
      <w:r>
        <w:rPr>
          <w:color w:val="414042"/>
          <w:spacing w:val="-6"/>
          <w:w w:val="92"/>
          <w:sz w:val="20"/>
        </w:rPr>
        <w:t>i</w:t>
      </w:r>
      <w:r>
        <w:rPr>
          <w:color w:val="414042"/>
          <w:w w:val="100"/>
          <w:sz w:val="20"/>
        </w:rPr>
        <w:t>c</w:t>
      </w:r>
      <w:r>
        <w:rPr>
          <w:color w:val="414042"/>
          <w:spacing w:val="-21"/>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1"/>
          <w:w w:val="100"/>
          <w:sz w:val="20"/>
        </w:rPr>
        <w:t>c</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pacing w:val="-21"/>
          <w:sz w:val="20"/>
        </w:rPr>
        <w:t> </w:t>
      </w:r>
      <w:r>
        <w:rPr>
          <w:color w:val="414042"/>
          <w:w w:val="104"/>
          <w:sz w:val="20"/>
        </w:rPr>
        <w:t>a</w:t>
      </w:r>
      <w:r>
        <w:rPr>
          <w:color w:val="414042"/>
          <w:spacing w:val="-7"/>
          <w:w w:val="115"/>
          <w:sz w:val="20"/>
        </w:rPr>
        <w:t>n</w:t>
      </w:r>
      <w:r>
        <w:rPr>
          <w:color w:val="414042"/>
          <w:w w:val="111"/>
          <w:sz w:val="20"/>
        </w:rPr>
        <w:t>d</w:t>
      </w:r>
      <w:r>
        <w:rPr>
          <w:color w:val="414042"/>
          <w:spacing w:val="-21"/>
          <w:sz w:val="20"/>
        </w:rPr>
        <w:t> </w:t>
      </w:r>
      <w:r>
        <w:rPr>
          <w:color w:val="414042"/>
          <w:spacing w:val="-7"/>
          <w:w w:val="110"/>
          <w:sz w:val="20"/>
        </w:rPr>
        <w:t>p</w:t>
      </w:r>
      <w:r>
        <w:rPr>
          <w:color w:val="414042"/>
          <w:spacing w:val="-5"/>
          <w:w w:val="111"/>
          <w:sz w:val="20"/>
        </w:rPr>
        <w:t>u</w:t>
      </w:r>
      <w:r>
        <w:rPr>
          <w:color w:val="414042"/>
          <w:spacing w:val="-6"/>
          <w:w w:val="107"/>
          <w:sz w:val="20"/>
        </w:rPr>
        <w:t>b</w:t>
      </w:r>
      <w:r>
        <w:rPr>
          <w:color w:val="414042"/>
          <w:spacing w:val="-1"/>
          <w:w w:val="96"/>
          <w:sz w:val="20"/>
        </w:rPr>
        <w:t>l</w:t>
      </w:r>
      <w:r>
        <w:rPr>
          <w:color w:val="414042"/>
          <w:spacing w:val="-7"/>
          <w:w w:val="101"/>
          <w:sz w:val="20"/>
        </w:rPr>
        <w:t>i</w:t>
      </w:r>
      <w:r>
        <w:rPr>
          <w:color w:val="414042"/>
          <w:spacing w:val="-2"/>
          <w:w w:val="100"/>
          <w:sz w:val="20"/>
        </w:rPr>
        <w:t>c</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spacing w:val="-4"/>
          <w:w w:val="115"/>
          <w:sz w:val="20"/>
        </w:rPr>
        <w:t>n</w:t>
      </w:r>
      <w:r>
        <w:rPr>
          <w:color w:val="414042"/>
          <w:w w:val="95"/>
          <w:sz w:val="20"/>
        </w:rPr>
        <w:t>.</w:t>
      </w:r>
      <w:r>
        <w:rPr>
          <w:color w:val="414042"/>
          <w:spacing w:val="-21"/>
          <w:sz w:val="20"/>
        </w:rPr>
        <w:t> </w:t>
      </w:r>
      <w:r>
        <w:rPr>
          <w:color w:val="414042"/>
          <w:w w:val="101"/>
          <w:sz w:val="20"/>
        </w:rPr>
        <w:t>T</w:t>
      </w:r>
      <w:r>
        <w:rPr>
          <w:color w:val="414042"/>
          <w:spacing w:val="-6"/>
          <w:w w:val="101"/>
          <w:sz w:val="20"/>
        </w:rPr>
        <w:t>h</w:t>
      </w:r>
      <w:r>
        <w:rPr>
          <w:color w:val="414042"/>
          <w:w w:val="100"/>
          <w:sz w:val="20"/>
        </w:rPr>
        <w:t>e</w:t>
      </w:r>
      <w:r>
        <w:rPr>
          <w:color w:val="414042"/>
          <w:spacing w:val="-21"/>
          <w:sz w:val="20"/>
        </w:rPr>
        <w:t> </w:t>
      </w:r>
      <w:r>
        <w:rPr>
          <w:color w:val="414042"/>
          <w:spacing w:val="-2"/>
          <w:w w:val="100"/>
          <w:sz w:val="20"/>
        </w:rPr>
        <w:t>c</w:t>
      </w:r>
      <w:r>
        <w:rPr>
          <w:color w:val="414042"/>
          <w:spacing w:val="-2"/>
          <w:w w:val="104"/>
          <w:sz w:val="20"/>
        </w:rPr>
        <w:t>a</w:t>
      </w:r>
      <w:r>
        <w:rPr>
          <w:color w:val="414042"/>
          <w:spacing w:val="-4"/>
          <w:w w:val="99"/>
          <w:sz w:val="20"/>
        </w:rPr>
        <w:t>s</w:t>
      </w:r>
      <w:r>
        <w:rPr>
          <w:color w:val="414042"/>
          <w:w w:val="100"/>
          <w:sz w:val="20"/>
        </w:rPr>
        <w:t>e </w:t>
      </w:r>
      <w:r>
        <w:rPr>
          <w:color w:val="414042"/>
          <w:spacing w:val="-7"/>
          <w:w w:val="107"/>
          <w:sz w:val="20"/>
        </w:rPr>
        <w:t>o</w:t>
      </w:r>
      <w:r>
        <w:rPr>
          <w:color w:val="414042"/>
          <w:w w:val="93"/>
          <w:sz w:val="20"/>
        </w:rPr>
        <w:t>f</w:t>
      </w:r>
      <w:r>
        <w:rPr>
          <w:color w:val="414042"/>
          <w:spacing w:val="-25"/>
          <w:sz w:val="20"/>
        </w:rPr>
        <w:t> </w:t>
      </w:r>
      <w:r>
        <w:rPr>
          <w:color w:val="414042"/>
          <w:spacing w:val="1"/>
          <w:w w:val="115"/>
          <w:sz w:val="20"/>
        </w:rPr>
        <w:t>t</w:t>
      </w:r>
      <w:r>
        <w:rPr>
          <w:color w:val="414042"/>
          <w:spacing w:val="-6"/>
          <w:w w:val="112"/>
          <w:sz w:val="20"/>
        </w:rPr>
        <w:t>h</w:t>
      </w:r>
      <w:r>
        <w:rPr>
          <w:color w:val="414042"/>
          <w:w w:val="100"/>
          <w:sz w:val="20"/>
        </w:rPr>
        <w:t>e</w:t>
      </w:r>
      <w:r>
        <w:rPr>
          <w:color w:val="414042"/>
          <w:spacing w:val="-25"/>
          <w:sz w:val="20"/>
        </w:rPr>
        <w:t> </w:t>
      </w:r>
      <w:r>
        <w:rPr>
          <w:color w:val="414042"/>
          <w:spacing w:val="-5"/>
          <w:w w:val="98"/>
          <w:sz w:val="20"/>
        </w:rPr>
        <w:t>R</w:t>
      </w:r>
      <w:r>
        <w:rPr>
          <w:color w:val="414042"/>
          <w:spacing w:val="-4"/>
          <w:w w:val="100"/>
          <w:sz w:val="20"/>
        </w:rPr>
        <w:t>e</w:t>
      </w:r>
      <w:r>
        <w:rPr>
          <w:color w:val="414042"/>
          <w:spacing w:val="-2"/>
          <w:w w:val="111"/>
          <w:sz w:val="20"/>
        </w:rPr>
        <w:t>d</w:t>
      </w:r>
      <w:r>
        <w:rPr>
          <w:color w:val="414042"/>
          <w:spacing w:val="1"/>
          <w:w w:val="104"/>
          <w:sz w:val="20"/>
        </w:rPr>
        <w:t>a</w:t>
      </w:r>
      <w:r>
        <w:rPr>
          <w:color w:val="414042"/>
          <w:spacing w:val="-5"/>
          <w:w w:val="96"/>
          <w:sz w:val="20"/>
        </w:rPr>
        <w:t>l</w:t>
      </w:r>
      <w:r>
        <w:rPr>
          <w:color w:val="414042"/>
          <w:spacing w:val="-8"/>
          <w:w w:val="96"/>
          <w:sz w:val="20"/>
        </w:rPr>
        <w:t>y</w:t>
      </w:r>
      <w:r>
        <w:rPr>
          <w:color w:val="414042"/>
          <w:w w:val="100"/>
          <w:sz w:val="20"/>
        </w:rPr>
        <w:t>c</w:t>
      </w:r>
      <w:r>
        <w:rPr>
          <w:color w:val="414042"/>
          <w:spacing w:val="-25"/>
          <w:sz w:val="20"/>
        </w:rPr>
        <w:t> </w:t>
      </w:r>
      <w:r>
        <w:rPr>
          <w:color w:val="414042"/>
          <w:spacing w:val="-8"/>
          <w:w w:val="89"/>
          <w:sz w:val="20"/>
        </w:rPr>
        <w:t>S</w:t>
      </w:r>
      <w:r>
        <w:rPr>
          <w:color w:val="414042"/>
          <w:spacing w:val="-3"/>
          <w:w w:val="96"/>
          <w:sz w:val="20"/>
        </w:rPr>
        <w:t>y</w:t>
      </w:r>
      <w:r>
        <w:rPr>
          <w:color w:val="414042"/>
          <w:spacing w:val="-4"/>
          <w:w w:val="99"/>
          <w:sz w:val="20"/>
        </w:rPr>
        <w:t>s</w:t>
      </w:r>
      <w:r>
        <w:rPr>
          <w:color w:val="414042"/>
          <w:spacing w:val="-5"/>
          <w:w w:val="115"/>
          <w:sz w:val="20"/>
        </w:rPr>
        <w:t>t</w:t>
      </w:r>
      <w:r>
        <w:rPr>
          <w:color w:val="414042"/>
          <w:spacing w:val="-5"/>
          <w:w w:val="107"/>
          <w:sz w:val="20"/>
        </w:rPr>
        <w:t>e</w:t>
      </w:r>
      <w:r>
        <w:rPr>
          <w:color w:val="414042"/>
          <w:w w:val="107"/>
          <w:sz w:val="20"/>
        </w:rPr>
        <w:t>m</w:t>
      </w:r>
      <w:r>
        <w:rPr>
          <w:color w:val="414042"/>
          <w:spacing w:val="-25"/>
          <w:sz w:val="20"/>
        </w:rPr>
        <w:t> </w:t>
      </w:r>
      <w:r>
        <w:rPr>
          <w:color w:val="414042"/>
          <w:spacing w:val="-7"/>
          <w:w w:val="107"/>
          <w:sz w:val="20"/>
        </w:rPr>
        <w:t>o</w:t>
      </w:r>
      <w:r>
        <w:rPr>
          <w:color w:val="414042"/>
          <w:w w:val="93"/>
          <w:sz w:val="20"/>
        </w:rPr>
        <w:t>f</w:t>
      </w:r>
      <w:r>
        <w:rPr>
          <w:color w:val="414042"/>
          <w:spacing w:val="-25"/>
          <w:sz w:val="20"/>
        </w:rPr>
        <w:t> </w:t>
      </w:r>
      <w:r>
        <w:rPr>
          <w:color w:val="414042"/>
          <w:spacing w:val="-3"/>
          <w:w w:val="8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101"/>
          <w:sz w:val="20"/>
        </w:rPr>
        <w:t>i</w:t>
      </w:r>
      <w:r>
        <w:rPr>
          <w:color w:val="414042"/>
          <w:w w:val="92"/>
          <w:sz w:val="20"/>
        </w:rPr>
        <w:t>f</w:t>
      </w:r>
      <w:r>
        <w:rPr>
          <w:color w:val="414042"/>
          <w:spacing w:val="-6"/>
          <w:w w:val="92"/>
          <w:sz w:val="20"/>
        </w:rPr>
        <w:t>i</w:t>
      </w:r>
      <w:r>
        <w:rPr>
          <w:color w:val="414042"/>
          <w:w w:val="100"/>
          <w:sz w:val="20"/>
        </w:rPr>
        <w:t>c</w:t>
      </w:r>
      <w:r>
        <w:rPr>
          <w:color w:val="414042"/>
          <w:spacing w:val="-25"/>
          <w:sz w:val="20"/>
        </w:rPr>
        <w:t> </w:t>
      </w:r>
      <w:r>
        <w:rPr>
          <w:color w:val="414042"/>
          <w:spacing w:val="-3"/>
          <w:w w:val="107"/>
          <w:sz w:val="20"/>
        </w:rPr>
        <w:t>I</w:t>
      </w:r>
      <w:r>
        <w:rPr>
          <w:color w:val="414042"/>
          <w:spacing w:val="-2"/>
          <w:w w:val="115"/>
          <w:sz w:val="20"/>
        </w:rPr>
        <w:t>n</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spacing w:val="-10"/>
          <w:w w:val="115"/>
          <w:sz w:val="20"/>
        </w:rPr>
        <w:t>n</w:t>
      </w:r>
      <w:r>
        <w:rPr>
          <w:color w:val="414042"/>
          <w:spacing w:val="-15"/>
          <w:w w:val="39"/>
          <w:sz w:val="20"/>
        </w:rPr>
        <w:t>”</w:t>
      </w:r>
      <w:r>
        <w:rPr>
          <w:color w:val="414042"/>
          <w:w w:val="95"/>
          <w:sz w:val="20"/>
        </w:rPr>
        <w:t>,</w:t>
      </w:r>
      <w:r>
        <w:rPr>
          <w:color w:val="414042"/>
          <w:spacing w:val="-25"/>
          <w:sz w:val="20"/>
        </w:rPr>
        <w:t> </w:t>
      </w:r>
      <w:r>
        <w:rPr>
          <w:rFonts w:ascii="Palatino Linotype" w:hAnsi="Palatino Linotype"/>
          <w:i/>
          <w:color w:val="414042"/>
          <w:spacing w:val="-2"/>
          <w:w w:val="91"/>
          <w:sz w:val="20"/>
        </w:rPr>
        <w:t>A</w:t>
      </w:r>
      <w:r>
        <w:rPr>
          <w:rFonts w:ascii="Palatino Linotype" w:hAnsi="Palatino Linotype"/>
          <w:i/>
          <w:color w:val="414042"/>
          <w:spacing w:val="-5"/>
          <w:w w:val="85"/>
          <w:sz w:val="20"/>
        </w:rPr>
        <w:t>s</w:t>
      </w:r>
      <w:r>
        <w:rPr>
          <w:rFonts w:ascii="Palatino Linotype" w:hAnsi="Palatino Linotype"/>
          <w:i/>
          <w:color w:val="414042"/>
          <w:spacing w:val="-5"/>
          <w:w w:val="88"/>
          <w:sz w:val="20"/>
        </w:rPr>
        <w:t>l</w:t>
      </w:r>
      <w:r>
        <w:rPr>
          <w:rFonts w:ascii="Palatino Linotype" w:hAnsi="Palatino Linotype"/>
          <w:i/>
          <w:color w:val="414042"/>
          <w:spacing w:val="-5"/>
          <w:w w:val="101"/>
          <w:sz w:val="20"/>
        </w:rPr>
        <w:t>i</w:t>
      </w:r>
      <w:r>
        <w:rPr>
          <w:rFonts w:ascii="Palatino Linotype" w:hAnsi="Palatino Linotype"/>
          <w:i/>
          <w:color w:val="414042"/>
          <w:w w:val="101"/>
          <w:sz w:val="20"/>
        </w:rPr>
        <w:t>b</w:t>
      </w:r>
      <w:r>
        <w:rPr>
          <w:rFonts w:ascii="Palatino Linotype" w:hAnsi="Palatino Linotype"/>
          <w:i/>
          <w:color w:val="414042"/>
          <w:spacing w:val="-23"/>
          <w:sz w:val="20"/>
        </w:rPr>
        <w:t> </w:t>
      </w:r>
      <w:r>
        <w:rPr>
          <w:rFonts w:ascii="Palatino Linotype" w:hAnsi="Palatino Linotype"/>
          <w:i/>
          <w:color w:val="414042"/>
          <w:spacing w:val="-3"/>
          <w:w w:val="89"/>
          <w:sz w:val="20"/>
        </w:rPr>
        <w:t>P</w:t>
      </w:r>
      <w:r>
        <w:rPr>
          <w:rFonts w:ascii="Palatino Linotype" w:hAnsi="Palatino Linotype"/>
          <w:i/>
          <w:color w:val="414042"/>
          <w:spacing w:val="-7"/>
          <w:w w:val="93"/>
          <w:sz w:val="20"/>
        </w:rPr>
        <w:t>r</w:t>
      </w:r>
      <w:r>
        <w:rPr>
          <w:rFonts w:ascii="Palatino Linotype" w:hAnsi="Palatino Linotype"/>
          <w:i/>
          <w:color w:val="414042"/>
          <w:spacing w:val="-4"/>
          <w:w w:val="104"/>
          <w:sz w:val="20"/>
        </w:rPr>
        <w:t>o</w:t>
      </w:r>
      <w:r>
        <w:rPr>
          <w:rFonts w:ascii="Palatino Linotype" w:hAnsi="Palatino Linotype"/>
          <w:i/>
          <w:color w:val="414042"/>
          <w:spacing w:val="-4"/>
          <w:w w:val="92"/>
          <w:sz w:val="20"/>
        </w:rPr>
        <w:t>c</w:t>
      </w:r>
      <w:r>
        <w:rPr>
          <w:rFonts w:ascii="Palatino Linotype" w:hAnsi="Palatino Linotype"/>
          <w:i/>
          <w:color w:val="414042"/>
          <w:spacing w:val="-3"/>
          <w:w w:val="101"/>
          <w:sz w:val="20"/>
        </w:rPr>
        <w:t>e</w:t>
      </w:r>
      <w:r>
        <w:rPr>
          <w:rFonts w:ascii="Palatino Linotype" w:hAnsi="Palatino Linotype"/>
          <w:i/>
          <w:color w:val="414042"/>
          <w:spacing w:val="-4"/>
          <w:w w:val="101"/>
          <w:sz w:val="20"/>
        </w:rPr>
        <w:t>e</w:t>
      </w:r>
      <w:r>
        <w:rPr>
          <w:rFonts w:ascii="Palatino Linotype" w:hAnsi="Palatino Linotype"/>
          <w:i/>
          <w:color w:val="414042"/>
          <w:spacing w:val="-5"/>
          <w:w w:val="100"/>
          <w:sz w:val="20"/>
        </w:rPr>
        <w:t>d</w:t>
      </w:r>
      <w:r>
        <w:rPr>
          <w:rFonts w:ascii="Palatino Linotype" w:hAnsi="Palatino Linotype"/>
          <w:i/>
          <w:color w:val="414042"/>
          <w:spacing w:val="-5"/>
          <w:w w:val="97"/>
          <w:sz w:val="20"/>
        </w:rPr>
        <w:t>i</w:t>
      </w:r>
      <w:r>
        <w:rPr>
          <w:rFonts w:ascii="Palatino Linotype" w:hAnsi="Palatino Linotype"/>
          <w:i/>
          <w:color w:val="414042"/>
          <w:spacing w:val="-5"/>
          <w:w w:val="89"/>
          <w:sz w:val="20"/>
        </w:rPr>
        <w:t>ng</w:t>
      </w:r>
      <w:r>
        <w:rPr>
          <w:rFonts w:ascii="Palatino Linotype" w:hAnsi="Palatino Linotype"/>
          <w:i/>
          <w:color w:val="414042"/>
          <w:spacing w:val="-4"/>
          <w:w w:val="85"/>
          <w:sz w:val="20"/>
        </w:rPr>
        <w:t>s</w:t>
      </w:r>
      <w:r>
        <w:rPr>
          <w:color w:val="414042"/>
          <w:w w:val="95"/>
          <w:sz w:val="20"/>
        </w:rPr>
        <w:t>,</w:t>
      </w:r>
      <w:r>
        <w:rPr>
          <w:color w:val="414042"/>
          <w:spacing w:val="-25"/>
          <w:sz w:val="20"/>
        </w:rPr>
        <w:t> </w:t>
      </w:r>
      <w:r>
        <w:rPr>
          <w:color w:val="414042"/>
          <w:spacing w:val="-6"/>
          <w:w w:val="92"/>
          <w:sz w:val="20"/>
        </w:rPr>
        <w:t>B</w:t>
      </w:r>
      <w:r>
        <w:rPr>
          <w:color w:val="414042"/>
          <w:spacing w:val="-3"/>
          <w:w w:val="117"/>
          <w:sz w:val="20"/>
        </w:rPr>
        <w:t>r</w:t>
      </w:r>
      <w:r>
        <w:rPr>
          <w:color w:val="414042"/>
          <w:spacing w:val="-5"/>
          <w:w w:val="104"/>
          <w:sz w:val="20"/>
        </w:rPr>
        <w:t>a</w:t>
      </w:r>
      <w:r>
        <w:rPr>
          <w:color w:val="414042"/>
          <w:spacing w:val="-1"/>
          <w:w w:val="111"/>
          <w:sz w:val="20"/>
        </w:rPr>
        <w:t>d</w:t>
      </w:r>
      <w:r>
        <w:rPr>
          <w:color w:val="414042"/>
          <w:spacing w:val="-7"/>
          <w:w w:val="93"/>
          <w:sz w:val="20"/>
        </w:rPr>
        <w:t>f</w:t>
      </w:r>
      <w:r>
        <w:rPr>
          <w:color w:val="414042"/>
          <w:spacing w:val="-7"/>
          <w:w w:val="107"/>
          <w:sz w:val="20"/>
        </w:rPr>
        <w:t>o</w:t>
      </w:r>
      <w:r>
        <w:rPr>
          <w:color w:val="414042"/>
          <w:spacing w:val="-7"/>
          <w:w w:val="117"/>
          <w:sz w:val="20"/>
        </w:rPr>
        <w:t>r</w:t>
      </w:r>
      <w:r>
        <w:rPr>
          <w:color w:val="414042"/>
          <w:spacing w:val="-2"/>
          <w:w w:val="111"/>
          <w:sz w:val="20"/>
        </w:rPr>
        <w:t>d</w:t>
      </w:r>
      <w:r>
        <w:rPr>
          <w:color w:val="414042"/>
          <w:w w:val="95"/>
          <w:sz w:val="20"/>
        </w:rPr>
        <w:t>,</w:t>
      </w:r>
      <w:r>
        <w:rPr>
          <w:color w:val="414042"/>
          <w:spacing w:val="-25"/>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25"/>
          <w:sz w:val="20"/>
        </w:rPr>
        <w:t> </w:t>
      </w:r>
      <w:r>
        <w:rPr>
          <w:color w:val="414042"/>
          <w:spacing w:val="-6"/>
          <w:w w:val="105"/>
          <w:sz w:val="20"/>
        </w:rPr>
        <w:t>6</w:t>
      </w:r>
      <w:r>
        <w:rPr>
          <w:color w:val="414042"/>
          <w:spacing w:val="-2"/>
          <w:w w:val="102"/>
          <w:sz w:val="20"/>
        </w:rPr>
        <w:t>4</w:t>
      </w:r>
      <w:r>
        <w:rPr>
          <w:color w:val="414042"/>
          <w:w w:val="95"/>
          <w:sz w:val="20"/>
        </w:rPr>
        <w:t>,</w:t>
      </w:r>
      <w:r>
        <w:rPr>
          <w:color w:val="414042"/>
          <w:spacing w:val="-25"/>
          <w:sz w:val="20"/>
        </w:rPr>
        <w:t> </w:t>
      </w:r>
      <w:r>
        <w:rPr>
          <w:color w:val="414042"/>
          <w:spacing w:val="-6"/>
          <w:w w:val="110"/>
          <w:sz w:val="20"/>
        </w:rPr>
        <w:t>p</w:t>
      </w:r>
      <w:r>
        <w:rPr>
          <w:color w:val="414042"/>
          <w:spacing w:val="-10"/>
          <w:w w:val="110"/>
          <w:sz w:val="20"/>
        </w:rPr>
        <w:t>p</w:t>
      </w:r>
      <w:r>
        <w:rPr>
          <w:color w:val="414042"/>
          <w:w w:val="95"/>
          <w:sz w:val="20"/>
        </w:rPr>
        <w:t>.</w:t>
      </w:r>
      <w:r>
        <w:rPr>
          <w:color w:val="414042"/>
          <w:spacing w:val="-25"/>
          <w:sz w:val="20"/>
        </w:rPr>
        <w:t> </w:t>
      </w:r>
      <w:r>
        <w:rPr>
          <w:color w:val="414042"/>
          <w:spacing w:val="-5"/>
          <w:w w:val="98"/>
          <w:sz w:val="20"/>
        </w:rPr>
        <w:t>8</w:t>
      </w:r>
      <w:r>
        <w:rPr>
          <w:color w:val="414042"/>
          <w:spacing w:val="-7"/>
          <w:w w:val="112"/>
          <w:sz w:val="20"/>
        </w:rPr>
        <w:t>-</w:t>
      </w:r>
      <w:r>
        <w:rPr>
          <w:color w:val="414042"/>
          <w:spacing w:val="-5"/>
          <w:w w:val="85"/>
          <w:sz w:val="20"/>
        </w:rPr>
        <w:t>3</w:t>
      </w:r>
      <w:r>
        <w:rPr>
          <w:color w:val="414042"/>
          <w:spacing w:val="-7"/>
          <w:w w:val="71"/>
          <w:sz w:val="20"/>
        </w:rPr>
        <w:t>1</w:t>
      </w:r>
      <w:r>
        <w:rPr>
          <w:color w:val="414042"/>
          <w:w w:val="95"/>
          <w:sz w:val="20"/>
        </w:rPr>
        <w:t>,</w:t>
      </w:r>
      <w:r>
        <w:rPr>
          <w:color w:val="414042"/>
          <w:spacing w:val="-25"/>
          <w:sz w:val="20"/>
        </w:rPr>
        <w:t> </w:t>
      </w:r>
      <w:r>
        <w:rPr>
          <w:color w:val="414042"/>
          <w:spacing w:val="-5"/>
          <w:w w:val="112"/>
          <w:sz w:val="20"/>
        </w:rPr>
        <w:t>i</w:t>
      </w:r>
      <w:r>
        <w:rPr>
          <w:color w:val="414042"/>
          <w:spacing w:val="-3"/>
          <w:w w:val="112"/>
          <w:sz w:val="20"/>
        </w:rPr>
        <w:t>s</w:t>
      </w:r>
      <w:r>
        <w:rPr>
          <w:color w:val="414042"/>
          <w:spacing w:val="-5"/>
          <w:w w:val="110"/>
          <w:sz w:val="20"/>
        </w:rPr>
        <w:t>s</w:t>
      </w:r>
      <w:r>
        <w:rPr>
          <w:color w:val="414042"/>
          <w:spacing w:val="-9"/>
          <w:w w:val="122"/>
          <w:sz w:val="20"/>
        </w:rPr>
        <w:t>n</w:t>
      </w:r>
      <w:r>
        <w:rPr>
          <w:color w:val="414042"/>
          <w:w w:val="86"/>
          <w:sz w:val="20"/>
        </w:rPr>
        <w:t>:</w:t>
      </w:r>
      <w:r>
        <w:rPr>
          <w:color w:val="414042"/>
          <w:spacing w:val="-25"/>
          <w:sz w:val="20"/>
        </w:rPr>
        <w:t> </w:t>
      </w:r>
      <w:r>
        <w:rPr>
          <w:color w:val="414042"/>
          <w:spacing w:val="-5"/>
          <w:w w:val="111"/>
          <w:sz w:val="20"/>
        </w:rPr>
        <w:t>00</w:t>
      </w:r>
      <w:r>
        <w:rPr>
          <w:color w:val="414042"/>
          <w:spacing w:val="-8"/>
          <w:w w:val="111"/>
          <w:sz w:val="20"/>
        </w:rPr>
        <w:t>0</w:t>
      </w:r>
      <w:r>
        <w:rPr>
          <w:color w:val="414042"/>
          <w:spacing w:val="-10"/>
          <w:w w:val="71"/>
          <w:sz w:val="20"/>
        </w:rPr>
        <w:t>1</w:t>
      </w:r>
      <w:r>
        <w:rPr>
          <w:color w:val="414042"/>
          <w:spacing w:val="-7"/>
          <w:w w:val="112"/>
          <w:sz w:val="20"/>
        </w:rPr>
        <w:t>-</w:t>
      </w:r>
      <w:r>
        <w:rPr>
          <w:color w:val="414042"/>
          <w:spacing w:val="-8"/>
          <w:w w:val="88"/>
          <w:sz w:val="20"/>
        </w:rPr>
        <w:t>25</w:t>
      </w:r>
      <w:r>
        <w:rPr>
          <w:color w:val="414042"/>
          <w:spacing w:val="-1"/>
          <w:w w:val="88"/>
          <w:sz w:val="20"/>
        </w:rPr>
        <w:t>3</w:t>
      </w:r>
      <w:r>
        <w:rPr>
          <w:color w:val="414042"/>
          <w:spacing w:val="-1"/>
          <w:w w:val="95"/>
          <w:sz w:val="20"/>
        </w:rPr>
        <w:t>X</w:t>
      </w:r>
      <w:r>
        <w:rPr>
          <w:color w:val="414042"/>
          <w:w w:val="95"/>
          <w:sz w:val="20"/>
        </w:rPr>
        <w:t>. </w:t>
      </w:r>
      <w:r>
        <w:rPr>
          <w:color w:val="414042"/>
          <w:spacing w:val="-5"/>
          <w:sz w:val="20"/>
        </w:rPr>
        <w:t>doi:</w:t>
      </w:r>
      <w:r>
        <w:rPr>
          <w:color w:val="414042"/>
          <w:spacing w:val="-29"/>
          <w:sz w:val="20"/>
        </w:rPr>
        <w:t> </w:t>
      </w:r>
      <w:r>
        <w:rPr>
          <w:color w:val="414042"/>
          <w:spacing w:val="-6"/>
          <w:sz w:val="20"/>
        </w:rPr>
        <w:t>10.1108/00012531211196684</w:t>
      </w:r>
      <w:r>
        <w:rPr>
          <w:color w:val="414042"/>
          <w:spacing w:val="-29"/>
          <w:sz w:val="20"/>
        </w:rPr>
        <w:t> </w:t>
      </w:r>
      <w:r>
        <w:rPr>
          <w:color w:val="414042"/>
          <w:spacing w:val="-5"/>
          <w:sz w:val="20"/>
        </w:rPr>
        <w:t>(consulta:</w:t>
      </w:r>
      <w:r>
        <w:rPr>
          <w:color w:val="414042"/>
          <w:spacing w:val="-29"/>
          <w:sz w:val="20"/>
        </w:rPr>
        <w:t> </w:t>
      </w:r>
      <w:r>
        <w:rPr>
          <w:color w:val="414042"/>
          <w:spacing w:val="-5"/>
          <w:sz w:val="20"/>
        </w:rPr>
        <w:t>agosto</w:t>
      </w:r>
      <w:r>
        <w:rPr>
          <w:color w:val="414042"/>
          <w:spacing w:val="-29"/>
          <w:sz w:val="20"/>
        </w:rPr>
        <w:t> </w:t>
      </w:r>
      <w:r>
        <w:rPr>
          <w:color w:val="414042"/>
          <w:spacing w:val="-3"/>
          <w:sz w:val="20"/>
        </w:rPr>
        <w:t>de</w:t>
      </w:r>
      <w:r>
        <w:rPr>
          <w:color w:val="414042"/>
          <w:spacing w:val="-29"/>
          <w:sz w:val="20"/>
        </w:rPr>
        <w:t> </w:t>
      </w:r>
      <w:r>
        <w:rPr>
          <w:color w:val="414042"/>
          <w:spacing w:val="-7"/>
          <w:sz w:val="20"/>
        </w:rPr>
        <w:t>2012).</w:t>
      </w:r>
    </w:p>
    <w:p>
      <w:pPr>
        <w:spacing w:line="260" w:lineRule="exact" w:before="0"/>
        <w:ind w:left="946" w:right="118" w:hanging="400"/>
        <w:jc w:val="both"/>
        <w:rPr>
          <w:sz w:val="20"/>
        </w:rPr>
      </w:pPr>
      <w:r>
        <w:rPr>
          <w:color w:val="414042"/>
          <w:spacing w:val="-4"/>
          <w:sz w:val="20"/>
        </w:rPr>
        <w:t>Aguado-López, Eduardo; Rosario Rogel-Salazar; </w:t>
      </w:r>
      <w:r>
        <w:rPr>
          <w:color w:val="414042"/>
          <w:spacing w:val="-5"/>
          <w:sz w:val="20"/>
        </w:rPr>
        <w:t>Gustavo </w:t>
      </w:r>
      <w:r>
        <w:rPr>
          <w:color w:val="414042"/>
          <w:spacing w:val="-4"/>
          <w:sz w:val="20"/>
        </w:rPr>
        <w:t>Garduño-Oropeza; </w:t>
      </w:r>
      <w:r>
        <w:rPr>
          <w:color w:val="414042"/>
          <w:sz w:val="20"/>
        </w:rPr>
        <w:t>Arianna </w:t>
      </w:r>
      <w:r>
        <w:rPr>
          <w:color w:val="414042"/>
          <w:spacing w:val="-3"/>
          <w:sz w:val="20"/>
        </w:rPr>
        <w:t>Becerril-García; María </w:t>
      </w:r>
      <w:r>
        <w:rPr>
          <w:color w:val="414042"/>
          <w:spacing w:val="-7"/>
          <w:w w:val="100"/>
          <w:sz w:val="20"/>
        </w:rPr>
        <w:t>F</w:t>
      </w:r>
      <w:r>
        <w:rPr>
          <w:color w:val="414042"/>
          <w:spacing w:val="-5"/>
          <w:w w:val="107"/>
          <w:sz w:val="20"/>
        </w:rPr>
        <w:t>e</w:t>
      </w:r>
      <w:r>
        <w:rPr>
          <w:color w:val="414042"/>
          <w:spacing w:val="-2"/>
          <w:w w:val="107"/>
          <w:sz w:val="20"/>
        </w:rPr>
        <w:t>r</w:t>
      </w:r>
      <w:r>
        <w:rPr>
          <w:color w:val="414042"/>
          <w:spacing w:val="-5"/>
          <w:w w:val="115"/>
          <w:sz w:val="20"/>
        </w:rPr>
        <w:t>n</w:t>
      </w:r>
      <w:r>
        <w:rPr>
          <w:color w:val="414042"/>
          <w:w w:val="104"/>
          <w:sz w:val="20"/>
        </w:rPr>
        <w:t>a</w:t>
      </w:r>
      <w:r>
        <w:rPr>
          <w:color w:val="414042"/>
          <w:spacing w:val="-7"/>
          <w:w w:val="115"/>
          <w:sz w:val="20"/>
        </w:rPr>
        <w:t>n</w:t>
      </w:r>
      <w:r>
        <w:rPr>
          <w:color w:val="414042"/>
          <w:spacing w:val="-2"/>
          <w:w w:val="111"/>
          <w:sz w:val="20"/>
        </w:rPr>
        <w:t>d</w:t>
      </w:r>
      <w:r>
        <w:rPr>
          <w:color w:val="414042"/>
          <w:w w:val="104"/>
          <w:sz w:val="20"/>
        </w:rPr>
        <w:t>a</w:t>
      </w:r>
      <w:r>
        <w:rPr>
          <w:color w:val="414042"/>
          <w:spacing w:val="-16"/>
          <w:sz w:val="20"/>
        </w:rPr>
        <w:t> </w:t>
      </w:r>
      <w:r>
        <w:rPr>
          <w:color w:val="414042"/>
          <w:spacing w:val="-6"/>
          <w:w w:val="103"/>
          <w:sz w:val="20"/>
        </w:rPr>
        <w:t>Z</w:t>
      </w:r>
      <w:r>
        <w:rPr>
          <w:color w:val="414042"/>
          <w:spacing w:val="-1"/>
          <w:w w:val="104"/>
          <w:sz w:val="20"/>
        </w:rPr>
        <w:t>ú</w:t>
      </w:r>
      <w:r>
        <w:rPr>
          <w:color w:val="414042"/>
          <w:spacing w:val="-2"/>
          <w:w w:val="108"/>
          <w:sz w:val="20"/>
        </w:rPr>
        <w:t>ñ</w:t>
      </w:r>
      <w:r>
        <w:rPr>
          <w:color w:val="414042"/>
          <w:spacing w:val="-5"/>
          <w:w w:val="101"/>
          <w:sz w:val="20"/>
        </w:rPr>
        <w:t>i</w:t>
      </w:r>
      <w:r>
        <w:rPr>
          <w:color w:val="414042"/>
          <w:spacing w:val="-6"/>
          <w:w w:val="98"/>
          <w:sz w:val="20"/>
        </w:rPr>
        <w:t>g</w:t>
      </w:r>
      <w:r>
        <w:rPr>
          <w:color w:val="414042"/>
          <w:spacing w:val="-7"/>
          <w:w w:val="104"/>
          <w:sz w:val="20"/>
        </w:rPr>
        <w:t>a</w:t>
      </w:r>
      <w:r>
        <w:rPr>
          <w:color w:val="414042"/>
          <w:spacing w:val="-8"/>
          <w:w w:val="112"/>
          <w:sz w:val="20"/>
        </w:rPr>
        <w:t>-</w:t>
      </w:r>
      <w:r>
        <w:rPr>
          <w:color w:val="414042"/>
          <w:spacing w:val="-6"/>
          <w:w w:val="98"/>
          <w:sz w:val="20"/>
        </w:rPr>
        <w:t>R</w:t>
      </w:r>
      <w:r>
        <w:rPr>
          <w:color w:val="414042"/>
          <w:spacing w:val="-4"/>
          <w:w w:val="107"/>
          <w:sz w:val="20"/>
        </w:rPr>
        <w:t>o</w:t>
      </w:r>
      <w:r>
        <w:rPr>
          <w:color w:val="414042"/>
          <w:spacing w:val="-2"/>
          <w:w w:val="100"/>
          <w:sz w:val="20"/>
        </w:rPr>
        <w:t>c</w:t>
      </w:r>
      <w:r>
        <w:rPr>
          <w:color w:val="414042"/>
          <w:w w:val="104"/>
          <w:sz w:val="20"/>
        </w:rPr>
        <w:t>a</w:t>
      </w:r>
      <w:r>
        <w:rPr>
          <w:color w:val="414042"/>
          <w:spacing w:val="-16"/>
          <w:sz w:val="20"/>
        </w:rPr>
        <w:t> </w:t>
      </w:r>
      <w:r>
        <w:rPr>
          <w:color w:val="414042"/>
          <w:w w:val="96"/>
          <w:sz w:val="20"/>
        </w:rPr>
        <w:t>y</w:t>
      </w:r>
      <w:r>
        <w:rPr>
          <w:color w:val="414042"/>
          <w:spacing w:val="-16"/>
          <w:sz w:val="20"/>
        </w:rPr>
        <w:t> </w:t>
      </w:r>
      <w:r>
        <w:rPr>
          <w:color w:val="414042"/>
          <w:spacing w:val="1"/>
          <w:w w:val="100"/>
          <w:sz w:val="20"/>
        </w:rPr>
        <w:t>A</w:t>
      </w:r>
      <w:r>
        <w:rPr>
          <w:color w:val="414042"/>
          <w:spacing w:val="-7"/>
          <w:w w:val="96"/>
          <w:sz w:val="20"/>
        </w:rPr>
        <w:t>l</w:t>
      </w:r>
      <w:r>
        <w:rPr>
          <w:color w:val="414042"/>
          <w:spacing w:val="-5"/>
          <w:w w:val="100"/>
          <w:sz w:val="20"/>
        </w:rPr>
        <w:t>e</w:t>
      </w:r>
      <w:r>
        <w:rPr>
          <w:color w:val="414042"/>
          <w:spacing w:val="-6"/>
          <w:w w:val="97"/>
          <w:sz w:val="20"/>
        </w:rPr>
        <w:t>j</w:t>
      </w:r>
      <w:r>
        <w:rPr>
          <w:color w:val="414042"/>
          <w:w w:val="104"/>
          <w:sz w:val="20"/>
        </w:rPr>
        <w:t>a</w:t>
      </w:r>
      <w:r>
        <w:rPr>
          <w:color w:val="414042"/>
          <w:spacing w:val="-7"/>
          <w:w w:val="115"/>
          <w:sz w:val="20"/>
        </w:rPr>
        <w:t>n</w:t>
      </w:r>
      <w:r>
        <w:rPr>
          <w:color w:val="414042"/>
          <w:spacing w:val="-1"/>
          <w:w w:val="111"/>
          <w:sz w:val="20"/>
        </w:rPr>
        <w:t>d</w:t>
      </w:r>
      <w:r>
        <w:rPr>
          <w:color w:val="414042"/>
          <w:spacing w:val="-6"/>
          <w:w w:val="117"/>
          <w:sz w:val="20"/>
        </w:rPr>
        <w:t>r</w:t>
      </w:r>
      <w:r>
        <w:rPr>
          <w:color w:val="414042"/>
          <w:w w:val="107"/>
          <w:sz w:val="20"/>
        </w:rPr>
        <w:t>o</w:t>
      </w:r>
      <w:r>
        <w:rPr>
          <w:color w:val="414042"/>
          <w:spacing w:val="-16"/>
          <w:sz w:val="20"/>
        </w:rPr>
        <w:t> </w:t>
      </w:r>
      <w:r>
        <w:rPr>
          <w:color w:val="414042"/>
          <w:spacing w:val="-21"/>
          <w:w w:val="102"/>
          <w:sz w:val="20"/>
        </w:rPr>
        <w:t>V</w:t>
      </w:r>
      <w:r>
        <w:rPr>
          <w:color w:val="414042"/>
          <w:spacing w:val="-5"/>
          <w:w w:val="100"/>
          <w:sz w:val="20"/>
        </w:rPr>
        <w:t>e</w:t>
      </w:r>
      <w:r>
        <w:rPr>
          <w:color w:val="414042"/>
          <w:spacing w:val="-4"/>
          <w:w w:val="96"/>
          <w:sz w:val="20"/>
        </w:rPr>
        <w:t>l</w:t>
      </w:r>
      <w:r>
        <w:rPr>
          <w:color w:val="414042"/>
          <w:spacing w:val="-1"/>
          <w:w w:val="98"/>
          <w:sz w:val="20"/>
        </w:rPr>
        <w:t>á</w:t>
      </w:r>
      <w:r>
        <w:rPr>
          <w:color w:val="414042"/>
          <w:spacing w:val="-2"/>
          <w:w w:val="99"/>
          <w:sz w:val="20"/>
        </w:rPr>
        <w:t>z</w:t>
      </w:r>
      <w:r>
        <w:rPr>
          <w:color w:val="414042"/>
          <w:spacing w:val="-6"/>
          <w:w w:val="107"/>
          <w:sz w:val="20"/>
        </w:rPr>
        <w:t>q</w:t>
      </w:r>
      <w:r>
        <w:rPr>
          <w:color w:val="414042"/>
          <w:spacing w:val="-6"/>
          <w:w w:val="111"/>
          <w:sz w:val="20"/>
        </w:rPr>
        <w:t>u</w:t>
      </w:r>
      <w:r>
        <w:rPr>
          <w:color w:val="414042"/>
          <w:spacing w:val="-3"/>
          <w:w w:val="100"/>
          <w:sz w:val="20"/>
        </w:rPr>
        <w:t>e</w:t>
      </w:r>
      <w:r>
        <w:rPr>
          <w:color w:val="414042"/>
          <w:spacing w:val="-6"/>
          <w:w w:val="99"/>
          <w:sz w:val="20"/>
        </w:rPr>
        <w:t>z</w:t>
      </w:r>
      <w:r>
        <w:rPr>
          <w:color w:val="414042"/>
          <w:spacing w:val="-12"/>
          <w:w w:val="112"/>
          <w:sz w:val="20"/>
        </w:rPr>
        <w:t>-</w:t>
      </w:r>
      <w:r>
        <w:rPr>
          <w:color w:val="414042"/>
          <w:spacing w:val="1"/>
          <w:w w:val="96"/>
          <w:sz w:val="20"/>
        </w:rPr>
        <w:t>Á</w:t>
      </w:r>
      <w:r>
        <w:rPr>
          <w:color w:val="414042"/>
          <w:spacing w:val="-5"/>
          <w:w w:val="96"/>
          <w:sz w:val="20"/>
        </w:rPr>
        <w:t>l</w:t>
      </w:r>
      <w:r>
        <w:rPr>
          <w:color w:val="414042"/>
          <w:spacing w:val="-4"/>
          <w:w w:val="97"/>
          <w:sz w:val="20"/>
        </w:rPr>
        <w:t>v</w:t>
      </w:r>
      <w:r>
        <w:rPr>
          <w:color w:val="414042"/>
          <w:w w:val="104"/>
          <w:sz w:val="20"/>
        </w:rPr>
        <w:t>a</w:t>
      </w:r>
      <w:r>
        <w:rPr>
          <w:color w:val="414042"/>
          <w:spacing w:val="-7"/>
          <w:w w:val="117"/>
          <w:sz w:val="20"/>
        </w:rPr>
        <w:t>r</w:t>
      </w:r>
      <w:r>
        <w:rPr>
          <w:color w:val="414042"/>
          <w:spacing w:val="-3"/>
          <w:w w:val="100"/>
          <w:sz w:val="20"/>
        </w:rPr>
        <w:t>e</w:t>
      </w:r>
      <w:r>
        <w:rPr>
          <w:color w:val="414042"/>
          <w:w w:val="99"/>
          <w:sz w:val="20"/>
        </w:rPr>
        <w:t>z</w:t>
      </w:r>
      <w:r>
        <w:rPr>
          <w:color w:val="414042"/>
          <w:spacing w:val="-16"/>
          <w:sz w:val="20"/>
        </w:rPr>
        <w:t> </w:t>
      </w:r>
      <w:r>
        <w:rPr>
          <w:color w:val="414042"/>
          <w:spacing w:val="-14"/>
          <w:w w:val="109"/>
          <w:sz w:val="20"/>
        </w:rPr>
        <w:t>(</w:t>
      </w:r>
      <w:r>
        <w:rPr>
          <w:color w:val="414042"/>
          <w:spacing w:val="-4"/>
          <w:w w:val="93"/>
          <w:sz w:val="20"/>
        </w:rPr>
        <w:t>2</w:t>
      </w:r>
      <w:r>
        <w:rPr>
          <w:color w:val="414042"/>
          <w:spacing w:val="-5"/>
          <w:w w:val="111"/>
          <w:sz w:val="20"/>
        </w:rPr>
        <w:t>00</w:t>
      </w:r>
      <w:r>
        <w:rPr>
          <w:color w:val="414042"/>
          <w:spacing w:val="-17"/>
          <w:w w:val="102"/>
          <w:sz w:val="20"/>
        </w:rPr>
        <w:t>9</w:t>
      </w:r>
      <w:r>
        <w:rPr>
          <w:color w:val="414042"/>
          <w:spacing w:val="-9"/>
          <w:w w:val="109"/>
          <w:sz w:val="20"/>
        </w:rPr>
        <w:t>)</w:t>
      </w:r>
      <w:r>
        <w:rPr>
          <w:color w:val="414042"/>
          <w:w w:val="95"/>
          <w:sz w:val="20"/>
        </w:rPr>
        <w:t>,</w:t>
      </w:r>
      <w:r>
        <w:rPr>
          <w:color w:val="414042"/>
          <w:spacing w:val="-16"/>
          <w:sz w:val="20"/>
        </w:rPr>
        <w:t> </w:t>
      </w:r>
      <w:r>
        <w:rPr>
          <w:color w:val="414042"/>
          <w:spacing w:val="-7"/>
          <w:w w:val="39"/>
          <w:sz w:val="20"/>
        </w:rPr>
        <w:t>“</w:t>
      </w:r>
      <w:r>
        <w:rPr>
          <w:color w:val="414042"/>
          <w:spacing w:val="-6"/>
          <w:w w:val="106"/>
          <w:sz w:val="20"/>
        </w:rPr>
        <w:t>P</w:t>
      </w:r>
      <w:r>
        <w:rPr>
          <w:color w:val="414042"/>
          <w:spacing w:val="-7"/>
          <w:w w:val="104"/>
          <w:sz w:val="20"/>
        </w:rPr>
        <w:t>a</w:t>
      </w:r>
      <w:r>
        <w:rPr>
          <w:color w:val="414042"/>
          <w:spacing w:val="-1"/>
          <w:w w:val="115"/>
          <w:sz w:val="20"/>
        </w:rPr>
        <w:t>t</w:t>
      </w:r>
      <w:r>
        <w:rPr>
          <w:color w:val="414042"/>
          <w:spacing w:val="-6"/>
          <w:w w:val="117"/>
          <w:sz w:val="20"/>
        </w:rPr>
        <w:t>r</w:t>
      </w:r>
      <w:r>
        <w:rPr>
          <w:color w:val="414042"/>
          <w:spacing w:val="-7"/>
          <w:w w:val="107"/>
          <w:sz w:val="20"/>
        </w:rPr>
        <w:t>o</w:t>
      </w:r>
      <w:r>
        <w:rPr>
          <w:color w:val="414042"/>
          <w:spacing w:val="-7"/>
          <w:w w:val="115"/>
          <w:sz w:val="20"/>
        </w:rPr>
        <w:t>n</w:t>
      </w:r>
      <w:r>
        <w:rPr>
          <w:color w:val="414042"/>
          <w:spacing w:val="-3"/>
          <w:w w:val="100"/>
          <w:sz w:val="20"/>
        </w:rPr>
        <w:t>e</w:t>
      </w:r>
      <w:r>
        <w:rPr>
          <w:color w:val="414042"/>
          <w:w w:val="99"/>
          <w:sz w:val="20"/>
        </w:rPr>
        <w:t>s</w:t>
      </w:r>
      <w:r>
        <w:rPr>
          <w:color w:val="414042"/>
          <w:spacing w:val="-16"/>
          <w:sz w:val="20"/>
        </w:rPr>
        <w:t> </w:t>
      </w:r>
      <w:r>
        <w:rPr>
          <w:color w:val="414042"/>
          <w:spacing w:val="-5"/>
          <w:w w:val="111"/>
          <w:sz w:val="20"/>
        </w:rPr>
        <w:t>d</w:t>
      </w:r>
      <w:r>
        <w:rPr>
          <w:color w:val="414042"/>
          <w:w w:val="100"/>
          <w:sz w:val="20"/>
        </w:rPr>
        <w:t>e</w:t>
      </w:r>
      <w:r>
        <w:rPr>
          <w:color w:val="414042"/>
          <w:spacing w:val="-16"/>
          <w:sz w:val="20"/>
        </w:rPr>
        <w:t> </w:t>
      </w:r>
      <w:r>
        <w:rPr>
          <w:color w:val="414042"/>
          <w:spacing w:val="-4"/>
          <w:w w:val="100"/>
          <w:sz w:val="20"/>
        </w:rPr>
        <w:t>c</w:t>
      </w:r>
      <w:r>
        <w:rPr>
          <w:color w:val="414042"/>
          <w:spacing w:val="-6"/>
          <w:w w:val="107"/>
          <w:sz w:val="20"/>
        </w:rPr>
        <w:t>o</w:t>
      </w:r>
      <w:r>
        <w:rPr>
          <w:color w:val="414042"/>
          <w:spacing w:val="-4"/>
          <w:w w:val="96"/>
          <w:sz w:val="20"/>
        </w:rPr>
        <w:t>l</w:t>
      </w:r>
      <w:r>
        <w:rPr>
          <w:color w:val="414042"/>
          <w:spacing w:val="-4"/>
          <w:w w:val="104"/>
          <w:sz w:val="20"/>
        </w:rPr>
        <w:t>a</w:t>
      </w:r>
      <w:r>
        <w:rPr>
          <w:color w:val="414042"/>
          <w:spacing w:val="-4"/>
          <w:w w:val="107"/>
          <w:sz w:val="20"/>
        </w:rPr>
        <w:t>b</w:t>
      </w:r>
      <w:r>
        <w:rPr>
          <w:color w:val="414042"/>
          <w:spacing w:val="-7"/>
          <w:w w:val="107"/>
          <w:sz w:val="20"/>
        </w:rPr>
        <w:t>o</w:t>
      </w:r>
      <w:r>
        <w:rPr>
          <w:color w:val="414042"/>
          <w:spacing w:val="-3"/>
          <w:w w:val="117"/>
          <w:sz w:val="20"/>
        </w:rPr>
        <w:t>r</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16"/>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w w:val="104"/>
          <w:sz w:val="20"/>
        </w:rPr>
        <w:t>a</w:t>
      </w:r>
      <w:r>
        <w:rPr>
          <w:color w:val="414042"/>
          <w:spacing w:val="-16"/>
          <w:sz w:val="20"/>
        </w:rPr>
        <w:t> </w:t>
      </w:r>
      <w:r>
        <w:rPr>
          <w:color w:val="414042"/>
          <w:w w:val="104"/>
          <w:sz w:val="20"/>
        </w:rPr>
        <w:t>a</w:t>
      </w:r>
      <w:r>
        <w:rPr>
          <w:color w:val="414042"/>
          <w:spacing w:val="-16"/>
          <w:sz w:val="20"/>
        </w:rPr>
        <w:t> </w:t>
      </w:r>
      <w:r>
        <w:rPr>
          <w:color w:val="414042"/>
          <w:spacing w:val="-5"/>
          <w:w w:val="110"/>
          <w:sz w:val="20"/>
        </w:rPr>
        <w:t>p</w:t>
      </w:r>
      <w:r>
        <w:rPr>
          <w:color w:val="414042"/>
          <w:w w:val="104"/>
          <w:sz w:val="20"/>
        </w:rPr>
        <w:t>a</w:t>
      </w:r>
      <w:r>
        <w:rPr>
          <w:color w:val="414042"/>
          <w:spacing w:val="1"/>
          <w:w w:val="117"/>
          <w:sz w:val="20"/>
        </w:rPr>
        <w:t>r</w:t>
      </w:r>
      <w:r>
        <w:rPr>
          <w:color w:val="414042"/>
          <w:spacing w:val="-1"/>
          <w:w w:val="115"/>
          <w:sz w:val="20"/>
        </w:rPr>
        <w:t>t</w:t>
      </w:r>
      <w:r>
        <w:rPr>
          <w:color w:val="414042"/>
          <w:spacing w:val="-2"/>
          <w:w w:val="101"/>
          <w:sz w:val="20"/>
        </w:rPr>
        <w:t>i</w:t>
      </w:r>
      <w:r>
        <w:rPr>
          <w:color w:val="414042"/>
          <w:w w:val="117"/>
          <w:sz w:val="20"/>
        </w:rPr>
        <w:t>r</w:t>
      </w:r>
      <w:r>
        <w:rPr>
          <w:color w:val="414042"/>
          <w:spacing w:val="-16"/>
          <w:sz w:val="20"/>
        </w:rPr>
        <w:t> </w:t>
      </w:r>
      <w:r>
        <w:rPr>
          <w:color w:val="414042"/>
          <w:spacing w:val="-5"/>
          <w:w w:val="111"/>
          <w:sz w:val="20"/>
        </w:rPr>
        <w:t>d</w:t>
      </w:r>
      <w:r>
        <w:rPr>
          <w:color w:val="414042"/>
          <w:w w:val="100"/>
          <w:sz w:val="20"/>
        </w:rPr>
        <w:t>e </w:t>
      </w:r>
      <w:r>
        <w:rPr>
          <w:color w:val="414042"/>
          <w:spacing w:val="-7"/>
          <w:w w:val="117"/>
          <w:sz w:val="20"/>
        </w:rPr>
        <w:t>r</w:t>
      </w:r>
      <w:r>
        <w:rPr>
          <w:color w:val="414042"/>
          <w:spacing w:val="-4"/>
          <w:w w:val="100"/>
          <w:sz w:val="20"/>
        </w:rPr>
        <w:t>e</w:t>
      </w:r>
      <w:r>
        <w:rPr>
          <w:color w:val="414042"/>
          <w:spacing w:val="-5"/>
          <w:w w:val="111"/>
          <w:sz w:val="20"/>
        </w:rPr>
        <w:t>d</w:t>
      </w:r>
      <w:r>
        <w:rPr>
          <w:color w:val="414042"/>
          <w:spacing w:val="-3"/>
          <w:w w:val="100"/>
          <w:sz w:val="20"/>
        </w:rPr>
        <w:t>e</w:t>
      </w:r>
      <w:r>
        <w:rPr>
          <w:color w:val="414042"/>
          <w:w w:val="99"/>
          <w:sz w:val="20"/>
        </w:rPr>
        <w:t>s</w:t>
      </w:r>
      <w:r>
        <w:rPr>
          <w:color w:val="414042"/>
          <w:spacing w:val="-11"/>
          <w:sz w:val="20"/>
        </w:rPr>
        <w:t> </w:t>
      </w:r>
      <w:r>
        <w:rPr>
          <w:color w:val="414042"/>
          <w:spacing w:val="-5"/>
          <w:w w:val="111"/>
          <w:sz w:val="20"/>
        </w:rPr>
        <w:t>d</w:t>
      </w:r>
      <w:r>
        <w:rPr>
          <w:color w:val="414042"/>
          <w:w w:val="100"/>
          <w:sz w:val="20"/>
        </w:rPr>
        <w:t>e</w:t>
      </w:r>
      <w:r>
        <w:rPr>
          <w:color w:val="414042"/>
          <w:spacing w:val="-11"/>
          <w:sz w:val="20"/>
        </w:rPr>
        <w:t> </w:t>
      </w:r>
      <w:r>
        <w:rPr>
          <w:color w:val="414042"/>
          <w:spacing w:val="-4"/>
          <w:w w:val="100"/>
          <w:sz w:val="20"/>
        </w:rPr>
        <w:t>c</w:t>
      </w:r>
      <w:r>
        <w:rPr>
          <w:color w:val="414042"/>
          <w:spacing w:val="-5"/>
          <w:w w:val="107"/>
          <w:sz w:val="20"/>
        </w:rPr>
        <w:t>o</w:t>
      </w:r>
      <w:r>
        <w:rPr>
          <w:color w:val="414042"/>
          <w:spacing w:val="-7"/>
          <w:w w:val="104"/>
          <w:sz w:val="20"/>
        </w:rPr>
        <w:t>a</w:t>
      </w:r>
      <w:r>
        <w:rPr>
          <w:color w:val="414042"/>
          <w:spacing w:val="-7"/>
          <w:w w:val="111"/>
          <w:sz w:val="20"/>
        </w:rPr>
        <w:t>u</w:t>
      </w:r>
      <w:r>
        <w:rPr>
          <w:color w:val="414042"/>
          <w:spacing w:val="-6"/>
          <w:w w:val="115"/>
          <w:sz w:val="20"/>
        </w:rPr>
        <w:t>t</w:t>
      </w:r>
      <w:r>
        <w:rPr>
          <w:color w:val="414042"/>
          <w:spacing w:val="-7"/>
          <w:w w:val="107"/>
          <w:sz w:val="20"/>
        </w:rPr>
        <w:t>o</w:t>
      </w:r>
      <w:r>
        <w:rPr>
          <w:color w:val="414042"/>
          <w:spacing w:val="-2"/>
          <w:w w:val="117"/>
          <w:sz w:val="20"/>
        </w:rPr>
        <w:t>r</w:t>
      </w:r>
      <w:r>
        <w:rPr>
          <w:color w:val="414042"/>
          <w:spacing w:val="-4"/>
          <w:w w:val="91"/>
          <w:sz w:val="20"/>
        </w:rPr>
        <w:t>í</w:t>
      </w:r>
      <w:r>
        <w:rPr>
          <w:color w:val="414042"/>
          <w:spacing w:val="-10"/>
          <w:w w:val="104"/>
          <w:sz w:val="20"/>
        </w:rPr>
        <w:t>a</w:t>
      </w:r>
      <w:r>
        <w:rPr>
          <w:color w:val="414042"/>
          <w:spacing w:val="-15"/>
          <w:w w:val="39"/>
          <w:sz w:val="20"/>
        </w:rPr>
        <w:t>”</w:t>
      </w:r>
      <w:r>
        <w:rPr>
          <w:color w:val="414042"/>
          <w:w w:val="95"/>
          <w:sz w:val="20"/>
        </w:rPr>
        <w:t>,</w:t>
      </w:r>
      <w:r>
        <w:rPr>
          <w:color w:val="414042"/>
          <w:spacing w:val="-11"/>
          <w:sz w:val="20"/>
        </w:rPr>
        <w:t> </w:t>
      </w:r>
      <w:r>
        <w:rPr>
          <w:rFonts w:ascii="Palatino Linotype" w:hAnsi="Palatino Linotype"/>
          <w:i/>
          <w:color w:val="414042"/>
          <w:spacing w:val="-3"/>
          <w:w w:val="94"/>
          <w:sz w:val="20"/>
        </w:rPr>
        <w:t>C</w:t>
      </w:r>
      <w:r>
        <w:rPr>
          <w:rFonts w:ascii="Palatino Linotype" w:hAnsi="Palatino Linotype"/>
          <w:i/>
          <w:color w:val="414042"/>
          <w:spacing w:val="-5"/>
          <w:w w:val="104"/>
          <w:sz w:val="20"/>
        </w:rPr>
        <w:t>o</w:t>
      </w:r>
      <w:r>
        <w:rPr>
          <w:rFonts w:ascii="Palatino Linotype" w:hAnsi="Palatino Linotype"/>
          <w:i/>
          <w:color w:val="414042"/>
          <w:spacing w:val="-6"/>
          <w:w w:val="94"/>
          <w:sz w:val="20"/>
        </w:rPr>
        <w:t>n</w:t>
      </w:r>
      <w:r>
        <w:rPr>
          <w:rFonts w:ascii="Palatino Linotype" w:hAnsi="Palatino Linotype"/>
          <w:i/>
          <w:color w:val="414042"/>
          <w:spacing w:val="-7"/>
          <w:w w:val="88"/>
          <w:sz w:val="20"/>
        </w:rPr>
        <w:t>v</w:t>
      </w:r>
      <w:r>
        <w:rPr>
          <w:rFonts w:ascii="Palatino Linotype" w:hAnsi="Palatino Linotype"/>
          <w:i/>
          <w:color w:val="414042"/>
          <w:spacing w:val="-2"/>
          <w:w w:val="101"/>
          <w:sz w:val="20"/>
        </w:rPr>
        <w:t>e</w:t>
      </w:r>
      <w:r>
        <w:rPr>
          <w:rFonts w:ascii="Palatino Linotype" w:hAnsi="Palatino Linotype"/>
          <w:i/>
          <w:color w:val="414042"/>
          <w:spacing w:val="-5"/>
          <w:w w:val="93"/>
          <w:sz w:val="20"/>
        </w:rPr>
        <w:t>r</w:t>
      </w:r>
      <w:r>
        <w:rPr>
          <w:rFonts w:ascii="Palatino Linotype" w:hAnsi="Palatino Linotype"/>
          <w:i/>
          <w:color w:val="414042"/>
          <w:spacing w:val="-5"/>
          <w:w w:val="83"/>
          <w:sz w:val="20"/>
        </w:rPr>
        <w:t>g</w:t>
      </w:r>
      <w:r>
        <w:rPr>
          <w:rFonts w:ascii="Palatino Linotype" w:hAnsi="Palatino Linotype"/>
          <w:i/>
          <w:color w:val="414042"/>
          <w:spacing w:val="-3"/>
          <w:w w:val="101"/>
          <w:sz w:val="20"/>
        </w:rPr>
        <w:t>e</w:t>
      </w:r>
      <w:r>
        <w:rPr>
          <w:rFonts w:ascii="Palatino Linotype" w:hAnsi="Palatino Linotype"/>
          <w:i/>
          <w:color w:val="414042"/>
          <w:spacing w:val="-4"/>
          <w:w w:val="94"/>
          <w:sz w:val="20"/>
        </w:rPr>
        <w:t>n</w:t>
      </w:r>
      <w:r>
        <w:rPr>
          <w:rFonts w:ascii="Palatino Linotype" w:hAnsi="Palatino Linotype"/>
          <w:i/>
          <w:color w:val="414042"/>
          <w:spacing w:val="-3"/>
          <w:w w:val="92"/>
          <w:sz w:val="20"/>
        </w:rPr>
        <w:t>c</w:t>
      </w:r>
      <w:r>
        <w:rPr>
          <w:rFonts w:ascii="Palatino Linotype" w:hAnsi="Palatino Linotype"/>
          <w:i/>
          <w:color w:val="414042"/>
          <w:spacing w:val="-4"/>
          <w:w w:val="97"/>
          <w:sz w:val="20"/>
        </w:rPr>
        <w:t>i</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pacing w:val="-9"/>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2"/>
          <w:w w:val="88"/>
          <w:sz w:val="20"/>
        </w:rPr>
        <w:t>v</w:t>
      </w:r>
      <w:r>
        <w:rPr>
          <w:rFonts w:ascii="Palatino Linotype" w:hAnsi="Palatino Linotype"/>
          <w:i/>
          <w:color w:val="414042"/>
          <w:spacing w:val="-1"/>
          <w:w w:val="97"/>
          <w:sz w:val="20"/>
        </w:rPr>
        <w:t>i</w:t>
      </w:r>
      <w:r>
        <w:rPr>
          <w:rFonts w:ascii="Palatino Linotype" w:hAnsi="Palatino Linotype"/>
          <w:i/>
          <w:color w:val="414042"/>
          <w:spacing w:val="-4"/>
          <w:w w:val="85"/>
          <w:sz w:val="20"/>
        </w:rPr>
        <w:t>s</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spacing w:val="-9"/>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9"/>
          <w:sz w:val="20"/>
        </w:rPr>
        <w:t> </w:t>
      </w:r>
      <w:r>
        <w:rPr>
          <w:rFonts w:ascii="Palatino Linotype" w:hAnsi="Palatino Linotype"/>
          <w:i/>
          <w:color w:val="414042"/>
          <w:spacing w:val="-5"/>
          <w:w w:val="94"/>
          <w:sz w:val="20"/>
        </w:rPr>
        <w:t>C</w:t>
      </w:r>
      <w:r>
        <w:rPr>
          <w:rFonts w:ascii="Palatino Linotype" w:hAnsi="Palatino Linotype"/>
          <w:i/>
          <w:color w:val="414042"/>
          <w:spacing w:val="-5"/>
          <w:w w:val="97"/>
          <w:sz w:val="20"/>
        </w:rPr>
        <w:t>i</w:t>
      </w:r>
      <w:r>
        <w:rPr>
          <w:rFonts w:ascii="Palatino Linotype" w:hAnsi="Palatino Linotype"/>
          <w:i/>
          <w:color w:val="414042"/>
          <w:spacing w:val="-3"/>
          <w:w w:val="101"/>
          <w:sz w:val="20"/>
        </w:rPr>
        <w:t>e</w:t>
      </w:r>
      <w:r>
        <w:rPr>
          <w:rFonts w:ascii="Palatino Linotype" w:hAnsi="Palatino Linotype"/>
          <w:i/>
          <w:color w:val="414042"/>
          <w:spacing w:val="-4"/>
          <w:w w:val="94"/>
          <w:sz w:val="20"/>
        </w:rPr>
        <w:t>n</w:t>
      </w:r>
      <w:r>
        <w:rPr>
          <w:rFonts w:ascii="Palatino Linotype" w:hAnsi="Palatino Linotype"/>
          <w:i/>
          <w:color w:val="414042"/>
          <w:spacing w:val="-3"/>
          <w:w w:val="92"/>
          <w:sz w:val="20"/>
        </w:rPr>
        <w:t>c</w:t>
      </w:r>
      <w:r>
        <w:rPr>
          <w:rFonts w:ascii="Palatino Linotype" w:hAnsi="Palatino Linotype"/>
          <w:i/>
          <w:color w:val="414042"/>
          <w:spacing w:val="-4"/>
          <w:w w:val="97"/>
          <w:sz w:val="20"/>
        </w:rPr>
        <w:t>i</w:t>
      </w:r>
      <w:r>
        <w:rPr>
          <w:rFonts w:ascii="Palatino Linotype" w:hAnsi="Palatino Linotype"/>
          <w:i/>
          <w:color w:val="414042"/>
          <w:w w:val="109"/>
          <w:sz w:val="20"/>
        </w:rPr>
        <w:t>a</w:t>
      </w:r>
      <w:r>
        <w:rPr>
          <w:rFonts w:ascii="Palatino Linotype" w:hAnsi="Palatino Linotype"/>
          <w:i/>
          <w:color w:val="414042"/>
          <w:w w:val="85"/>
          <w:sz w:val="20"/>
        </w:rPr>
        <w:t>s</w:t>
      </w:r>
      <w:r>
        <w:rPr>
          <w:rFonts w:ascii="Palatino Linotype" w:hAnsi="Palatino Linotype"/>
          <w:i/>
          <w:color w:val="414042"/>
          <w:spacing w:val="-9"/>
          <w:sz w:val="20"/>
        </w:rPr>
        <w:t> </w:t>
      </w:r>
      <w:r>
        <w:rPr>
          <w:rFonts w:ascii="Palatino Linotype" w:hAnsi="Palatino Linotype"/>
          <w:i/>
          <w:color w:val="414042"/>
          <w:spacing w:val="-3"/>
          <w:w w:val="83"/>
          <w:sz w:val="20"/>
        </w:rPr>
        <w:t>S</w:t>
      </w:r>
      <w:r>
        <w:rPr>
          <w:rFonts w:ascii="Palatino Linotype" w:hAnsi="Palatino Linotype"/>
          <w:i/>
          <w:color w:val="414042"/>
          <w:spacing w:val="-4"/>
          <w:w w:val="104"/>
          <w:sz w:val="20"/>
        </w:rPr>
        <w:t>o</w:t>
      </w:r>
      <w:r>
        <w:rPr>
          <w:rFonts w:ascii="Palatino Linotype" w:hAnsi="Palatino Linotype"/>
          <w:i/>
          <w:color w:val="414042"/>
          <w:spacing w:val="-3"/>
          <w:w w:val="92"/>
          <w:sz w:val="20"/>
        </w:rPr>
        <w:t>c</w:t>
      </w:r>
      <w:r>
        <w:rPr>
          <w:rFonts w:ascii="Palatino Linotype" w:hAnsi="Palatino Linotype"/>
          <w:i/>
          <w:color w:val="414042"/>
          <w:spacing w:val="-4"/>
          <w:w w:val="97"/>
          <w:sz w:val="20"/>
        </w:rPr>
        <w:t>i</w:t>
      </w:r>
      <w:r>
        <w:rPr>
          <w:rFonts w:ascii="Palatino Linotype" w:hAnsi="Palatino Linotype"/>
          <w:i/>
          <w:color w:val="414042"/>
          <w:spacing w:val="-4"/>
          <w:w w:val="109"/>
          <w:sz w:val="20"/>
        </w:rPr>
        <w:t>a</w:t>
      </w:r>
      <w:r>
        <w:rPr>
          <w:rFonts w:ascii="Palatino Linotype" w:hAnsi="Palatino Linotype"/>
          <w:i/>
          <w:color w:val="414042"/>
          <w:spacing w:val="-3"/>
          <w:w w:val="88"/>
          <w:sz w:val="20"/>
        </w:rPr>
        <w:t>l</w:t>
      </w:r>
      <w:r>
        <w:rPr>
          <w:rFonts w:ascii="Palatino Linotype" w:hAnsi="Palatino Linotype"/>
          <w:i/>
          <w:color w:val="414042"/>
          <w:spacing w:val="-2"/>
          <w:w w:val="101"/>
          <w:sz w:val="20"/>
        </w:rPr>
        <w:t>e</w:t>
      </w:r>
      <w:r>
        <w:rPr>
          <w:rFonts w:ascii="Palatino Linotype" w:hAnsi="Palatino Linotype"/>
          <w:i/>
          <w:color w:val="414042"/>
          <w:spacing w:val="-3"/>
          <w:w w:val="85"/>
          <w:sz w:val="20"/>
        </w:rPr>
        <w:t>s</w:t>
      </w:r>
      <w:r>
        <w:rPr>
          <w:color w:val="414042"/>
          <w:w w:val="95"/>
          <w:sz w:val="20"/>
        </w:rPr>
        <w:t>,</w:t>
      </w:r>
      <w:r>
        <w:rPr>
          <w:color w:val="414042"/>
          <w:spacing w:val="-11"/>
          <w:sz w:val="20"/>
        </w:rPr>
        <w:t> </w:t>
      </w:r>
      <w:r>
        <w:rPr>
          <w:color w:val="414042"/>
          <w:spacing w:val="-22"/>
          <w:w w:val="106"/>
          <w:sz w:val="20"/>
        </w:rPr>
        <w:t>T</w:t>
      </w:r>
      <w:r>
        <w:rPr>
          <w:color w:val="414042"/>
          <w:spacing w:val="-6"/>
          <w:w w:val="107"/>
          <w:sz w:val="20"/>
        </w:rPr>
        <w:t>o</w:t>
      </w:r>
      <w:r>
        <w:rPr>
          <w:color w:val="414042"/>
          <w:spacing w:val="-8"/>
          <w:w w:val="96"/>
          <w:sz w:val="20"/>
        </w:rPr>
        <w:t>l</w:t>
      </w:r>
      <w:r>
        <w:rPr>
          <w:color w:val="414042"/>
          <w:spacing w:val="-6"/>
          <w:w w:val="111"/>
          <w:sz w:val="20"/>
        </w:rPr>
        <w:t>u</w:t>
      </w:r>
      <w:r>
        <w:rPr>
          <w:color w:val="414042"/>
          <w:spacing w:val="-2"/>
          <w:w w:val="100"/>
          <w:sz w:val="20"/>
        </w:rPr>
        <w:t>c</w:t>
      </w:r>
      <w:r>
        <w:rPr>
          <w:color w:val="414042"/>
          <w:spacing w:val="-2"/>
          <w:w w:val="104"/>
          <w:sz w:val="20"/>
        </w:rPr>
        <w:t>a</w:t>
      </w:r>
      <w:r>
        <w:rPr>
          <w:color w:val="414042"/>
          <w:w w:val="95"/>
          <w:sz w:val="20"/>
        </w:rPr>
        <w:t>,</w:t>
      </w:r>
      <w:r>
        <w:rPr>
          <w:color w:val="414042"/>
          <w:spacing w:val="-11"/>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11"/>
          <w:sz w:val="20"/>
        </w:rPr>
        <w:t> </w:t>
      </w:r>
      <w:r>
        <w:rPr>
          <w:color w:val="414042"/>
          <w:spacing w:val="-9"/>
          <w:w w:val="71"/>
          <w:sz w:val="20"/>
        </w:rPr>
        <w:t>1</w:t>
      </w:r>
      <w:r>
        <w:rPr>
          <w:color w:val="414042"/>
          <w:spacing w:val="-6"/>
          <w:w w:val="105"/>
          <w:sz w:val="20"/>
        </w:rPr>
        <w:t>6</w:t>
      </w:r>
      <w:r>
        <w:rPr>
          <w:color w:val="414042"/>
          <w:w w:val="95"/>
          <w:sz w:val="20"/>
        </w:rPr>
        <w:t>,</w:t>
      </w:r>
      <w:r>
        <w:rPr>
          <w:color w:val="414042"/>
          <w:spacing w:val="-11"/>
          <w:sz w:val="20"/>
        </w:rPr>
        <w:t> </w:t>
      </w:r>
      <w:r>
        <w:rPr>
          <w:color w:val="414042"/>
          <w:spacing w:val="-8"/>
          <w:w w:val="115"/>
          <w:sz w:val="20"/>
        </w:rPr>
        <w:t>n</w:t>
      </w:r>
      <w:r>
        <w:rPr>
          <w:color w:val="414042"/>
          <w:spacing w:val="-1"/>
          <w:w w:val="104"/>
          <w:sz w:val="20"/>
        </w:rPr>
        <w:t>ú</w:t>
      </w:r>
      <w:r>
        <w:rPr>
          <w:color w:val="414042"/>
          <w:spacing w:val="-6"/>
          <w:w w:val="110"/>
          <w:sz w:val="20"/>
        </w:rPr>
        <w:t>m</w:t>
      </w:r>
      <w:r>
        <w:rPr>
          <w:color w:val="414042"/>
          <w:spacing w:val="-5"/>
          <w:w w:val="107"/>
          <w:sz w:val="20"/>
        </w:rPr>
        <w:t>e</w:t>
      </w:r>
      <w:r>
        <w:rPr>
          <w:color w:val="414042"/>
          <w:spacing w:val="-6"/>
          <w:w w:val="107"/>
          <w:sz w:val="20"/>
        </w:rPr>
        <w:t>r</w:t>
      </w:r>
      <w:r>
        <w:rPr>
          <w:color w:val="414042"/>
          <w:w w:val="107"/>
          <w:sz w:val="20"/>
        </w:rPr>
        <w:t>o</w:t>
      </w:r>
      <w:r>
        <w:rPr>
          <w:color w:val="414042"/>
          <w:spacing w:val="-11"/>
          <w:sz w:val="20"/>
        </w:rPr>
        <w:t> </w:t>
      </w:r>
      <w:r>
        <w:rPr>
          <w:color w:val="414042"/>
          <w:spacing w:val="-3"/>
          <w:w w:val="100"/>
          <w:sz w:val="20"/>
        </w:rPr>
        <w:t>e</w:t>
      </w:r>
      <w:r>
        <w:rPr>
          <w:color w:val="414042"/>
          <w:spacing w:val="-5"/>
          <w:w w:val="99"/>
          <w:sz w:val="20"/>
        </w:rPr>
        <w:t>s</w:t>
      </w:r>
      <w:r>
        <w:rPr>
          <w:color w:val="414042"/>
          <w:spacing w:val="-4"/>
          <w:w w:val="110"/>
          <w:sz w:val="20"/>
        </w:rPr>
        <w:t>p</w:t>
      </w:r>
      <w:r>
        <w:rPr>
          <w:color w:val="414042"/>
          <w:spacing w:val="-4"/>
          <w:w w:val="100"/>
          <w:sz w:val="20"/>
        </w:rPr>
        <w:t>e</w:t>
      </w:r>
      <w:r>
        <w:rPr>
          <w:color w:val="414042"/>
          <w:spacing w:val="-3"/>
          <w:w w:val="100"/>
          <w:sz w:val="20"/>
        </w:rPr>
        <w:t>c</w:t>
      </w:r>
      <w:r>
        <w:rPr>
          <w:color w:val="414042"/>
          <w:spacing w:val="-4"/>
          <w:w w:val="101"/>
          <w:sz w:val="20"/>
        </w:rPr>
        <w:t>i</w:t>
      </w:r>
      <w:r>
        <w:rPr>
          <w:color w:val="414042"/>
          <w:spacing w:val="1"/>
          <w:w w:val="104"/>
          <w:sz w:val="20"/>
        </w:rPr>
        <w:t>a</w:t>
      </w:r>
      <w:r>
        <w:rPr>
          <w:color w:val="414042"/>
          <w:spacing w:val="-5"/>
          <w:w w:val="96"/>
          <w:sz w:val="20"/>
        </w:rPr>
        <w:t>l</w:t>
      </w:r>
      <w:r>
        <w:rPr>
          <w:color w:val="414042"/>
          <w:w w:val="95"/>
          <w:sz w:val="20"/>
        </w:rPr>
        <w:t>,</w:t>
      </w:r>
      <w:r>
        <w:rPr>
          <w:color w:val="414042"/>
          <w:spacing w:val="-11"/>
          <w:sz w:val="20"/>
        </w:rPr>
        <w:t> </w:t>
      </w:r>
      <w:r>
        <w:rPr>
          <w:color w:val="414042"/>
          <w:spacing w:val="-6"/>
          <w:w w:val="110"/>
          <w:sz w:val="20"/>
        </w:rPr>
        <w:t>p</w:t>
      </w:r>
      <w:r>
        <w:rPr>
          <w:color w:val="414042"/>
          <w:spacing w:val="-10"/>
          <w:w w:val="110"/>
          <w:sz w:val="20"/>
        </w:rPr>
        <w:t>p</w:t>
      </w:r>
      <w:r>
        <w:rPr>
          <w:color w:val="414042"/>
          <w:w w:val="95"/>
          <w:sz w:val="20"/>
        </w:rPr>
        <w:t>.</w:t>
      </w:r>
      <w:r>
        <w:rPr>
          <w:color w:val="414042"/>
          <w:spacing w:val="-11"/>
          <w:sz w:val="20"/>
        </w:rPr>
        <w:t> </w:t>
      </w:r>
      <w:r>
        <w:rPr>
          <w:color w:val="414042"/>
          <w:spacing w:val="-3"/>
          <w:w w:val="93"/>
          <w:sz w:val="20"/>
        </w:rPr>
        <w:t>2</w:t>
      </w:r>
      <w:r>
        <w:rPr>
          <w:color w:val="414042"/>
          <w:spacing w:val="-8"/>
          <w:w w:val="93"/>
          <w:sz w:val="20"/>
        </w:rPr>
        <w:t>2</w:t>
      </w:r>
      <w:r>
        <w:rPr>
          <w:color w:val="414042"/>
          <w:spacing w:val="-10"/>
          <w:w w:val="84"/>
          <w:sz w:val="20"/>
        </w:rPr>
        <w:t>5</w:t>
      </w:r>
      <w:r>
        <w:rPr>
          <w:color w:val="414042"/>
          <w:spacing w:val="-7"/>
          <w:w w:val="112"/>
          <w:sz w:val="20"/>
        </w:rPr>
        <w:t>-</w:t>
      </w:r>
      <w:r>
        <w:rPr>
          <w:color w:val="414042"/>
          <w:spacing w:val="-8"/>
          <w:w w:val="93"/>
          <w:sz w:val="20"/>
        </w:rPr>
        <w:t>2</w:t>
      </w:r>
      <w:r>
        <w:rPr>
          <w:color w:val="414042"/>
          <w:spacing w:val="-6"/>
          <w:w w:val="84"/>
          <w:sz w:val="20"/>
        </w:rPr>
        <w:t>5</w:t>
      </w:r>
      <w:r>
        <w:rPr>
          <w:color w:val="414042"/>
          <w:spacing w:val="-5"/>
          <w:w w:val="98"/>
          <w:sz w:val="20"/>
        </w:rPr>
        <w:t>8</w:t>
      </w:r>
      <w:r>
        <w:rPr>
          <w:color w:val="414042"/>
          <w:w w:val="95"/>
          <w:sz w:val="20"/>
        </w:rPr>
        <w:t>, </w:t>
      </w:r>
      <w:r>
        <w:rPr>
          <w:color w:val="414042"/>
          <w:spacing w:val="-5"/>
          <w:sz w:val="20"/>
        </w:rPr>
        <w:t>issn: </w:t>
      </w:r>
      <w:r>
        <w:rPr>
          <w:color w:val="414042"/>
          <w:spacing w:val="-6"/>
          <w:sz w:val="20"/>
        </w:rPr>
        <w:t>1405-1435. </w:t>
      </w:r>
      <w:r>
        <w:rPr>
          <w:color w:val="414042"/>
          <w:spacing w:val="-5"/>
          <w:sz w:val="20"/>
        </w:rPr>
        <w:t>Disponible </w:t>
      </w:r>
      <w:r>
        <w:rPr>
          <w:color w:val="414042"/>
          <w:spacing w:val="-3"/>
          <w:sz w:val="20"/>
        </w:rPr>
        <w:t>en: </w:t>
      </w:r>
      <w:hyperlink r:id="rId84">
        <w:r>
          <w:rPr>
            <w:color w:val="414042"/>
            <w:spacing w:val="-5"/>
            <w:sz w:val="20"/>
          </w:rPr>
          <w:t>http://www.</w:t>
        </w:r>
      </w:hyperlink>
      <w:r>
        <w:rPr>
          <w:color w:val="414042"/>
          <w:spacing w:val="-5"/>
          <w:sz w:val="20"/>
        </w:rPr>
        <w:t> redalyc.org/articulo.oa?id=10512244010 (consulta: agosto </w:t>
      </w:r>
      <w:r>
        <w:rPr>
          <w:color w:val="414042"/>
          <w:spacing w:val="-3"/>
          <w:sz w:val="20"/>
        </w:rPr>
        <w:t>de </w:t>
      </w:r>
      <w:r>
        <w:rPr>
          <w:color w:val="414042"/>
          <w:spacing w:val="43"/>
          <w:sz w:val="20"/>
        </w:rPr>
        <w:t> </w:t>
      </w:r>
      <w:r>
        <w:rPr>
          <w:color w:val="414042"/>
          <w:spacing w:val="-7"/>
          <w:sz w:val="20"/>
        </w:rPr>
        <w:t>2012).</w:t>
      </w:r>
    </w:p>
    <w:p>
      <w:pPr>
        <w:spacing w:line="260" w:lineRule="exact" w:before="0"/>
        <w:ind w:left="946" w:right="118" w:hanging="400"/>
        <w:jc w:val="both"/>
        <w:rPr>
          <w:sz w:val="20"/>
        </w:rPr>
      </w:pPr>
      <w:r>
        <w:rPr>
          <w:color w:val="414042"/>
          <w:spacing w:val="-4"/>
          <w:w w:val="92"/>
          <w:sz w:val="20"/>
        </w:rPr>
        <w:t>B</w:t>
      </w:r>
      <w:r>
        <w:rPr>
          <w:color w:val="414042"/>
          <w:spacing w:val="-4"/>
          <w:w w:val="104"/>
          <w:sz w:val="20"/>
        </w:rPr>
        <w:t>a</w:t>
      </w:r>
      <w:r>
        <w:rPr>
          <w:color w:val="414042"/>
          <w:spacing w:val="-7"/>
          <w:w w:val="107"/>
          <w:sz w:val="20"/>
        </w:rPr>
        <w:t>b</w:t>
      </w:r>
      <w:r>
        <w:rPr>
          <w:color w:val="414042"/>
          <w:spacing w:val="-1"/>
          <w:w w:val="101"/>
          <w:sz w:val="20"/>
        </w:rPr>
        <w:t>i</w:t>
      </w:r>
      <w:r>
        <w:rPr>
          <w:color w:val="414042"/>
          <w:spacing w:val="-2"/>
          <w:w w:val="115"/>
          <w:sz w:val="20"/>
        </w:rPr>
        <w:t>n</w:t>
      </w:r>
      <w:r>
        <w:rPr>
          <w:color w:val="414042"/>
          <w:spacing w:val="-5"/>
          <w:w w:val="101"/>
          <w:sz w:val="20"/>
        </w:rPr>
        <w:t>i</w:t>
      </w:r>
      <w:r>
        <w:rPr>
          <w:color w:val="414042"/>
          <w:w w:val="95"/>
          <w:sz w:val="20"/>
        </w:rPr>
        <w:t>,</w:t>
      </w:r>
      <w:r>
        <w:rPr>
          <w:color w:val="414042"/>
          <w:spacing w:val="-22"/>
          <w:sz w:val="20"/>
        </w:rPr>
        <w:t> </w:t>
      </w:r>
      <w:r>
        <w:rPr>
          <w:color w:val="414042"/>
          <w:spacing w:val="-5"/>
          <w:w w:val="107"/>
          <w:sz w:val="20"/>
        </w:rPr>
        <w:t>D</w:t>
      </w:r>
      <w:r>
        <w:rPr>
          <w:color w:val="414042"/>
          <w:spacing w:val="-7"/>
          <w:w w:val="107"/>
          <w:sz w:val="20"/>
        </w:rPr>
        <w:t>o</w:t>
      </w:r>
      <w:r>
        <w:rPr>
          <w:color w:val="414042"/>
          <w:spacing w:val="-2"/>
          <w:w w:val="110"/>
          <w:sz w:val="20"/>
        </w:rPr>
        <w:t>m</w:t>
      </w:r>
      <w:r>
        <w:rPr>
          <w:color w:val="414042"/>
          <w:spacing w:val="-1"/>
          <w:w w:val="101"/>
          <w:sz w:val="20"/>
        </w:rPr>
        <w:t>i</w:t>
      </w:r>
      <w:r>
        <w:rPr>
          <w:color w:val="414042"/>
          <w:spacing w:val="-2"/>
          <w:w w:val="115"/>
          <w:sz w:val="20"/>
        </w:rPr>
        <w:t>n</w:t>
      </w:r>
      <w:r>
        <w:rPr>
          <w:color w:val="414042"/>
          <w:spacing w:val="-7"/>
          <w:w w:val="101"/>
          <w:sz w:val="20"/>
        </w:rPr>
        <w:t>i</w:t>
      </w:r>
      <w:r>
        <w:rPr>
          <w:color w:val="414042"/>
          <w:spacing w:val="-6"/>
          <w:w w:val="107"/>
          <w:sz w:val="20"/>
        </w:rPr>
        <w:t>q</w:t>
      </w:r>
      <w:r>
        <w:rPr>
          <w:color w:val="414042"/>
          <w:spacing w:val="-6"/>
          <w:w w:val="111"/>
          <w:sz w:val="20"/>
        </w:rPr>
        <w:t>u</w:t>
      </w:r>
      <w:r>
        <w:rPr>
          <w:color w:val="414042"/>
          <w:w w:val="100"/>
          <w:sz w:val="20"/>
        </w:rPr>
        <w:t>e</w:t>
      </w:r>
      <w:r>
        <w:rPr>
          <w:color w:val="414042"/>
          <w:spacing w:val="-22"/>
          <w:sz w:val="20"/>
        </w:rPr>
        <w:t> </w:t>
      </w:r>
      <w:r>
        <w:rPr>
          <w:color w:val="414042"/>
          <w:spacing w:val="-14"/>
          <w:w w:val="109"/>
          <w:sz w:val="20"/>
        </w:rPr>
        <w:t>(</w:t>
      </w:r>
      <w:r>
        <w:rPr>
          <w:color w:val="414042"/>
          <w:spacing w:val="-4"/>
          <w:w w:val="93"/>
          <w:sz w:val="20"/>
        </w:rPr>
        <w:t>2</w:t>
      </w:r>
      <w:r>
        <w:rPr>
          <w:color w:val="414042"/>
          <w:spacing w:val="-5"/>
          <w:w w:val="111"/>
          <w:sz w:val="20"/>
        </w:rPr>
        <w:t>0</w:t>
      </w:r>
      <w:r>
        <w:rPr>
          <w:color w:val="414042"/>
          <w:spacing w:val="-5"/>
          <w:w w:val="108"/>
          <w:sz w:val="20"/>
        </w:rPr>
        <w:t>0</w:t>
      </w:r>
      <w:r>
        <w:rPr>
          <w:color w:val="414042"/>
          <w:spacing w:val="-12"/>
          <w:w w:val="108"/>
          <w:sz w:val="20"/>
        </w:rPr>
        <w:t>6</w:t>
      </w:r>
      <w:r>
        <w:rPr>
          <w:color w:val="414042"/>
          <w:spacing w:val="-9"/>
          <w:w w:val="109"/>
          <w:sz w:val="20"/>
        </w:rPr>
        <w:t>)</w:t>
      </w:r>
      <w:r>
        <w:rPr>
          <w:color w:val="414042"/>
          <w:w w:val="95"/>
          <w:sz w:val="20"/>
        </w:rPr>
        <w:t>,</w:t>
      </w:r>
      <w:r>
        <w:rPr>
          <w:color w:val="414042"/>
          <w:spacing w:val="-22"/>
          <w:sz w:val="20"/>
        </w:rPr>
        <w:t> </w:t>
      </w:r>
      <w:r>
        <w:rPr>
          <w:color w:val="414042"/>
          <w:spacing w:val="-24"/>
          <w:w w:val="39"/>
          <w:sz w:val="20"/>
        </w:rPr>
        <w:t>“</w:t>
      </w:r>
      <w:r>
        <w:rPr>
          <w:color w:val="414042"/>
          <w:spacing w:val="-8"/>
          <w:w w:val="100"/>
          <w:sz w:val="20"/>
        </w:rPr>
        <w:t>A</w:t>
      </w:r>
      <w:r>
        <w:rPr>
          <w:color w:val="414042"/>
          <w:spacing w:val="-4"/>
          <w:w w:val="100"/>
          <w:sz w:val="20"/>
        </w:rPr>
        <w:t>c</w:t>
      </w:r>
      <w:r>
        <w:rPr>
          <w:color w:val="414042"/>
          <w:spacing w:val="-3"/>
          <w:w w:val="100"/>
          <w:sz w:val="20"/>
        </w:rPr>
        <w:t>c</w:t>
      </w:r>
      <w:r>
        <w:rPr>
          <w:color w:val="414042"/>
          <w:spacing w:val="-3"/>
          <w:w w:val="100"/>
          <w:sz w:val="20"/>
        </w:rPr>
        <w:t>e</w:t>
      </w:r>
      <w:r>
        <w:rPr>
          <w:color w:val="414042"/>
          <w:spacing w:val="-4"/>
          <w:w w:val="99"/>
          <w:sz w:val="20"/>
        </w:rPr>
        <w:t>s</w:t>
      </w:r>
      <w:r>
        <w:rPr>
          <w:color w:val="414042"/>
          <w:w w:val="107"/>
          <w:sz w:val="20"/>
        </w:rPr>
        <w:t>o</w:t>
      </w:r>
      <w:r>
        <w:rPr>
          <w:color w:val="414042"/>
          <w:spacing w:val="-22"/>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pacing w:val="-22"/>
          <w:sz w:val="20"/>
        </w:rPr>
        <w:t> </w:t>
      </w:r>
      <w:r>
        <w:rPr>
          <w:color w:val="414042"/>
          <w:w w:val="104"/>
          <w:sz w:val="20"/>
        </w:rPr>
        <w:t>a</w:t>
      </w:r>
      <w:r>
        <w:rPr>
          <w:color w:val="414042"/>
          <w:spacing w:val="-22"/>
          <w:sz w:val="20"/>
        </w:rPr>
        <w:t> </w:t>
      </w:r>
      <w:r>
        <w:rPr>
          <w:color w:val="414042"/>
          <w:spacing w:val="-4"/>
          <w:w w:val="96"/>
          <w:sz w:val="20"/>
        </w:rPr>
        <w:t>l</w:t>
      </w:r>
      <w:r>
        <w:rPr>
          <w:color w:val="414042"/>
          <w:w w:val="104"/>
          <w:sz w:val="20"/>
        </w:rPr>
        <w:t>a</w:t>
      </w:r>
      <w:r>
        <w:rPr>
          <w:color w:val="414042"/>
          <w:spacing w:val="-22"/>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4"/>
          <w:w w:val="100"/>
          <w:sz w:val="20"/>
        </w:rPr>
        <w:t>c</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spacing w:val="-5"/>
          <w:w w:val="111"/>
          <w:sz w:val="20"/>
        </w:rPr>
        <w:t>d</w:t>
      </w:r>
      <w:r>
        <w:rPr>
          <w:color w:val="414042"/>
          <w:w w:val="100"/>
          <w:sz w:val="20"/>
        </w:rPr>
        <w:t>e</w:t>
      </w:r>
      <w:r>
        <w:rPr>
          <w:color w:val="414042"/>
          <w:spacing w:val="-22"/>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spacing w:val="-4"/>
          <w:w w:val="101"/>
          <w:sz w:val="20"/>
        </w:rPr>
        <w:t>i</w:t>
      </w:r>
      <w:r>
        <w:rPr>
          <w:color w:val="414042"/>
          <w:spacing w:val="-2"/>
          <w:w w:val="104"/>
          <w:sz w:val="20"/>
        </w:rPr>
        <w:t>a</w:t>
      </w:r>
      <w:r>
        <w:rPr>
          <w:color w:val="414042"/>
          <w:w w:val="99"/>
          <w:sz w:val="20"/>
        </w:rPr>
        <w:t>s</w:t>
      </w:r>
      <w:r>
        <w:rPr>
          <w:color w:val="414042"/>
          <w:spacing w:val="-22"/>
          <w:sz w:val="20"/>
        </w:rPr>
        <w:t> </w:t>
      </w:r>
      <w:r>
        <w:rPr>
          <w:color w:val="414042"/>
          <w:spacing w:val="-4"/>
          <w:w w:val="99"/>
          <w:sz w:val="20"/>
        </w:rPr>
        <w:t>s</w:t>
      </w:r>
      <w:r>
        <w:rPr>
          <w:color w:val="414042"/>
          <w:spacing w:val="-4"/>
          <w:w w:val="107"/>
          <w:sz w:val="20"/>
        </w:rPr>
        <w:t>o</w:t>
      </w:r>
      <w:r>
        <w:rPr>
          <w:color w:val="414042"/>
          <w:spacing w:val="-3"/>
          <w:w w:val="100"/>
          <w:sz w:val="20"/>
        </w:rPr>
        <w:t>c</w:t>
      </w:r>
      <w:r>
        <w:rPr>
          <w:color w:val="414042"/>
          <w:spacing w:val="-4"/>
          <w:w w:val="101"/>
          <w:sz w:val="20"/>
        </w:rPr>
        <w:t>i</w:t>
      </w:r>
      <w:r>
        <w:rPr>
          <w:color w:val="414042"/>
          <w:spacing w:val="1"/>
          <w:w w:val="104"/>
          <w:sz w:val="20"/>
        </w:rPr>
        <w:t>a</w:t>
      </w:r>
      <w:r>
        <w:rPr>
          <w:color w:val="414042"/>
          <w:spacing w:val="-7"/>
          <w:w w:val="96"/>
          <w:sz w:val="20"/>
        </w:rPr>
        <w:t>l</w:t>
      </w:r>
      <w:r>
        <w:rPr>
          <w:color w:val="414042"/>
          <w:spacing w:val="-3"/>
          <w:w w:val="100"/>
          <w:sz w:val="20"/>
        </w:rPr>
        <w:t>e</w:t>
      </w:r>
      <w:r>
        <w:rPr>
          <w:color w:val="414042"/>
          <w:w w:val="99"/>
          <w:sz w:val="20"/>
        </w:rPr>
        <w:t>s</w:t>
      </w:r>
      <w:r>
        <w:rPr>
          <w:color w:val="414042"/>
          <w:spacing w:val="-22"/>
          <w:sz w:val="20"/>
        </w:rPr>
        <w:t> </w:t>
      </w:r>
      <w:r>
        <w:rPr>
          <w:color w:val="414042"/>
          <w:spacing w:val="-5"/>
          <w:w w:val="111"/>
          <w:sz w:val="20"/>
        </w:rPr>
        <w:t>d</w:t>
      </w:r>
      <w:r>
        <w:rPr>
          <w:color w:val="414042"/>
          <w:w w:val="100"/>
          <w:sz w:val="20"/>
        </w:rPr>
        <w:t>e</w:t>
      </w:r>
      <w:r>
        <w:rPr>
          <w:color w:val="414042"/>
          <w:spacing w:val="-22"/>
          <w:sz w:val="20"/>
        </w:rPr>
        <w:t> </w:t>
      </w:r>
      <w:r>
        <w:rPr>
          <w:color w:val="414042"/>
          <w:w w:val="100"/>
          <w:sz w:val="20"/>
        </w:rPr>
        <w:t>A</w:t>
      </w:r>
      <w:r>
        <w:rPr>
          <w:color w:val="414042"/>
          <w:spacing w:val="-6"/>
          <w:w w:val="110"/>
          <w:sz w:val="20"/>
        </w:rPr>
        <w:t>m</w:t>
      </w:r>
      <w:r>
        <w:rPr>
          <w:color w:val="414042"/>
          <w:spacing w:val="-5"/>
          <w:w w:val="105"/>
          <w:sz w:val="20"/>
        </w:rPr>
        <w:t>é</w:t>
      </w:r>
      <w:r>
        <w:rPr>
          <w:color w:val="414042"/>
          <w:spacing w:val="-1"/>
          <w:w w:val="105"/>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22"/>
          <w:sz w:val="20"/>
        </w:rPr>
        <w:t> </w:t>
      </w:r>
      <w:r>
        <w:rPr>
          <w:color w:val="414042"/>
          <w:spacing w:val="-1"/>
          <w:w w:val="92"/>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spacing w:val="-5"/>
          <w:w w:val="115"/>
          <w:sz w:val="20"/>
        </w:rPr>
        <w:t>n</w:t>
      </w:r>
      <w:r>
        <w:rPr>
          <w:color w:val="414042"/>
          <w:w w:val="104"/>
          <w:sz w:val="20"/>
        </w:rPr>
        <w:t>a</w:t>
      </w:r>
      <w:r>
        <w:rPr>
          <w:color w:val="414042"/>
          <w:spacing w:val="-22"/>
          <w:sz w:val="20"/>
        </w:rPr>
        <w:t> </w:t>
      </w:r>
      <w:r>
        <w:rPr>
          <w:color w:val="414042"/>
          <w:w w:val="96"/>
          <w:sz w:val="20"/>
        </w:rPr>
        <w:t>y</w:t>
      </w:r>
      <w:r>
        <w:rPr>
          <w:color w:val="414042"/>
          <w:spacing w:val="-22"/>
          <w:sz w:val="20"/>
        </w:rPr>
        <w:t> </w:t>
      </w:r>
      <w:r>
        <w:rPr>
          <w:color w:val="414042"/>
          <w:spacing w:val="-5"/>
          <w:w w:val="100"/>
          <w:sz w:val="20"/>
        </w:rPr>
        <w:t>e</w:t>
      </w:r>
      <w:r>
        <w:rPr>
          <w:color w:val="414042"/>
          <w:w w:val="96"/>
          <w:sz w:val="20"/>
        </w:rPr>
        <w:t>l</w:t>
      </w:r>
      <w:r>
        <w:rPr>
          <w:color w:val="414042"/>
          <w:spacing w:val="-22"/>
          <w:sz w:val="20"/>
        </w:rPr>
        <w:t> </w:t>
      </w:r>
      <w:r>
        <w:rPr>
          <w:color w:val="414042"/>
          <w:spacing w:val="-2"/>
          <w:w w:val="105"/>
          <w:sz w:val="20"/>
        </w:rPr>
        <w:t>C</w:t>
      </w:r>
      <w:r>
        <w:rPr>
          <w:color w:val="414042"/>
          <w:w w:val="104"/>
          <w:sz w:val="20"/>
        </w:rPr>
        <w:t>a</w:t>
      </w:r>
      <w:r>
        <w:rPr>
          <w:color w:val="414042"/>
          <w:spacing w:val="-1"/>
          <w:w w:val="117"/>
          <w:sz w:val="20"/>
        </w:rPr>
        <w:t>r</w:t>
      </w:r>
      <w:r>
        <w:rPr>
          <w:color w:val="414042"/>
          <w:spacing w:val="-6"/>
          <w:w w:val="101"/>
          <w:sz w:val="20"/>
        </w:rPr>
        <w:t>i</w:t>
      </w:r>
      <w:r>
        <w:rPr>
          <w:color w:val="414042"/>
          <w:spacing w:val="-4"/>
          <w:w w:val="107"/>
          <w:sz w:val="20"/>
        </w:rPr>
        <w:t>b</w:t>
      </w:r>
      <w:r>
        <w:rPr>
          <w:color w:val="414042"/>
          <w:spacing w:val="-5"/>
          <w:w w:val="100"/>
          <w:sz w:val="20"/>
        </w:rPr>
        <w:t>e</w:t>
      </w:r>
      <w:r>
        <w:rPr>
          <w:color w:val="414042"/>
          <w:w w:val="86"/>
          <w:sz w:val="20"/>
        </w:rPr>
        <w:t>:</w:t>
      </w:r>
      <w:r>
        <w:rPr>
          <w:color w:val="414042"/>
          <w:spacing w:val="-22"/>
          <w:sz w:val="20"/>
        </w:rPr>
        <w:t> </w:t>
      </w:r>
      <w:r>
        <w:rPr>
          <w:color w:val="414042"/>
          <w:spacing w:val="-7"/>
          <w:w w:val="107"/>
          <w:sz w:val="20"/>
        </w:rPr>
        <w:t>b</w:t>
      </w:r>
      <w:r>
        <w:rPr>
          <w:color w:val="414042"/>
          <w:spacing w:val="-6"/>
          <w:w w:val="101"/>
          <w:sz w:val="20"/>
        </w:rPr>
        <w:t>i</w:t>
      </w:r>
      <w:r>
        <w:rPr>
          <w:color w:val="414042"/>
          <w:spacing w:val="-6"/>
          <w:w w:val="107"/>
          <w:sz w:val="20"/>
        </w:rPr>
        <w:t>b</w:t>
      </w:r>
      <w:r>
        <w:rPr>
          <w:color w:val="414042"/>
          <w:spacing w:val="-1"/>
          <w:w w:val="96"/>
          <w:sz w:val="20"/>
        </w:rPr>
        <w:t>l</w:t>
      </w:r>
      <w:r>
        <w:rPr>
          <w:color w:val="414042"/>
          <w:spacing w:val="-7"/>
          <w:w w:val="101"/>
          <w:sz w:val="20"/>
        </w:rPr>
        <w:t>i</w:t>
      </w:r>
      <w:r>
        <w:rPr>
          <w:color w:val="414042"/>
          <w:spacing w:val="-3"/>
          <w:w w:val="107"/>
          <w:sz w:val="20"/>
        </w:rPr>
        <w:t>o</w:t>
      </w:r>
      <w:r>
        <w:rPr>
          <w:color w:val="414042"/>
          <w:w w:val="112"/>
          <w:sz w:val="20"/>
        </w:rPr>
        <w:t>- </w:t>
      </w:r>
      <w:r>
        <w:rPr>
          <w:color w:val="414042"/>
          <w:spacing w:val="-5"/>
          <w:w w:val="115"/>
          <w:sz w:val="20"/>
        </w:rPr>
        <w:t>t</w:t>
      </w:r>
      <w:r>
        <w:rPr>
          <w:color w:val="414042"/>
          <w:spacing w:val="-4"/>
          <w:w w:val="100"/>
          <w:sz w:val="20"/>
        </w:rPr>
        <w:t>e</w:t>
      </w:r>
      <w:r>
        <w:rPr>
          <w:color w:val="414042"/>
          <w:spacing w:val="-2"/>
          <w:w w:val="100"/>
          <w:sz w:val="20"/>
        </w:rPr>
        <w:t>c</w:t>
      </w:r>
      <w:r>
        <w:rPr>
          <w:color w:val="414042"/>
          <w:spacing w:val="-2"/>
          <w:w w:val="104"/>
          <w:sz w:val="20"/>
        </w:rPr>
        <w:t>a</w:t>
      </w:r>
      <w:r>
        <w:rPr>
          <w:color w:val="414042"/>
          <w:w w:val="99"/>
          <w:sz w:val="20"/>
        </w:rPr>
        <w:t>s</w:t>
      </w:r>
      <w:r>
        <w:rPr>
          <w:color w:val="414042"/>
          <w:spacing w:val="-14"/>
          <w:sz w:val="20"/>
        </w:rPr>
        <w:t> </w:t>
      </w:r>
      <w:r>
        <w:rPr>
          <w:color w:val="414042"/>
          <w:spacing w:val="1"/>
          <w:w w:val="97"/>
          <w:sz w:val="20"/>
        </w:rPr>
        <w:t>v</w:t>
      </w:r>
      <w:r>
        <w:rPr>
          <w:color w:val="414042"/>
          <w:spacing w:val="-2"/>
          <w:w w:val="101"/>
          <w:sz w:val="20"/>
        </w:rPr>
        <w:t>i</w:t>
      </w:r>
      <w:r>
        <w:rPr>
          <w:color w:val="414042"/>
          <w:spacing w:val="1"/>
          <w:w w:val="117"/>
          <w:sz w:val="20"/>
        </w:rPr>
        <w:t>r</w:t>
      </w:r>
      <w:r>
        <w:rPr>
          <w:color w:val="414042"/>
          <w:spacing w:val="-1"/>
          <w:w w:val="115"/>
          <w:sz w:val="20"/>
        </w:rPr>
        <w:t>t</w:t>
      </w:r>
      <w:r>
        <w:rPr>
          <w:color w:val="414042"/>
          <w:spacing w:val="-3"/>
          <w:w w:val="111"/>
          <w:sz w:val="20"/>
        </w:rPr>
        <w:t>u</w:t>
      </w:r>
      <w:r>
        <w:rPr>
          <w:color w:val="414042"/>
          <w:spacing w:val="1"/>
          <w:w w:val="104"/>
          <w:sz w:val="20"/>
        </w:rPr>
        <w:t>a</w:t>
      </w:r>
      <w:r>
        <w:rPr>
          <w:color w:val="414042"/>
          <w:spacing w:val="-7"/>
          <w:w w:val="96"/>
          <w:sz w:val="20"/>
        </w:rPr>
        <w:t>l</w:t>
      </w:r>
      <w:r>
        <w:rPr>
          <w:color w:val="414042"/>
          <w:spacing w:val="-3"/>
          <w:w w:val="100"/>
          <w:sz w:val="20"/>
        </w:rPr>
        <w:t>e</w:t>
      </w:r>
      <w:r>
        <w:rPr>
          <w:color w:val="414042"/>
          <w:spacing w:val="-2"/>
          <w:w w:val="99"/>
          <w:sz w:val="20"/>
        </w:rPr>
        <w:t>s</w:t>
      </w:r>
      <w:r>
        <w:rPr>
          <w:color w:val="414042"/>
          <w:w w:val="95"/>
          <w:sz w:val="20"/>
        </w:rPr>
        <w:t>,</w:t>
      </w:r>
      <w:r>
        <w:rPr>
          <w:color w:val="414042"/>
          <w:spacing w:val="-14"/>
          <w:sz w:val="20"/>
        </w:rPr>
        <w:t> </w:t>
      </w:r>
      <w:r>
        <w:rPr>
          <w:color w:val="414042"/>
          <w:spacing w:val="-7"/>
          <w:w w:val="117"/>
          <w:sz w:val="20"/>
        </w:rPr>
        <w:t>r</w:t>
      </w:r>
      <w:r>
        <w:rPr>
          <w:color w:val="414042"/>
          <w:spacing w:val="-4"/>
          <w:w w:val="100"/>
          <w:sz w:val="20"/>
        </w:rPr>
        <w:t>e</w:t>
      </w:r>
      <w:r>
        <w:rPr>
          <w:color w:val="414042"/>
          <w:spacing w:val="-5"/>
          <w:w w:val="111"/>
          <w:sz w:val="20"/>
        </w:rPr>
        <w:t>d</w:t>
      </w:r>
      <w:r>
        <w:rPr>
          <w:color w:val="414042"/>
          <w:spacing w:val="-3"/>
          <w:w w:val="100"/>
          <w:sz w:val="20"/>
        </w:rPr>
        <w:t>e</w:t>
      </w:r>
      <w:r>
        <w:rPr>
          <w:color w:val="414042"/>
          <w:w w:val="99"/>
          <w:sz w:val="20"/>
        </w:rPr>
        <w:t>s</w:t>
      </w:r>
      <w:r>
        <w:rPr>
          <w:color w:val="414042"/>
          <w:spacing w:val="-14"/>
          <w:sz w:val="20"/>
        </w:rPr>
        <w:t> </w:t>
      </w:r>
      <w:r>
        <w:rPr>
          <w:color w:val="414042"/>
          <w:spacing w:val="-5"/>
          <w:w w:val="111"/>
          <w:sz w:val="20"/>
        </w:rPr>
        <w:t>d</w:t>
      </w:r>
      <w:r>
        <w:rPr>
          <w:color w:val="414042"/>
          <w:w w:val="100"/>
          <w:sz w:val="20"/>
        </w:rPr>
        <w:t>e</w:t>
      </w:r>
      <w:r>
        <w:rPr>
          <w:color w:val="414042"/>
          <w:spacing w:val="-14"/>
          <w:sz w:val="20"/>
        </w:rPr>
        <w:t> </w:t>
      </w:r>
      <w:r>
        <w:rPr>
          <w:color w:val="414042"/>
          <w:spacing w:val="-7"/>
          <w:w w:val="107"/>
          <w:sz w:val="20"/>
        </w:rPr>
        <w:t>b</w:t>
      </w:r>
      <w:r>
        <w:rPr>
          <w:color w:val="414042"/>
          <w:spacing w:val="-6"/>
          <w:w w:val="101"/>
          <w:sz w:val="20"/>
        </w:rPr>
        <w:t>i</w:t>
      </w:r>
      <w:r>
        <w:rPr>
          <w:color w:val="414042"/>
          <w:spacing w:val="-6"/>
          <w:w w:val="107"/>
          <w:sz w:val="20"/>
        </w:rPr>
        <w:t>b</w:t>
      </w:r>
      <w:r>
        <w:rPr>
          <w:color w:val="414042"/>
          <w:spacing w:val="-1"/>
          <w:w w:val="96"/>
          <w:sz w:val="20"/>
        </w:rPr>
        <w:t>l</w:t>
      </w:r>
      <w:r>
        <w:rPr>
          <w:color w:val="414042"/>
          <w:spacing w:val="-7"/>
          <w:w w:val="101"/>
          <w:sz w:val="20"/>
        </w:rPr>
        <w:t>i</w:t>
      </w:r>
      <w:r>
        <w:rPr>
          <w:color w:val="414042"/>
          <w:spacing w:val="-7"/>
          <w:w w:val="107"/>
          <w:sz w:val="20"/>
        </w:rPr>
        <w:t>o</w:t>
      </w:r>
      <w:r>
        <w:rPr>
          <w:color w:val="414042"/>
          <w:spacing w:val="-5"/>
          <w:w w:val="115"/>
          <w:sz w:val="20"/>
        </w:rPr>
        <w:t>t</w:t>
      </w:r>
      <w:r>
        <w:rPr>
          <w:color w:val="414042"/>
          <w:spacing w:val="-4"/>
          <w:w w:val="100"/>
          <w:sz w:val="20"/>
        </w:rPr>
        <w:t>e</w:t>
      </w:r>
      <w:r>
        <w:rPr>
          <w:color w:val="414042"/>
          <w:spacing w:val="-2"/>
          <w:w w:val="100"/>
          <w:sz w:val="20"/>
        </w:rPr>
        <w:t>c</w:t>
      </w:r>
      <w:r>
        <w:rPr>
          <w:color w:val="414042"/>
          <w:spacing w:val="-2"/>
          <w:w w:val="104"/>
          <w:sz w:val="20"/>
        </w:rPr>
        <w:t>a</w:t>
      </w:r>
      <w:r>
        <w:rPr>
          <w:color w:val="414042"/>
          <w:w w:val="99"/>
          <w:sz w:val="20"/>
        </w:rPr>
        <w:t>s</w:t>
      </w:r>
      <w:r>
        <w:rPr>
          <w:color w:val="414042"/>
          <w:spacing w:val="-14"/>
          <w:sz w:val="20"/>
        </w:rPr>
        <w:t> </w:t>
      </w:r>
      <w:r>
        <w:rPr>
          <w:color w:val="414042"/>
          <w:spacing w:val="1"/>
          <w:w w:val="97"/>
          <w:sz w:val="20"/>
        </w:rPr>
        <w:t>v</w:t>
      </w:r>
      <w:r>
        <w:rPr>
          <w:color w:val="414042"/>
          <w:spacing w:val="-2"/>
          <w:w w:val="101"/>
          <w:sz w:val="20"/>
        </w:rPr>
        <w:t>i</w:t>
      </w:r>
      <w:r>
        <w:rPr>
          <w:color w:val="414042"/>
          <w:spacing w:val="1"/>
          <w:w w:val="117"/>
          <w:sz w:val="20"/>
        </w:rPr>
        <w:t>r</w:t>
      </w:r>
      <w:r>
        <w:rPr>
          <w:color w:val="414042"/>
          <w:spacing w:val="-1"/>
          <w:w w:val="115"/>
          <w:sz w:val="20"/>
        </w:rPr>
        <w:t>t</w:t>
      </w:r>
      <w:r>
        <w:rPr>
          <w:color w:val="414042"/>
          <w:spacing w:val="-3"/>
          <w:w w:val="111"/>
          <w:sz w:val="20"/>
        </w:rPr>
        <w:t>u</w:t>
      </w:r>
      <w:r>
        <w:rPr>
          <w:color w:val="414042"/>
          <w:spacing w:val="1"/>
          <w:w w:val="104"/>
          <w:sz w:val="20"/>
        </w:rPr>
        <w:t>a</w:t>
      </w:r>
      <w:r>
        <w:rPr>
          <w:color w:val="414042"/>
          <w:spacing w:val="-7"/>
          <w:w w:val="96"/>
          <w:sz w:val="20"/>
        </w:rPr>
        <w:t>l</w:t>
      </w:r>
      <w:r>
        <w:rPr>
          <w:color w:val="414042"/>
          <w:spacing w:val="-3"/>
          <w:w w:val="100"/>
          <w:sz w:val="20"/>
        </w:rPr>
        <w:t>e</w:t>
      </w:r>
      <w:r>
        <w:rPr>
          <w:color w:val="414042"/>
          <w:w w:val="99"/>
          <w:sz w:val="20"/>
        </w:rPr>
        <w:t>s</w:t>
      </w:r>
      <w:r>
        <w:rPr>
          <w:color w:val="414042"/>
          <w:spacing w:val="-14"/>
          <w:sz w:val="20"/>
        </w:rPr>
        <w:t> </w:t>
      </w:r>
      <w:r>
        <w:rPr>
          <w:color w:val="414042"/>
          <w:w w:val="96"/>
          <w:sz w:val="20"/>
        </w:rPr>
        <w:t>y</w:t>
      </w:r>
      <w:r>
        <w:rPr>
          <w:color w:val="414042"/>
          <w:spacing w:val="-14"/>
          <w:sz w:val="20"/>
        </w:rPr>
        <w:t> </w:t>
      </w:r>
      <w:r>
        <w:rPr>
          <w:color w:val="414042"/>
          <w:spacing w:val="-4"/>
          <w:w w:val="110"/>
          <w:sz w:val="20"/>
        </w:rPr>
        <w:t>p</w:t>
      </w:r>
      <w:r>
        <w:rPr>
          <w:color w:val="414042"/>
          <w:spacing w:val="-7"/>
          <w:w w:val="107"/>
          <w:sz w:val="20"/>
        </w:rPr>
        <w:t>o</w:t>
      </w:r>
      <w:r>
        <w:rPr>
          <w:color w:val="414042"/>
          <w:spacing w:val="1"/>
          <w:w w:val="117"/>
          <w:sz w:val="20"/>
        </w:rPr>
        <w:t>r</w:t>
      </w:r>
      <w:r>
        <w:rPr>
          <w:color w:val="414042"/>
          <w:spacing w:val="-2"/>
          <w:w w:val="115"/>
          <w:sz w:val="20"/>
        </w:rPr>
        <w:t>t</w:t>
      </w:r>
      <w:r>
        <w:rPr>
          <w:color w:val="414042"/>
          <w:spacing w:val="1"/>
          <w:w w:val="104"/>
          <w:sz w:val="20"/>
        </w:rPr>
        <w:t>a</w:t>
      </w:r>
      <w:r>
        <w:rPr>
          <w:color w:val="414042"/>
          <w:spacing w:val="-7"/>
          <w:w w:val="96"/>
          <w:sz w:val="20"/>
        </w:rPr>
        <w:t>l</w:t>
      </w:r>
      <w:r>
        <w:rPr>
          <w:color w:val="414042"/>
          <w:spacing w:val="-3"/>
          <w:w w:val="100"/>
          <w:sz w:val="20"/>
        </w:rPr>
        <w:t>e</w:t>
      </w:r>
      <w:r>
        <w:rPr>
          <w:color w:val="414042"/>
          <w:spacing w:val="-6"/>
          <w:w w:val="99"/>
          <w:sz w:val="20"/>
        </w:rPr>
        <w:t>s</w:t>
      </w:r>
      <w:r>
        <w:rPr>
          <w:color w:val="414042"/>
          <w:spacing w:val="-15"/>
          <w:w w:val="39"/>
          <w:sz w:val="20"/>
        </w:rPr>
        <w:t>”</w:t>
      </w:r>
      <w:r>
        <w:rPr>
          <w:color w:val="414042"/>
          <w:w w:val="95"/>
          <w:sz w:val="20"/>
        </w:rPr>
        <w:t>,</w:t>
      </w:r>
      <w:r>
        <w:rPr>
          <w:color w:val="414042"/>
          <w:spacing w:val="-14"/>
          <w:sz w:val="20"/>
        </w:rPr>
        <w:t> </w:t>
      </w:r>
      <w:r>
        <w:rPr>
          <w:color w:val="414042"/>
          <w:spacing w:val="-5"/>
          <w:w w:val="108"/>
          <w:sz w:val="20"/>
        </w:rPr>
        <w:t>e</w:t>
      </w:r>
      <w:r>
        <w:rPr>
          <w:color w:val="414042"/>
          <w:w w:val="108"/>
          <w:sz w:val="20"/>
        </w:rPr>
        <w:t>n</w:t>
      </w:r>
      <w:r>
        <w:rPr>
          <w:color w:val="414042"/>
          <w:spacing w:val="-14"/>
          <w:sz w:val="20"/>
        </w:rPr>
        <w:t> </w:t>
      </w:r>
      <w:r>
        <w:rPr>
          <w:color w:val="414042"/>
          <w:spacing w:val="-5"/>
          <w:w w:val="107"/>
          <w:sz w:val="20"/>
        </w:rPr>
        <w:t>D</w:t>
      </w:r>
      <w:r>
        <w:rPr>
          <w:color w:val="414042"/>
          <w:spacing w:val="-7"/>
          <w:w w:val="107"/>
          <w:sz w:val="20"/>
        </w:rPr>
        <w:t>o</w:t>
      </w:r>
      <w:r>
        <w:rPr>
          <w:color w:val="414042"/>
          <w:spacing w:val="-2"/>
          <w:w w:val="110"/>
          <w:sz w:val="20"/>
        </w:rPr>
        <w:t>m</w:t>
      </w:r>
      <w:r>
        <w:rPr>
          <w:color w:val="414042"/>
          <w:spacing w:val="-1"/>
          <w:w w:val="101"/>
          <w:sz w:val="20"/>
        </w:rPr>
        <w:t>i</w:t>
      </w:r>
      <w:r>
        <w:rPr>
          <w:color w:val="414042"/>
          <w:spacing w:val="-2"/>
          <w:w w:val="115"/>
          <w:sz w:val="20"/>
        </w:rPr>
        <w:t>n</w:t>
      </w:r>
      <w:r>
        <w:rPr>
          <w:color w:val="414042"/>
          <w:spacing w:val="-7"/>
          <w:w w:val="101"/>
          <w:sz w:val="20"/>
        </w:rPr>
        <w:t>i</w:t>
      </w:r>
      <w:r>
        <w:rPr>
          <w:color w:val="414042"/>
          <w:spacing w:val="-6"/>
          <w:w w:val="107"/>
          <w:sz w:val="20"/>
        </w:rPr>
        <w:t>q</w:t>
      </w:r>
      <w:r>
        <w:rPr>
          <w:color w:val="414042"/>
          <w:spacing w:val="-6"/>
          <w:w w:val="111"/>
          <w:sz w:val="20"/>
        </w:rPr>
        <w:t>u</w:t>
      </w:r>
      <w:r>
        <w:rPr>
          <w:color w:val="414042"/>
          <w:w w:val="100"/>
          <w:sz w:val="20"/>
        </w:rPr>
        <w:t>e</w:t>
      </w:r>
      <w:r>
        <w:rPr>
          <w:color w:val="414042"/>
          <w:spacing w:val="-14"/>
          <w:sz w:val="20"/>
        </w:rPr>
        <w:t> </w:t>
      </w:r>
      <w:r>
        <w:rPr>
          <w:color w:val="414042"/>
          <w:spacing w:val="-4"/>
          <w:w w:val="92"/>
          <w:sz w:val="20"/>
        </w:rPr>
        <w:t>B</w:t>
      </w:r>
      <w:r>
        <w:rPr>
          <w:color w:val="414042"/>
          <w:spacing w:val="-4"/>
          <w:w w:val="104"/>
          <w:sz w:val="20"/>
        </w:rPr>
        <w:t>a</w:t>
      </w:r>
      <w:r>
        <w:rPr>
          <w:color w:val="414042"/>
          <w:spacing w:val="-7"/>
          <w:w w:val="107"/>
          <w:sz w:val="20"/>
        </w:rPr>
        <w:t>b</w:t>
      </w:r>
      <w:r>
        <w:rPr>
          <w:color w:val="414042"/>
          <w:spacing w:val="-1"/>
          <w:w w:val="101"/>
          <w:sz w:val="20"/>
        </w:rPr>
        <w:t>i</w:t>
      </w:r>
      <w:r>
        <w:rPr>
          <w:color w:val="414042"/>
          <w:spacing w:val="-2"/>
          <w:w w:val="115"/>
          <w:sz w:val="20"/>
        </w:rPr>
        <w:t>n</w:t>
      </w:r>
      <w:r>
        <w:rPr>
          <w:color w:val="414042"/>
          <w:w w:val="101"/>
          <w:sz w:val="20"/>
        </w:rPr>
        <w:t>i</w:t>
      </w:r>
      <w:r>
        <w:rPr>
          <w:color w:val="414042"/>
          <w:spacing w:val="-14"/>
          <w:sz w:val="20"/>
        </w:rPr>
        <w:t> </w:t>
      </w:r>
      <w:r>
        <w:rPr>
          <w:color w:val="414042"/>
          <w:w w:val="96"/>
          <w:sz w:val="20"/>
        </w:rPr>
        <w:t>y</w:t>
      </w:r>
      <w:r>
        <w:rPr>
          <w:color w:val="414042"/>
          <w:spacing w:val="-14"/>
          <w:sz w:val="20"/>
        </w:rPr>
        <w:t> </w:t>
      </w:r>
      <w:r>
        <w:rPr>
          <w:color w:val="414042"/>
          <w:spacing w:val="-8"/>
          <w:w w:val="89"/>
          <w:sz w:val="20"/>
        </w:rPr>
        <w:t>J</w:t>
      </w:r>
      <w:r>
        <w:rPr>
          <w:color w:val="414042"/>
          <w:spacing w:val="-7"/>
          <w:w w:val="107"/>
          <w:sz w:val="20"/>
        </w:rPr>
        <w:t>o</w:t>
      </w:r>
      <w:r>
        <w:rPr>
          <w:color w:val="414042"/>
          <w:spacing w:val="-5"/>
          <w:w w:val="117"/>
          <w:sz w:val="20"/>
        </w:rPr>
        <w:t>r</w:t>
      </w:r>
      <w:r>
        <w:rPr>
          <w:color w:val="414042"/>
          <w:spacing w:val="-7"/>
          <w:w w:val="98"/>
          <w:sz w:val="20"/>
        </w:rPr>
        <w:t>g</w:t>
      </w:r>
      <w:r>
        <w:rPr>
          <w:color w:val="414042"/>
          <w:w w:val="100"/>
          <w:sz w:val="20"/>
        </w:rPr>
        <w:t>e</w:t>
      </w:r>
      <w:r>
        <w:rPr>
          <w:color w:val="414042"/>
          <w:spacing w:val="-14"/>
          <w:sz w:val="20"/>
        </w:rPr>
        <w:t> </w:t>
      </w:r>
      <w:r>
        <w:rPr>
          <w:color w:val="414042"/>
          <w:spacing w:val="-7"/>
          <w:w w:val="100"/>
          <w:sz w:val="20"/>
        </w:rPr>
        <w:t>F</w:t>
      </w:r>
      <w:r>
        <w:rPr>
          <w:color w:val="414042"/>
          <w:spacing w:val="-3"/>
          <w:w w:val="117"/>
          <w:sz w:val="20"/>
        </w:rPr>
        <w:t>r</w:t>
      </w:r>
      <w:r>
        <w:rPr>
          <w:color w:val="414042"/>
          <w:spacing w:val="-3"/>
          <w:w w:val="104"/>
          <w:sz w:val="20"/>
        </w:rPr>
        <w:t>a</w:t>
      </w:r>
      <w:r>
        <w:rPr>
          <w:color w:val="414042"/>
          <w:spacing w:val="-6"/>
          <w:w w:val="98"/>
          <w:sz w:val="20"/>
        </w:rPr>
        <w:t>g</w:t>
      </w:r>
      <w:r>
        <w:rPr>
          <w:color w:val="414042"/>
          <w:w w:val="104"/>
          <w:sz w:val="20"/>
        </w:rPr>
        <w:t>a</w:t>
      </w:r>
      <w:r>
        <w:rPr>
          <w:color w:val="414042"/>
          <w:spacing w:val="-14"/>
          <w:sz w:val="20"/>
        </w:rPr>
        <w:t> </w:t>
      </w:r>
      <w:r>
        <w:rPr>
          <w:color w:val="414042"/>
          <w:spacing w:val="-17"/>
          <w:w w:val="109"/>
          <w:sz w:val="20"/>
        </w:rPr>
        <w:t>(</w:t>
      </w:r>
      <w:r>
        <w:rPr>
          <w:color w:val="414042"/>
          <w:spacing w:val="-4"/>
          <w:w w:val="100"/>
          <w:sz w:val="20"/>
        </w:rPr>
        <w:t>c</w:t>
      </w:r>
      <w:r>
        <w:rPr>
          <w:color w:val="414042"/>
          <w:spacing w:val="-7"/>
          <w:w w:val="107"/>
          <w:sz w:val="20"/>
        </w:rPr>
        <w:t>o</w:t>
      </w:r>
      <w:r>
        <w:rPr>
          <w:color w:val="414042"/>
          <w:spacing w:val="-7"/>
          <w:w w:val="110"/>
          <w:sz w:val="20"/>
        </w:rPr>
        <w:t>m</w:t>
      </w:r>
      <w:r>
        <w:rPr>
          <w:color w:val="414042"/>
          <w:spacing w:val="-5"/>
          <w:w w:val="110"/>
          <w:sz w:val="20"/>
        </w:rPr>
        <w:t>p</w:t>
      </w:r>
      <w:r>
        <w:rPr>
          <w:color w:val="414042"/>
          <w:spacing w:val="-3"/>
          <w:w w:val="99"/>
          <w:sz w:val="20"/>
        </w:rPr>
        <w:t>s</w:t>
      </w:r>
      <w:r>
        <w:rPr>
          <w:color w:val="414042"/>
          <w:spacing w:val="-15"/>
          <w:w w:val="95"/>
          <w:sz w:val="20"/>
        </w:rPr>
        <w:t>.</w:t>
      </w:r>
      <w:r>
        <w:rPr>
          <w:color w:val="414042"/>
          <w:spacing w:val="-9"/>
          <w:w w:val="109"/>
          <w:sz w:val="20"/>
        </w:rPr>
        <w:t>)</w:t>
      </w:r>
      <w:r>
        <w:rPr>
          <w:color w:val="414042"/>
          <w:w w:val="95"/>
          <w:sz w:val="20"/>
        </w:rPr>
        <w:t>,</w:t>
      </w:r>
      <w:r>
        <w:rPr>
          <w:color w:val="414042"/>
          <w:spacing w:val="-13"/>
          <w:sz w:val="20"/>
        </w:rPr>
        <w:t> </w:t>
      </w:r>
      <w:r>
        <w:rPr>
          <w:rFonts w:ascii="Palatino Linotype" w:hAnsi="Palatino Linotype"/>
          <w:i/>
          <w:color w:val="414042"/>
          <w:spacing w:val="-3"/>
          <w:w w:val="90"/>
          <w:sz w:val="20"/>
        </w:rPr>
        <w:t>E</w:t>
      </w:r>
      <w:r>
        <w:rPr>
          <w:rFonts w:ascii="Palatino Linotype" w:hAnsi="Palatino Linotype"/>
          <w:i/>
          <w:color w:val="414042"/>
          <w:spacing w:val="-5"/>
          <w:w w:val="100"/>
          <w:sz w:val="20"/>
        </w:rPr>
        <w:t>d</w:t>
      </w:r>
      <w:r>
        <w:rPr>
          <w:rFonts w:ascii="Palatino Linotype" w:hAnsi="Palatino Linotype"/>
          <w:i/>
          <w:color w:val="414042"/>
          <w:spacing w:val="-5"/>
          <w:w w:val="97"/>
          <w:sz w:val="20"/>
        </w:rPr>
        <w:t>i</w:t>
      </w:r>
      <w:r>
        <w:rPr>
          <w:rFonts w:ascii="Palatino Linotype" w:hAnsi="Palatino Linotype"/>
          <w:i/>
          <w:color w:val="414042"/>
          <w:spacing w:val="-3"/>
          <w:w w:val="92"/>
          <w:sz w:val="20"/>
        </w:rPr>
        <w:t>c</w:t>
      </w:r>
      <w:r>
        <w:rPr>
          <w:rFonts w:ascii="Palatino Linotype" w:hAnsi="Palatino Linotype"/>
          <w:i/>
          <w:color w:val="414042"/>
          <w:spacing w:val="-5"/>
          <w:w w:val="101"/>
          <w:sz w:val="20"/>
        </w:rPr>
        <w:t>ió</w:t>
      </w:r>
      <w:r>
        <w:rPr>
          <w:rFonts w:ascii="Palatino Linotype" w:hAnsi="Palatino Linotype"/>
          <w:i/>
          <w:color w:val="414042"/>
          <w:w w:val="94"/>
          <w:sz w:val="20"/>
        </w:rPr>
        <w:t>n</w:t>
      </w:r>
      <w:r>
        <w:rPr>
          <w:rFonts w:ascii="Palatino Linotype" w:hAnsi="Palatino Linotype"/>
          <w:i/>
          <w:color w:val="414042"/>
          <w:w w:val="94"/>
          <w:sz w:val="20"/>
        </w:rPr>
        <w:t> </w:t>
      </w:r>
      <w:r>
        <w:rPr>
          <w:rFonts w:ascii="Palatino Linotype" w:hAnsi="Palatino Linotype"/>
          <w:i/>
          <w:color w:val="414042"/>
          <w:spacing w:val="-4"/>
          <w:sz w:val="20"/>
        </w:rPr>
        <w:t>electrónica, bibliotecas </w:t>
      </w:r>
      <w:r>
        <w:rPr>
          <w:rFonts w:ascii="Palatino Linotype" w:hAnsi="Palatino Linotype"/>
          <w:i/>
          <w:color w:val="414042"/>
          <w:spacing w:val="-3"/>
          <w:sz w:val="20"/>
        </w:rPr>
        <w:t>virtuales </w:t>
      </w:r>
      <w:r>
        <w:rPr>
          <w:rFonts w:ascii="Palatino Linotype" w:hAnsi="Palatino Linotype"/>
          <w:i/>
          <w:color w:val="414042"/>
          <w:sz w:val="20"/>
        </w:rPr>
        <w:t>y </w:t>
      </w:r>
      <w:r>
        <w:rPr>
          <w:rFonts w:ascii="Palatino Linotype" w:hAnsi="Palatino Linotype"/>
          <w:i/>
          <w:color w:val="414042"/>
          <w:spacing w:val="-3"/>
          <w:sz w:val="20"/>
        </w:rPr>
        <w:t>portales </w:t>
      </w:r>
      <w:r>
        <w:rPr>
          <w:rFonts w:ascii="Palatino Linotype" w:hAnsi="Palatino Linotype"/>
          <w:i/>
          <w:color w:val="414042"/>
          <w:spacing w:val="-5"/>
          <w:sz w:val="20"/>
        </w:rPr>
        <w:t>para </w:t>
      </w:r>
      <w:r>
        <w:rPr>
          <w:rFonts w:ascii="Palatino Linotype" w:hAnsi="Palatino Linotype"/>
          <w:i/>
          <w:color w:val="414042"/>
          <w:sz w:val="20"/>
        </w:rPr>
        <w:t>las </w:t>
      </w:r>
      <w:r>
        <w:rPr>
          <w:rFonts w:ascii="Palatino Linotype" w:hAnsi="Palatino Linotype"/>
          <w:i/>
          <w:color w:val="414042"/>
          <w:spacing w:val="-3"/>
          <w:sz w:val="20"/>
        </w:rPr>
        <w:t>ciencias </w:t>
      </w:r>
      <w:r>
        <w:rPr>
          <w:rFonts w:ascii="Palatino Linotype" w:hAnsi="Palatino Linotype"/>
          <w:i/>
          <w:color w:val="414042"/>
          <w:spacing w:val="-4"/>
          <w:sz w:val="20"/>
        </w:rPr>
        <w:t>sociales </w:t>
      </w:r>
      <w:r>
        <w:rPr>
          <w:rFonts w:ascii="Palatino Linotype" w:hAnsi="Palatino Linotype"/>
          <w:i/>
          <w:color w:val="414042"/>
          <w:sz w:val="20"/>
        </w:rPr>
        <w:t>en </w:t>
      </w:r>
      <w:r>
        <w:rPr>
          <w:rFonts w:ascii="Palatino Linotype" w:hAnsi="Palatino Linotype"/>
          <w:i/>
          <w:color w:val="414042"/>
          <w:spacing w:val="-3"/>
          <w:sz w:val="20"/>
        </w:rPr>
        <w:t>América </w:t>
      </w:r>
      <w:r>
        <w:rPr>
          <w:rFonts w:ascii="Palatino Linotype" w:hAnsi="Palatino Linotype"/>
          <w:i/>
          <w:color w:val="414042"/>
          <w:spacing w:val="-4"/>
          <w:sz w:val="20"/>
        </w:rPr>
        <w:t>Latina </w:t>
      </w:r>
      <w:r>
        <w:rPr>
          <w:rFonts w:ascii="Palatino Linotype" w:hAnsi="Palatino Linotype"/>
          <w:i/>
          <w:color w:val="414042"/>
          <w:sz w:val="20"/>
        </w:rPr>
        <w:t>y el </w:t>
      </w:r>
      <w:r>
        <w:rPr>
          <w:rFonts w:ascii="Palatino Linotype" w:hAnsi="Palatino Linotype"/>
          <w:i/>
          <w:color w:val="414042"/>
          <w:spacing w:val="-3"/>
          <w:sz w:val="20"/>
        </w:rPr>
        <w:t>Caribe</w:t>
      </w:r>
      <w:r>
        <w:rPr>
          <w:color w:val="414042"/>
          <w:spacing w:val="-3"/>
          <w:sz w:val="20"/>
        </w:rPr>
        <w:t>, </w:t>
      </w:r>
      <w:r>
        <w:rPr>
          <w:color w:val="414042"/>
          <w:spacing w:val="-4"/>
          <w:sz w:val="20"/>
        </w:rPr>
        <w:t>Clacso, </w:t>
      </w:r>
      <w:r>
        <w:rPr>
          <w:color w:val="414042"/>
          <w:spacing w:val="-5"/>
          <w:sz w:val="20"/>
        </w:rPr>
        <w:t>Buenos </w:t>
      </w:r>
      <w:r>
        <w:rPr>
          <w:color w:val="414042"/>
          <w:spacing w:val="-3"/>
          <w:sz w:val="20"/>
        </w:rPr>
        <w:t>Aires, </w:t>
      </w:r>
      <w:r>
        <w:rPr>
          <w:color w:val="414042"/>
          <w:spacing w:val="-6"/>
          <w:sz w:val="20"/>
        </w:rPr>
        <w:t>pp. </w:t>
      </w:r>
      <w:r>
        <w:rPr>
          <w:color w:val="414042"/>
          <w:spacing w:val="-5"/>
          <w:sz w:val="20"/>
        </w:rPr>
        <w:t>125-144, </w:t>
      </w:r>
      <w:r>
        <w:rPr>
          <w:color w:val="414042"/>
          <w:spacing w:val="-6"/>
          <w:sz w:val="20"/>
        </w:rPr>
        <w:t>isbn: </w:t>
      </w:r>
      <w:r>
        <w:rPr>
          <w:color w:val="414042"/>
          <w:spacing w:val="-7"/>
          <w:sz w:val="20"/>
        </w:rPr>
        <w:t>987-1183 </w:t>
      </w:r>
      <w:r>
        <w:rPr>
          <w:color w:val="414042"/>
          <w:spacing w:val="-6"/>
          <w:sz w:val="20"/>
        </w:rPr>
        <w:t>53-4. </w:t>
      </w:r>
      <w:r>
        <w:rPr>
          <w:color w:val="414042"/>
          <w:spacing w:val="-5"/>
          <w:sz w:val="20"/>
        </w:rPr>
        <w:t>Disponible </w:t>
      </w:r>
      <w:r>
        <w:rPr>
          <w:color w:val="414042"/>
          <w:spacing w:val="-3"/>
          <w:sz w:val="20"/>
        </w:rPr>
        <w:t>en: </w:t>
      </w:r>
      <w:hyperlink r:id="rId1155">
        <w:r>
          <w:rPr>
            <w:color w:val="414042"/>
            <w:spacing w:val="-5"/>
            <w:sz w:val="20"/>
          </w:rPr>
          <w:t>http://bibliotecavirtual.clacso.org.ar/ar/libros/se-</w:t>
        </w:r>
      </w:hyperlink>
      <w:r>
        <w:rPr>
          <w:color w:val="414042"/>
          <w:spacing w:val="-5"/>
          <w:sz w:val="20"/>
        </w:rPr>
        <w:t> </w:t>
      </w:r>
      <w:r>
        <w:rPr>
          <w:color w:val="414042"/>
          <w:spacing w:val="-4"/>
          <w:sz w:val="20"/>
        </w:rPr>
        <w:t>cret/babini/Babini.pdf  </w:t>
      </w:r>
      <w:r>
        <w:rPr>
          <w:color w:val="414042"/>
          <w:spacing w:val="-5"/>
          <w:sz w:val="20"/>
        </w:rPr>
        <w:t>(consulta:  agosto  </w:t>
      </w:r>
      <w:r>
        <w:rPr>
          <w:color w:val="414042"/>
          <w:spacing w:val="-3"/>
          <w:sz w:val="20"/>
        </w:rPr>
        <w:t>de</w:t>
      </w:r>
      <w:r>
        <w:rPr>
          <w:color w:val="414042"/>
          <w:spacing w:val="-1"/>
          <w:sz w:val="20"/>
        </w:rPr>
        <w:t> </w:t>
      </w:r>
      <w:r>
        <w:rPr>
          <w:color w:val="414042"/>
          <w:spacing w:val="-7"/>
          <w:sz w:val="20"/>
        </w:rPr>
        <w:t>2012).</w:t>
      </w:r>
    </w:p>
    <w:p>
      <w:pPr>
        <w:spacing w:line="260" w:lineRule="exact" w:before="0"/>
        <w:ind w:left="946" w:right="117" w:hanging="400"/>
        <w:jc w:val="both"/>
        <w:rPr>
          <w:sz w:val="20"/>
        </w:rPr>
      </w:pPr>
      <w:r>
        <w:rPr>
          <w:color w:val="414042"/>
          <w:spacing w:val="-3"/>
          <w:w w:val="105"/>
          <w:sz w:val="20"/>
        </w:rPr>
        <w:t>Becerril-García, </w:t>
      </w:r>
      <w:r>
        <w:rPr>
          <w:color w:val="414042"/>
          <w:w w:val="105"/>
          <w:sz w:val="20"/>
        </w:rPr>
        <w:t>Arianna; </w:t>
      </w:r>
      <w:r>
        <w:rPr>
          <w:color w:val="414042"/>
          <w:spacing w:val="-4"/>
          <w:w w:val="105"/>
          <w:sz w:val="20"/>
        </w:rPr>
        <w:t>Eduardo Aguado-López; Rosario Rogel-Salazar; </w:t>
      </w:r>
      <w:r>
        <w:rPr>
          <w:color w:val="414042"/>
          <w:spacing w:val="-5"/>
          <w:w w:val="105"/>
          <w:sz w:val="20"/>
        </w:rPr>
        <w:t>Gustavo </w:t>
      </w:r>
      <w:r>
        <w:rPr>
          <w:color w:val="414042"/>
          <w:spacing w:val="-4"/>
          <w:w w:val="105"/>
          <w:sz w:val="20"/>
        </w:rPr>
        <w:t>Garduño-Oropeza </w:t>
      </w:r>
      <w:r>
        <w:rPr>
          <w:color w:val="414042"/>
          <w:w w:val="105"/>
          <w:sz w:val="20"/>
        </w:rPr>
        <w:t>y </w:t>
      </w:r>
      <w:r>
        <w:rPr>
          <w:color w:val="414042"/>
          <w:spacing w:val="-3"/>
          <w:w w:val="105"/>
          <w:sz w:val="20"/>
        </w:rPr>
        <w:t>María </w:t>
      </w:r>
      <w:r>
        <w:rPr>
          <w:color w:val="414042"/>
          <w:spacing w:val="-7"/>
          <w:w w:val="100"/>
          <w:sz w:val="20"/>
        </w:rPr>
        <w:t>F</w:t>
      </w:r>
      <w:r>
        <w:rPr>
          <w:color w:val="414042"/>
          <w:spacing w:val="-5"/>
          <w:w w:val="107"/>
          <w:sz w:val="20"/>
        </w:rPr>
        <w:t>e</w:t>
      </w:r>
      <w:r>
        <w:rPr>
          <w:color w:val="414042"/>
          <w:spacing w:val="-2"/>
          <w:w w:val="107"/>
          <w:sz w:val="20"/>
        </w:rPr>
        <w:t>r</w:t>
      </w:r>
      <w:r>
        <w:rPr>
          <w:color w:val="414042"/>
          <w:spacing w:val="-5"/>
          <w:w w:val="115"/>
          <w:sz w:val="20"/>
        </w:rPr>
        <w:t>n</w:t>
      </w:r>
      <w:r>
        <w:rPr>
          <w:color w:val="414042"/>
          <w:w w:val="104"/>
          <w:sz w:val="20"/>
        </w:rPr>
        <w:t>a</w:t>
      </w:r>
      <w:r>
        <w:rPr>
          <w:color w:val="414042"/>
          <w:spacing w:val="-7"/>
          <w:w w:val="115"/>
          <w:sz w:val="20"/>
        </w:rPr>
        <w:t>n</w:t>
      </w:r>
      <w:r>
        <w:rPr>
          <w:color w:val="414042"/>
          <w:spacing w:val="-2"/>
          <w:w w:val="111"/>
          <w:sz w:val="20"/>
        </w:rPr>
        <w:t>d</w:t>
      </w:r>
      <w:r>
        <w:rPr>
          <w:color w:val="414042"/>
          <w:w w:val="104"/>
          <w:sz w:val="20"/>
        </w:rPr>
        <w:t>a</w:t>
      </w:r>
      <w:r>
        <w:rPr>
          <w:color w:val="414042"/>
          <w:spacing w:val="-19"/>
          <w:sz w:val="20"/>
        </w:rPr>
        <w:t> </w:t>
      </w:r>
      <w:r>
        <w:rPr>
          <w:color w:val="414042"/>
          <w:spacing w:val="-6"/>
          <w:w w:val="103"/>
          <w:sz w:val="20"/>
        </w:rPr>
        <w:t>Z</w:t>
      </w:r>
      <w:r>
        <w:rPr>
          <w:color w:val="414042"/>
          <w:spacing w:val="-1"/>
          <w:w w:val="104"/>
          <w:sz w:val="20"/>
        </w:rPr>
        <w:t>ú</w:t>
      </w:r>
      <w:r>
        <w:rPr>
          <w:color w:val="414042"/>
          <w:spacing w:val="-2"/>
          <w:w w:val="108"/>
          <w:sz w:val="20"/>
        </w:rPr>
        <w:t>ñ</w:t>
      </w:r>
      <w:r>
        <w:rPr>
          <w:color w:val="414042"/>
          <w:spacing w:val="-5"/>
          <w:w w:val="101"/>
          <w:sz w:val="20"/>
        </w:rPr>
        <w:t>i</w:t>
      </w:r>
      <w:r>
        <w:rPr>
          <w:color w:val="414042"/>
          <w:spacing w:val="-6"/>
          <w:w w:val="98"/>
          <w:sz w:val="20"/>
        </w:rPr>
        <w:t>g</w:t>
      </w:r>
      <w:r>
        <w:rPr>
          <w:color w:val="414042"/>
          <w:spacing w:val="-7"/>
          <w:w w:val="104"/>
          <w:sz w:val="20"/>
        </w:rPr>
        <w:t>a</w:t>
      </w:r>
      <w:r>
        <w:rPr>
          <w:color w:val="414042"/>
          <w:spacing w:val="-8"/>
          <w:w w:val="112"/>
          <w:sz w:val="20"/>
        </w:rPr>
        <w:t>-</w:t>
      </w:r>
      <w:r>
        <w:rPr>
          <w:color w:val="414042"/>
          <w:spacing w:val="-6"/>
          <w:w w:val="98"/>
          <w:sz w:val="20"/>
        </w:rPr>
        <w:t>R</w:t>
      </w:r>
      <w:r>
        <w:rPr>
          <w:color w:val="414042"/>
          <w:spacing w:val="-4"/>
          <w:w w:val="107"/>
          <w:sz w:val="20"/>
        </w:rPr>
        <w:t>o</w:t>
      </w:r>
      <w:r>
        <w:rPr>
          <w:color w:val="414042"/>
          <w:spacing w:val="-2"/>
          <w:w w:val="100"/>
          <w:sz w:val="20"/>
        </w:rPr>
        <w:t>c</w:t>
      </w:r>
      <w:r>
        <w:rPr>
          <w:color w:val="414042"/>
          <w:w w:val="104"/>
          <w:sz w:val="20"/>
        </w:rPr>
        <w:t>a</w:t>
      </w:r>
      <w:r>
        <w:rPr>
          <w:color w:val="414042"/>
          <w:spacing w:val="-19"/>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2"/>
          <w:w w:val="71"/>
          <w:sz w:val="20"/>
        </w:rPr>
        <w:t>1</w:t>
      </w:r>
      <w:r>
        <w:rPr>
          <w:color w:val="414042"/>
          <w:spacing w:val="-14"/>
          <w:w w:val="93"/>
          <w:sz w:val="20"/>
        </w:rPr>
        <w:t>2</w:t>
      </w:r>
      <w:r>
        <w:rPr>
          <w:color w:val="414042"/>
          <w:spacing w:val="-9"/>
          <w:w w:val="109"/>
          <w:sz w:val="20"/>
        </w:rPr>
        <w:t>)</w:t>
      </w:r>
      <w:r>
        <w:rPr>
          <w:color w:val="414042"/>
          <w:w w:val="95"/>
          <w:sz w:val="20"/>
        </w:rPr>
        <w:t>,</w:t>
      </w:r>
      <w:r>
        <w:rPr>
          <w:color w:val="414042"/>
          <w:spacing w:val="-19"/>
          <w:sz w:val="20"/>
        </w:rPr>
        <w:t> </w:t>
      </w:r>
      <w:r>
        <w:rPr>
          <w:color w:val="414042"/>
          <w:spacing w:val="-7"/>
          <w:w w:val="39"/>
          <w:sz w:val="20"/>
        </w:rPr>
        <w:t>“</w:t>
      </w:r>
      <w:r>
        <w:rPr>
          <w:color w:val="414042"/>
          <w:spacing w:val="-5"/>
          <w:w w:val="107"/>
          <w:sz w:val="20"/>
        </w:rPr>
        <w:t>D</w:t>
      </w:r>
      <w:r>
        <w:rPr>
          <w:color w:val="414042"/>
          <w:w w:val="100"/>
          <w:sz w:val="20"/>
        </w:rPr>
        <w:t>e</w:t>
      </w:r>
      <w:r>
        <w:rPr>
          <w:color w:val="414042"/>
          <w:spacing w:val="-19"/>
          <w:sz w:val="20"/>
        </w:rPr>
        <w:t> </w:t>
      </w:r>
      <w:r>
        <w:rPr>
          <w:color w:val="414042"/>
          <w:spacing w:val="-1"/>
          <w:w w:val="111"/>
          <w:sz w:val="20"/>
        </w:rPr>
        <w:t>u</w:t>
      </w:r>
      <w:r>
        <w:rPr>
          <w:color w:val="414042"/>
          <w:w w:val="115"/>
          <w:sz w:val="20"/>
        </w:rPr>
        <w:t>n</w:t>
      </w:r>
      <w:r>
        <w:rPr>
          <w:color w:val="414042"/>
          <w:spacing w:val="-19"/>
          <w:sz w:val="20"/>
        </w:rPr>
        <w:t> </w:t>
      </w:r>
      <w:r>
        <w:rPr>
          <w:color w:val="414042"/>
          <w:spacing w:val="-6"/>
          <w:w w:val="110"/>
          <w:sz w:val="20"/>
        </w:rPr>
        <w:t>m</w:t>
      </w:r>
      <w:r>
        <w:rPr>
          <w:color w:val="414042"/>
          <w:spacing w:val="-4"/>
          <w:w w:val="107"/>
          <w:sz w:val="20"/>
        </w:rPr>
        <w:t>o</w:t>
      </w:r>
      <w:r>
        <w:rPr>
          <w:color w:val="414042"/>
          <w:spacing w:val="-5"/>
          <w:w w:val="111"/>
          <w:sz w:val="20"/>
        </w:rPr>
        <w:t>d</w:t>
      </w:r>
      <w:r>
        <w:rPr>
          <w:color w:val="414042"/>
          <w:spacing w:val="-5"/>
          <w:w w:val="100"/>
          <w:sz w:val="20"/>
        </w:rPr>
        <w:t>e</w:t>
      </w:r>
      <w:r>
        <w:rPr>
          <w:color w:val="414042"/>
          <w:spacing w:val="-7"/>
          <w:w w:val="96"/>
          <w:sz w:val="20"/>
        </w:rPr>
        <w:t>l</w:t>
      </w:r>
      <w:r>
        <w:rPr>
          <w:color w:val="414042"/>
          <w:w w:val="107"/>
          <w:sz w:val="20"/>
        </w:rPr>
        <w:t>o</w:t>
      </w:r>
      <w:r>
        <w:rPr>
          <w:color w:val="414042"/>
          <w:spacing w:val="-19"/>
          <w:sz w:val="20"/>
        </w:rPr>
        <w:t> </w:t>
      </w:r>
      <w:r>
        <w:rPr>
          <w:color w:val="414042"/>
          <w:spacing w:val="-4"/>
          <w:w w:val="100"/>
          <w:sz w:val="20"/>
        </w:rPr>
        <w:t>c</w:t>
      </w:r>
      <w:r>
        <w:rPr>
          <w:color w:val="414042"/>
          <w:spacing w:val="-5"/>
          <w:w w:val="108"/>
          <w:sz w:val="20"/>
        </w:rPr>
        <w:t>e</w:t>
      </w:r>
      <w:r>
        <w:rPr>
          <w:color w:val="414042"/>
          <w:spacing w:val="-9"/>
          <w:w w:val="108"/>
          <w:sz w:val="20"/>
        </w:rPr>
        <w:t>n</w:t>
      </w:r>
      <w:r>
        <w:rPr>
          <w:color w:val="414042"/>
          <w:spacing w:val="-1"/>
          <w:w w:val="115"/>
          <w:sz w:val="20"/>
        </w:rPr>
        <w:t>t</w:t>
      </w:r>
      <w:r>
        <w:rPr>
          <w:color w:val="414042"/>
          <w:spacing w:val="-3"/>
          <w:w w:val="117"/>
          <w:sz w:val="20"/>
        </w:rPr>
        <w:t>r</w:t>
      </w:r>
      <w:r>
        <w:rPr>
          <w:color w:val="414042"/>
          <w:spacing w:val="-5"/>
          <w:w w:val="104"/>
          <w:sz w:val="20"/>
        </w:rPr>
        <w:t>a</w:t>
      </w:r>
      <w:r>
        <w:rPr>
          <w:color w:val="414042"/>
          <w:spacing w:val="-6"/>
          <w:w w:val="111"/>
          <w:sz w:val="20"/>
        </w:rPr>
        <w:t>d</w:t>
      </w:r>
      <w:r>
        <w:rPr>
          <w:color w:val="414042"/>
          <w:w w:val="107"/>
          <w:sz w:val="20"/>
        </w:rPr>
        <w:t>o</w:t>
      </w:r>
      <w:r>
        <w:rPr>
          <w:color w:val="414042"/>
          <w:spacing w:val="-19"/>
          <w:sz w:val="20"/>
        </w:rPr>
        <w:t> </w:t>
      </w:r>
      <w:r>
        <w:rPr>
          <w:color w:val="414042"/>
          <w:spacing w:val="-5"/>
          <w:w w:val="108"/>
          <w:sz w:val="20"/>
        </w:rPr>
        <w:t>e</w:t>
      </w:r>
      <w:r>
        <w:rPr>
          <w:color w:val="414042"/>
          <w:w w:val="108"/>
          <w:sz w:val="20"/>
        </w:rPr>
        <w:t>n</w:t>
      </w:r>
      <w:r>
        <w:rPr>
          <w:color w:val="414042"/>
          <w:spacing w:val="-19"/>
          <w:sz w:val="20"/>
        </w:rPr>
        <w:t> </w:t>
      </w:r>
      <w:r>
        <w:rPr>
          <w:color w:val="414042"/>
          <w:spacing w:val="-4"/>
          <w:w w:val="96"/>
          <w:sz w:val="20"/>
        </w:rPr>
        <w:t>l</w:t>
      </w:r>
      <w:r>
        <w:rPr>
          <w:color w:val="414042"/>
          <w:w w:val="104"/>
          <w:sz w:val="20"/>
        </w:rPr>
        <w:t>a</w:t>
      </w:r>
      <w:r>
        <w:rPr>
          <w:color w:val="414042"/>
          <w:spacing w:val="-19"/>
          <w:sz w:val="20"/>
        </w:rPr>
        <w:t> </w:t>
      </w:r>
      <w:r>
        <w:rPr>
          <w:color w:val="414042"/>
          <w:spacing w:val="-7"/>
          <w:w w:val="117"/>
          <w:sz w:val="20"/>
        </w:rPr>
        <w:t>r</w:t>
      </w:r>
      <w:r>
        <w:rPr>
          <w:color w:val="414042"/>
          <w:spacing w:val="-3"/>
          <w:w w:val="100"/>
          <w:sz w:val="20"/>
        </w:rPr>
        <w:t>e</w:t>
      </w:r>
      <w:r>
        <w:rPr>
          <w:color w:val="414042"/>
          <w:spacing w:val="1"/>
          <w:w w:val="97"/>
          <w:sz w:val="20"/>
        </w:rPr>
        <w:t>v</w:t>
      </w:r>
      <w:r>
        <w:rPr>
          <w:color w:val="414042"/>
          <w:spacing w:val="-3"/>
          <w:w w:val="101"/>
          <w:sz w:val="20"/>
        </w:rPr>
        <w:t>i</w:t>
      </w:r>
      <w:r>
        <w:rPr>
          <w:color w:val="414042"/>
          <w:spacing w:val="-4"/>
          <w:w w:val="99"/>
          <w:sz w:val="20"/>
        </w:rPr>
        <w:t>s</w:t>
      </w:r>
      <w:r>
        <w:rPr>
          <w:color w:val="414042"/>
          <w:spacing w:val="-2"/>
          <w:w w:val="115"/>
          <w:sz w:val="20"/>
        </w:rPr>
        <w:t>t</w:t>
      </w:r>
      <w:r>
        <w:rPr>
          <w:color w:val="414042"/>
          <w:w w:val="104"/>
          <w:sz w:val="20"/>
        </w:rPr>
        <w:t>a</w:t>
      </w:r>
      <w:r>
        <w:rPr>
          <w:color w:val="414042"/>
          <w:spacing w:val="-19"/>
          <w:sz w:val="20"/>
        </w:rPr>
        <w:t> </w:t>
      </w:r>
      <w:r>
        <w:rPr>
          <w:color w:val="414042"/>
          <w:w w:val="104"/>
          <w:sz w:val="20"/>
        </w:rPr>
        <w:t>a</w:t>
      </w:r>
      <w:r>
        <w:rPr>
          <w:color w:val="414042"/>
          <w:spacing w:val="-19"/>
          <w:sz w:val="20"/>
        </w:rPr>
        <w:t> </w:t>
      </w:r>
      <w:r>
        <w:rPr>
          <w:color w:val="414042"/>
          <w:spacing w:val="-1"/>
          <w:w w:val="111"/>
          <w:sz w:val="20"/>
        </w:rPr>
        <w:t>u</w:t>
      </w:r>
      <w:r>
        <w:rPr>
          <w:color w:val="414042"/>
          <w:w w:val="115"/>
          <w:sz w:val="20"/>
        </w:rPr>
        <w:t>n</w:t>
      </w:r>
      <w:r>
        <w:rPr>
          <w:color w:val="414042"/>
          <w:spacing w:val="-19"/>
          <w:sz w:val="20"/>
        </w:rPr>
        <w:t> </w:t>
      </w:r>
      <w:r>
        <w:rPr>
          <w:color w:val="414042"/>
          <w:spacing w:val="-6"/>
          <w:w w:val="110"/>
          <w:sz w:val="20"/>
        </w:rPr>
        <w:t>m</w:t>
      </w:r>
      <w:r>
        <w:rPr>
          <w:color w:val="414042"/>
          <w:spacing w:val="-4"/>
          <w:w w:val="107"/>
          <w:sz w:val="20"/>
        </w:rPr>
        <w:t>o</w:t>
      </w:r>
      <w:r>
        <w:rPr>
          <w:color w:val="414042"/>
          <w:spacing w:val="-5"/>
          <w:w w:val="111"/>
          <w:sz w:val="20"/>
        </w:rPr>
        <w:t>d</w:t>
      </w:r>
      <w:r>
        <w:rPr>
          <w:color w:val="414042"/>
          <w:spacing w:val="-5"/>
          <w:w w:val="100"/>
          <w:sz w:val="20"/>
        </w:rPr>
        <w:t>e</w:t>
      </w:r>
      <w:r>
        <w:rPr>
          <w:color w:val="414042"/>
          <w:spacing w:val="-7"/>
          <w:w w:val="96"/>
          <w:sz w:val="20"/>
        </w:rPr>
        <w:t>l</w:t>
      </w:r>
      <w:r>
        <w:rPr>
          <w:color w:val="414042"/>
          <w:w w:val="107"/>
          <w:sz w:val="20"/>
        </w:rPr>
        <w:t>o</w:t>
      </w:r>
      <w:r>
        <w:rPr>
          <w:color w:val="414042"/>
          <w:spacing w:val="-19"/>
          <w:sz w:val="20"/>
        </w:rPr>
        <w:t> </w:t>
      </w:r>
      <w:r>
        <w:rPr>
          <w:color w:val="414042"/>
          <w:spacing w:val="-3"/>
          <w:w w:val="100"/>
          <w:sz w:val="20"/>
        </w:rPr>
        <w:t>c</w:t>
      </w:r>
      <w:r>
        <w:rPr>
          <w:color w:val="414042"/>
          <w:spacing w:val="-5"/>
          <w:w w:val="108"/>
          <w:sz w:val="20"/>
        </w:rPr>
        <w:t>e</w:t>
      </w:r>
      <w:r>
        <w:rPr>
          <w:color w:val="414042"/>
          <w:spacing w:val="-9"/>
          <w:w w:val="108"/>
          <w:sz w:val="20"/>
        </w:rPr>
        <w:t>n</w:t>
      </w:r>
      <w:r>
        <w:rPr>
          <w:color w:val="414042"/>
          <w:spacing w:val="-1"/>
          <w:w w:val="115"/>
          <w:sz w:val="20"/>
        </w:rPr>
        <w:t>t</w:t>
      </w:r>
      <w:r>
        <w:rPr>
          <w:color w:val="414042"/>
          <w:spacing w:val="-3"/>
          <w:w w:val="117"/>
          <w:sz w:val="20"/>
        </w:rPr>
        <w:t>r</w:t>
      </w:r>
      <w:r>
        <w:rPr>
          <w:color w:val="414042"/>
          <w:spacing w:val="-5"/>
          <w:w w:val="104"/>
          <w:sz w:val="20"/>
        </w:rPr>
        <w:t>a</w:t>
      </w:r>
      <w:r>
        <w:rPr>
          <w:color w:val="414042"/>
          <w:spacing w:val="-6"/>
          <w:w w:val="111"/>
          <w:sz w:val="20"/>
        </w:rPr>
        <w:t>d</w:t>
      </w:r>
      <w:r>
        <w:rPr>
          <w:color w:val="414042"/>
          <w:w w:val="107"/>
          <w:sz w:val="20"/>
        </w:rPr>
        <w:t>o</w:t>
      </w:r>
      <w:r>
        <w:rPr>
          <w:color w:val="414042"/>
          <w:spacing w:val="-19"/>
          <w:sz w:val="20"/>
        </w:rPr>
        <w:t> </w:t>
      </w:r>
      <w:r>
        <w:rPr>
          <w:color w:val="414042"/>
          <w:spacing w:val="-5"/>
          <w:w w:val="108"/>
          <w:sz w:val="20"/>
        </w:rPr>
        <w:t>e</w:t>
      </w:r>
      <w:r>
        <w:rPr>
          <w:color w:val="414042"/>
          <w:w w:val="108"/>
          <w:sz w:val="20"/>
        </w:rPr>
        <w:t>n</w:t>
      </w:r>
      <w:r>
        <w:rPr>
          <w:color w:val="414042"/>
          <w:spacing w:val="-19"/>
          <w:sz w:val="20"/>
        </w:rPr>
        <w:t> </w:t>
      </w:r>
      <w:r>
        <w:rPr>
          <w:color w:val="414042"/>
          <w:spacing w:val="-5"/>
          <w:w w:val="108"/>
          <w:sz w:val="20"/>
        </w:rPr>
        <w:t>e</w:t>
      </w:r>
      <w:r>
        <w:rPr>
          <w:color w:val="414042"/>
          <w:spacing w:val="-9"/>
          <w:w w:val="108"/>
          <w:sz w:val="20"/>
        </w:rPr>
        <w:t>n</w:t>
      </w:r>
      <w:r>
        <w:rPr>
          <w:color w:val="414042"/>
          <w:spacing w:val="-1"/>
          <w:w w:val="115"/>
          <w:sz w:val="20"/>
        </w:rPr>
        <w:t>t</w:t>
      </w:r>
      <w:r>
        <w:rPr>
          <w:color w:val="414042"/>
          <w:spacing w:val="-7"/>
          <w:w w:val="101"/>
          <w:sz w:val="20"/>
        </w:rPr>
        <w:t>i</w:t>
      </w:r>
      <w:r>
        <w:rPr>
          <w:color w:val="414042"/>
          <w:spacing w:val="-2"/>
          <w:w w:val="111"/>
          <w:sz w:val="20"/>
        </w:rPr>
        <w:t>d</w:t>
      </w:r>
      <w:r>
        <w:rPr>
          <w:color w:val="414042"/>
          <w:spacing w:val="-5"/>
          <w:w w:val="104"/>
          <w:sz w:val="20"/>
        </w:rPr>
        <w:t>a</w:t>
      </w:r>
      <w:r>
        <w:rPr>
          <w:color w:val="414042"/>
          <w:spacing w:val="-5"/>
          <w:w w:val="111"/>
          <w:sz w:val="20"/>
        </w:rPr>
        <w:t>d</w:t>
      </w:r>
      <w:r>
        <w:rPr>
          <w:color w:val="414042"/>
          <w:spacing w:val="-3"/>
          <w:w w:val="100"/>
          <w:sz w:val="20"/>
        </w:rPr>
        <w:t>e</w:t>
      </w:r>
      <w:r>
        <w:rPr>
          <w:color w:val="414042"/>
          <w:spacing w:val="-6"/>
          <w:w w:val="99"/>
          <w:sz w:val="20"/>
        </w:rPr>
        <w:t>s</w:t>
      </w:r>
      <w:r>
        <w:rPr>
          <w:color w:val="414042"/>
          <w:w w:val="86"/>
          <w:sz w:val="20"/>
        </w:rPr>
        <w:t>:</w:t>
      </w:r>
      <w:r>
        <w:rPr>
          <w:color w:val="414042"/>
          <w:spacing w:val="-19"/>
          <w:sz w:val="20"/>
        </w:rPr>
        <w:t> </w:t>
      </w:r>
      <w:r>
        <w:rPr>
          <w:color w:val="414042"/>
          <w:spacing w:val="-4"/>
          <w:w w:val="96"/>
          <w:sz w:val="20"/>
        </w:rPr>
        <w:t>l</w:t>
      </w:r>
      <w:r>
        <w:rPr>
          <w:color w:val="414042"/>
          <w:w w:val="104"/>
          <w:sz w:val="20"/>
        </w:rPr>
        <w:t>a</w:t>
      </w:r>
      <w:r>
        <w:rPr>
          <w:color w:val="414042"/>
          <w:spacing w:val="-19"/>
          <w:sz w:val="20"/>
        </w:rPr>
        <w:t> </w:t>
      </w:r>
      <w:r>
        <w:rPr>
          <w:color w:val="414042"/>
          <w:spacing w:val="-7"/>
          <w:w w:val="110"/>
          <w:sz w:val="20"/>
        </w:rPr>
        <w:t>p</w:t>
      </w:r>
      <w:r>
        <w:rPr>
          <w:color w:val="414042"/>
          <w:spacing w:val="-6"/>
          <w:w w:val="111"/>
          <w:sz w:val="20"/>
        </w:rPr>
        <w:t>u</w:t>
      </w:r>
      <w:r>
        <w:rPr>
          <w:color w:val="414042"/>
          <w:w w:val="112"/>
          <w:sz w:val="20"/>
        </w:rPr>
        <w:t>- </w:t>
      </w:r>
      <w:r>
        <w:rPr>
          <w:color w:val="414042"/>
          <w:spacing w:val="-6"/>
          <w:w w:val="107"/>
          <w:sz w:val="20"/>
        </w:rPr>
        <w:t>b</w:t>
      </w:r>
      <w:r>
        <w:rPr>
          <w:color w:val="414042"/>
          <w:spacing w:val="-1"/>
          <w:w w:val="96"/>
          <w:sz w:val="20"/>
        </w:rPr>
        <w:t>l</w:t>
      </w:r>
      <w:r>
        <w:rPr>
          <w:color w:val="414042"/>
          <w:spacing w:val="-7"/>
          <w:w w:val="101"/>
          <w:sz w:val="20"/>
        </w:rPr>
        <w:t>i</w:t>
      </w:r>
      <w:r>
        <w:rPr>
          <w:color w:val="414042"/>
          <w:spacing w:val="-2"/>
          <w:w w:val="100"/>
          <w:sz w:val="20"/>
        </w:rPr>
        <w:t>c</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w w:val="96"/>
          <w:sz w:val="20"/>
        </w:rPr>
        <w:t>y</w:t>
      </w:r>
      <w:r>
        <w:rPr>
          <w:color w:val="414042"/>
          <w:spacing w:val="-22"/>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4"/>
          <w:w w:val="100"/>
          <w:sz w:val="20"/>
        </w:rPr>
        <w:t>c</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w w:val="104"/>
          <w:sz w:val="20"/>
        </w:rPr>
        <w:t>a</w:t>
      </w:r>
      <w:r>
        <w:rPr>
          <w:color w:val="414042"/>
          <w:spacing w:val="-22"/>
          <w:sz w:val="20"/>
        </w:rPr>
        <w:t> </w:t>
      </w:r>
      <w:r>
        <w:rPr>
          <w:color w:val="414042"/>
          <w:spacing w:val="-5"/>
          <w:w w:val="108"/>
          <w:sz w:val="20"/>
        </w:rPr>
        <w:t>e</w:t>
      </w:r>
      <w:r>
        <w:rPr>
          <w:color w:val="414042"/>
          <w:w w:val="108"/>
          <w:sz w:val="20"/>
        </w:rPr>
        <w:t>n</w:t>
      </w:r>
      <w:r>
        <w:rPr>
          <w:color w:val="414042"/>
          <w:spacing w:val="-22"/>
          <w:sz w:val="20"/>
        </w:rPr>
        <w:t> </w:t>
      </w:r>
      <w:r>
        <w:rPr>
          <w:color w:val="414042"/>
          <w:spacing w:val="-4"/>
          <w:w w:val="96"/>
          <w:sz w:val="20"/>
        </w:rPr>
        <w:t>l</w:t>
      </w:r>
      <w:r>
        <w:rPr>
          <w:color w:val="414042"/>
          <w:w w:val="104"/>
          <w:sz w:val="20"/>
        </w:rPr>
        <w:t>a</w:t>
      </w:r>
      <w:r>
        <w:rPr>
          <w:color w:val="414042"/>
          <w:spacing w:val="-22"/>
          <w:sz w:val="20"/>
        </w:rPr>
        <w:t> </w:t>
      </w:r>
      <w:r>
        <w:rPr>
          <w:color w:val="414042"/>
          <w:spacing w:val="-8"/>
          <w:w w:val="115"/>
          <w:sz w:val="20"/>
        </w:rPr>
        <w:t>n</w:t>
      </w:r>
      <w:r>
        <w:rPr>
          <w:color w:val="414042"/>
          <w:spacing w:val="-6"/>
          <w:w w:val="111"/>
          <w:sz w:val="20"/>
        </w:rPr>
        <w:t>u</w:t>
      </w:r>
      <w:r>
        <w:rPr>
          <w:color w:val="414042"/>
          <w:spacing w:val="-3"/>
          <w:w w:val="100"/>
          <w:sz w:val="20"/>
        </w:rPr>
        <w:t>e</w:t>
      </w:r>
      <w:r>
        <w:rPr>
          <w:color w:val="414042"/>
          <w:spacing w:val="-4"/>
          <w:w w:val="97"/>
          <w:sz w:val="20"/>
        </w:rPr>
        <w:t>v</w:t>
      </w:r>
      <w:r>
        <w:rPr>
          <w:color w:val="414042"/>
          <w:w w:val="104"/>
          <w:sz w:val="20"/>
        </w:rPr>
        <w:t>a</w:t>
      </w:r>
      <w:r>
        <w:rPr>
          <w:color w:val="414042"/>
          <w:spacing w:val="-22"/>
          <w:sz w:val="20"/>
        </w:rPr>
        <w:t> </w:t>
      </w:r>
      <w:r>
        <w:rPr>
          <w:color w:val="414042"/>
          <w:spacing w:val="-7"/>
          <w:w w:val="110"/>
          <w:sz w:val="20"/>
        </w:rPr>
        <w:t>p</w:t>
      </w:r>
      <w:r>
        <w:rPr>
          <w:color w:val="414042"/>
          <w:spacing w:val="-4"/>
          <w:w w:val="96"/>
          <w:sz w:val="20"/>
        </w:rPr>
        <w:t>l</w:t>
      </w:r>
      <w:r>
        <w:rPr>
          <w:color w:val="414042"/>
          <w:spacing w:val="-7"/>
          <w:w w:val="104"/>
          <w:sz w:val="20"/>
        </w:rPr>
        <w:t>a</w:t>
      </w:r>
      <w:r>
        <w:rPr>
          <w:color w:val="414042"/>
          <w:spacing w:val="-2"/>
          <w:w w:val="115"/>
          <w:sz w:val="20"/>
        </w:rPr>
        <w:t>t</w:t>
      </w:r>
      <w:r>
        <w:rPr>
          <w:color w:val="414042"/>
          <w:w w:val="104"/>
          <w:sz w:val="20"/>
        </w:rPr>
        <w:t>a</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w w:val="104"/>
          <w:sz w:val="20"/>
        </w:rPr>
        <w:t>a</w:t>
      </w:r>
      <w:r>
        <w:rPr>
          <w:color w:val="414042"/>
          <w:spacing w:val="-22"/>
          <w:sz w:val="20"/>
        </w:rPr>
        <w:t> </w:t>
      </w:r>
      <w:r>
        <w:rPr>
          <w:color w:val="414042"/>
          <w:spacing w:val="-7"/>
          <w:w w:val="117"/>
          <w:sz w:val="20"/>
        </w:rPr>
        <w:t>r</w:t>
      </w:r>
      <w:r>
        <w:rPr>
          <w:color w:val="414042"/>
          <w:spacing w:val="-4"/>
          <w:w w:val="100"/>
          <w:sz w:val="20"/>
        </w:rPr>
        <w:t>e</w:t>
      </w:r>
      <w:r>
        <w:rPr>
          <w:color w:val="414042"/>
          <w:spacing w:val="-2"/>
          <w:w w:val="111"/>
          <w:sz w:val="20"/>
        </w:rPr>
        <w:t>d</w:t>
      </w:r>
      <w:r>
        <w:rPr>
          <w:color w:val="414042"/>
          <w:spacing w:val="1"/>
          <w:w w:val="104"/>
          <w:sz w:val="20"/>
        </w:rPr>
        <w:t>a</w:t>
      </w:r>
      <w:r>
        <w:rPr>
          <w:color w:val="414042"/>
          <w:spacing w:val="-5"/>
          <w:w w:val="96"/>
          <w:sz w:val="20"/>
        </w:rPr>
        <w:t>l</w:t>
      </w:r>
      <w:r>
        <w:rPr>
          <w:color w:val="414042"/>
          <w:spacing w:val="-8"/>
          <w:w w:val="96"/>
          <w:sz w:val="20"/>
        </w:rPr>
        <w:t>y</w:t>
      </w:r>
      <w:r>
        <w:rPr>
          <w:color w:val="414042"/>
          <w:spacing w:val="-2"/>
          <w:w w:val="100"/>
          <w:sz w:val="20"/>
        </w:rPr>
        <w:t>c</w:t>
      </w:r>
      <w:r>
        <w:rPr>
          <w:color w:val="414042"/>
          <w:spacing w:val="-7"/>
          <w:w w:val="95"/>
          <w:sz w:val="20"/>
        </w:rPr>
        <w:t>.</w:t>
      </w:r>
      <w:r>
        <w:rPr>
          <w:color w:val="414042"/>
          <w:spacing w:val="-7"/>
          <w:w w:val="107"/>
          <w:sz w:val="20"/>
        </w:rPr>
        <w:t>o</w:t>
      </w:r>
      <w:r>
        <w:rPr>
          <w:color w:val="414042"/>
          <w:spacing w:val="-5"/>
          <w:w w:val="117"/>
          <w:sz w:val="20"/>
        </w:rPr>
        <w:t>r</w:t>
      </w:r>
      <w:r>
        <w:rPr>
          <w:color w:val="414042"/>
          <w:spacing w:val="-4"/>
          <w:w w:val="98"/>
          <w:sz w:val="20"/>
        </w:rPr>
        <w:t>g</w:t>
      </w:r>
      <w:r>
        <w:rPr>
          <w:color w:val="414042"/>
          <w:spacing w:val="-15"/>
          <w:w w:val="39"/>
          <w:sz w:val="20"/>
        </w:rPr>
        <w:t>”</w:t>
      </w:r>
      <w:r>
        <w:rPr>
          <w:color w:val="414042"/>
          <w:w w:val="95"/>
          <w:sz w:val="20"/>
        </w:rPr>
        <w:t>,</w:t>
      </w:r>
      <w:r>
        <w:rPr>
          <w:color w:val="414042"/>
          <w:spacing w:val="-22"/>
          <w:sz w:val="20"/>
        </w:rPr>
        <w:t> </w:t>
      </w:r>
      <w:r>
        <w:rPr>
          <w:rFonts w:ascii="Palatino Linotype" w:hAnsi="Palatino Linotype"/>
          <w:i/>
          <w:color w:val="414042"/>
          <w:spacing w:val="-8"/>
          <w:w w:val="91"/>
          <w:sz w:val="20"/>
        </w:rPr>
        <w:t>A</w:t>
      </w:r>
      <w:r>
        <w:rPr>
          <w:rFonts w:ascii="Palatino Linotype" w:hAnsi="Palatino Linotype"/>
          <w:i/>
          <w:color w:val="414042"/>
          <w:spacing w:val="-4"/>
          <w:w w:val="94"/>
          <w:sz w:val="20"/>
        </w:rPr>
        <w:t>u</w:t>
      </w:r>
      <w:r>
        <w:rPr>
          <w:rFonts w:ascii="Palatino Linotype" w:hAnsi="Palatino Linotype"/>
          <w:i/>
          <w:color w:val="414042"/>
          <w:spacing w:val="-2"/>
          <w:w w:val="88"/>
          <w:sz w:val="20"/>
        </w:rPr>
        <w:t>l</w:t>
      </w:r>
      <w:r>
        <w:rPr>
          <w:rFonts w:ascii="Palatino Linotype" w:hAnsi="Palatino Linotype"/>
          <w:i/>
          <w:color w:val="414042"/>
          <w:w w:val="109"/>
          <w:sz w:val="20"/>
        </w:rPr>
        <w:t>a</w:t>
      </w:r>
      <w:r>
        <w:rPr>
          <w:rFonts w:ascii="Palatino Linotype" w:hAnsi="Palatino Linotype"/>
          <w:i/>
          <w:color w:val="414042"/>
          <w:spacing w:val="-20"/>
          <w:sz w:val="20"/>
        </w:rPr>
        <w:t> </w:t>
      </w:r>
      <w:r>
        <w:rPr>
          <w:rFonts w:ascii="Palatino Linotype" w:hAnsi="Palatino Linotype"/>
          <w:i/>
          <w:color w:val="414042"/>
          <w:spacing w:val="-7"/>
          <w:w w:val="91"/>
          <w:sz w:val="20"/>
        </w:rPr>
        <w:t>A</w:t>
      </w:r>
      <w:r>
        <w:rPr>
          <w:rFonts w:ascii="Palatino Linotype" w:hAnsi="Palatino Linotype"/>
          <w:i/>
          <w:color w:val="414042"/>
          <w:spacing w:val="-4"/>
          <w:w w:val="103"/>
          <w:sz w:val="20"/>
        </w:rPr>
        <w:t>b</w:t>
      </w:r>
      <w:r>
        <w:rPr>
          <w:rFonts w:ascii="Palatino Linotype" w:hAnsi="Palatino Linotype"/>
          <w:i/>
          <w:color w:val="414042"/>
          <w:spacing w:val="-5"/>
          <w:w w:val="97"/>
          <w:sz w:val="20"/>
        </w:rPr>
        <w:t>i</w:t>
      </w:r>
      <w:r>
        <w:rPr>
          <w:rFonts w:ascii="Palatino Linotype" w:hAnsi="Palatino Linotype"/>
          <w:i/>
          <w:color w:val="414042"/>
          <w:spacing w:val="-2"/>
          <w:w w:val="101"/>
          <w:sz w:val="20"/>
        </w:rPr>
        <w:t>e</w:t>
      </w:r>
      <w:r>
        <w:rPr>
          <w:rFonts w:ascii="Palatino Linotype" w:hAnsi="Palatino Linotype"/>
          <w:i/>
          <w:color w:val="414042"/>
          <w:w w:val="93"/>
          <w:sz w:val="20"/>
        </w:rPr>
        <w:t>r</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pacing w:val="-20"/>
          <w:sz w:val="20"/>
        </w:rPr>
        <w:t> </w:t>
      </w:r>
      <w:r>
        <w:rPr>
          <w:color w:val="414042"/>
          <w:w w:val="109"/>
          <w:sz w:val="20"/>
        </w:rPr>
        <w:t>O</w:t>
      </w:r>
      <w:r>
        <w:rPr>
          <w:color w:val="414042"/>
          <w:spacing w:val="1"/>
          <w:w w:val="97"/>
          <w:sz w:val="20"/>
        </w:rPr>
        <w:t>v</w:t>
      </w:r>
      <w:r>
        <w:rPr>
          <w:color w:val="414042"/>
          <w:spacing w:val="-6"/>
          <w:w w:val="101"/>
          <w:sz w:val="20"/>
        </w:rPr>
        <w:t>i</w:t>
      </w:r>
      <w:r>
        <w:rPr>
          <w:color w:val="414042"/>
          <w:spacing w:val="-4"/>
          <w:w w:val="100"/>
          <w:sz w:val="20"/>
        </w:rPr>
        <w:t>e</w:t>
      </w:r>
      <w:r>
        <w:rPr>
          <w:color w:val="414042"/>
          <w:spacing w:val="-6"/>
          <w:w w:val="111"/>
          <w:sz w:val="20"/>
        </w:rPr>
        <w:t>d</w:t>
      </w:r>
      <w:r>
        <w:rPr>
          <w:color w:val="414042"/>
          <w:spacing w:val="-6"/>
          <w:w w:val="107"/>
          <w:sz w:val="20"/>
        </w:rPr>
        <w:t>o</w:t>
      </w:r>
      <w:r>
        <w:rPr>
          <w:color w:val="414042"/>
          <w:w w:val="95"/>
          <w:sz w:val="20"/>
        </w:rPr>
        <w:t>,</w:t>
      </w:r>
      <w:r>
        <w:rPr>
          <w:color w:val="414042"/>
          <w:spacing w:val="-22"/>
          <w:sz w:val="20"/>
        </w:rPr>
        <w:t> </w:t>
      </w:r>
      <w:r>
        <w:rPr>
          <w:color w:val="414042"/>
          <w:spacing w:val="-7"/>
          <w:w w:val="97"/>
          <w:sz w:val="20"/>
        </w:rPr>
        <w:t>v</w:t>
      </w:r>
      <w:r>
        <w:rPr>
          <w:color w:val="414042"/>
          <w:spacing w:val="-6"/>
          <w:w w:val="107"/>
          <w:sz w:val="20"/>
        </w:rPr>
        <w:t>o</w:t>
      </w:r>
      <w:r>
        <w:rPr>
          <w:color w:val="414042"/>
          <w:spacing w:val="-3"/>
          <w:w w:val="96"/>
          <w:sz w:val="20"/>
        </w:rPr>
        <w:t>l</w:t>
      </w:r>
      <w:r>
        <w:rPr>
          <w:color w:val="414042"/>
          <w:w w:val="95"/>
          <w:sz w:val="20"/>
        </w:rPr>
        <w:t>.</w:t>
      </w:r>
      <w:r>
        <w:rPr>
          <w:color w:val="414042"/>
          <w:spacing w:val="-22"/>
          <w:sz w:val="20"/>
        </w:rPr>
        <w:t> </w:t>
      </w:r>
      <w:r>
        <w:rPr>
          <w:color w:val="414042"/>
          <w:spacing w:val="-4"/>
          <w:w w:val="102"/>
          <w:sz w:val="20"/>
        </w:rPr>
        <w:t>4</w:t>
      </w:r>
      <w:r>
        <w:rPr>
          <w:color w:val="414042"/>
          <w:spacing w:val="-7"/>
          <w:w w:val="111"/>
          <w:sz w:val="20"/>
        </w:rPr>
        <w:t>0</w:t>
      </w:r>
      <w:r>
        <w:rPr>
          <w:color w:val="414042"/>
          <w:w w:val="95"/>
          <w:sz w:val="20"/>
        </w:rPr>
        <w:t>,</w:t>
      </w:r>
      <w:r>
        <w:rPr>
          <w:color w:val="414042"/>
          <w:spacing w:val="-22"/>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22"/>
          <w:sz w:val="20"/>
        </w:rPr>
        <w:t> </w:t>
      </w:r>
      <w:r>
        <w:rPr>
          <w:color w:val="414042"/>
          <w:spacing w:val="-2"/>
          <w:w w:val="93"/>
          <w:sz w:val="20"/>
        </w:rPr>
        <w:t>2</w:t>
      </w:r>
      <w:r>
        <w:rPr>
          <w:color w:val="414042"/>
          <w:w w:val="95"/>
          <w:sz w:val="20"/>
        </w:rPr>
        <w:t>,</w:t>
      </w:r>
      <w:r>
        <w:rPr>
          <w:color w:val="414042"/>
          <w:spacing w:val="-22"/>
          <w:sz w:val="20"/>
        </w:rPr>
        <w:t> </w:t>
      </w:r>
      <w:r>
        <w:rPr>
          <w:color w:val="414042"/>
          <w:spacing w:val="-6"/>
          <w:w w:val="110"/>
          <w:sz w:val="20"/>
        </w:rPr>
        <w:t>p</w:t>
      </w:r>
      <w:r>
        <w:rPr>
          <w:color w:val="414042"/>
          <w:spacing w:val="-10"/>
          <w:w w:val="110"/>
          <w:sz w:val="20"/>
        </w:rPr>
        <w:t>p</w:t>
      </w:r>
      <w:r>
        <w:rPr>
          <w:color w:val="414042"/>
          <w:w w:val="95"/>
          <w:sz w:val="20"/>
        </w:rPr>
        <w:t>. </w:t>
      </w:r>
      <w:r>
        <w:rPr>
          <w:color w:val="414042"/>
          <w:spacing w:val="-5"/>
          <w:w w:val="105"/>
          <w:sz w:val="20"/>
        </w:rPr>
        <w:t>53-64, issn: 0210-2773. Disponible </w:t>
      </w:r>
      <w:r>
        <w:rPr>
          <w:color w:val="414042"/>
          <w:spacing w:val="-3"/>
          <w:w w:val="105"/>
          <w:sz w:val="20"/>
        </w:rPr>
        <w:t>en: </w:t>
      </w:r>
      <w:hyperlink r:id="rId1156">
        <w:r>
          <w:rPr>
            <w:color w:val="414042"/>
            <w:spacing w:val="-5"/>
            <w:w w:val="105"/>
            <w:sz w:val="20"/>
          </w:rPr>
          <w:t>http://dialnet.unirioja.es/servlet/fichero_articulo?codigo=3920933&amp;or-</w:t>
        </w:r>
      </w:hyperlink>
      <w:r>
        <w:rPr>
          <w:color w:val="414042"/>
          <w:spacing w:val="-5"/>
          <w:w w:val="105"/>
          <w:sz w:val="20"/>
        </w:rPr>
        <w:t> </w:t>
      </w:r>
      <w:r>
        <w:rPr>
          <w:color w:val="414042"/>
          <w:spacing w:val="-4"/>
          <w:w w:val="105"/>
          <w:sz w:val="20"/>
        </w:rPr>
        <w:t>den=0</w:t>
      </w:r>
      <w:r>
        <w:rPr>
          <w:color w:val="414042"/>
          <w:spacing w:val="-20"/>
          <w:w w:val="105"/>
          <w:sz w:val="20"/>
        </w:rPr>
        <w:t> </w:t>
      </w:r>
      <w:r>
        <w:rPr>
          <w:color w:val="414042"/>
          <w:spacing w:val="-5"/>
          <w:w w:val="105"/>
          <w:sz w:val="20"/>
        </w:rPr>
        <w:t>(consulta:</w:t>
      </w:r>
      <w:r>
        <w:rPr>
          <w:color w:val="414042"/>
          <w:spacing w:val="-20"/>
          <w:w w:val="105"/>
          <w:sz w:val="20"/>
        </w:rPr>
        <w:t> </w:t>
      </w:r>
      <w:r>
        <w:rPr>
          <w:color w:val="414042"/>
          <w:spacing w:val="-5"/>
          <w:w w:val="105"/>
          <w:sz w:val="20"/>
        </w:rPr>
        <w:t>agosto</w:t>
      </w:r>
      <w:r>
        <w:rPr>
          <w:color w:val="414042"/>
          <w:spacing w:val="-20"/>
          <w:w w:val="105"/>
          <w:sz w:val="20"/>
        </w:rPr>
        <w:t> </w:t>
      </w:r>
      <w:r>
        <w:rPr>
          <w:color w:val="414042"/>
          <w:spacing w:val="-3"/>
          <w:w w:val="105"/>
          <w:sz w:val="20"/>
        </w:rPr>
        <w:t>de</w:t>
      </w:r>
      <w:r>
        <w:rPr>
          <w:color w:val="414042"/>
          <w:spacing w:val="-20"/>
          <w:w w:val="105"/>
          <w:sz w:val="20"/>
        </w:rPr>
        <w:t> </w:t>
      </w:r>
      <w:r>
        <w:rPr>
          <w:color w:val="414042"/>
          <w:spacing w:val="-7"/>
          <w:w w:val="105"/>
          <w:sz w:val="20"/>
        </w:rPr>
        <w:t>2012).</w:t>
      </w:r>
    </w:p>
    <w:p>
      <w:pPr>
        <w:spacing w:line="257" w:lineRule="exact" w:before="0"/>
        <w:ind w:left="546" w:right="103" w:firstLine="0"/>
        <w:jc w:val="left"/>
        <w:rPr>
          <w:sz w:val="20"/>
        </w:rPr>
      </w:pPr>
      <w:r>
        <w:rPr>
          <w:color w:val="414042"/>
          <w:sz w:val="20"/>
        </w:rPr>
        <w:t>Bourdieu, Pierre (2003), </w:t>
      </w:r>
      <w:r>
        <w:rPr>
          <w:rFonts w:ascii="Palatino Linotype" w:hAnsi="Palatino Linotype"/>
          <w:i/>
          <w:color w:val="414042"/>
          <w:sz w:val="20"/>
        </w:rPr>
        <w:t>El oficio del científico, ciencia de la ciencia y reflexividad, </w:t>
      </w:r>
      <w:r>
        <w:rPr>
          <w:color w:val="414042"/>
          <w:sz w:val="20"/>
        </w:rPr>
        <w:t>Barcelona, Anagrama.</w:t>
      </w:r>
    </w:p>
    <w:p>
      <w:pPr>
        <w:spacing w:line="260" w:lineRule="exact" w:before="3"/>
        <w:ind w:left="946" w:right="118" w:hanging="400"/>
        <w:jc w:val="both"/>
        <w:rPr>
          <w:sz w:val="20"/>
        </w:rPr>
      </w:pPr>
      <w:r>
        <w:rPr>
          <w:color w:val="414042"/>
          <w:spacing w:val="-5"/>
          <w:w w:val="107"/>
          <w:sz w:val="20"/>
        </w:rPr>
        <w:t>D</w:t>
      </w:r>
      <w:r>
        <w:rPr>
          <w:color w:val="414042"/>
          <w:spacing w:val="-5"/>
          <w:w w:val="100"/>
          <w:sz w:val="20"/>
        </w:rPr>
        <w:t>e</w:t>
      </w:r>
      <w:r>
        <w:rPr>
          <w:color w:val="414042"/>
          <w:spacing w:val="-5"/>
          <w:w w:val="96"/>
          <w:sz w:val="20"/>
        </w:rPr>
        <w:t>l</w:t>
      </w:r>
      <w:r>
        <w:rPr>
          <w:color w:val="414042"/>
          <w:spacing w:val="-6"/>
          <w:w w:val="98"/>
          <w:sz w:val="20"/>
        </w:rPr>
        <w:t>g</w:t>
      </w:r>
      <w:r>
        <w:rPr>
          <w:color w:val="414042"/>
          <w:spacing w:val="-5"/>
          <w:w w:val="104"/>
          <w:sz w:val="20"/>
        </w:rPr>
        <w:t>a</w:t>
      </w:r>
      <w:r>
        <w:rPr>
          <w:color w:val="414042"/>
          <w:spacing w:val="-6"/>
          <w:w w:val="111"/>
          <w:sz w:val="20"/>
        </w:rPr>
        <w:t>d</w:t>
      </w:r>
      <w:r>
        <w:rPr>
          <w:color w:val="414042"/>
          <w:spacing w:val="-6"/>
          <w:w w:val="107"/>
          <w:sz w:val="20"/>
        </w:rPr>
        <w:t>o</w:t>
      </w:r>
      <w:r>
        <w:rPr>
          <w:color w:val="414042"/>
          <w:w w:val="95"/>
          <w:sz w:val="20"/>
        </w:rPr>
        <w:t>,</w:t>
      </w:r>
      <w:r>
        <w:rPr>
          <w:color w:val="414042"/>
          <w:spacing w:val="-12"/>
          <w:sz w:val="20"/>
        </w:rPr>
        <w:t> </w:t>
      </w:r>
      <w:r>
        <w:rPr>
          <w:color w:val="414042"/>
          <w:spacing w:val="-8"/>
          <w:w w:val="89"/>
          <w:sz w:val="20"/>
        </w:rPr>
        <w:t>J</w:t>
      </w:r>
      <w:r>
        <w:rPr>
          <w:color w:val="414042"/>
          <w:spacing w:val="-7"/>
          <w:w w:val="107"/>
          <w:sz w:val="20"/>
        </w:rPr>
        <w:t>o</w:t>
      </w:r>
      <w:r>
        <w:rPr>
          <w:color w:val="414042"/>
          <w:spacing w:val="-5"/>
          <w:w w:val="117"/>
          <w:sz w:val="20"/>
        </w:rPr>
        <w:t>r</w:t>
      </w:r>
      <w:r>
        <w:rPr>
          <w:color w:val="414042"/>
          <w:spacing w:val="-7"/>
          <w:w w:val="98"/>
          <w:sz w:val="20"/>
        </w:rPr>
        <w:t>g</w:t>
      </w:r>
      <w:r>
        <w:rPr>
          <w:color w:val="414042"/>
          <w:w w:val="100"/>
          <w:sz w:val="20"/>
        </w:rPr>
        <w:t>e</w:t>
      </w:r>
      <w:r>
        <w:rPr>
          <w:color w:val="414042"/>
          <w:spacing w:val="-12"/>
          <w:sz w:val="20"/>
        </w:rPr>
        <w:t> </w:t>
      </w:r>
      <w:r>
        <w:rPr>
          <w:color w:val="414042"/>
          <w:spacing w:val="-3"/>
          <w:w w:val="97"/>
          <w:sz w:val="20"/>
        </w:rPr>
        <w:t>E</w:t>
      </w:r>
      <w:r>
        <w:rPr>
          <w:color w:val="414042"/>
          <w:spacing w:val="-2"/>
          <w:w w:val="115"/>
          <w:sz w:val="20"/>
        </w:rPr>
        <w:t>n</w:t>
      </w:r>
      <w:r>
        <w:rPr>
          <w:color w:val="414042"/>
          <w:spacing w:val="-1"/>
          <w:w w:val="117"/>
          <w:sz w:val="20"/>
        </w:rPr>
        <w:t>r</w:t>
      </w:r>
      <w:r>
        <w:rPr>
          <w:color w:val="414042"/>
          <w:spacing w:val="-7"/>
          <w:w w:val="101"/>
          <w:sz w:val="20"/>
        </w:rPr>
        <w:t>i</w:t>
      </w:r>
      <w:r>
        <w:rPr>
          <w:color w:val="414042"/>
          <w:spacing w:val="-6"/>
          <w:w w:val="107"/>
          <w:sz w:val="20"/>
        </w:rPr>
        <w:t>q</w:t>
      </w:r>
      <w:r>
        <w:rPr>
          <w:color w:val="414042"/>
          <w:spacing w:val="-6"/>
          <w:w w:val="111"/>
          <w:sz w:val="20"/>
        </w:rPr>
        <w:t>u</w:t>
      </w:r>
      <w:r>
        <w:rPr>
          <w:color w:val="414042"/>
          <w:w w:val="100"/>
          <w:sz w:val="20"/>
        </w:rPr>
        <w:t>e</w:t>
      </w:r>
      <w:r>
        <w:rPr>
          <w:color w:val="414042"/>
          <w:spacing w:val="-12"/>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9"/>
          <w:w w:val="109"/>
          <w:sz w:val="20"/>
        </w:rPr>
        <w:t>)</w:t>
      </w:r>
      <w:r>
        <w:rPr>
          <w:color w:val="414042"/>
          <w:w w:val="95"/>
          <w:sz w:val="20"/>
        </w:rPr>
        <w:t>,</w:t>
      </w:r>
      <w:r>
        <w:rPr>
          <w:color w:val="414042"/>
          <w:spacing w:val="-12"/>
          <w:sz w:val="20"/>
        </w:rPr>
        <w:t> </w:t>
      </w:r>
      <w:r>
        <w:rPr>
          <w:color w:val="414042"/>
          <w:spacing w:val="-7"/>
          <w:w w:val="39"/>
          <w:sz w:val="20"/>
        </w:rPr>
        <w:t>“</w:t>
      </w:r>
      <w:r>
        <w:rPr>
          <w:color w:val="414042"/>
          <w:spacing w:val="-6"/>
          <w:w w:val="106"/>
          <w:sz w:val="20"/>
        </w:rPr>
        <w:t>P</w:t>
      </w:r>
      <w:r>
        <w:rPr>
          <w:color w:val="414042"/>
          <w:spacing w:val="-6"/>
          <w:w w:val="104"/>
          <w:sz w:val="20"/>
        </w:rPr>
        <w:t>a</w:t>
      </w:r>
      <w:r>
        <w:rPr>
          <w:color w:val="414042"/>
          <w:spacing w:val="-4"/>
          <w:w w:val="110"/>
          <w:sz w:val="20"/>
        </w:rPr>
        <w:t>p</w:t>
      </w:r>
      <w:r>
        <w:rPr>
          <w:color w:val="414042"/>
          <w:spacing w:val="-5"/>
          <w:w w:val="100"/>
          <w:sz w:val="20"/>
        </w:rPr>
        <w:t>e</w:t>
      </w:r>
      <w:r>
        <w:rPr>
          <w:color w:val="414042"/>
          <w:w w:val="96"/>
          <w:sz w:val="20"/>
        </w:rPr>
        <w:t>l</w:t>
      </w:r>
      <w:r>
        <w:rPr>
          <w:color w:val="414042"/>
          <w:spacing w:val="-12"/>
          <w:sz w:val="20"/>
        </w:rPr>
        <w:t> </w:t>
      </w:r>
      <w:r>
        <w:rPr>
          <w:color w:val="414042"/>
          <w:spacing w:val="-5"/>
          <w:w w:val="111"/>
          <w:sz w:val="20"/>
        </w:rPr>
        <w:t>d</w:t>
      </w:r>
      <w:r>
        <w:rPr>
          <w:color w:val="414042"/>
          <w:spacing w:val="-5"/>
          <w:w w:val="100"/>
          <w:sz w:val="20"/>
        </w:rPr>
        <w:t>e</w:t>
      </w:r>
      <w:r>
        <w:rPr>
          <w:color w:val="414042"/>
          <w:w w:val="96"/>
          <w:sz w:val="20"/>
        </w:rPr>
        <w:t>l</w:t>
      </w:r>
      <w:r>
        <w:rPr>
          <w:color w:val="414042"/>
          <w:spacing w:val="-12"/>
          <w:sz w:val="20"/>
        </w:rPr>
        <w:t> </w:t>
      </w:r>
      <w:r>
        <w:rPr>
          <w:color w:val="414042"/>
          <w:spacing w:val="-5"/>
          <w:w w:val="104"/>
          <w:sz w:val="20"/>
        </w:rPr>
        <w:t>a</w:t>
      </w:r>
      <w:r>
        <w:rPr>
          <w:color w:val="414042"/>
          <w:spacing w:val="-4"/>
          <w:w w:val="100"/>
          <w:sz w:val="20"/>
        </w:rPr>
        <w:t>cc</w:t>
      </w:r>
      <w:r>
        <w:rPr>
          <w:color w:val="414042"/>
          <w:spacing w:val="-3"/>
          <w:w w:val="100"/>
          <w:sz w:val="20"/>
        </w:rPr>
        <w:t>e</w:t>
      </w:r>
      <w:r>
        <w:rPr>
          <w:color w:val="414042"/>
          <w:spacing w:val="-4"/>
          <w:w w:val="99"/>
          <w:sz w:val="20"/>
        </w:rPr>
        <w:t>s</w:t>
      </w:r>
      <w:r>
        <w:rPr>
          <w:color w:val="414042"/>
          <w:w w:val="107"/>
          <w:sz w:val="20"/>
        </w:rPr>
        <w:t>o</w:t>
      </w:r>
      <w:r>
        <w:rPr>
          <w:color w:val="414042"/>
          <w:spacing w:val="-12"/>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pacing w:val="-12"/>
          <w:sz w:val="20"/>
        </w:rPr>
        <w:t> </w:t>
      </w:r>
      <w:r>
        <w:rPr>
          <w:color w:val="414042"/>
          <w:spacing w:val="-5"/>
          <w:w w:val="108"/>
          <w:sz w:val="20"/>
        </w:rPr>
        <w:t>e</w:t>
      </w:r>
      <w:r>
        <w:rPr>
          <w:color w:val="414042"/>
          <w:w w:val="108"/>
          <w:sz w:val="20"/>
        </w:rPr>
        <w:t>n</w:t>
      </w:r>
      <w:r>
        <w:rPr>
          <w:color w:val="414042"/>
          <w:spacing w:val="-12"/>
          <w:sz w:val="20"/>
        </w:rPr>
        <w:t> </w:t>
      </w:r>
      <w:r>
        <w:rPr>
          <w:color w:val="414042"/>
          <w:spacing w:val="-5"/>
          <w:w w:val="100"/>
          <w:sz w:val="20"/>
        </w:rPr>
        <w:t>e</w:t>
      </w:r>
      <w:r>
        <w:rPr>
          <w:color w:val="414042"/>
          <w:w w:val="96"/>
          <w:sz w:val="20"/>
        </w:rPr>
        <w:t>l</w:t>
      </w:r>
      <w:r>
        <w:rPr>
          <w:color w:val="414042"/>
          <w:spacing w:val="-12"/>
          <w:sz w:val="20"/>
        </w:rPr>
        <w:t> </w:t>
      </w:r>
      <w:r>
        <w:rPr>
          <w:color w:val="414042"/>
          <w:spacing w:val="-5"/>
          <w:w w:val="99"/>
          <w:sz w:val="20"/>
        </w:rPr>
        <w:t>s</w:t>
      </w:r>
      <w:r>
        <w:rPr>
          <w:color w:val="414042"/>
          <w:spacing w:val="-1"/>
          <w:w w:val="111"/>
          <w:sz w:val="20"/>
        </w:rPr>
        <w:t>u</w:t>
      </w:r>
      <w:r>
        <w:rPr>
          <w:color w:val="414042"/>
          <w:spacing w:val="-5"/>
          <w:w w:val="117"/>
          <w:sz w:val="20"/>
        </w:rPr>
        <w:t>r</w:t>
      </w:r>
      <w:r>
        <w:rPr>
          <w:color w:val="414042"/>
          <w:spacing w:val="-1"/>
          <w:w w:val="98"/>
          <w:sz w:val="20"/>
        </w:rPr>
        <w:t>g</w:t>
      </w:r>
      <w:r>
        <w:rPr>
          <w:color w:val="414042"/>
          <w:spacing w:val="-1"/>
          <w:w w:val="101"/>
          <w:sz w:val="20"/>
        </w:rPr>
        <w:t>i</w:t>
      </w:r>
      <w:r>
        <w:rPr>
          <w:color w:val="414042"/>
          <w:spacing w:val="-2"/>
          <w:w w:val="110"/>
          <w:sz w:val="20"/>
        </w:rPr>
        <w:t>m</w:t>
      </w:r>
      <w:r>
        <w:rPr>
          <w:color w:val="414042"/>
          <w:spacing w:val="-6"/>
          <w:w w:val="101"/>
          <w:sz w:val="20"/>
        </w:rPr>
        <w:t>i</w:t>
      </w:r>
      <w:r>
        <w:rPr>
          <w:color w:val="414042"/>
          <w:spacing w:val="-5"/>
          <w:w w:val="108"/>
          <w:sz w:val="20"/>
        </w:rPr>
        <w:t>e</w:t>
      </w:r>
      <w:r>
        <w:rPr>
          <w:color w:val="414042"/>
          <w:spacing w:val="-9"/>
          <w:w w:val="108"/>
          <w:sz w:val="20"/>
        </w:rPr>
        <w:t>n</w:t>
      </w:r>
      <w:r>
        <w:rPr>
          <w:color w:val="414042"/>
          <w:spacing w:val="-6"/>
          <w:w w:val="115"/>
          <w:sz w:val="20"/>
        </w:rPr>
        <w:t>t</w:t>
      </w:r>
      <w:r>
        <w:rPr>
          <w:color w:val="414042"/>
          <w:w w:val="107"/>
          <w:sz w:val="20"/>
        </w:rPr>
        <w:t>o</w:t>
      </w:r>
      <w:r>
        <w:rPr>
          <w:color w:val="414042"/>
          <w:spacing w:val="-12"/>
          <w:sz w:val="20"/>
        </w:rPr>
        <w:t> </w:t>
      </w:r>
      <w:r>
        <w:rPr>
          <w:color w:val="414042"/>
          <w:w w:val="96"/>
          <w:sz w:val="20"/>
        </w:rPr>
        <w:t>y</w:t>
      </w:r>
      <w:r>
        <w:rPr>
          <w:color w:val="414042"/>
          <w:spacing w:val="-12"/>
          <w:sz w:val="20"/>
        </w:rPr>
        <w:t> </w:t>
      </w:r>
      <w:r>
        <w:rPr>
          <w:color w:val="414042"/>
          <w:spacing w:val="-4"/>
          <w:w w:val="100"/>
          <w:sz w:val="20"/>
        </w:rPr>
        <w:t>c</w:t>
      </w:r>
      <w:r>
        <w:rPr>
          <w:color w:val="414042"/>
          <w:spacing w:val="-7"/>
          <w:w w:val="107"/>
          <w:sz w:val="20"/>
        </w:rPr>
        <w:t>o</w:t>
      </w:r>
      <w:r>
        <w:rPr>
          <w:color w:val="414042"/>
          <w:spacing w:val="-4"/>
          <w:w w:val="115"/>
          <w:sz w:val="20"/>
        </w:rPr>
        <w:t>n</w:t>
      </w:r>
      <w:r>
        <w:rPr>
          <w:color w:val="414042"/>
          <w:spacing w:val="-4"/>
          <w:w w:val="99"/>
          <w:sz w:val="20"/>
        </w:rPr>
        <w:t>s</w:t>
      </w:r>
      <w:r>
        <w:rPr>
          <w:color w:val="414042"/>
          <w:spacing w:val="-6"/>
          <w:w w:val="107"/>
          <w:sz w:val="20"/>
        </w:rPr>
        <w:t>o</w:t>
      </w:r>
      <w:r>
        <w:rPr>
          <w:color w:val="414042"/>
          <w:spacing w:val="-1"/>
          <w:w w:val="96"/>
          <w:sz w:val="20"/>
        </w:rPr>
        <w:t>l</w:t>
      </w:r>
      <w:r>
        <w:rPr>
          <w:color w:val="414042"/>
          <w:spacing w:val="-7"/>
          <w:w w:val="101"/>
          <w:sz w:val="20"/>
        </w:rPr>
        <w:t>i</w:t>
      </w:r>
      <w:r>
        <w:rPr>
          <w:color w:val="414042"/>
          <w:spacing w:val="-2"/>
          <w:w w:val="111"/>
          <w:sz w:val="20"/>
        </w:rPr>
        <w:t>d</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12"/>
          <w:sz w:val="20"/>
        </w:rPr>
        <w:t> </w:t>
      </w:r>
      <w:r>
        <w:rPr>
          <w:color w:val="414042"/>
          <w:spacing w:val="-5"/>
          <w:w w:val="111"/>
          <w:sz w:val="20"/>
        </w:rPr>
        <w:t>d</w:t>
      </w:r>
      <w:r>
        <w:rPr>
          <w:color w:val="414042"/>
          <w:w w:val="100"/>
          <w:sz w:val="20"/>
        </w:rPr>
        <w:t>e</w:t>
      </w:r>
      <w:r>
        <w:rPr>
          <w:color w:val="414042"/>
          <w:spacing w:val="-12"/>
          <w:sz w:val="20"/>
        </w:rPr>
        <w:t> </w:t>
      </w:r>
      <w:r>
        <w:rPr>
          <w:color w:val="414042"/>
          <w:spacing w:val="-4"/>
          <w:w w:val="96"/>
          <w:sz w:val="20"/>
        </w:rPr>
        <w:t>l</w:t>
      </w:r>
      <w:r>
        <w:rPr>
          <w:color w:val="414042"/>
          <w:spacing w:val="-2"/>
          <w:w w:val="104"/>
          <w:sz w:val="20"/>
        </w:rPr>
        <w:t>a</w:t>
      </w:r>
      <w:r>
        <w:rPr>
          <w:color w:val="414042"/>
          <w:w w:val="99"/>
          <w:sz w:val="20"/>
        </w:rPr>
        <w:t>s</w:t>
      </w:r>
      <w:r>
        <w:rPr>
          <w:color w:val="414042"/>
          <w:spacing w:val="-12"/>
          <w:sz w:val="20"/>
        </w:rPr>
        <w:t> </w:t>
      </w:r>
      <w:r>
        <w:rPr>
          <w:color w:val="414042"/>
          <w:spacing w:val="-7"/>
          <w:w w:val="117"/>
          <w:sz w:val="20"/>
        </w:rPr>
        <w:t>r</w:t>
      </w:r>
      <w:r>
        <w:rPr>
          <w:color w:val="414042"/>
          <w:spacing w:val="-3"/>
          <w:w w:val="100"/>
          <w:sz w:val="20"/>
        </w:rPr>
        <w:t>e</w:t>
      </w:r>
      <w:r>
        <w:rPr>
          <w:color w:val="414042"/>
          <w:spacing w:val="1"/>
          <w:w w:val="97"/>
          <w:sz w:val="20"/>
        </w:rPr>
        <w:t>v</w:t>
      </w:r>
      <w:r>
        <w:rPr>
          <w:color w:val="414042"/>
          <w:spacing w:val="-4"/>
          <w:w w:val="101"/>
          <w:sz w:val="20"/>
        </w:rPr>
        <w:t>i</w:t>
      </w:r>
      <w:r>
        <w:rPr>
          <w:color w:val="414042"/>
          <w:spacing w:val="-4"/>
          <w:w w:val="99"/>
          <w:sz w:val="20"/>
        </w:rPr>
        <w:t>s</w:t>
      </w:r>
      <w:r>
        <w:rPr>
          <w:color w:val="414042"/>
          <w:spacing w:val="-2"/>
          <w:w w:val="115"/>
          <w:sz w:val="20"/>
        </w:rPr>
        <w:t>t</w:t>
      </w:r>
      <w:r>
        <w:rPr>
          <w:color w:val="414042"/>
          <w:spacing w:val="-2"/>
          <w:w w:val="104"/>
          <w:sz w:val="20"/>
        </w:rPr>
        <w:t>a</w:t>
      </w:r>
      <w:r>
        <w:rPr>
          <w:color w:val="414042"/>
          <w:w w:val="99"/>
          <w:sz w:val="20"/>
        </w:rPr>
        <w:t>s</w:t>
      </w:r>
      <w:r>
        <w:rPr>
          <w:color w:val="414042"/>
          <w:spacing w:val="-12"/>
          <w:sz w:val="20"/>
        </w:rPr>
        <w:t> </w:t>
      </w:r>
      <w:r>
        <w:rPr>
          <w:color w:val="414042"/>
          <w:spacing w:val="-1"/>
          <w:w w:val="104"/>
          <w:sz w:val="20"/>
        </w:rPr>
        <w:t>a</w:t>
      </w:r>
      <w:r>
        <w:rPr>
          <w:color w:val="414042"/>
          <w:spacing w:val="-5"/>
          <w:w w:val="117"/>
          <w:sz w:val="20"/>
        </w:rPr>
        <w:t>r</w:t>
      </w:r>
      <w:r>
        <w:rPr>
          <w:color w:val="414042"/>
          <w:spacing w:val="-7"/>
          <w:w w:val="107"/>
          <w:sz w:val="20"/>
        </w:rPr>
        <w:t>b</w:t>
      </w:r>
      <w:r>
        <w:rPr>
          <w:color w:val="414042"/>
          <w:spacing w:val="-7"/>
          <w:w w:val="101"/>
          <w:sz w:val="20"/>
        </w:rPr>
        <w:t>i</w:t>
      </w:r>
      <w:r>
        <w:rPr>
          <w:color w:val="414042"/>
          <w:spacing w:val="-1"/>
          <w:w w:val="115"/>
          <w:sz w:val="20"/>
        </w:rPr>
        <w:t>t</w:t>
      </w:r>
      <w:r>
        <w:rPr>
          <w:color w:val="414042"/>
          <w:spacing w:val="-3"/>
          <w:w w:val="117"/>
          <w:sz w:val="20"/>
        </w:rPr>
        <w:t>r</w:t>
      </w:r>
      <w:r>
        <w:rPr>
          <w:color w:val="414042"/>
          <w:spacing w:val="-5"/>
          <w:w w:val="104"/>
          <w:sz w:val="20"/>
        </w:rPr>
        <w:t>a</w:t>
      </w:r>
      <w:r>
        <w:rPr>
          <w:color w:val="414042"/>
          <w:spacing w:val="-2"/>
          <w:w w:val="111"/>
          <w:sz w:val="20"/>
        </w:rPr>
        <w:t>d</w:t>
      </w:r>
      <w:r>
        <w:rPr>
          <w:color w:val="414042"/>
          <w:spacing w:val="-2"/>
          <w:w w:val="104"/>
          <w:sz w:val="20"/>
        </w:rPr>
        <w:t>a</w:t>
      </w:r>
      <w:r>
        <w:rPr>
          <w:color w:val="414042"/>
          <w:w w:val="99"/>
          <w:sz w:val="20"/>
        </w:rPr>
        <w:t>s </w:t>
      </w:r>
      <w:r>
        <w:rPr>
          <w:color w:val="414042"/>
          <w:spacing w:val="-5"/>
          <w:w w:val="108"/>
          <w:sz w:val="20"/>
        </w:rPr>
        <w:t>e</w:t>
      </w:r>
      <w:r>
        <w:rPr>
          <w:color w:val="414042"/>
          <w:w w:val="108"/>
          <w:sz w:val="20"/>
        </w:rPr>
        <w:t>n</w:t>
      </w:r>
      <w:r>
        <w:rPr>
          <w:color w:val="414042"/>
          <w:spacing w:val="2"/>
          <w:sz w:val="20"/>
        </w:rPr>
        <w:t> </w:t>
      </w:r>
      <w:r>
        <w:rPr>
          <w:color w:val="414042"/>
          <w:w w:val="100"/>
          <w:sz w:val="20"/>
        </w:rPr>
        <w:t>A</w:t>
      </w:r>
      <w:r>
        <w:rPr>
          <w:color w:val="414042"/>
          <w:spacing w:val="-6"/>
          <w:w w:val="110"/>
          <w:sz w:val="20"/>
        </w:rPr>
        <w:t>m</w:t>
      </w:r>
      <w:r>
        <w:rPr>
          <w:color w:val="414042"/>
          <w:spacing w:val="-5"/>
          <w:w w:val="105"/>
          <w:sz w:val="20"/>
        </w:rPr>
        <w:t>é</w:t>
      </w:r>
      <w:r>
        <w:rPr>
          <w:color w:val="414042"/>
          <w:spacing w:val="-1"/>
          <w:w w:val="105"/>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2"/>
          <w:sz w:val="20"/>
        </w:rPr>
        <w:t> </w:t>
      </w:r>
      <w:r>
        <w:rPr>
          <w:color w:val="414042"/>
          <w:spacing w:val="-1"/>
          <w:w w:val="92"/>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spacing w:val="-5"/>
          <w:w w:val="115"/>
          <w:sz w:val="20"/>
        </w:rPr>
        <w:t>n</w:t>
      </w:r>
      <w:r>
        <w:rPr>
          <w:color w:val="414042"/>
          <w:w w:val="104"/>
          <w:sz w:val="20"/>
        </w:rPr>
        <w:t>a</w:t>
      </w:r>
      <w:r>
        <w:rPr>
          <w:color w:val="414042"/>
          <w:spacing w:val="2"/>
          <w:sz w:val="20"/>
        </w:rPr>
        <w:t> </w:t>
      </w:r>
      <w:r>
        <w:rPr>
          <w:color w:val="414042"/>
          <w:w w:val="96"/>
          <w:sz w:val="20"/>
        </w:rPr>
        <w:t>y</w:t>
      </w:r>
      <w:r>
        <w:rPr>
          <w:color w:val="414042"/>
          <w:spacing w:val="2"/>
          <w:sz w:val="20"/>
        </w:rPr>
        <w:t> </w:t>
      </w:r>
      <w:r>
        <w:rPr>
          <w:color w:val="414042"/>
          <w:spacing w:val="-5"/>
          <w:w w:val="100"/>
          <w:sz w:val="20"/>
        </w:rPr>
        <w:t>e</w:t>
      </w:r>
      <w:r>
        <w:rPr>
          <w:color w:val="414042"/>
          <w:w w:val="96"/>
          <w:sz w:val="20"/>
        </w:rPr>
        <w:t>l</w:t>
      </w:r>
      <w:r>
        <w:rPr>
          <w:color w:val="414042"/>
          <w:spacing w:val="2"/>
          <w:sz w:val="20"/>
        </w:rPr>
        <w:t> </w:t>
      </w:r>
      <w:r>
        <w:rPr>
          <w:color w:val="414042"/>
          <w:spacing w:val="-2"/>
          <w:w w:val="105"/>
          <w:sz w:val="20"/>
        </w:rPr>
        <w:t>C</w:t>
      </w:r>
      <w:r>
        <w:rPr>
          <w:color w:val="414042"/>
          <w:w w:val="104"/>
          <w:sz w:val="20"/>
        </w:rPr>
        <w:t>a</w:t>
      </w:r>
      <w:r>
        <w:rPr>
          <w:color w:val="414042"/>
          <w:spacing w:val="-1"/>
          <w:w w:val="117"/>
          <w:sz w:val="20"/>
        </w:rPr>
        <w:t>r</w:t>
      </w:r>
      <w:r>
        <w:rPr>
          <w:color w:val="414042"/>
          <w:spacing w:val="-6"/>
          <w:w w:val="101"/>
          <w:sz w:val="20"/>
        </w:rPr>
        <w:t>i</w:t>
      </w:r>
      <w:r>
        <w:rPr>
          <w:color w:val="414042"/>
          <w:spacing w:val="-4"/>
          <w:w w:val="107"/>
          <w:sz w:val="20"/>
        </w:rPr>
        <w:t>b</w:t>
      </w:r>
      <w:r>
        <w:rPr>
          <w:color w:val="414042"/>
          <w:spacing w:val="-5"/>
          <w:w w:val="100"/>
          <w:sz w:val="20"/>
        </w:rPr>
        <w:t>e</w:t>
      </w:r>
      <w:r>
        <w:rPr>
          <w:color w:val="414042"/>
          <w:spacing w:val="-15"/>
          <w:w w:val="39"/>
          <w:sz w:val="20"/>
        </w:rPr>
        <w:t>”</w:t>
      </w:r>
      <w:r>
        <w:rPr>
          <w:color w:val="414042"/>
          <w:w w:val="95"/>
          <w:sz w:val="20"/>
        </w:rPr>
        <w:t>,</w:t>
      </w:r>
      <w:r>
        <w:rPr>
          <w:color w:val="414042"/>
          <w:spacing w:val="2"/>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2"/>
          <w:w w:val="88"/>
          <w:sz w:val="20"/>
        </w:rPr>
        <w:t>v</w:t>
      </w:r>
      <w:r>
        <w:rPr>
          <w:rFonts w:ascii="Palatino Linotype" w:hAnsi="Palatino Linotype"/>
          <w:i/>
          <w:color w:val="414042"/>
          <w:spacing w:val="-1"/>
          <w:w w:val="97"/>
          <w:sz w:val="20"/>
        </w:rPr>
        <w:t>i</w:t>
      </w:r>
      <w:r>
        <w:rPr>
          <w:rFonts w:ascii="Palatino Linotype" w:hAnsi="Palatino Linotype"/>
          <w:i/>
          <w:color w:val="414042"/>
          <w:spacing w:val="-4"/>
          <w:w w:val="85"/>
          <w:sz w:val="20"/>
        </w:rPr>
        <w:t>s</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spacing w:val="4"/>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4"/>
          <w:sz w:val="20"/>
        </w:rPr>
        <w:t> </w:t>
      </w:r>
      <w:r>
        <w:rPr>
          <w:rFonts w:ascii="Palatino Linotype" w:hAnsi="Palatino Linotype"/>
          <w:i/>
          <w:color w:val="414042"/>
          <w:spacing w:val="-3"/>
          <w:w w:val="90"/>
          <w:sz w:val="20"/>
        </w:rPr>
        <w:t>E</w:t>
      </w:r>
      <w:r>
        <w:rPr>
          <w:rFonts w:ascii="Palatino Linotype" w:hAnsi="Palatino Linotype"/>
          <w:i/>
          <w:color w:val="414042"/>
          <w:spacing w:val="-5"/>
          <w:w w:val="100"/>
          <w:sz w:val="20"/>
        </w:rPr>
        <w:t>d</w:t>
      </w:r>
      <w:r>
        <w:rPr>
          <w:rFonts w:ascii="Palatino Linotype" w:hAnsi="Palatino Linotype"/>
          <w:i/>
          <w:color w:val="414042"/>
          <w:spacing w:val="-3"/>
          <w:w w:val="94"/>
          <w:sz w:val="20"/>
        </w:rPr>
        <w:t>u</w:t>
      </w:r>
      <w:r>
        <w:rPr>
          <w:rFonts w:ascii="Palatino Linotype" w:hAnsi="Palatino Linotype"/>
          <w:i/>
          <w:color w:val="414042"/>
          <w:spacing w:val="-3"/>
          <w:w w:val="92"/>
          <w:sz w:val="20"/>
        </w:rPr>
        <w:t>c</w:t>
      </w:r>
      <w:r>
        <w:rPr>
          <w:rFonts w:ascii="Palatino Linotype" w:hAnsi="Palatino Linotype"/>
          <w:i/>
          <w:color w:val="414042"/>
          <w:spacing w:val="-3"/>
          <w:w w:val="109"/>
          <w:sz w:val="20"/>
        </w:rPr>
        <w:t>a</w:t>
      </w:r>
      <w:r>
        <w:rPr>
          <w:rFonts w:ascii="Palatino Linotype" w:hAnsi="Palatino Linotype"/>
          <w:i/>
          <w:color w:val="414042"/>
          <w:spacing w:val="-3"/>
          <w:w w:val="92"/>
          <w:sz w:val="20"/>
        </w:rPr>
        <w:t>c</w:t>
      </w:r>
      <w:r>
        <w:rPr>
          <w:rFonts w:ascii="Palatino Linotype" w:hAnsi="Palatino Linotype"/>
          <w:i/>
          <w:color w:val="414042"/>
          <w:spacing w:val="-5"/>
          <w:w w:val="97"/>
          <w:sz w:val="20"/>
        </w:rPr>
        <w:t>i</w:t>
      </w:r>
      <w:r>
        <w:rPr>
          <w:rFonts w:ascii="Palatino Linotype" w:hAnsi="Palatino Linotype"/>
          <w:i/>
          <w:color w:val="414042"/>
          <w:spacing w:val="-5"/>
          <w:w w:val="104"/>
          <w:sz w:val="20"/>
        </w:rPr>
        <w:t>ó</w:t>
      </w:r>
      <w:r>
        <w:rPr>
          <w:rFonts w:ascii="Palatino Linotype" w:hAnsi="Palatino Linotype"/>
          <w:i/>
          <w:color w:val="414042"/>
          <w:w w:val="94"/>
          <w:sz w:val="20"/>
        </w:rPr>
        <w:t>n</w:t>
      </w:r>
      <w:r>
        <w:rPr>
          <w:rFonts w:ascii="Palatino Linotype" w:hAnsi="Palatino Linotype"/>
          <w:i/>
          <w:color w:val="414042"/>
          <w:spacing w:val="4"/>
          <w:sz w:val="20"/>
        </w:rPr>
        <w:t> </w:t>
      </w:r>
      <w:r>
        <w:rPr>
          <w:rFonts w:ascii="Palatino Linotype" w:hAnsi="Palatino Linotype"/>
          <w:i/>
          <w:color w:val="414042"/>
          <w:spacing w:val="-5"/>
          <w:w w:val="83"/>
          <w:sz w:val="20"/>
        </w:rPr>
        <w:t>S</w:t>
      </w:r>
      <w:r>
        <w:rPr>
          <w:rFonts w:ascii="Palatino Linotype" w:hAnsi="Palatino Linotype"/>
          <w:i/>
          <w:color w:val="414042"/>
          <w:spacing w:val="-4"/>
          <w:w w:val="94"/>
          <w:sz w:val="20"/>
        </w:rPr>
        <w:t>u</w:t>
      </w:r>
      <w:r>
        <w:rPr>
          <w:rFonts w:ascii="Palatino Linotype" w:hAnsi="Palatino Linotype"/>
          <w:i/>
          <w:color w:val="414042"/>
          <w:spacing w:val="-4"/>
          <w:w w:val="96"/>
          <w:sz w:val="20"/>
        </w:rPr>
        <w:t>p</w:t>
      </w:r>
      <w:r>
        <w:rPr>
          <w:rFonts w:ascii="Palatino Linotype" w:hAnsi="Palatino Linotype"/>
          <w:i/>
          <w:color w:val="414042"/>
          <w:spacing w:val="-2"/>
          <w:w w:val="101"/>
          <w:sz w:val="20"/>
        </w:rPr>
        <w:t>e</w:t>
      </w:r>
      <w:r>
        <w:rPr>
          <w:rFonts w:ascii="Palatino Linotype" w:hAnsi="Palatino Linotype"/>
          <w:i/>
          <w:color w:val="414042"/>
          <w:spacing w:val="-1"/>
          <w:w w:val="93"/>
          <w:sz w:val="20"/>
        </w:rPr>
        <w:t>r</w:t>
      </w:r>
      <w:r>
        <w:rPr>
          <w:rFonts w:ascii="Palatino Linotype" w:hAnsi="Palatino Linotype"/>
          <w:i/>
          <w:color w:val="414042"/>
          <w:spacing w:val="-5"/>
          <w:w w:val="97"/>
          <w:sz w:val="20"/>
        </w:rPr>
        <w:t>i</w:t>
      </w:r>
      <w:r>
        <w:rPr>
          <w:rFonts w:ascii="Palatino Linotype" w:hAnsi="Palatino Linotype"/>
          <w:i/>
          <w:color w:val="414042"/>
          <w:spacing w:val="-5"/>
          <w:w w:val="104"/>
          <w:sz w:val="20"/>
        </w:rPr>
        <w:t>o</w:t>
      </w:r>
      <w:r>
        <w:rPr>
          <w:rFonts w:ascii="Palatino Linotype" w:hAnsi="Palatino Linotype"/>
          <w:i/>
          <w:color w:val="414042"/>
          <w:w w:val="93"/>
          <w:sz w:val="20"/>
        </w:rPr>
        <w:t>r</w:t>
      </w:r>
      <w:r>
        <w:rPr>
          <w:rFonts w:ascii="Palatino Linotype" w:hAnsi="Palatino Linotype"/>
          <w:i/>
          <w:color w:val="414042"/>
          <w:spacing w:val="4"/>
          <w:sz w:val="20"/>
        </w:rPr>
        <w:t> </w:t>
      </w:r>
      <w:r>
        <w:rPr>
          <w:rFonts w:ascii="Palatino Linotype" w:hAnsi="Palatino Linotype"/>
          <w:i/>
          <w:color w:val="414042"/>
          <w:w w:val="87"/>
          <w:sz w:val="20"/>
        </w:rPr>
        <w:t>y</w:t>
      </w:r>
      <w:r>
        <w:rPr>
          <w:rFonts w:ascii="Palatino Linotype" w:hAnsi="Palatino Linotype"/>
          <w:i/>
          <w:color w:val="414042"/>
          <w:spacing w:val="4"/>
          <w:sz w:val="20"/>
        </w:rPr>
        <w:t> </w:t>
      </w:r>
      <w:r>
        <w:rPr>
          <w:rFonts w:ascii="Palatino Linotype" w:hAnsi="Palatino Linotype"/>
          <w:i/>
          <w:color w:val="414042"/>
          <w:spacing w:val="-3"/>
          <w:w w:val="83"/>
          <w:sz w:val="20"/>
        </w:rPr>
        <w:t>S</w:t>
      </w:r>
      <w:r>
        <w:rPr>
          <w:rFonts w:ascii="Palatino Linotype" w:hAnsi="Palatino Linotype"/>
          <w:i/>
          <w:color w:val="414042"/>
          <w:spacing w:val="-4"/>
          <w:w w:val="104"/>
          <w:sz w:val="20"/>
        </w:rPr>
        <w:t>o</w:t>
      </w:r>
      <w:r>
        <w:rPr>
          <w:rFonts w:ascii="Palatino Linotype" w:hAnsi="Palatino Linotype"/>
          <w:i/>
          <w:color w:val="414042"/>
          <w:spacing w:val="-3"/>
          <w:w w:val="92"/>
          <w:sz w:val="20"/>
        </w:rPr>
        <w:t>c</w:t>
      </w:r>
      <w:r>
        <w:rPr>
          <w:rFonts w:ascii="Palatino Linotype" w:hAnsi="Palatino Linotype"/>
          <w:i/>
          <w:color w:val="414042"/>
          <w:spacing w:val="-5"/>
          <w:w w:val="97"/>
          <w:sz w:val="20"/>
        </w:rPr>
        <w:t>i</w:t>
      </w:r>
      <w:r>
        <w:rPr>
          <w:rFonts w:ascii="Palatino Linotype" w:hAnsi="Palatino Linotype"/>
          <w:i/>
          <w:color w:val="414042"/>
          <w:spacing w:val="-4"/>
          <w:w w:val="101"/>
          <w:sz w:val="20"/>
        </w:rPr>
        <w:t>e</w:t>
      </w:r>
      <w:r>
        <w:rPr>
          <w:rFonts w:ascii="Palatino Linotype" w:hAnsi="Palatino Linotype"/>
          <w:i/>
          <w:color w:val="414042"/>
          <w:spacing w:val="-2"/>
          <w:w w:val="100"/>
          <w:sz w:val="20"/>
        </w:rPr>
        <w:t>d</w:t>
      </w:r>
      <w:r>
        <w:rPr>
          <w:rFonts w:ascii="Palatino Linotype" w:hAnsi="Palatino Linotype"/>
          <w:i/>
          <w:color w:val="414042"/>
          <w:spacing w:val="-3"/>
          <w:w w:val="109"/>
          <w:sz w:val="20"/>
        </w:rPr>
        <w:t>a</w:t>
      </w:r>
      <w:r>
        <w:rPr>
          <w:rFonts w:ascii="Palatino Linotype" w:hAnsi="Palatino Linotype"/>
          <w:i/>
          <w:color w:val="414042"/>
          <w:w w:val="100"/>
          <w:sz w:val="20"/>
        </w:rPr>
        <w:t>d</w:t>
      </w:r>
      <w:r>
        <w:rPr>
          <w:rFonts w:ascii="Palatino Linotype" w:hAnsi="Palatino Linotype"/>
          <w:i/>
          <w:color w:val="414042"/>
          <w:w w:val="93"/>
          <w:sz w:val="20"/>
        </w:rPr>
        <w:t>,</w:t>
      </w:r>
      <w:r>
        <w:rPr>
          <w:rFonts w:ascii="Palatino Linotype" w:hAnsi="Palatino Linotype"/>
          <w:i/>
          <w:color w:val="414042"/>
          <w:spacing w:val="5"/>
          <w:sz w:val="20"/>
        </w:rPr>
        <w:t> </w:t>
      </w:r>
      <w:r>
        <w:rPr>
          <w:color w:val="414042"/>
          <w:spacing w:val="-7"/>
          <w:w w:val="97"/>
          <w:sz w:val="20"/>
        </w:rPr>
        <w:t>v</w:t>
      </w:r>
      <w:r>
        <w:rPr>
          <w:color w:val="414042"/>
          <w:spacing w:val="-6"/>
          <w:w w:val="107"/>
          <w:sz w:val="20"/>
        </w:rPr>
        <w:t>o</w:t>
      </w:r>
      <w:r>
        <w:rPr>
          <w:color w:val="414042"/>
          <w:spacing w:val="-3"/>
          <w:w w:val="96"/>
          <w:sz w:val="20"/>
        </w:rPr>
        <w:t>l</w:t>
      </w:r>
      <w:r>
        <w:rPr>
          <w:color w:val="414042"/>
          <w:w w:val="95"/>
          <w:sz w:val="20"/>
        </w:rPr>
        <w:t>.</w:t>
      </w:r>
      <w:r>
        <w:rPr>
          <w:color w:val="414042"/>
          <w:spacing w:val="2"/>
          <w:sz w:val="20"/>
        </w:rPr>
        <w:t> </w:t>
      </w:r>
      <w:r>
        <w:rPr>
          <w:color w:val="414042"/>
          <w:spacing w:val="-9"/>
          <w:w w:val="71"/>
          <w:sz w:val="20"/>
        </w:rPr>
        <w:t>1</w:t>
      </w:r>
      <w:r>
        <w:rPr>
          <w:color w:val="414042"/>
          <w:spacing w:val="-6"/>
          <w:w w:val="105"/>
          <w:sz w:val="20"/>
        </w:rPr>
        <w:t>6</w:t>
      </w:r>
      <w:r>
        <w:rPr>
          <w:color w:val="414042"/>
          <w:w w:val="95"/>
          <w:sz w:val="20"/>
        </w:rPr>
        <w:t>,</w:t>
      </w:r>
      <w:r>
        <w:rPr>
          <w:color w:val="414042"/>
          <w:spacing w:val="2"/>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2"/>
          <w:sz w:val="20"/>
        </w:rPr>
        <w:t> </w:t>
      </w:r>
      <w:r>
        <w:rPr>
          <w:color w:val="414042"/>
          <w:spacing w:val="-2"/>
          <w:w w:val="93"/>
          <w:sz w:val="20"/>
        </w:rPr>
        <w:t>2</w:t>
      </w:r>
      <w:r>
        <w:rPr>
          <w:color w:val="414042"/>
          <w:w w:val="95"/>
          <w:sz w:val="20"/>
        </w:rPr>
        <w:t>,</w:t>
      </w:r>
      <w:r>
        <w:rPr>
          <w:color w:val="414042"/>
          <w:spacing w:val="2"/>
          <w:sz w:val="20"/>
        </w:rPr>
        <w:t> </w:t>
      </w:r>
      <w:r>
        <w:rPr>
          <w:color w:val="414042"/>
          <w:spacing w:val="-3"/>
          <w:w w:val="116"/>
          <w:sz w:val="20"/>
        </w:rPr>
        <w:t>i</w:t>
      </w:r>
      <w:r>
        <w:rPr>
          <w:color w:val="414042"/>
          <w:spacing w:val="-3"/>
          <w:w w:val="112"/>
          <w:sz w:val="20"/>
        </w:rPr>
        <w:t>e</w:t>
      </w:r>
      <w:r>
        <w:rPr>
          <w:color w:val="414042"/>
          <w:spacing w:val="-5"/>
          <w:w w:val="112"/>
          <w:sz w:val="20"/>
        </w:rPr>
        <w:t>s</w:t>
      </w:r>
      <w:r>
        <w:rPr>
          <w:color w:val="414042"/>
          <w:spacing w:val="-2"/>
          <w:w w:val="134"/>
          <w:sz w:val="20"/>
        </w:rPr>
        <w:t>a</w:t>
      </w:r>
      <w:r>
        <w:rPr>
          <w:color w:val="414042"/>
          <w:spacing w:val="-3"/>
          <w:w w:val="144"/>
          <w:sz w:val="20"/>
        </w:rPr>
        <w:t>l</w:t>
      </w:r>
      <w:r>
        <w:rPr>
          <w:color w:val="414042"/>
          <w:spacing w:val="-6"/>
          <w:w w:val="144"/>
          <w:sz w:val="20"/>
        </w:rPr>
        <w:t>c</w:t>
      </w:r>
      <w:r>
        <w:rPr>
          <w:color w:val="414042"/>
          <w:spacing w:val="-8"/>
          <w:w w:val="112"/>
          <w:sz w:val="20"/>
        </w:rPr>
        <w:t>-</w:t>
      </w:r>
      <w:r>
        <w:rPr>
          <w:color w:val="414042"/>
          <w:w w:val="122"/>
          <w:sz w:val="20"/>
        </w:rPr>
        <w:t>u</w:t>
      </w:r>
      <w:r>
        <w:rPr>
          <w:color w:val="414042"/>
          <w:spacing w:val="-2"/>
          <w:w w:val="122"/>
          <w:sz w:val="20"/>
        </w:rPr>
        <w:t>n</w:t>
      </w:r>
      <w:r>
        <w:rPr>
          <w:color w:val="414042"/>
          <w:spacing w:val="-3"/>
          <w:w w:val="112"/>
          <w:sz w:val="20"/>
        </w:rPr>
        <w:t>e</w:t>
      </w:r>
      <w:r>
        <w:rPr>
          <w:color w:val="414042"/>
          <w:spacing w:val="-4"/>
          <w:w w:val="112"/>
          <w:sz w:val="20"/>
        </w:rPr>
        <w:t>s</w:t>
      </w:r>
      <w:r>
        <w:rPr>
          <w:color w:val="414042"/>
          <w:spacing w:val="-4"/>
          <w:w w:val="126"/>
          <w:sz w:val="20"/>
        </w:rPr>
        <w:t>c</w:t>
      </w:r>
      <w:r>
        <w:rPr>
          <w:color w:val="414042"/>
          <w:spacing w:val="-7"/>
          <w:w w:val="123"/>
          <w:sz w:val="20"/>
        </w:rPr>
        <w:t>o</w:t>
      </w:r>
      <w:r>
        <w:rPr>
          <w:color w:val="414042"/>
          <w:w w:val="95"/>
          <w:sz w:val="20"/>
        </w:rPr>
        <w:t>, </w:t>
      </w:r>
      <w:r>
        <w:rPr>
          <w:color w:val="414042"/>
          <w:sz w:val="20"/>
        </w:rPr>
        <w:t>Caracas, </w:t>
      </w:r>
      <w:r>
        <w:rPr>
          <w:color w:val="414042"/>
          <w:spacing w:val="-5"/>
          <w:sz w:val="20"/>
        </w:rPr>
        <w:t>issn:  </w:t>
      </w:r>
      <w:r>
        <w:rPr>
          <w:color w:val="414042"/>
          <w:spacing w:val="-6"/>
          <w:sz w:val="20"/>
        </w:rPr>
        <w:t>0798-1228.  </w:t>
      </w:r>
      <w:r>
        <w:rPr>
          <w:color w:val="414042"/>
          <w:spacing w:val="-5"/>
          <w:sz w:val="20"/>
        </w:rPr>
        <w:t>Disponible:  </w:t>
      </w:r>
      <w:hyperlink r:id="rId1157">
        <w:r>
          <w:rPr>
            <w:color w:val="414042"/>
            <w:spacing w:val="-6"/>
            <w:sz w:val="20"/>
          </w:rPr>
          <w:t>http://ess.iesalc.unesco.org.ve/index.php/ess/article/view/408/346</w:t>
        </w:r>
      </w:hyperlink>
      <w:r>
        <w:rPr>
          <w:color w:val="414042"/>
          <w:spacing w:val="-6"/>
          <w:sz w:val="20"/>
        </w:rPr>
        <w:t>  </w:t>
      </w:r>
      <w:r>
        <w:rPr>
          <w:color w:val="414042"/>
          <w:spacing w:val="-8"/>
          <w:sz w:val="20"/>
        </w:rPr>
        <w:t>(con- </w:t>
      </w:r>
      <w:r>
        <w:rPr>
          <w:color w:val="414042"/>
          <w:spacing w:val="-3"/>
          <w:sz w:val="20"/>
        </w:rPr>
        <w:t>sulta: </w:t>
      </w:r>
      <w:r>
        <w:rPr>
          <w:color w:val="414042"/>
          <w:spacing w:val="-4"/>
          <w:sz w:val="20"/>
        </w:rPr>
        <w:t>octubre</w:t>
      </w:r>
      <w:r>
        <w:rPr>
          <w:color w:val="414042"/>
          <w:spacing w:val="13"/>
          <w:sz w:val="20"/>
        </w:rPr>
        <w:t> </w:t>
      </w:r>
      <w:r>
        <w:rPr>
          <w:color w:val="414042"/>
          <w:spacing w:val="-7"/>
          <w:sz w:val="20"/>
        </w:rPr>
        <w:t>2012).</w:t>
      </w:r>
    </w:p>
    <w:p>
      <w:pPr>
        <w:spacing w:line="260" w:lineRule="exact" w:before="0"/>
        <w:ind w:left="946" w:right="119" w:hanging="400"/>
        <w:jc w:val="both"/>
        <w:rPr>
          <w:sz w:val="20"/>
        </w:rPr>
      </w:pPr>
      <w:r>
        <w:rPr>
          <w:color w:val="414042"/>
          <w:spacing w:val="-6"/>
          <w:w w:val="104"/>
          <w:sz w:val="20"/>
        </w:rPr>
        <w:t>G</w:t>
      </w:r>
      <w:r>
        <w:rPr>
          <w:color w:val="414042"/>
          <w:spacing w:val="-6"/>
          <w:w w:val="111"/>
          <w:sz w:val="20"/>
        </w:rPr>
        <w:t>u</w:t>
      </w:r>
      <w:r>
        <w:rPr>
          <w:color w:val="414042"/>
          <w:spacing w:val="-4"/>
          <w:w w:val="96"/>
          <w:sz w:val="20"/>
        </w:rPr>
        <w:t>é</w:t>
      </w:r>
      <w:r>
        <w:rPr>
          <w:color w:val="414042"/>
          <w:spacing w:val="-6"/>
          <w:w w:val="111"/>
          <w:sz w:val="20"/>
        </w:rPr>
        <w:t>d</w:t>
      </w:r>
      <w:r>
        <w:rPr>
          <w:color w:val="414042"/>
          <w:spacing w:val="-7"/>
          <w:w w:val="107"/>
          <w:sz w:val="20"/>
        </w:rPr>
        <w:t>o</w:t>
      </w:r>
      <w:r>
        <w:rPr>
          <w:color w:val="414042"/>
          <w:spacing w:val="-5"/>
          <w:w w:val="115"/>
          <w:sz w:val="20"/>
        </w:rPr>
        <w:t>n</w:t>
      </w:r>
      <w:r>
        <w:rPr>
          <w:color w:val="414042"/>
          <w:w w:val="95"/>
          <w:sz w:val="20"/>
        </w:rPr>
        <w:t>,</w:t>
      </w:r>
      <w:r>
        <w:rPr>
          <w:color w:val="414042"/>
          <w:sz w:val="20"/>
        </w:rPr>
        <w:t> </w:t>
      </w:r>
      <w:r>
        <w:rPr>
          <w:color w:val="414042"/>
          <w:spacing w:val="-12"/>
          <w:sz w:val="20"/>
        </w:rPr>
        <w:t> </w:t>
      </w:r>
      <w:r>
        <w:rPr>
          <w:color w:val="414042"/>
          <w:spacing w:val="-8"/>
          <w:w w:val="89"/>
          <w:sz w:val="20"/>
        </w:rPr>
        <w:t>J</w:t>
      </w:r>
      <w:r>
        <w:rPr>
          <w:color w:val="414042"/>
          <w:spacing w:val="-3"/>
          <w:w w:val="100"/>
          <w:sz w:val="20"/>
        </w:rPr>
        <w:t>e</w:t>
      </w:r>
      <w:r>
        <w:rPr>
          <w:color w:val="414042"/>
          <w:w w:val="104"/>
          <w:sz w:val="20"/>
        </w:rPr>
        <w:t>a</w:t>
      </w:r>
      <w:r>
        <w:rPr>
          <w:color w:val="414042"/>
          <w:spacing w:val="-7"/>
          <w:w w:val="115"/>
          <w:sz w:val="20"/>
        </w:rPr>
        <w:t>n</w:t>
      </w:r>
      <w:r>
        <w:rPr>
          <w:color w:val="414042"/>
          <w:spacing w:val="-1"/>
          <w:w w:val="112"/>
          <w:sz w:val="20"/>
        </w:rPr>
        <w:t>-</w:t>
      </w:r>
      <w:r>
        <w:rPr>
          <w:color w:val="414042"/>
          <w:spacing w:val="-3"/>
          <w:w w:val="105"/>
          <w:sz w:val="20"/>
        </w:rPr>
        <w:t>C</w:t>
      </w:r>
      <w:r>
        <w:rPr>
          <w:color w:val="414042"/>
          <w:spacing w:val="-4"/>
          <w:w w:val="96"/>
          <w:sz w:val="20"/>
        </w:rPr>
        <w:t>l</w:t>
      </w:r>
      <w:r>
        <w:rPr>
          <w:color w:val="414042"/>
          <w:spacing w:val="-7"/>
          <w:w w:val="104"/>
          <w:sz w:val="20"/>
        </w:rPr>
        <w:t>a</w:t>
      </w:r>
      <w:r>
        <w:rPr>
          <w:color w:val="414042"/>
          <w:spacing w:val="-6"/>
          <w:w w:val="111"/>
          <w:sz w:val="20"/>
        </w:rPr>
        <w:t>u</w:t>
      </w:r>
      <w:r>
        <w:rPr>
          <w:color w:val="414042"/>
          <w:spacing w:val="-5"/>
          <w:w w:val="111"/>
          <w:sz w:val="20"/>
        </w:rPr>
        <w:t>d</w:t>
      </w:r>
      <w:r>
        <w:rPr>
          <w:color w:val="414042"/>
          <w:w w:val="100"/>
          <w:sz w:val="20"/>
        </w:rPr>
        <w:t>e</w:t>
      </w:r>
      <w:r>
        <w:rPr>
          <w:color w:val="414042"/>
          <w:sz w:val="20"/>
        </w:rPr>
        <w:t> </w:t>
      </w:r>
      <w:r>
        <w:rPr>
          <w:color w:val="414042"/>
          <w:spacing w:val="-12"/>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9"/>
          <w:w w:val="109"/>
          <w:sz w:val="20"/>
        </w:rPr>
        <w:t>)</w:t>
      </w:r>
      <w:r>
        <w:rPr>
          <w:color w:val="414042"/>
          <w:w w:val="95"/>
          <w:sz w:val="20"/>
        </w:rPr>
        <w:t>,</w:t>
      </w:r>
      <w:r>
        <w:rPr>
          <w:color w:val="414042"/>
          <w:sz w:val="20"/>
        </w:rPr>
        <w:t> </w:t>
      </w:r>
      <w:r>
        <w:rPr>
          <w:color w:val="414042"/>
          <w:spacing w:val="-12"/>
          <w:sz w:val="20"/>
        </w:rPr>
        <w:t> </w:t>
      </w:r>
      <w:r>
        <w:rPr>
          <w:color w:val="414042"/>
          <w:spacing w:val="-6"/>
          <w:w w:val="39"/>
          <w:sz w:val="20"/>
        </w:rPr>
        <w:t>“</w:t>
      </w:r>
      <w:r>
        <w:rPr>
          <w:color w:val="414042"/>
          <w:spacing w:val="-2"/>
          <w:w w:val="97"/>
          <w:sz w:val="20"/>
        </w:rPr>
        <w:t>E</w:t>
      </w:r>
      <w:r>
        <w:rPr>
          <w:color w:val="414042"/>
          <w:w w:val="96"/>
          <w:sz w:val="20"/>
        </w:rPr>
        <w:t>l</w:t>
      </w:r>
      <w:r>
        <w:rPr>
          <w:color w:val="414042"/>
          <w:sz w:val="20"/>
        </w:rPr>
        <w:t> </w:t>
      </w:r>
      <w:r>
        <w:rPr>
          <w:color w:val="414042"/>
          <w:spacing w:val="-12"/>
          <w:sz w:val="20"/>
        </w:rPr>
        <w:t> </w:t>
      </w:r>
      <w:r>
        <w:rPr>
          <w:color w:val="414042"/>
          <w:spacing w:val="-5"/>
          <w:w w:val="104"/>
          <w:sz w:val="20"/>
        </w:rPr>
        <w:t>a</w:t>
      </w:r>
      <w:r>
        <w:rPr>
          <w:color w:val="414042"/>
          <w:spacing w:val="-4"/>
          <w:w w:val="100"/>
          <w:sz w:val="20"/>
        </w:rPr>
        <w:t>c</w:t>
      </w:r>
      <w:r>
        <w:rPr>
          <w:color w:val="414042"/>
          <w:spacing w:val="-3"/>
          <w:w w:val="100"/>
          <w:sz w:val="20"/>
        </w:rPr>
        <w:t>c</w:t>
      </w:r>
      <w:r>
        <w:rPr>
          <w:color w:val="414042"/>
          <w:spacing w:val="-3"/>
          <w:w w:val="100"/>
          <w:sz w:val="20"/>
        </w:rPr>
        <w:t>e</w:t>
      </w:r>
      <w:r>
        <w:rPr>
          <w:color w:val="414042"/>
          <w:spacing w:val="-4"/>
          <w:w w:val="99"/>
          <w:sz w:val="20"/>
        </w:rPr>
        <w:t>s</w:t>
      </w:r>
      <w:r>
        <w:rPr>
          <w:color w:val="414042"/>
          <w:w w:val="107"/>
          <w:sz w:val="20"/>
        </w:rPr>
        <w:t>o</w:t>
      </w:r>
      <w:r>
        <w:rPr>
          <w:color w:val="414042"/>
          <w:sz w:val="20"/>
        </w:rPr>
        <w:t> </w:t>
      </w:r>
      <w:r>
        <w:rPr>
          <w:color w:val="414042"/>
          <w:spacing w:val="-12"/>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z w:val="20"/>
        </w:rPr>
        <w:t> </w:t>
      </w:r>
      <w:r>
        <w:rPr>
          <w:color w:val="414042"/>
          <w:spacing w:val="-12"/>
          <w:sz w:val="20"/>
        </w:rPr>
        <w:t> </w:t>
      </w:r>
      <w:r>
        <w:rPr>
          <w:color w:val="414042"/>
          <w:w w:val="96"/>
          <w:sz w:val="20"/>
        </w:rPr>
        <w:t>y</w:t>
      </w:r>
      <w:r>
        <w:rPr>
          <w:color w:val="414042"/>
          <w:sz w:val="20"/>
        </w:rPr>
        <w:t> </w:t>
      </w:r>
      <w:r>
        <w:rPr>
          <w:color w:val="414042"/>
          <w:spacing w:val="-12"/>
          <w:sz w:val="20"/>
        </w:rPr>
        <w:t> </w:t>
      </w:r>
      <w:r>
        <w:rPr>
          <w:color w:val="414042"/>
          <w:spacing w:val="-4"/>
          <w:w w:val="96"/>
          <w:sz w:val="20"/>
        </w:rPr>
        <w:t>l</w:t>
      </w:r>
      <w:r>
        <w:rPr>
          <w:color w:val="414042"/>
          <w:w w:val="104"/>
          <w:sz w:val="20"/>
        </w:rPr>
        <w:t>a</w:t>
      </w:r>
      <w:r>
        <w:rPr>
          <w:color w:val="414042"/>
          <w:sz w:val="20"/>
        </w:rPr>
        <w:t> </w:t>
      </w:r>
      <w:r>
        <w:rPr>
          <w:color w:val="414042"/>
          <w:spacing w:val="-12"/>
          <w:sz w:val="20"/>
        </w:rPr>
        <w:t> </w:t>
      </w:r>
      <w:r>
        <w:rPr>
          <w:color w:val="414042"/>
          <w:spacing w:val="-1"/>
          <w:w w:val="111"/>
          <w:sz w:val="20"/>
        </w:rPr>
        <w:t>d</w:t>
      </w:r>
      <w:r>
        <w:rPr>
          <w:color w:val="414042"/>
          <w:spacing w:val="-5"/>
          <w:w w:val="101"/>
          <w:sz w:val="20"/>
        </w:rPr>
        <w:t>i</w:t>
      </w:r>
      <w:r>
        <w:rPr>
          <w:color w:val="414042"/>
          <w:spacing w:val="1"/>
          <w:w w:val="97"/>
          <w:sz w:val="20"/>
        </w:rPr>
        <w:t>v</w:t>
      </w:r>
      <w:r>
        <w:rPr>
          <w:color w:val="414042"/>
          <w:spacing w:val="-3"/>
          <w:w w:val="101"/>
          <w:sz w:val="20"/>
        </w:rPr>
        <w:t>i</w:t>
      </w:r>
      <w:r>
        <w:rPr>
          <w:color w:val="414042"/>
          <w:spacing w:val="-6"/>
          <w:w w:val="99"/>
          <w:sz w:val="20"/>
        </w:rPr>
        <w:t>s</w:t>
      </w:r>
      <w:r>
        <w:rPr>
          <w:color w:val="414042"/>
          <w:spacing w:val="-7"/>
          <w:w w:val="101"/>
          <w:sz w:val="20"/>
        </w:rPr>
        <w:t>i</w:t>
      </w:r>
      <w:r>
        <w:rPr>
          <w:color w:val="414042"/>
          <w:spacing w:val="-7"/>
          <w:w w:val="106"/>
          <w:sz w:val="20"/>
        </w:rPr>
        <w:t>ó</w:t>
      </w:r>
      <w:r>
        <w:rPr>
          <w:color w:val="414042"/>
          <w:w w:val="115"/>
          <w:sz w:val="20"/>
        </w:rPr>
        <w:t>n</w:t>
      </w:r>
      <w:r>
        <w:rPr>
          <w:color w:val="414042"/>
          <w:sz w:val="20"/>
        </w:rPr>
        <w:t> </w:t>
      </w:r>
      <w:r>
        <w:rPr>
          <w:color w:val="414042"/>
          <w:spacing w:val="-12"/>
          <w:sz w:val="20"/>
        </w:rPr>
        <w:t> </w:t>
      </w:r>
      <w:r>
        <w:rPr>
          <w:color w:val="414042"/>
          <w:spacing w:val="-5"/>
          <w:w w:val="108"/>
          <w:sz w:val="20"/>
        </w:rPr>
        <w:t>e</w:t>
      </w:r>
      <w:r>
        <w:rPr>
          <w:color w:val="414042"/>
          <w:spacing w:val="-9"/>
          <w:w w:val="108"/>
          <w:sz w:val="20"/>
        </w:rPr>
        <w:t>n</w:t>
      </w:r>
      <w:r>
        <w:rPr>
          <w:color w:val="414042"/>
          <w:spacing w:val="-1"/>
          <w:w w:val="115"/>
          <w:sz w:val="20"/>
        </w:rPr>
        <w:t>t</w:t>
      </w:r>
      <w:r>
        <w:rPr>
          <w:color w:val="414042"/>
          <w:spacing w:val="-7"/>
          <w:w w:val="117"/>
          <w:sz w:val="20"/>
        </w:rPr>
        <w:t>r</w:t>
      </w:r>
      <w:r>
        <w:rPr>
          <w:color w:val="414042"/>
          <w:w w:val="100"/>
          <w:sz w:val="20"/>
        </w:rPr>
        <w:t>e</w:t>
      </w:r>
      <w:r>
        <w:rPr>
          <w:color w:val="414042"/>
          <w:sz w:val="20"/>
        </w:rPr>
        <w:t> </w:t>
      </w:r>
      <w:r>
        <w:rPr>
          <w:color w:val="414042"/>
          <w:spacing w:val="-12"/>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spacing w:val="-4"/>
          <w:w w:val="101"/>
          <w:sz w:val="20"/>
        </w:rPr>
        <w:t>i</w:t>
      </w:r>
      <w:r>
        <w:rPr>
          <w:color w:val="414042"/>
          <w:w w:val="104"/>
          <w:sz w:val="20"/>
        </w:rPr>
        <w:t>a</w:t>
      </w:r>
      <w:r>
        <w:rPr>
          <w:color w:val="414042"/>
          <w:sz w:val="20"/>
        </w:rPr>
        <w:t> </w:t>
      </w:r>
      <w:r>
        <w:rPr>
          <w:color w:val="414042"/>
          <w:spacing w:val="-12"/>
          <w:sz w:val="20"/>
        </w:rPr>
        <w:t> </w:t>
      </w:r>
      <w:r>
        <w:rPr>
          <w:color w:val="414042"/>
          <w:spacing w:val="-8"/>
          <w:w w:val="110"/>
          <w:sz w:val="20"/>
        </w:rPr>
        <w:t>p</w:t>
      </w:r>
      <w:r>
        <w:rPr>
          <w:color w:val="414042"/>
          <w:spacing w:val="-1"/>
          <w:w w:val="117"/>
          <w:sz w:val="20"/>
        </w:rPr>
        <w:t>r</w:t>
      </w:r>
      <w:r>
        <w:rPr>
          <w:color w:val="414042"/>
          <w:spacing w:val="-1"/>
          <w:w w:val="101"/>
          <w:sz w:val="20"/>
        </w:rPr>
        <w:t>i</w:t>
      </w:r>
      <w:r>
        <w:rPr>
          <w:color w:val="414042"/>
          <w:spacing w:val="-7"/>
          <w:w w:val="115"/>
          <w:sz w:val="20"/>
        </w:rPr>
        <w:t>n</w:t>
      </w:r>
      <w:r>
        <w:rPr>
          <w:color w:val="414042"/>
          <w:spacing w:val="-3"/>
          <w:w w:val="100"/>
          <w:sz w:val="20"/>
        </w:rPr>
        <w:t>c</w:t>
      </w:r>
      <w:r>
        <w:rPr>
          <w:color w:val="414042"/>
          <w:spacing w:val="-7"/>
          <w:w w:val="101"/>
          <w:sz w:val="20"/>
        </w:rPr>
        <w:t>i</w:t>
      </w:r>
      <w:r>
        <w:rPr>
          <w:color w:val="414042"/>
          <w:spacing w:val="-5"/>
          <w:w w:val="110"/>
          <w:sz w:val="20"/>
        </w:rPr>
        <w:t>p</w:t>
      </w:r>
      <w:r>
        <w:rPr>
          <w:color w:val="414042"/>
          <w:spacing w:val="1"/>
          <w:w w:val="104"/>
          <w:sz w:val="20"/>
        </w:rPr>
        <w:t>a</w:t>
      </w:r>
      <w:r>
        <w:rPr>
          <w:color w:val="414042"/>
          <w:w w:val="96"/>
          <w:sz w:val="20"/>
        </w:rPr>
        <w:t>l</w:t>
      </w:r>
      <w:r>
        <w:rPr>
          <w:color w:val="414042"/>
          <w:sz w:val="20"/>
        </w:rPr>
        <w:t> </w:t>
      </w:r>
      <w:r>
        <w:rPr>
          <w:color w:val="414042"/>
          <w:spacing w:val="-12"/>
          <w:sz w:val="20"/>
        </w:rPr>
        <w:t> </w:t>
      </w:r>
      <w:r>
        <w:rPr>
          <w:color w:val="414042"/>
          <w:w w:val="96"/>
          <w:sz w:val="20"/>
        </w:rPr>
        <w:t>y</w:t>
      </w:r>
      <w:r>
        <w:rPr>
          <w:color w:val="414042"/>
          <w:sz w:val="20"/>
        </w:rPr>
        <w:t> </w:t>
      </w:r>
      <w:r>
        <w:rPr>
          <w:color w:val="414042"/>
          <w:spacing w:val="-12"/>
          <w:sz w:val="20"/>
        </w:rPr>
        <w:t> </w:t>
      </w:r>
      <w:r>
        <w:rPr>
          <w:color w:val="414042"/>
          <w:spacing w:val="-4"/>
          <w:w w:val="110"/>
          <w:sz w:val="20"/>
        </w:rPr>
        <w:t>p</w:t>
      </w:r>
      <w:r>
        <w:rPr>
          <w:color w:val="414042"/>
          <w:spacing w:val="-5"/>
          <w:w w:val="107"/>
          <w:sz w:val="20"/>
        </w:rPr>
        <w:t>e</w:t>
      </w:r>
      <w:r>
        <w:rPr>
          <w:color w:val="414042"/>
          <w:spacing w:val="-1"/>
          <w:w w:val="107"/>
          <w:sz w:val="20"/>
        </w:rPr>
        <w:t>r</w:t>
      </w:r>
      <w:r>
        <w:rPr>
          <w:color w:val="414042"/>
          <w:spacing w:val="-1"/>
          <w:w w:val="101"/>
          <w:sz w:val="20"/>
        </w:rPr>
        <w:t>i</w:t>
      </w:r>
      <w:r>
        <w:rPr>
          <w:color w:val="414042"/>
          <w:spacing w:val="-8"/>
          <w:w w:val="93"/>
          <w:sz w:val="20"/>
        </w:rPr>
        <w:t>f</w:t>
      </w:r>
      <w:r>
        <w:rPr>
          <w:color w:val="414042"/>
          <w:spacing w:val="-5"/>
          <w:w w:val="105"/>
          <w:sz w:val="20"/>
        </w:rPr>
        <w:t>é</w:t>
      </w:r>
      <w:r>
        <w:rPr>
          <w:color w:val="414042"/>
          <w:spacing w:val="-1"/>
          <w:w w:val="105"/>
          <w:sz w:val="20"/>
        </w:rPr>
        <w:t>r</w:t>
      </w:r>
      <w:r>
        <w:rPr>
          <w:color w:val="414042"/>
          <w:spacing w:val="-7"/>
          <w:w w:val="101"/>
          <w:sz w:val="20"/>
        </w:rPr>
        <w:t>i</w:t>
      </w:r>
      <w:r>
        <w:rPr>
          <w:color w:val="414042"/>
          <w:spacing w:val="-2"/>
          <w:w w:val="100"/>
          <w:sz w:val="20"/>
        </w:rPr>
        <w:t>c</w:t>
      </w:r>
      <w:r>
        <w:rPr>
          <w:color w:val="414042"/>
          <w:spacing w:val="-10"/>
          <w:w w:val="104"/>
          <w:sz w:val="20"/>
        </w:rPr>
        <w:t>a</w:t>
      </w:r>
      <w:r>
        <w:rPr>
          <w:color w:val="414042"/>
          <w:spacing w:val="-15"/>
          <w:w w:val="39"/>
          <w:sz w:val="20"/>
        </w:rPr>
        <w:t>”</w:t>
      </w:r>
      <w:r>
        <w:rPr>
          <w:color w:val="414042"/>
          <w:w w:val="95"/>
          <w:sz w:val="20"/>
        </w:rPr>
        <w:t>,</w:t>
      </w:r>
      <w:r>
        <w:rPr>
          <w:color w:val="414042"/>
          <w:sz w:val="20"/>
        </w:rPr>
        <w:t> </w:t>
      </w:r>
      <w:r>
        <w:rPr>
          <w:color w:val="414042"/>
          <w:spacing w:val="-11"/>
          <w:sz w:val="20"/>
        </w:rPr>
        <w:t> </w:t>
      </w:r>
      <w:r>
        <w:rPr>
          <w:rFonts w:ascii="Palatino Linotype" w:hAnsi="Palatino Linotype"/>
          <w:i/>
          <w:color w:val="414042"/>
          <w:spacing w:val="-4"/>
          <w:w w:val="94"/>
          <w:sz w:val="20"/>
        </w:rPr>
        <w:t>C</w:t>
      </w:r>
      <w:r>
        <w:rPr>
          <w:rFonts w:ascii="Palatino Linotype" w:hAnsi="Palatino Linotype"/>
          <w:i/>
          <w:color w:val="414042"/>
          <w:spacing w:val="-1"/>
          <w:w w:val="93"/>
          <w:sz w:val="20"/>
        </w:rPr>
        <w:t>r</w:t>
      </w:r>
      <w:r>
        <w:rPr>
          <w:rFonts w:ascii="Palatino Linotype" w:hAnsi="Palatino Linotype"/>
          <w:i/>
          <w:color w:val="414042"/>
          <w:spacing w:val="-6"/>
          <w:w w:val="97"/>
          <w:sz w:val="20"/>
        </w:rPr>
        <w:t>í</w:t>
      </w:r>
      <w:r>
        <w:rPr>
          <w:rFonts w:ascii="Palatino Linotype" w:hAnsi="Palatino Linotype"/>
          <w:i/>
          <w:color w:val="414042"/>
          <w:spacing w:val="-5"/>
          <w:w w:val="93"/>
          <w:sz w:val="20"/>
        </w:rPr>
        <w:t>ti</w:t>
      </w:r>
      <w:r>
        <w:rPr>
          <w:rFonts w:ascii="Palatino Linotype" w:hAnsi="Palatino Linotype"/>
          <w:i/>
          <w:color w:val="414042"/>
          <w:spacing w:val="-3"/>
          <w:w w:val="93"/>
          <w:sz w:val="20"/>
        </w:rPr>
        <w:t>c</w:t>
      </w:r>
      <w:r>
        <w:rPr>
          <w:rFonts w:ascii="Palatino Linotype" w:hAnsi="Palatino Linotype"/>
          <w:i/>
          <w:color w:val="414042"/>
          <w:w w:val="109"/>
          <w:sz w:val="20"/>
        </w:rPr>
        <w:t>a</w:t>
      </w:r>
      <w:r>
        <w:rPr>
          <w:rFonts w:ascii="Palatino Linotype" w:hAnsi="Palatino Linotype"/>
          <w:i/>
          <w:color w:val="414042"/>
          <w:sz w:val="20"/>
        </w:rPr>
        <w:t> </w:t>
      </w:r>
      <w:r>
        <w:rPr>
          <w:rFonts w:ascii="Palatino Linotype" w:hAnsi="Palatino Linotype"/>
          <w:i/>
          <w:color w:val="414042"/>
          <w:spacing w:val="-7"/>
          <w:sz w:val="20"/>
        </w:rPr>
        <w:t> </w:t>
      </w:r>
      <w:r>
        <w:rPr>
          <w:rFonts w:ascii="Palatino Linotype" w:hAnsi="Palatino Linotype"/>
          <w:i/>
          <w:color w:val="414042"/>
          <w:w w:val="87"/>
          <w:sz w:val="20"/>
        </w:rPr>
        <w:t>y</w:t>
      </w:r>
      <w:r>
        <w:rPr>
          <w:rFonts w:ascii="Palatino Linotype" w:hAnsi="Palatino Linotype"/>
          <w:i/>
          <w:color w:val="414042"/>
          <w:w w:val="87"/>
          <w:sz w:val="20"/>
        </w:rPr>
        <w:t> </w:t>
      </w:r>
      <w:r>
        <w:rPr>
          <w:rFonts w:ascii="Palatino Linotype" w:hAnsi="Palatino Linotype"/>
          <w:i/>
          <w:color w:val="414042"/>
          <w:spacing w:val="-4"/>
          <w:sz w:val="20"/>
        </w:rPr>
        <w:t>Emancipación. </w:t>
      </w:r>
      <w:r>
        <w:rPr>
          <w:rFonts w:ascii="Palatino Linotype" w:hAnsi="Palatino Linotype"/>
          <w:i/>
          <w:color w:val="414042"/>
          <w:spacing w:val="-3"/>
          <w:sz w:val="20"/>
        </w:rPr>
        <w:t>Revista </w:t>
      </w:r>
      <w:r>
        <w:rPr>
          <w:rFonts w:ascii="Palatino Linotype" w:hAnsi="Palatino Linotype"/>
          <w:i/>
          <w:color w:val="414042"/>
          <w:spacing w:val="-4"/>
          <w:sz w:val="20"/>
        </w:rPr>
        <w:t>Latinoamericana </w:t>
      </w:r>
      <w:r>
        <w:rPr>
          <w:rFonts w:ascii="Palatino Linotype" w:hAnsi="Palatino Linotype"/>
          <w:i/>
          <w:color w:val="414042"/>
          <w:sz w:val="20"/>
        </w:rPr>
        <w:t>de </w:t>
      </w:r>
      <w:r>
        <w:rPr>
          <w:rFonts w:ascii="Palatino Linotype" w:hAnsi="Palatino Linotype"/>
          <w:i/>
          <w:color w:val="414042"/>
          <w:spacing w:val="-3"/>
          <w:sz w:val="20"/>
        </w:rPr>
        <w:t>Ciencias Sociales, </w:t>
      </w:r>
      <w:r>
        <w:rPr>
          <w:color w:val="414042"/>
          <w:spacing w:val="-5"/>
          <w:sz w:val="20"/>
        </w:rPr>
        <w:t>Buenos </w:t>
      </w:r>
      <w:r>
        <w:rPr>
          <w:color w:val="414042"/>
          <w:spacing w:val="-3"/>
          <w:sz w:val="20"/>
        </w:rPr>
        <w:t>Aires, </w:t>
      </w:r>
      <w:r>
        <w:rPr>
          <w:color w:val="414042"/>
          <w:spacing w:val="-4"/>
          <w:sz w:val="20"/>
        </w:rPr>
        <w:t>núm. </w:t>
      </w:r>
      <w:r>
        <w:rPr>
          <w:color w:val="414042"/>
          <w:spacing w:val="-3"/>
          <w:sz w:val="20"/>
        </w:rPr>
        <w:t>6, </w:t>
      </w:r>
      <w:r>
        <w:rPr>
          <w:color w:val="414042"/>
          <w:spacing w:val="-4"/>
          <w:sz w:val="20"/>
        </w:rPr>
        <w:t>Clacso, </w:t>
      </w:r>
      <w:r>
        <w:rPr>
          <w:color w:val="414042"/>
          <w:spacing w:val="-5"/>
          <w:sz w:val="20"/>
        </w:rPr>
        <w:t>issn: </w:t>
      </w:r>
      <w:r>
        <w:rPr>
          <w:color w:val="414042"/>
          <w:spacing w:val="-6"/>
          <w:sz w:val="20"/>
        </w:rPr>
        <w:t>1999-8140. </w:t>
      </w:r>
      <w:r>
        <w:rPr>
          <w:color w:val="414042"/>
          <w:spacing w:val="-5"/>
          <w:sz w:val="20"/>
        </w:rPr>
        <w:t>Disponible: </w:t>
      </w:r>
      <w:hyperlink r:id="rId1158">
        <w:r>
          <w:rPr>
            <w:color w:val="414042"/>
            <w:spacing w:val="-5"/>
            <w:sz w:val="20"/>
          </w:rPr>
          <w:t>http://www.clacso.org.ar/clacso/novedades_editoriales/libros_clacso/libro_por_programa_deta-</w:t>
        </w:r>
      </w:hyperlink>
      <w:r>
        <w:rPr>
          <w:color w:val="414042"/>
          <w:spacing w:val="-5"/>
          <w:sz w:val="20"/>
        </w:rPr>
        <w:t> lle.php?id_libro=642&amp;campo=programa&amp;texto=18  (consulta:  agosto  </w:t>
      </w:r>
      <w:r>
        <w:rPr>
          <w:color w:val="414042"/>
          <w:spacing w:val="-3"/>
          <w:sz w:val="20"/>
        </w:rPr>
        <w:t>de  </w:t>
      </w:r>
      <w:r>
        <w:rPr>
          <w:color w:val="414042"/>
          <w:spacing w:val="21"/>
          <w:sz w:val="20"/>
        </w:rPr>
        <w:t> </w:t>
      </w:r>
      <w:r>
        <w:rPr>
          <w:color w:val="414042"/>
          <w:spacing w:val="-7"/>
          <w:sz w:val="20"/>
        </w:rPr>
        <w:t>2012).</w:t>
      </w:r>
    </w:p>
    <w:p>
      <w:pPr>
        <w:spacing w:line="260" w:lineRule="exact" w:before="0"/>
        <w:ind w:left="946" w:right="119" w:hanging="400"/>
        <w:jc w:val="both"/>
        <w:rPr>
          <w:sz w:val="20"/>
        </w:rPr>
      </w:pPr>
      <w:r>
        <w:rPr>
          <w:color w:val="414042"/>
          <w:spacing w:val="-3"/>
          <w:w w:val="105"/>
          <w:sz w:val="20"/>
        </w:rPr>
        <w:t>López, </w:t>
      </w:r>
      <w:r>
        <w:rPr>
          <w:color w:val="414042"/>
          <w:spacing w:val="-4"/>
          <w:w w:val="105"/>
          <w:sz w:val="20"/>
        </w:rPr>
        <w:t>Santos </w:t>
      </w:r>
      <w:r>
        <w:rPr>
          <w:color w:val="414042"/>
          <w:spacing w:val="-9"/>
          <w:w w:val="105"/>
          <w:sz w:val="20"/>
        </w:rPr>
        <w:t>(2010), </w:t>
      </w:r>
      <w:r>
        <w:rPr>
          <w:color w:val="414042"/>
          <w:spacing w:val="-4"/>
          <w:w w:val="105"/>
          <w:sz w:val="20"/>
        </w:rPr>
        <w:t>Cuerpos </w:t>
      </w:r>
      <w:r>
        <w:rPr>
          <w:color w:val="414042"/>
          <w:spacing w:val="-5"/>
          <w:w w:val="105"/>
          <w:sz w:val="20"/>
        </w:rPr>
        <w:t>Académicos: factores </w:t>
      </w:r>
      <w:r>
        <w:rPr>
          <w:color w:val="414042"/>
          <w:spacing w:val="-3"/>
          <w:w w:val="105"/>
          <w:sz w:val="20"/>
        </w:rPr>
        <w:t>de </w:t>
      </w:r>
      <w:r>
        <w:rPr>
          <w:color w:val="414042"/>
          <w:spacing w:val="-5"/>
          <w:w w:val="105"/>
          <w:sz w:val="20"/>
        </w:rPr>
        <w:t>integración </w:t>
      </w:r>
      <w:r>
        <w:rPr>
          <w:color w:val="414042"/>
          <w:w w:val="105"/>
          <w:sz w:val="20"/>
        </w:rPr>
        <w:t>y </w:t>
      </w:r>
      <w:r>
        <w:rPr>
          <w:color w:val="414042"/>
          <w:spacing w:val="-6"/>
          <w:w w:val="105"/>
          <w:sz w:val="20"/>
        </w:rPr>
        <w:t>producción </w:t>
      </w:r>
      <w:r>
        <w:rPr>
          <w:color w:val="414042"/>
          <w:spacing w:val="-4"/>
          <w:w w:val="105"/>
          <w:sz w:val="20"/>
        </w:rPr>
        <w:t>del </w:t>
      </w:r>
      <w:r>
        <w:rPr>
          <w:color w:val="414042"/>
          <w:spacing w:val="-5"/>
          <w:w w:val="105"/>
          <w:sz w:val="20"/>
        </w:rPr>
        <w:t>conocimiento, </w:t>
      </w:r>
      <w:r>
        <w:rPr>
          <w:rFonts w:ascii="Palatino Linotype" w:hAnsi="Palatino Linotype"/>
          <w:i/>
          <w:color w:val="414042"/>
          <w:spacing w:val="-3"/>
          <w:w w:val="105"/>
          <w:sz w:val="20"/>
        </w:rPr>
        <w:t>Revista </w:t>
      </w:r>
      <w:r>
        <w:rPr>
          <w:rFonts w:ascii="Palatino Linotype" w:hAnsi="Palatino Linotype"/>
          <w:i/>
          <w:color w:val="414042"/>
          <w:w w:val="105"/>
          <w:sz w:val="20"/>
        </w:rPr>
        <w:t>de la </w:t>
      </w:r>
      <w:r>
        <w:rPr>
          <w:rFonts w:ascii="Palatino Linotype" w:hAnsi="Palatino Linotype"/>
          <w:i/>
          <w:color w:val="414042"/>
          <w:spacing w:val="-4"/>
          <w:w w:val="105"/>
          <w:sz w:val="20"/>
        </w:rPr>
        <w:t>Educación</w:t>
      </w:r>
      <w:r>
        <w:rPr>
          <w:rFonts w:ascii="Palatino Linotype" w:hAnsi="Palatino Linotype"/>
          <w:i/>
          <w:color w:val="414042"/>
          <w:spacing w:val="-35"/>
          <w:w w:val="105"/>
          <w:sz w:val="20"/>
        </w:rPr>
        <w:t> </w:t>
      </w:r>
      <w:r>
        <w:rPr>
          <w:rFonts w:ascii="Palatino Linotype" w:hAnsi="Palatino Linotype"/>
          <w:i/>
          <w:color w:val="414042"/>
          <w:spacing w:val="-5"/>
          <w:w w:val="105"/>
          <w:sz w:val="20"/>
        </w:rPr>
        <w:t>Superior,</w:t>
      </w:r>
      <w:r>
        <w:rPr>
          <w:rFonts w:ascii="Palatino Linotype" w:hAnsi="Palatino Linotype"/>
          <w:i/>
          <w:color w:val="414042"/>
          <w:spacing w:val="-35"/>
          <w:w w:val="105"/>
          <w:sz w:val="20"/>
        </w:rPr>
        <w:t> </w:t>
      </w:r>
      <w:r>
        <w:rPr>
          <w:color w:val="414042"/>
          <w:spacing w:val="-4"/>
          <w:w w:val="105"/>
          <w:sz w:val="20"/>
        </w:rPr>
        <w:t>Distrito</w:t>
      </w:r>
      <w:r>
        <w:rPr>
          <w:color w:val="414042"/>
          <w:spacing w:val="-38"/>
          <w:w w:val="105"/>
          <w:sz w:val="20"/>
        </w:rPr>
        <w:t> </w:t>
      </w:r>
      <w:r>
        <w:rPr>
          <w:color w:val="414042"/>
          <w:spacing w:val="-4"/>
          <w:w w:val="105"/>
          <w:sz w:val="20"/>
        </w:rPr>
        <w:t>Federal,</w:t>
      </w:r>
      <w:r>
        <w:rPr>
          <w:color w:val="414042"/>
          <w:spacing w:val="-37"/>
          <w:w w:val="105"/>
          <w:sz w:val="20"/>
        </w:rPr>
        <w:t> </w:t>
      </w:r>
      <w:r>
        <w:rPr>
          <w:color w:val="414042"/>
          <w:spacing w:val="-4"/>
          <w:w w:val="105"/>
          <w:sz w:val="20"/>
        </w:rPr>
        <w:t>vol.</w:t>
      </w:r>
      <w:r>
        <w:rPr>
          <w:color w:val="414042"/>
          <w:spacing w:val="-38"/>
          <w:w w:val="105"/>
          <w:sz w:val="20"/>
        </w:rPr>
        <w:t> </w:t>
      </w:r>
      <w:r>
        <w:rPr>
          <w:color w:val="414042"/>
          <w:w w:val="105"/>
          <w:sz w:val="20"/>
        </w:rPr>
        <w:t>xxxix</w:t>
      </w:r>
      <w:r>
        <w:rPr>
          <w:color w:val="414042"/>
          <w:spacing w:val="-38"/>
          <w:w w:val="105"/>
          <w:sz w:val="20"/>
        </w:rPr>
        <w:t> </w:t>
      </w:r>
      <w:r>
        <w:rPr>
          <w:color w:val="414042"/>
          <w:spacing w:val="-7"/>
          <w:w w:val="105"/>
          <w:sz w:val="20"/>
        </w:rPr>
        <w:t>(3),</w:t>
      </w:r>
      <w:r>
        <w:rPr>
          <w:color w:val="414042"/>
          <w:spacing w:val="-38"/>
          <w:w w:val="105"/>
          <w:sz w:val="20"/>
        </w:rPr>
        <w:t> </w:t>
      </w:r>
      <w:r>
        <w:rPr>
          <w:color w:val="414042"/>
          <w:spacing w:val="-4"/>
          <w:w w:val="105"/>
          <w:sz w:val="20"/>
        </w:rPr>
        <w:t>núm.</w:t>
      </w:r>
      <w:r>
        <w:rPr>
          <w:color w:val="414042"/>
          <w:spacing w:val="-38"/>
          <w:w w:val="105"/>
          <w:sz w:val="20"/>
        </w:rPr>
        <w:t> </w:t>
      </w:r>
      <w:r>
        <w:rPr>
          <w:color w:val="414042"/>
          <w:spacing w:val="-7"/>
          <w:w w:val="105"/>
          <w:sz w:val="20"/>
        </w:rPr>
        <w:t>155,</w:t>
      </w:r>
      <w:r>
        <w:rPr>
          <w:color w:val="414042"/>
          <w:spacing w:val="-38"/>
          <w:w w:val="105"/>
          <w:sz w:val="20"/>
        </w:rPr>
        <w:t> </w:t>
      </w:r>
      <w:r>
        <w:rPr>
          <w:color w:val="414042"/>
          <w:spacing w:val="-6"/>
          <w:w w:val="105"/>
          <w:sz w:val="20"/>
        </w:rPr>
        <w:t>pp.</w:t>
      </w:r>
      <w:r>
        <w:rPr>
          <w:color w:val="414042"/>
          <w:spacing w:val="-38"/>
          <w:w w:val="105"/>
          <w:sz w:val="20"/>
        </w:rPr>
        <w:t> </w:t>
      </w:r>
      <w:r>
        <w:rPr>
          <w:color w:val="414042"/>
          <w:spacing w:val="-6"/>
          <w:w w:val="105"/>
          <w:sz w:val="20"/>
        </w:rPr>
        <w:t>7-25,</w:t>
      </w:r>
      <w:r>
        <w:rPr>
          <w:color w:val="414042"/>
          <w:spacing w:val="-38"/>
          <w:w w:val="105"/>
          <w:sz w:val="20"/>
        </w:rPr>
        <w:t> </w:t>
      </w:r>
      <w:r>
        <w:rPr>
          <w:color w:val="414042"/>
          <w:spacing w:val="-5"/>
          <w:w w:val="105"/>
          <w:sz w:val="20"/>
        </w:rPr>
        <w:t>issn:</w:t>
      </w:r>
      <w:r>
        <w:rPr>
          <w:color w:val="414042"/>
          <w:spacing w:val="-38"/>
          <w:w w:val="105"/>
          <w:sz w:val="20"/>
        </w:rPr>
        <w:t> </w:t>
      </w:r>
      <w:r>
        <w:rPr>
          <w:color w:val="414042"/>
          <w:spacing w:val="-7"/>
          <w:w w:val="105"/>
          <w:sz w:val="20"/>
        </w:rPr>
        <w:t>0185-2760.</w:t>
      </w:r>
      <w:r>
        <w:rPr>
          <w:color w:val="414042"/>
          <w:spacing w:val="-38"/>
          <w:w w:val="105"/>
          <w:sz w:val="20"/>
        </w:rPr>
        <w:t> </w:t>
      </w:r>
      <w:r>
        <w:rPr>
          <w:color w:val="414042"/>
          <w:spacing w:val="-5"/>
          <w:w w:val="105"/>
          <w:sz w:val="20"/>
        </w:rPr>
        <w:t>Disponible:</w:t>
      </w:r>
      <w:r>
        <w:rPr>
          <w:color w:val="414042"/>
          <w:spacing w:val="-37"/>
          <w:w w:val="105"/>
          <w:sz w:val="20"/>
        </w:rPr>
        <w:t> </w:t>
      </w:r>
      <w:hyperlink r:id="rId84">
        <w:r>
          <w:rPr>
            <w:color w:val="414042"/>
            <w:spacing w:val="-5"/>
            <w:w w:val="105"/>
            <w:sz w:val="20"/>
          </w:rPr>
          <w:t>http://www.</w:t>
        </w:r>
      </w:hyperlink>
      <w:r>
        <w:rPr>
          <w:color w:val="414042"/>
          <w:spacing w:val="-5"/>
          <w:w w:val="105"/>
          <w:sz w:val="20"/>
        </w:rPr>
        <w:t> anuies.mx/servicios/p_anuies/publicaciones/revsup/155/pdf/01_cuerpos_academicos.pdf  (consulta:  </w:t>
      </w:r>
      <w:r>
        <w:rPr>
          <w:color w:val="414042"/>
          <w:spacing w:val="-4"/>
          <w:w w:val="105"/>
          <w:sz w:val="20"/>
        </w:rPr>
        <w:t>octubre </w:t>
      </w:r>
      <w:r>
        <w:rPr>
          <w:color w:val="414042"/>
          <w:spacing w:val="-3"/>
          <w:sz w:val="20"/>
        </w:rPr>
        <w:t>de</w:t>
      </w:r>
      <w:r>
        <w:rPr>
          <w:color w:val="414042"/>
          <w:spacing w:val="-24"/>
          <w:sz w:val="20"/>
        </w:rPr>
        <w:t> </w:t>
      </w:r>
      <w:r>
        <w:rPr>
          <w:color w:val="414042"/>
          <w:spacing w:val="-7"/>
          <w:sz w:val="20"/>
        </w:rPr>
        <w:t>2012).</w:t>
      </w:r>
    </w:p>
    <w:p>
      <w:pPr>
        <w:spacing w:line="260" w:lineRule="exact" w:before="0"/>
        <w:ind w:left="946" w:right="118" w:hanging="400"/>
        <w:jc w:val="both"/>
        <w:rPr>
          <w:sz w:val="20"/>
        </w:rPr>
      </w:pPr>
      <w:r>
        <w:rPr>
          <w:color w:val="414042"/>
          <w:spacing w:val="-8"/>
          <w:w w:val="105"/>
          <w:sz w:val="20"/>
        </w:rPr>
        <w:t>M</w:t>
      </w:r>
      <w:r>
        <w:rPr>
          <w:color w:val="414042"/>
          <w:spacing w:val="-5"/>
          <w:w w:val="100"/>
          <w:sz w:val="20"/>
        </w:rPr>
        <w:t>e</w:t>
      </w:r>
      <w:r>
        <w:rPr>
          <w:color w:val="414042"/>
          <w:spacing w:val="-7"/>
          <w:w w:val="96"/>
          <w:sz w:val="20"/>
        </w:rPr>
        <w:t>l</w:t>
      </w:r>
      <w:r>
        <w:rPr>
          <w:color w:val="414042"/>
          <w:spacing w:val="-5"/>
          <w:w w:val="107"/>
          <w:sz w:val="20"/>
        </w:rPr>
        <w:t>e</w:t>
      </w:r>
      <w:r>
        <w:rPr>
          <w:color w:val="414042"/>
          <w:spacing w:val="-6"/>
          <w:w w:val="107"/>
          <w:sz w:val="20"/>
        </w:rPr>
        <w:t>r</w:t>
      </w:r>
      <w:r>
        <w:rPr>
          <w:color w:val="414042"/>
          <w:spacing w:val="-6"/>
          <w:w w:val="107"/>
          <w:sz w:val="20"/>
        </w:rPr>
        <w:t>o</w:t>
      </w:r>
      <w:r>
        <w:rPr>
          <w:color w:val="414042"/>
          <w:w w:val="95"/>
          <w:sz w:val="20"/>
        </w:rPr>
        <w:t>,</w:t>
      </w:r>
      <w:r>
        <w:rPr>
          <w:color w:val="414042"/>
          <w:spacing w:val="6"/>
          <w:sz w:val="20"/>
        </w:rPr>
        <w:t> </w:t>
      </w:r>
      <w:r>
        <w:rPr>
          <w:color w:val="414042"/>
          <w:spacing w:val="-5"/>
          <w:w w:val="98"/>
          <w:sz w:val="20"/>
        </w:rPr>
        <w:t>R</w:t>
      </w:r>
      <w:r>
        <w:rPr>
          <w:color w:val="414042"/>
          <w:spacing w:val="-5"/>
          <w:w w:val="107"/>
          <w:sz w:val="20"/>
        </w:rPr>
        <w:t>e</w:t>
      </w:r>
      <w:r>
        <w:rPr>
          <w:color w:val="414042"/>
          <w:spacing w:val="-6"/>
          <w:w w:val="107"/>
          <w:sz w:val="20"/>
        </w:rPr>
        <w:t>m</w:t>
      </w:r>
      <w:r>
        <w:rPr>
          <w:color w:val="414042"/>
          <w:spacing w:val="-4"/>
          <w:w w:val="100"/>
          <w:sz w:val="20"/>
        </w:rPr>
        <w:t>e</w:t>
      </w:r>
      <w:r>
        <w:rPr>
          <w:color w:val="414042"/>
          <w:spacing w:val="-1"/>
          <w:w w:val="111"/>
          <w:sz w:val="20"/>
        </w:rPr>
        <w:t>d</w:t>
      </w:r>
      <w:r>
        <w:rPr>
          <w:color w:val="414042"/>
          <w:spacing w:val="-7"/>
          <w:w w:val="101"/>
          <w:sz w:val="20"/>
        </w:rPr>
        <w:t>i</w:t>
      </w:r>
      <w:r>
        <w:rPr>
          <w:color w:val="414042"/>
          <w:spacing w:val="-5"/>
          <w:w w:val="107"/>
          <w:sz w:val="20"/>
        </w:rPr>
        <w:t>o</w:t>
      </w:r>
      <w:r>
        <w:rPr>
          <w:color w:val="414042"/>
          <w:w w:val="99"/>
          <w:sz w:val="20"/>
        </w:rPr>
        <w:t>s</w:t>
      </w:r>
      <w:r>
        <w:rPr>
          <w:color w:val="414042"/>
          <w:spacing w:val="6"/>
          <w:sz w:val="20"/>
        </w:rPr>
        <w:t> </w:t>
      </w:r>
      <w:r>
        <w:rPr>
          <w:color w:val="414042"/>
          <w:spacing w:val="-14"/>
          <w:w w:val="109"/>
          <w:sz w:val="20"/>
        </w:rPr>
        <w:t>(</w:t>
      </w:r>
      <w:r>
        <w:rPr>
          <w:color w:val="414042"/>
          <w:spacing w:val="-4"/>
          <w:w w:val="93"/>
          <w:sz w:val="20"/>
        </w:rPr>
        <w:t>2</w:t>
      </w:r>
      <w:r>
        <w:rPr>
          <w:color w:val="414042"/>
          <w:spacing w:val="-5"/>
          <w:w w:val="111"/>
          <w:sz w:val="20"/>
        </w:rPr>
        <w:t>0</w:t>
      </w:r>
      <w:r>
        <w:rPr>
          <w:color w:val="414042"/>
          <w:spacing w:val="-6"/>
          <w:w w:val="111"/>
          <w:sz w:val="20"/>
        </w:rPr>
        <w:t>0</w:t>
      </w:r>
      <w:r>
        <w:rPr>
          <w:color w:val="414042"/>
          <w:spacing w:val="-16"/>
          <w:w w:val="84"/>
          <w:sz w:val="20"/>
        </w:rPr>
        <w:t>5</w:t>
      </w:r>
      <w:r>
        <w:rPr>
          <w:color w:val="414042"/>
          <w:spacing w:val="-9"/>
          <w:w w:val="109"/>
          <w:sz w:val="20"/>
        </w:rPr>
        <w:t>)</w:t>
      </w:r>
      <w:r>
        <w:rPr>
          <w:color w:val="414042"/>
          <w:w w:val="95"/>
          <w:sz w:val="20"/>
        </w:rPr>
        <w:t>,</w:t>
      </w:r>
      <w:r>
        <w:rPr>
          <w:color w:val="414042"/>
          <w:spacing w:val="6"/>
          <w:sz w:val="20"/>
        </w:rPr>
        <w:t> </w:t>
      </w:r>
      <w:r>
        <w:rPr>
          <w:color w:val="414042"/>
          <w:spacing w:val="-24"/>
          <w:w w:val="39"/>
          <w:sz w:val="20"/>
        </w:rPr>
        <w:t>“</w:t>
      </w:r>
      <w:r>
        <w:rPr>
          <w:color w:val="414042"/>
          <w:spacing w:val="-8"/>
          <w:w w:val="100"/>
          <w:sz w:val="20"/>
        </w:rPr>
        <w:t>A</w:t>
      </w:r>
      <w:r>
        <w:rPr>
          <w:color w:val="414042"/>
          <w:spacing w:val="-4"/>
          <w:w w:val="100"/>
          <w:sz w:val="20"/>
        </w:rPr>
        <w:t>c</w:t>
      </w:r>
      <w:r>
        <w:rPr>
          <w:color w:val="414042"/>
          <w:spacing w:val="-3"/>
          <w:w w:val="100"/>
          <w:sz w:val="20"/>
        </w:rPr>
        <w:t>c</w:t>
      </w:r>
      <w:r>
        <w:rPr>
          <w:color w:val="414042"/>
          <w:spacing w:val="-3"/>
          <w:w w:val="100"/>
          <w:sz w:val="20"/>
        </w:rPr>
        <w:t>e</w:t>
      </w:r>
      <w:r>
        <w:rPr>
          <w:color w:val="414042"/>
          <w:spacing w:val="-4"/>
          <w:w w:val="99"/>
          <w:sz w:val="20"/>
        </w:rPr>
        <w:t>s</w:t>
      </w:r>
      <w:r>
        <w:rPr>
          <w:color w:val="414042"/>
          <w:w w:val="107"/>
          <w:sz w:val="20"/>
        </w:rPr>
        <w:t>o</w:t>
      </w:r>
      <w:r>
        <w:rPr>
          <w:color w:val="414042"/>
          <w:spacing w:val="6"/>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pacing w:val="6"/>
          <w:sz w:val="20"/>
        </w:rPr>
        <w:t> </w:t>
      </w:r>
      <w:r>
        <w:rPr>
          <w:color w:val="414042"/>
          <w:w w:val="104"/>
          <w:sz w:val="20"/>
        </w:rPr>
        <w:t>a</w:t>
      </w:r>
      <w:r>
        <w:rPr>
          <w:color w:val="414042"/>
          <w:spacing w:val="6"/>
          <w:sz w:val="20"/>
        </w:rPr>
        <w:t> </w:t>
      </w:r>
      <w:r>
        <w:rPr>
          <w:color w:val="414042"/>
          <w:spacing w:val="-4"/>
          <w:w w:val="96"/>
          <w:sz w:val="20"/>
        </w:rPr>
        <w:t>l</w:t>
      </w:r>
      <w:r>
        <w:rPr>
          <w:color w:val="414042"/>
          <w:spacing w:val="-2"/>
          <w:w w:val="104"/>
          <w:sz w:val="20"/>
        </w:rPr>
        <w:t>a</w:t>
      </w:r>
      <w:r>
        <w:rPr>
          <w:color w:val="414042"/>
          <w:w w:val="99"/>
          <w:sz w:val="20"/>
        </w:rPr>
        <w:t>s</w:t>
      </w:r>
      <w:r>
        <w:rPr>
          <w:color w:val="414042"/>
          <w:spacing w:val="6"/>
          <w:sz w:val="20"/>
        </w:rPr>
        <w:t> </w:t>
      </w:r>
      <w:r>
        <w:rPr>
          <w:color w:val="414042"/>
          <w:spacing w:val="-7"/>
          <w:w w:val="110"/>
          <w:sz w:val="20"/>
        </w:rPr>
        <w:t>p</w:t>
      </w:r>
      <w:r>
        <w:rPr>
          <w:color w:val="414042"/>
          <w:spacing w:val="-5"/>
          <w:w w:val="111"/>
          <w:sz w:val="20"/>
        </w:rPr>
        <w:t>u</w:t>
      </w:r>
      <w:r>
        <w:rPr>
          <w:color w:val="414042"/>
          <w:spacing w:val="-6"/>
          <w:w w:val="107"/>
          <w:sz w:val="20"/>
        </w:rPr>
        <w:t>b</w:t>
      </w:r>
      <w:r>
        <w:rPr>
          <w:color w:val="414042"/>
          <w:spacing w:val="-1"/>
          <w:w w:val="96"/>
          <w:sz w:val="20"/>
        </w:rPr>
        <w:t>l</w:t>
      </w:r>
      <w:r>
        <w:rPr>
          <w:color w:val="414042"/>
          <w:spacing w:val="-7"/>
          <w:w w:val="101"/>
          <w:sz w:val="20"/>
        </w:rPr>
        <w:t>i</w:t>
      </w:r>
      <w:r>
        <w:rPr>
          <w:color w:val="414042"/>
          <w:spacing w:val="-2"/>
          <w:w w:val="100"/>
          <w:sz w:val="20"/>
        </w:rPr>
        <w:t>c</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7"/>
          <w:sz w:val="20"/>
        </w:rPr>
        <w:t>o</w:t>
      </w:r>
      <w:r>
        <w:rPr>
          <w:color w:val="414042"/>
          <w:spacing w:val="-7"/>
          <w:w w:val="115"/>
          <w:sz w:val="20"/>
        </w:rPr>
        <w:t>n</w:t>
      </w:r>
      <w:r>
        <w:rPr>
          <w:color w:val="414042"/>
          <w:spacing w:val="-3"/>
          <w:w w:val="100"/>
          <w:sz w:val="20"/>
        </w:rPr>
        <w:t>e</w:t>
      </w:r>
      <w:r>
        <w:rPr>
          <w:color w:val="414042"/>
          <w:w w:val="99"/>
          <w:sz w:val="20"/>
        </w:rPr>
        <w:t>s</w:t>
      </w:r>
      <w:r>
        <w:rPr>
          <w:color w:val="414042"/>
          <w:spacing w:val="6"/>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spacing w:val="-2"/>
          <w:w w:val="104"/>
          <w:sz w:val="20"/>
        </w:rPr>
        <w:t>a</w:t>
      </w:r>
      <w:r>
        <w:rPr>
          <w:color w:val="414042"/>
          <w:spacing w:val="-6"/>
          <w:w w:val="99"/>
          <w:sz w:val="20"/>
        </w:rPr>
        <w:t>s</w:t>
      </w:r>
      <w:r>
        <w:rPr>
          <w:color w:val="414042"/>
          <w:w w:val="86"/>
          <w:sz w:val="20"/>
        </w:rPr>
        <w:t>:</w:t>
      </w:r>
      <w:r>
        <w:rPr>
          <w:color w:val="414042"/>
          <w:spacing w:val="6"/>
          <w:sz w:val="20"/>
        </w:rPr>
        <w:t> </w:t>
      </w:r>
      <w:r>
        <w:rPr>
          <w:color w:val="414042"/>
          <w:spacing w:val="-5"/>
          <w:w w:val="111"/>
          <w:sz w:val="20"/>
        </w:rPr>
        <w:t>d</w:t>
      </w:r>
      <w:r>
        <w:rPr>
          <w:color w:val="414042"/>
          <w:spacing w:val="-4"/>
          <w:w w:val="100"/>
          <w:sz w:val="20"/>
        </w:rPr>
        <w:t>e</w:t>
      </w:r>
      <w:r>
        <w:rPr>
          <w:color w:val="414042"/>
          <w:w w:val="92"/>
          <w:sz w:val="20"/>
        </w:rPr>
        <w:t>f</w:t>
      </w:r>
      <w:r>
        <w:rPr>
          <w:color w:val="414042"/>
          <w:spacing w:val="-1"/>
          <w:w w:val="92"/>
          <w:sz w:val="20"/>
        </w:rPr>
        <w:t>i</w:t>
      </w:r>
      <w:r>
        <w:rPr>
          <w:color w:val="414042"/>
          <w:spacing w:val="-2"/>
          <w:w w:val="115"/>
          <w:sz w:val="20"/>
        </w:rPr>
        <w:t>n</w:t>
      </w:r>
      <w:r>
        <w:rPr>
          <w:color w:val="414042"/>
          <w:spacing w:val="-7"/>
          <w:w w:val="101"/>
          <w:sz w:val="20"/>
        </w:rPr>
        <w:t>i</w:t>
      </w:r>
      <w:r>
        <w:rPr>
          <w:color w:val="414042"/>
          <w:spacing w:val="-3"/>
          <w:w w:val="100"/>
          <w:sz w:val="20"/>
        </w:rPr>
        <w:t>c</w:t>
      </w:r>
      <w:r>
        <w:rPr>
          <w:color w:val="414042"/>
          <w:spacing w:val="-7"/>
          <w:w w:val="101"/>
          <w:sz w:val="20"/>
        </w:rPr>
        <w:t>i</w:t>
      </w:r>
      <w:r>
        <w:rPr>
          <w:color w:val="414042"/>
          <w:spacing w:val="-7"/>
          <w:w w:val="106"/>
          <w:sz w:val="20"/>
        </w:rPr>
        <w:t>ó</w:t>
      </w:r>
      <w:r>
        <w:rPr>
          <w:color w:val="414042"/>
          <w:spacing w:val="-5"/>
          <w:w w:val="115"/>
          <w:sz w:val="20"/>
        </w:rPr>
        <w:t>n</w:t>
      </w:r>
      <w:r>
        <w:rPr>
          <w:color w:val="414042"/>
          <w:w w:val="95"/>
          <w:sz w:val="20"/>
        </w:rPr>
        <w:t>,</w:t>
      </w:r>
      <w:r>
        <w:rPr>
          <w:color w:val="414042"/>
          <w:spacing w:val="6"/>
          <w:sz w:val="20"/>
        </w:rPr>
        <w:t> </w:t>
      </w:r>
      <w:r>
        <w:rPr>
          <w:color w:val="414042"/>
          <w:spacing w:val="-7"/>
          <w:w w:val="117"/>
          <w:sz w:val="20"/>
        </w:rPr>
        <w:t>r</w:t>
      </w:r>
      <w:r>
        <w:rPr>
          <w:color w:val="414042"/>
          <w:spacing w:val="-4"/>
          <w:w w:val="100"/>
          <w:sz w:val="20"/>
        </w:rPr>
        <w:t>e</w:t>
      </w:r>
      <w:r>
        <w:rPr>
          <w:color w:val="414042"/>
          <w:spacing w:val="-2"/>
          <w:w w:val="100"/>
          <w:sz w:val="20"/>
        </w:rPr>
        <w:t>c</w:t>
      </w:r>
      <w:r>
        <w:rPr>
          <w:color w:val="414042"/>
          <w:spacing w:val="-1"/>
          <w:w w:val="111"/>
          <w:sz w:val="20"/>
        </w:rPr>
        <w:t>u</w:t>
      </w:r>
      <w:r>
        <w:rPr>
          <w:color w:val="414042"/>
          <w:spacing w:val="-4"/>
          <w:w w:val="117"/>
          <w:sz w:val="20"/>
        </w:rPr>
        <w:t>r</w:t>
      </w:r>
      <w:r>
        <w:rPr>
          <w:color w:val="414042"/>
          <w:spacing w:val="-4"/>
          <w:w w:val="99"/>
          <w:sz w:val="20"/>
        </w:rPr>
        <w:t>s</w:t>
      </w:r>
      <w:r>
        <w:rPr>
          <w:color w:val="414042"/>
          <w:spacing w:val="-5"/>
          <w:w w:val="107"/>
          <w:sz w:val="20"/>
        </w:rPr>
        <w:t>o</w:t>
      </w:r>
      <w:r>
        <w:rPr>
          <w:color w:val="414042"/>
          <w:spacing w:val="-2"/>
          <w:w w:val="99"/>
          <w:sz w:val="20"/>
        </w:rPr>
        <w:t>s</w:t>
      </w:r>
      <w:r>
        <w:rPr>
          <w:color w:val="414042"/>
          <w:w w:val="95"/>
          <w:sz w:val="20"/>
        </w:rPr>
        <w:t>,</w:t>
      </w:r>
      <w:r>
        <w:rPr>
          <w:color w:val="414042"/>
          <w:spacing w:val="6"/>
          <w:sz w:val="20"/>
        </w:rPr>
        <w:t> </w:t>
      </w:r>
      <w:r>
        <w:rPr>
          <w:rFonts w:ascii="Palatino Linotype" w:hAnsi="Palatino Linotype"/>
          <w:i/>
          <w:color w:val="414042"/>
          <w:spacing w:val="-4"/>
          <w:w w:val="92"/>
          <w:sz w:val="20"/>
        </w:rPr>
        <w:t>c</w:t>
      </w:r>
      <w:r>
        <w:rPr>
          <w:rFonts w:ascii="Palatino Linotype" w:hAnsi="Palatino Linotype"/>
          <w:i/>
          <w:color w:val="414042"/>
          <w:spacing w:val="-5"/>
          <w:w w:val="104"/>
          <w:sz w:val="20"/>
        </w:rPr>
        <w:t>o</w:t>
      </w:r>
      <w:r>
        <w:rPr>
          <w:rFonts w:ascii="Palatino Linotype" w:hAnsi="Palatino Linotype"/>
          <w:i/>
          <w:color w:val="414042"/>
          <w:spacing w:val="-4"/>
          <w:w w:val="96"/>
          <w:sz w:val="20"/>
        </w:rPr>
        <w:t>p</w:t>
      </w:r>
      <w:r>
        <w:rPr>
          <w:rFonts w:ascii="Palatino Linotype" w:hAnsi="Palatino Linotype"/>
          <w:i/>
          <w:color w:val="414042"/>
          <w:spacing w:val="-1"/>
          <w:w w:val="87"/>
          <w:sz w:val="20"/>
        </w:rPr>
        <w:t>y</w:t>
      </w:r>
      <w:r>
        <w:rPr>
          <w:rFonts w:ascii="Palatino Linotype" w:hAnsi="Palatino Linotype"/>
          <w:i/>
          <w:color w:val="414042"/>
          <w:spacing w:val="-1"/>
          <w:w w:val="93"/>
          <w:sz w:val="20"/>
        </w:rPr>
        <w:t>r</w:t>
      </w:r>
      <w:r>
        <w:rPr>
          <w:rFonts w:ascii="Palatino Linotype" w:hAnsi="Palatino Linotype"/>
          <w:i/>
          <w:color w:val="414042"/>
          <w:spacing w:val="-6"/>
          <w:w w:val="97"/>
          <w:sz w:val="20"/>
        </w:rPr>
        <w:t>i</w:t>
      </w:r>
      <w:r>
        <w:rPr>
          <w:rFonts w:ascii="Palatino Linotype" w:hAnsi="Palatino Linotype"/>
          <w:i/>
          <w:color w:val="414042"/>
          <w:spacing w:val="-3"/>
          <w:w w:val="83"/>
          <w:sz w:val="20"/>
        </w:rPr>
        <w:t>g</w:t>
      </w:r>
      <w:r>
        <w:rPr>
          <w:rFonts w:ascii="Palatino Linotype" w:hAnsi="Palatino Linotype"/>
          <w:i/>
          <w:color w:val="414042"/>
          <w:spacing w:val="-6"/>
          <w:w w:val="97"/>
          <w:sz w:val="20"/>
        </w:rPr>
        <w:t>h</w:t>
      </w:r>
      <w:r>
        <w:rPr>
          <w:rFonts w:ascii="Palatino Linotype" w:hAnsi="Palatino Linotype"/>
          <w:i/>
          <w:color w:val="414042"/>
          <w:w w:val="97"/>
          <w:sz w:val="20"/>
        </w:rPr>
        <w:t>t</w:t>
      </w:r>
      <w:r>
        <w:rPr>
          <w:rFonts w:ascii="Palatino Linotype" w:hAnsi="Palatino Linotype"/>
          <w:i/>
          <w:color w:val="414042"/>
          <w:spacing w:val="8"/>
          <w:sz w:val="20"/>
        </w:rPr>
        <w:t> </w:t>
      </w:r>
      <w:r>
        <w:rPr>
          <w:color w:val="414042"/>
          <w:w w:val="100"/>
          <w:sz w:val="20"/>
        </w:rPr>
        <w:t>e</w:t>
      </w:r>
      <w:r>
        <w:rPr>
          <w:color w:val="414042"/>
          <w:spacing w:val="6"/>
          <w:sz w:val="20"/>
        </w:rPr>
        <w:t> </w:t>
      </w:r>
      <w:r>
        <w:rPr>
          <w:color w:val="414042"/>
          <w:spacing w:val="-1"/>
          <w:w w:val="101"/>
          <w:sz w:val="20"/>
        </w:rPr>
        <w:t>i</w:t>
      </w:r>
      <w:r>
        <w:rPr>
          <w:color w:val="414042"/>
          <w:spacing w:val="-7"/>
          <w:w w:val="110"/>
          <w:sz w:val="20"/>
        </w:rPr>
        <w:t>m</w:t>
      </w:r>
      <w:r>
        <w:rPr>
          <w:color w:val="414042"/>
          <w:spacing w:val="-5"/>
          <w:w w:val="105"/>
          <w:sz w:val="20"/>
        </w:rPr>
        <w:t>pa</w:t>
      </w:r>
      <w:r>
        <w:rPr>
          <w:color w:val="414042"/>
          <w:spacing w:val="-7"/>
          <w:w w:val="105"/>
          <w:sz w:val="20"/>
        </w:rPr>
        <w:t>c</w:t>
      </w:r>
      <w:r>
        <w:rPr>
          <w:color w:val="414042"/>
          <w:w w:val="112"/>
          <w:sz w:val="20"/>
        </w:rPr>
        <w:t>- </w:t>
      </w:r>
      <w:r>
        <w:rPr>
          <w:color w:val="414042"/>
          <w:spacing w:val="-6"/>
          <w:w w:val="115"/>
          <w:sz w:val="20"/>
        </w:rPr>
        <w:t>t</w:t>
      </w:r>
      <w:r>
        <w:rPr>
          <w:color w:val="414042"/>
          <w:spacing w:val="-8"/>
          <w:w w:val="107"/>
          <w:sz w:val="20"/>
        </w:rPr>
        <w:t>o</w:t>
      </w:r>
      <w:r>
        <w:rPr>
          <w:color w:val="414042"/>
          <w:spacing w:val="-15"/>
          <w:w w:val="50"/>
          <w:sz w:val="20"/>
        </w:rPr>
        <w:t>”</w:t>
      </w:r>
      <w:r>
        <w:rPr>
          <w:color w:val="414042"/>
          <w:w w:val="50"/>
          <w:sz w:val="20"/>
        </w:rPr>
        <w:t>,</w:t>
      </w:r>
      <w:r>
        <w:rPr>
          <w:color w:val="414042"/>
          <w:spacing w:val="-4"/>
          <w:sz w:val="20"/>
        </w:rPr>
        <w:t> </w:t>
      </w:r>
      <w:r>
        <w:rPr>
          <w:rFonts w:ascii="Palatino Linotype" w:hAnsi="Palatino Linotype"/>
          <w:i/>
          <w:color w:val="414042"/>
          <w:spacing w:val="-4"/>
          <w:w w:val="90"/>
          <w:sz w:val="20"/>
        </w:rPr>
        <w:t>E</w:t>
      </w:r>
      <w:r>
        <w:rPr>
          <w:rFonts w:ascii="Palatino Linotype" w:hAnsi="Palatino Linotype"/>
          <w:i/>
          <w:color w:val="414042"/>
          <w:w w:val="88"/>
          <w:sz w:val="20"/>
        </w:rPr>
        <w:t>l</w:t>
      </w:r>
      <w:r>
        <w:rPr>
          <w:rFonts w:ascii="Palatino Linotype" w:hAnsi="Palatino Linotype"/>
          <w:i/>
          <w:color w:val="414042"/>
          <w:spacing w:val="-2"/>
          <w:sz w:val="20"/>
        </w:rPr>
        <w:t> </w:t>
      </w:r>
      <w:r>
        <w:rPr>
          <w:rFonts w:ascii="Palatino Linotype" w:hAnsi="Palatino Linotype"/>
          <w:i/>
          <w:color w:val="414042"/>
          <w:spacing w:val="-3"/>
          <w:w w:val="89"/>
          <w:sz w:val="20"/>
        </w:rPr>
        <w:t>P</w:t>
      </w:r>
      <w:r>
        <w:rPr>
          <w:rFonts w:ascii="Palatino Linotype" w:hAnsi="Palatino Linotype"/>
          <w:i/>
          <w:color w:val="414042"/>
          <w:spacing w:val="-7"/>
          <w:w w:val="93"/>
          <w:sz w:val="20"/>
        </w:rPr>
        <w:t>r</w:t>
      </w:r>
      <w:r>
        <w:rPr>
          <w:rFonts w:ascii="Palatino Linotype" w:hAnsi="Palatino Linotype"/>
          <w:i/>
          <w:color w:val="414042"/>
          <w:spacing w:val="-6"/>
          <w:w w:val="104"/>
          <w:sz w:val="20"/>
        </w:rPr>
        <w:t>o</w:t>
      </w:r>
      <w:r>
        <w:rPr>
          <w:rFonts w:ascii="Palatino Linotype" w:hAnsi="Palatino Linotype"/>
          <w:i/>
          <w:color w:val="414042"/>
          <w:spacing w:val="-5"/>
          <w:w w:val="96"/>
          <w:sz w:val="20"/>
        </w:rPr>
        <w:t>f</w:t>
      </w:r>
      <w:r>
        <w:rPr>
          <w:rFonts w:ascii="Palatino Linotype" w:hAnsi="Palatino Linotype"/>
          <w:i/>
          <w:color w:val="414042"/>
          <w:spacing w:val="-2"/>
          <w:w w:val="101"/>
          <w:sz w:val="20"/>
        </w:rPr>
        <w:t>e</w:t>
      </w:r>
      <w:r>
        <w:rPr>
          <w:rFonts w:ascii="Palatino Linotype" w:hAnsi="Palatino Linotype"/>
          <w:i/>
          <w:color w:val="414042"/>
          <w:spacing w:val="-4"/>
          <w:w w:val="85"/>
          <w:sz w:val="20"/>
        </w:rPr>
        <w:t>s</w:t>
      </w:r>
      <w:r>
        <w:rPr>
          <w:rFonts w:ascii="Palatino Linotype" w:hAnsi="Palatino Linotype"/>
          <w:i/>
          <w:color w:val="414042"/>
          <w:spacing w:val="-5"/>
          <w:w w:val="97"/>
          <w:sz w:val="20"/>
        </w:rPr>
        <w:t>i</w:t>
      </w:r>
      <w:r>
        <w:rPr>
          <w:rFonts w:ascii="Palatino Linotype" w:hAnsi="Palatino Linotype"/>
          <w:i/>
          <w:color w:val="414042"/>
          <w:spacing w:val="-5"/>
          <w:w w:val="104"/>
          <w:sz w:val="20"/>
        </w:rPr>
        <w:t>o</w:t>
      </w:r>
      <w:r>
        <w:rPr>
          <w:rFonts w:ascii="Palatino Linotype" w:hAnsi="Palatino Linotype"/>
          <w:i/>
          <w:color w:val="414042"/>
          <w:spacing w:val="-4"/>
          <w:w w:val="94"/>
          <w:sz w:val="20"/>
        </w:rPr>
        <w:t>n</w:t>
      </w:r>
      <w:r>
        <w:rPr>
          <w:rFonts w:ascii="Palatino Linotype" w:hAnsi="Palatino Linotype"/>
          <w:i/>
          <w:color w:val="414042"/>
          <w:spacing w:val="-4"/>
          <w:w w:val="109"/>
          <w:sz w:val="20"/>
        </w:rPr>
        <w:t>a</w:t>
      </w:r>
      <w:r>
        <w:rPr>
          <w:rFonts w:ascii="Palatino Linotype" w:hAnsi="Palatino Linotype"/>
          <w:i/>
          <w:color w:val="414042"/>
          <w:w w:val="88"/>
          <w:sz w:val="20"/>
        </w:rPr>
        <w:t>l</w:t>
      </w:r>
      <w:r>
        <w:rPr>
          <w:rFonts w:ascii="Palatino Linotype" w:hAnsi="Palatino Linotype"/>
          <w:i/>
          <w:color w:val="414042"/>
          <w:spacing w:val="-2"/>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2"/>
          <w:sz w:val="20"/>
        </w:rPr>
        <w:t> </w:t>
      </w:r>
      <w:r>
        <w:rPr>
          <w:rFonts w:ascii="Palatino Linotype" w:hAnsi="Palatino Linotype"/>
          <w:i/>
          <w:color w:val="414042"/>
          <w:spacing w:val="-2"/>
          <w:w w:val="88"/>
          <w:sz w:val="20"/>
        </w:rPr>
        <w:t>l</w:t>
      </w:r>
      <w:r>
        <w:rPr>
          <w:rFonts w:ascii="Palatino Linotype" w:hAnsi="Palatino Linotype"/>
          <w:i/>
          <w:color w:val="414042"/>
          <w:w w:val="109"/>
          <w:sz w:val="20"/>
        </w:rPr>
        <w:t>a</w:t>
      </w:r>
      <w:r>
        <w:rPr>
          <w:rFonts w:ascii="Palatino Linotype" w:hAnsi="Palatino Linotype"/>
          <w:i/>
          <w:color w:val="414042"/>
          <w:spacing w:val="-2"/>
          <w:sz w:val="20"/>
        </w:rPr>
        <w:t> </w:t>
      </w:r>
      <w:r>
        <w:rPr>
          <w:rFonts w:ascii="Palatino Linotype" w:hAnsi="Palatino Linotype"/>
          <w:i/>
          <w:color w:val="414042"/>
          <w:spacing w:val="-9"/>
          <w:w w:val="99"/>
          <w:sz w:val="20"/>
        </w:rPr>
        <w:t>I</w:t>
      </w:r>
      <w:r>
        <w:rPr>
          <w:rFonts w:ascii="Palatino Linotype" w:hAnsi="Palatino Linotype"/>
          <w:i/>
          <w:color w:val="414042"/>
          <w:spacing w:val="-6"/>
          <w:w w:val="94"/>
          <w:sz w:val="20"/>
        </w:rPr>
        <w:t>n</w:t>
      </w:r>
      <w:r>
        <w:rPr>
          <w:rFonts w:ascii="Palatino Linotype" w:hAnsi="Palatino Linotype"/>
          <w:i/>
          <w:color w:val="414042"/>
          <w:spacing w:val="-5"/>
          <w:w w:val="101"/>
          <w:sz w:val="20"/>
        </w:rPr>
        <w:t>fo</w:t>
      </w:r>
      <w:r>
        <w:rPr>
          <w:rFonts w:ascii="Palatino Linotype" w:hAnsi="Palatino Linotype"/>
          <w:i/>
          <w:color w:val="414042"/>
          <w:spacing w:val="-1"/>
          <w:w w:val="93"/>
          <w:sz w:val="20"/>
        </w:rPr>
        <w:t>r</w:t>
      </w:r>
      <w:r>
        <w:rPr>
          <w:rFonts w:ascii="Palatino Linotype" w:hAnsi="Palatino Linotype"/>
          <w:i/>
          <w:color w:val="414042"/>
          <w:spacing w:val="-4"/>
          <w:w w:val="100"/>
          <w:sz w:val="20"/>
        </w:rPr>
        <w:t>m</w:t>
      </w:r>
      <w:r>
        <w:rPr>
          <w:rFonts w:ascii="Palatino Linotype" w:hAnsi="Palatino Linotype"/>
          <w:i/>
          <w:color w:val="414042"/>
          <w:spacing w:val="-3"/>
          <w:w w:val="109"/>
          <w:sz w:val="20"/>
        </w:rPr>
        <w:t>a</w:t>
      </w:r>
      <w:r>
        <w:rPr>
          <w:rFonts w:ascii="Palatino Linotype" w:hAnsi="Palatino Linotype"/>
          <w:i/>
          <w:color w:val="414042"/>
          <w:spacing w:val="-3"/>
          <w:w w:val="92"/>
          <w:sz w:val="20"/>
        </w:rPr>
        <w:t>c</w:t>
      </w:r>
      <w:r>
        <w:rPr>
          <w:rFonts w:ascii="Palatino Linotype" w:hAnsi="Palatino Linotype"/>
          <w:i/>
          <w:color w:val="414042"/>
          <w:spacing w:val="-5"/>
          <w:w w:val="97"/>
          <w:sz w:val="20"/>
        </w:rPr>
        <w:t>i</w:t>
      </w:r>
      <w:r>
        <w:rPr>
          <w:rFonts w:ascii="Palatino Linotype" w:hAnsi="Palatino Linotype"/>
          <w:i/>
          <w:color w:val="414042"/>
          <w:spacing w:val="-5"/>
          <w:w w:val="104"/>
          <w:sz w:val="20"/>
        </w:rPr>
        <w:t>ó</w:t>
      </w:r>
      <w:r>
        <w:rPr>
          <w:rFonts w:ascii="Palatino Linotype" w:hAnsi="Palatino Linotype"/>
          <w:i/>
          <w:color w:val="414042"/>
          <w:spacing w:val="-1"/>
          <w:w w:val="94"/>
          <w:sz w:val="20"/>
        </w:rPr>
        <w:t>n</w:t>
      </w:r>
      <w:r>
        <w:rPr>
          <w:rFonts w:ascii="Palatino Linotype" w:hAnsi="Palatino Linotype"/>
          <w:i/>
          <w:color w:val="414042"/>
          <w:w w:val="93"/>
          <w:sz w:val="20"/>
        </w:rPr>
        <w:t>,</w:t>
      </w:r>
      <w:r>
        <w:rPr>
          <w:rFonts w:ascii="Palatino Linotype" w:hAnsi="Palatino Linotype"/>
          <w:i/>
          <w:color w:val="414042"/>
          <w:spacing w:val="-1"/>
          <w:sz w:val="20"/>
        </w:rPr>
        <w:t> </w:t>
      </w:r>
      <w:r>
        <w:rPr>
          <w:color w:val="414042"/>
          <w:spacing w:val="-4"/>
          <w:w w:val="92"/>
          <w:sz w:val="20"/>
        </w:rPr>
        <w:t>B</w:t>
      </w:r>
      <w:r>
        <w:rPr>
          <w:color w:val="414042"/>
          <w:w w:val="104"/>
          <w:sz w:val="20"/>
        </w:rPr>
        <w:t>a</w:t>
      </w:r>
      <w:r>
        <w:rPr>
          <w:color w:val="414042"/>
          <w:spacing w:val="-8"/>
          <w:w w:val="117"/>
          <w:sz w:val="20"/>
        </w:rPr>
        <w:t>r</w:t>
      </w:r>
      <w:r>
        <w:rPr>
          <w:color w:val="414042"/>
          <w:spacing w:val="-4"/>
          <w:w w:val="100"/>
          <w:sz w:val="20"/>
        </w:rPr>
        <w:t>c</w:t>
      </w:r>
      <w:r>
        <w:rPr>
          <w:color w:val="414042"/>
          <w:spacing w:val="-5"/>
          <w:w w:val="99"/>
          <w:sz w:val="20"/>
        </w:rPr>
        <w:t>e</w:t>
      </w:r>
      <w:r>
        <w:rPr>
          <w:color w:val="414042"/>
          <w:spacing w:val="-7"/>
          <w:w w:val="99"/>
          <w:sz w:val="20"/>
        </w:rPr>
        <w:t>l</w:t>
      </w:r>
      <w:r>
        <w:rPr>
          <w:color w:val="414042"/>
          <w:spacing w:val="-7"/>
          <w:w w:val="107"/>
          <w:sz w:val="20"/>
        </w:rPr>
        <w:t>o</w:t>
      </w:r>
      <w:r>
        <w:rPr>
          <w:color w:val="414042"/>
          <w:spacing w:val="-5"/>
          <w:w w:val="110"/>
          <w:sz w:val="20"/>
        </w:rPr>
        <w:t>n</w:t>
      </w:r>
      <w:r>
        <w:rPr>
          <w:color w:val="414042"/>
          <w:spacing w:val="-2"/>
          <w:w w:val="110"/>
          <w:sz w:val="20"/>
        </w:rPr>
        <w:t>a</w:t>
      </w:r>
      <w:r>
        <w:rPr>
          <w:color w:val="414042"/>
          <w:w w:val="95"/>
          <w:sz w:val="20"/>
        </w:rPr>
        <w:t>,</w:t>
      </w:r>
      <w:r>
        <w:rPr>
          <w:color w:val="414042"/>
          <w:spacing w:val="-3"/>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4"/>
          <w:sz w:val="20"/>
        </w:rPr>
        <w:t> </w:t>
      </w:r>
      <w:r>
        <w:rPr>
          <w:color w:val="414042"/>
          <w:spacing w:val="-2"/>
          <w:w w:val="102"/>
          <w:sz w:val="20"/>
        </w:rPr>
        <w:t>4</w:t>
      </w:r>
      <w:r>
        <w:rPr>
          <w:color w:val="414042"/>
          <w:w w:val="95"/>
          <w:sz w:val="20"/>
        </w:rPr>
        <w:t>,</w:t>
      </w:r>
      <w:r>
        <w:rPr>
          <w:color w:val="414042"/>
          <w:spacing w:val="-4"/>
          <w:sz w:val="20"/>
        </w:rPr>
        <w:t> </w:t>
      </w:r>
      <w:r>
        <w:rPr>
          <w:color w:val="414042"/>
          <w:spacing w:val="-7"/>
          <w:w w:val="97"/>
          <w:sz w:val="20"/>
        </w:rPr>
        <w:t>v</w:t>
      </w:r>
      <w:r>
        <w:rPr>
          <w:color w:val="414042"/>
          <w:spacing w:val="-6"/>
          <w:w w:val="107"/>
          <w:sz w:val="20"/>
        </w:rPr>
        <w:t>o</w:t>
      </w:r>
      <w:r>
        <w:rPr>
          <w:color w:val="414042"/>
          <w:spacing w:val="-3"/>
          <w:w w:val="96"/>
          <w:sz w:val="20"/>
        </w:rPr>
        <w:t>l</w:t>
      </w:r>
      <w:r>
        <w:rPr>
          <w:color w:val="414042"/>
          <w:w w:val="95"/>
          <w:sz w:val="20"/>
        </w:rPr>
        <w:t>.</w:t>
      </w:r>
      <w:r>
        <w:rPr>
          <w:color w:val="414042"/>
          <w:spacing w:val="-4"/>
          <w:sz w:val="20"/>
        </w:rPr>
        <w:t> </w:t>
      </w:r>
      <w:r>
        <w:rPr>
          <w:color w:val="414042"/>
          <w:spacing w:val="-11"/>
          <w:w w:val="71"/>
          <w:sz w:val="20"/>
        </w:rPr>
        <w:t>1</w:t>
      </w:r>
      <w:r>
        <w:rPr>
          <w:color w:val="414042"/>
          <w:spacing w:val="-5"/>
          <w:w w:val="84"/>
          <w:sz w:val="20"/>
        </w:rPr>
        <w:t>5</w:t>
      </w:r>
      <w:r>
        <w:rPr>
          <w:color w:val="414042"/>
          <w:w w:val="95"/>
          <w:sz w:val="20"/>
        </w:rPr>
        <w:t>,</w:t>
      </w:r>
      <w:r>
        <w:rPr>
          <w:color w:val="414042"/>
          <w:spacing w:val="-4"/>
          <w:sz w:val="20"/>
        </w:rPr>
        <w:t> </w:t>
      </w:r>
      <w:r>
        <w:rPr>
          <w:color w:val="414042"/>
          <w:spacing w:val="-9"/>
          <w:w w:val="89"/>
          <w:sz w:val="20"/>
        </w:rPr>
        <w:t>S</w:t>
      </w:r>
      <w:r>
        <w:rPr>
          <w:color w:val="414042"/>
          <w:spacing w:val="-7"/>
          <w:w w:val="100"/>
          <w:sz w:val="20"/>
        </w:rPr>
        <w:t>w</w:t>
      </w:r>
      <w:r>
        <w:rPr>
          <w:color w:val="414042"/>
          <w:spacing w:val="-4"/>
          <w:w w:val="100"/>
          <w:sz w:val="20"/>
        </w:rPr>
        <w:t>e</w:t>
      </w:r>
      <w:r>
        <w:rPr>
          <w:color w:val="414042"/>
          <w:spacing w:val="-2"/>
          <w:w w:val="115"/>
          <w:sz w:val="20"/>
        </w:rPr>
        <w:t>t</w:t>
      </w:r>
      <w:r>
        <w:rPr>
          <w:color w:val="414042"/>
          <w:w w:val="99"/>
          <w:sz w:val="20"/>
        </w:rPr>
        <w:t>s</w:t>
      </w:r>
      <w:r>
        <w:rPr>
          <w:color w:val="414042"/>
          <w:spacing w:val="-4"/>
          <w:sz w:val="20"/>
        </w:rPr>
        <w:t> </w:t>
      </w:r>
      <w:r>
        <w:rPr>
          <w:color w:val="414042"/>
          <w:spacing w:val="-5"/>
          <w:w w:val="93"/>
          <w:sz w:val="20"/>
        </w:rPr>
        <w:t>B</w:t>
      </w:r>
      <w:r>
        <w:rPr>
          <w:color w:val="414042"/>
          <w:spacing w:val="-4"/>
          <w:w w:val="93"/>
          <w:sz w:val="20"/>
        </w:rPr>
        <w:t>l</w:t>
      </w:r>
      <w:r>
        <w:rPr>
          <w:color w:val="414042"/>
          <w:spacing w:val="-5"/>
          <w:w w:val="104"/>
          <w:sz w:val="20"/>
        </w:rPr>
        <w:t>a</w:t>
      </w:r>
      <w:r>
        <w:rPr>
          <w:color w:val="414042"/>
          <w:spacing w:val="-4"/>
          <w:w w:val="100"/>
          <w:sz w:val="20"/>
        </w:rPr>
        <w:t>c</w:t>
      </w:r>
      <w:r>
        <w:rPr>
          <w:color w:val="414042"/>
          <w:w w:val="104"/>
          <w:sz w:val="20"/>
        </w:rPr>
        <w:t>k</w:t>
      </w:r>
      <w:r>
        <w:rPr>
          <w:color w:val="414042"/>
          <w:spacing w:val="-7"/>
          <w:w w:val="100"/>
          <w:sz w:val="20"/>
        </w:rPr>
        <w:t>w</w:t>
      </w:r>
      <w:r>
        <w:rPr>
          <w:color w:val="414042"/>
          <w:spacing w:val="-5"/>
          <w:w w:val="100"/>
          <w:sz w:val="20"/>
        </w:rPr>
        <w:t>e</w:t>
      </w:r>
      <w:r>
        <w:rPr>
          <w:color w:val="414042"/>
          <w:w w:val="96"/>
          <w:sz w:val="20"/>
        </w:rPr>
        <w:t>l</w:t>
      </w:r>
      <w:r>
        <w:rPr>
          <w:color w:val="414042"/>
          <w:spacing w:val="-5"/>
          <w:w w:val="96"/>
          <w:sz w:val="20"/>
        </w:rPr>
        <w:t>l</w:t>
      </w:r>
      <w:r>
        <w:rPr>
          <w:color w:val="414042"/>
          <w:w w:val="95"/>
          <w:sz w:val="20"/>
        </w:rPr>
        <w:t>,</w:t>
      </w:r>
      <w:r>
        <w:rPr>
          <w:color w:val="414042"/>
          <w:spacing w:val="-4"/>
          <w:sz w:val="20"/>
        </w:rPr>
        <w:t> </w:t>
      </w:r>
      <w:r>
        <w:rPr>
          <w:color w:val="414042"/>
          <w:spacing w:val="-6"/>
          <w:w w:val="110"/>
          <w:sz w:val="20"/>
        </w:rPr>
        <w:t>p</w:t>
      </w:r>
      <w:r>
        <w:rPr>
          <w:color w:val="414042"/>
          <w:spacing w:val="-10"/>
          <w:w w:val="110"/>
          <w:sz w:val="20"/>
        </w:rPr>
        <w:t>p</w:t>
      </w:r>
      <w:r>
        <w:rPr>
          <w:color w:val="414042"/>
          <w:w w:val="95"/>
          <w:sz w:val="20"/>
        </w:rPr>
        <w:t>.</w:t>
      </w:r>
      <w:r>
        <w:rPr>
          <w:color w:val="414042"/>
          <w:spacing w:val="-4"/>
          <w:sz w:val="20"/>
        </w:rPr>
        <w:t> </w:t>
      </w:r>
      <w:r>
        <w:rPr>
          <w:color w:val="414042"/>
          <w:spacing w:val="-8"/>
          <w:w w:val="93"/>
          <w:sz w:val="20"/>
        </w:rPr>
        <w:t>2</w:t>
      </w:r>
      <w:r>
        <w:rPr>
          <w:color w:val="414042"/>
          <w:spacing w:val="-9"/>
          <w:w w:val="84"/>
          <w:sz w:val="20"/>
        </w:rPr>
        <w:t>5</w:t>
      </w:r>
      <w:r>
        <w:rPr>
          <w:color w:val="414042"/>
          <w:spacing w:val="-10"/>
          <w:w w:val="84"/>
          <w:sz w:val="20"/>
        </w:rPr>
        <w:t>5</w:t>
      </w:r>
      <w:r>
        <w:rPr>
          <w:color w:val="414042"/>
          <w:spacing w:val="-7"/>
          <w:w w:val="112"/>
          <w:sz w:val="20"/>
        </w:rPr>
        <w:t>-</w:t>
      </w:r>
      <w:r>
        <w:rPr>
          <w:color w:val="414042"/>
          <w:spacing w:val="-4"/>
          <w:w w:val="93"/>
          <w:sz w:val="20"/>
        </w:rPr>
        <w:t>2</w:t>
      </w:r>
      <w:r>
        <w:rPr>
          <w:color w:val="414042"/>
          <w:spacing w:val="-5"/>
          <w:w w:val="105"/>
          <w:sz w:val="20"/>
        </w:rPr>
        <w:t>6</w:t>
      </w:r>
      <w:r>
        <w:rPr>
          <w:color w:val="414042"/>
          <w:spacing w:val="-6"/>
          <w:w w:val="105"/>
          <w:sz w:val="20"/>
        </w:rPr>
        <w:t>6</w:t>
      </w:r>
      <w:r>
        <w:rPr>
          <w:color w:val="414042"/>
          <w:w w:val="95"/>
          <w:sz w:val="20"/>
        </w:rPr>
        <w:t>,</w:t>
      </w:r>
      <w:r>
        <w:rPr>
          <w:color w:val="414042"/>
          <w:spacing w:val="-4"/>
          <w:sz w:val="20"/>
        </w:rPr>
        <w:t> </w:t>
      </w:r>
      <w:r>
        <w:rPr>
          <w:color w:val="414042"/>
          <w:spacing w:val="-5"/>
          <w:w w:val="112"/>
          <w:sz w:val="20"/>
        </w:rPr>
        <w:t>i</w:t>
      </w:r>
      <w:r>
        <w:rPr>
          <w:color w:val="414042"/>
          <w:spacing w:val="-3"/>
          <w:w w:val="112"/>
          <w:sz w:val="20"/>
        </w:rPr>
        <w:t>s</w:t>
      </w:r>
      <w:r>
        <w:rPr>
          <w:color w:val="414042"/>
          <w:spacing w:val="-5"/>
          <w:w w:val="110"/>
          <w:sz w:val="20"/>
        </w:rPr>
        <w:t>s</w:t>
      </w:r>
      <w:r>
        <w:rPr>
          <w:color w:val="414042"/>
          <w:spacing w:val="-9"/>
          <w:w w:val="122"/>
          <w:sz w:val="20"/>
        </w:rPr>
        <w:t>n</w:t>
      </w:r>
      <w:r>
        <w:rPr>
          <w:color w:val="414042"/>
          <w:w w:val="86"/>
          <w:sz w:val="20"/>
        </w:rPr>
        <w:t>:</w:t>
      </w:r>
      <w:r>
        <w:rPr>
          <w:color w:val="414042"/>
          <w:spacing w:val="-4"/>
          <w:sz w:val="20"/>
        </w:rPr>
        <w:t> </w:t>
      </w:r>
      <w:r>
        <w:rPr>
          <w:color w:val="414042"/>
          <w:spacing w:val="-11"/>
          <w:w w:val="71"/>
          <w:sz w:val="20"/>
        </w:rPr>
        <w:t>1</w:t>
      </w:r>
      <w:r>
        <w:rPr>
          <w:color w:val="414042"/>
          <w:spacing w:val="-5"/>
          <w:w w:val="85"/>
          <w:sz w:val="20"/>
        </w:rPr>
        <w:t>3</w:t>
      </w:r>
      <w:r>
        <w:rPr>
          <w:color w:val="414042"/>
          <w:spacing w:val="-5"/>
          <w:w w:val="98"/>
          <w:sz w:val="20"/>
        </w:rPr>
        <w:t>8</w:t>
      </w:r>
      <w:r>
        <w:rPr>
          <w:color w:val="414042"/>
          <w:spacing w:val="-4"/>
          <w:w w:val="105"/>
          <w:sz w:val="20"/>
        </w:rPr>
        <w:t>6</w:t>
      </w:r>
      <w:r>
        <w:rPr>
          <w:color w:val="414042"/>
          <w:spacing w:val="-4"/>
          <w:w w:val="112"/>
          <w:sz w:val="20"/>
        </w:rPr>
        <w:t>-</w:t>
      </w:r>
      <w:r>
        <w:rPr>
          <w:color w:val="414042"/>
          <w:spacing w:val="-11"/>
          <w:w w:val="105"/>
          <w:sz w:val="20"/>
        </w:rPr>
        <w:t>6</w:t>
      </w:r>
      <w:r>
        <w:rPr>
          <w:color w:val="414042"/>
          <w:spacing w:val="-1"/>
          <w:w w:val="92"/>
          <w:sz w:val="20"/>
        </w:rPr>
        <w:t>7</w:t>
      </w:r>
      <w:r>
        <w:rPr>
          <w:color w:val="414042"/>
          <w:spacing w:val="-10"/>
          <w:w w:val="92"/>
          <w:sz w:val="20"/>
        </w:rPr>
        <w:t>10. </w:t>
      </w:r>
      <w:r>
        <w:rPr>
          <w:color w:val="414042"/>
          <w:spacing w:val="-5"/>
          <w:sz w:val="20"/>
        </w:rPr>
        <w:t>Disponible:  </w:t>
      </w:r>
      <w:hyperlink r:id="rId1159">
        <w:r>
          <w:rPr>
            <w:color w:val="414042"/>
            <w:spacing w:val="-6"/>
            <w:sz w:val="20"/>
          </w:rPr>
          <w:t>http://www.elprofesionaldelainformacion.com/contenidos/2005/julio/3.pdf</w:t>
        </w:r>
      </w:hyperlink>
      <w:r>
        <w:rPr>
          <w:color w:val="414042"/>
          <w:spacing w:val="-6"/>
          <w:sz w:val="20"/>
        </w:rPr>
        <w:t>  </w:t>
      </w:r>
      <w:r>
        <w:rPr>
          <w:color w:val="414042"/>
          <w:spacing w:val="-5"/>
          <w:sz w:val="20"/>
        </w:rPr>
        <w:t>(consulta:   agosto   de  </w:t>
      </w:r>
      <w:r>
        <w:rPr>
          <w:color w:val="414042"/>
          <w:spacing w:val="-7"/>
          <w:sz w:val="20"/>
        </w:rPr>
        <w:t>2012).</w:t>
      </w:r>
    </w:p>
    <w:p>
      <w:pPr>
        <w:spacing w:after="0" w:line="260" w:lineRule="exact"/>
        <w:jc w:val="both"/>
        <w:rPr>
          <w:sz w:val="20"/>
        </w:rPr>
        <w:sectPr>
          <w:headerReference w:type="default" r:id="rId1152"/>
          <w:footerReference w:type="default" r:id="rId1153"/>
          <w:footerReference w:type="even" r:id="rId1154"/>
          <w:pgSz w:w="12240" w:h="15840"/>
          <w:pgMar w:header="0" w:footer="475" w:top="1500" w:bottom="660" w:left="1720" w:right="1180"/>
          <w:pgNumType w:start="101"/>
        </w:sectPr>
      </w:pPr>
    </w:p>
    <w:p>
      <w:pPr>
        <w:pStyle w:val="BodyText"/>
        <w:spacing w:before="12"/>
        <w:rPr>
          <w:sz w:val="23"/>
        </w:rPr>
      </w:pPr>
    </w:p>
    <w:p>
      <w:pPr>
        <w:spacing w:line="260" w:lineRule="exact" w:before="39"/>
        <w:ind w:left="1306" w:right="126" w:hanging="400"/>
        <w:jc w:val="both"/>
        <w:rPr>
          <w:sz w:val="20"/>
        </w:rPr>
      </w:pPr>
      <w:r>
        <w:rPr>
          <w:color w:val="414042"/>
          <w:spacing w:val="-4"/>
          <w:w w:val="108"/>
          <w:sz w:val="20"/>
        </w:rPr>
        <w:t>Q</w:t>
      </w:r>
      <w:r>
        <w:rPr>
          <w:color w:val="414042"/>
          <w:spacing w:val="-7"/>
          <w:w w:val="111"/>
          <w:sz w:val="20"/>
        </w:rPr>
        <w:t>u</w:t>
      </w:r>
      <w:r>
        <w:rPr>
          <w:color w:val="414042"/>
          <w:spacing w:val="-4"/>
          <w:w w:val="100"/>
          <w:sz w:val="20"/>
        </w:rPr>
        <w:t>e</w:t>
      </w:r>
      <w:r>
        <w:rPr>
          <w:color w:val="414042"/>
          <w:spacing w:val="-8"/>
          <w:w w:val="97"/>
          <w:sz w:val="20"/>
        </w:rPr>
        <w:t>v</w:t>
      </w:r>
      <w:r>
        <w:rPr>
          <w:color w:val="414042"/>
          <w:spacing w:val="-5"/>
          <w:w w:val="100"/>
          <w:sz w:val="20"/>
        </w:rPr>
        <w:t>e</w:t>
      </w:r>
      <w:r>
        <w:rPr>
          <w:color w:val="414042"/>
          <w:spacing w:val="-7"/>
          <w:w w:val="111"/>
          <w:sz w:val="20"/>
        </w:rPr>
        <w:t>d</w:t>
      </w:r>
      <w:r>
        <w:rPr>
          <w:color w:val="414042"/>
          <w:spacing w:val="-4"/>
          <w:w w:val="107"/>
          <w:sz w:val="20"/>
        </w:rPr>
        <w:t>o</w:t>
      </w:r>
      <w:r>
        <w:rPr>
          <w:color w:val="414042"/>
          <w:spacing w:val="-9"/>
          <w:w w:val="112"/>
          <w:sz w:val="20"/>
        </w:rPr>
        <w:t>-</w:t>
      </w:r>
      <w:r>
        <w:rPr>
          <w:color w:val="414042"/>
          <w:spacing w:val="-6"/>
          <w:w w:val="93"/>
          <w:sz w:val="20"/>
        </w:rPr>
        <w:t>B</w:t>
      </w:r>
      <w:r>
        <w:rPr>
          <w:color w:val="414042"/>
          <w:spacing w:val="-5"/>
          <w:w w:val="93"/>
          <w:sz w:val="20"/>
        </w:rPr>
        <w:t>l</w:t>
      </w:r>
      <w:r>
        <w:rPr>
          <w:color w:val="414042"/>
          <w:spacing w:val="-3"/>
          <w:w w:val="104"/>
          <w:sz w:val="20"/>
        </w:rPr>
        <w:t>a</w:t>
      </w:r>
      <w:r>
        <w:rPr>
          <w:color w:val="414042"/>
          <w:spacing w:val="-5"/>
          <w:w w:val="99"/>
          <w:sz w:val="20"/>
        </w:rPr>
        <w:t>s</w:t>
      </w:r>
      <w:r>
        <w:rPr>
          <w:color w:val="414042"/>
          <w:spacing w:val="-5"/>
          <w:w w:val="100"/>
          <w:sz w:val="20"/>
        </w:rPr>
        <w:t>c</w:t>
      </w:r>
      <w:r>
        <w:rPr>
          <w:color w:val="414042"/>
          <w:spacing w:val="-7"/>
          <w:w w:val="107"/>
          <w:sz w:val="20"/>
        </w:rPr>
        <w:t>o</w:t>
      </w:r>
      <w:r>
        <w:rPr>
          <w:color w:val="414042"/>
          <w:w w:val="95"/>
          <w:sz w:val="20"/>
        </w:rPr>
        <w:t>,</w:t>
      </w:r>
      <w:r>
        <w:rPr>
          <w:color w:val="414042"/>
          <w:sz w:val="20"/>
        </w:rPr>
        <w:t> </w:t>
      </w:r>
      <w:r>
        <w:rPr>
          <w:color w:val="414042"/>
          <w:spacing w:val="-2"/>
          <w:w w:val="98"/>
          <w:sz w:val="20"/>
        </w:rPr>
        <w:t>R</w:t>
      </w:r>
      <w:r>
        <w:rPr>
          <w:color w:val="414042"/>
          <w:spacing w:val="-8"/>
          <w:w w:val="104"/>
          <w:sz w:val="20"/>
        </w:rPr>
        <w:t>a</w:t>
      </w:r>
      <w:r>
        <w:rPr>
          <w:color w:val="414042"/>
          <w:w w:val="104"/>
          <w:sz w:val="20"/>
        </w:rPr>
        <w:t>ú</w:t>
      </w:r>
      <w:r>
        <w:rPr>
          <w:color w:val="414042"/>
          <w:w w:val="96"/>
          <w:sz w:val="20"/>
        </w:rPr>
        <w:t>l</w:t>
      </w:r>
      <w:r>
        <w:rPr>
          <w:color w:val="414042"/>
          <w:sz w:val="20"/>
        </w:rPr>
        <w:t> </w:t>
      </w:r>
      <w:r>
        <w:rPr>
          <w:color w:val="414042"/>
          <w:w w:val="96"/>
          <w:sz w:val="20"/>
        </w:rPr>
        <w:t>y</w:t>
      </w:r>
      <w:r>
        <w:rPr>
          <w:color w:val="414042"/>
          <w:sz w:val="20"/>
        </w:rPr>
        <w:t> </w:t>
      </w:r>
      <w:r>
        <w:rPr>
          <w:color w:val="414042"/>
          <w:spacing w:val="-7"/>
          <w:w w:val="108"/>
          <w:sz w:val="20"/>
        </w:rPr>
        <w:t>W</w:t>
      </w:r>
      <w:r>
        <w:rPr>
          <w:color w:val="414042"/>
          <w:spacing w:val="-1"/>
          <w:w w:val="101"/>
          <w:sz w:val="20"/>
        </w:rPr>
        <w:t>i</w:t>
      </w:r>
      <w:r>
        <w:rPr>
          <w:color w:val="414042"/>
          <w:spacing w:val="-4"/>
          <w:w w:val="96"/>
          <w:sz w:val="20"/>
        </w:rPr>
        <w:t>l</w:t>
      </w:r>
      <w:r>
        <w:rPr>
          <w:color w:val="414042"/>
          <w:spacing w:val="-5"/>
          <w:w w:val="99"/>
          <w:sz w:val="20"/>
        </w:rPr>
        <w:t>s</w:t>
      </w:r>
      <w:r>
        <w:rPr>
          <w:color w:val="414042"/>
          <w:spacing w:val="-8"/>
          <w:w w:val="107"/>
          <w:sz w:val="20"/>
        </w:rPr>
        <w:t>o</w:t>
      </w:r>
      <w:r>
        <w:rPr>
          <w:color w:val="414042"/>
          <w:w w:val="115"/>
          <w:sz w:val="20"/>
        </w:rPr>
        <w:t>n</w:t>
      </w:r>
      <w:r>
        <w:rPr>
          <w:color w:val="414042"/>
          <w:sz w:val="20"/>
        </w:rPr>
        <w:t> </w:t>
      </w:r>
      <w:r>
        <w:rPr>
          <w:color w:val="414042"/>
          <w:spacing w:val="-2"/>
          <w:w w:val="92"/>
          <w:sz w:val="20"/>
        </w:rPr>
        <w:t>L</w:t>
      </w:r>
      <w:r>
        <w:rPr>
          <w:color w:val="414042"/>
          <w:spacing w:val="-8"/>
          <w:w w:val="106"/>
          <w:sz w:val="20"/>
        </w:rPr>
        <w:t>ó</w:t>
      </w:r>
      <w:r>
        <w:rPr>
          <w:color w:val="414042"/>
          <w:spacing w:val="-5"/>
          <w:w w:val="110"/>
          <w:sz w:val="20"/>
        </w:rPr>
        <w:t>p</w:t>
      </w:r>
      <w:r>
        <w:rPr>
          <w:color w:val="414042"/>
          <w:spacing w:val="-4"/>
          <w:w w:val="100"/>
          <w:sz w:val="20"/>
        </w:rPr>
        <w:t>e</w:t>
      </w:r>
      <w:r>
        <w:rPr>
          <w:color w:val="414042"/>
          <w:spacing w:val="-7"/>
          <w:w w:val="99"/>
          <w:sz w:val="20"/>
        </w:rPr>
        <w:t>z</w:t>
      </w:r>
      <w:r>
        <w:rPr>
          <w:color w:val="414042"/>
          <w:spacing w:val="-9"/>
          <w:w w:val="112"/>
          <w:sz w:val="20"/>
        </w:rPr>
        <w:t>-</w:t>
      </w:r>
      <w:r>
        <w:rPr>
          <w:color w:val="414042"/>
          <w:spacing w:val="-2"/>
          <w:w w:val="92"/>
          <w:sz w:val="20"/>
        </w:rPr>
        <w:t>L</w:t>
      </w:r>
      <w:r>
        <w:rPr>
          <w:color w:val="414042"/>
          <w:spacing w:val="-8"/>
          <w:w w:val="106"/>
          <w:sz w:val="20"/>
        </w:rPr>
        <w:t>ó</w:t>
      </w:r>
      <w:r>
        <w:rPr>
          <w:color w:val="414042"/>
          <w:spacing w:val="-5"/>
          <w:w w:val="110"/>
          <w:sz w:val="20"/>
        </w:rPr>
        <w:t>p</w:t>
      </w:r>
      <w:r>
        <w:rPr>
          <w:color w:val="414042"/>
          <w:spacing w:val="-4"/>
          <w:w w:val="100"/>
          <w:sz w:val="20"/>
        </w:rPr>
        <w:t>e</w:t>
      </w:r>
      <w:r>
        <w:rPr>
          <w:color w:val="414042"/>
          <w:w w:val="99"/>
          <w:sz w:val="20"/>
        </w:rPr>
        <w:t>z</w:t>
      </w:r>
      <w:r>
        <w:rPr>
          <w:color w:val="414042"/>
          <w:sz w:val="20"/>
        </w:rPr>
        <w:t> </w:t>
      </w:r>
      <w:r>
        <w:rPr>
          <w:color w:val="414042"/>
          <w:spacing w:val="-15"/>
          <w:w w:val="109"/>
          <w:sz w:val="20"/>
        </w:rPr>
        <w:t>(</w:t>
      </w:r>
      <w:r>
        <w:rPr>
          <w:color w:val="414042"/>
          <w:spacing w:val="-5"/>
          <w:w w:val="93"/>
          <w:sz w:val="20"/>
        </w:rPr>
        <w:t>2</w:t>
      </w:r>
      <w:r>
        <w:rPr>
          <w:color w:val="414042"/>
          <w:spacing w:val="-9"/>
          <w:w w:val="111"/>
          <w:sz w:val="20"/>
        </w:rPr>
        <w:t>0</w:t>
      </w:r>
      <w:r>
        <w:rPr>
          <w:color w:val="414042"/>
          <w:spacing w:val="-4"/>
          <w:w w:val="71"/>
          <w:sz w:val="20"/>
        </w:rPr>
        <w:t>1</w:t>
      </w:r>
      <w:r>
        <w:rPr>
          <w:color w:val="414042"/>
          <w:spacing w:val="-14"/>
          <w:w w:val="71"/>
          <w:sz w:val="20"/>
        </w:rPr>
        <w:t>1</w:t>
      </w:r>
      <w:r>
        <w:rPr>
          <w:color w:val="414042"/>
          <w:spacing w:val="-10"/>
          <w:w w:val="109"/>
          <w:sz w:val="20"/>
        </w:rPr>
        <w:t>)</w:t>
      </w:r>
      <w:r>
        <w:rPr>
          <w:color w:val="414042"/>
          <w:w w:val="95"/>
          <w:sz w:val="20"/>
        </w:rPr>
        <w:t>,</w:t>
      </w:r>
      <w:r>
        <w:rPr>
          <w:color w:val="414042"/>
          <w:sz w:val="20"/>
        </w:rPr>
        <w:t> </w:t>
      </w:r>
      <w:r>
        <w:rPr>
          <w:color w:val="414042"/>
          <w:spacing w:val="-5"/>
          <w:w w:val="39"/>
          <w:sz w:val="20"/>
        </w:rPr>
        <w:t>“</w:t>
      </w:r>
      <w:r>
        <w:rPr>
          <w:color w:val="414042"/>
          <w:spacing w:val="-7"/>
          <w:w w:val="89"/>
          <w:sz w:val="20"/>
        </w:rPr>
        <w:t>S</w:t>
      </w:r>
      <w:r>
        <w:rPr>
          <w:color w:val="414042"/>
          <w:spacing w:val="-8"/>
          <w:w w:val="101"/>
          <w:sz w:val="20"/>
        </w:rPr>
        <w:t>i</w:t>
      </w:r>
      <w:r>
        <w:rPr>
          <w:color w:val="414042"/>
          <w:spacing w:val="-2"/>
          <w:w w:val="115"/>
          <w:sz w:val="20"/>
        </w:rPr>
        <w:t>t</w:t>
      </w:r>
      <w:r>
        <w:rPr>
          <w:color w:val="414042"/>
          <w:spacing w:val="-4"/>
          <w:w w:val="111"/>
          <w:sz w:val="20"/>
        </w:rPr>
        <w:t>u</w:t>
      </w:r>
      <w:r>
        <w:rPr>
          <w:color w:val="414042"/>
          <w:spacing w:val="-6"/>
          <w:w w:val="104"/>
          <w:sz w:val="20"/>
        </w:rPr>
        <w:t>a</w:t>
      </w:r>
      <w:r>
        <w:rPr>
          <w:color w:val="414042"/>
          <w:spacing w:val="-4"/>
          <w:w w:val="100"/>
          <w:sz w:val="20"/>
        </w:rPr>
        <w:t>c</w:t>
      </w:r>
      <w:r>
        <w:rPr>
          <w:color w:val="414042"/>
          <w:spacing w:val="-8"/>
          <w:w w:val="101"/>
          <w:sz w:val="20"/>
        </w:rPr>
        <w:t>i</w:t>
      </w:r>
      <w:r>
        <w:rPr>
          <w:color w:val="414042"/>
          <w:spacing w:val="-8"/>
          <w:w w:val="106"/>
          <w:sz w:val="20"/>
        </w:rPr>
        <w:t>ó</w:t>
      </w:r>
      <w:r>
        <w:rPr>
          <w:color w:val="414042"/>
          <w:w w:val="115"/>
          <w:sz w:val="20"/>
        </w:rPr>
        <w:t>n</w:t>
      </w:r>
      <w:r>
        <w:rPr>
          <w:color w:val="414042"/>
          <w:sz w:val="20"/>
        </w:rPr>
        <w:t> </w:t>
      </w:r>
      <w:r>
        <w:rPr>
          <w:color w:val="414042"/>
          <w:spacing w:val="-6"/>
          <w:w w:val="111"/>
          <w:sz w:val="20"/>
        </w:rPr>
        <w:t>d</w:t>
      </w:r>
      <w:r>
        <w:rPr>
          <w:color w:val="414042"/>
          <w:w w:val="100"/>
          <w:sz w:val="20"/>
        </w:rPr>
        <w:t>e</w:t>
      </w:r>
      <w:r>
        <w:rPr>
          <w:color w:val="414042"/>
          <w:sz w:val="20"/>
        </w:rPr>
        <w:t> </w:t>
      </w:r>
      <w:r>
        <w:rPr>
          <w:color w:val="414042"/>
          <w:spacing w:val="-5"/>
          <w:w w:val="96"/>
          <w:sz w:val="20"/>
        </w:rPr>
        <w:t>l</w:t>
      </w:r>
      <w:r>
        <w:rPr>
          <w:color w:val="414042"/>
          <w:spacing w:val="-3"/>
          <w:w w:val="104"/>
          <w:sz w:val="20"/>
        </w:rPr>
        <w:t>a</w:t>
      </w:r>
      <w:r>
        <w:rPr>
          <w:color w:val="414042"/>
          <w:w w:val="99"/>
          <w:sz w:val="20"/>
        </w:rPr>
        <w:t>s</w:t>
      </w:r>
      <w:r>
        <w:rPr>
          <w:color w:val="414042"/>
          <w:sz w:val="20"/>
        </w:rPr>
        <w:t> </w:t>
      </w:r>
      <w:r>
        <w:rPr>
          <w:color w:val="414042"/>
          <w:spacing w:val="-8"/>
          <w:w w:val="117"/>
          <w:sz w:val="20"/>
        </w:rPr>
        <w:t>r</w:t>
      </w:r>
      <w:r>
        <w:rPr>
          <w:color w:val="414042"/>
          <w:spacing w:val="-4"/>
          <w:w w:val="100"/>
          <w:sz w:val="20"/>
        </w:rPr>
        <w:t>e</w:t>
      </w:r>
      <w:r>
        <w:rPr>
          <w:color w:val="414042"/>
          <w:w w:val="97"/>
          <w:sz w:val="20"/>
        </w:rPr>
        <w:t>v</w:t>
      </w:r>
      <w:r>
        <w:rPr>
          <w:color w:val="414042"/>
          <w:spacing w:val="-4"/>
          <w:w w:val="101"/>
          <w:sz w:val="20"/>
        </w:rPr>
        <w:t>i</w:t>
      </w:r>
      <w:r>
        <w:rPr>
          <w:color w:val="414042"/>
          <w:spacing w:val="-5"/>
          <w:w w:val="99"/>
          <w:sz w:val="20"/>
        </w:rPr>
        <w:t>s</w:t>
      </w:r>
      <w:r>
        <w:rPr>
          <w:color w:val="414042"/>
          <w:spacing w:val="-3"/>
          <w:w w:val="115"/>
          <w:sz w:val="20"/>
        </w:rPr>
        <w:t>t</w:t>
      </w:r>
      <w:r>
        <w:rPr>
          <w:color w:val="414042"/>
          <w:spacing w:val="-3"/>
          <w:w w:val="104"/>
          <w:sz w:val="20"/>
        </w:rPr>
        <w:t>a</w:t>
      </w:r>
      <w:r>
        <w:rPr>
          <w:color w:val="414042"/>
          <w:w w:val="99"/>
          <w:sz w:val="20"/>
        </w:rPr>
        <w:t>s</w:t>
      </w:r>
      <w:r>
        <w:rPr>
          <w:color w:val="414042"/>
          <w:sz w:val="20"/>
        </w:rPr>
        <w:t> </w:t>
      </w:r>
      <w:r>
        <w:rPr>
          <w:color w:val="414042"/>
          <w:spacing w:val="-7"/>
          <w:w w:val="101"/>
          <w:sz w:val="20"/>
        </w:rPr>
        <w:t>i</w:t>
      </w:r>
      <w:r>
        <w:rPr>
          <w:color w:val="414042"/>
          <w:spacing w:val="-5"/>
          <w:w w:val="107"/>
          <w:sz w:val="20"/>
        </w:rPr>
        <w:t>b</w:t>
      </w:r>
      <w:r>
        <w:rPr>
          <w:color w:val="414042"/>
          <w:spacing w:val="-6"/>
          <w:w w:val="107"/>
          <w:sz w:val="20"/>
        </w:rPr>
        <w:t>e</w:t>
      </w:r>
      <w:r>
        <w:rPr>
          <w:color w:val="414042"/>
          <w:spacing w:val="-7"/>
          <w:w w:val="107"/>
          <w:sz w:val="20"/>
        </w:rPr>
        <w:t>r</w:t>
      </w:r>
      <w:r>
        <w:rPr>
          <w:color w:val="414042"/>
          <w:spacing w:val="-6"/>
          <w:w w:val="107"/>
          <w:sz w:val="20"/>
        </w:rPr>
        <w:t>o</w:t>
      </w:r>
      <w:r>
        <w:rPr>
          <w:color w:val="414042"/>
          <w:spacing w:val="-1"/>
          <w:w w:val="104"/>
          <w:sz w:val="20"/>
        </w:rPr>
        <w:t>a</w:t>
      </w:r>
      <w:r>
        <w:rPr>
          <w:color w:val="414042"/>
          <w:spacing w:val="-7"/>
          <w:w w:val="110"/>
          <w:sz w:val="20"/>
        </w:rPr>
        <w:t>m</w:t>
      </w:r>
      <w:r>
        <w:rPr>
          <w:color w:val="414042"/>
          <w:spacing w:val="-6"/>
          <w:w w:val="107"/>
          <w:sz w:val="20"/>
        </w:rPr>
        <w:t>e</w:t>
      </w:r>
      <w:r>
        <w:rPr>
          <w:color w:val="414042"/>
          <w:spacing w:val="-2"/>
          <w:w w:val="107"/>
          <w:sz w:val="20"/>
        </w:rPr>
        <w:t>r</w:t>
      </w:r>
      <w:r>
        <w:rPr>
          <w:color w:val="414042"/>
          <w:spacing w:val="-8"/>
          <w:w w:val="101"/>
          <w:sz w:val="20"/>
        </w:rPr>
        <w:t>i</w:t>
      </w:r>
      <w:r>
        <w:rPr>
          <w:color w:val="414042"/>
          <w:spacing w:val="-3"/>
          <w:w w:val="100"/>
          <w:sz w:val="20"/>
        </w:rPr>
        <w:t>c</w:t>
      </w:r>
      <w:r>
        <w:rPr>
          <w:color w:val="414042"/>
          <w:spacing w:val="-1"/>
          <w:w w:val="104"/>
          <w:sz w:val="20"/>
        </w:rPr>
        <w:t>a</w:t>
      </w:r>
      <w:r>
        <w:rPr>
          <w:color w:val="414042"/>
          <w:spacing w:val="-6"/>
          <w:w w:val="115"/>
          <w:sz w:val="20"/>
        </w:rPr>
        <w:t>n</w:t>
      </w:r>
      <w:r>
        <w:rPr>
          <w:color w:val="414042"/>
          <w:spacing w:val="-3"/>
          <w:w w:val="104"/>
          <w:sz w:val="20"/>
        </w:rPr>
        <w:t>a</w:t>
      </w:r>
      <w:r>
        <w:rPr>
          <w:color w:val="414042"/>
          <w:w w:val="99"/>
          <w:sz w:val="20"/>
        </w:rPr>
        <w:t>s</w:t>
      </w:r>
      <w:r>
        <w:rPr>
          <w:color w:val="414042"/>
          <w:sz w:val="20"/>
        </w:rPr>
        <w:t> </w:t>
      </w:r>
      <w:r>
        <w:rPr>
          <w:color w:val="414042"/>
          <w:spacing w:val="-6"/>
          <w:w w:val="111"/>
          <w:sz w:val="20"/>
        </w:rPr>
        <w:t>d</w:t>
      </w:r>
      <w:r>
        <w:rPr>
          <w:color w:val="414042"/>
          <w:w w:val="100"/>
          <w:sz w:val="20"/>
        </w:rPr>
        <w:t>e</w:t>
      </w:r>
      <w:r>
        <w:rPr>
          <w:color w:val="414042"/>
          <w:sz w:val="20"/>
        </w:rPr>
        <w:t> </w:t>
      </w:r>
      <w:r>
        <w:rPr>
          <w:color w:val="414042"/>
          <w:spacing w:val="-6"/>
          <w:w w:val="110"/>
          <w:sz w:val="20"/>
        </w:rPr>
        <w:t>p</w:t>
      </w:r>
      <w:r>
        <w:rPr>
          <w:color w:val="414042"/>
          <w:spacing w:val="-7"/>
          <w:w w:val="99"/>
          <w:sz w:val="20"/>
        </w:rPr>
        <w:t>s</w:t>
      </w:r>
      <w:r>
        <w:rPr>
          <w:color w:val="414042"/>
          <w:spacing w:val="-8"/>
          <w:w w:val="101"/>
          <w:sz w:val="20"/>
        </w:rPr>
        <w:t>i</w:t>
      </w:r>
      <w:r>
        <w:rPr>
          <w:color w:val="414042"/>
          <w:spacing w:val="-5"/>
          <w:w w:val="100"/>
          <w:sz w:val="20"/>
        </w:rPr>
        <w:t>c</w:t>
      </w:r>
      <w:r>
        <w:rPr>
          <w:color w:val="414042"/>
          <w:spacing w:val="-7"/>
          <w:w w:val="107"/>
          <w:sz w:val="20"/>
        </w:rPr>
        <w:t>o</w:t>
      </w:r>
      <w:r>
        <w:rPr>
          <w:color w:val="414042"/>
          <w:spacing w:val="-8"/>
          <w:w w:val="96"/>
          <w:sz w:val="20"/>
        </w:rPr>
        <w:t>l</w:t>
      </w:r>
      <w:r>
        <w:rPr>
          <w:color w:val="414042"/>
          <w:spacing w:val="-6"/>
          <w:w w:val="103"/>
          <w:sz w:val="20"/>
        </w:rPr>
        <w:t>o</w:t>
      </w:r>
      <w:r>
        <w:rPr>
          <w:color w:val="414042"/>
          <w:spacing w:val="-2"/>
          <w:w w:val="103"/>
          <w:sz w:val="20"/>
        </w:rPr>
        <w:t>g</w:t>
      </w:r>
      <w:r>
        <w:rPr>
          <w:color w:val="414042"/>
          <w:spacing w:val="-5"/>
          <w:w w:val="91"/>
          <w:sz w:val="20"/>
        </w:rPr>
        <w:t>í</w:t>
      </w:r>
      <w:r>
        <w:rPr>
          <w:color w:val="414042"/>
          <w:w w:val="104"/>
          <w:sz w:val="20"/>
        </w:rPr>
        <w:t>a</w:t>
      </w:r>
      <w:r>
        <w:rPr>
          <w:color w:val="414042"/>
          <w:sz w:val="20"/>
        </w:rPr>
        <w:t> </w:t>
      </w:r>
      <w:r>
        <w:rPr>
          <w:color w:val="414042"/>
          <w:spacing w:val="-6"/>
          <w:w w:val="108"/>
          <w:sz w:val="20"/>
        </w:rPr>
        <w:t>en </w:t>
      </w:r>
      <w:r>
        <w:rPr>
          <w:color w:val="414042"/>
          <w:spacing w:val="-5"/>
          <w:w w:val="100"/>
          <w:sz w:val="20"/>
        </w:rPr>
        <w:t>e</w:t>
      </w:r>
      <w:r>
        <w:rPr>
          <w:color w:val="414042"/>
          <w:w w:val="96"/>
          <w:sz w:val="20"/>
        </w:rPr>
        <w:t>l</w:t>
      </w:r>
      <w:r>
        <w:rPr>
          <w:color w:val="414042"/>
          <w:sz w:val="20"/>
        </w:rPr>
        <w:t> </w:t>
      </w:r>
      <w:r>
        <w:rPr>
          <w:rFonts w:ascii="Palatino Linotype" w:hAnsi="Palatino Linotype"/>
          <w:i/>
          <w:color w:val="414042"/>
          <w:spacing w:val="-8"/>
          <w:w w:val="95"/>
          <w:sz w:val="20"/>
        </w:rPr>
        <w:t>J</w:t>
      </w:r>
      <w:r>
        <w:rPr>
          <w:rFonts w:ascii="Palatino Linotype" w:hAnsi="Palatino Linotype"/>
          <w:i/>
          <w:color w:val="414042"/>
          <w:spacing w:val="-5"/>
          <w:w w:val="104"/>
          <w:sz w:val="20"/>
        </w:rPr>
        <w:t>o</w:t>
      </w:r>
      <w:r>
        <w:rPr>
          <w:rFonts w:ascii="Palatino Linotype" w:hAnsi="Palatino Linotype"/>
          <w:i/>
          <w:color w:val="414042"/>
          <w:spacing w:val="-5"/>
          <w:w w:val="94"/>
          <w:sz w:val="20"/>
        </w:rPr>
        <w:t>u</w:t>
      </w:r>
      <w:r>
        <w:rPr>
          <w:rFonts w:ascii="Palatino Linotype" w:hAnsi="Palatino Linotype"/>
          <w:i/>
          <w:color w:val="414042"/>
          <w:spacing w:val="-1"/>
          <w:w w:val="94"/>
          <w:sz w:val="20"/>
        </w:rPr>
        <w:t>r</w:t>
      </w:r>
      <w:r>
        <w:rPr>
          <w:rFonts w:ascii="Palatino Linotype" w:hAnsi="Palatino Linotype"/>
          <w:i/>
          <w:color w:val="414042"/>
          <w:spacing w:val="-4"/>
          <w:w w:val="94"/>
          <w:sz w:val="20"/>
        </w:rPr>
        <w:t>n</w:t>
      </w:r>
      <w:r>
        <w:rPr>
          <w:rFonts w:ascii="Palatino Linotype" w:hAnsi="Palatino Linotype"/>
          <w:i/>
          <w:color w:val="414042"/>
          <w:spacing w:val="-4"/>
          <w:w w:val="109"/>
          <w:sz w:val="20"/>
        </w:rPr>
        <w:t>a</w:t>
      </w:r>
      <w:r>
        <w:rPr>
          <w:rFonts w:ascii="Palatino Linotype" w:hAnsi="Palatino Linotype"/>
          <w:i/>
          <w:color w:val="414042"/>
          <w:w w:val="88"/>
          <w:sz w:val="20"/>
        </w:rPr>
        <w:t>l</w:t>
      </w:r>
      <w:r>
        <w:rPr>
          <w:rFonts w:ascii="Palatino Linotype" w:hAnsi="Palatino Linotype"/>
          <w:i/>
          <w:color w:val="414042"/>
          <w:sz w:val="20"/>
        </w:rPr>
        <w:t> </w:t>
      </w:r>
      <w:r>
        <w:rPr>
          <w:rFonts w:ascii="Palatino Linotype" w:hAnsi="Palatino Linotype"/>
          <w:i/>
          <w:color w:val="414042"/>
          <w:spacing w:val="-5"/>
          <w:w w:val="94"/>
          <w:sz w:val="20"/>
        </w:rPr>
        <w:t>C</w:t>
      </w:r>
      <w:r>
        <w:rPr>
          <w:rFonts w:ascii="Palatino Linotype" w:hAnsi="Palatino Linotype"/>
          <w:i/>
          <w:color w:val="414042"/>
          <w:spacing w:val="-6"/>
          <w:w w:val="97"/>
          <w:sz w:val="20"/>
        </w:rPr>
        <w:t>i</w:t>
      </w:r>
      <w:r>
        <w:rPr>
          <w:rFonts w:ascii="Palatino Linotype" w:hAnsi="Palatino Linotype"/>
          <w:i/>
          <w:color w:val="414042"/>
          <w:spacing w:val="-5"/>
          <w:w w:val="91"/>
          <w:sz w:val="20"/>
        </w:rPr>
        <w:t>t</w:t>
      </w:r>
      <w:r>
        <w:rPr>
          <w:rFonts w:ascii="Palatino Linotype" w:hAnsi="Palatino Linotype"/>
          <w:i/>
          <w:color w:val="414042"/>
          <w:spacing w:val="-5"/>
          <w:w w:val="109"/>
          <w:sz w:val="20"/>
        </w:rPr>
        <w:t>a</w:t>
      </w:r>
      <w:r>
        <w:rPr>
          <w:rFonts w:ascii="Palatino Linotype" w:hAnsi="Palatino Linotype"/>
          <w:i/>
          <w:color w:val="414042"/>
          <w:spacing w:val="-5"/>
          <w:w w:val="91"/>
          <w:sz w:val="20"/>
        </w:rPr>
        <w:t>t</w:t>
      </w:r>
      <w:r>
        <w:rPr>
          <w:rFonts w:ascii="Palatino Linotype" w:hAnsi="Palatino Linotype"/>
          <w:i/>
          <w:color w:val="414042"/>
          <w:spacing w:val="-5"/>
          <w:w w:val="101"/>
          <w:sz w:val="20"/>
        </w:rPr>
        <w:t>io</w:t>
      </w:r>
      <w:r>
        <w:rPr>
          <w:rFonts w:ascii="Palatino Linotype" w:hAnsi="Palatino Linotype"/>
          <w:i/>
          <w:color w:val="414042"/>
          <w:w w:val="94"/>
          <w:sz w:val="20"/>
        </w:rPr>
        <w:t>n</w:t>
      </w:r>
      <w:r>
        <w:rPr>
          <w:rFonts w:ascii="Palatino Linotype" w:hAnsi="Palatino Linotype"/>
          <w:i/>
          <w:color w:val="414042"/>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5"/>
          <w:w w:val="96"/>
          <w:sz w:val="20"/>
        </w:rPr>
        <w:t>p</w:t>
      </w:r>
      <w:r>
        <w:rPr>
          <w:rFonts w:ascii="Palatino Linotype" w:hAnsi="Palatino Linotype"/>
          <w:i/>
          <w:color w:val="414042"/>
          <w:spacing w:val="-5"/>
          <w:w w:val="104"/>
          <w:sz w:val="20"/>
        </w:rPr>
        <w:t>o</w:t>
      </w:r>
      <w:r>
        <w:rPr>
          <w:rFonts w:ascii="Palatino Linotype" w:hAnsi="Palatino Linotype"/>
          <w:i/>
          <w:color w:val="414042"/>
          <w:w w:val="93"/>
          <w:sz w:val="20"/>
        </w:rPr>
        <w:t>r</w:t>
      </w:r>
      <w:r>
        <w:rPr>
          <w:rFonts w:ascii="Palatino Linotype" w:hAnsi="Palatino Linotype"/>
          <w:i/>
          <w:color w:val="414042"/>
          <w:spacing w:val="-2"/>
          <w:w w:val="91"/>
          <w:sz w:val="20"/>
        </w:rPr>
        <w:t>t</w:t>
      </w:r>
      <w:r>
        <w:rPr>
          <w:rFonts w:ascii="Palatino Linotype" w:hAnsi="Palatino Linotype"/>
          <w:i/>
          <w:color w:val="414042"/>
          <w:w w:val="85"/>
          <w:sz w:val="20"/>
        </w:rPr>
        <w:t>s</w:t>
      </w:r>
      <w:r>
        <w:rPr>
          <w:rFonts w:ascii="Palatino Linotype" w:hAnsi="Palatino Linotype"/>
          <w:i/>
          <w:color w:val="414042"/>
          <w:sz w:val="20"/>
        </w:rPr>
        <w:t> </w:t>
      </w:r>
      <w:r>
        <w:rPr>
          <w:color w:val="414042"/>
          <w:spacing w:val="-5"/>
          <w:w w:val="111"/>
          <w:sz w:val="20"/>
        </w:rPr>
        <w:t>d</w:t>
      </w:r>
      <w:r>
        <w:rPr>
          <w:color w:val="414042"/>
          <w:w w:val="100"/>
          <w:sz w:val="20"/>
        </w:rPr>
        <w:t>e</w:t>
      </w:r>
      <w:r>
        <w:rPr>
          <w:color w:val="414042"/>
          <w:sz w:val="20"/>
        </w:rPr>
        <w:t> </w:t>
      </w:r>
      <w:r>
        <w:rPr>
          <w:color w:val="414042"/>
          <w:spacing w:val="-4"/>
          <w:w w:val="93"/>
          <w:sz w:val="20"/>
        </w:rPr>
        <w:t>2</w:t>
      </w:r>
      <w:r>
        <w:rPr>
          <w:color w:val="414042"/>
          <w:spacing w:val="-8"/>
          <w:w w:val="111"/>
          <w:sz w:val="20"/>
        </w:rPr>
        <w:t>0</w:t>
      </w:r>
      <w:r>
        <w:rPr>
          <w:color w:val="414042"/>
          <w:spacing w:val="-10"/>
          <w:w w:val="71"/>
          <w:sz w:val="20"/>
        </w:rPr>
        <w:t>1</w:t>
      </w:r>
      <w:r>
        <w:rPr>
          <w:color w:val="414042"/>
          <w:spacing w:val="-11"/>
          <w:w w:val="111"/>
          <w:sz w:val="20"/>
        </w:rPr>
        <w:t>0</w:t>
      </w:r>
      <w:r>
        <w:rPr>
          <w:color w:val="414042"/>
          <w:spacing w:val="-15"/>
          <w:w w:val="39"/>
          <w:sz w:val="20"/>
        </w:rPr>
        <w:t>”</w:t>
      </w:r>
      <w:r>
        <w:rPr>
          <w:color w:val="414042"/>
          <w:w w:val="95"/>
          <w:sz w:val="20"/>
        </w:rPr>
        <w:t>,</w:t>
      </w:r>
      <w:r>
        <w:rPr>
          <w:color w:val="414042"/>
          <w:sz w:val="20"/>
        </w:rPr>
        <w:t> </w:t>
      </w:r>
      <w:r>
        <w:rPr>
          <w:rFonts w:ascii="Palatino Linotype" w:hAnsi="Palatino Linotype"/>
          <w:i/>
          <w:color w:val="414042"/>
          <w:spacing w:val="-9"/>
          <w:w w:val="89"/>
          <w:sz w:val="20"/>
        </w:rPr>
        <w:t>U</w:t>
      </w:r>
      <w:r>
        <w:rPr>
          <w:rFonts w:ascii="Palatino Linotype" w:hAnsi="Palatino Linotype"/>
          <w:i/>
          <w:color w:val="414042"/>
          <w:spacing w:val="-5"/>
          <w:w w:val="95"/>
          <w:sz w:val="20"/>
        </w:rPr>
        <w:t>n</w:t>
      </w:r>
      <w:r>
        <w:rPr>
          <w:rFonts w:ascii="Palatino Linotype" w:hAnsi="Palatino Linotype"/>
          <w:i/>
          <w:color w:val="414042"/>
          <w:spacing w:val="-6"/>
          <w:w w:val="95"/>
          <w:sz w:val="20"/>
        </w:rPr>
        <w:t>i</w:t>
      </w:r>
      <w:r>
        <w:rPr>
          <w:rFonts w:ascii="Palatino Linotype" w:hAnsi="Palatino Linotype"/>
          <w:i/>
          <w:color w:val="414042"/>
          <w:spacing w:val="-7"/>
          <w:w w:val="88"/>
          <w:sz w:val="20"/>
        </w:rPr>
        <w:t>v</w:t>
      </w:r>
      <w:r>
        <w:rPr>
          <w:rFonts w:ascii="Palatino Linotype" w:hAnsi="Palatino Linotype"/>
          <w:i/>
          <w:color w:val="414042"/>
          <w:spacing w:val="-2"/>
          <w:w w:val="101"/>
          <w:sz w:val="20"/>
        </w:rPr>
        <w:t>e</w:t>
      </w:r>
      <w:r>
        <w:rPr>
          <w:rFonts w:ascii="Palatino Linotype" w:hAnsi="Palatino Linotype"/>
          <w:i/>
          <w:color w:val="414042"/>
          <w:spacing w:val="-4"/>
          <w:w w:val="93"/>
          <w:sz w:val="20"/>
        </w:rPr>
        <w:t>r</w:t>
      </w:r>
      <w:r>
        <w:rPr>
          <w:rFonts w:ascii="Palatino Linotype" w:hAnsi="Palatino Linotype"/>
          <w:i/>
          <w:color w:val="414042"/>
          <w:spacing w:val="-4"/>
          <w:w w:val="85"/>
          <w:sz w:val="20"/>
        </w:rPr>
        <w:t>s</w:t>
      </w:r>
      <w:r>
        <w:rPr>
          <w:rFonts w:ascii="Palatino Linotype" w:hAnsi="Palatino Linotype"/>
          <w:i/>
          <w:color w:val="414042"/>
          <w:spacing w:val="-6"/>
          <w:w w:val="97"/>
          <w:sz w:val="20"/>
        </w:rPr>
        <w:t>i</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w w:val="85"/>
          <w:sz w:val="20"/>
        </w:rPr>
        <w:t>s</w:t>
      </w:r>
      <w:r>
        <w:rPr>
          <w:rFonts w:ascii="Palatino Linotype" w:hAnsi="Palatino Linotype"/>
          <w:i/>
          <w:color w:val="414042"/>
          <w:sz w:val="20"/>
        </w:rPr>
        <w:t> </w:t>
      </w:r>
      <w:r>
        <w:rPr>
          <w:rFonts w:ascii="Palatino Linotype" w:hAnsi="Palatino Linotype"/>
          <w:i/>
          <w:color w:val="414042"/>
          <w:spacing w:val="-7"/>
          <w:w w:val="89"/>
          <w:sz w:val="20"/>
        </w:rPr>
        <w:t>P</w:t>
      </w:r>
      <w:r>
        <w:rPr>
          <w:rFonts w:ascii="Palatino Linotype" w:hAnsi="Palatino Linotype"/>
          <w:i/>
          <w:color w:val="414042"/>
          <w:spacing w:val="-3"/>
          <w:w w:val="85"/>
          <w:sz w:val="20"/>
        </w:rPr>
        <w:t>s</w:t>
      </w:r>
      <w:r>
        <w:rPr>
          <w:rFonts w:ascii="Palatino Linotype" w:hAnsi="Palatino Linotype"/>
          <w:i/>
          <w:color w:val="414042"/>
          <w:spacing w:val="-6"/>
          <w:w w:val="87"/>
          <w:sz w:val="20"/>
        </w:rPr>
        <w:t>y</w:t>
      </w:r>
      <w:r>
        <w:rPr>
          <w:rFonts w:ascii="Palatino Linotype" w:hAnsi="Palatino Linotype"/>
          <w:i/>
          <w:color w:val="414042"/>
          <w:spacing w:val="-5"/>
          <w:w w:val="92"/>
          <w:sz w:val="20"/>
        </w:rPr>
        <w:t>c</w:t>
      </w:r>
      <w:r>
        <w:rPr>
          <w:rFonts w:ascii="Palatino Linotype" w:hAnsi="Palatino Linotype"/>
          <w:i/>
          <w:color w:val="414042"/>
          <w:spacing w:val="-4"/>
          <w:w w:val="101"/>
          <w:sz w:val="20"/>
        </w:rPr>
        <w:t>h</w:t>
      </w:r>
      <w:r>
        <w:rPr>
          <w:rFonts w:ascii="Palatino Linotype" w:hAnsi="Palatino Linotype"/>
          <w:i/>
          <w:color w:val="414042"/>
          <w:spacing w:val="-5"/>
          <w:w w:val="104"/>
          <w:sz w:val="20"/>
        </w:rPr>
        <w:t>o</w:t>
      </w:r>
      <w:r>
        <w:rPr>
          <w:rFonts w:ascii="Palatino Linotype" w:hAnsi="Palatino Linotype"/>
          <w:i/>
          <w:color w:val="414042"/>
          <w:spacing w:val="-3"/>
          <w:w w:val="88"/>
          <w:sz w:val="20"/>
        </w:rPr>
        <w:t>l</w:t>
      </w:r>
      <w:r>
        <w:rPr>
          <w:rFonts w:ascii="Palatino Linotype" w:hAnsi="Palatino Linotype"/>
          <w:i/>
          <w:color w:val="414042"/>
          <w:spacing w:val="-5"/>
          <w:w w:val="104"/>
          <w:sz w:val="20"/>
        </w:rPr>
        <w:t>o</w:t>
      </w:r>
      <w:r>
        <w:rPr>
          <w:rFonts w:ascii="Palatino Linotype" w:hAnsi="Palatino Linotype"/>
          <w:i/>
          <w:color w:val="414042"/>
          <w:spacing w:val="-2"/>
          <w:w w:val="83"/>
          <w:sz w:val="20"/>
        </w:rPr>
        <w:t>g</w:t>
      </w:r>
      <w:r>
        <w:rPr>
          <w:rFonts w:ascii="Palatino Linotype" w:hAnsi="Palatino Linotype"/>
          <w:i/>
          <w:color w:val="414042"/>
          <w:spacing w:val="-5"/>
          <w:w w:val="97"/>
          <w:sz w:val="20"/>
        </w:rPr>
        <w:t>i</w:t>
      </w:r>
      <w:r>
        <w:rPr>
          <w:rFonts w:ascii="Palatino Linotype" w:hAnsi="Palatino Linotype"/>
          <w:i/>
          <w:color w:val="414042"/>
          <w:spacing w:val="-3"/>
          <w:w w:val="92"/>
          <w:sz w:val="20"/>
        </w:rPr>
        <w:t>c</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z w:val="20"/>
        </w:rPr>
        <w:t> </w:t>
      </w:r>
      <w:r>
        <w:rPr>
          <w:color w:val="414042"/>
          <w:spacing w:val="-10"/>
          <w:w w:val="71"/>
          <w:sz w:val="20"/>
        </w:rPr>
        <w:t>1</w:t>
      </w:r>
      <w:r>
        <w:rPr>
          <w:color w:val="414042"/>
          <w:w w:val="111"/>
          <w:sz w:val="20"/>
        </w:rPr>
        <w:t>0</w:t>
      </w:r>
      <w:r>
        <w:rPr>
          <w:color w:val="414042"/>
          <w:sz w:val="20"/>
        </w:rPr>
        <w:t> </w:t>
      </w:r>
      <w:r>
        <w:rPr>
          <w:color w:val="414042"/>
          <w:spacing w:val="-3"/>
          <w:w w:val="109"/>
          <w:sz w:val="20"/>
        </w:rPr>
        <w:t>(</w:t>
      </w:r>
      <w:r>
        <w:rPr>
          <w:color w:val="414042"/>
          <w:spacing w:val="-15"/>
          <w:w w:val="85"/>
          <w:sz w:val="20"/>
        </w:rPr>
        <w:t>3</w:t>
      </w:r>
      <w:r>
        <w:rPr>
          <w:color w:val="414042"/>
          <w:spacing w:val="-9"/>
          <w:w w:val="109"/>
          <w:sz w:val="20"/>
        </w:rPr>
        <w:t>)</w:t>
      </w:r>
      <w:r>
        <w:rPr>
          <w:color w:val="414042"/>
          <w:w w:val="95"/>
          <w:sz w:val="20"/>
        </w:rPr>
        <w:t>,</w:t>
      </w:r>
      <w:r>
        <w:rPr>
          <w:color w:val="414042"/>
          <w:sz w:val="20"/>
        </w:rPr>
        <w:t> </w:t>
      </w:r>
      <w:r>
        <w:rPr>
          <w:color w:val="414042"/>
          <w:spacing w:val="-3"/>
          <w:w w:val="92"/>
          <w:sz w:val="20"/>
        </w:rPr>
        <w:t>B</w:t>
      </w:r>
      <w:r>
        <w:rPr>
          <w:color w:val="414042"/>
          <w:spacing w:val="-5"/>
          <w:w w:val="103"/>
          <w:sz w:val="20"/>
        </w:rPr>
        <w:t>o</w:t>
      </w:r>
      <w:r>
        <w:rPr>
          <w:color w:val="414042"/>
          <w:spacing w:val="-7"/>
          <w:w w:val="103"/>
          <w:sz w:val="20"/>
        </w:rPr>
        <w:t>g</w:t>
      </w:r>
      <w:r>
        <w:rPr>
          <w:color w:val="414042"/>
          <w:spacing w:val="-7"/>
          <w:w w:val="107"/>
          <w:sz w:val="20"/>
        </w:rPr>
        <w:t>o</w:t>
      </w:r>
      <w:r>
        <w:rPr>
          <w:color w:val="414042"/>
          <w:spacing w:val="-2"/>
          <w:w w:val="115"/>
          <w:sz w:val="20"/>
        </w:rPr>
        <w:t>t</w:t>
      </w:r>
      <w:r>
        <w:rPr>
          <w:color w:val="414042"/>
          <w:spacing w:val="-2"/>
          <w:w w:val="98"/>
          <w:sz w:val="20"/>
        </w:rPr>
        <w:t>á</w:t>
      </w:r>
      <w:r>
        <w:rPr>
          <w:color w:val="414042"/>
          <w:w w:val="95"/>
          <w:sz w:val="20"/>
        </w:rPr>
        <w:t>,</w:t>
      </w:r>
      <w:r>
        <w:rPr>
          <w:color w:val="414042"/>
          <w:sz w:val="20"/>
        </w:rPr>
        <w:t> </w:t>
      </w:r>
      <w:r>
        <w:rPr>
          <w:color w:val="414042"/>
          <w:spacing w:val="-6"/>
          <w:w w:val="110"/>
          <w:sz w:val="20"/>
        </w:rPr>
        <w:t>p</w:t>
      </w:r>
      <w:r>
        <w:rPr>
          <w:color w:val="414042"/>
          <w:spacing w:val="-10"/>
          <w:w w:val="110"/>
          <w:sz w:val="20"/>
        </w:rPr>
        <w:t>p</w:t>
      </w:r>
      <w:r>
        <w:rPr>
          <w:color w:val="414042"/>
          <w:w w:val="95"/>
          <w:sz w:val="20"/>
        </w:rPr>
        <w:t>.</w:t>
      </w:r>
      <w:r>
        <w:rPr>
          <w:color w:val="414042"/>
          <w:sz w:val="20"/>
        </w:rPr>
        <w:t> </w:t>
      </w:r>
      <w:r>
        <w:rPr>
          <w:color w:val="414042"/>
          <w:spacing w:val="-7"/>
          <w:w w:val="102"/>
          <w:sz w:val="20"/>
        </w:rPr>
        <w:t>9</w:t>
      </w:r>
      <w:r>
        <w:rPr>
          <w:color w:val="414042"/>
          <w:spacing w:val="-8"/>
          <w:w w:val="85"/>
          <w:sz w:val="20"/>
        </w:rPr>
        <w:t>3</w:t>
      </w:r>
      <w:r>
        <w:rPr>
          <w:color w:val="414042"/>
          <w:spacing w:val="-10"/>
          <w:w w:val="92"/>
          <w:sz w:val="20"/>
        </w:rPr>
        <w:t>7</w:t>
      </w:r>
      <w:r>
        <w:rPr>
          <w:color w:val="414042"/>
          <w:spacing w:val="-4"/>
          <w:w w:val="112"/>
          <w:sz w:val="20"/>
        </w:rPr>
        <w:t>-</w:t>
      </w:r>
      <w:r>
        <w:rPr>
          <w:color w:val="414042"/>
          <w:spacing w:val="-6"/>
          <w:w w:val="102"/>
          <w:sz w:val="20"/>
        </w:rPr>
        <w:t>9</w:t>
      </w:r>
      <w:r>
        <w:rPr>
          <w:color w:val="414042"/>
          <w:spacing w:val="-9"/>
          <w:w w:val="102"/>
          <w:sz w:val="20"/>
        </w:rPr>
        <w:t>4</w:t>
      </w:r>
      <w:r>
        <w:rPr>
          <w:color w:val="414042"/>
          <w:spacing w:val="-18"/>
          <w:w w:val="92"/>
          <w:sz w:val="20"/>
        </w:rPr>
        <w:t>7</w:t>
      </w:r>
      <w:r>
        <w:rPr>
          <w:color w:val="414042"/>
          <w:w w:val="95"/>
          <w:sz w:val="20"/>
        </w:rPr>
        <w:t>,</w:t>
      </w:r>
      <w:r>
        <w:rPr>
          <w:color w:val="414042"/>
          <w:sz w:val="20"/>
        </w:rPr>
        <w:t> </w:t>
      </w:r>
      <w:r>
        <w:rPr>
          <w:color w:val="414042"/>
          <w:spacing w:val="-5"/>
          <w:w w:val="112"/>
          <w:sz w:val="20"/>
        </w:rPr>
        <w:t>i</w:t>
      </w:r>
      <w:r>
        <w:rPr>
          <w:color w:val="414042"/>
          <w:spacing w:val="-3"/>
          <w:w w:val="112"/>
          <w:sz w:val="20"/>
        </w:rPr>
        <w:t>s</w:t>
      </w:r>
      <w:r>
        <w:rPr>
          <w:color w:val="414042"/>
          <w:spacing w:val="-5"/>
          <w:w w:val="110"/>
          <w:sz w:val="20"/>
        </w:rPr>
        <w:t>s</w:t>
      </w:r>
      <w:r>
        <w:rPr>
          <w:color w:val="414042"/>
          <w:spacing w:val="-9"/>
          <w:w w:val="122"/>
          <w:sz w:val="20"/>
        </w:rPr>
        <w:t>n</w:t>
      </w:r>
      <w:r>
        <w:rPr>
          <w:color w:val="414042"/>
          <w:w w:val="86"/>
          <w:sz w:val="20"/>
        </w:rPr>
        <w:t>:</w:t>
      </w:r>
      <w:r>
        <w:rPr>
          <w:color w:val="414042"/>
          <w:sz w:val="20"/>
        </w:rPr>
        <w:t> </w:t>
      </w:r>
      <w:r>
        <w:rPr>
          <w:color w:val="414042"/>
          <w:spacing w:val="-9"/>
          <w:w w:val="71"/>
          <w:sz w:val="20"/>
        </w:rPr>
        <w:t>1</w:t>
      </w:r>
      <w:r>
        <w:rPr>
          <w:color w:val="414042"/>
          <w:spacing w:val="-6"/>
          <w:w w:val="105"/>
          <w:sz w:val="20"/>
        </w:rPr>
        <w:t>6</w:t>
      </w:r>
      <w:r>
        <w:rPr>
          <w:color w:val="414042"/>
          <w:spacing w:val="-5"/>
          <w:w w:val="84"/>
          <w:sz w:val="20"/>
        </w:rPr>
        <w:t>5</w:t>
      </w:r>
      <w:r>
        <w:rPr>
          <w:color w:val="414042"/>
          <w:spacing w:val="-10"/>
          <w:w w:val="92"/>
          <w:sz w:val="20"/>
        </w:rPr>
        <w:t>7</w:t>
      </w:r>
      <w:r>
        <w:rPr>
          <w:color w:val="414042"/>
          <w:spacing w:val="-4"/>
          <w:w w:val="112"/>
          <w:sz w:val="20"/>
        </w:rPr>
        <w:t>-</w:t>
      </w:r>
      <w:r>
        <w:rPr>
          <w:color w:val="414042"/>
          <w:spacing w:val="-6"/>
          <w:w w:val="102"/>
          <w:sz w:val="20"/>
        </w:rPr>
        <w:t>9</w:t>
      </w:r>
      <w:r>
        <w:rPr>
          <w:color w:val="414042"/>
          <w:spacing w:val="-4"/>
          <w:w w:val="93"/>
          <w:sz w:val="20"/>
        </w:rPr>
        <w:t>2</w:t>
      </w:r>
      <w:r>
        <w:rPr>
          <w:color w:val="414042"/>
          <w:spacing w:val="-11"/>
          <w:w w:val="105"/>
          <w:sz w:val="20"/>
        </w:rPr>
        <w:t>6</w:t>
      </w:r>
      <w:r>
        <w:rPr>
          <w:color w:val="414042"/>
          <w:spacing w:val="-20"/>
          <w:w w:val="93"/>
          <w:sz w:val="20"/>
        </w:rPr>
        <w:t>7. </w:t>
      </w:r>
      <w:r>
        <w:rPr>
          <w:color w:val="414042"/>
          <w:spacing w:val="-5"/>
          <w:sz w:val="20"/>
        </w:rPr>
        <w:t>Disponible: </w:t>
      </w:r>
      <w:hyperlink r:id="rId84">
        <w:r>
          <w:rPr>
            <w:color w:val="414042"/>
            <w:spacing w:val="-5"/>
            <w:sz w:val="20"/>
          </w:rPr>
          <w:t>http://www.</w:t>
        </w:r>
      </w:hyperlink>
      <w:r>
        <w:rPr>
          <w:color w:val="414042"/>
          <w:spacing w:val="-5"/>
          <w:sz w:val="20"/>
        </w:rPr>
        <w:t> redalyc.org/articulo.oa?id=64722377023  (consulta: agosto </w:t>
      </w:r>
      <w:r>
        <w:rPr>
          <w:color w:val="414042"/>
          <w:spacing w:val="-3"/>
          <w:sz w:val="20"/>
        </w:rPr>
        <w:t>de   </w:t>
      </w:r>
      <w:r>
        <w:rPr>
          <w:color w:val="414042"/>
          <w:spacing w:val="-7"/>
          <w:sz w:val="20"/>
        </w:rPr>
        <w:t>2012).</w:t>
      </w:r>
    </w:p>
    <w:p>
      <w:pPr>
        <w:spacing w:line="260" w:lineRule="exact" w:before="0"/>
        <w:ind w:left="1306" w:right="117" w:hanging="400"/>
        <w:jc w:val="both"/>
        <w:rPr>
          <w:sz w:val="20"/>
        </w:rPr>
      </w:pPr>
      <w:r>
        <w:rPr>
          <w:color w:val="414042"/>
          <w:spacing w:val="-6"/>
          <w:w w:val="98"/>
          <w:sz w:val="20"/>
        </w:rPr>
        <w:t>R</w:t>
      </w:r>
      <w:r>
        <w:rPr>
          <w:color w:val="414042"/>
          <w:spacing w:val="-5"/>
          <w:w w:val="103"/>
          <w:sz w:val="20"/>
        </w:rPr>
        <w:t>o</w:t>
      </w:r>
      <w:r>
        <w:rPr>
          <w:color w:val="414042"/>
          <w:spacing w:val="-7"/>
          <w:w w:val="103"/>
          <w:sz w:val="20"/>
        </w:rPr>
        <w:t>g</w:t>
      </w:r>
      <w:r>
        <w:rPr>
          <w:color w:val="414042"/>
          <w:spacing w:val="-5"/>
          <w:w w:val="100"/>
          <w:sz w:val="20"/>
        </w:rPr>
        <w:t>e</w:t>
      </w:r>
      <w:r>
        <w:rPr>
          <w:color w:val="414042"/>
          <w:spacing w:val="-7"/>
          <w:w w:val="96"/>
          <w:sz w:val="20"/>
        </w:rPr>
        <w:t>l</w:t>
      </w:r>
      <w:r>
        <w:rPr>
          <w:color w:val="414042"/>
          <w:spacing w:val="-4"/>
          <w:w w:val="112"/>
          <w:sz w:val="20"/>
        </w:rPr>
        <w:t>-</w:t>
      </w:r>
      <w:r>
        <w:rPr>
          <w:color w:val="414042"/>
          <w:spacing w:val="-4"/>
          <w:w w:val="89"/>
          <w:sz w:val="20"/>
        </w:rPr>
        <w:t>S</w:t>
      </w:r>
      <w:r>
        <w:rPr>
          <w:color w:val="414042"/>
          <w:spacing w:val="1"/>
          <w:w w:val="104"/>
          <w:sz w:val="20"/>
        </w:rPr>
        <w:t>a</w:t>
      </w:r>
      <w:r>
        <w:rPr>
          <w:color w:val="414042"/>
          <w:spacing w:val="-4"/>
          <w:w w:val="96"/>
          <w:sz w:val="20"/>
        </w:rPr>
        <w:t>l</w:t>
      </w:r>
      <w:r>
        <w:rPr>
          <w:color w:val="414042"/>
          <w:spacing w:val="-1"/>
          <w:w w:val="104"/>
          <w:sz w:val="20"/>
        </w:rPr>
        <w:t>a</w:t>
      </w:r>
      <w:r>
        <w:rPr>
          <w:color w:val="414042"/>
          <w:spacing w:val="-1"/>
          <w:w w:val="99"/>
          <w:sz w:val="20"/>
        </w:rPr>
        <w:t>z</w:t>
      </w:r>
      <w:r>
        <w:rPr>
          <w:color w:val="414042"/>
          <w:w w:val="104"/>
          <w:sz w:val="20"/>
        </w:rPr>
        <w:t>a</w:t>
      </w:r>
      <w:r>
        <w:rPr>
          <w:color w:val="414042"/>
          <w:spacing w:val="-14"/>
          <w:w w:val="117"/>
          <w:sz w:val="20"/>
        </w:rPr>
        <w:t>r</w:t>
      </w:r>
      <w:r>
        <w:rPr>
          <w:color w:val="414042"/>
          <w:w w:val="95"/>
          <w:sz w:val="20"/>
        </w:rPr>
        <w:t>,</w:t>
      </w:r>
      <w:r>
        <w:rPr>
          <w:color w:val="414042"/>
          <w:spacing w:val="-20"/>
          <w:sz w:val="20"/>
        </w:rPr>
        <w:t> </w:t>
      </w:r>
      <w:r>
        <w:rPr>
          <w:color w:val="414042"/>
          <w:spacing w:val="-6"/>
          <w:w w:val="98"/>
          <w:sz w:val="20"/>
        </w:rPr>
        <w:t>R</w:t>
      </w:r>
      <w:r>
        <w:rPr>
          <w:color w:val="414042"/>
          <w:spacing w:val="-5"/>
          <w:w w:val="107"/>
          <w:sz w:val="20"/>
        </w:rPr>
        <w:t>o</w:t>
      </w:r>
      <w:r>
        <w:rPr>
          <w:color w:val="414042"/>
          <w:spacing w:val="-3"/>
          <w:w w:val="99"/>
          <w:sz w:val="20"/>
        </w:rPr>
        <w:t>s</w:t>
      </w:r>
      <w:r>
        <w:rPr>
          <w:color w:val="414042"/>
          <w:w w:val="104"/>
          <w:sz w:val="20"/>
        </w:rPr>
        <w:t>a</w:t>
      </w:r>
      <w:r>
        <w:rPr>
          <w:color w:val="414042"/>
          <w:spacing w:val="-1"/>
          <w:w w:val="117"/>
          <w:sz w:val="20"/>
        </w:rPr>
        <w:t>r</w:t>
      </w:r>
      <w:r>
        <w:rPr>
          <w:color w:val="414042"/>
          <w:spacing w:val="-7"/>
          <w:w w:val="101"/>
          <w:sz w:val="20"/>
        </w:rPr>
        <w:t>i</w:t>
      </w:r>
      <w:r>
        <w:rPr>
          <w:color w:val="414042"/>
          <w:w w:val="107"/>
          <w:sz w:val="20"/>
        </w:rPr>
        <w:t>o</w:t>
      </w:r>
      <w:r>
        <w:rPr>
          <w:color w:val="414042"/>
          <w:spacing w:val="-20"/>
          <w:sz w:val="20"/>
        </w:rPr>
        <w:t> </w:t>
      </w:r>
      <w:r>
        <w:rPr>
          <w:color w:val="414042"/>
          <w:w w:val="96"/>
          <w:sz w:val="20"/>
        </w:rPr>
        <w:t>y</w:t>
      </w:r>
      <w:r>
        <w:rPr>
          <w:color w:val="414042"/>
          <w:spacing w:val="-20"/>
          <w:sz w:val="20"/>
        </w:rPr>
        <w:t> </w:t>
      </w:r>
      <w:r>
        <w:rPr>
          <w:color w:val="414042"/>
          <w:spacing w:val="-2"/>
          <w:w w:val="97"/>
          <w:sz w:val="20"/>
        </w:rPr>
        <w:t>E</w:t>
      </w:r>
      <w:r>
        <w:rPr>
          <w:color w:val="414042"/>
          <w:spacing w:val="-7"/>
          <w:w w:val="111"/>
          <w:sz w:val="20"/>
        </w:rPr>
        <w:t>d</w:t>
      </w:r>
      <w:r>
        <w:rPr>
          <w:color w:val="414042"/>
          <w:spacing w:val="-3"/>
          <w:w w:val="111"/>
          <w:sz w:val="20"/>
        </w:rPr>
        <w:t>u</w:t>
      </w:r>
      <w:r>
        <w:rPr>
          <w:color w:val="414042"/>
          <w:spacing w:val="-1"/>
          <w:w w:val="104"/>
          <w:sz w:val="20"/>
        </w:rPr>
        <w:t>a</w:t>
      </w:r>
      <w:r>
        <w:rPr>
          <w:color w:val="414042"/>
          <w:spacing w:val="-7"/>
          <w:w w:val="117"/>
          <w:sz w:val="20"/>
        </w:rPr>
        <w:t>r</w:t>
      </w:r>
      <w:r>
        <w:rPr>
          <w:color w:val="414042"/>
          <w:spacing w:val="-6"/>
          <w:w w:val="111"/>
          <w:sz w:val="20"/>
        </w:rPr>
        <w:t>d</w:t>
      </w:r>
      <w:r>
        <w:rPr>
          <w:color w:val="414042"/>
          <w:w w:val="107"/>
          <w:sz w:val="20"/>
        </w:rPr>
        <w:t>o</w:t>
      </w:r>
      <w:r>
        <w:rPr>
          <w:color w:val="414042"/>
          <w:spacing w:val="-20"/>
          <w:sz w:val="20"/>
        </w:rPr>
        <w:t> </w:t>
      </w:r>
      <w:r>
        <w:rPr>
          <w:color w:val="414042"/>
          <w:spacing w:val="-4"/>
          <w:w w:val="100"/>
          <w:sz w:val="20"/>
        </w:rPr>
        <w:t>A</w:t>
      </w:r>
      <w:r>
        <w:rPr>
          <w:color w:val="414042"/>
          <w:w w:val="98"/>
          <w:sz w:val="20"/>
        </w:rPr>
        <w:t>g</w:t>
      </w:r>
      <w:r>
        <w:rPr>
          <w:color w:val="414042"/>
          <w:spacing w:val="-3"/>
          <w:w w:val="111"/>
          <w:sz w:val="20"/>
        </w:rPr>
        <w:t>u</w:t>
      </w:r>
      <w:r>
        <w:rPr>
          <w:color w:val="414042"/>
          <w:spacing w:val="-5"/>
          <w:w w:val="104"/>
          <w:sz w:val="20"/>
        </w:rPr>
        <w:t>a</w:t>
      </w:r>
      <w:r>
        <w:rPr>
          <w:color w:val="414042"/>
          <w:spacing w:val="-6"/>
          <w:w w:val="111"/>
          <w:sz w:val="20"/>
        </w:rPr>
        <w:t>d</w:t>
      </w:r>
      <w:r>
        <w:rPr>
          <w:color w:val="414042"/>
          <w:spacing w:val="-3"/>
          <w:w w:val="107"/>
          <w:sz w:val="20"/>
        </w:rPr>
        <w:t>o</w:t>
      </w:r>
      <w:r>
        <w:rPr>
          <w:color w:val="414042"/>
          <w:spacing w:val="-8"/>
          <w:w w:val="112"/>
          <w:sz w:val="20"/>
        </w:rPr>
        <w:t>-</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w w:val="99"/>
          <w:sz w:val="20"/>
        </w:rPr>
        <w:t>z</w:t>
      </w:r>
      <w:r>
        <w:rPr>
          <w:color w:val="414042"/>
          <w:spacing w:val="-20"/>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9"/>
          <w:w w:val="109"/>
          <w:sz w:val="20"/>
        </w:rPr>
        <w:t>)</w:t>
      </w:r>
      <w:r>
        <w:rPr>
          <w:color w:val="414042"/>
          <w:w w:val="95"/>
          <w:sz w:val="20"/>
        </w:rPr>
        <w:t>,</w:t>
      </w:r>
      <w:r>
        <w:rPr>
          <w:color w:val="414042"/>
          <w:spacing w:val="-20"/>
          <w:sz w:val="20"/>
        </w:rPr>
        <w:t> </w:t>
      </w:r>
      <w:r>
        <w:rPr>
          <w:color w:val="414042"/>
          <w:spacing w:val="-7"/>
          <w:w w:val="39"/>
          <w:sz w:val="20"/>
        </w:rPr>
        <w:t>“</w:t>
      </w:r>
      <w:r>
        <w:rPr>
          <w:color w:val="414042"/>
          <w:spacing w:val="-5"/>
          <w:w w:val="98"/>
          <w:sz w:val="20"/>
        </w:rPr>
        <w:t>R</w:t>
      </w:r>
      <w:r>
        <w:rPr>
          <w:color w:val="414042"/>
          <w:spacing w:val="-4"/>
          <w:w w:val="100"/>
          <w:sz w:val="20"/>
        </w:rPr>
        <w:t>e</w:t>
      </w:r>
      <w:r>
        <w:rPr>
          <w:color w:val="414042"/>
          <w:spacing w:val="-2"/>
          <w:w w:val="111"/>
          <w:sz w:val="20"/>
        </w:rPr>
        <w:t>d</w:t>
      </w:r>
      <w:r>
        <w:rPr>
          <w:color w:val="414042"/>
          <w:spacing w:val="1"/>
          <w:w w:val="104"/>
          <w:sz w:val="20"/>
        </w:rPr>
        <w:t>a</w:t>
      </w:r>
      <w:r>
        <w:rPr>
          <w:color w:val="414042"/>
          <w:spacing w:val="-5"/>
          <w:w w:val="96"/>
          <w:sz w:val="20"/>
        </w:rPr>
        <w:t>l</w:t>
      </w:r>
      <w:r>
        <w:rPr>
          <w:color w:val="414042"/>
          <w:spacing w:val="-8"/>
          <w:w w:val="96"/>
          <w:sz w:val="20"/>
        </w:rPr>
        <w:t>y</w:t>
      </w:r>
      <w:r>
        <w:rPr>
          <w:color w:val="414042"/>
          <w:spacing w:val="-2"/>
          <w:w w:val="100"/>
          <w:sz w:val="20"/>
        </w:rPr>
        <w:t>c</w:t>
      </w:r>
      <w:r>
        <w:rPr>
          <w:color w:val="414042"/>
          <w:w w:val="95"/>
          <w:sz w:val="20"/>
        </w:rPr>
        <w:t>,</w:t>
      </w:r>
      <w:r>
        <w:rPr>
          <w:color w:val="414042"/>
          <w:spacing w:val="-20"/>
          <w:sz w:val="20"/>
        </w:rPr>
        <w:t> </w:t>
      </w:r>
      <w:r>
        <w:rPr>
          <w:color w:val="414042"/>
          <w:spacing w:val="-4"/>
          <w:w w:val="107"/>
          <w:sz w:val="20"/>
        </w:rPr>
        <w:t>o</w:t>
      </w:r>
      <w:r>
        <w:rPr>
          <w:color w:val="414042"/>
          <w:spacing w:val="-4"/>
          <w:w w:val="100"/>
          <w:sz w:val="20"/>
        </w:rPr>
        <w:t>c</w:t>
      </w:r>
      <w:r>
        <w:rPr>
          <w:color w:val="414042"/>
          <w:spacing w:val="-7"/>
          <w:w w:val="112"/>
          <w:sz w:val="20"/>
        </w:rPr>
        <w:t>h</w:t>
      </w:r>
      <w:r>
        <w:rPr>
          <w:color w:val="414042"/>
          <w:w w:val="107"/>
          <w:sz w:val="20"/>
        </w:rPr>
        <w:t>o</w:t>
      </w:r>
      <w:r>
        <w:rPr>
          <w:color w:val="414042"/>
          <w:spacing w:val="-20"/>
          <w:sz w:val="20"/>
        </w:rPr>
        <w:t> </w:t>
      </w:r>
      <w:r>
        <w:rPr>
          <w:color w:val="414042"/>
          <w:w w:val="104"/>
          <w:sz w:val="20"/>
        </w:rPr>
        <w:t>a</w:t>
      </w:r>
      <w:r>
        <w:rPr>
          <w:color w:val="414042"/>
          <w:spacing w:val="-7"/>
          <w:w w:val="108"/>
          <w:sz w:val="20"/>
        </w:rPr>
        <w:t>ñ</w:t>
      </w:r>
      <w:r>
        <w:rPr>
          <w:color w:val="414042"/>
          <w:spacing w:val="-5"/>
          <w:w w:val="107"/>
          <w:sz w:val="20"/>
        </w:rPr>
        <w:t>o</w:t>
      </w:r>
      <w:r>
        <w:rPr>
          <w:color w:val="414042"/>
          <w:w w:val="99"/>
          <w:sz w:val="20"/>
        </w:rPr>
        <w:t>s</w:t>
      </w:r>
      <w:r>
        <w:rPr>
          <w:color w:val="414042"/>
          <w:spacing w:val="-20"/>
          <w:sz w:val="20"/>
        </w:rPr>
        <w:t> </w:t>
      </w:r>
      <w:r>
        <w:rPr>
          <w:color w:val="414042"/>
          <w:spacing w:val="-5"/>
          <w:w w:val="112"/>
          <w:sz w:val="20"/>
        </w:rPr>
        <w:t>h</w:t>
      </w:r>
      <w:r>
        <w:rPr>
          <w:color w:val="414042"/>
          <w:spacing w:val="-5"/>
          <w:w w:val="104"/>
          <w:sz w:val="20"/>
        </w:rPr>
        <w:t>a</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6"/>
          <w:w w:val="111"/>
          <w:sz w:val="20"/>
        </w:rPr>
        <w:t>d</w:t>
      </w:r>
      <w:r>
        <w:rPr>
          <w:color w:val="414042"/>
          <w:w w:val="107"/>
          <w:sz w:val="20"/>
        </w:rPr>
        <w:t>o</w:t>
      </w:r>
      <w:r>
        <w:rPr>
          <w:color w:val="414042"/>
          <w:spacing w:val="-20"/>
          <w:sz w:val="20"/>
        </w:rPr>
        <w:t> </w:t>
      </w:r>
      <w:r>
        <w:rPr>
          <w:color w:val="414042"/>
          <w:spacing w:val="-8"/>
          <w:w w:val="110"/>
          <w:sz w:val="20"/>
        </w:rPr>
        <w:t>p</w:t>
      </w:r>
      <w:r>
        <w:rPr>
          <w:color w:val="414042"/>
          <w:spacing w:val="-7"/>
          <w:w w:val="117"/>
          <w:sz w:val="20"/>
        </w:rPr>
        <w:t>r</w:t>
      </w:r>
      <w:r>
        <w:rPr>
          <w:color w:val="414042"/>
          <w:spacing w:val="-3"/>
          <w:w w:val="100"/>
          <w:sz w:val="20"/>
        </w:rPr>
        <w:t>e</w:t>
      </w:r>
      <w:r>
        <w:rPr>
          <w:color w:val="414042"/>
          <w:spacing w:val="-4"/>
          <w:w w:val="99"/>
          <w:sz w:val="20"/>
        </w:rPr>
        <w:t>s</w:t>
      </w:r>
      <w:r>
        <w:rPr>
          <w:color w:val="414042"/>
          <w:spacing w:val="-5"/>
          <w:w w:val="108"/>
          <w:sz w:val="20"/>
        </w:rPr>
        <w:t>e</w:t>
      </w:r>
      <w:r>
        <w:rPr>
          <w:color w:val="414042"/>
          <w:spacing w:val="-9"/>
          <w:w w:val="108"/>
          <w:sz w:val="20"/>
        </w:rPr>
        <w:t>n</w:t>
      </w:r>
      <w:r>
        <w:rPr>
          <w:color w:val="414042"/>
          <w:spacing w:val="-5"/>
          <w:w w:val="115"/>
          <w:sz w:val="20"/>
        </w:rPr>
        <w:t>t</w:t>
      </w:r>
      <w:r>
        <w:rPr>
          <w:color w:val="414042"/>
          <w:w w:val="100"/>
          <w:sz w:val="20"/>
        </w:rPr>
        <w:t>e</w:t>
      </w:r>
      <w:r>
        <w:rPr>
          <w:color w:val="414042"/>
          <w:spacing w:val="-20"/>
          <w:sz w:val="20"/>
        </w:rPr>
        <w:t> </w:t>
      </w:r>
      <w:r>
        <w:rPr>
          <w:color w:val="414042"/>
          <w:spacing w:val="-4"/>
          <w:w w:val="96"/>
          <w:sz w:val="20"/>
        </w:rPr>
        <w:t>l</w:t>
      </w:r>
      <w:r>
        <w:rPr>
          <w:color w:val="414042"/>
          <w:w w:val="104"/>
          <w:sz w:val="20"/>
        </w:rPr>
        <w:t>a</w:t>
      </w:r>
      <w:r>
        <w:rPr>
          <w:color w:val="414042"/>
          <w:spacing w:val="-20"/>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spacing w:val="-4"/>
          <w:w w:val="101"/>
          <w:sz w:val="20"/>
        </w:rPr>
        <w:t>i</w:t>
      </w:r>
      <w:r>
        <w:rPr>
          <w:color w:val="414042"/>
          <w:w w:val="104"/>
          <w:sz w:val="20"/>
        </w:rPr>
        <w:t>a</w:t>
      </w:r>
      <w:r>
        <w:rPr>
          <w:color w:val="414042"/>
          <w:spacing w:val="-20"/>
          <w:sz w:val="20"/>
        </w:rPr>
        <w:t> </w:t>
      </w:r>
      <w:r>
        <w:rPr>
          <w:color w:val="414042"/>
          <w:spacing w:val="-6"/>
          <w:w w:val="101"/>
          <w:sz w:val="20"/>
        </w:rPr>
        <w:t>i</w:t>
      </w:r>
      <w:r>
        <w:rPr>
          <w:color w:val="414042"/>
          <w:spacing w:val="-4"/>
          <w:w w:val="107"/>
          <w:sz w:val="20"/>
        </w:rPr>
        <w:t>b</w:t>
      </w:r>
      <w:r>
        <w:rPr>
          <w:color w:val="414042"/>
          <w:spacing w:val="-5"/>
          <w:w w:val="107"/>
          <w:sz w:val="20"/>
        </w:rPr>
        <w:t>e</w:t>
      </w:r>
      <w:r>
        <w:rPr>
          <w:color w:val="414042"/>
          <w:spacing w:val="-6"/>
          <w:w w:val="107"/>
          <w:sz w:val="20"/>
        </w:rPr>
        <w:t>r</w:t>
      </w:r>
      <w:r>
        <w:rPr>
          <w:color w:val="414042"/>
          <w:spacing w:val="-5"/>
          <w:w w:val="107"/>
          <w:sz w:val="20"/>
        </w:rPr>
        <w:t>o</w:t>
      </w:r>
      <w:r>
        <w:rPr>
          <w:color w:val="414042"/>
          <w:w w:val="104"/>
          <w:sz w:val="20"/>
        </w:rPr>
        <w:t>a</w:t>
      </w:r>
      <w:r>
        <w:rPr>
          <w:color w:val="414042"/>
          <w:spacing w:val="-6"/>
          <w:w w:val="110"/>
          <w:sz w:val="20"/>
        </w:rPr>
        <w:t>m</w:t>
      </w:r>
      <w:r>
        <w:rPr>
          <w:color w:val="414042"/>
          <w:spacing w:val="-4"/>
          <w:w w:val="100"/>
          <w:sz w:val="20"/>
        </w:rPr>
        <w:t>e</w:t>
      </w:r>
      <w:r>
        <w:rPr>
          <w:color w:val="414042"/>
          <w:w w:val="112"/>
          <w:sz w:val="20"/>
        </w:rPr>
        <w:t>- </w:t>
      </w:r>
      <w:r>
        <w:rPr>
          <w:color w:val="414042"/>
          <w:spacing w:val="-1"/>
          <w:w w:val="117"/>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5"/>
          <w:w w:val="115"/>
          <w:sz w:val="20"/>
        </w:rPr>
        <w:t>n</w:t>
      </w:r>
      <w:r>
        <w:rPr>
          <w:color w:val="414042"/>
          <w:w w:val="104"/>
          <w:sz w:val="20"/>
        </w:rPr>
        <w:t>a</w:t>
      </w:r>
      <w:r>
        <w:rPr>
          <w:color w:val="414042"/>
          <w:spacing w:val="-23"/>
          <w:sz w:val="20"/>
        </w:rPr>
        <w:t> </w:t>
      </w:r>
      <w:r>
        <w:rPr>
          <w:color w:val="414042"/>
          <w:spacing w:val="-5"/>
          <w:w w:val="108"/>
          <w:sz w:val="20"/>
        </w:rPr>
        <w:t>e</w:t>
      </w:r>
      <w:r>
        <w:rPr>
          <w:color w:val="414042"/>
          <w:w w:val="108"/>
          <w:sz w:val="20"/>
        </w:rPr>
        <w:t>n</w:t>
      </w:r>
      <w:r>
        <w:rPr>
          <w:color w:val="414042"/>
          <w:spacing w:val="-23"/>
          <w:sz w:val="20"/>
        </w:rPr>
        <w:t> </w:t>
      </w:r>
      <w:r>
        <w:rPr>
          <w:color w:val="414042"/>
          <w:spacing w:val="-5"/>
          <w:w w:val="100"/>
          <w:sz w:val="20"/>
        </w:rPr>
        <w:t>e</w:t>
      </w:r>
      <w:r>
        <w:rPr>
          <w:color w:val="414042"/>
          <w:w w:val="96"/>
          <w:sz w:val="20"/>
        </w:rPr>
        <w:t>l</w:t>
      </w:r>
      <w:r>
        <w:rPr>
          <w:color w:val="414042"/>
          <w:spacing w:val="-23"/>
          <w:sz w:val="20"/>
        </w:rPr>
        <w:t> </w:t>
      </w:r>
      <w:r>
        <w:rPr>
          <w:color w:val="414042"/>
          <w:spacing w:val="-4"/>
          <w:w w:val="100"/>
          <w:sz w:val="20"/>
        </w:rPr>
        <w:t>c</w:t>
      </w:r>
      <w:r>
        <w:rPr>
          <w:color w:val="414042"/>
          <w:spacing w:val="-7"/>
          <w:w w:val="107"/>
          <w:sz w:val="20"/>
        </w:rPr>
        <w:t>o</w:t>
      </w:r>
      <w:r>
        <w:rPr>
          <w:color w:val="414042"/>
          <w:spacing w:val="-9"/>
          <w:w w:val="115"/>
          <w:sz w:val="20"/>
        </w:rPr>
        <w:t>n</w:t>
      </w:r>
      <w:r>
        <w:rPr>
          <w:color w:val="414042"/>
          <w:spacing w:val="-5"/>
          <w:w w:val="115"/>
          <w:sz w:val="20"/>
        </w:rPr>
        <w:t>t</w:t>
      </w:r>
      <w:r>
        <w:rPr>
          <w:color w:val="414042"/>
          <w:spacing w:val="-4"/>
          <w:w w:val="100"/>
          <w:sz w:val="20"/>
        </w:rPr>
        <w:t>e</w:t>
      </w:r>
      <w:r>
        <w:rPr>
          <w:color w:val="414042"/>
          <w:w w:val="99"/>
          <w:sz w:val="20"/>
        </w:rPr>
        <w:t>x</w:t>
      </w:r>
      <w:r>
        <w:rPr>
          <w:color w:val="414042"/>
          <w:spacing w:val="-6"/>
          <w:w w:val="115"/>
          <w:sz w:val="20"/>
        </w:rPr>
        <w:t>t</w:t>
      </w:r>
      <w:r>
        <w:rPr>
          <w:color w:val="414042"/>
          <w:w w:val="107"/>
          <w:sz w:val="20"/>
        </w:rPr>
        <w:t>o</w:t>
      </w:r>
      <w:r>
        <w:rPr>
          <w:color w:val="414042"/>
          <w:spacing w:val="-23"/>
          <w:sz w:val="20"/>
        </w:rPr>
        <w:t> </w:t>
      </w:r>
      <w:r>
        <w:rPr>
          <w:color w:val="414042"/>
          <w:spacing w:val="-5"/>
          <w:w w:val="111"/>
          <w:sz w:val="20"/>
        </w:rPr>
        <w:t>d</w:t>
      </w:r>
      <w:r>
        <w:rPr>
          <w:color w:val="414042"/>
          <w:w w:val="100"/>
          <w:sz w:val="20"/>
        </w:rPr>
        <w:t>e</w:t>
      </w:r>
      <w:r>
        <w:rPr>
          <w:color w:val="414042"/>
          <w:spacing w:val="-23"/>
          <w:sz w:val="20"/>
        </w:rPr>
        <w:t> </w:t>
      </w:r>
      <w:r>
        <w:rPr>
          <w:color w:val="414042"/>
          <w:spacing w:val="-4"/>
          <w:w w:val="96"/>
          <w:sz w:val="20"/>
        </w:rPr>
        <w:t>l</w:t>
      </w:r>
      <w:r>
        <w:rPr>
          <w:color w:val="414042"/>
          <w:w w:val="104"/>
          <w:sz w:val="20"/>
        </w:rPr>
        <w:t>a</w:t>
      </w:r>
      <w:r>
        <w:rPr>
          <w:color w:val="414042"/>
          <w:spacing w:val="-23"/>
          <w:sz w:val="20"/>
        </w:rPr>
        <w:t> </w:t>
      </w:r>
      <w:r>
        <w:rPr>
          <w:color w:val="414042"/>
          <w:spacing w:val="-3"/>
          <w:w w:val="89"/>
          <w:sz w:val="20"/>
        </w:rPr>
        <w:t>S</w:t>
      </w:r>
      <w:r>
        <w:rPr>
          <w:color w:val="414042"/>
          <w:spacing w:val="-4"/>
          <w:w w:val="107"/>
          <w:sz w:val="20"/>
        </w:rPr>
        <w:t>o</w:t>
      </w:r>
      <w:r>
        <w:rPr>
          <w:color w:val="414042"/>
          <w:spacing w:val="-3"/>
          <w:w w:val="100"/>
          <w:sz w:val="20"/>
        </w:rPr>
        <w:t>c</w:t>
      </w:r>
      <w:r>
        <w:rPr>
          <w:color w:val="414042"/>
          <w:spacing w:val="-6"/>
          <w:w w:val="101"/>
          <w:sz w:val="20"/>
        </w:rPr>
        <w:t>i</w:t>
      </w:r>
      <w:r>
        <w:rPr>
          <w:color w:val="414042"/>
          <w:spacing w:val="-4"/>
          <w:w w:val="100"/>
          <w:sz w:val="20"/>
        </w:rPr>
        <w:t>e</w:t>
      </w:r>
      <w:r>
        <w:rPr>
          <w:color w:val="414042"/>
          <w:spacing w:val="-2"/>
          <w:w w:val="111"/>
          <w:sz w:val="20"/>
        </w:rPr>
        <w:t>d</w:t>
      </w:r>
      <w:r>
        <w:rPr>
          <w:color w:val="414042"/>
          <w:spacing w:val="-5"/>
          <w:w w:val="104"/>
          <w:sz w:val="20"/>
        </w:rPr>
        <w:t>a</w:t>
      </w:r>
      <w:r>
        <w:rPr>
          <w:color w:val="414042"/>
          <w:w w:val="111"/>
          <w:sz w:val="20"/>
        </w:rPr>
        <w:t>d</w:t>
      </w:r>
      <w:r>
        <w:rPr>
          <w:color w:val="414042"/>
          <w:spacing w:val="-23"/>
          <w:sz w:val="20"/>
        </w:rPr>
        <w:t> </w:t>
      </w:r>
      <w:r>
        <w:rPr>
          <w:color w:val="414042"/>
          <w:spacing w:val="-5"/>
          <w:w w:val="111"/>
          <w:sz w:val="20"/>
        </w:rPr>
        <w:t>d</w:t>
      </w:r>
      <w:r>
        <w:rPr>
          <w:color w:val="414042"/>
          <w:w w:val="100"/>
          <w:sz w:val="20"/>
        </w:rPr>
        <w:t>e</w:t>
      </w:r>
      <w:r>
        <w:rPr>
          <w:color w:val="414042"/>
          <w:spacing w:val="-23"/>
          <w:sz w:val="20"/>
        </w:rPr>
        <w:t> </w:t>
      </w:r>
      <w:r>
        <w:rPr>
          <w:color w:val="414042"/>
          <w:spacing w:val="-4"/>
          <w:w w:val="96"/>
          <w:sz w:val="20"/>
        </w:rPr>
        <w:t>l</w:t>
      </w:r>
      <w:r>
        <w:rPr>
          <w:color w:val="414042"/>
          <w:w w:val="104"/>
          <w:sz w:val="20"/>
        </w:rPr>
        <w:t>a</w:t>
      </w:r>
      <w:r>
        <w:rPr>
          <w:color w:val="414042"/>
          <w:spacing w:val="-23"/>
          <w:sz w:val="20"/>
        </w:rPr>
        <w:t> </w:t>
      </w:r>
      <w:r>
        <w:rPr>
          <w:color w:val="414042"/>
          <w:spacing w:val="-3"/>
          <w:w w:val="107"/>
          <w:sz w:val="20"/>
        </w:rPr>
        <w:t>I</w:t>
      </w:r>
      <w:r>
        <w:rPr>
          <w:color w:val="414042"/>
          <w:spacing w:val="-2"/>
          <w:w w:val="115"/>
          <w:sz w:val="20"/>
        </w:rPr>
        <w:t>n</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spacing w:val="-10"/>
          <w:w w:val="115"/>
          <w:sz w:val="20"/>
        </w:rPr>
        <w:t>n</w:t>
      </w:r>
      <w:r>
        <w:rPr>
          <w:color w:val="414042"/>
          <w:spacing w:val="-15"/>
          <w:w w:val="39"/>
          <w:sz w:val="20"/>
        </w:rPr>
        <w:t>”</w:t>
      </w:r>
      <w:r>
        <w:rPr>
          <w:color w:val="414042"/>
          <w:w w:val="95"/>
          <w:sz w:val="20"/>
        </w:rPr>
        <w:t>,</w:t>
      </w:r>
      <w:r>
        <w:rPr>
          <w:color w:val="414042"/>
          <w:spacing w:val="-23"/>
          <w:sz w:val="20"/>
        </w:rPr>
        <w:t> </w:t>
      </w:r>
      <w:r>
        <w:rPr>
          <w:color w:val="414042"/>
          <w:spacing w:val="-5"/>
          <w:w w:val="108"/>
          <w:sz w:val="20"/>
        </w:rPr>
        <w:t>e</w:t>
      </w:r>
      <w:r>
        <w:rPr>
          <w:color w:val="414042"/>
          <w:w w:val="108"/>
          <w:sz w:val="20"/>
        </w:rPr>
        <w:t>n</w:t>
      </w:r>
      <w:r>
        <w:rPr>
          <w:color w:val="414042"/>
          <w:spacing w:val="-23"/>
          <w:sz w:val="20"/>
        </w:rPr>
        <w:t> </w:t>
      </w:r>
      <w:r>
        <w:rPr>
          <w:color w:val="414042"/>
          <w:spacing w:val="-5"/>
          <w:w w:val="105"/>
          <w:sz w:val="20"/>
        </w:rPr>
        <w:t>M</w:t>
      </w:r>
      <w:r>
        <w:rPr>
          <w:color w:val="414042"/>
          <w:w w:val="104"/>
          <w:sz w:val="20"/>
        </w:rPr>
        <w:t>a</w:t>
      </w:r>
      <w:r>
        <w:rPr>
          <w:color w:val="414042"/>
          <w:spacing w:val="-2"/>
          <w:w w:val="117"/>
          <w:sz w:val="20"/>
        </w:rPr>
        <w:t>r</w:t>
      </w:r>
      <w:r>
        <w:rPr>
          <w:color w:val="414042"/>
          <w:spacing w:val="-4"/>
          <w:w w:val="91"/>
          <w:sz w:val="20"/>
        </w:rPr>
        <w:t>í</w:t>
      </w:r>
      <w:r>
        <w:rPr>
          <w:color w:val="414042"/>
          <w:w w:val="104"/>
          <w:sz w:val="20"/>
        </w:rPr>
        <w:t>a</w:t>
      </w:r>
      <w:r>
        <w:rPr>
          <w:color w:val="414042"/>
          <w:spacing w:val="-23"/>
          <w:sz w:val="20"/>
        </w:rPr>
        <w:t> </w:t>
      </w:r>
      <w:r>
        <w:rPr>
          <w:color w:val="414042"/>
          <w:spacing w:val="-5"/>
          <w:w w:val="111"/>
          <w:sz w:val="20"/>
        </w:rPr>
        <w:t>d</w:t>
      </w:r>
      <w:r>
        <w:rPr>
          <w:color w:val="414042"/>
          <w:w w:val="100"/>
          <w:sz w:val="20"/>
        </w:rPr>
        <w:t>e</w:t>
      </w:r>
      <w:r>
        <w:rPr>
          <w:color w:val="414042"/>
          <w:spacing w:val="-23"/>
          <w:sz w:val="20"/>
        </w:rPr>
        <w:t> </w:t>
      </w:r>
      <w:r>
        <w:rPr>
          <w:color w:val="414042"/>
          <w:spacing w:val="-1"/>
          <w:w w:val="92"/>
          <w:sz w:val="20"/>
        </w:rPr>
        <w:t>L</w:t>
      </w:r>
      <w:r>
        <w:rPr>
          <w:color w:val="414042"/>
          <w:spacing w:val="-7"/>
          <w:w w:val="107"/>
          <w:sz w:val="20"/>
        </w:rPr>
        <w:t>o</w:t>
      </w:r>
      <w:r>
        <w:rPr>
          <w:color w:val="414042"/>
          <w:spacing w:val="-1"/>
          <w:w w:val="111"/>
          <w:sz w:val="20"/>
        </w:rPr>
        <w:t>u</w:t>
      </w:r>
      <w:r>
        <w:rPr>
          <w:color w:val="414042"/>
          <w:spacing w:val="-7"/>
          <w:w w:val="117"/>
          <w:sz w:val="20"/>
        </w:rPr>
        <w:t>r</w:t>
      </w:r>
      <w:r>
        <w:rPr>
          <w:color w:val="414042"/>
          <w:spacing w:val="-5"/>
          <w:w w:val="111"/>
          <w:sz w:val="20"/>
        </w:rPr>
        <w:t>d</w:t>
      </w:r>
      <w:r>
        <w:rPr>
          <w:color w:val="414042"/>
          <w:spacing w:val="-3"/>
          <w:w w:val="100"/>
          <w:sz w:val="20"/>
        </w:rPr>
        <w:t>e</w:t>
      </w:r>
      <w:r>
        <w:rPr>
          <w:color w:val="414042"/>
          <w:w w:val="99"/>
          <w:sz w:val="20"/>
        </w:rPr>
        <w:t>s</w:t>
      </w:r>
      <w:r>
        <w:rPr>
          <w:color w:val="414042"/>
          <w:spacing w:val="-23"/>
          <w:sz w:val="20"/>
        </w:rPr>
        <w:t> </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6"/>
          <w:w w:val="99"/>
          <w:sz w:val="20"/>
        </w:rPr>
        <w:t>z</w:t>
      </w:r>
      <w:r>
        <w:rPr>
          <w:color w:val="414042"/>
          <w:spacing w:val="-2"/>
          <w:w w:val="112"/>
          <w:sz w:val="20"/>
        </w:rPr>
        <w:t>-</w:t>
      </w:r>
      <w:r>
        <w:rPr>
          <w:color w:val="414042"/>
          <w:spacing w:val="-6"/>
          <w:w w:val="104"/>
          <w:sz w:val="20"/>
        </w:rPr>
        <w:t>G</w:t>
      </w:r>
      <w:r>
        <w:rPr>
          <w:color w:val="414042"/>
          <w:spacing w:val="-7"/>
          <w:w w:val="111"/>
          <w:sz w:val="20"/>
        </w:rPr>
        <w:t>u</w:t>
      </w:r>
      <w:r>
        <w:rPr>
          <w:color w:val="414042"/>
          <w:spacing w:val="-1"/>
          <w:w w:val="115"/>
          <w:sz w:val="20"/>
        </w:rPr>
        <w:t>t</w:t>
      </w:r>
      <w:r>
        <w:rPr>
          <w:color w:val="414042"/>
          <w:spacing w:val="-6"/>
          <w:w w:val="101"/>
          <w:sz w:val="20"/>
        </w:rPr>
        <w:t>i</w:t>
      </w:r>
      <w:r>
        <w:rPr>
          <w:color w:val="414042"/>
          <w:spacing w:val="-5"/>
          <w:w w:val="105"/>
          <w:sz w:val="20"/>
        </w:rPr>
        <w:t>é</w:t>
      </w:r>
      <w:r>
        <w:rPr>
          <w:color w:val="414042"/>
          <w:spacing w:val="-2"/>
          <w:w w:val="105"/>
          <w:sz w:val="20"/>
        </w:rPr>
        <w:t>r</w:t>
      </w:r>
      <w:r>
        <w:rPr>
          <w:color w:val="414042"/>
          <w:spacing w:val="-7"/>
          <w:w w:val="117"/>
          <w:sz w:val="20"/>
        </w:rPr>
        <w:t>r</w:t>
      </w:r>
      <w:r>
        <w:rPr>
          <w:color w:val="414042"/>
          <w:spacing w:val="-3"/>
          <w:w w:val="100"/>
          <w:sz w:val="20"/>
        </w:rPr>
        <w:t>e</w:t>
      </w:r>
      <w:r>
        <w:rPr>
          <w:color w:val="414042"/>
          <w:spacing w:val="-1"/>
          <w:w w:val="99"/>
          <w:sz w:val="20"/>
        </w:rPr>
        <w:t>z</w:t>
      </w:r>
      <w:r>
        <w:rPr>
          <w:color w:val="414042"/>
          <w:w w:val="95"/>
          <w:sz w:val="20"/>
        </w:rPr>
        <w:t>,</w:t>
      </w:r>
      <w:r>
        <w:rPr>
          <w:color w:val="414042"/>
          <w:spacing w:val="-23"/>
          <w:sz w:val="20"/>
        </w:rPr>
        <w:t> </w:t>
      </w:r>
      <w:r>
        <w:rPr>
          <w:color w:val="414042"/>
          <w:spacing w:val="-8"/>
          <w:w w:val="89"/>
          <w:sz w:val="20"/>
        </w:rPr>
        <w:t>J</w:t>
      </w:r>
      <w:r>
        <w:rPr>
          <w:color w:val="414042"/>
          <w:spacing w:val="-5"/>
          <w:w w:val="107"/>
          <w:sz w:val="20"/>
        </w:rPr>
        <w:t>o</w:t>
      </w:r>
      <w:r>
        <w:rPr>
          <w:color w:val="414042"/>
          <w:spacing w:val="-4"/>
          <w:w w:val="99"/>
          <w:sz w:val="20"/>
        </w:rPr>
        <w:t>s</w:t>
      </w:r>
      <w:r>
        <w:rPr>
          <w:color w:val="414042"/>
          <w:w w:val="96"/>
          <w:sz w:val="20"/>
        </w:rPr>
        <w:t>é</w:t>
      </w:r>
      <w:r>
        <w:rPr>
          <w:color w:val="414042"/>
          <w:spacing w:val="-23"/>
          <w:sz w:val="20"/>
        </w:rPr>
        <w:t> </w:t>
      </w:r>
      <w:r>
        <w:rPr>
          <w:color w:val="414042"/>
          <w:spacing w:val="-6"/>
          <w:w w:val="92"/>
          <w:sz w:val="20"/>
        </w:rPr>
        <w:t>L</w:t>
      </w:r>
      <w:r>
        <w:rPr>
          <w:color w:val="414042"/>
          <w:spacing w:val="-1"/>
          <w:w w:val="111"/>
          <w:sz w:val="20"/>
        </w:rPr>
        <w:t>u</w:t>
      </w:r>
      <w:r>
        <w:rPr>
          <w:color w:val="414042"/>
          <w:spacing w:val="-3"/>
          <w:w w:val="101"/>
          <w:sz w:val="20"/>
        </w:rPr>
        <w:t>i</w:t>
      </w:r>
      <w:r>
        <w:rPr>
          <w:color w:val="414042"/>
          <w:w w:val="99"/>
          <w:sz w:val="20"/>
        </w:rPr>
        <w:t>s</w:t>
      </w:r>
      <w:r>
        <w:rPr>
          <w:color w:val="414042"/>
          <w:spacing w:val="-23"/>
          <w:sz w:val="20"/>
        </w:rPr>
        <w:t> </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6"/>
          <w:w w:val="99"/>
          <w:sz w:val="20"/>
        </w:rPr>
        <w:t>z</w:t>
      </w:r>
      <w:r>
        <w:rPr>
          <w:color w:val="414042"/>
          <w:w w:val="112"/>
          <w:sz w:val="20"/>
        </w:rPr>
        <w:t>- </w:t>
      </w:r>
      <w:r>
        <w:rPr>
          <w:color w:val="414042"/>
          <w:spacing w:val="-3"/>
          <w:w w:val="105"/>
          <w:sz w:val="20"/>
        </w:rPr>
        <w:t>Aguirre</w:t>
      </w:r>
      <w:r>
        <w:rPr>
          <w:color w:val="414042"/>
          <w:spacing w:val="-35"/>
          <w:w w:val="105"/>
          <w:sz w:val="20"/>
        </w:rPr>
        <w:t> </w:t>
      </w:r>
      <w:r>
        <w:rPr>
          <w:color w:val="414042"/>
          <w:w w:val="105"/>
          <w:sz w:val="20"/>
        </w:rPr>
        <w:t>y</w:t>
      </w:r>
      <w:r>
        <w:rPr>
          <w:color w:val="414042"/>
          <w:spacing w:val="-35"/>
          <w:w w:val="105"/>
          <w:sz w:val="20"/>
        </w:rPr>
        <w:t> </w:t>
      </w:r>
      <w:r>
        <w:rPr>
          <w:color w:val="414042"/>
          <w:spacing w:val="-5"/>
          <w:w w:val="105"/>
          <w:sz w:val="20"/>
        </w:rPr>
        <w:t>José</w:t>
      </w:r>
      <w:r>
        <w:rPr>
          <w:color w:val="414042"/>
          <w:spacing w:val="-35"/>
          <w:w w:val="105"/>
          <w:sz w:val="20"/>
        </w:rPr>
        <w:t> </w:t>
      </w:r>
      <w:r>
        <w:rPr>
          <w:color w:val="414042"/>
          <w:spacing w:val="-4"/>
          <w:w w:val="105"/>
          <w:sz w:val="20"/>
        </w:rPr>
        <w:t>Samuel</w:t>
      </w:r>
      <w:r>
        <w:rPr>
          <w:color w:val="414042"/>
          <w:spacing w:val="-35"/>
          <w:w w:val="105"/>
          <w:sz w:val="20"/>
        </w:rPr>
        <w:t> </w:t>
      </w:r>
      <w:r>
        <w:rPr>
          <w:color w:val="414042"/>
          <w:spacing w:val="-4"/>
          <w:w w:val="105"/>
          <w:sz w:val="20"/>
        </w:rPr>
        <w:t>Martínez-López</w:t>
      </w:r>
      <w:r>
        <w:rPr>
          <w:color w:val="414042"/>
          <w:spacing w:val="-35"/>
          <w:w w:val="105"/>
          <w:sz w:val="20"/>
        </w:rPr>
        <w:t> </w:t>
      </w:r>
      <w:r>
        <w:rPr>
          <w:color w:val="414042"/>
          <w:spacing w:val="-7"/>
          <w:w w:val="105"/>
          <w:sz w:val="20"/>
        </w:rPr>
        <w:t>(coords.),</w:t>
      </w:r>
      <w:r>
        <w:rPr>
          <w:color w:val="414042"/>
          <w:spacing w:val="-35"/>
          <w:w w:val="105"/>
          <w:sz w:val="20"/>
        </w:rPr>
        <w:t> </w:t>
      </w:r>
      <w:r>
        <w:rPr>
          <w:rFonts w:ascii="Palatino Linotype" w:hAnsi="Palatino Linotype"/>
          <w:i/>
          <w:color w:val="414042"/>
          <w:w w:val="105"/>
          <w:sz w:val="20"/>
        </w:rPr>
        <w:t>La</w:t>
      </w:r>
      <w:r>
        <w:rPr>
          <w:rFonts w:ascii="Palatino Linotype" w:hAnsi="Palatino Linotype"/>
          <w:i/>
          <w:color w:val="414042"/>
          <w:spacing w:val="-33"/>
          <w:w w:val="105"/>
          <w:sz w:val="20"/>
        </w:rPr>
        <w:t> </w:t>
      </w:r>
      <w:r>
        <w:rPr>
          <w:rFonts w:ascii="Palatino Linotype" w:hAnsi="Palatino Linotype"/>
          <w:i/>
          <w:color w:val="414042"/>
          <w:spacing w:val="-4"/>
          <w:w w:val="105"/>
          <w:sz w:val="20"/>
        </w:rPr>
        <w:t>comunicación</w:t>
      </w:r>
      <w:r>
        <w:rPr>
          <w:rFonts w:ascii="Palatino Linotype" w:hAnsi="Palatino Linotype"/>
          <w:i/>
          <w:color w:val="414042"/>
          <w:spacing w:val="-33"/>
          <w:w w:val="105"/>
          <w:sz w:val="20"/>
        </w:rPr>
        <w:t> </w:t>
      </w:r>
      <w:r>
        <w:rPr>
          <w:rFonts w:ascii="Palatino Linotype" w:hAnsi="Palatino Linotype"/>
          <w:i/>
          <w:color w:val="414042"/>
          <w:spacing w:val="-3"/>
          <w:w w:val="105"/>
          <w:sz w:val="20"/>
        </w:rPr>
        <w:t>que</w:t>
      </w:r>
      <w:r>
        <w:rPr>
          <w:rFonts w:ascii="Palatino Linotype" w:hAnsi="Palatino Linotype"/>
          <w:i/>
          <w:color w:val="414042"/>
          <w:spacing w:val="-33"/>
          <w:w w:val="105"/>
          <w:sz w:val="20"/>
        </w:rPr>
        <w:t> </w:t>
      </w:r>
      <w:r>
        <w:rPr>
          <w:rFonts w:ascii="Palatino Linotype" w:hAnsi="Palatino Linotype"/>
          <w:i/>
          <w:color w:val="414042"/>
          <w:spacing w:val="-4"/>
          <w:w w:val="105"/>
          <w:sz w:val="20"/>
        </w:rPr>
        <w:t>necesitamos,</w:t>
      </w:r>
      <w:r>
        <w:rPr>
          <w:rFonts w:ascii="Palatino Linotype" w:hAnsi="Palatino Linotype"/>
          <w:i/>
          <w:color w:val="414042"/>
          <w:spacing w:val="-33"/>
          <w:w w:val="105"/>
          <w:sz w:val="20"/>
        </w:rPr>
        <w:t> </w:t>
      </w:r>
      <w:r>
        <w:rPr>
          <w:rFonts w:ascii="Palatino Linotype" w:hAnsi="Palatino Linotype"/>
          <w:i/>
          <w:color w:val="414042"/>
          <w:w w:val="105"/>
          <w:sz w:val="20"/>
        </w:rPr>
        <w:t>el</w:t>
      </w:r>
      <w:r>
        <w:rPr>
          <w:rFonts w:ascii="Palatino Linotype" w:hAnsi="Palatino Linotype"/>
          <w:i/>
          <w:color w:val="414042"/>
          <w:spacing w:val="-33"/>
          <w:w w:val="105"/>
          <w:sz w:val="20"/>
        </w:rPr>
        <w:t> </w:t>
      </w:r>
      <w:r>
        <w:rPr>
          <w:rFonts w:ascii="Palatino Linotype" w:hAnsi="Palatino Linotype"/>
          <w:i/>
          <w:color w:val="414042"/>
          <w:spacing w:val="-3"/>
          <w:w w:val="105"/>
          <w:sz w:val="20"/>
        </w:rPr>
        <w:t>país</w:t>
      </w:r>
      <w:r>
        <w:rPr>
          <w:rFonts w:ascii="Palatino Linotype" w:hAnsi="Palatino Linotype"/>
          <w:i/>
          <w:color w:val="414042"/>
          <w:spacing w:val="-33"/>
          <w:w w:val="105"/>
          <w:sz w:val="20"/>
        </w:rPr>
        <w:t> </w:t>
      </w:r>
      <w:r>
        <w:rPr>
          <w:rFonts w:ascii="Palatino Linotype" w:hAnsi="Palatino Linotype"/>
          <w:i/>
          <w:color w:val="414042"/>
          <w:spacing w:val="-3"/>
          <w:w w:val="105"/>
          <w:sz w:val="20"/>
        </w:rPr>
        <w:t>que</w:t>
      </w:r>
      <w:r>
        <w:rPr>
          <w:rFonts w:ascii="Palatino Linotype" w:hAnsi="Palatino Linotype"/>
          <w:i/>
          <w:color w:val="414042"/>
          <w:spacing w:val="-33"/>
          <w:w w:val="105"/>
          <w:sz w:val="20"/>
        </w:rPr>
        <w:t> </w:t>
      </w:r>
      <w:r>
        <w:rPr>
          <w:rFonts w:ascii="Palatino Linotype" w:hAnsi="Palatino Linotype"/>
          <w:i/>
          <w:color w:val="414042"/>
          <w:spacing w:val="-4"/>
          <w:w w:val="105"/>
          <w:sz w:val="20"/>
        </w:rPr>
        <w:t>queremos,</w:t>
      </w:r>
      <w:r>
        <w:rPr>
          <w:rFonts w:ascii="Palatino Linotype" w:hAnsi="Palatino Linotype"/>
          <w:i/>
          <w:color w:val="414042"/>
          <w:spacing w:val="-33"/>
          <w:w w:val="105"/>
          <w:sz w:val="20"/>
        </w:rPr>
        <w:t> </w:t>
      </w:r>
      <w:r>
        <w:rPr>
          <w:rFonts w:ascii="Palatino Linotype" w:hAnsi="Palatino Linotype"/>
          <w:i/>
          <w:color w:val="414042"/>
          <w:w w:val="105"/>
          <w:sz w:val="20"/>
        </w:rPr>
        <w:t>XV </w:t>
      </w:r>
      <w:r>
        <w:rPr>
          <w:rFonts w:ascii="Palatino Linotype" w:hAnsi="Palatino Linotype"/>
          <w:i/>
          <w:color w:val="414042"/>
          <w:spacing w:val="-4"/>
          <w:w w:val="105"/>
          <w:sz w:val="20"/>
        </w:rPr>
        <w:t>Encuentro Nacional coneicc, </w:t>
      </w:r>
      <w:r>
        <w:rPr>
          <w:color w:val="414042"/>
          <w:spacing w:val="-4"/>
          <w:w w:val="105"/>
          <w:sz w:val="20"/>
        </w:rPr>
        <w:t>coneicc, Distrito Federal, </w:t>
      </w:r>
      <w:r>
        <w:rPr>
          <w:color w:val="414042"/>
          <w:spacing w:val="-6"/>
          <w:w w:val="105"/>
          <w:sz w:val="20"/>
        </w:rPr>
        <w:t>pp. </w:t>
      </w:r>
      <w:r>
        <w:rPr>
          <w:color w:val="414042"/>
          <w:spacing w:val="-7"/>
          <w:w w:val="105"/>
          <w:sz w:val="20"/>
        </w:rPr>
        <w:t>158-168, </w:t>
      </w:r>
      <w:r>
        <w:rPr>
          <w:color w:val="414042"/>
          <w:spacing w:val="-6"/>
          <w:w w:val="105"/>
          <w:sz w:val="20"/>
        </w:rPr>
        <w:t>isbn: 978-607-95703-0-9. </w:t>
      </w:r>
      <w:r>
        <w:rPr>
          <w:color w:val="414042"/>
          <w:spacing w:val="-5"/>
          <w:w w:val="105"/>
          <w:sz w:val="20"/>
        </w:rPr>
        <w:t>Disponible: </w:t>
      </w:r>
      <w:hyperlink r:id="rId1161">
        <w:r>
          <w:rPr>
            <w:color w:val="414042"/>
            <w:spacing w:val="-6"/>
            <w:w w:val="105"/>
            <w:sz w:val="20"/>
          </w:rPr>
          <w:t>http://es.scribd.com/doc/71612437/Ebook-La-comunicacion-que-necesitamos-El-pais-que-queremos</w:t>
        </w:r>
      </w:hyperlink>
      <w:r>
        <w:rPr>
          <w:color w:val="414042"/>
          <w:spacing w:val="-6"/>
          <w:w w:val="105"/>
          <w:sz w:val="20"/>
        </w:rPr>
        <w:t>   (consul- </w:t>
      </w:r>
      <w:r>
        <w:rPr>
          <w:color w:val="414042"/>
          <w:w w:val="105"/>
          <w:sz w:val="20"/>
        </w:rPr>
        <w:t>ta:</w:t>
      </w:r>
      <w:r>
        <w:rPr>
          <w:color w:val="414042"/>
          <w:spacing w:val="-35"/>
          <w:w w:val="105"/>
          <w:sz w:val="20"/>
        </w:rPr>
        <w:t> </w:t>
      </w:r>
      <w:r>
        <w:rPr>
          <w:color w:val="414042"/>
          <w:spacing w:val="-5"/>
          <w:w w:val="105"/>
          <w:sz w:val="20"/>
        </w:rPr>
        <w:t>agosto</w:t>
      </w:r>
      <w:r>
        <w:rPr>
          <w:color w:val="414042"/>
          <w:spacing w:val="-35"/>
          <w:w w:val="105"/>
          <w:sz w:val="20"/>
        </w:rPr>
        <w:t> </w:t>
      </w:r>
      <w:r>
        <w:rPr>
          <w:color w:val="414042"/>
          <w:spacing w:val="-3"/>
          <w:w w:val="105"/>
          <w:sz w:val="20"/>
        </w:rPr>
        <w:t>de</w:t>
      </w:r>
      <w:r>
        <w:rPr>
          <w:color w:val="414042"/>
          <w:spacing w:val="-35"/>
          <w:w w:val="105"/>
          <w:sz w:val="20"/>
        </w:rPr>
        <w:t> </w:t>
      </w:r>
      <w:r>
        <w:rPr>
          <w:color w:val="414042"/>
          <w:spacing w:val="-7"/>
          <w:w w:val="105"/>
          <w:sz w:val="20"/>
        </w:rPr>
        <w:t>2012).</w:t>
      </w:r>
    </w:p>
    <w:p>
      <w:pPr>
        <w:spacing w:line="260" w:lineRule="exact" w:before="0"/>
        <w:ind w:left="1306" w:right="117" w:hanging="400"/>
        <w:jc w:val="both"/>
        <w:rPr>
          <w:sz w:val="20"/>
        </w:rPr>
      </w:pPr>
      <w:r>
        <w:rPr>
          <w:color w:val="414042"/>
          <w:spacing w:val="-4"/>
          <w:sz w:val="20"/>
        </w:rPr>
        <w:t>Royal</w:t>
      </w:r>
      <w:r>
        <w:rPr>
          <w:color w:val="414042"/>
          <w:spacing w:val="-34"/>
          <w:sz w:val="20"/>
        </w:rPr>
        <w:t> </w:t>
      </w:r>
      <w:r>
        <w:rPr>
          <w:color w:val="414042"/>
          <w:spacing w:val="-3"/>
          <w:sz w:val="20"/>
        </w:rPr>
        <w:t>Society</w:t>
      </w:r>
      <w:r>
        <w:rPr>
          <w:color w:val="414042"/>
          <w:spacing w:val="-34"/>
          <w:sz w:val="20"/>
        </w:rPr>
        <w:t> </w:t>
      </w:r>
      <w:r>
        <w:rPr>
          <w:color w:val="414042"/>
          <w:spacing w:val="-8"/>
          <w:sz w:val="20"/>
        </w:rPr>
        <w:t>(2011),</w:t>
      </w:r>
      <w:r>
        <w:rPr>
          <w:color w:val="414042"/>
          <w:spacing w:val="-34"/>
          <w:sz w:val="20"/>
        </w:rPr>
        <w:t> </w:t>
      </w:r>
      <w:r>
        <w:rPr>
          <w:rFonts w:ascii="Palatino Linotype"/>
          <w:i/>
          <w:color w:val="414042"/>
          <w:spacing w:val="-4"/>
          <w:sz w:val="20"/>
        </w:rPr>
        <w:t>Knowledge,</w:t>
      </w:r>
      <w:r>
        <w:rPr>
          <w:rFonts w:ascii="Palatino Linotype"/>
          <w:i/>
          <w:color w:val="414042"/>
          <w:spacing w:val="-32"/>
          <w:sz w:val="20"/>
        </w:rPr>
        <w:t> </w:t>
      </w:r>
      <w:r>
        <w:rPr>
          <w:rFonts w:ascii="Palatino Linotype"/>
          <w:i/>
          <w:color w:val="414042"/>
          <w:spacing w:val="-4"/>
          <w:sz w:val="20"/>
        </w:rPr>
        <w:t>networks</w:t>
      </w:r>
      <w:r>
        <w:rPr>
          <w:rFonts w:ascii="Palatino Linotype"/>
          <w:i/>
          <w:color w:val="414042"/>
          <w:spacing w:val="-32"/>
          <w:sz w:val="20"/>
        </w:rPr>
        <w:t> </w:t>
      </w:r>
      <w:r>
        <w:rPr>
          <w:rFonts w:ascii="Palatino Linotype"/>
          <w:i/>
          <w:color w:val="414042"/>
          <w:spacing w:val="-3"/>
          <w:sz w:val="20"/>
        </w:rPr>
        <w:t>and</w:t>
      </w:r>
      <w:r>
        <w:rPr>
          <w:rFonts w:ascii="Palatino Linotype"/>
          <w:i/>
          <w:color w:val="414042"/>
          <w:spacing w:val="-32"/>
          <w:sz w:val="20"/>
        </w:rPr>
        <w:t> </w:t>
      </w:r>
      <w:r>
        <w:rPr>
          <w:rFonts w:ascii="Palatino Linotype"/>
          <w:i/>
          <w:color w:val="414042"/>
          <w:spacing w:val="-4"/>
          <w:sz w:val="20"/>
        </w:rPr>
        <w:t>nations</w:t>
      </w:r>
      <w:r>
        <w:rPr>
          <w:rFonts w:ascii="Palatino Linotype"/>
          <w:i/>
          <w:color w:val="414042"/>
          <w:spacing w:val="-32"/>
          <w:sz w:val="20"/>
        </w:rPr>
        <w:t> </w:t>
      </w:r>
      <w:r>
        <w:rPr>
          <w:rFonts w:ascii="Palatino Linotype"/>
          <w:i/>
          <w:color w:val="414042"/>
          <w:spacing w:val="-4"/>
          <w:sz w:val="20"/>
        </w:rPr>
        <w:t>Global</w:t>
      </w:r>
      <w:r>
        <w:rPr>
          <w:rFonts w:ascii="Palatino Linotype"/>
          <w:i/>
          <w:color w:val="414042"/>
          <w:spacing w:val="-32"/>
          <w:sz w:val="20"/>
        </w:rPr>
        <w:t> </w:t>
      </w:r>
      <w:r>
        <w:rPr>
          <w:rFonts w:ascii="Palatino Linotype"/>
          <w:i/>
          <w:color w:val="414042"/>
          <w:spacing w:val="-4"/>
          <w:sz w:val="20"/>
        </w:rPr>
        <w:t>scientific</w:t>
      </w:r>
      <w:r>
        <w:rPr>
          <w:rFonts w:ascii="Palatino Linotype"/>
          <w:i/>
          <w:color w:val="414042"/>
          <w:spacing w:val="-31"/>
          <w:sz w:val="20"/>
        </w:rPr>
        <w:t> </w:t>
      </w:r>
      <w:r>
        <w:rPr>
          <w:rFonts w:ascii="Palatino Linotype"/>
          <w:i/>
          <w:color w:val="414042"/>
          <w:spacing w:val="-5"/>
          <w:sz w:val="20"/>
        </w:rPr>
        <w:t>collaboration</w:t>
      </w:r>
      <w:r>
        <w:rPr>
          <w:rFonts w:ascii="Palatino Linotype"/>
          <w:i/>
          <w:color w:val="414042"/>
          <w:spacing w:val="-32"/>
          <w:sz w:val="20"/>
        </w:rPr>
        <w:t> </w:t>
      </w:r>
      <w:r>
        <w:rPr>
          <w:rFonts w:ascii="Palatino Linotype"/>
          <w:i/>
          <w:color w:val="414042"/>
          <w:spacing w:val="-3"/>
          <w:sz w:val="20"/>
        </w:rPr>
        <w:t>in</w:t>
      </w:r>
      <w:r>
        <w:rPr>
          <w:rFonts w:ascii="Palatino Linotype"/>
          <w:i/>
          <w:color w:val="414042"/>
          <w:spacing w:val="-32"/>
          <w:sz w:val="20"/>
        </w:rPr>
        <w:t> </w:t>
      </w:r>
      <w:r>
        <w:rPr>
          <w:rFonts w:ascii="Palatino Linotype"/>
          <w:i/>
          <w:color w:val="414042"/>
          <w:spacing w:val="-4"/>
          <w:sz w:val="20"/>
        </w:rPr>
        <w:t>the</w:t>
      </w:r>
      <w:r>
        <w:rPr>
          <w:rFonts w:ascii="Palatino Linotype"/>
          <w:i/>
          <w:color w:val="414042"/>
          <w:spacing w:val="-32"/>
          <w:sz w:val="20"/>
        </w:rPr>
        <w:t> </w:t>
      </w:r>
      <w:r>
        <w:rPr>
          <w:rFonts w:ascii="Palatino Linotype"/>
          <w:i/>
          <w:color w:val="414042"/>
          <w:sz w:val="20"/>
        </w:rPr>
        <w:t>21</w:t>
      </w:r>
      <w:r>
        <w:rPr>
          <w:rFonts w:ascii="Palatino Linotype"/>
          <w:i/>
          <w:color w:val="414042"/>
          <w:position w:val="7"/>
          <w:sz w:val="11"/>
        </w:rPr>
        <w:t>st</w:t>
      </w:r>
      <w:r>
        <w:rPr>
          <w:rFonts w:ascii="Palatino Linotype"/>
          <w:i/>
          <w:color w:val="414042"/>
          <w:spacing w:val="-8"/>
          <w:position w:val="7"/>
          <w:sz w:val="11"/>
        </w:rPr>
        <w:t> </w:t>
      </w:r>
      <w:r>
        <w:rPr>
          <w:rFonts w:ascii="Palatino Linotype"/>
          <w:i/>
          <w:color w:val="414042"/>
          <w:spacing w:val="-5"/>
          <w:sz w:val="20"/>
        </w:rPr>
        <w:t>century,</w:t>
      </w:r>
      <w:r>
        <w:rPr>
          <w:rFonts w:ascii="Palatino Linotype"/>
          <w:i/>
          <w:color w:val="414042"/>
          <w:spacing w:val="-31"/>
          <w:sz w:val="20"/>
        </w:rPr>
        <w:t> </w:t>
      </w:r>
      <w:r>
        <w:rPr>
          <w:color w:val="414042"/>
          <w:spacing w:val="-4"/>
          <w:sz w:val="20"/>
        </w:rPr>
        <w:t>Londres,</w:t>
      </w:r>
      <w:r>
        <w:rPr>
          <w:color w:val="414042"/>
          <w:spacing w:val="-34"/>
          <w:sz w:val="20"/>
        </w:rPr>
        <w:t> </w:t>
      </w:r>
      <w:r>
        <w:rPr>
          <w:color w:val="414042"/>
          <w:spacing w:val="-6"/>
          <w:sz w:val="20"/>
        </w:rPr>
        <w:t>isbn: </w:t>
      </w:r>
      <w:r>
        <w:rPr>
          <w:color w:val="414042"/>
          <w:spacing w:val="-5"/>
          <w:sz w:val="20"/>
        </w:rPr>
        <w:t>978-0-85403-890-9. Disponible: </w:t>
      </w:r>
      <w:hyperlink r:id="rId1162">
        <w:r>
          <w:rPr>
            <w:color w:val="414042"/>
            <w:spacing w:val="-5"/>
            <w:sz w:val="20"/>
          </w:rPr>
          <w:t>http://royalsociety.org/uploadedFiles/Royal_Society_Content/Influencing_</w:t>
        </w:r>
      </w:hyperlink>
      <w:r>
        <w:rPr>
          <w:color w:val="414042"/>
          <w:spacing w:val="-5"/>
          <w:sz w:val="20"/>
        </w:rPr>
        <w:t> Policy/Reports/2011-03-28-Knowledge-networks-nations.pdf  (consulta:  noviembre  </w:t>
      </w:r>
      <w:r>
        <w:rPr>
          <w:color w:val="414042"/>
          <w:spacing w:val="-3"/>
          <w:sz w:val="20"/>
        </w:rPr>
        <w:t>de  </w:t>
      </w:r>
      <w:r>
        <w:rPr>
          <w:color w:val="414042"/>
          <w:spacing w:val="36"/>
          <w:sz w:val="20"/>
        </w:rPr>
        <w:t> </w:t>
      </w:r>
      <w:r>
        <w:rPr>
          <w:color w:val="414042"/>
          <w:spacing w:val="-7"/>
          <w:sz w:val="20"/>
        </w:rPr>
        <w:t>2012).</w:t>
      </w:r>
    </w:p>
    <w:p>
      <w:pPr>
        <w:spacing w:line="260" w:lineRule="exact" w:before="0"/>
        <w:ind w:left="1306" w:right="117" w:hanging="400"/>
        <w:jc w:val="both"/>
        <w:rPr>
          <w:sz w:val="20"/>
        </w:rPr>
      </w:pPr>
      <w:r>
        <w:rPr>
          <w:color w:val="414042"/>
          <w:spacing w:val="-6"/>
          <w:w w:val="98"/>
          <w:sz w:val="20"/>
        </w:rPr>
        <w:t>R</w:t>
      </w:r>
      <w:r>
        <w:rPr>
          <w:color w:val="414042"/>
          <w:spacing w:val="-3"/>
          <w:w w:val="111"/>
          <w:sz w:val="20"/>
        </w:rPr>
        <w:t>u</w:t>
      </w:r>
      <w:r>
        <w:rPr>
          <w:color w:val="414042"/>
          <w:spacing w:val="-3"/>
          <w:w w:val="99"/>
          <w:sz w:val="20"/>
        </w:rPr>
        <w:t>s</w:t>
      </w:r>
      <w:r>
        <w:rPr>
          <w:color w:val="414042"/>
          <w:spacing w:val="-4"/>
          <w:w w:val="99"/>
          <w:sz w:val="20"/>
        </w:rPr>
        <w:t>s</w:t>
      </w:r>
      <w:r>
        <w:rPr>
          <w:color w:val="414042"/>
          <w:spacing w:val="-5"/>
          <w:w w:val="100"/>
          <w:sz w:val="20"/>
        </w:rPr>
        <w:t>e</w:t>
      </w:r>
      <w:r>
        <w:rPr>
          <w:color w:val="414042"/>
          <w:w w:val="96"/>
          <w:sz w:val="20"/>
        </w:rPr>
        <w:t>l</w:t>
      </w:r>
      <w:r>
        <w:rPr>
          <w:color w:val="414042"/>
          <w:spacing w:val="-5"/>
          <w:w w:val="96"/>
          <w:sz w:val="20"/>
        </w:rPr>
        <w:t>l</w:t>
      </w:r>
      <w:r>
        <w:rPr>
          <w:color w:val="414042"/>
          <w:w w:val="95"/>
          <w:sz w:val="20"/>
        </w:rPr>
        <w:t>,</w:t>
      </w:r>
      <w:r>
        <w:rPr>
          <w:color w:val="414042"/>
          <w:spacing w:val="6"/>
          <w:sz w:val="20"/>
        </w:rPr>
        <w:t> </w:t>
      </w:r>
      <w:r>
        <w:rPr>
          <w:color w:val="414042"/>
          <w:spacing w:val="-8"/>
          <w:w w:val="89"/>
          <w:sz w:val="20"/>
        </w:rPr>
        <w:t>J</w:t>
      </w:r>
      <w:r>
        <w:rPr>
          <w:color w:val="414042"/>
          <w:spacing w:val="-6"/>
          <w:w w:val="107"/>
          <w:sz w:val="20"/>
        </w:rPr>
        <w:t>o</w:t>
      </w:r>
      <w:r>
        <w:rPr>
          <w:color w:val="414042"/>
          <w:spacing w:val="-2"/>
          <w:w w:val="112"/>
          <w:sz w:val="20"/>
        </w:rPr>
        <w:t>h</w:t>
      </w:r>
      <w:r>
        <w:rPr>
          <w:color w:val="414042"/>
          <w:spacing w:val="-6"/>
          <w:w w:val="115"/>
          <w:sz w:val="20"/>
        </w:rPr>
        <w:t>n</w:t>
      </w:r>
      <w:r>
        <w:rPr>
          <w:color w:val="414042"/>
          <w:w w:val="86"/>
          <w:sz w:val="20"/>
        </w:rPr>
        <w:t>;</w:t>
      </w:r>
      <w:r>
        <w:rPr>
          <w:color w:val="414042"/>
          <w:spacing w:val="6"/>
          <w:sz w:val="20"/>
        </w:rPr>
        <w:t> </w:t>
      </w:r>
      <w:r>
        <w:rPr>
          <w:color w:val="414042"/>
          <w:spacing w:val="-5"/>
          <w:w w:val="100"/>
          <w:sz w:val="20"/>
        </w:rPr>
        <w:t>S</w:t>
      </w:r>
      <w:r>
        <w:rPr>
          <w:color w:val="414042"/>
          <w:spacing w:val="-2"/>
          <w:w w:val="100"/>
          <w:sz w:val="20"/>
        </w:rPr>
        <w:t>h</w:t>
      </w:r>
      <w:r>
        <w:rPr>
          <w:color w:val="414042"/>
          <w:spacing w:val="-2"/>
          <w:w w:val="101"/>
          <w:sz w:val="20"/>
        </w:rPr>
        <w:t>i</w:t>
      </w:r>
      <w:r>
        <w:rPr>
          <w:color w:val="414042"/>
          <w:spacing w:val="-6"/>
          <w:w w:val="117"/>
          <w:sz w:val="20"/>
        </w:rPr>
        <w:t>r</w:t>
      </w:r>
      <w:r>
        <w:rPr>
          <w:color w:val="414042"/>
          <w:spacing w:val="-7"/>
          <w:w w:val="96"/>
          <w:sz w:val="20"/>
        </w:rPr>
        <w:t>l</w:t>
      </w:r>
      <w:r>
        <w:rPr>
          <w:color w:val="414042"/>
          <w:spacing w:val="-3"/>
          <w:w w:val="100"/>
          <w:sz w:val="20"/>
        </w:rPr>
        <w:t>e</w:t>
      </w:r>
      <w:r>
        <w:rPr>
          <w:color w:val="414042"/>
          <w:w w:val="96"/>
          <w:sz w:val="20"/>
        </w:rPr>
        <w:t>y</w:t>
      </w:r>
      <w:r>
        <w:rPr>
          <w:color w:val="414042"/>
          <w:spacing w:val="6"/>
          <w:sz w:val="20"/>
        </w:rPr>
        <w:t> </w:t>
      </w:r>
      <w:r>
        <w:rPr>
          <w:color w:val="414042"/>
          <w:spacing w:val="-1"/>
          <w:w w:val="100"/>
          <w:sz w:val="20"/>
        </w:rPr>
        <w:t>A</w:t>
      </w:r>
      <w:r>
        <w:rPr>
          <w:color w:val="414042"/>
          <w:spacing w:val="-1"/>
          <w:w w:val="101"/>
          <w:sz w:val="20"/>
        </w:rPr>
        <w:t>i</w:t>
      </w:r>
      <w:r>
        <w:rPr>
          <w:color w:val="414042"/>
          <w:spacing w:val="-4"/>
          <w:w w:val="115"/>
          <w:sz w:val="20"/>
        </w:rPr>
        <w:t>n</w:t>
      </w:r>
      <w:r>
        <w:rPr>
          <w:color w:val="414042"/>
          <w:spacing w:val="-3"/>
          <w:w w:val="99"/>
          <w:sz w:val="20"/>
        </w:rPr>
        <w:t>s</w:t>
      </w:r>
      <w:r>
        <w:rPr>
          <w:color w:val="414042"/>
          <w:spacing w:val="-7"/>
          <w:w w:val="100"/>
          <w:sz w:val="20"/>
        </w:rPr>
        <w:t>w</w:t>
      </w:r>
      <w:r>
        <w:rPr>
          <w:color w:val="414042"/>
          <w:spacing w:val="-7"/>
          <w:w w:val="107"/>
          <w:sz w:val="20"/>
        </w:rPr>
        <w:t>o</w:t>
      </w:r>
      <w:r>
        <w:rPr>
          <w:color w:val="414042"/>
          <w:spacing w:val="1"/>
          <w:w w:val="117"/>
          <w:sz w:val="20"/>
        </w:rPr>
        <w:t>r</w:t>
      </w:r>
      <w:r>
        <w:rPr>
          <w:color w:val="414042"/>
          <w:spacing w:val="1"/>
          <w:w w:val="115"/>
          <w:sz w:val="20"/>
        </w:rPr>
        <w:t>t</w:t>
      </w:r>
      <w:r>
        <w:rPr>
          <w:color w:val="414042"/>
          <w:spacing w:val="-6"/>
          <w:w w:val="112"/>
          <w:sz w:val="20"/>
        </w:rPr>
        <w:t>h</w:t>
      </w:r>
      <w:r>
        <w:rPr>
          <w:color w:val="414042"/>
          <w:w w:val="86"/>
          <w:sz w:val="20"/>
        </w:rPr>
        <w:t>;</w:t>
      </w:r>
      <w:r>
        <w:rPr>
          <w:color w:val="414042"/>
          <w:spacing w:val="6"/>
          <w:sz w:val="20"/>
        </w:rPr>
        <w:t> </w:t>
      </w:r>
      <w:r>
        <w:rPr>
          <w:color w:val="414042"/>
          <w:spacing w:val="-8"/>
          <w:w w:val="89"/>
          <w:sz w:val="20"/>
        </w:rPr>
        <w:t>J</w:t>
      </w:r>
      <w:r>
        <w:rPr>
          <w:color w:val="414042"/>
          <w:spacing w:val="-5"/>
          <w:w w:val="107"/>
          <w:sz w:val="20"/>
        </w:rPr>
        <w:t>o</w:t>
      </w:r>
      <w:r>
        <w:rPr>
          <w:color w:val="414042"/>
          <w:spacing w:val="-4"/>
          <w:w w:val="99"/>
          <w:sz w:val="20"/>
        </w:rPr>
        <w:t>s</w:t>
      </w:r>
      <w:r>
        <w:rPr>
          <w:color w:val="414042"/>
          <w:w w:val="96"/>
          <w:sz w:val="20"/>
        </w:rPr>
        <w:t>é</w:t>
      </w:r>
      <w:r>
        <w:rPr>
          <w:color w:val="414042"/>
          <w:spacing w:val="6"/>
          <w:sz w:val="20"/>
        </w:rPr>
        <w:t> </w:t>
      </w:r>
      <w:r>
        <w:rPr>
          <w:color w:val="414042"/>
          <w:spacing w:val="-5"/>
          <w:w w:val="111"/>
          <w:sz w:val="20"/>
        </w:rPr>
        <w:t>d</w:t>
      </w:r>
      <w:r>
        <w:rPr>
          <w:color w:val="414042"/>
          <w:spacing w:val="-5"/>
          <w:w w:val="100"/>
          <w:sz w:val="20"/>
        </w:rPr>
        <w:t>e</w:t>
      </w:r>
      <w:r>
        <w:rPr>
          <w:color w:val="414042"/>
          <w:w w:val="96"/>
          <w:sz w:val="20"/>
        </w:rPr>
        <w:t>l</w:t>
      </w:r>
      <w:r>
        <w:rPr>
          <w:color w:val="414042"/>
          <w:spacing w:val="6"/>
          <w:sz w:val="20"/>
        </w:rPr>
        <w:t> </w:t>
      </w:r>
      <w:r>
        <w:rPr>
          <w:color w:val="414042"/>
          <w:spacing w:val="2"/>
          <w:w w:val="98"/>
          <w:sz w:val="20"/>
        </w:rPr>
        <w:t>R</w:t>
      </w:r>
      <w:r>
        <w:rPr>
          <w:color w:val="414042"/>
          <w:spacing w:val="-7"/>
          <w:w w:val="91"/>
          <w:sz w:val="20"/>
        </w:rPr>
        <w:t>í</w:t>
      </w:r>
      <w:r>
        <w:rPr>
          <w:color w:val="414042"/>
          <w:spacing w:val="-6"/>
          <w:w w:val="107"/>
          <w:sz w:val="20"/>
        </w:rPr>
        <w:t>o</w:t>
      </w:r>
      <w:r>
        <w:rPr>
          <w:color w:val="414042"/>
          <w:w w:val="86"/>
          <w:sz w:val="20"/>
        </w:rPr>
        <w:t>;</w:t>
      </w:r>
      <w:r>
        <w:rPr>
          <w:color w:val="414042"/>
          <w:spacing w:val="6"/>
          <w:sz w:val="20"/>
        </w:rPr>
        <w:t> </w:t>
      </w:r>
      <w:r>
        <w:rPr>
          <w:color w:val="414042"/>
          <w:spacing w:val="-8"/>
          <w:w w:val="108"/>
          <w:sz w:val="20"/>
        </w:rPr>
        <w:t>N</w:t>
      </w:r>
      <w:r>
        <w:rPr>
          <w:color w:val="414042"/>
          <w:spacing w:val="-7"/>
          <w:w w:val="107"/>
          <w:sz w:val="20"/>
        </w:rPr>
        <w:t>o</w:t>
      </w:r>
      <w:r>
        <w:rPr>
          <w:color w:val="414042"/>
          <w:spacing w:val="-3"/>
          <w:w w:val="117"/>
          <w:sz w:val="20"/>
        </w:rPr>
        <w:t>r</w:t>
      </w:r>
      <w:r>
        <w:rPr>
          <w:color w:val="414042"/>
          <w:w w:val="104"/>
          <w:sz w:val="20"/>
        </w:rPr>
        <w:t>a</w:t>
      </w:r>
      <w:r>
        <w:rPr>
          <w:color w:val="414042"/>
          <w:spacing w:val="6"/>
          <w:sz w:val="20"/>
        </w:rPr>
        <w:t> </w:t>
      </w:r>
      <w:r>
        <w:rPr>
          <w:color w:val="414042"/>
          <w:spacing w:val="-7"/>
          <w:w w:val="108"/>
          <w:sz w:val="20"/>
        </w:rPr>
        <w:t>N</w:t>
      </w:r>
      <w:r>
        <w:rPr>
          <w:color w:val="414042"/>
          <w:spacing w:val="-1"/>
          <w:w w:val="104"/>
          <w:sz w:val="20"/>
        </w:rPr>
        <w:t>a</w:t>
      </w:r>
      <w:r>
        <w:rPr>
          <w:color w:val="414042"/>
          <w:spacing w:val="2"/>
          <w:w w:val="117"/>
          <w:sz w:val="20"/>
        </w:rPr>
        <w:t>r</w:t>
      </w:r>
      <w:r>
        <w:rPr>
          <w:color w:val="414042"/>
          <w:spacing w:val="-4"/>
          <w:w w:val="97"/>
          <w:sz w:val="20"/>
        </w:rPr>
        <w:t>v</w:t>
      </w:r>
      <w:r>
        <w:rPr>
          <w:color w:val="414042"/>
          <w:spacing w:val="-5"/>
          <w:w w:val="98"/>
          <w:sz w:val="20"/>
        </w:rPr>
        <w:t>á</w:t>
      </w:r>
      <w:r>
        <w:rPr>
          <w:color w:val="414042"/>
          <w:spacing w:val="-3"/>
          <w:w w:val="100"/>
          <w:sz w:val="20"/>
        </w:rPr>
        <w:t>e</w:t>
      </w:r>
      <w:r>
        <w:rPr>
          <w:color w:val="414042"/>
          <w:spacing w:val="-6"/>
          <w:w w:val="99"/>
          <w:sz w:val="20"/>
        </w:rPr>
        <w:t>z</w:t>
      </w:r>
      <w:r>
        <w:rPr>
          <w:color w:val="414042"/>
          <w:spacing w:val="-8"/>
          <w:w w:val="112"/>
          <w:sz w:val="20"/>
        </w:rPr>
        <w:t>-</w:t>
      </w:r>
      <w:r>
        <w:rPr>
          <w:color w:val="414042"/>
          <w:spacing w:val="-3"/>
          <w:w w:val="92"/>
          <w:sz w:val="20"/>
        </w:rPr>
        <w:t>B</w:t>
      </w:r>
      <w:r>
        <w:rPr>
          <w:color w:val="414042"/>
          <w:spacing w:val="-5"/>
          <w:w w:val="107"/>
          <w:sz w:val="20"/>
        </w:rPr>
        <w:t>e</w:t>
      </w:r>
      <w:r>
        <w:rPr>
          <w:color w:val="414042"/>
          <w:spacing w:val="1"/>
          <w:w w:val="107"/>
          <w:sz w:val="20"/>
        </w:rPr>
        <w:t>r</w:t>
      </w:r>
      <w:r>
        <w:rPr>
          <w:color w:val="414042"/>
          <w:spacing w:val="1"/>
          <w:w w:val="115"/>
          <w:sz w:val="20"/>
        </w:rPr>
        <w:t>t</w:t>
      </w:r>
      <w:r>
        <w:rPr>
          <w:color w:val="414042"/>
          <w:spacing w:val="-6"/>
          <w:w w:val="112"/>
          <w:sz w:val="20"/>
        </w:rPr>
        <w:t>h</w:t>
      </w:r>
      <w:r>
        <w:rPr>
          <w:color w:val="414042"/>
          <w:spacing w:val="-5"/>
          <w:w w:val="100"/>
          <w:sz w:val="20"/>
        </w:rPr>
        <w:t>e</w:t>
      </w:r>
      <w:r>
        <w:rPr>
          <w:color w:val="414042"/>
          <w:spacing w:val="-7"/>
          <w:w w:val="96"/>
          <w:sz w:val="20"/>
        </w:rPr>
        <w:t>l</w:t>
      </w:r>
      <w:r>
        <w:rPr>
          <w:color w:val="414042"/>
          <w:spacing w:val="-5"/>
          <w:w w:val="107"/>
          <w:sz w:val="20"/>
        </w:rPr>
        <w:t>e</w:t>
      </w:r>
      <w:r>
        <w:rPr>
          <w:color w:val="414042"/>
          <w:spacing w:val="-6"/>
          <w:w w:val="107"/>
          <w:sz w:val="20"/>
        </w:rPr>
        <w:t>m</w:t>
      </w:r>
      <w:r>
        <w:rPr>
          <w:color w:val="414042"/>
          <w:spacing w:val="-7"/>
          <w:w w:val="107"/>
          <w:sz w:val="20"/>
        </w:rPr>
        <w:t>o</w:t>
      </w:r>
      <w:r>
        <w:rPr>
          <w:color w:val="414042"/>
          <w:spacing w:val="-2"/>
          <w:w w:val="115"/>
          <w:sz w:val="20"/>
        </w:rPr>
        <w:t>t</w:t>
      </w:r>
      <w:r>
        <w:rPr>
          <w:color w:val="414042"/>
          <w:w w:val="86"/>
          <w:sz w:val="20"/>
        </w:rPr>
        <w:t>;</w:t>
      </w:r>
      <w:r>
        <w:rPr>
          <w:color w:val="414042"/>
          <w:spacing w:val="6"/>
          <w:sz w:val="20"/>
        </w:rPr>
        <w:t> </w:t>
      </w:r>
      <w:r>
        <w:rPr>
          <w:color w:val="414042"/>
          <w:spacing w:val="-8"/>
          <w:w w:val="111"/>
          <w:sz w:val="20"/>
        </w:rPr>
        <w:t>H</w:t>
      </w:r>
      <w:r>
        <w:rPr>
          <w:color w:val="414042"/>
          <w:spacing w:val="-4"/>
          <w:w w:val="96"/>
          <w:sz w:val="20"/>
        </w:rPr>
        <w:t>é</w:t>
      </w:r>
      <w:r>
        <w:rPr>
          <w:color w:val="414042"/>
          <w:spacing w:val="-1"/>
          <w:w w:val="100"/>
          <w:sz w:val="20"/>
        </w:rPr>
        <w:t>c</w:t>
      </w:r>
      <w:r>
        <w:rPr>
          <w:color w:val="414042"/>
          <w:spacing w:val="-6"/>
          <w:w w:val="115"/>
          <w:sz w:val="20"/>
        </w:rPr>
        <w:t>t</w:t>
      </w:r>
      <w:r>
        <w:rPr>
          <w:color w:val="414042"/>
          <w:spacing w:val="-7"/>
          <w:w w:val="107"/>
          <w:sz w:val="20"/>
        </w:rPr>
        <w:t>o</w:t>
      </w:r>
      <w:r>
        <w:rPr>
          <w:color w:val="414042"/>
          <w:w w:val="117"/>
          <w:sz w:val="20"/>
        </w:rPr>
        <w:t>r</w:t>
      </w:r>
      <w:r>
        <w:rPr>
          <w:color w:val="414042"/>
          <w:spacing w:val="6"/>
          <w:sz w:val="20"/>
        </w:rPr>
        <w:t> </w:t>
      </w:r>
      <w:r>
        <w:rPr>
          <w:color w:val="414042"/>
          <w:spacing w:val="-2"/>
          <w:w w:val="105"/>
          <w:sz w:val="20"/>
        </w:rPr>
        <w:t>C</w:t>
      </w:r>
      <w:r>
        <w:rPr>
          <w:color w:val="414042"/>
          <w:spacing w:val="-7"/>
          <w:w w:val="107"/>
          <w:sz w:val="20"/>
        </w:rPr>
        <w:t>o</w:t>
      </w:r>
      <w:r>
        <w:rPr>
          <w:color w:val="414042"/>
          <w:spacing w:val="1"/>
          <w:w w:val="117"/>
          <w:sz w:val="20"/>
        </w:rPr>
        <w:t>r</w:t>
      </w:r>
      <w:r>
        <w:rPr>
          <w:color w:val="414042"/>
          <w:spacing w:val="-5"/>
          <w:w w:val="115"/>
          <w:sz w:val="20"/>
        </w:rPr>
        <w:t>t</w:t>
      </w:r>
      <w:r>
        <w:rPr>
          <w:color w:val="414042"/>
          <w:spacing w:val="-3"/>
          <w:w w:val="96"/>
          <w:sz w:val="20"/>
        </w:rPr>
        <w:t>é</w:t>
      </w:r>
      <w:r>
        <w:rPr>
          <w:color w:val="414042"/>
          <w:w w:val="99"/>
          <w:sz w:val="20"/>
        </w:rPr>
        <w:t>s</w:t>
      </w:r>
      <w:r>
        <w:rPr>
          <w:color w:val="414042"/>
          <w:spacing w:val="6"/>
          <w:sz w:val="20"/>
        </w:rPr>
        <w:t> </w:t>
      </w:r>
      <w:r>
        <w:rPr>
          <w:color w:val="414042"/>
          <w:spacing w:val="-14"/>
          <w:w w:val="109"/>
          <w:sz w:val="20"/>
        </w:rPr>
        <w:t>(</w:t>
      </w:r>
      <w:r>
        <w:rPr>
          <w:color w:val="414042"/>
          <w:spacing w:val="-4"/>
          <w:w w:val="93"/>
          <w:sz w:val="20"/>
        </w:rPr>
        <w:t>2</w:t>
      </w:r>
      <w:r>
        <w:rPr>
          <w:color w:val="414042"/>
          <w:spacing w:val="-5"/>
          <w:w w:val="111"/>
          <w:sz w:val="20"/>
        </w:rPr>
        <w:t>0</w:t>
      </w:r>
      <w:r>
        <w:rPr>
          <w:color w:val="414042"/>
          <w:spacing w:val="-7"/>
          <w:w w:val="111"/>
          <w:sz w:val="20"/>
        </w:rPr>
        <w:t>0</w:t>
      </w:r>
      <w:r>
        <w:rPr>
          <w:color w:val="414042"/>
          <w:spacing w:val="-15"/>
          <w:w w:val="92"/>
          <w:sz w:val="20"/>
        </w:rPr>
        <w:t>7</w:t>
      </w:r>
      <w:r>
        <w:rPr>
          <w:color w:val="414042"/>
          <w:spacing w:val="-9"/>
          <w:w w:val="109"/>
          <w:sz w:val="20"/>
        </w:rPr>
        <w:t>)</w:t>
      </w:r>
      <w:r>
        <w:rPr>
          <w:color w:val="414042"/>
          <w:w w:val="95"/>
          <w:sz w:val="20"/>
        </w:rPr>
        <w:t>,</w:t>
      </w:r>
      <w:r>
        <w:rPr>
          <w:color w:val="414042"/>
          <w:spacing w:val="6"/>
          <w:sz w:val="20"/>
        </w:rPr>
        <w:t> </w:t>
      </w:r>
      <w:r>
        <w:rPr>
          <w:color w:val="414042"/>
          <w:spacing w:val="-8"/>
          <w:w w:val="39"/>
          <w:sz w:val="20"/>
        </w:rPr>
        <w:t>“</w:t>
      </w:r>
      <w:r>
        <w:rPr>
          <w:color w:val="414042"/>
          <w:spacing w:val="-2"/>
          <w:w w:val="105"/>
          <w:sz w:val="20"/>
        </w:rPr>
        <w:t>C</w:t>
      </w:r>
      <w:r>
        <w:rPr>
          <w:color w:val="414042"/>
          <w:spacing w:val="-6"/>
          <w:w w:val="107"/>
          <w:sz w:val="20"/>
        </w:rPr>
        <w:t>o</w:t>
      </w:r>
      <w:r>
        <w:rPr>
          <w:color w:val="414042"/>
          <w:spacing w:val="-4"/>
          <w:w w:val="96"/>
          <w:sz w:val="20"/>
        </w:rPr>
        <w:t>l</w:t>
      </w:r>
      <w:r>
        <w:rPr>
          <w:color w:val="414042"/>
          <w:spacing w:val="-4"/>
          <w:w w:val="104"/>
          <w:sz w:val="20"/>
        </w:rPr>
        <w:t>a</w:t>
      </w:r>
      <w:r>
        <w:rPr>
          <w:color w:val="414042"/>
          <w:spacing w:val="-4"/>
          <w:w w:val="107"/>
          <w:sz w:val="20"/>
        </w:rPr>
        <w:t>b</w:t>
      </w:r>
      <w:r>
        <w:rPr>
          <w:color w:val="414042"/>
          <w:spacing w:val="-7"/>
          <w:w w:val="107"/>
          <w:sz w:val="20"/>
        </w:rPr>
        <w:t>o</w:t>
      </w:r>
      <w:r>
        <w:rPr>
          <w:color w:val="414042"/>
          <w:spacing w:val="-3"/>
          <w:w w:val="117"/>
          <w:sz w:val="20"/>
        </w:rPr>
        <w:t>r</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w w:val="104"/>
          <w:sz w:val="20"/>
        </w:rPr>
        <w:t>a</w:t>
      </w:r>
      <w:r>
        <w:rPr>
          <w:color w:val="414042"/>
          <w:spacing w:val="-5"/>
          <w:sz w:val="20"/>
        </w:rPr>
        <w:t> </w:t>
      </w:r>
      <w:r>
        <w:rPr>
          <w:color w:val="414042"/>
          <w:spacing w:val="-5"/>
          <w:w w:val="108"/>
          <w:sz w:val="20"/>
        </w:rPr>
        <w:t>e</w:t>
      </w:r>
      <w:r>
        <w:rPr>
          <w:color w:val="414042"/>
          <w:spacing w:val="-9"/>
          <w:w w:val="108"/>
          <w:sz w:val="20"/>
        </w:rPr>
        <w:t>n</w:t>
      </w:r>
      <w:r>
        <w:rPr>
          <w:color w:val="414042"/>
          <w:spacing w:val="-1"/>
          <w:w w:val="115"/>
          <w:sz w:val="20"/>
        </w:rPr>
        <w:t>t</w:t>
      </w:r>
      <w:r>
        <w:rPr>
          <w:color w:val="414042"/>
          <w:spacing w:val="-7"/>
          <w:w w:val="117"/>
          <w:sz w:val="20"/>
        </w:rPr>
        <w:t>r</w:t>
      </w:r>
      <w:r>
        <w:rPr>
          <w:color w:val="414042"/>
          <w:w w:val="100"/>
          <w:sz w:val="20"/>
        </w:rPr>
        <w:t>e</w:t>
      </w:r>
      <w:r>
        <w:rPr>
          <w:color w:val="414042"/>
          <w:spacing w:val="-5"/>
          <w:sz w:val="20"/>
        </w:rPr>
        <w:t> </w:t>
      </w:r>
      <w:r>
        <w:rPr>
          <w:color w:val="414042"/>
          <w:spacing w:val="-5"/>
          <w:w w:val="110"/>
          <w:sz w:val="20"/>
        </w:rPr>
        <w:t>p</w:t>
      </w:r>
      <w:r>
        <w:rPr>
          <w:color w:val="414042"/>
          <w:w w:val="104"/>
          <w:sz w:val="20"/>
        </w:rPr>
        <w:t>a</w:t>
      </w:r>
      <w:r>
        <w:rPr>
          <w:color w:val="414042"/>
          <w:spacing w:val="-3"/>
          <w:w w:val="91"/>
          <w:sz w:val="20"/>
        </w:rPr>
        <w:t>í</w:t>
      </w:r>
      <w:r>
        <w:rPr>
          <w:color w:val="414042"/>
          <w:spacing w:val="-4"/>
          <w:w w:val="99"/>
          <w:sz w:val="20"/>
        </w:rPr>
        <w:t>s</w:t>
      </w:r>
      <w:r>
        <w:rPr>
          <w:color w:val="414042"/>
          <w:spacing w:val="-3"/>
          <w:w w:val="100"/>
          <w:sz w:val="20"/>
        </w:rPr>
        <w:t>e</w:t>
      </w:r>
      <w:r>
        <w:rPr>
          <w:color w:val="414042"/>
          <w:w w:val="99"/>
          <w:sz w:val="20"/>
        </w:rPr>
        <w:t>s</w:t>
      </w:r>
      <w:r>
        <w:rPr>
          <w:color w:val="414042"/>
          <w:spacing w:val="-5"/>
          <w:sz w:val="20"/>
        </w:rPr>
        <w:t> </w:t>
      </w:r>
      <w:r>
        <w:rPr>
          <w:color w:val="414042"/>
          <w:spacing w:val="-5"/>
          <w:w w:val="111"/>
          <w:sz w:val="20"/>
        </w:rPr>
        <w:t>d</w:t>
      </w:r>
      <w:r>
        <w:rPr>
          <w:color w:val="414042"/>
          <w:w w:val="100"/>
          <w:sz w:val="20"/>
        </w:rPr>
        <w:t>e</w:t>
      </w:r>
      <w:r>
        <w:rPr>
          <w:color w:val="414042"/>
          <w:spacing w:val="-5"/>
          <w:sz w:val="20"/>
        </w:rPr>
        <w:t> </w:t>
      </w:r>
      <w:r>
        <w:rPr>
          <w:color w:val="414042"/>
          <w:spacing w:val="-4"/>
          <w:w w:val="96"/>
          <w:sz w:val="20"/>
        </w:rPr>
        <w:t>l</w:t>
      </w:r>
      <w:r>
        <w:rPr>
          <w:color w:val="414042"/>
          <w:w w:val="104"/>
          <w:sz w:val="20"/>
        </w:rPr>
        <w:t>a</w:t>
      </w:r>
      <w:r>
        <w:rPr>
          <w:color w:val="414042"/>
          <w:spacing w:val="-5"/>
          <w:sz w:val="20"/>
        </w:rPr>
        <w:t> </w:t>
      </w:r>
      <w:r>
        <w:rPr>
          <w:color w:val="414042"/>
          <w:spacing w:val="-7"/>
          <w:w w:val="117"/>
          <w:sz w:val="20"/>
        </w:rPr>
        <w:t>r</w:t>
      </w:r>
      <w:r>
        <w:rPr>
          <w:color w:val="414042"/>
          <w:spacing w:val="-4"/>
          <w:w w:val="100"/>
          <w:sz w:val="20"/>
        </w:rPr>
        <w:t>e</w:t>
      </w:r>
      <w:r>
        <w:rPr>
          <w:color w:val="414042"/>
          <w:spacing w:val="-1"/>
          <w:w w:val="98"/>
          <w:sz w:val="20"/>
        </w:rPr>
        <w:t>g</w:t>
      </w:r>
      <w:r>
        <w:rPr>
          <w:color w:val="414042"/>
          <w:spacing w:val="-7"/>
          <w:w w:val="101"/>
          <w:sz w:val="20"/>
        </w:rPr>
        <w:t>i</w:t>
      </w:r>
      <w:r>
        <w:rPr>
          <w:color w:val="414042"/>
          <w:spacing w:val="-7"/>
          <w:w w:val="106"/>
          <w:sz w:val="20"/>
        </w:rPr>
        <w:t>ó</w:t>
      </w:r>
      <w:r>
        <w:rPr>
          <w:color w:val="414042"/>
          <w:w w:val="115"/>
          <w:sz w:val="20"/>
        </w:rPr>
        <w:t>n</w:t>
      </w:r>
      <w:r>
        <w:rPr>
          <w:color w:val="414042"/>
          <w:spacing w:val="-5"/>
          <w:sz w:val="20"/>
        </w:rPr>
        <w:t> </w:t>
      </w:r>
      <w:r>
        <w:rPr>
          <w:color w:val="414042"/>
          <w:spacing w:val="-4"/>
          <w:w w:val="96"/>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spacing w:val="-7"/>
          <w:w w:val="115"/>
          <w:sz w:val="20"/>
        </w:rPr>
        <w:t>n</w:t>
      </w:r>
      <w:r>
        <w:rPr>
          <w:color w:val="414042"/>
          <w:spacing w:val="-5"/>
          <w:w w:val="107"/>
          <w:sz w:val="20"/>
        </w:rPr>
        <w:t>o</w:t>
      </w:r>
      <w:r>
        <w:rPr>
          <w:color w:val="414042"/>
          <w:w w:val="104"/>
          <w:sz w:val="20"/>
        </w:rPr>
        <w:t>a</w:t>
      </w:r>
      <w:r>
        <w:rPr>
          <w:color w:val="414042"/>
          <w:spacing w:val="-6"/>
          <w:w w:val="110"/>
          <w:sz w:val="20"/>
        </w:rPr>
        <w:t>m</w:t>
      </w:r>
      <w:r>
        <w:rPr>
          <w:color w:val="414042"/>
          <w:spacing w:val="-5"/>
          <w:w w:val="107"/>
          <w:sz w:val="20"/>
        </w:rPr>
        <w:t>e</w:t>
      </w:r>
      <w:r>
        <w:rPr>
          <w:color w:val="414042"/>
          <w:spacing w:val="-1"/>
          <w:w w:val="107"/>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5"/>
          <w:w w:val="115"/>
          <w:sz w:val="20"/>
        </w:rPr>
        <w:t>n</w:t>
      </w:r>
      <w:r>
        <w:rPr>
          <w:color w:val="414042"/>
          <w:spacing w:val="-10"/>
          <w:w w:val="104"/>
          <w:sz w:val="20"/>
        </w:rPr>
        <w:t>a</w:t>
      </w:r>
      <w:r>
        <w:rPr>
          <w:color w:val="414042"/>
          <w:spacing w:val="-15"/>
          <w:w w:val="39"/>
          <w:sz w:val="20"/>
        </w:rPr>
        <w:t>”</w:t>
      </w:r>
      <w:r>
        <w:rPr>
          <w:color w:val="414042"/>
          <w:w w:val="95"/>
          <w:sz w:val="20"/>
        </w:rPr>
        <w:t>,</w:t>
      </w:r>
      <w:r>
        <w:rPr>
          <w:color w:val="414042"/>
          <w:spacing w:val="-5"/>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2"/>
          <w:w w:val="88"/>
          <w:sz w:val="20"/>
        </w:rPr>
        <w:t>v</w:t>
      </w:r>
      <w:r>
        <w:rPr>
          <w:rFonts w:ascii="Palatino Linotype" w:hAnsi="Palatino Linotype"/>
          <w:i/>
          <w:color w:val="414042"/>
          <w:spacing w:val="-1"/>
          <w:w w:val="97"/>
          <w:sz w:val="20"/>
        </w:rPr>
        <w:t>i</w:t>
      </w:r>
      <w:r>
        <w:rPr>
          <w:rFonts w:ascii="Palatino Linotype" w:hAnsi="Palatino Linotype"/>
          <w:i/>
          <w:color w:val="414042"/>
          <w:spacing w:val="-4"/>
          <w:w w:val="85"/>
          <w:sz w:val="20"/>
        </w:rPr>
        <w:t>s</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spacing w:val="-3"/>
          <w:sz w:val="20"/>
        </w:rPr>
        <w:t> </w:t>
      </w:r>
      <w:r>
        <w:rPr>
          <w:rFonts w:ascii="Palatino Linotype" w:hAnsi="Palatino Linotype"/>
          <w:i/>
          <w:color w:val="414042"/>
          <w:spacing w:val="-2"/>
          <w:w w:val="90"/>
          <w:sz w:val="20"/>
        </w:rPr>
        <w:t>E</w:t>
      </w:r>
      <w:r>
        <w:rPr>
          <w:rFonts w:ascii="Palatino Linotype" w:hAnsi="Palatino Linotype"/>
          <w:i/>
          <w:color w:val="414042"/>
          <w:spacing w:val="-3"/>
          <w:w w:val="85"/>
          <w:sz w:val="20"/>
        </w:rPr>
        <w:t>s</w:t>
      </w:r>
      <w:r>
        <w:rPr>
          <w:rFonts w:ascii="Palatino Linotype" w:hAnsi="Palatino Linotype"/>
          <w:i/>
          <w:color w:val="414042"/>
          <w:spacing w:val="-5"/>
          <w:w w:val="96"/>
          <w:sz w:val="20"/>
        </w:rPr>
        <w:t>p</w:t>
      </w:r>
      <w:r>
        <w:rPr>
          <w:rFonts w:ascii="Palatino Linotype" w:hAnsi="Palatino Linotype"/>
          <w:i/>
          <w:color w:val="414042"/>
          <w:spacing w:val="-5"/>
          <w:w w:val="100"/>
          <w:sz w:val="20"/>
        </w:rPr>
        <w:t>año</w:t>
      </w:r>
      <w:r>
        <w:rPr>
          <w:rFonts w:ascii="Palatino Linotype" w:hAnsi="Palatino Linotype"/>
          <w:i/>
          <w:color w:val="414042"/>
          <w:spacing w:val="-2"/>
          <w:w w:val="100"/>
          <w:sz w:val="20"/>
        </w:rPr>
        <w:t>l</w:t>
      </w:r>
      <w:r>
        <w:rPr>
          <w:rFonts w:ascii="Palatino Linotype" w:hAnsi="Palatino Linotype"/>
          <w:i/>
          <w:color w:val="414042"/>
          <w:w w:val="109"/>
          <w:sz w:val="20"/>
        </w:rPr>
        <w:t>a</w:t>
      </w:r>
      <w:r>
        <w:rPr>
          <w:rFonts w:ascii="Palatino Linotype" w:hAnsi="Palatino Linotype"/>
          <w:i/>
          <w:color w:val="414042"/>
          <w:spacing w:val="-3"/>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3"/>
          <w:sz w:val="20"/>
        </w:rPr>
        <w:t> </w:t>
      </w:r>
      <w:r>
        <w:rPr>
          <w:rFonts w:ascii="Palatino Linotype" w:hAnsi="Palatino Linotype"/>
          <w:i/>
          <w:color w:val="414042"/>
          <w:spacing w:val="-3"/>
          <w:w w:val="90"/>
          <w:sz w:val="20"/>
        </w:rPr>
        <w:t>D</w:t>
      </w:r>
      <w:r>
        <w:rPr>
          <w:rFonts w:ascii="Palatino Linotype" w:hAnsi="Palatino Linotype"/>
          <w:i/>
          <w:color w:val="414042"/>
          <w:spacing w:val="-4"/>
          <w:w w:val="104"/>
          <w:sz w:val="20"/>
        </w:rPr>
        <w:t>o</w:t>
      </w:r>
      <w:r>
        <w:rPr>
          <w:rFonts w:ascii="Palatino Linotype" w:hAnsi="Palatino Linotype"/>
          <w:i/>
          <w:color w:val="414042"/>
          <w:spacing w:val="-3"/>
          <w:w w:val="92"/>
          <w:sz w:val="20"/>
        </w:rPr>
        <w:t>c</w:t>
      </w:r>
      <w:r>
        <w:rPr>
          <w:rFonts w:ascii="Palatino Linotype" w:hAnsi="Palatino Linotype"/>
          <w:i/>
          <w:color w:val="414042"/>
          <w:spacing w:val="-5"/>
          <w:w w:val="94"/>
          <w:sz w:val="20"/>
        </w:rPr>
        <w:t>u</w:t>
      </w:r>
      <w:r>
        <w:rPr>
          <w:rFonts w:ascii="Palatino Linotype" w:hAnsi="Palatino Linotype"/>
          <w:i/>
          <w:color w:val="414042"/>
          <w:spacing w:val="-4"/>
          <w:w w:val="100"/>
          <w:sz w:val="20"/>
        </w:rPr>
        <w:t>m</w:t>
      </w:r>
      <w:r>
        <w:rPr>
          <w:rFonts w:ascii="Palatino Linotype" w:hAnsi="Palatino Linotype"/>
          <w:i/>
          <w:color w:val="414042"/>
          <w:spacing w:val="-3"/>
          <w:w w:val="101"/>
          <w:sz w:val="20"/>
        </w:rPr>
        <w:t>e</w:t>
      </w:r>
      <w:r>
        <w:rPr>
          <w:rFonts w:ascii="Palatino Linotype" w:hAnsi="Palatino Linotype"/>
          <w:i/>
          <w:color w:val="414042"/>
          <w:spacing w:val="-6"/>
          <w:w w:val="94"/>
          <w:sz w:val="20"/>
        </w:rPr>
        <w:t>n</w:t>
      </w:r>
      <w:r>
        <w:rPr>
          <w:rFonts w:ascii="Palatino Linotype" w:hAnsi="Palatino Linotype"/>
          <w:i/>
          <w:color w:val="414042"/>
          <w:spacing w:val="-5"/>
          <w:w w:val="91"/>
          <w:sz w:val="20"/>
        </w:rPr>
        <w:t>t</w:t>
      </w:r>
      <w:r>
        <w:rPr>
          <w:rFonts w:ascii="Palatino Linotype" w:hAnsi="Palatino Linotype"/>
          <w:i/>
          <w:color w:val="414042"/>
          <w:spacing w:val="-3"/>
          <w:w w:val="109"/>
          <w:sz w:val="20"/>
        </w:rPr>
        <w:t>a</w:t>
      </w:r>
      <w:r>
        <w:rPr>
          <w:rFonts w:ascii="Palatino Linotype" w:hAnsi="Palatino Linotype"/>
          <w:i/>
          <w:color w:val="414042"/>
          <w:spacing w:val="-3"/>
          <w:w w:val="92"/>
          <w:sz w:val="20"/>
        </w:rPr>
        <w:t>c</w:t>
      </w:r>
      <w:r>
        <w:rPr>
          <w:rFonts w:ascii="Palatino Linotype" w:hAnsi="Palatino Linotype"/>
          <w:i/>
          <w:color w:val="414042"/>
          <w:spacing w:val="-5"/>
          <w:w w:val="101"/>
          <w:sz w:val="20"/>
        </w:rPr>
        <w:t>ió</w:t>
      </w:r>
      <w:r>
        <w:rPr>
          <w:rFonts w:ascii="Palatino Linotype" w:hAnsi="Palatino Linotype"/>
          <w:i/>
          <w:color w:val="414042"/>
          <w:w w:val="94"/>
          <w:sz w:val="20"/>
        </w:rPr>
        <w:t>n</w:t>
      </w:r>
      <w:r>
        <w:rPr>
          <w:rFonts w:ascii="Palatino Linotype" w:hAnsi="Palatino Linotype"/>
          <w:i/>
          <w:color w:val="414042"/>
          <w:spacing w:val="-3"/>
          <w:sz w:val="20"/>
        </w:rPr>
        <w:t> </w:t>
      </w:r>
      <w:r>
        <w:rPr>
          <w:rFonts w:ascii="Palatino Linotype" w:hAnsi="Palatino Linotype"/>
          <w:i/>
          <w:color w:val="414042"/>
          <w:spacing w:val="-5"/>
          <w:w w:val="94"/>
          <w:sz w:val="20"/>
        </w:rPr>
        <w:t>C</w:t>
      </w:r>
      <w:r>
        <w:rPr>
          <w:rFonts w:ascii="Palatino Linotype" w:hAnsi="Palatino Linotype"/>
          <w:i/>
          <w:color w:val="414042"/>
          <w:spacing w:val="-5"/>
          <w:w w:val="97"/>
          <w:sz w:val="20"/>
        </w:rPr>
        <w:t>i</w:t>
      </w:r>
      <w:r>
        <w:rPr>
          <w:rFonts w:ascii="Palatino Linotype" w:hAnsi="Palatino Linotype"/>
          <w:i/>
          <w:color w:val="414042"/>
          <w:spacing w:val="-3"/>
          <w:w w:val="101"/>
          <w:sz w:val="20"/>
        </w:rPr>
        <w:t>e</w:t>
      </w:r>
      <w:r>
        <w:rPr>
          <w:rFonts w:ascii="Palatino Linotype" w:hAnsi="Palatino Linotype"/>
          <w:i/>
          <w:color w:val="414042"/>
          <w:spacing w:val="-6"/>
          <w:w w:val="94"/>
          <w:sz w:val="20"/>
        </w:rPr>
        <w:t>n</w:t>
      </w:r>
      <w:r>
        <w:rPr>
          <w:rFonts w:ascii="Palatino Linotype" w:hAnsi="Palatino Linotype"/>
          <w:i/>
          <w:color w:val="414042"/>
          <w:spacing w:val="-5"/>
          <w:w w:val="91"/>
          <w:sz w:val="20"/>
        </w:rPr>
        <w:t>t</w:t>
      </w:r>
      <w:r>
        <w:rPr>
          <w:rFonts w:ascii="Palatino Linotype" w:hAnsi="Palatino Linotype"/>
          <w:i/>
          <w:color w:val="414042"/>
          <w:spacing w:val="-5"/>
          <w:w w:val="97"/>
          <w:sz w:val="20"/>
        </w:rPr>
        <w:t>í</w:t>
      </w:r>
      <w:r>
        <w:rPr>
          <w:rFonts w:ascii="Palatino Linotype" w:hAnsi="Palatino Linotype"/>
          <w:i/>
          <w:color w:val="414042"/>
          <w:w w:val="94"/>
          <w:sz w:val="20"/>
        </w:rPr>
        <w:t>f</w:t>
      </w:r>
      <w:r>
        <w:rPr>
          <w:rFonts w:ascii="Palatino Linotype" w:hAnsi="Palatino Linotype"/>
          <w:i/>
          <w:color w:val="414042"/>
          <w:spacing w:val="-4"/>
          <w:w w:val="94"/>
          <w:sz w:val="20"/>
        </w:rPr>
        <w:t>i</w:t>
      </w:r>
      <w:r>
        <w:rPr>
          <w:rFonts w:ascii="Palatino Linotype" w:hAnsi="Palatino Linotype"/>
          <w:i/>
          <w:color w:val="414042"/>
          <w:spacing w:val="-3"/>
          <w:w w:val="92"/>
          <w:sz w:val="20"/>
        </w:rPr>
        <w:t>c</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pacing w:val="-2"/>
          <w:sz w:val="20"/>
        </w:rPr>
        <w:t> </w:t>
      </w:r>
      <w:r>
        <w:rPr>
          <w:color w:val="414042"/>
          <w:spacing w:val="-5"/>
          <w:w w:val="105"/>
          <w:sz w:val="20"/>
        </w:rPr>
        <w:t>M</w:t>
      </w:r>
      <w:r>
        <w:rPr>
          <w:color w:val="414042"/>
          <w:spacing w:val="-5"/>
          <w:w w:val="104"/>
          <w:sz w:val="20"/>
        </w:rPr>
        <w:t>a</w:t>
      </w:r>
      <w:r>
        <w:rPr>
          <w:color w:val="414042"/>
          <w:spacing w:val="-1"/>
          <w:w w:val="111"/>
          <w:sz w:val="20"/>
        </w:rPr>
        <w:t>d</w:t>
      </w:r>
      <w:r>
        <w:rPr>
          <w:color w:val="414042"/>
          <w:spacing w:val="-1"/>
          <w:w w:val="117"/>
          <w:sz w:val="20"/>
        </w:rPr>
        <w:t>r</w:t>
      </w:r>
      <w:r>
        <w:rPr>
          <w:color w:val="414042"/>
          <w:spacing w:val="-7"/>
          <w:w w:val="107"/>
          <w:sz w:val="20"/>
        </w:rPr>
        <w:t>i</w:t>
      </w:r>
      <w:r>
        <w:rPr>
          <w:color w:val="414042"/>
          <w:spacing w:val="-2"/>
          <w:w w:val="107"/>
          <w:sz w:val="20"/>
        </w:rPr>
        <w:t>d</w:t>
      </w:r>
      <w:r>
        <w:rPr>
          <w:color w:val="414042"/>
          <w:w w:val="95"/>
          <w:sz w:val="20"/>
        </w:rPr>
        <w:t>, </w:t>
      </w:r>
      <w:r>
        <w:rPr>
          <w:color w:val="414042"/>
          <w:spacing w:val="-4"/>
          <w:w w:val="105"/>
          <w:sz w:val="20"/>
        </w:rPr>
        <w:t>núm.</w:t>
      </w:r>
      <w:r>
        <w:rPr>
          <w:color w:val="414042"/>
          <w:spacing w:val="-18"/>
          <w:w w:val="105"/>
          <w:sz w:val="20"/>
        </w:rPr>
        <w:t> </w:t>
      </w:r>
      <w:r>
        <w:rPr>
          <w:color w:val="414042"/>
          <w:spacing w:val="-5"/>
          <w:w w:val="105"/>
          <w:sz w:val="20"/>
        </w:rPr>
        <w:t>30,</w:t>
      </w:r>
      <w:r>
        <w:rPr>
          <w:color w:val="414042"/>
          <w:spacing w:val="-18"/>
          <w:w w:val="105"/>
          <w:sz w:val="20"/>
        </w:rPr>
        <w:t> </w:t>
      </w:r>
      <w:r>
        <w:rPr>
          <w:color w:val="414042"/>
          <w:spacing w:val="-4"/>
          <w:w w:val="105"/>
          <w:sz w:val="20"/>
        </w:rPr>
        <w:t>vol.</w:t>
      </w:r>
      <w:r>
        <w:rPr>
          <w:color w:val="414042"/>
          <w:spacing w:val="-18"/>
          <w:w w:val="105"/>
          <w:sz w:val="20"/>
        </w:rPr>
        <w:t> </w:t>
      </w:r>
      <w:r>
        <w:rPr>
          <w:color w:val="414042"/>
          <w:w w:val="105"/>
          <w:sz w:val="20"/>
        </w:rPr>
        <w:t>2,</w:t>
      </w:r>
      <w:r>
        <w:rPr>
          <w:color w:val="414042"/>
          <w:spacing w:val="-18"/>
          <w:w w:val="105"/>
          <w:sz w:val="20"/>
        </w:rPr>
        <w:t> </w:t>
      </w:r>
      <w:r>
        <w:rPr>
          <w:color w:val="414042"/>
          <w:spacing w:val="-6"/>
          <w:w w:val="105"/>
          <w:sz w:val="20"/>
        </w:rPr>
        <w:t>pp.</w:t>
      </w:r>
      <w:r>
        <w:rPr>
          <w:color w:val="414042"/>
          <w:spacing w:val="-18"/>
          <w:w w:val="105"/>
          <w:sz w:val="20"/>
        </w:rPr>
        <w:t> </w:t>
      </w:r>
      <w:r>
        <w:rPr>
          <w:color w:val="414042"/>
          <w:spacing w:val="-5"/>
          <w:w w:val="105"/>
          <w:sz w:val="20"/>
        </w:rPr>
        <w:t>178-204,</w:t>
      </w:r>
      <w:r>
        <w:rPr>
          <w:color w:val="414042"/>
          <w:spacing w:val="-18"/>
          <w:w w:val="105"/>
          <w:sz w:val="20"/>
        </w:rPr>
        <w:t> </w:t>
      </w:r>
      <w:r>
        <w:rPr>
          <w:color w:val="414042"/>
          <w:spacing w:val="-4"/>
          <w:w w:val="105"/>
          <w:sz w:val="20"/>
        </w:rPr>
        <w:t>issn</w:t>
      </w:r>
      <w:r>
        <w:rPr>
          <w:color w:val="414042"/>
          <w:spacing w:val="-18"/>
          <w:w w:val="105"/>
          <w:sz w:val="20"/>
        </w:rPr>
        <w:t> </w:t>
      </w:r>
      <w:r>
        <w:rPr>
          <w:color w:val="414042"/>
          <w:spacing w:val="-5"/>
          <w:w w:val="105"/>
          <w:sz w:val="20"/>
        </w:rPr>
        <w:t>0210-0614.</w:t>
      </w:r>
      <w:r>
        <w:rPr>
          <w:color w:val="414042"/>
          <w:spacing w:val="-18"/>
          <w:w w:val="105"/>
          <w:sz w:val="20"/>
        </w:rPr>
        <w:t> </w:t>
      </w:r>
      <w:r>
        <w:rPr>
          <w:color w:val="414042"/>
          <w:spacing w:val="-5"/>
          <w:w w:val="105"/>
          <w:sz w:val="20"/>
        </w:rPr>
        <w:t>Disponible:</w:t>
      </w:r>
      <w:r>
        <w:rPr>
          <w:color w:val="414042"/>
          <w:spacing w:val="-17"/>
          <w:w w:val="105"/>
          <w:sz w:val="20"/>
        </w:rPr>
        <w:t> </w:t>
      </w:r>
      <w:hyperlink r:id="rId1163">
        <w:r>
          <w:rPr>
            <w:color w:val="414042"/>
            <w:spacing w:val="-5"/>
            <w:w w:val="105"/>
            <w:sz w:val="20"/>
          </w:rPr>
          <w:t>http://biblioteca.ibt.unam.mx/shirley/redc200702.pdf</w:t>
        </w:r>
      </w:hyperlink>
      <w:r>
        <w:rPr>
          <w:color w:val="414042"/>
          <w:spacing w:val="-5"/>
          <w:w w:val="105"/>
          <w:sz w:val="20"/>
        </w:rPr>
        <w:t> (consulta:</w:t>
      </w:r>
      <w:r>
        <w:rPr>
          <w:color w:val="414042"/>
          <w:spacing w:val="-25"/>
          <w:w w:val="105"/>
          <w:sz w:val="20"/>
        </w:rPr>
        <w:t> </w:t>
      </w:r>
      <w:r>
        <w:rPr>
          <w:color w:val="414042"/>
          <w:spacing w:val="-4"/>
          <w:w w:val="105"/>
          <w:sz w:val="20"/>
        </w:rPr>
        <w:t>octubre</w:t>
      </w:r>
      <w:r>
        <w:rPr>
          <w:color w:val="414042"/>
          <w:spacing w:val="-25"/>
          <w:w w:val="105"/>
          <w:sz w:val="20"/>
        </w:rPr>
        <w:t> </w:t>
      </w:r>
      <w:r>
        <w:rPr>
          <w:color w:val="414042"/>
          <w:spacing w:val="-3"/>
          <w:w w:val="105"/>
          <w:sz w:val="20"/>
        </w:rPr>
        <w:t>de</w:t>
      </w:r>
      <w:r>
        <w:rPr>
          <w:color w:val="414042"/>
          <w:spacing w:val="-25"/>
          <w:w w:val="105"/>
          <w:sz w:val="20"/>
        </w:rPr>
        <w:t> </w:t>
      </w:r>
      <w:r>
        <w:rPr>
          <w:color w:val="414042"/>
          <w:spacing w:val="-7"/>
          <w:w w:val="105"/>
          <w:sz w:val="20"/>
        </w:rPr>
        <w:t>2012).</w:t>
      </w:r>
    </w:p>
    <w:p>
      <w:pPr>
        <w:spacing w:line="260" w:lineRule="exact" w:before="0"/>
        <w:ind w:left="1306" w:right="118" w:hanging="401"/>
        <w:jc w:val="both"/>
        <w:rPr>
          <w:sz w:val="20"/>
        </w:rPr>
      </w:pPr>
      <w:r>
        <w:rPr>
          <w:color w:val="414042"/>
          <w:spacing w:val="-3"/>
          <w:sz w:val="20"/>
        </w:rPr>
        <w:t>unesco </w:t>
      </w:r>
      <w:r>
        <w:rPr>
          <w:color w:val="414042"/>
          <w:spacing w:val="-9"/>
          <w:sz w:val="20"/>
        </w:rPr>
        <w:t>(2010), </w:t>
      </w:r>
      <w:r>
        <w:rPr>
          <w:rFonts w:ascii="Palatino Linotype" w:hAnsi="Palatino Linotype"/>
          <w:i/>
          <w:color w:val="414042"/>
          <w:spacing w:val="-6"/>
          <w:sz w:val="20"/>
        </w:rPr>
        <w:t>World </w:t>
      </w:r>
      <w:r>
        <w:rPr>
          <w:rFonts w:ascii="Palatino Linotype" w:hAnsi="Palatino Linotype"/>
          <w:i/>
          <w:color w:val="414042"/>
          <w:spacing w:val="-3"/>
          <w:sz w:val="20"/>
        </w:rPr>
        <w:t>Social </w:t>
      </w:r>
      <w:r>
        <w:rPr>
          <w:rFonts w:ascii="Palatino Linotype" w:hAnsi="Palatino Linotype"/>
          <w:i/>
          <w:color w:val="414042"/>
          <w:spacing w:val="-4"/>
          <w:sz w:val="20"/>
        </w:rPr>
        <w:t>Science </w:t>
      </w:r>
      <w:r>
        <w:rPr>
          <w:rFonts w:ascii="Palatino Linotype" w:hAnsi="Palatino Linotype"/>
          <w:i/>
          <w:color w:val="414042"/>
          <w:spacing w:val="-3"/>
          <w:sz w:val="20"/>
        </w:rPr>
        <w:t>Report </w:t>
      </w:r>
      <w:r>
        <w:rPr>
          <w:rFonts w:ascii="Palatino Linotype" w:hAnsi="Palatino Linotype"/>
          <w:i/>
          <w:color w:val="414042"/>
          <w:spacing w:val="-6"/>
          <w:sz w:val="20"/>
        </w:rPr>
        <w:t>2010: </w:t>
      </w:r>
      <w:r>
        <w:rPr>
          <w:rFonts w:ascii="Palatino Linotype" w:hAnsi="Palatino Linotype"/>
          <w:i/>
          <w:color w:val="414042"/>
          <w:spacing w:val="-5"/>
          <w:sz w:val="20"/>
        </w:rPr>
        <w:t>Knowledge </w:t>
      </w:r>
      <w:r>
        <w:rPr>
          <w:rFonts w:ascii="Palatino Linotype" w:hAnsi="Palatino Linotype"/>
          <w:i/>
          <w:color w:val="414042"/>
          <w:spacing w:val="-3"/>
          <w:sz w:val="20"/>
        </w:rPr>
        <w:t>Divides, </w:t>
      </w:r>
      <w:r>
        <w:rPr>
          <w:color w:val="414042"/>
          <w:spacing w:val="-3"/>
          <w:sz w:val="20"/>
        </w:rPr>
        <w:t>París, </w:t>
      </w:r>
      <w:r>
        <w:rPr>
          <w:color w:val="414042"/>
          <w:spacing w:val="-6"/>
          <w:sz w:val="20"/>
        </w:rPr>
        <w:t>isbn: </w:t>
      </w:r>
      <w:r>
        <w:rPr>
          <w:color w:val="414042"/>
          <w:spacing w:val="-7"/>
          <w:sz w:val="20"/>
        </w:rPr>
        <w:t>978-92-3-104131-0. </w:t>
      </w:r>
      <w:r>
        <w:rPr>
          <w:color w:val="414042"/>
          <w:spacing w:val="-5"/>
          <w:sz w:val="20"/>
        </w:rPr>
        <w:t>Disponible: </w:t>
      </w:r>
      <w:hyperlink r:id="rId1164">
        <w:r>
          <w:rPr>
            <w:color w:val="414042"/>
            <w:spacing w:val="-6"/>
            <w:sz w:val="20"/>
          </w:rPr>
          <w:t>http://unesdoc.unesco.org/images/0021/002173/217366s.pdf</w:t>
        </w:r>
      </w:hyperlink>
      <w:r>
        <w:rPr>
          <w:color w:val="414042"/>
          <w:spacing w:val="-6"/>
          <w:sz w:val="20"/>
        </w:rPr>
        <w:t>   </w:t>
      </w:r>
      <w:r>
        <w:rPr>
          <w:color w:val="414042"/>
          <w:spacing w:val="-5"/>
          <w:sz w:val="20"/>
        </w:rPr>
        <w:t>(consulta:  noviembre  </w:t>
      </w:r>
      <w:r>
        <w:rPr>
          <w:color w:val="414042"/>
          <w:spacing w:val="-3"/>
          <w:sz w:val="20"/>
        </w:rPr>
        <w:t>de  </w:t>
      </w:r>
      <w:r>
        <w:rPr>
          <w:color w:val="414042"/>
          <w:spacing w:val="-7"/>
          <w:sz w:val="20"/>
        </w:rPr>
        <w:t>2012).</w:t>
      </w:r>
    </w:p>
    <w:p>
      <w:pPr>
        <w:spacing w:line="260" w:lineRule="exact" w:before="0"/>
        <w:ind w:left="1306" w:right="118" w:hanging="400"/>
        <w:jc w:val="both"/>
        <w:rPr>
          <w:sz w:val="20"/>
        </w:rPr>
      </w:pPr>
      <w:r>
        <w:rPr>
          <w:color w:val="414042"/>
          <w:spacing w:val="-3"/>
          <w:w w:val="105"/>
          <w:sz w:val="20"/>
        </w:rPr>
        <w:t>unesco</w:t>
      </w:r>
      <w:r>
        <w:rPr>
          <w:color w:val="414042"/>
          <w:spacing w:val="-32"/>
          <w:w w:val="105"/>
          <w:sz w:val="20"/>
        </w:rPr>
        <w:t> </w:t>
      </w:r>
      <w:r>
        <w:rPr>
          <w:color w:val="414042"/>
          <w:spacing w:val="-9"/>
          <w:w w:val="105"/>
          <w:sz w:val="20"/>
        </w:rPr>
        <w:t>(2013),</w:t>
      </w:r>
      <w:r>
        <w:rPr>
          <w:color w:val="414042"/>
          <w:spacing w:val="-32"/>
          <w:w w:val="105"/>
          <w:sz w:val="20"/>
        </w:rPr>
        <w:t> </w:t>
      </w:r>
      <w:r>
        <w:rPr>
          <w:rFonts w:ascii="Palatino Linotype"/>
          <w:i/>
          <w:color w:val="414042"/>
          <w:spacing w:val="-3"/>
          <w:w w:val="105"/>
          <w:sz w:val="20"/>
        </w:rPr>
        <w:t>Report</w:t>
      </w:r>
      <w:r>
        <w:rPr>
          <w:rFonts w:ascii="Palatino Linotype"/>
          <w:i/>
          <w:color w:val="414042"/>
          <w:spacing w:val="-30"/>
          <w:w w:val="105"/>
          <w:sz w:val="20"/>
        </w:rPr>
        <w:t> </w:t>
      </w:r>
      <w:r>
        <w:rPr>
          <w:rFonts w:ascii="Palatino Linotype"/>
          <w:i/>
          <w:color w:val="414042"/>
          <w:spacing w:val="-3"/>
          <w:w w:val="105"/>
          <w:sz w:val="20"/>
        </w:rPr>
        <w:t>of</w:t>
      </w:r>
      <w:r>
        <w:rPr>
          <w:rFonts w:ascii="Palatino Linotype"/>
          <w:i/>
          <w:color w:val="414042"/>
          <w:spacing w:val="-30"/>
          <w:w w:val="105"/>
          <w:sz w:val="20"/>
        </w:rPr>
        <w:t> </w:t>
      </w:r>
      <w:r>
        <w:rPr>
          <w:rFonts w:ascii="Palatino Linotype"/>
          <w:i/>
          <w:color w:val="414042"/>
          <w:w w:val="105"/>
          <w:sz w:val="20"/>
        </w:rPr>
        <w:t>The</w:t>
      </w:r>
      <w:r>
        <w:rPr>
          <w:rFonts w:ascii="Palatino Linotype"/>
          <w:i/>
          <w:color w:val="414042"/>
          <w:spacing w:val="-30"/>
          <w:w w:val="105"/>
          <w:sz w:val="20"/>
        </w:rPr>
        <w:t> </w:t>
      </w:r>
      <w:r>
        <w:rPr>
          <w:rFonts w:ascii="Palatino Linotype"/>
          <w:i/>
          <w:color w:val="414042"/>
          <w:spacing w:val="-4"/>
          <w:w w:val="105"/>
          <w:sz w:val="20"/>
        </w:rPr>
        <w:t>Regional</w:t>
      </w:r>
      <w:r>
        <w:rPr>
          <w:rFonts w:ascii="Palatino Linotype"/>
          <w:i/>
          <w:color w:val="414042"/>
          <w:spacing w:val="-30"/>
          <w:w w:val="105"/>
          <w:sz w:val="20"/>
        </w:rPr>
        <w:t> </w:t>
      </w:r>
      <w:r>
        <w:rPr>
          <w:rFonts w:ascii="Palatino Linotype"/>
          <w:i/>
          <w:color w:val="414042"/>
          <w:spacing w:val="-4"/>
          <w:w w:val="105"/>
          <w:sz w:val="20"/>
        </w:rPr>
        <w:t>Latin</w:t>
      </w:r>
      <w:r>
        <w:rPr>
          <w:rFonts w:ascii="Palatino Linotype"/>
          <w:i/>
          <w:color w:val="414042"/>
          <w:spacing w:val="-30"/>
          <w:w w:val="105"/>
          <w:sz w:val="20"/>
        </w:rPr>
        <w:t> </w:t>
      </w:r>
      <w:r>
        <w:rPr>
          <w:rFonts w:ascii="Palatino Linotype"/>
          <w:i/>
          <w:color w:val="414042"/>
          <w:spacing w:val="-4"/>
          <w:w w:val="105"/>
          <w:sz w:val="20"/>
        </w:rPr>
        <w:t>American</w:t>
      </w:r>
      <w:r>
        <w:rPr>
          <w:rFonts w:ascii="Palatino Linotype"/>
          <w:i/>
          <w:color w:val="414042"/>
          <w:spacing w:val="-30"/>
          <w:w w:val="105"/>
          <w:sz w:val="20"/>
        </w:rPr>
        <w:t> </w:t>
      </w:r>
      <w:r>
        <w:rPr>
          <w:rFonts w:ascii="Palatino Linotype"/>
          <w:i/>
          <w:color w:val="414042"/>
          <w:spacing w:val="-3"/>
          <w:w w:val="105"/>
          <w:sz w:val="20"/>
        </w:rPr>
        <w:t>and</w:t>
      </w:r>
      <w:r>
        <w:rPr>
          <w:rFonts w:ascii="Palatino Linotype"/>
          <w:i/>
          <w:color w:val="414042"/>
          <w:spacing w:val="-30"/>
          <w:w w:val="105"/>
          <w:sz w:val="20"/>
        </w:rPr>
        <w:t> </w:t>
      </w:r>
      <w:r>
        <w:rPr>
          <w:rFonts w:ascii="Palatino Linotype"/>
          <w:i/>
          <w:color w:val="414042"/>
          <w:spacing w:val="-4"/>
          <w:w w:val="105"/>
          <w:sz w:val="20"/>
        </w:rPr>
        <w:t>Caribbean</w:t>
      </w:r>
      <w:r>
        <w:rPr>
          <w:rFonts w:ascii="Palatino Linotype"/>
          <w:i/>
          <w:color w:val="414042"/>
          <w:spacing w:val="-30"/>
          <w:w w:val="105"/>
          <w:sz w:val="20"/>
        </w:rPr>
        <w:t> </w:t>
      </w:r>
      <w:r>
        <w:rPr>
          <w:rFonts w:ascii="Palatino Linotype"/>
          <w:i/>
          <w:color w:val="414042"/>
          <w:spacing w:val="-4"/>
          <w:w w:val="105"/>
          <w:sz w:val="20"/>
        </w:rPr>
        <w:t>Consultation</w:t>
      </w:r>
      <w:r>
        <w:rPr>
          <w:rFonts w:ascii="Palatino Linotype"/>
          <w:i/>
          <w:color w:val="414042"/>
          <w:spacing w:val="-30"/>
          <w:w w:val="105"/>
          <w:sz w:val="20"/>
        </w:rPr>
        <w:t> </w:t>
      </w:r>
      <w:r>
        <w:rPr>
          <w:rFonts w:ascii="Palatino Linotype"/>
          <w:i/>
          <w:color w:val="414042"/>
          <w:spacing w:val="-3"/>
          <w:w w:val="105"/>
          <w:sz w:val="20"/>
        </w:rPr>
        <w:t>on</w:t>
      </w:r>
      <w:r>
        <w:rPr>
          <w:rFonts w:ascii="Palatino Linotype"/>
          <w:i/>
          <w:color w:val="414042"/>
          <w:spacing w:val="-30"/>
          <w:w w:val="105"/>
          <w:sz w:val="20"/>
        </w:rPr>
        <w:t> </w:t>
      </w:r>
      <w:r>
        <w:rPr>
          <w:rFonts w:ascii="Palatino Linotype"/>
          <w:i/>
          <w:color w:val="414042"/>
          <w:spacing w:val="-3"/>
          <w:w w:val="105"/>
          <w:sz w:val="20"/>
        </w:rPr>
        <w:t>Open</w:t>
      </w:r>
      <w:r>
        <w:rPr>
          <w:rFonts w:ascii="Palatino Linotype"/>
          <w:i/>
          <w:color w:val="414042"/>
          <w:spacing w:val="-30"/>
          <w:w w:val="105"/>
          <w:sz w:val="20"/>
        </w:rPr>
        <w:t> </w:t>
      </w:r>
      <w:r>
        <w:rPr>
          <w:rFonts w:ascii="Palatino Linotype"/>
          <w:i/>
          <w:color w:val="414042"/>
          <w:spacing w:val="-4"/>
          <w:w w:val="105"/>
          <w:sz w:val="20"/>
        </w:rPr>
        <w:t>Access</w:t>
      </w:r>
      <w:r>
        <w:rPr>
          <w:rFonts w:ascii="Palatino Linotype"/>
          <w:i/>
          <w:color w:val="414042"/>
          <w:spacing w:val="-30"/>
          <w:w w:val="105"/>
          <w:sz w:val="20"/>
        </w:rPr>
        <w:t> </w:t>
      </w:r>
      <w:r>
        <w:rPr>
          <w:rFonts w:ascii="Palatino Linotype"/>
          <w:i/>
          <w:color w:val="414042"/>
          <w:spacing w:val="-3"/>
          <w:w w:val="105"/>
          <w:sz w:val="20"/>
        </w:rPr>
        <w:t>to</w:t>
      </w:r>
      <w:r>
        <w:rPr>
          <w:rFonts w:ascii="Palatino Linotype"/>
          <w:i/>
          <w:color w:val="414042"/>
          <w:spacing w:val="-30"/>
          <w:w w:val="105"/>
          <w:sz w:val="20"/>
        </w:rPr>
        <w:t> </w:t>
      </w:r>
      <w:r>
        <w:rPr>
          <w:rFonts w:ascii="Palatino Linotype"/>
          <w:i/>
          <w:color w:val="414042"/>
          <w:spacing w:val="-4"/>
          <w:w w:val="105"/>
          <w:sz w:val="20"/>
        </w:rPr>
        <w:t>Scientific </w:t>
      </w:r>
      <w:r>
        <w:rPr>
          <w:rFonts w:ascii="Palatino Linotype"/>
          <w:i/>
          <w:color w:val="414042"/>
          <w:spacing w:val="-5"/>
          <w:w w:val="105"/>
          <w:sz w:val="20"/>
        </w:rPr>
        <w:t>Information </w:t>
      </w:r>
      <w:r>
        <w:rPr>
          <w:rFonts w:ascii="Palatino Linotype"/>
          <w:i/>
          <w:color w:val="414042"/>
          <w:spacing w:val="-3"/>
          <w:w w:val="105"/>
          <w:sz w:val="20"/>
        </w:rPr>
        <w:t>and </w:t>
      </w:r>
      <w:r>
        <w:rPr>
          <w:rFonts w:ascii="Palatino Linotype"/>
          <w:i/>
          <w:color w:val="414042"/>
          <w:spacing w:val="-4"/>
          <w:w w:val="105"/>
          <w:sz w:val="20"/>
        </w:rPr>
        <w:t>Resarch </w:t>
      </w:r>
      <w:r>
        <w:rPr>
          <w:rFonts w:ascii="Palatino Linotype"/>
          <w:i/>
          <w:color w:val="414042"/>
          <w:spacing w:val="-3"/>
          <w:w w:val="105"/>
          <w:sz w:val="20"/>
        </w:rPr>
        <w:t>-Concept and </w:t>
      </w:r>
      <w:r>
        <w:rPr>
          <w:rFonts w:ascii="Palatino Linotype"/>
          <w:i/>
          <w:color w:val="414042"/>
          <w:spacing w:val="-5"/>
          <w:w w:val="105"/>
          <w:sz w:val="20"/>
        </w:rPr>
        <w:t>Policies</w:t>
      </w:r>
      <w:r>
        <w:rPr>
          <w:color w:val="414042"/>
          <w:spacing w:val="-5"/>
          <w:w w:val="105"/>
          <w:sz w:val="20"/>
        </w:rPr>
        <w:t>, s/f. Disponible: </w:t>
      </w:r>
      <w:hyperlink r:id="rId1165">
        <w:r>
          <w:rPr>
            <w:color w:val="414042"/>
            <w:spacing w:val="-5"/>
            <w:w w:val="105"/>
            <w:sz w:val="20"/>
          </w:rPr>
          <w:t>http://c96268.r68.cf3.rackcdn.com/Final_</w:t>
        </w:r>
      </w:hyperlink>
      <w:r>
        <w:rPr>
          <w:color w:val="414042"/>
          <w:spacing w:val="-5"/>
          <w:w w:val="105"/>
          <w:sz w:val="20"/>
        </w:rPr>
        <w:t> </w:t>
      </w:r>
      <w:r>
        <w:rPr>
          <w:color w:val="414042"/>
          <w:spacing w:val="-3"/>
          <w:w w:val="105"/>
          <w:sz w:val="20"/>
        </w:rPr>
        <w:t>Report_Part1.pdf.</w:t>
      </w:r>
      <w:r>
        <w:rPr>
          <w:color w:val="414042"/>
          <w:spacing w:val="-33"/>
          <w:w w:val="105"/>
          <w:sz w:val="20"/>
        </w:rPr>
        <w:t> </w:t>
      </w:r>
      <w:r>
        <w:rPr>
          <w:color w:val="414042"/>
          <w:spacing w:val="-5"/>
          <w:w w:val="105"/>
          <w:sz w:val="20"/>
        </w:rPr>
        <w:t>(Consulta:</w:t>
      </w:r>
      <w:r>
        <w:rPr>
          <w:color w:val="414042"/>
          <w:spacing w:val="-33"/>
          <w:w w:val="105"/>
          <w:sz w:val="20"/>
        </w:rPr>
        <w:t> </w:t>
      </w:r>
      <w:r>
        <w:rPr>
          <w:color w:val="414042"/>
          <w:w w:val="105"/>
          <w:sz w:val="20"/>
        </w:rPr>
        <w:t>marzo</w:t>
      </w:r>
      <w:r>
        <w:rPr>
          <w:color w:val="414042"/>
          <w:spacing w:val="-33"/>
          <w:w w:val="105"/>
          <w:sz w:val="20"/>
        </w:rPr>
        <w:t> </w:t>
      </w:r>
      <w:r>
        <w:rPr>
          <w:color w:val="414042"/>
          <w:spacing w:val="-8"/>
          <w:w w:val="105"/>
          <w:sz w:val="20"/>
        </w:rPr>
        <w:t>2013)</w:t>
      </w:r>
    </w:p>
    <w:p>
      <w:pPr>
        <w:spacing w:line="260" w:lineRule="exact" w:before="0"/>
        <w:ind w:left="1306" w:right="117" w:hanging="400"/>
        <w:jc w:val="both"/>
        <w:rPr>
          <w:sz w:val="20"/>
        </w:rPr>
      </w:pPr>
      <w:r>
        <w:rPr>
          <w:color w:val="414042"/>
          <w:spacing w:val="-21"/>
          <w:w w:val="102"/>
          <w:sz w:val="20"/>
        </w:rPr>
        <w:t>V</w:t>
      </w:r>
      <w:r>
        <w:rPr>
          <w:color w:val="414042"/>
          <w:spacing w:val="-5"/>
          <w:w w:val="100"/>
          <w:sz w:val="20"/>
        </w:rPr>
        <w:t>e</w:t>
      </w:r>
      <w:r>
        <w:rPr>
          <w:color w:val="414042"/>
          <w:spacing w:val="-7"/>
          <w:w w:val="96"/>
          <w:sz w:val="20"/>
        </w:rPr>
        <w:t>l</w:t>
      </w:r>
      <w:r>
        <w:rPr>
          <w:color w:val="414042"/>
          <w:spacing w:val="-5"/>
          <w:w w:val="115"/>
          <w:sz w:val="20"/>
        </w:rPr>
        <w:t>t</w:t>
      </w:r>
      <w:r>
        <w:rPr>
          <w:color w:val="414042"/>
          <w:spacing w:val="-5"/>
          <w:w w:val="107"/>
          <w:sz w:val="20"/>
        </w:rPr>
        <w:t>e</w:t>
      </w:r>
      <w:r>
        <w:rPr>
          <w:color w:val="414042"/>
          <w:spacing w:val="-6"/>
          <w:w w:val="107"/>
          <w:sz w:val="20"/>
        </w:rPr>
        <w:t>r</w:t>
      </w:r>
      <w:r>
        <w:rPr>
          <w:color w:val="414042"/>
          <w:spacing w:val="-7"/>
          <w:w w:val="107"/>
          <w:sz w:val="20"/>
        </w:rPr>
        <w:t>o</w:t>
      </w:r>
      <w:r>
        <w:rPr>
          <w:color w:val="414042"/>
          <w:spacing w:val="-8"/>
          <w:w w:val="110"/>
          <w:sz w:val="20"/>
        </w:rPr>
        <w:t>p</w:t>
      </w:r>
      <w:r>
        <w:rPr>
          <w:color w:val="414042"/>
          <w:w w:val="95"/>
          <w:sz w:val="20"/>
        </w:rPr>
        <w:t>,</w:t>
      </w:r>
      <w:r>
        <w:rPr>
          <w:color w:val="414042"/>
          <w:spacing w:val="9"/>
          <w:sz w:val="20"/>
        </w:rPr>
        <w:t> </w:t>
      </w:r>
      <w:r>
        <w:rPr>
          <w:color w:val="414042"/>
          <w:spacing w:val="-7"/>
          <w:w w:val="89"/>
          <w:sz w:val="20"/>
        </w:rPr>
        <w:t>J</w:t>
      </w:r>
      <w:r>
        <w:rPr>
          <w:color w:val="414042"/>
          <w:w w:val="104"/>
          <w:sz w:val="20"/>
        </w:rPr>
        <w:t>a</w:t>
      </w:r>
      <w:r>
        <w:rPr>
          <w:color w:val="414042"/>
          <w:w w:val="115"/>
          <w:sz w:val="20"/>
        </w:rPr>
        <w:t>n</w:t>
      </w:r>
      <w:r>
        <w:rPr>
          <w:color w:val="414042"/>
          <w:spacing w:val="9"/>
          <w:sz w:val="20"/>
        </w:rPr>
        <w:t> </w:t>
      </w:r>
      <w:r>
        <w:rPr>
          <w:color w:val="414042"/>
          <w:spacing w:val="-14"/>
          <w:w w:val="109"/>
          <w:sz w:val="20"/>
        </w:rPr>
        <w:t>(</w:t>
      </w:r>
      <w:r>
        <w:rPr>
          <w:color w:val="414042"/>
          <w:spacing w:val="-4"/>
          <w:w w:val="93"/>
          <w:sz w:val="20"/>
        </w:rPr>
        <w:t>2</w:t>
      </w:r>
      <w:r>
        <w:rPr>
          <w:color w:val="414042"/>
          <w:spacing w:val="-5"/>
          <w:w w:val="111"/>
          <w:sz w:val="20"/>
        </w:rPr>
        <w:t>0</w:t>
      </w:r>
      <w:r>
        <w:rPr>
          <w:color w:val="414042"/>
          <w:spacing w:val="-6"/>
          <w:w w:val="111"/>
          <w:sz w:val="20"/>
        </w:rPr>
        <w:t>0</w:t>
      </w:r>
      <w:r>
        <w:rPr>
          <w:color w:val="414042"/>
          <w:spacing w:val="-16"/>
          <w:w w:val="84"/>
          <w:sz w:val="20"/>
        </w:rPr>
        <w:t>5</w:t>
      </w:r>
      <w:r>
        <w:rPr>
          <w:color w:val="414042"/>
          <w:spacing w:val="-9"/>
          <w:w w:val="109"/>
          <w:sz w:val="20"/>
        </w:rPr>
        <w:t>)</w:t>
      </w:r>
      <w:r>
        <w:rPr>
          <w:color w:val="414042"/>
          <w:w w:val="95"/>
          <w:sz w:val="20"/>
        </w:rPr>
        <w:t>,</w:t>
      </w:r>
      <w:r>
        <w:rPr>
          <w:color w:val="414042"/>
          <w:spacing w:val="9"/>
          <w:sz w:val="20"/>
        </w:rPr>
        <w:t> </w:t>
      </w:r>
      <w:r>
        <w:rPr>
          <w:color w:val="414042"/>
          <w:spacing w:val="-8"/>
          <w:w w:val="39"/>
          <w:sz w:val="20"/>
        </w:rPr>
        <w:t>“</w:t>
      </w:r>
      <w:r>
        <w:rPr>
          <w:color w:val="414042"/>
          <w:spacing w:val="-3"/>
          <w:w w:val="109"/>
          <w:sz w:val="20"/>
        </w:rPr>
        <w:t>O</w:t>
      </w:r>
      <w:r>
        <w:rPr>
          <w:color w:val="414042"/>
          <w:spacing w:val="-4"/>
          <w:w w:val="110"/>
          <w:sz w:val="20"/>
        </w:rPr>
        <w:t>p</w:t>
      </w:r>
      <w:r>
        <w:rPr>
          <w:color w:val="414042"/>
          <w:spacing w:val="-5"/>
          <w:w w:val="108"/>
          <w:sz w:val="20"/>
        </w:rPr>
        <w:t>e</w:t>
      </w:r>
      <w:r>
        <w:rPr>
          <w:color w:val="414042"/>
          <w:w w:val="108"/>
          <w:sz w:val="20"/>
        </w:rPr>
        <w:t>n</w:t>
      </w:r>
      <w:r>
        <w:rPr>
          <w:color w:val="414042"/>
          <w:spacing w:val="9"/>
          <w:sz w:val="20"/>
        </w:rPr>
        <w:t> </w:t>
      </w:r>
      <w:r>
        <w:rPr>
          <w:color w:val="414042"/>
          <w:spacing w:val="-5"/>
          <w:w w:val="104"/>
          <w:sz w:val="20"/>
        </w:rPr>
        <w:t>a</w:t>
      </w:r>
      <w:r>
        <w:rPr>
          <w:color w:val="414042"/>
          <w:spacing w:val="-4"/>
          <w:w w:val="100"/>
          <w:sz w:val="20"/>
        </w:rPr>
        <w:t>c</w:t>
      </w:r>
      <w:r>
        <w:rPr>
          <w:color w:val="414042"/>
          <w:spacing w:val="-3"/>
          <w:w w:val="100"/>
          <w:sz w:val="20"/>
        </w:rPr>
        <w:t>c</w:t>
      </w:r>
      <w:r>
        <w:rPr>
          <w:color w:val="414042"/>
          <w:spacing w:val="-3"/>
          <w:w w:val="100"/>
          <w:sz w:val="20"/>
        </w:rPr>
        <w:t>e</w:t>
      </w:r>
      <w:r>
        <w:rPr>
          <w:color w:val="414042"/>
          <w:spacing w:val="-3"/>
          <w:w w:val="99"/>
          <w:sz w:val="20"/>
        </w:rPr>
        <w:t>s</w:t>
      </w:r>
      <w:r>
        <w:rPr>
          <w:color w:val="414042"/>
          <w:w w:val="99"/>
          <w:sz w:val="20"/>
        </w:rPr>
        <w:t>s</w:t>
      </w:r>
      <w:r>
        <w:rPr>
          <w:color w:val="414042"/>
          <w:spacing w:val="9"/>
          <w:sz w:val="20"/>
        </w:rPr>
        <w:t> </w:t>
      </w:r>
      <w:r>
        <w:rPr>
          <w:color w:val="414042"/>
          <w:w w:val="104"/>
          <w:sz w:val="20"/>
        </w:rPr>
        <w:t>a</w:t>
      </w:r>
      <w:r>
        <w:rPr>
          <w:color w:val="414042"/>
          <w:spacing w:val="-7"/>
          <w:w w:val="115"/>
          <w:sz w:val="20"/>
        </w:rPr>
        <w:t>n</w:t>
      </w:r>
      <w:r>
        <w:rPr>
          <w:color w:val="414042"/>
          <w:w w:val="111"/>
          <w:sz w:val="20"/>
        </w:rPr>
        <w:t>d</w:t>
      </w:r>
      <w:r>
        <w:rPr>
          <w:color w:val="414042"/>
          <w:spacing w:val="9"/>
          <w:sz w:val="20"/>
        </w:rPr>
        <w:t> </w:t>
      </w:r>
      <w:r>
        <w:rPr>
          <w:color w:val="414042"/>
          <w:spacing w:val="1"/>
          <w:w w:val="115"/>
          <w:sz w:val="20"/>
        </w:rPr>
        <w:t>t</w:t>
      </w:r>
      <w:r>
        <w:rPr>
          <w:color w:val="414042"/>
          <w:spacing w:val="-6"/>
          <w:w w:val="112"/>
          <w:sz w:val="20"/>
        </w:rPr>
        <w:t>h</w:t>
      </w:r>
      <w:r>
        <w:rPr>
          <w:color w:val="414042"/>
          <w:w w:val="100"/>
          <w:sz w:val="20"/>
        </w:rPr>
        <w:t>e</w:t>
      </w:r>
      <w:r>
        <w:rPr>
          <w:color w:val="414042"/>
          <w:spacing w:val="9"/>
          <w:sz w:val="20"/>
        </w:rPr>
        <w:t> </w:t>
      </w:r>
      <w:r>
        <w:rPr>
          <w:color w:val="414042"/>
          <w:spacing w:val="-1"/>
          <w:w w:val="115"/>
          <w:sz w:val="20"/>
        </w:rPr>
        <w:t>t</w:t>
      </w:r>
      <w:r>
        <w:rPr>
          <w:color w:val="414042"/>
          <w:spacing w:val="-3"/>
          <w:w w:val="117"/>
          <w:sz w:val="20"/>
        </w:rPr>
        <w:t>r</w:t>
      </w:r>
      <w:r>
        <w:rPr>
          <w:color w:val="414042"/>
          <w:w w:val="104"/>
          <w:sz w:val="20"/>
        </w:rPr>
        <w:t>a</w:t>
      </w:r>
      <w:r>
        <w:rPr>
          <w:color w:val="414042"/>
          <w:spacing w:val="-4"/>
          <w:w w:val="115"/>
          <w:sz w:val="20"/>
        </w:rPr>
        <w:t>n</w:t>
      </w:r>
      <w:r>
        <w:rPr>
          <w:color w:val="414042"/>
          <w:spacing w:val="-5"/>
          <w:w w:val="99"/>
          <w:sz w:val="20"/>
        </w:rPr>
        <w:t>s</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pacing w:val="9"/>
          <w:sz w:val="20"/>
        </w:rPr>
        <w:t> </w:t>
      </w:r>
      <w:r>
        <w:rPr>
          <w:color w:val="414042"/>
          <w:spacing w:val="-7"/>
          <w:w w:val="107"/>
          <w:sz w:val="20"/>
        </w:rPr>
        <w:t>o</w:t>
      </w:r>
      <w:r>
        <w:rPr>
          <w:color w:val="414042"/>
          <w:w w:val="93"/>
          <w:sz w:val="20"/>
        </w:rPr>
        <w:t>f</w:t>
      </w:r>
      <w:r>
        <w:rPr>
          <w:color w:val="414042"/>
          <w:spacing w:val="9"/>
          <w:sz w:val="20"/>
        </w:rPr>
        <w:t> </w:t>
      </w:r>
      <w:r>
        <w:rPr>
          <w:color w:val="414042"/>
          <w:spacing w:val="-4"/>
          <w:w w:val="9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w w:val="100"/>
          <w:sz w:val="20"/>
        </w:rPr>
        <w:t>e</w:t>
      </w:r>
      <w:r>
        <w:rPr>
          <w:color w:val="414042"/>
          <w:spacing w:val="9"/>
          <w:sz w:val="20"/>
        </w:rPr>
        <w:t> </w:t>
      </w:r>
      <w:r>
        <w:rPr>
          <w:color w:val="414042"/>
          <w:spacing w:val="-8"/>
          <w:w w:val="112"/>
          <w:sz w:val="20"/>
        </w:rPr>
        <w:t>-</w:t>
      </w:r>
      <w:r>
        <w:rPr>
          <w:color w:val="414042"/>
          <w:spacing w:val="1"/>
          <w:w w:val="115"/>
          <w:sz w:val="20"/>
        </w:rPr>
        <w:t>t</w:t>
      </w:r>
      <w:r>
        <w:rPr>
          <w:color w:val="414042"/>
          <w:spacing w:val="-6"/>
          <w:w w:val="112"/>
          <w:sz w:val="20"/>
        </w:rPr>
        <w:t>h</w:t>
      </w:r>
      <w:r>
        <w:rPr>
          <w:color w:val="414042"/>
          <w:w w:val="100"/>
          <w:sz w:val="20"/>
        </w:rPr>
        <w:t>e</w:t>
      </w:r>
      <w:r>
        <w:rPr>
          <w:color w:val="414042"/>
          <w:spacing w:val="9"/>
          <w:sz w:val="20"/>
        </w:rPr>
        <w:t> </w:t>
      </w:r>
      <w:r>
        <w:rPr>
          <w:color w:val="414042"/>
          <w:spacing w:val="-1"/>
          <w:w w:val="115"/>
          <w:sz w:val="20"/>
        </w:rPr>
        <w:t>t</w:t>
      </w:r>
      <w:r>
        <w:rPr>
          <w:color w:val="414042"/>
          <w:spacing w:val="-1"/>
          <w:w w:val="101"/>
          <w:sz w:val="20"/>
        </w:rPr>
        <w:t>i</w:t>
      </w:r>
      <w:r>
        <w:rPr>
          <w:color w:val="414042"/>
          <w:spacing w:val="-6"/>
          <w:w w:val="110"/>
          <w:sz w:val="20"/>
        </w:rPr>
        <w:t>m</w:t>
      </w:r>
      <w:r>
        <w:rPr>
          <w:color w:val="414042"/>
          <w:w w:val="100"/>
          <w:sz w:val="20"/>
        </w:rPr>
        <w:t>e</w:t>
      </w:r>
      <w:r>
        <w:rPr>
          <w:color w:val="414042"/>
          <w:spacing w:val="9"/>
          <w:sz w:val="20"/>
        </w:rPr>
        <w:t> </w:t>
      </w:r>
      <w:r>
        <w:rPr>
          <w:color w:val="414042"/>
          <w:spacing w:val="-4"/>
          <w:w w:val="101"/>
          <w:sz w:val="20"/>
        </w:rPr>
        <w:t>i</w:t>
      </w:r>
      <w:r>
        <w:rPr>
          <w:color w:val="414042"/>
          <w:w w:val="99"/>
          <w:sz w:val="20"/>
        </w:rPr>
        <w:t>s</w:t>
      </w:r>
      <w:r>
        <w:rPr>
          <w:color w:val="414042"/>
          <w:spacing w:val="9"/>
          <w:sz w:val="20"/>
        </w:rPr>
        <w:t> </w:t>
      </w:r>
      <w:r>
        <w:rPr>
          <w:color w:val="414042"/>
          <w:spacing w:val="-1"/>
          <w:w w:val="117"/>
          <w:sz w:val="20"/>
        </w:rPr>
        <w:t>r</w:t>
      </w:r>
      <w:r>
        <w:rPr>
          <w:color w:val="414042"/>
          <w:spacing w:val="-7"/>
          <w:w w:val="101"/>
          <w:sz w:val="20"/>
        </w:rPr>
        <w:t>i</w:t>
      </w:r>
      <w:r>
        <w:rPr>
          <w:color w:val="414042"/>
          <w:spacing w:val="-4"/>
          <w:w w:val="110"/>
          <w:sz w:val="20"/>
        </w:rPr>
        <w:t>p</w:t>
      </w:r>
      <w:r>
        <w:rPr>
          <w:color w:val="414042"/>
          <w:spacing w:val="-5"/>
          <w:w w:val="100"/>
          <w:sz w:val="20"/>
        </w:rPr>
        <w:t>e</w:t>
      </w:r>
      <w:r>
        <w:rPr>
          <w:color w:val="414042"/>
          <w:spacing w:val="-15"/>
          <w:w w:val="39"/>
          <w:sz w:val="20"/>
        </w:rPr>
        <w:t>”</w:t>
      </w:r>
      <w:r>
        <w:rPr>
          <w:color w:val="414042"/>
          <w:w w:val="95"/>
          <w:sz w:val="20"/>
        </w:rPr>
        <w:t>,</w:t>
      </w:r>
      <w:r>
        <w:rPr>
          <w:color w:val="414042"/>
          <w:spacing w:val="9"/>
          <w:sz w:val="20"/>
        </w:rPr>
        <w:t> </w:t>
      </w:r>
      <w:r>
        <w:rPr>
          <w:color w:val="414042"/>
          <w:spacing w:val="-5"/>
          <w:w w:val="107"/>
          <w:sz w:val="20"/>
        </w:rPr>
        <w:t>D</w:t>
      </w:r>
      <w:r>
        <w:rPr>
          <w:color w:val="414042"/>
          <w:spacing w:val="-4"/>
          <w:w w:val="107"/>
          <w:sz w:val="20"/>
        </w:rPr>
        <w:t>o</w:t>
      </w:r>
      <w:r>
        <w:rPr>
          <w:color w:val="414042"/>
          <w:spacing w:val="-2"/>
          <w:w w:val="100"/>
          <w:sz w:val="20"/>
        </w:rPr>
        <w:t>c</w:t>
      </w:r>
      <w:r>
        <w:rPr>
          <w:color w:val="414042"/>
          <w:spacing w:val="-1"/>
          <w:w w:val="111"/>
          <w:sz w:val="20"/>
        </w:rPr>
        <w:t>u</w:t>
      </w:r>
      <w:r>
        <w:rPr>
          <w:color w:val="414042"/>
          <w:spacing w:val="-6"/>
          <w:w w:val="110"/>
          <w:sz w:val="20"/>
        </w:rPr>
        <w:t>m</w:t>
      </w:r>
      <w:r>
        <w:rPr>
          <w:color w:val="414042"/>
          <w:spacing w:val="-5"/>
          <w:w w:val="108"/>
          <w:sz w:val="20"/>
        </w:rPr>
        <w:t>e</w:t>
      </w:r>
      <w:r>
        <w:rPr>
          <w:color w:val="414042"/>
          <w:spacing w:val="-9"/>
          <w:w w:val="108"/>
          <w:sz w:val="20"/>
        </w:rPr>
        <w:t>n</w:t>
      </w:r>
      <w:r>
        <w:rPr>
          <w:color w:val="414042"/>
          <w:spacing w:val="-6"/>
          <w:w w:val="115"/>
          <w:sz w:val="20"/>
        </w:rPr>
        <w:t>t</w:t>
      </w:r>
      <w:r>
        <w:rPr>
          <w:color w:val="414042"/>
          <w:w w:val="107"/>
          <w:sz w:val="20"/>
        </w:rPr>
        <w:t>o</w:t>
      </w:r>
      <w:r>
        <w:rPr>
          <w:color w:val="414042"/>
          <w:spacing w:val="9"/>
          <w:sz w:val="20"/>
        </w:rPr>
        <w:t> </w:t>
      </w:r>
      <w:r>
        <w:rPr>
          <w:color w:val="414042"/>
          <w:spacing w:val="-1"/>
          <w:w w:val="101"/>
          <w:sz w:val="20"/>
        </w:rPr>
        <w:t>i</w:t>
      </w:r>
      <w:r>
        <w:rPr>
          <w:color w:val="414042"/>
          <w:spacing w:val="-7"/>
          <w:w w:val="115"/>
          <w:sz w:val="20"/>
        </w:rPr>
        <w:t>n</w:t>
      </w:r>
      <w:r>
        <w:rPr>
          <w:color w:val="414042"/>
          <w:spacing w:val="-4"/>
          <w:w w:val="96"/>
          <w:sz w:val="20"/>
        </w:rPr>
        <w:t>é</w:t>
      </w:r>
      <w:r>
        <w:rPr>
          <w:color w:val="414042"/>
          <w:spacing w:val="-1"/>
          <w:w w:val="111"/>
          <w:sz w:val="20"/>
        </w:rPr>
        <w:t>d</w:t>
      </w:r>
      <w:r>
        <w:rPr>
          <w:color w:val="414042"/>
          <w:spacing w:val="-7"/>
          <w:w w:val="101"/>
          <w:sz w:val="20"/>
        </w:rPr>
        <w:t>i</w:t>
      </w:r>
      <w:r>
        <w:rPr>
          <w:color w:val="414042"/>
          <w:spacing w:val="-6"/>
          <w:w w:val="115"/>
          <w:sz w:val="20"/>
        </w:rPr>
        <w:t>t</w:t>
      </w:r>
      <w:r>
        <w:rPr>
          <w:color w:val="414042"/>
          <w:spacing w:val="-6"/>
          <w:w w:val="107"/>
          <w:sz w:val="20"/>
        </w:rPr>
        <w:t>o</w:t>
      </w:r>
      <w:r>
        <w:rPr>
          <w:color w:val="414042"/>
          <w:w w:val="95"/>
          <w:sz w:val="20"/>
        </w:rPr>
        <w:t>,</w:t>
      </w:r>
      <w:r>
        <w:rPr>
          <w:color w:val="414042"/>
          <w:spacing w:val="9"/>
          <w:sz w:val="20"/>
        </w:rPr>
        <w:t> </w:t>
      </w:r>
      <w:r>
        <w:rPr>
          <w:color w:val="414042"/>
          <w:spacing w:val="-5"/>
          <w:w w:val="108"/>
          <w:sz w:val="20"/>
        </w:rPr>
        <w:t>en </w:t>
      </w:r>
      <w:r>
        <w:rPr>
          <w:rFonts w:ascii="Palatino Linotype" w:hAnsi="Palatino Linotype"/>
          <w:i/>
          <w:color w:val="414042"/>
          <w:spacing w:val="-4"/>
          <w:sz w:val="20"/>
        </w:rPr>
        <w:t>Conferencia</w:t>
      </w:r>
      <w:r>
        <w:rPr>
          <w:rFonts w:ascii="Palatino Linotype" w:hAnsi="Palatino Linotype"/>
          <w:i/>
          <w:color w:val="414042"/>
          <w:spacing w:val="-24"/>
          <w:sz w:val="20"/>
        </w:rPr>
        <w:t> </w:t>
      </w:r>
      <w:r>
        <w:rPr>
          <w:rFonts w:ascii="Palatino Linotype" w:hAnsi="Palatino Linotype"/>
          <w:i/>
          <w:color w:val="414042"/>
          <w:spacing w:val="-4"/>
          <w:sz w:val="20"/>
        </w:rPr>
        <w:t>Internacional</w:t>
      </w:r>
      <w:r>
        <w:rPr>
          <w:rFonts w:ascii="Palatino Linotype" w:hAnsi="Palatino Linotype"/>
          <w:i/>
          <w:color w:val="414042"/>
          <w:spacing w:val="-24"/>
          <w:sz w:val="20"/>
        </w:rPr>
        <w:t> </w:t>
      </w:r>
      <w:r>
        <w:rPr>
          <w:rFonts w:ascii="Palatino Linotype" w:hAnsi="Palatino Linotype"/>
          <w:i/>
          <w:color w:val="414042"/>
          <w:spacing w:val="-4"/>
          <w:sz w:val="20"/>
        </w:rPr>
        <w:t>sobre</w:t>
      </w:r>
      <w:r>
        <w:rPr>
          <w:rFonts w:ascii="Palatino Linotype" w:hAnsi="Palatino Linotype"/>
          <w:i/>
          <w:color w:val="414042"/>
          <w:spacing w:val="-24"/>
          <w:sz w:val="20"/>
        </w:rPr>
        <w:t> </w:t>
      </w:r>
      <w:r>
        <w:rPr>
          <w:rFonts w:ascii="Palatino Linotype" w:hAnsi="Palatino Linotype"/>
          <w:i/>
          <w:color w:val="414042"/>
          <w:spacing w:val="-4"/>
          <w:sz w:val="20"/>
        </w:rPr>
        <w:t>Estrategias</w:t>
      </w:r>
      <w:r>
        <w:rPr>
          <w:rFonts w:ascii="Palatino Linotype" w:hAnsi="Palatino Linotype"/>
          <w:i/>
          <w:color w:val="414042"/>
          <w:spacing w:val="-24"/>
          <w:sz w:val="20"/>
        </w:rPr>
        <w:t> </w:t>
      </w:r>
      <w:r>
        <w:rPr>
          <w:rFonts w:ascii="Palatino Linotype" w:hAnsi="Palatino Linotype"/>
          <w:i/>
          <w:color w:val="414042"/>
          <w:sz w:val="20"/>
        </w:rPr>
        <w:t>y</w:t>
      </w:r>
      <w:r>
        <w:rPr>
          <w:rFonts w:ascii="Palatino Linotype" w:hAnsi="Palatino Linotype"/>
          <w:i/>
          <w:color w:val="414042"/>
          <w:spacing w:val="-24"/>
          <w:sz w:val="20"/>
        </w:rPr>
        <w:t> </w:t>
      </w:r>
      <w:r>
        <w:rPr>
          <w:rFonts w:ascii="Palatino Linotype" w:hAnsi="Palatino Linotype"/>
          <w:i/>
          <w:color w:val="414042"/>
          <w:spacing w:val="-5"/>
          <w:sz w:val="20"/>
        </w:rPr>
        <w:t>Políticas</w:t>
      </w:r>
      <w:r>
        <w:rPr>
          <w:rFonts w:ascii="Palatino Linotype" w:hAnsi="Palatino Linotype"/>
          <w:i/>
          <w:color w:val="414042"/>
          <w:spacing w:val="-24"/>
          <w:sz w:val="20"/>
        </w:rPr>
        <w:t> </w:t>
      </w:r>
      <w:r>
        <w:rPr>
          <w:rFonts w:ascii="Palatino Linotype" w:hAnsi="Palatino Linotype"/>
          <w:i/>
          <w:color w:val="414042"/>
          <w:spacing w:val="-5"/>
          <w:sz w:val="20"/>
        </w:rPr>
        <w:t>para</w:t>
      </w:r>
      <w:r>
        <w:rPr>
          <w:rFonts w:ascii="Palatino Linotype" w:hAnsi="Palatino Linotype"/>
          <w:i/>
          <w:color w:val="414042"/>
          <w:spacing w:val="-24"/>
          <w:sz w:val="20"/>
        </w:rPr>
        <w:t> </w:t>
      </w:r>
      <w:r>
        <w:rPr>
          <w:rFonts w:ascii="Palatino Linotype" w:hAnsi="Palatino Linotype"/>
          <w:i/>
          <w:color w:val="414042"/>
          <w:sz w:val="20"/>
        </w:rPr>
        <w:t>el</w:t>
      </w:r>
      <w:r>
        <w:rPr>
          <w:rFonts w:ascii="Palatino Linotype" w:hAnsi="Palatino Linotype"/>
          <w:i/>
          <w:color w:val="414042"/>
          <w:spacing w:val="-24"/>
          <w:sz w:val="20"/>
        </w:rPr>
        <w:t> </w:t>
      </w:r>
      <w:r>
        <w:rPr>
          <w:rFonts w:ascii="Palatino Linotype" w:hAnsi="Palatino Linotype"/>
          <w:i/>
          <w:color w:val="414042"/>
          <w:spacing w:val="-3"/>
          <w:sz w:val="20"/>
        </w:rPr>
        <w:t>acceso</w:t>
      </w:r>
      <w:r>
        <w:rPr>
          <w:rFonts w:ascii="Palatino Linotype" w:hAnsi="Palatino Linotype"/>
          <w:i/>
          <w:color w:val="414042"/>
          <w:spacing w:val="-24"/>
          <w:sz w:val="20"/>
        </w:rPr>
        <w:t> </w:t>
      </w:r>
      <w:r>
        <w:rPr>
          <w:rFonts w:ascii="Palatino Linotype" w:hAnsi="Palatino Linotype"/>
          <w:i/>
          <w:color w:val="414042"/>
          <w:spacing w:val="-3"/>
          <w:sz w:val="20"/>
        </w:rPr>
        <w:t>abierto</w:t>
      </w:r>
      <w:r>
        <w:rPr>
          <w:rFonts w:ascii="Palatino Linotype" w:hAnsi="Palatino Linotype"/>
          <w:i/>
          <w:color w:val="414042"/>
          <w:spacing w:val="-24"/>
          <w:sz w:val="20"/>
        </w:rPr>
        <w:t> </w:t>
      </w:r>
      <w:r>
        <w:rPr>
          <w:rFonts w:ascii="Palatino Linotype" w:hAnsi="Palatino Linotype"/>
          <w:i/>
          <w:color w:val="414042"/>
          <w:sz w:val="20"/>
        </w:rPr>
        <w:t>a</w:t>
      </w:r>
      <w:r>
        <w:rPr>
          <w:rFonts w:ascii="Palatino Linotype" w:hAnsi="Palatino Linotype"/>
          <w:i/>
          <w:color w:val="414042"/>
          <w:spacing w:val="-24"/>
          <w:sz w:val="20"/>
        </w:rPr>
        <w:t> </w:t>
      </w:r>
      <w:r>
        <w:rPr>
          <w:rFonts w:ascii="Palatino Linotype" w:hAnsi="Palatino Linotype"/>
          <w:i/>
          <w:color w:val="414042"/>
          <w:sz w:val="20"/>
        </w:rPr>
        <w:t>la</w:t>
      </w:r>
      <w:r>
        <w:rPr>
          <w:rFonts w:ascii="Palatino Linotype" w:hAnsi="Palatino Linotype"/>
          <w:i/>
          <w:color w:val="414042"/>
          <w:spacing w:val="-24"/>
          <w:sz w:val="20"/>
        </w:rPr>
        <w:t> </w:t>
      </w:r>
      <w:r>
        <w:rPr>
          <w:rFonts w:ascii="Palatino Linotype" w:hAnsi="Palatino Linotype"/>
          <w:i/>
          <w:color w:val="414042"/>
          <w:spacing w:val="-4"/>
          <w:sz w:val="20"/>
        </w:rPr>
        <w:t>información</w:t>
      </w:r>
      <w:r>
        <w:rPr>
          <w:rFonts w:ascii="Palatino Linotype" w:hAnsi="Palatino Linotype"/>
          <w:i/>
          <w:color w:val="414042"/>
          <w:spacing w:val="-24"/>
          <w:sz w:val="20"/>
        </w:rPr>
        <w:t> </w:t>
      </w:r>
      <w:r>
        <w:rPr>
          <w:rFonts w:ascii="Palatino Linotype" w:hAnsi="Palatino Linotype"/>
          <w:i/>
          <w:color w:val="414042"/>
          <w:spacing w:val="-4"/>
          <w:sz w:val="20"/>
        </w:rPr>
        <w:t>científica,</w:t>
      </w:r>
      <w:r>
        <w:rPr>
          <w:rFonts w:ascii="Palatino Linotype" w:hAnsi="Palatino Linotype"/>
          <w:i/>
          <w:color w:val="414042"/>
          <w:spacing w:val="-24"/>
          <w:sz w:val="20"/>
        </w:rPr>
        <w:t> </w:t>
      </w:r>
      <w:r>
        <w:rPr>
          <w:color w:val="414042"/>
          <w:spacing w:val="-5"/>
          <w:sz w:val="20"/>
        </w:rPr>
        <w:t>Beijing. </w:t>
      </w:r>
      <w:r>
        <w:rPr>
          <w:color w:val="414042"/>
          <w:spacing w:val="-5"/>
          <w:w w:val="105"/>
          <w:sz w:val="20"/>
        </w:rPr>
        <w:t>Disponible</w:t>
      </w:r>
      <w:r>
        <w:rPr>
          <w:color w:val="414042"/>
          <w:spacing w:val="-17"/>
          <w:w w:val="105"/>
          <w:sz w:val="20"/>
        </w:rPr>
        <w:t> </w:t>
      </w:r>
      <w:r>
        <w:rPr>
          <w:color w:val="414042"/>
          <w:spacing w:val="-3"/>
          <w:w w:val="105"/>
          <w:sz w:val="20"/>
        </w:rPr>
        <w:t>en:</w:t>
      </w:r>
      <w:r>
        <w:rPr>
          <w:color w:val="414042"/>
          <w:spacing w:val="-17"/>
          <w:w w:val="105"/>
          <w:sz w:val="20"/>
        </w:rPr>
        <w:t> </w:t>
      </w:r>
      <w:hyperlink r:id="rId1166">
        <w:r>
          <w:rPr>
            <w:color w:val="414042"/>
            <w:spacing w:val="-6"/>
            <w:w w:val="105"/>
            <w:sz w:val="20"/>
          </w:rPr>
          <w:t>http://eprints.rclis.org/6520/1/Beijing_Velterop_2005_final.pdf</w:t>
        </w:r>
      </w:hyperlink>
      <w:r>
        <w:rPr>
          <w:color w:val="414042"/>
          <w:spacing w:val="-15"/>
          <w:w w:val="105"/>
          <w:sz w:val="20"/>
        </w:rPr>
        <w:t> </w:t>
      </w:r>
      <w:r>
        <w:rPr>
          <w:color w:val="414042"/>
          <w:spacing w:val="-5"/>
          <w:w w:val="105"/>
          <w:sz w:val="20"/>
        </w:rPr>
        <w:t>(consulta:</w:t>
      </w:r>
      <w:r>
        <w:rPr>
          <w:color w:val="414042"/>
          <w:spacing w:val="-17"/>
          <w:w w:val="105"/>
          <w:sz w:val="20"/>
        </w:rPr>
        <w:t> </w:t>
      </w:r>
      <w:r>
        <w:rPr>
          <w:color w:val="414042"/>
          <w:spacing w:val="-5"/>
          <w:w w:val="105"/>
          <w:sz w:val="20"/>
        </w:rPr>
        <w:t>diciembre</w:t>
      </w:r>
      <w:r>
        <w:rPr>
          <w:color w:val="414042"/>
          <w:spacing w:val="-17"/>
          <w:w w:val="105"/>
          <w:sz w:val="20"/>
        </w:rPr>
        <w:t> </w:t>
      </w:r>
      <w:r>
        <w:rPr>
          <w:color w:val="414042"/>
          <w:spacing w:val="-3"/>
          <w:w w:val="105"/>
          <w:sz w:val="20"/>
        </w:rPr>
        <w:t>de</w:t>
      </w:r>
      <w:r>
        <w:rPr>
          <w:color w:val="414042"/>
          <w:spacing w:val="-17"/>
          <w:w w:val="105"/>
          <w:sz w:val="20"/>
        </w:rPr>
        <w:t> </w:t>
      </w:r>
      <w:r>
        <w:rPr>
          <w:color w:val="414042"/>
          <w:spacing w:val="-7"/>
          <w:w w:val="105"/>
          <w:sz w:val="20"/>
        </w:rPr>
        <w:t>2012).</w:t>
      </w:r>
    </w:p>
    <w:p>
      <w:pPr>
        <w:spacing w:after="0" w:line="260" w:lineRule="exact"/>
        <w:jc w:val="both"/>
        <w:rPr>
          <w:sz w:val="20"/>
        </w:rPr>
        <w:sectPr>
          <w:headerReference w:type="even" r:id="rId1160"/>
          <w:pgSz w:w="12240" w:h="15840"/>
          <w:pgMar w:header="0" w:footer="475" w:top="1500" w:bottom="660" w:left="1360" w:right="1180"/>
        </w:sectPr>
      </w:pPr>
    </w:p>
    <w:p>
      <w:pPr>
        <w:pStyle w:val="BodyText"/>
        <w:spacing w:before="4"/>
        <w:rPr>
          <w:rFonts w:ascii="Times New Roman"/>
          <w:sz w:val="17"/>
        </w:rPr>
      </w:pPr>
    </w:p>
    <w:p>
      <w:pPr>
        <w:spacing w:after="0"/>
        <w:rPr>
          <w:rFonts w:ascii="Times New Roman"/>
          <w:sz w:val="17"/>
        </w:rPr>
        <w:sectPr>
          <w:headerReference w:type="default" r:id="rId1167"/>
          <w:footerReference w:type="default" r:id="rId1168"/>
          <w:pgSz w:w="12240" w:h="15840"/>
          <w:pgMar w:header="0" w:footer="0"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spacing w:line="260" w:lineRule="exact" w:before="54"/>
        <w:ind w:left="2800" w:right="779" w:firstLine="0"/>
        <w:jc w:val="both"/>
        <w:rPr>
          <w:rFonts w:ascii="Palatino Linotype" w:hAnsi="Palatino Linotype"/>
          <w:i/>
          <w:sz w:val="22"/>
        </w:rPr>
      </w:pPr>
      <w:r>
        <w:rPr/>
        <w:pict>
          <v:group style="position:absolute;margin-left:207.992004pt;margin-top:-.075pt;width:2.050pt;height:169.35pt;mso-position-horizontal-relative:page;mso-position-vertical-relative:paragraph;z-index:29272" coordorigin="4160,-2" coordsize="41,3387">
            <v:line style="position:absolute" from="4197,2" to="4197,3382" stroked="true" strokeweight=".334pt" strokecolor="#b9db9b"/>
            <v:line style="position:absolute" from="4163,2" to="4163,3382" stroked="true" strokeweight=".334pt" strokecolor="#b9db9b"/>
            <w10:wrap type="none"/>
          </v:group>
        </w:pict>
      </w:r>
      <w:r>
        <w:rPr>
          <w:rFonts w:ascii="Palatino Linotype" w:hAnsi="Palatino Linotype"/>
          <w:i/>
          <w:color w:val="414042"/>
          <w:sz w:val="22"/>
        </w:rPr>
        <w:t>Informe</w:t>
      </w:r>
      <w:r>
        <w:rPr>
          <w:rFonts w:ascii="Palatino Linotype" w:hAnsi="Palatino Linotype"/>
          <w:i/>
          <w:color w:val="414042"/>
          <w:spacing w:val="-20"/>
          <w:sz w:val="22"/>
        </w:rPr>
        <w:t> </w:t>
      </w:r>
      <w:r>
        <w:rPr>
          <w:rFonts w:ascii="Palatino Linotype" w:hAnsi="Palatino Linotype"/>
          <w:i/>
          <w:color w:val="414042"/>
          <w:sz w:val="22"/>
        </w:rPr>
        <w:t>sobre</w:t>
      </w:r>
      <w:r>
        <w:rPr>
          <w:rFonts w:ascii="Palatino Linotype" w:hAnsi="Palatino Linotype"/>
          <w:i/>
          <w:color w:val="414042"/>
          <w:spacing w:val="-20"/>
          <w:sz w:val="22"/>
        </w:rPr>
        <w:t> </w:t>
      </w:r>
      <w:r>
        <w:rPr>
          <w:rFonts w:ascii="Palatino Linotype" w:hAnsi="Palatino Linotype"/>
          <w:i/>
          <w:color w:val="414042"/>
          <w:sz w:val="22"/>
        </w:rPr>
        <w:t>la</w:t>
      </w:r>
      <w:r>
        <w:rPr>
          <w:rFonts w:ascii="Palatino Linotype" w:hAnsi="Palatino Linotype"/>
          <w:i/>
          <w:color w:val="414042"/>
          <w:spacing w:val="-20"/>
          <w:sz w:val="22"/>
        </w:rPr>
        <w:t> </w:t>
      </w:r>
      <w:r>
        <w:rPr>
          <w:rFonts w:ascii="Palatino Linotype" w:hAnsi="Palatino Linotype"/>
          <w:i/>
          <w:color w:val="414042"/>
          <w:sz w:val="22"/>
        </w:rPr>
        <w:t>producción</w:t>
      </w:r>
      <w:r>
        <w:rPr>
          <w:rFonts w:ascii="Palatino Linotype" w:hAnsi="Palatino Linotype"/>
          <w:i/>
          <w:color w:val="414042"/>
          <w:spacing w:val="-20"/>
          <w:sz w:val="22"/>
        </w:rPr>
        <w:t> </w:t>
      </w:r>
      <w:r>
        <w:rPr>
          <w:rFonts w:ascii="Palatino Linotype" w:hAnsi="Palatino Linotype"/>
          <w:i/>
          <w:color w:val="414042"/>
          <w:sz w:val="22"/>
        </w:rPr>
        <w:t>científica</w:t>
      </w:r>
      <w:r>
        <w:rPr>
          <w:rFonts w:ascii="Palatino Linotype" w:hAnsi="Palatino Linotype"/>
          <w:i/>
          <w:color w:val="414042"/>
          <w:spacing w:val="-20"/>
          <w:sz w:val="22"/>
        </w:rPr>
        <w:t> </w:t>
      </w:r>
      <w:r>
        <w:rPr>
          <w:rFonts w:ascii="Palatino Linotype" w:hAnsi="Palatino Linotype"/>
          <w:i/>
          <w:color w:val="414042"/>
          <w:sz w:val="22"/>
        </w:rPr>
        <w:t>de</w:t>
      </w:r>
      <w:r>
        <w:rPr>
          <w:rFonts w:ascii="Palatino Linotype" w:hAnsi="Palatino Linotype"/>
          <w:i/>
          <w:color w:val="414042"/>
          <w:spacing w:val="-20"/>
          <w:sz w:val="22"/>
        </w:rPr>
        <w:t> </w:t>
      </w:r>
      <w:r>
        <w:rPr>
          <w:rFonts w:ascii="Palatino Linotype" w:hAnsi="Palatino Linotype"/>
          <w:i/>
          <w:color w:val="414042"/>
          <w:sz w:val="22"/>
        </w:rPr>
        <w:t>la</w:t>
      </w:r>
      <w:r>
        <w:rPr>
          <w:rFonts w:ascii="Palatino Linotype" w:hAnsi="Palatino Linotype"/>
          <w:i/>
          <w:color w:val="414042"/>
          <w:spacing w:val="-20"/>
          <w:sz w:val="22"/>
        </w:rPr>
        <w:t> </w:t>
      </w:r>
      <w:r>
        <w:rPr>
          <w:rFonts w:ascii="Palatino Linotype" w:hAnsi="Palatino Linotype"/>
          <w:i/>
          <w:color w:val="414042"/>
          <w:sz w:val="22"/>
        </w:rPr>
        <w:t>Uaemex</w:t>
      </w:r>
      <w:r>
        <w:rPr>
          <w:rFonts w:ascii="Palatino Linotype" w:hAnsi="Palatino Linotype"/>
          <w:i/>
          <w:color w:val="414042"/>
          <w:spacing w:val="-20"/>
          <w:sz w:val="22"/>
        </w:rPr>
        <w:t> </w:t>
      </w:r>
      <w:r>
        <w:rPr>
          <w:rFonts w:ascii="Palatino Linotype" w:hAnsi="Palatino Linotype"/>
          <w:i/>
          <w:color w:val="414042"/>
          <w:sz w:val="22"/>
        </w:rPr>
        <w:t>en</w:t>
      </w:r>
      <w:r>
        <w:rPr>
          <w:rFonts w:ascii="Palatino Linotype" w:hAnsi="Palatino Linotype"/>
          <w:i/>
          <w:color w:val="414042"/>
          <w:spacing w:val="-20"/>
          <w:sz w:val="22"/>
        </w:rPr>
        <w:t> </w:t>
      </w:r>
      <w:r>
        <w:rPr>
          <w:rFonts w:ascii="Palatino Linotype" w:hAnsi="Palatino Linotype"/>
          <w:i/>
          <w:color w:val="414042"/>
          <w:sz w:val="22"/>
        </w:rPr>
        <w:t>revis- </w:t>
      </w:r>
      <w:r>
        <w:rPr>
          <w:rFonts w:ascii="Palatino Linotype" w:hAnsi="Palatino Linotype"/>
          <w:i/>
          <w:color w:val="414042"/>
          <w:w w:val="95"/>
          <w:sz w:val="22"/>
        </w:rPr>
        <w:t>tas iberoamericanas de acceso en redalyc.org</w:t>
      </w:r>
      <w:r>
        <w:rPr>
          <w:rFonts w:ascii="Palatino Linotype" w:hAnsi="Palatino Linotype"/>
          <w:i/>
          <w:color w:val="414042"/>
          <w:spacing w:val="6"/>
          <w:w w:val="95"/>
          <w:sz w:val="22"/>
        </w:rPr>
        <w:t> </w:t>
      </w:r>
      <w:r>
        <w:rPr>
          <w:rFonts w:ascii="Palatino Linotype" w:hAnsi="Palatino Linotype"/>
          <w:i/>
          <w:color w:val="414042"/>
          <w:spacing w:val="-3"/>
          <w:w w:val="95"/>
          <w:sz w:val="22"/>
        </w:rPr>
        <w:t>2005-2011</w:t>
      </w:r>
    </w:p>
    <w:p>
      <w:pPr>
        <w:pStyle w:val="BodyText"/>
        <w:spacing w:before="3"/>
        <w:rPr>
          <w:rFonts w:ascii="Palatino Linotype"/>
          <w:i/>
          <w:sz w:val="19"/>
        </w:rPr>
      </w:pPr>
    </w:p>
    <w:p>
      <w:pPr>
        <w:pStyle w:val="BodyText"/>
        <w:spacing w:line="260" w:lineRule="exact"/>
        <w:ind w:left="2799" w:right="777"/>
        <w:jc w:val="both"/>
      </w:pPr>
      <w:r>
        <w:rPr>
          <w:color w:val="414042"/>
          <w:w w:val="105"/>
        </w:rPr>
        <w:t>Se terminó de imprimir en el mes de abril de </w:t>
      </w:r>
      <w:r>
        <w:rPr>
          <w:color w:val="414042"/>
          <w:spacing w:val="-4"/>
          <w:w w:val="105"/>
        </w:rPr>
        <w:t>2013 </w:t>
      </w:r>
      <w:r>
        <w:rPr>
          <w:color w:val="414042"/>
          <w:w w:val="105"/>
        </w:rPr>
        <w:t>en los talleres de Litho </w:t>
      </w:r>
      <w:r>
        <w:rPr>
          <w:color w:val="414042"/>
          <w:spacing w:val="-4"/>
          <w:w w:val="105"/>
        </w:rPr>
        <w:t>Kolor, </w:t>
      </w:r>
      <w:r>
        <w:rPr>
          <w:color w:val="414042"/>
          <w:w w:val="105"/>
        </w:rPr>
        <w:t>s.a. de </w:t>
      </w:r>
      <w:r>
        <w:rPr>
          <w:color w:val="414042"/>
          <w:spacing w:val="-11"/>
          <w:w w:val="105"/>
        </w:rPr>
        <w:t>c.v. </w:t>
      </w:r>
      <w:r>
        <w:rPr>
          <w:color w:val="414042"/>
          <w:w w:val="105"/>
        </w:rPr>
        <w:t>ubicados en vialidad Las </w:t>
      </w:r>
      <w:r>
        <w:rPr>
          <w:color w:val="414042"/>
          <w:spacing w:val="-4"/>
          <w:w w:val="105"/>
        </w:rPr>
        <w:t>Torres</w:t>
      </w:r>
      <w:r>
        <w:rPr>
          <w:color w:val="414042"/>
          <w:spacing w:val="-9"/>
          <w:w w:val="105"/>
        </w:rPr>
        <w:t> </w:t>
      </w:r>
      <w:r>
        <w:rPr>
          <w:color w:val="414042"/>
          <w:w w:val="105"/>
        </w:rPr>
        <w:t>núm.</w:t>
      </w:r>
      <w:r>
        <w:rPr>
          <w:color w:val="414042"/>
          <w:spacing w:val="-9"/>
          <w:w w:val="105"/>
        </w:rPr>
        <w:t> </w:t>
      </w:r>
      <w:r>
        <w:rPr>
          <w:color w:val="414042"/>
          <w:w w:val="105"/>
        </w:rPr>
        <w:t>605,</w:t>
      </w:r>
      <w:r>
        <w:rPr>
          <w:color w:val="414042"/>
          <w:spacing w:val="-9"/>
          <w:w w:val="105"/>
        </w:rPr>
        <w:t> </w:t>
      </w:r>
      <w:r>
        <w:rPr>
          <w:color w:val="414042"/>
          <w:spacing w:val="-4"/>
          <w:w w:val="105"/>
        </w:rPr>
        <w:t>Toluca,</w:t>
      </w:r>
      <w:r>
        <w:rPr>
          <w:color w:val="414042"/>
          <w:spacing w:val="-9"/>
          <w:w w:val="105"/>
        </w:rPr>
        <w:t> </w:t>
      </w:r>
      <w:r>
        <w:rPr>
          <w:color w:val="414042"/>
          <w:w w:val="105"/>
        </w:rPr>
        <w:t>Estado</w:t>
      </w:r>
      <w:r>
        <w:rPr>
          <w:color w:val="414042"/>
          <w:spacing w:val="-9"/>
          <w:w w:val="105"/>
        </w:rPr>
        <w:t> </w:t>
      </w:r>
      <w:r>
        <w:rPr>
          <w:color w:val="414042"/>
          <w:w w:val="105"/>
        </w:rPr>
        <w:t>de</w:t>
      </w:r>
      <w:r>
        <w:rPr>
          <w:color w:val="414042"/>
          <w:spacing w:val="-9"/>
          <w:w w:val="105"/>
        </w:rPr>
        <w:t> </w:t>
      </w:r>
      <w:r>
        <w:rPr>
          <w:color w:val="414042"/>
          <w:w w:val="105"/>
        </w:rPr>
        <w:t>México.</w:t>
      </w:r>
      <w:r>
        <w:rPr>
          <w:color w:val="414042"/>
          <w:spacing w:val="-9"/>
          <w:w w:val="105"/>
        </w:rPr>
        <w:t> </w:t>
      </w:r>
      <w:r>
        <w:rPr>
          <w:color w:val="414042"/>
          <w:w w:val="105"/>
        </w:rPr>
        <w:t>Correo</w:t>
      </w:r>
      <w:r>
        <w:rPr>
          <w:color w:val="414042"/>
          <w:spacing w:val="-9"/>
          <w:w w:val="105"/>
        </w:rPr>
        <w:t> </w:t>
      </w:r>
      <w:r>
        <w:rPr>
          <w:color w:val="414042"/>
          <w:w w:val="105"/>
        </w:rPr>
        <w:t>electró- </w:t>
      </w:r>
      <w:r>
        <w:rPr>
          <w:color w:val="414042"/>
        </w:rPr>
        <w:t>nico: </w:t>
      </w:r>
      <w:r>
        <w:rPr>
          <w:color w:val="414042"/>
          <w:spacing w:val="18"/>
        </w:rPr>
        <w:t> </w:t>
      </w:r>
      <w:hyperlink r:id="rId1171">
        <w:r>
          <w:rPr>
            <w:color w:val="414042"/>
          </w:rPr>
          <w:t>lithokolor@yahoo.com</w:t>
        </w:r>
      </w:hyperlink>
    </w:p>
    <w:p>
      <w:pPr>
        <w:pStyle w:val="BodyText"/>
        <w:spacing w:before="11"/>
        <w:rPr>
          <w:sz w:val="19"/>
        </w:rPr>
      </w:pPr>
    </w:p>
    <w:p>
      <w:pPr>
        <w:pStyle w:val="BodyText"/>
        <w:spacing w:line="260" w:lineRule="exact"/>
        <w:ind w:left="2799" w:right="779"/>
        <w:jc w:val="both"/>
      </w:pPr>
      <w:r>
        <w:rPr>
          <w:color w:val="414042"/>
        </w:rPr>
        <w:t>Se utilizaron para su composición tipos Minon Pro de </w:t>
      </w:r>
      <w:r>
        <w:rPr>
          <w:color w:val="414042"/>
          <w:spacing w:val="-8"/>
        </w:rPr>
        <w:t>7,  </w:t>
      </w:r>
      <w:r>
        <w:rPr>
          <w:color w:val="414042"/>
        </w:rPr>
        <w:t>8,   9,</w:t>
      </w:r>
      <w:r>
        <w:rPr>
          <w:color w:val="414042"/>
          <w:spacing w:val="-11"/>
        </w:rPr>
        <w:t> </w:t>
      </w:r>
      <w:r>
        <w:rPr>
          <w:color w:val="414042"/>
          <w:spacing w:val="-3"/>
        </w:rPr>
        <w:t>10,</w:t>
      </w:r>
      <w:r>
        <w:rPr>
          <w:color w:val="414042"/>
          <w:spacing w:val="-11"/>
        </w:rPr>
        <w:t> </w:t>
      </w:r>
      <w:r>
        <w:rPr>
          <w:color w:val="414042"/>
        </w:rPr>
        <w:t>11</w:t>
      </w:r>
      <w:r>
        <w:rPr>
          <w:color w:val="414042"/>
          <w:spacing w:val="-11"/>
        </w:rPr>
        <w:t> </w:t>
      </w:r>
      <w:r>
        <w:rPr>
          <w:color w:val="414042"/>
        </w:rPr>
        <w:t>y</w:t>
      </w:r>
      <w:r>
        <w:rPr>
          <w:color w:val="414042"/>
          <w:spacing w:val="-11"/>
        </w:rPr>
        <w:t> </w:t>
      </w:r>
      <w:r>
        <w:rPr>
          <w:color w:val="414042"/>
        </w:rPr>
        <w:t>22</w:t>
      </w:r>
      <w:r>
        <w:rPr>
          <w:color w:val="414042"/>
          <w:spacing w:val="-11"/>
        </w:rPr>
        <w:t> </w:t>
      </w:r>
      <w:r>
        <w:rPr>
          <w:color w:val="414042"/>
        </w:rPr>
        <w:t>puntos</w:t>
      </w:r>
      <w:r>
        <w:rPr>
          <w:color w:val="414042"/>
          <w:spacing w:val="-12"/>
        </w:rPr>
        <w:t> </w:t>
      </w:r>
      <w:r>
        <w:rPr>
          <w:color w:val="414042"/>
        </w:rPr>
        <w:t>y</w:t>
      </w:r>
      <w:r>
        <w:rPr>
          <w:color w:val="414042"/>
          <w:spacing w:val="-11"/>
        </w:rPr>
        <w:t> </w:t>
      </w:r>
      <w:r>
        <w:rPr>
          <w:color w:val="414042"/>
        </w:rPr>
        <w:t>MetaPlus</w:t>
      </w:r>
      <w:r>
        <w:rPr>
          <w:color w:val="414042"/>
          <w:spacing w:val="-11"/>
        </w:rPr>
        <w:t> </w:t>
      </w:r>
      <w:r>
        <w:rPr>
          <w:color w:val="414042"/>
        </w:rPr>
        <w:t>Normal</w:t>
      </w:r>
      <w:r>
        <w:rPr>
          <w:color w:val="414042"/>
          <w:spacing w:val="-11"/>
        </w:rPr>
        <w:t> </w:t>
      </w:r>
      <w:r>
        <w:rPr>
          <w:color w:val="414042"/>
        </w:rPr>
        <w:t>Roman</w:t>
      </w:r>
      <w:r>
        <w:rPr>
          <w:color w:val="414042"/>
          <w:spacing w:val="-12"/>
        </w:rPr>
        <w:t> </w:t>
      </w:r>
      <w:r>
        <w:rPr>
          <w:color w:val="414042"/>
        </w:rPr>
        <w:t>de</w:t>
      </w:r>
      <w:r>
        <w:rPr>
          <w:color w:val="414042"/>
          <w:spacing w:val="-11"/>
        </w:rPr>
        <w:t> </w:t>
      </w:r>
      <w:r>
        <w:rPr>
          <w:color w:val="414042"/>
        </w:rPr>
        <w:t>12,</w:t>
      </w:r>
      <w:r>
        <w:rPr>
          <w:color w:val="414042"/>
          <w:spacing w:val="-12"/>
        </w:rPr>
        <w:t> </w:t>
      </w:r>
      <w:r>
        <w:rPr>
          <w:color w:val="414042"/>
        </w:rPr>
        <w:t>27</w:t>
      </w:r>
      <w:r>
        <w:rPr>
          <w:color w:val="414042"/>
          <w:spacing w:val="-11"/>
        </w:rPr>
        <w:t> </w:t>
      </w:r>
      <w:r>
        <w:rPr>
          <w:color w:val="414042"/>
        </w:rPr>
        <w:t>y</w:t>
      </w:r>
      <w:r>
        <w:rPr>
          <w:color w:val="414042"/>
          <w:spacing w:val="-11"/>
        </w:rPr>
        <w:t> </w:t>
      </w:r>
      <w:r>
        <w:rPr>
          <w:color w:val="414042"/>
        </w:rPr>
        <w:t>28 puntos. Se imprimió sobre papel couché </w:t>
      </w:r>
      <w:r>
        <w:rPr>
          <w:color w:val="414042"/>
          <w:spacing w:val="-5"/>
        </w:rPr>
        <w:t>135 </w:t>
      </w:r>
      <w:r>
        <w:rPr>
          <w:color w:val="414042"/>
        </w:rPr>
        <w:t>grs. para interio- res, y </w:t>
      </w:r>
      <w:r>
        <w:rPr>
          <w:color w:val="414042"/>
          <w:spacing w:val="2"/>
        </w:rPr>
        <w:t>cartulina </w:t>
      </w:r>
      <w:r>
        <w:rPr>
          <w:color w:val="414042"/>
        </w:rPr>
        <w:t>sulfatada 14 puntos para forros. La edición constó de 500 ejemplares más sobrantes para  </w:t>
      </w:r>
      <w:r>
        <w:rPr>
          <w:color w:val="414042"/>
          <w:spacing w:val="55"/>
        </w:rPr>
        <w:t> </w:t>
      </w:r>
      <w:r>
        <w:rPr>
          <w:color w:val="414042"/>
        </w:rPr>
        <w:t>reposición.</w:t>
      </w:r>
    </w:p>
    <w:sectPr>
      <w:headerReference w:type="even" r:id="rId1169"/>
      <w:footerReference w:type="even" r:id="rId1170"/>
      <w:pgSz w:w="12240" w:h="15840"/>
      <w:pgMar w:header="0" w:foot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PMingLiU">
    <w:altName w:val="PMingLiU"/>
    <w:charset w:val="0"/>
    <w:family w:val="roman"/>
    <w:pitch w:val="variable"/>
  </w:font>
  <w:font w:name="Arial Black">
    <w:altName w:val="Arial Black"/>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43286pt;margin-top:757.267578pt;width:194.9pt;height:11pt;mso-position-horizontal-relative:page;mso-position-vertical-relative:page;z-index:-48419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19</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55pt;height:11pt;mso-position-horizontal-relative:page;mso-position-vertical-relative:page;z-index:-48390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20</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620605pt;margin-top:757.267578pt;width:196.05pt;height:11pt;mso-position-horizontal-relative:page;mso-position-vertical-relative:page;z-index:-48385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29</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8pt;height:11pt;mso-position-horizontal-relative:page;mso-position-vertical-relative:page;z-index:-483832"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22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41449pt;margin-top:757.267578pt;width:195.25pt;height:11pt;mso-position-horizontal-relative:page;mso-position-vertical-relative:page;z-index:-48378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23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25pt;height:11pt;mso-position-horizontal-relative:page;mso-position-vertical-relative:page;z-index:-48376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24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421509pt;margin-top:757.267578pt;width:195.25pt;height:11pt;mso-position-horizontal-relative:page;mso-position-vertical-relative:page;z-index:-48371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25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25pt;height:11pt;mso-position-horizontal-relative:page;mso-position-vertical-relative:page;z-index:-48368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26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13739pt;margin-top:757.267578pt;width:195.5pt;height:11pt;mso-position-horizontal-relative:page;mso-position-vertical-relative:page;z-index:-48364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27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pt;height:11pt;mso-position-horizontal-relative:page;mso-position-vertical-relative:page;z-index:-48361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28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620605pt;margin-top:757.267578pt;width:196.05pt;height:11pt;mso-position-horizontal-relative:page;mso-position-vertical-relative:page;z-index:-48356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29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3pt;height:11pt;mso-position-horizontal-relative:page;mso-position-vertical-relative:page;z-index:-48416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14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71.362198pt;margin-top:757.267578pt;width:195.8pt;height:11pt;mso-position-horizontal-relative:page;mso-position-vertical-relative:page;z-index:-48354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34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083099pt;margin-top:757.267578pt;width:195.6pt;height:11pt;mso-position-horizontal-relative:page;mso-position-vertical-relative:page;z-index:-48352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39</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4pt;height:11pt;mso-position-horizontal-relative:page;mso-position-vertical-relative:page;z-index:-48349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32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41608pt;margin-top:757.267578pt;width:194.9pt;height:11pt;mso-position-horizontal-relative:page;mso-position-vertical-relative:page;z-index:-48344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33</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8pt;height:11pt;mso-position-horizontal-relative:page;mso-position-vertical-relative:page;z-index:-48342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34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60901pt;margin-top:757.267578pt;width:194.8pt;height:11pt;mso-position-horizontal-relative:page;mso-position-vertical-relative:page;z-index:-48337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35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75pt;height:11pt;mso-position-horizontal-relative:page;mso-position-vertical-relative:page;z-index:-483352"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36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477814pt;margin-top:757.267578pt;width:195.2pt;height:11pt;mso-position-horizontal-relative:page;mso-position-vertical-relative:page;z-index:-48330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37</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55pt;height:11pt;mso-position-horizontal-relative:page;mso-position-vertical-relative:page;z-index:-48328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38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083099pt;margin-top:757.267578pt;width:195.6pt;height:11pt;mso-position-horizontal-relative:page;mso-position-vertical-relative:page;z-index:-48323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39</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497986pt;margin-top:757.267578pt;width:194.15pt;height:11pt;mso-position-horizontal-relative:page;mso-position-vertical-relative:page;z-index:-48414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13</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9pt;height:11pt;mso-position-horizontal-relative:page;mso-position-vertical-relative:page;z-index:-48320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40</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2pt;height:11pt;mso-position-horizontal-relative:page;mso-position-vertical-relative:page;z-index:-48318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42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324005pt;margin-top:757.267578pt;width:196.35pt;height:11pt;mso-position-horizontal-relative:page;mso-position-vertical-relative:page;z-index:-48316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49</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65pt;height:11pt;mso-position-horizontal-relative:page;mso-position-vertical-relative:page;z-index:-48313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44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143585pt;margin-top:757.267578pt;width:195.5pt;height:11pt;mso-position-horizontal-relative:page;mso-position-vertical-relative:page;z-index:-48311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45</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823792pt;margin-top:757.267578pt;width:195.85pt;height:11pt;mso-position-horizontal-relative:page;mso-position-vertical-relative:page;z-index:-48304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47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4pt;height:11pt;mso-position-horizontal-relative:page;mso-position-vertical-relative:page;z-index:-48301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48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324005pt;margin-top:757.267578pt;width:196.35pt;height:11pt;mso-position-horizontal-relative:page;mso-position-vertical-relative:page;z-index:-48296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49</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pt;height:11pt;mso-position-horizontal-relative:page;mso-position-vertical-relative:page;z-index:-48294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50</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3pt;height:11pt;mso-position-horizontal-relative:page;mso-position-vertical-relative:page;z-index:-48412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14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118713pt;margin-top:757.267578pt;width:195.55pt;height:11pt;mso-position-horizontal-relative:page;mso-position-vertical-relative:page;z-index:-48289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59</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35pt;height:11pt;mso-position-horizontal-relative:page;mso-position-vertical-relative:page;z-index:-482872"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52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72705pt;margin-top:757.267578pt;width:194.9pt;height:11pt;mso-position-horizontal-relative:page;mso-position-vertical-relative:page;z-index:-48282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53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75pt;height:11pt;mso-position-horizontal-relative:page;mso-position-vertical-relative:page;z-index:-48280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54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66089pt;margin-top:757.267578pt;width:194.8pt;height:11pt;mso-position-horizontal-relative:page;mso-position-vertical-relative:page;z-index:-48275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55</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7pt;height:11pt;mso-position-horizontal-relative:page;mso-position-vertical-relative:page;z-index:-48272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56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368988pt;margin-top:757.267578pt;width:195.3pt;height:11pt;mso-position-horizontal-relative:page;mso-position-vertical-relative:page;z-index:-48268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57</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5pt;height:11pt;mso-position-horizontal-relative:page;mso-position-vertical-relative:page;z-index:-48265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58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118713pt;margin-top:757.267578pt;width:195.55pt;height:11pt;mso-position-horizontal-relative:page;mso-position-vertical-relative:page;z-index:-48260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59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95pt;height:11pt;mso-position-horizontal-relative:page;mso-position-vertical-relative:page;z-index:-48258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60</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521088pt;margin-top:757.267578pt;width:194.15pt;height:11pt;mso-position-horizontal-relative:page;mso-position-vertical-relative:page;z-index:-48407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15</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789001pt;margin-top:757.267578pt;width:195.9pt;height:11pt;mso-position-horizontal-relative:page;mso-position-vertical-relative:page;z-index:-48253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67</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1pt;height:11pt;mso-position-horizontal-relative:page;mso-position-vertical-relative:page;z-index:-482512"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62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979797pt;margin-top:757.267578pt;width:195.7pt;height:11pt;mso-position-horizontal-relative:page;mso-position-vertical-relative:page;z-index:-48234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63</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953135">
          <wp:simplePos x="0" y="0"/>
          <wp:positionH relativeFrom="page">
            <wp:posOffset>6235718</wp:posOffset>
          </wp:positionH>
          <wp:positionV relativeFrom="page">
            <wp:posOffset>9095619</wp:posOffset>
          </wp:positionV>
          <wp:extent cx="175501" cy="113004"/>
          <wp:effectExtent l="0" t="0" r="0" b="0"/>
          <wp:wrapNone/>
          <wp:docPr id="405" name="image720.png" descr=""/>
          <wp:cNvGraphicFramePr>
            <a:graphicFrameLocks noChangeAspect="1"/>
          </wp:cNvGraphicFramePr>
          <a:graphic>
            <a:graphicData uri="http://schemas.openxmlformats.org/drawingml/2006/picture">
              <pic:pic>
                <pic:nvPicPr>
                  <pic:cNvPr id="406" name="image720.png"/>
                  <pic:cNvPicPr/>
                </pic:nvPicPr>
                <pic:blipFill>
                  <a:blip r:embed="rId1" cstate="print"/>
                  <a:stretch>
                    <a:fillRect/>
                  </a:stretch>
                </pic:blipFill>
                <pic:spPr>
                  <a:xfrm>
                    <a:off x="0" y="0"/>
                    <a:ext cx="175501" cy="113004"/>
                  </a:xfrm>
                  <a:prstGeom prst="rect">
                    <a:avLst/>
                  </a:prstGeom>
                </pic:spPr>
              </pic:pic>
            </a:graphicData>
          </a:graphic>
        </wp:anchor>
      </w:drawing>
    </w:r>
    <w:r>
      <w:rPr/>
      <w:pict>
        <v:group style="position:absolute;margin-left:509.070496pt;margin-top:716.190491pt;width:37.450pt;height:8.9pt;mso-position-horizontal-relative:page;mso-position-vertical-relative:page;z-index:-482296" coordorigin="10181,14324" coordsize="749,178">
          <v:shape style="position:absolute;left:10743;top:14324;width:84;height:178" coordorigin="10743,14324" coordsize="84,178" path="m10807,14458l10804,14458,10804,14458,10800,14459,10797,14461,10793,14462,10793,14461,10793,14459,10792,14459,10793,14455,10789,14456,10787,14461,10787,14462,10789,14461,10791,14462,10792,14462,10790,14463,10776,14470,10767,14478,10763,14486,10762,14494,10761,14494,10760,14495,10758,14494,10758,14496,10761,14498,10762,14498,10763,14495,10763,14498,10763,14500,10764,14502,10766,14502,10765,14500,10765,14497,10764,14495,10766,14498,10767,14497,10768,14495,10768,14495,10768,14494,10768,14494,10767,14492,10764,14494,10765,14486,10769,14478,10777,14471,10790,14465,10793,14464,10792,14465,10792,14467,10789,14468,10790,14469,10795,14470,10799,14468,10796,14467,10795,14465,10794,14464,10794,14464,10799,14462,10803,14460,10807,14458m10826,14420l10821,14417,10814,14412,10814,14412,10809,14410,10810,14409,10811,14409,10815,14408,10816,14411,10817,14410,10816,14408,10816,14408,10815,14406,10814,14404,10814,14404,10813,14403,10811,14402,10811,14406,10810,14408,10808,14409,10807,14396,10804,14366,10803,14350,10801,14335,10754,14324,10743,14371,10806,14411,10805,14412,10801,14413,10798,14412,10800,14416,10805,14418,10807,14418,10808,14418,10806,14416,10806,14413,10806,14413,10807,14412,10809,14413,10812,14415,10815,14417,10815,14417,10818,14419,10819,14421,10821,14424,10821,14424,10821,14425,10823,14427,10824,14431,10823,14435,10823,14437,10823,14439,10821,14442,10821,14446,10824,14442,10826,14437,10826,14427,10826,14420e" filled="true" fillcolor="#d71920" stroked="false">
            <v:path arrowok="t"/>
            <v:fill type="solid"/>
          </v:shape>
          <v:shape style="position:absolute;left:10181;top:14324;width:749;height:178" type="#_x0000_t75" stroked="false">
            <v:imagedata r:id="rId2" o:title=""/>
          </v:shape>
          <w10:wrap type="none"/>
        </v:group>
      </w:pict>
    </w:r>
    <w:r>
      <w:rPr/>
      <w:pict>
        <v:rect style="position:absolute;margin-left:60.000999pt;margin-top:699.721008pt;width:6.143pt;height:6.143pt;mso-position-horizontal-relative:page;mso-position-vertical-relative:page;z-index:-482272" filled="true" fillcolor="#f4772a" stroked="false">
          <v:fill type="solid"/>
          <w10:wrap type="none"/>
        </v:rect>
      </w:pict>
    </w:r>
    <w:r>
      <w:rPr/>
      <w:pict>
        <v:group style="position:absolute;margin-left:427.749512pt;margin-top:699.0625pt;width:27.8pt;height:6.85pt;mso-position-horizontal-relative:page;mso-position-vertical-relative:page;z-index:-482248" coordorigin="8555,13981" coordsize="556,137">
          <v:shape style="position:absolute;left:8555;top:13981;width:137;height:137" coordorigin="8555,13981" coordsize="137,137" path="m8683,13981l8563,13981,8555,13989,8555,14110,8563,14117,8683,14117,8691,14110,8691,13989,8683,13981xe" filled="true" fillcolor="#b1ae68" stroked="false">
            <v:path arrowok="t"/>
            <v:fill type="solid"/>
          </v:shape>
          <v:shape style="position:absolute;left:8598;top:14011;width:50;height:77" coordorigin="8598,14011" coordsize="50,77" path="m8648,14011l8609,14011,8605,14012,8599,14017,8598,14022,8598,14078,8601,14084,8610,14087,8612,14087,8648,14087,8648,14071,8617,14071,8616,14070,8615,14069,8615,14068,8614,14067,8614,14031,8615,14029,8616,14028,8618,14028,8648,14028,8648,14011xe" filled="true" fillcolor="#ffffff" stroked="false">
            <v:path arrowok="t"/>
            <v:fill type="solid"/>
          </v:shape>
          <v:shape style="position:absolute;left:8698;top:14032;width:40;height:43" coordorigin="8698,14032" coordsize="40,43" path="m8730,14032l8707,14032,8698,14040,8698,14067,8707,14075,8728,14075,8737,14069,8711,14069,8706,14063,8706,14046,8710,14038,8736,14038,8730,14032xm8736,14038l8727,14038,8731,14047,8731,14063,8725,14069,8737,14069,8738,14068,8738,14041,8736,14038xe" filled="true" fillcolor="#b1ae68" stroked="false">
            <v:path arrowok="t"/>
            <v:fill type="solid"/>
          </v:shape>
          <v:line style="position:absolute" from="8748,14044" to="8755,14044" stroked="true" strokeweight="3.004pt" strokecolor="#b1ae68"/>
          <v:shape style="position:absolute;left:8765;top:14014;width:346;height:61" coordorigin="8765,14014" coordsize="346,61" path="m8797,14074l8797,14072,8797,14069,8797,14053,8797,14048,8789,14048,8789,14053,8789,14060,8789,14063,8788,14066,8784,14070,8775,14070,8772,14067,8772,14054,8781,14053,8789,14053,8789,14048,8797,14048,8797,14041,8795,14038,8793,14032,8776,14032,8771,14034,8768,14036,8769,14041,8772,14039,8776,14038,8788,14038,8789,14044,8789,14048,8773,14048,8765,14053,8765,14069,8769,14075,8783,14075,8787,14072,8789,14070,8790,14069,8790,14069,8790,14074,8797,14074m8847,14041l8845,14038,8840,14032,8840,14032,8840,14045,8840,14063,8835,14069,8822,14069,8820,14067,8818,14066,8816,14060,8816,14058,8816,14050,8816,14047,8818,14042,8820,14040,8823,14038,8836,14038,8840,14045,8840,14032,8823,14032,8819,14035,8816,14040,8816,14014,8809,14014,8808,14069,8808,14074,8815,14074,8815,14067,8815,14067,8818,14073,8823,14075,8838,14075,8846,14069,8847,14068,8847,14041m8894,14041l8891,14038,8886,14033,8886,14047,8886,14063,8881,14069,8866,14069,8861,14063,8861,14046,8865,14038,8883,14038,8886,14047,8886,14033,8886,14032,8863,14032,8854,14040,8854,14067,8862,14075,8883,14075,8892,14069,8894,14068,8894,14041m8923,14033l8921,14032,8916,14032,8912,14036,8910,14041,8910,14041,8909,14033,8903,14033,8903,14036,8903,14074,8911,14074,8911,14052,8911,14049,8912,14043,8914,14041,8916,14039,8921,14039,8923,14040,8923,14039,8923,14033m8960,14074l8960,14072,8959,14069,8959,14053,8959,14048,8952,14048,8952,14053,8952,14060,8952,14063,8950,14066,8947,14070,8938,14070,8935,14067,8935,14054,8944,14053,8952,14053,8952,14048,8959,14048,8959,14041,8958,14038,8956,14032,8939,14032,8934,14034,8930,14036,8932,14041,8935,14039,8939,14038,8951,14038,8952,14044,8952,14048,8936,14048,8927,14053,8927,14069,8931,14075,8946,14075,8950,14072,8952,14070,8952,14069,8953,14069,8953,14074,8960,14074m9001,14034l8999,14033,8995,14032,8977,14032,8968,14041,8968,14067,8976,14075,8994,14075,8999,14074,9000,14073,9000,14069,8999,14067,8997,14068,8994,14069,8982,14069,8976,14063,8976,14045,8981,14038,8994,14038,8997,14039,8999,14040,9000,14038,9001,14034m9017,14033l9009,14033,9009,14074,9017,14074,9017,14033m9018,14024l9018,14019,9016,14017,9010,14017,9008,14019,9008,14024,9010,14026,9016,14026,9018,14024m9057,14015l9049,14015,9042,14028,9047,14028,9057,14015m9066,14041l9063,14038,9058,14033,9058,14047,9058,14063,9053,14069,9039,14069,9034,14063,9034,14046,9037,14038,9055,14038,9058,14047,9058,14033,9058,14032,9035,14032,9026,14040,9026,14067,9035,14075,9056,14075,9064,14069,9066,14068,9066,14041m9110,14036l9102,14032,9089,14032,9084,14036,9082,14040,9082,14040,9082,14033,9075,14033,9075,14036,9075,14074,9083,14074,9083,14050,9083,14046,9085,14042,9087,14040,9089,14038,9100,14038,9103,14044,9103,14074,9110,14074,9110,14038,9110,14036e" filled="true" fillcolor="#b1ae68" stroked="false">
            <v:path arrowok="t"/>
            <v:fill type="solid"/>
          </v:shape>
          <w10:wrap type="none"/>
        </v:group>
      </w:pict>
    </w:r>
    <w:r>
      <w:rPr/>
      <w:pict>
        <v:shape style="position:absolute;margin-left:420.532013pt;margin-top:700.809021pt;width:4.95pt;height:2.95pt;mso-position-horizontal-relative:page;mso-position-vertical-relative:page;z-index:-482224" coordorigin="8411,14016" coordsize="99,59" path="m8445,14050l8440,14046,8423,14039,8419,14036,8419,14027,8422,14022,8435,14022,8439,14024,8441,14025,8442,14022,8443,14019,8440,14018,8436,14016,8419,14016,8412,14023,8412,14040,8418,14045,8427,14048,8435,14051,8438,14054,8438,14065,8433,14069,8421,14069,8416,14067,8412,14065,8411,14071,8414,14073,8420,14075,8439,14075,8444,14069,8445,14067,8445,14050m8462,14033l8455,14033,8455,14074,8462,14074,8462,14033m8463,14024l8463,14019,8462,14017,8456,14017,8454,14019,8454,14024,8456,14026,8462,14026,8463,14024m8510,14036l8501,14032,8488,14032,8484,14036,8482,14040,8481,14040,8481,14033,8474,14033,8475,14036,8475,14074,8482,14074,8482,14050,8483,14046,8484,14042,8486,14040,8488,14038,8500,14038,8502,14044,8502,14074,8510,14074,8510,14038,8510,14036e" filled="true" fillcolor="#b1ae68" stroked="false">
          <v:path arrowok="t"/>
          <v:fill type="solid"/>
          <w10:wrap type="none"/>
        </v:shape>
      </w:pict>
    </w:r>
    <w:r>
      <w:rPr/>
      <w:drawing>
        <wp:anchor distT="0" distB="0" distL="0" distR="0" allowOverlap="1" layoutInCell="1" locked="0" behindDoc="1" simplePos="0" relativeHeight="267953255">
          <wp:simplePos x="0" y="0"/>
          <wp:positionH relativeFrom="page">
            <wp:posOffset>1860582</wp:posOffset>
          </wp:positionH>
          <wp:positionV relativeFrom="page">
            <wp:posOffset>8577560</wp:posOffset>
          </wp:positionV>
          <wp:extent cx="86423" cy="292303"/>
          <wp:effectExtent l="0" t="0" r="0" b="0"/>
          <wp:wrapNone/>
          <wp:docPr id="407" name="image722.png" descr=""/>
          <wp:cNvGraphicFramePr>
            <a:graphicFrameLocks noChangeAspect="1"/>
          </wp:cNvGraphicFramePr>
          <a:graphic>
            <a:graphicData uri="http://schemas.openxmlformats.org/drawingml/2006/picture">
              <pic:pic>
                <pic:nvPicPr>
                  <pic:cNvPr id="408" name="image722.png"/>
                  <pic:cNvPicPr/>
                </pic:nvPicPr>
                <pic:blipFill>
                  <a:blip r:embed="rId3"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1" simplePos="0" relativeHeight="267953279">
          <wp:simplePos x="0" y="0"/>
          <wp:positionH relativeFrom="page">
            <wp:posOffset>3575361</wp:posOffset>
          </wp:positionH>
          <wp:positionV relativeFrom="page">
            <wp:posOffset>8577560</wp:posOffset>
          </wp:positionV>
          <wp:extent cx="86410" cy="292303"/>
          <wp:effectExtent l="0" t="0" r="0" b="0"/>
          <wp:wrapNone/>
          <wp:docPr id="409" name="image601.png" descr=""/>
          <wp:cNvGraphicFramePr>
            <a:graphicFrameLocks noChangeAspect="1"/>
          </wp:cNvGraphicFramePr>
          <a:graphic>
            <a:graphicData uri="http://schemas.openxmlformats.org/drawingml/2006/picture">
              <pic:pic>
                <pic:nvPicPr>
                  <pic:cNvPr id="410" name="image601.png"/>
                  <pic:cNvPicPr/>
                </pic:nvPicPr>
                <pic:blipFill>
                  <a:blip r:embed="rId4" cstate="print"/>
                  <a:stretch>
                    <a:fillRect/>
                  </a:stretch>
                </pic:blipFill>
                <pic:spPr>
                  <a:xfrm>
                    <a:off x="0" y="0"/>
                    <a:ext cx="86410" cy="292303"/>
                  </a:xfrm>
                  <a:prstGeom prst="rect">
                    <a:avLst/>
                  </a:prstGeom>
                </pic:spPr>
              </pic:pic>
            </a:graphicData>
          </a:graphic>
        </wp:anchor>
      </w:drawing>
    </w:r>
    <w:r>
      <w:rPr/>
      <w:pict>
        <v:group style="position:absolute;margin-left:426.461487pt;margin-top:691.063416pt;width:8.950pt;height:6.85pt;mso-position-horizontal-relative:page;mso-position-vertical-relative:page;z-index:-482152" coordorigin="8529,13821" coordsize="179,137">
          <v:shape style="position:absolute;left:8529;top:13821;width:179;height:137" coordorigin="8529,13821" coordsize="179,137" path="m8708,13829l8700,13821,8658,13821,8579,13821,8537,13821,8529,13829,8529,13950,8537,13957,8579,13957,8658,13957,8700,13957,8708,13950,8708,13829e" filled="true" fillcolor="#72703d" stroked="false">
            <v:path arrowok="t"/>
            <v:fill type="solid"/>
          </v:shape>
          <v:shape style="position:absolute;left:8552;top:13851;width:128;height:77" coordorigin="8552,13851" coordsize="128,77" path="m8607,13862l8605,13858,8602,13855,8599,13853,8595,13851,8590,13851,8590,13872,8590,13881,8590,13882,8589,13883,8588,13883,8585,13883,8569,13883,8569,13868,8586,13868,8589,13868,8590,13869,8590,13872,8590,13851,8552,13851,8552,13927,8569,13927,8569,13900,8596,13900,8600,13899,8605,13893,8607,13890,8607,13883,8607,13868,8607,13862m8680,13851l8641,13851,8637,13852,8634,13855,8631,13857,8630,13862,8630,13918,8633,13924,8640,13926,8642,13927,8644,13927,8680,13927,8680,13911,8649,13911,8648,13910,8647,13908,8646,13907,8646,13871,8647,13869,8648,13868,8650,13868,8680,13868,8680,13851e" filled="true" fillcolor="#ffffff" stroked="false">
            <v:path arrowok="t"/>
            <v:fill type="solid"/>
          </v:shape>
          <w10:wrap type="none"/>
        </v:group>
      </w:pict>
    </w:r>
    <w:r>
      <w:rPr/>
      <w:pict>
        <v:rect style="position:absolute;margin-left:60pt;margin-top:691.611023pt;width:6.145pt;height:6.144pt;mso-position-horizontal-relative:page;mso-position-vertical-relative:page;z-index:-482128" filled="true" fillcolor="#c04126" stroked="false">
          <v:fill type="solid"/>
          <w10:wrap type="none"/>
        </v:rect>
      </w:pict>
    </w:r>
    <w:r>
      <w:rPr/>
      <w:pict>
        <v:rect style="position:absolute;margin-left:60pt;margin-top:683.505005pt;width:6.145pt;height:6.143pt;mso-position-horizontal-relative:page;mso-position-vertical-relative:page;z-index:-482104" filled="true" fillcolor="#edab30" stroked="false">
          <v:fill type="solid"/>
          <w10:wrap type="none"/>
        </v:rect>
      </w:pict>
    </w:r>
    <w:r>
      <w:rPr/>
      <w:pict>
        <v:rect style="position:absolute;margin-left:427.921997pt;margin-top:683.395996pt;width:6.145pt;height:6.144pt;mso-position-horizontal-relative:page;mso-position-vertical-relative:page;z-index:-482080" filled="true" fillcolor="#b1ae68" stroked="false">
          <v:fill type="solid"/>
          <w10:wrap type="none"/>
        </v:rect>
      </w:pict>
    </w:r>
    <w:r>
      <w:rPr/>
      <w:pict>
        <v:rect style="position:absolute;margin-left:60pt;margin-top:675.39801pt;width:6.145pt;height:6.144pt;mso-position-horizontal-relative:page;mso-position-vertical-relative:page;z-index:-482056" filled="true" fillcolor="#47833e" stroked="false">
          <v:fill type="solid"/>
          <w10:wrap type="none"/>
        </v:rect>
      </w:pict>
    </w:r>
    <w:r>
      <w:rPr/>
      <w:pict>
        <v:rect style="position:absolute;margin-left:427.920013pt;margin-top:675.39801pt;width:6.147pt;height:6.144pt;mso-position-horizontal-relative:page;mso-position-vertical-relative:page;z-index:-482032" filled="true" fillcolor="#72703d" stroked="false">
          <v:fill type="solid"/>
          <w10:wrap type="none"/>
        </v:rect>
      </w:pict>
    </w:r>
    <w:r>
      <w:rPr/>
      <w:pict>
        <v:rect style="position:absolute;margin-left:57pt;margin-top:655.968994pt;width:489.772pt;height:9.506pt;mso-position-horizontal-relative:page;mso-position-vertical-relative:page;z-index:-482008" filled="true" fillcolor="#e6e7e8" stroked="false">
          <v:fill type="solid"/>
          <w10:wrap type="none"/>
        </v:rect>
      </w:pict>
    </w:r>
    <w:r>
      <w:rPr/>
      <w:pict>
        <v:rect style="position:absolute;margin-left:57pt;margin-top:645.21698pt;width:489.772pt;height:9.506pt;mso-position-horizontal-relative:page;mso-position-vertical-relative:page;z-index:-481984" filled="true" fillcolor="#e6e7e8" stroked="false">
          <v:fill type="solid"/>
          <w10:wrap type="none"/>
        </v:rect>
      </w:pict>
    </w:r>
    <w:r>
      <w:rPr/>
      <w:pict>
        <v:rect style="position:absolute;margin-left:57pt;margin-top:634.463989pt;width:489.772pt;height:9.506pt;mso-position-horizontal-relative:page;mso-position-vertical-relative:page;z-index:-481960" filled="true" fillcolor="#e6e7e8" stroked="false">
          <v:fill type="solid"/>
          <w10:wrap type="none"/>
        </v:rect>
      </w:pict>
    </w:r>
    <w:r>
      <w:rPr/>
      <w:pict>
        <v:rect style="position:absolute;margin-left:57pt;margin-top:623.711975pt;width:489.772pt;height:9.506pt;mso-position-horizontal-relative:page;mso-position-vertical-relative:page;z-index:-481936" filled="true" fillcolor="#e6e7e8" stroked="false">
          <v:fill type="solid"/>
          <w10:wrap type="none"/>
        </v:rect>
      </w:pict>
    </w:r>
    <w:r>
      <w:rPr/>
      <w:drawing>
        <wp:anchor distT="0" distB="0" distL="0" distR="0" allowOverlap="1" layoutInCell="1" locked="0" behindDoc="1" simplePos="0" relativeHeight="267953543">
          <wp:simplePos x="0" y="0"/>
          <wp:positionH relativeFrom="page">
            <wp:posOffset>1807591</wp:posOffset>
          </wp:positionH>
          <wp:positionV relativeFrom="page">
            <wp:posOffset>7706982</wp:posOffset>
          </wp:positionV>
          <wp:extent cx="127000" cy="86372"/>
          <wp:effectExtent l="0" t="0" r="0" b="0"/>
          <wp:wrapNone/>
          <wp:docPr id="411" name="image723.png" descr=""/>
          <wp:cNvGraphicFramePr>
            <a:graphicFrameLocks noChangeAspect="1"/>
          </wp:cNvGraphicFramePr>
          <a:graphic>
            <a:graphicData uri="http://schemas.openxmlformats.org/drawingml/2006/picture">
              <pic:pic>
                <pic:nvPicPr>
                  <pic:cNvPr id="412" name="image723.png"/>
                  <pic:cNvPicPr/>
                </pic:nvPicPr>
                <pic:blipFill>
                  <a:blip r:embed="rId5" cstate="print"/>
                  <a:stretch>
                    <a:fillRect/>
                  </a:stretch>
                </pic:blipFill>
                <pic:spPr>
                  <a:xfrm>
                    <a:off x="0" y="0"/>
                    <a:ext cx="127000" cy="86372"/>
                  </a:xfrm>
                  <a:prstGeom prst="rect">
                    <a:avLst/>
                  </a:prstGeom>
                </pic:spPr>
              </pic:pic>
            </a:graphicData>
          </a:graphic>
        </wp:anchor>
      </w:drawing>
    </w:r>
    <w:r>
      <w:rPr/>
      <w:pict>
        <v:shape style="position:absolute;margin-left:66.005798pt;margin-top:623.674194pt;width:71.8pt;height:83.95pt;mso-position-horizontal-relative:page;mso-position-vertical-relative:page;z-index:-481888" type="#_x0000_t202" filled="false" stroked="false">
          <v:textbox inset="0,0,0,0">
            <w:txbxContent>
              <w:p>
                <w:pPr>
                  <w:spacing w:line="192" w:lineRule="exact" w:before="0"/>
                  <w:ind w:left="20" w:right="690" w:firstLine="0"/>
                  <w:jc w:val="left"/>
                  <w:rPr>
                    <w:rFonts w:ascii="Palatino Linotype"/>
                    <w:sz w:val="18"/>
                  </w:rPr>
                </w:pPr>
                <w:r>
                  <w:rPr>
                    <w:rFonts w:ascii="Palatino Linotype"/>
                    <w:color w:val="58595B"/>
                    <w:sz w:val="18"/>
                  </w:rPr>
                  <w:t>Subtotal</w:t>
                </w:r>
              </w:p>
              <w:p>
                <w:pPr>
                  <w:spacing w:line="216" w:lineRule="exact" w:before="2"/>
                  <w:ind w:left="20" w:right="690" w:firstLine="0"/>
                  <w:jc w:val="left"/>
                  <w:rPr>
                    <w:rFonts w:ascii="Palatino Linotype"/>
                    <w:sz w:val="18"/>
                  </w:rPr>
                </w:pPr>
                <w:r>
                  <w:rPr>
                    <w:rFonts w:ascii="Palatino Linotype"/>
                    <w:color w:val="58595B"/>
                    <w:sz w:val="18"/>
                  </w:rPr>
                  <w:t>Otros Total </w:t>
                </w:r>
                <w:r>
                  <w:rPr>
                    <w:rFonts w:ascii="Palatino Linotype"/>
                    <w:color w:val="58595B"/>
                    <w:w w:val="90"/>
                    <w:sz w:val="18"/>
                  </w:rPr>
                  <w:t>Promedio</w:t>
                </w:r>
              </w:p>
              <w:p>
                <w:pPr>
                  <w:pStyle w:val="BodyText"/>
                  <w:spacing w:before="12"/>
                  <w:rPr>
                    <w:sz w:val="12"/>
                  </w:rPr>
                </w:pPr>
              </w:p>
              <w:p>
                <w:pPr>
                  <w:spacing w:before="0"/>
                  <w:ind w:left="56" w:right="806" w:firstLine="0"/>
                  <w:jc w:val="left"/>
                  <w:rPr>
                    <w:rFonts w:ascii="Times New Roman"/>
                    <w:sz w:val="14"/>
                  </w:rPr>
                </w:pPr>
                <w:r>
                  <w:rPr>
                    <w:rFonts w:ascii="Times New Roman"/>
                    <w:color w:val="58595B"/>
                    <w:w w:val="95"/>
                    <w:sz w:val="14"/>
                  </w:rPr>
                  <w:t>Extranjera </w:t>
                </w:r>
                <w:r>
                  <w:rPr>
                    <w:rFonts w:ascii="Times New Roman"/>
                    <w:color w:val="58595B"/>
                    <w:sz w:val="14"/>
                  </w:rPr>
                  <w:t>Nacional</w:t>
                </w:r>
              </w:p>
              <w:p>
                <w:pPr>
                  <w:spacing w:before="0"/>
                  <w:ind w:left="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txbxContent>
          </v:textbox>
          <w10:wrap type="none"/>
        </v:shape>
      </w:pict>
    </w:r>
    <w:r>
      <w:rPr/>
      <w:pict>
        <v:shape style="position:absolute;margin-left:297.4505pt;margin-top:623.674194pt;width:15pt;height:32.6pt;mso-position-horizontal-relative:page;mso-position-vertical-relative:page;z-index:-481864" type="#_x0000_t202" filled="false" stroked="false">
          <v:textbox inset="0,0,0,0">
            <w:txbxContent>
              <w:p>
                <w:pPr>
                  <w:spacing w:line="192" w:lineRule="exact" w:before="0"/>
                  <w:ind w:left="20" w:right="-10" w:firstLine="0"/>
                  <w:jc w:val="left"/>
                  <w:rPr>
                    <w:rFonts w:ascii="Palatino Linotype"/>
                    <w:sz w:val="18"/>
                  </w:rPr>
                </w:pPr>
                <w:r>
                  <w:rPr>
                    <w:rFonts w:ascii="Palatino Linotype"/>
                    <w:color w:val="58595B"/>
                    <w:sz w:val="18"/>
                  </w:rPr>
                  <w:t>461</w:t>
                </w:r>
              </w:p>
              <w:p>
                <w:pPr>
                  <w:spacing w:line="216" w:lineRule="exact" w:before="0"/>
                  <w:ind w:left="20" w:right="-10" w:firstLine="0"/>
                  <w:jc w:val="left"/>
                  <w:rPr>
                    <w:rFonts w:ascii="Palatino Linotype"/>
                    <w:sz w:val="18"/>
                  </w:rPr>
                </w:pPr>
                <w:r>
                  <w:rPr>
                    <w:rFonts w:ascii="Palatino Linotype"/>
                    <w:color w:val="58595B"/>
                    <w:sz w:val="18"/>
                  </w:rPr>
                  <w:t>283</w:t>
                </w:r>
              </w:p>
              <w:p>
                <w:pPr>
                  <w:spacing w:line="229" w:lineRule="exact" w:before="0"/>
                  <w:ind w:left="20" w:right="-10" w:firstLine="0"/>
                  <w:jc w:val="left"/>
                  <w:rPr>
                    <w:rFonts w:ascii="Palatino Linotype"/>
                    <w:sz w:val="18"/>
                  </w:rPr>
                </w:pPr>
                <w:r>
                  <w:rPr>
                    <w:rFonts w:ascii="Palatino Linotype"/>
                    <w:color w:val="58595B"/>
                    <w:sz w:val="18"/>
                  </w:rPr>
                  <w:t>744</w:t>
                </w:r>
              </w:p>
            </w:txbxContent>
          </v:textbox>
          <w10:wrap type="none"/>
        </v:shape>
      </w:pict>
    </w:r>
    <w:r>
      <w:rPr/>
      <w:pict>
        <v:shape style="position:absolute;margin-left:466.191498pt;margin-top:623.674194pt;width:15pt;height:32.6pt;mso-position-horizontal-relative:page;mso-position-vertical-relative:page;z-index:-481840" type="#_x0000_t202" filled="false" stroked="false">
          <v:textbox inset="0,0,0,0">
            <w:txbxContent>
              <w:p>
                <w:pPr>
                  <w:spacing w:line="192" w:lineRule="exact" w:before="0"/>
                  <w:ind w:left="20" w:right="-10" w:firstLine="0"/>
                  <w:jc w:val="left"/>
                  <w:rPr>
                    <w:rFonts w:ascii="Palatino Linotype"/>
                    <w:sz w:val="18"/>
                  </w:rPr>
                </w:pPr>
                <w:r>
                  <w:rPr>
                    <w:rFonts w:ascii="Palatino Linotype"/>
                    <w:color w:val="58595B"/>
                    <w:sz w:val="18"/>
                  </w:rPr>
                  <w:t>222</w:t>
                </w:r>
              </w:p>
              <w:p>
                <w:pPr>
                  <w:spacing w:line="216" w:lineRule="exact" w:before="0"/>
                  <w:ind w:left="20" w:right="-10" w:firstLine="0"/>
                  <w:jc w:val="left"/>
                  <w:rPr>
                    <w:rFonts w:ascii="Palatino Linotype"/>
                    <w:sz w:val="18"/>
                  </w:rPr>
                </w:pPr>
                <w:r>
                  <w:rPr>
                    <w:rFonts w:ascii="Palatino Linotype"/>
                    <w:color w:val="58595B"/>
                    <w:sz w:val="18"/>
                  </w:rPr>
                  <w:t>178</w:t>
                </w:r>
              </w:p>
              <w:p>
                <w:pPr>
                  <w:spacing w:line="229" w:lineRule="exact" w:before="0"/>
                  <w:ind w:left="20" w:right="-10" w:firstLine="0"/>
                  <w:jc w:val="left"/>
                  <w:rPr>
                    <w:rFonts w:ascii="Palatino Linotype"/>
                    <w:sz w:val="18"/>
                  </w:rPr>
                </w:pPr>
                <w:r>
                  <w:rPr>
                    <w:rFonts w:ascii="Palatino Linotype"/>
                    <w:color w:val="58595B"/>
                    <w:sz w:val="18"/>
                  </w:rPr>
                  <w:t>400</w:t>
                </w:r>
              </w:p>
            </w:txbxContent>
          </v:textbox>
          <w10:wrap type="none"/>
        </v:shape>
      </w:pict>
    </w:r>
    <w:r>
      <w:rPr/>
      <w:pict>
        <v:shape style="position:absolute;margin-left:377.181488pt;margin-top:656.074158pt;width:23.85pt;height:11pt;mso-position-horizontal-relative:page;mso-position-vertical-relative:page;z-index:-481816" type="#_x0000_t202" filled="false" stroked="false">
          <v:textbox inset="0,0,0,0">
            <w:txbxContent>
              <w:p>
                <w:pPr>
                  <w:spacing w:line="206" w:lineRule="exact" w:before="0"/>
                  <w:ind w:left="20" w:right="-6" w:firstLine="0"/>
                  <w:jc w:val="left"/>
                  <w:rPr>
                    <w:rFonts w:ascii="Palatino Linotype"/>
                    <w:sz w:val="18"/>
                  </w:rPr>
                </w:pPr>
                <w:r>
                  <w:rPr>
                    <w:rFonts w:ascii="Palatino Linotype"/>
                    <w:color w:val="58595B"/>
                    <w:w w:val="95"/>
                    <w:sz w:val="18"/>
                  </w:rPr>
                  <w:t>56.4%</w:t>
                </w:r>
              </w:p>
            </w:txbxContent>
          </v:textbox>
          <w10:wrap type="none"/>
        </v:shape>
      </w:pict>
    </w:r>
    <w:r>
      <w:rPr/>
      <w:pict>
        <v:shape style="position:absolute;margin-left:154.653305pt;margin-top:674.419006pt;width:118.25pt;height:25.15pt;mso-position-horizontal-relative:page;mso-position-vertical-relative:page;z-index:-481792" type="#_x0000_t202" filled="false" stroked="false">
          <v:textbox inset="0,0,0,0">
            <w:txbxContent>
              <w:p>
                <w:pPr>
                  <w:spacing w:line="159" w:lineRule="exact" w:before="0"/>
                  <w:ind w:left="20" w:right="2" w:firstLine="0"/>
                  <w:jc w:val="left"/>
                  <w:rPr>
                    <w:rFonts w:ascii="Times New Roman" w:hAnsi="Times New Roman"/>
                    <w:sz w:val="14"/>
                  </w:rPr>
                </w:pPr>
                <w:r>
                  <w:rPr>
                    <w:rFonts w:ascii="Times New Roman" w:hAnsi="Times New Roman"/>
                    <w:color w:val="58595B"/>
                    <w:w w:val="95"/>
                    <w:sz w:val="14"/>
                  </w:rPr>
                  <w:t>100% producción extranjera</w:t>
                </w:r>
              </w:p>
              <w:p>
                <w:pPr>
                  <w:spacing w:before="0"/>
                  <w:ind w:left="20" w:right="2" w:firstLine="0"/>
                  <w:jc w:val="left"/>
                  <w:rPr>
                    <w:rFonts w:ascii="Times New Roman" w:hAnsi="Times New Roman"/>
                    <w:sz w:val="14"/>
                  </w:rPr>
                </w:pP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txbxContent>
          </v:textbox>
          <w10:wrap type="none"/>
        </v:shape>
      </w:pict>
    </w:r>
    <w:r>
      <w:rPr/>
      <w:pict>
        <v:shape style="position:absolute;margin-left:289.795502pt;margin-top:674.419006pt;width:122.15pt;height:25.15pt;mso-position-horizontal-relative:page;mso-position-vertical-relative:page;z-index:-481768" type="#_x0000_t202" filled="false" stroked="false">
          <v:textbox inset="0,0,0,0">
            <w:txbxContent>
              <w:p>
                <w:pPr>
                  <w:spacing w:line="159" w:lineRule="exact" w:before="0"/>
                  <w:ind w:left="20" w:right="3" w:firstLine="0"/>
                  <w:jc w:val="left"/>
                  <w:rPr>
                    <w:rFonts w:ascii="Times New Roman" w:hAnsi="Times New Roman"/>
                    <w:sz w:val="14"/>
                  </w:rPr>
                </w:pPr>
                <w:r>
                  <w:rPr>
                    <w:rFonts w:ascii="Times New Roman" w:hAnsi="Times New Roman"/>
                    <w:color w:val="58595B"/>
                    <w:w w:val="95"/>
                    <w:sz w:val="14"/>
                  </w:rPr>
                  <w:t>100% colaboración extranjera</w:t>
                </w:r>
              </w:p>
              <w:p>
                <w:pPr>
                  <w:spacing w:before="0"/>
                  <w:ind w:left="20" w:right="3" w:firstLine="0"/>
                  <w:jc w:val="left"/>
                  <w:rPr>
                    <w:rFonts w:ascii="Times New Roman" w:hAnsi="Times New Roman"/>
                    <w:sz w:val="14"/>
                  </w:rPr>
                </w:pP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txbxContent>
          </v:textbox>
          <w10:wrap type="none"/>
        </v:shape>
      </w:pict>
    </w:r>
    <w:r>
      <w:rPr/>
      <w:pict>
        <v:shape style="position:absolute;margin-left:435.836487pt;margin-top:674.419006pt;width:109.4pt;height:33.2pt;mso-position-horizontal-relative:page;mso-position-vertical-relative:page;z-index:-481744" type="#_x0000_t202" filled="false" stroked="false">
          <v:textbox inset="0,0,0,0">
            <w:txbxContent>
              <w:p>
                <w:pPr>
                  <w:spacing w:line="240" w:lineRule="auto" w:before="0"/>
                  <w:ind w:left="20" w:right="1097"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20" w:right="0" w:firstLine="0"/>
                  <w:jc w:val="left"/>
                  <w:rPr>
                    <w:rFonts w:ascii="Times New Roman" w:hAnsi="Times New Roman"/>
                    <w:sz w:val="14"/>
                  </w:rPr>
                </w:pPr>
                <w:r>
                  <w:rPr>
                    <w:rFonts w:ascii="Times New Roman" w:hAnsi="Times New Roman"/>
                    <w:color w:val="58595B"/>
                    <w:sz w:val="14"/>
                  </w:rPr>
                  <w:t>100% artículos en colaboración</w:t>
                </w:r>
              </w:p>
              <w:p>
                <w:pPr>
                  <w:spacing w:before="0"/>
                  <w:ind w:left="440" w:right="0" w:firstLine="0"/>
                  <w:jc w:val="left"/>
                  <w:rPr>
                    <w:rFonts w:ascii="Times New Roman" w:hAnsi="Times New Roman"/>
                    <w:sz w:val="14"/>
                  </w:rPr>
                </w:pPr>
                <w:r>
                  <w:rPr>
                    <w:rFonts w:ascii="Times New Roman" w:hAnsi="Times New Roman"/>
                    <w:color w:val="58595B"/>
                    <w:w w:val="95"/>
                    <w:sz w:val="14"/>
                  </w:rPr>
                  <w:t>100% artículos sin colaboración</w:t>
                </w:r>
              </w:p>
            </w:txbxContent>
          </v:textbox>
          <w10:wrap type="none"/>
        </v:shape>
      </w:pict>
    </w:r>
    <w:r>
      <w:rPr/>
      <w:pict>
        <v:shape style="position:absolute;margin-left:55.9995pt;margin-top:715.829529pt;width:258.3pt;height:23pt;mso-position-horizontal-relative:page;mso-position-vertical-relative:page;z-index:-481720" type="#_x0000_t202" filled="false" stroked="false">
          <v:textbox inset="0,0,0,0">
            <w:txbxContent>
              <w:p>
                <w:pPr>
                  <w:spacing w:line="140" w:lineRule="exact" w:before="0"/>
                  <w:ind w:left="20"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99" w:lineRule="auto" w:before="0"/>
                  <w:ind w:left="550" w:right="0" w:firstLine="0"/>
                  <w:jc w:val="left"/>
                  <w:rPr>
                    <w:rFonts w:ascii="Times New Roman" w:hAnsi="Times New Roman"/>
                    <w:sz w:val="14"/>
                  </w:rPr>
                </w:pPr>
                <w:r>
                  <w:rPr>
                    <w:rFonts w:ascii="Palatino Linotype" w:hAnsi="Palatino Linotype"/>
                    <w:color w:val="77787B"/>
                    <w:spacing w:val="-3"/>
                    <w:w w:val="90"/>
                    <w:sz w:val="14"/>
                  </w:rPr>
                  <w:t>Datos:</w:t>
                </w:r>
                <w:r>
                  <w:rPr>
                    <w:rFonts w:ascii="Palatino Linotype" w:hAnsi="Palatino Linotype"/>
                    <w:color w:val="77787B"/>
                    <w:spacing w:val="-8"/>
                    <w:w w:val="90"/>
                    <w:sz w:val="14"/>
                  </w:rPr>
                  <w:t> </w:t>
                </w:r>
                <w:r>
                  <w:rPr>
                    <w:rFonts w:ascii="Palatino Linotype" w:hAnsi="Palatino Linotype"/>
                    <w:color w:val="77787B"/>
                    <w:w w:val="90"/>
                    <w:sz w:val="14"/>
                  </w:rPr>
                  <w:t>redalyc.org</w:t>
                </w:r>
                <w:r>
                  <w:rPr>
                    <w:rFonts w:ascii="Palatino Linotype" w:hAnsi="Palatino Linotype"/>
                    <w:color w:val="77787B"/>
                    <w:spacing w:val="-6"/>
                    <w:w w:val="90"/>
                    <w:sz w:val="14"/>
                  </w:rPr>
                  <w:t> </w:t>
                </w:r>
                <w:r>
                  <w:rPr>
                    <w:rFonts w:ascii="Palatino Linotype" w:hAnsi="Palatino Linotype"/>
                    <w:color w:val="77787B"/>
                    <w:w w:val="90"/>
                    <w:sz w:val="14"/>
                  </w:rPr>
                  <w:t>a</w:t>
                </w:r>
                <w:r>
                  <w:rPr>
                    <w:rFonts w:ascii="Palatino Linotype" w:hAnsi="Palatino Linotype"/>
                    <w:color w:val="77787B"/>
                    <w:spacing w:val="-6"/>
                    <w:w w:val="90"/>
                    <w:sz w:val="14"/>
                  </w:rPr>
                  <w:t> </w:t>
                </w:r>
                <w:r>
                  <w:rPr>
                    <w:rFonts w:ascii="Palatino Linotype" w:hAnsi="Palatino Linotype"/>
                    <w:color w:val="77787B"/>
                    <w:w w:val="90"/>
                    <w:sz w:val="14"/>
                  </w:rPr>
                  <w:t>partir</w:t>
                </w:r>
                <w:r>
                  <w:rPr>
                    <w:rFonts w:ascii="Palatino Linotype" w:hAnsi="Palatino Linotype"/>
                    <w:color w:val="77787B"/>
                    <w:spacing w:val="-6"/>
                    <w:w w:val="90"/>
                    <w:sz w:val="14"/>
                  </w:rPr>
                  <w:t> </w:t>
                </w:r>
                <w:r>
                  <w:rPr>
                    <w:rFonts w:ascii="Palatino Linotype" w:hAnsi="Palatino Linotype"/>
                    <w:color w:val="77787B"/>
                    <w:w w:val="90"/>
                    <w:sz w:val="14"/>
                  </w:rPr>
                  <w:t>de</w:t>
                </w:r>
                <w:r>
                  <w:rPr>
                    <w:rFonts w:ascii="Palatino Linotype" w:hAnsi="Palatino Linotype"/>
                    <w:color w:val="77787B"/>
                    <w:spacing w:val="-6"/>
                    <w:w w:val="90"/>
                    <w:sz w:val="14"/>
                  </w:rPr>
                  <w:t> </w:t>
                </w:r>
                <w:r>
                  <w:rPr>
                    <w:rFonts w:ascii="Palatino Linotype" w:hAnsi="Palatino Linotype"/>
                    <w:color w:val="77787B"/>
                    <w:w w:val="90"/>
                    <w:sz w:val="14"/>
                  </w:rPr>
                  <w:t>145,515</w:t>
                </w:r>
                <w:r>
                  <w:rPr>
                    <w:rFonts w:ascii="Palatino Linotype" w:hAnsi="Palatino Linotype"/>
                    <w:color w:val="77787B"/>
                    <w:spacing w:val="-6"/>
                    <w:w w:val="90"/>
                    <w:sz w:val="14"/>
                  </w:rPr>
                  <w:t> </w:t>
                </w:r>
                <w:r>
                  <w:rPr>
                    <w:rFonts w:ascii="Palatino Linotype" w:hAnsi="Palatino Linotype"/>
                    <w:color w:val="77787B"/>
                    <w:w w:val="90"/>
                    <w:sz w:val="14"/>
                  </w:rPr>
                  <w:t>artículos</w:t>
                </w:r>
                <w:r>
                  <w:rPr>
                    <w:rFonts w:ascii="Palatino Linotype" w:hAnsi="Palatino Linotype"/>
                    <w:color w:val="77787B"/>
                    <w:spacing w:val="-6"/>
                    <w:w w:val="90"/>
                    <w:sz w:val="14"/>
                  </w:rPr>
                  <w:t> </w:t>
                </w:r>
                <w:r>
                  <w:rPr>
                    <w:rFonts w:ascii="Palatino Linotype" w:hAnsi="Palatino Linotype"/>
                    <w:color w:val="77787B"/>
                    <w:w w:val="90"/>
                    <w:sz w:val="14"/>
                  </w:rPr>
                  <w:t>del</w:t>
                </w:r>
                <w:r>
                  <w:rPr>
                    <w:rFonts w:ascii="Palatino Linotype" w:hAnsi="Palatino Linotype"/>
                    <w:color w:val="77787B"/>
                    <w:spacing w:val="-6"/>
                    <w:w w:val="90"/>
                    <w:sz w:val="14"/>
                  </w:rPr>
                  <w:t> </w:t>
                </w:r>
                <w:r>
                  <w:rPr>
                    <w:rFonts w:ascii="Palatino Linotype" w:hAnsi="Palatino Linotype"/>
                    <w:color w:val="77787B"/>
                    <w:w w:val="90"/>
                    <w:sz w:val="14"/>
                  </w:rPr>
                  <w:t>acervo</w:t>
                </w:r>
                <w:r>
                  <w:rPr>
                    <w:rFonts w:ascii="Palatino Linotype" w:hAnsi="Palatino Linotype"/>
                    <w:color w:val="77787B"/>
                    <w:spacing w:val="-7"/>
                    <w:w w:val="90"/>
                    <w:sz w:val="14"/>
                  </w:rPr>
                  <w:t> </w:t>
                </w:r>
                <w:r>
                  <w:rPr>
                    <w:rFonts w:ascii="Palatino Linotype" w:hAnsi="Palatino Linotype"/>
                    <w:color w:val="77787B"/>
                    <w:w w:val="90"/>
                    <w:sz w:val="14"/>
                  </w:rPr>
                  <w:t>2005-2011</w:t>
                </w:r>
                <w:r>
                  <w:rPr>
                    <w:rFonts w:ascii="Palatino Linotype" w:hAnsi="Palatino Linotype"/>
                    <w:color w:val="77787B"/>
                    <w:spacing w:val="-7"/>
                    <w:w w:val="90"/>
                    <w:sz w:val="14"/>
                  </w:rPr>
                  <w:t> </w:t>
                </w:r>
                <w:r>
                  <w:rPr>
                    <w:rFonts w:ascii="Palatino Linotype" w:hAnsi="Palatino Linotype"/>
                    <w:color w:val="77787B"/>
                    <w:w w:val="90"/>
                    <w:sz w:val="14"/>
                  </w:rPr>
                  <w:t>de</w:t>
                </w:r>
                <w:r>
                  <w:rPr>
                    <w:rFonts w:ascii="Palatino Linotype" w:hAnsi="Palatino Linotype"/>
                    <w:color w:val="77787B"/>
                    <w:spacing w:val="-7"/>
                    <w:w w:val="90"/>
                    <w:sz w:val="14"/>
                  </w:rPr>
                  <w:t> </w:t>
                </w:r>
                <w:r>
                  <w:rPr>
                    <w:rFonts w:ascii="Palatino Linotype" w:hAnsi="Palatino Linotype"/>
                    <w:color w:val="77787B"/>
                    <w:w w:val="90"/>
                    <w:sz w:val="14"/>
                  </w:rPr>
                  <w:t>800</w:t>
                </w:r>
                <w:r>
                  <w:rPr>
                    <w:rFonts w:ascii="Palatino Linotype" w:hAnsi="Palatino Linotype"/>
                    <w:color w:val="77787B"/>
                    <w:spacing w:val="-7"/>
                    <w:w w:val="90"/>
                    <w:sz w:val="14"/>
                  </w:rPr>
                  <w:t> </w:t>
                </w:r>
                <w:r>
                  <w:rPr>
                    <w:rFonts w:ascii="Palatino Linotype" w:hAnsi="Palatino Linotype"/>
                    <w:color w:val="77787B"/>
                    <w:w w:val="90"/>
                    <w:sz w:val="14"/>
                  </w:rPr>
                  <w:t>revistas. </w:t>
                </w:r>
                <w:r>
                  <w:rPr>
                    <w:rFonts w:ascii="Times New Roman" w:hAnsi="Times New Roman"/>
                    <w:color w:val="77787B"/>
                    <w:spacing w:val="-3"/>
                    <w:sz w:val="14"/>
                  </w:rPr>
                  <w:t>Metodología: </w:t>
                </w:r>
                <w:hyperlink r:id="rId6">
                  <w:r>
                    <w:rPr>
                      <w:rFonts w:ascii="Times New Roman" w:hAnsi="Times New Roman"/>
                      <w:color w:val="77787B"/>
                      <w:spacing w:val="-3"/>
                      <w:sz w:val="14"/>
                    </w:rPr>
                    <w:t>http://www.redalycfractal.org/met</w:t>
                  </w:r>
                </w:hyperlink>
                <w:r>
                  <w:rPr>
                    <w:rFonts w:ascii="Times New Roman" w:hAnsi="Times New Roman"/>
                    <w:color w:val="77787B"/>
                    <w:spacing w:val="-3"/>
                    <w:sz w:val="14"/>
                  </w:rPr>
                  <w:t> </w:t>
                </w:r>
                <w:r>
                  <w:rPr>
                    <w:rFonts w:ascii="Times New Roman" w:hAnsi="Times New Roman"/>
                    <w:color w:val="77787B"/>
                    <w:sz w:val="14"/>
                  </w:rPr>
                  <w:t>Generación: </w:t>
                </w:r>
                <w:r>
                  <w:rPr>
                    <w:rFonts w:ascii="Times New Roman" w:hAnsi="Times New Roman"/>
                    <w:color w:val="77787B"/>
                    <w:spacing w:val="-3"/>
                    <w:sz w:val="14"/>
                  </w:rPr>
                  <w:t>diciembre</w:t>
                </w:r>
                <w:r>
                  <w:rPr>
                    <w:rFonts w:ascii="Times New Roman" w:hAnsi="Times New Roman"/>
                    <w:color w:val="77787B"/>
                    <w:spacing w:val="-17"/>
                    <w:sz w:val="14"/>
                  </w:rPr>
                  <w:t> </w:t>
                </w:r>
                <w:r>
                  <w:rPr>
                    <w:rFonts w:ascii="Times New Roman" w:hAnsi="Times New Roman"/>
                    <w:color w:val="77787B"/>
                    <w:sz w:val="14"/>
                  </w:rPr>
                  <w:t>2012.</w:t>
                </w:r>
              </w:p>
            </w:txbxContent>
          </v:textbox>
          <w10:wrap type="none"/>
        </v:shape>
      </w:pict>
    </w:r>
    <w:r>
      <w:rPr/>
      <w:pict>
        <v:shape style="position:absolute;margin-left:71.362198pt;margin-top:757.267578pt;width:196.5pt;height:11pt;mso-position-horizontal-relative:page;mso-position-vertical-relative:page;z-index:-48169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64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953783">
          <wp:simplePos x="0" y="0"/>
          <wp:positionH relativeFrom="page">
            <wp:posOffset>6235721</wp:posOffset>
          </wp:positionH>
          <wp:positionV relativeFrom="page">
            <wp:posOffset>9080561</wp:posOffset>
          </wp:positionV>
          <wp:extent cx="175502" cy="113004"/>
          <wp:effectExtent l="0" t="0" r="0" b="0"/>
          <wp:wrapNone/>
          <wp:docPr id="505" name="image757.png" descr=""/>
          <wp:cNvGraphicFramePr>
            <a:graphicFrameLocks noChangeAspect="1"/>
          </wp:cNvGraphicFramePr>
          <a:graphic>
            <a:graphicData uri="http://schemas.openxmlformats.org/drawingml/2006/picture">
              <pic:pic>
                <pic:nvPicPr>
                  <pic:cNvPr id="506" name="image757.png"/>
                  <pic:cNvPicPr/>
                </pic:nvPicPr>
                <pic:blipFill>
                  <a:blip r:embed="rId1" cstate="print"/>
                  <a:stretch>
                    <a:fillRect/>
                  </a:stretch>
                </pic:blipFill>
                <pic:spPr>
                  <a:xfrm>
                    <a:off x="0" y="0"/>
                    <a:ext cx="175502" cy="113004"/>
                  </a:xfrm>
                  <a:prstGeom prst="rect">
                    <a:avLst/>
                  </a:prstGeom>
                </pic:spPr>
              </pic:pic>
            </a:graphicData>
          </a:graphic>
        </wp:anchor>
      </w:drawing>
    </w:r>
    <w:r>
      <w:rPr/>
      <w:pict>
        <v:group style="position:absolute;margin-left:509.070709pt;margin-top:715.004822pt;width:37.450pt;height:8.9pt;mso-position-horizontal-relative:page;mso-position-vertical-relative:page;z-index:-481648" coordorigin="10181,14300" coordsize="749,178">
          <v:shape style="position:absolute;left:10743;top:14300;width:84;height:178" coordorigin="10743,14300" coordsize="84,178" path="m10807,14434l10804,14434,10804,14434,10800,14435,10797,14437,10793,14438,10793,14437,10793,14436,10792,14435,10793,14432,10789,14432,10787,14437,10787,14439,10789,14437,10791,14438,10792,14439,10790,14440,10776,14446,10767,14454,10763,14462,10762,14471,10761,14471,10760,14471,10758,14470,10758,14473,10761,14475,10762,14475,10763,14471,10763,14474,10763,14476,10764,14478,10766,14478,10765,14476,10765,14474,10764,14471,10766,14474,10767,14474,10768,14471,10768,14471,10768,14471,10768,14470,10767,14468,10764,14470,10765,14462,10769,14455,10777,14447,10790,14441,10793,14440,10792,14442,10792,14443,10789,14444,10790,14445,10795,14447,10799,14444,10796,14443,10795,14442,10794,14440,10794,14440,10799,14438,10803,14436,10807,14434m10826,14397l10821,14393,10814,14388,10814,14388,10809,14387,10810,14386,10811,14385,10815,14384,10816,14387,10817,14387,10816,14384,10816,14384,10815,14382,10814,14381,10814,14380,10813,14379,10811,14378,10811,14382,10810,14384,10808,14386,10807,14372,10804,14342,10803,14326,10801,14312,10754,14300,10743,14347,10806,14387,10805,14388,10801,14390,10798,14388,10800,14393,10805,14395,10807,14395,10808,14395,10806,14392,10806,14390,10806,14390,10807,14388,10809,14389,10812,14391,10815,14393,10815,14393,10818,14395,10819,14398,10821,14400,10821,14400,10821,14401,10823,14404,10824,14407,10823,14411,10823,14414,10823,14416,10821,14418,10821,14422,10824,14418,10826,14414,10826,14404,10826,14397e" filled="true" fillcolor="#d71920" stroked="false">
            <v:path arrowok="t"/>
            <v:fill type="solid"/>
          </v:shape>
          <v:shape style="position:absolute;left:10181;top:14300;width:749;height:178" type="#_x0000_t75" stroked="false">
            <v:imagedata r:id="rId2" o:title=""/>
          </v:shape>
          <w10:wrap type="none"/>
        </v:group>
      </w:pict>
    </w:r>
    <w:r>
      <w:rPr/>
      <w:pict>
        <v:rect style="position:absolute;margin-left:60.001999pt;margin-top:698.536011pt;width:6.143pt;height:6.143pt;mso-position-horizontal-relative:page;mso-position-vertical-relative:page;z-index:-481624" filled="true" fillcolor="#f4772a" stroked="false">
          <v:fill type="solid"/>
          <w10:wrap type="none"/>
        </v:rect>
      </w:pict>
    </w:r>
    <w:r>
      <w:rPr/>
      <w:pict>
        <v:group style="position:absolute;margin-left:427.749695pt;margin-top:697.87677pt;width:27.8pt;height:6.85pt;mso-position-horizontal-relative:page;mso-position-vertical-relative:page;z-index:-481600" coordorigin="8555,13958" coordsize="556,137">
          <v:shape style="position:absolute;left:8555;top:13958;width:137;height:137" coordorigin="8555,13958" coordsize="137,137" path="m8683,13958l8563,13958,8555,13965,8555,14086,8563,14094,8683,14094,8691,14086,8691,13965,8683,13958xe" filled="true" fillcolor="#b1ae68" stroked="false">
            <v:path arrowok="t"/>
            <v:fill type="solid"/>
          </v:shape>
          <v:shape style="position:absolute;left:8598;top:13987;width:50;height:77" coordorigin="8598,13987" coordsize="50,77" path="m8648,13987l8609,13987,8605,13989,8599,13994,8598,13998,8598,14055,8601,14060,8610,14063,8612,14064,8648,14064,8648,14047,8617,14047,8616,14047,8615,14045,8615,14045,8614,14043,8614,14007,8615,14005,8616,14004,8618,14004,8648,14004,8648,13987xe" filled="true" fillcolor="#ffffff" stroked="false">
            <v:path arrowok="t"/>
            <v:fill type="solid"/>
          </v:shape>
          <v:shape style="position:absolute;left:8698;top:14009;width:40;height:43" coordorigin="8698,14009" coordsize="40,43" path="m8730,14009l8707,14009,8698,14017,8698,14043,8707,14051,8728,14051,8737,14046,8711,14046,8706,14039,8706,14022,8710,14014,8736,14014,8730,14009xm8736,14014l8727,14014,8731,14023,8731,14039,8725,14046,8737,14046,8738,14045,8738,14017,8736,14014xe" filled="true" fillcolor="#b1ae68" stroked="false">
            <v:path arrowok="t"/>
            <v:fill type="solid"/>
          </v:shape>
          <v:line style="position:absolute" from="8748,14020" to="8755,14020" stroked="true" strokeweight="3.004pt" strokecolor="#b1ae68"/>
          <v:shape style="position:absolute;left:8765;top:13990;width:346;height:61" coordorigin="8765,13990" coordsize="346,61" path="m8797,14050l8797,14048,8797,14045,8797,14029,8797,14024,8789,14024,8789,14029,8789,14037,8789,14039,8788,14042,8784,14046,8775,14046,8772,14044,8772,14031,8781,14029,8789,14029,8789,14024,8797,14024,8797,14017,8795,14014,8793,14009,8776,14009,8771,14010,8768,14012,8769,14017,8772,14015,8776,14014,8788,14014,8789,14020,8789,14024,8773,14024,8765,14030,8765,14045,8769,14051,8783,14051,8787,14048,8789,14046,8790,14045,8790,14045,8790,14050,8797,14050m8847,14017l8845,14014,8840,14009,8840,14009,8840,14021,8840,14039,8835,14045,8822,14045,8820,14044,8818,14042,8816,14037,8816,14034,8816,14027,8816,14024,8818,14018,8820,14016,8823,14014,8836,14014,8840,14021,8840,14009,8823,14009,8819,14011,8816,14016,8816,13990,8809,13990,8808,14045,8808,14050,8815,14050,8815,14044,8815,14044,8818,14049,8823,14051,8838,14051,8846,14045,8847,14044,8847,14017m8894,14017l8891,14014,8886,14009,8886,14023,8886,14039,8881,14046,8866,14046,8861,14039,8861,14022,8865,14014,8883,14014,8886,14023,8886,14009,8886,14009,8863,14009,8854,14017,8854,14043,8862,14051,8883,14051,8892,14046,8894,14045,8894,14017m8923,14009l8921,14009,8916,14009,8912,14012,8910,14017,8910,14017,8909,14009,8903,14009,8903,14012,8903,14050,8911,14050,8911,14029,8911,14025,8912,14020,8914,14017,8916,14016,8921,14016,8923,14016,8923,14016,8923,14009m8960,14050l8960,14048,8959,14045,8959,14029,8959,14024,8952,14024,8952,14029,8952,14037,8952,14039,8950,14042,8947,14046,8938,14046,8935,14044,8935,14031,8944,14029,8952,14029,8952,14024,8959,14024,8959,14017,8958,14014,8956,14009,8939,14009,8934,14010,8930,14012,8932,14017,8935,14015,8939,14014,8951,14014,8952,14020,8952,14024,8936,14024,8927,14030,8927,14045,8931,14051,8946,14051,8950,14048,8952,14046,8952,14045,8953,14045,8953,14050,8960,14050m9001,14011l8999,14010,8995,14009,8977,14009,8968,14018,8968,14043,8976,14051,8994,14051,8999,14050,9000,14049,9000,14045,8999,14043,8997,14044,8994,14045,8982,14045,8976,14039,8976,14021,8981,14015,8994,14015,8997,14015,8999,14016,9000,14015,9001,14011m9017,14009l9009,14009,9009,14050,9017,14050,9017,14009m9018,14000l9018,13995,9016,13993,9010,13993,9008,13995,9008,14000,9010,14003,9016,14003,9018,14000m9057,13992l9049,13992,9042,14004,9047,14004,9057,13992m9066,14017l9063,14014,9058,14009,9058,14023,9058,14039,9053,14046,9039,14046,9034,14039,9034,14022,9037,14014,9055,14014,9058,14023,9058,14009,9058,14009,9035,14009,9026,14017,9026,14043,9035,14051,9056,14051,9064,14046,9066,14045,9066,14017m9110,14012l9102,14009,9089,14009,9084,14012,9082,14016,9082,14016,9082,14009,9075,14009,9075,14012,9075,14050,9083,14050,9083,14026,9083,14022,9085,14018,9087,14016,9089,14015,9100,14015,9103,14020,9103,14050,9110,14050,9110,14015,9110,14012e" filled="true" fillcolor="#b1ae68" stroked="false">
            <v:path arrowok="t"/>
            <v:fill type="solid"/>
          </v:shape>
          <w10:wrap type="none"/>
        </v:group>
      </w:pict>
    </w:r>
    <w:r>
      <w:rPr/>
      <w:pict>
        <v:shape style="position:absolute;margin-left:420.532013pt;margin-top:699.622986pt;width:4.95pt;height:2.95pt;mso-position-horizontal-relative:page;mso-position-vertical-relative:page;z-index:-481576" coordorigin="8411,13992" coordsize="99,59" path="m8445,14026l8440,14022,8423,14015,8419,14012,8419,14003,8422,13999,8435,13999,8439,14000,8441,14001,8442,13999,8443,13995,8440,13994,8436,13992,8419,13992,8412,13999,8412,14016,8418,14021,8427,14024,8435,14027,8438,14030,8438,14041,8433,14045,8421,14045,8416,14043,8412,14041,8411,14048,8414,14050,8420,14051,8439,14051,8444,14045,8445,14044,8445,14026m8462,14009l8455,14009,8455,14050,8462,14050,8462,14009m8463,14000l8463,13995,8462,13993,8456,13993,8454,13995,8454,14000,8456,14003,8462,14003,8463,14000m8510,14012l8501,14009,8488,14009,8484,14012,8482,14016,8481,14016,8481,14009,8474,14009,8475,14012,8475,14050,8482,14050,8482,14026,8483,14022,8484,14018,8486,14016,8488,14015,8500,14015,8502,14020,8502,14050,8510,14050,8510,14015,8510,14012e" filled="true" fillcolor="#b1ae68" stroked="false">
          <v:path arrowok="t"/>
          <v:fill type="solid"/>
          <w10:wrap type="none"/>
        </v:shape>
      </w:pict>
    </w:r>
    <w:r>
      <w:rPr/>
      <w:drawing>
        <wp:anchor distT="0" distB="0" distL="0" distR="0" allowOverlap="1" layoutInCell="1" locked="0" behindDoc="1" simplePos="0" relativeHeight="267953903">
          <wp:simplePos x="0" y="0"/>
          <wp:positionH relativeFrom="page">
            <wp:posOffset>1860585</wp:posOffset>
          </wp:positionH>
          <wp:positionV relativeFrom="page">
            <wp:posOffset>8562502</wp:posOffset>
          </wp:positionV>
          <wp:extent cx="86423" cy="292303"/>
          <wp:effectExtent l="0" t="0" r="0" b="0"/>
          <wp:wrapNone/>
          <wp:docPr id="507" name="image600.png" descr=""/>
          <wp:cNvGraphicFramePr>
            <a:graphicFrameLocks noChangeAspect="1"/>
          </wp:cNvGraphicFramePr>
          <a:graphic>
            <a:graphicData uri="http://schemas.openxmlformats.org/drawingml/2006/picture">
              <pic:pic>
                <pic:nvPicPr>
                  <pic:cNvPr id="508" name="image600.png"/>
                  <pic:cNvPicPr/>
                </pic:nvPicPr>
                <pic:blipFill>
                  <a:blip r:embed="rId3"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1" simplePos="0" relativeHeight="267953927">
          <wp:simplePos x="0" y="0"/>
          <wp:positionH relativeFrom="page">
            <wp:posOffset>3575363</wp:posOffset>
          </wp:positionH>
          <wp:positionV relativeFrom="page">
            <wp:posOffset>8562502</wp:posOffset>
          </wp:positionV>
          <wp:extent cx="86410" cy="292303"/>
          <wp:effectExtent l="0" t="0" r="0" b="0"/>
          <wp:wrapNone/>
          <wp:docPr id="509" name="image759.png" descr=""/>
          <wp:cNvGraphicFramePr>
            <a:graphicFrameLocks noChangeAspect="1"/>
          </wp:cNvGraphicFramePr>
          <a:graphic>
            <a:graphicData uri="http://schemas.openxmlformats.org/drawingml/2006/picture">
              <pic:pic>
                <pic:nvPicPr>
                  <pic:cNvPr id="510" name="image759.png"/>
                  <pic:cNvPicPr/>
                </pic:nvPicPr>
                <pic:blipFill>
                  <a:blip r:embed="rId4" cstate="print"/>
                  <a:stretch>
                    <a:fillRect/>
                  </a:stretch>
                </pic:blipFill>
                <pic:spPr>
                  <a:xfrm>
                    <a:off x="0" y="0"/>
                    <a:ext cx="86410" cy="292303"/>
                  </a:xfrm>
                  <a:prstGeom prst="rect">
                    <a:avLst/>
                  </a:prstGeom>
                </pic:spPr>
              </pic:pic>
            </a:graphicData>
          </a:graphic>
        </wp:anchor>
      </w:drawing>
    </w:r>
    <w:r>
      <w:rPr/>
      <w:pict>
        <v:group style="position:absolute;margin-left:426.4617pt;margin-top:689.877808pt;width:8.950pt;height:6.85pt;mso-position-horizontal-relative:page;mso-position-vertical-relative:page;z-index:-481504" coordorigin="8529,13798" coordsize="179,137">
          <v:shape style="position:absolute;left:8529;top:13798;width:179;height:137" coordorigin="8529,13798" coordsize="179,137" path="m8708,13805l8700,13798,8658,13798,8579,13798,8537,13798,8529,13805,8529,13926,8537,13934,8579,13934,8658,13934,8700,13934,8708,13926,8708,13805e" filled="true" fillcolor="#72703d" stroked="false">
            <v:path arrowok="t"/>
            <v:fill type="solid"/>
          </v:shape>
          <v:shape style="position:absolute;left:8552;top:13828;width:128;height:77" coordorigin="8552,13828" coordsize="128,77" path="m8607,13838l8605,13834,8602,13832,8599,13829,8595,13828,8590,13828,8590,13848,8590,13857,8590,13858,8589,13859,8588,13859,8585,13860,8569,13860,8569,13844,8586,13844,8589,13844,8590,13846,8590,13848,8590,13828,8552,13828,8552,13904,8569,13904,8569,13876,8596,13876,8600,13875,8605,13870,8607,13866,8607,13860,8607,13844,8607,13838m8680,13828l8641,13828,8637,13829,8634,13831,8631,13834,8630,13838,8630,13895,8633,13900,8640,13903,8642,13903,8644,13904,8680,13904,8680,13887,8649,13887,8648,13887,8647,13885,8646,13883,8646,13847,8647,13845,8648,13844,8650,13844,8680,13844,8680,13828e" filled="true" fillcolor="#ffffff" stroked="false">
            <v:path arrowok="t"/>
            <v:fill type="solid"/>
          </v:shape>
          <w10:wrap type="none"/>
        </v:group>
      </w:pict>
    </w:r>
    <w:r>
      <w:rPr/>
      <w:pict>
        <v:rect style="position:absolute;margin-left:60pt;margin-top:690.426025pt;width:6.145pt;height:6.144pt;mso-position-horizontal-relative:page;mso-position-vertical-relative:page;z-index:-481480" filled="true" fillcolor="#c04126" stroked="false">
          <v:fill type="solid"/>
          <w10:wrap type="none"/>
        </v:rect>
      </w:pict>
    </w:r>
    <w:r>
      <w:rPr/>
      <w:pict>
        <v:rect style="position:absolute;margin-left:60pt;margin-top:682.320007pt;width:6.145pt;height:6.143pt;mso-position-horizontal-relative:page;mso-position-vertical-relative:page;z-index:-481456" filled="true" fillcolor="#edab30" stroked="false">
          <v:fill type="solid"/>
          <w10:wrap type="none"/>
        </v:rect>
      </w:pict>
    </w:r>
    <w:r>
      <w:rPr/>
      <w:pict>
        <v:rect style="position:absolute;margin-left:427.923004pt;margin-top:682.210999pt;width:6.145pt;height:6.144pt;mso-position-horizontal-relative:page;mso-position-vertical-relative:page;z-index:-481432" filled="true" fillcolor="#b1ae68" stroked="false">
          <v:fill type="solid"/>
          <w10:wrap type="none"/>
        </v:rect>
      </w:pict>
    </w:r>
    <w:r>
      <w:rPr/>
      <w:pict>
        <v:rect style="position:absolute;margin-left:60pt;margin-top:674.213013pt;width:6.145pt;height:6.144pt;mso-position-horizontal-relative:page;mso-position-vertical-relative:page;z-index:-481408" filled="true" fillcolor="#47833e" stroked="false">
          <v:fill type="solid"/>
          <w10:wrap type="none"/>
        </v:rect>
      </w:pict>
    </w:r>
    <w:r>
      <w:rPr/>
      <w:pict>
        <v:rect style="position:absolute;margin-left:427.92099pt;margin-top:674.213013pt;width:6.147pt;height:6.144pt;mso-position-horizontal-relative:page;mso-position-vertical-relative:page;z-index:-481384" filled="true" fillcolor="#72703d" stroked="false">
          <v:fill type="solid"/>
          <w10:wrap type="none"/>
        </v:rect>
      </w:pict>
    </w:r>
    <w:r>
      <w:rPr/>
      <w:pict>
        <v:rect style="position:absolute;margin-left:57pt;margin-top:654.783997pt;width:489.772pt;height:9.506pt;mso-position-horizontal-relative:page;mso-position-vertical-relative:page;z-index:-481360" filled="true" fillcolor="#e6e7e8" stroked="false">
          <v:fill type="solid"/>
          <w10:wrap type="none"/>
        </v:rect>
      </w:pict>
    </w:r>
    <w:r>
      <w:rPr/>
      <w:pict>
        <v:rect style="position:absolute;margin-left:57pt;margin-top:644.031982pt;width:489.772pt;height:9.506pt;mso-position-horizontal-relative:page;mso-position-vertical-relative:page;z-index:-481336" filled="true" fillcolor="#e6e7e8" stroked="false">
          <v:fill type="solid"/>
          <w10:wrap type="none"/>
        </v:rect>
      </w:pict>
    </w:r>
    <w:r>
      <w:rPr/>
      <w:pict>
        <v:rect style="position:absolute;margin-left:57pt;margin-top:633.278992pt;width:489.772pt;height:9.506pt;mso-position-horizontal-relative:page;mso-position-vertical-relative:page;z-index:-481312" filled="true" fillcolor="#e6e7e8" stroked="false">
          <v:fill type="solid"/>
          <w10:wrap type="none"/>
        </v:rect>
      </w:pict>
    </w:r>
    <w:r>
      <w:rPr/>
      <w:pict>
        <v:rect style="position:absolute;margin-left:57pt;margin-top:622.526001pt;width:489.772pt;height:9.507pt;mso-position-horizontal-relative:page;mso-position-vertical-relative:page;z-index:-481288" filled="true" fillcolor="#e6e7e8" stroked="false">
          <v:fill type="solid"/>
          <w10:wrap type="none"/>
        </v:rect>
      </w:pict>
    </w:r>
    <w:r>
      <w:rPr/>
      <w:drawing>
        <wp:anchor distT="0" distB="0" distL="0" distR="0" allowOverlap="1" layoutInCell="1" locked="0" behindDoc="1" simplePos="0" relativeHeight="267954191">
          <wp:simplePos x="0" y="0"/>
          <wp:positionH relativeFrom="page">
            <wp:posOffset>1807591</wp:posOffset>
          </wp:positionH>
          <wp:positionV relativeFrom="page">
            <wp:posOffset>7698561</wp:posOffset>
          </wp:positionV>
          <wp:extent cx="127000" cy="86360"/>
          <wp:effectExtent l="0" t="0" r="0" b="0"/>
          <wp:wrapNone/>
          <wp:docPr id="511" name="image760.png" descr=""/>
          <wp:cNvGraphicFramePr>
            <a:graphicFrameLocks noChangeAspect="1"/>
          </wp:cNvGraphicFramePr>
          <a:graphic>
            <a:graphicData uri="http://schemas.openxmlformats.org/drawingml/2006/picture">
              <pic:pic>
                <pic:nvPicPr>
                  <pic:cNvPr id="512" name="image760.png"/>
                  <pic:cNvPicPr/>
                </pic:nvPicPr>
                <pic:blipFill>
                  <a:blip r:embed="rId5" cstate="print"/>
                  <a:stretch>
                    <a:fillRect/>
                  </a:stretch>
                </pic:blipFill>
                <pic:spPr>
                  <a:xfrm>
                    <a:off x="0" y="0"/>
                    <a:ext cx="127000" cy="86360"/>
                  </a:xfrm>
                  <a:prstGeom prst="rect">
                    <a:avLst/>
                  </a:prstGeom>
                </pic:spPr>
              </pic:pic>
            </a:graphicData>
          </a:graphic>
        </wp:anchor>
      </w:drawing>
    </w:r>
    <w:r>
      <w:rPr/>
      <w:pict>
        <v:shape style="position:absolute;margin-left:66.005997pt;margin-top:622.488586pt;width:71.8pt;height:83.95pt;mso-position-horizontal-relative:page;mso-position-vertical-relative:page;z-index:-481240" type="#_x0000_t202" filled="false" stroked="false">
          <v:textbox inset="0,0,0,0">
            <w:txbxContent>
              <w:p>
                <w:pPr>
                  <w:spacing w:line="192" w:lineRule="exact" w:before="0"/>
                  <w:ind w:left="20" w:right="690" w:firstLine="0"/>
                  <w:jc w:val="left"/>
                  <w:rPr>
                    <w:rFonts w:ascii="Palatino Linotype"/>
                    <w:sz w:val="18"/>
                  </w:rPr>
                </w:pPr>
                <w:r>
                  <w:rPr>
                    <w:rFonts w:ascii="Palatino Linotype"/>
                    <w:color w:val="58595B"/>
                    <w:sz w:val="18"/>
                  </w:rPr>
                  <w:t>Subtotal</w:t>
                </w:r>
              </w:p>
              <w:p>
                <w:pPr>
                  <w:spacing w:line="216" w:lineRule="exact" w:before="2"/>
                  <w:ind w:left="20" w:right="690" w:firstLine="0"/>
                  <w:jc w:val="left"/>
                  <w:rPr>
                    <w:rFonts w:ascii="Palatino Linotype"/>
                    <w:sz w:val="18"/>
                  </w:rPr>
                </w:pPr>
                <w:r>
                  <w:rPr>
                    <w:rFonts w:ascii="Palatino Linotype"/>
                    <w:color w:val="58595B"/>
                    <w:sz w:val="18"/>
                  </w:rPr>
                  <w:t>Otros Total </w:t>
                </w:r>
                <w:r>
                  <w:rPr>
                    <w:rFonts w:ascii="Palatino Linotype"/>
                    <w:color w:val="58595B"/>
                    <w:w w:val="90"/>
                    <w:sz w:val="18"/>
                  </w:rPr>
                  <w:t>Promedio</w:t>
                </w:r>
              </w:p>
              <w:p>
                <w:pPr>
                  <w:pStyle w:val="BodyText"/>
                  <w:spacing w:before="12"/>
                  <w:rPr>
                    <w:sz w:val="12"/>
                  </w:rPr>
                </w:pPr>
              </w:p>
              <w:p>
                <w:pPr>
                  <w:spacing w:before="0"/>
                  <w:ind w:left="56" w:right="806" w:firstLine="0"/>
                  <w:jc w:val="left"/>
                  <w:rPr>
                    <w:rFonts w:ascii="Times New Roman"/>
                    <w:sz w:val="14"/>
                  </w:rPr>
                </w:pPr>
                <w:r>
                  <w:rPr>
                    <w:rFonts w:ascii="Times New Roman"/>
                    <w:color w:val="58595B"/>
                    <w:w w:val="95"/>
                    <w:sz w:val="14"/>
                  </w:rPr>
                  <w:t>Extranjera </w:t>
                </w:r>
                <w:r>
                  <w:rPr>
                    <w:rFonts w:ascii="Times New Roman"/>
                    <w:color w:val="58595B"/>
                    <w:sz w:val="14"/>
                  </w:rPr>
                  <w:t>Nacional</w:t>
                </w:r>
              </w:p>
              <w:p>
                <w:pPr>
                  <w:spacing w:before="0"/>
                  <w:ind w:left="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txbxContent>
          </v:textbox>
          <w10:wrap type="none"/>
        </v:shape>
      </w:pict>
    </w:r>
    <w:r>
      <w:rPr/>
      <w:pict>
        <v:shape style="position:absolute;margin-left:297.447815pt;margin-top:622.484558pt;width:15pt;height:32.6pt;mso-position-horizontal-relative:page;mso-position-vertical-relative:page;z-index:-481216" type="#_x0000_t202" filled="false" stroked="false">
          <v:textbox inset="0,0,0,0">
            <w:txbxContent>
              <w:p>
                <w:pPr>
                  <w:spacing w:line="191" w:lineRule="exact" w:before="0"/>
                  <w:ind w:left="20" w:right="-10" w:firstLine="0"/>
                  <w:jc w:val="left"/>
                  <w:rPr>
                    <w:rFonts w:ascii="Times New Roman"/>
                    <w:sz w:val="18"/>
                  </w:rPr>
                </w:pPr>
                <w:r>
                  <w:rPr>
                    <w:rFonts w:ascii="Times New Roman"/>
                    <w:color w:val="58595B"/>
                    <w:sz w:val="18"/>
                  </w:rPr>
                  <w:t>103</w:t>
                </w:r>
              </w:p>
              <w:p>
                <w:pPr>
                  <w:spacing w:before="9"/>
                  <w:ind w:left="20" w:right="-10" w:firstLine="0"/>
                  <w:jc w:val="left"/>
                  <w:rPr>
                    <w:rFonts w:ascii="Times New Roman"/>
                    <w:sz w:val="18"/>
                  </w:rPr>
                </w:pPr>
                <w:r>
                  <w:rPr>
                    <w:rFonts w:ascii="Times New Roman"/>
                    <w:color w:val="58595B"/>
                    <w:sz w:val="18"/>
                  </w:rPr>
                  <w:t>165</w:t>
                </w:r>
              </w:p>
              <w:p>
                <w:pPr>
                  <w:spacing w:before="9"/>
                  <w:ind w:left="20" w:right="-10" w:firstLine="0"/>
                  <w:jc w:val="left"/>
                  <w:rPr>
                    <w:rFonts w:ascii="Times New Roman"/>
                    <w:sz w:val="18"/>
                  </w:rPr>
                </w:pPr>
                <w:r>
                  <w:rPr>
                    <w:rFonts w:ascii="Times New Roman"/>
                    <w:color w:val="58595B"/>
                    <w:sz w:val="18"/>
                  </w:rPr>
                  <w:t>268</w:t>
                </w:r>
              </w:p>
            </w:txbxContent>
          </v:textbox>
          <w10:wrap type="none"/>
        </v:shape>
      </w:pict>
    </w:r>
    <w:r>
      <w:rPr/>
      <w:pict>
        <v:shape style="position:absolute;margin-left:466.188812pt;margin-top:622.484558pt;width:15pt;height:32.6pt;mso-position-horizontal-relative:page;mso-position-vertical-relative:page;z-index:-481192" type="#_x0000_t202" filled="false" stroked="false">
          <v:textbox inset="0,0,0,0">
            <w:txbxContent>
              <w:p>
                <w:pPr>
                  <w:spacing w:line="191" w:lineRule="exact" w:before="0"/>
                  <w:ind w:left="20" w:right="-10" w:firstLine="0"/>
                  <w:jc w:val="left"/>
                  <w:rPr>
                    <w:rFonts w:ascii="Times New Roman"/>
                    <w:sz w:val="18"/>
                  </w:rPr>
                </w:pPr>
                <w:r>
                  <w:rPr>
                    <w:rFonts w:ascii="Times New Roman"/>
                    <w:color w:val="58595B"/>
                    <w:sz w:val="18"/>
                  </w:rPr>
                  <w:t>101</w:t>
                </w:r>
              </w:p>
              <w:p>
                <w:pPr>
                  <w:spacing w:before="9"/>
                  <w:ind w:left="20" w:right="-10" w:firstLine="0"/>
                  <w:jc w:val="left"/>
                  <w:rPr>
                    <w:rFonts w:ascii="Times New Roman"/>
                    <w:sz w:val="18"/>
                  </w:rPr>
                </w:pPr>
                <w:r>
                  <w:rPr>
                    <w:rFonts w:ascii="Times New Roman"/>
                    <w:color w:val="58595B"/>
                    <w:sz w:val="18"/>
                  </w:rPr>
                  <w:t>156</w:t>
                </w:r>
              </w:p>
              <w:p>
                <w:pPr>
                  <w:spacing w:before="9"/>
                  <w:ind w:left="20" w:right="-10" w:firstLine="0"/>
                  <w:jc w:val="left"/>
                  <w:rPr>
                    <w:rFonts w:ascii="Times New Roman"/>
                    <w:sz w:val="18"/>
                  </w:rPr>
                </w:pPr>
                <w:r>
                  <w:rPr>
                    <w:rFonts w:ascii="Times New Roman"/>
                    <w:color w:val="58595B"/>
                    <w:sz w:val="18"/>
                  </w:rPr>
                  <w:t>257</w:t>
                </w:r>
              </w:p>
            </w:txbxContent>
          </v:textbox>
          <w10:wrap type="none"/>
        </v:shape>
      </w:pict>
    </w:r>
    <w:r>
      <w:rPr/>
      <w:pict>
        <v:shape style="position:absolute;margin-left:377.178802pt;margin-top:654.884583pt;width:23.85pt;height:11pt;mso-position-horizontal-relative:page;mso-position-vertical-relative:page;z-index:-481168" type="#_x0000_t202" filled="false" stroked="false">
          <v:textbox inset="0,0,0,0">
            <w:txbxContent>
              <w:p>
                <w:pPr>
                  <w:spacing w:line="191" w:lineRule="exact" w:before="0"/>
                  <w:ind w:left="20" w:right="-5" w:firstLine="0"/>
                  <w:jc w:val="left"/>
                  <w:rPr>
                    <w:rFonts w:ascii="Times New Roman"/>
                    <w:sz w:val="18"/>
                  </w:rPr>
                </w:pPr>
                <w:r>
                  <w:rPr>
                    <w:rFonts w:ascii="Times New Roman"/>
                    <w:color w:val="58595B"/>
                    <w:w w:val="95"/>
                    <w:sz w:val="18"/>
                  </w:rPr>
                  <w:t>98.4%</w:t>
                </w:r>
              </w:p>
            </w:txbxContent>
          </v:textbox>
          <w10:wrap type="none"/>
        </v:shape>
      </w:pict>
    </w:r>
    <w:r>
      <w:rPr/>
      <w:pict>
        <v:shape style="position:absolute;margin-left:154.653503pt;margin-top:673.233276pt;width:118.25pt;height:25.15pt;mso-position-horizontal-relative:page;mso-position-vertical-relative:page;z-index:-481144" type="#_x0000_t202" filled="false" stroked="false">
          <v:textbox inset="0,0,0,0">
            <w:txbxContent>
              <w:p>
                <w:pPr>
                  <w:spacing w:line="159" w:lineRule="exact" w:before="0"/>
                  <w:ind w:left="20" w:right="2" w:firstLine="0"/>
                  <w:jc w:val="left"/>
                  <w:rPr>
                    <w:rFonts w:ascii="Times New Roman" w:hAnsi="Times New Roman"/>
                    <w:sz w:val="14"/>
                  </w:rPr>
                </w:pPr>
                <w:r>
                  <w:rPr>
                    <w:rFonts w:ascii="Times New Roman" w:hAnsi="Times New Roman"/>
                    <w:color w:val="58595B"/>
                    <w:w w:val="95"/>
                    <w:sz w:val="14"/>
                  </w:rPr>
                  <w:t>100% producción extranjera</w:t>
                </w:r>
              </w:p>
              <w:p>
                <w:pPr>
                  <w:spacing w:before="0"/>
                  <w:ind w:left="20" w:right="2" w:firstLine="0"/>
                  <w:jc w:val="left"/>
                  <w:rPr>
                    <w:rFonts w:ascii="Times New Roman" w:hAnsi="Times New Roman"/>
                    <w:sz w:val="14"/>
                  </w:rPr>
                </w:pP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txbxContent>
          </v:textbox>
          <w10:wrap type="none"/>
        </v:shape>
      </w:pict>
    </w:r>
    <w:r>
      <w:rPr/>
      <w:pict>
        <v:shape style="position:absolute;margin-left:289.795685pt;margin-top:673.233276pt;width:122.15pt;height:25.15pt;mso-position-horizontal-relative:page;mso-position-vertical-relative:page;z-index:-481120" type="#_x0000_t202" filled="false" stroked="false">
          <v:textbox inset="0,0,0,0">
            <w:txbxContent>
              <w:p>
                <w:pPr>
                  <w:spacing w:line="159" w:lineRule="exact" w:before="0"/>
                  <w:ind w:left="20" w:right="3" w:firstLine="0"/>
                  <w:jc w:val="left"/>
                  <w:rPr>
                    <w:rFonts w:ascii="Times New Roman" w:hAnsi="Times New Roman"/>
                    <w:sz w:val="14"/>
                  </w:rPr>
                </w:pPr>
                <w:r>
                  <w:rPr>
                    <w:rFonts w:ascii="Times New Roman" w:hAnsi="Times New Roman"/>
                    <w:color w:val="58595B"/>
                    <w:w w:val="95"/>
                    <w:sz w:val="14"/>
                  </w:rPr>
                  <w:t>100% colaboración extranjera</w:t>
                </w:r>
              </w:p>
              <w:p>
                <w:pPr>
                  <w:spacing w:before="0"/>
                  <w:ind w:left="20" w:right="3" w:firstLine="0"/>
                  <w:jc w:val="left"/>
                  <w:rPr>
                    <w:rFonts w:ascii="Times New Roman" w:hAnsi="Times New Roman"/>
                    <w:sz w:val="14"/>
                  </w:rPr>
                </w:pP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txbxContent>
          </v:textbox>
          <w10:wrap type="none"/>
        </v:shape>
      </w:pict>
    </w:r>
    <w:r>
      <w:rPr/>
      <w:pict>
        <v:shape style="position:absolute;margin-left:435.8367pt;margin-top:673.233276pt;width:109.4pt;height:33.2pt;mso-position-horizontal-relative:page;mso-position-vertical-relative:page;z-index:-481096" type="#_x0000_t202" filled="false" stroked="false">
          <v:textbox inset="0,0,0,0">
            <w:txbxContent>
              <w:p>
                <w:pPr>
                  <w:spacing w:line="240" w:lineRule="auto" w:before="0"/>
                  <w:ind w:left="20" w:right="1097"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20" w:right="0" w:firstLine="0"/>
                  <w:jc w:val="left"/>
                  <w:rPr>
                    <w:rFonts w:ascii="Times New Roman" w:hAnsi="Times New Roman"/>
                    <w:sz w:val="14"/>
                  </w:rPr>
                </w:pPr>
                <w:r>
                  <w:rPr>
                    <w:rFonts w:ascii="Times New Roman" w:hAnsi="Times New Roman"/>
                    <w:color w:val="58595B"/>
                    <w:sz w:val="14"/>
                  </w:rPr>
                  <w:t>100% artículos en colaboración</w:t>
                </w:r>
              </w:p>
              <w:p>
                <w:pPr>
                  <w:spacing w:before="0"/>
                  <w:ind w:left="440" w:right="0" w:firstLine="0"/>
                  <w:jc w:val="left"/>
                  <w:rPr>
                    <w:rFonts w:ascii="Times New Roman" w:hAnsi="Times New Roman"/>
                    <w:sz w:val="14"/>
                  </w:rPr>
                </w:pPr>
                <w:r>
                  <w:rPr>
                    <w:rFonts w:ascii="Times New Roman" w:hAnsi="Times New Roman"/>
                    <w:color w:val="58595B"/>
                    <w:w w:val="95"/>
                    <w:sz w:val="14"/>
                  </w:rPr>
                  <w:t>100% artículos sin colaboración</w:t>
                </w:r>
              </w:p>
            </w:txbxContent>
          </v:textbox>
          <w10:wrap type="none"/>
        </v:shape>
      </w:pict>
    </w:r>
    <w:r>
      <w:rPr/>
      <w:pict>
        <v:shape style="position:absolute;margin-left:55.999802pt;margin-top:714.64386pt;width:258.3pt;height:23pt;mso-position-horizontal-relative:page;mso-position-vertical-relative:page;z-index:-481072" type="#_x0000_t202" filled="false" stroked="false">
          <v:textbox inset="0,0,0,0">
            <w:txbxContent>
              <w:p>
                <w:pPr>
                  <w:spacing w:line="140" w:lineRule="exact" w:before="0"/>
                  <w:ind w:left="20"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99" w:lineRule="auto" w:before="0"/>
                  <w:ind w:left="549" w:right="0" w:firstLine="0"/>
                  <w:jc w:val="left"/>
                  <w:rPr>
                    <w:rFonts w:ascii="Times New Roman" w:hAnsi="Times New Roman"/>
                    <w:sz w:val="14"/>
                  </w:rPr>
                </w:pPr>
                <w:r>
                  <w:rPr>
                    <w:rFonts w:ascii="Palatino Linotype" w:hAnsi="Palatino Linotype"/>
                    <w:color w:val="77787B"/>
                    <w:spacing w:val="-3"/>
                    <w:w w:val="90"/>
                    <w:sz w:val="14"/>
                  </w:rPr>
                  <w:t>Datos:</w:t>
                </w:r>
                <w:r>
                  <w:rPr>
                    <w:rFonts w:ascii="Palatino Linotype" w:hAnsi="Palatino Linotype"/>
                    <w:color w:val="77787B"/>
                    <w:spacing w:val="-8"/>
                    <w:w w:val="90"/>
                    <w:sz w:val="14"/>
                  </w:rPr>
                  <w:t> </w:t>
                </w:r>
                <w:r>
                  <w:rPr>
                    <w:rFonts w:ascii="Palatino Linotype" w:hAnsi="Palatino Linotype"/>
                    <w:color w:val="77787B"/>
                    <w:w w:val="90"/>
                    <w:sz w:val="14"/>
                  </w:rPr>
                  <w:t>redalyc.org</w:t>
                </w:r>
                <w:r>
                  <w:rPr>
                    <w:rFonts w:ascii="Palatino Linotype" w:hAnsi="Palatino Linotype"/>
                    <w:color w:val="77787B"/>
                    <w:spacing w:val="-6"/>
                    <w:w w:val="90"/>
                    <w:sz w:val="14"/>
                  </w:rPr>
                  <w:t> </w:t>
                </w:r>
                <w:r>
                  <w:rPr>
                    <w:rFonts w:ascii="Palatino Linotype" w:hAnsi="Palatino Linotype"/>
                    <w:color w:val="77787B"/>
                    <w:w w:val="90"/>
                    <w:sz w:val="14"/>
                  </w:rPr>
                  <w:t>a</w:t>
                </w:r>
                <w:r>
                  <w:rPr>
                    <w:rFonts w:ascii="Palatino Linotype" w:hAnsi="Palatino Linotype"/>
                    <w:color w:val="77787B"/>
                    <w:spacing w:val="-6"/>
                    <w:w w:val="90"/>
                    <w:sz w:val="14"/>
                  </w:rPr>
                  <w:t> </w:t>
                </w:r>
                <w:r>
                  <w:rPr>
                    <w:rFonts w:ascii="Palatino Linotype" w:hAnsi="Palatino Linotype"/>
                    <w:color w:val="77787B"/>
                    <w:w w:val="90"/>
                    <w:sz w:val="14"/>
                  </w:rPr>
                  <w:t>partir</w:t>
                </w:r>
                <w:r>
                  <w:rPr>
                    <w:rFonts w:ascii="Palatino Linotype" w:hAnsi="Palatino Linotype"/>
                    <w:color w:val="77787B"/>
                    <w:spacing w:val="-6"/>
                    <w:w w:val="90"/>
                    <w:sz w:val="14"/>
                  </w:rPr>
                  <w:t> </w:t>
                </w:r>
                <w:r>
                  <w:rPr>
                    <w:rFonts w:ascii="Palatino Linotype" w:hAnsi="Palatino Linotype"/>
                    <w:color w:val="77787B"/>
                    <w:w w:val="90"/>
                    <w:sz w:val="14"/>
                  </w:rPr>
                  <w:t>de</w:t>
                </w:r>
                <w:r>
                  <w:rPr>
                    <w:rFonts w:ascii="Palatino Linotype" w:hAnsi="Palatino Linotype"/>
                    <w:color w:val="77787B"/>
                    <w:spacing w:val="-6"/>
                    <w:w w:val="90"/>
                    <w:sz w:val="14"/>
                  </w:rPr>
                  <w:t> </w:t>
                </w:r>
                <w:r>
                  <w:rPr>
                    <w:rFonts w:ascii="Palatino Linotype" w:hAnsi="Palatino Linotype"/>
                    <w:color w:val="77787B"/>
                    <w:w w:val="90"/>
                    <w:sz w:val="14"/>
                  </w:rPr>
                  <w:t>145,515</w:t>
                </w:r>
                <w:r>
                  <w:rPr>
                    <w:rFonts w:ascii="Palatino Linotype" w:hAnsi="Palatino Linotype"/>
                    <w:color w:val="77787B"/>
                    <w:spacing w:val="-6"/>
                    <w:w w:val="90"/>
                    <w:sz w:val="14"/>
                  </w:rPr>
                  <w:t> </w:t>
                </w:r>
                <w:r>
                  <w:rPr>
                    <w:rFonts w:ascii="Palatino Linotype" w:hAnsi="Palatino Linotype"/>
                    <w:color w:val="77787B"/>
                    <w:w w:val="90"/>
                    <w:sz w:val="14"/>
                  </w:rPr>
                  <w:t>artículos</w:t>
                </w:r>
                <w:r>
                  <w:rPr>
                    <w:rFonts w:ascii="Palatino Linotype" w:hAnsi="Palatino Linotype"/>
                    <w:color w:val="77787B"/>
                    <w:spacing w:val="-6"/>
                    <w:w w:val="90"/>
                    <w:sz w:val="14"/>
                  </w:rPr>
                  <w:t> </w:t>
                </w:r>
                <w:r>
                  <w:rPr>
                    <w:rFonts w:ascii="Palatino Linotype" w:hAnsi="Palatino Linotype"/>
                    <w:color w:val="77787B"/>
                    <w:w w:val="90"/>
                    <w:sz w:val="14"/>
                  </w:rPr>
                  <w:t>del</w:t>
                </w:r>
                <w:r>
                  <w:rPr>
                    <w:rFonts w:ascii="Palatino Linotype" w:hAnsi="Palatino Linotype"/>
                    <w:color w:val="77787B"/>
                    <w:spacing w:val="-6"/>
                    <w:w w:val="90"/>
                    <w:sz w:val="14"/>
                  </w:rPr>
                  <w:t> </w:t>
                </w:r>
                <w:r>
                  <w:rPr>
                    <w:rFonts w:ascii="Palatino Linotype" w:hAnsi="Palatino Linotype"/>
                    <w:color w:val="77787B"/>
                    <w:w w:val="90"/>
                    <w:sz w:val="14"/>
                  </w:rPr>
                  <w:t>acervo</w:t>
                </w:r>
                <w:r>
                  <w:rPr>
                    <w:rFonts w:ascii="Palatino Linotype" w:hAnsi="Palatino Linotype"/>
                    <w:color w:val="77787B"/>
                    <w:spacing w:val="-7"/>
                    <w:w w:val="90"/>
                    <w:sz w:val="14"/>
                  </w:rPr>
                  <w:t> </w:t>
                </w:r>
                <w:r>
                  <w:rPr>
                    <w:rFonts w:ascii="Palatino Linotype" w:hAnsi="Palatino Linotype"/>
                    <w:color w:val="77787B"/>
                    <w:w w:val="90"/>
                    <w:sz w:val="14"/>
                  </w:rPr>
                  <w:t>2005-2011</w:t>
                </w:r>
                <w:r>
                  <w:rPr>
                    <w:rFonts w:ascii="Palatino Linotype" w:hAnsi="Palatino Linotype"/>
                    <w:color w:val="77787B"/>
                    <w:spacing w:val="-7"/>
                    <w:w w:val="90"/>
                    <w:sz w:val="14"/>
                  </w:rPr>
                  <w:t> </w:t>
                </w:r>
                <w:r>
                  <w:rPr>
                    <w:rFonts w:ascii="Palatino Linotype" w:hAnsi="Palatino Linotype"/>
                    <w:color w:val="77787B"/>
                    <w:w w:val="90"/>
                    <w:sz w:val="14"/>
                  </w:rPr>
                  <w:t>de</w:t>
                </w:r>
                <w:r>
                  <w:rPr>
                    <w:rFonts w:ascii="Palatino Linotype" w:hAnsi="Palatino Linotype"/>
                    <w:color w:val="77787B"/>
                    <w:spacing w:val="-7"/>
                    <w:w w:val="90"/>
                    <w:sz w:val="14"/>
                  </w:rPr>
                  <w:t> </w:t>
                </w:r>
                <w:r>
                  <w:rPr>
                    <w:rFonts w:ascii="Palatino Linotype" w:hAnsi="Palatino Linotype"/>
                    <w:color w:val="77787B"/>
                    <w:w w:val="90"/>
                    <w:sz w:val="14"/>
                  </w:rPr>
                  <w:t>800</w:t>
                </w:r>
                <w:r>
                  <w:rPr>
                    <w:rFonts w:ascii="Palatino Linotype" w:hAnsi="Palatino Linotype"/>
                    <w:color w:val="77787B"/>
                    <w:spacing w:val="-7"/>
                    <w:w w:val="90"/>
                    <w:sz w:val="14"/>
                  </w:rPr>
                  <w:t> </w:t>
                </w:r>
                <w:r>
                  <w:rPr>
                    <w:rFonts w:ascii="Palatino Linotype" w:hAnsi="Palatino Linotype"/>
                    <w:color w:val="77787B"/>
                    <w:w w:val="90"/>
                    <w:sz w:val="14"/>
                  </w:rPr>
                  <w:t>revistas. </w:t>
                </w:r>
                <w:r>
                  <w:rPr>
                    <w:rFonts w:ascii="Times New Roman" w:hAnsi="Times New Roman"/>
                    <w:color w:val="77787B"/>
                    <w:spacing w:val="-3"/>
                    <w:sz w:val="14"/>
                  </w:rPr>
                  <w:t>Metodología: </w:t>
                </w:r>
                <w:hyperlink r:id="rId6">
                  <w:r>
                    <w:rPr>
                      <w:rFonts w:ascii="Times New Roman" w:hAnsi="Times New Roman"/>
                      <w:color w:val="77787B"/>
                      <w:spacing w:val="-3"/>
                      <w:sz w:val="14"/>
                    </w:rPr>
                    <w:t>http://www.redalycfractal.org/met</w:t>
                  </w:r>
                </w:hyperlink>
                <w:r>
                  <w:rPr>
                    <w:rFonts w:ascii="Times New Roman" w:hAnsi="Times New Roman"/>
                    <w:color w:val="77787B"/>
                    <w:spacing w:val="-3"/>
                    <w:sz w:val="14"/>
                  </w:rPr>
                  <w:t> </w:t>
                </w:r>
                <w:r>
                  <w:rPr>
                    <w:rFonts w:ascii="Times New Roman" w:hAnsi="Times New Roman"/>
                    <w:color w:val="77787B"/>
                    <w:sz w:val="14"/>
                  </w:rPr>
                  <w:t>Generación: </w:t>
                </w:r>
                <w:r>
                  <w:rPr>
                    <w:rFonts w:ascii="Times New Roman" w:hAnsi="Times New Roman"/>
                    <w:color w:val="77787B"/>
                    <w:spacing w:val="-3"/>
                    <w:sz w:val="14"/>
                  </w:rPr>
                  <w:t>diciembre</w:t>
                </w:r>
                <w:r>
                  <w:rPr>
                    <w:rFonts w:ascii="Times New Roman" w:hAnsi="Times New Roman"/>
                    <w:color w:val="77787B"/>
                    <w:spacing w:val="-17"/>
                    <w:sz w:val="14"/>
                  </w:rPr>
                  <w:t> </w:t>
                </w:r>
                <w:r>
                  <w:rPr>
                    <w:rFonts w:ascii="Times New Roman" w:hAnsi="Times New Roman"/>
                    <w:color w:val="77787B"/>
                    <w:sz w:val="14"/>
                  </w:rPr>
                  <w:t>2012.</w:t>
                </w:r>
              </w:p>
            </w:txbxContent>
          </v:textbox>
          <w10:wrap type="none"/>
        </v:shape>
      </w:pict>
    </w:r>
    <w:r>
      <w:rPr/>
      <w:pict>
        <v:shape style="position:absolute;margin-left:71.362198pt;margin-top:757.267578pt;width:196.7pt;height:11pt;mso-position-horizontal-relative:page;mso-position-vertical-relative:page;z-index:-48104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66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789001pt;margin-top:757.267578pt;width:195.85pt;height:11pt;mso-position-horizontal-relative:page;mso-position-vertical-relative:page;z-index:-48102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67</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757.267578pt;width:195.4pt;height:11pt;mso-position-horizontal-relative:page;mso-position-vertical-relative:page;z-index:-481000" type="#_x0000_t202" filled="false" stroked="false">
          <v:textbox inset="0,0,0,0">
            <w:txbxContent>
              <w:p>
                <w:pPr>
                  <w:spacing w:line="188" w:lineRule="exact" w:before="0"/>
                  <w:ind w:left="20" w:right="0" w:firstLine="0"/>
                  <w:jc w:val="left"/>
                  <w:rPr>
                    <w:sz w:val="18"/>
                  </w:rPr>
                </w:pPr>
                <w:r>
                  <w:rPr>
                    <w:color w:val="83C452"/>
                    <w:sz w:val="18"/>
                  </w:rPr>
                  <w:t>68     </w:t>
                </w:r>
                <w:r>
                  <w:rPr>
                    <w:color w:val="83C452"/>
                    <w:w w:val="85"/>
                    <w:sz w:val="18"/>
                  </w:rPr>
                  <w:t>◆      </w:t>
                </w:r>
                <w:r>
                  <w:rPr>
                    <w:color w:val="83C452"/>
                    <w:sz w:val="18"/>
                  </w:rPr>
                  <w:t>Laboratorio de Cienciometría redalyc-fractal</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954479">
          <wp:simplePos x="0" y="0"/>
          <wp:positionH relativeFrom="page">
            <wp:posOffset>6235721</wp:posOffset>
          </wp:positionH>
          <wp:positionV relativeFrom="page">
            <wp:posOffset>9101504</wp:posOffset>
          </wp:positionV>
          <wp:extent cx="175502" cy="113003"/>
          <wp:effectExtent l="0" t="0" r="0" b="0"/>
          <wp:wrapNone/>
          <wp:docPr id="615" name="image799.png" descr=""/>
          <wp:cNvGraphicFramePr>
            <a:graphicFrameLocks noChangeAspect="1"/>
          </wp:cNvGraphicFramePr>
          <a:graphic>
            <a:graphicData uri="http://schemas.openxmlformats.org/drawingml/2006/picture">
              <pic:pic>
                <pic:nvPicPr>
                  <pic:cNvPr id="616" name="image799.png"/>
                  <pic:cNvPicPr/>
                </pic:nvPicPr>
                <pic:blipFill>
                  <a:blip r:embed="rId1" cstate="print"/>
                  <a:stretch>
                    <a:fillRect/>
                  </a:stretch>
                </pic:blipFill>
                <pic:spPr>
                  <a:xfrm>
                    <a:off x="0" y="0"/>
                    <a:ext cx="175502" cy="113003"/>
                  </a:xfrm>
                  <a:prstGeom prst="rect">
                    <a:avLst/>
                  </a:prstGeom>
                </pic:spPr>
              </pic:pic>
            </a:graphicData>
          </a:graphic>
        </wp:anchor>
      </w:drawing>
    </w:r>
    <w:r>
      <w:rPr/>
      <w:pict>
        <v:group style="position:absolute;margin-left:509.070709pt;margin-top:716.65387pt;width:37.450pt;height:8.9pt;mso-position-horizontal-relative:page;mso-position-vertical-relative:page;z-index:-480952" coordorigin="10181,14333" coordsize="749,178">
          <v:shape style="position:absolute;left:10743;top:14333;width:84;height:178" coordorigin="10743,14333" coordsize="84,178" path="m10807,14467l10804,14467,10804,14467,10800,14468,10797,14470,10793,14471,10793,14470,10793,14469,10792,14468,10793,14465,10789,14465,10787,14470,10787,14472,10789,14470,10791,14471,10792,14472,10790,14473,10776,14479,10767,14487,10763,14495,10762,14504,10761,14504,10760,14504,10758,14503,10758,14506,10761,14508,10762,14508,10763,14504,10763,14507,10763,14509,10764,14511,10766,14511,10765,14509,10765,14506,10764,14504,10766,14507,10767,14506,10768,14504,10768,14504,10768,14504,10768,14503,10767,14501,10764,14503,10765,14495,10769,14488,10777,14480,10790,14474,10793,14473,10792,14475,10792,14476,10789,14477,10790,14478,10795,14480,10799,14477,10796,14476,10795,14475,10794,14473,10794,14473,10799,14471,10803,14469,10807,14467m10826,14430l10821,14426,10814,14421,10814,14421,10809,14420,10810,14419,10811,14418,10815,14417,10816,14420,10817,14420,10816,14417,10816,14417,10815,14415,10814,14414,10814,14413,10813,14412,10811,14411,10811,14415,10810,14417,10808,14419,10807,14405,10804,14375,10803,14359,10801,14344,10754,14333,10743,14380,10806,14420,10805,14421,10801,14423,10798,14421,10800,14426,10805,14428,10807,14428,10808,14428,10806,14425,10806,14423,10806,14423,10807,14421,10809,14422,10812,14424,10815,14426,10815,14426,10818,14428,10819,14430,10821,14433,10821,14433,10821,14434,10823,14437,10824,14440,10823,14444,10823,14447,10823,14449,10821,14451,10821,14455,10824,14451,10826,14447,10826,14437,10826,14430e" filled="true" fillcolor="#d71920" stroked="false">
            <v:path arrowok="t"/>
            <v:fill type="solid"/>
          </v:shape>
          <v:shape style="position:absolute;left:10181;top:14333;width:749;height:178" type="#_x0000_t75" stroked="false">
            <v:imagedata r:id="rId2" o:title=""/>
          </v:shape>
          <w10:wrap type="none"/>
        </v:group>
      </w:pict>
    </w:r>
    <w:r>
      <w:rPr/>
      <w:pict>
        <v:rect style="position:absolute;margin-left:60.001999pt;margin-top:700.184998pt;width:6.143pt;height:6.143pt;mso-position-horizontal-relative:page;mso-position-vertical-relative:page;z-index:-480928" filled="true" fillcolor="#f4772a" stroked="false">
          <v:fill type="solid"/>
          <w10:wrap type="none"/>
        </v:rect>
      </w:pict>
    </w:r>
    <w:r>
      <w:rPr/>
      <w:pict>
        <v:group style="position:absolute;margin-left:427.749695pt;margin-top:699.525818pt;width:27.8pt;height:6.85pt;mso-position-horizontal-relative:page;mso-position-vertical-relative:page;z-index:-480904" coordorigin="8555,13991" coordsize="556,137">
          <v:shape style="position:absolute;left:8555;top:13991;width:137;height:137" coordorigin="8555,13991" coordsize="137,137" path="m8683,13991l8563,13991,8555,13998,8555,14119,8563,14127,8683,14127,8691,14119,8691,13998,8683,13991xe" filled="true" fillcolor="#b1ae68" stroked="false">
            <v:path arrowok="t"/>
            <v:fill type="solid"/>
          </v:shape>
          <v:shape style="position:absolute;left:8598;top:14020;width:50;height:77" coordorigin="8598,14020" coordsize="50,77" path="m8648,14020l8609,14020,8605,14022,8599,14027,8598,14031,8598,14088,8601,14093,8610,14096,8612,14097,8648,14097,8648,14080,8617,14080,8616,14080,8615,14078,8615,14078,8614,14076,8614,14040,8615,14038,8616,14037,8618,14037,8648,14037,8648,14020xe" filled="true" fillcolor="#ffffff" stroked="false">
            <v:path arrowok="t"/>
            <v:fill type="solid"/>
          </v:shape>
          <v:shape style="position:absolute;left:8698;top:14041;width:40;height:43" coordorigin="8698,14041" coordsize="40,43" path="m8730,14041l8707,14041,8698,14050,8698,14076,8707,14084,8728,14084,8737,14079,8711,14079,8706,14072,8706,14055,8710,14047,8736,14047,8730,14041xm8736,14047l8727,14047,8731,14056,8731,14072,8725,14079,8737,14079,8738,14078,8738,14050,8736,14047xe" filled="true" fillcolor="#b1ae68" stroked="false">
            <v:path arrowok="t"/>
            <v:fill type="solid"/>
          </v:shape>
          <v:line style="position:absolute" from="8748,14053" to="8755,14053" stroked="true" strokeweight="3.004pt" strokecolor="#b1ae68"/>
          <v:shape style="position:absolute;left:8765;top:14023;width:346;height:61" coordorigin="8765,14023" coordsize="346,61" path="m8797,14083l8797,14081,8797,14078,8797,14062,8797,14057,8789,14057,8789,14062,8789,14070,8789,14072,8788,14075,8784,14079,8775,14079,8772,14077,8772,14064,8781,14062,8789,14062,8789,14057,8797,14057,8797,14050,8795,14047,8793,14042,8776,14042,8771,14043,8768,14045,8769,14050,8772,14048,8776,14047,8788,14047,8789,14053,8789,14057,8773,14057,8765,14063,8765,14078,8769,14084,8783,14084,8787,14081,8789,14079,8790,14078,8790,14078,8790,14083,8797,14083m8847,14050l8845,14047,8840,14042,8840,14042,8840,14054,8840,14072,8835,14078,8822,14078,8820,14077,8818,14075,8816,14070,8816,14067,8816,14060,8816,14057,8818,14051,8820,14049,8823,14047,8836,14047,8840,14054,8840,14042,8823,14042,8819,14044,8816,14049,8816,14023,8809,14023,8808,14078,8808,14083,8815,14083,8815,14077,8815,14077,8818,14082,8823,14084,8838,14084,8846,14078,8847,14077,8847,14050m8894,14050l8891,14047,8886,14042,8886,14056,8886,14072,8881,14079,8866,14079,8861,14072,8861,14055,8865,14047,8883,14047,8886,14056,8886,14042,8886,14042,8863,14042,8854,14050,8854,14076,8862,14084,8883,14084,8892,14079,8894,14078,8894,14050m8923,14042l8921,14042,8916,14042,8912,14045,8910,14050,8910,14050,8909,14042,8903,14042,8903,14045,8903,14083,8911,14083,8911,14062,8911,14058,8912,14053,8914,14050,8916,14049,8921,14049,8923,14049,8923,14049,8923,14042m8960,14083l8960,14081,8959,14078,8959,14062,8959,14057,8952,14057,8952,14062,8952,14070,8952,14072,8950,14075,8947,14079,8938,14079,8935,14077,8935,14064,8944,14062,8952,14062,8952,14057,8959,14057,8959,14050,8958,14047,8956,14042,8939,14042,8934,14043,8930,14045,8932,14050,8935,14048,8939,14047,8951,14047,8952,14053,8952,14057,8936,14057,8927,14063,8927,14078,8931,14084,8946,14084,8950,14081,8952,14079,8952,14078,8953,14078,8953,14083,8960,14083m9001,14044l8999,14043,8995,14042,8977,14042,8968,14051,8968,14076,8976,14084,8994,14084,8999,14083,9000,14082,9000,14078,8999,14076,8997,14077,8994,14078,8982,14078,8976,14072,8976,14054,8981,14048,8994,14048,8997,14048,8999,14049,9000,14048,9001,14044m9017,14042l9009,14042,9009,14083,9017,14083,9017,14042m9018,14033l9018,14028,9016,14026,9010,14026,9008,14028,9008,14033,9010,14036,9016,14036,9018,14033m9057,14025l9049,14025,9042,14037,9047,14037,9057,14025m9066,14050l9063,14047,9058,14042,9058,14056,9058,14072,9053,14079,9039,14079,9034,14072,9034,14055,9037,14047,9055,14047,9058,14056,9058,14042,9058,14042,9035,14042,9026,14050,9026,14076,9035,14084,9056,14084,9064,14079,9066,14078,9066,14050m9110,14045l9102,14042,9089,14042,9084,14045,9082,14049,9082,14049,9082,14042,9075,14042,9075,14045,9075,14083,9083,14083,9083,14059,9083,14055,9085,14051,9087,14049,9089,14048,9100,14048,9103,14053,9103,14083,9110,14083,9110,14048,9110,14045e" filled="true" fillcolor="#b1ae68" stroked="false">
            <v:path arrowok="t"/>
            <v:fill type="solid"/>
          </v:shape>
          <w10:wrap type="none"/>
        </v:group>
      </w:pict>
    </w:r>
    <w:r>
      <w:rPr/>
      <w:pict>
        <v:shape style="position:absolute;margin-left:420.532013pt;margin-top:701.271973pt;width:4.95pt;height:2.95pt;mso-position-horizontal-relative:page;mso-position-vertical-relative:page;z-index:-480880" coordorigin="8411,14025" coordsize="99,59" path="m8445,14059l8440,14055,8423,14048,8419,14045,8419,14036,8422,14032,8435,14032,8439,14033,8441,14034,8442,14032,8443,14028,8440,14027,8436,14025,8419,14025,8412,14032,8412,14049,8418,14054,8427,14057,8435,14060,8438,14063,8438,14074,8433,14078,8421,14078,8416,14076,8412,14074,8411,14081,8414,14083,8420,14084,8439,14084,8444,14078,8445,14077,8445,14059m8462,14042l8455,14042,8455,14083,8462,14083,8462,14042m8463,14033l8463,14028,8462,14026,8456,14026,8454,14028,8454,14033,8456,14035,8462,14035,8463,14033m8510,14045l8501,14041,8488,14041,8484,14045,8482,14049,8481,14049,8481,14042,8474,14042,8475,14045,8475,14083,8482,14083,8482,14059,8483,14055,8484,14051,8486,14049,8488,14048,8500,14048,8502,14053,8502,14083,8510,14083,8510,14048,8510,14045e" filled="true" fillcolor="#b1ae68" stroked="false">
          <v:path arrowok="t"/>
          <v:fill type="solid"/>
          <w10:wrap type="none"/>
        </v:shape>
      </w:pict>
    </w:r>
    <w:r>
      <w:rPr/>
      <w:drawing>
        <wp:anchor distT="0" distB="0" distL="0" distR="0" allowOverlap="1" layoutInCell="1" locked="0" behindDoc="1" simplePos="0" relativeHeight="267954599">
          <wp:simplePos x="0" y="0"/>
          <wp:positionH relativeFrom="page">
            <wp:posOffset>1860585</wp:posOffset>
          </wp:positionH>
          <wp:positionV relativeFrom="page">
            <wp:posOffset>8583445</wp:posOffset>
          </wp:positionV>
          <wp:extent cx="86423" cy="292303"/>
          <wp:effectExtent l="0" t="0" r="0" b="0"/>
          <wp:wrapNone/>
          <wp:docPr id="617" name="image801.png" descr=""/>
          <wp:cNvGraphicFramePr>
            <a:graphicFrameLocks noChangeAspect="1"/>
          </wp:cNvGraphicFramePr>
          <a:graphic>
            <a:graphicData uri="http://schemas.openxmlformats.org/drawingml/2006/picture">
              <pic:pic>
                <pic:nvPicPr>
                  <pic:cNvPr id="618" name="image801.png"/>
                  <pic:cNvPicPr/>
                </pic:nvPicPr>
                <pic:blipFill>
                  <a:blip r:embed="rId3"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1" simplePos="0" relativeHeight="267954623">
          <wp:simplePos x="0" y="0"/>
          <wp:positionH relativeFrom="page">
            <wp:posOffset>3575363</wp:posOffset>
          </wp:positionH>
          <wp:positionV relativeFrom="page">
            <wp:posOffset>8583445</wp:posOffset>
          </wp:positionV>
          <wp:extent cx="86410" cy="292303"/>
          <wp:effectExtent l="0" t="0" r="0" b="0"/>
          <wp:wrapNone/>
          <wp:docPr id="619" name="image802.png" descr=""/>
          <wp:cNvGraphicFramePr>
            <a:graphicFrameLocks noChangeAspect="1"/>
          </wp:cNvGraphicFramePr>
          <a:graphic>
            <a:graphicData uri="http://schemas.openxmlformats.org/drawingml/2006/picture">
              <pic:pic>
                <pic:nvPicPr>
                  <pic:cNvPr id="620" name="image802.png"/>
                  <pic:cNvPicPr/>
                </pic:nvPicPr>
                <pic:blipFill>
                  <a:blip r:embed="rId4" cstate="print"/>
                  <a:stretch>
                    <a:fillRect/>
                  </a:stretch>
                </pic:blipFill>
                <pic:spPr>
                  <a:xfrm>
                    <a:off x="0" y="0"/>
                    <a:ext cx="86410" cy="292303"/>
                  </a:xfrm>
                  <a:prstGeom prst="rect">
                    <a:avLst/>
                  </a:prstGeom>
                </pic:spPr>
              </pic:pic>
            </a:graphicData>
          </a:graphic>
        </wp:anchor>
      </w:drawing>
    </w:r>
    <w:r>
      <w:rPr/>
      <w:pict>
        <v:group style="position:absolute;margin-left:426.4617pt;margin-top:691.526794pt;width:8.950pt;height:6.85pt;mso-position-horizontal-relative:page;mso-position-vertical-relative:page;z-index:-480808" coordorigin="8529,13831" coordsize="179,137">
          <v:shape style="position:absolute;left:8529;top:13831;width:179;height:137" coordorigin="8529,13831" coordsize="179,137" path="m8708,13838l8700,13831,8658,13831,8579,13831,8537,13831,8529,13838,8529,13959,8537,13967,8579,13967,8658,13967,8700,13967,8708,13959,8708,13838e" filled="true" fillcolor="#72703d" stroked="false">
            <v:path arrowok="t"/>
            <v:fill type="solid"/>
          </v:shape>
          <v:shape style="position:absolute;left:8552;top:13861;width:128;height:77" coordorigin="8552,13861" coordsize="128,77" path="m8607,13871l8605,13867,8602,13864,8599,13862,8595,13861,8590,13861,8590,13881,8590,13890,8590,13891,8589,13892,8588,13892,8585,13892,8569,13892,8569,13877,8586,13877,8589,13877,8590,13879,8590,13881,8590,13861,8552,13861,8552,13937,8569,13937,8569,13909,8596,13909,8600,13908,8605,13902,8607,13899,8607,13892,8607,13877,8607,13871m8680,13861l8641,13861,8637,13862,8634,13864,8631,13867,8630,13871,8630,13928,8633,13933,8640,13936,8642,13936,8644,13937,8680,13937,8680,13920,8649,13920,8648,13920,8647,13918,8646,13916,8646,13880,8647,13878,8648,13877,8650,13877,8680,13877,8680,13861e" filled="true" fillcolor="#ffffff" stroked="false">
            <v:path arrowok="t"/>
            <v:fill type="solid"/>
          </v:shape>
          <w10:wrap type="none"/>
        </v:group>
      </w:pict>
    </w:r>
    <w:r>
      <w:rPr/>
      <w:pict>
        <v:rect style="position:absolute;margin-left:60pt;margin-top:692.075012pt;width:6.145pt;height:6.144pt;mso-position-horizontal-relative:page;mso-position-vertical-relative:page;z-index:-480784" filled="true" fillcolor="#c04126" stroked="false">
          <v:fill type="solid"/>
          <w10:wrap type="none"/>
        </v:rect>
      </w:pict>
    </w:r>
    <w:r>
      <w:rPr/>
      <w:pict>
        <v:rect style="position:absolute;margin-left:60pt;margin-top:683.968994pt;width:6.145pt;height:6.143pt;mso-position-horizontal-relative:page;mso-position-vertical-relative:page;z-index:-480760" filled="true" fillcolor="#edab30" stroked="false">
          <v:fill type="solid"/>
          <w10:wrap type="none"/>
        </v:rect>
      </w:pict>
    </w:r>
    <w:r>
      <w:rPr/>
      <w:pict>
        <v:rect style="position:absolute;margin-left:427.923004pt;margin-top:683.859985pt;width:6.145pt;height:6.144pt;mso-position-horizontal-relative:page;mso-position-vertical-relative:page;z-index:-480736" filled="true" fillcolor="#b1ae68" stroked="false">
          <v:fill type="solid"/>
          <w10:wrap type="none"/>
        </v:rect>
      </w:pict>
    </w:r>
    <w:r>
      <w:rPr/>
      <w:pict>
        <v:rect style="position:absolute;margin-left:60pt;margin-top:675.862pt;width:6.145pt;height:6.144pt;mso-position-horizontal-relative:page;mso-position-vertical-relative:page;z-index:-480712" filled="true" fillcolor="#47833e" stroked="false">
          <v:fill type="solid"/>
          <w10:wrap type="none"/>
        </v:rect>
      </w:pict>
    </w:r>
    <w:r>
      <w:rPr/>
      <w:pict>
        <v:rect style="position:absolute;margin-left:427.92099pt;margin-top:675.862pt;width:6.147pt;height:6.144pt;mso-position-horizontal-relative:page;mso-position-vertical-relative:page;z-index:-480688" filled="true" fillcolor="#72703d" stroked="false">
          <v:fill type="solid"/>
          <w10:wrap type="none"/>
        </v:rect>
      </w:pict>
    </w:r>
    <w:r>
      <w:rPr/>
      <w:pict>
        <v:rect style="position:absolute;margin-left:57pt;margin-top:656.432983pt;width:489.772pt;height:9.506pt;mso-position-horizontal-relative:page;mso-position-vertical-relative:page;z-index:-480664" filled="true" fillcolor="#e6e7e8" stroked="false">
          <v:fill type="solid"/>
          <w10:wrap type="none"/>
        </v:rect>
      </w:pict>
    </w:r>
    <w:r>
      <w:rPr/>
      <w:pict>
        <v:rect style="position:absolute;margin-left:57pt;margin-top:645.68103pt;width:489.772pt;height:9.506pt;mso-position-horizontal-relative:page;mso-position-vertical-relative:page;z-index:-480640" filled="true" fillcolor="#e6e7e8" stroked="false">
          <v:fill type="solid"/>
          <w10:wrap type="none"/>
        </v:rect>
      </w:pict>
    </w:r>
    <w:r>
      <w:rPr/>
      <w:pict>
        <v:shape style="position:absolute;margin-left:66.005997pt;margin-top:645.737549pt;width:71.8pt;height:62.35pt;mso-position-horizontal-relative:page;mso-position-vertical-relative:page;z-index:-480616" type="#_x0000_t202" filled="false" stroked="false">
          <v:textbox inset="0,0,0,0">
            <w:txbxContent>
              <w:p>
                <w:pPr>
                  <w:spacing w:line="192" w:lineRule="exact" w:before="0"/>
                  <w:ind w:left="20" w:right="690" w:firstLine="0"/>
                  <w:jc w:val="left"/>
                  <w:rPr>
                    <w:rFonts w:ascii="Palatino Linotype"/>
                    <w:sz w:val="18"/>
                  </w:rPr>
                </w:pPr>
                <w:r>
                  <w:rPr>
                    <w:rFonts w:ascii="Palatino Linotype"/>
                    <w:color w:val="58595B"/>
                    <w:sz w:val="18"/>
                  </w:rPr>
                  <w:t>Total</w:t>
                </w:r>
              </w:p>
              <w:p>
                <w:pPr>
                  <w:spacing w:line="229" w:lineRule="exact" w:before="0"/>
                  <w:ind w:left="20" w:right="0" w:firstLine="0"/>
                  <w:jc w:val="left"/>
                  <w:rPr>
                    <w:rFonts w:ascii="Palatino Linotype"/>
                    <w:sz w:val="18"/>
                  </w:rPr>
                </w:pPr>
                <w:r>
                  <w:rPr>
                    <w:rFonts w:ascii="Palatino Linotype"/>
                    <w:color w:val="58595B"/>
                    <w:sz w:val="18"/>
                  </w:rPr>
                  <w:t>Promedio</w:t>
                </w:r>
              </w:p>
              <w:p>
                <w:pPr>
                  <w:spacing w:before="159"/>
                  <w:ind w:left="56" w:right="806" w:firstLine="0"/>
                  <w:jc w:val="left"/>
                  <w:rPr>
                    <w:rFonts w:ascii="Times New Roman"/>
                    <w:sz w:val="14"/>
                  </w:rPr>
                </w:pPr>
                <w:r>
                  <w:rPr>
                    <w:rFonts w:ascii="Times New Roman"/>
                    <w:color w:val="58595B"/>
                    <w:w w:val="95"/>
                    <w:sz w:val="14"/>
                  </w:rPr>
                  <w:t>Extranjera </w:t>
                </w:r>
                <w:r>
                  <w:rPr>
                    <w:rFonts w:ascii="Times New Roman"/>
                    <w:color w:val="58595B"/>
                    <w:sz w:val="14"/>
                  </w:rPr>
                  <w:t>Nacional</w:t>
                </w:r>
              </w:p>
              <w:p>
                <w:pPr>
                  <w:spacing w:before="0"/>
                  <w:ind w:left="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txbxContent>
          </v:textbox>
          <w10:wrap type="none"/>
        </v:shape>
      </w:pict>
    </w:r>
    <w:r>
      <w:rPr/>
      <w:pict>
        <v:shape style="position:absolute;margin-left:297.448700pt;margin-top:645.741577pt;width:15pt;height:11pt;mso-position-horizontal-relative:page;mso-position-vertical-relative:page;z-index:-480592" type="#_x0000_t202" filled="false" stroked="false">
          <v:textbox inset="0,0,0,0">
            <w:txbxContent>
              <w:p>
                <w:pPr>
                  <w:spacing w:line="206" w:lineRule="exact" w:before="0"/>
                  <w:ind w:left="20" w:right="-10" w:firstLine="0"/>
                  <w:jc w:val="left"/>
                  <w:rPr>
                    <w:rFonts w:ascii="Palatino Linotype"/>
                    <w:sz w:val="18"/>
                  </w:rPr>
                </w:pPr>
                <w:r>
                  <w:rPr>
                    <w:rFonts w:ascii="Palatino Linotype"/>
                    <w:color w:val="58595B"/>
                    <w:sz w:val="18"/>
                  </w:rPr>
                  <w:t>744</w:t>
                </w:r>
              </w:p>
            </w:txbxContent>
          </v:textbox>
          <w10:wrap type="none"/>
        </v:shape>
      </w:pict>
    </w:r>
    <w:r>
      <w:rPr/>
      <w:pict>
        <v:shape style="position:absolute;margin-left:466.189697pt;margin-top:645.741577pt;width:15pt;height:11pt;mso-position-horizontal-relative:page;mso-position-vertical-relative:page;z-index:-480568" type="#_x0000_t202" filled="false" stroked="false">
          <v:textbox inset="0,0,0,0">
            <w:txbxContent>
              <w:p>
                <w:pPr>
                  <w:spacing w:line="206" w:lineRule="exact" w:before="0"/>
                  <w:ind w:left="20" w:right="-10" w:firstLine="0"/>
                  <w:jc w:val="left"/>
                  <w:rPr>
                    <w:rFonts w:ascii="Palatino Linotype"/>
                    <w:sz w:val="18"/>
                  </w:rPr>
                </w:pPr>
                <w:r>
                  <w:rPr>
                    <w:rFonts w:ascii="Palatino Linotype"/>
                    <w:color w:val="58595B"/>
                    <w:sz w:val="18"/>
                  </w:rPr>
                  <w:t>400</w:t>
                </w:r>
              </w:p>
            </w:txbxContent>
          </v:textbox>
          <w10:wrap type="none"/>
        </v:shape>
      </w:pict>
    </w:r>
    <w:r>
      <w:rPr/>
      <w:pict>
        <v:shape style="position:absolute;margin-left:377.179688pt;margin-top:656.541565pt;width:23.85pt;height:11pt;mso-position-horizontal-relative:page;mso-position-vertical-relative:page;z-index:-480544" type="#_x0000_t202" filled="false" stroked="false">
          <v:textbox inset="0,0,0,0">
            <w:txbxContent>
              <w:p>
                <w:pPr>
                  <w:spacing w:line="206" w:lineRule="exact" w:before="0"/>
                  <w:ind w:left="20" w:right="-6" w:firstLine="0"/>
                  <w:jc w:val="left"/>
                  <w:rPr>
                    <w:rFonts w:ascii="Palatino Linotype"/>
                    <w:sz w:val="18"/>
                  </w:rPr>
                </w:pPr>
                <w:r>
                  <w:rPr>
                    <w:rFonts w:ascii="Palatino Linotype"/>
                    <w:color w:val="58595B"/>
                    <w:w w:val="95"/>
                    <w:sz w:val="18"/>
                  </w:rPr>
                  <w:t>60.1%</w:t>
                </w:r>
              </w:p>
            </w:txbxContent>
          </v:textbox>
          <w10:wrap type="none"/>
        </v:shape>
      </w:pict>
    </w:r>
    <w:r>
      <w:rPr/>
      <w:pict>
        <v:shape style="position:absolute;margin-left:154.653503pt;margin-top:674.882385pt;width:118.25pt;height:25.15pt;mso-position-horizontal-relative:page;mso-position-vertical-relative:page;z-index:-480520" type="#_x0000_t202" filled="false" stroked="false">
          <v:textbox inset="0,0,0,0">
            <w:txbxContent>
              <w:p>
                <w:pPr>
                  <w:spacing w:line="159" w:lineRule="exact" w:before="0"/>
                  <w:ind w:left="20" w:right="2" w:firstLine="0"/>
                  <w:jc w:val="left"/>
                  <w:rPr>
                    <w:rFonts w:ascii="Times New Roman" w:hAnsi="Times New Roman"/>
                    <w:sz w:val="14"/>
                  </w:rPr>
                </w:pPr>
                <w:r>
                  <w:rPr>
                    <w:rFonts w:ascii="Times New Roman" w:hAnsi="Times New Roman"/>
                    <w:color w:val="58595B"/>
                    <w:w w:val="95"/>
                    <w:sz w:val="14"/>
                  </w:rPr>
                  <w:t>100% producción extranjera</w:t>
                </w:r>
              </w:p>
              <w:p>
                <w:pPr>
                  <w:spacing w:before="0"/>
                  <w:ind w:left="20" w:right="2" w:firstLine="0"/>
                  <w:jc w:val="left"/>
                  <w:rPr>
                    <w:rFonts w:ascii="Times New Roman" w:hAnsi="Times New Roman"/>
                    <w:sz w:val="14"/>
                  </w:rPr>
                </w:pP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txbxContent>
          </v:textbox>
          <w10:wrap type="none"/>
        </v:shape>
      </w:pict>
    </w:r>
    <w:r>
      <w:rPr/>
      <w:pict>
        <v:shape style="position:absolute;margin-left:289.795685pt;margin-top:674.882385pt;width:122.15pt;height:25.15pt;mso-position-horizontal-relative:page;mso-position-vertical-relative:page;z-index:-480496" type="#_x0000_t202" filled="false" stroked="false">
          <v:textbox inset="0,0,0,0">
            <w:txbxContent>
              <w:p>
                <w:pPr>
                  <w:spacing w:line="159" w:lineRule="exact" w:before="0"/>
                  <w:ind w:left="20" w:right="3" w:firstLine="0"/>
                  <w:jc w:val="left"/>
                  <w:rPr>
                    <w:rFonts w:ascii="Times New Roman" w:hAnsi="Times New Roman"/>
                    <w:sz w:val="14"/>
                  </w:rPr>
                </w:pPr>
                <w:r>
                  <w:rPr>
                    <w:rFonts w:ascii="Times New Roman" w:hAnsi="Times New Roman"/>
                    <w:color w:val="58595B"/>
                    <w:w w:val="95"/>
                    <w:sz w:val="14"/>
                  </w:rPr>
                  <w:t>100% colaboración extranjera</w:t>
                </w:r>
              </w:p>
              <w:p>
                <w:pPr>
                  <w:spacing w:before="0"/>
                  <w:ind w:left="20" w:right="3" w:firstLine="0"/>
                  <w:jc w:val="left"/>
                  <w:rPr>
                    <w:rFonts w:ascii="Times New Roman" w:hAnsi="Times New Roman"/>
                    <w:sz w:val="14"/>
                  </w:rPr>
                </w:pP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txbxContent>
          </v:textbox>
          <w10:wrap type="none"/>
        </v:shape>
      </w:pict>
    </w:r>
    <w:r>
      <w:rPr/>
      <w:pict>
        <v:shape style="position:absolute;margin-left:435.8367pt;margin-top:674.882385pt;width:109.4pt;height:33.2pt;mso-position-horizontal-relative:page;mso-position-vertical-relative:page;z-index:-480472" type="#_x0000_t202" filled="false" stroked="false">
          <v:textbox inset="0,0,0,0">
            <w:txbxContent>
              <w:p>
                <w:pPr>
                  <w:spacing w:line="240" w:lineRule="auto" w:before="0"/>
                  <w:ind w:left="20" w:right="1097"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20" w:right="0" w:firstLine="0"/>
                  <w:jc w:val="left"/>
                  <w:rPr>
                    <w:rFonts w:ascii="Times New Roman" w:hAnsi="Times New Roman"/>
                    <w:sz w:val="14"/>
                  </w:rPr>
                </w:pPr>
                <w:r>
                  <w:rPr>
                    <w:rFonts w:ascii="Times New Roman" w:hAnsi="Times New Roman"/>
                    <w:color w:val="58595B"/>
                    <w:sz w:val="14"/>
                  </w:rPr>
                  <w:t>100% artículos en colaboración</w:t>
                </w:r>
              </w:p>
              <w:p>
                <w:pPr>
                  <w:spacing w:before="0"/>
                  <w:ind w:left="440" w:right="0" w:firstLine="0"/>
                  <w:jc w:val="left"/>
                  <w:rPr>
                    <w:rFonts w:ascii="Times New Roman" w:hAnsi="Times New Roman"/>
                    <w:sz w:val="14"/>
                  </w:rPr>
                </w:pPr>
                <w:r>
                  <w:rPr>
                    <w:rFonts w:ascii="Times New Roman" w:hAnsi="Times New Roman"/>
                    <w:color w:val="58595B"/>
                    <w:w w:val="95"/>
                    <w:sz w:val="14"/>
                  </w:rPr>
                  <w:t>100% artículos sin colaboración</w:t>
                </w:r>
              </w:p>
            </w:txbxContent>
          </v:textbox>
          <w10:wrap type="none"/>
        </v:shape>
      </w:pict>
    </w:r>
    <w:r>
      <w:rPr/>
      <w:pict>
        <v:shape style="position:absolute;margin-left:55.999802pt;margin-top:716.292847pt;width:258.3pt;height:23pt;mso-position-horizontal-relative:page;mso-position-vertical-relative:page;z-index:-480448" type="#_x0000_t202" filled="false" stroked="false">
          <v:textbox inset="0,0,0,0">
            <w:txbxContent>
              <w:p>
                <w:pPr>
                  <w:spacing w:line="140" w:lineRule="exact" w:before="0"/>
                  <w:ind w:left="20"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549" w:right="0" w:firstLine="0"/>
                  <w:jc w:val="left"/>
                  <w:rPr>
                    <w:rFonts w:ascii="Palatino Linotype" w:hAnsi="Palatino Linotype"/>
                    <w:sz w:val="14"/>
                  </w:rPr>
                </w:pPr>
                <w:r>
                  <w:rPr>
                    <w:rFonts w:ascii="Palatino Linotype" w:hAnsi="Palatino Linotype"/>
                    <w:color w:val="77787B"/>
                    <w:spacing w:val="-3"/>
                    <w:w w:val="90"/>
                    <w:sz w:val="14"/>
                  </w:rPr>
                  <w:t>Datos:</w:t>
                </w:r>
                <w:r>
                  <w:rPr>
                    <w:rFonts w:ascii="Palatino Linotype" w:hAnsi="Palatino Linotype"/>
                    <w:color w:val="77787B"/>
                    <w:spacing w:val="-8"/>
                    <w:w w:val="90"/>
                    <w:sz w:val="14"/>
                  </w:rPr>
                  <w:t> </w:t>
                </w:r>
                <w:r>
                  <w:rPr>
                    <w:rFonts w:ascii="Palatino Linotype" w:hAnsi="Palatino Linotype"/>
                    <w:color w:val="77787B"/>
                    <w:w w:val="90"/>
                    <w:sz w:val="14"/>
                  </w:rPr>
                  <w:t>redalyc.org</w:t>
                </w:r>
                <w:r>
                  <w:rPr>
                    <w:rFonts w:ascii="Palatino Linotype" w:hAnsi="Palatino Linotype"/>
                    <w:color w:val="77787B"/>
                    <w:spacing w:val="-6"/>
                    <w:w w:val="90"/>
                    <w:sz w:val="14"/>
                  </w:rPr>
                  <w:t> </w:t>
                </w:r>
                <w:r>
                  <w:rPr>
                    <w:rFonts w:ascii="Palatino Linotype" w:hAnsi="Palatino Linotype"/>
                    <w:color w:val="77787B"/>
                    <w:w w:val="90"/>
                    <w:sz w:val="14"/>
                  </w:rPr>
                  <w:t>a</w:t>
                </w:r>
                <w:r>
                  <w:rPr>
                    <w:rFonts w:ascii="Palatino Linotype" w:hAnsi="Palatino Linotype"/>
                    <w:color w:val="77787B"/>
                    <w:spacing w:val="-6"/>
                    <w:w w:val="90"/>
                    <w:sz w:val="14"/>
                  </w:rPr>
                  <w:t> </w:t>
                </w:r>
                <w:r>
                  <w:rPr>
                    <w:rFonts w:ascii="Palatino Linotype" w:hAnsi="Palatino Linotype"/>
                    <w:color w:val="77787B"/>
                    <w:w w:val="90"/>
                    <w:sz w:val="14"/>
                  </w:rPr>
                  <w:t>partir</w:t>
                </w:r>
                <w:r>
                  <w:rPr>
                    <w:rFonts w:ascii="Palatino Linotype" w:hAnsi="Palatino Linotype"/>
                    <w:color w:val="77787B"/>
                    <w:spacing w:val="-6"/>
                    <w:w w:val="90"/>
                    <w:sz w:val="14"/>
                  </w:rPr>
                  <w:t> </w:t>
                </w:r>
                <w:r>
                  <w:rPr>
                    <w:rFonts w:ascii="Palatino Linotype" w:hAnsi="Palatino Linotype"/>
                    <w:color w:val="77787B"/>
                    <w:w w:val="90"/>
                    <w:sz w:val="14"/>
                  </w:rPr>
                  <w:t>de</w:t>
                </w:r>
                <w:r>
                  <w:rPr>
                    <w:rFonts w:ascii="Palatino Linotype" w:hAnsi="Palatino Linotype"/>
                    <w:color w:val="77787B"/>
                    <w:spacing w:val="-6"/>
                    <w:w w:val="90"/>
                    <w:sz w:val="14"/>
                  </w:rPr>
                  <w:t> </w:t>
                </w:r>
                <w:r>
                  <w:rPr>
                    <w:rFonts w:ascii="Palatino Linotype" w:hAnsi="Palatino Linotype"/>
                    <w:color w:val="77787B"/>
                    <w:w w:val="90"/>
                    <w:sz w:val="14"/>
                  </w:rPr>
                  <w:t>145,515</w:t>
                </w:r>
                <w:r>
                  <w:rPr>
                    <w:rFonts w:ascii="Palatino Linotype" w:hAnsi="Palatino Linotype"/>
                    <w:color w:val="77787B"/>
                    <w:spacing w:val="-6"/>
                    <w:w w:val="90"/>
                    <w:sz w:val="14"/>
                  </w:rPr>
                  <w:t> </w:t>
                </w:r>
                <w:r>
                  <w:rPr>
                    <w:rFonts w:ascii="Palatino Linotype" w:hAnsi="Palatino Linotype"/>
                    <w:color w:val="77787B"/>
                    <w:w w:val="90"/>
                    <w:sz w:val="14"/>
                  </w:rPr>
                  <w:t>artículos</w:t>
                </w:r>
                <w:r>
                  <w:rPr>
                    <w:rFonts w:ascii="Palatino Linotype" w:hAnsi="Palatino Linotype"/>
                    <w:color w:val="77787B"/>
                    <w:spacing w:val="-6"/>
                    <w:w w:val="90"/>
                    <w:sz w:val="14"/>
                  </w:rPr>
                  <w:t> </w:t>
                </w:r>
                <w:r>
                  <w:rPr>
                    <w:rFonts w:ascii="Palatino Linotype" w:hAnsi="Palatino Linotype"/>
                    <w:color w:val="77787B"/>
                    <w:w w:val="90"/>
                    <w:sz w:val="14"/>
                  </w:rPr>
                  <w:t>del</w:t>
                </w:r>
                <w:r>
                  <w:rPr>
                    <w:rFonts w:ascii="Palatino Linotype" w:hAnsi="Palatino Linotype"/>
                    <w:color w:val="77787B"/>
                    <w:spacing w:val="-6"/>
                    <w:w w:val="90"/>
                    <w:sz w:val="14"/>
                  </w:rPr>
                  <w:t> </w:t>
                </w:r>
                <w:r>
                  <w:rPr>
                    <w:rFonts w:ascii="Palatino Linotype" w:hAnsi="Palatino Linotype"/>
                    <w:color w:val="77787B"/>
                    <w:w w:val="90"/>
                    <w:sz w:val="14"/>
                  </w:rPr>
                  <w:t>acervo</w:t>
                </w:r>
                <w:r>
                  <w:rPr>
                    <w:rFonts w:ascii="Palatino Linotype" w:hAnsi="Palatino Linotype"/>
                    <w:color w:val="77787B"/>
                    <w:spacing w:val="-7"/>
                    <w:w w:val="90"/>
                    <w:sz w:val="14"/>
                  </w:rPr>
                  <w:t> </w:t>
                </w:r>
                <w:r>
                  <w:rPr>
                    <w:rFonts w:ascii="Palatino Linotype" w:hAnsi="Palatino Linotype"/>
                    <w:color w:val="77787B"/>
                    <w:w w:val="90"/>
                    <w:sz w:val="14"/>
                  </w:rPr>
                  <w:t>2005-2011</w:t>
                </w:r>
                <w:r>
                  <w:rPr>
                    <w:rFonts w:ascii="Palatino Linotype" w:hAnsi="Palatino Linotype"/>
                    <w:color w:val="77787B"/>
                    <w:spacing w:val="-7"/>
                    <w:w w:val="90"/>
                    <w:sz w:val="14"/>
                  </w:rPr>
                  <w:t> </w:t>
                </w:r>
                <w:r>
                  <w:rPr>
                    <w:rFonts w:ascii="Palatino Linotype" w:hAnsi="Palatino Linotype"/>
                    <w:color w:val="77787B"/>
                    <w:w w:val="90"/>
                    <w:sz w:val="14"/>
                  </w:rPr>
                  <w:t>de</w:t>
                </w:r>
                <w:r>
                  <w:rPr>
                    <w:rFonts w:ascii="Palatino Linotype" w:hAnsi="Palatino Linotype"/>
                    <w:color w:val="77787B"/>
                    <w:spacing w:val="-7"/>
                    <w:w w:val="90"/>
                    <w:sz w:val="14"/>
                  </w:rPr>
                  <w:t> </w:t>
                </w:r>
                <w:r>
                  <w:rPr>
                    <w:rFonts w:ascii="Palatino Linotype" w:hAnsi="Palatino Linotype"/>
                    <w:color w:val="77787B"/>
                    <w:w w:val="90"/>
                    <w:sz w:val="14"/>
                  </w:rPr>
                  <w:t>800</w:t>
                </w:r>
                <w:r>
                  <w:rPr>
                    <w:rFonts w:ascii="Palatino Linotype" w:hAnsi="Palatino Linotype"/>
                    <w:color w:val="77787B"/>
                    <w:spacing w:val="-7"/>
                    <w:w w:val="90"/>
                    <w:sz w:val="14"/>
                  </w:rPr>
                  <w:t> </w:t>
                </w:r>
                <w:r>
                  <w:rPr>
                    <w:rFonts w:ascii="Palatino Linotype" w:hAnsi="Palatino Linotype"/>
                    <w:color w:val="77787B"/>
                    <w:w w:val="90"/>
                    <w:sz w:val="14"/>
                  </w:rPr>
                  <w:t>revistas. </w:t>
                </w:r>
                <w:r>
                  <w:rPr>
                    <w:rFonts w:ascii="Palatino Linotype" w:hAnsi="Palatino Linotype"/>
                    <w:color w:val="77787B"/>
                    <w:spacing w:val="-3"/>
                    <w:w w:val="90"/>
                    <w:sz w:val="14"/>
                  </w:rPr>
                  <w:t>Metodología: </w:t>
                </w:r>
                <w:hyperlink r:id="rId5">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4"/>
                    <w:w w:val="90"/>
                    <w:sz w:val="14"/>
                  </w:rPr>
                  <w:t> </w:t>
                </w:r>
                <w:r>
                  <w:rPr>
                    <w:rFonts w:ascii="Palatino Linotype" w:hAnsi="Palatino Linotype"/>
                    <w:color w:val="77787B"/>
                    <w:w w:val="90"/>
                    <w:sz w:val="14"/>
                  </w:rPr>
                  <w:t>2012.</w:t>
                </w:r>
              </w:p>
            </w:txbxContent>
          </v:textbox>
          <w10:wrap type="none"/>
        </v:shape>
      </w:pict>
    </w:r>
    <w:r>
      <w:rPr/>
      <w:pict>
        <v:shape style="position:absolute;margin-left:344.093201pt;margin-top:757.267578pt;width:195.55pt;height:11pt;mso-position-horizontal-relative:page;mso-position-vertical-relative:page;z-index:-48042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color w:val="83C452"/>
                    <w:sz w:val="18"/>
                  </w:rPr>
                  <w:t>69</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757.267578pt;width:195.25pt;height:11pt;mso-position-horizontal-relative:page;mso-position-vertical-relative:page;z-index:-480256" type="#_x0000_t202" filled="false" stroked="false">
          <v:textbox inset="0,0,0,0">
            <w:txbxContent>
              <w:p>
                <w:pPr>
                  <w:spacing w:line="188" w:lineRule="exact" w:before="0"/>
                  <w:ind w:left="20" w:right="0" w:firstLine="0"/>
                  <w:jc w:val="left"/>
                  <w:rPr>
                    <w:sz w:val="18"/>
                  </w:rPr>
                </w:pPr>
                <w:r>
                  <w:rPr>
                    <w:color w:val="83C452"/>
                    <w:sz w:val="18"/>
                  </w:rPr>
                  <w:t>70     </w:t>
                </w:r>
                <w:r>
                  <w:rPr>
                    <w:color w:val="83C452"/>
                    <w:w w:val="85"/>
                    <w:sz w:val="18"/>
                  </w:rPr>
                  <w:t>◆      </w:t>
                </w:r>
                <w:r>
                  <w:rPr>
                    <w:color w:val="83C452"/>
                    <w:sz w:val="18"/>
                  </w:rPr>
                  <w:t>Laboratorio de Cienciometría redalyc-fractal</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955223">
          <wp:simplePos x="0" y="0"/>
          <wp:positionH relativeFrom="page">
            <wp:posOffset>6235725</wp:posOffset>
          </wp:positionH>
          <wp:positionV relativeFrom="page">
            <wp:posOffset>9095619</wp:posOffset>
          </wp:positionV>
          <wp:extent cx="175501" cy="113004"/>
          <wp:effectExtent l="0" t="0" r="0" b="0"/>
          <wp:wrapNone/>
          <wp:docPr id="689" name="image720.png" descr=""/>
          <wp:cNvGraphicFramePr>
            <a:graphicFrameLocks noChangeAspect="1"/>
          </wp:cNvGraphicFramePr>
          <a:graphic>
            <a:graphicData uri="http://schemas.openxmlformats.org/drawingml/2006/picture">
              <pic:pic>
                <pic:nvPicPr>
                  <pic:cNvPr id="690" name="image720.png"/>
                  <pic:cNvPicPr/>
                </pic:nvPicPr>
                <pic:blipFill>
                  <a:blip r:embed="rId1" cstate="print"/>
                  <a:stretch>
                    <a:fillRect/>
                  </a:stretch>
                </pic:blipFill>
                <pic:spPr>
                  <a:xfrm>
                    <a:off x="0" y="0"/>
                    <a:ext cx="175501" cy="113004"/>
                  </a:xfrm>
                  <a:prstGeom prst="rect">
                    <a:avLst/>
                  </a:prstGeom>
                </pic:spPr>
              </pic:pic>
            </a:graphicData>
          </a:graphic>
        </wp:anchor>
      </w:drawing>
    </w:r>
    <w:r>
      <w:rPr/>
      <w:pict>
        <v:group style="position:absolute;margin-left:509.071014pt;margin-top:716.190491pt;width:37.450pt;height:8.9pt;mso-position-horizontal-relative:page;mso-position-vertical-relative:page;z-index:-480208" coordorigin="10181,14324" coordsize="749,178">
          <v:shape style="position:absolute;left:10743;top:14324;width:84;height:178" coordorigin="10743,14324" coordsize="84,178" path="m10807,14458l10804,14458,10804,14458,10800,14459,10797,14461,10793,14462,10793,14461,10793,14459,10792,14459,10793,14455,10789,14456,10787,14461,10787,14462,10789,14461,10791,14462,10792,14462,10790,14463,10776,14470,10767,14478,10763,14486,10763,14494,10761,14494,10760,14495,10758,14494,10758,14496,10761,14498,10762,14498,10763,14495,10763,14498,10763,14500,10764,14502,10766,14502,10765,14500,10765,14497,10764,14495,10766,14498,10767,14497,10768,14495,10768,14495,10768,14494,10768,14494,10767,14492,10764,14494,10765,14486,10769,14478,10777,14471,10790,14465,10793,14464,10792,14465,10792,14467,10789,14468,10790,14469,10795,14470,10799,14468,10796,14467,10795,14465,10794,14464,10794,14464,10799,14462,10803,14460,10807,14458m10826,14420l10821,14417,10814,14412,10814,14412,10809,14410,10810,14409,10811,14409,10815,14408,10816,14411,10817,14410,10816,14408,10816,14408,10815,14406,10814,14404,10814,14404,10813,14403,10812,14402,10811,14406,10810,14408,10808,14409,10807,14396,10804,14366,10803,14350,10801,14335,10754,14324,10743,14371,10806,14411,10805,14412,10801,14413,10798,14412,10800,14416,10805,14418,10807,14418,10808,14418,10806,14416,10806,14413,10806,14413,10807,14412,10809,14413,10812,14415,10815,14417,10815,14417,10818,14419,10819,14421,10821,14424,10821,14424,10821,14425,10823,14427,10824,14431,10823,14435,10823,14437,10823,14439,10821,14442,10821,14446,10824,14442,10826,14437,10826,14427,10826,14420e" filled="true" fillcolor="#d71920" stroked="false">
            <v:path arrowok="t"/>
            <v:fill type="solid"/>
          </v:shape>
          <v:shape style="position:absolute;left:10181;top:14324;width:749;height:178" type="#_x0000_t75" stroked="false">
            <v:imagedata r:id="rId2" o:title=""/>
          </v:shape>
          <w10:wrap type="none"/>
        </v:group>
      </w:pict>
    </w:r>
    <w:r>
      <w:rPr/>
      <w:pict>
        <v:rect style="position:absolute;margin-left:60.001999pt;margin-top:699.721008pt;width:6.143pt;height:6.143pt;mso-position-horizontal-relative:page;mso-position-vertical-relative:page;z-index:-480184" filled="true" fillcolor="#f4772a" stroked="false">
          <v:fill type="solid"/>
          <w10:wrap type="none"/>
        </v:rect>
      </w:pict>
    </w:r>
    <w:r>
      <w:rPr/>
      <w:pict>
        <v:group style="position:absolute;margin-left:427.75pt;margin-top:699.0625pt;width:27.8pt;height:6.85pt;mso-position-horizontal-relative:page;mso-position-vertical-relative:page;z-index:-480160" coordorigin="8555,13981" coordsize="556,137">
          <v:shape style="position:absolute;left:8555;top:13981;width:137;height:137" coordorigin="8555,13981" coordsize="137,137" path="m8683,13981l8563,13981,8555,13989,8555,14110,8563,14117,8683,14117,8691,14110,8691,13989,8683,13981xe" filled="true" fillcolor="#b1ae68" stroked="false">
            <v:path arrowok="t"/>
            <v:fill type="solid"/>
          </v:shape>
          <v:shape style="position:absolute;left:8598;top:14011;width:50;height:77" coordorigin="8598,14011" coordsize="50,77" path="m8648,14011l8609,14011,8605,14012,8599,14017,8598,14022,8598,14078,8601,14084,8610,14087,8612,14087,8648,14087,8648,14071,8617,14071,8616,14070,8615,14069,8615,14068,8614,14067,8614,14031,8615,14029,8616,14028,8618,14028,8648,14028,8648,14011xe" filled="true" fillcolor="#ffffff" stroked="false">
            <v:path arrowok="t"/>
            <v:fill type="solid"/>
          </v:shape>
          <v:shape style="position:absolute;left:8698;top:14032;width:40;height:43" coordorigin="8698,14032" coordsize="40,43" path="m8730,14032l8707,14032,8698,14040,8698,14067,8707,14075,8728,14075,8737,14069,8711,14069,8706,14063,8706,14046,8710,14038,8736,14038,8730,14032xm8736,14038l8727,14038,8731,14047,8731,14063,8725,14069,8737,14069,8738,14068,8738,14041,8736,14038xe" filled="true" fillcolor="#b1ae68" stroked="false">
            <v:path arrowok="t"/>
            <v:fill type="solid"/>
          </v:shape>
          <v:line style="position:absolute" from="8748,14044" to="8755,14044" stroked="true" strokeweight="3.004pt" strokecolor="#b1ae68"/>
          <v:shape style="position:absolute;left:8765;top:14014;width:346;height:61" coordorigin="8765,14014" coordsize="346,61" path="m8797,14074l8797,14072,8797,14069,8797,14053,8797,14048,8789,14048,8789,14053,8789,14060,8789,14063,8788,14066,8784,14070,8775,14070,8772,14067,8772,14054,8781,14053,8789,14053,8789,14048,8797,14048,8797,14041,8795,14038,8793,14032,8776,14032,8771,14034,8768,14036,8769,14041,8772,14039,8776,14038,8788,14038,8789,14044,8789,14048,8773,14048,8765,14053,8765,14069,8769,14075,8783,14075,8787,14072,8789,14070,8790,14069,8790,14069,8790,14074,8797,14074m8847,14041l8845,14038,8840,14032,8840,14032,8840,14045,8840,14063,8835,14069,8822,14069,8820,14067,8818,14066,8816,14060,8816,14058,8816,14050,8816,14047,8818,14042,8820,14040,8823,14038,8836,14038,8840,14045,8840,14032,8823,14032,8819,14035,8816,14040,8816,14014,8809,14014,8808,14069,8808,14074,8815,14074,8815,14067,8815,14067,8818,14073,8823,14075,8838,14075,8846,14069,8847,14068,8847,14041m8894,14041l8891,14038,8886,14033,8886,14047,8886,14063,8881,14069,8866,14069,8861,14063,8861,14046,8865,14038,8883,14038,8886,14047,8886,14033,8886,14032,8863,14032,8854,14040,8854,14067,8862,14075,8883,14075,8892,14069,8894,14068,8894,14041m8923,14033l8921,14032,8916,14032,8912,14036,8910,14041,8910,14041,8909,14033,8903,14033,8903,14036,8903,14074,8911,14074,8911,14052,8911,14049,8912,14043,8914,14041,8916,14039,8921,14039,8923,14040,8923,14039,8923,14033m8960,14074l8960,14072,8959,14069,8959,14053,8959,14048,8952,14048,8952,14053,8952,14060,8952,14063,8950,14066,8947,14070,8938,14070,8935,14067,8935,14054,8944,14053,8952,14053,8952,14048,8959,14048,8959,14041,8958,14038,8956,14032,8939,14032,8934,14034,8930,14036,8932,14041,8935,14039,8939,14038,8951,14038,8952,14044,8952,14048,8936,14048,8927,14053,8927,14069,8931,14075,8946,14075,8950,14072,8952,14070,8952,14069,8953,14069,8953,14074,8960,14074m9001,14034l8999,14033,8995,14032,8977,14032,8968,14041,8968,14067,8976,14075,8994,14075,8999,14074,9000,14073,9000,14069,8999,14067,8997,14068,8994,14069,8982,14069,8976,14063,8976,14045,8981,14038,8994,14038,8997,14039,8999,14040,9000,14038,9001,14034m9017,14033l9009,14033,9009,14074,9017,14074,9017,14033m9018,14024l9018,14019,9016,14017,9010,14017,9008,14019,9008,14024,9010,14026,9016,14026,9018,14024m9057,14015l9049,14015,9042,14028,9047,14028,9057,14015m9066,14041l9063,14038,9058,14033,9058,14047,9058,14063,9053,14069,9039,14069,9034,14063,9034,14046,9037,14038,9055,14038,9058,14047,9058,14033,9058,14032,9035,14032,9026,14040,9026,14067,9035,14075,9056,14075,9064,14069,9066,14068,9066,14041m9110,14036l9102,14032,9089,14032,9084,14036,9082,14040,9082,14040,9082,14033,9075,14033,9075,14036,9076,14074,9083,14074,9083,14050,9083,14046,9085,14042,9087,14040,9089,14038,9100,14038,9103,14044,9103,14074,9110,14074,9110,14038,9110,14036e" filled="true" fillcolor="#b1ae68" stroked="false">
            <v:path arrowok="t"/>
            <v:fill type="solid"/>
          </v:shape>
          <w10:wrap type="none"/>
        </v:group>
      </w:pict>
    </w:r>
    <w:r>
      <w:rPr/>
      <w:pict>
        <v:shape style="position:absolute;margin-left:420.53302pt;margin-top:700.809021pt;width:4.95pt;height:2.95pt;mso-position-horizontal-relative:page;mso-position-vertical-relative:page;z-index:-480136" coordorigin="8411,14016" coordsize="99,59" path="m8445,14050l8440,14046,8423,14039,8419,14036,8419,14027,8422,14022,8435,14022,8439,14024,8441,14025,8442,14022,8443,14019,8440,14018,8436,14016,8419,14016,8412,14023,8412,14040,8418,14045,8427,14048,8435,14051,8438,14054,8438,14065,8433,14069,8421,14069,8416,14067,8413,14065,8411,14071,8414,14073,8420,14075,8439,14075,8444,14069,8445,14067,8445,14050m8462,14033l8455,14033,8455,14074,8462,14074,8462,14033m8463,14024l8463,14019,8462,14017,8456,14017,8454,14019,8454,14024,8456,14026,8462,14026,8463,14024m8510,14036l8501,14032,8488,14032,8484,14036,8482,14040,8481,14040,8481,14033,8474,14033,8475,14036,8475,14074,8482,14074,8482,14050,8483,14046,8484,14042,8486,14040,8488,14038,8500,14038,8502,14044,8502,14074,8510,14074,8510,14038,8510,14036e" filled="true" fillcolor="#b1ae68" stroked="false">
          <v:path arrowok="t"/>
          <v:fill type="solid"/>
          <w10:wrap type="none"/>
        </v:shape>
      </w:pict>
    </w:r>
    <w:r>
      <w:rPr/>
      <w:drawing>
        <wp:anchor distT="0" distB="0" distL="0" distR="0" allowOverlap="1" layoutInCell="1" locked="0" behindDoc="1" simplePos="0" relativeHeight="267955343">
          <wp:simplePos x="0" y="0"/>
          <wp:positionH relativeFrom="page">
            <wp:posOffset>1860589</wp:posOffset>
          </wp:positionH>
          <wp:positionV relativeFrom="page">
            <wp:posOffset>8577560</wp:posOffset>
          </wp:positionV>
          <wp:extent cx="86423" cy="292303"/>
          <wp:effectExtent l="0" t="0" r="0" b="0"/>
          <wp:wrapNone/>
          <wp:docPr id="691" name="image722.png" descr=""/>
          <wp:cNvGraphicFramePr>
            <a:graphicFrameLocks noChangeAspect="1"/>
          </wp:cNvGraphicFramePr>
          <a:graphic>
            <a:graphicData uri="http://schemas.openxmlformats.org/drawingml/2006/picture">
              <pic:pic>
                <pic:nvPicPr>
                  <pic:cNvPr id="692" name="image722.png"/>
                  <pic:cNvPicPr/>
                </pic:nvPicPr>
                <pic:blipFill>
                  <a:blip r:embed="rId3"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1" simplePos="0" relativeHeight="267955367">
          <wp:simplePos x="0" y="0"/>
          <wp:positionH relativeFrom="page">
            <wp:posOffset>3575367</wp:posOffset>
          </wp:positionH>
          <wp:positionV relativeFrom="page">
            <wp:posOffset>8577560</wp:posOffset>
          </wp:positionV>
          <wp:extent cx="86410" cy="292303"/>
          <wp:effectExtent l="0" t="0" r="0" b="0"/>
          <wp:wrapNone/>
          <wp:docPr id="693" name="image759.png" descr=""/>
          <wp:cNvGraphicFramePr>
            <a:graphicFrameLocks noChangeAspect="1"/>
          </wp:cNvGraphicFramePr>
          <a:graphic>
            <a:graphicData uri="http://schemas.openxmlformats.org/drawingml/2006/picture">
              <pic:pic>
                <pic:nvPicPr>
                  <pic:cNvPr id="694" name="image759.png"/>
                  <pic:cNvPicPr/>
                </pic:nvPicPr>
                <pic:blipFill>
                  <a:blip r:embed="rId4" cstate="print"/>
                  <a:stretch>
                    <a:fillRect/>
                  </a:stretch>
                </pic:blipFill>
                <pic:spPr>
                  <a:xfrm>
                    <a:off x="0" y="0"/>
                    <a:ext cx="86410" cy="292303"/>
                  </a:xfrm>
                  <a:prstGeom prst="rect">
                    <a:avLst/>
                  </a:prstGeom>
                </pic:spPr>
              </pic:pic>
            </a:graphicData>
          </a:graphic>
        </wp:anchor>
      </w:drawing>
    </w:r>
    <w:r>
      <w:rPr/>
      <w:pict>
        <v:group style="position:absolute;margin-left:426.462006pt;margin-top:691.063416pt;width:8.950pt;height:6.85pt;mso-position-horizontal-relative:page;mso-position-vertical-relative:page;z-index:-480064" coordorigin="8529,13821" coordsize="179,137">
          <v:shape style="position:absolute;left:8529;top:13821;width:179;height:137" coordorigin="8529,13821" coordsize="179,137" path="m8708,13829l8700,13821,8658,13821,8579,13821,8537,13821,8529,13829,8529,13950,8537,13957,8579,13957,8658,13957,8700,13957,8708,13950,8708,13829e" filled="true" fillcolor="#72703d" stroked="false">
            <v:path arrowok="t"/>
            <v:fill type="solid"/>
          </v:shape>
          <v:shape style="position:absolute;left:8552;top:13851;width:128;height:77" coordorigin="8552,13851" coordsize="128,77" path="m8607,13862l8605,13858,8602,13855,8599,13853,8595,13851,8590,13851,8590,13872,8590,13881,8590,13882,8589,13883,8588,13883,8585,13883,8569,13883,8569,13868,8586,13868,8589,13868,8590,13869,8590,13872,8590,13851,8552,13851,8552,13927,8569,13927,8569,13900,8596,13900,8600,13899,8605,13893,8607,13890,8607,13883,8607,13868,8607,13862m8680,13851l8641,13851,8637,13852,8634,13855,8631,13857,8630,13862,8630,13918,8633,13924,8640,13926,8642,13927,8644,13927,8680,13927,8680,13911,8649,13911,8648,13910,8647,13908,8646,13907,8646,13871,8647,13869,8648,13868,8650,13868,8680,13868,8680,13851e" filled="true" fillcolor="#ffffff" stroked="false">
            <v:path arrowok="t"/>
            <v:fill type="solid"/>
          </v:shape>
          <w10:wrap type="none"/>
        </v:group>
      </w:pict>
    </w:r>
    <w:r>
      <w:rPr/>
      <w:pict>
        <v:rect style="position:absolute;margin-left:60pt;margin-top:691.611023pt;width:6.145pt;height:6.144pt;mso-position-horizontal-relative:page;mso-position-vertical-relative:page;z-index:-480040" filled="true" fillcolor="#c04126" stroked="false">
          <v:fill type="solid"/>
          <w10:wrap type="none"/>
        </v:rect>
      </w:pict>
    </w:r>
    <w:r>
      <w:rPr/>
      <w:pict>
        <v:rect style="position:absolute;margin-left:60pt;margin-top:683.505005pt;width:6.145pt;height:6.143pt;mso-position-horizontal-relative:page;mso-position-vertical-relative:page;z-index:-480016" filled="true" fillcolor="#edab30" stroked="false">
          <v:fill type="solid"/>
          <w10:wrap type="none"/>
        </v:rect>
      </w:pict>
    </w:r>
    <w:r>
      <w:rPr/>
      <w:pict>
        <v:rect style="position:absolute;margin-left:427.923004pt;margin-top:683.395996pt;width:6.145pt;height:6.144pt;mso-position-horizontal-relative:page;mso-position-vertical-relative:page;z-index:-479992" filled="true" fillcolor="#b1ae68" stroked="false">
          <v:fill type="solid"/>
          <w10:wrap type="none"/>
        </v:rect>
      </w:pict>
    </w:r>
    <w:r>
      <w:rPr/>
      <w:pict>
        <v:rect style="position:absolute;margin-left:60pt;margin-top:675.39801pt;width:6.145pt;height:6.144pt;mso-position-horizontal-relative:page;mso-position-vertical-relative:page;z-index:-479968" filled="true" fillcolor="#47833e" stroked="false">
          <v:fill type="solid"/>
          <w10:wrap type="none"/>
        </v:rect>
      </w:pict>
    </w:r>
    <w:r>
      <w:rPr/>
      <w:pict>
        <v:rect style="position:absolute;margin-left:427.92099pt;margin-top:675.39801pt;width:6.147pt;height:6.144pt;mso-position-horizontal-relative:page;mso-position-vertical-relative:page;z-index:-479944" filled="true" fillcolor="#72703d" stroked="false">
          <v:fill type="solid"/>
          <w10:wrap type="none"/>
        </v:rect>
      </w:pict>
    </w:r>
    <w:r>
      <w:rPr/>
      <w:pict>
        <v:rect style="position:absolute;margin-left:57pt;margin-top:655.968994pt;width:489.772pt;height:9.506pt;mso-position-horizontal-relative:page;mso-position-vertical-relative:page;z-index:-479920" filled="true" fillcolor="#e6e7e8" stroked="false">
          <v:fill type="solid"/>
          <w10:wrap type="none"/>
        </v:rect>
      </w:pict>
    </w:r>
    <w:r>
      <w:rPr/>
      <w:pict>
        <v:rect style="position:absolute;margin-left:57pt;margin-top:645.21698pt;width:489.772pt;height:9.506pt;mso-position-horizontal-relative:page;mso-position-vertical-relative:page;z-index:-479896" filled="true" fillcolor="#e6e7e8" stroked="false">
          <v:fill type="solid"/>
          <w10:wrap type="none"/>
        </v:rect>
      </w:pict>
    </w:r>
    <w:r>
      <w:rPr/>
      <w:pict>
        <v:rect style="position:absolute;margin-left:57pt;margin-top:634.463989pt;width:489.772pt;height:9.506pt;mso-position-horizontal-relative:page;mso-position-vertical-relative:page;z-index:-479872" filled="true" fillcolor="#e6e7e8" stroked="false">
          <v:fill type="solid"/>
          <w10:wrap type="none"/>
        </v:rect>
      </w:pict>
    </w:r>
    <w:r>
      <w:rPr/>
      <w:pict>
        <v:rect style="position:absolute;margin-left:57pt;margin-top:623.711975pt;width:489.772pt;height:9.506pt;mso-position-horizontal-relative:page;mso-position-vertical-relative:page;z-index:-479848" filled="true" fillcolor="#e6e7e8" stroked="false">
          <v:fill type="solid"/>
          <w10:wrap type="none"/>
        </v:rect>
      </w:pict>
    </w:r>
    <w:r>
      <w:rPr/>
      <w:drawing>
        <wp:anchor distT="0" distB="0" distL="0" distR="0" allowOverlap="1" layoutInCell="1" locked="0" behindDoc="1" simplePos="0" relativeHeight="267955631">
          <wp:simplePos x="0" y="0"/>
          <wp:positionH relativeFrom="page">
            <wp:posOffset>1807591</wp:posOffset>
          </wp:positionH>
          <wp:positionV relativeFrom="page">
            <wp:posOffset>7713624</wp:posOffset>
          </wp:positionV>
          <wp:extent cx="127000" cy="86360"/>
          <wp:effectExtent l="0" t="0" r="0" b="0"/>
          <wp:wrapNone/>
          <wp:docPr id="695" name="image809.png" descr=""/>
          <wp:cNvGraphicFramePr>
            <a:graphicFrameLocks noChangeAspect="1"/>
          </wp:cNvGraphicFramePr>
          <a:graphic>
            <a:graphicData uri="http://schemas.openxmlformats.org/drawingml/2006/picture">
              <pic:pic>
                <pic:nvPicPr>
                  <pic:cNvPr id="696" name="image809.png"/>
                  <pic:cNvPicPr/>
                </pic:nvPicPr>
                <pic:blipFill>
                  <a:blip r:embed="rId5" cstate="print"/>
                  <a:stretch>
                    <a:fillRect/>
                  </a:stretch>
                </pic:blipFill>
                <pic:spPr>
                  <a:xfrm>
                    <a:off x="0" y="0"/>
                    <a:ext cx="127000" cy="86360"/>
                  </a:xfrm>
                  <a:prstGeom prst="rect">
                    <a:avLst/>
                  </a:prstGeom>
                </pic:spPr>
              </pic:pic>
            </a:graphicData>
          </a:graphic>
        </wp:anchor>
      </w:drawing>
    </w:r>
    <w:r>
      <w:rPr/>
      <w:pict>
        <v:shape style="position:absolute;margin-left:66.006302pt;margin-top:645.27417pt;width:71.8pt;height:62.35pt;mso-position-horizontal-relative:page;mso-position-vertical-relative:page;z-index:-479800" type="#_x0000_t202" filled="false" stroked="false">
          <v:textbox inset="0,0,0,0">
            <w:txbxContent>
              <w:p>
                <w:pPr>
                  <w:spacing w:line="192" w:lineRule="exact" w:before="0"/>
                  <w:ind w:left="20" w:right="690" w:firstLine="0"/>
                  <w:jc w:val="left"/>
                  <w:rPr>
                    <w:rFonts w:ascii="Palatino Linotype"/>
                    <w:sz w:val="18"/>
                  </w:rPr>
                </w:pPr>
                <w:r>
                  <w:rPr>
                    <w:rFonts w:ascii="Palatino Linotype"/>
                    <w:color w:val="58595B"/>
                    <w:sz w:val="18"/>
                  </w:rPr>
                  <w:t>Total</w:t>
                </w:r>
              </w:p>
              <w:p>
                <w:pPr>
                  <w:spacing w:line="229" w:lineRule="exact" w:before="0"/>
                  <w:ind w:left="20" w:right="0" w:firstLine="0"/>
                  <w:jc w:val="left"/>
                  <w:rPr>
                    <w:rFonts w:ascii="Palatino Linotype"/>
                    <w:sz w:val="18"/>
                  </w:rPr>
                </w:pPr>
                <w:r>
                  <w:rPr>
                    <w:rFonts w:ascii="Palatino Linotype"/>
                    <w:color w:val="58595B"/>
                    <w:sz w:val="18"/>
                  </w:rPr>
                  <w:t>Promedio</w:t>
                </w:r>
              </w:p>
              <w:p>
                <w:pPr>
                  <w:spacing w:before="159"/>
                  <w:ind w:left="56" w:right="806" w:firstLine="0"/>
                  <w:jc w:val="left"/>
                  <w:rPr>
                    <w:rFonts w:ascii="Times New Roman"/>
                    <w:sz w:val="14"/>
                  </w:rPr>
                </w:pPr>
                <w:r>
                  <w:rPr>
                    <w:rFonts w:ascii="Times New Roman"/>
                    <w:color w:val="58595B"/>
                    <w:w w:val="95"/>
                    <w:sz w:val="14"/>
                  </w:rPr>
                  <w:t>Extranjera </w:t>
                </w:r>
                <w:r>
                  <w:rPr>
                    <w:rFonts w:ascii="Times New Roman"/>
                    <w:color w:val="58595B"/>
                    <w:sz w:val="14"/>
                  </w:rPr>
                  <w:t>Nacional</w:t>
                </w:r>
              </w:p>
              <w:p>
                <w:pPr>
                  <w:spacing w:before="0"/>
                  <w:ind w:left="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txbxContent>
          </v:textbox>
          <w10:wrap type="none"/>
        </v:shape>
      </w:pict>
    </w:r>
    <w:r>
      <w:rPr/>
      <w:pict>
        <v:shape style="position:absolute;margin-left:301.7659pt;margin-top:645.274292pt;width:10.65pt;height:11pt;mso-position-horizontal-relative:page;mso-position-vertical-relative:page;z-index:-479776" type="#_x0000_t202" filled="false" stroked="false">
          <v:textbox inset="0,0,0,0">
            <w:txbxContent>
              <w:p>
                <w:pPr>
                  <w:spacing w:line="206" w:lineRule="exact" w:before="0"/>
                  <w:ind w:left="20" w:right="-7" w:firstLine="0"/>
                  <w:jc w:val="left"/>
                  <w:rPr>
                    <w:rFonts w:ascii="Palatino Linotype"/>
                    <w:sz w:val="18"/>
                  </w:rPr>
                </w:pPr>
                <w:r>
                  <w:rPr>
                    <w:rFonts w:ascii="Palatino Linotype"/>
                    <w:color w:val="58595B"/>
                    <w:sz w:val="18"/>
                  </w:rPr>
                  <w:t>27</w:t>
                </w:r>
              </w:p>
            </w:txbxContent>
          </v:textbox>
          <w10:wrap type="none"/>
        </v:shape>
      </w:pict>
    </w:r>
    <w:r>
      <w:rPr/>
      <w:pict>
        <v:shape style="position:absolute;margin-left:467.581909pt;margin-top:645.274292pt;width:10.65pt;height:11pt;mso-position-horizontal-relative:page;mso-position-vertical-relative:page;z-index:-479752" type="#_x0000_t202" filled="false" stroked="false">
          <v:textbox inset="0,0,0,0">
            <w:txbxContent>
              <w:p>
                <w:pPr>
                  <w:spacing w:line="206" w:lineRule="exact" w:before="0"/>
                  <w:ind w:left="20" w:right="-7" w:firstLine="0"/>
                  <w:jc w:val="left"/>
                  <w:rPr>
                    <w:rFonts w:ascii="Palatino Linotype"/>
                    <w:sz w:val="18"/>
                  </w:rPr>
                </w:pPr>
                <w:r>
                  <w:rPr>
                    <w:rFonts w:ascii="Palatino Linotype"/>
                    <w:color w:val="58595B"/>
                    <w:sz w:val="18"/>
                  </w:rPr>
                  <w:t>10</w:t>
                </w:r>
              </w:p>
            </w:txbxContent>
          </v:textbox>
          <w10:wrap type="none"/>
        </v:shape>
      </w:pict>
    </w:r>
    <w:r>
      <w:rPr/>
      <w:pict>
        <v:shape style="position:absolute;margin-left:377.17691pt;margin-top:656.074280pt;width:23.85pt;height:11pt;mso-position-horizontal-relative:page;mso-position-vertical-relative:page;z-index:-479728" type="#_x0000_t202" filled="false" stroked="false">
          <v:textbox inset="0,0,0,0">
            <w:txbxContent>
              <w:p>
                <w:pPr>
                  <w:spacing w:line="206" w:lineRule="exact" w:before="0"/>
                  <w:ind w:left="20" w:right="-6" w:firstLine="0"/>
                  <w:jc w:val="left"/>
                  <w:rPr>
                    <w:rFonts w:ascii="Palatino Linotype"/>
                    <w:sz w:val="18"/>
                  </w:rPr>
                </w:pPr>
                <w:r>
                  <w:rPr>
                    <w:rFonts w:ascii="Palatino Linotype"/>
                    <w:color w:val="58595B"/>
                    <w:w w:val="95"/>
                    <w:sz w:val="18"/>
                  </w:rPr>
                  <w:t>36.2%</w:t>
                </w:r>
              </w:p>
            </w:txbxContent>
          </v:textbox>
          <w10:wrap type="none"/>
        </v:shape>
      </w:pict>
    </w:r>
    <w:r>
      <w:rPr/>
      <w:pict>
        <v:shape style="position:absolute;margin-left:154.653793pt;margin-top:674.419006pt;width:118.25pt;height:25.15pt;mso-position-horizontal-relative:page;mso-position-vertical-relative:page;z-index:-479704" type="#_x0000_t202" filled="false" stroked="false">
          <v:textbox inset="0,0,0,0">
            <w:txbxContent>
              <w:p>
                <w:pPr>
                  <w:spacing w:line="159" w:lineRule="exact" w:before="0"/>
                  <w:ind w:left="20" w:right="2" w:firstLine="0"/>
                  <w:jc w:val="left"/>
                  <w:rPr>
                    <w:rFonts w:ascii="Times New Roman" w:hAnsi="Times New Roman"/>
                    <w:sz w:val="14"/>
                  </w:rPr>
                </w:pPr>
                <w:r>
                  <w:rPr>
                    <w:rFonts w:ascii="Times New Roman" w:hAnsi="Times New Roman"/>
                    <w:color w:val="58595B"/>
                    <w:w w:val="95"/>
                    <w:sz w:val="14"/>
                  </w:rPr>
                  <w:t>100% producción extranjera</w:t>
                </w:r>
              </w:p>
              <w:p>
                <w:pPr>
                  <w:spacing w:before="0"/>
                  <w:ind w:left="20" w:right="2" w:firstLine="0"/>
                  <w:jc w:val="left"/>
                  <w:rPr>
                    <w:rFonts w:ascii="Times New Roman" w:hAnsi="Times New Roman"/>
                    <w:sz w:val="14"/>
                  </w:rPr>
                </w:pP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txbxContent>
          </v:textbox>
          <w10:wrap type="none"/>
        </v:shape>
      </w:pict>
    </w:r>
    <w:r>
      <w:rPr/>
      <w:pict>
        <v:shape style="position:absolute;margin-left:289.79599pt;margin-top:674.419006pt;width:122.15pt;height:25.15pt;mso-position-horizontal-relative:page;mso-position-vertical-relative:page;z-index:-479680" type="#_x0000_t202" filled="false" stroked="false">
          <v:textbox inset="0,0,0,0">
            <w:txbxContent>
              <w:p>
                <w:pPr>
                  <w:spacing w:line="159" w:lineRule="exact" w:before="0"/>
                  <w:ind w:left="20" w:right="3" w:firstLine="0"/>
                  <w:jc w:val="left"/>
                  <w:rPr>
                    <w:rFonts w:ascii="Times New Roman" w:hAnsi="Times New Roman"/>
                    <w:sz w:val="14"/>
                  </w:rPr>
                </w:pPr>
                <w:r>
                  <w:rPr>
                    <w:rFonts w:ascii="Times New Roman" w:hAnsi="Times New Roman"/>
                    <w:color w:val="58595B"/>
                    <w:w w:val="95"/>
                    <w:sz w:val="14"/>
                  </w:rPr>
                  <w:t>100% colaboración extranjera</w:t>
                </w:r>
              </w:p>
              <w:p>
                <w:pPr>
                  <w:spacing w:before="0"/>
                  <w:ind w:left="20" w:right="3" w:firstLine="0"/>
                  <w:jc w:val="left"/>
                  <w:rPr>
                    <w:rFonts w:ascii="Times New Roman" w:hAnsi="Times New Roman"/>
                    <w:sz w:val="14"/>
                  </w:rPr>
                </w:pP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txbxContent>
          </v:textbox>
          <w10:wrap type="none"/>
        </v:shape>
      </w:pict>
    </w:r>
    <w:r>
      <w:rPr/>
      <w:pict>
        <v:shape style="position:absolute;margin-left:435.837006pt;margin-top:674.419006pt;width:109.4pt;height:33.2pt;mso-position-horizontal-relative:page;mso-position-vertical-relative:page;z-index:-479656" type="#_x0000_t202" filled="false" stroked="false">
          <v:textbox inset="0,0,0,0">
            <w:txbxContent>
              <w:p>
                <w:pPr>
                  <w:spacing w:line="240" w:lineRule="auto" w:before="0"/>
                  <w:ind w:left="20" w:right="1097"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20" w:right="0" w:firstLine="0"/>
                  <w:jc w:val="left"/>
                  <w:rPr>
                    <w:rFonts w:ascii="Times New Roman" w:hAnsi="Times New Roman"/>
                    <w:sz w:val="14"/>
                  </w:rPr>
                </w:pPr>
                <w:r>
                  <w:rPr>
                    <w:rFonts w:ascii="Times New Roman" w:hAnsi="Times New Roman"/>
                    <w:color w:val="58595B"/>
                    <w:sz w:val="14"/>
                  </w:rPr>
                  <w:t>100% artículos en colaboración</w:t>
                </w:r>
              </w:p>
              <w:p>
                <w:pPr>
                  <w:spacing w:before="0"/>
                  <w:ind w:left="440" w:right="0" w:firstLine="0"/>
                  <w:jc w:val="left"/>
                  <w:rPr>
                    <w:rFonts w:ascii="Times New Roman" w:hAnsi="Times New Roman"/>
                    <w:sz w:val="14"/>
                  </w:rPr>
                </w:pPr>
                <w:r>
                  <w:rPr>
                    <w:rFonts w:ascii="Times New Roman" w:hAnsi="Times New Roman"/>
                    <w:color w:val="58595B"/>
                    <w:w w:val="95"/>
                    <w:sz w:val="14"/>
                  </w:rPr>
                  <w:t>100% artículos sin colaboración</w:t>
                </w:r>
              </w:p>
            </w:txbxContent>
          </v:textbox>
          <w10:wrap type="none"/>
        </v:shape>
      </w:pict>
    </w:r>
    <w:r>
      <w:rPr/>
      <w:pict>
        <v:shape style="position:absolute;margin-left:56pt;margin-top:715.829529pt;width:258.3pt;height:23pt;mso-position-horizontal-relative:page;mso-position-vertical-relative:page;z-index:-479632" type="#_x0000_t202" filled="false" stroked="false">
          <v:textbox inset="0,0,0,0">
            <w:txbxContent>
              <w:p>
                <w:pPr>
                  <w:spacing w:line="140" w:lineRule="exact" w:before="0"/>
                  <w:ind w:left="20"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550" w:right="0" w:firstLine="0"/>
                  <w:jc w:val="left"/>
                  <w:rPr>
                    <w:rFonts w:ascii="Palatino Linotype" w:hAnsi="Palatino Linotype"/>
                    <w:sz w:val="14"/>
                  </w:rPr>
                </w:pPr>
                <w:r>
                  <w:rPr>
                    <w:rFonts w:ascii="Palatino Linotype" w:hAnsi="Palatino Linotype"/>
                    <w:color w:val="77787B"/>
                    <w:spacing w:val="-3"/>
                    <w:w w:val="90"/>
                    <w:sz w:val="14"/>
                  </w:rPr>
                  <w:t>Datos:</w:t>
                </w:r>
                <w:r>
                  <w:rPr>
                    <w:rFonts w:ascii="Palatino Linotype" w:hAnsi="Palatino Linotype"/>
                    <w:color w:val="77787B"/>
                    <w:spacing w:val="-8"/>
                    <w:w w:val="90"/>
                    <w:sz w:val="14"/>
                  </w:rPr>
                  <w:t> </w:t>
                </w:r>
                <w:r>
                  <w:rPr>
                    <w:rFonts w:ascii="Palatino Linotype" w:hAnsi="Palatino Linotype"/>
                    <w:color w:val="77787B"/>
                    <w:w w:val="90"/>
                    <w:sz w:val="14"/>
                  </w:rPr>
                  <w:t>redalyc.org</w:t>
                </w:r>
                <w:r>
                  <w:rPr>
                    <w:rFonts w:ascii="Palatino Linotype" w:hAnsi="Palatino Linotype"/>
                    <w:color w:val="77787B"/>
                    <w:spacing w:val="-6"/>
                    <w:w w:val="90"/>
                    <w:sz w:val="14"/>
                  </w:rPr>
                  <w:t> </w:t>
                </w:r>
                <w:r>
                  <w:rPr>
                    <w:rFonts w:ascii="Palatino Linotype" w:hAnsi="Palatino Linotype"/>
                    <w:color w:val="77787B"/>
                    <w:w w:val="90"/>
                    <w:sz w:val="14"/>
                  </w:rPr>
                  <w:t>a</w:t>
                </w:r>
                <w:r>
                  <w:rPr>
                    <w:rFonts w:ascii="Palatino Linotype" w:hAnsi="Palatino Linotype"/>
                    <w:color w:val="77787B"/>
                    <w:spacing w:val="-6"/>
                    <w:w w:val="90"/>
                    <w:sz w:val="14"/>
                  </w:rPr>
                  <w:t> </w:t>
                </w:r>
                <w:r>
                  <w:rPr>
                    <w:rFonts w:ascii="Palatino Linotype" w:hAnsi="Palatino Linotype"/>
                    <w:color w:val="77787B"/>
                    <w:w w:val="90"/>
                    <w:sz w:val="14"/>
                  </w:rPr>
                  <w:t>partir</w:t>
                </w:r>
                <w:r>
                  <w:rPr>
                    <w:rFonts w:ascii="Palatino Linotype" w:hAnsi="Palatino Linotype"/>
                    <w:color w:val="77787B"/>
                    <w:spacing w:val="-6"/>
                    <w:w w:val="90"/>
                    <w:sz w:val="14"/>
                  </w:rPr>
                  <w:t> </w:t>
                </w:r>
                <w:r>
                  <w:rPr>
                    <w:rFonts w:ascii="Palatino Linotype" w:hAnsi="Palatino Linotype"/>
                    <w:color w:val="77787B"/>
                    <w:w w:val="90"/>
                    <w:sz w:val="14"/>
                  </w:rPr>
                  <w:t>de</w:t>
                </w:r>
                <w:r>
                  <w:rPr>
                    <w:rFonts w:ascii="Palatino Linotype" w:hAnsi="Palatino Linotype"/>
                    <w:color w:val="77787B"/>
                    <w:spacing w:val="-6"/>
                    <w:w w:val="90"/>
                    <w:sz w:val="14"/>
                  </w:rPr>
                  <w:t> </w:t>
                </w:r>
                <w:r>
                  <w:rPr>
                    <w:rFonts w:ascii="Palatino Linotype" w:hAnsi="Palatino Linotype"/>
                    <w:color w:val="77787B"/>
                    <w:w w:val="90"/>
                    <w:sz w:val="14"/>
                  </w:rPr>
                  <w:t>145,515</w:t>
                </w:r>
                <w:r>
                  <w:rPr>
                    <w:rFonts w:ascii="Palatino Linotype" w:hAnsi="Palatino Linotype"/>
                    <w:color w:val="77787B"/>
                    <w:spacing w:val="-6"/>
                    <w:w w:val="90"/>
                    <w:sz w:val="14"/>
                  </w:rPr>
                  <w:t> </w:t>
                </w:r>
                <w:r>
                  <w:rPr>
                    <w:rFonts w:ascii="Palatino Linotype" w:hAnsi="Palatino Linotype"/>
                    <w:color w:val="77787B"/>
                    <w:w w:val="90"/>
                    <w:sz w:val="14"/>
                  </w:rPr>
                  <w:t>artículos</w:t>
                </w:r>
                <w:r>
                  <w:rPr>
                    <w:rFonts w:ascii="Palatino Linotype" w:hAnsi="Palatino Linotype"/>
                    <w:color w:val="77787B"/>
                    <w:spacing w:val="-6"/>
                    <w:w w:val="90"/>
                    <w:sz w:val="14"/>
                  </w:rPr>
                  <w:t> </w:t>
                </w:r>
                <w:r>
                  <w:rPr>
                    <w:rFonts w:ascii="Palatino Linotype" w:hAnsi="Palatino Linotype"/>
                    <w:color w:val="77787B"/>
                    <w:w w:val="90"/>
                    <w:sz w:val="14"/>
                  </w:rPr>
                  <w:t>del</w:t>
                </w:r>
                <w:r>
                  <w:rPr>
                    <w:rFonts w:ascii="Palatino Linotype" w:hAnsi="Palatino Linotype"/>
                    <w:color w:val="77787B"/>
                    <w:spacing w:val="-6"/>
                    <w:w w:val="90"/>
                    <w:sz w:val="14"/>
                  </w:rPr>
                  <w:t> </w:t>
                </w:r>
                <w:r>
                  <w:rPr>
                    <w:rFonts w:ascii="Palatino Linotype" w:hAnsi="Palatino Linotype"/>
                    <w:color w:val="77787B"/>
                    <w:w w:val="90"/>
                    <w:sz w:val="14"/>
                  </w:rPr>
                  <w:t>acervo</w:t>
                </w:r>
                <w:r>
                  <w:rPr>
                    <w:rFonts w:ascii="Palatino Linotype" w:hAnsi="Palatino Linotype"/>
                    <w:color w:val="77787B"/>
                    <w:spacing w:val="-7"/>
                    <w:w w:val="90"/>
                    <w:sz w:val="14"/>
                  </w:rPr>
                  <w:t> </w:t>
                </w:r>
                <w:r>
                  <w:rPr>
                    <w:rFonts w:ascii="Palatino Linotype" w:hAnsi="Palatino Linotype"/>
                    <w:color w:val="77787B"/>
                    <w:w w:val="90"/>
                    <w:sz w:val="14"/>
                  </w:rPr>
                  <w:t>2005-2011</w:t>
                </w:r>
                <w:r>
                  <w:rPr>
                    <w:rFonts w:ascii="Palatino Linotype" w:hAnsi="Palatino Linotype"/>
                    <w:color w:val="77787B"/>
                    <w:spacing w:val="-7"/>
                    <w:w w:val="90"/>
                    <w:sz w:val="14"/>
                  </w:rPr>
                  <w:t> </w:t>
                </w:r>
                <w:r>
                  <w:rPr>
                    <w:rFonts w:ascii="Palatino Linotype" w:hAnsi="Palatino Linotype"/>
                    <w:color w:val="77787B"/>
                    <w:w w:val="90"/>
                    <w:sz w:val="14"/>
                  </w:rPr>
                  <w:t>de</w:t>
                </w:r>
                <w:r>
                  <w:rPr>
                    <w:rFonts w:ascii="Palatino Linotype" w:hAnsi="Palatino Linotype"/>
                    <w:color w:val="77787B"/>
                    <w:spacing w:val="-7"/>
                    <w:w w:val="90"/>
                    <w:sz w:val="14"/>
                  </w:rPr>
                  <w:t> </w:t>
                </w:r>
                <w:r>
                  <w:rPr>
                    <w:rFonts w:ascii="Palatino Linotype" w:hAnsi="Palatino Linotype"/>
                    <w:color w:val="77787B"/>
                    <w:w w:val="90"/>
                    <w:sz w:val="14"/>
                  </w:rPr>
                  <w:t>800</w:t>
                </w:r>
                <w:r>
                  <w:rPr>
                    <w:rFonts w:ascii="Palatino Linotype" w:hAnsi="Palatino Linotype"/>
                    <w:color w:val="77787B"/>
                    <w:spacing w:val="-7"/>
                    <w:w w:val="90"/>
                    <w:sz w:val="14"/>
                  </w:rPr>
                  <w:t> </w:t>
                </w:r>
                <w:r>
                  <w:rPr>
                    <w:rFonts w:ascii="Palatino Linotype" w:hAnsi="Palatino Linotype"/>
                    <w:color w:val="77787B"/>
                    <w:w w:val="90"/>
                    <w:sz w:val="14"/>
                  </w:rPr>
                  <w:t>revistas. </w:t>
                </w:r>
                <w:r>
                  <w:rPr>
                    <w:rFonts w:ascii="Palatino Linotype" w:hAnsi="Palatino Linotype"/>
                    <w:color w:val="77787B"/>
                    <w:spacing w:val="-3"/>
                    <w:w w:val="90"/>
                    <w:sz w:val="14"/>
                  </w:rPr>
                  <w:t>Metodología: </w:t>
                </w:r>
                <w:hyperlink r:id="rId6">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4"/>
                    <w:w w:val="90"/>
                    <w:sz w:val="14"/>
                  </w:rPr>
                  <w:t> </w:t>
                </w:r>
                <w:r>
                  <w:rPr>
                    <w:rFonts w:ascii="Palatino Linotype" w:hAnsi="Palatino Linotype"/>
                    <w:color w:val="77787B"/>
                    <w:w w:val="90"/>
                    <w:sz w:val="14"/>
                  </w:rPr>
                  <w:t>2012.</w:t>
                </w:r>
              </w:p>
            </w:txbxContent>
          </v:textbox>
          <w10:wrap type="none"/>
        </v:shape>
      </w:pict>
    </w:r>
    <w:r>
      <w:rPr/>
      <w:pict>
        <v:shape style="position:absolute;margin-left:345.765503pt;margin-top:757.267578pt;width:193.9pt;height:11pt;mso-position-horizontal-relative:page;mso-position-vertical-relative:page;z-index:-47960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color w:val="83C452"/>
                    <w:sz w:val="18"/>
                  </w:rPr>
                  <w:t>71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05pt;height:11pt;mso-position-horizontal-relative:page;mso-position-vertical-relative:page;z-index:-48404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16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05pt;height:11pt;mso-position-horizontal-relative:page;mso-position-vertical-relative:page;z-index:-47944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76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743591pt;margin-top:757.267578pt;width:195.9pt;height:11pt;mso-position-horizontal-relative:page;mso-position-vertical-relative:page;z-index:-47941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79</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415314pt;margin-top:757.267578pt;width:195.25pt;height:11pt;mso-position-horizontal-relative:page;mso-position-vertical-relative:page;z-index:-47922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75</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05pt;height:11pt;mso-position-horizontal-relative:page;mso-position-vertical-relative:page;z-index:-47920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76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887909pt;margin-top:757.267578pt;width:195.75pt;height:11pt;mso-position-horizontal-relative:page;mso-position-vertical-relative:page;z-index:-47915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77</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9pt;height:11pt;mso-position-horizontal-relative:page;mso-position-vertical-relative:page;z-index:-47912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78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743591pt;margin-top:757.267578pt;width:195.9pt;height:11pt;mso-position-horizontal-relative:page;mso-position-vertical-relative:page;z-index:-47908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79</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65pt;height:11pt;mso-position-horizontal-relative:page;mso-position-vertical-relative:page;z-index:-47905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80</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400604pt;margin-top:757.267578pt;width:196.25pt;height:11pt;mso-position-horizontal-relative:page;mso-position-vertical-relative:page;z-index:-47900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89</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75pt;height:11pt;mso-position-horizontal-relative:page;mso-position-vertical-relative:page;z-index:-47898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82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196808pt;margin-top:757.267578pt;width:194.45pt;height:11pt;mso-position-horizontal-relative:page;mso-position-vertical-relative:page;z-index:-48400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17</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296112pt;margin-top:757.267578pt;width:195.35pt;height:11pt;mso-position-horizontal-relative:page;mso-position-vertical-relative:page;z-index:-47893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83</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25pt;height:11pt;mso-position-horizontal-relative:page;mso-position-vertical-relative:page;z-index:-478912"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84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143585pt;margin-top:757.267578pt;width:195.5pt;height:11pt;mso-position-horizontal-relative:page;mso-position-vertical-relative:page;z-index:-47886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85</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35pt;height:11pt;mso-position-horizontal-relative:page;mso-position-vertical-relative:page;z-index:-47884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86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875488pt;margin-top:757.267578pt;width:195.8pt;height:11pt;mso-position-horizontal-relative:page;mso-position-vertical-relative:page;z-index:-47879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87</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1pt;height:11pt;mso-position-horizontal-relative:page;mso-position-vertical-relative:page;z-index:-47876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88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400604pt;margin-top:757.267578pt;width:196.25pt;height:11pt;mso-position-horizontal-relative:page;mso-position-vertical-relative:page;z-index:-478720"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89</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85pt;height:11pt;mso-position-horizontal-relative:page;mso-position-vertical-relative:page;z-index:-47869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90</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218811pt;margin-top:757.267578pt;width:196.45pt;height:11pt;mso-position-horizontal-relative:page;mso-position-vertical-relative:page;z-index:-47864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99</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05pt;height:11pt;mso-position-horizontal-relative:page;mso-position-vertical-relative:page;z-index:-478624"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92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4.9pt;height:11pt;mso-position-horizontal-relative:page;mso-position-vertical-relative:page;z-index:-483976"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18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990387pt;margin-top:757.267578pt;width:195.7pt;height:11pt;mso-position-horizontal-relative:page;mso-position-vertical-relative:page;z-index:-47857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93</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4pt;height:11pt;mso-position-horizontal-relative:page;mso-position-vertical-relative:page;z-index:-478552"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94</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986786pt;margin-top:757.267578pt;width:195.7pt;height:11pt;mso-position-horizontal-relative:page;mso-position-vertical-relative:page;z-index:-47850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95</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6pt;height:11pt;mso-position-horizontal-relative:page;mso-position-vertical-relative:page;z-index:-47848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96</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739105pt;margin-top:757.267578pt;width:195.95pt;height:11pt;mso-position-horizontal-relative:page;mso-position-vertical-relative:page;z-index:-478432"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97</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25pt;height:11pt;mso-position-horizontal-relative:page;mso-position-vertical-relative:page;z-index:-478408"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98</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218811pt;margin-top:757.267578pt;width:196.45pt;height:11pt;mso-position-horizontal-relative:page;mso-position-vertical-relative:page;z-index:-478384"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99</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200.15pt;height:11pt;mso-position-horizontal-relative:page;mso-position-vertical-relative:page;z-index:-478360"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100</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2.378906pt;margin-top:757.267578pt;width:198.3pt;height:11pt;mso-position-horizontal-relative:page;mso-position-vertical-relative:page;z-index:-478336"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101</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9.35pt;height:11pt;mso-position-horizontal-relative:page;mso-position-vertical-relative:page;z-index:-478312" type="#_x0000_t202" filled="false" stroked="false">
          <v:textbox inset="0,0,0,0">
            <w:txbxContent>
              <w:p>
                <w:pPr>
                  <w:spacing w:line="188" w:lineRule="exact" w:before="0"/>
                  <w:ind w:left="40" w:right="0" w:firstLine="0"/>
                  <w:jc w:val="left"/>
                  <w:rPr>
                    <w:sz w:val="18"/>
                  </w:rPr>
                </w:pPr>
                <w:r>
                  <w:rPr/>
                  <w:fldChar w:fldCharType="begin"/>
                </w:r>
                <w:r>
                  <w:rPr>
                    <w:color w:val="83C452"/>
                    <w:sz w:val="18"/>
                  </w:rPr>
                  <w:instrText> PAGE </w:instrText>
                </w:r>
                <w:r>
                  <w:rPr/>
                  <w:fldChar w:fldCharType="separate"/>
                </w:r>
                <w:r>
                  <w:rPr/>
                  <w:t>102</w:t>
                </w:r>
                <w:r>
                  <w:rPr/>
                  <w:fldChar w:fldCharType="end"/>
                </w:r>
                <w:r>
                  <w:rPr>
                    <w:color w:val="83C452"/>
                    <w:sz w:val="18"/>
                  </w:rPr>
                  <w:t>    </w:t>
                </w:r>
                <w:r>
                  <w:rPr>
                    <w:color w:val="83C452"/>
                    <w:w w:val="85"/>
                    <w:sz w:val="18"/>
                  </w:rPr>
                  <w:t>◆     </w:t>
                </w:r>
                <w:r>
                  <w:rPr>
                    <w:color w:val="83C452"/>
                    <w:sz w:val="18"/>
                  </w:rPr>
                  <w:t>Laboratorio de Cienciometría redalyc-fractal</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43286pt;margin-top:757.267578pt;width:194.9pt;height:11pt;mso-position-horizontal-relative:page;mso-position-vertical-relative:page;z-index:-483928" type="#_x0000_t202" filled="false" stroked="false">
          <v:textbox inset="0,0,0,0">
            <w:txbxContent>
              <w:p>
                <w:pPr>
                  <w:spacing w:line="188" w:lineRule="exact" w:before="0"/>
                  <w:ind w:left="20" w:right="0" w:firstLine="0"/>
                  <w:jc w:val="left"/>
                  <w:rPr>
                    <w:sz w:val="18"/>
                  </w:rPr>
                </w:pPr>
                <w:r>
                  <w:rPr>
                    <w:color w:val="83C452"/>
                    <w:sz w:val="18"/>
                  </w:rPr>
                  <w:t>Laboratorio de Cienciometría redalyc-fractal     </w:t>
                </w:r>
                <w:r>
                  <w:rPr>
                    <w:color w:val="83C452"/>
                    <w:w w:val="85"/>
                    <w:sz w:val="18"/>
                  </w:rPr>
                  <w:t>◆    </w:t>
                </w:r>
                <w:r>
                  <w:rPr/>
                  <w:fldChar w:fldCharType="begin"/>
                </w:r>
                <w:r>
                  <w:rPr>
                    <w:color w:val="83C452"/>
                    <w:sz w:val="18"/>
                  </w:rPr>
                  <w:instrText> PAGE </w:instrText>
                </w:r>
                <w:r>
                  <w:rPr/>
                  <w:fldChar w:fldCharType="separate"/>
                </w:r>
                <w:r>
                  <w:rPr/>
                  <w:t>19</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895111pt;margin-top:90.684212pt;width:238.75pt;height:35pt;mso-position-horizontal-relative:page;mso-position-vertical-relative:page;z-index:-484240" type="#_x0000_t202" filled="false" stroked="false">
          <v:textbox inset="0,0,0,0">
            <w:txbxContent>
              <w:p>
                <w:pPr>
                  <w:spacing w:line="700" w:lineRule="exact" w:before="0"/>
                  <w:ind w:left="20" w:right="-18" w:firstLine="0"/>
                  <w:jc w:val="left"/>
                  <w:rPr>
                    <w:rFonts w:ascii="Palatino Linotype"/>
                    <w:b/>
                    <w:sz w:val="66"/>
                  </w:rPr>
                </w:pPr>
                <w:r>
                  <w:rPr>
                    <w:rFonts w:ascii="Palatino Linotype"/>
                    <w:b/>
                    <w:color w:val="006A33"/>
                    <w:spacing w:val="-13"/>
                    <w:w w:val="85"/>
                    <w:sz w:val="66"/>
                  </w:rPr>
                  <w:t>Tabla </w:t>
                </w:r>
                <w:r>
                  <w:rPr>
                    <w:rFonts w:ascii="Palatino Linotype"/>
                    <w:b/>
                    <w:color w:val="006A33"/>
                    <w:spacing w:val="-4"/>
                    <w:w w:val="85"/>
                    <w:sz w:val="66"/>
                  </w:rPr>
                  <w:t>de </w:t>
                </w:r>
                <w:r>
                  <w:rPr>
                    <w:rFonts w:ascii="Palatino Linotype"/>
                    <w:b/>
                    <w:color w:val="006A33"/>
                    <w:spacing w:val="-9"/>
                    <w:w w:val="85"/>
                    <w:sz w:val="66"/>
                  </w:rPr>
                  <w:t>contenido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395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3880"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380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373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366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359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3.2323pt;margin-top:21.999779pt;width:86.45pt;height:11pt;mso-position-horizontal-relative:page;mso-position-vertical-relative:page;z-index:-483472"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Contexto  internacional</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3.2323pt;margin-top:21.999779pt;width:86.45pt;height:11pt;mso-position-horizontal-relative:page;mso-position-vertical-relative:page;z-index:-483400"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Contexto  internacional</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3.2323pt;margin-top:21.999779pt;width:86.45pt;height:11pt;mso-position-horizontal-relative:page;mso-position-vertical-relative:page;z-index:-483328"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Contexto  internacional</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2.842102pt;margin-top:90.684212pt;width:165.2pt;height:35pt;mso-position-horizontal-relative:page;mso-position-vertical-relative:page;z-index:-484216" type="#_x0000_t202" filled="false" stroked="false">
          <v:textbox inset="0,0,0,0">
            <w:txbxContent>
              <w:p>
                <w:pPr>
                  <w:spacing w:line="700" w:lineRule="exact" w:before="0"/>
                  <w:ind w:left="20" w:right="-8" w:firstLine="0"/>
                  <w:jc w:val="left"/>
                  <w:rPr>
                    <w:rFonts w:ascii="Palatino Linotype" w:hAnsi="Palatino Linotype"/>
                    <w:b/>
                    <w:sz w:val="66"/>
                  </w:rPr>
                </w:pPr>
                <w:bookmarkStart w:name="_TOC_250022" w:id="1"/>
                <w:bookmarkEnd w:id="1"/>
                <w:r>
                  <w:rPr>
                    <w:rFonts w:ascii="Palatino Linotype" w:hAnsi="Palatino Linotype"/>
                    <w:b/>
                    <w:color w:val="006A33"/>
                    <w:w w:val="85"/>
                    <w:sz w:val="66"/>
                  </w:rPr>
                  <w:t>Presentación</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3.2323pt;margin-top:21.999779pt;width:86.45pt;height:11pt;mso-position-horizontal-relative:page;mso-position-vertical-relative:page;z-index:-483256"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Contexto  internacional</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308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306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99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920"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84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77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70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63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560"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8248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7pt;margin-top:90.000999pt;width:490pt;height:19.850pt;mso-position-horizontal-relative:page;mso-position-vertical-relative:page;z-index:-482464" coordorigin="1140,1800" coordsize="9800,397">
          <v:rect style="position:absolute;left:1140;top:1800;width:9800;height:397" filled="true" fillcolor="#e6e7e8" stroked="false">
            <v:fill type="solid"/>
          </v:rect>
          <v:shape style="position:absolute;left:6201;top:1904;width:170;height:170" type="#_x0000_t75" stroked="false">
            <v:imagedata r:id="rId1" o:title=""/>
          </v:shape>
          <v:shape style="position:absolute;left:9528;top:1904;width:170;height:170" type="#_x0000_t75" stroked="false">
            <v:imagedata r:id="rId2" o:title=""/>
          </v:shape>
          <v:shape style="position:absolute;left:7896;top:2012;width:154;height:154" coordorigin="7896,2012" coordsize="154,154" path="m8040,2012l7905,2012,7896,2021,7896,2156,7905,2165,8040,2165,8049,2156,8049,2021,8040,2012xe" filled="true" fillcolor="#8a8c8e" stroked="false">
            <v:path arrowok="t"/>
            <v:fill type="solid"/>
          </v:shape>
          <v:shape style="position:absolute;left:7945;top:2046;width:57;height:86" coordorigin="7945,2046" coordsize="57,86" path="m8001,2046l7957,2046,7952,2047,7946,2053,7945,2058,7945,2121,7948,2127,7958,2131,7960,2131,8001,2131,8001,2113,7966,2113,7965,2112,7964,2111,7963,2110,7963,2108,7963,2068,7963,2066,7965,2064,7967,2064,8001,2064,8001,2046xe" filled="true" fillcolor="#ffffff" stroked="false">
            <v:path arrowok="t"/>
            <v:fill type="solid"/>
          </v:shape>
          <v:shape style="position:absolute;left:7852;top:1832;width:154;height:154" coordorigin="7852,1832" coordsize="154,154" path="m7997,1832l7861,1832,7852,1840,7852,1976,7861,1985,7997,1985,8005,1976,8005,1840,7997,1832xe" filled="true" fillcolor="#8a8c8e" stroked="false">
            <v:path arrowok="t"/>
            <v:fill type="solid"/>
          </v:shape>
          <v:shape style="position:absolute;left:7898;top:1866;width:62;height:86" coordorigin="7898,1866" coordsize="62,86" path="m7946,1866l7898,1866,7898,1951,7917,1951,7917,1920,7948,1920,7952,1919,7955,1916,7958,1913,7959,1909,7959,1902,7917,1902,7917,1884,7959,1884,7959,1877,7958,1873,7951,1867,7946,1866xm7959,1884l7936,1884,7939,1884,7941,1886,7941,1888,7941,1899,7940,1900,7938,1901,7937,1902,7959,1902,7959,1884xe" filled="true" fillcolor="#ffffff" stroked="false">
            <v:path arrowok="t"/>
            <v:fill type="solid"/>
          </v:shape>
          <w10:wrap type="none"/>
        </v:group>
      </w:pict>
    </w:r>
    <w:r>
      <w:rPr/>
      <w:pict>
        <v:shape style="position:absolute;margin-left:399.776794pt;margin-top:89.171303pt;width:45.05pt;height:19.150pt;mso-position-horizontal-relative:page;mso-position-vertical-relative:page;z-index:-482440" type="#_x0000_t202" filled="false" stroked="false">
          <v:textbox inset="0,0,0,0">
            <w:txbxContent>
              <w:p>
                <w:pPr>
                  <w:spacing w:line="199" w:lineRule="auto" w:before="0"/>
                  <w:ind w:left="62" w:right="-16" w:hanging="43"/>
                  <w:jc w:val="left"/>
                  <w:rPr>
                    <w:rFonts w:ascii="Palatino Linotype" w:hAnsi="Palatino Linotype"/>
                    <w:sz w:val="16"/>
                  </w:rPr>
                </w:pPr>
                <w:r>
                  <w:rPr>
                    <w:rFonts w:ascii="Palatino Linotype" w:hAnsi="Palatino Linotype"/>
                    <w:color w:val="58595B"/>
                    <w:w w:val="95"/>
                    <w:sz w:val="16"/>
                  </w:rPr>
                  <w:t>roducción en olaboración</w:t>
                </w:r>
              </w:p>
            </w:txbxContent>
          </v:textbox>
          <w10:wrap type="none"/>
        </v:shape>
      </w:pict>
    </w:r>
    <w:r>
      <w:rPr/>
      <w:pict>
        <v:shape style="position:absolute;margin-left:107.162804pt;margin-top:92.733177pt;width:32.4pt;height:11pt;mso-position-horizontal-relative:page;mso-position-vertical-relative:page;z-index:-482416" type="#_x0000_t202" filled="false" stroked="false">
          <v:textbox inset="0,0,0,0">
            <w:txbxContent>
              <w:p>
                <w:pPr>
                  <w:spacing w:line="206" w:lineRule="exact" w:before="0"/>
                  <w:ind w:left="20" w:right="0" w:firstLine="0"/>
                  <w:jc w:val="left"/>
                  <w:rPr>
                    <w:rFonts w:ascii="Palatino Linotype"/>
                    <w:sz w:val="18"/>
                  </w:rPr>
                </w:pPr>
                <w:r>
                  <w:rPr>
                    <w:rFonts w:ascii="Palatino Linotype"/>
                    <w:color w:val="58595B"/>
                    <w:w w:val="90"/>
                    <w:sz w:val="18"/>
                  </w:rPr>
                  <w:t>Nombre</w:t>
                </w:r>
              </w:p>
            </w:txbxContent>
          </v:textbox>
          <w10:wrap type="none"/>
        </v:shape>
      </w:pict>
    </w:r>
    <w:r>
      <w:rPr/>
      <w:pict>
        <v:shape style="position:absolute;margin-left:317.897797pt;margin-top:92.733177pt;width:39pt;height:11pt;mso-position-horizontal-relative:page;mso-position-vertical-relative:page;z-index:-48239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w:pict>
    </w:r>
    <w:r>
      <w:rPr/>
      <w:pict>
        <v:shape style="position:absolute;margin-left:484.398712pt;margin-top:92.733177pt;width:45.05pt;height:11pt;mso-position-horizontal-relative:page;mso-position-vertical-relative:page;z-index:-482368"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7pt;margin-top:90.463997pt;width:490pt;height:19.850pt;mso-position-horizontal-relative:page;mso-position-vertical-relative:page;z-index:-480400" coordorigin="1140,1809" coordsize="9800,397">
          <v:rect style="position:absolute;left:1140;top:1809;width:9800;height:397" filled="true" fillcolor="#e6e7e8" stroked="false">
            <v:fill type="solid"/>
          </v:rect>
          <v:shape style="position:absolute;left:6201;top:1913;width:170;height:170" type="#_x0000_t75" stroked="false">
            <v:imagedata r:id="rId1" o:title=""/>
          </v:shape>
          <v:shape style="position:absolute;left:9528;top:1913;width:170;height:170" type="#_x0000_t75" stroked="false">
            <v:imagedata r:id="rId2" o:title=""/>
          </v:shape>
          <v:shape style="position:absolute;left:7896;top:2021;width:154;height:154" coordorigin="7896,2021" coordsize="154,154" path="m8040,2021l7905,2021,7896,2030,7896,2166,7905,2174,8040,2174,8049,2166,8049,2030,8040,2021xe" filled="true" fillcolor="#8a8c8e" stroked="false">
            <v:path arrowok="t"/>
            <v:fill type="solid"/>
          </v:shape>
          <v:shape style="position:absolute;left:7945;top:2055;width:57;height:86" coordorigin="7945,2055" coordsize="57,86" path="m8001,2055l7957,2055,7952,2056,7946,2062,7945,2067,7945,2130,7948,2136,7958,2140,7960,2141,8001,2141,8001,2122,7966,2122,7965,2121,7964,2120,7963,2119,7963,2117,7963,2077,7963,2075,7965,2074,7967,2073,8001,2073,8001,2055xe" filled="true" fillcolor="#ffffff" stroked="false">
            <v:path arrowok="t"/>
            <v:fill type="solid"/>
          </v:shape>
          <v:shape style="position:absolute;left:7852;top:1841;width:154;height:154" coordorigin="7852,1841" coordsize="154,154" path="m7997,1841l7861,1841,7852,1850,7852,1986,7861,1994,7997,1994,8005,1986,8005,1850,7997,1841xe" filled="true" fillcolor="#8a8c8e" stroked="false">
            <v:path arrowok="t"/>
            <v:fill type="solid"/>
          </v:shape>
          <v:shape style="position:absolute;left:7898;top:1875;width:62;height:86" coordorigin="7898,1875" coordsize="62,86" path="m7946,1875l7898,1875,7898,1961,7917,1961,7917,1930,7948,1930,7952,1928,7955,1925,7958,1922,7959,1918,7959,1911,7917,1911,7917,1893,7959,1893,7959,1887,7958,1882,7951,1876,7946,1875xm7959,1893l7936,1893,7939,1894,7941,1895,7941,1898,7941,1908,7940,1910,7938,1911,7937,1911,7959,1911,7959,1893xe" filled="true" fillcolor="#ffffff" stroked="false">
            <v:path arrowok="t"/>
            <v:fill type="solid"/>
          </v:shape>
          <w10:wrap type="none"/>
        </v:group>
      </w:pict>
    </w:r>
    <w:r>
      <w:rPr/>
      <w:pict>
        <v:shape style="position:absolute;margin-left:246.868393pt;margin-top:21.999779pt;width:292.8pt;height:11pt;mso-position-horizontal-relative:page;mso-position-vertical-relative:page;z-index:-48037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r>
      <w:rPr/>
      <w:pict>
        <v:shape style="position:absolute;margin-left:399.777008pt;margin-top:90.357002pt;width:45.05pt;height:19.150pt;mso-position-horizontal-relative:page;mso-position-vertical-relative:page;z-index:-480352" type="#_x0000_t202" filled="false" stroked="false">
          <v:textbox inset="0,0,0,0">
            <w:txbxContent>
              <w:p>
                <w:pPr>
                  <w:spacing w:line="199" w:lineRule="auto" w:before="0"/>
                  <w:ind w:left="62" w:right="-16" w:hanging="43"/>
                  <w:jc w:val="left"/>
                  <w:rPr>
                    <w:rFonts w:ascii="Palatino Linotype" w:hAnsi="Palatino Linotype"/>
                    <w:sz w:val="16"/>
                  </w:rPr>
                </w:pPr>
                <w:r>
                  <w:rPr>
                    <w:rFonts w:ascii="Palatino Linotype" w:hAnsi="Palatino Linotype"/>
                    <w:color w:val="58595B"/>
                    <w:w w:val="95"/>
                    <w:sz w:val="16"/>
                  </w:rPr>
                  <w:t>roducción en olaboración</w:t>
                </w:r>
              </w:p>
            </w:txbxContent>
          </v:textbox>
          <w10:wrap type="none"/>
        </v:shape>
      </w:pict>
    </w:r>
    <w:r>
      <w:rPr/>
      <w:pict>
        <v:shape style="position:absolute;margin-left:107.163101pt;margin-top:93.918877pt;width:32.4pt;height:11pt;mso-position-horizontal-relative:page;mso-position-vertical-relative:page;z-index:-480328" type="#_x0000_t202" filled="false" stroked="false">
          <v:textbox inset="0,0,0,0">
            <w:txbxContent>
              <w:p>
                <w:pPr>
                  <w:spacing w:line="206" w:lineRule="exact" w:before="0"/>
                  <w:ind w:left="20" w:right="0" w:firstLine="0"/>
                  <w:jc w:val="left"/>
                  <w:rPr>
                    <w:rFonts w:ascii="Palatino Linotype"/>
                    <w:sz w:val="18"/>
                  </w:rPr>
                </w:pPr>
                <w:r>
                  <w:rPr>
                    <w:rFonts w:ascii="Palatino Linotype"/>
                    <w:color w:val="58595B"/>
                    <w:w w:val="90"/>
                    <w:sz w:val="18"/>
                  </w:rPr>
                  <w:t>Nombre</w:t>
                </w:r>
              </w:p>
            </w:txbxContent>
          </v:textbox>
          <w10:wrap type="none"/>
        </v:shape>
      </w:pict>
    </w:r>
    <w:r>
      <w:rPr/>
      <w:pict>
        <v:shape style="position:absolute;margin-left:317.898102pt;margin-top:93.918877pt;width:39pt;height:11pt;mso-position-horizontal-relative:page;mso-position-vertical-relative:page;z-index:-48030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w:pict>
    </w:r>
    <w:r>
      <w:rPr/>
      <w:pict>
        <v:shape style="position:absolute;margin-left:484.398987pt;margin-top:93.918877pt;width:45.05pt;height:11pt;mso-position-horizontal-relative:page;mso-position-vertical-relative:page;z-index:-480280"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7pt;margin-top:90.000999pt;width:490pt;height:19.850pt;mso-position-horizontal-relative:page;mso-position-vertical-relative:page;z-index:-479584" coordorigin="1140,1800" coordsize="9800,397">
          <v:rect style="position:absolute;left:1140;top:1800;width:9800;height:397" filled="true" fillcolor="#e6e7e8" stroked="false">
            <v:fill type="solid"/>
          </v:rect>
          <v:shape style="position:absolute;left:6201;top:1904;width:170;height:170" type="#_x0000_t75" stroked="false">
            <v:imagedata r:id="rId1" o:title=""/>
          </v:shape>
          <v:shape style="position:absolute;left:9528;top:1904;width:170;height:170" type="#_x0000_t75" stroked="false">
            <v:imagedata r:id="rId2" o:title=""/>
          </v:shape>
          <v:shape style="position:absolute;left:7896;top:2012;width:154;height:154" coordorigin="7896,2012" coordsize="154,154" path="m8040,2012l7905,2012,7896,2021,7896,2156,7905,2165,8040,2165,8049,2156,8049,2021,8040,2012xe" filled="true" fillcolor="#8a8c8e" stroked="false">
            <v:path arrowok="t"/>
            <v:fill type="solid"/>
          </v:shape>
          <v:shape style="position:absolute;left:7945;top:2046;width:57;height:86" coordorigin="7945,2046" coordsize="57,86" path="m8001,2046l7957,2046,7952,2047,7946,2053,7945,2058,7945,2121,7948,2127,7958,2131,7960,2131,8001,2131,8001,2113,7966,2113,7965,2112,7964,2111,7963,2110,7963,2108,7963,2068,7963,2066,7965,2064,7967,2064,8001,2064,8001,2046xe" filled="true" fillcolor="#ffffff" stroked="false">
            <v:path arrowok="t"/>
            <v:fill type="solid"/>
          </v:shape>
          <v:shape style="position:absolute;left:7852;top:1832;width:154;height:154" coordorigin="7852,1832" coordsize="154,154" path="m7997,1832l7861,1832,7852,1840,7852,1976,7861,1985,7997,1985,8005,1976,8005,1840,7997,1832xe" filled="true" fillcolor="#8a8c8e" stroked="false">
            <v:path arrowok="t"/>
            <v:fill type="solid"/>
          </v:shape>
          <v:shape style="position:absolute;left:7898;top:1866;width:62;height:86" coordorigin="7898,1866" coordsize="62,86" path="m7946,1866l7898,1866,7898,1951,7917,1951,7917,1920,7948,1920,7952,1919,7955,1916,7958,1913,7959,1909,7959,1902,7917,1902,7917,1884,7959,1884,7959,1877,7958,1873,7951,1867,7946,1866xm7959,1884l7936,1884,7939,1884,7941,1886,7941,1888,7941,1899,7940,1900,7938,1901,7937,1902,7959,1902,7959,1884xe" filled="true" fillcolor="#ffffff" stroked="false">
            <v:path arrowok="t"/>
            <v:fill type="solid"/>
          </v:shape>
          <w10:wrap type="none"/>
        </v:group>
      </w:pict>
    </w:r>
    <w:r>
      <w:rPr/>
      <w:pict>
        <v:shape style="position:absolute;margin-left:246.868393pt;margin-top:21.999779pt;width:292.8pt;height:11pt;mso-position-horizontal-relative:page;mso-position-vertical-relative:page;z-index:-479560"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r>
      <w:rPr/>
      <w:pict>
        <v:shape style="position:absolute;margin-left:399.777008pt;margin-top:90.357002pt;width:45.05pt;height:19.150pt;mso-position-horizontal-relative:page;mso-position-vertical-relative:page;z-index:-479536" type="#_x0000_t202" filled="false" stroked="false">
          <v:textbox inset="0,0,0,0">
            <w:txbxContent>
              <w:p>
                <w:pPr>
                  <w:spacing w:line="199" w:lineRule="auto" w:before="0"/>
                  <w:ind w:left="62" w:right="-16" w:hanging="43"/>
                  <w:jc w:val="left"/>
                  <w:rPr>
                    <w:rFonts w:ascii="Palatino Linotype" w:hAnsi="Palatino Linotype"/>
                    <w:sz w:val="16"/>
                  </w:rPr>
                </w:pPr>
                <w:r>
                  <w:rPr>
                    <w:rFonts w:ascii="Palatino Linotype" w:hAnsi="Palatino Linotype"/>
                    <w:color w:val="58595B"/>
                    <w:w w:val="95"/>
                    <w:sz w:val="16"/>
                  </w:rPr>
                  <w:t>roducción en olaboración</w:t>
                </w:r>
              </w:p>
            </w:txbxContent>
          </v:textbox>
          <w10:wrap type="none"/>
        </v:shape>
      </w:pict>
    </w:r>
    <w:r>
      <w:rPr/>
      <w:pict>
        <v:shape style="position:absolute;margin-left:107.163101pt;margin-top:93.918877pt;width:32.4pt;height:11pt;mso-position-horizontal-relative:page;mso-position-vertical-relative:page;z-index:-479512" type="#_x0000_t202" filled="false" stroked="false">
          <v:textbox inset="0,0,0,0">
            <w:txbxContent>
              <w:p>
                <w:pPr>
                  <w:spacing w:line="206" w:lineRule="exact" w:before="0"/>
                  <w:ind w:left="20" w:right="0" w:firstLine="0"/>
                  <w:jc w:val="left"/>
                  <w:rPr>
                    <w:rFonts w:ascii="Palatino Linotype"/>
                    <w:sz w:val="18"/>
                  </w:rPr>
                </w:pPr>
                <w:r>
                  <w:rPr>
                    <w:rFonts w:ascii="Palatino Linotype"/>
                    <w:color w:val="58595B"/>
                    <w:w w:val="90"/>
                    <w:sz w:val="18"/>
                  </w:rPr>
                  <w:t>Nombre</w:t>
                </w:r>
              </w:p>
            </w:txbxContent>
          </v:textbox>
          <w10:wrap type="none"/>
        </v:shape>
      </w:pict>
    </w:r>
    <w:r>
      <w:rPr/>
      <w:pict>
        <v:shape style="position:absolute;margin-left:317.898102pt;margin-top:93.918877pt;width:39pt;height:11pt;mso-position-horizontal-relative:page;mso-position-vertical-relative:page;z-index:-47948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w:pict>
    </w:r>
    <w:r>
      <w:rPr/>
      <w:pict>
        <v:shape style="position:absolute;margin-left:484.398987pt;margin-top:93.918877pt;width:45.05pt;height:11pt;mso-position-horizontal-relative:page;mso-position-vertical-relative:page;z-index:-479464"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7pt;margin-top:90.463997pt;width:490pt;height:19.850pt;mso-position-horizontal-relative:page;mso-position-vertical-relative:page;z-index:-479392" coordorigin="1140,1809" coordsize="9800,397">
          <v:rect style="position:absolute;left:1140;top:1809;width:9800;height:397" filled="true" fillcolor="#e6e7e8" stroked="false">
            <v:fill type="solid"/>
          </v:rect>
          <v:shape style="position:absolute;left:6201;top:1913;width:170;height:170" type="#_x0000_t75" stroked="false">
            <v:imagedata r:id="rId1" o:title=""/>
          </v:shape>
          <v:shape style="position:absolute;left:9528;top:1913;width:170;height:170" type="#_x0000_t75" stroked="false">
            <v:imagedata r:id="rId2" o:title=""/>
          </v:shape>
          <v:shape style="position:absolute;left:7896;top:2021;width:154;height:154" coordorigin="7896,2021" coordsize="154,154" path="m8040,2021l7905,2021,7896,2030,7896,2166,7905,2174,8040,2174,8049,2166,8049,2030,8040,2021xe" filled="true" fillcolor="#8a8c8e" stroked="false">
            <v:path arrowok="t"/>
            <v:fill type="solid"/>
          </v:shape>
          <v:shape style="position:absolute;left:7945;top:2055;width:57;height:86" coordorigin="7945,2055" coordsize="57,86" path="m8001,2055l7957,2055,7952,2056,7946,2062,7945,2067,7945,2130,7948,2136,7958,2140,7960,2141,8001,2141,8001,2122,7966,2122,7965,2121,7964,2120,7963,2119,7963,2117,7963,2077,7963,2075,7965,2074,7967,2073,8001,2073,8001,2055xe" filled="true" fillcolor="#ffffff" stroked="false">
            <v:path arrowok="t"/>
            <v:fill type="solid"/>
          </v:shape>
          <v:shape style="position:absolute;left:7852;top:1841;width:154;height:154" coordorigin="7852,1841" coordsize="154,154" path="m7997,1841l7861,1841,7852,1850,7852,1986,7861,1994,7997,1994,8005,1986,8005,1850,7997,1841xe" filled="true" fillcolor="#8a8c8e" stroked="false">
            <v:path arrowok="t"/>
            <v:fill type="solid"/>
          </v:shape>
          <v:shape style="position:absolute;left:7898;top:1875;width:62;height:86" coordorigin="7898,1875" coordsize="62,86" path="m7946,1875l7898,1875,7898,1961,7917,1961,7917,1930,7948,1930,7952,1928,7955,1925,7958,1922,7959,1918,7959,1911,7917,1911,7917,1893,7959,1893,7959,1887,7958,1882,7951,1876,7946,1875xm7959,1893l7936,1893,7939,1894,7941,1895,7941,1898,7941,1908,7940,1910,7938,1911,7937,1911,7959,1911,7959,1893xe" filled="true" fillcolor="#ffffff" stroked="false">
            <v:path arrowok="t"/>
            <v:fill type="solid"/>
          </v:shape>
          <w10:wrap type="none"/>
        </v:group>
      </w:pict>
    </w:r>
    <w:r>
      <w:rPr/>
      <w:pict>
        <v:shape style="position:absolute;margin-left:246.868393pt;margin-top:21.999779pt;width:292.8pt;height:11pt;mso-position-horizontal-relative:page;mso-position-vertical-relative:page;z-index:-47936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r>
      <w:rPr/>
      <w:pict>
        <v:shape style="position:absolute;margin-left:399.776794pt;margin-top:90.820404pt;width:45.05pt;height:19.150pt;mso-position-horizontal-relative:page;mso-position-vertical-relative:page;z-index:-479344" type="#_x0000_t202" filled="false" stroked="false">
          <v:textbox inset="0,0,0,0">
            <w:txbxContent>
              <w:p>
                <w:pPr>
                  <w:spacing w:line="199" w:lineRule="auto" w:before="0"/>
                  <w:ind w:left="62" w:right="-16" w:hanging="43"/>
                  <w:jc w:val="left"/>
                  <w:rPr>
                    <w:rFonts w:ascii="Palatino Linotype" w:hAnsi="Palatino Linotype"/>
                    <w:sz w:val="16"/>
                  </w:rPr>
                </w:pPr>
                <w:r>
                  <w:rPr>
                    <w:rFonts w:ascii="Palatino Linotype" w:hAnsi="Palatino Linotype"/>
                    <w:color w:val="58595B"/>
                    <w:w w:val="95"/>
                    <w:sz w:val="16"/>
                  </w:rPr>
                  <w:t>roducción en olaboración</w:t>
                </w:r>
              </w:p>
            </w:txbxContent>
          </v:textbox>
          <w10:wrap type="none"/>
        </v:shape>
      </w:pict>
    </w:r>
    <w:r>
      <w:rPr/>
      <w:pict>
        <v:shape style="position:absolute;margin-left:107.162804pt;margin-top:94.382278pt;width:32.4pt;height:11pt;mso-position-horizontal-relative:page;mso-position-vertical-relative:page;z-index:-479320" type="#_x0000_t202" filled="false" stroked="false">
          <v:textbox inset="0,0,0,0">
            <w:txbxContent>
              <w:p>
                <w:pPr>
                  <w:spacing w:line="206" w:lineRule="exact" w:before="0"/>
                  <w:ind w:left="20" w:right="0" w:firstLine="0"/>
                  <w:jc w:val="left"/>
                  <w:rPr>
                    <w:rFonts w:ascii="Palatino Linotype"/>
                    <w:sz w:val="18"/>
                  </w:rPr>
                </w:pPr>
                <w:r>
                  <w:rPr>
                    <w:rFonts w:ascii="Palatino Linotype"/>
                    <w:color w:val="58595B"/>
                    <w:w w:val="90"/>
                    <w:sz w:val="18"/>
                  </w:rPr>
                  <w:t>Nombre</w:t>
                </w:r>
              </w:p>
            </w:txbxContent>
          </v:textbox>
          <w10:wrap type="none"/>
        </v:shape>
      </w:pict>
    </w:r>
    <w:r>
      <w:rPr/>
      <w:pict>
        <v:shape style="position:absolute;margin-left:317.897797pt;margin-top:94.382278pt;width:39pt;height:11pt;mso-position-horizontal-relative:page;mso-position-vertical-relative:page;z-index:-47929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w:pict>
    </w:r>
    <w:r>
      <w:rPr/>
      <w:pict>
        <v:shape style="position:absolute;margin-left:484.398712pt;margin-top:94.382278pt;width:45.05pt;height:11pt;mso-position-horizontal-relative:page;mso-position-vertical-relative:page;z-index:-479272"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868393pt;margin-top:21.999779pt;width:292.8pt;height:11pt;mso-position-horizontal-relative:page;mso-position-vertical-relative:page;z-index:-47924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5"/>
                    <w:sz w:val="18"/>
                  </w:rPr>
                  <w:t>Perfil</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Producción</w:t>
                </w:r>
                <w:r>
                  <w:rPr>
                    <w:rFonts w:ascii="Palatino Linotype" w:hAnsi="Palatino Linotype"/>
                    <w:color w:val="83C452"/>
                    <w:spacing w:val="-25"/>
                    <w:w w:val="95"/>
                    <w:sz w:val="18"/>
                  </w:rPr>
                  <w:t> </w:t>
                </w:r>
                <w:r>
                  <w:rPr>
                    <w:rFonts w:ascii="Palatino Linotype" w:hAnsi="Palatino Linotype"/>
                    <w:color w:val="83C452"/>
                    <w:w w:val="95"/>
                    <w:sz w:val="18"/>
                  </w:rPr>
                  <w:t>Científica</w:t>
                </w:r>
                <w:r>
                  <w:rPr>
                    <w:rFonts w:ascii="Palatino Linotype" w:hAnsi="Palatino Linotype"/>
                    <w:color w:val="83C452"/>
                    <w:spacing w:val="-25"/>
                    <w:w w:val="95"/>
                    <w:sz w:val="18"/>
                  </w:rPr>
                  <w:t> </w:t>
                </w:r>
                <w:r>
                  <w:rPr>
                    <w:rFonts w:ascii="Palatino Linotype" w:hAnsi="Palatino Linotype"/>
                    <w:color w:val="83C452"/>
                    <w:w w:val="95"/>
                    <w:sz w:val="18"/>
                  </w:rPr>
                  <w:t>de</w:t>
                </w:r>
                <w:r>
                  <w:rPr>
                    <w:rFonts w:ascii="Palatino Linotype" w:hAnsi="Palatino Linotype"/>
                    <w:color w:val="83C452"/>
                    <w:spacing w:val="-25"/>
                    <w:w w:val="95"/>
                    <w:sz w:val="18"/>
                  </w:rPr>
                  <w:t> </w:t>
                </w:r>
                <w:r>
                  <w:rPr>
                    <w:rFonts w:ascii="Palatino Linotype" w:hAnsi="Palatino Linotype"/>
                    <w:color w:val="83C452"/>
                    <w:w w:val="95"/>
                    <w:sz w:val="18"/>
                  </w:rPr>
                  <w:t>la</w:t>
                </w:r>
                <w:r>
                  <w:rPr>
                    <w:rFonts w:ascii="Palatino Linotype" w:hAnsi="Palatino Linotype"/>
                    <w:color w:val="83C452"/>
                    <w:spacing w:val="-25"/>
                    <w:w w:val="95"/>
                    <w:sz w:val="18"/>
                  </w:rPr>
                  <w:t> </w:t>
                </w:r>
                <w:r>
                  <w:rPr>
                    <w:rFonts w:ascii="Palatino Linotype" w:hAnsi="Palatino Linotype"/>
                    <w:color w:val="83C452"/>
                    <w:w w:val="95"/>
                    <w:sz w:val="18"/>
                  </w:rPr>
                  <w:t>Uaemex</w:t>
                </w:r>
                <w:r>
                  <w:rPr>
                    <w:rFonts w:ascii="Palatino Linotype" w:hAnsi="Palatino Linotype"/>
                    <w:color w:val="83C452"/>
                    <w:spacing w:val="-25"/>
                    <w:w w:val="95"/>
                    <w:sz w:val="18"/>
                  </w:rPr>
                  <w:t> </w:t>
                </w:r>
                <w:r>
                  <w:rPr>
                    <w:rFonts w:ascii="Palatino Linotype" w:hAnsi="Palatino Linotype"/>
                    <w:color w:val="83C452"/>
                    <w:w w:val="95"/>
                    <w:sz w:val="18"/>
                  </w:rPr>
                  <w:t>en</w:t>
                </w:r>
                <w:r>
                  <w:rPr>
                    <w:rFonts w:ascii="Palatino Linotype" w:hAnsi="Palatino Linotype"/>
                    <w:color w:val="83C452"/>
                    <w:spacing w:val="-25"/>
                    <w:w w:val="95"/>
                    <w:sz w:val="18"/>
                  </w:rPr>
                  <w:t> </w:t>
                </w:r>
                <w:r>
                  <w:rPr>
                    <w:rFonts w:ascii="Palatino Linotype" w:hAnsi="Palatino Linotype"/>
                    <w:color w:val="83C452"/>
                    <w:w w:val="95"/>
                    <w:sz w:val="18"/>
                  </w:rPr>
                  <w:t>el</w:t>
                </w:r>
                <w:r>
                  <w:rPr>
                    <w:rFonts w:ascii="Palatino Linotype" w:hAnsi="Palatino Linotype"/>
                    <w:color w:val="83C452"/>
                    <w:spacing w:val="-25"/>
                    <w:w w:val="95"/>
                    <w:sz w:val="18"/>
                  </w:rPr>
                  <w:t> </w:t>
                </w:r>
                <w:r>
                  <w:rPr>
                    <w:rFonts w:ascii="Palatino Linotype" w:hAnsi="Palatino Linotype"/>
                    <w:color w:val="83C452"/>
                    <w:w w:val="95"/>
                    <w:sz w:val="18"/>
                  </w:rPr>
                  <w:t>acervo</w:t>
                </w:r>
                <w:r>
                  <w:rPr>
                    <w:rFonts w:ascii="Palatino Linotype" w:hAnsi="Palatino Linotype"/>
                    <w:color w:val="83C452"/>
                    <w:spacing w:val="-25"/>
                    <w:w w:val="95"/>
                    <w:sz w:val="18"/>
                  </w:rPr>
                  <w:t> </w:t>
                </w:r>
                <w:r>
                  <w:rPr>
                    <w:rFonts w:ascii="Palatino Linotype" w:hAnsi="Palatino Linotype"/>
                    <w:color w:val="83C452"/>
                    <w:w w:val="95"/>
                    <w:sz w:val="18"/>
                  </w:rPr>
                  <w:t>redalyc.org,</w:t>
                </w:r>
                <w:r>
                  <w:rPr>
                    <w:rFonts w:ascii="Palatino Linotype" w:hAnsi="Palatino Linotype"/>
                    <w:color w:val="83C452"/>
                    <w:spacing w:val="-25"/>
                    <w:w w:val="95"/>
                    <w:sz w:val="18"/>
                  </w:rPr>
                  <w:t> </w:t>
                </w:r>
                <w:r>
                  <w:rPr>
                    <w:rFonts w:ascii="Palatino Linotype" w:hAnsi="Palatino Linotype"/>
                    <w:color w:val="92CA66"/>
                    <w:w w:val="95"/>
                    <w:sz w:val="18"/>
                  </w:rPr>
                  <w:t>2005-2011</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847702pt;margin-top:90.684212pt;width:298.2pt;height:35pt;mso-position-horizontal-relative:page;mso-position-vertical-relative:page;z-index:-479176" type="#_x0000_t202" filled="false" stroked="false">
          <v:textbox inset="0,0,0,0">
            <w:txbxContent>
              <w:p>
                <w:pPr>
                  <w:spacing w:line="700" w:lineRule="exact" w:before="0"/>
                  <w:ind w:left="20" w:right="0" w:firstLine="0"/>
                  <w:jc w:val="left"/>
                  <w:rPr>
                    <w:rFonts w:ascii="Palatino Linotype"/>
                    <w:b/>
                    <w:sz w:val="66"/>
                  </w:rPr>
                </w:pPr>
                <w:r>
                  <w:rPr>
                    <w:rFonts w:ascii="Palatino Linotype"/>
                    <w:b/>
                    <w:color w:val="006A33"/>
                    <w:spacing w:val="-7"/>
                    <w:w w:val="80"/>
                    <w:sz w:val="66"/>
                  </w:rPr>
                  <w:t>Consideraciones   </w:t>
                </w:r>
                <w:r>
                  <w:rPr>
                    <w:rFonts w:ascii="Palatino Linotype"/>
                    <w:b/>
                    <w:color w:val="006A33"/>
                    <w:w w:val="80"/>
                    <w:sz w:val="66"/>
                  </w:rPr>
                  <w:t>finales</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3.110504pt;margin-top:90.684212pt;width:94.7pt;height:35pt;mso-position-horizontal-relative:page;mso-position-vertical-relative:page;z-index:-479104" type="#_x0000_t202" filled="false" stroked="false">
          <v:textbox inset="0,0,0,0">
            <w:txbxContent>
              <w:p>
                <w:pPr>
                  <w:spacing w:line="700" w:lineRule="exact" w:before="0"/>
                  <w:ind w:left="20" w:right="-12" w:firstLine="0"/>
                  <w:jc w:val="left"/>
                  <w:rPr>
                    <w:rFonts w:ascii="Palatino Linotype"/>
                    <w:b/>
                    <w:sz w:val="66"/>
                  </w:rPr>
                </w:pPr>
                <w:r>
                  <w:rPr>
                    <w:rFonts w:ascii="Palatino Linotype"/>
                    <w:b/>
                    <w:color w:val="006A33"/>
                    <w:spacing w:val="-6"/>
                    <w:w w:val="85"/>
                    <w:sz w:val="66"/>
                  </w:rPr>
                  <w:t>Anexos</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409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437805pt;margin-top:21.999779pt;width:29.2pt;height:11pt;mso-position-horizontal-relative:page;mso-position-vertical-relative:page;z-index:-479032"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Anexos</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437805pt;margin-top:21.999779pt;width:29.2pt;height:11pt;mso-position-horizontal-relative:page;mso-position-vertical-relative:page;z-index:-478960"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Anexos</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437805pt;margin-top:21.999779pt;width:29.2pt;height:11pt;mso-position-horizontal-relative:page;mso-position-vertical-relative:page;z-index:-478888"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Anexos</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437805pt;margin-top:21.999779pt;width:29.2pt;height:11pt;mso-position-horizontal-relative:page;mso-position-vertical-relative:page;z-index:-478816"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Anexos</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437805pt;margin-top:21.999779pt;width:29.2pt;height:11pt;mso-position-horizontal-relative:page;mso-position-vertical-relative:page;z-index:-478744"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Anexos</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437805pt;margin-top:21.999779pt;width:29.2pt;height:11pt;mso-position-horizontal-relative:page;mso-position-vertical-relative:page;z-index:-478672"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Anexos</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437805pt;margin-top:21.999779pt;width:29.2pt;height:11pt;mso-position-horizontal-relative:page;mso-position-vertical-relative:page;z-index:-478600" type="#_x0000_t202" filled="false" stroked="false">
          <v:textbox inset="0,0,0,0">
            <w:txbxContent>
              <w:p>
                <w:pPr>
                  <w:spacing w:line="206" w:lineRule="exact" w:before="0"/>
                  <w:ind w:left="20" w:right="0" w:firstLine="0"/>
                  <w:jc w:val="left"/>
                  <w:rPr>
                    <w:rFonts w:ascii="Palatino Linotype"/>
                    <w:sz w:val="18"/>
                  </w:rPr>
                </w:pPr>
                <w:r>
                  <w:rPr>
                    <w:rFonts w:ascii="Palatino Linotype"/>
                    <w:color w:val="83C452"/>
                    <w:w w:val="90"/>
                    <w:sz w:val="18"/>
                  </w:rPr>
                  <w:t>Anexos</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4.417389pt;margin-top:90.684212pt;width:93.55pt;height:35pt;mso-position-horizontal-relative:page;mso-position-vertical-relative:page;z-index:-478528" type="#_x0000_t202" filled="false" stroked="false">
          <v:textbox inset="0,0,0,0">
            <w:txbxContent>
              <w:p>
                <w:pPr>
                  <w:spacing w:line="700" w:lineRule="exact" w:before="0"/>
                  <w:ind w:left="20" w:right="-11" w:firstLine="0"/>
                  <w:jc w:val="left"/>
                  <w:rPr>
                    <w:rFonts w:ascii="Palatino Linotype" w:hAnsi="Palatino Linotype"/>
                    <w:b/>
                    <w:sz w:val="66"/>
                  </w:rPr>
                </w:pPr>
                <w:r>
                  <w:rPr>
                    <w:rFonts w:ascii="Palatino Linotype" w:hAnsi="Palatino Linotype"/>
                    <w:b/>
                    <w:color w:val="006A33"/>
                    <w:spacing w:val="-4"/>
                    <w:w w:val="85"/>
                    <w:sz w:val="66"/>
                  </w:rPr>
                  <w:t>Índices</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1.684509pt;margin-top:90.684212pt;width:236.35pt;height:35pt;mso-position-horizontal-relative:page;mso-position-vertical-relative:page;z-index:-478456" type="#_x0000_t202" filled="false" stroked="false">
          <v:textbox inset="0,0,0,0">
            <w:txbxContent>
              <w:p>
                <w:pPr>
                  <w:spacing w:line="700" w:lineRule="exact" w:before="0"/>
                  <w:ind w:left="20" w:right="0" w:firstLine="0"/>
                  <w:jc w:val="left"/>
                  <w:rPr>
                    <w:rFonts w:ascii="Palatino Linotype" w:hAnsi="Palatino Linotype"/>
                    <w:b/>
                    <w:sz w:val="66"/>
                  </w:rPr>
                </w:pPr>
                <w:r>
                  <w:rPr>
                    <w:rFonts w:ascii="Palatino Linotype" w:hAnsi="Palatino Linotype"/>
                    <w:b/>
                    <w:color w:val="006A33"/>
                    <w:w w:val="85"/>
                    <w:sz w:val="66"/>
                  </w:rPr>
                  <w:t>Siglas y</w:t>
                </w:r>
                <w:r>
                  <w:rPr>
                    <w:rFonts w:ascii="Palatino Linotype" w:hAnsi="Palatino Linotype"/>
                    <w:b/>
                    <w:color w:val="006A33"/>
                    <w:spacing w:val="-76"/>
                    <w:w w:val="85"/>
                    <w:sz w:val="66"/>
                  </w:rPr>
                  <w:t> </w:t>
                </w:r>
                <w:r>
                  <w:rPr>
                    <w:rFonts w:ascii="Palatino Linotype" w:hAnsi="Palatino Linotype"/>
                    <w:b/>
                    <w:color w:val="006A33"/>
                    <w:spacing w:val="-5"/>
                    <w:w w:val="85"/>
                    <w:sz w:val="66"/>
                  </w:rPr>
                  <w:t>acrónimos</w:t>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48402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83C452"/>
                    <w:w w:val="90"/>
                    <w:sz w:val="18"/>
                  </w:rPr>
                  <w:t>Consideraciones metodológicas</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0">
    <w:multiLevelType w:val="hybridMultilevel"/>
    <w:lvl w:ilvl="0">
      <w:start w:val="1"/>
      <w:numFmt w:val="bullet"/>
      <w:lvlText w:val="•"/>
      <w:lvlJc w:val="left"/>
      <w:pPr>
        <w:ind w:left="677" w:hanging="361"/>
      </w:pPr>
      <w:rPr>
        <w:rFonts w:hint="default" w:ascii="Palatino Linotype" w:hAnsi="Palatino Linotype" w:eastAsia="Palatino Linotype" w:cs="Palatino Linotype"/>
        <w:b/>
        <w:bCs/>
        <w:color w:val="74C043"/>
        <w:w w:val="64"/>
        <w:sz w:val="22"/>
        <w:szCs w:val="22"/>
      </w:rPr>
    </w:lvl>
    <w:lvl w:ilvl="1">
      <w:start w:val="1"/>
      <w:numFmt w:val="bullet"/>
      <w:lvlText w:val="•"/>
      <w:lvlJc w:val="left"/>
      <w:pPr>
        <w:ind w:left="1227" w:hanging="361"/>
      </w:pPr>
      <w:rPr>
        <w:rFonts w:hint="default"/>
      </w:rPr>
    </w:lvl>
    <w:lvl w:ilvl="2">
      <w:start w:val="1"/>
      <w:numFmt w:val="bullet"/>
      <w:lvlText w:val="•"/>
      <w:lvlJc w:val="left"/>
      <w:pPr>
        <w:ind w:left="1775" w:hanging="361"/>
      </w:pPr>
      <w:rPr>
        <w:rFonts w:hint="default"/>
      </w:rPr>
    </w:lvl>
    <w:lvl w:ilvl="3">
      <w:start w:val="1"/>
      <w:numFmt w:val="bullet"/>
      <w:lvlText w:val="•"/>
      <w:lvlJc w:val="left"/>
      <w:pPr>
        <w:ind w:left="2323" w:hanging="361"/>
      </w:pPr>
      <w:rPr>
        <w:rFonts w:hint="default"/>
      </w:rPr>
    </w:lvl>
    <w:lvl w:ilvl="4">
      <w:start w:val="1"/>
      <w:numFmt w:val="bullet"/>
      <w:lvlText w:val="•"/>
      <w:lvlJc w:val="left"/>
      <w:pPr>
        <w:ind w:left="2871" w:hanging="361"/>
      </w:pPr>
      <w:rPr>
        <w:rFonts w:hint="default"/>
      </w:rPr>
    </w:lvl>
    <w:lvl w:ilvl="5">
      <w:start w:val="1"/>
      <w:numFmt w:val="bullet"/>
      <w:lvlText w:val="•"/>
      <w:lvlJc w:val="left"/>
      <w:pPr>
        <w:ind w:left="3419" w:hanging="361"/>
      </w:pPr>
      <w:rPr>
        <w:rFonts w:hint="default"/>
      </w:rPr>
    </w:lvl>
    <w:lvl w:ilvl="6">
      <w:start w:val="1"/>
      <w:numFmt w:val="bullet"/>
      <w:lvlText w:val="•"/>
      <w:lvlJc w:val="left"/>
      <w:pPr>
        <w:ind w:left="3966" w:hanging="361"/>
      </w:pPr>
      <w:rPr>
        <w:rFonts w:hint="default"/>
      </w:rPr>
    </w:lvl>
    <w:lvl w:ilvl="7">
      <w:start w:val="1"/>
      <w:numFmt w:val="bullet"/>
      <w:lvlText w:val="•"/>
      <w:lvlJc w:val="left"/>
      <w:pPr>
        <w:ind w:left="4514" w:hanging="361"/>
      </w:pPr>
      <w:rPr>
        <w:rFonts w:hint="default"/>
      </w:rPr>
    </w:lvl>
    <w:lvl w:ilvl="8">
      <w:start w:val="1"/>
      <w:numFmt w:val="bullet"/>
      <w:lvlText w:val="•"/>
      <w:lvlJc w:val="left"/>
      <w:pPr>
        <w:ind w:left="5062" w:hanging="361"/>
      </w:pPr>
      <w:rPr>
        <w:rFonts w:hint="default"/>
      </w:rPr>
    </w:lvl>
  </w:abstractNum>
  <w:abstractNum w:abstractNumId="19">
    <w:multiLevelType w:val="hybridMultilevel"/>
    <w:lvl w:ilvl="0">
      <w:start w:val="32"/>
      <w:numFmt w:val="decimal"/>
      <w:lvlText w:val="%1."/>
      <w:lvlJc w:val="left"/>
      <w:pPr>
        <w:ind w:left="398" w:hanging="303"/>
        <w:jc w:val="left"/>
      </w:pPr>
      <w:rPr>
        <w:rFonts w:hint="default" w:ascii="Palatino Linotype" w:hAnsi="Palatino Linotype" w:eastAsia="Palatino Linotype" w:cs="Palatino Linotype"/>
        <w:b/>
        <w:bCs/>
        <w:color w:val="74C043"/>
        <w:spacing w:val="-2"/>
        <w:w w:val="88"/>
        <w:sz w:val="22"/>
        <w:szCs w:val="22"/>
      </w:rPr>
    </w:lvl>
    <w:lvl w:ilvl="1">
      <w:start w:val="1"/>
      <w:numFmt w:val="bullet"/>
      <w:lvlText w:val="•"/>
      <w:lvlJc w:val="left"/>
      <w:pPr>
        <w:ind w:left="4220" w:hanging="361"/>
      </w:pPr>
      <w:rPr>
        <w:rFonts w:hint="default" w:ascii="Palatino Linotype" w:hAnsi="Palatino Linotype" w:eastAsia="Palatino Linotype" w:cs="Palatino Linotype"/>
        <w:b/>
        <w:bCs/>
        <w:color w:val="74C043"/>
        <w:w w:val="64"/>
        <w:sz w:val="22"/>
        <w:szCs w:val="22"/>
      </w:rPr>
    </w:lvl>
    <w:lvl w:ilvl="2">
      <w:start w:val="1"/>
      <w:numFmt w:val="bullet"/>
      <w:lvlText w:val="•"/>
      <w:lvlJc w:val="left"/>
      <w:pPr>
        <w:ind w:left="4522" w:hanging="361"/>
      </w:pPr>
      <w:rPr>
        <w:rFonts w:hint="default"/>
      </w:rPr>
    </w:lvl>
    <w:lvl w:ilvl="3">
      <w:start w:val="1"/>
      <w:numFmt w:val="bullet"/>
      <w:lvlText w:val="•"/>
      <w:lvlJc w:val="left"/>
      <w:pPr>
        <w:ind w:left="4824" w:hanging="361"/>
      </w:pPr>
      <w:rPr>
        <w:rFonts w:hint="default"/>
      </w:rPr>
    </w:lvl>
    <w:lvl w:ilvl="4">
      <w:start w:val="1"/>
      <w:numFmt w:val="bullet"/>
      <w:lvlText w:val="•"/>
      <w:lvlJc w:val="left"/>
      <w:pPr>
        <w:ind w:left="5126" w:hanging="361"/>
      </w:pPr>
      <w:rPr>
        <w:rFonts w:hint="default"/>
      </w:rPr>
    </w:lvl>
    <w:lvl w:ilvl="5">
      <w:start w:val="1"/>
      <w:numFmt w:val="bullet"/>
      <w:lvlText w:val="•"/>
      <w:lvlJc w:val="left"/>
      <w:pPr>
        <w:ind w:left="5428" w:hanging="361"/>
      </w:pPr>
      <w:rPr>
        <w:rFonts w:hint="default"/>
      </w:rPr>
    </w:lvl>
    <w:lvl w:ilvl="6">
      <w:start w:val="1"/>
      <w:numFmt w:val="bullet"/>
      <w:lvlText w:val="•"/>
      <w:lvlJc w:val="left"/>
      <w:pPr>
        <w:ind w:left="5730" w:hanging="361"/>
      </w:pPr>
      <w:rPr>
        <w:rFonts w:hint="default"/>
      </w:rPr>
    </w:lvl>
    <w:lvl w:ilvl="7">
      <w:start w:val="1"/>
      <w:numFmt w:val="bullet"/>
      <w:lvlText w:val="•"/>
      <w:lvlJc w:val="left"/>
      <w:pPr>
        <w:ind w:left="6032" w:hanging="361"/>
      </w:pPr>
      <w:rPr>
        <w:rFonts w:hint="default"/>
      </w:rPr>
    </w:lvl>
    <w:lvl w:ilvl="8">
      <w:start w:val="1"/>
      <w:numFmt w:val="bullet"/>
      <w:lvlText w:val="•"/>
      <w:lvlJc w:val="left"/>
      <w:pPr>
        <w:ind w:left="6334" w:hanging="361"/>
      </w:pPr>
      <w:rPr>
        <w:rFonts w:hint="default"/>
      </w:rPr>
    </w:lvl>
  </w:abstractNum>
  <w:abstractNum w:abstractNumId="18">
    <w:multiLevelType w:val="hybridMultilevel"/>
    <w:lvl w:ilvl="0">
      <w:start w:val="1"/>
      <w:numFmt w:val="bullet"/>
      <w:lvlText w:val="•"/>
      <w:lvlJc w:val="left"/>
      <w:pPr>
        <w:ind w:left="591" w:hanging="361"/>
      </w:pPr>
      <w:rPr>
        <w:rFonts w:hint="default" w:ascii="Palatino Linotype" w:hAnsi="Palatino Linotype" w:eastAsia="Palatino Linotype" w:cs="Palatino Linotype"/>
        <w:b/>
        <w:bCs/>
        <w:color w:val="74C043"/>
        <w:w w:val="64"/>
        <w:sz w:val="22"/>
        <w:szCs w:val="22"/>
      </w:rPr>
    </w:lvl>
    <w:lvl w:ilvl="1">
      <w:start w:val="1"/>
      <w:numFmt w:val="bullet"/>
      <w:lvlText w:val="•"/>
      <w:lvlJc w:val="left"/>
      <w:pPr>
        <w:ind w:left="1147" w:hanging="361"/>
      </w:pPr>
      <w:rPr>
        <w:rFonts w:hint="default"/>
      </w:rPr>
    </w:lvl>
    <w:lvl w:ilvl="2">
      <w:start w:val="1"/>
      <w:numFmt w:val="bullet"/>
      <w:lvlText w:val="•"/>
      <w:lvlJc w:val="left"/>
      <w:pPr>
        <w:ind w:left="1694" w:hanging="361"/>
      </w:pPr>
      <w:rPr>
        <w:rFonts w:hint="default"/>
      </w:rPr>
    </w:lvl>
    <w:lvl w:ilvl="3">
      <w:start w:val="1"/>
      <w:numFmt w:val="bullet"/>
      <w:lvlText w:val="•"/>
      <w:lvlJc w:val="left"/>
      <w:pPr>
        <w:ind w:left="2241" w:hanging="361"/>
      </w:pPr>
      <w:rPr>
        <w:rFonts w:hint="default"/>
      </w:rPr>
    </w:lvl>
    <w:lvl w:ilvl="4">
      <w:start w:val="1"/>
      <w:numFmt w:val="bullet"/>
      <w:lvlText w:val="•"/>
      <w:lvlJc w:val="left"/>
      <w:pPr>
        <w:ind w:left="2788" w:hanging="361"/>
      </w:pPr>
      <w:rPr>
        <w:rFonts w:hint="default"/>
      </w:rPr>
    </w:lvl>
    <w:lvl w:ilvl="5">
      <w:start w:val="1"/>
      <w:numFmt w:val="bullet"/>
      <w:lvlText w:val="•"/>
      <w:lvlJc w:val="left"/>
      <w:pPr>
        <w:ind w:left="3335" w:hanging="361"/>
      </w:pPr>
      <w:rPr>
        <w:rFonts w:hint="default"/>
      </w:rPr>
    </w:lvl>
    <w:lvl w:ilvl="6">
      <w:start w:val="1"/>
      <w:numFmt w:val="bullet"/>
      <w:lvlText w:val="•"/>
      <w:lvlJc w:val="left"/>
      <w:pPr>
        <w:ind w:left="3883" w:hanging="361"/>
      </w:pPr>
      <w:rPr>
        <w:rFonts w:hint="default"/>
      </w:rPr>
    </w:lvl>
    <w:lvl w:ilvl="7">
      <w:start w:val="1"/>
      <w:numFmt w:val="bullet"/>
      <w:lvlText w:val="•"/>
      <w:lvlJc w:val="left"/>
      <w:pPr>
        <w:ind w:left="4430" w:hanging="361"/>
      </w:pPr>
      <w:rPr>
        <w:rFonts w:hint="default"/>
      </w:rPr>
    </w:lvl>
    <w:lvl w:ilvl="8">
      <w:start w:val="1"/>
      <w:numFmt w:val="bullet"/>
      <w:lvlText w:val="•"/>
      <w:lvlJc w:val="left"/>
      <w:pPr>
        <w:ind w:left="4977" w:hanging="361"/>
      </w:pPr>
      <w:rPr>
        <w:rFonts w:hint="default"/>
      </w:rPr>
    </w:lvl>
  </w:abstractNum>
  <w:abstractNum w:abstractNumId="17">
    <w:multiLevelType w:val="hybridMultilevel"/>
    <w:lvl w:ilvl="0">
      <w:start w:val="1"/>
      <w:numFmt w:val="bullet"/>
      <w:lvlText w:val="•"/>
      <w:lvlJc w:val="left"/>
      <w:pPr>
        <w:ind w:left="406" w:hanging="119"/>
      </w:pPr>
      <w:rPr>
        <w:rFonts w:hint="default" w:ascii="Palatino Linotype" w:hAnsi="Palatino Linotype" w:eastAsia="Palatino Linotype" w:cs="Palatino Linotype"/>
        <w:color w:val="58595B"/>
        <w:w w:val="64"/>
        <w:sz w:val="18"/>
        <w:szCs w:val="18"/>
      </w:rPr>
    </w:lvl>
    <w:lvl w:ilvl="1">
      <w:start w:val="1"/>
      <w:numFmt w:val="bullet"/>
      <w:lvlText w:val="•"/>
      <w:lvlJc w:val="left"/>
      <w:pPr>
        <w:ind w:left="1054" w:hanging="119"/>
      </w:pPr>
      <w:rPr>
        <w:rFonts w:hint="default"/>
      </w:rPr>
    </w:lvl>
    <w:lvl w:ilvl="2">
      <w:start w:val="1"/>
      <w:numFmt w:val="bullet"/>
      <w:lvlText w:val="•"/>
      <w:lvlJc w:val="left"/>
      <w:pPr>
        <w:ind w:left="1708" w:hanging="119"/>
      </w:pPr>
      <w:rPr>
        <w:rFonts w:hint="default"/>
      </w:rPr>
    </w:lvl>
    <w:lvl w:ilvl="3">
      <w:start w:val="1"/>
      <w:numFmt w:val="bullet"/>
      <w:lvlText w:val="•"/>
      <w:lvlJc w:val="left"/>
      <w:pPr>
        <w:ind w:left="2362" w:hanging="119"/>
      </w:pPr>
      <w:rPr>
        <w:rFonts w:hint="default"/>
      </w:rPr>
    </w:lvl>
    <w:lvl w:ilvl="4">
      <w:start w:val="1"/>
      <w:numFmt w:val="bullet"/>
      <w:lvlText w:val="•"/>
      <w:lvlJc w:val="left"/>
      <w:pPr>
        <w:ind w:left="3016" w:hanging="119"/>
      </w:pPr>
      <w:rPr>
        <w:rFonts w:hint="default"/>
      </w:rPr>
    </w:lvl>
    <w:lvl w:ilvl="5">
      <w:start w:val="1"/>
      <w:numFmt w:val="bullet"/>
      <w:lvlText w:val="•"/>
      <w:lvlJc w:val="left"/>
      <w:pPr>
        <w:ind w:left="3670" w:hanging="119"/>
      </w:pPr>
      <w:rPr>
        <w:rFonts w:hint="default"/>
      </w:rPr>
    </w:lvl>
    <w:lvl w:ilvl="6">
      <w:start w:val="1"/>
      <w:numFmt w:val="bullet"/>
      <w:lvlText w:val="•"/>
      <w:lvlJc w:val="left"/>
      <w:pPr>
        <w:ind w:left="4324" w:hanging="119"/>
      </w:pPr>
      <w:rPr>
        <w:rFonts w:hint="default"/>
      </w:rPr>
    </w:lvl>
    <w:lvl w:ilvl="7">
      <w:start w:val="1"/>
      <w:numFmt w:val="bullet"/>
      <w:lvlText w:val="•"/>
      <w:lvlJc w:val="left"/>
      <w:pPr>
        <w:ind w:left="4978" w:hanging="119"/>
      </w:pPr>
      <w:rPr>
        <w:rFonts w:hint="default"/>
      </w:rPr>
    </w:lvl>
    <w:lvl w:ilvl="8">
      <w:start w:val="1"/>
      <w:numFmt w:val="bullet"/>
      <w:lvlText w:val="•"/>
      <w:lvlJc w:val="left"/>
      <w:pPr>
        <w:ind w:left="5633" w:hanging="119"/>
      </w:pPr>
      <w:rPr>
        <w:rFonts w:hint="default"/>
      </w:rPr>
    </w:lvl>
  </w:abstractNum>
  <w:abstractNum w:abstractNumId="16">
    <w:multiLevelType w:val="hybridMultilevel"/>
    <w:lvl w:ilvl="0">
      <w:start w:val="1"/>
      <w:numFmt w:val="bullet"/>
      <w:lvlText w:val="•"/>
      <w:lvlJc w:val="left"/>
      <w:pPr>
        <w:ind w:left="407" w:hanging="130"/>
      </w:pPr>
      <w:rPr>
        <w:rFonts w:hint="default" w:ascii="Palatino Linotype" w:hAnsi="Palatino Linotype" w:eastAsia="Palatino Linotype" w:cs="Palatino Linotype"/>
        <w:color w:val="58595B"/>
        <w:w w:val="64"/>
        <w:sz w:val="18"/>
        <w:szCs w:val="18"/>
      </w:rPr>
    </w:lvl>
    <w:lvl w:ilvl="1">
      <w:start w:val="1"/>
      <w:numFmt w:val="bullet"/>
      <w:lvlText w:val="•"/>
      <w:lvlJc w:val="left"/>
      <w:pPr>
        <w:ind w:left="1054" w:hanging="130"/>
      </w:pPr>
      <w:rPr>
        <w:rFonts w:hint="default"/>
      </w:rPr>
    </w:lvl>
    <w:lvl w:ilvl="2">
      <w:start w:val="1"/>
      <w:numFmt w:val="bullet"/>
      <w:lvlText w:val="•"/>
      <w:lvlJc w:val="left"/>
      <w:pPr>
        <w:ind w:left="1708" w:hanging="130"/>
      </w:pPr>
      <w:rPr>
        <w:rFonts w:hint="default"/>
      </w:rPr>
    </w:lvl>
    <w:lvl w:ilvl="3">
      <w:start w:val="1"/>
      <w:numFmt w:val="bullet"/>
      <w:lvlText w:val="•"/>
      <w:lvlJc w:val="left"/>
      <w:pPr>
        <w:ind w:left="2362" w:hanging="130"/>
      </w:pPr>
      <w:rPr>
        <w:rFonts w:hint="default"/>
      </w:rPr>
    </w:lvl>
    <w:lvl w:ilvl="4">
      <w:start w:val="1"/>
      <w:numFmt w:val="bullet"/>
      <w:lvlText w:val="•"/>
      <w:lvlJc w:val="left"/>
      <w:pPr>
        <w:ind w:left="3016" w:hanging="130"/>
      </w:pPr>
      <w:rPr>
        <w:rFonts w:hint="default"/>
      </w:rPr>
    </w:lvl>
    <w:lvl w:ilvl="5">
      <w:start w:val="1"/>
      <w:numFmt w:val="bullet"/>
      <w:lvlText w:val="•"/>
      <w:lvlJc w:val="left"/>
      <w:pPr>
        <w:ind w:left="3670" w:hanging="130"/>
      </w:pPr>
      <w:rPr>
        <w:rFonts w:hint="default"/>
      </w:rPr>
    </w:lvl>
    <w:lvl w:ilvl="6">
      <w:start w:val="1"/>
      <w:numFmt w:val="bullet"/>
      <w:lvlText w:val="•"/>
      <w:lvlJc w:val="left"/>
      <w:pPr>
        <w:ind w:left="4324" w:hanging="130"/>
      </w:pPr>
      <w:rPr>
        <w:rFonts w:hint="default"/>
      </w:rPr>
    </w:lvl>
    <w:lvl w:ilvl="7">
      <w:start w:val="1"/>
      <w:numFmt w:val="bullet"/>
      <w:lvlText w:val="•"/>
      <w:lvlJc w:val="left"/>
      <w:pPr>
        <w:ind w:left="4978" w:hanging="130"/>
      </w:pPr>
      <w:rPr>
        <w:rFonts w:hint="default"/>
      </w:rPr>
    </w:lvl>
    <w:lvl w:ilvl="8">
      <w:start w:val="1"/>
      <w:numFmt w:val="bullet"/>
      <w:lvlText w:val="•"/>
      <w:lvlJc w:val="left"/>
      <w:pPr>
        <w:ind w:left="5633" w:hanging="130"/>
      </w:pPr>
      <w:rPr>
        <w:rFonts w:hint="default"/>
      </w:rPr>
    </w:lvl>
  </w:abstractNum>
  <w:abstractNum w:abstractNumId="15">
    <w:multiLevelType w:val="hybridMultilevel"/>
    <w:lvl w:ilvl="0">
      <w:start w:val="1"/>
      <w:numFmt w:val="bullet"/>
      <w:lvlText w:val="•"/>
      <w:lvlJc w:val="left"/>
      <w:pPr>
        <w:ind w:left="407" w:hanging="151"/>
      </w:pPr>
      <w:rPr>
        <w:rFonts w:hint="default" w:ascii="Palatino Linotype" w:hAnsi="Palatino Linotype" w:eastAsia="Palatino Linotype" w:cs="Palatino Linotype"/>
        <w:color w:val="58595B"/>
        <w:w w:val="64"/>
        <w:sz w:val="18"/>
        <w:szCs w:val="18"/>
      </w:rPr>
    </w:lvl>
    <w:lvl w:ilvl="1">
      <w:start w:val="1"/>
      <w:numFmt w:val="bullet"/>
      <w:lvlText w:val="•"/>
      <w:lvlJc w:val="left"/>
      <w:pPr>
        <w:ind w:left="1054" w:hanging="151"/>
      </w:pPr>
      <w:rPr>
        <w:rFonts w:hint="default"/>
      </w:rPr>
    </w:lvl>
    <w:lvl w:ilvl="2">
      <w:start w:val="1"/>
      <w:numFmt w:val="bullet"/>
      <w:lvlText w:val="•"/>
      <w:lvlJc w:val="left"/>
      <w:pPr>
        <w:ind w:left="1708" w:hanging="151"/>
      </w:pPr>
      <w:rPr>
        <w:rFonts w:hint="default"/>
      </w:rPr>
    </w:lvl>
    <w:lvl w:ilvl="3">
      <w:start w:val="1"/>
      <w:numFmt w:val="bullet"/>
      <w:lvlText w:val="•"/>
      <w:lvlJc w:val="left"/>
      <w:pPr>
        <w:ind w:left="2362" w:hanging="151"/>
      </w:pPr>
      <w:rPr>
        <w:rFonts w:hint="default"/>
      </w:rPr>
    </w:lvl>
    <w:lvl w:ilvl="4">
      <w:start w:val="1"/>
      <w:numFmt w:val="bullet"/>
      <w:lvlText w:val="•"/>
      <w:lvlJc w:val="left"/>
      <w:pPr>
        <w:ind w:left="3016" w:hanging="151"/>
      </w:pPr>
      <w:rPr>
        <w:rFonts w:hint="default"/>
      </w:rPr>
    </w:lvl>
    <w:lvl w:ilvl="5">
      <w:start w:val="1"/>
      <w:numFmt w:val="bullet"/>
      <w:lvlText w:val="•"/>
      <w:lvlJc w:val="left"/>
      <w:pPr>
        <w:ind w:left="3670" w:hanging="151"/>
      </w:pPr>
      <w:rPr>
        <w:rFonts w:hint="default"/>
      </w:rPr>
    </w:lvl>
    <w:lvl w:ilvl="6">
      <w:start w:val="1"/>
      <w:numFmt w:val="bullet"/>
      <w:lvlText w:val="•"/>
      <w:lvlJc w:val="left"/>
      <w:pPr>
        <w:ind w:left="4324" w:hanging="151"/>
      </w:pPr>
      <w:rPr>
        <w:rFonts w:hint="default"/>
      </w:rPr>
    </w:lvl>
    <w:lvl w:ilvl="7">
      <w:start w:val="1"/>
      <w:numFmt w:val="bullet"/>
      <w:lvlText w:val="•"/>
      <w:lvlJc w:val="left"/>
      <w:pPr>
        <w:ind w:left="4978" w:hanging="151"/>
      </w:pPr>
      <w:rPr>
        <w:rFonts w:hint="default"/>
      </w:rPr>
    </w:lvl>
    <w:lvl w:ilvl="8">
      <w:start w:val="1"/>
      <w:numFmt w:val="bullet"/>
      <w:lvlText w:val="•"/>
      <w:lvlJc w:val="left"/>
      <w:pPr>
        <w:ind w:left="5633" w:hanging="151"/>
      </w:pPr>
      <w:rPr>
        <w:rFonts w:hint="default"/>
      </w:rPr>
    </w:lvl>
  </w:abstractNum>
  <w:abstractNum w:abstractNumId="14">
    <w:multiLevelType w:val="hybridMultilevel"/>
    <w:lvl w:ilvl="0">
      <w:start w:val="1"/>
      <w:numFmt w:val="bullet"/>
      <w:lvlText w:val="•"/>
      <w:lvlJc w:val="left"/>
      <w:pPr>
        <w:ind w:left="406" w:hanging="109"/>
      </w:pPr>
      <w:rPr>
        <w:rFonts w:hint="default" w:ascii="Palatino Linotype" w:hAnsi="Palatino Linotype" w:eastAsia="Palatino Linotype" w:cs="Palatino Linotype"/>
        <w:color w:val="58595B"/>
        <w:w w:val="64"/>
        <w:sz w:val="18"/>
        <w:szCs w:val="18"/>
      </w:rPr>
    </w:lvl>
    <w:lvl w:ilvl="1">
      <w:start w:val="1"/>
      <w:numFmt w:val="bullet"/>
      <w:lvlText w:val="•"/>
      <w:lvlJc w:val="left"/>
      <w:pPr>
        <w:ind w:left="1054" w:hanging="109"/>
      </w:pPr>
      <w:rPr>
        <w:rFonts w:hint="default"/>
      </w:rPr>
    </w:lvl>
    <w:lvl w:ilvl="2">
      <w:start w:val="1"/>
      <w:numFmt w:val="bullet"/>
      <w:lvlText w:val="•"/>
      <w:lvlJc w:val="left"/>
      <w:pPr>
        <w:ind w:left="1708" w:hanging="109"/>
      </w:pPr>
      <w:rPr>
        <w:rFonts w:hint="default"/>
      </w:rPr>
    </w:lvl>
    <w:lvl w:ilvl="3">
      <w:start w:val="1"/>
      <w:numFmt w:val="bullet"/>
      <w:lvlText w:val="•"/>
      <w:lvlJc w:val="left"/>
      <w:pPr>
        <w:ind w:left="2362" w:hanging="109"/>
      </w:pPr>
      <w:rPr>
        <w:rFonts w:hint="default"/>
      </w:rPr>
    </w:lvl>
    <w:lvl w:ilvl="4">
      <w:start w:val="1"/>
      <w:numFmt w:val="bullet"/>
      <w:lvlText w:val="•"/>
      <w:lvlJc w:val="left"/>
      <w:pPr>
        <w:ind w:left="3016" w:hanging="109"/>
      </w:pPr>
      <w:rPr>
        <w:rFonts w:hint="default"/>
      </w:rPr>
    </w:lvl>
    <w:lvl w:ilvl="5">
      <w:start w:val="1"/>
      <w:numFmt w:val="bullet"/>
      <w:lvlText w:val="•"/>
      <w:lvlJc w:val="left"/>
      <w:pPr>
        <w:ind w:left="3670" w:hanging="109"/>
      </w:pPr>
      <w:rPr>
        <w:rFonts w:hint="default"/>
      </w:rPr>
    </w:lvl>
    <w:lvl w:ilvl="6">
      <w:start w:val="1"/>
      <w:numFmt w:val="bullet"/>
      <w:lvlText w:val="•"/>
      <w:lvlJc w:val="left"/>
      <w:pPr>
        <w:ind w:left="4324" w:hanging="109"/>
      </w:pPr>
      <w:rPr>
        <w:rFonts w:hint="default"/>
      </w:rPr>
    </w:lvl>
    <w:lvl w:ilvl="7">
      <w:start w:val="1"/>
      <w:numFmt w:val="bullet"/>
      <w:lvlText w:val="•"/>
      <w:lvlJc w:val="left"/>
      <w:pPr>
        <w:ind w:left="4978" w:hanging="109"/>
      </w:pPr>
      <w:rPr>
        <w:rFonts w:hint="default"/>
      </w:rPr>
    </w:lvl>
    <w:lvl w:ilvl="8">
      <w:start w:val="1"/>
      <w:numFmt w:val="bullet"/>
      <w:lvlText w:val="•"/>
      <w:lvlJc w:val="left"/>
      <w:pPr>
        <w:ind w:left="5633" w:hanging="109"/>
      </w:pPr>
      <w:rPr>
        <w:rFonts w:hint="default"/>
      </w:rPr>
    </w:lvl>
  </w:abstractNum>
  <w:abstractNum w:abstractNumId="13">
    <w:multiLevelType w:val="hybridMultilevel"/>
    <w:lvl w:ilvl="0">
      <w:start w:val="1"/>
      <w:numFmt w:val="bullet"/>
      <w:lvlText w:val="•"/>
      <w:lvlJc w:val="left"/>
      <w:pPr>
        <w:ind w:left="943" w:hanging="361"/>
      </w:pPr>
      <w:rPr>
        <w:rFonts w:hint="default" w:ascii="Palatino Linotype" w:hAnsi="Palatino Linotype" w:eastAsia="Palatino Linotype" w:cs="Palatino Linotype"/>
        <w:b/>
        <w:bCs/>
        <w:color w:val="74C043"/>
        <w:w w:val="64"/>
        <w:sz w:val="22"/>
        <w:szCs w:val="22"/>
      </w:rPr>
    </w:lvl>
    <w:lvl w:ilvl="1">
      <w:start w:val="1"/>
      <w:numFmt w:val="bullet"/>
      <w:lvlText w:val="•"/>
      <w:lvlJc w:val="left"/>
      <w:pPr>
        <w:ind w:left="1488" w:hanging="361"/>
      </w:pPr>
      <w:rPr>
        <w:rFonts w:hint="default"/>
      </w:rPr>
    </w:lvl>
    <w:lvl w:ilvl="2">
      <w:start w:val="1"/>
      <w:numFmt w:val="bullet"/>
      <w:lvlText w:val="•"/>
      <w:lvlJc w:val="left"/>
      <w:pPr>
        <w:ind w:left="2036" w:hanging="361"/>
      </w:pPr>
      <w:rPr>
        <w:rFonts w:hint="default"/>
      </w:rPr>
    </w:lvl>
    <w:lvl w:ilvl="3">
      <w:start w:val="1"/>
      <w:numFmt w:val="bullet"/>
      <w:lvlText w:val="•"/>
      <w:lvlJc w:val="left"/>
      <w:pPr>
        <w:ind w:left="2584" w:hanging="361"/>
      </w:pPr>
      <w:rPr>
        <w:rFonts w:hint="default"/>
      </w:rPr>
    </w:lvl>
    <w:lvl w:ilvl="4">
      <w:start w:val="1"/>
      <w:numFmt w:val="bullet"/>
      <w:lvlText w:val="•"/>
      <w:lvlJc w:val="left"/>
      <w:pPr>
        <w:ind w:left="3133" w:hanging="361"/>
      </w:pPr>
      <w:rPr>
        <w:rFonts w:hint="default"/>
      </w:rPr>
    </w:lvl>
    <w:lvl w:ilvl="5">
      <w:start w:val="1"/>
      <w:numFmt w:val="bullet"/>
      <w:lvlText w:val="•"/>
      <w:lvlJc w:val="left"/>
      <w:pPr>
        <w:ind w:left="3681" w:hanging="361"/>
      </w:pPr>
      <w:rPr>
        <w:rFonts w:hint="default"/>
      </w:rPr>
    </w:lvl>
    <w:lvl w:ilvl="6">
      <w:start w:val="1"/>
      <w:numFmt w:val="bullet"/>
      <w:lvlText w:val="•"/>
      <w:lvlJc w:val="left"/>
      <w:pPr>
        <w:ind w:left="4229" w:hanging="361"/>
      </w:pPr>
      <w:rPr>
        <w:rFonts w:hint="default"/>
      </w:rPr>
    </w:lvl>
    <w:lvl w:ilvl="7">
      <w:start w:val="1"/>
      <w:numFmt w:val="bullet"/>
      <w:lvlText w:val="•"/>
      <w:lvlJc w:val="left"/>
      <w:pPr>
        <w:ind w:left="4778" w:hanging="361"/>
      </w:pPr>
      <w:rPr>
        <w:rFonts w:hint="default"/>
      </w:rPr>
    </w:lvl>
    <w:lvl w:ilvl="8">
      <w:start w:val="1"/>
      <w:numFmt w:val="bullet"/>
      <w:lvlText w:val="•"/>
      <w:lvlJc w:val="left"/>
      <w:pPr>
        <w:ind w:left="5326" w:hanging="361"/>
      </w:pPr>
      <w:rPr>
        <w:rFonts w:hint="default"/>
      </w:rPr>
    </w:lvl>
  </w:abstractNum>
  <w:abstractNum w:abstractNumId="12">
    <w:multiLevelType w:val="hybridMultilevel"/>
    <w:lvl w:ilvl="0">
      <w:start w:val="1"/>
      <w:numFmt w:val="bullet"/>
      <w:lvlText w:val="•"/>
      <w:lvlJc w:val="left"/>
      <w:pPr>
        <w:ind w:left="461" w:hanging="361"/>
      </w:pPr>
      <w:rPr>
        <w:rFonts w:hint="default" w:ascii="Palatino Linotype" w:hAnsi="Palatino Linotype" w:eastAsia="Palatino Linotype" w:cs="Palatino Linotype"/>
        <w:b/>
        <w:bCs/>
        <w:color w:val="74C043"/>
        <w:w w:val="64"/>
        <w:sz w:val="22"/>
        <w:szCs w:val="22"/>
      </w:rPr>
    </w:lvl>
    <w:lvl w:ilvl="1">
      <w:start w:val="1"/>
      <w:numFmt w:val="bullet"/>
      <w:lvlText w:val="•"/>
      <w:lvlJc w:val="left"/>
      <w:pPr>
        <w:ind w:left="705" w:hanging="361"/>
      </w:pPr>
      <w:rPr>
        <w:rFonts w:hint="default" w:ascii="Palatino Linotype" w:hAnsi="Palatino Linotype" w:eastAsia="Palatino Linotype" w:cs="Palatino Linotype"/>
        <w:b/>
        <w:bCs/>
        <w:color w:val="74C043"/>
        <w:w w:val="64"/>
        <w:sz w:val="22"/>
        <w:szCs w:val="22"/>
      </w:rPr>
    </w:lvl>
    <w:lvl w:ilvl="2">
      <w:start w:val="1"/>
      <w:numFmt w:val="bullet"/>
      <w:lvlText w:val="•"/>
      <w:lvlJc w:val="left"/>
      <w:pPr>
        <w:ind w:left="4559" w:hanging="361"/>
      </w:pPr>
      <w:rPr>
        <w:rFonts w:hint="default" w:ascii="Palatino Linotype" w:hAnsi="Palatino Linotype" w:eastAsia="Palatino Linotype" w:cs="Palatino Linotype"/>
        <w:b/>
        <w:bCs/>
        <w:color w:val="74C043"/>
        <w:w w:val="64"/>
        <w:sz w:val="22"/>
        <w:szCs w:val="22"/>
      </w:rPr>
    </w:lvl>
    <w:lvl w:ilvl="3">
      <w:start w:val="1"/>
      <w:numFmt w:val="bullet"/>
      <w:lvlText w:val="•"/>
      <w:lvlJc w:val="left"/>
      <w:pPr>
        <w:ind w:left="4540" w:hanging="361"/>
      </w:pPr>
      <w:rPr>
        <w:rFonts w:hint="default"/>
      </w:rPr>
    </w:lvl>
    <w:lvl w:ilvl="4">
      <w:start w:val="1"/>
      <w:numFmt w:val="bullet"/>
      <w:lvlText w:val="•"/>
      <w:lvlJc w:val="left"/>
      <w:pPr>
        <w:ind w:left="4560" w:hanging="361"/>
      </w:pPr>
      <w:rPr>
        <w:rFonts w:hint="default"/>
      </w:rPr>
    </w:lvl>
    <w:lvl w:ilvl="5">
      <w:start w:val="1"/>
      <w:numFmt w:val="bullet"/>
      <w:lvlText w:val="•"/>
      <w:lvlJc w:val="left"/>
      <w:pPr>
        <w:ind w:left="4790" w:hanging="361"/>
      </w:pPr>
      <w:rPr>
        <w:rFonts w:hint="default"/>
      </w:rPr>
    </w:lvl>
    <w:lvl w:ilvl="6">
      <w:start w:val="1"/>
      <w:numFmt w:val="bullet"/>
      <w:lvlText w:val="•"/>
      <w:lvlJc w:val="left"/>
      <w:pPr>
        <w:ind w:left="5020" w:hanging="361"/>
      </w:pPr>
      <w:rPr>
        <w:rFonts w:hint="default"/>
      </w:rPr>
    </w:lvl>
    <w:lvl w:ilvl="7">
      <w:start w:val="1"/>
      <w:numFmt w:val="bullet"/>
      <w:lvlText w:val="•"/>
      <w:lvlJc w:val="left"/>
      <w:pPr>
        <w:ind w:left="5250" w:hanging="361"/>
      </w:pPr>
      <w:rPr>
        <w:rFonts w:hint="default"/>
      </w:rPr>
    </w:lvl>
    <w:lvl w:ilvl="8">
      <w:start w:val="1"/>
      <w:numFmt w:val="bullet"/>
      <w:lvlText w:val="•"/>
      <w:lvlJc w:val="left"/>
      <w:pPr>
        <w:ind w:left="5480" w:hanging="361"/>
      </w:pPr>
      <w:rPr>
        <w:rFonts w:hint="default"/>
      </w:rPr>
    </w:lvl>
  </w:abstractNum>
  <w:abstractNum w:abstractNumId="11">
    <w:multiLevelType w:val="hybridMultilevel"/>
    <w:lvl w:ilvl="0">
      <w:start w:val="1"/>
      <w:numFmt w:val="upperLetter"/>
      <w:lvlText w:val="%1."/>
      <w:lvlJc w:val="left"/>
      <w:pPr>
        <w:ind w:left="373" w:hanging="260"/>
        <w:jc w:val="right"/>
      </w:pPr>
      <w:rPr>
        <w:rFonts w:hint="default" w:ascii="Times New Roman" w:hAnsi="Times New Roman" w:eastAsia="Times New Roman" w:cs="Times New Roman"/>
        <w:b/>
        <w:bCs/>
        <w:color w:val="006F39"/>
        <w:spacing w:val="0"/>
        <w:w w:val="96"/>
        <w:sz w:val="22"/>
        <w:szCs w:val="22"/>
      </w:rPr>
    </w:lvl>
    <w:lvl w:ilvl="1">
      <w:start w:val="1"/>
      <w:numFmt w:val="bullet"/>
      <w:lvlText w:val="•"/>
      <w:lvlJc w:val="left"/>
      <w:pPr>
        <w:ind w:left="1006" w:hanging="260"/>
      </w:pPr>
      <w:rPr>
        <w:rFonts w:hint="default"/>
      </w:rPr>
    </w:lvl>
    <w:lvl w:ilvl="2">
      <w:start w:val="1"/>
      <w:numFmt w:val="bullet"/>
      <w:lvlText w:val="•"/>
      <w:lvlJc w:val="left"/>
      <w:pPr>
        <w:ind w:left="1633" w:hanging="260"/>
      </w:pPr>
      <w:rPr>
        <w:rFonts w:hint="default"/>
      </w:rPr>
    </w:lvl>
    <w:lvl w:ilvl="3">
      <w:start w:val="1"/>
      <w:numFmt w:val="bullet"/>
      <w:lvlText w:val="•"/>
      <w:lvlJc w:val="left"/>
      <w:pPr>
        <w:ind w:left="2260" w:hanging="260"/>
      </w:pPr>
      <w:rPr>
        <w:rFonts w:hint="default"/>
      </w:rPr>
    </w:lvl>
    <w:lvl w:ilvl="4">
      <w:start w:val="1"/>
      <w:numFmt w:val="bullet"/>
      <w:lvlText w:val="•"/>
      <w:lvlJc w:val="left"/>
      <w:pPr>
        <w:ind w:left="2886" w:hanging="260"/>
      </w:pPr>
      <w:rPr>
        <w:rFonts w:hint="default"/>
      </w:rPr>
    </w:lvl>
    <w:lvl w:ilvl="5">
      <w:start w:val="1"/>
      <w:numFmt w:val="bullet"/>
      <w:lvlText w:val="•"/>
      <w:lvlJc w:val="left"/>
      <w:pPr>
        <w:ind w:left="3513" w:hanging="260"/>
      </w:pPr>
      <w:rPr>
        <w:rFonts w:hint="default"/>
      </w:rPr>
    </w:lvl>
    <w:lvl w:ilvl="6">
      <w:start w:val="1"/>
      <w:numFmt w:val="bullet"/>
      <w:lvlText w:val="•"/>
      <w:lvlJc w:val="left"/>
      <w:pPr>
        <w:ind w:left="4140" w:hanging="260"/>
      </w:pPr>
      <w:rPr>
        <w:rFonts w:hint="default"/>
      </w:rPr>
    </w:lvl>
    <w:lvl w:ilvl="7">
      <w:start w:val="1"/>
      <w:numFmt w:val="bullet"/>
      <w:lvlText w:val="•"/>
      <w:lvlJc w:val="left"/>
      <w:pPr>
        <w:ind w:left="4766" w:hanging="260"/>
      </w:pPr>
      <w:rPr>
        <w:rFonts w:hint="default"/>
      </w:rPr>
    </w:lvl>
    <w:lvl w:ilvl="8">
      <w:start w:val="1"/>
      <w:numFmt w:val="bullet"/>
      <w:lvlText w:val="•"/>
      <w:lvlJc w:val="left"/>
      <w:pPr>
        <w:ind w:left="5393" w:hanging="260"/>
      </w:pPr>
      <w:rPr>
        <w:rFonts w:hint="default"/>
      </w:rPr>
    </w:lvl>
  </w:abstractNum>
  <w:abstractNum w:abstractNumId="10">
    <w:multiLevelType w:val="hybridMultilevel"/>
    <w:lvl w:ilvl="0">
      <w:start w:val="1"/>
      <w:numFmt w:val="lowerLetter"/>
      <w:lvlText w:val="%1)"/>
      <w:lvlJc w:val="left"/>
      <w:pPr>
        <w:ind w:left="3159" w:hanging="225"/>
        <w:jc w:val="left"/>
      </w:pPr>
      <w:rPr>
        <w:rFonts w:hint="default" w:ascii="Palatino Linotype" w:hAnsi="Palatino Linotype" w:eastAsia="Palatino Linotype" w:cs="Palatino Linotype"/>
        <w:i/>
        <w:color w:val="808285"/>
        <w:spacing w:val="-14"/>
        <w:w w:val="104"/>
        <w:sz w:val="22"/>
        <w:szCs w:val="22"/>
      </w:rPr>
    </w:lvl>
    <w:lvl w:ilvl="1">
      <w:start w:val="1"/>
      <w:numFmt w:val="bullet"/>
      <w:lvlText w:val="•"/>
      <w:lvlJc w:val="left"/>
      <w:pPr>
        <w:ind w:left="3859" w:hanging="361"/>
      </w:pPr>
      <w:rPr>
        <w:rFonts w:hint="default" w:ascii="Palatino Linotype" w:hAnsi="Palatino Linotype" w:eastAsia="Palatino Linotype" w:cs="Palatino Linotype"/>
        <w:b/>
        <w:bCs/>
        <w:color w:val="74C043"/>
        <w:w w:val="64"/>
        <w:sz w:val="22"/>
        <w:szCs w:val="22"/>
      </w:rPr>
    </w:lvl>
    <w:lvl w:ilvl="2">
      <w:start w:val="1"/>
      <w:numFmt w:val="bullet"/>
      <w:lvlText w:val="•"/>
      <w:lvlJc w:val="left"/>
      <w:pPr>
        <w:ind w:left="4468" w:hanging="361"/>
      </w:pPr>
      <w:rPr>
        <w:rFonts w:hint="default"/>
      </w:rPr>
    </w:lvl>
    <w:lvl w:ilvl="3">
      <w:start w:val="1"/>
      <w:numFmt w:val="bullet"/>
      <w:lvlText w:val="•"/>
      <w:lvlJc w:val="left"/>
      <w:pPr>
        <w:ind w:left="5077" w:hanging="361"/>
      </w:pPr>
      <w:rPr>
        <w:rFonts w:hint="default"/>
      </w:rPr>
    </w:lvl>
    <w:lvl w:ilvl="4">
      <w:start w:val="1"/>
      <w:numFmt w:val="bullet"/>
      <w:lvlText w:val="•"/>
      <w:lvlJc w:val="left"/>
      <w:pPr>
        <w:ind w:left="5686" w:hanging="361"/>
      </w:pPr>
      <w:rPr>
        <w:rFonts w:hint="default"/>
      </w:rPr>
    </w:lvl>
    <w:lvl w:ilvl="5">
      <w:start w:val="1"/>
      <w:numFmt w:val="bullet"/>
      <w:lvlText w:val="•"/>
      <w:lvlJc w:val="left"/>
      <w:pPr>
        <w:ind w:left="6295" w:hanging="361"/>
      </w:pPr>
      <w:rPr>
        <w:rFonts w:hint="default"/>
      </w:rPr>
    </w:lvl>
    <w:lvl w:ilvl="6">
      <w:start w:val="1"/>
      <w:numFmt w:val="bullet"/>
      <w:lvlText w:val="•"/>
      <w:lvlJc w:val="left"/>
      <w:pPr>
        <w:ind w:left="6904" w:hanging="361"/>
      </w:pPr>
      <w:rPr>
        <w:rFonts w:hint="default"/>
      </w:rPr>
    </w:lvl>
    <w:lvl w:ilvl="7">
      <w:start w:val="1"/>
      <w:numFmt w:val="bullet"/>
      <w:lvlText w:val="•"/>
      <w:lvlJc w:val="left"/>
      <w:pPr>
        <w:ind w:left="7513" w:hanging="361"/>
      </w:pPr>
      <w:rPr>
        <w:rFonts w:hint="default"/>
      </w:rPr>
    </w:lvl>
    <w:lvl w:ilvl="8">
      <w:start w:val="1"/>
      <w:numFmt w:val="bullet"/>
      <w:lvlText w:val="•"/>
      <w:lvlJc w:val="left"/>
      <w:pPr>
        <w:ind w:left="8122" w:hanging="361"/>
      </w:pPr>
      <w:rPr>
        <w:rFonts w:hint="default"/>
      </w:rPr>
    </w:lvl>
  </w:abstractNum>
  <w:abstractNum w:abstractNumId="9">
    <w:multiLevelType w:val="hybridMultilevel"/>
    <w:lvl w:ilvl="0">
      <w:start w:val="1"/>
      <w:numFmt w:val="upperLetter"/>
      <w:lvlText w:val="%1."/>
      <w:lvlJc w:val="left"/>
      <w:pPr>
        <w:ind w:left="3420" w:hanging="260"/>
        <w:jc w:val="left"/>
      </w:pPr>
      <w:rPr>
        <w:rFonts w:hint="default" w:ascii="Times New Roman" w:hAnsi="Times New Roman" w:eastAsia="Times New Roman" w:cs="Times New Roman"/>
        <w:b/>
        <w:bCs/>
        <w:color w:val="006F39"/>
        <w:spacing w:val="0"/>
        <w:w w:val="96"/>
        <w:sz w:val="22"/>
        <w:szCs w:val="22"/>
      </w:rPr>
    </w:lvl>
    <w:lvl w:ilvl="1">
      <w:start w:val="1"/>
      <w:numFmt w:val="bullet"/>
      <w:lvlText w:val="•"/>
      <w:lvlJc w:val="left"/>
      <w:pPr>
        <w:ind w:left="4048" w:hanging="260"/>
      </w:pPr>
      <w:rPr>
        <w:rFonts w:hint="default"/>
      </w:rPr>
    </w:lvl>
    <w:lvl w:ilvl="2">
      <w:start w:val="1"/>
      <w:numFmt w:val="bullet"/>
      <w:lvlText w:val="•"/>
      <w:lvlJc w:val="left"/>
      <w:pPr>
        <w:ind w:left="4676" w:hanging="260"/>
      </w:pPr>
      <w:rPr>
        <w:rFonts w:hint="default"/>
      </w:rPr>
    </w:lvl>
    <w:lvl w:ilvl="3">
      <w:start w:val="1"/>
      <w:numFmt w:val="bullet"/>
      <w:lvlText w:val="•"/>
      <w:lvlJc w:val="left"/>
      <w:pPr>
        <w:ind w:left="5304" w:hanging="260"/>
      </w:pPr>
      <w:rPr>
        <w:rFonts w:hint="default"/>
      </w:rPr>
    </w:lvl>
    <w:lvl w:ilvl="4">
      <w:start w:val="1"/>
      <w:numFmt w:val="bullet"/>
      <w:lvlText w:val="•"/>
      <w:lvlJc w:val="left"/>
      <w:pPr>
        <w:ind w:left="5932" w:hanging="260"/>
      </w:pPr>
      <w:rPr>
        <w:rFonts w:hint="default"/>
      </w:rPr>
    </w:lvl>
    <w:lvl w:ilvl="5">
      <w:start w:val="1"/>
      <w:numFmt w:val="bullet"/>
      <w:lvlText w:val="•"/>
      <w:lvlJc w:val="left"/>
      <w:pPr>
        <w:ind w:left="6560" w:hanging="260"/>
      </w:pPr>
      <w:rPr>
        <w:rFonts w:hint="default"/>
      </w:rPr>
    </w:lvl>
    <w:lvl w:ilvl="6">
      <w:start w:val="1"/>
      <w:numFmt w:val="bullet"/>
      <w:lvlText w:val="•"/>
      <w:lvlJc w:val="left"/>
      <w:pPr>
        <w:ind w:left="7188" w:hanging="260"/>
      </w:pPr>
      <w:rPr>
        <w:rFonts w:hint="default"/>
      </w:rPr>
    </w:lvl>
    <w:lvl w:ilvl="7">
      <w:start w:val="1"/>
      <w:numFmt w:val="bullet"/>
      <w:lvlText w:val="•"/>
      <w:lvlJc w:val="left"/>
      <w:pPr>
        <w:ind w:left="7816" w:hanging="260"/>
      </w:pPr>
      <w:rPr>
        <w:rFonts w:hint="default"/>
      </w:rPr>
    </w:lvl>
    <w:lvl w:ilvl="8">
      <w:start w:val="1"/>
      <w:numFmt w:val="bullet"/>
      <w:lvlText w:val="•"/>
      <w:lvlJc w:val="left"/>
      <w:pPr>
        <w:ind w:left="8444" w:hanging="260"/>
      </w:pPr>
      <w:rPr>
        <w:rFonts w:hint="default"/>
      </w:rPr>
    </w:lvl>
  </w:abstractNum>
  <w:abstractNum w:abstractNumId="8">
    <w:multiLevelType w:val="hybridMultilevel"/>
    <w:lvl w:ilvl="0">
      <w:start w:val="2"/>
      <w:numFmt w:val="upperRoman"/>
      <w:lvlText w:val="%1."/>
      <w:lvlJc w:val="left"/>
      <w:pPr>
        <w:ind w:left="6913" w:hanging="933"/>
        <w:jc w:val="right"/>
      </w:pPr>
      <w:rPr>
        <w:rFonts w:hint="default" w:ascii="Palatino Linotype" w:hAnsi="Palatino Linotype" w:eastAsia="Palatino Linotype" w:cs="Palatino Linotype"/>
        <w:b/>
        <w:bCs/>
        <w:color w:val="006A33"/>
        <w:spacing w:val="-6"/>
        <w:w w:val="88"/>
        <w:sz w:val="66"/>
        <w:szCs w:val="66"/>
      </w:rPr>
    </w:lvl>
    <w:lvl w:ilvl="1">
      <w:start w:val="1"/>
      <w:numFmt w:val="bullet"/>
      <w:lvlText w:val="•"/>
      <w:lvlJc w:val="left"/>
      <w:pPr>
        <w:ind w:left="7162" w:hanging="933"/>
      </w:pPr>
      <w:rPr>
        <w:rFonts w:hint="default"/>
      </w:rPr>
    </w:lvl>
    <w:lvl w:ilvl="2">
      <w:start w:val="1"/>
      <w:numFmt w:val="bullet"/>
      <w:lvlText w:val="•"/>
      <w:lvlJc w:val="left"/>
      <w:pPr>
        <w:ind w:left="7404" w:hanging="933"/>
      </w:pPr>
      <w:rPr>
        <w:rFonts w:hint="default"/>
      </w:rPr>
    </w:lvl>
    <w:lvl w:ilvl="3">
      <w:start w:val="1"/>
      <w:numFmt w:val="bullet"/>
      <w:lvlText w:val="•"/>
      <w:lvlJc w:val="left"/>
      <w:pPr>
        <w:ind w:left="7646" w:hanging="933"/>
      </w:pPr>
      <w:rPr>
        <w:rFonts w:hint="default"/>
      </w:rPr>
    </w:lvl>
    <w:lvl w:ilvl="4">
      <w:start w:val="1"/>
      <w:numFmt w:val="bullet"/>
      <w:lvlText w:val="•"/>
      <w:lvlJc w:val="left"/>
      <w:pPr>
        <w:ind w:left="7888" w:hanging="933"/>
      </w:pPr>
      <w:rPr>
        <w:rFonts w:hint="default"/>
      </w:rPr>
    </w:lvl>
    <w:lvl w:ilvl="5">
      <w:start w:val="1"/>
      <w:numFmt w:val="bullet"/>
      <w:lvlText w:val="•"/>
      <w:lvlJc w:val="left"/>
      <w:pPr>
        <w:ind w:left="8130" w:hanging="933"/>
      </w:pPr>
      <w:rPr>
        <w:rFonts w:hint="default"/>
      </w:rPr>
    </w:lvl>
    <w:lvl w:ilvl="6">
      <w:start w:val="1"/>
      <w:numFmt w:val="bullet"/>
      <w:lvlText w:val="•"/>
      <w:lvlJc w:val="left"/>
      <w:pPr>
        <w:ind w:left="8372" w:hanging="933"/>
      </w:pPr>
      <w:rPr>
        <w:rFonts w:hint="default"/>
      </w:rPr>
    </w:lvl>
    <w:lvl w:ilvl="7">
      <w:start w:val="1"/>
      <w:numFmt w:val="bullet"/>
      <w:lvlText w:val="•"/>
      <w:lvlJc w:val="left"/>
      <w:pPr>
        <w:ind w:left="8614" w:hanging="933"/>
      </w:pPr>
      <w:rPr>
        <w:rFonts w:hint="default"/>
      </w:rPr>
    </w:lvl>
    <w:lvl w:ilvl="8">
      <w:start w:val="1"/>
      <w:numFmt w:val="bullet"/>
      <w:lvlText w:val="•"/>
      <w:lvlJc w:val="left"/>
      <w:pPr>
        <w:ind w:left="8856" w:hanging="933"/>
      </w:pPr>
      <w:rPr>
        <w:rFonts w:hint="default"/>
      </w:rPr>
    </w:lvl>
  </w:abstractNum>
  <w:abstractNum w:abstractNumId="7">
    <w:multiLevelType w:val="hybridMultilevel"/>
    <w:lvl w:ilvl="0">
      <w:start w:val="1"/>
      <w:numFmt w:val="lowerLetter"/>
      <w:lvlText w:val="%1)"/>
      <w:lvlJc w:val="left"/>
      <w:pPr>
        <w:ind w:left="4279" w:hanging="220"/>
        <w:jc w:val="right"/>
      </w:pPr>
      <w:rPr>
        <w:rFonts w:hint="default"/>
        <w:i/>
        <w:spacing w:val="-11"/>
        <w:w w:val="104"/>
      </w:rPr>
    </w:lvl>
    <w:lvl w:ilvl="1">
      <w:start w:val="1"/>
      <w:numFmt w:val="bullet"/>
      <w:lvlText w:val="•"/>
      <w:lvlJc w:val="left"/>
      <w:pPr>
        <w:ind w:left="4828" w:hanging="220"/>
      </w:pPr>
      <w:rPr>
        <w:rFonts w:hint="default"/>
      </w:rPr>
    </w:lvl>
    <w:lvl w:ilvl="2">
      <w:start w:val="1"/>
      <w:numFmt w:val="bullet"/>
      <w:lvlText w:val="•"/>
      <w:lvlJc w:val="left"/>
      <w:pPr>
        <w:ind w:left="5376" w:hanging="220"/>
      </w:pPr>
      <w:rPr>
        <w:rFonts w:hint="default"/>
      </w:rPr>
    </w:lvl>
    <w:lvl w:ilvl="3">
      <w:start w:val="1"/>
      <w:numFmt w:val="bullet"/>
      <w:lvlText w:val="•"/>
      <w:lvlJc w:val="left"/>
      <w:pPr>
        <w:ind w:left="5924" w:hanging="220"/>
      </w:pPr>
      <w:rPr>
        <w:rFonts w:hint="default"/>
      </w:rPr>
    </w:lvl>
    <w:lvl w:ilvl="4">
      <w:start w:val="1"/>
      <w:numFmt w:val="bullet"/>
      <w:lvlText w:val="•"/>
      <w:lvlJc w:val="left"/>
      <w:pPr>
        <w:ind w:left="6472" w:hanging="220"/>
      </w:pPr>
      <w:rPr>
        <w:rFonts w:hint="default"/>
      </w:rPr>
    </w:lvl>
    <w:lvl w:ilvl="5">
      <w:start w:val="1"/>
      <w:numFmt w:val="bullet"/>
      <w:lvlText w:val="•"/>
      <w:lvlJc w:val="left"/>
      <w:pPr>
        <w:ind w:left="7020" w:hanging="220"/>
      </w:pPr>
      <w:rPr>
        <w:rFonts w:hint="default"/>
      </w:rPr>
    </w:lvl>
    <w:lvl w:ilvl="6">
      <w:start w:val="1"/>
      <w:numFmt w:val="bullet"/>
      <w:lvlText w:val="•"/>
      <w:lvlJc w:val="left"/>
      <w:pPr>
        <w:ind w:left="7568" w:hanging="220"/>
      </w:pPr>
      <w:rPr>
        <w:rFonts w:hint="default"/>
      </w:rPr>
    </w:lvl>
    <w:lvl w:ilvl="7">
      <w:start w:val="1"/>
      <w:numFmt w:val="bullet"/>
      <w:lvlText w:val="•"/>
      <w:lvlJc w:val="left"/>
      <w:pPr>
        <w:ind w:left="8116" w:hanging="220"/>
      </w:pPr>
      <w:rPr>
        <w:rFonts w:hint="default"/>
      </w:rPr>
    </w:lvl>
    <w:lvl w:ilvl="8">
      <w:start w:val="1"/>
      <w:numFmt w:val="bullet"/>
      <w:lvlText w:val="•"/>
      <w:lvlJc w:val="left"/>
      <w:pPr>
        <w:ind w:left="8664" w:hanging="220"/>
      </w:pPr>
      <w:rPr>
        <w:rFonts w:hint="default"/>
      </w:rPr>
    </w:lvl>
  </w:abstractNum>
  <w:abstractNum w:abstractNumId="6">
    <w:multiLevelType w:val="hybridMultilevel"/>
    <w:lvl w:ilvl="0">
      <w:start w:val="1"/>
      <w:numFmt w:val="bullet"/>
      <w:lvlText w:val="•"/>
      <w:lvlJc w:val="left"/>
      <w:pPr>
        <w:ind w:left="1160" w:hanging="361"/>
      </w:pPr>
      <w:rPr>
        <w:rFonts w:hint="default" w:ascii="Palatino Linotype" w:hAnsi="Palatino Linotype" w:eastAsia="Palatino Linotype" w:cs="Palatino Linotype"/>
        <w:b/>
        <w:bCs/>
        <w:color w:val="74C043"/>
        <w:w w:val="64"/>
        <w:sz w:val="22"/>
        <w:szCs w:val="22"/>
      </w:rPr>
    </w:lvl>
    <w:lvl w:ilvl="1">
      <w:start w:val="1"/>
      <w:numFmt w:val="bullet"/>
      <w:lvlText w:val="•"/>
      <w:lvlJc w:val="left"/>
      <w:pPr>
        <w:ind w:left="1708" w:hanging="361"/>
      </w:pPr>
      <w:rPr>
        <w:rFonts w:hint="default"/>
      </w:rPr>
    </w:lvl>
    <w:lvl w:ilvl="2">
      <w:start w:val="1"/>
      <w:numFmt w:val="bullet"/>
      <w:lvlText w:val="•"/>
      <w:lvlJc w:val="left"/>
      <w:pPr>
        <w:ind w:left="2256" w:hanging="361"/>
      </w:pPr>
      <w:rPr>
        <w:rFonts w:hint="default"/>
      </w:rPr>
    </w:lvl>
    <w:lvl w:ilvl="3">
      <w:start w:val="1"/>
      <w:numFmt w:val="bullet"/>
      <w:lvlText w:val="•"/>
      <w:lvlJc w:val="left"/>
      <w:pPr>
        <w:ind w:left="2804" w:hanging="361"/>
      </w:pPr>
      <w:rPr>
        <w:rFonts w:hint="default"/>
      </w:rPr>
    </w:lvl>
    <w:lvl w:ilvl="4">
      <w:start w:val="1"/>
      <w:numFmt w:val="bullet"/>
      <w:lvlText w:val="•"/>
      <w:lvlJc w:val="left"/>
      <w:pPr>
        <w:ind w:left="3352" w:hanging="361"/>
      </w:pPr>
      <w:rPr>
        <w:rFonts w:hint="default"/>
      </w:rPr>
    </w:lvl>
    <w:lvl w:ilvl="5">
      <w:start w:val="1"/>
      <w:numFmt w:val="bullet"/>
      <w:lvlText w:val="•"/>
      <w:lvlJc w:val="left"/>
      <w:pPr>
        <w:ind w:left="3900" w:hanging="361"/>
      </w:pPr>
      <w:rPr>
        <w:rFonts w:hint="default"/>
      </w:rPr>
    </w:lvl>
    <w:lvl w:ilvl="6">
      <w:start w:val="1"/>
      <w:numFmt w:val="bullet"/>
      <w:lvlText w:val="•"/>
      <w:lvlJc w:val="left"/>
      <w:pPr>
        <w:ind w:left="4448" w:hanging="361"/>
      </w:pPr>
      <w:rPr>
        <w:rFonts w:hint="default"/>
      </w:rPr>
    </w:lvl>
    <w:lvl w:ilvl="7">
      <w:start w:val="1"/>
      <w:numFmt w:val="bullet"/>
      <w:lvlText w:val="•"/>
      <w:lvlJc w:val="left"/>
      <w:pPr>
        <w:ind w:left="4996" w:hanging="361"/>
      </w:pPr>
      <w:rPr>
        <w:rFonts w:hint="default"/>
      </w:rPr>
    </w:lvl>
    <w:lvl w:ilvl="8">
      <w:start w:val="1"/>
      <w:numFmt w:val="bullet"/>
      <w:lvlText w:val="•"/>
      <w:lvlJc w:val="left"/>
      <w:pPr>
        <w:ind w:left="5544" w:hanging="361"/>
      </w:pPr>
      <w:rPr>
        <w:rFonts w:hint="default"/>
      </w:rPr>
    </w:lvl>
  </w:abstractNum>
  <w:abstractNum w:abstractNumId="5">
    <w:multiLevelType w:val="hybridMultilevel"/>
    <w:lvl w:ilvl="0">
      <w:start w:val="2"/>
      <w:numFmt w:val="upperLetter"/>
      <w:lvlText w:val="%1."/>
      <w:lvlJc w:val="left"/>
      <w:pPr>
        <w:ind w:left="360" w:hanging="260"/>
        <w:jc w:val="right"/>
      </w:pPr>
      <w:rPr>
        <w:rFonts w:hint="default" w:ascii="Times New Roman" w:hAnsi="Times New Roman" w:eastAsia="Times New Roman" w:cs="Times New Roman"/>
        <w:b/>
        <w:bCs/>
        <w:color w:val="006F39"/>
        <w:w w:val="94"/>
        <w:sz w:val="22"/>
        <w:szCs w:val="22"/>
      </w:rPr>
    </w:lvl>
    <w:lvl w:ilvl="1">
      <w:start w:val="1"/>
      <w:numFmt w:val="bullet"/>
      <w:lvlText w:val="•"/>
      <w:lvlJc w:val="left"/>
      <w:pPr>
        <w:ind w:left="4239" w:hanging="361"/>
      </w:pPr>
      <w:rPr>
        <w:rFonts w:hint="default" w:ascii="Palatino Linotype" w:hAnsi="Palatino Linotype" w:eastAsia="Palatino Linotype" w:cs="Palatino Linotype"/>
        <w:b/>
        <w:bCs/>
        <w:color w:val="74C043"/>
        <w:w w:val="64"/>
        <w:sz w:val="22"/>
        <w:szCs w:val="22"/>
      </w:rPr>
    </w:lvl>
    <w:lvl w:ilvl="2">
      <w:start w:val="1"/>
      <w:numFmt w:val="bullet"/>
      <w:lvlText w:val="•"/>
      <w:lvlJc w:val="left"/>
      <w:pPr>
        <w:ind w:left="4848" w:hanging="361"/>
      </w:pPr>
      <w:rPr>
        <w:rFonts w:hint="default"/>
      </w:rPr>
    </w:lvl>
    <w:lvl w:ilvl="3">
      <w:start w:val="1"/>
      <w:numFmt w:val="bullet"/>
      <w:lvlText w:val="•"/>
      <w:lvlJc w:val="left"/>
      <w:pPr>
        <w:ind w:left="5457" w:hanging="361"/>
      </w:pPr>
      <w:rPr>
        <w:rFonts w:hint="default"/>
      </w:rPr>
    </w:lvl>
    <w:lvl w:ilvl="4">
      <w:start w:val="1"/>
      <w:numFmt w:val="bullet"/>
      <w:lvlText w:val="•"/>
      <w:lvlJc w:val="left"/>
      <w:pPr>
        <w:ind w:left="6066" w:hanging="361"/>
      </w:pPr>
      <w:rPr>
        <w:rFonts w:hint="default"/>
      </w:rPr>
    </w:lvl>
    <w:lvl w:ilvl="5">
      <w:start w:val="1"/>
      <w:numFmt w:val="bullet"/>
      <w:lvlText w:val="•"/>
      <w:lvlJc w:val="left"/>
      <w:pPr>
        <w:ind w:left="6675" w:hanging="361"/>
      </w:pPr>
      <w:rPr>
        <w:rFonts w:hint="default"/>
      </w:rPr>
    </w:lvl>
    <w:lvl w:ilvl="6">
      <w:start w:val="1"/>
      <w:numFmt w:val="bullet"/>
      <w:lvlText w:val="•"/>
      <w:lvlJc w:val="left"/>
      <w:pPr>
        <w:ind w:left="7284" w:hanging="361"/>
      </w:pPr>
      <w:rPr>
        <w:rFonts w:hint="default"/>
      </w:rPr>
    </w:lvl>
    <w:lvl w:ilvl="7">
      <w:start w:val="1"/>
      <w:numFmt w:val="bullet"/>
      <w:lvlText w:val="•"/>
      <w:lvlJc w:val="left"/>
      <w:pPr>
        <w:ind w:left="7893" w:hanging="361"/>
      </w:pPr>
      <w:rPr>
        <w:rFonts w:hint="default"/>
      </w:rPr>
    </w:lvl>
    <w:lvl w:ilvl="8">
      <w:start w:val="1"/>
      <w:numFmt w:val="bullet"/>
      <w:lvlText w:val="•"/>
      <w:lvlJc w:val="left"/>
      <w:pPr>
        <w:ind w:left="8502" w:hanging="361"/>
      </w:pPr>
      <w:rPr>
        <w:rFonts w:hint="default"/>
      </w:rPr>
    </w:lvl>
  </w:abstractNum>
  <w:abstractNum w:abstractNumId="4">
    <w:multiLevelType w:val="hybridMultilevel"/>
    <w:lvl w:ilvl="0">
      <w:start w:val="1"/>
      <w:numFmt w:val="decimal"/>
      <w:lvlText w:val="%1."/>
      <w:lvlJc w:val="left"/>
      <w:pPr>
        <w:ind w:left="340" w:hanging="220"/>
        <w:jc w:val="left"/>
      </w:pPr>
      <w:rPr>
        <w:rFonts w:hint="default" w:ascii="Palatino Linotype" w:hAnsi="Palatino Linotype" w:eastAsia="Palatino Linotype" w:cs="Palatino Linotype"/>
        <w:b/>
        <w:bCs/>
        <w:color w:val="74C043"/>
        <w:spacing w:val="-3"/>
        <w:w w:val="99"/>
        <w:sz w:val="14"/>
        <w:szCs w:val="14"/>
      </w:rPr>
    </w:lvl>
    <w:lvl w:ilvl="1">
      <w:start w:val="1"/>
      <w:numFmt w:val="upperRoman"/>
      <w:lvlText w:val="%2."/>
      <w:lvlJc w:val="left"/>
      <w:pPr>
        <w:ind w:left="5774" w:hanging="709"/>
        <w:jc w:val="left"/>
      </w:pPr>
      <w:rPr>
        <w:rFonts w:hint="default" w:ascii="Palatino Linotype" w:hAnsi="Palatino Linotype" w:eastAsia="Palatino Linotype" w:cs="Palatino Linotype"/>
        <w:b/>
        <w:bCs/>
        <w:color w:val="006A33"/>
        <w:spacing w:val="-6"/>
        <w:w w:val="92"/>
        <w:sz w:val="66"/>
        <w:szCs w:val="66"/>
      </w:rPr>
    </w:lvl>
    <w:lvl w:ilvl="2">
      <w:start w:val="1"/>
      <w:numFmt w:val="bullet"/>
      <w:lvlText w:val="•"/>
      <w:lvlJc w:val="left"/>
      <w:pPr>
        <w:ind w:left="5464" w:hanging="709"/>
      </w:pPr>
      <w:rPr>
        <w:rFonts w:hint="default"/>
      </w:rPr>
    </w:lvl>
    <w:lvl w:ilvl="3">
      <w:start w:val="1"/>
      <w:numFmt w:val="bullet"/>
      <w:lvlText w:val="•"/>
      <w:lvlJc w:val="left"/>
      <w:pPr>
        <w:ind w:left="5148" w:hanging="709"/>
      </w:pPr>
      <w:rPr>
        <w:rFonts w:hint="default"/>
      </w:rPr>
    </w:lvl>
    <w:lvl w:ilvl="4">
      <w:start w:val="1"/>
      <w:numFmt w:val="bullet"/>
      <w:lvlText w:val="•"/>
      <w:lvlJc w:val="left"/>
      <w:pPr>
        <w:ind w:left="4833" w:hanging="709"/>
      </w:pPr>
      <w:rPr>
        <w:rFonts w:hint="default"/>
      </w:rPr>
    </w:lvl>
    <w:lvl w:ilvl="5">
      <w:start w:val="1"/>
      <w:numFmt w:val="bullet"/>
      <w:lvlText w:val="•"/>
      <w:lvlJc w:val="left"/>
      <w:pPr>
        <w:ind w:left="4517" w:hanging="709"/>
      </w:pPr>
      <w:rPr>
        <w:rFonts w:hint="default"/>
      </w:rPr>
    </w:lvl>
    <w:lvl w:ilvl="6">
      <w:start w:val="1"/>
      <w:numFmt w:val="bullet"/>
      <w:lvlText w:val="•"/>
      <w:lvlJc w:val="left"/>
      <w:pPr>
        <w:ind w:left="4202" w:hanging="709"/>
      </w:pPr>
      <w:rPr>
        <w:rFonts w:hint="default"/>
      </w:rPr>
    </w:lvl>
    <w:lvl w:ilvl="7">
      <w:start w:val="1"/>
      <w:numFmt w:val="bullet"/>
      <w:lvlText w:val="•"/>
      <w:lvlJc w:val="left"/>
      <w:pPr>
        <w:ind w:left="3886" w:hanging="709"/>
      </w:pPr>
      <w:rPr>
        <w:rFonts w:hint="default"/>
      </w:rPr>
    </w:lvl>
    <w:lvl w:ilvl="8">
      <w:start w:val="1"/>
      <w:numFmt w:val="bullet"/>
      <w:lvlText w:val="•"/>
      <w:lvlJc w:val="left"/>
      <w:pPr>
        <w:ind w:left="3571" w:hanging="709"/>
      </w:pPr>
      <w:rPr>
        <w:rFonts w:hint="default"/>
      </w:rPr>
    </w:lvl>
  </w:abstractNum>
  <w:abstractNum w:abstractNumId="3">
    <w:multiLevelType w:val="hybridMultilevel"/>
    <w:lvl w:ilvl="0">
      <w:start w:val="1"/>
      <w:numFmt w:val="upperLetter"/>
      <w:lvlText w:val="%1."/>
      <w:lvlJc w:val="left"/>
      <w:pPr>
        <w:ind w:left="580" w:hanging="281"/>
        <w:jc w:val="left"/>
      </w:pPr>
      <w:rPr>
        <w:rFonts w:hint="default" w:ascii="Times New Roman" w:hAnsi="Times New Roman" w:eastAsia="Times New Roman" w:cs="Times New Roman"/>
        <w:b/>
        <w:bCs/>
        <w:color w:val="414042"/>
        <w:spacing w:val="0"/>
        <w:w w:val="96"/>
        <w:sz w:val="22"/>
        <w:szCs w:val="22"/>
      </w:rPr>
    </w:lvl>
    <w:lvl w:ilvl="1">
      <w:start w:val="1"/>
      <w:numFmt w:val="decimal"/>
      <w:lvlText w:val="%2."/>
      <w:lvlJc w:val="left"/>
      <w:pPr>
        <w:ind w:left="600" w:hanging="261"/>
        <w:jc w:val="left"/>
      </w:pPr>
      <w:rPr>
        <w:rFonts w:hint="default" w:ascii="Times New Roman" w:hAnsi="Times New Roman" w:eastAsia="Times New Roman" w:cs="Times New Roman"/>
        <w:b/>
        <w:bCs/>
        <w:color w:val="414042"/>
        <w:w w:val="72"/>
        <w:sz w:val="22"/>
        <w:szCs w:val="22"/>
      </w:rPr>
    </w:lvl>
    <w:lvl w:ilvl="2">
      <w:start w:val="1"/>
      <w:numFmt w:val="bullet"/>
      <w:lvlText w:val="•"/>
      <w:lvlJc w:val="left"/>
      <w:pPr>
        <w:ind w:left="1637" w:hanging="261"/>
      </w:pPr>
      <w:rPr>
        <w:rFonts w:hint="default"/>
      </w:rPr>
    </w:lvl>
    <w:lvl w:ilvl="3">
      <w:start w:val="1"/>
      <w:numFmt w:val="bullet"/>
      <w:lvlText w:val="•"/>
      <w:lvlJc w:val="left"/>
      <w:pPr>
        <w:ind w:left="2675" w:hanging="261"/>
      </w:pPr>
      <w:rPr>
        <w:rFonts w:hint="default"/>
      </w:rPr>
    </w:lvl>
    <w:lvl w:ilvl="4">
      <w:start w:val="1"/>
      <w:numFmt w:val="bullet"/>
      <w:lvlText w:val="•"/>
      <w:lvlJc w:val="left"/>
      <w:pPr>
        <w:ind w:left="3713" w:hanging="261"/>
      </w:pPr>
      <w:rPr>
        <w:rFonts w:hint="default"/>
      </w:rPr>
    </w:lvl>
    <w:lvl w:ilvl="5">
      <w:start w:val="1"/>
      <w:numFmt w:val="bullet"/>
      <w:lvlText w:val="•"/>
      <w:lvlJc w:val="left"/>
      <w:pPr>
        <w:ind w:left="4751" w:hanging="261"/>
      </w:pPr>
      <w:rPr>
        <w:rFonts w:hint="default"/>
      </w:rPr>
    </w:lvl>
    <w:lvl w:ilvl="6">
      <w:start w:val="1"/>
      <w:numFmt w:val="bullet"/>
      <w:lvlText w:val="•"/>
      <w:lvlJc w:val="left"/>
      <w:pPr>
        <w:ind w:left="5788" w:hanging="261"/>
      </w:pPr>
      <w:rPr>
        <w:rFonts w:hint="default"/>
      </w:rPr>
    </w:lvl>
    <w:lvl w:ilvl="7">
      <w:start w:val="1"/>
      <w:numFmt w:val="bullet"/>
      <w:lvlText w:val="•"/>
      <w:lvlJc w:val="left"/>
      <w:pPr>
        <w:ind w:left="6826" w:hanging="261"/>
      </w:pPr>
      <w:rPr>
        <w:rFonts w:hint="default"/>
      </w:rPr>
    </w:lvl>
    <w:lvl w:ilvl="8">
      <w:start w:val="1"/>
      <w:numFmt w:val="bullet"/>
      <w:lvlText w:val="•"/>
      <w:lvlJc w:val="left"/>
      <w:pPr>
        <w:ind w:left="7864" w:hanging="261"/>
      </w:pPr>
      <w:rPr>
        <w:rFonts w:hint="default"/>
      </w:rPr>
    </w:lvl>
  </w:abstractNum>
  <w:abstractNum w:abstractNumId="2">
    <w:multiLevelType w:val="hybridMultilevel"/>
    <w:lvl w:ilvl="0">
      <w:start w:val="1"/>
      <w:numFmt w:val="upperRoman"/>
      <w:lvlText w:val="%1."/>
      <w:lvlJc w:val="left"/>
      <w:pPr>
        <w:ind w:left="392" w:hanging="239"/>
        <w:jc w:val="left"/>
      </w:pPr>
      <w:rPr>
        <w:rFonts w:hint="default" w:ascii="Palatino Linotype" w:hAnsi="Palatino Linotype" w:eastAsia="Palatino Linotype" w:cs="Palatino Linotype"/>
        <w:b/>
        <w:bCs/>
        <w:color w:val="006A33"/>
        <w:w w:val="88"/>
        <w:sz w:val="22"/>
        <w:szCs w:val="22"/>
      </w:rPr>
    </w:lvl>
    <w:lvl w:ilvl="1">
      <w:start w:val="1"/>
      <w:numFmt w:val="upperLetter"/>
      <w:lvlText w:val="%2."/>
      <w:lvlJc w:val="left"/>
      <w:pPr>
        <w:ind w:left="580" w:hanging="281"/>
        <w:jc w:val="left"/>
      </w:pPr>
      <w:rPr>
        <w:rFonts w:hint="default" w:ascii="Times New Roman" w:hAnsi="Times New Roman" w:eastAsia="Times New Roman" w:cs="Times New Roman"/>
        <w:b/>
        <w:bCs/>
        <w:color w:val="414042"/>
        <w:spacing w:val="0"/>
        <w:w w:val="96"/>
        <w:sz w:val="22"/>
        <w:szCs w:val="22"/>
      </w:rPr>
    </w:lvl>
    <w:lvl w:ilvl="2">
      <w:start w:val="1"/>
      <w:numFmt w:val="bullet"/>
      <w:lvlText w:val="•"/>
      <w:lvlJc w:val="left"/>
      <w:pPr>
        <w:ind w:left="1626" w:hanging="281"/>
      </w:pPr>
      <w:rPr>
        <w:rFonts w:hint="default"/>
      </w:rPr>
    </w:lvl>
    <w:lvl w:ilvl="3">
      <w:start w:val="1"/>
      <w:numFmt w:val="bullet"/>
      <w:lvlText w:val="•"/>
      <w:lvlJc w:val="left"/>
      <w:pPr>
        <w:ind w:left="2673" w:hanging="281"/>
      </w:pPr>
      <w:rPr>
        <w:rFonts w:hint="default"/>
      </w:rPr>
    </w:lvl>
    <w:lvl w:ilvl="4">
      <w:start w:val="1"/>
      <w:numFmt w:val="bullet"/>
      <w:lvlText w:val="•"/>
      <w:lvlJc w:val="left"/>
      <w:pPr>
        <w:ind w:left="3720" w:hanging="281"/>
      </w:pPr>
      <w:rPr>
        <w:rFonts w:hint="default"/>
      </w:rPr>
    </w:lvl>
    <w:lvl w:ilvl="5">
      <w:start w:val="1"/>
      <w:numFmt w:val="bullet"/>
      <w:lvlText w:val="•"/>
      <w:lvlJc w:val="left"/>
      <w:pPr>
        <w:ind w:left="4766" w:hanging="281"/>
      </w:pPr>
      <w:rPr>
        <w:rFonts w:hint="default"/>
      </w:rPr>
    </w:lvl>
    <w:lvl w:ilvl="6">
      <w:start w:val="1"/>
      <w:numFmt w:val="bullet"/>
      <w:lvlText w:val="•"/>
      <w:lvlJc w:val="left"/>
      <w:pPr>
        <w:ind w:left="5813" w:hanging="281"/>
      </w:pPr>
      <w:rPr>
        <w:rFonts w:hint="default"/>
      </w:rPr>
    </w:lvl>
    <w:lvl w:ilvl="7">
      <w:start w:val="1"/>
      <w:numFmt w:val="bullet"/>
      <w:lvlText w:val="•"/>
      <w:lvlJc w:val="left"/>
      <w:pPr>
        <w:ind w:left="6860" w:hanging="281"/>
      </w:pPr>
      <w:rPr>
        <w:rFonts w:hint="default"/>
      </w:rPr>
    </w:lvl>
    <w:lvl w:ilvl="8">
      <w:start w:val="1"/>
      <w:numFmt w:val="bullet"/>
      <w:lvlText w:val="•"/>
      <w:lvlJc w:val="left"/>
      <w:pPr>
        <w:ind w:left="7906" w:hanging="281"/>
      </w:pPr>
      <w:rPr>
        <w:rFonts w:hint="default"/>
      </w:rPr>
    </w:lvl>
  </w:abstractNum>
  <w:abstractNum w:abstractNumId="1">
    <w:multiLevelType w:val="hybridMultilevel"/>
    <w:lvl w:ilvl="0">
      <w:start w:val="1"/>
      <w:numFmt w:val="decimal"/>
      <w:lvlText w:val="%1."/>
      <w:lvlJc w:val="left"/>
      <w:pPr>
        <w:ind w:left="704" w:hanging="158"/>
        <w:jc w:val="left"/>
      </w:pPr>
      <w:rPr>
        <w:rFonts w:hint="default" w:ascii="PMingLiU" w:hAnsi="PMingLiU" w:eastAsia="PMingLiU" w:cs="PMingLiU"/>
        <w:color w:val="414042"/>
        <w:w w:val="71"/>
        <w:sz w:val="22"/>
        <w:szCs w:val="22"/>
      </w:rPr>
    </w:lvl>
    <w:lvl w:ilvl="1">
      <w:start w:val="1"/>
      <w:numFmt w:val="upperRoman"/>
      <w:lvlText w:val="%2."/>
      <w:lvlJc w:val="left"/>
      <w:pPr>
        <w:ind w:left="720" w:hanging="174"/>
        <w:jc w:val="left"/>
      </w:pPr>
      <w:rPr>
        <w:rFonts w:hint="default" w:ascii="PMingLiU" w:hAnsi="PMingLiU" w:eastAsia="PMingLiU" w:cs="PMingLiU"/>
        <w:color w:val="414042"/>
        <w:w w:val="95"/>
        <w:sz w:val="22"/>
        <w:szCs w:val="22"/>
      </w:rPr>
    </w:lvl>
    <w:lvl w:ilvl="2">
      <w:start w:val="1"/>
      <w:numFmt w:val="bullet"/>
      <w:lvlText w:val="•"/>
      <w:lvlJc w:val="left"/>
      <w:pPr>
        <w:ind w:left="1617" w:hanging="174"/>
      </w:pPr>
      <w:rPr>
        <w:rFonts w:hint="default"/>
      </w:rPr>
    </w:lvl>
    <w:lvl w:ilvl="3">
      <w:start w:val="1"/>
      <w:numFmt w:val="bullet"/>
      <w:lvlText w:val="•"/>
      <w:lvlJc w:val="left"/>
      <w:pPr>
        <w:ind w:left="2515" w:hanging="174"/>
      </w:pPr>
      <w:rPr>
        <w:rFonts w:hint="default"/>
      </w:rPr>
    </w:lvl>
    <w:lvl w:ilvl="4">
      <w:start w:val="1"/>
      <w:numFmt w:val="bullet"/>
      <w:lvlText w:val="•"/>
      <w:lvlJc w:val="left"/>
      <w:pPr>
        <w:ind w:left="3413" w:hanging="174"/>
      </w:pPr>
      <w:rPr>
        <w:rFonts w:hint="default"/>
      </w:rPr>
    </w:lvl>
    <w:lvl w:ilvl="5">
      <w:start w:val="1"/>
      <w:numFmt w:val="bullet"/>
      <w:lvlText w:val="•"/>
      <w:lvlJc w:val="left"/>
      <w:pPr>
        <w:ind w:left="4311" w:hanging="174"/>
      </w:pPr>
      <w:rPr>
        <w:rFonts w:hint="default"/>
      </w:rPr>
    </w:lvl>
    <w:lvl w:ilvl="6">
      <w:start w:val="1"/>
      <w:numFmt w:val="bullet"/>
      <w:lvlText w:val="•"/>
      <w:lvlJc w:val="left"/>
      <w:pPr>
        <w:ind w:left="5208" w:hanging="174"/>
      </w:pPr>
      <w:rPr>
        <w:rFonts w:hint="default"/>
      </w:rPr>
    </w:lvl>
    <w:lvl w:ilvl="7">
      <w:start w:val="1"/>
      <w:numFmt w:val="bullet"/>
      <w:lvlText w:val="•"/>
      <w:lvlJc w:val="left"/>
      <w:pPr>
        <w:ind w:left="6106" w:hanging="174"/>
      </w:pPr>
      <w:rPr>
        <w:rFonts w:hint="default"/>
      </w:rPr>
    </w:lvl>
    <w:lvl w:ilvl="8">
      <w:start w:val="1"/>
      <w:numFmt w:val="bullet"/>
      <w:lvlText w:val="•"/>
      <w:lvlJc w:val="left"/>
      <w:pPr>
        <w:ind w:left="7004" w:hanging="174"/>
      </w:pPr>
      <w:rPr>
        <w:rFonts w:hint="default"/>
      </w:rPr>
    </w:lvl>
  </w:abstractNum>
  <w:abstractNum w:abstractNumId="0">
    <w:multiLevelType w:val="hybridMultilevel"/>
    <w:lvl w:ilvl="0">
      <w:start w:val="1"/>
      <w:numFmt w:val="bullet"/>
      <w:lvlText w:val="•"/>
      <w:lvlJc w:val="left"/>
      <w:pPr>
        <w:ind w:left="1665" w:hanging="121"/>
      </w:pPr>
      <w:rPr>
        <w:rFonts w:hint="default" w:ascii="Arial Black" w:hAnsi="Arial Black" w:eastAsia="Arial Black" w:cs="Arial Black"/>
        <w:b/>
        <w:bCs/>
        <w:color w:val="74C043"/>
        <w:w w:val="79"/>
        <w:sz w:val="22"/>
        <w:szCs w:val="22"/>
      </w:rPr>
    </w:lvl>
    <w:lvl w:ilvl="1">
      <w:start w:val="1"/>
      <w:numFmt w:val="bullet"/>
      <w:lvlText w:val="•"/>
      <w:lvlJc w:val="left"/>
      <w:pPr>
        <w:ind w:left="2374" w:hanging="121"/>
      </w:pPr>
      <w:rPr>
        <w:rFonts w:hint="default"/>
      </w:rPr>
    </w:lvl>
    <w:lvl w:ilvl="2">
      <w:start w:val="1"/>
      <w:numFmt w:val="bullet"/>
      <w:lvlText w:val="•"/>
      <w:lvlJc w:val="left"/>
      <w:pPr>
        <w:ind w:left="3088" w:hanging="121"/>
      </w:pPr>
      <w:rPr>
        <w:rFonts w:hint="default"/>
      </w:rPr>
    </w:lvl>
    <w:lvl w:ilvl="3">
      <w:start w:val="1"/>
      <w:numFmt w:val="bullet"/>
      <w:lvlText w:val="•"/>
      <w:lvlJc w:val="left"/>
      <w:pPr>
        <w:ind w:left="3802" w:hanging="121"/>
      </w:pPr>
      <w:rPr>
        <w:rFonts w:hint="default"/>
      </w:rPr>
    </w:lvl>
    <w:lvl w:ilvl="4">
      <w:start w:val="1"/>
      <w:numFmt w:val="bullet"/>
      <w:lvlText w:val="•"/>
      <w:lvlJc w:val="left"/>
      <w:pPr>
        <w:ind w:left="4516" w:hanging="121"/>
      </w:pPr>
      <w:rPr>
        <w:rFonts w:hint="default"/>
      </w:rPr>
    </w:lvl>
    <w:lvl w:ilvl="5">
      <w:start w:val="1"/>
      <w:numFmt w:val="bullet"/>
      <w:lvlText w:val="•"/>
      <w:lvlJc w:val="left"/>
      <w:pPr>
        <w:ind w:left="5230" w:hanging="121"/>
      </w:pPr>
      <w:rPr>
        <w:rFonts w:hint="default"/>
      </w:rPr>
    </w:lvl>
    <w:lvl w:ilvl="6">
      <w:start w:val="1"/>
      <w:numFmt w:val="bullet"/>
      <w:lvlText w:val="•"/>
      <w:lvlJc w:val="left"/>
      <w:pPr>
        <w:ind w:left="5944" w:hanging="121"/>
      </w:pPr>
      <w:rPr>
        <w:rFonts w:hint="default"/>
      </w:rPr>
    </w:lvl>
    <w:lvl w:ilvl="7">
      <w:start w:val="1"/>
      <w:numFmt w:val="bullet"/>
      <w:lvlText w:val="•"/>
      <w:lvlJc w:val="left"/>
      <w:pPr>
        <w:ind w:left="6658" w:hanging="121"/>
      </w:pPr>
      <w:rPr>
        <w:rFonts w:hint="default"/>
      </w:rPr>
    </w:lvl>
    <w:lvl w:ilvl="8">
      <w:start w:val="1"/>
      <w:numFmt w:val="bullet"/>
      <w:lvlText w:val="•"/>
      <w:lvlJc w:val="left"/>
      <w:pPr>
        <w:ind w:left="7372" w:hanging="121"/>
      </w:pPr>
      <w:rPr>
        <w:rFonts w:hint="default"/>
      </w:rPr>
    </w:lvl>
  </w:abstract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TOC1" w:type="paragraph">
    <w:name w:val="TOC 1"/>
    <w:basedOn w:val="Normal"/>
    <w:uiPriority w:val="1"/>
    <w:qFormat/>
    <w:pPr>
      <w:spacing w:before="31"/>
      <w:ind w:left="100"/>
    </w:pPr>
    <w:rPr>
      <w:rFonts w:ascii="Palatino Linotype" w:hAnsi="Palatino Linotype" w:eastAsia="Palatino Linotype" w:cs="Palatino Linotype"/>
      <w:b/>
      <w:bCs/>
      <w:sz w:val="22"/>
      <w:szCs w:val="22"/>
    </w:rPr>
  </w:style>
  <w:style w:styleId="TOC2" w:type="paragraph">
    <w:name w:val="TOC 2"/>
    <w:basedOn w:val="Normal"/>
    <w:uiPriority w:val="1"/>
    <w:qFormat/>
    <w:pPr>
      <w:spacing w:before="223"/>
      <w:ind w:left="392" w:hanging="391"/>
    </w:pPr>
    <w:rPr>
      <w:rFonts w:ascii="Palatino Linotype" w:hAnsi="Palatino Linotype" w:eastAsia="Palatino Linotype" w:cs="Palatino Linotype"/>
      <w:b/>
      <w:bCs/>
      <w:sz w:val="22"/>
      <w:szCs w:val="22"/>
    </w:rPr>
  </w:style>
  <w:style w:styleId="TOC3" w:type="paragraph">
    <w:name w:val="TOC 3"/>
    <w:basedOn w:val="Normal"/>
    <w:uiPriority w:val="1"/>
    <w:qFormat/>
    <w:pPr>
      <w:spacing w:line="260" w:lineRule="exact"/>
      <w:ind w:left="580" w:hanging="281"/>
    </w:pPr>
    <w:rPr>
      <w:rFonts w:ascii="Times New Roman" w:hAnsi="Times New Roman" w:eastAsia="Times New Roman" w:cs="Times New Roman"/>
      <w:b/>
      <w:bCs/>
      <w:sz w:val="22"/>
      <w:szCs w:val="22"/>
    </w:rPr>
  </w:style>
  <w:style w:styleId="TOC4" w:type="paragraph">
    <w:name w:val="TOC 4"/>
    <w:basedOn w:val="Normal"/>
    <w:uiPriority w:val="1"/>
    <w:qFormat/>
    <w:pPr>
      <w:spacing w:line="238" w:lineRule="exact"/>
      <w:ind w:left="580" w:hanging="280"/>
    </w:pPr>
    <w:rPr>
      <w:rFonts w:ascii="Times New Roman" w:hAnsi="Times New Roman" w:eastAsia="Times New Roman" w:cs="Times New Roman"/>
      <w:b/>
      <w:bCs/>
      <w:sz w:val="22"/>
      <w:szCs w:val="22"/>
    </w:rPr>
  </w:style>
  <w:style w:styleId="TOC5" w:type="paragraph">
    <w:name w:val="TOC 5"/>
    <w:basedOn w:val="Normal"/>
    <w:uiPriority w:val="1"/>
    <w:qFormat/>
    <w:pPr>
      <w:spacing w:line="269" w:lineRule="exact"/>
      <w:ind w:left="580"/>
    </w:pPr>
    <w:rPr>
      <w:rFonts w:ascii="Times New Roman" w:hAnsi="Times New Roman" w:eastAsia="Times New Roman" w:cs="Times New Roman"/>
      <w:b/>
      <w:bCs/>
      <w:sz w:val="22"/>
      <w:szCs w:val="22"/>
    </w:rPr>
  </w:style>
  <w:style w:styleId="TOC6" w:type="paragraph">
    <w:name w:val="TOC 6"/>
    <w:basedOn w:val="Normal"/>
    <w:uiPriority w:val="1"/>
    <w:qFormat/>
    <w:pPr>
      <w:spacing w:line="260" w:lineRule="exact"/>
      <w:ind w:left="580"/>
    </w:pPr>
    <w:rPr>
      <w:rFonts w:ascii="Palatino Linotype" w:hAnsi="Palatino Linotype" w:eastAsia="Palatino Linotype" w:cs="Palatino Linotype"/>
      <w:b/>
      <w:bCs/>
      <w:i/>
      <w:sz w:val="20"/>
      <w:szCs w:val="20"/>
    </w:rPr>
  </w:style>
  <w:style w:styleId="TOC7" w:type="paragraph">
    <w:name w:val="TOC 7"/>
    <w:basedOn w:val="Normal"/>
    <w:uiPriority w:val="1"/>
    <w:qFormat/>
    <w:pPr>
      <w:spacing w:line="260" w:lineRule="exact"/>
      <w:ind w:left="580"/>
    </w:pPr>
    <w:rPr>
      <w:rFonts w:ascii="Palatino Linotype" w:hAnsi="Palatino Linotype" w:eastAsia="Palatino Linotype" w:cs="Palatino Linotype"/>
      <w:b/>
      <w:bCs/>
      <w:i/>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line="700" w:lineRule="exact"/>
      <w:ind w:left="20"/>
      <w:outlineLvl w:val="1"/>
    </w:pPr>
    <w:rPr>
      <w:rFonts w:ascii="Palatino Linotype" w:hAnsi="Palatino Linotype" w:eastAsia="Palatino Linotype" w:cs="Palatino Linotype"/>
      <w:b/>
      <w:bCs/>
      <w:sz w:val="66"/>
      <w:szCs w:val="66"/>
    </w:rPr>
  </w:style>
  <w:style w:styleId="Heading2" w:type="paragraph">
    <w:name w:val="Heading 2"/>
    <w:basedOn w:val="Normal"/>
    <w:uiPriority w:val="1"/>
    <w:qFormat/>
    <w:pPr>
      <w:ind w:left="1665" w:hanging="260"/>
      <w:outlineLvl w:val="2"/>
    </w:pPr>
    <w:rPr>
      <w:rFonts w:ascii="Times New Roman" w:hAnsi="Times New Roman" w:eastAsia="Times New Roman" w:cs="Times New Roman"/>
      <w:b/>
      <w:bCs/>
      <w:sz w:val="22"/>
      <w:szCs w:val="22"/>
    </w:rPr>
  </w:style>
  <w:style w:styleId="Heading3" w:type="paragraph">
    <w:name w:val="Heading 3"/>
    <w:basedOn w:val="Normal"/>
    <w:uiPriority w:val="1"/>
    <w:qFormat/>
    <w:pPr>
      <w:ind w:left="906"/>
      <w:outlineLvl w:val="3"/>
    </w:pPr>
    <w:rPr>
      <w:rFonts w:ascii="Palatino Linotype" w:hAnsi="Palatino Linotype" w:eastAsia="Palatino Linotype" w:cs="Palatino Linotype"/>
      <w:b/>
      <w:bCs/>
      <w:i/>
      <w:sz w:val="22"/>
      <w:szCs w:val="22"/>
    </w:rPr>
  </w:style>
  <w:style w:styleId="ListParagraph" w:type="paragraph">
    <w:name w:val="List Paragraph"/>
    <w:basedOn w:val="Normal"/>
    <w:uiPriority w:val="1"/>
    <w:qFormat/>
    <w:pPr>
      <w:spacing w:line="260" w:lineRule="exact"/>
      <w:ind w:left="580" w:hanging="360"/>
      <w:jc w:val="both"/>
    </w:pPr>
    <w:rPr>
      <w:rFonts w:ascii="PMingLiU" w:hAnsi="PMingLiU" w:eastAsia="PMingLiU" w:cs="PMingLiU"/>
    </w:rPr>
  </w:style>
  <w:style w:styleId="TableParagraph" w:type="paragraph">
    <w:name w:val="Table Paragraph"/>
    <w:basedOn w:val="Normal"/>
    <w:uiPriority w:val="1"/>
    <w:qFormat/>
    <w:pPr/>
    <w:rPr>
      <w:rFonts w:ascii="Palatino Linotype" w:hAnsi="Palatino Linotype" w:eastAsia="Palatino Linotype" w:cs="Palatino Linotype"/>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jpeg"/><Relationship Id="rId36" Type="http://schemas.openxmlformats.org/officeDocument/2006/relationships/image" Target="media/image32.jpe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jpeg"/><Relationship Id="rId40" Type="http://schemas.openxmlformats.org/officeDocument/2006/relationships/image" Target="media/image36.jpe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jpe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hyperlink" Target="http://www.salazarmaya.com/" TargetMode="External"/><Relationship Id="rId73" Type="http://schemas.openxmlformats.org/officeDocument/2006/relationships/hyperlink" Target="mailto:labcrf@redalyc.org" TargetMode="External"/><Relationship Id="rId74" Type="http://schemas.openxmlformats.org/officeDocument/2006/relationships/hyperlink" Target="http://www.redalycfractal.org/" TargetMode="External"/><Relationship Id="rId75" Type="http://schemas.openxmlformats.org/officeDocument/2006/relationships/header" Target="header1.xml"/><Relationship Id="rId76" Type="http://schemas.openxmlformats.org/officeDocument/2006/relationships/header" Target="header2.xml"/><Relationship Id="rId77" Type="http://schemas.openxmlformats.org/officeDocument/2006/relationships/header" Target="header3.xml"/><Relationship Id="rId78" Type="http://schemas.openxmlformats.org/officeDocument/2006/relationships/footer" Target="footer1.xml"/><Relationship Id="rId79" Type="http://schemas.openxmlformats.org/officeDocument/2006/relationships/footer" Target="footer2.xml"/><Relationship Id="rId80" Type="http://schemas.openxmlformats.org/officeDocument/2006/relationships/header" Target="header4.xml"/><Relationship Id="rId81" Type="http://schemas.openxmlformats.org/officeDocument/2006/relationships/header" Target="header5.xml"/><Relationship Id="rId82" Type="http://schemas.openxmlformats.org/officeDocument/2006/relationships/footer" Target="footer3.xml"/><Relationship Id="rId83" Type="http://schemas.openxmlformats.org/officeDocument/2006/relationships/footer" Target="footer4.xml"/><Relationship Id="rId84" Type="http://schemas.openxmlformats.org/officeDocument/2006/relationships/hyperlink" Target="http://www/" TargetMode="External"/><Relationship Id="rId85" Type="http://schemas.openxmlformats.org/officeDocument/2006/relationships/header" Target="header6.xml"/><Relationship Id="rId86" Type="http://schemas.openxmlformats.org/officeDocument/2006/relationships/image" Target="media/image68.png"/><Relationship Id="rId87" Type="http://schemas.openxmlformats.org/officeDocument/2006/relationships/image" Target="media/image69.png"/><Relationship Id="rId88" Type="http://schemas.openxmlformats.org/officeDocument/2006/relationships/hyperlink" Target="http://www.redalycfractal.org/met" TargetMode="External"/><Relationship Id="rId89" Type="http://schemas.openxmlformats.org/officeDocument/2006/relationships/header" Target="header7.xml"/><Relationship Id="rId90" Type="http://schemas.openxmlformats.org/officeDocument/2006/relationships/footer" Target="footer5.xml"/><Relationship Id="rId91" Type="http://schemas.openxmlformats.org/officeDocument/2006/relationships/footer" Target="footer6.xml"/><Relationship Id="rId92" Type="http://schemas.openxmlformats.org/officeDocument/2006/relationships/image" Target="media/image70.png"/><Relationship Id="rId93" Type="http://schemas.openxmlformats.org/officeDocument/2006/relationships/image" Target="media/image71.png"/><Relationship Id="rId94" Type="http://schemas.openxmlformats.org/officeDocument/2006/relationships/image" Target="media/image72.jpeg"/><Relationship Id="rId95" Type="http://schemas.openxmlformats.org/officeDocument/2006/relationships/image" Target="media/image73.png"/><Relationship Id="rId96" Type="http://schemas.openxmlformats.org/officeDocument/2006/relationships/image" Target="media/image74.png"/><Relationship Id="rId97" Type="http://schemas.openxmlformats.org/officeDocument/2006/relationships/header" Target="header8.xml"/><Relationship Id="rId98" Type="http://schemas.openxmlformats.org/officeDocument/2006/relationships/image" Target="media/image75.png"/><Relationship Id="rId99" Type="http://schemas.openxmlformats.org/officeDocument/2006/relationships/image" Target="media/image76.png"/><Relationship Id="rId100" Type="http://schemas.openxmlformats.org/officeDocument/2006/relationships/image" Target="media/image77.png"/><Relationship Id="rId101" Type="http://schemas.openxmlformats.org/officeDocument/2006/relationships/image" Target="media/image78.png"/><Relationship Id="rId102" Type="http://schemas.openxmlformats.org/officeDocument/2006/relationships/image" Target="media/image79.png"/><Relationship Id="rId103" Type="http://schemas.openxmlformats.org/officeDocument/2006/relationships/header" Target="header9.xml"/><Relationship Id="rId104" Type="http://schemas.openxmlformats.org/officeDocument/2006/relationships/footer" Target="footer7.xml"/><Relationship Id="rId105" Type="http://schemas.openxmlformats.org/officeDocument/2006/relationships/footer" Target="footer8.xml"/><Relationship Id="rId106" Type="http://schemas.openxmlformats.org/officeDocument/2006/relationships/image" Target="media/image80.png"/><Relationship Id="rId107" Type="http://schemas.openxmlformats.org/officeDocument/2006/relationships/image" Target="media/image81.png"/><Relationship Id="rId108" Type="http://schemas.openxmlformats.org/officeDocument/2006/relationships/image" Target="media/image82.png"/><Relationship Id="rId109" Type="http://schemas.openxmlformats.org/officeDocument/2006/relationships/header" Target="header10.xml"/><Relationship Id="rId110" Type="http://schemas.openxmlformats.org/officeDocument/2006/relationships/image" Target="media/image83.png"/><Relationship Id="rId111" Type="http://schemas.openxmlformats.org/officeDocument/2006/relationships/image" Target="media/image84.png"/><Relationship Id="rId112" Type="http://schemas.openxmlformats.org/officeDocument/2006/relationships/image" Target="media/image85.png"/><Relationship Id="rId113" Type="http://schemas.openxmlformats.org/officeDocument/2006/relationships/image" Target="media/image86.png"/><Relationship Id="rId114" Type="http://schemas.openxmlformats.org/officeDocument/2006/relationships/image" Target="media/image87.png"/><Relationship Id="rId115" Type="http://schemas.openxmlformats.org/officeDocument/2006/relationships/image" Target="media/image88.png"/><Relationship Id="rId116" Type="http://schemas.openxmlformats.org/officeDocument/2006/relationships/image" Target="media/image89.png"/><Relationship Id="rId117" Type="http://schemas.openxmlformats.org/officeDocument/2006/relationships/image" Target="media/image90.png"/><Relationship Id="rId118" Type="http://schemas.openxmlformats.org/officeDocument/2006/relationships/header" Target="header11.xml"/><Relationship Id="rId119" Type="http://schemas.openxmlformats.org/officeDocument/2006/relationships/footer" Target="footer9.xml"/><Relationship Id="rId120" Type="http://schemas.openxmlformats.org/officeDocument/2006/relationships/footer" Target="footer10.xml"/><Relationship Id="rId121" Type="http://schemas.openxmlformats.org/officeDocument/2006/relationships/image" Target="media/image91.png"/><Relationship Id="rId122" Type="http://schemas.openxmlformats.org/officeDocument/2006/relationships/image" Target="media/image92.png"/><Relationship Id="rId123" Type="http://schemas.openxmlformats.org/officeDocument/2006/relationships/image" Target="media/image93.png"/><Relationship Id="rId124" Type="http://schemas.openxmlformats.org/officeDocument/2006/relationships/image" Target="media/image94.png"/><Relationship Id="rId125" Type="http://schemas.openxmlformats.org/officeDocument/2006/relationships/header" Target="header12.xml"/><Relationship Id="rId126" Type="http://schemas.openxmlformats.org/officeDocument/2006/relationships/image" Target="media/image95.png"/><Relationship Id="rId127" Type="http://schemas.openxmlformats.org/officeDocument/2006/relationships/image" Target="media/image96.png"/><Relationship Id="rId128" Type="http://schemas.openxmlformats.org/officeDocument/2006/relationships/header" Target="header13.xml"/><Relationship Id="rId129" Type="http://schemas.openxmlformats.org/officeDocument/2006/relationships/footer" Target="footer11.xml"/><Relationship Id="rId130" Type="http://schemas.openxmlformats.org/officeDocument/2006/relationships/footer" Target="footer12.xml"/><Relationship Id="rId131" Type="http://schemas.openxmlformats.org/officeDocument/2006/relationships/header" Target="header14.xml"/><Relationship Id="rId132" Type="http://schemas.openxmlformats.org/officeDocument/2006/relationships/image" Target="media/image97.png"/><Relationship Id="rId133" Type="http://schemas.openxmlformats.org/officeDocument/2006/relationships/image" Target="media/image98.png"/><Relationship Id="rId134" Type="http://schemas.openxmlformats.org/officeDocument/2006/relationships/image" Target="media/image99.png"/><Relationship Id="rId135" Type="http://schemas.openxmlformats.org/officeDocument/2006/relationships/image" Target="media/image100.png"/><Relationship Id="rId136" Type="http://schemas.openxmlformats.org/officeDocument/2006/relationships/header" Target="header15.xml"/><Relationship Id="rId137" Type="http://schemas.openxmlformats.org/officeDocument/2006/relationships/footer" Target="footer13.xml"/><Relationship Id="rId138" Type="http://schemas.openxmlformats.org/officeDocument/2006/relationships/footer" Target="footer14.xml"/><Relationship Id="rId139" Type="http://schemas.openxmlformats.org/officeDocument/2006/relationships/image" Target="media/image101.png"/><Relationship Id="rId140" Type="http://schemas.openxmlformats.org/officeDocument/2006/relationships/image" Target="media/image102.png"/><Relationship Id="rId141" Type="http://schemas.openxmlformats.org/officeDocument/2006/relationships/image" Target="media/image103.png"/><Relationship Id="rId142" Type="http://schemas.openxmlformats.org/officeDocument/2006/relationships/image" Target="media/image104.png"/><Relationship Id="rId143" Type="http://schemas.openxmlformats.org/officeDocument/2006/relationships/image" Target="media/image105.png"/><Relationship Id="rId144" Type="http://schemas.openxmlformats.org/officeDocument/2006/relationships/image" Target="media/image106.png"/><Relationship Id="rId145" Type="http://schemas.openxmlformats.org/officeDocument/2006/relationships/image" Target="media/image107.png"/><Relationship Id="rId146" Type="http://schemas.openxmlformats.org/officeDocument/2006/relationships/header" Target="header16.xml"/><Relationship Id="rId147" Type="http://schemas.openxmlformats.org/officeDocument/2006/relationships/image" Target="media/image108.png"/><Relationship Id="rId148" Type="http://schemas.openxmlformats.org/officeDocument/2006/relationships/image" Target="media/image109.png"/><Relationship Id="rId149" Type="http://schemas.openxmlformats.org/officeDocument/2006/relationships/image" Target="media/image110.png"/><Relationship Id="rId150" Type="http://schemas.openxmlformats.org/officeDocument/2006/relationships/image" Target="media/image111.png"/><Relationship Id="rId151" Type="http://schemas.openxmlformats.org/officeDocument/2006/relationships/image" Target="media/image112.png"/><Relationship Id="rId152" Type="http://schemas.openxmlformats.org/officeDocument/2006/relationships/image" Target="media/image113.png"/><Relationship Id="rId153" Type="http://schemas.openxmlformats.org/officeDocument/2006/relationships/image" Target="media/image114.png"/><Relationship Id="rId154" Type="http://schemas.openxmlformats.org/officeDocument/2006/relationships/image" Target="media/image115.png"/><Relationship Id="rId155" Type="http://schemas.openxmlformats.org/officeDocument/2006/relationships/image" Target="media/image116.png"/><Relationship Id="rId156" Type="http://schemas.openxmlformats.org/officeDocument/2006/relationships/image" Target="media/image117.png"/><Relationship Id="rId157" Type="http://schemas.openxmlformats.org/officeDocument/2006/relationships/image" Target="media/image118.png"/><Relationship Id="rId158" Type="http://schemas.openxmlformats.org/officeDocument/2006/relationships/image" Target="media/image119.png"/><Relationship Id="rId159" Type="http://schemas.openxmlformats.org/officeDocument/2006/relationships/image" Target="media/image120.png"/><Relationship Id="rId160" Type="http://schemas.openxmlformats.org/officeDocument/2006/relationships/image" Target="media/image121.png"/><Relationship Id="rId161" Type="http://schemas.openxmlformats.org/officeDocument/2006/relationships/image" Target="media/image122.png"/><Relationship Id="rId162" Type="http://schemas.openxmlformats.org/officeDocument/2006/relationships/header" Target="header17.xml"/><Relationship Id="rId163" Type="http://schemas.openxmlformats.org/officeDocument/2006/relationships/footer" Target="footer15.xml"/><Relationship Id="rId164" Type="http://schemas.openxmlformats.org/officeDocument/2006/relationships/footer" Target="footer16.xml"/><Relationship Id="rId165" Type="http://schemas.openxmlformats.org/officeDocument/2006/relationships/image" Target="media/image123.png"/><Relationship Id="rId166" Type="http://schemas.openxmlformats.org/officeDocument/2006/relationships/image" Target="media/image124.png"/><Relationship Id="rId167" Type="http://schemas.openxmlformats.org/officeDocument/2006/relationships/image" Target="media/image125.png"/><Relationship Id="rId168" Type="http://schemas.openxmlformats.org/officeDocument/2006/relationships/image" Target="media/image126.png"/><Relationship Id="rId169" Type="http://schemas.openxmlformats.org/officeDocument/2006/relationships/image" Target="media/image127.png"/><Relationship Id="rId170" Type="http://schemas.openxmlformats.org/officeDocument/2006/relationships/image" Target="media/image128.png"/><Relationship Id="rId171" Type="http://schemas.openxmlformats.org/officeDocument/2006/relationships/image" Target="media/image129.png"/><Relationship Id="rId172" Type="http://schemas.openxmlformats.org/officeDocument/2006/relationships/image" Target="media/image130.png"/><Relationship Id="rId173" Type="http://schemas.openxmlformats.org/officeDocument/2006/relationships/image" Target="media/image131.png"/><Relationship Id="rId174" Type="http://schemas.openxmlformats.org/officeDocument/2006/relationships/header" Target="header18.xml"/><Relationship Id="rId175" Type="http://schemas.openxmlformats.org/officeDocument/2006/relationships/image" Target="media/image132.png"/><Relationship Id="rId176" Type="http://schemas.openxmlformats.org/officeDocument/2006/relationships/image" Target="media/image133.png"/><Relationship Id="rId177" Type="http://schemas.openxmlformats.org/officeDocument/2006/relationships/image" Target="media/image134.png"/><Relationship Id="rId178" Type="http://schemas.openxmlformats.org/officeDocument/2006/relationships/image" Target="media/image135.png"/><Relationship Id="rId179" Type="http://schemas.openxmlformats.org/officeDocument/2006/relationships/image" Target="media/image136.png"/><Relationship Id="rId180" Type="http://schemas.openxmlformats.org/officeDocument/2006/relationships/image" Target="media/image137.png"/><Relationship Id="rId181" Type="http://schemas.openxmlformats.org/officeDocument/2006/relationships/image" Target="media/image138.png"/><Relationship Id="rId182" Type="http://schemas.openxmlformats.org/officeDocument/2006/relationships/header" Target="header19.xml"/><Relationship Id="rId183" Type="http://schemas.openxmlformats.org/officeDocument/2006/relationships/footer" Target="footer17.xml"/><Relationship Id="rId184" Type="http://schemas.openxmlformats.org/officeDocument/2006/relationships/footer" Target="footer18.xml"/><Relationship Id="rId185" Type="http://schemas.openxmlformats.org/officeDocument/2006/relationships/image" Target="media/image139.png"/><Relationship Id="rId186" Type="http://schemas.openxmlformats.org/officeDocument/2006/relationships/image" Target="media/image140.png"/><Relationship Id="rId187" Type="http://schemas.openxmlformats.org/officeDocument/2006/relationships/image" Target="media/image141.png"/><Relationship Id="rId188" Type="http://schemas.openxmlformats.org/officeDocument/2006/relationships/image" Target="media/image142.png"/><Relationship Id="rId189" Type="http://schemas.openxmlformats.org/officeDocument/2006/relationships/header" Target="header20.xml"/><Relationship Id="rId190" Type="http://schemas.openxmlformats.org/officeDocument/2006/relationships/image" Target="media/image143.png"/><Relationship Id="rId191" Type="http://schemas.openxmlformats.org/officeDocument/2006/relationships/image" Target="media/image144.png"/><Relationship Id="rId192" Type="http://schemas.openxmlformats.org/officeDocument/2006/relationships/image" Target="media/image145.png"/><Relationship Id="rId193" Type="http://schemas.openxmlformats.org/officeDocument/2006/relationships/image" Target="media/image146.png"/><Relationship Id="rId194" Type="http://schemas.openxmlformats.org/officeDocument/2006/relationships/image" Target="media/image147.png"/><Relationship Id="rId195" Type="http://schemas.openxmlformats.org/officeDocument/2006/relationships/image" Target="media/image148.png"/><Relationship Id="rId196" Type="http://schemas.openxmlformats.org/officeDocument/2006/relationships/image" Target="media/image149.png"/><Relationship Id="rId197" Type="http://schemas.openxmlformats.org/officeDocument/2006/relationships/image" Target="media/image150.png"/><Relationship Id="rId198" Type="http://schemas.openxmlformats.org/officeDocument/2006/relationships/image" Target="media/image151.png"/><Relationship Id="rId199" Type="http://schemas.openxmlformats.org/officeDocument/2006/relationships/header" Target="header21.xml"/><Relationship Id="rId200" Type="http://schemas.openxmlformats.org/officeDocument/2006/relationships/footer" Target="footer19.xml"/><Relationship Id="rId201" Type="http://schemas.openxmlformats.org/officeDocument/2006/relationships/footer" Target="footer20.xml"/><Relationship Id="rId202" Type="http://schemas.openxmlformats.org/officeDocument/2006/relationships/header" Target="header22.xml"/><Relationship Id="rId203" Type="http://schemas.openxmlformats.org/officeDocument/2006/relationships/header" Target="header23.xml"/><Relationship Id="rId204" Type="http://schemas.openxmlformats.org/officeDocument/2006/relationships/footer" Target="footer21.xml"/><Relationship Id="rId205" Type="http://schemas.openxmlformats.org/officeDocument/2006/relationships/footer" Target="footer22.xml"/><Relationship Id="rId206" Type="http://schemas.openxmlformats.org/officeDocument/2006/relationships/header" Target="header24.xml"/><Relationship Id="rId207" Type="http://schemas.openxmlformats.org/officeDocument/2006/relationships/header" Target="header25.xml"/><Relationship Id="rId208" Type="http://schemas.openxmlformats.org/officeDocument/2006/relationships/footer" Target="footer23.xml"/><Relationship Id="rId209" Type="http://schemas.openxmlformats.org/officeDocument/2006/relationships/footer" Target="footer24.xml"/><Relationship Id="rId210" Type="http://schemas.openxmlformats.org/officeDocument/2006/relationships/image" Target="media/image152.png"/><Relationship Id="rId211" Type="http://schemas.openxmlformats.org/officeDocument/2006/relationships/image" Target="media/image153.png"/><Relationship Id="rId212" Type="http://schemas.openxmlformats.org/officeDocument/2006/relationships/image" Target="media/image154.png"/><Relationship Id="rId213" Type="http://schemas.openxmlformats.org/officeDocument/2006/relationships/image" Target="media/image155.png"/><Relationship Id="rId214" Type="http://schemas.openxmlformats.org/officeDocument/2006/relationships/image" Target="media/image156.png"/><Relationship Id="rId215" Type="http://schemas.openxmlformats.org/officeDocument/2006/relationships/image" Target="media/image157.png"/><Relationship Id="rId216" Type="http://schemas.openxmlformats.org/officeDocument/2006/relationships/image" Target="media/image158.png"/><Relationship Id="rId217" Type="http://schemas.openxmlformats.org/officeDocument/2006/relationships/image" Target="media/image159.png"/><Relationship Id="rId218" Type="http://schemas.openxmlformats.org/officeDocument/2006/relationships/image" Target="media/image160.png"/><Relationship Id="rId219" Type="http://schemas.openxmlformats.org/officeDocument/2006/relationships/image" Target="media/image161.png"/><Relationship Id="rId220" Type="http://schemas.openxmlformats.org/officeDocument/2006/relationships/image" Target="media/image162.png"/><Relationship Id="rId221" Type="http://schemas.openxmlformats.org/officeDocument/2006/relationships/image" Target="media/image163.png"/><Relationship Id="rId222" Type="http://schemas.openxmlformats.org/officeDocument/2006/relationships/image" Target="media/image164.png"/><Relationship Id="rId223" Type="http://schemas.openxmlformats.org/officeDocument/2006/relationships/image" Target="media/image165.png"/><Relationship Id="rId224" Type="http://schemas.openxmlformats.org/officeDocument/2006/relationships/image" Target="media/image166.png"/><Relationship Id="rId225" Type="http://schemas.openxmlformats.org/officeDocument/2006/relationships/image" Target="media/image167.png"/><Relationship Id="rId226" Type="http://schemas.openxmlformats.org/officeDocument/2006/relationships/image" Target="media/image168.png"/><Relationship Id="rId227" Type="http://schemas.openxmlformats.org/officeDocument/2006/relationships/image" Target="media/image169.png"/><Relationship Id="rId228" Type="http://schemas.openxmlformats.org/officeDocument/2006/relationships/image" Target="media/image170.png"/><Relationship Id="rId229" Type="http://schemas.openxmlformats.org/officeDocument/2006/relationships/image" Target="media/image171.png"/><Relationship Id="rId230" Type="http://schemas.openxmlformats.org/officeDocument/2006/relationships/image" Target="media/image172.png"/><Relationship Id="rId231" Type="http://schemas.openxmlformats.org/officeDocument/2006/relationships/image" Target="media/image173.png"/><Relationship Id="rId232" Type="http://schemas.openxmlformats.org/officeDocument/2006/relationships/image" Target="media/image174.png"/><Relationship Id="rId233" Type="http://schemas.openxmlformats.org/officeDocument/2006/relationships/image" Target="media/image175.png"/><Relationship Id="rId234" Type="http://schemas.openxmlformats.org/officeDocument/2006/relationships/image" Target="media/image176.png"/><Relationship Id="rId235" Type="http://schemas.openxmlformats.org/officeDocument/2006/relationships/image" Target="media/image177.png"/><Relationship Id="rId236" Type="http://schemas.openxmlformats.org/officeDocument/2006/relationships/image" Target="media/image178.png"/><Relationship Id="rId237" Type="http://schemas.openxmlformats.org/officeDocument/2006/relationships/image" Target="media/image179.png"/><Relationship Id="rId238" Type="http://schemas.openxmlformats.org/officeDocument/2006/relationships/image" Target="media/image180.png"/><Relationship Id="rId239" Type="http://schemas.openxmlformats.org/officeDocument/2006/relationships/image" Target="media/image181.png"/><Relationship Id="rId240" Type="http://schemas.openxmlformats.org/officeDocument/2006/relationships/image" Target="media/image182.png"/><Relationship Id="rId241" Type="http://schemas.openxmlformats.org/officeDocument/2006/relationships/image" Target="media/image183.png"/><Relationship Id="rId242" Type="http://schemas.openxmlformats.org/officeDocument/2006/relationships/image" Target="media/image184.png"/><Relationship Id="rId243" Type="http://schemas.openxmlformats.org/officeDocument/2006/relationships/image" Target="media/image185.png"/><Relationship Id="rId244" Type="http://schemas.openxmlformats.org/officeDocument/2006/relationships/image" Target="media/image186.png"/><Relationship Id="rId245" Type="http://schemas.openxmlformats.org/officeDocument/2006/relationships/image" Target="media/image187.png"/><Relationship Id="rId246" Type="http://schemas.openxmlformats.org/officeDocument/2006/relationships/image" Target="media/image188.png"/><Relationship Id="rId247" Type="http://schemas.openxmlformats.org/officeDocument/2006/relationships/image" Target="media/image189.png"/><Relationship Id="rId248" Type="http://schemas.openxmlformats.org/officeDocument/2006/relationships/image" Target="media/image190.png"/><Relationship Id="rId249" Type="http://schemas.openxmlformats.org/officeDocument/2006/relationships/image" Target="media/image191.png"/><Relationship Id="rId250" Type="http://schemas.openxmlformats.org/officeDocument/2006/relationships/image" Target="media/image192.png"/><Relationship Id="rId251" Type="http://schemas.openxmlformats.org/officeDocument/2006/relationships/image" Target="media/image193.png"/><Relationship Id="rId252" Type="http://schemas.openxmlformats.org/officeDocument/2006/relationships/image" Target="media/image194.png"/><Relationship Id="rId253" Type="http://schemas.openxmlformats.org/officeDocument/2006/relationships/image" Target="media/image195.png"/><Relationship Id="rId254" Type="http://schemas.openxmlformats.org/officeDocument/2006/relationships/image" Target="media/image196.png"/><Relationship Id="rId255" Type="http://schemas.openxmlformats.org/officeDocument/2006/relationships/image" Target="media/image197.png"/><Relationship Id="rId256" Type="http://schemas.openxmlformats.org/officeDocument/2006/relationships/image" Target="media/image198.png"/><Relationship Id="rId257" Type="http://schemas.openxmlformats.org/officeDocument/2006/relationships/image" Target="media/image199.png"/><Relationship Id="rId258" Type="http://schemas.openxmlformats.org/officeDocument/2006/relationships/image" Target="media/image200.png"/><Relationship Id="rId259" Type="http://schemas.openxmlformats.org/officeDocument/2006/relationships/image" Target="media/image201.png"/><Relationship Id="rId260" Type="http://schemas.openxmlformats.org/officeDocument/2006/relationships/image" Target="media/image202.png"/><Relationship Id="rId261" Type="http://schemas.openxmlformats.org/officeDocument/2006/relationships/image" Target="media/image203.png"/><Relationship Id="rId262" Type="http://schemas.openxmlformats.org/officeDocument/2006/relationships/image" Target="media/image204.png"/><Relationship Id="rId263" Type="http://schemas.openxmlformats.org/officeDocument/2006/relationships/image" Target="media/image205.png"/><Relationship Id="rId264" Type="http://schemas.openxmlformats.org/officeDocument/2006/relationships/image" Target="media/image206.png"/><Relationship Id="rId265" Type="http://schemas.openxmlformats.org/officeDocument/2006/relationships/image" Target="media/image207.png"/><Relationship Id="rId266" Type="http://schemas.openxmlformats.org/officeDocument/2006/relationships/image" Target="media/image208.png"/><Relationship Id="rId267" Type="http://schemas.openxmlformats.org/officeDocument/2006/relationships/image" Target="media/image209.png"/><Relationship Id="rId268" Type="http://schemas.openxmlformats.org/officeDocument/2006/relationships/image" Target="media/image210.png"/><Relationship Id="rId269" Type="http://schemas.openxmlformats.org/officeDocument/2006/relationships/image" Target="media/image211.png"/><Relationship Id="rId270" Type="http://schemas.openxmlformats.org/officeDocument/2006/relationships/image" Target="media/image212.png"/><Relationship Id="rId271" Type="http://schemas.openxmlformats.org/officeDocument/2006/relationships/image" Target="media/image213.png"/><Relationship Id="rId272" Type="http://schemas.openxmlformats.org/officeDocument/2006/relationships/image" Target="media/image214.png"/><Relationship Id="rId273" Type="http://schemas.openxmlformats.org/officeDocument/2006/relationships/image" Target="media/image215.png"/><Relationship Id="rId274" Type="http://schemas.openxmlformats.org/officeDocument/2006/relationships/image" Target="media/image216.png"/><Relationship Id="rId275" Type="http://schemas.openxmlformats.org/officeDocument/2006/relationships/image" Target="media/image217.png"/><Relationship Id="rId276" Type="http://schemas.openxmlformats.org/officeDocument/2006/relationships/image" Target="media/image218.png"/><Relationship Id="rId277" Type="http://schemas.openxmlformats.org/officeDocument/2006/relationships/image" Target="media/image219.png"/><Relationship Id="rId278" Type="http://schemas.openxmlformats.org/officeDocument/2006/relationships/image" Target="media/image220.png"/><Relationship Id="rId279" Type="http://schemas.openxmlformats.org/officeDocument/2006/relationships/image" Target="media/image221.png"/><Relationship Id="rId280" Type="http://schemas.openxmlformats.org/officeDocument/2006/relationships/image" Target="media/image222.png"/><Relationship Id="rId281" Type="http://schemas.openxmlformats.org/officeDocument/2006/relationships/image" Target="media/image223.png"/><Relationship Id="rId282" Type="http://schemas.openxmlformats.org/officeDocument/2006/relationships/image" Target="media/image224.png"/><Relationship Id="rId283" Type="http://schemas.openxmlformats.org/officeDocument/2006/relationships/image" Target="media/image225.png"/><Relationship Id="rId284" Type="http://schemas.openxmlformats.org/officeDocument/2006/relationships/image" Target="media/image226.png"/><Relationship Id="rId285" Type="http://schemas.openxmlformats.org/officeDocument/2006/relationships/image" Target="media/image227.png"/><Relationship Id="rId286" Type="http://schemas.openxmlformats.org/officeDocument/2006/relationships/image" Target="media/image228.png"/><Relationship Id="rId287" Type="http://schemas.openxmlformats.org/officeDocument/2006/relationships/image" Target="media/image229.png"/><Relationship Id="rId288" Type="http://schemas.openxmlformats.org/officeDocument/2006/relationships/image" Target="media/image230.png"/><Relationship Id="rId289" Type="http://schemas.openxmlformats.org/officeDocument/2006/relationships/image" Target="media/image231.png"/><Relationship Id="rId290" Type="http://schemas.openxmlformats.org/officeDocument/2006/relationships/image" Target="media/image232.png"/><Relationship Id="rId291" Type="http://schemas.openxmlformats.org/officeDocument/2006/relationships/image" Target="media/image233.png"/><Relationship Id="rId292" Type="http://schemas.openxmlformats.org/officeDocument/2006/relationships/image" Target="media/image234.png"/><Relationship Id="rId293" Type="http://schemas.openxmlformats.org/officeDocument/2006/relationships/image" Target="media/image235.png"/><Relationship Id="rId294" Type="http://schemas.openxmlformats.org/officeDocument/2006/relationships/image" Target="media/image236.png"/><Relationship Id="rId295" Type="http://schemas.openxmlformats.org/officeDocument/2006/relationships/image" Target="media/image237.png"/><Relationship Id="rId296" Type="http://schemas.openxmlformats.org/officeDocument/2006/relationships/image" Target="media/image238.png"/><Relationship Id="rId297" Type="http://schemas.openxmlformats.org/officeDocument/2006/relationships/image" Target="media/image239.png"/><Relationship Id="rId298" Type="http://schemas.openxmlformats.org/officeDocument/2006/relationships/image" Target="media/image240.png"/><Relationship Id="rId299" Type="http://schemas.openxmlformats.org/officeDocument/2006/relationships/image" Target="media/image241.png"/><Relationship Id="rId300" Type="http://schemas.openxmlformats.org/officeDocument/2006/relationships/image" Target="media/image242.png"/><Relationship Id="rId301" Type="http://schemas.openxmlformats.org/officeDocument/2006/relationships/image" Target="media/image243.png"/><Relationship Id="rId302" Type="http://schemas.openxmlformats.org/officeDocument/2006/relationships/image" Target="media/image244.png"/><Relationship Id="rId303" Type="http://schemas.openxmlformats.org/officeDocument/2006/relationships/image" Target="media/image245.png"/><Relationship Id="rId304" Type="http://schemas.openxmlformats.org/officeDocument/2006/relationships/image" Target="media/image246.png"/><Relationship Id="rId305" Type="http://schemas.openxmlformats.org/officeDocument/2006/relationships/image" Target="media/image247.png"/><Relationship Id="rId306" Type="http://schemas.openxmlformats.org/officeDocument/2006/relationships/image" Target="media/image248.png"/><Relationship Id="rId307" Type="http://schemas.openxmlformats.org/officeDocument/2006/relationships/image" Target="media/image249.png"/><Relationship Id="rId308" Type="http://schemas.openxmlformats.org/officeDocument/2006/relationships/image" Target="media/image250.png"/><Relationship Id="rId309" Type="http://schemas.openxmlformats.org/officeDocument/2006/relationships/image" Target="media/image251.png"/><Relationship Id="rId310" Type="http://schemas.openxmlformats.org/officeDocument/2006/relationships/image" Target="media/image252.png"/><Relationship Id="rId311" Type="http://schemas.openxmlformats.org/officeDocument/2006/relationships/image" Target="media/image253.png"/><Relationship Id="rId312" Type="http://schemas.openxmlformats.org/officeDocument/2006/relationships/image" Target="media/image254.png"/><Relationship Id="rId313" Type="http://schemas.openxmlformats.org/officeDocument/2006/relationships/image" Target="media/image255.png"/><Relationship Id="rId314" Type="http://schemas.openxmlformats.org/officeDocument/2006/relationships/image" Target="media/image256.png"/><Relationship Id="rId315" Type="http://schemas.openxmlformats.org/officeDocument/2006/relationships/image" Target="media/image257.png"/><Relationship Id="rId316" Type="http://schemas.openxmlformats.org/officeDocument/2006/relationships/image" Target="media/image258.png"/><Relationship Id="rId317" Type="http://schemas.openxmlformats.org/officeDocument/2006/relationships/image" Target="media/image259.png"/><Relationship Id="rId318" Type="http://schemas.openxmlformats.org/officeDocument/2006/relationships/image" Target="media/image260.png"/><Relationship Id="rId319" Type="http://schemas.openxmlformats.org/officeDocument/2006/relationships/image" Target="media/image261.png"/><Relationship Id="rId320" Type="http://schemas.openxmlformats.org/officeDocument/2006/relationships/image" Target="media/image262.png"/><Relationship Id="rId321" Type="http://schemas.openxmlformats.org/officeDocument/2006/relationships/image" Target="media/image263.png"/><Relationship Id="rId322" Type="http://schemas.openxmlformats.org/officeDocument/2006/relationships/image" Target="media/image264.png"/><Relationship Id="rId323" Type="http://schemas.openxmlformats.org/officeDocument/2006/relationships/image" Target="media/image265.png"/><Relationship Id="rId324" Type="http://schemas.openxmlformats.org/officeDocument/2006/relationships/image" Target="media/image266.png"/><Relationship Id="rId325" Type="http://schemas.openxmlformats.org/officeDocument/2006/relationships/image" Target="media/image267.png"/><Relationship Id="rId326" Type="http://schemas.openxmlformats.org/officeDocument/2006/relationships/image" Target="media/image268.png"/><Relationship Id="rId327" Type="http://schemas.openxmlformats.org/officeDocument/2006/relationships/image" Target="media/image269.png"/><Relationship Id="rId328" Type="http://schemas.openxmlformats.org/officeDocument/2006/relationships/image" Target="media/image270.png"/><Relationship Id="rId329" Type="http://schemas.openxmlformats.org/officeDocument/2006/relationships/image" Target="media/image271.png"/><Relationship Id="rId330" Type="http://schemas.openxmlformats.org/officeDocument/2006/relationships/image" Target="media/image272.png"/><Relationship Id="rId331" Type="http://schemas.openxmlformats.org/officeDocument/2006/relationships/image" Target="media/image273.png"/><Relationship Id="rId332" Type="http://schemas.openxmlformats.org/officeDocument/2006/relationships/image" Target="media/image274.png"/><Relationship Id="rId333" Type="http://schemas.openxmlformats.org/officeDocument/2006/relationships/image" Target="media/image275.png"/><Relationship Id="rId334" Type="http://schemas.openxmlformats.org/officeDocument/2006/relationships/image" Target="media/image276.png"/><Relationship Id="rId335" Type="http://schemas.openxmlformats.org/officeDocument/2006/relationships/image" Target="media/image277.png"/><Relationship Id="rId336" Type="http://schemas.openxmlformats.org/officeDocument/2006/relationships/image" Target="media/image278.png"/><Relationship Id="rId337" Type="http://schemas.openxmlformats.org/officeDocument/2006/relationships/image" Target="media/image279.png"/><Relationship Id="rId338" Type="http://schemas.openxmlformats.org/officeDocument/2006/relationships/image" Target="media/image280.png"/><Relationship Id="rId339" Type="http://schemas.openxmlformats.org/officeDocument/2006/relationships/image" Target="media/image281.png"/><Relationship Id="rId340" Type="http://schemas.openxmlformats.org/officeDocument/2006/relationships/image" Target="media/image282.png"/><Relationship Id="rId341" Type="http://schemas.openxmlformats.org/officeDocument/2006/relationships/image" Target="media/image283.png"/><Relationship Id="rId342" Type="http://schemas.openxmlformats.org/officeDocument/2006/relationships/image" Target="media/image284.png"/><Relationship Id="rId343" Type="http://schemas.openxmlformats.org/officeDocument/2006/relationships/image" Target="media/image285.png"/><Relationship Id="rId344" Type="http://schemas.openxmlformats.org/officeDocument/2006/relationships/image" Target="media/image286.png"/><Relationship Id="rId345" Type="http://schemas.openxmlformats.org/officeDocument/2006/relationships/image" Target="media/image287.png"/><Relationship Id="rId346" Type="http://schemas.openxmlformats.org/officeDocument/2006/relationships/image" Target="media/image288.png"/><Relationship Id="rId347" Type="http://schemas.openxmlformats.org/officeDocument/2006/relationships/image" Target="media/image289.png"/><Relationship Id="rId348" Type="http://schemas.openxmlformats.org/officeDocument/2006/relationships/image" Target="media/image290.png"/><Relationship Id="rId349" Type="http://schemas.openxmlformats.org/officeDocument/2006/relationships/image" Target="media/image291.png"/><Relationship Id="rId350" Type="http://schemas.openxmlformats.org/officeDocument/2006/relationships/image" Target="media/image292.png"/><Relationship Id="rId351" Type="http://schemas.openxmlformats.org/officeDocument/2006/relationships/image" Target="media/image293.png"/><Relationship Id="rId352" Type="http://schemas.openxmlformats.org/officeDocument/2006/relationships/image" Target="media/image294.png"/><Relationship Id="rId353" Type="http://schemas.openxmlformats.org/officeDocument/2006/relationships/image" Target="media/image295.png"/><Relationship Id="rId354" Type="http://schemas.openxmlformats.org/officeDocument/2006/relationships/image" Target="media/image296.png"/><Relationship Id="rId355" Type="http://schemas.openxmlformats.org/officeDocument/2006/relationships/image" Target="media/image297.png"/><Relationship Id="rId356" Type="http://schemas.openxmlformats.org/officeDocument/2006/relationships/image" Target="media/image298.png"/><Relationship Id="rId357" Type="http://schemas.openxmlformats.org/officeDocument/2006/relationships/image" Target="media/image299.png"/><Relationship Id="rId358" Type="http://schemas.openxmlformats.org/officeDocument/2006/relationships/image" Target="media/image300.png"/><Relationship Id="rId359" Type="http://schemas.openxmlformats.org/officeDocument/2006/relationships/image" Target="media/image301.png"/><Relationship Id="rId360" Type="http://schemas.openxmlformats.org/officeDocument/2006/relationships/image" Target="media/image302.png"/><Relationship Id="rId361" Type="http://schemas.openxmlformats.org/officeDocument/2006/relationships/image" Target="media/image303.png"/><Relationship Id="rId362" Type="http://schemas.openxmlformats.org/officeDocument/2006/relationships/image" Target="media/image304.png"/><Relationship Id="rId363" Type="http://schemas.openxmlformats.org/officeDocument/2006/relationships/image" Target="media/image305.png"/><Relationship Id="rId364" Type="http://schemas.openxmlformats.org/officeDocument/2006/relationships/image" Target="media/image306.png"/><Relationship Id="rId365" Type="http://schemas.openxmlformats.org/officeDocument/2006/relationships/image" Target="media/image307.png"/><Relationship Id="rId366" Type="http://schemas.openxmlformats.org/officeDocument/2006/relationships/image" Target="media/image308.png"/><Relationship Id="rId367" Type="http://schemas.openxmlformats.org/officeDocument/2006/relationships/image" Target="media/image309.png"/><Relationship Id="rId368" Type="http://schemas.openxmlformats.org/officeDocument/2006/relationships/image" Target="media/image310.png"/><Relationship Id="rId369" Type="http://schemas.openxmlformats.org/officeDocument/2006/relationships/image" Target="media/image311.png"/><Relationship Id="rId370" Type="http://schemas.openxmlformats.org/officeDocument/2006/relationships/image" Target="media/image312.png"/><Relationship Id="rId371" Type="http://schemas.openxmlformats.org/officeDocument/2006/relationships/image" Target="media/image313.png"/><Relationship Id="rId372" Type="http://schemas.openxmlformats.org/officeDocument/2006/relationships/image" Target="media/image314.png"/><Relationship Id="rId373" Type="http://schemas.openxmlformats.org/officeDocument/2006/relationships/image" Target="media/image315.png"/><Relationship Id="rId374" Type="http://schemas.openxmlformats.org/officeDocument/2006/relationships/image" Target="media/image316.png"/><Relationship Id="rId375" Type="http://schemas.openxmlformats.org/officeDocument/2006/relationships/image" Target="media/image317.png"/><Relationship Id="rId376" Type="http://schemas.openxmlformats.org/officeDocument/2006/relationships/image" Target="media/image318.png"/><Relationship Id="rId377" Type="http://schemas.openxmlformats.org/officeDocument/2006/relationships/image" Target="media/image319.png"/><Relationship Id="rId378" Type="http://schemas.openxmlformats.org/officeDocument/2006/relationships/image" Target="media/image320.png"/><Relationship Id="rId379" Type="http://schemas.openxmlformats.org/officeDocument/2006/relationships/image" Target="media/image321.png"/><Relationship Id="rId380" Type="http://schemas.openxmlformats.org/officeDocument/2006/relationships/image" Target="media/image322.png"/><Relationship Id="rId381" Type="http://schemas.openxmlformats.org/officeDocument/2006/relationships/image" Target="media/image323.png"/><Relationship Id="rId382" Type="http://schemas.openxmlformats.org/officeDocument/2006/relationships/image" Target="media/image324.png"/><Relationship Id="rId383" Type="http://schemas.openxmlformats.org/officeDocument/2006/relationships/image" Target="media/image325.png"/><Relationship Id="rId384" Type="http://schemas.openxmlformats.org/officeDocument/2006/relationships/image" Target="media/image326.png"/><Relationship Id="rId385" Type="http://schemas.openxmlformats.org/officeDocument/2006/relationships/image" Target="media/image327.png"/><Relationship Id="rId386" Type="http://schemas.openxmlformats.org/officeDocument/2006/relationships/image" Target="media/image328.png"/><Relationship Id="rId387" Type="http://schemas.openxmlformats.org/officeDocument/2006/relationships/image" Target="media/image329.png"/><Relationship Id="rId388" Type="http://schemas.openxmlformats.org/officeDocument/2006/relationships/image" Target="media/image330.png"/><Relationship Id="rId389" Type="http://schemas.openxmlformats.org/officeDocument/2006/relationships/image" Target="media/image331.png"/><Relationship Id="rId390" Type="http://schemas.openxmlformats.org/officeDocument/2006/relationships/image" Target="media/image332.png"/><Relationship Id="rId391" Type="http://schemas.openxmlformats.org/officeDocument/2006/relationships/image" Target="media/image333.png"/><Relationship Id="rId392" Type="http://schemas.openxmlformats.org/officeDocument/2006/relationships/image" Target="media/image334.png"/><Relationship Id="rId393" Type="http://schemas.openxmlformats.org/officeDocument/2006/relationships/image" Target="media/image335.png"/><Relationship Id="rId394" Type="http://schemas.openxmlformats.org/officeDocument/2006/relationships/image" Target="media/image336.png"/><Relationship Id="rId395" Type="http://schemas.openxmlformats.org/officeDocument/2006/relationships/image" Target="media/image337.png"/><Relationship Id="rId396" Type="http://schemas.openxmlformats.org/officeDocument/2006/relationships/image" Target="media/image338.png"/><Relationship Id="rId397" Type="http://schemas.openxmlformats.org/officeDocument/2006/relationships/header" Target="header26.xml"/><Relationship Id="rId398" Type="http://schemas.openxmlformats.org/officeDocument/2006/relationships/header" Target="header27.xml"/><Relationship Id="rId399" Type="http://schemas.openxmlformats.org/officeDocument/2006/relationships/footer" Target="footer25.xml"/><Relationship Id="rId400" Type="http://schemas.openxmlformats.org/officeDocument/2006/relationships/footer" Target="footer26.xml"/><Relationship Id="rId401" Type="http://schemas.openxmlformats.org/officeDocument/2006/relationships/image" Target="media/image339.png"/><Relationship Id="rId402" Type="http://schemas.openxmlformats.org/officeDocument/2006/relationships/image" Target="media/image340.png"/><Relationship Id="rId403" Type="http://schemas.openxmlformats.org/officeDocument/2006/relationships/image" Target="media/image341.png"/><Relationship Id="rId404" Type="http://schemas.openxmlformats.org/officeDocument/2006/relationships/image" Target="media/image342.png"/><Relationship Id="rId405" Type="http://schemas.openxmlformats.org/officeDocument/2006/relationships/image" Target="media/image343.png"/><Relationship Id="rId406" Type="http://schemas.openxmlformats.org/officeDocument/2006/relationships/header" Target="header28.xml"/><Relationship Id="rId407" Type="http://schemas.openxmlformats.org/officeDocument/2006/relationships/image" Target="media/image344.png"/><Relationship Id="rId408" Type="http://schemas.openxmlformats.org/officeDocument/2006/relationships/image" Target="media/image345.png"/><Relationship Id="rId409" Type="http://schemas.openxmlformats.org/officeDocument/2006/relationships/image" Target="media/image346.png"/><Relationship Id="rId410" Type="http://schemas.openxmlformats.org/officeDocument/2006/relationships/image" Target="media/image347.png"/><Relationship Id="rId411" Type="http://schemas.openxmlformats.org/officeDocument/2006/relationships/image" Target="media/image348.png"/><Relationship Id="rId412" Type="http://schemas.openxmlformats.org/officeDocument/2006/relationships/header" Target="header29.xml"/><Relationship Id="rId413" Type="http://schemas.openxmlformats.org/officeDocument/2006/relationships/footer" Target="footer27.xml"/><Relationship Id="rId414" Type="http://schemas.openxmlformats.org/officeDocument/2006/relationships/footer" Target="footer28.xml"/><Relationship Id="rId415" Type="http://schemas.openxmlformats.org/officeDocument/2006/relationships/image" Target="media/image349.png"/><Relationship Id="rId416" Type="http://schemas.openxmlformats.org/officeDocument/2006/relationships/image" Target="media/image350.png"/><Relationship Id="rId417" Type="http://schemas.openxmlformats.org/officeDocument/2006/relationships/image" Target="media/image351.png"/><Relationship Id="rId418" Type="http://schemas.openxmlformats.org/officeDocument/2006/relationships/image" Target="media/image352.png"/><Relationship Id="rId419" Type="http://schemas.openxmlformats.org/officeDocument/2006/relationships/image" Target="media/image353.png"/><Relationship Id="rId420" Type="http://schemas.openxmlformats.org/officeDocument/2006/relationships/image" Target="media/image354.png"/><Relationship Id="rId421" Type="http://schemas.openxmlformats.org/officeDocument/2006/relationships/image" Target="media/image355.png"/><Relationship Id="rId422" Type="http://schemas.openxmlformats.org/officeDocument/2006/relationships/image" Target="media/image356.png"/><Relationship Id="rId423" Type="http://schemas.openxmlformats.org/officeDocument/2006/relationships/image" Target="media/image357.png"/><Relationship Id="rId424" Type="http://schemas.openxmlformats.org/officeDocument/2006/relationships/image" Target="media/image358.png"/><Relationship Id="rId425" Type="http://schemas.openxmlformats.org/officeDocument/2006/relationships/image" Target="media/image359.png"/><Relationship Id="rId426" Type="http://schemas.openxmlformats.org/officeDocument/2006/relationships/image" Target="media/image360.png"/><Relationship Id="rId427" Type="http://schemas.openxmlformats.org/officeDocument/2006/relationships/image" Target="media/image361.png"/><Relationship Id="rId428" Type="http://schemas.openxmlformats.org/officeDocument/2006/relationships/image" Target="media/image362.png"/><Relationship Id="rId429" Type="http://schemas.openxmlformats.org/officeDocument/2006/relationships/image" Target="media/image363.png"/><Relationship Id="rId430" Type="http://schemas.openxmlformats.org/officeDocument/2006/relationships/image" Target="media/image364.png"/><Relationship Id="rId431" Type="http://schemas.openxmlformats.org/officeDocument/2006/relationships/image" Target="media/image365.png"/><Relationship Id="rId432" Type="http://schemas.openxmlformats.org/officeDocument/2006/relationships/image" Target="media/image366.png"/><Relationship Id="rId433" Type="http://schemas.openxmlformats.org/officeDocument/2006/relationships/image" Target="media/image367.png"/><Relationship Id="rId434" Type="http://schemas.openxmlformats.org/officeDocument/2006/relationships/image" Target="media/image368.png"/><Relationship Id="rId435" Type="http://schemas.openxmlformats.org/officeDocument/2006/relationships/image" Target="media/image369.png"/><Relationship Id="rId436" Type="http://schemas.openxmlformats.org/officeDocument/2006/relationships/image" Target="media/image370.png"/><Relationship Id="rId437" Type="http://schemas.openxmlformats.org/officeDocument/2006/relationships/image" Target="media/image371.png"/><Relationship Id="rId438" Type="http://schemas.openxmlformats.org/officeDocument/2006/relationships/image" Target="media/image372.png"/><Relationship Id="rId439" Type="http://schemas.openxmlformats.org/officeDocument/2006/relationships/image" Target="media/image373.png"/><Relationship Id="rId440" Type="http://schemas.openxmlformats.org/officeDocument/2006/relationships/image" Target="media/image374.png"/><Relationship Id="rId441" Type="http://schemas.openxmlformats.org/officeDocument/2006/relationships/image" Target="media/image375.png"/><Relationship Id="rId442" Type="http://schemas.openxmlformats.org/officeDocument/2006/relationships/image" Target="media/image376.png"/><Relationship Id="rId443" Type="http://schemas.openxmlformats.org/officeDocument/2006/relationships/image" Target="media/image377.png"/><Relationship Id="rId444" Type="http://schemas.openxmlformats.org/officeDocument/2006/relationships/image" Target="media/image378.png"/><Relationship Id="rId445" Type="http://schemas.openxmlformats.org/officeDocument/2006/relationships/image" Target="media/image379.png"/><Relationship Id="rId446" Type="http://schemas.openxmlformats.org/officeDocument/2006/relationships/image" Target="media/image380.png"/><Relationship Id="rId447" Type="http://schemas.openxmlformats.org/officeDocument/2006/relationships/image" Target="media/image381.png"/><Relationship Id="rId448" Type="http://schemas.openxmlformats.org/officeDocument/2006/relationships/image" Target="media/image382.png"/><Relationship Id="rId449" Type="http://schemas.openxmlformats.org/officeDocument/2006/relationships/image" Target="media/image383.png"/><Relationship Id="rId450" Type="http://schemas.openxmlformats.org/officeDocument/2006/relationships/image" Target="media/image384.png"/><Relationship Id="rId451" Type="http://schemas.openxmlformats.org/officeDocument/2006/relationships/image" Target="media/image385.png"/><Relationship Id="rId452" Type="http://schemas.openxmlformats.org/officeDocument/2006/relationships/image" Target="media/image386.png"/><Relationship Id="rId453" Type="http://schemas.openxmlformats.org/officeDocument/2006/relationships/image" Target="media/image387.png"/><Relationship Id="rId454" Type="http://schemas.openxmlformats.org/officeDocument/2006/relationships/image" Target="media/image388.png"/><Relationship Id="rId455" Type="http://schemas.openxmlformats.org/officeDocument/2006/relationships/image" Target="media/image389.png"/><Relationship Id="rId456" Type="http://schemas.openxmlformats.org/officeDocument/2006/relationships/image" Target="media/image390.png"/><Relationship Id="rId457" Type="http://schemas.openxmlformats.org/officeDocument/2006/relationships/image" Target="media/image391.png"/><Relationship Id="rId458" Type="http://schemas.openxmlformats.org/officeDocument/2006/relationships/image" Target="media/image392.png"/><Relationship Id="rId459" Type="http://schemas.openxmlformats.org/officeDocument/2006/relationships/image" Target="media/image393.png"/><Relationship Id="rId460" Type="http://schemas.openxmlformats.org/officeDocument/2006/relationships/image" Target="media/image394.png"/><Relationship Id="rId461" Type="http://schemas.openxmlformats.org/officeDocument/2006/relationships/image" Target="media/image395.png"/><Relationship Id="rId462" Type="http://schemas.openxmlformats.org/officeDocument/2006/relationships/image" Target="media/image396.png"/><Relationship Id="rId463" Type="http://schemas.openxmlformats.org/officeDocument/2006/relationships/image" Target="media/image397.png"/><Relationship Id="rId464" Type="http://schemas.openxmlformats.org/officeDocument/2006/relationships/image" Target="media/image398.png"/><Relationship Id="rId465" Type="http://schemas.openxmlformats.org/officeDocument/2006/relationships/image" Target="media/image399.png"/><Relationship Id="rId466" Type="http://schemas.openxmlformats.org/officeDocument/2006/relationships/image" Target="media/image400.png"/><Relationship Id="rId467" Type="http://schemas.openxmlformats.org/officeDocument/2006/relationships/image" Target="media/image401.png"/><Relationship Id="rId468" Type="http://schemas.openxmlformats.org/officeDocument/2006/relationships/image" Target="media/image402.png"/><Relationship Id="rId469" Type="http://schemas.openxmlformats.org/officeDocument/2006/relationships/image" Target="media/image403.png"/><Relationship Id="rId470" Type="http://schemas.openxmlformats.org/officeDocument/2006/relationships/image" Target="media/image404.png"/><Relationship Id="rId471" Type="http://schemas.openxmlformats.org/officeDocument/2006/relationships/image" Target="media/image405.png"/><Relationship Id="rId472" Type="http://schemas.openxmlformats.org/officeDocument/2006/relationships/image" Target="media/image406.png"/><Relationship Id="rId473" Type="http://schemas.openxmlformats.org/officeDocument/2006/relationships/image" Target="media/image407.png"/><Relationship Id="rId474" Type="http://schemas.openxmlformats.org/officeDocument/2006/relationships/image" Target="media/image408.png"/><Relationship Id="rId475" Type="http://schemas.openxmlformats.org/officeDocument/2006/relationships/image" Target="media/image409.png"/><Relationship Id="rId476" Type="http://schemas.openxmlformats.org/officeDocument/2006/relationships/image" Target="media/image410.png"/><Relationship Id="rId477" Type="http://schemas.openxmlformats.org/officeDocument/2006/relationships/image" Target="media/image411.png"/><Relationship Id="rId478" Type="http://schemas.openxmlformats.org/officeDocument/2006/relationships/image" Target="media/image412.png"/><Relationship Id="rId479" Type="http://schemas.openxmlformats.org/officeDocument/2006/relationships/image" Target="media/image413.png"/><Relationship Id="rId480" Type="http://schemas.openxmlformats.org/officeDocument/2006/relationships/image" Target="media/image414.png"/><Relationship Id="rId481" Type="http://schemas.openxmlformats.org/officeDocument/2006/relationships/image" Target="media/image415.png"/><Relationship Id="rId482" Type="http://schemas.openxmlformats.org/officeDocument/2006/relationships/image" Target="media/image416.png"/><Relationship Id="rId483" Type="http://schemas.openxmlformats.org/officeDocument/2006/relationships/image" Target="media/image417.png"/><Relationship Id="rId484" Type="http://schemas.openxmlformats.org/officeDocument/2006/relationships/image" Target="media/image418.png"/><Relationship Id="rId485" Type="http://schemas.openxmlformats.org/officeDocument/2006/relationships/image" Target="media/image419.png"/><Relationship Id="rId486" Type="http://schemas.openxmlformats.org/officeDocument/2006/relationships/image" Target="media/image420.png"/><Relationship Id="rId487" Type="http://schemas.openxmlformats.org/officeDocument/2006/relationships/image" Target="media/image421.png"/><Relationship Id="rId488" Type="http://schemas.openxmlformats.org/officeDocument/2006/relationships/image" Target="media/image422.png"/><Relationship Id="rId489" Type="http://schemas.openxmlformats.org/officeDocument/2006/relationships/image" Target="media/image423.png"/><Relationship Id="rId490" Type="http://schemas.openxmlformats.org/officeDocument/2006/relationships/image" Target="media/image424.png"/><Relationship Id="rId491" Type="http://schemas.openxmlformats.org/officeDocument/2006/relationships/image" Target="media/image425.png"/><Relationship Id="rId492" Type="http://schemas.openxmlformats.org/officeDocument/2006/relationships/image" Target="media/image426.png"/><Relationship Id="rId493" Type="http://schemas.openxmlformats.org/officeDocument/2006/relationships/image" Target="media/image427.png"/><Relationship Id="rId494" Type="http://schemas.openxmlformats.org/officeDocument/2006/relationships/image" Target="media/image428.png"/><Relationship Id="rId495" Type="http://schemas.openxmlformats.org/officeDocument/2006/relationships/image" Target="media/image429.png"/><Relationship Id="rId496" Type="http://schemas.openxmlformats.org/officeDocument/2006/relationships/image" Target="media/image430.png"/><Relationship Id="rId497" Type="http://schemas.openxmlformats.org/officeDocument/2006/relationships/image" Target="media/image431.png"/><Relationship Id="rId498" Type="http://schemas.openxmlformats.org/officeDocument/2006/relationships/image" Target="media/image432.png"/><Relationship Id="rId499" Type="http://schemas.openxmlformats.org/officeDocument/2006/relationships/image" Target="media/image433.png"/><Relationship Id="rId500" Type="http://schemas.openxmlformats.org/officeDocument/2006/relationships/image" Target="media/image434.png"/><Relationship Id="rId501" Type="http://schemas.openxmlformats.org/officeDocument/2006/relationships/image" Target="media/image435.png"/><Relationship Id="rId502" Type="http://schemas.openxmlformats.org/officeDocument/2006/relationships/header" Target="header30.xml"/><Relationship Id="rId503" Type="http://schemas.openxmlformats.org/officeDocument/2006/relationships/header" Target="header31.xml"/><Relationship Id="rId504" Type="http://schemas.openxmlformats.org/officeDocument/2006/relationships/footer" Target="footer29.xml"/><Relationship Id="rId505" Type="http://schemas.openxmlformats.org/officeDocument/2006/relationships/footer" Target="footer30.xml"/><Relationship Id="rId506" Type="http://schemas.openxmlformats.org/officeDocument/2006/relationships/image" Target="media/image436.png"/><Relationship Id="rId507" Type="http://schemas.openxmlformats.org/officeDocument/2006/relationships/image" Target="media/image437.png"/><Relationship Id="rId508" Type="http://schemas.openxmlformats.org/officeDocument/2006/relationships/image" Target="media/image438.png"/><Relationship Id="rId509" Type="http://schemas.openxmlformats.org/officeDocument/2006/relationships/image" Target="media/image439.png"/><Relationship Id="rId510" Type="http://schemas.openxmlformats.org/officeDocument/2006/relationships/image" Target="media/image440.png"/><Relationship Id="rId511" Type="http://schemas.openxmlformats.org/officeDocument/2006/relationships/image" Target="media/image441.png"/><Relationship Id="rId512" Type="http://schemas.openxmlformats.org/officeDocument/2006/relationships/image" Target="media/image442.png"/><Relationship Id="rId513" Type="http://schemas.openxmlformats.org/officeDocument/2006/relationships/image" Target="media/image443.png"/><Relationship Id="rId514" Type="http://schemas.openxmlformats.org/officeDocument/2006/relationships/image" Target="media/image444.png"/><Relationship Id="rId515" Type="http://schemas.openxmlformats.org/officeDocument/2006/relationships/image" Target="media/image445.png"/><Relationship Id="rId516" Type="http://schemas.openxmlformats.org/officeDocument/2006/relationships/image" Target="media/image446.png"/><Relationship Id="rId517" Type="http://schemas.openxmlformats.org/officeDocument/2006/relationships/image" Target="media/image447.png"/><Relationship Id="rId518" Type="http://schemas.openxmlformats.org/officeDocument/2006/relationships/image" Target="media/image448.png"/><Relationship Id="rId519" Type="http://schemas.openxmlformats.org/officeDocument/2006/relationships/image" Target="media/image449.png"/><Relationship Id="rId520" Type="http://schemas.openxmlformats.org/officeDocument/2006/relationships/image" Target="media/image450.png"/><Relationship Id="rId521" Type="http://schemas.openxmlformats.org/officeDocument/2006/relationships/image" Target="media/image451.png"/><Relationship Id="rId522" Type="http://schemas.openxmlformats.org/officeDocument/2006/relationships/image" Target="media/image452.png"/><Relationship Id="rId523" Type="http://schemas.openxmlformats.org/officeDocument/2006/relationships/image" Target="media/image453.png"/><Relationship Id="rId524" Type="http://schemas.openxmlformats.org/officeDocument/2006/relationships/image" Target="media/image454.png"/><Relationship Id="rId525" Type="http://schemas.openxmlformats.org/officeDocument/2006/relationships/image" Target="media/image455.png"/><Relationship Id="rId526" Type="http://schemas.openxmlformats.org/officeDocument/2006/relationships/image" Target="media/image456.png"/><Relationship Id="rId527" Type="http://schemas.openxmlformats.org/officeDocument/2006/relationships/image" Target="media/image457.png"/><Relationship Id="rId528" Type="http://schemas.openxmlformats.org/officeDocument/2006/relationships/image" Target="media/image458.png"/><Relationship Id="rId529" Type="http://schemas.openxmlformats.org/officeDocument/2006/relationships/image" Target="media/image459.png"/><Relationship Id="rId530" Type="http://schemas.openxmlformats.org/officeDocument/2006/relationships/image" Target="media/image460.png"/><Relationship Id="rId531" Type="http://schemas.openxmlformats.org/officeDocument/2006/relationships/image" Target="media/image461.png"/><Relationship Id="rId532" Type="http://schemas.openxmlformats.org/officeDocument/2006/relationships/image" Target="media/image462.png"/><Relationship Id="rId533" Type="http://schemas.openxmlformats.org/officeDocument/2006/relationships/image" Target="media/image463.png"/><Relationship Id="rId534" Type="http://schemas.openxmlformats.org/officeDocument/2006/relationships/image" Target="media/image464.png"/><Relationship Id="rId535" Type="http://schemas.openxmlformats.org/officeDocument/2006/relationships/image" Target="media/image465.png"/><Relationship Id="rId536" Type="http://schemas.openxmlformats.org/officeDocument/2006/relationships/image" Target="media/image466.png"/><Relationship Id="rId537" Type="http://schemas.openxmlformats.org/officeDocument/2006/relationships/image" Target="media/image467.png"/><Relationship Id="rId538" Type="http://schemas.openxmlformats.org/officeDocument/2006/relationships/image" Target="media/image468.png"/><Relationship Id="rId539" Type="http://schemas.openxmlformats.org/officeDocument/2006/relationships/image" Target="media/image469.png"/><Relationship Id="rId540" Type="http://schemas.openxmlformats.org/officeDocument/2006/relationships/image" Target="media/image470.png"/><Relationship Id="rId541" Type="http://schemas.openxmlformats.org/officeDocument/2006/relationships/image" Target="media/image471.png"/><Relationship Id="rId542" Type="http://schemas.openxmlformats.org/officeDocument/2006/relationships/image" Target="media/image472.png"/><Relationship Id="rId543" Type="http://schemas.openxmlformats.org/officeDocument/2006/relationships/image" Target="media/image473.png"/><Relationship Id="rId544" Type="http://schemas.openxmlformats.org/officeDocument/2006/relationships/image" Target="media/image474.png"/><Relationship Id="rId545" Type="http://schemas.openxmlformats.org/officeDocument/2006/relationships/image" Target="media/image475.png"/><Relationship Id="rId546" Type="http://schemas.openxmlformats.org/officeDocument/2006/relationships/image" Target="media/image476.png"/><Relationship Id="rId547" Type="http://schemas.openxmlformats.org/officeDocument/2006/relationships/image" Target="media/image477.png"/><Relationship Id="rId548" Type="http://schemas.openxmlformats.org/officeDocument/2006/relationships/image" Target="media/image478.png"/><Relationship Id="rId549" Type="http://schemas.openxmlformats.org/officeDocument/2006/relationships/image" Target="media/image479.png"/><Relationship Id="rId550" Type="http://schemas.openxmlformats.org/officeDocument/2006/relationships/image" Target="media/image480.png"/><Relationship Id="rId551" Type="http://schemas.openxmlformats.org/officeDocument/2006/relationships/image" Target="media/image481.png"/><Relationship Id="rId552" Type="http://schemas.openxmlformats.org/officeDocument/2006/relationships/image" Target="media/image482.png"/><Relationship Id="rId553" Type="http://schemas.openxmlformats.org/officeDocument/2006/relationships/image" Target="media/image483.png"/><Relationship Id="rId554" Type="http://schemas.openxmlformats.org/officeDocument/2006/relationships/image" Target="media/image484.png"/><Relationship Id="rId555" Type="http://schemas.openxmlformats.org/officeDocument/2006/relationships/image" Target="media/image485.png"/><Relationship Id="rId556" Type="http://schemas.openxmlformats.org/officeDocument/2006/relationships/image" Target="media/image486.png"/><Relationship Id="rId557" Type="http://schemas.openxmlformats.org/officeDocument/2006/relationships/image" Target="media/image487.png"/><Relationship Id="rId558" Type="http://schemas.openxmlformats.org/officeDocument/2006/relationships/image" Target="media/image488.png"/><Relationship Id="rId559" Type="http://schemas.openxmlformats.org/officeDocument/2006/relationships/image" Target="media/image489.png"/><Relationship Id="rId560" Type="http://schemas.openxmlformats.org/officeDocument/2006/relationships/image" Target="media/image490.png"/><Relationship Id="rId561" Type="http://schemas.openxmlformats.org/officeDocument/2006/relationships/image" Target="media/image491.png"/><Relationship Id="rId562" Type="http://schemas.openxmlformats.org/officeDocument/2006/relationships/image" Target="media/image492.png"/><Relationship Id="rId563" Type="http://schemas.openxmlformats.org/officeDocument/2006/relationships/image" Target="media/image493.png"/><Relationship Id="rId564" Type="http://schemas.openxmlformats.org/officeDocument/2006/relationships/image" Target="media/image494.png"/><Relationship Id="rId565" Type="http://schemas.openxmlformats.org/officeDocument/2006/relationships/image" Target="media/image495.png"/><Relationship Id="rId566" Type="http://schemas.openxmlformats.org/officeDocument/2006/relationships/image" Target="media/image496.png"/><Relationship Id="rId567" Type="http://schemas.openxmlformats.org/officeDocument/2006/relationships/image" Target="media/image497.png"/><Relationship Id="rId568" Type="http://schemas.openxmlformats.org/officeDocument/2006/relationships/image" Target="media/image498.png"/><Relationship Id="rId569" Type="http://schemas.openxmlformats.org/officeDocument/2006/relationships/image" Target="media/image499.png"/><Relationship Id="rId570" Type="http://schemas.openxmlformats.org/officeDocument/2006/relationships/image" Target="media/image500.png"/><Relationship Id="rId571" Type="http://schemas.openxmlformats.org/officeDocument/2006/relationships/image" Target="media/image501.png"/><Relationship Id="rId572" Type="http://schemas.openxmlformats.org/officeDocument/2006/relationships/image" Target="media/image502.png"/><Relationship Id="rId573" Type="http://schemas.openxmlformats.org/officeDocument/2006/relationships/image" Target="media/image503.png"/><Relationship Id="rId574" Type="http://schemas.openxmlformats.org/officeDocument/2006/relationships/image" Target="media/image504.png"/><Relationship Id="rId575" Type="http://schemas.openxmlformats.org/officeDocument/2006/relationships/image" Target="media/image505.png"/><Relationship Id="rId576" Type="http://schemas.openxmlformats.org/officeDocument/2006/relationships/image" Target="media/image506.png"/><Relationship Id="rId577" Type="http://schemas.openxmlformats.org/officeDocument/2006/relationships/image" Target="media/image507.png"/><Relationship Id="rId578" Type="http://schemas.openxmlformats.org/officeDocument/2006/relationships/image" Target="media/image508.png"/><Relationship Id="rId579" Type="http://schemas.openxmlformats.org/officeDocument/2006/relationships/image" Target="media/image509.png"/><Relationship Id="rId580" Type="http://schemas.openxmlformats.org/officeDocument/2006/relationships/image" Target="media/image510.png"/><Relationship Id="rId581" Type="http://schemas.openxmlformats.org/officeDocument/2006/relationships/image" Target="media/image511.png"/><Relationship Id="rId582" Type="http://schemas.openxmlformats.org/officeDocument/2006/relationships/image" Target="media/image512.png"/><Relationship Id="rId583" Type="http://schemas.openxmlformats.org/officeDocument/2006/relationships/image" Target="media/image513.png"/><Relationship Id="rId584" Type="http://schemas.openxmlformats.org/officeDocument/2006/relationships/image" Target="media/image514.png"/><Relationship Id="rId585" Type="http://schemas.openxmlformats.org/officeDocument/2006/relationships/image" Target="media/image515.png"/><Relationship Id="rId586" Type="http://schemas.openxmlformats.org/officeDocument/2006/relationships/image" Target="media/image516.png"/><Relationship Id="rId587" Type="http://schemas.openxmlformats.org/officeDocument/2006/relationships/image" Target="media/image517.png"/><Relationship Id="rId588" Type="http://schemas.openxmlformats.org/officeDocument/2006/relationships/image" Target="media/image518.png"/><Relationship Id="rId589" Type="http://schemas.openxmlformats.org/officeDocument/2006/relationships/image" Target="media/image519.png"/><Relationship Id="rId590" Type="http://schemas.openxmlformats.org/officeDocument/2006/relationships/image" Target="media/image520.png"/><Relationship Id="rId591" Type="http://schemas.openxmlformats.org/officeDocument/2006/relationships/image" Target="media/image521.png"/><Relationship Id="rId592" Type="http://schemas.openxmlformats.org/officeDocument/2006/relationships/image" Target="media/image522.png"/><Relationship Id="rId593" Type="http://schemas.openxmlformats.org/officeDocument/2006/relationships/image" Target="media/image523.png"/><Relationship Id="rId594" Type="http://schemas.openxmlformats.org/officeDocument/2006/relationships/image" Target="media/image524.png"/><Relationship Id="rId595" Type="http://schemas.openxmlformats.org/officeDocument/2006/relationships/image" Target="media/image525.png"/><Relationship Id="rId596" Type="http://schemas.openxmlformats.org/officeDocument/2006/relationships/header" Target="header32.xml"/><Relationship Id="rId597" Type="http://schemas.openxmlformats.org/officeDocument/2006/relationships/image" Target="media/image526.png"/><Relationship Id="rId598" Type="http://schemas.openxmlformats.org/officeDocument/2006/relationships/image" Target="media/image527.png"/><Relationship Id="rId599" Type="http://schemas.openxmlformats.org/officeDocument/2006/relationships/image" Target="media/image528.png"/><Relationship Id="rId600" Type="http://schemas.openxmlformats.org/officeDocument/2006/relationships/image" Target="media/image529.png"/><Relationship Id="rId601" Type="http://schemas.openxmlformats.org/officeDocument/2006/relationships/image" Target="media/image530.png"/><Relationship Id="rId602" Type="http://schemas.openxmlformats.org/officeDocument/2006/relationships/image" Target="media/image531.png"/><Relationship Id="rId603" Type="http://schemas.openxmlformats.org/officeDocument/2006/relationships/image" Target="media/image532.png"/><Relationship Id="rId604" Type="http://schemas.openxmlformats.org/officeDocument/2006/relationships/image" Target="media/image533.png"/><Relationship Id="rId605" Type="http://schemas.openxmlformats.org/officeDocument/2006/relationships/image" Target="media/image534.png"/><Relationship Id="rId606" Type="http://schemas.openxmlformats.org/officeDocument/2006/relationships/image" Target="media/image535.png"/><Relationship Id="rId607" Type="http://schemas.openxmlformats.org/officeDocument/2006/relationships/image" Target="media/image536.png"/><Relationship Id="rId608" Type="http://schemas.openxmlformats.org/officeDocument/2006/relationships/image" Target="media/image537.png"/><Relationship Id="rId609" Type="http://schemas.openxmlformats.org/officeDocument/2006/relationships/image" Target="media/image538.png"/><Relationship Id="rId610" Type="http://schemas.openxmlformats.org/officeDocument/2006/relationships/image" Target="media/image539.png"/><Relationship Id="rId611" Type="http://schemas.openxmlformats.org/officeDocument/2006/relationships/image" Target="media/image540.png"/><Relationship Id="rId612" Type="http://schemas.openxmlformats.org/officeDocument/2006/relationships/image" Target="media/image541.png"/><Relationship Id="rId613" Type="http://schemas.openxmlformats.org/officeDocument/2006/relationships/image" Target="media/image542.png"/><Relationship Id="rId614" Type="http://schemas.openxmlformats.org/officeDocument/2006/relationships/image" Target="media/image543.png"/><Relationship Id="rId615" Type="http://schemas.openxmlformats.org/officeDocument/2006/relationships/image" Target="media/image544.png"/><Relationship Id="rId616" Type="http://schemas.openxmlformats.org/officeDocument/2006/relationships/image" Target="media/image545.png"/><Relationship Id="rId617" Type="http://schemas.openxmlformats.org/officeDocument/2006/relationships/image" Target="media/image546.png"/><Relationship Id="rId618" Type="http://schemas.openxmlformats.org/officeDocument/2006/relationships/header" Target="header33.xml"/><Relationship Id="rId619" Type="http://schemas.openxmlformats.org/officeDocument/2006/relationships/footer" Target="footer31.xml"/><Relationship Id="rId620" Type="http://schemas.openxmlformats.org/officeDocument/2006/relationships/image" Target="media/image547.png"/><Relationship Id="rId621" Type="http://schemas.openxmlformats.org/officeDocument/2006/relationships/image" Target="media/image548.png"/><Relationship Id="rId622" Type="http://schemas.openxmlformats.org/officeDocument/2006/relationships/image" Target="media/image549.png"/><Relationship Id="rId623" Type="http://schemas.openxmlformats.org/officeDocument/2006/relationships/image" Target="media/image550.png"/><Relationship Id="rId624" Type="http://schemas.openxmlformats.org/officeDocument/2006/relationships/image" Target="media/image551.png"/><Relationship Id="rId625" Type="http://schemas.openxmlformats.org/officeDocument/2006/relationships/image" Target="media/image552.png"/><Relationship Id="rId626" Type="http://schemas.openxmlformats.org/officeDocument/2006/relationships/image" Target="media/image553.png"/><Relationship Id="rId627" Type="http://schemas.openxmlformats.org/officeDocument/2006/relationships/image" Target="media/image554.png"/><Relationship Id="rId628" Type="http://schemas.openxmlformats.org/officeDocument/2006/relationships/image" Target="media/image555.png"/><Relationship Id="rId629" Type="http://schemas.openxmlformats.org/officeDocument/2006/relationships/image" Target="media/image556.png"/><Relationship Id="rId630" Type="http://schemas.openxmlformats.org/officeDocument/2006/relationships/header" Target="header34.xml"/><Relationship Id="rId631" Type="http://schemas.openxmlformats.org/officeDocument/2006/relationships/footer" Target="footer32.xml"/><Relationship Id="rId632" Type="http://schemas.openxmlformats.org/officeDocument/2006/relationships/footer" Target="footer33.xml"/><Relationship Id="rId633" Type="http://schemas.openxmlformats.org/officeDocument/2006/relationships/header" Target="header35.xml"/><Relationship Id="rId634" Type="http://schemas.openxmlformats.org/officeDocument/2006/relationships/header" Target="header36.xml"/><Relationship Id="rId635" Type="http://schemas.openxmlformats.org/officeDocument/2006/relationships/footer" Target="footer34.xml"/><Relationship Id="rId636" Type="http://schemas.openxmlformats.org/officeDocument/2006/relationships/footer" Target="footer35.xml"/><Relationship Id="rId637" Type="http://schemas.openxmlformats.org/officeDocument/2006/relationships/image" Target="media/image557.jpeg"/><Relationship Id="rId638" Type="http://schemas.openxmlformats.org/officeDocument/2006/relationships/image" Target="media/image558.png"/><Relationship Id="rId639" Type="http://schemas.openxmlformats.org/officeDocument/2006/relationships/image" Target="media/image559.png"/><Relationship Id="rId640" Type="http://schemas.openxmlformats.org/officeDocument/2006/relationships/header" Target="header37.xml"/><Relationship Id="rId641" Type="http://schemas.openxmlformats.org/officeDocument/2006/relationships/image" Target="media/image560.jpeg"/><Relationship Id="rId642" Type="http://schemas.openxmlformats.org/officeDocument/2006/relationships/image" Target="media/image561.png"/><Relationship Id="rId643" Type="http://schemas.openxmlformats.org/officeDocument/2006/relationships/image" Target="media/image562.png"/><Relationship Id="rId644" Type="http://schemas.openxmlformats.org/officeDocument/2006/relationships/header" Target="header38.xml"/><Relationship Id="rId645" Type="http://schemas.openxmlformats.org/officeDocument/2006/relationships/image" Target="media/image563.jpeg"/><Relationship Id="rId646" Type="http://schemas.openxmlformats.org/officeDocument/2006/relationships/image" Target="media/image564.png"/><Relationship Id="rId647" Type="http://schemas.openxmlformats.org/officeDocument/2006/relationships/image" Target="media/image565.png"/><Relationship Id="rId648" Type="http://schemas.openxmlformats.org/officeDocument/2006/relationships/header" Target="header39.xml"/><Relationship Id="rId649" Type="http://schemas.openxmlformats.org/officeDocument/2006/relationships/footer" Target="footer36.xml"/><Relationship Id="rId650" Type="http://schemas.openxmlformats.org/officeDocument/2006/relationships/footer" Target="footer37.xml"/><Relationship Id="rId651" Type="http://schemas.openxmlformats.org/officeDocument/2006/relationships/image" Target="media/image566.jpeg"/><Relationship Id="rId652" Type="http://schemas.openxmlformats.org/officeDocument/2006/relationships/image" Target="media/image567.png"/><Relationship Id="rId653" Type="http://schemas.openxmlformats.org/officeDocument/2006/relationships/image" Target="media/image568.png"/><Relationship Id="rId654" Type="http://schemas.openxmlformats.org/officeDocument/2006/relationships/header" Target="header40.xml"/><Relationship Id="rId655" Type="http://schemas.openxmlformats.org/officeDocument/2006/relationships/image" Target="media/image569.jpeg"/><Relationship Id="rId656" Type="http://schemas.openxmlformats.org/officeDocument/2006/relationships/image" Target="media/image570.png"/><Relationship Id="rId657" Type="http://schemas.openxmlformats.org/officeDocument/2006/relationships/image" Target="media/image571.png"/><Relationship Id="rId658" Type="http://schemas.openxmlformats.org/officeDocument/2006/relationships/image" Target="media/image572.jpeg"/><Relationship Id="rId659" Type="http://schemas.openxmlformats.org/officeDocument/2006/relationships/image" Target="media/image573.png"/><Relationship Id="rId660" Type="http://schemas.openxmlformats.org/officeDocument/2006/relationships/image" Target="media/image574.png"/><Relationship Id="rId661" Type="http://schemas.openxmlformats.org/officeDocument/2006/relationships/header" Target="header41.xml"/><Relationship Id="rId662" Type="http://schemas.openxmlformats.org/officeDocument/2006/relationships/footer" Target="footer38.xml"/><Relationship Id="rId663" Type="http://schemas.openxmlformats.org/officeDocument/2006/relationships/footer" Target="footer39.xml"/><Relationship Id="rId664" Type="http://schemas.openxmlformats.org/officeDocument/2006/relationships/image" Target="media/image575.jpeg"/><Relationship Id="rId665" Type="http://schemas.openxmlformats.org/officeDocument/2006/relationships/image" Target="media/image576.png"/><Relationship Id="rId666" Type="http://schemas.openxmlformats.org/officeDocument/2006/relationships/image" Target="media/image577.png"/><Relationship Id="rId667" Type="http://schemas.openxmlformats.org/officeDocument/2006/relationships/header" Target="header42.xml"/><Relationship Id="rId668" Type="http://schemas.openxmlformats.org/officeDocument/2006/relationships/image" Target="media/image578.jpeg"/><Relationship Id="rId669" Type="http://schemas.openxmlformats.org/officeDocument/2006/relationships/image" Target="media/image579.png"/><Relationship Id="rId670" Type="http://schemas.openxmlformats.org/officeDocument/2006/relationships/image" Target="media/image580.png"/><Relationship Id="rId671" Type="http://schemas.openxmlformats.org/officeDocument/2006/relationships/header" Target="header43.xml"/><Relationship Id="rId672" Type="http://schemas.openxmlformats.org/officeDocument/2006/relationships/footer" Target="footer40.xml"/><Relationship Id="rId673" Type="http://schemas.openxmlformats.org/officeDocument/2006/relationships/footer" Target="footer41.xml"/><Relationship Id="rId674" Type="http://schemas.openxmlformats.org/officeDocument/2006/relationships/header" Target="header44.xml"/><Relationship Id="rId675" Type="http://schemas.openxmlformats.org/officeDocument/2006/relationships/image" Target="media/image581.png"/><Relationship Id="rId676" Type="http://schemas.openxmlformats.org/officeDocument/2006/relationships/image" Target="media/image582.png"/><Relationship Id="rId677" Type="http://schemas.openxmlformats.org/officeDocument/2006/relationships/image" Target="media/image583.png"/><Relationship Id="rId678" Type="http://schemas.openxmlformats.org/officeDocument/2006/relationships/image" Target="media/image584.png"/><Relationship Id="rId679" Type="http://schemas.openxmlformats.org/officeDocument/2006/relationships/image" Target="media/image585.png"/><Relationship Id="rId680" Type="http://schemas.openxmlformats.org/officeDocument/2006/relationships/image" Target="media/image586.png"/><Relationship Id="rId681" Type="http://schemas.openxmlformats.org/officeDocument/2006/relationships/image" Target="media/image587.png"/><Relationship Id="rId682" Type="http://schemas.openxmlformats.org/officeDocument/2006/relationships/image" Target="media/image588.png"/><Relationship Id="rId683" Type="http://schemas.openxmlformats.org/officeDocument/2006/relationships/image" Target="media/image589.png"/><Relationship Id="rId684" Type="http://schemas.openxmlformats.org/officeDocument/2006/relationships/image" Target="media/image590.png"/><Relationship Id="rId685" Type="http://schemas.openxmlformats.org/officeDocument/2006/relationships/image" Target="media/image591.png"/><Relationship Id="rId686" Type="http://schemas.openxmlformats.org/officeDocument/2006/relationships/image" Target="media/image592.png"/><Relationship Id="rId687" Type="http://schemas.openxmlformats.org/officeDocument/2006/relationships/image" Target="media/image593.png"/><Relationship Id="rId688" Type="http://schemas.openxmlformats.org/officeDocument/2006/relationships/image" Target="media/image594.png"/><Relationship Id="rId689" Type="http://schemas.openxmlformats.org/officeDocument/2006/relationships/header" Target="header45.xml"/><Relationship Id="rId690" Type="http://schemas.openxmlformats.org/officeDocument/2006/relationships/footer" Target="footer42.xml"/><Relationship Id="rId691" Type="http://schemas.openxmlformats.org/officeDocument/2006/relationships/footer" Target="footer43.xml"/><Relationship Id="rId692" Type="http://schemas.openxmlformats.org/officeDocument/2006/relationships/image" Target="media/image595.png"/><Relationship Id="rId693" Type="http://schemas.openxmlformats.org/officeDocument/2006/relationships/image" Target="media/image596.png"/><Relationship Id="rId694" Type="http://schemas.openxmlformats.org/officeDocument/2006/relationships/image" Target="media/image597.png"/><Relationship Id="rId695" Type="http://schemas.openxmlformats.org/officeDocument/2006/relationships/image" Target="media/image598.png"/><Relationship Id="rId696" Type="http://schemas.openxmlformats.org/officeDocument/2006/relationships/image" Target="media/image599.png"/><Relationship Id="rId697" Type="http://schemas.openxmlformats.org/officeDocument/2006/relationships/image" Target="media/image600.png"/><Relationship Id="rId698" Type="http://schemas.openxmlformats.org/officeDocument/2006/relationships/image" Target="media/image601.png"/><Relationship Id="rId699" Type="http://schemas.openxmlformats.org/officeDocument/2006/relationships/image" Target="media/image602.png"/><Relationship Id="rId700" Type="http://schemas.openxmlformats.org/officeDocument/2006/relationships/image" Target="media/image603.png"/><Relationship Id="rId701" Type="http://schemas.openxmlformats.org/officeDocument/2006/relationships/header" Target="header46.xml"/><Relationship Id="rId702" Type="http://schemas.openxmlformats.org/officeDocument/2006/relationships/image" Target="media/image604.png"/><Relationship Id="rId703" Type="http://schemas.openxmlformats.org/officeDocument/2006/relationships/image" Target="media/image605.png"/><Relationship Id="rId704" Type="http://schemas.openxmlformats.org/officeDocument/2006/relationships/image" Target="media/image606.png"/><Relationship Id="rId705" Type="http://schemas.openxmlformats.org/officeDocument/2006/relationships/image" Target="media/image607.png"/><Relationship Id="rId706" Type="http://schemas.openxmlformats.org/officeDocument/2006/relationships/image" Target="media/image608.png"/><Relationship Id="rId707" Type="http://schemas.openxmlformats.org/officeDocument/2006/relationships/image" Target="media/image609.png"/><Relationship Id="rId708" Type="http://schemas.openxmlformats.org/officeDocument/2006/relationships/image" Target="media/image610.png"/><Relationship Id="rId709" Type="http://schemas.openxmlformats.org/officeDocument/2006/relationships/image" Target="media/image611.png"/><Relationship Id="rId710" Type="http://schemas.openxmlformats.org/officeDocument/2006/relationships/image" Target="media/image612.png"/><Relationship Id="rId711" Type="http://schemas.openxmlformats.org/officeDocument/2006/relationships/image" Target="media/image613.png"/><Relationship Id="rId712" Type="http://schemas.openxmlformats.org/officeDocument/2006/relationships/image" Target="media/image614.png"/><Relationship Id="rId713" Type="http://schemas.openxmlformats.org/officeDocument/2006/relationships/image" Target="media/image615.png"/><Relationship Id="rId714" Type="http://schemas.openxmlformats.org/officeDocument/2006/relationships/image" Target="media/image616.png"/><Relationship Id="rId715" Type="http://schemas.openxmlformats.org/officeDocument/2006/relationships/header" Target="header47.xml"/><Relationship Id="rId716" Type="http://schemas.openxmlformats.org/officeDocument/2006/relationships/footer" Target="footer44.xml"/><Relationship Id="rId717" Type="http://schemas.openxmlformats.org/officeDocument/2006/relationships/footer" Target="footer45.xml"/><Relationship Id="rId718" Type="http://schemas.openxmlformats.org/officeDocument/2006/relationships/image" Target="media/image617.png"/><Relationship Id="rId719" Type="http://schemas.openxmlformats.org/officeDocument/2006/relationships/image" Target="media/image618.png"/><Relationship Id="rId720" Type="http://schemas.openxmlformats.org/officeDocument/2006/relationships/image" Target="media/image619.png"/><Relationship Id="rId721" Type="http://schemas.openxmlformats.org/officeDocument/2006/relationships/image" Target="media/image620.png"/><Relationship Id="rId722" Type="http://schemas.openxmlformats.org/officeDocument/2006/relationships/image" Target="media/image621.png"/><Relationship Id="rId723" Type="http://schemas.openxmlformats.org/officeDocument/2006/relationships/header" Target="header48.xml"/><Relationship Id="rId724" Type="http://schemas.openxmlformats.org/officeDocument/2006/relationships/image" Target="media/image622.jpeg"/><Relationship Id="rId725" Type="http://schemas.openxmlformats.org/officeDocument/2006/relationships/image" Target="media/image623.png"/><Relationship Id="rId726" Type="http://schemas.openxmlformats.org/officeDocument/2006/relationships/image" Target="media/image624.png"/><Relationship Id="rId727" Type="http://schemas.openxmlformats.org/officeDocument/2006/relationships/image" Target="media/image625.png"/><Relationship Id="rId728" Type="http://schemas.openxmlformats.org/officeDocument/2006/relationships/image" Target="media/image626.png"/><Relationship Id="rId729" Type="http://schemas.openxmlformats.org/officeDocument/2006/relationships/image" Target="media/image627.png"/><Relationship Id="rId730" Type="http://schemas.openxmlformats.org/officeDocument/2006/relationships/image" Target="media/image628.png"/><Relationship Id="rId731" Type="http://schemas.openxmlformats.org/officeDocument/2006/relationships/image" Target="media/image629.png"/><Relationship Id="rId732" Type="http://schemas.openxmlformats.org/officeDocument/2006/relationships/image" Target="media/image630.png"/><Relationship Id="rId733" Type="http://schemas.openxmlformats.org/officeDocument/2006/relationships/image" Target="media/image631.png"/><Relationship Id="rId734" Type="http://schemas.openxmlformats.org/officeDocument/2006/relationships/image" Target="media/image632.png"/><Relationship Id="rId735" Type="http://schemas.openxmlformats.org/officeDocument/2006/relationships/image" Target="media/image633.png"/><Relationship Id="rId736" Type="http://schemas.openxmlformats.org/officeDocument/2006/relationships/image" Target="media/image634.png"/><Relationship Id="rId737" Type="http://schemas.openxmlformats.org/officeDocument/2006/relationships/image" Target="media/image635.png"/><Relationship Id="rId738" Type="http://schemas.openxmlformats.org/officeDocument/2006/relationships/image" Target="media/image636.png"/><Relationship Id="rId739" Type="http://schemas.openxmlformats.org/officeDocument/2006/relationships/image" Target="media/image637.png"/><Relationship Id="rId740" Type="http://schemas.openxmlformats.org/officeDocument/2006/relationships/image" Target="media/image638.png"/><Relationship Id="rId741" Type="http://schemas.openxmlformats.org/officeDocument/2006/relationships/image" Target="media/image639.png"/><Relationship Id="rId742" Type="http://schemas.openxmlformats.org/officeDocument/2006/relationships/header" Target="header49.xml"/><Relationship Id="rId743" Type="http://schemas.openxmlformats.org/officeDocument/2006/relationships/footer" Target="footer46.xml"/><Relationship Id="rId744" Type="http://schemas.openxmlformats.org/officeDocument/2006/relationships/footer" Target="footer47.xml"/><Relationship Id="rId745" Type="http://schemas.openxmlformats.org/officeDocument/2006/relationships/image" Target="media/image640.jpeg"/><Relationship Id="rId746" Type="http://schemas.openxmlformats.org/officeDocument/2006/relationships/image" Target="media/image641.png"/><Relationship Id="rId747" Type="http://schemas.openxmlformats.org/officeDocument/2006/relationships/image" Target="media/image642.png"/><Relationship Id="rId748" Type="http://schemas.openxmlformats.org/officeDocument/2006/relationships/image" Target="media/image643.jpeg"/><Relationship Id="rId749" Type="http://schemas.openxmlformats.org/officeDocument/2006/relationships/image" Target="media/image644.png"/><Relationship Id="rId750" Type="http://schemas.openxmlformats.org/officeDocument/2006/relationships/image" Target="media/image645.png"/><Relationship Id="rId751" Type="http://schemas.openxmlformats.org/officeDocument/2006/relationships/header" Target="header50.xml"/><Relationship Id="rId752" Type="http://schemas.openxmlformats.org/officeDocument/2006/relationships/header" Target="header51.xml"/><Relationship Id="rId753" Type="http://schemas.openxmlformats.org/officeDocument/2006/relationships/footer" Target="footer48.xml"/><Relationship Id="rId754" Type="http://schemas.openxmlformats.org/officeDocument/2006/relationships/footer" Target="footer49.xml"/><Relationship Id="rId755" Type="http://schemas.openxmlformats.org/officeDocument/2006/relationships/image" Target="media/image646.png"/><Relationship Id="rId756" Type="http://schemas.openxmlformats.org/officeDocument/2006/relationships/image" Target="media/image647.png"/><Relationship Id="rId757" Type="http://schemas.openxmlformats.org/officeDocument/2006/relationships/image" Target="media/image648.png"/><Relationship Id="rId758" Type="http://schemas.openxmlformats.org/officeDocument/2006/relationships/image" Target="media/image649.png"/><Relationship Id="rId759" Type="http://schemas.openxmlformats.org/officeDocument/2006/relationships/image" Target="media/image650.png"/><Relationship Id="rId760" Type="http://schemas.openxmlformats.org/officeDocument/2006/relationships/image" Target="media/image651.png"/><Relationship Id="rId761" Type="http://schemas.openxmlformats.org/officeDocument/2006/relationships/image" Target="media/image652.png"/><Relationship Id="rId762" Type="http://schemas.openxmlformats.org/officeDocument/2006/relationships/image" Target="media/image653.png"/><Relationship Id="rId763" Type="http://schemas.openxmlformats.org/officeDocument/2006/relationships/image" Target="media/image654.png"/><Relationship Id="rId764" Type="http://schemas.openxmlformats.org/officeDocument/2006/relationships/image" Target="media/image655.png"/><Relationship Id="rId765" Type="http://schemas.openxmlformats.org/officeDocument/2006/relationships/image" Target="media/image656.png"/><Relationship Id="rId766" Type="http://schemas.openxmlformats.org/officeDocument/2006/relationships/image" Target="media/image657.png"/><Relationship Id="rId767" Type="http://schemas.openxmlformats.org/officeDocument/2006/relationships/image" Target="media/image658.png"/><Relationship Id="rId768" Type="http://schemas.openxmlformats.org/officeDocument/2006/relationships/image" Target="media/image659.png"/><Relationship Id="rId769" Type="http://schemas.openxmlformats.org/officeDocument/2006/relationships/image" Target="media/image660.png"/><Relationship Id="rId770" Type="http://schemas.openxmlformats.org/officeDocument/2006/relationships/image" Target="media/image661.png"/><Relationship Id="rId771" Type="http://schemas.openxmlformats.org/officeDocument/2006/relationships/image" Target="media/image662.png"/><Relationship Id="rId772" Type="http://schemas.openxmlformats.org/officeDocument/2006/relationships/image" Target="media/image663.png"/><Relationship Id="rId773" Type="http://schemas.openxmlformats.org/officeDocument/2006/relationships/image" Target="media/image664.png"/><Relationship Id="rId774" Type="http://schemas.openxmlformats.org/officeDocument/2006/relationships/image" Target="media/image665.png"/><Relationship Id="rId775" Type="http://schemas.openxmlformats.org/officeDocument/2006/relationships/image" Target="media/image666.png"/><Relationship Id="rId776" Type="http://schemas.openxmlformats.org/officeDocument/2006/relationships/image" Target="media/image667.png"/><Relationship Id="rId777" Type="http://schemas.openxmlformats.org/officeDocument/2006/relationships/image" Target="media/image668.png"/><Relationship Id="rId778" Type="http://schemas.openxmlformats.org/officeDocument/2006/relationships/image" Target="media/image669.png"/><Relationship Id="rId779" Type="http://schemas.openxmlformats.org/officeDocument/2006/relationships/header" Target="header52.xml"/><Relationship Id="rId780" Type="http://schemas.openxmlformats.org/officeDocument/2006/relationships/header" Target="header53.xml"/><Relationship Id="rId781" Type="http://schemas.openxmlformats.org/officeDocument/2006/relationships/footer" Target="footer50.xml"/><Relationship Id="rId782" Type="http://schemas.openxmlformats.org/officeDocument/2006/relationships/footer" Target="footer51.xml"/><Relationship Id="rId783" Type="http://schemas.openxmlformats.org/officeDocument/2006/relationships/image" Target="media/image670.png"/><Relationship Id="rId784" Type="http://schemas.openxmlformats.org/officeDocument/2006/relationships/image" Target="media/image671.png"/><Relationship Id="rId785" Type="http://schemas.openxmlformats.org/officeDocument/2006/relationships/image" Target="media/image672.png"/><Relationship Id="rId786" Type="http://schemas.openxmlformats.org/officeDocument/2006/relationships/image" Target="media/image673.png"/><Relationship Id="rId787" Type="http://schemas.openxmlformats.org/officeDocument/2006/relationships/image" Target="media/image674.png"/><Relationship Id="rId788" Type="http://schemas.openxmlformats.org/officeDocument/2006/relationships/image" Target="media/image675.png"/><Relationship Id="rId789" Type="http://schemas.openxmlformats.org/officeDocument/2006/relationships/image" Target="media/image676.png"/><Relationship Id="rId790" Type="http://schemas.openxmlformats.org/officeDocument/2006/relationships/image" Target="media/image677.png"/><Relationship Id="rId791" Type="http://schemas.openxmlformats.org/officeDocument/2006/relationships/image" Target="media/image678.png"/><Relationship Id="rId792" Type="http://schemas.openxmlformats.org/officeDocument/2006/relationships/image" Target="media/image679.png"/><Relationship Id="rId793" Type="http://schemas.openxmlformats.org/officeDocument/2006/relationships/image" Target="media/image680.png"/><Relationship Id="rId794" Type="http://schemas.openxmlformats.org/officeDocument/2006/relationships/image" Target="media/image681.png"/><Relationship Id="rId795" Type="http://schemas.openxmlformats.org/officeDocument/2006/relationships/image" Target="media/image682.png"/><Relationship Id="rId796" Type="http://schemas.openxmlformats.org/officeDocument/2006/relationships/image" Target="media/image683.png"/><Relationship Id="rId797" Type="http://schemas.openxmlformats.org/officeDocument/2006/relationships/image" Target="media/image684.png"/><Relationship Id="rId798" Type="http://schemas.openxmlformats.org/officeDocument/2006/relationships/image" Target="media/image685.png"/><Relationship Id="rId799" Type="http://schemas.openxmlformats.org/officeDocument/2006/relationships/image" Target="media/image686.png"/><Relationship Id="rId800" Type="http://schemas.openxmlformats.org/officeDocument/2006/relationships/image" Target="media/image687.png"/><Relationship Id="rId801" Type="http://schemas.openxmlformats.org/officeDocument/2006/relationships/image" Target="media/image688.png"/><Relationship Id="rId802" Type="http://schemas.openxmlformats.org/officeDocument/2006/relationships/image" Target="media/image689.png"/><Relationship Id="rId803" Type="http://schemas.openxmlformats.org/officeDocument/2006/relationships/image" Target="media/image690.png"/><Relationship Id="rId804" Type="http://schemas.openxmlformats.org/officeDocument/2006/relationships/image" Target="media/image691.png"/><Relationship Id="rId805" Type="http://schemas.openxmlformats.org/officeDocument/2006/relationships/image" Target="media/image692.png"/><Relationship Id="rId806" Type="http://schemas.openxmlformats.org/officeDocument/2006/relationships/image" Target="media/image693.png"/><Relationship Id="rId807" Type="http://schemas.openxmlformats.org/officeDocument/2006/relationships/image" Target="media/image694.png"/><Relationship Id="rId808" Type="http://schemas.openxmlformats.org/officeDocument/2006/relationships/image" Target="media/image695.png"/><Relationship Id="rId809" Type="http://schemas.openxmlformats.org/officeDocument/2006/relationships/image" Target="media/image696.png"/><Relationship Id="rId810" Type="http://schemas.openxmlformats.org/officeDocument/2006/relationships/image" Target="media/image697.png"/><Relationship Id="rId811" Type="http://schemas.openxmlformats.org/officeDocument/2006/relationships/image" Target="media/image698.png"/><Relationship Id="rId812" Type="http://schemas.openxmlformats.org/officeDocument/2006/relationships/image" Target="media/image699.png"/><Relationship Id="rId813" Type="http://schemas.openxmlformats.org/officeDocument/2006/relationships/image" Target="media/image700.png"/><Relationship Id="rId814" Type="http://schemas.openxmlformats.org/officeDocument/2006/relationships/image" Target="media/image701.png"/><Relationship Id="rId815" Type="http://schemas.openxmlformats.org/officeDocument/2006/relationships/image" Target="media/image702.png"/><Relationship Id="rId816" Type="http://schemas.openxmlformats.org/officeDocument/2006/relationships/image" Target="media/image703.png"/><Relationship Id="rId817" Type="http://schemas.openxmlformats.org/officeDocument/2006/relationships/image" Target="media/image704.png"/><Relationship Id="rId818" Type="http://schemas.openxmlformats.org/officeDocument/2006/relationships/image" Target="media/image705.png"/><Relationship Id="rId819" Type="http://schemas.openxmlformats.org/officeDocument/2006/relationships/image" Target="media/image706.png"/><Relationship Id="rId820" Type="http://schemas.openxmlformats.org/officeDocument/2006/relationships/image" Target="media/image707.png"/><Relationship Id="rId821" Type="http://schemas.openxmlformats.org/officeDocument/2006/relationships/image" Target="media/image708.png"/><Relationship Id="rId822" Type="http://schemas.openxmlformats.org/officeDocument/2006/relationships/image" Target="media/image709.png"/><Relationship Id="rId823" Type="http://schemas.openxmlformats.org/officeDocument/2006/relationships/header" Target="header54.xml"/><Relationship Id="rId824" Type="http://schemas.openxmlformats.org/officeDocument/2006/relationships/image" Target="media/image710.jpeg"/><Relationship Id="rId825" Type="http://schemas.openxmlformats.org/officeDocument/2006/relationships/image" Target="media/image711.png"/><Relationship Id="rId826" Type="http://schemas.openxmlformats.org/officeDocument/2006/relationships/image" Target="media/image712.png"/><Relationship Id="rId827" Type="http://schemas.openxmlformats.org/officeDocument/2006/relationships/image" Target="media/image713.png"/><Relationship Id="rId828" Type="http://schemas.openxmlformats.org/officeDocument/2006/relationships/image" Target="media/image714.png"/><Relationship Id="rId829" Type="http://schemas.openxmlformats.org/officeDocument/2006/relationships/image" Target="media/image715.png"/><Relationship Id="rId830" Type="http://schemas.openxmlformats.org/officeDocument/2006/relationships/image" Target="media/image716.png"/><Relationship Id="rId831" Type="http://schemas.openxmlformats.org/officeDocument/2006/relationships/image" Target="media/image717.png"/><Relationship Id="rId832" Type="http://schemas.openxmlformats.org/officeDocument/2006/relationships/image" Target="media/image718.png"/><Relationship Id="rId833" Type="http://schemas.openxmlformats.org/officeDocument/2006/relationships/header" Target="header55.xml"/><Relationship Id="rId834" Type="http://schemas.openxmlformats.org/officeDocument/2006/relationships/header" Target="header56.xml"/><Relationship Id="rId835" Type="http://schemas.openxmlformats.org/officeDocument/2006/relationships/footer" Target="footer52.xml"/><Relationship Id="rId836" Type="http://schemas.openxmlformats.org/officeDocument/2006/relationships/footer" Target="footer53.xml"/><Relationship Id="rId837" Type="http://schemas.openxmlformats.org/officeDocument/2006/relationships/image" Target="media/image724.jpeg"/><Relationship Id="rId838" Type="http://schemas.openxmlformats.org/officeDocument/2006/relationships/image" Target="media/image723.png"/><Relationship Id="rId839" Type="http://schemas.openxmlformats.org/officeDocument/2006/relationships/image" Target="media/image725.jpeg"/><Relationship Id="rId840" Type="http://schemas.openxmlformats.org/officeDocument/2006/relationships/image" Target="media/image726.jpeg"/><Relationship Id="rId841" Type="http://schemas.openxmlformats.org/officeDocument/2006/relationships/image" Target="media/image727.jpeg"/><Relationship Id="rId842" Type="http://schemas.openxmlformats.org/officeDocument/2006/relationships/image" Target="media/image728.jpeg"/><Relationship Id="rId843" Type="http://schemas.openxmlformats.org/officeDocument/2006/relationships/image" Target="media/image729.jpeg"/><Relationship Id="rId844" Type="http://schemas.openxmlformats.org/officeDocument/2006/relationships/image" Target="media/image730.jpeg"/><Relationship Id="rId845" Type="http://schemas.openxmlformats.org/officeDocument/2006/relationships/image" Target="media/image731.jpeg"/><Relationship Id="rId846" Type="http://schemas.openxmlformats.org/officeDocument/2006/relationships/image" Target="media/image732.jpeg"/><Relationship Id="rId847" Type="http://schemas.openxmlformats.org/officeDocument/2006/relationships/image" Target="media/image733.jpeg"/><Relationship Id="rId848" Type="http://schemas.openxmlformats.org/officeDocument/2006/relationships/image" Target="media/image734.png"/><Relationship Id="rId849" Type="http://schemas.openxmlformats.org/officeDocument/2006/relationships/image" Target="media/image735.png"/><Relationship Id="rId850" Type="http://schemas.openxmlformats.org/officeDocument/2006/relationships/image" Target="media/image736.png"/><Relationship Id="rId851" Type="http://schemas.openxmlformats.org/officeDocument/2006/relationships/image" Target="media/image737.png"/><Relationship Id="rId852" Type="http://schemas.openxmlformats.org/officeDocument/2006/relationships/image" Target="media/image738.png"/><Relationship Id="rId853" Type="http://schemas.openxmlformats.org/officeDocument/2006/relationships/image" Target="media/image739.png"/><Relationship Id="rId854" Type="http://schemas.openxmlformats.org/officeDocument/2006/relationships/image" Target="media/image740.png"/><Relationship Id="rId855" Type="http://schemas.openxmlformats.org/officeDocument/2006/relationships/image" Target="media/image741.png"/><Relationship Id="rId856" Type="http://schemas.openxmlformats.org/officeDocument/2006/relationships/image" Target="media/image742.png"/><Relationship Id="rId857" Type="http://schemas.openxmlformats.org/officeDocument/2006/relationships/image" Target="media/image743.png"/><Relationship Id="rId858" Type="http://schemas.openxmlformats.org/officeDocument/2006/relationships/image" Target="media/image744.jpeg"/><Relationship Id="rId859" Type="http://schemas.openxmlformats.org/officeDocument/2006/relationships/image" Target="media/image745.png"/><Relationship Id="rId860" Type="http://schemas.openxmlformats.org/officeDocument/2006/relationships/image" Target="media/image746.png"/><Relationship Id="rId861" Type="http://schemas.openxmlformats.org/officeDocument/2006/relationships/image" Target="media/image747.png"/><Relationship Id="rId862" Type="http://schemas.openxmlformats.org/officeDocument/2006/relationships/image" Target="media/image748.jpeg"/><Relationship Id="rId863" Type="http://schemas.openxmlformats.org/officeDocument/2006/relationships/image" Target="media/image749.png"/><Relationship Id="rId864" Type="http://schemas.openxmlformats.org/officeDocument/2006/relationships/image" Target="media/image750.png"/><Relationship Id="rId865" Type="http://schemas.openxmlformats.org/officeDocument/2006/relationships/image" Target="media/image751.jpeg"/><Relationship Id="rId866" Type="http://schemas.openxmlformats.org/officeDocument/2006/relationships/image" Target="media/image752.png"/><Relationship Id="rId867" Type="http://schemas.openxmlformats.org/officeDocument/2006/relationships/image" Target="media/image753.png"/><Relationship Id="rId868" Type="http://schemas.openxmlformats.org/officeDocument/2006/relationships/image" Target="media/image754.png"/><Relationship Id="rId869" Type="http://schemas.openxmlformats.org/officeDocument/2006/relationships/image" Target="media/image755.png"/><Relationship Id="rId870" Type="http://schemas.openxmlformats.org/officeDocument/2006/relationships/image" Target="media/image756.png"/><Relationship Id="rId871" Type="http://schemas.openxmlformats.org/officeDocument/2006/relationships/footer" Target="footer54.xml"/><Relationship Id="rId872" Type="http://schemas.openxmlformats.org/officeDocument/2006/relationships/footer" Target="footer55.xml"/><Relationship Id="rId873" Type="http://schemas.openxmlformats.org/officeDocument/2006/relationships/image" Target="media/image761.jpeg"/><Relationship Id="rId874" Type="http://schemas.openxmlformats.org/officeDocument/2006/relationships/image" Target="media/image762.jpeg"/><Relationship Id="rId875" Type="http://schemas.openxmlformats.org/officeDocument/2006/relationships/image" Target="media/image763.jpeg"/><Relationship Id="rId876" Type="http://schemas.openxmlformats.org/officeDocument/2006/relationships/image" Target="media/image764.jpeg"/><Relationship Id="rId877" Type="http://schemas.openxmlformats.org/officeDocument/2006/relationships/image" Target="media/image765.jpeg"/><Relationship Id="rId878" Type="http://schemas.openxmlformats.org/officeDocument/2006/relationships/image" Target="media/image766.jpeg"/><Relationship Id="rId879" Type="http://schemas.openxmlformats.org/officeDocument/2006/relationships/image" Target="media/image767.jpeg"/><Relationship Id="rId880" Type="http://schemas.openxmlformats.org/officeDocument/2006/relationships/image" Target="media/image768.png"/><Relationship Id="rId881" Type="http://schemas.openxmlformats.org/officeDocument/2006/relationships/image" Target="media/image769.jpeg"/><Relationship Id="rId882" Type="http://schemas.openxmlformats.org/officeDocument/2006/relationships/image" Target="media/image770.jpeg"/><Relationship Id="rId883" Type="http://schemas.openxmlformats.org/officeDocument/2006/relationships/image" Target="media/image771.jpeg"/><Relationship Id="rId884" Type="http://schemas.openxmlformats.org/officeDocument/2006/relationships/image" Target="media/image772.png"/><Relationship Id="rId885" Type="http://schemas.openxmlformats.org/officeDocument/2006/relationships/image" Target="media/image773.png"/><Relationship Id="rId886" Type="http://schemas.openxmlformats.org/officeDocument/2006/relationships/image" Target="media/image774.png"/><Relationship Id="rId887" Type="http://schemas.openxmlformats.org/officeDocument/2006/relationships/image" Target="media/image775.png"/><Relationship Id="rId888" Type="http://schemas.openxmlformats.org/officeDocument/2006/relationships/image" Target="media/image776.png"/><Relationship Id="rId889" Type="http://schemas.openxmlformats.org/officeDocument/2006/relationships/image" Target="media/image777.png"/><Relationship Id="rId890" Type="http://schemas.openxmlformats.org/officeDocument/2006/relationships/image" Target="media/image778.png"/><Relationship Id="rId891" Type="http://schemas.openxmlformats.org/officeDocument/2006/relationships/image" Target="media/image779.png"/><Relationship Id="rId892" Type="http://schemas.openxmlformats.org/officeDocument/2006/relationships/image" Target="media/image780.png"/><Relationship Id="rId893" Type="http://schemas.openxmlformats.org/officeDocument/2006/relationships/image" Target="media/image781.png"/><Relationship Id="rId894" Type="http://schemas.openxmlformats.org/officeDocument/2006/relationships/image" Target="media/image782.png"/><Relationship Id="rId895" Type="http://schemas.openxmlformats.org/officeDocument/2006/relationships/image" Target="media/image783.png"/><Relationship Id="rId896" Type="http://schemas.openxmlformats.org/officeDocument/2006/relationships/image" Target="media/image784.png"/><Relationship Id="rId897" Type="http://schemas.openxmlformats.org/officeDocument/2006/relationships/image" Target="media/image785.png"/><Relationship Id="rId898" Type="http://schemas.openxmlformats.org/officeDocument/2006/relationships/image" Target="media/image786.png"/><Relationship Id="rId899" Type="http://schemas.openxmlformats.org/officeDocument/2006/relationships/image" Target="media/image787.jpeg"/><Relationship Id="rId900" Type="http://schemas.openxmlformats.org/officeDocument/2006/relationships/image" Target="media/image788.jpeg"/><Relationship Id="rId901" Type="http://schemas.openxmlformats.org/officeDocument/2006/relationships/image" Target="media/image789.jpeg"/><Relationship Id="rId902" Type="http://schemas.openxmlformats.org/officeDocument/2006/relationships/image" Target="media/image790.png"/><Relationship Id="rId903" Type="http://schemas.openxmlformats.org/officeDocument/2006/relationships/image" Target="media/image791.png"/><Relationship Id="rId904" Type="http://schemas.openxmlformats.org/officeDocument/2006/relationships/image" Target="media/image792.png"/><Relationship Id="rId905" Type="http://schemas.openxmlformats.org/officeDocument/2006/relationships/image" Target="media/image793.png"/><Relationship Id="rId906" Type="http://schemas.openxmlformats.org/officeDocument/2006/relationships/image" Target="media/image794.png"/><Relationship Id="rId907" Type="http://schemas.openxmlformats.org/officeDocument/2006/relationships/image" Target="media/image795.png"/><Relationship Id="rId908" Type="http://schemas.openxmlformats.org/officeDocument/2006/relationships/image" Target="media/image796.png"/><Relationship Id="rId909" Type="http://schemas.openxmlformats.org/officeDocument/2006/relationships/image" Target="media/image797.png"/><Relationship Id="rId910" Type="http://schemas.openxmlformats.org/officeDocument/2006/relationships/image" Target="media/image798.png"/><Relationship Id="rId911" Type="http://schemas.openxmlformats.org/officeDocument/2006/relationships/header" Target="header57.xml"/><Relationship Id="rId912" Type="http://schemas.openxmlformats.org/officeDocument/2006/relationships/footer" Target="footer56.xml"/><Relationship Id="rId913" Type="http://schemas.openxmlformats.org/officeDocument/2006/relationships/footer" Target="footer57.xml"/><Relationship Id="rId914" Type="http://schemas.openxmlformats.org/officeDocument/2006/relationships/header" Target="header58.xml"/><Relationship Id="rId915" Type="http://schemas.openxmlformats.org/officeDocument/2006/relationships/image" Target="media/image804.jpeg"/><Relationship Id="rId916" Type="http://schemas.openxmlformats.org/officeDocument/2006/relationships/image" Target="media/image805.png"/><Relationship Id="rId917" Type="http://schemas.openxmlformats.org/officeDocument/2006/relationships/image" Target="media/image806.jpeg"/><Relationship Id="rId918" Type="http://schemas.openxmlformats.org/officeDocument/2006/relationships/image" Target="media/image807.png"/><Relationship Id="rId919" Type="http://schemas.openxmlformats.org/officeDocument/2006/relationships/image" Target="media/image808.jpeg"/><Relationship Id="rId920" Type="http://schemas.openxmlformats.org/officeDocument/2006/relationships/image" Target="media/image809.png"/><Relationship Id="rId921" Type="http://schemas.openxmlformats.org/officeDocument/2006/relationships/image" Target="media/image810.jpeg"/><Relationship Id="rId922" Type="http://schemas.openxmlformats.org/officeDocument/2006/relationships/image" Target="media/image811.jpeg"/><Relationship Id="rId923" Type="http://schemas.openxmlformats.org/officeDocument/2006/relationships/image" Target="media/image812.png"/><Relationship Id="rId924" Type="http://schemas.openxmlformats.org/officeDocument/2006/relationships/image" Target="media/image813.jpeg"/><Relationship Id="rId925" Type="http://schemas.openxmlformats.org/officeDocument/2006/relationships/image" Target="media/image814.png"/><Relationship Id="rId926" Type="http://schemas.openxmlformats.org/officeDocument/2006/relationships/image" Target="media/image815.jpeg"/><Relationship Id="rId927" Type="http://schemas.openxmlformats.org/officeDocument/2006/relationships/image" Target="media/image816.jpeg"/><Relationship Id="rId928" Type="http://schemas.openxmlformats.org/officeDocument/2006/relationships/image" Target="media/image817.jpeg"/><Relationship Id="rId929" Type="http://schemas.openxmlformats.org/officeDocument/2006/relationships/image" Target="media/image818.jpeg"/><Relationship Id="rId930" Type="http://schemas.openxmlformats.org/officeDocument/2006/relationships/image" Target="media/image819.png"/><Relationship Id="rId931" Type="http://schemas.openxmlformats.org/officeDocument/2006/relationships/image" Target="media/image820.png"/><Relationship Id="rId932" Type="http://schemas.openxmlformats.org/officeDocument/2006/relationships/image" Target="media/image821.png"/><Relationship Id="rId933" Type="http://schemas.openxmlformats.org/officeDocument/2006/relationships/image" Target="media/image822.png"/><Relationship Id="rId934" Type="http://schemas.openxmlformats.org/officeDocument/2006/relationships/image" Target="media/image823.png"/><Relationship Id="rId935" Type="http://schemas.openxmlformats.org/officeDocument/2006/relationships/image" Target="media/image824.png"/><Relationship Id="rId936" Type="http://schemas.openxmlformats.org/officeDocument/2006/relationships/image" Target="media/image825.png"/><Relationship Id="rId937" Type="http://schemas.openxmlformats.org/officeDocument/2006/relationships/image" Target="media/image826.png"/><Relationship Id="rId938" Type="http://schemas.openxmlformats.org/officeDocument/2006/relationships/image" Target="media/image827.png"/><Relationship Id="rId939" Type="http://schemas.openxmlformats.org/officeDocument/2006/relationships/image" Target="media/image828.png"/><Relationship Id="rId940" Type="http://schemas.openxmlformats.org/officeDocument/2006/relationships/image" Target="media/image829.png"/><Relationship Id="rId941" Type="http://schemas.openxmlformats.org/officeDocument/2006/relationships/header" Target="header59.xml"/><Relationship Id="rId942" Type="http://schemas.openxmlformats.org/officeDocument/2006/relationships/footer" Target="footer58.xml"/><Relationship Id="rId943" Type="http://schemas.openxmlformats.org/officeDocument/2006/relationships/footer" Target="footer59.xml"/><Relationship Id="rId944" Type="http://schemas.openxmlformats.org/officeDocument/2006/relationships/header" Target="header60.xml"/><Relationship Id="rId945" Type="http://schemas.openxmlformats.org/officeDocument/2006/relationships/image" Target="media/image831.jpeg"/><Relationship Id="rId946" Type="http://schemas.openxmlformats.org/officeDocument/2006/relationships/image" Target="media/image832.png"/><Relationship Id="rId947" Type="http://schemas.openxmlformats.org/officeDocument/2006/relationships/image" Target="media/image833.png"/><Relationship Id="rId948" Type="http://schemas.openxmlformats.org/officeDocument/2006/relationships/image" Target="media/image834.jpeg"/><Relationship Id="rId949" Type="http://schemas.openxmlformats.org/officeDocument/2006/relationships/image" Target="media/image835.png"/><Relationship Id="rId950" Type="http://schemas.openxmlformats.org/officeDocument/2006/relationships/image" Target="media/image836.png"/><Relationship Id="rId951" Type="http://schemas.openxmlformats.org/officeDocument/2006/relationships/image" Target="media/image837.jpeg"/><Relationship Id="rId952" Type="http://schemas.openxmlformats.org/officeDocument/2006/relationships/image" Target="media/image838.png"/><Relationship Id="rId953" Type="http://schemas.openxmlformats.org/officeDocument/2006/relationships/image" Target="media/image839.jpeg"/><Relationship Id="rId954" Type="http://schemas.openxmlformats.org/officeDocument/2006/relationships/image" Target="media/image840.png"/><Relationship Id="rId955" Type="http://schemas.openxmlformats.org/officeDocument/2006/relationships/image" Target="media/image841.jpeg"/><Relationship Id="rId956" Type="http://schemas.openxmlformats.org/officeDocument/2006/relationships/image" Target="media/image842.jpeg"/><Relationship Id="rId957" Type="http://schemas.openxmlformats.org/officeDocument/2006/relationships/image" Target="media/image843.png"/><Relationship Id="rId958" Type="http://schemas.openxmlformats.org/officeDocument/2006/relationships/image" Target="media/image844.jpeg"/><Relationship Id="rId959" Type="http://schemas.openxmlformats.org/officeDocument/2006/relationships/image" Target="media/image845.jpeg"/><Relationship Id="rId960" Type="http://schemas.openxmlformats.org/officeDocument/2006/relationships/image" Target="media/image846.jpeg"/><Relationship Id="rId961" Type="http://schemas.openxmlformats.org/officeDocument/2006/relationships/image" Target="media/image847.jpeg"/><Relationship Id="rId962" Type="http://schemas.openxmlformats.org/officeDocument/2006/relationships/image" Target="media/image848.png"/><Relationship Id="rId963" Type="http://schemas.openxmlformats.org/officeDocument/2006/relationships/image" Target="media/image849.png"/><Relationship Id="rId964" Type="http://schemas.openxmlformats.org/officeDocument/2006/relationships/image" Target="media/image850.png"/><Relationship Id="rId965" Type="http://schemas.openxmlformats.org/officeDocument/2006/relationships/image" Target="media/image851.png"/><Relationship Id="rId966" Type="http://schemas.openxmlformats.org/officeDocument/2006/relationships/image" Target="media/image852.png"/><Relationship Id="rId967" Type="http://schemas.openxmlformats.org/officeDocument/2006/relationships/image" Target="media/image853.png"/><Relationship Id="rId968" Type="http://schemas.openxmlformats.org/officeDocument/2006/relationships/image" Target="media/image854.png"/><Relationship Id="rId969" Type="http://schemas.openxmlformats.org/officeDocument/2006/relationships/image" Target="media/image855.png"/><Relationship Id="rId970" Type="http://schemas.openxmlformats.org/officeDocument/2006/relationships/header" Target="header61.xml"/><Relationship Id="rId971" Type="http://schemas.openxmlformats.org/officeDocument/2006/relationships/footer" Target="footer60.xml"/><Relationship Id="rId972" Type="http://schemas.openxmlformats.org/officeDocument/2006/relationships/footer" Target="footer61.xml"/><Relationship Id="rId973" Type="http://schemas.openxmlformats.org/officeDocument/2006/relationships/header" Target="header62.xml"/><Relationship Id="rId974" Type="http://schemas.openxmlformats.org/officeDocument/2006/relationships/image" Target="media/image856.jpeg"/><Relationship Id="rId975" Type="http://schemas.openxmlformats.org/officeDocument/2006/relationships/image" Target="media/image857.png"/><Relationship Id="rId976" Type="http://schemas.openxmlformats.org/officeDocument/2006/relationships/image" Target="media/image858.jpeg"/><Relationship Id="rId977" Type="http://schemas.openxmlformats.org/officeDocument/2006/relationships/image" Target="media/image859.png"/><Relationship Id="rId978" Type="http://schemas.openxmlformats.org/officeDocument/2006/relationships/image" Target="media/image860.jpeg"/><Relationship Id="rId979" Type="http://schemas.openxmlformats.org/officeDocument/2006/relationships/image" Target="media/image861.png"/><Relationship Id="rId980" Type="http://schemas.openxmlformats.org/officeDocument/2006/relationships/image" Target="media/image862.jpeg"/><Relationship Id="rId981" Type="http://schemas.openxmlformats.org/officeDocument/2006/relationships/image" Target="media/image863.png"/><Relationship Id="rId982" Type="http://schemas.openxmlformats.org/officeDocument/2006/relationships/image" Target="media/image864.jpeg"/><Relationship Id="rId983" Type="http://schemas.openxmlformats.org/officeDocument/2006/relationships/image" Target="media/image865.png"/><Relationship Id="rId984" Type="http://schemas.openxmlformats.org/officeDocument/2006/relationships/image" Target="media/image866.jpeg"/><Relationship Id="rId985" Type="http://schemas.openxmlformats.org/officeDocument/2006/relationships/image" Target="media/image867.jpeg"/><Relationship Id="rId986" Type="http://schemas.openxmlformats.org/officeDocument/2006/relationships/image" Target="media/image868.jpeg"/><Relationship Id="rId987" Type="http://schemas.openxmlformats.org/officeDocument/2006/relationships/image" Target="media/image869.jpeg"/><Relationship Id="rId988" Type="http://schemas.openxmlformats.org/officeDocument/2006/relationships/image" Target="media/image870.jpeg"/><Relationship Id="rId989" Type="http://schemas.openxmlformats.org/officeDocument/2006/relationships/image" Target="media/image871.png"/><Relationship Id="rId990" Type="http://schemas.openxmlformats.org/officeDocument/2006/relationships/image" Target="media/image872.png"/><Relationship Id="rId991" Type="http://schemas.openxmlformats.org/officeDocument/2006/relationships/image" Target="media/image873.png"/><Relationship Id="rId992" Type="http://schemas.openxmlformats.org/officeDocument/2006/relationships/image" Target="media/image874.png"/><Relationship Id="rId993" Type="http://schemas.openxmlformats.org/officeDocument/2006/relationships/image" Target="media/image875.png"/><Relationship Id="rId994" Type="http://schemas.openxmlformats.org/officeDocument/2006/relationships/image" Target="media/image876.png"/><Relationship Id="rId995" Type="http://schemas.openxmlformats.org/officeDocument/2006/relationships/image" Target="media/image877.png"/><Relationship Id="rId996" Type="http://schemas.openxmlformats.org/officeDocument/2006/relationships/image" Target="media/image878.png"/><Relationship Id="rId997" Type="http://schemas.openxmlformats.org/officeDocument/2006/relationships/image" Target="media/image879.png"/><Relationship Id="rId998" Type="http://schemas.openxmlformats.org/officeDocument/2006/relationships/image" Target="media/image880.png"/><Relationship Id="rId999" Type="http://schemas.openxmlformats.org/officeDocument/2006/relationships/image" Target="media/image881.png"/><Relationship Id="rId1000" Type="http://schemas.openxmlformats.org/officeDocument/2006/relationships/image" Target="media/image882.png"/><Relationship Id="rId1001" Type="http://schemas.openxmlformats.org/officeDocument/2006/relationships/image" Target="media/image883.png"/><Relationship Id="rId1002" Type="http://schemas.openxmlformats.org/officeDocument/2006/relationships/image" Target="media/image884.png"/><Relationship Id="rId1003" Type="http://schemas.openxmlformats.org/officeDocument/2006/relationships/image" Target="media/image885.png"/><Relationship Id="rId1004" Type="http://schemas.openxmlformats.org/officeDocument/2006/relationships/image" Target="media/image886.png"/><Relationship Id="rId1005" Type="http://schemas.openxmlformats.org/officeDocument/2006/relationships/image" Target="media/image887.png"/><Relationship Id="rId1006" Type="http://schemas.openxmlformats.org/officeDocument/2006/relationships/image" Target="media/image888.png"/><Relationship Id="rId1007" Type="http://schemas.openxmlformats.org/officeDocument/2006/relationships/image" Target="media/image889.png"/><Relationship Id="rId1008" Type="http://schemas.openxmlformats.org/officeDocument/2006/relationships/image" Target="media/image890.png"/><Relationship Id="rId1009" Type="http://schemas.openxmlformats.org/officeDocument/2006/relationships/image" Target="media/image891.png"/><Relationship Id="rId1010" Type="http://schemas.openxmlformats.org/officeDocument/2006/relationships/image" Target="media/image801.png"/><Relationship Id="rId1011" Type="http://schemas.openxmlformats.org/officeDocument/2006/relationships/image" Target="media/image802.png"/><Relationship Id="rId1012" Type="http://schemas.openxmlformats.org/officeDocument/2006/relationships/image" Target="media/image892.png"/><Relationship Id="rId1013" Type="http://schemas.openxmlformats.org/officeDocument/2006/relationships/image" Target="media/image799.png"/><Relationship Id="rId1014" Type="http://schemas.openxmlformats.org/officeDocument/2006/relationships/header" Target="header63.xml"/><Relationship Id="rId1015" Type="http://schemas.openxmlformats.org/officeDocument/2006/relationships/image" Target="media/image719.png"/><Relationship Id="rId1016" Type="http://schemas.openxmlformats.org/officeDocument/2006/relationships/image" Target="media/image893.jpeg"/><Relationship Id="rId1017" Type="http://schemas.openxmlformats.org/officeDocument/2006/relationships/image" Target="media/image894.png"/><Relationship Id="rId1018" Type="http://schemas.openxmlformats.org/officeDocument/2006/relationships/image" Target="media/image895.png"/><Relationship Id="rId1019" Type="http://schemas.openxmlformats.org/officeDocument/2006/relationships/image" Target="media/image896.jpeg"/><Relationship Id="rId1020" Type="http://schemas.openxmlformats.org/officeDocument/2006/relationships/image" Target="media/image897.png"/><Relationship Id="rId1021" Type="http://schemas.openxmlformats.org/officeDocument/2006/relationships/image" Target="media/image898.png"/><Relationship Id="rId1022" Type="http://schemas.openxmlformats.org/officeDocument/2006/relationships/image" Target="media/image899.png"/><Relationship Id="rId1023" Type="http://schemas.openxmlformats.org/officeDocument/2006/relationships/image" Target="media/image900.png"/><Relationship Id="rId1024" Type="http://schemas.openxmlformats.org/officeDocument/2006/relationships/image" Target="media/image901.png"/><Relationship Id="rId1025" Type="http://schemas.openxmlformats.org/officeDocument/2006/relationships/image" Target="media/image902.png"/><Relationship Id="rId1026" Type="http://schemas.openxmlformats.org/officeDocument/2006/relationships/image" Target="media/image903.png"/><Relationship Id="rId1027" Type="http://schemas.openxmlformats.org/officeDocument/2006/relationships/header" Target="header64.xml"/><Relationship Id="rId1028" Type="http://schemas.openxmlformats.org/officeDocument/2006/relationships/footer" Target="footer62.xml"/><Relationship Id="rId1029" Type="http://schemas.openxmlformats.org/officeDocument/2006/relationships/footer" Target="footer63.xml"/><Relationship Id="rId1030" Type="http://schemas.openxmlformats.org/officeDocument/2006/relationships/hyperlink" Target="http://creativecommons.mx/" TargetMode="External"/><Relationship Id="rId1031" Type="http://schemas.openxmlformats.org/officeDocument/2006/relationships/header" Target="header65.xml"/><Relationship Id="rId1032" Type="http://schemas.openxmlformats.org/officeDocument/2006/relationships/header" Target="header66.xml"/><Relationship Id="rId1033" Type="http://schemas.openxmlformats.org/officeDocument/2006/relationships/footer" Target="footer64.xml"/><Relationship Id="rId1034" Type="http://schemas.openxmlformats.org/officeDocument/2006/relationships/footer" Target="footer65.xml"/><Relationship Id="rId1035" Type="http://schemas.openxmlformats.org/officeDocument/2006/relationships/header" Target="header67.xml"/><Relationship Id="rId1036" Type="http://schemas.openxmlformats.org/officeDocument/2006/relationships/header" Target="header68.xml"/><Relationship Id="rId1037" Type="http://schemas.openxmlformats.org/officeDocument/2006/relationships/footer" Target="footer66.xml"/><Relationship Id="rId1038" Type="http://schemas.openxmlformats.org/officeDocument/2006/relationships/footer" Target="footer67.xml"/><Relationship Id="rId1039" Type="http://schemas.openxmlformats.org/officeDocument/2006/relationships/header" Target="header69.xml"/><Relationship Id="rId1040" Type="http://schemas.openxmlformats.org/officeDocument/2006/relationships/image" Target="media/image904.png"/><Relationship Id="rId1041" Type="http://schemas.openxmlformats.org/officeDocument/2006/relationships/image" Target="media/image905.png"/><Relationship Id="rId1042" Type="http://schemas.openxmlformats.org/officeDocument/2006/relationships/header" Target="header70.xml"/><Relationship Id="rId1043" Type="http://schemas.openxmlformats.org/officeDocument/2006/relationships/footer" Target="footer68.xml"/><Relationship Id="rId1044" Type="http://schemas.openxmlformats.org/officeDocument/2006/relationships/footer" Target="footer69.xml"/><Relationship Id="rId1045" Type="http://schemas.openxmlformats.org/officeDocument/2006/relationships/image" Target="media/image906.png"/><Relationship Id="rId1046" Type="http://schemas.openxmlformats.org/officeDocument/2006/relationships/image" Target="media/image907.jpeg"/><Relationship Id="rId1047" Type="http://schemas.openxmlformats.org/officeDocument/2006/relationships/image" Target="media/image908.jpeg"/><Relationship Id="rId1048" Type="http://schemas.openxmlformats.org/officeDocument/2006/relationships/image" Target="media/image909.png"/><Relationship Id="rId1049" Type="http://schemas.openxmlformats.org/officeDocument/2006/relationships/image" Target="media/image910.png"/><Relationship Id="rId1050" Type="http://schemas.openxmlformats.org/officeDocument/2006/relationships/header" Target="header71.xml"/><Relationship Id="rId1051" Type="http://schemas.openxmlformats.org/officeDocument/2006/relationships/image" Target="media/image911.png"/><Relationship Id="rId1052" Type="http://schemas.openxmlformats.org/officeDocument/2006/relationships/image" Target="media/image912.png"/><Relationship Id="rId1053" Type="http://schemas.openxmlformats.org/officeDocument/2006/relationships/image" Target="media/image913.png"/><Relationship Id="rId1054" Type="http://schemas.openxmlformats.org/officeDocument/2006/relationships/image" Target="media/image914.jpeg"/><Relationship Id="rId1055" Type="http://schemas.openxmlformats.org/officeDocument/2006/relationships/image" Target="media/image915.jpeg"/><Relationship Id="rId1056" Type="http://schemas.openxmlformats.org/officeDocument/2006/relationships/image" Target="media/image916.png"/><Relationship Id="rId1057" Type="http://schemas.openxmlformats.org/officeDocument/2006/relationships/image" Target="media/image917.png"/><Relationship Id="rId1058" Type="http://schemas.openxmlformats.org/officeDocument/2006/relationships/header" Target="header72.xml"/><Relationship Id="rId1059" Type="http://schemas.openxmlformats.org/officeDocument/2006/relationships/footer" Target="footer70.xml"/><Relationship Id="rId1060" Type="http://schemas.openxmlformats.org/officeDocument/2006/relationships/footer" Target="footer71.xml"/><Relationship Id="rId1061" Type="http://schemas.openxmlformats.org/officeDocument/2006/relationships/image" Target="media/image918.png"/><Relationship Id="rId1062" Type="http://schemas.openxmlformats.org/officeDocument/2006/relationships/image" Target="media/image919.png"/><Relationship Id="rId1063" Type="http://schemas.openxmlformats.org/officeDocument/2006/relationships/image" Target="media/image920.png"/><Relationship Id="rId1064" Type="http://schemas.openxmlformats.org/officeDocument/2006/relationships/header" Target="header73.xml"/><Relationship Id="rId1065" Type="http://schemas.openxmlformats.org/officeDocument/2006/relationships/image" Target="media/image921.png"/><Relationship Id="rId1066" Type="http://schemas.openxmlformats.org/officeDocument/2006/relationships/image" Target="media/image922.png"/><Relationship Id="rId1067" Type="http://schemas.openxmlformats.org/officeDocument/2006/relationships/image" Target="media/image923.png"/><Relationship Id="rId1068" Type="http://schemas.openxmlformats.org/officeDocument/2006/relationships/image" Target="media/image924.jpeg"/><Relationship Id="rId1069" Type="http://schemas.openxmlformats.org/officeDocument/2006/relationships/image" Target="media/image925.jpeg"/><Relationship Id="rId1070" Type="http://schemas.openxmlformats.org/officeDocument/2006/relationships/image" Target="media/image926.png"/><Relationship Id="rId1071" Type="http://schemas.openxmlformats.org/officeDocument/2006/relationships/image" Target="media/image927.png"/><Relationship Id="rId1072" Type="http://schemas.openxmlformats.org/officeDocument/2006/relationships/header" Target="header74.xml"/><Relationship Id="rId1073" Type="http://schemas.openxmlformats.org/officeDocument/2006/relationships/footer" Target="footer72.xml"/><Relationship Id="rId1074" Type="http://schemas.openxmlformats.org/officeDocument/2006/relationships/footer" Target="footer73.xml"/><Relationship Id="rId1075" Type="http://schemas.openxmlformats.org/officeDocument/2006/relationships/image" Target="media/image928.png"/><Relationship Id="rId1076" Type="http://schemas.openxmlformats.org/officeDocument/2006/relationships/image" Target="media/image929.png"/><Relationship Id="rId1077" Type="http://schemas.openxmlformats.org/officeDocument/2006/relationships/image" Target="media/image930.jpeg"/><Relationship Id="rId1078" Type="http://schemas.openxmlformats.org/officeDocument/2006/relationships/image" Target="media/image931.png"/><Relationship Id="rId1079" Type="http://schemas.openxmlformats.org/officeDocument/2006/relationships/image" Target="media/image932.png"/><Relationship Id="rId1080" Type="http://schemas.openxmlformats.org/officeDocument/2006/relationships/header" Target="header75.xml"/><Relationship Id="rId1081" Type="http://schemas.openxmlformats.org/officeDocument/2006/relationships/image" Target="media/image933.png"/><Relationship Id="rId1082" Type="http://schemas.openxmlformats.org/officeDocument/2006/relationships/image" Target="media/image934.png"/><Relationship Id="rId1083" Type="http://schemas.openxmlformats.org/officeDocument/2006/relationships/header" Target="header76.xml"/><Relationship Id="rId1084" Type="http://schemas.openxmlformats.org/officeDocument/2006/relationships/footer" Target="footer74.xml"/><Relationship Id="rId1085" Type="http://schemas.openxmlformats.org/officeDocument/2006/relationships/footer" Target="footer75.xml"/><Relationship Id="rId1086" Type="http://schemas.openxmlformats.org/officeDocument/2006/relationships/header" Target="header77.xml"/><Relationship Id="rId1087" Type="http://schemas.openxmlformats.org/officeDocument/2006/relationships/header" Target="header78.xml"/><Relationship Id="rId1088" Type="http://schemas.openxmlformats.org/officeDocument/2006/relationships/footer" Target="footer76.xml"/><Relationship Id="rId1089" Type="http://schemas.openxmlformats.org/officeDocument/2006/relationships/footer" Target="footer77.xml"/><Relationship Id="rId1090" Type="http://schemas.openxmlformats.org/officeDocument/2006/relationships/image" Target="media/image935.png"/><Relationship Id="rId1091" Type="http://schemas.openxmlformats.org/officeDocument/2006/relationships/image" Target="media/image936.png"/><Relationship Id="rId1092" Type="http://schemas.openxmlformats.org/officeDocument/2006/relationships/header" Target="header79.xml"/><Relationship Id="rId1093" Type="http://schemas.openxmlformats.org/officeDocument/2006/relationships/image" Target="media/image937.png"/><Relationship Id="rId1094" Type="http://schemas.openxmlformats.org/officeDocument/2006/relationships/image" Target="media/image938.png"/><Relationship Id="rId1095" Type="http://schemas.openxmlformats.org/officeDocument/2006/relationships/header" Target="header80.xml"/><Relationship Id="rId1096" Type="http://schemas.openxmlformats.org/officeDocument/2006/relationships/footer" Target="footer78.xml"/><Relationship Id="rId1097" Type="http://schemas.openxmlformats.org/officeDocument/2006/relationships/footer" Target="footer79.xml"/><Relationship Id="rId1098" Type="http://schemas.openxmlformats.org/officeDocument/2006/relationships/header" Target="header81.xml"/><Relationship Id="rId1099" Type="http://schemas.openxmlformats.org/officeDocument/2006/relationships/header" Target="header82.xml"/><Relationship Id="rId1100" Type="http://schemas.openxmlformats.org/officeDocument/2006/relationships/footer" Target="footer80.xml"/><Relationship Id="rId1101" Type="http://schemas.openxmlformats.org/officeDocument/2006/relationships/footer" Target="footer81.xml"/><Relationship Id="rId1102" Type="http://schemas.openxmlformats.org/officeDocument/2006/relationships/image" Target="media/image939.png"/><Relationship Id="rId1103" Type="http://schemas.openxmlformats.org/officeDocument/2006/relationships/image" Target="media/image940.png"/><Relationship Id="rId1104" Type="http://schemas.openxmlformats.org/officeDocument/2006/relationships/image" Target="media/image941.png"/><Relationship Id="rId1105" Type="http://schemas.openxmlformats.org/officeDocument/2006/relationships/image" Target="media/image942.png"/><Relationship Id="rId1106" Type="http://schemas.openxmlformats.org/officeDocument/2006/relationships/image" Target="media/image943.png"/><Relationship Id="rId1107" Type="http://schemas.openxmlformats.org/officeDocument/2006/relationships/image" Target="media/image944.png"/><Relationship Id="rId1108" Type="http://schemas.openxmlformats.org/officeDocument/2006/relationships/image" Target="media/image945.png"/><Relationship Id="rId1109" Type="http://schemas.openxmlformats.org/officeDocument/2006/relationships/image" Target="media/image946.png"/><Relationship Id="rId1110" Type="http://schemas.openxmlformats.org/officeDocument/2006/relationships/image" Target="media/image947.png"/><Relationship Id="rId1111" Type="http://schemas.openxmlformats.org/officeDocument/2006/relationships/image" Target="media/image948.png"/><Relationship Id="rId1112" Type="http://schemas.openxmlformats.org/officeDocument/2006/relationships/image" Target="media/image949.png"/><Relationship Id="rId1113" Type="http://schemas.openxmlformats.org/officeDocument/2006/relationships/image" Target="media/image950.png"/><Relationship Id="rId1114" Type="http://schemas.openxmlformats.org/officeDocument/2006/relationships/image" Target="media/image951.png"/><Relationship Id="rId1115" Type="http://schemas.openxmlformats.org/officeDocument/2006/relationships/image" Target="media/image952.png"/><Relationship Id="rId1116" Type="http://schemas.openxmlformats.org/officeDocument/2006/relationships/image" Target="media/image953.png"/><Relationship Id="rId1117" Type="http://schemas.openxmlformats.org/officeDocument/2006/relationships/image" Target="media/image954.png"/><Relationship Id="rId1118" Type="http://schemas.openxmlformats.org/officeDocument/2006/relationships/image" Target="media/image955.png"/><Relationship Id="rId1119" Type="http://schemas.openxmlformats.org/officeDocument/2006/relationships/image" Target="media/image956.png"/><Relationship Id="rId1120" Type="http://schemas.openxmlformats.org/officeDocument/2006/relationships/image" Target="media/image957.png"/><Relationship Id="rId1121" Type="http://schemas.openxmlformats.org/officeDocument/2006/relationships/header" Target="header83.xml"/><Relationship Id="rId1122" Type="http://schemas.openxmlformats.org/officeDocument/2006/relationships/image" Target="media/image958.png"/><Relationship Id="rId1123" Type="http://schemas.openxmlformats.org/officeDocument/2006/relationships/image" Target="media/image959.png"/><Relationship Id="rId1124" Type="http://schemas.openxmlformats.org/officeDocument/2006/relationships/image" Target="media/image960.png"/><Relationship Id="rId1125" Type="http://schemas.openxmlformats.org/officeDocument/2006/relationships/image" Target="media/image961.png"/><Relationship Id="rId1126" Type="http://schemas.openxmlformats.org/officeDocument/2006/relationships/image" Target="media/image962.png"/><Relationship Id="rId1127" Type="http://schemas.openxmlformats.org/officeDocument/2006/relationships/image" Target="media/image963.png"/><Relationship Id="rId1128" Type="http://schemas.openxmlformats.org/officeDocument/2006/relationships/image" Target="media/image964.png"/><Relationship Id="rId1129" Type="http://schemas.openxmlformats.org/officeDocument/2006/relationships/image" Target="media/image965.png"/><Relationship Id="rId1130" Type="http://schemas.openxmlformats.org/officeDocument/2006/relationships/image" Target="media/image966.png"/><Relationship Id="rId1131" Type="http://schemas.openxmlformats.org/officeDocument/2006/relationships/image" Target="media/image967.png"/><Relationship Id="rId1132" Type="http://schemas.openxmlformats.org/officeDocument/2006/relationships/image" Target="media/image968.png"/><Relationship Id="rId1133" Type="http://schemas.openxmlformats.org/officeDocument/2006/relationships/image" Target="media/image969.png"/><Relationship Id="rId1134" Type="http://schemas.openxmlformats.org/officeDocument/2006/relationships/image" Target="media/image970.png"/><Relationship Id="rId1135" Type="http://schemas.openxmlformats.org/officeDocument/2006/relationships/image" Target="media/image971.png"/><Relationship Id="rId1136" Type="http://schemas.openxmlformats.org/officeDocument/2006/relationships/image" Target="media/image972.png"/><Relationship Id="rId1137" Type="http://schemas.openxmlformats.org/officeDocument/2006/relationships/image" Target="media/image973.png"/><Relationship Id="rId1138" Type="http://schemas.openxmlformats.org/officeDocument/2006/relationships/image" Target="media/image974.png"/><Relationship Id="rId1139" Type="http://schemas.openxmlformats.org/officeDocument/2006/relationships/image" Target="media/image975.png"/><Relationship Id="rId1140" Type="http://schemas.openxmlformats.org/officeDocument/2006/relationships/header" Target="header84.xml"/><Relationship Id="rId1141" Type="http://schemas.openxmlformats.org/officeDocument/2006/relationships/footer" Target="footer82.xml"/><Relationship Id="rId1142" Type="http://schemas.openxmlformats.org/officeDocument/2006/relationships/footer" Target="footer83.xml"/><Relationship Id="rId1143" Type="http://schemas.openxmlformats.org/officeDocument/2006/relationships/header" Target="header85.xml"/><Relationship Id="rId1144" Type="http://schemas.openxmlformats.org/officeDocument/2006/relationships/header" Target="header86.xml"/><Relationship Id="rId1145" Type="http://schemas.openxmlformats.org/officeDocument/2006/relationships/footer" Target="footer84.xml"/><Relationship Id="rId1146" Type="http://schemas.openxmlformats.org/officeDocument/2006/relationships/footer" Target="footer85.xml"/><Relationship Id="rId1147" Type="http://schemas.openxmlformats.org/officeDocument/2006/relationships/header" Target="header87.xml"/><Relationship Id="rId1148" Type="http://schemas.openxmlformats.org/officeDocument/2006/relationships/header" Target="header88.xml"/><Relationship Id="rId1149" Type="http://schemas.openxmlformats.org/officeDocument/2006/relationships/footer" Target="footer86.xml"/><Relationship Id="rId1150" Type="http://schemas.openxmlformats.org/officeDocument/2006/relationships/footer" Target="footer87.xml"/><Relationship Id="rId1151" Type="http://schemas.openxmlformats.org/officeDocument/2006/relationships/header" Target="header89.xml"/><Relationship Id="rId1152" Type="http://schemas.openxmlformats.org/officeDocument/2006/relationships/header" Target="header90.xml"/><Relationship Id="rId1153" Type="http://schemas.openxmlformats.org/officeDocument/2006/relationships/footer" Target="footer88.xml"/><Relationship Id="rId1154" Type="http://schemas.openxmlformats.org/officeDocument/2006/relationships/footer" Target="footer89.xml"/><Relationship Id="rId1155" Type="http://schemas.openxmlformats.org/officeDocument/2006/relationships/hyperlink" Target="http://bibliotecavirtual.clacso.org.ar/ar/libros/se-" TargetMode="External"/><Relationship Id="rId1156" Type="http://schemas.openxmlformats.org/officeDocument/2006/relationships/hyperlink" Target="http://dialnet.unirioja.es/servlet/fichero_articulo?codigo=3920933&amp;amp;or-" TargetMode="External"/><Relationship Id="rId1157" Type="http://schemas.openxmlformats.org/officeDocument/2006/relationships/hyperlink" Target="http://ess.iesalc.unesco.org.ve/index.php/ess/article/view/408/346" TargetMode="External"/><Relationship Id="rId1158" Type="http://schemas.openxmlformats.org/officeDocument/2006/relationships/hyperlink" Target="http://www.clacso.org.ar/clacso/novedades_editoriales/libros_clacso/libro_por_programa_deta-" TargetMode="External"/><Relationship Id="rId1159" Type="http://schemas.openxmlformats.org/officeDocument/2006/relationships/hyperlink" Target="http://www.elprofesionaldelainformacion.com/contenidos/2005/julio/3.pdf" TargetMode="External"/><Relationship Id="rId1160" Type="http://schemas.openxmlformats.org/officeDocument/2006/relationships/header" Target="header91.xml"/><Relationship Id="rId1161" Type="http://schemas.openxmlformats.org/officeDocument/2006/relationships/hyperlink" Target="http://es.scribd.com/doc/71612437/Ebook-La-comunicacion-que-necesitamos-El-pais-que-queremos" TargetMode="External"/><Relationship Id="rId1162" Type="http://schemas.openxmlformats.org/officeDocument/2006/relationships/hyperlink" Target="http://royalsociety.org/uploadedFiles/Royal_Society_Content/Influencing_" TargetMode="External"/><Relationship Id="rId1163" Type="http://schemas.openxmlformats.org/officeDocument/2006/relationships/hyperlink" Target="http://biblioteca.ibt.unam.mx/shirley/redc200702.pdf" TargetMode="External"/><Relationship Id="rId1164" Type="http://schemas.openxmlformats.org/officeDocument/2006/relationships/hyperlink" Target="http://unesdoc.unesco.org/images/0021/002173/217366s.pdf" TargetMode="External"/><Relationship Id="rId1165" Type="http://schemas.openxmlformats.org/officeDocument/2006/relationships/hyperlink" Target="http://c96268.r68.cf3.rackcdn.com/Final_" TargetMode="External"/><Relationship Id="rId1166" Type="http://schemas.openxmlformats.org/officeDocument/2006/relationships/hyperlink" Target="http://eprints.rclis.org/6520/1/Beijing_Velterop_2005_final.pdf" TargetMode="External"/><Relationship Id="rId1167" Type="http://schemas.openxmlformats.org/officeDocument/2006/relationships/header" Target="header92.xml"/><Relationship Id="rId1168" Type="http://schemas.openxmlformats.org/officeDocument/2006/relationships/footer" Target="footer90.xml"/><Relationship Id="rId1169" Type="http://schemas.openxmlformats.org/officeDocument/2006/relationships/header" Target="header93.xml"/><Relationship Id="rId1170" Type="http://schemas.openxmlformats.org/officeDocument/2006/relationships/footer" Target="footer91.xml"/><Relationship Id="rId1171" Type="http://schemas.openxmlformats.org/officeDocument/2006/relationships/hyperlink" Target="mailto:lithokolor@yahoo.com" TargetMode="External"/><Relationship Id="rId1172" Type="http://schemas.openxmlformats.org/officeDocument/2006/relationships/numbering" Target="numbering.xml"/></Relationships>

</file>

<file path=word/_rels/footer53.xml.rels><?xml version="1.0" encoding="UTF-8" standalone="yes"?>
<Relationships xmlns="http://schemas.openxmlformats.org/package/2006/relationships"><Relationship Id="rId1" Type="http://schemas.openxmlformats.org/officeDocument/2006/relationships/image" Target="media/image720.png"/><Relationship Id="rId2" Type="http://schemas.openxmlformats.org/officeDocument/2006/relationships/image" Target="media/image721.png"/><Relationship Id="rId3" Type="http://schemas.openxmlformats.org/officeDocument/2006/relationships/image" Target="media/image722.png"/><Relationship Id="rId4" Type="http://schemas.openxmlformats.org/officeDocument/2006/relationships/image" Target="media/image601.png"/><Relationship Id="rId5" Type="http://schemas.openxmlformats.org/officeDocument/2006/relationships/image" Target="media/image723.png"/><Relationship Id="rId6" Type="http://schemas.openxmlformats.org/officeDocument/2006/relationships/hyperlink" Target="http://www.redalycfractal.org/met" TargetMode="External"/></Relationships>

</file>

<file path=word/_rels/footer54.xml.rels><?xml version="1.0" encoding="UTF-8" standalone="yes"?>
<Relationships xmlns="http://schemas.openxmlformats.org/package/2006/relationships"><Relationship Id="rId1" Type="http://schemas.openxmlformats.org/officeDocument/2006/relationships/image" Target="media/image757.png"/><Relationship Id="rId2" Type="http://schemas.openxmlformats.org/officeDocument/2006/relationships/image" Target="media/image758.png"/><Relationship Id="rId3" Type="http://schemas.openxmlformats.org/officeDocument/2006/relationships/image" Target="media/image600.png"/><Relationship Id="rId4" Type="http://schemas.openxmlformats.org/officeDocument/2006/relationships/image" Target="media/image759.png"/><Relationship Id="rId5" Type="http://schemas.openxmlformats.org/officeDocument/2006/relationships/image" Target="media/image760.png"/><Relationship Id="rId6" Type="http://schemas.openxmlformats.org/officeDocument/2006/relationships/hyperlink" Target="http://www.redalycfractal.org/met" TargetMode="External"/></Relationships>

</file>

<file path=word/_rels/footer57.xml.rels><?xml version="1.0" encoding="UTF-8" standalone="yes"?>
<Relationships xmlns="http://schemas.openxmlformats.org/package/2006/relationships"><Relationship Id="rId1" Type="http://schemas.openxmlformats.org/officeDocument/2006/relationships/image" Target="media/image799.png"/><Relationship Id="rId2" Type="http://schemas.openxmlformats.org/officeDocument/2006/relationships/image" Target="media/image800.png"/><Relationship Id="rId3" Type="http://schemas.openxmlformats.org/officeDocument/2006/relationships/image" Target="media/image801.png"/><Relationship Id="rId4" Type="http://schemas.openxmlformats.org/officeDocument/2006/relationships/image" Target="media/image802.png"/><Relationship Id="rId5" Type="http://schemas.openxmlformats.org/officeDocument/2006/relationships/hyperlink" Target="http://www.redalycfractal.org/met" TargetMode="External"/></Relationships>

</file>

<file path=word/_rels/footer59.xml.rels><?xml version="1.0" encoding="UTF-8" standalone="yes"?>
<Relationships xmlns="http://schemas.openxmlformats.org/package/2006/relationships"><Relationship Id="rId1" Type="http://schemas.openxmlformats.org/officeDocument/2006/relationships/image" Target="media/image720.png"/><Relationship Id="rId2" Type="http://schemas.openxmlformats.org/officeDocument/2006/relationships/image" Target="media/image830.png"/><Relationship Id="rId3" Type="http://schemas.openxmlformats.org/officeDocument/2006/relationships/image" Target="media/image722.png"/><Relationship Id="rId4" Type="http://schemas.openxmlformats.org/officeDocument/2006/relationships/image" Target="media/image759.png"/><Relationship Id="rId5" Type="http://schemas.openxmlformats.org/officeDocument/2006/relationships/image" Target="media/image809.png"/><Relationship Id="rId6" Type="http://schemas.openxmlformats.org/officeDocument/2006/relationships/hyperlink" Target="http://www.redalycfractal.org/met" TargetMode="External"/></Relationships>

</file>

<file path=word/_rels/header56.xml.rels><?xml version="1.0" encoding="UTF-8" standalone="yes"?>
<Relationships xmlns="http://schemas.openxmlformats.org/package/2006/relationships"><Relationship Id="rId1" Type="http://schemas.openxmlformats.org/officeDocument/2006/relationships/image" Target="media/image719.png"/><Relationship Id="rId2" Type="http://schemas.openxmlformats.org/officeDocument/2006/relationships/image" Target="media/image595.png"/></Relationships>

</file>

<file path=word/_rels/header58.xml.rels><?xml version="1.0" encoding="UTF-8" standalone="yes"?>
<Relationships xmlns="http://schemas.openxmlformats.org/package/2006/relationships"><Relationship Id="rId1" Type="http://schemas.openxmlformats.org/officeDocument/2006/relationships/image" Target="media/image742.png"/><Relationship Id="rId2" Type="http://schemas.openxmlformats.org/officeDocument/2006/relationships/image" Target="media/image803.png"/></Relationships>

</file>

<file path=word/_rels/header60.xml.rels><?xml version="1.0" encoding="UTF-8" standalone="yes"?>
<Relationships xmlns="http://schemas.openxmlformats.org/package/2006/relationships"><Relationship Id="rId1" Type="http://schemas.openxmlformats.org/officeDocument/2006/relationships/image" Target="media/image719.png"/><Relationship Id="rId2" Type="http://schemas.openxmlformats.org/officeDocument/2006/relationships/image" Target="media/image595.png"/></Relationships>

</file>

<file path=word/_rels/header62.xml.rels><?xml version="1.0" encoding="UTF-8" standalone="yes"?>
<Relationships xmlns="http://schemas.openxmlformats.org/package/2006/relationships"><Relationship Id="rId1" Type="http://schemas.openxmlformats.org/officeDocument/2006/relationships/image" Target="media/image742.png"/><Relationship Id="rId2" Type="http://schemas.openxmlformats.org/officeDocument/2006/relationships/image" Target="media/image80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2017-06-03T01:24:48Z</dcterms:created>
  <dcterms:modified xsi:type="dcterms:W3CDTF">2017-06-03T01:24:48Z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2013-08-08T00:00:00Z</vt:filetime>
  </property>
  <property fmtid="{D5CDD505-2E9C-101B-9397-08002B2CF9AE}" pid="3" name="LastSaved">
    <vt:filetime>2017-06-02T00:00:00Z</vt:filetime>
  </property>
</Properties>
</file>